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17130" w14:textId="0F251754" w:rsidR="00C442BF" w:rsidRPr="00CA1E4D" w:rsidRDefault="00CA1E4D" w:rsidP="00CA1E4D">
      <w:pPr>
        <w:ind w:firstLine="0"/>
        <w:jc w:val="center"/>
        <w:rPr>
          <w:rFonts w:eastAsiaTheme="majorEastAsia"/>
          <w:spacing w:val="-10"/>
          <w:kern w:val="28"/>
          <w:szCs w:val="28"/>
        </w:rPr>
      </w:pPr>
      <w:r w:rsidRPr="00CA1E4D">
        <w:rPr>
          <w:rFonts w:eastAsiaTheme="majorEastAsia"/>
          <w:spacing w:val="-10"/>
          <w:kern w:val="28"/>
          <w:szCs w:val="28"/>
        </w:rPr>
        <w:t>SpaceOps-2021</w:t>
      </w:r>
      <w:proofErr w:type="gramStart"/>
      <w:r w:rsidRPr="00CA1E4D">
        <w:rPr>
          <w:rFonts w:eastAsiaTheme="majorEastAsia"/>
          <w:spacing w:val="-10"/>
          <w:kern w:val="28"/>
          <w:szCs w:val="28"/>
        </w:rPr>
        <w:t>,8,x1375</w:t>
      </w:r>
      <w:proofErr w:type="gramEnd"/>
    </w:p>
    <w:p w14:paraId="1CFCBCE5" w14:textId="77777777" w:rsidR="00CA1E4D" w:rsidRPr="00C442BF" w:rsidRDefault="00CA1E4D" w:rsidP="00615C4A">
      <w:pPr>
        <w:ind w:firstLine="0"/>
      </w:pPr>
    </w:p>
    <w:p w14:paraId="39D31A1A" w14:textId="21006BFC" w:rsidR="00095945" w:rsidRPr="00A021E3" w:rsidRDefault="003E7E52" w:rsidP="006F4068">
      <w:pPr>
        <w:jc w:val="center"/>
      </w:pPr>
      <w:r w:rsidRPr="006F4068">
        <w:rPr>
          <w:b/>
        </w:rPr>
        <w:t>The CubeSat Communication Platform (CCP)</w:t>
      </w:r>
      <w:r w:rsidR="002365E4">
        <w:rPr>
          <w:b/>
        </w:rPr>
        <w:t xml:space="preserve"> – </w:t>
      </w:r>
      <w:r w:rsidRPr="006F4068">
        <w:rPr>
          <w:b/>
        </w:rPr>
        <w:t>Mission</w:t>
      </w:r>
      <w:r w:rsidR="002365E4">
        <w:rPr>
          <w:b/>
        </w:rPr>
        <w:t xml:space="preserve"> </w:t>
      </w:r>
      <w:r w:rsidRPr="006F4068">
        <w:rPr>
          <w:b/>
        </w:rPr>
        <w:t xml:space="preserve">Overview and </w:t>
      </w:r>
      <w:proofErr w:type="spellStart"/>
      <w:r w:rsidRPr="006F4068">
        <w:rPr>
          <w:b/>
        </w:rPr>
        <w:t>ConOps</w:t>
      </w:r>
      <w:proofErr w:type="spellEnd"/>
    </w:p>
    <w:p w14:paraId="729D20F2" w14:textId="77777777" w:rsidR="003B5994" w:rsidRDefault="003B5994" w:rsidP="00FD1C95"/>
    <w:p w14:paraId="1105EB63" w14:textId="2F693D49" w:rsidR="00095945" w:rsidRDefault="001F7C01" w:rsidP="003E7E52">
      <w:pPr>
        <w:jc w:val="center"/>
        <w:rPr>
          <w:b/>
          <w:vertAlign w:val="superscript"/>
        </w:rPr>
      </w:pPr>
      <w:r w:rsidRPr="006F4068">
        <w:rPr>
          <w:b/>
        </w:rPr>
        <w:t xml:space="preserve">C. </w:t>
      </w:r>
      <w:proofErr w:type="spellStart"/>
      <w:r w:rsidRPr="006F4068">
        <w:rPr>
          <w:b/>
        </w:rPr>
        <w:t>Vaska</w:t>
      </w:r>
      <w:r>
        <w:rPr>
          <w:b/>
          <w:vertAlign w:val="superscript"/>
        </w:rPr>
        <w:t>a</w:t>
      </w:r>
      <w:proofErr w:type="spellEnd"/>
      <w:r>
        <w:rPr>
          <w:b/>
        </w:rPr>
        <w:t xml:space="preserve">, </w:t>
      </w:r>
      <w:r w:rsidR="00333C7D" w:rsidRPr="006F4068">
        <w:rPr>
          <w:b/>
        </w:rPr>
        <w:t xml:space="preserve">J. </w:t>
      </w:r>
      <w:proofErr w:type="spellStart"/>
      <w:r w:rsidR="00581DEA" w:rsidRPr="006F4068">
        <w:rPr>
          <w:b/>
        </w:rPr>
        <w:t>Mullet</w:t>
      </w:r>
      <w:r w:rsidR="00581DEA">
        <w:rPr>
          <w:b/>
          <w:vertAlign w:val="superscript"/>
        </w:rPr>
        <w:t>a</w:t>
      </w:r>
      <w:proofErr w:type="spellEnd"/>
      <w:r w:rsidR="00333C7D" w:rsidRPr="006F4068">
        <w:rPr>
          <w:b/>
        </w:rPr>
        <w:t xml:space="preserve">, J. </w:t>
      </w:r>
      <w:proofErr w:type="spellStart"/>
      <w:r w:rsidR="00581DEA" w:rsidRPr="006F4068">
        <w:rPr>
          <w:b/>
        </w:rPr>
        <w:t>Long</w:t>
      </w:r>
      <w:r w:rsidR="00581DEA">
        <w:rPr>
          <w:b/>
          <w:vertAlign w:val="superscript"/>
        </w:rPr>
        <w:t>b</w:t>
      </w:r>
      <w:proofErr w:type="spellEnd"/>
      <w:r w:rsidR="00333C7D" w:rsidRPr="006F4068">
        <w:rPr>
          <w:b/>
        </w:rPr>
        <w:t xml:space="preserve">, D. </w:t>
      </w:r>
      <w:proofErr w:type="spellStart"/>
      <w:r w:rsidR="00581DEA" w:rsidRPr="006F4068">
        <w:rPr>
          <w:b/>
        </w:rPr>
        <w:t>Thorsen</w:t>
      </w:r>
      <w:r w:rsidR="00581DEA">
        <w:rPr>
          <w:b/>
          <w:vertAlign w:val="superscript"/>
        </w:rPr>
        <w:t>a</w:t>
      </w:r>
      <w:proofErr w:type="spellEnd"/>
      <w:r w:rsidR="00333C7D" w:rsidRPr="006F4068">
        <w:rPr>
          <w:b/>
        </w:rPr>
        <w:t xml:space="preserve">, O. </w:t>
      </w:r>
      <w:proofErr w:type="spellStart"/>
      <w:r w:rsidR="00581DEA" w:rsidRPr="006F4068">
        <w:rPr>
          <w:b/>
        </w:rPr>
        <w:t>Kegege</w:t>
      </w:r>
      <w:r w:rsidR="00581DEA">
        <w:rPr>
          <w:b/>
          <w:vertAlign w:val="superscript"/>
        </w:rPr>
        <w:t>b</w:t>
      </w:r>
      <w:proofErr w:type="spellEnd"/>
      <w:r w:rsidR="00333C7D" w:rsidRPr="006F4068">
        <w:rPr>
          <w:b/>
        </w:rPr>
        <w:t xml:space="preserve">, Y. </w:t>
      </w:r>
      <w:proofErr w:type="spellStart"/>
      <w:r w:rsidR="00581DEA" w:rsidRPr="006F4068">
        <w:rPr>
          <w:b/>
        </w:rPr>
        <w:t>Wong</w:t>
      </w:r>
      <w:r w:rsidR="00581DEA">
        <w:rPr>
          <w:b/>
          <w:vertAlign w:val="superscript"/>
        </w:rPr>
        <w:t>b</w:t>
      </w:r>
      <w:proofErr w:type="spellEnd"/>
      <w:r w:rsidR="00333C7D" w:rsidRPr="006F4068">
        <w:rPr>
          <w:b/>
        </w:rPr>
        <w:t xml:space="preserve">, Q. </w:t>
      </w:r>
      <w:proofErr w:type="spellStart"/>
      <w:r w:rsidR="00333C7D" w:rsidRPr="006F4068">
        <w:rPr>
          <w:b/>
        </w:rPr>
        <w:t>Luebke-</w:t>
      </w:r>
      <w:r w:rsidR="00581DEA" w:rsidRPr="006F4068">
        <w:rPr>
          <w:b/>
        </w:rPr>
        <w:t>Laroque</w:t>
      </w:r>
      <w:r w:rsidR="00581DEA">
        <w:rPr>
          <w:b/>
          <w:vertAlign w:val="superscript"/>
        </w:rPr>
        <w:t>a</w:t>
      </w:r>
      <w:proofErr w:type="spellEnd"/>
      <w:r w:rsidR="00333C7D" w:rsidRPr="006F4068">
        <w:rPr>
          <w:b/>
        </w:rPr>
        <w:t xml:space="preserve">, K. </w:t>
      </w:r>
      <w:proofErr w:type="spellStart"/>
      <w:r w:rsidR="00581DEA" w:rsidRPr="006F4068">
        <w:rPr>
          <w:b/>
        </w:rPr>
        <w:t>O’Neill</w:t>
      </w:r>
      <w:r w:rsidR="00581DEA">
        <w:rPr>
          <w:b/>
          <w:vertAlign w:val="superscript"/>
        </w:rPr>
        <w:t>a</w:t>
      </w:r>
      <w:proofErr w:type="spellEnd"/>
      <w:r w:rsidR="00333C7D" w:rsidRPr="006F4068">
        <w:rPr>
          <w:b/>
        </w:rPr>
        <w:t>,</w:t>
      </w:r>
      <w:r>
        <w:rPr>
          <w:b/>
        </w:rPr>
        <w:t xml:space="preserve"> </w:t>
      </w:r>
      <w:r w:rsidR="00333C7D" w:rsidRPr="006F4068">
        <w:rPr>
          <w:b/>
        </w:rPr>
        <w:t xml:space="preserve">C. </w:t>
      </w:r>
      <w:proofErr w:type="spellStart"/>
      <w:r w:rsidR="00581DEA" w:rsidRPr="006F4068">
        <w:rPr>
          <w:b/>
        </w:rPr>
        <w:t>Emerson</w:t>
      </w:r>
      <w:r w:rsidR="00581DEA">
        <w:rPr>
          <w:b/>
          <w:vertAlign w:val="superscript"/>
        </w:rPr>
        <w:t>a</w:t>
      </w:r>
      <w:proofErr w:type="spellEnd"/>
    </w:p>
    <w:p w14:paraId="750A1FC8" w14:textId="77777777" w:rsidR="00581DEA" w:rsidRPr="006F4068" w:rsidRDefault="00581DEA" w:rsidP="003E7E52">
      <w:pPr>
        <w:jc w:val="center"/>
        <w:rPr>
          <w:b/>
          <w:vertAlign w:val="superscript"/>
        </w:rPr>
      </w:pPr>
    </w:p>
    <w:p w14:paraId="0C393D1A" w14:textId="5350D7B6" w:rsidR="00333C7D" w:rsidRDefault="00581DEA" w:rsidP="006F4068">
      <w:pPr>
        <w:ind w:firstLine="0"/>
        <w:jc w:val="left"/>
        <w:rPr>
          <w:i/>
        </w:rPr>
      </w:pPr>
      <w:proofErr w:type="gramStart"/>
      <w:r w:rsidRPr="006F4068">
        <w:rPr>
          <w:vertAlign w:val="superscript"/>
        </w:rPr>
        <w:t>a</w:t>
      </w:r>
      <w:proofErr w:type="gramEnd"/>
      <w:r>
        <w:rPr>
          <w:i/>
          <w:vertAlign w:val="superscript"/>
        </w:rPr>
        <w:t xml:space="preserve"> </w:t>
      </w:r>
      <w:r w:rsidRPr="00333C7D">
        <w:rPr>
          <w:i/>
        </w:rPr>
        <w:t xml:space="preserve">University </w:t>
      </w:r>
      <w:r w:rsidR="00333C7D" w:rsidRPr="00333C7D">
        <w:rPr>
          <w:i/>
        </w:rPr>
        <w:t>of Alaska Fairbanks, Fairbanks, AK, USA</w:t>
      </w:r>
    </w:p>
    <w:p w14:paraId="1798B8C1" w14:textId="6EC3A3FC" w:rsidR="00333C7D" w:rsidRPr="00333C7D" w:rsidRDefault="00581DEA" w:rsidP="006F4068">
      <w:pPr>
        <w:ind w:firstLine="0"/>
        <w:jc w:val="left"/>
        <w:rPr>
          <w:i/>
        </w:rPr>
      </w:pPr>
      <w:proofErr w:type="gramStart"/>
      <w:r w:rsidRPr="006F4068">
        <w:rPr>
          <w:vertAlign w:val="superscript"/>
        </w:rPr>
        <w:t>b</w:t>
      </w:r>
      <w:proofErr w:type="gramEnd"/>
      <w:r>
        <w:rPr>
          <w:i/>
          <w:vertAlign w:val="superscript"/>
        </w:rPr>
        <w:t xml:space="preserve"> </w:t>
      </w:r>
      <w:r>
        <w:rPr>
          <w:i/>
        </w:rPr>
        <w:t xml:space="preserve">National </w:t>
      </w:r>
      <w:r w:rsidR="00333C7D">
        <w:rPr>
          <w:i/>
        </w:rPr>
        <w:t>Aeronautics and Space Administration (NASA), USA</w:t>
      </w:r>
    </w:p>
    <w:p w14:paraId="2B23F807" w14:textId="77777777" w:rsidR="007F2F3C" w:rsidRDefault="007F2F3C" w:rsidP="00FD1C95"/>
    <w:p w14:paraId="657FE888" w14:textId="3A20A87D" w:rsidR="00581DEA" w:rsidRPr="006F4068" w:rsidRDefault="00F471B8" w:rsidP="006F4068">
      <w:pPr>
        <w:ind w:firstLine="0"/>
        <w:jc w:val="center"/>
        <w:rPr>
          <w:b/>
        </w:rPr>
      </w:pPr>
      <w:r>
        <w:rPr>
          <w:b/>
        </w:rPr>
        <w:t>Abstract</w:t>
      </w:r>
    </w:p>
    <w:p w14:paraId="1DEEEDD3" w14:textId="58A0BED3" w:rsidR="00A67243" w:rsidRDefault="001F7C01" w:rsidP="006F4068">
      <w:pPr>
        <w:ind w:right="-6" w:firstLine="0"/>
      </w:pPr>
      <w:r w:rsidRPr="001F7C01">
        <w:t xml:space="preserve">This paper presents the CubeSat Communications Platform (CCP) mission concept, architecture, and development. The CCP is a CubeSat demonstration mission, </w:t>
      </w:r>
      <w:proofErr w:type="gramStart"/>
      <w:r w:rsidRPr="001F7C01">
        <w:t>being developed</w:t>
      </w:r>
      <w:proofErr w:type="gramEnd"/>
      <w:r w:rsidRPr="001F7C01">
        <w:t xml:space="preserve"> at the University of Alaska Fairbanks to improve satellite communication capabilities. The CCP payloads include a Software Defined Radio (SDR) with Variable Coded Modulation (VCM) protocols, and an S-band phased array antenna. The mission will test the performance of the VCM protocols versus conventional fixed modulation and coding schemes, relative to the percentage of the Shannon Channel Capacity that each scheme achieves over entire satellite passes. The mission will also test the performance of the phased array antenna, with regard to beamforming and interrogator scanning accuracy. The CCP Mission is collaborating with NASA's Near Space Network (NSN) to demonstrate DVB-S2 VCM and </w:t>
      </w:r>
      <w:proofErr w:type="gramStart"/>
      <w:r w:rsidRPr="001F7C01">
        <w:t>achievable</w:t>
      </w:r>
      <w:proofErr w:type="gramEnd"/>
      <w:r w:rsidRPr="001F7C01">
        <w:t xml:space="preserve"> maximum data rate in NASA S-band 5 MHz channel. NSN currently supports missions that communicate with fixed channel codes, modulations, and symbol rates, resulting in a constant data rate that does not adapt to the dynamic link margin. VCM adapts to the dynamics of the link to increase information throughput by changing modulation and coding when the signal-to-noise ratio (SNR) is high. The CCP will be the first mission to demonstrate VCM with NSN ground stations</w:t>
      </w:r>
      <w:r w:rsidR="004D1E04">
        <w:t>.</w:t>
      </w:r>
    </w:p>
    <w:p w14:paraId="18DD2535" w14:textId="77777777" w:rsidR="00856692" w:rsidRDefault="00856692" w:rsidP="006F4068">
      <w:pPr>
        <w:ind w:right="-6" w:firstLine="0"/>
        <w:rPr>
          <w:b/>
        </w:rPr>
      </w:pPr>
    </w:p>
    <w:p w14:paraId="11ECA1BF" w14:textId="4B83C303" w:rsidR="00F471B8" w:rsidRDefault="00F471B8" w:rsidP="006F4068">
      <w:pPr>
        <w:ind w:right="-6" w:firstLine="0"/>
      </w:pPr>
      <w:bookmarkStart w:id="0" w:name="_GoBack"/>
      <w:bookmarkEnd w:id="0"/>
      <w:r>
        <w:rPr>
          <w:b/>
        </w:rPr>
        <w:t>Keywords</w:t>
      </w:r>
      <w:r>
        <w:t>: phased</w:t>
      </w:r>
      <w:r w:rsidR="00BA7BBB">
        <w:t xml:space="preserve"> </w:t>
      </w:r>
      <w:r>
        <w:t xml:space="preserve">array antenna, </w:t>
      </w:r>
      <w:proofErr w:type="spellStart"/>
      <w:r>
        <w:t>retrodirective</w:t>
      </w:r>
      <w:proofErr w:type="spellEnd"/>
      <w:r>
        <w:t>, software-defined radio, DVB-S2, variable-coded modulation</w:t>
      </w:r>
    </w:p>
    <w:p w14:paraId="7CD9D5BE" w14:textId="77777777" w:rsidR="00F471B8" w:rsidRPr="00F471B8" w:rsidRDefault="00F471B8" w:rsidP="006F4068">
      <w:pPr>
        <w:ind w:right="-6" w:firstLine="0"/>
        <w:rPr>
          <w:b/>
        </w:rPr>
      </w:pPr>
    </w:p>
    <w:p w14:paraId="722683DA" w14:textId="77777777" w:rsidR="00D032DC" w:rsidRPr="00826C0A" w:rsidRDefault="00DA52CD" w:rsidP="00304E0E">
      <w:pPr>
        <w:pStyle w:val="Heading1"/>
      </w:pPr>
      <w:r w:rsidRPr="00826C0A">
        <w:t>Introduction</w:t>
      </w:r>
    </w:p>
    <w:p w14:paraId="31699794" w14:textId="7C980E72" w:rsidR="004C28D1" w:rsidRDefault="00AA0C9C" w:rsidP="00FD1C95">
      <w:r>
        <w:t>In the last two decades, CubeSat popularity has expanded to hundreds of launches per year</w:t>
      </w:r>
      <w:r w:rsidR="009D10B7">
        <w:t xml:space="preserve"> </w:t>
      </w:r>
      <w:sdt>
        <w:sdtPr>
          <w:id w:val="2029512046"/>
          <w:citation/>
        </w:sdtPr>
        <w:sdtEndPr/>
        <w:sdtContent>
          <w:r w:rsidR="009D10B7">
            <w:fldChar w:fldCharType="begin"/>
          </w:r>
          <w:r w:rsidR="009D10B7">
            <w:instrText xml:space="preserve"> CITATION kulu-2019-nanosatellite-database \l 1033 </w:instrText>
          </w:r>
          <w:r w:rsidR="009D10B7">
            <w:fldChar w:fldCharType="separate"/>
          </w:r>
          <w:r w:rsidR="00577204" w:rsidRPr="006F4068">
            <w:rPr>
              <w:noProof/>
            </w:rPr>
            <w:t>[1]</w:t>
          </w:r>
          <w:r w:rsidR="009D10B7">
            <w:fldChar w:fldCharType="end"/>
          </w:r>
        </w:sdtContent>
      </w:sdt>
      <w:r w:rsidR="00353E05" w:rsidRPr="00095945">
        <w:t>.</w:t>
      </w:r>
      <w:r w:rsidR="003B5994">
        <w:t xml:space="preserve"> </w:t>
      </w:r>
      <w:r w:rsidR="005A7FAF" w:rsidRPr="00095945">
        <w:t xml:space="preserve">The </w:t>
      </w:r>
      <w:r w:rsidR="00FA6400">
        <w:t>large</w:t>
      </w:r>
      <w:r w:rsidR="005A7FAF" w:rsidRPr="00095945">
        <w:t xml:space="preserve"> volume of satellites sharing the same spectrum</w:t>
      </w:r>
      <w:r>
        <w:t xml:space="preserve"> and</w:t>
      </w:r>
      <w:r w:rsidR="005A7FAF" w:rsidRPr="00095945">
        <w:t xml:space="preserve"> the </w:t>
      </w:r>
      <w:r>
        <w:t xml:space="preserve">complexities of communications in </w:t>
      </w:r>
      <w:r w:rsidR="00C27BBA">
        <w:t>L</w:t>
      </w:r>
      <w:r w:rsidR="005A7FAF" w:rsidRPr="00095945">
        <w:t xml:space="preserve">ow-Earth </w:t>
      </w:r>
      <w:r w:rsidR="00C27BBA">
        <w:t>O</w:t>
      </w:r>
      <w:r w:rsidR="005A7FAF" w:rsidRPr="00095945">
        <w:t>rbit (LEO)</w:t>
      </w:r>
      <w:r>
        <w:t xml:space="preserve"> </w:t>
      </w:r>
      <w:r w:rsidR="00651218" w:rsidRPr="00095945">
        <w:t xml:space="preserve">pose the challenge of how </w:t>
      </w:r>
      <w:r>
        <w:t>to</w:t>
      </w:r>
      <w:r w:rsidR="00651218" w:rsidRPr="00095945">
        <w:t xml:space="preserve"> </w:t>
      </w:r>
      <w:r>
        <w:t>downlink</w:t>
      </w:r>
      <w:r w:rsidR="00651218" w:rsidRPr="00095945">
        <w:t xml:space="preserve"> </w:t>
      </w:r>
      <w:r>
        <w:t>large volumes of</w:t>
      </w:r>
      <w:r w:rsidR="00651218" w:rsidRPr="00095945">
        <w:t xml:space="preserve"> data </w:t>
      </w:r>
      <w:r>
        <w:t>on</w:t>
      </w:r>
      <w:r w:rsidR="00651218" w:rsidRPr="00095945">
        <w:t xml:space="preserve"> a platform that is bandwidth, power, and time limited.</w:t>
      </w:r>
      <w:r w:rsidR="003B5994">
        <w:t xml:space="preserve"> </w:t>
      </w:r>
    </w:p>
    <w:p w14:paraId="0C7986B5" w14:textId="09E8BCBA" w:rsidR="005B68DD" w:rsidRDefault="004C28D1" w:rsidP="009E431D">
      <w:r>
        <w:t>LEO</w:t>
      </w:r>
      <w:r w:rsidR="003B5994" w:rsidRPr="003B5994">
        <w:t xml:space="preserve"> satellites operate in a highly variable communications environment due to variations in inter-satellite or satellite-to-ground geometries, weather, and interference</w:t>
      </w:r>
      <w:r w:rsidR="00AA0C9C">
        <w:t>.</w:t>
      </w:r>
      <w:r w:rsidR="00AA0C9C" w:rsidRPr="00AA0C9C">
        <w:t xml:space="preserve"> </w:t>
      </w:r>
      <w:r w:rsidR="00AA0C9C" w:rsidRPr="005B68DD">
        <w:t xml:space="preserve">Typical </w:t>
      </w:r>
      <w:proofErr w:type="spellStart"/>
      <w:r w:rsidR="00AA0C9C" w:rsidRPr="005B68DD">
        <w:t>CubeSats</w:t>
      </w:r>
      <w:proofErr w:type="spellEnd"/>
      <w:r w:rsidR="00AA0C9C" w:rsidRPr="005B68DD">
        <w:t xml:space="preserve"> use communication protocols with fixed coding, </w:t>
      </w:r>
      <w:r w:rsidR="00BA7BBB">
        <w:t xml:space="preserve">and </w:t>
      </w:r>
      <w:r w:rsidR="00AA0C9C" w:rsidRPr="005B68DD">
        <w:t>modulation.</w:t>
      </w:r>
      <w:r w:rsidR="00AA0C9C">
        <w:t xml:space="preserve"> </w:t>
      </w:r>
      <w:r w:rsidR="00AA0C9C" w:rsidRPr="003B5994">
        <w:t>Th</w:t>
      </w:r>
      <w:r>
        <w:t>is</w:t>
      </w:r>
      <w:r w:rsidR="00AA0C9C" w:rsidRPr="003B5994">
        <w:t xml:space="preserve"> approach targets </w:t>
      </w:r>
      <w:r>
        <w:t xml:space="preserve">the </w:t>
      </w:r>
      <w:r w:rsidR="00AA0C9C" w:rsidRPr="003B5994">
        <w:t>worst</w:t>
      </w:r>
      <w:r w:rsidR="00BA7BBB">
        <w:t>-</w:t>
      </w:r>
      <w:r w:rsidR="00AA0C9C" w:rsidRPr="003B5994">
        <w:t xml:space="preserve">case channel conditions but never exploits </w:t>
      </w:r>
      <w:r>
        <w:t xml:space="preserve">the </w:t>
      </w:r>
      <w:r w:rsidR="00264AB1">
        <w:t>best</w:t>
      </w:r>
      <w:r w:rsidR="00677A8E">
        <w:t xml:space="preserve"> </w:t>
      </w:r>
      <w:r w:rsidR="00AA0C9C" w:rsidRPr="003B5994">
        <w:t>case.</w:t>
      </w:r>
      <w:r>
        <w:t xml:space="preserve"> In the highly variable LEO environment, t</w:t>
      </w:r>
      <w:r w:rsidRPr="005B68DD">
        <w:t xml:space="preserve">he information throughput </w:t>
      </w:r>
      <w:r>
        <w:t xml:space="preserve">of these fixed systems </w:t>
      </w:r>
      <w:r w:rsidRPr="005B68DD">
        <w:t>is far below the theoretical maximum.</w:t>
      </w:r>
      <w:r>
        <w:t xml:space="preserve"> Furthermore, the </w:t>
      </w:r>
      <w:r w:rsidRPr="005B68DD">
        <w:t xml:space="preserve">high-gain antennas </w:t>
      </w:r>
      <w:r>
        <w:t xml:space="preserve">currently available to </w:t>
      </w:r>
      <w:proofErr w:type="spellStart"/>
      <w:r>
        <w:t>CubeSats</w:t>
      </w:r>
      <w:proofErr w:type="spellEnd"/>
      <w:r>
        <w:t xml:space="preserve"> </w:t>
      </w:r>
      <w:r w:rsidRPr="005B68DD">
        <w:t>require precise attitude control or a complex gimbal</w:t>
      </w:r>
      <w:r>
        <w:t xml:space="preserve">, which adds to mission cost and may create operations challenges for spacecraft that need to be nadir or limb pointed. </w:t>
      </w:r>
    </w:p>
    <w:p w14:paraId="5EC1AB68" w14:textId="2999442E" w:rsidR="003B5994" w:rsidRPr="00AA00DE" w:rsidRDefault="00651218">
      <w:r w:rsidRPr="00095945">
        <w:t>The CubeSat Communications Platform (CCP) is a technology demonstration</w:t>
      </w:r>
      <w:r w:rsidR="007F2F3C">
        <w:t xml:space="preserve"> mission </w:t>
      </w:r>
      <w:r w:rsidR="00714A19">
        <w:t>for</w:t>
      </w:r>
      <w:r w:rsidR="00C27BBA">
        <w:t xml:space="preserve"> two communication payloads: (a) a miniaturized S-band active phased array and (b) a Software Defined Radio (SDR) utilizing Variable Coded Modulation (VCM). The phased array</w:t>
      </w:r>
      <w:r w:rsidR="00C12D30">
        <w:t xml:space="preserve"> (PA)</w:t>
      </w:r>
      <w:r w:rsidR="00C27BBA">
        <w:t xml:space="preserve"> subsystem, will demonstrate the operational advantages of </w:t>
      </w:r>
      <w:r w:rsidR="00C12D30">
        <w:t>beam forming</w:t>
      </w:r>
      <w:r w:rsidR="00C27BBA">
        <w:t xml:space="preserve"> to provide high gain with</w:t>
      </w:r>
      <w:r w:rsidR="00E81D11">
        <w:t>out</w:t>
      </w:r>
      <w:r w:rsidR="00C27BBA">
        <w:t xml:space="preserve"> requiring strict </w:t>
      </w:r>
      <w:r w:rsidR="00D123B4">
        <w:t xml:space="preserve">satellite </w:t>
      </w:r>
      <w:r w:rsidR="00C27BBA">
        <w:t>pointing capabilities.</w:t>
      </w:r>
      <w:r w:rsidR="00C12D30">
        <w:t xml:space="preserve"> The CCP mission will demonstrate the ability </w:t>
      </w:r>
      <w:proofErr w:type="gramStart"/>
      <w:r w:rsidR="00C12D30">
        <w:t>to autonomously perform</w:t>
      </w:r>
      <w:proofErr w:type="gramEnd"/>
      <w:r w:rsidR="00C12D30">
        <w:t xml:space="preserve"> ground tracking with the phased array regardless of the attitude of the satellite itself</w:t>
      </w:r>
      <w:r w:rsidR="00C27BBA">
        <w:t xml:space="preserve">. The SDR will use VCM to match the </w:t>
      </w:r>
      <w:r w:rsidR="00E81D11">
        <w:t>modulation and coding protocols</w:t>
      </w:r>
      <w:r w:rsidR="00C27BBA">
        <w:t xml:space="preserve"> with the channel characteristics</w:t>
      </w:r>
      <w:r w:rsidR="00E81D11">
        <w:t xml:space="preserve"> for fixed symbol rates</w:t>
      </w:r>
      <w:r w:rsidR="00C27BBA">
        <w:t xml:space="preserve">. When the Signal-to-Noise Ratio (SNR) is strong, the SDR will use a high </w:t>
      </w:r>
      <w:r w:rsidR="00E81D11">
        <w:t>bit</w:t>
      </w:r>
      <w:r w:rsidR="00C27BBA">
        <w:t xml:space="preserve"> rate</w:t>
      </w:r>
      <w:r w:rsidR="00E81D11">
        <w:t xml:space="preserve"> modulation and coding</w:t>
      </w:r>
      <w:r w:rsidR="00C27BBA">
        <w:t xml:space="preserve">. When the SNR is weak, the SDR will use a low </w:t>
      </w:r>
      <w:r w:rsidR="00E81D11">
        <w:t>bit</w:t>
      </w:r>
      <w:r w:rsidR="00C27BBA">
        <w:t xml:space="preserve"> rate</w:t>
      </w:r>
      <w:r w:rsidR="00E81D11">
        <w:t xml:space="preserve"> modulation and coding</w:t>
      </w:r>
      <w:r w:rsidR="00C27BBA">
        <w:t xml:space="preserve"> to maintain link margin</w:t>
      </w:r>
      <w:r w:rsidR="00C27BBA" w:rsidRPr="00882307">
        <w:t>.</w:t>
      </w:r>
      <w:r w:rsidR="00D123B4" w:rsidRPr="00882307">
        <w:t xml:space="preserve">  A quasi Adaptive Coding Modulation (ACM)</w:t>
      </w:r>
      <w:r w:rsidR="00945B73" w:rsidRPr="00882307">
        <w:t xml:space="preserve"> will be tested</w:t>
      </w:r>
      <w:r w:rsidR="00D123B4" w:rsidRPr="00882307">
        <w:t xml:space="preserve"> using ground </w:t>
      </w:r>
      <w:proofErr w:type="gramStart"/>
      <w:r w:rsidR="00D123B4" w:rsidRPr="00882307">
        <w:t>commands</w:t>
      </w:r>
      <w:r w:rsidR="00945B73" w:rsidRPr="00882307">
        <w:t xml:space="preserve"> which</w:t>
      </w:r>
      <w:proofErr w:type="gramEnd"/>
      <w:r w:rsidR="00945B73" w:rsidRPr="00882307">
        <w:t xml:space="preserve"> provide feedback to the satellite on measured SNR at the ground</w:t>
      </w:r>
      <w:r w:rsidR="00945B73" w:rsidRPr="00536403">
        <w:rPr>
          <w:color w:val="FF0000"/>
        </w:rPr>
        <w:t>.</w:t>
      </w:r>
      <w:r w:rsidR="004D1E04">
        <w:rPr>
          <w:color w:val="FF0000"/>
        </w:rPr>
        <w:t xml:space="preserve"> </w:t>
      </w:r>
      <w:r w:rsidRPr="00095945">
        <w:t>The CCP mission seeks to characterize the performance of the two experimental technologies</w:t>
      </w:r>
      <w:r w:rsidR="00F71E84" w:rsidRPr="00095945">
        <w:t xml:space="preserve"> both jointly and independently</w:t>
      </w:r>
      <w:r w:rsidR="00450715">
        <w:t xml:space="preserve"> as well as </w:t>
      </w:r>
      <w:r w:rsidR="00F71E84" w:rsidRPr="00095945">
        <w:t xml:space="preserve">compare </w:t>
      </w:r>
      <w:r w:rsidRPr="00095945">
        <w:t>them to existing standards.</w:t>
      </w:r>
      <w:r w:rsidR="00A561B4">
        <w:t xml:space="preserve"> The CCP mission is in collaboration with NASA’s </w:t>
      </w:r>
      <w:r w:rsidR="00264AB1">
        <w:t>Near Space Network</w:t>
      </w:r>
      <w:r w:rsidR="00A561B4">
        <w:t xml:space="preserve"> (</w:t>
      </w:r>
      <w:r w:rsidR="00264AB1">
        <w:t>NSN</w:t>
      </w:r>
      <w:r w:rsidR="00A561B4">
        <w:t xml:space="preserve">), and will be the first mission to demonstrate </w:t>
      </w:r>
      <w:r w:rsidR="00A561B4" w:rsidRPr="00AA00DE">
        <w:t xml:space="preserve">the VCM capabilities of the </w:t>
      </w:r>
      <w:r w:rsidR="00264AB1" w:rsidRPr="00AA00DE">
        <w:t>NSN</w:t>
      </w:r>
      <w:r w:rsidR="004D1E04" w:rsidRPr="00AA00DE">
        <w:t xml:space="preserve"> or a NSN Commercial Station (CS)</w:t>
      </w:r>
      <w:r w:rsidR="00AA00DE" w:rsidRPr="00AA00DE">
        <w:t>.</w:t>
      </w:r>
    </w:p>
    <w:p w14:paraId="33AB97FB" w14:textId="1D47603B" w:rsidR="00CB299B" w:rsidRDefault="00FA6400" w:rsidP="00304E0E">
      <w:pPr>
        <w:pStyle w:val="Heading1"/>
      </w:pPr>
      <w:r>
        <w:t>Mission Overview</w:t>
      </w:r>
    </w:p>
    <w:p w14:paraId="1B567DF1" w14:textId="4D1F26A4" w:rsidR="00A77328" w:rsidRDefault="00714A19" w:rsidP="006F4068">
      <w:pPr>
        <w:ind w:firstLine="360"/>
      </w:pPr>
      <w:r w:rsidRPr="00095945">
        <w:t xml:space="preserve">The CCP </w:t>
      </w:r>
      <w:r>
        <w:t xml:space="preserve">mission will demonstrate the operational capabilities and performance of the </w:t>
      </w:r>
      <w:r w:rsidR="00C12D30">
        <w:t>PA</w:t>
      </w:r>
      <w:r>
        <w:t xml:space="preserve"> and SDR payloads on orbit. To demonstrate the flexibility and autonomous </w:t>
      </w:r>
      <w:proofErr w:type="gramStart"/>
      <w:r w:rsidR="00945B73">
        <w:t>beam-forming</w:t>
      </w:r>
      <w:proofErr w:type="gramEnd"/>
      <w:r>
        <w:t xml:space="preserve"> of the </w:t>
      </w:r>
      <w:r w:rsidR="00C12D30" w:rsidRPr="00C12D30">
        <w:t>PA</w:t>
      </w:r>
      <w:r>
        <w:t>, the spacecraft will be put into various attitude control modes (nadir, limb, random tumble) during ground station passes. To demonstrate the improved information throughput capabilities of the VCM protocols</w:t>
      </w:r>
      <w:r w:rsidR="00A77328">
        <w:t xml:space="preserve">, the spacecraft will perform downlinks with several fixed coding and modulation schemes, as well as the VCM modes. The total information throughput for </w:t>
      </w:r>
      <w:r w:rsidR="00A77328">
        <w:lastRenderedPageBreak/>
        <w:t xml:space="preserve">each of these downlinks </w:t>
      </w:r>
      <w:proofErr w:type="gramStart"/>
      <w:r w:rsidR="00A77328">
        <w:t>will be compared</w:t>
      </w:r>
      <w:proofErr w:type="gramEnd"/>
      <w:r w:rsidR="00A77328">
        <w:t xml:space="preserve"> to the theoretical limits. These two technologies </w:t>
      </w:r>
      <w:proofErr w:type="gramStart"/>
      <w:r w:rsidR="00A77328">
        <w:t xml:space="preserve">will first be </w:t>
      </w:r>
      <w:r w:rsidR="00904474">
        <w:t xml:space="preserve">demonstrated </w:t>
      </w:r>
      <w:r w:rsidR="00A77328">
        <w:t>independently, and then</w:t>
      </w:r>
      <w:r w:rsidR="00904474">
        <w:t xml:space="preserve"> tested</w:t>
      </w:r>
      <w:r w:rsidR="00A77328">
        <w:t xml:space="preserve"> </w:t>
      </w:r>
      <w:r w:rsidR="00603811">
        <w:t>concurrently</w:t>
      </w:r>
      <w:proofErr w:type="gramEnd"/>
      <w:r w:rsidR="00603811">
        <w:t>. The</w:t>
      </w:r>
      <w:r w:rsidR="00A77328">
        <w:t xml:space="preserve"> </w:t>
      </w:r>
      <w:r w:rsidR="00A561B4">
        <w:t xml:space="preserve">experiments </w:t>
      </w:r>
      <w:proofErr w:type="gramStart"/>
      <w:r w:rsidR="00A561B4">
        <w:t xml:space="preserve">will be </w:t>
      </w:r>
      <w:r w:rsidR="00603811">
        <w:t>performed</w:t>
      </w:r>
      <w:proofErr w:type="gramEnd"/>
      <w:r w:rsidR="00603811">
        <w:t xml:space="preserve"> collaboratively with</w:t>
      </w:r>
      <w:r w:rsidR="00A561B4">
        <w:t xml:space="preserve"> </w:t>
      </w:r>
      <w:r w:rsidR="00264AB1">
        <w:t>NSN</w:t>
      </w:r>
      <w:r w:rsidR="00A77328">
        <w:t xml:space="preserve"> to demonstrate both the </w:t>
      </w:r>
      <w:r w:rsidR="00264AB1">
        <w:t>NSN</w:t>
      </w:r>
      <w:r w:rsidR="00A77328">
        <w:t xml:space="preserve"> VCM capabilities and the compatibility of the payloads with the </w:t>
      </w:r>
      <w:r w:rsidR="00264AB1">
        <w:t>NSN</w:t>
      </w:r>
      <w:r w:rsidR="00A77328">
        <w:t>.</w:t>
      </w:r>
    </w:p>
    <w:p w14:paraId="678DC458" w14:textId="072A4C67" w:rsidR="00A77328" w:rsidRDefault="00FA6400" w:rsidP="00615C4A">
      <w:r>
        <w:t xml:space="preserve">The CCP spacecraft is a 3U (10 cm x10 cm x 30 cm) CubeSat consisting of standard commercial avionics and two technology demonstration payloads. </w:t>
      </w:r>
      <w:r w:rsidR="00521EE9">
        <w:fldChar w:fldCharType="begin"/>
      </w:r>
      <w:r w:rsidR="00521EE9">
        <w:instrText xml:space="preserve"> REF _Ref67223573 \h </w:instrText>
      </w:r>
      <w:r w:rsidR="00521EE9">
        <w:fldChar w:fldCharType="separate"/>
      </w:r>
      <w:r w:rsidR="00521EE9">
        <w:t xml:space="preserve">Figure </w:t>
      </w:r>
      <w:r w:rsidR="00521EE9">
        <w:rPr>
          <w:noProof/>
        </w:rPr>
        <w:t>1</w:t>
      </w:r>
      <w:r w:rsidR="00521EE9">
        <w:fldChar w:fldCharType="end"/>
      </w:r>
      <w:r w:rsidR="0009204E">
        <w:fldChar w:fldCharType="begin"/>
      </w:r>
      <w:r w:rsidR="0009204E">
        <w:instrText xml:space="preserve"> REF _Ref34824589 \h </w:instrText>
      </w:r>
      <w:r w:rsidR="0009204E">
        <w:fldChar w:fldCharType="end"/>
      </w:r>
      <w:r w:rsidR="0009204E">
        <w:t xml:space="preserve"> shows the spacecraft Computer Aided Design (CAD) model</w:t>
      </w:r>
      <w:r w:rsidR="00B9162D">
        <w:t xml:space="preserve">, and </w:t>
      </w:r>
      <w:r w:rsidR="00521EE9">
        <w:fldChar w:fldCharType="begin"/>
      </w:r>
      <w:r w:rsidR="00521EE9">
        <w:instrText xml:space="preserve"> REF _Ref67223652 \h </w:instrText>
      </w:r>
      <w:r w:rsidR="00521EE9">
        <w:fldChar w:fldCharType="separate"/>
      </w:r>
      <w:r w:rsidR="00521EE9">
        <w:t xml:space="preserve">Figure </w:t>
      </w:r>
      <w:r w:rsidR="00521EE9">
        <w:rPr>
          <w:noProof/>
        </w:rPr>
        <w:t>2</w:t>
      </w:r>
      <w:r w:rsidR="00521EE9">
        <w:fldChar w:fldCharType="end"/>
      </w:r>
      <w:r w:rsidR="00521EE9">
        <w:t xml:space="preserve"> </w:t>
      </w:r>
      <w:r w:rsidR="00B9162D">
        <w:t xml:space="preserve">shows the </w:t>
      </w:r>
      <w:proofErr w:type="gramStart"/>
      <w:r w:rsidR="00791536">
        <w:t>spacecraft system block diagram</w:t>
      </w:r>
      <w:proofErr w:type="gramEnd"/>
      <w:r w:rsidR="00791536">
        <w:t>.</w:t>
      </w:r>
      <w:r w:rsidR="00A77328">
        <w:t xml:space="preserve"> The</w:t>
      </w:r>
      <w:r w:rsidR="00791536">
        <w:t xml:space="preserve"> Attitude Determination and Control System (ADCS) and GPS are required for characterizing the performance of the </w:t>
      </w:r>
      <w:r w:rsidR="00C12D30" w:rsidRPr="00286463">
        <w:t>PA</w:t>
      </w:r>
      <w:r w:rsidR="00791536">
        <w:t>. A UHF communication system</w:t>
      </w:r>
      <w:r w:rsidR="00714A19">
        <w:t xml:space="preserve"> (COMM)</w:t>
      </w:r>
      <w:r w:rsidR="00791536">
        <w:t xml:space="preserve"> </w:t>
      </w:r>
      <w:proofErr w:type="gramStart"/>
      <w:r w:rsidR="00791536">
        <w:t>is used</w:t>
      </w:r>
      <w:proofErr w:type="gramEnd"/>
      <w:r w:rsidR="00791536">
        <w:t xml:space="preserve"> for </w:t>
      </w:r>
      <w:r w:rsidR="00714A19">
        <w:t>command</w:t>
      </w:r>
      <w:r w:rsidR="00791536">
        <w:t xml:space="preserve"> and telemetry. </w:t>
      </w:r>
      <w:r w:rsidR="00714A19">
        <w:t>The</w:t>
      </w:r>
      <w:r w:rsidR="00791536">
        <w:t xml:space="preserve"> </w:t>
      </w:r>
      <w:r w:rsidR="00714A19">
        <w:t>Electrical Power System (EPS) provides 5 V and 3.3 V power rails used by the payloads and spacecraft.</w:t>
      </w:r>
      <w:r w:rsidR="00791536">
        <w:t xml:space="preserve"> </w:t>
      </w:r>
      <w:r w:rsidR="00714A19">
        <w:t xml:space="preserve">The Command and Data Handling (CDH) unit </w:t>
      </w:r>
      <w:r w:rsidR="00945B73">
        <w:t>provides</w:t>
      </w:r>
      <w:r w:rsidR="00714A19">
        <w:t xml:space="preserve"> the standard spacecraft monitoring and control, as well as coordinating experiments between the payloads.</w:t>
      </w:r>
    </w:p>
    <w:p w14:paraId="7C619FA9" w14:textId="77777777" w:rsidR="009E431D" w:rsidRDefault="009E431D" w:rsidP="00615C4A"/>
    <w:p w14:paraId="4F30E372" w14:textId="77777777" w:rsidR="00521EE9" w:rsidRDefault="0009204E" w:rsidP="00521EE9">
      <w:pPr>
        <w:keepNext/>
        <w:ind w:firstLine="0"/>
        <w:jc w:val="center"/>
      </w:pPr>
      <w:r w:rsidRPr="0009204E">
        <w:rPr>
          <w:noProof/>
        </w:rPr>
        <w:drawing>
          <wp:inline distT="0" distB="0" distL="0" distR="0" wp14:anchorId="1026598A" wp14:editId="0C2FC2A8">
            <wp:extent cx="5143500" cy="47293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43500" cy="4729348"/>
                    </a:xfrm>
                    <a:prstGeom prst="rect">
                      <a:avLst/>
                    </a:prstGeom>
                  </pic:spPr>
                </pic:pic>
              </a:graphicData>
            </a:graphic>
          </wp:inline>
        </w:drawing>
      </w:r>
    </w:p>
    <w:p w14:paraId="21926236" w14:textId="0176AF2E" w:rsidR="00521EE9" w:rsidRDefault="00521EE9" w:rsidP="00521EE9">
      <w:pPr>
        <w:pStyle w:val="Caption"/>
      </w:pPr>
      <w:bookmarkStart w:id="1" w:name="_Ref67223573"/>
      <w:r>
        <w:t xml:space="preserve">Figure </w:t>
      </w:r>
      <w:r w:rsidR="0005677A">
        <w:fldChar w:fldCharType="begin"/>
      </w:r>
      <w:r w:rsidR="0005677A">
        <w:instrText xml:space="preserve"> SEQ Figure \* ARABIC </w:instrText>
      </w:r>
      <w:r w:rsidR="0005677A">
        <w:fldChar w:fldCharType="separate"/>
      </w:r>
      <w:r w:rsidR="001A29C7">
        <w:rPr>
          <w:noProof/>
        </w:rPr>
        <w:t>1</w:t>
      </w:r>
      <w:r w:rsidR="0005677A">
        <w:rPr>
          <w:noProof/>
        </w:rPr>
        <w:fldChar w:fldCharType="end"/>
      </w:r>
      <w:bookmarkEnd w:id="1"/>
      <w:r>
        <w:t xml:space="preserve">: </w:t>
      </w:r>
      <w:r w:rsidRPr="00B92951">
        <w:t>CCP spacecraft CAD model</w:t>
      </w:r>
    </w:p>
    <w:p w14:paraId="52EBD901" w14:textId="4305C3AF" w:rsidR="00D41CA1" w:rsidRDefault="00D41CA1">
      <w:pPr>
        <w:keepNext/>
        <w:ind w:firstLine="0"/>
        <w:jc w:val="center"/>
      </w:pPr>
    </w:p>
    <w:p w14:paraId="625E56B3" w14:textId="77777777" w:rsidR="00521EE9" w:rsidRDefault="0009204E" w:rsidP="00521EE9">
      <w:pPr>
        <w:keepNext/>
        <w:ind w:firstLine="0"/>
        <w:jc w:val="center"/>
      </w:pPr>
      <w:r w:rsidRPr="0009204E">
        <w:rPr>
          <w:noProof/>
        </w:rPr>
        <w:drawing>
          <wp:inline distT="0" distB="0" distL="0" distR="0" wp14:anchorId="376C2989" wp14:editId="4F29CD17">
            <wp:extent cx="5737963" cy="3515909"/>
            <wp:effectExtent l="0" t="0" r="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37963" cy="3515909"/>
                    </a:xfrm>
                    <a:prstGeom prst="rect">
                      <a:avLst/>
                    </a:prstGeom>
                  </pic:spPr>
                </pic:pic>
              </a:graphicData>
            </a:graphic>
          </wp:inline>
        </w:drawing>
      </w:r>
    </w:p>
    <w:p w14:paraId="5830E984" w14:textId="6AC7CB7E" w:rsidR="00521EE9" w:rsidRDefault="00521EE9" w:rsidP="00521EE9">
      <w:pPr>
        <w:pStyle w:val="Caption"/>
      </w:pPr>
      <w:bookmarkStart w:id="2" w:name="_Ref67223652"/>
      <w:r>
        <w:t xml:space="preserve">Figure </w:t>
      </w:r>
      <w:r w:rsidR="0005677A">
        <w:fldChar w:fldCharType="begin"/>
      </w:r>
      <w:r w:rsidR="0005677A">
        <w:instrText xml:space="preserve"> SEQ Figure \* ARABIC </w:instrText>
      </w:r>
      <w:r w:rsidR="0005677A">
        <w:fldChar w:fldCharType="separate"/>
      </w:r>
      <w:r w:rsidR="001A29C7">
        <w:rPr>
          <w:noProof/>
        </w:rPr>
        <w:t>2</w:t>
      </w:r>
      <w:r w:rsidR="0005677A">
        <w:rPr>
          <w:noProof/>
        </w:rPr>
        <w:fldChar w:fldCharType="end"/>
      </w:r>
      <w:bookmarkEnd w:id="2"/>
      <w:r>
        <w:t xml:space="preserve">: </w:t>
      </w:r>
      <w:r w:rsidRPr="005060D5">
        <w:t>Spacecraft system block diagram</w:t>
      </w:r>
    </w:p>
    <w:p w14:paraId="10AD4FE2" w14:textId="35475A13" w:rsidR="00C567D0" w:rsidRDefault="00C567D0" w:rsidP="000929EE">
      <w:pPr>
        <w:keepNext/>
        <w:ind w:firstLine="0"/>
      </w:pPr>
    </w:p>
    <w:p w14:paraId="60A69FDA" w14:textId="50E9834F" w:rsidR="00CB299B" w:rsidRPr="00357024" w:rsidRDefault="00357024">
      <w:pPr>
        <w:pStyle w:val="Heading2"/>
      </w:pPr>
      <w:r w:rsidRPr="00357024">
        <w:t>S-band active phased array</w:t>
      </w:r>
      <w:r w:rsidR="00CB299B" w:rsidRPr="00357024">
        <w:t xml:space="preserve"> (</w:t>
      </w:r>
      <w:r w:rsidR="00AA00DE">
        <w:t>S</w:t>
      </w:r>
      <w:r w:rsidR="00C12D30" w:rsidRPr="00357024">
        <w:t>PA</w:t>
      </w:r>
      <w:r w:rsidR="00CB299B" w:rsidRPr="00357024">
        <w:t>)</w:t>
      </w:r>
    </w:p>
    <w:p w14:paraId="48C6D6AD" w14:textId="1C76786F" w:rsidR="00CB299B" w:rsidRDefault="00CB299B">
      <w:r w:rsidRPr="00551A39">
        <w:t xml:space="preserve">The </w:t>
      </w:r>
      <w:r w:rsidR="00357024" w:rsidRPr="00551A39">
        <w:t xml:space="preserve">S-band active phased array </w:t>
      </w:r>
      <w:r w:rsidRPr="00551A39">
        <w:t>(</w:t>
      </w:r>
      <w:r w:rsidR="00AA00DE">
        <w:t>S</w:t>
      </w:r>
      <w:r w:rsidR="00C12D30" w:rsidRPr="00551A39">
        <w:t>PA</w:t>
      </w:r>
      <w:r w:rsidRPr="00551A39">
        <w:t xml:space="preserve">) </w:t>
      </w:r>
      <w:r w:rsidR="00357024" w:rsidRPr="00551A39">
        <w:t>was</w:t>
      </w:r>
      <w:r w:rsidRPr="00551A39">
        <w:t xml:space="preserve"> developed in-house at the University</w:t>
      </w:r>
      <w:r w:rsidR="00E85EF0" w:rsidRPr="00551A39">
        <w:t xml:space="preserve"> </w:t>
      </w:r>
      <w:proofErr w:type="gramStart"/>
      <w:r w:rsidR="00E85EF0" w:rsidRPr="00551A39">
        <w:t>of</w:t>
      </w:r>
      <w:proofErr w:type="gramEnd"/>
      <w:r w:rsidR="00E85EF0" w:rsidRPr="00551A39">
        <w:t xml:space="preserve"> Alaska Fairbanks</w:t>
      </w:r>
      <w:r w:rsidR="000A094F" w:rsidRPr="00551A39">
        <w:t xml:space="preserve"> (UAF)</w:t>
      </w:r>
      <w:r w:rsidR="00E85EF0" w:rsidRPr="00551A39">
        <w:t xml:space="preserve"> </w:t>
      </w:r>
      <w:sdt>
        <w:sdtPr>
          <w:id w:val="1025753624"/>
          <w:citation/>
        </w:sdtPr>
        <w:sdtEndPr/>
        <w:sdtContent>
          <w:r w:rsidR="00581DEA" w:rsidRPr="00551A39">
            <w:fldChar w:fldCharType="begin"/>
          </w:r>
          <w:r w:rsidR="00581DEA" w:rsidRPr="00551A39">
            <w:instrText xml:space="preserve"> CITATION long-thorsen-2019-retrodirective-phased-array-antenna-for-cubesats \l 1033 </w:instrText>
          </w:r>
          <w:r w:rsidR="00581DEA" w:rsidRPr="00551A39">
            <w:fldChar w:fldCharType="separate"/>
          </w:r>
          <w:r w:rsidR="00577204" w:rsidRPr="00551A39">
            <w:rPr>
              <w:noProof/>
            </w:rPr>
            <w:t>[2]</w:t>
          </w:r>
          <w:r w:rsidR="00581DEA" w:rsidRPr="00551A39">
            <w:fldChar w:fldCharType="end"/>
          </w:r>
        </w:sdtContent>
      </w:sdt>
      <w:r w:rsidR="00357024" w:rsidRPr="00551A39">
        <w:t>. The initial design</w:t>
      </w:r>
      <w:r w:rsidR="00357024" w:rsidRPr="000B5132">
        <w:t xml:space="preserve"> included the ability to perform </w:t>
      </w:r>
      <w:proofErr w:type="spellStart"/>
      <w:r w:rsidR="00357024" w:rsidRPr="000B5132">
        <w:t>retrodirective</w:t>
      </w:r>
      <w:proofErr w:type="spellEnd"/>
      <w:r w:rsidR="00357024" w:rsidRPr="000B5132">
        <w:t xml:space="preserve"> power scanning techniques shown </w:t>
      </w:r>
      <w:r w:rsidR="00514E46" w:rsidRPr="000B5132">
        <w:t xml:space="preserve">by </w:t>
      </w:r>
      <w:proofErr w:type="spellStart"/>
      <w:r w:rsidR="00514E46" w:rsidRPr="000B5132">
        <w:t>Akagi</w:t>
      </w:r>
      <w:proofErr w:type="spellEnd"/>
      <w:r w:rsidR="00514E46" w:rsidRPr="000B5132">
        <w:t xml:space="preserve"> </w:t>
      </w:r>
      <w:proofErr w:type="gramStart"/>
      <w:r w:rsidR="00514E46" w:rsidRPr="000B5132">
        <w:t>et</w:t>
      </w:r>
      <w:proofErr w:type="gramEnd"/>
      <w:r w:rsidR="00514E46" w:rsidRPr="000B5132">
        <w:t>. a</w:t>
      </w:r>
      <w:r w:rsidRPr="000B5132">
        <w:t xml:space="preserve">l. </w:t>
      </w:r>
      <w:sdt>
        <w:sdtPr>
          <w:id w:val="233979658"/>
          <w:citation/>
        </w:sdtPr>
        <w:sdtEndPr/>
        <w:sdtContent>
          <w:r w:rsidR="00581DEA" w:rsidRPr="000B5132">
            <w:fldChar w:fldCharType="begin"/>
          </w:r>
          <w:r w:rsidR="00581DEA" w:rsidRPr="000B5132">
            <w:instrText xml:space="preserve"> CITATION akagi-zamora-2008-a-self-steering-array-using-power-detection-and-phase-shifting \l 1033 </w:instrText>
          </w:r>
          <w:r w:rsidR="00581DEA" w:rsidRPr="000B5132">
            <w:fldChar w:fldCharType="separate"/>
          </w:r>
          <w:r w:rsidR="00577204" w:rsidRPr="000B5132">
            <w:rPr>
              <w:noProof/>
            </w:rPr>
            <w:t>[3]</w:t>
          </w:r>
          <w:r w:rsidR="00581DEA" w:rsidRPr="000B5132">
            <w:fldChar w:fldCharType="end"/>
          </w:r>
        </w:sdtContent>
      </w:sdt>
      <w:r w:rsidRPr="000B5132">
        <w:t xml:space="preserve"> and null scanning techniques shown by </w:t>
      </w:r>
      <w:proofErr w:type="spellStart"/>
      <w:r w:rsidRPr="000B5132">
        <w:t>Iwami</w:t>
      </w:r>
      <w:proofErr w:type="spellEnd"/>
      <w:r w:rsidRPr="000B5132">
        <w:t xml:space="preserve"> </w:t>
      </w:r>
      <w:sdt>
        <w:sdtPr>
          <w:id w:val="-634873641"/>
          <w:citation/>
        </w:sdtPr>
        <w:sdtEndPr/>
        <w:sdtContent>
          <w:r w:rsidR="00581DEA" w:rsidRPr="000B5132">
            <w:fldChar w:fldCharType="begin"/>
          </w:r>
          <w:r w:rsidR="00581DEA" w:rsidRPr="000B5132">
            <w:instrText xml:space="preserve"> CITATION iwami-zamora-2010-a-retrodirective-null-scanning-array \l 1033 </w:instrText>
          </w:r>
          <w:r w:rsidR="00581DEA" w:rsidRPr="000B5132">
            <w:fldChar w:fldCharType="separate"/>
          </w:r>
          <w:r w:rsidR="00577204" w:rsidRPr="000B5132">
            <w:rPr>
              <w:noProof/>
            </w:rPr>
            <w:t>[4]</w:t>
          </w:r>
          <w:r w:rsidR="00581DEA" w:rsidRPr="000B5132">
            <w:fldChar w:fldCharType="end"/>
          </w:r>
        </w:sdtContent>
      </w:sdt>
      <w:r w:rsidRPr="000B5132">
        <w:t xml:space="preserve">. </w:t>
      </w:r>
      <w:r w:rsidR="00551A39" w:rsidRPr="000B5132">
        <w:t>These</w:t>
      </w:r>
      <w:r w:rsidRPr="000B5132">
        <w:t xml:space="preserve"> techniques</w:t>
      </w:r>
      <w:r w:rsidR="00551A39" w:rsidRPr="000B5132">
        <w:t xml:space="preserve"> both use an interrogating signal from the ground station.  The phase array scans through the entire array while recording the power received thereby determining the angle of arrival of the interrogating signal.  </w:t>
      </w:r>
      <w:r w:rsidR="00957EE8">
        <w:t>T</w:t>
      </w:r>
      <w:r w:rsidR="00551A39" w:rsidRPr="000B5132">
        <w:t xml:space="preserve">he separation in the downlink and uplink frequencies of the NSN is larger than can be accommodated by the bandwidth of our phased array.  </w:t>
      </w:r>
      <w:r w:rsidRPr="000B5132">
        <w:t xml:space="preserve">In the CCP </w:t>
      </w:r>
      <w:proofErr w:type="gramStart"/>
      <w:r w:rsidRPr="000B5132">
        <w:t>mission</w:t>
      </w:r>
      <w:proofErr w:type="gramEnd"/>
      <w:r w:rsidR="00551A39" w:rsidRPr="000B5132">
        <w:t xml:space="preserve"> the phased array ground tracking will be controlled by the CDH using positional information obtained from the GPS and ADCS.  </w:t>
      </w:r>
      <w:r w:rsidRPr="000B5132">
        <w:t xml:space="preserve">The motivation of this technology is to increase the antenna gain available on </w:t>
      </w:r>
      <w:proofErr w:type="spellStart"/>
      <w:r w:rsidRPr="000B5132">
        <w:t>CubeSats</w:t>
      </w:r>
      <w:proofErr w:type="spellEnd"/>
      <w:r w:rsidRPr="000B5132">
        <w:t xml:space="preserve">, while minimizing the impact on the other spacecraft requirements such as attitude control, size, and </w:t>
      </w:r>
      <w:r w:rsidR="0077067D" w:rsidRPr="000B5132">
        <w:t xml:space="preserve">number of </w:t>
      </w:r>
      <w:proofErr w:type="spellStart"/>
      <w:r w:rsidRPr="000B5132">
        <w:t>deployables</w:t>
      </w:r>
      <w:proofErr w:type="spellEnd"/>
      <w:r w:rsidRPr="000B5132">
        <w:t>.</w:t>
      </w:r>
      <w:r w:rsidR="00CF2AB4" w:rsidRPr="000B5132">
        <w:rPr>
          <w:noProof/>
        </w:rPr>
        <w:t xml:space="preserve"> </w:t>
      </w:r>
    </w:p>
    <w:p w14:paraId="0B22B93C" w14:textId="0088BF45" w:rsidR="00D11CE5" w:rsidRDefault="00FD1C95" w:rsidP="00551A39">
      <w:pPr>
        <w:ind w:right="-6"/>
        <w:rPr>
          <w:noProof/>
        </w:rPr>
      </w:pPr>
      <w:r w:rsidRPr="00FD1C95">
        <w:t xml:space="preserve">The </w:t>
      </w:r>
      <w:r w:rsidR="00AA00DE">
        <w:t>SPA</w:t>
      </w:r>
      <w:r w:rsidRPr="00FD1C95">
        <w:t xml:space="preserve"> block diagram </w:t>
      </w:r>
      <w:proofErr w:type="gramStart"/>
      <w:r w:rsidRPr="00FD1C95">
        <w:t>is shown</w:t>
      </w:r>
      <w:proofErr w:type="gramEnd"/>
      <w:r w:rsidRPr="00FD1C95">
        <w:t xml:space="preserve"> in</w:t>
      </w:r>
      <w:r w:rsidR="00791536">
        <w:t xml:space="preserve"> </w:t>
      </w:r>
      <w:r w:rsidR="00A27F03">
        <w:fldChar w:fldCharType="begin"/>
      </w:r>
      <w:r w:rsidR="00A27F03">
        <w:instrText xml:space="preserve"> REF _Ref67227998 \h </w:instrText>
      </w:r>
      <w:r w:rsidR="00A27F03">
        <w:fldChar w:fldCharType="separate"/>
      </w:r>
      <w:r w:rsidR="00A27F03">
        <w:t xml:space="preserve">Figure </w:t>
      </w:r>
      <w:r w:rsidR="00A27F03">
        <w:rPr>
          <w:noProof/>
        </w:rPr>
        <w:t>3</w:t>
      </w:r>
      <w:r w:rsidR="00A27F03">
        <w:fldChar w:fldCharType="end"/>
      </w:r>
      <w:r w:rsidRPr="00FD1C95">
        <w:t>. Wilki</w:t>
      </w:r>
      <w:r w:rsidR="00356478">
        <w:t>n</w:t>
      </w:r>
      <w:r w:rsidRPr="00FD1C95">
        <w:t xml:space="preserve">son power dividers </w:t>
      </w:r>
      <w:proofErr w:type="gramStart"/>
      <w:r w:rsidRPr="00FD1C95">
        <w:t>are used</w:t>
      </w:r>
      <w:proofErr w:type="gramEnd"/>
      <w:r w:rsidRPr="00FD1C95">
        <w:t xml:space="preserve"> to separate the four array channels. Each channel has a phase shifter</w:t>
      </w:r>
      <w:r w:rsidR="00A27F03">
        <w:t xml:space="preserve"> and a </w:t>
      </w:r>
      <w:r w:rsidRPr="00FD1C95">
        <w:t xml:space="preserve">power amplifier. An MSP430 microcontroller </w:t>
      </w:r>
      <w:proofErr w:type="gramStart"/>
      <w:r w:rsidRPr="00FD1C95">
        <w:t>is used</w:t>
      </w:r>
      <w:proofErr w:type="gramEnd"/>
      <w:r w:rsidRPr="00FD1C95">
        <w:t xml:space="preserve"> to control the array and perform the </w:t>
      </w:r>
      <w:r w:rsidR="00A27F03">
        <w:t>beam forming</w:t>
      </w:r>
      <w:r w:rsidRPr="00FD1C95">
        <w:t xml:space="preserve">. This microcontroller </w:t>
      </w:r>
      <w:proofErr w:type="gramStart"/>
      <w:r w:rsidRPr="00FD1C95">
        <w:t>is also used</w:t>
      </w:r>
      <w:proofErr w:type="gramEnd"/>
      <w:r w:rsidRPr="00FD1C95">
        <w:t xml:space="preserve"> to store and</w:t>
      </w:r>
      <w:r w:rsidR="00D11CE5">
        <w:t xml:space="preserve"> </w:t>
      </w:r>
      <w:r w:rsidRPr="00FD1C95">
        <w:t xml:space="preserve">execute payload software, allowing autonomous operation of the </w:t>
      </w:r>
      <w:r w:rsidR="00AA00DE">
        <w:t>SPA</w:t>
      </w:r>
      <w:r w:rsidRPr="00FD1C95">
        <w:t>.</w:t>
      </w:r>
      <w:r w:rsidR="00CF2AB4" w:rsidRPr="00CF2AB4">
        <w:rPr>
          <w:noProof/>
        </w:rPr>
        <w:t xml:space="preserve"> </w:t>
      </w:r>
    </w:p>
    <w:p w14:paraId="2B6D25EC" w14:textId="1D76ABE8" w:rsidR="0077067D" w:rsidRDefault="0077067D" w:rsidP="0077067D">
      <w:r w:rsidRPr="00FD1C95">
        <w:t xml:space="preserve">The </w:t>
      </w:r>
      <w:r w:rsidR="00AA00DE">
        <w:t>SPA</w:t>
      </w:r>
      <w:r w:rsidRPr="00FD1C95">
        <w:t xml:space="preserve"> assembly </w:t>
      </w:r>
      <w:proofErr w:type="gramStart"/>
      <w:r w:rsidRPr="00FD1C95">
        <w:t>is shown</w:t>
      </w:r>
      <w:proofErr w:type="gramEnd"/>
      <w:r w:rsidRPr="00FD1C95">
        <w:t xml:space="preserve"> in</w:t>
      </w:r>
      <w:r>
        <w:t xml:space="preserve"> </w:t>
      </w:r>
      <w:r w:rsidR="00A27F03">
        <w:fldChar w:fldCharType="begin"/>
      </w:r>
      <w:r w:rsidR="00A27F03">
        <w:instrText xml:space="preserve"> REF _Ref67228008 \h </w:instrText>
      </w:r>
      <w:r w:rsidR="00A27F03">
        <w:fldChar w:fldCharType="separate"/>
      </w:r>
      <w:r w:rsidR="00A27F03">
        <w:t xml:space="preserve">Figure </w:t>
      </w:r>
      <w:r w:rsidR="00A27F03">
        <w:rPr>
          <w:noProof/>
        </w:rPr>
        <w:t>4</w:t>
      </w:r>
      <w:r w:rsidR="00A27F03">
        <w:fldChar w:fldCharType="end"/>
      </w:r>
      <w:r w:rsidRPr="00FD1C95">
        <w:t xml:space="preserve">. The assembly </w:t>
      </w:r>
      <w:r>
        <w:t>consists</w:t>
      </w:r>
      <w:r w:rsidRPr="00FD1C95">
        <w:t xml:space="preserve"> of three pieces: a microcontroller board, a</w:t>
      </w:r>
      <w:r>
        <w:t>n</w:t>
      </w:r>
      <w:r w:rsidRPr="00FD1C95">
        <w:t xml:space="preserve"> R</w:t>
      </w:r>
      <w:r>
        <w:t>F</w:t>
      </w:r>
      <w:r w:rsidRPr="00FD1C95">
        <w:t xml:space="preserve"> board, and an antenna board. The microcontroller board is a PC104 form factor board containing the microcontroller and related peripherals. Two header connectors provide digital logic control and power to the RF board, which contains</w:t>
      </w:r>
      <w:r>
        <w:t xml:space="preserve"> all of the RF electronics on a</w:t>
      </w:r>
      <w:r w:rsidRPr="00FD1C95">
        <w:t xml:space="preserve"> dielectric controlled substrate. Coaxial RF connectors provide interface to the radio subsystem and the antenna board. The antenna board contains the four antenna elements on another dielectric controlled substrate bonded to an aluminum ground plane. The antenna board </w:t>
      </w:r>
      <w:proofErr w:type="gramStart"/>
      <w:r w:rsidRPr="00FD1C95">
        <w:t>is mounted</w:t>
      </w:r>
      <w:proofErr w:type="gramEnd"/>
      <w:r w:rsidRPr="00FD1C95">
        <w:t xml:space="preserve"> directly to the spacecraft structure via the aluminum ground plane.</w:t>
      </w:r>
    </w:p>
    <w:p w14:paraId="4E7E0A5C" w14:textId="2702C091" w:rsidR="0077067D" w:rsidRDefault="0077067D" w:rsidP="0077067D">
      <w:r>
        <w:t>The standard telemetry packet includes the current beamforming angle, temperature</w:t>
      </w:r>
      <w:r w:rsidR="000B5132">
        <w:t>, and power</w:t>
      </w:r>
      <w:r>
        <w:t xml:space="preserve"> </w:t>
      </w:r>
      <w:r w:rsidR="00222401">
        <w:t>measurements</w:t>
      </w:r>
      <w:r>
        <w:t xml:space="preserve">, the results of the array scanning, and general status with error flags. </w:t>
      </w:r>
      <w:r w:rsidR="00222401">
        <w:t xml:space="preserve">An I2C interface with the microcontroller </w:t>
      </w:r>
      <w:proofErr w:type="gramStart"/>
      <w:r w:rsidR="00222401">
        <w:t>is used</w:t>
      </w:r>
      <w:proofErr w:type="gramEnd"/>
      <w:r w:rsidR="00222401">
        <w:t xml:space="preserve"> to issue commands and request a</w:t>
      </w:r>
      <w:r>
        <w:t>dditional telemetry.</w:t>
      </w:r>
    </w:p>
    <w:p w14:paraId="3D2E5C7D" w14:textId="77777777" w:rsidR="0077067D" w:rsidRDefault="0077067D" w:rsidP="006F4068">
      <w:pPr>
        <w:ind w:right="-265" w:firstLine="0"/>
        <w:rPr>
          <w:noProof/>
        </w:rPr>
      </w:pPr>
    </w:p>
    <w:p w14:paraId="0D7ABC7D" w14:textId="094AC5A8" w:rsidR="00521EE9" w:rsidRDefault="00D11CE5" w:rsidP="00521EE9">
      <w:pPr>
        <w:keepNext/>
        <w:ind w:left="-180" w:right="-265" w:firstLine="0"/>
        <w:jc w:val="center"/>
      </w:pPr>
      <w:r w:rsidRPr="000D7245">
        <w:rPr>
          <w:noProof/>
        </w:rPr>
        <w:lastRenderedPageBreak/>
        <w:drawing>
          <wp:inline distT="0" distB="0" distL="0" distR="0" wp14:anchorId="4967A246" wp14:editId="5DBF59AA">
            <wp:extent cx="4819685" cy="4784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c0751a59-27f3-4992-83bb-101df1059894/pages/0_0?a=4545&amp;x=-142&amp;y=-371&amp;w=1862&amp;h=1554&amp;store=1&amp;accept=image%2F*&amp;auth=LCA%20a96bc0408b5f4462bae6aa4ce6c2bef218cff405-ts%3D158352217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819685" cy="4784647"/>
                    </a:xfrm>
                    <a:prstGeom prst="rect">
                      <a:avLst/>
                    </a:prstGeom>
                    <a:noFill/>
                    <a:ln>
                      <a:noFill/>
                    </a:ln>
                    <a:extLst>
                      <a:ext uri="{53640926-AAD7-44D8-BBD7-CCE9431645EC}">
                        <a14:shadowObscured xmlns:a14="http://schemas.microsoft.com/office/drawing/2010/main"/>
                      </a:ext>
                    </a:extLst>
                  </pic:spPr>
                </pic:pic>
              </a:graphicData>
            </a:graphic>
          </wp:inline>
        </w:drawing>
      </w:r>
    </w:p>
    <w:p w14:paraId="389DAE4C" w14:textId="49C71948" w:rsidR="00521EE9" w:rsidRDefault="00521EE9" w:rsidP="00521EE9">
      <w:pPr>
        <w:pStyle w:val="Caption"/>
      </w:pPr>
      <w:bookmarkStart w:id="3" w:name="_Ref67227998"/>
      <w:r>
        <w:t xml:space="preserve">Figure </w:t>
      </w:r>
      <w:r w:rsidR="0005677A">
        <w:fldChar w:fldCharType="begin"/>
      </w:r>
      <w:r w:rsidR="0005677A">
        <w:instrText xml:space="preserve"> SEQ Figure \* ARABIC </w:instrText>
      </w:r>
      <w:r w:rsidR="0005677A">
        <w:fldChar w:fldCharType="separate"/>
      </w:r>
      <w:r w:rsidR="001A29C7">
        <w:rPr>
          <w:noProof/>
        </w:rPr>
        <w:t>3</w:t>
      </w:r>
      <w:r w:rsidR="0005677A">
        <w:rPr>
          <w:noProof/>
        </w:rPr>
        <w:fldChar w:fldCharType="end"/>
      </w:r>
      <w:bookmarkEnd w:id="3"/>
      <w:r>
        <w:t xml:space="preserve">: </w:t>
      </w:r>
      <w:r w:rsidR="00AA00DE">
        <w:t>S</w:t>
      </w:r>
      <w:r w:rsidR="00C12D30">
        <w:t>PA</w:t>
      </w:r>
      <w:r w:rsidRPr="00CB0ED9">
        <w:t xml:space="preserve"> Block Diagram</w:t>
      </w:r>
    </w:p>
    <w:p w14:paraId="451DF9ED" w14:textId="772CD1D4" w:rsidR="00577204" w:rsidRDefault="00577204">
      <w:pPr>
        <w:keepNext/>
        <w:ind w:left="-180" w:right="-265" w:firstLine="0"/>
        <w:jc w:val="center"/>
      </w:pPr>
    </w:p>
    <w:p w14:paraId="15840AD3" w14:textId="77777777" w:rsidR="00521EE9" w:rsidRDefault="0077067D" w:rsidP="00521EE9">
      <w:pPr>
        <w:pStyle w:val="Caption"/>
        <w:keepNext/>
        <w:spacing w:after="0"/>
      </w:pPr>
      <w:r>
        <w:br/>
      </w:r>
      <w:r w:rsidR="00D11CE5" w:rsidRPr="000D7245">
        <w:rPr>
          <w:noProof/>
          <w:sz w:val="24"/>
          <w:szCs w:val="24"/>
        </w:rPr>
        <w:drawing>
          <wp:inline distT="0" distB="0" distL="0" distR="0" wp14:anchorId="756869FC" wp14:editId="3B81F54D">
            <wp:extent cx="5593395" cy="3211628"/>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9df93852-8900-43f0-bb80-8057c09bb400/pages/0_0?a=5817&amp;x=-20&amp;y=46&amp;w=1756&amp;h=1038&amp;store=1&amp;accept=image%2F*&amp;auth=LCA%20ca19e6a104c75df5dc6d78c3f3b72137fd11df26-ts%3D158352287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93395" cy="3211628"/>
                    </a:xfrm>
                    <a:prstGeom prst="rect">
                      <a:avLst/>
                    </a:prstGeom>
                    <a:noFill/>
                    <a:ln>
                      <a:noFill/>
                    </a:ln>
                    <a:extLst>
                      <a:ext uri="{53640926-AAD7-44D8-BBD7-CCE9431645EC}">
                        <a14:shadowObscured xmlns:a14="http://schemas.microsoft.com/office/drawing/2010/main"/>
                      </a:ext>
                    </a:extLst>
                  </pic:spPr>
                </pic:pic>
              </a:graphicData>
            </a:graphic>
          </wp:inline>
        </w:drawing>
      </w:r>
    </w:p>
    <w:p w14:paraId="5F447BFC" w14:textId="169CD303" w:rsidR="00577204" w:rsidRDefault="00521EE9" w:rsidP="00521EE9">
      <w:pPr>
        <w:pStyle w:val="Caption"/>
      </w:pPr>
      <w:bookmarkStart w:id="4" w:name="_Ref67228008"/>
      <w:r>
        <w:t xml:space="preserve">Figure </w:t>
      </w:r>
      <w:r w:rsidR="0005677A">
        <w:fldChar w:fldCharType="begin"/>
      </w:r>
      <w:r w:rsidR="0005677A">
        <w:instrText xml:space="preserve"> SEQ Figure \* ARABIC </w:instrText>
      </w:r>
      <w:r w:rsidR="0005677A">
        <w:fldChar w:fldCharType="separate"/>
      </w:r>
      <w:r w:rsidR="001A29C7">
        <w:rPr>
          <w:noProof/>
        </w:rPr>
        <w:t>4</w:t>
      </w:r>
      <w:r w:rsidR="0005677A">
        <w:rPr>
          <w:noProof/>
        </w:rPr>
        <w:fldChar w:fldCharType="end"/>
      </w:r>
      <w:bookmarkEnd w:id="4"/>
      <w:r>
        <w:t xml:space="preserve">: </w:t>
      </w:r>
      <w:r w:rsidR="00AA00DE">
        <w:t>SPA</w:t>
      </w:r>
      <w:r w:rsidRPr="00C77360">
        <w:t xml:space="preserve"> Physical Design</w:t>
      </w:r>
    </w:p>
    <w:p w14:paraId="35741786" w14:textId="5AF1F6C6" w:rsidR="00E425A5" w:rsidRDefault="00EF160B" w:rsidP="002E6C2C">
      <w:r w:rsidRPr="00EF160B">
        <w:lastRenderedPageBreak/>
        <w:t xml:space="preserve">The digital and RF electronics have been prototyped and tested to verify performance expectations. Design of the engineering development unit for the RF Board and Microcontroller board is currently in progress. The antenna elements </w:t>
      </w:r>
      <w:proofErr w:type="gramStart"/>
      <w:r w:rsidRPr="00EF160B">
        <w:t>have been simulated</w:t>
      </w:r>
      <w:proofErr w:type="gramEnd"/>
      <w:r w:rsidRPr="00EF160B">
        <w:t xml:space="preserve"> in HFSS for estimates of beam pattern and size. However, the current antenna element design is bandwidth limited, and further design work </w:t>
      </w:r>
      <w:proofErr w:type="gramStart"/>
      <w:r w:rsidRPr="00EF160B">
        <w:t>is being performed</w:t>
      </w:r>
      <w:proofErr w:type="gramEnd"/>
      <w:r w:rsidRPr="00EF160B">
        <w:t xml:space="preserve"> to increase the bandwidth.</w:t>
      </w:r>
      <w:r>
        <w:t xml:space="preserve"> </w:t>
      </w:r>
      <w:r w:rsidRPr="00EF160B">
        <w:t xml:space="preserve">The simulated antenna gain is 8.1 </w:t>
      </w:r>
      <w:proofErr w:type="spellStart"/>
      <w:r w:rsidRPr="00EF160B">
        <w:t>dBi</w:t>
      </w:r>
      <w:proofErr w:type="spellEnd"/>
      <w:r w:rsidRPr="00EF160B">
        <w:t>, with a fixed half</w:t>
      </w:r>
      <w:r w:rsidR="009D03D4">
        <w:t>-</w:t>
      </w:r>
      <w:r w:rsidRPr="00EF160B">
        <w:t xml:space="preserve">power </w:t>
      </w:r>
      <w:proofErr w:type="spellStart"/>
      <w:r w:rsidRPr="00EF160B">
        <w:t>beamwidth</w:t>
      </w:r>
      <w:proofErr w:type="spellEnd"/>
      <w:r w:rsidRPr="00EF160B">
        <w:t xml:space="preserve"> (HPBW) of 56°. With the use of scanning, the HPBW increases to 82°. The major limitation of the current antenna element design is bandwidth</w:t>
      </w:r>
      <w:r w:rsidR="005F63B3">
        <w:t>:</w:t>
      </w:r>
      <w:r w:rsidRPr="00EF160B">
        <w:t xml:space="preserve"> 16 MHz at 2.2 </w:t>
      </w:r>
      <w:proofErr w:type="gramStart"/>
      <w:r w:rsidRPr="00EF160B">
        <w:t>GHz</w:t>
      </w:r>
      <w:r w:rsidR="00A33D62">
        <w:t xml:space="preserve"> which</w:t>
      </w:r>
      <w:proofErr w:type="gramEnd"/>
      <w:r w:rsidR="00A33D62">
        <w:t xml:space="preserve"> precludes true </w:t>
      </w:r>
      <w:proofErr w:type="spellStart"/>
      <w:r w:rsidR="00A33D62">
        <w:t>retrodirectivity</w:t>
      </w:r>
      <w:proofErr w:type="spellEnd"/>
      <w:r w:rsidR="00A33D62">
        <w:t xml:space="preserve"> with the NSN ground stations</w:t>
      </w:r>
      <w:r w:rsidRPr="00EF160B">
        <w:t xml:space="preserve">. The scanning and beamforming accuracy of the system </w:t>
      </w:r>
      <w:proofErr w:type="gramStart"/>
      <w:r w:rsidRPr="00EF160B">
        <w:t>is expected</w:t>
      </w:r>
      <w:proofErr w:type="gramEnd"/>
      <w:r w:rsidRPr="00EF160B">
        <w:t xml:space="preserve"> to be less than 2°, based on measurements of the prot</w:t>
      </w:r>
      <w:r w:rsidR="00314D7E">
        <w:t>ot</w:t>
      </w:r>
      <w:r w:rsidRPr="00EF160B">
        <w:t xml:space="preserve">ype. At a 1W transmit power, the system uses </w:t>
      </w:r>
      <w:proofErr w:type="gramStart"/>
      <w:r w:rsidRPr="00EF160B">
        <w:t>5</w:t>
      </w:r>
      <w:proofErr w:type="gramEnd"/>
      <w:r w:rsidRPr="00EF160B">
        <w:t xml:space="preserve"> V at 1 A and 3.3 V at 0.02 A, for a total power consumption of </w:t>
      </w:r>
      <w:r w:rsidR="00AE7D2D">
        <w:t xml:space="preserve">approximately </w:t>
      </w:r>
      <w:r w:rsidRPr="00EF160B">
        <w:t>5</w:t>
      </w:r>
      <w:r w:rsidR="00AE7D2D">
        <w:t xml:space="preserve"> </w:t>
      </w:r>
      <w:r w:rsidRPr="00EF160B">
        <w:t xml:space="preserve">W. The </w:t>
      </w:r>
      <w:r w:rsidR="00AA00DE">
        <w:t>SPA</w:t>
      </w:r>
      <w:r w:rsidRPr="00EF160B">
        <w:t xml:space="preserve"> can transmit up to </w:t>
      </w:r>
      <w:proofErr w:type="gramStart"/>
      <w:r w:rsidRPr="00EF160B">
        <w:t>2</w:t>
      </w:r>
      <w:proofErr w:type="gramEnd"/>
      <w:r w:rsidR="00AE7D2D">
        <w:t xml:space="preserve"> </w:t>
      </w:r>
      <w:r w:rsidRPr="00EF160B">
        <w:t xml:space="preserve">W maximum power, a limit of the dielectric material of the antenna elements. The total electronics gain of the system </w:t>
      </w:r>
      <w:proofErr w:type="gramStart"/>
      <w:r w:rsidRPr="00EF160B">
        <w:t>is expected</w:t>
      </w:r>
      <w:proofErr w:type="gramEnd"/>
      <w:r w:rsidRPr="00EF160B">
        <w:t xml:space="preserve"> to be 27 </w:t>
      </w:r>
      <w:proofErr w:type="spellStart"/>
      <w:r w:rsidRPr="00EF160B">
        <w:t>dB.</w:t>
      </w:r>
      <w:proofErr w:type="spellEnd"/>
      <w:r w:rsidRPr="00EF160B">
        <w:t xml:space="preserve"> The </w:t>
      </w:r>
      <w:r w:rsidR="00AA00DE">
        <w:t>SPA</w:t>
      </w:r>
      <w:r w:rsidRPr="00EF160B">
        <w:t xml:space="preserve"> uses all commercial components, except for the custom antenna elements.</w:t>
      </w:r>
    </w:p>
    <w:p w14:paraId="5355AA44" w14:textId="58473FE8" w:rsidR="00CB299B" w:rsidRDefault="00CB299B" w:rsidP="00E425A5">
      <w:pPr>
        <w:ind w:firstLine="0"/>
      </w:pPr>
    </w:p>
    <w:p w14:paraId="4D29747C" w14:textId="150CCE67" w:rsidR="00C567D0" w:rsidRDefault="00C567D0">
      <w:pPr>
        <w:pStyle w:val="Heading2"/>
      </w:pPr>
      <w:r>
        <w:t>Software Defined Radio</w:t>
      </w:r>
    </w:p>
    <w:p w14:paraId="1D954B4A" w14:textId="06B8F09D" w:rsidR="00C31318" w:rsidRDefault="00C31318" w:rsidP="00EF4F26">
      <w:r>
        <w:t>The s</w:t>
      </w:r>
      <w:r w:rsidRPr="00EF4F26">
        <w:t>oftware</w:t>
      </w:r>
      <w:r w:rsidR="005400FF">
        <w:t xml:space="preserve"> </w:t>
      </w:r>
      <w:r w:rsidRPr="00EF4F26">
        <w:t>defined radio (SDR) subsystem</w:t>
      </w:r>
      <w:r>
        <w:t xml:space="preserve"> is</w:t>
      </w:r>
      <w:r w:rsidR="00705EFA">
        <w:t xml:space="preserve"> a flexible radio transmitter capable of transmitting according to </w:t>
      </w:r>
      <w:r w:rsidR="005400FF">
        <w:t>protocols defined by three unique standards</w:t>
      </w:r>
      <w:r w:rsidR="00705EFA">
        <w:t xml:space="preserve">: </w:t>
      </w:r>
      <w:r w:rsidR="00450715" w:rsidRPr="00EF4F26">
        <w:t>Digital Video Broadcasting-Satellite, Second Generation</w:t>
      </w:r>
      <w:r w:rsidR="00450715">
        <w:t xml:space="preserve"> (</w:t>
      </w:r>
      <w:r w:rsidR="00705EFA">
        <w:t>DVB-S2</w:t>
      </w:r>
      <w:r w:rsidR="00450715">
        <w:t>)</w:t>
      </w:r>
      <w:r w:rsidR="00705EFA">
        <w:t xml:space="preserve">, </w:t>
      </w:r>
      <w:r w:rsidR="00450715" w:rsidRPr="00EF4F26">
        <w:t>Consultative Committee for Space Data Systems</w:t>
      </w:r>
      <w:r w:rsidR="00450715">
        <w:t xml:space="preserve"> (</w:t>
      </w:r>
      <w:r w:rsidR="00705EFA">
        <w:t>CCSDS</w:t>
      </w:r>
      <w:r w:rsidR="00450715">
        <w:t>)</w:t>
      </w:r>
      <w:r w:rsidR="00705EFA">
        <w:t>, and VITAMIN</w:t>
      </w:r>
      <w:r w:rsidR="00450715">
        <w:t xml:space="preserve"> </w:t>
      </w:r>
      <w:r w:rsidR="00450715" w:rsidRPr="00EF4F26">
        <w:t>(Variable-Coded Modulation to Maximize Information)</w:t>
      </w:r>
      <w:r w:rsidR="00705EFA">
        <w:t xml:space="preserve">, a </w:t>
      </w:r>
      <w:r w:rsidR="00705EFA" w:rsidRPr="00EF4F26">
        <w:t xml:space="preserve">custom protocol developed at </w:t>
      </w:r>
      <w:r w:rsidR="005400FF">
        <w:t xml:space="preserve">the University of Alaska Fairbanks </w:t>
      </w:r>
      <w:sdt>
        <w:sdtPr>
          <w:id w:val="616798477"/>
          <w:citation/>
        </w:sdtPr>
        <w:sdtEndPr/>
        <w:sdtContent>
          <w:r w:rsidR="00581DEA">
            <w:fldChar w:fldCharType="begin"/>
          </w:r>
          <w:r w:rsidR="00581DEA">
            <w:instrText xml:space="preserve"> CITATION sielicki-hamkins-2013-variable-coded-modulation-software-simulation \l 1033 </w:instrText>
          </w:r>
          <w:r w:rsidR="00581DEA">
            <w:fldChar w:fldCharType="separate"/>
          </w:r>
          <w:r w:rsidR="00577204" w:rsidRPr="006F4068">
            <w:rPr>
              <w:noProof/>
            </w:rPr>
            <w:t>[5]</w:t>
          </w:r>
          <w:r w:rsidR="00581DEA">
            <w:fldChar w:fldCharType="end"/>
          </w:r>
        </w:sdtContent>
      </w:sdt>
      <w:r w:rsidR="00705EFA">
        <w:t>.</w:t>
      </w:r>
      <w:r w:rsidR="00AB26F2">
        <w:t xml:space="preserve"> </w:t>
      </w:r>
      <w:r w:rsidR="00AB26F2" w:rsidRPr="0028732C">
        <w:t xml:space="preserve">The SDR </w:t>
      </w:r>
      <w:proofErr w:type="gramStart"/>
      <w:r w:rsidR="00AB26F2" w:rsidRPr="0028732C">
        <w:t>is</w:t>
      </w:r>
      <w:r w:rsidR="00AB26F2">
        <w:t xml:space="preserve"> designed</w:t>
      </w:r>
      <w:proofErr w:type="gramEnd"/>
      <w:r w:rsidR="00AB26F2">
        <w:t xml:space="preserve"> </w:t>
      </w:r>
      <w:r w:rsidR="0028732C">
        <w:t xml:space="preserve">for flexibility to support the CCP mission </w:t>
      </w:r>
      <w:r w:rsidR="00AB26F2">
        <w:t xml:space="preserve">to characterize the relative performances of the protocols with respect to </w:t>
      </w:r>
      <w:r w:rsidR="005B5853">
        <w:t>B</w:t>
      </w:r>
      <w:r w:rsidR="005F5EF4">
        <w:t>it</w:t>
      </w:r>
      <w:r w:rsidR="00AB26F2">
        <w:t>-</w:t>
      </w:r>
      <w:r w:rsidR="005F5EF4">
        <w:t xml:space="preserve">Error Rate </w:t>
      </w:r>
      <w:r w:rsidR="00AB26F2">
        <w:t>(BER) and Shannon Utilization Ratio to</w:t>
      </w:r>
      <w:r w:rsidR="00AD51E1">
        <w:t>,</w:t>
      </w:r>
      <w:r w:rsidR="00AB26F2">
        <w:t xml:space="preserve"> ultimately, answer the question of how to maximize the information that can be downlinked from a </w:t>
      </w:r>
      <w:r w:rsidR="007F3ADC">
        <w:t>CubeSat</w:t>
      </w:r>
      <w:r w:rsidR="00AB26F2">
        <w:t>.</w:t>
      </w:r>
    </w:p>
    <w:p w14:paraId="62F89897" w14:textId="3AEF3AF0" w:rsidR="00C31318" w:rsidRDefault="009B5676" w:rsidP="008E7234">
      <w:r w:rsidRPr="006E3103">
        <w:rPr>
          <w:noProof/>
        </w:rPr>
        <mc:AlternateContent>
          <mc:Choice Requires="wpg">
            <w:drawing>
              <wp:anchor distT="0" distB="0" distL="114300" distR="114300" simplePos="0" relativeHeight="251659264" behindDoc="0" locked="0" layoutInCell="1" allowOverlap="1" wp14:anchorId="0BD1490C" wp14:editId="1A34899C">
                <wp:simplePos x="0" y="0"/>
                <wp:positionH relativeFrom="margin">
                  <wp:align>center</wp:align>
                </wp:positionH>
                <wp:positionV relativeFrom="paragraph">
                  <wp:posOffset>1842770</wp:posOffset>
                </wp:positionV>
                <wp:extent cx="5029200" cy="2038985"/>
                <wp:effectExtent l="0" t="0" r="0" b="0"/>
                <wp:wrapTopAndBottom/>
                <wp:docPr id="3"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29200" cy="2038985"/>
                          <a:chOff x="0" y="0"/>
                          <a:chExt cx="8681357" cy="3519004"/>
                        </a:xfrm>
                      </wpg:grpSpPr>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681357" cy="3519004"/>
                          </a:xfrm>
                          <a:prstGeom prst="rect">
                            <a:avLst/>
                          </a:prstGeom>
                        </pic:spPr>
                      </pic:pic>
                      <wps:wsp>
                        <wps:cNvPr id="7" name="TextBox 5"/>
                        <wps:cNvSpPr txBox="1"/>
                        <wps:spPr>
                          <a:xfrm>
                            <a:off x="2427031" y="8726"/>
                            <a:ext cx="4103914" cy="355458"/>
                          </a:xfrm>
                          <a:prstGeom prst="rect">
                            <a:avLst/>
                          </a:prstGeom>
                          <a:solidFill>
                            <a:srgbClr val="1143D9"/>
                          </a:solidFill>
                        </wps:spPr>
                        <wps:txbx>
                          <w:txbxContent>
                            <w:p w14:paraId="6CF11603" w14:textId="77777777" w:rsidR="006E3103" w:rsidRPr="006E3103" w:rsidRDefault="006E3103" w:rsidP="006E3103">
                              <w:pPr>
                                <w:pStyle w:val="NormalWeb"/>
                                <w:spacing w:before="0" w:beforeAutospacing="0" w:after="0" w:afterAutospacing="0"/>
                                <w:jc w:val="center"/>
                                <w:rPr>
                                  <w:sz w:val="18"/>
                                  <w:szCs w:val="18"/>
                                </w:rPr>
                              </w:pPr>
                              <w:r w:rsidRPr="006E3103">
                                <w:rPr>
                                  <w:rFonts w:asciiTheme="minorHAnsi" w:hAnsi="Calibri" w:cstheme="minorBidi"/>
                                  <w:color w:val="FFFFFF" w:themeColor="background1"/>
                                  <w:kern w:val="24"/>
                                  <w:sz w:val="18"/>
                                  <w:szCs w:val="18"/>
                                </w:rPr>
                                <w:t>CCP SDR</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BD1490C" id="Group 6" o:spid="_x0000_s1026" style="position:absolute;left:0;text-align:left;margin-left:0;margin-top:145.1pt;width:396pt;height:160.55pt;z-index:251659264;mso-position-horizontal:center;mso-position-horizontal-relative:margin;mso-width-relative:margin;mso-height-relative:margin" coordsize="86813,35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PnWPgMAALAHAAAOAAAAZHJzL2Uyb0RvYy54bWycVW1v2jAQ/j5p/8HK&#10;d5oXkhKiQkWhrSZVW7V2P8A4TmI1iT3bgaBp/31nJ4EWurXrB8L57fzc89ydLy7bqkQbKhXj9czx&#10;zzwH0ZrwlNX5zPnxeDOKHaQ0rlNc8prOnB1VzuX886eLrUhowAteplQicFKrZCtmTqG1SFxXkYJW&#10;WJ1xQWtYzLissIahzN1U4i14r0o38Lxzd8tlKiQnVCmYXXWLztz6zzJK9LcsU1SjcuYANm2/0n7X&#10;5uvOL3CSSywKRnoY+AMoKsxquHTvaoU1Ro1kJ64qRiRXPNNnhFcuzzJGqI0BovG9o2huJW+EjSVP&#10;trnY0wTUHvH0Ybfk6+ZeIpbOnLGDalyBRPZWdG6o2Yo8gR23UjyIe9nFB+YdJ08K1XxZ4DqnCyWA&#10;ZhDfnHCPj5hxfjjfZrIyfiBy1FoZdnsZaKsRgcnIC6agrYMIrAXeOJ7GUScUKUDNk3OkuO5Pxuex&#10;P44m3clx5E89L7SocNJdbOHt4QhGEvj1vIJ1wuvb+QendCOp0zup3uWjwvKpESNIAYE1W7OS6Z1N&#10;ZxDbgKo394wYws3gIFE0SASr5lJkaRn2dCewiehfAr3c7prhi+vWJRM3rCyNSsbuA4OaOcq5V7jp&#10;8nnFSVPRWncFKmkJMfJaFUwoB8mEVmsK+Sa/pD6EixOQ/U7p3uqK5lcQLzxvGlyNlpG3HIXe5Hq0&#10;mIaT0cS7noReGPtLf/nbnPbDpFEU4sXlSrAeK8yeoH21Qvpe0tWerWG0wbZTmFS20IZ/CxGmDCUG&#10;q9KSalIYMwO2vkMJdGf2C5baA5uGaNVX0Xuq4M1cBqWl0reUV8gYwChgsIziDaDt0AxbIIwDAGvC&#10;0BQ4tF01aAyj9/Fmmu5rDeuhwIICBOP2kLZQj11neQSpr3jbpW2/xzQWpFuY7juImf8LT0EYTLyx&#10;7yDoC/EksC3KimTbRuh746kfDsUfhVH8ovb/ky+QmJcsHUpByXy9LGWXH74fjlfT3vuzbdBeBvDG&#10;0u26BRmMuebpDgLdwkszc9TPBpuWIXW55N3DhGtScKgxoqWVsOaLRvOMWRkPDmyDtZJZyz4LNkP7&#10;J8y8O8/HdtfhoZ3/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8nEX98AAAAI&#10;AQAADwAAAGRycy9kb3ducmV2LnhtbEyPwU7DMBBE70j8g7VI3KjjVBQa4lRVBZwqpLZIiNs23iZR&#10;YzuK3ST9e5YTHGdnNfMmX022FQP1ofFOg5olIMiV3jSu0vB5eHt4BhEiOoOtd6ThSgFWxe1Njpnx&#10;o9vRsI+V4BAXMtRQx9hlUoayJoth5jty7J18bzGy7Ctpehw53LYyTZKFtNg4bqixo01N5Xl/sRre&#10;RxzXc/U6bM+nzfX78PjxtVWk9f3dtH4BEWmKf8/wi8/oUDDT0V+cCaLVwEOihnSZpCDYflqmfDlq&#10;WCg1B1nk8v+A4gcAAP//AwBQSwMECgAAAAAAAAAhABWV+xQaYQAAGmEAABQAAABkcnMvbWVkaWEv&#10;aW1hZ2UxLnBuZ4lQTkcNChoKAAAADUlIRFIAAAPxAAABmQgCAAAATpsm3AAAAAFzUkdCAK7OHOkA&#10;AAAEZ0FNQQAAsY8L/GEFAAAACXBIWXMAAA7DAAAOwwHHb6hkAABgr0lEQVR4Xu29bawlSX2n2TYF&#10;FHQbqoG2y1jGF8xLe3jxRVMFBT1u2+xiytLsuj6Ydcs027XyLlQP9lLiC7VGcm1ji4K1rKKlgR7Z&#10;w7T6A10IDXMlC7loaTR8mFVXayxUo/kwrXUP0z2s7Ytf2sWOd3U9a3l7/xkRJ0/EPyIy85ybGedE&#10;3ufRT1U340RGRsbJc/PJuHnOue0FqI1z5879NAAAAMB284EPfODWrVtOX2BicPrKuHr16oteetfx&#10;1/8qIYQQQsg2R4xFvMUZDEwMTl8Z8tp46Z1vv/O/+j8IIYQQQrY5Yiw4fTFw+srA6QkhhBBSRXD6&#10;kuD0lYHTE0IIIaSK4PQlwekrA6cnhBBCSBXB6UuC01cGTk8IIYSQKoLTlwSnrwycnhBCCCFVBKcv&#10;CU5fGTg9IYQQQqoITl8SnL4ycHpCCCGEVBGcviQ4fWXg9IQQQgipIjh9SXD6ysDpCSGEEFJFcPqS&#10;4PSVgdMTQgghpIrg9CXB6SsDpyeEEEJIFcHpS4LTVwZOT0ickz//R//NJ/7Pn/zQf1TlfobUmSLd&#10;Wxy3P+86/2zHPu78wjPyqESVH53Y8ZFxUOWEkImC05cEp68MnJ6QNiJn/+z3v/dnz/+te3m88MJ/&#10;2v9/f/2Lf75SHZE898ACqXD12vMd5hev8of//uBf/9v/5/7f+BNV89/9h7+RR3/x0h+rchvZijxq&#10;OxO3+Uff+S+ffewvBwqo1PzeX/+dW9Psgt8Zafxf/pv/2z1m+Nq/+s+5lt//q//JVcoge6pWqSXy&#10;NEn/f+W3/lSVE0ImCk5fEpy+MnB6QmxEPa2pi6iJ0dqIB0tJq+xD6nzsf9uXRZFv+6h4tgixlEi1&#10;kz//R7aOSryKaK5ValHnt3zw221N2YoUikC3JX5s32x91abEXg9Iz3PdaCMXLbamXDyIvn/i89+V&#10;zvvm/Tf/5f+zFyqisw/93l/YEcipubh+2weJHY0vf+P/akvqdWLpuexI+3cMe/Uio9dW6C4nhKwa&#10;nL4kOH1l4PSESERzrWv6M+429//Gn4iTyQ9D6kisTIvqtY+K1CrvV4lXkYia27lw+dcvFJ+WxJPi&#10;dmK+rRy3Kf23Wh9P/6skN+EvKguXXtkrkHs/8pxfnoyov9SU3qryGcQ+Bep57CgnhKwanL4kOH1l&#10;4PSESOxdK1//3/9alfsZUkeSFPSHfu8vOtZNriJpryKkQlsojUjJJz7/3bbERlaX8tbXk23aOtIZ&#10;v1BF3F3qiNP3Tuf7GW7quZpynfDZx/5SfvjFS38sVybS1Xedf7Z9VK4WpNtSKJFq6hb/dl25upAL&#10;p6/9q/8si+1VVhvZqJRL4//s97/n37+kVpcK/iZkLakviS/J7Iqylvxsuye71v5txG4iV95G+imF&#10;8rTKv+piSdI9LIQcteD0JcHpKwOnJ0Ri59FjC/QzpI4kKdOi4HFhm5zTS0Tp5CH/YkCsXUr+8N8f&#10;tCUS8W+x8D97/m9bEU+2aefplVPGsRcScg2jyjtiB+cw8/S23HbbIj/bh8TRZVH2TurIjttH/b82&#10;2HWl5Ht//XcyDrb/8oO/p1/8538lhdJPqWzHoe2Dv7qNLMq/sjv2Cso2KLR/BvFXtO3YtXxkix3l&#10;Enmy5AmSEumPbUqQHfT/JGLLk8NCyBEMTl8SnL4ycHpCJOJ/8nLonpkeUkeSlGlrZvHkuk1yFRvR&#10;SnlInNIvtPfN+/O1Vv1bWZTYNsVBxTglUkF+lpIhd3VLfbuzsl3pc+8u206KLqvyZHwPjssFuZaQ&#10;LYrXtmr70O/9hW/ntnv+mLTr/voX/9z21l5EiSvbCj/5of8oi1LNLkpk9Nr2/dVtib2KkK2Ikduu&#10;SmV73RJfS7T7Ij/IYvw85so/+9hfSrmdhpfIJuyFh/88dgwLIUcwOH1JcPrKwOkJEb2T14KIsir3&#10;M6SOjZJpe8uElPhCqdLh9FZGBb/Q3gXkz6PbTfiWb9tUSP/jG0iSEU1vbbJ7LRFNNe3dHeXBqnzg&#10;G0ntFpWUq05aBbc3xtirDvXHjTbx6nbY7VR9W2ivE/xhV/siP8jiQKeXcZNrBnUhJL21221LVhoW&#10;QmYfnL4kOH1l4PSEWJESwVLlfobUsYllWtb64j//q47p1Q6ntzKqriXUBYbtmxJWdWkhkRKrue3H&#10;5tz/G3/y2cWHz0jiPyPIhqRXsoqQezOAreBPLXdHeXBveRvxbHnU9tneDNPe8p5c1xaqOvLvr/zW&#10;n9q5/DbJ1aVE/XkkfprUivKDqtBR3v5xw38KJPK0Srm9FJEk+0bIkQ1OXxKcvjJwekIk9qbn1v+S&#10;GVJHomTan+jNpcPpRWFta6rcqp69I+XXzQdcKiNPtinXFXYv7LsCxCClnTbJDkhkF+xaYsPqIVkl&#10;3kp3bM9jSc2VS6QD7W30orxSUz0XyXVtYVtHPL41Zlm9Y7rdRkomdXp7u5TdHRV5uturDln0N0HI&#10;EQ9OXxKcvjJwekIk1py670sZUkfSIei5dKxi36PpC6iNXcXOuP+7//A3fxN9TE2uTbsX8qgq7469&#10;z1uc2C+UxpOb6E5OUnPl9jpE4t9Sbyuv5PRtRKbtrTvt5/8kV5eSSZ1eLqukML5aU0n2jZAjG5y+&#10;JDh9ZeD0hEjsdPifPf+37T0PbcSVrRcOqSPpEPRccqvYLYpZKl+XSIl4vMSqYbxusk1Zy961sqoj&#10;2veMtlcC0o7IqJSscZ93TlJz5XYQ2vuFbGzl9ZxeYu97kQp2Mbm6lKzq9KrZNslyuVaRp08Op/jJ&#10;9ZPsGyFHNjh9SXD6ysDpCbGxkvq9v/47UTf7ZlP59xOf/65YVzs/PaROUqa7o1YRgfuV3/pTO0Mv&#10;28r5nPi0VLCOHn/CZtwNace2mXurqI29Ice/6dy+N7S9mGmFXv6VNv0kBVolJ6m5cnvRIltv35Bg&#10;/2ggDHf6X7z0x/6NQ/a+l/Y9AMnVpWRVp7dvbBBTtxttO5wrt+91lsuVtkQiFwByGdMu5oaFkKMZ&#10;nL4kOH1l4PSE2Iiqis6KeLnXxgIxYNGs4XXWcHqrmDFi7fHfBNpY2RXUZ6fY5NqUjvkGGUf0Md5B&#10;sdt2B6WCK42QFdt2cslJaoe82ksRwd5VL/trS4Y7vX1SBCm0bxSWf9uxTa4uJas6vcT+QcPi10yW&#10;y+EkP9tC2Za0Jpdw8rP/huNk3wg5ssHpS4LTVwZOT4gfUUDxJxF3yUO/9xd2Ml6lu448KuUrSZi4&#10;ndT30wp0dz7x+e/KtuJJekncpqTjCsGPrHu/95E4/o3sErkkUM22SfZExbYcX1fkym3a/tg/IMiG&#10;ZOTlB/9Rta4tbOvI0ySrtI201STJ1X/9i38uEu+XxM9sckX7pEjUk5grl47JtuxD8oN6NLkJQo5s&#10;cPqS4PSVgdMTQgghpIrg9CXB6SsDpyeEEEJIFcHpS4LTVwZOTwghhJAqgtOXBKevDJyeEEIIIVUE&#10;py8JTl8ZOD0hhBBCqghOXxKcvjJwekIIIYRUEZy+JDh9ZeD0hBBCCKkiOH1JcPrKwOkJIYQQUkVw&#10;+pLg9JWB0xNCCCGkiuD0JcHpKwOnJ4QQQkgVwelLgtNXBk5PCCGEkCqC05cEp68MnJ4QQgghVQSn&#10;LwlOXxk4PSGEEEKqCE5fEpy+MuS1cez4Dx5//a8SQgghhGxzxFhw+mLg9JXxxBNPvOENb7gMAAAA&#10;sN2IsYi3OIOBicHpK+Ob3/zmz/zMz7gFAAAAgG1FjEW8xS3AxOD0lYHTAwAAQBXg9CXB6SsDpwcA&#10;AIAqwOlLgtNXBk4PAAAAVYDTlwSnrwycHgAAAKoApy8JTl8ZOD0AAABUAU5fEpy+MnB6AAAAqAKc&#10;viQ4fWXg9AAAAFAFOH1JcPrKwOkBAACgCnD6kuD0lYHTAwAAQBXg9CXB6SsDpwcAAIAqwOlLgtNX&#10;Bk4PAAAAVYDTlwSnrwycHgAAAKoApy8JTl8ZOD0AAABUAU5fEpy+MnB6AAAAqAKcviQ4fWXg9AAA&#10;AFAFOH1JcPrKwOm3hIODA3kuhKtXr142XLlyxZbcunXLVYJtYm9vzz5TW4IcMHIUuc4BAMwRnL4k&#10;OH1lyGsDp98gN27cuHTp0t133338+HF5IoSLFy9aRZNyW3LixImdnR0pv379ulsNtoB3/v33HLvz&#10;9It/8Oe2JC85fsezzz7rOgcAMEfknIjTFwOnrwycfiPcunVLHP3kyZNnzpy5cuXK008/7R7IIK52&#10;9erVs2fPit+fP39+f3/fPQCbQ5z+pa//Ry9/2+9sSX7gxA/h9AAwb3D6kuD0lYHTF+bg4EAkfmdn&#10;Rxx9DTWXi4FHH31UVr98+TL35GwWnB4AoDA4fUlw+srA6Uuyt7cnOn7p0qVD6rhcGIjT33333eL3&#10;rgiKg9MDABQGpy8JTl8ZOH0xxMLPnTs34m0z0tT58+cvXLjAOyM3Ak4PAFAYnL4kOH1l4PQFuHXr&#10;lti8OL1bHpVHHnnk7Nmz3IdTHpweAKAwOH1JcPrKwOmnRjRLRnhvb88tT4A8ibu7u/hcYXB6AIDC&#10;4PQlwekrA6eflIODgzNnzty8edMtT4bInGg9s/UlwekBAAqD05cEp68MnH5S7rvvvmvXrrmFiZGn&#10;8uzZs9xbXwycHgCgMDh9SXD6ysDpp+PKlSuXLl1yC0W4evXqxYsX3QJMDE4PAFAYnL4kOH1l4PQT&#10;cf369bNnz7qFgpw/f54PuCwDTg8AUBicviQ4fWXg9FNQ7Db6mP39/Z2dHe7AKQBODwBQGJy+JDh9&#10;ZeD0U7DZe2AuXbp05coVtwCTgdMDABQGpy8JTl8ZOP3oHBwc7OzsjPjdUquy8Q4cEXB6AIDC4PQl&#10;wekrA6cfnW2YJufNsgXA6QEACoPTlwSnrwycfnTuvvvup59+2i1kODg4kJEX9b98+bL8MPrnyu/v&#10;7588edItwDTg9AAAhcHpS4LTVwZOPy5i8+L0biGF6Pv58+ePHz8uw37p0iVxevnhxIkTZ8+eHfdu&#10;mTNnzty4ccMtwATg9AAAhcHpS4LTVwZOPy7dn0l//fp1Mf7kZ03ah0b8giq5WhDcAkxAl9N/8Kln&#10;XK2WZx6MKjzzpceWJVEeVKet5566N6rjB6cHgNmD05cEp68MnH5cOn7diLWfOXOmYzL+1q1b586d&#10;G0vre/9iAL10fxppr9N7yv7Yw881q3zjU7kKYdwlgX8ZELUQBacHgNmD05cEp68MnH5cbrst/RIQ&#10;XxfD7r27ZmC1gRw/fpwPqj8MFy5c6Dh/rOL0kq9/Q9Zp59q7nD6suYzV+ucf/qAqd8HpAWD24PQl&#10;wekrA6cfkY53pg7/etcRv4BWLg96360LHcirQy7ShORZZEWnt0a+mHrPO/29X3pe6qXn4z/VTN/n&#10;ZvdxegCYPTh9SXD6ysDpR+TmzZu7u7tuIeTEiRPDP9xmpcod8Lvv8Bw/ftxqvaDGcxqnD6vp5Kbw&#10;m+D0ADB7OK+VBKevDJx+RHJT7Kve2i6NSFNu4RCcP3/+k5/8pDzFsDave93rnNEvaM8oqzm9KXnh&#10;m1/PVnDpsvZu47/jFXddu3bNdhsAyiMvTpganL4kOH1lyGsDpx+LRx555MKFC27B49FHHxW9dgsD&#10;WPVbq24a3ILHa1/7WuehMDbyqnnTW94+2OmNqfu3wo/t9Mff+Inbvu/7XOcAYBPs7Ow0L3SYEpy+&#10;JDh9ZeD0I5Jz91sGtzCAvb29c+fOuYUB5G7WP3369Bvf+EZ5fmFtTpw44U7XHlJ4+fLld+y+q9vp&#10;A5SmH8bpU4++7O7/9diLX3LmzBnXbwAoi/3lYF/uMB0y1Dh9MTigKwOnH5GxBvPZZ59dab5nd3c3&#10;OU9/3333jfiB90cTeSLsqdpibd5eoa14P32YbIUB99O3N/CE4X56gA1if0W4BZgMnL4kHNCVgdOP&#10;yIgfCT/8bbIHBwfHjx93CyH87jskMrb2PC34Nm+Zxunt595kPrCSz70B2FbsLwq3AJPBea0kHNCV&#10;gdOPiAifmJ9bOBzNd8AO+xbYjm+u3dnZQfIOw97eXtLmLRM5vX0oNRnfPYWP0wNsEpy+DDh9STig&#10;KwOnH5exvuZJGjlz5kzyjhqfp59+end3N7dFTjCH5MKFC0mbt0zl9IuPqA/vm4/eZRsFpwfYIDh9&#10;GXD6knBAVwZOPy7nzp3b29tzC4dDhP7uu+++ceOGW44QoRfvz1XgmT083Zdnh3d6TTA3byXeI3Mb&#10;fRucHmCD4PRlwOlLwgFdGZjfuKz6sZXdWGu/dOmScjVZvHLlyu7ubofxX7x48erVq24BJqDL6TcR&#10;nB5gg+D0ZcDpS8IBXRk4/bjs7++fPHnSLYyE6PvOzs6JEyfkmRLkB1kU0e+eReZm+qnB6QGgBacv&#10;g5wEcfpicEBXBk4/OhP9xrl165Y0K+Ru7/YZ8RN4IAdODwAtOH0ZcPqScEBXhrw2cPpxuXr16sWL&#10;F93ChuDGmwLg9ADQgtOXAacvCQd0ZeD0U5D7Eqgy7O/v7+zsjPLxO9ABTg8ALTh9GXD6knBAVwZO&#10;PwV7e3vnzp1zC8Xh62PLgNMDQAtOXwacviQc0JWB009Ex6dMTsrNmzd3d3fdAkwJTg8ALTh9GXD6&#10;knBAVwZOPxHd3wY1EbK5s2fP8vuuDDg9ALTg9GXA6UvCAV0ZOP10lL8Dh7fGlgSnB4AWnL4MOH1J&#10;OKArA6eflEuXLl25csUtTMwjjzxy4cIFtwDTg9MDQAtOXwacviQc0JWB00/NuXPnCrxj1T6PfNZN&#10;SXB6AGjB6cuA05eEA7oycPqpEc8Wrb98+bJbnoBHHnlEnsQh30UFI4LTA0ALTl8GnL4kHNCVgdOX&#10;QZz+vvvuG30eXRq8YGCGvjw4PQC04PRlwOlLwgFdGTh9Ma5du7a7uzviLyP73D3yyCNuGcqC0wNA&#10;C05fBpy+JBzQlYHTl+Tpp5+W0T579uwhv2VW1O3cuXPS1EY+Ah8sOD0AtOD0ZcDpS8IBXRk4fXmu&#10;X7++u7t7/vx5+cEVDUYk/sKFCzs7O3t7e64INgRODwAtOH0ZcPqScEBXBk6/KR599NGzZ8+eOHHi&#10;vvvuu3btWsc7XA8ODsTg5Rrg5MmTZ86c4WabLQGnB4AWnL4MOH1JOKArA6ffLKLyIvSi9SL3cj4Q&#10;a5eno2VnZ0cKjx8/fu7cObkG2N/fd6vBFnDqXe99xat2XnXyrVuSYy9+CU4PsCmM0qNAkyNnRpy+&#10;GBzQlYHTbxVi7fKMtKBo24w8O+55Ohy//Mu//LWvfc0tHALeXAGwQXD6MuD0JeGArgx5beD0AJtC&#10;ruKOHz9+8eJFtwwAdYLTlwGnLwkHdGXg9AAbRGxePEC0nhurAKoGpy8DTl8SDujKwOkBNoWdpLcq&#10;wFQ9QNXYF7JbgMnA6UvCAV0ZOL3wBx+xv43f+/lnXMksaXbzI3/g/wCbxU7SW5iqB6ga+0J2CzAZ&#10;OH1JOKArY2ZO/8zn32t/sVoGSXqzzlxt3ozHQt9x+q3Cn6S3MFUPUC/2VewWYDJw+pJwQFfGDJ2+&#10;9XMjtP22PmfDXd/p8f6p8SfpLUzVA9SLfRW7BZgMnL4kHNCVMWenHyimUmmu0/QhOP32EE/SW5iq&#10;B6gU+xJ2CzAZOH1JOKAr4yg5vZm0drjSpkJLU5aoY2q99/N/YB8J/wrgaGs2hR/5g7ZV/1rBq9/Z&#10;pYhMHb/rbjuJTfgj0P7sF6ba90vamsluSEvxyEA/8SS9hal6gEqxL2G3AJOB05eEA7oy5uz0xkIX&#10;+hkttNWMly6dOFGncWBPZIVcTVPur5ZqWcrNj7lGfPSKbiFRO7kJs4q/uvnZK2zWWjyermzIdMP+&#10;6NWDIdhJ+t3d3cuXLz/wwAMygm9+85vl5wsXLpw8eZKpeoAaaX4X4vTTg9OXhAO6Mmbo9Es819QS&#10;LDK6WGx/zNZpzDXw1mzN5oFlzXY9Xd/Q0aUWveV2ufkhqJ3cRNhAsLLf6gK/jaCOXqG3Jeji5s2b&#10;Tz/9tP1ZXoBypPqvwevXr7ufAKAe7FnHLcBk4PQl4YCujPnO0zc/Li3XLCmcjIqX2mrZOpG5Zms2&#10;DyxrdqtvR5da9Ir+cvOzwfQ+uYl4BfNzUFd1A6cvS+z0AFAj9jeoW4DJwOlLwgFdGfN1emerzjiD&#10;B0LES5dOn6wTmWu2ZvPAsma7XrJ+R5da9JZTDt2U2ZvaE635K7Q/LwubPiwb9HsUbClYEBItwXrg&#10;9ADzAKcvA05fEg7oypiz0wfKGdqrj1Ryq+TqxOaaq9mUL4uX6wX1pdj8mO/SkqYJf8WEtzfNSGly&#10;E14XvJ+XhXqlcJ5+uS3zkF/PPbRsCdYDpweYB/JCFtwCTAZOXxIO6MqYt9OHZmoEdomnqMtVknWS&#10;5pqs2RQuawbrNQuOZY1MlwK8Fdt+emXCYrXEJvwutD/7hV4P3vv5z3tD0T7ganqNL4fLbwnW4eDg&#10;YHd399FHH3XLAFAn9rejW4DJwOlLwgFdGTNzegAAgPLg9GXA6UvCAV0ZOD0AAMAhwenLgNOXhAO6&#10;MnB6AACAQ4LTlwGnLwkHdGXg9AAAAIcEpy8DTl8SDujKwOkBNsj+/v7JkycvX77slgGgTnD6MuD0&#10;JeGArgycHmCDyAtQPIDXIEDt4PRlwOlLwgFdGTg9wAbB6QHmAU5fBpy+JBzQlYHTA2wQnB5gHuD0&#10;ZcDpS8IBXRk4PcAGwekB5gFOXwacviQc0JWB0wNsEJweYB7g9GXA6UvCAV0ZOD3ABsHpAeYBTl8G&#10;nL4kHNCVgdMDbJCDg4OzZ89evXrVLQNAneD0ZcDpS8IBXRk4PQAAwCHB6cuA05eEA7oycHoAAIBD&#10;gtOXAacvCQd0ZeD0AAAAhwSnLwNOXxIO6MrA6QEAAA4JTl8GnL4kHNCVgdMDbJD9/f0TJ06cP3/e&#10;LQNAneD0ZcDpS8IBXRk4PcAGkRegeACvQYDawenLgNOXhAO6MnB6gA2C0wPMA5y+DDh9STigKwOn&#10;B9ggOD3APMDpy4DTl4QDujJweoANgtMDzAOcvgw4fUk4oCsDpwfYIDg9wDzA6cuA05eEA7oycHqA&#10;wty4cePChQvyr/zsO/3BwcG1a9fkIfnBVASAasDpy4DTl4QDujJweoDy7O7uWgN4xzve8ZrXvOaN&#10;b3zjzs6OLbl69aqrBAD1YF+/bgEmA6cvCQd0ZeD0AOXZ29uzBqA4efIkk/QANWJfwm4BJgOnLwkH&#10;dGXg9AAboZ2q92GSHqBS7EvYLcBk4PQl4YCuDJweYCPEU/VM0gPUi30VuwWYDJy+JBzQlYHTA2wK&#10;NVXPJD1AvdhXsVuAycDpS8IBXRk4PcCm8KfqmaQHqBr7QnYLMBk4fUk4oCsDpwfYIO1UPZP0AFVj&#10;X8huASYDpy8JB3Rl4PQAG8RO1TNJD1A7OH0ZcPqScEBXBk4PsFl2d3eZpAeoHZy+DDh9STigK2OI&#10;0+/v79/zU+97599/z5bkJ966+6Ov+7F77/1pQlQ+8IEPyOHqDtyJufLZ31ZH5np505vf+pPvfLcq&#10;XCM7Oz/+7ne/Ww0IIZXm8ccfd6+0SsDpy4DTl4QDujKGOL3UecWrdl76+n+0JTl21/ve8557vvYv&#10;fp8Qlbe//R3Fft2LRr/kh39BHZwbzB13vPKRf/JP1YAQUmN+7dcuPvDAA+6VVgk4fRlw+pJwQFfG&#10;QKd/1cm3vvxtv7MlecmP3PcP/+F/u//dvyJE5Z5/8FMlnV5MWh2cG8wdP3Di3/zhv1UDQkiN+fzD&#10;/xinhyQ4fUk4oCsDpydzCk6vBoSQGoPTQw6cviQc0JWB05M5BadXA0JIjcHpIQdOXxIO6MrA6cmc&#10;gtOrASGkxuD0kAOnLwkHdGXg9GROwenVgBBSY3B6yIHTl4QDujJwejKn4PRqQAipMTg95MDpS8IB&#10;XRk4PZlTcHo1IITUGJwecuD0JeGArgycnswpOL0aEEJqDE4POXD6knBAVwZOT+YUnF4NCCE1BqeH&#10;HDh9STigKwOnJ3MKTq8GhJAag9NDDpy+JBzQlYHTkzkFp1cDQkiNwekhB05fEg7oysDpyZyC06sB&#10;IaTG4PSQA6cvCQd0ZeD0ZE7B6dWAEFJjcHrIgdOXhAO6MnB6Mqfg9GpACKkxOD3kwOlLwgFdGTg9&#10;mVNwejUghNQYnB5y4PQl4YCuDJyezCk4vRoQQmoMTg85cPqScEBXBk5P5hScXg0IITUGp4ccOH1J&#10;OKArA6cncwpOrwaEkBqD00MOnL4kHNCVgdOTOQWnVwNCSI3B6SEHTl8SDujKwOnJnILTqwEhpMbg&#10;9JADpy8JB3Rl4PRkTsHp1YAQUmNwesiB05eEA7oycHoyp+D0akC2K0995tRtt5369Ld0+XZm+t4+&#10;+enTYoETbWLSxqcOTg85cPqScEBXBk5P5hScXg2IFdOQB76s6hQLTh9mPO3+6v3S0Ie/6hfi9IVp&#10;Xls4/fTg9CXhgK4MnJ7MKTi9GpBITL/1kHH8+x/36hQLTj9VEk5fdXB6yIHTl4QDujJwejKn4PRq&#10;QFJiavzv1GeeXJaUCk4/VXD6zWOUHgWaHJy+JBzQlYHTkzkFp1cDkhJTO1W/vAPnyx+2NiKo23KM&#10;KS5QU/vm1o7TDz3lFT7+QFTNa0GMM2XJ3taF/vuCzHal2qLl9uLEbH1B2DGvt/mdlRyut00Hmk3Y&#10;m14MrkJc4q3Sjlgw2obE8C5YPhR2qcH1OfF0dPV/2BAVCk4POXD6knBAVwZOT+YUnF4NSK/TG4Fb&#10;qJtUbhXZrNhO/Vor9QWxVcC2JJJII6mLBltT9DoTVFh0LGwzit3uqVPBTjWNL2eprRzHwtqwWEtf&#10;2IzQ24VzL1Zx3bh/2bdooyntNjE1l9vq3UFTsqxg0vl0xP0fMETlgtNDDpy+JBzQlYHTkzkFp1cD&#10;knD6QNZTLmjSSKTnlLFl9jq90eKgghXltjNxhY7+tHHq2VkndmW7VjAOo/fWNOh3LNFV1bGonzZ2&#10;xbh8Gb1iv9P39r93iEoGp4ccOH1JOKArA6cncwpOrwYkcnqjcUu305O1QbXQEY0ULmdtjQKGKwYK&#10;qK8BmgSdSVWIthInsd04pie+niYsubczq/Y2NuBMybJjcYUmZvCjbQXRO9jr9P397xuiosHpIQdO&#10;XxIO6MrA6cmcgtOrAbFaFpAyV4MnyvFajuFOn7LMwBFTFdLTyUGmcfoxehsLeqZk2bG4wpo72Ov0&#10;/f3H6Q+JjJ7gFmAycPqScEBXBk5P5hScXg3IQC2zPtdgtc+sFSugn4R6xhLZNfPdZ5mmtSWLmjnl&#10;Xe7CAn+v+4T10L2VxVjQMyXLjsUVMhuSdO5gaq2g8f7+9w1R0eD0kAOnLwkHdGXg9GROwenVgKyk&#10;ZZ7hZc2yTcKtA4nsvZvFbKLzbpBkEtu12/ILlTr3C+sYvY0FPVOy7FhUIbhIWKZ3B4c5fWf/cfpD&#10;IqMnuAWYDJy+JBzQlYHTkzkFp1cDspKWebpsJbLLrSMftassS2I9NSXLzqT8da1riXgtrbz9wjpC&#10;byNBz5UsO6YqmC6ldr93B1PjFjbe23+c/pDI6AluASYDpy8JB3Rl4PRkTsHp1YD0aFnzaCvuxvDa&#10;qVzrl97MbuN8gTUG9a0BCzlDbSqcOh10Rm9iwIVE2unDFW2z/oaGCOvhe5sx+Lhk2WZCu5O737uD&#10;qaFTW+/rP05/SGT0BLcAk4HTl4QDujJwejKn4PRqQHq1zJqcwzN4E2PtLWoaWLKQS6HZhFmMpdBi&#10;+tA0GHbGmuWCeBNRUk4v8bsqnqo3NEhYD9nbwzp9ONoGb+s9O+hXcA3GW+/sP05/SOygugWYDJy+&#10;JBzQlYHTkzkFp1cDQkiNwekhB05fEg7oysDpyZyC06sBIaTG4PSQA6cvCQd0ZeD0ZE7B6dWAEFJj&#10;cHrIgdOXhAO6MnB6Mqfg9GpACKkxOD3kwOlLwgFdGTg9mVNwejUghNQYnB5y4PQl4YCuDJyezCk4&#10;vRoQQmoMTg85cPqScEBXBk5P5hScXg0IITUGp4ccOH1JOKArA6cncwpOrwaEkBqD00MOnL4kHNCV&#10;gdOTOQWnVwNCSI3B6SEHTl8SDujKwOnJnILTqwEhpMbg9JADpy8JB3Rl4PRkTsHp1YAQUmNwesiB&#10;05ekOaDf+Ka32IMbJuVn3/d+O+iHAacncwpOrwaEkBqD00MOnL4kzQEth/WLf/DnyKQ59uqfes1d&#10;P2QH/TDg9GROwenVgMwqT33m1G23nfr0t3T50Uk4Ak9++rScbWc5IDg95MDpS4LTFwpOr84BhEhw&#10;ejUg+48/YFVjyanPPKnqLPLlD7sqlvsfXzxkGond0TrlstrU6Xb6jkfNQ4pEzUS1B76s6phkB2rq&#10;4PRbjD0Y3AJMBk5fEpy+UHB6dQ4gRILTqwGxOr6UTqutsdYnyr96f7viLJw+eMju722nH3qqo9q3&#10;HjKVgh20K+YGaup07OO8gtNDDpy+JDh9oeD06hxAiASnVwOinT4t4o2Vdszfz9Dpm5i99mfiE9XU&#10;yPQN1NTB6beY5mjC6acHpy8JTl8oOL06BxAiwenVgAxx+n41X9vpzYoLgklxs25T4t3HEt/oYrXb&#10;8OGvju300X4lqtmpetexda9h3Hy/RXUjvI1nxREIn9xBQxo8I47V92jy4PSQA6cvCU5fKFU5/WMP&#10;PyetfD0q/50H5YX53FP3RuXdwelJLji9GhClfRIjfL5eB9qajnLfRbodt9mQaKhb1JPidl1h0Wzc&#10;jWBSvPXUuBsuazi9mnfvcfoBA5VIuIlmsR189ZBt339q+kYg4fR+hajDwfNoGl95dwoFp4ccOH1J&#10;cPpCmYfT3/ul51944ZkHo/Lu4PQkF5xeDYh2eqOtnmpLlFmmspbT66QENGgzrBBdezipjbvhso7T&#10;h9YbVwuGa8BARYn3ok3qIbOJxbPTPwKrDanZWa//pn66bxsPTg85cPqS4PSFUofTf/CpZ1wbeZin&#10;J+MFp1cDYq1OEVr4UKfPEbaWj2mkNc7E9UCg1FpAowpROh7NPtTt9HYmu7XeNZw+tRcu6YeMtdv+&#10;DBiBlNOvMKTh6lsVnB5y4PQlwekLZS5O//zDH4zW6gtOT3LB6dWAxN6m53oHO33sxAmJ7MhqTh/M&#10;WKcqROl4NPtQwukDgmFZw+lTe+GSfsibmx8wAodzelOfefrRkMEX3AJMBk5fEpy+UOZx7816welJ&#10;Lji9GpDUXGwosnoxlXWd3lbwaRsZ5PRKoLNqbtLxaPahcCvd7Q8ZKJ1DO333CKzm9Kp+qv2tCU4P&#10;OXD6kuD0hYLTq3MAIRKcXg1Iyul9cUwsJrKO01sD9poNG+kTUD2pHFWI0vFo7iG1X93tDxkonQ5v&#10;Tj9kNjHpvTen5R9H+mJjK4LTQw6cviQ4faFU5fQjB6cnueD0akBSTh/NNxvz6zK8dZw+modezekT&#10;Am1KEt1w6TDy9EPpcci2L+kdqCgdlwGph4JB6x+B1Zy+abxr77YpOD3kwOlLgtMXyvY7ffM5le52&#10;+a9/wzaUhs+9IaMFp1cDEju9NT/tdqZaOCvsKeA6Th8as7Vhr5Fep1cC3eismWOOu+GiVvcTP+T6&#10;Eyp1Rwttugcqjt3Qsn4zLG6vUw91XGslRmA1p7fth6i/A2xNcHrIgdOXBKcvFJxenQMIkeD0akCc&#10;gwakp43dJLHH0g7XcXqJ36CoauC+/U6/KLGY8gH2rLBCnHoo0e24A+nkByqdoH7YfujZ8V8Aukdg&#10;Nac3FaKrke3UepwecuD0JcHpC4V7b9Q5gBAJTq8GhBCX8ALAxlwG5K7xNhmcHnLg9CXB6QsFp1fn&#10;AEIkOL0aEEJskn9USd3TvxXB6SEHTl8SnL5QcHp1DiBEgtOrASHExd7G499pY+/Lim/42YLg9JAD&#10;py8JTl8oOL06BxAiwenVgBDiZdV3AmwsOD3kwOlLgtMXSnVOf++XnnfNaXiPLBktOL0aEEJqDE4P&#10;OXD6kuD0hVKX0+eFXsDpyWjB6dWAEFJjcHrIgdOXBKcvlKqc3nyW5XNP3avL1wxOT3LB6dWAEFJj&#10;cHrIgdOXBKcvlOqc/pkvPRaVrxmcnuSC06sBIaTG4PSQA6cvCU5fKFU5/WMPPyetfD0qXzM4PckF&#10;p1cDQkiNwekhB05fEpy+UCp7j+ynnpF2vvGpqHyt4PQkF5xeDQghNQanhxw4fUlw+kKpb54+C++R&#10;JaMFp1cDQkiNwekhB05fEpy+UOp7j2wWnJ6MFpxeDciQ2G8YPfXpb6nyLY35pqSt/WB1MkpwesiB&#10;05cEpy+Uyu69GTU4PckFp1cD4r4r1Mf/JlGT0OnN1xJ1f7foOlY9oNmBwemPQHB6yIHTlwSnLxSc&#10;Xp0DCJHg9GpAtAE/9ZlTshxpvRecnmw+OD3kwOlLgtMXCk6vzgGESHB6NSCxAdtZ+bwT4/Rk88Hp&#10;IQdOXxKcvlBqcPru2+jX/8R6nJ7kgtOrARnk9Is6X/6w/B+Qvsk+3ebph57yW3jgy4tHO5s1rr9A&#10;mbppVtpZ1LF/Xkg4fVcjTcwqC5p+2nLTseViqnD17pExgtNDDpy+JDh9oYzr9Ddv3tzb23NFERM5&#10;fcNaXy6L05NccHo1ILEBJ0Q2qGMMdcV5enudICxk/VsPNbf4LLU+3ay9EWhRGF9s2EuFU6fCSwu1&#10;9b5Gmv1dbtf696JjpqnwusVUsHa+XvfIGMHpIQdOXxKcvlDGdfqDg4Pjx4/v7u4mzX5dp+/JvV96&#10;XhpfY7Yepye54PRqQLoN2GUkp+8y71SzjW0Hc9vmSsArsc129ra/EZ14Z/3KZnzsjqzZPTJGcHrI&#10;gdOXBKcvlNHvvTl//rz9lRSb/URO7z63fvWpepye5ILTqwGxCqvwdbytE2juWk4fNOvJsUncbMby&#10;vdl9OxGu7o3p7a1qRMes3nZMbcIs2nXX7R4ZIzg95MDpS4LTF8roTn/16lX7K8nim/1kTm+n6vl8&#10;ejJacHo1ILF/GzHtmFMv5fT2LwYJVnH6AY3ohE4f9tPMxNtOrt09MkZwesiB05cEpy+UY3e++/Y7&#10;fuDyoZHfmzs7O/LDL/3SL9lfST7W7OtyeqssLYFn2CzO1omHJKlzeSBANpHW9JS3CdsPWx6gU9sW&#10;s78+ibEqGJxeDUjqgIxudg/qlHX6zg0Ndfq+l4ztno/XMe3xw1vG6acLTg85cPqS4PSF8v0ve539&#10;DVKAd73rXa86+feUQIyRse+9safh4BbYxiQC1bBn4lMP3N+eyFVMI4GY2mbVyTuhSp3lNuZR5RNd&#10;3rPVMb3VTtMUBqNXNji9GpDkAWmue70nLqgz4CCM2lzH6QdsqN/p+xuxFzB6Z/1D1GylucJpfzDl&#10;63aPjBGcHnLg9CXB6Qvl2J3vfvnLb7dz7Yehnaf/0Ic+ZH8l+Zw8efLq1atPPPFEDe+RNefgjvfG&#10;uTTV5IyePR/HTt/ENJ6d2vSSK28SzY/q9GvE1qR3XzYTnF4NSOqAjJ671Sw50aZ5NYVb6Xf6/kMo&#10;/SINtr76a8qsHrzATVfvf9w0tay5bvfIGKnC6W/duvX000+7hcjpn3322f39fbcA44HTlwSnL5TR&#10;76d/5JFH7K8ki7X5g4MDW2ctpx/wWZar33gjSTp9wiqSaYUgPrXbpJ0+qh+IhZdceROjF5mrDnXL&#10;kGC3ZfZLxMKs25Tqv0K06I2aniwIzaN5qCmxg2Zw7hKXJDN0tF2y/TTtND3xdr9ru73B6dWAxAek&#10;fe6CIzyo0++yuTaD40G/jlLNmjr6k2Q8/24Pj7akidp6TyPhdm1ltfu2zocfkKM03oWVu0fGSC3z&#10;9LuGy5cvX7t2zRxZt+3t7cminFXlHGpPoDAuOH1JcPqVc+z9X3lG3PYLD6ry7ozu9BcuXLC/knyb&#10;t0zl9N/8erTKoKScfoCImBh3tNUyhq1dpE1YP9Ial1y5iTXXVOM2ZhP+nOLCGxKfgW2FY1HZVFtu&#10;t9nQsh2r1N7gmE4KizZdhfuXa3WP59DRbtLZT7soLHqySsup4PRqQNrn2qPPkt3x0JA+kqODXD2t&#10;TRKvo2Szy8KG1MHf11tJVyPho3JoNYvq1bQ4DuMDb/XukTFSi9OLwbtjI0JOo64SjApOX5LDOv1H&#10;n7DtOK5/XFeYX7bE6UXlY5u3rOv0UyXl9ObUGwu6jqm2ODEbw45OyVmnD3UzIRad5S5LRUhtIuie&#10;jbMNrSmm88H+mu7lRkD1yiz6bSa20rUjA0e7SXc/7XaDoegZwJ7g9GpACKkxFd1Pv7u7K7+yFHIy&#10;ZZJ+InD6kqzv9FZtX/j2V+65a1Fy1+euHwGt3wanv3nzZtLmLfNx+pTaaree1umbLCYFG8IN5Zw+&#10;ngtM1DSXKJkZbrWncSczJalx0FPvErPpJd5aPf20QxFsNzv+g4LTqwEhpMZU5PTJqXom6acDpy/J&#10;mk5v9d0X+qOTLZmn72AuTm+l3PNj66Zqremd3sVuXVgq72Cnb9fVFHH6jtFWa/X1E6cfMTg9mU0q&#10;cnpBTdUzST8pOH1J1nT6e77wHVmxd0o+vDPnyY+GFwDHPv7kCy985+H3u9YMrk5csvYqi7VamtXb&#10;h8xaTYnX1Wh1ewFjeeJzOP2qWfN+euuXgYnatQY6ZSiysQR3l6ejLjNWdPqwporVZZ/xnD4/2mqt&#10;vn7i9CMGpyezSV1Or6bqmaSfFJy+JOs4/bG7Hnz427Kedl8/aiJ/sUrg061qWz9eqPOT10Wvn/ic&#10;t9ZyQ2us0si6eciv3z7aXgksGoy2GO5Iq/44/fCknN7e0RHfo7JM7LhLfOnMOWXKVuNqaQXPJ+z2&#10;YKdP1fSiLhWizmcMfrDTp1zcRq/V3U+cfszg9GQ2qcvphXaqnkn6qcHpS7Ke0weam4xx39Dg7VoL&#10;vW5KrKB7Jc6wozrtHwTWWEVFPWpX9wVdVYh3xGo9Tj88SafvmxLOTS0b6fTL004Zr25W1PefmGrJ&#10;m1LSUc0Od/rc7thE7Yzt9Ilxs9FrdfcTpx8zOD2ZTapz+naqnkn6qcHpSzKJ07vZ7qiCsWE96e7L&#10;d66kFeg1VlFRj1qnD1b3bq1J7gj33qyatNNLjFCGSt2oZyOIeeO37+9camXslHbdWKzt5rw2dVMq&#10;ph3/UWu03QaccfpFr7ydbWq6zoTtuP57G8oYfFzS5dapYYn2qLufrn6wXVM/aCEa547g9GpACKkx&#10;1Tm9sLu7yyR9AXD6kkzk9HpK3kbNea8h6GusoqIe7XP6xI4cAad/7OHnpJXkp9Gbhwzf+JR6KJus&#10;0zex88dLrC923ZljpbNVxoUB+wTSGSTcXO8MvdXTJfEE9rJBu9Gs0zcJtx5Yr/+QbKVZHNnpTayU&#10;eyS7mu0nTj9icHoymxR2evmlcXh+8zd/82Mf+5hbOBzFLgxu3brlNrk1uJ7lGcvp+ZbfIUxyP/22&#10;Ob27P8djNac/cvP0Rtyfe1520/D8wx90Dz0YvjAHan2n05MjHZxeDQghNaak01+7du1lt98p57jD&#10;584f+nuqZI287I67rly54jo3MQ+c/x9vf+WPqA5sMPJEyNPhOpdhLKe/5x/cKxL16KOPumVIsY7T&#10;S+K7zP3kJvLL33uzuPzQFxKDnf5o3nuznIxfYLXen783Xzo77JtlcXqSC06vBoSQGlPS6cXqXvkj&#10;71Wvpg1Gzu+XL192nZuYX/zvPiTnU9WBDUaeiF7JHsvpd9956kWveNsrXv3jmH0Hazq99dp4Jr5N&#10;LP3x5P2qgt5RIe/06Y0OdHpJvCOm5Ag4fevrH3yqGZAvPWY9vp2bv/dLz0vxg26VruD0JJc5OH3z&#10;Ahn0QlDB6clsgtO7zk3MEXf6YydOWZvC7HOs6fQSK8f+HLYVaCfTVvoXjyZv11lV0Dsq5J0+2K7r&#10;lddgr9Orq5dG6L/9Hb/CwFTl9IG7S5pbbhrFD8s/1QwDTk8Ok5qd3v9zFk5PjnRwete5icHpfafC&#10;7GPWd3qJmwX3COTY+fSCaFJ/VUHvqNC1StBJkfvlhYek1+nbEouU+5cuwzO/eXqcnhw+NTq9eleJ&#10;eWnoOkMyH6dX79iO38C9YuxbsXvf8D2zVL3XOL3r3MTg9L5WSTB7xaGcngxPVU5v76vxMffTG7l/&#10;4bmn7m3qGO93P/cEpye51OT0zUVswNo2b9Pt9PaDVlsOo8irxHzk0bDPLFrmUE6f2CJOX11wete5&#10;icHpfa1qg9m34PSFUpfTSzytf/4b31SK7xjoNDg9yaUGpzdvB19i/zbVXNNO5fTRVwRY8S2i9Vvh&#10;9KS64PSucxOD0/tapYLZCzh9oVTn9CrufoNvft3N1gvDJuklOD3JZeudvhX65Se6mkzn9MZxe785&#10;Yarg9GSd4PSucxOD0/talUxr9r0fsjlLcPpCqd3pDxOcnuSC06sBSXyrVyrhnTn6q9BMI823iXnV&#10;dJ34IXW3j+DdB2LMe4HuXq/Tm5IFy685y24xdVXQsctD9jdI035T3462wdWPS8K1WoIvazNrNfW9&#10;1Ver0MTba1NtwB4FXXLoZ6dIcHrXuYnB6X2t6ogY1ytf84bXv+FNe3t7bv2jAU5fKDi9OgcQIqni&#10;fvrg7SXe+0kmcPpvPdTcdpOyt2XURL5dJTbIhoWU62aNKS4Wn/rMqWVrqVnz8JubbeOxsi9LwsVm&#10;W8sG7bWBv4OpLaoG+3a5d391Fiq8qO96df+yq6kRy++FVfBTssqijhlh1cOuCk28vR60R6a+2oXs&#10;Lk8cnN51bmJwel+renPsVe85cdfrj5TZ4/SFUp3TR2+TbVn5Y/twepJLTe+Rte8L95jA6ZW8JpJw&#10;QbuWp8XWCBe2ZxJYsq7vJfFQs8WgS8Yv/RKl4GpRRT+a6kxYp3eX+/Y3ink0HrGgG6vshVs9GKVE&#10;DzsqNPHaHLBH+lkwq6hRKhec3nVuYnB6X6sG5kiZPU5fKHU5fV7oBZyejJaqnH6R9i0llmHfphxn&#10;LaePfNrEWK+aNg591My1h5O+Sf+LDTsu0ZvTujnAhj1bTbQfttC/y337GyXuYaaku4X20UQH3CDn&#10;exhWaOL1YcAeRcMS70LB4PSucxOD0/tatVKOiNnj9IVSldObe4gHvwW2Nzj9tie0AesTWZsZNVU6&#10;/SLepe9Y3znV6/QpA45msvuN0N5O09Az5e/VVBRz+v5dHmDAYeIeZkq6W2gfTSl731VH56XRgD3S&#10;Tm9WYZ5+A5HzO07fwZY4vc0szf7g4ODq1atnz56Vn3H6QqnO6Q95X4Gfbqc3J7Yl6rTXZGEViYck&#10;KedInInjc3Z3eZuw/bDltG1saTp2JBwE6xOJMZwgVTv9Io89/NxYTh/N3eqM5PQmtlrDssGM03cf&#10;5OpFFL2mlhta4PWkGqfv2ItEByZ3+tQodV0NThuc3nVuYnB6X6vWzmzM3tr8zs7OxYsX9/f3pQSn&#10;L5SqnN7cN7zuHQVxsk5vdSE4DzVnJnXma05vpx64X6omxSI+1dlm1ZRVfM7uLrfR5/VGubzFtG1s&#10;Y7p3pHsQpswsnH7NpJxe23mUtLopOxxkhIuEW4wP6QEHuTp+gkV7leLtkT4UU+0HLfTv8kr72yQ+&#10;4DMlixZ69iKl7GaVRbd7KzTx+jBgj+zqp5t+WTb6iwind52bGJze16pDpmqzj23egtMXSmXvkTVf&#10;mfmNT0XlayXj9OlTdZSmmpzJzEku5Trpk7dpPDMHFiRX3sSeyL1GdFI6so3p25GuQZg2NTi9uRWt&#10;vcRVN9M3qI+5HJqk07sr0vxBlZJ+fRyu5LjhKys+pHtfBdHxEyxGDZpHvZ6kXkRhg727vNL+NokP&#10;+EzJooWevbAdCCqEz2NvhSZeHwbsUdOl7A4WD07vOjcxOL2vVaOkNfvr16+7LW03OZu34PSFUt88&#10;fZZx3iObOGkl057nwpPoMrmTt6rvnS+D5MqbmBN55qrDeEaA3ZbZLxEgs25T6q++KDTojZqeLAgN&#10;pnmoKXFm0OAcKy5JpWtHmqhBSIyJFTtHONrZneocCpftd3pz07xn7QmnX/NGtbTTS+yREB05btit&#10;Cy4fTTh34sXlv0yan9v66thIGbzeomk/I6PRYtigbartSVzBRjXYt8s9+xsnPsIzJYsWevZi+TJ0&#10;w2LrL1/FvRWaeH0YsEe2hZDgmCkanN51bmJwel+rRoyY/Z13/Zhsotj5aA26bd6ypU5/7P1fkRPn&#10;M194UJXXm/reI5tlFKfXZ+VcvL+wZ8Q0e/IO68fn7O5yEyvuWTOwm/Dlxp2Mmw+i1mtZD1hUVufs&#10;ZkPLdkyz/uCYTgqLNl2Fjo/TVunZETUIekzUyMviwkU6dyo7FF623unN9a3/fnHj9N6fsKIKg5N1&#10;+ib2KV4SHqKhz4VHoKTXCG0Fh35NLTetj4EWtcUhx49DDtFmMTwkoi3qFiRdu9y7vzpx+5kSr4Wu&#10;vWg74F3qBy/G3gpNvD4M2aOmTvDcmR7GvyGLBKd3nZsYnN7XqtEj7d/5mh/dQrMfYvOWKp3ePqpY&#10;4wLg2F2fa/7W8sTnVPkUqezem1GTcvqBpx9TbXH+NqfDcGZLkj15h5qbsITOcpfliTy1iaB7NvZk&#10;HGtW0/lgf033ciOgemUW/TYTWznMjqQ21y6mh719KL9TuaHws/VOH71fXDv97zzYdH+s98iSKpNQ&#10;8DC9FVZO6vVutpJ+qU6drXD6Vf+GtqjfcZepeXUvSdaU8/u2OL25aTYgnm5IjFL46ys1jLlpi806&#10;fUoFn/zoXcsKbdqa1z+uH4qzVWY/3OYtFTu9/+jiCfvOw+9fVusNTl8m6zt9yjW1kk7r9E2cmxrC&#10;DeWcPj6tJmoaV47m6mzUnsadzJSkxmGZ7I6o1oLFjmuPnp0aYhjjOr387nv22WfdQsRETm9uzsHp&#10;j3TsK6vj10hvhVWTbLDj8nvqjOv0169fl9ey2IxbDul2+vjVmnvHS/PKfe6Zb+Q+EMKuG7hs89sg&#10;1no5v4/o9FeuXOmw5CFOv+xhYhfiUXK32qq1uq6FvIzr9N2/wHNO36rgsbsefPjbTc1Y3O/5wnde&#10;+PaT1+XRwb63cbNf1eYtM3H6ptAKeuYqLRmcvkzWdXor5d4pyui7Xmt6p3exWxeWFjvY6dt1NUWd&#10;3iXeEdVasJjYR5e+nSrv9HI6lM2fP38+eWJY/96bzs+AYp6elHd69+rzfxmal236pTp9xnX6W7du&#10;HT9+/OTJk0mzX8Hpm9hbSeNXqLtc12+Y8R4deE+dnN9HdPobN27I0ygml3Tl1Zz+be47NILrkMQo&#10;hTu7Oafv/gXe6/RNiZW6b3/lHs8DbaFUa8x+1ZnfTZj9ejZvGc3pj338SduiIRi1dhw/+oR7ODbv&#10;hZEbnvjcGk7flJs+BE9wvldeZxztih1rrZ3td3qjJvZXm/0lmGNlfUk5fSjcycQnLbdWeGo01VIu&#10;G142xBLcXZ6OusxY0ek7T7f2rO8zldM3CXdEtRYs9jl9fqfKO738+pMeWeITw3rvke1TdvNiWeuD&#10;X3H62WQDTt/EvDY9xm5/hYx+7825c+fsTsVmv6LTO9PV5a3+ph5NqHA+cn4f994bkTm777HZT+P0&#10;dqp+8Vtuc07f/Qt8mNPbqfrAMK3RXf94QhEHppjZH8bmLeM4fePHi9nueL7cOH2DHcp40NWlVWvb&#10;uaHPOn3cTr5Xy8Jwnr53rfWC06tzQO+fiWPHXeJ7ZM7pleNmqg3xTj9htwc7fYcZN1GXClHnlXPn&#10;SwY7fbgjqrVg0fQ8/ReV7p0aNLaj308vBiCdavFPDOs5fVoIFrG32w4896vg9GQ2Gd3pL1265F7D&#10;Bt/sV3b61KS7d60ePxo6bl/k/D6u0589e9bttsE3+1Wd3jutL7LFTi90/AJf2+mNUjYlShFXzaRm&#10;f3ibt0xy7017VWQXrdMH4x5WMCOemERf3ekTT2cbtdGmJOX0KvFa64V7b9Q5oG+WNzeRb6emvPK0&#10;rMerJ93UVEsLazKq2YTUZkQ2tzs2UTtK0DMGfwinD/ujWgsX81df3Ts1yOnf9a53iwrIGXEs1CnB&#10;Yk8Mazr9QtyjyXh3H+rAP9DHwenJbCJOf/r0afciXAXxVzmjxbz5zW92r14Pa/a/+7u/u6LTx44e&#10;/HktEt/ENUBHXvTKXVEx1+8xeO1rX+t22MOa/Tr306tfXPEoqWqrOP3LTrzh7rvvdv3OcOLEid3d&#10;XbdgOHfunHv6Izp+gQ9yelPiS53SvNg2V01r9jdu3JC2Ds9YNm+Z0OnbgbZOH8i090w4EVf3P2Ws&#10;3eYwTh88/YOdPteT4cHp1TmgiXHHUKkbu23ENG/8RjE9AY2d3q4b26TdnNembkrFtOM/aiTV31ZC&#10;arMia3vl7WxT03UmbMf1fzyn790R1Zpa1D1veuse7dqp/FB4eevb3i4NlOFNb3n7ek6/1PcEK//Z&#10;qg1OT2YTcfrbb7/dvdIm5md/9mdf+doz6tXUZLjTK/fVf4tbzem/70Uvcz2bmOPHj//kO9/V6/QK&#10;/VdEPUpmZ/1LGqv4IWnFf+vnbvu+73edm543vukt3U6/uLEiUHY1LTuO0d31vpfe8drbb7/D9Ww7&#10;sGa4DU6fEGucPkcZpzc34enfgKbpde4bzjp9EzvvvsTKYn5ueOGRrZovDNjH99cw4eZ6Z+iN3XrE&#10;c9LLBu1GO0U23HpwxeI/JFtpFkdzekn3jqjW4sbDnodbye7UEKevYp7eJTrVrXfLTRucnswma8/T&#10;X7t2TU5YMR/72Mfcq9fj3LlzN2/eXP3eG+X0djGy2KXEr+b0cnKXX2Ku32Og7r0RxObtJO5a996E&#10;YxIru9rT7DAm8gM/9M5PfvKTrt8Zdnd3r1696hYM8gy6pz9ijXn6AP3uWOuES8t3q6x7+43Y/Mtf&#10;9RMn7nzNJy/9L7du3TKbPCxbOk/f3jTf0nrwIKcfZ55eN9XRq2X9yOm711ovVTl98ytv+ZIOfwUM&#10;fKn76XR6cqRTwf30kwWnJ7PJ6PfTi9+417DB2rx9aHWnDx1dG7zE/SFuYcPRvH5n5PwuMtqsPxJy&#10;ine77dm8fWhVp0/sS6+yr+L023Y/vUps8AvLX/2G6gls3meL7qdPXAmtNk9vVh/F6b3t9vbK1NFO&#10;P2St9VKV0ze/AdvfC/5HfTUX/YNnL9rg9CSX7f/cm+mC05PZZHSnb73Wt3nLyk4f3lpjPwomTfYO&#10;+67I+X1Epxe3O3HihOy4snnL6k4f7csWO333L/A1nD6en13SeYNGkIlt3ufwZj+K00dmvIrTS0Z5&#10;j+xCx92NN729akoSTt+/1nqp1unNVX57y03zK2Po7EUbnJ7ksvWfT29izpSO1a9pc8HpyWwyrtPL&#10;61deyLHNW1Z0ejVRnZuDt7eVL8pNUwPvNZXz+4hOv7e3l7R5y7zn6Q//+fR+lBN65UbzMjdpBylo&#10;8z6HMfsR5+kXMm1GWWgHutfp3SoLk26E/tvf6XqqoidysVFvfr2vV3GduCS51nqp9d4b8/IO5+xx&#10;ejJaxnV6+T2YPBlY1nP61Kzeyi+BZHB6MpuM6/TyOyFp85YVnN6qeXzrfErW7a3nSyG2V/LBNXzj&#10;/bHsyvl9RKe/fv16h8at6vT211c8Jl3K3lvBy7hO3/0LfGWnt/7mTdG2sbPGXbffbMjmfdYz+3Hu&#10;p19c91hEiJvFdqB7nb4tsUi5bbDnqQqJn57uXsV1bAtD1lojVTm98pilwXDvDRk3o99P38FaTh/e&#10;iSsxZ82BJ7zuTO309tONwvc6TxzzhvXsG7XXit2Lcds8ZLawSxvP6PfedNDt9Ipw0rrzppqE7tvJ&#10;+yWqNRs5v497P30HQ5w+JNrZLXb6blZ1+o6PrezQ/W2weZ9VzX6098iS7tTl9BI7aRHPcCR/qXUH&#10;pye5bLvTp4759a5s46SdPvE5TuGHFA32Zpx+jJiPdQo+ogqnT2QrnH5DkfP7tjh98WzW6UfOltm8&#10;z3Czx+kLpTqnHzE4PcmlBqfXE13r3YEWp8PpPV+0313gqfkRc/pNJ+H0JA5O7zo3MTi9r1WjZYtt&#10;3meI2eP0hYLTq3MAIZJtd/rmb9mbdXqJ0cr2uxRw+qLB6QcFp3edmxic3teqEVKJzft0mz1OXygV&#10;3k/vWUt7l96wzwFQwelJLjU4/RDWUfzBTp/4muGVnN7+YOj60jQhcQEQfFtZ/A1i3uoivrkLkgWq&#10;fdMx9w1rDcnvgAu/Ac2s0nTDfgm0Qe9U/qHVOvPQsh2H27XEl7L5GxWC7Q7pc+3B6V3nJgan97Xq&#10;UKnQ5n1yZo/TF0pVTu997o3E3FLcssa7A3F6kksV99MPYHudXlhUDtuRmKbaSWhb31fVxkGXU9RW&#10;dn0ZNSULEW+Fddm3vvat7J461bk7CadvyO2U6YY3VuHfN1bvjNnH5SCYaKcPxmHRpeX1T2+fZxCc&#10;3nVuYnB6X6vWTOU27xObPU5fKFU5vf/59HbO3t1+wOfekHGz7U4/ZYY6fSijiQqZWJUMaoYy2uhv&#10;MDVuXDM5WW4Trx7O3Futb7fY276TXWXMKimnz+9USsFN1u1Mv9PH46DW6n0iZhCc3nVuYnB6X6tW&#10;zl3/9UtPvPXVd/3wDGzex5r9fffdJz/j9IVSrdObb6zgO6fINMHp1YBEym7s0FfGFZ0+EMdg3YSt&#10;Gj3Nzx8bE12snroAWLF900Nlw1FSTp/fKTsFHre5dmcSK4ZdSl8I+Y339XkOweld5yYGp/e1aoUY&#10;m3/FiVf/Tx95sPtzY2oHpy+UWu+9CT/Lb713B+L0JBecXg2Itb2ALm/uSo9KxhtyDHT6lOyu2P4E&#10;Tu9vV18IpTi806cqhJP3OP244PSqAxtMBU5/ZGzegtMXSoXvkW1ZSjz33pBxU8V7ZIPPp099uuV6&#10;GXw/fZjBOtijklZzIxlVsY34LDZtXLbjemNA+xmNDrOq05ssu207sH5ncPpBweld5yYGp/e1qidH&#10;zOYtOH2h1OX0Er5zihRIfU7flMzC6TMy6iW6jyWYp1/n3huVjEaHWcvpbTyxXrszw5yee29w+iLg&#10;9L5WZXMkbd6C0xdKdU4/YnB6kgtOrwak3/YG62CfSlplz99pE+ts4PTBVLRXMrz9yZ3ea3/tzvQ6&#10;fWIc1For9bnS4PSucxOD0/talcgRtnnLHJz+2Pu/IqfZZ77woFv8+JOyU9c/7h695wvfkcX20U0F&#10;p1fnAEIkOL0akIJO7xb9OeZmlaW/hh5sK8erL+o3anvq9Crt5zQ6zEpO3/zcins4g75mZ1IXA2GX&#10;opb1Kj19nkVwete5icHpfa0KcuRt3jKa01uTjtXZKnVr2FMEp1eM4/TeJ3MvnKb5PBw+n56MGJxe&#10;DUi/7VmDVHhu2maYShrxbdHt+I+KpDaLwepeZ0x5VKGz/YxGh1lxnt5WcHgGb7JeZ5Zrue0qp29i&#10;PX5BouXeJ6Lu4PSucxOD0/ta5YLNe8zf6bcklTm9UZmW1ml4jywZN1U4/QDG+84pQioMTu86NzE4&#10;va9V2HwMTl8oVTm9+Ux65+7x90/xWZZktGy705f/HllCKgxO7zo3MTi9cypsPsMGnN7WXPCdh9+/&#10;fMhUbko++oR7+IUXnvzoXcsKNsfu+tx19+gLLzzxuW6nV4tDNhH20HHIi4SqnN73+MDpzbQlTk9G&#10;y7Y7/ZTB6clsgtO7zk0MTo/Nd1Pa6RuTfuJz9ueFmi+V2lYWbDvH7nrw4W8HFUyhWevbX7nHFLZq&#10;vorTN+Q24e9I3MO1Mw+nZ56ejBucXg0IITUGp3edm5gj7vQvvv1HsfluNnzvTVK4/UZUBYmR+GB2&#10;32r9Sk6f24RT/MUFg8TUDza3Xuq6n958OL11d8/p7X0I3/y6X3NIcHqSC06vBoSQGlPS6eU3hkjL&#10;VrG3t+c6NzFXPvvbbpPbwYtf/JIbN264zmUYy+l/7X++iM33MrLT5/Cl3I9dqzXs+AJA31cTOXei&#10;zgCnz20ibl+tvnYqe4+sUfkU69w3jNOTXHB6NSCE1JiSTg91MZbTwxC2Yp5+Fac3N8Ms7t5xhVM6&#10;val/5ObpbRZfJbtg9Rl6G5ye5ILTqwEhpMbg9JADpy/JBpzelvis7PSTzdM3i1795ObWS41OP1Zw&#10;epILTq8GhJAag9NDDpy+JEWdfvGG1OW0t1prgNOXuffmO1LiCP8msHZwenUOIESC06sBIaTG4PSQ&#10;A6cvSWGn13fOrOr0klHeI5t3+qaH8V4cPpU5vXk7rPrKWPOhN+t8gyZOT3LB6dWAEFJjcHrIgdOX&#10;ZCPz9O6jIa1M+2sNcXq31uLCoBF6M63e1jmc09sehhy5e2/875yKyvncGzJecHo1IITUGJwecuD0&#10;JSl9P72bqneI3Afz4kOcvi20yENqcv0wTu8qeBI/1i313U7/7LPPXrp0yS10UsTpmw+9UZP0Nnw+&#10;PRk3OL0akCrz1GdO3XbbqU9/S5ePlyc/fVrOUxNtYtLGj0hwesiB05dkNKefR9QFgI25DDjsR9/k&#10;nF5s/vz58/IU4PTkCAanVwNi/TjkgS9HFbZLQKtx+q/eL618+KuqHKc/fHB6yIHTlwSnDxLP4kvi&#10;O/jXSOz0rc1ber+4wVLE6e2nWEa3ztvvnErck9MTnJ7kgtOrAYn8+FsPGce///FchS3IFnYpnbTT&#10;k8MHp4ccOH1JcPog7q4e/94bM3N/+E+/8Z1e2bzl4ODAPtpNGad3+p6A98iSMYPTqwFJ+bEx0VOf&#10;eTJbYdPB6Y98cHrIgdOXBKfXCe/4b1DT9uvFOn3S5oU77rjj8jDk9+bOzo5byCB1br/zjUog1oj+&#10;zqnVZ+htcHqSC06vBiTlx3aqfnEHzmCBNreUyFpGZIX2quDxB2yB4fRDT6lVmpIvf9g9rO/8cVm0&#10;KYgip7rktSCEjTQdaLZib3oxuApxibdK+8cKb+sOby8yexf2p2HZ4aDxZP2gM4NH6QgFp4ccOH1J&#10;cPpCEac/ceerT5w4Yc8AU/P9x39ECcQGg9OTXHB6NSBjO/3pU6eCyo2GLieqrRwvfbRV6sUq4aZd&#10;zFqLK4TWa72tBBUWjSS0e7GK68b9y75F201pt4mp6Xcmv3euJJ6n14339H/YKB2t4PSQA6cvCU5f&#10;KHae/tatW5cvX47N/vjx43aKvZeB8/R3vOpNSiA2GJye5ILTqwFJKLspWZroak6fUlg/oc7aVYLG&#10;I5k2Eu8J+kLr27XiClqmrdN7HUt0VW036oaNXTEud9FrDXL63v4PGaWjFpwecuD0JcHpC8W/nz5p&#10;9tt1P/2owelJLji9GpBI2Y1N+oq54jx96KZRjIy2rSUUWW8umBdP1UlVcKK8mMmODThTstxuWprV&#10;hHoU1cggp+/v/4BROnLB6SEHTl8SnL5QfKe3KLMfeNAXdHrzDVMeyU+3HJIJnd4/GafP+vXkSGoB&#10;Tq8GxB4GAV0C3ZVpnD6lxUGdtDcHk9/xSzVTstxu6tXdv4OqkUFO399/nD4OTg85cPqS4PSFEju9&#10;pTX7CxcuuKJOCjl97nNv1nqbbLfTm5PlEnXa7ol/Mk6d9ddN5tw/aSrTgnGGCKdXA9J/GAw+TnLK&#10;a5XUp21tqNN3XWb0O3HipZopWW438epOb6hj77IHbdB4f/9x+jg4PeTA6UuC0xdKzuktYvZXr151&#10;C52Ucfr059N/qvH8NWbrs05vToShHzQn1PDM3Rn/ZJw466+dzLl/0lSmBeMMEU6vBqT/MBh8nKSc&#10;Xr/dU6nzAFvtvffGHBid964kXqqZkuV2owrBRYJLz95lD9qg8f7+4/RxcHrIgdOXBKcvlG6nH04R&#10;p89+j2zj+qN951T63Lla/JNxdNY/RMYR1tVSmRaMM0Q4vRqQ/sNg8HGScvroWQutd4itxjJtSpZ1&#10;UrYdbjd+qWZKlttVFUyvosOvZ++yB23YeG//cfo4OD3kwOlLgtMXyjyc/t4vPS+PPBiVdyfp9Inz&#10;YipWFxZEnxbnn4zVWb+JORMvSG3LTuw57Ck53GJD9lRttrggkIBWp7zWos773RNd6NQC06C0sFgl&#10;+uNGi7+bi7XcaBuUrDTpHuR40w8NH6K+4PRqQPrtcLA+tgehV2gP+MVTbM3Ya80eJ8ErJd6cXWsh&#10;uM3Bc+p0UMdWWB6i4UYl8Us1U7JsM6xgjlh9oPbuXaInNmrrff0fNEpHLDg95MDpS4LTF0pVTm/e&#10;HfvNr0flIzp95uQaxEikPrOGjuKfjJMn5o6pNd2+LLaNm4fi+TwvjVUsK1jf1Wd9YXGaj/c32Hpr&#10;1TktsH6mPmu8SedutmsFBhaMoRqExCBnNt0/REOC06sB6bdD+4wrUk+EfeJCp5fYY9UiB2Sz2G5O&#10;HT9Nkv3x+mAeChoxsQfSAtU99VLNlyzbDCr4u+BY1OzaO1Vhubl46539HzpKRyk4PeTA6UuC0xdK&#10;VU7vvkH2G58Ky8399EnX707K6c2ZdamSiUT2KTFr+edX/2Qcnpib1YP2zUnaK0m13ybaUG/Crduz&#10;fnCOj7sXbt2UZLXANhh3qXs33VpBhWDXUoOg9z2z6dWHKBWcXg0IITUGp4ccOH1JcPpCqcvp7e03&#10;KaI3zg7IWk6vFdzGOKg32511+oRxhuum219kdWE1W2+NvG8mL7X1zqk+02BmzjW/m4lu2E27CoMG&#10;efim1whOrwaEkBqD00MOnL4kOH2h1Ob0TcydNh5rfZClZC2nTyujnlfOOb13b0BIq6rdSrq6sK7m&#10;9Kn213D6vt1MOb2v7IMGGaefKDg9mU1wesiB05cEpy+UGp1+rKx1P/0g3exx+i7j7FbSQcJqjdln&#10;Nac//Dx9327i9D44PSETBaeHHDh9SXD6QqnvPbLrzsrHSTl9ZOc6KesNfNQk5/T9xpluf5He1e01&#10;ib66GOz0E9574yfl9P6mBw0yTj9RcHoym+D0kAOnLwlOXyhVOb25mX7198LmknT63jnmlPRHHpl1&#10;+t6/A3RfVPQKa7ong50+sXVTsqrT9+ym7UbQz3DYhwwyTj9RcHoym+D0kAOnLwlOXyh13Xtj76TX&#10;n3uzbtJOLzEeHM4TN6bovNba5/LRlL9mnT5e3bhpbLdh+4MvCcIKtqm25wOc3q3iu7X6kO8wGbHu&#10;2U3bjQZXYrvttZMaBLXjmU33DtGg4PRqQAipMTg95MDpS4LTF0p9995kGec7pxYx070egQc7cVwQ&#10;zwp3OH2TsPF49bBC6NPLh8I22/jrito2iys4/aLEYsqDFlSyTt8k2At/N9tu2D8CGGIL7xnk/KZ7&#10;h6g/OL0aEEJqDE4POXD6kuD0hVLfvTdZxnV6MmESlxZbFpxeDQghNQanhxw4fUlw+kKp696bcYPT&#10;byo4vQ9OT8hEwekhB05fEpy+UHB6dQ4gBYLT++D0hEwUnB5y4PQlwekLBadX5wBSIDi9D05PyETB&#10;6SEHTl8SnL5QqnH6Tz3jWhFG+oh6nJ7kgtOrAdlY9Du23QXh8k3bifegE+KC00MOnL4kOH2hVOH0&#10;9iMsQ1Z+R2wcnJ7kgtOrAbHqHOB9UOkKdUy8zztqyBu5+QijsJE+pzerJD5LihzF4PSQA6cvCU5f&#10;KDU4vfm4G39u3szZP/Olx7w66wSnJ7ng9GpAtDq76fPwE0iH1LGFgaY3Fp7WelM59zmqLjg9yQen&#10;hxw4fUlw+kKpwOk/+JQovPqeqQfllXjoO3BwepILTq8GJFLn1Jsi+usk5t27gtOTwwWnhxw4fUlw&#10;+kKpxOmff/iDQaG5G+ewt9/g9CQXnF4NSOzrtiQQ7r46icuAbMJvHGtYzPerrXiL6pYeweuecf0F&#10;fh9Mr9y3szUMv+QgWx+cHnLg9CXB6QulAqdv7rTB6UnR4PRqQGJfX32e3mp6/IXB+STn6fNOb5Ka&#10;p7c3/CwKVc/N4ulTp/r+IEAqDE4POXD6kuD0hVKJ0w+B75ElowWnVwOi1TlxW3xvnRVvvJGM5PTN&#10;/H2wXXN1sSixis/tOrMMTg85cPqS4PSFUsv99APA6clowenVgFh19vE0emCdTTl9xvIXfzGw8/QP&#10;PbV8lMwmOD3kwOlLgtMXSgVOP1nGdHotFqTu4PRqQMIj3Fhy7ME9dTbk9PbPBQlw+vkHp4ccOH1J&#10;cPpCwenVOSA5q9efzTv9Wt0mmeD0akD0EW5FWR1vPXU2dD99sqtecPoZB6eHHDh9SXD6QsHp1TkA&#10;pycSnF4NSHyEm9tXQhXuq5NYpTujOH3fSwOnn3FwesiB05cEpy8UnF6dA3B6IsHp1YAkjnBTEgh3&#10;b52+KXOdcZy+5+8DOP2Mg9NDDpy+JDh9oeD0/gnAzCMGeD5hXGGB1vfYZjrqN5UbhzAyYfFv7bXE&#10;CpJtMNdt05q0s1jx1GceSk2Urjx7egSC06sByR/h3oE6uE54V31TR4u7zTpOnzJ4ey3hbbR5aSy8&#10;H6efcXB6yIHTlwSnLxScXp0DnIWoqcRwftGad+AuSiy661utWcqK8577xa3dKpGX9HYg1W0rK8EH&#10;b5tNh5JkVlzpnYtHIDi9GpBInZskD+yeOk3sAb9ErbLMOk4vWbbvlYcb9V4p9mWC088yOD3kwOlL&#10;4pz+2IlTZNK86BXvwOnDJOS4mckOrDf4fOsmoVj01DeVI6sIN7pSg00S3U40G18tmA1pbTrywenV&#10;gBBSY3B6yIHTl6Rx+p/7wM/vvvMUmTr//QP/gx30wzBrp89Yfvaug776oa93lAQT+d0dyDq9noBU&#10;86ZRO6QJTq8GhJAag9NDDpy+JI3TQ0XM2entfS8JMk7fW39Vpx/SgcFOH97Gk1iLSHB6NSCE1Bic&#10;HnLg9CXB6Stj/k7fLb6x03fUX8/pe8x7sNP7t9/E2yUmOL0aEEJqDE4POXD6kuD0lTFnpx8ymR3I&#10;cV/9VZ1+SAdWcPrl7TfceJMLTq8GhJAag9NDDpy+JDh9Zcza6aP3lcYJpLyv/spOP6ADqzj9ovID&#10;Ay4VjmhwejUghNQYnB5y4PQlwekrY0ZOnxJoe/eL9zkzjS77NqykvLv+yk4/oAOpbued3s7QNwQb&#10;JYvg9GpACKkxOD3kwOlLgtNXxoycXmKmsQ2e8i4LG9T0dizlHfXXcPomnR0IK9imOpzett839390&#10;g9OrASGkxuD0kAOnLwlOXxnzcvojkEHvuz26wenVgBBSY3B6yIHTlwSnrwycvq6YKXz1hwWyDE6v&#10;BoSQGoPTQw6cviQ4fWXg9FVlyJtuj3RwejUghNQYnB5y4PQlwekrA6evKfZmem68yQenVwNSLuau&#10;sPCdJH2J346yYuyfrVbbKKkhOD3kwOlLgtNXBk5P5hScXg2IewNGY77LD19SWXyYUuZt2QMzudOb&#10;t5KHF7Q4/VyD00MOnL4kOH1l4PRkTsHp1YAsPiipIW3PrfRX6PRkrsHpIQdOXxKcvjJwejKn4PRq&#10;QKw3n/r0Z3JCbL+T+KGOj08dGJyejBecHnLg9CXB6SsDpydzCk6vBmTh9N8y7h5buxPl5FcitF9w&#10;Zojfmb38XoVGtSOnT7SpJD52elOyYLlu2JMGt6HUVUFHt9sueXV4x/k2BqeHHDh9SXD6ysDpyZyC&#10;06sBaZ1++YP3aOu4kX8bX1/egm8/cClboVXkwzh908hyGt5eMPjC7S4/Fosm2ul7um261LDoJx8k&#10;taXB6SEHTl8SnL4ycHoyp+D0akA8lY/91ZQYA1b+bRw91PFQqeMKVusP4/Q6SV/vdPreblunDy5s&#10;uvtANhScHnLg9CXB6SsDpydzCk6vBsQ6q7VYa7RJpQ79e+n6rqaJMWZ7SZCqMMq9N368npv0On1v&#10;t6MRkKzxNgAyfXB6yIHTlwSnrwycnswpOL0akNCMg1tTItlt/Ttlz8EseKrC5p2+t9s4fTXB6SEH&#10;Tl8SnL4ycHoyp+D0akCUGS8FN3TZdZx+gnl669w+OP3RDE4POXD6kuD0lYHTkzkFp1cDopy+XfRN&#10;V5Jw+tL33pg2/fqq5wOdnntvZhGcHnLg9CXB6SsDpydzCk6vBiQyY6vOBs+PlX8r4zcJlDquYEpC&#10;OVYGv9h0xukjZV/Z6fu7jdPXEpwecuD0JcHpKwOnJ3MKTq8GJDJj57VKbfWcujFdb87b6rib7V5W&#10;8BX/1OlIjoOJcyv9Qsbpw03Y9oMGoz5IQqfv7TZOX0twesiB05cEp68MnJ7MKTi9GpDY6ZVq22in&#10;b+Km1R1qglyy0G7BtN80q+VY1TGLGaeXmI45RMTjBpcV3Fq6BUlXt3H6WoLTQw6cviQ4fWXg9GRO&#10;wenVgBBSY3B6yIHTlwSnrwycnswpOL0aEEJqDE4POXD6kuD0lYHTkzkFp1cDQkiNwekhB05fEpy+&#10;MnB6Mqfg9GpACKkxOD3kwOlLgtNXBk5P5hScXg0IITUGp4ccOH1JcPrKwOnJnILTqwEhpMbg9JAD&#10;py8JTl8ZOD2ZU3B6NSCE1BicHnLg9CXB6SsDpydzCk6vBoSQGoPTQw6cviQ4fWXg9GROwenVgBBS&#10;Y3B6yIHTlwSnrwycnswpOL0aEEJqDE4POXD6kuD0lYHTkzkFp1cDQkiNwekhB05fEpy+MnB6Mqfg&#10;9GpACKkxOD3kwOlLgtNXBk5P5hScXg0IITUGp4ccOH1JcPrKwOnJnILTqwEhpMbg9JADpy8JTl8Z&#10;OD2ZU3B6NSCE1BicHnLg9CXB6SsDpydzCk6vBoSQGoPTQw6cviQ4fWXg9GROwenVgBBSY3B6yIHT&#10;lwSnrwycnswpOL0aEEJqDE4POXD6kuD0lYHTkzkFp1cDQkiNwekhB05fEpy+MnB6Mqfg9GpACKkx&#10;OD3kwOlLgtNXBk5P5hScXg0IITUGp4ccOH1JcPrKwOnJnILTqwEhpMbg9JADpy8JTl8ZOD2ZU3B6&#10;NSCE1BicHnLg9CXB6StjoNO/4lU7oi9bkmN3ve8977nna//i9wlRefvb31HS6V/yw7+gDs4N5o47&#10;XvnIP/mnakAIqTG/9msXcXpIgtOXBKevjCFOv7+/f89PvU8MZkvyE2/d/dHX/di99/40ISof+MAH&#10;5HB1B+7EXPnsb6sjc7PZ2fnxd7/73WpACKk0jz/+uHulAXjg9CXB6StjiNMDAAAAbBycviQ4fWXg&#10;9AAAAFAFOH1JcPrKwOkBAACgCnD6kuD0lYHTAwAAQBXg9CXB6SsDpwcAAIAqwOlLgtNXBk4PAAAA&#10;VYDTlwSnrwycHgAAAKoApy8JTl8ZOD0AAABUAU5fEpy+MnB6AAAAqAKcviQ4fWXg9AAAAFAFOH1J&#10;cPrKkNfG7u6u/AsAAACwzVhjcQYDE4PTV8b+/v7Zs2flwhcAAABgmxFjEW9xBgOT8sIL/z8FETT/&#10;jzptZAAAAABJRU5ErkJgglBLAQItABQABgAIAAAAIQCxgme2CgEAABMCAAATAAAAAAAAAAAAAAAA&#10;AAAAAABbQ29udGVudF9UeXBlc10ueG1sUEsBAi0AFAAGAAgAAAAhADj9If/WAAAAlAEAAAsAAAAA&#10;AAAAAAAAAAAAOwEAAF9yZWxzLy5yZWxzUEsBAi0AFAAGAAgAAAAhANyQ+dY+AwAAsAcAAA4AAAAA&#10;AAAAAAAAAAAAOgIAAGRycy9lMm9Eb2MueG1sUEsBAi0AFAAGAAgAAAAhAKomDr68AAAAIQEAABkA&#10;AAAAAAAAAAAAAAAApAUAAGRycy9fcmVscy9lMm9Eb2MueG1sLnJlbHNQSwECLQAUAAYACAAAACEA&#10;P8nEX98AAAAIAQAADwAAAAAAAAAAAAAAAACXBgAAZHJzL2Rvd25yZXYueG1sUEsBAi0ACgAAAAAA&#10;AAAhABWV+xQaYQAAGmEAABQAAAAAAAAAAAAAAAAAowcAAGRycy9tZWRpYS9pbWFnZTEucG5nUEsF&#10;BgAAAAAGAAYAfAEAAO9o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86813;height:35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wDwwAAANoAAAAPAAAAZHJzL2Rvd25yZXYueG1sRI/BasMw&#10;EETvgfyD2EJvsdxCm+JECU6poYccaqcfsLE2thNrZSQ1dv8+KhRyHGbmDbPeTqYXV3K+s6zgKUlB&#10;ENdWd9wo+D4UizcQPiBr7C2Tgl/ysN3MZ2vMtB25pGsVGhEh7DNU0IYwZFL6uiWDPrEDcfRO1hkM&#10;UbpGaodjhJtePqfpqzTYcVxocaD3lupL9WMU7Dksj0VdnvmEvtIfY777KhulHh+mfAUi0BTu4f/2&#10;p1bwAn9X4g2QmxsAAAD//wMAUEsBAi0AFAAGAAgAAAAhANvh9svuAAAAhQEAABMAAAAAAAAAAAAA&#10;AAAAAAAAAFtDb250ZW50X1R5cGVzXS54bWxQSwECLQAUAAYACAAAACEAWvQsW78AAAAVAQAACwAA&#10;AAAAAAAAAAAAAAAfAQAAX3JlbHMvLnJlbHNQSwECLQAUAAYACAAAACEABarsA8MAAADaAAAADwAA&#10;AAAAAAAAAAAAAAAHAgAAZHJzL2Rvd25yZXYueG1sUEsFBgAAAAADAAMAtwAAAPcCAAAAAA==&#10;">
                  <v:imagedata r:id="rId15" o:title=""/>
                  <v:path arrowok="t"/>
                </v:shape>
                <v:shapetype id="_x0000_t202" coordsize="21600,21600" o:spt="202" path="m,l,21600r21600,l21600,xe">
                  <v:stroke joinstyle="miter"/>
                  <v:path gradientshapeok="t" o:connecttype="rect"/>
                </v:shapetype>
                <v:shape id="TextBox 5" o:spid="_x0000_s1028" type="#_x0000_t202" style="position:absolute;left:24270;top:87;width:41039;height:3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LhxQAAANoAAAAPAAAAZHJzL2Rvd25yZXYueG1sRI/dasJA&#10;FITvC77DcoTelLpRitrUTZBCoBdC0fQBDtljkjZ7NmY3P/XpuwXBy2FmvmF26WQaMVDnassKlosI&#10;BHFhdc2lgq88e96CcB5ZY2OZFPySgzSZPeww1nbkIw0nX4oAYRejgsr7NpbSFRUZdAvbEgfvbDuD&#10;PsiulLrDMcBNI1dRtJYGaw4LFbb0XlHxc+qNguv3sP3si0v2cmjy1+xpv16dDSr1OJ/2byA8Tf4e&#10;vrU/tIIN/F8JN0AmfwAAAP//AwBQSwECLQAUAAYACAAAACEA2+H2y+4AAACFAQAAEwAAAAAAAAAA&#10;AAAAAAAAAAAAW0NvbnRlbnRfVHlwZXNdLnhtbFBLAQItABQABgAIAAAAIQBa9CxbvwAAABUBAAAL&#10;AAAAAAAAAAAAAAAAAB8BAABfcmVscy8ucmVsc1BLAQItABQABgAIAAAAIQC9DwLhxQAAANoAAAAP&#10;AAAAAAAAAAAAAAAAAAcCAABkcnMvZG93bnJldi54bWxQSwUGAAAAAAMAAwC3AAAA+QIAAAAA&#10;" fillcolor="#1143d9" stroked="f">
                  <v:textbox>
                    <w:txbxContent>
                      <w:p w14:paraId="6CF11603" w14:textId="77777777" w:rsidR="006E3103" w:rsidRPr="006E3103" w:rsidRDefault="006E3103" w:rsidP="006E3103">
                        <w:pPr>
                          <w:pStyle w:val="NormalWeb"/>
                          <w:spacing w:before="0" w:beforeAutospacing="0" w:after="0" w:afterAutospacing="0"/>
                          <w:jc w:val="center"/>
                          <w:rPr>
                            <w:sz w:val="18"/>
                            <w:szCs w:val="18"/>
                          </w:rPr>
                        </w:pPr>
                        <w:r w:rsidRPr="006E3103">
                          <w:rPr>
                            <w:rFonts w:asciiTheme="minorHAnsi" w:hAnsi="Calibri" w:cstheme="minorBidi"/>
                            <w:color w:val="FFFFFF" w:themeColor="background1"/>
                            <w:kern w:val="24"/>
                            <w:sz w:val="18"/>
                            <w:szCs w:val="18"/>
                          </w:rPr>
                          <w:t>CCP SDR</w:t>
                        </w:r>
                      </w:p>
                    </w:txbxContent>
                  </v:textbox>
                </v:shape>
                <w10:wrap type="topAndBottom" anchorx="margin"/>
              </v:group>
            </w:pict>
          </mc:Fallback>
        </mc:AlternateContent>
      </w:r>
      <w:r w:rsidR="008E7234">
        <w:t xml:space="preserve">The CCP team has already developed and tested a VITAMIN transmitter and receiver using </w:t>
      </w:r>
      <w:proofErr w:type="spellStart"/>
      <w:r w:rsidR="008E7234">
        <w:t>LabView</w:t>
      </w:r>
      <w:proofErr w:type="spellEnd"/>
      <w:r w:rsidR="008E7234">
        <w:t xml:space="preserve"> and has tested a DVB-S2 transmitter in GNU Radio on the </w:t>
      </w:r>
      <w:proofErr w:type="spellStart"/>
      <w:r w:rsidR="008E7234">
        <w:t>BeagleBone</w:t>
      </w:r>
      <w:proofErr w:type="spellEnd"/>
      <w:r w:rsidR="008E7234">
        <w:t xml:space="preserve"> Black. In both test setups, the SDR is not capable of transmitting at the desired symbol rate of approximately 3.7 </w:t>
      </w:r>
      <w:proofErr w:type="spellStart"/>
      <w:r w:rsidR="008E7234">
        <w:t>MSymbols</w:t>
      </w:r>
      <w:proofErr w:type="spellEnd"/>
      <w:r w:rsidR="008E7234">
        <w:t xml:space="preserve">/s. This issue </w:t>
      </w:r>
      <w:proofErr w:type="gramStart"/>
      <w:r w:rsidR="008E7234">
        <w:t>is expected</w:t>
      </w:r>
      <w:proofErr w:type="gramEnd"/>
      <w:r w:rsidR="008E7234">
        <w:t xml:space="preserve"> to be resolved after development on an FPGA. </w:t>
      </w:r>
      <w:r w:rsidR="008E7234" w:rsidRPr="00EA6189">
        <w:t xml:space="preserve">The DVB-S2 transmitter software modulator in GNU radio </w:t>
      </w:r>
      <w:proofErr w:type="gramStart"/>
      <w:r w:rsidR="008E7234" w:rsidRPr="00EA6189">
        <w:t>was tested</w:t>
      </w:r>
      <w:proofErr w:type="gramEnd"/>
      <w:r w:rsidR="008E7234" w:rsidRPr="00EA6189">
        <w:t xml:space="preserve"> in </w:t>
      </w:r>
      <w:r w:rsidR="008E7234">
        <w:t xml:space="preserve">the </w:t>
      </w:r>
      <w:r w:rsidR="008E7234" w:rsidRPr="00EA6189">
        <w:t xml:space="preserve">NASA Goddard Space Flight Center (GSFC) Communication Standard and Test Laboratory (CSTL) with a Cortex </w:t>
      </w:r>
      <w:r w:rsidR="008E7234">
        <w:t>High Data rate Receiver (</w:t>
      </w:r>
      <w:r w:rsidR="008E7234" w:rsidRPr="00EA6189">
        <w:t>HDR</w:t>
      </w:r>
      <w:r w:rsidR="008E7234">
        <w:t>) in</w:t>
      </w:r>
      <w:r w:rsidR="008E7234" w:rsidRPr="00EA6189">
        <w:t xml:space="preserve"> DVB-S2 mode. BER performance for modulations including QPSK, 8PSK and 16APSK with various coding rates such as </w:t>
      </w:r>
      <w:r w:rsidR="008E7234">
        <w:t>1/4</w:t>
      </w:r>
      <w:r w:rsidR="008E7234" w:rsidRPr="00EA6189">
        <w:t xml:space="preserve">, </w:t>
      </w:r>
      <w:r w:rsidR="008E7234">
        <w:t>3/4</w:t>
      </w:r>
      <w:r w:rsidR="008E7234" w:rsidRPr="00EA6189">
        <w:t>, 8/9, 9/10 were tested</w:t>
      </w:r>
      <w:r w:rsidR="008E7234">
        <w:t xml:space="preserve">. </w:t>
      </w:r>
      <w:r w:rsidR="008E7234" w:rsidRPr="00EA6189">
        <w:t>The results indicate that the software modulator is coded correctly and compatible with</w:t>
      </w:r>
      <w:r w:rsidR="008E7234">
        <w:t xml:space="preserve"> the</w:t>
      </w:r>
      <w:r w:rsidR="008E7234" w:rsidRPr="00EA6189">
        <w:t xml:space="preserve"> CCSDS</w:t>
      </w:r>
      <w:r w:rsidR="008E7234">
        <w:t xml:space="preserve"> over DVB-S2 standard. </w:t>
      </w:r>
      <w:r w:rsidR="0028732C">
        <w:t xml:space="preserve">We are currently translating the GNU Radio code to MATLAB/Simulink HDL Coder </w:t>
      </w:r>
      <w:r w:rsidR="009219A9">
        <w:t>for use with ADRV9361-Z7035 SDR</w:t>
      </w:r>
      <w:r w:rsidR="0028732C">
        <w:t xml:space="preserve">.  </w:t>
      </w:r>
      <w:r w:rsidR="005A79B6">
        <w:fldChar w:fldCharType="begin"/>
      </w:r>
      <w:r w:rsidR="005A79B6">
        <w:instrText xml:space="preserve"> REF _Ref67223974 \h </w:instrText>
      </w:r>
      <w:r w:rsidR="005A79B6">
        <w:fldChar w:fldCharType="separate"/>
      </w:r>
      <w:r w:rsidR="005A79B6">
        <w:t xml:space="preserve">Figure </w:t>
      </w:r>
      <w:r w:rsidR="005A79B6">
        <w:rPr>
          <w:noProof/>
        </w:rPr>
        <w:t>5</w:t>
      </w:r>
      <w:r w:rsidR="005A79B6">
        <w:fldChar w:fldCharType="end"/>
      </w:r>
      <w:r w:rsidR="00356478">
        <w:fldChar w:fldCharType="begin"/>
      </w:r>
      <w:r w:rsidR="00356478">
        <w:instrText xml:space="preserve"> REF _Ref34656653 \h </w:instrText>
      </w:r>
      <w:r w:rsidR="00356478">
        <w:fldChar w:fldCharType="end"/>
      </w:r>
      <w:r w:rsidR="00356478">
        <w:t xml:space="preserve"> </w:t>
      </w:r>
      <w:r w:rsidR="00356478" w:rsidRPr="00095945">
        <w:t xml:space="preserve">shows an SDR subsystem-level block diagram including </w:t>
      </w:r>
      <w:r w:rsidR="0074086A">
        <w:t>showing the</w:t>
      </w:r>
      <w:r w:rsidR="00356478" w:rsidRPr="00095945">
        <w:t xml:space="preserve"> interfaces between the </w:t>
      </w:r>
      <w:r w:rsidR="0074086A">
        <w:t>Command and Data Handling (</w:t>
      </w:r>
      <w:r w:rsidR="00356478" w:rsidRPr="00095945">
        <w:t>CDH</w:t>
      </w:r>
      <w:r w:rsidR="0074086A">
        <w:t>) and the Phased Array (</w:t>
      </w:r>
      <w:r w:rsidR="00AA00DE">
        <w:t>SPA</w:t>
      </w:r>
      <w:r w:rsidR="0074086A">
        <w:t>) subsystems</w:t>
      </w:r>
      <w:r w:rsidR="00356478" w:rsidRPr="00095945">
        <w:t>.</w:t>
      </w:r>
    </w:p>
    <w:p w14:paraId="233AA1D5" w14:textId="279ECC88" w:rsidR="006E3103" w:rsidRDefault="006E3103" w:rsidP="008E7234">
      <w:pPr>
        <w:ind w:firstLine="0"/>
      </w:pPr>
      <w:r>
        <w:rPr>
          <w:noProof/>
        </w:rPr>
        <mc:AlternateContent>
          <mc:Choice Requires="wps">
            <w:drawing>
              <wp:anchor distT="0" distB="0" distL="114300" distR="114300" simplePos="0" relativeHeight="251661312" behindDoc="0" locked="0" layoutInCell="1" allowOverlap="1" wp14:anchorId="6A2FF1DC" wp14:editId="6A4A0691">
                <wp:simplePos x="0" y="0"/>
                <wp:positionH relativeFrom="column">
                  <wp:posOffset>500380</wp:posOffset>
                </wp:positionH>
                <wp:positionV relativeFrom="paragraph">
                  <wp:posOffset>2174875</wp:posOffset>
                </wp:positionV>
                <wp:extent cx="502920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29200" cy="635"/>
                        </a:xfrm>
                        <a:prstGeom prst="rect">
                          <a:avLst/>
                        </a:prstGeom>
                        <a:solidFill>
                          <a:prstClr val="white"/>
                        </a:solidFill>
                        <a:ln>
                          <a:noFill/>
                        </a:ln>
                      </wps:spPr>
                      <wps:txbx>
                        <w:txbxContent>
                          <w:p w14:paraId="56C9272E" w14:textId="3DF2AFE1" w:rsidR="006E3103" w:rsidRPr="008F5287" w:rsidRDefault="006E3103" w:rsidP="006E3103">
                            <w:pPr>
                              <w:pStyle w:val="Caption"/>
                            </w:pPr>
                            <w:bookmarkStart w:id="5" w:name="_Ref67223974"/>
                            <w:r>
                              <w:t xml:space="preserve">Figure </w:t>
                            </w:r>
                            <w:r w:rsidR="0005677A">
                              <w:fldChar w:fldCharType="begin"/>
                            </w:r>
                            <w:r w:rsidR="0005677A">
                              <w:instrText xml:space="preserve"> SEQ Figure \* ARABIC </w:instrText>
                            </w:r>
                            <w:r w:rsidR="0005677A">
                              <w:fldChar w:fldCharType="separate"/>
                            </w:r>
                            <w:r w:rsidR="001A29C7">
                              <w:rPr>
                                <w:noProof/>
                              </w:rPr>
                              <w:t>5</w:t>
                            </w:r>
                            <w:r w:rsidR="0005677A">
                              <w:rPr>
                                <w:noProof/>
                              </w:rPr>
                              <w:fldChar w:fldCharType="end"/>
                            </w:r>
                            <w:bookmarkEnd w:id="5"/>
                            <w:r>
                              <w:t xml:space="preserve">: </w:t>
                            </w:r>
                            <w:r w:rsidRPr="00E1325A">
                              <w:t>Prototype SDR block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2FF1DC" id="Text Box 11" o:spid="_x0000_s1029" type="#_x0000_t202" style="position:absolute;left:0;text-align:left;margin-left:39.4pt;margin-top:171.25pt;width:39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6RLAIAAGYEAAAOAAAAZHJzL2Uyb0RvYy54bWysVE1v2zAMvQ/YfxB0X5xkaLEZcYosRYYB&#10;QVsgGXpWZDkWIIkapcTOfv0of6Rdt9Owi0yRFKX3HunFXWsNOysMGlzBZ5MpZ8pJKLU7Fvz7fvPh&#10;E2chClcKA04V/KICv1u+f7dofK7mUIMpFTIq4kLe+ILXMfo8y4KslRVhAl45ClaAVkTa4jErUTRU&#10;3ZpsPp3eZg1g6RGkCoG8932QL7v6VaVkfKyqoCIzBae3xW7Fbj2kNVsuRH5E4Wsth2eIf3iFFdrR&#10;pddS9yIKdkL9RymrJUKAKk4k2AyqSkvVYSA0s+kbNLtaeNVhIXKCv9IU/l9Z+XB+QqZL0m7GmROW&#10;NNqrNrIv0DJyET+NDzml7Twlxpb8lDv6AzkT7LZCm74EiFGcmL5c2U3VJDlvpvPPJBlnkmK3H29S&#10;jezlqMcQvyqwLBkFR5KuY1SctyH2qWNKuimA0eVGG5M2KbA2yM6CZG5qHdVQ/Lcs41Kug3SqL5g8&#10;WcLX40hWbA9tz8eI8QDlhaAj9M0TvNxoum8rQnwSSN1CkGgC4iMtlYGm4DBYnNWAP//mT/kkIkU5&#10;a6j7Ch5+nAQqzsw3R/KmVh0NHI3DaLiTXQMhJcXoNZ1JBzCa0awQ7DMNxirdQiHhJN1V8Dia69jP&#10;AA2WVKtVl0QN6UXcup2XqfTI6759FugHVSKJ+QBjX4r8jTh9biePX50iMd0pl3jtWRzopmbutB8G&#10;L03L632X9fJ7WP4CAAD//wMAUEsDBBQABgAIAAAAIQCiLWaA4AAAAAoBAAAPAAAAZHJzL2Rvd25y&#10;ZXYueG1sTI89T8MwEIZ3JP6DdUgsiDq0IY3SOFVVwQBLRejC5sZunBKfI9tpw7/nYIHx/dB7z5Xr&#10;yfbsrH3oHAp4mCXANDZOddgK2L8/3+fAQpSoZO9QC/jSAdbV9VUpC+Uu+KbPdWwZjWAopAAT41Bw&#10;HhqjrQwzN2ik7Oi8lZGkb7ny8kLjtufzJMm4lR3SBSMHvTW6+axHK2CXfuzM3Xh8et2kC/+yH7fZ&#10;qa2FuL2ZNitgUU/xrww/+IQOFTEd3IgqsF7AMifyKGCRzh+BUSFfJuQcfp0MeFXy/y9U3wAAAP//&#10;AwBQSwECLQAUAAYACAAAACEAtoM4kv4AAADhAQAAEwAAAAAAAAAAAAAAAAAAAAAAW0NvbnRlbnRf&#10;VHlwZXNdLnhtbFBLAQItABQABgAIAAAAIQA4/SH/1gAAAJQBAAALAAAAAAAAAAAAAAAAAC8BAABf&#10;cmVscy8ucmVsc1BLAQItABQABgAIAAAAIQBvb66RLAIAAGYEAAAOAAAAAAAAAAAAAAAAAC4CAABk&#10;cnMvZTJvRG9jLnhtbFBLAQItABQABgAIAAAAIQCiLWaA4AAAAAoBAAAPAAAAAAAAAAAAAAAAAIYE&#10;AABkcnMvZG93bnJldi54bWxQSwUGAAAAAAQABADzAAAAkwUAAAAA&#10;" stroked="f">
                <v:textbox style="mso-fit-shape-to-text:t" inset="0,0,0,0">
                  <w:txbxContent>
                    <w:p w14:paraId="56C9272E" w14:textId="3DF2AFE1" w:rsidR="006E3103" w:rsidRPr="008F5287" w:rsidRDefault="006E3103" w:rsidP="006E3103">
                      <w:pPr>
                        <w:pStyle w:val="Caption"/>
                      </w:pPr>
                      <w:bookmarkStart w:id="26" w:name="_Ref67223974"/>
                      <w:r>
                        <w:t xml:space="preserve">Figure </w:t>
                      </w:r>
                      <w:fldSimple w:instr=" SEQ Figure \* ARABIC ">
                        <w:r w:rsidR="001A29C7">
                          <w:rPr>
                            <w:noProof/>
                          </w:rPr>
                          <w:t>5</w:t>
                        </w:r>
                      </w:fldSimple>
                      <w:bookmarkEnd w:id="26"/>
                      <w:r>
                        <w:t xml:space="preserve">: </w:t>
                      </w:r>
                      <w:r w:rsidRPr="00E1325A">
                        <w:t>Prototype SDR block diagram</w:t>
                      </w:r>
                    </w:p>
                  </w:txbxContent>
                </v:textbox>
                <w10:wrap type="square"/>
              </v:shape>
            </w:pict>
          </mc:Fallback>
        </mc:AlternateContent>
      </w:r>
    </w:p>
    <w:p w14:paraId="6EFFD1BB" w14:textId="77777777" w:rsidR="008E7234" w:rsidRDefault="008E7234" w:rsidP="00356478"/>
    <w:p w14:paraId="56BD3BF6" w14:textId="77777777" w:rsidR="009B5676" w:rsidRDefault="009B5676" w:rsidP="00356478"/>
    <w:p w14:paraId="446BF0EB" w14:textId="49262098" w:rsidR="00356478" w:rsidRDefault="00356478" w:rsidP="00356478">
      <w:r w:rsidRPr="00095945">
        <w:t>A</w:t>
      </w:r>
      <w:r w:rsidR="006E3103">
        <w:t xml:space="preserve">t a </w:t>
      </w:r>
      <w:r w:rsidRPr="00095945">
        <w:t>functional level, the software-defined radio will consist of three different VCM</w:t>
      </w:r>
      <w:r w:rsidR="005400FF">
        <w:t>-</w:t>
      </w:r>
      <w:r w:rsidRPr="00095945">
        <w:t>capable communication protocols</w:t>
      </w:r>
      <w:r w:rsidR="005400FF">
        <w:t>:</w:t>
      </w:r>
      <w:r w:rsidRPr="00095945">
        <w:t xml:space="preserve"> DVB-S2, CCSDS, and VITAMIN. This a considerable task mitigated by the fact that the functional blocks are often similar or </w:t>
      </w:r>
      <w:r w:rsidR="005400FF">
        <w:t>identical</w:t>
      </w:r>
      <w:r w:rsidR="005400FF" w:rsidRPr="00095945">
        <w:t xml:space="preserve"> </w:t>
      </w:r>
      <w:r w:rsidRPr="00095945">
        <w:t xml:space="preserve">between each </w:t>
      </w:r>
      <w:proofErr w:type="gramStart"/>
      <w:r w:rsidRPr="00095945">
        <w:t xml:space="preserve">protocol </w:t>
      </w:r>
      <w:r w:rsidR="00152BE6">
        <w:t>which</w:t>
      </w:r>
      <w:proofErr w:type="gramEnd"/>
      <w:r w:rsidR="00152BE6" w:rsidRPr="00095945">
        <w:t xml:space="preserve"> </w:t>
      </w:r>
      <w:r w:rsidRPr="00095945">
        <w:t xml:space="preserve">can be seen in </w:t>
      </w:r>
      <w:r w:rsidR="007D159B">
        <w:fldChar w:fldCharType="begin"/>
      </w:r>
      <w:r w:rsidR="007D159B">
        <w:instrText xml:space="preserve"> REF _Ref67224025 \h </w:instrText>
      </w:r>
      <w:r w:rsidR="007D159B">
        <w:fldChar w:fldCharType="separate"/>
      </w:r>
      <w:r w:rsidR="007D159B">
        <w:t xml:space="preserve">Figure </w:t>
      </w:r>
      <w:r w:rsidR="007D159B">
        <w:rPr>
          <w:noProof/>
        </w:rPr>
        <w:t>6</w:t>
      </w:r>
      <w:r w:rsidR="007D159B">
        <w:fldChar w:fldCharType="end"/>
      </w:r>
      <w:r>
        <w:fldChar w:fldCharType="begin"/>
      </w:r>
      <w:r>
        <w:instrText xml:space="preserve"> REF _Ref34657102 \h </w:instrText>
      </w:r>
      <w:r>
        <w:fldChar w:fldCharType="end"/>
      </w:r>
      <w:r w:rsidRPr="00095945">
        <w:t>. Furthermore,</w:t>
      </w:r>
      <w:r>
        <w:t xml:space="preserve"> </w:t>
      </w:r>
      <w:r w:rsidRPr="00095945">
        <w:t>VITAMIN is equivalent to</w:t>
      </w:r>
      <w:r>
        <w:t xml:space="preserve"> that of</w:t>
      </w:r>
      <w:r w:rsidRPr="00095945">
        <w:t xml:space="preserve"> CCSDS save </w:t>
      </w:r>
      <w:r>
        <w:t xml:space="preserve">one </w:t>
      </w:r>
      <w:r w:rsidRPr="00095945">
        <w:t>exception</w:t>
      </w:r>
      <w:r>
        <w:t xml:space="preserve">; the modulation and coding for CCSDS </w:t>
      </w:r>
      <w:proofErr w:type="gramStart"/>
      <w:r>
        <w:t>is signaled</w:t>
      </w:r>
      <w:proofErr w:type="gramEnd"/>
      <w:r>
        <w:t xml:space="preserve"> using a Frame Descriptor whereas VITAMIN uses unique </w:t>
      </w:r>
      <w:r w:rsidR="00AD51E1">
        <w:t xml:space="preserve">physical layer </w:t>
      </w:r>
      <w:r>
        <w:t xml:space="preserve">frame lengths to convey that </w:t>
      </w:r>
      <w:r w:rsidR="00AD51E1">
        <w:t xml:space="preserve">same </w:t>
      </w:r>
      <w:r>
        <w:t>information.</w:t>
      </w:r>
    </w:p>
    <w:p w14:paraId="42ED46FE" w14:textId="77777777" w:rsidR="007D159B" w:rsidRDefault="007D159B" w:rsidP="00356478"/>
    <w:p w14:paraId="3D5F71E8" w14:textId="346BBC16" w:rsidR="00521EE9" w:rsidRDefault="005F5EF4" w:rsidP="00521EE9">
      <w:pPr>
        <w:keepNext/>
        <w:ind w:firstLine="0"/>
        <w:jc w:val="center"/>
      </w:pPr>
      <w:r w:rsidRPr="00095945">
        <w:rPr>
          <w:noProof/>
        </w:rPr>
        <w:lastRenderedPageBreak/>
        <w:drawing>
          <wp:inline distT="0" distB="0" distL="0" distR="0" wp14:anchorId="1017C14E" wp14:editId="7A5F77D1">
            <wp:extent cx="5943600" cy="3522980"/>
            <wp:effectExtent l="0" t="0" r="0" b="127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43600" cy="3522980"/>
                    </a:xfrm>
                    <a:prstGeom prst="rect">
                      <a:avLst/>
                    </a:prstGeom>
                  </pic:spPr>
                </pic:pic>
              </a:graphicData>
            </a:graphic>
          </wp:inline>
        </w:drawing>
      </w:r>
    </w:p>
    <w:p w14:paraId="4FBABB52" w14:textId="058265FB" w:rsidR="00EA6189" w:rsidRDefault="00521EE9" w:rsidP="008E7234">
      <w:pPr>
        <w:pStyle w:val="Caption"/>
      </w:pPr>
      <w:bookmarkStart w:id="6" w:name="_Ref67224025"/>
      <w:r>
        <w:t xml:space="preserve">Figure </w:t>
      </w:r>
      <w:r w:rsidR="0005677A">
        <w:fldChar w:fldCharType="begin"/>
      </w:r>
      <w:r w:rsidR="0005677A">
        <w:instrText xml:space="preserve"> SEQ Figure \* ARABIC </w:instrText>
      </w:r>
      <w:r w:rsidR="0005677A">
        <w:fldChar w:fldCharType="separate"/>
      </w:r>
      <w:r w:rsidR="001A29C7">
        <w:rPr>
          <w:noProof/>
        </w:rPr>
        <w:t>6</w:t>
      </w:r>
      <w:r w:rsidR="0005677A">
        <w:rPr>
          <w:noProof/>
        </w:rPr>
        <w:fldChar w:fldCharType="end"/>
      </w:r>
      <w:bookmarkEnd w:id="6"/>
      <w:r>
        <w:t xml:space="preserve">: </w:t>
      </w:r>
      <w:r w:rsidRPr="005E7296">
        <w:t>Functional blocks for VCM protocols: DVB-S2, CCSDS, and VITAMIN</w:t>
      </w:r>
    </w:p>
    <w:p w14:paraId="7384BCD6" w14:textId="464D4944" w:rsidR="00AD51E1" w:rsidRDefault="00AD51E1" w:rsidP="00EF4F26"/>
    <w:p w14:paraId="555E7018" w14:textId="53609BB3" w:rsidR="00DA52CD" w:rsidRDefault="00DA52CD">
      <w:pPr>
        <w:pStyle w:val="Heading2"/>
      </w:pPr>
      <w:r w:rsidRPr="00095945">
        <w:t>Ground System</w:t>
      </w:r>
    </w:p>
    <w:p w14:paraId="7A560A71" w14:textId="2D4016B5" w:rsidR="009E3D7C" w:rsidRDefault="009E3D7C" w:rsidP="009E3D7C">
      <w:r w:rsidRPr="00095945">
        <w:t xml:space="preserve">The </w:t>
      </w:r>
      <w:r>
        <w:t>mission plan calls for</w:t>
      </w:r>
      <w:r w:rsidR="00F34355">
        <w:t xml:space="preserve"> two ground stations: </w:t>
      </w:r>
      <w:r>
        <w:t>University of Alaska</w:t>
      </w:r>
      <w:r w:rsidR="00F34355">
        <w:t xml:space="preserve"> Fairbanks’</w:t>
      </w:r>
      <w:r>
        <w:t xml:space="preserve"> student ground station (SGS)</w:t>
      </w:r>
      <w:r w:rsidRPr="00095945">
        <w:t xml:space="preserve"> and </w:t>
      </w:r>
      <w:r>
        <w:t xml:space="preserve">NASA’s </w:t>
      </w:r>
      <w:r w:rsidR="00264AB1">
        <w:t>Near Space Network</w:t>
      </w:r>
      <w:r w:rsidR="008E7234">
        <w:t xml:space="preserve"> (NSN)</w:t>
      </w:r>
      <w:r w:rsidRPr="00095945">
        <w:t xml:space="preserve">. </w:t>
      </w:r>
      <w:r>
        <w:t xml:space="preserve">The SGS is responsible for basic telemetry and command as well as receiving experimental and decoding all packets up to 8PSK. The </w:t>
      </w:r>
      <w:r w:rsidR="00264AB1">
        <w:t>NSN</w:t>
      </w:r>
      <w:r>
        <w:t xml:space="preserve"> ground station will be responsible for DVB-S2 experimental packets up to 16APSK. </w:t>
      </w:r>
      <w:r w:rsidRPr="00CD07E3">
        <w:t xml:space="preserve">Experimental packets are to </w:t>
      </w:r>
      <w:proofErr w:type="gramStart"/>
      <w:r w:rsidRPr="00CD07E3">
        <w:t>be transmitted</w:t>
      </w:r>
      <w:proofErr w:type="gramEnd"/>
      <w:r w:rsidRPr="00CD07E3">
        <w:t xml:space="preserve"> at S-band </w:t>
      </w:r>
      <w:r w:rsidR="007D4BDC" w:rsidRPr="00CD07E3">
        <w:t xml:space="preserve">and subsequent analysis for </w:t>
      </w:r>
      <w:r w:rsidRPr="00CD07E3">
        <w:t xml:space="preserve">both ground stations </w:t>
      </w:r>
      <w:r w:rsidRPr="00DB44F9">
        <w:t>assume</w:t>
      </w:r>
      <w:r w:rsidR="007D4BDC" w:rsidRPr="00DB44F9">
        <w:t xml:space="preserve"> a</w:t>
      </w:r>
      <w:r w:rsidRPr="00DB44F9">
        <w:t xml:space="preserve"> 5MHz bandwidth with a 0.35 filter roll-off</w:t>
      </w:r>
      <w:r w:rsidR="007D4BDC" w:rsidRPr="00CD07E3">
        <w:t>.</w:t>
      </w:r>
      <w:r w:rsidR="007D4BDC">
        <w:t xml:space="preserve"> </w:t>
      </w:r>
      <w:r w:rsidR="007D4BDC" w:rsidRPr="00095945">
        <w:t>In order to determine the ability of the CCP to utilize VCM</w:t>
      </w:r>
      <w:r w:rsidR="007D4BDC">
        <w:t xml:space="preserve"> at a symbol rate of 3.7 </w:t>
      </w:r>
      <w:proofErr w:type="spellStart"/>
      <w:r w:rsidR="007D4BDC">
        <w:t>MSymbols</w:t>
      </w:r>
      <w:proofErr w:type="spellEnd"/>
      <w:r w:rsidR="007D4BDC">
        <w:t>/s</w:t>
      </w:r>
      <w:r w:rsidR="007D4BDC" w:rsidRPr="00095945">
        <w:t xml:space="preserve"> </w:t>
      </w:r>
      <w:r w:rsidR="007D4BDC">
        <w:t xml:space="preserve">the CCP team performed a </w:t>
      </w:r>
      <w:r w:rsidR="007D4BDC" w:rsidRPr="00095945">
        <w:t xml:space="preserve">link analysis </w:t>
      </w:r>
      <w:r w:rsidR="007D4BDC">
        <w:t xml:space="preserve">that determines link </w:t>
      </w:r>
      <w:r w:rsidR="007D4BDC" w:rsidRPr="00095945">
        <w:t>margins for each modulation and coding for each protocol for the duration of a satellite pass.</w:t>
      </w:r>
    </w:p>
    <w:p w14:paraId="15FA98D1" w14:textId="06EE51E9" w:rsidR="00E449FC" w:rsidRDefault="00E449FC" w:rsidP="007D4BDC">
      <w:r w:rsidRPr="00095945">
        <w:t>The</w:t>
      </w:r>
      <w:r w:rsidR="00614D61">
        <w:t xml:space="preserve"> University of Alaska student ground s</w:t>
      </w:r>
      <w:r w:rsidRPr="00095945">
        <w:t>tation is comprised of a</w:t>
      </w:r>
      <w:r w:rsidR="007D4BDC">
        <w:t>n</w:t>
      </w:r>
      <w:r w:rsidR="00C55849">
        <w:t xml:space="preserve"> S-band</w:t>
      </w:r>
      <w:r w:rsidRPr="00095945">
        <w:t xml:space="preserve"> 1.2 m parabolic dish with gain-to-noise temperature of </w:t>
      </w:r>
      <w:r w:rsidR="00C55849">
        <w:t>2.48</w:t>
      </w:r>
      <w:r w:rsidRPr="00095945">
        <w:t xml:space="preserve"> dB/K. </w:t>
      </w:r>
      <w:r w:rsidR="007D4BDC">
        <w:t>For the SGS, the</w:t>
      </w:r>
      <w:r w:rsidRPr="00095945">
        <w:t xml:space="preserve"> SDR needs to be capable of achieving acceptable link margins to support modulations up to </w:t>
      </w:r>
      <w:r w:rsidR="007D4BDC">
        <w:t>8</w:t>
      </w:r>
      <w:r w:rsidRPr="00095945">
        <w:t xml:space="preserve">PSK. </w:t>
      </w:r>
      <w:r w:rsidR="007D4BDC">
        <w:t>T</w:t>
      </w:r>
      <w:r w:rsidRPr="00095945">
        <w:t>he link margins</w:t>
      </w:r>
      <w:r w:rsidR="007D4BDC">
        <w:t xml:space="preserve"> </w:t>
      </w:r>
      <w:r w:rsidR="00CD07E3">
        <w:t xml:space="preserve">at </w:t>
      </w:r>
      <w:r w:rsidR="007D4BDC">
        <w:t>the SGS</w:t>
      </w:r>
      <w:r w:rsidRPr="00095945">
        <w:t xml:space="preserve"> </w:t>
      </w:r>
      <w:r w:rsidR="00CD07E3">
        <w:t xml:space="preserve">for each modulation </w:t>
      </w:r>
      <w:proofErr w:type="gramStart"/>
      <w:r w:rsidRPr="00095945">
        <w:t>are shown</w:t>
      </w:r>
      <w:proofErr w:type="gramEnd"/>
      <w:r w:rsidRPr="00095945">
        <w:t xml:space="preserve"> in </w:t>
      </w:r>
      <w:r w:rsidR="009759AA">
        <w:fldChar w:fldCharType="begin"/>
      </w:r>
      <w:r w:rsidR="009759AA">
        <w:instrText xml:space="preserve"> REF _Ref67227304 \h </w:instrText>
      </w:r>
      <w:r w:rsidR="009759AA">
        <w:fldChar w:fldCharType="separate"/>
      </w:r>
      <w:r w:rsidR="009759AA">
        <w:t xml:space="preserve">Figure </w:t>
      </w:r>
      <w:r w:rsidR="009759AA">
        <w:rPr>
          <w:noProof/>
        </w:rPr>
        <w:t>7</w:t>
      </w:r>
      <w:r w:rsidR="009759AA">
        <w:fldChar w:fldCharType="end"/>
      </w:r>
      <w:r w:rsidR="00A27FD0">
        <w:fldChar w:fldCharType="begin"/>
      </w:r>
      <w:r w:rsidR="00A27FD0">
        <w:instrText xml:space="preserve"> REF _Ref34660289 \h </w:instrText>
      </w:r>
      <w:r w:rsidR="00A27FD0">
        <w:fldChar w:fldCharType="end"/>
      </w:r>
      <w:r w:rsidR="00A27FD0">
        <w:t xml:space="preserve">. </w:t>
      </w:r>
      <w:r w:rsidRPr="00095945">
        <w:t xml:space="preserve">In the figure, each region is defined by the upper bound </w:t>
      </w:r>
      <w:r w:rsidR="00CD07E3">
        <w:t>for</w:t>
      </w:r>
      <w:r w:rsidRPr="00095945">
        <w:t xml:space="preserve"> a particular modulation</w:t>
      </w:r>
      <w:r w:rsidR="00CD07E3">
        <w:t xml:space="preserve"> and coding scheme</w:t>
      </w:r>
      <w:r w:rsidRPr="00095945">
        <w:t xml:space="preserve"> and </w:t>
      </w:r>
      <w:r w:rsidR="00CD07E3">
        <w:t>t</w:t>
      </w:r>
      <w:r w:rsidRPr="00095945">
        <w:t xml:space="preserve">hat of the next higher order modulation. A threshold of 6 dB </w:t>
      </w:r>
      <w:proofErr w:type="gramStart"/>
      <w:r w:rsidRPr="00095945">
        <w:t>is shown</w:t>
      </w:r>
      <w:proofErr w:type="gramEnd"/>
      <w:r w:rsidRPr="00095945">
        <w:t xml:space="preserve"> </w:t>
      </w:r>
      <w:r w:rsidR="00CD07E3">
        <w:t>to offer a</w:t>
      </w:r>
      <w:r w:rsidRPr="00095945">
        <w:t xml:space="preserve"> safe margin to </w:t>
      </w:r>
      <w:r w:rsidR="00CD07E3">
        <w:t>account for stray losses and ensure</w:t>
      </w:r>
      <w:r w:rsidRPr="00095945">
        <w:t xml:space="preserve"> the CCP </w:t>
      </w:r>
      <w:r w:rsidR="00CD07E3">
        <w:t>can</w:t>
      </w:r>
      <w:r w:rsidRPr="00095945">
        <w:t xml:space="preserve"> transmit at the necessary modulations.</w:t>
      </w:r>
    </w:p>
    <w:p w14:paraId="64F197D0" w14:textId="77777777" w:rsidR="001A29C7" w:rsidRDefault="005F5EF4" w:rsidP="001A29C7">
      <w:pPr>
        <w:keepNext/>
        <w:jc w:val="center"/>
      </w:pPr>
      <w:r>
        <w:rPr>
          <w:noProof/>
        </w:rPr>
        <w:lastRenderedPageBreak/>
        <w:drawing>
          <wp:inline distT="0" distB="0" distL="0" distR="0" wp14:anchorId="37D6CF1B" wp14:editId="25C7713A">
            <wp:extent cx="5476875" cy="34378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030" cy="3473740"/>
                    </a:xfrm>
                    <a:prstGeom prst="rect">
                      <a:avLst/>
                    </a:prstGeom>
                    <a:noFill/>
                  </pic:spPr>
                </pic:pic>
              </a:graphicData>
            </a:graphic>
          </wp:inline>
        </w:drawing>
      </w:r>
    </w:p>
    <w:p w14:paraId="0204660C" w14:textId="55001F08" w:rsidR="00A021E3" w:rsidRDefault="001A29C7" w:rsidP="001A29C7">
      <w:pPr>
        <w:pStyle w:val="Caption"/>
      </w:pPr>
      <w:bookmarkStart w:id="7" w:name="_Ref67227304"/>
      <w:r>
        <w:t xml:space="preserve">Figure </w:t>
      </w:r>
      <w:r w:rsidR="0005677A">
        <w:fldChar w:fldCharType="begin"/>
      </w:r>
      <w:r w:rsidR="0005677A">
        <w:instrText xml:space="preserve"> SEQ Figure \* ARABIC </w:instrText>
      </w:r>
      <w:r w:rsidR="0005677A">
        <w:fldChar w:fldCharType="separate"/>
      </w:r>
      <w:r>
        <w:rPr>
          <w:noProof/>
        </w:rPr>
        <w:t>7</w:t>
      </w:r>
      <w:r w:rsidR="0005677A">
        <w:rPr>
          <w:noProof/>
        </w:rPr>
        <w:fldChar w:fldCharType="end"/>
      </w:r>
      <w:bookmarkEnd w:id="7"/>
      <w:r>
        <w:t xml:space="preserve">: </w:t>
      </w:r>
      <w:r w:rsidRPr="00A96776">
        <w:t>UAF SGS link margin</w:t>
      </w:r>
    </w:p>
    <w:p w14:paraId="64F4F493" w14:textId="7CD7697D" w:rsidR="00223888" w:rsidRDefault="00D24484" w:rsidP="00615C4A">
      <w:r w:rsidRPr="00095945">
        <w:t xml:space="preserve">Based on estimates of the </w:t>
      </w:r>
      <w:r w:rsidR="00264AB1">
        <w:t>NSN</w:t>
      </w:r>
      <w:r w:rsidRPr="00095945">
        <w:t xml:space="preserve"> ground station at Wallops, the link margin</w:t>
      </w:r>
      <w:r w:rsidR="00CD07E3">
        <w:t>s</w:t>
      </w:r>
      <w:r w:rsidRPr="00095945">
        <w:t xml:space="preserve"> </w:t>
      </w:r>
      <w:r w:rsidR="00CD07E3">
        <w:t>are</w:t>
      </w:r>
      <w:r w:rsidRPr="00095945">
        <w:t xml:space="preserve"> more optimistic. Considering </w:t>
      </w:r>
      <w:r w:rsidR="00CD07E3">
        <w:t>an</w:t>
      </w:r>
      <w:r w:rsidRPr="00095945">
        <w:t xml:space="preserve"> 11 m parabolic dish with a gain-to-noise temperature of </w:t>
      </w:r>
      <w:r w:rsidR="00EA6189">
        <w:t>23.21</w:t>
      </w:r>
      <w:r w:rsidR="00EA6189" w:rsidRPr="00095945">
        <w:t xml:space="preserve"> </w:t>
      </w:r>
      <w:r w:rsidRPr="00095945">
        <w:t xml:space="preserve">dB/K </w:t>
      </w:r>
      <w:r w:rsidRPr="00DB44F9">
        <w:t xml:space="preserve">and a symbol rate of 3.7 </w:t>
      </w:r>
      <w:proofErr w:type="spellStart"/>
      <w:r w:rsidRPr="00DB44F9">
        <w:t>MSymbols</w:t>
      </w:r>
      <w:proofErr w:type="spellEnd"/>
      <w:r w:rsidRPr="00DB44F9">
        <w:t xml:space="preserve">/s, </w:t>
      </w:r>
      <w:r w:rsidRPr="00095945">
        <w:t xml:space="preserve">the same link analysis as for the UAF SGS yields </w:t>
      </w:r>
      <w:r w:rsidR="00A27FD0">
        <w:t xml:space="preserve">the results shown in </w:t>
      </w:r>
      <w:r w:rsidR="001A29C7">
        <w:fldChar w:fldCharType="begin"/>
      </w:r>
      <w:r w:rsidR="001A29C7">
        <w:instrText xml:space="preserve"> REF _Ref67227282 \h </w:instrText>
      </w:r>
      <w:r w:rsidR="001A29C7">
        <w:fldChar w:fldCharType="separate"/>
      </w:r>
      <w:r w:rsidR="001A29C7">
        <w:t xml:space="preserve">Figure </w:t>
      </w:r>
      <w:r w:rsidR="001A29C7">
        <w:rPr>
          <w:noProof/>
        </w:rPr>
        <w:t>8</w:t>
      </w:r>
      <w:r w:rsidR="001A29C7">
        <w:fldChar w:fldCharType="end"/>
      </w:r>
      <w:r w:rsidR="00A27FD0">
        <w:fldChar w:fldCharType="begin"/>
      </w:r>
      <w:r w:rsidR="00A27FD0">
        <w:instrText xml:space="preserve"> REF _Ref34660278 \h </w:instrText>
      </w:r>
      <w:r w:rsidR="00A27FD0">
        <w:fldChar w:fldCharType="end"/>
      </w:r>
      <w:r w:rsidRPr="00095945">
        <w:t>.</w:t>
      </w:r>
      <w:r w:rsidR="00346EE8">
        <w:t xml:space="preserve"> </w:t>
      </w:r>
    </w:p>
    <w:p w14:paraId="5D555A1E" w14:textId="77777777" w:rsidR="001A29C7" w:rsidRDefault="005F5EF4" w:rsidP="001A29C7">
      <w:pPr>
        <w:keepNext/>
        <w:jc w:val="center"/>
      </w:pPr>
      <w:r>
        <w:rPr>
          <w:noProof/>
        </w:rPr>
        <w:drawing>
          <wp:inline distT="0" distB="0" distL="0" distR="0" wp14:anchorId="385E0438" wp14:editId="0CC687F1">
            <wp:extent cx="5600700" cy="35155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1899" cy="3528895"/>
                    </a:xfrm>
                    <a:prstGeom prst="rect">
                      <a:avLst/>
                    </a:prstGeom>
                    <a:noFill/>
                  </pic:spPr>
                </pic:pic>
              </a:graphicData>
            </a:graphic>
          </wp:inline>
        </w:drawing>
      </w:r>
    </w:p>
    <w:p w14:paraId="7FC0F723" w14:textId="78683C33" w:rsidR="005F5EF4" w:rsidRPr="00095945" w:rsidRDefault="001A29C7" w:rsidP="001A29C7">
      <w:pPr>
        <w:pStyle w:val="Caption"/>
      </w:pPr>
      <w:bookmarkStart w:id="8" w:name="_Ref67227282"/>
      <w:r>
        <w:t xml:space="preserve">Figure </w:t>
      </w:r>
      <w:r w:rsidR="0005677A">
        <w:fldChar w:fldCharType="begin"/>
      </w:r>
      <w:r w:rsidR="0005677A">
        <w:instrText xml:space="preserve"> SEQ Figure \* ARABIC </w:instrText>
      </w:r>
      <w:r w:rsidR="0005677A">
        <w:fldChar w:fldCharType="separate"/>
      </w:r>
      <w:r>
        <w:rPr>
          <w:noProof/>
        </w:rPr>
        <w:t>8</w:t>
      </w:r>
      <w:r w:rsidR="0005677A">
        <w:rPr>
          <w:noProof/>
        </w:rPr>
        <w:fldChar w:fldCharType="end"/>
      </w:r>
      <w:bookmarkEnd w:id="8"/>
      <w:r>
        <w:t xml:space="preserve">: </w:t>
      </w:r>
      <w:r w:rsidRPr="001F64E7">
        <w:t>NSN link margin</w:t>
      </w:r>
    </w:p>
    <w:p w14:paraId="0CFC9D04" w14:textId="77777777" w:rsidR="00A77328" w:rsidRDefault="00A77328" w:rsidP="00304E0E">
      <w:pPr>
        <w:pStyle w:val="Heading1"/>
      </w:pPr>
      <w:r>
        <w:t>Payload Operations</w:t>
      </w:r>
    </w:p>
    <w:p w14:paraId="272617F1" w14:textId="03442A29" w:rsidR="00116CEF" w:rsidRDefault="0080283C" w:rsidP="00E449FC">
      <w:r>
        <w:t xml:space="preserve">The CCP mission experiments </w:t>
      </w:r>
      <w:proofErr w:type="gramStart"/>
      <w:r>
        <w:t>are scheduled by ground command, and then executed and coordinated by the CDH subsystem</w:t>
      </w:r>
      <w:proofErr w:type="gramEnd"/>
      <w:r>
        <w:t xml:space="preserve">. Each payload </w:t>
      </w:r>
      <w:r w:rsidR="005F5EF4">
        <w:t xml:space="preserve">communicates solely </w:t>
      </w:r>
      <w:r>
        <w:t xml:space="preserve">with the CDH </w:t>
      </w:r>
      <w:proofErr w:type="gramStart"/>
      <w:r>
        <w:t>subsystem,</w:t>
      </w:r>
      <w:proofErr w:type="gramEnd"/>
      <w:r>
        <w:t xml:space="preserve"> there is no direct communication between the payloads. This simplifies the experiment operations by allowing the CDH subsystem to have absolute coordination of when the spacecraft should be in transmit or receive modes, </w:t>
      </w:r>
      <w:r w:rsidR="00116CEF">
        <w:t>and</w:t>
      </w:r>
      <w:r>
        <w:t xml:space="preserve"> wh</w:t>
      </w:r>
      <w:r w:rsidR="00116CEF">
        <w:t>en and which</w:t>
      </w:r>
      <w:r>
        <w:t xml:space="preserve"> experiment sequence</w:t>
      </w:r>
      <w:r w:rsidR="00116CEF">
        <w:t>s should be executed.</w:t>
      </w:r>
    </w:p>
    <w:p w14:paraId="4C3449B6" w14:textId="78EA1884" w:rsidR="00A77328" w:rsidRPr="00EA6189" w:rsidRDefault="00116CEF" w:rsidP="00A33D62">
      <w:r w:rsidRPr="00A33D62">
        <w:lastRenderedPageBreak/>
        <w:t xml:space="preserve">The </w:t>
      </w:r>
      <w:r w:rsidR="00DB44F9">
        <w:t>S</w:t>
      </w:r>
      <w:r w:rsidR="00C12D30" w:rsidRPr="00A33D62">
        <w:t>PA</w:t>
      </w:r>
      <w:r w:rsidRPr="00A33D62">
        <w:t xml:space="preserve"> payload performs </w:t>
      </w:r>
      <w:r>
        <w:t>beam</w:t>
      </w:r>
      <w:r w:rsidR="00A33D62">
        <w:t xml:space="preserve"> </w:t>
      </w:r>
      <w:r w:rsidR="00DB44F9">
        <w:t xml:space="preserve">forming </w:t>
      </w:r>
      <w:r w:rsidR="00A33D62">
        <w:t>and ground tracking</w:t>
      </w:r>
      <w:r>
        <w:t xml:space="preserve"> on command from CDH. </w:t>
      </w:r>
      <w:r w:rsidR="00240C5C">
        <w:t>For the SDR operations, t</w:t>
      </w:r>
      <w:r>
        <w:t xml:space="preserve">he VCM profile </w:t>
      </w:r>
      <w:proofErr w:type="gramStart"/>
      <w:r w:rsidR="00A33D62">
        <w:t>can either</w:t>
      </w:r>
      <w:proofErr w:type="gramEnd"/>
      <w:r w:rsidR="00A33D62">
        <w:t xml:space="preserve"> be</w:t>
      </w:r>
      <w:r>
        <w:t xml:space="preserve"> </w:t>
      </w:r>
      <w:r w:rsidR="00BA2445">
        <w:t>pre-determined</w:t>
      </w:r>
      <w:r>
        <w:t xml:space="preserve"> on</w:t>
      </w:r>
      <w:r w:rsidR="00A33D62">
        <w:t xml:space="preserve"> the ground for upcoming passes</w:t>
      </w:r>
      <w:r>
        <w:t xml:space="preserve"> and then transmitted to the spacecraft via command</w:t>
      </w:r>
      <w:r w:rsidR="00A33D62">
        <w:t xml:space="preserve"> or can be quasi-adaptive with the ground command indicating the SNR of the received signal</w:t>
      </w:r>
      <w:r>
        <w:t xml:space="preserve">. </w:t>
      </w:r>
      <w:r w:rsidR="00541A23">
        <w:t xml:space="preserve">Since </w:t>
      </w:r>
      <w:r>
        <w:t xml:space="preserve">command and telemetry </w:t>
      </w:r>
      <w:proofErr w:type="gramStart"/>
      <w:r>
        <w:t>is performed</w:t>
      </w:r>
      <w:proofErr w:type="gramEnd"/>
      <w:r>
        <w:t xml:space="preserve"> on a UHF system separate from the experimental payloads, </w:t>
      </w:r>
      <w:r w:rsidR="00240C5C">
        <w:t>downlink</w:t>
      </w:r>
      <w:r>
        <w:t xml:space="preserve"> time is not wasted during these uplinks. </w:t>
      </w:r>
    </w:p>
    <w:p w14:paraId="338E9637" w14:textId="4C0F9343" w:rsidR="00DA52CD" w:rsidRPr="00095945" w:rsidRDefault="00DA52CD" w:rsidP="00304E0E">
      <w:pPr>
        <w:pStyle w:val="Heading1"/>
      </w:pPr>
      <w:r w:rsidRPr="00095945">
        <w:t xml:space="preserve">Compatibility Testing with </w:t>
      </w:r>
      <w:r w:rsidR="00264AB1">
        <w:t>NSN</w:t>
      </w:r>
      <w:r w:rsidRPr="00095945">
        <w:t xml:space="preserve"> Ground Station</w:t>
      </w:r>
    </w:p>
    <w:p w14:paraId="4300795B" w14:textId="094BB528" w:rsidR="00407797" w:rsidRPr="00095945" w:rsidRDefault="00F16282" w:rsidP="00FD1C95">
      <w:r w:rsidRPr="00F16282">
        <w:t xml:space="preserve">The compatibility of the DVB-S2 transmitter with NASA’s </w:t>
      </w:r>
      <w:r w:rsidR="00264AB1">
        <w:t>Near Space Network</w:t>
      </w:r>
      <w:r w:rsidRPr="00F16282">
        <w:t xml:space="preserve"> (</w:t>
      </w:r>
      <w:r w:rsidR="00264AB1">
        <w:t>NSN</w:t>
      </w:r>
      <w:r w:rsidRPr="00F16282">
        <w:t xml:space="preserve">) ground station </w:t>
      </w:r>
      <w:proofErr w:type="gramStart"/>
      <w:r w:rsidRPr="00F16282">
        <w:t>will be tested</w:t>
      </w:r>
      <w:proofErr w:type="gramEnd"/>
      <w:r w:rsidRPr="00F16282">
        <w:t xml:space="preserve"> in three stages.  Stage 1 is the test in the GSFC Communications, Standards, and Technology Laboratory (CSTL). </w:t>
      </w:r>
      <w:r w:rsidR="00723F76">
        <w:t>B</w:t>
      </w:r>
      <w:r w:rsidRPr="00F16282">
        <w:t>ased on test results in CSTL</w:t>
      </w:r>
      <w:r w:rsidR="00723F76">
        <w:t>, a</w:t>
      </w:r>
      <w:r w:rsidR="00723F76" w:rsidRPr="00F16282">
        <w:t xml:space="preserve"> prototype transmitter </w:t>
      </w:r>
      <w:proofErr w:type="gramStart"/>
      <w:r w:rsidR="00723F76" w:rsidRPr="00F16282">
        <w:t>will be developed</w:t>
      </w:r>
      <w:proofErr w:type="gramEnd"/>
      <w:r w:rsidRPr="00F16282">
        <w:t xml:space="preserve">. Once the prototype </w:t>
      </w:r>
      <w:proofErr w:type="gramStart"/>
      <w:r w:rsidRPr="00F16282">
        <w:t>is produced</w:t>
      </w:r>
      <w:proofErr w:type="gramEnd"/>
      <w:r w:rsidRPr="00F16282">
        <w:t xml:space="preserve">, it will be tested in </w:t>
      </w:r>
      <w:r w:rsidR="00D11CE5">
        <w:t xml:space="preserve">the </w:t>
      </w:r>
      <w:r w:rsidRPr="00F16282">
        <w:t xml:space="preserve">CubeSat testbed at Wallops Flight Facility in VA for stage 2. The testbed emulates </w:t>
      </w:r>
      <w:r w:rsidR="00264AB1">
        <w:t>NSN</w:t>
      </w:r>
      <w:r w:rsidRPr="00F16282">
        <w:t xml:space="preserve"> channel medium loop configuration containing</w:t>
      </w:r>
      <w:r w:rsidR="00D11CE5">
        <w:t xml:space="preserve"> a</w:t>
      </w:r>
      <w:r w:rsidR="00723F76">
        <w:t>n</w:t>
      </w:r>
      <w:r w:rsidRPr="00F16282">
        <w:t xml:space="preserve"> LNA, down converter and other components. An engineering unit </w:t>
      </w:r>
      <w:proofErr w:type="gramStart"/>
      <w:r w:rsidRPr="00F16282">
        <w:t>will be developed</w:t>
      </w:r>
      <w:proofErr w:type="gramEnd"/>
      <w:r w:rsidRPr="00F16282">
        <w:t xml:space="preserve"> based on test results in </w:t>
      </w:r>
      <w:r w:rsidR="00D11CE5">
        <w:t xml:space="preserve">the </w:t>
      </w:r>
      <w:r w:rsidRPr="00F16282">
        <w:t xml:space="preserve">CubeSat testbed. In stage 3, a formal compatibility test </w:t>
      </w:r>
      <w:proofErr w:type="gramStart"/>
      <w:r w:rsidRPr="00F16282">
        <w:t>will be conducted</w:t>
      </w:r>
      <w:proofErr w:type="gramEnd"/>
      <w:r w:rsidRPr="00F16282">
        <w:t xml:space="preserve"> with the flight version of the DVB-S2 transmitter in the Compatibility Test Lab (CTL) at GSFC. The transmitter parameters against those in</w:t>
      </w:r>
      <w:r w:rsidR="007738BB">
        <w:t xml:space="preserve"> the</w:t>
      </w:r>
      <w:r w:rsidRPr="00F16282">
        <w:t xml:space="preserve"> CCP RF ICD </w:t>
      </w:r>
      <w:proofErr w:type="gramStart"/>
      <w:r w:rsidRPr="00F16282">
        <w:t>will be measured and verified during the test</w:t>
      </w:r>
      <w:proofErr w:type="gramEnd"/>
      <w:r w:rsidRPr="00F16282">
        <w:t xml:space="preserve">. The compatibility test report </w:t>
      </w:r>
      <w:proofErr w:type="gramStart"/>
      <w:r w:rsidRPr="00F16282">
        <w:t>will be released</w:t>
      </w:r>
      <w:proofErr w:type="gramEnd"/>
      <w:r w:rsidRPr="00F16282">
        <w:t xml:space="preserve"> after the test. This is the requirement for the certification of the compatibility of the DVB-S2 transmitter with </w:t>
      </w:r>
      <w:r w:rsidR="00264AB1">
        <w:t>NSN</w:t>
      </w:r>
      <w:r w:rsidRPr="00F16282">
        <w:t xml:space="preserve"> ground station.</w:t>
      </w:r>
    </w:p>
    <w:p w14:paraId="043C7726" w14:textId="018DF11F" w:rsidR="00DA52CD" w:rsidRDefault="00DA52CD" w:rsidP="00304E0E">
      <w:pPr>
        <w:pStyle w:val="Heading1"/>
      </w:pPr>
      <w:r w:rsidRPr="00095945">
        <w:t>Conclusion</w:t>
      </w:r>
    </w:p>
    <w:p w14:paraId="0758B4D4" w14:textId="79FF9C7E" w:rsidR="00FF2B0F" w:rsidRDefault="008F29E4" w:rsidP="008A0DF9">
      <w:r>
        <w:t>Due to the</w:t>
      </w:r>
      <w:r w:rsidR="00B5569B" w:rsidRPr="00095945">
        <w:t xml:space="preserve"> </w:t>
      </w:r>
      <w:r>
        <w:t>increasing popularity of the CubeSat platform, methods for maximizing its potential become ever more</w:t>
      </w:r>
      <w:r w:rsidR="0099137D">
        <w:t xml:space="preserve"> </w:t>
      </w:r>
      <w:r w:rsidR="00265162">
        <w:t>significant</w:t>
      </w:r>
      <w:r w:rsidR="0099137D">
        <w:t xml:space="preserve">. </w:t>
      </w:r>
      <w:r w:rsidR="00241923">
        <w:t>The</w:t>
      </w:r>
      <w:r w:rsidR="00265162">
        <w:t xml:space="preserve"> inherent </w:t>
      </w:r>
      <w:r w:rsidR="00241923">
        <w:t xml:space="preserve">bandwidth, power, and </w:t>
      </w:r>
      <w:proofErr w:type="gramStart"/>
      <w:r w:rsidR="00241923">
        <w:t>time limited</w:t>
      </w:r>
      <w:proofErr w:type="gramEnd"/>
      <w:r w:rsidR="00241923">
        <w:t xml:space="preserve"> nature of the platform </w:t>
      </w:r>
      <w:r w:rsidR="00265162">
        <w:t xml:space="preserve">and the complexities of communication at LEO </w:t>
      </w:r>
      <w:r w:rsidR="00241923">
        <w:t xml:space="preserve">mean that </w:t>
      </w:r>
      <w:r w:rsidR="00265162">
        <w:t>technological advancements that allow a satellite to downlink more data with increased reliability can be crucial to the success of a mission.</w:t>
      </w:r>
      <w:r w:rsidR="00304E0E">
        <w:t xml:space="preserve"> As has been shown, t</w:t>
      </w:r>
      <w:r w:rsidR="0099137D">
        <w:t>he CCP mission will demonstrate two potential strategies to improve the utility of the CubeSat.</w:t>
      </w:r>
      <w:r w:rsidR="00265162">
        <w:t xml:space="preserve"> To accomplish this, the</w:t>
      </w:r>
      <w:r w:rsidR="00D93F50">
        <w:t xml:space="preserve"> </w:t>
      </w:r>
      <w:r w:rsidR="00265162">
        <w:t>CCP</w:t>
      </w:r>
      <w:r w:rsidR="00D93F50">
        <w:t xml:space="preserve"> </w:t>
      </w:r>
      <w:r w:rsidR="00F61AD4">
        <w:t>improve</w:t>
      </w:r>
      <w:r w:rsidR="00265162">
        <w:t>s</w:t>
      </w:r>
      <w:r w:rsidR="00F61AD4">
        <w:t xml:space="preserve"> the state-of-art for</w:t>
      </w:r>
      <w:r w:rsidR="00D93F50">
        <w:t xml:space="preserve"> the CubeSat platform by </w:t>
      </w:r>
      <w:r w:rsidR="00F61AD4">
        <w:t>demonstrating</w:t>
      </w:r>
      <w:r w:rsidR="00D93F50">
        <w:t xml:space="preserve"> a </w:t>
      </w:r>
      <w:r w:rsidR="00957EE8">
        <w:t xml:space="preserve">miniature S-band </w:t>
      </w:r>
      <w:r w:rsidR="00D93F50">
        <w:t>phased array antenna, a VCM-capable SDR</w:t>
      </w:r>
      <w:r w:rsidR="00F61AD4">
        <w:t xml:space="preserve">, and testing </w:t>
      </w:r>
      <w:r w:rsidR="00241923">
        <w:t>both</w:t>
      </w:r>
      <w:r w:rsidR="00F61AD4">
        <w:t xml:space="preserve"> technologies</w:t>
      </w:r>
      <w:r w:rsidR="000A094F">
        <w:t xml:space="preserve"> with the UAF SGS and</w:t>
      </w:r>
      <w:r w:rsidR="00F61AD4">
        <w:t xml:space="preserve"> NASA’s </w:t>
      </w:r>
      <w:r w:rsidR="00264AB1">
        <w:t>Near Space Network</w:t>
      </w:r>
      <w:r w:rsidR="00F61AD4">
        <w:t>.</w:t>
      </w:r>
    </w:p>
    <w:p w14:paraId="6FEF1DCE" w14:textId="0AD0D7BA" w:rsidR="00FF2B0F" w:rsidRDefault="00FF2B0F" w:rsidP="00304E0E"/>
    <w:p w14:paraId="08F0C2F4" w14:textId="0D030B9E" w:rsidR="00FF2B0F" w:rsidRPr="006F4068" w:rsidRDefault="00FF2B0F" w:rsidP="006F4068">
      <w:pPr>
        <w:ind w:firstLine="0"/>
        <w:rPr>
          <w:b/>
          <w:bCs/>
        </w:rPr>
      </w:pPr>
      <w:r w:rsidRPr="006F4068">
        <w:rPr>
          <w:b/>
          <w:bCs/>
        </w:rPr>
        <w:t>Acknowle</w:t>
      </w:r>
      <w:r>
        <w:rPr>
          <w:b/>
          <w:bCs/>
        </w:rPr>
        <w:t>d</w:t>
      </w:r>
      <w:r w:rsidRPr="006F4068">
        <w:rPr>
          <w:b/>
          <w:bCs/>
        </w:rPr>
        <w:t>g</w:t>
      </w:r>
      <w:r>
        <w:rPr>
          <w:b/>
          <w:bCs/>
        </w:rPr>
        <w:t>e</w:t>
      </w:r>
      <w:r w:rsidRPr="006F4068">
        <w:rPr>
          <w:b/>
          <w:bCs/>
        </w:rPr>
        <w:t>ments</w:t>
      </w:r>
    </w:p>
    <w:p w14:paraId="6CC82DBF" w14:textId="77777777" w:rsidR="00FF2B0F" w:rsidRPr="007738BB" w:rsidRDefault="00FF2B0F" w:rsidP="006F4068">
      <w:pPr>
        <w:ind w:firstLine="270"/>
      </w:pPr>
    </w:p>
    <w:p w14:paraId="1EB38D2D" w14:textId="77777777" w:rsidR="00DA52CD" w:rsidRPr="00095945" w:rsidRDefault="00DA52CD" w:rsidP="00F61AD4">
      <w:pPr>
        <w:ind w:firstLine="0"/>
      </w:pPr>
    </w:p>
    <w:p w14:paraId="6E436A16" w14:textId="1FDD910E" w:rsidR="00982CE9" w:rsidRPr="006F4068" w:rsidRDefault="00A93A0C" w:rsidP="00BA7BBB">
      <w:pPr>
        <w:ind w:firstLine="0"/>
        <w:divId w:val="743331399"/>
      </w:pPr>
      <w:r w:rsidRPr="006F4068">
        <w:rPr>
          <w:rFonts w:eastAsia="Times New Roman"/>
          <w:b/>
          <w:bCs/>
          <w:noProof/>
        </w:rPr>
        <w:t>References</w:t>
      </w:r>
    </w:p>
    <w:p w14:paraId="31DE871D" w14:textId="77777777" w:rsidR="00982CE9" w:rsidRDefault="00982CE9" w:rsidP="00982CE9">
      <w:pPr>
        <w:ind w:firstLine="0"/>
        <w:rPr>
          <w:noProof/>
        </w:rPr>
      </w:pPr>
    </w:p>
    <w:p w14:paraId="7C21F7B5" w14:textId="02B96F4F" w:rsidR="00982CE9" w:rsidRDefault="00982CE9" w:rsidP="00A021E3">
      <w:pPr>
        <w:ind w:left="270" w:hanging="270"/>
      </w:pPr>
      <w:r>
        <w:rPr>
          <w:noProof/>
        </w:rPr>
        <w:t>[1]</w:t>
      </w:r>
      <w:r>
        <w:rPr>
          <w:noProof/>
        </w:rPr>
        <w:tab/>
        <w:t>E. Kulu, "Nanosatellite Database," 2019. [Online]. Available: http://www.nanosats.eu.</w:t>
      </w:r>
    </w:p>
    <w:p w14:paraId="3E28DF87" w14:textId="58475F45" w:rsidR="00982CE9" w:rsidRDefault="00982CE9" w:rsidP="00A021E3">
      <w:pPr>
        <w:ind w:left="270" w:hanging="270"/>
      </w:pPr>
      <w:r>
        <w:t>[2]</w:t>
      </w:r>
      <w:r>
        <w:tab/>
      </w:r>
      <w:r>
        <w:rPr>
          <w:noProof/>
        </w:rPr>
        <w:t xml:space="preserve">J. Long, D. Thorsen and O. Kegege, "Retrodirective Phased Array Antenna for CubeSats," in </w:t>
      </w:r>
      <w:r>
        <w:rPr>
          <w:i/>
          <w:iCs/>
          <w:noProof/>
        </w:rPr>
        <w:t>IEEE Aerospace Conference Proceedings</w:t>
      </w:r>
      <w:r>
        <w:rPr>
          <w:noProof/>
        </w:rPr>
        <w:t>, 2019.</w:t>
      </w:r>
    </w:p>
    <w:p w14:paraId="411412CA" w14:textId="1B0F0335" w:rsidR="00982CE9" w:rsidRDefault="00982CE9" w:rsidP="00A021E3">
      <w:pPr>
        <w:ind w:left="270" w:hanging="270"/>
        <w:rPr>
          <w:noProof/>
        </w:rPr>
      </w:pPr>
      <w:r>
        <w:t>[3]</w:t>
      </w:r>
      <w:r>
        <w:tab/>
      </w:r>
      <w:r>
        <w:rPr>
          <w:noProof/>
        </w:rPr>
        <w:t xml:space="preserve">J. Akagi, A. Zamora, M. Watanabe and W. Shiroma, "A Self-Steering Array Using Power Detection and Phase Shifting," </w:t>
      </w:r>
      <w:r>
        <w:rPr>
          <w:i/>
          <w:iCs/>
          <w:noProof/>
        </w:rPr>
        <w:t xml:space="preserve">IEEE MTT-S International Microwave Symposium Digest, </w:t>
      </w:r>
      <w:r>
        <w:rPr>
          <w:noProof/>
        </w:rPr>
        <w:t>pp. 1325-1328, 2008.</w:t>
      </w:r>
    </w:p>
    <w:p w14:paraId="29FAD0A3" w14:textId="5DBA8750" w:rsidR="00982CE9" w:rsidRDefault="00982CE9" w:rsidP="00A021E3">
      <w:pPr>
        <w:ind w:left="270" w:hanging="270"/>
        <w:rPr>
          <w:noProof/>
        </w:rPr>
      </w:pPr>
      <w:r>
        <w:rPr>
          <w:noProof/>
        </w:rPr>
        <w:t>[4]</w:t>
      </w:r>
      <w:r>
        <w:rPr>
          <w:noProof/>
        </w:rPr>
        <w:tab/>
        <w:t xml:space="preserve">R. Iwami, A. Zamora, T. Chun, M. Watanabe and W. Shiroma, "A retrodirective null-scanning array," in </w:t>
      </w:r>
      <w:r>
        <w:rPr>
          <w:i/>
          <w:iCs/>
          <w:noProof/>
        </w:rPr>
        <w:t>IEEE MTT-S International Microwave Symposium Digest</w:t>
      </w:r>
      <w:r>
        <w:rPr>
          <w:noProof/>
        </w:rPr>
        <w:t>, 2010.</w:t>
      </w:r>
    </w:p>
    <w:p w14:paraId="57E60006" w14:textId="21D7DFA0" w:rsidR="00982CE9" w:rsidRDefault="00982CE9" w:rsidP="00A021E3">
      <w:pPr>
        <w:ind w:left="270" w:hanging="270"/>
      </w:pPr>
      <w:r>
        <w:rPr>
          <w:noProof/>
        </w:rPr>
        <w:t>[5]</w:t>
      </w:r>
      <w:r>
        <w:rPr>
          <w:noProof/>
        </w:rPr>
        <w:tab/>
        <w:t xml:space="preserve">T. Sielicki, J. Hamkins and D. Thorsen, "Variable Coded Modulation software simulation," in </w:t>
      </w:r>
      <w:r>
        <w:rPr>
          <w:i/>
          <w:iCs/>
          <w:noProof/>
        </w:rPr>
        <w:t>IEEE Aerospace Conference Proceedings</w:t>
      </w:r>
      <w:r>
        <w:rPr>
          <w:noProof/>
        </w:rPr>
        <w:t>, 2013.</w:t>
      </w:r>
    </w:p>
    <w:p w14:paraId="384FEA74" w14:textId="77777777" w:rsidR="00982CE9" w:rsidRPr="00982CE9" w:rsidRDefault="00982CE9">
      <w:pPr>
        <w:ind w:firstLine="0"/>
      </w:pPr>
    </w:p>
    <w:sectPr w:rsidR="00982CE9" w:rsidRPr="00982CE9" w:rsidSect="006F4068">
      <w:headerReference w:type="default" r:id="rId19"/>
      <w:footerReference w:type="default" r:id="rId20"/>
      <w:pgSz w:w="11906" w:h="16838" w:code="9"/>
      <w:pgMar w:top="1411" w:right="1411" w:bottom="1411" w:left="141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4D30A" w16cid:durableId="2402CE64"/>
  <w16cid:commentId w16cid:paraId="5DCEAEFE" w16cid:durableId="2402CE65"/>
  <w16cid:commentId w16cid:paraId="239C6357" w16cid:durableId="2402CE66"/>
  <w16cid:commentId w16cid:paraId="14B5C8EC" w16cid:durableId="2402DA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B17CF" w14:textId="77777777" w:rsidR="0005677A" w:rsidRDefault="0005677A" w:rsidP="00C442BF">
      <w:r>
        <w:separator/>
      </w:r>
    </w:p>
  </w:endnote>
  <w:endnote w:type="continuationSeparator" w:id="0">
    <w:p w14:paraId="6C4A6B86" w14:textId="77777777" w:rsidR="0005677A" w:rsidRDefault="0005677A" w:rsidP="00C4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140178"/>
      <w:docPartObj>
        <w:docPartGallery w:val="Page Numbers (Bottom of Page)"/>
        <w:docPartUnique/>
      </w:docPartObj>
    </w:sdtPr>
    <w:sdtEndPr/>
    <w:sdtContent>
      <w:sdt>
        <w:sdtPr>
          <w:id w:val="-1769616900"/>
          <w:docPartObj>
            <w:docPartGallery w:val="Page Numbers (Top of Page)"/>
            <w:docPartUnique/>
          </w:docPartObj>
        </w:sdtPr>
        <w:sdtEndPr/>
        <w:sdtContent>
          <w:p w14:paraId="18D7C6E9" w14:textId="43BEE93F" w:rsidR="00D91844" w:rsidRDefault="00CA1E4D" w:rsidP="006F4068">
            <w:pPr>
              <w:pStyle w:val="Footer"/>
              <w:jc w:val="right"/>
            </w:pPr>
            <w:r w:rsidRPr="00CA1E4D">
              <w:t>SpaceOps-2021</w:t>
            </w:r>
            <w:proofErr w:type="gramStart"/>
            <w:r w:rsidRPr="00CA1E4D">
              <w:t>,8,x1375</w:t>
            </w:r>
            <w:proofErr w:type="gramEnd"/>
            <w:r w:rsidR="00D41CA1">
              <w:tab/>
            </w:r>
            <w:r w:rsidR="00D41CA1">
              <w:tab/>
              <w:t xml:space="preserve">Page </w:t>
            </w:r>
            <w:r w:rsidR="00D41CA1" w:rsidRPr="006F4068">
              <w:rPr>
                <w:bCs/>
                <w:sz w:val="24"/>
                <w:szCs w:val="24"/>
              </w:rPr>
              <w:fldChar w:fldCharType="begin"/>
            </w:r>
            <w:r w:rsidR="00D41CA1" w:rsidRPr="006F4068">
              <w:rPr>
                <w:bCs/>
              </w:rPr>
              <w:instrText xml:space="preserve"> PAGE </w:instrText>
            </w:r>
            <w:r w:rsidR="00D41CA1" w:rsidRPr="006F4068">
              <w:rPr>
                <w:bCs/>
                <w:sz w:val="24"/>
                <w:szCs w:val="24"/>
              </w:rPr>
              <w:fldChar w:fldCharType="separate"/>
            </w:r>
            <w:r w:rsidR="000B284B">
              <w:rPr>
                <w:bCs/>
                <w:noProof/>
              </w:rPr>
              <w:t>8</w:t>
            </w:r>
            <w:r w:rsidR="00D41CA1" w:rsidRPr="006F4068">
              <w:rPr>
                <w:bCs/>
                <w:sz w:val="24"/>
                <w:szCs w:val="24"/>
              </w:rPr>
              <w:fldChar w:fldCharType="end"/>
            </w:r>
            <w:r w:rsidR="00D41CA1">
              <w:t xml:space="preserve"> of </w:t>
            </w:r>
            <w:r w:rsidR="00D41CA1" w:rsidRPr="006F4068">
              <w:rPr>
                <w:bCs/>
                <w:sz w:val="24"/>
                <w:szCs w:val="24"/>
              </w:rPr>
              <w:fldChar w:fldCharType="begin"/>
            </w:r>
            <w:r w:rsidR="00D41CA1" w:rsidRPr="006F4068">
              <w:rPr>
                <w:bCs/>
              </w:rPr>
              <w:instrText xml:space="preserve"> NUMPAGES  </w:instrText>
            </w:r>
            <w:r w:rsidR="00D41CA1" w:rsidRPr="006F4068">
              <w:rPr>
                <w:bCs/>
                <w:sz w:val="24"/>
                <w:szCs w:val="24"/>
              </w:rPr>
              <w:fldChar w:fldCharType="separate"/>
            </w:r>
            <w:r w:rsidR="000B284B">
              <w:rPr>
                <w:bCs/>
                <w:noProof/>
              </w:rPr>
              <w:t>8</w:t>
            </w:r>
            <w:r w:rsidR="00D41CA1" w:rsidRPr="006F406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8960" w14:textId="77777777" w:rsidR="0005677A" w:rsidRDefault="0005677A" w:rsidP="00C442BF">
      <w:r>
        <w:separator/>
      </w:r>
    </w:p>
  </w:footnote>
  <w:footnote w:type="continuationSeparator" w:id="0">
    <w:p w14:paraId="0577CAEB" w14:textId="77777777" w:rsidR="0005677A" w:rsidRDefault="0005677A" w:rsidP="00C4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71CC" w14:textId="25826AE3" w:rsidR="00CA1E4D" w:rsidRPr="00CA1E4D" w:rsidRDefault="00CA1E4D" w:rsidP="00CA1E4D">
    <w:pPr>
      <w:pStyle w:val="Header"/>
      <w:jc w:val="center"/>
      <w:rPr>
        <w:sz w:val="16"/>
      </w:rPr>
    </w:pPr>
    <w:r w:rsidRPr="00CA1E4D">
      <w:rPr>
        <w:sz w:val="16"/>
      </w:rPr>
      <w:t>16th International Conference on Space Operations, 3 - 5 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5F4F"/>
    <w:multiLevelType w:val="hybridMultilevel"/>
    <w:tmpl w:val="FDD220EA"/>
    <w:lvl w:ilvl="0" w:tplc="6B0667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45391"/>
    <w:multiLevelType w:val="multilevel"/>
    <w:tmpl w:val="4CE2F4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CD"/>
    <w:rsid w:val="000304F0"/>
    <w:rsid w:val="00045E51"/>
    <w:rsid w:val="000466AC"/>
    <w:rsid w:val="000555E1"/>
    <w:rsid w:val="0005677A"/>
    <w:rsid w:val="000627FE"/>
    <w:rsid w:val="000703B8"/>
    <w:rsid w:val="00073C58"/>
    <w:rsid w:val="000765E3"/>
    <w:rsid w:val="00086431"/>
    <w:rsid w:val="0009204E"/>
    <w:rsid w:val="000929EE"/>
    <w:rsid w:val="00093B42"/>
    <w:rsid w:val="00095945"/>
    <w:rsid w:val="000A094F"/>
    <w:rsid w:val="000A36BF"/>
    <w:rsid w:val="000B284B"/>
    <w:rsid w:val="000B5132"/>
    <w:rsid w:val="000C25E5"/>
    <w:rsid w:val="000C5E1C"/>
    <w:rsid w:val="001119CD"/>
    <w:rsid w:val="00116CEF"/>
    <w:rsid w:val="00130F57"/>
    <w:rsid w:val="001333B8"/>
    <w:rsid w:val="00134C61"/>
    <w:rsid w:val="001350EB"/>
    <w:rsid w:val="00152BE6"/>
    <w:rsid w:val="00153A27"/>
    <w:rsid w:val="00156270"/>
    <w:rsid w:val="00163CA1"/>
    <w:rsid w:val="0018321B"/>
    <w:rsid w:val="00187445"/>
    <w:rsid w:val="001A29C7"/>
    <w:rsid w:val="001A6957"/>
    <w:rsid w:val="001C1CE3"/>
    <w:rsid w:val="001D44C5"/>
    <w:rsid w:val="001E6ED2"/>
    <w:rsid w:val="001F2A08"/>
    <w:rsid w:val="001F7C01"/>
    <w:rsid w:val="0020370F"/>
    <w:rsid w:val="00222401"/>
    <w:rsid w:val="00223888"/>
    <w:rsid w:val="00224472"/>
    <w:rsid w:val="002365E4"/>
    <w:rsid w:val="002367C1"/>
    <w:rsid w:val="00240C5C"/>
    <w:rsid w:val="00241923"/>
    <w:rsid w:val="0024237B"/>
    <w:rsid w:val="00244064"/>
    <w:rsid w:val="00264AB1"/>
    <w:rsid w:val="00265162"/>
    <w:rsid w:val="002676FD"/>
    <w:rsid w:val="0027201B"/>
    <w:rsid w:val="00286463"/>
    <w:rsid w:val="0028732C"/>
    <w:rsid w:val="002E3A3F"/>
    <w:rsid w:val="002E6C2C"/>
    <w:rsid w:val="002F383D"/>
    <w:rsid w:val="002F433D"/>
    <w:rsid w:val="00304E0E"/>
    <w:rsid w:val="00314D7E"/>
    <w:rsid w:val="00317B38"/>
    <w:rsid w:val="003275D1"/>
    <w:rsid w:val="00333C7D"/>
    <w:rsid w:val="00337347"/>
    <w:rsid w:val="0034653A"/>
    <w:rsid w:val="00346EE8"/>
    <w:rsid w:val="00353E05"/>
    <w:rsid w:val="00356478"/>
    <w:rsid w:val="00356830"/>
    <w:rsid w:val="00357024"/>
    <w:rsid w:val="00365937"/>
    <w:rsid w:val="0037169A"/>
    <w:rsid w:val="003806B1"/>
    <w:rsid w:val="003860F8"/>
    <w:rsid w:val="003908D6"/>
    <w:rsid w:val="003920BC"/>
    <w:rsid w:val="003B5994"/>
    <w:rsid w:val="003D7B96"/>
    <w:rsid w:val="003E7E52"/>
    <w:rsid w:val="003F5DF8"/>
    <w:rsid w:val="0040550C"/>
    <w:rsid w:val="00407797"/>
    <w:rsid w:val="00410D1E"/>
    <w:rsid w:val="00435200"/>
    <w:rsid w:val="00450715"/>
    <w:rsid w:val="004532A3"/>
    <w:rsid w:val="00462659"/>
    <w:rsid w:val="00463745"/>
    <w:rsid w:val="00474C9B"/>
    <w:rsid w:val="0048208A"/>
    <w:rsid w:val="0048454C"/>
    <w:rsid w:val="00485621"/>
    <w:rsid w:val="004B283B"/>
    <w:rsid w:val="004C0D73"/>
    <w:rsid w:val="004C28D1"/>
    <w:rsid w:val="004C68C5"/>
    <w:rsid w:val="004D1E04"/>
    <w:rsid w:val="004D1EBC"/>
    <w:rsid w:val="004D39A4"/>
    <w:rsid w:val="004E7F49"/>
    <w:rsid w:val="004F2C69"/>
    <w:rsid w:val="004F4E90"/>
    <w:rsid w:val="00514E46"/>
    <w:rsid w:val="00521EE9"/>
    <w:rsid w:val="005236C4"/>
    <w:rsid w:val="00525715"/>
    <w:rsid w:val="00526E6D"/>
    <w:rsid w:val="0052712F"/>
    <w:rsid w:val="00530BDE"/>
    <w:rsid w:val="005317F8"/>
    <w:rsid w:val="0053187C"/>
    <w:rsid w:val="005334E8"/>
    <w:rsid w:val="00536403"/>
    <w:rsid w:val="005400FF"/>
    <w:rsid w:val="00541A23"/>
    <w:rsid w:val="00542A8E"/>
    <w:rsid w:val="00543CF0"/>
    <w:rsid w:val="00546AEA"/>
    <w:rsid w:val="005476E9"/>
    <w:rsid w:val="00551A39"/>
    <w:rsid w:val="0055397E"/>
    <w:rsid w:val="00572681"/>
    <w:rsid w:val="00574EDC"/>
    <w:rsid w:val="00575729"/>
    <w:rsid w:val="00577204"/>
    <w:rsid w:val="00577D82"/>
    <w:rsid w:val="00581DEA"/>
    <w:rsid w:val="005A79B6"/>
    <w:rsid w:val="005A7FAF"/>
    <w:rsid w:val="005B5853"/>
    <w:rsid w:val="005B68DD"/>
    <w:rsid w:val="005C1201"/>
    <w:rsid w:val="005D3C35"/>
    <w:rsid w:val="005F5CAD"/>
    <w:rsid w:val="005F5EF4"/>
    <w:rsid w:val="005F63B3"/>
    <w:rsid w:val="00603811"/>
    <w:rsid w:val="00611F20"/>
    <w:rsid w:val="00614D61"/>
    <w:rsid w:val="00615C4A"/>
    <w:rsid w:val="00617808"/>
    <w:rsid w:val="00641885"/>
    <w:rsid w:val="00650B6C"/>
    <w:rsid w:val="00651218"/>
    <w:rsid w:val="00677192"/>
    <w:rsid w:val="00677A8E"/>
    <w:rsid w:val="00691AB3"/>
    <w:rsid w:val="006A7539"/>
    <w:rsid w:val="006B72B5"/>
    <w:rsid w:val="006C1363"/>
    <w:rsid w:val="006C201B"/>
    <w:rsid w:val="006D4747"/>
    <w:rsid w:val="006D6CD3"/>
    <w:rsid w:val="006D768A"/>
    <w:rsid w:val="006E3103"/>
    <w:rsid w:val="006F4068"/>
    <w:rsid w:val="007006D0"/>
    <w:rsid w:val="00704C5A"/>
    <w:rsid w:val="00705EFA"/>
    <w:rsid w:val="00713712"/>
    <w:rsid w:val="00714664"/>
    <w:rsid w:val="00714A19"/>
    <w:rsid w:val="00723F76"/>
    <w:rsid w:val="00727CB3"/>
    <w:rsid w:val="0074086A"/>
    <w:rsid w:val="00761C79"/>
    <w:rsid w:val="0077067D"/>
    <w:rsid w:val="007738BB"/>
    <w:rsid w:val="00775007"/>
    <w:rsid w:val="00785325"/>
    <w:rsid w:val="00791536"/>
    <w:rsid w:val="007B5AD5"/>
    <w:rsid w:val="007C158C"/>
    <w:rsid w:val="007C4A79"/>
    <w:rsid w:val="007D159B"/>
    <w:rsid w:val="007D4BDC"/>
    <w:rsid w:val="007E17DC"/>
    <w:rsid w:val="007E6645"/>
    <w:rsid w:val="007F2F3C"/>
    <w:rsid w:val="007F3ADC"/>
    <w:rsid w:val="0080283C"/>
    <w:rsid w:val="008133E4"/>
    <w:rsid w:val="00826C0A"/>
    <w:rsid w:val="0083390E"/>
    <w:rsid w:val="00840F51"/>
    <w:rsid w:val="00842031"/>
    <w:rsid w:val="00854184"/>
    <w:rsid w:val="00856692"/>
    <w:rsid w:val="0087174A"/>
    <w:rsid w:val="00876D99"/>
    <w:rsid w:val="00882307"/>
    <w:rsid w:val="008A0DF9"/>
    <w:rsid w:val="008E0860"/>
    <w:rsid w:val="008E7234"/>
    <w:rsid w:val="008F108B"/>
    <w:rsid w:val="008F1375"/>
    <w:rsid w:val="008F29E4"/>
    <w:rsid w:val="008F7D16"/>
    <w:rsid w:val="009019BA"/>
    <w:rsid w:val="00904474"/>
    <w:rsid w:val="009046C5"/>
    <w:rsid w:val="009219A9"/>
    <w:rsid w:val="00924A04"/>
    <w:rsid w:val="00937F95"/>
    <w:rsid w:val="00945B73"/>
    <w:rsid w:val="00957EE8"/>
    <w:rsid w:val="00963E83"/>
    <w:rsid w:val="009759AA"/>
    <w:rsid w:val="00982CE9"/>
    <w:rsid w:val="0099137D"/>
    <w:rsid w:val="009A2684"/>
    <w:rsid w:val="009A3E2E"/>
    <w:rsid w:val="009A701C"/>
    <w:rsid w:val="009B5676"/>
    <w:rsid w:val="009C20ED"/>
    <w:rsid w:val="009D03D4"/>
    <w:rsid w:val="009D10B7"/>
    <w:rsid w:val="009E3D7C"/>
    <w:rsid w:val="009E431D"/>
    <w:rsid w:val="009F25BC"/>
    <w:rsid w:val="00A021E3"/>
    <w:rsid w:val="00A1296D"/>
    <w:rsid w:val="00A1438C"/>
    <w:rsid w:val="00A27F03"/>
    <w:rsid w:val="00A27FD0"/>
    <w:rsid w:val="00A33D62"/>
    <w:rsid w:val="00A46FB5"/>
    <w:rsid w:val="00A561B4"/>
    <w:rsid w:val="00A67243"/>
    <w:rsid w:val="00A76083"/>
    <w:rsid w:val="00A77328"/>
    <w:rsid w:val="00A91529"/>
    <w:rsid w:val="00A93A0C"/>
    <w:rsid w:val="00A95C48"/>
    <w:rsid w:val="00AA00DE"/>
    <w:rsid w:val="00AA0C9C"/>
    <w:rsid w:val="00AB26F2"/>
    <w:rsid w:val="00AC3E41"/>
    <w:rsid w:val="00AD51E1"/>
    <w:rsid w:val="00AE5DD3"/>
    <w:rsid w:val="00AE7D2D"/>
    <w:rsid w:val="00AF3152"/>
    <w:rsid w:val="00AF5388"/>
    <w:rsid w:val="00B00C69"/>
    <w:rsid w:val="00B02C83"/>
    <w:rsid w:val="00B10D0C"/>
    <w:rsid w:val="00B1696E"/>
    <w:rsid w:val="00B17A58"/>
    <w:rsid w:val="00B27581"/>
    <w:rsid w:val="00B5569B"/>
    <w:rsid w:val="00B7237E"/>
    <w:rsid w:val="00B9162D"/>
    <w:rsid w:val="00BA2445"/>
    <w:rsid w:val="00BA752D"/>
    <w:rsid w:val="00BA7BBB"/>
    <w:rsid w:val="00BC5BA6"/>
    <w:rsid w:val="00BC606A"/>
    <w:rsid w:val="00BD0FC0"/>
    <w:rsid w:val="00C12D30"/>
    <w:rsid w:val="00C14440"/>
    <w:rsid w:val="00C2024B"/>
    <w:rsid w:val="00C2431B"/>
    <w:rsid w:val="00C27BBA"/>
    <w:rsid w:val="00C31318"/>
    <w:rsid w:val="00C43347"/>
    <w:rsid w:val="00C442BF"/>
    <w:rsid w:val="00C444F6"/>
    <w:rsid w:val="00C50C5E"/>
    <w:rsid w:val="00C55849"/>
    <w:rsid w:val="00C567D0"/>
    <w:rsid w:val="00C73C55"/>
    <w:rsid w:val="00C73E92"/>
    <w:rsid w:val="00CA1E4D"/>
    <w:rsid w:val="00CA2D37"/>
    <w:rsid w:val="00CA7175"/>
    <w:rsid w:val="00CB299B"/>
    <w:rsid w:val="00CD07E3"/>
    <w:rsid w:val="00CE2F0F"/>
    <w:rsid w:val="00CE5508"/>
    <w:rsid w:val="00CF2AB4"/>
    <w:rsid w:val="00CF435E"/>
    <w:rsid w:val="00CF60B3"/>
    <w:rsid w:val="00D032DC"/>
    <w:rsid w:val="00D03B38"/>
    <w:rsid w:val="00D06099"/>
    <w:rsid w:val="00D11CE5"/>
    <w:rsid w:val="00D123B4"/>
    <w:rsid w:val="00D24484"/>
    <w:rsid w:val="00D411F1"/>
    <w:rsid w:val="00D41CA1"/>
    <w:rsid w:val="00D4371D"/>
    <w:rsid w:val="00D445AF"/>
    <w:rsid w:val="00D529AA"/>
    <w:rsid w:val="00D64EE3"/>
    <w:rsid w:val="00D844D8"/>
    <w:rsid w:val="00D87DD5"/>
    <w:rsid w:val="00D91844"/>
    <w:rsid w:val="00D93F50"/>
    <w:rsid w:val="00DA0516"/>
    <w:rsid w:val="00DA52CD"/>
    <w:rsid w:val="00DA55F9"/>
    <w:rsid w:val="00DB44F9"/>
    <w:rsid w:val="00DB59B3"/>
    <w:rsid w:val="00DC3F5A"/>
    <w:rsid w:val="00DD6C54"/>
    <w:rsid w:val="00DE4E3D"/>
    <w:rsid w:val="00DE7BD4"/>
    <w:rsid w:val="00E05633"/>
    <w:rsid w:val="00E21CC5"/>
    <w:rsid w:val="00E30381"/>
    <w:rsid w:val="00E425A5"/>
    <w:rsid w:val="00E449FC"/>
    <w:rsid w:val="00E44E51"/>
    <w:rsid w:val="00E81D11"/>
    <w:rsid w:val="00E81EA8"/>
    <w:rsid w:val="00E85EF0"/>
    <w:rsid w:val="00EA1917"/>
    <w:rsid w:val="00EA6189"/>
    <w:rsid w:val="00EA70A5"/>
    <w:rsid w:val="00EB03A9"/>
    <w:rsid w:val="00EB3549"/>
    <w:rsid w:val="00EB6B05"/>
    <w:rsid w:val="00EE3F7F"/>
    <w:rsid w:val="00EE4A01"/>
    <w:rsid w:val="00EF160B"/>
    <w:rsid w:val="00EF2B09"/>
    <w:rsid w:val="00EF4F26"/>
    <w:rsid w:val="00F03724"/>
    <w:rsid w:val="00F07C71"/>
    <w:rsid w:val="00F16282"/>
    <w:rsid w:val="00F27636"/>
    <w:rsid w:val="00F34355"/>
    <w:rsid w:val="00F471B8"/>
    <w:rsid w:val="00F52539"/>
    <w:rsid w:val="00F54CF3"/>
    <w:rsid w:val="00F61AD4"/>
    <w:rsid w:val="00F71E84"/>
    <w:rsid w:val="00F7742D"/>
    <w:rsid w:val="00F85DED"/>
    <w:rsid w:val="00F96E09"/>
    <w:rsid w:val="00FA1F1C"/>
    <w:rsid w:val="00FA6400"/>
    <w:rsid w:val="00FD0795"/>
    <w:rsid w:val="00FD1C95"/>
    <w:rsid w:val="00FE18A7"/>
    <w:rsid w:val="00FE1FF6"/>
    <w:rsid w:val="00F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736B4"/>
  <w15:chartTrackingRefBased/>
  <w15:docId w15:val="{0B2A0848-18F1-49C0-B0D8-446246C3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0C"/>
    <w:pPr>
      <w:spacing w:after="0" w:line="240" w:lineRule="auto"/>
      <w:ind w:firstLine="288"/>
      <w:jc w:val="both"/>
    </w:pPr>
    <w:rPr>
      <w:rFonts w:ascii="Times New Roman" w:hAnsi="Times New Roman" w:cs="Times New Roman"/>
      <w:sz w:val="20"/>
      <w:szCs w:val="20"/>
    </w:rPr>
  </w:style>
  <w:style w:type="paragraph" w:styleId="Heading1">
    <w:name w:val="heading 1"/>
    <w:basedOn w:val="Normal"/>
    <w:next w:val="Normal"/>
    <w:link w:val="Heading1Char"/>
    <w:autoRedefine/>
    <w:uiPriority w:val="9"/>
    <w:qFormat/>
    <w:rsid w:val="00304E0E"/>
    <w:pPr>
      <w:keepNext/>
      <w:keepLines/>
      <w:numPr>
        <w:numId w:val="2"/>
      </w:numPr>
      <w:tabs>
        <w:tab w:val="left" w:pos="288"/>
      </w:tabs>
      <w:spacing w:before="240"/>
      <w:ind w:left="0" w:firstLine="0"/>
      <w:jc w:val="left"/>
      <w:outlineLvl w:val="0"/>
    </w:pPr>
    <w:rPr>
      <w:rFonts w:eastAsiaTheme="majorEastAsia"/>
      <w:b/>
    </w:rPr>
  </w:style>
  <w:style w:type="paragraph" w:styleId="Heading2">
    <w:name w:val="heading 2"/>
    <w:basedOn w:val="ListParagraph"/>
    <w:next w:val="Normal"/>
    <w:link w:val="Heading2Char"/>
    <w:autoRedefine/>
    <w:uiPriority w:val="9"/>
    <w:unhideWhenUsed/>
    <w:qFormat/>
    <w:rsid w:val="00A93A0C"/>
    <w:pPr>
      <w:numPr>
        <w:ilvl w:val="1"/>
        <w:numId w:val="2"/>
      </w:numPr>
      <w:tabs>
        <w:tab w:val="left" w:pos="360"/>
      </w:tabs>
      <w:jc w:val="left"/>
      <w:outlineLvl w:val="1"/>
    </w:pPr>
    <w:rPr>
      <w:i/>
    </w:rPr>
  </w:style>
  <w:style w:type="paragraph" w:styleId="Heading3">
    <w:name w:val="heading 3"/>
    <w:basedOn w:val="Normal"/>
    <w:next w:val="Normal"/>
    <w:link w:val="Heading3Char"/>
    <w:uiPriority w:val="9"/>
    <w:unhideWhenUsed/>
    <w:qFormat/>
    <w:rsid w:val="00EE3F7F"/>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93A0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3A0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3A0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3A0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3A0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3A0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0E"/>
    <w:rPr>
      <w:rFonts w:ascii="Times New Roman" w:eastAsiaTheme="majorEastAsia" w:hAnsi="Times New Roman" w:cs="Times New Roman"/>
      <w:b/>
      <w:sz w:val="20"/>
      <w:szCs w:val="20"/>
    </w:rPr>
  </w:style>
  <w:style w:type="character" w:customStyle="1" w:styleId="Heading2Char">
    <w:name w:val="Heading 2 Char"/>
    <w:basedOn w:val="DefaultParagraphFont"/>
    <w:link w:val="Heading2"/>
    <w:uiPriority w:val="9"/>
    <w:rsid w:val="00A93A0C"/>
    <w:rPr>
      <w:rFonts w:ascii="Times New Roman" w:hAnsi="Times New Roman" w:cs="Times New Roman"/>
      <w:i/>
      <w:sz w:val="20"/>
      <w:szCs w:val="20"/>
    </w:rPr>
  </w:style>
  <w:style w:type="character" w:customStyle="1" w:styleId="Heading3Char">
    <w:name w:val="Heading 3 Char"/>
    <w:basedOn w:val="DefaultParagraphFont"/>
    <w:link w:val="Heading3"/>
    <w:uiPriority w:val="9"/>
    <w:rsid w:val="00EE3F7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B72B5"/>
    <w:pPr>
      <w:spacing w:before="100" w:beforeAutospacing="1" w:after="100" w:afterAutospacing="1"/>
    </w:pPr>
    <w:rPr>
      <w:rFonts w:eastAsiaTheme="minorEastAsia"/>
      <w:sz w:val="24"/>
      <w:szCs w:val="24"/>
    </w:rPr>
  </w:style>
  <w:style w:type="paragraph" w:styleId="Title">
    <w:name w:val="Title"/>
    <w:basedOn w:val="Normal"/>
    <w:next w:val="Normal"/>
    <w:link w:val="TitleChar"/>
    <w:uiPriority w:val="10"/>
    <w:qFormat/>
    <w:rsid w:val="00333C7D"/>
    <w:pPr>
      <w:contextualSpacing/>
      <w:jc w:val="center"/>
    </w:pPr>
    <w:rPr>
      <w:rFonts w:eastAsiaTheme="majorEastAsia"/>
      <w:b/>
      <w:spacing w:val="-10"/>
      <w:kern w:val="28"/>
      <w:sz w:val="28"/>
      <w:szCs w:val="28"/>
    </w:rPr>
  </w:style>
  <w:style w:type="character" w:customStyle="1" w:styleId="TitleChar">
    <w:name w:val="Title Char"/>
    <w:basedOn w:val="DefaultParagraphFont"/>
    <w:link w:val="Title"/>
    <w:uiPriority w:val="10"/>
    <w:rsid w:val="00333C7D"/>
    <w:rPr>
      <w:rFonts w:ascii="Times New Roman" w:eastAsiaTheme="majorEastAsia" w:hAnsi="Times New Roman" w:cs="Times New Roman"/>
      <w:b/>
      <w:spacing w:val="-10"/>
      <w:kern w:val="28"/>
      <w:sz w:val="28"/>
      <w:szCs w:val="28"/>
    </w:rPr>
  </w:style>
  <w:style w:type="character" w:styleId="CommentReference">
    <w:name w:val="annotation reference"/>
    <w:basedOn w:val="DefaultParagraphFont"/>
    <w:uiPriority w:val="99"/>
    <w:semiHidden/>
    <w:unhideWhenUsed/>
    <w:rsid w:val="001350EB"/>
    <w:rPr>
      <w:sz w:val="16"/>
      <w:szCs w:val="16"/>
    </w:rPr>
  </w:style>
  <w:style w:type="paragraph" w:styleId="CommentText">
    <w:name w:val="annotation text"/>
    <w:basedOn w:val="Normal"/>
    <w:link w:val="CommentTextChar"/>
    <w:uiPriority w:val="99"/>
    <w:unhideWhenUsed/>
    <w:rsid w:val="001350EB"/>
  </w:style>
  <w:style w:type="character" w:customStyle="1" w:styleId="CommentTextChar">
    <w:name w:val="Comment Text Char"/>
    <w:basedOn w:val="DefaultParagraphFont"/>
    <w:link w:val="CommentText"/>
    <w:uiPriority w:val="99"/>
    <w:rsid w:val="001350EB"/>
    <w:rPr>
      <w:sz w:val="20"/>
      <w:szCs w:val="20"/>
    </w:rPr>
  </w:style>
  <w:style w:type="paragraph" w:styleId="CommentSubject">
    <w:name w:val="annotation subject"/>
    <w:basedOn w:val="CommentText"/>
    <w:next w:val="CommentText"/>
    <w:link w:val="CommentSubjectChar"/>
    <w:uiPriority w:val="99"/>
    <w:semiHidden/>
    <w:unhideWhenUsed/>
    <w:rsid w:val="001350EB"/>
    <w:rPr>
      <w:b/>
      <w:bCs/>
    </w:rPr>
  </w:style>
  <w:style w:type="character" w:customStyle="1" w:styleId="CommentSubjectChar">
    <w:name w:val="Comment Subject Char"/>
    <w:basedOn w:val="CommentTextChar"/>
    <w:link w:val="CommentSubject"/>
    <w:uiPriority w:val="99"/>
    <w:semiHidden/>
    <w:rsid w:val="001350EB"/>
    <w:rPr>
      <w:b/>
      <w:bCs/>
      <w:sz w:val="20"/>
      <w:szCs w:val="20"/>
    </w:rPr>
  </w:style>
  <w:style w:type="paragraph" w:styleId="BalloonText">
    <w:name w:val="Balloon Text"/>
    <w:basedOn w:val="Normal"/>
    <w:link w:val="BalloonTextChar"/>
    <w:uiPriority w:val="99"/>
    <w:semiHidden/>
    <w:unhideWhenUsed/>
    <w:rsid w:val="00135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EB"/>
    <w:rPr>
      <w:rFonts w:ascii="Segoe UI" w:hAnsi="Segoe UI" w:cs="Segoe UI"/>
      <w:sz w:val="18"/>
      <w:szCs w:val="18"/>
    </w:rPr>
  </w:style>
  <w:style w:type="paragraph" w:styleId="ListParagraph">
    <w:name w:val="List Paragraph"/>
    <w:basedOn w:val="Normal"/>
    <w:uiPriority w:val="34"/>
    <w:qFormat/>
    <w:rsid w:val="00CB299B"/>
    <w:pPr>
      <w:ind w:left="720"/>
      <w:contextualSpacing/>
    </w:pPr>
  </w:style>
  <w:style w:type="paragraph" w:styleId="Caption">
    <w:name w:val="caption"/>
    <w:basedOn w:val="Normal"/>
    <w:next w:val="Normal"/>
    <w:uiPriority w:val="35"/>
    <w:unhideWhenUsed/>
    <w:qFormat/>
    <w:rsid w:val="00FD1C95"/>
    <w:pPr>
      <w:spacing w:after="200"/>
      <w:jc w:val="center"/>
    </w:pPr>
    <w:rPr>
      <w:iCs/>
    </w:rPr>
  </w:style>
  <w:style w:type="paragraph" w:styleId="Revision">
    <w:name w:val="Revision"/>
    <w:hidden/>
    <w:uiPriority w:val="99"/>
    <w:semiHidden/>
    <w:rsid w:val="00EA6189"/>
    <w:pPr>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C442BF"/>
    <w:pPr>
      <w:tabs>
        <w:tab w:val="center" w:pos="4680"/>
        <w:tab w:val="right" w:pos="9360"/>
      </w:tabs>
    </w:pPr>
  </w:style>
  <w:style w:type="character" w:customStyle="1" w:styleId="HeaderChar">
    <w:name w:val="Header Char"/>
    <w:basedOn w:val="DefaultParagraphFont"/>
    <w:link w:val="Header"/>
    <w:uiPriority w:val="99"/>
    <w:rsid w:val="00C442BF"/>
    <w:rPr>
      <w:rFonts w:ascii="Times New Roman" w:hAnsi="Times New Roman" w:cs="Times New Roman"/>
      <w:sz w:val="20"/>
      <w:szCs w:val="20"/>
    </w:rPr>
  </w:style>
  <w:style w:type="paragraph" w:styleId="Footer">
    <w:name w:val="footer"/>
    <w:basedOn w:val="Normal"/>
    <w:link w:val="FooterChar"/>
    <w:uiPriority w:val="99"/>
    <w:unhideWhenUsed/>
    <w:rsid w:val="00C442BF"/>
    <w:pPr>
      <w:tabs>
        <w:tab w:val="center" w:pos="4680"/>
        <w:tab w:val="right" w:pos="9360"/>
      </w:tabs>
    </w:pPr>
  </w:style>
  <w:style w:type="character" w:customStyle="1" w:styleId="FooterChar">
    <w:name w:val="Footer Char"/>
    <w:basedOn w:val="DefaultParagraphFont"/>
    <w:link w:val="Footer"/>
    <w:uiPriority w:val="99"/>
    <w:rsid w:val="00C442BF"/>
    <w:rPr>
      <w:rFonts w:ascii="Times New Roman" w:hAnsi="Times New Roman" w:cs="Times New Roman"/>
      <w:sz w:val="20"/>
      <w:szCs w:val="20"/>
    </w:rPr>
  </w:style>
  <w:style w:type="paragraph" w:styleId="Bibliography">
    <w:name w:val="Bibliography"/>
    <w:basedOn w:val="Normal"/>
    <w:next w:val="Normal"/>
    <w:uiPriority w:val="37"/>
    <w:unhideWhenUsed/>
    <w:rsid w:val="009D10B7"/>
  </w:style>
  <w:style w:type="character" w:customStyle="1" w:styleId="Heading4Char">
    <w:name w:val="Heading 4 Char"/>
    <w:basedOn w:val="DefaultParagraphFont"/>
    <w:link w:val="Heading4"/>
    <w:uiPriority w:val="9"/>
    <w:semiHidden/>
    <w:rsid w:val="00A93A0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A93A0C"/>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93A0C"/>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A93A0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A93A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3A0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6487">
      <w:bodyDiv w:val="1"/>
      <w:marLeft w:val="0"/>
      <w:marRight w:val="0"/>
      <w:marTop w:val="0"/>
      <w:marBottom w:val="0"/>
      <w:divBdr>
        <w:top w:val="none" w:sz="0" w:space="0" w:color="auto"/>
        <w:left w:val="none" w:sz="0" w:space="0" w:color="auto"/>
        <w:bottom w:val="none" w:sz="0" w:space="0" w:color="auto"/>
        <w:right w:val="none" w:sz="0" w:space="0" w:color="auto"/>
      </w:divBdr>
    </w:div>
    <w:div w:id="66536141">
      <w:bodyDiv w:val="1"/>
      <w:marLeft w:val="0"/>
      <w:marRight w:val="0"/>
      <w:marTop w:val="0"/>
      <w:marBottom w:val="0"/>
      <w:divBdr>
        <w:top w:val="none" w:sz="0" w:space="0" w:color="auto"/>
        <w:left w:val="none" w:sz="0" w:space="0" w:color="auto"/>
        <w:bottom w:val="none" w:sz="0" w:space="0" w:color="auto"/>
        <w:right w:val="none" w:sz="0" w:space="0" w:color="auto"/>
      </w:divBdr>
    </w:div>
    <w:div w:id="121197268">
      <w:bodyDiv w:val="1"/>
      <w:marLeft w:val="0"/>
      <w:marRight w:val="0"/>
      <w:marTop w:val="0"/>
      <w:marBottom w:val="0"/>
      <w:divBdr>
        <w:top w:val="none" w:sz="0" w:space="0" w:color="auto"/>
        <w:left w:val="none" w:sz="0" w:space="0" w:color="auto"/>
        <w:bottom w:val="none" w:sz="0" w:space="0" w:color="auto"/>
        <w:right w:val="none" w:sz="0" w:space="0" w:color="auto"/>
      </w:divBdr>
    </w:div>
    <w:div w:id="128398110">
      <w:bodyDiv w:val="1"/>
      <w:marLeft w:val="0"/>
      <w:marRight w:val="0"/>
      <w:marTop w:val="0"/>
      <w:marBottom w:val="0"/>
      <w:divBdr>
        <w:top w:val="none" w:sz="0" w:space="0" w:color="auto"/>
        <w:left w:val="none" w:sz="0" w:space="0" w:color="auto"/>
        <w:bottom w:val="none" w:sz="0" w:space="0" w:color="auto"/>
        <w:right w:val="none" w:sz="0" w:space="0" w:color="auto"/>
      </w:divBdr>
    </w:div>
    <w:div w:id="140973185">
      <w:bodyDiv w:val="1"/>
      <w:marLeft w:val="0"/>
      <w:marRight w:val="0"/>
      <w:marTop w:val="0"/>
      <w:marBottom w:val="0"/>
      <w:divBdr>
        <w:top w:val="none" w:sz="0" w:space="0" w:color="auto"/>
        <w:left w:val="none" w:sz="0" w:space="0" w:color="auto"/>
        <w:bottom w:val="none" w:sz="0" w:space="0" w:color="auto"/>
        <w:right w:val="none" w:sz="0" w:space="0" w:color="auto"/>
      </w:divBdr>
    </w:div>
    <w:div w:id="144444359">
      <w:bodyDiv w:val="1"/>
      <w:marLeft w:val="0"/>
      <w:marRight w:val="0"/>
      <w:marTop w:val="0"/>
      <w:marBottom w:val="0"/>
      <w:divBdr>
        <w:top w:val="none" w:sz="0" w:space="0" w:color="auto"/>
        <w:left w:val="none" w:sz="0" w:space="0" w:color="auto"/>
        <w:bottom w:val="none" w:sz="0" w:space="0" w:color="auto"/>
        <w:right w:val="none" w:sz="0" w:space="0" w:color="auto"/>
      </w:divBdr>
    </w:div>
    <w:div w:id="159734083">
      <w:bodyDiv w:val="1"/>
      <w:marLeft w:val="0"/>
      <w:marRight w:val="0"/>
      <w:marTop w:val="0"/>
      <w:marBottom w:val="0"/>
      <w:divBdr>
        <w:top w:val="none" w:sz="0" w:space="0" w:color="auto"/>
        <w:left w:val="none" w:sz="0" w:space="0" w:color="auto"/>
        <w:bottom w:val="none" w:sz="0" w:space="0" w:color="auto"/>
        <w:right w:val="none" w:sz="0" w:space="0" w:color="auto"/>
      </w:divBdr>
    </w:div>
    <w:div w:id="174613833">
      <w:bodyDiv w:val="1"/>
      <w:marLeft w:val="0"/>
      <w:marRight w:val="0"/>
      <w:marTop w:val="0"/>
      <w:marBottom w:val="0"/>
      <w:divBdr>
        <w:top w:val="none" w:sz="0" w:space="0" w:color="auto"/>
        <w:left w:val="none" w:sz="0" w:space="0" w:color="auto"/>
        <w:bottom w:val="none" w:sz="0" w:space="0" w:color="auto"/>
        <w:right w:val="none" w:sz="0" w:space="0" w:color="auto"/>
      </w:divBdr>
    </w:div>
    <w:div w:id="282079968">
      <w:bodyDiv w:val="1"/>
      <w:marLeft w:val="0"/>
      <w:marRight w:val="0"/>
      <w:marTop w:val="0"/>
      <w:marBottom w:val="0"/>
      <w:divBdr>
        <w:top w:val="none" w:sz="0" w:space="0" w:color="auto"/>
        <w:left w:val="none" w:sz="0" w:space="0" w:color="auto"/>
        <w:bottom w:val="none" w:sz="0" w:space="0" w:color="auto"/>
        <w:right w:val="none" w:sz="0" w:space="0" w:color="auto"/>
      </w:divBdr>
    </w:div>
    <w:div w:id="289751980">
      <w:bodyDiv w:val="1"/>
      <w:marLeft w:val="0"/>
      <w:marRight w:val="0"/>
      <w:marTop w:val="0"/>
      <w:marBottom w:val="0"/>
      <w:divBdr>
        <w:top w:val="none" w:sz="0" w:space="0" w:color="auto"/>
        <w:left w:val="none" w:sz="0" w:space="0" w:color="auto"/>
        <w:bottom w:val="none" w:sz="0" w:space="0" w:color="auto"/>
        <w:right w:val="none" w:sz="0" w:space="0" w:color="auto"/>
      </w:divBdr>
    </w:div>
    <w:div w:id="342712084">
      <w:bodyDiv w:val="1"/>
      <w:marLeft w:val="0"/>
      <w:marRight w:val="0"/>
      <w:marTop w:val="0"/>
      <w:marBottom w:val="0"/>
      <w:divBdr>
        <w:top w:val="none" w:sz="0" w:space="0" w:color="auto"/>
        <w:left w:val="none" w:sz="0" w:space="0" w:color="auto"/>
        <w:bottom w:val="none" w:sz="0" w:space="0" w:color="auto"/>
        <w:right w:val="none" w:sz="0" w:space="0" w:color="auto"/>
      </w:divBdr>
    </w:div>
    <w:div w:id="391658853">
      <w:bodyDiv w:val="1"/>
      <w:marLeft w:val="0"/>
      <w:marRight w:val="0"/>
      <w:marTop w:val="0"/>
      <w:marBottom w:val="0"/>
      <w:divBdr>
        <w:top w:val="none" w:sz="0" w:space="0" w:color="auto"/>
        <w:left w:val="none" w:sz="0" w:space="0" w:color="auto"/>
        <w:bottom w:val="none" w:sz="0" w:space="0" w:color="auto"/>
        <w:right w:val="none" w:sz="0" w:space="0" w:color="auto"/>
      </w:divBdr>
    </w:div>
    <w:div w:id="423846823">
      <w:bodyDiv w:val="1"/>
      <w:marLeft w:val="0"/>
      <w:marRight w:val="0"/>
      <w:marTop w:val="0"/>
      <w:marBottom w:val="0"/>
      <w:divBdr>
        <w:top w:val="none" w:sz="0" w:space="0" w:color="auto"/>
        <w:left w:val="none" w:sz="0" w:space="0" w:color="auto"/>
        <w:bottom w:val="none" w:sz="0" w:space="0" w:color="auto"/>
        <w:right w:val="none" w:sz="0" w:space="0" w:color="auto"/>
      </w:divBdr>
    </w:div>
    <w:div w:id="491340142">
      <w:bodyDiv w:val="1"/>
      <w:marLeft w:val="0"/>
      <w:marRight w:val="0"/>
      <w:marTop w:val="0"/>
      <w:marBottom w:val="0"/>
      <w:divBdr>
        <w:top w:val="none" w:sz="0" w:space="0" w:color="auto"/>
        <w:left w:val="none" w:sz="0" w:space="0" w:color="auto"/>
        <w:bottom w:val="none" w:sz="0" w:space="0" w:color="auto"/>
        <w:right w:val="none" w:sz="0" w:space="0" w:color="auto"/>
      </w:divBdr>
    </w:div>
    <w:div w:id="504170170">
      <w:bodyDiv w:val="1"/>
      <w:marLeft w:val="0"/>
      <w:marRight w:val="0"/>
      <w:marTop w:val="0"/>
      <w:marBottom w:val="0"/>
      <w:divBdr>
        <w:top w:val="none" w:sz="0" w:space="0" w:color="auto"/>
        <w:left w:val="none" w:sz="0" w:space="0" w:color="auto"/>
        <w:bottom w:val="none" w:sz="0" w:space="0" w:color="auto"/>
        <w:right w:val="none" w:sz="0" w:space="0" w:color="auto"/>
      </w:divBdr>
    </w:div>
    <w:div w:id="517545803">
      <w:bodyDiv w:val="1"/>
      <w:marLeft w:val="0"/>
      <w:marRight w:val="0"/>
      <w:marTop w:val="0"/>
      <w:marBottom w:val="0"/>
      <w:divBdr>
        <w:top w:val="none" w:sz="0" w:space="0" w:color="auto"/>
        <w:left w:val="none" w:sz="0" w:space="0" w:color="auto"/>
        <w:bottom w:val="none" w:sz="0" w:space="0" w:color="auto"/>
        <w:right w:val="none" w:sz="0" w:space="0" w:color="auto"/>
      </w:divBdr>
    </w:div>
    <w:div w:id="524369486">
      <w:bodyDiv w:val="1"/>
      <w:marLeft w:val="0"/>
      <w:marRight w:val="0"/>
      <w:marTop w:val="0"/>
      <w:marBottom w:val="0"/>
      <w:divBdr>
        <w:top w:val="none" w:sz="0" w:space="0" w:color="auto"/>
        <w:left w:val="none" w:sz="0" w:space="0" w:color="auto"/>
        <w:bottom w:val="none" w:sz="0" w:space="0" w:color="auto"/>
        <w:right w:val="none" w:sz="0" w:space="0" w:color="auto"/>
      </w:divBdr>
    </w:div>
    <w:div w:id="547306692">
      <w:bodyDiv w:val="1"/>
      <w:marLeft w:val="0"/>
      <w:marRight w:val="0"/>
      <w:marTop w:val="0"/>
      <w:marBottom w:val="0"/>
      <w:divBdr>
        <w:top w:val="none" w:sz="0" w:space="0" w:color="auto"/>
        <w:left w:val="none" w:sz="0" w:space="0" w:color="auto"/>
        <w:bottom w:val="none" w:sz="0" w:space="0" w:color="auto"/>
        <w:right w:val="none" w:sz="0" w:space="0" w:color="auto"/>
      </w:divBdr>
    </w:div>
    <w:div w:id="563174829">
      <w:bodyDiv w:val="1"/>
      <w:marLeft w:val="0"/>
      <w:marRight w:val="0"/>
      <w:marTop w:val="0"/>
      <w:marBottom w:val="0"/>
      <w:divBdr>
        <w:top w:val="none" w:sz="0" w:space="0" w:color="auto"/>
        <w:left w:val="none" w:sz="0" w:space="0" w:color="auto"/>
        <w:bottom w:val="none" w:sz="0" w:space="0" w:color="auto"/>
        <w:right w:val="none" w:sz="0" w:space="0" w:color="auto"/>
      </w:divBdr>
    </w:div>
    <w:div w:id="567113316">
      <w:bodyDiv w:val="1"/>
      <w:marLeft w:val="0"/>
      <w:marRight w:val="0"/>
      <w:marTop w:val="0"/>
      <w:marBottom w:val="0"/>
      <w:divBdr>
        <w:top w:val="none" w:sz="0" w:space="0" w:color="auto"/>
        <w:left w:val="none" w:sz="0" w:space="0" w:color="auto"/>
        <w:bottom w:val="none" w:sz="0" w:space="0" w:color="auto"/>
        <w:right w:val="none" w:sz="0" w:space="0" w:color="auto"/>
      </w:divBdr>
    </w:div>
    <w:div w:id="586889024">
      <w:bodyDiv w:val="1"/>
      <w:marLeft w:val="0"/>
      <w:marRight w:val="0"/>
      <w:marTop w:val="0"/>
      <w:marBottom w:val="0"/>
      <w:divBdr>
        <w:top w:val="none" w:sz="0" w:space="0" w:color="auto"/>
        <w:left w:val="none" w:sz="0" w:space="0" w:color="auto"/>
        <w:bottom w:val="none" w:sz="0" w:space="0" w:color="auto"/>
        <w:right w:val="none" w:sz="0" w:space="0" w:color="auto"/>
      </w:divBdr>
    </w:div>
    <w:div w:id="672687845">
      <w:bodyDiv w:val="1"/>
      <w:marLeft w:val="0"/>
      <w:marRight w:val="0"/>
      <w:marTop w:val="0"/>
      <w:marBottom w:val="0"/>
      <w:divBdr>
        <w:top w:val="none" w:sz="0" w:space="0" w:color="auto"/>
        <w:left w:val="none" w:sz="0" w:space="0" w:color="auto"/>
        <w:bottom w:val="none" w:sz="0" w:space="0" w:color="auto"/>
        <w:right w:val="none" w:sz="0" w:space="0" w:color="auto"/>
      </w:divBdr>
    </w:div>
    <w:div w:id="708182684">
      <w:bodyDiv w:val="1"/>
      <w:marLeft w:val="0"/>
      <w:marRight w:val="0"/>
      <w:marTop w:val="0"/>
      <w:marBottom w:val="0"/>
      <w:divBdr>
        <w:top w:val="none" w:sz="0" w:space="0" w:color="auto"/>
        <w:left w:val="none" w:sz="0" w:space="0" w:color="auto"/>
        <w:bottom w:val="none" w:sz="0" w:space="0" w:color="auto"/>
        <w:right w:val="none" w:sz="0" w:space="0" w:color="auto"/>
      </w:divBdr>
    </w:div>
    <w:div w:id="743331399">
      <w:bodyDiv w:val="1"/>
      <w:marLeft w:val="0"/>
      <w:marRight w:val="0"/>
      <w:marTop w:val="0"/>
      <w:marBottom w:val="0"/>
      <w:divBdr>
        <w:top w:val="none" w:sz="0" w:space="0" w:color="auto"/>
        <w:left w:val="none" w:sz="0" w:space="0" w:color="auto"/>
        <w:bottom w:val="none" w:sz="0" w:space="0" w:color="auto"/>
        <w:right w:val="none" w:sz="0" w:space="0" w:color="auto"/>
      </w:divBdr>
    </w:div>
    <w:div w:id="832186242">
      <w:bodyDiv w:val="1"/>
      <w:marLeft w:val="0"/>
      <w:marRight w:val="0"/>
      <w:marTop w:val="0"/>
      <w:marBottom w:val="0"/>
      <w:divBdr>
        <w:top w:val="none" w:sz="0" w:space="0" w:color="auto"/>
        <w:left w:val="none" w:sz="0" w:space="0" w:color="auto"/>
        <w:bottom w:val="none" w:sz="0" w:space="0" w:color="auto"/>
        <w:right w:val="none" w:sz="0" w:space="0" w:color="auto"/>
      </w:divBdr>
    </w:div>
    <w:div w:id="896625369">
      <w:bodyDiv w:val="1"/>
      <w:marLeft w:val="0"/>
      <w:marRight w:val="0"/>
      <w:marTop w:val="0"/>
      <w:marBottom w:val="0"/>
      <w:divBdr>
        <w:top w:val="none" w:sz="0" w:space="0" w:color="auto"/>
        <w:left w:val="none" w:sz="0" w:space="0" w:color="auto"/>
        <w:bottom w:val="none" w:sz="0" w:space="0" w:color="auto"/>
        <w:right w:val="none" w:sz="0" w:space="0" w:color="auto"/>
      </w:divBdr>
    </w:div>
    <w:div w:id="898053058">
      <w:bodyDiv w:val="1"/>
      <w:marLeft w:val="0"/>
      <w:marRight w:val="0"/>
      <w:marTop w:val="0"/>
      <w:marBottom w:val="0"/>
      <w:divBdr>
        <w:top w:val="none" w:sz="0" w:space="0" w:color="auto"/>
        <w:left w:val="none" w:sz="0" w:space="0" w:color="auto"/>
        <w:bottom w:val="none" w:sz="0" w:space="0" w:color="auto"/>
        <w:right w:val="none" w:sz="0" w:space="0" w:color="auto"/>
      </w:divBdr>
    </w:div>
    <w:div w:id="900137531">
      <w:bodyDiv w:val="1"/>
      <w:marLeft w:val="0"/>
      <w:marRight w:val="0"/>
      <w:marTop w:val="0"/>
      <w:marBottom w:val="0"/>
      <w:divBdr>
        <w:top w:val="none" w:sz="0" w:space="0" w:color="auto"/>
        <w:left w:val="none" w:sz="0" w:space="0" w:color="auto"/>
        <w:bottom w:val="none" w:sz="0" w:space="0" w:color="auto"/>
        <w:right w:val="none" w:sz="0" w:space="0" w:color="auto"/>
      </w:divBdr>
    </w:div>
    <w:div w:id="903222321">
      <w:bodyDiv w:val="1"/>
      <w:marLeft w:val="0"/>
      <w:marRight w:val="0"/>
      <w:marTop w:val="0"/>
      <w:marBottom w:val="0"/>
      <w:divBdr>
        <w:top w:val="none" w:sz="0" w:space="0" w:color="auto"/>
        <w:left w:val="none" w:sz="0" w:space="0" w:color="auto"/>
        <w:bottom w:val="none" w:sz="0" w:space="0" w:color="auto"/>
        <w:right w:val="none" w:sz="0" w:space="0" w:color="auto"/>
      </w:divBdr>
    </w:div>
    <w:div w:id="907228359">
      <w:bodyDiv w:val="1"/>
      <w:marLeft w:val="0"/>
      <w:marRight w:val="0"/>
      <w:marTop w:val="0"/>
      <w:marBottom w:val="0"/>
      <w:divBdr>
        <w:top w:val="none" w:sz="0" w:space="0" w:color="auto"/>
        <w:left w:val="none" w:sz="0" w:space="0" w:color="auto"/>
        <w:bottom w:val="none" w:sz="0" w:space="0" w:color="auto"/>
        <w:right w:val="none" w:sz="0" w:space="0" w:color="auto"/>
      </w:divBdr>
    </w:div>
    <w:div w:id="911743578">
      <w:bodyDiv w:val="1"/>
      <w:marLeft w:val="0"/>
      <w:marRight w:val="0"/>
      <w:marTop w:val="0"/>
      <w:marBottom w:val="0"/>
      <w:divBdr>
        <w:top w:val="none" w:sz="0" w:space="0" w:color="auto"/>
        <w:left w:val="none" w:sz="0" w:space="0" w:color="auto"/>
        <w:bottom w:val="none" w:sz="0" w:space="0" w:color="auto"/>
        <w:right w:val="none" w:sz="0" w:space="0" w:color="auto"/>
      </w:divBdr>
    </w:div>
    <w:div w:id="953828192">
      <w:bodyDiv w:val="1"/>
      <w:marLeft w:val="0"/>
      <w:marRight w:val="0"/>
      <w:marTop w:val="0"/>
      <w:marBottom w:val="0"/>
      <w:divBdr>
        <w:top w:val="none" w:sz="0" w:space="0" w:color="auto"/>
        <w:left w:val="none" w:sz="0" w:space="0" w:color="auto"/>
        <w:bottom w:val="none" w:sz="0" w:space="0" w:color="auto"/>
        <w:right w:val="none" w:sz="0" w:space="0" w:color="auto"/>
      </w:divBdr>
    </w:div>
    <w:div w:id="994067287">
      <w:bodyDiv w:val="1"/>
      <w:marLeft w:val="0"/>
      <w:marRight w:val="0"/>
      <w:marTop w:val="0"/>
      <w:marBottom w:val="0"/>
      <w:divBdr>
        <w:top w:val="none" w:sz="0" w:space="0" w:color="auto"/>
        <w:left w:val="none" w:sz="0" w:space="0" w:color="auto"/>
        <w:bottom w:val="none" w:sz="0" w:space="0" w:color="auto"/>
        <w:right w:val="none" w:sz="0" w:space="0" w:color="auto"/>
      </w:divBdr>
    </w:div>
    <w:div w:id="1056515572">
      <w:bodyDiv w:val="1"/>
      <w:marLeft w:val="0"/>
      <w:marRight w:val="0"/>
      <w:marTop w:val="0"/>
      <w:marBottom w:val="0"/>
      <w:divBdr>
        <w:top w:val="none" w:sz="0" w:space="0" w:color="auto"/>
        <w:left w:val="none" w:sz="0" w:space="0" w:color="auto"/>
        <w:bottom w:val="none" w:sz="0" w:space="0" w:color="auto"/>
        <w:right w:val="none" w:sz="0" w:space="0" w:color="auto"/>
      </w:divBdr>
    </w:div>
    <w:div w:id="1057968845">
      <w:bodyDiv w:val="1"/>
      <w:marLeft w:val="0"/>
      <w:marRight w:val="0"/>
      <w:marTop w:val="0"/>
      <w:marBottom w:val="0"/>
      <w:divBdr>
        <w:top w:val="none" w:sz="0" w:space="0" w:color="auto"/>
        <w:left w:val="none" w:sz="0" w:space="0" w:color="auto"/>
        <w:bottom w:val="none" w:sz="0" w:space="0" w:color="auto"/>
        <w:right w:val="none" w:sz="0" w:space="0" w:color="auto"/>
      </w:divBdr>
    </w:div>
    <w:div w:id="1109275364">
      <w:bodyDiv w:val="1"/>
      <w:marLeft w:val="0"/>
      <w:marRight w:val="0"/>
      <w:marTop w:val="0"/>
      <w:marBottom w:val="0"/>
      <w:divBdr>
        <w:top w:val="none" w:sz="0" w:space="0" w:color="auto"/>
        <w:left w:val="none" w:sz="0" w:space="0" w:color="auto"/>
        <w:bottom w:val="none" w:sz="0" w:space="0" w:color="auto"/>
        <w:right w:val="none" w:sz="0" w:space="0" w:color="auto"/>
      </w:divBdr>
    </w:div>
    <w:div w:id="1110928204">
      <w:bodyDiv w:val="1"/>
      <w:marLeft w:val="0"/>
      <w:marRight w:val="0"/>
      <w:marTop w:val="0"/>
      <w:marBottom w:val="0"/>
      <w:divBdr>
        <w:top w:val="none" w:sz="0" w:space="0" w:color="auto"/>
        <w:left w:val="none" w:sz="0" w:space="0" w:color="auto"/>
        <w:bottom w:val="none" w:sz="0" w:space="0" w:color="auto"/>
        <w:right w:val="none" w:sz="0" w:space="0" w:color="auto"/>
      </w:divBdr>
    </w:div>
    <w:div w:id="1163468339">
      <w:bodyDiv w:val="1"/>
      <w:marLeft w:val="0"/>
      <w:marRight w:val="0"/>
      <w:marTop w:val="0"/>
      <w:marBottom w:val="0"/>
      <w:divBdr>
        <w:top w:val="none" w:sz="0" w:space="0" w:color="auto"/>
        <w:left w:val="none" w:sz="0" w:space="0" w:color="auto"/>
        <w:bottom w:val="none" w:sz="0" w:space="0" w:color="auto"/>
        <w:right w:val="none" w:sz="0" w:space="0" w:color="auto"/>
      </w:divBdr>
    </w:div>
    <w:div w:id="1170019981">
      <w:bodyDiv w:val="1"/>
      <w:marLeft w:val="0"/>
      <w:marRight w:val="0"/>
      <w:marTop w:val="0"/>
      <w:marBottom w:val="0"/>
      <w:divBdr>
        <w:top w:val="none" w:sz="0" w:space="0" w:color="auto"/>
        <w:left w:val="none" w:sz="0" w:space="0" w:color="auto"/>
        <w:bottom w:val="none" w:sz="0" w:space="0" w:color="auto"/>
        <w:right w:val="none" w:sz="0" w:space="0" w:color="auto"/>
      </w:divBdr>
    </w:div>
    <w:div w:id="1197430665">
      <w:bodyDiv w:val="1"/>
      <w:marLeft w:val="0"/>
      <w:marRight w:val="0"/>
      <w:marTop w:val="0"/>
      <w:marBottom w:val="0"/>
      <w:divBdr>
        <w:top w:val="none" w:sz="0" w:space="0" w:color="auto"/>
        <w:left w:val="none" w:sz="0" w:space="0" w:color="auto"/>
        <w:bottom w:val="none" w:sz="0" w:space="0" w:color="auto"/>
        <w:right w:val="none" w:sz="0" w:space="0" w:color="auto"/>
      </w:divBdr>
    </w:div>
    <w:div w:id="1217424971">
      <w:bodyDiv w:val="1"/>
      <w:marLeft w:val="0"/>
      <w:marRight w:val="0"/>
      <w:marTop w:val="0"/>
      <w:marBottom w:val="0"/>
      <w:divBdr>
        <w:top w:val="none" w:sz="0" w:space="0" w:color="auto"/>
        <w:left w:val="none" w:sz="0" w:space="0" w:color="auto"/>
        <w:bottom w:val="none" w:sz="0" w:space="0" w:color="auto"/>
        <w:right w:val="none" w:sz="0" w:space="0" w:color="auto"/>
      </w:divBdr>
    </w:div>
    <w:div w:id="1259024231">
      <w:bodyDiv w:val="1"/>
      <w:marLeft w:val="0"/>
      <w:marRight w:val="0"/>
      <w:marTop w:val="0"/>
      <w:marBottom w:val="0"/>
      <w:divBdr>
        <w:top w:val="none" w:sz="0" w:space="0" w:color="auto"/>
        <w:left w:val="none" w:sz="0" w:space="0" w:color="auto"/>
        <w:bottom w:val="none" w:sz="0" w:space="0" w:color="auto"/>
        <w:right w:val="none" w:sz="0" w:space="0" w:color="auto"/>
      </w:divBdr>
    </w:div>
    <w:div w:id="1344239103">
      <w:bodyDiv w:val="1"/>
      <w:marLeft w:val="0"/>
      <w:marRight w:val="0"/>
      <w:marTop w:val="0"/>
      <w:marBottom w:val="0"/>
      <w:divBdr>
        <w:top w:val="none" w:sz="0" w:space="0" w:color="auto"/>
        <w:left w:val="none" w:sz="0" w:space="0" w:color="auto"/>
        <w:bottom w:val="none" w:sz="0" w:space="0" w:color="auto"/>
        <w:right w:val="none" w:sz="0" w:space="0" w:color="auto"/>
      </w:divBdr>
    </w:div>
    <w:div w:id="1404333354">
      <w:bodyDiv w:val="1"/>
      <w:marLeft w:val="0"/>
      <w:marRight w:val="0"/>
      <w:marTop w:val="0"/>
      <w:marBottom w:val="0"/>
      <w:divBdr>
        <w:top w:val="none" w:sz="0" w:space="0" w:color="auto"/>
        <w:left w:val="none" w:sz="0" w:space="0" w:color="auto"/>
        <w:bottom w:val="none" w:sz="0" w:space="0" w:color="auto"/>
        <w:right w:val="none" w:sz="0" w:space="0" w:color="auto"/>
      </w:divBdr>
    </w:div>
    <w:div w:id="1407653744">
      <w:bodyDiv w:val="1"/>
      <w:marLeft w:val="0"/>
      <w:marRight w:val="0"/>
      <w:marTop w:val="0"/>
      <w:marBottom w:val="0"/>
      <w:divBdr>
        <w:top w:val="none" w:sz="0" w:space="0" w:color="auto"/>
        <w:left w:val="none" w:sz="0" w:space="0" w:color="auto"/>
        <w:bottom w:val="none" w:sz="0" w:space="0" w:color="auto"/>
        <w:right w:val="none" w:sz="0" w:space="0" w:color="auto"/>
      </w:divBdr>
    </w:div>
    <w:div w:id="1436095221">
      <w:bodyDiv w:val="1"/>
      <w:marLeft w:val="0"/>
      <w:marRight w:val="0"/>
      <w:marTop w:val="0"/>
      <w:marBottom w:val="0"/>
      <w:divBdr>
        <w:top w:val="none" w:sz="0" w:space="0" w:color="auto"/>
        <w:left w:val="none" w:sz="0" w:space="0" w:color="auto"/>
        <w:bottom w:val="none" w:sz="0" w:space="0" w:color="auto"/>
        <w:right w:val="none" w:sz="0" w:space="0" w:color="auto"/>
      </w:divBdr>
    </w:div>
    <w:div w:id="1472408915">
      <w:bodyDiv w:val="1"/>
      <w:marLeft w:val="0"/>
      <w:marRight w:val="0"/>
      <w:marTop w:val="0"/>
      <w:marBottom w:val="0"/>
      <w:divBdr>
        <w:top w:val="none" w:sz="0" w:space="0" w:color="auto"/>
        <w:left w:val="none" w:sz="0" w:space="0" w:color="auto"/>
        <w:bottom w:val="none" w:sz="0" w:space="0" w:color="auto"/>
        <w:right w:val="none" w:sz="0" w:space="0" w:color="auto"/>
      </w:divBdr>
    </w:div>
    <w:div w:id="1478184890">
      <w:bodyDiv w:val="1"/>
      <w:marLeft w:val="0"/>
      <w:marRight w:val="0"/>
      <w:marTop w:val="0"/>
      <w:marBottom w:val="0"/>
      <w:divBdr>
        <w:top w:val="none" w:sz="0" w:space="0" w:color="auto"/>
        <w:left w:val="none" w:sz="0" w:space="0" w:color="auto"/>
        <w:bottom w:val="none" w:sz="0" w:space="0" w:color="auto"/>
        <w:right w:val="none" w:sz="0" w:space="0" w:color="auto"/>
      </w:divBdr>
    </w:div>
    <w:div w:id="1480270874">
      <w:bodyDiv w:val="1"/>
      <w:marLeft w:val="0"/>
      <w:marRight w:val="0"/>
      <w:marTop w:val="0"/>
      <w:marBottom w:val="0"/>
      <w:divBdr>
        <w:top w:val="none" w:sz="0" w:space="0" w:color="auto"/>
        <w:left w:val="none" w:sz="0" w:space="0" w:color="auto"/>
        <w:bottom w:val="none" w:sz="0" w:space="0" w:color="auto"/>
        <w:right w:val="none" w:sz="0" w:space="0" w:color="auto"/>
      </w:divBdr>
    </w:div>
    <w:div w:id="1509904238">
      <w:bodyDiv w:val="1"/>
      <w:marLeft w:val="0"/>
      <w:marRight w:val="0"/>
      <w:marTop w:val="0"/>
      <w:marBottom w:val="0"/>
      <w:divBdr>
        <w:top w:val="none" w:sz="0" w:space="0" w:color="auto"/>
        <w:left w:val="none" w:sz="0" w:space="0" w:color="auto"/>
        <w:bottom w:val="none" w:sz="0" w:space="0" w:color="auto"/>
        <w:right w:val="none" w:sz="0" w:space="0" w:color="auto"/>
      </w:divBdr>
    </w:div>
    <w:div w:id="1561474325">
      <w:bodyDiv w:val="1"/>
      <w:marLeft w:val="0"/>
      <w:marRight w:val="0"/>
      <w:marTop w:val="0"/>
      <w:marBottom w:val="0"/>
      <w:divBdr>
        <w:top w:val="none" w:sz="0" w:space="0" w:color="auto"/>
        <w:left w:val="none" w:sz="0" w:space="0" w:color="auto"/>
        <w:bottom w:val="none" w:sz="0" w:space="0" w:color="auto"/>
        <w:right w:val="none" w:sz="0" w:space="0" w:color="auto"/>
      </w:divBdr>
    </w:div>
    <w:div w:id="1893930039">
      <w:bodyDiv w:val="1"/>
      <w:marLeft w:val="0"/>
      <w:marRight w:val="0"/>
      <w:marTop w:val="0"/>
      <w:marBottom w:val="0"/>
      <w:divBdr>
        <w:top w:val="none" w:sz="0" w:space="0" w:color="auto"/>
        <w:left w:val="none" w:sz="0" w:space="0" w:color="auto"/>
        <w:bottom w:val="none" w:sz="0" w:space="0" w:color="auto"/>
        <w:right w:val="none" w:sz="0" w:space="0" w:color="auto"/>
      </w:divBdr>
    </w:div>
    <w:div w:id="1944796867">
      <w:bodyDiv w:val="1"/>
      <w:marLeft w:val="0"/>
      <w:marRight w:val="0"/>
      <w:marTop w:val="0"/>
      <w:marBottom w:val="0"/>
      <w:divBdr>
        <w:top w:val="none" w:sz="0" w:space="0" w:color="auto"/>
        <w:left w:val="none" w:sz="0" w:space="0" w:color="auto"/>
        <w:bottom w:val="none" w:sz="0" w:space="0" w:color="auto"/>
        <w:right w:val="none" w:sz="0" w:space="0" w:color="auto"/>
      </w:divBdr>
    </w:div>
    <w:div w:id="1950239120">
      <w:bodyDiv w:val="1"/>
      <w:marLeft w:val="0"/>
      <w:marRight w:val="0"/>
      <w:marTop w:val="0"/>
      <w:marBottom w:val="0"/>
      <w:divBdr>
        <w:top w:val="none" w:sz="0" w:space="0" w:color="auto"/>
        <w:left w:val="none" w:sz="0" w:space="0" w:color="auto"/>
        <w:bottom w:val="none" w:sz="0" w:space="0" w:color="auto"/>
        <w:right w:val="none" w:sz="0" w:space="0" w:color="auto"/>
      </w:divBdr>
    </w:div>
    <w:div w:id="1994136251">
      <w:bodyDiv w:val="1"/>
      <w:marLeft w:val="0"/>
      <w:marRight w:val="0"/>
      <w:marTop w:val="0"/>
      <w:marBottom w:val="0"/>
      <w:divBdr>
        <w:top w:val="none" w:sz="0" w:space="0" w:color="auto"/>
        <w:left w:val="none" w:sz="0" w:space="0" w:color="auto"/>
        <w:bottom w:val="none" w:sz="0" w:space="0" w:color="auto"/>
        <w:right w:val="none" w:sz="0" w:space="0" w:color="auto"/>
      </w:divBdr>
    </w:div>
    <w:div w:id="2014793827">
      <w:bodyDiv w:val="1"/>
      <w:marLeft w:val="0"/>
      <w:marRight w:val="0"/>
      <w:marTop w:val="0"/>
      <w:marBottom w:val="0"/>
      <w:divBdr>
        <w:top w:val="none" w:sz="0" w:space="0" w:color="auto"/>
        <w:left w:val="none" w:sz="0" w:space="0" w:color="auto"/>
        <w:bottom w:val="none" w:sz="0" w:space="0" w:color="auto"/>
        <w:right w:val="none" w:sz="0" w:space="0" w:color="auto"/>
      </w:divBdr>
    </w:div>
    <w:div w:id="2035033216">
      <w:bodyDiv w:val="1"/>
      <w:marLeft w:val="0"/>
      <w:marRight w:val="0"/>
      <w:marTop w:val="0"/>
      <w:marBottom w:val="0"/>
      <w:divBdr>
        <w:top w:val="none" w:sz="0" w:space="0" w:color="auto"/>
        <w:left w:val="none" w:sz="0" w:space="0" w:color="auto"/>
        <w:bottom w:val="none" w:sz="0" w:space="0" w:color="auto"/>
        <w:right w:val="none" w:sz="0" w:space="0" w:color="auto"/>
      </w:divBdr>
    </w:div>
    <w:div w:id="2075469636">
      <w:bodyDiv w:val="1"/>
      <w:marLeft w:val="0"/>
      <w:marRight w:val="0"/>
      <w:marTop w:val="0"/>
      <w:marBottom w:val="0"/>
      <w:divBdr>
        <w:top w:val="none" w:sz="0" w:space="0" w:color="auto"/>
        <w:left w:val="none" w:sz="0" w:space="0" w:color="auto"/>
        <w:bottom w:val="none" w:sz="0" w:space="0" w:color="auto"/>
        <w:right w:val="none" w:sz="0" w:space="0" w:color="auto"/>
      </w:divBdr>
    </w:div>
    <w:div w:id="21281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sielicki-hamkins-2013-variable-coded-modulation-software-simulation</b:Tag>
    <b:SourceType>ConferenceProceedings</b:SourceType>
    <b:Title>Variable Coded Modulation software simulation</b:Title>
    <b:Year>2013</b:Year>
    <b:Author>
      <b:Author>
        <b:NameList>
          <b:Person>
            <b:First>Thomas</b:First>
            <b:Last>Sielicki</b:Last>
          </b:Person>
          <b:Person>
            <b:First>Jon</b:First>
            <b:Last>Hamkins</b:Last>
          </b:Person>
          <b:Person>
            <b:First>Denise</b:First>
            <b:Last>Thorsen</b:Last>
          </b:Person>
        </b:NameList>
      </b:Author>
    </b:Author>
    <b:ConferenceName>IEEE Aerospace Conference Proceedings</b:ConferenceName>
    <b:StandardNumber>10.1109/AERO.2013.6497354</b:StandardNumber>
    <b:RefOrder>5</b:RefOrder>
  </b:Source>
  <b:Source>
    <b:Tag>long-thorsen-2019-retrodirective-phased-array-antenna-for-cubesats</b:Tag>
    <b:SourceType>ConferenceProceedings</b:SourceType>
    <b:Title>Retrodirective Phased Array Antenna for CubeSats</b:Title>
    <b:Year>2019</b:Year>
    <b:Author>
      <b:Author>
        <b:NameList>
          <b:Person>
            <b:First>Justin</b:First>
            <b:Last>Long</b:Last>
          </b:Person>
          <b:Person>
            <b:First>Denise</b:First>
            <b:Last>Thorsen</b:Last>
          </b:Person>
          <b:Person>
            <b:First>Obadiah</b:First>
            <b:Last>Kegege</b:Last>
          </b:Person>
        </b:NameList>
      </b:Author>
    </b:Author>
    <b:ConferenceName>IEEE Aerospace Conference Proceedings</b:ConferenceName>
    <b:Volume>2019-March</b:Volume>
    <b:StandardNumber>10.1109/AERO.2019.8741562</b:StandardNumber>
    <b:RefOrder>2</b:RefOrder>
  </b:Source>
  <b:Source>
    <b:Tag>kulu-2019-nanosatellite-database</b:Tag>
    <b:SourceType>InternetSite</b:SourceType>
    <b:Title>Nanosatellite Database</b:Title>
    <b:Year>2019</b:Year>
    <b:Author>
      <b:Author>
        <b:NameList>
          <b:Person>
            <b:First>Erik</b:First>
            <b:Last>Kulu</b:Last>
          </b:Person>
        </b:NameList>
      </b:Author>
    </b:Author>
    <b:URL>http://www.nanosats.eu</b:URL>
    <b:RefOrder>1</b:RefOrder>
  </b:Source>
  <b:Source>
    <b:Tag>iwami-zamora-2010-a-retrodirective-null-scanning-array</b:Tag>
    <b:SourceType>ConferenceProceedings</b:SourceType>
    <b:Title>A retrodirective null-scanning array</b:Title>
    <b:Year>2010</b:Year>
    <b:Author>
      <b:Author>
        <b:NameList>
          <b:Person>
            <b:First>Reece</b:First>
            <b:Last>Iwami</b:Last>
          </b:Person>
          <b:Person>
            <b:First>Alexis</b:First>
            <b:Last>Zamora</b:Last>
          </b:Person>
          <b:Person>
            <b:First>Tyler</b:First>
            <b:Last>Chun</b:Last>
          </b:Person>
          <b:Person>
            <b:First>Monte</b:First>
            <b:Last>Watanabe</b:Last>
          </b:Person>
          <b:Person>
            <b:First>Wayne</b:First>
            <b:Last>Shiroma</b:Last>
          </b:Person>
        </b:NameList>
      </b:Author>
    </b:Author>
    <b:ConferenceName>IEEE MTT-S International Microwave Symposium Digest</b:ConferenceName>
    <b:StandardNumber>10.1109/MWSYM.2010.5518000</b:StandardNumber>
    <b:RefOrder>4</b:RefOrder>
  </b:Source>
  <b:Source>
    <b:Tag>akagi-zamora-2008-a-self-steering-array-using-power-detection-and-phase-shifting</b:Tag>
    <b:SourceType>JournalArticle</b:SourceType>
    <b:Title>A Self-Steering Array Using Power Detection and Phase Shifting</b:Title>
    <b:Year>2008</b:Year>
    <b:Author>
      <b:Author>
        <b:NameList>
          <b:Person>
            <b:First>Justin</b:First>
            <b:Last>Akagi</b:Last>
          </b:Person>
          <b:Person>
            <b:First>Alexis</b:First>
            <b:Last>Zamora</b:Last>
          </b:Person>
          <b:Person>
            <b:First>Monte</b:First>
            <b:Last>Watanabe</b:Last>
          </b:Person>
          <b:Person>
            <b:First>Wayne</b:First>
            <b:Last>Shiroma</b:Last>
          </b:Person>
        </b:NameList>
      </b:Author>
    </b:Author>
    <b:JournalName>IEEE MTT-S International Microwave Symposium Digest</b:JournalName>
    <b:Pages>1325-1328</b:Pages>
    <b:StandardNumber>10.1109/MWSYM.2008.4633307</b:StandardNumber>
    <b:RefOrder>3</b:RefOrder>
  </b:Source>
</b:Sources>
</file>

<file path=customXml/itemProps1.xml><?xml version="1.0" encoding="utf-8"?>
<ds:datastoreItem xmlns:ds="http://schemas.openxmlformats.org/officeDocument/2006/customXml" ds:itemID="{1D315ADA-C128-476E-ACC3-96578E86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Mullet</dc:creator>
  <cp:keywords/>
  <dc:description/>
  <cp:lastModifiedBy>Kegege, Obadiah (GSFC-4570)</cp:lastModifiedBy>
  <cp:revision>6</cp:revision>
  <dcterms:created xsi:type="dcterms:W3CDTF">2021-04-15T15:07:00Z</dcterms:created>
  <dcterms:modified xsi:type="dcterms:W3CDTF">2021-04-15T15:07:00Z</dcterms:modified>
</cp:coreProperties>
</file>