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B20D8" w14:textId="65129EF3" w:rsidR="004E190F" w:rsidRPr="00CA300F" w:rsidRDefault="00CD3A36" w:rsidP="00CD3A36">
      <w:pPr>
        <w:jc w:val="center"/>
        <w:rPr>
          <w:rFonts w:ascii="Times" w:hAnsi="Times"/>
          <w:b/>
          <w:bCs/>
          <w:sz w:val="28"/>
          <w:szCs w:val="28"/>
        </w:rPr>
      </w:pPr>
      <w:r w:rsidRPr="00CA300F">
        <w:rPr>
          <w:rFonts w:ascii="Times" w:hAnsi="Times"/>
          <w:b/>
          <w:bCs/>
          <w:sz w:val="28"/>
          <w:szCs w:val="28"/>
        </w:rPr>
        <w:t>Supporting Information for “</w:t>
      </w:r>
      <w:r w:rsidR="004E190F" w:rsidRPr="00CA300F">
        <w:rPr>
          <w:rFonts w:ascii="Times" w:hAnsi="Times"/>
          <w:b/>
          <w:bCs/>
          <w:sz w:val="28"/>
          <w:szCs w:val="28"/>
        </w:rPr>
        <w:t xml:space="preserve">Evaluating </w:t>
      </w:r>
      <w:r w:rsidR="004E190F" w:rsidRPr="00CA300F">
        <w:rPr>
          <w:rFonts w:ascii="Times" w:hAnsi="Times"/>
          <w:b/>
          <w:bCs/>
          <w:sz w:val="28"/>
          <w:szCs w:val="28"/>
          <w:lang w:eastAsia="zh-TW"/>
        </w:rPr>
        <w:t>Precipitation Features</w:t>
      </w:r>
      <w:r w:rsidR="004E190F" w:rsidRPr="00CA300F">
        <w:rPr>
          <w:rFonts w:ascii="Times" w:hAnsi="Times"/>
          <w:b/>
          <w:bCs/>
          <w:sz w:val="28"/>
          <w:szCs w:val="28"/>
        </w:rPr>
        <w:t xml:space="preserve"> and Rainfall Characteristics in a Multi-scale Modeling Framework</w:t>
      </w:r>
      <w:r w:rsidRPr="00CA300F">
        <w:rPr>
          <w:rFonts w:ascii="Times" w:hAnsi="Times"/>
          <w:b/>
          <w:bCs/>
          <w:sz w:val="28"/>
          <w:szCs w:val="28"/>
        </w:rPr>
        <w:t>”</w:t>
      </w:r>
    </w:p>
    <w:p w14:paraId="6BB6B878" w14:textId="77777777" w:rsidR="006A2E65" w:rsidRPr="00CA300F" w:rsidRDefault="006A2E65" w:rsidP="006A2E65">
      <w:pPr>
        <w:rPr>
          <w:rFonts w:ascii="Times" w:hAnsi="Times"/>
        </w:rPr>
      </w:pPr>
    </w:p>
    <w:p w14:paraId="253E8CA0" w14:textId="0C9E9A58" w:rsidR="004E190F" w:rsidRPr="00CA300F" w:rsidRDefault="004E190F" w:rsidP="000F40C1">
      <w:pPr>
        <w:spacing w:line="480" w:lineRule="auto"/>
        <w:rPr>
          <w:rFonts w:ascii="Times" w:hAnsi="Times"/>
          <w:b/>
        </w:rPr>
      </w:pPr>
      <w:r w:rsidRPr="00CA300F">
        <w:rPr>
          <w:rFonts w:ascii="Times" w:hAnsi="Times"/>
          <w:b/>
        </w:rPr>
        <w:t>Jiun-Dar Chern</w:t>
      </w:r>
      <w:r w:rsidRPr="00CA300F">
        <w:rPr>
          <w:rFonts w:ascii="Times" w:hAnsi="Times"/>
          <w:b/>
          <w:position w:val="6"/>
          <w:vertAlign w:val="superscript"/>
        </w:rPr>
        <w:t>1,2</w:t>
      </w:r>
      <w:r w:rsidRPr="00CA300F">
        <w:rPr>
          <w:rFonts w:ascii="Times" w:hAnsi="Times"/>
          <w:b/>
        </w:rPr>
        <w:t>, Wei-</w:t>
      </w:r>
      <w:proofErr w:type="spellStart"/>
      <w:r w:rsidRPr="00CA300F">
        <w:rPr>
          <w:rFonts w:ascii="Times" w:hAnsi="Times"/>
          <w:b/>
        </w:rPr>
        <w:t>Kuo</w:t>
      </w:r>
      <w:proofErr w:type="spellEnd"/>
      <w:r w:rsidRPr="00CA300F">
        <w:rPr>
          <w:rFonts w:ascii="Times" w:hAnsi="Times"/>
          <w:b/>
        </w:rPr>
        <w:t xml:space="preserve"> Tao</w:t>
      </w:r>
      <w:r w:rsidRPr="00CA300F">
        <w:rPr>
          <w:rFonts w:ascii="Times" w:hAnsi="Times"/>
          <w:b/>
          <w:position w:val="6"/>
          <w:vertAlign w:val="superscript"/>
        </w:rPr>
        <w:t>1</w:t>
      </w:r>
      <w:r w:rsidRPr="00CA300F">
        <w:rPr>
          <w:rFonts w:ascii="Times" w:hAnsi="Times"/>
          <w:b/>
        </w:rPr>
        <w:t>, Stephen E. Lang</w:t>
      </w:r>
      <w:r w:rsidRPr="00CA300F">
        <w:rPr>
          <w:rFonts w:ascii="Times" w:hAnsi="Times"/>
          <w:b/>
          <w:position w:val="6"/>
          <w:vertAlign w:val="superscript"/>
        </w:rPr>
        <w:t>1,</w:t>
      </w:r>
      <w:r w:rsidR="006A2E65" w:rsidRPr="00CA300F">
        <w:rPr>
          <w:rFonts w:ascii="Times" w:hAnsi="Times"/>
          <w:b/>
          <w:position w:val="6"/>
          <w:vertAlign w:val="superscript"/>
        </w:rPr>
        <w:t>3</w:t>
      </w:r>
      <w:r w:rsidRPr="00CA300F">
        <w:rPr>
          <w:rFonts w:ascii="Times" w:hAnsi="Times"/>
          <w:b/>
        </w:rPr>
        <w:t xml:space="preserve">, </w:t>
      </w:r>
      <w:proofErr w:type="spellStart"/>
      <w:r w:rsidRPr="00CA300F">
        <w:rPr>
          <w:rFonts w:ascii="Times" w:hAnsi="Times"/>
          <w:b/>
        </w:rPr>
        <w:t>Xia</w:t>
      </w:r>
      <w:r w:rsidR="002A7424" w:rsidRPr="00CA300F">
        <w:rPr>
          <w:rFonts w:ascii="Times" w:hAnsi="Times"/>
          <w:b/>
        </w:rPr>
        <w:t>o</w:t>
      </w:r>
      <w:r w:rsidRPr="00CA300F">
        <w:rPr>
          <w:rFonts w:ascii="Times" w:hAnsi="Times"/>
          <w:b/>
        </w:rPr>
        <w:t>wen</w:t>
      </w:r>
      <w:proofErr w:type="spellEnd"/>
      <w:r w:rsidRPr="00CA300F">
        <w:rPr>
          <w:rFonts w:ascii="Times" w:hAnsi="Times"/>
          <w:b/>
        </w:rPr>
        <w:t xml:space="preserve"> Li</w:t>
      </w:r>
      <w:r w:rsidRPr="00CA300F">
        <w:rPr>
          <w:rFonts w:ascii="Times" w:hAnsi="Times"/>
          <w:b/>
          <w:position w:val="6"/>
          <w:vertAlign w:val="superscript"/>
        </w:rPr>
        <w:t>1,</w:t>
      </w:r>
      <w:r w:rsidR="006A2E65" w:rsidRPr="00CA300F">
        <w:rPr>
          <w:rFonts w:ascii="Times" w:hAnsi="Times"/>
          <w:b/>
          <w:position w:val="6"/>
          <w:vertAlign w:val="superscript"/>
        </w:rPr>
        <w:t>4</w:t>
      </w:r>
      <w:r w:rsidRPr="00CA300F">
        <w:rPr>
          <w:rFonts w:ascii="Times" w:hAnsi="Times"/>
          <w:b/>
        </w:rPr>
        <w:t xml:space="preserve">, and </w:t>
      </w:r>
      <w:proofErr w:type="spellStart"/>
      <w:r w:rsidRPr="00CA300F">
        <w:rPr>
          <w:rFonts w:ascii="Times" w:hAnsi="Times"/>
          <w:b/>
        </w:rPr>
        <w:t>Toshihisa</w:t>
      </w:r>
      <w:proofErr w:type="spellEnd"/>
      <w:r w:rsidRPr="00CA300F">
        <w:rPr>
          <w:rFonts w:ascii="Times" w:hAnsi="Times"/>
          <w:b/>
        </w:rPr>
        <w:t xml:space="preserve"> Matsui</w:t>
      </w:r>
      <w:r w:rsidRPr="00CA300F">
        <w:rPr>
          <w:rFonts w:ascii="Times" w:hAnsi="Times"/>
          <w:b/>
          <w:position w:val="6"/>
          <w:vertAlign w:val="superscript"/>
        </w:rPr>
        <w:t>1,2</w:t>
      </w:r>
    </w:p>
    <w:p w14:paraId="70FC651E" w14:textId="43B41672" w:rsidR="00C94AA5" w:rsidRPr="00CA300F" w:rsidRDefault="004E190F" w:rsidP="00B719C8">
      <w:pPr>
        <w:pStyle w:val="Affiliation"/>
        <w:rPr>
          <w:rFonts w:ascii="Times" w:hAnsi="Times"/>
        </w:rPr>
      </w:pPr>
      <w:r w:rsidRPr="00CA300F">
        <w:rPr>
          <w:rFonts w:ascii="Times" w:hAnsi="Times"/>
          <w:position w:val="6"/>
          <w:vertAlign w:val="superscript"/>
        </w:rPr>
        <w:t>1</w:t>
      </w:r>
      <w:r w:rsidRPr="00CA300F">
        <w:rPr>
          <w:rFonts w:ascii="Times" w:hAnsi="Times"/>
        </w:rPr>
        <w:t>NASA Goddard Space Flight Center, Mesoscale Atmospheric Processes Laboratory, Greenbelt, Maryland, USA</w:t>
      </w:r>
    </w:p>
    <w:p w14:paraId="0E348DFD" w14:textId="682B92F8" w:rsidR="004E190F" w:rsidRPr="00CA300F" w:rsidRDefault="004E190F" w:rsidP="004E190F">
      <w:pPr>
        <w:pStyle w:val="Affiliation"/>
        <w:rPr>
          <w:rFonts w:ascii="Times" w:hAnsi="Times"/>
        </w:rPr>
      </w:pPr>
      <w:r w:rsidRPr="00CA300F">
        <w:rPr>
          <w:rFonts w:ascii="Times" w:hAnsi="Times"/>
          <w:position w:val="6"/>
          <w:vertAlign w:val="superscript"/>
        </w:rPr>
        <w:t>2</w:t>
      </w:r>
      <w:r w:rsidRPr="00CA300F">
        <w:rPr>
          <w:rFonts w:ascii="Times" w:hAnsi="Times"/>
        </w:rPr>
        <w:t>University of Maryland, Earth System Science Interdisciplinary Center, College Park, Maryland, USA</w:t>
      </w:r>
    </w:p>
    <w:p w14:paraId="6AB226BB" w14:textId="3F687B59" w:rsidR="006A2E65" w:rsidRPr="00CA300F" w:rsidRDefault="006A2E65" w:rsidP="004E190F">
      <w:pPr>
        <w:pStyle w:val="Affiliation"/>
        <w:rPr>
          <w:rFonts w:ascii="Times" w:hAnsi="Times"/>
        </w:rPr>
      </w:pPr>
      <w:r w:rsidRPr="00CA300F">
        <w:rPr>
          <w:rFonts w:ascii="Times" w:hAnsi="Times"/>
          <w:vertAlign w:val="superscript"/>
        </w:rPr>
        <w:t>3</w:t>
      </w:r>
      <w:r w:rsidRPr="00CA300F">
        <w:rPr>
          <w:rFonts w:ascii="Times" w:hAnsi="Times"/>
        </w:rPr>
        <w:t>Science Systems and Applications Inc., Lanham, Maryland, USA</w:t>
      </w:r>
    </w:p>
    <w:p w14:paraId="4F35496B" w14:textId="005B6555" w:rsidR="00C94AA5" w:rsidRPr="00CA300F" w:rsidRDefault="006A2E65" w:rsidP="00B719C8">
      <w:pPr>
        <w:pStyle w:val="Affiliation"/>
        <w:rPr>
          <w:rFonts w:ascii="Times" w:hAnsi="Times"/>
          <w:color w:val="000000"/>
        </w:rPr>
      </w:pPr>
      <w:r w:rsidRPr="00CA300F">
        <w:rPr>
          <w:rFonts w:ascii="Times" w:hAnsi="Times"/>
          <w:position w:val="6"/>
          <w:vertAlign w:val="superscript"/>
        </w:rPr>
        <w:t>4</w:t>
      </w:r>
      <w:r w:rsidR="004E190F" w:rsidRPr="00CA300F">
        <w:rPr>
          <w:rFonts w:ascii="Times" w:hAnsi="Times"/>
          <w:color w:val="000000"/>
        </w:rPr>
        <w:t xml:space="preserve">GESTAR, Morgan </w:t>
      </w:r>
      <w:r w:rsidR="00411137" w:rsidRPr="00CA300F">
        <w:rPr>
          <w:rFonts w:ascii="Times" w:hAnsi="Times"/>
          <w:color w:val="000000"/>
        </w:rPr>
        <w:t xml:space="preserve">State </w:t>
      </w:r>
      <w:r w:rsidR="004E190F" w:rsidRPr="00CA300F">
        <w:rPr>
          <w:rFonts w:ascii="Times" w:hAnsi="Times"/>
          <w:color w:val="000000"/>
        </w:rPr>
        <w:t>University, Baltimore, Maryland, USA</w:t>
      </w:r>
    </w:p>
    <w:p w14:paraId="6532C4F4" w14:textId="745E2BC3" w:rsidR="006A2E65" w:rsidRDefault="006A2E65" w:rsidP="00B719C8">
      <w:pPr>
        <w:pStyle w:val="Affiliation"/>
        <w:rPr>
          <w:rFonts w:ascii="Times" w:hAnsi="Times"/>
        </w:rPr>
      </w:pPr>
    </w:p>
    <w:p w14:paraId="5BC1C635" w14:textId="77777777" w:rsidR="008007E2" w:rsidRPr="00CA300F" w:rsidRDefault="008007E2" w:rsidP="00B719C8">
      <w:pPr>
        <w:pStyle w:val="Affiliation"/>
        <w:rPr>
          <w:rFonts w:ascii="Times" w:hAnsi="Times"/>
        </w:rPr>
      </w:pPr>
    </w:p>
    <w:p w14:paraId="5614852F" w14:textId="40C08478" w:rsidR="00DE3F91" w:rsidRDefault="00D67E86" w:rsidP="003137C3">
      <w:pPr>
        <w:pStyle w:val="Affiliation"/>
        <w:rPr>
          <w:rFonts w:ascii="Times" w:hAnsi="Times"/>
        </w:rPr>
      </w:pPr>
      <w:r w:rsidRPr="008007E2">
        <w:rPr>
          <w:rFonts w:ascii="Times" w:hAnsi="Times"/>
          <w:b/>
          <w:bCs/>
        </w:rPr>
        <w:t>Contents of this file</w:t>
      </w:r>
    </w:p>
    <w:p w14:paraId="03D8572E" w14:textId="158D2459" w:rsidR="00D67E86" w:rsidRDefault="00D67E86" w:rsidP="00D67E86">
      <w:pPr>
        <w:pStyle w:val="Affiliation"/>
        <w:ind w:firstLine="720"/>
        <w:rPr>
          <w:rFonts w:ascii="Times" w:hAnsi="Times"/>
        </w:rPr>
      </w:pPr>
      <w:r>
        <w:rPr>
          <w:rFonts w:ascii="Times" w:hAnsi="Times"/>
        </w:rPr>
        <w:t>Text S1 to S2</w:t>
      </w:r>
    </w:p>
    <w:p w14:paraId="62B8393B" w14:textId="526FB710" w:rsidR="00D67E86" w:rsidRDefault="00D67E86" w:rsidP="00D67E86">
      <w:pPr>
        <w:pStyle w:val="Affiliation"/>
        <w:ind w:firstLine="720"/>
        <w:rPr>
          <w:rFonts w:ascii="Times" w:hAnsi="Times"/>
        </w:rPr>
      </w:pPr>
      <w:r>
        <w:rPr>
          <w:rFonts w:ascii="Times" w:hAnsi="Times"/>
        </w:rPr>
        <w:t>Figures S1 to S3</w:t>
      </w:r>
    </w:p>
    <w:p w14:paraId="22CEBD47" w14:textId="79D66DF4" w:rsidR="00D67E86" w:rsidRDefault="00D67E86" w:rsidP="00D67E86">
      <w:pPr>
        <w:pStyle w:val="Affiliation"/>
        <w:ind w:firstLine="720"/>
        <w:rPr>
          <w:rFonts w:ascii="Times" w:hAnsi="Times"/>
        </w:rPr>
      </w:pPr>
    </w:p>
    <w:p w14:paraId="32451C48" w14:textId="77777777" w:rsidR="00D67E86" w:rsidRPr="008007E2" w:rsidRDefault="00D67E86" w:rsidP="008007E2">
      <w:pPr>
        <w:pStyle w:val="Affiliation"/>
        <w:ind w:firstLine="720"/>
        <w:rPr>
          <w:rFonts w:ascii="Times" w:hAnsi="Times"/>
        </w:rPr>
      </w:pPr>
    </w:p>
    <w:p w14:paraId="59E33EE8" w14:textId="65BC560F" w:rsidR="00C20C1B" w:rsidRPr="00CA300F" w:rsidRDefault="00C20C1B" w:rsidP="00C20C1B">
      <w:pPr>
        <w:pStyle w:val="KeyPoints"/>
        <w:numPr>
          <w:ilvl w:val="0"/>
          <w:numId w:val="2"/>
        </w:numPr>
        <w:rPr>
          <w:rFonts w:ascii="Times" w:hAnsi="Times"/>
        </w:rPr>
      </w:pPr>
      <w:r w:rsidRPr="00CA300F">
        <w:rPr>
          <w:rFonts w:ascii="Times" w:hAnsi="Times"/>
        </w:rPr>
        <w:br w:type="page"/>
      </w:r>
    </w:p>
    <w:p w14:paraId="6FC2EDBE" w14:textId="2FC0D5E4" w:rsidR="00301349" w:rsidRDefault="00301349" w:rsidP="00CD3A36">
      <w:pPr>
        <w:pStyle w:val="Text"/>
        <w:spacing w:before="240" w:after="120" w:line="480" w:lineRule="auto"/>
        <w:ind w:firstLine="0"/>
        <w:jc w:val="both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lastRenderedPageBreak/>
        <w:t>Introduction</w:t>
      </w:r>
    </w:p>
    <w:p w14:paraId="13DA503E" w14:textId="193DB8DE" w:rsidR="00301349" w:rsidRPr="008007E2" w:rsidRDefault="00D56023" w:rsidP="008007E2">
      <w:pPr>
        <w:pStyle w:val="Text"/>
        <w:spacing w:before="240" w:after="120" w:line="480" w:lineRule="auto"/>
        <w:ind w:firstLine="0"/>
        <w:jc w:val="both"/>
        <w:rPr>
          <w:rFonts w:ascii="Times" w:hAnsi="Times"/>
          <w:bCs/>
        </w:rPr>
      </w:pPr>
      <w:r>
        <w:rPr>
          <w:rFonts w:ascii="Times" w:hAnsi="Times"/>
        </w:rPr>
        <w:t xml:space="preserve">  </w:t>
      </w:r>
      <w:r w:rsidR="00A94153" w:rsidRPr="00441211">
        <w:rPr>
          <w:rFonts w:ascii="Times" w:hAnsi="Times"/>
        </w:rPr>
        <w:t>Tropical Rainfall Measuring Mission (TRMM) Radar-defined Precipitation Features (RPFs) product</w:t>
      </w:r>
      <w:r w:rsidR="00A94153">
        <w:rPr>
          <w:rFonts w:ascii="Times" w:hAnsi="Times"/>
        </w:rPr>
        <w:t xml:space="preserve"> </w:t>
      </w:r>
      <w:r w:rsidR="00A94153" w:rsidRPr="00C15DCC">
        <w:rPr>
          <w:bCs/>
        </w:rPr>
        <w:t>(</w:t>
      </w:r>
      <w:r w:rsidR="00A94153" w:rsidRPr="000343DE">
        <w:rPr>
          <w:bCs/>
        </w:rPr>
        <w:t>Liu et al.</w:t>
      </w:r>
      <w:r w:rsidR="00A94153" w:rsidRPr="00C15DCC">
        <w:rPr>
          <w:bCs/>
        </w:rPr>
        <w:t>, 2008)</w:t>
      </w:r>
      <w:r w:rsidR="00A94153">
        <w:rPr>
          <w:bCs/>
        </w:rPr>
        <w:t xml:space="preserve"> </w:t>
      </w:r>
      <w:r w:rsidR="00A94153">
        <w:rPr>
          <w:rFonts w:ascii="Times" w:hAnsi="Times"/>
        </w:rPr>
        <w:t xml:space="preserve">and the </w:t>
      </w:r>
      <w:r>
        <w:rPr>
          <w:rFonts w:ascii="Times" w:hAnsi="Times"/>
        </w:rPr>
        <w:t xml:space="preserve">one-year (2007) </w:t>
      </w:r>
      <w:r w:rsidR="00A94153">
        <w:rPr>
          <w:rFonts w:ascii="Times" w:hAnsi="Times"/>
        </w:rPr>
        <w:t>model output from the Goddard Multiscale Modeling Framework (GMMF) control simulation</w:t>
      </w:r>
      <w:r>
        <w:rPr>
          <w:rFonts w:ascii="Times" w:hAnsi="Times"/>
        </w:rPr>
        <w:t xml:space="preserve"> are used in this supporting information.</w:t>
      </w:r>
      <w:r w:rsidR="00A94153">
        <w:rPr>
          <w:rFonts w:ascii="Times" w:hAnsi="Times"/>
        </w:rPr>
        <w:t xml:space="preserve"> </w:t>
      </w:r>
      <w:r w:rsidR="00A94153" w:rsidRPr="00441211">
        <w:rPr>
          <w:rFonts w:ascii="Times" w:hAnsi="Times"/>
        </w:rPr>
        <w:t xml:space="preserve">Using </w:t>
      </w:r>
      <w:r w:rsidR="00A94153">
        <w:rPr>
          <w:rFonts w:ascii="Times" w:hAnsi="Times"/>
        </w:rPr>
        <w:t xml:space="preserve">model </w:t>
      </w:r>
      <w:r w:rsidR="00A94153" w:rsidRPr="00441211">
        <w:rPr>
          <w:rFonts w:ascii="Times" w:hAnsi="Times"/>
        </w:rPr>
        <w:t>biases in relative population and rainfall contribution</w:t>
      </w:r>
      <w:r w:rsidR="00A94153">
        <w:rPr>
          <w:rFonts w:ascii="Times" w:hAnsi="Times"/>
        </w:rPr>
        <w:t xml:space="preserve"> from the GMMF control run</w:t>
      </w:r>
      <w:r w:rsidR="00A94153" w:rsidRPr="00441211">
        <w:rPr>
          <w:rFonts w:ascii="Times" w:hAnsi="Times"/>
        </w:rPr>
        <w:t xml:space="preserve">, </w:t>
      </w:r>
      <w:r w:rsidR="00A94153">
        <w:rPr>
          <w:rFonts w:ascii="Times" w:hAnsi="Times"/>
        </w:rPr>
        <w:t>precipitation features (</w:t>
      </w:r>
      <w:r w:rsidR="00A94153" w:rsidRPr="00441211">
        <w:rPr>
          <w:rFonts w:ascii="Times" w:hAnsi="Times"/>
        </w:rPr>
        <w:t>PFs</w:t>
      </w:r>
      <w:r w:rsidR="00A94153">
        <w:rPr>
          <w:rFonts w:ascii="Times" w:hAnsi="Times"/>
        </w:rPr>
        <w:t>)</w:t>
      </w:r>
      <w:r w:rsidR="00A94153" w:rsidRPr="00441211">
        <w:rPr>
          <w:rFonts w:ascii="Times" w:hAnsi="Times"/>
        </w:rPr>
        <w:t xml:space="preserve"> can be characterized into four size categories:  small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>(</w:t>
      </w:r>
      <w:r w:rsidR="00A94153">
        <w:rPr>
          <w:rFonts w:ascii="Times" w:hAnsi="Times"/>
        </w:rPr>
        <w:t xml:space="preserve">PFs </w:t>
      </w:r>
      <w:r w:rsidR="00A94153" w:rsidRPr="00CA300F">
        <w:rPr>
          <w:rFonts w:ascii="Times" w:hAnsi="Times"/>
        </w:rPr>
        <w:t>&lt; 20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>km)</w:t>
      </w:r>
      <w:r w:rsidR="00A94153" w:rsidRPr="00441211">
        <w:rPr>
          <w:rFonts w:ascii="Times" w:hAnsi="Times"/>
        </w:rPr>
        <w:t>, medium to large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 xml:space="preserve">(20 </w:t>
      </w:r>
      <w:r w:rsidR="00A94153" w:rsidRPr="00CA300F">
        <w:rPr>
          <w:rFonts w:ascii="Times" w:hAnsi="Times"/>
        </w:rPr>
        <w:sym w:font="Symbol" w:char="F0A3"/>
      </w:r>
      <w:r w:rsidR="00A94153" w:rsidRPr="00CA300F">
        <w:rPr>
          <w:rFonts w:ascii="Times" w:hAnsi="Times"/>
        </w:rPr>
        <w:t xml:space="preserve"> PFs &lt; 90 km)</w:t>
      </w:r>
      <w:r w:rsidR="00A94153" w:rsidRPr="00441211">
        <w:rPr>
          <w:rFonts w:ascii="Times" w:hAnsi="Times"/>
        </w:rPr>
        <w:t>, very large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 xml:space="preserve">(90 </w:t>
      </w:r>
      <w:r w:rsidR="00A94153" w:rsidRPr="00CA300F">
        <w:rPr>
          <w:rFonts w:ascii="Times" w:hAnsi="Times"/>
        </w:rPr>
        <w:sym w:font="Symbol" w:char="F0A3"/>
      </w:r>
      <w:r w:rsidR="00A94153" w:rsidRPr="00CA300F">
        <w:rPr>
          <w:rFonts w:ascii="Times" w:hAnsi="Times"/>
        </w:rPr>
        <w:t xml:space="preserve"> PFs &lt; 220 km)</w:t>
      </w:r>
      <w:r w:rsidR="00A94153" w:rsidRPr="00441211">
        <w:rPr>
          <w:rFonts w:ascii="Times" w:hAnsi="Times"/>
        </w:rPr>
        <w:t>, and extremely large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>(</w:t>
      </w:r>
      <w:r w:rsidR="00A94153">
        <w:rPr>
          <w:rFonts w:ascii="Times" w:hAnsi="Times"/>
        </w:rPr>
        <w:t xml:space="preserve">PFs </w:t>
      </w:r>
      <w:r w:rsidR="00A94153" w:rsidRPr="00CA300F">
        <w:rPr>
          <w:rFonts w:ascii="Times" w:hAnsi="Times"/>
        </w:rPr>
        <w:sym w:font="Symbol" w:char="F0B3"/>
      </w:r>
      <w:r w:rsidR="00A94153" w:rsidRPr="00CA300F">
        <w:rPr>
          <w:rFonts w:ascii="Times" w:hAnsi="Times"/>
        </w:rPr>
        <w:t xml:space="preserve"> 220 km)</w:t>
      </w:r>
      <w:r w:rsidR="00A94153" w:rsidRPr="00441211">
        <w:rPr>
          <w:rFonts w:ascii="Times" w:hAnsi="Times"/>
        </w:rPr>
        <w:t>.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 xml:space="preserve">The </w:t>
      </w:r>
      <w:r w:rsidR="00A94153">
        <w:rPr>
          <w:rFonts w:ascii="Times" w:hAnsi="Times"/>
        </w:rPr>
        <w:t xml:space="preserve">observed and </w:t>
      </w:r>
      <w:r w:rsidR="00A94153" w:rsidRPr="00CA300F">
        <w:rPr>
          <w:rFonts w:ascii="Times" w:hAnsi="Times"/>
        </w:rPr>
        <w:t>simulated geographical distribution and local rain</w:t>
      </w:r>
      <w:r w:rsidR="00A94153">
        <w:rPr>
          <w:rFonts w:ascii="Times" w:hAnsi="Times"/>
        </w:rPr>
        <w:t>fall</w:t>
      </w:r>
      <w:r w:rsidR="00A94153" w:rsidRPr="00CA300F">
        <w:rPr>
          <w:rFonts w:ascii="Times" w:hAnsi="Times"/>
        </w:rPr>
        <w:t xml:space="preserve"> contribution from PFs</w:t>
      </w:r>
      <w:r w:rsidR="00A94153">
        <w:rPr>
          <w:rFonts w:ascii="Times" w:hAnsi="Times"/>
        </w:rPr>
        <w:t xml:space="preserve"> in the extremely category</w:t>
      </w:r>
      <w:r w:rsidR="00A94153" w:rsidRPr="00CA300F">
        <w:rPr>
          <w:rFonts w:ascii="Times" w:hAnsi="Times"/>
        </w:rPr>
        <w:t xml:space="preserve"> are discussed in the main text and shown in Fig</w:t>
      </w:r>
      <w:r>
        <w:rPr>
          <w:rFonts w:ascii="Times" w:hAnsi="Times"/>
        </w:rPr>
        <w:t>ure</w:t>
      </w:r>
      <w:r w:rsidR="00A94153" w:rsidRPr="00CA300F">
        <w:rPr>
          <w:rFonts w:ascii="Times" w:hAnsi="Times"/>
        </w:rPr>
        <w:t xml:space="preserve"> 7.</w:t>
      </w:r>
      <w:r w:rsidR="00A94153">
        <w:rPr>
          <w:rFonts w:ascii="Times" w:hAnsi="Times"/>
        </w:rPr>
        <w:t xml:space="preserve"> </w:t>
      </w:r>
      <w:r w:rsidR="00A94153" w:rsidRPr="00CA300F">
        <w:rPr>
          <w:rFonts w:ascii="Times" w:hAnsi="Times"/>
        </w:rPr>
        <w:t>Here</w:t>
      </w:r>
      <w:r w:rsidR="00A94153">
        <w:rPr>
          <w:rFonts w:ascii="Times" w:hAnsi="Times"/>
        </w:rPr>
        <w:t>,</w:t>
      </w:r>
      <w:r w:rsidR="00A94153" w:rsidRPr="00CA300F">
        <w:rPr>
          <w:rFonts w:ascii="Times" w:hAnsi="Times"/>
        </w:rPr>
        <w:t xml:space="preserve"> </w:t>
      </w:r>
      <w:r w:rsidR="00A94153">
        <w:rPr>
          <w:rFonts w:ascii="Times" w:hAnsi="Times"/>
        </w:rPr>
        <w:t>a corresponding analysis</w:t>
      </w:r>
      <w:r w:rsidR="00A94153" w:rsidRPr="00CA300F">
        <w:rPr>
          <w:rFonts w:ascii="Times" w:hAnsi="Times"/>
        </w:rPr>
        <w:t xml:space="preserve"> </w:t>
      </w:r>
      <w:r w:rsidR="00A94153">
        <w:rPr>
          <w:rFonts w:ascii="Times" w:hAnsi="Times"/>
        </w:rPr>
        <w:t xml:space="preserve">is provided </w:t>
      </w:r>
      <w:r w:rsidR="00A94153" w:rsidRPr="00CA300F">
        <w:rPr>
          <w:rFonts w:ascii="Times" w:hAnsi="Times"/>
        </w:rPr>
        <w:t xml:space="preserve">of PFs </w:t>
      </w:r>
      <w:r w:rsidR="00A94153">
        <w:rPr>
          <w:rFonts w:ascii="Times" w:hAnsi="Times"/>
        </w:rPr>
        <w:t>from</w:t>
      </w:r>
      <w:r w:rsidR="00A94153" w:rsidRPr="00CA300F">
        <w:rPr>
          <w:rFonts w:ascii="Times" w:hAnsi="Times"/>
        </w:rPr>
        <w:t xml:space="preserve"> the other three categories</w:t>
      </w:r>
      <w:r w:rsidR="008007E2">
        <w:rPr>
          <w:rFonts w:ascii="Times" w:hAnsi="Times"/>
        </w:rPr>
        <w:t xml:space="preserve"> in S</w:t>
      </w:r>
      <w:proofErr w:type="gramStart"/>
      <w:r w:rsidR="008007E2">
        <w:rPr>
          <w:rFonts w:ascii="Times" w:hAnsi="Times"/>
        </w:rPr>
        <w:t>1</w:t>
      </w:r>
      <w:r w:rsidR="00A94153" w:rsidRPr="00CA300F">
        <w:rPr>
          <w:rFonts w:ascii="Times" w:hAnsi="Times"/>
        </w:rPr>
        <w:t>.</w:t>
      </w:r>
      <w:r w:rsidR="00D67E86">
        <w:rPr>
          <w:rFonts w:ascii="Times" w:hAnsi="Times"/>
        </w:rPr>
        <w:t>Two</w:t>
      </w:r>
      <w:proofErr w:type="gramEnd"/>
      <w:r w:rsidR="00D67E86">
        <w:rPr>
          <w:rFonts w:ascii="Times" w:hAnsi="Times"/>
        </w:rPr>
        <w:t xml:space="preserve"> </w:t>
      </w:r>
      <w:r w:rsidR="00D67E86" w:rsidRPr="00D67E86">
        <w:rPr>
          <w:rFonts w:ascii="Times" w:hAnsi="Times"/>
        </w:rPr>
        <w:t>examples of PFs with a 256 km size</w:t>
      </w:r>
      <w:r w:rsidR="00D67E86">
        <w:rPr>
          <w:rFonts w:ascii="Times" w:hAnsi="Times"/>
        </w:rPr>
        <w:t xml:space="preserve"> and the artificial dynamic constraint </w:t>
      </w:r>
      <w:r w:rsidR="008007E2" w:rsidRPr="008007E2">
        <w:rPr>
          <w:rFonts w:ascii="Times" w:hAnsi="Times"/>
        </w:rPr>
        <w:t xml:space="preserve">of a bounded cyclic domain </w:t>
      </w:r>
      <w:r w:rsidR="008007E2">
        <w:rPr>
          <w:rFonts w:ascii="Times" w:hAnsi="Times"/>
        </w:rPr>
        <w:t xml:space="preserve">are illustrated in S2. </w:t>
      </w:r>
    </w:p>
    <w:p w14:paraId="6F5F2FF3" w14:textId="31F51E24" w:rsidR="00CD3A36" w:rsidRPr="00CA300F" w:rsidRDefault="00CD3A36" w:rsidP="00CD3A36">
      <w:pPr>
        <w:pStyle w:val="Text"/>
        <w:spacing w:before="240" w:after="120" w:line="480" w:lineRule="auto"/>
        <w:ind w:firstLine="0"/>
        <w:jc w:val="both"/>
        <w:rPr>
          <w:rFonts w:ascii="Times" w:hAnsi="Times"/>
        </w:rPr>
      </w:pPr>
      <w:r w:rsidRPr="00CA300F">
        <w:rPr>
          <w:rFonts w:ascii="Times" w:hAnsi="Times"/>
          <w:b/>
          <w:bCs/>
        </w:rPr>
        <w:t>S</w:t>
      </w:r>
      <w:r w:rsidR="002F3B11" w:rsidRPr="00CA300F">
        <w:rPr>
          <w:rFonts w:ascii="Times" w:hAnsi="Times"/>
          <w:b/>
          <w:bCs/>
        </w:rPr>
        <w:t>1</w:t>
      </w:r>
      <w:r w:rsidR="00B1336F" w:rsidRPr="00CA300F">
        <w:rPr>
          <w:rFonts w:ascii="Times" w:hAnsi="Times"/>
          <w:b/>
          <w:bCs/>
        </w:rPr>
        <w:t>.</w:t>
      </w:r>
      <w:r w:rsidR="002F3B11" w:rsidRPr="00CA300F">
        <w:rPr>
          <w:rFonts w:ascii="Times" w:hAnsi="Times"/>
          <w:b/>
          <w:bCs/>
        </w:rPr>
        <w:t xml:space="preserve"> </w:t>
      </w:r>
      <w:r w:rsidRPr="00CA300F">
        <w:rPr>
          <w:rFonts w:ascii="Times" w:hAnsi="Times"/>
          <w:b/>
          <w:bCs/>
        </w:rPr>
        <w:t xml:space="preserve">Population and Rainfall Contributions in </w:t>
      </w:r>
      <w:r w:rsidR="008E754B">
        <w:rPr>
          <w:rFonts w:ascii="Times" w:hAnsi="Times"/>
          <w:b/>
          <w:bCs/>
        </w:rPr>
        <w:t xml:space="preserve">the </w:t>
      </w:r>
      <w:r w:rsidRPr="00CA300F">
        <w:rPr>
          <w:rFonts w:ascii="Times" w:hAnsi="Times"/>
          <w:b/>
          <w:bCs/>
        </w:rPr>
        <w:t>Tropics and Subtropics</w:t>
      </w:r>
      <w:r w:rsidR="001620A1" w:rsidRPr="00CA300F">
        <w:rPr>
          <w:rFonts w:ascii="Times" w:hAnsi="Times"/>
          <w:b/>
          <w:bCs/>
        </w:rPr>
        <w:t xml:space="preserve"> for Small, Medium to Large and Very Large Precipitation Features</w:t>
      </w:r>
    </w:p>
    <w:p w14:paraId="35E62A53" w14:textId="4BCAEF30" w:rsidR="005D69EC" w:rsidRDefault="005E369F" w:rsidP="005D69EC">
      <w:pPr>
        <w:pStyle w:val="Text"/>
        <w:spacing w:line="480" w:lineRule="auto"/>
        <w:ind w:firstLine="240"/>
        <w:jc w:val="both"/>
        <w:rPr>
          <w:rFonts w:ascii="Times" w:hAnsi="Times"/>
        </w:rPr>
      </w:pPr>
      <w:r w:rsidRPr="00CA300F">
        <w:rPr>
          <w:rFonts w:ascii="Times" w:hAnsi="Times"/>
        </w:rPr>
        <w:t xml:space="preserve">.  </w:t>
      </w:r>
      <w:r w:rsidR="00043B97" w:rsidRPr="00CA300F">
        <w:rPr>
          <w:rFonts w:ascii="Times" w:hAnsi="Times"/>
        </w:rPr>
        <w:t xml:space="preserve">Figures S1a-d show the simulated population patterns from the GMMF control run (NX256_1KM) are </w:t>
      </w:r>
      <w:r w:rsidR="00CD3A36" w:rsidRPr="00CA300F">
        <w:rPr>
          <w:rFonts w:ascii="Times" w:hAnsi="Times"/>
        </w:rPr>
        <w:t>in good agreement with the TRMM observations</w:t>
      </w:r>
      <w:r w:rsidR="00043B97" w:rsidRPr="00CA300F">
        <w:rPr>
          <w:rFonts w:ascii="Times" w:hAnsi="Times"/>
        </w:rPr>
        <w:t xml:space="preserve"> </w:t>
      </w:r>
      <w:r w:rsidR="00214B66" w:rsidRPr="00CA300F">
        <w:rPr>
          <w:rFonts w:ascii="Times" w:hAnsi="Times"/>
        </w:rPr>
        <w:t xml:space="preserve">with </w:t>
      </w:r>
      <w:r w:rsidR="00E27E23">
        <w:rPr>
          <w:rFonts w:ascii="Times" w:hAnsi="Times"/>
        </w:rPr>
        <w:t xml:space="preserve">a </w:t>
      </w:r>
      <w:r w:rsidR="00214B66" w:rsidRPr="00CA300F">
        <w:rPr>
          <w:rFonts w:ascii="Times" w:hAnsi="Times"/>
        </w:rPr>
        <w:t xml:space="preserve">spatial correlation coefficient of 0.824 and 0.848 </w:t>
      </w:r>
      <w:r w:rsidR="00043B97" w:rsidRPr="00CA300F">
        <w:rPr>
          <w:rFonts w:ascii="Times" w:hAnsi="Times"/>
        </w:rPr>
        <w:t>for small</w:t>
      </w:r>
      <w:r w:rsidR="004C2129" w:rsidRPr="00CA300F">
        <w:rPr>
          <w:rFonts w:ascii="Times" w:hAnsi="Times"/>
        </w:rPr>
        <w:t xml:space="preserve"> </w:t>
      </w:r>
      <w:r w:rsidR="00043B97" w:rsidRPr="00CA300F">
        <w:rPr>
          <w:rFonts w:ascii="Times" w:hAnsi="Times"/>
        </w:rPr>
        <w:t>and medium to large</w:t>
      </w:r>
      <w:r w:rsidR="004C2129" w:rsidRPr="00CA300F">
        <w:rPr>
          <w:rFonts w:ascii="Times" w:hAnsi="Times"/>
        </w:rPr>
        <w:t xml:space="preserve"> </w:t>
      </w:r>
      <w:r w:rsidR="00043B97" w:rsidRPr="00CA300F">
        <w:rPr>
          <w:rFonts w:ascii="Times" w:hAnsi="Times"/>
        </w:rPr>
        <w:t>PFs</w:t>
      </w:r>
      <w:r w:rsidR="00214B66" w:rsidRPr="00CA300F">
        <w:rPr>
          <w:rFonts w:ascii="Times" w:hAnsi="Times"/>
        </w:rPr>
        <w:t>, respectively</w:t>
      </w:r>
      <w:r w:rsidR="00CD3A36" w:rsidRPr="00CA300F">
        <w:rPr>
          <w:rFonts w:ascii="Times" w:hAnsi="Times"/>
        </w:rPr>
        <w:t>.</w:t>
      </w:r>
      <w:r w:rsidR="00E27E23">
        <w:rPr>
          <w:rFonts w:ascii="Times" w:hAnsi="Times"/>
        </w:rPr>
        <w:t xml:space="preserve"> </w:t>
      </w:r>
      <w:r w:rsidR="00214B66" w:rsidRPr="00CA300F">
        <w:rPr>
          <w:rFonts w:ascii="Times" w:hAnsi="Times"/>
        </w:rPr>
        <w:t xml:space="preserve">The simulation slightly overestimates </w:t>
      </w:r>
      <w:r w:rsidR="00CA300F" w:rsidRPr="00CA300F">
        <w:rPr>
          <w:rFonts w:ascii="Times" w:hAnsi="Times"/>
        </w:rPr>
        <w:t xml:space="preserve">the relative population of medium to large PFs </w:t>
      </w:r>
      <w:r w:rsidR="00CA300F">
        <w:rPr>
          <w:rFonts w:ascii="Times" w:hAnsi="Times"/>
        </w:rPr>
        <w:t>over</w:t>
      </w:r>
      <w:r w:rsidR="00CA300F" w:rsidRPr="00CA300F">
        <w:rPr>
          <w:rFonts w:ascii="Times" w:hAnsi="Times"/>
        </w:rPr>
        <w:t xml:space="preserve"> </w:t>
      </w:r>
      <w:r w:rsidR="00CA300F" w:rsidRPr="00B1336F">
        <w:t>the Maritime Continent</w:t>
      </w:r>
      <w:r w:rsidR="00CA300F">
        <w:rPr>
          <w:rFonts w:ascii="Times" w:hAnsi="Times"/>
        </w:rPr>
        <w:t xml:space="preserve"> and the East Pacific </w:t>
      </w:r>
      <w:r w:rsidR="00CA300F" w:rsidRPr="00B1336F">
        <w:t>Intertropical Convergence Zone (ITCZ)</w:t>
      </w:r>
      <w:r w:rsidR="00CA300F">
        <w:t xml:space="preserve">. The model underestimates the relative population of very large PFs </w:t>
      </w:r>
      <w:r w:rsidR="005D69EC">
        <w:t xml:space="preserve">in the Pacific and Atlantic ITCZs </w:t>
      </w:r>
      <w:r w:rsidR="00CA300F">
        <w:rPr>
          <w:rFonts w:ascii="Times" w:hAnsi="Times"/>
        </w:rPr>
        <w:t xml:space="preserve">and </w:t>
      </w:r>
      <w:r w:rsidR="005D69EC">
        <w:rPr>
          <w:rFonts w:ascii="Times" w:hAnsi="Times"/>
        </w:rPr>
        <w:t xml:space="preserve">overestimates them over </w:t>
      </w:r>
      <w:r w:rsidR="00E27E23">
        <w:rPr>
          <w:rFonts w:ascii="Times" w:hAnsi="Times"/>
        </w:rPr>
        <w:t xml:space="preserve">the </w:t>
      </w:r>
      <w:r w:rsidR="005D69EC">
        <w:rPr>
          <w:rFonts w:ascii="Times" w:hAnsi="Times"/>
        </w:rPr>
        <w:t xml:space="preserve">West Pacific and East Indian Oceans and the </w:t>
      </w:r>
      <w:r w:rsidR="005D69EC" w:rsidRPr="00B1336F">
        <w:t xml:space="preserve">extratropical </w:t>
      </w:r>
      <w:r w:rsidR="005D69EC">
        <w:t>storm tracks with a small</w:t>
      </w:r>
      <w:r w:rsidR="00E27E23">
        <w:t>er</w:t>
      </w:r>
      <w:r w:rsidR="005D69EC">
        <w:t xml:space="preserve"> </w:t>
      </w:r>
      <w:r w:rsidR="005D69EC" w:rsidRPr="00CA300F">
        <w:rPr>
          <w:rFonts w:ascii="Times" w:hAnsi="Times"/>
        </w:rPr>
        <w:t xml:space="preserve">spatial correlation coefficient of </w:t>
      </w:r>
      <w:r w:rsidR="005D69EC">
        <w:rPr>
          <w:rFonts w:ascii="Times" w:hAnsi="Times"/>
        </w:rPr>
        <w:t>0.677</w:t>
      </w:r>
      <w:r w:rsidR="001E0E04">
        <w:rPr>
          <w:rFonts w:ascii="Times" w:hAnsi="Times"/>
        </w:rPr>
        <w:t xml:space="preserve"> (Fig</w:t>
      </w:r>
      <w:r w:rsidR="00D56023">
        <w:rPr>
          <w:rFonts w:ascii="Times" w:hAnsi="Times"/>
        </w:rPr>
        <w:t>ure</w:t>
      </w:r>
      <w:r w:rsidR="001E0E04">
        <w:rPr>
          <w:rFonts w:ascii="Times" w:hAnsi="Times"/>
        </w:rPr>
        <w:t>s S1e-f)</w:t>
      </w:r>
      <w:r w:rsidR="005D69EC">
        <w:rPr>
          <w:rFonts w:ascii="Times" w:hAnsi="Times"/>
        </w:rPr>
        <w:t>.</w:t>
      </w:r>
    </w:p>
    <w:p w14:paraId="7B6589DF" w14:textId="6E2D77BE" w:rsidR="006A513E" w:rsidRPr="005D69EC" w:rsidRDefault="005D69EC" w:rsidP="005D69EC">
      <w:pPr>
        <w:pStyle w:val="Text"/>
        <w:spacing w:line="480" w:lineRule="auto"/>
        <w:ind w:firstLine="0"/>
        <w:jc w:val="both"/>
        <w:rPr>
          <w:rFonts w:ascii="Times" w:hAnsi="Times"/>
        </w:rPr>
      </w:pPr>
      <w:r>
        <w:rPr>
          <w:rFonts w:ascii="Times" w:hAnsi="Times"/>
        </w:rPr>
        <w:lastRenderedPageBreak/>
        <w:t xml:space="preserve">    </w:t>
      </w:r>
      <w:r w:rsidR="009E66B6" w:rsidRPr="003C10D8">
        <w:rPr>
          <w:rFonts w:ascii="Times" w:hAnsi="Times"/>
        </w:rPr>
        <w:t>Figures S2a</w:t>
      </w:r>
      <w:r w:rsidR="00231540">
        <w:rPr>
          <w:rFonts w:ascii="Times" w:hAnsi="Times"/>
        </w:rPr>
        <w:t>-b</w:t>
      </w:r>
      <w:r w:rsidR="009E66B6" w:rsidRPr="003C10D8">
        <w:rPr>
          <w:rFonts w:ascii="Times" w:hAnsi="Times"/>
        </w:rPr>
        <w:t xml:space="preserve"> show small PFs ha</w:t>
      </w:r>
      <w:r w:rsidR="00F467E6" w:rsidRPr="00AB1BCC">
        <w:rPr>
          <w:rFonts w:ascii="Times" w:hAnsi="Times"/>
        </w:rPr>
        <w:t>ve</w:t>
      </w:r>
      <w:r w:rsidR="009E66B6" w:rsidRPr="00AB1BCC">
        <w:rPr>
          <w:rFonts w:ascii="Times" w:hAnsi="Times"/>
        </w:rPr>
        <w:t xml:space="preserve"> </w:t>
      </w:r>
      <w:r w:rsidR="00F467E6" w:rsidRPr="00AB1BCC">
        <w:rPr>
          <w:rFonts w:ascii="Times" w:hAnsi="Times"/>
        </w:rPr>
        <w:t xml:space="preserve">the </w:t>
      </w:r>
      <w:r w:rsidR="009E66B6" w:rsidRPr="00AB1BCC">
        <w:rPr>
          <w:rFonts w:ascii="Times" w:hAnsi="Times"/>
        </w:rPr>
        <w:t>largest contribution to local rainfall over the subtropic</w:t>
      </w:r>
      <w:r w:rsidR="00F467E6" w:rsidRPr="00AB1BCC">
        <w:rPr>
          <w:rFonts w:ascii="Times" w:hAnsi="Times"/>
        </w:rPr>
        <w:t>al</w:t>
      </w:r>
      <w:r w:rsidR="009E66B6">
        <w:rPr>
          <w:rFonts w:ascii="Times" w:hAnsi="Times"/>
        </w:rPr>
        <w:t xml:space="preserve"> subsidence regions where </w:t>
      </w:r>
      <w:r w:rsidR="009E66B6" w:rsidRPr="00CA300F">
        <w:rPr>
          <w:rFonts w:ascii="Times" w:hAnsi="Times"/>
        </w:rPr>
        <w:t>environment</w:t>
      </w:r>
      <w:r w:rsidR="00F467E6">
        <w:rPr>
          <w:rFonts w:ascii="Times" w:hAnsi="Times"/>
        </w:rPr>
        <w:t>s</w:t>
      </w:r>
      <w:r w:rsidR="009E66B6">
        <w:rPr>
          <w:rFonts w:ascii="Times" w:hAnsi="Times"/>
        </w:rPr>
        <w:t xml:space="preserve"> </w:t>
      </w:r>
      <w:r w:rsidR="00F467E6">
        <w:rPr>
          <w:rFonts w:ascii="Times" w:hAnsi="Times"/>
        </w:rPr>
        <w:t>are</w:t>
      </w:r>
      <w:r w:rsidR="009E66B6">
        <w:rPr>
          <w:rFonts w:ascii="Times" w:hAnsi="Times"/>
        </w:rPr>
        <w:t xml:space="preserve"> un</w:t>
      </w:r>
      <w:r w:rsidR="009E66B6" w:rsidRPr="00CA300F">
        <w:rPr>
          <w:rFonts w:ascii="Times" w:hAnsi="Times"/>
        </w:rPr>
        <w:t xml:space="preserve">favorable for organized </w:t>
      </w:r>
      <w:r w:rsidR="009E66B6" w:rsidRPr="00B1336F">
        <w:t>precipitation</w:t>
      </w:r>
      <w:r w:rsidR="009E66B6">
        <w:t xml:space="preserve">. </w:t>
      </w:r>
      <w:r w:rsidR="00F467E6">
        <w:rPr>
          <w:rFonts w:ascii="Times" w:hAnsi="Times"/>
        </w:rPr>
        <w:t>The simulation overestimates the rainfall contribution of medium to large PFs (Fig</w:t>
      </w:r>
      <w:r w:rsidR="00D56023">
        <w:rPr>
          <w:rFonts w:ascii="Times" w:hAnsi="Times"/>
        </w:rPr>
        <w:t>ure</w:t>
      </w:r>
      <w:r w:rsidR="00F467E6">
        <w:rPr>
          <w:rFonts w:ascii="Times" w:hAnsi="Times"/>
        </w:rPr>
        <w:t>s S2b</w:t>
      </w:r>
      <w:r w:rsidR="00231540">
        <w:rPr>
          <w:rFonts w:ascii="Times" w:hAnsi="Times"/>
        </w:rPr>
        <w:t>-c</w:t>
      </w:r>
      <w:r w:rsidR="00F467E6">
        <w:rPr>
          <w:rFonts w:ascii="Times" w:hAnsi="Times"/>
        </w:rPr>
        <w:t>)</w:t>
      </w:r>
      <w:r w:rsidR="003C648B">
        <w:rPr>
          <w:rFonts w:ascii="Times" w:hAnsi="Times"/>
        </w:rPr>
        <w:t xml:space="preserve"> due to </w:t>
      </w:r>
      <w:r w:rsidR="00AB1BCC">
        <w:rPr>
          <w:rFonts w:ascii="Times" w:hAnsi="Times"/>
        </w:rPr>
        <w:t xml:space="preserve">having </w:t>
      </w:r>
      <w:r w:rsidR="003C648B">
        <w:rPr>
          <w:rFonts w:ascii="Times" w:hAnsi="Times"/>
        </w:rPr>
        <w:t xml:space="preserve">large </w:t>
      </w:r>
      <w:r w:rsidR="00FE0A35">
        <w:rPr>
          <w:rFonts w:ascii="Times" w:hAnsi="Times"/>
        </w:rPr>
        <w:t xml:space="preserve">population and </w:t>
      </w:r>
      <w:r w:rsidR="003C648B">
        <w:rPr>
          <w:rFonts w:ascii="Times" w:hAnsi="Times"/>
        </w:rPr>
        <w:t>mean precipitation rate</w:t>
      </w:r>
      <w:r w:rsidR="00AB1BCC">
        <w:rPr>
          <w:rFonts w:ascii="Times" w:hAnsi="Times"/>
        </w:rPr>
        <w:t>s</w:t>
      </w:r>
      <w:r w:rsidR="00F467E6">
        <w:rPr>
          <w:rFonts w:ascii="Times" w:hAnsi="Times"/>
        </w:rPr>
        <w:t>. In general</w:t>
      </w:r>
      <w:r w:rsidR="003C648B">
        <w:rPr>
          <w:rFonts w:ascii="Times" w:hAnsi="Times"/>
        </w:rPr>
        <w:t>,</w:t>
      </w:r>
      <w:r w:rsidR="00F467E6">
        <w:rPr>
          <w:rFonts w:ascii="Times" w:hAnsi="Times"/>
        </w:rPr>
        <w:t xml:space="preserve"> the simulated very large PFs </w:t>
      </w:r>
      <w:r w:rsidR="003C648B">
        <w:rPr>
          <w:rFonts w:ascii="Times" w:hAnsi="Times"/>
        </w:rPr>
        <w:t>with small mean rain</w:t>
      </w:r>
      <w:r w:rsidR="00AB1BCC">
        <w:rPr>
          <w:rFonts w:ascii="Times" w:hAnsi="Times"/>
        </w:rPr>
        <w:t xml:space="preserve"> </w:t>
      </w:r>
      <w:r w:rsidR="003C648B">
        <w:rPr>
          <w:rFonts w:ascii="Times" w:hAnsi="Times"/>
        </w:rPr>
        <w:t>rate</w:t>
      </w:r>
      <w:r w:rsidR="00AB1BCC">
        <w:rPr>
          <w:rFonts w:ascii="Times" w:hAnsi="Times"/>
        </w:rPr>
        <w:t>s</w:t>
      </w:r>
      <w:r w:rsidR="003C648B">
        <w:rPr>
          <w:rFonts w:ascii="Times" w:hAnsi="Times"/>
        </w:rPr>
        <w:t xml:space="preserve"> </w:t>
      </w:r>
      <w:r w:rsidR="00F467E6">
        <w:rPr>
          <w:rFonts w:ascii="Times" w:hAnsi="Times"/>
        </w:rPr>
        <w:t>contribute less to local rain than observations especial</w:t>
      </w:r>
      <w:r w:rsidR="003C648B">
        <w:rPr>
          <w:rFonts w:ascii="Times" w:hAnsi="Times"/>
        </w:rPr>
        <w:t>ly in the</w:t>
      </w:r>
      <w:r w:rsidR="003C648B">
        <w:t xml:space="preserve"> Pacific and Atlantic ITCZs</w:t>
      </w:r>
      <w:r w:rsidR="00231540">
        <w:t xml:space="preserve"> due to an </w:t>
      </w:r>
      <w:r w:rsidR="00231540" w:rsidRPr="00441211">
        <w:rPr>
          <w:rFonts w:ascii="Times" w:hAnsi="Times"/>
        </w:rPr>
        <w:t xml:space="preserve">artificial dynamic constraint </w:t>
      </w:r>
      <w:r w:rsidR="001F6D7F">
        <w:rPr>
          <w:rFonts w:ascii="Times" w:hAnsi="Times"/>
        </w:rPr>
        <w:t>of using</w:t>
      </w:r>
      <w:r w:rsidR="00231540" w:rsidRPr="00441211">
        <w:rPr>
          <w:rFonts w:ascii="Times" w:hAnsi="Times"/>
        </w:rPr>
        <w:t xml:space="preserve"> a bounded CRM domain with cyclic boundaries</w:t>
      </w:r>
      <w:r w:rsidR="003C648B">
        <w:t xml:space="preserve"> (Fig</w:t>
      </w:r>
      <w:r w:rsidR="00D56023">
        <w:t>ure</w:t>
      </w:r>
      <w:r w:rsidR="003C648B">
        <w:t>s S2</w:t>
      </w:r>
      <w:r w:rsidR="00231540">
        <w:t>e-</w:t>
      </w:r>
      <w:r w:rsidR="003C648B">
        <w:t>f).</w:t>
      </w:r>
    </w:p>
    <w:p w14:paraId="78DD4429" w14:textId="02F596A2" w:rsidR="00EA09AB" w:rsidRDefault="00301349" w:rsidP="00B83AC2">
      <w:pPr>
        <w:pStyle w:val="Heading1"/>
        <w:numPr>
          <w:ilvl w:val="0"/>
          <w:numId w:val="0"/>
        </w:numPr>
        <w:spacing w:before="240" w:after="120" w:line="480" w:lineRule="auto"/>
        <w:rPr>
          <w:rFonts w:ascii="Times" w:hAnsi="Times"/>
        </w:rPr>
      </w:pPr>
      <w:r>
        <w:rPr>
          <w:rFonts w:ascii="Times" w:hAnsi="Times"/>
        </w:rPr>
        <w:t>S</w:t>
      </w:r>
      <w:r w:rsidR="00B1336F" w:rsidRPr="00B1336F">
        <w:rPr>
          <w:rFonts w:ascii="Times" w:hAnsi="Times"/>
        </w:rPr>
        <w:t xml:space="preserve">2. </w:t>
      </w:r>
      <w:r w:rsidR="003C648B">
        <w:rPr>
          <w:rFonts w:ascii="Times" w:hAnsi="Times"/>
        </w:rPr>
        <w:t xml:space="preserve">Radar </w:t>
      </w:r>
      <w:r w:rsidR="00D14DE7">
        <w:rPr>
          <w:rFonts w:ascii="Times" w:hAnsi="Times"/>
        </w:rPr>
        <w:t xml:space="preserve">Reflectivity and Mass Fluxes of </w:t>
      </w:r>
      <w:r w:rsidR="00AB1BCC">
        <w:rPr>
          <w:rFonts w:ascii="Times" w:hAnsi="Times"/>
        </w:rPr>
        <w:t xml:space="preserve">GMMF </w:t>
      </w:r>
      <w:r w:rsidR="00D14DE7">
        <w:rPr>
          <w:rFonts w:ascii="Times" w:hAnsi="Times"/>
        </w:rPr>
        <w:t xml:space="preserve">PFs with a </w:t>
      </w:r>
      <w:r w:rsidR="00AB1BCC">
        <w:rPr>
          <w:rFonts w:ascii="Times" w:hAnsi="Times"/>
        </w:rPr>
        <w:t xml:space="preserve">Horizontal </w:t>
      </w:r>
      <w:r w:rsidR="00D14DE7">
        <w:rPr>
          <w:rFonts w:ascii="Times" w:hAnsi="Times"/>
        </w:rPr>
        <w:t>Size of 256 km</w:t>
      </w:r>
    </w:p>
    <w:p w14:paraId="14265275" w14:textId="58A0EDA4" w:rsidR="00B55F07" w:rsidRDefault="00D14DE7" w:rsidP="00B55F07">
      <w:pPr>
        <w:pStyle w:val="BodyText"/>
        <w:spacing w:after="0"/>
      </w:pPr>
      <w:r w:rsidRPr="00D14DE7">
        <w:rPr>
          <w:rFonts w:ascii="Times" w:hAnsi="Times"/>
          <w:bCs/>
          <w:i w:val="0"/>
        </w:rPr>
        <w:t xml:space="preserve">    Figure</w:t>
      </w:r>
      <w:r>
        <w:rPr>
          <w:rFonts w:ascii="Times" w:hAnsi="Times"/>
          <w:bCs/>
          <w:i w:val="0"/>
        </w:rPr>
        <w:t>s</w:t>
      </w:r>
      <w:r w:rsidRPr="00D14DE7">
        <w:rPr>
          <w:rFonts w:ascii="Times" w:hAnsi="Times"/>
          <w:bCs/>
          <w:i w:val="0"/>
        </w:rPr>
        <w:t xml:space="preserve"> </w:t>
      </w:r>
      <w:r>
        <w:rPr>
          <w:rFonts w:ascii="Times" w:hAnsi="Times"/>
          <w:bCs/>
          <w:i w:val="0"/>
        </w:rPr>
        <w:t>S3a</w:t>
      </w:r>
      <w:r w:rsidR="00FE0A35">
        <w:rPr>
          <w:rFonts w:ascii="Times" w:hAnsi="Times"/>
          <w:bCs/>
          <w:i w:val="0"/>
        </w:rPr>
        <w:t>-</w:t>
      </w:r>
      <w:r>
        <w:rPr>
          <w:rFonts w:ascii="Times" w:hAnsi="Times"/>
          <w:bCs/>
          <w:i w:val="0"/>
        </w:rPr>
        <w:t xml:space="preserve">b show simulated radar reflectivity </w:t>
      </w:r>
      <w:r w:rsidR="00AB1BCC">
        <w:rPr>
          <w:rFonts w:ascii="Times" w:hAnsi="Times"/>
          <w:bCs/>
          <w:i w:val="0"/>
        </w:rPr>
        <w:t>cross sections</w:t>
      </w:r>
      <w:r>
        <w:rPr>
          <w:rFonts w:ascii="Times" w:hAnsi="Times"/>
          <w:bCs/>
          <w:i w:val="0"/>
        </w:rPr>
        <w:t xml:space="preserve"> of two 256km-wide PFs </w:t>
      </w:r>
      <w:r w:rsidR="00AB1BCC">
        <w:rPr>
          <w:rFonts w:ascii="Times" w:hAnsi="Times"/>
          <w:bCs/>
          <w:i w:val="0"/>
        </w:rPr>
        <w:t xml:space="preserve">that </w:t>
      </w:r>
      <w:r>
        <w:rPr>
          <w:rFonts w:ascii="Times" w:hAnsi="Times"/>
          <w:bCs/>
          <w:i w:val="0"/>
        </w:rPr>
        <w:t>occur</w:t>
      </w:r>
      <w:r w:rsidR="00AB1BCC">
        <w:rPr>
          <w:rFonts w:ascii="Times" w:hAnsi="Times"/>
          <w:bCs/>
          <w:i w:val="0"/>
        </w:rPr>
        <w:t>red</w:t>
      </w:r>
      <w:r>
        <w:rPr>
          <w:rFonts w:ascii="Times" w:hAnsi="Times"/>
          <w:bCs/>
          <w:i w:val="0"/>
        </w:rPr>
        <w:t xml:space="preserve"> at the same time (0000 UTC </w:t>
      </w:r>
      <w:r w:rsidR="00AB1BCC">
        <w:rPr>
          <w:rFonts w:ascii="Times" w:hAnsi="Times"/>
          <w:bCs/>
          <w:i w:val="0"/>
        </w:rPr>
        <w:t xml:space="preserve">3 </w:t>
      </w:r>
      <w:r>
        <w:rPr>
          <w:rFonts w:ascii="Times" w:hAnsi="Times"/>
          <w:bCs/>
          <w:i w:val="0"/>
        </w:rPr>
        <w:t>January 2007) but at different locations</w:t>
      </w:r>
      <w:r w:rsidR="00726FCE">
        <w:rPr>
          <w:rFonts w:ascii="Times" w:hAnsi="Times"/>
          <w:bCs/>
          <w:i w:val="0"/>
        </w:rPr>
        <w:t>. The f</w:t>
      </w:r>
      <w:r w:rsidR="007B233C">
        <w:rPr>
          <w:rFonts w:ascii="Times" w:hAnsi="Times"/>
          <w:bCs/>
          <w:i w:val="0"/>
        </w:rPr>
        <w:t>irst</w:t>
      </w:r>
      <w:r w:rsidR="00726FCE">
        <w:rPr>
          <w:rFonts w:ascii="Times" w:hAnsi="Times"/>
          <w:bCs/>
          <w:i w:val="0"/>
        </w:rPr>
        <w:t xml:space="preserve"> </w:t>
      </w:r>
      <w:r w:rsidR="00AB1BCC">
        <w:rPr>
          <w:rFonts w:ascii="Times" w:hAnsi="Times"/>
          <w:bCs/>
          <w:i w:val="0"/>
        </w:rPr>
        <w:t>PF</w:t>
      </w:r>
      <w:r w:rsidR="007B233C">
        <w:rPr>
          <w:rFonts w:ascii="Times" w:hAnsi="Times"/>
          <w:bCs/>
          <w:i w:val="0"/>
        </w:rPr>
        <w:t xml:space="preserve"> is a low-level stratiform rain system covering the whole domain</w:t>
      </w:r>
      <w:r w:rsidR="00AB1BCC">
        <w:rPr>
          <w:rFonts w:ascii="Times" w:hAnsi="Times"/>
          <w:bCs/>
          <w:i w:val="0"/>
        </w:rPr>
        <w:t>;</w:t>
      </w:r>
      <w:r w:rsidR="007B233C">
        <w:rPr>
          <w:rFonts w:ascii="Times" w:hAnsi="Times"/>
          <w:bCs/>
          <w:i w:val="0"/>
        </w:rPr>
        <w:t xml:space="preserve"> the second is a deep convective system surrounded by stratiform rain. To </w:t>
      </w:r>
      <w:r w:rsidR="00726FCE">
        <w:rPr>
          <w:rFonts w:ascii="Times" w:hAnsi="Times"/>
          <w:bCs/>
          <w:i w:val="0"/>
        </w:rPr>
        <w:t>illustrate the</w:t>
      </w:r>
      <w:r w:rsidR="00726FCE" w:rsidRPr="00726FCE">
        <w:rPr>
          <w:rFonts w:ascii="Times" w:hAnsi="Times"/>
          <w:bCs/>
          <w:i w:val="0"/>
        </w:rPr>
        <w:t xml:space="preserve"> artificial dynamic constraint </w:t>
      </w:r>
      <w:r w:rsidR="00726FCE">
        <w:rPr>
          <w:rFonts w:ascii="Times" w:hAnsi="Times"/>
          <w:bCs/>
          <w:i w:val="0"/>
        </w:rPr>
        <w:t xml:space="preserve">of </w:t>
      </w:r>
      <w:r w:rsidR="00AB1BCC">
        <w:rPr>
          <w:rFonts w:ascii="Times" w:hAnsi="Times"/>
          <w:bCs/>
          <w:i w:val="0"/>
        </w:rPr>
        <w:t xml:space="preserve">using a </w:t>
      </w:r>
      <w:r w:rsidR="00726FCE">
        <w:rPr>
          <w:rFonts w:ascii="Times" w:hAnsi="Times"/>
          <w:bCs/>
          <w:i w:val="0"/>
        </w:rPr>
        <w:t>CRM with</w:t>
      </w:r>
      <w:r w:rsidR="00726FCE" w:rsidRPr="00726FCE">
        <w:rPr>
          <w:rFonts w:ascii="Times" w:hAnsi="Times"/>
          <w:bCs/>
          <w:i w:val="0"/>
        </w:rPr>
        <w:t xml:space="preserve"> a bounded </w:t>
      </w:r>
      <w:r w:rsidR="00726FCE">
        <w:rPr>
          <w:rFonts w:ascii="Times" w:hAnsi="Times"/>
          <w:bCs/>
          <w:i w:val="0"/>
        </w:rPr>
        <w:t xml:space="preserve">cyclic </w:t>
      </w:r>
      <w:r w:rsidR="00726FCE" w:rsidRPr="00726FCE">
        <w:rPr>
          <w:rFonts w:ascii="Times" w:hAnsi="Times"/>
          <w:bCs/>
          <w:i w:val="0"/>
        </w:rPr>
        <w:t>domain</w:t>
      </w:r>
      <w:r w:rsidR="00726FCE">
        <w:rPr>
          <w:rFonts w:ascii="Times" w:hAnsi="Times"/>
          <w:bCs/>
          <w:i w:val="0"/>
        </w:rPr>
        <w:t>, Fig</w:t>
      </w:r>
      <w:r w:rsidR="00D56023">
        <w:rPr>
          <w:rFonts w:ascii="Times" w:hAnsi="Times"/>
          <w:bCs/>
          <w:i w:val="0"/>
        </w:rPr>
        <w:t>ure</w:t>
      </w:r>
      <w:r w:rsidR="00AB1BCC">
        <w:rPr>
          <w:rFonts w:ascii="Times" w:hAnsi="Times"/>
          <w:bCs/>
          <w:i w:val="0"/>
        </w:rPr>
        <w:t>s</w:t>
      </w:r>
      <w:r w:rsidR="00726FCE">
        <w:rPr>
          <w:rFonts w:ascii="Times" w:hAnsi="Times"/>
          <w:bCs/>
          <w:i w:val="0"/>
        </w:rPr>
        <w:t xml:space="preserve"> S3c</w:t>
      </w:r>
      <w:r w:rsidR="006C2B54">
        <w:rPr>
          <w:rFonts w:ascii="Times" w:hAnsi="Times"/>
          <w:bCs/>
          <w:i w:val="0"/>
        </w:rPr>
        <w:t>-</w:t>
      </w:r>
      <w:r w:rsidR="00726FCE">
        <w:rPr>
          <w:rFonts w:ascii="Times" w:hAnsi="Times"/>
          <w:bCs/>
          <w:i w:val="0"/>
        </w:rPr>
        <w:t xml:space="preserve">d show the vertical velocity and the domain average upward and downward mass fluxes of the PF </w:t>
      </w:r>
      <w:r w:rsidR="000B2597">
        <w:rPr>
          <w:rFonts w:ascii="Times" w:hAnsi="Times"/>
          <w:bCs/>
          <w:i w:val="0"/>
        </w:rPr>
        <w:t>shown in Fig</w:t>
      </w:r>
      <w:r w:rsidR="00D56023">
        <w:rPr>
          <w:rFonts w:ascii="Times" w:hAnsi="Times"/>
          <w:bCs/>
          <w:i w:val="0"/>
        </w:rPr>
        <w:t>ure</w:t>
      </w:r>
      <w:r w:rsidR="000B2597">
        <w:rPr>
          <w:rFonts w:ascii="Times" w:hAnsi="Times"/>
          <w:bCs/>
          <w:i w:val="0"/>
        </w:rPr>
        <w:t xml:space="preserve"> S3b.</w:t>
      </w:r>
      <w:r w:rsidR="00AB1BCC">
        <w:rPr>
          <w:rFonts w:ascii="Times" w:hAnsi="Times"/>
          <w:bCs/>
          <w:i w:val="0"/>
        </w:rPr>
        <w:t xml:space="preserve"> </w:t>
      </w:r>
      <w:r w:rsidR="000B2597">
        <w:rPr>
          <w:rFonts w:ascii="Times" w:hAnsi="Times"/>
          <w:bCs/>
          <w:i w:val="0"/>
        </w:rPr>
        <w:t xml:space="preserve">A CRM with a cyclic boundary condition implies there is no domain mean mass convergence or divergence. </w:t>
      </w:r>
      <w:r w:rsidR="003F688D">
        <w:rPr>
          <w:rFonts w:ascii="Times" w:hAnsi="Times"/>
          <w:bCs/>
          <w:i w:val="0"/>
        </w:rPr>
        <w:t>Hence, the domain average upward mass flux must be balanced by compensating subsidence as demonstrated in Fig</w:t>
      </w:r>
      <w:r w:rsidR="00D56023">
        <w:rPr>
          <w:rFonts w:ascii="Times" w:hAnsi="Times"/>
          <w:bCs/>
          <w:i w:val="0"/>
        </w:rPr>
        <w:t>ure</w:t>
      </w:r>
      <w:r w:rsidR="003F688D">
        <w:rPr>
          <w:rFonts w:ascii="Times" w:hAnsi="Times"/>
          <w:bCs/>
          <w:i w:val="0"/>
        </w:rPr>
        <w:t xml:space="preserve"> S3d.</w:t>
      </w:r>
      <w:r w:rsidR="00AB1BCC">
        <w:rPr>
          <w:rFonts w:ascii="Times" w:hAnsi="Times"/>
          <w:bCs/>
          <w:i w:val="0"/>
        </w:rPr>
        <w:t xml:space="preserve"> </w:t>
      </w:r>
      <w:r w:rsidR="003F688D">
        <w:rPr>
          <w:rFonts w:ascii="Times" w:hAnsi="Times"/>
          <w:bCs/>
          <w:i w:val="0"/>
        </w:rPr>
        <w:t>Figure S3c show</w:t>
      </w:r>
      <w:r w:rsidR="00AB1BCC">
        <w:rPr>
          <w:rFonts w:ascii="Times" w:hAnsi="Times"/>
          <w:bCs/>
          <w:i w:val="0"/>
        </w:rPr>
        <w:t>s</w:t>
      </w:r>
      <w:r w:rsidR="003F688D">
        <w:rPr>
          <w:rFonts w:ascii="Times" w:hAnsi="Times"/>
          <w:bCs/>
          <w:i w:val="0"/>
        </w:rPr>
        <w:t xml:space="preserve"> the coexistence of upward and downward motion inside </w:t>
      </w:r>
      <w:r w:rsidR="00395CD4">
        <w:rPr>
          <w:rFonts w:ascii="Times" w:hAnsi="Times"/>
          <w:bCs/>
          <w:i w:val="0"/>
        </w:rPr>
        <w:t xml:space="preserve">a </w:t>
      </w:r>
      <w:r w:rsidR="007B6BFA">
        <w:rPr>
          <w:rFonts w:ascii="Times" w:hAnsi="Times"/>
          <w:bCs/>
          <w:i w:val="0"/>
        </w:rPr>
        <w:t>large convection</w:t>
      </w:r>
      <w:r w:rsidR="003F688D">
        <w:rPr>
          <w:rFonts w:ascii="Times" w:hAnsi="Times"/>
          <w:bCs/>
          <w:i w:val="0"/>
        </w:rPr>
        <w:t xml:space="preserve"> system</w:t>
      </w:r>
      <w:r w:rsidR="00AB1BCC">
        <w:rPr>
          <w:rFonts w:ascii="Times" w:hAnsi="Times"/>
          <w:bCs/>
          <w:i w:val="0"/>
        </w:rPr>
        <w:t>, which</w:t>
      </w:r>
      <w:r w:rsidR="003F688D">
        <w:rPr>
          <w:rFonts w:ascii="Times" w:hAnsi="Times"/>
          <w:bCs/>
          <w:i w:val="0"/>
        </w:rPr>
        <w:t xml:space="preserve"> reduce</w:t>
      </w:r>
      <w:r w:rsidR="00AB1BCC">
        <w:rPr>
          <w:rFonts w:ascii="Times" w:hAnsi="Times"/>
          <w:bCs/>
          <w:i w:val="0"/>
        </w:rPr>
        <w:t>s</w:t>
      </w:r>
      <w:r w:rsidR="003F688D">
        <w:rPr>
          <w:rFonts w:ascii="Times" w:hAnsi="Times"/>
          <w:bCs/>
          <w:i w:val="0"/>
        </w:rPr>
        <w:t xml:space="preserve"> its intensity</w:t>
      </w:r>
      <w:r w:rsidR="00AB1BCC">
        <w:rPr>
          <w:rFonts w:ascii="Times" w:hAnsi="Times"/>
          <w:bCs/>
          <w:i w:val="0"/>
        </w:rPr>
        <w:t xml:space="preserve">, </w:t>
      </w:r>
      <w:r w:rsidR="00395CD4">
        <w:rPr>
          <w:rFonts w:ascii="Times" w:hAnsi="Times"/>
          <w:bCs/>
          <w:i w:val="0"/>
        </w:rPr>
        <w:t>convective area</w:t>
      </w:r>
      <w:r w:rsidR="003F688D">
        <w:rPr>
          <w:rFonts w:ascii="Times" w:hAnsi="Times"/>
          <w:bCs/>
          <w:i w:val="0"/>
        </w:rPr>
        <w:t xml:space="preserve"> and mean </w:t>
      </w:r>
      <w:r w:rsidR="002C2857">
        <w:rPr>
          <w:rFonts w:ascii="Times" w:hAnsi="Times"/>
          <w:bCs/>
          <w:i w:val="0"/>
        </w:rPr>
        <w:t xml:space="preserve">precipitation </w:t>
      </w:r>
      <w:r w:rsidR="003F688D">
        <w:rPr>
          <w:rFonts w:ascii="Times" w:hAnsi="Times"/>
          <w:bCs/>
          <w:i w:val="0"/>
        </w:rPr>
        <w:t>rate.</w:t>
      </w:r>
      <w:r w:rsidR="00B55F07">
        <w:br w:type="page"/>
      </w:r>
    </w:p>
    <w:p w14:paraId="17E32D6F" w14:textId="74942FF9" w:rsidR="000A02AE" w:rsidRDefault="00B55F07" w:rsidP="00B55F07">
      <w:pPr>
        <w:pStyle w:val="BodyText"/>
        <w:spacing w:after="0"/>
      </w:pPr>
      <w:r>
        <w:rPr>
          <w:rFonts w:ascii="Times" w:hAnsi="Times"/>
          <w:bCs/>
          <w:i w:val="0"/>
          <w:noProof/>
        </w:rPr>
        <w:lastRenderedPageBreak/>
        <w:drawing>
          <wp:inline distT="0" distB="0" distL="0" distR="0" wp14:anchorId="3997070D" wp14:editId="2A4F9EA7">
            <wp:extent cx="5943264" cy="5678501"/>
            <wp:effectExtent l="0" t="0" r="635" b="0"/>
            <wp:docPr id="1" name="Picture 1" descr="A close up of a man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S1.jpg"/>
                    <pic:cNvPicPr/>
                  </pic:nvPicPr>
                  <pic:blipFill rotWithShape="1">
                    <a:blip r:embed="rId8"/>
                    <a:srcRect t="10290" b="15880"/>
                    <a:stretch/>
                  </pic:blipFill>
                  <pic:spPr bwMode="auto">
                    <a:xfrm>
                      <a:off x="0" y="0"/>
                      <a:ext cx="5943600" cy="5678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F688D">
        <w:rPr>
          <w:rFonts w:ascii="Times" w:hAnsi="Times"/>
          <w:bCs/>
          <w:i w:val="0"/>
        </w:rPr>
        <w:t xml:space="preserve">  </w:t>
      </w:r>
    </w:p>
    <w:p w14:paraId="0E0BA055" w14:textId="6854A950" w:rsidR="00F9597D" w:rsidRDefault="00F9597D" w:rsidP="00F9597D">
      <w:pPr>
        <w:pStyle w:val="BodyText"/>
        <w:spacing w:after="0"/>
        <w:rPr>
          <w:rFonts w:ascii="Times" w:hAnsi="Times"/>
          <w:i w:val="0"/>
        </w:rPr>
      </w:pPr>
      <w:r w:rsidRPr="00E642A6">
        <w:rPr>
          <w:rFonts w:ascii="Times" w:hAnsi="Times"/>
          <w:b/>
          <w:i w:val="0"/>
        </w:rPr>
        <w:t>Figure</w:t>
      </w:r>
      <w:r>
        <w:rPr>
          <w:rFonts w:ascii="Times" w:hAnsi="Times"/>
          <w:b/>
          <w:i w:val="0"/>
        </w:rPr>
        <w:t xml:space="preserve"> S1</w:t>
      </w:r>
      <w:r w:rsidRPr="00E642A6">
        <w:rPr>
          <w:rFonts w:ascii="Times" w:hAnsi="Times"/>
          <w:b/>
          <w:i w:val="0"/>
        </w:rPr>
        <w:t>.</w:t>
      </w:r>
      <w:r w:rsidRPr="00E642A6">
        <w:rPr>
          <w:rFonts w:ascii="Times" w:hAnsi="Times"/>
          <w:i w:val="0"/>
        </w:rPr>
        <w:t xml:space="preserve"> </w:t>
      </w:r>
      <w:r>
        <w:rPr>
          <w:rFonts w:ascii="Times" w:hAnsi="Times"/>
          <w:i w:val="0"/>
        </w:rPr>
        <w:t xml:space="preserve">Annual </w:t>
      </w:r>
      <w:r w:rsidRPr="00E642A6">
        <w:rPr>
          <w:rFonts w:ascii="Times" w:hAnsi="Times"/>
          <w:i w:val="0"/>
        </w:rPr>
        <w:t xml:space="preserve">normalized </w:t>
      </w:r>
      <w:r>
        <w:rPr>
          <w:rFonts w:ascii="Times" w:hAnsi="Times"/>
          <w:i w:val="0"/>
        </w:rPr>
        <w:t>p</w:t>
      </w:r>
      <w:r w:rsidRPr="00E642A6">
        <w:rPr>
          <w:rFonts w:ascii="Times" w:hAnsi="Times"/>
          <w:i w:val="0"/>
        </w:rPr>
        <w:t xml:space="preserve">opulation distribution </w:t>
      </w:r>
      <w:r>
        <w:rPr>
          <w:rFonts w:ascii="Times" w:hAnsi="Times"/>
          <w:i w:val="0"/>
        </w:rPr>
        <w:t>from</w:t>
      </w:r>
      <w:r w:rsidRPr="00E642A6">
        <w:rPr>
          <w:rFonts w:ascii="Times" w:hAnsi="Times"/>
          <w:i w:val="0"/>
        </w:rPr>
        <w:t xml:space="preserve"> </w:t>
      </w:r>
      <w:r>
        <w:rPr>
          <w:rFonts w:ascii="Times" w:hAnsi="Times"/>
          <w:i w:val="0"/>
        </w:rPr>
        <w:t>the (left) TRMM and the (right) GMMF R</w:t>
      </w:r>
      <w:r w:rsidRPr="00E642A6">
        <w:rPr>
          <w:rFonts w:ascii="Times" w:hAnsi="Times"/>
          <w:i w:val="0"/>
        </w:rPr>
        <w:t xml:space="preserve">PFs </w:t>
      </w:r>
      <w:r>
        <w:rPr>
          <w:rFonts w:ascii="Times" w:hAnsi="Times"/>
          <w:i w:val="0"/>
        </w:rPr>
        <w:t xml:space="preserve">in three size categories: (first row) small, (second row) medium to large, </w:t>
      </w:r>
      <w:r w:rsidR="00AB1BCC">
        <w:rPr>
          <w:rFonts w:ascii="Times" w:hAnsi="Times"/>
          <w:i w:val="0"/>
        </w:rPr>
        <w:t xml:space="preserve">and </w:t>
      </w:r>
      <w:r>
        <w:rPr>
          <w:rFonts w:ascii="Times" w:hAnsi="Times"/>
          <w:i w:val="0"/>
        </w:rPr>
        <w:t>(th</w:t>
      </w:r>
      <w:r w:rsidR="00AB1BCC">
        <w:rPr>
          <w:rFonts w:ascii="Times" w:hAnsi="Times"/>
          <w:i w:val="0"/>
        </w:rPr>
        <w:t>ird</w:t>
      </w:r>
      <w:r>
        <w:rPr>
          <w:rFonts w:ascii="Times" w:hAnsi="Times"/>
          <w:i w:val="0"/>
        </w:rPr>
        <w:t xml:space="preserve"> row) very large. </w:t>
      </w:r>
      <w:r w:rsidRPr="00E642A6">
        <w:rPr>
          <w:rFonts w:ascii="Times" w:hAnsi="Times"/>
          <w:i w:val="0"/>
        </w:rPr>
        <w:t>The Level-2 TRMM RPF data is mapped to the GEOS 2.0</w:t>
      </w:r>
      <w:r w:rsidRPr="00E642A6">
        <w:rPr>
          <w:rFonts w:ascii="Times" w:hAnsi="Times"/>
          <w:i w:val="0"/>
        </w:rPr>
        <w:sym w:font="Symbol" w:char="F0B0"/>
      </w:r>
      <w:r w:rsidRPr="00E642A6">
        <w:rPr>
          <w:rFonts w:ascii="Times" w:hAnsi="Times"/>
          <w:i w:val="0"/>
        </w:rPr>
        <w:t xml:space="preserve"> x 2.5</w:t>
      </w:r>
      <w:r w:rsidRPr="00E642A6">
        <w:rPr>
          <w:rFonts w:ascii="Times" w:hAnsi="Times"/>
          <w:i w:val="0"/>
        </w:rPr>
        <w:sym w:font="Symbol" w:char="F0B0"/>
      </w:r>
      <w:r w:rsidRPr="00E642A6">
        <w:rPr>
          <w:rFonts w:ascii="Times" w:hAnsi="Times"/>
          <w:i w:val="0"/>
        </w:rPr>
        <w:t xml:space="preserve"> (</w:t>
      </w:r>
      <w:proofErr w:type="spellStart"/>
      <w:r w:rsidRPr="00E642A6">
        <w:rPr>
          <w:rFonts w:ascii="Times" w:hAnsi="Times"/>
          <w:i w:val="0"/>
        </w:rPr>
        <w:t>lat-lon</w:t>
      </w:r>
      <w:proofErr w:type="spellEnd"/>
      <w:r w:rsidRPr="00E642A6">
        <w:rPr>
          <w:rFonts w:ascii="Times" w:hAnsi="Times"/>
          <w:i w:val="0"/>
        </w:rPr>
        <w:t>) grid boxes; relative percentages sum to 100%.</w:t>
      </w:r>
      <w:r w:rsidR="00AB1BCC">
        <w:rPr>
          <w:rFonts w:ascii="Times" w:hAnsi="Times"/>
          <w:i w:val="0"/>
        </w:rPr>
        <w:t xml:space="preserve"> </w:t>
      </w:r>
      <w:r w:rsidRPr="00E642A6">
        <w:rPr>
          <w:rFonts w:ascii="Times" w:hAnsi="Times"/>
          <w:i w:val="0"/>
        </w:rPr>
        <w:t>TRMM orbital sampling biases have been removed by using the reciprocal of the total number of observed pixels in each box as weighting.</w:t>
      </w:r>
    </w:p>
    <w:p w14:paraId="1FAF22F3" w14:textId="5AA96163" w:rsidR="00F9597D" w:rsidRDefault="00F9597D">
      <w:r>
        <w:br w:type="page"/>
      </w:r>
    </w:p>
    <w:p w14:paraId="2F09F63F" w14:textId="4EC78227" w:rsidR="00F9597D" w:rsidRDefault="00B55F07" w:rsidP="00F9597D">
      <w:r>
        <w:rPr>
          <w:noProof/>
        </w:rPr>
        <w:lastRenderedPageBreak/>
        <w:drawing>
          <wp:inline distT="0" distB="0" distL="0" distR="0" wp14:anchorId="02F41226" wp14:editId="7D3EA8B2">
            <wp:extent cx="5943209" cy="5686185"/>
            <wp:effectExtent l="0" t="0" r="635" b="381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S2.jpg"/>
                    <pic:cNvPicPr/>
                  </pic:nvPicPr>
                  <pic:blipFill rotWithShape="1">
                    <a:blip r:embed="rId9"/>
                    <a:srcRect t="10190" b="15880"/>
                    <a:stretch/>
                  </pic:blipFill>
                  <pic:spPr bwMode="auto">
                    <a:xfrm>
                      <a:off x="0" y="0"/>
                      <a:ext cx="5943600" cy="5686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5EC80" w14:textId="005978A6" w:rsidR="000F40C1" w:rsidRDefault="00F9597D" w:rsidP="001F6D7F">
      <w:pPr>
        <w:pStyle w:val="BodyText"/>
        <w:spacing w:after="0"/>
      </w:pPr>
      <w:r w:rsidRPr="00E642A6">
        <w:rPr>
          <w:rFonts w:ascii="Times" w:hAnsi="Times"/>
          <w:b/>
          <w:i w:val="0"/>
        </w:rPr>
        <w:t>Figure</w:t>
      </w:r>
      <w:r>
        <w:rPr>
          <w:rFonts w:ascii="Times" w:hAnsi="Times"/>
          <w:b/>
          <w:i w:val="0"/>
        </w:rPr>
        <w:t xml:space="preserve"> S2</w:t>
      </w:r>
      <w:r w:rsidRPr="00E642A6">
        <w:rPr>
          <w:rFonts w:ascii="Times" w:hAnsi="Times"/>
          <w:b/>
          <w:i w:val="0"/>
        </w:rPr>
        <w:t>.</w:t>
      </w:r>
      <w:r w:rsidRPr="00E642A6">
        <w:rPr>
          <w:rFonts w:ascii="Times" w:hAnsi="Times"/>
          <w:i w:val="0"/>
        </w:rPr>
        <w:t xml:space="preserve"> </w:t>
      </w:r>
      <w:r>
        <w:rPr>
          <w:rFonts w:ascii="Times" w:hAnsi="Times"/>
          <w:i w:val="0"/>
        </w:rPr>
        <w:t xml:space="preserve">Annual </w:t>
      </w:r>
      <w:r w:rsidR="001F6D7F">
        <w:rPr>
          <w:rFonts w:ascii="Times" w:hAnsi="Times"/>
          <w:i w:val="0"/>
        </w:rPr>
        <w:t>two-dimensional (</w:t>
      </w:r>
      <w:r>
        <w:rPr>
          <w:rFonts w:ascii="Times" w:hAnsi="Times"/>
          <w:i w:val="0"/>
        </w:rPr>
        <w:t>2D</w:t>
      </w:r>
      <w:r w:rsidR="001F6D7F">
        <w:rPr>
          <w:rFonts w:ascii="Times" w:hAnsi="Times"/>
          <w:i w:val="0"/>
        </w:rPr>
        <w:t>)</w:t>
      </w:r>
      <w:r>
        <w:rPr>
          <w:rFonts w:ascii="Times" w:hAnsi="Times"/>
          <w:i w:val="0"/>
        </w:rPr>
        <w:t xml:space="preserve"> local rainfall contribution at each GEOS grid box from the (left) TRMM and the (right) GMMF R</w:t>
      </w:r>
      <w:r w:rsidRPr="00E642A6">
        <w:rPr>
          <w:rFonts w:ascii="Times" w:hAnsi="Times"/>
          <w:i w:val="0"/>
        </w:rPr>
        <w:t xml:space="preserve">PFs </w:t>
      </w:r>
      <w:r>
        <w:rPr>
          <w:rFonts w:ascii="Times" w:hAnsi="Times"/>
          <w:i w:val="0"/>
        </w:rPr>
        <w:t xml:space="preserve">in three size categories: (first row) small, (second row) medium to large, </w:t>
      </w:r>
      <w:r w:rsidR="00AB1BCC">
        <w:rPr>
          <w:rFonts w:ascii="Times" w:hAnsi="Times"/>
          <w:i w:val="0"/>
        </w:rPr>
        <w:t xml:space="preserve">and </w:t>
      </w:r>
      <w:r>
        <w:rPr>
          <w:rFonts w:ascii="Times" w:hAnsi="Times"/>
          <w:i w:val="0"/>
        </w:rPr>
        <w:t>(th</w:t>
      </w:r>
      <w:r w:rsidR="00AB1BCC">
        <w:rPr>
          <w:rFonts w:ascii="Times" w:hAnsi="Times"/>
          <w:i w:val="0"/>
        </w:rPr>
        <w:t>ird</w:t>
      </w:r>
      <w:r>
        <w:rPr>
          <w:rFonts w:ascii="Times" w:hAnsi="Times"/>
          <w:i w:val="0"/>
        </w:rPr>
        <w:t xml:space="preserve"> row) very large. </w:t>
      </w:r>
      <w:r w:rsidR="000F40C1">
        <w:br w:type="page"/>
      </w:r>
    </w:p>
    <w:p w14:paraId="1287DC11" w14:textId="02F01B58" w:rsidR="000F40C1" w:rsidRPr="00F9597D" w:rsidRDefault="00B55F07" w:rsidP="00F9597D">
      <w:r>
        <w:rPr>
          <w:noProof/>
        </w:rPr>
        <w:lastRenderedPageBreak/>
        <w:drawing>
          <wp:inline distT="0" distB="0" distL="0" distR="0" wp14:anchorId="4462087D" wp14:editId="5C942132">
            <wp:extent cx="5942419" cy="4472108"/>
            <wp:effectExtent l="0" t="0" r="1270" b="0"/>
            <wp:docPr id="3" name="Picture 3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3.jpg"/>
                    <pic:cNvPicPr/>
                  </pic:nvPicPr>
                  <pic:blipFill rotWithShape="1">
                    <a:blip r:embed="rId10"/>
                    <a:srcRect t="4096" b="37751"/>
                    <a:stretch/>
                  </pic:blipFill>
                  <pic:spPr bwMode="auto">
                    <a:xfrm>
                      <a:off x="0" y="0"/>
                      <a:ext cx="5943600" cy="44729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7F051" w14:textId="11EFCE1E" w:rsidR="000A02AE" w:rsidRPr="000F40C1" w:rsidRDefault="000F40C1" w:rsidP="000F40C1">
      <w:pPr>
        <w:pStyle w:val="BodyText"/>
        <w:spacing w:after="0"/>
        <w:rPr>
          <w:rFonts w:ascii="Times" w:hAnsi="Times"/>
          <w:i w:val="0"/>
        </w:rPr>
      </w:pPr>
      <w:r w:rsidRPr="00E642A6">
        <w:rPr>
          <w:rFonts w:ascii="Times" w:hAnsi="Times"/>
          <w:b/>
          <w:i w:val="0"/>
        </w:rPr>
        <w:t>Figure</w:t>
      </w:r>
      <w:r>
        <w:rPr>
          <w:rFonts w:ascii="Times" w:hAnsi="Times"/>
          <w:b/>
          <w:i w:val="0"/>
        </w:rPr>
        <w:t xml:space="preserve"> S3</w:t>
      </w:r>
      <w:r w:rsidRPr="00E642A6">
        <w:rPr>
          <w:rFonts w:ascii="Times" w:hAnsi="Times"/>
          <w:b/>
          <w:i w:val="0"/>
        </w:rPr>
        <w:t>.</w:t>
      </w:r>
      <w:r w:rsidRPr="00E642A6">
        <w:rPr>
          <w:rFonts w:ascii="Times" w:hAnsi="Times"/>
          <w:i w:val="0"/>
        </w:rPr>
        <w:t xml:space="preserve"> </w:t>
      </w:r>
      <w:r>
        <w:rPr>
          <w:rFonts w:ascii="Times" w:hAnsi="Times"/>
          <w:i w:val="0"/>
        </w:rPr>
        <w:t>Instantaneous radar reflectivity (</w:t>
      </w:r>
      <w:proofErr w:type="spellStart"/>
      <w:r>
        <w:rPr>
          <w:rFonts w:ascii="Times" w:hAnsi="Times"/>
          <w:i w:val="0"/>
        </w:rPr>
        <w:t>dBZ</w:t>
      </w:r>
      <w:proofErr w:type="spellEnd"/>
      <w:r>
        <w:rPr>
          <w:rFonts w:ascii="Times" w:hAnsi="Times"/>
          <w:i w:val="0"/>
        </w:rPr>
        <w:t>) of 256km-wide precipitation features</w:t>
      </w:r>
      <w:r w:rsidRPr="00B53173">
        <w:rPr>
          <w:rFonts w:ascii="Times" w:hAnsi="Times"/>
          <w:i w:val="0"/>
        </w:rPr>
        <w:t xml:space="preserve"> </w:t>
      </w:r>
      <w:r>
        <w:rPr>
          <w:rFonts w:ascii="Times" w:hAnsi="Times"/>
          <w:i w:val="0"/>
        </w:rPr>
        <w:t xml:space="preserve">from the embedded 2D GCE at GEOS grid a) (117.5E, 32N) and b) (107.5E, 4N) at 0000 UTC </w:t>
      </w:r>
      <w:r w:rsidR="00AB1BCC">
        <w:rPr>
          <w:rFonts w:ascii="Times" w:hAnsi="Times"/>
          <w:i w:val="0"/>
        </w:rPr>
        <w:t xml:space="preserve">3 </w:t>
      </w:r>
      <w:r>
        <w:rPr>
          <w:rFonts w:ascii="Times" w:hAnsi="Times"/>
          <w:i w:val="0"/>
        </w:rPr>
        <w:t>January 2007.</w:t>
      </w:r>
      <w:r w:rsidR="00AB1BCC">
        <w:rPr>
          <w:rFonts w:ascii="Times" w:hAnsi="Times"/>
          <w:i w:val="0"/>
        </w:rPr>
        <w:t xml:space="preserve"> </w:t>
      </w:r>
      <w:r>
        <w:rPr>
          <w:rFonts w:ascii="Times" w:hAnsi="Times"/>
          <w:i w:val="0"/>
        </w:rPr>
        <w:t xml:space="preserve">c) Same as b) except for the vertical velocity (m/s). d) Domain average upward (black) and downward (red) mass flux </w:t>
      </w:r>
      <w:r w:rsidR="001F6D7F">
        <w:rPr>
          <w:rFonts w:ascii="Times" w:hAnsi="Times"/>
          <w:i w:val="0"/>
        </w:rPr>
        <w:t>(</w:t>
      </w:r>
      <w:r w:rsidR="001F6D7F" w:rsidRPr="001F6D7F">
        <w:rPr>
          <w:rFonts w:ascii="Times" w:hAnsi="Times"/>
          <w:i w:val="0"/>
        </w:rPr>
        <w:t>kg</w:t>
      </w:r>
      <w:r w:rsidR="001F6D7F">
        <w:rPr>
          <w:rFonts w:ascii="Times" w:hAnsi="Times"/>
          <w:i w:val="0"/>
        </w:rPr>
        <w:t xml:space="preserve"> </w:t>
      </w:r>
      <w:r w:rsidR="001F6D7F" w:rsidRPr="001F6D7F">
        <w:rPr>
          <w:rFonts w:ascii="Times" w:hAnsi="Times"/>
          <w:i w:val="0"/>
        </w:rPr>
        <w:t>m</w:t>
      </w:r>
      <w:r w:rsidR="001F6D7F">
        <w:rPr>
          <w:rFonts w:ascii="Times" w:hAnsi="Times"/>
          <w:i w:val="0"/>
          <w:vertAlign w:val="superscript"/>
        </w:rPr>
        <w:t>-2</w:t>
      </w:r>
      <w:r w:rsidR="001F6D7F">
        <w:rPr>
          <w:rFonts w:ascii="Times" w:hAnsi="Times"/>
          <w:i w:val="0"/>
        </w:rPr>
        <w:t xml:space="preserve"> s</w:t>
      </w:r>
      <w:r w:rsidR="001F6D7F">
        <w:rPr>
          <w:rFonts w:ascii="Times" w:hAnsi="Times"/>
          <w:i w:val="0"/>
          <w:vertAlign w:val="superscript"/>
        </w:rPr>
        <w:t>-1</w:t>
      </w:r>
      <w:r w:rsidR="001F6D7F">
        <w:rPr>
          <w:rFonts w:ascii="Times" w:hAnsi="Times"/>
          <w:i w:val="0"/>
        </w:rPr>
        <w:t xml:space="preserve">) </w:t>
      </w:r>
      <w:r w:rsidRPr="001F6D7F">
        <w:rPr>
          <w:rFonts w:ascii="Times" w:hAnsi="Times"/>
          <w:i w:val="0"/>
        </w:rPr>
        <w:t>from</w:t>
      </w:r>
      <w:r>
        <w:rPr>
          <w:rFonts w:ascii="Times" w:hAnsi="Times"/>
          <w:i w:val="0"/>
        </w:rPr>
        <w:t xml:space="preserve"> </w:t>
      </w:r>
      <w:r w:rsidR="00AB1BCC">
        <w:rPr>
          <w:rFonts w:ascii="Times" w:hAnsi="Times"/>
          <w:i w:val="0"/>
        </w:rPr>
        <w:t>F</w:t>
      </w:r>
      <w:r>
        <w:rPr>
          <w:rFonts w:ascii="Times" w:hAnsi="Times"/>
          <w:i w:val="0"/>
        </w:rPr>
        <w:t>ig</w:t>
      </w:r>
      <w:r w:rsidR="00D56023">
        <w:rPr>
          <w:rFonts w:ascii="Times" w:hAnsi="Times"/>
          <w:i w:val="0"/>
        </w:rPr>
        <w:t>ure</w:t>
      </w:r>
      <w:r>
        <w:rPr>
          <w:rFonts w:ascii="Times" w:hAnsi="Times"/>
          <w:i w:val="0"/>
        </w:rPr>
        <w:t xml:space="preserve"> S3c. </w:t>
      </w:r>
    </w:p>
    <w:sectPr w:rsidR="000A02AE" w:rsidRPr="000F40C1" w:rsidSect="00576BFA">
      <w:headerReference w:type="default" r:id="rId11"/>
      <w:footerReference w:type="even" r:id="rId12"/>
      <w:footerReference w:type="default" r:id="rId13"/>
      <w:headerReference w:type="first" r:id="rId14"/>
      <w:pgSz w:w="12240" w:h="15840"/>
      <w:pgMar w:top="1440" w:right="1440" w:bottom="1440" w:left="1440" w:header="432" w:footer="720" w:gutter="0"/>
      <w:lnNumType w:countBy="1" w:restart="continuous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047BD6" w14:textId="77777777" w:rsidR="00315117" w:rsidRDefault="00315117" w:rsidP="000379AB">
      <w:r>
        <w:separator/>
      </w:r>
    </w:p>
  </w:endnote>
  <w:endnote w:type="continuationSeparator" w:id="0">
    <w:p w14:paraId="42649886" w14:textId="77777777" w:rsidR="00315117" w:rsidRDefault="00315117" w:rsidP="0003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Bold">
    <w:altName w:val="Times New Roman"/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imes New Roman Italic">
    <w:altName w:val="Times New Roman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Helv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New York">
    <w:altName w:val="Times New Roman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imes">
    <w:panose1 w:val="00000000000000000000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ÇlÇr ÉSÉVÉbÉN">
    <w:altName w:val="MS Gothic"/>
    <w:panose1 w:val="020B0604020202020204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7162505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E5DE05" w14:textId="175E3D0D" w:rsidR="000B2597" w:rsidRDefault="000B2597" w:rsidP="0003621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E1B302D" w14:textId="77777777" w:rsidR="000B2597" w:rsidRDefault="000B2597" w:rsidP="00C909C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61359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D31BDA" w14:textId="427768F6" w:rsidR="000B2597" w:rsidRDefault="000B2597" w:rsidP="0003621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94ED28E" w14:textId="2FE9AD18" w:rsidR="000B2597" w:rsidRDefault="000B2597" w:rsidP="00C909C8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545BB0" w14:textId="77777777" w:rsidR="00315117" w:rsidRDefault="00315117" w:rsidP="000379AB">
      <w:r>
        <w:separator/>
      </w:r>
    </w:p>
  </w:footnote>
  <w:footnote w:type="continuationSeparator" w:id="0">
    <w:p w14:paraId="7A8AB728" w14:textId="77777777" w:rsidR="00315117" w:rsidRDefault="00315117" w:rsidP="0003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5FE63" w14:textId="538DD1F4" w:rsidR="000B2597" w:rsidRDefault="000B2597" w:rsidP="007778ED">
    <w:pPr>
      <w:pStyle w:val="Header"/>
      <w:jc w:val="center"/>
    </w:pPr>
    <w:r>
      <w:t xml:space="preserve"> </w:t>
    </w:r>
    <w:r w:rsidRPr="0033049C">
      <w:rPr>
        <w:rFonts w:ascii="Times" w:hAnsi="Times"/>
        <w:i/>
      </w:rPr>
      <w:t>Journal of Advances in Modeling Earth Systems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75CCC" w14:textId="2816AD77" w:rsidR="000B2597" w:rsidRDefault="000B2597" w:rsidP="00E31404">
    <w:pPr>
      <w:pStyle w:val="Header"/>
      <w:jc w:val="center"/>
    </w:pPr>
    <w:r>
      <w:t xml:space="preserve">Confidential manuscript submitted to </w:t>
    </w:r>
    <w:r>
      <w:rPr>
        <w:i/>
      </w:rPr>
      <w:t xml:space="preserve">replace this text with name of </w:t>
    </w:r>
    <w:r w:rsidRPr="007778ED">
      <w:rPr>
        <w:i/>
      </w:rPr>
      <w:t>AGU journal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A61D63"/>
    <w:multiLevelType w:val="hybridMultilevel"/>
    <w:tmpl w:val="36769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8434B0"/>
    <w:multiLevelType w:val="multilevel"/>
    <w:tmpl w:val="03D0B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8E7F4C"/>
    <w:multiLevelType w:val="multilevel"/>
    <w:tmpl w:val="E22426CE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ascii="Century Schoolbook" w:hAnsi="Century Schoolbook" w:hint="default"/>
        <w:b/>
        <w:i w:val="0"/>
        <w:sz w:val="24"/>
      </w:rPr>
    </w:lvl>
    <w:lvl w:ilvl="1">
      <w:start w:val="1"/>
      <w:numFmt w:val="lowerLetter"/>
      <w:pStyle w:val="Heading2"/>
      <w:suff w:val="space"/>
      <w:lvlText w:val="%2."/>
      <w:lvlJc w:val="left"/>
      <w:pPr>
        <w:ind w:left="4140" w:firstLine="0"/>
      </w:pPr>
      <w:rPr>
        <w:rFonts w:ascii="Century Schoolbook" w:hAnsi="Century Schoolbook" w:hint="default"/>
        <w:b w:val="0"/>
        <w:i/>
        <w:sz w:val="24"/>
      </w:rPr>
    </w:lvl>
    <w:lvl w:ilvl="2">
      <w:start w:val="1"/>
      <w:numFmt w:val="decimal"/>
      <w:pStyle w:val="Heading3"/>
      <w:suff w:val="space"/>
      <w:lvlText w:val="%3)"/>
      <w:lvlJc w:val="left"/>
      <w:pPr>
        <w:ind w:left="0" w:firstLine="720"/>
      </w:pPr>
      <w:rPr>
        <w:rFonts w:ascii="Century Schoolbook" w:hAnsi="Century Schoolbook" w:hint="default"/>
        <w:b w:val="0"/>
        <w:i w:val="0"/>
        <w:caps/>
        <w:sz w:val="24"/>
      </w:rPr>
    </w:lvl>
    <w:lvl w:ilvl="3">
      <w:start w:val="1"/>
      <w:numFmt w:val="lowerRoman"/>
      <w:pStyle w:val="Heading4"/>
      <w:suff w:val="space"/>
      <w:lvlText w:val="(%4)"/>
      <w:lvlJc w:val="left"/>
      <w:pPr>
        <w:ind w:left="0" w:firstLine="720"/>
      </w:pPr>
      <w:rPr>
        <w:rFonts w:ascii="Century Schoolbook" w:hAnsi="Century Schoolbook" w:hint="default"/>
        <w:b w:val="0"/>
        <w:i w:val="0"/>
        <w:sz w:val="24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55AE43EF"/>
    <w:multiLevelType w:val="multilevel"/>
    <w:tmpl w:val="55A28B1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 Italic" w:hAnsi="Times New Roman Italic" w:hint="default"/>
        <w:b w:val="0"/>
        <w:bCs w:val="0"/>
        <w:i/>
        <w:iCs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A315E4F"/>
    <w:multiLevelType w:val="hybridMultilevel"/>
    <w:tmpl w:val="1E5AEE9C"/>
    <w:lvl w:ilvl="0" w:tplc="00190409">
      <w:start w:val="2"/>
      <w:numFmt w:val="lowerLetter"/>
      <w:pStyle w:val="ListNumb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4351C9F"/>
    <w:multiLevelType w:val="multilevel"/>
    <w:tmpl w:val="8196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077"/>
    <w:rsid w:val="0001078B"/>
    <w:rsid w:val="00022E95"/>
    <w:rsid w:val="00031829"/>
    <w:rsid w:val="00036210"/>
    <w:rsid w:val="000379AB"/>
    <w:rsid w:val="00043B97"/>
    <w:rsid w:val="00054D3E"/>
    <w:rsid w:val="0007414F"/>
    <w:rsid w:val="00083C0A"/>
    <w:rsid w:val="0008530E"/>
    <w:rsid w:val="00097F90"/>
    <w:rsid w:val="000A02AE"/>
    <w:rsid w:val="000A69D0"/>
    <w:rsid w:val="000B06D6"/>
    <w:rsid w:val="000B0CDE"/>
    <w:rsid w:val="000B2597"/>
    <w:rsid w:val="000F40C1"/>
    <w:rsid w:val="00100A90"/>
    <w:rsid w:val="001131D9"/>
    <w:rsid w:val="00134BD0"/>
    <w:rsid w:val="00140110"/>
    <w:rsid w:val="001620A1"/>
    <w:rsid w:val="00165C48"/>
    <w:rsid w:val="00173BA1"/>
    <w:rsid w:val="001A7C36"/>
    <w:rsid w:val="001C0FBB"/>
    <w:rsid w:val="001C24E0"/>
    <w:rsid w:val="001C2B0D"/>
    <w:rsid w:val="001E0E04"/>
    <w:rsid w:val="001E33EF"/>
    <w:rsid w:val="001E47AB"/>
    <w:rsid w:val="001F6D7F"/>
    <w:rsid w:val="002112B8"/>
    <w:rsid w:val="00213BF4"/>
    <w:rsid w:val="00214B66"/>
    <w:rsid w:val="00231540"/>
    <w:rsid w:val="0024086D"/>
    <w:rsid w:val="0027370D"/>
    <w:rsid w:val="002763DC"/>
    <w:rsid w:val="002A7424"/>
    <w:rsid w:val="002B6F74"/>
    <w:rsid w:val="002C2857"/>
    <w:rsid w:val="002C3263"/>
    <w:rsid w:val="002D2103"/>
    <w:rsid w:val="002E2C81"/>
    <w:rsid w:val="002F2289"/>
    <w:rsid w:val="002F3B11"/>
    <w:rsid w:val="002F6E47"/>
    <w:rsid w:val="002F7354"/>
    <w:rsid w:val="00301349"/>
    <w:rsid w:val="003137C3"/>
    <w:rsid w:val="00315117"/>
    <w:rsid w:val="00321596"/>
    <w:rsid w:val="00324FB2"/>
    <w:rsid w:val="00367356"/>
    <w:rsid w:val="0037466A"/>
    <w:rsid w:val="00395CD4"/>
    <w:rsid w:val="003B03F9"/>
    <w:rsid w:val="003C10D8"/>
    <w:rsid w:val="003C648B"/>
    <w:rsid w:val="003E4A89"/>
    <w:rsid w:val="003E660A"/>
    <w:rsid w:val="003F199B"/>
    <w:rsid w:val="003F688D"/>
    <w:rsid w:val="00400425"/>
    <w:rsid w:val="004006F7"/>
    <w:rsid w:val="004009A6"/>
    <w:rsid w:val="00411137"/>
    <w:rsid w:val="004179B1"/>
    <w:rsid w:val="00427D73"/>
    <w:rsid w:val="00455CDC"/>
    <w:rsid w:val="00460B5D"/>
    <w:rsid w:val="00465335"/>
    <w:rsid w:val="0049062E"/>
    <w:rsid w:val="00490C13"/>
    <w:rsid w:val="00494A6D"/>
    <w:rsid w:val="004C04B8"/>
    <w:rsid w:val="004C2129"/>
    <w:rsid w:val="004C2D6A"/>
    <w:rsid w:val="004E190F"/>
    <w:rsid w:val="004E5586"/>
    <w:rsid w:val="004F6546"/>
    <w:rsid w:val="005050FD"/>
    <w:rsid w:val="005167EA"/>
    <w:rsid w:val="00523744"/>
    <w:rsid w:val="00531C7D"/>
    <w:rsid w:val="005358D5"/>
    <w:rsid w:val="00545B6C"/>
    <w:rsid w:val="00562C9F"/>
    <w:rsid w:val="0057441D"/>
    <w:rsid w:val="00575C0B"/>
    <w:rsid w:val="00576BFA"/>
    <w:rsid w:val="00582AB3"/>
    <w:rsid w:val="0058777E"/>
    <w:rsid w:val="005A228A"/>
    <w:rsid w:val="005D2F24"/>
    <w:rsid w:val="005D69EC"/>
    <w:rsid w:val="005E369F"/>
    <w:rsid w:val="005F0AF2"/>
    <w:rsid w:val="005F440E"/>
    <w:rsid w:val="005F7E5F"/>
    <w:rsid w:val="0062378C"/>
    <w:rsid w:val="00651CFF"/>
    <w:rsid w:val="006842EE"/>
    <w:rsid w:val="006A2E65"/>
    <w:rsid w:val="006A513E"/>
    <w:rsid w:val="006C2B54"/>
    <w:rsid w:val="006C4619"/>
    <w:rsid w:val="006E3171"/>
    <w:rsid w:val="006F662E"/>
    <w:rsid w:val="006F73C8"/>
    <w:rsid w:val="00703AF4"/>
    <w:rsid w:val="00710906"/>
    <w:rsid w:val="00725454"/>
    <w:rsid w:val="00726FCE"/>
    <w:rsid w:val="007367FB"/>
    <w:rsid w:val="0074665A"/>
    <w:rsid w:val="007778ED"/>
    <w:rsid w:val="00791399"/>
    <w:rsid w:val="00796FB8"/>
    <w:rsid w:val="007A0EA5"/>
    <w:rsid w:val="007B233C"/>
    <w:rsid w:val="007B4B93"/>
    <w:rsid w:val="007B6BFA"/>
    <w:rsid w:val="007D5C68"/>
    <w:rsid w:val="007E3C34"/>
    <w:rsid w:val="007E3CCF"/>
    <w:rsid w:val="008007E2"/>
    <w:rsid w:val="00813315"/>
    <w:rsid w:val="00832541"/>
    <w:rsid w:val="0085500C"/>
    <w:rsid w:val="00855B07"/>
    <w:rsid w:val="00860EC5"/>
    <w:rsid w:val="00873A95"/>
    <w:rsid w:val="00873DA5"/>
    <w:rsid w:val="008765C1"/>
    <w:rsid w:val="008A6077"/>
    <w:rsid w:val="008B4C70"/>
    <w:rsid w:val="008B509F"/>
    <w:rsid w:val="008C5787"/>
    <w:rsid w:val="008D3087"/>
    <w:rsid w:val="008D43D9"/>
    <w:rsid w:val="008E58E5"/>
    <w:rsid w:val="008E754B"/>
    <w:rsid w:val="0095371E"/>
    <w:rsid w:val="0097213C"/>
    <w:rsid w:val="00975B55"/>
    <w:rsid w:val="00975D9D"/>
    <w:rsid w:val="00991979"/>
    <w:rsid w:val="00991E21"/>
    <w:rsid w:val="009B1E98"/>
    <w:rsid w:val="009B42C9"/>
    <w:rsid w:val="009B49D1"/>
    <w:rsid w:val="009B6D23"/>
    <w:rsid w:val="009C63D9"/>
    <w:rsid w:val="009E66B6"/>
    <w:rsid w:val="00A522FE"/>
    <w:rsid w:val="00A53CE7"/>
    <w:rsid w:val="00A65DF0"/>
    <w:rsid w:val="00A87540"/>
    <w:rsid w:val="00A923DA"/>
    <w:rsid w:val="00A94153"/>
    <w:rsid w:val="00A96430"/>
    <w:rsid w:val="00AB1BCC"/>
    <w:rsid w:val="00AB46CF"/>
    <w:rsid w:val="00AC1C42"/>
    <w:rsid w:val="00AD35FD"/>
    <w:rsid w:val="00AE21A5"/>
    <w:rsid w:val="00AF33DA"/>
    <w:rsid w:val="00B120F3"/>
    <w:rsid w:val="00B1336F"/>
    <w:rsid w:val="00B55F07"/>
    <w:rsid w:val="00B603B0"/>
    <w:rsid w:val="00B719C8"/>
    <w:rsid w:val="00B81C79"/>
    <w:rsid w:val="00B822F6"/>
    <w:rsid w:val="00B82556"/>
    <w:rsid w:val="00B83AC2"/>
    <w:rsid w:val="00BF0028"/>
    <w:rsid w:val="00C10130"/>
    <w:rsid w:val="00C10D36"/>
    <w:rsid w:val="00C20C1B"/>
    <w:rsid w:val="00C25755"/>
    <w:rsid w:val="00C34350"/>
    <w:rsid w:val="00C3475A"/>
    <w:rsid w:val="00C50926"/>
    <w:rsid w:val="00C674F4"/>
    <w:rsid w:val="00C73A25"/>
    <w:rsid w:val="00C81368"/>
    <w:rsid w:val="00C81692"/>
    <w:rsid w:val="00C8205E"/>
    <w:rsid w:val="00C835D8"/>
    <w:rsid w:val="00C909C8"/>
    <w:rsid w:val="00C94AA5"/>
    <w:rsid w:val="00CA300F"/>
    <w:rsid w:val="00CB7BED"/>
    <w:rsid w:val="00CD39FD"/>
    <w:rsid w:val="00CD3A36"/>
    <w:rsid w:val="00D07806"/>
    <w:rsid w:val="00D14DE7"/>
    <w:rsid w:val="00D1524F"/>
    <w:rsid w:val="00D17546"/>
    <w:rsid w:val="00D2033E"/>
    <w:rsid w:val="00D4087C"/>
    <w:rsid w:val="00D56023"/>
    <w:rsid w:val="00D65AD4"/>
    <w:rsid w:val="00D67E86"/>
    <w:rsid w:val="00D75766"/>
    <w:rsid w:val="00D75D56"/>
    <w:rsid w:val="00D810E5"/>
    <w:rsid w:val="00D84777"/>
    <w:rsid w:val="00D84F53"/>
    <w:rsid w:val="00D94839"/>
    <w:rsid w:val="00D9528F"/>
    <w:rsid w:val="00DA683D"/>
    <w:rsid w:val="00DB57D1"/>
    <w:rsid w:val="00DC55FE"/>
    <w:rsid w:val="00DD777B"/>
    <w:rsid w:val="00DE28A0"/>
    <w:rsid w:val="00DE3F91"/>
    <w:rsid w:val="00DE4C85"/>
    <w:rsid w:val="00DF775B"/>
    <w:rsid w:val="00E05C7E"/>
    <w:rsid w:val="00E27E23"/>
    <w:rsid w:val="00E31404"/>
    <w:rsid w:val="00E4177E"/>
    <w:rsid w:val="00E44984"/>
    <w:rsid w:val="00E664DF"/>
    <w:rsid w:val="00E67B96"/>
    <w:rsid w:val="00EA09AB"/>
    <w:rsid w:val="00EA6078"/>
    <w:rsid w:val="00EF7AA1"/>
    <w:rsid w:val="00F16C78"/>
    <w:rsid w:val="00F21080"/>
    <w:rsid w:val="00F45E57"/>
    <w:rsid w:val="00F467E6"/>
    <w:rsid w:val="00F71CD1"/>
    <w:rsid w:val="00F81C28"/>
    <w:rsid w:val="00F9597D"/>
    <w:rsid w:val="00FB69CF"/>
    <w:rsid w:val="00FC3EAC"/>
    <w:rsid w:val="00FE0A35"/>
    <w:rsid w:val="1ACF9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09C9FC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PMingLiU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2763DC"/>
    <w:rPr>
      <w:rFonts w:ascii="Times New Roman" w:eastAsia="Times New Roman" w:hAnsi="Times New Roman" w:cs="Times New Roman"/>
      <w:lang w:eastAsia="zh-CN"/>
    </w:rPr>
  </w:style>
  <w:style w:type="paragraph" w:styleId="Heading1">
    <w:name w:val="heading 1"/>
    <w:aliases w:val="(AMS Heading 1)"/>
    <w:basedOn w:val="Normal"/>
    <w:next w:val="Normal"/>
    <w:link w:val="Heading1Char"/>
    <w:qFormat/>
    <w:rsid w:val="00B1336F"/>
    <w:pPr>
      <w:numPr>
        <w:numId w:val="5"/>
      </w:numPr>
      <w:spacing w:before="440" w:after="220"/>
      <w:outlineLvl w:val="0"/>
    </w:pPr>
    <w:rPr>
      <w:rFonts w:ascii="Century Schoolbook" w:eastAsia="SimSun" w:hAnsi="Century Schoolbook"/>
      <w:b/>
      <w:kern w:val="20"/>
    </w:rPr>
  </w:style>
  <w:style w:type="paragraph" w:styleId="Heading2">
    <w:name w:val="heading 2"/>
    <w:aliases w:val="(AMS Heading 2)"/>
    <w:basedOn w:val="Normal"/>
    <w:next w:val="Normal"/>
    <w:link w:val="Heading2Char"/>
    <w:qFormat/>
    <w:rsid w:val="00B1336F"/>
    <w:pPr>
      <w:keepNext/>
      <w:numPr>
        <w:ilvl w:val="1"/>
        <w:numId w:val="5"/>
      </w:numPr>
      <w:spacing w:before="440" w:after="220"/>
      <w:outlineLvl w:val="1"/>
    </w:pPr>
    <w:rPr>
      <w:rFonts w:ascii="Century Schoolbook" w:eastAsia="SimSun" w:hAnsi="Century Schoolbook"/>
      <w:i/>
      <w:kern w:val="20"/>
    </w:rPr>
  </w:style>
  <w:style w:type="paragraph" w:styleId="Heading3">
    <w:name w:val="heading 3"/>
    <w:aliases w:val="(AMS Heading 3)"/>
    <w:basedOn w:val="Normal"/>
    <w:next w:val="Normal"/>
    <w:link w:val="Heading3Char"/>
    <w:qFormat/>
    <w:rsid w:val="00B1336F"/>
    <w:pPr>
      <w:keepNext/>
      <w:numPr>
        <w:ilvl w:val="2"/>
        <w:numId w:val="5"/>
      </w:numPr>
      <w:spacing w:before="220" w:after="220"/>
      <w:outlineLvl w:val="2"/>
    </w:pPr>
    <w:rPr>
      <w:rFonts w:ascii="Century Schoolbook" w:eastAsia="SimSun" w:hAnsi="Century Schoolbook"/>
      <w:caps/>
      <w:kern w:val="20"/>
    </w:rPr>
  </w:style>
  <w:style w:type="paragraph" w:styleId="Heading4">
    <w:name w:val="heading 4"/>
    <w:aliases w:val="(AMS Heading 4)"/>
    <w:basedOn w:val="Normal"/>
    <w:next w:val="Normal"/>
    <w:link w:val="Heading4Char"/>
    <w:qFormat/>
    <w:rsid w:val="00B1336F"/>
    <w:pPr>
      <w:keepNext/>
      <w:numPr>
        <w:ilvl w:val="3"/>
        <w:numId w:val="5"/>
      </w:numPr>
      <w:spacing w:before="220" w:after="220"/>
      <w:outlineLvl w:val="3"/>
    </w:pPr>
    <w:rPr>
      <w:rFonts w:ascii="Century Schoolbook" w:eastAsia="SimSun" w:hAnsi="Century Schoolbook"/>
      <w:i/>
      <w:kern w:val="20"/>
    </w:rPr>
  </w:style>
  <w:style w:type="paragraph" w:styleId="Heading5">
    <w:name w:val="heading 5"/>
    <w:basedOn w:val="Normal"/>
    <w:next w:val="Normal"/>
    <w:link w:val="Heading5Char"/>
    <w:qFormat/>
    <w:rsid w:val="00B1336F"/>
    <w:pPr>
      <w:numPr>
        <w:ilvl w:val="4"/>
        <w:numId w:val="4"/>
      </w:numPr>
      <w:outlineLvl w:val="4"/>
    </w:pPr>
    <w:rPr>
      <w:rFonts w:ascii="Palatino" w:eastAsia="SimSun" w:hAnsi="Palatino" w:cs="Helv"/>
      <w:b/>
    </w:rPr>
  </w:style>
  <w:style w:type="paragraph" w:styleId="Heading6">
    <w:name w:val="heading 6"/>
    <w:basedOn w:val="Normal"/>
    <w:next w:val="Normal"/>
    <w:link w:val="Heading6Char"/>
    <w:qFormat/>
    <w:rsid w:val="00B1336F"/>
    <w:pPr>
      <w:numPr>
        <w:ilvl w:val="5"/>
        <w:numId w:val="4"/>
      </w:numPr>
      <w:outlineLvl w:val="5"/>
    </w:pPr>
    <w:rPr>
      <w:rFonts w:ascii="Palatino" w:eastAsia="SimSun" w:hAnsi="Palatino" w:cs="Helv"/>
      <w:u w:val="single"/>
    </w:rPr>
  </w:style>
  <w:style w:type="paragraph" w:styleId="Heading7">
    <w:name w:val="heading 7"/>
    <w:basedOn w:val="Normal"/>
    <w:next w:val="Normal"/>
    <w:link w:val="Heading7Char"/>
    <w:qFormat/>
    <w:rsid w:val="00B1336F"/>
    <w:pPr>
      <w:numPr>
        <w:ilvl w:val="6"/>
        <w:numId w:val="4"/>
      </w:numPr>
      <w:outlineLvl w:val="6"/>
    </w:pPr>
    <w:rPr>
      <w:rFonts w:ascii="Palatino" w:eastAsia="SimSun" w:hAnsi="Palatino" w:cs="Helv"/>
      <w:i/>
    </w:rPr>
  </w:style>
  <w:style w:type="paragraph" w:styleId="Heading8">
    <w:name w:val="heading 8"/>
    <w:basedOn w:val="Normal"/>
    <w:next w:val="Normal"/>
    <w:link w:val="Heading8Char"/>
    <w:qFormat/>
    <w:rsid w:val="00B1336F"/>
    <w:pPr>
      <w:numPr>
        <w:ilvl w:val="7"/>
        <w:numId w:val="4"/>
      </w:numPr>
      <w:outlineLvl w:val="7"/>
    </w:pPr>
    <w:rPr>
      <w:rFonts w:ascii="Palatino" w:eastAsia="SimSun" w:hAnsi="Palatino" w:cs="Helv"/>
      <w:i/>
    </w:rPr>
  </w:style>
  <w:style w:type="paragraph" w:styleId="Heading9">
    <w:name w:val="heading 9"/>
    <w:basedOn w:val="Normal"/>
    <w:next w:val="Normal"/>
    <w:link w:val="Heading9Char"/>
    <w:qFormat/>
    <w:rsid w:val="00B1336F"/>
    <w:pPr>
      <w:numPr>
        <w:ilvl w:val="8"/>
        <w:numId w:val="4"/>
      </w:numPr>
      <w:outlineLvl w:val="8"/>
    </w:pPr>
    <w:rPr>
      <w:rFonts w:ascii="Palatino" w:eastAsia="SimSun" w:hAnsi="Palatino" w:cs="Helv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(AMS Title)"/>
    <w:basedOn w:val="Normal"/>
    <w:next w:val="Normal"/>
    <w:link w:val="TitleChar"/>
    <w:qFormat/>
    <w:rsid w:val="00400425"/>
    <w:pPr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paragraph" w:customStyle="1" w:styleId="Reference">
    <w:name w:val="Reference"/>
    <w:basedOn w:val="Normal"/>
    <w:rsid w:val="008A6077"/>
    <w:pPr>
      <w:spacing w:before="120"/>
      <w:ind w:left="720" w:hanging="720"/>
    </w:pPr>
  </w:style>
  <w:style w:type="paragraph" w:styleId="Header">
    <w:name w:val="header"/>
    <w:aliases w:val="(AMS Header)"/>
    <w:basedOn w:val="Normal"/>
    <w:link w:val="HeaderChar"/>
    <w:unhideWhenUsed/>
    <w:rsid w:val="000379AB"/>
    <w:pPr>
      <w:tabs>
        <w:tab w:val="center" w:pos="4680"/>
        <w:tab w:val="right" w:pos="9360"/>
      </w:tabs>
    </w:pPr>
  </w:style>
  <w:style w:type="paragraph" w:customStyle="1" w:styleId="Heading-Secondary">
    <w:name w:val="Heading-Secondary"/>
    <w:basedOn w:val="Heading-Main"/>
    <w:qFormat/>
    <w:rsid w:val="00C81368"/>
    <w:pPr>
      <w:ind w:left="720"/>
    </w:pPr>
    <w:rPr>
      <w:b w:val="0"/>
    </w:rPr>
  </w:style>
  <w:style w:type="paragraph" w:customStyle="1" w:styleId="Authors">
    <w:name w:val="Authors"/>
    <w:basedOn w:val="Normal"/>
    <w:rsid w:val="00B120F3"/>
    <w:pPr>
      <w:spacing w:before="120" w:after="360"/>
    </w:pPr>
    <w:rPr>
      <w:b/>
    </w:rPr>
  </w:style>
  <w:style w:type="paragraph" w:customStyle="1" w:styleId="Text">
    <w:name w:val="Text"/>
    <w:basedOn w:val="Normal"/>
    <w:rsid w:val="008A6077"/>
    <w:pPr>
      <w:spacing w:before="120"/>
      <w:ind w:firstLine="720"/>
    </w:pPr>
  </w:style>
  <w:style w:type="paragraph" w:customStyle="1" w:styleId="FigureorTableCaption">
    <w:name w:val="Figure or Table Caption"/>
    <w:basedOn w:val="Normal"/>
    <w:rsid w:val="008A6077"/>
    <w:pPr>
      <w:keepNext/>
      <w:spacing w:before="240"/>
      <w:outlineLvl w:val="0"/>
    </w:pPr>
    <w:rPr>
      <w:kern w:val="28"/>
    </w:rPr>
  </w:style>
  <w:style w:type="character" w:customStyle="1" w:styleId="HeaderChar">
    <w:name w:val="Header Char"/>
    <w:aliases w:val="(AMS Header) Char"/>
    <w:basedOn w:val="DefaultParagraphFont"/>
    <w:link w:val="Header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Hyperlink">
    <w:name w:val="Hyperlink"/>
    <w:uiPriority w:val="99"/>
    <w:rsid w:val="008A6077"/>
    <w:rPr>
      <w:color w:val="0000FF"/>
      <w:u w:val="single"/>
    </w:rPr>
  </w:style>
  <w:style w:type="paragraph" w:customStyle="1" w:styleId="Heading-Main">
    <w:name w:val="Heading-Main"/>
    <w:basedOn w:val="Normal"/>
    <w:rsid w:val="005358D5"/>
    <w:pPr>
      <w:keepNext/>
      <w:spacing w:before="240" w:after="120"/>
      <w:outlineLvl w:val="0"/>
    </w:pPr>
    <w:rPr>
      <w:b/>
      <w:bCs/>
      <w:kern w:val="28"/>
    </w:rPr>
  </w:style>
  <w:style w:type="paragraph" w:customStyle="1" w:styleId="Affiliation">
    <w:name w:val="Affiliation"/>
    <w:basedOn w:val="Text"/>
    <w:qFormat/>
    <w:rsid w:val="00B719C8"/>
    <w:pPr>
      <w:ind w:firstLine="0"/>
    </w:pPr>
  </w:style>
  <w:style w:type="paragraph" w:customStyle="1" w:styleId="KeyPoints">
    <w:name w:val="Key Points"/>
    <w:basedOn w:val="Normal"/>
    <w:rsid w:val="008A6077"/>
    <w:pPr>
      <w:spacing w:before="120"/>
    </w:pPr>
  </w:style>
  <w:style w:type="paragraph" w:customStyle="1" w:styleId="Abstract">
    <w:name w:val="Abstract"/>
    <w:basedOn w:val="Normal"/>
    <w:qFormat/>
    <w:rsid w:val="00400425"/>
    <w:pPr>
      <w:spacing w:before="120"/>
    </w:pPr>
  </w:style>
  <w:style w:type="character" w:customStyle="1" w:styleId="TitleChar">
    <w:name w:val="Title Char"/>
    <w:aliases w:val="(AMS Title) Char"/>
    <w:basedOn w:val="DefaultParagraphFont"/>
    <w:link w:val="Title"/>
    <w:rsid w:val="00400425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Note">
    <w:name w:val="Note"/>
    <w:basedOn w:val="Normal"/>
    <w:qFormat/>
    <w:rsid w:val="0037466A"/>
    <w:pPr>
      <w:spacing w:before="240" w:after="240"/>
    </w:pPr>
    <w:rPr>
      <w:color w:val="00B0F0"/>
    </w:rPr>
  </w:style>
  <w:style w:type="paragraph" w:styleId="NormalWeb">
    <w:name w:val="Normal (Web)"/>
    <w:basedOn w:val="Normal"/>
    <w:uiPriority w:val="99"/>
    <w:unhideWhenUsed/>
    <w:rsid w:val="002F3B11"/>
  </w:style>
  <w:style w:type="paragraph" w:styleId="Footer">
    <w:name w:val="footer"/>
    <w:aliases w:val="(AMS Footer)"/>
    <w:basedOn w:val="Normal"/>
    <w:link w:val="FooterChar"/>
    <w:uiPriority w:val="99"/>
    <w:unhideWhenUsed/>
    <w:rsid w:val="000379AB"/>
    <w:pPr>
      <w:tabs>
        <w:tab w:val="center" w:pos="4680"/>
        <w:tab w:val="right" w:pos="9360"/>
      </w:tabs>
    </w:pPr>
  </w:style>
  <w:style w:type="character" w:customStyle="1" w:styleId="FooterChar">
    <w:name w:val="Footer Char"/>
    <w:aliases w:val="(AMS Footer) Char"/>
    <w:basedOn w:val="DefaultParagraphFont"/>
    <w:link w:val="Footer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paragraph" w:styleId="ListParagraph">
    <w:name w:val="List Paragraph"/>
    <w:basedOn w:val="Normal"/>
    <w:qFormat/>
    <w:rsid w:val="00D810E5"/>
    <w:pPr>
      <w:spacing w:after="200"/>
      <w:ind w:left="720"/>
      <w:contextualSpacing/>
    </w:pPr>
    <w:rPr>
      <w:rFonts w:asciiTheme="minorHAnsi" w:eastAsiaTheme="minorEastAsia" w:hAnsiTheme="minorHAnsi" w:cstheme="minorBidi"/>
      <w:lang w:eastAsia="ja-JP"/>
    </w:rPr>
  </w:style>
  <w:style w:type="character" w:styleId="UnresolvedMention">
    <w:name w:val="Unresolved Mention"/>
    <w:basedOn w:val="DefaultParagraphFont"/>
    <w:uiPriority w:val="99"/>
    <w:rsid w:val="00B81C79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nhideWhenUsed/>
    <w:rsid w:val="007B4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4B93"/>
    <w:rPr>
      <w:rFonts w:ascii="Segoe UI" w:eastAsia="Calibr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B4B93"/>
    <w:rPr>
      <w:i/>
      <w:iCs/>
    </w:rPr>
  </w:style>
  <w:style w:type="character" w:styleId="FollowedHyperlink">
    <w:name w:val="FollowedHyperlink"/>
    <w:basedOn w:val="DefaultParagraphFont"/>
    <w:unhideWhenUsed/>
    <w:rsid w:val="00F45E57"/>
    <w:rPr>
      <w:color w:val="954F72" w:themeColor="followedHyperlink"/>
      <w:u w:val="single"/>
    </w:rPr>
  </w:style>
  <w:style w:type="character" w:customStyle="1" w:styleId="Heading1Char">
    <w:name w:val="Heading 1 Char"/>
    <w:aliases w:val="(AMS Heading 1) Char"/>
    <w:basedOn w:val="DefaultParagraphFont"/>
    <w:link w:val="Heading1"/>
    <w:rsid w:val="00B1336F"/>
    <w:rPr>
      <w:rFonts w:ascii="Century Schoolbook" w:eastAsia="SimSun" w:hAnsi="Century Schoolbook" w:cs="Times New Roman"/>
      <w:b/>
      <w:kern w:val="20"/>
      <w:lang w:eastAsia="zh-CN"/>
    </w:rPr>
  </w:style>
  <w:style w:type="character" w:customStyle="1" w:styleId="Heading2Char">
    <w:name w:val="Heading 2 Char"/>
    <w:aliases w:val="(AMS Heading 2) Char"/>
    <w:basedOn w:val="DefaultParagraphFont"/>
    <w:link w:val="Heading2"/>
    <w:rsid w:val="00B1336F"/>
    <w:rPr>
      <w:rFonts w:ascii="Century Schoolbook" w:eastAsia="SimSun" w:hAnsi="Century Schoolbook" w:cs="Times New Roman"/>
      <w:i/>
      <w:kern w:val="20"/>
      <w:lang w:eastAsia="zh-CN"/>
    </w:rPr>
  </w:style>
  <w:style w:type="character" w:customStyle="1" w:styleId="Heading3Char">
    <w:name w:val="Heading 3 Char"/>
    <w:aliases w:val="(AMS Heading 3) Char"/>
    <w:basedOn w:val="DefaultParagraphFont"/>
    <w:link w:val="Heading3"/>
    <w:rsid w:val="00B1336F"/>
    <w:rPr>
      <w:rFonts w:ascii="Century Schoolbook" w:eastAsia="SimSun" w:hAnsi="Century Schoolbook" w:cs="Times New Roman"/>
      <w:caps/>
      <w:kern w:val="20"/>
      <w:lang w:eastAsia="zh-CN"/>
    </w:rPr>
  </w:style>
  <w:style w:type="character" w:customStyle="1" w:styleId="Heading4Char">
    <w:name w:val="Heading 4 Char"/>
    <w:aliases w:val="(AMS Heading 4) Char"/>
    <w:basedOn w:val="DefaultParagraphFont"/>
    <w:link w:val="Heading4"/>
    <w:rsid w:val="00B1336F"/>
    <w:rPr>
      <w:rFonts w:ascii="Century Schoolbook" w:eastAsia="SimSun" w:hAnsi="Century Schoolbook" w:cs="Times New Roman"/>
      <w:i/>
      <w:kern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B1336F"/>
    <w:rPr>
      <w:rFonts w:ascii="Palatino" w:eastAsia="SimSun" w:hAnsi="Palatino" w:cs="Helv"/>
      <w:b/>
      <w:lang w:eastAsia="zh-CN"/>
    </w:rPr>
  </w:style>
  <w:style w:type="character" w:customStyle="1" w:styleId="Heading6Char">
    <w:name w:val="Heading 6 Char"/>
    <w:basedOn w:val="DefaultParagraphFont"/>
    <w:link w:val="Heading6"/>
    <w:rsid w:val="00B1336F"/>
    <w:rPr>
      <w:rFonts w:ascii="Palatino" w:eastAsia="SimSun" w:hAnsi="Palatino" w:cs="Helv"/>
      <w:u w:val="single"/>
      <w:lang w:eastAsia="zh-CN"/>
    </w:rPr>
  </w:style>
  <w:style w:type="character" w:customStyle="1" w:styleId="Heading7Char">
    <w:name w:val="Heading 7 Char"/>
    <w:basedOn w:val="DefaultParagraphFont"/>
    <w:link w:val="Heading7"/>
    <w:rsid w:val="00B1336F"/>
    <w:rPr>
      <w:rFonts w:ascii="Palatino" w:eastAsia="SimSun" w:hAnsi="Palatino" w:cs="Helv"/>
      <w:i/>
      <w:lang w:eastAsia="zh-CN"/>
    </w:rPr>
  </w:style>
  <w:style w:type="character" w:customStyle="1" w:styleId="Heading8Char">
    <w:name w:val="Heading 8 Char"/>
    <w:basedOn w:val="DefaultParagraphFont"/>
    <w:link w:val="Heading8"/>
    <w:rsid w:val="00B1336F"/>
    <w:rPr>
      <w:rFonts w:ascii="Palatino" w:eastAsia="SimSun" w:hAnsi="Palatino" w:cs="Helv"/>
      <w:i/>
      <w:lang w:eastAsia="zh-CN"/>
    </w:rPr>
  </w:style>
  <w:style w:type="character" w:customStyle="1" w:styleId="Heading9Char">
    <w:name w:val="Heading 9 Char"/>
    <w:basedOn w:val="DefaultParagraphFont"/>
    <w:link w:val="Heading9"/>
    <w:rsid w:val="00B1336F"/>
    <w:rPr>
      <w:rFonts w:ascii="Palatino" w:eastAsia="SimSun" w:hAnsi="Palatino" w:cs="Helv"/>
      <w:i/>
      <w:lang w:eastAsia="zh-CN"/>
    </w:rPr>
  </w:style>
  <w:style w:type="paragraph" w:styleId="FootnoteText">
    <w:name w:val="footnote text"/>
    <w:basedOn w:val="Normal"/>
    <w:link w:val="FootnoteTextChar"/>
    <w:rsid w:val="00B1336F"/>
    <w:rPr>
      <w:rFonts w:ascii="New York" w:eastAsia="SimSun" w:hAnsi="New York" w:cs="Helv"/>
    </w:rPr>
  </w:style>
  <w:style w:type="character" w:customStyle="1" w:styleId="FootnoteTextChar">
    <w:name w:val="Footnote Text Char"/>
    <w:basedOn w:val="DefaultParagraphFont"/>
    <w:link w:val="FootnoteText"/>
    <w:rsid w:val="00B1336F"/>
    <w:rPr>
      <w:rFonts w:ascii="New York" w:eastAsia="SimSun" w:hAnsi="New York" w:cs="Helv"/>
      <w:sz w:val="20"/>
    </w:rPr>
  </w:style>
  <w:style w:type="paragraph" w:styleId="BodyText2">
    <w:name w:val="Body Text 2"/>
    <w:basedOn w:val="Normal"/>
    <w:link w:val="BodyText2Char"/>
    <w:rsid w:val="00B1336F"/>
    <w:rPr>
      <w:rFonts w:ascii="Courier" w:eastAsia="SimSun" w:hAnsi="Courier" w:cs="Helv"/>
    </w:rPr>
  </w:style>
  <w:style w:type="character" w:customStyle="1" w:styleId="BodyText2Char">
    <w:name w:val="Body Text 2 Char"/>
    <w:basedOn w:val="DefaultParagraphFont"/>
    <w:link w:val="BodyText2"/>
    <w:rsid w:val="00B1336F"/>
    <w:rPr>
      <w:rFonts w:ascii="Courier" w:eastAsia="SimSun" w:hAnsi="Courier" w:cs="Helv"/>
    </w:rPr>
  </w:style>
  <w:style w:type="paragraph" w:customStyle="1" w:styleId="ParagraphStyle">
    <w:name w:val="Paragraph Style"/>
    <w:basedOn w:val="Normal"/>
    <w:rsid w:val="00B1336F"/>
    <w:rPr>
      <w:rFonts w:ascii="New York" w:eastAsia="SimSun" w:hAnsi="New York" w:cs="Helv"/>
    </w:rPr>
  </w:style>
  <w:style w:type="paragraph" w:customStyle="1" w:styleId="references">
    <w:name w:val="references"/>
    <w:aliases w:val="r,rMal,rMa"/>
    <w:basedOn w:val="Normal"/>
    <w:rsid w:val="00B1336F"/>
    <w:pPr>
      <w:ind w:left="540" w:hanging="540"/>
    </w:pPr>
    <w:rPr>
      <w:rFonts w:ascii="Times" w:eastAsia="SimSun" w:hAnsi="Times" w:cs="Helv"/>
      <w:sz w:val="28"/>
    </w:rPr>
  </w:style>
  <w:style w:type="paragraph" w:customStyle="1" w:styleId="reference0">
    <w:name w:val="reference"/>
    <w:basedOn w:val="Normal"/>
    <w:rsid w:val="00B1336F"/>
    <w:pPr>
      <w:ind w:left="1340" w:hanging="620"/>
      <w:jc w:val="both"/>
    </w:pPr>
    <w:rPr>
      <w:rFonts w:ascii="Times" w:eastAsia="SimSun" w:hAnsi="Times" w:cs="Helv"/>
    </w:rPr>
  </w:style>
  <w:style w:type="paragraph" w:styleId="PlainText">
    <w:name w:val="Plain Text"/>
    <w:basedOn w:val="Normal"/>
    <w:link w:val="PlainTextChar"/>
    <w:rsid w:val="00B1336F"/>
    <w:rPr>
      <w:rFonts w:ascii="Courier" w:eastAsia="SimSun" w:hAnsi="Courier" w:cs="Helv"/>
    </w:rPr>
  </w:style>
  <w:style w:type="character" w:customStyle="1" w:styleId="PlainTextChar">
    <w:name w:val="Plain Text Char"/>
    <w:basedOn w:val="DefaultParagraphFont"/>
    <w:link w:val="PlainText"/>
    <w:rsid w:val="00B1336F"/>
    <w:rPr>
      <w:rFonts w:ascii="Courier" w:eastAsia="SimSun" w:hAnsi="Courier" w:cs="Helv"/>
      <w:sz w:val="20"/>
    </w:rPr>
  </w:style>
  <w:style w:type="paragraph" w:customStyle="1" w:styleId="contents3">
    <w:name w:val="contents3"/>
    <w:aliases w:val="c3"/>
    <w:basedOn w:val="Normal"/>
    <w:rsid w:val="00B1336F"/>
    <w:pPr>
      <w:tabs>
        <w:tab w:val="left" w:leader="dot" w:pos="8640"/>
      </w:tabs>
      <w:spacing w:line="480" w:lineRule="atLeast"/>
      <w:ind w:right="-720" w:firstLine="900"/>
    </w:pPr>
    <w:rPr>
      <w:rFonts w:ascii="Times" w:eastAsia="SimSun" w:hAnsi="Times" w:cs="Helv"/>
      <w:b/>
      <w:sz w:val="28"/>
    </w:rPr>
  </w:style>
  <w:style w:type="paragraph" w:customStyle="1" w:styleId="CONTENTS">
    <w:name w:val="CONTENTS"/>
    <w:aliases w:val="c"/>
    <w:basedOn w:val="Normal"/>
    <w:rsid w:val="00B1336F"/>
    <w:pPr>
      <w:spacing w:line="480" w:lineRule="atLeast"/>
      <w:ind w:firstLine="540"/>
    </w:pPr>
    <w:rPr>
      <w:rFonts w:ascii="Times" w:eastAsia="SimSun" w:hAnsi="Times" w:cs="Helv"/>
      <w:b/>
      <w:sz w:val="28"/>
    </w:rPr>
  </w:style>
  <w:style w:type="paragraph" w:customStyle="1" w:styleId="figtitle">
    <w:name w:val="figtitle"/>
    <w:aliases w:val="ft"/>
    <w:basedOn w:val="Normal"/>
    <w:rsid w:val="00B1336F"/>
    <w:pPr>
      <w:tabs>
        <w:tab w:val="left" w:pos="720"/>
        <w:tab w:val="left" w:pos="5760"/>
      </w:tabs>
      <w:ind w:left="450" w:hanging="450"/>
      <w:jc w:val="both"/>
    </w:pPr>
    <w:rPr>
      <w:rFonts w:ascii="Times" w:eastAsia="SimSun" w:hAnsi="Times" w:cs="Helv"/>
      <w:b/>
      <w:sz w:val="28"/>
    </w:rPr>
  </w:style>
  <w:style w:type="paragraph" w:customStyle="1" w:styleId="Section">
    <w:name w:val="Section"/>
    <w:aliases w:val="s"/>
    <w:basedOn w:val="Normal"/>
    <w:rsid w:val="00B1336F"/>
    <w:pPr>
      <w:spacing w:line="480" w:lineRule="atLeast"/>
      <w:ind w:firstLine="720"/>
    </w:pPr>
    <w:rPr>
      <w:rFonts w:ascii="Times" w:eastAsia="SimSun" w:hAnsi="Times" w:cs="Helv"/>
      <w:sz w:val="28"/>
    </w:rPr>
  </w:style>
  <w:style w:type="paragraph" w:customStyle="1" w:styleId="SSH">
    <w:name w:val="SSH"/>
    <w:basedOn w:val="Section"/>
    <w:rsid w:val="00B1336F"/>
  </w:style>
  <w:style w:type="paragraph" w:customStyle="1" w:styleId="Quote1">
    <w:name w:val="Quote1"/>
    <w:basedOn w:val="Normal"/>
    <w:rsid w:val="00B1336F"/>
    <w:pPr>
      <w:spacing w:before="80" w:line="480" w:lineRule="atLeast"/>
      <w:ind w:left="720" w:right="720"/>
      <w:jc w:val="both"/>
    </w:pPr>
    <w:rPr>
      <w:rFonts w:ascii="Times" w:eastAsia="SimSun" w:hAnsi="Times" w:cs="Helv"/>
    </w:rPr>
  </w:style>
  <w:style w:type="paragraph" w:customStyle="1" w:styleId="constr">
    <w:name w:val="constr"/>
    <w:basedOn w:val="Normal"/>
    <w:rsid w:val="00B1336F"/>
    <w:pPr>
      <w:spacing w:line="480" w:lineRule="atLeast"/>
    </w:pPr>
    <w:rPr>
      <w:rFonts w:ascii="Times" w:eastAsia="SimSun" w:hAnsi="Times" w:cs="Helv"/>
    </w:rPr>
  </w:style>
  <w:style w:type="paragraph" w:customStyle="1" w:styleId="biblio">
    <w:name w:val="biblio"/>
    <w:basedOn w:val="Normal"/>
    <w:rsid w:val="00B1336F"/>
    <w:pPr>
      <w:spacing w:before="80" w:line="480" w:lineRule="atLeast"/>
    </w:pPr>
    <w:rPr>
      <w:rFonts w:ascii="Times" w:eastAsia="SimSun" w:hAnsi="Times" w:cs="Helv"/>
    </w:rPr>
  </w:style>
  <w:style w:type="paragraph" w:customStyle="1" w:styleId="phrase">
    <w:name w:val="phrase"/>
    <w:basedOn w:val="Normal"/>
    <w:rsid w:val="00B1336F"/>
    <w:pPr>
      <w:spacing w:before="80" w:line="480" w:lineRule="atLeast"/>
      <w:ind w:left="720"/>
    </w:pPr>
    <w:rPr>
      <w:rFonts w:ascii="Times" w:eastAsia="SimSun" w:hAnsi="Times" w:cs="Helv"/>
    </w:rPr>
  </w:style>
  <w:style w:type="paragraph" w:customStyle="1" w:styleId="AMSAbstracttext">
    <w:name w:val="AMS Abstract text"/>
    <w:rsid w:val="00B1336F"/>
    <w:pPr>
      <w:spacing w:before="240" w:after="240"/>
      <w:ind w:left="288" w:right="288"/>
      <w:jc w:val="both"/>
    </w:pPr>
    <w:rPr>
      <w:rFonts w:ascii="Century Schoolbook" w:eastAsia="SimSun" w:hAnsi="Century Schoolbook" w:cs="Times New Roman"/>
      <w:sz w:val="22"/>
    </w:rPr>
  </w:style>
  <w:style w:type="paragraph" w:customStyle="1" w:styleId="captions">
    <w:name w:val="captions"/>
    <w:basedOn w:val="references"/>
    <w:rsid w:val="00B1336F"/>
    <w:pPr>
      <w:spacing w:before="240" w:line="480" w:lineRule="atLeast"/>
      <w:ind w:left="980" w:hanging="980"/>
      <w:jc w:val="both"/>
    </w:pPr>
    <w:rPr>
      <w:sz w:val="24"/>
    </w:rPr>
  </w:style>
  <w:style w:type="paragraph" w:customStyle="1" w:styleId="equation">
    <w:name w:val="equation"/>
    <w:basedOn w:val="Normal"/>
    <w:rsid w:val="00B1336F"/>
    <w:pPr>
      <w:tabs>
        <w:tab w:val="center" w:pos="4680"/>
        <w:tab w:val="right" w:pos="9360"/>
      </w:tabs>
      <w:spacing w:before="240" w:line="480" w:lineRule="atLeast"/>
      <w:jc w:val="both"/>
    </w:pPr>
    <w:rPr>
      <w:rFonts w:ascii="Times" w:eastAsia="SimSun" w:hAnsi="Times" w:cs="Helv"/>
    </w:rPr>
  </w:style>
  <w:style w:type="paragraph" w:customStyle="1" w:styleId="acknowledge">
    <w:name w:val="acknowledge"/>
    <w:basedOn w:val="Normal"/>
    <w:rsid w:val="00B1336F"/>
    <w:pPr>
      <w:ind w:firstLine="180"/>
      <w:jc w:val="both"/>
    </w:pPr>
    <w:rPr>
      <w:rFonts w:ascii="Times" w:eastAsia="SimSun" w:hAnsi="Times" w:cs="Helv"/>
    </w:rPr>
  </w:style>
  <w:style w:type="paragraph" w:customStyle="1" w:styleId="reftitle">
    <w:name w:val="ref title"/>
    <w:basedOn w:val="Heading1"/>
    <w:rsid w:val="00B1336F"/>
    <w:pPr>
      <w:tabs>
        <w:tab w:val="left" w:pos="720"/>
      </w:tabs>
      <w:spacing w:before="240" w:after="80"/>
      <w:ind w:left="80"/>
      <w:jc w:val="center"/>
    </w:pPr>
    <w:rPr>
      <w:rFonts w:ascii="Times" w:hAnsi="Times"/>
      <w:caps/>
      <w:sz w:val="28"/>
    </w:rPr>
  </w:style>
  <w:style w:type="paragraph" w:customStyle="1" w:styleId="affiliation0">
    <w:name w:val="affiliation"/>
    <w:basedOn w:val="Normal"/>
    <w:rsid w:val="00B1336F"/>
    <w:pPr>
      <w:ind w:firstLine="720"/>
      <w:jc w:val="center"/>
    </w:pPr>
    <w:rPr>
      <w:rFonts w:ascii="Times" w:eastAsia="SimSun" w:hAnsi="Times" w:cs="Helv"/>
      <w:i/>
    </w:rPr>
  </w:style>
  <w:style w:type="paragraph" w:customStyle="1" w:styleId="names">
    <w:name w:val="names"/>
    <w:basedOn w:val="Normal"/>
    <w:rsid w:val="00B1336F"/>
    <w:pPr>
      <w:ind w:firstLine="720"/>
      <w:jc w:val="center"/>
    </w:pPr>
    <w:rPr>
      <w:rFonts w:ascii="Times" w:eastAsia="SimSun" w:hAnsi="Times" w:cs="Helv"/>
      <w:sz w:val="28"/>
    </w:rPr>
  </w:style>
  <w:style w:type="paragraph" w:customStyle="1" w:styleId="RefsII">
    <w:name w:val="Refs II"/>
    <w:basedOn w:val="Normal"/>
    <w:rsid w:val="00B1336F"/>
    <w:pPr>
      <w:tabs>
        <w:tab w:val="left" w:pos="6480"/>
      </w:tabs>
      <w:ind w:left="720" w:hanging="720"/>
      <w:jc w:val="both"/>
    </w:pPr>
    <w:rPr>
      <w:rFonts w:ascii="Times" w:eastAsia="SimSun" w:hAnsi="Times" w:cs="Helv"/>
    </w:rPr>
  </w:style>
  <w:style w:type="paragraph" w:customStyle="1" w:styleId="Majortitles">
    <w:name w:val="Major titles"/>
    <w:basedOn w:val="Normal"/>
    <w:rsid w:val="00B1336F"/>
    <w:pPr>
      <w:jc w:val="center"/>
    </w:pPr>
    <w:rPr>
      <w:rFonts w:ascii="Times" w:eastAsia="SimSun" w:hAnsi="Times" w:cs="Helv"/>
      <w:b/>
    </w:rPr>
  </w:style>
  <w:style w:type="paragraph" w:customStyle="1" w:styleId="Noindent">
    <w:name w:val="No indent"/>
    <w:basedOn w:val="Normal"/>
    <w:rsid w:val="00B1336F"/>
    <w:pPr>
      <w:tabs>
        <w:tab w:val="right" w:pos="9360"/>
      </w:tabs>
      <w:spacing w:line="480" w:lineRule="atLeast"/>
      <w:jc w:val="both"/>
    </w:pPr>
    <w:rPr>
      <w:rFonts w:ascii="Times" w:eastAsia="SimSun" w:hAnsi="Times" w:cs="Helv"/>
    </w:rPr>
  </w:style>
  <w:style w:type="paragraph" w:customStyle="1" w:styleId="References0">
    <w:name w:val="References"/>
    <w:basedOn w:val="Normal"/>
    <w:rsid w:val="00B1336F"/>
    <w:pPr>
      <w:tabs>
        <w:tab w:val="right" w:pos="8640"/>
      </w:tabs>
      <w:spacing w:before="120" w:line="360" w:lineRule="atLeast"/>
      <w:ind w:left="360" w:hanging="360"/>
      <w:jc w:val="both"/>
    </w:pPr>
    <w:rPr>
      <w:rFonts w:ascii="Times" w:eastAsia="SimSun" w:hAnsi="Times" w:cs="Helv"/>
    </w:rPr>
  </w:style>
  <w:style w:type="paragraph" w:customStyle="1" w:styleId="FootnoteText1">
    <w:name w:val="Footnote Text1"/>
    <w:basedOn w:val="Normal"/>
    <w:rsid w:val="00B1336F"/>
    <w:pPr>
      <w:jc w:val="both"/>
    </w:pPr>
    <w:rPr>
      <w:rFonts w:ascii="Times" w:eastAsia="SimSun" w:hAnsi="Times" w:cs="Helv"/>
    </w:rPr>
  </w:style>
  <w:style w:type="paragraph" w:customStyle="1" w:styleId="Centerheader1">
    <w:name w:val="Center header 1"/>
    <w:basedOn w:val="Normal"/>
    <w:rsid w:val="00B1336F"/>
    <w:pPr>
      <w:tabs>
        <w:tab w:val="right" w:pos="9360"/>
      </w:tabs>
      <w:spacing w:after="240"/>
      <w:jc w:val="center"/>
    </w:pPr>
    <w:rPr>
      <w:rFonts w:ascii="Times" w:eastAsia="SimSun" w:hAnsi="Times" w:cs="Helv"/>
      <w:b/>
    </w:rPr>
  </w:style>
  <w:style w:type="paragraph" w:customStyle="1" w:styleId="Centerheader2">
    <w:name w:val="Center header 2"/>
    <w:basedOn w:val="Centerheader1"/>
    <w:rsid w:val="00B1336F"/>
    <w:pPr>
      <w:spacing w:after="0"/>
    </w:pPr>
  </w:style>
  <w:style w:type="paragraph" w:customStyle="1" w:styleId="Noindenteqn">
    <w:name w:val="No indent (eqn)"/>
    <w:basedOn w:val="Normal"/>
    <w:rsid w:val="00B1336F"/>
    <w:pPr>
      <w:spacing w:after="240" w:line="480" w:lineRule="atLeast"/>
    </w:pPr>
    <w:rPr>
      <w:rFonts w:ascii="Times" w:eastAsia="SimSun" w:hAnsi="Times" w:cs="Helv"/>
    </w:rPr>
  </w:style>
  <w:style w:type="character" w:styleId="FootnoteReference">
    <w:name w:val="footnote reference"/>
    <w:rsid w:val="00B1336F"/>
    <w:rPr>
      <w:vertAlign w:val="superscript"/>
    </w:rPr>
  </w:style>
  <w:style w:type="paragraph" w:customStyle="1" w:styleId="Body">
    <w:name w:val="Body"/>
    <w:basedOn w:val="Normal"/>
    <w:rsid w:val="00B1336F"/>
    <w:pPr>
      <w:overflowPunct w:val="0"/>
      <w:autoSpaceDE w:val="0"/>
      <w:autoSpaceDN w:val="0"/>
      <w:adjustRightInd w:val="0"/>
      <w:jc w:val="both"/>
    </w:pPr>
    <w:rPr>
      <w:rFonts w:ascii="Times" w:eastAsia="SimSun" w:hAnsi="Times"/>
      <w:noProof/>
      <w:color w:val="000000"/>
      <w:lang w:val="en-GB" w:eastAsia="en-GB"/>
    </w:rPr>
  </w:style>
  <w:style w:type="table" w:styleId="TableGrid">
    <w:name w:val="Table Grid"/>
    <w:basedOn w:val="TableNormal"/>
    <w:uiPriority w:val="39"/>
    <w:rsid w:val="00B1336F"/>
    <w:rPr>
      <w:rFonts w:ascii="New York" w:eastAsia="SimSun" w:hAnsi="New York" w:cs="He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">
    <w:name w:val="Norma"/>
    <w:rsid w:val="00B1336F"/>
    <w:rPr>
      <w:rFonts w:ascii="Palatino" w:eastAsia="SimSun" w:hAnsi="Palatino" w:cs="New York"/>
      <w:noProof/>
    </w:rPr>
  </w:style>
  <w:style w:type="paragraph" w:styleId="BodyTextIndent">
    <w:name w:val="Body Text Indent"/>
    <w:aliases w:val="(AMS Body Text Indent)"/>
    <w:basedOn w:val="Normal"/>
    <w:link w:val="BodyTextIndentChar"/>
    <w:rsid w:val="00B1336F"/>
    <w:pPr>
      <w:spacing w:after="120"/>
      <w:ind w:left="360" w:firstLine="144"/>
    </w:pPr>
    <w:rPr>
      <w:rFonts w:ascii="Century Schoolbook" w:eastAsia="SimSun" w:hAnsi="Century Schoolbook"/>
      <w:kern w:val="20"/>
    </w:rPr>
  </w:style>
  <w:style w:type="character" w:customStyle="1" w:styleId="BodyTextIndentChar">
    <w:name w:val="Body Text Indent Char"/>
    <w:aliases w:val="(AMS Body Text Indent) Char"/>
    <w:basedOn w:val="DefaultParagraphFont"/>
    <w:link w:val="BodyTextIndent"/>
    <w:rsid w:val="00B1336F"/>
    <w:rPr>
      <w:rFonts w:ascii="Century Schoolbook" w:eastAsia="SimSun" w:hAnsi="Century Schoolbook" w:cs="Times New Roman"/>
      <w:kern w:val="20"/>
    </w:rPr>
  </w:style>
  <w:style w:type="paragraph" w:customStyle="1" w:styleId="Footnotete">
    <w:name w:val="Footnote te"/>
    <w:basedOn w:val="Normal"/>
    <w:rsid w:val="00B1336F"/>
    <w:pPr>
      <w:jc w:val="both"/>
    </w:pPr>
    <w:rPr>
      <w:rFonts w:ascii="Times" w:eastAsia="SimSun" w:hAnsi="Times"/>
    </w:rPr>
  </w:style>
  <w:style w:type="paragraph" w:customStyle="1" w:styleId="bibitem">
    <w:name w:val="bibitem"/>
    <w:basedOn w:val="ListNumber"/>
    <w:rsid w:val="00B1336F"/>
    <w:pPr>
      <w:numPr>
        <w:numId w:val="0"/>
      </w:numPr>
      <w:spacing w:line="260" w:lineRule="atLeast"/>
      <w:ind w:left="360" w:hanging="360"/>
      <w:jc w:val="both"/>
    </w:pPr>
    <w:rPr>
      <w:rFonts w:ascii="Times New Roman" w:eastAsia="PMingLiU" w:hAnsi="Times New Roman" w:cs="Times New Roman"/>
      <w:sz w:val="20"/>
    </w:rPr>
  </w:style>
  <w:style w:type="paragraph" w:styleId="ListNumber">
    <w:name w:val="List Number"/>
    <w:basedOn w:val="Normal"/>
    <w:rsid w:val="00B1336F"/>
    <w:pPr>
      <w:numPr>
        <w:numId w:val="3"/>
      </w:numPr>
    </w:pPr>
    <w:rPr>
      <w:rFonts w:ascii="Palatino" w:eastAsia="SimSun" w:hAnsi="Palatino" w:cs="Helv"/>
    </w:rPr>
  </w:style>
  <w:style w:type="paragraph" w:styleId="BodyText">
    <w:name w:val="Body Text"/>
    <w:aliases w:val="(AMS Body Text)"/>
    <w:basedOn w:val="Normal"/>
    <w:link w:val="BodyTextChar"/>
    <w:rsid w:val="00B1336F"/>
    <w:pPr>
      <w:spacing w:after="120" w:line="480" w:lineRule="auto"/>
      <w:jc w:val="both"/>
    </w:pPr>
    <w:rPr>
      <w:rFonts w:ascii="Cambria Math" w:eastAsia="SimSun" w:hAnsi="Cambria Math"/>
      <w:i/>
      <w:kern w:val="20"/>
    </w:rPr>
  </w:style>
  <w:style w:type="character" w:customStyle="1" w:styleId="BodyTextChar">
    <w:name w:val="Body Text Char"/>
    <w:aliases w:val="(AMS Body Text) Char"/>
    <w:basedOn w:val="DefaultParagraphFont"/>
    <w:link w:val="BodyText"/>
    <w:rsid w:val="00B1336F"/>
    <w:rPr>
      <w:rFonts w:ascii="Cambria Math" w:eastAsia="SimSun" w:hAnsi="Cambria Math" w:cs="Times New Roman"/>
      <w:i/>
      <w:kern w:val="20"/>
    </w:rPr>
  </w:style>
  <w:style w:type="paragraph" w:styleId="BodyTextIndent2">
    <w:name w:val="Body Text Indent 2"/>
    <w:basedOn w:val="Normal"/>
    <w:link w:val="BodyTextIndent2Char"/>
    <w:rsid w:val="00B1336F"/>
    <w:pPr>
      <w:spacing w:after="120" w:line="480" w:lineRule="auto"/>
      <w:ind w:left="360"/>
    </w:pPr>
    <w:rPr>
      <w:rFonts w:ascii="Palatino" w:eastAsia="SimSun" w:hAnsi="Palatino"/>
    </w:rPr>
  </w:style>
  <w:style w:type="character" w:customStyle="1" w:styleId="BodyTextIndent2Char">
    <w:name w:val="Body Text Indent 2 Char"/>
    <w:basedOn w:val="DefaultParagraphFont"/>
    <w:link w:val="BodyTextIndent2"/>
    <w:rsid w:val="00B1336F"/>
    <w:rPr>
      <w:rFonts w:ascii="Palatino" w:eastAsia="SimSun" w:hAnsi="Palatino" w:cs="Times New Roman"/>
    </w:rPr>
  </w:style>
  <w:style w:type="paragraph" w:styleId="DocumentMap">
    <w:name w:val="Document Map"/>
    <w:basedOn w:val="Normal"/>
    <w:link w:val="DocumentMapChar"/>
    <w:rsid w:val="00B1336F"/>
    <w:rPr>
      <w:rFonts w:ascii="Palatino" w:eastAsia="ÇlÇr ÉSÉVÉbÉN" w:hAnsi="Palatino"/>
    </w:rPr>
  </w:style>
  <w:style w:type="character" w:customStyle="1" w:styleId="DocumentMapChar">
    <w:name w:val="Document Map Char"/>
    <w:basedOn w:val="DefaultParagraphFont"/>
    <w:link w:val="DocumentMap"/>
    <w:rsid w:val="00B1336F"/>
    <w:rPr>
      <w:rFonts w:ascii="Palatino" w:eastAsia="ÇlÇr ÉSÉVÉbÉN" w:hAnsi="Palatino" w:cs="Times New Roman"/>
    </w:rPr>
  </w:style>
  <w:style w:type="character" w:styleId="PageNumber">
    <w:name w:val="page number"/>
    <w:basedOn w:val="DefaultParagraphFont"/>
    <w:rsid w:val="00B1336F"/>
  </w:style>
  <w:style w:type="paragraph" w:styleId="BlockText">
    <w:name w:val="Block Text"/>
    <w:basedOn w:val="Normal"/>
    <w:rsid w:val="00B1336F"/>
    <w:pPr>
      <w:tabs>
        <w:tab w:val="left" w:pos="720"/>
        <w:tab w:val="left" w:pos="1080"/>
        <w:tab w:val="left" w:pos="2060"/>
        <w:tab w:val="left" w:pos="9180"/>
      </w:tabs>
      <w:ind w:left="360" w:right="-540" w:hanging="360"/>
      <w:jc w:val="both"/>
    </w:pPr>
    <w:rPr>
      <w:rFonts w:eastAsia="SimSun"/>
      <w:color w:val="000000"/>
    </w:rPr>
  </w:style>
  <w:style w:type="character" w:customStyle="1" w:styleId="highlight">
    <w:name w:val="highlight"/>
    <w:basedOn w:val="DefaultParagraphFont"/>
    <w:rsid w:val="00B1336F"/>
  </w:style>
  <w:style w:type="character" w:customStyle="1" w:styleId="nlmyear">
    <w:name w:val="nlm_year"/>
    <w:basedOn w:val="DefaultParagraphFont"/>
    <w:rsid w:val="00B1336F"/>
  </w:style>
  <w:style w:type="character" w:customStyle="1" w:styleId="nlmarticle-title">
    <w:name w:val="nlm_article-title"/>
    <w:basedOn w:val="DefaultParagraphFont"/>
    <w:rsid w:val="00B1336F"/>
  </w:style>
  <w:style w:type="character" w:customStyle="1" w:styleId="nlmfpage">
    <w:name w:val="nlm_fpage"/>
    <w:basedOn w:val="DefaultParagraphFont"/>
    <w:rsid w:val="00B1336F"/>
  </w:style>
  <w:style w:type="character" w:customStyle="1" w:styleId="nlmlpage">
    <w:name w:val="nlm_lpage"/>
    <w:basedOn w:val="DefaultParagraphFont"/>
    <w:rsid w:val="00B1336F"/>
  </w:style>
  <w:style w:type="character" w:customStyle="1" w:styleId="nlmgiven-names">
    <w:name w:val="nlm_given-names"/>
    <w:rsid w:val="00B1336F"/>
  </w:style>
  <w:style w:type="character" w:styleId="HTMLCite">
    <w:name w:val="HTML Cite"/>
    <w:uiPriority w:val="99"/>
    <w:unhideWhenUsed/>
    <w:rsid w:val="00B1336F"/>
    <w:rPr>
      <w:i/>
      <w:iCs/>
    </w:rPr>
  </w:style>
  <w:style w:type="character" w:customStyle="1" w:styleId="author">
    <w:name w:val="author"/>
    <w:rsid w:val="00B1336F"/>
  </w:style>
  <w:style w:type="character" w:customStyle="1" w:styleId="pubyear">
    <w:name w:val="pubyear"/>
    <w:rsid w:val="00B1336F"/>
  </w:style>
  <w:style w:type="character" w:customStyle="1" w:styleId="journaltitle2">
    <w:name w:val="journaltitle2"/>
    <w:rsid w:val="00B1336F"/>
  </w:style>
  <w:style w:type="character" w:styleId="LineNumber">
    <w:name w:val="line number"/>
    <w:rsid w:val="00B1336F"/>
  </w:style>
  <w:style w:type="character" w:styleId="EndnoteReference">
    <w:name w:val="endnote reference"/>
    <w:rsid w:val="00B1336F"/>
    <w:rPr>
      <w:vertAlign w:val="superscript"/>
    </w:rPr>
  </w:style>
  <w:style w:type="paragraph" w:styleId="BodyText3">
    <w:name w:val="Body Text 3"/>
    <w:basedOn w:val="Normal"/>
    <w:link w:val="BodyText3Char"/>
    <w:rsid w:val="00B1336F"/>
    <w:pPr>
      <w:ind w:right="638"/>
      <w:jc w:val="both"/>
    </w:pPr>
    <w:rPr>
      <w:rFonts w:ascii="Palatino" w:eastAsia="SimSun" w:hAnsi="Palatino"/>
      <w:b/>
    </w:rPr>
  </w:style>
  <w:style w:type="character" w:customStyle="1" w:styleId="BodyText3Char">
    <w:name w:val="Body Text 3 Char"/>
    <w:basedOn w:val="DefaultParagraphFont"/>
    <w:link w:val="BodyText3"/>
    <w:rsid w:val="00B1336F"/>
    <w:rPr>
      <w:rFonts w:ascii="Palatino" w:eastAsia="SimSun" w:hAnsi="Palatino" w:cs="Times New Roman"/>
      <w:b/>
    </w:rPr>
  </w:style>
  <w:style w:type="paragraph" w:customStyle="1" w:styleId="TableofAuthorities1">
    <w:name w:val="Table of Authorities1"/>
    <w:basedOn w:val="Normal"/>
    <w:rsid w:val="00B1336F"/>
    <w:pPr>
      <w:ind w:left="-540"/>
      <w:jc w:val="center"/>
    </w:pPr>
    <w:rPr>
      <w:rFonts w:ascii="Palatino" w:eastAsia="SimSun" w:hAnsi="Palatino"/>
      <w:b/>
    </w:rPr>
  </w:style>
  <w:style w:type="paragraph" w:customStyle="1" w:styleId="foote">
    <w:name w:val="foote"/>
    <w:basedOn w:val="Normal"/>
    <w:rsid w:val="00B1336F"/>
    <w:pPr>
      <w:tabs>
        <w:tab w:val="center" w:pos="4320"/>
        <w:tab w:val="right" w:pos="8640"/>
      </w:tabs>
    </w:pPr>
    <w:rPr>
      <w:rFonts w:ascii="New York" w:eastAsia="SimSun" w:hAnsi="New York"/>
    </w:rPr>
  </w:style>
  <w:style w:type="paragraph" w:styleId="BodyTextIndent3">
    <w:name w:val="Body Text Indent 3"/>
    <w:basedOn w:val="Normal"/>
    <w:link w:val="BodyTextIndent3Char"/>
    <w:rsid w:val="00B1336F"/>
    <w:pPr>
      <w:ind w:left="-90"/>
      <w:jc w:val="both"/>
    </w:pPr>
    <w:rPr>
      <w:rFonts w:ascii="Palatino" w:eastAsia="SimSun" w:hAnsi="Palatino"/>
    </w:rPr>
  </w:style>
  <w:style w:type="character" w:customStyle="1" w:styleId="BodyTextIndent3Char">
    <w:name w:val="Body Text Indent 3 Char"/>
    <w:basedOn w:val="DefaultParagraphFont"/>
    <w:link w:val="BodyTextIndent3"/>
    <w:rsid w:val="00B1336F"/>
    <w:rPr>
      <w:rFonts w:ascii="Palatino" w:eastAsia="SimSun" w:hAnsi="Palatino" w:cs="Times New Roman"/>
    </w:rPr>
  </w:style>
  <w:style w:type="paragraph" w:styleId="Caption">
    <w:name w:val="caption"/>
    <w:basedOn w:val="Normal"/>
    <w:next w:val="Normal"/>
    <w:rsid w:val="00B1336F"/>
    <w:pPr>
      <w:spacing w:after="200"/>
    </w:pPr>
    <w:rPr>
      <w:rFonts w:ascii="Palatino" w:eastAsia="SimSun" w:hAnsi="Palatino" w:cs="Helv"/>
      <w:b/>
      <w:bCs/>
      <w:color w:val="5B9BD5" w:themeColor="accent1"/>
      <w:sz w:val="18"/>
      <w:szCs w:val="18"/>
    </w:rPr>
  </w:style>
  <w:style w:type="character" w:styleId="PlaceholderText">
    <w:name w:val="Placeholder Text"/>
    <w:basedOn w:val="DefaultParagraphFont"/>
    <w:rsid w:val="00B1336F"/>
    <w:rPr>
      <w:color w:val="808080"/>
    </w:rPr>
  </w:style>
  <w:style w:type="character" w:customStyle="1" w:styleId="apple-style-span">
    <w:name w:val="apple-style-span"/>
    <w:basedOn w:val="DefaultParagraphFont"/>
    <w:rsid w:val="00B1336F"/>
  </w:style>
  <w:style w:type="character" w:styleId="CommentReference">
    <w:name w:val="annotation reference"/>
    <w:basedOn w:val="DefaultParagraphFont"/>
    <w:rsid w:val="00B1336F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336F"/>
    <w:rPr>
      <w:rFonts w:ascii="Palatino" w:eastAsia="SimSun" w:hAnsi="Palatino" w:cs="Helv"/>
    </w:rPr>
  </w:style>
  <w:style w:type="character" w:customStyle="1" w:styleId="CommentTextChar">
    <w:name w:val="Comment Text Char"/>
    <w:basedOn w:val="DefaultParagraphFont"/>
    <w:link w:val="CommentText"/>
    <w:rsid w:val="00B1336F"/>
    <w:rPr>
      <w:rFonts w:ascii="Palatino" w:eastAsia="SimSun" w:hAnsi="Palatino" w:cs="Helv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B133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336F"/>
    <w:rPr>
      <w:rFonts w:ascii="Palatino" w:eastAsia="SimSun" w:hAnsi="Palatino" w:cs="Helv"/>
      <w:b/>
      <w:bCs/>
      <w:sz w:val="20"/>
      <w:szCs w:val="20"/>
    </w:rPr>
  </w:style>
  <w:style w:type="paragraph" w:styleId="Revision">
    <w:name w:val="Revision"/>
    <w:hidden/>
    <w:rsid w:val="00B1336F"/>
    <w:rPr>
      <w:rFonts w:ascii="Palatino" w:eastAsia="SimSun" w:hAnsi="Palatino" w:cs="Helv"/>
    </w:rPr>
  </w:style>
  <w:style w:type="paragraph" w:styleId="Quote">
    <w:name w:val="Quote"/>
    <w:basedOn w:val="Normal"/>
    <w:next w:val="Normal"/>
    <w:link w:val="QuoteChar"/>
    <w:rsid w:val="00B1336F"/>
    <w:rPr>
      <w:rFonts w:ascii="Palatino" w:eastAsia="SimSun" w:hAnsi="Palatino" w:cs="Helv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B1336F"/>
    <w:rPr>
      <w:rFonts w:ascii="Palatino" w:eastAsia="SimSun" w:hAnsi="Palatino" w:cs="Helv"/>
      <w:i/>
      <w:iCs/>
      <w:color w:val="000000" w:themeColor="text1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133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="SimSun" w:hAnsi="Courier" w:cs="Courie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1336F"/>
    <w:rPr>
      <w:rFonts w:ascii="Courier" w:eastAsia="SimSun" w:hAnsi="Courier" w:cs="Courier"/>
      <w:sz w:val="20"/>
      <w:szCs w:val="20"/>
    </w:rPr>
  </w:style>
  <w:style w:type="character" w:customStyle="1" w:styleId="ff4">
    <w:name w:val="ff4"/>
    <w:basedOn w:val="DefaultParagraphFont"/>
    <w:rsid w:val="00B1336F"/>
  </w:style>
  <w:style w:type="character" w:customStyle="1" w:styleId="wsb1">
    <w:name w:val="wsb1"/>
    <w:basedOn w:val="DefaultParagraphFont"/>
    <w:rsid w:val="00B1336F"/>
  </w:style>
  <w:style w:type="character" w:customStyle="1" w:styleId="ls8">
    <w:name w:val="ls8"/>
    <w:basedOn w:val="DefaultParagraphFont"/>
    <w:rsid w:val="00B1336F"/>
  </w:style>
  <w:style w:type="character" w:customStyle="1" w:styleId="a">
    <w:name w:val="_"/>
    <w:basedOn w:val="DefaultParagraphFont"/>
    <w:rsid w:val="00B1336F"/>
  </w:style>
  <w:style w:type="character" w:customStyle="1" w:styleId="ls34">
    <w:name w:val="ls34"/>
    <w:basedOn w:val="DefaultParagraphFont"/>
    <w:rsid w:val="00B1336F"/>
  </w:style>
  <w:style w:type="character" w:customStyle="1" w:styleId="ff1">
    <w:name w:val="ff1"/>
    <w:basedOn w:val="DefaultParagraphFont"/>
    <w:rsid w:val="00B1336F"/>
  </w:style>
  <w:style w:type="character" w:customStyle="1" w:styleId="apple-converted-space">
    <w:name w:val="apple-converted-space"/>
    <w:basedOn w:val="DefaultParagraphFont"/>
    <w:rsid w:val="00B1336F"/>
  </w:style>
  <w:style w:type="character" w:customStyle="1" w:styleId="citationsource-journal">
    <w:name w:val="citation_source-journal"/>
    <w:basedOn w:val="DefaultParagraphFont"/>
    <w:rsid w:val="00B1336F"/>
  </w:style>
  <w:style w:type="paragraph" w:styleId="Date">
    <w:name w:val="Date"/>
    <w:basedOn w:val="Normal"/>
    <w:next w:val="Normal"/>
    <w:link w:val="DateChar"/>
    <w:semiHidden/>
    <w:unhideWhenUsed/>
    <w:rsid w:val="00B1336F"/>
  </w:style>
  <w:style w:type="character" w:customStyle="1" w:styleId="DateChar">
    <w:name w:val="Date Char"/>
    <w:basedOn w:val="DefaultParagraphFont"/>
    <w:link w:val="Date"/>
    <w:semiHidden/>
    <w:rsid w:val="00B1336F"/>
    <w:rPr>
      <w:rFonts w:ascii="Times New Roman" w:eastAsia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2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05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5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6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3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7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10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5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00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48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36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0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9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7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1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63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52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82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3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79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5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8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94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5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1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4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6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8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68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5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33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5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4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84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48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42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3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9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58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36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43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0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9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8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7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8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7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26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5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45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69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1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3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9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56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5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4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4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7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5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5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34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F6E5C-0C94-4847-A63D-3A8A3B7D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Brooks Hanson</dc:creator>
  <cp:keywords/>
  <dc:description/>
  <cp:lastModifiedBy>Chern, Jiun-Dar (GSFC-612.0)[UNIVERSITY OF MARYLAND]</cp:lastModifiedBy>
  <cp:revision>3</cp:revision>
  <cp:lastPrinted>2019-12-05T16:56:00Z</cp:lastPrinted>
  <dcterms:created xsi:type="dcterms:W3CDTF">2020-06-12T21:15:00Z</dcterms:created>
  <dcterms:modified xsi:type="dcterms:W3CDTF">2020-06-12T21:52:00Z</dcterms:modified>
  <cp:category/>
</cp:coreProperties>
</file>