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6298E48" w14:textId="77777777" w:rsidR="00885A8D" w:rsidRDefault="00885A8D"/>
    <w:tbl>
      <w:tblPr>
        <w:tblStyle w:val="af3"/>
        <w:tblW w:w="93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255"/>
        <w:gridCol w:w="8095"/>
      </w:tblGrid>
      <w:tr w:rsidR="00885A8D" w14:paraId="6B95D209" w14:textId="77777777">
        <w:trPr>
          <w:trHeight w:val="520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44F47" w14:textId="77777777" w:rsidR="00885A8D" w:rsidRDefault="00BD5738">
            <w:r>
              <w:t>Title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21895" w14:textId="77777777" w:rsidR="00885A8D" w:rsidRDefault="00BD5738">
            <w:r>
              <w:t xml:space="preserve"> Towards Physics Guided Optical Flow for Tracking Atmospheric Motion</w:t>
            </w:r>
          </w:p>
        </w:tc>
      </w:tr>
    </w:tbl>
    <w:p w14:paraId="6DA78F2A" w14:textId="77777777" w:rsidR="00885A8D" w:rsidRDefault="00885A8D"/>
    <w:tbl>
      <w:tblPr>
        <w:tblStyle w:val="af4"/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050"/>
        <w:gridCol w:w="3180"/>
        <w:gridCol w:w="2715"/>
        <w:gridCol w:w="2415"/>
      </w:tblGrid>
      <w:tr w:rsidR="00885A8D" w14:paraId="31E4A495" w14:textId="77777777">
        <w:trPr>
          <w:trHeight w:val="26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C2DAD" w14:textId="77777777" w:rsidR="00885A8D" w:rsidRDefault="00BD5738">
            <w:r>
              <w:t>Authors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12395" w14:textId="77777777" w:rsidR="00885A8D" w:rsidRDefault="00BD5738">
            <w:r>
              <w:t>Email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EEDE2" w14:textId="77777777" w:rsidR="00885A8D" w:rsidRDefault="00BD5738">
            <w:r>
              <w:t>Last Name, First Name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8E061" w14:textId="77777777" w:rsidR="00885A8D" w:rsidRDefault="00BD5738">
            <w:r>
              <w:t>Employer/Affiliation</w:t>
            </w:r>
          </w:p>
        </w:tc>
      </w:tr>
      <w:tr w:rsidR="00885A8D" w14:paraId="1E6ADF9B" w14:textId="77777777">
        <w:trPr>
          <w:trHeight w:val="26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ABC93" w14:textId="77777777" w:rsidR="00885A8D" w:rsidRDefault="00885A8D"/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12215" w14:textId="77777777" w:rsidR="00885A8D" w:rsidRDefault="00BD5738">
            <w:r>
              <w:t>thomas.vandal@nasa.gov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52878" w14:textId="77777777" w:rsidR="00885A8D" w:rsidRDefault="00BD5738">
            <w:r>
              <w:t>Vandal, Thomas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E36D9" w14:textId="77777777" w:rsidR="00885A8D" w:rsidRDefault="00BD5738">
            <w:r>
              <w:t>BAERI</w:t>
            </w:r>
          </w:p>
        </w:tc>
      </w:tr>
      <w:tr w:rsidR="00885A8D" w14:paraId="38C5EEB1" w14:textId="77777777">
        <w:trPr>
          <w:trHeight w:val="26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0ED57" w14:textId="77777777" w:rsidR="00885A8D" w:rsidRDefault="00885A8D"/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DE6A3" w14:textId="77777777" w:rsidR="00885A8D" w:rsidRDefault="00BD5738">
            <w:r>
              <w:t>will.mccarty@nasa.gov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5F8B9" w14:textId="77777777" w:rsidR="00885A8D" w:rsidRDefault="00BD5738">
            <w:r>
              <w:t>McCarty, Will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38E45" w14:textId="77777777" w:rsidR="00885A8D" w:rsidRDefault="00BD5738">
            <w:r>
              <w:t>GSFC</w:t>
            </w:r>
          </w:p>
        </w:tc>
      </w:tr>
      <w:tr w:rsidR="00885A8D" w14:paraId="7D95EFD7" w14:textId="77777777">
        <w:trPr>
          <w:trHeight w:val="26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2DF6F" w14:textId="77777777" w:rsidR="00885A8D" w:rsidRDefault="00885A8D"/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264B7" w14:textId="77777777" w:rsidR="00885A8D" w:rsidRDefault="00BD5738">
            <w:r>
              <w:t xml:space="preserve">akira.sewnath@nasa.gov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E8D94" w14:textId="77777777" w:rsidR="00885A8D" w:rsidRDefault="00BD5738">
            <w:proofErr w:type="spellStart"/>
            <w:r>
              <w:t>Sewnath</w:t>
            </w:r>
            <w:proofErr w:type="spellEnd"/>
            <w:r>
              <w:t>, Akira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A6372" w14:textId="77777777" w:rsidR="00885A8D" w:rsidRDefault="00BD5738">
            <w:r>
              <w:t>GSFC</w:t>
            </w:r>
          </w:p>
        </w:tc>
      </w:tr>
      <w:tr w:rsidR="00885A8D" w14:paraId="5F685980" w14:textId="77777777">
        <w:trPr>
          <w:trHeight w:val="26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F0CBA" w14:textId="77777777" w:rsidR="00885A8D" w:rsidRDefault="00885A8D"/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84510" w14:textId="77777777" w:rsidR="00885A8D" w:rsidRDefault="00BD5738">
            <w:r>
              <w:t>kate.duffy@nasa.gov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E5CA3" w14:textId="77777777" w:rsidR="00885A8D" w:rsidRDefault="00BD5738">
            <w:r>
              <w:t>Duffy, Kate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4D3A6" w14:textId="77777777" w:rsidR="00885A8D" w:rsidRDefault="00BD5738">
            <w:r>
              <w:t>ARC/Northeastern</w:t>
            </w:r>
          </w:p>
        </w:tc>
      </w:tr>
      <w:tr w:rsidR="00885A8D" w14:paraId="6BBC67CD" w14:textId="77777777">
        <w:trPr>
          <w:trHeight w:val="26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E674E" w14:textId="77777777" w:rsidR="00885A8D" w:rsidRDefault="00885A8D"/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DF315" w14:textId="77777777" w:rsidR="00885A8D" w:rsidRDefault="00BD5738">
            <w:r>
              <w:t>rama.nemani@nasa.gov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314A4" w14:textId="77777777" w:rsidR="00885A8D" w:rsidRDefault="00BD5738">
            <w:proofErr w:type="spellStart"/>
            <w:r>
              <w:t>Nemani</w:t>
            </w:r>
            <w:proofErr w:type="spellEnd"/>
            <w:r>
              <w:t>, Rama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BB145" w14:textId="77777777" w:rsidR="00885A8D" w:rsidRDefault="00BD5738">
            <w:r>
              <w:t>ARC</w:t>
            </w:r>
          </w:p>
        </w:tc>
      </w:tr>
    </w:tbl>
    <w:p w14:paraId="35E7051B" w14:textId="77777777" w:rsidR="00885A8D" w:rsidRDefault="00885A8D"/>
    <w:tbl>
      <w:tblPr>
        <w:tblStyle w:val="af5"/>
        <w:tblW w:w="93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255"/>
        <w:gridCol w:w="8095"/>
      </w:tblGrid>
      <w:tr w:rsidR="00885A8D" w14:paraId="27CDAD4B" w14:textId="77777777">
        <w:trPr>
          <w:trHeight w:val="260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BAA5B" w14:textId="77777777" w:rsidR="00885A8D" w:rsidRDefault="00BD5738">
            <w:r>
              <w:t>Keywords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36530" w14:textId="77777777" w:rsidR="00885A8D" w:rsidRDefault="00BD5738">
            <w:r>
              <w:t>Geostationary, atmospheric motion vectors, optical flow</w:t>
            </w:r>
          </w:p>
        </w:tc>
      </w:tr>
    </w:tbl>
    <w:p w14:paraId="187DDB55" w14:textId="77777777" w:rsidR="00885A8D" w:rsidRDefault="00885A8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tbl>
      <w:tblPr>
        <w:tblStyle w:val="af6"/>
        <w:tblW w:w="93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255"/>
        <w:gridCol w:w="8095"/>
      </w:tblGrid>
      <w:tr w:rsidR="00885A8D" w14:paraId="0CC353DE" w14:textId="77777777">
        <w:trPr>
          <w:trHeight w:val="4160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4117D" w14:textId="77777777" w:rsidR="00885A8D" w:rsidRDefault="00BD57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Abstract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FB86F" w14:textId="77777777" w:rsidR="00885A8D" w:rsidRDefault="00BD57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</w:pPr>
            <w:r>
              <w:rPr>
                <w:rFonts w:ascii="Arial" w:eastAsia="Arial" w:hAnsi="Arial" w:cs="Arial"/>
                <w:sz w:val="22"/>
                <w:szCs w:val="22"/>
              </w:rPr>
              <w:t>Atmospheric 3D winds in the horizontal and vertical directions are critical for improving short-range and long-range forecasting. Such advancement in forecasting directly applies to research in a number of areas including convective processes, wildfire plu</w:t>
            </w:r>
            <w:r>
              <w:rPr>
                <w:rFonts w:ascii="Arial" w:eastAsia="Arial" w:hAnsi="Arial" w:cs="Arial"/>
                <w:sz w:val="22"/>
                <w:szCs w:val="22"/>
              </w:rPr>
              <w:t>mes and tornado prediction. Atmospheric Motion Vectors (AMVs) provide a passively sensed approach to quantifying horizontal motion and cloud heights, which are typically sourced from geostationary sensors due to the availability of high frequency observati</w:t>
            </w:r>
            <w:r>
              <w:rPr>
                <w:rFonts w:ascii="Arial" w:eastAsia="Arial" w:hAnsi="Arial" w:cs="Arial"/>
                <w:sz w:val="22"/>
                <w:szCs w:val="22"/>
              </w:rPr>
              <w:t>ons. Recent work has shown that estimating AMVs by tracking individual pixels with dense optical flow is a promising new direction. In this work, we use a state-of-the-art convolutional neural network for optical flow (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FlowNetS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) in a physics-guided deep le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arning framework for predicting AMVs in the horizontal direction. The approach is semi-supervised and uses physically informed wind vectors from high-resolution numerical simulations (DYAMOND) for supervised learning followed by fine-tuning though warping </w:t>
            </w:r>
            <w:r>
              <w:rPr>
                <w:rFonts w:ascii="Arial" w:eastAsia="Arial" w:hAnsi="Arial" w:cs="Arial"/>
                <w:sz w:val="22"/>
                <w:szCs w:val="22"/>
              </w:rPr>
              <w:t>and reconstruction of full-disk geostationary images (GOES-16). In the vertical direction, we use labels from the CALIPSO low-earth orbit satellite to predict cloud height from 16-band geostationary images with a neural network. We present results for both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tasks on held-out time periods and secondary datasets.</w:t>
            </w:r>
          </w:p>
        </w:tc>
      </w:tr>
    </w:tbl>
    <w:p w14:paraId="3C752173" w14:textId="77777777" w:rsidR="00885A8D" w:rsidRDefault="00885A8D">
      <w:pPr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</w:rPr>
      </w:pPr>
    </w:p>
    <w:p w14:paraId="7490FC49" w14:textId="77777777" w:rsidR="00885A8D" w:rsidRDefault="00885A8D">
      <w:pPr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</w:rPr>
      </w:pPr>
    </w:p>
    <w:tbl>
      <w:tblPr>
        <w:tblStyle w:val="af7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4"/>
        <w:gridCol w:w="6926"/>
      </w:tblGrid>
      <w:tr w:rsidR="00885A8D" w14:paraId="5CF2AC56" w14:textId="77777777">
        <w:tc>
          <w:tcPr>
            <w:tcW w:w="2424" w:type="dxa"/>
            <w:shd w:val="clear" w:color="auto" w:fill="DEEBF6"/>
          </w:tcPr>
          <w:p w14:paraId="792B6F9B" w14:textId="77777777" w:rsidR="00885A8D" w:rsidRDefault="00BD573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Conference</w:t>
            </w:r>
          </w:p>
        </w:tc>
        <w:tc>
          <w:tcPr>
            <w:tcW w:w="6926" w:type="dxa"/>
            <w:shd w:val="clear" w:color="auto" w:fill="auto"/>
          </w:tcPr>
          <w:p w14:paraId="12658D84" w14:textId="405F62E5" w:rsidR="00885A8D" w:rsidRDefault="00BE32E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BE32E0">
              <w:rPr>
                <w:rFonts w:ascii="Times New Roman" w:eastAsia="Times New Roman" w:hAnsi="Times New Roman" w:cs="Times New Roman"/>
                <w:sz w:val="22"/>
                <w:szCs w:val="22"/>
              </w:rPr>
              <w:t>Asia Oceania Geosciences Society (AOGS) Virtual 18th Annual Meeting</w:t>
            </w:r>
          </w:p>
        </w:tc>
      </w:tr>
      <w:tr w:rsidR="00885A8D" w14:paraId="3E58DBDA" w14:textId="77777777">
        <w:tc>
          <w:tcPr>
            <w:tcW w:w="2424" w:type="dxa"/>
            <w:shd w:val="clear" w:color="auto" w:fill="DEEBF6"/>
          </w:tcPr>
          <w:p w14:paraId="64CA3F99" w14:textId="77777777" w:rsidR="00885A8D" w:rsidRDefault="00BD573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Publication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Date</w:t>
            </w:r>
          </w:p>
        </w:tc>
        <w:tc>
          <w:tcPr>
            <w:tcW w:w="6926" w:type="dxa"/>
            <w:shd w:val="clear" w:color="auto" w:fill="auto"/>
          </w:tcPr>
          <w:p w14:paraId="3DF6C10D" w14:textId="77777777" w:rsidR="00885A8D" w:rsidRDefault="00BD573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August 1, 2021</w:t>
            </w:r>
          </w:p>
        </w:tc>
      </w:tr>
      <w:tr w:rsidR="00885A8D" w14:paraId="6A84F674" w14:textId="77777777">
        <w:tc>
          <w:tcPr>
            <w:tcW w:w="2424" w:type="dxa"/>
            <w:shd w:val="clear" w:color="auto" w:fill="DEEBF6"/>
          </w:tcPr>
          <w:p w14:paraId="71F702A6" w14:textId="77777777" w:rsidR="00885A8D" w:rsidRDefault="00BD573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Link</w:t>
            </w:r>
          </w:p>
        </w:tc>
        <w:tc>
          <w:tcPr>
            <w:tcW w:w="6926" w:type="dxa"/>
            <w:shd w:val="clear" w:color="auto" w:fill="auto"/>
          </w:tcPr>
          <w:p w14:paraId="2C2D8CF2" w14:textId="77777777" w:rsidR="00885A8D" w:rsidRDefault="00BD573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Submission ID: IG25-A010</w:t>
            </w:r>
          </w:p>
        </w:tc>
      </w:tr>
    </w:tbl>
    <w:p w14:paraId="09EFB87B" w14:textId="77777777" w:rsidR="00885A8D" w:rsidRDefault="00885A8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885A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326A1C" w14:textId="77777777" w:rsidR="00BD5738" w:rsidRDefault="00BD5738">
      <w:r>
        <w:separator/>
      </w:r>
    </w:p>
  </w:endnote>
  <w:endnote w:type="continuationSeparator" w:id="0">
    <w:p w14:paraId="61D4363D" w14:textId="77777777" w:rsidR="00BD5738" w:rsidRDefault="00BD5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auto"/>
    <w:pitch w:val="default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B1E418" w14:textId="77777777" w:rsidR="00885A8D" w:rsidRDefault="00885A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76D4F" w14:textId="77777777" w:rsidR="00885A8D" w:rsidRDefault="00885A8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AD232F" w14:textId="77777777" w:rsidR="00885A8D" w:rsidRDefault="00885A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836D4A" w14:textId="77777777" w:rsidR="00BD5738" w:rsidRDefault="00BD5738">
      <w:r>
        <w:separator/>
      </w:r>
    </w:p>
  </w:footnote>
  <w:footnote w:type="continuationSeparator" w:id="0">
    <w:p w14:paraId="70040342" w14:textId="77777777" w:rsidR="00BD5738" w:rsidRDefault="00BD5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5108EF" w14:textId="77777777" w:rsidR="00885A8D" w:rsidRDefault="00885A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C2CF7" w14:textId="77777777" w:rsidR="00885A8D" w:rsidRDefault="00885A8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A92B7" w14:textId="77777777" w:rsidR="00885A8D" w:rsidRDefault="00885A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A8D"/>
    <w:rsid w:val="00885A8D"/>
    <w:rsid w:val="00BD5738"/>
    <w:rsid w:val="00BE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56B983"/>
  <w15:docId w15:val="{F8CC0436-E6A2-054B-AAC9-F1DE0704F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</w:rPr>
  </w:style>
  <w:style w:type="paragraph" w:customStyle="1" w:styleId="Body">
    <w:name w:val="Body"/>
    <w:rPr>
      <w:rFonts w:ascii="Calibri" w:eastAsia="Calibri" w:hAnsi="Calibri" w:cs="Calibri"/>
      <w:color w:val="000000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E91E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E8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91E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E86"/>
    <w:rPr>
      <w:sz w:val="24"/>
      <w:szCs w:val="24"/>
    </w:rPr>
  </w:style>
  <w:style w:type="character" w:customStyle="1" w:styleId="apple-converted-space">
    <w:name w:val="apple-converted-space"/>
    <w:basedOn w:val="DefaultParagraphFont"/>
    <w:qFormat/>
    <w:rsid w:val="007020B9"/>
  </w:style>
  <w:style w:type="table" w:styleId="TableGrid">
    <w:name w:val="Table Grid"/>
    <w:basedOn w:val="TableNormal"/>
    <w:uiPriority w:val="39"/>
    <w:rsid w:val="007020B9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4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5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6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7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8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9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a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b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c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d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e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f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f0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f1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f2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f3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f4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f5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f6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  <w:style w:type="table" w:customStyle="1" w:styleId="af7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Vm8qnmSew9dBrlhA73C1C8ARIg==">AMUW2mVEXSAKzAGqSGn4xH05JKQVKlK2SlqFEU9n/ro+rgqhcGWuD6JIjAqCAWyiagdEXbFoKYidQvGVmbcSxnhbsw8xaqOixuoDfs/VoPAFzyGLvxoD3hI=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Yip, Wen F. (ARC-SGE)[Bay Area Environmental Research Institute]</cp:lastModifiedBy>
  <cp:revision>2</cp:revision>
  <dcterms:created xsi:type="dcterms:W3CDTF">2019-08-22T19:08:00Z</dcterms:created>
  <dcterms:modified xsi:type="dcterms:W3CDTF">2021-04-17T00:54:00Z</dcterms:modified>
</cp:coreProperties>
</file>