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39FCC6E" w14:textId="374FD8EE" w:rsidR="004847AB" w:rsidRPr="002E0B6E" w:rsidRDefault="002E0B6E" w:rsidP="004847AB">
      <w:pPr>
        <w:spacing w:line="360" w:lineRule="auto"/>
        <w:rPr>
          <w:rFonts w:ascii="Times New Roman" w:hAnsi="Times New Roman" w:cs="Times New Roman"/>
          <w:b/>
          <w:sz w:val="20"/>
          <w:szCs w:val="20"/>
          <w:lang w:val="en-GB"/>
        </w:rPr>
      </w:pPr>
      <w:r w:rsidRPr="002E0B6E">
        <w:rPr>
          <w:rFonts w:ascii="Times New Roman" w:hAnsi="Times New Roman" w:cs="Times New Roman"/>
          <w:b/>
          <w:sz w:val="20"/>
          <w:szCs w:val="20"/>
          <w:lang w:val="en-GB"/>
        </w:rPr>
        <w:t xml:space="preserve">Figure S1: Spatial distribution of differences between shortwave </w:t>
      </w:r>
      <w:r w:rsidR="00B27F13">
        <w:rPr>
          <w:rFonts w:ascii="Times New Roman" w:hAnsi="Times New Roman" w:cs="Times New Roman"/>
          <w:b/>
          <w:sz w:val="20"/>
          <w:szCs w:val="20"/>
          <w:lang w:val="en-GB"/>
        </w:rPr>
        <w:t xml:space="preserve">dust </w:t>
      </w:r>
      <w:r w:rsidR="00F77BDD">
        <w:rPr>
          <w:rFonts w:ascii="Times New Roman" w:hAnsi="Times New Roman" w:cs="Times New Roman"/>
          <w:b/>
          <w:sz w:val="20"/>
          <w:szCs w:val="20"/>
          <w:lang w:val="en-GB"/>
        </w:rPr>
        <w:t>direct radiative effect (DRE)</w:t>
      </w:r>
      <w:r w:rsidR="00BC0906">
        <w:rPr>
          <w:rFonts w:ascii="Times New Roman" w:hAnsi="Times New Roman" w:cs="Times New Roman"/>
          <w:b/>
          <w:sz w:val="20"/>
          <w:szCs w:val="20"/>
          <w:lang w:val="en-GB"/>
        </w:rPr>
        <w:t xml:space="preserve"> at the top of the atmosphere (TOA, dust DRE in the following</w:t>
      </w:r>
      <w:r w:rsidR="00BF7785">
        <w:rPr>
          <w:rFonts w:ascii="Times New Roman" w:hAnsi="Times New Roman" w:cs="Times New Roman"/>
          <w:b/>
          <w:sz w:val="20"/>
          <w:szCs w:val="20"/>
          <w:lang w:val="en-GB"/>
        </w:rPr>
        <w:t xml:space="preserve"> supplementary</w:t>
      </w:r>
      <w:r w:rsidR="00BC0906">
        <w:rPr>
          <w:rFonts w:ascii="Times New Roman" w:hAnsi="Times New Roman" w:cs="Times New Roman"/>
          <w:b/>
          <w:sz w:val="20"/>
          <w:szCs w:val="20"/>
          <w:lang w:val="en-GB"/>
        </w:rPr>
        <w:t xml:space="preserve"> figures </w:t>
      </w:r>
      <w:r w:rsidR="00C97974">
        <w:rPr>
          <w:rFonts w:ascii="Times New Roman" w:hAnsi="Times New Roman" w:cs="Times New Roman"/>
          <w:b/>
          <w:sz w:val="20"/>
          <w:szCs w:val="20"/>
          <w:lang w:val="en-GB"/>
        </w:rPr>
        <w:t>refers to</w:t>
      </w:r>
      <w:r w:rsidR="00BC0906">
        <w:rPr>
          <w:rFonts w:ascii="Times New Roman" w:hAnsi="Times New Roman" w:cs="Times New Roman"/>
          <w:b/>
          <w:sz w:val="20"/>
          <w:szCs w:val="20"/>
          <w:lang w:val="en-GB"/>
        </w:rPr>
        <w:t xml:space="preserve"> </w:t>
      </w:r>
      <w:r w:rsidR="0032096E">
        <w:rPr>
          <w:rFonts w:ascii="Times New Roman" w:hAnsi="Times New Roman" w:cs="Times New Roman"/>
          <w:b/>
          <w:sz w:val="20"/>
          <w:szCs w:val="20"/>
          <w:lang w:val="en-GB"/>
        </w:rPr>
        <w:t>the value</w:t>
      </w:r>
      <w:r w:rsidR="00C97974">
        <w:rPr>
          <w:rFonts w:ascii="Times New Roman" w:hAnsi="Times New Roman" w:cs="Times New Roman"/>
          <w:b/>
          <w:sz w:val="20"/>
          <w:szCs w:val="20"/>
          <w:lang w:val="en-GB"/>
        </w:rPr>
        <w:t xml:space="preserve"> </w:t>
      </w:r>
      <w:r w:rsidR="009712BC">
        <w:rPr>
          <w:rFonts w:ascii="Times New Roman" w:hAnsi="Times New Roman" w:cs="Times New Roman"/>
          <w:b/>
          <w:sz w:val="20"/>
          <w:szCs w:val="20"/>
          <w:lang w:val="en-GB"/>
        </w:rPr>
        <w:t>at</w:t>
      </w:r>
      <w:r w:rsidR="002C3E3F">
        <w:rPr>
          <w:rFonts w:ascii="Times New Roman" w:hAnsi="Times New Roman" w:cs="Times New Roman"/>
          <w:b/>
          <w:sz w:val="20"/>
          <w:szCs w:val="20"/>
          <w:lang w:val="en-GB"/>
        </w:rPr>
        <w:t xml:space="preserve"> the</w:t>
      </w:r>
      <w:r w:rsidR="00BC0906">
        <w:rPr>
          <w:rFonts w:ascii="Times New Roman" w:hAnsi="Times New Roman" w:cs="Times New Roman"/>
          <w:b/>
          <w:sz w:val="20"/>
          <w:szCs w:val="20"/>
          <w:lang w:val="en-GB"/>
        </w:rPr>
        <w:t xml:space="preserve"> TOA by default)</w:t>
      </w:r>
      <w:r w:rsidRPr="002E0B6E">
        <w:rPr>
          <w:rFonts w:ascii="Times New Roman" w:hAnsi="Times New Roman" w:cs="Times New Roman"/>
          <w:b/>
          <w:sz w:val="20"/>
          <w:szCs w:val="20"/>
          <w:lang w:val="en-GB"/>
        </w:rPr>
        <w:t xml:space="preserve"> in CAM5 after and before correction using C1999 with high</w:t>
      </w:r>
      <w:r w:rsidR="00ED1D02">
        <w:rPr>
          <w:rFonts w:ascii="Times New Roman" w:hAnsi="Times New Roman" w:cs="Times New Roman"/>
          <w:b/>
          <w:sz w:val="20"/>
          <w:szCs w:val="20"/>
          <w:lang w:val="en-GB"/>
        </w:rPr>
        <w:t xml:space="preserve">-bound </w:t>
      </w:r>
      <w:r w:rsidRPr="002E0B6E">
        <w:rPr>
          <w:rFonts w:ascii="Times New Roman" w:hAnsi="Times New Roman" w:cs="Times New Roman"/>
          <w:b/>
          <w:sz w:val="20"/>
          <w:szCs w:val="20"/>
          <w:lang w:val="en-GB"/>
        </w:rPr>
        <w:t>hematite in the cla</w:t>
      </w:r>
      <w:r w:rsidR="00E172AB">
        <w:rPr>
          <w:rFonts w:ascii="Times New Roman" w:hAnsi="Times New Roman" w:cs="Times New Roman"/>
          <w:b/>
          <w:sz w:val="20"/>
          <w:szCs w:val="20"/>
          <w:lang w:val="en-GB"/>
        </w:rPr>
        <w:t>y-size</w:t>
      </w:r>
      <w:r w:rsidR="00AC142C">
        <w:rPr>
          <w:rFonts w:ascii="Times New Roman" w:hAnsi="Times New Roman" w:cs="Times New Roman"/>
          <w:b/>
          <w:sz w:val="20"/>
          <w:szCs w:val="20"/>
          <w:lang w:val="en-GB"/>
        </w:rPr>
        <w:t>d</w:t>
      </w:r>
      <w:r w:rsidR="00E172AB">
        <w:rPr>
          <w:rFonts w:ascii="Times New Roman" w:hAnsi="Times New Roman" w:cs="Times New Roman"/>
          <w:b/>
          <w:sz w:val="20"/>
          <w:szCs w:val="20"/>
          <w:lang w:val="en-GB"/>
        </w:rPr>
        <w:t xml:space="preserve"> category</w:t>
      </w:r>
      <w:r w:rsidRPr="002E0B6E">
        <w:rPr>
          <w:rFonts w:ascii="Times New Roman" w:hAnsi="Times New Roman" w:cs="Times New Roman"/>
          <w:b/>
          <w:sz w:val="20"/>
          <w:szCs w:val="20"/>
          <w:lang w:val="en-GB"/>
        </w:rPr>
        <w:t xml:space="preserve"> (a) and </w:t>
      </w:r>
      <w:r w:rsidR="00AA2379">
        <w:rPr>
          <w:rFonts w:ascii="Times New Roman" w:hAnsi="Times New Roman" w:cs="Times New Roman"/>
          <w:b/>
          <w:sz w:val="20"/>
          <w:szCs w:val="20"/>
          <w:lang w:val="en-GB"/>
        </w:rPr>
        <w:t xml:space="preserve">high-bound </w:t>
      </w:r>
      <w:r w:rsidRPr="002E0B6E">
        <w:rPr>
          <w:rFonts w:ascii="Times New Roman" w:hAnsi="Times New Roman" w:cs="Times New Roman"/>
          <w:b/>
          <w:sz w:val="20"/>
          <w:szCs w:val="20"/>
          <w:lang w:val="en-GB"/>
        </w:rPr>
        <w:t xml:space="preserve">dust </w:t>
      </w:r>
      <w:r w:rsidR="00F37DDF">
        <w:rPr>
          <w:rFonts w:ascii="Times New Roman" w:hAnsi="Times New Roman" w:cs="Times New Roman"/>
          <w:b/>
          <w:sz w:val="20"/>
          <w:szCs w:val="20"/>
          <w:lang w:val="en-GB"/>
        </w:rPr>
        <w:t>aerosol optical depth (DOD)</w:t>
      </w:r>
      <w:r w:rsidRPr="002E0B6E">
        <w:rPr>
          <w:rFonts w:ascii="Times New Roman" w:hAnsi="Times New Roman" w:cs="Times New Roman"/>
          <w:b/>
          <w:sz w:val="20"/>
          <w:szCs w:val="20"/>
          <w:lang w:val="en-GB"/>
        </w:rPr>
        <w:t xml:space="preserve"> (b).</w:t>
      </w:r>
      <w:r w:rsidR="00560AB5">
        <w:rPr>
          <w:rFonts w:ascii="Times New Roman" w:hAnsi="Times New Roman" w:cs="Times New Roman"/>
          <w:b/>
          <w:sz w:val="20"/>
          <w:szCs w:val="20"/>
          <w:lang w:val="en-GB"/>
        </w:rPr>
        <w:t xml:space="preserve"> </w:t>
      </w:r>
      <w:r w:rsidR="009D69E5">
        <w:rPr>
          <w:rFonts w:ascii="Times New Roman" w:hAnsi="Times New Roman" w:cs="Times New Roman"/>
          <w:b/>
          <w:sz w:val="20"/>
          <w:szCs w:val="20"/>
          <w:lang w:val="en-GB"/>
        </w:rPr>
        <w:t xml:space="preserve">For the case with the high-bound hematite in the clay-sized category, the model was configured to use the soil mineralogy atlas containing the upper limit of the 95% confidence interval of hematite in the corresponding category. The high-bound </w:t>
      </w:r>
      <w:r w:rsidR="00F37DDF">
        <w:rPr>
          <w:rFonts w:ascii="Times New Roman" w:hAnsi="Times New Roman" w:cs="Times New Roman"/>
          <w:b/>
          <w:sz w:val="20"/>
          <w:szCs w:val="20"/>
          <w:lang w:val="en-GB"/>
        </w:rPr>
        <w:t>D</w:t>
      </w:r>
      <w:r w:rsidR="009D69E5">
        <w:rPr>
          <w:rFonts w:ascii="Times New Roman" w:hAnsi="Times New Roman" w:cs="Times New Roman"/>
          <w:b/>
          <w:sz w:val="20"/>
          <w:szCs w:val="20"/>
          <w:lang w:val="en-GB"/>
        </w:rPr>
        <w:t xml:space="preserve">OD and </w:t>
      </w:r>
      <w:r w:rsidR="007E5634">
        <w:rPr>
          <w:rFonts w:ascii="Times New Roman" w:hAnsi="Times New Roman" w:cs="Times New Roman"/>
          <w:b/>
          <w:sz w:val="20"/>
          <w:szCs w:val="20"/>
          <w:lang w:val="en-GB"/>
        </w:rPr>
        <w:t xml:space="preserve">the </w:t>
      </w:r>
      <w:r w:rsidR="009D69E5">
        <w:rPr>
          <w:rFonts w:ascii="Times New Roman" w:hAnsi="Times New Roman" w:cs="Times New Roman"/>
          <w:b/>
          <w:sz w:val="20"/>
          <w:szCs w:val="20"/>
          <w:lang w:val="en-GB"/>
        </w:rPr>
        <w:t xml:space="preserve">other cases with high-bound/low-bound terms in this supplement are similarly defined. Short wavelength represents Bands 1-14 (band </w:t>
      </w:r>
      <w:proofErr w:type="spellStart"/>
      <w:r w:rsidR="009D69E5">
        <w:rPr>
          <w:rFonts w:ascii="Times New Roman" w:hAnsi="Times New Roman" w:cs="Times New Roman"/>
          <w:b/>
          <w:sz w:val="20"/>
          <w:szCs w:val="20"/>
          <w:lang w:val="en-GB"/>
        </w:rPr>
        <w:t>center</w:t>
      </w:r>
      <w:proofErr w:type="spellEnd"/>
      <w:r w:rsidR="007C0563">
        <w:rPr>
          <w:rFonts w:ascii="Times New Roman" w:hAnsi="Times New Roman" w:cs="Times New Roman"/>
          <w:b/>
          <w:sz w:val="20"/>
          <w:szCs w:val="20"/>
          <w:lang w:val="en-GB"/>
        </w:rPr>
        <w:t xml:space="preserve"> range</w:t>
      </w:r>
      <w:r w:rsidR="009D69E5">
        <w:rPr>
          <w:rFonts w:ascii="Times New Roman" w:hAnsi="Times New Roman" w:cs="Times New Roman"/>
          <w:b/>
          <w:sz w:val="20"/>
          <w:szCs w:val="20"/>
          <w:lang w:val="en-GB"/>
        </w:rPr>
        <w:t>: 0.23-3.46 µm</w:t>
      </w:r>
      <w:r w:rsidR="00EF6700" w:rsidRPr="00EF6700">
        <w:rPr>
          <w:rFonts w:ascii="Arial" w:eastAsiaTheme="minorEastAsia" w:hAnsi="Arial" w:cs="Arial"/>
          <w:i/>
          <w:iCs/>
          <w:lang w:eastAsia="zh-CN"/>
        </w:rPr>
        <w:t xml:space="preserve"> </w:t>
      </w:r>
      <w:r w:rsidR="00EF6700" w:rsidRPr="0074724F">
        <w:rPr>
          <w:rFonts w:ascii="Times New Roman" w:hAnsi="Times New Roman" w:cs="Times New Roman"/>
          <w:b/>
          <w:sz w:val="20"/>
          <w:szCs w:val="20"/>
        </w:rPr>
        <w:t>excluding the broad Band 14 centered at 8.02 µm</w:t>
      </w:r>
      <w:r w:rsidR="009D69E5">
        <w:rPr>
          <w:rFonts w:ascii="Times New Roman" w:hAnsi="Times New Roman" w:cs="Times New Roman"/>
          <w:b/>
          <w:sz w:val="20"/>
          <w:szCs w:val="20"/>
          <w:lang w:val="en-GB"/>
        </w:rPr>
        <w:t xml:space="preserve">), and long wavelength Bands 15-30 (band </w:t>
      </w:r>
      <w:proofErr w:type="spellStart"/>
      <w:r w:rsidR="009D69E5">
        <w:rPr>
          <w:rFonts w:ascii="Times New Roman" w:hAnsi="Times New Roman" w:cs="Times New Roman"/>
          <w:b/>
          <w:sz w:val="20"/>
          <w:szCs w:val="20"/>
          <w:lang w:val="en-GB"/>
        </w:rPr>
        <w:t>center</w:t>
      </w:r>
      <w:proofErr w:type="spellEnd"/>
      <w:r w:rsidR="009D69E5">
        <w:rPr>
          <w:rFonts w:ascii="Times New Roman" w:hAnsi="Times New Roman" w:cs="Times New Roman"/>
          <w:b/>
          <w:sz w:val="20"/>
          <w:szCs w:val="20"/>
          <w:lang w:val="en-GB"/>
        </w:rPr>
        <w:t>: 3.46-514.29 µm</w:t>
      </w:r>
      <w:r w:rsidR="000D3611">
        <w:rPr>
          <w:rFonts w:ascii="Times New Roman" w:hAnsi="Times New Roman" w:cs="Times New Roman"/>
          <w:b/>
          <w:sz w:val="20"/>
          <w:szCs w:val="20"/>
          <w:lang w:val="en-GB"/>
        </w:rPr>
        <w:t>; for band limits see Table S2</w:t>
      </w:r>
      <w:r w:rsidR="009D69E5">
        <w:rPr>
          <w:rFonts w:ascii="Times New Roman" w:hAnsi="Times New Roman" w:cs="Times New Roman"/>
          <w:b/>
          <w:sz w:val="20"/>
          <w:szCs w:val="20"/>
          <w:lang w:val="en-GB"/>
        </w:rPr>
        <w:t>) implemented in CAM5/6. These definitions apply to the whole</w:t>
      </w:r>
      <w:r w:rsidR="00DF74BC">
        <w:rPr>
          <w:rFonts w:ascii="Times New Roman" w:hAnsi="Times New Roman" w:cs="Times New Roman"/>
          <w:b/>
          <w:sz w:val="20"/>
          <w:szCs w:val="20"/>
          <w:lang w:val="en-GB"/>
        </w:rPr>
        <w:t xml:space="preserve"> rest of this</w:t>
      </w:r>
      <w:r w:rsidR="009D69E5">
        <w:rPr>
          <w:rFonts w:ascii="Times New Roman" w:hAnsi="Times New Roman" w:cs="Times New Roman"/>
          <w:b/>
          <w:sz w:val="20"/>
          <w:szCs w:val="20"/>
          <w:lang w:val="en-GB"/>
        </w:rPr>
        <w:t xml:space="preserve"> supplement without further notice</w:t>
      </w:r>
      <w:r w:rsidR="00A60E84">
        <w:rPr>
          <w:rFonts w:ascii="Times New Roman" w:hAnsi="Times New Roman" w:cs="Times New Roman"/>
          <w:b/>
          <w:sz w:val="20"/>
          <w:szCs w:val="20"/>
          <w:lang w:val="en-GB"/>
        </w:rPr>
        <w:t>.</w:t>
      </w:r>
    </w:p>
    <w:p w14:paraId="09E4BF3E" w14:textId="54727EE9" w:rsidR="002E0B6E" w:rsidRPr="002E0B6E" w:rsidRDefault="002E0B6E" w:rsidP="002E0B6E">
      <w:pPr>
        <w:spacing w:line="360" w:lineRule="auto"/>
        <w:rPr>
          <w:rFonts w:ascii="Times New Roman" w:hAnsi="Times New Roman" w:cs="Times New Roman"/>
          <w:b/>
          <w:sz w:val="20"/>
          <w:szCs w:val="20"/>
          <w:lang w:val="en-GB"/>
        </w:rPr>
      </w:pPr>
    </w:p>
    <w:p w14:paraId="5D0A542C" w14:textId="393490AE" w:rsidR="00311B3E" w:rsidRDefault="005543BE" w:rsidP="002E0B6E">
      <w:pPr>
        <w:spacing w:line="360" w:lineRule="auto"/>
        <w:rPr>
          <w:lang w:val="en-GB"/>
        </w:rPr>
      </w:pPr>
      <w:r>
        <w:rPr>
          <w:noProof/>
          <w:lang w:val="en-GB"/>
        </w:rPr>
        <w:drawing>
          <wp:inline distT="0" distB="0" distL="0" distR="0" wp14:anchorId="5C6022C6" wp14:editId="68462D1B">
            <wp:extent cx="5296989" cy="1956943"/>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Screen Shot 2020-05-04 at 10.26.49 AM.png"/>
                    <pic:cNvPicPr/>
                  </pic:nvPicPr>
                  <pic:blipFill>
                    <a:blip r:embed="rId5" cstate="print">
                      <a:extLst>
                        <a:ext uri="{28A0092B-C50C-407E-A947-70E740481C1C}">
                          <a14:useLocalDpi xmlns:a14="http://schemas.microsoft.com/office/drawing/2010/main" val="0"/>
                        </a:ext>
                      </a:extLst>
                    </a:blip>
                    <a:stretch>
                      <a:fillRect/>
                    </a:stretch>
                  </pic:blipFill>
                  <pic:spPr>
                    <a:xfrm>
                      <a:off x="0" y="0"/>
                      <a:ext cx="5309703" cy="1961640"/>
                    </a:xfrm>
                    <a:prstGeom prst="rect">
                      <a:avLst/>
                    </a:prstGeom>
                  </pic:spPr>
                </pic:pic>
              </a:graphicData>
            </a:graphic>
          </wp:inline>
        </w:drawing>
      </w:r>
    </w:p>
    <w:p w14:paraId="309F478B" w14:textId="6A3BC173" w:rsidR="00745ACF" w:rsidRDefault="00745ACF" w:rsidP="002E0B6E">
      <w:pPr>
        <w:spacing w:line="360" w:lineRule="auto"/>
        <w:rPr>
          <w:lang w:val="en-GB"/>
        </w:rPr>
      </w:pPr>
    </w:p>
    <w:p w14:paraId="11794281" w14:textId="73F9191D" w:rsidR="006475C7" w:rsidRDefault="006475C7" w:rsidP="002E0B6E">
      <w:pPr>
        <w:spacing w:line="360" w:lineRule="auto"/>
        <w:rPr>
          <w:lang w:val="en-GB"/>
        </w:rPr>
      </w:pPr>
    </w:p>
    <w:p w14:paraId="36456DF7" w14:textId="20985D19" w:rsidR="006475C7" w:rsidRDefault="006475C7" w:rsidP="002E0B6E">
      <w:pPr>
        <w:spacing w:line="360" w:lineRule="auto"/>
        <w:rPr>
          <w:lang w:val="en-GB"/>
        </w:rPr>
      </w:pPr>
    </w:p>
    <w:p w14:paraId="10383CAF" w14:textId="587CCCAE" w:rsidR="006475C7" w:rsidRDefault="006475C7" w:rsidP="002E0B6E">
      <w:pPr>
        <w:spacing w:line="360" w:lineRule="auto"/>
        <w:rPr>
          <w:lang w:val="en-GB"/>
        </w:rPr>
      </w:pPr>
    </w:p>
    <w:p w14:paraId="46C51783" w14:textId="1223D070" w:rsidR="006475C7" w:rsidRDefault="006475C7" w:rsidP="002E0B6E">
      <w:pPr>
        <w:spacing w:line="360" w:lineRule="auto"/>
        <w:rPr>
          <w:lang w:val="en-GB"/>
        </w:rPr>
      </w:pPr>
    </w:p>
    <w:p w14:paraId="030015FC" w14:textId="355807FD" w:rsidR="006475C7" w:rsidRDefault="006475C7" w:rsidP="002E0B6E">
      <w:pPr>
        <w:spacing w:line="360" w:lineRule="auto"/>
        <w:rPr>
          <w:lang w:val="en-GB"/>
        </w:rPr>
      </w:pPr>
    </w:p>
    <w:p w14:paraId="0D374B88" w14:textId="1D5969FD" w:rsidR="006475C7" w:rsidRDefault="006475C7" w:rsidP="002E0B6E">
      <w:pPr>
        <w:spacing w:line="360" w:lineRule="auto"/>
        <w:rPr>
          <w:lang w:val="en-GB"/>
        </w:rPr>
      </w:pPr>
    </w:p>
    <w:p w14:paraId="0A43D0A0" w14:textId="66A74910" w:rsidR="006475C7" w:rsidRDefault="006475C7" w:rsidP="002E0B6E">
      <w:pPr>
        <w:spacing w:line="360" w:lineRule="auto"/>
        <w:rPr>
          <w:lang w:val="en-GB"/>
        </w:rPr>
      </w:pPr>
    </w:p>
    <w:p w14:paraId="3AAADAD5" w14:textId="4799E60F" w:rsidR="006475C7" w:rsidRDefault="006475C7" w:rsidP="002E0B6E">
      <w:pPr>
        <w:spacing w:line="360" w:lineRule="auto"/>
        <w:rPr>
          <w:lang w:val="en-GB"/>
        </w:rPr>
      </w:pPr>
    </w:p>
    <w:p w14:paraId="761BAEA1" w14:textId="1F0746E2" w:rsidR="006475C7" w:rsidRDefault="006475C7" w:rsidP="002E0B6E">
      <w:pPr>
        <w:spacing w:line="360" w:lineRule="auto"/>
        <w:rPr>
          <w:lang w:val="en-GB"/>
        </w:rPr>
      </w:pPr>
    </w:p>
    <w:p w14:paraId="75371142" w14:textId="5C9E03EA" w:rsidR="006475C7" w:rsidRDefault="006475C7" w:rsidP="002E0B6E">
      <w:pPr>
        <w:spacing w:line="360" w:lineRule="auto"/>
        <w:rPr>
          <w:lang w:val="en-GB"/>
        </w:rPr>
      </w:pPr>
    </w:p>
    <w:p w14:paraId="35091A6D" w14:textId="39478916" w:rsidR="006475C7" w:rsidRDefault="006475C7" w:rsidP="002E0B6E">
      <w:pPr>
        <w:spacing w:line="360" w:lineRule="auto"/>
        <w:rPr>
          <w:lang w:val="en-GB"/>
        </w:rPr>
      </w:pPr>
    </w:p>
    <w:p w14:paraId="0862E165" w14:textId="546D8F58" w:rsidR="006475C7" w:rsidRDefault="006475C7" w:rsidP="002E0B6E">
      <w:pPr>
        <w:spacing w:line="360" w:lineRule="auto"/>
        <w:rPr>
          <w:lang w:val="en-GB"/>
        </w:rPr>
      </w:pPr>
    </w:p>
    <w:p w14:paraId="0A2110E4" w14:textId="3191C037" w:rsidR="006475C7" w:rsidRDefault="006475C7" w:rsidP="002E0B6E">
      <w:pPr>
        <w:spacing w:line="360" w:lineRule="auto"/>
        <w:rPr>
          <w:lang w:val="en-GB"/>
        </w:rPr>
      </w:pPr>
    </w:p>
    <w:p w14:paraId="3F87B919" w14:textId="54D4D9FC" w:rsidR="006475C7" w:rsidRDefault="006475C7" w:rsidP="002E0B6E">
      <w:pPr>
        <w:spacing w:line="360" w:lineRule="auto"/>
        <w:rPr>
          <w:lang w:val="en-GB"/>
        </w:rPr>
      </w:pPr>
    </w:p>
    <w:p w14:paraId="04BB7397" w14:textId="264E0F92" w:rsidR="006475C7" w:rsidRDefault="006475C7" w:rsidP="002E0B6E">
      <w:pPr>
        <w:spacing w:line="360" w:lineRule="auto"/>
        <w:rPr>
          <w:lang w:val="en-GB"/>
        </w:rPr>
      </w:pPr>
    </w:p>
    <w:p w14:paraId="184FFC6E" w14:textId="68E3ACFD" w:rsidR="006475C7" w:rsidRDefault="006475C7" w:rsidP="002E0B6E">
      <w:pPr>
        <w:spacing w:line="360" w:lineRule="auto"/>
        <w:rPr>
          <w:lang w:val="en-GB"/>
        </w:rPr>
      </w:pPr>
    </w:p>
    <w:p w14:paraId="336C8161" w14:textId="79F9C868" w:rsidR="0087144D" w:rsidRPr="002E0B6E" w:rsidRDefault="002E0B6E" w:rsidP="00311B3E">
      <w:pPr>
        <w:spacing w:line="360" w:lineRule="auto"/>
        <w:rPr>
          <w:rFonts w:ascii="Times New Roman" w:hAnsi="Times New Roman" w:cs="Times New Roman"/>
          <w:b/>
          <w:sz w:val="20"/>
          <w:szCs w:val="20"/>
          <w:lang w:val="en-GB"/>
        </w:rPr>
      </w:pPr>
      <w:r w:rsidRPr="002E0B6E">
        <w:rPr>
          <w:rFonts w:ascii="Times New Roman" w:hAnsi="Times New Roman" w:cs="Times New Roman"/>
          <w:b/>
          <w:color w:val="000000" w:themeColor="text1"/>
          <w:sz w:val="20"/>
          <w:szCs w:val="20"/>
        </w:rPr>
        <w:lastRenderedPageBreak/>
        <w:t>Figure S2</w:t>
      </w:r>
      <w:r w:rsidR="00625F22">
        <w:rPr>
          <w:rFonts w:ascii="Times New Roman" w:hAnsi="Times New Roman" w:cs="Times New Roman"/>
          <w:b/>
          <w:color w:val="000000" w:themeColor="text1"/>
          <w:sz w:val="20"/>
          <w:szCs w:val="20"/>
        </w:rPr>
        <w:t>:</w:t>
      </w:r>
      <w:r w:rsidRPr="002E0B6E">
        <w:rPr>
          <w:rFonts w:ascii="Times New Roman" w:hAnsi="Times New Roman" w:cs="Times New Roman"/>
          <w:b/>
          <w:color w:val="000000" w:themeColor="text1"/>
          <w:sz w:val="20"/>
          <w:szCs w:val="20"/>
        </w:rPr>
        <w:t xml:space="preserve"> Soil distribution of illite in </w:t>
      </w:r>
      <w:r w:rsidR="007708C1">
        <w:rPr>
          <w:rFonts w:ascii="Times New Roman" w:hAnsi="Times New Roman" w:cs="Times New Roman"/>
          <w:b/>
          <w:color w:val="000000" w:themeColor="text1"/>
          <w:sz w:val="20"/>
          <w:szCs w:val="20"/>
        </w:rPr>
        <w:t xml:space="preserve">the </w:t>
      </w:r>
      <w:r w:rsidRPr="002E0B6E">
        <w:rPr>
          <w:rFonts w:ascii="Times New Roman" w:hAnsi="Times New Roman" w:cs="Times New Roman"/>
          <w:b/>
          <w:color w:val="000000" w:themeColor="text1"/>
          <w:sz w:val="20"/>
          <w:szCs w:val="20"/>
        </w:rPr>
        <w:t>clay</w:t>
      </w:r>
      <w:r w:rsidR="00505004">
        <w:rPr>
          <w:rFonts w:ascii="Times New Roman" w:hAnsi="Times New Roman" w:cs="Times New Roman"/>
          <w:b/>
          <w:color w:val="000000" w:themeColor="text1"/>
          <w:sz w:val="20"/>
          <w:szCs w:val="20"/>
        </w:rPr>
        <w:t>-size</w:t>
      </w:r>
      <w:r w:rsidR="00CF43EB">
        <w:rPr>
          <w:rFonts w:ascii="Times New Roman" w:hAnsi="Times New Roman" w:cs="Times New Roman"/>
          <w:b/>
          <w:color w:val="000000" w:themeColor="text1"/>
          <w:sz w:val="20"/>
          <w:szCs w:val="20"/>
        </w:rPr>
        <w:t>d</w:t>
      </w:r>
      <w:r w:rsidR="00505004">
        <w:rPr>
          <w:rFonts w:ascii="Times New Roman" w:hAnsi="Times New Roman" w:cs="Times New Roman"/>
          <w:b/>
          <w:color w:val="000000" w:themeColor="text1"/>
          <w:sz w:val="20"/>
          <w:szCs w:val="20"/>
        </w:rPr>
        <w:t xml:space="preserve"> category</w:t>
      </w:r>
      <w:r w:rsidRPr="002E0B6E">
        <w:rPr>
          <w:rFonts w:ascii="Times New Roman" w:hAnsi="Times New Roman" w:cs="Times New Roman"/>
          <w:b/>
          <w:color w:val="000000" w:themeColor="text1"/>
          <w:sz w:val="20"/>
          <w:szCs w:val="20"/>
        </w:rPr>
        <w:t xml:space="preserve"> (a, </w:t>
      </w:r>
      <w:proofErr w:type="spellStart"/>
      <w:r w:rsidRPr="002E0B6E">
        <w:rPr>
          <w:rFonts w:ascii="Times New Roman" w:hAnsi="Times New Roman" w:cs="Times New Roman"/>
          <w:b/>
          <w:color w:val="000000" w:themeColor="text1"/>
          <w:sz w:val="20"/>
          <w:szCs w:val="20"/>
        </w:rPr>
        <w:t>Ill_clay</w:t>
      </w:r>
      <w:proofErr w:type="spellEnd"/>
      <w:r w:rsidRPr="002E0B6E">
        <w:rPr>
          <w:rFonts w:ascii="Times New Roman" w:hAnsi="Times New Roman" w:cs="Times New Roman"/>
          <w:b/>
          <w:color w:val="000000" w:themeColor="text1"/>
          <w:sz w:val="20"/>
          <w:szCs w:val="20"/>
        </w:rPr>
        <w:t xml:space="preserve">), kaolinite in </w:t>
      </w:r>
      <w:r w:rsidR="007708C1">
        <w:rPr>
          <w:rFonts w:ascii="Times New Roman" w:hAnsi="Times New Roman" w:cs="Times New Roman"/>
          <w:b/>
          <w:color w:val="000000" w:themeColor="text1"/>
          <w:sz w:val="20"/>
          <w:szCs w:val="20"/>
        </w:rPr>
        <w:t xml:space="preserve">the </w:t>
      </w:r>
      <w:r w:rsidRPr="002E0B6E">
        <w:rPr>
          <w:rFonts w:ascii="Times New Roman" w:hAnsi="Times New Roman" w:cs="Times New Roman"/>
          <w:b/>
          <w:color w:val="000000" w:themeColor="text1"/>
          <w:sz w:val="20"/>
          <w:szCs w:val="20"/>
        </w:rPr>
        <w:t>clay</w:t>
      </w:r>
      <w:r w:rsidR="00505004">
        <w:rPr>
          <w:rFonts w:ascii="Times New Roman" w:hAnsi="Times New Roman" w:cs="Times New Roman"/>
          <w:b/>
          <w:color w:val="000000" w:themeColor="text1"/>
          <w:sz w:val="20"/>
          <w:szCs w:val="20"/>
        </w:rPr>
        <w:t>-size</w:t>
      </w:r>
      <w:r w:rsidR="00AC142C">
        <w:rPr>
          <w:rFonts w:ascii="Times New Roman" w:hAnsi="Times New Roman" w:cs="Times New Roman"/>
          <w:b/>
          <w:color w:val="000000" w:themeColor="text1"/>
          <w:sz w:val="20"/>
          <w:szCs w:val="20"/>
        </w:rPr>
        <w:t>d</w:t>
      </w:r>
      <w:r w:rsidR="00505004">
        <w:rPr>
          <w:rFonts w:ascii="Times New Roman" w:hAnsi="Times New Roman" w:cs="Times New Roman"/>
          <w:b/>
          <w:color w:val="000000" w:themeColor="text1"/>
          <w:sz w:val="20"/>
          <w:szCs w:val="20"/>
        </w:rPr>
        <w:t xml:space="preserve"> category</w:t>
      </w:r>
      <w:r w:rsidRPr="002E0B6E">
        <w:rPr>
          <w:rFonts w:ascii="Times New Roman" w:hAnsi="Times New Roman" w:cs="Times New Roman"/>
          <w:b/>
          <w:color w:val="000000" w:themeColor="text1"/>
          <w:sz w:val="20"/>
          <w:szCs w:val="20"/>
        </w:rPr>
        <w:t xml:space="preserve"> (b, </w:t>
      </w:r>
      <w:proofErr w:type="spellStart"/>
      <w:r w:rsidRPr="002E0B6E">
        <w:rPr>
          <w:rFonts w:ascii="Times New Roman" w:hAnsi="Times New Roman" w:cs="Times New Roman"/>
          <w:b/>
          <w:color w:val="000000" w:themeColor="text1"/>
          <w:sz w:val="20"/>
          <w:szCs w:val="20"/>
        </w:rPr>
        <w:t>Kao_clay</w:t>
      </w:r>
      <w:proofErr w:type="spellEnd"/>
      <w:r w:rsidRPr="002E0B6E">
        <w:rPr>
          <w:rFonts w:ascii="Times New Roman" w:hAnsi="Times New Roman" w:cs="Times New Roman"/>
          <w:b/>
          <w:color w:val="000000" w:themeColor="text1"/>
          <w:sz w:val="20"/>
          <w:szCs w:val="20"/>
        </w:rPr>
        <w:t xml:space="preserve">), smectite in </w:t>
      </w:r>
      <w:r w:rsidR="006318F4">
        <w:rPr>
          <w:rFonts w:ascii="Times New Roman" w:hAnsi="Times New Roman" w:cs="Times New Roman"/>
          <w:b/>
          <w:color w:val="000000" w:themeColor="text1"/>
          <w:sz w:val="20"/>
          <w:szCs w:val="20"/>
        </w:rPr>
        <w:t xml:space="preserve">the </w:t>
      </w:r>
      <w:r w:rsidRPr="002E0B6E">
        <w:rPr>
          <w:rFonts w:ascii="Times New Roman" w:hAnsi="Times New Roman" w:cs="Times New Roman"/>
          <w:b/>
          <w:color w:val="000000" w:themeColor="text1"/>
          <w:sz w:val="20"/>
          <w:szCs w:val="20"/>
        </w:rPr>
        <w:t>clay</w:t>
      </w:r>
      <w:r w:rsidR="00505004">
        <w:rPr>
          <w:rFonts w:ascii="Times New Roman" w:hAnsi="Times New Roman" w:cs="Times New Roman"/>
          <w:b/>
          <w:color w:val="000000" w:themeColor="text1"/>
          <w:sz w:val="20"/>
          <w:szCs w:val="20"/>
        </w:rPr>
        <w:t>-size</w:t>
      </w:r>
      <w:r w:rsidR="00AC142C">
        <w:rPr>
          <w:rFonts w:ascii="Times New Roman" w:hAnsi="Times New Roman" w:cs="Times New Roman"/>
          <w:b/>
          <w:color w:val="000000" w:themeColor="text1"/>
          <w:sz w:val="20"/>
          <w:szCs w:val="20"/>
        </w:rPr>
        <w:t>d</w:t>
      </w:r>
      <w:r w:rsidR="00505004">
        <w:rPr>
          <w:rFonts w:ascii="Times New Roman" w:hAnsi="Times New Roman" w:cs="Times New Roman"/>
          <w:b/>
          <w:color w:val="000000" w:themeColor="text1"/>
          <w:sz w:val="20"/>
          <w:szCs w:val="20"/>
        </w:rPr>
        <w:t xml:space="preserve"> category</w:t>
      </w:r>
      <w:r w:rsidRPr="002E0B6E">
        <w:rPr>
          <w:rFonts w:ascii="Times New Roman" w:hAnsi="Times New Roman" w:cs="Times New Roman"/>
          <w:b/>
          <w:color w:val="000000" w:themeColor="text1"/>
          <w:sz w:val="20"/>
          <w:szCs w:val="20"/>
        </w:rPr>
        <w:t xml:space="preserve"> (c, </w:t>
      </w:r>
      <w:proofErr w:type="spellStart"/>
      <w:r w:rsidRPr="002E0B6E">
        <w:rPr>
          <w:rFonts w:ascii="Times New Roman" w:hAnsi="Times New Roman" w:cs="Times New Roman"/>
          <w:b/>
          <w:color w:val="000000" w:themeColor="text1"/>
          <w:sz w:val="20"/>
          <w:szCs w:val="20"/>
        </w:rPr>
        <w:t>Mon_clay</w:t>
      </w:r>
      <w:proofErr w:type="spellEnd"/>
      <w:r w:rsidRPr="002E0B6E">
        <w:rPr>
          <w:rFonts w:ascii="Times New Roman" w:hAnsi="Times New Roman" w:cs="Times New Roman"/>
          <w:b/>
          <w:color w:val="000000" w:themeColor="text1"/>
          <w:sz w:val="20"/>
          <w:szCs w:val="20"/>
        </w:rPr>
        <w:t xml:space="preserve">),  hematite in </w:t>
      </w:r>
      <w:r w:rsidR="006318F4">
        <w:rPr>
          <w:rFonts w:ascii="Times New Roman" w:hAnsi="Times New Roman" w:cs="Times New Roman"/>
          <w:b/>
          <w:color w:val="000000" w:themeColor="text1"/>
          <w:sz w:val="20"/>
          <w:szCs w:val="20"/>
        </w:rPr>
        <w:t xml:space="preserve">the </w:t>
      </w:r>
      <w:r w:rsidRPr="002E0B6E">
        <w:rPr>
          <w:rFonts w:ascii="Times New Roman" w:hAnsi="Times New Roman" w:cs="Times New Roman"/>
          <w:b/>
          <w:color w:val="000000" w:themeColor="text1"/>
          <w:sz w:val="20"/>
          <w:szCs w:val="20"/>
        </w:rPr>
        <w:t>clay</w:t>
      </w:r>
      <w:r w:rsidR="00505004">
        <w:rPr>
          <w:rFonts w:ascii="Times New Roman" w:hAnsi="Times New Roman" w:cs="Times New Roman"/>
          <w:b/>
          <w:color w:val="000000" w:themeColor="text1"/>
          <w:sz w:val="20"/>
          <w:szCs w:val="20"/>
        </w:rPr>
        <w:t>-size</w:t>
      </w:r>
      <w:r w:rsidR="00AC142C">
        <w:rPr>
          <w:rFonts w:ascii="Times New Roman" w:hAnsi="Times New Roman" w:cs="Times New Roman"/>
          <w:b/>
          <w:color w:val="000000" w:themeColor="text1"/>
          <w:sz w:val="20"/>
          <w:szCs w:val="20"/>
        </w:rPr>
        <w:t>d</w:t>
      </w:r>
      <w:r w:rsidR="00505004">
        <w:rPr>
          <w:rFonts w:ascii="Times New Roman" w:hAnsi="Times New Roman" w:cs="Times New Roman"/>
          <w:b/>
          <w:color w:val="000000" w:themeColor="text1"/>
          <w:sz w:val="20"/>
          <w:szCs w:val="20"/>
        </w:rPr>
        <w:t xml:space="preserve"> category</w:t>
      </w:r>
      <w:r w:rsidRPr="002E0B6E">
        <w:rPr>
          <w:rFonts w:ascii="Times New Roman" w:hAnsi="Times New Roman" w:cs="Times New Roman"/>
          <w:b/>
          <w:color w:val="000000" w:themeColor="text1"/>
          <w:sz w:val="20"/>
          <w:szCs w:val="20"/>
        </w:rPr>
        <w:t xml:space="preserve"> (d, </w:t>
      </w:r>
      <w:proofErr w:type="spellStart"/>
      <w:r w:rsidRPr="002E0B6E">
        <w:rPr>
          <w:rFonts w:ascii="Times New Roman" w:hAnsi="Times New Roman" w:cs="Times New Roman"/>
          <w:b/>
          <w:color w:val="000000" w:themeColor="text1"/>
          <w:sz w:val="20"/>
          <w:szCs w:val="20"/>
        </w:rPr>
        <w:t>Hem_clay</w:t>
      </w:r>
      <w:proofErr w:type="spellEnd"/>
      <w:r w:rsidRPr="002E0B6E">
        <w:rPr>
          <w:rFonts w:ascii="Times New Roman" w:hAnsi="Times New Roman" w:cs="Times New Roman"/>
          <w:b/>
          <w:color w:val="000000" w:themeColor="text1"/>
          <w:sz w:val="20"/>
          <w:szCs w:val="20"/>
        </w:rPr>
        <w:t xml:space="preserve">), calcite in </w:t>
      </w:r>
      <w:r w:rsidR="006318F4">
        <w:rPr>
          <w:rFonts w:ascii="Times New Roman" w:hAnsi="Times New Roman" w:cs="Times New Roman"/>
          <w:b/>
          <w:color w:val="000000" w:themeColor="text1"/>
          <w:sz w:val="20"/>
          <w:szCs w:val="20"/>
        </w:rPr>
        <w:t xml:space="preserve">the </w:t>
      </w:r>
      <w:r w:rsidRPr="002E0B6E">
        <w:rPr>
          <w:rFonts w:ascii="Times New Roman" w:hAnsi="Times New Roman" w:cs="Times New Roman"/>
          <w:b/>
          <w:color w:val="000000" w:themeColor="text1"/>
          <w:sz w:val="20"/>
          <w:szCs w:val="20"/>
        </w:rPr>
        <w:t>clay</w:t>
      </w:r>
      <w:r w:rsidR="00505004">
        <w:rPr>
          <w:rFonts w:ascii="Times New Roman" w:hAnsi="Times New Roman" w:cs="Times New Roman"/>
          <w:b/>
          <w:color w:val="000000" w:themeColor="text1"/>
          <w:sz w:val="20"/>
          <w:szCs w:val="20"/>
        </w:rPr>
        <w:t>-size</w:t>
      </w:r>
      <w:r w:rsidR="00AC142C">
        <w:rPr>
          <w:rFonts w:ascii="Times New Roman" w:hAnsi="Times New Roman" w:cs="Times New Roman"/>
          <w:b/>
          <w:color w:val="000000" w:themeColor="text1"/>
          <w:sz w:val="20"/>
          <w:szCs w:val="20"/>
        </w:rPr>
        <w:t>d</w:t>
      </w:r>
      <w:r w:rsidR="00505004">
        <w:rPr>
          <w:rFonts w:ascii="Times New Roman" w:hAnsi="Times New Roman" w:cs="Times New Roman"/>
          <w:b/>
          <w:color w:val="000000" w:themeColor="text1"/>
          <w:sz w:val="20"/>
          <w:szCs w:val="20"/>
        </w:rPr>
        <w:t xml:space="preserve"> category</w:t>
      </w:r>
      <w:r w:rsidRPr="002E0B6E">
        <w:rPr>
          <w:rFonts w:ascii="Times New Roman" w:hAnsi="Times New Roman" w:cs="Times New Roman"/>
          <w:b/>
          <w:color w:val="000000" w:themeColor="text1"/>
          <w:sz w:val="20"/>
          <w:szCs w:val="20"/>
        </w:rPr>
        <w:t xml:space="preserve"> (e, </w:t>
      </w:r>
      <w:proofErr w:type="spellStart"/>
      <w:r w:rsidRPr="002E0B6E">
        <w:rPr>
          <w:rFonts w:ascii="Times New Roman" w:hAnsi="Times New Roman" w:cs="Times New Roman"/>
          <w:b/>
          <w:color w:val="000000" w:themeColor="text1"/>
          <w:sz w:val="20"/>
          <w:szCs w:val="20"/>
        </w:rPr>
        <w:t>Cal_clay</w:t>
      </w:r>
      <w:proofErr w:type="spellEnd"/>
      <w:r w:rsidRPr="002E0B6E">
        <w:rPr>
          <w:rFonts w:ascii="Times New Roman" w:hAnsi="Times New Roman" w:cs="Times New Roman"/>
          <w:b/>
          <w:color w:val="000000" w:themeColor="text1"/>
          <w:sz w:val="20"/>
          <w:szCs w:val="20"/>
        </w:rPr>
        <w:t xml:space="preserve">), quartz in </w:t>
      </w:r>
      <w:r w:rsidR="006318F4">
        <w:rPr>
          <w:rFonts w:ascii="Times New Roman" w:hAnsi="Times New Roman" w:cs="Times New Roman"/>
          <w:b/>
          <w:color w:val="000000" w:themeColor="text1"/>
          <w:sz w:val="20"/>
          <w:szCs w:val="20"/>
        </w:rPr>
        <w:t xml:space="preserve">the </w:t>
      </w:r>
      <w:r w:rsidRPr="002E0B6E">
        <w:rPr>
          <w:rFonts w:ascii="Times New Roman" w:hAnsi="Times New Roman" w:cs="Times New Roman"/>
          <w:b/>
          <w:color w:val="000000" w:themeColor="text1"/>
          <w:sz w:val="20"/>
          <w:szCs w:val="20"/>
        </w:rPr>
        <w:t>clay</w:t>
      </w:r>
      <w:r w:rsidR="00505004">
        <w:rPr>
          <w:rFonts w:ascii="Times New Roman" w:hAnsi="Times New Roman" w:cs="Times New Roman"/>
          <w:b/>
          <w:color w:val="000000" w:themeColor="text1"/>
          <w:sz w:val="20"/>
          <w:szCs w:val="20"/>
        </w:rPr>
        <w:t>-size</w:t>
      </w:r>
      <w:r w:rsidR="00CF43EB">
        <w:rPr>
          <w:rFonts w:ascii="Times New Roman" w:hAnsi="Times New Roman" w:cs="Times New Roman"/>
          <w:b/>
          <w:color w:val="000000" w:themeColor="text1"/>
          <w:sz w:val="20"/>
          <w:szCs w:val="20"/>
        </w:rPr>
        <w:t>d</w:t>
      </w:r>
      <w:r w:rsidR="00505004">
        <w:rPr>
          <w:rFonts w:ascii="Times New Roman" w:hAnsi="Times New Roman" w:cs="Times New Roman"/>
          <w:b/>
          <w:color w:val="000000" w:themeColor="text1"/>
          <w:sz w:val="20"/>
          <w:szCs w:val="20"/>
        </w:rPr>
        <w:t xml:space="preserve"> </w:t>
      </w:r>
      <w:r w:rsidR="006318F4">
        <w:rPr>
          <w:rFonts w:ascii="Times New Roman" w:hAnsi="Times New Roman" w:cs="Times New Roman"/>
          <w:b/>
          <w:color w:val="000000" w:themeColor="text1"/>
          <w:sz w:val="20"/>
          <w:szCs w:val="20"/>
        </w:rPr>
        <w:t xml:space="preserve">category </w:t>
      </w:r>
      <w:r w:rsidRPr="002E0B6E">
        <w:rPr>
          <w:rFonts w:ascii="Times New Roman" w:hAnsi="Times New Roman" w:cs="Times New Roman"/>
          <w:b/>
          <w:color w:val="000000" w:themeColor="text1"/>
          <w:sz w:val="20"/>
          <w:szCs w:val="20"/>
        </w:rPr>
        <w:t xml:space="preserve">(f, </w:t>
      </w:r>
      <w:proofErr w:type="spellStart"/>
      <w:r w:rsidRPr="002E0B6E">
        <w:rPr>
          <w:rFonts w:ascii="Times New Roman" w:hAnsi="Times New Roman" w:cs="Times New Roman"/>
          <w:b/>
          <w:color w:val="000000" w:themeColor="text1"/>
          <w:sz w:val="20"/>
          <w:szCs w:val="20"/>
        </w:rPr>
        <w:t>Qua_clay</w:t>
      </w:r>
      <w:proofErr w:type="spellEnd"/>
      <w:r w:rsidRPr="002E0B6E">
        <w:rPr>
          <w:rFonts w:ascii="Times New Roman" w:hAnsi="Times New Roman" w:cs="Times New Roman"/>
          <w:b/>
          <w:color w:val="000000" w:themeColor="text1"/>
          <w:sz w:val="20"/>
          <w:szCs w:val="20"/>
        </w:rPr>
        <w:t>) and silt</w:t>
      </w:r>
      <w:r w:rsidR="00505004">
        <w:rPr>
          <w:rFonts w:ascii="Times New Roman" w:hAnsi="Times New Roman" w:cs="Times New Roman"/>
          <w:b/>
          <w:color w:val="000000" w:themeColor="text1"/>
          <w:sz w:val="20"/>
          <w:szCs w:val="20"/>
        </w:rPr>
        <w:t>-size</w:t>
      </w:r>
      <w:r w:rsidR="00AC142C">
        <w:rPr>
          <w:rFonts w:ascii="Times New Roman" w:hAnsi="Times New Roman" w:cs="Times New Roman"/>
          <w:b/>
          <w:color w:val="000000" w:themeColor="text1"/>
          <w:sz w:val="20"/>
          <w:szCs w:val="20"/>
        </w:rPr>
        <w:t>d</w:t>
      </w:r>
      <w:r w:rsidR="00505004">
        <w:rPr>
          <w:rFonts w:ascii="Times New Roman" w:hAnsi="Times New Roman" w:cs="Times New Roman"/>
          <w:b/>
          <w:color w:val="000000" w:themeColor="text1"/>
          <w:sz w:val="20"/>
          <w:szCs w:val="20"/>
        </w:rPr>
        <w:t xml:space="preserve"> categor</w:t>
      </w:r>
      <w:r w:rsidR="006318F4">
        <w:rPr>
          <w:rFonts w:ascii="Times New Roman" w:hAnsi="Times New Roman" w:cs="Times New Roman"/>
          <w:b/>
          <w:color w:val="000000" w:themeColor="text1"/>
          <w:sz w:val="20"/>
          <w:szCs w:val="20"/>
        </w:rPr>
        <w:t>y</w:t>
      </w:r>
      <w:r w:rsidRPr="002E0B6E">
        <w:rPr>
          <w:rFonts w:ascii="Times New Roman" w:hAnsi="Times New Roman" w:cs="Times New Roman"/>
          <w:b/>
          <w:color w:val="000000" w:themeColor="text1"/>
          <w:sz w:val="20"/>
          <w:szCs w:val="20"/>
        </w:rPr>
        <w:t xml:space="preserve"> (l, </w:t>
      </w:r>
      <w:proofErr w:type="spellStart"/>
      <w:r w:rsidRPr="002E0B6E">
        <w:rPr>
          <w:rFonts w:ascii="Times New Roman" w:hAnsi="Times New Roman" w:cs="Times New Roman"/>
          <w:b/>
          <w:color w:val="000000" w:themeColor="text1"/>
          <w:sz w:val="20"/>
          <w:szCs w:val="20"/>
        </w:rPr>
        <w:t>Qua_silt</w:t>
      </w:r>
      <w:proofErr w:type="spellEnd"/>
      <w:r w:rsidRPr="002E0B6E">
        <w:rPr>
          <w:rFonts w:ascii="Times New Roman" w:hAnsi="Times New Roman" w:cs="Times New Roman"/>
          <w:b/>
          <w:color w:val="000000" w:themeColor="text1"/>
          <w:sz w:val="20"/>
          <w:szCs w:val="20"/>
        </w:rPr>
        <w:t xml:space="preserve">) , feldspar in </w:t>
      </w:r>
      <w:r w:rsidR="006318F4">
        <w:rPr>
          <w:rFonts w:ascii="Times New Roman" w:hAnsi="Times New Roman" w:cs="Times New Roman"/>
          <w:b/>
          <w:color w:val="000000" w:themeColor="text1"/>
          <w:sz w:val="20"/>
          <w:szCs w:val="20"/>
        </w:rPr>
        <w:t xml:space="preserve">the </w:t>
      </w:r>
      <w:r w:rsidRPr="002E0B6E">
        <w:rPr>
          <w:rFonts w:ascii="Times New Roman" w:hAnsi="Times New Roman" w:cs="Times New Roman"/>
          <w:b/>
          <w:color w:val="000000" w:themeColor="text1"/>
          <w:sz w:val="20"/>
          <w:szCs w:val="20"/>
        </w:rPr>
        <w:t>clay</w:t>
      </w:r>
      <w:r w:rsidR="00505004">
        <w:rPr>
          <w:rFonts w:ascii="Times New Roman" w:hAnsi="Times New Roman" w:cs="Times New Roman"/>
          <w:b/>
          <w:color w:val="000000" w:themeColor="text1"/>
          <w:sz w:val="20"/>
          <w:szCs w:val="20"/>
        </w:rPr>
        <w:t>-size</w:t>
      </w:r>
      <w:r w:rsidR="00AC142C">
        <w:rPr>
          <w:rFonts w:ascii="Times New Roman" w:hAnsi="Times New Roman" w:cs="Times New Roman"/>
          <w:b/>
          <w:color w:val="000000" w:themeColor="text1"/>
          <w:sz w:val="20"/>
          <w:szCs w:val="20"/>
        </w:rPr>
        <w:t>d</w:t>
      </w:r>
      <w:r w:rsidR="00505004">
        <w:rPr>
          <w:rFonts w:ascii="Times New Roman" w:hAnsi="Times New Roman" w:cs="Times New Roman"/>
          <w:b/>
          <w:color w:val="000000" w:themeColor="text1"/>
          <w:sz w:val="20"/>
          <w:szCs w:val="20"/>
        </w:rPr>
        <w:t xml:space="preserve"> category</w:t>
      </w:r>
      <w:r w:rsidRPr="002E0B6E">
        <w:rPr>
          <w:rFonts w:ascii="Times New Roman" w:hAnsi="Times New Roman" w:cs="Times New Roman"/>
          <w:b/>
          <w:color w:val="000000" w:themeColor="text1"/>
          <w:sz w:val="20"/>
          <w:szCs w:val="20"/>
        </w:rPr>
        <w:t xml:space="preserve"> (g, </w:t>
      </w:r>
      <w:proofErr w:type="spellStart"/>
      <w:r w:rsidRPr="002E0B6E">
        <w:rPr>
          <w:rFonts w:ascii="Times New Roman" w:hAnsi="Times New Roman" w:cs="Times New Roman"/>
          <w:b/>
          <w:color w:val="000000" w:themeColor="text1"/>
          <w:sz w:val="20"/>
          <w:szCs w:val="20"/>
        </w:rPr>
        <w:t>Fel_clay</w:t>
      </w:r>
      <w:proofErr w:type="spellEnd"/>
      <w:r w:rsidRPr="002E0B6E">
        <w:rPr>
          <w:rFonts w:ascii="Times New Roman" w:hAnsi="Times New Roman" w:cs="Times New Roman"/>
          <w:b/>
          <w:color w:val="000000" w:themeColor="text1"/>
          <w:sz w:val="20"/>
          <w:szCs w:val="20"/>
        </w:rPr>
        <w:t>) and silt</w:t>
      </w:r>
      <w:r w:rsidR="00505004">
        <w:rPr>
          <w:rFonts w:ascii="Times New Roman" w:hAnsi="Times New Roman" w:cs="Times New Roman"/>
          <w:b/>
          <w:color w:val="000000" w:themeColor="text1"/>
          <w:sz w:val="20"/>
          <w:szCs w:val="20"/>
        </w:rPr>
        <w:t>-size category</w:t>
      </w:r>
      <w:r w:rsidRPr="002E0B6E">
        <w:rPr>
          <w:rFonts w:ascii="Times New Roman" w:hAnsi="Times New Roman" w:cs="Times New Roman"/>
          <w:b/>
          <w:color w:val="000000" w:themeColor="text1"/>
          <w:sz w:val="20"/>
          <w:szCs w:val="20"/>
        </w:rPr>
        <w:t xml:space="preserve"> (m, </w:t>
      </w:r>
      <w:proofErr w:type="spellStart"/>
      <w:r w:rsidRPr="002E0B6E">
        <w:rPr>
          <w:rFonts w:ascii="Times New Roman" w:hAnsi="Times New Roman" w:cs="Times New Roman"/>
          <w:b/>
          <w:color w:val="000000" w:themeColor="text1"/>
          <w:sz w:val="20"/>
          <w:szCs w:val="20"/>
        </w:rPr>
        <w:t>Fel_silt</w:t>
      </w:r>
      <w:proofErr w:type="spellEnd"/>
      <w:r w:rsidRPr="002E0B6E">
        <w:rPr>
          <w:rFonts w:ascii="Times New Roman" w:hAnsi="Times New Roman" w:cs="Times New Roman"/>
          <w:b/>
          <w:color w:val="000000" w:themeColor="text1"/>
          <w:sz w:val="20"/>
          <w:szCs w:val="20"/>
        </w:rPr>
        <w:t xml:space="preserve">), goethite in </w:t>
      </w:r>
      <w:r w:rsidR="001122C5">
        <w:rPr>
          <w:rFonts w:ascii="Times New Roman" w:hAnsi="Times New Roman" w:cs="Times New Roman"/>
          <w:b/>
          <w:color w:val="000000" w:themeColor="text1"/>
          <w:sz w:val="20"/>
          <w:szCs w:val="20"/>
        </w:rPr>
        <w:t xml:space="preserve">the </w:t>
      </w:r>
      <w:r w:rsidRPr="002E0B6E">
        <w:rPr>
          <w:rFonts w:ascii="Times New Roman" w:hAnsi="Times New Roman" w:cs="Times New Roman"/>
          <w:b/>
          <w:color w:val="000000" w:themeColor="text1"/>
          <w:sz w:val="20"/>
          <w:szCs w:val="20"/>
        </w:rPr>
        <w:t>clay</w:t>
      </w:r>
      <w:r w:rsidR="00505004">
        <w:rPr>
          <w:rFonts w:ascii="Times New Roman" w:hAnsi="Times New Roman" w:cs="Times New Roman"/>
          <w:b/>
          <w:color w:val="000000" w:themeColor="text1"/>
          <w:sz w:val="20"/>
          <w:szCs w:val="20"/>
        </w:rPr>
        <w:t>-size</w:t>
      </w:r>
      <w:r w:rsidR="00AC142C">
        <w:rPr>
          <w:rFonts w:ascii="Times New Roman" w:hAnsi="Times New Roman" w:cs="Times New Roman"/>
          <w:b/>
          <w:color w:val="000000" w:themeColor="text1"/>
          <w:sz w:val="20"/>
          <w:szCs w:val="20"/>
        </w:rPr>
        <w:t>d</w:t>
      </w:r>
      <w:r w:rsidR="00505004">
        <w:rPr>
          <w:rFonts w:ascii="Times New Roman" w:hAnsi="Times New Roman" w:cs="Times New Roman"/>
          <w:b/>
          <w:color w:val="000000" w:themeColor="text1"/>
          <w:sz w:val="20"/>
          <w:szCs w:val="20"/>
        </w:rPr>
        <w:t xml:space="preserve"> category</w:t>
      </w:r>
      <w:r w:rsidRPr="002E0B6E">
        <w:rPr>
          <w:rFonts w:ascii="Times New Roman" w:hAnsi="Times New Roman" w:cs="Times New Roman"/>
          <w:b/>
          <w:color w:val="000000" w:themeColor="text1"/>
          <w:sz w:val="20"/>
          <w:szCs w:val="20"/>
        </w:rPr>
        <w:t xml:space="preserve"> (h, </w:t>
      </w:r>
      <w:proofErr w:type="spellStart"/>
      <w:r w:rsidRPr="002E0B6E">
        <w:rPr>
          <w:rFonts w:ascii="Times New Roman" w:hAnsi="Times New Roman" w:cs="Times New Roman"/>
          <w:b/>
          <w:color w:val="000000" w:themeColor="text1"/>
          <w:sz w:val="20"/>
          <w:szCs w:val="20"/>
        </w:rPr>
        <w:t>Goe_clay</w:t>
      </w:r>
      <w:proofErr w:type="spellEnd"/>
      <w:r w:rsidRPr="002E0B6E">
        <w:rPr>
          <w:rFonts w:ascii="Times New Roman" w:hAnsi="Times New Roman" w:cs="Times New Roman"/>
          <w:b/>
          <w:color w:val="000000" w:themeColor="text1"/>
          <w:sz w:val="20"/>
          <w:szCs w:val="20"/>
        </w:rPr>
        <w:t>) and silt</w:t>
      </w:r>
      <w:r w:rsidR="00505004">
        <w:rPr>
          <w:rFonts w:ascii="Times New Roman" w:hAnsi="Times New Roman" w:cs="Times New Roman"/>
          <w:b/>
          <w:color w:val="000000" w:themeColor="text1"/>
          <w:sz w:val="20"/>
          <w:szCs w:val="20"/>
        </w:rPr>
        <w:t>-size</w:t>
      </w:r>
      <w:r w:rsidR="00AC142C">
        <w:rPr>
          <w:rFonts w:ascii="Times New Roman" w:hAnsi="Times New Roman" w:cs="Times New Roman"/>
          <w:b/>
          <w:color w:val="000000" w:themeColor="text1"/>
          <w:sz w:val="20"/>
          <w:szCs w:val="20"/>
        </w:rPr>
        <w:t>d</w:t>
      </w:r>
      <w:r w:rsidR="00505004">
        <w:rPr>
          <w:rFonts w:ascii="Times New Roman" w:hAnsi="Times New Roman" w:cs="Times New Roman"/>
          <w:b/>
          <w:color w:val="000000" w:themeColor="text1"/>
          <w:sz w:val="20"/>
          <w:szCs w:val="20"/>
        </w:rPr>
        <w:t xml:space="preserve"> category</w:t>
      </w:r>
      <w:r w:rsidRPr="002E0B6E">
        <w:rPr>
          <w:rFonts w:ascii="Times New Roman" w:hAnsi="Times New Roman" w:cs="Times New Roman"/>
          <w:b/>
          <w:color w:val="000000" w:themeColor="text1"/>
          <w:sz w:val="20"/>
          <w:szCs w:val="20"/>
        </w:rPr>
        <w:t xml:space="preserve"> (h, </w:t>
      </w:r>
      <w:proofErr w:type="spellStart"/>
      <w:r w:rsidRPr="002E0B6E">
        <w:rPr>
          <w:rFonts w:ascii="Times New Roman" w:hAnsi="Times New Roman" w:cs="Times New Roman"/>
          <w:b/>
          <w:color w:val="000000" w:themeColor="text1"/>
          <w:sz w:val="20"/>
          <w:szCs w:val="20"/>
        </w:rPr>
        <w:t>Goe_silt</w:t>
      </w:r>
      <w:proofErr w:type="spellEnd"/>
      <w:r w:rsidRPr="002E0B6E">
        <w:rPr>
          <w:rFonts w:ascii="Times New Roman" w:hAnsi="Times New Roman" w:cs="Times New Roman"/>
          <w:b/>
          <w:color w:val="000000" w:themeColor="text1"/>
          <w:sz w:val="20"/>
          <w:szCs w:val="20"/>
        </w:rPr>
        <w:t xml:space="preserve">) and gypsum in </w:t>
      </w:r>
      <w:r w:rsidR="001122C5">
        <w:rPr>
          <w:rFonts w:ascii="Times New Roman" w:hAnsi="Times New Roman" w:cs="Times New Roman"/>
          <w:b/>
          <w:color w:val="000000" w:themeColor="text1"/>
          <w:sz w:val="20"/>
          <w:szCs w:val="20"/>
        </w:rPr>
        <w:t xml:space="preserve">the </w:t>
      </w:r>
      <w:r w:rsidRPr="002E0B6E">
        <w:rPr>
          <w:rFonts w:ascii="Times New Roman" w:hAnsi="Times New Roman" w:cs="Times New Roman"/>
          <w:b/>
          <w:color w:val="000000" w:themeColor="text1"/>
          <w:sz w:val="20"/>
          <w:szCs w:val="20"/>
        </w:rPr>
        <w:t>silt</w:t>
      </w:r>
      <w:r w:rsidR="00505004">
        <w:rPr>
          <w:rFonts w:ascii="Times New Roman" w:hAnsi="Times New Roman" w:cs="Times New Roman"/>
          <w:b/>
          <w:color w:val="000000" w:themeColor="text1"/>
          <w:sz w:val="20"/>
          <w:szCs w:val="20"/>
        </w:rPr>
        <w:t>-size</w:t>
      </w:r>
      <w:r w:rsidR="00AC142C">
        <w:rPr>
          <w:rFonts w:ascii="Times New Roman" w:hAnsi="Times New Roman" w:cs="Times New Roman"/>
          <w:b/>
          <w:color w:val="000000" w:themeColor="text1"/>
          <w:sz w:val="20"/>
          <w:szCs w:val="20"/>
        </w:rPr>
        <w:t>d</w:t>
      </w:r>
      <w:r w:rsidR="00505004">
        <w:rPr>
          <w:rFonts w:ascii="Times New Roman" w:hAnsi="Times New Roman" w:cs="Times New Roman"/>
          <w:b/>
          <w:color w:val="000000" w:themeColor="text1"/>
          <w:sz w:val="20"/>
          <w:szCs w:val="20"/>
        </w:rPr>
        <w:t xml:space="preserve"> category</w:t>
      </w:r>
      <w:r w:rsidRPr="002E0B6E">
        <w:rPr>
          <w:rFonts w:ascii="Times New Roman" w:hAnsi="Times New Roman" w:cs="Times New Roman"/>
          <w:b/>
          <w:color w:val="000000" w:themeColor="text1"/>
          <w:sz w:val="20"/>
          <w:szCs w:val="20"/>
        </w:rPr>
        <w:t xml:space="preserve"> (I, </w:t>
      </w:r>
      <w:proofErr w:type="spellStart"/>
      <w:r w:rsidRPr="002E0B6E">
        <w:rPr>
          <w:rFonts w:ascii="Times New Roman" w:hAnsi="Times New Roman" w:cs="Times New Roman"/>
          <w:b/>
          <w:color w:val="000000" w:themeColor="text1"/>
          <w:sz w:val="20"/>
          <w:szCs w:val="20"/>
        </w:rPr>
        <w:t>Gyp_silt</w:t>
      </w:r>
      <w:proofErr w:type="spellEnd"/>
      <w:r w:rsidRPr="002E0B6E">
        <w:rPr>
          <w:rFonts w:ascii="Times New Roman" w:hAnsi="Times New Roman" w:cs="Times New Roman"/>
          <w:b/>
          <w:color w:val="000000" w:themeColor="text1"/>
          <w:sz w:val="20"/>
          <w:szCs w:val="20"/>
        </w:rPr>
        <w:t>)</w:t>
      </w:r>
      <w:r w:rsidR="00C42975" w:rsidRPr="00C42975">
        <w:rPr>
          <w:rFonts w:ascii="Times New Roman" w:hAnsi="Times New Roman" w:cs="Times New Roman"/>
          <w:b/>
          <w:color w:val="000000" w:themeColor="text1"/>
          <w:sz w:val="20"/>
          <w:szCs w:val="20"/>
        </w:rPr>
        <w:t xml:space="preserve"> </w:t>
      </w:r>
      <w:r w:rsidR="00C42975">
        <w:rPr>
          <w:rFonts w:ascii="Times New Roman" w:hAnsi="Times New Roman" w:cs="Times New Roman"/>
          <w:b/>
          <w:color w:val="000000" w:themeColor="text1"/>
          <w:sz w:val="20"/>
          <w:szCs w:val="20"/>
        </w:rPr>
        <w:t>in J2014</w:t>
      </w:r>
      <w:r w:rsidRPr="002E0B6E">
        <w:rPr>
          <w:rFonts w:ascii="Times New Roman" w:hAnsi="Times New Roman" w:cs="Times New Roman"/>
          <w:b/>
          <w:color w:val="000000" w:themeColor="text1"/>
          <w:sz w:val="20"/>
          <w:szCs w:val="20"/>
        </w:rPr>
        <w:t xml:space="preserve">. </w:t>
      </w:r>
      <w:proofErr w:type="spellStart"/>
      <w:r w:rsidRPr="002E0B6E">
        <w:rPr>
          <w:rFonts w:ascii="Times New Roman" w:hAnsi="Times New Roman" w:cs="Times New Roman"/>
          <w:b/>
          <w:color w:val="000000" w:themeColor="text1"/>
          <w:sz w:val="20"/>
          <w:szCs w:val="20"/>
        </w:rPr>
        <w:t>Choloride</w:t>
      </w:r>
      <w:proofErr w:type="spellEnd"/>
      <w:r w:rsidRPr="002E0B6E">
        <w:rPr>
          <w:rFonts w:ascii="Times New Roman" w:hAnsi="Times New Roman" w:cs="Times New Roman"/>
          <w:b/>
          <w:color w:val="000000" w:themeColor="text1"/>
          <w:sz w:val="20"/>
          <w:szCs w:val="20"/>
        </w:rPr>
        <w:t>, mica, vermiculite in the silt</w:t>
      </w:r>
      <w:r w:rsidR="00505004">
        <w:rPr>
          <w:rFonts w:ascii="Times New Roman" w:hAnsi="Times New Roman" w:cs="Times New Roman"/>
          <w:b/>
          <w:color w:val="000000" w:themeColor="text1"/>
          <w:sz w:val="20"/>
          <w:szCs w:val="20"/>
        </w:rPr>
        <w:t>-size</w:t>
      </w:r>
      <w:r w:rsidR="00AC142C">
        <w:rPr>
          <w:rFonts w:ascii="Times New Roman" w:hAnsi="Times New Roman" w:cs="Times New Roman"/>
          <w:b/>
          <w:color w:val="000000" w:themeColor="text1"/>
          <w:sz w:val="20"/>
          <w:szCs w:val="20"/>
        </w:rPr>
        <w:t>d</w:t>
      </w:r>
      <w:r w:rsidR="00505004">
        <w:rPr>
          <w:rFonts w:ascii="Times New Roman" w:hAnsi="Times New Roman" w:cs="Times New Roman"/>
          <w:b/>
          <w:color w:val="000000" w:themeColor="text1"/>
          <w:sz w:val="20"/>
          <w:szCs w:val="20"/>
        </w:rPr>
        <w:t xml:space="preserve"> category</w:t>
      </w:r>
      <w:r w:rsidRPr="002E0B6E">
        <w:rPr>
          <w:rFonts w:ascii="Times New Roman" w:hAnsi="Times New Roman" w:cs="Times New Roman"/>
          <w:b/>
          <w:color w:val="000000" w:themeColor="text1"/>
          <w:sz w:val="20"/>
          <w:szCs w:val="20"/>
        </w:rPr>
        <w:t xml:space="preserve"> are merged into one, which is represented by </w:t>
      </w:r>
      <w:proofErr w:type="spellStart"/>
      <w:r w:rsidRPr="002E0B6E">
        <w:rPr>
          <w:rFonts w:ascii="Times New Roman" w:hAnsi="Times New Roman" w:cs="Times New Roman"/>
          <w:b/>
          <w:color w:val="000000" w:themeColor="text1"/>
          <w:sz w:val="20"/>
          <w:szCs w:val="20"/>
        </w:rPr>
        <w:t>kao_silt</w:t>
      </w:r>
      <w:proofErr w:type="spellEnd"/>
      <w:r w:rsidRPr="002E0B6E">
        <w:rPr>
          <w:rFonts w:ascii="Times New Roman" w:hAnsi="Times New Roman" w:cs="Times New Roman"/>
          <w:b/>
          <w:color w:val="000000" w:themeColor="text1"/>
          <w:sz w:val="20"/>
          <w:szCs w:val="20"/>
        </w:rPr>
        <w:t>.</w:t>
      </w:r>
      <w:r w:rsidR="00EC4088">
        <w:rPr>
          <w:rFonts w:ascii="Times New Roman" w:hAnsi="Times New Roman" w:cs="Times New Roman"/>
          <w:b/>
          <w:color w:val="000000" w:themeColor="text1"/>
          <w:sz w:val="20"/>
          <w:szCs w:val="20"/>
        </w:rPr>
        <w:t xml:space="preserve"> </w:t>
      </w:r>
    </w:p>
    <w:p w14:paraId="7C4B80CB" w14:textId="77777777" w:rsidR="00E003A1" w:rsidRDefault="00E003A1" w:rsidP="00E003A1">
      <w:pPr>
        <w:spacing w:line="360" w:lineRule="auto"/>
        <w:jc w:val="center"/>
      </w:pPr>
      <w:r>
        <w:rPr>
          <w:noProof/>
        </w:rPr>
        <w:drawing>
          <wp:inline distT="0" distB="0" distL="0" distR="0" wp14:anchorId="104D0045" wp14:editId="7510073E">
            <wp:extent cx="5943600" cy="392747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Screen Shot 2020-04-28 at 11.50.46 AM.png"/>
                    <pic:cNvPicPr/>
                  </pic:nvPicPr>
                  <pic:blipFill>
                    <a:blip r:embed="rId6" cstate="print">
                      <a:extLst>
                        <a:ext uri="{28A0092B-C50C-407E-A947-70E740481C1C}">
                          <a14:useLocalDpi xmlns:a14="http://schemas.microsoft.com/office/drawing/2010/main" val="0"/>
                        </a:ext>
                      </a:extLst>
                    </a:blip>
                    <a:stretch>
                      <a:fillRect/>
                    </a:stretch>
                  </pic:blipFill>
                  <pic:spPr>
                    <a:xfrm>
                      <a:off x="0" y="0"/>
                      <a:ext cx="5943600" cy="3927475"/>
                    </a:xfrm>
                    <a:prstGeom prst="rect">
                      <a:avLst/>
                    </a:prstGeom>
                  </pic:spPr>
                </pic:pic>
              </a:graphicData>
            </a:graphic>
          </wp:inline>
        </w:drawing>
      </w:r>
    </w:p>
    <w:p w14:paraId="5AF6E9BA" w14:textId="77777777" w:rsidR="006475C7" w:rsidRDefault="006475C7" w:rsidP="00E003A1">
      <w:pPr>
        <w:spacing w:line="360" w:lineRule="auto"/>
        <w:rPr>
          <w:rFonts w:ascii="Times New Roman" w:hAnsi="Times New Roman" w:cs="Times New Roman"/>
          <w:b/>
          <w:color w:val="000000" w:themeColor="text1"/>
          <w:sz w:val="20"/>
          <w:szCs w:val="20"/>
        </w:rPr>
      </w:pPr>
    </w:p>
    <w:p w14:paraId="14C36B57" w14:textId="77777777" w:rsidR="006475C7" w:rsidRDefault="006475C7" w:rsidP="00E003A1">
      <w:pPr>
        <w:spacing w:line="360" w:lineRule="auto"/>
        <w:rPr>
          <w:rFonts w:ascii="Times New Roman" w:hAnsi="Times New Roman" w:cs="Times New Roman"/>
          <w:b/>
          <w:color w:val="000000" w:themeColor="text1"/>
          <w:sz w:val="20"/>
          <w:szCs w:val="20"/>
        </w:rPr>
      </w:pPr>
    </w:p>
    <w:p w14:paraId="2FFF2B1E" w14:textId="77777777" w:rsidR="006475C7" w:rsidRDefault="006475C7" w:rsidP="00E003A1">
      <w:pPr>
        <w:spacing w:line="360" w:lineRule="auto"/>
        <w:rPr>
          <w:rFonts w:ascii="Times New Roman" w:hAnsi="Times New Roman" w:cs="Times New Roman"/>
          <w:b/>
          <w:color w:val="000000" w:themeColor="text1"/>
          <w:sz w:val="20"/>
          <w:szCs w:val="20"/>
        </w:rPr>
      </w:pPr>
    </w:p>
    <w:p w14:paraId="2A0B45EE" w14:textId="77777777" w:rsidR="006475C7" w:rsidRDefault="006475C7" w:rsidP="00E003A1">
      <w:pPr>
        <w:spacing w:line="360" w:lineRule="auto"/>
        <w:rPr>
          <w:rFonts w:ascii="Times New Roman" w:hAnsi="Times New Roman" w:cs="Times New Roman"/>
          <w:b/>
          <w:color w:val="000000" w:themeColor="text1"/>
          <w:sz w:val="20"/>
          <w:szCs w:val="20"/>
        </w:rPr>
      </w:pPr>
    </w:p>
    <w:p w14:paraId="7C0C9FD1" w14:textId="77777777" w:rsidR="006475C7" w:rsidRDefault="006475C7" w:rsidP="00E003A1">
      <w:pPr>
        <w:spacing w:line="360" w:lineRule="auto"/>
        <w:rPr>
          <w:rFonts w:ascii="Times New Roman" w:hAnsi="Times New Roman" w:cs="Times New Roman"/>
          <w:b/>
          <w:color w:val="000000" w:themeColor="text1"/>
          <w:sz w:val="20"/>
          <w:szCs w:val="20"/>
        </w:rPr>
      </w:pPr>
    </w:p>
    <w:p w14:paraId="67D41706" w14:textId="77777777" w:rsidR="006475C7" w:rsidRDefault="006475C7" w:rsidP="00E003A1">
      <w:pPr>
        <w:spacing w:line="360" w:lineRule="auto"/>
        <w:rPr>
          <w:rFonts w:ascii="Times New Roman" w:hAnsi="Times New Roman" w:cs="Times New Roman"/>
          <w:b/>
          <w:color w:val="000000" w:themeColor="text1"/>
          <w:sz w:val="20"/>
          <w:szCs w:val="20"/>
        </w:rPr>
      </w:pPr>
    </w:p>
    <w:p w14:paraId="418E0CA1" w14:textId="77777777" w:rsidR="006475C7" w:rsidRDefault="006475C7" w:rsidP="00E003A1">
      <w:pPr>
        <w:spacing w:line="360" w:lineRule="auto"/>
        <w:rPr>
          <w:rFonts w:ascii="Times New Roman" w:hAnsi="Times New Roman" w:cs="Times New Roman"/>
          <w:b/>
          <w:color w:val="000000" w:themeColor="text1"/>
          <w:sz w:val="20"/>
          <w:szCs w:val="20"/>
        </w:rPr>
      </w:pPr>
    </w:p>
    <w:p w14:paraId="3F864C02" w14:textId="77777777" w:rsidR="006475C7" w:rsidRDefault="006475C7" w:rsidP="00E003A1">
      <w:pPr>
        <w:spacing w:line="360" w:lineRule="auto"/>
        <w:rPr>
          <w:rFonts w:ascii="Times New Roman" w:hAnsi="Times New Roman" w:cs="Times New Roman"/>
          <w:b/>
          <w:color w:val="000000" w:themeColor="text1"/>
          <w:sz w:val="20"/>
          <w:szCs w:val="20"/>
        </w:rPr>
      </w:pPr>
    </w:p>
    <w:p w14:paraId="1C157D95" w14:textId="77777777" w:rsidR="006475C7" w:rsidRDefault="006475C7" w:rsidP="00E003A1">
      <w:pPr>
        <w:spacing w:line="360" w:lineRule="auto"/>
        <w:rPr>
          <w:rFonts w:ascii="Times New Roman" w:hAnsi="Times New Roman" w:cs="Times New Roman"/>
          <w:b/>
          <w:color w:val="000000" w:themeColor="text1"/>
          <w:sz w:val="20"/>
          <w:szCs w:val="20"/>
        </w:rPr>
      </w:pPr>
    </w:p>
    <w:p w14:paraId="5A401740" w14:textId="77777777" w:rsidR="006475C7" w:rsidRDefault="006475C7" w:rsidP="00E003A1">
      <w:pPr>
        <w:spacing w:line="360" w:lineRule="auto"/>
        <w:rPr>
          <w:rFonts w:ascii="Times New Roman" w:hAnsi="Times New Roman" w:cs="Times New Roman"/>
          <w:b/>
          <w:color w:val="000000" w:themeColor="text1"/>
          <w:sz w:val="20"/>
          <w:szCs w:val="20"/>
        </w:rPr>
      </w:pPr>
    </w:p>
    <w:p w14:paraId="20133FF5" w14:textId="77777777" w:rsidR="006475C7" w:rsidRDefault="006475C7" w:rsidP="00E003A1">
      <w:pPr>
        <w:spacing w:line="360" w:lineRule="auto"/>
        <w:rPr>
          <w:rFonts w:ascii="Times New Roman" w:hAnsi="Times New Roman" w:cs="Times New Roman"/>
          <w:b/>
          <w:color w:val="000000" w:themeColor="text1"/>
          <w:sz w:val="20"/>
          <w:szCs w:val="20"/>
        </w:rPr>
      </w:pPr>
    </w:p>
    <w:p w14:paraId="396DE256" w14:textId="4161F498" w:rsidR="006475C7" w:rsidRDefault="006475C7" w:rsidP="00E003A1">
      <w:pPr>
        <w:spacing w:line="360" w:lineRule="auto"/>
        <w:rPr>
          <w:rFonts w:ascii="Times New Roman" w:hAnsi="Times New Roman" w:cs="Times New Roman"/>
          <w:b/>
          <w:color w:val="000000" w:themeColor="text1"/>
          <w:sz w:val="20"/>
          <w:szCs w:val="20"/>
        </w:rPr>
      </w:pPr>
    </w:p>
    <w:p w14:paraId="65F146DB" w14:textId="74383604" w:rsidR="00BE02F6" w:rsidRDefault="00BE02F6" w:rsidP="00E003A1">
      <w:pPr>
        <w:spacing w:line="360" w:lineRule="auto"/>
        <w:rPr>
          <w:rFonts w:ascii="Times New Roman" w:hAnsi="Times New Roman" w:cs="Times New Roman"/>
          <w:b/>
          <w:color w:val="000000" w:themeColor="text1"/>
          <w:sz w:val="20"/>
          <w:szCs w:val="20"/>
        </w:rPr>
      </w:pPr>
    </w:p>
    <w:p w14:paraId="2B7D3E53" w14:textId="7ECCCE31" w:rsidR="00BE02F6" w:rsidRDefault="00BE02F6" w:rsidP="00E003A1">
      <w:pPr>
        <w:spacing w:line="360" w:lineRule="auto"/>
        <w:rPr>
          <w:rFonts w:ascii="Times New Roman" w:hAnsi="Times New Roman" w:cs="Times New Roman"/>
          <w:b/>
          <w:color w:val="000000" w:themeColor="text1"/>
          <w:sz w:val="20"/>
          <w:szCs w:val="20"/>
        </w:rPr>
      </w:pPr>
    </w:p>
    <w:p w14:paraId="120F180D" w14:textId="681A7413" w:rsidR="00BE02F6" w:rsidRDefault="00BE02F6" w:rsidP="00E003A1">
      <w:pPr>
        <w:spacing w:line="360" w:lineRule="auto"/>
        <w:rPr>
          <w:rFonts w:ascii="Times New Roman" w:hAnsi="Times New Roman" w:cs="Times New Roman"/>
          <w:b/>
          <w:color w:val="000000" w:themeColor="text1"/>
          <w:sz w:val="20"/>
          <w:szCs w:val="20"/>
        </w:rPr>
      </w:pPr>
    </w:p>
    <w:p w14:paraId="19D49B19" w14:textId="77777777" w:rsidR="006475C7" w:rsidRDefault="006475C7" w:rsidP="00E003A1">
      <w:pPr>
        <w:spacing w:line="360" w:lineRule="auto"/>
        <w:rPr>
          <w:rFonts w:ascii="Times New Roman" w:hAnsi="Times New Roman" w:cs="Times New Roman"/>
          <w:b/>
          <w:color w:val="000000" w:themeColor="text1"/>
          <w:sz w:val="20"/>
          <w:szCs w:val="20"/>
        </w:rPr>
      </w:pPr>
    </w:p>
    <w:p w14:paraId="3D310299" w14:textId="355CD88C" w:rsidR="00E003A1" w:rsidRPr="00745ACF" w:rsidRDefault="00745ACF" w:rsidP="00E003A1">
      <w:pPr>
        <w:spacing w:line="360" w:lineRule="auto"/>
        <w:rPr>
          <w:rFonts w:ascii="Times New Roman" w:hAnsi="Times New Roman" w:cs="Times New Roman"/>
          <w:b/>
          <w:color w:val="000000" w:themeColor="text1"/>
          <w:sz w:val="20"/>
          <w:szCs w:val="20"/>
        </w:rPr>
      </w:pPr>
      <w:r w:rsidRPr="00745ACF">
        <w:rPr>
          <w:rFonts w:ascii="Times New Roman" w:hAnsi="Times New Roman" w:cs="Times New Roman"/>
          <w:b/>
          <w:color w:val="000000" w:themeColor="text1"/>
          <w:sz w:val="20"/>
          <w:szCs w:val="20"/>
        </w:rPr>
        <w:lastRenderedPageBreak/>
        <w:t>Figure S3</w:t>
      </w:r>
      <w:r w:rsidR="00625F22">
        <w:rPr>
          <w:rFonts w:ascii="Times New Roman" w:hAnsi="Times New Roman" w:cs="Times New Roman"/>
          <w:b/>
          <w:color w:val="000000" w:themeColor="text1"/>
          <w:sz w:val="20"/>
          <w:szCs w:val="20"/>
        </w:rPr>
        <w:t>:</w:t>
      </w:r>
      <w:r w:rsidRPr="00745ACF">
        <w:rPr>
          <w:rFonts w:ascii="Times New Roman" w:hAnsi="Times New Roman" w:cs="Times New Roman"/>
          <w:b/>
          <w:color w:val="000000" w:themeColor="text1"/>
          <w:sz w:val="20"/>
          <w:szCs w:val="20"/>
        </w:rPr>
        <w:t xml:space="preserve"> Difference between soil abundance of minerals in the clay</w:t>
      </w:r>
      <w:r w:rsidR="009D776C">
        <w:rPr>
          <w:rFonts w:ascii="Times New Roman" w:hAnsi="Times New Roman" w:cs="Times New Roman"/>
          <w:b/>
          <w:color w:val="000000" w:themeColor="text1"/>
          <w:sz w:val="20"/>
          <w:szCs w:val="20"/>
        </w:rPr>
        <w:t>-</w:t>
      </w:r>
      <w:r w:rsidRPr="00745ACF">
        <w:rPr>
          <w:rFonts w:ascii="Times New Roman" w:hAnsi="Times New Roman" w:cs="Times New Roman"/>
          <w:b/>
          <w:color w:val="000000" w:themeColor="text1"/>
          <w:sz w:val="20"/>
          <w:szCs w:val="20"/>
        </w:rPr>
        <w:t xml:space="preserve"> and/or silt</w:t>
      </w:r>
      <w:r w:rsidR="009D776C">
        <w:rPr>
          <w:rFonts w:ascii="Times New Roman" w:hAnsi="Times New Roman" w:cs="Times New Roman"/>
          <w:b/>
          <w:color w:val="000000" w:themeColor="text1"/>
          <w:sz w:val="20"/>
          <w:szCs w:val="20"/>
        </w:rPr>
        <w:t>-size</w:t>
      </w:r>
      <w:r w:rsidR="00AC142C">
        <w:rPr>
          <w:rFonts w:ascii="Times New Roman" w:hAnsi="Times New Roman" w:cs="Times New Roman"/>
          <w:b/>
          <w:color w:val="000000" w:themeColor="text1"/>
          <w:sz w:val="20"/>
          <w:szCs w:val="20"/>
        </w:rPr>
        <w:t>d</w:t>
      </w:r>
      <w:r w:rsidRPr="00745ACF">
        <w:rPr>
          <w:rFonts w:ascii="Times New Roman" w:hAnsi="Times New Roman" w:cs="Times New Roman"/>
          <w:b/>
          <w:color w:val="000000" w:themeColor="text1"/>
          <w:sz w:val="20"/>
          <w:szCs w:val="20"/>
        </w:rPr>
        <w:t xml:space="preserve"> categories in J2014 and C1999. There is no hematite in the silt</w:t>
      </w:r>
      <w:r w:rsidR="009315E0">
        <w:rPr>
          <w:rFonts w:ascii="Times New Roman" w:hAnsi="Times New Roman" w:cs="Times New Roman"/>
          <w:b/>
          <w:color w:val="000000" w:themeColor="text1"/>
          <w:sz w:val="20"/>
          <w:szCs w:val="20"/>
        </w:rPr>
        <w:t>-size</w:t>
      </w:r>
      <w:r w:rsidR="00AC142C">
        <w:rPr>
          <w:rFonts w:ascii="Times New Roman" w:hAnsi="Times New Roman" w:cs="Times New Roman"/>
          <w:b/>
          <w:color w:val="000000" w:themeColor="text1"/>
          <w:sz w:val="20"/>
          <w:szCs w:val="20"/>
        </w:rPr>
        <w:t>d</w:t>
      </w:r>
      <w:r w:rsidR="009315E0">
        <w:rPr>
          <w:rFonts w:ascii="Times New Roman" w:hAnsi="Times New Roman" w:cs="Times New Roman"/>
          <w:b/>
          <w:color w:val="000000" w:themeColor="text1"/>
          <w:sz w:val="20"/>
          <w:szCs w:val="20"/>
        </w:rPr>
        <w:t xml:space="preserve"> category</w:t>
      </w:r>
      <w:r w:rsidRPr="00745ACF">
        <w:rPr>
          <w:rFonts w:ascii="Times New Roman" w:hAnsi="Times New Roman" w:cs="Times New Roman"/>
          <w:b/>
          <w:color w:val="000000" w:themeColor="text1"/>
          <w:sz w:val="20"/>
          <w:szCs w:val="20"/>
        </w:rPr>
        <w:t xml:space="preserve"> in J2014, and no kaolinite and goethite in the silt</w:t>
      </w:r>
      <w:r w:rsidR="009315E0">
        <w:rPr>
          <w:rFonts w:ascii="Times New Roman" w:hAnsi="Times New Roman" w:cs="Times New Roman"/>
          <w:b/>
          <w:color w:val="000000" w:themeColor="text1"/>
          <w:sz w:val="20"/>
          <w:szCs w:val="20"/>
        </w:rPr>
        <w:t>-size</w:t>
      </w:r>
      <w:r w:rsidR="00AC142C">
        <w:rPr>
          <w:rFonts w:ascii="Times New Roman" w:hAnsi="Times New Roman" w:cs="Times New Roman"/>
          <w:b/>
          <w:color w:val="000000" w:themeColor="text1"/>
          <w:sz w:val="20"/>
          <w:szCs w:val="20"/>
        </w:rPr>
        <w:t>d</w:t>
      </w:r>
      <w:r w:rsidR="009315E0">
        <w:rPr>
          <w:rFonts w:ascii="Times New Roman" w:hAnsi="Times New Roman" w:cs="Times New Roman"/>
          <w:b/>
          <w:color w:val="000000" w:themeColor="text1"/>
          <w:sz w:val="20"/>
          <w:szCs w:val="20"/>
        </w:rPr>
        <w:t xml:space="preserve"> category</w:t>
      </w:r>
      <w:r w:rsidRPr="00745ACF">
        <w:rPr>
          <w:rFonts w:ascii="Times New Roman" w:hAnsi="Times New Roman" w:cs="Times New Roman"/>
          <w:b/>
          <w:color w:val="000000" w:themeColor="text1"/>
          <w:sz w:val="20"/>
          <w:szCs w:val="20"/>
        </w:rPr>
        <w:t xml:space="preserve"> in C1999. Shown minerals are illite in </w:t>
      </w:r>
      <w:r w:rsidR="00AF6119">
        <w:rPr>
          <w:rFonts w:ascii="Times New Roman" w:hAnsi="Times New Roman" w:cs="Times New Roman"/>
          <w:b/>
          <w:color w:val="000000" w:themeColor="text1"/>
          <w:sz w:val="20"/>
          <w:szCs w:val="20"/>
        </w:rPr>
        <w:t xml:space="preserve">the </w:t>
      </w:r>
      <w:r w:rsidRPr="00745ACF">
        <w:rPr>
          <w:rFonts w:ascii="Times New Roman" w:hAnsi="Times New Roman" w:cs="Times New Roman"/>
          <w:b/>
          <w:color w:val="000000" w:themeColor="text1"/>
          <w:sz w:val="20"/>
          <w:szCs w:val="20"/>
        </w:rPr>
        <w:t>clay</w:t>
      </w:r>
      <w:r w:rsidR="009315E0">
        <w:rPr>
          <w:rFonts w:ascii="Times New Roman" w:hAnsi="Times New Roman" w:cs="Times New Roman"/>
          <w:b/>
          <w:color w:val="000000" w:themeColor="text1"/>
          <w:sz w:val="20"/>
          <w:szCs w:val="20"/>
        </w:rPr>
        <w:t>-size</w:t>
      </w:r>
      <w:r w:rsidR="00AC142C">
        <w:rPr>
          <w:rFonts w:ascii="Times New Roman" w:hAnsi="Times New Roman" w:cs="Times New Roman"/>
          <w:b/>
          <w:color w:val="000000" w:themeColor="text1"/>
          <w:sz w:val="20"/>
          <w:szCs w:val="20"/>
        </w:rPr>
        <w:t>d</w:t>
      </w:r>
      <w:r w:rsidR="009315E0">
        <w:rPr>
          <w:rFonts w:ascii="Times New Roman" w:hAnsi="Times New Roman" w:cs="Times New Roman"/>
          <w:b/>
          <w:color w:val="000000" w:themeColor="text1"/>
          <w:sz w:val="20"/>
          <w:szCs w:val="20"/>
        </w:rPr>
        <w:t xml:space="preserve"> category</w:t>
      </w:r>
      <w:r w:rsidRPr="00745ACF">
        <w:rPr>
          <w:rFonts w:ascii="Times New Roman" w:hAnsi="Times New Roman" w:cs="Times New Roman"/>
          <w:b/>
          <w:color w:val="000000" w:themeColor="text1"/>
          <w:sz w:val="20"/>
          <w:szCs w:val="20"/>
        </w:rPr>
        <w:t xml:space="preserve"> (a, </w:t>
      </w:r>
      <w:proofErr w:type="spellStart"/>
      <w:r w:rsidRPr="00745ACF">
        <w:rPr>
          <w:rFonts w:ascii="Times New Roman" w:hAnsi="Times New Roman" w:cs="Times New Roman"/>
          <w:b/>
          <w:color w:val="000000" w:themeColor="text1"/>
          <w:sz w:val="20"/>
          <w:szCs w:val="20"/>
        </w:rPr>
        <w:t>Ill_clay</w:t>
      </w:r>
      <w:proofErr w:type="spellEnd"/>
      <w:r w:rsidRPr="00745ACF">
        <w:rPr>
          <w:rFonts w:ascii="Times New Roman" w:hAnsi="Times New Roman" w:cs="Times New Roman"/>
          <w:b/>
          <w:color w:val="000000" w:themeColor="text1"/>
          <w:sz w:val="20"/>
          <w:szCs w:val="20"/>
        </w:rPr>
        <w:t xml:space="preserve">), kaolinite in </w:t>
      </w:r>
      <w:r w:rsidR="003B44A9">
        <w:rPr>
          <w:rFonts w:ascii="Times New Roman" w:hAnsi="Times New Roman" w:cs="Times New Roman"/>
          <w:b/>
          <w:color w:val="000000" w:themeColor="text1"/>
          <w:sz w:val="20"/>
          <w:szCs w:val="20"/>
        </w:rPr>
        <w:t xml:space="preserve">the </w:t>
      </w:r>
      <w:r w:rsidRPr="00745ACF">
        <w:rPr>
          <w:rFonts w:ascii="Times New Roman" w:hAnsi="Times New Roman" w:cs="Times New Roman"/>
          <w:b/>
          <w:color w:val="000000" w:themeColor="text1"/>
          <w:sz w:val="20"/>
          <w:szCs w:val="20"/>
        </w:rPr>
        <w:t>clay</w:t>
      </w:r>
      <w:r w:rsidR="009315E0">
        <w:rPr>
          <w:rFonts w:ascii="Times New Roman" w:hAnsi="Times New Roman" w:cs="Times New Roman"/>
          <w:b/>
          <w:color w:val="000000" w:themeColor="text1"/>
          <w:sz w:val="20"/>
          <w:szCs w:val="20"/>
        </w:rPr>
        <w:t>-size</w:t>
      </w:r>
      <w:r w:rsidR="00AC142C">
        <w:rPr>
          <w:rFonts w:ascii="Times New Roman" w:hAnsi="Times New Roman" w:cs="Times New Roman"/>
          <w:b/>
          <w:color w:val="000000" w:themeColor="text1"/>
          <w:sz w:val="20"/>
          <w:szCs w:val="20"/>
        </w:rPr>
        <w:t>d</w:t>
      </w:r>
      <w:r w:rsidR="009315E0">
        <w:rPr>
          <w:rFonts w:ascii="Times New Roman" w:hAnsi="Times New Roman" w:cs="Times New Roman"/>
          <w:b/>
          <w:color w:val="000000" w:themeColor="text1"/>
          <w:sz w:val="20"/>
          <w:szCs w:val="20"/>
        </w:rPr>
        <w:t xml:space="preserve"> category</w:t>
      </w:r>
      <w:r w:rsidRPr="00745ACF">
        <w:rPr>
          <w:rFonts w:ascii="Times New Roman" w:hAnsi="Times New Roman" w:cs="Times New Roman"/>
          <w:b/>
          <w:color w:val="000000" w:themeColor="text1"/>
          <w:sz w:val="20"/>
          <w:szCs w:val="20"/>
        </w:rPr>
        <w:t xml:space="preserve"> (b, </w:t>
      </w:r>
      <w:proofErr w:type="spellStart"/>
      <w:r w:rsidRPr="00745ACF">
        <w:rPr>
          <w:rFonts w:ascii="Times New Roman" w:hAnsi="Times New Roman" w:cs="Times New Roman"/>
          <w:b/>
          <w:color w:val="000000" w:themeColor="text1"/>
          <w:sz w:val="20"/>
          <w:szCs w:val="20"/>
        </w:rPr>
        <w:t>Kao_clay</w:t>
      </w:r>
      <w:proofErr w:type="spellEnd"/>
      <w:r w:rsidRPr="00745ACF">
        <w:rPr>
          <w:rFonts w:ascii="Times New Roman" w:hAnsi="Times New Roman" w:cs="Times New Roman"/>
          <w:b/>
          <w:color w:val="000000" w:themeColor="text1"/>
          <w:sz w:val="20"/>
          <w:szCs w:val="20"/>
        </w:rPr>
        <w:t xml:space="preserve">), smectite in </w:t>
      </w:r>
      <w:r w:rsidR="003B44A9">
        <w:rPr>
          <w:rFonts w:ascii="Times New Roman" w:hAnsi="Times New Roman" w:cs="Times New Roman"/>
          <w:b/>
          <w:color w:val="000000" w:themeColor="text1"/>
          <w:sz w:val="20"/>
          <w:szCs w:val="20"/>
        </w:rPr>
        <w:t xml:space="preserve">the </w:t>
      </w:r>
      <w:r w:rsidRPr="00745ACF">
        <w:rPr>
          <w:rFonts w:ascii="Times New Roman" w:hAnsi="Times New Roman" w:cs="Times New Roman"/>
          <w:b/>
          <w:color w:val="000000" w:themeColor="text1"/>
          <w:sz w:val="20"/>
          <w:szCs w:val="20"/>
        </w:rPr>
        <w:t>clay</w:t>
      </w:r>
      <w:r w:rsidR="009315E0">
        <w:rPr>
          <w:rFonts w:ascii="Times New Roman" w:hAnsi="Times New Roman" w:cs="Times New Roman"/>
          <w:b/>
          <w:color w:val="000000" w:themeColor="text1"/>
          <w:sz w:val="20"/>
          <w:szCs w:val="20"/>
        </w:rPr>
        <w:t>-size</w:t>
      </w:r>
      <w:r w:rsidR="00AC142C">
        <w:rPr>
          <w:rFonts w:ascii="Times New Roman" w:hAnsi="Times New Roman" w:cs="Times New Roman"/>
          <w:b/>
          <w:color w:val="000000" w:themeColor="text1"/>
          <w:sz w:val="20"/>
          <w:szCs w:val="20"/>
        </w:rPr>
        <w:t>d</w:t>
      </w:r>
      <w:r w:rsidR="009315E0">
        <w:rPr>
          <w:rFonts w:ascii="Times New Roman" w:hAnsi="Times New Roman" w:cs="Times New Roman"/>
          <w:b/>
          <w:color w:val="000000" w:themeColor="text1"/>
          <w:sz w:val="20"/>
          <w:szCs w:val="20"/>
        </w:rPr>
        <w:t xml:space="preserve"> category</w:t>
      </w:r>
      <w:r w:rsidRPr="00745ACF">
        <w:rPr>
          <w:rFonts w:ascii="Times New Roman" w:hAnsi="Times New Roman" w:cs="Times New Roman"/>
          <w:b/>
          <w:color w:val="000000" w:themeColor="text1"/>
          <w:sz w:val="20"/>
          <w:szCs w:val="20"/>
        </w:rPr>
        <w:t xml:space="preserve"> (c, </w:t>
      </w:r>
      <w:proofErr w:type="spellStart"/>
      <w:r w:rsidRPr="00745ACF">
        <w:rPr>
          <w:rFonts w:ascii="Times New Roman" w:hAnsi="Times New Roman" w:cs="Times New Roman"/>
          <w:b/>
          <w:color w:val="000000" w:themeColor="text1"/>
          <w:sz w:val="20"/>
          <w:szCs w:val="20"/>
        </w:rPr>
        <w:t>Mon_clay</w:t>
      </w:r>
      <w:proofErr w:type="spellEnd"/>
      <w:r w:rsidRPr="00745ACF">
        <w:rPr>
          <w:rFonts w:ascii="Times New Roman" w:hAnsi="Times New Roman" w:cs="Times New Roman"/>
          <w:b/>
          <w:color w:val="000000" w:themeColor="text1"/>
          <w:sz w:val="20"/>
          <w:szCs w:val="20"/>
        </w:rPr>
        <w:t xml:space="preserve">),  hematite in </w:t>
      </w:r>
      <w:r w:rsidR="003B44A9">
        <w:rPr>
          <w:rFonts w:ascii="Times New Roman" w:hAnsi="Times New Roman" w:cs="Times New Roman"/>
          <w:b/>
          <w:color w:val="000000" w:themeColor="text1"/>
          <w:sz w:val="20"/>
          <w:szCs w:val="20"/>
        </w:rPr>
        <w:t xml:space="preserve">the </w:t>
      </w:r>
      <w:r w:rsidRPr="00745ACF">
        <w:rPr>
          <w:rFonts w:ascii="Times New Roman" w:hAnsi="Times New Roman" w:cs="Times New Roman"/>
          <w:b/>
          <w:color w:val="000000" w:themeColor="text1"/>
          <w:sz w:val="20"/>
          <w:szCs w:val="20"/>
        </w:rPr>
        <w:t>clay</w:t>
      </w:r>
      <w:r w:rsidR="009315E0">
        <w:rPr>
          <w:rFonts w:ascii="Times New Roman" w:hAnsi="Times New Roman" w:cs="Times New Roman"/>
          <w:b/>
          <w:color w:val="000000" w:themeColor="text1"/>
          <w:sz w:val="20"/>
          <w:szCs w:val="20"/>
        </w:rPr>
        <w:t>-size</w:t>
      </w:r>
      <w:r w:rsidR="00AC142C">
        <w:rPr>
          <w:rFonts w:ascii="Times New Roman" w:hAnsi="Times New Roman" w:cs="Times New Roman"/>
          <w:b/>
          <w:color w:val="000000" w:themeColor="text1"/>
          <w:sz w:val="20"/>
          <w:szCs w:val="20"/>
        </w:rPr>
        <w:t>d</w:t>
      </w:r>
      <w:r w:rsidR="009315E0">
        <w:rPr>
          <w:rFonts w:ascii="Times New Roman" w:hAnsi="Times New Roman" w:cs="Times New Roman"/>
          <w:b/>
          <w:color w:val="000000" w:themeColor="text1"/>
          <w:sz w:val="20"/>
          <w:szCs w:val="20"/>
        </w:rPr>
        <w:t xml:space="preserve"> category</w:t>
      </w:r>
      <w:r w:rsidRPr="00745ACF">
        <w:rPr>
          <w:rFonts w:ascii="Times New Roman" w:hAnsi="Times New Roman" w:cs="Times New Roman"/>
          <w:b/>
          <w:color w:val="000000" w:themeColor="text1"/>
          <w:sz w:val="20"/>
          <w:szCs w:val="20"/>
        </w:rPr>
        <w:t xml:space="preserve"> (d, </w:t>
      </w:r>
      <w:proofErr w:type="spellStart"/>
      <w:r w:rsidRPr="00745ACF">
        <w:rPr>
          <w:rFonts w:ascii="Times New Roman" w:hAnsi="Times New Roman" w:cs="Times New Roman"/>
          <w:b/>
          <w:color w:val="000000" w:themeColor="text1"/>
          <w:sz w:val="20"/>
          <w:szCs w:val="20"/>
        </w:rPr>
        <w:t>Hem_clay</w:t>
      </w:r>
      <w:proofErr w:type="spellEnd"/>
      <w:r w:rsidRPr="00745ACF">
        <w:rPr>
          <w:rFonts w:ascii="Times New Roman" w:hAnsi="Times New Roman" w:cs="Times New Roman"/>
          <w:b/>
          <w:color w:val="000000" w:themeColor="text1"/>
          <w:sz w:val="20"/>
          <w:szCs w:val="20"/>
        </w:rPr>
        <w:t xml:space="preserve">), goethite in </w:t>
      </w:r>
      <w:r w:rsidR="003B44A9">
        <w:rPr>
          <w:rFonts w:ascii="Times New Roman" w:hAnsi="Times New Roman" w:cs="Times New Roman"/>
          <w:b/>
          <w:color w:val="000000" w:themeColor="text1"/>
          <w:sz w:val="20"/>
          <w:szCs w:val="20"/>
        </w:rPr>
        <w:t xml:space="preserve">the </w:t>
      </w:r>
      <w:r w:rsidRPr="00745ACF">
        <w:rPr>
          <w:rFonts w:ascii="Times New Roman" w:hAnsi="Times New Roman" w:cs="Times New Roman"/>
          <w:b/>
          <w:color w:val="000000" w:themeColor="text1"/>
          <w:sz w:val="20"/>
          <w:szCs w:val="20"/>
        </w:rPr>
        <w:t>clay</w:t>
      </w:r>
      <w:r w:rsidR="009315E0">
        <w:rPr>
          <w:rFonts w:ascii="Times New Roman" w:hAnsi="Times New Roman" w:cs="Times New Roman"/>
          <w:b/>
          <w:color w:val="000000" w:themeColor="text1"/>
          <w:sz w:val="20"/>
          <w:szCs w:val="20"/>
        </w:rPr>
        <w:t>-size</w:t>
      </w:r>
      <w:r w:rsidR="00AC142C">
        <w:rPr>
          <w:rFonts w:ascii="Times New Roman" w:hAnsi="Times New Roman" w:cs="Times New Roman"/>
          <w:b/>
          <w:color w:val="000000" w:themeColor="text1"/>
          <w:sz w:val="20"/>
          <w:szCs w:val="20"/>
        </w:rPr>
        <w:t>d</w:t>
      </w:r>
      <w:r w:rsidR="009315E0">
        <w:rPr>
          <w:rFonts w:ascii="Times New Roman" w:hAnsi="Times New Roman" w:cs="Times New Roman"/>
          <w:b/>
          <w:color w:val="000000" w:themeColor="text1"/>
          <w:sz w:val="20"/>
          <w:szCs w:val="20"/>
        </w:rPr>
        <w:t xml:space="preserve"> category</w:t>
      </w:r>
      <w:r w:rsidRPr="00745ACF">
        <w:rPr>
          <w:rFonts w:ascii="Times New Roman" w:hAnsi="Times New Roman" w:cs="Times New Roman"/>
          <w:b/>
          <w:color w:val="000000" w:themeColor="text1"/>
          <w:sz w:val="20"/>
          <w:szCs w:val="20"/>
        </w:rPr>
        <w:t xml:space="preserve"> (</w:t>
      </w:r>
      <w:proofErr w:type="spellStart"/>
      <w:r w:rsidRPr="00745ACF">
        <w:rPr>
          <w:rFonts w:ascii="Times New Roman" w:hAnsi="Times New Roman" w:cs="Times New Roman"/>
          <w:b/>
          <w:color w:val="000000" w:themeColor="text1"/>
          <w:sz w:val="20"/>
          <w:szCs w:val="20"/>
        </w:rPr>
        <w:t>Goe_clay</w:t>
      </w:r>
      <w:proofErr w:type="spellEnd"/>
      <w:r w:rsidRPr="00745ACF">
        <w:rPr>
          <w:rFonts w:ascii="Times New Roman" w:hAnsi="Times New Roman" w:cs="Times New Roman"/>
          <w:b/>
          <w:color w:val="000000" w:themeColor="text1"/>
          <w:sz w:val="20"/>
          <w:szCs w:val="20"/>
        </w:rPr>
        <w:t xml:space="preserve">), calcite in </w:t>
      </w:r>
      <w:r w:rsidR="003B44A9">
        <w:rPr>
          <w:rFonts w:ascii="Times New Roman" w:hAnsi="Times New Roman" w:cs="Times New Roman"/>
          <w:b/>
          <w:color w:val="000000" w:themeColor="text1"/>
          <w:sz w:val="20"/>
          <w:szCs w:val="20"/>
        </w:rPr>
        <w:t xml:space="preserve">the </w:t>
      </w:r>
      <w:r w:rsidRPr="00745ACF">
        <w:rPr>
          <w:rFonts w:ascii="Times New Roman" w:hAnsi="Times New Roman" w:cs="Times New Roman"/>
          <w:b/>
          <w:color w:val="000000" w:themeColor="text1"/>
          <w:sz w:val="20"/>
          <w:szCs w:val="20"/>
        </w:rPr>
        <w:t>clay</w:t>
      </w:r>
      <w:r w:rsidR="009315E0">
        <w:rPr>
          <w:rFonts w:ascii="Times New Roman" w:hAnsi="Times New Roman" w:cs="Times New Roman"/>
          <w:b/>
          <w:color w:val="000000" w:themeColor="text1"/>
          <w:sz w:val="20"/>
          <w:szCs w:val="20"/>
        </w:rPr>
        <w:t>-size</w:t>
      </w:r>
      <w:r w:rsidR="00AC142C">
        <w:rPr>
          <w:rFonts w:ascii="Times New Roman" w:hAnsi="Times New Roman" w:cs="Times New Roman"/>
          <w:b/>
          <w:color w:val="000000" w:themeColor="text1"/>
          <w:sz w:val="20"/>
          <w:szCs w:val="20"/>
        </w:rPr>
        <w:t>d</w:t>
      </w:r>
      <w:r w:rsidR="009315E0">
        <w:rPr>
          <w:rFonts w:ascii="Times New Roman" w:hAnsi="Times New Roman" w:cs="Times New Roman"/>
          <w:b/>
          <w:color w:val="000000" w:themeColor="text1"/>
          <w:sz w:val="20"/>
          <w:szCs w:val="20"/>
        </w:rPr>
        <w:t xml:space="preserve"> category</w:t>
      </w:r>
      <w:r w:rsidRPr="00745ACF">
        <w:rPr>
          <w:rFonts w:ascii="Times New Roman" w:hAnsi="Times New Roman" w:cs="Times New Roman"/>
          <w:b/>
          <w:color w:val="000000" w:themeColor="text1"/>
          <w:sz w:val="20"/>
          <w:szCs w:val="20"/>
        </w:rPr>
        <w:t xml:space="preserve"> (e, </w:t>
      </w:r>
      <w:proofErr w:type="spellStart"/>
      <w:r w:rsidRPr="00745ACF">
        <w:rPr>
          <w:rFonts w:ascii="Times New Roman" w:hAnsi="Times New Roman" w:cs="Times New Roman"/>
          <w:b/>
          <w:color w:val="000000" w:themeColor="text1"/>
          <w:sz w:val="20"/>
          <w:szCs w:val="20"/>
        </w:rPr>
        <w:t>Cal_clay</w:t>
      </w:r>
      <w:proofErr w:type="spellEnd"/>
      <w:r w:rsidRPr="00745ACF">
        <w:rPr>
          <w:rFonts w:ascii="Times New Roman" w:hAnsi="Times New Roman" w:cs="Times New Roman"/>
          <w:b/>
          <w:color w:val="000000" w:themeColor="text1"/>
          <w:sz w:val="20"/>
          <w:szCs w:val="20"/>
        </w:rPr>
        <w:t xml:space="preserve">), quartz in </w:t>
      </w:r>
      <w:r w:rsidR="003B44A9">
        <w:rPr>
          <w:rFonts w:ascii="Times New Roman" w:hAnsi="Times New Roman" w:cs="Times New Roman"/>
          <w:b/>
          <w:color w:val="000000" w:themeColor="text1"/>
          <w:sz w:val="20"/>
          <w:szCs w:val="20"/>
        </w:rPr>
        <w:t xml:space="preserve">the </w:t>
      </w:r>
      <w:r w:rsidRPr="00745ACF">
        <w:rPr>
          <w:rFonts w:ascii="Times New Roman" w:hAnsi="Times New Roman" w:cs="Times New Roman"/>
          <w:b/>
          <w:color w:val="000000" w:themeColor="text1"/>
          <w:sz w:val="20"/>
          <w:szCs w:val="20"/>
        </w:rPr>
        <w:t>clay</w:t>
      </w:r>
      <w:r w:rsidR="009315E0">
        <w:rPr>
          <w:rFonts w:ascii="Times New Roman" w:hAnsi="Times New Roman" w:cs="Times New Roman"/>
          <w:b/>
          <w:color w:val="000000" w:themeColor="text1"/>
          <w:sz w:val="20"/>
          <w:szCs w:val="20"/>
        </w:rPr>
        <w:t>-size</w:t>
      </w:r>
      <w:r w:rsidR="00AC142C">
        <w:rPr>
          <w:rFonts w:ascii="Times New Roman" w:hAnsi="Times New Roman" w:cs="Times New Roman"/>
          <w:b/>
          <w:color w:val="000000" w:themeColor="text1"/>
          <w:sz w:val="20"/>
          <w:szCs w:val="20"/>
        </w:rPr>
        <w:t>d</w:t>
      </w:r>
      <w:r w:rsidR="009315E0">
        <w:rPr>
          <w:rFonts w:ascii="Times New Roman" w:hAnsi="Times New Roman" w:cs="Times New Roman"/>
          <w:b/>
          <w:color w:val="000000" w:themeColor="text1"/>
          <w:sz w:val="20"/>
          <w:szCs w:val="20"/>
        </w:rPr>
        <w:t xml:space="preserve"> category</w:t>
      </w:r>
      <w:r w:rsidRPr="00745ACF">
        <w:rPr>
          <w:rFonts w:ascii="Times New Roman" w:hAnsi="Times New Roman" w:cs="Times New Roman"/>
          <w:b/>
          <w:color w:val="000000" w:themeColor="text1"/>
          <w:sz w:val="20"/>
          <w:szCs w:val="20"/>
        </w:rPr>
        <w:t xml:space="preserve"> (f, </w:t>
      </w:r>
      <w:proofErr w:type="spellStart"/>
      <w:r w:rsidRPr="00745ACF">
        <w:rPr>
          <w:rFonts w:ascii="Times New Roman" w:hAnsi="Times New Roman" w:cs="Times New Roman"/>
          <w:b/>
          <w:color w:val="000000" w:themeColor="text1"/>
          <w:sz w:val="20"/>
          <w:szCs w:val="20"/>
        </w:rPr>
        <w:t>Qua_clay</w:t>
      </w:r>
      <w:proofErr w:type="spellEnd"/>
      <w:r w:rsidRPr="00745ACF">
        <w:rPr>
          <w:rFonts w:ascii="Times New Roman" w:hAnsi="Times New Roman" w:cs="Times New Roman"/>
          <w:b/>
          <w:color w:val="000000" w:themeColor="text1"/>
          <w:sz w:val="20"/>
          <w:szCs w:val="20"/>
        </w:rPr>
        <w:t>) and</w:t>
      </w:r>
      <w:r w:rsidR="003B44A9">
        <w:rPr>
          <w:rFonts w:ascii="Times New Roman" w:hAnsi="Times New Roman" w:cs="Times New Roman"/>
          <w:b/>
          <w:color w:val="000000" w:themeColor="text1"/>
          <w:sz w:val="20"/>
          <w:szCs w:val="20"/>
        </w:rPr>
        <w:t xml:space="preserve"> </w:t>
      </w:r>
      <w:r w:rsidRPr="00745ACF">
        <w:rPr>
          <w:rFonts w:ascii="Times New Roman" w:hAnsi="Times New Roman" w:cs="Times New Roman"/>
          <w:b/>
          <w:color w:val="000000" w:themeColor="text1"/>
          <w:sz w:val="20"/>
          <w:szCs w:val="20"/>
        </w:rPr>
        <w:t>silt</w:t>
      </w:r>
      <w:r w:rsidR="009315E0">
        <w:rPr>
          <w:rFonts w:ascii="Times New Roman" w:hAnsi="Times New Roman" w:cs="Times New Roman"/>
          <w:b/>
          <w:color w:val="000000" w:themeColor="text1"/>
          <w:sz w:val="20"/>
          <w:szCs w:val="20"/>
        </w:rPr>
        <w:t>-size</w:t>
      </w:r>
      <w:r w:rsidR="00AC142C">
        <w:rPr>
          <w:rFonts w:ascii="Times New Roman" w:hAnsi="Times New Roman" w:cs="Times New Roman"/>
          <w:b/>
          <w:color w:val="000000" w:themeColor="text1"/>
          <w:sz w:val="20"/>
          <w:szCs w:val="20"/>
        </w:rPr>
        <w:t>d</w:t>
      </w:r>
      <w:r w:rsidR="009315E0">
        <w:rPr>
          <w:rFonts w:ascii="Times New Roman" w:hAnsi="Times New Roman" w:cs="Times New Roman"/>
          <w:b/>
          <w:color w:val="000000" w:themeColor="text1"/>
          <w:sz w:val="20"/>
          <w:szCs w:val="20"/>
        </w:rPr>
        <w:t xml:space="preserve"> category</w:t>
      </w:r>
      <w:r w:rsidRPr="00745ACF">
        <w:rPr>
          <w:rFonts w:ascii="Times New Roman" w:hAnsi="Times New Roman" w:cs="Times New Roman"/>
          <w:b/>
          <w:color w:val="000000" w:themeColor="text1"/>
          <w:sz w:val="20"/>
          <w:szCs w:val="20"/>
        </w:rPr>
        <w:t xml:space="preserve"> (</w:t>
      </w:r>
      <w:proofErr w:type="spellStart"/>
      <w:r w:rsidRPr="00745ACF">
        <w:rPr>
          <w:rFonts w:ascii="Times New Roman" w:hAnsi="Times New Roman" w:cs="Times New Roman"/>
          <w:b/>
          <w:color w:val="000000" w:themeColor="text1"/>
          <w:sz w:val="20"/>
          <w:szCs w:val="20"/>
        </w:rPr>
        <w:t>i</w:t>
      </w:r>
      <w:proofErr w:type="spellEnd"/>
      <w:r w:rsidRPr="00745ACF">
        <w:rPr>
          <w:rFonts w:ascii="Times New Roman" w:hAnsi="Times New Roman" w:cs="Times New Roman"/>
          <w:b/>
          <w:color w:val="000000" w:themeColor="text1"/>
          <w:sz w:val="20"/>
          <w:szCs w:val="20"/>
        </w:rPr>
        <w:t xml:space="preserve">, </w:t>
      </w:r>
      <w:proofErr w:type="spellStart"/>
      <w:r w:rsidRPr="00745ACF">
        <w:rPr>
          <w:rFonts w:ascii="Times New Roman" w:hAnsi="Times New Roman" w:cs="Times New Roman"/>
          <w:b/>
          <w:color w:val="000000" w:themeColor="text1"/>
          <w:sz w:val="20"/>
          <w:szCs w:val="20"/>
        </w:rPr>
        <w:t>Qua_silt</w:t>
      </w:r>
      <w:proofErr w:type="spellEnd"/>
      <w:r w:rsidRPr="00745ACF">
        <w:rPr>
          <w:rFonts w:ascii="Times New Roman" w:hAnsi="Times New Roman" w:cs="Times New Roman"/>
          <w:b/>
          <w:color w:val="000000" w:themeColor="text1"/>
          <w:sz w:val="20"/>
          <w:szCs w:val="20"/>
        </w:rPr>
        <w:t xml:space="preserve">) , gypsum in </w:t>
      </w:r>
      <w:r w:rsidR="003B44A9">
        <w:rPr>
          <w:rFonts w:ascii="Times New Roman" w:hAnsi="Times New Roman" w:cs="Times New Roman"/>
          <w:b/>
          <w:color w:val="000000" w:themeColor="text1"/>
          <w:sz w:val="20"/>
          <w:szCs w:val="20"/>
        </w:rPr>
        <w:t xml:space="preserve">the </w:t>
      </w:r>
      <w:r w:rsidRPr="00745ACF">
        <w:rPr>
          <w:rFonts w:ascii="Times New Roman" w:hAnsi="Times New Roman" w:cs="Times New Roman"/>
          <w:b/>
          <w:color w:val="000000" w:themeColor="text1"/>
          <w:sz w:val="20"/>
          <w:szCs w:val="20"/>
        </w:rPr>
        <w:t>silt</w:t>
      </w:r>
      <w:r w:rsidR="009315E0">
        <w:rPr>
          <w:rFonts w:ascii="Times New Roman" w:hAnsi="Times New Roman" w:cs="Times New Roman"/>
          <w:b/>
          <w:color w:val="000000" w:themeColor="text1"/>
          <w:sz w:val="20"/>
          <w:szCs w:val="20"/>
        </w:rPr>
        <w:t>-size</w:t>
      </w:r>
      <w:r w:rsidR="00AC142C">
        <w:rPr>
          <w:rFonts w:ascii="Times New Roman" w:hAnsi="Times New Roman" w:cs="Times New Roman"/>
          <w:b/>
          <w:color w:val="000000" w:themeColor="text1"/>
          <w:sz w:val="20"/>
          <w:szCs w:val="20"/>
        </w:rPr>
        <w:t>d</w:t>
      </w:r>
      <w:r w:rsidR="009315E0">
        <w:rPr>
          <w:rFonts w:ascii="Times New Roman" w:hAnsi="Times New Roman" w:cs="Times New Roman"/>
          <w:b/>
          <w:color w:val="000000" w:themeColor="text1"/>
          <w:sz w:val="20"/>
          <w:szCs w:val="20"/>
        </w:rPr>
        <w:t xml:space="preserve"> category</w:t>
      </w:r>
      <w:r w:rsidRPr="00745ACF">
        <w:rPr>
          <w:rFonts w:ascii="Times New Roman" w:hAnsi="Times New Roman" w:cs="Times New Roman"/>
          <w:b/>
          <w:color w:val="000000" w:themeColor="text1"/>
          <w:sz w:val="20"/>
          <w:szCs w:val="20"/>
        </w:rPr>
        <w:t xml:space="preserve"> (g, </w:t>
      </w:r>
      <w:proofErr w:type="spellStart"/>
      <w:r w:rsidRPr="00745ACF">
        <w:rPr>
          <w:rFonts w:ascii="Times New Roman" w:hAnsi="Times New Roman" w:cs="Times New Roman"/>
          <w:b/>
          <w:color w:val="000000" w:themeColor="text1"/>
          <w:sz w:val="20"/>
          <w:szCs w:val="20"/>
        </w:rPr>
        <w:t>Gyp_silt</w:t>
      </w:r>
      <w:proofErr w:type="spellEnd"/>
      <w:r w:rsidRPr="00745ACF">
        <w:rPr>
          <w:rFonts w:ascii="Times New Roman" w:hAnsi="Times New Roman" w:cs="Times New Roman"/>
          <w:b/>
          <w:color w:val="000000" w:themeColor="text1"/>
          <w:sz w:val="20"/>
          <w:szCs w:val="20"/>
        </w:rPr>
        <w:t xml:space="preserve">), calcite in </w:t>
      </w:r>
      <w:r w:rsidR="003B44A9">
        <w:rPr>
          <w:rFonts w:ascii="Times New Roman" w:hAnsi="Times New Roman" w:cs="Times New Roman"/>
          <w:b/>
          <w:color w:val="000000" w:themeColor="text1"/>
          <w:sz w:val="20"/>
          <w:szCs w:val="20"/>
        </w:rPr>
        <w:t xml:space="preserve">the </w:t>
      </w:r>
      <w:r w:rsidRPr="00745ACF">
        <w:rPr>
          <w:rFonts w:ascii="Times New Roman" w:hAnsi="Times New Roman" w:cs="Times New Roman"/>
          <w:b/>
          <w:color w:val="000000" w:themeColor="text1"/>
          <w:sz w:val="20"/>
          <w:szCs w:val="20"/>
        </w:rPr>
        <w:t>clay</w:t>
      </w:r>
      <w:r w:rsidR="009315E0">
        <w:rPr>
          <w:rFonts w:ascii="Times New Roman" w:hAnsi="Times New Roman" w:cs="Times New Roman"/>
          <w:b/>
          <w:color w:val="000000" w:themeColor="text1"/>
          <w:sz w:val="20"/>
          <w:szCs w:val="20"/>
        </w:rPr>
        <w:t>-size</w:t>
      </w:r>
      <w:r w:rsidR="00AC142C">
        <w:rPr>
          <w:rFonts w:ascii="Times New Roman" w:hAnsi="Times New Roman" w:cs="Times New Roman"/>
          <w:b/>
          <w:color w:val="000000" w:themeColor="text1"/>
          <w:sz w:val="20"/>
          <w:szCs w:val="20"/>
        </w:rPr>
        <w:t>d</w:t>
      </w:r>
      <w:r w:rsidR="009315E0">
        <w:rPr>
          <w:rFonts w:ascii="Times New Roman" w:hAnsi="Times New Roman" w:cs="Times New Roman"/>
          <w:b/>
          <w:color w:val="000000" w:themeColor="text1"/>
          <w:sz w:val="20"/>
          <w:szCs w:val="20"/>
        </w:rPr>
        <w:t xml:space="preserve"> category</w:t>
      </w:r>
      <w:r w:rsidRPr="00745ACF">
        <w:rPr>
          <w:rFonts w:ascii="Times New Roman" w:hAnsi="Times New Roman" w:cs="Times New Roman"/>
          <w:b/>
          <w:color w:val="000000" w:themeColor="text1"/>
          <w:sz w:val="20"/>
          <w:szCs w:val="20"/>
        </w:rPr>
        <w:t xml:space="preserve"> (h, </w:t>
      </w:r>
      <w:proofErr w:type="spellStart"/>
      <w:r w:rsidRPr="00745ACF">
        <w:rPr>
          <w:rFonts w:ascii="Times New Roman" w:hAnsi="Times New Roman" w:cs="Times New Roman"/>
          <w:b/>
          <w:color w:val="000000" w:themeColor="text1"/>
          <w:sz w:val="20"/>
          <w:szCs w:val="20"/>
        </w:rPr>
        <w:t>Cal_silt</w:t>
      </w:r>
      <w:proofErr w:type="spellEnd"/>
      <w:r w:rsidRPr="00745ACF">
        <w:rPr>
          <w:rFonts w:ascii="Times New Roman" w:hAnsi="Times New Roman" w:cs="Times New Roman"/>
          <w:b/>
          <w:color w:val="000000" w:themeColor="text1"/>
          <w:sz w:val="20"/>
          <w:szCs w:val="20"/>
        </w:rPr>
        <w:t xml:space="preserve">), feldspar </w:t>
      </w:r>
      <w:r w:rsidR="003474ED">
        <w:rPr>
          <w:rFonts w:ascii="Times New Roman" w:hAnsi="Times New Roman" w:cs="Times New Roman"/>
          <w:b/>
          <w:color w:val="000000" w:themeColor="text1"/>
          <w:sz w:val="20"/>
          <w:szCs w:val="20"/>
        </w:rPr>
        <w:t xml:space="preserve">in </w:t>
      </w:r>
      <w:r w:rsidR="003B44A9">
        <w:rPr>
          <w:rFonts w:ascii="Times New Roman" w:hAnsi="Times New Roman" w:cs="Times New Roman"/>
          <w:b/>
          <w:color w:val="000000" w:themeColor="text1"/>
          <w:sz w:val="20"/>
          <w:szCs w:val="20"/>
        </w:rPr>
        <w:t xml:space="preserve">the </w:t>
      </w:r>
      <w:r w:rsidRPr="00745ACF">
        <w:rPr>
          <w:rFonts w:ascii="Times New Roman" w:hAnsi="Times New Roman" w:cs="Times New Roman"/>
          <w:b/>
          <w:color w:val="000000" w:themeColor="text1"/>
          <w:sz w:val="20"/>
          <w:szCs w:val="20"/>
        </w:rPr>
        <w:t>silt</w:t>
      </w:r>
      <w:r w:rsidR="009315E0">
        <w:rPr>
          <w:rFonts w:ascii="Times New Roman" w:hAnsi="Times New Roman" w:cs="Times New Roman"/>
          <w:b/>
          <w:color w:val="000000" w:themeColor="text1"/>
          <w:sz w:val="20"/>
          <w:szCs w:val="20"/>
        </w:rPr>
        <w:t>-size</w:t>
      </w:r>
      <w:r w:rsidR="00AC142C">
        <w:rPr>
          <w:rFonts w:ascii="Times New Roman" w:hAnsi="Times New Roman" w:cs="Times New Roman"/>
          <w:b/>
          <w:color w:val="000000" w:themeColor="text1"/>
          <w:sz w:val="20"/>
          <w:szCs w:val="20"/>
        </w:rPr>
        <w:t>d</w:t>
      </w:r>
      <w:r w:rsidR="009315E0">
        <w:rPr>
          <w:rFonts w:ascii="Times New Roman" w:hAnsi="Times New Roman" w:cs="Times New Roman"/>
          <w:b/>
          <w:color w:val="000000" w:themeColor="text1"/>
          <w:sz w:val="20"/>
          <w:szCs w:val="20"/>
        </w:rPr>
        <w:t xml:space="preserve"> category</w:t>
      </w:r>
      <w:r w:rsidRPr="00745ACF">
        <w:rPr>
          <w:rFonts w:ascii="Times New Roman" w:hAnsi="Times New Roman" w:cs="Times New Roman"/>
          <w:b/>
          <w:color w:val="000000" w:themeColor="text1"/>
          <w:sz w:val="20"/>
          <w:szCs w:val="20"/>
        </w:rPr>
        <w:t xml:space="preserve"> (j, </w:t>
      </w:r>
      <w:proofErr w:type="spellStart"/>
      <w:r w:rsidRPr="00745ACF">
        <w:rPr>
          <w:rFonts w:ascii="Times New Roman" w:hAnsi="Times New Roman" w:cs="Times New Roman"/>
          <w:b/>
          <w:color w:val="000000" w:themeColor="text1"/>
          <w:sz w:val="20"/>
          <w:szCs w:val="20"/>
        </w:rPr>
        <w:t>Fel_silt</w:t>
      </w:r>
      <w:proofErr w:type="spellEnd"/>
      <w:r w:rsidRPr="00745ACF">
        <w:rPr>
          <w:rFonts w:ascii="Times New Roman" w:hAnsi="Times New Roman" w:cs="Times New Roman"/>
          <w:b/>
          <w:color w:val="000000" w:themeColor="text1"/>
          <w:sz w:val="20"/>
          <w:szCs w:val="20"/>
        </w:rPr>
        <w:t xml:space="preserve">), and goethite in </w:t>
      </w:r>
      <w:r w:rsidR="003B44A9">
        <w:rPr>
          <w:rFonts w:ascii="Times New Roman" w:hAnsi="Times New Roman" w:cs="Times New Roman"/>
          <w:b/>
          <w:color w:val="000000" w:themeColor="text1"/>
          <w:sz w:val="20"/>
          <w:szCs w:val="20"/>
        </w:rPr>
        <w:t xml:space="preserve">the </w:t>
      </w:r>
      <w:r w:rsidRPr="00745ACF">
        <w:rPr>
          <w:rFonts w:ascii="Times New Roman" w:hAnsi="Times New Roman" w:cs="Times New Roman"/>
          <w:b/>
          <w:color w:val="000000" w:themeColor="text1"/>
          <w:sz w:val="20"/>
          <w:szCs w:val="20"/>
        </w:rPr>
        <w:t>silt</w:t>
      </w:r>
      <w:r w:rsidR="009315E0">
        <w:rPr>
          <w:rFonts w:ascii="Times New Roman" w:hAnsi="Times New Roman" w:cs="Times New Roman"/>
          <w:b/>
          <w:color w:val="000000" w:themeColor="text1"/>
          <w:sz w:val="20"/>
          <w:szCs w:val="20"/>
        </w:rPr>
        <w:t>-size</w:t>
      </w:r>
      <w:r w:rsidR="00AC142C">
        <w:rPr>
          <w:rFonts w:ascii="Times New Roman" w:hAnsi="Times New Roman" w:cs="Times New Roman"/>
          <w:b/>
          <w:color w:val="000000" w:themeColor="text1"/>
          <w:sz w:val="20"/>
          <w:szCs w:val="20"/>
        </w:rPr>
        <w:t>d</w:t>
      </w:r>
      <w:r w:rsidR="009315E0">
        <w:rPr>
          <w:rFonts w:ascii="Times New Roman" w:hAnsi="Times New Roman" w:cs="Times New Roman"/>
          <w:b/>
          <w:color w:val="000000" w:themeColor="text1"/>
          <w:sz w:val="20"/>
          <w:szCs w:val="20"/>
        </w:rPr>
        <w:t xml:space="preserve"> category</w:t>
      </w:r>
      <w:r w:rsidRPr="00745ACF">
        <w:rPr>
          <w:rFonts w:ascii="Times New Roman" w:hAnsi="Times New Roman" w:cs="Times New Roman"/>
          <w:b/>
          <w:color w:val="000000" w:themeColor="text1"/>
          <w:sz w:val="20"/>
          <w:szCs w:val="20"/>
        </w:rPr>
        <w:t xml:space="preserve"> (k, </w:t>
      </w:r>
      <w:proofErr w:type="spellStart"/>
      <w:r w:rsidRPr="00745ACF">
        <w:rPr>
          <w:rFonts w:ascii="Times New Roman" w:hAnsi="Times New Roman" w:cs="Times New Roman"/>
          <w:b/>
          <w:color w:val="000000" w:themeColor="text1"/>
          <w:sz w:val="20"/>
          <w:szCs w:val="20"/>
        </w:rPr>
        <w:t>Goe_silt</w:t>
      </w:r>
      <w:proofErr w:type="spellEnd"/>
      <w:r w:rsidRPr="00745ACF">
        <w:rPr>
          <w:rFonts w:ascii="Times New Roman" w:hAnsi="Times New Roman" w:cs="Times New Roman"/>
          <w:b/>
          <w:color w:val="000000" w:themeColor="text1"/>
          <w:sz w:val="20"/>
          <w:szCs w:val="20"/>
        </w:rPr>
        <w:t>). No feldspar is present in the clay</w:t>
      </w:r>
      <w:r w:rsidR="009315E0">
        <w:rPr>
          <w:rFonts w:ascii="Times New Roman" w:hAnsi="Times New Roman" w:cs="Times New Roman"/>
          <w:b/>
          <w:color w:val="000000" w:themeColor="text1"/>
          <w:sz w:val="20"/>
          <w:szCs w:val="20"/>
        </w:rPr>
        <w:t>-size</w:t>
      </w:r>
      <w:r w:rsidR="00AC142C">
        <w:rPr>
          <w:rFonts w:ascii="Times New Roman" w:hAnsi="Times New Roman" w:cs="Times New Roman"/>
          <w:b/>
          <w:color w:val="000000" w:themeColor="text1"/>
          <w:sz w:val="20"/>
          <w:szCs w:val="20"/>
        </w:rPr>
        <w:t>d</w:t>
      </w:r>
      <w:r w:rsidR="009315E0">
        <w:rPr>
          <w:rFonts w:ascii="Times New Roman" w:hAnsi="Times New Roman" w:cs="Times New Roman"/>
          <w:b/>
          <w:color w:val="000000" w:themeColor="text1"/>
          <w:sz w:val="20"/>
          <w:szCs w:val="20"/>
        </w:rPr>
        <w:t xml:space="preserve"> category</w:t>
      </w:r>
      <w:r w:rsidRPr="00745ACF">
        <w:rPr>
          <w:rFonts w:ascii="Times New Roman" w:hAnsi="Times New Roman" w:cs="Times New Roman"/>
          <w:b/>
          <w:color w:val="000000" w:themeColor="text1"/>
          <w:sz w:val="20"/>
          <w:szCs w:val="20"/>
        </w:rPr>
        <w:t xml:space="preserve"> in C1999.</w:t>
      </w:r>
    </w:p>
    <w:p w14:paraId="1C3D8312" w14:textId="77777777" w:rsidR="00E003A1" w:rsidRDefault="00E003A1" w:rsidP="00E003A1">
      <w:pPr>
        <w:spacing w:line="360" w:lineRule="auto"/>
      </w:pPr>
      <w:r>
        <w:rPr>
          <w:noProof/>
        </w:rPr>
        <w:drawing>
          <wp:inline distT="0" distB="0" distL="0" distR="0" wp14:anchorId="02F2CDDD" wp14:editId="37D03FF9">
            <wp:extent cx="5943600" cy="4796155"/>
            <wp:effectExtent l="0" t="0" r="0" b="444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Screen Shot 2020-04-28 at 11.46.45 AM.png"/>
                    <pic:cNvPicPr/>
                  </pic:nvPicPr>
                  <pic:blipFill>
                    <a:blip r:embed="rId7" cstate="print">
                      <a:extLst>
                        <a:ext uri="{28A0092B-C50C-407E-A947-70E740481C1C}">
                          <a14:useLocalDpi xmlns:a14="http://schemas.microsoft.com/office/drawing/2010/main" val="0"/>
                        </a:ext>
                      </a:extLst>
                    </a:blip>
                    <a:stretch>
                      <a:fillRect/>
                    </a:stretch>
                  </pic:blipFill>
                  <pic:spPr>
                    <a:xfrm>
                      <a:off x="0" y="0"/>
                      <a:ext cx="5943600" cy="4796155"/>
                    </a:xfrm>
                    <a:prstGeom prst="rect">
                      <a:avLst/>
                    </a:prstGeom>
                  </pic:spPr>
                </pic:pic>
              </a:graphicData>
            </a:graphic>
          </wp:inline>
        </w:drawing>
      </w:r>
    </w:p>
    <w:p w14:paraId="4425E192" w14:textId="77777777" w:rsidR="00E003A1" w:rsidRDefault="00E003A1" w:rsidP="00311B3E">
      <w:pPr>
        <w:spacing w:line="360" w:lineRule="auto"/>
        <w:rPr>
          <w:lang w:val="en-GB"/>
        </w:rPr>
      </w:pPr>
    </w:p>
    <w:p w14:paraId="03028CA0" w14:textId="77777777" w:rsidR="006475C7" w:rsidRDefault="006475C7" w:rsidP="006475C7">
      <w:pPr>
        <w:spacing w:line="360" w:lineRule="auto"/>
        <w:rPr>
          <w:rFonts w:ascii="Times New Roman" w:hAnsi="Times New Roman" w:cs="Times New Roman"/>
          <w:b/>
          <w:color w:val="000000" w:themeColor="text1"/>
          <w:sz w:val="20"/>
          <w:szCs w:val="20"/>
          <w:lang w:val="en-GB"/>
        </w:rPr>
      </w:pPr>
    </w:p>
    <w:p w14:paraId="1BFF24EF" w14:textId="77777777" w:rsidR="006475C7" w:rsidRDefault="006475C7" w:rsidP="006475C7">
      <w:pPr>
        <w:spacing w:line="360" w:lineRule="auto"/>
        <w:rPr>
          <w:rFonts w:ascii="Times New Roman" w:hAnsi="Times New Roman" w:cs="Times New Roman"/>
          <w:b/>
          <w:color w:val="000000" w:themeColor="text1"/>
          <w:sz w:val="20"/>
          <w:szCs w:val="20"/>
          <w:lang w:val="en-GB"/>
        </w:rPr>
      </w:pPr>
    </w:p>
    <w:p w14:paraId="636B7CD3" w14:textId="77777777" w:rsidR="006475C7" w:rsidRDefault="006475C7" w:rsidP="006475C7">
      <w:pPr>
        <w:spacing w:line="360" w:lineRule="auto"/>
        <w:rPr>
          <w:rFonts w:ascii="Times New Roman" w:hAnsi="Times New Roman" w:cs="Times New Roman"/>
          <w:b/>
          <w:color w:val="000000" w:themeColor="text1"/>
          <w:sz w:val="20"/>
          <w:szCs w:val="20"/>
          <w:lang w:val="en-GB"/>
        </w:rPr>
      </w:pPr>
    </w:p>
    <w:p w14:paraId="05911EB6" w14:textId="3B19D87A" w:rsidR="006475C7" w:rsidRDefault="006475C7" w:rsidP="006475C7">
      <w:pPr>
        <w:spacing w:line="360" w:lineRule="auto"/>
        <w:rPr>
          <w:rFonts w:ascii="Times New Roman" w:hAnsi="Times New Roman" w:cs="Times New Roman"/>
          <w:b/>
          <w:color w:val="000000" w:themeColor="text1"/>
          <w:sz w:val="20"/>
          <w:szCs w:val="20"/>
          <w:lang w:val="en-GB"/>
        </w:rPr>
      </w:pPr>
    </w:p>
    <w:p w14:paraId="6992A1E0" w14:textId="3958FB3F" w:rsidR="00162940" w:rsidRDefault="00162940" w:rsidP="006475C7">
      <w:pPr>
        <w:spacing w:line="360" w:lineRule="auto"/>
        <w:rPr>
          <w:rFonts w:ascii="Times New Roman" w:hAnsi="Times New Roman" w:cs="Times New Roman"/>
          <w:b/>
          <w:color w:val="000000" w:themeColor="text1"/>
          <w:sz w:val="20"/>
          <w:szCs w:val="20"/>
          <w:lang w:val="en-GB"/>
        </w:rPr>
      </w:pPr>
    </w:p>
    <w:p w14:paraId="25AB76CE" w14:textId="3DF98B49" w:rsidR="00162940" w:rsidRDefault="00162940" w:rsidP="006475C7">
      <w:pPr>
        <w:spacing w:line="360" w:lineRule="auto"/>
        <w:rPr>
          <w:rFonts w:ascii="Times New Roman" w:hAnsi="Times New Roman" w:cs="Times New Roman"/>
          <w:b/>
          <w:color w:val="000000" w:themeColor="text1"/>
          <w:sz w:val="20"/>
          <w:szCs w:val="20"/>
          <w:lang w:val="en-GB"/>
        </w:rPr>
      </w:pPr>
    </w:p>
    <w:p w14:paraId="2961502E" w14:textId="154DB454" w:rsidR="00162940" w:rsidRDefault="00162940" w:rsidP="006475C7">
      <w:pPr>
        <w:spacing w:line="360" w:lineRule="auto"/>
        <w:rPr>
          <w:rFonts w:ascii="Times New Roman" w:hAnsi="Times New Roman" w:cs="Times New Roman"/>
          <w:b/>
          <w:color w:val="000000" w:themeColor="text1"/>
          <w:sz w:val="20"/>
          <w:szCs w:val="20"/>
          <w:lang w:val="en-GB"/>
        </w:rPr>
      </w:pPr>
    </w:p>
    <w:p w14:paraId="610BB628" w14:textId="77777777" w:rsidR="00162940" w:rsidRDefault="00162940" w:rsidP="006475C7">
      <w:pPr>
        <w:spacing w:line="360" w:lineRule="auto"/>
        <w:rPr>
          <w:rFonts w:ascii="Times New Roman" w:hAnsi="Times New Roman" w:cs="Times New Roman"/>
          <w:b/>
          <w:color w:val="000000" w:themeColor="text1"/>
          <w:sz w:val="20"/>
          <w:szCs w:val="20"/>
          <w:lang w:val="en-GB"/>
        </w:rPr>
      </w:pPr>
    </w:p>
    <w:p w14:paraId="4C92F1EF" w14:textId="77777777" w:rsidR="006475C7" w:rsidRDefault="006475C7" w:rsidP="006475C7">
      <w:pPr>
        <w:spacing w:line="360" w:lineRule="auto"/>
        <w:rPr>
          <w:rFonts w:ascii="Times New Roman" w:hAnsi="Times New Roman" w:cs="Times New Roman"/>
          <w:b/>
          <w:color w:val="000000" w:themeColor="text1"/>
          <w:sz w:val="20"/>
          <w:szCs w:val="20"/>
          <w:lang w:val="en-GB"/>
        </w:rPr>
      </w:pPr>
    </w:p>
    <w:p w14:paraId="3B136F04" w14:textId="3357F50B" w:rsidR="00F01DB5" w:rsidRPr="00F1010C" w:rsidRDefault="006475C7" w:rsidP="00F01DB5">
      <w:pPr>
        <w:rPr>
          <w:rFonts w:cstheme="minorHAnsi"/>
          <w:b/>
          <w:color w:val="000000" w:themeColor="text1"/>
          <w:sz w:val="18"/>
          <w:szCs w:val="18"/>
        </w:rPr>
      </w:pPr>
      <w:r w:rsidRPr="006475C7">
        <w:rPr>
          <w:rFonts w:ascii="Times New Roman" w:hAnsi="Times New Roman" w:cs="Times New Roman"/>
          <w:b/>
          <w:color w:val="000000" w:themeColor="text1"/>
          <w:sz w:val="20"/>
          <w:szCs w:val="20"/>
          <w:lang w:val="en-GB"/>
        </w:rPr>
        <w:lastRenderedPageBreak/>
        <w:t>Figure S4</w:t>
      </w:r>
      <w:r w:rsidR="00625F22">
        <w:rPr>
          <w:rFonts w:ascii="Times New Roman" w:hAnsi="Times New Roman" w:cs="Times New Roman"/>
          <w:b/>
          <w:color w:val="000000" w:themeColor="text1"/>
          <w:sz w:val="20"/>
          <w:szCs w:val="20"/>
          <w:lang w:val="en-GB"/>
        </w:rPr>
        <w:t>:</w:t>
      </w:r>
      <w:r w:rsidRPr="006475C7">
        <w:rPr>
          <w:rFonts w:ascii="Times New Roman" w:hAnsi="Times New Roman" w:cs="Times New Roman"/>
          <w:b/>
          <w:color w:val="000000" w:themeColor="text1"/>
          <w:sz w:val="20"/>
          <w:szCs w:val="20"/>
          <w:lang w:val="en-GB"/>
        </w:rPr>
        <w:t xml:space="preserve"> The root </w:t>
      </w:r>
      <w:proofErr w:type="gramStart"/>
      <w:r w:rsidRPr="006475C7">
        <w:rPr>
          <w:rFonts w:ascii="Times New Roman" w:hAnsi="Times New Roman" w:cs="Times New Roman"/>
          <w:b/>
          <w:color w:val="000000" w:themeColor="text1"/>
          <w:sz w:val="20"/>
          <w:szCs w:val="20"/>
          <w:lang w:val="en-GB"/>
        </w:rPr>
        <w:t>mean</w:t>
      </w:r>
      <w:proofErr w:type="gramEnd"/>
      <w:r w:rsidRPr="006475C7">
        <w:rPr>
          <w:rFonts w:ascii="Times New Roman" w:hAnsi="Times New Roman" w:cs="Times New Roman"/>
          <w:b/>
          <w:color w:val="000000" w:themeColor="text1"/>
          <w:sz w:val="20"/>
          <w:szCs w:val="20"/>
          <w:lang w:val="en-GB"/>
        </w:rPr>
        <w:t xml:space="preserve"> square errors (RMSE) for the shortwave DRE prediction </w:t>
      </w:r>
      <w:r w:rsidR="00AC142C">
        <w:rPr>
          <w:rFonts w:ascii="Times New Roman" w:hAnsi="Times New Roman" w:cs="Times New Roman"/>
          <w:b/>
          <w:color w:val="000000" w:themeColor="text1"/>
          <w:sz w:val="20"/>
          <w:szCs w:val="20"/>
          <w:lang w:val="en-GB"/>
        </w:rPr>
        <w:t>based on</w:t>
      </w:r>
      <w:r w:rsidRPr="006475C7">
        <w:rPr>
          <w:rFonts w:ascii="Times New Roman" w:hAnsi="Times New Roman" w:cs="Times New Roman"/>
          <w:b/>
          <w:color w:val="000000" w:themeColor="text1"/>
          <w:sz w:val="20"/>
          <w:szCs w:val="20"/>
          <w:lang w:val="en-GB"/>
        </w:rPr>
        <w:t xml:space="preserve"> the least square regression in CAM5 by using the slope obtained </w:t>
      </w:r>
      <w:r w:rsidR="00C122B2">
        <w:rPr>
          <w:rFonts w:ascii="Times New Roman" w:hAnsi="Times New Roman" w:cs="Times New Roman"/>
          <w:b/>
          <w:color w:val="000000" w:themeColor="text1"/>
          <w:sz w:val="20"/>
          <w:szCs w:val="20"/>
          <w:lang w:val="en-GB"/>
        </w:rPr>
        <w:t>with</w:t>
      </w:r>
      <w:r w:rsidRPr="006475C7">
        <w:rPr>
          <w:rFonts w:ascii="Times New Roman" w:hAnsi="Times New Roman" w:cs="Times New Roman"/>
          <w:b/>
          <w:color w:val="000000" w:themeColor="text1"/>
          <w:sz w:val="20"/>
          <w:szCs w:val="20"/>
          <w:lang w:val="en-GB"/>
        </w:rPr>
        <w:t xml:space="preserve"> simulated hematite aerosol mass (a) and </w:t>
      </w:r>
      <w:r w:rsidR="00667A4F">
        <w:rPr>
          <w:rFonts w:ascii="Times New Roman" w:hAnsi="Times New Roman" w:cs="Times New Roman"/>
          <w:b/>
          <w:color w:val="000000" w:themeColor="text1"/>
          <w:sz w:val="20"/>
          <w:szCs w:val="20"/>
          <w:lang w:val="en-GB"/>
        </w:rPr>
        <w:t>D</w:t>
      </w:r>
      <w:r w:rsidRPr="006475C7">
        <w:rPr>
          <w:rFonts w:ascii="Times New Roman" w:hAnsi="Times New Roman" w:cs="Times New Roman"/>
          <w:b/>
          <w:color w:val="000000" w:themeColor="text1"/>
          <w:sz w:val="20"/>
          <w:szCs w:val="20"/>
          <w:lang w:val="en-GB"/>
        </w:rPr>
        <w:t>OD (c), and shortwave DRE in CAM5. Also shown is the global mean of the predicted shortwave DRE against the actual value in CAM5 with high-bound hematite in the clay</w:t>
      </w:r>
      <w:r w:rsidR="005D6796">
        <w:rPr>
          <w:rFonts w:ascii="Times New Roman" w:hAnsi="Times New Roman" w:cs="Times New Roman"/>
          <w:b/>
          <w:color w:val="000000" w:themeColor="text1"/>
          <w:sz w:val="20"/>
          <w:szCs w:val="20"/>
        </w:rPr>
        <w:t>-size</w:t>
      </w:r>
      <w:r w:rsidR="00BE3945">
        <w:rPr>
          <w:rFonts w:ascii="Times New Roman" w:hAnsi="Times New Roman" w:cs="Times New Roman"/>
          <w:b/>
          <w:color w:val="000000" w:themeColor="text1"/>
          <w:sz w:val="20"/>
          <w:szCs w:val="20"/>
        </w:rPr>
        <w:t>d</w:t>
      </w:r>
      <w:r w:rsidR="005D6796">
        <w:rPr>
          <w:rFonts w:ascii="Times New Roman" w:hAnsi="Times New Roman" w:cs="Times New Roman"/>
          <w:b/>
          <w:color w:val="000000" w:themeColor="text1"/>
          <w:sz w:val="20"/>
          <w:szCs w:val="20"/>
        </w:rPr>
        <w:t xml:space="preserve"> category</w:t>
      </w:r>
      <w:r w:rsidRPr="006475C7">
        <w:rPr>
          <w:rFonts w:ascii="Times New Roman" w:hAnsi="Times New Roman" w:cs="Times New Roman"/>
          <w:b/>
          <w:color w:val="000000" w:themeColor="text1"/>
          <w:sz w:val="20"/>
          <w:szCs w:val="20"/>
          <w:lang w:val="en-GB"/>
        </w:rPr>
        <w:t xml:space="preserve"> (b) and </w:t>
      </w:r>
      <w:r w:rsidR="004A6C46">
        <w:rPr>
          <w:rFonts w:ascii="Times New Roman" w:hAnsi="Times New Roman" w:cs="Times New Roman"/>
          <w:b/>
          <w:color w:val="000000" w:themeColor="text1"/>
          <w:sz w:val="20"/>
          <w:szCs w:val="20"/>
          <w:lang w:val="en-GB"/>
        </w:rPr>
        <w:t>D</w:t>
      </w:r>
      <w:r w:rsidRPr="006475C7">
        <w:rPr>
          <w:rFonts w:ascii="Times New Roman" w:hAnsi="Times New Roman" w:cs="Times New Roman"/>
          <w:b/>
          <w:color w:val="000000" w:themeColor="text1"/>
          <w:sz w:val="20"/>
          <w:szCs w:val="20"/>
          <w:lang w:val="en-GB"/>
        </w:rPr>
        <w:t>OD in the baseline simulation (d).</w:t>
      </w:r>
      <w:r w:rsidR="00F01DB5" w:rsidRPr="00F01DB5">
        <w:rPr>
          <w:rFonts w:cstheme="minorHAnsi"/>
          <w:b/>
          <w:color w:val="000000" w:themeColor="text1"/>
          <w:sz w:val="18"/>
          <w:szCs w:val="18"/>
        </w:rPr>
        <w:t xml:space="preserve"> </w:t>
      </w:r>
    </w:p>
    <w:p w14:paraId="0F4BC477" w14:textId="7396CCBC" w:rsidR="001E628C" w:rsidRPr="00AB0033" w:rsidRDefault="001E628C" w:rsidP="00311B3E">
      <w:pPr>
        <w:spacing w:line="360" w:lineRule="auto"/>
        <w:rPr>
          <w:rFonts w:ascii="Times New Roman" w:hAnsi="Times New Roman" w:cs="Times New Roman"/>
          <w:b/>
          <w:color w:val="000000" w:themeColor="text1"/>
          <w:sz w:val="20"/>
          <w:szCs w:val="20"/>
          <w:lang w:val="en-GB"/>
        </w:rPr>
      </w:pPr>
    </w:p>
    <w:p w14:paraId="2BB45C86" w14:textId="79DC6C14" w:rsidR="001E628C" w:rsidRDefault="00AB0033" w:rsidP="00311B3E">
      <w:pPr>
        <w:spacing w:line="360" w:lineRule="auto"/>
        <w:rPr>
          <w:color w:val="000000" w:themeColor="text1"/>
          <w:sz w:val="22"/>
          <w:szCs w:val="22"/>
          <w:lang w:val="en-GB"/>
        </w:rPr>
      </w:pPr>
      <w:r>
        <w:rPr>
          <w:noProof/>
          <w:color w:val="000000" w:themeColor="text1"/>
          <w:sz w:val="22"/>
          <w:szCs w:val="22"/>
          <w:lang w:val="en-GB"/>
        </w:rPr>
        <w:drawing>
          <wp:inline distT="0" distB="0" distL="0" distR="0" wp14:anchorId="182B3B05" wp14:editId="7DE5AE64">
            <wp:extent cx="5315631" cy="3583305"/>
            <wp:effectExtent l="0" t="0" r="5715" b="0"/>
            <wp:docPr id="19" name="Picture 1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Diagram&#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5318913" cy="3585517"/>
                    </a:xfrm>
                    <a:prstGeom prst="rect">
                      <a:avLst/>
                    </a:prstGeom>
                  </pic:spPr>
                </pic:pic>
              </a:graphicData>
            </a:graphic>
          </wp:inline>
        </w:drawing>
      </w:r>
    </w:p>
    <w:p w14:paraId="718F848D" w14:textId="29DD150D" w:rsidR="001E628C" w:rsidRDefault="001E628C" w:rsidP="00311B3E">
      <w:pPr>
        <w:spacing w:line="360" w:lineRule="auto"/>
        <w:rPr>
          <w:color w:val="000000" w:themeColor="text1"/>
          <w:sz w:val="22"/>
          <w:szCs w:val="22"/>
          <w:lang w:val="en-GB"/>
        </w:rPr>
      </w:pPr>
    </w:p>
    <w:p w14:paraId="217D6911" w14:textId="633486BE" w:rsidR="001E628C" w:rsidRDefault="001E628C" w:rsidP="00311B3E">
      <w:pPr>
        <w:spacing w:line="360" w:lineRule="auto"/>
        <w:rPr>
          <w:color w:val="000000" w:themeColor="text1"/>
          <w:sz w:val="22"/>
          <w:szCs w:val="22"/>
          <w:lang w:val="en-GB"/>
        </w:rPr>
      </w:pPr>
    </w:p>
    <w:p w14:paraId="7122117E" w14:textId="3464EFD9" w:rsidR="001E628C" w:rsidRDefault="001E628C" w:rsidP="00311B3E">
      <w:pPr>
        <w:spacing w:line="360" w:lineRule="auto"/>
        <w:rPr>
          <w:color w:val="000000" w:themeColor="text1"/>
          <w:sz w:val="22"/>
          <w:szCs w:val="22"/>
          <w:lang w:val="en-GB"/>
        </w:rPr>
      </w:pPr>
    </w:p>
    <w:p w14:paraId="1F5237F8" w14:textId="3039DA4B" w:rsidR="00551F58" w:rsidRDefault="00551F58" w:rsidP="00311B3E">
      <w:pPr>
        <w:spacing w:line="360" w:lineRule="auto"/>
        <w:rPr>
          <w:color w:val="000000" w:themeColor="text1"/>
          <w:sz w:val="22"/>
          <w:szCs w:val="22"/>
          <w:lang w:val="en-GB"/>
        </w:rPr>
      </w:pPr>
    </w:p>
    <w:p w14:paraId="367847BD" w14:textId="3F64E4FE" w:rsidR="00551F58" w:rsidRDefault="00551F58" w:rsidP="00311B3E">
      <w:pPr>
        <w:spacing w:line="360" w:lineRule="auto"/>
        <w:rPr>
          <w:color w:val="000000" w:themeColor="text1"/>
          <w:sz w:val="22"/>
          <w:szCs w:val="22"/>
          <w:lang w:val="en-GB"/>
        </w:rPr>
      </w:pPr>
    </w:p>
    <w:p w14:paraId="1CB1BB1E" w14:textId="19580CDA" w:rsidR="00551F58" w:rsidRDefault="00551F58" w:rsidP="00311B3E">
      <w:pPr>
        <w:spacing w:line="360" w:lineRule="auto"/>
        <w:rPr>
          <w:color w:val="000000" w:themeColor="text1"/>
          <w:sz w:val="22"/>
          <w:szCs w:val="22"/>
          <w:lang w:val="en-GB"/>
        </w:rPr>
      </w:pPr>
    </w:p>
    <w:p w14:paraId="61F1C562" w14:textId="132E37AA" w:rsidR="00162940" w:rsidRDefault="00162940" w:rsidP="00311B3E">
      <w:pPr>
        <w:spacing w:line="360" w:lineRule="auto"/>
        <w:rPr>
          <w:color w:val="000000" w:themeColor="text1"/>
          <w:sz w:val="22"/>
          <w:szCs w:val="22"/>
          <w:lang w:val="en-GB"/>
        </w:rPr>
      </w:pPr>
    </w:p>
    <w:p w14:paraId="6F1A4048" w14:textId="5D210DF4" w:rsidR="00162940" w:rsidRDefault="00162940" w:rsidP="00311B3E">
      <w:pPr>
        <w:spacing w:line="360" w:lineRule="auto"/>
        <w:rPr>
          <w:color w:val="000000" w:themeColor="text1"/>
          <w:sz w:val="22"/>
          <w:szCs w:val="22"/>
          <w:lang w:val="en-GB"/>
        </w:rPr>
      </w:pPr>
    </w:p>
    <w:p w14:paraId="582136F6" w14:textId="0D4655BC" w:rsidR="00162940" w:rsidRDefault="00162940" w:rsidP="00311B3E">
      <w:pPr>
        <w:spacing w:line="360" w:lineRule="auto"/>
        <w:rPr>
          <w:color w:val="000000" w:themeColor="text1"/>
          <w:sz w:val="22"/>
          <w:szCs w:val="22"/>
          <w:lang w:val="en-GB"/>
        </w:rPr>
      </w:pPr>
    </w:p>
    <w:p w14:paraId="5E53C305" w14:textId="77777777" w:rsidR="00162940" w:rsidRDefault="00162940" w:rsidP="00311B3E">
      <w:pPr>
        <w:spacing w:line="360" w:lineRule="auto"/>
        <w:rPr>
          <w:color w:val="000000" w:themeColor="text1"/>
          <w:sz w:val="22"/>
          <w:szCs w:val="22"/>
          <w:lang w:val="en-GB"/>
        </w:rPr>
      </w:pPr>
    </w:p>
    <w:p w14:paraId="5B1D371F" w14:textId="0AD874EF" w:rsidR="001E628C" w:rsidRDefault="001E628C" w:rsidP="00311B3E">
      <w:pPr>
        <w:spacing w:line="360" w:lineRule="auto"/>
        <w:rPr>
          <w:color w:val="000000" w:themeColor="text1"/>
          <w:sz w:val="22"/>
          <w:szCs w:val="22"/>
          <w:lang w:val="en-GB"/>
        </w:rPr>
      </w:pPr>
    </w:p>
    <w:p w14:paraId="2D0AB20B" w14:textId="491D8C94" w:rsidR="001E628C" w:rsidRDefault="001E628C" w:rsidP="00311B3E">
      <w:pPr>
        <w:spacing w:line="360" w:lineRule="auto"/>
        <w:rPr>
          <w:color w:val="000000" w:themeColor="text1"/>
          <w:sz w:val="22"/>
          <w:szCs w:val="22"/>
          <w:lang w:val="en-GB"/>
        </w:rPr>
      </w:pPr>
    </w:p>
    <w:p w14:paraId="0DA6F6B7" w14:textId="59538200" w:rsidR="00AB0033" w:rsidRDefault="00AB0033" w:rsidP="00311B3E">
      <w:pPr>
        <w:spacing w:line="360" w:lineRule="auto"/>
        <w:rPr>
          <w:color w:val="000000" w:themeColor="text1"/>
          <w:sz w:val="22"/>
          <w:szCs w:val="22"/>
          <w:lang w:val="en-GB"/>
        </w:rPr>
      </w:pPr>
    </w:p>
    <w:p w14:paraId="73AF2AB0" w14:textId="2205A956" w:rsidR="00AB0033" w:rsidRDefault="00AB0033" w:rsidP="00311B3E">
      <w:pPr>
        <w:spacing w:line="360" w:lineRule="auto"/>
        <w:rPr>
          <w:color w:val="000000" w:themeColor="text1"/>
          <w:sz w:val="22"/>
          <w:szCs w:val="22"/>
          <w:lang w:val="en-GB"/>
        </w:rPr>
      </w:pPr>
    </w:p>
    <w:p w14:paraId="4E3E0469" w14:textId="3C3C0484" w:rsidR="00AB0033" w:rsidRDefault="00AB0033" w:rsidP="00311B3E">
      <w:pPr>
        <w:spacing w:line="360" w:lineRule="auto"/>
        <w:rPr>
          <w:color w:val="000000" w:themeColor="text1"/>
          <w:sz w:val="22"/>
          <w:szCs w:val="22"/>
          <w:lang w:val="en-GB"/>
        </w:rPr>
      </w:pPr>
    </w:p>
    <w:p w14:paraId="658603A8" w14:textId="61473DB7" w:rsidR="00AB0033" w:rsidRDefault="00AB0033" w:rsidP="00311B3E">
      <w:pPr>
        <w:spacing w:line="360" w:lineRule="auto"/>
        <w:rPr>
          <w:color w:val="000000" w:themeColor="text1"/>
          <w:sz w:val="22"/>
          <w:szCs w:val="22"/>
          <w:lang w:val="en-GB"/>
        </w:rPr>
      </w:pPr>
    </w:p>
    <w:p w14:paraId="05176EB9" w14:textId="77777777" w:rsidR="00AB0033" w:rsidRDefault="00AB0033" w:rsidP="00311B3E">
      <w:pPr>
        <w:spacing w:line="360" w:lineRule="auto"/>
        <w:rPr>
          <w:color w:val="000000" w:themeColor="text1"/>
          <w:sz w:val="22"/>
          <w:szCs w:val="22"/>
          <w:lang w:val="en-GB"/>
        </w:rPr>
      </w:pPr>
    </w:p>
    <w:p w14:paraId="74B14691" w14:textId="53D0231B" w:rsidR="001E628C" w:rsidRPr="00AF4204" w:rsidRDefault="001E628C" w:rsidP="00311B3E">
      <w:pPr>
        <w:spacing w:line="360" w:lineRule="auto"/>
        <w:rPr>
          <w:rFonts w:ascii="Times New Roman" w:hAnsi="Times New Roman" w:cs="Times New Roman"/>
          <w:b/>
          <w:color w:val="000000" w:themeColor="text1"/>
          <w:sz w:val="20"/>
          <w:szCs w:val="20"/>
          <w:lang w:val="en-GB"/>
        </w:rPr>
      </w:pPr>
      <w:r w:rsidRPr="00AF4204">
        <w:rPr>
          <w:rFonts w:ascii="Times New Roman" w:hAnsi="Times New Roman" w:cs="Times New Roman"/>
          <w:b/>
          <w:color w:val="000000" w:themeColor="text1"/>
          <w:sz w:val="20"/>
          <w:szCs w:val="20"/>
          <w:lang w:val="en-GB"/>
        </w:rPr>
        <w:lastRenderedPageBreak/>
        <w:t>Figure S5</w:t>
      </w:r>
      <w:r w:rsidR="00625F22">
        <w:rPr>
          <w:rFonts w:ascii="Times New Roman" w:hAnsi="Times New Roman" w:cs="Times New Roman"/>
          <w:b/>
          <w:color w:val="000000" w:themeColor="text1"/>
          <w:sz w:val="20"/>
          <w:szCs w:val="20"/>
          <w:lang w:val="en-GB"/>
        </w:rPr>
        <w:t>:</w:t>
      </w:r>
      <w:r w:rsidRPr="00AF4204">
        <w:rPr>
          <w:rFonts w:ascii="Times New Roman" w:hAnsi="Times New Roman" w:cs="Times New Roman"/>
          <w:b/>
          <w:color w:val="000000" w:themeColor="text1"/>
          <w:sz w:val="20"/>
          <w:szCs w:val="20"/>
          <w:lang w:val="en-GB"/>
        </w:rPr>
        <w:t xml:space="preserve"> The root </w:t>
      </w:r>
      <w:proofErr w:type="gramStart"/>
      <w:r w:rsidRPr="00AF4204">
        <w:rPr>
          <w:rFonts w:ascii="Times New Roman" w:hAnsi="Times New Roman" w:cs="Times New Roman"/>
          <w:b/>
          <w:color w:val="000000" w:themeColor="text1"/>
          <w:sz w:val="20"/>
          <w:szCs w:val="20"/>
          <w:lang w:val="en-GB"/>
        </w:rPr>
        <w:t>mean</w:t>
      </w:r>
      <w:proofErr w:type="gramEnd"/>
      <w:r w:rsidRPr="00AF4204">
        <w:rPr>
          <w:rFonts w:ascii="Times New Roman" w:hAnsi="Times New Roman" w:cs="Times New Roman"/>
          <w:b/>
          <w:color w:val="000000" w:themeColor="text1"/>
          <w:sz w:val="20"/>
          <w:szCs w:val="20"/>
          <w:lang w:val="en-GB"/>
        </w:rPr>
        <w:t xml:space="preserve"> square errors (RMSE) for the shortwave DRE prediction </w:t>
      </w:r>
      <w:r w:rsidR="00BE3945">
        <w:rPr>
          <w:rFonts w:ascii="Times New Roman" w:hAnsi="Times New Roman" w:cs="Times New Roman"/>
          <w:b/>
          <w:color w:val="000000" w:themeColor="text1"/>
          <w:sz w:val="20"/>
          <w:szCs w:val="20"/>
          <w:lang w:val="en-GB"/>
        </w:rPr>
        <w:t>based on</w:t>
      </w:r>
      <w:r w:rsidRPr="00AF4204">
        <w:rPr>
          <w:rFonts w:ascii="Times New Roman" w:hAnsi="Times New Roman" w:cs="Times New Roman"/>
          <w:b/>
          <w:color w:val="000000" w:themeColor="text1"/>
          <w:sz w:val="20"/>
          <w:szCs w:val="20"/>
          <w:lang w:val="en-GB"/>
        </w:rPr>
        <w:t xml:space="preserve"> the least square regression in CAM6 by using the slope obtained </w:t>
      </w:r>
      <w:r w:rsidR="00BE3945">
        <w:rPr>
          <w:rFonts w:ascii="Times New Roman" w:hAnsi="Times New Roman" w:cs="Times New Roman"/>
          <w:b/>
          <w:color w:val="000000" w:themeColor="text1"/>
          <w:sz w:val="20"/>
          <w:szCs w:val="20"/>
          <w:lang w:val="en-GB"/>
        </w:rPr>
        <w:t>with</w:t>
      </w:r>
      <w:r w:rsidRPr="00AF4204">
        <w:rPr>
          <w:rFonts w:ascii="Times New Roman" w:hAnsi="Times New Roman" w:cs="Times New Roman"/>
          <w:b/>
          <w:color w:val="000000" w:themeColor="text1"/>
          <w:sz w:val="20"/>
          <w:szCs w:val="20"/>
          <w:lang w:val="en-GB"/>
        </w:rPr>
        <w:t xml:space="preserve"> simulated hematite aerosol mass (a) and </w:t>
      </w:r>
      <w:r w:rsidR="006D50ED">
        <w:rPr>
          <w:rFonts w:ascii="Times New Roman" w:hAnsi="Times New Roman" w:cs="Times New Roman"/>
          <w:b/>
          <w:color w:val="000000" w:themeColor="text1"/>
          <w:sz w:val="20"/>
          <w:szCs w:val="20"/>
          <w:lang w:val="en-GB"/>
        </w:rPr>
        <w:t>D</w:t>
      </w:r>
      <w:r w:rsidRPr="00AF4204">
        <w:rPr>
          <w:rFonts w:ascii="Times New Roman" w:hAnsi="Times New Roman" w:cs="Times New Roman"/>
          <w:b/>
          <w:color w:val="000000" w:themeColor="text1"/>
          <w:sz w:val="20"/>
          <w:szCs w:val="20"/>
          <w:lang w:val="en-GB"/>
        </w:rPr>
        <w:t>OD (c), and shortwave DRE in CAM5. Also shown is the global mean of the predicted shortwave DRE against the actual value in CAM5 with high-bound hematite in the clay</w:t>
      </w:r>
      <w:r w:rsidR="005D6796">
        <w:rPr>
          <w:rFonts w:ascii="Times New Roman" w:hAnsi="Times New Roman" w:cs="Times New Roman"/>
          <w:b/>
          <w:color w:val="000000" w:themeColor="text1"/>
          <w:sz w:val="20"/>
          <w:szCs w:val="20"/>
        </w:rPr>
        <w:t>-size</w:t>
      </w:r>
      <w:r w:rsidR="00E06755">
        <w:rPr>
          <w:rFonts w:ascii="Times New Roman" w:hAnsi="Times New Roman" w:cs="Times New Roman"/>
          <w:b/>
          <w:color w:val="000000" w:themeColor="text1"/>
          <w:sz w:val="20"/>
          <w:szCs w:val="20"/>
        </w:rPr>
        <w:t>d</w:t>
      </w:r>
      <w:r w:rsidR="005D6796">
        <w:rPr>
          <w:rFonts w:ascii="Times New Roman" w:hAnsi="Times New Roman" w:cs="Times New Roman"/>
          <w:b/>
          <w:color w:val="000000" w:themeColor="text1"/>
          <w:sz w:val="20"/>
          <w:szCs w:val="20"/>
        </w:rPr>
        <w:t xml:space="preserve"> category</w:t>
      </w:r>
      <w:r w:rsidRPr="00AF4204">
        <w:rPr>
          <w:rFonts w:ascii="Times New Roman" w:hAnsi="Times New Roman" w:cs="Times New Roman"/>
          <w:b/>
          <w:color w:val="000000" w:themeColor="text1"/>
          <w:sz w:val="20"/>
          <w:szCs w:val="20"/>
          <w:lang w:val="en-GB"/>
        </w:rPr>
        <w:t xml:space="preserve"> (b) and </w:t>
      </w:r>
      <w:r w:rsidR="009406D3">
        <w:rPr>
          <w:rFonts w:ascii="Times New Roman" w:hAnsi="Times New Roman" w:cs="Times New Roman"/>
          <w:b/>
          <w:color w:val="000000" w:themeColor="text1"/>
          <w:sz w:val="20"/>
          <w:szCs w:val="20"/>
          <w:lang w:val="en-GB"/>
        </w:rPr>
        <w:t>D</w:t>
      </w:r>
      <w:r w:rsidRPr="00AF4204">
        <w:rPr>
          <w:rFonts w:ascii="Times New Roman" w:hAnsi="Times New Roman" w:cs="Times New Roman"/>
          <w:b/>
          <w:color w:val="000000" w:themeColor="text1"/>
          <w:sz w:val="20"/>
          <w:szCs w:val="20"/>
          <w:lang w:val="en-GB"/>
        </w:rPr>
        <w:t>OD in the baseline simulation (d).</w:t>
      </w:r>
    </w:p>
    <w:p w14:paraId="493C9F9B" w14:textId="72DFAE1A" w:rsidR="00A45BAA" w:rsidRDefault="00C91E99" w:rsidP="000269EE">
      <w:pPr>
        <w:spacing w:line="360" w:lineRule="auto"/>
        <w:jc w:val="center"/>
        <w:rPr>
          <w:color w:val="000000" w:themeColor="text1"/>
          <w:sz w:val="22"/>
          <w:szCs w:val="22"/>
          <w:lang w:val="en-GB"/>
        </w:rPr>
      </w:pPr>
      <w:r>
        <w:rPr>
          <w:noProof/>
          <w:color w:val="000000" w:themeColor="text1"/>
          <w:sz w:val="22"/>
          <w:szCs w:val="22"/>
          <w:lang w:val="en-GB"/>
        </w:rPr>
        <w:drawing>
          <wp:inline distT="0" distB="0" distL="0" distR="0" wp14:anchorId="61797815" wp14:editId="4DC8F1DF">
            <wp:extent cx="5806279" cy="3912326"/>
            <wp:effectExtent l="0" t="0" r="0" b="0"/>
            <wp:docPr id="10" name="Picture 10" descr="Chart,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Chart, diagram&#10;&#10;Description automatically generated"/>
                    <pic:cNvPicPr/>
                  </pic:nvPicPr>
                  <pic:blipFill>
                    <a:blip r:embed="rId9" cstate="print">
                      <a:extLst>
                        <a:ext uri="{28A0092B-C50C-407E-A947-70E740481C1C}">
                          <a14:useLocalDpi xmlns:a14="http://schemas.microsoft.com/office/drawing/2010/main" val="0"/>
                        </a:ext>
                      </a:extLst>
                    </a:blip>
                    <a:stretch>
                      <a:fillRect/>
                    </a:stretch>
                  </pic:blipFill>
                  <pic:spPr>
                    <a:xfrm>
                      <a:off x="0" y="0"/>
                      <a:ext cx="5808526" cy="3913840"/>
                    </a:xfrm>
                    <a:prstGeom prst="rect">
                      <a:avLst/>
                    </a:prstGeom>
                  </pic:spPr>
                </pic:pic>
              </a:graphicData>
            </a:graphic>
          </wp:inline>
        </w:drawing>
      </w:r>
    </w:p>
    <w:p w14:paraId="35FEF485" w14:textId="3009765C" w:rsidR="00A45BAA" w:rsidRDefault="00A45BAA" w:rsidP="00311B3E">
      <w:pPr>
        <w:spacing w:line="360" w:lineRule="auto"/>
        <w:rPr>
          <w:color w:val="000000" w:themeColor="text1"/>
          <w:sz w:val="22"/>
          <w:szCs w:val="22"/>
          <w:lang w:val="en-GB"/>
        </w:rPr>
      </w:pPr>
    </w:p>
    <w:p w14:paraId="760E72B9" w14:textId="2354121A" w:rsidR="00AF4204" w:rsidRDefault="00AF4204" w:rsidP="00311B3E">
      <w:pPr>
        <w:spacing w:line="360" w:lineRule="auto"/>
        <w:rPr>
          <w:color w:val="000000" w:themeColor="text1"/>
          <w:sz w:val="22"/>
          <w:szCs w:val="22"/>
          <w:lang w:val="en-GB"/>
        </w:rPr>
      </w:pPr>
    </w:p>
    <w:p w14:paraId="6B4742B0" w14:textId="27D65293" w:rsidR="00AF4204" w:rsidRDefault="00AF4204" w:rsidP="00311B3E">
      <w:pPr>
        <w:spacing w:line="360" w:lineRule="auto"/>
        <w:rPr>
          <w:color w:val="000000" w:themeColor="text1"/>
          <w:sz w:val="22"/>
          <w:szCs w:val="22"/>
          <w:lang w:val="en-GB"/>
        </w:rPr>
      </w:pPr>
    </w:p>
    <w:p w14:paraId="642A95F6" w14:textId="50C7DFEC" w:rsidR="00AF4204" w:rsidRDefault="00AF4204" w:rsidP="00311B3E">
      <w:pPr>
        <w:spacing w:line="360" w:lineRule="auto"/>
        <w:rPr>
          <w:color w:val="000000" w:themeColor="text1"/>
          <w:sz w:val="22"/>
          <w:szCs w:val="22"/>
          <w:lang w:val="en-GB"/>
        </w:rPr>
      </w:pPr>
    </w:p>
    <w:p w14:paraId="1EE64D9C" w14:textId="043C0A3B" w:rsidR="00AF4204" w:rsidRDefault="00AF4204" w:rsidP="00311B3E">
      <w:pPr>
        <w:spacing w:line="360" w:lineRule="auto"/>
        <w:rPr>
          <w:color w:val="000000" w:themeColor="text1"/>
          <w:sz w:val="22"/>
          <w:szCs w:val="22"/>
          <w:lang w:val="en-GB"/>
        </w:rPr>
      </w:pPr>
    </w:p>
    <w:p w14:paraId="0E612186" w14:textId="3F4FCBF9" w:rsidR="00AF4204" w:rsidRDefault="00AF4204" w:rsidP="00311B3E">
      <w:pPr>
        <w:spacing w:line="360" w:lineRule="auto"/>
        <w:rPr>
          <w:color w:val="000000" w:themeColor="text1"/>
          <w:sz w:val="22"/>
          <w:szCs w:val="22"/>
          <w:lang w:val="en-GB"/>
        </w:rPr>
      </w:pPr>
    </w:p>
    <w:p w14:paraId="7350F56E" w14:textId="03E48556" w:rsidR="00AF4204" w:rsidRDefault="00AF4204" w:rsidP="00311B3E">
      <w:pPr>
        <w:spacing w:line="360" w:lineRule="auto"/>
        <w:rPr>
          <w:color w:val="000000" w:themeColor="text1"/>
          <w:sz w:val="22"/>
          <w:szCs w:val="22"/>
          <w:lang w:val="en-GB"/>
        </w:rPr>
      </w:pPr>
    </w:p>
    <w:p w14:paraId="70DBD7D5" w14:textId="3CF3EAEF" w:rsidR="00AF4204" w:rsidRDefault="00AF4204" w:rsidP="00311B3E">
      <w:pPr>
        <w:spacing w:line="360" w:lineRule="auto"/>
        <w:rPr>
          <w:color w:val="000000" w:themeColor="text1"/>
          <w:sz w:val="22"/>
          <w:szCs w:val="22"/>
          <w:lang w:val="en-GB"/>
        </w:rPr>
      </w:pPr>
    </w:p>
    <w:p w14:paraId="7488A3AB" w14:textId="38FBD6F3" w:rsidR="00AF4204" w:rsidRDefault="00AF4204" w:rsidP="00311B3E">
      <w:pPr>
        <w:spacing w:line="360" w:lineRule="auto"/>
        <w:rPr>
          <w:color w:val="000000" w:themeColor="text1"/>
          <w:sz w:val="22"/>
          <w:szCs w:val="22"/>
          <w:lang w:val="en-GB"/>
        </w:rPr>
      </w:pPr>
    </w:p>
    <w:p w14:paraId="3071FD9F" w14:textId="4E6D79B9" w:rsidR="00AF4204" w:rsidRDefault="00AF4204" w:rsidP="00311B3E">
      <w:pPr>
        <w:spacing w:line="360" w:lineRule="auto"/>
        <w:rPr>
          <w:color w:val="000000" w:themeColor="text1"/>
          <w:sz w:val="22"/>
          <w:szCs w:val="22"/>
          <w:lang w:val="en-GB"/>
        </w:rPr>
      </w:pPr>
    </w:p>
    <w:p w14:paraId="58E37F0E" w14:textId="2A8E158D" w:rsidR="00162940" w:rsidRDefault="00162940" w:rsidP="00311B3E">
      <w:pPr>
        <w:spacing w:line="360" w:lineRule="auto"/>
        <w:rPr>
          <w:color w:val="000000" w:themeColor="text1"/>
          <w:sz w:val="22"/>
          <w:szCs w:val="22"/>
          <w:lang w:val="en-GB"/>
        </w:rPr>
      </w:pPr>
    </w:p>
    <w:p w14:paraId="27DD976B" w14:textId="7B06AB80" w:rsidR="00162940" w:rsidRDefault="00162940" w:rsidP="00311B3E">
      <w:pPr>
        <w:spacing w:line="360" w:lineRule="auto"/>
        <w:rPr>
          <w:color w:val="000000" w:themeColor="text1"/>
          <w:sz w:val="22"/>
          <w:szCs w:val="22"/>
          <w:lang w:val="en-GB"/>
        </w:rPr>
      </w:pPr>
    </w:p>
    <w:p w14:paraId="49EE4037" w14:textId="77777777" w:rsidR="00162940" w:rsidRDefault="00162940" w:rsidP="00311B3E">
      <w:pPr>
        <w:spacing w:line="360" w:lineRule="auto"/>
        <w:rPr>
          <w:color w:val="000000" w:themeColor="text1"/>
          <w:sz w:val="22"/>
          <w:szCs w:val="22"/>
          <w:lang w:val="en-GB"/>
        </w:rPr>
      </w:pPr>
    </w:p>
    <w:p w14:paraId="5CC98AFD" w14:textId="3AE5EA05" w:rsidR="00AF4204" w:rsidRDefault="00AF4204" w:rsidP="00311B3E">
      <w:pPr>
        <w:spacing w:line="360" w:lineRule="auto"/>
        <w:rPr>
          <w:color w:val="000000" w:themeColor="text1"/>
          <w:sz w:val="22"/>
          <w:szCs w:val="22"/>
          <w:lang w:val="en-GB"/>
        </w:rPr>
      </w:pPr>
    </w:p>
    <w:p w14:paraId="214FA10D" w14:textId="06E24465" w:rsidR="00AF4204" w:rsidRDefault="00AF4204" w:rsidP="00311B3E">
      <w:pPr>
        <w:spacing w:line="360" w:lineRule="auto"/>
        <w:rPr>
          <w:color w:val="000000" w:themeColor="text1"/>
          <w:sz w:val="22"/>
          <w:szCs w:val="22"/>
          <w:lang w:val="en-GB"/>
        </w:rPr>
      </w:pPr>
    </w:p>
    <w:p w14:paraId="316693E9" w14:textId="4745147B" w:rsidR="00AF4204" w:rsidRDefault="00AF4204" w:rsidP="00311B3E">
      <w:pPr>
        <w:spacing w:line="360" w:lineRule="auto"/>
        <w:rPr>
          <w:color w:val="000000" w:themeColor="text1"/>
          <w:sz w:val="22"/>
          <w:szCs w:val="22"/>
          <w:lang w:val="en-GB"/>
        </w:rPr>
      </w:pPr>
    </w:p>
    <w:p w14:paraId="402F8D6C" w14:textId="7B5140CC" w:rsidR="00AF4204" w:rsidRDefault="00AF4204" w:rsidP="00311B3E">
      <w:pPr>
        <w:spacing w:line="360" w:lineRule="auto"/>
        <w:rPr>
          <w:color w:val="000000" w:themeColor="text1"/>
          <w:sz w:val="22"/>
          <w:szCs w:val="22"/>
          <w:lang w:val="en-GB"/>
        </w:rPr>
      </w:pPr>
    </w:p>
    <w:p w14:paraId="027D2850" w14:textId="0A271FD9" w:rsidR="00102DE0" w:rsidRPr="00AF4204" w:rsidRDefault="00AF4204" w:rsidP="00311B3E">
      <w:pPr>
        <w:spacing w:line="360" w:lineRule="auto"/>
        <w:rPr>
          <w:rFonts w:ascii="Times New Roman" w:hAnsi="Times New Roman" w:cs="Times New Roman"/>
          <w:b/>
          <w:color w:val="000000" w:themeColor="text1"/>
          <w:sz w:val="20"/>
          <w:szCs w:val="20"/>
          <w:lang w:val="en-GB"/>
        </w:rPr>
      </w:pPr>
      <w:r w:rsidRPr="00AF4204">
        <w:rPr>
          <w:rFonts w:ascii="Times New Roman" w:hAnsi="Times New Roman" w:cs="Times New Roman"/>
          <w:b/>
          <w:color w:val="000000" w:themeColor="text1"/>
          <w:sz w:val="20"/>
          <w:szCs w:val="20"/>
          <w:lang w:val="en-GB"/>
        </w:rPr>
        <w:lastRenderedPageBreak/>
        <w:t>Figure S6</w:t>
      </w:r>
      <w:r w:rsidR="00625F22">
        <w:rPr>
          <w:rFonts w:ascii="Times New Roman" w:hAnsi="Times New Roman" w:cs="Times New Roman"/>
          <w:b/>
          <w:color w:val="000000" w:themeColor="text1"/>
          <w:sz w:val="20"/>
          <w:szCs w:val="20"/>
          <w:lang w:val="en-GB"/>
        </w:rPr>
        <w:t>:</w:t>
      </w:r>
      <w:r w:rsidRPr="00AF4204">
        <w:rPr>
          <w:rFonts w:ascii="Times New Roman" w:hAnsi="Times New Roman" w:cs="Times New Roman"/>
          <w:b/>
          <w:color w:val="000000" w:themeColor="text1"/>
          <w:sz w:val="20"/>
          <w:szCs w:val="20"/>
          <w:lang w:val="en-GB"/>
        </w:rPr>
        <w:t xml:space="preserve"> Difference between predicted </w:t>
      </w:r>
      <w:r w:rsidR="00E94179" w:rsidRPr="00AF4204">
        <w:rPr>
          <w:rFonts w:ascii="Times New Roman" w:hAnsi="Times New Roman" w:cs="Times New Roman"/>
          <w:b/>
          <w:color w:val="000000" w:themeColor="text1"/>
          <w:sz w:val="20"/>
          <w:szCs w:val="20"/>
          <w:lang w:val="en-GB"/>
        </w:rPr>
        <w:t xml:space="preserve">shortwave DRE </w:t>
      </w:r>
      <w:r w:rsidRPr="00AF4204">
        <w:rPr>
          <w:rFonts w:ascii="Times New Roman" w:hAnsi="Times New Roman" w:cs="Times New Roman"/>
          <w:b/>
          <w:color w:val="000000" w:themeColor="text1"/>
          <w:sz w:val="20"/>
          <w:szCs w:val="20"/>
          <w:lang w:val="en-GB"/>
        </w:rPr>
        <w:t>based on simulated hematite aerosol mass with high-bound hematite in the clay</w:t>
      </w:r>
      <w:r w:rsidR="005D6796">
        <w:rPr>
          <w:rFonts w:ascii="Times New Roman" w:hAnsi="Times New Roman" w:cs="Times New Roman"/>
          <w:b/>
          <w:color w:val="000000" w:themeColor="text1"/>
          <w:sz w:val="20"/>
          <w:szCs w:val="20"/>
        </w:rPr>
        <w:t>-size</w:t>
      </w:r>
      <w:r w:rsidR="00803454">
        <w:rPr>
          <w:rFonts w:ascii="Times New Roman" w:hAnsi="Times New Roman" w:cs="Times New Roman"/>
          <w:b/>
          <w:color w:val="000000" w:themeColor="text1"/>
          <w:sz w:val="20"/>
          <w:szCs w:val="20"/>
        </w:rPr>
        <w:t>d</w:t>
      </w:r>
      <w:r w:rsidR="005D6796">
        <w:rPr>
          <w:rFonts w:ascii="Times New Roman" w:hAnsi="Times New Roman" w:cs="Times New Roman"/>
          <w:b/>
          <w:color w:val="000000" w:themeColor="text1"/>
          <w:sz w:val="20"/>
          <w:szCs w:val="20"/>
        </w:rPr>
        <w:t xml:space="preserve"> category</w:t>
      </w:r>
      <w:r w:rsidRPr="00AF4204">
        <w:rPr>
          <w:rFonts w:ascii="Times New Roman" w:hAnsi="Times New Roman" w:cs="Times New Roman"/>
          <w:b/>
          <w:color w:val="000000" w:themeColor="text1"/>
          <w:sz w:val="20"/>
          <w:szCs w:val="20"/>
          <w:lang w:val="en-GB"/>
        </w:rPr>
        <w:t xml:space="preserve"> in CAM5 with C1999 and CAM5</w:t>
      </w:r>
      <w:r w:rsidR="00E94179">
        <w:rPr>
          <w:rFonts w:ascii="Times New Roman" w:hAnsi="Times New Roman" w:cs="Times New Roman"/>
          <w:b/>
          <w:color w:val="000000" w:themeColor="text1"/>
          <w:sz w:val="20"/>
          <w:szCs w:val="20"/>
          <w:lang w:val="en-GB"/>
        </w:rPr>
        <w:t>-</w:t>
      </w:r>
      <w:r w:rsidRPr="00AF4204">
        <w:rPr>
          <w:rFonts w:ascii="Times New Roman" w:hAnsi="Times New Roman" w:cs="Times New Roman"/>
          <w:b/>
          <w:color w:val="000000" w:themeColor="text1"/>
          <w:sz w:val="20"/>
          <w:szCs w:val="20"/>
          <w:lang w:val="en-GB"/>
        </w:rPr>
        <w:t>baseline value</w:t>
      </w:r>
      <w:r w:rsidR="00E94179">
        <w:rPr>
          <w:rFonts w:ascii="Times New Roman" w:hAnsi="Times New Roman" w:cs="Times New Roman"/>
          <w:b/>
          <w:color w:val="000000" w:themeColor="text1"/>
          <w:sz w:val="20"/>
          <w:szCs w:val="20"/>
          <w:lang w:val="en-GB"/>
        </w:rPr>
        <w:t xml:space="preserve"> (</w:t>
      </w:r>
      <w:r w:rsidR="00E94179" w:rsidRPr="00AF4204">
        <w:rPr>
          <w:rFonts w:ascii="Times New Roman" w:hAnsi="Times New Roman" w:cs="Times New Roman"/>
          <w:b/>
          <w:color w:val="000000" w:themeColor="text1"/>
          <w:sz w:val="20"/>
          <w:szCs w:val="20"/>
          <w:lang w:val="en-GB"/>
        </w:rPr>
        <w:t>panel a)</w:t>
      </w:r>
      <w:r w:rsidRPr="00AF4204">
        <w:rPr>
          <w:rFonts w:ascii="Times New Roman" w:hAnsi="Times New Roman" w:cs="Times New Roman"/>
          <w:b/>
          <w:color w:val="000000" w:themeColor="text1"/>
          <w:sz w:val="20"/>
          <w:szCs w:val="20"/>
          <w:lang w:val="en-GB"/>
        </w:rPr>
        <w:t>, and between predicted</w:t>
      </w:r>
      <w:r w:rsidR="00E94179">
        <w:rPr>
          <w:rFonts w:ascii="Times New Roman" w:hAnsi="Times New Roman" w:cs="Times New Roman"/>
          <w:b/>
          <w:color w:val="000000" w:themeColor="text1"/>
          <w:sz w:val="20"/>
          <w:szCs w:val="20"/>
          <w:lang w:val="en-GB"/>
        </w:rPr>
        <w:t xml:space="preserve"> shortwave DRE</w:t>
      </w:r>
      <w:r w:rsidRPr="00AF4204">
        <w:rPr>
          <w:rFonts w:ascii="Times New Roman" w:hAnsi="Times New Roman" w:cs="Times New Roman"/>
          <w:b/>
          <w:color w:val="000000" w:themeColor="text1"/>
          <w:sz w:val="20"/>
          <w:szCs w:val="20"/>
          <w:lang w:val="en-GB"/>
        </w:rPr>
        <w:t xml:space="preserve"> based on </w:t>
      </w:r>
      <w:r w:rsidR="00F62181">
        <w:rPr>
          <w:rFonts w:ascii="Times New Roman" w:hAnsi="Times New Roman" w:cs="Times New Roman"/>
          <w:b/>
          <w:color w:val="000000" w:themeColor="text1"/>
          <w:sz w:val="20"/>
          <w:szCs w:val="20"/>
          <w:lang w:val="en-GB"/>
        </w:rPr>
        <w:t>D</w:t>
      </w:r>
      <w:r w:rsidRPr="00AF4204">
        <w:rPr>
          <w:rFonts w:ascii="Times New Roman" w:hAnsi="Times New Roman" w:cs="Times New Roman"/>
          <w:b/>
          <w:color w:val="000000" w:themeColor="text1"/>
          <w:sz w:val="20"/>
          <w:szCs w:val="20"/>
          <w:lang w:val="en-GB"/>
        </w:rPr>
        <w:t>OD in the baseline and the baseline value</w:t>
      </w:r>
      <w:r w:rsidR="00E94179">
        <w:rPr>
          <w:rFonts w:ascii="Times New Roman" w:hAnsi="Times New Roman" w:cs="Times New Roman"/>
          <w:b/>
          <w:color w:val="000000" w:themeColor="text1"/>
          <w:sz w:val="20"/>
          <w:szCs w:val="20"/>
          <w:lang w:val="en-GB"/>
        </w:rPr>
        <w:t xml:space="preserve"> (</w:t>
      </w:r>
      <w:r w:rsidR="00E94179" w:rsidRPr="00AF4204">
        <w:rPr>
          <w:rFonts w:ascii="Times New Roman" w:hAnsi="Times New Roman" w:cs="Times New Roman"/>
          <w:b/>
          <w:color w:val="000000" w:themeColor="text1"/>
          <w:sz w:val="20"/>
          <w:szCs w:val="20"/>
          <w:lang w:val="en-GB"/>
        </w:rPr>
        <w:t>panel b)</w:t>
      </w:r>
      <w:r w:rsidRPr="00AF4204">
        <w:rPr>
          <w:rFonts w:ascii="Times New Roman" w:hAnsi="Times New Roman" w:cs="Times New Roman"/>
          <w:b/>
          <w:color w:val="000000" w:themeColor="text1"/>
          <w:sz w:val="20"/>
          <w:szCs w:val="20"/>
          <w:lang w:val="en-GB"/>
        </w:rPr>
        <w:t>.</w:t>
      </w:r>
    </w:p>
    <w:p w14:paraId="7EF231A9" w14:textId="7D27B8E4" w:rsidR="002E671E" w:rsidRDefault="005F5698" w:rsidP="002E671E">
      <w:pPr>
        <w:spacing w:line="360" w:lineRule="auto"/>
        <w:jc w:val="center"/>
        <w:rPr>
          <w:color w:val="000000" w:themeColor="text1"/>
          <w:sz w:val="22"/>
          <w:szCs w:val="22"/>
          <w:lang w:val="en-GB"/>
        </w:rPr>
      </w:pPr>
      <w:r>
        <w:rPr>
          <w:noProof/>
          <w:color w:val="000000" w:themeColor="text1"/>
          <w:sz w:val="22"/>
          <w:szCs w:val="22"/>
          <w:lang w:val="en-GB"/>
        </w:rPr>
        <w:drawing>
          <wp:inline distT="0" distB="0" distL="0" distR="0" wp14:anchorId="77ECFDA2" wp14:editId="389745EB">
            <wp:extent cx="5943600" cy="218503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Screen Shot 2020-05-19 at 12.43.43 AM.png"/>
                    <pic:cNvPicPr/>
                  </pic:nvPicPr>
                  <pic:blipFill>
                    <a:blip r:embed="rId10">
                      <a:extLst>
                        <a:ext uri="{28A0092B-C50C-407E-A947-70E740481C1C}">
                          <a14:useLocalDpi xmlns:a14="http://schemas.microsoft.com/office/drawing/2010/main" val="0"/>
                        </a:ext>
                      </a:extLst>
                    </a:blip>
                    <a:stretch>
                      <a:fillRect/>
                    </a:stretch>
                  </pic:blipFill>
                  <pic:spPr>
                    <a:xfrm>
                      <a:off x="0" y="0"/>
                      <a:ext cx="5943600" cy="2185035"/>
                    </a:xfrm>
                    <a:prstGeom prst="rect">
                      <a:avLst/>
                    </a:prstGeom>
                  </pic:spPr>
                </pic:pic>
              </a:graphicData>
            </a:graphic>
          </wp:inline>
        </w:drawing>
      </w:r>
    </w:p>
    <w:p w14:paraId="2C680ADF" w14:textId="7D70F23D" w:rsidR="002E671E" w:rsidRDefault="002E671E" w:rsidP="002E671E">
      <w:pPr>
        <w:spacing w:line="360" w:lineRule="auto"/>
        <w:rPr>
          <w:color w:val="000000" w:themeColor="text1"/>
          <w:sz w:val="22"/>
          <w:szCs w:val="22"/>
          <w:lang w:val="en-GB"/>
        </w:rPr>
      </w:pPr>
    </w:p>
    <w:p w14:paraId="710A0A50" w14:textId="293A9E84" w:rsidR="002375C6" w:rsidRDefault="002375C6" w:rsidP="002E671E">
      <w:pPr>
        <w:spacing w:line="360" w:lineRule="auto"/>
        <w:rPr>
          <w:color w:val="000000" w:themeColor="text1"/>
          <w:sz w:val="22"/>
          <w:szCs w:val="22"/>
          <w:lang w:val="en-GB"/>
        </w:rPr>
      </w:pPr>
    </w:p>
    <w:p w14:paraId="48E006BE" w14:textId="556F8A3A" w:rsidR="002375C6" w:rsidRDefault="002375C6" w:rsidP="002E671E">
      <w:pPr>
        <w:spacing w:line="360" w:lineRule="auto"/>
        <w:rPr>
          <w:color w:val="000000" w:themeColor="text1"/>
          <w:sz w:val="22"/>
          <w:szCs w:val="22"/>
          <w:lang w:val="en-GB"/>
        </w:rPr>
      </w:pPr>
    </w:p>
    <w:p w14:paraId="3316BFCB" w14:textId="0AC897BB" w:rsidR="002375C6" w:rsidRDefault="002375C6" w:rsidP="002E671E">
      <w:pPr>
        <w:spacing w:line="360" w:lineRule="auto"/>
        <w:rPr>
          <w:color w:val="000000" w:themeColor="text1"/>
          <w:sz w:val="22"/>
          <w:szCs w:val="22"/>
          <w:lang w:val="en-GB"/>
        </w:rPr>
      </w:pPr>
    </w:p>
    <w:p w14:paraId="4C719143" w14:textId="3BDE9740" w:rsidR="002375C6" w:rsidRDefault="002375C6" w:rsidP="002E671E">
      <w:pPr>
        <w:spacing w:line="360" w:lineRule="auto"/>
        <w:rPr>
          <w:color w:val="000000" w:themeColor="text1"/>
          <w:sz w:val="22"/>
          <w:szCs w:val="22"/>
          <w:lang w:val="en-GB"/>
        </w:rPr>
      </w:pPr>
    </w:p>
    <w:p w14:paraId="655D38E8" w14:textId="445D0123" w:rsidR="002375C6" w:rsidRDefault="002375C6" w:rsidP="002E671E">
      <w:pPr>
        <w:spacing w:line="360" w:lineRule="auto"/>
        <w:rPr>
          <w:color w:val="000000" w:themeColor="text1"/>
          <w:sz w:val="22"/>
          <w:szCs w:val="22"/>
          <w:lang w:val="en-GB"/>
        </w:rPr>
      </w:pPr>
    </w:p>
    <w:p w14:paraId="3F0161EC" w14:textId="33167C24" w:rsidR="002375C6" w:rsidRDefault="002375C6" w:rsidP="002E671E">
      <w:pPr>
        <w:spacing w:line="360" w:lineRule="auto"/>
        <w:rPr>
          <w:color w:val="000000" w:themeColor="text1"/>
          <w:sz w:val="22"/>
          <w:szCs w:val="22"/>
          <w:lang w:val="en-GB"/>
        </w:rPr>
      </w:pPr>
    </w:p>
    <w:p w14:paraId="00A55004" w14:textId="60FB623F" w:rsidR="002375C6" w:rsidRDefault="002375C6" w:rsidP="002E671E">
      <w:pPr>
        <w:spacing w:line="360" w:lineRule="auto"/>
        <w:rPr>
          <w:color w:val="000000" w:themeColor="text1"/>
          <w:sz w:val="22"/>
          <w:szCs w:val="22"/>
          <w:lang w:val="en-GB"/>
        </w:rPr>
      </w:pPr>
    </w:p>
    <w:p w14:paraId="26F4FEF4" w14:textId="1FE5A372" w:rsidR="002375C6" w:rsidRDefault="002375C6" w:rsidP="002E671E">
      <w:pPr>
        <w:spacing w:line="360" w:lineRule="auto"/>
        <w:rPr>
          <w:color w:val="000000" w:themeColor="text1"/>
          <w:sz w:val="22"/>
          <w:szCs w:val="22"/>
          <w:lang w:val="en-GB"/>
        </w:rPr>
      </w:pPr>
    </w:p>
    <w:p w14:paraId="47BC06DC" w14:textId="135FF37A" w:rsidR="002375C6" w:rsidRDefault="002375C6" w:rsidP="002E671E">
      <w:pPr>
        <w:spacing w:line="360" w:lineRule="auto"/>
        <w:rPr>
          <w:color w:val="000000" w:themeColor="text1"/>
          <w:sz w:val="22"/>
          <w:szCs w:val="22"/>
          <w:lang w:val="en-GB"/>
        </w:rPr>
      </w:pPr>
    </w:p>
    <w:p w14:paraId="630C42B8" w14:textId="68687DE9" w:rsidR="002375C6" w:rsidRDefault="002375C6" w:rsidP="002E671E">
      <w:pPr>
        <w:spacing w:line="360" w:lineRule="auto"/>
        <w:rPr>
          <w:color w:val="000000" w:themeColor="text1"/>
          <w:sz w:val="22"/>
          <w:szCs w:val="22"/>
          <w:lang w:val="en-GB"/>
        </w:rPr>
      </w:pPr>
    </w:p>
    <w:p w14:paraId="0BB33129" w14:textId="74719961" w:rsidR="002375C6" w:rsidRDefault="002375C6" w:rsidP="002E671E">
      <w:pPr>
        <w:spacing w:line="360" w:lineRule="auto"/>
        <w:rPr>
          <w:color w:val="000000" w:themeColor="text1"/>
          <w:sz w:val="22"/>
          <w:szCs w:val="22"/>
          <w:lang w:val="en-GB"/>
        </w:rPr>
      </w:pPr>
    </w:p>
    <w:p w14:paraId="451613E0" w14:textId="7B05591B" w:rsidR="002375C6" w:rsidRDefault="002375C6" w:rsidP="002E671E">
      <w:pPr>
        <w:spacing w:line="360" w:lineRule="auto"/>
        <w:rPr>
          <w:color w:val="000000" w:themeColor="text1"/>
          <w:sz w:val="22"/>
          <w:szCs w:val="22"/>
          <w:lang w:val="en-GB"/>
        </w:rPr>
      </w:pPr>
    </w:p>
    <w:p w14:paraId="17384DC2" w14:textId="660BC325" w:rsidR="002375C6" w:rsidRDefault="002375C6" w:rsidP="002E671E">
      <w:pPr>
        <w:spacing w:line="360" w:lineRule="auto"/>
        <w:rPr>
          <w:color w:val="000000" w:themeColor="text1"/>
          <w:sz w:val="22"/>
          <w:szCs w:val="22"/>
          <w:lang w:val="en-GB"/>
        </w:rPr>
      </w:pPr>
    </w:p>
    <w:p w14:paraId="6C4A6111" w14:textId="7C7AC853" w:rsidR="002375C6" w:rsidRDefault="002375C6" w:rsidP="002E671E">
      <w:pPr>
        <w:spacing w:line="360" w:lineRule="auto"/>
        <w:rPr>
          <w:color w:val="000000" w:themeColor="text1"/>
          <w:sz w:val="22"/>
          <w:szCs w:val="22"/>
          <w:lang w:val="en-GB"/>
        </w:rPr>
      </w:pPr>
    </w:p>
    <w:p w14:paraId="0D6421CD" w14:textId="55715C82" w:rsidR="002375C6" w:rsidRDefault="002375C6" w:rsidP="002E671E">
      <w:pPr>
        <w:spacing w:line="360" w:lineRule="auto"/>
        <w:rPr>
          <w:color w:val="000000" w:themeColor="text1"/>
          <w:sz w:val="22"/>
          <w:szCs w:val="22"/>
          <w:lang w:val="en-GB"/>
        </w:rPr>
      </w:pPr>
    </w:p>
    <w:p w14:paraId="78F6D96A" w14:textId="30FFB0D1" w:rsidR="002375C6" w:rsidRDefault="002375C6" w:rsidP="002E671E">
      <w:pPr>
        <w:spacing w:line="360" w:lineRule="auto"/>
        <w:rPr>
          <w:color w:val="000000" w:themeColor="text1"/>
          <w:sz w:val="22"/>
          <w:szCs w:val="22"/>
          <w:lang w:val="en-GB"/>
        </w:rPr>
      </w:pPr>
    </w:p>
    <w:p w14:paraId="5C2F1EC3" w14:textId="16BBFAB4" w:rsidR="002375C6" w:rsidRDefault="002375C6" w:rsidP="002E671E">
      <w:pPr>
        <w:spacing w:line="360" w:lineRule="auto"/>
        <w:rPr>
          <w:color w:val="000000" w:themeColor="text1"/>
          <w:sz w:val="22"/>
          <w:szCs w:val="22"/>
          <w:lang w:val="en-GB"/>
        </w:rPr>
      </w:pPr>
    </w:p>
    <w:p w14:paraId="448D9964" w14:textId="54225B6A" w:rsidR="002375C6" w:rsidRDefault="002375C6" w:rsidP="002E671E">
      <w:pPr>
        <w:spacing w:line="360" w:lineRule="auto"/>
        <w:rPr>
          <w:color w:val="000000" w:themeColor="text1"/>
          <w:sz w:val="22"/>
          <w:szCs w:val="22"/>
          <w:lang w:val="en-GB"/>
        </w:rPr>
      </w:pPr>
    </w:p>
    <w:p w14:paraId="4519DEC1" w14:textId="0C836583" w:rsidR="00162940" w:rsidRDefault="00162940" w:rsidP="002E671E">
      <w:pPr>
        <w:spacing w:line="360" w:lineRule="auto"/>
        <w:rPr>
          <w:color w:val="000000" w:themeColor="text1"/>
          <w:sz w:val="22"/>
          <w:szCs w:val="22"/>
          <w:lang w:val="en-GB"/>
        </w:rPr>
      </w:pPr>
    </w:p>
    <w:p w14:paraId="27DA0C70" w14:textId="731BE0DA" w:rsidR="00162940" w:rsidRDefault="00162940" w:rsidP="002E671E">
      <w:pPr>
        <w:spacing w:line="360" w:lineRule="auto"/>
        <w:rPr>
          <w:color w:val="000000" w:themeColor="text1"/>
          <w:sz w:val="22"/>
          <w:szCs w:val="22"/>
          <w:lang w:val="en-GB"/>
        </w:rPr>
      </w:pPr>
    </w:p>
    <w:p w14:paraId="0F8E05EE" w14:textId="77777777" w:rsidR="00162940" w:rsidRDefault="00162940" w:rsidP="002E671E">
      <w:pPr>
        <w:spacing w:line="360" w:lineRule="auto"/>
        <w:rPr>
          <w:color w:val="000000" w:themeColor="text1"/>
          <w:sz w:val="22"/>
          <w:szCs w:val="22"/>
          <w:lang w:val="en-GB"/>
        </w:rPr>
      </w:pPr>
    </w:p>
    <w:p w14:paraId="1A977C7A" w14:textId="408F0DB7" w:rsidR="002375C6" w:rsidRDefault="002375C6" w:rsidP="002E671E">
      <w:pPr>
        <w:spacing w:line="360" w:lineRule="auto"/>
        <w:rPr>
          <w:color w:val="000000" w:themeColor="text1"/>
          <w:sz w:val="22"/>
          <w:szCs w:val="22"/>
          <w:lang w:val="en-GB"/>
        </w:rPr>
      </w:pPr>
    </w:p>
    <w:p w14:paraId="4B0E0490" w14:textId="73D1F568" w:rsidR="002375C6" w:rsidRDefault="002375C6" w:rsidP="002E671E">
      <w:pPr>
        <w:spacing w:line="360" w:lineRule="auto"/>
        <w:rPr>
          <w:color w:val="000000" w:themeColor="text1"/>
          <w:sz w:val="22"/>
          <w:szCs w:val="22"/>
          <w:lang w:val="en-GB"/>
        </w:rPr>
      </w:pPr>
    </w:p>
    <w:p w14:paraId="760C12F3" w14:textId="4F546B16" w:rsidR="00102DE0" w:rsidRPr="002375C6" w:rsidRDefault="002375C6" w:rsidP="00311B3E">
      <w:pPr>
        <w:spacing w:line="360" w:lineRule="auto"/>
        <w:rPr>
          <w:rFonts w:ascii="Times New Roman" w:hAnsi="Times New Roman" w:cs="Times New Roman"/>
          <w:b/>
          <w:color w:val="000000" w:themeColor="text1"/>
          <w:sz w:val="20"/>
          <w:szCs w:val="20"/>
          <w:lang w:val="en-GB"/>
        </w:rPr>
      </w:pPr>
      <w:r w:rsidRPr="002375C6">
        <w:rPr>
          <w:rFonts w:ascii="Times New Roman" w:hAnsi="Times New Roman" w:cs="Times New Roman"/>
          <w:b/>
          <w:color w:val="000000" w:themeColor="text1"/>
          <w:sz w:val="20"/>
          <w:szCs w:val="20"/>
          <w:lang w:val="en-GB"/>
        </w:rPr>
        <w:lastRenderedPageBreak/>
        <w:t>Figure S7</w:t>
      </w:r>
      <w:r w:rsidR="00625F22">
        <w:rPr>
          <w:rFonts w:ascii="Times New Roman" w:hAnsi="Times New Roman" w:cs="Times New Roman"/>
          <w:b/>
          <w:color w:val="000000" w:themeColor="text1"/>
          <w:sz w:val="20"/>
          <w:szCs w:val="20"/>
          <w:lang w:val="en-GB"/>
        </w:rPr>
        <w:t>:</w:t>
      </w:r>
      <w:r w:rsidRPr="002375C6">
        <w:rPr>
          <w:rFonts w:ascii="Times New Roman" w:hAnsi="Times New Roman" w:cs="Times New Roman"/>
          <w:b/>
          <w:color w:val="000000" w:themeColor="text1"/>
          <w:sz w:val="20"/>
          <w:szCs w:val="20"/>
          <w:lang w:val="en-GB"/>
        </w:rPr>
        <w:t xml:space="preserve"> The root </w:t>
      </w:r>
      <w:proofErr w:type="gramStart"/>
      <w:r w:rsidRPr="002375C6">
        <w:rPr>
          <w:rFonts w:ascii="Times New Roman" w:hAnsi="Times New Roman" w:cs="Times New Roman"/>
          <w:b/>
          <w:color w:val="000000" w:themeColor="text1"/>
          <w:sz w:val="20"/>
          <w:szCs w:val="20"/>
          <w:lang w:val="en-GB"/>
        </w:rPr>
        <w:t>mean</w:t>
      </w:r>
      <w:proofErr w:type="gramEnd"/>
      <w:r w:rsidRPr="002375C6">
        <w:rPr>
          <w:rFonts w:ascii="Times New Roman" w:hAnsi="Times New Roman" w:cs="Times New Roman"/>
          <w:b/>
          <w:color w:val="000000" w:themeColor="text1"/>
          <w:sz w:val="20"/>
          <w:szCs w:val="20"/>
          <w:lang w:val="en-GB"/>
        </w:rPr>
        <w:t xml:space="preserve"> square errors (RMSE) </w:t>
      </w:r>
      <w:r w:rsidR="00063CB5">
        <w:rPr>
          <w:rFonts w:ascii="Times New Roman" w:hAnsi="Times New Roman" w:cs="Times New Roman"/>
          <w:b/>
          <w:color w:val="000000" w:themeColor="text1"/>
          <w:sz w:val="20"/>
          <w:szCs w:val="20"/>
          <w:lang w:val="en-GB"/>
        </w:rPr>
        <w:t>of</w:t>
      </w:r>
      <w:r w:rsidRPr="002375C6">
        <w:rPr>
          <w:rFonts w:ascii="Times New Roman" w:hAnsi="Times New Roman" w:cs="Times New Roman"/>
          <w:b/>
          <w:color w:val="000000" w:themeColor="text1"/>
          <w:sz w:val="20"/>
          <w:szCs w:val="20"/>
          <w:lang w:val="en-GB"/>
        </w:rPr>
        <w:t xml:space="preserve"> the </w:t>
      </w:r>
      <w:r w:rsidR="00063CB5" w:rsidRPr="002375C6">
        <w:rPr>
          <w:rFonts w:ascii="Times New Roman" w:hAnsi="Times New Roman" w:cs="Times New Roman"/>
          <w:b/>
          <w:color w:val="000000" w:themeColor="text1"/>
          <w:sz w:val="20"/>
          <w:szCs w:val="20"/>
          <w:lang w:val="en-GB"/>
        </w:rPr>
        <w:t>regression</w:t>
      </w:r>
      <w:r w:rsidR="00063CB5">
        <w:rPr>
          <w:rFonts w:ascii="Times New Roman" w:hAnsi="Times New Roman" w:cs="Times New Roman"/>
          <w:b/>
          <w:color w:val="000000" w:themeColor="text1"/>
          <w:sz w:val="20"/>
          <w:szCs w:val="20"/>
          <w:lang w:val="en-GB"/>
        </w:rPr>
        <w:t xml:space="preserve">-based </w:t>
      </w:r>
      <w:r w:rsidRPr="002375C6">
        <w:rPr>
          <w:rFonts w:ascii="Times New Roman" w:hAnsi="Times New Roman" w:cs="Times New Roman"/>
          <w:b/>
          <w:color w:val="000000" w:themeColor="text1"/>
          <w:sz w:val="20"/>
          <w:szCs w:val="20"/>
          <w:lang w:val="en-GB"/>
        </w:rPr>
        <w:t xml:space="preserve">shortwave DRE </w:t>
      </w:r>
      <w:r w:rsidR="00063CB5">
        <w:rPr>
          <w:rFonts w:ascii="Times New Roman" w:hAnsi="Times New Roman" w:cs="Times New Roman"/>
          <w:b/>
          <w:color w:val="000000" w:themeColor="text1"/>
          <w:sz w:val="20"/>
          <w:szCs w:val="20"/>
          <w:lang w:val="en-GB"/>
        </w:rPr>
        <w:t xml:space="preserve">prediction </w:t>
      </w:r>
      <w:r w:rsidR="00A90822">
        <w:rPr>
          <w:rFonts w:ascii="Times New Roman" w:hAnsi="Times New Roman" w:cs="Times New Roman"/>
          <w:b/>
          <w:color w:val="000000" w:themeColor="text1"/>
          <w:sz w:val="20"/>
          <w:szCs w:val="20"/>
          <w:lang w:val="en-GB"/>
        </w:rPr>
        <w:t xml:space="preserve">obtained </w:t>
      </w:r>
      <w:r w:rsidR="00894A65">
        <w:rPr>
          <w:rFonts w:ascii="Times New Roman" w:hAnsi="Times New Roman" w:cs="Times New Roman"/>
          <w:b/>
          <w:color w:val="000000" w:themeColor="text1"/>
          <w:sz w:val="20"/>
          <w:szCs w:val="20"/>
          <w:lang w:val="en-GB"/>
        </w:rPr>
        <w:t xml:space="preserve">by applying the relationship between shortwave DRE and </w:t>
      </w:r>
      <w:r w:rsidR="00824F21">
        <w:rPr>
          <w:rFonts w:ascii="Times New Roman" w:hAnsi="Times New Roman" w:cs="Times New Roman"/>
          <w:b/>
          <w:color w:val="000000" w:themeColor="text1"/>
          <w:sz w:val="20"/>
          <w:szCs w:val="20"/>
          <w:lang w:val="en-GB"/>
        </w:rPr>
        <w:t>D</w:t>
      </w:r>
      <w:r w:rsidR="00894A65">
        <w:rPr>
          <w:rFonts w:ascii="Times New Roman" w:hAnsi="Times New Roman" w:cs="Times New Roman"/>
          <w:b/>
          <w:color w:val="000000" w:themeColor="text1"/>
          <w:sz w:val="20"/>
          <w:szCs w:val="20"/>
          <w:lang w:val="en-GB"/>
        </w:rPr>
        <w:t xml:space="preserve">OD in the CAM5 baseline simulation to CAM5 with </w:t>
      </w:r>
      <w:r w:rsidRPr="002375C6">
        <w:rPr>
          <w:rFonts w:ascii="Times New Roman" w:hAnsi="Times New Roman" w:cs="Times New Roman"/>
          <w:b/>
          <w:color w:val="000000" w:themeColor="text1"/>
          <w:sz w:val="20"/>
          <w:szCs w:val="20"/>
          <w:lang w:val="en-GB"/>
        </w:rPr>
        <w:t xml:space="preserve">the high-bound </w:t>
      </w:r>
      <w:r w:rsidR="00766B4B">
        <w:rPr>
          <w:rFonts w:ascii="Times New Roman" w:hAnsi="Times New Roman" w:cs="Times New Roman"/>
          <w:b/>
          <w:color w:val="000000" w:themeColor="text1"/>
          <w:sz w:val="20"/>
          <w:szCs w:val="20"/>
          <w:lang w:val="en-GB"/>
        </w:rPr>
        <w:t>D</w:t>
      </w:r>
      <w:r w:rsidRPr="002375C6">
        <w:rPr>
          <w:rFonts w:ascii="Times New Roman" w:hAnsi="Times New Roman" w:cs="Times New Roman"/>
          <w:b/>
          <w:color w:val="000000" w:themeColor="text1"/>
          <w:sz w:val="20"/>
          <w:szCs w:val="20"/>
          <w:lang w:val="en-GB"/>
        </w:rPr>
        <w:t xml:space="preserve">OD (a) and </w:t>
      </w:r>
      <w:r w:rsidR="00BE66FE">
        <w:rPr>
          <w:rFonts w:ascii="Times New Roman" w:hAnsi="Times New Roman" w:cs="Times New Roman"/>
          <w:b/>
          <w:color w:val="000000" w:themeColor="text1"/>
          <w:sz w:val="20"/>
          <w:szCs w:val="20"/>
          <w:lang w:val="en-GB"/>
        </w:rPr>
        <w:t>to</w:t>
      </w:r>
      <w:r w:rsidRPr="002375C6">
        <w:rPr>
          <w:rFonts w:ascii="Times New Roman" w:hAnsi="Times New Roman" w:cs="Times New Roman"/>
          <w:b/>
          <w:color w:val="000000" w:themeColor="text1"/>
          <w:sz w:val="20"/>
          <w:szCs w:val="20"/>
          <w:lang w:val="en-GB"/>
        </w:rPr>
        <w:t xml:space="preserve"> MONARCH (c). Also shown is the global mean of the predicted shortwave DRE against the actual value in CAM5</w:t>
      </w:r>
      <w:r w:rsidR="00C907A2" w:rsidRPr="00C907A2">
        <w:rPr>
          <w:rFonts w:ascii="Times New Roman" w:hAnsi="Times New Roman" w:cs="Times New Roman"/>
          <w:b/>
          <w:color w:val="000000" w:themeColor="text1"/>
          <w:sz w:val="20"/>
          <w:szCs w:val="20"/>
          <w:lang w:val="en-GB"/>
        </w:rPr>
        <w:t xml:space="preserve"> </w:t>
      </w:r>
      <w:r w:rsidR="00C907A2">
        <w:rPr>
          <w:rFonts w:ascii="Times New Roman" w:hAnsi="Times New Roman" w:cs="Times New Roman"/>
          <w:b/>
          <w:color w:val="000000" w:themeColor="text1"/>
          <w:sz w:val="20"/>
          <w:szCs w:val="20"/>
          <w:lang w:val="en-GB"/>
        </w:rPr>
        <w:t xml:space="preserve">with </w:t>
      </w:r>
      <w:r w:rsidR="00C907A2" w:rsidRPr="002375C6">
        <w:rPr>
          <w:rFonts w:ascii="Times New Roman" w:hAnsi="Times New Roman" w:cs="Times New Roman"/>
          <w:b/>
          <w:color w:val="000000" w:themeColor="text1"/>
          <w:sz w:val="20"/>
          <w:szCs w:val="20"/>
          <w:lang w:val="en-GB"/>
        </w:rPr>
        <w:t xml:space="preserve">the high-bound </w:t>
      </w:r>
      <w:r w:rsidR="00A501A6">
        <w:rPr>
          <w:rFonts w:ascii="Times New Roman" w:hAnsi="Times New Roman" w:cs="Times New Roman"/>
          <w:b/>
          <w:color w:val="000000" w:themeColor="text1"/>
          <w:sz w:val="20"/>
          <w:szCs w:val="20"/>
          <w:lang w:val="en-GB"/>
        </w:rPr>
        <w:t>D</w:t>
      </w:r>
      <w:r w:rsidR="00C907A2" w:rsidRPr="002375C6">
        <w:rPr>
          <w:rFonts w:ascii="Times New Roman" w:hAnsi="Times New Roman" w:cs="Times New Roman"/>
          <w:b/>
          <w:color w:val="000000" w:themeColor="text1"/>
          <w:sz w:val="20"/>
          <w:szCs w:val="20"/>
          <w:lang w:val="en-GB"/>
        </w:rPr>
        <w:t>OD</w:t>
      </w:r>
      <w:r w:rsidRPr="002375C6">
        <w:rPr>
          <w:rFonts w:ascii="Times New Roman" w:hAnsi="Times New Roman" w:cs="Times New Roman"/>
          <w:b/>
          <w:color w:val="000000" w:themeColor="text1"/>
          <w:sz w:val="20"/>
          <w:szCs w:val="20"/>
          <w:lang w:val="en-GB"/>
        </w:rPr>
        <w:t xml:space="preserve"> (b) and MONARCH (d).</w:t>
      </w:r>
    </w:p>
    <w:p w14:paraId="3080F5AA" w14:textId="569F351A" w:rsidR="000A79C5" w:rsidRPr="008C34A8" w:rsidRDefault="0097574C" w:rsidP="0097574C">
      <w:pPr>
        <w:spacing w:line="360" w:lineRule="auto"/>
        <w:jc w:val="center"/>
        <w:rPr>
          <w:color w:val="000000" w:themeColor="text1"/>
          <w:sz w:val="22"/>
          <w:szCs w:val="22"/>
          <w:lang w:val="en-GB"/>
        </w:rPr>
      </w:pPr>
      <w:r>
        <w:rPr>
          <w:noProof/>
          <w:color w:val="000000" w:themeColor="text1"/>
          <w:sz w:val="22"/>
          <w:szCs w:val="22"/>
          <w:lang w:val="en-GB"/>
        </w:rPr>
        <w:drawing>
          <wp:inline distT="0" distB="0" distL="0" distR="0" wp14:anchorId="34C4FF3D" wp14:editId="6F5E6167">
            <wp:extent cx="4765350" cy="3236976"/>
            <wp:effectExtent l="0" t="0" r="0" b="190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creen Shot 2020-04-25 at 4.26.21 PM.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765350" cy="3236976"/>
                    </a:xfrm>
                    <a:prstGeom prst="rect">
                      <a:avLst/>
                    </a:prstGeom>
                  </pic:spPr>
                </pic:pic>
              </a:graphicData>
            </a:graphic>
          </wp:inline>
        </w:drawing>
      </w:r>
    </w:p>
    <w:p w14:paraId="254DAAB2" w14:textId="77777777" w:rsidR="001D5E3C" w:rsidRDefault="001D5E3C" w:rsidP="00C7756A">
      <w:pPr>
        <w:spacing w:line="360" w:lineRule="auto"/>
      </w:pPr>
    </w:p>
    <w:p w14:paraId="4F767AB5" w14:textId="0F4E49A6" w:rsidR="00EE402B" w:rsidRDefault="00EE402B" w:rsidP="00C7756A">
      <w:pPr>
        <w:spacing w:line="360" w:lineRule="auto"/>
      </w:pPr>
    </w:p>
    <w:p w14:paraId="496C1B41" w14:textId="77777777" w:rsidR="00EE402B" w:rsidRDefault="00EE402B" w:rsidP="00C7756A">
      <w:pPr>
        <w:spacing w:line="360" w:lineRule="auto"/>
      </w:pPr>
    </w:p>
    <w:p w14:paraId="589F5B63" w14:textId="1B2D4028" w:rsidR="0042579A" w:rsidRDefault="0042579A" w:rsidP="00FF3A09">
      <w:pPr>
        <w:spacing w:line="360" w:lineRule="auto"/>
        <w:jc w:val="center"/>
      </w:pPr>
    </w:p>
    <w:p w14:paraId="320307E3" w14:textId="395262A3" w:rsidR="002375C6" w:rsidRDefault="002375C6" w:rsidP="00FF3A09">
      <w:pPr>
        <w:spacing w:line="360" w:lineRule="auto"/>
        <w:jc w:val="center"/>
      </w:pPr>
    </w:p>
    <w:p w14:paraId="289ED285" w14:textId="6FFF00D8" w:rsidR="002375C6" w:rsidRDefault="002375C6" w:rsidP="00FF3A09">
      <w:pPr>
        <w:spacing w:line="360" w:lineRule="auto"/>
        <w:jc w:val="center"/>
      </w:pPr>
    </w:p>
    <w:p w14:paraId="24D05814" w14:textId="67CFC99C" w:rsidR="002375C6" w:rsidRDefault="002375C6" w:rsidP="00FF3A09">
      <w:pPr>
        <w:spacing w:line="360" w:lineRule="auto"/>
        <w:jc w:val="center"/>
      </w:pPr>
    </w:p>
    <w:p w14:paraId="2976576A" w14:textId="3C044D02" w:rsidR="002375C6" w:rsidRDefault="002375C6" w:rsidP="00FF3A09">
      <w:pPr>
        <w:spacing w:line="360" w:lineRule="auto"/>
        <w:jc w:val="center"/>
      </w:pPr>
    </w:p>
    <w:p w14:paraId="0C0B14DB" w14:textId="202BC1D8" w:rsidR="002375C6" w:rsidRDefault="002375C6" w:rsidP="00FF3A09">
      <w:pPr>
        <w:spacing w:line="360" w:lineRule="auto"/>
        <w:jc w:val="center"/>
      </w:pPr>
    </w:p>
    <w:p w14:paraId="49B83C5B" w14:textId="3BF05470" w:rsidR="002375C6" w:rsidRDefault="002375C6" w:rsidP="00FF3A09">
      <w:pPr>
        <w:spacing w:line="360" w:lineRule="auto"/>
        <w:jc w:val="center"/>
      </w:pPr>
    </w:p>
    <w:p w14:paraId="0DE41D50" w14:textId="03454AA0" w:rsidR="002375C6" w:rsidRDefault="002375C6" w:rsidP="00FF3A09">
      <w:pPr>
        <w:spacing w:line="360" w:lineRule="auto"/>
        <w:jc w:val="center"/>
      </w:pPr>
    </w:p>
    <w:p w14:paraId="144C9752" w14:textId="56864351" w:rsidR="002375C6" w:rsidRDefault="002375C6" w:rsidP="00FF3A09">
      <w:pPr>
        <w:spacing w:line="360" w:lineRule="auto"/>
        <w:jc w:val="center"/>
      </w:pPr>
    </w:p>
    <w:p w14:paraId="77D15BAE" w14:textId="35B71993" w:rsidR="00162940" w:rsidRDefault="00162940" w:rsidP="00FF3A09">
      <w:pPr>
        <w:spacing w:line="360" w:lineRule="auto"/>
        <w:jc w:val="center"/>
      </w:pPr>
    </w:p>
    <w:p w14:paraId="4C5CDD84" w14:textId="77777777" w:rsidR="00162940" w:rsidRDefault="00162940" w:rsidP="00FF3A09">
      <w:pPr>
        <w:spacing w:line="360" w:lineRule="auto"/>
        <w:jc w:val="center"/>
      </w:pPr>
    </w:p>
    <w:p w14:paraId="5030B087" w14:textId="76F116C9" w:rsidR="002375C6" w:rsidRDefault="002375C6" w:rsidP="00FF3A09">
      <w:pPr>
        <w:spacing w:line="360" w:lineRule="auto"/>
        <w:jc w:val="center"/>
      </w:pPr>
    </w:p>
    <w:p w14:paraId="1A0424DE" w14:textId="2C071844" w:rsidR="002375C6" w:rsidRDefault="002375C6" w:rsidP="00FF3A09">
      <w:pPr>
        <w:spacing w:line="360" w:lineRule="auto"/>
        <w:jc w:val="center"/>
      </w:pPr>
    </w:p>
    <w:p w14:paraId="273AA459" w14:textId="03CDA349" w:rsidR="002375C6" w:rsidRPr="002375C6" w:rsidRDefault="002375C6" w:rsidP="002375C6">
      <w:pPr>
        <w:spacing w:line="360" w:lineRule="auto"/>
        <w:rPr>
          <w:rFonts w:ascii="Times New Roman" w:hAnsi="Times New Roman" w:cs="Times New Roman"/>
          <w:b/>
          <w:color w:val="000000" w:themeColor="text1"/>
          <w:sz w:val="20"/>
          <w:szCs w:val="20"/>
          <w:lang w:val="en-GB"/>
        </w:rPr>
      </w:pPr>
      <w:r w:rsidRPr="002375C6">
        <w:rPr>
          <w:rFonts w:ascii="Times New Roman" w:hAnsi="Times New Roman" w:cs="Times New Roman"/>
          <w:b/>
          <w:sz w:val="20"/>
          <w:szCs w:val="20"/>
          <w:lang w:val="en-GB"/>
        </w:rPr>
        <w:lastRenderedPageBreak/>
        <w:t>Figure S8</w:t>
      </w:r>
      <w:r w:rsidR="00625F22">
        <w:rPr>
          <w:rFonts w:ascii="Times New Roman" w:hAnsi="Times New Roman" w:cs="Times New Roman"/>
          <w:b/>
          <w:sz w:val="20"/>
          <w:szCs w:val="20"/>
          <w:lang w:val="en-GB"/>
        </w:rPr>
        <w:t>:</w:t>
      </w:r>
      <w:r w:rsidRPr="002375C6">
        <w:rPr>
          <w:rFonts w:ascii="Times New Roman" w:hAnsi="Times New Roman" w:cs="Times New Roman"/>
          <w:b/>
          <w:sz w:val="20"/>
          <w:szCs w:val="20"/>
          <w:lang w:val="en-GB"/>
        </w:rPr>
        <w:t xml:space="preserve"> Relative change (in percentage) of simulated mass fraction for eight minerals in CAM5 with C1999 from base to high bound of their soil distribution. Relative change is defined as the (high bound – base)/base</w:t>
      </w:r>
      <w:r w:rsidRPr="002375C6">
        <w:rPr>
          <w:rFonts w:ascii="Times New Roman" w:hAnsi="Times New Roman" w:cs="Times New Roman"/>
          <w:b/>
          <w:sz w:val="20"/>
          <w:szCs w:val="20"/>
          <w:lang w:val="en-GB"/>
        </w:rPr>
        <w:sym w:font="Symbol" w:char="F0B4"/>
      </w:r>
      <w:r w:rsidRPr="002375C6">
        <w:rPr>
          <w:rFonts w:ascii="Times New Roman" w:hAnsi="Times New Roman" w:cs="Times New Roman"/>
          <w:b/>
          <w:sz w:val="20"/>
          <w:szCs w:val="20"/>
          <w:lang w:val="en-GB"/>
        </w:rPr>
        <w:t xml:space="preserve">100. </w:t>
      </w:r>
      <w:r w:rsidRPr="002375C6">
        <w:rPr>
          <w:rFonts w:ascii="Times New Roman" w:hAnsi="Times New Roman" w:cs="Times New Roman"/>
          <w:b/>
          <w:color w:val="000000" w:themeColor="text1"/>
          <w:sz w:val="20"/>
          <w:szCs w:val="20"/>
          <w:lang w:val="en-GB"/>
        </w:rPr>
        <w:t xml:space="preserve">Ill.-illite, </w:t>
      </w:r>
      <w:proofErr w:type="gramStart"/>
      <w:r w:rsidRPr="002375C6">
        <w:rPr>
          <w:rFonts w:ascii="Times New Roman" w:hAnsi="Times New Roman" w:cs="Times New Roman"/>
          <w:b/>
          <w:color w:val="000000" w:themeColor="text1"/>
          <w:sz w:val="20"/>
          <w:szCs w:val="20"/>
          <w:lang w:val="en-GB"/>
        </w:rPr>
        <w:t>Kao.-</w:t>
      </w:r>
      <w:proofErr w:type="gramEnd"/>
      <w:r w:rsidRPr="002375C6">
        <w:rPr>
          <w:rFonts w:ascii="Times New Roman" w:hAnsi="Times New Roman" w:cs="Times New Roman"/>
          <w:b/>
          <w:color w:val="000000" w:themeColor="text1"/>
          <w:sz w:val="20"/>
          <w:szCs w:val="20"/>
          <w:lang w:val="en-GB"/>
        </w:rPr>
        <w:t xml:space="preserve">kaolinite, Mon.-montmorillonite, Qua.-quartz, Cal.-calcite, hem.-hematite, </w:t>
      </w:r>
      <w:proofErr w:type="spellStart"/>
      <w:r w:rsidRPr="002375C6">
        <w:rPr>
          <w:rFonts w:ascii="Times New Roman" w:hAnsi="Times New Roman" w:cs="Times New Roman"/>
          <w:b/>
          <w:color w:val="000000" w:themeColor="text1"/>
          <w:sz w:val="20"/>
          <w:szCs w:val="20"/>
          <w:lang w:val="en-GB"/>
        </w:rPr>
        <w:t>Fel</w:t>
      </w:r>
      <w:proofErr w:type="spellEnd"/>
      <w:r w:rsidRPr="002375C6">
        <w:rPr>
          <w:rFonts w:ascii="Times New Roman" w:hAnsi="Times New Roman" w:cs="Times New Roman"/>
          <w:b/>
          <w:color w:val="000000" w:themeColor="text1"/>
          <w:sz w:val="20"/>
          <w:szCs w:val="20"/>
          <w:lang w:val="en-GB"/>
        </w:rPr>
        <w:t>.-feldspar, gyp.-gypsum.</w:t>
      </w:r>
    </w:p>
    <w:p w14:paraId="7481C6D1" w14:textId="594D80F5" w:rsidR="0042579A" w:rsidRDefault="000E3F58" w:rsidP="0042579A">
      <w:pPr>
        <w:spacing w:line="360" w:lineRule="auto"/>
        <w:jc w:val="center"/>
        <w:rPr>
          <w:lang w:val="en-GB"/>
        </w:rPr>
      </w:pPr>
      <w:r>
        <w:rPr>
          <w:noProof/>
          <w:lang w:val="en-GB"/>
        </w:rPr>
        <w:drawing>
          <wp:inline distT="0" distB="0" distL="0" distR="0" wp14:anchorId="0D5909F4" wp14:editId="00AE7D2B">
            <wp:extent cx="5943600" cy="474218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Screen Shot 2020-02-18 at 4.15.32 PM.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943600" cy="4742180"/>
                    </a:xfrm>
                    <a:prstGeom prst="rect">
                      <a:avLst/>
                    </a:prstGeom>
                  </pic:spPr>
                </pic:pic>
              </a:graphicData>
            </a:graphic>
          </wp:inline>
        </w:drawing>
      </w:r>
    </w:p>
    <w:p w14:paraId="6E8967D4" w14:textId="00D4472A" w:rsidR="00D80A0C" w:rsidRDefault="00D80A0C" w:rsidP="0042579A">
      <w:pPr>
        <w:spacing w:line="360" w:lineRule="auto"/>
        <w:rPr>
          <w:lang w:val="en-GB"/>
        </w:rPr>
      </w:pPr>
    </w:p>
    <w:p w14:paraId="6ABAC0BD" w14:textId="1981127E" w:rsidR="00A0397F" w:rsidRDefault="00A0397F" w:rsidP="0042579A">
      <w:pPr>
        <w:spacing w:line="360" w:lineRule="auto"/>
        <w:rPr>
          <w:lang w:val="en-GB"/>
        </w:rPr>
      </w:pPr>
    </w:p>
    <w:p w14:paraId="07AF2612" w14:textId="65544027" w:rsidR="00A0397F" w:rsidRDefault="00A0397F" w:rsidP="0042579A">
      <w:pPr>
        <w:spacing w:line="360" w:lineRule="auto"/>
        <w:rPr>
          <w:lang w:val="en-GB"/>
        </w:rPr>
      </w:pPr>
    </w:p>
    <w:p w14:paraId="6C2DFA2C" w14:textId="3AE35A4D" w:rsidR="00A0397F" w:rsidRDefault="00A0397F" w:rsidP="0042579A">
      <w:pPr>
        <w:spacing w:line="360" w:lineRule="auto"/>
        <w:rPr>
          <w:lang w:val="en-GB"/>
        </w:rPr>
      </w:pPr>
    </w:p>
    <w:p w14:paraId="3F0C209A" w14:textId="4F4B8B9C" w:rsidR="00A0397F" w:rsidRDefault="00A0397F" w:rsidP="0042579A">
      <w:pPr>
        <w:spacing w:line="360" w:lineRule="auto"/>
        <w:rPr>
          <w:lang w:val="en-GB"/>
        </w:rPr>
      </w:pPr>
    </w:p>
    <w:p w14:paraId="2037CD72" w14:textId="17D145DD" w:rsidR="00A0397F" w:rsidRDefault="00A0397F" w:rsidP="0042579A">
      <w:pPr>
        <w:spacing w:line="360" w:lineRule="auto"/>
        <w:rPr>
          <w:lang w:val="en-GB"/>
        </w:rPr>
      </w:pPr>
    </w:p>
    <w:p w14:paraId="5271F2A5" w14:textId="78768917" w:rsidR="00A0397F" w:rsidRDefault="00A0397F" w:rsidP="0042579A">
      <w:pPr>
        <w:spacing w:line="360" w:lineRule="auto"/>
        <w:rPr>
          <w:lang w:val="en-GB"/>
        </w:rPr>
      </w:pPr>
    </w:p>
    <w:p w14:paraId="76763FCC" w14:textId="21AAE4E0" w:rsidR="00A0397F" w:rsidRDefault="00A0397F" w:rsidP="0042579A">
      <w:pPr>
        <w:spacing w:line="360" w:lineRule="auto"/>
        <w:rPr>
          <w:lang w:val="en-GB"/>
        </w:rPr>
      </w:pPr>
    </w:p>
    <w:p w14:paraId="341B29A3" w14:textId="111917E7" w:rsidR="00162940" w:rsidRDefault="00162940" w:rsidP="0042579A">
      <w:pPr>
        <w:spacing w:line="360" w:lineRule="auto"/>
        <w:rPr>
          <w:lang w:val="en-GB"/>
        </w:rPr>
      </w:pPr>
    </w:p>
    <w:p w14:paraId="0AB6A98D" w14:textId="1C933548" w:rsidR="00162940" w:rsidRDefault="00162940" w:rsidP="0042579A">
      <w:pPr>
        <w:spacing w:line="360" w:lineRule="auto"/>
        <w:rPr>
          <w:lang w:val="en-GB"/>
        </w:rPr>
      </w:pPr>
    </w:p>
    <w:p w14:paraId="566FC154" w14:textId="77777777" w:rsidR="00162940" w:rsidRDefault="00162940" w:rsidP="0042579A">
      <w:pPr>
        <w:spacing w:line="360" w:lineRule="auto"/>
        <w:rPr>
          <w:lang w:val="en-GB"/>
        </w:rPr>
      </w:pPr>
    </w:p>
    <w:p w14:paraId="53417820" w14:textId="11AA4FAD" w:rsidR="00A0397F" w:rsidRDefault="00A0397F" w:rsidP="0042579A">
      <w:pPr>
        <w:spacing w:line="360" w:lineRule="auto"/>
        <w:rPr>
          <w:lang w:val="en-GB"/>
        </w:rPr>
      </w:pPr>
    </w:p>
    <w:p w14:paraId="0D0A8833" w14:textId="5DA512E1" w:rsidR="00A0397F" w:rsidRPr="00A0397F" w:rsidRDefault="00A0397F" w:rsidP="00A0397F">
      <w:pPr>
        <w:rPr>
          <w:rFonts w:ascii="Times New Roman" w:hAnsi="Times New Roman" w:cs="Times New Roman"/>
          <w:b/>
          <w:color w:val="000000" w:themeColor="text1"/>
          <w:sz w:val="20"/>
          <w:szCs w:val="20"/>
          <w:lang w:val="en-GB"/>
        </w:rPr>
      </w:pPr>
      <w:r w:rsidRPr="00A0397F">
        <w:rPr>
          <w:rFonts w:ascii="Times New Roman" w:hAnsi="Times New Roman" w:cs="Times New Roman"/>
          <w:b/>
          <w:color w:val="000000" w:themeColor="text1"/>
          <w:sz w:val="20"/>
          <w:szCs w:val="20"/>
          <w:lang w:val="en-GB"/>
        </w:rPr>
        <w:lastRenderedPageBreak/>
        <w:t>Figure S9</w:t>
      </w:r>
      <w:r w:rsidR="00625F22">
        <w:rPr>
          <w:rFonts w:ascii="Times New Roman" w:hAnsi="Times New Roman" w:cs="Times New Roman"/>
          <w:b/>
          <w:color w:val="000000" w:themeColor="text1"/>
          <w:sz w:val="20"/>
          <w:szCs w:val="20"/>
          <w:lang w:val="en-GB"/>
        </w:rPr>
        <w:t>:</w:t>
      </w:r>
      <w:r w:rsidRPr="00A0397F">
        <w:rPr>
          <w:rFonts w:ascii="Times New Roman" w:hAnsi="Times New Roman" w:cs="Times New Roman"/>
          <w:b/>
          <w:color w:val="000000" w:themeColor="text1"/>
          <w:sz w:val="20"/>
          <w:szCs w:val="20"/>
          <w:lang w:val="en-GB"/>
        </w:rPr>
        <w:t xml:space="preserve"> Spatial distributions of annually column mineral simulated (</w:t>
      </w:r>
      <w:proofErr w:type="spellStart"/>
      <w:r w:rsidRPr="00A0397F">
        <w:rPr>
          <w:rFonts w:ascii="Times New Roman" w:hAnsi="Times New Roman" w:cs="Times New Roman"/>
          <w:b/>
          <w:color w:val="000000" w:themeColor="text1"/>
          <w:sz w:val="20"/>
          <w:szCs w:val="20"/>
          <w:lang w:val="en-GB"/>
        </w:rPr>
        <w:t>a,c,e,g,I,k,m,o</w:t>
      </w:r>
      <w:proofErr w:type="spellEnd"/>
      <w:r w:rsidRPr="00A0397F">
        <w:rPr>
          <w:rFonts w:ascii="Times New Roman" w:hAnsi="Times New Roman" w:cs="Times New Roman"/>
          <w:b/>
          <w:color w:val="000000" w:themeColor="text1"/>
          <w:sz w:val="20"/>
          <w:szCs w:val="20"/>
          <w:lang w:val="en-GB"/>
        </w:rPr>
        <w:t>) and the coefficient of variation (CV) (</w:t>
      </w:r>
      <w:proofErr w:type="spellStart"/>
      <w:r w:rsidRPr="00A0397F">
        <w:rPr>
          <w:rFonts w:ascii="Times New Roman" w:hAnsi="Times New Roman" w:cs="Times New Roman"/>
          <w:b/>
          <w:color w:val="000000" w:themeColor="text1"/>
          <w:sz w:val="20"/>
          <w:szCs w:val="20"/>
          <w:lang w:val="en-GB"/>
        </w:rPr>
        <w:t>b,d,f,h,j,l,n,p</w:t>
      </w:r>
      <w:proofErr w:type="spellEnd"/>
      <w:r w:rsidRPr="00A0397F">
        <w:rPr>
          <w:rFonts w:ascii="Times New Roman" w:hAnsi="Times New Roman" w:cs="Times New Roman"/>
          <w:b/>
          <w:color w:val="000000" w:themeColor="text1"/>
          <w:sz w:val="20"/>
          <w:szCs w:val="20"/>
          <w:lang w:val="en-GB"/>
        </w:rPr>
        <w:t xml:space="preserve">), </w:t>
      </w:r>
      <w:r w:rsidR="005D6796">
        <w:rPr>
          <w:rFonts w:ascii="Times New Roman" w:hAnsi="Times New Roman" w:cs="Times New Roman"/>
          <w:b/>
          <w:color w:val="000000" w:themeColor="text1"/>
          <w:sz w:val="20"/>
          <w:szCs w:val="20"/>
          <w:lang w:val="en-GB"/>
        </w:rPr>
        <w:t>calculated</w:t>
      </w:r>
      <w:r w:rsidRPr="00A0397F">
        <w:rPr>
          <w:rFonts w:ascii="Times New Roman" w:hAnsi="Times New Roman" w:cs="Times New Roman"/>
          <w:b/>
          <w:color w:val="000000" w:themeColor="text1"/>
          <w:sz w:val="20"/>
          <w:szCs w:val="20"/>
          <w:lang w:val="en-GB"/>
        </w:rPr>
        <w:t xml:space="preserve"> as ratio of </w:t>
      </w:r>
      <w:r w:rsidR="00551F58">
        <w:rPr>
          <w:rFonts w:ascii="Times New Roman" w:hAnsi="Times New Roman" w:cs="Times New Roman"/>
          <w:b/>
          <w:color w:val="000000" w:themeColor="text1"/>
          <w:sz w:val="20"/>
          <w:szCs w:val="20"/>
          <w:lang w:val="en-GB"/>
        </w:rPr>
        <w:t xml:space="preserve">the </w:t>
      </w:r>
      <w:r w:rsidRPr="00A0397F">
        <w:rPr>
          <w:rFonts w:ascii="Times New Roman" w:hAnsi="Times New Roman" w:cs="Times New Roman"/>
          <w:b/>
          <w:color w:val="000000" w:themeColor="text1"/>
          <w:sz w:val="20"/>
          <w:szCs w:val="20"/>
          <w:lang w:val="en-GB"/>
        </w:rPr>
        <w:t xml:space="preserve">standard deviation to mean for eight minerals in CAM6 with C1999 and CAM5 with C1999 and J2014. For each mineral, we calculate the sum of all three modes in the model. Ill.-illite, </w:t>
      </w:r>
      <w:proofErr w:type="gramStart"/>
      <w:r w:rsidRPr="00A0397F">
        <w:rPr>
          <w:rFonts w:ascii="Times New Roman" w:hAnsi="Times New Roman" w:cs="Times New Roman"/>
          <w:b/>
          <w:color w:val="000000" w:themeColor="text1"/>
          <w:sz w:val="20"/>
          <w:szCs w:val="20"/>
          <w:lang w:val="en-GB"/>
        </w:rPr>
        <w:t>Kao.-</w:t>
      </w:r>
      <w:proofErr w:type="gramEnd"/>
      <w:r w:rsidRPr="00A0397F">
        <w:rPr>
          <w:rFonts w:ascii="Times New Roman" w:hAnsi="Times New Roman" w:cs="Times New Roman"/>
          <w:b/>
          <w:color w:val="000000" w:themeColor="text1"/>
          <w:sz w:val="20"/>
          <w:szCs w:val="20"/>
          <w:lang w:val="en-GB"/>
        </w:rPr>
        <w:t xml:space="preserve">kaolinite, Mon.-montmorillonite, Qua.-quartz, Cal.-calcite, hem.-hematite, </w:t>
      </w:r>
      <w:proofErr w:type="spellStart"/>
      <w:r w:rsidRPr="00A0397F">
        <w:rPr>
          <w:rFonts w:ascii="Times New Roman" w:hAnsi="Times New Roman" w:cs="Times New Roman"/>
          <w:b/>
          <w:color w:val="000000" w:themeColor="text1"/>
          <w:sz w:val="20"/>
          <w:szCs w:val="20"/>
          <w:lang w:val="en-GB"/>
        </w:rPr>
        <w:t>Fel</w:t>
      </w:r>
      <w:proofErr w:type="spellEnd"/>
      <w:r w:rsidRPr="00A0397F">
        <w:rPr>
          <w:rFonts w:ascii="Times New Roman" w:hAnsi="Times New Roman" w:cs="Times New Roman"/>
          <w:b/>
          <w:color w:val="000000" w:themeColor="text1"/>
          <w:sz w:val="20"/>
          <w:szCs w:val="20"/>
          <w:lang w:val="en-GB"/>
        </w:rPr>
        <w:t xml:space="preserve">.-feldspar, gyp.-gypsum. Mean </w:t>
      </w:r>
      <w:r w:rsidR="00995521">
        <w:rPr>
          <w:rFonts w:ascii="Times New Roman" w:hAnsi="Times New Roman" w:cs="Times New Roman"/>
          <w:b/>
          <w:color w:val="000000" w:themeColor="text1"/>
          <w:sz w:val="20"/>
          <w:szCs w:val="20"/>
          <w:lang w:val="en-GB"/>
        </w:rPr>
        <w:t xml:space="preserve">mass </w:t>
      </w:r>
      <w:r w:rsidRPr="00A0397F">
        <w:rPr>
          <w:rFonts w:ascii="Times New Roman" w:hAnsi="Times New Roman" w:cs="Times New Roman"/>
          <w:b/>
          <w:color w:val="000000" w:themeColor="text1"/>
          <w:sz w:val="20"/>
          <w:szCs w:val="20"/>
          <w:lang w:val="en-GB"/>
        </w:rPr>
        <w:t xml:space="preserve">fractions for hematite and gypsum </w:t>
      </w:r>
      <w:r w:rsidR="009F1CB7">
        <w:rPr>
          <w:rFonts w:ascii="Times New Roman" w:hAnsi="Times New Roman" w:cs="Times New Roman"/>
          <w:b/>
          <w:color w:val="000000" w:themeColor="text1"/>
          <w:sz w:val="20"/>
          <w:szCs w:val="20"/>
          <w:lang w:val="en-GB"/>
        </w:rPr>
        <w:t>were</w:t>
      </w:r>
      <w:r w:rsidRPr="00A0397F">
        <w:rPr>
          <w:rFonts w:ascii="Times New Roman" w:hAnsi="Times New Roman" w:cs="Times New Roman"/>
          <w:b/>
          <w:color w:val="000000" w:themeColor="text1"/>
          <w:sz w:val="20"/>
          <w:szCs w:val="20"/>
          <w:lang w:val="en-GB"/>
        </w:rPr>
        <w:t xml:space="preserve"> scaled by 10. </w:t>
      </w:r>
    </w:p>
    <w:p w14:paraId="6EF90597" w14:textId="7DE82098" w:rsidR="00D80A0C" w:rsidRDefault="00ED0B79" w:rsidP="00D80A0C">
      <w:pPr>
        <w:rPr>
          <w:color w:val="0070C0"/>
          <w:sz w:val="22"/>
          <w:szCs w:val="22"/>
          <w:lang w:val="en-GB"/>
        </w:rPr>
      </w:pPr>
      <w:r>
        <w:rPr>
          <w:noProof/>
          <w:color w:val="0070C0"/>
          <w:sz w:val="22"/>
          <w:szCs w:val="22"/>
          <w:lang w:val="en-GB"/>
        </w:rPr>
        <w:drawing>
          <wp:inline distT="0" distB="0" distL="0" distR="0" wp14:anchorId="4D375AAF" wp14:editId="2CABC822">
            <wp:extent cx="6400800" cy="3950970"/>
            <wp:effectExtent l="0" t="0" r="0" b="0"/>
            <wp:docPr id="26" name="Picture 26" descr="A picture containing foo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 picture containing food&#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400800" cy="3950970"/>
                    </a:xfrm>
                    <a:prstGeom prst="rect">
                      <a:avLst/>
                    </a:prstGeom>
                  </pic:spPr>
                </pic:pic>
              </a:graphicData>
            </a:graphic>
          </wp:inline>
        </w:drawing>
      </w:r>
    </w:p>
    <w:p w14:paraId="62586D69" w14:textId="77777777" w:rsidR="00D80A0C" w:rsidRDefault="00D80A0C" w:rsidP="00D80A0C">
      <w:pPr>
        <w:rPr>
          <w:color w:val="0070C0"/>
          <w:sz w:val="22"/>
          <w:szCs w:val="22"/>
          <w:lang w:val="en-GB"/>
        </w:rPr>
      </w:pPr>
    </w:p>
    <w:p w14:paraId="2F1FB895" w14:textId="77777777" w:rsidR="00D80A0C" w:rsidRDefault="00D80A0C" w:rsidP="0042579A">
      <w:pPr>
        <w:spacing w:line="360" w:lineRule="auto"/>
        <w:rPr>
          <w:lang w:val="en-GB"/>
        </w:rPr>
      </w:pPr>
    </w:p>
    <w:p w14:paraId="12B1B4FF" w14:textId="77777777" w:rsidR="0042579A" w:rsidRDefault="0042579A" w:rsidP="00FF3A09">
      <w:pPr>
        <w:spacing w:line="360" w:lineRule="auto"/>
        <w:jc w:val="center"/>
      </w:pPr>
    </w:p>
    <w:p w14:paraId="46794B31" w14:textId="77777777" w:rsidR="00FF3A09" w:rsidRDefault="00FF3A09" w:rsidP="00FF3A09">
      <w:pPr>
        <w:spacing w:line="360" w:lineRule="auto"/>
      </w:pPr>
    </w:p>
    <w:p w14:paraId="36466540" w14:textId="77777777" w:rsidR="00FF3A09" w:rsidRDefault="00FF3A09" w:rsidP="00FF3A09">
      <w:pPr>
        <w:spacing w:line="360" w:lineRule="auto"/>
        <w:rPr>
          <w:lang w:val="en-GB"/>
        </w:rPr>
      </w:pPr>
    </w:p>
    <w:p w14:paraId="45A728E8" w14:textId="77777777" w:rsidR="00FF3A09" w:rsidRDefault="00FF3A09" w:rsidP="00FF3A09">
      <w:pPr>
        <w:spacing w:line="360" w:lineRule="auto"/>
        <w:rPr>
          <w:lang w:val="en-GB"/>
        </w:rPr>
      </w:pPr>
    </w:p>
    <w:p w14:paraId="38D93242" w14:textId="58DD0AA5" w:rsidR="00FF3A09" w:rsidRDefault="00FF3A09" w:rsidP="00FF3A09">
      <w:pPr>
        <w:spacing w:line="360" w:lineRule="auto"/>
        <w:rPr>
          <w:lang w:val="en-GB"/>
        </w:rPr>
      </w:pPr>
    </w:p>
    <w:p w14:paraId="32EE455E" w14:textId="79E7F06D" w:rsidR="00BC7932" w:rsidRDefault="00BC7932" w:rsidP="00FF3A09">
      <w:pPr>
        <w:spacing w:line="360" w:lineRule="auto"/>
        <w:rPr>
          <w:lang w:val="en-GB"/>
        </w:rPr>
      </w:pPr>
    </w:p>
    <w:p w14:paraId="51FF782A" w14:textId="50B1B2C2" w:rsidR="00BC7932" w:rsidRDefault="00BC7932" w:rsidP="00FF3A09">
      <w:pPr>
        <w:spacing w:line="360" w:lineRule="auto"/>
        <w:rPr>
          <w:lang w:val="en-GB"/>
        </w:rPr>
      </w:pPr>
    </w:p>
    <w:p w14:paraId="4C238B9A" w14:textId="0AAF6598" w:rsidR="00BC7932" w:rsidRDefault="00BC7932" w:rsidP="00FF3A09">
      <w:pPr>
        <w:spacing w:line="360" w:lineRule="auto"/>
        <w:rPr>
          <w:lang w:val="en-GB"/>
        </w:rPr>
      </w:pPr>
    </w:p>
    <w:p w14:paraId="05D9391C" w14:textId="185899DF" w:rsidR="00BC7932" w:rsidRDefault="00BC7932" w:rsidP="00FF3A09">
      <w:pPr>
        <w:spacing w:line="360" w:lineRule="auto"/>
        <w:rPr>
          <w:lang w:val="en-GB"/>
        </w:rPr>
      </w:pPr>
    </w:p>
    <w:p w14:paraId="1A13B823" w14:textId="018BCC11" w:rsidR="00162940" w:rsidRDefault="00162940" w:rsidP="00FF3A09">
      <w:pPr>
        <w:spacing w:line="360" w:lineRule="auto"/>
        <w:rPr>
          <w:lang w:val="en-GB"/>
        </w:rPr>
      </w:pPr>
    </w:p>
    <w:p w14:paraId="6B20683D" w14:textId="77777777" w:rsidR="00162940" w:rsidRDefault="00162940" w:rsidP="00FF3A09">
      <w:pPr>
        <w:spacing w:line="360" w:lineRule="auto"/>
        <w:rPr>
          <w:lang w:val="en-GB"/>
        </w:rPr>
      </w:pPr>
    </w:p>
    <w:p w14:paraId="71A4500F" w14:textId="47A03A5F" w:rsidR="00BC7932" w:rsidRDefault="00BC7932" w:rsidP="00FF3A09">
      <w:pPr>
        <w:spacing w:line="360" w:lineRule="auto"/>
        <w:rPr>
          <w:lang w:val="en-GB"/>
        </w:rPr>
      </w:pPr>
    </w:p>
    <w:p w14:paraId="68EC3024" w14:textId="47FFC8EB" w:rsidR="00BC7932" w:rsidRDefault="00BC7932" w:rsidP="00FF3A09">
      <w:pPr>
        <w:spacing w:line="360" w:lineRule="auto"/>
        <w:rPr>
          <w:lang w:val="en-GB"/>
        </w:rPr>
      </w:pPr>
    </w:p>
    <w:p w14:paraId="3ACBB22B" w14:textId="337EEA72" w:rsidR="00BC7932" w:rsidRDefault="00BC7932" w:rsidP="00FF3A09">
      <w:pPr>
        <w:spacing w:line="360" w:lineRule="auto"/>
        <w:rPr>
          <w:lang w:val="en-GB"/>
        </w:rPr>
      </w:pPr>
    </w:p>
    <w:p w14:paraId="26F4F48D" w14:textId="7ED95A58" w:rsidR="00BC7932" w:rsidRPr="00BC7932" w:rsidRDefault="00BC7932" w:rsidP="00FF3A09">
      <w:pPr>
        <w:spacing w:line="360" w:lineRule="auto"/>
        <w:rPr>
          <w:rFonts w:ascii="Times New Roman" w:hAnsi="Times New Roman" w:cs="Times New Roman"/>
          <w:b/>
          <w:sz w:val="20"/>
          <w:szCs w:val="20"/>
          <w:lang w:val="en-GB"/>
        </w:rPr>
      </w:pPr>
      <w:r w:rsidRPr="00BC7932">
        <w:rPr>
          <w:rFonts w:ascii="Times New Roman" w:hAnsi="Times New Roman" w:cs="Times New Roman"/>
          <w:b/>
          <w:sz w:val="20"/>
          <w:szCs w:val="20"/>
          <w:lang w:val="en-GB"/>
        </w:rPr>
        <w:lastRenderedPageBreak/>
        <w:t>Figure S10</w:t>
      </w:r>
      <w:r w:rsidR="00625F22">
        <w:rPr>
          <w:rFonts w:ascii="Times New Roman" w:hAnsi="Times New Roman" w:cs="Times New Roman"/>
          <w:b/>
          <w:sz w:val="20"/>
          <w:szCs w:val="20"/>
          <w:lang w:val="en-GB"/>
        </w:rPr>
        <w:t>:</w:t>
      </w:r>
      <w:r w:rsidRPr="00BC7932">
        <w:rPr>
          <w:rFonts w:ascii="Times New Roman" w:hAnsi="Times New Roman" w:cs="Times New Roman"/>
          <w:b/>
          <w:sz w:val="20"/>
          <w:szCs w:val="20"/>
          <w:lang w:val="en-GB"/>
        </w:rPr>
        <w:t xml:space="preserve"> Distribution of simulated mean and coefficient of variation (CV) for hematite and goethite in C1999 (a and c) and both </w:t>
      </w:r>
      <w:r w:rsidR="00BD3B89">
        <w:rPr>
          <w:rFonts w:ascii="Times New Roman" w:hAnsi="Times New Roman" w:cs="Times New Roman"/>
          <w:b/>
          <w:sz w:val="20"/>
          <w:szCs w:val="20"/>
          <w:lang w:val="en-GB"/>
        </w:rPr>
        <w:t>atlase</w:t>
      </w:r>
      <w:r w:rsidRPr="00BC7932">
        <w:rPr>
          <w:rFonts w:ascii="Times New Roman" w:hAnsi="Times New Roman" w:cs="Times New Roman"/>
          <w:b/>
          <w:sz w:val="20"/>
          <w:szCs w:val="20"/>
          <w:lang w:val="en-GB"/>
        </w:rPr>
        <w:t xml:space="preserve">s (b and d) in CAM5, CAM6 (with C1999), and ModelE2 (with C1999). All cases in CAM5 with C1999 on perturbed hematite are included in the calculation. For simulations with J2014, goethite is implemented into the model as a separate tracer from hematite. In this figure, </w:t>
      </w:r>
      <w:r w:rsidR="00AC4BA6">
        <w:rPr>
          <w:rFonts w:ascii="Times New Roman" w:hAnsi="Times New Roman" w:cs="Times New Roman"/>
          <w:b/>
          <w:sz w:val="20"/>
          <w:szCs w:val="20"/>
          <w:lang w:val="en-GB"/>
        </w:rPr>
        <w:t>goethite</w:t>
      </w:r>
      <w:r w:rsidRPr="00BC7932">
        <w:rPr>
          <w:rFonts w:ascii="Times New Roman" w:hAnsi="Times New Roman" w:cs="Times New Roman"/>
          <w:b/>
          <w:sz w:val="20"/>
          <w:szCs w:val="20"/>
          <w:lang w:val="en-GB"/>
        </w:rPr>
        <w:t xml:space="preserve"> is added to hematite to get the total mass fraction</w:t>
      </w:r>
      <w:r w:rsidR="008E2BA0">
        <w:rPr>
          <w:rFonts w:ascii="Times New Roman" w:hAnsi="Times New Roman" w:cs="Times New Roman"/>
          <w:b/>
          <w:sz w:val="20"/>
          <w:szCs w:val="20"/>
          <w:lang w:val="en-GB"/>
        </w:rPr>
        <w:t xml:space="preserve"> of </w:t>
      </w:r>
      <w:r w:rsidR="008E2BA0" w:rsidRPr="00BC7932">
        <w:rPr>
          <w:rFonts w:ascii="Times New Roman" w:hAnsi="Times New Roman" w:cs="Times New Roman"/>
          <w:b/>
          <w:sz w:val="20"/>
          <w:szCs w:val="20"/>
          <w:lang w:val="en-GB"/>
        </w:rPr>
        <w:t>iron oxide</w:t>
      </w:r>
      <w:r w:rsidR="008E2BA0">
        <w:rPr>
          <w:rFonts w:ascii="Times New Roman" w:hAnsi="Times New Roman" w:cs="Times New Roman"/>
          <w:b/>
          <w:sz w:val="20"/>
          <w:szCs w:val="20"/>
          <w:lang w:val="en-GB"/>
        </w:rPr>
        <w:t>s</w:t>
      </w:r>
      <w:r w:rsidRPr="00BC7932">
        <w:rPr>
          <w:rFonts w:ascii="Times New Roman" w:hAnsi="Times New Roman" w:cs="Times New Roman"/>
          <w:b/>
          <w:sz w:val="20"/>
          <w:szCs w:val="20"/>
          <w:lang w:val="en-GB"/>
        </w:rPr>
        <w:t>. CV is calculated as the ratio of</w:t>
      </w:r>
      <w:r w:rsidR="005C1589">
        <w:rPr>
          <w:rFonts w:ascii="Times New Roman" w:hAnsi="Times New Roman" w:cs="Times New Roman"/>
          <w:b/>
          <w:sz w:val="20"/>
          <w:szCs w:val="20"/>
          <w:lang w:val="en-GB"/>
        </w:rPr>
        <w:t xml:space="preserve"> the</w:t>
      </w:r>
      <w:r w:rsidRPr="00BC7932">
        <w:rPr>
          <w:rFonts w:ascii="Times New Roman" w:hAnsi="Times New Roman" w:cs="Times New Roman"/>
          <w:b/>
          <w:sz w:val="20"/>
          <w:szCs w:val="20"/>
          <w:lang w:val="en-GB"/>
        </w:rPr>
        <w:t xml:space="preserve"> standard deviation of simulated iron oxides to their mean. Column mineral fractions from CAM6 and ModelE2 are </w:t>
      </w:r>
      <w:proofErr w:type="spellStart"/>
      <w:r w:rsidRPr="00BC7932">
        <w:rPr>
          <w:rFonts w:ascii="Times New Roman" w:hAnsi="Times New Roman" w:cs="Times New Roman"/>
          <w:b/>
          <w:sz w:val="20"/>
          <w:szCs w:val="20"/>
          <w:lang w:val="en-GB"/>
        </w:rPr>
        <w:t>regridded</w:t>
      </w:r>
      <w:proofErr w:type="spellEnd"/>
      <w:r w:rsidRPr="00BC7932">
        <w:rPr>
          <w:rFonts w:ascii="Times New Roman" w:hAnsi="Times New Roman" w:cs="Times New Roman"/>
          <w:b/>
          <w:sz w:val="20"/>
          <w:szCs w:val="20"/>
          <w:lang w:val="en-GB"/>
        </w:rPr>
        <w:t xml:space="preserve"> onto CAM5 grids for calculations.</w:t>
      </w:r>
      <w:r w:rsidRPr="00BC7932">
        <w:rPr>
          <w:rFonts w:ascii="Times New Roman" w:hAnsi="Times New Roman" w:cs="Times New Roman"/>
          <w:b/>
          <w:color w:val="000000" w:themeColor="text1"/>
          <w:sz w:val="20"/>
          <w:szCs w:val="20"/>
          <w:lang w:val="en-GB"/>
        </w:rPr>
        <w:t xml:space="preserve"> </w:t>
      </w:r>
    </w:p>
    <w:p w14:paraId="7F69EFFB" w14:textId="776092DB" w:rsidR="007D7CC9" w:rsidRDefault="008E364D" w:rsidP="007D7CC9">
      <w:pPr>
        <w:jc w:val="center"/>
        <w:rPr>
          <w:lang w:val="en-GB"/>
        </w:rPr>
      </w:pPr>
      <w:r>
        <w:rPr>
          <w:noProof/>
          <w:lang w:val="en-GB"/>
        </w:rPr>
        <w:drawing>
          <wp:inline distT="0" distB="0" distL="0" distR="0" wp14:anchorId="4EEECF19" wp14:editId="30552D77">
            <wp:extent cx="5806816" cy="3890221"/>
            <wp:effectExtent l="0" t="0" r="0" b="0"/>
            <wp:docPr id="6" name="Picture 6" descr="A picture containing table, hold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picture containing table, holding&#10;&#10;Description automatically generated"/>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809527" cy="3892037"/>
                    </a:xfrm>
                    <a:prstGeom prst="rect">
                      <a:avLst/>
                    </a:prstGeom>
                  </pic:spPr>
                </pic:pic>
              </a:graphicData>
            </a:graphic>
          </wp:inline>
        </w:drawing>
      </w:r>
    </w:p>
    <w:p w14:paraId="0E0AF322" w14:textId="7ADC2918" w:rsidR="007D7CC9" w:rsidRDefault="007D7CC9" w:rsidP="007D7CC9">
      <w:pPr>
        <w:spacing w:line="360" w:lineRule="auto"/>
      </w:pPr>
    </w:p>
    <w:p w14:paraId="6B2182CA" w14:textId="7FA36FFF" w:rsidR="00BC7932" w:rsidRDefault="00BC7932" w:rsidP="007D7CC9">
      <w:pPr>
        <w:spacing w:line="360" w:lineRule="auto"/>
      </w:pPr>
    </w:p>
    <w:p w14:paraId="3C0C8A24" w14:textId="481C4E56" w:rsidR="00BC7932" w:rsidRDefault="00BC7932" w:rsidP="007D7CC9">
      <w:pPr>
        <w:spacing w:line="360" w:lineRule="auto"/>
      </w:pPr>
    </w:p>
    <w:p w14:paraId="00F6091F" w14:textId="79C88F7F" w:rsidR="00BC7932" w:rsidRDefault="00BC7932" w:rsidP="007D7CC9">
      <w:pPr>
        <w:spacing w:line="360" w:lineRule="auto"/>
      </w:pPr>
    </w:p>
    <w:p w14:paraId="1E3605E8" w14:textId="195AB7A0" w:rsidR="00BC7932" w:rsidRDefault="00BC7932" w:rsidP="007D7CC9">
      <w:pPr>
        <w:spacing w:line="360" w:lineRule="auto"/>
      </w:pPr>
    </w:p>
    <w:p w14:paraId="48432D65" w14:textId="54316557" w:rsidR="00BC7932" w:rsidRDefault="00BC7932" w:rsidP="007D7CC9">
      <w:pPr>
        <w:spacing w:line="360" w:lineRule="auto"/>
      </w:pPr>
    </w:p>
    <w:p w14:paraId="060998CB" w14:textId="39376396" w:rsidR="00BC7932" w:rsidRDefault="00BC7932" w:rsidP="007D7CC9">
      <w:pPr>
        <w:spacing w:line="360" w:lineRule="auto"/>
      </w:pPr>
    </w:p>
    <w:p w14:paraId="1CF4420B" w14:textId="61965D96" w:rsidR="00BC7932" w:rsidRDefault="00BC7932" w:rsidP="007D7CC9">
      <w:pPr>
        <w:spacing w:line="360" w:lineRule="auto"/>
      </w:pPr>
    </w:p>
    <w:p w14:paraId="6091292B" w14:textId="3BE5431E" w:rsidR="00BC7932" w:rsidRDefault="00BC7932" w:rsidP="007D7CC9">
      <w:pPr>
        <w:spacing w:line="360" w:lineRule="auto"/>
      </w:pPr>
    </w:p>
    <w:p w14:paraId="654CB056" w14:textId="554BD19D" w:rsidR="00BC7932" w:rsidRDefault="00BC7932" w:rsidP="007D7CC9">
      <w:pPr>
        <w:spacing w:line="360" w:lineRule="auto"/>
      </w:pPr>
    </w:p>
    <w:p w14:paraId="58B5572A" w14:textId="3FDDCC03" w:rsidR="00162940" w:rsidRDefault="00162940" w:rsidP="007D7CC9">
      <w:pPr>
        <w:spacing w:line="360" w:lineRule="auto"/>
      </w:pPr>
    </w:p>
    <w:p w14:paraId="3AE85C31" w14:textId="7F259A1D" w:rsidR="00162940" w:rsidRDefault="00162940" w:rsidP="007D7CC9">
      <w:pPr>
        <w:spacing w:line="360" w:lineRule="auto"/>
      </w:pPr>
    </w:p>
    <w:p w14:paraId="60965454" w14:textId="77777777" w:rsidR="00162940" w:rsidRDefault="00162940" w:rsidP="007D7CC9">
      <w:pPr>
        <w:spacing w:line="360" w:lineRule="auto"/>
      </w:pPr>
    </w:p>
    <w:p w14:paraId="3DFF6065" w14:textId="0921D3EB" w:rsidR="00BC7932" w:rsidRDefault="00BC7932" w:rsidP="007D7CC9">
      <w:pPr>
        <w:spacing w:line="360" w:lineRule="auto"/>
      </w:pPr>
    </w:p>
    <w:p w14:paraId="71CB8DF3" w14:textId="188C90B6" w:rsidR="00BC7932" w:rsidRPr="00BC7932" w:rsidRDefault="00BC7932" w:rsidP="007D7CC9">
      <w:pPr>
        <w:spacing w:line="360" w:lineRule="auto"/>
        <w:rPr>
          <w:rFonts w:ascii="Times New Roman" w:hAnsi="Times New Roman" w:cs="Times New Roman"/>
          <w:b/>
          <w:sz w:val="20"/>
          <w:szCs w:val="20"/>
          <w:lang w:val="en-GB"/>
        </w:rPr>
      </w:pPr>
      <w:r w:rsidRPr="00BC7932">
        <w:rPr>
          <w:rFonts w:ascii="Times New Roman" w:hAnsi="Times New Roman" w:cs="Times New Roman"/>
          <w:b/>
          <w:sz w:val="20"/>
          <w:szCs w:val="20"/>
          <w:lang w:val="en-GB"/>
        </w:rPr>
        <w:lastRenderedPageBreak/>
        <w:t>Figure S11</w:t>
      </w:r>
      <w:r w:rsidR="00625F22">
        <w:rPr>
          <w:rFonts w:ascii="Times New Roman" w:hAnsi="Times New Roman" w:cs="Times New Roman"/>
          <w:b/>
          <w:sz w:val="20"/>
          <w:szCs w:val="20"/>
          <w:lang w:val="en-GB"/>
        </w:rPr>
        <w:t>:</w:t>
      </w:r>
      <w:r w:rsidRPr="00BC7932">
        <w:rPr>
          <w:rFonts w:ascii="Times New Roman" w:hAnsi="Times New Roman" w:cs="Times New Roman"/>
          <w:b/>
          <w:sz w:val="20"/>
          <w:szCs w:val="20"/>
        </w:rPr>
        <w:t xml:space="preserve"> </w:t>
      </w:r>
      <w:r w:rsidRPr="00BC7932">
        <w:rPr>
          <w:rFonts w:ascii="Times New Roman" w:hAnsi="Times New Roman" w:cs="Times New Roman"/>
          <w:b/>
          <w:sz w:val="20"/>
          <w:szCs w:val="20"/>
          <w:lang w:val="en-GB"/>
        </w:rPr>
        <w:t xml:space="preserve">Distribution of simulated mean and coefficient of variation (CV) for hematite and goethite in C1999 (a and c) and both maps (b and d) soil datasets in CAM5. All cases in CAM5 with C1999 on perturbed hematite are included in the calculation. For </w:t>
      </w:r>
      <w:r w:rsidR="00FD2390">
        <w:rPr>
          <w:rFonts w:ascii="Times New Roman" w:hAnsi="Times New Roman" w:cs="Times New Roman"/>
          <w:b/>
          <w:sz w:val="20"/>
          <w:szCs w:val="20"/>
          <w:lang w:val="en-GB"/>
        </w:rPr>
        <w:t>simulation</w:t>
      </w:r>
      <w:r w:rsidRPr="00BC7932">
        <w:rPr>
          <w:rFonts w:ascii="Times New Roman" w:hAnsi="Times New Roman" w:cs="Times New Roman"/>
          <w:b/>
          <w:sz w:val="20"/>
          <w:szCs w:val="20"/>
          <w:lang w:val="en-GB"/>
        </w:rPr>
        <w:t xml:space="preserve">s with J2014, goethite is implemented into the model as a separate tracer from hematite, but here it is added to hematite to get the </w:t>
      </w:r>
      <w:r w:rsidR="00BC3168">
        <w:rPr>
          <w:rFonts w:ascii="Times New Roman" w:hAnsi="Times New Roman" w:cs="Times New Roman"/>
          <w:b/>
          <w:sz w:val="20"/>
          <w:szCs w:val="20"/>
          <w:lang w:val="en-GB"/>
        </w:rPr>
        <w:t xml:space="preserve">total </w:t>
      </w:r>
      <w:r w:rsidRPr="00BC7932">
        <w:rPr>
          <w:rFonts w:ascii="Times New Roman" w:hAnsi="Times New Roman" w:cs="Times New Roman"/>
          <w:b/>
          <w:sz w:val="20"/>
          <w:szCs w:val="20"/>
          <w:lang w:val="en-GB"/>
        </w:rPr>
        <w:t>mass fraction</w:t>
      </w:r>
      <w:r w:rsidR="00BC3168">
        <w:rPr>
          <w:rFonts w:ascii="Times New Roman" w:hAnsi="Times New Roman" w:cs="Times New Roman"/>
          <w:b/>
          <w:sz w:val="20"/>
          <w:szCs w:val="20"/>
          <w:lang w:val="en-GB"/>
        </w:rPr>
        <w:t xml:space="preserve"> of </w:t>
      </w:r>
      <w:r w:rsidR="00BC3168" w:rsidRPr="00BC7932">
        <w:rPr>
          <w:rFonts w:ascii="Times New Roman" w:hAnsi="Times New Roman" w:cs="Times New Roman"/>
          <w:b/>
          <w:sz w:val="20"/>
          <w:szCs w:val="20"/>
          <w:lang w:val="en-GB"/>
        </w:rPr>
        <w:t>iron oxide</w:t>
      </w:r>
      <w:r w:rsidR="00BC3168">
        <w:rPr>
          <w:rFonts w:ascii="Times New Roman" w:hAnsi="Times New Roman" w:cs="Times New Roman"/>
          <w:b/>
          <w:sz w:val="20"/>
          <w:szCs w:val="20"/>
          <w:lang w:val="en-GB"/>
        </w:rPr>
        <w:t>s</w:t>
      </w:r>
      <w:r w:rsidRPr="00BC7932">
        <w:rPr>
          <w:rFonts w:ascii="Times New Roman" w:hAnsi="Times New Roman" w:cs="Times New Roman"/>
          <w:b/>
          <w:sz w:val="20"/>
          <w:szCs w:val="20"/>
          <w:lang w:val="en-GB"/>
        </w:rPr>
        <w:t xml:space="preserve">. CV is </w:t>
      </w:r>
      <w:r w:rsidR="00532E72">
        <w:rPr>
          <w:rFonts w:ascii="Times New Roman" w:hAnsi="Times New Roman" w:cs="Times New Roman"/>
          <w:b/>
          <w:sz w:val="20"/>
          <w:szCs w:val="20"/>
          <w:lang w:val="en-GB"/>
        </w:rPr>
        <w:t>calculated</w:t>
      </w:r>
      <w:r w:rsidRPr="00BC7932">
        <w:rPr>
          <w:rFonts w:ascii="Times New Roman" w:hAnsi="Times New Roman" w:cs="Times New Roman"/>
          <w:b/>
          <w:sz w:val="20"/>
          <w:szCs w:val="20"/>
          <w:lang w:val="en-GB"/>
        </w:rPr>
        <w:t xml:space="preserve"> as the ratio of </w:t>
      </w:r>
      <w:r w:rsidR="00E861AB">
        <w:rPr>
          <w:rFonts w:ascii="Times New Roman" w:hAnsi="Times New Roman" w:cs="Times New Roman"/>
          <w:b/>
          <w:sz w:val="20"/>
          <w:szCs w:val="20"/>
          <w:lang w:val="en-GB"/>
        </w:rPr>
        <w:t xml:space="preserve">the </w:t>
      </w:r>
      <w:r w:rsidRPr="00BC7932">
        <w:rPr>
          <w:rFonts w:ascii="Times New Roman" w:hAnsi="Times New Roman" w:cs="Times New Roman"/>
          <w:b/>
          <w:sz w:val="20"/>
          <w:szCs w:val="20"/>
          <w:lang w:val="en-GB"/>
        </w:rPr>
        <w:t>standard deviation of simulated iron oxides to their mean.</w:t>
      </w:r>
    </w:p>
    <w:p w14:paraId="551E10A7" w14:textId="319D7D30" w:rsidR="007D7CC9" w:rsidRDefault="005A74EC" w:rsidP="007D7CC9">
      <w:pPr>
        <w:spacing w:line="360" w:lineRule="auto"/>
        <w:jc w:val="center"/>
        <w:rPr>
          <w:lang w:val="en-GB"/>
        </w:rPr>
      </w:pPr>
      <w:r>
        <w:rPr>
          <w:noProof/>
          <w:lang w:val="en-GB"/>
        </w:rPr>
        <w:drawing>
          <wp:inline distT="0" distB="0" distL="0" distR="0" wp14:anchorId="01D87554" wp14:editId="4B6E63DC">
            <wp:extent cx="6400800" cy="4295140"/>
            <wp:effectExtent l="0" t="0" r="0" b="0"/>
            <wp:docPr id="18" name="Picture 18" descr="A close up of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A close up of text on a white background&#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400800" cy="4295140"/>
                    </a:xfrm>
                    <a:prstGeom prst="rect">
                      <a:avLst/>
                    </a:prstGeom>
                  </pic:spPr>
                </pic:pic>
              </a:graphicData>
            </a:graphic>
          </wp:inline>
        </w:drawing>
      </w:r>
    </w:p>
    <w:p w14:paraId="2F284185" w14:textId="63655FFA" w:rsidR="00324DD7" w:rsidRDefault="00324DD7" w:rsidP="007D7CC9">
      <w:pPr>
        <w:spacing w:line="360" w:lineRule="auto"/>
        <w:rPr>
          <w:lang w:val="en-GB"/>
        </w:rPr>
      </w:pPr>
    </w:p>
    <w:p w14:paraId="431FF155" w14:textId="3B7A18DB" w:rsidR="00BC7932" w:rsidRDefault="00BC7932" w:rsidP="007D7CC9">
      <w:pPr>
        <w:spacing w:line="360" w:lineRule="auto"/>
        <w:rPr>
          <w:lang w:val="en-GB"/>
        </w:rPr>
      </w:pPr>
    </w:p>
    <w:p w14:paraId="56184E44" w14:textId="7D7F7631" w:rsidR="00BC7932" w:rsidRDefault="00BC7932" w:rsidP="007D7CC9">
      <w:pPr>
        <w:spacing w:line="360" w:lineRule="auto"/>
        <w:rPr>
          <w:lang w:val="en-GB"/>
        </w:rPr>
      </w:pPr>
    </w:p>
    <w:p w14:paraId="1DE640CC" w14:textId="2550837D" w:rsidR="00BC7932" w:rsidRDefault="00BC7932" w:rsidP="007D7CC9">
      <w:pPr>
        <w:spacing w:line="360" w:lineRule="auto"/>
        <w:rPr>
          <w:lang w:val="en-GB"/>
        </w:rPr>
      </w:pPr>
    </w:p>
    <w:p w14:paraId="1CD120CA" w14:textId="1DE398B6" w:rsidR="00BC7932" w:rsidRDefault="00BC7932" w:rsidP="007D7CC9">
      <w:pPr>
        <w:spacing w:line="360" w:lineRule="auto"/>
        <w:rPr>
          <w:lang w:val="en-GB"/>
        </w:rPr>
      </w:pPr>
    </w:p>
    <w:p w14:paraId="3F6641DA" w14:textId="50F929D3" w:rsidR="00BC7932" w:rsidRDefault="00BC7932" w:rsidP="007D7CC9">
      <w:pPr>
        <w:spacing w:line="360" w:lineRule="auto"/>
        <w:rPr>
          <w:lang w:val="en-GB"/>
        </w:rPr>
      </w:pPr>
    </w:p>
    <w:p w14:paraId="01C6777F" w14:textId="35E2EF92" w:rsidR="00BC7932" w:rsidRDefault="00BC7932" w:rsidP="007D7CC9">
      <w:pPr>
        <w:spacing w:line="360" w:lineRule="auto"/>
        <w:rPr>
          <w:lang w:val="en-GB"/>
        </w:rPr>
      </w:pPr>
    </w:p>
    <w:p w14:paraId="5E0D82DD" w14:textId="47624C6D" w:rsidR="00BC7932" w:rsidRDefault="00BC7932" w:rsidP="007D7CC9">
      <w:pPr>
        <w:spacing w:line="360" w:lineRule="auto"/>
        <w:rPr>
          <w:lang w:val="en-GB"/>
        </w:rPr>
      </w:pPr>
    </w:p>
    <w:p w14:paraId="211AB9E8" w14:textId="022DF5DB" w:rsidR="00BC7932" w:rsidRDefault="00BC7932" w:rsidP="007D7CC9">
      <w:pPr>
        <w:spacing w:line="360" w:lineRule="auto"/>
        <w:rPr>
          <w:lang w:val="en-GB"/>
        </w:rPr>
      </w:pPr>
    </w:p>
    <w:p w14:paraId="383D9625" w14:textId="2DB5DD24" w:rsidR="00162940" w:rsidRDefault="00162940" w:rsidP="007D7CC9">
      <w:pPr>
        <w:spacing w:line="360" w:lineRule="auto"/>
        <w:rPr>
          <w:lang w:val="en-GB"/>
        </w:rPr>
      </w:pPr>
    </w:p>
    <w:p w14:paraId="34F17470" w14:textId="77777777" w:rsidR="00162940" w:rsidRDefault="00162940" w:rsidP="007D7CC9">
      <w:pPr>
        <w:spacing w:line="360" w:lineRule="auto"/>
        <w:rPr>
          <w:lang w:val="en-GB"/>
        </w:rPr>
      </w:pPr>
    </w:p>
    <w:p w14:paraId="62AFF480" w14:textId="1343AE5D" w:rsidR="003D6DFB" w:rsidRDefault="003D6DFB" w:rsidP="007D7CC9">
      <w:pPr>
        <w:spacing w:line="360" w:lineRule="auto"/>
        <w:rPr>
          <w:lang w:val="en-GB"/>
        </w:rPr>
      </w:pPr>
    </w:p>
    <w:p w14:paraId="2684F3CA" w14:textId="5589433B" w:rsidR="003D6DFB" w:rsidRDefault="003D6DFB" w:rsidP="007D7CC9">
      <w:pPr>
        <w:spacing w:line="360" w:lineRule="auto"/>
        <w:rPr>
          <w:lang w:val="en-GB"/>
        </w:rPr>
      </w:pPr>
    </w:p>
    <w:p w14:paraId="0DE506C7" w14:textId="37C9D1A6" w:rsidR="003D6DFB" w:rsidRPr="003D6DFB" w:rsidRDefault="003D6DFB" w:rsidP="007D7CC9">
      <w:pPr>
        <w:spacing w:line="360" w:lineRule="auto"/>
        <w:rPr>
          <w:rFonts w:ascii="Times New Roman" w:hAnsi="Times New Roman" w:cs="Times New Roman"/>
          <w:b/>
          <w:color w:val="000000" w:themeColor="text1"/>
          <w:sz w:val="20"/>
          <w:szCs w:val="20"/>
          <w:lang w:val="en-GB"/>
        </w:rPr>
      </w:pPr>
      <w:r w:rsidRPr="003D6DFB">
        <w:rPr>
          <w:rFonts w:ascii="Times New Roman" w:hAnsi="Times New Roman" w:cs="Times New Roman"/>
          <w:b/>
          <w:color w:val="000000" w:themeColor="text1"/>
          <w:sz w:val="20"/>
          <w:szCs w:val="20"/>
        </w:rPr>
        <w:lastRenderedPageBreak/>
        <w:t>Figure S12</w:t>
      </w:r>
      <w:r w:rsidR="00625F22">
        <w:rPr>
          <w:rFonts w:ascii="Times New Roman" w:hAnsi="Times New Roman" w:cs="Times New Roman"/>
          <w:b/>
          <w:color w:val="000000" w:themeColor="text1"/>
          <w:sz w:val="20"/>
          <w:szCs w:val="20"/>
        </w:rPr>
        <w:t>:</w:t>
      </w:r>
      <w:r w:rsidRPr="003D6DFB">
        <w:rPr>
          <w:rFonts w:ascii="Times New Roman" w:hAnsi="Times New Roman" w:cs="Times New Roman"/>
          <w:b/>
          <w:color w:val="000000" w:themeColor="text1"/>
          <w:sz w:val="20"/>
          <w:szCs w:val="20"/>
        </w:rPr>
        <w:t xml:space="preserve"> </w:t>
      </w:r>
      <w:r w:rsidRPr="003D6DFB">
        <w:rPr>
          <w:rFonts w:ascii="Times New Roman" w:hAnsi="Times New Roman" w:cs="Times New Roman"/>
          <w:b/>
          <w:color w:val="000000" w:themeColor="text1"/>
          <w:sz w:val="20"/>
          <w:szCs w:val="20"/>
          <w:lang w:val="en-GB"/>
        </w:rPr>
        <w:t xml:space="preserve">Distribution of simulated coefficient of variation (CV) for hematite in C1999 in CAM5 versus CAM6 (a), and CAM5 versus ModelE2 (b). Only the base case in models with C1999 are included in the calculation. CV is </w:t>
      </w:r>
      <w:r w:rsidR="00B32295">
        <w:rPr>
          <w:rFonts w:ascii="Times New Roman" w:hAnsi="Times New Roman" w:cs="Times New Roman"/>
          <w:b/>
          <w:color w:val="000000" w:themeColor="text1"/>
          <w:sz w:val="20"/>
          <w:szCs w:val="20"/>
          <w:lang w:val="en-GB"/>
        </w:rPr>
        <w:t>calculat</w:t>
      </w:r>
      <w:r w:rsidRPr="003D6DFB">
        <w:rPr>
          <w:rFonts w:ascii="Times New Roman" w:hAnsi="Times New Roman" w:cs="Times New Roman"/>
          <w:b/>
          <w:color w:val="000000" w:themeColor="text1"/>
          <w:sz w:val="20"/>
          <w:szCs w:val="20"/>
          <w:lang w:val="en-GB"/>
        </w:rPr>
        <w:t xml:space="preserve">ed as the ratio of </w:t>
      </w:r>
      <w:r w:rsidR="009136D3">
        <w:rPr>
          <w:rFonts w:ascii="Times New Roman" w:hAnsi="Times New Roman" w:cs="Times New Roman"/>
          <w:b/>
          <w:color w:val="000000" w:themeColor="text1"/>
          <w:sz w:val="20"/>
          <w:szCs w:val="20"/>
          <w:lang w:val="en-GB"/>
        </w:rPr>
        <w:t xml:space="preserve">the </w:t>
      </w:r>
      <w:r w:rsidRPr="003D6DFB">
        <w:rPr>
          <w:rFonts w:ascii="Times New Roman" w:hAnsi="Times New Roman" w:cs="Times New Roman"/>
          <w:b/>
          <w:color w:val="000000" w:themeColor="text1"/>
          <w:sz w:val="20"/>
          <w:szCs w:val="20"/>
          <w:lang w:val="en-GB"/>
        </w:rPr>
        <w:t>standard deviation of simulated iron oxides to their mean.</w:t>
      </w:r>
    </w:p>
    <w:p w14:paraId="109FA894" w14:textId="72F86E00" w:rsidR="00324DD7" w:rsidRDefault="0069553C" w:rsidP="007D7CC9">
      <w:pPr>
        <w:spacing w:line="360" w:lineRule="auto"/>
        <w:rPr>
          <w:lang w:val="en-GB"/>
        </w:rPr>
      </w:pPr>
      <w:r>
        <w:rPr>
          <w:noProof/>
          <w:lang w:val="en-GB"/>
        </w:rPr>
        <w:drawing>
          <wp:inline distT="0" distB="0" distL="0" distR="0" wp14:anchorId="3FA0FBAC" wp14:editId="2249896B">
            <wp:extent cx="5943600" cy="217424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Screen Shot 2020-05-18 at 11.43.28 PM.png"/>
                    <pic:cNvPicPr/>
                  </pic:nvPicPr>
                  <pic:blipFill>
                    <a:blip r:embed="rId16">
                      <a:extLst>
                        <a:ext uri="{28A0092B-C50C-407E-A947-70E740481C1C}">
                          <a14:useLocalDpi xmlns:a14="http://schemas.microsoft.com/office/drawing/2010/main" val="0"/>
                        </a:ext>
                      </a:extLst>
                    </a:blip>
                    <a:stretch>
                      <a:fillRect/>
                    </a:stretch>
                  </pic:blipFill>
                  <pic:spPr>
                    <a:xfrm>
                      <a:off x="0" y="0"/>
                      <a:ext cx="5943600" cy="2174240"/>
                    </a:xfrm>
                    <a:prstGeom prst="rect">
                      <a:avLst/>
                    </a:prstGeom>
                  </pic:spPr>
                </pic:pic>
              </a:graphicData>
            </a:graphic>
          </wp:inline>
        </w:drawing>
      </w:r>
    </w:p>
    <w:p w14:paraId="1089DA80" w14:textId="4B1FD4B2" w:rsidR="007D7CC9" w:rsidRPr="00324DD7" w:rsidRDefault="007D7CC9" w:rsidP="007D7CC9">
      <w:pPr>
        <w:spacing w:line="360" w:lineRule="auto"/>
        <w:rPr>
          <w:lang w:val="en-GB"/>
        </w:rPr>
      </w:pPr>
    </w:p>
    <w:p w14:paraId="139023DD" w14:textId="55D36677" w:rsidR="00FF3A09" w:rsidRDefault="00FF3A09" w:rsidP="00FF3A09">
      <w:pPr>
        <w:spacing w:line="360" w:lineRule="auto"/>
        <w:rPr>
          <w:rFonts w:cstheme="minorHAnsi"/>
          <w:color w:val="000000" w:themeColor="text1"/>
          <w:sz w:val="22"/>
          <w:szCs w:val="22"/>
          <w:lang w:val="en-GB"/>
        </w:rPr>
      </w:pPr>
    </w:p>
    <w:p w14:paraId="2A0ECBAF" w14:textId="14A8B3FF" w:rsidR="003D6DFB" w:rsidRDefault="003D6DFB" w:rsidP="00FF3A09">
      <w:pPr>
        <w:spacing w:line="360" w:lineRule="auto"/>
        <w:rPr>
          <w:rFonts w:cstheme="minorHAnsi"/>
          <w:color w:val="000000" w:themeColor="text1"/>
          <w:sz w:val="22"/>
          <w:szCs w:val="22"/>
          <w:lang w:val="en-GB"/>
        </w:rPr>
      </w:pPr>
    </w:p>
    <w:p w14:paraId="270DF2B0" w14:textId="5D24147D" w:rsidR="003D6DFB" w:rsidRDefault="003D6DFB" w:rsidP="00FF3A09">
      <w:pPr>
        <w:spacing w:line="360" w:lineRule="auto"/>
        <w:rPr>
          <w:rFonts w:cstheme="minorHAnsi"/>
          <w:color w:val="000000" w:themeColor="text1"/>
          <w:sz w:val="22"/>
          <w:szCs w:val="22"/>
          <w:lang w:val="en-GB"/>
        </w:rPr>
      </w:pPr>
    </w:p>
    <w:p w14:paraId="4C32F559" w14:textId="59FB2D6C" w:rsidR="003D6DFB" w:rsidRDefault="003D6DFB" w:rsidP="00FF3A09">
      <w:pPr>
        <w:spacing w:line="360" w:lineRule="auto"/>
        <w:rPr>
          <w:rFonts w:cstheme="minorHAnsi"/>
          <w:color w:val="000000" w:themeColor="text1"/>
          <w:sz w:val="22"/>
          <w:szCs w:val="22"/>
          <w:lang w:val="en-GB"/>
        </w:rPr>
      </w:pPr>
    </w:p>
    <w:p w14:paraId="140A7D20" w14:textId="716EF5E3" w:rsidR="003D6DFB" w:rsidRDefault="003D6DFB" w:rsidP="00FF3A09">
      <w:pPr>
        <w:spacing w:line="360" w:lineRule="auto"/>
        <w:rPr>
          <w:rFonts w:cstheme="minorHAnsi"/>
          <w:color w:val="000000" w:themeColor="text1"/>
          <w:sz w:val="22"/>
          <w:szCs w:val="22"/>
          <w:lang w:val="en-GB"/>
        </w:rPr>
      </w:pPr>
    </w:p>
    <w:p w14:paraId="48DBE752" w14:textId="37461752" w:rsidR="003D6DFB" w:rsidRDefault="003D6DFB" w:rsidP="00FF3A09">
      <w:pPr>
        <w:spacing w:line="360" w:lineRule="auto"/>
        <w:rPr>
          <w:rFonts w:cstheme="minorHAnsi"/>
          <w:color w:val="000000" w:themeColor="text1"/>
          <w:sz w:val="22"/>
          <w:szCs w:val="22"/>
          <w:lang w:val="en-GB"/>
        </w:rPr>
      </w:pPr>
    </w:p>
    <w:p w14:paraId="16F97929" w14:textId="7BA9E199" w:rsidR="003D6DFB" w:rsidRDefault="003D6DFB" w:rsidP="00FF3A09">
      <w:pPr>
        <w:spacing w:line="360" w:lineRule="auto"/>
        <w:rPr>
          <w:rFonts w:cstheme="minorHAnsi"/>
          <w:color w:val="000000" w:themeColor="text1"/>
          <w:sz w:val="22"/>
          <w:szCs w:val="22"/>
          <w:lang w:val="en-GB"/>
        </w:rPr>
      </w:pPr>
    </w:p>
    <w:p w14:paraId="3F40A444" w14:textId="2DEA9DF2" w:rsidR="003D6DFB" w:rsidRDefault="003D6DFB" w:rsidP="00FF3A09">
      <w:pPr>
        <w:spacing w:line="360" w:lineRule="auto"/>
        <w:rPr>
          <w:rFonts w:cstheme="minorHAnsi"/>
          <w:color w:val="000000" w:themeColor="text1"/>
          <w:sz w:val="22"/>
          <w:szCs w:val="22"/>
          <w:lang w:val="en-GB"/>
        </w:rPr>
      </w:pPr>
    </w:p>
    <w:p w14:paraId="1CBA0D34" w14:textId="289957E3" w:rsidR="003D6DFB" w:rsidRDefault="003D6DFB" w:rsidP="00FF3A09">
      <w:pPr>
        <w:spacing w:line="360" w:lineRule="auto"/>
        <w:rPr>
          <w:rFonts w:cstheme="minorHAnsi"/>
          <w:color w:val="000000" w:themeColor="text1"/>
          <w:sz w:val="22"/>
          <w:szCs w:val="22"/>
          <w:lang w:val="en-GB"/>
        </w:rPr>
      </w:pPr>
    </w:p>
    <w:p w14:paraId="1DCD6AB2" w14:textId="6C82F039" w:rsidR="003D6DFB" w:rsidRDefault="003D6DFB" w:rsidP="00FF3A09">
      <w:pPr>
        <w:spacing w:line="360" w:lineRule="auto"/>
        <w:rPr>
          <w:rFonts w:cstheme="minorHAnsi"/>
          <w:color w:val="000000" w:themeColor="text1"/>
          <w:sz w:val="22"/>
          <w:szCs w:val="22"/>
          <w:lang w:val="en-GB"/>
        </w:rPr>
      </w:pPr>
    </w:p>
    <w:p w14:paraId="7646B86F" w14:textId="121E72BD" w:rsidR="003D6DFB" w:rsidRDefault="003D6DFB" w:rsidP="00FF3A09">
      <w:pPr>
        <w:spacing w:line="360" w:lineRule="auto"/>
        <w:rPr>
          <w:rFonts w:cstheme="minorHAnsi"/>
          <w:color w:val="000000" w:themeColor="text1"/>
          <w:sz w:val="22"/>
          <w:szCs w:val="22"/>
          <w:lang w:val="en-GB"/>
        </w:rPr>
      </w:pPr>
    </w:p>
    <w:p w14:paraId="35246C3E" w14:textId="5159471C" w:rsidR="003D6DFB" w:rsidRDefault="003D6DFB" w:rsidP="00FF3A09">
      <w:pPr>
        <w:spacing w:line="360" w:lineRule="auto"/>
        <w:rPr>
          <w:rFonts w:cstheme="minorHAnsi"/>
          <w:color w:val="000000" w:themeColor="text1"/>
          <w:sz w:val="22"/>
          <w:szCs w:val="22"/>
          <w:lang w:val="en-GB"/>
        </w:rPr>
      </w:pPr>
    </w:p>
    <w:p w14:paraId="6909ED0A" w14:textId="3CD779BE" w:rsidR="003D6DFB" w:rsidRDefault="003D6DFB" w:rsidP="00FF3A09">
      <w:pPr>
        <w:spacing w:line="360" w:lineRule="auto"/>
        <w:rPr>
          <w:rFonts w:cstheme="minorHAnsi"/>
          <w:color w:val="000000" w:themeColor="text1"/>
          <w:sz w:val="22"/>
          <w:szCs w:val="22"/>
          <w:lang w:val="en-GB"/>
        </w:rPr>
      </w:pPr>
    </w:p>
    <w:p w14:paraId="31663116" w14:textId="3875E246" w:rsidR="003D6DFB" w:rsidRDefault="003D6DFB" w:rsidP="00FF3A09">
      <w:pPr>
        <w:spacing w:line="360" w:lineRule="auto"/>
        <w:rPr>
          <w:rFonts w:cstheme="minorHAnsi"/>
          <w:color w:val="000000" w:themeColor="text1"/>
          <w:sz w:val="22"/>
          <w:szCs w:val="22"/>
          <w:lang w:val="en-GB"/>
        </w:rPr>
      </w:pPr>
    </w:p>
    <w:p w14:paraId="1D7663A2" w14:textId="61D90D46" w:rsidR="003D6DFB" w:rsidRDefault="003D6DFB" w:rsidP="00FF3A09">
      <w:pPr>
        <w:spacing w:line="360" w:lineRule="auto"/>
        <w:rPr>
          <w:rFonts w:cstheme="minorHAnsi"/>
          <w:color w:val="000000" w:themeColor="text1"/>
          <w:sz w:val="22"/>
          <w:szCs w:val="22"/>
          <w:lang w:val="en-GB"/>
        </w:rPr>
      </w:pPr>
    </w:p>
    <w:p w14:paraId="5EDF24F3" w14:textId="3199550C" w:rsidR="003D6DFB" w:rsidRDefault="003D6DFB" w:rsidP="00FF3A09">
      <w:pPr>
        <w:spacing w:line="360" w:lineRule="auto"/>
        <w:rPr>
          <w:rFonts w:cstheme="minorHAnsi"/>
          <w:color w:val="000000" w:themeColor="text1"/>
          <w:sz w:val="22"/>
          <w:szCs w:val="22"/>
          <w:lang w:val="en-GB"/>
        </w:rPr>
      </w:pPr>
    </w:p>
    <w:p w14:paraId="62606DDF" w14:textId="2863ECEA" w:rsidR="003D6DFB" w:rsidRDefault="003D6DFB" w:rsidP="00FF3A09">
      <w:pPr>
        <w:spacing w:line="360" w:lineRule="auto"/>
        <w:rPr>
          <w:rFonts w:cstheme="minorHAnsi"/>
          <w:color w:val="000000" w:themeColor="text1"/>
          <w:sz w:val="22"/>
          <w:szCs w:val="22"/>
          <w:lang w:val="en-GB"/>
        </w:rPr>
      </w:pPr>
    </w:p>
    <w:p w14:paraId="1C848BE0" w14:textId="2E0CB5AB" w:rsidR="003D6DFB" w:rsidRDefault="003D6DFB" w:rsidP="00FF3A09">
      <w:pPr>
        <w:spacing w:line="360" w:lineRule="auto"/>
        <w:rPr>
          <w:rFonts w:cstheme="minorHAnsi"/>
          <w:color w:val="000000" w:themeColor="text1"/>
          <w:sz w:val="22"/>
          <w:szCs w:val="22"/>
          <w:lang w:val="en-GB"/>
        </w:rPr>
      </w:pPr>
    </w:p>
    <w:p w14:paraId="38A237D0" w14:textId="42440679" w:rsidR="00162940" w:rsidRDefault="00162940" w:rsidP="00FF3A09">
      <w:pPr>
        <w:spacing w:line="360" w:lineRule="auto"/>
        <w:rPr>
          <w:rFonts w:cstheme="minorHAnsi"/>
          <w:color w:val="000000" w:themeColor="text1"/>
          <w:sz w:val="22"/>
          <w:szCs w:val="22"/>
          <w:lang w:val="en-GB"/>
        </w:rPr>
      </w:pPr>
    </w:p>
    <w:p w14:paraId="46B9169D" w14:textId="45A569E3" w:rsidR="00162940" w:rsidRDefault="00162940" w:rsidP="00FF3A09">
      <w:pPr>
        <w:spacing w:line="360" w:lineRule="auto"/>
        <w:rPr>
          <w:rFonts w:cstheme="minorHAnsi"/>
          <w:color w:val="000000" w:themeColor="text1"/>
          <w:sz w:val="22"/>
          <w:szCs w:val="22"/>
          <w:lang w:val="en-GB"/>
        </w:rPr>
      </w:pPr>
    </w:p>
    <w:p w14:paraId="75DC1608" w14:textId="77777777" w:rsidR="00162940" w:rsidRDefault="00162940" w:rsidP="00FF3A09">
      <w:pPr>
        <w:spacing w:line="360" w:lineRule="auto"/>
        <w:rPr>
          <w:rFonts w:cstheme="minorHAnsi"/>
          <w:color w:val="000000" w:themeColor="text1"/>
          <w:sz w:val="22"/>
          <w:szCs w:val="22"/>
          <w:lang w:val="en-GB"/>
        </w:rPr>
      </w:pPr>
    </w:p>
    <w:p w14:paraId="4F0BD99D" w14:textId="14A83CD8" w:rsidR="003D6DFB" w:rsidRDefault="003D6DFB" w:rsidP="00FF3A09">
      <w:pPr>
        <w:spacing w:line="360" w:lineRule="auto"/>
        <w:rPr>
          <w:rFonts w:cstheme="minorHAnsi"/>
          <w:color w:val="000000" w:themeColor="text1"/>
          <w:sz w:val="22"/>
          <w:szCs w:val="22"/>
          <w:lang w:val="en-GB"/>
        </w:rPr>
      </w:pPr>
    </w:p>
    <w:p w14:paraId="1532F806" w14:textId="749D1816" w:rsidR="003D6DFB" w:rsidRPr="003D6DFB" w:rsidRDefault="003D6DFB" w:rsidP="00FF3A09">
      <w:pPr>
        <w:spacing w:line="360" w:lineRule="auto"/>
        <w:rPr>
          <w:rFonts w:ascii="Times New Roman" w:hAnsi="Times New Roman" w:cs="Times New Roman"/>
          <w:b/>
          <w:color w:val="000000" w:themeColor="text1"/>
          <w:sz w:val="20"/>
          <w:szCs w:val="20"/>
          <w:lang w:val="en-GB"/>
        </w:rPr>
      </w:pPr>
      <w:r w:rsidRPr="003D6DFB">
        <w:rPr>
          <w:rFonts w:ascii="Times New Roman" w:hAnsi="Times New Roman" w:cs="Times New Roman"/>
          <w:b/>
          <w:color w:val="000000" w:themeColor="text1"/>
          <w:sz w:val="20"/>
          <w:szCs w:val="20"/>
          <w:lang w:val="en-GB"/>
        </w:rPr>
        <w:lastRenderedPageBreak/>
        <w:t>Figure S13</w:t>
      </w:r>
      <w:r w:rsidR="00625F22">
        <w:rPr>
          <w:rFonts w:ascii="Times New Roman" w:hAnsi="Times New Roman" w:cs="Times New Roman"/>
          <w:b/>
          <w:color w:val="000000" w:themeColor="text1"/>
          <w:sz w:val="20"/>
          <w:szCs w:val="20"/>
          <w:lang w:val="en-GB"/>
        </w:rPr>
        <w:t>:</w:t>
      </w:r>
      <w:r w:rsidRPr="003D6DFB">
        <w:rPr>
          <w:rFonts w:ascii="Times New Roman" w:hAnsi="Times New Roman" w:cs="Times New Roman"/>
          <w:b/>
          <w:color w:val="000000" w:themeColor="text1"/>
          <w:sz w:val="20"/>
          <w:szCs w:val="20"/>
          <w:lang w:val="en-GB"/>
        </w:rPr>
        <w:t xml:space="preserve"> Deviation of shortwave DRE for different cases from the baseline simulation in CAM5 with C1999. Hi(</w:t>
      </w:r>
      <w:proofErr w:type="spellStart"/>
      <w:r w:rsidRPr="003D6DFB">
        <w:rPr>
          <w:rFonts w:ascii="Times New Roman" w:hAnsi="Times New Roman" w:cs="Times New Roman"/>
          <w:b/>
          <w:color w:val="000000" w:themeColor="text1"/>
          <w:sz w:val="20"/>
          <w:szCs w:val="20"/>
          <w:lang w:val="en-GB"/>
        </w:rPr>
        <w:t>Lw</w:t>
      </w:r>
      <w:proofErr w:type="spellEnd"/>
      <w:r w:rsidRPr="003D6DFB">
        <w:rPr>
          <w:rFonts w:ascii="Times New Roman" w:hAnsi="Times New Roman" w:cs="Times New Roman"/>
          <w:b/>
          <w:color w:val="000000" w:themeColor="text1"/>
          <w:sz w:val="20"/>
          <w:szCs w:val="20"/>
          <w:lang w:val="en-GB"/>
        </w:rPr>
        <w:t>)</w:t>
      </w:r>
      <w:proofErr w:type="spellStart"/>
      <w:r w:rsidRPr="003D6DFB">
        <w:rPr>
          <w:rFonts w:ascii="Times New Roman" w:hAnsi="Times New Roman" w:cs="Times New Roman"/>
          <w:b/>
          <w:color w:val="000000" w:themeColor="text1"/>
          <w:sz w:val="20"/>
          <w:szCs w:val="20"/>
          <w:lang w:val="en-GB"/>
        </w:rPr>
        <w:t>HemClay</w:t>
      </w:r>
      <w:proofErr w:type="spellEnd"/>
      <w:r w:rsidRPr="003D6DFB">
        <w:rPr>
          <w:rFonts w:ascii="Times New Roman" w:hAnsi="Times New Roman" w:cs="Times New Roman"/>
          <w:b/>
          <w:color w:val="000000" w:themeColor="text1"/>
          <w:sz w:val="20"/>
          <w:szCs w:val="20"/>
          <w:lang w:val="en-GB"/>
        </w:rPr>
        <w:t xml:space="preserve">(Silt)-high (low) </w:t>
      </w:r>
      <w:r w:rsidR="00EE7440">
        <w:rPr>
          <w:rFonts w:ascii="Times New Roman" w:hAnsi="Times New Roman" w:cs="Times New Roman"/>
          <w:b/>
          <w:color w:val="000000" w:themeColor="text1"/>
          <w:sz w:val="20"/>
          <w:szCs w:val="20"/>
          <w:lang w:val="en-GB"/>
        </w:rPr>
        <w:t>bound</w:t>
      </w:r>
      <w:r w:rsidRPr="003D6DFB">
        <w:rPr>
          <w:rFonts w:ascii="Times New Roman" w:hAnsi="Times New Roman" w:cs="Times New Roman"/>
          <w:b/>
          <w:color w:val="000000" w:themeColor="text1"/>
          <w:sz w:val="20"/>
          <w:szCs w:val="20"/>
          <w:lang w:val="en-GB"/>
        </w:rPr>
        <w:t xml:space="preserve"> of hematite in the clay</w:t>
      </w:r>
      <w:r w:rsidR="000E0D0C">
        <w:rPr>
          <w:rFonts w:ascii="Times New Roman" w:hAnsi="Times New Roman" w:cs="Times New Roman"/>
          <w:b/>
          <w:color w:val="000000" w:themeColor="text1"/>
          <w:sz w:val="20"/>
          <w:szCs w:val="20"/>
        </w:rPr>
        <w:t>-size</w:t>
      </w:r>
      <w:r w:rsidR="00EE727F">
        <w:rPr>
          <w:rFonts w:ascii="Times New Roman" w:hAnsi="Times New Roman" w:cs="Times New Roman"/>
          <w:b/>
          <w:color w:val="000000" w:themeColor="text1"/>
          <w:sz w:val="20"/>
          <w:szCs w:val="20"/>
        </w:rPr>
        <w:t>d</w:t>
      </w:r>
      <w:r w:rsidR="000E0D0C">
        <w:rPr>
          <w:rFonts w:ascii="Times New Roman" w:hAnsi="Times New Roman" w:cs="Times New Roman"/>
          <w:b/>
          <w:color w:val="000000" w:themeColor="text1"/>
          <w:sz w:val="20"/>
          <w:szCs w:val="20"/>
        </w:rPr>
        <w:t xml:space="preserve"> </w:t>
      </w:r>
      <w:r w:rsidRPr="003D6DFB">
        <w:rPr>
          <w:rFonts w:ascii="Times New Roman" w:hAnsi="Times New Roman" w:cs="Times New Roman"/>
          <w:b/>
          <w:color w:val="000000" w:themeColor="text1"/>
          <w:sz w:val="20"/>
          <w:szCs w:val="20"/>
          <w:lang w:val="en-GB"/>
        </w:rPr>
        <w:t>(silt</w:t>
      </w:r>
      <w:r w:rsidR="000E0D0C">
        <w:rPr>
          <w:rFonts w:ascii="Times New Roman" w:hAnsi="Times New Roman" w:cs="Times New Roman"/>
          <w:b/>
          <w:color w:val="000000" w:themeColor="text1"/>
          <w:sz w:val="20"/>
          <w:szCs w:val="20"/>
          <w:lang w:val="en-GB"/>
        </w:rPr>
        <w:t>-</w:t>
      </w:r>
      <w:r w:rsidR="000E0D0C">
        <w:rPr>
          <w:rFonts w:ascii="Times New Roman" w:hAnsi="Times New Roman" w:cs="Times New Roman"/>
          <w:b/>
          <w:color w:val="000000" w:themeColor="text1"/>
          <w:sz w:val="20"/>
          <w:szCs w:val="20"/>
        </w:rPr>
        <w:t>size</w:t>
      </w:r>
      <w:r w:rsidR="00EE727F">
        <w:rPr>
          <w:rFonts w:ascii="Times New Roman" w:hAnsi="Times New Roman" w:cs="Times New Roman"/>
          <w:b/>
          <w:color w:val="000000" w:themeColor="text1"/>
          <w:sz w:val="20"/>
          <w:szCs w:val="20"/>
        </w:rPr>
        <w:t>d</w:t>
      </w:r>
      <w:r w:rsidR="00EE7440">
        <w:rPr>
          <w:rFonts w:ascii="Times New Roman" w:hAnsi="Times New Roman" w:cs="Times New Roman"/>
          <w:b/>
          <w:color w:val="000000" w:themeColor="text1"/>
          <w:sz w:val="20"/>
          <w:szCs w:val="20"/>
        </w:rPr>
        <w:t>)</w:t>
      </w:r>
      <w:r w:rsidR="000E0D0C">
        <w:rPr>
          <w:rFonts w:ascii="Times New Roman" w:hAnsi="Times New Roman" w:cs="Times New Roman"/>
          <w:b/>
          <w:color w:val="000000" w:themeColor="text1"/>
          <w:sz w:val="20"/>
          <w:szCs w:val="20"/>
        </w:rPr>
        <w:t xml:space="preserve"> category</w:t>
      </w:r>
      <w:r w:rsidRPr="003D6DFB">
        <w:rPr>
          <w:rFonts w:ascii="Times New Roman" w:hAnsi="Times New Roman" w:cs="Times New Roman"/>
          <w:b/>
          <w:color w:val="000000" w:themeColor="text1"/>
          <w:sz w:val="20"/>
          <w:szCs w:val="20"/>
          <w:lang w:val="en-GB"/>
        </w:rPr>
        <w:t>; Hi(</w:t>
      </w:r>
      <w:proofErr w:type="spellStart"/>
      <w:r w:rsidRPr="003D6DFB">
        <w:rPr>
          <w:rFonts w:ascii="Times New Roman" w:hAnsi="Times New Roman" w:cs="Times New Roman"/>
          <w:b/>
          <w:color w:val="000000" w:themeColor="text1"/>
          <w:sz w:val="20"/>
          <w:szCs w:val="20"/>
          <w:lang w:val="en-GB"/>
        </w:rPr>
        <w:t>Lw</w:t>
      </w:r>
      <w:proofErr w:type="spellEnd"/>
      <w:r w:rsidRPr="003D6DFB">
        <w:rPr>
          <w:rFonts w:ascii="Times New Roman" w:hAnsi="Times New Roman" w:cs="Times New Roman"/>
          <w:b/>
          <w:color w:val="000000" w:themeColor="text1"/>
          <w:sz w:val="20"/>
          <w:szCs w:val="20"/>
          <w:lang w:val="en-GB"/>
        </w:rPr>
        <w:t>)</w:t>
      </w:r>
      <w:proofErr w:type="spellStart"/>
      <w:r w:rsidRPr="003D6DFB">
        <w:rPr>
          <w:rFonts w:ascii="Times New Roman" w:hAnsi="Times New Roman" w:cs="Times New Roman"/>
          <w:b/>
          <w:color w:val="000000" w:themeColor="text1"/>
          <w:sz w:val="20"/>
          <w:szCs w:val="20"/>
          <w:lang w:val="en-GB"/>
        </w:rPr>
        <w:t>IllClay</w:t>
      </w:r>
      <w:proofErr w:type="spellEnd"/>
      <w:r w:rsidRPr="003D6DFB">
        <w:rPr>
          <w:rFonts w:ascii="Times New Roman" w:hAnsi="Times New Roman" w:cs="Times New Roman"/>
          <w:b/>
          <w:color w:val="000000" w:themeColor="text1"/>
          <w:sz w:val="20"/>
          <w:szCs w:val="20"/>
          <w:lang w:val="en-GB"/>
        </w:rPr>
        <w:t xml:space="preserve">-high (low) </w:t>
      </w:r>
      <w:r w:rsidR="00EE7440">
        <w:rPr>
          <w:rFonts w:ascii="Times New Roman" w:hAnsi="Times New Roman" w:cs="Times New Roman"/>
          <w:b/>
          <w:color w:val="000000" w:themeColor="text1"/>
          <w:sz w:val="20"/>
          <w:szCs w:val="20"/>
          <w:lang w:val="en-GB"/>
        </w:rPr>
        <w:t>bound</w:t>
      </w:r>
      <w:r w:rsidRPr="003D6DFB">
        <w:rPr>
          <w:rFonts w:ascii="Times New Roman" w:hAnsi="Times New Roman" w:cs="Times New Roman"/>
          <w:b/>
          <w:color w:val="000000" w:themeColor="text1"/>
          <w:sz w:val="20"/>
          <w:szCs w:val="20"/>
          <w:lang w:val="en-GB"/>
        </w:rPr>
        <w:t xml:space="preserve"> of illite in the cla</w:t>
      </w:r>
      <w:r w:rsidR="00EE7440">
        <w:rPr>
          <w:rFonts w:ascii="Times New Roman" w:hAnsi="Times New Roman" w:cs="Times New Roman"/>
          <w:b/>
          <w:color w:val="000000" w:themeColor="text1"/>
          <w:sz w:val="20"/>
          <w:szCs w:val="20"/>
          <w:lang w:val="en-GB"/>
        </w:rPr>
        <w:t>y</w:t>
      </w:r>
      <w:r w:rsidR="00EE7440">
        <w:rPr>
          <w:rFonts w:ascii="Times New Roman" w:hAnsi="Times New Roman" w:cs="Times New Roman"/>
          <w:b/>
          <w:color w:val="000000" w:themeColor="text1"/>
          <w:sz w:val="20"/>
          <w:szCs w:val="20"/>
        </w:rPr>
        <w:t>-size</w:t>
      </w:r>
      <w:r w:rsidR="00EE727F">
        <w:rPr>
          <w:rFonts w:ascii="Times New Roman" w:hAnsi="Times New Roman" w:cs="Times New Roman"/>
          <w:b/>
          <w:color w:val="000000" w:themeColor="text1"/>
          <w:sz w:val="20"/>
          <w:szCs w:val="20"/>
        </w:rPr>
        <w:t>d</w:t>
      </w:r>
      <w:r w:rsidR="00EE7440">
        <w:rPr>
          <w:rFonts w:ascii="Times New Roman" w:hAnsi="Times New Roman" w:cs="Times New Roman"/>
          <w:b/>
          <w:color w:val="000000" w:themeColor="text1"/>
          <w:sz w:val="20"/>
          <w:szCs w:val="20"/>
        </w:rPr>
        <w:t xml:space="preserve"> category</w:t>
      </w:r>
      <w:r w:rsidRPr="003D6DFB">
        <w:rPr>
          <w:rFonts w:ascii="Times New Roman" w:hAnsi="Times New Roman" w:cs="Times New Roman"/>
          <w:b/>
          <w:color w:val="000000" w:themeColor="text1"/>
          <w:sz w:val="20"/>
          <w:szCs w:val="20"/>
          <w:lang w:val="en-GB"/>
        </w:rPr>
        <w:t>; Hi(</w:t>
      </w:r>
      <w:proofErr w:type="spellStart"/>
      <w:r w:rsidRPr="003D6DFB">
        <w:rPr>
          <w:rFonts w:ascii="Times New Roman" w:hAnsi="Times New Roman" w:cs="Times New Roman"/>
          <w:b/>
          <w:color w:val="000000" w:themeColor="text1"/>
          <w:sz w:val="20"/>
          <w:szCs w:val="20"/>
          <w:lang w:val="en-GB"/>
        </w:rPr>
        <w:t>Lw</w:t>
      </w:r>
      <w:proofErr w:type="spellEnd"/>
      <w:r w:rsidRPr="003D6DFB">
        <w:rPr>
          <w:rFonts w:ascii="Times New Roman" w:hAnsi="Times New Roman" w:cs="Times New Roman"/>
          <w:b/>
          <w:color w:val="000000" w:themeColor="text1"/>
          <w:sz w:val="20"/>
          <w:szCs w:val="20"/>
          <w:lang w:val="en-GB"/>
        </w:rPr>
        <w:t>)</w:t>
      </w:r>
      <w:proofErr w:type="spellStart"/>
      <w:r w:rsidRPr="003D6DFB">
        <w:rPr>
          <w:rFonts w:ascii="Times New Roman" w:hAnsi="Times New Roman" w:cs="Times New Roman"/>
          <w:b/>
          <w:color w:val="000000" w:themeColor="text1"/>
          <w:sz w:val="20"/>
          <w:szCs w:val="20"/>
          <w:lang w:val="en-GB"/>
        </w:rPr>
        <w:t>SmeClay</w:t>
      </w:r>
      <w:proofErr w:type="spellEnd"/>
      <w:r w:rsidRPr="003D6DFB">
        <w:rPr>
          <w:rFonts w:ascii="Times New Roman" w:hAnsi="Times New Roman" w:cs="Times New Roman"/>
          <w:b/>
          <w:color w:val="000000" w:themeColor="text1"/>
          <w:sz w:val="20"/>
          <w:szCs w:val="20"/>
          <w:lang w:val="en-GB"/>
        </w:rPr>
        <w:t xml:space="preserve">-high (low) </w:t>
      </w:r>
      <w:r w:rsidR="00EE7440">
        <w:rPr>
          <w:rFonts w:ascii="Times New Roman" w:hAnsi="Times New Roman" w:cs="Times New Roman"/>
          <w:b/>
          <w:color w:val="000000" w:themeColor="text1"/>
          <w:sz w:val="20"/>
          <w:szCs w:val="20"/>
          <w:lang w:val="en-GB"/>
        </w:rPr>
        <w:t>bound</w:t>
      </w:r>
      <w:r w:rsidRPr="003D6DFB">
        <w:rPr>
          <w:rFonts w:ascii="Times New Roman" w:hAnsi="Times New Roman" w:cs="Times New Roman"/>
          <w:b/>
          <w:color w:val="000000" w:themeColor="text1"/>
          <w:sz w:val="20"/>
          <w:szCs w:val="20"/>
          <w:lang w:val="en-GB"/>
        </w:rPr>
        <w:t xml:space="preserve"> of smectite in the clay</w:t>
      </w:r>
      <w:r w:rsidR="00EE7440">
        <w:rPr>
          <w:rFonts w:ascii="Times New Roman" w:hAnsi="Times New Roman" w:cs="Times New Roman"/>
          <w:b/>
          <w:color w:val="000000" w:themeColor="text1"/>
          <w:sz w:val="20"/>
          <w:szCs w:val="20"/>
        </w:rPr>
        <w:t>-size</w:t>
      </w:r>
      <w:r w:rsidR="00EE727F">
        <w:rPr>
          <w:rFonts w:ascii="Times New Roman" w:hAnsi="Times New Roman" w:cs="Times New Roman"/>
          <w:b/>
          <w:color w:val="000000" w:themeColor="text1"/>
          <w:sz w:val="20"/>
          <w:szCs w:val="20"/>
        </w:rPr>
        <w:t>d</w:t>
      </w:r>
      <w:r w:rsidR="00EE7440">
        <w:rPr>
          <w:rFonts w:ascii="Times New Roman" w:hAnsi="Times New Roman" w:cs="Times New Roman"/>
          <w:b/>
          <w:color w:val="000000" w:themeColor="text1"/>
          <w:sz w:val="20"/>
          <w:szCs w:val="20"/>
        </w:rPr>
        <w:t xml:space="preserve"> category</w:t>
      </w:r>
      <w:r w:rsidRPr="003D6DFB">
        <w:rPr>
          <w:rFonts w:ascii="Times New Roman" w:hAnsi="Times New Roman" w:cs="Times New Roman"/>
          <w:b/>
          <w:color w:val="000000" w:themeColor="text1"/>
          <w:sz w:val="20"/>
          <w:szCs w:val="20"/>
          <w:lang w:val="en-GB"/>
        </w:rPr>
        <w:t xml:space="preserve">; </w:t>
      </w:r>
      <w:proofErr w:type="spellStart"/>
      <w:r w:rsidRPr="003D6DFB">
        <w:rPr>
          <w:rFonts w:ascii="Times New Roman" w:hAnsi="Times New Roman" w:cs="Times New Roman"/>
          <w:b/>
          <w:color w:val="000000" w:themeColor="text1"/>
          <w:sz w:val="20"/>
          <w:szCs w:val="20"/>
          <w:lang w:val="en-GB"/>
        </w:rPr>
        <w:t>HiKaoClay</w:t>
      </w:r>
      <w:proofErr w:type="spellEnd"/>
      <w:r w:rsidRPr="003D6DFB">
        <w:rPr>
          <w:rFonts w:ascii="Times New Roman" w:hAnsi="Times New Roman" w:cs="Times New Roman"/>
          <w:b/>
          <w:color w:val="000000" w:themeColor="text1"/>
          <w:sz w:val="20"/>
          <w:szCs w:val="20"/>
          <w:lang w:val="en-GB"/>
        </w:rPr>
        <w:t xml:space="preserve">-high </w:t>
      </w:r>
      <w:r w:rsidR="00EE7440">
        <w:rPr>
          <w:rFonts w:ascii="Times New Roman" w:hAnsi="Times New Roman" w:cs="Times New Roman"/>
          <w:b/>
          <w:color w:val="000000" w:themeColor="text1"/>
          <w:sz w:val="20"/>
          <w:szCs w:val="20"/>
          <w:lang w:val="en-GB"/>
        </w:rPr>
        <w:t>bound</w:t>
      </w:r>
      <w:r w:rsidRPr="003D6DFB">
        <w:rPr>
          <w:rFonts w:ascii="Times New Roman" w:hAnsi="Times New Roman" w:cs="Times New Roman"/>
          <w:b/>
          <w:color w:val="000000" w:themeColor="text1"/>
          <w:sz w:val="20"/>
          <w:szCs w:val="20"/>
          <w:lang w:val="en-GB"/>
        </w:rPr>
        <w:t xml:space="preserve"> of kaolinite in the clay</w:t>
      </w:r>
      <w:r w:rsidR="00EE7440">
        <w:rPr>
          <w:rFonts w:ascii="Times New Roman" w:hAnsi="Times New Roman" w:cs="Times New Roman"/>
          <w:b/>
          <w:color w:val="000000" w:themeColor="text1"/>
          <w:sz w:val="20"/>
          <w:szCs w:val="20"/>
        </w:rPr>
        <w:t>-size</w:t>
      </w:r>
      <w:r w:rsidR="000721EB">
        <w:rPr>
          <w:rFonts w:ascii="Times New Roman" w:hAnsi="Times New Roman" w:cs="Times New Roman"/>
          <w:b/>
          <w:color w:val="000000" w:themeColor="text1"/>
          <w:sz w:val="20"/>
          <w:szCs w:val="20"/>
        </w:rPr>
        <w:t>d</w:t>
      </w:r>
      <w:r w:rsidR="00EE7440">
        <w:rPr>
          <w:rFonts w:ascii="Times New Roman" w:hAnsi="Times New Roman" w:cs="Times New Roman"/>
          <w:b/>
          <w:color w:val="000000" w:themeColor="text1"/>
          <w:sz w:val="20"/>
          <w:szCs w:val="20"/>
        </w:rPr>
        <w:t xml:space="preserve"> category</w:t>
      </w:r>
      <w:r w:rsidRPr="003D6DFB">
        <w:rPr>
          <w:rFonts w:ascii="Times New Roman" w:hAnsi="Times New Roman" w:cs="Times New Roman"/>
          <w:b/>
          <w:color w:val="000000" w:themeColor="text1"/>
          <w:sz w:val="20"/>
          <w:szCs w:val="20"/>
          <w:lang w:val="en-GB"/>
        </w:rPr>
        <w:t>; Hi(</w:t>
      </w:r>
      <w:proofErr w:type="spellStart"/>
      <w:r w:rsidRPr="003D6DFB">
        <w:rPr>
          <w:rFonts w:ascii="Times New Roman" w:hAnsi="Times New Roman" w:cs="Times New Roman"/>
          <w:b/>
          <w:color w:val="000000" w:themeColor="text1"/>
          <w:sz w:val="20"/>
          <w:szCs w:val="20"/>
          <w:lang w:val="en-GB"/>
        </w:rPr>
        <w:t>Lw</w:t>
      </w:r>
      <w:proofErr w:type="spellEnd"/>
      <w:r w:rsidRPr="003D6DFB">
        <w:rPr>
          <w:rFonts w:ascii="Times New Roman" w:hAnsi="Times New Roman" w:cs="Times New Roman"/>
          <w:b/>
          <w:color w:val="000000" w:themeColor="text1"/>
          <w:sz w:val="20"/>
          <w:szCs w:val="20"/>
          <w:lang w:val="en-GB"/>
        </w:rPr>
        <w:t>)</w:t>
      </w:r>
      <w:proofErr w:type="spellStart"/>
      <w:r w:rsidRPr="003D6DFB">
        <w:rPr>
          <w:rFonts w:ascii="Times New Roman" w:hAnsi="Times New Roman" w:cs="Times New Roman"/>
          <w:b/>
          <w:color w:val="000000" w:themeColor="text1"/>
          <w:sz w:val="20"/>
          <w:szCs w:val="20"/>
          <w:lang w:val="en-GB"/>
        </w:rPr>
        <w:t>FelSilt</w:t>
      </w:r>
      <w:proofErr w:type="spellEnd"/>
      <w:r w:rsidRPr="003D6DFB">
        <w:rPr>
          <w:rFonts w:ascii="Times New Roman" w:hAnsi="Times New Roman" w:cs="Times New Roman"/>
          <w:b/>
          <w:color w:val="000000" w:themeColor="text1"/>
          <w:sz w:val="20"/>
          <w:szCs w:val="20"/>
          <w:lang w:val="en-GB"/>
        </w:rPr>
        <w:t xml:space="preserve">-high (low) </w:t>
      </w:r>
      <w:r w:rsidR="00EE7440">
        <w:rPr>
          <w:rFonts w:ascii="Times New Roman" w:hAnsi="Times New Roman" w:cs="Times New Roman"/>
          <w:b/>
          <w:color w:val="000000" w:themeColor="text1"/>
          <w:sz w:val="20"/>
          <w:szCs w:val="20"/>
          <w:lang w:val="en-GB"/>
        </w:rPr>
        <w:t>bound</w:t>
      </w:r>
      <w:r w:rsidRPr="003D6DFB">
        <w:rPr>
          <w:rFonts w:ascii="Times New Roman" w:hAnsi="Times New Roman" w:cs="Times New Roman"/>
          <w:b/>
          <w:color w:val="000000" w:themeColor="text1"/>
          <w:sz w:val="20"/>
          <w:szCs w:val="20"/>
          <w:lang w:val="en-GB"/>
        </w:rPr>
        <w:t xml:space="preserve"> of feldspar in the silt</w:t>
      </w:r>
      <w:r w:rsidR="000E0D0C">
        <w:rPr>
          <w:rFonts w:ascii="Times New Roman" w:hAnsi="Times New Roman" w:cs="Times New Roman"/>
          <w:b/>
          <w:color w:val="000000" w:themeColor="text1"/>
          <w:sz w:val="20"/>
          <w:szCs w:val="20"/>
        </w:rPr>
        <w:t>-size</w:t>
      </w:r>
      <w:r w:rsidR="000721EB">
        <w:rPr>
          <w:rFonts w:ascii="Times New Roman" w:hAnsi="Times New Roman" w:cs="Times New Roman"/>
          <w:b/>
          <w:color w:val="000000" w:themeColor="text1"/>
          <w:sz w:val="20"/>
          <w:szCs w:val="20"/>
        </w:rPr>
        <w:t>d</w:t>
      </w:r>
      <w:r w:rsidR="000E0D0C">
        <w:rPr>
          <w:rFonts w:ascii="Times New Roman" w:hAnsi="Times New Roman" w:cs="Times New Roman"/>
          <w:b/>
          <w:color w:val="000000" w:themeColor="text1"/>
          <w:sz w:val="20"/>
          <w:szCs w:val="20"/>
        </w:rPr>
        <w:t xml:space="preserve"> category</w:t>
      </w:r>
      <w:r w:rsidRPr="003D6DFB">
        <w:rPr>
          <w:rFonts w:ascii="Times New Roman" w:hAnsi="Times New Roman" w:cs="Times New Roman"/>
          <w:b/>
          <w:color w:val="000000" w:themeColor="text1"/>
          <w:sz w:val="20"/>
          <w:szCs w:val="20"/>
          <w:lang w:val="en-GB"/>
        </w:rPr>
        <w:t>; Hi(</w:t>
      </w:r>
      <w:proofErr w:type="spellStart"/>
      <w:r w:rsidRPr="003D6DFB">
        <w:rPr>
          <w:rFonts w:ascii="Times New Roman" w:hAnsi="Times New Roman" w:cs="Times New Roman"/>
          <w:b/>
          <w:color w:val="000000" w:themeColor="text1"/>
          <w:sz w:val="20"/>
          <w:szCs w:val="20"/>
          <w:lang w:val="en-GB"/>
        </w:rPr>
        <w:t>Lw</w:t>
      </w:r>
      <w:proofErr w:type="spellEnd"/>
      <w:r w:rsidRPr="003D6DFB">
        <w:rPr>
          <w:rFonts w:ascii="Times New Roman" w:hAnsi="Times New Roman" w:cs="Times New Roman"/>
          <w:b/>
          <w:color w:val="000000" w:themeColor="text1"/>
          <w:sz w:val="20"/>
          <w:szCs w:val="20"/>
          <w:lang w:val="en-GB"/>
        </w:rPr>
        <w:t>)</w:t>
      </w:r>
      <w:proofErr w:type="spellStart"/>
      <w:r w:rsidRPr="003D6DFB">
        <w:rPr>
          <w:rFonts w:ascii="Times New Roman" w:hAnsi="Times New Roman" w:cs="Times New Roman"/>
          <w:b/>
          <w:color w:val="000000" w:themeColor="text1"/>
          <w:sz w:val="20"/>
          <w:szCs w:val="20"/>
          <w:lang w:val="en-GB"/>
        </w:rPr>
        <w:t>QuaClay</w:t>
      </w:r>
      <w:proofErr w:type="spellEnd"/>
      <w:r w:rsidRPr="003D6DFB">
        <w:rPr>
          <w:rFonts w:ascii="Times New Roman" w:hAnsi="Times New Roman" w:cs="Times New Roman"/>
          <w:b/>
          <w:color w:val="000000" w:themeColor="text1"/>
          <w:sz w:val="20"/>
          <w:szCs w:val="20"/>
          <w:lang w:val="en-GB"/>
        </w:rPr>
        <w:t xml:space="preserve">(Silt)-high (low) </w:t>
      </w:r>
      <w:r w:rsidR="00EE7440">
        <w:rPr>
          <w:rFonts w:ascii="Times New Roman" w:hAnsi="Times New Roman" w:cs="Times New Roman"/>
          <w:b/>
          <w:color w:val="000000" w:themeColor="text1"/>
          <w:sz w:val="20"/>
          <w:szCs w:val="20"/>
          <w:lang w:val="en-GB"/>
        </w:rPr>
        <w:t>bound</w:t>
      </w:r>
      <w:r w:rsidRPr="003D6DFB">
        <w:rPr>
          <w:rFonts w:ascii="Times New Roman" w:hAnsi="Times New Roman" w:cs="Times New Roman"/>
          <w:b/>
          <w:color w:val="000000" w:themeColor="text1"/>
          <w:sz w:val="20"/>
          <w:szCs w:val="20"/>
          <w:lang w:val="en-GB"/>
        </w:rPr>
        <w:t xml:space="preserve"> of quartz in the clay</w:t>
      </w:r>
      <w:r w:rsidR="00EE7440">
        <w:rPr>
          <w:rFonts w:ascii="Times New Roman" w:hAnsi="Times New Roman" w:cs="Times New Roman"/>
          <w:b/>
          <w:color w:val="000000" w:themeColor="text1"/>
          <w:sz w:val="20"/>
          <w:szCs w:val="20"/>
        </w:rPr>
        <w:t>-size</w:t>
      </w:r>
      <w:r w:rsidR="000721EB">
        <w:rPr>
          <w:rFonts w:ascii="Times New Roman" w:hAnsi="Times New Roman" w:cs="Times New Roman"/>
          <w:b/>
          <w:color w:val="000000" w:themeColor="text1"/>
          <w:sz w:val="20"/>
          <w:szCs w:val="20"/>
        </w:rPr>
        <w:t>d</w:t>
      </w:r>
      <w:r w:rsidR="00EE7440">
        <w:rPr>
          <w:rFonts w:ascii="Times New Roman" w:hAnsi="Times New Roman" w:cs="Times New Roman"/>
          <w:b/>
          <w:color w:val="000000" w:themeColor="text1"/>
          <w:sz w:val="20"/>
          <w:szCs w:val="20"/>
        </w:rPr>
        <w:t xml:space="preserve"> </w:t>
      </w:r>
      <w:r w:rsidRPr="003D6DFB">
        <w:rPr>
          <w:rFonts w:ascii="Times New Roman" w:hAnsi="Times New Roman" w:cs="Times New Roman"/>
          <w:b/>
          <w:color w:val="000000" w:themeColor="text1"/>
          <w:sz w:val="20"/>
          <w:szCs w:val="20"/>
          <w:lang w:val="en-GB"/>
        </w:rPr>
        <w:t>(silt</w:t>
      </w:r>
      <w:r w:rsidR="00EE7440">
        <w:rPr>
          <w:rFonts w:ascii="Times New Roman" w:hAnsi="Times New Roman" w:cs="Times New Roman"/>
          <w:b/>
          <w:color w:val="000000" w:themeColor="text1"/>
          <w:sz w:val="20"/>
          <w:szCs w:val="20"/>
          <w:lang w:val="en-GB"/>
        </w:rPr>
        <w:t>-size</w:t>
      </w:r>
      <w:r w:rsidR="000721EB">
        <w:rPr>
          <w:rFonts w:ascii="Times New Roman" w:hAnsi="Times New Roman" w:cs="Times New Roman"/>
          <w:b/>
          <w:color w:val="000000" w:themeColor="text1"/>
          <w:sz w:val="20"/>
          <w:szCs w:val="20"/>
          <w:lang w:val="en-GB"/>
        </w:rPr>
        <w:t>d</w:t>
      </w:r>
      <w:r w:rsidRPr="003D6DFB">
        <w:rPr>
          <w:rFonts w:ascii="Times New Roman" w:hAnsi="Times New Roman" w:cs="Times New Roman"/>
          <w:b/>
          <w:color w:val="000000" w:themeColor="text1"/>
          <w:sz w:val="20"/>
          <w:szCs w:val="20"/>
          <w:lang w:val="en-GB"/>
        </w:rPr>
        <w:t>)</w:t>
      </w:r>
      <w:r w:rsidR="00EE7440">
        <w:rPr>
          <w:rFonts w:ascii="Times New Roman" w:hAnsi="Times New Roman" w:cs="Times New Roman"/>
          <w:b/>
          <w:color w:val="000000" w:themeColor="text1"/>
          <w:sz w:val="20"/>
          <w:szCs w:val="20"/>
          <w:lang w:val="en-GB"/>
        </w:rPr>
        <w:t xml:space="preserve"> category</w:t>
      </w:r>
      <w:r w:rsidRPr="003D6DFB">
        <w:rPr>
          <w:rFonts w:ascii="Times New Roman" w:hAnsi="Times New Roman" w:cs="Times New Roman"/>
          <w:b/>
          <w:color w:val="000000" w:themeColor="text1"/>
          <w:sz w:val="20"/>
          <w:szCs w:val="20"/>
          <w:lang w:val="en-GB"/>
        </w:rPr>
        <w:t xml:space="preserve">; </w:t>
      </w:r>
      <w:proofErr w:type="spellStart"/>
      <w:r w:rsidRPr="003D6DFB">
        <w:rPr>
          <w:rFonts w:ascii="Times New Roman" w:hAnsi="Times New Roman" w:cs="Times New Roman"/>
          <w:b/>
          <w:color w:val="000000" w:themeColor="text1"/>
          <w:sz w:val="20"/>
          <w:szCs w:val="20"/>
          <w:lang w:val="en-GB"/>
        </w:rPr>
        <w:t>HiCalClay</w:t>
      </w:r>
      <w:proofErr w:type="spellEnd"/>
      <w:r w:rsidRPr="003D6DFB">
        <w:rPr>
          <w:rFonts w:ascii="Times New Roman" w:hAnsi="Times New Roman" w:cs="Times New Roman"/>
          <w:b/>
          <w:color w:val="000000" w:themeColor="text1"/>
          <w:sz w:val="20"/>
          <w:szCs w:val="20"/>
          <w:lang w:val="en-GB"/>
        </w:rPr>
        <w:t xml:space="preserve">-high </w:t>
      </w:r>
      <w:r w:rsidR="000721EB">
        <w:rPr>
          <w:rFonts w:ascii="Times New Roman" w:hAnsi="Times New Roman" w:cs="Times New Roman"/>
          <w:b/>
          <w:color w:val="000000" w:themeColor="text1"/>
          <w:sz w:val="20"/>
          <w:szCs w:val="20"/>
          <w:lang w:val="en-GB"/>
        </w:rPr>
        <w:t>bound</w:t>
      </w:r>
      <w:r w:rsidRPr="003D6DFB">
        <w:rPr>
          <w:rFonts w:ascii="Times New Roman" w:hAnsi="Times New Roman" w:cs="Times New Roman"/>
          <w:b/>
          <w:color w:val="000000" w:themeColor="text1"/>
          <w:sz w:val="20"/>
          <w:szCs w:val="20"/>
          <w:lang w:val="en-GB"/>
        </w:rPr>
        <w:t xml:space="preserve"> of calcite in the clay</w:t>
      </w:r>
      <w:r w:rsidR="00EE7440">
        <w:rPr>
          <w:rFonts w:ascii="Times New Roman" w:hAnsi="Times New Roman" w:cs="Times New Roman"/>
          <w:b/>
          <w:color w:val="000000" w:themeColor="text1"/>
          <w:sz w:val="20"/>
          <w:szCs w:val="20"/>
        </w:rPr>
        <w:t>-size</w:t>
      </w:r>
      <w:r w:rsidR="000721EB">
        <w:rPr>
          <w:rFonts w:ascii="Times New Roman" w:hAnsi="Times New Roman" w:cs="Times New Roman"/>
          <w:b/>
          <w:color w:val="000000" w:themeColor="text1"/>
          <w:sz w:val="20"/>
          <w:szCs w:val="20"/>
        </w:rPr>
        <w:t>d</w:t>
      </w:r>
      <w:r w:rsidR="00EE7440">
        <w:rPr>
          <w:rFonts w:ascii="Times New Roman" w:hAnsi="Times New Roman" w:cs="Times New Roman"/>
          <w:b/>
          <w:color w:val="000000" w:themeColor="text1"/>
          <w:sz w:val="20"/>
          <w:szCs w:val="20"/>
        </w:rPr>
        <w:t xml:space="preserve"> category</w:t>
      </w:r>
      <w:r w:rsidRPr="003D6DFB">
        <w:rPr>
          <w:rFonts w:ascii="Times New Roman" w:hAnsi="Times New Roman" w:cs="Times New Roman"/>
          <w:b/>
          <w:color w:val="000000" w:themeColor="text1"/>
          <w:sz w:val="20"/>
          <w:szCs w:val="20"/>
          <w:lang w:val="en-GB"/>
        </w:rPr>
        <w:t xml:space="preserve">; </w:t>
      </w:r>
      <w:proofErr w:type="spellStart"/>
      <w:r w:rsidRPr="003D6DFB">
        <w:rPr>
          <w:rFonts w:ascii="Times New Roman" w:hAnsi="Times New Roman" w:cs="Times New Roman"/>
          <w:b/>
          <w:color w:val="000000" w:themeColor="text1"/>
          <w:sz w:val="20"/>
          <w:szCs w:val="20"/>
          <w:lang w:val="en-GB"/>
        </w:rPr>
        <w:t>HiGypSilt</w:t>
      </w:r>
      <w:proofErr w:type="spellEnd"/>
      <w:r w:rsidRPr="003D6DFB">
        <w:rPr>
          <w:rFonts w:ascii="Times New Roman" w:hAnsi="Times New Roman" w:cs="Times New Roman"/>
          <w:b/>
          <w:color w:val="000000" w:themeColor="text1"/>
          <w:sz w:val="20"/>
          <w:szCs w:val="20"/>
          <w:lang w:val="en-GB"/>
        </w:rPr>
        <w:t xml:space="preserve">-high </w:t>
      </w:r>
      <w:r w:rsidR="000721EB">
        <w:rPr>
          <w:rFonts w:ascii="Times New Roman" w:hAnsi="Times New Roman" w:cs="Times New Roman"/>
          <w:b/>
          <w:color w:val="000000" w:themeColor="text1"/>
          <w:sz w:val="20"/>
          <w:szCs w:val="20"/>
          <w:lang w:val="en-GB"/>
        </w:rPr>
        <w:t>bound</w:t>
      </w:r>
      <w:r w:rsidRPr="003D6DFB">
        <w:rPr>
          <w:rFonts w:ascii="Times New Roman" w:hAnsi="Times New Roman" w:cs="Times New Roman"/>
          <w:b/>
          <w:color w:val="000000" w:themeColor="text1"/>
          <w:sz w:val="20"/>
          <w:szCs w:val="20"/>
          <w:lang w:val="en-GB"/>
        </w:rPr>
        <w:t xml:space="preserve"> of gypsum in the silt</w:t>
      </w:r>
      <w:r w:rsidR="00EE7440">
        <w:rPr>
          <w:rFonts w:ascii="Times New Roman" w:hAnsi="Times New Roman" w:cs="Times New Roman"/>
          <w:b/>
          <w:color w:val="000000" w:themeColor="text1"/>
          <w:sz w:val="20"/>
          <w:szCs w:val="20"/>
        </w:rPr>
        <w:t>-size</w:t>
      </w:r>
      <w:r w:rsidR="000721EB">
        <w:rPr>
          <w:rFonts w:ascii="Times New Roman" w:hAnsi="Times New Roman" w:cs="Times New Roman"/>
          <w:b/>
          <w:color w:val="000000" w:themeColor="text1"/>
          <w:sz w:val="20"/>
          <w:szCs w:val="20"/>
        </w:rPr>
        <w:t>d</w:t>
      </w:r>
      <w:r w:rsidR="00EE7440">
        <w:rPr>
          <w:rFonts w:ascii="Times New Roman" w:hAnsi="Times New Roman" w:cs="Times New Roman"/>
          <w:b/>
          <w:color w:val="000000" w:themeColor="text1"/>
          <w:sz w:val="20"/>
          <w:szCs w:val="20"/>
        </w:rPr>
        <w:t xml:space="preserve"> category</w:t>
      </w:r>
      <w:r w:rsidRPr="003D6DFB">
        <w:rPr>
          <w:rFonts w:ascii="Times New Roman" w:hAnsi="Times New Roman" w:cs="Times New Roman"/>
          <w:b/>
          <w:color w:val="000000" w:themeColor="text1"/>
          <w:sz w:val="20"/>
          <w:szCs w:val="20"/>
          <w:lang w:val="en-GB"/>
        </w:rPr>
        <w:t xml:space="preserve">; higher(lower) DOD-high (low) </w:t>
      </w:r>
      <w:r w:rsidR="000721EB">
        <w:rPr>
          <w:rFonts w:ascii="Times New Roman" w:hAnsi="Times New Roman" w:cs="Times New Roman"/>
          <w:b/>
          <w:color w:val="000000" w:themeColor="text1"/>
          <w:sz w:val="20"/>
          <w:szCs w:val="20"/>
          <w:lang w:val="en-GB"/>
        </w:rPr>
        <w:t>bound</w:t>
      </w:r>
      <w:r w:rsidRPr="003D6DFB">
        <w:rPr>
          <w:rFonts w:ascii="Times New Roman" w:hAnsi="Times New Roman" w:cs="Times New Roman"/>
          <w:b/>
          <w:color w:val="000000" w:themeColor="text1"/>
          <w:sz w:val="20"/>
          <w:szCs w:val="20"/>
          <w:lang w:val="en-GB"/>
        </w:rPr>
        <w:t xml:space="preserve"> of </w:t>
      </w:r>
      <w:r w:rsidR="00766B4B">
        <w:rPr>
          <w:rFonts w:ascii="Times New Roman" w:hAnsi="Times New Roman" w:cs="Times New Roman"/>
          <w:b/>
          <w:color w:val="000000" w:themeColor="text1"/>
          <w:sz w:val="20"/>
          <w:szCs w:val="20"/>
          <w:lang w:val="en-GB"/>
        </w:rPr>
        <w:t>D</w:t>
      </w:r>
      <w:r w:rsidRPr="003D6DFB">
        <w:rPr>
          <w:rFonts w:ascii="Times New Roman" w:hAnsi="Times New Roman" w:cs="Times New Roman"/>
          <w:b/>
          <w:color w:val="000000" w:themeColor="text1"/>
          <w:sz w:val="20"/>
          <w:szCs w:val="20"/>
          <w:lang w:val="en-GB"/>
        </w:rPr>
        <w:t xml:space="preserve">OD; higher(lower)IM-high (low) </w:t>
      </w:r>
      <w:r w:rsidR="00D639E5">
        <w:rPr>
          <w:rFonts w:ascii="Times New Roman" w:hAnsi="Times New Roman" w:cs="Times New Roman"/>
          <w:b/>
          <w:color w:val="000000" w:themeColor="text1"/>
          <w:sz w:val="20"/>
          <w:szCs w:val="20"/>
          <w:lang w:val="en-GB"/>
        </w:rPr>
        <w:t>bound</w:t>
      </w:r>
      <w:r w:rsidRPr="003D6DFB">
        <w:rPr>
          <w:rFonts w:ascii="Times New Roman" w:hAnsi="Times New Roman" w:cs="Times New Roman"/>
          <w:b/>
          <w:color w:val="000000" w:themeColor="text1"/>
          <w:sz w:val="20"/>
          <w:szCs w:val="20"/>
          <w:lang w:val="en-GB"/>
        </w:rPr>
        <w:t xml:space="preserve"> of imaginary complex refractive index.</w:t>
      </w:r>
    </w:p>
    <w:p w14:paraId="1BBC9414" w14:textId="7F19F4D0" w:rsidR="00FF3A09" w:rsidRPr="00677F67" w:rsidRDefault="00203270" w:rsidP="006F122B">
      <w:pPr>
        <w:spacing w:line="360" w:lineRule="auto"/>
        <w:rPr>
          <w:color w:val="000000" w:themeColor="text1"/>
          <w:sz w:val="22"/>
          <w:szCs w:val="22"/>
          <w:lang w:val="en-GB"/>
        </w:rPr>
      </w:pPr>
      <w:r>
        <w:rPr>
          <w:noProof/>
          <w:color w:val="000000" w:themeColor="text1"/>
          <w:sz w:val="22"/>
          <w:szCs w:val="22"/>
          <w:lang w:val="en-GB"/>
        </w:rPr>
        <w:drawing>
          <wp:inline distT="0" distB="0" distL="0" distR="0" wp14:anchorId="21D1D097" wp14:editId="3138AB2E">
            <wp:extent cx="5943600" cy="5318760"/>
            <wp:effectExtent l="0" t="0" r="0" b="254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Screen Shot 2020-02-18 at 3.36.15 PM.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943600" cy="5318760"/>
                    </a:xfrm>
                    <a:prstGeom prst="rect">
                      <a:avLst/>
                    </a:prstGeom>
                  </pic:spPr>
                </pic:pic>
              </a:graphicData>
            </a:graphic>
          </wp:inline>
        </w:drawing>
      </w:r>
    </w:p>
    <w:p w14:paraId="01307AF1" w14:textId="77777777" w:rsidR="00DF43CD" w:rsidRDefault="00DF43CD" w:rsidP="00DF43CD">
      <w:pPr>
        <w:rPr>
          <w:lang w:val="en-GB"/>
        </w:rPr>
      </w:pPr>
    </w:p>
    <w:p w14:paraId="3BE92E6B" w14:textId="0DE92180" w:rsidR="00DF43CD" w:rsidRDefault="00DF43CD" w:rsidP="00DF43CD">
      <w:pPr>
        <w:rPr>
          <w:lang w:val="en-GB"/>
        </w:rPr>
      </w:pPr>
    </w:p>
    <w:p w14:paraId="43B6EB44" w14:textId="5B6C5948" w:rsidR="00EF090E" w:rsidRDefault="00EF090E" w:rsidP="00DF43CD">
      <w:pPr>
        <w:rPr>
          <w:lang w:val="en-GB"/>
        </w:rPr>
      </w:pPr>
    </w:p>
    <w:p w14:paraId="66AA073B" w14:textId="174638AE" w:rsidR="00EF090E" w:rsidRDefault="00EF090E" w:rsidP="00DF43CD">
      <w:pPr>
        <w:rPr>
          <w:lang w:val="en-GB"/>
        </w:rPr>
      </w:pPr>
    </w:p>
    <w:p w14:paraId="7BF923C7" w14:textId="1FDE8ED1" w:rsidR="00162940" w:rsidRDefault="00162940" w:rsidP="00DF43CD">
      <w:pPr>
        <w:rPr>
          <w:lang w:val="en-GB"/>
        </w:rPr>
      </w:pPr>
    </w:p>
    <w:p w14:paraId="3819B5C7" w14:textId="4D5F6291" w:rsidR="00162940" w:rsidRDefault="00162940" w:rsidP="00DF43CD">
      <w:pPr>
        <w:rPr>
          <w:lang w:val="en-GB"/>
        </w:rPr>
      </w:pPr>
    </w:p>
    <w:p w14:paraId="5F553542" w14:textId="62E903FC" w:rsidR="00162940" w:rsidRDefault="00162940" w:rsidP="00DF43CD">
      <w:pPr>
        <w:rPr>
          <w:lang w:val="en-GB"/>
        </w:rPr>
      </w:pPr>
    </w:p>
    <w:p w14:paraId="204AC0AD" w14:textId="77777777" w:rsidR="00162940" w:rsidRDefault="00162940" w:rsidP="00DF43CD">
      <w:pPr>
        <w:rPr>
          <w:lang w:val="en-GB"/>
        </w:rPr>
      </w:pPr>
    </w:p>
    <w:p w14:paraId="07A0E752" w14:textId="42D6D71B" w:rsidR="00EF090E" w:rsidRDefault="00EF090E" w:rsidP="00DF43CD">
      <w:pPr>
        <w:rPr>
          <w:lang w:val="en-GB"/>
        </w:rPr>
      </w:pPr>
    </w:p>
    <w:p w14:paraId="470707FE" w14:textId="73CA654D" w:rsidR="00EF090E" w:rsidRDefault="00EF090E" w:rsidP="00DF43CD">
      <w:pPr>
        <w:rPr>
          <w:lang w:val="en-GB"/>
        </w:rPr>
      </w:pPr>
    </w:p>
    <w:p w14:paraId="369D267F" w14:textId="300B208F" w:rsidR="00EF090E" w:rsidRPr="00EF090E" w:rsidRDefault="00EF090E" w:rsidP="00EF090E">
      <w:pPr>
        <w:spacing w:line="360" w:lineRule="auto"/>
        <w:rPr>
          <w:rFonts w:ascii="Times New Roman" w:hAnsi="Times New Roman" w:cs="Times New Roman"/>
          <w:b/>
          <w:sz w:val="20"/>
          <w:szCs w:val="20"/>
          <w:lang w:val="en-GB"/>
        </w:rPr>
      </w:pPr>
      <w:r w:rsidRPr="00EF090E">
        <w:rPr>
          <w:rFonts w:ascii="Times New Roman" w:hAnsi="Times New Roman" w:cs="Times New Roman"/>
          <w:b/>
          <w:sz w:val="20"/>
          <w:szCs w:val="20"/>
          <w:lang w:val="en-GB"/>
        </w:rPr>
        <w:lastRenderedPageBreak/>
        <w:t>Figure S14</w:t>
      </w:r>
      <w:r w:rsidR="00625F22">
        <w:rPr>
          <w:rFonts w:ascii="Times New Roman" w:hAnsi="Times New Roman" w:cs="Times New Roman"/>
          <w:b/>
          <w:sz w:val="20"/>
          <w:szCs w:val="20"/>
          <w:lang w:val="en-GB"/>
        </w:rPr>
        <w:t>:</w:t>
      </w:r>
      <w:r w:rsidRPr="00EF090E">
        <w:rPr>
          <w:rFonts w:ascii="Times New Roman" w:hAnsi="Times New Roman" w:cs="Times New Roman"/>
          <w:b/>
          <w:sz w:val="20"/>
          <w:szCs w:val="20"/>
          <w:lang w:val="en-GB"/>
        </w:rPr>
        <w:t xml:space="preserve"> Shortwave </w:t>
      </w:r>
      <w:r w:rsidR="00062CA3">
        <w:rPr>
          <w:rFonts w:ascii="Times New Roman" w:hAnsi="Times New Roman" w:cs="Times New Roman"/>
          <w:b/>
          <w:sz w:val="20"/>
          <w:szCs w:val="20"/>
          <w:lang w:val="en-GB"/>
        </w:rPr>
        <w:t xml:space="preserve">dust </w:t>
      </w:r>
      <w:r w:rsidRPr="00EF090E">
        <w:rPr>
          <w:rFonts w:ascii="Times New Roman" w:hAnsi="Times New Roman" w:cs="Times New Roman"/>
          <w:b/>
          <w:sz w:val="20"/>
          <w:szCs w:val="20"/>
          <w:lang w:val="en-GB"/>
        </w:rPr>
        <w:t>DRE and its sensitivity to hematite (Hem) in clay</w:t>
      </w:r>
      <w:r w:rsidR="009F21A0">
        <w:rPr>
          <w:rFonts w:ascii="Times New Roman" w:hAnsi="Times New Roman" w:cs="Times New Roman"/>
          <w:b/>
          <w:sz w:val="20"/>
          <w:szCs w:val="20"/>
          <w:lang w:val="en-GB"/>
        </w:rPr>
        <w:t>-</w:t>
      </w:r>
      <w:r w:rsidRPr="00EF090E">
        <w:rPr>
          <w:rFonts w:ascii="Times New Roman" w:hAnsi="Times New Roman" w:cs="Times New Roman"/>
          <w:b/>
          <w:sz w:val="20"/>
          <w:szCs w:val="20"/>
          <w:lang w:val="en-GB"/>
        </w:rPr>
        <w:t xml:space="preserve"> and silt</w:t>
      </w:r>
      <w:r w:rsidR="00C75773">
        <w:rPr>
          <w:rFonts w:ascii="Times New Roman" w:hAnsi="Times New Roman" w:cs="Times New Roman"/>
          <w:b/>
          <w:color w:val="000000" w:themeColor="text1"/>
          <w:sz w:val="20"/>
          <w:szCs w:val="20"/>
        </w:rPr>
        <w:t>-size</w:t>
      </w:r>
      <w:r w:rsidR="009F21A0">
        <w:rPr>
          <w:rFonts w:ascii="Times New Roman" w:hAnsi="Times New Roman" w:cs="Times New Roman"/>
          <w:b/>
          <w:color w:val="000000" w:themeColor="text1"/>
          <w:sz w:val="20"/>
          <w:szCs w:val="20"/>
        </w:rPr>
        <w:t>d</w:t>
      </w:r>
      <w:r w:rsidR="00C75773">
        <w:rPr>
          <w:rFonts w:ascii="Times New Roman" w:hAnsi="Times New Roman" w:cs="Times New Roman"/>
          <w:b/>
          <w:color w:val="000000" w:themeColor="text1"/>
          <w:sz w:val="20"/>
          <w:szCs w:val="20"/>
        </w:rPr>
        <w:t xml:space="preserve"> categories</w:t>
      </w:r>
      <w:r w:rsidRPr="00EF090E">
        <w:rPr>
          <w:rFonts w:ascii="Times New Roman" w:hAnsi="Times New Roman" w:cs="Times New Roman"/>
          <w:b/>
          <w:sz w:val="20"/>
          <w:szCs w:val="20"/>
          <w:lang w:val="en-GB"/>
        </w:rPr>
        <w:t>, smectite (</w:t>
      </w:r>
      <w:proofErr w:type="spellStart"/>
      <w:r w:rsidRPr="00EF090E">
        <w:rPr>
          <w:rFonts w:ascii="Times New Roman" w:hAnsi="Times New Roman" w:cs="Times New Roman"/>
          <w:b/>
          <w:sz w:val="20"/>
          <w:szCs w:val="20"/>
          <w:lang w:val="en-GB"/>
        </w:rPr>
        <w:t>Sme</w:t>
      </w:r>
      <w:proofErr w:type="spellEnd"/>
      <w:r w:rsidRPr="00EF090E">
        <w:rPr>
          <w:rFonts w:ascii="Times New Roman" w:hAnsi="Times New Roman" w:cs="Times New Roman"/>
          <w:b/>
          <w:sz w:val="20"/>
          <w:szCs w:val="20"/>
          <w:lang w:val="en-GB"/>
        </w:rPr>
        <w:t xml:space="preserve">), and illite (Ill) in CAM4 with C1999. Bars: values associated with higher (in </w:t>
      </w:r>
      <w:proofErr w:type="spellStart"/>
      <w:r w:rsidRPr="00EF090E">
        <w:rPr>
          <w:rFonts w:ascii="Times New Roman" w:hAnsi="Times New Roman" w:cs="Times New Roman"/>
          <w:b/>
          <w:sz w:val="20"/>
          <w:szCs w:val="20"/>
          <w:lang w:val="en-GB"/>
        </w:rPr>
        <w:t>color</w:t>
      </w:r>
      <w:proofErr w:type="spellEnd"/>
      <w:r w:rsidRPr="00EF090E">
        <w:rPr>
          <w:rFonts w:ascii="Times New Roman" w:hAnsi="Times New Roman" w:cs="Times New Roman"/>
          <w:b/>
          <w:sz w:val="20"/>
          <w:szCs w:val="20"/>
          <w:lang w:val="en-GB"/>
        </w:rPr>
        <w:t xml:space="preserve">) and lower </w:t>
      </w:r>
      <w:r w:rsidR="007E0CD3">
        <w:rPr>
          <w:rFonts w:ascii="Times New Roman" w:hAnsi="Times New Roman" w:cs="Times New Roman"/>
          <w:b/>
          <w:sz w:val="20"/>
          <w:szCs w:val="20"/>
          <w:lang w:val="en-GB"/>
        </w:rPr>
        <w:t>bound</w:t>
      </w:r>
      <w:r w:rsidRPr="00EF090E">
        <w:rPr>
          <w:rFonts w:ascii="Times New Roman" w:hAnsi="Times New Roman" w:cs="Times New Roman"/>
          <w:b/>
          <w:sz w:val="20"/>
          <w:szCs w:val="20"/>
          <w:lang w:val="en-GB"/>
        </w:rPr>
        <w:t xml:space="preserve">s (dash with opposite signs to real values) of minerals. Black horizonal line in </w:t>
      </w:r>
      <w:r w:rsidR="009F21A0">
        <w:rPr>
          <w:rFonts w:ascii="Times New Roman" w:hAnsi="Times New Roman" w:cs="Times New Roman"/>
          <w:b/>
          <w:sz w:val="20"/>
          <w:szCs w:val="20"/>
          <w:lang w:val="en-GB"/>
        </w:rPr>
        <w:t>(</w:t>
      </w:r>
      <w:r w:rsidRPr="00EF090E">
        <w:rPr>
          <w:rFonts w:ascii="Times New Roman" w:hAnsi="Times New Roman" w:cs="Times New Roman"/>
          <w:b/>
          <w:sz w:val="20"/>
          <w:szCs w:val="20"/>
          <w:lang w:val="en-GB"/>
        </w:rPr>
        <w:t>a</w:t>
      </w:r>
      <w:r w:rsidR="009F21A0">
        <w:rPr>
          <w:rFonts w:ascii="Times New Roman" w:hAnsi="Times New Roman" w:cs="Times New Roman"/>
          <w:b/>
          <w:sz w:val="20"/>
          <w:szCs w:val="20"/>
          <w:lang w:val="en-GB"/>
        </w:rPr>
        <w:t>)</w:t>
      </w:r>
      <w:r w:rsidRPr="00EF090E">
        <w:rPr>
          <w:rFonts w:ascii="Times New Roman" w:hAnsi="Times New Roman" w:cs="Times New Roman"/>
          <w:b/>
          <w:sz w:val="20"/>
          <w:szCs w:val="20"/>
          <w:lang w:val="en-GB"/>
        </w:rPr>
        <w:t xml:space="preserve"> denotes shortwave DRE in the baseline</w:t>
      </w:r>
      <w:r w:rsidR="009F21A0">
        <w:rPr>
          <w:rFonts w:ascii="Times New Roman" w:hAnsi="Times New Roman" w:cs="Times New Roman"/>
          <w:b/>
          <w:sz w:val="20"/>
          <w:szCs w:val="20"/>
          <w:lang w:val="en-GB"/>
        </w:rPr>
        <w:t xml:space="preserve"> simulation</w:t>
      </w:r>
      <w:r w:rsidRPr="00EF090E">
        <w:rPr>
          <w:rFonts w:ascii="Times New Roman" w:hAnsi="Times New Roman" w:cs="Times New Roman"/>
          <w:b/>
          <w:sz w:val="20"/>
          <w:szCs w:val="20"/>
          <w:lang w:val="en-GB"/>
        </w:rPr>
        <w:t>.</w:t>
      </w:r>
    </w:p>
    <w:p w14:paraId="16D8061B" w14:textId="70F102EB" w:rsidR="009871C2" w:rsidRDefault="00EC5900" w:rsidP="00F32559">
      <w:pPr>
        <w:rPr>
          <w:lang w:val="en-GB"/>
        </w:rPr>
      </w:pPr>
      <w:r>
        <w:rPr>
          <w:noProof/>
          <w:lang w:val="en-GB"/>
        </w:rPr>
        <w:drawing>
          <wp:inline distT="0" distB="0" distL="0" distR="0" wp14:anchorId="4DAF7D09" wp14:editId="316453D6">
            <wp:extent cx="3141617" cy="3375224"/>
            <wp:effectExtent l="0" t="0" r="0" b="317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creen Shot 2020-05-07 at 3.11.49 PM.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148211" cy="3382308"/>
                    </a:xfrm>
                    <a:prstGeom prst="rect">
                      <a:avLst/>
                    </a:prstGeom>
                  </pic:spPr>
                </pic:pic>
              </a:graphicData>
            </a:graphic>
          </wp:inline>
        </w:drawing>
      </w:r>
    </w:p>
    <w:p w14:paraId="6909EAD4" w14:textId="3C82B1CA" w:rsidR="006F122B" w:rsidRDefault="006F122B" w:rsidP="00F32559">
      <w:pPr>
        <w:rPr>
          <w:lang w:val="en-GB"/>
        </w:rPr>
      </w:pPr>
    </w:p>
    <w:p w14:paraId="7CEB6600" w14:textId="6DB5031C" w:rsidR="006F122B" w:rsidRDefault="006F122B" w:rsidP="00F32559">
      <w:pPr>
        <w:rPr>
          <w:lang w:val="en-GB"/>
        </w:rPr>
      </w:pPr>
    </w:p>
    <w:p w14:paraId="544545C7" w14:textId="0092BFD5" w:rsidR="006F122B" w:rsidRDefault="006F122B" w:rsidP="00F32559">
      <w:pPr>
        <w:rPr>
          <w:lang w:val="en-GB"/>
        </w:rPr>
      </w:pPr>
    </w:p>
    <w:p w14:paraId="18D60E5F" w14:textId="66F20AA2" w:rsidR="006F122B" w:rsidRDefault="006F122B" w:rsidP="00F32559">
      <w:pPr>
        <w:rPr>
          <w:lang w:val="en-GB"/>
        </w:rPr>
      </w:pPr>
    </w:p>
    <w:p w14:paraId="6E8ED010" w14:textId="77D0EAD9" w:rsidR="006F122B" w:rsidRDefault="006F122B" w:rsidP="00F32559">
      <w:pPr>
        <w:rPr>
          <w:lang w:val="en-GB"/>
        </w:rPr>
      </w:pPr>
    </w:p>
    <w:p w14:paraId="24CE7C8C" w14:textId="208CC820" w:rsidR="006F122B" w:rsidRDefault="006F122B" w:rsidP="00F32559">
      <w:pPr>
        <w:rPr>
          <w:lang w:val="en-GB"/>
        </w:rPr>
      </w:pPr>
    </w:p>
    <w:p w14:paraId="53E62F1E" w14:textId="40AA7448" w:rsidR="006F122B" w:rsidRDefault="006F122B" w:rsidP="00F32559">
      <w:pPr>
        <w:rPr>
          <w:lang w:val="en-GB"/>
        </w:rPr>
      </w:pPr>
    </w:p>
    <w:p w14:paraId="663BB496" w14:textId="1B8BD4CE" w:rsidR="006F122B" w:rsidRDefault="006F122B" w:rsidP="00F32559">
      <w:pPr>
        <w:rPr>
          <w:lang w:val="en-GB"/>
        </w:rPr>
      </w:pPr>
    </w:p>
    <w:p w14:paraId="5E6FB568" w14:textId="7E8F3710" w:rsidR="006F122B" w:rsidRDefault="006F122B" w:rsidP="00F32559">
      <w:pPr>
        <w:rPr>
          <w:lang w:val="en-GB"/>
        </w:rPr>
      </w:pPr>
    </w:p>
    <w:p w14:paraId="57404A4F" w14:textId="586FAF4F" w:rsidR="006F122B" w:rsidRDefault="006F122B" w:rsidP="00F32559">
      <w:pPr>
        <w:rPr>
          <w:lang w:val="en-GB"/>
        </w:rPr>
      </w:pPr>
    </w:p>
    <w:p w14:paraId="4FA55825" w14:textId="1533533E" w:rsidR="006F122B" w:rsidRDefault="006F122B" w:rsidP="00F32559">
      <w:pPr>
        <w:rPr>
          <w:lang w:val="en-GB"/>
        </w:rPr>
      </w:pPr>
    </w:p>
    <w:p w14:paraId="6D0D3628" w14:textId="2EE3850F" w:rsidR="006F122B" w:rsidRDefault="006F122B" w:rsidP="00F32559">
      <w:pPr>
        <w:rPr>
          <w:lang w:val="en-GB"/>
        </w:rPr>
      </w:pPr>
    </w:p>
    <w:p w14:paraId="697452E9" w14:textId="2E9D92E8" w:rsidR="006F122B" w:rsidRDefault="006F122B" w:rsidP="00F32559">
      <w:pPr>
        <w:rPr>
          <w:lang w:val="en-GB"/>
        </w:rPr>
      </w:pPr>
    </w:p>
    <w:p w14:paraId="6E199516" w14:textId="66795FC8" w:rsidR="006F122B" w:rsidRDefault="006F122B" w:rsidP="00F32559">
      <w:pPr>
        <w:rPr>
          <w:lang w:val="en-GB"/>
        </w:rPr>
      </w:pPr>
    </w:p>
    <w:p w14:paraId="595C5FFC" w14:textId="47DB28B4" w:rsidR="006F122B" w:rsidRDefault="006F122B" w:rsidP="00F32559">
      <w:pPr>
        <w:rPr>
          <w:lang w:val="en-GB"/>
        </w:rPr>
      </w:pPr>
    </w:p>
    <w:p w14:paraId="3DB55948" w14:textId="712EFB77" w:rsidR="006F122B" w:rsidRDefault="006F122B" w:rsidP="00F32559">
      <w:pPr>
        <w:rPr>
          <w:lang w:val="en-GB"/>
        </w:rPr>
      </w:pPr>
    </w:p>
    <w:p w14:paraId="3271FC0B" w14:textId="59DEF68E" w:rsidR="006F122B" w:rsidRDefault="006F122B" w:rsidP="00F32559">
      <w:pPr>
        <w:rPr>
          <w:lang w:val="en-GB"/>
        </w:rPr>
      </w:pPr>
    </w:p>
    <w:p w14:paraId="59A58724" w14:textId="6ECE766D" w:rsidR="006F122B" w:rsidRDefault="006F122B" w:rsidP="00F32559">
      <w:pPr>
        <w:rPr>
          <w:lang w:val="en-GB"/>
        </w:rPr>
      </w:pPr>
    </w:p>
    <w:p w14:paraId="01A21BAD" w14:textId="430C7ADD" w:rsidR="00162940" w:rsidRDefault="00162940" w:rsidP="00F32559">
      <w:pPr>
        <w:rPr>
          <w:lang w:val="en-GB"/>
        </w:rPr>
      </w:pPr>
    </w:p>
    <w:p w14:paraId="50D240E9" w14:textId="2D10FAAB" w:rsidR="00162940" w:rsidRDefault="00162940" w:rsidP="00F32559">
      <w:pPr>
        <w:rPr>
          <w:lang w:val="en-GB"/>
        </w:rPr>
      </w:pPr>
    </w:p>
    <w:p w14:paraId="7F6D4BA8" w14:textId="1EFC6E8F" w:rsidR="00162940" w:rsidRDefault="00162940" w:rsidP="00F32559">
      <w:pPr>
        <w:rPr>
          <w:lang w:val="en-GB"/>
        </w:rPr>
      </w:pPr>
    </w:p>
    <w:p w14:paraId="552A279C" w14:textId="4D3E6656" w:rsidR="00162940" w:rsidRDefault="00162940" w:rsidP="00F32559">
      <w:pPr>
        <w:rPr>
          <w:lang w:val="en-GB"/>
        </w:rPr>
      </w:pPr>
    </w:p>
    <w:p w14:paraId="6DE8C2D6" w14:textId="77777777" w:rsidR="00162940" w:rsidRDefault="00162940" w:rsidP="00F32559">
      <w:pPr>
        <w:rPr>
          <w:lang w:val="en-GB"/>
        </w:rPr>
      </w:pPr>
    </w:p>
    <w:p w14:paraId="7980AD31" w14:textId="5881259D" w:rsidR="006F122B" w:rsidRDefault="006F122B" w:rsidP="00F32559">
      <w:pPr>
        <w:rPr>
          <w:lang w:val="en-GB"/>
        </w:rPr>
      </w:pPr>
    </w:p>
    <w:p w14:paraId="6D8CD8C4" w14:textId="4F64C426" w:rsidR="006F122B" w:rsidRDefault="006F122B" w:rsidP="00F32559">
      <w:pPr>
        <w:rPr>
          <w:lang w:val="en-GB"/>
        </w:rPr>
      </w:pPr>
    </w:p>
    <w:p w14:paraId="52415ED0" w14:textId="671BC9F2" w:rsidR="009871C2" w:rsidRPr="006F122B" w:rsidRDefault="006F122B" w:rsidP="009871C2">
      <w:pPr>
        <w:spacing w:line="360" w:lineRule="auto"/>
        <w:rPr>
          <w:rFonts w:ascii="Times New Roman" w:hAnsi="Times New Roman" w:cs="Times New Roman"/>
          <w:b/>
          <w:sz w:val="20"/>
          <w:szCs w:val="20"/>
          <w:lang w:val="en-GB"/>
        </w:rPr>
      </w:pPr>
      <w:r w:rsidRPr="006F122B">
        <w:rPr>
          <w:rFonts w:ascii="Times New Roman" w:hAnsi="Times New Roman" w:cs="Times New Roman"/>
          <w:b/>
          <w:sz w:val="20"/>
          <w:szCs w:val="20"/>
          <w:lang w:val="en-GB"/>
        </w:rPr>
        <w:lastRenderedPageBreak/>
        <w:t>Figure S15</w:t>
      </w:r>
      <w:r w:rsidR="00625F22">
        <w:rPr>
          <w:rFonts w:ascii="Times New Roman" w:hAnsi="Times New Roman" w:cs="Times New Roman"/>
          <w:b/>
          <w:sz w:val="20"/>
          <w:szCs w:val="20"/>
          <w:lang w:val="en-GB"/>
        </w:rPr>
        <w:t>:</w:t>
      </w:r>
      <w:r w:rsidRPr="006F122B">
        <w:rPr>
          <w:rFonts w:ascii="Times New Roman" w:hAnsi="Times New Roman" w:cs="Times New Roman"/>
          <w:b/>
          <w:sz w:val="20"/>
          <w:szCs w:val="20"/>
          <w:lang w:val="en-GB"/>
        </w:rPr>
        <w:t xml:space="preserve"> Isolated regions where changes of the shortwave DRE due to uncertainty in iron oxides including C1999 (a)</w:t>
      </w:r>
      <w:r w:rsidR="00BC0906">
        <w:rPr>
          <w:rFonts w:ascii="Times New Roman" w:hAnsi="Times New Roman" w:cs="Times New Roman"/>
          <w:b/>
          <w:sz w:val="20"/>
          <w:szCs w:val="20"/>
          <w:lang w:val="en-GB"/>
        </w:rPr>
        <w:t>,</w:t>
      </w:r>
      <w:r w:rsidRPr="006F122B">
        <w:rPr>
          <w:rFonts w:ascii="Times New Roman" w:hAnsi="Times New Roman" w:cs="Times New Roman"/>
          <w:b/>
          <w:sz w:val="20"/>
          <w:szCs w:val="20"/>
          <w:lang w:val="en-GB"/>
        </w:rPr>
        <w:t xml:space="preserve"> and both C1999 and J2014 (b) significantly exceed the interannual variability of DRE at different confidence levels as indicated by the labels in percentage in CAM5.</w:t>
      </w:r>
    </w:p>
    <w:p w14:paraId="486BC364" w14:textId="553F2A54" w:rsidR="00BB52F7" w:rsidRDefault="002809F8" w:rsidP="00BB52F7">
      <w:pPr>
        <w:jc w:val="center"/>
        <w:rPr>
          <w:lang w:val="en-GB"/>
        </w:rPr>
      </w:pPr>
      <w:r>
        <w:rPr>
          <w:noProof/>
          <w:lang w:val="en-GB"/>
        </w:rPr>
        <w:drawing>
          <wp:inline distT="0" distB="0" distL="0" distR="0" wp14:anchorId="7347C3CF" wp14:editId="5F63AE7E">
            <wp:extent cx="6400800" cy="2438400"/>
            <wp:effectExtent l="0" t="0" r="0" b="0"/>
            <wp:docPr id="21" name="Picture 21" descr="A picture containing map,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A picture containing map, text&#10;&#10;Description automatically generated"/>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400800" cy="2438400"/>
                    </a:xfrm>
                    <a:prstGeom prst="rect">
                      <a:avLst/>
                    </a:prstGeom>
                  </pic:spPr>
                </pic:pic>
              </a:graphicData>
            </a:graphic>
          </wp:inline>
        </w:drawing>
      </w:r>
    </w:p>
    <w:p w14:paraId="6933A213" w14:textId="0B828EC9" w:rsidR="00BB52F7" w:rsidRDefault="00BB52F7" w:rsidP="00BB52F7">
      <w:pPr>
        <w:rPr>
          <w:lang w:val="en-GB"/>
        </w:rPr>
      </w:pPr>
    </w:p>
    <w:p w14:paraId="2AAC6B58" w14:textId="339EDCE5" w:rsidR="000F7695" w:rsidRDefault="000F7695" w:rsidP="00BB52F7">
      <w:pPr>
        <w:rPr>
          <w:lang w:val="en-GB"/>
        </w:rPr>
      </w:pPr>
    </w:p>
    <w:p w14:paraId="708D136E" w14:textId="6F2F65C8" w:rsidR="000F7695" w:rsidRDefault="000F7695" w:rsidP="00BB52F7">
      <w:pPr>
        <w:rPr>
          <w:lang w:val="en-GB"/>
        </w:rPr>
      </w:pPr>
    </w:p>
    <w:p w14:paraId="0860AF8F" w14:textId="003BA4D8" w:rsidR="000F7695" w:rsidRDefault="000F7695" w:rsidP="00BB52F7">
      <w:pPr>
        <w:rPr>
          <w:lang w:val="en-GB"/>
        </w:rPr>
      </w:pPr>
    </w:p>
    <w:p w14:paraId="0B2FA62C" w14:textId="3E06A633" w:rsidR="000F7695" w:rsidRDefault="000F7695" w:rsidP="00BB52F7">
      <w:pPr>
        <w:rPr>
          <w:lang w:val="en-GB"/>
        </w:rPr>
      </w:pPr>
    </w:p>
    <w:p w14:paraId="2022CDEF" w14:textId="72430517" w:rsidR="000F7695" w:rsidRDefault="000F7695" w:rsidP="00BB52F7">
      <w:pPr>
        <w:rPr>
          <w:lang w:val="en-GB"/>
        </w:rPr>
      </w:pPr>
    </w:p>
    <w:p w14:paraId="10273733" w14:textId="4B7D4C1C" w:rsidR="000F7695" w:rsidRDefault="000F7695" w:rsidP="00BB52F7">
      <w:pPr>
        <w:rPr>
          <w:lang w:val="en-GB"/>
        </w:rPr>
      </w:pPr>
    </w:p>
    <w:p w14:paraId="20DDAAEF" w14:textId="72F367B7" w:rsidR="000F7695" w:rsidRDefault="000F7695" w:rsidP="00BB52F7">
      <w:pPr>
        <w:rPr>
          <w:lang w:val="en-GB"/>
        </w:rPr>
      </w:pPr>
    </w:p>
    <w:p w14:paraId="7EDECFF6" w14:textId="44DD1391" w:rsidR="000F7695" w:rsidRDefault="000F7695" w:rsidP="00BB52F7">
      <w:pPr>
        <w:rPr>
          <w:lang w:val="en-GB"/>
        </w:rPr>
      </w:pPr>
    </w:p>
    <w:p w14:paraId="70447D9C" w14:textId="0E93C502" w:rsidR="000F7695" w:rsidRDefault="000F7695" w:rsidP="00BB52F7">
      <w:pPr>
        <w:rPr>
          <w:lang w:val="en-GB"/>
        </w:rPr>
      </w:pPr>
    </w:p>
    <w:p w14:paraId="55F9909A" w14:textId="622D4A98" w:rsidR="000F7695" w:rsidRDefault="000F7695" w:rsidP="00BB52F7">
      <w:pPr>
        <w:rPr>
          <w:lang w:val="en-GB"/>
        </w:rPr>
      </w:pPr>
    </w:p>
    <w:p w14:paraId="7E93A393" w14:textId="00F72FFF" w:rsidR="000F7695" w:rsidRDefault="000F7695" w:rsidP="00BB52F7">
      <w:pPr>
        <w:rPr>
          <w:lang w:val="en-GB"/>
        </w:rPr>
      </w:pPr>
    </w:p>
    <w:p w14:paraId="25F90B33" w14:textId="5E2F7AE5" w:rsidR="000F7695" w:rsidRDefault="000F7695" w:rsidP="00BB52F7">
      <w:pPr>
        <w:rPr>
          <w:lang w:val="en-GB"/>
        </w:rPr>
      </w:pPr>
    </w:p>
    <w:p w14:paraId="5E8A8097" w14:textId="0273F77A" w:rsidR="000F7695" w:rsidRDefault="000F7695" w:rsidP="00BB52F7">
      <w:pPr>
        <w:rPr>
          <w:lang w:val="en-GB"/>
        </w:rPr>
      </w:pPr>
    </w:p>
    <w:p w14:paraId="35E9B5E6" w14:textId="61F40355" w:rsidR="000F7695" w:rsidRDefault="000F7695" w:rsidP="00BB52F7">
      <w:pPr>
        <w:rPr>
          <w:lang w:val="en-GB"/>
        </w:rPr>
      </w:pPr>
    </w:p>
    <w:p w14:paraId="6930CF5C" w14:textId="108FE374" w:rsidR="000F7695" w:rsidRDefault="000F7695" w:rsidP="00BB52F7">
      <w:pPr>
        <w:rPr>
          <w:lang w:val="en-GB"/>
        </w:rPr>
      </w:pPr>
    </w:p>
    <w:p w14:paraId="7B15833F" w14:textId="03590B3D" w:rsidR="000F7695" w:rsidRDefault="000F7695" w:rsidP="00BB52F7">
      <w:pPr>
        <w:rPr>
          <w:lang w:val="en-GB"/>
        </w:rPr>
      </w:pPr>
    </w:p>
    <w:p w14:paraId="0A10E6AD" w14:textId="456E2136" w:rsidR="000F7695" w:rsidRDefault="000F7695" w:rsidP="00BB52F7">
      <w:pPr>
        <w:rPr>
          <w:lang w:val="en-GB"/>
        </w:rPr>
      </w:pPr>
    </w:p>
    <w:p w14:paraId="2CFCEE75" w14:textId="7E54D02C" w:rsidR="000F7695" w:rsidRDefault="000F7695" w:rsidP="00BB52F7">
      <w:pPr>
        <w:rPr>
          <w:lang w:val="en-GB"/>
        </w:rPr>
      </w:pPr>
    </w:p>
    <w:p w14:paraId="16C327BD" w14:textId="57D84BF6" w:rsidR="000F7695" w:rsidRDefault="000F7695" w:rsidP="00BB52F7">
      <w:pPr>
        <w:rPr>
          <w:lang w:val="en-GB"/>
        </w:rPr>
      </w:pPr>
    </w:p>
    <w:p w14:paraId="1FE6EF17" w14:textId="796F0D35" w:rsidR="000F7695" w:rsidRDefault="000F7695" w:rsidP="00BB52F7">
      <w:pPr>
        <w:rPr>
          <w:lang w:val="en-GB"/>
        </w:rPr>
      </w:pPr>
    </w:p>
    <w:p w14:paraId="345AB1E0" w14:textId="1666AF86" w:rsidR="000F7695" w:rsidRDefault="000F7695" w:rsidP="00BB52F7">
      <w:pPr>
        <w:rPr>
          <w:lang w:val="en-GB"/>
        </w:rPr>
      </w:pPr>
    </w:p>
    <w:p w14:paraId="7C6876A7" w14:textId="4E9CCFBD" w:rsidR="000F7695" w:rsidRDefault="000F7695" w:rsidP="00BB52F7">
      <w:pPr>
        <w:rPr>
          <w:lang w:val="en-GB"/>
        </w:rPr>
      </w:pPr>
    </w:p>
    <w:p w14:paraId="70DA753A" w14:textId="07D01DAC" w:rsidR="000F7695" w:rsidRDefault="000F7695" w:rsidP="00BB52F7">
      <w:pPr>
        <w:rPr>
          <w:lang w:val="en-GB"/>
        </w:rPr>
      </w:pPr>
    </w:p>
    <w:p w14:paraId="560EFCAA" w14:textId="15878488" w:rsidR="000F7695" w:rsidRDefault="000F7695" w:rsidP="00BB52F7">
      <w:pPr>
        <w:rPr>
          <w:lang w:val="en-GB"/>
        </w:rPr>
      </w:pPr>
    </w:p>
    <w:p w14:paraId="0AF40165" w14:textId="4DE624B5" w:rsidR="00162940" w:rsidRDefault="00162940" w:rsidP="00BB52F7">
      <w:pPr>
        <w:rPr>
          <w:lang w:val="en-GB"/>
        </w:rPr>
      </w:pPr>
    </w:p>
    <w:p w14:paraId="111B0342" w14:textId="5458A3BD" w:rsidR="00162940" w:rsidRDefault="00162940" w:rsidP="00BB52F7">
      <w:pPr>
        <w:rPr>
          <w:lang w:val="en-GB"/>
        </w:rPr>
      </w:pPr>
    </w:p>
    <w:p w14:paraId="678E5C4E" w14:textId="5B780396" w:rsidR="00162940" w:rsidRDefault="00162940" w:rsidP="00BB52F7">
      <w:pPr>
        <w:rPr>
          <w:lang w:val="en-GB"/>
        </w:rPr>
      </w:pPr>
    </w:p>
    <w:p w14:paraId="262E76DF" w14:textId="5F9319A2" w:rsidR="00162940" w:rsidRDefault="00162940" w:rsidP="00BB52F7">
      <w:pPr>
        <w:rPr>
          <w:lang w:val="en-GB"/>
        </w:rPr>
      </w:pPr>
    </w:p>
    <w:p w14:paraId="294B46C7" w14:textId="47E6FB7C" w:rsidR="00162940" w:rsidRDefault="00162940" w:rsidP="00BB52F7">
      <w:pPr>
        <w:rPr>
          <w:lang w:val="en-GB"/>
        </w:rPr>
      </w:pPr>
    </w:p>
    <w:p w14:paraId="034AB0EC" w14:textId="77777777" w:rsidR="00162940" w:rsidRDefault="00162940" w:rsidP="00BB52F7">
      <w:pPr>
        <w:rPr>
          <w:lang w:val="en-GB"/>
        </w:rPr>
      </w:pPr>
    </w:p>
    <w:p w14:paraId="5FA00AD1" w14:textId="77777777" w:rsidR="00BB52F7" w:rsidRDefault="00BB52F7" w:rsidP="00BB52F7">
      <w:pPr>
        <w:spacing w:line="360" w:lineRule="auto"/>
        <w:rPr>
          <w:rFonts w:cstheme="minorHAnsi"/>
          <w:color w:val="0070C0"/>
          <w:sz w:val="22"/>
          <w:szCs w:val="22"/>
          <w:lang w:val="en-GB"/>
        </w:rPr>
      </w:pPr>
    </w:p>
    <w:p w14:paraId="19CBD782" w14:textId="11618671" w:rsidR="00BB52F7" w:rsidRPr="00FA3D04" w:rsidRDefault="00857288" w:rsidP="00BB52F7">
      <w:pPr>
        <w:spacing w:line="360" w:lineRule="auto"/>
        <w:rPr>
          <w:rFonts w:ascii="Times New Roman" w:hAnsi="Times New Roman" w:cs="Times New Roman"/>
          <w:b/>
          <w:color w:val="000000" w:themeColor="text1"/>
          <w:sz w:val="20"/>
          <w:szCs w:val="20"/>
          <w:lang w:val="en-GB"/>
        </w:rPr>
      </w:pPr>
      <w:r w:rsidRPr="00FA3D04">
        <w:rPr>
          <w:rFonts w:ascii="Times New Roman" w:hAnsi="Times New Roman" w:cs="Times New Roman"/>
          <w:b/>
          <w:color w:val="000000" w:themeColor="text1"/>
          <w:sz w:val="20"/>
          <w:szCs w:val="20"/>
          <w:lang w:val="en-GB"/>
        </w:rPr>
        <w:lastRenderedPageBreak/>
        <w:t>Figure S16</w:t>
      </w:r>
      <w:r w:rsidR="00625F22">
        <w:rPr>
          <w:rFonts w:ascii="Times New Roman" w:hAnsi="Times New Roman" w:cs="Times New Roman"/>
          <w:b/>
          <w:color w:val="000000" w:themeColor="text1"/>
          <w:sz w:val="20"/>
          <w:szCs w:val="20"/>
          <w:lang w:val="en-GB"/>
        </w:rPr>
        <w:t>:</w:t>
      </w:r>
      <w:r w:rsidRPr="00FA3D04">
        <w:rPr>
          <w:rFonts w:ascii="Times New Roman" w:hAnsi="Times New Roman" w:cs="Times New Roman"/>
          <w:b/>
          <w:color w:val="000000" w:themeColor="text1"/>
          <w:sz w:val="20"/>
          <w:szCs w:val="20"/>
          <w:lang w:val="en-GB"/>
        </w:rPr>
        <w:t xml:space="preserve"> Spatial distribution of differences between the shortwave DRE in ModelE2 (regression) (a), and MONARCH (simulation) (b), and in the CAM5 baseline. Numbers represent global averages.</w:t>
      </w:r>
    </w:p>
    <w:p w14:paraId="3C175910" w14:textId="46F227BE" w:rsidR="00BB52F7" w:rsidRDefault="00996C63" w:rsidP="00BB52F7">
      <w:pPr>
        <w:jc w:val="center"/>
        <w:rPr>
          <w:lang w:val="en-GB"/>
        </w:rPr>
      </w:pPr>
      <w:r>
        <w:rPr>
          <w:noProof/>
          <w:lang w:val="en-GB"/>
        </w:rPr>
        <w:drawing>
          <wp:inline distT="0" distB="0" distL="0" distR="0" wp14:anchorId="38E22D17" wp14:editId="1C4462B9">
            <wp:extent cx="5943600" cy="2183765"/>
            <wp:effectExtent l="0" t="0" r="0" b="63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Screen Shot 2020-05-19 at 12.40.04 AM.png"/>
                    <pic:cNvPicPr/>
                  </pic:nvPicPr>
                  <pic:blipFill>
                    <a:blip r:embed="rId20">
                      <a:extLst>
                        <a:ext uri="{28A0092B-C50C-407E-A947-70E740481C1C}">
                          <a14:useLocalDpi xmlns:a14="http://schemas.microsoft.com/office/drawing/2010/main" val="0"/>
                        </a:ext>
                      </a:extLst>
                    </a:blip>
                    <a:stretch>
                      <a:fillRect/>
                    </a:stretch>
                  </pic:blipFill>
                  <pic:spPr>
                    <a:xfrm>
                      <a:off x="0" y="0"/>
                      <a:ext cx="5943600" cy="2183765"/>
                    </a:xfrm>
                    <a:prstGeom prst="rect">
                      <a:avLst/>
                    </a:prstGeom>
                  </pic:spPr>
                </pic:pic>
              </a:graphicData>
            </a:graphic>
          </wp:inline>
        </w:drawing>
      </w:r>
    </w:p>
    <w:p w14:paraId="52EB7133" w14:textId="2D628ED1" w:rsidR="00857288" w:rsidRDefault="00857288" w:rsidP="00BB52F7">
      <w:pPr>
        <w:jc w:val="center"/>
        <w:rPr>
          <w:lang w:val="en-GB"/>
        </w:rPr>
      </w:pPr>
    </w:p>
    <w:p w14:paraId="390DA0DF" w14:textId="133D24A7" w:rsidR="00857288" w:rsidRDefault="00857288" w:rsidP="00BB52F7">
      <w:pPr>
        <w:jc w:val="center"/>
        <w:rPr>
          <w:lang w:val="en-GB"/>
        </w:rPr>
      </w:pPr>
    </w:p>
    <w:p w14:paraId="2BB3D244" w14:textId="2C964C00" w:rsidR="007F29BF" w:rsidRDefault="007F29BF" w:rsidP="00BB52F7">
      <w:pPr>
        <w:jc w:val="center"/>
        <w:rPr>
          <w:lang w:val="en-GB"/>
        </w:rPr>
      </w:pPr>
    </w:p>
    <w:p w14:paraId="1CEE78EA" w14:textId="03A1657B" w:rsidR="007F29BF" w:rsidRDefault="007F29BF" w:rsidP="00BB52F7">
      <w:pPr>
        <w:jc w:val="center"/>
        <w:rPr>
          <w:lang w:val="en-GB"/>
        </w:rPr>
      </w:pPr>
    </w:p>
    <w:p w14:paraId="61BEC333" w14:textId="6E53591C" w:rsidR="007F29BF" w:rsidRDefault="007F29BF" w:rsidP="00BB52F7">
      <w:pPr>
        <w:jc w:val="center"/>
        <w:rPr>
          <w:lang w:val="en-GB"/>
        </w:rPr>
      </w:pPr>
    </w:p>
    <w:p w14:paraId="0E8E825B" w14:textId="0C2BA837" w:rsidR="007F29BF" w:rsidRDefault="007F29BF" w:rsidP="00BB52F7">
      <w:pPr>
        <w:jc w:val="center"/>
        <w:rPr>
          <w:lang w:val="en-GB"/>
        </w:rPr>
      </w:pPr>
    </w:p>
    <w:p w14:paraId="01E10094" w14:textId="2FDFE2E4" w:rsidR="007F29BF" w:rsidRDefault="007F29BF" w:rsidP="00BB52F7">
      <w:pPr>
        <w:jc w:val="center"/>
        <w:rPr>
          <w:lang w:val="en-GB"/>
        </w:rPr>
      </w:pPr>
    </w:p>
    <w:p w14:paraId="3B10165A" w14:textId="73365D26" w:rsidR="007F29BF" w:rsidRDefault="007F29BF" w:rsidP="00BB52F7">
      <w:pPr>
        <w:jc w:val="center"/>
        <w:rPr>
          <w:lang w:val="en-GB"/>
        </w:rPr>
      </w:pPr>
    </w:p>
    <w:p w14:paraId="07A06E93" w14:textId="30BEA2F1" w:rsidR="007F29BF" w:rsidRDefault="007F29BF" w:rsidP="00BB52F7">
      <w:pPr>
        <w:jc w:val="center"/>
        <w:rPr>
          <w:lang w:val="en-GB"/>
        </w:rPr>
      </w:pPr>
    </w:p>
    <w:p w14:paraId="1C7DD178" w14:textId="21D99ADF" w:rsidR="007F29BF" w:rsidRDefault="007F29BF" w:rsidP="00BB52F7">
      <w:pPr>
        <w:jc w:val="center"/>
        <w:rPr>
          <w:lang w:val="en-GB"/>
        </w:rPr>
      </w:pPr>
    </w:p>
    <w:p w14:paraId="34173248" w14:textId="78F0C2C1" w:rsidR="007F29BF" w:rsidRDefault="007F29BF" w:rsidP="00BB52F7">
      <w:pPr>
        <w:jc w:val="center"/>
        <w:rPr>
          <w:lang w:val="en-GB"/>
        </w:rPr>
      </w:pPr>
    </w:p>
    <w:p w14:paraId="476C54B5" w14:textId="21FA817E" w:rsidR="007F29BF" w:rsidRDefault="007F29BF" w:rsidP="00BB52F7">
      <w:pPr>
        <w:jc w:val="center"/>
        <w:rPr>
          <w:lang w:val="en-GB"/>
        </w:rPr>
      </w:pPr>
    </w:p>
    <w:p w14:paraId="22467B2B" w14:textId="04EFE389" w:rsidR="007F29BF" w:rsidRDefault="007F29BF" w:rsidP="00BB52F7">
      <w:pPr>
        <w:jc w:val="center"/>
        <w:rPr>
          <w:lang w:val="en-GB"/>
        </w:rPr>
      </w:pPr>
    </w:p>
    <w:p w14:paraId="01F8BA1E" w14:textId="3E08BEFB" w:rsidR="007F29BF" w:rsidRDefault="007F29BF" w:rsidP="00BB52F7">
      <w:pPr>
        <w:jc w:val="center"/>
        <w:rPr>
          <w:lang w:val="en-GB"/>
        </w:rPr>
      </w:pPr>
    </w:p>
    <w:p w14:paraId="709371DC" w14:textId="6383EB1F" w:rsidR="007F29BF" w:rsidRDefault="007F29BF" w:rsidP="00BB52F7">
      <w:pPr>
        <w:jc w:val="center"/>
        <w:rPr>
          <w:lang w:val="en-GB"/>
        </w:rPr>
      </w:pPr>
    </w:p>
    <w:p w14:paraId="56DFFB2C" w14:textId="69B3AAF0" w:rsidR="007F29BF" w:rsidRDefault="007F29BF" w:rsidP="00BB52F7">
      <w:pPr>
        <w:jc w:val="center"/>
        <w:rPr>
          <w:lang w:val="en-GB"/>
        </w:rPr>
      </w:pPr>
    </w:p>
    <w:p w14:paraId="2CB19EDE" w14:textId="352870C8" w:rsidR="007F29BF" w:rsidRDefault="007F29BF" w:rsidP="00BB52F7">
      <w:pPr>
        <w:jc w:val="center"/>
        <w:rPr>
          <w:lang w:val="en-GB"/>
        </w:rPr>
      </w:pPr>
    </w:p>
    <w:p w14:paraId="6B7B8318" w14:textId="7C6112C5" w:rsidR="007F29BF" w:rsidRDefault="007F29BF" w:rsidP="00BB52F7">
      <w:pPr>
        <w:jc w:val="center"/>
        <w:rPr>
          <w:lang w:val="en-GB"/>
        </w:rPr>
      </w:pPr>
    </w:p>
    <w:p w14:paraId="331A14DD" w14:textId="0A9F4186" w:rsidR="007F29BF" w:rsidRDefault="007F29BF" w:rsidP="00BB52F7">
      <w:pPr>
        <w:jc w:val="center"/>
        <w:rPr>
          <w:lang w:val="en-GB"/>
        </w:rPr>
      </w:pPr>
    </w:p>
    <w:p w14:paraId="1AA15FFD" w14:textId="3BEC2A21" w:rsidR="007F29BF" w:rsidRDefault="007F29BF" w:rsidP="00BB52F7">
      <w:pPr>
        <w:jc w:val="center"/>
        <w:rPr>
          <w:lang w:val="en-GB"/>
        </w:rPr>
      </w:pPr>
    </w:p>
    <w:p w14:paraId="6E18F6D2" w14:textId="4EC1D764" w:rsidR="007F29BF" w:rsidRDefault="007F29BF" w:rsidP="00BB52F7">
      <w:pPr>
        <w:jc w:val="center"/>
        <w:rPr>
          <w:lang w:val="en-GB"/>
        </w:rPr>
      </w:pPr>
    </w:p>
    <w:p w14:paraId="7D70EFF7" w14:textId="70B2D25C" w:rsidR="007F29BF" w:rsidRDefault="007F29BF" w:rsidP="00BB52F7">
      <w:pPr>
        <w:jc w:val="center"/>
        <w:rPr>
          <w:lang w:val="en-GB"/>
        </w:rPr>
      </w:pPr>
    </w:p>
    <w:p w14:paraId="173D088A" w14:textId="6371FE49" w:rsidR="007F29BF" w:rsidRDefault="007F29BF" w:rsidP="00BB52F7">
      <w:pPr>
        <w:jc w:val="center"/>
        <w:rPr>
          <w:lang w:val="en-GB"/>
        </w:rPr>
      </w:pPr>
    </w:p>
    <w:p w14:paraId="27352B56" w14:textId="3DCC538A" w:rsidR="00162940" w:rsidRDefault="00162940" w:rsidP="00BB52F7">
      <w:pPr>
        <w:jc w:val="center"/>
        <w:rPr>
          <w:lang w:val="en-GB"/>
        </w:rPr>
      </w:pPr>
    </w:p>
    <w:p w14:paraId="62ADB20B" w14:textId="3C9432D4" w:rsidR="00162940" w:rsidRDefault="00162940" w:rsidP="00BB52F7">
      <w:pPr>
        <w:jc w:val="center"/>
        <w:rPr>
          <w:lang w:val="en-GB"/>
        </w:rPr>
      </w:pPr>
    </w:p>
    <w:p w14:paraId="1C6EB8E6" w14:textId="5EB806C6" w:rsidR="00162940" w:rsidRDefault="00162940" w:rsidP="00BB52F7">
      <w:pPr>
        <w:jc w:val="center"/>
        <w:rPr>
          <w:lang w:val="en-GB"/>
        </w:rPr>
      </w:pPr>
    </w:p>
    <w:p w14:paraId="54E8D51C" w14:textId="034484B1" w:rsidR="00162940" w:rsidRDefault="00162940" w:rsidP="00BB52F7">
      <w:pPr>
        <w:jc w:val="center"/>
        <w:rPr>
          <w:lang w:val="en-GB"/>
        </w:rPr>
      </w:pPr>
    </w:p>
    <w:p w14:paraId="76A334E4" w14:textId="6E3110AE" w:rsidR="00162940" w:rsidRDefault="00162940" w:rsidP="00BB52F7">
      <w:pPr>
        <w:jc w:val="center"/>
        <w:rPr>
          <w:lang w:val="en-GB"/>
        </w:rPr>
      </w:pPr>
    </w:p>
    <w:p w14:paraId="6B59CBBC" w14:textId="77777777" w:rsidR="00162940" w:rsidRDefault="00162940" w:rsidP="00BB52F7">
      <w:pPr>
        <w:jc w:val="center"/>
        <w:rPr>
          <w:lang w:val="en-GB"/>
        </w:rPr>
      </w:pPr>
    </w:p>
    <w:p w14:paraId="2FF3BD8D" w14:textId="34BBA99B" w:rsidR="007F29BF" w:rsidRDefault="007F29BF" w:rsidP="00BB52F7">
      <w:pPr>
        <w:jc w:val="center"/>
        <w:rPr>
          <w:lang w:val="en-GB"/>
        </w:rPr>
      </w:pPr>
    </w:p>
    <w:p w14:paraId="1E6681EB" w14:textId="5D92C958" w:rsidR="007F29BF" w:rsidRDefault="007F29BF" w:rsidP="00BB52F7">
      <w:pPr>
        <w:jc w:val="center"/>
        <w:rPr>
          <w:lang w:val="en-GB"/>
        </w:rPr>
      </w:pPr>
    </w:p>
    <w:p w14:paraId="63431EEA" w14:textId="2105F111" w:rsidR="007F29BF" w:rsidRDefault="007F29BF" w:rsidP="00BB52F7">
      <w:pPr>
        <w:jc w:val="center"/>
        <w:rPr>
          <w:lang w:val="en-GB"/>
        </w:rPr>
      </w:pPr>
    </w:p>
    <w:p w14:paraId="7BFDEEE4" w14:textId="57C2993D" w:rsidR="007F29BF" w:rsidRDefault="007F29BF" w:rsidP="00BB52F7">
      <w:pPr>
        <w:jc w:val="center"/>
        <w:rPr>
          <w:lang w:val="en-GB"/>
        </w:rPr>
      </w:pPr>
    </w:p>
    <w:p w14:paraId="5F7D8F1A" w14:textId="6EE7BF65" w:rsidR="007F29BF" w:rsidRDefault="007F29BF" w:rsidP="00BB52F7">
      <w:pPr>
        <w:jc w:val="center"/>
        <w:rPr>
          <w:lang w:val="en-GB"/>
        </w:rPr>
      </w:pPr>
    </w:p>
    <w:p w14:paraId="4BA6758F" w14:textId="77777777" w:rsidR="007F29BF" w:rsidRDefault="007F29BF" w:rsidP="00BB52F7">
      <w:pPr>
        <w:jc w:val="center"/>
        <w:rPr>
          <w:lang w:val="en-GB"/>
        </w:rPr>
      </w:pPr>
    </w:p>
    <w:p w14:paraId="69773BBB" w14:textId="74ECB0D9" w:rsidR="00FF3A09" w:rsidRPr="00FC4AA8" w:rsidRDefault="007F29BF" w:rsidP="00FC4AA8">
      <w:pPr>
        <w:spacing w:line="360" w:lineRule="auto"/>
        <w:rPr>
          <w:rFonts w:ascii="Times New Roman" w:hAnsi="Times New Roman" w:cs="Times New Roman"/>
          <w:b/>
          <w:sz w:val="20"/>
          <w:szCs w:val="20"/>
          <w:lang w:val="en-GB"/>
        </w:rPr>
      </w:pPr>
      <w:r w:rsidRPr="00932126">
        <w:rPr>
          <w:rFonts w:ascii="Times New Roman" w:hAnsi="Times New Roman" w:cs="Times New Roman"/>
          <w:b/>
          <w:sz w:val="20"/>
          <w:szCs w:val="20"/>
          <w:lang w:val="en-GB"/>
        </w:rPr>
        <w:lastRenderedPageBreak/>
        <w:t>Figure S17</w:t>
      </w:r>
      <w:r w:rsidR="00625F22">
        <w:rPr>
          <w:rFonts w:ascii="Times New Roman" w:hAnsi="Times New Roman" w:cs="Times New Roman"/>
          <w:b/>
          <w:sz w:val="20"/>
          <w:szCs w:val="20"/>
          <w:lang w:val="en-GB"/>
        </w:rPr>
        <w:t>:</w:t>
      </w:r>
      <w:r w:rsidRPr="00932126">
        <w:rPr>
          <w:rFonts w:ascii="Times New Roman" w:hAnsi="Times New Roman" w:cs="Times New Roman"/>
          <w:b/>
          <w:sz w:val="20"/>
          <w:szCs w:val="20"/>
          <w:lang w:val="en-GB"/>
        </w:rPr>
        <w:t xml:space="preserve"> Spatial distribution of differences between the hematite aerosol mass (unit: 10</w:t>
      </w:r>
      <w:r w:rsidRPr="00932126">
        <w:rPr>
          <w:rFonts w:ascii="Times New Roman" w:hAnsi="Times New Roman" w:cs="Times New Roman"/>
          <w:b/>
          <w:sz w:val="20"/>
          <w:szCs w:val="20"/>
          <w:vertAlign w:val="superscript"/>
          <w:lang w:val="en-GB"/>
        </w:rPr>
        <w:t>3</w:t>
      </w:r>
      <w:r w:rsidRPr="00932126">
        <w:rPr>
          <w:rFonts w:ascii="Times New Roman" w:hAnsi="Times New Roman" w:cs="Times New Roman"/>
          <w:b/>
          <w:sz w:val="20"/>
          <w:szCs w:val="20"/>
          <w:lang w:val="en-GB"/>
        </w:rPr>
        <w:t xml:space="preserve"> kg) simulated by ModelE2 and CAM5 with high-bound hematite in the clay-size</w:t>
      </w:r>
      <w:r w:rsidR="00553C44">
        <w:rPr>
          <w:rFonts w:ascii="Times New Roman" w:hAnsi="Times New Roman" w:cs="Times New Roman"/>
          <w:b/>
          <w:sz w:val="20"/>
          <w:szCs w:val="20"/>
          <w:lang w:val="en-GB"/>
        </w:rPr>
        <w:t>d</w:t>
      </w:r>
      <w:r w:rsidRPr="00932126">
        <w:rPr>
          <w:rFonts w:ascii="Times New Roman" w:hAnsi="Times New Roman" w:cs="Times New Roman"/>
          <w:b/>
          <w:sz w:val="20"/>
          <w:szCs w:val="20"/>
          <w:lang w:val="en-GB"/>
        </w:rPr>
        <w:t xml:space="preserve"> category.</w:t>
      </w:r>
    </w:p>
    <w:p w14:paraId="1CD0717E" w14:textId="531BEBA5" w:rsidR="00214BDC" w:rsidRDefault="00FC4AA8" w:rsidP="009D46CC">
      <w:pPr>
        <w:spacing w:line="360" w:lineRule="auto"/>
        <w:jc w:val="center"/>
        <w:rPr>
          <w:lang w:val="en-GB"/>
        </w:rPr>
      </w:pPr>
      <w:r>
        <w:rPr>
          <w:noProof/>
          <w:lang w:val="en-GB"/>
        </w:rPr>
        <w:drawing>
          <wp:inline distT="0" distB="0" distL="0" distR="0" wp14:anchorId="712BF999" wp14:editId="6E726ACB">
            <wp:extent cx="5471712" cy="3087066"/>
            <wp:effectExtent l="0" t="0" r="2540" b="0"/>
            <wp:docPr id="7" name="Picture 7"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Map&#10;&#10;Description automatically generated"/>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471712" cy="3087066"/>
                    </a:xfrm>
                    <a:prstGeom prst="rect">
                      <a:avLst/>
                    </a:prstGeom>
                  </pic:spPr>
                </pic:pic>
              </a:graphicData>
            </a:graphic>
          </wp:inline>
        </w:drawing>
      </w:r>
    </w:p>
    <w:p w14:paraId="78F11557" w14:textId="53CC9FA5" w:rsidR="00214BDC" w:rsidRDefault="00214BDC" w:rsidP="009D46CC">
      <w:pPr>
        <w:spacing w:line="360" w:lineRule="auto"/>
        <w:jc w:val="center"/>
        <w:rPr>
          <w:lang w:val="en-GB"/>
        </w:rPr>
      </w:pPr>
    </w:p>
    <w:p w14:paraId="6C154C4A" w14:textId="081C9A70" w:rsidR="00214BDC" w:rsidRDefault="00214BDC" w:rsidP="009D46CC">
      <w:pPr>
        <w:spacing w:line="360" w:lineRule="auto"/>
        <w:jc w:val="center"/>
        <w:rPr>
          <w:lang w:val="en-GB"/>
        </w:rPr>
      </w:pPr>
    </w:p>
    <w:p w14:paraId="4C5D6F5D" w14:textId="378610DC" w:rsidR="00214BDC" w:rsidRDefault="00214BDC" w:rsidP="009D46CC">
      <w:pPr>
        <w:spacing w:line="360" w:lineRule="auto"/>
        <w:jc w:val="center"/>
        <w:rPr>
          <w:lang w:val="en-GB"/>
        </w:rPr>
      </w:pPr>
    </w:p>
    <w:p w14:paraId="2D41AC1A" w14:textId="4B7435AA" w:rsidR="00214BDC" w:rsidRDefault="00214BDC" w:rsidP="009D46CC">
      <w:pPr>
        <w:spacing w:line="360" w:lineRule="auto"/>
        <w:jc w:val="center"/>
        <w:rPr>
          <w:lang w:val="en-GB"/>
        </w:rPr>
      </w:pPr>
    </w:p>
    <w:p w14:paraId="443B9AE4" w14:textId="3DB1F864" w:rsidR="00214BDC" w:rsidRDefault="00214BDC" w:rsidP="009D46CC">
      <w:pPr>
        <w:spacing w:line="360" w:lineRule="auto"/>
        <w:jc w:val="center"/>
        <w:rPr>
          <w:lang w:val="en-GB"/>
        </w:rPr>
      </w:pPr>
    </w:p>
    <w:p w14:paraId="6F92ECD1" w14:textId="7293FB9E" w:rsidR="00214BDC" w:rsidRDefault="00214BDC" w:rsidP="009D46CC">
      <w:pPr>
        <w:spacing w:line="360" w:lineRule="auto"/>
        <w:jc w:val="center"/>
        <w:rPr>
          <w:lang w:val="en-GB"/>
        </w:rPr>
      </w:pPr>
    </w:p>
    <w:p w14:paraId="3228D99B" w14:textId="6430D6DD" w:rsidR="00214BDC" w:rsidRDefault="00214BDC" w:rsidP="009D46CC">
      <w:pPr>
        <w:spacing w:line="360" w:lineRule="auto"/>
        <w:jc w:val="center"/>
        <w:rPr>
          <w:lang w:val="en-GB"/>
        </w:rPr>
      </w:pPr>
    </w:p>
    <w:p w14:paraId="40AFC808" w14:textId="3299BC64" w:rsidR="00214BDC" w:rsidRDefault="00214BDC" w:rsidP="009D46CC">
      <w:pPr>
        <w:spacing w:line="360" w:lineRule="auto"/>
        <w:jc w:val="center"/>
        <w:rPr>
          <w:lang w:val="en-GB"/>
        </w:rPr>
      </w:pPr>
    </w:p>
    <w:p w14:paraId="4EDD07DE" w14:textId="1083AAB1" w:rsidR="00214BDC" w:rsidRDefault="00214BDC" w:rsidP="009D46CC">
      <w:pPr>
        <w:spacing w:line="360" w:lineRule="auto"/>
        <w:jc w:val="center"/>
        <w:rPr>
          <w:lang w:val="en-GB"/>
        </w:rPr>
      </w:pPr>
    </w:p>
    <w:p w14:paraId="2637F004" w14:textId="4AFF8745" w:rsidR="00214BDC" w:rsidRDefault="00214BDC" w:rsidP="009D46CC">
      <w:pPr>
        <w:spacing w:line="360" w:lineRule="auto"/>
        <w:jc w:val="center"/>
        <w:rPr>
          <w:lang w:val="en-GB"/>
        </w:rPr>
      </w:pPr>
    </w:p>
    <w:p w14:paraId="47F53649" w14:textId="25306EA8" w:rsidR="00214BDC" w:rsidRDefault="00214BDC" w:rsidP="009D46CC">
      <w:pPr>
        <w:spacing w:line="360" w:lineRule="auto"/>
        <w:jc w:val="center"/>
        <w:rPr>
          <w:lang w:val="en-GB"/>
        </w:rPr>
      </w:pPr>
    </w:p>
    <w:p w14:paraId="4E11D83B" w14:textId="1DA127ED" w:rsidR="00214BDC" w:rsidRDefault="00214BDC" w:rsidP="009D46CC">
      <w:pPr>
        <w:spacing w:line="360" w:lineRule="auto"/>
        <w:jc w:val="center"/>
        <w:rPr>
          <w:lang w:val="en-GB"/>
        </w:rPr>
      </w:pPr>
    </w:p>
    <w:p w14:paraId="4A85766E" w14:textId="7D1D30CD" w:rsidR="00214BDC" w:rsidRDefault="00214BDC" w:rsidP="009D46CC">
      <w:pPr>
        <w:spacing w:line="360" w:lineRule="auto"/>
        <w:jc w:val="center"/>
        <w:rPr>
          <w:lang w:val="en-GB"/>
        </w:rPr>
      </w:pPr>
    </w:p>
    <w:p w14:paraId="63E61651" w14:textId="0CF3065C" w:rsidR="00214BDC" w:rsidRDefault="00214BDC" w:rsidP="009D46CC">
      <w:pPr>
        <w:spacing w:line="360" w:lineRule="auto"/>
        <w:jc w:val="center"/>
        <w:rPr>
          <w:lang w:val="en-GB"/>
        </w:rPr>
      </w:pPr>
    </w:p>
    <w:p w14:paraId="62479E3C" w14:textId="708E4114" w:rsidR="00214BDC" w:rsidRDefault="00214BDC" w:rsidP="009D46CC">
      <w:pPr>
        <w:spacing w:line="360" w:lineRule="auto"/>
        <w:jc w:val="center"/>
        <w:rPr>
          <w:lang w:val="en-GB"/>
        </w:rPr>
      </w:pPr>
    </w:p>
    <w:p w14:paraId="1C63A1F1" w14:textId="35484FD3" w:rsidR="00214BDC" w:rsidRDefault="00214BDC" w:rsidP="009D46CC">
      <w:pPr>
        <w:spacing w:line="360" w:lineRule="auto"/>
        <w:jc w:val="center"/>
        <w:rPr>
          <w:lang w:val="en-GB"/>
        </w:rPr>
      </w:pPr>
    </w:p>
    <w:p w14:paraId="322B311D" w14:textId="3E07E8BF" w:rsidR="00214BDC" w:rsidRDefault="00214BDC" w:rsidP="009D46CC">
      <w:pPr>
        <w:spacing w:line="360" w:lineRule="auto"/>
        <w:jc w:val="center"/>
        <w:rPr>
          <w:lang w:val="en-GB"/>
        </w:rPr>
      </w:pPr>
    </w:p>
    <w:p w14:paraId="5078BE9A" w14:textId="6EE9D41E" w:rsidR="00214BDC" w:rsidRDefault="00214BDC" w:rsidP="009D46CC">
      <w:pPr>
        <w:spacing w:line="360" w:lineRule="auto"/>
        <w:jc w:val="center"/>
        <w:rPr>
          <w:lang w:val="en-GB"/>
        </w:rPr>
      </w:pPr>
    </w:p>
    <w:p w14:paraId="2E320ACF" w14:textId="301F265A" w:rsidR="008069C6" w:rsidRPr="00214BDC" w:rsidRDefault="00214BDC" w:rsidP="00FF3A09">
      <w:pPr>
        <w:spacing w:line="360" w:lineRule="auto"/>
        <w:rPr>
          <w:rFonts w:ascii="Times New Roman" w:hAnsi="Times New Roman" w:cs="Times New Roman"/>
          <w:b/>
          <w:color w:val="000000" w:themeColor="text1"/>
          <w:sz w:val="20"/>
          <w:szCs w:val="20"/>
          <w:lang w:val="en-GB"/>
        </w:rPr>
      </w:pPr>
      <w:r w:rsidRPr="00214BDC">
        <w:rPr>
          <w:rFonts w:ascii="Times New Roman" w:hAnsi="Times New Roman" w:cs="Times New Roman"/>
          <w:b/>
          <w:color w:val="000000" w:themeColor="text1"/>
          <w:sz w:val="20"/>
          <w:szCs w:val="20"/>
          <w:lang w:val="en-GB"/>
        </w:rPr>
        <w:t>Figure S18</w:t>
      </w:r>
      <w:r w:rsidR="00625F22">
        <w:rPr>
          <w:rFonts w:ascii="Times New Roman" w:hAnsi="Times New Roman" w:cs="Times New Roman"/>
          <w:b/>
          <w:color w:val="000000" w:themeColor="text1"/>
          <w:sz w:val="20"/>
          <w:szCs w:val="20"/>
          <w:lang w:val="en-GB"/>
        </w:rPr>
        <w:t>:</w:t>
      </w:r>
      <w:r w:rsidRPr="00214BDC">
        <w:rPr>
          <w:rFonts w:ascii="Times New Roman" w:hAnsi="Times New Roman" w:cs="Times New Roman"/>
          <w:b/>
          <w:color w:val="000000" w:themeColor="text1"/>
          <w:sz w:val="20"/>
          <w:szCs w:val="20"/>
          <w:lang w:val="en-GB"/>
        </w:rPr>
        <w:t xml:space="preserve"> Distribution of upper-branch uncertainty in longwave DRE due to uncertainty in the soil abundance of feldspar and quartz. Values are obtained by taking the difference between the longwave DRE in CAM5 with the low-</w:t>
      </w:r>
      <w:r w:rsidRPr="00214BDC">
        <w:rPr>
          <w:rFonts w:ascii="Times New Roman" w:hAnsi="Times New Roman" w:cs="Times New Roman"/>
          <w:b/>
          <w:color w:val="000000" w:themeColor="text1"/>
          <w:sz w:val="20"/>
          <w:szCs w:val="20"/>
          <w:lang w:val="en-GB"/>
        </w:rPr>
        <w:lastRenderedPageBreak/>
        <w:t>bound feldspar and quartz, and with the baseline. Panel a) for feldspar, b) and c) for quartz in the clay</w:t>
      </w:r>
      <w:r w:rsidR="0001736C">
        <w:rPr>
          <w:rFonts w:ascii="Times New Roman" w:hAnsi="Times New Roman" w:cs="Times New Roman"/>
          <w:b/>
          <w:color w:val="000000" w:themeColor="text1"/>
          <w:sz w:val="20"/>
          <w:szCs w:val="20"/>
          <w:lang w:val="en-GB"/>
        </w:rPr>
        <w:t>-</w:t>
      </w:r>
      <w:r w:rsidRPr="00214BDC">
        <w:rPr>
          <w:rFonts w:ascii="Times New Roman" w:hAnsi="Times New Roman" w:cs="Times New Roman"/>
          <w:b/>
          <w:color w:val="000000" w:themeColor="text1"/>
          <w:sz w:val="20"/>
          <w:szCs w:val="20"/>
          <w:lang w:val="en-GB"/>
        </w:rPr>
        <w:t xml:space="preserve"> and silt</w:t>
      </w:r>
      <w:r w:rsidR="00134571">
        <w:rPr>
          <w:rFonts w:ascii="Times New Roman" w:hAnsi="Times New Roman" w:cs="Times New Roman"/>
          <w:b/>
          <w:color w:val="000000" w:themeColor="text1"/>
          <w:sz w:val="20"/>
          <w:szCs w:val="20"/>
          <w:lang w:val="en-GB"/>
        </w:rPr>
        <w:t>-size</w:t>
      </w:r>
      <w:r w:rsidR="00BC0906">
        <w:rPr>
          <w:rFonts w:ascii="Times New Roman" w:hAnsi="Times New Roman" w:cs="Times New Roman"/>
          <w:b/>
          <w:color w:val="000000" w:themeColor="text1"/>
          <w:sz w:val="20"/>
          <w:szCs w:val="20"/>
          <w:lang w:val="en-GB"/>
        </w:rPr>
        <w:t>d</w:t>
      </w:r>
      <w:r w:rsidR="00134571">
        <w:rPr>
          <w:rFonts w:ascii="Times New Roman" w:hAnsi="Times New Roman" w:cs="Times New Roman"/>
          <w:b/>
          <w:color w:val="000000" w:themeColor="text1"/>
          <w:sz w:val="20"/>
          <w:szCs w:val="20"/>
          <w:lang w:val="en-GB"/>
        </w:rPr>
        <w:t xml:space="preserve"> categorie</w:t>
      </w:r>
      <w:r w:rsidRPr="00214BDC">
        <w:rPr>
          <w:rFonts w:ascii="Times New Roman" w:hAnsi="Times New Roman" w:cs="Times New Roman"/>
          <w:b/>
          <w:color w:val="000000" w:themeColor="text1"/>
          <w:sz w:val="20"/>
          <w:szCs w:val="20"/>
          <w:lang w:val="en-GB"/>
        </w:rPr>
        <w:t>s, respectively, d) the sum of b) and c).</w:t>
      </w:r>
    </w:p>
    <w:p w14:paraId="1E3B6ED8" w14:textId="642455F6" w:rsidR="00FF3A09" w:rsidRDefault="0024478B" w:rsidP="00FF3A09">
      <w:pPr>
        <w:spacing w:line="360" w:lineRule="auto"/>
        <w:jc w:val="center"/>
        <w:rPr>
          <w:rFonts w:cstheme="minorHAnsi"/>
          <w:color w:val="000000" w:themeColor="text1"/>
          <w:sz w:val="22"/>
          <w:szCs w:val="22"/>
          <w:lang w:val="en-GB"/>
        </w:rPr>
      </w:pPr>
      <w:r>
        <w:rPr>
          <w:rFonts w:cstheme="minorHAnsi"/>
          <w:noProof/>
          <w:color w:val="000000" w:themeColor="text1"/>
          <w:sz w:val="22"/>
          <w:szCs w:val="22"/>
          <w:lang w:val="en-GB"/>
        </w:rPr>
        <w:drawing>
          <wp:inline distT="0" distB="0" distL="0" distR="0" wp14:anchorId="6102A4B8" wp14:editId="5D8D9219">
            <wp:extent cx="4625788" cy="3115488"/>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creen Shot 2020-04-20 at 8.06.39 PM.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643503" cy="3127419"/>
                    </a:xfrm>
                    <a:prstGeom prst="rect">
                      <a:avLst/>
                    </a:prstGeom>
                  </pic:spPr>
                </pic:pic>
              </a:graphicData>
            </a:graphic>
          </wp:inline>
        </w:drawing>
      </w:r>
    </w:p>
    <w:p w14:paraId="11AEE269" w14:textId="5FF8043F" w:rsidR="00DC6440" w:rsidRDefault="00DC6440" w:rsidP="00FF3A09">
      <w:pPr>
        <w:spacing w:line="360" w:lineRule="auto"/>
        <w:rPr>
          <w:rFonts w:cstheme="minorHAnsi"/>
          <w:color w:val="000000" w:themeColor="text1"/>
          <w:lang w:val="en-GB"/>
        </w:rPr>
      </w:pPr>
    </w:p>
    <w:p w14:paraId="48C7D13C" w14:textId="34B2B74D" w:rsidR="00C85C65" w:rsidRDefault="00C85C65" w:rsidP="00FF3A09">
      <w:pPr>
        <w:spacing w:line="360" w:lineRule="auto"/>
        <w:rPr>
          <w:rFonts w:cstheme="minorHAnsi"/>
          <w:color w:val="000000" w:themeColor="text1"/>
          <w:lang w:val="en-GB"/>
        </w:rPr>
      </w:pPr>
    </w:p>
    <w:p w14:paraId="472EC9E8" w14:textId="6904A750" w:rsidR="00C85C65" w:rsidRDefault="00C85C65" w:rsidP="00FF3A09">
      <w:pPr>
        <w:spacing w:line="360" w:lineRule="auto"/>
        <w:rPr>
          <w:rFonts w:cstheme="minorHAnsi"/>
          <w:color w:val="000000" w:themeColor="text1"/>
          <w:lang w:val="en-GB"/>
        </w:rPr>
      </w:pPr>
    </w:p>
    <w:p w14:paraId="7293A6B0" w14:textId="256EAD18" w:rsidR="00C85C65" w:rsidRDefault="00C85C65" w:rsidP="00FF3A09">
      <w:pPr>
        <w:spacing w:line="360" w:lineRule="auto"/>
        <w:rPr>
          <w:rFonts w:cstheme="minorHAnsi"/>
          <w:color w:val="000000" w:themeColor="text1"/>
          <w:lang w:val="en-GB"/>
        </w:rPr>
      </w:pPr>
    </w:p>
    <w:p w14:paraId="21F32EA3" w14:textId="0950F08B" w:rsidR="00C85C65" w:rsidRDefault="00C85C65" w:rsidP="00FF3A09">
      <w:pPr>
        <w:spacing w:line="360" w:lineRule="auto"/>
        <w:rPr>
          <w:rFonts w:cstheme="minorHAnsi"/>
          <w:color w:val="000000" w:themeColor="text1"/>
          <w:lang w:val="en-GB"/>
        </w:rPr>
      </w:pPr>
    </w:p>
    <w:p w14:paraId="0128C95C" w14:textId="14C17F21" w:rsidR="00C85C65" w:rsidRDefault="00C85C65" w:rsidP="00FF3A09">
      <w:pPr>
        <w:spacing w:line="360" w:lineRule="auto"/>
        <w:rPr>
          <w:rFonts w:cstheme="minorHAnsi"/>
          <w:color w:val="000000" w:themeColor="text1"/>
          <w:lang w:val="en-GB"/>
        </w:rPr>
      </w:pPr>
    </w:p>
    <w:p w14:paraId="5E36CB03" w14:textId="77171601" w:rsidR="00C85C65" w:rsidRDefault="00C85C65" w:rsidP="00FF3A09">
      <w:pPr>
        <w:spacing w:line="360" w:lineRule="auto"/>
        <w:rPr>
          <w:rFonts w:cstheme="minorHAnsi"/>
          <w:color w:val="000000" w:themeColor="text1"/>
          <w:lang w:val="en-GB"/>
        </w:rPr>
      </w:pPr>
    </w:p>
    <w:p w14:paraId="4BB419B3" w14:textId="574AD340" w:rsidR="00C85C65" w:rsidRDefault="00C85C65" w:rsidP="00FF3A09">
      <w:pPr>
        <w:spacing w:line="360" w:lineRule="auto"/>
        <w:rPr>
          <w:rFonts w:cstheme="minorHAnsi"/>
          <w:color w:val="000000" w:themeColor="text1"/>
          <w:lang w:val="en-GB"/>
        </w:rPr>
      </w:pPr>
    </w:p>
    <w:p w14:paraId="6C971550" w14:textId="7B19A0CF" w:rsidR="00C85C65" w:rsidRDefault="00C85C65" w:rsidP="00FF3A09">
      <w:pPr>
        <w:spacing w:line="360" w:lineRule="auto"/>
        <w:rPr>
          <w:rFonts w:cstheme="minorHAnsi"/>
          <w:color w:val="000000" w:themeColor="text1"/>
          <w:lang w:val="en-GB"/>
        </w:rPr>
      </w:pPr>
    </w:p>
    <w:p w14:paraId="213B240E" w14:textId="74E2F47D" w:rsidR="00C85C65" w:rsidRDefault="00C85C65" w:rsidP="00FF3A09">
      <w:pPr>
        <w:spacing w:line="360" w:lineRule="auto"/>
        <w:rPr>
          <w:rFonts w:cstheme="minorHAnsi"/>
          <w:color w:val="000000" w:themeColor="text1"/>
          <w:lang w:val="en-GB"/>
        </w:rPr>
      </w:pPr>
    </w:p>
    <w:p w14:paraId="41CA6395" w14:textId="0C5B34DB" w:rsidR="00C85C65" w:rsidRDefault="00C85C65" w:rsidP="00FF3A09">
      <w:pPr>
        <w:spacing w:line="360" w:lineRule="auto"/>
        <w:rPr>
          <w:rFonts w:cstheme="minorHAnsi"/>
          <w:color w:val="000000" w:themeColor="text1"/>
          <w:lang w:val="en-GB"/>
        </w:rPr>
      </w:pPr>
    </w:p>
    <w:p w14:paraId="2207745A" w14:textId="13075C6B" w:rsidR="00C85C65" w:rsidRDefault="00C85C65" w:rsidP="00FF3A09">
      <w:pPr>
        <w:spacing w:line="360" w:lineRule="auto"/>
        <w:rPr>
          <w:rFonts w:cstheme="minorHAnsi"/>
          <w:color w:val="000000" w:themeColor="text1"/>
          <w:lang w:val="en-GB"/>
        </w:rPr>
      </w:pPr>
    </w:p>
    <w:p w14:paraId="1C711F6F" w14:textId="3ACF9F65" w:rsidR="00C85C65" w:rsidRDefault="00C85C65" w:rsidP="00FF3A09">
      <w:pPr>
        <w:spacing w:line="360" w:lineRule="auto"/>
        <w:rPr>
          <w:rFonts w:cstheme="minorHAnsi"/>
          <w:color w:val="000000" w:themeColor="text1"/>
          <w:lang w:val="en-GB"/>
        </w:rPr>
      </w:pPr>
    </w:p>
    <w:p w14:paraId="554CE296" w14:textId="77777777" w:rsidR="009A72D8" w:rsidRDefault="009A72D8" w:rsidP="00FF3A09">
      <w:pPr>
        <w:spacing w:line="360" w:lineRule="auto"/>
        <w:rPr>
          <w:rFonts w:ascii="Times New Roman" w:hAnsi="Times New Roman" w:cs="Times New Roman"/>
          <w:b/>
          <w:color w:val="000000" w:themeColor="text1"/>
          <w:sz w:val="20"/>
          <w:szCs w:val="20"/>
          <w:lang w:val="en-GB"/>
        </w:rPr>
      </w:pPr>
    </w:p>
    <w:p w14:paraId="1292828B" w14:textId="77777777" w:rsidR="009A72D8" w:rsidRDefault="009A72D8" w:rsidP="00FF3A09">
      <w:pPr>
        <w:spacing w:line="360" w:lineRule="auto"/>
        <w:rPr>
          <w:rFonts w:ascii="Times New Roman" w:hAnsi="Times New Roman" w:cs="Times New Roman"/>
          <w:b/>
          <w:color w:val="000000" w:themeColor="text1"/>
          <w:sz w:val="20"/>
          <w:szCs w:val="20"/>
          <w:lang w:val="en-GB"/>
        </w:rPr>
      </w:pPr>
    </w:p>
    <w:p w14:paraId="2BE83C17" w14:textId="77777777" w:rsidR="009A72D8" w:rsidRDefault="009A72D8" w:rsidP="00FF3A09">
      <w:pPr>
        <w:spacing w:line="360" w:lineRule="auto"/>
        <w:rPr>
          <w:rFonts w:ascii="Times New Roman" w:hAnsi="Times New Roman" w:cs="Times New Roman"/>
          <w:b/>
          <w:color w:val="000000" w:themeColor="text1"/>
          <w:sz w:val="20"/>
          <w:szCs w:val="20"/>
          <w:lang w:val="en-GB"/>
        </w:rPr>
      </w:pPr>
    </w:p>
    <w:p w14:paraId="0C2EC04F" w14:textId="77777777" w:rsidR="009A72D8" w:rsidRDefault="009A72D8" w:rsidP="00FF3A09">
      <w:pPr>
        <w:spacing w:line="360" w:lineRule="auto"/>
        <w:rPr>
          <w:rFonts w:ascii="Times New Roman" w:hAnsi="Times New Roman" w:cs="Times New Roman"/>
          <w:b/>
          <w:color w:val="000000" w:themeColor="text1"/>
          <w:sz w:val="20"/>
          <w:szCs w:val="20"/>
          <w:lang w:val="en-GB"/>
        </w:rPr>
      </w:pPr>
    </w:p>
    <w:p w14:paraId="6EF23F4B" w14:textId="77777777" w:rsidR="009A72D8" w:rsidRDefault="009A72D8" w:rsidP="00FF3A09">
      <w:pPr>
        <w:spacing w:line="360" w:lineRule="auto"/>
        <w:rPr>
          <w:rFonts w:ascii="Times New Roman" w:hAnsi="Times New Roman" w:cs="Times New Roman"/>
          <w:b/>
          <w:color w:val="000000" w:themeColor="text1"/>
          <w:sz w:val="20"/>
          <w:szCs w:val="20"/>
          <w:lang w:val="en-GB"/>
        </w:rPr>
      </w:pPr>
    </w:p>
    <w:p w14:paraId="5B5448DB" w14:textId="78945E4A" w:rsidR="00214BDC" w:rsidRPr="00524831" w:rsidRDefault="00524831" w:rsidP="00FF3A09">
      <w:pPr>
        <w:spacing w:line="360" w:lineRule="auto"/>
        <w:rPr>
          <w:rFonts w:ascii="Times New Roman" w:hAnsi="Times New Roman" w:cs="Times New Roman"/>
          <w:b/>
          <w:color w:val="000000" w:themeColor="text1"/>
          <w:sz w:val="20"/>
          <w:szCs w:val="20"/>
          <w:lang w:val="en-GB"/>
        </w:rPr>
      </w:pPr>
      <w:r w:rsidRPr="00524831">
        <w:rPr>
          <w:rFonts w:ascii="Times New Roman" w:hAnsi="Times New Roman" w:cs="Times New Roman"/>
          <w:b/>
          <w:color w:val="000000" w:themeColor="text1"/>
          <w:sz w:val="20"/>
          <w:szCs w:val="20"/>
          <w:lang w:val="en-GB"/>
        </w:rPr>
        <w:t>Figure S19</w:t>
      </w:r>
      <w:r w:rsidR="00625F22">
        <w:rPr>
          <w:rFonts w:ascii="Times New Roman" w:hAnsi="Times New Roman" w:cs="Times New Roman"/>
          <w:b/>
          <w:color w:val="000000" w:themeColor="text1"/>
          <w:sz w:val="20"/>
          <w:szCs w:val="20"/>
          <w:lang w:val="en-GB"/>
        </w:rPr>
        <w:t>:</w:t>
      </w:r>
      <w:r w:rsidRPr="00524831">
        <w:rPr>
          <w:rFonts w:ascii="Times New Roman" w:hAnsi="Times New Roman" w:cs="Times New Roman"/>
          <w:b/>
          <w:color w:val="000000" w:themeColor="text1"/>
          <w:sz w:val="20"/>
          <w:szCs w:val="20"/>
          <w:lang w:val="en-GB"/>
        </w:rPr>
        <w:t xml:space="preserve"> Imaginary complex refractive indices for minerals. Data source: </w:t>
      </w:r>
      <w:proofErr w:type="spellStart"/>
      <w:r w:rsidRPr="00524831">
        <w:rPr>
          <w:rFonts w:ascii="Times New Roman" w:hAnsi="Times New Roman" w:cs="Times New Roman"/>
          <w:b/>
          <w:color w:val="000000" w:themeColor="text1"/>
          <w:sz w:val="20"/>
          <w:szCs w:val="20"/>
          <w:lang w:val="en-GB"/>
        </w:rPr>
        <w:t>Scanza</w:t>
      </w:r>
      <w:proofErr w:type="spellEnd"/>
      <w:r w:rsidRPr="00524831">
        <w:rPr>
          <w:rFonts w:ascii="Times New Roman" w:hAnsi="Times New Roman" w:cs="Times New Roman"/>
          <w:b/>
          <w:color w:val="000000" w:themeColor="text1"/>
          <w:sz w:val="20"/>
          <w:szCs w:val="20"/>
          <w:lang w:val="en-GB"/>
        </w:rPr>
        <w:t xml:space="preserve"> et al., (2015). Shading areas represent water vapor absorption </w:t>
      </w:r>
      <w:r w:rsidR="002F0A3D" w:rsidRPr="00524831">
        <w:rPr>
          <w:rFonts w:ascii="Times New Roman" w:hAnsi="Times New Roman" w:cs="Times New Roman"/>
          <w:b/>
          <w:color w:val="000000" w:themeColor="text1"/>
          <w:sz w:val="20"/>
          <w:szCs w:val="20"/>
          <w:lang w:val="en-GB"/>
        </w:rPr>
        <w:t>window</w:t>
      </w:r>
      <w:r w:rsidR="002F0A3D">
        <w:rPr>
          <w:rFonts w:ascii="Times New Roman" w:hAnsi="Times New Roman" w:cs="Times New Roman"/>
          <w:b/>
          <w:color w:val="000000" w:themeColor="text1"/>
          <w:sz w:val="20"/>
          <w:szCs w:val="20"/>
          <w:lang w:val="en-GB"/>
        </w:rPr>
        <w:t>s</w:t>
      </w:r>
      <w:r w:rsidRPr="00524831">
        <w:rPr>
          <w:rFonts w:ascii="Times New Roman" w:hAnsi="Times New Roman" w:cs="Times New Roman"/>
          <w:b/>
          <w:color w:val="000000" w:themeColor="text1"/>
          <w:sz w:val="20"/>
          <w:szCs w:val="20"/>
          <w:lang w:val="en-GB"/>
        </w:rPr>
        <w:t xml:space="preserve">. Red arrows on the top of the plot show bands where quartz has stronger </w:t>
      </w:r>
      <w:r w:rsidRPr="00524831">
        <w:rPr>
          <w:rFonts w:ascii="Times New Roman" w:hAnsi="Times New Roman" w:cs="Times New Roman"/>
          <w:b/>
          <w:color w:val="000000" w:themeColor="text1"/>
          <w:sz w:val="20"/>
          <w:szCs w:val="20"/>
          <w:lang w:val="en-GB"/>
        </w:rPr>
        <w:lastRenderedPageBreak/>
        <w:t>absorption than most other minerals, while blue arrows show bands where quartz has weaker absorption than most other minerals.</w:t>
      </w:r>
    </w:p>
    <w:p w14:paraId="74534DD7" w14:textId="0C08E495" w:rsidR="00EB378E" w:rsidRPr="00D27590" w:rsidRDefault="00B81462" w:rsidP="00D27590">
      <w:pPr>
        <w:spacing w:line="360" w:lineRule="auto"/>
        <w:jc w:val="both"/>
        <w:rPr>
          <w:rFonts w:cstheme="minorHAnsi"/>
          <w:color w:val="000000" w:themeColor="text1"/>
          <w:lang w:val="en-GB"/>
        </w:rPr>
      </w:pPr>
      <w:r>
        <w:rPr>
          <w:rFonts w:cstheme="minorHAnsi"/>
          <w:noProof/>
          <w:color w:val="000000" w:themeColor="text1"/>
          <w:lang w:val="en-GB"/>
        </w:rPr>
        <w:drawing>
          <wp:inline distT="0" distB="0" distL="0" distR="0" wp14:anchorId="4C35E472" wp14:editId="30B9958E">
            <wp:extent cx="6400800" cy="3253105"/>
            <wp:effectExtent l="0" t="0" r="0" b="0"/>
            <wp:docPr id="16" name="Picture 1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10;&#10;Description automatically generated"/>
                    <pic:cNvPicPr/>
                  </pic:nvPicPr>
                  <pic:blipFill>
                    <a:blip r:embed="rId23" cstate="print">
                      <a:extLst>
                        <a:ext uri="{28A0092B-C50C-407E-A947-70E740481C1C}">
                          <a14:useLocalDpi xmlns:a14="http://schemas.microsoft.com/office/drawing/2010/main" val="0"/>
                        </a:ext>
                      </a:extLst>
                    </a:blip>
                    <a:stretch>
                      <a:fillRect/>
                    </a:stretch>
                  </pic:blipFill>
                  <pic:spPr>
                    <a:xfrm>
                      <a:off x="0" y="0"/>
                      <a:ext cx="6400800" cy="3253105"/>
                    </a:xfrm>
                    <a:prstGeom prst="rect">
                      <a:avLst/>
                    </a:prstGeom>
                  </pic:spPr>
                </pic:pic>
              </a:graphicData>
            </a:graphic>
          </wp:inline>
        </w:drawing>
      </w:r>
    </w:p>
    <w:p w14:paraId="370409E4" w14:textId="30FC3596" w:rsidR="00EB378E" w:rsidRDefault="00EB378E" w:rsidP="00FF3A09">
      <w:pPr>
        <w:spacing w:line="360" w:lineRule="auto"/>
        <w:rPr>
          <w:rFonts w:cstheme="minorHAnsi"/>
          <w:color w:val="000000" w:themeColor="text1"/>
          <w:lang w:val="en-GB"/>
        </w:rPr>
      </w:pPr>
    </w:p>
    <w:p w14:paraId="32AD9800" w14:textId="042AB23F" w:rsidR="00D27590" w:rsidRDefault="00D27590" w:rsidP="00FF3A09">
      <w:pPr>
        <w:spacing w:line="360" w:lineRule="auto"/>
        <w:rPr>
          <w:rFonts w:cstheme="minorHAnsi"/>
          <w:color w:val="000000" w:themeColor="text1"/>
          <w:lang w:val="en-GB"/>
        </w:rPr>
      </w:pPr>
    </w:p>
    <w:p w14:paraId="7504C1EC" w14:textId="52906CED" w:rsidR="00524831" w:rsidRDefault="00524831" w:rsidP="00FF3A09">
      <w:pPr>
        <w:spacing w:line="360" w:lineRule="auto"/>
        <w:rPr>
          <w:rFonts w:cstheme="minorHAnsi"/>
          <w:color w:val="000000" w:themeColor="text1"/>
          <w:lang w:val="en-GB"/>
        </w:rPr>
      </w:pPr>
    </w:p>
    <w:p w14:paraId="09AF930C" w14:textId="2FA8E9C2" w:rsidR="00524831" w:rsidRDefault="00524831" w:rsidP="00FF3A09">
      <w:pPr>
        <w:spacing w:line="360" w:lineRule="auto"/>
        <w:rPr>
          <w:rFonts w:cstheme="minorHAnsi"/>
          <w:color w:val="000000" w:themeColor="text1"/>
          <w:lang w:val="en-GB"/>
        </w:rPr>
      </w:pPr>
    </w:p>
    <w:p w14:paraId="7E1C8C5E" w14:textId="2841EAA3" w:rsidR="00524831" w:rsidRDefault="00524831" w:rsidP="00FF3A09">
      <w:pPr>
        <w:spacing w:line="360" w:lineRule="auto"/>
        <w:rPr>
          <w:rFonts w:cstheme="minorHAnsi"/>
          <w:color w:val="000000" w:themeColor="text1"/>
          <w:lang w:val="en-GB"/>
        </w:rPr>
      </w:pPr>
    </w:p>
    <w:p w14:paraId="03D325B1" w14:textId="5659ACCC" w:rsidR="00524831" w:rsidRDefault="00524831" w:rsidP="00FF3A09">
      <w:pPr>
        <w:spacing w:line="360" w:lineRule="auto"/>
        <w:rPr>
          <w:rFonts w:cstheme="minorHAnsi"/>
          <w:color w:val="000000" w:themeColor="text1"/>
          <w:lang w:val="en-GB"/>
        </w:rPr>
      </w:pPr>
    </w:p>
    <w:p w14:paraId="49470279" w14:textId="4436B92B" w:rsidR="00524831" w:rsidRDefault="00524831" w:rsidP="00FF3A09">
      <w:pPr>
        <w:spacing w:line="360" w:lineRule="auto"/>
        <w:rPr>
          <w:rFonts w:cstheme="minorHAnsi"/>
          <w:color w:val="000000" w:themeColor="text1"/>
          <w:lang w:val="en-GB"/>
        </w:rPr>
      </w:pPr>
    </w:p>
    <w:p w14:paraId="026A7EF7" w14:textId="4A958320" w:rsidR="00524831" w:rsidRDefault="00524831" w:rsidP="00FF3A09">
      <w:pPr>
        <w:spacing w:line="360" w:lineRule="auto"/>
        <w:rPr>
          <w:rFonts w:cstheme="minorHAnsi"/>
          <w:color w:val="000000" w:themeColor="text1"/>
          <w:lang w:val="en-GB"/>
        </w:rPr>
      </w:pPr>
    </w:p>
    <w:p w14:paraId="64D441B6" w14:textId="3DE9C0DA" w:rsidR="00524831" w:rsidRDefault="00524831" w:rsidP="00FF3A09">
      <w:pPr>
        <w:spacing w:line="360" w:lineRule="auto"/>
        <w:rPr>
          <w:rFonts w:cstheme="minorHAnsi"/>
          <w:color w:val="000000" w:themeColor="text1"/>
          <w:lang w:val="en-GB"/>
        </w:rPr>
      </w:pPr>
    </w:p>
    <w:p w14:paraId="4B984DF3" w14:textId="2CF34C8E" w:rsidR="00524831" w:rsidRDefault="00524831" w:rsidP="00FF3A09">
      <w:pPr>
        <w:spacing w:line="360" w:lineRule="auto"/>
        <w:rPr>
          <w:rFonts w:cstheme="minorHAnsi"/>
          <w:color w:val="000000" w:themeColor="text1"/>
          <w:lang w:val="en-GB"/>
        </w:rPr>
      </w:pPr>
    </w:p>
    <w:p w14:paraId="0CCC9EEF" w14:textId="20F9E4E8" w:rsidR="00524831" w:rsidRDefault="00524831" w:rsidP="00FF3A09">
      <w:pPr>
        <w:spacing w:line="360" w:lineRule="auto"/>
        <w:rPr>
          <w:rFonts w:cstheme="minorHAnsi"/>
          <w:color w:val="000000" w:themeColor="text1"/>
          <w:lang w:val="en-GB"/>
        </w:rPr>
      </w:pPr>
    </w:p>
    <w:p w14:paraId="2DCF66F5" w14:textId="0ACD47C0" w:rsidR="00524831" w:rsidRDefault="00524831" w:rsidP="00FF3A09">
      <w:pPr>
        <w:spacing w:line="360" w:lineRule="auto"/>
        <w:rPr>
          <w:rFonts w:cstheme="minorHAnsi"/>
          <w:color w:val="000000" w:themeColor="text1"/>
          <w:lang w:val="en-GB"/>
        </w:rPr>
      </w:pPr>
    </w:p>
    <w:p w14:paraId="00464727" w14:textId="25EC74EC" w:rsidR="00162940" w:rsidRDefault="00162940" w:rsidP="00FF3A09">
      <w:pPr>
        <w:spacing w:line="360" w:lineRule="auto"/>
        <w:rPr>
          <w:rFonts w:cstheme="minorHAnsi"/>
          <w:color w:val="000000" w:themeColor="text1"/>
          <w:lang w:val="en-GB"/>
        </w:rPr>
      </w:pPr>
    </w:p>
    <w:p w14:paraId="7B4E417F" w14:textId="04339515" w:rsidR="009A72D8" w:rsidRDefault="009A72D8" w:rsidP="00FF3A09">
      <w:pPr>
        <w:spacing w:line="360" w:lineRule="auto"/>
        <w:rPr>
          <w:rFonts w:cstheme="minorHAnsi"/>
          <w:color w:val="000000" w:themeColor="text1"/>
          <w:lang w:val="en-GB"/>
        </w:rPr>
      </w:pPr>
    </w:p>
    <w:p w14:paraId="49EB087E" w14:textId="58B196A6" w:rsidR="009A72D8" w:rsidRDefault="009A72D8" w:rsidP="00FF3A09">
      <w:pPr>
        <w:spacing w:line="360" w:lineRule="auto"/>
        <w:rPr>
          <w:rFonts w:cstheme="minorHAnsi"/>
          <w:color w:val="000000" w:themeColor="text1"/>
          <w:lang w:val="en-GB"/>
        </w:rPr>
      </w:pPr>
    </w:p>
    <w:p w14:paraId="2FED4615" w14:textId="77777777" w:rsidR="009A72D8" w:rsidRDefault="009A72D8" w:rsidP="00FF3A09">
      <w:pPr>
        <w:spacing w:line="360" w:lineRule="auto"/>
        <w:rPr>
          <w:rFonts w:cstheme="minorHAnsi"/>
          <w:color w:val="000000" w:themeColor="text1"/>
          <w:lang w:val="en-GB"/>
        </w:rPr>
      </w:pPr>
    </w:p>
    <w:p w14:paraId="545542C3" w14:textId="77777777" w:rsidR="00F01DB5" w:rsidRDefault="00F01DB5" w:rsidP="00FF3A09">
      <w:pPr>
        <w:spacing w:line="360" w:lineRule="auto"/>
        <w:rPr>
          <w:rFonts w:ascii="Times New Roman" w:hAnsi="Times New Roman" w:cs="Times New Roman"/>
          <w:b/>
          <w:sz w:val="20"/>
          <w:szCs w:val="20"/>
          <w:lang w:val="en-GB"/>
        </w:rPr>
      </w:pPr>
    </w:p>
    <w:p w14:paraId="1DDD6B5C" w14:textId="77777777" w:rsidR="00F01DB5" w:rsidRDefault="00F01DB5" w:rsidP="00FF3A09">
      <w:pPr>
        <w:spacing w:line="360" w:lineRule="auto"/>
        <w:rPr>
          <w:rFonts w:ascii="Times New Roman" w:hAnsi="Times New Roman" w:cs="Times New Roman"/>
          <w:b/>
          <w:sz w:val="20"/>
          <w:szCs w:val="20"/>
          <w:lang w:val="en-GB"/>
        </w:rPr>
      </w:pPr>
    </w:p>
    <w:p w14:paraId="35AE8A30" w14:textId="708032E8" w:rsidR="00524831" w:rsidRPr="00F01DB5" w:rsidRDefault="00524831" w:rsidP="00F01DB5">
      <w:pPr>
        <w:rPr>
          <w:rFonts w:ascii="Times New Roman" w:hAnsi="Times New Roman" w:cs="Times New Roman"/>
          <w:b/>
          <w:color w:val="000000" w:themeColor="text1"/>
          <w:sz w:val="20"/>
          <w:szCs w:val="20"/>
        </w:rPr>
      </w:pPr>
      <w:r w:rsidRPr="00524831">
        <w:rPr>
          <w:rFonts w:ascii="Times New Roman" w:hAnsi="Times New Roman" w:cs="Times New Roman"/>
          <w:b/>
          <w:sz w:val="20"/>
          <w:szCs w:val="20"/>
          <w:lang w:val="en-GB"/>
        </w:rPr>
        <w:t>Figure S2</w:t>
      </w:r>
      <w:r w:rsidR="007222B5">
        <w:rPr>
          <w:rFonts w:ascii="Times New Roman" w:hAnsi="Times New Roman" w:cs="Times New Roman"/>
          <w:b/>
          <w:sz w:val="20"/>
          <w:szCs w:val="20"/>
          <w:lang w:val="en-GB"/>
        </w:rPr>
        <w:t>0</w:t>
      </w:r>
      <w:r w:rsidR="00625F22">
        <w:rPr>
          <w:rFonts w:ascii="Times New Roman" w:hAnsi="Times New Roman" w:cs="Times New Roman"/>
          <w:b/>
          <w:sz w:val="20"/>
          <w:szCs w:val="20"/>
          <w:lang w:val="en-GB"/>
        </w:rPr>
        <w:t>:</w:t>
      </w:r>
      <w:r w:rsidRPr="00524831">
        <w:rPr>
          <w:rFonts w:ascii="Times New Roman" w:hAnsi="Times New Roman" w:cs="Times New Roman"/>
          <w:b/>
          <w:sz w:val="20"/>
          <w:szCs w:val="20"/>
          <w:lang w:val="en-GB"/>
        </w:rPr>
        <w:t xml:space="preserve"> Upper branch of uncertainty in longwave DRE W m</w:t>
      </w:r>
      <w:r w:rsidRPr="00524831">
        <w:rPr>
          <w:rFonts w:ascii="Times New Roman" w:hAnsi="Times New Roman" w:cs="Times New Roman"/>
          <w:b/>
          <w:sz w:val="20"/>
          <w:szCs w:val="20"/>
          <w:vertAlign w:val="superscript"/>
          <w:lang w:val="en-GB"/>
        </w:rPr>
        <w:t>-2</w:t>
      </w:r>
      <w:r w:rsidRPr="00524831">
        <w:rPr>
          <w:rFonts w:ascii="Times New Roman" w:hAnsi="Times New Roman" w:cs="Times New Roman"/>
          <w:b/>
          <w:sz w:val="20"/>
          <w:szCs w:val="20"/>
          <w:lang w:val="en-GB"/>
        </w:rPr>
        <w:t xml:space="preserve"> with the global mean indicated in the title in CAM5 </w:t>
      </w:r>
      <w:r w:rsidRPr="00524831">
        <w:rPr>
          <w:rFonts w:ascii="Times New Roman" w:hAnsi="Times New Roman" w:cs="Times New Roman"/>
          <w:b/>
          <w:color w:val="000000" w:themeColor="text1"/>
          <w:sz w:val="20"/>
          <w:szCs w:val="20"/>
          <w:lang w:val="en-GB"/>
        </w:rPr>
        <w:t xml:space="preserve">(a), and in CAM5 and MONARCH (b) </w:t>
      </w:r>
      <w:r w:rsidRPr="00524831">
        <w:rPr>
          <w:rFonts w:ascii="Times New Roman" w:hAnsi="Times New Roman" w:cs="Times New Roman"/>
          <w:b/>
          <w:sz w:val="20"/>
          <w:szCs w:val="20"/>
          <w:lang w:val="en-GB"/>
        </w:rPr>
        <w:t>including both C1999 and J2014 but neglecting dust scattering.</w:t>
      </w:r>
      <w:r w:rsidR="00F35E2D">
        <w:rPr>
          <w:rFonts w:ascii="Times New Roman" w:hAnsi="Times New Roman" w:cs="Times New Roman"/>
          <w:b/>
          <w:sz w:val="20"/>
          <w:szCs w:val="20"/>
          <w:lang w:val="en-GB"/>
        </w:rPr>
        <w:t xml:space="preserve"> Inlet numbers represent the global mean lower branch of </w:t>
      </w:r>
      <w:r w:rsidR="00272BFF">
        <w:rPr>
          <w:rFonts w:ascii="Times New Roman" w:hAnsi="Times New Roman" w:cs="Times New Roman"/>
          <w:b/>
          <w:sz w:val="20"/>
          <w:szCs w:val="20"/>
          <w:lang w:val="en-GB"/>
        </w:rPr>
        <w:t xml:space="preserve">longwave DRE </w:t>
      </w:r>
      <w:r w:rsidR="00F35E2D">
        <w:rPr>
          <w:rFonts w:ascii="Times New Roman" w:hAnsi="Times New Roman" w:cs="Times New Roman"/>
          <w:b/>
          <w:sz w:val="20"/>
          <w:szCs w:val="20"/>
          <w:lang w:val="en-GB"/>
        </w:rPr>
        <w:t>uncertainty.</w:t>
      </w:r>
      <w:r w:rsidR="00F01DB5">
        <w:rPr>
          <w:rFonts w:ascii="Times New Roman" w:hAnsi="Times New Roman" w:cs="Times New Roman"/>
          <w:b/>
          <w:sz w:val="20"/>
          <w:szCs w:val="20"/>
          <w:lang w:val="en-GB"/>
        </w:rPr>
        <w:t xml:space="preserve"> </w:t>
      </w:r>
      <w:r w:rsidR="00F01DB5" w:rsidRPr="00F01DB5">
        <w:rPr>
          <w:rFonts w:ascii="Times New Roman" w:hAnsi="Times New Roman" w:cs="Times New Roman"/>
          <w:b/>
          <w:color w:val="000000" w:themeColor="text1"/>
          <w:sz w:val="20"/>
          <w:szCs w:val="20"/>
        </w:rPr>
        <w:t xml:space="preserve">White color denotes values below 0.1 </w:t>
      </w:r>
      <m:oMath>
        <m:r>
          <m:rPr>
            <m:sty m:val="b"/>
          </m:rPr>
          <w:rPr>
            <w:rFonts w:ascii="Cambria Math" w:hAnsi="Cambria Math" w:cs="Times New Roman"/>
            <w:color w:val="000000" w:themeColor="text1"/>
            <w:sz w:val="20"/>
            <w:szCs w:val="20"/>
          </w:rPr>
          <m:t xml:space="preserve">W </m:t>
        </m:r>
        <m:sSup>
          <m:sSupPr>
            <m:ctrlPr>
              <w:rPr>
                <w:rFonts w:ascii="Cambria Math" w:hAnsi="Cambria Math" w:cs="Times New Roman"/>
                <w:b/>
                <w:color w:val="000000" w:themeColor="text1"/>
                <w:sz w:val="20"/>
                <w:szCs w:val="20"/>
              </w:rPr>
            </m:ctrlPr>
          </m:sSupPr>
          <m:e>
            <m:r>
              <m:rPr>
                <m:sty m:val="b"/>
              </m:rPr>
              <w:rPr>
                <w:rFonts w:ascii="Cambria Math" w:hAnsi="Cambria Math" w:cs="Times New Roman"/>
                <w:color w:val="000000" w:themeColor="text1"/>
                <w:sz w:val="20"/>
                <w:szCs w:val="20"/>
              </w:rPr>
              <m:t>m</m:t>
            </m:r>
          </m:e>
          <m:sup>
            <m:r>
              <m:rPr>
                <m:sty m:val="b"/>
              </m:rPr>
              <w:rPr>
                <w:rFonts w:ascii="Cambria Math" w:hAnsi="Cambria Math" w:cs="Times New Roman"/>
                <w:color w:val="000000" w:themeColor="text1"/>
                <w:sz w:val="20"/>
                <w:szCs w:val="20"/>
              </w:rPr>
              <m:t>-2</m:t>
            </m:r>
          </m:sup>
        </m:sSup>
      </m:oMath>
      <w:r w:rsidR="00F01DB5" w:rsidRPr="00F01DB5">
        <w:rPr>
          <w:rFonts w:ascii="Times New Roman" w:hAnsi="Times New Roman" w:cs="Times New Roman"/>
          <w:b/>
          <w:color w:val="000000" w:themeColor="text1"/>
          <w:sz w:val="20"/>
          <w:szCs w:val="20"/>
        </w:rPr>
        <w:t>.</w:t>
      </w:r>
    </w:p>
    <w:p w14:paraId="712F7C74" w14:textId="1BE72429" w:rsidR="005B437E" w:rsidRDefault="004F4615" w:rsidP="005B437E">
      <w:pPr>
        <w:jc w:val="center"/>
        <w:rPr>
          <w:lang w:val="en-GB"/>
        </w:rPr>
      </w:pPr>
      <w:r>
        <w:rPr>
          <w:noProof/>
          <w:lang w:val="en-GB"/>
        </w:rPr>
        <w:lastRenderedPageBreak/>
        <w:drawing>
          <wp:inline distT="0" distB="0" distL="0" distR="0" wp14:anchorId="0D62EC26" wp14:editId="45967184">
            <wp:extent cx="5560137" cy="2111188"/>
            <wp:effectExtent l="0" t="0" r="254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creen Shot 2020-04-16 at 4.42.58 PM.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582688" cy="2119751"/>
                    </a:xfrm>
                    <a:prstGeom prst="rect">
                      <a:avLst/>
                    </a:prstGeom>
                  </pic:spPr>
                </pic:pic>
              </a:graphicData>
            </a:graphic>
          </wp:inline>
        </w:drawing>
      </w:r>
    </w:p>
    <w:p w14:paraId="45C65731" w14:textId="77777777" w:rsidR="005B437E" w:rsidRDefault="005B437E" w:rsidP="005B437E">
      <w:pPr>
        <w:rPr>
          <w:lang w:val="en-GB"/>
        </w:rPr>
      </w:pPr>
    </w:p>
    <w:p w14:paraId="03A1CC83" w14:textId="4D44EC0C" w:rsidR="005B437E" w:rsidRDefault="005B437E" w:rsidP="00FF3A09">
      <w:pPr>
        <w:spacing w:line="360" w:lineRule="auto"/>
        <w:rPr>
          <w:rFonts w:cstheme="minorHAnsi"/>
          <w:color w:val="000000" w:themeColor="text1"/>
          <w:lang w:val="en-GB"/>
        </w:rPr>
      </w:pPr>
    </w:p>
    <w:p w14:paraId="6820626C" w14:textId="3D6CAFD0" w:rsidR="00C1094F" w:rsidRDefault="00C1094F" w:rsidP="00FF3A09">
      <w:pPr>
        <w:spacing w:line="360" w:lineRule="auto"/>
        <w:rPr>
          <w:rFonts w:cstheme="minorHAnsi"/>
          <w:color w:val="000000" w:themeColor="text1"/>
          <w:lang w:val="en-GB"/>
        </w:rPr>
      </w:pPr>
    </w:p>
    <w:p w14:paraId="0DA18B98" w14:textId="0974EF35" w:rsidR="00C1094F" w:rsidRDefault="00C1094F" w:rsidP="00FF3A09">
      <w:pPr>
        <w:spacing w:line="360" w:lineRule="auto"/>
        <w:rPr>
          <w:rFonts w:cstheme="minorHAnsi"/>
          <w:color w:val="000000" w:themeColor="text1"/>
          <w:lang w:val="en-GB"/>
        </w:rPr>
      </w:pPr>
    </w:p>
    <w:p w14:paraId="66098571" w14:textId="16511AF1" w:rsidR="00C1094F" w:rsidRDefault="00C1094F" w:rsidP="00FF3A09">
      <w:pPr>
        <w:spacing w:line="360" w:lineRule="auto"/>
        <w:rPr>
          <w:rFonts w:cstheme="minorHAnsi"/>
          <w:color w:val="000000" w:themeColor="text1"/>
          <w:lang w:val="en-GB"/>
        </w:rPr>
      </w:pPr>
    </w:p>
    <w:p w14:paraId="40834FB1" w14:textId="0894FF5D" w:rsidR="00C1094F" w:rsidRDefault="00C1094F" w:rsidP="00FF3A09">
      <w:pPr>
        <w:spacing w:line="360" w:lineRule="auto"/>
        <w:rPr>
          <w:rFonts w:cstheme="minorHAnsi"/>
          <w:color w:val="000000" w:themeColor="text1"/>
          <w:lang w:val="en-GB"/>
        </w:rPr>
      </w:pPr>
    </w:p>
    <w:p w14:paraId="57153FE4" w14:textId="6540F501" w:rsidR="00C1094F" w:rsidRDefault="00C1094F" w:rsidP="00FF3A09">
      <w:pPr>
        <w:spacing w:line="360" w:lineRule="auto"/>
        <w:rPr>
          <w:rFonts w:cstheme="minorHAnsi"/>
          <w:color w:val="000000" w:themeColor="text1"/>
          <w:lang w:val="en-GB"/>
        </w:rPr>
      </w:pPr>
    </w:p>
    <w:p w14:paraId="080405C7" w14:textId="1D5E51AD" w:rsidR="00C1094F" w:rsidRDefault="00C1094F" w:rsidP="00FF3A09">
      <w:pPr>
        <w:spacing w:line="360" w:lineRule="auto"/>
        <w:rPr>
          <w:rFonts w:cstheme="minorHAnsi"/>
          <w:color w:val="000000" w:themeColor="text1"/>
          <w:lang w:val="en-GB"/>
        </w:rPr>
      </w:pPr>
    </w:p>
    <w:p w14:paraId="46701E08" w14:textId="563CFDFC" w:rsidR="00C1094F" w:rsidRDefault="00C1094F" w:rsidP="00FF3A09">
      <w:pPr>
        <w:spacing w:line="360" w:lineRule="auto"/>
        <w:rPr>
          <w:rFonts w:cstheme="minorHAnsi"/>
          <w:color w:val="000000" w:themeColor="text1"/>
          <w:lang w:val="en-GB"/>
        </w:rPr>
      </w:pPr>
    </w:p>
    <w:p w14:paraId="7CE887A8" w14:textId="7FA9336F" w:rsidR="00C1094F" w:rsidRDefault="00C1094F" w:rsidP="00FF3A09">
      <w:pPr>
        <w:spacing w:line="360" w:lineRule="auto"/>
        <w:rPr>
          <w:rFonts w:cstheme="minorHAnsi"/>
          <w:color w:val="000000" w:themeColor="text1"/>
          <w:lang w:val="en-GB"/>
        </w:rPr>
      </w:pPr>
    </w:p>
    <w:p w14:paraId="19272FD3" w14:textId="0F6266EE" w:rsidR="00C1094F" w:rsidRDefault="00C1094F" w:rsidP="00FF3A09">
      <w:pPr>
        <w:spacing w:line="360" w:lineRule="auto"/>
        <w:rPr>
          <w:rFonts w:cstheme="minorHAnsi"/>
          <w:color w:val="000000" w:themeColor="text1"/>
          <w:lang w:val="en-GB"/>
        </w:rPr>
      </w:pPr>
    </w:p>
    <w:p w14:paraId="4D13718E" w14:textId="7DF83E28" w:rsidR="00C1094F" w:rsidRDefault="00C1094F" w:rsidP="00FF3A09">
      <w:pPr>
        <w:spacing w:line="360" w:lineRule="auto"/>
        <w:rPr>
          <w:rFonts w:cstheme="minorHAnsi"/>
          <w:color w:val="000000" w:themeColor="text1"/>
          <w:lang w:val="en-GB"/>
        </w:rPr>
      </w:pPr>
    </w:p>
    <w:p w14:paraId="3775821D" w14:textId="320D567F" w:rsidR="00C1094F" w:rsidRDefault="00C1094F" w:rsidP="00FF3A09">
      <w:pPr>
        <w:spacing w:line="360" w:lineRule="auto"/>
        <w:rPr>
          <w:rFonts w:cstheme="minorHAnsi"/>
          <w:color w:val="000000" w:themeColor="text1"/>
          <w:lang w:val="en-GB"/>
        </w:rPr>
      </w:pPr>
    </w:p>
    <w:p w14:paraId="44BC164F" w14:textId="7EB0BC2C" w:rsidR="00C1094F" w:rsidRDefault="00C1094F" w:rsidP="00FF3A09">
      <w:pPr>
        <w:spacing w:line="360" w:lineRule="auto"/>
        <w:rPr>
          <w:rFonts w:cstheme="minorHAnsi"/>
          <w:color w:val="000000" w:themeColor="text1"/>
          <w:lang w:val="en-GB"/>
        </w:rPr>
      </w:pPr>
    </w:p>
    <w:p w14:paraId="5D2FDE44" w14:textId="106EC154" w:rsidR="00C1094F" w:rsidRDefault="00C1094F" w:rsidP="00FF3A09">
      <w:pPr>
        <w:spacing w:line="360" w:lineRule="auto"/>
        <w:rPr>
          <w:rFonts w:cstheme="minorHAnsi"/>
          <w:color w:val="000000" w:themeColor="text1"/>
          <w:lang w:val="en-GB"/>
        </w:rPr>
      </w:pPr>
    </w:p>
    <w:p w14:paraId="03FB7934" w14:textId="61657084" w:rsidR="00C1094F" w:rsidRDefault="00C1094F" w:rsidP="00FF3A09">
      <w:pPr>
        <w:spacing w:line="360" w:lineRule="auto"/>
        <w:rPr>
          <w:rFonts w:cstheme="minorHAnsi"/>
          <w:color w:val="000000" w:themeColor="text1"/>
          <w:lang w:val="en-GB"/>
        </w:rPr>
      </w:pPr>
    </w:p>
    <w:p w14:paraId="0B9A73BD" w14:textId="3F56CFD5" w:rsidR="00C1094F" w:rsidRDefault="00C1094F" w:rsidP="00FF3A09">
      <w:pPr>
        <w:spacing w:line="360" w:lineRule="auto"/>
        <w:rPr>
          <w:rFonts w:cstheme="minorHAnsi"/>
          <w:color w:val="000000" w:themeColor="text1"/>
          <w:lang w:val="en-GB"/>
        </w:rPr>
      </w:pPr>
    </w:p>
    <w:p w14:paraId="007004BC" w14:textId="6472586B" w:rsidR="00C1094F" w:rsidRDefault="00C1094F" w:rsidP="00FF3A09">
      <w:pPr>
        <w:spacing w:line="360" w:lineRule="auto"/>
        <w:rPr>
          <w:rFonts w:cstheme="minorHAnsi"/>
          <w:color w:val="000000" w:themeColor="text1"/>
          <w:lang w:val="en-GB"/>
        </w:rPr>
      </w:pPr>
    </w:p>
    <w:p w14:paraId="11B6DC96" w14:textId="52FA5931" w:rsidR="00C1094F" w:rsidRDefault="00C1094F" w:rsidP="00FF3A09">
      <w:pPr>
        <w:spacing w:line="360" w:lineRule="auto"/>
        <w:rPr>
          <w:rFonts w:cstheme="minorHAnsi"/>
          <w:color w:val="000000" w:themeColor="text1"/>
          <w:lang w:val="en-GB"/>
        </w:rPr>
      </w:pPr>
    </w:p>
    <w:p w14:paraId="693C9519" w14:textId="5430DA4A" w:rsidR="00162940" w:rsidRDefault="00162940" w:rsidP="00FF3A09">
      <w:pPr>
        <w:spacing w:line="360" w:lineRule="auto"/>
        <w:rPr>
          <w:rFonts w:cstheme="minorHAnsi"/>
          <w:color w:val="000000" w:themeColor="text1"/>
          <w:lang w:val="en-GB"/>
        </w:rPr>
      </w:pPr>
    </w:p>
    <w:p w14:paraId="71332C89" w14:textId="534073F0" w:rsidR="00162940" w:rsidRDefault="00162940" w:rsidP="00FF3A09">
      <w:pPr>
        <w:spacing w:line="360" w:lineRule="auto"/>
        <w:rPr>
          <w:rFonts w:cstheme="minorHAnsi"/>
          <w:color w:val="000000" w:themeColor="text1"/>
          <w:lang w:val="en-GB"/>
        </w:rPr>
      </w:pPr>
    </w:p>
    <w:p w14:paraId="6AAC94E1" w14:textId="16FE75F6" w:rsidR="00162940" w:rsidRDefault="00162940" w:rsidP="00FF3A09">
      <w:pPr>
        <w:spacing w:line="360" w:lineRule="auto"/>
        <w:rPr>
          <w:rFonts w:cstheme="minorHAnsi"/>
          <w:color w:val="000000" w:themeColor="text1"/>
          <w:lang w:val="en-GB"/>
        </w:rPr>
      </w:pPr>
    </w:p>
    <w:p w14:paraId="3B002699" w14:textId="77777777" w:rsidR="00CF279B" w:rsidRDefault="00CF279B" w:rsidP="00FF3A09">
      <w:pPr>
        <w:spacing w:line="360" w:lineRule="auto"/>
        <w:rPr>
          <w:rFonts w:cstheme="minorHAnsi"/>
          <w:color w:val="000000" w:themeColor="text1"/>
          <w:lang w:val="en-GB"/>
        </w:rPr>
      </w:pPr>
    </w:p>
    <w:p w14:paraId="4040C741" w14:textId="77777777" w:rsidR="00C1094F" w:rsidRDefault="00C1094F" w:rsidP="00FF3A09">
      <w:pPr>
        <w:spacing w:line="360" w:lineRule="auto"/>
        <w:rPr>
          <w:rFonts w:cstheme="minorHAnsi"/>
          <w:color w:val="000000" w:themeColor="text1"/>
          <w:lang w:val="en-GB"/>
        </w:rPr>
      </w:pPr>
    </w:p>
    <w:p w14:paraId="26BF9B4C" w14:textId="068D81C7" w:rsidR="006F5595" w:rsidRPr="00625F22" w:rsidRDefault="006F5595" w:rsidP="00FF3A09">
      <w:pPr>
        <w:spacing w:line="360" w:lineRule="auto"/>
        <w:rPr>
          <w:rFonts w:ascii="Times New Roman" w:hAnsi="Times New Roman" w:cs="Times New Roman"/>
          <w:b/>
          <w:color w:val="000000" w:themeColor="text1"/>
          <w:sz w:val="20"/>
          <w:szCs w:val="20"/>
          <w:lang w:val="en-GB"/>
        </w:rPr>
      </w:pPr>
      <w:r w:rsidRPr="00625F22">
        <w:rPr>
          <w:rFonts w:ascii="Times New Roman" w:hAnsi="Times New Roman" w:cs="Times New Roman"/>
          <w:b/>
          <w:color w:val="000000" w:themeColor="text1"/>
          <w:sz w:val="20"/>
          <w:szCs w:val="20"/>
          <w:lang w:val="en-GB"/>
        </w:rPr>
        <w:t>Table S1</w:t>
      </w:r>
      <w:r w:rsidR="00625F22" w:rsidRPr="00625F22">
        <w:rPr>
          <w:rFonts w:ascii="Times New Roman" w:hAnsi="Times New Roman" w:cs="Times New Roman"/>
          <w:b/>
          <w:color w:val="000000" w:themeColor="text1"/>
          <w:sz w:val="20"/>
          <w:szCs w:val="20"/>
          <w:lang w:val="en-GB"/>
        </w:rPr>
        <w:t>:</w:t>
      </w:r>
      <w:r w:rsidRPr="00625F22">
        <w:rPr>
          <w:rFonts w:ascii="Times New Roman" w:hAnsi="Times New Roman" w:cs="Times New Roman"/>
          <w:b/>
          <w:color w:val="000000" w:themeColor="text1"/>
          <w:sz w:val="20"/>
          <w:szCs w:val="20"/>
          <w:lang w:val="en-GB"/>
        </w:rPr>
        <w:t xml:space="preserve"> Domain of the sub regions considered in </w:t>
      </w:r>
      <w:r w:rsidRPr="00625F22">
        <w:rPr>
          <w:rFonts w:ascii="Times New Roman" w:hAnsi="Times New Roman" w:cs="Times New Roman"/>
          <w:b/>
          <w:color w:val="0432FF"/>
          <w:sz w:val="20"/>
          <w:szCs w:val="20"/>
          <w:lang w:val="en-GB"/>
        </w:rPr>
        <w:t>Section 3.2.2.3</w:t>
      </w:r>
    </w:p>
    <w:tbl>
      <w:tblPr>
        <w:tblW w:w="3750" w:type="pct"/>
        <w:tblCellMar>
          <w:left w:w="0" w:type="dxa"/>
          <w:right w:w="0" w:type="dxa"/>
        </w:tblCellMar>
        <w:tblLook w:val="0600" w:firstRow="0" w:lastRow="0" w:firstColumn="0" w:lastColumn="0" w:noHBand="1" w:noVBand="1"/>
      </w:tblPr>
      <w:tblGrid>
        <w:gridCol w:w="1840"/>
        <w:gridCol w:w="3199"/>
        <w:gridCol w:w="2521"/>
      </w:tblGrid>
      <w:tr w:rsidR="00AA5B19" w:rsidRPr="00AA5B19" w14:paraId="2725E4CF" w14:textId="77777777" w:rsidTr="007437E7">
        <w:trPr>
          <w:trHeight w:val="204"/>
        </w:trPr>
        <w:tc>
          <w:tcPr>
            <w:tcW w:w="1217" w:type="pct"/>
            <w:tcBorders>
              <w:top w:val="single" w:sz="18" w:space="0" w:color="000000"/>
              <w:left w:val="nil"/>
              <w:bottom w:val="single" w:sz="8" w:space="0" w:color="000000"/>
              <w:right w:val="nil"/>
            </w:tcBorders>
            <w:shd w:val="clear" w:color="auto" w:fill="FFFFFF"/>
            <w:tcMar>
              <w:top w:w="30" w:type="dxa"/>
              <w:left w:w="30" w:type="dxa"/>
              <w:bottom w:w="0" w:type="dxa"/>
              <w:right w:w="30" w:type="dxa"/>
            </w:tcMar>
            <w:vAlign w:val="bottom"/>
            <w:hideMark/>
          </w:tcPr>
          <w:p w14:paraId="3217DC8A" w14:textId="77777777" w:rsidR="00AA5B19" w:rsidRPr="00AA5B19" w:rsidRDefault="00AA5B19" w:rsidP="00584108">
            <w:pPr>
              <w:spacing w:line="360" w:lineRule="auto"/>
              <w:rPr>
                <w:rFonts w:cstheme="minorHAnsi"/>
                <w:color w:val="000000" w:themeColor="text1"/>
              </w:rPr>
            </w:pPr>
            <w:r w:rsidRPr="00AA5B19">
              <w:rPr>
                <w:rFonts w:cstheme="minorHAnsi"/>
                <w:color w:val="000000" w:themeColor="text1"/>
              </w:rPr>
              <w:lastRenderedPageBreak/>
              <w:t>Region</w:t>
            </w:r>
          </w:p>
        </w:tc>
        <w:tc>
          <w:tcPr>
            <w:tcW w:w="2116" w:type="pct"/>
            <w:tcBorders>
              <w:top w:val="single" w:sz="18" w:space="0" w:color="000000"/>
              <w:left w:val="nil"/>
              <w:bottom w:val="single" w:sz="8" w:space="0" w:color="000000"/>
              <w:right w:val="nil"/>
            </w:tcBorders>
            <w:shd w:val="clear" w:color="auto" w:fill="FFFFFF"/>
            <w:tcMar>
              <w:top w:w="30" w:type="dxa"/>
              <w:left w:w="30" w:type="dxa"/>
              <w:bottom w:w="0" w:type="dxa"/>
              <w:right w:w="30" w:type="dxa"/>
            </w:tcMar>
            <w:vAlign w:val="bottom"/>
            <w:hideMark/>
          </w:tcPr>
          <w:p w14:paraId="5874607D" w14:textId="77777777" w:rsidR="00AA5B19" w:rsidRPr="00AA5B19" w:rsidRDefault="00AA5B19" w:rsidP="00AA5B19">
            <w:pPr>
              <w:spacing w:line="360" w:lineRule="auto"/>
              <w:jc w:val="center"/>
              <w:rPr>
                <w:rFonts w:cstheme="minorHAnsi"/>
                <w:color w:val="000000" w:themeColor="text1"/>
              </w:rPr>
            </w:pPr>
            <w:r w:rsidRPr="00AA5B19">
              <w:rPr>
                <w:rFonts w:cstheme="minorHAnsi"/>
                <w:color w:val="000000" w:themeColor="text1"/>
              </w:rPr>
              <w:t>Longitude range</w:t>
            </w:r>
          </w:p>
        </w:tc>
        <w:tc>
          <w:tcPr>
            <w:tcW w:w="1667" w:type="pct"/>
            <w:tcBorders>
              <w:top w:val="single" w:sz="18" w:space="0" w:color="000000"/>
              <w:left w:val="nil"/>
              <w:bottom w:val="single" w:sz="8" w:space="0" w:color="000000"/>
              <w:right w:val="nil"/>
            </w:tcBorders>
            <w:shd w:val="clear" w:color="auto" w:fill="FFFFFF"/>
            <w:tcMar>
              <w:top w:w="30" w:type="dxa"/>
              <w:left w:w="30" w:type="dxa"/>
              <w:bottom w:w="0" w:type="dxa"/>
              <w:right w:w="30" w:type="dxa"/>
            </w:tcMar>
            <w:vAlign w:val="bottom"/>
            <w:hideMark/>
          </w:tcPr>
          <w:p w14:paraId="03A68AC2" w14:textId="77777777" w:rsidR="00AA5B19" w:rsidRPr="00AA5B19" w:rsidRDefault="00AA5B19" w:rsidP="00AA5B19">
            <w:pPr>
              <w:spacing w:line="360" w:lineRule="auto"/>
              <w:jc w:val="center"/>
              <w:rPr>
                <w:rFonts w:cstheme="minorHAnsi"/>
                <w:color w:val="000000" w:themeColor="text1"/>
              </w:rPr>
            </w:pPr>
            <w:r w:rsidRPr="00AA5B19">
              <w:rPr>
                <w:rFonts w:cstheme="minorHAnsi"/>
                <w:color w:val="000000" w:themeColor="text1"/>
              </w:rPr>
              <w:t>Latitude Range</w:t>
            </w:r>
          </w:p>
        </w:tc>
      </w:tr>
      <w:tr w:rsidR="00AA5B19" w:rsidRPr="00AA5B19" w14:paraId="18B96347" w14:textId="77777777" w:rsidTr="007437E7">
        <w:trPr>
          <w:trHeight w:val="436"/>
        </w:trPr>
        <w:tc>
          <w:tcPr>
            <w:tcW w:w="1217" w:type="pct"/>
            <w:tcBorders>
              <w:top w:val="single" w:sz="8" w:space="0" w:color="000000"/>
              <w:left w:val="nil"/>
              <w:bottom w:val="nil"/>
              <w:right w:val="nil"/>
            </w:tcBorders>
            <w:shd w:val="clear" w:color="auto" w:fill="FFFFFF"/>
            <w:tcMar>
              <w:top w:w="30" w:type="dxa"/>
              <w:left w:w="30" w:type="dxa"/>
              <w:bottom w:w="0" w:type="dxa"/>
              <w:right w:w="30" w:type="dxa"/>
            </w:tcMar>
            <w:vAlign w:val="bottom"/>
            <w:hideMark/>
          </w:tcPr>
          <w:p w14:paraId="73C792BE" w14:textId="77777777" w:rsidR="00AA5B19" w:rsidRPr="00AA5B19" w:rsidRDefault="00AA5B19" w:rsidP="00AA5B19">
            <w:pPr>
              <w:spacing w:line="360" w:lineRule="auto"/>
              <w:rPr>
                <w:rFonts w:cstheme="minorHAnsi"/>
                <w:color w:val="000000" w:themeColor="text1"/>
              </w:rPr>
            </w:pPr>
            <w:r w:rsidRPr="00AA5B19">
              <w:rPr>
                <w:rFonts w:cstheme="minorHAnsi"/>
                <w:color w:val="000000" w:themeColor="text1"/>
              </w:rPr>
              <w:t>North Africa</w:t>
            </w:r>
          </w:p>
        </w:tc>
        <w:tc>
          <w:tcPr>
            <w:tcW w:w="2116" w:type="pct"/>
            <w:tcBorders>
              <w:top w:val="single" w:sz="8" w:space="0" w:color="000000"/>
              <w:left w:val="nil"/>
              <w:bottom w:val="nil"/>
              <w:right w:val="nil"/>
            </w:tcBorders>
            <w:shd w:val="clear" w:color="auto" w:fill="FFFFFF"/>
            <w:tcMar>
              <w:top w:w="30" w:type="dxa"/>
              <w:left w:w="30" w:type="dxa"/>
              <w:bottom w:w="0" w:type="dxa"/>
              <w:right w:w="30" w:type="dxa"/>
            </w:tcMar>
            <w:vAlign w:val="bottom"/>
            <w:hideMark/>
          </w:tcPr>
          <w:p w14:paraId="4A55700B" w14:textId="24B64D79" w:rsidR="00AA5B19" w:rsidRPr="00AA5B19" w:rsidRDefault="00AA5B19" w:rsidP="00AA5B19">
            <w:pPr>
              <w:spacing w:line="360" w:lineRule="auto"/>
              <w:jc w:val="center"/>
              <w:rPr>
                <w:rFonts w:cstheme="minorHAnsi"/>
                <w:color w:val="000000" w:themeColor="text1"/>
              </w:rPr>
            </w:pPr>
            <w:r w:rsidRPr="00AA5B19">
              <w:rPr>
                <w:rFonts w:cstheme="minorHAnsi"/>
                <w:color w:val="000000" w:themeColor="text1"/>
              </w:rPr>
              <w:t>20</w:t>
            </w:r>
            <w:r w:rsidR="008D6D2E">
              <w:rPr>
                <w:rFonts w:cstheme="minorHAnsi"/>
                <w:color w:val="000000" w:themeColor="text1"/>
              </w:rPr>
              <w:sym w:font="Symbol" w:char="F0B0"/>
            </w:r>
            <w:r w:rsidRPr="00AA5B19">
              <w:rPr>
                <w:rFonts w:cstheme="minorHAnsi"/>
                <w:color w:val="000000" w:themeColor="text1"/>
              </w:rPr>
              <w:t>W-35</w:t>
            </w:r>
            <w:r w:rsidR="008D6D2E">
              <w:rPr>
                <w:rFonts w:cstheme="minorHAnsi"/>
                <w:color w:val="000000" w:themeColor="text1"/>
              </w:rPr>
              <w:sym w:font="Symbol" w:char="F0B0"/>
            </w:r>
            <w:r w:rsidRPr="00AA5B19">
              <w:rPr>
                <w:rFonts w:cstheme="minorHAnsi"/>
                <w:color w:val="000000" w:themeColor="text1"/>
              </w:rPr>
              <w:t>E</w:t>
            </w:r>
          </w:p>
        </w:tc>
        <w:tc>
          <w:tcPr>
            <w:tcW w:w="1667" w:type="pct"/>
            <w:tcBorders>
              <w:top w:val="single" w:sz="8" w:space="0" w:color="000000"/>
              <w:left w:val="nil"/>
              <w:bottom w:val="nil"/>
              <w:right w:val="nil"/>
            </w:tcBorders>
            <w:shd w:val="clear" w:color="auto" w:fill="FFFFFF"/>
            <w:tcMar>
              <w:top w:w="30" w:type="dxa"/>
              <w:left w:w="30" w:type="dxa"/>
              <w:bottom w:w="0" w:type="dxa"/>
              <w:right w:w="30" w:type="dxa"/>
            </w:tcMar>
            <w:vAlign w:val="bottom"/>
            <w:hideMark/>
          </w:tcPr>
          <w:p w14:paraId="4AB83AED" w14:textId="07577E8A" w:rsidR="00AA5B19" w:rsidRPr="00AA5B19" w:rsidRDefault="00AA5B19" w:rsidP="00AA5B19">
            <w:pPr>
              <w:spacing w:line="360" w:lineRule="auto"/>
              <w:jc w:val="center"/>
              <w:rPr>
                <w:rFonts w:cstheme="minorHAnsi"/>
                <w:color w:val="000000" w:themeColor="text1"/>
              </w:rPr>
            </w:pPr>
            <w:r w:rsidRPr="00AA5B19">
              <w:rPr>
                <w:rFonts w:cstheme="minorHAnsi"/>
                <w:color w:val="000000" w:themeColor="text1"/>
              </w:rPr>
              <w:t>5</w:t>
            </w:r>
            <w:r w:rsidR="008D6D2E">
              <w:rPr>
                <w:rFonts w:cstheme="minorHAnsi"/>
                <w:color w:val="000000" w:themeColor="text1"/>
              </w:rPr>
              <w:sym w:font="Symbol" w:char="F0B0"/>
            </w:r>
            <w:r w:rsidRPr="00AA5B19">
              <w:rPr>
                <w:rFonts w:cstheme="minorHAnsi"/>
                <w:color w:val="000000" w:themeColor="text1"/>
              </w:rPr>
              <w:t>N-40</w:t>
            </w:r>
            <w:r w:rsidR="008D6D2E">
              <w:rPr>
                <w:rFonts w:cstheme="minorHAnsi"/>
                <w:color w:val="000000" w:themeColor="text1"/>
              </w:rPr>
              <w:sym w:font="Symbol" w:char="F0B0"/>
            </w:r>
            <w:r w:rsidRPr="00AA5B19">
              <w:rPr>
                <w:rFonts w:cstheme="minorHAnsi"/>
                <w:color w:val="000000" w:themeColor="text1"/>
              </w:rPr>
              <w:t>N</w:t>
            </w:r>
          </w:p>
        </w:tc>
      </w:tr>
      <w:tr w:rsidR="00AA5B19" w:rsidRPr="00AA5B19" w14:paraId="01941447" w14:textId="77777777" w:rsidTr="007437E7">
        <w:trPr>
          <w:trHeight w:val="42"/>
        </w:trPr>
        <w:tc>
          <w:tcPr>
            <w:tcW w:w="1217" w:type="pct"/>
            <w:tcBorders>
              <w:top w:val="nil"/>
              <w:left w:val="nil"/>
              <w:bottom w:val="nil"/>
              <w:right w:val="nil"/>
            </w:tcBorders>
            <w:shd w:val="clear" w:color="auto" w:fill="FFFFFF"/>
            <w:tcMar>
              <w:top w:w="30" w:type="dxa"/>
              <w:left w:w="30" w:type="dxa"/>
              <w:bottom w:w="0" w:type="dxa"/>
              <w:right w:w="30" w:type="dxa"/>
            </w:tcMar>
            <w:vAlign w:val="bottom"/>
            <w:hideMark/>
          </w:tcPr>
          <w:p w14:paraId="1B2251B8" w14:textId="77777777" w:rsidR="00AA5B19" w:rsidRPr="00AA5B19" w:rsidRDefault="00AA5B19" w:rsidP="00AA5B19">
            <w:pPr>
              <w:spacing w:line="360" w:lineRule="auto"/>
              <w:rPr>
                <w:rFonts w:cstheme="minorHAnsi"/>
                <w:color w:val="000000" w:themeColor="text1"/>
              </w:rPr>
            </w:pPr>
            <w:r w:rsidRPr="00AA5B19">
              <w:rPr>
                <w:rFonts w:cstheme="minorHAnsi"/>
                <w:color w:val="000000" w:themeColor="text1"/>
              </w:rPr>
              <w:t>Middle East</w:t>
            </w:r>
          </w:p>
        </w:tc>
        <w:tc>
          <w:tcPr>
            <w:tcW w:w="2116" w:type="pct"/>
            <w:tcBorders>
              <w:top w:val="nil"/>
              <w:left w:val="nil"/>
              <w:bottom w:val="nil"/>
              <w:right w:val="nil"/>
            </w:tcBorders>
            <w:shd w:val="clear" w:color="auto" w:fill="FFFFFF"/>
            <w:tcMar>
              <w:top w:w="30" w:type="dxa"/>
              <w:left w:w="30" w:type="dxa"/>
              <w:bottom w:w="0" w:type="dxa"/>
              <w:right w:w="30" w:type="dxa"/>
            </w:tcMar>
            <w:vAlign w:val="bottom"/>
            <w:hideMark/>
          </w:tcPr>
          <w:p w14:paraId="0EA5B8CB" w14:textId="6B2E6D57" w:rsidR="00AA5B19" w:rsidRPr="00AA5B19" w:rsidRDefault="00AA5B19" w:rsidP="00AA5B19">
            <w:pPr>
              <w:spacing w:line="360" w:lineRule="auto"/>
              <w:jc w:val="center"/>
              <w:rPr>
                <w:rFonts w:cstheme="minorHAnsi"/>
                <w:color w:val="000000" w:themeColor="text1"/>
              </w:rPr>
            </w:pPr>
            <w:r w:rsidRPr="00AA5B19">
              <w:rPr>
                <w:rFonts w:cstheme="minorHAnsi"/>
                <w:color w:val="000000" w:themeColor="text1"/>
              </w:rPr>
              <w:t>25</w:t>
            </w:r>
            <w:r w:rsidR="008D6D2E">
              <w:rPr>
                <w:rFonts w:cstheme="minorHAnsi"/>
                <w:color w:val="000000" w:themeColor="text1"/>
              </w:rPr>
              <w:sym w:font="Symbol" w:char="F0B0"/>
            </w:r>
            <w:r w:rsidRPr="00AA5B19">
              <w:rPr>
                <w:rFonts w:cstheme="minorHAnsi"/>
                <w:color w:val="000000" w:themeColor="text1"/>
              </w:rPr>
              <w:t>E-60</w:t>
            </w:r>
            <w:r w:rsidR="008D6D2E">
              <w:rPr>
                <w:rFonts w:cstheme="minorHAnsi"/>
                <w:color w:val="000000" w:themeColor="text1"/>
              </w:rPr>
              <w:sym w:font="Symbol" w:char="F0B0"/>
            </w:r>
            <w:r w:rsidRPr="00AA5B19">
              <w:rPr>
                <w:rFonts w:cstheme="minorHAnsi"/>
                <w:color w:val="000000" w:themeColor="text1"/>
              </w:rPr>
              <w:t>E</w:t>
            </w:r>
          </w:p>
        </w:tc>
        <w:tc>
          <w:tcPr>
            <w:tcW w:w="1667" w:type="pct"/>
            <w:tcBorders>
              <w:top w:val="nil"/>
              <w:left w:val="nil"/>
              <w:bottom w:val="nil"/>
              <w:right w:val="nil"/>
            </w:tcBorders>
            <w:shd w:val="clear" w:color="auto" w:fill="FFFFFF"/>
            <w:tcMar>
              <w:top w:w="30" w:type="dxa"/>
              <w:left w:w="30" w:type="dxa"/>
              <w:bottom w:w="0" w:type="dxa"/>
              <w:right w:w="30" w:type="dxa"/>
            </w:tcMar>
            <w:vAlign w:val="bottom"/>
            <w:hideMark/>
          </w:tcPr>
          <w:p w14:paraId="06AEF906" w14:textId="48AD19FB" w:rsidR="00AA5B19" w:rsidRPr="00AA5B19" w:rsidRDefault="00AA5B19" w:rsidP="00AA5B19">
            <w:pPr>
              <w:spacing w:line="360" w:lineRule="auto"/>
              <w:jc w:val="center"/>
              <w:rPr>
                <w:rFonts w:cstheme="minorHAnsi"/>
                <w:color w:val="000000" w:themeColor="text1"/>
              </w:rPr>
            </w:pPr>
            <w:r w:rsidRPr="00AA5B19">
              <w:rPr>
                <w:rFonts w:cstheme="minorHAnsi"/>
                <w:color w:val="000000" w:themeColor="text1"/>
              </w:rPr>
              <w:t>12</w:t>
            </w:r>
            <w:r w:rsidR="008D6D2E">
              <w:rPr>
                <w:rFonts w:cstheme="minorHAnsi"/>
                <w:color w:val="000000" w:themeColor="text1"/>
              </w:rPr>
              <w:sym w:font="Symbol" w:char="F0B0"/>
            </w:r>
            <w:r w:rsidRPr="00AA5B19">
              <w:rPr>
                <w:rFonts w:cstheme="minorHAnsi"/>
                <w:color w:val="000000" w:themeColor="text1"/>
              </w:rPr>
              <w:t>N-41</w:t>
            </w:r>
            <w:r w:rsidR="008D6D2E">
              <w:rPr>
                <w:rFonts w:cstheme="minorHAnsi"/>
                <w:color w:val="000000" w:themeColor="text1"/>
              </w:rPr>
              <w:sym w:font="Symbol" w:char="F0B0"/>
            </w:r>
            <w:r w:rsidRPr="00AA5B19">
              <w:rPr>
                <w:rFonts w:cstheme="minorHAnsi"/>
                <w:color w:val="000000" w:themeColor="text1"/>
              </w:rPr>
              <w:t>N</w:t>
            </w:r>
          </w:p>
        </w:tc>
      </w:tr>
      <w:tr w:rsidR="00AA5B19" w:rsidRPr="00AA5B19" w14:paraId="57F232B7" w14:textId="77777777" w:rsidTr="007437E7">
        <w:trPr>
          <w:trHeight w:val="105"/>
        </w:trPr>
        <w:tc>
          <w:tcPr>
            <w:tcW w:w="1217" w:type="pct"/>
            <w:tcBorders>
              <w:top w:val="nil"/>
              <w:left w:val="nil"/>
              <w:bottom w:val="nil"/>
              <w:right w:val="nil"/>
            </w:tcBorders>
            <w:shd w:val="clear" w:color="auto" w:fill="FFFFFF"/>
            <w:tcMar>
              <w:top w:w="30" w:type="dxa"/>
              <w:left w:w="30" w:type="dxa"/>
              <w:bottom w:w="0" w:type="dxa"/>
              <w:right w:w="30" w:type="dxa"/>
            </w:tcMar>
            <w:vAlign w:val="bottom"/>
            <w:hideMark/>
          </w:tcPr>
          <w:p w14:paraId="28DAAB01" w14:textId="77777777" w:rsidR="00AA5B19" w:rsidRPr="00AA5B19" w:rsidRDefault="00AA5B19" w:rsidP="00AA5B19">
            <w:pPr>
              <w:spacing w:line="360" w:lineRule="auto"/>
              <w:rPr>
                <w:rFonts w:cstheme="minorHAnsi"/>
                <w:color w:val="000000" w:themeColor="text1"/>
              </w:rPr>
            </w:pPr>
            <w:r w:rsidRPr="00AA5B19">
              <w:rPr>
                <w:rFonts w:cstheme="minorHAnsi"/>
                <w:color w:val="000000" w:themeColor="text1"/>
              </w:rPr>
              <w:t>Central Asia</w:t>
            </w:r>
          </w:p>
        </w:tc>
        <w:tc>
          <w:tcPr>
            <w:tcW w:w="2116" w:type="pct"/>
            <w:tcBorders>
              <w:top w:val="nil"/>
              <w:left w:val="nil"/>
              <w:bottom w:val="nil"/>
              <w:right w:val="nil"/>
            </w:tcBorders>
            <w:shd w:val="clear" w:color="auto" w:fill="FFFFFF"/>
            <w:tcMar>
              <w:top w:w="30" w:type="dxa"/>
              <w:left w:w="30" w:type="dxa"/>
              <w:bottom w:w="0" w:type="dxa"/>
              <w:right w:w="30" w:type="dxa"/>
            </w:tcMar>
            <w:vAlign w:val="bottom"/>
            <w:hideMark/>
          </w:tcPr>
          <w:p w14:paraId="67DF1C94" w14:textId="0FA1F668" w:rsidR="00AA5B19" w:rsidRPr="00AA5B19" w:rsidRDefault="00AA5B19" w:rsidP="00AA5B19">
            <w:pPr>
              <w:spacing w:line="360" w:lineRule="auto"/>
              <w:jc w:val="center"/>
              <w:rPr>
                <w:rFonts w:cstheme="minorHAnsi"/>
                <w:color w:val="000000" w:themeColor="text1"/>
              </w:rPr>
            </w:pPr>
            <w:r w:rsidRPr="00AA5B19">
              <w:rPr>
                <w:rFonts w:cstheme="minorHAnsi"/>
                <w:color w:val="000000" w:themeColor="text1"/>
              </w:rPr>
              <w:t>60</w:t>
            </w:r>
            <w:r w:rsidR="008D6D2E">
              <w:rPr>
                <w:rFonts w:cstheme="minorHAnsi"/>
                <w:color w:val="000000" w:themeColor="text1"/>
              </w:rPr>
              <w:sym w:font="Symbol" w:char="F0B0"/>
            </w:r>
            <w:r w:rsidRPr="00AA5B19">
              <w:rPr>
                <w:rFonts w:cstheme="minorHAnsi"/>
                <w:color w:val="000000" w:themeColor="text1"/>
              </w:rPr>
              <w:t>E-100</w:t>
            </w:r>
            <w:r w:rsidR="008D6D2E">
              <w:rPr>
                <w:rFonts w:cstheme="minorHAnsi"/>
                <w:color w:val="000000" w:themeColor="text1"/>
              </w:rPr>
              <w:sym w:font="Symbol" w:char="F0B0"/>
            </w:r>
            <w:r w:rsidRPr="00AA5B19">
              <w:rPr>
                <w:rFonts w:cstheme="minorHAnsi"/>
                <w:color w:val="000000" w:themeColor="text1"/>
              </w:rPr>
              <w:t>E</w:t>
            </w:r>
          </w:p>
        </w:tc>
        <w:tc>
          <w:tcPr>
            <w:tcW w:w="1667" w:type="pct"/>
            <w:tcBorders>
              <w:top w:val="nil"/>
              <w:left w:val="nil"/>
              <w:bottom w:val="nil"/>
              <w:right w:val="nil"/>
            </w:tcBorders>
            <w:shd w:val="clear" w:color="auto" w:fill="FFFFFF"/>
            <w:tcMar>
              <w:top w:w="30" w:type="dxa"/>
              <w:left w:w="30" w:type="dxa"/>
              <w:bottom w:w="0" w:type="dxa"/>
              <w:right w:w="30" w:type="dxa"/>
            </w:tcMar>
            <w:vAlign w:val="bottom"/>
            <w:hideMark/>
          </w:tcPr>
          <w:p w14:paraId="75584F96" w14:textId="7D8A06EA" w:rsidR="00AA5B19" w:rsidRPr="00AA5B19" w:rsidRDefault="00AA5B19" w:rsidP="00AA5B19">
            <w:pPr>
              <w:spacing w:line="360" w:lineRule="auto"/>
              <w:jc w:val="center"/>
              <w:rPr>
                <w:rFonts w:cstheme="minorHAnsi"/>
                <w:color w:val="000000" w:themeColor="text1"/>
              </w:rPr>
            </w:pPr>
            <w:r w:rsidRPr="00AA5B19">
              <w:rPr>
                <w:rFonts w:cstheme="minorHAnsi"/>
                <w:color w:val="000000" w:themeColor="text1"/>
              </w:rPr>
              <w:t>5</w:t>
            </w:r>
            <w:r w:rsidR="008D6D2E">
              <w:rPr>
                <w:rFonts w:cstheme="minorHAnsi"/>
                <w:color w:val="000000" w:themeColor="text1"/>
              </w:rPr>
              <w:sym w:font="Symbol" w:char="F0B0"/>
            </w:r>
            <w:r w:rsidRPr="00AA5B19">
              <w:rPr>
                <w:rFonts w:cstheme="minorHAnsi"/>
                <w:color w:val="000000" w:themeColor="text1"/>
              </w:rPr>
              <w:t>N-30</w:t>
            </w:r>
            <w:r w:rsidR="008D6D2E">
              <w:rPr>
                <w:rFonts w:cstheme="minorHAnsi"/>
                <w:color w:val="000000" w:themeColor="text1"/>
              </w:rPr>
              <w:sym w:font="Symbol" w:char="F0B0"/>
            </w:r>
            <w:r w:rsidRPr="00AA5B19">
              <w:rPr>
                <w:rFonts w:cstheme="minorHAnsi"/>
                <w:color w:val="000000" w:themeColor="text1"/>
              </w:rPr>
              <w:t>N</w:t>
            </w:r>
          </w:p>
        </w:tc>
      </w:tr>
      <w:tr w:rsidR="00AA5B19" w:rsidRPr="00AA5B19" w14:paraId="5F5F44A5" w14:textId="77777777" w:rsidTr="007437E7">
        <w:trPr>
          <w:trHeight w:val="69"/>
        </w:trPr>
        <w:tc>
          <w:tcPr>
            <w:tcW w:w="1217" w:type="pct"/>
            <w:tcBorders>
              <w:top w:val="nil"/>
              <w:left w:val="nil"/>
              <w:bottom w:val="nil"/>
              <w:right w:val="nil"/>
            </w:tcBorders>
            <w:shd w:val="clear" w:color="auto" w:fill="FFFFFF"/>
            <w:tcMar>
              <w:top w:w="30" w:type="dxa"/>
              <w:left w:w="30" w:type="dxa"/>
              <w:bottom w:w="0" w:type="dxa"/>
              <w:right w:w="30" w:type="dxa"/>
            </w:tcMar>
            <w:vAlign w:val="bottom"/>
            <w:hideMark/>
          </w:tcPr>
          <w:p w14:paraId="01906ED3" w14:textId="331B347F" w:rsidR="00AA5B19" w:rsidRPr="00AA5B19" w:rsidRDefault="00A26CC0" w:rsidP="00AA5B19">
            <w:pPr>
              <w:spacing w:line="360" w:lineRule="auto"/>
              <w:rPr>
                <w:rFonts w:cstheme="minorHAnsi"/>
                <w:color w:val="000000" w:themeColor="text1"/>
              </w:rPr>
            </w:pPr>
            <w:r>
              <w:rPr>
                <w:rFonts w:cstheme="minorHAnsi"/>
                <w:color w:val="000000" w:themeColor="text1"/>
              </w:rPr>
              <w:t xml:space="preserve">North </w:t>
            </w:r>
            <w:r w:rsidR="00AA5B19" w:rsidRPr="00AA5B19">
              <w:rPr>
                <w:rFonts w:cstheme="minorHAnsi"/>
                <w:color w:val="000000" w:themeColor="text1"/>
              </w:rPr>
              <w:t>East Asia</w:t>
            </w:r>
          </w:p>
        </w:tc>
        <w:tc>
          <w:tcPr>
            <w:tcW w:w="2116" w:type="pct"/>
            <w:tcBorders>
              <w:top w:val="nil"/>
              <w:left w:val="nil"/>
              <w:bottom w:val="nil"/>
              <w:right w:val="nil"/>
            </w:tcBorders>
            <w:shd w:val="clear" w:color="auto" w:fill="FFFFFF"/>
            <w:tcMar>
              <w:top w:w="30" w:type="dxa"/>
              <w:left w:w="30" w:type="dxa"/>
              <w:bottom w:w="0" w:type="dxa"/>
              <w:right w:w="30" w:type="dxa"/>
            </w:tcMar>
            <w:vAlign w:val="bottom"/>
            <w:hideMark/>
          </w:tcPr>
          <w:p w14:paraId="1CF84E0D" w14:textId="42CACCA0" w:rsidR="00AA5B19" w:rsidRPr="00AA5B19" w:rsidRDefault="00DD30B9" w:rsidP="00AA5B19">
            <w:pPr>
              <w:spacing w:line="360" w:lineRule="auto"/>
              <w:jc w:val="center"/>
              <w:rPr>
                <w:rFonts w:cstheme="minorHAnsi"/>
                <w:color w:val="000000" w:themeColor="text1"/>
              </w:rPr>
            </w:pPr>
            <w:r>
              <w:rPr>
                <w:rFonts w:cstheme="minorHAnsi"/>
                <w:color w:val="000000" w:themeColor="text1"/>
              </w:rPr>
              <w:t>90</w:t>
            </w:r>
            <w:r w:rsidR="008D6D2E">
              <w:rPr>
                <w:rFonts w:cstheme="minorHAnsi"/>
                <w:color w:val="000000" w:themeColor="text1"/>
              </w:rPr>
              <w:sym w:font="Symbol" w:char="F0B0"/>
            </w:r>
            <w:r w:rsidR="00AA5B19" w:rsidRPr="00AA5B19">
              <w:rPr>
                <w:rFonts w:cstheme="minorHAnsi"/>
                <w:color w:val="000000" w:themeColor="text1"/>
              </w:rPr>
              <w:t>E-140</w:t>
            </w:r>
            <w:r w:rsidR="008D6D2E">
              <w:rPr>
                <w:rFonts w:cstheme="minorHAnsi"/>
                <w:color w:val="000000" w:themeColor="text1"/>
              </w:rPr>
              <w:sym w:font="Symbol" w:char="F0B0"/>
            </w:r>
            <w:r w:rsidR="00AA5B19" w:rsidRPr="00AA5B19">
              <w:rPr>
                <w:rFonts w:cstheme="minorHAnsi"/>
                <w:color w:val="000000" w:themeColor="text1"/>
              </w:rPr>
              <w:t>E</w:t>
            </w:r>
          </w:p>
        </w:tc>
        <w:tc>
          <w:tcPr>
            <w:tcW w:w="1667" w:type="pct"/>
            <w:tcBorders>
              <w:top w:val="nil"/>
              <w:left w:val="nil"/>
              <w:bottom w:val="nil"/>
              <w:right w:val="nil"/>
            </w:tcBorders>
            <w:shd w:val="clear" w:color="auto" w:fill="FFFFFF"/>
            <w:tcMar>
              <w:top w:w="30" w:type="dxa"/>
              <w:left w:w="30" w:type="dxa"/>
              <w:bottom w:w="0" w:type="dxa"/>
              <w:right w:w="30" w:type="dxa"/>
            </w:tcMar>
            <w:vAlign w:val="bottom"/>
            <w:hideMark/>
          </w:tcPr>
          <w:p w14:paraId="7CD70171" w14:textId="1147FC12" w:rsidR="00AA5B19" w:rsidRPr="00AA5B19" w:rsidRDefault="00AA5B19" w:rsidP="00AA5B19">
            <w:pPr>
              <w:spacing w:line="360" w:lineRule="auto"/>
              <w:jc w:val="center"/>
              <w:rPr>
                <w:rFonts w:cstheme="minorHAnsi"/>
                <w:color w:val="000000" w:themeColor="text1"/>
              </w:rPr>
            </w:pPr>
            <w:r w:rsidRPr="00AA5B19">
              <w:rPr>
                <w:rFonts w:cstheme="minorHAnsi"/>
                <w:color w:val="000000" w:themeColor="text1"/>
              </w:rPr>
              <w:t>30</w:t>
            </w:r>
            <w:r w:rsidR="008D6D2E">
              <w:rPr>
                <w:rFonts w:cstheme="minorHAnsi"/>
                <w:color w:val="000000" w:themeColor="text1"/>
              </w:rPr>
              <w:sym w:font="Symbol" w:char="F0B0"/>
            </w:r>
            <w:r w:rsidRPr="00AA5B19">
              <w:rPr>
                <w:rFonts w:cstheme="minorHAnsi"/>
                <w:color w:val="000000" w:themeColor="text1"/>
              </w:rPr>
              <w:t>N-50</w:t>
            </w:r>
            <w:r w:rsidR="008D6D2E">
              <w:rPr>
                <w:rFonts w:cstheme="minorHAnsi"/>
                <w:color w:val="000000" w:themeColor="text1"/>
              </w:rPr>
              <w:sym w:font="Symbol" w:char="F0B0"/>
            </w:r>
            <w:r w:rsidRPr="00AA5B19">
              <w:rPr>
                <w:rFonts w:cstheme="minorHAnsi"/>
                <w:color w:val="000000" w:themeColor="text1"/>
              </w:rPr>
              <w:t>N</w:t>
            </w:r>
          </w:p>
        </w:tc>
      </w:tr>
      <w:tr w:rsidR="00AA5B19" w:rsidRPr="00AA5B19" w14:paraId="36507AEA" w14:textId="77777777" w:rsidTr="007437E7">
        <w:trPr>
          <w:trHeight w:val="42"/>
        </w:trPr>
        <w:tc>
          <w:tcPr>
            <w:tcW w:w="1217" w:type="pct"/>
            <w:tcBorders>
              <w:top w:val="nil"/>
              <w:left w:val="nil"/>
              <w:bottom w:val="single" w:sz="18" w:space="0" w:color="000000"/>
              <w:right w:val="nil"/>
            </w:tcBorders>
            <w:shd w:val="clear" w:color="auto" w:fill="FFFFFF"/>
            <w:tcMar>
              <w:top w:w="30" w:type="dxa"/>
              <w:left w:w="30" w:type="dxa"/>
              <w:bottom w:w="0" w:type="dxa"/>
              <w:right w:w="30" w:type="dxa"/>
            </w:tcMar>
            <w:vAlign w:val="bottom"/>
            <w:hideMark/>
          </w:tcPr>
          <w:p w14:paraId="64D96872" w14:textId="77777777" w:rsidR="00AA5B19" w:rsidRPr="00AA5B19" w:rsidRDefault="00AA5B19" w:rsidP="00AA5B19">
            <w:pPr>
              <w:spacing w:line="360" w:lineRule="auto"/>
              <w:rPr>
                <w:rFonts w:cstheme="minorHAnsi"/>
                <w:color w:val="000000" w:themeColor="text1"/>
              </w:rPr>
            </w:pPr>
            <w:r w:rsidRPr="00AA5B19">
              <w:rPr>
                <w:rFonts w:cstheme="minorHAnsi"/>
                <w:color w:val="000000" w:themeColor="text1"/>
              </w:rPr>
              <w:t>Australia</w:t>
            </w:r>
          </w:p>
        </w:tc>
        <w:tc>
          <w:tcPr>
            <w:tcW w:w="2116" w:type="pct"/>
            <w:tcBorders>
              <w:top w:val="nil"/>
              <w:left w:val="nil"/>
              <w:bottom w:val="single" w:sz="18" w:space="0" w:color="000000"/>
              <w:right w:val="nil"/>
            </w:tcBorders>
            <w:shd w:val="clear" w:color="auto" w:fill="FFFFFF"/>
            <w:tcMar>
              <w:top w:w="30" w:type="dxa"/>
              <w:left w:w="30" w:type="dxa"/>
              <w:bottom w:w="0" w:type="dxa"/>
              <w:right w:w="30" w:type="dxa"/>
            </w:tcMar>
            <w:vAlign w:val="bottom"/>
            <w:hideMark/>
          </w:tcPr>
          <w:p w14:paraId="0388DCF2" w14:textId="4639097A" w:rsidR="00AA5B19" w:rsidRPr="00AA5B19" w:rsidRDefault="00AA5B19" w:rsidP="00AA5B19">
            <w:pPr>
              <w:spacing w:line="360" w:lineRule="auto"/>
              <w:jc w:val="center"/>
              <w:rPr>
                <w:rFonts w:cstheme="minorHAnsi"/>
                <w:color w:val="000000" w:themeColor="text1"/>
              </w:rPr>
            </w:pPr>
            <w:r w:rsidRPr="00AA5B19">
              <w:rPr>
                <w:rFonts w:cstheme="minorHAnsi"/>
                <w:color w:val="000000" w:themeColor="text1"/>
              </w:rPr>
              <w:t>110</w:t>
            </w:r>
            <w:r w:rsidR="008D6D2E">
              <w:rPr>
                <w:rFonts w:cstheme="minorHAnsi"/>
                <w:color w:val="000000" w:themeColor="text1"/>
              </w:rPr>
              <w:sym w:font="Symbol" w:char="F0B0"/>
            </w:r>
            <w:r w:rsidRPr="00AA5B19">
              <w:rPr>
                <w:rFonts w:cstheme="minorHAnsi"/>
                <w:color w:val="000000" w:themeColor="text1"/>
              </w:rPr>
              <w:t>E-155</w:t>
            </w:r>
            <w:r w:rsidR="008D6D2E">
              <w:rPr>
                <w:rFonts w:cstheme="minorHAnsi"/>
                <w:color w:val="000000" w:themeColor="text1"/>
              </w:rPr>
              <w:sym w:font="Symbol" w:char="F0B0"/>
            </w:r>
            <w:r w:rsidRPr="00AA5B19">
              <w:rPr>
                <w:rFonts w:cstheme="minorHAnsi"/>
                <w:color w:val="000000" w:themeColor="text1"/>
              </w:rPr>
              <w:t>E</w:t>
            </w:r>
          </w:p>
        </w:tc>
        <w:tc>
          <w:tcPr>
            <w:tcW w:w="1667" w:type="pct"/>
            <w:tcBorders>
              <w:top w:val="nil"/>
              <w:left w:val="nil"/>
              <w:bottom w:val="single" w:sz="18" w:space="0" w:color="000000"/>
              <w:right w:val="nil"/>
            </w:tcBorders>
            <w:shd w:val="clear" w:color="auto" w:fill="FFFFFF"/>
            <w:tcMar>
              <w:top w:w="30" w:type="dxa"/>
              <w:left w:w="30" w:type="dxa"/>
              <w:bottom w:w="0" w:type="dxa"/>
              <w:right w:w="30" w:type="dxa"/>
            </w:tcMar>
            <w:vAlign w:val="bottom"/>
            <w:hideMark/>
          </w:tcPr>
          <w:p w14:paraId="3490E93C" w14:textId="35EE169A" w:rsidR="00AA5B19" w:rsidRPr="00AA5B19" w:rsidRDefault="00AA5B19" w:rsidP="00AA5B19">
            <w:pPr>
              <w:spacing w:line="360" w:lineRule="auto"/>
              <w:jc w:val="center"/>
              <w:rPr>
                <w:rFonts w:cstheme="minorHAnsi"/>
                <w:color w:val="000000" w:themeColor="text1"/>
              </w:rPr>
            </w:pPr>
            <w:r w:rsidRPr="00AA5B19">
              <w:rPr>
                <w:rFonts w:cstheme="minorHAnsi"/>
                <w:color w:val="000000" w:themeColor="text1"/>
              </w:rPr>
              <w:t>45</w:t>
            </w:r>
            <w:r w:rsidR="008D6D2E">
              <w:rPr>
                <w:rFonts w:cstheme="minorHAnsi"/>
                <w:color w:val="000000" w:themeColor="text1"/>
              </w:rPr>
              <w:sym w:font="Symbol" w:char="F0B0"/>
            </w:r>
            <w:r w:rsidRPr="00AA5B19">
              <w:rPr>
                <w:rFonts w:cstheme="minorHAnsi"/>
                <w:color w:val="000000" w:themeColor="text1"/>
              </w:rPr>
              <w:t>S-10</w:t>
            </w:r>
            <w:r w:rsidR="008D6D2E">
              <w:rPr>
                <w:rFonts w:cstheme="minorHAnsi"/>
                <w:color w:val="000000" w:themeColor="text1"/>
              </w:rPr>
              <w:sym w:font="Symbol" w:char="F0B0"/>
            </w:r>
            <w:r w:rsidRPr="00AA5B19">
              <w:rPr>
                <w:rFonts w:cstheme="minorHAnsi"/>
                <w:color w:val="000000" w:themeColor="text1"/>
              </w:rPr>
              <w:t>S</w:t>
            </w:r>
          </w:p>
        </w:tc>
      </w:tr>
    </w:tbl>
    <w:p w14:paraId="42135872" w14:textId="77777777" w:rsidR="006F5595" w:rsidRDefault="006F5595" w:rsidP="00FF3A09">
      <w:pPr>
        <w:spacing w:line="360" w:lineRule="auto"/>
        <w:rPr>
          <w:rFonts w:cstheme="minorHAnsi"/>
          <w:color w:val="000000" w:themeColor="text1"/>
          <w:lang w:val="en-GB"/>
        </w:rPr>
      </w:pPr>
    </w:p>
    <w:p w14:paraId="5A58F17B" w14:textId="07885B73" w:rsidR="0036078D" w:rsidRPr="00AB0033" w:rsidRDefault="003442FF">
      <w:pPr>
        <w:rPr>
          <w:rFonts w:ascii="Times New Roman" w:hAnsi="Times New Roman" w:cs="Times New Roman"/>
          <w:b/>
          <w:color w:val="000000" w:themeColor="text1"/>
          <w:sz w:val="20"/>
          <w:szCs w:val="20"/>
          <w:lang w:val="en-GB"/>
        </w:rPr>
      </w:pPr>
      <w:r w:rsidRPr="00D553F3">
        <w:rPr>
          <w:rFonts w:ascii="Times New Roman" w:hAnsi="Times New Roman" w:cs="Times New Roman"/>
          <w:b/>
          <w:color w:val="000000" w:themeColor="text1"/>
          <w:sz w:val="20"/>
          <w:szCs w:val="20"/>
          <w:lang w:val="en-GB"/>
        </w:rPr>
        <w:t>Table S2</w:t>
      </w:r>
      <w:r w:rsidR="00D553F3">
        <w:rPr>
          <w:rFonts w:ascii="Times New Roman" w:hAnsi="Times New Roman" w:cs="Times New Roman"/>
          <w:b/>
          <w:color w:val="000000" w:themeColor="text1"/>
          <w:sz w:val="20"/>
          <w:szCs w:val="20"/>
          <w:lang w:val="en-GB"/>
        </w:rPr>
        <w:t>:</w:t>
      </w:r>
      <w:r w:rsidRPr="00D553F3">
        <w:rPr>
          <w:rFonts w:ascii="Times New Roman" w:hAnsi="Times New Roman" w:cs="Times New Roman"/>
          <w:b/>
          <w:color w:val="000000" w:themeColor="text1"/>
          <w:sz w:val="20"/>
          <w:szCs w:val="20"/>
          <w:lang w:val="en-GB"/>
        </w:rPr>
        <w:t xml:space="preserve"> </w:t>
      </w:r>
      <w:r w:rsidR="0036078D" w:rsidRPr="00D553F3">
        <w:rPr>
          <w:rFonts w:ascii="Times New Roman" w:hAnsi="Times New Roman" w:cs="Times New Roman"/>
          <w:b/>
          <w:color w:val="000000" w:themeColor="text1"/>
          <w:sz w:val="20"/>
          <w:szCs w:val="20"/>
          <w:lang w:val="en-GB"/>
        </w:rPr>
        <w:t>Longwave band information in CAM5</w:t>
      </w:r>
      <w:r w:rsidR="000702E3">
        <w:rPr>
          <w:rFonts w:ascii="Times New Roman" w:hAnsi="Times New Roman" w:cs="Times New Roman"/>
          <w:b/>
          <w:color w:val="000000" w:themeColor="text1"/>
          <w:sz w:val="20"/>
          <w:szCs w:val="20"/>
          <w:lang w:val="en-GB"/>
        </w:rPr>
        <w:t xml:space="preserve"> (Source: CESM </w:t>
      </w:r>
      <w:proofErr w:type="spellStart"/>
      <w:r w:rsidR="000702E3">
        <w:rPr>
          <w:rFonts w:ascii="Times New Roman" w:hAnsi="Times New Roman" w:cs="Times New Roman"/>
          <w:b/>
          <w:color w:val="000000" w:themeColor="text1"/>
          <w:sz w:val="20"/>
          <w:szCs w:val="20"/>
          <w:lang w:val="en-GB"/>
        </w:rPr>
        <w:t>userguide</w:t>
      </w:r>
      <w:proofErr w:type="spellEnd"/>
      <w:r w:rsidR="00E705EB">
        <w:rPr>
          <w:rFonts w:ascii="Times New Roman" w:hAnsi="Times New Roman" w:cs="Times New Roman"/>
          <w:b/>
          <w:color w:val="000000" w:themeColor="text1"/>
          <w:sz w:val="20"/>
          <w:szCs w:val="20"/>
          <w:lang w:val="en-GB"/>
        </w:rPr>
        <w:t>:</w:t>
      </w:r>
      <w:r w:rsidR="00A005F9" w:rsidRPr="00A005F9">
        <w:rPr>
          <w:rFonts w:ascii="Times New Roman" w:hAnsi="Times New Roman" w:cs="Times New Roman"/>
          <w:b/>
          <w:color w:val="000000" w:themeColor="text1"/>
          <w:sz w:val="20"/>
          <w:szCs w:val="20"/>
          <w:lang w:val="en-GB"/>
        </w:rPr>
        <w:t xml:space="preserve"> </w:t>
      </w:r>
      <w:r w:rsidR="00A005F9" w:rsidRPr="00AB0033">
        <w:rPr>
          <w:rFonts w:ascii="Times New Roman" w:hAnsi="Times New Roman" w:cs="Times New Roman"/>
          <w:b/>
          <w:color w:val="000000" w:themeColor="text1"/>
          <w:sz w:val="20"/>
          <w:szCs w:val="20"/>
          <w:lang w:val="en-GB"/>
        </w:rPr>
        <w:t>http://www.cesm.ucar.edu/models/cesm1.0/cam/docs/description/cam5_desc.pdf</w:t>
      </w:r>
      <w:r w:rsidR="000702E3">
        <w:rPr>
          <w:rFonts w:ascii="Times New Roman" w:hAnsi="Times New Roman" w:cs="Times New Roman"/>
          <w:b/>
          <w:color w:val="000000" w:themeColor="text1"/>
          <w:sz w:val="20"/>
          <w:szCs w:val="20"/>
          <w:lang w:val="en-GB"/>
        </w:rPr>
        <w:t>)</w:t>
      </w:r>
      <w:r w:rsidR="0036078D" w:rsidRPr="00D553F3">
        <w:rPr>
          <w:rFonts w:ascii="Times New Roman" w:hAnsi="Times New Roman" w:cs="Times New Roman"/>
          <w:b/>
          <w:color w:val="000000" w:themeColor="text1"/>
          <w:sz w:val="20"/>
          <w:szCs w:val="20"/>
          <w:lang w:val="en-GB"/>
        </w:rPr>
        <w:t>.</w:t>
      </w:r>
    </w:p>
    <w:p w14:paraId="0288CC03" w14:textId="138158D2" w:rsidR="0036078D" w:rsidRPr="0036078D" w:rsidRDefault="0036078D">
      <w:pPr>
        <w:rPr>
          <w:lang w:val="en-GB"/>
        </w:rPr>
      </w:pPr>
      <w:r>
        <w:rPr>
          <w:noProof/>
          <w:lang w:val="en-GB"/>
        </w:rPr>
        <w:drawing>
          <wp:inline distT="0" distB="0" distL="0" distR="0" wp14:anchorId="643919B9" wp14:editId="5A2EEE82">
            <wp:extent cx="3023755" cy="3677769"/>
            <wp:effectExtent l="0" t="0" r="0" b="571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Screen Shot 2020-05-15 at 12.15.58 AM.png"/>
                    <pic:cNvPicPr/>
                  </pic:nvPicPr>
                  <pic:blipFill>
                    <a:blip r:embed="rId25">
                      <a:extLst>
                        <a:ext uri="{28A0092B-C50C-407E-A947-70E740481C1C}">
                          <a14:useLocalDpi xmlns:a14="http://schemas.microsoft.com/office/drawing/2010/main" val="0"/>
                        </a:ext>
                      </a:extLst>
                    </a:blip>
                    <a:stretch>
                      <a:fillRect/>
                    </a:stretch>
                  </pic:blipFill>
                  <pic:spPr>
                    <a:xfrm>
                      <a:off x="0" y="0"/>
                      <a:ext cx="3031322" cy="3686973"/>
                    </a:xfrm>
                    <a:prstGeom prst="rect">
                      <a:avLst/>
                    </a:prstGeom>
                  </pic:spPr>
                </pic:pic>
              </a:graphicData>
            </a:graphic>
          </wp:inline>
        </w:drawing>
      </w:r>
    </w:p>
    <w:sectPr w:rsidR="0036078D" w:rsidRPr="0036078D" w:rsidSect="00867504">
      <w:pgSz w:w="12960" w:h="1728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altName w:val="Calibri"/>
    <w:panose1 w:val="020F0502020204030204"/>
    <w:charset w:val="00"/>
    <w:family w:val="swiss"/>
    <w:pitch w:val="variable"/>
    <w:sig w:usb0="A00002EF" w:usb1="4000207B" w:usb2="00000000" w:usb3="00000000" w:csb0="0000009F" w:csb1="00000000"/>
  </w:font>
  <w:font w:name="Times New Roman">
    <w:panose1 w:val="02020603050405020304"/>
    <w:charset w:val="00"/>
    <w:family w:val="roman"/>
    <w:pitch w:val="variable"/>
    <w:sig w:usb0="20002A87" w:usb1="80000000" w:usb2="00000008"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ymbol">
    <w:panose1 w:val="05050102010706020507"/>
    <w:charset w:val="4D"/>
    <w:family w:val="decorative"/>
    <w:pitch w:val="variable"/>
    <w:sig w:usb0="00000003" w:usb1="10000000" w:usb2="00000000" w:usb3="00000000" w:csb0="80000001" w:csb1="00000000"/>
  </w:font>
  <w:font w:name="Cambria Math">
    <w:panose1 w:val="02040503050406030204"/>
    <w:charset w:val="00"/>
    <w:family w:val="roman"/>
    <w:pitch w:val="variable"/>
    <w:sig w:usb0="E00002FF" w:usb1="420024FF" w:usb2="00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4A917445"/>
    <w:multiLevelType w:val="multilevel"/>
    <w:tmpl w:val="0C5EF2C2"/>
    <w:lvl w:ilvl="0">
      <w:start w:val="1"/>
      <w:numFmt w:val="upperLetter"/>
      <w:pStyle w:val="Heading1"/>
      <w:suff w:val="nothing"/>
      <w:lvlText w:val="%1."/>
      <w:lvlJc w:val="left"/>
      <w:pPr>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218"/>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F3A09"/>
    <w:rsid w:val="00000E45"/>
    <w:rsid w:val="00001B2C"/>
    <w:rsid w:val="00005838"/>
    <w:rsid w:val="00006AF0"/>
    <w:rsid w:val="00007688"/>
    <w:rsid w:val="0001044C"/>
    <w:rsid w:val="000164FB"/>
    <w:rsid w:val="00016FBD"/>
    <w:rsid w:val="0001736C"/>
    <w:rsid w:val="00022385"/>
    <w:rsid w:val="00023DDB"/>
    <w:rsid w:val="00023F1E"/>
    <w:rsid w:val="000240B6"/>
    <w:rsid w:val="000269EE"/>
    <w:rsid w:val="00030197"/>
    <w:rsid w:val="000301E8"/>
    <w:rsid w:val="00032355"/>
    <w:rsid w:val="00032858"/>
    <w:rsid w:val="00041AF2"/>
    <w:rsid w:val="00042D20"/>
    <w:rsid w:val="00044A45"/>
    <w:rsid w:val="00047ED3"/>
    <w:rsid w:val="000547C7"/>
    <w:rsid w:val="00057557"/>
    <w:rsid w:val="000576B4"/>
    <w:rsid w:val="00057EF9"/>
    <w:rsid w:val="00060301"/>
    <w:rsid w:val="000622DC"/>
    <w:rsid w:val="00062CA3"/>
    <w:rsid w:val="00063290"/>
    <w:rsid w:val="00063CB5"/>
    <w:rsid w:val="000702E3"/>
    <w:rsid w:val="000721EB"/>
    <w:rsid w:val="00076D7A"/>
    <w:rsid w:val="00081593"/>
    <w:rsid w:val="00092AF2"/>
    <w:rsid w:val="00093E2A"/>
    <w:rsid w:val="000A5281"/>
    <w:rsid w:val="000A79C5"/>
    <w:rsid w:val="000C626D"/>
    <w:rsid w:val="000D3611"/>
    <w:rsid w:val="000E0D0C"/>
    <w:rsid w:val="000E3F58"/>
    <w:rsid w:val="000F246B"/>
    <w:rsid w:val="000F60EF"/>
    <w:rsid w:val="000F7695"/>
    <w:rsid w:val="000F7A29"/>
    <w:rsid w:val="00100C13"/>
    <w:rsid w:val="00100F23"/>
    <w:rsid w:val="00102DE0"/>
    <w:rsid w:val="0010392D"/>
    <w:rsid w:val="00104D51"/>
    <w:rsid w:val="0010549C"/>
    <w:rsid w:val="00107D94"/>
    <w:rsid w:val="001104C3"/>
    <w:rsid w:val="001122C5"/>
    <w:rsid w:val="001173CF"/>
    <w:rsid w:val="00117C7F"/>
    <w:rsid w:val="00123655"/>
    <w:rsid w:val="001267BE"/>
    <w:rsid w:val="00126B14"/>
    <w:rsid w:val="00127306"/>
    <w:rsid w:val="001275B3"/>
    <w:rsid w:val="00134571"/>
    <w:rsid w:val="00135FEA"/>
    <w:rsid w:val="00140752"/>
    <w:rsid w:val="00141BF7"/>
    <w:rsid w:val="001449EF"/>
    <w:rsid w:val="00144F9E"/>
    <w:rsid w:val="00147A0C"/>
    <w:rsid w:val="00153502"/>
    <w:rsid w:val="00156319"/>
    <w:rsid w:val="00162940"/>
    <w:rsid w:val="001661DB"/>
    <w:rsid w:val="00166729"/>
    <w:rsid w:val="00173205"/>
    <w:rsid w:val="0018258B"/>
    <w:rsid w:val="00186B18"/>
    <w:rsid w:val="001910CE"/>
    <w:rsid w:val="0019170A"/>
    <w:rsid w:val="0019778F"/>
    <w:rsid w:val="001A060F"/>
    <w:rsid w:val="001A31EC"/>
    <w:rsid w:val="001A38D7"/>
    <w:rsid w:val="001A516E"/>
    <w:rsid w:val="001A6D6F"/>
    <w:rsid w:val="001B0D24"/>
    <w:rsid w:val="001B191B"/>
    <w:rsid w:val="001B2C4E"/>
    <w:rsid w:val="001B3E50"/>
    <w:rsid w:val="001B734E"/>
    <w:rsid w:val="001C1F93"/>
    <w:rsid w:val="001C3036"/>
    <w:rsid w:val="001C327E"/>
    <w:rsid w:val="001C391B"/>
    <w:rsid w:val="001D5257"/>
    <w:rsid w:val="001D5E3C"/>
    <w:rsid w:val="001D5EE6"/>
    <w:rsid w:val="001E532C"/>
    <w:rsid w:val="001E58B2"/>
    <w:rsid w:val="001E628C"/>
    <w:rsid w:val="001E6E35"/>
    <w:rsid w:val="001E7322"/>
    <w:rsid w:val="001F23AA"/>
    <w:rsid w:val="00203270"/>
    <w:rsid w:val="0021218C"/>
    <w:rsid w:val="00213682"/>
    <w:rsid w:val="00213ED0"/>
    <w:rsid w:val="00214BDC"/>
    <w:rsid w:val="00223E19"/>
    <w:rsid w:val="00225032"/>
    <w:rsid w:val="00225730"/>
    <w:rsid w:val="00230F11"/>
    <w:rsid w:val="002375C6"/>
    <w:rsid w:val="00237EA2"/>
    <w:rsid w:val="00241E13"/>
    <w:rsid w:val="00244115"/>
    <w:rsid w:val="0024478B"/>
    <w:rsid w:val="0024516D"/>
    <w:rsid w:val="00261F94"/>
    <w:rsid w:val="0026312B"/>
    <w:rsid w:val="00263EED"/>
    <w:rsid w:val="00264C98"/>
    <w:rsid w:val="00267585"/>
    <w:rsid w:val="00272BFF"/>
    <w:rsid w:val="002809F8"/>
    <w:rsid w:val="00284E57"/>
    <w:rsid w:val="00285707"/>
    <w:rsid w:val="00292B66"/>
    <w:rsid w:val="002A568C"/>
    <w:rsid w:val="002C3E3F"/>
    <w:rsid w:val="002D0A4C"/>
    <w:rsid w:val="002D3D40"/>
    <w:rsid w:val="002E046A"/>
    <w:rsid w:val="002E0B6E"/>
    <w:rsid w:val="002E1FB8"/>
    <w:rsid w:val="002E49EF"/>
    <w:rsid w:val="002E671E"/>
    <w:rsid w:val="002F0A3D"/>
    <w:rsid w:val="002F4170"/>
    <w:rsid w:val="002F5399"/>
    <w:rsid w:val="00311B3E"/>
    <w:rsid w:val="0032096E"/>
    <w:rsid w:val="0032377D"/>
    <w:rsid w:val="00324DD7"/>
    <w:rsid w:val="00332153"/>
    <w:rsid w:val="0033314D"/>
    <w:rsid w:val="003434F5"/>
    <w:rsid w:val="003442FF"/>
    <w:rsid w:val="003474ED"/>
    <w:rsid w:val="00351D04"/>
    <w:rsid w:val="0036078D"/>
    <w:rsid w:val="00360D15"/>
    <w:rsid w:val="003626D5"/>
    <w:rsid w:val="0036311F"/>
    <w:rsid w:val="00363EF4"/>
    <w:rsid w:val="003729BE"/>
    <w:rsid w:val="00374C09"/>
    <w:rsid w:val="00386685"/>
    <w:rsid w:val="003932D9"/>
    <w:rsid w:val="00395AFC"/>
    <w:rsid w:val="003A530F"/>
    <w:rsid w:val="003B342E"/>
    <w:rsid w:val="003B41C6"/>
    <w:rsid w:val="003B44A9"/>
    <w:rsid w:val="003B4A08"/>
    <w:rsid w:val="003B6A49"/>
    <w:rsid w:val="003C060A"/>
    <w:rsid w:val="003C4396"/>
    <w:rsid w:val="003C46EA"/>
    <w:rsid w:val="003C6ECC"/>
    <w:rsid w:val="003D1315"/>
    <w:rsid w:val="003D1C30"/>
    <w:rsid w:val="003D5A9F"/>
    <w:rsid w:val="003D6DFB"/>
    <w:rsid w:val="003E073B"/>
    <w:rsid w:val="003E0D86"/>
    <w:rsid w:val="003E158A"/>
    <w:rsid w:val="003E4D45"/>
    <w:rsid w:val="003E6D43"/>
    <w:rsid w:val="003E7D33"/>
    <w:rsid w:val="003F07F6"/>
    <w:rsid w:val="003F2501"/>
    <w:rsid w:val="003F7CA0"/>
    <w:rsid w:val="00411413"/>
    <w:rsid w:val="00414197"/>
    <w:rsid w:val="00415279"/>
    <w:rsid w:val="00417D38"/>
    <w:rsid w:val="00422DF9"/>
    <w:rsid w:val="00422F8A"/>
    <w:rsid w:val="00424119"/>
    <w:rsid w:val="0042579A"/>
    <w:rsid w:val="0042765C"/>
    <w:rsid w:val="004302B0"/>
    <w:rsid w:val="00443AEB"/>
    <w:rsid w:val="00450FB1"/>
    <w:rsid w:val="004573C6"/>
    <w:rsid w:val="00460713"/>
    <w:rsid w:val="0046194E"/>
    <w:rsid w:val="0046251C"/>
    <w:rsid w:val="00466984"/>
    <w:rsid w:val="0047078D"/>
    <w:rsid w:val="00472C83"/>
    <w:rsid w:val="00481951"/>
    <w:rsid w:val="00481A52"/>
    <w:rsid w:val="00483133"/>
    <w:rsid w:val="004847AB"/>
    <w:rsid w:val="004932A2"/>
    <w:rsid w:val="004962BA"/>
    <w:rsid w:val="004A1DD8"/>
    <w:rsid w:val="004A6C46"/>
    <w:rsid w:val="004B6E89"/>
    <w:rsid w:val="004B78F0"/>
    <w:rsid w:val="004B7D08"/>
    <w:rsid w:val="004B7DE7"/>
    <w:rsid w:val="004C1F12"/>
    <w:rsid w:val="004C4CFF"/>
    <w:rsid w:val="004D1AC9"/>
    <w:rsid w:val="004D3014"/>
    <w:rsid w:val="004D492B"/>
    <w:rsid w:val="004D4A16"/>
    <w:rsid w:val="004D5D9E"/>
    <w:rsid w:val="004D7DB8"/>
    <w:rsid w:val="004E23B2"/>
    <w:rsid w:val="004E35A1"/>
    <w:rsid w:val="004E3BD1"/>
    <w:rsid w:val="004E5BAF"/>
    <w:rsid w:val="004E7963"/>
    <w:rsid w:val="004F08E3"/>
    <w:rsid w:val="004F0F6D"/>
    <w:rsid w:val="004F4615"/>
    <w:rsid w:val="004F5B5D"/>
    <w:rsid w:val="004F65FA"/>
    <w:rsid w:val="004F744C"/>
    <w:rsid w:val="005016C0"/>
    <w:rsid w:val="005038E6"/>
    <w:rsid w:val="00505004"/>
    <w:rsid w:val="00507190"/>
    <w:rsid w:val="00507203"/>
    <w:rsid w:val="00524831"/>
    <w:rsid w:val="00532E72"/>
    <w:rsid w:val="00541F1F"/>
    <w:rsid w:val="00551F58"/>
    <w:rsid w:val="00553C44"/>
    <w:rsid w:val="005543BE"/>
    <w:rsid w:val="005543E3"/>
    <w:rsid w:val="0055474F"/>
    <w:rsid w:val="00555F4A"/>
    <w:rsid w:val="00560AB5"/>
    <w:rsid w:val="0056159F"/>
    <w:rsid w:val="0056470F"/>
    <w:rsid w:val="005670BD"/>
    <w:rsid w:val="00584108"/>
    <w:rsid w:val="00584F4F"/>
    <w:rsid w:val="00586129"/>
    <w:rsid w:val="00590E32"/>
    <w:rsid w:val="005A1885"/>
    <w:rsid w:val="005A315C"/>
    <w:rsid w:val="005A74EC"/>
    <w:rsid w:val="005B437E"/>
    <w:rsid w:val="005B544D"/>
    <w:rsid w:val="005C1589"/>
    <w:rsid w:val="005C43C8"/>
    <w:rsid w:val="005D6796"/>
    <w:rsid w:val="005D6C51"/>
    <w:rsid w:val="005E2A79"/>
    <w:rsid w:val="005E5145"/>
    <w:rsid w:val="005F1D0F"/>
    <w:rsid w:val="005F5698"/>
    <w:rsid w:val="005F5EC6"/>
    <w:rsid w:val="00604234"/>
    <w:rsid w:val="00604551"/>
    <w:rsid w:val="00606516"/>
    <w:rsid w:val="00606A20"/>
    <w:rsid w:val="0061723D"/>
    <w:rsid w:val="00623B83"/>
    <w:rsid w:val="00625F22"/>
    <w:rsid w:val="006318F4"/>
    <w:rsid w:val="00631D8C"/>
    <w:rsid w:val="00634065"/>
    <w:rsid w:val="00634DDB"/>
    <w:rsid w:val="00635DBE"/>
    <w:rsid w:val="00640FBA"/>
    <w:rsid w:val="006475C7"/>
    <w:rsid w:val="00651530"/>
    <w:rsid w:val="006534D3"/>
    <w:rsid w:val="00665DA8"/>
    <w:rsid w:val="00666513"/>
    <w:rsid w:val="00667A4F"/>
    <w:rsid w:val="006748B7"/>
    <w:rsid w:val="0067651E"/>
    <w:rsid w:val="00676DBA"/>
    <w:rsid w:val="006835A7"/>
    <w:rsid w:val="00684236"/>
    <w:rsid w:val="006947BD"/>
    <w:rsid w:val="0069553C"/>
    <w:rsid w:val="00696222"/>
    <w:rsid w:val="00697D03"/>
    <w:rsid w:val="006A1AE0"/>
    <w:rsid w:val="006A1FFE"/>
    <w:rsid w:val="006A532E"/>
    <w:rsid w:val="006A66E9"/>
    <w:rsid w:val="006B0DA6"/>
    <w:rsid w:val="006B0FE0"/>
    <w:rsid w:val="006B2251"/>
    <w:rsid w:val="006B5302"/>
    <w:rsid w:val="006B5B5D"/>
    <w:rsid w:val="006C5B3E"/>
    <w:rsid w:val="006C7B09"/>
    <w:rsid w:val="006C7E13"/>
    <w:rsid w:val="006D42D8"/>
    <w:rsid w:val="006D4A94"/>
    <w:rsid w:val="006D50ED"/>
    <w:rsid w:val="006E0FF2"/>
    <w:rsid w:val="006F01E2"/>
    <w:rsid w:val="006F0DC6"/>
    <w:rsid w:val="006F122B"/>
    <w:rsid w:val="006F2A46"/>
    <w:rsid w:val="006F41C9"/>
    <w:rsid w:val="006F5595"/>
    <w:rsid w:val="00703C9B"/>
    <w:rsid w:val="00706A7C"/>
    <w:rsid w:val="007071D5"/>
    <w:rsid w:val="007117F2"/>
    <w:rsid w:val="00712C8E"/>
    <w:rsid w:val="00713D20"/>
    <w:rsid w:val="007222B5"/>
    <w:rsid w:val="00723B53"/>
    <w:rsid w:val="00726DD4"/>
    <w:rsid w:val="00737397"/>
    <w:rsid w:val="007437E7"/>
    <w:rsid w:val="00745ACF"/>
    <w:rsid w:val="00745E3E"/>
    <w:rsid w:val="0074724F"/>
    <w:rsid w:val="00747510"/>
    <w:rsid w:val="0074784D"/>
    <w:rsid w:val="007619C0"/>
    <w:rsid w:val="00761C46"/>
    <w:rsid w:val="00766B4B"/>
    <w:rsid w:val="007708C1"/>
    <w:rsid w:val="00773115"/>
    <w:rsid w:val="00776DA2"/>
    <w:rsid w:val="007813EF"/>
    <w:rsid w:val="00781E59"/>
    <w:rsid w:val="007863D6"/>
    <w:rsid w:val="0079199F"/>
    <w:rsid w:val="00795235"/>
    <w:rsid w:val="007969F4"/>
    <w:rsid w:val="007A194C"/>
    <w:rsid w:val="007A26A8"/>
    <w:rsid w:val="007A2D15"/>
    <w:rsid w:val="007A35BC"/>
    <w:rsid w:val="007B676A"/>
    <w:rsid w:val="007B7077"/>
    <w:rsid w:val="007C0563"/>
    <w:rsid w:val="007D2ACE"/>
    <w:rsid w:val="007D3036"/>
    <w:rsid w:val="007D4C9E"/>
    <w:rsid w:val="007D5BED"/>
    <w:rsid w:val="007D7CC9"/>
    <w:rsid w:val="007E0CD3"/>
    <w:rsid w:val="007E140F"/>
    <w:rsid w:val="007E5634"/>
    <w:rsid w:val="007E719D"/>
    <w:rsid w:val="007F1A32"/>
    <w:rsid w:val="007F29BF"/>
    <w:rsid w:val="007F69D8"/>
    <w:rsid w:val="00803454"/>
    <w:rsid w:val="008069C6"/>
    <w:rsid w:val="00806FB6"/>
    <w:rsid w:val="00814633"/>
    <w:rsid w:val="00817161"/>
    <w:rsid w:val="00820946"/>
    <w:rsid w:val="00820995"/>
    <w:rsid w:val="008210F2"/>
    <w:rsid w:val="00821A14"/>
    <w:rsid w:val="00824F21"/>
    <w:rsid w:val="00831399"/>
    <w:rsid w:val="0084175E"/>
    <w:rsid w:val="008432ED"/>
    <w:rsid w:val="00843F48"/>
    <w:rsid w:val="0084417B"/>
    <w:rsid w:val="0084485C"/>
    <w:rsid w:val="008456DA"/>
    <w:rsid w:val="008467EE"/>
    <w:rsid w:val="0085459C"/>
    <w:rsid w:val="0085674F"/>
    <w:rsid w:val="00857288"/>
    <w:rsid w:val="00861F24"/>
    <w:rsid w:val="0086666B"/>
    <w:rsid w:val="00867504"/>
    <w:rsid w:val="0087144D"/>
    <w:rsid w:val="008723D8"/>
    <w:rsid w:val="00877020"/>
    <w:rsid w:val="008808FD"/>
    <w:rsid w:val="00883846"/>
    <w:rsid w:val="00894A65"/>
    <w:rsid w:val="0089508B"/>
    <w:rsid w:val="00896A39"/>
    <w:rsid w:val="008A718B"/>
    <w:rsid w:val="008B244B"/>
    <w:rsid w:val="008B431E"/>
    <w:rsid w:val="008C1D36"/>
    <w:rsid w:val="008C458A"/>
    <w:rsid w:val="008C4948"/>
    <w:rsid w:val="008C60AB"/>
    <w:rsid w:val="008D137A"/>
    <w:rsid w:val="008D3EA1"/>
    <w:rsid w:val="008D6D2E"/>
    <w:rsid w:val="008E2BA0"/>
    <w:rsid w:val="008E364D"/>
    <w:rsid w:val="008E62BD"/>
    <w:rsid w:val="008F1C6C"/>
    <w:rsid w:val="008F3FE6"/>
    <w:rsid w:val="008F524A"/>
    <w:rsid w:val="008F5DDB"/>
    <w:rsid w:val="008F6981"/>
    <w:rsid w:val="008F751B"/>
    <w:rsid w:val="008F7F29"/>
    <w:rsid w:val="00904310"/>
    <w:rsid w:val="00911E43"/>
    <w:rsid w:val="00911F3B"/>
    <w:rsid w:val="009136D3"/>
    <w:rsid w:val="0092038E"/>
    <w:rsid w:val="00926787"/>
    <w:rsid w:val="00927145"/>
    <w:rsid w:val="009300D2"/>
    <w:rsid w:val="009315E0"/>
    <w:rsid w:val="00932126"/>
    <w:rsid w:val="00940516"/>
    <w:rsid w:val="009406D3"/>
    <w:rsid w:val="00955B5E"/>
    <w:rsid w:val="00956A3A"/>
    <w:rsid w:val="009607C0"/>
    <w:rsid w:val="009621E3"/>
    <w:rsid w:val="009712BC"/>
    <w:rsid w:val="0097574C"/>
    <w:rsid w:val="00981BCC"/>
    <w:rsid w:val="00983CAE"/>
    <w:rsid w:val="00985344"/>
    <w:rsid w:val="00985C1B"/>
    <w:rsid w:val="00986CBD"/>
    <w:rsid w:val="009871C2"/>
    <w:rsid w:val="00987910"/>
    <w:rsid w:val="009879EE"/>
    <w:rsid w:val="0099014C"/>
    <w:rsid w:val="00990D5C"/>
    <w:rsid w:val="0099246C"/>
    <w:rsid w:val="00995521"/>
    <w:rsid w:val="00996C63"/>
    <w:rsid w:val="00997030"/>
    <w:rsid w:val="009A2231"/>
    <w:rsid w:val="009A3AC8"/>
    <w:rsid w:val="009A72D8"/>
    <w:rsid w:val="009B7DD6"/>
    <w:rsid w:val="009C003A"/>
    <w:rsid w:val="009C6905"/>
    <w:rsid w:val="009D46CC"/>
    <w:rsid w:val="009D69E5"/>
    <w:rsid w:val="009D776C"/>
    <w:rsid w:val="009E13AA"/>
    <w:rsid w:val="009E17A1"/>
    <w:rsid w:val="009E2BA8"/>
    <w:rsid w:val="009E3B31"/>
    <w:rsid w:val="009E3C11"/>
    <w:rsid w:val="009E6C11"/>
    <w:rsid w:val="009F1CB7"/>
    <w:rsid w:val="009F21A0"/>
    <w:rsid w:val="00A005F9"/>
    <w:rsid w:val="00A0397F"/>
    <w:rsid w:val="00A03D8A"/>
    <w:rsid w:val="00A051C5"/>
    <w:rsid w:val="00A05840"/>
    <w:rsid w:val="00A05C71"/>
    <w:rsid w:val="00A1179A"/>
    <w:rsid w:val="00A13F6C"/>
    <w:rsid w:val="00A2037A"/>
    <w:rsid w:val="00A21236"/>
    <w:rsid w:val="00A26CC0"/>
    <w:rsid w:val="00A45487"/>
    <w:rsid w:val="00A45BAA"/>
    <w:rsid w:val="00A463C5"/>
    <w:rsid w:val="00A501A6"/>
    <w:rsid w:val="00A56976"/>
    <w:rsid w:val="00A57500"/>
    <w:rsid w:val="00A60E84"/>
    <w:rsid w:val="00A87C69"/>
    <w:rsid w:val="00A90822"/>
    <w:rsid w:val="00A93216"/>
    <w:rsid w:val="00A97BFF"/>
    <w:rsid w:val="00AA0EC9"/>
    <w:rsid w:val="00AA2379"/>
    <w:rsid w:val="00AA5B19"/>
    <w:rsid w:val="00AA6F88"/>
    <w:rsid w:val="00AB000F"/>
    <w:rsid w:val="00AB0033"/>
    <w:rsid w:val="00AC142C"/>
    <w:rsid w:val="00AC3DDE"/>
    <w:rsid w:val="00AC4BA6"/>
    <w:rsid w:val="00AD1496"/>
    <w:rsid w:val="00AD1C6D"/>
    <w:rsid w:val="00AD2EC7"/>
    <w:rsid w:val="00AD4E78"/>
    <w:rsid w:val="00AE6C27"/>
    <w:rsid w:val="00AF19EA"/>
    <w:rsid w:val="00AF32F9"/>
    <w:rsid w:val="00AF4204"/>
    <w:rsid w:val="00AF6119"/>
    <w:rsid w:val="00AF632C"/>
    <w:rsid w:val="00AF6FBA"/>
    <w:rsid w:val="00B045AC"/>
    <w:rsid w:val="00B07BDD"/>
    <w:rsid w:val="00B12E48"/>
    <w:rsid w:val="00B137B4"/>
    <w:rsid w:val="00B163E7"/>
    <w:rsid w:val="00B17669"/>
    <w:rsid w:val="00B203E2"/>
    <w:rsid w:val="00B27F13"/>
    <w:rsid w:val="00B30DA9"/>
    <w:rsid w:val="00B31812"/>
    <w:rsid w:val="00B319EB"/>
    <w:rsid w:val="00B32295"/>
    <w:rsid w:val="00B32622"/>
    <w:rsid w:val="00B35B0F"/>
    <w:rsid w:val="00B37563"/>
    <w:rsid w:val="00B41896"/>
    <w:rsid w:val="00B46B47"/>
    <w:rsid w:val="00B560B5"/>
    <w:rsid w:val="00B64C16"/>
    <w:rsid w:val="00B66922"/>
    <w:rsid w:val="00B66E61"/>
    <w:rsid w:val="00B72C88"/>
    <w:rsid w:val="00B7555A"/>
    <w:rsid w:val="00B7712B"/>
    <w:rsid w:val="00B81462"/>
    <w:rsid w:val="00B86D69"/>
    <w:rsid w:val="00B93FFC"/>
    <w:rsid w:val="00B9763A"/>
    <w:rsid w:val="00B97861"/>
    <w:rsid w:val="00BA089A"/>
    <w:rsid w:val="00BA433D"/>
    <w:rsid w:val="00BA623D"/>
    <w:rsid w:val="00BB1C10"/>
    <w:rsid w:val="00BB44AF"/>
    <w:rsid w:val="00BB52F7"/>
    <w:rsid w:val="00BB78E5"/>
    <w:rsid w:val="00BC0906"/>
    <w:rsid w:val="00BC3168"/>
    <w:rsid w:val="00BC34A8"/>
    <w:rsid w:val="00BC7932"/>
    <w:rsid w:val="00BD0CAF"/>
    <w:rsid w:val="00BD3B89"/>
    <w:rsid w:val="00BD4A2E"/>
    <w:rsid w:val="00BD4DFC"/>
    <w:rsid w:val="00BE02F6"/>
    <w:rsid w:val="00BE0DC7"/>
    <w:rsid w:val="00BE23EE"/>
    <w:rsid w:val="00BE3945"/>
    <w:rsid w:val="00BE405F"/>
    <w:rsid w:val="00BE4480"/>
    <w:rsid w:val="00BE66FE"/>
    <w:rsid w:val="00BF7785"/>
    <w:rsid w:val="00C00352"/>
    <w:rsid w:val="00C04986"/>
    <w:rsid w:val="00C0774B"/>
    <w:rsid w:val="00C07F52"/>
    <w:rsid w:val="00C1094F"/>
    <w:rsid w:val="00C122B2"/>
    <w:rsid w:val="00C32683"/>
    <w:rsid w:val="00C32D6D"/>
    <w:rsid w:val="00C34DD3"/>
    <w:rsid w:val="00C3525D"/>
    <w:rsid w:val="00C423F3"/>
    <w:rsid w:val="00C42975"/>
    <w:rsid w:val="00C43D85"/>
    <w:rsid w:val="00C56E48"/>
    <w:rsid w:val="00C61FC7"/>
    <w:rsid w:val="00C70703"/>
    <w:rsid w:val="00C74762"/>
    <w:rsid w:val="00C7551E"/>
    <w:rsid w:val="00C75773"/>
    <w:rsid w:val="00C7756A"/>
    <w:rsid w:val="00C85308"/>
    <w:rsid w:val="00C85C65"/>
    <w:rsid w:val="00C907A2"/>
    <w:rsid w:val="00C91E99"/>
    <w:rsid w:val="00C9229C"/>
    <w:rsid w:val="00C94867"/>
    <w:rsid w:val="00C94BFA"/>
    <w:rsid w:val="00C97974"/>
    <w:rsid w:val="00CA1DBC"/>
    <w:rsid w:val="00CA7378"/>
    <w:rsid w:val="00CC0DD9"/>
    <w:rsid w:val="00CC6C4C"/>
    <w:rsid w:val="00CE0A63"/>
    <w:rsid w:val="00CE1779"/>
    <w:rsid w:val="00CE193E"/>
    <w:rsid w:val="00CE3352"/>
    <w:rsid w:val="00CF0E35"/>
    <w:rsid w:val="00CF279B"/>
    <w:rsid w:val="00CF43EB"/>
    <w:rsid w:val="00CF653B"/>
    <w:rsid w:val="00D0567D"/>
    <w:rsid w:val="00D1295B"/>
    <w:rsid w:val="00D12EC5"/>
    <w:rsid w:val="00D13A27"/>
    <w:rsid w:val="00D15675"/>
    <w:rsid w:val="00D1679D"/>
    <w:rsid w:val="00D22DB6"/>
    <w:rsid w:val="00D25A6C"/>
    <w:rsid w:val="00D27590"/>
    <w:rsid w:val="00D36103"/>
    <w:rsid w:val="00D463FD"/>
    <w:rsid w:val="00D46DBD"/>
    <w:rsid w:val="00D46EAB"/>
    <w:rsid w:val="00D54A84"/>
    <w:rsid w:val="00D550EC"/>
    <w:rsid w:val="00D553F3"/>
    <w:rsid w:val="00D56D0D"/>
    <w:rsid w:val="00D60389"/>
    <w:rsid w:val="00D61D67"/>
    <w:rsid w:val="00D639E5"/>
    <w:rsid w:val="00D67F35"/>
    <w:rsid w:val="00D73259"/>
    <w:rsid w:val="00D73911"/>
    <w:rsid w:val="00D74ED2"/>
    <w:rsid w:val="00D80A0C"/>
    <w:rsid w:val="00D843C3"/>
    <w:rsid w:val="00D9113C"/>
    <w:rsid w:val="00D93C67"/>
    <w:rsid w:val="00D95E1A"/>
    <w:rsid w:val="00D96227"/>
    <w:rsid w:val="00DA292E"/>
    <w:rsid w:val="00DA32FB"/>
    <w:rsid w:val="00DA35B0"/>
    <w:rsid w:val="00DA4526"/>
    <w:rsid w:val="00DA5554"/>
    <w:rsid w:val="00DA7D56"/>
    <w:rsid w:val="00DC1378"/>
    <w:rsid w:val="00DC2A5E"/>
    <w:rsid w:val="00DC5CDD"/>
    <w:rsid w:val="00DC6440"/>
    <w:rsid w:val="00DD1AF3"/>
    <w:rsid w:val="00DD29C6"/>
    <w:rsid w:val="00DD30B9"/>
    <w:rsid w:val="00DD4B41"/>
    <w:rsid w:val="00DD5A8B"/>
    <w:rsid w:val="00DD764C"/>
    <w:rsid w:val="00DE0BDA"/>
    <w:rsid w:val="00DE0E82"/>
    <w:rsid w:val="00DE5139"/>
    <w:rsid w:val="00DE5218"/>
    <w:rsid w:val="00DE5F04"/>
    <w:rsid w:val="00DF43CD"/>
    <w:rsid w:val="00DF74BC"/>
    <w:rsid w:val="00DF7731"/>
    <w:rsid w:val="00DF7F6E"/>
    <w:rsid w:val="00E003A1"/>
    <w:rsid w:val="00E00FE1"/>
    <w:rsid w:val="00E030C0"/>
    <w:rsid w:val="00E04846"/>
    <w:rsid w:val="00E06135"/>
    <w:rsid w:val="00E06755"/>
    <w:rsid w:val="00E172AB"/>
    <w:rsid w:val="00E21FEE"/>
    <w:rsid w:val="00E2615F"/>
    <w:rsid w:val="00E339F7"/>
    <w:rsid w:val="00E41CCA"/>
    <w:rsid w:val="00E463E1"/>
    <w:rsid w:val="00E50B80"/>
    <w:rsid w:val="00E5333F"/>
    <w:rsid w:val="00E571DE"/>
    <w:rsid w:val="00E705EB"/>
    <w:rsid w:val="00E77461"/>
    <w:rsid w:val="00E848B6"/>
    <w:rsid w:val="00E861AB"/>
    <w:rsid w:val="00E9113E"/>
    <w:rsid w:val="00E92733"/>
    <w:rsid w:val="00E94179"/>
    <w:rsid w:val="00E9477B"/>
    <w:rsid w:val="00E97367"/>
    <w:rsid w:val="00EA0F29"/>
    <w:rsid w:val="00EA2714"/>
    <w:rsid w:val="00EA3A4B"/>
    <w:rsid w:val="00EB378E"/>
    <w:rsid w:val="00EB7CEA"/>
    <w:rsid w:val="00EC2C2D"/>
    <w:rsid w:val="00EC4088"/>
    <w:rsid w:val="00EC5900"/>
    <w:rsid w:val="00ED0B79"/>
    <w:rsid w:val="00ED149E"/>
    <w:rsid w:val="00ED1D02"/>
    <w:rsid w:val="00EE185C"/>
    <w:rsid w:val="00EE37C8"/>
    <w:rsid w:val="00EE402B"/>
    <w:rsid w:val="00EE727F"/>
    <w:rsid w:val="00EE7440"/>
    <w:rsid w:val="00EF090E"/>
    <w:rsid w:val="00EF104A"/>
    <w:rsid w:val="00EF1803"/>
    <w:rsid w:val="00EF6700"/>
    <w:rsid w:val="00EF775D"/>
    <w:rsid w:val="00F01DB5"/>
    <w:rsid w:val="00F035BC"/>
    <w:rsid w:val="00F15F97"/>
    <w:rsid w:val="00F1736B"/>
    <w:rsid w:val="00F1762E"/>
    <w:rsid w:val="00F21A20"/>
    <w:rsid w:val="00F30BE2"/>
    <w:rsid w:val="00F3172E"/>
    <w:rsid w:val="00F32559"/>
    <w:rsid w:val="00F33059"/>
    <w:rsid w:val="00F33848"/>
    <w:rsid w:val="00F35E2D"/>
    <w:rsid w:val="00F36C72"/>
    <w:rsid w:val="00F37DDF"/>
    <w:rsid w:val="00F41FDD"/>
    <w:rsid w:val="00F43BD8"/>
    <w:rsid w:val="00F47EC8"/>
    <w:rsid w:val="00F55454"/>
    <w:rsid w:val="00F62181"/>
    <w:rsid w:val="00F6287A"/>
    <w:rsid w:val="00F66EC7"/>
    <w:rsid w:val="00F77BDD"/>
    <w:rsid w:val="00F9038B"/>
    <w:rsid w:val="00F90F23"/>
    <w:rsid w:val="00F95D80"/>
    <w:rsid w:val="00FA296E"/>
    <w:rsid w:val="00FA3D04"/>
    <w:rsid w:val="00FA5EA3"/>
    <w:rsid w:val="00FA620F"/>
    <w:rsid w:val="00FA65ED"/>
    <w:rsid w:val="00FB1041"/>
    <w:rsid w:val="00FB38F2"/>
    <w:rsid w:val="00FB3C0F"/>
    <w:rsid w:val="00FB576E"/>
    <w:rsid w:val="00FC4AA8"/>
    <w:rsid w:val="00FC7827"/>
    <w:rsid w:val="00FD2390"/>
    <w:rsid w:val="00FE6D11"/>
    <w:rsid w:val="00FF12AB"/>
    <w:rsid w:val="00FF31EB"/>
    <w:rsid w:val="00FF3A09"/>
    <w:rsid w:val="00FF3BC1"/>
    <w:rsid w:val="00FF72A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1E62E2D"/>
  <w15:chartTrackingRefBased/>
  <w15:docId w15:val="{08214DE7-4DB6-854E-A7B3-EB985EDD41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F3A09"/>
    <w:rPr>
      <w:rFonts w:eastAsia="SimSun"/>
    </w:rPr>
  </w:style>
  <w:style w:type="paragraph" w:styleId="Heading1">
    <w:name w:val="heading 1"/>
    <w:basedOn w:val="Normal"/>
    <w:next w:val="Normal"/>
    <w:link w:val="Heading1Char"/>
    <w:qFormat/>
    <w:rsid w:val="00466984"/>
    <w:pPr>
      <w:keepNext/>
      <w:numPr>
        <w:numId w:val="1"/>
      </w:numPr>
      <w:spacing w:before="240" w:after="60"/>
      <w:outlineLvl w:val="0"/>
    </w:pPr>
    <w:rPr>
      <w:rFonts w:ascii="Arial" w:hAnsi="Arial" w:cs="Times New Roman"/>
      <w:b/>
      <w:kern w:val="28"/>
      <w:sz w:val="28"/>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basedOn w:val="DefaultParagraphFont"/>
    <w:uiPriority w:val="99"/>
    <w:semiHidden/>
    <w:unhideWhenUsed/>
    <w:rsid w:val="0074784D"/>
    <w:rPr>
      <w:sz w:val="16"/>
      <w:szCs w:val="16"/>
    </w:rPr>
  </w:style>
  <w:style w:type="paragraph" w:styleId="CommentText">
    <w:name w:val="annotation text"/>
    <w:basedOn w:val="Normal"/>
    <w:link w:val="CommentTextChar"/>
    <w:uiPriority w:val="99"/>
    <w:semiHidden/>
    <w:unhideWhenUsed/>
    <w:rsid w:val="0074784D"/>
    <w:rPr>
      <w:sz w:val="20"/>
      <w:szCs w:val="20"/>
    </w:rPr>
  </w:style>
  <w:style w:type="character" w:customStyle="1" w:styleId="CommentTextChar">
    <w:name w:val="Comment Text Char"/>
    <w:basedOn w:val="DefaultParagraphFont"/>
    <w:link w:val="CommentText"/>
    <w:uiPriority w:val="99"/>
    <w:semiHidden/>
    <w:rsid w:val="0074784D"/>
    <w:rPr>
      <w:rFonts w:eastAsia="SimSun"/>
      <w:sz w:val="20"/>
      <w:szCs w:val="20"/>
    </w:rPr>
  </w:style>
  <w:style w:type="paragraph" w:styleId="CommentSubject">
    <w:name w:val="annotation subject"/>
    <w:basedOn w:val="CommentText"/>
    <w:next w:val="CommentText"/>
    <w:link w:val="CommentSubjectChar"/>
    <w:uiPriority w:val="99"/>
    <w:semiHidden/>
    <w:unhideWhenUsed/>
    <w:rsid w:val="0074784D"/>
    <w:rPr>
      <w:b/>
      <w:bCs/>
    </w:rPr>
  </w:style>
  <w:style w:type="character" w:customStyle="1" w:styleId="CommentSubjectChar">
    <w:name w:val="Comment Subject Char"/>
    <w:basedOn w:val="CommentTextChar"/>
    <w:link w:val="CommentSubject"/>
    <w:uiPriority w:val="99"/>
    <w:semiHidden/>
    <w:rsid w:val="0074784D"/>
    <w:rPr>
      <w:rFonts w:eastAsia="SimSun"/>
      <w:b/>
      <w:bCs/>
      <w:sz w:val="20"/>
      <w:szCs w:val="20"/>
    </w:rPr>
  </w:style>
  <w:style w:type="paragraph" w:styleId="BalloonText">
    <w:name w:val="Balloon Text"/>
    <w:basedOn w:val="Normal"/>
    <w:link w:val="BalloonTextChar"/>
    <w:uiPriority w:val="99"/>
    <w:semiHidden/>
    <w:unhideWhenUsed/>
    <w:rsid w:val="0074784D"/>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74784D"/>
    <w:rPr>
      <w:rFonts w:ascii="Times New Roman" w:eastAsia="SimSun" w:hAnsi="Times New Roman" w:cs="Times New Roman"/>
      <w:sz w:val="18"/>
      <w:szCs w:val="18"/>
    </w:rPr>
  </w:style>
  <w:style w:type="character" w:customStyle="1" w:styleId="Heading1Char">
    <w:name w:val="Heading 1 Char"/>
    <w:basedOn w:val="DefaultParagraphFont"/>
    <w:link w:val="Heading1"/>
    <w:rsid w:val="00466984"/>
    <w:rPr>
      <w:rFonts w:ascii="Arial" w:eastAsia="SimSun" w:hAnsi="Arial" w:cs="Times New Roman"/>
      <w:b/>
      <w:kern w:val="28"/>
      <w:sz w:val="28"/>
      <w:szCs w:val="20"/>
    </w:rPr>
  </w:style>
  <w:style w:type="character" w:styleId="Hyperlink">
    <w:name w:val="Hyperlink"/>
    <w:basedOn w:val="DefaultParagraphFont"/>
    <w:uiPriority w:val="99"/>
    <w:unhideWhenUsed/>
    <w:rsid w:val="00BB78E5"/>
    <w:rPr>
      <w:color w:val="0563C1" w:themeColor="hyperlink"/>
      <w:u w:val="single"/>
    </w:rPr>
  </w:style>
  <w:style w:type="character" w:styleId="UnresolvedMention">
    <w:name w:val="Unresolved Mention"/>
    <w:basedOn w:val="DefaultParagraphFont"/>
    <w:uiPriority w:val="99"/>
    <w:semiHidden/>
    <w:unhideWhenUsed/>
    <w:rsid w:val="00BB78E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2057520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17.png"/><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png"/><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image" Target="media/image20.png"/><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image" Target="media/image19.png"/><Relationship Id="rId10" Type="http://schemas.openxmlformats.org/officeDocument/2006/relationships/image" Target="media/image6.png"/><Relationship Id="rId19" Type="http://schemas.openxmlformats.org/officeDocument/2006/relationships/image" Target="media/image15.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110</TotalTime>
  <Pages>21</Pages>
  <Words>1545</Words>
  <Characters>8813</Characters>
  <Application>Microsoft Office Word</Application>
  <DocSecurity>0</DocSecurity>
  <Lines>73</Lines>
  <Paragraphs>20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10338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Natalie M. Mahowald</dc:creator>
  <cp:keywords/>
  <dc:description/>
  <cp:lastModifiedBy>Longlei Li</cp:lastModifiedBy>
  <cp:revision>179</cp:revision>
  <cp:lastPrinted>2020-06-03T17:00:00Z</cp:lastPrinted>
  <dcterms:created xsi:type="dcterms:W3CDTF">2020-06-03T17:00:00Z</dcterms:created>
  <dcterms:modified xsi:type="dcterms:W3CDTF">2021-01-19T06:35:00Z</dcterms:modified>
</cp:coreProperties>
</file>