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BCED5" w14:textId="77777777" w:rsidR="007640D5" w:rsidRPr="006011AE" w:rsidRDefault="00B23DEF">
      <w:pPr>
        <w:pStyle w:val="Title"/>
        <w:jc w:val="center"/>
      </w:pPr>
      <w:bookmarkStart w:id="0" w:name="_n54dekjxwilw" w:colFirst="0" w:colLast="0"/>
      <w:bookmarkEnd w:id="0"/>
      <w:r w:rsidRPr="006011AE">
        <w:t xml:space="preserve">Report on Workshop on Artificial Intelligence in Strategic Planning and Science Prioritization </w:t>
      </w:r>
    </w:p>
    <w:p w14:paraId="758A8736" w14:textId="77777777" w:rsidR="007640D5" w:rsidRPr="006011AE" w:rsidRDefault="007640D5"/>
    <w:p w14:paraId="5E72078B" w14:textId="77777777" w:rsidR="007640D5" w:rsidRPr="006011AE" w:rsidRDefault="00B23DEF">
      <w:pPr>
        <w:jc w:val="center"/>
        <w:rPr>
          <w:i/>
        </w:rPr>
      </w:pPr>
      <w:r w:rsidRPr="006011AE">
        <w:rPr>
          <w:i/>
        </w:rPr>
        <w:t xml:space="preserve">Virtual NASA Workshop </w:t>
      </w:r>
    </w:p>
    <w:p w14:paraId="57E31D90" w14:textId="02C9F0EA" w:rsidR="006011AE" w:rsidRPr="007D6993" w:rsidRDefault="00B23DEF" w:rsidP="007D6993">
      <w:pPr>
        <w:jc w:val="center"/>
        <w:rPr>
          <w:i/>
        </w:rPr>
      </w:pPr>
      <w:r w:rsidRPr="006011AE">
        <w:rPr>
          <w:i/>
        </w:rPr>
        <w:t>May 12-13th, 2020</w:t>
      </w:r>
    </w:p>
    <w:p w14:paraId="3D29B9B3" w14:textId="4D47315A" w:rsidR="006162BA" w:rsidRDefault="006162BA">
      <w:pPr>
        <w:rPr>
          <w:b/>
          <w:bCs/>
        </w:rPr>
      </w:pPr>
      <w:r>
        <w:rPr>
          <w:b/>
          <w:bCs/>
        </w:rPr>
        <w:br w:type="page"/>
      </w:r>
    </w:p>
    <w:bookmarkStart w:id="1" w:name="_cklh8zep1ok7" w:colFirst="0" w:colLast="0" w:displacedByCustomXml="next"/>
    <w:bookmarkEnd w:id="1" w:displacedByCustomXml="next"/>
    <w:sdt>
      <w:sdtPr>
        <w:rPr>
          <w:rFonts w:ascii="Arial" w:eastAsia="Arial" w:hAnsi="Arial" w:cs="Arial"/>
          <w:color w:val="auto"/>
          <w:sz w:val="20"/>
          <w:szCs w:val="20"/>
          <w:lang w:val="en"/>
        </w:rPr>
        <w:id w:val="2036542346"/>
        <w:docPartObj>
          <w:docPartGallery w:val="Table of Contents"/>
          <w:docPartUnique/>
        </w:docPartObj>
      </w:sdtPr>
      <w:sdtEndPr>
        <w:rPr>
          <w:b/>
          <w:bCs/>
          <w:noProof/>
        </w:rPr>
      </w:sdtEndPr>
      <w:sdtContent>
        <w:p w14:paraId="45332D76" w14:textId="5695D632" w:rsidR="00992278" w:rsidRPr="00A87782" w:rsidRDefault="00992278" w:rsidP="006011AE">
          <w:pPr>
            <w:pStyle w:val="TOCHeading"/>
            <w:jc w:val="center"/>
            <w:rPr>
              <w:rFonts w:ascii="Arial" w:hAnsi="Arial" w:cs="Arial"/>
              <w:b/>
              <w:bCs/>
              <w:color w:val="000000" w:themeColor="text1"/>
              <w:sz w:val="20"/>
              <w:szCs w:val="20"/>
            </w:rPr>
          </w:pPr>
          <w:r w:rsidRPr="00A87782">
            <w:rPr>
              <w:rFonts w:ascii="Arial" w:hAnsi="Arial" w:cs="Arial"/>
              <w:b/>
              <w:bCs/>
              <w:color w:val="000000" w:themeColor="text1"/>
              <w:sz w:val="20"/>
              <w:szCs w:val="20"/>
            </w:rPr>
            <w:t>Table of Contents</w:t>
          </w:r>
        </w:p>
        <w:p w14:paraId="4BD5DE2C" w14:textId="276687F4" w:rsidR="00311189" w:rsidRDefault="00992278">
          <w:pPr>
            <w:pStyle w:val="TOC1"/>
            <w:tabs>
              <w:tab w:val="right" w:leader="dot" w:pos="9350"/>
            </w:tabs>
            <w:rPr>
              <w:rFonts w:asciiTheme="minorHAnsi" w:eastAsiaTheme="minorEastAsia" w:hAnsiTheme="minorHAnsi" w:cstheme="minorBidi"/>
              <w:noProof/>
              <w:sz w:val="24"/>
              <w:szCs w:val="24"/>
              <w:lang w:val="en-US"/>
            </w:rPr>
          </w:pPr>
          <w:r>
            <w:fldChar w:fldCharType="begin"/>
          </w:r>
          <w:r>
            <w:instrText xml:space="preserve"> TOC \o "1-3" \h \z \u </w:instrText>
          </w:r>
          <w:r>
            <w:fldChar w:fldCharType="separate"/>
          </w:r>
          <w:hyperlink w:anchor="_Toc67644989" w:history="1">
            <w:r w:rsidR="00311189" w:rsidRPr="00FD67F5">
              <w:rPr>
                <w:rStyle w:val="Hyperlink"/>
                <w:noProof/>
              </w:rPr>
              <w:t>Executive Summary</w:t>
            </w:r>
            <w:r w:rsidR="00311189">
              <w:rPr>
                <w:noProof/>
                <w:webHidden/>
              </w:rPr>
              <w:tab/>
            </w:r>
            <w:r w:rsidR="00311189">
              <w:rPr>
                <w:noProof/>
                <w:webHidden/>
              </w:rPr>
              <w:fldChar w:fldCharType="begin"/>
            </w:r>
            <w:r w:rsidR="00311189">
              <w:rPr>
                <w:noProof/>
                <w:webHidden/>
              </w:rPr>
              <w:instrText xml:space="preserve"> PAGEREF _Toc67644989 \h </w:instrText>
            </w:r>
            <w:r w:rsidR="00311189">
              <w:rPr>
                <w:noProof/>
                <w:webHidden/>
              </w:rPr>
            </w:r>
            <w:r w:rsidR="00311189">
              <w:rPr>
                <w:noProof/>
                <w:webHidden/>
              </w:rPr>
              <w:fldChar w:fldCharType="separate"/>
            </w:r>
            <w:r w:rsidR="00311189">
              <w:rPr>
                <w:noProof/>
                <w:webHidden/>
              </w:rPr>
              <w:t>3</w:t>
            </w:r>
            <w:r w:rsidR="00311189">
              <w:rPr>
                <w:noProof/>
                <w:webHidden/>
              </w:rPr>
              <w:fldChar w:fldCharType="end"/>
            </w:r>
          </w:hyperlink>
        </w:p>
        <w:p w14:paraId="66B915F3" w14:textId="44310661" w:rsidR="00311189" w:rsidRDefault="00522724">
          <w:pPr>
            <w:pStyle w:val="TOC1"/>
            <w:tabs>
              <w:tab w:val="left" w:pos="720"/>
              <w:tab w:val="right" w:leader="dot" w:pos="9350"/>
            </w:tabs>
            <w:rPr>
              <w:rFonts w:asciiTheme="minorHAnsi" w:eastAsiaTheme="minorEastAsia" w:hAnsiTheme="minorHAnsi" w:cstheme="minorBidi"/>
              <w:noProof/>
              <w:sz w:val="24"/>
              <w:szCs w:val="24"/>
              <w:lang w:val="en-US"/>
            </w:rPr>
          </w:pPr>
          <w:hyperlink w:anchor="_Toc67644990" w:history="1">
            <w:r w:rsidR="00311189" w:rsidRPr="00FD67F5">
              <w:rPr>
                <w:rStyle w:val="Hyperlink"/>
                <w:noProof/>
              </w:rPr>
              <w:t>1.</w:t>
            </w:r>
            <w:r w:rsidR="00311189">
              <w:rPr>
                <w:rFonts w:asciiTheme="minorHAnsi" w:eastAsiaTheme="minorEastAsia" w:hAnsiTheme="minorHAnsi" w:cstheme="minorBidi"/>
                <w:noProof/>
                <w:sz w:val="24"/>
                <w:szCs w:val="24"/>
                <w:lang w:val="en-US"/>
              </w:rPr>
              <w:tab/>
            </w:r>
            <w:r w:rsidR="00311189" w:rsidRPr="00FD67F5">
              <w:rPr>
                <w:rStyle w:val="Hyperlink"/>
                <w:noProof/>
              </w:rPr>
              <w:t>Introduction: National Science and Technology Prioritization; An Opportunity for Artificial Intelligence</w:t>
            </w:r>
            <w:r w:rsidR="00311189">
              <w:rPr>
                <w:noProof/>
                <w:webHidden/>
              </w:rPr>
              <w:tab/>
            </w:r>
            <w:r w:rsidR="00311189">
              <w:rPr>
                <w:noProof/>
                <w:webHidden/>
              </w:rPr>
              <w:fldChar w:fldCharType="begin"/>
            </w:r>
            <w:r w:rsidR="00311189">
              <w:rPr>
                <w:noProof/>
                <w:webHidden/>
              </w:rPr>
              <w:instrText xml:space="preserve"> PAGEREF _Toc67644990 \h </w:instrText>
            </w:r>
            <w:r w:rsidR="00311189">
              <w:rPr>
                <w:noProof/>
                <w:webHidden/>
              </w:rPr>
            </w:r>
            <w:r w:rsidR="00311189">
              <w:rPr>
                <w:noProof/>
                <w:webHidden/>
              </w:rPr>
              <w:fldChar w:fldCharType="separate"/>
            </w:r>
            <w:r w:rsidR="00311189">
              <w:rPr>
                <w:noProof/>
                <w:webHidden/>
              </w:rPr>
              <w:t>4</w:t>
            </w:r>
            <w:r w:rsidR="00311189">
              <w:rPr>
                <w:noProof/>
                <w:webHidden/>
              </w:rPr>
              <w:fldChar w:fldCharType="end"/>
            </w:r>
          </w:hyperlink>
        </w:p>
        <w:p w14:paraId="658BEE8E" w14:textId="7A7C20C8" w:rsidR="00311189" w:rsidRDefault="00522724">
          <w:pPr>
            <w:pStyle w:val="TOC1"/>
            <w:tabs>
              <w:tab w:val="left" w:pos="720"/>
              <w:tab w:val="right" w:leader="dot" w:pos="9350"/>
            </w:tabs>
            <w:rPr>
              <w:rFonts w:asciiTheme="minorHAnsi" w:eastAsiaTheme="minorEastAsia" w:hAnsiTheme="minorHAnsi" w:cstheme="minorBidi"/>
              <w:noProof/>
              <w:sz w:val="24"/>
              <w:szCs w:val="24"/>
              <w:lang w:val="en-US"/>
            </w:rPr>
          </w:pPr>
          <w:hyperlink w:anchor="_Toc67644991" w:history="1">
            <w:r w:rsidR="00311189" w:rsidRPr="00FD67F5">
              <w:rPr>
                <w:rStyle w:val="Hyperlink"/>
                <w:noProof/>
              </w:rPr>
              <w:t>2.</w:t>
            </w:r>
            <w:r w:rsidR="00311189">
              <w:rPr>
                <w:rFonts w:asciiTheme="minorHAnsi" w:eastAsiaTheme="minorEastAsia" w:hAnsiTheme="minorHAnsi" w:cstheme="minorBidi"/>
                <w:noProof/>
                <w:sz w:val="24"/>
                <w:szCs w:val="24"/>
                <w:lang w:val="en-US"/>
              </w:rPr>
              <w:tab/>
            </w:r>
            <w:r w:rsidR="00311189" w:rsidRPr="00FD67F5">
              <w:rPr>
                <w:rStyle w:val="Hyperlink"/>
                <w:noProof/>
              </w:rPr>
              <w:t>Workshop on Use of AI for Strategic Planning</w:t>
            </w:r>
            <w:r w:rsidR="00311189">
              <w:rPr>
                <w:noProof/>
                <w:webHidden/>
              </w:rPr>
              <w:tab/>
            </w:r>
            <w:r w:rsidR="00311189">
              <w:rPr>
                <w:noProof/>
                <w:webHidden/>
              </w:rPr>
              <w:fldChar w:fldCharType="begin"/>
            </w:r>
            <w:r w:rsidR="00311189">
              <w:rPr>
                <w:noProof/>
                <w:webHidden/>
              </w:rPr>
              <w:instrText xml:space="preserve"> PAGEREF _Toc67644991 \h </w:instrText>
            </w:r>
            <w:r w:rsidR="00311189">
              <w:rPr>
                <w:noProof/>
                <w:webHidden/>
              </w:rPr>
            </w:r>
            <w:r w:rsidR="00311189">
              <w:rPr>
                <w:noProof/>
                <w:webHidden/>
              </w:rPr>
              <w:fldChar w:fldCharType="separate"/>
            </w:r>
            <w:r w:rsidR="00311189">
              <w:rPr>
                <w:noProof/>
                <w:webHidden/>
              </w:rPr>
              <w:t>5</w:t>
            </w:r>
            <w:r w:rsidR="00311189">
              <w:rPr>
                <w:noProof/>
                <w:webHidden/>
              </w:rPr>
              <w:fldChar w:fldCharType="end"/>
            </w:r>
          </w:hyperlink>
        </w:p>
        <w:p w14:paraId="444BB146" w14:textId="2F10F1C3" w:rsidR="00311189" w:rsidRDefault="00522724">
          <w:pPr>
            <w:pStyle w:val="TOC1"/>
            <w:tabs>
              <w:tab w:val="left" w:pos="720"/>
              <w:tab w:val="right" w:leader="dot" w:pos="9350"/>
            </w:tabs>
            <w:rPr>
              <w:rFonts w:asciiTheme="minorHAnsi" w:eastAsiaTheme="minorEastAsia" w:hAnsiTheme="minorHAnsi" w:cstheme="minorBidi"/>
              <w:noProof/>
              <w:sz w:val="24"/>
              <w:szCs w:val="24"/>
              <w:lang w:val="en-US"/>
            </w:rPr>
          </w:pPr>
          <w:hyperlink w:anchor="_Toc67644992" w:history="1">
            <w:r w:rsidR="00311189" w:rsidRPr="00FD67F5">
              <w:rPr>
                <w:rStyle w:val="Hyperlink"/>
                <w:noProof/>
              </w:rPr>
              <w:t>3.</w:t>
            </w:r>
            <w:r w:rsidR="00311189">
              <w:rPr>
                <w:rFonts w:asciiTheme="minorHAnsi" w:eastAsiaTheme="minorEastAsia" w:hAnsiTheme="minorHAnsi" w:cstheme="minorBidi"/>
                <w:noProof/>
                <w:sz w:val="24"/>
                <w:szCs w:val="24"/>
                <w:lang w:val="en-US"/>
              </w:rPr>
              <w:tab/>
            </w:r>
            <w:r w:rsidR="00311189" w:rsidRPr="00FD67F5">
              <w:rPr>
                <w:rStyle w:val="Hyperlink"/>
                <w:noProof/>
              </w:rPr>
              <w:t>Results</w:t>
            </w:r>
            <w:r w:rsidR="00311189">
              <w:rPr>
                <w:noProof/>
                <w:webHidden/>
              </w:rPr>
              <w:tab/>
            </w:r>
            <w:r w:rsidR="00311189">
              <w:rPr>
                <w:noProof/>
                <w:webHidden/>
              </w:rPr>
              <w:fldChar w:fldCharType="begin"/>
            </w:r>
            <w:r w:rsidR="00311189">
              <w:rPr>
                <w:noProof/>
                <w:webHidden/>
              </w:rPr>
              <w:instrText xml:space="preserve"> PAGEREF _Toc67644992 \h </w:instrText>
            </w:r>
            <w:r w:rsidR="00311189">
              <w:rPr>
                <w:noProof/>
                <w:webHidden/>
              </w:rPr>
            </w:r>
            <w:r w:rsidR="00311189">
              <w:rPr>
                <w:noProof/>
                <w:webHidden/>
              </w:rPr>
              <w:fldChar w:fldCharType="separate"/>
            </w:r>
            <w:r w:rsidR="00311189">
              <w:rPr>
                <w:noProof/>
                <w:webHidden/>
              </w:rPr>
              <w:t>6</w:t>
            </w:r>
            <w:r w:rsidR="00311189">
              <w:rPr>
                <w:noProof/>
                <w:webHidden/>
              </w:rPr>
              <w:fldChar w:fldCharType="end"/>
            </w:r>
          </w:hyperlink>
        </w:p>
        <w:p w14:paraId="26DCB5A7" w14:textId="0FB408F4" w:rsidR="00311189" w:rsidRDefault="00522724">
          <w:pPr>
            <w:pStyle w:val="TOC2"/>
            <w:tabs>
              <w:tab w:val="left" w:pos="720"/>
              <w:tab w:val="right" w:leader="dot" w:pos="9350"/>
            </w:tabs>
            <w:rPr>
              <w:rFonts w:asciiTheme="minorHAnsi" w:eastAsiaTheme="minorEastAsia" w:hAnsiTheme="minorHAnsi" w:cstheme="minorBidi"/>
              <w:noProof/>
              <w:sz w:val="24"/>
              <w:szCs w:val="24"/>
              <w:lang w:val="en-US"/>
            </w:rPr>
          </w:pPr>
          <w:hyperlink w:anchor="_Toc67644993" w:history="1">
            <w:r w:rsidR="00311189" w:rsidRPr="00FD67F5">
              <w:rPr>
                <w:rStyle w:val="Hyperlink"/>
                <w:b/>
                <w:bCs/>
                <w:noProof/>
              </w:rPr>
              <w:t>a.</w:t>
            </w:r>
            <w:r w:rsidR="00311189">
              <w:rPr>
                <w:rFonts w:asciiTheme="minorHAnsi" w:eastAsiaTheme="minorEastAsia" w:hAnsiTheme="minorHAnsi" w:cstheme="minorBidi"/>
                <w:noProof/>
                <w:sz w:val="24"/>
                <w:szCs w:val="24"/>
                <w:lang w:val="en-US"/>
              </w:rPr>
              <w:tab/>
            </w:r>
            <w:r w:rsidR="00311189" w:rsidRPr="00FD67F5">
              <w:rPr>
                <w:rStyle w:val="Hyperlink"/>
                <w:b/>
                <w:bCs/>
                <w:noProof/>
              </w:rPr>
              <w:t>Key Challenges</w:t>
            </w:r>
            <w:r w:rsidR="00311189">
              <w:rPr>
                <w:noProof/>
                <w:webHidden/>
              </w:rPr>
              <w:tab/>
            </w:r>
            <w:r w:rsidR="00311189">
              <w:rPr>
                <w:noProof/>
                <w:webHidden/>
              </w:rPr>
              <w:fldChar w:fldCharType="begin"/>
            </w:r>
            <w:r w:rsidR="00311189">
              <w:rPr>
                <w:noProof/>
                <w:webHidden/>
              </w:rPr>
              <w:instrText xml:space="preserve"> PAGEREF _Toc67644993 \h </w:instrText>
            </w:r>
            <w:r w:rsidR="00311189">
              <w:rPr>
                <w:noProof/>
                <w:webHidden/>
              </w:rPr>
            </w:r>
            <w:r w:rsidR="00311189">
              <w:rPr>
                <w:noProof/>
                <w:webHidden/>
              </w:rPr>
              <w:fldChar w:fldCharType="separate"/>
            </w:r>
            <w:r w:rsidR="00311189">
              <w:rPr>
                <w:noProof/>
                <w:webHidden/>
              </w:rPr>
              <w:t>6</w:t>
            </w:r>
            <w:r w:rsidR="00311189">
              <w:rPr>
                <w:noProof/>
                <w:webHidden/>
              </w:rPr>
              <w:fldChar w:fldCharType="end"/>
            </w:r>
          </w:hyperlink>
        </w:p>
        <w:p w14:paraId="7C319EBB" w14:textId="7E00DB17" w:rsidR="00311189" w:rsidRDefault="00522724">
          <w:pPr>
            <w:pStyle w:val="TOC2"/>
            <w:tabs>
              <w:tab w:val="left" w:pos="720"/>
              <w:tab w:val="right" w:leader="dot" w:pos="9350"/>
            </w:tabs>
            <w:rPr>
              <w:rFonts w:asciiTheme="minorHAnsi" w:eastAsiaTheme="minorEastAsia" w:hAnsiTheme="minorHAnsi" w:cstheme="minorBidi"/>
              <w:noProof/>
              <w:sz w:val="24"/>
              <w:szCs w:val="24"/>
              <w:lang w:val="en-US"/>
            </w:rPr>
          </w:pPr>
          <w:hyperlink w:anchor="_Toc67644994" w:history="1">
            <w:r w:rsidR="00311189" w:rsidRPr="00FD67F5">
              <w:rPr>
                <w:rStyle w:val="Hyperlink"/>
                <w:b/>
                <w:bCs/>
                <w:noProof/>
              </w:rPr>
              <w:t>b.</w:t>
            </w:r>
            <w:r w:rsidR="00311189">
              <w:rPr>
                <w:rFonts w:asciiTheme="minorHAnsi" w:eastAsiaTheme="minorEastAsia" w:hAnsiTheme="minorHAnsi" w:cstheme="minorBidi"/>
                <w:noProof/>
                <w:sz w:val="24"/>
                <w:szCs w:val="24"/>
                <w:lang w:val="en-US"/>
              </w:rPr>
              <w:tab/>
            </w:r>
            <w:r w:rsidR="00311189" w:rsidRPr="00FD67F5">
              <w:rPr>
                <w:rStyle w:val="Hyperlink"/>
                <w:b/>
                <w:bCs/>
                <w:noProof/>
              </w:rPr>
              <w:t>Test Cases</w:t>
            </w:r>
            <w:r w:rsidR="00311189">
              <w:rPr>
                <w:noProof/>
                <w:webHidden/>
              </w:rPr>
              <w:tab/>
            </w:r>
            <w:r w:rsidR="00311189">
              <w:rPr>
                <w:noProof/>
                <w:webHidden/>
              </w:rPr>
              <w:fldChar w:fldCharType="begin"/>
            </w:r>
            <w:r w:rsidR="00311189">
              <w:rPr>
                <w:noProof/>
                <w:webHidden/>
              </w:rPr>
              <w:instrText xml:space="preserve"> PAGEREF _Toc67644994 \h </w:instrText>
            </w:r>
            <w:r w:rsidR="00311189">
              <w:rPr>
                <w:noProof/>
                <w:webHidden/>
              </w:rPr>
            </w:r>
            <w:r w:rsidR="00311189">
              <w:rPr>
                <w:noProof/>
                <w:webHidden/>
              </w:rPr>
              <w:fldChar w:fldCharType="separate"/>
            </w:r>
            <w:r w:rsidR="00311189">
              <w:rPr>
                <w:noProof/>
                <w:webHidden/>
              </w:rPr>
              <w:t>6</w:t>
            </w:r>
            <w:r w:rsidR="00311189">
              <w:rPr>
                <w:noProof/>
                <w:webHidden/>
              </w:rPr>
              <w:fldChar w:fldCharType="end"/>
            </w:r>
          </w:hyperlink>
        </w:p>
        <w:p w14:paraId="16A36EB0" w14:textId="1798618D" w:rsidR="00311189" w:rsidRDefault="00522724">
          <w:pPr>
            <w:pStyle w:val="TOC2"/>
            <w:tabs>
              <w:tab w:val="left" w:pos="720"/>
              <w:tab w:val="right" w:leader="dot" w:pos="9350"/>
            </w:tabs>
            <w:rPr>
              <w:rFonts w:asciiTheme="minorHAnsi" w:eastAsiaTheme="minorEastAsia" w:hAnsiTheme="minorHAnsi" w:cstheme="minorBidi"/>
              <w:noProof/>
              <w:sz w:val="24"/>
              <w:szCs w:val="24"/>
              <w:lang w:val="en-US"/>
            </w:rPr>
          </w:pPr>
          <w:hyperlink w:anchor="_Toc67644995" w:history="1">
            <w:r w:rsidR="00311189" w:rsidRPr="00FD67F5">
              <w:rPr>
                <w:rStyle w:val="Hyperlink"/>
                <w:b/>
                <w:bCs/>
                <w:noProof/>
              </w:rPr>
              <w:t>c.</w:t>
            </w:r>
            <w:r w:rsidR="00311189">
              <w:rPr>
                <w:rFonts w:asciiTheme="minorHAnsi" w:eastAsiaTheme="minorEastAsia" w:hAnsiTheme="minorHAnsi" w:cstheme="minorBidi"/>
                <w:noProof/>
                <w:sz w:val="24"/>
                <w:szCs w:val="24"/>
                <w:lang w:val="en-US"/>
              </w:rPr>
              <w:tab/>
            </w:r>
            <w:r w:rsidR="00311189" w:rsidRPr="00FD67F5">
              <w:rPr>
                <w:rStyle w:val="Hyperlink"/>
                <w:b/>
                <w:bCs/>
                <w:noProof/>
              </w:rPr>
              <w:t>Best Test Case Descriptions</w:t>
            </w:r>
            <w:r w:rsidR="00311189">
              <w:rPr>
                <w:noProof/>
                <w:webHidden/>
              </w:rPr>
              <w:tab/>
            </w:r>
            <w:r w:rsidR="00311189">
              <w:rPr>
                <w:noProof/>
                <w:webHidden/>
              </w:rPr>
              <w:fldChar w:fldCharType="begin"/>
            </w:r>
            <w:r w:rsidR="00311189">
              <w:rPr>
                <w:noProof/>
                <w:webHidden/>
              </w:rPr>
              <w:instrText xml:space="preserve"> PAGEREF _Toc67644995 \h </w:instrText>
            </w:r>
            <w:r w:rsidR="00311189">
              <w:rPr>
                <w:noProof/>
                <w:webHidden/>
              </w:rPr>
            </w:r>
            <w:r w:rsidR="00311189">
              <w:rPr>
                <w:noProof/>
                <w:webHidden/>
              </w:rPr>
              <w:fldChar w:fldCharType="separate"/>
            </w:r>
            <w:r w:rsidR="00311189">
              <w:rPr>
                <w:noProof/>
                <w:webHidden/>
              </w:rPr>
              <w:t>7</w:t>
            </w:r>
            <w:r w:rsidR="00311189">
              <w:rPr>
                <w:noProof/>
                <w:webHidden/>
              </w:rPr>
              <w:fldChar w:fldCharType="end"/>
            </w:r>
          </w:hyperlink>
        </w:p>
        <w:p w14:paraId="16DA0811" w14:textId="19914178" w:rsidR="00311189" w:rsidRDefault="00522724">
          <w:pPr>
            <w:pStyle w:val="TOC2"/>
            <w:tabs>
              <w:tab w:val="left" w:pos="720"/>
              <w:tab w:val="right" w:leader="dot" w:pos="9350"/>
            </w:tabs>
            <w:rPr>
              <w:rFonts w:asciiTheme="minorHAnsi" w:eastAsiaTheme="minorEastAsia" w:hAnsiTheme="minorHAnsi" w:cstheme="minorBidi"/>
              <w:noProof/>
              <w:sz w:val="24"/>
              <w:szCs w:val="24"/>
              <w:lang w:val="en-US"/>
            </w:rPr>
          </w:pPr>
          <w:hyperlink w:anchor="_Toc67644996" w:history="1">
            <w:r w:rsidR="00311189" w:rsidRPr="00FD67F5">
              <w:rPr>
                <w:rStyle w:val="Hyperlink"/>
                <w:b/>
                <w:bCs/>
                <w:noProof/>
              </w:rPr>
              <w:t>d.</w:t>
            </w:r>
            <w:r w:rsidR="00311189">
              <w:rPr>
                <w:rFonts w:asciiTheme="minorHAnsi" w:eastAsiaTheme="minorEastAsia" w:hAnsiTheme="minorHAnsi" w:cstheme="minorBidi"/>
                <w:noProof/>
                <w:sz w:val="24"/>
                <w:szCs w:val="24"/>
                <w:lang w:val="en-US"/>
              </w:rPr>
              <w:tab/>
            </w:r>
            <w:r w:rsidR="00311189" w:rsidRPr="00FD67F5">
              <w:rPr>
                <w:rStyle w:val="Hyperlink"/>
                <w:b/>
                <w:bCs/>
                <w:noProof/>
              </w:rPr>
              <w:t>Test Case Analysis</w:t>
            </w:r>
            <w:r w:rsidR="00311189">
              <w:rPr>
                <w:noProof/>
                <w:webHidden/>
              </w:rPr>
              <w:tab/>
            </w:r>
            <w:r w:rsidR="00311189">
              <w:rPr>
                <w:noProof/>
                <w:webHidden/>
              </w:rPr>
              <w:fldChar w:fldCharType="begin"/>
            </w:r>
            <w:r w:rsidR="00311189">
              <w:rPr>
                <w:noProof/>
                <w:webHidden/>
              </w:rPr>
              <w:instrText xml:space="preserve"> PAGEREF _Toc67644996 \h </w:instrText>
            </w:r>
            <w:r w:rsidR="00311189">
              <w:rPr>
                <w:noProof/>
                <w:webHidden/>
              </w:rPr>
            </w:r>
            <w:r w:rsidR="00311189">
              <w:rPr>
                <w:noProof/>
                <w:webHidden/>
              </w:rPr>
              <w:fldChar w:fldCharType="separate"/>
            </w:r>
            <w:r w:rsidR="00311189">
              <w:rPr>
                <w:noProof/>
                <w:webHidden/>
              </w:rPr>
              <w:t>10</w:t>
            </w:r>
            <w:r w:rsidR="00311189">
              <w:rPr>
                <w:noProof/>
                <w:webHidden/>
              </w:rPr>
              <w:fldChar w:fldCharType="end"/>
            </w:r>
          </w:hyperlink>
        </w:p>
        <w:p w14:paraId="45743B82" w14:textId="6E6A3B65" w:rsidR="00311189" w:rsidRDefault="00522724">
          <w:pPr>
            <w:pStyle w:val="TOC1"/>
            <w:tabs>
              <w:tab w:val="left" w:pos="720"/>
              <w:tab w:val="right" w:leader="dot" w:pos="9350"/>
            </w:tabs>
            <w:rPr>
              <w:rFonts w:asciiTheme="minorHAnsi" w:eastAsiaTheme="minorEastAsia" w:hAnsiTheme="minorHAnsi" w:cstheme="minorBidi"/>
              <w:noProof/>
              <w:sz w:val="24"/>
              <w:szCs w:val="24"/>
              <w:lang w:val="en-US"/>
            </w:rPr>
          </w:pPr>
          <w:hyperlink w:anchor="_Toc67644997" w:history="1">
            <w:r w:rsidR="00311189" w:rsidRPr="00FD67F5">
              <w:rPr>
                <w:rStyle w:val="Hyperlink"/>
                <w:noProof/>
              </w:rPr>
              <w:t>4.</w:t>
            </w:r>
            <w:r w:rsidR="00311189">
              <w:rPr>
                <w:rFonts w:asciiTheme="minorHAnsi" w:eastAsiaTheme="minorEastAsia" w:hAnsiTheme="minorHAnsi" w:cstheme="minorBidi"/>
                <w:noProof/>
                <w:sz w:val="24"/>
                <w:szCs w:val="24"/>
                <w:lang w:val="en-US"/>
              </w:rPr>
              <w:tab/>
            </w:r>
            <w:r w:rsidR="00311189" w:rsidRPr="00FD67F5">
              <w:rPr>
                <w:rStyle w:val="Hyperlink"/>
                <w:noProof/>
              </w:rPr>
              <w:t>Observations</w:t>
            </w:r>
            <w:r w:rsidR="00311189">
              <w:rPr>
                <w:noProof/>
                <w:webHidden/>
              </w:rPr>
              <w:tab/>
            </w:r>
            <w:r w:rsidR="00311189">
              <w:rPr>
                <w:noProof/>
                <w:webHidden/>
              </w:rPr>
              <w:fldChar w:fldCharType="begin"/>
            </w:r>
            <w:r w:rsidR="00311189">
              <w:rPr>
                <w:noProof/>
                <w:webHidden/>
              </w:rPr>
              <w:instrText xml:space="preserve"> PAGEREF _Toc67644997 \h </w:instrText>
            </w:r>
            <w:r w:rsidR="00311189">
              <w:rPr>
                <w:noProof/>
                <w:webHidden/>
              </w:rPr>
            </w:r>
            <w:r w:rsidR="00311189">
              <w:rPr>
                <w:noProof/>
                <w:webHidden/>
              </w:rPr>
              <w:fldChar w:fldCharType="separate"/>
            </w:r>
            <w:r w:rsidR="00311189">
              <w:rPr>
                <w:noProof/>
                <w:webHidden/>
              </w:rPr>
              <w:t>11</w:t>
            </w:r>
            <w:r w:rsidR="00311189">
              <w:rPr>
                <w:noProof/>
                <w:webHidden/>
              </w:rPr>
              <w:fldChar w:fldCharType="end"/>
            </w:r>
          </w:hyperlink>
        </w:p>
        <w:p w14:paraId="171BC112" w14:textId="769F5F81" w:rsidR="00311189" w:rsidRDefault="00522724">
          <w:pPr>
            <w:pStyle w:val="TOC1"/>
            <w:tabs>
              <w:tab w:val="right" w:leader="dot" w:pos="9350"/>
            </w:tabs>
            <w:rPr>
              <w:rFonts w:asciiTheme="minorHAnsi" w:eastAsiaTheme="minorEastAsia" w:hAnsiTheme="minorHAnsi" w:cstheme="minorBidi"/>
              <w:noProof/>
              <w:sz w:val="24"/>
              <w:szCs w:val="24"/>
              <w:lang w:val="en-US"/>
            </w:rPr>
          </w:pPr>
          <w:hyperlink w:anchor="_Toc67644998" w:history="1">
            <w:r w:rsidR="00311189" w:rsidRPr="00FD67F5">
              <w:rPr>
                <w:rStyle w:val="Hyperlink"/>
                <w:noProof/>
              </w:rPr>
              <w:t>APPENDICES</w:t>
            </w:r>
            <w:r w:rsidR="00311189">
              <w:rPr>
                <w:noProof/>
                <w:webHidden/>
              </w:rPr>
              <w:tab/>
            </w:r>
            <w:r w:rsidR="00311189">
              <w:rPr>
                <w:noProof/>
                <w:webHidden/>
              </w:rPr>
              <w:fldChar w:fldCharType="begin"/>
            </w:r>
            <w:r w:rsidR="00311189">
              <w:rPr>
                <w:noProof/>
                <w:webHidden/>
              </w:rPr>
              <w:instrText xml:space="preserve"> PAGEREF _Toc67644998 \h </w:instrText>
            </w:r>
            <w:r w:rsidR="00311189">
              <w:rPr>
                <w:noProof/>
                <w:webHidden/>
              </w:rPr>
            </w:r>
            <w:r w:rsidR="00311189">
              <w:rPr>
                <w:noProof/>
                <w:webHidden/>
              </w:rPr>
              <w:fldChar w:fldCharType="separate"/>
            </w:r>
            <w:r w:rsidR="00311189">
              <w:rPr>
                <w:noProof/>
                <w:webHidden/>
              </w:rPr>
              <w:t>13</w:t>
            </w:r>
            <w:r w:rsidR="00311189">
              <w:rPr>
                <w:noProof/>
                <w:webHidden/>
              </w:rPr>
              <w:fldChar w:fldCharType="end"/>
            </w:r>
          </w:hyperlink>
        </w:p>
        <w:p w14:paraId="1ECA9706" w14:textId="5BC5B541" w:rsidR="00311189" w:rsidRDefault="00522724">
          <w:pPr>
            <w:pStyle w:val="TOC2"/>
            <w:tabs>
              <w:tab w:val="left" w:pos="720"/>
              <w:tab w:val="right" w:leader="dot" w:pos="9350"/>
            </w:tabs>
            <w:rPr>
              <w:rFonts w:asciiTheme="minorHAnsi" w:eastAsiaTheme="minorEastAsia" w:hAnsiTheme="minorHAnsi" w:cstheme="minorBidi"/>
              <w:noProof/>
              <w:sz w:val="24"/>
              <w:szCs w:val="24"/>
              <w:lang w:val="en-US"/>
            </w:rPr>
          </w:pPr>
          <w:hyperlink w:anchor="_Toc67644999" w:history="1">
            <w:r w:rsidR="00311189" w:rsidRPr="00FD67F5">
              <w:rPr>
                <w:rStyle w:val="Hyperlink"/>
                <w:b/>
                <w:noProof/>
              </w:rPr>
              <w:t>A.</w:t>
            </w:r>
            <w:r w:rsidR="00311189">
              <w:rPr>
                <w:rFonts w:asciiTheme="minorHAnsi" w:eastAsiaTheme="minorEastAsia" w:hAnsiTheme="minorHAnsi" w:cstheme="minorBidi"/>
                <w:noProof/>
                <w:sz w:val="24"/>
                <w:szCs w:val="24"/>
                <w:lang w:val="en-US"/>
              </w:rPr>
              <w:tab/>
            </w:r>
            <w:r w:rsidR="00311189" w:rsidRPr="00FD67F5">
              <w:rPr>
                <w:rStyle w:val="Hyperlink"/>
                <w:b/>
                <w:noProof/>
              </w:rPr>
              <w:t>Agenda</w:t>
            </w:r>
            <w:r w:rsidR="00311189">
              <w:rPr>
                <w:noProof/>
                <w:webHidden/>
              </w:rPr>
              <w:tab/>
            </w:r>
            <w:r w:rsidR="00311189">
              <w:rPr>
                <w:noProof/>
                <w:webHidden/>
              </w:rPr>
              <w:fldChar w:fldCharType="begin"/>
            </w:r>
            <w:r w:rsidR="00311189">
              <w:rPr>
                <w:noProof/>
                <w:webHidden/>
              </w:rPr>
              <w:instrText xml:space="preserve"> PAGEREF _Toc67644999 \h </w:instrText>
            </w:r>
            <w:r w:rsidR="00311189">
              <w:rPr>
                <w:noProof/>
                <w:webHidden/>
              </w:rPr>
            </w:r>
            <w:r w:rsidR="00311189">
              <w:rPr>
                <w:noProof/>
                <w:webHidden/>
              </w:rPr>
              <w:fldChar w:fldCharType="separate"/>
            </w:r>
            <w:r w:rsidR="00311189">
              <w:rPr>
                <w:noProof/>
                <w:webHidden/>
              </w:rPr>
              <w:t>13</w:t>
            </w:r>
            <w:r w:rsidR="00311189">
              <w:rPr>
                <w:noProof/>
                <w:webHidden/>
              </w:rPr>
              <w:fldChar w:fldCharType="end"/>
            </w:r>
          </w:hyperlink>
        </w:p>
        <w:p w14:paraId="5D107F98" w14:textId="6346BBFD" w:rsidR="00311189" w:rsidRDefault="00522724">
          <w:pPr>
            <w:pStyle w:val="TOC2"/>
            <w:tabs>
              <w:tab w:val="left" w:pos="720"/>
              <w:tab w:val="right" w:leader="dot" w:pos="9350"/>
            </w:tabs>
            <w:rPr>
              <w:rFonts w:asciiTheme="minorHAnsi" w:eastAsiaTheme="minorEastAsia" w:hAnsiTheme="minorHAnsi" w:cstheme="minorBidi"/>
              <w:noProof/>
              <w:sz w:val="24"/>
              <w:szCs w:val="24"/>
              <w:lang w:val="en-US"/>
            </w:rPr>
          </w:pPr>
          <w:hyperlink w:anchor="_Toc67645000" w:history="1">
            <w:r w:rsidR="00311189" w:rsidRPr="00FD67F5">
              <w:rPr>
                <w:rStyle w:val="Hyperlink"/>
                <w:b/>
                <w:noProof/>
              </w:rPr>
              <w:t>B.</w:t>
            </w:r>
            <w:r w:rsidR="00311189">
              <w:rPr>
                <w:rFonts w:asciiTheme="minorHAnsi" w:eastAsiaTheme="minorEastAsia" w:hAnsiTheme="minorHAnsi" w:cstheme="minorBidi"/>
                <w:noProof/>
                <w:sz w:val="24"/>
                <w:szCs w:val="24"/>
                <w:lang w:val="en-US"/>
              </w:rPr>
              <w:tab/>
            </w:r>
            <w:r w:rsidR="00311189" w:rsidRPr="00FD67F5">
              <w:rPr>
                <w:rStyle w:val="Hyperlink"/>
                <w:b/>
                <w:noProof/>
              </w:rPr>
              <w:t>Catalog of Challenges</w:t>
            </w:r>
            <w:r w:rsidR="00311189">
              <w:rPr>
                <w:noProof/>
                <w:webHidden/>
              </w:rPr>
              <w:tab/>
            </w:r>
            <w:r w:rsidR="00311189">
              <w:rPr>
                <w:noProof/>
                <w:webHidden/>
              </w:rPr>
              <w:fldChar w:fldCharType="begin"/>
            </w:r>
            <w:r w:rsidR="00311189">
              <w:rPr>
                <w:noProof/>
                <w:webHidden/>
              </w:rPr>
              <w:instrText xml:space="preserve"> PAGEREF _Toc67645000 \h </w:instrText>
            </w:r>
            <w:r w:rsidR="00311189">
              <w:rPr>
                <w:noProof/>
                <w:webHidden/>
              </w:rPr>
            </w:r>
            <w:r w:rsidR="00311189">
              <w:rPr>
                <w:noProof/>
                <w:webHidden/>
              </w:rPr>
              <w:fldChar w:fldCharType="separate"/>
            </w:r>
            <w:r w:rsidR="00311189">
              <w:rPr>
                <w:noProof/>
                <w:webHidden/>
              </w:rPr>
              <w:t>16</w:t>
            </w:r>
            <w:r w:rsidR="00311189">
              <w:rPr>
                <w:noProof/>
                <w:webHidden/>
              </w:rPr>
              <w:fldChar w:fldCharType="end"/>
            </w:r>
          </w:hyperlink>
        </w:p>
        <w:p w14:paraId="5CFBCFD2" w14:textId="6E67419C" w:rsidR="00311189" w:rsidRDefault="00522724">
          <w:pPr>
            <w:pStyle w:val="TOC2"/>
            <w:tabs>
              <w:tab w:val="left" w:pos="720"/>
              <w:tab w:val="right" w:leader="dot" w:pos="9350"/>
            </w:tabs>
            <w:rPr>
              <w:rFonts w:asciiTheme="minorHAnsi" w:eastAsiaTheme="minorEastAsia" w:hAnsiTheme="minorHAnsi" w:cstheme="minorBidi"/>
              <w:noProof/>
              <w:sz w:val="24"/>
              <w:szCs w:val="24"/>
              <w:lang w:val="en-US"/>
            </w:rPr>
          </w:pPr>
          <w:hyperlink w:anchor="_Toc67645001" w:history="1">
            <w:r w:rsidR="00311189" w:rsidRPr="00FD67F5">
              <w:rPr>
                <w:rStyle w:val="Hyperlink"/>
                <w:b/>
                <w:noProof/>
              </w:rPr>
              <w:t>C.</w:t>
            </w:r>
            <w:r w:rsidR="00311189">
              <w:rPr>
                <w:rFonts w:asciiTheme="minorHAnsi" w:eastAsiaTheme="minorEastAsia" w:hAnsiTheme="minorHAnsi" w:cstheme="minorBidi"/>
                <w:noProof/>
                <w:sz w:val="24"/>
                <w:szCs w:val="24"/>
                <w:lang w:val="en-US"/>
              </w:rPr>
              <w:tab/>
            </w:r>
            <w:r w:rsidR="00311189" w:rsidRPr="00FD67F5">
              <w:rPr>
                <w:rStyle w:val="Hyperlink"/>
                <w:b/>
                <w:noProof/>
              </w:rPr>
              <w:t>Catalog of Test Cases</w:t>
            </w:r>
            <w:r w:rsidR="00311189">
              <w:rPr>
                <w:noProof/>
                <w:webHidden/>
              </w:rPr>
              <w:tab/>
            </w:r>
            <w:r w:rsidR="00311189">
              <w:rPr>
                <w:noProof/>
                <w:webHidden/>
              </w:rPr>
              <w:fldChar w:fldCharType="begin"/>
            </w:r>
            <w:r w:rsidR="00311189">
              <w:rPr>
                <w:noProof/>
                <w:webHidden/>
              </w:rPr>
              <w:instrText xml:space="preserve"> PAGEREF _Toc67645001 \h </w:instrText>
            </w:r>
            <w:r w:rsidR="00311189">
              <w:rPr>
                <w:noProof/>
                <w:webHidden/>
              </w:rPr>
            </w:r>
            <w:r w:rsidR="00311189">
              <w:rPr>
                <w:noProof/>
                <w:webHidden/>
              </w:rPr>
              <w:fldChar w:fldCharType="separate"/>
            </w:r>
            <w:r w:rsidR="00311189">
              <w:rPr>
                <w:noProof/>
                <w:webHidden/>
              </w:rPr>
              <w:t>20</w:t>
            </w:r>
            <w:r w:rsidR="00311189">
              <w:rPr>
                <w:noProof/>
                <w:webHidden/>
              </w:rPr>
              <w:fldChar w:fldCharType="end"/>
            </w:r>
          </w:hyperlink>
        </w:p>
        <w:p w14:paraId="436090D1" w14:textId="65E4901E" w:rsidR="00311189" w:rsidRDefault="00522724">
          <w:pPr>
            <w:pStyle w:val="TOC2"/>
            <w:tabs>
              <w:tab w:val="left" w:pos="720"/>
              <w:tab w:val="right" w:leader="dot" w:pos="9350"/>
            </w:tabs>
            <w:rPr>
              <w:rFonts w:asciiTheme="minorHAnsi" w:eastAsiaTheme="minorEastAsia" w:hAnsiTheme="minorHAnsi" w:cstheme="minorBidi"/>
              <w:noProof/>
              <w:sz w:val="24"/>
              <w:szCs w:val="24"/>
              <w:lang w:val="en-US"/>
            </w:rPr>
          </w:pPr>
          <w:hyperlink w:anchor="_Toc67645002" w:history="1">
            <w:r w:rsidR="00311189" w:rsidRPr="00FD67F5">
              <w:rPr>
                <w:rStyle w:val="Hyperlink"/>
                <w:b/>
                <w:noProof/>
              </w:rPr>
              <w:t>D.</w:t>
            </w:r>
            <w:r w:rsidR="00311189">
              <w:rPr>
                <w:rFonts w:asciiTheme="minorHAnsi" w:eastAsiaTheme="minorEastAsia" w:hAnsiTheme="minorHAnsi" w:cstheme="minorBidi"/>
                <w:noProof/>
                <w:sz w:val="24"/>
                <w:szCs w:val="24"/>
                <w:lang w:val="en-US"/>
              </w:rPr>
              <w:tab/>
            </w:r>
            <w:r w:rsidR="00311189" w:rsidRPr="00FD67F5">
              <w:rPr>
                <w:rStyle w:val="Hyperlink"/>
                <w:b/>
                <w:noProof/>
              </w:rPr>
              <w:t>Participants</w:t>
            </w:r>
            <w:r w:rsidR="00311189">
              <w:rPr>
                <w:noProof/>
                <w:webHidden/>
              </w:rPr>
              <w:tab/>
            </w:r>
            <w:r w:rsidR="00311189">
              <w:rPr>
                <w:noProof/>
                <w:webHidden/>
              </w:rPr>
              <w:fldChar w:fldCharType="begin"/>
            </w:r>
            <w:r w:rsidR="00311189">
              <w:rPr>
                <w:noProof/>
                <w:webHidden/>
              </w:rPr>
              <w:instrText xml:space="preserve"> PAGEREF _Toc67645002 \h </w:instrText>
            </w:r>
            <w:r w:rsidR="00311189">
              <w:rPr>
                <w:noProof/>
                <w:webHidden/>
              </w:rPr>
            </w:r>
            <w:r w:rsidR="00311189">
              <w:rPr>
                <w:noProof/>
                <w:webHidden/>
              </w:rPr>
              <w:fldChar w:fldCharType="separate"/>
            </w:r>
            <w:r w:rsidR="00311189">
              <w:rPr>
                <w:noProof/>
                <w:webHidden/>
              </w:rPr>
              <w:t>21</w:t>
            </w:r>
            <w:r w:rsidR="00311189">
              <w:rPr>
                <w:noProof/>
                <w:webHidden/>
              </w:rPr>
              <w:fldChar w:fldCharType="end"/>
            </w:r>
          </w:hyperlink>
        </w:p>
        <w:p w14:paraId="6AA0807C" w14:textId="551D465B" w:rsidR="00311189" w:rsidRDefault="00522724">
          <w:pPr>
            <w:pStyle w:val="TOC2"/>
            <w:tabs>
              <w:tab w:val="left" w:pos="720"/>
              <w:tab w:val="right" w:leader="dot" w:pos="9350"/>
            </w:tabs>
            <w:rPr>
              <w:rFonts w:asciiTheme="minorHAnsi" w:eastAsiaTheme="minorEastAsia" w:hAnsiTheme="minorHAnsi" w:cstheme="minorBidi"/>
              <w:noProof/>
              <w:sz w:val="24"/>
              <w:szCs w:val="24"/>
              <w:lang w:val="en-US"/>
            </w:rPr>
          </w:pPr>
          <w:hyperlink w:anchor="_Toc67645003" w:history="1">
            <w:r w:rsidR="00311189" w:rsidRPr="00FD67F5">
              <w:rPr>
                <w:rStyle w:val="Hyperlink"/>
                <w:b/>
                <w:noProof/>
              </w:rPr>
              <w:t>E.</w:t>
            </w:r>
            <w:r w:rsidR="00311189">
              <w:rPr>
                <w:rFonts w:asciiTheme="minorHAnsi" w:eastAsiaTheme="minorEastAsia" w:hAnsiTheme="minorHAnsi" w:cstheme="minorBidi"/>
                <w:noProof/>
                <w:sz w:val="24"/>
                <w:szCs w:val="24"/>
                <w:lang w:val="en-US"/>
              </w:rPr>
              <w:tab/>
            </w:r>
            <w:r w:rsidR="00311189" w:rsidRPr="00FD67F5">
              <w:rPr>
                <w:rStyle w:val="Hyperlink"/>
                <w:b/>
                <w:noProof/>
              </w:rPr>
              <w:t>Sponsors, Partners &amp; Contributors</w:t>
            </w:r>
            <w:r w:rsidR="00311189">
              <w:rPr>
                <w:noProof/>
                <w:webHidden/>
              </w:rPr>
              <w:tab/>
            </w:r>
            <w:r w:rsidR="00311189">
              <w:rPr>
                <w:noProof/>
                <w:webHidden/>
              </w:rPr>
              <w:fldChar w:fldCharType="begin"/>
            </w:r>
            <w:r w:rsidR="00311189">
              <w:rPr>
                <w:noProof/>
                <w:webHidden/>
              </w:rPr>
              <w:instrText xml:space="preserve"> PAGEREF _Toc67645003 \h </w:instrText>
            </w:r>
            <w:r w:rsidR="00311189">
              <w:rPr>
                <w:noProof/>
                <w:webHidden/>
              </w:rPr>
            </w:r>
            <w:r w:rsidR="00311189">
              <w:rPr>
                <w:noProof/>
                <w:webHidden/>
              </w:rPr>
              <w:fldChar w:fldCharType="separate"/>
            </w:r>
            <w:r w:rsidR="00311189">
              <w:rPr>
                <w:noProof/>
                <w:webHidden/>
              </w:rPr>
              <w:t>22</w:t>
            </w:r>
            <w:r w:rsidR="00311189">
              <w:rPr>
                <w:noProof/>
                <w:webHidden/>
              </w:rPr>
              <w:fldChar w:fldCharType="end"/>
            </w:r>
          </w:hyperlink>
        </w:p>
        <w:p w14:paraId="2A6DF7BB" w14:textId="065C6225" w:rsidR="00311189" w:rsidRDefault="00522724">
          <w:pPr>
            <w:pStyle w:val="TOC2"/>
            <w:tabs>
              <w:tab w:val="left" w:pos="720"/>
              <w:tab w:val="right" w:leader="dot" w:pos="9350"/>
            </w:tabs>
            <w:rPr>
              <w:rFonts w:asciiTheme="minorHAnsi" w:eastAsiaTheme="minorEastAsia" w:hAnsiTheme="minorHAnsi" w:cstheme="minorBidi"/>
              <w:noProof/>
              <w:sz w:val="24"/>
              <w:szCs w:val="24"/>
              <w:lang w:val="en-US"/>
            </w:rPr>
          </w:pPr>
          <w:hyperlink w:anchor="_Toc67645004" w:history="1">
            <w:r w:rsidR="00311189" w:rsidRPr="00FD67F5">
              <w:rPr>
                <w:rStyle w:val="Hyperlink"/>
                <w:b/>
                <w:noProof/>
              </w:rPr>
              <w:t>F.</w:t>
            </w:r>
            <w:r w:rsidR="00311189">
              <w:rPr>
                <w:rFonts w:asciiTheme="minorHAnsi" w:eastAsiaTheme="minorEastAsia" w:hAnsiTheme="minorHAnsi" w:cstheme="minorBidi"/>
                <w:noProof/>
                <w:sz w:val="24"/>
                <w:szCs w:val="24"/>
                <w:lang w:val="en-US"/>
              </w:rPr>
              <w:tab/>
            </w:r>
            <w:r w:rsidR="00311189" w:rsidRPr="00FD67F5">
              <w:rPr>
                <w:rStyle w:val="Hyperlink"/>
                <w:b/>
                <w:noProof/>
              </w:rPr>
              <w:t>Organization Committee</w:t>
            </w:r>
            <w:r w:rsidR="00311189">
              <w:rPr>
                <w:noProof/>
                <w:webHidden/>
              </w:rPr>
              <w:tab/>
            </w:r>
            <w:r w:rsidR="00311189">
              <w:rPr>
                <w:noProof/>
                <w:webHidden/>
              </w:rPr>
              <w:fldChar w:fldCharType="begin"/>
            </w:r>
            <w:r w:rsidR="00311189">
              <w:rPr>
                <w:noProof/>
                <w:webHidden/>
              </w:rPr>
              <w:instrText xml:space="preserve"> PAGEREF _Toc67645004 \h </w:instrText>
            </w:r>
            <w:r w:rsidR="00311189">
              <w:rPr>
                <w:noProof/>
                <w:webHidden/>
              </w:rPr>
            </w:r>
            <w:r w:rsidR="00311189">
              <w:rPr>
                <w:noProof/>
                <w:webHidden/>
              </w:rPr>
              <w:fldChar w:fldCharType="separate"/>
            </w:r>
            <w:r w:rsidR="00311189">
              <w:rPr>
                <w:noProof/>
                <w:webHidden/>
              </w:rPr>
              <w:t>22</w:t>
            </w:r>
            <w:r w:rsidR="00311189">
              <w:rPr>
                <w:noProof/>
                <w:webHidden/>
              </w:rPr>
              <w:fldChar w:fldCharType="end"/>
            </w:r>
          </w:hyperlink>
        </w:p>
        <w:p w14:paraId="57C57CE0" w14:textId="6C927670" w:rsidR="00311189" w:rsidRDefault="00522724">
          <w:pPr>
            <w:pStyle w:val="TOC2"/>
            <w:tabs>
              <w:tab w:val="left" w:pos="720"/>
              <w:tab w:val="right" w:leader="dot" w:pos="9350"/>
            </w:tabs>
            <w:rPr>
              <w:rFonts w:asciiTheme="minorHAnsi" w:eastAsiaTheme="minorEastAsia" w:hAnsiTheme="minorHAnsi" w:cstheme="minorBidi"/>
              <w:noProof/>
              <w:sz w:val="24"/>
              <w:szCs w:val="24"/>
              <w:lang w:val="en-US"/>
            </w:rPr>
          </w:pPr>
          <w:hyperlink w:anchor="_Toc67645005" w:history="1">
            <w:r w:rsidR="00311189" w:rsidRPr="00FD67F5">
              <w:rPr>
                <w:rStyle w:val="Hyperlink"/>
                <w:b/>
                <w:noProof/>
              </w:rPr>
              <w:t>G.</w:t>
            </w:r>
            <w:r w:rsidR="00311189">
              <w:rPr>
                <w:rFonts w:asciiTheme="minorHAnsi" w:eastAsiaTheme="minorEastAsia" w:hAnsiTheme="minorHAnsi" w:cstheme="minorBidi"/>
                <w:noProof/>
                <w:sz w:val="24"/>
                <w:szCs w:val="24"/>
                <w:lang w:val="en-US"/>
              </w:rPr>
              <w:tab/>
            </w:r>
            <w:r w:rsidR="00311189" w:rsidRPr="00FD67F5">
              <w:rPr>
                <w:rStyle w:val="Hyperlink"/>
                <w:b/>
                <w:noProof/>
              </w:rPr>
              <w:t>Acronyms</w:t>
            </w:r>
            <w:r w:rsidR="00311189">
              <w:rPr>
                <w:noProof/>
                <w:webHidden/>
              </w:rPr>
              <w:tab/>
            </w:r>
            <w:r w:rsidR="00311189">
              <w:rPr>
                <w:noProof/>
                <w:webHidden/>
              </w:rPr>
              <w:fldChar w:fldCharType="begin"/>
            </w:r>
            <w:r w:rsidR="00311189">
              <w:rPr>
                <w:noProof/>
                <w:webHidden/>
              </w:rPr>
              <w:instrText xml:space="preserve"> PAGEREF _Toc67645005 \h </w:instrText>
            </w:r>
            <w:r w:rsidR="00311189">
              <w:rPr>
                <w:noProof/>
                <w:webHidden/>
              </w:rPr>
            </w:r>
            <w:r w:rsidR="00311189">
              <w:rPr>
                <w:noProof/>
                <w:webHidden/>
              </w:rPr>
              <w:fldChar w:fldCharType="separate"/>
            </w:r>
            <w:r w:rsidR="00311189">
              <w:rPr>
                <w:noProof/>
                <w:webHidden/>
              </w:rPr>
              <w:t>23</w:t>
            </w:r>
            <w:r w:rsidR="00311189">
              <w:rPr>
                <w:noProof/>
                <w:webHidden/>
              </w:rPr>
              <w:fldChar w:fldCharType="end"/>
            </w:r>
          </w:hyperlink>
        </w:p>
        <w:p w14:paraId="5763EFB7" w14:textId="1C514C97" w:rsidR="00992278" w:rsidRDefault="00992278">
          <w:r>
            <w:rPr>
              <w:b/>
              <w:bCs/>
              <w:noProof/>
            </w:rPr>
            <w:fldChar w:fldCharType="end"/>
          </w:r>
        </w:p>
      </w:sdtContent>
    </w:sdt>
    <w:p w14:paraId="52716B62" w14:textId="77777777" w:rsidR="00781473" w:rsidRDefault="00781473" w:rsidP="00B70B06">
      <w:pPr>
        <w:pStyle w:val="TableofFigures"/>
        <w:tabs>
          <w:tab w:val="right" w:leader="dot" w:pos="9350"/>
        </w:tabs>
        <w:jc w:val="center"/>
        <w:rPr>
          <w:b/>
          <w:bCs/>
        </w:rPr>
      </w:pPr>
    </w:p>
    <w:p w14:paraId="5704C2C6" w14:textId="77777777" w:rsidR="00781473" w:rsidRDefault="00781473" w:rsidP="00B70B06">
      <w:pPr>
        <w:pStyle w:val="TableofFigures"/>
        <w:tabs>
          <w:tab w:val="right" w:leader="dot" w:pos="9350"/>
        </w:tabs>
        <w:jc w:val="center"/>
        <w:rPr>
          <w:b/>
          <w:bCs/>
        </w:rPr>
      </w:pPr>
    </w:p>
    <w:p w14:paraId="164D9DBB" w14:textId="77777777" w:rsidR="00082E59" w:rsidRDefault="00082E59" w:rsidP="00B70B06">
      <w:pPr>
        <w:pStyle w:val="TableofFigures"/>
        <w:tabs>
          <w:tab w:val="right" w:leader="dot" w:pos="9350"/>
        </w:tabs>
        <w:jc w:val="center"/>
        <w:rPr>
          <w:b/>
          <w:bCs/>
        </w:rPr>
      </w:pPr>
    </w:p>
    <w:p w14:paraId="45D456B0" w14:textId="5F27D61A" w:rsidR="00B70B06" w:rsidRPr="00B70B06" w:rsidRDefault="00B70B06" w:rsidP="00B70B06">
      <w:pPr>
        <w:pStyle w:val="TableofFigures"/>
        <w:tabs>
          <w:tab w:val="right" w:leader="dot" w:pos="9350"/>
        </w:tabs>
        <w:jc w:val="center"/>
        <w:rPr>
          <w:b/>
          <w:bCs/>
        </w:rPr>
      </w:pPr>
      <w:r w:rsidRPr="00B70B06">
        <w:rPr>
          <w:b/>
          <w:bCs/>
        </w:rPr>
        <w:t>List of Tables</w:t>
      </w:r>
    </w:p>
    <w:p w14:paraId="0C077F9D" w14:textId="77777777" w:rsidR="00B70B06" w:rsidRDefault="00B70B06">
      <w:pPr>
        <w:pStyle w:val="TableofFigures"/>
        <w:tabs>
          <w:tab w:val="right" w:leader="dot" w:pos="9350"/>
        </w:tabs>
      </w:pPr>
    </w:p>
    <w:p w14:paraId="5836AD5E" w14:textId="1FCF2DFE" w:rsidR="00311189" w:rsidRDefault="00B70B06">
      <w:pPr>
        <w:pStyle w:val="TableofFigures"/>
        <w:tabs>
          <w:tab w:val="right" w:leader="dot" w:pos="9350"/>
        </w:tabs>
        <w:rPr>
          <w:rFonts w:asciiTheme="minorHAnsi" w:eastAsiaTheme="minorEastAsia" w:hAnsiTheme="minorHAnsi" w:cstheme="minorBidi"/>
          <w:noProof/>
          <w:sz w:val="24"/>
          <w:szCs w:val="24"/>
          <w:lang w:val="en-US"/>
        </w:rPr>
      </w:pPr>
      <w:r>
        <w:fldChar w:fldCharType="begin"/>
      </w:r>
      <w:r>
        <w:instrText xml:space="preserve"> TOC \h \z \c "Table" </w:instrText>
      </w:r>
      <w:r>
        <w:fldChar w:fldCharType="separate"/>
      </w:r>
      <w:hyperlink w:anchor="_Toc67644976" w:history="1">
        <w:r w:rsidR="00311189" w:rsidRPr="002A09A0">
          <w:rPr>
            <w:rStyle w:val="Hyperlink"/>
            <w:b/>
            <w:bCs/>
            <w:noProof/>
          </w:rPr>
          <w:t>Table 1. Key Challenges</w:t>
        </w:r>
        <w:r w:rsidR="00311189">
          <w:rPr>
            <w:noProof/>
            <w:webHidden/>
          </w:rPr>
          <w:tab/>
        </w:r>
        <w:r w:rsidR="00311189">
          <w:rPr>
            <w:noProof/>
            <w:webHidden/>
          </w:rPr>
          <w:fldChar w:fldCharType="begin"/>
        </w:r>
        <w:r w:rsidR="00311189">
          <w:rPr>
            <w:noProof/>
            <w:webHidden/>
          </w:rPr>
          <w:instrText xml:space="preserve"> PAGEREF _Toc67644976 \h </w:instrText>
        </w:r>
        <w:r w:rsidR="00311189">
          <w:rPr>
            <w:noProof/>
            <w:webHidden/>
          </w:rPr>
        </w:r>
        <w:r w:rsidR="00311189">
          <w:rPr>
            <w:noProof/>
            <w:webHidden/>
          </w:rPr>
          <w:fldChar w:fldCharType="separate"/>
        </w:r>
        <w:r w:rsidR="00311189">
          <w:rPr>
            <w:noProof/>
            <w:webHidden/>
          </w:rPr>
          <w:t>6</w:t>
        </w:r>
        <w:r w:rsidR="00311189">
          <w:rPr>
            <w:noProof/>
            <w:webHidden/>
          </w:rPr>
          <w:fldChar w:fldCharType="end"/>
        </w:r>
      </w:hyperlink>
    </w:p>
    <w:p w14:paraId="44A5C325" w14:textId="5D778690" w:rsidR="00311189" w:rsidRDefault="00522724">
      <w:pPr>
        <w:pStyle w:val="TableofFigures"/>
        <w:tabs>
          <w:tab w:val="right" w:leader="dot" w:pos="9350"/>
        </w:tabs>
        <w:rPr>
          <w:rFonts w:asciiTheme="minorHAnsi" w:eastAsiaTheme="minorEastAsia" w:hAnsiTheme="minorHAnsi" w:cstheme="minorBidi"/>
          <w:noProof/>
          <w:sz w:val="24"/>
          <w:szCs w:val="24"/>
          <w:lang w:val="en-US"/>
        </w:rPr>
      </w:pPr>
      <w:hyperlink w:anchor="_Toc67644977" w:history="1">
        <w:r w:rsidR="00311189" w:rsidRPr="002A09A0">
          <w:rPr>
            <w:rStyle w:val="Hyperlink"/>
            <w:b/>
            <w:bCs/>
            <w:noProof/>
          </w:rPr>
          <w:t>Table 2. Summary of Best Test Cases</w:t>
        </w:r>
        <w:r w:rsidR="00311189">
          <w:rPr>
            <w:noProof/>
            <w:webHidden/>
          </w:rPr>
          <w:tab/>
        </w:r>
        <w:r w:rsidR="00311189">
          <w:rPr>
            <w:noProof/>
            <w:webHidden/>
          </w:rPr>
          <w:fldChar w:fldCharType="begin"/>
        </w:r>
        <w:r w:rsidR="00311189">
          <w:rPr>
            <w:noProof/>
            <w:webHidden/>
          </w:rPr>
          <w:instrText xml:space="preserve"> PAGEREF _Toc67644977 \h </w:instrText>
        </w:r>
        <w:r w:rsidR="00311189">
          <w:rPr>
            <w:noProof/>
            <w:webHidden/>
          </w:rPr>
        </w:r>
        <w:r w:rsidR="00311189">
          <w:rPr>
            <w:noProof/>
            <w:webHidden/>
          </w:rPr>
          <w:fldChar w:fldCharType="separate"/>
        </w:r>
        <w:r w:rsidR="00311189">
          <w:rPr>
            <w:noProof/>
            <w:webHidden/>
          </w:rPr>
          <w:t>7</w:t>
        </w:r>
        <w:r w:rsidR="00311189">
          <w:rPr>
            <w:noProof/>
            <w:webHidden/>
          </w:rPr>
          <w:fldChar w:fldCharType="end"/>
        </w:r>
      </w:hyperlink>
    </w:p>
    <w:p w14:paraId="263C2DAC" w14:textId="09A365BA" w:rsidR="00311189" w:rsidRDefault="00522724">
      <w:pPr>
        <w:pStyle w:val="TableofFigures"/>
        <w:tabs>
          <w:tab w:val="right" w:leader="dot" w:pos="9350"/>
        </w:tabs>
        <w:rPr>
          <w:rFonts w:asciiTheme="minorHAnsi" w:eastAsiaTheme="minorEastAsia" w:hAnsiTheme="minorHAnsi" w:cstheme="minorBidi"/>
          <w:noProof/>
          <w:sz w:val="24"/>
          <w:szCs w:val="24"/>
          <w:lang w:val="en-US"/>
        </w:rPr>
      </w:pPr>
      <w:hyperlink w:anchor="_Toc67644978" w:history="1">
        <w:r w:rsidR="00311189" w:rsidRPr="002A09A0">
          <w:rPr>
            <w:rStyle w:val="Hyperlink"/>
            <w:b/>
            <w:bCs/>
            <w:noProof/>
          </w:rPr>
          <w:t>Table 3. Analysis of Best Test Cases</w:t>
        </w:r>
        <w:r w:rsidR="00311189">
          <w:rPr>
            <w:noProof/>
            <w:webHidden/>
          </w:rPr>
          <w:tab/>
        </w:r>
        <w:r w:rsidR="00311189">
          <w:rPr>
            <w:noProof/>
            <w:webHidden/>
          </w:rPr>
          <w:fldChar w:fldCharType="begin"/>
        </w:r>
        <w:r w:rsidR="00311189">
          <w:rPr>
            <w:noProof/>
            <w:webHidden/>
          </w:rPr>
          <w:instrText xml:space="preserve"> PAGEREF _Toc67644978 \h </w:instrText>
        </w:r>
        <w:r w:rsidR="00311189">
          <w:rPr>
            <w:noProof/>
            <w:webHidden/>
          </w:rPr>
        </w:r>
        <w:r w:rsidR="00311189">
          <w:rPr>
            <w:noProof/>
            <w:webHidden/>
          </w:rPr>
          <w:fldChar w:fldCharType="separate"/>
        </w:r>
        <w:r w:rsidR="00311189">
          <w:rPr>
            <w:noProof/>
            <w:webHidden/>
          </w:rPr>
          <w:t>11</w:t>
        </w:r>
        <w:r w:rsidR="00311189">
          <w:rPr>
            <w:noProof/>
            <w:webHidden/>
          </w:rPr>
          <w:fldChar w:fldCharType="end"/>
        </w:r>
      </w:hyperlink>
    </w:p>
    <w:p w14:paraId="6DB0E10B" w14:textId="4E3EDC60" w:rsidR="00311189" w:rsidRDefault="00522724">
      <w:pPr>
        <w:pStyle w:val="TableofFigures"/>
        <w:tabs>
          <w:tab w:val="right" w:leader="dot" w:pos="9350"/>
        </w:tabs>
        <w:rPr>
          <w:rFonts w:asciiTheme="minorHAnsi" w:eastAsiaTheme="minorEastAsia" w:hAnsiTheme="minorHAnsi" w:cstheme="minorBidi"/>
          <w:noProof/>
          <w:sz w:val="24"/>
          <w:szCs w:val="24"/>
          <w:lang w:val="en-US"/>
        </w:rPr>
      </w:pPr>
      <w:hyperlink w:anchor="_Toc67644979" w:history="1">
        <w:r w:rsidR="00311189" w:rsidRPr="002A09A0">
          <w:rPr>
            <w:rStyle w:val="Hyperlink"/>
            <w:b/>
            <w:bCs/>
            <w:noProof/>
          </w:rPr>
          <w:t>Table 4. Catalog of Test Cases</w:t>
        </w:r>
        <w:r w:rsidR="00311189">
          <w:rPr>
            <w:noProof/>
            <w:webHidden/>
          </w:rPr>
          <w:tab/>
        </w:r>
        <w:r w:rsidR="00311189">
          <w:rPr>
            <w:noProof/>
            <w:webHidden/>
          </w:rPr>
          <w:fldChar w:fldCharType="begin"/>
        </w:r>
        <w:r w:rsidR="00311189">
          <w:rPr>
            <w:noProof/>
            <w:webHidden/>
          </w:rPr>
          <w:instrText xml:space="preserve"> PAGEREF _Toc67644979 \h </w:instrText>
        </w:r>
        <w:r w:rsidR="00311189">
          <w:rPr>
            <w:noProof/>
            <w:webHidden/>
          </w:rPr>
        </w:r>
        <w:r w:rsidR="00311189">
          <w:rPr>
            <w:noProof/>
            <w:webHidden/>
          </w:rPr>
          <w:fldChar w:fldCharType="separate"/>
        </w:r>
        <w:r w:rsidR="00311189">
          <w:rPr>
            <w:noProof/>
            <w:webHidden/>
          </w:rPr>
          <w:t>20</w:t>
        </w:r>
        <w:r w:rsidR="00311189">
          <w:rPr>
            <w:noProof/>
            <w:webHidden/>
          </w:rPr>
          <w:fldChar w:fldCharType="end"/>
        </w:r>
      </w:hyperlink>
    </w:p>
    <w:p w14:paraId="16EA895B" w14:textId="072C86BE" w:rsidR="00BF645A" w:rsidRPr="00BF645A" w:rsidRDefault="00B70B06" w:rsidP="00BF645A">
      <w:pPr>
        <w:pStyle w:val="Heading1"/>
        <w:ind w:left="0" w:right="720" w:firstLine="0"/>
      </w:pPr>
      <w:r>
        <w:rPr>
          <w:b w:val="0"/>
        </w:rPr>
        <w:fldChar w:fldCharType="end"/>
      </w:r>
      <w:bookmarkStart w:id="2" w:name="_Toc66080343"/>
      <w:r w:rsidR="00B23DEF">
        <w:br w:type="page"/>
      </w:r>
    </w:p>
    <w:p w14:paraId="293C22E3" w14:textId="77777777" w:rsidR="007640D5" w:rsidRPr="00992278" w:rsidRDefault="00B23DEF" w:rsidP="00AA71BC">
      <w:pPr>
        <w:pStyle w:val="Heading1"/>
        <w:pBdr>
          <w:bottom w:val="single" w:sz="4" w:space="1" w:color="auto"/>
        </w:pBdr>
        <w:ind w:left="360"/>
      </w:pPr>
      <w:bookmarkStart w:id="3" w:name="_sycbmdjiye12" w:colFirst="0" w:colLast="0"/>
      <w:bookmarkStart w:id="4" w:name="_Toc67644989"/>
      <w:bookmarkEnd w:id="3"/>
      <w:r w:rsidRPr="00992278">
        <w:lastRenderedPageBreak/>
        <w:t>Executive Summary</w:t>
      </w:r>
      <w:bookmarkEnd w:id="4"/>
    </w:p>
    <w:p w14:paraId="03132341" w14:textId="77777777" w:rsidR="007640D5" w:rsidRPr="003A69D4" w:rsidRDefault="007640D5"/>
    <w:p w14:paraId="103C1E5A" w14:textId="3DCF6C26" w:rsidR="007640D5" w:rsidRPr="003A69D4" w:rsidRDefault="006B635E" w:rsidP="008D2C81">
      <w:pPr>
        <w:jc w:val="both"/>
      </w:pPr>
      <w:r w:rsidRPr="003A69D4">
        <w:t>This</w:t>
      </w:r>
      <w:r w:rsidR="00B23DEF" w:rsidRPr="003A69D4">
        <w:t xml:space="preserve"> report </w:t>
      </w:r>
      <w:r w:rsidRPr="003A69D4">
        <w:t xml:space="preserve">details the </w:t>
      </w:r>
      <w:r w:rsidR="00B23DEF" w:rsidRPr="003A69D4">
        <w:t xml:space="preserve">observations from a two-day virtual workshop, </w:t>
      </w:r>
      <w:r w:rsidR="00952CD2" w:rsidRPr="003A69D4">
        <w:t xml:space="preserve">held </w:t>
      </w:r>
      <w:r w:rsidR="00B23DEF" w:rsidRPr="003A69D4">
        <w:t xml:space="preserve">May 12-13, 2020, </w:t>
      </w:r>
      <w:r w:rsidR="0064211E" w:rsidRPr="00775FB4">
        <w:rPr>
          <w:u w:val="single"/>
        </w:rPr>
        <w:t>focused on</w:t>
      </w:r>
      <w:r w:rsidR="00B23DEF" w:rsidRPr="003A69D4">
        <w:t xml:space="preserve"> whether</w:t>
      </w:r>
      <w:r w:rsidRPr="003A69D4">
        <w:t>,</w:t>
      </w:r>
      <w:r w:rsidR="00B23DEF" w:rsidRPr="003A69D4">
        <w:t xml:space="preserve"> and how</w:t>
      </w:r>
      <w:r w:rsidRPr="003A69D4">
        <w:t>,</w:t>
      </w:r>
      <w:r w:rsidR="00B23DEF" w:rsidRPr="003A69D4">
        <w:t xml:space="preserve"> </w:t>
      </w:r>
      <w:r w:rsidRPr="003A69D4">
        <w:t>a</w:t>
      </w:r>
      <w:r w:rsidR="00B23DEF" w:rsidRPr="003A69D4">
        <w:t xml:space="preserve">rtificial </w:t>
      </w:r>
      <w:r w:rsidRPr="003A69D4">
        <w:t>i</w:t>
      </w:r>
      <w:r w:rsidR="00B23DEF" w:rsidRPr="003A69D4">
        <w:t>ntelligence (AI) could assist humans in strategic planning, specifically in science and technology prioritization.</w:t>
      </w:r>
      <w:r w:rsidR="00063290">
        <w:t xml:space="preserve"> </w:t>
      </w:r>
      <w:r w:rsidR="00063290" w:rsidRPr="003A69D4">
        <w:t xml:space="preserve">The participants identified several “key challenges” that </w:t>
      </w:r>
      <w:r w:rsidR="00063290">
        <w:t>AI might tackle in this area</w:t>
      </w:r>
      <w:r w:rsidR="00063290" w:rsidRPr="003A69D4">
        <w:t xml:space="preserve">. </w:t>
      </w:r>
      <w:r w:rsidR="00B23DEF" w:rsidRPr="003A69D4">
        <w:t xml:space="preserve">To </w:t>
      </w:r>
      <w:r w:rsidR="00063290">
        <w:t xml:space="preserve">further understand the value of these key challenges the workshop then </w:t>
      </w:r>
      <w:r w:rsidR="00B23DEF" w:rsidRPr="003A69D4">
        <w:t xml:space="preserve">developed </w:t>
      </w:r>
      <w:r w:rsidR="00063290">
        <w:t xml:space="preserve">related </w:t>
      </w:r>
      <w:r w:rsidR="00B23DEF" w:rsidRPr="003A69D4">
        <w:t xml:space="preserve">test cases that would demonstrate </w:t>
      </w:r>
      <w:r w:rsidRPr="003A69D4">
        <w:t xml:space="preserve">specifically </w:t>
      </w:r>
      <w:r w:rsidR="00B23DEF" w:rsidRPr="003A69D4">
        <w:t>how AI/</w:t>
      </w:r>
      <w:r w:rsidRPr="003A69D4">
        <w:t>machine learning (</w:t>
      </w:r>
      <w:r w:rsidR="00B23DEF" w:rsidRPr="003A69D4">
        <w:t>ML</w:t>
      </w:r>
      <w:r w:rsidRPr="003A69D4">
        <w:t>)</w:t>
      </w:r>
      <w:r w:rsidR="00B23DEF" w:rsidRPr="003A69D4">
        <w:t xml:space="preserve"> could </w:t>
      </w:r>
      <w:r w:rsidRPr="003A69D4">
        <w:t xml:space="preserve">provide </w:t>
      </w:r>
      <w:r w:rsidR="00B23DEF" w:rsidRPr="003A69D4">
        <w:t>assist</w:t>
      </w:r>
      <w:r w:rsidRPr="003A69D4">
        <w:t>ance</w:t>
      </w:r>
      <w:r w:rsidR="00063290">
        <w:t xml:space="preserve"> to humans</w:t>
      </w:r>
      <w:r w:rsidR="00B23DEF" w:rsidRPr="003A69D4">
        <w:t>. Approximately 40 subject matter experts (SMEs)</w:t>
      </w:r>
      <w:r w:rsidRPr="003A69D4">
        <w:t>,</w:t>
      </w:r>
      <w:r w:rsidR="00B23DEF" w:rsidRPr="003A69D4">
        <w:t xml:space="preserve"> with backgrounds in AI, strategic planning for science, and scientific data</w:t>
      </w:r>
      <w:r w:rsidRPr="003A69D4">
        <w:t>,</w:t>
      </w:r>
      <w:r w:rsidR="00B23DEF" w:rsidRPr="003A69D4">
        <w:t xml:space="preserve"> were gathered </w:t>
      </w:r>
      <w:r w:rsidR="0064211E">
        <w:t>for the conference</w:t>
      </w:r>
      <w:r w:rsidR="00B23DEF" w:rsidRPr="003A69D4">
        <w:t xml:space="preserve">. </w:t>
      </w:r>
      <w:r w:rsidR="00063290">
        <w:t>This report collates the details of the output of the workshop.</w:t>
      </w:r>
    </w:p>
    <w:p w14:paraId="6D651CD7" w14:textId="77777777" w:rsidR="007640D5" w:rsidRPr="003A69D4" w:rsidRDefault="007640D5" w:rsidP="008D2C81">
      <w:pPr>
        <w:jc w:val="both"/>
      </w:pPr>
    </w:p>
    <w:p w14:paraId="43794C40" w14:textId="4F1BC70D" w:rsidR="007640D5" w:rsidRPr="003A69D4" w:rsidRDefault="00063290" w:rsidP="00063290">
      <w:pPr>
        <w:jc w:val="both"/>
      </w:pPr>
      <w:r>
        <w:t xml:space="preserve">The “best” test cases include </w:t>
      </w:r>
      <w:r w:rsidR="00B23DEF" w:rsidRPr="003A69D4">
        <w:t xml:space="preserve">(in </w:t>
      </w:r>
      <w:r w:rsidR="00952CD2" w:rsidRPr="003A69D4">
        <w:t xml:space="preserve">no </w:t>
      </w:r>
      <w:r w:rsidR="00B23DEF" w:rsidRPr="003A69D4">
        <w:t>particular order):</w:t>
      </w:r>
    </w:p>
    <w:p w14:paraId="1F6F19FB" w14:textId="77777777" w:rsidR="007640D5" w:rsidRPr="003A69D4" w:rsidRDefault="00B23DEF" w:rsidP="00775FB4">
      <w:pPr>
        <w:numPr>
          <w:ilvl w:val="0"/>
          <w:numId w:val="3"/>
        </w:numPr>
        <w:jc w:val="both"/>
      </w:pPr>
      <w:r w:rsidRPr="003A69D4">
        <w:rPr>
          <w:rFonts w:eastAsia="Roboto"/>
          <w:highlight w:val="white"/>
        </w:rPr>
        <w:t>Use of AI to assist in selecting Decadal Survey priorities.</w:t>
      </w:r>
    </w:p>
    <w:p w14:paraId="04447240" w14:textId="4C8CC061" w:rsidR="007640D5" w:rsidRPr="003A69D4" w:rsidRDefault="00B23DEF" w:rsidP="00775FB4">
      <w:pPr>
        <w:numPr>
          <w:ilvl w:val="0"/>
          <w:numId w:val="3"/>
        </w:numPr>
        <w:jc w:val="both"/>
      </w:pPr>
      <w:r w:rsidRPr="003A69D4">
        <w:t xml:space="preserve">Use of </w:t>
      </w:r>
      <w:r w:rsidRPr="003A69D4">
        <w:rPr>
          <w:rFonts w:eastAsia="Roboto"/>
          <w:highlight w:val="white"/>
        </w:rPr>
        <w:t>AI to identify new</w:t>
      </w:r>
      <w:r w:rsidR="00952CD2" w:rsidRPr="003A69D4">
        <w:rPr>
          <w:rFonts w:eastAsia="Roboto"/>
          <w:highlight w:val="white"/>
        </w:rPr>
        <w:t>,</w:t>
      </w:r>
      <w:r w:rsidRPr="003A69D4">
        <w:rPr>
          <w:rFonts w:eastAsia="Roboto"/>
          <w:highlight w:val="white"/>
        </w:rPr>
        <w:t xml:space="preserve"> or previously unidentified</w:t>
      </w:r>
      <w:r w:rsidR="00952CD2" w:rsidRPr="003A69D4">
        <w:rPr>
          <w:rFonts w:eastAsia="Roboto"/>
          <w:highlight w:val="white"/>
        </w:rPr>
        <w:t>,</w:t>
      </w:r>
      <w:r w:rsidRPr="003A69D4">
        <w:rPr>
          <w:rFonts w:eastAsia="Roboto"/>
          <w:highlight w:val="white"/>
        </w:rPr>
        <w:t xml:space="preserve"> science topics for prioritization.</w:t>
      </w:r>
    </w:p>
    <w:p w14:paraId="50DFC057" w14:textId="77777777" w:rsidR="007640D5" w:rsidRPr="003A69D4" w:rsidRDefault="00B23DEF" w:rsidP="00775FB4">
      <w:pPr>
        <w:numPr>
          <w:ilvl w:val="0"/>
          <w:numId w:val="3"/>
        </w:numPr>
        <w:jc w:val="both"/>
      </w:pPr>
      <w:r w:rsidRPr="003A69D4">
        <w:t>Using AI to better label and increase discoverability of scientific literature and proposals.</w:t>
      </w:r>
    </w:p>
    <w:p w14:paraId="32E2A133" w14:textId="77777777" w:rsidR="007640D5" w:rsidRPr="003A69D4" w:rsidRDefault="00B23DEF" w:rsidP="00775FB4">
      <w:pPr>
        <w:numPr>
          <w:ilvl w:val="0"/>
          <w:numId w:val="3"/>
        </w:numPr>
        <w:jc w:val="both"/>
      </w:pPr>
      <w:r w:rsidRPr="003A69D4">
        <w:rPr>
          <w:rFonts w:eastAsia="Roboto"/>
          <w:highlight w:val="white"/>
        </w:rPr>
        <w:t>Use of AI to enhance current observation capabilities</w:t>
      </w:r>
      <w:r w:rsidRPr="003A69D4">
        <w:t xml:space="preserve"> for scientific missions.</w:t>
      </w:r>
    </w:p>
    <w:p w14:paraId="3B4EE1F7" w14:textId="77777777" w:rsidR="007640D5" w:rsidRPr="003A69D4" w:rsidRDefault="00B23DEF" w:rsidP="00775FB4">
      <w:pPr>
        <w:numPr>
          <w:ilvl w:val="0"/>
          <w:numId w:val="3"/>
        </w:numPr>
        <w:jc w:val="both"/>
      </w:pPr>
      <w:r w:rsidRPr="003A69D4">
        <w:t>Using AI to mitigate biases in selection of proposal reviewers and membership of advisory committees.</w:t>
      </w:r>
    </w:p>
    <w:p w14:paraId="5C3FA2A9" w14:textId="77777777" w:rsidR="007640D5" w:rsidRPr="003A69D4" w:rsidRDefault="007640D5"/>
    <w:p w14:paraId="105016BF" w14:textId="6523791C" w:rsidR="007640D5" w:rsidRPr="003A69D4" w:rsidRDefault="00063290" w:rsidP="00063290">
      <w:pPr>
        <w:jc w:val="both"/>
      </w:pPr>
      <w:r>
        <w:t xml:space="preserve">Examination of these test cases indicates that </w:t>
      </w:r>
      <w:r w:rsidR="00697BCE">
        <w:t xml:space="preserve">Natural Language Processing (NLP) </w:t>
      </w:r>
      <w:r w:rsidR="00B23DEF" w:rsidRPr="003A69D4">
        <w:t xml:space="preserve">is a common capability found in most of </w:t>
      </w:r>
      <w:proofErr w:type="gramStart"/>
      <w:r w:rsidR="00B23DEF" w:rsidRPr="003A69D4">
        <w:t>the</w:t>
      </w:r>
      <w:r w:rsidR="00FC3B64">
        <w:t xml:space="preserve"> </w:t>
      </w:r>
      <w:r w:rsidR="00952CD2" w:rsidRPr="003A69D4">
        <w:t>”</w:t>
      </w:r>
      <w:r w:rsidR="00B23DEF" w:rsidRPr="003A69D4">
        <w:t>best</w:t>
      </w:r>
      <w:proofErr w:type="gramEnd"/>
      <w:r w:rsidR="00952CD2" w:rsidRPr="003A69D4">
        <w:t>”</w:t>
      </w:r>
      <w:r w:rsidR="00B23DEF" w:rsidRPr="003A69D4">
        <w:t xml:space="preserve"> (top-rated) test cases</w:t>
      </w:r>
      <w:r>
        <w:t xml:space="preserve"> </w:t>
      </w:r>
      <w:r w:rsidR="00B23DEF" w:rsidRPr="003A69D4">
        <w:t xml:space="preserve">and </w:t>
      </w:r>
      <w:r>
        <w:t xml:space="preserve">is </w:t>
      </w:r>
      <w:r w:rsidR="00B23DEF" w:rsidRPr="003A69D4">
        <w:t>a valuable, multi-purpose tool which enables ML in this area.</w:t>
      </w:r>
    </w:p>
    <w:p w14:paraId="6B855FB2" w14:textId="77777777" w:rsidR="007640D5" w:rsidRPr="003A69D4" w:rsidRDefault="007640D5">
      <w:pPr>
        <w:widowControl w:val="0"/>
      </w:pPr>
    </w:p>
    <w:p w14:paraId="76B52659" w14:textId="649C220A" w:rsidR="007640D5" w:rsidRPr="003A69D4" w:rsidRDefault="00B23DEF" w:rsidP="008D2C81">
      <w:pPr>
        <w:jc w:val="both"/>
      </w:pPr>
      <w:r w:rsidRPr="003A69D4">
        <w:t xml:space="preserve">The organizers thank NASA’s Office of the Chief Information Officer (OCIO), the Office of the Chief Scientist (OCS), </w:t>
      </w:r>
      <w:r w:rsidR="00EA618E" w:rsidRPr="003A69D4">
        <w:t>the</w:t>
      </w:r>
      <w:r w:rsidR="00C64ABD" w:rsidRPr="003A69D4">
        <w:t xml:space="preserve"> </w:t>
      </w:r>
      <w:r w:rsidRPr="003A69D4">
        <w:t>Office of the Chief Technologist (OCT)</w:t>
      </w:r>
      <w:r w:rsidR="00EA618E" w:rsidRPr="003A69D4">
        <w:t>,</w:t>
      </w:r>
      <w:r w:rsidRPr="003A69D4">
        <w:t xml:space="preserve"> and the Science Mission Directorate (SMD)</w:t>
      </w:r>
      <w:r w:rsidR="00EA618E" w:rsidRPr="003A69D4">
        <w:t>,</w:t>
      </w:r>
      <w:r w:rsidRPr="003A69D4">
        <w:t xml:space="preserve"> for support of this workshop. </w:t>
      </w:r>
    </w:p>
    <w:p w14:paraId="1E8D19BF" w14:textId="77777777" w:rsidR="007640D5" w:rsidRDefault="00B23DEF">
      <w:r>
        <w:br w:type="page"/>
      </w:r>
    </w:p>
    <w:p w14:paraId="4FBE46F8" w14:textId="2D04C4A2" w:rsidR="007640D5" w:rsidRDefault="00B23DEF" w:rsidP="00F528A0">
      <w:pPr>
        <w:pStyle w:val="Heading1"/>
        <w:numPr>
          <w:ilvl w:val="0"/>
          <w:numId w:val="7"/>
        </w:numPr>
        <w:pBdr>
          <w:bottom w:val="single" w:sz="4" w:space="1" w:color="auto"/>
        </w:pBdr>
        <w:ind w:left="360"/>
      </w:pPr>
      <w:bookmarkStart w:id="5" w:name="_tjdn7ryamwy6" w:colFirst="0" w:colLast="0"/>
      <w:bookmarkStart w:id="6" w:name="_Toc67644990"/>
      <w:bookmarkEnd w:id="5"/>
      <w:r>
        <w:lastRenderedPageBreak/>
        <w:t>Introduction: National Science and Technology Prioritization</w:t>
      </w:r>
      <w:r w:rsidR="00781473">
        <w:t>;</w:t>
      </w:r>
      <w:r>
        <w:t xml:space="preserve"> An Opportunity for Artificial Intelligence</w:t>
      </w:r>
      <w:bookmarkEnd w:id="6"/>
      <w:r>
        <w:t xml:space="preserve"> </w:t>
      </w:r>
    </w:p>
    <w:p w14:paraId="51B56CB0" w14:textId="77777777" w:rsidR="007640D5" w:rsidRDefault="007640D5"/>
    <w:p w14:paraId="3817788D" w14:textId="2501B217" w:rsidR="007640D5" w:rsidRDefault="00B23DEF" w:rsidP="008D2C81">
      <w:pPr>
        <w:jc w:val="both"/>
      </w:pPr>
      <w:r>
        <w:t xml:space="preserve">Science and technology strategic planning and prioritization are literally “billion-dollar </w:t>
      </w:r>
      <w:r w:rsidR="00EA618E">
        <w:t>endeavors</w:t>
      </w:r>
      <w:r>
        <w:t xml:space="preserve">” as the consequences of these studies guide NASA and other government agencies’ investments for years and often decades. </w:t>
      </w:r>
    </w:p>
    <w:p w14:paraId="7778802D" w14:textId="77777777" w:rsidR="007640D5" w:rsidRDefault="007640D5" w:rsidP="008D2C81">
      <w:pPr>
        <w:jc w:val="both"/>
      </w:pPr>
    </w:p>
    <w:p w14:paraId="64DA3F13" w14:textId="0559A8B6" w:rsidR="007640D5" w:rsidRDefault="00B23DEF" w:rsidP="008D2C81">
      <w:pPr>
        <w:jc w:val="both"/>
      </w:pPr>
      <w:r>
        <w:t xml:space="preserve">The process of prioritization is, of course, essential, as there are usually many more candidate areas for investment than there are resources available. Successful investments can produce technologies and missions that yield discoveries that change established fields, establish professional reputations for individuals and teams, and guide funding agencies. This may create a virtuous cycle, as consistent high-quality results from successful investment strategies will reinforce the motivation for the federal government to continue investing in these areas. There is thus a great deal of pressure to </w:t>
      </w:r>
      <w:r w:rsidR="00BF25D4">
        <w:t>“</w:t>
      </w:r>
      <w:r>
        <w:t>get it right</w:t>
      </w:r>
      <w:r w:rsidR="00BF25D4">
        <w:t>”</w:t>
      </w:r>
      <w:r>
        <w:t>.</w:t>
      </w:r>
    </w:p>
    <w:p w14:paraId="23B29824" w14:textId="77777777" w:rsidR="007640D5" w:rsidRDefault="007640D5" w:rsidP="008D2C81">
      <w:pPr>
        <w:jc w:val="both"/>
      </w:pPr>
    </w:p>
    <w:p w14:paraId="1583678F" w14:textId="42257751" w:rsidR="007640D5" w:rsidRDefault="00B23DEF" w:rsidP="008D2C81">
      <w:pPr>
        <w:jc w:val="both"/>
      </w:pPr>
      <w:r>
        <w:t xml:space="preserve">The National Academies </w:t>
      </w:r>
      <w:r w:rsidR="00266936">
        <w:t xml:space="preserve">of Sciences, Engineering, and Medicine </w:t>
      </w:r>
      <w:r>
        <w:t>(NASEM) Decadal Surveys (DS) are emblematic of strategic planning in science and are considered a ‘gold standard’ in this area. There has been sustained and broad support for the Decadal process within the funding agencies, Congress, the Administration, and the scientific communities. Indeed, international science agencies have, to some degree, followed the D</w:t>
      </w:r>
      <w:r w:rsidR="00266936">
        <w:t>S</w:t>
      </w:r>
      <w:r w:rsidR="00FE7412">
        <w:t xml:space="preserve"> </w:t>
      </w:r>
      <w:r>
        <w:t>model for their own science and technology funding. That said, the very success of D</w:t>
      </w:r>
      <w:r w:rsidR="00266936">
        <w:t>S</w:t>
      </w:r>
      <w:r w:rsidR="00FE7412">
        <w:t xml:space="preserve"> </w:t>
      </w:r>
      <w:r>
        <w:t xml:space="preserve">may have contributed to why there have been few changes to their structure and processes for over </w:t>
      </w:r>
      <w:r w:rsidR="00266936">
        <w:t xml:space="preserve">half a </w:t>
      </w:r>
      <w:r>
        <w:t>century</w:t>
      </w:r>
      <w:r w:rsidR="00266936">
        <w:t>,</w:t>
      </w:r>
      <w:r>
        <w:t xml:space="preserve"> in the case of astronomy and astrophysics. </w:t>
      </w:r>
    </w:p>
    <w:p w14:paraId="6D28A18D" w14:textId="77777777" w:rsidR="007640D5" w:rsidRDefault="007640D5" w:rsidP="008D2C81">
      <w:pPr>
        <w:jc w:val="both"/>
      </w:pPr>
    </w:p>
    <w:p w14:paraId="4ACA9ECD" w14:textId="1AA7D38E" w:rsidR="007640D5" w:rsidRDefault="00B23DEF" w:rsidP="008D2C81">
      <w:pPr>
        <w:jc w:val="both"/>
      </w:pPr>
      <w:r>
        <w:t xml:space="preserve">The main goal of any DS remains the same, which is to </w:t>
      </w:r>
      <w:r w:rsidR="00DD3A85">
        <w:t>review</w:t>
      </w:r>
      <w:r>
        <w:t xml:space="preserve"> the current breadth of scientific research activity in its domain and gauge its impact</w:t>
      </w:r>
      <w:r w:rsidR="00266936">
        <w:t>,</w:t>
      </w:r>
      <w:r>
        <w:t xml:space="preserve"> in order to predict desirable areas for future work. Much of the process is still directly executed by </w:t>
      </w:r>
      <w:r w:rsidR="001D72AB">
        <w:t>humans and</w:t>
      </w:r>
      <w:r>
        <w:t xml:space="preserve"> relies on a </w:t>
      </w:r>
      <w:r w:rsidR="00DD3A85">
        <w:t xml:space="preserve">primarily </w:t>
      </w:r>
      <w:r>
        <w:t xml:space="preserve">manual process of information synthesis. </w:t>
      </w:r>
      <w:r w:rsidR="00FE7412">
        <w:t>However</w:t>
      </w:r>
      <w:r>
        <w:t xml:space="preserve">, the amount of information to synthesize has grown </w:t>
      </w:r>
      <w:r w:rsidR="00FE7412">
        <w:t xml:space="preserve">substantially, making this process more and </w:t>
      </w:r>
      <w:r>
        <w:t>more challenging. The number of practicing scientists and publications is many times larger today than it was decades ago, and much more international in scope</w:t>
      </w:r>
      <w:r w:rsidR="00DD3A85">
        <w:t>.</w:t>
      </w:r>
      <w:r>
        <w:t xml:space="preserve"> </w:t>
      </w:r>
      <w:r w:rsidR="00DD3A85">
        <w:t>I</w:t>
      </w:r>
      <w:r>
        <w:t xml:space="preserve">n essence the amount and complexity of the information to be </w:t>
      </w:r>
      <w:r w:rsidR="00DD3A85">
        <w:t>analyzed</w:t>
      </w:r>
      <w:r>
        <w:t xml:space="preserve"> by the DS panel</w:t>
      </w:r>
      <w:r w:rsidR="00DD3A85">
        <w:t>,</w:t>
      </w:r>
      <w:r>
        <w:t xml:space="preserve"> is </w:t>
      </w:r>
      <w:r w:rsidR="00FE7412">
        <w:t>larger</w:t>
      </w:r>
      <w:r>
        <w:t xml:space="preserve"> and more complex than ever. It takes little work to see that these issues and trends may also impact other areas of science prioritization</w:t>
      </w:r>
      <w:r w:rsidR="00DD3A85">
        <w:t>,</w:t>
      </w:r>
      <w:r>
        <w:t xml:space="preserve"> such as panel reviews, mission science prioritization, mission operations</w:t>
      </w:r>
      <w:r w:rsidR="00FE7412">
        <w:t>,</w:t>
      </w:r>
      <w:r>
        <w:t xml:space="preserve"> and planning.</w:t>
      </w:r>
    </w:p>
    <w:p w14:paraId="5A3AEC9F" w14:textId="77777777" w:rsidR="007640D5" w:rsidRDefault="007640D5" w:rsidP="008D2C81">
      <w:pPr>
        <w:jc w:val="both"/>
      </w:pPr>
    </w:p>
    <w:p w14:paraId="21947AE9" w14:textId="08257C64" w:rsidR="007640D5" w:rsidRDefault="00B23DEF" w:rsidP="008D2C81">
      <w:pPr>
        <w:jc w:val="both"/>
      </w:pPr>
      <w:r>
        <w:t>Artificial Intelligence</w:t>
      </w:r>
      <w:r w:rsidR="00DD3A85">
        <w:t xml:space="preserve"> (AI)</w:t>
      </w:r>
      <w:r>
        <w:t xml:space="preserve">, specifically Machine Learning (ML) and Natural Language Processing (NLP), may </w:t>
      </w:r>
      <w:r w:rsidR="00DD3A85">
        <w:t xml:space="preserve">prove to be </w:t>
      </w:r>
      <w:r>
        <w:t>useful tools to alleviate these obstacles. AI techniques have been demonstrated to excel at understanding large and complex volumes of information</w:t>
      </w:r>
      <w:r w:rsidR="00DD3A85">
        <w:t>,</w:t>
      </w:r>
      <w:r>
        <w:t xml:space="preserve"> including text. Large corporations are utilizing and developing AI-based software technologies to improve search and discovery in text (ex. Google reformer</w:t>
      </w:r>
      <w:r>
        <w:rPr>
          <w:vertAlign w:val="superscript"/>
        </w:rPr>
        <w:footnoteReference w:id="1"/>
      </w:r>
      <w:r>
        <w:t>, Google Cloud Platform</w:t>
      </w:r>
      <w:r>
        <w:rPr>
          <w:vertAlign w:val="superscript"/>
        </w:rPr>
        <w:footnoteReference w:id="2"/>
      </w:r>
      <w:r>
        <w:t xml:space="preserve"> Microsoft Azure Machine Learning</w:t>
      </w:r>
      <w:r>
        <w:rPr>
          <w:vertAlign w:val="superscript"/>
        </w:rPr>
        <w:footnoteReference w:id="3"/>
      </w:r>
      <w:r>
        <w:t>, AWS Machine Learning Platform</w:t>
      </w:r>
      <w:r>
        <w:rPr>
          <w:vertAlign w:val="superscript"/>
        </w:rPr>
        <w:footnoteReference w:id="4"/>
      </w:r>
      <w:r>
        <w:t>)</w:t>
      </w:r>
      <w:r w:rsidR="00DD3A85">
        <w:t>,</w:t>
      </w:r>
      <w:r>
        <w:t xml:space="preserve"> as well as the needed hardware and tools to power these approaches (for example, NVidia/GPU</w:t>
      </w:r>
      <w:r>
        <w:rPr>
          <w:vertAlign w:val="superscript"/>
        </w:rPr>
        <w:footnoteReference w:id="5"/>
      </w:r>
      <w:r>
        <w:t>, Google/TPU</w:t>
      </w:r>
      <w:r>
        <w:rPr>
          <w:vertAlign w:val="superscript"/>
        </w:rPr>
        <w:footnoteReference w:id="6"/>
      </w:r>
      <w:r>
        <w:t>, IBM/Power9</w:t>
      </w:r>
      <w:r>
        <w:rPr>
          <w:vertAlign w:val="superscript"/>
        </w:rPr>
        <w:footnoteReference w:id="7"/>
      </w:r>
      <w:r>
        <w:t xml:space="preserve">). The </w:t>
      </w:r>
      <w:r w:rsidR="00DD3A85">
        <w:t>F</w:t>
      </w:r>
      <w:r>
        <w:t xml:space="preserve">ederal </w:t>
      </w:r>
      <w:r w:rsidR="00DD3A85">
        <w:t>G</w:t>
      </w:r>
      <w:r>
        <w:t>overnment is taking an interest as well. For example, the Office of Naval Research is using ML-based clustering algorithms to</w:t>
      </w:r>
      <w:r w:rsidR="00DD3A85">
        <w:t xml:space="preserve"> pull</w:t>
      </w:r>
      <w:r>
        <w:t xml:space="preserve"> promising technologies from published literature and other sources (Ryan </w:t>
      </w:r>
      <w:proofErr w:type="spellStart"/>
      <w:r>
        <w:t>Zelnio</w:t>
      </w:r>
      <w:proofErr w:type="spellEnd"/>
      <w:r>
        <w:t>, Chief Analytics Officer Office of Naval Research, private communication).</w:t>
      </w:r>
    </w:p>
    <w:p w14:paraId="583C0CBE" w14:textId="77777777" w:rsidR="007640D5" w:rsidRDefault="007640D5"/>
    <w:p w14:paraId="12C1B589" w14:textId="3563BCBF" w:rsidR="007640D5" w:rsidRDefault="00B23DEF" w:rsidP="008D2C81">
      <w:pPr>
        <w:jc w:val="both"/>
      </w:pPr>
      <w:r>
        <w:lastRenderedPageBreak/>
        <w:t>The maturity of these techniques is demonstrated, yet strategic planning and the prioritization of science goals represent a relatively unexplored area</w:t>
      </w:r>
      <w:r w:rsidR="00015E3F">
        <w:t>,</w:t>
      </w:r>
      <w:r>
        <w:t xml:space="preserve"> where the inputs for making these decisions (e.g., peer-reviewed literature) have been growing much faster than the number of participating S</w:t>
      </w:r>
      <w:r w:rsidR="00DD3A85">
        <w:t>MEs</w:t>
      </w:r>
      <w:r>
        <w:t>. This situation would seem to be an ideal arena to apply the increasingly capable techniques of AI</w:t>
      </w:r>
      <w:r w:rsidR="00DD3A85">
        <w:t>.</w:t>
      </w:r>
      <w:r>
        <w:t xml:space="preserve"> </w:t>
      </w:r>
      <w:r w:rsidR="00DD3A85">
        <w:t>T</w:t>
      </w:r>
      <w:r>
        <w:t xml:space="preserve">his motivated us to consider what the value may be for NASA to use these technologies in this way. To explore the possibilities in this area, our team organized a NASA workshop to bring together </w:t>
      </w:r>
      <w:r w:rsidR="00B857AB">
        <w:t>SME</w:t>
      </w:r>
      <w:r>
        <w:t>s in AI</w:t>
      </w:r>
      <w:r w:rsidR="00015E3F">
        <w:t>,</w:t>
      </w:r>
      <w:r>
        <w:t xml:space="preserve"> and practicing </w:t>
      </w:r>
      <w:r w:rsidR="00015E3F">
        <w:t xml:space="preserve">scientists in the fields of </w:t>
      </w:r>
      <w:r>
        <w:t xml:space="preserve">astronomy, planetary </w:t>
      </w:r>
      <w:r w:rsidR="00015E3F">
        <w:t xml:space="preserve">science, </w:t>
      </w:r>
      <w:r>
        <w:t xml:space="preserve">and </w:t>
      </w:r>
      <w:proofErr w:type="spellStart"/>
      <w:r>
        <w:t>heliophysics</w:t>
      </w:r>
      <w:proofErr w:type="spellEnd"/>
      <w:r>
        <w:t xml:space="preserve">, to discuss and assess the value of using these increasingly capable tools to assist scientific planning. </w:t>
      </w:r>
    </w:p>
    <w:p w14:paraId="2C5DFA73" w14:textId="77777777" w:rsidR="007640D5" w:rsidRDefault="007640D5"/>
    <w:p w14:paraId="2C5DD1AA" w14:textId="77777777" w:rsidR="007640D5" w:rsidRDefault="007640D5"/>
    <w:p w14:paraId="26412FF7" w14:textId="77777777" w:rsidR="007640D5" w:rsidRDefault="00B23DEF" w:rsidP="00F528A0">
      <w:pPr>
        <w:pStyle w:val="Heading1"/>
        <w:numPr>
          <w:ilvl w:val="0"/>
          <w:numId w:val="7"/>
        </w:numPr>
        <w:pBdr>
          <w:bottom w:val="single" w:sz="4" w:space="1" w:color="auto"/>
        </w:pBdr>
        <w:ind w:left="360"/>
      </w:pPr>
      <w:bookmarkStart w:id="7" w:name="_ae3w0nrpjamq" w:colFirst="0" w:colLast="0"/>
      <w:bookmarkStart w:id="8" w:name="_Toc67644991"/>
      <w:bookmarkEnd w:id="7"/>
      <w:r>
        <w:t>Workshop on Use of AI for Strategic Planning</w:t>
      </w:r>
      <w:bookmarkEnd w:id="8"/>
    </w:p>
    <w:p w14:paraId="2DD9DBF7" w14:textId="77777777" w:rsidR="007640D5" w:rsidRDefault="007640D5"/>
    <w:p w14:paraId="19D86647" w14:textId="68B56433" w:rsidR="007640D5" w:rsidRDefault="0064211E" w:rsidP="008D2C81">
      <w:pPr>
        <w:widowControl w:val="0"/>
        <w:jc w:val="both"/>
      </w:pPr>
      <w:r>
        <w:t>NASA had two goals to explore through the workshop</w:t>
      </w:r>
      <w:r w:rsidR="00581D5D">
        <w:t>,</w:t>
      </w:r>
      <w:r w:rsidR="00B23DEF">
        <w:t xml:space="preserve"> in order to explore the value of AI for strategic planning</w:t>
      </w:r>
      <w:r w:rsidR="00581D5D">
        <w:t>:</w:t>
      </w:r>
    </w:p>
    <w:p w14:paraId="1DD87994" w14:textId="77777777" w:rsidR="007640D5" w:rsidRDefault="007640D5" w:rsidP="008D2C81">
      <w:pPr>
        <w:widowControl w:val="0"/>
        <w:jc w:val="both"/>
        <w:rPr>
          <w:i/>
        </w:rPr>
      </w:pPr>
    </w:p>
    <w:p w14:paraId="14BCD6B2" w14:textId="1EF4770A" w:rsidR="007640D5" w:rsidRPr="006D158C" w:rsidRDefault="00B23DEF" w:rsidP="006D158C">
      <w:pPr>
        <w:widowControl w:val="0"/>
        <w:numPr>
          <w:ilvl w:val="0"/>
          <w:numId w:val="4"/>
        </w:numPr>
        <w:spacing w:line="240" w:lineRule="auto"/>
        <w:jc w:val="both"/>
        <w:rPr>
          <w:i/>
        </w:rPr>
      </w:pPr>
      <w:r w:rsidRPr="006D158C">
        <w:rPr>
          <w:i/>
        </w:rPr>
        <w:t>Identify several “Key Challenges” in strategic planning where AI might be applied at NASA.</w:t>
      </w:r>
    </w:p>
    <w:p w14:paraId="2B85196C" w14:textId="77777777" w:rsidR="007640D5" w:rsidRPr="006D158C" w:rsidRDefault="007640D5" w:rsidP="006D158C">
      <w:pPr>
        <w:widowControl w:val="0"/>
        <w:spacing w:line="240" w:lineRule="auto"/>
        <w:ind w:left="720"/>
        <w:jc w:val="both"/>
        <w:rPr>
          <w:i/>
        </w:rPr>
      </w:pPr>
    </w:p>
    <w:p w14:paraId="2C2D04E6" w14:textId="6E9F3D20" w:rsidR="007640D5" w:rsidRPr="006D158C" w:rsidRDefault="00B23DEF" w:rsidP="006D158C">
      <w:pPr>
        <w:widowControl w:val="0"/>
        <w:numPr>
          <w:ilvl w:val="0"/>
          <w:numId w:val="4"/>
        </w:numPr>
        <w:spacing w:line="240" w:lineRule="auto"/>
        <w:jc w:val="both"/>
        <w:rPr>
          <w:i/>
        </w:rPr>
      </w:pPr>
      <w:r w:rsidRPr="006D158C">
        <w:rPr>
          <w:i/>
        </w:rPr>
        <w:t>Develop a set of compelling demonstrations or “test cases” associated with these challenges, which the Agency might consider for a follow-</w:t>
      </w:r>
      <w:r w:rsidR="00581D5D" w:rsidRPr="006D158C">
        <w:rPr>
          <w:i/>
        </w:rPr>
        <w:t>up</w:t>
      </w:r>
      <w:r w:rsidRPr="006D158C">
        <w:rPr>
          <w:i/>
        </w:rPr>
        <w:t xml:space="preserve"> study.</w:t>
      </w:r>
    </w:p>
    <w:p w14:paraId="1B2F0119" w14:textId="77777777" w:rsidR="00063290" w:rsidRDefault="00063290"/>
    <w:p w14:paraId="3908D53A" w14:textId="7F2C24EB" w:rsidR="007640D5" w:rsidRDefault="00B23DEF" w:rsidP="008D2C81">
      <w:pPr>
        <w:jc w:val="both"/>
      </w:pPr>
      <w:r>
        <w:t>Because of the COVID</w:t>
      </w:r>
      <w:r w:rsidR="00581D5D">
        <w:t>-</w:t>
      </w:r>
      <w:r>
        <w:t xml:space="preserve">19 pandemic, the workshop, originally scheduled as a face-to-face </w:t>
      </w:r>
      <w:r w:rsidR="00581D5D">
        <w:t xml:space="preserve">event </w:t>
      </w:r>
      <w:r>
        <w:t>in mid-March, was held as a virtual meeting over two days</w:t>
      </w:r>
      <w:r w:rsidR="00581D5D">
        <w:t>,</w:t>
      </w:r>
      <w:r>
        <w:t xml:space="preserve"> May 12-13, 2020. Since there has been little AI application in science planning to date, we selected participants who either were experts in AI</w:t>
      </w:r>
      <w:r w:rsidR="004077E7">
        <w:t>,</w:t>
      </w:r>
      <w:r>
        <w:t xml:space="preserve"> or some aspect of science planning and prioritization.  </w:t>
      </w:r>
    </w:p>
    <w:p w14:paraId="22E8F008" w14:textId="77777777" w:rsidR="007640D5" w:rsidRDefault="007640D5" w:rsidP="008D2C81">
      <w:pPr>
        <w:jc w:val="both"/>
      </w:pPr>
    </w:p>
    <w:p w14:paraId="5D4D3434" w14:textId="625E58ED" w:rsidR="007640D5" w:rsidRDefault="00B23DEF" w:rsidP="008D2C81">
      <w:pPr>
        <w:jc w:val="both"/>
      </w:pPr>
      <w:r>
        <w:t>We kept the workshop participation small (</w:t>
      </w:r>
      <w:r w:rsidR="00374BD0">
        <w:t>~40</w:t>
      </w:r>
      <w:r>
        <w:t xml:space="preserve"> attendees</w:t>
      </w:r>
      <w:r w:rsidR="00B21FD5">
        <w:t>) and</w:t>
      </w:r>
      <w:r>
        <w:t xml:space="preserve"> limited the meeting to partial days (~5 </w:t>
      </w:r>
      <w:r w:rsidR="00B21FD5">
        <w:t>hrs.</w:t>
      </w:r>
      <w:r>
        <w:t xml:space="preserve"> each)</w:t>
      </w:r>
      <w:r w:rsidR="004077E7">
        <w:t>.</w:t>
      </w:r>
      <w:r>
        <w:t xml:space="preserve"> </w:t>
      </w:r>
      <w:r w:rsidR="004077E7">
        <w:t>S</w:t>
      </w:r>
      <w:r>
        <w:t xml:space="preserve">imultaneous breakout sessions </w:t>
      </w:r>
      <w:r w:rsidR="004077E7">
        <w:t>were held on the second day</w:t>
      </w:r>
      <w:r w:rsidR="00015E3F">
        <w:t>,</w:t>
      </w:r>
      <w:r w:rsidR="004077E7">
        <w:t xml:space="preserve"> </w:t>
      </w:r>
      <w:r>
        <w:t>to address specific challenges and associated questions (</w:t>
      </w:r>
      <w:r w:rsidR="004077E7">
        <w:t xml:space="preserve">in the form of </w:t>
      </w:r>
      <w:r>
        <w:t xml:space="preserve">test cases) </w:t>
      </w:r>
      <w:r w:rsidR="004077E7">
        <w:t xml:space="preserve">and </w:t>
      </w:r>
      <w:r>
        <w:t xml:space="preserve">to better engage the attendees. All of the discussions and breakout sessions were governed by the modified Chatham House rule, where speakers may be quoted, although not identified, to allow free-flowing discussion. </w:t>
      </w:r>
    </w:p>
    <w:p w14:paraId="75D88BCC" w14:textId="77777777" w:rsidR="007640D5" w:rsidRDefault="007640D5" w:rsidP="008D2C81">
      <w:pPr>
        <w:jc w:val="both"/>
      </w:pPr>
    </w:p>
    <w:p w14:paraId="0F781A4E" w14:textId="0E61870A" w:rsidR="007640D5" w:rsidRDefault="00B23DEF" w:rsidP="008D2C81">
      <w:pPr>
        <w:jc w:val="both"/>
        <w:rPr>
          <w:i/>
        </w:rPr>
      </w:pPr>
      <w:r>
        <w:t>Our four breakout session chairs were</w:t>
      </w:r>
      <w:r w:rsidR="004077E7">
        <w:t>:</w:t>
      </w:r>
      <w:r>
        <w:t xml:space="preserve"> Dr. Heidi Hammel (Executive Vice President for Science, The Association of Universities for Research in Astronomy (AURA)); Dr. Shirley Ho, Adjunct Professor, Carnegie-Mellon </w:t>
      </w:r>
      <w:r w:rsidR="00B21FD5">
        <w:t>University,</w:t>
      </w:r>
      <w:r>
        <w:t xml:space="preserve"> and the Flatiron Institute; Dr. David </w:t>
      </w:r>
      <w:proofErr w:type="spellStart"/>
      <w:r>
        <w:t>Leisawitz</w:t>
      </w:r>
      <w:proofErr w:type="spellEnd"/>
      <w:r>
        <w:t xml:space="preserve">, Chief of the Science Proposal Office, NASA Goddard Space Flight Center; and Dr. David </w:t>
      </w:r>
      <w:proofErr w:type="spellStart"/>
      <w:r>
        <w:t>Spergel</w:t>
      </w:r>
      <w:proofErr w:type="spellEnd"/>
      <w:r>
        <w:t xml:space="preserve">, Professor of Astronomy, Princeton University, and Director of Computational Astrophysics, the Flatiron Institute.  Each breakout session focused on a subset of the key challenges selected by the session chairs and developed a set of test cases based on that key challenge. The participants formulated the test </w:t>
      </w:r>
      <w:r w:rsidR="001D72AB">
        <w:t>cases and</w:t>
      </w:r>
      <w:r>
        <w:t xml:space="preserve"> were asked to specifically address the availability of data, the value of the case to NASA, and the likelihood of success. </w:t>
      </w:r>
    </w:p>
    <w:p w14:paraId="0D95EC4B" w14:textId="77777777" w:rsidR="007640D5" w:rsidRDefault="007640D5"/>
    <w:p w14:paraId="4B96B770" w14:textId="2814671D" w:rsidR="007640D5" w:rsidRPr="00BD6648" w:rsidRDefault="00B23DEF">
      <w:r w:rsidRPr="00BD6648">
        <w:t xml:space="preserve">The </w:t>
      </w:r>
      <w:r w:rsidR="001321E5" w:rsidRPr="00BD6648">
        <w:t>W</w:t>
      </w:r>
      <w:r w:rsidRPr="00BD6648">
        <w:t xml:space="preserve">orkshop </w:t>
      </w:r>
      <w:r w:rsidR="001321E5" w:rsidRPr="00BD6648">
        <w:t>A</w:t>
      </w:r>
      <w:r w:rsidRPr="00BD6648">
        <w:t xml:space="preserve">genda </w:t>
      </w:r>
      <w:r w:rsidR="001321E5" w:rsidRPr="00BD6648">
        <w:t>A</w:t>
      </w:r>
      <w:r w:rsidRPr="00BD6648">
        <w:t xml:space="preserve">ppears in Appendix </w:t>
      </w:r>
      <w:r w:rsidR="00781473" w:rsidRPr="00BD6648">
        <w:t>A</w:t>
      </w:r>
      <w:r w:rsidR="001D72AB" w:rsidRPr="00BD6648">
        <w:t>.</w:t>
      </w:r>
    </w:p>
    <w:p w14:paraId="4D3DF5FB" w14:textId="5D12800A" w:rsidR="00587703" w:rsidRDefault="00587703">
      <w:pPr>
        <w:rPr>
          <w:b/>
          <w:bCs/>
        </w:rPr>
      </w:pPr>
      <w:r>
        <w:rPr>
          <w:b/>
          <w:bCs/>
        </w:rPr>
        <w:br w:type="page"/>
      </w:r>
    </w:p>
    <w:p w14:paraId="0102E57F" w14:textId="77777777" w:rsidR="007640D5" w:rsidRDefault="00B23DEF" w:rsidP="00F528A0">
      <w:pPr>
        <w:pStyle w:val="Heading1"/>
        <w:numPr>
          <w:ilvl w:val="0"/>
          <w:numId w:val="7"/>
        </w:numPr>
        <w:pBdr>
          <w:bottom w:val="single" w:sz="4" w:space="1" w:color="auto"/>
        </w:pBdr>
        <w:ind w:left="360"/>
      </w:pPr>
      <w:bookmarkStart w:id="9" w:name="_utf4avyx9n2" w:colFirst="0" w:colLast="0"/>
      <w:bookmarkStart w:id="10" w:name="_Toc67644992"/>
      <w:bookmarkEnd w:id="9"/>
      <w:r>
        <w:lastRenderedPageBreak/>
        <w:t>Results</w:t>
      </w:r>
      <w:bookmarkEnd w:id="10"/>
    </w:p>
    <w:p w14:paraId="672AF035" w14:textId="77777777" w:rsidR="007640D5" w:rsidRDefault="007640D5"/>
    <w:p w14:paraId="754E0E7F" w14:textId="77777777" w:rsidR="007640D5" w:rsidRPr="00F528A0" w:rsidRDefault="00B23DEF">
      <w:pPr>
        <w:pStyle w:val="Heading2"/>
        <w:numPr>
          <w:ilvl w:val="1"/>
          <w:numId w:val="7"/>
        </w:numPr>
        <w:rPr>
          <w:b/>
          <w:bCs/>
        </w:rPr>
      </w:pPr>
      <w:bookmarkStart w:id="11" w:name="_84npzpqjq1zu" w:colFirst="0" w:colLast="0"/>
      <w:bookmarkStart w:id="12" w:name="_Toc67644993"/>
      <w:bookmarkEnd w:id="11"/>
      <w:r w:rsidRPr="00F528A0">
        <w:rPr>
          <w:b/>
          <w:bCs/>
        </w:rPr>
        <w:t>Key Challenges</w:t>
      </w:r>
      <w:bookmarkEnd w:id="12"/>
      <w:r w:rsidRPr="00F528A0">
        <w:rPr>
          <w:b/>
          <w:bCs/>
        </w:rPr>
        <w:t xml:space="preserve"> </w:t>
      </w:r>
    </w:p>
    <w:p w14:paraId="4E8F235C" w14:textId="77777777" w:rsidR="007640D5" w:rsidRDefault="007640D5">
      <w:pPr>
        <w:ind w:left="720"/>
      </w:pPr>
    </w:p>
    <w:p w14:paraId="27810088" w14:textId="25516320" w:rsidR="00311189" w:rsidRDefault="0064211E" w:rsidP="008D2C81">
      <w:pPr>
        <w:jc w:val="both"/>
      </w:pPr>
      <w:r>
        <w:t>We</w:t>
      </w:r>
      <w:r w:rsidR="00B23DEF">
        <w:t xml:space="preserve"> identified candidate key challenges</w:t>
      </w:r>
      <w:r w:rsidR="00C25FD5">
        <w:t>,</w:t>
      </w:r>
      <w:r w:rsidR="00B23DEF">
        <w:t xml:space="preserve"> to be discussed during the breakout discussions</w:t>
      </w:r>
      <w:r w:rsidR="002A0EB6">
        <w:t>,</w:t>
      </w:r>
      <w:r w:rsidR="00B23DEF">
        <w:t xml:space="preserve"> by first asking for ideas via a panel discussion that included the session chairs</w:t>
      </w:r>
      <w:r w:rsidR="00015E3F">
        <w:t>,</w:t>
      </w:r>
      <w:r w:rsidR="00B23DEF">
        <w:t xml:space="preserve"> followed by an open session in which further challenges were generated. In total, 34 challenges were generated during ideation sessions of the workshop (see Appendix </w:t>
      </w:r>
      <w:r w:rsidR="00374BD0">
        <w:t>B</w:t>
      </w:r>
      <w:r w:rsidR="00B23DEF">
        <w:t xml:space="preserve">).  Some of the challenges had significant overlap and were merged after discussion. </w:t>
      </w:r>
      <w:r w:rsidR="00775FB4">
        <w:t xml:space="preserve">After significant discussion we synthesized individual opinions to </w:t>
      </w:r>
      <w:r w:rsidR="00B23DEF">
        <w:t>identi</w:t>
      </w:r>
      <w:r w:rsidR="00775FB4">
        <w:t>fy</w:t>
      </w:r>
      <w:r w:rsidR="00B23DEF">
        <w:t xml:space="preserve"> the most important and interesting, or “key”, challenges within the group. </w:t>
      </w:r>
      <w:r w:rsidR="00311189">
        <w:t>As several of the original generated challenges significantly overlapped in their content with one another, we elected to merge these with the new id becoming the merger of the former two, (for example challenges 2 and 27 became “2/27”).</w:t>
      </w:r>
    </w:p>
    <w:p w14:paraId="5B5B2FCA" w14:textId="77777777" w:rsidR="00311189" w:rsidRDefault="00311189" w:rsidP="008D2C81">
      <w:pPr>
        <w:jc w:val="both"/>
      </w:pPr>
    </w:p>
    <w:p w14:paraId="684A2104" w14:textId="04138E49" w:rsidR="007640D5" w:rsidRDefault="00775FB4" w:rsidP="00BD6648">
      <w:pPr>
        <w:jc w:val="both"/>
      </w:pPr>
      <w:r>
        <w:t xml:space="preserve">We </w:t>
      </w:r>
      <w:r w:rsidR="00311189">
        <w:t xml:space="preserve">thus </w:t>
      </w:r>
      <w:r>
        <w:t>arrived at t</w:t>
      </w:r>
      <w:r w:rsidR="00B23DEF">
        <w:t xml:space="preserve">he top seven </w:t>
      </w:r>
      <w:r w:rsidR="00BD6648">
        <w:t>most interesting</w:t>
      </w:r>
      <w:r w:rsidR="00B23DEF">
        <w:t xml:space="preserve"> challenges</w:t>
      </w:r>
      <w:r>
        <w:t>. T</w:t>
      </w:r>
      <w:r w:rsidR="00B23DEF">
        <w:t xml:space="preserve">hree additional challenges that the organizing committee felt were important, but had not been previously supplied by the participants, </w:t>
      </w:r>
      <w:r w:rsidR="00311189">
        <w:t xml:space="preserve">were then added, </w:t>
      </w:r>
      <w:r w:rsidR="00B23DEF">
        <w:t>round</w:t>
      </w:r>
      <w:r w:rsidR="00EE3245">
        <w:t>ing</w:t>
      </w:r>
      <w:r w:rsidR="00B23DEF">
        <w:t xml:space="preserve"> out our list of </w:t>
      </w:r>
      <w:r w:rsidR="00EE3245">
        <w:t xml:space="preserve">10 </w:t>
      </w:r>
      <w:r w:rsidR="00BD6648">
        <w:t>“</w:t>
      </w:r>
      <w:r w:rsidR="00B23DEF">
        <w:t>key challenges</w:t>
      </w:r>
      <w:r w:rsidR="00BD6648">
        <w:t>”</w:t>
      </w:r>
      <w:r w:rsidR="00311189">
        <w:t xml:space="preserve">. </w:t>
      </w:r>
      <w:r w:rsidR="00B23DEF" w:rsidRPr="006011AE">
        <w:rPr>
          <w:b/>
          <w:bCs/>
          <w:i/>
          <w:iCs/>
        </w:rPr>
        <w:t>Table 1</w:t>
      </w:r>
      <w:r w:rsidR="00B23DEF">
        <w:t xml:space="preserve"> shows these key challenges compiled.</w:t>
      </w:r>
    </w:p>
    <w:p w14:paraId="2BCE45B3" w14:textId="71E1C5D0" w:rsidR="007640D5" w:rsidRDefault="00B23DEF" w:rsidP="00587703">
      <w:pPr>
        <w:widowControl w:val="0"/>
        <w:jc w:val="both"/>
        <w:rPr>
          <w:b/>
          <w:sz w:val="16"/>
          <w:szCs w:val="16"/>
        </w:rPr>
      </w:pPr>
      <w:bookmarkStart w:id="13" w:name="_Hlk66003793"/>
      <w:r w:rsidRPr="006011AE">
        <w:rPr>
          <w:b/>
          <w:sz w:val="16"/>
          <w:szCs w:val="16"/>
        </w:rPr>
        <w:t xml:space="preserve"> </w:t>
      </w:r>
      <w:bookmarkEnd w:id="13"/>
    </w:p>
    <w:p w14:paraId="6B2FD481" w14:textId="77777777" w:rsidR="00311189" w:rsidRDefault="00311189" w:rsidP="00587703">
      <w:pPr>
        <w:widowControl w:val="0"/>
        <w:jc w:val="both"/>
      </w:pPr>
    </w:p>
    <w:tbl>
      <w:tblPr>
        <w:tblStyle w:val="a"/>
        <w:tblpPr w:leftFromText="180" w:rightFromText="180" w:vertAnchor="text" w:horzAnchor="margin" w:tblpY="59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106"/>
        <w:gridCol w:w="6580"/>
        <w:gridCol w:w="163"/>
        <w:gridCol w:w="1495"/>
      </w:tblGrid>
      <w:tr w:rsidR="00311189" w:rsidRPr="008D2C81" w14:paraId="135BEC9A" w14:textId="77777777" w:rsidTr="00311189">
        <w:trPr>
          <w:trHeight w:val="315"/>
        </w:trPr>
        <w:tc>
          <w:tcPr>
            <w:tcW w:w="592" w:type="pct"/>
            <w:shd w:val="clear" w:color="auto" w:fill="002060"/>
            <w:tcMar>
              <w:top w:w="40" w:type="dxa"/>
              <w:left w:w="40" w:type="dxa"/>
              <w:bottom w:w="40" w:type="dxa"/>
              <w:right w:w="40" w:type="dxa"/>
            </w:tcMar>
          </w:tcPr>
          <w:p w14:paraId="7A1515F0" w14:textId="77777777" w:rsidR="00311189" w:rsidRPr="008D2C81" w:rsidRDefault="00311189" w:rsidP="00311189">
            <w:pPr>
              <w:widowControl w:val="0"/>
              <w:spacing w:line="240" w:lineRule="auto"/>
              <w:jc w:val="center"/>
              <w:rPr>
                <w:b/>
                <w:sz w:val="16"/>
                <w:szCs w:val="16"/>
              </w:rPr>
            </w:pPr>
            <w:bookmarkStart w:id="14" w:name="_93qvvjyxhk6q" w:colFirst="0" w:colLast="0"/>
            <w:bookmarkEnd w:id="14"/>
            <w:r w:rsidRPr="008D2C81">
              <w:rPr>
                <w:b/>
                <w:sz w:val="16"/>
                <w:szCs w:val="16"/>
              </w:rPr>
              <w:t>Challenge Id</w:t>
            </w:r>
          </w:p>
        </w:tc>
        <w:tc>
          <w:tcPr>
            <w:tcW w:w="3521" w:type="pct"/>
            <w:shd w:val="clear" w:color="auto" w:fill="002060"/>
            <w:tcMar>
              <w:top w:w="40" w:type="dxa"/>
              <w:left w:w="40" w:type="dxa"/>
              <w:bottom w:w="40" w:type="dxa"/>
              <w:right w:w="40" w:type="dxa"/>
            </w:tcMar>
          </w:tcPr>
          <w:p w14:paraId="15F79F83" w14:textId="77777777" w:rsidR="00311189" w:rsidRPr="008D2C81" w:rsidRDefault="00311189" w:rsidP="00311189">
            <w:pPr>
              <w:widowControl w:val="0"/>
              <w:spacing w:line="240" w:lineRule="auto"/>
              <w:jc w:val="center"/>
              <w:rPr>
                <w:b/>
                <w:sz w:val="16"/>
                <w:szCs w:val="16"/>
              </w:rPr>
            </w:pPr>
            <w:r w:rsidRPr="008D2C81">
              <w:rPr>
                <w:b/>
                <w:sz w:val="16"/>
                <w:szCs w:val="16"/>
              </w:rPr>
              <w:t>Description</w:t>
            </w:r>
          </w:p>
        </w:tc>
        <w:tc>
          <w:tcPr>
            <w:tcW w:w="887" w:type="pct"/>
            <w:gridSpan w:val="2"/>
            <w:shd w:val="clear" w:color="auto" w:fill="002060"/>
            <w:tcMar>
              <w:top w:w="40" w:type="dxa"/>
              <w:left w:w="40" w:type="dxa"/>
              <w:bottom w:w="40" w:type="dxa"/>
              <w:right w:w="40" w:type="dxa"/>
            </w:tcMar>
          </w:tcPr>
          <w:p w14:paraId="738012BE" w14:textId="157B8679" w:rsidR="00311189" w:rsidRPr="008D2C81" w:rsidRDefault="00311189" w:rsidP="00311189">
            <w:pPr>
              <w:widowControl w:val="0"/>
              <w:spacing w:line="240" w:lineRule="auto"/>
              <w:jc w:val="center"/>
              <w:rPr>
                <w:sz w:val="16"/>
                <w:szCs w:val="16"/>
              </w:rPr>
            </w:pPr>
            <w:r>
              <w:rPr>
                <w:sz w:val="16"/>
                <w:szCs w:val="16"/>
              </w:rPr>
              <w:t>Notes</w:t>
            </w:r>
          </w:p>
        </w:tc>
      </w:tr>
      <w:tr w:rsidR="00311189" w:rsidRPr="008D2C81" w14:paraId="65537352" w14:textId="77777777" w:rsidTr="00311189">
        <w:trPr>
          <w:trHeight w:val="315"/>
        </w:trPr>
        <w:tc>
          <w:tcPr>
            <w:tcW w:w="592" w:type="pct"/>
            <w:tcMar>
              <w:top w:w="40" w:type="dxa"/>
              <w:left w:w="40" w:type="dxa"/>
              <w:bottom w:w="40" w:type="dxa"/>
              <w:right w:w="40" w:type="dxa"/>
            </w:tcMar>
          </w:tcPr>
          <w:p w14:paraId="489080E0" w14:textId="77777777" w:rsidR="00311189" w:rsidRPr="00781473" w:rsidRDefault="00311189" w:rsidP="00311189">
            <w:pPr>
              <w:widowControl w:val="0"/>
              <w:spacing w:line="240" w:lineRule="auto"/>
              <w:jc w:val="center"/>
              <w:rPr>
                <w:b/>
                <w:iCs/>
                <w:sz w:val="16"/>
                <w:szCs w:val="16"/>
              </w:rPr>
            </w:pPr>
            <w:r w:rsidRPr="00781473">
              <w:rPr>
                <w:b/>
                <w:iCs/>
                <w:sz w:val="16"/>
                <w:szCs w:val="16"/>
              </w:rPr>
              <w:t xml:space="preserve">2/27 </w:t>
            </w:r>
          </w:p>
          <w:p w14:paraId="6AACDC4D" w14:textId="77777777" w:rsidR="00311189" w:rsidRPr="00781473" w:rsidRDefault="00311189" w:rsidP="00311189">
            <w:pPr>
              <w:widowControl w:val="0"/>
              <w:spacing w:line="240" w:lineRule="auto"/>
              <w:jc w:val="center"/>
              <w:rPr>
                <w:iCs/>
                <w:sz w:val="16"/>
                <w:szCs w:val="16"/>
              </w:rPr>
            </w:pPr>
            <w:r w:rsidRPr="00781473">
              <w:rPr>
                <w:iCs/>
                <w:sz w:val="16"/>
                <w:szCs w:val="16"/>
              </w:rPr>
              <w:t>[merged]</w:t>
            </w:r>
          </w:p>
        </w:tc>
        <w:tc>
          <w:tcPr>
            <w:tcW w:w="3608" w:type="pct"/>
            <w:gridSpan w:val="2"/>
            <w:tcMar>
              <w:top w:w="40" w:type="dxa"/>
              <w:left w:w="40" w:type="dxa"/>
              <w:bottom w:w="40" w:type="dxa"/>
              <w:right w:w="40" w:type="dxa"/>
            </w:tcMar>
          </w:tcPr>
          <w:p w14:paraId="048C6864" w14:textId="77777777" w:rsidR="00311189" w:rsidRPr="00781473" w:rsidRDefault="00311189" w:rsidP="00311189">
            <w:pPr>
              <w:widowControl w:val="0"/>
              <w:spacing w:line="240" w:lineRule="auto"/>
              <w:jc w:val="both"/>
              <w:rPr>
                <w:iCs/>
                <w:sz w:val="16"/>
                <w:szCs w:val="16"/>
              </w:rPr>
            </w:pPr>
            <w:r w:rsidRPr="00781473">
              <w:rPr>
                <w:iCs/>
                <w:sz w:val="16"/>
                <w:szCs w:val="16"/>
              </w:rPr>
              <w:t>How to find people with subject matter expertise for review panels and white paper reviews?</w:t>
            </w:r>
          </w:p>
        </w:tc>
        <w:tc>
          <w:tcPr>
            <w:tcW w:w="800" w:type="pct"/>
            <w:tcMar>
              <w:top w:w="40" w:type="dxa"/>
              <w:left w:w="40" w:type="dxa"/>
              <w:bottom w:w="40" w:type="dxa"/>
              <w:right w:w="40" w:type="dxa"/>
            </w:tcMar>
          </w:tcPr>
          <w:p w14:paraId="198D85D1" w14:textId="3EE28621" w:rsidR="00311189" w:rsidRPr="00781473" w:rsidRDefault="00311189" w:rsidP="00311189">
            <w:pPr>
              <w:widowControl w:val="0"/>
              <w:spacing w:line="240" w:lineRule="auto"/>
              <w:jc w:val="center"/>
              <w:rPr>
                <w:iCs/>
                <w:sz w:val="16"/>
                <w:szCs w:val="16"/>
              </w:rPr>
            </w:pPr>
          </w:p>
        </w:tc>
      </w:tr>
      <w:tr w:rsidR="00311189" w:rsidRPr="008D2C81" w14:paraId="08060639" w14:textId="77777777" w:rsidTr="00311189">
        <w:trPr>
          <w:trHeight w:val="278"/>
        </w:trPr>
        <w:tc>
          <w:tcPr>
            <w:tcW w:w="592" w:type="pct"/>
            <w:tcMar>
              <w:top w:w="40" w:type="dxa"/>
              <w:left w:w="40" w:type="dxa"/>
              <w:bottom w:w="40" w:type="dxa"/>
              <w:right w:w="40" w:type="dxa"/>
            </w:tcMar>
          </w:tcPr>
          <w:p w14:paraId="4D7C0D2B" w14:textId="77777777" w:rsidR="00311189" w:rsidRPr="00781473" w:rsidRDefault="00311189" w:rsidP="00311189">
            <w:pPr>
              <w:widowControl w:val="0"/>
              <w:spacing w:line="240" w:lineRule="auto"/>
              <w:jc w:val="center"/>
              <w:rPr>
                <w:b/>
                <w:iCs/>
                <w:sz w:val="16"/>
                <w:szCs w:val="16"/>
              </w:rPr>
            </w:pPr>
            <w:r w:rsidRPr="00781473">
              <w:rPr>
                <w:b/>
                <w:iCs/>
                <w:sz w:val="16"/>
                <w:szCs w:val="16"/>
              </w:rPr>
              <w:t>21</w:t>
            </w:r>
          </w:p>
        </w:tc>
        <w:tc>
          <w:tcPr>
            <w:tcW w:w="3608" w:type="pct"/>
            <w:gridSpan w:val="2"/>
            <w:tcMar>
              <w:top w:w="40" w:type="dxa"/>
              <w:left w:w="40" w:type="dxa"/>
              <w:bottom w:w="40" w:type="dxa"/>
              <w:right w:w="40" w:type="dxa"/>
            </w:tcMar>
          </w:tcPr>
          <w:p w14:paraId="2B12188B" w14:textId="77777777" w:rsidR="00311189" w:rsidRPr="00781473" w:rsidRDefault="00311189" w:rsidP="00311189">
            <w:pPr>
              <w:widowControl w:val="0"/>
              <w:spacing w:line="240" w:lineRule="auto"/>
              <w:jc w:val="both"/>
              <w:rPr>
                <w:iCs/>
                <w:sz w:val="16"/>
                <w:szCs w:val="16"/>
              </w:rPr>
            </w:pPr>
            <w:r w:rsidRPr="00781473">
              <w:rPr>
                <w:iCs/>
                <w:sz w:val="16"/>
                <w:szCs w:val="16"/>
              </w:rPr>
              <w:t>Can we use data from over a decade ago to go back and predict today’s hot science topics?</w:t>
            </w:r>
          </w:p>
        </w:tc>
        <w:tc>
          <w:tcPr>
            <w:tcW w:w="800" w:type="pct"/>
            <w:tcMar>
              <w:top w:w="40" w:type="dxa"/>
              <w:left w:w="40" w:type="dxa"/>
              <w:bottom w:w="40" w:type="dxa"/>
              <w:right w:w="40" w:type="dxa"/>
            </w:tcMar>
          </w:tcPr>
          <w:p w14:paraId="704451E1" w14:textId="20688F67" w:rsidR="00311189" w:rsidRPr="00781473" w:rsidRDefault="00311189" w:rsidP="00311189">
            <w:pPr>
              <w:widowControl w:val="0"/>
              <w:spacing w:line="240" w:lineRule="auto"/>
              <w:jc w:val="center"/>
              <w:rPr>
                <w:iCs/>
                <w:sz w:val="16"/>
                <w:szCs w:val="16"/>
              </w:rPr>
            </w:pPr>
          </w:p>
        </w:tc>
      </w:tr>
      <w:tr w:rsidR="00311189" w:rsidRPr="008D2C81" w14:paraId="3A88D15E" w14:textId="77777777" w:rsidTr="00311189">
        <w:trPr>
          <w:trHeight w:val="260"/>
        </w:trPr>
        <w:tc>
          <w:tcPr>
            <w:tcW w:w="592" w:type="pct"/>
            <w:tcMar>
              <w:top w:w="40" w:type="dxa"/>
              <w:left w:w="40" w:type="dxa"/>
              <w:bottom w:w="40" w:type="dxa"/>
              <w:right w:w="40" w:type="dxa"/>
            </w:tcMar>
          </w:tcPr>
          <w:p w14:paraId="6A297852" w14:textId="77777777" w:rsidR="00311189" w:rsidRPr="00781473" w:rsidRDefault="00311189" w:rsidP="00311189">
            <w:pPr>
              <w:widowControl w:val="0"/>
              <w:spacing w:line="240" w:lineRule="auto"/>
              <w:jc w:val="center"/>
              <w:rPr>
                <w:b/>
                <w:iCs/>
                <w:sz w:val="16"/>
                <w:szCs w:val="16"/>
              </w:rPr>
            </w:pPr>
            <w:r w:rsidRPr="00781473">
              <w:rPr>
                <w:b/>
                <w:iCs/>
                <w:sz w:val="16"/>
                <w:szCs w:val="16"/>
              </w:rPr>
              <w:t>13</w:t>
            </w:r>
          </w:p>
        </w:tc>
        <w:tc>
          <w:tcPr>
            <w:tcW w:w="3608" w:type="pct"/>
            <w:gridSpan w:val="2"/>
            <w:tcMar>
              <w:top w:w="40" w:type="dxa"/>
              <w:left w:w="40" w:type="dxa"/>
              <w:bottom w:w="40" w:type="dxa"/>
              <w:right w:w="40" w:type="dxa"/>
            </w:tcMar>
          </w:tcPr>
          <w:p w14:paraId="53F9C3CB" w14:textId="77777777" w:rsidR="00311189" w:rsidRPr="00781473" w:rsidRDefault="00311189" w:rsidP="00311189">
            <w:pPr>
              <w:widowControl w:val="0"/>
              <w:spacing w:line="240" w:lineRule="auto"/>
              <w:jc w:val="both"/>
              <w:rPr>
                <w:iCs/>
                <w:sz w:val="16"/>
                <w:szCs w:val="16"/>
              </w:rPr>
            </w:pPr>
            <w:r w:rsidRPr="00781473">
              <w:rPr>
                <w:iCs/>
                <w:sz w:val="16"/>
                <w:szCs w:val="16"/>
              </w:rPr>
              <w:t>How can AI be used to enhance the capabilities of missions/projects?</w:t>
            </w:r>
          </w:p>
        </w:tc>
        <w:tc>
          <w:tcPr>
            <w:tcW w:w="800" w:type="pct"/>
            <w:tcMar>
              <w:top w:w="40" w:type="dxa"/>
              <w:left w:w="40" w:type="dxa"/>
              <w:bottom w:w="40" w:type="dxa"/>
              <w:right w:w="40" w:type="dxa"/>
            </w:tcMar>
          </w:tcPr>
          <w:p w14:paraId="2FD93311" w14:textId="665213A5" w:rsidR="00311189" w:rsidRPr="00781473" w:rsidRDefault="00311189" w:rsidP="00BD6648">
            <w:pPr>
              <w:widowControl w:val="0"/>
              <w:spacing w:line="240" w:lineRule="auto"/>
              <w:rPr>
                <w:iCs/>
                <w:sz w:val="16"/>
                <w:szCs w:val="16"/>
              </w:rPr>
            </w:pPr>
          </w:p>
        </w:tc>
      </w:tr>
      <w:tr w:rsidR="00311189" w:rsidRPr="008D2C81" w14:paraId="5D7FE13B" w14:textId="77777777" w:rsidTr="00311189">
        <w:trPr>
          <w:trHeight w:val="638"/>
        </w:trPr>
        <w:tc>
          <w:tcPr>
            <w:tcW w:w="592" w:type="pct"/>
            <w:tcMar>
              <w:top w:w="40" w:type="dxa"/>
              <w:left w:w="40" w:type="dxa"/>
              <w:bottom w:w="40" w:type="dxa"/>
              <w:right w:w="40" w:type="dxa"/>
            </w:tcMar>
          </w:tcPr>
          <w:p w14:paraId="2DD4D3D9" w14:textId="77777777" w:rsidR="00311189" w:rsidRPr="00781473" w:rsidRDefault="00311189" w:rsidP="00311189">
            <w:pPr>
              <w:widowControl w:val="0"/>
              <w:spacing w:line="240" w:lineRule="auto"/>
              <w:jc w:val="center"/>
              <w:rPr>
                <w:b/>
                <w:iCs/>
                <w:sz w:val="16"/>
                <w:szCs w:val="16"/>
              </w:rPr>
            </w:pPr>
            <w:r w:rsidRPr="00781473">
              <w:rPr>
                <w:b/>
                <w:iCs/>
                <w:sz w:val="16"/>
                <w:szCs w:val="16"/>
              </w:rPr>
              <w:t>9/25</w:t>
            </w:r>
          </w:p>
          <w:p w14:paraId="58CFF75C" w14:textId="77777777" w:rsidR="00311189" w:rsidRPr="00781473" w:rsidRDefault="00311189" w:rsidP="00311189">
            <w:pPr>
              <w:widowControl w:val="0"/>
              <w:spacing w:line="240" w:lineRule="auto"/>
              <w:jc w:val="center"/>
              <w:rPr>
                <w:iCs/>
                <w:sz w:val="16"/>
                <w:szCs w:val="16"/>
              </w:rPr>
            </w:pPr>
            <w:r w:rsidRPr="00781473">
              <w:rPr>
                <w:iCs/>
                <w:sz w:val="16"/>
                <w:szCs w:val="16"/>
              </w:rPr>
              <w:t>[merged]</w:t>
            </w:r>
          </w:p>
        </w:tc>
        <w:tc>
          <w:tcPr>
            <w:tcW w:w="3608" w:type="pct"/>
            <w:gridSpan w:val="2"/>
            <w:tcMar>
              <w:top w:w="40" w:type="dxa"/>
              <w:left w:w="40" w:type="dxa"/>
              <w:bottom w:w="40" w:type="dxa"/>
              <w:right w:w="40" w:type="dxa"/>
            </w:tcMar>
          </w:tcPr>
          <w:p w14:paraId="3D5161DC" w14:textId="77777777" w:rsidR="00311189" w:rsidRPr="00781473" w:rsidRDefault="00311189" w:rsidP="00311189">
            <w:pPr>
              <w:widowControl w:val="0"/>
              <w:spacing w:line="240" w:lineRule="auto"/>
              <w:jc w:val="both"/>
              <w:rPr>
                <w:iCs/>
                <w:sz w:val="16"/>
                <w:szCs w:val="16"/>
              </w:rPr>
            </w:pPr>
            <w:r w:rsidRPr="00781473">
              <w:rPr>
                <w:iCs/>
                <w:sz w:val="16"/>
                <w:szCs w:val="16"/>
              </w:rPr>
              <w:t>How to best automate the extraction, classification, and prioritization of scientific themes and investigations for Decadal Surveys, important conferences, etc., and compare against NASA science roadmaps.</w:t>
            </w:r>
          </w:p>
        </w:tc>
        <w:tc>
          <w:tcPr>
            <w:tcW w:w="800" w:type="pct"/>
            <w:tcMar>
              <w:top w:w="40" w:type="dxa"/>
              <w:left w:w="40" w:type="dxa"/>
              <w:bottom w:w="40" w:type="dxa"/>
              <w:right w:w="40" w:type="dxa"/>
            </w:tcMar>
          </w:tcPr>
          <w:p w14:paraId="7623FBCD" w14:textId="49C65E83" w:rsidR="00311189" w:rsidRPr="00781473" w:rsidRDefault="00311189" w:rsidP="00311189">
            <w:pPr>
              <w:widowControl w:val="0"/>
              <w:spacing w:line="240" w:lineRule="auto"/>
              <w:jc w:val="center"/>
              <w:rPr>
                <w:iCs/>
                <w:sz w:val="16"/>
                <w:szCs w:val="16"/>
              </w:rPr>
            </w:pPr>
          </w:p>
        </w:tc>
      </w:tr>
      <w:tr w:rsidR="00311189" w:rsidRPr="008D2C81" w14:paraId="395B0468" w14:textId="77777777" w:rsidTr="00311189">
        <w:trPr>
          <w:trHeight w:val="255"/>
        </w:trPr>
        <w:tc>
          <w:tcPr>
            <w:tcW w:w="592" w:type="pct"/>
            <w:tcMar>
              <w:top w:w="40" w:type="dxa"/>
              <w:left w:w="40" w:type="dxa"/>
              <w:bottom w:w="40" w:type="dxa"/>
              <w:right w:w="40" w:type="dxa"/>
            </w:tcMar>
          </w:tcPr>
          <w:p w14:paraId="0DF074B8" w14:textId="77777777" w:rsidR="00311189" w:rsidRPr="00781473" w:rsidRDefault="00311189" w:rsidP="00311189">
            <w:pPr>
              <w:widowControl w:val="0"/>
              <w:spacing w:line="240" w:lineRule="auto"/>
              <w:jc w:val="center"/>
              <w:rPr>
                <w:b/>
                <w:iCs/>
                <w:sz w:val="16"/>
                <w:szCs w:val="16"/>
              </w:rPr>
            </w:pPr>
            <w:r w:rsidRPr="00781473">
              <w:rPr>
                <w:b/>
                <w:iCs/>
                <w:sz w:val="16"/>
                <w:szCs w:val="16"/>
              </w:rPr>
              <w:t>29</w:t>
            </w:r>
          </w:p>
        </w:tc>
        <w:tc>
          <w:tcPr>
            <w:tcW w:w="3608" w:type="pct"/>
            <w:gridSpan w:val="2"/>
            <w:tcMar>
              <w:top w:w="40" w:type="dxa"/>
              <w:left w:w="40" w:type="dxa"/>
              <w:bottom w:w="40" w:type="dxa"/>
              <w:right w:w="40" w:type="dxa"/>
            </w:tcMar>
          </w:tcPr>
          <w:p w14:paraId="5CBA79FA" w14:textId="77777777" w:rsidR="00311189" w:rsidRPr="00781473" w:rsidRDefault="00311189" w:rsidP="00311189">
            <w:pPr>
              <w:widowControl w:val="0"/>
              <w:spacing w:line="240" w:lineRule="auto"/>
              <w:jc w:val="both"/>
              <w:rPr>
                <w:iCs/>
                <w:sz w:val="16"/>
                <w:szCs w:val="16"/>
              </w:rPr>
            </w:pPr>
            <w:r w:rsidRPr="00781473">
              <w:rPr>
                <w:iCs/>
                <w:sz w:val="16"/>
                <w:szCs w:val="16"/>
              </w:rPr>
              <w:t>How can we better tag keywording/classifying for proposals</w:t>
            </w:r>
          </w:p>
        </w:tc>
        <w:tc>
          <w:tcPr>
            <w:tcW w:w="800" w:type="pct"/>
            <w:tcMar>
              <w:top w:w="40" w:type="dxa"/>
              <w:left w:w="40" w:type="dxa"/>
              <w:bottom w:w="40" w:type="dxa"/>
              <w:right w:w="40" w:type="dxa"/>
            </w:tcMar>
          </w:tcPr>
          <w:p w14:paraId="78E6626E" w14:textId="5A24A207" w:rsidR="00311189" w:rsidRPr="00781473" w:rsidRDefault="00311189" w:rsidP="00311189">
            <w:pPr>
              <w:widowControl w:val="0"/>
              <w:spacing w:line="240" w:lineRule="auto"/>
              <w:jc w:val="center"/>
              <w:rPr>
                <w:iCs/>
                <w:sz w:val="16"/>
                <w:szCs w:val="16"/>
              </w:rPr>
            </w:pPr>
          </w:p>
        </w:tc>
      </w:tr>
      <w:tr w:rsidR="00311189" w:rsidRPr="008D2C81" w14:paraId="47934AAF" w14:textId="77777777" w:rsidTr="00311189">
        <w:trPr>
          <w:trHeight w:val="465"/>
        </w:trPr>
        <w:tc>
          <w:tcPr>
            <w:tcW w:w="592" w:type="pct"/>
            <w:tcMar>
              <w:top w:w="40" w:type="dxa"/>
              <w:left w:w="40" w:type="dxa"/>
              <w:bottom w:w="40" w:type="dxa"/>
              <w:right w:w="40" w:type="dxa"/>
            </w:tcMar>
          </w:tcPr>
          <w:p w14:paraId="73C4D9BA" w14:textId="77777777" w:rsidR="00311189" w:rsidRPr="00781473" w:rsidRDefault="00311189" w:rsidP="00311189">
            <w:pPr>
              <w:widowControl w:val="0"/>
              <w:spacing w:line="240" w:lineRule="auto"/>
              <w:jc w:val="center"/>
              <w:rPr>
                <w:b/>
                <w:iCs/>
                <w:sz w:val="16"/>
                <w:szCs w:val="16"/>
              </w:rPr>
            </w:pPr>
            <w:r w:rsidRPr="00781473">
              <w:rPr>
                <w:b/>
                <w:iCs/>
                <w:sz w:val="16"/>
                <w:szCs w:val="16"/>
              </w:rPr>
              <w:t>3</w:t>
            </w:r>
          </w:p>
        </w:tc>
        <w:tc>
          <w:tcPr>
            <w:tcW w:w="3608" w:type="pct"/>
            <w:gridSpan w:val="2"/>
            <w:tcMar>
              <w:top w:w="40" w:type="dxa"/>
              <w:left w:w="40" w:type="dxa"/>
              <w:bottom w:w="40" w:type="dxa"/>
              <w:right w:w="40" w:type="dxa"/>
            </w:tcMar>
          </w:tcPr>
          <w:p w14:paraId="61E1AD81" w14:textId="4B1800A0" w:rsidR="00311189" w:rsidRPr="00781473" w:rsidRDefault="00311189" w:rsidP="00311189">
            <w:pPr>
              <w:spacing w:line="240" w:lineRule="auto"/>
              <w:jc w:val="both"/>
              <w:rPr>
                <w:iCs/>
                <w:sz w:val="16"/>
                <w:szCs w:val="16"/>
              </w:rPr>
            </w:pPr>
            <w:r w:rsidRPr="00781473">
              <w:rPr>
                <w:iCs/>
                <w:sz w:val="16"/>
                <w:szCs w:val="16"/>
              </w:rPr>
              <w:t xml:space="preserve">Synthesize and analyze research evolution. Questions: How to understand and visualize the evolution (e.g., growth, decline) of research areas. How to also observe evolution of techniques and methodologies within these research areas? </w:t>
            </w:r>
          </w:p>
        </w:tc>
        <w:tc>
          <w:tcPr>
            <w:tcW w:w="800" w:type="pct"/>
            <w:tcMar>
              <w:top w:w="40" w:type="dxa"/>
              <w:left w:w="40" w:type="dxa"/>
              <w:bottom w:w="40" w:type="dxa"/>
              <w:right w:w="40" w:type="dxa"/>
            </w:tcMar>
          </w:tcPr>
          <w:p w14:paraId="29CA0E4C" w14:textId="4A68C999" w:rsidR="00311189" w:rsidRPr="00781473" w:rsidRDefault="00311189" w:rsidP="00311189">
            <w:pPr>
              <w:widowControl w:val="0"/>
              <w:spacing w:line="240" w:lineRule="auto"/>
              <w:jc w:val="center"/>
              <w:rPr>
                <w:iCs/>
                <w:sz w:val="16"/>
                <w:szCs w:val="16"/>
              </w:rPr>
            </w:pPr>
          </w:p>
        </w:tc>
      </w:tr>
      <w:tr w:rsidR="00311189" w:rsidRPr="008D2C81" w14:paraId="3E8C466A" w14:textId="77777777" w:rsidTr="00311189">
        <w:trPr>
          <w:trHeight w:val="255"/>
        </w:trPr>
        <w:tc>
          <w:tcPr>
            <w:tcW w:w="592" w:type="pct"/>
            <w:tcMar>
              <w:top w:w="40" w:type="dxa"/>
              <w:left w:w="40" w:type="dxa"/>
              <w:bottom w:w="40" w:type="dxa"/>
              <w:right w:w="40" w:type="dxa"/>
            </w:tcMar>
          </w:tcPr>
          <w:p w14:paraId="78A4E394" w14:textId="77777777" w:rsidR="00311189" w:rsidRPr="00781473" w:rsidRDefault="00311189" w:rsidP="00311189">
            <w:pPr>
              <w:widowControl w:val="0"/>
              <w:spacing w:line="240" w:lineRule="auto"/>
              <w:jc w:val="center"/>
              <w:rPr>
                <w:b/>
                <w:iCs/>
                <w:sz w:val="16"/>
                <w:szCs w:val="16"/>
              </w:rPr>
            </w:pPr>
            <w:r w:rsidRPr="00781473">
              <w:rPr>
                <w:b/>
                <w:iCs/>
                <w:sz w:val="16"/>
                <w:szCs w:val="16"/>
              </w:rPr>
              <w:t>5</w:t>
            </w:r>
          </w:p>
        </w:tc>
        <w:tc>
          <w:tcPr>
            <w:tcW w:w="3608" w:type="pct"/>
            <w:gridSpan w:val="2"/>
            <w:tcMar>
              <w:top w:w="40" w:type="dxa"/>
              <w:left w:w="40" w:type="dxa"/>
              <w:bottom w:w="40" w:type="dxa"/>
              <w:right w:w="40" w:type="dxa"/>
            </w:tcMar>
          </w:tcPr>
          <w:p w14:paraId="68BB93F5" w14:textId="77777777" w:rsidR="00311189" w:rsidRPr="00781473" w:rsidRDefault="00311189" w:rsidP="00311189">
            <w:pPr>
              <w:widowControl w:val="0"/>
              <w:spacing w:line="240" w:lineRule="auto"/>
              <w:jc w:val="both"/>
              <w:rPr>
                <w:iCs/>
                <w:sz w:val="16"/>
                <w:szCs w:val="16"/>
              </w:rPr>
            </w:pPr>
            <w:r w:rsidRPr="00781473">
              <w:rPr>
                <w:iCs/>
                <w:sz w:val="16"/>
                <w:szCs w:val="16"/>
              </w:rPr>
              <w:t>What biases exist in scientific planning/prioritization?</w:t>
            </w:r>
          </w:p>
        </w:tc>
        <w:tc>
          <w:tcPr>
            <w:tcW w:w="800" w:type="pct"/>
            <w:tcMar>
              <w:top w:w="40" w:type="dxa"/>
              <w:left w:w="40" w:type="dxa"/>
              <w:bottom w:w="40" w:type="dxa"/>
              <w:right w:w="40" w:type="dxa"/>
            </w:tcMar>
          </w:tcPr>
          <w:p w14:paraId="7F280D1E" w14:textId="1C7A5F61" w:rsidR="00311189" w:rsidRPr="00781473" w:rsidRDefault="00311189" w:rsidP="00311189">
            <w:pPr>
              <w:widowControl w:val="0"/>
              <w:spacing w:line="240" w:lineRule="auto"/>
              <w:jc w:val="center"/>
              <w:rPr>
                <w:iCs/>
                <w:sz w:val="16"/>
                <w:szCs w:val="16"/>
              </w:rPr>
            </w:pPr>
          </w:p>
        </w:tc>
      </w:tr>
      <w:tr w:rsidR="00311189" w:rsidRPr="008D2C81" w14:paraId="0B9896F2" w14:textId="77777777" w:rsidTr="00311189">
        <w:trPr>
          <w:trHeight w:val="440"/>
        </w:trPr>
        <w:tc>
          <w:tcPr>
            <w:tcW w:w="592" w:type="pct"/>
            <w:tcMar>
              <w:top w:w="40" w:type="dxa"/>
              <w:left w:w="40" w:type="dxa"/>
              <w:bottom w:w="40" w:type="dxa"/>
              <w:right w:w="40" w:type="dxa"/>
            </w:tcMar>
          </w:tcPr>
          <w:p w14:paraId="26761691" w14:textId="77777777" w:rsidR="00311189" w:rsidRPr="00781473" w:rsidRDefault="00311189" w:rsidP="00311189">
            <w:pPr>
              <w:widowControl w:val="0"/>
              <w:spacing w:line="240" w:lineRule="auto"/>
              <w:jc w:val="center"/>
              <w:rPr>
                <w:b/>
                <w:iCs/>
                <w:sz w:val="16"/>
                <w:szCs w:val="16"/>
              </w:rPr>
            </w:pPr>
            <w:r w:rsidRPr="00781473">
              <w:rPr>
                <w:b/>
                <w:iCs/>
                <w:sz w:val="16"/>
                <w:szCs w:val="16"/>
              </w:rPr>
              <w:t>10/19/23</w:t>
            </w:r>
          </w:p>
          <w:p w14:paraId="1B4C8C26" w14:textId="77777777" w:rsidR="00311189" w:rsidRPr="00781473" w:rsidRDefault="00311189" w:rsidP="00311189">
            <w:pPr>
              <w:widowControl w:val="0"/>
              <w:spacing w:line="240" w:lineRule="auto"/>
              <w:jc w:val="center"/>
              <w:rPr>
                <w:iCs/>
                <w:sz w:val="16"/>
                <w:szCs w:val="16"/>
              </w:rPr>
            </w:pPr>
            <w:r w:rsidRPr="00781473">
              <w:rPr>
                <w:iCs/>
                <w:sz w:val="16"/>
                <w:szCs w:val="16"/>
              </w:rPr>
              <w:t>[merged]</w:t>
            </w:r>
          </w:p>
        </w:tc>
        <w:tc>
          <w:tcPr>
            <w:tcW w:w="3608" w:type="pct"/>
            <w:gridSpan w:val="2"/>
            <w:tcMar>
              <w:top w:w="40" w:type="dxa"/>
              <w:left w:w="40" w:type="dxa"/>
              <w:bottom w:w="40" w:type="dxa"/>
              <w:right w:w="40" w:type="dxa"/>
            </w:tcMar>
          </w:tcPr>
          <w:p w14:paraId="62A94E9E" w14:textId="77777777" w:rsidR="00311189" w:rsidRPr="00781473" w:rsidRDefault="00311189" w:rsidP="00311189">
            <w:pPr>
              <w:widowControl w:val="0"/>
              <w:spacing w:line="240" w:lineRule="auto"/>
              <w:jc w:val="both"/>
              <w:rPr>
                <w:iCs/>
                <w:sz w:val="16"/>
                <w:szCs w:val="16"/>
              </w:rPr>
            </w:pPr>
            <w:r w:rsidRPr="00781473">
              <w:rPr>
                <w:iCs/>
                <w:sz w:val="16"/>
                <w:szCs w:val="16"/>
              </w:rPr>
              <w:t>How can we pick the optimal science missions for given funding/resources and strategic criteria?</w:t>
            </w:r>
          </w:p>
        </w:tc>
        <w:tc>
          <w:tcPr>
            <w:tcW w:w="800" w:type="pct"/>
            <w:tcMar>
              <w:top w:w="40" w:type="dxa"/>
              <w:left w:w="40" w:type="dxa"/>
              <w:bottom w:w="40" w:type="dxa"/>
              <w:right w:w="40" w:type="dxa"/>
            </w:tcMar>
          </w:tcPr>
          <w:p w14:paraId="1439E1D0" w14:textId="77777777" w:rsidR="00311189" w:rsidRPr="00781473" w:rsidRDefault="00311189" w:rsidP="00311189">
            <w:pPr>
              <w:widowControl w:val="0"/>
              <w:spacing w:line="240" w:lineRule="auto"/>
              <w:jc w:val="center"/>
              <w:rPr>
                <w:iCs/>
                <w:sz w:val="16"/>
                <w:szCs w:val="16"/>
              </w:rPr>
            </w:pPr>
            <w:r w:rsidRPr="00781473">
              <w:rPr>
                <w:iCs/>
                <w:sz w:val="16"/>
                <w:szCs w:val="16"/>
              </w:rPr>
              <w:t>Added by Org. committee</w:t>
            </w:r>
          </w:p>
        </w:tc>
      </w:tr>
      <w:tr w:rsidR="00311189" w:rsidRPr="008D2C81" w14:paraId="323D63B8" w14:textId="77777777" w:rsidTr="00311189">
        <w:trPr>
          <w:trHeight w:val="440"/>
        </w:trPr>
        <w:tc>
          <w:tcPr>
            <w:tcW w:w="592" w:type="pct"/>
            <w:tcMar>
              <w:top w:w="40" w:type="dxa"/>
              <w:left w:w="40" w:type="dxa"/>
              <w:bottom w:w="40" w:type="dxa"/>
              <w:right w:w="40" w:type="dxa"/>
            </w:tcMar>
          </w:tcPr>
          <w:p w14:paraId="77E38619" w14:textId="77777777" w:rsidR="00311189" w:rsidRPr="00781473" w:rsidRDefault="00311189" w:rsidP="00311189">
            <w:pPr>
              <w:widowControl w:val="0"/>
              <w:spacing w:line="240" w:lineRule="auto"/>
              <w:jc w:val="center"/>
              <w:rPr>
                <w:b/>
                <w:iCs/>
                <w:sz w:val="16"/>
                <w:szCs w:val="16"/>
              </w:rPr>
            </w:pPr>
            <w:r w:rsidRPr="00781473">
              <w:rPr>
                <w:b/>
                <w:iCs/>
                <w:sz w:val="16"/>
                <w:szCs w:val="16"/>
              </w:rPr>
              <w:t>11</w:t>
            </w:r>
          </w:p>
        </w:tc>
        <w:tc>
          <w:tcPr>
            <w:tcW w:w="3608" w:type="pct"/>
            <w:gridSpan w:val="2"/>
            <w:tcMar>
              <w:top w:w="40" w:type="dxa"/>
              <w:left w:w="40" w:type="dxa"/>
              <w:bottom w:w="40" w:type="dxa"/>
              <w:right w:w="40" w:type="dxa"/>
            </w:tcMar>
          </w:tcPr>
          <w:p w14:paraId="6E9C5228" w14:textId="77777777" w:rsidR="00311189" w:rsidRPr="00781473" w:rsidRDefault="00311189" w:rsidP="00311189">
            <w:pPr>
              <w:widowControl w:val="0"/>
              <w:spacing w:line="240" w:lineRule="auto"/>
              <w:jc w:val="both"/>
              <w:rPr>
                <w:iCs/>
                <w:sz w:val="16"/>
                <w:szCs w:val="16"/>
              </w:rPr>
            </w:pPr>
            <w:r w:rsidRPr="00781473">
              <w:rPr>
                <w:iCs/>
                <w:sz w:val="16"/>
                <w:szCs w:val="16"/>
              </w:rPr>
              <w:t>How to understand what mechanisms of funding deliver the best value for achieving science priorities?</w:t>
            </w:r>
          </w:p>
        </w:tc>
        <w:tc>
          <w:tcPr>
            <w:tcW w:w="800" w:type="pct"/>
            <w:tcMar>
              <w:top w:w="40" w:type="dxa"/>
              <w:left w:w="40" w:type="dxa"/>
              <w:bottom w:w="40" w:type="dxa"/>
              <w:right w:w="40" w:type="dxa"/>
            </w:tcMar>
          </w:tcPr>
          <w:p w14:paraId="7E08CA14" w14:textId="77777777" w:rsidR="00311189" w:rsidRPr="00781473" w:rsidRDefault="00311189" w:rsidP="00311189">
            <w:pPr>
              <w:widowControl w:val="0"/>
              <w:spacing w:line="240" w:lineRule="auto"/>
              <w:jc w:val="center"/>
              <w:rPr>
                <w:iCs/>
                <w:sz w:val="16"/>
                <w:szCs w:val="16"/>
              </w:rPr>
            </w:pPr>
            <w:r w:rsidRPr="00781473">
              <w:rPr>
                <w:iCs/>
                <w:sz w:val="16"/>
                <w:szCs w:val="16"/>
              </w:rPr>
              <w:t>Added by Org. committee</w:t>
            </w:r>
          </w:p>
        </w:tc>
      </w:tr>
      <w:tr w:rsidR="00311189" w:rsidRPr="008D2C81" w14:paraId="4BCDB6F0" w14:textId="77777777" w:rsidTr="00311189">
        <w:trPr>
          <w:trHeight w:val="638"/>
        </w:trPr>
        <w:tc>
          <w:tcPr>
            <w:tcW w:w="592" w:type="pct"/>
            <w:tcMar>
              <w:top w:w="40" w:type="dxa"/>
              <w:left w:w="40" w:type="dxa"/>
              <w:bottom w:w="40" w:type="dxa"/>
              <w:right w:w="40" w:type="dxa"/>
            </w:tcMar>
          </w:tcPr>
          <w:p w14:paraId="78274675" w14:textId="77777777" w:rsidR="00311189" w:rsidRPr="00781473" w:rsidRDefault="00311189" w:rsidP="00311189">
            <w:pPr>
              <w:widowControl w:val="0"/>
              <w:spacing w:line="240" w:lineRule="auto"/>
              <w:jc w:val="center"/>
              <w:rPr>
                <w:b/>
                <w:iCs/>
                <w:sz w:val="16"/>
                <w:szCs w:val="16"/>
              </w:rPr>
            </w:pPr>
            <w:r w:rsidRPr="00781473">
              <w:rPr>
                <w:b/>
                <w:iCs/>
                <w:sz w:val="16"/>
                <w:szCs w:val="16"/>
              </w:rPr>
              <w:t>31</w:t>
            </w:r>
          </w:p>
        </w:tc>
        <w:tc>
          <w:tcPr>
            <w:tcW w:w="3608" w:type="pct"/>
            <w:gridSpan w:val="2"/>
            <w:tcMar>
              <w:top w:w="40" w:type="dxa"/>
              <w:left w:w="40" w:type="dxa"/>
              <w:bottom w:w="40" w:type="dxa"/>
              <w:right w:w="40" w:type="dxa"/>
            </w:tcMar>
          </w:tcPr>
          <w:p w14:paraId="15C6F4B0" w14:textId="77777777" w:rsidR="00311189" w:rsidRPr="00781473" w:rsidRDefault="00311189" w:rsidP="00311189">
            <w:pPr>
              <w:widowControl w:val="0"/>
              <w:spacing w:line="240" w:lineRule="auto"/>
              <w:jc w:val="both"/>
              <w:rPr>
                <w:iCs/>
                <w:sz w:val="16"/>
                <w:szCs w:val="16"/>
              </w:rPr>
            </w:pPr>
            <w:r w:rsidRPr="00781473">
              <w:rPr>
                <w:iCs/>
                <w:sz w:val="16"/>
                <w:szCs w:val="16"/>
              </w:rPr>
              <w:t>How can AI be used to spot and mitigate emerging problems in mission planning and guide us to solutions based on lessons learned from past missions, projects, programs, and including lessons from across organizational boundaries?</w:t>
            </w:r>
          </w:p>
        </w:tc>
        <w:tc>
          <w:tcPr>
            <w:tcW w:w="800" w:type="pct"/>
            <w:tcMar>
              <w:top w:w="40" w:type="dxa"/>
              <w:left w:w="40" w:type="dxa"/>
              <w:bottom w:w="40" w:type="dxa"/>
              <w:right w:w="40" w:type="dxa"/>
            </w:tcMar>
          </w:tcPr>
          <w:p w14:paraId="0CA5B2EC" w14:textId="77777777" w:rsidR="00311189" w:rsidRPr="00781473" w:rsidRDefault="00311189" w:rsidP="00311189">
            <w:pPr>
              <w:widowControl w:val="0"/>
              <w:spacing w:line="240" w:lineRule="auto"/>
              <w:jc w:val="center"/>
              <w:rPr>
                <w:iCs/>
                <w:sz w:val="16"/>
                <w:szCs w:val="16"/>
              </w:rPr>
            </w:pPr>
            <w:r w:rsidRPr="00781473">
              <w:rPr>
                <w:iCs/>
                <w:sz w:val="16"/>
                <w:szCs w:val="16"/>
              </w:rPr>
              <w:t>Added by Org. committee</w:t>
            </w:r>
          </w:p>
        </w:tc>
      </w:tr>
    </w:tbl>
    <w:p w14:paraId="541A64E6" w14:textId="4EBB90D3" w:rsidR="00B70B06" w:rsidRPr="00B70B06" w:rsidRDefault="00B70B06" w:rsidP="00B70B06">
      <w:pPr>
        <w:pStyle w:val="Caption"/>
        <w:keepNext/>
        <w:jc w:val="center"/>
        <w:rPr>
          <w:b/>
          <w:bCs/>
          <w:i w:val="0"/>
          <w:iCs w:val="0"/>
          <w:color w:val="auto"/>
          <w:sz w:val="20"/>
          <w:szCs w:val="20"/>
        </w:rPr>
      </w:pPr>
      <w:bookmarkStart w:id="15" w:name="_Toc67644976"/>
      <w:r w:rsidRPr="00B70B06">
        <w:rPr>
          <w:b/>
          <w:bCs/>
          <w:i w:val="0"/>
          <w:iCs w:val="0"/>
          <w:color w:val="auto"/>
          <w:sz w:val="20"/>
          <w:szCs w:val="20"/>
        </w:rPr>
        <w:t xml:space="preserve">Table </w:t>
      </w:r>
      <w:r w:rsidRPr="00B70B06">
        <w:rPr>
          <w:b/>
          <w:bCs/>
          <w:i w:val="0"/>
          <w:iCs w:val="0"/>
          <w:color w:val="auto"/>
          <w:sz w:val="20"/>
          <w:szCs w:val="20"/>
        </w:rPr>
        <w:fldChar w:fldCharType="begin"/>
      </w:r>
      <w:r w:rsidRPr="00B70B06">
        <w:rPr>
          <w:b/>
          <w:bCs/>
          <w:i w:val="0"/>
          <w:iCs w:val="0"/>
          <w:color w:val="auto"/>
          <w:sz w:val="20"/>
          <w:szCs w:val="20"/>
        </w:rPr>
        <w:instrText xml:space="preserve"> SEQ Table \* ARABIC </w:instrText>
      </w:r>
      <w:r w:rsidRPr="00B70B06">
        <w:rPr>
          <w:b/>
          <w:bCs/>
          <w:i w:val="0"/>
          <w:iCs w:val="0"/>
          <w:color w:val="auto"/>
          <w:sz w:val="20"/>
          <w:szCs w:val="20"/>
        </w:rPr>
        <w:fldChar w:fldCharType="separate"/>
      </w:r>
      <w:r>
        <w:rPr>
          <w:b/>
          <w:bCs/>
          <w:i w:val="0"/>
          <w:iCs w:val="0"/>
          <w:noProof/>
          <w:color w:val="auto"/>
          <w:sz w:val="20"/>
          <w:szCs w:val="20"/>
        </w:rPr>
        <w:t>1</w:t>
      </w:r>
      <w:r w:rsidRPr="00B70B06">
        <w:rPr>
          <w:b/>
          <w:bCs/>
          <w:i w:val="0"/>
          <w:iCs w:val="0"/>
          <w:color w:val="auto"/>
          <w:sz w:val="20"/>
          <w:szCs w:val="20"/>
        </w:rPr>
        <w:fldChar w:fldCharType="end"/>
      </w:r>
      <w:r w:rsidRPr="00B70B06">
        <w:rPr>
          <w:b/>
          <w:bCs/>
          <w:i w:val="0"/>
          <w:iCs w:val="0"/>
          <w:color w:val="auto"/>
          <w:sz w:val="20"/>
          <w:szCs w:val="20"/>
        </w:rPr>
        <w:t>.</w:t>
      </w:r>
      <w:r w:rsidR="00C56F91">
        <w:rPr>
          <w:b/>
          <w:bCs/>
          <w:i w:val="0"/>
          <w:iCs w:val="0"/>
          <w:color w:val="auto"/>
          <w:sz w:val="20"/>
          <w:szCs w:val="20"/>
        </w:rPr>
        <w:t xml:space="preserve"> </w:t>
      </w:r>
      <w:r w:rsidRPr="00B70B06">
        <w:rPr>
          <w:b/>
          <w:bCs/>
          <w:i w:val="0"/>
          <w:iCs w:val="0"/>
          <w:color w:val="auto"/>
          <w:sz w:val="20"/>
          <w:szCs w:val="20"/>
        </w:rPr>
        <w:t>Key Challenges</w:t>
      </w:r>
      <w:bookmarkEnd w:id="15"/>
    </w:p>
    <w:p w14:paraId="4BB0DEF9" w14:textId="77777777" w:rsidR="007640D5" w:rsidRDefault="007640D5">
      <w:pPr>
        <w:rPr>
          <w:sz w:val="18"/>
          <w:szCs w:val="18"/>
        </w:rPr>
      </w:pPr>
    </w:p>
    <w:p w14:paraId="10F9D3EB" w14:textId="77777777" w:rsidR="007640D5" w:rsidRDefault="007640D5"/>
    <w:p w14:paraId="5B43870E" w14:textId="77777777" w:rsidR="007640D5" w:rsidRPr="00F528A0" w:rsidRDefault="00B23DEF">
      <w:pPr>
        <w:pStyle w:val="Heading2"/>
        <w:numPr>
          <w:ilvl w:val="1"/>
          <w:numId w:val="7"/>
        </w:numPr>
        <w:rPr>
          <w:b/>
          <w:bCs/>
        </w:rPr>
      </w:pPr>
      <w:bookmarkStart w:id="16" w:name="_e7252k9joxk1" w:colFirst="0" w:colLast="0"/>
      <w:bookmarkStart w:id="17" w:name="_Toc67644994"/>
      <w:bookmarkEnd w:id="16"/>
      <w:r w:rsidRPr="00F528A0">
        <w:rPr>
          <w:b/>
          <w:bCs/>
        </w:rPr>
        <w:t>Test Cases</w:t>
      </w:r>
      <w:bookmarkEnd w:id="17"/>
      <w:r w:rsidRPr="00F528A0">
        <w:rPr>
          <w:b/>
          <w:bCs/>
        </w:rPr>
        <w:t xml:space="preserve"> </w:t>
      </w:r>
    </w:p>
    <w:p w14:paraId="48A11620" w14:textId="77777777" w:rsidR="007640D5" w:rsidRDefault="007640D5"/>
    <w:p w14:paraId="66DAB4FF" w14:textId="0B54C31D" w:rsidR="007640D5" w:rsidRDefault="00B23DEF" w:rsidP="008D2C81">
      <w:pPr>
        <w:jc w:val="both"/>
      </w:pPr>
      <w:r>
        <w:t>Test cases are example studies</w:t>
      </w:r>
      <w:r w:rsidR="0098155E">
        <w:t>,</w:t>
      </w:r>
      <w:r>
        <w:t xml:space="preserve"> or assessments</w:t>
      </w:r>
      <w:r w:rsidR="00885A72">
        <w:t>,</w:t>
      </w:r>
      <w:r>
        <w:t xml:space="preserve"> that might be funded by NASA and/or NSF to evaluate the feasibility of AI in responding to a challenge. </w:t>
      </w:r>
      <w:r w:rsidR="0064211E">
        <w:t xml:space="preserve">We identified </w:t>
      </w:r>
      <w:r>
        <w:t>over 20 partially to fully described test cases</w:t>
      </w:r>
      <w:r w:rsidR="0064211E">
        <w:t xml:space="preserve"> arising from workshop discussions</w:t>
      </w:r>
      <w:r>
        <w:t>. Where test cases were partially described due to time limitations, we contacted the session chairs and workshop participants to gather additional input. In some cases</w:t>
      </w:r>
      <w:r w:rsidR="00885A72">
        <w:t>,</w:t>
      </w:r>
      <w:r>
        <w:t xml:space="preserve"> different </w:t>
      </w:r>
      <w:r>
        <w:lastRenderedPageBreak/>
        <w:t>challenges generated similar test cases. When this happened</w:t>
      </w:r>
      <w:r w:rsidR="00885A72">
        <w:t>,</w:t>
      </w:r>
      <w:r>
        <w:t xml:space="preserve"> the test cases were merged to reflect their similarity</w:t>
      </w:r>
      <w:r w:rsidR="00885A72">
        <w:t>,</w:t>
      </w:r>
      <w:r>
        <w:t xml:space="preserve"> and a new id </w:t>
      </w:r>
      <w:r w:rsidR="0098155E">
        <w:t xml:space="preserve">was </w:t>
      </w:r>
      <w:r>
        <w:t xml:space="preserve">assigned (for example test case 2/27c was merged with 5b to become “5b &amp; 2/27c”). </w:t>
      </w:r>
    </w:p>
    <w:p w14:paraId="6F5E7FA3" w14:textId="77777777" w:rsidR="007640D5" w:rsidRDefault="007640D5" w:rsidP="008D2C81">
      <w:pPr>
        <w:jc w:val="both"/>
      </w:pPr>
    </w:p>
    <w:p w14:paraId="17538ABA" w14:textId="6120D5A8" w:rsidR="007640D5" w:rsidRDefault="00B23DEF" w:rsidP="008D2C81">
      <w:pPr>
        <w:jc w:val="both"/>
      </w:pPr>
      <w:r>
        <w:t xml:space="preserve">To better assess the value of the test cases, we developed a set of categories to classify them into commonly understood groupings. </w:t>
      </w:r>
      <w:r w:rsidR="00311189">
        <w:t>M</w:t>
      </w:r>
      <w:r>
        <w:t xml:space="preserve">embers of the organizing committee and session chairs </w:t>
      </w:r>
      <w:r w:rsidR="00311189">
        <w:t xml:space="preserve">discussed which test cases were the “best” based on how well each satisfied </w:t>
      </w:r>
      <w:r>
        <w:t>the following criteria:</w:t>
      </w:r>
    </w:p>
    <w:p w14:paraId="7AFDB471" w14:textId="77777777" w:rsidR="007640D5" w:rsidRDefault="007640D5" w:rsidP="008D2C81">
      <w:pPr>
        <w:jc w:val="both"/>
      </w:pPr>
    </w:p>
    <w:p w14:paraId="72006010" w14:textId="77777777" w:rsidR="007640D5" w:rsidRDefault="00B23DEF">
      <w:pPr>
        <w:numPr>
          <w:ilvl w:val="0"/>
          <w:numId w:val="1"/>
        </w:numPr>
      </w:pPr>
      <w:r>
        <w:t xml:space="preserve">Technical Feasibility </w:t>
      </w:r>
    </w:p>
    <w:p w14:paraId="13724053" w14:textId="77777777" w:rsidR="007640D5" w:rsidRDefault="00B23DEF">
      <w:pPr>
        <w:numPr>
          <w:ilvl w:val="0"/>
          <w:numId w:val="1"/>
        </w:numPr>
      </w:pPr>
      <w:r>
        <w:t>Data Availability and Sufficiency</w:t>
      </w:r>
    </w:p>
    <w:p w14:paraId="211A6308" w14:textId="77777777" w:rsidR="007640D5" w:rsidRDefault="00B23DEF">
      <w:pPr>
        <w:numPr>
          <w:ilvl w:val="0"/>
          <w:numId w:val="1"/>
        </w:numPr>
      </w:pPr>
      <w:proofErr w:type="spellStart"/>
      <w:r>
        <w:t>Explainability</w:t>
      </w:r>
      <w:proofErr w:type="spellEnd"/>
      <w:r>
        <w:rPr>
          <w:vertAlign w:val="superscript"/>
        </w:rPr>
        <w:footnoteReference w:id="8"/>
      </w:r>
    </w:p>
    <w:p w14:paraId="0C55EA33" w14:textId="77777777" w:rsidR="007640D5" w:rsidRDefault="00B23DEF">
      <w:pPr>
        <w:numPr>
          <w:ilvl w:val="0"/>
          <w:numId w:val="1"/>
        </w:numPr>
      </w:pPr>
      <w:r>
        <w:t>Value to Customer</w:t>
      </w:r>
    </w:p>
    <w:p w14:paraId="57065428" w14:textId="77777777" w:rsidR="007640D5" w:rsidRDefault="007640D5"/>
    <w:p w14:paraId="76E160F7" w14:textId="411096F9" w:rsidR="007640D5" w:rsidRDefault="00311189" w:rsidP="00BD6648">
      <w:pPr>
        <w:jc w:val="both"/>
        <w:rPr>
          <w:b/>
          <w:bCs/>
          <w:sz w:val="16"/>
          <w:szCs w:val="16"/>
        </w:rPr>
      </w:pPr>
      <w:r>
        <w:t xml:space="preserve">A review of the discussion </w:t>
      </w:r>
      <w:r w:rsidR="00B23DEF">
        <w:t>shows that there was little to differentiate the test cases from one another for 3 of the 4 criteria. Only the Technical Feasibility (TF) criteria indicated a possible distinction could be made among test cases</w:t>
      </w:r>
      <w:r>
        <w:t>. Based on this distinction we identified 5 best test cases (Table 2). A summary description of each of these follows below.</w:t>
      </w:r>
      <w:bookmarkEnd w:id="2"/>
    </w:p>
    <w:p w14:paraId="6F83A7BE" w14:textId="2A68BB66" w:rsidR="00587703" w:rsidRDefault="00587703" w:rsidP="00587703"/>
    <w:p w14:paraId="0EEA04EF" w14:textId="77777777" w:rsidR="00374BD0" w:rsidRPr="00587703" w:rsidRDefault="00374BD0" w:rsidP="00587703"/>
    <w:p w14:paraId="50EB74F9" w14:textId="0A66FD5B" w:rsidR="00B70B06" w:rsidRPr="00B70B06" w:rsidRDefault="00B70B06" w:rsidP="00B70B06">
      <w:pPr>
        <w:pStyle w:val="Caption"/>
        <w:keepNext/>
        <w:jc w:val="center"/>
        <w:rPr>
          <w:b/>
          <w:bCs/>
          <w:i w:val="0"/>
          <w:iCs w:val="0"/>
          <w:color w:val="auto"/>
          <w:sz w:val="20"/>
          <w:szCs w:val="20"/>
        </w:rPr>
      </w:pPr>
      <w:bookmarkStart w:id="18" w:name="_Toc67644977"/>
      <w:r w:rsidRPr="00B70B06">
        <w:rPr>
          <w:b/>
          <w:bCs/>
          <w:i w:val="0"/>
          <w:iCs w:val="0"/>
          <w:color w:val="auto"/>
          <w:sz w:val="20"/>
          <w:szCs w:val="20"/>
        </w:rPr>
        <w:t xml:space="preserve">Table </w:t>
      </w:r>
      <w:r w:rsidRPr="00B70B06">
        <w:rPr>
          <w:b/>
          <w:bCs/>
          <w:i w:val="0"/>
          <w:iCs w:val="0"/>
          <w:color w:val="auto"/>
          <w:sz w:val="20"/>
          <w:szCs w:val="20"/>
        </w:rPr>
        <w:fldChar w:fldCharType="begin"/>
      </w:r>
      <w:r w:rsidRPr="00B70B06">
        <w:rPr>
          <w:b/>
          <w:bCs/>
          <w:i w:val="0"/>
          <w:iCs w:val="0"/>
          <w:color w:val="auto"/>
          <w:sz w:val="20"/>
          <w:szCs w:val="20"/>
        </w:rPr>
        <w:instrText xml:space="preserve"> SEQ Table \* ARABIC </w:instrText>
      </w:r>
      <w:r w:rsidRPr="00B70B06">
        <w:rPr>
          <w:b/>
          <w:bCs/>
          <w:i w:val="0"/>
          <w:iCs w:val="0"/>
          <w:color w:val="auto"/>
          <w:sz w:val="20"/>
          <w:szCs w:val="20"/>
        </w:rPr>
        <w:fldChar w:fldCharType="separate"/>
      </w:r>
      <w:r>
        <w:rPr>
          <w:b/>
          <w:bCs/>
          <w:i w:val="0"/>
          <w:iCs w:val="0"/>
          <w:noProof/>
          <w:color w:val="auto"/>
          <w:sz w:val="20"/>
          <w:szCs w:val="20"/>
        </w:rPr>
        <w:t>2</w:t>
      </w:r>
      <w:r w:rsidRPr="00B70B06">
        <w:rPr>
          <w:b/>
          <w:bCs/>
          <w:i w:val="0"/>
          <w:iCs w:val="0"/>
          <w:color w:val="auto"/>
          <w:sz w:val="20"/>
          <w:szCs w:val="20"/>
        </w:rPr>
        <w:fldChar w:fldCharType="end"/>
      </w:r>
      <w:r w:rsidRPr="00B70B06">
        <w:rPr>
          <w:b/>
          <w:bCs/>
          <w:i w:val="0"/>
          <w:iCs w:val="0"/>
          <w:color w:val="auto"/>
          <w:sz w:val="20"/>
          <w:szCs w:val="20"/>
        </w:rPr>
        <w:t>. Summary of Best Test Cases</w:t>
      </w:r>
      <w:bookmarkEnd w:id="18"/>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71"/>
        <w:gridCol w:w="7369"/>
      </w:tblGrid>
      <w:tr w:rsidR="007640D5" w:rsidRPr="008D2C81" w14:paraId="20C50E28" w14:textId="77777777" w:rsidTr="00A87782">
        <w:tc>
          <w:tcPr>
            <w:tcW w:w="1055" w:type="pct"/>
            <w:shd w:val="clear" w:color="auto" w:fill="002060"/>
            <w:tcMar>
              <w:top w:w="100" w:type="dxa"/>
              <w:left w:w="100" w:type="dxa"/>
              <w:bottom w:w="100" w:type="dxa"/>
              <w:right w:w="100" w:type="dxa"/>
            </w:tcMar>
          </w:tcPr>
          <w:p w14:paraId="783B4A27" w14:textId="77777777" w:rsidR="007640D5" w:rsidRPr="008D2C81" w:rsidRDefault="00B23DEF" w:rsidP="000F371F">
            <w:pPr>
              <w:widowControl w:val="0"/>
              <w:spacing w:line="240" w:lineRule="auto"/>
              <w:rPr>
                <w:b/>
              </w:rPr>
            </w:pPr>
            <w:r w:rsidRPr="008D2C81">
              <w:rPr>
                <w:b/>
              </w:rPr>
              <w:t>Test Case Id</w:t>
            </w:r>
          </w:p>
        </w:tc>
        <w:tc>
          <w:tcPr>
            <w:tcW w:w="3945" w:type="pct"/>
            <w:shd w:val="clear" w:color="auto" w:fill="002060"/>
            <w:tcMar>
              <w:top w:w="100" w:type="dxa"/>
              <w:left w:w="100" w:type="dxa"/>
              <w:bottom w:w="100" w:type="dxa"/>
              <w:right w:w="100" w:type="dxa"/>
            </w:tcMar>
          </w:tcPr>
          <w:p w14:paraId="1598C4DD" w14:textId="77777777" w:rsidR="007640D5" w:rsidRPr="008D2C81" w:rsidRDefault="00B23DEF" w:rsidP="000F371F">
            <w:pPr>
              <w:widowControl w:val="0"/>
              <w:spacing w:line="240" w:lineRule="auto"/>
              <w:rPr>
                <w:b/>
              </w:rPr>
            </w:pPr>
            <w:r w:rsidRPr="008D2C81">
              <w:rPr>
                <w:b/>
              </w:rPr>
              <w:t>Title</w:t>
            </w:r>
          </w:p>
        </w:tc>
      </w:tr>
      <w:tr w:rsidR="007640D5" w:rsidRPr="008D2C81" w14:paraId="3BA2C71F" w14:textId="77777777" w:rsidTr="00A87782">
        <w:trPr>
          <w:trHeight w:val="267"/>
        </w:trPr>
        <w:tc>
          <w:tcPr>
            <w:tcW w:w="1055" w:type="pct"/>
            <w:shd w:val="clear" w:color="auto" w:fill="auto"/>
            <w:tcMar>
              <w:top w:w="100" w:type="dxa"/>
              <w:left w:w="100" w:type="dxa"/>
              <w:bottom w:w="100" w:type="dxa"/>
              <w:right w:w="100" w:type="dxa"/>
            </w:tcMar>
          </w:tcPr>
          <w:p w14:paraId="42BCCD07" w14:textId="77777777" w:rsidR="007640D5" w:rsidRPr="008D2C81" w:rsidRDefault="00B23DEF" w:rsidP="000F371F">
            <w:pPr>
              <w:spacing w:line="240" w:lineRule="auto"/>
            </w:pPr>
            <w:r w:rsidRPr="008D2C81">
              <w:t>9/25a &amp; 21b</w:t>
            </w:r>
          </w:p>
        </w:tc>
        <w:tc>
          <w:tcPr>
            <w:tcW w:w="3945" w:type="pct"/>
            <w:shd w:val="clear" w:color="auto" w:fill="auto"/>
            <w:tcMar>
              <w:top w:w="100" w:type="dxa"/>
              <w:left w:w="100" w:type="dxa"/>
              <w:bottom w:w="100" w:type="dxa"/>
              <w:right w:w="100" w:type="dxa"/>
            </w:tcMar>
          </w:tcPr>
          <w:p w14:paraId="60125DBB" w14:textId="1EC3A170" w:rsidR="007640D5" w:rsidRPr="008D2C81" w:rsidRDefault="00B23DEF" w:rsidP="000F371F">
            <w:pPr>
              <w:spacing w:line="240" w:lineRule="auto"/>
              <w:jc w:val="both"/>
            </w:pPr>
            <w:r w:rsidRPr="008D2C81">
              <w:rPr>
                <w:rFonts w:eastAsia="Roboto"/>
                <w:highlight w:val="white"/>
              </w:rPr>
              <w:t xml:space="preserve">Can AI </w:t>
            </w:r>
            <w:r w:rsidR="005D72F2">
              <w:rPr>
                <w:rFonts w:eastAsia="Roboto"/>
                <w:highlight w:val="white"/>
              </w:rPr>
              <w:t>P</w:t>
            </w:r>
            <w:r w:rsidRPr="008D2C81">
              <w:rPr>
                <w:rFonts w:eastAsia="Roboto"/>
                <w:highlight w:val="white"/>
              </w:rPr>
              <w:t xml:space="preserve">redict Decadal Survey </w:t>
            </w:r>
            <w:r w:rsidR="005D72F2">
              <w:rPr>
                <w:rFonts w:eastAsia="Roboto"/>
                <w:highlight w:val="white"/>
              </w:rPr>
              <w:t>P</w:t>
            </w:r>
            <w:r w:rsidRPr="008D2C81">
              <w:rPr>
                <w:rFonts w:eastAsia="Roboto"/>
                <w:highlight w:val="white"/>
              </w:rPr>
              <w:t>riorities?</w:t>
            </w:r>
          </w:p>
        </w:tc>
      </w:tr>
      <w:tr w:rsidR="007640D5" w:rsidRPr="008D2C81" w14:paraId="2F2219BD" w14:textId="77777777" w:rsidTr="00A87782">
        <w:tc>
          <w:tcPr>
            <w:tcW w:w="1055" w:type="pct"/>
            <w:shd w:val="clear" w:color="auto" w:fill="auto"/>
            <w:tcMar>
              <w:top w:w="100" w:type="dxa"/>
              <w:left w:w="100" w:type="dxa"/>
              <w:bottom w:w="100" w:type="dxa"/>
              <w:right w:w="100" w:type="dxa"/>
            </w:tcMar>
          </w:tcPr>
          <w:p w14:paraId="6EBDB139" w14:textId="77777777" w:rsidR="007640D5" w:rsidRPr="008D2C81" w:rsidRDefault="00B23DEF" w:rsidP="000F371F">
            <w:pPr>
              <w:widowControl w:val="0"/>
              <w:spacing w:line="240" w:lineRule="auto"/>
            </w:pPr>
            <w:r w:rsidRPr="008D2C81">
              <w:t>5a</w:t>
            </w:r>
          </w:p>
        </w:tc>
        <w:tc>
          <w:tcPr>
            <w:tcW w:w="3945" w:type="pct"/>
            <w:shd w:val="clear" w:color="auto" w:fill="auto"/>
            <w:tcMar>
              <w:top w:w="100" w:type="dxa"/>
              <w:left w:w="100" w:type="dxa"/>
              <w:bottom w:w="100" w:type="dxa"/>
              <w:right w:w="100" w:type="dxa"/>
            </w:tcMar>
          </w:tcPr>
          <w:p w14:paraId="7E44C40D" w14:textId="2724F6FE" w:rsidR="007640D5" w:rsidRPr="008D2C81" w:rsidRDefault="00B23DEF" w:rsidP="000F371F">
            <w:pPr>
              <w:widowControl w:val="0"/>
              <w:spacing w:line="240" w:lineRule="auto"/>
              <w:jc w:val="both"/>
            </w:pPr>
            <w:r w:rsidRPr="008D2C81">
              <w:rPr>
                <w:rFonts w:eastAsia="Roboto"/>
                <w:highlight w:val="white"/>
              </w:rPr>
              <w:t xml:space="preserve">Can AI </w:t>
            </w:r>
            <w:r w:rsidR="005D72F2">
              <w:rPr>
                <w:rFonts w:eastAsia="Roboto"/>
                <w:highlight w:val="white"/>
              </w:rPr>
              <w:t>I</w:t>
            </w:r>
            <w:r w:rsidRPr="008D2C81">
              <w:rPr>
                <w:rFonts w:eastAsia="Roboto"/>
                <w:highlight w:val="white"/>
              </w:rPr>
              <w:t xml:space="preserve">dentify </w:t>
            </w:r>
            <w:r w:rsidR="005D72F2">
              <w:rPr>
                <w:rFonts w:eastAsia="Roboto"/>
                <w:highlight w:val="white"/>
              </w:rPr>
              <w:t>N</w:t>
            </w:r>
            <w:r w:rsidRPr="008D2C81">
              <w:rPr>
                <w:rFonts w:eastAsia="Roboto"/>
                <w:highlight w:val="white"/>
              </w:rPr>
              <w:t xml:space="preserve">ew or </w:t>
            </w:r>
            <w:r w:rsidR="005D72F2">
              <w:rPr>
                <w:rFonts w:eastAsia="Roboto"/>
                <w:highlight w:val="white"/>
              </w:rPr>
              <w:t>P</w:t>
            </w:r>
            <w:r w:rsidRPr="008D2C81">
              <w:rPr>
                <w:rFonts w:eastAsia="Roboto"/>
                <w:highlight w:val="white"/>
              </w:rPr>
              <w:t xml:space="preserve">reviously </w:t>
            </w:r>
            <w:r w:rsidR="005D72F2">
              <w:rPr>
                <w:rFonts w:eastAsia="Roboto"/>
                <w:highlight w:val="white"/>
              </w:rPr>
              <w:t>U</w:t>
            </w:r>
            <w:r w:rsidRPr="008D2C81">
              <w:rPr>
                <w:rFonts w:eastAsia="Roboto"/>
                <w:highlight w:val="white"/>
              </w:rPr>
              <w:t xml:space="preserve">nidentified </w:t>
            </w:r>
            <w:r w:rsidR="005D72F2">
              <w:rPr>
                <w:rFonts w:eastAsia="Roboto"/>
                <w:highlight w:val="white"/>
              </w:rPr>
              <w:t>S</w:t>
            </w:r>
            <w:r w:rsidRPr="008D2C81">
              <w:rPr>
                <w:rFonts w:eastAsia="Roboto"/>
                <w:highlight w:val="white"/>
              </w:rPr>
              <w:t xml:space="preserve">cience </w:t>
            </w:r>
            <w:r w:rsidR="005D72F2">
              <w:rPr>
                <w:rFonts w:eastAsia="Roboto"/>
                <w:highlight w:val="white"/>
              </w:rPr>
              <w:t>T</w:t>
            </w:r>
            <w:r w:rsidRPr="008D2C81">
              <w:rPr>
                <w:rFonts w:eastAsia="Roboto"/>
                <w:highlight w:val="white"/>
              </w:rPr>
              <w:t>opics/</w:t>
            </w:r>
            <w:r w:rsidR="005D72F2">
              <w:rPr>
                <w:rFonts w:eastAsia="Roboto"/>
                <w:highlight w:val="white"/>
              </w:rPr>
              <w:t>A</w:t>
            </w:r>
            <w:r w:rsidRPr="008D2C81">
              <w:rPr>
                <w:rFonts w:eastAsia="Roboto"/>
                <w:highlight w:val="white"/>
              </w:rPr>
              <w:t xml:space="preserve">reas for </w:t>
            </w:r>
            <w:r w:rsidR="005D72F2">
              <w:rPr>
                <w:rFonts w:eastAsia="Roboto"/>
                <w:highlight w:val="white"/>
              </w:rPr>
              <w:t>P</w:t>
            </w:r>
            <w:r w:rsidRPr="008D2C81">
              <w:rPr>
                <w:rFonts w:eastAsia="Roboto"/>
                <w:highlight w:val="white"/>
              </w:rPr>
              <w:t>rioritization/</w:t>
            </w:r>
            <w:r w:rsidR="005D72F2">
              <w:rPr>
                <w:rFonts w:eastAsia="Roboto"/>
                <w:highlight w:val="white"/>
              </w:rPr>
              <w:t>F</w:t>
            </w:r>
            <w:r w:rsidRPr="008D2C81">
              <w:rPr>
                <w:rFonts w:eastAsia="Roboto"/>
                <w:highlight w:val="white"/>
              </w:rPr>
              <w:t>unding?</w:t>
            </w:r>
          </w:p>
        </w:tc>
      </w:tr>
      <w:tr w:rsidR="007640D5" w:rsidRPr="008D2C81" w14:paraId="4B676C6F" w14:textId="77777777" w:rsidTr="00A87782">
        <w:tc>
          <w:tcPr>
            <w:tcW w:w="1055" w:type="pct"/>
            <w:shd w:val="clear" w:color="auto" w:fill="auto"/>
            <w:tcMar>
              <w:top w:w="100" w:type="dxa"/>
              <w:left w:w="100" w:type="dxa"/>
              <w:bottom w:w="100" w:type="dxa"/>
              <w:right w:w="100" w:type="dxa"/>
            </w:tcMar>
          </w:tcPr>
          <w:p w14:paraId="4A423A9B" w14:textId="77777777" w:rsidR="007640D5" w:rsidRPr="008D2C81" w:rsidRDefault="00B23DEF" w:rsidP="000F371F">
            <w:pPr>
              <w:widowControl w:val="0"/>
              <w:spacing w:line="240" w:lineRule="auto"/>
            </w:pPr>
            <w:r w:rsidRPr="008D2C81">
              <w:t>5c, 29a &amp; 29c</w:t>
            </w:r>
          </w:p>
        </w:tc>
        <w:tc>
          <w:tcPr>
            <w:tcW w:w="3945" w:type="pct"/>
            <w:shd w:val="clear" w:color="auto" w:fill="auto"/>
            <w:tcMar>
              <w:top w:w="100" w:type="dxa"/>
              <w:left w:w="100" w:type="dxa"/>
              <w:bottom w:w="100" w:type="dxa"/>
              <w:right w:w="100" w:type="dxa"/>
            </w:tcMar>
          </w:tcPr>
          <w:p w14:paraId="69CF2911" w14:textId="148397C9" w:rsidR="007640D5" w:rsidRPr="008D2C81" w:rsidRDefault="00B23DEF" w:rsidP="000F371F">
            <w:pPr>
              <w:widowControl w:val="0"/>
              <w:spacing w:line="240" w:lineRule="auto"/>
              <w:jc w:val="both"/>
            </w:pPr>
            <w:r w:rsidRPr="008D2C81">
              <w:rPr>
                <w:rFonts w:eastAsia="Roboto"/>
                <w:highlight w:val="white"/>
              </w:rPr>
              <w:t xml:space="preserve">Can AI </w:t>
            </w:r>
            <w:r w:rsidR="005D72F2">
              <w:rPr>
                <w:rFonts w:eastAsia="Roboto"/>
                <w:highlight w:val="white"/>
              </w:rPr>
              <w:t>I</w:t>
            </w:r>
            <w:r w:rsidRPr="008D2C81">
              <w:rPr>
                <w:rFonts w:eastAsia="Roboto"/>
                <w:highlight w:val="white"/>
              </w:rPr>
              <w:t xml:space="preserve">mprove </w:t>
            </w:r>
            <w:r w:rsidR="005D72F2">
              <w:rPr>
                <w:rFonts w:eastAsia="Roboto"/>
                <w:highlight w:val="white"/>
              </w:rPr>
              <w:t>K</w:t>
            </w:r>
            <w:r w:rsidRPr="008D2C81">
              <w:rPr>
                <w:rFonts w:eastAsia="Roboto"/>
                <w:highlight w:val="white"/>
              </w:rPr>
              <w:t xml:space="preserve">eyword </w:t>
            </w:r>
            <w:r w:rsidR="005D72F2">
              <w:rPr>
                <w:rFonts w:eastAsia="Roboto"/>
                <w:highlight w:val="white"/>
              </w:rPr>
              <w:t>A</w:t>
            </w:r>
            <w:r w:rsidRPr="008D2C81">
              <w:rPr>
                <w:rFonts w:eastAsia="Roboto"/>
                <w:highlight w:val="white"/>
              </w:rPr>
              <w:t xml:space="preserve">ssignment for </w:t>
            </w:r>
            <w:r w:rsidR="005D72F2">
              <w:rPr>
                <w:rFonts w:eastAsia="Roboto"/>
                <w:highlight w:val="white"/>
              </w:rPr>
              <w:t>S</w:t>
            </w:r>
            <w:r w:rsidRPr="008D2C81">
              <w:rPr>
                <w:rFonts w:eastAsia="Roboto"/>
                <w:highlight w:val="white"/>
              </w:rPr>
              <w:t xml:space="preserve">cientific </w:t>
            </w:r>
            <w:r w:rsidR="005D72F2">
              <w:rPr>
                <w:rFonts w:eastAsia="Roboto"/>
                <w:highlight w:val="white"/>
              </w:rPr>
              <w:t>P</w:t>
            </w:r>
            <w:r w:rsidRPr="008D2C81">
              <w:rPr>
                <w:rFonts w:eastAsia="Roboto"/>
                <w:highlight w:val="white"/>
              </w:rPr>
              <w:t xml:space="preserve">apers and </w:t>
            </w:r>
            <w:r w:rsidR="005D72F2">
              <w:rPr>
                <w:rFonts w:eastAsia="Roboto"/>
                <w:highlight w:val="white"/>
              </w:rPr>
              <w:t>P</w:t>
            </w:r>
            <w:r w:rsidRPr="008D2C81">
              <w:rPr>
                <w:rFonts w:eastAsia="Roboto"/>
                <w:highlight w:val="white"/>
              </w:rPr>
              <w:t>roposals?</w:t>
            </w:r>
          </w:p>
        </w:tc>
      </w:tr>
      <w:tr w:rsidR="007640D5" w:rsidRPr="008D2C81" w14:paraId="450C8D1D" w14:textId="77777777" w:rsidTr="00A87782">
        <w:tc>
          <w:tcPr>
            <w:tcW w:w="1055" w:type="pct"/>
            <w:shd w:val="clear" w:color="auto" w:fill="auto"/>
            <w:tcMar>
              <w:top w:w="100" w:type="dxa"/>
              <w:left w:w="100" w:type="dxa"/>
              <w:bottom w:w="100" w:type="dxa"/>
              <w:right w:w="100" w:type="dxa"/>
            </w:tcMar>
          </w:tcPr>
          <w:p w14:paraId="59B7B072" w14:textId="77777777" w:rsidR="007640D5" w:rsidRPr="008D2C81" w:rsidRDefault="00B23DEF" w:rsidP="000F371F">
            <w:pPr>
              <w:widowControl w:val="0"/>
              <w:spacing w:line="240" w:lineRule="auto"/>
            </w:pPr>
            <w:r w:rsidRPr="008D2C81">
              <w:t>13 a</w:t>
            </w:r>
          </w:p>
        </w:tc>
        <w:tc>
          <w:tcPr>
            <w:tcW w:w="3945" w:type="pct"/>
            <w:shd w:val="clear" w:color="auto" w:fill="auto"/>
            <w:tcMar>
              <w:top w:w="100" w:type="dxa"/>
              <w:left w:w="100" w:type="dxa"/>
              <w:bottom w:w="100" w:type="dxa"/>
              <w:right w:w="100" w:type="dxa"/>
            </w:tcMar>
          </w:tcPr>
          <w:p w14:paraId="76F8E23F" w14:textId="2865B0CA" w:rsidR="007640D5" w:rsidRPr="008D2C81" w:rsidRDefault="00B23DEF" w:rsidP="000F371F">
            <w:pPr>
              <w:widowControl w:val="0"/>
              <w:spacing w:line="240" w:lineRule="auto"/>
              <w:jc w:val="both"/>
            </w:pPr>
            <w:r w:rsidRPr="008D2C81">
              <w:rPr>
                <w:rFonts w:eastAsia="Roboto"/>
                <w:highlight w:val="white"/>
              </w:rPr>
              <w:t xml:space="preserve">How </w:t>
            </w:r>
            <w:r w:rsidR="005D72F2">
              <w:rPr>
                <w:rFonts w:eastAsia="Roboto"/>
                <w:highlight w:val="white"/>
              </w:rPr>
              <w:t>C</w:t>
            </w:r>
            <w:r w:rsidRPr="008D2C81">
              <w:rPr>
                <w:rFonts w:eastAsia="Roboto"/>
                <w:highlight w:val="white"/>
              </w:rPr>
              <w:t xml:space="preserve">an AI </w:t>
            </w:r>
            <w:r w:rsidR="005D72F2">
              <w:rPr>
                <w:rFonts w:eastAsia="Roboto"/>
                <w:highlight w:val="white"/>
              </w:rPr>
              <w:t>E</w:t>
            </w:r>
            <w:r w:rsidRPr="008D2C81">
              <w:rPr>
                <w:rFonts w:eastAsia="Roboto"/>
                <w:highlight w:val="white"/>
              </w:rPr>
              <w:t xml:space="preserve">nhance </w:t>
            </w:r>
            <w:r w:rsidR="005D72F2">
              <w:rPr>
                <w:rFonts w:eastAsia="Roboto"/>
                <w:highlight w:val="white"/>
              </w:rPr>
              <w:t>C</w:t>
            </w:r>
            <w:r w:rsidRPr="008D2C81">
              <w:rPr>
                <w:rFonts w:eastAsia="Roboto"/>
                <w:highlight w:val="white"/>
              </w:rPr>
              <w:t xml:space="preserve">urrent </w:t>
            </w:r>
            <w:r w:rsidR="005D72F2">
              <w:rPr>
                <w:rFonts w:eastAsia="Roboto"/>
                <w:highlight w:val="white"/>
              </w:rPr>
              <w:t>O</w:t>
            </w:r>
            <w:r w:rsidRPr="008D2C81">
              <w:rPr>
                <w:rFonts w:eastAsia="Roboto"/>
                <w:highlight w:val="white"/>
              </w:rPr>
              <w:t xml:space="preserve">bservation </w:t>
            </w:r>
            <w:r w:rsidR="005D72F2">
              <w:rPr>
                <w:rFonts w:eastAsia="Roboto"/>
                <w:highlight w:val="white"/>
              </w:rPr>
              <w:t>C</w:t>
            </w:r>
            <w:r w:rsidRPr="008D2C81">
              <w:rPr>
                <w:rFonts w:eastAsia="Roboto"/>
                <w:highlight w:val="white"/>
              </w:rPr>
              <w:t xml:space="preserve">apabilities </w:t>
            </w:r>
            <w:r w:rsidR="005D72F2">
              <w:rPr>
                <w:rFonts w:eastAsia="Roboto"/>
                <w:highlight w:val="white"/>
              </w:rPr>
              <w:t>U</w:t>
            </w:r>
            <w:r w:rsidRPr="008D2C81">
              <w:rPr>
                <w:rFonts w:eastAsia="Roboto"/>
                <w:highlight w:val="white"/>
              </w:rPr>
              <w:t xml:space="preserve">sing </w:t>
            </w:r>
            <w:r w:rsidR="005D72F2">
              <w:rPr>
                <w:rFonts w:eastAsia="Roboto"/>
                <w:highlight w:val="white"/>
              </w:rPr>
              <w:t>N</w:t>
            </w:r>
            <w:r w:rsidRPr="008D2C81">
              <w:rPr>
                <w:rFonts w:eastAsia="Roboto"/>
                <w:highlight w:val="white"/>
              </w:rPr>
              <w:t xml:space="preserve">ew </w:t>
            </w:r>
            <w:r w:rsidR="005D72F2">
              <w:rPr>
                <w:rFonts w:eastAsia="Roboto"/>
                <w:highlight w:val="white"/>
              </w:rPr>
              <w:t>M</w:t>
            </w:r>
            <w:r w:rsidRPr="008D2C81">
              <w:rPr>
                <w:rFonts w:eastAsia="Roboto"/>
                <w:highlight w:val="white"/>
              </w:rPr>
              <w:t xml:space="preserve">achine </w:t>
            </w:r>
            <w:r w:rsidR="005D72F2">
              <w:rPr>
                <w:rFonts w:eastAsia="Roboto"/>
                <w:highlight w:val="white"/>
              </w:rPr>
              <w:t>L</w:t>
            </w:r>
            <w:r w:rsidRPr="008D2C81">
              <w:rPr>
                <w:rFonts w:eastAsia="Roboto"/>
                <w:highlight w:val="white"/>
              </w:rPr>
              <w:t xml:space="preserve">earning </w:t>
            </w:r>
            <w:r w:rsidR="005D72F2">
              <w:rPr>
                <w:rFonts w:eastAsia="Roboto"/>
                <w:highlight w:val="white"/>
              </w:rPr>
              <w:t>T</w:t>
            </w:r>
            <w:r w:rsidRPr="008D2C81">
              <w:rPr>
                <w:rFonts w:eastAsia="Roboto"/>
                <w:highlight w:val="white"/>
              </w:rPr>
              <w:t>echniques?</w:t>
            </w:r>
          </w:p>
        </w:tc>
      </w:tr>
      <w:tr w:rsidR="007640D5" w:rsidRPr="008D2C81" w14:paraId="69A4344E" w14:textId="77777777" w:rsidTr="00A87782">
        <w:tc>
          <w:tcPr>
            <w:tcW w:w="1055" w:type="pct"/>
            <w:shd w:val="clear" w:color="auto" w:fill="auto"/>
            <w:tcMar>
              <w:top w:w="100" w:type="dxa"/>
              <w:left w:w="100" w:type="dxa"/>
              <w:bottom w:w="100" w:type="dxa"/>
              <w:right w:w="100" w:type="dxa"/>
            </w:tcMar>
          </w:tcPr>
          <w:p w14:paraId="0D8E5FB0" w14:textId="77777777" w:rsidR="007640D5" w:rsidRPr="008D2C81" w:rsidRDefault="00B23DEF" w:rsidP="000F371F">
            <w:pPr>
              <w:spacing w:line="240" w:lineRule="auto"/>
            </w:pPr>
            <w:r w:rsidRPr="008D2C81">
              <w:t>5b &amp; 2/27c</w:t>
            </w:r>
          </w:p>
        </w:tc>
        <w:tc>
          <w:tcPr>
            <w:tcW w:w="3945" w:type="pct"/>
            <w:shd w:val="clear" w:color="auto" w:fill="auto"/>
            <w:tcMar>
              <w:top w:w="100" w:type="dxa"/>
              <w:left w:w="100" w:type="dxa"/>
              <w:bottom w:w="100" w:type="dxa"/>
              <w:right w:w="100" w:type="dxa"/>
            </w:tcMar>
          </w:tcPr>
          <w:p w14:paraId="29F9A7B9" w14:textId="0E5649F4" w:rsidR="007640D5" w:rsidRPr="00781473" w:rsidRDefault="00B23DEF" w:rsidP="000F371F">
            <w:pPr>
              <w:spacing w:line="240" w:lineRule="auto"/>
              <w:jc w:val="both"/>
              <w:rPr>
                <w:iCs/>
                <w:sz w:val="22"/>
                <w:szCs w:val="22"/>
              </w:rPr>
            </w:pPr>
            <w:bookmarkStart w:id="19" w:name="_wjfpe1jrj1a3" w:colFirst="0" w:colLast="0"/>
            <w:bookmarkEnd w:id="19"/>
            <w:r w:rsidRPr="00781473">
              <w:rPr>
                <w:iCs/>
              </w:rPr>
              <w:t xml:space="preserve">Can AI </w:t>
            </w:r>
            <w:r w:rsidR="005D72F2">
              <w:rPr>
                <w:iCs/>
              </w:rPr>
              <w:t>Id</w:t>
            </w:r>
            <w:r w:rsidRPr="00781473">
              <w:rPr>
                <w:iCs/>
              </w:rPr>
              <w:t xml:space="preserve">entify </w:t>
            </w:r>
            <w:r w:rsidR="005D72F2">
              <w:rPr>
                <w:iCs/>
              </w:rPr>
              <w:t>P</w:t>
            </w:r>
            <w:r w:rsidRPr="00781473">
              <w:rPr>
                <w:iCs/>
              </w:rPr>
              <w:t xml:space="preserve">eople </w:t>
            </w:r>
            <w:r w:rsidR="005D72F2">
              <w:rPr>
                <w:iCs/>
              </w:rPr>
              <w:t>W</w:t>
            </w:r>
            <w:r w:rsidRPr="00781473">
              <w:rPr>
                <w:iCs/>
              </w:rPr>
              <w:t>h</w:t>
            </w:r>
            <w:r w:rsidR="00886BBF" w:rsidRPr="00781473">
              <w:rPr>
                <w:iCs/>
              </w:rPr>
              <w:t>o</w:t>
            </w:r>
            <w:r w:rsidRPr="00781473">
              <w:rPr>
                <w:iCs/>
              </w:rPr>
              <w:t xml:space="preserve"> </w:t>
            </w:r>
            <w:r w:rsidR="005D72F2">
              <w:rPr>
                <w:iCs/>
              </w:rPr>
              <w:t>H</w:t>
            </w:r>
            <w:r w:rsidRPr="00781473">
              <w:rPr>
                <w:iCs/>
              </w:rPr>
              <w:t xml:space="preserve">ave </w:t>
            </w:r>
            <w:r w:rsidR="005D72F2">
              <w:rPr>
                <w:iCs/>
              </w:rPr>
              <w:t>T</w:t>
            </w:r>
            <w:r w:rsidRPr="00781473">
              <w:rPr>
                <w:iCs/>
              </w:rPr>
              <w:t xml:space="preserve">echnical </w:t>
            </w:r>
            <w:r w:rsidR="005D72F2">
              <w:rPr>
                <w:iCs/>
              </w:rPr>
              <w:t>E</w:t>
            </w:r>
            <w:r w:rsidRPr="00781473">
              <w:rPr>
                <w:iCs/>
              </w:rPr>
              <w:t xml:space="preserve">xpertise in a </w:t>
            </w:r>
            <w:r w:rsidR="005D72F2">
              <w:rPr>
                <w:iCs/>
              </w:rPr>
              <w:t>P</w:t>
            </w:r>
            <w:r w:rsidRPr="00781473">
              <w:rPr>
                <w:iCs/>
              </w:rPr>
              <w:t xml:space="preserve">articular </w:t>
            </w:r>
            <w:r w:rsidR="005D72F2">
              <w:rPr>
                <w:iCs/>
              </w:rPr>
              <w:t>A</w:t>
            </w:r>
            <w:r w:rsidRPr="00781473">
              <w:rPr>
                <w:iCs/>
              </w:rPr>
              <w:t>rea/</w:t>
            </w:r>
            <w:r w:rsidR="005D72F2">
              <w:rPr>
                <w:iCs/>
              </w:rPr>
              <w:t>T</w:t>
            </w:r>
            <w:r w:rsidRPr="00781473">
              <w:rPr>
                <w:iCs/>
              </w:rPr>
              <w:t>opic?</w:t>
            </w:r>
          </w:p>
        </w:tc>
      </w:tr>
    </w:tbl>
    <w:p w14:paraId="544AADEE" w14:textId="11AF1CE1" w:rsidR="001321E5" w:rsidRDefault="001321E5"/>
    <w:p w14:paraId="05F3981E" w14:textId="77777777" w:rsidR="001321E5" w:rsidRDefault="001321E5"/>
    <w:p w14:paraId="3C343C47" w14:textId="77777777" w:rsidR="007640D5" w:rsidRPr="00F528A0" w:rsidRDefault="00B23DEF">
      <w:pPr>
        <w:pStyle w:val="Heading2"/>
        <w:numPr>
          <w:ilvl w:val="1"/>
          <w:numId w:val="7"/>
        </w:numPr>
        <w:rPr>
          <w:b/>
          <w:bCs/>
        </w:rPr>
      </w:pPr>
      <w:bookmarkStart w:id="20" w:name="_p5f9cvcyc6fy" w:colFirst="0" w:colLast="0"/>
      <w:bookmarkStart w:id="21" w:name="_Toc67644995"/>
      <w:bookmarkEnd w:id="20"/>
      <w:r w:rsidRPr="00F528A0">
        <w:rPr>
          <w:b/>
          <w:bCs/>
        </w:rPr>
        <w:t>Best Test Case Descriptions</w:t>
      </w:r>
      <w:bookmarkEnd w:id="21"/>
    </w:p>
    <w:p w14:paraId="3AF94357" w14:textId="77777777" w:rsidR="007640D5" w:rsidRDefault="007640D5"/>
    <w:p w14:paraId="19AF3842" w14:textId="46B41895" w:rsidR="007640D5" w:rsidRPr="005D72F2" w:rsidRDefault="00B23DEF" w:rsidP="00781473">
      <w:pPr>
        <w:rPr>
          <w:b/>
          <w:bCs/>
          <w:i/>
          <w:iCs/>
        </w:rPr>
      </w:pPr>
      <w:bookmarkStart w:id="22" w:name="_ibhvi48rzdoy" w:colFirst="0" w:colLast="0"/>
      <w:bookmarkEnd w:id="22"/>
      <w:r w:rsidRPr="005D72F2">
        <w:rPr>
          <w:b/>
          <w:bCs/>
          <w:i/>
          <w:iCs/>
        </w:rPr>
        <w:t xml:space="preserve">Test Case 9/25a &amp; 21b:  Can AI </w:t>
      </w:r>
      <w:r w:rsidR="005D72F2" w:rsidRPr="005D72F2">
        <w:rPr>
          <w:b/>
          <w:bCs/>
          <w:i/>
          <w:iCs/>
        </w:rPr>
        <w:t>P</w:t>
      </w:r>
      <w:r w:rsidRPr="005D72F2">
        <w:rPr>
          <w:b/>
          <w:bCs/>
          <w:i/>
          <w:iCs/>
        </w:rPr>
        <w:t xml:space="preserve">redict Decadal Survey </w:t>
      </w:r>
      <w:r w:rsidR="00A87782" w:rsidRPr="005D72F2">
        <w:rPr>
          <w:b/>
          <w:bCs/>
          <w:i/>
          <w:iCs/>
        </w:rPr>
        <w:t>P</w:t>
      </w:r>
      <w:r w:rsidRPr="005D72F2">
        <w:rPr>
          <w:b/>
          <w:bCs/>
          <w:i/>
          <w:iCs/>
        </w:rPr>
        <w:t>riorities?</w:t>
      </w:r>
    </w:p>
    <w:p w14:paraId="720DEABB" w14:textId="77777777" w:rsidR="007640D5" w:rsidRDefault="007640D5">
      <w:pPr>
        <w:ind w:left="720"/>
      </w:pPr>
    </w:p>
    <w:p w14:paraId="1AF2EEF6" w14:textId="7A7FD91A" w:rsidR="007640D5" w:rsidRDefault="00B23DEF" w:rsidP="004416FA">
      <w:pPr>
        <w:jc w:val="both"/>
      </w:pPr>
      <w:r>
        <w:t>This merged test case utilizes AI to “predict” the 2010 and 2020 Astronomy Decadal Surveys. Natural Language Processing (NLP</w:t>
      </w:r>
      <w:r w:rsidR="001D72AB">
        <w:t>)</w:t>
      </w:r>
      <w:r>
        <w:t xml:space="preserve"> may be used to extract key phrases, terms that will supply “document features” that can be utilized to topic-model research literature. Emergent topics can be examined and compared to Decadal Survey reports and submitted whitepapers to determine if the algorithms are consistent with a human opinion on which topic areas are the most important. Input data, in the form of astronomy scientific papers, are readily available and include the prior 10+ years of scientific literature via the Astrophysics Data System (ADS)</w:t>
      </w:r>
      <w:r>
        <w:rPr>
          <w:vertAlign w:val="superscript"/>
        </w:rPr>
        <w:footnoteReference w:id="9"/>
      </w:r>
      <w:r>
        <w:t xml:space="preserve">, Decadal Survey panel reports, and the solicited Decadal Survey whitepapers. The AI </w:t>
      </w:r>
      <w:r>
        <w:lastRenderedPageBreak/>
        <w:t>algorithms can be used to reveal changes and trends in published research activity. The AI-developed models may be utilized to determine if they correctly predict recommendations of the 2010 Decadal Survey by applying them to the panel reports. Subject matter experts (SMEs) can then validate these comparisons. This process potentially offers a new, independent means to augment significant Decadal Survey processes and recommendations.</w:t>
      </w:r>
      <w:r>
        <w:rPr>
          <w:vertAlign w:val="superscript"/>
        </w:rPr>
        <w:footnoteReference w:id="10"/>
      </w:r>
    </w:p>
    <w:p w14:paraId="705CABF6" w14:textId="77777777" w:rsidR="007640D5" w:rsidRDefault="007640D5" w:rsidP="004416FA">
      <w:pPr>
        <w:jc w:val="both"/>
      </w:pPr>
    </w:p>
    <w:p w14:paraId="2E3DE232" w14:textId="103E972A" w:rsidR="007640D5" w:rsidRPr="005D72F2" w:rsidRDefault="00B23DEF" w:rsidP="00781473">
      <w:pPr>
        <w:rPr>
          <w:b/>
          <w:bCs/>
          <w:i/>
          <w:iCs/>
        </w:rPr>
      </w:pPr>
      <w:bookmarkStart w:id="23" w:name="_tel4gb66ake8" w:colFirst="0" w:colLast="0"/>
      <w:bookmarkEnd w:id="23"/>
      <w:r w:rsidRPr="005D72F2">
        <w:rPr>
          <w:b/>
          <w:bCs/>
          <w:i/>
          <w:iCs/>
        </w:rPr>
        <w:t xml:space="preserve">Test Case 5a: Can AI </w:t>
      </w:r>
      <w:r w:rsidR="00A87782" w:rsidRPr="005D72F2">
        <w:rPr>
          <w:b/>
          <w:bCs/>
          <w:i/>
          <w:iCs/>
        </w:rPr>
        <w:t>I</w:t>
      </w:r>
      <w:r w:rsidRPr="005D72F2">
        <w:rPr>
          <w:b/>
          <w:bCs/>
          <w:i/>
          <w:iCs/>
        </w:rPr>
        <w:t xml:space="preserve">dentify </w:t>
      </w:r>
      <w:r w:rsidR="00A87782" w:rsidRPr="005D72F2">
        <w:rPr>
          <w:b/>
          <w:bCs/>
          <w:i/>
          <w:iCs/>
        </w:rPr>
        <w:t>N</w:t>
      </w:r>
      <w:r w:rsidRPr="005D72F2">
        <w:rPr>
          <w:b/>
          <w:bCs/>
          <w:i/>
          <w:iCs/>
        </w:rPr>
        <w:t xml:space="preserve">ew, </w:t>
      </w:r>
      <w:r w:rsidR="00A87782" w:rsidRPr="005D72F2">
        <w:rPr>
          <w:b/>
          <w:bCs/>
          <w:i/>
          <w:iCs/>
        </w:rPr>
        <w:t>P</w:t>
      </w:r>
      <w:r w:rsidRPr="005D72F2">
        <w:rPr>
          <w:b/>
          <w:bCs/>
          <w:i/>
          <w:iCs/>
        </w:rPr>
        <w:t xml:space="preserve">reviously </w:t>
      </w:r>
      <w:r w:rsidR="00A87782" w:rsidRPr="005D72F2">
        <w:rPr>
          <w:b/>
          <w:bCs/>
          <w:i/>
          <w:iCs/>
        </w:rPr>
        <w:t>U</w:t>
      </w:r>
      <w:r w:rsidRPr="005D72F2">
        <w:rPr>
          <w:b/>
          <w:bCs/>
          <w:i/>
          <w:iCs/>
        </w:rPr>
        <w:t xml:space="preserve">nidentified, </w:t>
      </w:r>
      <w:r w:rsidR="00A87782" w:rsidRPr="005D72F2">
        <w:rPr>
          <w:b/>
          <w:bCs/>
          <w:i/>
          <w:iCs/>
        </w:rPr>
        <w:t>S</w:t>
      </w:r>
      <w:r w:rsidRPr="005D72F2">
        <w:rPr>
          <w:b/>
          <w:bCs/>
          <w:i/>
          <w:iCs/>
        </w:rPr>
        <w:t xml:space="preserve">cience </w:t>
      </w:r>
      <w:r w:rsidR="00A87782" w:rsidRPr="005D72F2">
        <w:rPr>
          <w:b/>
          <w:bCs/>
          <w:i/>
          <w:iCs/>
        </w:rPr>
        <w:t>T</w:t>
      </w:r>
      <w:r w:rsidRPr="005D72F2">
        <w:rPr>
          <w:b/>
          <w:bCs/>
          <w:i/>
          <w:iCs/>
        </w:rPr>
        <w:t>opics/</w:t>
      </w:r>
      <w:r w:rsidR="00A87782" w:rsidRPr="005D72F2">
        <w:rPr>
          <w:b/>
          <w:bCs/>
          <w:i/>
          <w:iCs/>
        </w:rPr>
        <w:t>A</w:t>
      </w:r>
      <w:r w:rsidRPr="005D72F2">
        <w:rPr>
          <w:b/>
          <w:bCs/>
          <w:i/>
          <w:iCs/>
        </w:rPr>
        <w:t>reas?</w:t>
      </w:r>
    </w:p>
    <w:p w14:paraId="171B6C50" w14:textId="77777777" w:rsidR="007640D5" w:rsidRDefault="007640D5" w:rsidP="004416FA">
      <w:pPr>
        <w:jc w:val="both"/>
      </w:pPr>
    </w:p>
    <w:p w14:paraId="1216EBDE" w14:textId="16679D87" w:rsidR="007640D5" w:rsidRDefault="00B23DEF" w:rsidP="004416FA">
      <w:pPr>
        <w:jc w:val="both"/>
      </w:pPr>
      <w:r>
        <w:t>Th</w:t>
      </w:r>
      <w:r w:rsidR="007F70ED">
        <w:t xml:space="preserve">e purpose of this </w:t>
      </w:r>
      <w:r>
        <w:t>test case is to find gaps in the funding of science topic areas. Similar to test case 9a &amp; 21b (above), it will utilize available literature from several sources</w:t>
      </w:r>
      <w:r w:rsidR="007D753A">
        <w:t>,</w:t>
      </w:r>
      <w:r>
        <w:t xml:space="preserve"> such as the ADS, Web of Science, Google Scholar, </w:t>
      </w:r>
      <w:r w:rsidR="007D753A">
        <w:t xml:space="preserve">and </w:t>
      </w:r>
      <w:r w:rsidR="00C64ABD">
        <w:t>the NASA Scientific and Technical Information (STI) Repository (</w:t>
      </w:r>
      <w:r>
        <w:t>NTRS</w:t>
      </w:r>
      <w:r w:rsidR="00C64ABD">
        <w:t>)</w:t>
      </w:r>
      <w:r>
        <w:t xml:space="preserve">. As before, advanced NLP may be used to pull text features from the gathered science and technology </w:t>
      </w:r>
      <w:r w:rsidR="001D72AB">
        <w:t>papers and</w:t>
      </w:r>
      <w:r>
        <w:t xml:space="preserve"> use these features to identify scientific/technical topics.</w:t>
      </w:r>
    </w:p>
    <w:p w14:paraId="14635CF9" w14:textId="77777777" w:rsidR="007640D5" w:rsidRDefault="007640D5" w:rsidP="004416FA">
      <w:pPr>
        <w:jc w:val="both"/>
      </w:pPr>
    </w:p>
    <w:p w14:paraId="42F26E36" w14:textId="04F4180F" w:rsidR="007640D5" w:rsidRDefault="00B23DEF" w:rsidP="004416FA">
      <w:pPr>
        <w:jc w:val="both"/>
      </w:pPr>
      <w:r>
        <w:t xml:space="preserve">These derived models could then be applied to funded NASA research grants to determine their topic representation. Those topics which have sparse representation (e.g., those with few research grants associated with them) may represent underfunded opportunities. Human SMEs could examine these underrepresented topics and determine whether they are </w:t>
      </w:r>
      <w:r w:rsidR="007D753A">
        <w:t>relevant</w:t>
      </w:r>
      <w:r>
        <w:t xml:space="preserve"> to NASA priorities</w:t>
      </w:r>
      <w:r w:rsidR="007D753A">
        <w:t>,</w:t>
      </w:r>
      <w:r>
        <w:t xml:space="preserve"> or align with NASA strategic planning</w:t>
      </w:r>
      <w:r w:rsidR="007D753A">
        <w:t>,</w:t>
      </w:r>
      <w:r>
        <w:t xml:space="preserve"> and </w:t>
      </w:r>
      <w:r w:rsidR="007D753A">
        <w:t>whether they</w:t>
      </w:r>
      <w:r>
        <w:t xml:space="preserve"> represent areas of potential future research opportunity.  The value to the customer is potentially high</w:t>
      </w:r>
      <w:r w:rsidR="007D753A">
        <w:t>,</w:t>
      </w:r>
      <w:r>
        <w:t xml:space="preserve"> as it can result in identifying important science and technical work that would otherwise be under</w:t>
      </w:r>
      <w:r w:rsidR="007D753A">
        <w:t>funded,</w:t>
      </w:r>
      <w:r>
        <w:t xml:space="preserve"> or unfunded</w:t>
      </w:r>
      <w:r w:rsidR="007D753A">
        <w:t xml:space="preserve"> altogether</w:t>
      </w:r>
      <w:r>
        <w:t xml:space="preserve">. Validation is </w:t>
      </w:r>
      <w:r w:rsidR="007D753A">
        <w:t xml:space="preserve">performed </w:t>
      </w:r>
      <w:r>
        <w:t>by human SME evaluation</w:t>
      </w:r>
      <w:r w:rsidR="007D753A">
        <w:t>,</w:t>
      </w:r>
      <w:r>
        <w:t xml:space="preserve"> as well as analysis tools with graphical interfaces. A knowledge graph, a network diagram that quantifies the relationships between concepts such as science and technical research areas, could be constructed for the prior 10 years of modelled topics. The priority for discovered ‘missed opportunity’ topics could be gauged based on how closely they are associated with other topics of known strategic importance to the agency (as determined by human SME</w:t>
      </w:r>
      <w:r w:rsidR="007D753A">
        <w:t>s</w:t>
      </w:r>
      <w:r>
        <w:t xml:space="preserve"> with an understanding of strategic priorities).  </w:t>
      </w:r>
    </w:p>
    <w:p w14:paraId="28CF5F0B" w14:textId="77777777" w:rsidR="007640D5" w:rsidRDefault="007640D5"/>
    <w:p w14:paraId="367DEE9B" w14:textId="44BF4B40" w:rsidR="007640D5" w:rsidRPr="005D72F2" w:rsidRDefault="00B23DEF" w:rsidP="00781473">
      <w:pPr>
        <w:rPr>
          <w:b/>
          <w:bCs/>
          <w:i/>
          <w:iCs/>
        </w:rPr>
      </w:pPr>
      <w:bookmarkStart w:id="24" w:name="_wl2gox5b0ds4" w:colFirst="0" w:colLast="0"/>
      <w:bookmarkEnd w:id="24"/>
      <w:r w:rsidRPr="005D72F2">
        <w:rPr>
          <w:b/>
          <w:bCs/>
          <w:i/>
          <w:iCs/>
        </w:rPr>
        <w:t xml:space="preserve">Test Case 5c, 29a &amp; 29c: Can AI </w:t>
      </w:r>
      <w:r w:rsidR="005D72F2" w:rsidRPr="005D72F2">
        <w:rPr>
          <w:b/>
          <w:bCs/>
          <w:i/>
          <w:iCs/>
        </w:rPr>
        <w:t>I</w:t>
      </w:r>
      <w:r w:rsidRPr="005D72F2">
        <w:rPr>
          <w:b/>
          <w:bCs/>
          <w:i/>
          <w:iCs/>
        </w:rPr>
        <w:t xml:space="preserve">mprove </w:t>
      </w:r>
      <w:r w:rsidR="005D72F2" w:rsidRPr="005D72F2">
        <w:rPr>
          <w:b/>
          <w:bCs/>
          <w:i/>
          <w:iCs/>
        </w:rPr>
        <w:t>K</w:t>
      </w:r>
      <w:r w:rsidRPr="005D72F2">
        <w:rPr>
          <w:b/>
          <w:bCs/>
          <w:i/>
          <w:iCs/>
        </w:rPr>
        <w:t xml:space="preserve">eyword </w:t>
      </w:r>
      <w:r w:rsidR="005D72F2" w:rsidRPr="005D72F2">
        <w:rPr>
          <w:b/>
          <w:bCs/>
          <w:i/>
          <w:iCs/>
        </w:rPr>
        <w:t>A</w:t>
      </w:r>
      <w:r w:rsidRPr="005D72F2">
        <w:rPr>
          <w:b/>
          <w:bCs/>
          <w:i/>
          <w:iCs/>
        </w:rPr>
        <w:t xml:space="preserve">ssignment for </w:t>
      </w:r>
      <w:r w:rsidR="005D72F2" w:rsidRPr="005D72F2">
        <w:rPr>
          <w:b/>
          <w:bCs/>
          <w:i/>
          <w:iCs/>
        </w:rPr>
        <w:t>S</w:t>
      </w:r>
      <w:r w:rsidRPr="005D72F2">
        <w:rPr>
          <w:b/>
          <w:bCs/>
          <w:i/>
          <w:iCs/>
        </w:rPr>
        <w:t xml:space="preserve">cientific </w:t>
      </w:r>
      <w:r w:rsidR="005D72F2" w:rsidRPr="005D72F2">
        <w:rPr>
          <w:b/>
          <w:bCs/>
          <w:i/>
          <w:iCs/>
        </w:rPr>
        <w:t>P</w:t>
      </w:r>
      <w:r w:rsidRPr="005D72F2">
        <w:rPr>
          <w:b/>
          <w:bCs/>
          <w:i/>
          <w:iCs/>
        </w:rPr>
        <w:t xml:space="preserve">apers and </w:t>
      </w:r>
      <w:r w:rsidR="005D72F2" w:rsidRPr="005D72F2">
        <w:rPr>
          <w:b/>
          <w:bCs/>
          <w:i/>
          <w:iCs/>
        </w:rPr>
        <w:t>P</w:t>
      </w:r>
      <w:r w:rsidRPr="005D72F2">
        <w:rPr>
          <w:b/>
          <w:bCs/>
          <w:i/>
          <w:iCs/>
        </w:rPr>
        <w:t>roposals?</w:t>
      </w:r>
    </w:p>
    <w:p w14:paraId="18378056" w14:textId="77777777" w:rsidR="007640D5" w:rsidRDefault="007640D5"/>
    <w:p w14:paraId="2443166C" w14:textId="43EA3EBE" w:rsidR="007640D5" w:rsidRPr="003A69D4" w:rsidRDefault="00B23DEF" w:rsidP="004416FA">
      <w:pPr>
        <w:jc w:val="both"/>
      </w:pPr>
      <w:r w:rsidRPr="003A69D4">
        <w:t>These merged test cases involve studies of how well people choose keywords for their research papers or submitted proposals</w:t>
      </w:r>
      <w:r w:rsidR="007D753A" w:rsidRPr="003A69D4">
        <w:t>,</w:t>
      </w:r>
      <w:r w:rsidRPr="003A69D4">
        <w:t xml:space="preserve"> versus how AI might choose them, presumably with less bias. The central question is: </w:t>
      </w:r>
      <w:r w:rsidRPr="003A69D4">
        <w:rPr>
          <w:i/>
        </w:rPr>
        <w:t>Do the AI-generated journal keywords reflect the research topics better than the human-chosen keywords?</w:t>
      </w:r>
      <w:r w:rsidRPr="003A69D4">
        <w:t xml:space="preserve"> This study has readily available data</w:t>
      </w:r>
      <w:r w:rsidR="00775FB4">
        <w:t xml:space="preserve"> </w:t>
      </w:r>
      <w:r w:rsidRPr="003A69D4">
        <w:t xml:space="preserve">and can utilize abstracts and associated keywords available from the ADS.  As has been mentioned in other test cases, NLP may be used to extract significant terms from the </w:t>
      </w:r>
      <w:r w:rsidR="001D72AB" w:rsidRPr="003A69D4">
        <w:t>abstracts and</w:t>
      </w:r>
      <w:r w:rsidRPr="003A69D4">
        <w:t xml:space="preserve"> used to group them. Using these groups, the most common human keywords may be compared to the most common AI-identified terms</w:t>
      </w:r>
      <w:r w:rsidR="00DC3AA2" w:rsidRPr="003A69D4">
        <w:t>,</w:t>
      </w:r>
      <w:r w:rsidRPr="003A69D4">
        <w:t xml:space="preserve"> to judge performance of human versus AI term-labeling. In the case of proposals, human SMEs would have to prepare a list of suggested keywords to label/group the proposals. Access to relevant proposals may be challenging, but an external source of proposals, such as those available from </w:t>
      </w:r>
      <w:r w:rsidR="00DC3AA2" w:rsidRPr="003A69D4">
        <w:t>the National Institutes of Health (</w:t>
      </w:r>
      <w:r w:rsidRPr="003A69D4">
        <w:t>NIH</w:t>
      </w:r>
      <w:r w:rsidR="00DC3AA2" w:rsidRPr="003A69D4">
        <w:t>),</w:t>
      </w:r>
      <w:r w:rsidRPr="003A69D4">
        <w:t xml:space="preserve"> could be substituted for an early study. In either case, the value of improving labelling includes increased discoverability of relevant information</w:t>
      </w:r>
      <w:r w:rsidR="00DC3AA2" w:rsidRPr="003A69D4">
        <w:t>,</w:t>
      </w:r>
      <w:r w:rsidRPr="003A69D4">
        <w:t xml:space="preserve"> and the possibility of identifying emerging fields</w:t>
      </w:r>
      <w:r w:rsidR="00DC3AA2" w:rsidRPr="003A69D4">
        <w:t>,</w:t>
      </w:r>
      <w:r w:rsidRPr="003A69D4">
        <w:t xml:space="preserve"> and/or cross-disciplinary fields</w:t>
      </w:r>
      <w:r w:rsidR="00DC3AA2" w:rsidRPr="003A69D4">
        <w:t>,</w:t>
      </w:r>
      <w:r w:rsidRPr="003A69D4">
        <w:t xml:space="preserve"> of interest. The suggested technical approach is well-established and feasible</w:t>
      </w:r>
      <w:r w:rsidR="00DC3AA2" w:rsidRPr="003A69D4">
        <w:t>,</w:t>
      </w:r>
      <w:r w:rsidRPr="003A69D4">
        <w:t xml:space="preserve"> although access to proposal data is more difficult than for scientific papers.</w:t>
      </w:r>
    </w:p>
    <w:p w14:paraId="3CBFE309" w14:textId="77777777" w:rsidR="007640D5" w:rsidRPr="003A69D4" w:rsidRDefault="007640D5" w:rsidP="004416FA">
      <w:pPr>
        <w:jc w:val="both"/>
        <w:rPr>
          <w:i/>
          <w:u w:val="single"/>
        </w:rPr>
      </w:pPr>
    </w:p>
    <w:p w14:paraId="287593C8" w14:textId="69F8C3FE" w:rsidR="007640D5" w:rsidRPr="003A69D4" w:rsidRDefault="00B23DEF" w:rsidP="004416FA">
      <w:pPr>
        <w:jc w:val="both"/>
      </w:pPr>
      <w:r w:rsidRPr="003A69D4">
        <w:lastRenderedPageBreak/>
        <w:t>The value to the customer for this is high. Done well, this should reduce work for program officers and panelists, and potentially uncover missing subjects/</w:t>
      </w:r>
      <w:proofErr w:type="gramStart"/>
      <w:r w:rsidRPr="003A69D4">
        <w:t>trends</w:t>
      </w:r>
      <w:r w:rsidR="00DC3AA2" w:rsidRPr="003A69D4">
        <w:t>;</w:t>
      </w:r>
      <w:proofErr w:type="gramEnd"/>
      <w:r w:rsidRPr="003A69D4">
        <w:t xml:space="preserve"> which promote</w:t>
      </w:r>
      <w:r w:rsidR="00DC3AA2" w:rsidRPr="003A69D4">
        <w:t>s</w:t>
      </w:r>
      <w:r w:rsidRPr="003A69D4">
        <w:t xml:space="preserve"> a better understanding of submissions and better guard</w:t>
      </w:r>
      <w:r w:rsidR="00DC3AA2" w:rsidRPr="003A69D4">
        <w:t>s</w:t>
      </w:r>
      <w:r w:rsidRPr="003A69D4">
        <w:t xml:space="preserve"> against panelist bias. Metrics could be kept on approvals </w:t>
      </w:r>
      <w:r w:rsidR="009434DD" w:rsidRPr="003A69D4">
        <w:t>(</w:t>
      </w:r>
      <w:r w:rsidRPr="003A69D4">
        <w:t>by topic</w:t>
      </w:r>
      <w:r w:rsidR="009434DD" w:rsidRPr="003A69D4">
        <w:t>)</w:t>
      </w:r>
      <w:r w:rsidRPr="003A69D4">
        <w:t xml:space="preserve"> to examine </w:t>
      </w:r>
      <w:r w:rsidR="007C5E95" w:rsidRPr="003A69D4">
        <w:t xml:space="preserve">the </w:t>
      </w:r>
      <w:r w:rsidRPr="003A69D4">
        <w:t>sentiment</w:t>
      </w:r>
      <w:r w:rsidR="009434DD" w:rsidRPr="003A69D4">
        <w:t>s</w:t>
      </w:r>
      <w:r w:rsidRPr="003A69D4">
        <w:t xml:space="preserve"> of a panel with regards to particular topics, which may/may not be justified. Furthermore, effectively tagging the content of proposals can help program officers assign proposals to the proper panels, thereby reducing workload.</w:t>
      </w:r>
    </w:p>
    <w:p w14:paraId="41B32C62" w14:textId="77777777" w:rsidR="007640D5" w:rsidRPr="003A69D4" w:rsidRDefault="007640D5" w:rsidP="004416FA">
      <w:pPr>
        <w:jc w:val="both"/>
      </w:pPr>
    </w:p>
    <w:p w14:paraId="11BA8572" w14:textId="63A8CFE3" w:rsidR="007640D5" w:rsidRPr="003A69D4" w:rsidRDefault="00B23DEF" w:rsidP="004416FA">
      <w:pPr>
        <w:jc w:val="both"/>
      </w:pPr>
      <w:r w:rsidRPr="003A69D4">
        <w:t xml:space="preserve">Finally, it would assist in NASA communicating investments across different disciplines in a measurable and systematic </w:t>
      </w:r>
      <w:r w:rsidR="00B21FD5" w:rsidRPr="003A69D4">
        <w:t>way and</w:t>
      </w:r>
      <w:r w:rsidRPr="003A69D4">
        <w:t xml:space="preserve"> allow identification of proposal pressure and burgeoning themes that might be missed in the push to organize panels.</w:t>
      </w:r>
    </w:p>
    <w:p w14:paraId="3A1ABF99" w14:textId="77777777" w:rsidR="007640D5" w:rsidRPr="003A69D4" w:rsidRDefault="007640D5" w:rsidP="004416FA">
      <w:pPr>
        <w:jc w:val="both"/>
        <w:rPr>
          <w:i/>
          <w:highlight w:val="white"/>
        </w:rPr>
      </w:pPr>
    </w:p>
    <w:p w14:paraId="2F351ECF" w14:textId="7CFD9CDE" w:rsidR="007640D5" w:rsidRPr="005D72F2" w:rsidRDefault="00B23DEF" w:rsidP="00781473">
      <w:pPr>
        <w:rPr>
          <w:b/>
          <w:bCs/>
          <w:i/>
          <w:iCs/>
        </w:rPr>
      </w:pPr>
      <w:bookmarkStart w:id="25" w:name="_np2ejmva3xg7" w:colFirst="0" w:colLast="0"/>
      <w:bookmarkEnd w:id="25"/>
      <w:r w:rsidRPr="005D72F2">
        <w:rPr>
          <w:b/>
          <w:bCs/>
          <w:i/>
          <w:iCs/>
        </w:rPr>
        <w:t xml:space="preserve">Test Case 13a:  </w:t>
      </w:r>
      <w:r w:rsidRPr="005D72F2">
        <w:rPr>
          <w:rFonts w:eastAsia="Roboto"/>
          <w:b/>
          <w:bCs/>
          <w:i/>
          <w:iCs/>
          <w:highlight w:val="white"/>
        </w:rPr>
        <w:t xml:space="preserve">How </w:t>
      </w:r>
      <w:r w:rsidR="005D72F2" w:rsidRPr="005D72F2">
        <w:rPr>
          <w:rFonts w:eastAsia="Roboto"/>
          <w:b/>
          <w:bCs/>
          <w:i/>
          <w:iCs/>
          <w:highlight w:val="white"/>
        </w:rPr>
        <w:t>C</w:t>
      </w:r>
      <w:r w:rsidRPr="005D72F2">
        <w:rPr>
          <w:rFonts w:eastAsia="Roboto"/>
          <w:b/>
          <w:bCs/>
          <w:i/>
          <w:iCs/>
          <w:highlight w:val="white"/>
        </w:rPr>
        <w:t xml:space="preserve">an AI </w:t>
      </w:r>
      <w:r w:rsidR="005D72F2" w:rsidRPr="005D72F2">
        <w:rPr>
          <w:rFonts w:eastAsia="Roboto"/>
          <w:b/>
          <w:bCs/>
          <w:i/>
          <w:iCs/>
          <w:highlight w:val="white"/>
        </w:rPr>
        <w:t>E</w:t>
      </w:r>
      <w:r w:rsidRPr="005D72F2">
        <w:rPr>
          <w:rFonts w:eastAsia="Roboto"/>
          <w:b/>
          <w:bCs/>
          <w:i/>
          <w:iCs/>
          <w:highlight w:val="white"/>
        </w:rPr>
        <w:t xml:space="preserve">nhance </w:t>
      </w:r>
      <w:r w:rsidR="005D72F2" w:rsidRPr="005D72F2">
        <w:rPr>
          <w:rFonts w:eastAsia="Roboto"/>
          <w:b/>
          <w:bCs/>
          <w:i/>
          <w:iCs/>
          <w:highlight w:val="white"/>
        </w:rPr>
        <w:t>C</w:t>
      </w:r>
      <w:r w:rsidRPr="005D72F2">
        <w:rPr>
          <w:rFonts w:eastAsia="Roboto"/>
          <w:b/>
          <w:bCs/>
          <w:i/>
          <w:iCs/>
          <w:highlight w:val="white"/>
        </w:rPr>
        <w:t xml:space="preserve">urrent </w:t>
      </w:r>
      <w:r w:rsidR="005D72F2" w:rsidRPr="005D72F2">
        <w:rPr>
          <w:rFonts w:eastAsia="Roboto"/>
          <w:b/>
          <w:bCs/>
          <w:i/>
          <w:iCs/>
          <w:highlight w:val="white"/>
        </w:rPr>
        <w:t>O</w:t>
      </w:r>
      <w:r w:rsidRPr="005D72F2">
        <w:rPr>
          <w:rFonts w:eastAsia="Roboto"/>
          <w:b/>
          <w:bCs/>
          <w:i/>
          <w:iCs/>
          <w:highlight w:val="white"/>
        </w:rPr>
        <w:t xml:space="preserve">bservation </w:t>
      </w:r>
      <w:r w:rsidR="005D72F2" w:rsidRPr="005D72F2">
        <w:rPr>
          <w:rFonts w:eastAsia="Roboto"/>
          <w:b/>
          <w:bCs/>
          <w:i/>
          <w:iCs/>
          <w:highlight w:val="white"/>
        </w:rPr>
        <w:t>C</w:t>
      </w:r>
      <w:r w:rsidRPr="005D72F2">
        <w:rPr>
          <w:rFonts w:eastAsia="Roboto"/>
          <w:b/>
          <w:bCs/>
          <w:i/>
          <w:iCs/>
          <w:highlight w:val="white"/>
        </w:rPr>
        <w:t xml:space="preserve">apabilities </w:t>
      </w:r>
      <w:r w:rsidR="005D72F2" w:rsidRPr="005D72F2">
        <w:rPr>
          <w:rFonts w:eastAsia="Roboto"/>
          <w:b/>
          <w:bCs/>
          <w:i/>
          <w:iCs/>
          <w:highlight w:val="white"/>
        </w:rPr>
        <w:t>U</w:t>
      </w:r>
      <w:r w:rsidRPr="005D72F2">
        <w:rPr>
          <w:rFonts w:eastAsia="Roboto"/>
          <w:b/>
          <w:bCs/>
          <w:i/>
          <w:iCs/>
          <w:highlight w:val="white"/>
        </w:rPr>
        <w:t xml:space="preserve">sing </w:t>
      </w:r>
      <w:r w:rsidR="005D72F2" w:rsidRPr="005D72F2">
        <w:rPr>
          <w:rFonts w:eastAsia="Roboto"/>
          <w:b/>
          <w:bCs/>
          <w:i/>
          <w:iCs/>
          <w:highlight w:val="white"/>
        </w:rPr>
        <w:t>N</w:t>
      </w:r>
      <w:r w:rsidRPr="005D72F2">
        <w:rPr>
          <w:rFonts w:eastAsia="Roboto"/>
          <w:b/>
          <w:bCs/>
          <w:i/>
          <w:iCs/>
          <w:highlight w:val="white"/>
        </w:rPr>
        <w:t xml:space="preserve">ew </w:t>
      </w:r>
      <w:r w:rsidR="005D72F2" w:rsidRPr="005D72F2">
        <w:rPr>
          <w:rFonts w:eastAsia="Roboto"/>
          <w:b/>
          <w:bCs/>
          <w:i/>
          <w:iCs/>
          <w:highlight w:val="white"/>
        </w:rPr>
        <w:t>M</w:t>
      </w:r>
      <w:r w:rsidRPr="005D72F2">
        <w:rPr>
          <w:rFonts w:eastAsia="Roboto"/>
          <w:b/>
          <w:bCs/>
          <w:i/>
          <w:iCs/>
          <w:highlight w:val="white"/>
        </w:rPr>
        <w:t xml:space="preserve">achine </w:t>
      </w:r>
      <w:r w:rsidR="005D72F2" w:rsidRPr="005D72F2">
        <w:rPr>
          <w:rFonts w:eastAsia="Roboto"/>
          <w:b/>
          <w:bCs/>
          <w:i/>
          <w:iCs/>
          <w:highlight w:val="white"/>
        </w:rPr>
        <w:t>L</w:t>
      </w:r>
      <w:r w:rsidRPr="005D72F2">
        <w:rPr>
          <w:rFonts w:eastAsia="Roboto"/>
          <w:b/>
          <w:bCs/>
          <w:i/>
          <w:iCs/>
          <w:highlight w:val="white"/>
        </w:rPr>
        <w:t xml:space="preserve">earning </w:t>
      </w:r>
      <w:r w:rsidR="005D72F2" w:rsidRPr="005D72F2">
        <w:rPr>
          <w:rFonts w:eastAsia="Roboto"/>
          <w:b/>
          <w:bCs/>
          <w:i/>
          <w:iCs/>
          <w:highlight w:val="white"/>
        </w:rPr>
        <w:t>T</w:t>
      </w:r>
      <w:r w:rsidRPr="005D72F2">
        <w:rPr>
          <w:rFonts w:eastAsia="Roboto"/>
          <w:b/>
          <w:bCs/>
          <w:i/>
          <w:iCs/>
          <w:highlight w:val="white"/>
        </w:rPr>
        <w:t>echniques?</w:t>
      </w:r>
    </w:p>
    <w:p w14:paraId="23EBB6F4" w14:textId="77777777" w:rsidR="007640D5" w:rsidRPr="003A69D4" w:rsidRDefault="007640D5" w:rsidP="004416FA">
      <w:pPr>
        <w:jc w:val="both"/>
      </w:pPr>
    </w:p>
    <w:p w14:paraId="24D67A9F" w14:textId="55231974" w:rsidR="007640D5" w:rsidRPr="003A69D4" w:rsidRDefault="00B23DEF" w:rsidP="004416FA">
      <w:pPr>
        <w:jc w:val="both"/>
      </w:pPr>
      <w:r w:rsidRPr="003A69D4">
        <w:t>Astronomical observatories are critically important to the scientific community</w:t>
      </w:r>
      <w:r w:rsidR="001D72AB">
        <w:t xml:space="preserve"> b</w:t>
      </w:r>
      <w:r w:rsidR="004C6EE2" w:rsidRPr="003A69D4">
        <w:t xml:space="preserve">ecause </w:t>
      </w:r>
      <w:r w:rsidRPr="003A69D4">
        <w:t>the demand for telescope time far exceeds availability, efficient use of time is paramount. As an example of the problem</w:t>
      </w:r>
      <w:r w:rsidR="004C6EE2" w:rsidRPr="003A69D4">
        <w:t>,</w:t>
      </w:r>
      <w:r w:rsidRPr="003A69D4">
        <w:t xml:space="preserve"> consider that for the Hubble Space Telescope (HST)</w:t>
      </w:r>
      <w:r w:rsidR="004C6EE2" w:rsidRPr="003A69D4">
        <w:t>,</w:t>
      </w:r>
      <w:r w:rsidRPr="003A69D4">
        <w:t xml:space="preserve"> some 10,000 to 30,000 observations are scheduled per year</w:t>
      </w:r>
      <w:r w:rsidR="004C6EE2" w:rsidRPr="003A69D4">
        <w:t>,</w:t>
      </w:r>
      <w:r w:rsidRPr="003A69D4">
        <w:t xml:space="preserve"> and each is subject to a large number of operational and scientific constraints. A variety of constraints on exposures are required in order to achieve desired scientific goals. HST scheduling thus is a </w:t>
      </w:r>
      <w:r w:rsidR="004C6EE2" w:rsidRPr="003A69D4">
        <w:t>c</w:t>
      </w:r>
      <w:r w:rsidRPr="003A69D4">
        <w:t xml:space="preserve">onstraint </w:t>
      </w:r>
      <w:r w:rsidR="004C6EE2" w:rsidRPr="003A69D4">
        <w:t>s</w:t>
      </w:r>
      <w:r w:rsidRPr="003A69D4">
        <w:t xml:space="preserve">atisfaction </w:t>
      </w:r>
      <w:r w:rsidR="004C6EE2" w:rsidRPr="003A69D4">
        <w:t>p</w:t>
      </w:r>
      <w:r w:rsidRPr="003A69D4">
        <w:t xml:space="preserve">roblem (CSP) consisting of a set of variables, each with a domain of discrete values, and a set of constraints. </w:t>
      </w:r>
      <w:r w:rsidR="004C6EE2" w:rsidRPr="003A69D4">
        <w:t>The Space Telescope Science Institute (</w:t>
      </w:r>
      <w:proofErr w:type="spellStart"/>
      <w:r w:rsidRPr="003A69D4">
        <w:t>STScI</w:t>
      </w:r>
      <w:proofErr w:type="spellEnd"/>
      <w:r w:rsidR="004C6EE2" w:rsidRPr="003A69D4">
        <w:t>)</w:t>
      </w:r>
      <w:r w:rsidRPr="003A69D4">
        <w:t xml:space="preserve"> has already developed SPIKE</w:t>
      </w:r>
      <w:r w:rsidRPr="003A69D4">
        <w:rPr>
          <w:vertAlign w:val="superscript"/>
        </w:rPr>
        <w:footnoteReference w:id="11"/>
      </w:r>
      <w:r w:rsidRPr="003A69D4">
        <w:t>, an AI-driven tool</w:t>
      </w:r>
      <w:r w:rsidR="004C6EE2" w:rsidRPr="003A69D4">
        <w:t>,</w:t>
      </w:r>
      <w:r w:rsidRPr="003A69D4">
        <w:t xml:space="preserve"> to handle HST scheduling issues. </w:t>
      </w:r>
    </w:p>
    <w:p w14:paraId="532AE048" w14:textId="77777777" w:rsidR="007640D5" w:rsidRPr="003A69D4" w:rsidRDefault="007640D5" w:rsidP="004416FA">
      <w:pPr>
        <w:jc w:val="both"/>
      </w:pPr>
    </w:p>
    <w:p w14:paraId="2EEAFEAD" w14:textId="30A3F344" w:rsidR="007640D5" w:rsidRPr="003A69D4" w:rsidRDefault="00B23DEF" w:rsidP="004416FA">
      <w:pPr>
        <w:jc w:val="both"/>
      </w:pPr>
      <w:r w:rsidRPr="003A69D4">
        <w:t>When one considers how these observations may be scheduled to provide simultaneous observations</w:t>
      </w:r>
      <w:r w:rsidR="009434DD" w:rsidRPr="003A69D4">
        <w:t>,</w:t>
      </w:r>
      <w:r w:rsidRPr="003A69D4">
        <w:t xml:space="preserve"> by other missions or ground-based observatories</w:t>
      </w:r>
      <w:r w:rsidR="004C6EE2" w:rsidRPr="003A69D4">
        <w:t>,</w:t>
      </w:r>
      <w:r w:rsidRPr="003A69D4">
        <w:t xml:space="preserve"> to enhance our scientific return, the problem becomes even more acute. Are we getting the best science from the </w:t>
      </w:r>
      <w:r w:rsidR="004C6EE2" w:rsidRPr="003A69D4">
        <w:t xml:space="preserve">current </w:t>
      </w:r>
      <w:r w:rsidRPr="003A69D4">
        <w:t>ensemble of observ</w:t>
      </w:r>
      <w:r w:rsidR="009434DD" w:rsidRPr="003A69D4">
        <w:t>ational</w:t>
      </w:r>
      <w:r w:rsidRPr="003A69D4">
        <w:t xml:space="preserve"> capabilities? Are we missing opportunities? Can we gauge the scientific value of transient or novel phenomena quickly enough to capture the needed data by multiple telescopes / spacecraft and uncover new exciting scien</w:t>
      </w:r>
      <w:r w:rsidR="009434DD" w:rsidRPr="003A69D4">
        <w:t>tific data</w:t>
      </w:r>
      <w:r w:rsidRPr="003A69D4">
        <w:t>?</w:t>
      </w:r>
    </w:p>
    <w:p w14:paraId="0839087F" w14:textId="77777777" w:rsidR="007640D5" w:rsidRDefault="007640D5" w:rsidP="004416FA">
      <w:pPr>
        <w:jc w:val="both"/>
      </w:pPr>
    </w:p>
    <w:p w14:paraId="0F0794DB" w14:textId="38E6773D" w:rsidR="007640D5" w:rsidRDefault="00B23DEF" w:rsidP="004416FA">
      <w:pPr>
        <w:jc w:val="both"/>
        <w:rPr>
          <w:sz w:val="27"/>
          <w:szCs w:val="27"/>
        </w:rPr>
      </w:pPr>
      <w:r>
        <w:t xml:space="preserve">This test case </w:t>
      </w:r>
      <w:r w:rsidR="004C6EE2">
        <w:t xml:space="preserve">proposes the </w:t>
      </w:r>
      <w:r>
        <w:t>develop</w:t>
      </w:r>
      <w:r w:rsidR="004C6EE2">
        <w:t>ment of</w:t>
      </w:r>
      <w:r>
        <w:t xml:space="preserve"> new AI techniques to improve the efficiency of mission observations</w:t>
      </w:r>
      <w:r w:rsidR="009434DD">
        <w:t>,</w:t>
      </w:r>
      <w:r>
        <w:t xml:space="preserve"> over what can be currently achieved</w:t>
      </w:r>
      <w:r w:rsidR="004C6EE2">
        <w:t>,</w:t>
      </w:r>
      <w:r>
        <w:t xml:space="preserve"> when considering multiple outside constraints such as other missions or priorities</w:t>
      </w:r>
      <w:r w:rsidR="00C23F24">
        <w:t>,</w:t>
      </w:r>
      <w:r>
        <w:t xml:space="preserve"> for </w:t>
      </w:r>
      <w:r w:rsidR="009434DD">
        <w:t xml:space="preserve">various </w:t>
      </w:r>
      <w:r>
        <w:t>types of astrophysical phenomena/observables. Data for this test case might be obtained by utilizing the operational observing plans, orbital ephemeri</w:t>
      </w:r>
      <w:r w:rsidR="009434DD">
        <w:t>des</w:t>
      </w:r>
      <w:r w:rsidR="00C23F24">
        <w:t>,</w:t>
      </w:r>
      <w:r>
        <w:t xml:space="preserve"> and related scheduling data</w:t>
      </w:r>
      <w:r w:rsidR="00C23F24">
        <w:t>,</w:t>
      </w:r>
      <w:r>
        <w:t xml:space="preserve"> for 2 or more science missions with complementary science goals. These constraints might be paired with a list of priorities for astrophysical phenomena, such </w:t>
      </w:r>
      <w:proofErr w:type="gramStart"/>
      <w:r>
        <w:t xml:space="preserve">as </w:t>
      </w:r>
      <w:r w:rsidR="00C23F24">
        <w:t>”</w:t>
      </w:r>
      <w:r>
        <w:t>maximize</w:t>
      </w:r>
      <w:proofErr w:type="gramEnd"/>
      <w:r>
        <w:t xml:space="preserve"> observations of transients in the plane of the Milky Way</w:t>
      </w:r>
      <w:r w:rsidR="00C23F24">
        <w:t>”</w:t>
      </w:r>
      <w:r w:rsidR="007D6993">
        <w:t>,</w:t>
      </w:r>
      <w:r>
        <w:t xml:space="preserve"> along with catalogs of actual activity in the sky</w:t>
      </w:r>
      <w:r w:rsidR="00C23F24">
        <w:t>,</w:t>
      </w:r>
      <w:r>
        <w:t xml:space="preserve"> and estimated times of these phenomena. A deep learning solution, building off of experience with SPIKE and related software</w:t>
      </w:r>
      <w:r w:rsidR="00C23F24">
        <w:t>,</w:t>
      </w:r>
      <w:r>
        <w:t xml:space="preserve"> can be developed to handle this list of expanded constraints. SME expertise can be used to </w:t>
      </w:r>
      <w:r w:rsidR="00E41ED0">
        <w:t xml:space="preserve">determine </w:t>
      </w:r>
      <w:r>
        <w:t>if the new software solution can better identify these opportunities for observations by multiple missions. The value to the customer is clear</w:t>
      </w:r>
      <w:r w:rsidR="00E41ED0">
        <w:t>;</w:t>
      </w:r>
      <w:r>
        <w:t xml:space="preserve"> expanded capability to maximize the science return for phenomena which are best observed by multiple missions.</w:t>
      </w:r>
    </w:p>
    <w:p w14:paraId="0D926FB0" w14:textId="60E8119D" w:rsidR="007640D5" w:rsidRDefault="007640D5" w:rsidP="004416FA">
      <w:pPr>
        <w:jc w:val="both"/>
      </w:pPr>
    </w:p>
    <w:p w14:paraId="41F89538" w14:textId="78814F5F" w:rsidR="007D6993" w:rsidRDefault="007D6993" w:rsidP="004416FA">
      <w:pPr>
        <w:jc w:val="both"/>
      </w:pPr>
    </w:p>
    <w:p w14:paraId="13CEDB09" w14:textId="01B5B4ED" w:rsidR="007D6993" w:rsidRDefault="007D6993" w:rsidP="004416FA">
      <w:pPr>
        <w:jc w:val="both"/>
      </w:pPr>
    </w:p>
    <w:p w14:paraId="32EA949B" w14:textId="77777777" w:rsidR="007D6993" w:rsidRDefault="007D6993" w:rsidP="004416FA">
      <w:pPr>
        <w:jc w:val="both"/>
      </w:pPr>
    </w:p>
    <w:p w14:paraId="45D35DB9" w14:textId="204946E0" w:rsidR="007640D5" w:rsidRPr="005D72F2" w:rsidRDefault="00B23DEF" w:rsidP="00781473">
      <w:pPr>
        <w:rPr>
          <w:b/>
          <w:bCs/>
          <w:i/>
          <w:iCs/>
        </w:rPr>
      </w:pPr>
      <w:bookmarkStart w:id="26" w:name="_p0dt0fwuttzc" w:colFirst="0" w:colLast="0"/>
      <w:bookmarkEnd w:id="26"/>
      <w:r w:rsidRPr="005D72F2">
        <w:rPr>
          <w:b/>
          <w:bCs/>
          <w:i/>
          <w:iCs/>
        </w:rPr>
        <w:lastRenderedPageBreak/>
        <w:t xml:space="preserve">Test Case 5b &amp; 2/27c:  Can AI </w:t>
      </w:r>
      <w:r w:rsidR="005D72F2" w:rsidRPr="005D72F2">
        <w:rPr>
          <w:b/>
          <w:bCs/>
          <w:i/>
          <w:iCs/>
        </w:rPr>
        <w:t>I</w:t>
      </w:r>
      <w:r w:rsidRPr="005D72F2">
        <w:rPr>
          <w:b/>
          <w:bCs/>
          <w:i/>
          <w:iCs/>
        </w:rPr>
        <w:t xml:space="preserve">dentify </w:t>
      </w:r>
      <w:r w:rsidR="005D72F2" w:rsidRPr="005D72F2">
        <w:rPr>
          <w:b/>
          <w:bCs/>
          <w:i/>
          <w:iCs/>
        </w:rPr>
        <w:t>P</w:t>
      </w:r>
      <w:r w:rsidRPr="005D72F2">
        <w:rPr>
          <w:b/>
          <w:bCs/>
          <w:i/>
          <w:iCs/>
        </w:rPr>
        <w:t xml:space="preserve">eople </w:t>
      </w:r>
      <w:r w:rsidR="005D72F2" w:rsidRPr="005D72F2">
        <w:rPr>
          <w:b/>
          <w:bCs/>
          <w:i/>
          <w:iCs/>
        </w:rPr>
        <w:t>W</w:t>
      </w:r>
      <w:r w:rsidRPr="005D72F2">
        <w:rPr>
          <w:b/>
          <w:bCs/>
          <w:i/>
          <w:iCs/>
        </w:rPr>
        <w:t>h</w:t>
      </w:r>
      <w:r w:rsidR="00886BBF" w:rsidRPr="005D72F2">
        <w:rPr>
          <w:b/>
          <w:bCs/>
          <w:i/>
          <w:iCs/>
        </w:rPr>
        <w:t>o</w:t>
      </w:r>
      <w:r w:rsidRPr="005D72F2">
        <w:rPr>
          <w:b/>
          <w:bCs/>
          <w:i/>
          <w:iCs/>
        </w:rPr>
        <w:t xml:space="preserve"> </w:t>
      </w:r>
      <w:r w:rsidR="005D72F2" w:rsidRPr="005D72F2">
        <w:rPr>
          <w:b/>
          <w:bCs/>
          <w:i/>
          <w:iCs/>
        </w:rPr>
        <w:t>H</w:t>
      </w:r>
      <w:r w:rsidRPr="005D72F2">
        <w:rPr>
          <w:b/>
          <w:bCs/>
          <w:i/>
          <w:iCs/>
        </w:rPr>
        <w:t xml:space="preserve">ave </w:t>
      </w:r>
      <w:r w:rsidR="005D72F2" w:rsidRPr="005D72F2">
        <w:rPr>
          <w:b/>
          <w:bCs/>
          <w:i/>
          <w:iCs/>
        </w:rPr>
        <w:t>T</w:t>
      </w:r>
      <w:r w:rsidRPr="005D72F2">
        <w:rPr>
          <w:b/>
          <w:bCs/>
          <w:i/>
          <w:iCs/>
        </w:rPr>
        <w:t xml:space="preserve">echnical </w:t>
      </w:r>
      <w:r w:rsidR="005D72F2" w:rsidRPr="005D72F2">
        <w:rPr>
          <w:b/>
          <w:bCs/>
          <w:i/>
          <w:iCs/>
        </w:rPr>
        <w:t>E</w:t>
      </w:r>
      <w:r w:rsidRPr="005D72F2">
        <w:rPr>
          <w:b/>
          <w:bCs/>
          <w:i/>
          <w:iCs/>
        </w:rPr>
        <w:t xml:space="preserve">xpertise in a </w:t>
      </w:r>
      <w:r w:rsidR="005D72F2" w:rsidRPr="005D72F2">
        <w:rPr>
          <w:b/>
          <w:bCs/>
          <w:i/>
          <w:iCs/>
        </w:rPr>
        <w:t>P</w:t>
      </w:r>
      <w:r w:rsidRPr="005D72F2">
        <w:rPr>
          <w:b/>
          <w:bCs/>
          <w:i/>
          <w:iCs/>
        </w:rPr>
        <w:t xml:space="preserve">articular </w:t>
      </w:r>
      <w:r w:rsidR="005D72F2" w:rsidRPr="005D72F2">
        <w:rPr>
          <w:b/>
          <w:bCs/>
          <w:i/>
          <w:iCs/>
        </w:rPr>
        <w:t>A</w:t>
      </w:r>
      <w:r w:rsidRPr="005D72F2">
        <w:rPr>
          <w:b/>
          <w:bCs/>
          <w:i/>
          <w:iCs/>
        </w:rPr>
        <w:t>rea/</w:t>
      </w:r>
      <w:r w:rsidR="005D72F2" w:rsidRPr="005D72F2">
        <w:rPr>
          <w:b/>
          <w:bCs/>
          <w:i/>
          <w:iCs/>
        </w:rPr>
        <w:t>T</w:t>
      </w:r>
      <w:r w:rsidRPr="005D72F2">
        <w:rPr>
          <w:b/>
          <w:bCs/>
          <w:i/>
          <w:iCs/>
        </w:rPr>
        <w:t xml:space="preserve">opic? </w:t>
      </w:r>
    </w:p>
    <w:p w14:paraId="58BF512E" w14:textId="77777777" w:rsidR="007640D5" w:rsidRDefault="007640D5" w:rsidP="004416FA">
      <w:pPr>
        <w:pStyle w:val="Heading3"/>
        <w:ind w:left="720"/>
        <w:jc w:val="both"/>
      </w:pPr>
      <w:bookmarkStart w:id="27" w:name="_hhiqstiun8bn" w:colFirst="0" w:colLast="0"/>
      <w:bookmarkEnd w:id="27"/>
    </w:p>
    <w:p w14:paraId="3E9A3CC9" w14:textId="7DDAFE97" w:rsidR="007640D5" w:rsidRDefault="00B23DEF" w:rsidP="004416FA">
      <w:pPr>
        <w:jc w:val="both"/>
      </w:pPr>
      <w:r>
        <w:t xml:space="preserve">This test case is a merger of two other test cases which have the common </w:t>
      </w:r>
      <w:r w:rsidR="00E41ED0">
        <w:t xml:space="preserve">necessity </w:t>
      </w:r>
      <w:r>
        <w:t>of finding people with a particular technical/scientific expertise. Finding SME</w:t>
      </w:r>
      <w:r w:rsidR="000448D8">
        <w:t>s</w:t>
      </w:r>
      <w:r>
        <w:t xml:space="preserve"> is critical for any technical field where the latest knowledge is not fully captured in the literature/documentation/etc. </w:t>
      </w:r>
      <w:r w:rsidR="000448D8">
        <w:t>Access to the most up to date</w:t>
      </w:r>
      <w:r>
        <w:t xml:space="preserve"> knowledge prevents wasteful duplicate effort</w:t>
      </w:r>
      <w:r w:rsidR="000448D8">
        <w:t>,</w:t>
      </w:r>
      <w:r>
        <w:t xml:space="preserve"> or fruitless investigation. A knowledge graph of associations between people, capabilities, projects, publications, etc</w:t>
      </w:r>
      <w:r w:rsidR="00C23F24">
        <w:t>.,</w:t>
      </w:r>
      <w:r>
        <w:t xml:space="preserve"> could be used to locate SMEs for this test case. Technically this is challenging</w:t>
      </w:r>
      <w:r w:rsidR="000448D8">
        <w:t>,</w:t>
      </w:r>
      <w:r>
        <w:t xml:space="preserve"> but potentially can be accomplished (at minimum</w:t>
      </w:r>
      <w:r w:rsidR="000448D8">
        <w:t>,</w:t>
      </w:r>
      <w:r>
        <w:t xml:space="preserve"> initially</w:t>
      </w:r>
      <w:r w:rsidR="000448D8">
        <w:t>,</w:t>
      </w:r>
      <w:r>
        <w:t xml:space="preserve"> by manual construction). One direction which could be pursued</w:t>
      </w:r>
      <w:r w:rsidR="000448D8">
        <w:t>,</w:t>
      </w:r>
      <w:r>
        <w:t xml:space="preserve"> is to</w:t>
      </w:r>
      <w:r>
        <w:rPr>
          <w:sz w:val="22"/>
          <w:szCs w:val="22"/>
        </w:rPr>
        <w:t xml:space="preserve"> </w:t>
      </w:r>
      <w:r>
        <w:t xml:space="preserve">use these graphs to search for and locate people with the strongest associations to the types of data representative of a given field of knowledge, which appears in the </w:t>
      </w:r>
      <w:r w:rsidR="000448D8">
        <w:t xml:space="preserve">knowledge </w:t>
      </w:r>
      <w:r>
        <w:t>graph. Additionally, with the right metadata captured, the graph could be used to identify and side-step selection bias</w:t>
      </w:r>
      <w:r w:rsidR="000448D8">
        <w:t>,</w:t>
      </w:r>
      <w:r>
        <w:t xml:space="preserve"> and thereby obtain greater diversity from a pool of qualified individuals.</w:t>
      </w:r>
    </w:p>
    <w:p w14:paraId="3E1AB426" w14:textId="77777777" w:rsidR="007640D5" w:rsidRDefault="007640D5" w:rsidP="004416FA">
      <w:pPr>
        <w:jc w:val="both"/>
      </w:pPr>
    </w:p>
    <w:p w14:paraId="217DFA70" w14:textId="12427A70" w:rsidR="007640D5" w:rsidRDefault="00B23DEF" w:rsidP="004416FA">
      <w:pPr>
        <w:jc w:val="both"/>
      </w:pPr>
      <w:r>
        <w:t>In order to be practical, a knowledge graph would have to be generated at least semi-automatically. AI may help do this</w:t>
      </w:r>
      <w:r w:rsidR="000448D8">
        <w:t>,</w:t>
      </w:r>
      <w:r>
        <w:t xml:space="preserve"> and we may </w:t>
      </w:r>
      <w:r w:rsidR="000448D8">
        <w:t xml:space="preserve">also </w:t>
      </w:r>
      <w:r>
        <w:t xml:space="preserve">look to advanced NLP </w:t>
      </w:r>
      <w:r w:rsidR="000448D8">
        <w:t>(</w:t>
      </w:r>
      <w:r>
        <w:t>as mentioned in earlier test cases</w:t>
      </w:r>
      <w:r w:rsidR="000448D8">
        <w:t>)</w:t>
      </w:r>
      <w:r>
        <w:t xml:space="preserve"> to extract key phrases from scientific text. They can then be combined with other associated metadata, such as authors, journal ownership, etc. Mined phrases and other metadata may be used to create a graph of knowledge </w:t>
      </w:r>
      <w:r w:rsidR="000448D8">
        <w:t xml:space="preserve">for </w:t>
      </w:r>
      <w:r>
        <w:t xml:space="preserve">the document. These sub-graphs, in turn, may then </w:t>
      </w:r>
      <w:r w:rsidR="000448D8">
        <w:t xml:space="preserve">be </w:t>
      </w:r>
      <w:r>
        <w:t>combined, based on common nodes and associations</w:t>
      </w:r>
      <w:r w:rsidR="000448D8">
        <w:t>,</w:t>
      </w:r>
      <w:r>
        <w:t xml:space="preserve"> to bootstrap a larger knowledge graph. Alternatively, or in conjunction with this, a “seed” knowledge graph might be used to indicate the most important/interesting associations between sub-</w:t>
      </w:r>
      <w:r w:rsidR="001D72AB">
        <w:t>graphs and</w:t>
      </w:r>
      <w:r>
        <w:t xml:space="preserve"> </w:t>
      </w:r>
      <w:r w:rsidR="00E41ED0">
        <w:t xml:space="preserve">facilitate </w:t>
      </w:r>
      <w:r>
        <w:t>the creation of the final working graph. An alternative approach to knowledge graphs m</w:t>
      </w:r>
      <w:r w:rsidR="005E075D">
        <w:t>ight</w:t>
      </w:r>
      <w:r>
        <w:t xml:space="preserve"> be to use the aforementioned NLP</w:t>
      </w:r>
      <w:r w:rsidR="00E41ED0">
        <w:t>,</w:t>
      </w:r>
      <w:r>
        <w:t xml:space="preserve"> </w:t>
      </w:r>
      <w:r w:rsidR="005E075D">
        <w:t xml:space="preserve">along with </w:t>
      </w:r>
      <w:r>
        <w:t>clustering techniques on the same datasets, creating topic models which coincide with desired knowledge areas</w:t>
      </w:r>
      <w:r w:rsidR="000448D8">
        <w:t>,</w:t>
      </w:r>
      <w:r>
        <w:t xml:space="preserve"> and looking at the paper authorship of documents that fall within one or more relevant topics. </w:t>
      </w:r>
    </w:p>
    <w:p w14:paraId="78FD4BFD" w14:textId="77777777" w:rsidR="007640D5" w:rsidRDefault="007640D5" w:rsidP="004416FA">
      <w:pPr>
        <w:jc w:val="both"/>
      </w:pPr>
    </w:p>
    <w:p w14:paraId="285916AF" w14:textId="0C75CB61" w:rsidR="007640D5" w:rsidRDefault="00B23DEF" w:rsidP="004416FA">
      <w:pPr>
        <w:jc w:val="both"/>
      </w:pPr>
      <w:r>
        <w:t>In both cases, Google Scholar, Web of Science</w:t>
      </w:r>
      <w:r w:rsidR="005E075D">
        <w:t>,</w:t>
      </w:r>
      <w:r>
        <w:t xml:space="preserve"> and ADS could all provide papers by researchers. Additionally, NTRS holdings could be leveraged as well. The value to the customer is high, as it would potentially be helpful for people crafting panels, workshops</w:t>
      </w:r>
      <w:r w:rsidR="005E075D">
        <w:t>,</w:t>
      </w:r>
      <w:r>
        <w:t xml:space="preserve"> and other collaborative efforts. Bias may still exist</w:t>
      </w:r>
      <w:r w:rsidR="005E075D">
        <w:t xml:space="preserve"> (</w:t>
      </w:r>
      <w:r>
        <w:t>based on who is publishing more, for example</w:t>
      </w:r>
      <w:r w:rsidR="005E075D">
        <w:t>)</w:t>
      </w:r>
      <w:r>
        <w:t xml:space="preserve">, but this is likely an improvement over other known possible biases, such as gender or race. This approach would be easily explainable and could be tested and validated for a number of subject areas by SME planners to determine if the process did indeed expand the pool of knowledgeable experts. </w:t>
      </w:r>
    </w:p>
    <w:p w14:paraId="705B15B2" w14:textId="56456F35" w:rsidR="007D6993" w:rsidRDefault="007D6993" w:rsidP="004416FA">
      <w:pPr>
        <w:jc w:val="both"/>
      </w:pPr>
    </w:p>
    <w:p w14:paraId="40C824D6" w14:textId="77777777" w:rsidR="007D6993" w:rsidRDefault="007D6993" w:rsidP="004416FA">
      <w:pPr>
        <w:jc w:val="both"/>
      </w:pPr>
    </w:p>
    <w:p w14:paraId="49E2092D" w14:textId="77777777" w:rsidR="007640D5" w:rsidRPr="00F528A0" w:rsidRDefault="00B23DEF" w:rsidP="004416FA">
      <w:pPr>
        <w:pStyle w:val="Heading2"/>
        <w:numPr>
          <w:ilvl w:val="1"/>
          <w:numId w:val="7"/>
        </w:numPr>
        <w:jc w:val="both"/>
        <w:rPr>
          <w:b/>
          <w:bCs/>
        </w:rPr>
      </w:pPr>
      <w:bookmarkStart w:id="28" w:name="_dorwxmxtfwb6" w:colFirst="0" w:colLast="0"/>
      <w:bookmarkStart w:id="29" w:name="_Toc67644996"/>
      <w:bookmarkEnd w:id="28"/>
      <w:r w:rsidRPr="00F528A0">
        <w:rPr>
          <w:b/>
          <w:bCs/>
        </w:rPr>
        <w:t>Test Case Analysis</w:t>
      </w:r>
      <w:bookmarkEnd w:id="29"/>
    </w:p>
    <w:p w14:paraId="7F86E5CD" w14:textId="77777777" w:rsidR="007640D5" w:rsidRDefault="007640D5" w:rsidP="004416FA">
      <w:pPr>
        <w:ind w:left="1440"/>
        <w:jc w:val="both"/>
      </w:pPr>
    </w:p>
    <w:p w14:paraId="752ADD3C" w14:textId="022D5824" w:rsidR="007640D5" w:rsidRDefault="00B23DEF" w:rsidP="004416FA">
      <w:pPr>
        <w:jc w:val="both"/>
      </w:pPr>
      <w:r>
        <w:t>To better understand these results, the organizing committee reviewed the best test cases</w:t>
      </w:r>
      <w:r w:rsidR="00B4147D">
        <w:t>,</w:t>
      </w:r>
      <w:r>
        <w:t xml:space="preserve"> and looked at the type of algorithm/approach the test case would be utilizing</w:t>
      </w:r>
      <w:r w:rsidR="00B4147D">
        <w:t>, followed with</w:t>
      </w:r>
      <w:r>
        <w:t xml:space="preserve"> a post-workshop discussion of “Testability” (see </w:t>
      </w:r>
      <w:r w:rsidRPr="001321E5">
        <w:rPr>
          <w:b/>
          <w:bCs/>
          <w:i/>
          <w:iCs/>
        </w:rPr>
        <w:t>Table 3</w:t>
      </w:r>
      <w:r>
        <w:t xml:space="preserve"> below).</w:t>
      </w:r>
    </w:p>
    <w:p w14:paraId="08763911" w14:textId="77777777" w:rsidR="007640D5" w:rsidRDefault="007640D5" w:rsidP="004416FA">
      <w:pPr>
        <w:jc w:val="both"/>
      </w:pPr>
    </w:p>
    <w:p w14:paraId="3A77F4CD" w14:textId="209AFF9F" w:rsidR="007640D5" w:rsidRDefault="00B23DEF" w:rsidP="004416FA">
      <w:pPr>
        <w:jc w:val="both"/>
      </w:pPr>
      <w:r>
        <w:t>We examined the expected outcomes of each test case and classified them as follows: “Discovery” means that the test case would reveal new knowledge; “Classification” signifies that the test case would group or classify existing knowledge for greater understanding; “Process Improvement” for when the test case would improve either the speed or efficiency (or both) of an existing process; and “Prediction” to indicate that the test case would attempt to forecast either the past or future.</w:t>
      </w:r>
    </w:p>
    <w:p w14:paraId="26F73C15" w14:textId="77777777" w:rsidR="007640D5" w:rsidRDefault="007640D5" w:rsidP="004416FA">
      <w:pPr>
        <w:jc w:val="both"/>
      </w:pPr>
    </w:p>
    <w:p w14:paraId="75C8C2C6" w14:textId="77777777" w:rsidR="007640D5" w:rsidRDefault="00B23DEF" w:rsidP="004416FA">
      <w:pPr>
        <w:jc w:val="both"/>
      </w:pPr>
      <w:r>
        <w:t xml:space="preserve">Testability was rated simply as “Testable,” “Potentially Testable,” or “Not Testable”. “Testable” was assigned if the majority of the reviewing organizing committee members could agree on the test case being </w:t>
      </w:r>
      <w:r>
        <w:lastRenderedPageBreak/>
        <w:t>testable. “Potentially Testable” was assigned if some of the organizing committees thought the test case could be tested. After review, none of the top test cases were thought to be “Not Testable.”</w:t>
      </w:r>
    </w:p>
    <w:p w14:paraId="31E51B45" w14:textId="77777777" w:rsidR="007640D5" w:rsidRDefault="007640D5">
      <w:pPr>
        <w:rPr>
          <w:b/>
        </w:rPr>
      </w:pPr>
    </w:p>
    <w:p w14:paraId="1F827E9F" w14:textId="6B02744C" w:rsidR="00B70B06" w:rsidRPr="00B70B06" w:rsidRDefault="00B70B06" w:rsidP="00B70B06">
      <w:pPr>
        <w:pStyle w:val="Caption"/>
        <w:keepNext/>
        <w:jc w:val="center"/>
        <w:rPr>
          <w:b/>
          <w:bCs/>
          <w:i w:val="0"/>
          <w:iCs w:val="0"/>
          <w:color w:val="auto"/>
          <w:sz w:val="20"/>
          <w:szCs w:val="20"/>
        </w:rPr>
      </w:pPr>
      <w:bookmarkStart w:id="30" w:name="_covoejvnh29" w:colFirst="0" w:colLast="0"/>
      <w:bookmarkStart w:id="31" w:name="_Toc67644978"/>
      <w:bookmarkEnd w:id="30"/>
      <w:r w:rsidRPr="00B70B06">
        <w:rPr>
          <w:b/>
          <w:bCs/>
          <w:i w:val="0"/>
          <w:iCs w:val="0"/>
          <w:color w:val="auto"/>
          <w:sz w:val="20"/>
          <w:szCs w:val="20"/>
        </w:rPr>
        <w:t xml:space="preserve">Table </w:t>
      </w:r>
      <w:r w:rsidRPr="00B70B06">
        <w:rPr>
          <w:b/>
          <w:bCs/>
          <w:i w:val="0"/>
          <w:iCs w:val="0"/>
          <w:color w:val="auto"/>
          <w:sz w:val="20"/>
          <w:szCs w:val="20"/>
        </w:rPr>
        <w:fldChar w:fldCharType="begin"/>
      </w:r>
      <w:r w:rsidRPr="00B70B06">
        <w:rPr>
          <w:b/>
          <w:bCs/>
          <w:i w:val="0"/>
          <w:iCs w:val="0"/>
          <w:color w:val="auto"/>
          <w:sz w:val="20"/>
          <w:szCs w:val="20"/>
        </w:rPr>
        <w:instrText xml:space="preserve"> SEQ Table \* ARABIC </w:instrText>
      </w:r>
      <w:r w:rsidRPr="00B70B06">
        <w:rPr>
          <w:b/>
          <w:bCs/>
          <w:i w:val="0"/>
          <w:iCs w:val="0"/>
          <w:color w:val="auto"/>
          <w:sz w:val="20"/>
          <w:szCs w:val="20"/>
        </w:rPr>
        <w:fldChar w:fldCharType="separate"/>
      </w:r>
      <w:r>
        <w:rPr>
          <w:b/>
          <w:bCs/>
          <w:i w:val="0"/>
          <w:iCs w:val="0"/>
          <w:noProof/>
          <w:color w:val="auto"/>
          <w:sz w:val="20"/>
          <w:szCs w:val="20"/>
        </w:rPr>
        <w:t>3</w:t>
      </w:r>
      <w:r w:rsidRPr="00B70B06">
        <w:rPr>
          <w:b/>
          <w:bCs/>
          <w:i w:val="0"/>
          <w:iCs w:val="0"/>
          <w:color w:val="auto"/>
          <w:sz w:val="20"/>
          <w:szCs w:val="20"/>
        </w:rPr>
        <w:fldChar w:fldCharType="end"/>
      </w:r>
      <w:r w:rsidRPr="00B70B06">
        <w:rPr>
          <w:b/>
          <w:bCs/>
          <w:i w:val="0"/>
          <w:iCs w:val="0"/>
          <w:color w:val="auto"/>
          <w:sz w:val="20"/>
          <w:szCs w:val="20"/>
        </w:rPr>
        <w:t>. Analysis of Best Test Cases</w:t>
      </w:r>
      <w:bookmarkEnd w:id="31"/>
    </w:p>
    <w:tbl>
      <w:tblPr>
        <w:tblStyle w:val="a1"/>
        <w:tblW w:w="9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9"/>
        <w:gridCol w:w="2325"/>
        <w:gridCol w:w="2122"/>
        <w:gridCol w:w="2122"/>
        <w:gridCol w:w="1061"/>
      </w:tblGrid>
      <w:tr w:rsidR="007640D5" w14:paraId="1DC95ACE" w14:textId="77777777" w:rsidTr="006011AE">
        <w:trPr>
          <w:trHeight w:val="600"/>
        </w:trPr>
        <w:tc>
          <w:tcPr>
            <w:tcW w:w="1729" w:type="dxa"/>
            <w:tcBorders>
              <w:bottom w:val="single" w:sz="12" w:space="0" w:color="000000"/>
            </w:tcBorders>
            <w:shd w:val="clear" w:color="auto" w:fill="002060"/>
            <w:tcMar>
              <w:top w:w="40" w:type="dxa"/>
              <w:left w:w="40" w:type="dxa"/>
              <w:bottom w:w="40" w:type="dxa"/>
              <w:right w:w="40" w:type="dxa"/>
            </w:tcMar>
            <w:vAlign w:val="center"/>
          </w:tcPr>
          <w:p w14:paraId="57685D2A" w14:textId="77777777" w:rsidR="007640D5" w:rsidRDefault="00B23DEF" w:rsidP="006011AE">
            <w:pPr>
              <w:widowControl w:val="0"/>
              <w:spacing w:line="240" w:lineRule="auto"/>
              <w:jc w:val="center"/>
            </w:pPr>
            <w:r>
              <w:rPr>
                <w:b/>
              </w:rPr>
              <w:t>Test Case ID</w:t>
            </w:r>
          </w:p>
        </w:tc>
        <w:tc>
          <w:tcPr>
            <w:tcW w:w="2325" w:type="dxa"/>
            <w:tcBorders>
              <w:bottom w:val="single" w:sz="12" w:space="0" w:color="000000"/>
            </w:tcBorders>
            <w:shd w:val="clear" w:color="auto" w:fill="002060"/>
            <w:tcMar>
              <w:top w:w="40" w:type="dxa"/>
              <w:left w:w="40" w:type="dxa"/>
              <w:bottom w:w="40" w:type="dxa"/>
              <w:right w:w="40" w:type="dxa"/>
            </w:tcMar>
            <w:vAlign w:val="center"/>
          </w:tcPr>
          <w:p w14:paraId="59CAF0A5" w14:textId="77777777" w:rsidR="007640D5" w:rsidRDefault="00B23DEF" w:rsidP="006011AE">
            <w:pPr>
              <w:widowControl w:val="0"/>
              <w:spacing w:line="240" w:lineRule="auto"/>
              <w:jc w:val="center"/>
            </w:pPr>
            <w:r>
              <w:rPr>
                <w:b/>
              </w:rPr>
              <w:t>Application Type</w:t>
            </w:r>
          </w:p>
        </w:tc>
        <w:tc>
          <w:tcPr>
            <w:tcW w:w="2122" w:type="dxa"/>
            <w:tcBorders>
              <w:bottom w:val="single" w:sz="12" w:space="0" w:color="000000"/>
            </w:tcBorders>
            <w:shd w:val="clear" w:color="auto" w:fill="002060"/>
            <w:tcMar>
              <w:top w:w="40" w:type="dxa"/>
              <w:left w:w="40" w:type="dxa"/>
              <w:bottom w:w="40" w:type="dxa"/>
              <w:right w:w="40" w:type="dxa"/>
            </w:tcMar>
            <w:vAlign w:val="center"/>
          </w:tcPr>
          <w:p w14:paraId="597EC25B" w14:textId="77777777" w:rsidR="007640D5" w:rsidRDefault="00B23DEF" w:rsidP="006011AE">
            <w:pPr>
              <w:widowControl w:val="0"/>
              <w:spacing w:line="240" w:lineRule="auto"/>
              <w:jc w:val="center"/>
              <w:rPr>
                <w:b/>
              </w:rPr>
            </w:pPr>
            <w:r>
              <w:rPr>
                <w:b/>
              </w:rPr>
              <w:t>Technical Type</w:t>
            </w:r>
          </w:p>
        </w:tc>
        <w:tc>
          <w:tcPr>
            <w:tcW w:w="2122" w:type="dxa"/>
            <w:tcBorders>
              <w:bottom w:val="single" w:sz="12" w:space="0" w:color="000000"/>
            </w:tcBorders>
            <w:shd w:val="clear" w:color="auto" w:fill="002060"/>
            <w:tcMar>
              <w:top w:w="40" w:type="dxa"/>
              <w:left w:w="40" w:type="dxa"/>
              <w:bottom w:w="40" w:type="dxa"/>
              <w:right w:w="40" w:type="dxa"/>
            </w:tcMar>
            <w:vAlign w:val="center"/>
          </w:tcPr>
          <w:p w14:paraId="6EF303C8" w14:textId="77777777" w:rsidR="007640D5" w:rsidRDefault="00B23DEF" w:rsidP="006011AE">
            <w:pPr>
              <w:widowControl w:val="0"/>
              <w:spacing w:line="240" w:lineRule="auto"/>
              <w:jc w:val="center"/>
            </w:pPr>
            <w:r>
              <w:rPr>
                <w:b/>
              </w:rPr>
              <w:t>Testability</w:t>
            </w:r>
          </w:p>
        </w:tc>
        <w:tc>
          <w:tcPr>
            <w:tcW w:w="1061" w:type="dxa"/>
            <w:tcBorders>
              <w:bottom w:val="single" w:sz="12" w:space="0" w:color="000000"/>
            </w:tcBorders>
            <w:shd w:val="clear" w:color="auto" w:fill="002060"/>
            <w:tcMar>
              <w:top w:w="40" w:type="dxa"/>
              <w:left w:w="40" w:type="dxa"/>
              <w:bottom w:w="40" w:type="dxa"/>
              <w:right w:w="40" w:type="dxa"/>
            </w:tcMar>
            <w:vAlign w:val="center"/>
          </w:tcPr>
          <w:p w14:paraId="7BE510FB" w14:textId="77777777" w:rsidR="007640D5" w:rsidRDefault="00B23DEF" w:rsidP="006011AE">
            <w:pPr>
              <w:widowControl w:val="0"/>
              <w:spacing w:line="240" w:lineRule="auto"/>
              <w:jc w:val="center"/>
            </w:pPr>
            <w:r>
              <w:rPr>
                <w:b/>
              </w:rPr>
              <w:t>Overall Score</w:t>
            </w:r>
          </w:p>
        </w:tc>
      </w:tr>
      <w:tr w:rsidR="007640D5" w14:paraId="021A4385" w14:textId="77777777">
        <w:trPr>
          <w:trHeight w:val="315"/>
        </w:trPr>
        <w:tc>
          <w:tcPr>
            <w:tcW w:w="1729" w:type="dxa"/>
            <w:tcMar>
              <w:top w:w="40" w:type="dxa"/>
              <w:left w:w="40" w:type="dxa"/>
              <w:bottom w:w="40" w:type="dxa"/>
              <w:right w:w="40" w:type="dxa"/>
            </w:tcMar>
            <w:vAlign w:val="bottom"/>
          </w:tcPr>
          <w:p w14:paraId="50AD60C9" w14:textId="77777777" w:rsidR="007640D5" w:rsidRDefault="00B23DEF">
            <w:pPr>
              <w:widowControl w:val="0"/>
            </w:pPr>
            <w:r>
              <w:t>9/25a &amp; 21b</w:t>
            </w:r>
          </w:p>
        </w:tc>
        <w:tc>
          <w:tcPr>
            <w:tcW w:w="2325" w:type="dxa"/>
            <w:shd w:val="clear" w:color="auto" w:fill="C27BA0"/>
            <w:tcMar>
              <w:top w:w="40" w:type="dxa"/>
              <w:left w:w="40" w:type="dxa"/>
              <w:bottom w:w="40" w:type="dxa"/>
              <w:right w:w="40" w:type="dxa"/>
            </w:tcMar>
            <w:vAlign w:val="bottom"/>
          </w:tcPr>
          <w:p w14:paraId="2666D198" w14:textId="77777777" w:rsidR="007640D5" w:rsidRDefault="00B23DEF">
            <w:pPr>
              <w:widowControl w:val="0"/>
            </w:pPr>
            <w:r>
              <w:t>Prediction</w:t>
            </w:r>
          </w:p>
        </w:tc>
        <w:tc>
          <w:tcPr>
            <w:tcW w:w="2122" w:type="dxa"/>
            <w:shd w:val="clear" w:color="auto" w:fill="D9D2E9"/>
            <w:tcMar>
              <w:top w:w="40" w:type="dxa"/>
              <w:left w:w="40" w:type="dxa"/>
              <w:bottom w:w="40" w:type="dxa"/>
              <w:right w:w="40" w:type="dxa"/>
            </w:tcMar>
            <w:vAlign w:val="bottom"/>
          </w:tcPr>
          <w:p w14:paraId="51836E23" w14:textId="77777777" w:rsidR="007640D5" w:rsidRDefault="00B23DEF">
            <w:pPr>
              <w:widowControl w:val="0"/>
            </w:pPr>
            <w:r>
              <w:t>Text Analytics</w:t>
            </w:r>
          </w:p>
        </w:tc>
        <w:tc>
          <w:tcPr>
            <w:tcW w:w="2122" w:type="dxa"/>
            <w:shd w:val="clear" w:color="auto" w:fill="B7E1CD"/>
            <w:tcMar>
              <w:top w:w="40" w:type="dxa"/>
              <w:left w:w="40" w:type="dxa"/>
              <w:bottom w:w="40" w:type="dxa"/>
              <w:right w:w="40" w:type="dxa"/>
            </w:tcMar>
            <w:vAlign w:val="bottom"/>
          </w:tcPr>
          <w:p w14:paraId="3A251E37" w14:textId="77777777" w:rsidR="007640D5" w:rsidRDefault="00B23DEF">
            <w:pPr>
              <w:widowControl w:val="0"/>
            </w:pPr>
            <w:r>
              <w:t>Testable</w:t>
            </w:r>
          </w:p>
        </w:tc>
        <w:tc>
          <w:tcPr>
            <w:tcW w:w="1061" w:type="dxa"/>
            <w:tcMar>
              <w:top w:w="40" w:type="dxa"/>
              <w:left w:w="40" w:type="dxa"/>
              <w:bottom w:w="40" w:type="dxa"/>
              <w:right w:w="40" w:type="dxa"/>
            </w:tcMar>
            <w:vAlign w:val="bottom"/>
          </w:tcPr>
          <w:p w14:paraId="3D04F43B" w14:textId="77777777" w:rsidR="007640D5" w:rsidRDefault="00B23DEF">
            <w:pPr>
              <w:widowControl w:val="0"/>
              <w:jc w:val="center"/>
            </w:pPr>
            <w:r>
              <w:t>11</w:t>
            </w:r>
          </w:p>
        </w:tc>
      </w:tr>
      <w:tr w:rsidR="007640D5" w14:paraId="5D5D6598" w14:textId="77777777">
        <w:trPr>
          <w:trHeight w:val="315"/>
        </w:trPr>
        <w:tc>
          <w:tcPr>
            <w:tcW w:w="1729" w:type="dxa"/>
            <w:tcMar>
              <w:top w:w="40" w:type="dxa"/>
              <w:left w:w="40" w:type="dxa"/>
              <w:bottom w:w="40" w:type="dxa"/>
              <w:right w:w="40" w:type="dxa"/>
            </w:tcMar>
            <w:vAlign w:val="bottom"/>
          </w:tcPr>
          <w:p w14:paraId="449CEEC0" w14:textId="77777777" w:rsidR="007640D5" w:rsidRDefault="00B23DEF">
            <w:pPr>
              <w:widowControl w:val="0"/>
            </w:pPr>
            <w:r>
              <w:t>5c, 29a &amp; 29c</w:t>
            </w:r>
          </w:p>
        </w:tc>
        <w:tc>
          <w:tcPr>
            <w:tcW w:w="2325" w:type="dxa"/>
            <w:shd w:val="clear" w:color="auto" w:fill="00FFFF"/>
            <w:tcMar>
              <w:top w:w="40" w:type="dxa"/>
              <w:left w:w="40" w:type="dxa"/>
              <w:bottom w:w="40" w:type="dxa"/>
              <w:right w:w="40" w:type="dxa"/>
            </w:tcMar>
            <w:vAlign w:val="bottom"/>
          </w:tcPr>
          <w:p w14:paraId="538026C0" w14:textId="77777777" w:rsidR="007640D5" w:rsidRDefault="00B23DEF">
            <w:pPr>
              <w:widowControl w:val="0"/>
            </w:pPr>
            <w:r>
              <w:t>Classification</w:t>
            </w:r>
          </w:p>
        </w:tc>
        <w:tc>
          <w:tcPr>
            <w:tcW w:w="2122" w:type="dxa"/>
            <w:shd w:val="clear" w:color="auto" w:fill="D9D2E9"/>
            <w:tcMar>
              <w:top w:w="40" w:type="dxa"/>
              <w:left w:w="40" w:type="dxa"/>
              <w:bottom w:w="40" w:type="dxa"/>
              <w:right w:w="40" w:type="dxa"/>
            </w:tcMar>
            <w:vAlign w:val="bottom"/>
          </w:tcPr>
          <w:p w14:paraId="765B6CE9" w14:textId="77777777" w:rsidR="007640D5" w:rsidRDefault="00B23DEF">
            <w:pPr>
              <w:widowControl w:val="0"/>
            </w:pPr>
            <w:r>
              <w:t>Text Analytics</w:t>
            </w:r>
          </w:p>
        </w:tc>
        <w:tc>
          <w:tcPr>
            <w:tcW w:w="2122" w:type="dxa"/>
            <w:shd w:val="clear" w:color="auto" w:fill="B7E1CD"/>
            <w:tcMar>
              <w:top w:w="40" w:type="dxa"/>
              <w:left w:w="40" w:type="dxa"/>
              <w:bottom w:w="40" w:type="dxa"/>
              <w:right w:w="40" w:type="dxa"/>
            </w:tcMar>
            <w:vAlign w:val="bottom"/>
          </w:tcPr>
          <w:p w14:paraId="2C6E2CB1" w14:textId="77777777" w:rsidR="007640D5" w:rsidRDefault="00B23DEF">
            <w:pPr>
              <w:widowControl w:val="0"/>
            </w:pPr>
            <w:r>
              <w:t>Testable</w:t>
            </w:r>
          </w:p>
        </w:tc>
        <w:tc>
          <w:tcPr>
            <w:tcW w:w="1061" w:type="dxa"/>
            <w:tcMar>
              <w:top w:w="40" w:type="dxa"/>
              <w:left w:w="40" w:type="dxa"/>
              <w:bottom w:w="40" w:type="dxa"/>
              <w:right w:w="40" w:type="dxa"/>
            </w:tcMar>
            <w:vAlign w:val="bottom"/>
          </w:tcPr>
          <w:p w14:paraId="19B55A7E" w14:textId="77777777" w:rsidR="007640D5" w:rsidRDefault="00B23DEF">
            <w:pPr>
              <w:widowControl w:val="0"/>
              <w:jc w:val="center"/>
            </w:pPr>
            <w:r>
              <w:t>10.7</w:t>
            </w:r>
          </w:p>
        </w:tc>
      </w:tr>
      <w:tr w:rsidR="007640D5" w14:paraId="4FE6FC0D" w14:textId="77777777">
        <w:trPr>
          <w:trHeight w:val="315"/>
        </w:trPr>
        <w:tc>
          <w:tcPr>
            <w:tcW w:w="1729" w:type="dxa"/>
            <w:tcMar>
              <w:top w:w="40" w:type="dxa"/>
              <w:left w:w="40" w:type="dxa"/>
              <w:bottom w:w="40" w:type="dxa"/>
              <w:right w:w="40" w:type="dxa"/>
            </w:tcMar>
            <w:vAlign w:val="bottom"/>
          </w:tcPr>
          <w:p w14:paraId="630F5F8B" w14:textId="77777777" w:rsidR="007640D5" w:rsidRDefault="00B23DEF">
            <w:pPr>
              <w:widowControl w:val="0"/>
            </w:pPr>
            <w:r>
              <w:t>5a</w:t>
            </w:r>
          </w:p>
        </w:tc>
        <w:tc>
          <w:tcPr>
            <w:tcW w:w="2325" w:type="dxa"/>
            <w:shd w:val="clear" w:color="auto" w:fill="FFFF00"/>
            <w:tcMar>
              <w:top w:w="40" w:type="dxa"/>
              <w:left w:w="40" w:type="dxa"/>
              <w:bottom w:w="40" w:type="dxa"/>
              <w:right w:w="40" w:type="dxa"/>
            </w:tcMar>
            <w:vAlign w:val="bottom"/>
          </w:tcPr>
          <w:p w14:paraId="5FD143D7" w14:textId="77777777" w:rsidR="007640D5" w:rsidRDefault="00B23DEF">
            <w:pPr>
              <w:widowControl w:val="0"/>
            </w:pPr>
            <w:r>
              <w:t>Discovery</w:t>
            </w:r>
          </w:p>
        </w:tc>
        <w:tc>
          <w:tcPr>
            <w:tcW w:w="2122" w:type="dxa"/>
            <w:shd w:val="clear" w:color="auto" w:fill="D9D2E9"/>
            <w:tcMar>
              <w:top w:w="40" w:type="dxa"/>
              <w:left w:w="40" w:type="dxa"/>
              <w:bottom w:w="40" w:type="dxa"/>
              <w:right w:w="40" w:type="dxa"/>
            </w:tcMar>
            <w:vAlign w:val="bottom"/>
          </w:tcPr>
          <w:p w14:paraId="7A2481F8" w14:textId="77777777" w:rsidR="007640D5" w:rsidRDefault="00B23DEF">
            <w:pPr>
              <w:widowControl w:val="0"/>
            </w:pPr>
            <w:r>
              <w:t>Text Analytics</w:t>
            </w:r>
          </w:p>
        </w:tc>
        <w:tc>
          <w:tcPr>
            <w:tcW w:w="2122" w:type="dxa"/>
            <w:shd w:val="clear" w:color="auto" w:fill="FCE8B2"/>
            <w:tcMar>
              <w:top w:w="40" w:type="dxa"/>
              <w:left w:w="40" w:type="dxa"/>
              <w:bottom w:w="40" w:type="dxa"/>
              <w:right w:w="40" w:type="dxa"/>
            </w:tcMar>
            <w:vAlign w:val="bottom"/>
          </w:tcPr>
          <w:p w14:paraId="659AF264" w14:textId="77777777" w:rsidR="007640D5" w:rsidRDefault="00B23DEF">
            <w:pPr>
              <w:widowControl w:val="0"/>
            </w:pPr>
            <w:r>
              <w:t>Potentially Testable</w:t>
            </w:r>
          </w:p>
        </w:tc>
        <w:tc>
          <w:tcPr>
            <w:tcW w:w="1061" w:type="dxa"/>
            <w:tcMar>
              <w:top w:w="40" w:type="dxa"/>
              <w:left w:w="40" w:type="dxa"/>
              <w:bottom w:w="40" w:type="dxa"/>
              <w:right w:w="40" w:type="dxa"/>
            </w:tcMar>
            <w:vAlign w:val="bottom"/>
          </w:tcPr>
          <w:p w14:paraId="0451C45E" w14:textId="77777777" w:rsidR="007640D5" w:rsidRDefault="00B23DEF">
            <w:pPr>
              <w:widowControl w:val="0"/>
              <w:jc w:val="center"/>
            </w:pPr>
            <w:r>
              <w:t>10.7</w:t>
            </w:r>
          </w:p>
        </w:tc>
      </w:tr>
      <w:tr w:rsidR="007640D5" w14:paraId="52E009A0" w14:textId="77777777">
        <w:trPr>
          <w:trHeight w:val="315"/>
        </w:trPr>
        <w:tc>
          <w:tcPr>
            <w:tcW w:w="1729" w:type="dxa"/>
            <w:tcMar>
              <w:top w:w="40" w:type="dxa"/>
              <w:left w:w="40" w:type="dxa"/>
              <w:bottom w:w="40" w:type="dxa"/>
              <w:right w:w="40" w:type="dxa"/>
            </w:tcMar>
            <w:vAlign w:val="bottom"/>
          </w:tcPr>
          <w:p w14:paraId="6B605783" w14:textId="77777777" w:rsidR="007640D5" w:rsidRDefault="00B23DEF">
            <w:pPr>
              <w:widowControl w:val="0"/>
            </w:pPr>
            <w:r>
              <w:t>13a</w:t>
            </w:r>
          </w:p>
        </w:tc>
        <w:tc>
          <w:tcPr>
            <w:tcW w:w="2325" w:type="dxa"/>
            <w:shd w:val="clear" w:color="auto" w:fill="FBBC04"/>
            <w:tcMar>
              <w:top w:w="40" w:type="dxa"/>
              <w:left w:w="40" w:type="dxa"/>
              <w:bottom w:w="40" w:type="dxa"/>
              <w:right w:w="40" w:type="dxa"/>
            </w:tcMar>
            <w:vAlign w:val="bottom"/>
          </w:tcPr>
          <w:p w14:paraId="6A0A1FCB" w14:textId="77777777" w:rsidR="007640D5" w:rsidRDefault="00B23DEF">
            <w:pPr>
              <w:widowControl w:val="0"/>
            </w:pPr>
            <w:r>
              <w:t>Process Improvement</w:t>
            </w:r>
          </w:p>
        </w:tc>
        <w:tc>
          <w:tcPr>
            <w:tcW w:w="2122" w:type="dxa"/>
            <w:shd w:val="clear" w:color="auto" w:fill="F4CCCC"/>
            <w:tcMar>
              <w:top w:w="40" w:type="dxa"/>
              <w:left w:w="40" w:type="dxa"/>
              <w:bottom w:w="40" w:type="dxa"/>
              <w:right w:w="40" w:type="dxa"/>
            </w:tcMar>
            <w:vAlign w:val="bottom"/>
          </w:tcPr>
          <w:p w14:paraId="21729B78" w14:textId="02BB8AAE" w:rsidR="007640D5" w:rsidRDefault="00A9202D">
            <w:pPr>
              <w:widowControl w:val="0"/>
            </w:pPr>
            <w:r>
              <w:t>Non-Textual</w:t>
            </w:r>
          </w:p>
        </w:tc>
        <w:tc>
          <w:tcPr>
            <w:tcW w:w="2122" w:type="dxa"/>
            <w:shd w:val="clear" w:color="auto" w:fill="FCE8B2"/>
            <w:tcMar>
              <w:top w:w="40" w:type="dxa"/>
              <w:left w:w="40" w:type="dxa"/>
              <w:bottom w:w="40" w:type="dxa"/>
              <w:right w:w="40" w:type="dxa"/>
            </w:tcMar>
            <w:vAlign w:val="bottom"/>
          </w:tcPr>
          <w:p w14:paraId="44C31393" w14:textId="77777777" w:rsidR="007640D5" w:rsidRDefault="00B23DEF">
            <w:pPr>
              <w:widowControl w:val="0"/>
            </w:pPr>
            <w:r>
              <w:t>Potentially Testable</w:t>
            </w:r>
          </w:p>
        </w:tc>
        <w:tc>
          <w:tcPr>
            <w:tcW w:w="1061" w:type="dxa"/>
            <w:tcMar>
              <w:top w:w="40" w:type="dxa"/>
              <w:left w:w="40" w:type="dxa"/>
              <w:bottom w:w="40" w:type="dxa"/>
              <w:right w:w="40" w:type="dxa"/>
            </w:tcMar>
            <w:vAlign w:val="bottom"/>
          </w:tcPr>
          <w:p w14:paraId="0AD2C519" w14:textId="77777777" w:rsidR="007640D5" w:rsidRDefault="00B23DEF">
            <w:pPr>
              <w:widowControl w:val="0"/>
              <w:jc w:val="center"/>
            </w:pPr>
            <w:r>
              <w:t>10.3</w:t>
            </w:r>
          </w:p>
        </w:tc>
      </w:tr>
      <w:tr w:rsidR="007640D5" w14:paraId="0C0BFE21" w14:textId="77777777">
        <w:trPr>
          <w:trHeight w:val="315"/>
        </w:trPr>
        <w:tc>
          <w:tcPr>
            <w:tcW w:w="1729" w:type="dxa"/>
            <w:tcMar>
              <w:top w:w="40" w:type="dxa"/>
              <w:left w:w="40" w:type="dxa"/>
              <w:bottom w:w="40" w:type="dxa"/>
              <w:right w:w="40" w:type="dxa"/>
            </w:tcMar>
            <w:vAlign w:val="bottom"/>
          </w:tcPr>
          <w:p w14:paraId="77DE2C25" w14:textId="77777777" w:rsidR="007640D5" w:rsidRDefault="00B23DEF">
            <w:pPr>
              <w:widowControl w:val="0"/>
            </w:pPr>
            <w:r>
              <w:t>5b &amp; 2/27c</w:t>
            </w:r>
          </w:p>
        </w:tc>
        <w:tc>
          <w:tcPr>
            <w:tcW w:w="2325" w:type="dxa"/>
            <w:shd w:val="clear" w:color="auto" w:fill="00FFFF"/>
            <w:tcMar>
              <w:top w:w="40" w:type="dxa"/>
              <w:left w:w="40" w:type="dxa"/>
              <w:bottom w:w="40" w:type="dxa"/>
              <w:right w:w="40" w:type="dxa"/>
            </w:tcMar>
            <w:vAlign w:val="bottom"/>
          </w:tcPr>
          <w:p w14:paraId="21506C4C" w14:textId="77777777" w:rsidR="007640D5" w:rsidRDefault="00B23DEF">
            <w:pPr>
              <w:widowControl w:val="0"/>
            </w:pPr>
            <w:r>
              <w:t>Classification</w:t>
            </w:r>
          </w:p>
        </w:tc>
        <w:tc>
          <w:tcPr>
            <w:tcW w:w="2122" w:type="dxa"/>
            <w:shd w:val="clear" w:color="auto" w:fill="D9D2E9"/>
            <w:tcMar>
              <w:top w:w="40" w:type="dxa"/>
              <w:left w:w="40" w:type="dxa"/>
              <w:bottom w:w="40" w:type="dxa"/>
              <w:right w:w="40" w:type="dxa"/>
            </w:tcMar>
            <w:vAlign w:val="bottom"/>
          </w:tcPr>
          <w:p w14:paraId="255765F8" w14:textId="77777777" w:rsidR="007640D5" w:rsidRDefault="00B23DEF">
            <w:pPr>
              <w:widowControl w:val="0"/>
            </w:pPr>
            <w:r>
              <w:t>Text Analytics</w:t>
            </w:r>
          </w:p>
        </w:tc>
        <w:tc>
          <w:tcPr>
            <w:tcW w:w="2122" w:type="dxa"/>
            <w:shd w:val="clear" w:color="auto" w:fill="B7E1CD"/>
            <w:tcMar>
              <w:top w:w="40" w:type="dxa"/>
              <w:left w:w="40" w:type="dxa"/>
              <w:bottom w:w="40" w:type="dxa"/>
              <w:right w:w="40" w:type="dxa"/>
            </w:tcMar>
            <w:vAlign w:val="bottom"/>
          </w:tcPr>
          <w:p w14:paraId="24EFA413" w14:textId="77777777" w:rsidR="007640D5" w:rsidRDefault="00B23DEF">
            <w:pPr>
              <w:widowControl w:val="0"/>
            </w:pPr>
            <w:r>
              <w:t>Testable</w:t>
            </w:r>
          </w:p>
        </w:tc>
        <w:tc>
          <w:tcPr>
            <w:tcW w:w="1061" w:type="dxa"/>
            <w:tcMar>
              <w:top w:w="40" w:type="dxa"/>
              <w:left w:w="40" w:type="dxa"/>
              <w:bottom w:w="40" w:type="dxa"/>
              <w:right w:w="40" w:type="dxa"/>
            </w:tcMar>
            <w:vAlign w:val="bottom"/>
          </w:tcPr>
          <w:p w14:paraId="18764399" w14:textId="77777777" w:rsidR="007640D5" w:rsidRDefault="00B23DEF">
            <w:pPr>
              <w:widowControl w:val="0"/>
              <w:jc w:val="center"/>
            </w:pPr>
            <w:r>
              <w:t>9.5</w:t>
            </w:r>
          </w:p>
        </w:tc>
      </w:tr>
    </w:tbl>
    <w:p w14:paraId="4320FEA5" w14:textId="77777777" w:rsidR="007640D5" w:rsidRDefault="007640D5"/>
    <w:p w14:paraId="63D5E4CB" w14:textId="77777777" w:rsidR="007640D5" w:rsidRDefault="007640D5"/>
    <w:p w14:paraId="1FB72C52" w14:textId="3134CA5C" w:rsidR="007640D5" w:rsidRDefault="00B23DEF" w:rsidP="004416FA">
      <w:pPr>
        <w:jc w:val="both"/>
      </w:pPr>
      <w:r>
        <w:t xml:space="preserve">There was significant similarity in the technical approach of the 5 best test cases. The majority </w:t>
      </w:r>
      <w:r w:rsidR="00B4147D">
        <w:t xml:space="preserve">of the </w:t>
      </w:r>
      <w:r>
        <w:t xml:space="preserve">test cases relied on some use of </w:t>
      </w:r>
      <w:r w:rsidR="00B4147D">
        <w:t>t</w:t>
      </w:r>
      <w:r>
        <w:t xml:space="preserve">ext </w:t>
      </w:r>
      <w:r w:rsidR="00B4147D">
        <w:t>a</w:t>
      </w:r>
      <w:r>
        <w:t>nalytics (particularly NLP) to extract features (relevant phrases) from text</w:t>
      </w:r>
      <w:r w:rsidR="00B4147D">
        <w:t>,</w:t>
      </w:r>
      <w:r>
        <w:t xml:space="preserve"> and </w:t>
      </w:r>
      <w:r w:rsidR="00E41ED0">
        <w:t xml:space="preserve">to </w:t>
      </w:r>
      <w:r>
        <w:t>use these to better understand documents of interest (</w:t>
      </w:r>
      <w:r w:rsidR="00A9202D">
        <w:t xml:space="preserve">input sources by test case include </w:t>
      </w:r>
      <w:r>
        <w:t xml:space="preserve">9/25a &amp; 21b: Decadal Survey whitepapers and panel reports; 5b, 2/27c: finding experts from technical/scientific papers; 5a: proposals; 5c, 29a &amp; 29c: scientific papers). Only Test Case 13a </w:t>
      </w:r>
      <w:r w:rsidR="00A9202D">
        <w:t xml:space="preserve">did not involve using textual data as an input for the AI. </w:t>
      </w:r>
    </w:p>
    <w:p w14:paraId="2028CA51" w14:textId="715C39EF" w:rsidR="007640D5" w:rsidRDefault="007640D5"/>
    <w:p w14:paraId="7A2771CB" w14:textId="77777777" w:rsidR="007D6993" w:rsidRDefault="007D6993"/>
    <w:p w14:paraId="57E63E38" w14:textId="77777777" w:rsidR="007640D5" w:rsidRDefault="00B23DEF" w:rsidP="00F528A0">
      <w:pPr>
        <w:pStyle w:val="Heading1"/>
        <w:numPr>
          <w:ilvl w:val="0"/>
          <w:numId w:val="7"/>
        </w:numPr>
        <w:pBdr>
          <w:bottom w:val="single" w:sz="4" w:space="1" w:color="auto"/>
        </w:pBdr>
        <w:ind w:left="360"/>
      </w:pPr>
      <w:bookmarkStart w:id="32" w:name="_y10j3281814q" w:colFirst="0" w:colLast="0"/>
      <w:bookmarkStart w:id="33" w:name="_Toc67644997"/>
      <w:bookmarkEnd w:id="32"/>
      <w:r>
        <w:t>Observations</w:t>
      </w:r>
      <w:bookmarkEnd w:id="33"/>
    </w:p>
    <w:p w14:paraId="36EDDE69" w14:textId="77777777" w:rsidR="007640D5" w:rsidRDefault="007640D5">
      <w:pPr>
        <w:widowControl w:val="0"/>
      </w:pPr>
    </w:p>
    <w:p w14:paraId="5E7A237B" w14:textId="6922B2A9" w:rsidR="007640D5" w:rsidRDefault="00B23DEF" w:rsidP="004416FA">
      <w:pPr>
        <w:widowControl w:val="0"/>
        <w:jc w:val="both"/>
      </w:pPr>
      <w:r>
        <w:t xml:space="preserve">The workshop was </w:t>
      </w:r>
      <w:r w:rsidR="00FB382C">
        <w:t xml:space="preserve">considered </w:t>
      </w:r>
      <w:r>
        <w:t>productive</w:t>
      </w:r>
      <w:r w:rsidR="00FB382C">
        <w:t xml:space="preserve">, as </w:t>
      </w:r>
      <w:r>
        <w:t>all of the stated goals of the workshop (section 2) were achieved. Participants generated over 30 challenges (</w:t>
      </w:r>
      <w:r w:rsidRPr="00497F01">
        <w:t xml:space="preserve">Appendix </w:t>
      </w:r>
      <w:r w:rsidR="00374BD0">
        <w:t>B</w:t>
      </w:r>
      <w:r>
        <w:t>), identified ten key challenges (</w:t>
      </w:r>
      <w:r w:rsidRPr="00497F01">
        <w:rPr>
          <w:b/>
          <w:bCs/>
          <w:i/>
          <w:iCs/>
        </w:rPr>
        <w:t>Table 1</w:t>
      </w:r>
      <w:r>
        <w:t>)</w:t>
      </w:r>
      <w:r w:rsidR="004A3559">
        <w:t>,</w:t>
      </w:r>
      <w:r>
        <w:t xml:space="preserve"> and created a catalog of 24 test cases (Appendix </w:t>
      </w:r>
      <w:r w:rsidR="00374BD0">
        <w:t>C</w:t>
      </w:r>
      <w:r>
        <w:t>) from which several ‘“best” test cases were identified (</w:t>
      </w:r>
      <w:r w:rsidRPr="00497F01">
        <w:rPr>
          <w:b/>
          <w:bCs/>
          <w:i/>
          <w:iCs/>
        </w:rPr>
        <w:t>Table 2</w:t>
      </w:r>
      <w:r>
        <w:t xml:space="preserve">). An informal poll of the participants at the end of the workshop asking </w:t>
      </w:r>
      <w:r>
        <w:rPr>
          <w:i/>
        </w:rPr>
        <w:t>“How likely is it that AI can be applied to augment activities in science prioritization and strategic planning? Will one or more applications will be feasible?”</w:t>
      </w:r>
      <w:r>
        <w:t xml:space="preserve"> </w:t>
      </w:r>
      <w:r w:rsidR="00FB382C">
        <w:t xml:space="preserve">resulted in </w:t>
      </w:r>
      <w:r>
        <w:t>~85% of the 14 respondents indicat</w:t>
      </w:r>
      <w:r w:rsidR="00FB382C">
        <w:t>ing</w:t>
      </w:r>
      <w:r>
        <w:t xml:space="preserve"> a positive response of “Likely to Highly Likely”. </w:t>
      </w:r>
    </w:p>
    <w:p w14:paraId="0EB00E83" w14:textId="77777777" w:rsidR="007640D5" w:rsidRDefault="007640D5" w:rsidP="004416FA">
      <w:pPr>
        <w:widowControl w:val="0"/>
        <w:jc w:val="both"/>
      </w:pPr>
    </w:p>
    <w:p w14:paraId="13296F7D" w14:textId="42CCEE34" w:rsidR="007640D5" w:rsidRDefault="00B23DEF" w:rsidP="004416FA">
      <w:pPr>
        <w:widowControl w:val="0"/>
        <w:jc w:val="both"/>
      </w:pPr>
      <w:r>
        <w:t xml:space="preserve">The virtual meeting format, with truncated hours designed to draw in participants across eight or more time zones, was challenging. Given the amount of generated material over the 10 hours of the workshop, one of the real difficulties was being able to spend adequate time </w:t>
      </w:r>
      <w:r w:rsidR="00FB382C">
        <w:t xml:space="preserve">reviewing </w:t>
      </w:r>
      <w:r>
        <w:t>and refin</w:t>
      </w:r>
      <w:r w:rsidR="00FB382C">
        <w:t>ing</w:t>
      </w:r>
      <w:r>
        <w:t xml:space="preserve"> the material. Examination of the challenges and related test cases show</w:t>
      </w:r>
      <w:r w:rsidR="00FB382C">
        <w:t>ed</w:t>
      </w:r>
      <w:r>
        <w:t xml:space="preserve"> that for a significant </w:t>
      </w:r>
      <w:r w:rsidR="00FB382C">
        <w:t xml:space="preserve">number </w:t>
      </w:r>
      <w:r>
        <w:t>there was some duplication in thought</w:t>
      </w:r>
      <w:r w:rsidR="00FB382C">
        <w:t>,</w:t>
      </w:r>
      <w:r>
        <w:t xml:space="preserve"> and </w:t>
      </w:r>
      <w:r w:rsidR="005E494E">
        <w:t xml:space="preserve">that </w:t>
      </w:r>
      <w:r>
        <w:t>the material could have been discussed more fully by the workshop.</w:t>
      </w:r>
    </w:p>
    <w:p w14:paraId="37A6D538" w14:textId="77777777" w:rsidR="007640D5" w:rsidRDefault="007640D5" w:rsidP="004416FA">
      <w:pPr>
        <w:widowControl w:val="0"/>
        <w:jc w:val="both"/>
      </w:pPr>
    </w:p>
    <w:p w14:paraId="164E91C6" w14:textId="7623C38F" w:rsidR="007640D5" w:rsidRDefault="00B23DEF" w:rsidP="004416FA">
      <w:pPr>
        <w:widowControl w:val="0"/>
        <w:jc w:val="both"/>
      </w:pPr>
      <w:r>
        <w:t>Nevertheless, we can make several observations about the results of the meeting. It is clear that the workshop attendees had little difficulty finding interesting challenges which AI could tackle in the areas of strategic planning and science prioritization</w:t>
      </w:r>
      <w:r w:rsidR="00FB382C">
        <w:t>,</w:t>
      </w:r>
      <w:r>
        <w:t xml:space="preserve"> and we were able to distinguish several key challenges from this population. There is every reason to suspect that, given more time to ideate and discuss, additional challenges would be uncovered. Just this aspect of the workshop indicates that </w:t>
      </w:r>
      <w:r w:rsidR="00FB382C">
        <w:t xml:space="preserve">the useful application of AI is </w:t>
      </w:r>
      <w:r>
        <w:t xml:space="preserve">clearly an area </w:t>
      </w:r>
      <w:r w:rsidR="00FB382C">
        <w:t xml:space="preserve">that it would be </w:t>
      </w:r>
      <w:r>
        <w:t>timely for NASA to investigate further</w:t>
      </w:r>
      <w:r w:rsidR="00FB382C">
        <w:t>,</w:t>
      </w:r>
      <w:r>
        <w:t xml:space="preserve"> to aid the agency. </w:t>
      </w:r>
    </w:p>
    <w:p w14:paraId="5F3B16E5" w14:textId="77777777" w:rsidR="007640D5" w:rsidRDefault="007640D5" w:rsidP="004416FA">
      <w:pPr>
        <w:widowControl w:val="0"/>
        <w:jc w:val="both"/>
      </w:pPr>
    </w:p>
    <w:p w14:paraId="78EA3158" w14:textId="6D1E5800" w:rsidR="007640D5" w:rsidRDefault="00B23DEF" w:rsidP="004416FA">
      <w:pPr>
        <w:widowControl w:val="0"/>
        <w:jc w:val="both"/>
      </w:pPr>
      <w:r>
        <w:lastRenderedPageBreak/>
        <w:t xml:space="preserve">Analysis of the best test cases (i.e., those highest-rated) indicates that text analytics/NLP often underpins the technical approach. This is unsurprising given that much of the “data” for strategic planning and science prioritization are </w:t>
      </w:r>
      <w:r w:rsidR="005E494E">
        <w:t xml:space="preserve">in the form of </w:t>
      </w:r>
      <w:r>
        <w:t xml:space="preserve">documents, </w:t>
      </w:r>
      <w:r w:rsidR="005E494E">
        <w:t xml:space="preserve">rather than </w:t>
      </w:r>
      <w:r>
        <w:t xml:space="preserve">scientific data products such as images, spectra, or tabular data. What is interesting is that while there is a common technical basis for these best test cases, there </w:t>
      </w:r>
      <w:r w:rsidR="00FB382C">
        <w:t xml:space="preserve">are </w:t>
      </w:r>
      <w:r>
        <w:t>a broad range of potential applications to solve problems in strategic planning and science prioritization. From this information</w:t>
      </w:r>
      <w:r w:rsidR="00FB382C">
        <w:t>,</w:t>
      </w:r>
      <w:r>
        <w:t xml:space="preserve"> we </w:t>
      </w:r>
      <w:r w:rsidR="00FB382C">
        <w:t xml:space="preserve">then </w:t>
      </w:r>
      <w:r>
        <w:t>conclude that text analytics is a valuable, multi-purpose tool in this area.</w:t>
      </w:r>
    </w:p>
    <w:p w14:paraId="4B73FB39" w14:textId="77777777" w:rsidR="007640D5" w:rsidRDefault="007640D5" w:rsidP="004416FA">
      <w:pPr>
        <w:jc w:val="both"/>
      </w:pPr>
    </w:p>
    <w:p w14:paraId="3B799618" w14:textId="569868C3" w:rsidR="007640D5" w:rsidRDefault="00B23DEF" w:rsidP="004416FA">
      <w:pPr>
        <w:jc w:val="both"/>
      </w:pPr>
      <w:r>
        <w:t>Examination of session notes</w:t>
      </w:r>
      <w:r w:rsidR="00FB382C">
        <w:t>,</w:t>
      </w:r>
      <w:r>
        <w:t xml:space="preserve"> and a debriefing discussion by the organizers</w:t>
      </w:r>
      <w:r w:rsidR="00FB382C">
        <w:t>,</w:t>
      </w:r>
      <w:r>
        <w:t xml:space="preserve"> also indicated several generally agreed-upon thoughts by participants, which included:</w:t>
      </w:r>
    </w:p>
    <w:p w14:paraId="427FEF22" w14:textId="77777777" w:rsidR="007640D5" w:rsidRDefault="00B23DEF" w:rsidP="004416FA">
      <w:pPr>
        <w:jc w:val="both"/>
      </w:pPr>
      <w:r>
        <w:t xml:space="preserve"> </w:t>
      </w:r>
    </w:p>
    <w:p w14:paraId="4105D214" w14:textId="571653A1" w:rsidR="007640D5" w:rsidRDefault="00B23DEF" w:rsidP="004416FA">
      <w:pPr>
        <w:jc w:val="both"/>
      </w:pPr>
      <w:r w:rsidRPr="001321E5">
        <w:rPr>
          <w:b/>
          <w:bCs/>
        </w:rPr>
        <w:t>1)</w:t>
      </w:r>
      <w:r>
        <w:t xml:space="preserve"> General AI </w:t>
      </w:r>
      <w:r w:rsidR="00986F28">
        <w:t>u</w:t>
      </w:r>
      <w:r>
        <w:t xml:space="preserve">sage </w:t>
      </w:r>
      <w:r w:rsidR="00986F28">
        <w:t>t</w:t>
      </w:r>
      <w:r>
        <w:t>hemes</w:t>
      </w:r>
      <w:r w:rsidR="00986F28">
        <w:t>.</w:t>
      </w:r>
      <w:r>
        <w:t xml:space="preserve"> AI can be used for</w:t>
      </w:r>
      <w:r w:rsidR="00986F28">
        <w:t>:</w:t>
      </w:r>
      <w:r>
        <w:t xml:space="preserve"> </w:t>
      </w:r>
      <w:r w:rsidRPr="00986F28">
        <w:t>a)</w:t>
      </w:r>
      <w:r>
        <w:t xml:space="preserve"> literature surveys for forecasting promising research areas</w:t>
      </w:r>
      <w:r w:rsidR="00986F28">
        <w:t>,</w:t>
      </w:r>
      <w:r>
        <w:t xml:space="preserve"> and </w:t>
      </w:r>
      <w:r w:rsidRPr="00986F28">
        <w:t>b)</w:t>
      </w:r>
      <w:r>
        <w:t xml:space="preserve"> summarization and classification of data. A significant minority also </w:t>
      </w:r>
      <w:r w:rsidR="00986F28">
        <w:t xml:space="preserve">felt </w:t>
      </w:r>
      <w:r>
        <w:t xml:space="preserve">that there was potential for improved understanding of costs. </w:t>
      </w:r>
    </w:p>
    <w:p w14:paraId="1759243B" w14:textId="77777777" w:rsidR="007640D5" w:rsidRDefault="007640D5" w:rsidP="004416FA">
      <w:pPr>
        <w:jc w:val="both"/>
      </w:pPr>
    </w:p>
    <w:p w14:paraId="51CFB28A" w14:textId="77777777" w:rsidR="007640D5" w:rsidRDefault="00B23DEF" w:rsidP="004416FA">
      <w:pPr>
        <w:jc w:val="both"/>
      </w:pPr>
      <w:r w:rsidRPr="001321E5">
        <w:rPr>
          <w:b/>
          <w:bCs/>
        </w:rPr>
        <w:t>2)</w:t>
      </w:r>
      <w:r>
        <w:t xml:space="preserve"> AI cannot be simply a “black box.”  The research/planning community must understand it in order to trust it. There must be some validation of the AI process/techniques to foster that trust. </w:t>
      </w:r>
    </w:p>
    <w:p w14:paraId="2801406F" w14:textId="77777777" w:rsidR="007640D5" w:rsidRDefault="007640D5" w:rsidP="004416FA">
      <w:pPr>
        <w:jc w:val="both"/>
      </w:pPr>
    </w:p>
    <w:p w14:paraId="5311B62B" w14:textId="0EC489FE" w:rsidR="007640D5" w:rsidRDefault="00B23DEF" w:rsidP="004416FA">
      <w:pPr>
        <w:jc w:val="both"/>
      </w:pPr>
      <w:r w:rsidRPr="001321E5">
        <w:rPr>
          <w:b/>
          <w:bCs/>
        </w:rPr>
        <w:t>3)</w:t>
      </w:r>
      <w:r>
        <w:t xml:space="preserve"> </w:t>
      </w:r>
      <w:r w:rsidR="00063290">
        <w:t>Most participants</w:t>
      </w:r>
      <w:r>
        <w:t xml:space="preserve"> agreed that AI is a tool to assist human planners, not replace them.  Much of the discussion the first day focused on the key point that, ultimately, humans are the decision-makers, not any “algorithm”.  AI is a useful tool, but human scientists (and managers) have the insight and responsibility to consider all aspects and points of view in the strategic planning process. </w:t>
      </w:r>
    </w:p>
    <w:p w14:paraId="69867346" w14:textId="77777777" w:rsidR="007640D5" w:rsidRDefault="007640D5" w:rsidP="004416FA">
      <w:pPr>
        <w:jc w:val="both"/>
        <w:rPr>
          <w:highlight w:val="cyan"/>
        </w:rPr>
      </w:pPr>
    </w:p>
    <w:p w14:paraId="66013498" w14:textId="2A68BEC7" w:rsidR="007640D5" w:rsidRDefault="00B23DEF" w:rsidP="004416FA">
      <w:pPr>
        <w:jc w:val="both"/>
      </w:pPr>
      <w:r w:rsidRPr="001321E5">
        <w:rPr>
          <w:b/>
          <w:bCs/>
        </w:rPr>
        <w:t>4)</w:t>
      </w:r>
      <w:r>
        <w:t xml:space="preserve"> Biases exist in the current planning </w:t>
      </w:r>
      <w:r w:rsidR="001321E5">
        <w:t>processes but</w:t>
      </w:r>
      <w:r>
        <w:t xml:space="preserve"> can also exist in AI processes due to </w:t>
      </w:r>
      <w:r w:rsidR="00BD09BA">
        <w:t xml:space="preserve">the </w:t>
      </w:r>
      <w:r>
        <w:t>introduction of biases</w:t>
      </w:r>
      <w:r w:rsidR="00BD09BA">
        <w:t xml:space="preserve"> during the training process</w:t>
      </w:r>
      <w:r>
        <w:t xml:space="preserve">. This may occur either from the biased selection of </w:t>
      </w:r>
      <w:r w:rsidR="00BD09BA">
        <w:t xml:space="preserve">input training data, </w:t>
      </w:r>
      <w:r>
        <w:t xml:space="preserve">or biases inherent </w:t>
      </w:r>
      <w:r w:rsidR="005F5F95">
        <w:t xml:space="preserve">in </w:t>
      </w:r>
      <w:r w:rsidR="00BD09BA">
        <w:t xml:space="preserve">said </w:t>
      </w:r>
      <w:r>
        <w:t xml:space="preserve">data. It is vitally important to recognize this and be aware that biases may be unintentionally introduced into the AI process. There are known techniques for dealing with bias in AI and they should be employed. </w:t>
      </w:r>
    </w:p>
    <w:p w14:paraId="574BA833" w14:textId="77777777" w:rsidR="007640D5" w:rsidRDefault="007640D5" w:rsidP="004416FA">
      <w:pPr>
        <w:jc w:val="both"/>
      </w:pPr>
    </w:p>
    <w:p w14:paraId="0C808578" w14:textId="52A3B11C" w:rsidR="007640D5" w:rsidRPr="003A69D4" w:rsidRDefault="00B23DEF" w:rsidP="004416FA">
      <w:pPr>
        <w:jc w:val="both"/>
      </w:pPr>
      <w:r w:rsidRPr="001321E5">
        <w:rPr>
          <w:b/>
          <w:bCs/>
        </w:rPr>
        <w:t>5)</w:t>
      </w:r>
      <w:r w:rsidRPr="003A69D4">
        <w:t xml:space="preserve"> </w:t>
      </w:r>
      <w:r w:rsidR="00063290">
        <w:t xml:space="preserve">The majority of participants </w:t>
      </w:r>
      <w:r w:rsidR="00BD09BA" w:rsidRPr="003A69D4">
        <w:t>favor</w:t>
      </w:r>
      <w:r w:rsidR="00063290">
        <w:t>ed</w:t>
      </w:r>
      <w:r w:rsidR="00BD09BA" w:rsidRPr="003A69D4">
        <w:t xml:space="preserve"> the </w:t>
      </w:r>
      <w:r w:rsidRPr="003A69D4">
        <w:t>investigati</w:t>
      </w:r>
      <w:r w:rsidR="00BD09BA" w:rsidRPr="003A69D4">
        <w:t>on</w:t>
      </w:r>
      <w:r w:rsidRPr="003A69D4">
        <w:t xml:space="preserve"> </w:t>
      </w:r>
      <w:r w:rsidR="00BD09BA" w:rsidRPr="003A69D4">
        <w:t xml:space="preserve">of </w:t>
      </w:r>
      <w:r w:rsidRPr="003A69D4">
        <w:t xml:space="preserve">the use of AI </w:t>
      </w:r>
      <w:r w:rsidR="00BD09BA" w:rsidRPr="003A69D4">
        <w:t xml:space="preserve">for </w:t>
      </w:r>
      <w:r w:rsidRPr="003A69D4">
        <w:t xml:space="preserve">science priority/planning, </w:t>
      </w:r>
      <w:r w:rsidR="00BD09BA" w:rsidRPr="003A69D4">
        <w:t xml:space="preserve">which was also evident </w:t>
      </w:r>
      <w:r w:rsidRPr="003A69D4">
        <w:t xml:space="preserve">in the exit poll, as mentioned above. As with anything new, it will take time to prove the value of AI in this </w:t>
      </w:r>
      <w:r w:rsidR="001D72AB" w:rsidRPr="003A69D4">
        <w:t>context and</w:t>
      </w:r>
      <w:r w:rsidRPr="003A69D4">
        <w:t xml:space="preserve"> communicate with the science community to demonstrate th</w:t>
      </w:r>
      <w:r w:rsidR="00BD09BA" w:rsidRPr="003A69D4">
        <w:t>at</w:t>
      </w:r>
      <w:r w:rsidRPr="003A69D4">
        <w:t xml:space="preserve"> worth and added value. Cultural barriers may be the greatest difficulty, which these techniques need to overcome. Outreach to the community should include cases that verify the utility of AI</w:t>
      </w:r>
      <w:r w:rsidR="0085636A" w:rsidRPr="003A69D4">
        <w:t>,</w:t>
      </w:r>
      <w:r w:rsidRPr="003A69D4">
        <w:t xml:space="preserve"> without overpromising</w:t>
      </w:r>
      <w:r w:rsidR="0085636A" w:rsidRPr="003A69D4">
        <w:t xml:space="preserve"> any particular results</w:t>
      </w:r>
      <w:r w:rsidRPr="003A69D4">
        <w:t xml:space="preserve">.  </w:t>
      </w:r>
    </w:p>
    <w:p w14:paraId="398D175F" w14:textId="77777777" w:rsidR="007640D5" w:rsidRPr="003A69D4" w:rsidRDefault="007640D5" w:rsidP="004416FA">
      <w:pPr>
        <w:jc w:val="both"/>
      </w:pPr>
    </w:p>
    <w:p w14:paraId="74C67BFD" w14:textId="65B8DD41" w:rsidR="007640D5" w:rsidRPr="003A69D4" w:rsidRDefault="00B23DEF" w:rsidP="004416FA">
      <w:pPr>
        <w:jc w:val="both"/>
        <w:rPr>
          <w:highlight w:val="white"/>
        </w:rPr>
      </w:pPr>
      <w:r w:rsidRPr="001321E5">
        <w:rPr>
          <w:b/>
          <w:bCs/>
        </w:rPr>
        <w:t>6)</w:t>
      </w:r>
      <w:r w:rsidRPr="003A69D4">
        <w:t xml:space="preserve"> The test cases show</w:t>
      </w:r>
      <w:r w:rsidR="0085636A" w:rsidRPr="003A69D4">
        <w:t>,</w:t>
      </w:r>
      <w:r w:rsidRPr="003A69D4">
        <w:t xml:space="preserve"> and establish</w:t>
      </w:r>
      <w:r w:rsidR="0085636A" w:rsidRPr="003A69D4">
        <w:t>,</w:t>
      </w:r>
      <w:r w:rsidRPr="003A69D4">
        <w:t xml:space="preserve"> the existence of several opportunities for NASA to conduct short-term studies aimed at demonstrating the usefulness of AI/ML for assisting strategic planning</w:t>
      </w:r>
      <w:r w:rsidRPr="003A69D4">
        <w:rPr>
          <w:highlight w:val="white"/>
        </w:rPr>
        <w:t>.</w:t>
      </w:r>
    </w:p>
    <w:p w14:paraId="436C6571" w14:textId="791C8FF7" w:rsidR="007640D5" w:rsidRDefault="007640D5"/>
    <w:p w14:paraId="57CBF236" w14:textId="75336CF0" w:rsidR="005D72F2" w:rsidRDefault="005D72F2"/>
    <w:p w14:paraId="50E72FDE" w14:textId="50243B14" w:rsidR="00311189" w:rsidRDefault="00311189"/>
    <w:p w14:paraId="18FB4988" w14:textId="1455AFFC" w:rsidR="00311189" w:rsidRDefault="00311189"/>
    <w:p w14:paraId="364D05D4" w14:textId="67C3925C" w:rsidR="00311189" w:rsidRDefault="00311189"/>
    <w:p w14:paraId="54D2CAEE" w14:textId="21EC0635" w:rsidR="00311189" w:rsidRDefault="00311189"/>
    <w:p w14:paraId="76B6DD84" w14:textId="4B754E31" w:rsidR="00311189" w:rsidRDefault="00311189"/>
    <w:p w14:paraId="6E458F6E" w14:textId="22B356B6" w:rsidR="00311189" w:rsidRDefault="00311189"/>
    <w:p w14:paraId="551239B1" w14:textId="0997D740" w:rsidR="00311189" w:rsidRDefault="00311189"/>
    <w:p w14:paraId="21296820" w14:textId="4D4D8EB9" w:rsidR="00311189" w:rsidRDefault="00311189"/>
    <w:p w14:paraId="33691D5C" w14:textId="61AF8934" w:rsidR="00311189" w:rsidRDefault="00311189"/>
    <w:p w14:paraId="262F67EF" w14:textId="77777777" w:rsidR="00311189" w:rsidRPr="003A69D4" w:rsidRDefault="00311189"/>
    <w:p w14:paraId="307C83EE" w14:textId="77777777" w:rsidR="007640D5" w:rsidRPr="003A69D4" w:rsidRDefault="00B23DEF" w:rsidP="00F528A0">
      <w:pPr>
        <w:pStyle w:val="Heading1"/>
        <w:pBdr>
          <w:bottom w:val="single" w:sz="4" w:space="1" w:color="auto"/>
        </w:pBdr>
        <w:ind w:left="360"/>
      </w:pPr>
      <w:bookmarkStart w:id="34" w:name="_5vlo24irdsox" w:colFirst="0" w:colLast="0"/>
      <w:bookmarkStart w:id="35" w:name="_Toc67644998"/>
      <w:bookmarkEnd w:id="34"/>
      <w:r w:rsidRPr="003A69D4">
        <w:t>APPENDICES</w:t>
      </w:r>
      <w:bookmarkEnd w:id="35"/>
    </w:p>
    <w:p w14:paraId="33DE202C" w14:textId="022E6221" w:rsidR="007640D5" w:rsidRDefault="007640D5">
      <w:pPr>
        <w:pStyle w:val="Heading2"/>
        <w:ind w:firstLine="0"/>
      </w:pPr>
      <w:bookmarkStart w:id="36" w:name="_le4thdgt8j29" w:colFirst="0" w:colLast="0"/>
      <w:bookmarkEnd w:id="36"/>
    </w:p>
    <w:p w14:paraId="24400D96" w14:textId="77777777" w:rsidR="00374BD0" w:rsidRPr="003A69D4" w:rsidRDefault="00374BD0" w:rsidP="00374BD0">
      <w:pPr>
        <w:pStyle w:val="Heading2"/>
        <w:numPr>
          <w:ilvl w:val="0"/>
          <w:numId w:val="6"/>
        </w:numPr>
        <w:rPr>
          <w:b/>
        </w:rPr>
      </w:pPr>
      <w:bookmarkStart w:id="37" w:name="_Toc67644999"/>
      <w:r w:rsidRPr="003A69D4">
        <w:rPr>
          <w:b/>
        </w:rPr>
        <w:t>Agenda</w:t>
      </w:r>
      <w:bookmarkEnd w:id="37"/>
    </w:p>
    <w:p w14:paraId="4855E95E" w14:textId="77777777" w:rsidR="00374BD0" w:rsidRPr="003A69D4" w:rsidRDefault="00374BD0" w:rsidP="00374BD0"/>
    <w:p w14:paraId="22E685A1" w14:textId="77777777" w:rsidR="00374BD0" w:rsidRPr="003A69D4" w:rsidRDefault="00374BD0" w:rsidP="00374BD0">
      <w:pPr>
        <w:spacing w:line="288" w:lineRule="auto"/>
        <w:jc w:val="both"/>
        <w:rPr>
          <w:rFonts w:eastAsia="Calibri"/>
          <w:b/>
          <w:i/>
        </w:rPr>
      </w:pPr>
      <w:r w:rsidRPr="003A69D4">
        <w:rPr>
          <w:rFonts w:eastAsia="Calibri"/>
        </w:rPr>
        <w:t xml:space="preserve">Workshop will be preceded by three pre-meeting web conferences for the participants to discuss background, objectives, and logistics. Discussion and Breakout Sessions will be governed by the modified Chatham House Rule. </w:t>
      </w:r>
    </w:p>
    <w:p w14:paraId="00A13A19" w14:textId="77777777" w:rsidR="00374BD0" w:rsidRPr="003A69D4" w:rsidRDefault="00374BD0" w:rsidP="00374BD0">
      <w:pPr>
        <w:spacing w:line="288" w:lineRule="auto"/>
        <w:rPr>
          <w:rFonts w:eastAsia="Calibri"/>
          <w:b/>
          <w:i/>
        </w:rPr>
      </w:pPr>
    </w:p>
    <w:p w14:paraId="443E84EF" w14:textId="77777777" w:rsidR="00374BD0" w:rsidRPr="003A69D4" w:rsidRDefault="00374BD0" w:rsidP="00374BD0">
      <w:pPr>
        <w:spacing w:line="288" w:lineRule="auto"/>
        <w:jc w:val="center"/>
        <w:rPr>
          <w:rFonts w:eastAsia="Calibri"/>
          <w:b/>
          <w:sz w:val="24"/>
          <w:szCs w:val="24"/>
        </w:rPr>
      </w:pPr>
      <w:r w:rsidRPr="003A69D4">
        <w:rPr>
          <w:rFonts w:eastAsia="Calibri"/>
          <w:b/>
          <w:sz w:val="24"/>
          <w:szCs w:val="24"/>
        </w:rPr>
        <w:t>Two Days, 9:30 AM - 3:30 PM US ET (2:30 - 8:30 PM UK)</w:t>
      </w:r>
    </w:p>
    <w:p w14:paraId="2D7E92FA" w14:textId="77777777" w:rsidR="00374BD0" w:rsidRPr="003A69D4" w:rsidRDefault="00374BD0" w:rsidP="00374BD0">
      <w:pPr>
        <w:ind w:left="720"/>
        <w:rPr>
          <w:b/>
          <w:sz w:val="24"/>
          <w:szCs w:val="24"/>
        </w:rPr>
      </w:pPr>
    </w:p>
    <w:p w14:paraId="6BD95111" w14:textId="77777777" w:rsidR="00374BD0" w:rsidRPr="003A69D4" w:rsidRDefault="00374BD0" w:rsidP="00374BD0">
      <w:pPr>
        <w:spacing w:line="288" w:lineRule="auto"/>
        <w:jc w:val="center"/>
        <w:rPr>
          <w:rFonts w:eastAsia="Calibri"/>
          <w:b/>
          <w:sz w:val="24"/>
          <w:szCs w:val="24"/>
        </w:rPr>
      </w:pPr>
      <w:r w:rsidRPr="003A69D4">
        <w:rPr>
          <w:rFonts w:eastAsia="Calibri"/>
          <w:b/>
          <w:sz w:val="24"/>
          <w:szCs w:val="24"/>
        </w:rPr>
        <w:t>DAY ONE, MAY 12</w:t>
      </w:r>
    </w:p>
    <w:p w14:paraId="0B07E7A0" w14:textId="77777777" w:rsidR="00374BD0" w:rsidRDefault="00374BD0" w:rsidP="00374BD0">
      <w:pPr>
        <w:ind w:left="720"/>
      </w:pPr>
    </w:p>
    <w:tbl>
      <w:tblPr>
        <w:tblStyle w:val="a3"/>
        <w:tblW w:w="9120" w:type="dxa"/>
        <w:tblLayout w:type="fixed"/>
        <w:tblLook w:val="0600" w:firstRow="0" w:lastRow="0" w:firstColumn="0" w:lastColumn="0" w:noHBand="1" w:noVBand="1"/>
      </w:tblPr>
      <w:tblGrid>
        <w:gridCol w:w="3120"/>
        <w:gridCol w:w="2475"/>
        <w:gridCol w:w="1815"/>
        <w:gridCol w:w="1710"/>
      </w:tblGrid>
      <w:tr w:rsidR="00374BD0" w:rsidRPr="003A69D4" w14:paraId="1664CDB8" w14:textId="77777777" w:rsidTr="0064211E">
        <w:trPr>
          <w:trHeight w:val="1080"/>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D8EB6" w14:textId="77777777" w:rsidR="00374BD0" w:rsidRPr="003A69D4" w:rsidRDefault="00374BD0" w:rsidP="0064211E">
            <w:pPr>
              <w:spacing w:line="288" w:lineRule="auto"/>
              <w:jc w:val="both"/>
              <w:rPr>
                <w:rFonts w:eastAsia="Calibri"/>
                <w:b/>
                <w:sz w:val="18"/>
                <w:szCs w:val="18"/>
              </w:rPr>
            </w:pPr>
            <w:r w:rsidRPr="003A69D4">
              <w:rPr>
                <w:rFonts w:eastAsia="Calibri"/>
                <w:b/>
                <w:sz w:val="18"/>
                <w:szCs w:val="18"/>
              </w:rPr>
              <w:t>Login/Socialization</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8AEB0"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Informal welcome from Brian </w:t>
            </w:r>
            <w:proofErr w:type="gramStart"/>
            <w:r w:rsidRPr="003A69D4">
              <w:rPr>
                <w:rFonts w:eastAsia="Calibri"/>
                <w:sz w:val="18"/>
                <w:szCs w:val="18"/>
              </w:rPr>
              <w:t>Thomas ,</w:t>
            </w:r>
            <w:proofErr w:type="gramEnd"/>
            <w:r w:rsidRPr="003A69D4">
              <w:rPr>
                <w:rFonts w:eastAsia="Calibri"/>
                <w:sz w:val="18"/>
                <w:szCs w:val="18"/>
              </w:rPr>
              <w:t xml:space="preserve"> NASA (Chair)</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27639"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9:30 - 10:00 AM</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E2BD8"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Thomas to greet participants</w:t>
            </w:r>
          </w:p>
        </w:tc>
      </w:tr>
      <w:tr w:rsidR="00374BD0" w:rsidRPr="003A69D4" w14:paraId="754A59F4" w14:textId="77777777" w:rsidTr="0064211E">
        <w:trPr>
          <w:trHeight w:val="3045"/>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4D3ED" w14:textId="77777777" w:rsidR="00374BD0" w:rsidRPr="003A69D4" w:rsidRDefault="00374BD0" w:rsidP="0064211E">
            <w:pPr>
              <w:spacing w:line="288" w:lineRule="auto"/>
              <w:jc w:val="both"/>
              <w:rPr>
                <w:rFonts w:eastAsia="Calibri"/>
                <w:b/>
                <w:sz w:val="18"/>
                <w:szCs w:val="18"/>
              </w:rPr>
            </w:pPr>
            <w:r w:rsidRPr="003A69D4">
              <w:rPr>
                <w:rFonts w:eastAsia="Calibri"/>
                <w:b/>
                <w:sz w:val="18"/>
                <w:szCs w:val="18"/>
              </w:rPr>
              <w:t>Introduction</w:t>
            </w:r>
          </w:p>
          <w:p w14:paraId="69B2FAE5"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Welcome/etiquette, instructions. opening Q&amp;A</w:t>
            </w:r>
          </w:p>
          <w:p w14:paraId="12500E31" w14:textId="77777777" w:rsidR="00374BD0" w:rsidRPr="003A69D4" w:rsidRDefault="00374BD0" w:rsidP="0064211E">
            <w:pPr>
              <w:ind w:left="720"/>
              <w:jc w:val="both"/>
              <w:rPr>
                <w:sz w:val="18"/>
                <w:szCs w:val="18"/>
              </w:rPr>
            </w:pPr>
          </w:p>
          <w:p w14:paraId="243D2FF7" w14:textId="77777777" w:rsidR="00374BD0" w:rsidRPr="003A69D4" w:rsidRDefault="00374BD0" w:rsidP="0064211E">
            <w:pPr>
              <w:spacing w:line="288" w:lineRule="auto"/>
              <w:jc w:val="both"/>
              <w:rPr>
                <w:rFonts w:eastAsia="Calibri"/>
                <w:b/>
                <w:sz w:val="18"/>
                <w:szCs w:val="18"/>
              </w:rPr>
            </w:pPr>
            <w:r w:rsidRPr="003A69D4">
              <w:rPr>
                <w:rFonts w:eastAsia="Calibri"/>
                <w:b/>
                <w:sz w:val="18"/>
                <w:szCs w:val="18"/>
              </w:rPr>
              <w:t>Charge to Workshop: What Current Problem Needs to be Solved?</w:t>
            </w:r>
          </w:p>
          <w:p w14:paraId="5A65D91E"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Requirements/challenges of the customer, goals, deliverables</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72B31"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Alison Lowndes, NVIDIA (10 min)</w:t>
            </w:r>
          </w:p>
          <w:p w14:paraId="1550C1BB" w14:textId="77777777" w:rsidR="00374BD0" w:rsidRPr="003A69D4" w:rsidRDefault="00374BD0" w:rsidP="0064211E">
            <w:pPr>
              <w:ind w:left="720"/>
              <w:jc w:val="both"/>
              <w:rPr>
                <w:sz w:val="18"/>
                <w:szCs w:val="18"/>
              </w:rPr>
            </w:pPr>
          </w:p>
          <w:p w14:paraId="5624EEFC" w14:textId="77777777" w:rsidR="00374BD0" w:rsidRPr="003A69D4" w:rsidRDefault="00374BD0" w:rsidP="0064211E">
            <w:pPr>
              <w:ind w:left="720"/>
              <w:jc w:val="both"/>
              <w:rPr>
                <w:sz w:val="18"/>
                <w:szCs w:val="18"/>
              </w:rPr>
            </w:pPr>
          </w:p>
          <w:p w14:paraId="61F12165"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James Green, NASA (5 min)</w:t>
            </w:r>
          </w:p>
          <w:p w14:paraId="7A9B1673"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Paul Hertz, NASA (5 min)</w:t>
            </w:r>
          </w:p>
          <w:p w14:paraId="2AB93629"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Brian Thomas, NASA (5 min) </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F8A74"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10:00 - 10:30 AM</w:t>
            </w:r>
          </w:p>
          <w:p w14:paraId="524F4986"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(30 min)</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47B29"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Moderator: Thomas</w:t>
            </w:r>
          </w:p>
          <w:p w14:paraId="7AB5B9CB"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Q&amp;A Wrangler: </w:t>
            </w:r>
            <w:proofErr w:type="spellStart"/>
            <w:r w:rsidRPr="003A69D4">
              <w:rPr>
                <w:rFonts w:eastAsia="Calibri"/>
                <w:sz w:val="18"/>
                <w:szCs w:val="18"/>
              </w:rPr>
              <w:t>Thronson</w:t>
            </w:r>
            <w:proofErr w:type="spellEnd"/>
          </w:p>
          <w:p w14:paraId="28A5A226"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Note-taker: </w:t>
            </w:r>
            <w:proofErr w:type="spellStart"/>
            <w:r w:rsidRPr="003A69D4">
              <w:rPr>
                <w:rFonts w:eastAsia="Calibri"/>
                <w:sz w:val="18"/>
                <w:szCs w:val="18"/>
              </w:rPr>
              <w:t>Barbier</w:t>
            </w:r>
            <w:proofErr w:type="spellEnd"/>
          </w:p>
        </w:tc>
      </w:tr>
      <w:tr w:rsidR="00374BD0" w:rsidRPr="003A69D4" w14:paraId="7C584F9B" w14:textId="77777777" w:rsidTr="0064211E">
        <w:trPr>
          <w:trHeight w:val="1935"/>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9D0CA" w14:textId="77777777" w:rsidR="00374BD0" w:rsidRPr="003A69D4" w:rsidRDefault="00374BD0" w:rsidP="0064211E">
            <w:pPr>
              <w:spacing w:line="288" w:lineRule="auto"/>
              <w:jc w:val="both"/>
              <w:rPr>
                <w:rFonts w:eastAsia="Calibri"/>
                <w:b/>
                <w:sz w:val="18"/>
                <w:szCs w:val="18"/>
              </w:rPr>
            </w:pPr>
            <w:r w:rsidRPr="003A69D4">
              <w:rPr>
                <w:rFonts w:eastAsia="Calibri"/>
                <w:b/>
                <w:sz w:val="18"/>
                <w:szCs w:val="18"/>
              </w:rPr>
              <w:t>Current NASA Strategic Planning and the Academies’ Decadal Surveys</w:t>
            </w:r>
          </w:p>
          <w:p w14:paraId="367BA5A2" w14:textId="5645E02F" w:rsidR="00374BD0" w:rsidRPr="003A69D4" w:rsidRDefault="00374BD0" w:rsidP="0064211E">
            <w:pPr>
              <w:spacing w:line="288" w:lineRule="auto"/>
              <w:jc w:val="both"/>
              <w:rPr>
                <w:rFonts w:eastAsia="Calibri"/>
                <w:sz w:val="18"/>
                <w:szCs w:val="18"/>
              </w:rPr>
            </w:pPr>
            <w:r w:rsidRPr="003A69D4">
              <w:rPr>
                <w:rFonts w:eastAsia="Calibri"/>
                <w:sz w:val="18"/>
                <w:szCs w:val="18"/>
              </w:rPr>
              <w:t>H</w:t>
            </w:r>
            <w:r w:rsidR="00A9202D">
              <w:rPr>
                <w:rFonts w:eastAsia="Calibri"/>
                <w:sz w:val="18"/>
                <w:szCs w:val="18"/>
              </w:rPr>
              <w:t>i</w:t>
            </w:r>
            <w:r w:rsidRPr="003A69D4">
              <w:rPr>
                <w:rFonts w:eastAsia="Calibri"/>
                <w:sz w:val="18"/>
                <w:szCs w:val="18"/>
              </w:rPr>
              <w:t>story, process, deliverables</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DFFEF"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Rita </w:t>
            </w:r>
            <w:proofErr w:type="spellStart"/>
            <w:r w:rsidRPr="003A69D4">
              <w:rPr>
                <w:rFonts w:eastAsia="Calibri"/>
                <w:sz w:val="18"/>
                <w:szCs w:val="18"/>
              </w:rPr>
              <w:t>Sambruna</w:t>
            </w:r>
            <w:proofErr w:type="spellEnd"/>
            <w:r w:rsidRPr="003A69D4">
              <w:rPr>
                <w:rFonts w:eastAsia="Calibri"/>
                <w:sz w:val="18"/>
                <w:szCs w:val="18"/>
              </w:rPr>
              <w:t>, NASA (20 min)</w:t>
            </w:r>
          </w:p>
          <w:p w14:paraId="22A043A0"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Heidi Hammel, AURA (20 min)</w:t>
            </w:r>
          </w:p>
          <w:p w14:paraId="794F15C2" w14:textId="77777777" w:rsidR="00374BD0" w:rsidRPr="003A69D4" w:rsidRDefault="00374BD0" w:rsidP="0064211E">
            <w:pPr>
              <w:ind w:left="720"/>
              <w:jc w:val="both"/>
              <w:rPr>
                <w:sz w:val="18"/>
                <w:szCs w:val="18"/>
              </w:rPr>
            </w:pP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29C00"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10:30 - 11:30 AM</w:t>
            </w:r>
          </w:p>
          <w:p w14:paraId="012794D4"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(60 min, w/20 min Q&amp;A)</w:t>
            </w:r>
          </w:p>
          <w:p w14:paraId="668540E9" w14:textId="77777777" w:rsidR="00374BD0" w:rsidRPr="003A69D4" w:rsidRDefault="00374BD0" w:rsidP="0064211E">
            <w:pPr>
              <w:ind w:left="720"/>
              <w:jc w:val="both"/>
              <w:rPr>
                <w:sz w:val="18"/>
                <w:szCs w:val="18"/>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817D2"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Moderator: Thomas</w:t>
            </w:r>
          </w:p>
          <w:p w14:paraId="345684D1"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Q&amp;A Wrangler: </w:t>
            </w:r>
            <w:proofErr w:type="spellStart"/>
            <w:r w:rsidRPr="003A69D4">
              <w:rPr>
                <w:rFonts w:eastAsia="Calibri"/>
                <w:sz w:val="18"/>
                <w:szCs w:val="18"/>
              </w:rPr>
              <w:t>Thronson</w:t>
            </w:r>
            <w:proofErr w:type="spellEnd"/>
          </w:p>
          <w:p w14:paraId="7632223C"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Note-taker: </w:t>
            </w:r>
            <w:proofErr w:type="spellStart"/>
            <w:r w:rsidRPr="003A69D4">
              <w:rPr>
                <w:rFonts w:eastAsia="Calibri"/>
                <w:sz w:val="18"/>
                <w:szCs w:val="18"/>
              </w:rPr>
              <w:t>Barbier</w:t>
            </w:r>
            <w:proofErr w:type="spellEnd"/>
          </w:p>
        </w:tc>
      </w:tr>
      <w:tr w:rsidR="00374BD0" w:rsidRPr="003A69D4" w14:paraId="0E29246D" w14:textId="77777777" w:rsidTr="0064211E">
        <w:trPr>
          <w:trHeight w:val="1410"/>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2D83B" w14:textId="77777777" w:rsidR="00374BD0" w:rsidRPr="003A69D4" w:rsidRDefault="00374BD0" w:rsidP="0064211E">
            <w:pPr>
              <w:spacing w:line="288" w:lineRule="auto"/>
              <w:jc w:val="both"/>
              <w:rPr>
                <w:rFonts w:eastAsia="Calibri"/>
                <w:b/>
                <w:sz w:val="18"/>
                <w:szCs w:val="18"/>
              </w:rPr>
            </w:pPr>
            <w:r w:rsidRPr="003A69D4">
              <w:rPr>
                <w:rFonts w:eastAsia="Calibri"/>
                <w:b/>
                <w:sz w:val="18"/>
                <w:szCs w:val="18"/>
              </w:rPr>
              <w:t>Examples: Current Application of AI for Prioritization</w:t>
            </w:r>
          </w:p>
          <w:p w14:paraId="195E3111" w14:textId="77777777" w:rsidR="00374BD0" w:rsidRPr="003A69D4" w:rsidRDefault="00374BD0" w:rsidP="0064211E">
            <w:pPr>
              <w:ind w:left="720"/>
              <w:jc w:val="both"/>
              <w:rPr>
                <w:sz w:val="18"/>
                <w:szCs w:val="18"/>
              </w:rPr>
            </w:pP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D26A7"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Anamaria Berea, </w:t>
            </w:r>
            <w:proofErr w:type="gramStart"/>
            <w:r w:rsidRPr="003A69D4">
              <w:rPr>
                <w:rFonts w:eastAsia="Calibri"/>
                <w:sz w:val="18"/>
                <w:szCs w:val="18"/>
              </w:rPr>
              <w:t>GMU  (</w:t>
            </w:r>
            <w:proofErr w:type="gramEnd"/>
            <w:r w:rsidRPr="003A69D4">
              <w:rPr>
                <w:rFonts w:eastAsia="Calibri"/>
                <w:sz w:val="18"/>
                <w:szCs w:val="18"/>
              </w:rPr>
              <w:t>15 min)</w:t>
            </w:r>
          </w:p>
          <w:p w14:paraId="3B10A777"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Ryan </w:t>
            </w:r>
            <w:proofErr w:type="spellStart"/>
            <w:r w:rsidRPr="003A69D4">
              <w:rPr>
                <w:rFonts w:eastAsia="Calibri"/>
                <w:sz w:val="18"/>
                <w:szCs w:val="18"/>
              </w:rPr>
              <w:t>Zelnio</w:t>
            </w:r>
            <w:proofErr w:type="spellEnd"/>
            <w:r w:rsidRPr="003A69D4">
              <w:rPr>
                <w:rFonts w:eastAsia="Calibri"/>
                <w:sz w:val="18"/>
                <w:szCs w:val="18"/>
              </w:rPr>
              <w:t>, ONR (15 min)</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54F0F"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11:30 - 12:00 PM (30 min, w/10 min Q&amp;A)</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6A939"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Moderator: Crooke</w:t>
            </w:r>
          </w:p>
          <w:p w14:paraId="3CF6C114"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Q&amp;A Wrangler:</w:t>
            </w:r>
          </w:p>
          <w:p w14:paraId="615A0025"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Lowndes</w:t>
            </w:r>
          </w:p>
          <w:p w14:paraId="54C46A26"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Note-taker: </w:t>
            </w:r>
            <w:proofErr w:type="spellStart"/>
            <w:r w:rsidRPr="003A69D4">
              <w:rPr>
                <w:rFonts w:eastAsia="Calibri"/>
                <w:sz w:val="18"/>
                <w:szCs w:val="18"/>
              </w:rPr>
              <w:t>Varsi</w:t>
            </w:r>
            <w:proofErr w:type="spellEnd"/>
          </w:p>
        </w:tc>
      </w:tr>
      <w:tr w:rsidR="00374BD0" w:rsidRPr="003A69D4" w14:paraId="210D73BC" w14:textId="77777777" w:rsidTr="0064211E">
        <w:trPr>
          <w:trHeight w:val="1410"/>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71D4C" w14:textId="77777777" w:rsidR="00374BD0" w:rsidRPr="003A69D4" w:rsidRDefault="00374BD0" w:rsidP="0064211E">
            <w:pPr>
              <w:spacing w:line="288" w:lineRule="auto"/>
              <w:jc w:val="both"/>
              <w:rPr>
                <w:rFonts w:eastAsia="Calibri"/>
                <w:b/>
                <w:sz w:val="18"/>
                <w:szCs w:val="18"/>
              </w:rPr>
            </w:pPr>
            <w:r w:rsidRPr="003A69D4">
              <w:rPr>
                <w:rFonts w:eastAsia="Calibri"/>
                <w:b/>
                <w:sz w:val="18"/>
                <w:szCs w:val="18"/>
              </w:rPr>
              <w:lastRenderedPageBreak/>
              <w:t xml:space="preserve">Current AI </w:t>
            </w:r>
            <w:proofErr w:type="spellStart"/>
            <w:r w:rsidRPr="003A69D4">
              <w:rPr>
                <w:rFonts w:eastAsia="Calibri"/>
                <w:b/>
                <w:sz w:val="18"/>
                <w:szCs w:val="18"/>
              </w:rPr>
              <w:t>Explainability</w:t>
            </w:r>
            <w:proofErr w:type="spellEnd"/>
            <w:r w:rsidRPr="003A69D4">
              <w:rPr>
                <w:rFonts w:eastAsia="Calibri"/>
                <w:b/>
                <w:sz w:val="18"/>
                <w:szCs w:val="18"/>
              </w:rPr>
              <w:t xml:space="preserve"> Techniques</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BD330" w14:textId="77777777" w:rsidR="00374BD0" w:rsidRPr="003A69D4" w:rsidRDefault="00374BD0" w:rsidP="0064211E">
            <w:pPr>
              <w:spacing w:line="288" w:lineRule="auto"/>
              <w:jc w:val="both"/>
              <w:rPr>
                <w:rFonts w:eastAsia="Calibri"/>
                <w:sz w:val="18"/>
                <w:szCs w:val="18"/>
              </w:rPr>
            </w:pPr>
            <w:proofErr w:type="spellStart"/>
            <w:r w:rsidRPr="003A69D4">
              <w:rPr>
                <w:rFonts w:eastAsia="Calibri"/>
                <w:sz w:val="18"/>
                <w:szCs w:val="18"/>
              </w:rPr>
              <w:t>Yarin</w:t>
            </w:r>
            <w:proofErr w:type="spellEnd"/>
            <w:r w:rsidRPr="003A69D4">
              <w:rPr>
                <w:rFonts w:eastAsia="Calibri"/>
                <w:sz w:val="18"/>
                <w:szCs w:val="18"/>
              </w:rPr>
              <w:t xml:space="preserve"> Gal, Oxford (15 min)</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1A577"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12:00 - 12:15 PM (15 min, w/ 5 min Q&amp;A)</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59595"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Moderator: Crooke</w:t>
            </w:r>
          </w:p>
          <w:p w14:paraId="43F83651"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Q&amp;A Wrangler:</w:t>
            </w:r>
          </w:p>
          <w:p w14:paraId="24489C51"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Lowndes</w:t>
            </w:r>
          </w:p>
          <w:p w14:paraId="10A18F91"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Note-taker: </w:t>
            </w:r>
            <w:proofErr w:type="spellStart"/>
            <w:r w:rsidRPr="003A69D4">
              <w:rPr>
                <w:rFonts w:eastAsia="Calibri"/>
                <w:sz w:val="18"/>
                <w:szCs w:val="18"/>
              </w:rPr>
              <w:t>Varsi</w:t>
            </w:r>
            <w:proofErr w:type="spellEnd"/>
          </w:p>
        </w:tc>
      </w:tr>
      <w:tr w:rsidR="00374BD0" w:rsidRPr="003A69D4" w14:paraId="27F5A271" w14:textId="77777777" w:rsidTr="0064211E">
        <w:trPr>
          <w:trHeight w:val="1935"/>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DC6C5" w14:textId="77777777" w:rsidR="00374BD0" w:rsidRPr="003A69D4" w:rsidRDefault="00374BD0" w:rsidP="0064211E">
            <w:pPr>
              <w:spacing w:line="288" w:lineRule="auto"/>
              <w:jc w:val="both"/>
              <w:rPr>
                <w:rFonts w:eastAsia="Calibri"/>
                <w:b/>
                <w:sz w:val="18"/>
                <w:szCs w:val="18"/>
              </w:rPr>
            </w:pPr>
            <w:r w:rsidRPr="003A69D4">
              <w:rPr>
                <w:rFonts w:eastAsia="Calibri"/>
                <w:b/>
                <w:sz w:val="18"/>
                <w:szCs w:val="18"/>
              </w:rPr>
              <w:t>Current AI-Enhanced Technology</w:t>
            </w:r>
          </w:p>
          <w:p w14:paraId="3D5F3461"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Applications which may be relevant to science and tech prioritization </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94BA7"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Scott Penberthy, Google</w:t>
            </w:r>
          </w:p>
          <w:p w14:paraId="4A87F40C"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(15 min)</w:t>
            </w:r>
          </w:p>
          <w:p w14:paraId="5CAA5AE8" w14:textId="77777777" w:rsidR="00374BD0" w:rsidRPr="003A69D4" w:rsidRDefault="00374BD0" w:rsidP="0064211E">
            <w:pPr>
              <w:spacing w:line="288" w:lineRule="auto"/>
              <w:jc w:val="both"/>
              <w:rPr>
                <w:rFonts w:eastAsia="Calibri"/>
                <w:sz w:val="18"/>
                <w:szCs w:val="18"/>
              </w:rPr>
            </w:pPr>
            <w:proofErr w:type="spellStart"/>
            <w:r w:rsidRPr="003A69D4">
              <w:rPr>
                <w:rFonts w:eastAsia="Calibri"/>
                <w:sz w:val="18"/>
                <w:szCs w:val="18"/>
              </w:rPr>
              <w:t>Animesh</w:t>
            </w:r>
            <w:proofErr w:type="spellEnd"/>
            <w:r w:rsidRPr="003A69D4">
              <w:rPr>
                <w:rFonts w:eastAsia="Calibri"/>
                <w:sz w:val="18"/>
                <w:szCs w:val="18"/>
              </w:rPr>
              <w:t xml:space="preserve"> Garg, NVIDIA/University of Toronto (15 min) </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E5B5D"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12:15-12:45 PM</w:t>
            </w:r>
          </w:p>
          <w:p w14:paraId="3AB3B389"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(30 min, w/10 min Q&amp;A)</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B63D1"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Moderator: Crooke</w:t>
            </w:r>
          </w:p>
          <w:p w14:paraId="3931029F"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Q&amp;A Wrangler:</w:t>
            </w:r>
          </w:p>
          <w:p w14:paraId="283E625C"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Lowndes</w:t>
            </w:r>
          </w:p>
          <w:p w14:paraId="7C5019AB"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Note-taker: </w:t>
            </w:r>
            <w:proofErr w:type="spellStart"/>
            <w:r w:rsidRPr="003A69D4">
              <w:rPr>
                <w:rFonts w:eastAsia="Calibri"/>
                <w:sz w:val="18"/>
                <w:szCs w:val="18"/>
              </w:rPr>
              <w:t>Varsi</w:t>
            </w:r>
            <w:proofErr w:type="spellEnd"/>
          </w:p>
        </w:tc>
      </w:tr>
      <w:tr w:rsidR="00374BD0" w:rsidRPr="005D72F2" w14:paraId="1A331504" w14:textId="77777777" w:rsidTr="0064211E">
        <w:trPr>
          <w:trHeight w:val="495"/>
        </w:trPr>
        <w:tc>
          <w:tcPr>
            <w:tcW w:w="7410" w:type="dxa"/>
            <w:gridSpan w:val="3"/>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14:paraId="1565A37E" w14:textId="77777777" w:rsidR="00374BD0" w:rsidRPr="005D72F2" w:rsidRDefault="00374BD0" w:rsidP="0064211E">
            <w:pPr>
              <w:spacing w:line="288" w:lineRule="auto"/>
              <w:jc w:val="center"/>
              <w:rPr>
                <w:rFonts w:eastAsia="Calibri"/>
                <w:b/>
                <w:bCs/>
                <w:color w:val="FFFFFF" w:themeColor="background1"/>
                <w:sz w:val="18"/>
                <w:szCs w:val="18"/>
              </w:rPr>
            </w:pPr>
            <w:r w:rsidRPr="005D72F2">
              <w:rPr>
                <w:rFonts w:eastAsia="Calibri"/>
                <w:b/>
                <w:bCs/>
                <w:color w:val="FFFFFF" w:themeColor="background1"/>
                <w:sz w:val="18"/>
                <w:szCs w:val="18"/>
              </w:rPr>
              <w:t>REFRESHMENT/MEAL BREAK (30 minutes) - 12:45 - 1:15 PM</w:t>
            </w:r>
          </w:p>
        </w:tc>
        <w:tc>
          <w:tcPr>
            <w:tcW w:w="171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14:paraId="773DD576" w14:textId="77777777" w:rsidR="00374BD0" w:rsidRPr="005D72F2" w:rsidRDefault="00374BD0" w:rsidP="0064211E">
            <w:pPr>
              <w:ind w:left="720"/>
              <w:jc w:val="center"/>
              <w:rPr>
                <w:b/>
                <w:bCs/>
                <w:color w:val="FFFFFF" w:themeColor="background1"/>
                <w:sz w:val="18"/>
                <w:szCs w:val="18"/>
              </w:rPr>
            </w:pPr>
          </w:p>
        </w:tc>
      </w:tr>
      <w:tr w:rsidR="00374BD0" w:rsidRPr="003A69D4" w14:paraId="3529C0D3" w14:textId="77777777" w:rsidTr="0064211E">
        <w:trPr>
          <w:trHeight w:val="2430"/>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A0BC0" w14:textId="77777777" w:rsidR="00374BD0" w:rsidRPr="003A69D4" w:rsidRDefault="00374BD0" w:rsidP="0064211E">
            <w:pPr>
              <w:spacing w:line="288" w:lineRule="auto"/>
              <w:jc w:val="both"/>
              <w:rPr>
                <w:rFonts w:eastAsia="Calibri"/>
                <w:b/>
                <w:sz w:val="18"/>
                <w:szCs w:val="18"/>
              </w:rPr>
            </w:pPr>
            <w:r w:rsidRPr="003A69D4">
              <w:rPr>
                <w:rFonts w:eastAsia="Calibri"/>
                <w:b/>
                <w:sz w:val="18"/>
                <w:szCs w:val="18"/>
              </w:rPr>
              <w:t>Plenary Discussion of Breakout Session Topics - Challenges</w:t>
            </w:r>
          </w:p>
          <w:p w14:paraId="6061A1A9"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Identify challenges in which test cases can be developed.</w:t>
            </w:r>
          </w:p>
          <w:p w14:paraId="1C83B33A" w14:textId="77777777" w:rsidR="00374BD0" w:rsidRPr="003A69D4" w:rsidRDefault="00374BD0" w:rsidP="0064211E">
            <w:pPr>
              <w:ind w:left="720"/>
              <w:jc w:val="both"/>
              <w:rPr>
                <w:sz w:val="18"/>
                <w:szCs w:val="18"/>
              </w:rPr>
            </w:pPr>
          </w:p>
          <w:p w14:paraId="037F81F4" w14:textId="77777777" w:rsidR="00374BD0" w:rsidRPr="003A69D4" w:rsidRDefault="00374BD0" w:rsidP="0064211E">
            <w:pPr>
              <w:ind w:left="720"/>
              <w:jc w:val="both"/>
              <w:rPr>
                <w:sz w:val="18"/>
                <w:szCs w:val="18"/>
              </w:rPr>
            </w:pP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924DD"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Discussion Leaders (4): Ho (Flatiron Inst.), </w:t>
            </w:r>
            <w:proofErr w:type="spellStart"/>
            <w:r w:rsidRPr="003A69D4">
              <w:rPr>
                <w:rFonts w:eastAsia="Calibri"/>
                <w:sz w:val="18"/>
                <w:szCs w:val="18"/>
              </w:rPr>
              <w:t>Leisawitz</w:t>
            </w:r>
            <w:proofErr w:type="spellEnd"/>
            <w:r w:rsidRPr="003A69D4">
              <w:rPr>
                <w:rFonts w:eastAsia="Calibri"/>
                <w:sz w:val="18"/>
                <w:szCs w:val="18"/>
              </w:rPr>
              <w:t xml:space="preserve"> (NASA GSFC), </w:t>
            </w:r>
            <w:proofErr w:type="spellStart"/>
            <w:r w:rsidRPr="003A69D4">
              <w:rPr>
                <w:rFonts w:eastAsia="Calibri"/>
                <w:sz w:val="18"/>
                <w:szCs w:val="18"/>
              </w:rPr>
              <w:t>Spergel</w:t>
            </w:r>
            <w:proofErr w:type="spellEnd"/>
            <w:r w:rsidRPr="003A69D4">
              <w:rPr>
                <w:rFonts w:eastAsia="Calibri"/>
                <w:sz w:val="18"/>
                <w:szCs w:val="18"/>
              </w:rPr>
              <w:t xml:space="preserve"> (Flatiron Inst.), Hammel (AURA)</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8071A"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1:15 ~ 3:15 PM</w:t>
            </w:r>
          </w:p>
          <w:p w14:paraId="023561F7" w14:textId="77777777" w:rsidR="00374BD0" w:rsidRPr="003A69D4" w:rsidRDefault="00374BD0" w:rsidP="0064211E">
            <w:pPr>
              <w:ind w:left="720"/>
              <w:jc w:val="both"/>
              <w:rPr>
                <w:sz w:val="18"/>
                <w:szCs w:val="18"/>
              </w:rPr>
            </w:pPr>
          </w:p>
          <w:p w14:paraId="54FBFB66" w14:textId="77777777" w:rsidR="00374BD0" w:rsidRPr="003A69D4" w:rsidRDefault="00374BD0" w:rsidP="0064211E">
            <w:pPr>
              <w:ind w:left="720"/>
              <w:jc w:val="both"/>
              <w:rPr>
                <w:sz w:val="18"/>
                <w:szCs w:val="18"/>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85A83"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Moderator: Wright</w:t>
            </w:r>
          </w:p>
          <w:p w14:paraId="29E537FF"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Q&amp;A Wrangler: Diamond</w:t>
            </w:r>
          </w:p>
          <w:p w14:paraId="59A1F466"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Note-Taker: </w:t>
            </w:r>
            <w:proofErr w:type="spellStart"/>
            <w:r w:rsidRPr="003A69D4">
              <w:rPr>
                <w:rFonts w:eastAsia="Calibri"/>
                <w:sz w:val="18"/>
                <w:szCs w:val="18"/>
              </w:rPr>
              <w:t>Memarsadeghi</w:t>
            </w:r>
            <w:proofErr w:type="spellEnd"/>
          </w:p>
        </w:tc>
      </w:tr>
      <w:tr w:rsidR="00374BD0" w:rsidRPr="003A69D4" w14:paraId="4DA7B822" w14:textId="77777777" w:rsidTr="0064211E">
        <w:trPr>
          <w:trHeight w:val="1650"/>
        </w:trPr>
        <w:tc>
          <w:tcPr>
            <w:tcW w:w="3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D73B57" w14:textId="77777777" w:rsidR="00374BD0" w:rsidRPr="003A69D4" w:rsidRDefault="00374BD0" w:rsidP="0064211E">
            <w:pPr>
              <w:spacing w:line="288" w:lineRule="auto"/>
              <w:jc w:val="both"/>
              <w:rPr>
                <w:rFonts w:eastAsia="Calibri"/>
                <w:b/>
                <w:sz w:val="18"/>
                <w:szCs w:val="18"/>
              </w:rPr>
            </w:pPr>
            <w:r w:rsidRPr="003A69D4">
              <w:rPr>
                <w:rFonts w:eastAsia="Calibri"/>
                <w:b/>
                <w:sz w:val="18"/>
                <w:szCs w:val="18"/>
              </w:rPr>
              <w:t xml:space="preserve">Organize Sessions </w:t>
            </w:r>
            <w:proofErr w:type="gramStart"/>
            <w:r w:rsidRPr="003A69D4">
              <w:rPr>
                <w:rFonts w:eastAsia="Calibri"/>
                <w:b/>
                <w:sz w:val="18"/>
                <w:szCs w:val="18"/>
              </w:rPr>
              <w:t>for  Day</w:t>
            </w:r>
            <w:proofErr w:type="gramEnd"/>
            <w:r w:rsidRPr="003A69D4">
              <w:rPr>
                <w:rFonts w:eastAsia="Calibri"/>
                <w:b/>
                <w:sz w:val="18"/>
                <w:szCs w:val="18"/>
              </w:rPr>
              <w:t xml:space="preserve"> 2</w:t>
            </w:r>
          </w:p>
          <w:p w14:paraId="650C4687"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Which “Challenges” for which team? </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FAA5A7"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ALL</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1ADC5"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3:15 - 3:45 PM</w:t>
            </w:r>
          </w:p>
          <w:p w14:paraId="2F641797" w14:textId="77777777" w:rsidR="00374BD0" w:rsidRPr="003A69D4" w:rsidRDefault="00374BD0" w:rsidP="0064211E">
            <w:pPr>
              <w:ind w:left="720"/>
              <w:jc w:val="both"/>
              <w:rPr>
                <w:sz w:val="18"/>
                <w:szCs w:val="18"/>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E9B819"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Moderator: Thomas</w:t>
            </w:r>
          </w:p>
          <w:p w14:paraId="7A48726B"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Q&amp;A Wrangler: </w:t>
            </w:r>
            <w:proofErr w:type="spellStart"/>
            <w:r w:rsidRPr="003A69D4">
              <w:rPr>
                <w:rFonts w:eastAsia="Calibri"/>
                <w:sz w:val="18"/>
                <w:szCs w:val="18"/>
              </w:rPr>
              <w:t>Barbier</w:t>
            </w:r>
            <w:proofErr w:type="spellEnd"/>
          </w:p>
          <w:p w14:paraId="485A5CD2"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Note-Taker: </w:t>
            </w:r>
            <w:proofErr w:type="spellStart"/>
            <w:r w:rsidRPr="003A69D4">
              <w:rPr>
                <w:rFonts w:eastAsia="Calibri"/>
                <w:sz w:val="18"/>
                <w:szCs w:val="18"/>
              </w:rPr>
              <w:t>Marquad</w:t>
            </w:r>
            <w:proofErr w:type="spellEnd"/>
          </w:p>
        </w:tc>
      </w:tr>
      <w:tr w:rsidR="00374BD0" w:rsidRPr="003A69D4" w14:paraId="60F8EB56" w14:textId="77777777" w:rsidTr="0064211E">
        <w:trPr>
          <w:trHeight w:val="1410"/>
        </w:trPr>
        <w:tc>
          <w:tcPr>
            <w:tcW w:w="3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4FD402" w14:textId="77777777" w:rsidR="00374BD0" w:rsidRPr="003A69D4" w:rsidRDefault="00374BD0" w:rsidP="0064211E">
            <w:pPr>
              <w:spacing w:line="288" w:lineRule="auto"/>
              <w:jc w:val="both"/>
              <w:rPr>
                <w:rFonts w:eastAsia="Calibri"/>
                <w:b/>
                <w:sz w:val="18"/>
                <w:szCs w:val="18"/>
              </w:rPr>
            </w:pPr>
            <w:r w:rsidRPr="003A69D4">
              <w:rPr>
                <w:rFonts w:eastAsia="Calibri"/>
                <w:b/>
                <w:sz w:val="18"/>
                <w:szCs w:val="18"/>
              </w:rPr>
              <w:t>After Hours General Discussion</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51A88"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ALL</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57AA07"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3:45 - 4:45 PM</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22811E"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Moderator: </w:t>
            </w:r>
            <w:proofErr w:type="spellStart"/>
            <w:r w:rsidRPr="003A69D4">
              <w:rPr>
                <w:rFonts w:eastAsia="Calibri"/>
                <w:sz w:val="18"/>
                <w:szCs w:val="18"/>
              </w:rPr>
              <w:t>Thronson</w:t>
            </w:r>
            <w:proofErr w:type="spellEnd"/>
          </w:p>
          <w:p w14:paraId="6CC04D0A"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Q&amp;A Wrangler: </w:t>
            </w:r>
            <w:proofErr w:type="spellStart"/>
            <w:r w:rsidRPr="003A69D4">
              <w:rPr>
                <w:rFonts w:eastAsia="Calibri"/>
                <w:sz w:val="18"/>
                <w:szCs w:val="18"/>
              </w:rPr>
              <w:t>Barbier</w:t>
            </w:r>
            <w:proofErr w:type="spellEnd"/>
          </w:p>
          <w:p w14:paraId="28585D1D"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Note-Taker: Aziz</w:t>
            </w:r>
          </w:p>
        </w:tc>
      </w:tr>
    </w:tbl>
    <w:p w14:paraId="48693F39" w14:textId="77777777" w:rsidR="00374BD0" w:rsidRDefault="00374BD0" w:rsidP="00374BD0">
      <w:pPr>
        <w:ind w:left="720"/>
        <w:jc w:val="both"/>
      </w:pPr>
    </w:p>
    <w:p w14:paraId="08AB46A7" w14:textId="77777777" w:rsidR="00374BD0" w:rsidRDefault="00374BD0" w:rsidP="00374BD0">
      <w:pPr>
        <w:ind w:left="720"/>
        <w:jc w:val="both"/>
      </w:pPr>
    </w:p>
    <w:p w14:paraId="2DC21916" w14:textId="77777777" w:rsidR="00374BD0" w:rsidRPr="003A69D4" w:rsidRDefault="00374BD0" w:rsidP="00374BD0">
      <w:pPr>
        <w:spacing w:line="288" w:lineRule="auto"/>
        <w:jc w:val="center"/>
        <w:rPr>
          <w:rFonts w:eastAsia="Calibri"/>
          <w:b/>
          <w:sz w:val="24"/>
          <w:szCs w:val="24"/>
        </w:rPr>
      </w:pPr>
      <w:r w:rsidRPr="003A69D4">
        <w:rPr>
          <w:rFonts w:eastAsia="Calibri"/>
          <w:b/>
          <w:sz w:val="24"/>
          <w:szCs w:val="24"/>
        </w:rPr>
        <w:t>DAY TWO, MAY 13</w:t>
      </w:r>
    </w:p>
    <w:p w14:paraId="0A491F1D" w14:textId="77777777" w:rsidR="00374BD0" w:rsidRPr="003A69D4" w:rsidRDefault="00374BD0" w:rsidP="00374BD0">
      <w:pPr>
        <w:spacing w:line="288" w:lineRule="auto"/>
        <w:jc w:val="center"/>
        <w:rPr>
          <w:rFonts w:eastAsia="Calibri"/>
          <w:sz w:val="24"/>
          <w:szCs w:val="24"/>
        </w:rPr>
      </w:pPr>
      <w:r w:rsidRPr="003A69D4">
        <w:rPr>
          <w:rFonts w:eastAsia="Calibri"/>
          <w:sz w:val="24"/>
          <w:szCs w:val="24"/>
        </w:rPr>
        <w:t>All Times US Eastern</w:t>
      </w:r>
    </w:p>
    <w:p w14:paraId="323B3EE7" w14:textId="77777777" w:rsidR="00374BD0" w:rsidRDefault="00374BD0" w:rsidP="00374BD0">
      <w:pPr>
        <w:ind w:left="720"/>
        <w:jc w:val="both"/>
      </w:pPr>
    </w:p>
    <w:p w14:paraId="25E8F392" w14:textId="77777777" w:rsidR="00374BD0" w:rsidRDefault="00374BD0" w:rsidP="00374BD0">
      <w:pPr>
        <w:ind w:left="720"/>
        <w:jc w:val="both"/>
      </w:pPr>
    </w:p>
    <w:tbl>
      <w:tblPr>
        <w:tblStyle w:val="a4"/>
        <w:tblW w:w="9120" w:type="dxa"/>
        <w:tblLayout w:type="fixed"/>
        <w:tblLook w:val="0600" w:firstRow="0" w:lastRow="0" w:firstColumn="0" w:lastColumn="0" w:noHBand="1" w:noVBand="1"/>
      </w:tblPr>
      <w:tblGrid>
        <w:gridCol w:w="3050"/>
        <w:gridCol w:w="2610"/>
        <w:gridCol w:w="1710"/>
        <w:gridCol w:w="1750"/>
      </w:tblGrid>
      <w:tr w:rsidR="00374BD0" w:rsidRPr="003A69D4" w14:paraId="3BD1AB63" w14:textId="77777777" w:rsidTr="00A9202D">
        <w:trPr>
          <w:trHeight w:val="1275"/>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4DEBC" w14:textId="77777777" w:rsidR="00374BD0" w:rsidRPr="003A69D4" w:rsidRDefault="00374BD0" w:rsidP="0064211E">
            <w:pPr>
              <w:spacing w:line="288" w:lineRule="auto"/>
              <w:jc w:val="both"/>
              <w:rPr>
                <w:rFonts w:eastAsia="Calibri"/>
                <w:b/>
                <w:sz w:val="18"/>
                <w:szCs w:val="18"/>
              </w:rPr>
            </w:pPr>
            <w:r w:rsidRPr="003A69D4">
              <w:rPr>
                <w:rFonts w:eastAsia="Calibri"/>
                <w:b/>
                <w:sz w:val="18"/>
                <w:szCs w:val="18"/>
              </w:rPr>
              <w:lastRenderedPageBreak/>
              <w:t>Login/Informal Discussion</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71C311" w14:textId="77777777" w:rsidR="00374BD0" w:rsidRPr="003A69D4" w:rsidRDefault="00374BD0" w:rsidP="0064211E">
            <w:pPr>
              <w:ind w:left="720"/>
              <w:jc w:val="both"/>
              <w:rPr>
                <w:sz w:val="18"/>
                <w:szCs w:val="18"/>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5524E4"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9:30 - 10:00 AM</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74FDC5"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Moderator: Thomas</w:t>
            </w:r>
          </w:p>
          <w:p w14:paraId="44383839"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Q&amp;A Wrangler: </w:t>
            </w:r>
            <w:proofErr w:type="spellStart"/>
            <w:r w:rsidRPr="003A69D4">
              <w:rPr>
                <w:rFonts w:eastAsia="Calibri"/>
                <w:sz w:val="18"/>
                <w:szCs w:val="18"/>
              </w:rPr>
              <w:t>Varsi</w:t>
            </w:r>
            <w:proofErr w:type="spellEnd"/>
          </w:p>
        </w:tc>
      </w:tr>
      <w:tr w:rsidR="00374BD0" w:rsidRPr="003A69D4" w14:paraId="399AE8C5" w14:textId="77777777" w:rsidTr="00A9202D">
        <w:trPr>
          <w:trHeight w:val="1800"/>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8D625" w14:textId="77777777" w:rsidR="00374BD0" w:rsidRPr="003A69D4" w:rsidRDefault="00374BD0" w:rsidP="0064211E">
            <w:pPr>
              <w:spacing w:line="288" w:lineRule="auto"/>
              <w:jc w:val="both"/>
              <w:rPr>
                <w:rFonts w:eastAsia="Calibri"/>
                <w:b/>
                <w:sz w:val="18"/>
                <w:szCs w:val="18"/>
              </w:rPr>
            </w:pPr>
            <w:r w:rsidRPr="003A69D4">
              <w:rPr>
                <w:rFonts w:eastAsia="Calibri"/>
                <w:b/>
                <w:sz w:val="18"/>
                <w:szCs w:val="18"/>
              </w:rPr>
              <w:t>Review of Day 1</w:t>
            </w:r>
          </w:p>
          <w:p w14:paraId="692C39D5"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Charge and Instructions to the Breakout Sessions: Catalog of test cases, Q&amp;A</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B38BE6"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Alison Lowndes, NVIDIA &amp; Brian Thomas, NASA (30 min)</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AE97E"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10:00 - 10.30 AM</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AC790A"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Moderator: Thomas</w:t>
            </w:r>
          </w:p>
          <w:p w14:paraId="57AC4E8C"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Q&amp;A Wrangler: </w:t>
            </w:r>
            <w:proofErr w:type="spellStart"/>
            <w:r w:rsidRPr="003A69D4">
              <w:rPr>
                <w:rFonts w:eastAsia="Calibri"/>
                <w:sz w:val="18"/>
                <w:szCs w:val="18"/>
              </w:rPr>
              <w:t>Varsi</w:t>
            </w:r>
            <w:proofErr w:type="spellEnd"/>
          </w:p>
          <w:p w14:paraId="084E2981"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Note-taker: </w:t>
            </w:r>
            <w:proofErr w:type="spellStart"/>
            <w:r w:rsidRPr="003A69D4">
              <w:rPr>
                <w:rFonts w:eastAsia="Calibri"/>
                <w:sz w:val="18"/>
                <w:szCs w:val="18"/>
              </w:rPr>
              <w:t>Thronson</w:t>
            </w:r>
            <w:proofErr w:type="spellEnd"/>
          </w:p>
        </w:tc>
      </w:tr>
      <w:tr w:rsidR="00374BD0" w:rsidRPr="003A69D4" w14:paraId="4CF8C34D" w14:textId="77777777" w:rsidTr="00A9202D">
        <w:trPr>
          <w:trHeight w:val="4665"/>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09C2C" w14:textId="77777777" w:rsidR="00374BD0" w:rsidRPr="003A69D4" w:rsidRDefault="00374BD0" w:rsidP="0064211E">
            <w:pPr>
              <w:spacing w:line="288" w:lineRule="auto"/>
              <w:jc w:val="both"/>
              <w:rPr>
                <w:rFonts w:eastAsia="Calibri"/>
                <w:b/>
                <w:sz w:val="18"/>
                <w:szCs w:val="18"/>
              </w:rPr>
            </w:pPr>
            <w:r w:rsidRPr="003A69D4">
              <w:rPr>
                <w:rFonts w:eastAsia="Calibri"/>
                <w:b/>
                <w:sz w:val="18"/>
                <w:szCs w:val="18"/>
              </w:rPr>
              <w:t>Breakout Sessions (4 Teams)</w:t>
            </w:r>
          </w:p>
          <w:p w14:paraId="71D3E5D9"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Examine test cases: technical feasibility, data available, </w:t>
            </w:r>
            <w:proofErr w:type="spellStart"/>
            <w:r w:rsidRPr="003A69D4">
              <w:rPr>
                <w:rFonts w:eastAsia="Calibri"/>
                <w:sz w:val="18"/>
                <w:szCs w:val="18"/>
              </w:rPr>
              <w:t>explainability</w:t>
            </w:r>
            <w:proofErr w:type="spellEnd"/>
            <w:r w:rsidRPr="003A69D4">
              <w:rPr>
                <w:rFonts w:eastAsia="Calibri"/>
                <w:sz w:val="18"/>
                <w:szCs w:val="18"/>
              </w:rPr>
              <w:t xml:space="preserve"> as critical criteria</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5B9EE"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Separate breakout “rooms” (120 min)</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5AC24A"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10:30 - 12:30 PM</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C8121"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Moderators: A-&gt;</w:t>
            </w:r>
            <w:proofErr w:type="gramStart"/>
            <w:r w:rsidRPr="003A69D4">
              <w:rPr>
                <w:rFonts w:eastAsia="Calibri"/>
                <w:sz w:val="18"/>
                <w:szCs w:val="18"/>
              </w:rPr>
              <w:t>D :</w:t>
            </w:r>
            <w:proofErr w:type="gramEnd"/>
            <w:r w:rsidRPr="003A69D4">
              <w:rPr>
                <w:rFonts w:eastAsia="Calibri"/>
                <w:sz w:val="18"/>
                <w:szCs w:val="18"/>
              </w:rPr>
              <w:t xml:space="preserve"> Thomas(A), Crooke(B), </w:t>
            </w:r>
            <w:proofErr w:type="spellStart"/>
            <w:r w:rsidRPr="003A69D4">
              <w:rPr>
                <w:rFonts w:eastAsia="Calibri"/>
                <w:sz w:val="18"/>
                <w:szCs w:val="18"/>
              </w:rPr>
              <w:t>Barbier</w:t>
            </w:r>
            <w:proofErr w:type="spellEnd"/>
            <w:r w:rsidRPr="003A69D4">
              <w:rPr>
                <w:rFonts w:eastAsia="Calibri"/>
                <w:sz w:val="18"/>
                <w:szCs w:val="18"/>
              </w:rPr>
              <w:t>(C), Wright(D)</w:t>
            </w:r>
          </w:p>
          <w:p w14:paraId="69528635" w14:textId="77777777" w:rsidR="00374BD0" w:rsidRPr="003A69D4" w:rsidRDefault="00374BD0" w:rsidP="0064211E">
            <w:pPr>
              <w:ind w:left="720"/>
              <w:jc w:val="both"/>
              <w:rPr>
                <w:sz w:val="18"/>
                <w:szCs w:val="18"/>
              </w:rPr>
            </w:pPr>
          </w:p>
          <w:p w14:paraId="1DF39A70"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Q&amp;A Wranglers: </w:t>
            </w:r>
            <w:proofErr w:type="spellStart"/>
            <w:r w:rsidRPr="003A69D4">
              <w:rPr>
                <w:rFonts w:eastAsia="Calibri"/>
                <w:sz w:val="18"/>
                <w:szCs w:val="18"/>
              </w:rPr>
              <w:t>Thronson</w:t>
            </w:r>
            <w:proofErr w:type="spellEnd"/>
            <w:r w:rsidRPr="003A69D4">
              <w:rPr>
                <w:rFonts w:eastAsia="Calibri"/>
                <w:sz w:val="18"/>
                <w:szCs w:val="18"/>
              </w:rPr>
              <w:t xml:space="preserve">(A), </w:t>
            </w:r>
            <w:proofErr w:type="spellStart"/>
            <w:r w:rsidRPr="003A69D4">
              <w:rPr>
                <w:rFonts w:eastAsia="Calibri"/>
                <w:sz w:val="18"/>
                <w:szCs w:val="18"/>
              </w:rPr>
              <w:t>Varsi</w:t>
            </w:r>
            <w:proofErr w:type="spellEnd"/>
            <w:r w:rsidRPr="003A69D4">
              <w:rPr>
                <w:rFonts w:eastAsia="Calibri"/>
                <w:sz w:val="18"/>
                <w:szCs w:val="18"/>
              </w:rPr>
              <w:t>(B), Diamond(C), Lowndes(D)</w:t>
            </w:r>
          </w:p>
          <w:p w14:paraId="257885D8" w14:textId="77777777" w:rsidR="00374BD0" w:rsidRPr="003A69D4" w:rsidRDefault="00374BD0" w:rsidP="0064211E">
            <w:pPr>
              <w:ind w:left="720"/>
              <w:jc w:val="both"/>
              <w:rPr>
                <w:sz w:val="18"/>
                <w:szCs w:val="18"/>
              </w:rPr>
            </w:pPr>
          </w:p>
          <w:p w14:paraId="1BB36A11"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Note-takers: Brian and Aziz (A), </w:t>
            </w:r>
            <w:proofErr w:type="spellStart"/>
            <w:r w:rsidRPr="003A69D4">
              <w:rPr>
                <w:rFonts w:eastAsia="Calibri"/>
                <w:sz w:val="18"/>
                <w:szCs w:val="18"/>
              </w:rPr>
              <w:t>Marquard</w:t>
            </w:r>
            <w:proofErr w:type="spellEnd"/>
            <w:r w:rsidRPr="003A69D4">
              <w:rPr>
                <w:rFonts w:eastAsia="Calibri"/>
                <w:sz w:val="18"/>
                <w:szCs w:val="18"/>
              </w:rPr>
              <w:t xml:space="preserve"> (B), Martin (C), </w:t>
            </w:r>
            <w:proofErr w:type="spellStart"/>
            <w:r w:rsidRPr="003A69D4">
              <w:rPr>
                <w:rFonts w:eastAsia="Calibri"/>
                <w:sz w:val="18"/>
                <w:szCs w:val="18"/>
              </w:rPr>
              <w:t>Samadi</w:t>
            </w:r>
            <w:proofErr w:type="spellEnd"/>
            <w:r w:rsidRPr="003A69D4">
              <w:rPr>
                <w:rFonts w:eastAsia="Calibri"/>
                <w:sz w:val="18"/>
                <w:szCs w:val="18"/>
              </w:rPr>
              <w:t xml:space="preserve"> (D)</w:t>
            </w:r>
          </w:p>
        </w:tc>
      </w:tr>
      <w:tr w:rsidR="00374BD0" w:rsidRPr="001321E5" w14:paraId="67876065" w14:textId="77777777" w:rsidTr="0064211E">
        <w:trPr>
          <w:trHeight w:val="495"/>
        </w:trPr>
        <w:tc>
          <w:tcPr>
            <w:tcW w:w="7370" w:type="dxa"/>
            <w:gridSpan w:val="3"/>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14:paraId="7E69327E" w14:textId="77777777" w:rsidR="00374BD0" w:rsidRPr="001321E5" w:rsidRDefault="00374BD0" w:rsidP="0064211E">
            <w:pPr>
              <w:spacing w:line="288" w:lineRule="auto"/>
              <w:jc w:val="center"/>
              <w:rPr>
                <w:rFonts w:eastAsia="Calibri"/>
                <w:color w:val="FFFFFF" w:themeColor="background1"/>
                <w:sz w:val="18"/>
                <w:szCs w:val="18"/>
              </w:rPr>
            </w:pPr>
            <w:r w:rsidRPr="001321E5">
              <w:rPr>
                <w:rFonts w:eastAsia="Calibri"/>
                <w:color w:val="FFFFFF" w:themeColor="background1"/>
                <w:sz w:val="18"/>
                <w:szCs w:val="18"/>
              </w:rPr>
              <w:t>REFRESHMENT/MEAL BREAK (30 minutes) 12:30 - 1pm</w:t>
            </w:r>
          </w:p>
        </w:tc>
        <w:tc>
          <w:tcPr>
            <w:tcW w:w="175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14:paraId="24C2FD97" w14:textId="77777777" w:rsidR="00374BD0" w:rsidRPr="001321E5" w:rsidRDefault="00374BD0" w:rsidP="0064211E">
            <w:pPr>
              <w:ind w:left="720"/>
              <w:jc w:val="center"/>
              <w:rPr>
                <w:color w:val="FFFFFF" w:themeColor="background1"/>
                <w:sz w:val="18"/>
                <w:szCs w:val="18"/>
              </w:rPr>
            </w:pPr>
          </w:p>
        </w:tc>
      </w:tr>
      <w:tr w:rsidR="00374BD0" w:rsidRPr="003A69D4" w14:paraId="14235023" w14:textId="77777777" w:rsidTr="00A9202D">
        <w:trPr>
          <w:trHeight w:val="1530"/>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9FB07" w14:textId="68E4239F" w:rsidR="00374BD0" w:rsidRPr="003A69D4" w:rsidRDefault="00374BD0" w:rsidP="0064211E">
            <w:pPr>
              <w:spacing w:line="288" w:lineRule="auto"/>
              <w:jc w:val="both"/>
              <w:rPr>
                <w:rFonts w:eastAsia="Calibri"/>
                <w:sz w:val="18"/>
                <w:szCs w:val="18"/>
              </w:rPr>
            </w:pPr>
            <w:r w:rsidRPr="003A69D4">
              <w:rPr>
                <w:rFonts w:eastAsia="Calibri"/>
                <w:b/>
                <w:sz w:val="18"/>
                <w:szCs w:val="18"/>
              </w:rPr>
              <w:t>Quick-Look</w:t>
            </w:r>
            <w:r>
              <w:rPr>
                <w:rFonts w:eastAsia="Calibri"/>
                <w:b/>
                <w:sz w:val="18"/>
                <w:szCs w:val="18"/>
              </w:rPr>
              <w:t xml:space="preserve"> </w:t>
            </w:r>
            <w:r w:rsidRPr="003A69D4">
              <w:rPr>
                <w:rFonts w:eastAsia="Calibri"/>
                <w:b/>
                <w:sz w:val="18"/>
                <w:szCs w:val="18"/>
              </w:rPr>
              <w:t>Presentation of Breakout Sessions</w:t>
            </w:r>
            <w:r w:rsidRPr="003A69D4">
              <w:rPr>
                <w:rFonts w:eastAsia="Calibri"/>
                <w:sz w:val="18"/>
                <w:szCs w:val="18"/>
              </w:rPr>
              <w:t>: feedback, Q&amp;A</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00A70"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Each team (~10 min)</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D7528"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1:00 - 1:30 PM</w:t>
            </w:r>
          </w:p>
        </w:tc>
        <w:tc>
          <w:tcPr>
            <w:tcW w:w="1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44CC7"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Moderator: Crooke</w:t>
            </w:r>
          </w:p>
          <w:p w14:paraId="265278EA"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Q&amp;A Wrangler: Diamond</w:t>
            </w:r>
          </w:p>
          <w:p w14:paraId="44F55DFB"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 xml:space="preserve">Note-taker: </w:t>
            </w:r>
            <w:proofErr w:type="spellStart"/>
            <w:r w:rsidRPr="003A69D4">
              <w:rPr>
                <w:rFonts w:eastAsia="Calibri"/>
                <w:sz w:val="18"/>
                <w:szCs w:val="18"/>
              </w:rPr>
              <w:t>Varsi</w:t>
            </w:r>
            <w:proofErr w:type="spellEnd"/>
          </w:p>
        </w:tc>
      </w:tr>
      <w:tr w:rsidR="00374BD0" w:rsidRPr="003A69D4" w14:paraId="3894316E" w14:textId="77777777" w:rsidTr="00A9202D">
        <w:trPr>
          <w:trHeight w:val="1890"/>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5FC0C" w14:textId="77777777" w:rsidR="00374BD0" w:rsidRPr="003A69D4" w:rsidRDefault="00374BD0" w:rsidP="0064211E">
            <w:pPr>
              <w:spacing w:line="288" w:lineRule="auto"/>
              <w:jc w:val="both"/>
              <w:rPr>
                <w:rFonts w:eastAsia="Calibri"/>
                <w:b/>
                <w:sz w:val="18"/>
                <w:szCs w:val="18"/>
              </w:rPr>
            </w:pPr>
            <w:r w:rsidRPr="003A69D4">
              <w:rPr>
                <w:rFonts w:eastAsia="Calibri"/>
                <w:b/>
                <w:sz w:val="18"/>
                <w:szCs w:val="18"/>
              </w:rPr>
              <w:lastRenderedPageBreak/>
              <w:t>Summary Session</w:t>
            </w:r>
          </w:p>
          <w:p w14:paraId="2B632E14"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Key observations and findings: core of written report and presentations, next steps</w:t>
            </w:r>
          </w:p>
          <w:p w14:paraId="16EB8751" w14:textId="77777777" w:rsidR="00374BD0" w:rsidRPr="003A69D4" w:rsidRDefault="00374BD0" w:rsidP="0064211E">
            <w:pPr>
              <w:ind w:left="720"/>
              <w:jc w:val="both"/>
              <w:rPr>
                <w:sz w:val="18"/>
                <w:szCs w:val="18"/>
              </w:rPr>
            </w:pP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2DDEE"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Each team (~30 min); 30 min general discussion</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8D372"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1:30 ~ 3:15 PM</w:t>
            </w:r>
          </w:p>
          <w:p w14:paraId="30D48A0B"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(exact time TBD)</w:t>
            </w:r>
          </w:p>
        </w:tc>
        <w:tc>
          <w:tcPr>
            <w:tcW w:w="1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0825D" w14:textId="77777777" w:rsidR="00374BD0" w:rsidRPr="003A69D4" w:rsidRDefault="00374BD0" w:rsidP="0064211E">
            <w:pPr>
              <w:spacing w:line="288" w:lineRule="auto"/>
              <w:rPr>
                <w:rFonts w:eastAsia="Calibri"/>
                <w:sz w:val="18"/>
                <w:szCs w:val="18"/>
              </w:rPr>
            </w:pPr>
            <w:r w:rsidRPr="003A69D4">
              <w:rPr>
                <w:rFonts w:eastAsia="Calibri"/>
                <w:sz w:val="18"/>
                <w:szCs w:val="18"/>
              </w:rPr>
              <w:t>Moderator: Thomas</w:t>
            </w:r>
          </w:p>
          <w:p w14:paraId="485616BB" w14:textId="77777777" w:rsidR="00374BD0" w:rsidRPr="003A69D4" w:rsidRDefault="00374BD0" w:rsidP="0064211E">
            <w:pPr>
              <w:spacing w:line="288" w:lineRule="auto"/>
              <w:rPr>
                <w:rFonts w:eastAsia="Calibri"/>
                <w:sz w:val="18"/>
                <w:szCs w:val="18"/>
              </w:rPr>
            </w:pPr>
            <w:r w:rsidRPr="003A69D4">
              <w:rPr>
                <w:rFonts w:eastAsia="Calibri"/>
                <w:sz w:val="18"/>
                <w:szCs w:val="18"/>
              </w:rPr>
              <w:t>Q&amp;A Wrangler:</w:t>
            </w:r>
          </w:p>
          <w:p w14:paraId="29B2E1D2" w14:textId="77777777" w:rsidR="00374BD0" w:rsidRPr="003A69D4" w:rsidRDefault="00374BD0" w:rsidP="0064211E">
            <w:pPr>
              <w:spacing w:line="288" w:lineRule="auto"/>
              <w:rPr>
                <w:rFonts w:eastAsia="Calibri"/>
                <w:sz w:val="18"/>
                <w:szCs w:val="18"/>
              </w:rPr>
            </w:pPr>
            <w:proofErr w:type="spellStart"/>
            <w:r w:rsidRPr="003A69D4">
              <w:rPr>
                <w:rFonts w:eastAsia="Calibri"/>
                <w:sz w:val="18"/>
                <w:szCs w:val="18"/>
              </w:rPr>
              <w:t>Memarsadeghi</w:t>
            </w:r>
            <w:proofErr w:type="spellEnd"/>
          </w:p>
          <w:p w14:paraId="4E8DFF9E" w14:textId="77777777" w:rsidR="00374BD0" w:rsidRPr="003A69D4" w:rsidRDefault="00374BD0" w:rsidP="0064211E">
            <w:pPr>
              <w:spacing w:line="288" w:lineRule="auto"/>
              <w:rPr>
                <w:rFonts w:eastAsia="Calibri"/>
                <w:sz w:val="18"/>
                <w:szCs w:val="18"/>
              </w:rPr>
            </w:pPr>
            <w:r w:rsidRPr="003A69D4">
              <w:rPr>
                <w:rFonts w:eastAsia="Calibri"/>
                <w:sz w:val="18"/>
                <w:szCs w:val="18"/>
              </w:rPr>
              <w:t xml:space="preserve">Note-taker: </w:t>
            </w:r>
            <w:proofErr w:type="spellStart"/>
            <w:r w:rsidRPr="003A69D4">
              <w:rPr>
                <w:rFonts w:eastAsia="Calibri"/>
                <w:sz w:val="18"/>
                <w:szCs w:val="18"/>
              </w:rPr>
              <w:t>Varsi</w:t>
            </w:r>
            <w:proofErr w:type="spellEnd"/>
          </w:p>
        </w:tc>
      </w:tr>
      <w:tr w:rsidR="00374BD0" w:rsidRPr="003A69D4" w14:paraId="665AF27E" w14:textId="77777777" w:rsidTr="00A9202D">
        <w:trPr>
          <w:trHeight w:val="795"/>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92B6B" w14:textId="77777777" w:rsidR="00374BD0" w:rsidRPr="003A69D4" w:rsidRDefault="00374BD0" w:rsidP="0064211E">
            <w:pPr>
              <w:spacing w:line="288" w:lineRule="auto"/>
              <w:jc w:val="both"/>
              <w:rPr>
                <w:rFonts w:eastAsia="Calibri"/>
                <w:b/>
                <w:sz w:val="18"/>
                <w:szCs w:val="18"/>
              </w:rPr>
            </w:pPr>
            <w:r w:rsidRPr="003A69D4">
              <w:rPr>
                <w:rFonts w:eastAsia="Calibri"/>
                <w:b/>
                <w:sz w:val="18"/>
                <w:szCs w:val="18"/>
              </w:rPr>
              <w:t>After Hours General Discussion</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437546"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ALL</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6CA42"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~3:15 - 4:15 PM</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BA18ED" w14:textId="77777777" w:rsidR="00374BD0" w:rsidRPr="003A69D4" w:rsidRDefault="00374BD0" w:rsidP="0064211E">
            <w:pPr>
              <w:spacing w:line="288" w:lineRule="auto"/>
              <w:jc w:val="both"/>
              <w:rPr>
                <w:rFonts w:eastAsia="Calibri"/>
                <w:sz w:val="18"/>
                <w:szCs w:val="18"/>
              </w:rPr>
            </w:pPr>
            <w:r w:rsidRPr="003A69D4">
              <w:rPr>
                <w:rFonts w:eastAsia="Calibri"/>
                <w:sz w:val="18"/>
                <w:szCs w:val="18"/>
              </w:rPr>
              <w:t>Moderator: Thomas/</w:t>
            </w:r>
            <w:proofErr w:type="spellStart"/>
            <w:r w:rsidRPr="003A69D4">
              <w:rPr>
                <w:rFonts w:eastAsia="Calibri"/>
                <w:sz w:val="18"/>
                <w:szCs w:val="18"/>
              </w:rPr>
              <w:t>Thronson</w:t>
            </w:r>
            <w:proofErr w:type="spellEnd"/>
          </w:p>
        </w:tc>
      </w:tr>
    </w:tbl>
    <w:p w14:paraId="4A15C708" w14:textId="77777777" w:rsidR="00374BD0" w:rsidRDefault="00374BD0" w:rsidP="00374BD0">
      <w:pPr>
        <w:ind w:left="720"/>
      </w:pPr>
    </w:p>
    <w:p w14:paraId="48774FE0" w14:textId="77777777" w:rsidR="00374BD0" w:rsidRPr="00374BD0" w:rsidRDefault="00374BD0" w:rsidP="00374BD0"/>
    <w:p w14:paraId="6B85023C" w14:textId="77777777" w:rsidR="007640D5" w:rsidRPr="00F528A0" w:rsidRDefault="00B23DEF">
      <w:pPr>
        <w:pStyle w:val="Heading2"/>
        <w:numPr>
          <w:ilvl w:val="0"/>
          <w:numId w:val="6"/>
        </w:numPr>
        <w:rPr>
          <w:b/>
        </w:rPr>
      </w:pPr>
      <w:bookmarkStart w:id="38" w:name="_5guyw0ms7daq" w:colFirst="0" w:colLast="0"/>
      <w:bookmarkStart w:id="39" w:name="_Toc67645000"/>
      <w:bookmarkEnd w:id="38"/>
      <w:r w:rsidRPr="00F528A0">
        <w:rPr>
          <w:b/>
        </w:rPr>
        <w:t>Catalog of Challenges</w:t>
      </w:r>
      <w:bookmarkEnd w:id="39"/>
    </w:p>
    <w:p w14:paraId="68B3B839" w14:textId="77777777" w:rsidR="007640D5" w:rsidRPr="003A69D4" w:rsidRDefault="007640D5">
      <w:pPr>
        <w:rPr>
          <w:b/>
        </w:rPr>
      </w:pPr>
    </w:p>
    <w:p w14:paraId="51AF496F" w14:textId="0F6BAADE" w:rsidR="007640D5" w:rsidRPr="003A69D4" w:rsidRDefault="00B23DEF" w:rsidP="004416FA">
      <w:pPr>
        <w:jc w:val="both"/>
        <w:rPr>
          <w:i/>
          <w:color w:val="FF0000"/>
        </w:rPr>
      </w:pPr>
      <w:r w:rsidRPr="003A69D4">
        <w:t xml:space="preserve">These are the verbatim collected challenges which arose from the first day of the workshop ideation. Our process worked quickly to capture thoughts and then return to them for critical evaluation. Those challenges ranked as most interesting/important by participants are noted as “[High Rank]”. During </w:t>
      </w:r>
      <w:r w:rsidR="000C5E92">
        <w:t>deliberation</w:t>
      </w:r>
      <w:r w:rsidRPr="003A69D4">
        <w:t>, participants identified a number of reasons for dismissing a challenge</w:t>
      </w:r>
      <w:r w:rsidR="005F5F95" w:rsidRPr="003A69D4">
        <w:t>;</w:t>
      </w:r>
      <w:r w:rsidRPr="003A69D4">
        <w:t xml:space="preserve"> reasons that included criteria such as incomplete/confusing description</w:t>
      </w:r>
      <w:r w:rsidR="0085636A" w:rsidRPr="003A69D4">
        <w:t>,</w:t>
      </w:r>
      <w:r w:rsidRPr="003A69D4">
        <w:t xml:space="preserve"> or modest value of the challenge for the agency.  Some challenges were later merged and their id’s combined (ex. Challenges 2 and 27 merged and subsequently identified as “2/27”). </w:t>
      </w:r>
    </w:p>
    <w:p w14:paraId="4CA10249" w14:textId="77777777" w:rsidR="007640D5" w:rsidRPr="003A69D4" w:rsidRDefault="007640D5" w:rsidP="004416FA">
      <w:pPr>
        <w:jc w:val="both"/>
      </w:pPr>
    </w:p>
    <w:p w14:paraId="57E197FD" w14:textId="77777777" w:rsidR="007640D5" w:rsidRPr="003A69D4" w:rsidRDefault="00B23DEF" w:rsidP="004416FA">
      <w:pPr>
        <w:numPr>
          <w:ilvl w:val="0"/>
          <w:numId w:val="2"/>
        </w:numPr>
        <w:jc w:val="both"/>
      </w:pPr>
      <w:r w:rsidRPr="003A69D4">
        <w:t>How to understand the politics around science mission choices?</w:t>
      </w:r>
    </w:p>
    <w:p w14:paraId="0490AD37" w14:textId="77777777" w:rsidR="007640D5" w:rsidRPr="003A69D4" w:rsidRDefault="00B23DEF" w:rsidP="004416FA">
      <w:pPr>
        <w:ind w:left="720"/>
        <w:jc w:val="both"/>
      </w:pPr>
      <w:r w:rsidRPr="003A69D4">
        <w:t>Politics is an important part of which science is prioritized, and it would be useful to quantify in some manner how likely science will be viewed by politicians, public.</w:t>
      </w:r>
    </w:p>
    <w:p w14:paraId="3D51C476" w14:textId="77777777" w:rsidR="007640D5" w:rsidRPr="003A69D4" w:rsidRDefault="007640D5" w:rsidP="004416FA">
      <w:pPr>
        <w:jc w:val="both"/>
      </w:pPr>
    </w:p>
    <w:p w14:paraId="04EAC687" w14:textId="77777777" w:rsidR="007640D5" w:rsidRPr="003A69D4" w:rsidRDefault="00B23DEF" w:rsidP="004416FA">
      <w:pPr>
        <w:numPr>
          <w:ilvl w:val="0"/>
          <w:numId w:val="2"/>
        </w:numPr>
        <w:jc w:val="both"/>
      </w:pPr>
      <w:r w:rsidRPr="003A69D4">
        <w:rPr>
          <w:b/>
        </w:rPr>
        <w:t xml:space="preserve">[High Rank] </w:t>
      </w:r>
      <w:r w:rsidRPr="003A69D4">
        <w:t xml:space="preserve">Identify appropriate subject matter experts for service on proposal reviews and Decadal Surveys (and equivalent). Use AI to select for further consideration likely candidates for selection for panels based on a set of desirable criteria: e.g., breadth of demonstrated research, specialties of research, demographics, etc. </w:t>
      </w:r>
    </w:p>
    <w:p w14:paraId="3DCECC7C" w14:textId="77777777" w:rsidR="007640D5" w:rsidRPr="003A69D4" w:rsidRDefault="007640D5" w:rsidP="004416FA">
      <w:pPr>
        <w:jc w:val="both"/>
      </w:pPr>
    </w:p>
    <w:p w14:paraId="418787AA" w14:textId="77777777" w:rsidR="007640D5" w:rsidRPr="003A69D4" w:rsidRDefault="00B23DEF" w:rsidP="004416FA">
      <w:pPr>
        <w:numPr>
          <w:ilvl w:val="0"/>
          <w:numId w:val="2"/>
        </w:numPr>
        <w:jc w:val="both"/>
      </w:pPr>
      <w:r w:rsidRPr="003A69D4">
        <w:rPr>
          <w:b/>
        </w:rPr>
        <w:t xml:space="preserve">[High Rank] </w:t>
      </w:r>
      <w:r w:rsidRPr="003A69D4">
        <w:t xml:space="preserve">Synthesize and analyze research evolution. How to understand and visualize the evolution (e.g., growth, decline) of research areas, for example, in number of papers published and other means? How to also observe evolution of techniques and methodologies within these research areas? </w:t>
      </w:r>
    </w:p>
    <w:p w14:paraId="076C5DB4" w14:textId="77777777" w:rsidR="007640D5" w:rsidRPr="003A69D4" w:rsidRDefault="007640D5" w:rsidP="004416FA">
      <w:pPr>
        <w:ind w:left="720"/>
        <w:jc w:val="both"/>
      </w:pPr>
    </w:p>
    <w:p w14:paraId="635366CE" w14:textId="77777777" w:rsidR="007640D5" w:rsidRPr="003A69D4" w:rsidRDefault="00B23DEF" w:rsidP="004416FA">
      <w:pPr>
        <w:numPr>
          <w:ilvl w:val="0"/>
          <w:numId w:val="2"/>
        </w:numPr>
        <w:jc w:val="both"/>
      </w:pPr>
      <w:r w:rsidRPr="003A69D4">
        <w:t xml:space="preserve">Perhaps the Hubble double-blind reviews would provide an interesting test data set /challenge. I believe multiple other proposals are also doing this now. I know in Space Physics there are some journals which are also going to double-blind reviews. Perhaps those datasets could be compared with other traditional peer reviewed publications. </w:t>
      </w:r>
    </w:p>
    <w:p w14:paraId="119BD151" w14:textId="77777777" w:rsidR="007640D5" w:rsidRPr="003A69D4" w:rsidRDefault="007640D5" w:rsidP="004416FA">
      <w:pPr>
        <w:ind w:left="720"/>
        <w:jc w:val="both"/>
      </w:pPr>
    </w:p>
    <w:p w14:paraId="21B9DA28" w14:textId="77777777" w:rsidR="007640D5" w:rsidRPr="003A69D4" w:rsidRDefault="00B23DEF" w:rsidP="004416FA">
      <w:pPr>
        <w:numPr>
          <w:ilvl w:val="0"/>
          <w:numId w:val="2"/>
        </w:numPr>
        <w:jc w:val="both"/>
      </w:pPr>
      <w:r w:rsidRPr="003A69D4">
        <w:rPr>
          <w:b/>
        </w:rPr>
        <w:t xml:space="preserve">[High Rank] </w:t>
      </w:r>
      <w:r w:rsidRPr="003A69D4">
        <w:t>What biases exist in scientific planning/prioritization?</w:t>
      </w:r>
    </w:p>
    <w:p w14:paraId="71F3002D" w14:textId="77777777" w:rsidR="007640D5" w:rsidRPr="003A69D4" w:rsidRDefault="00B23DEF" w:rsidP="004416FA">
      <w:pPr>
        <w:numPr>
          <w:ilvl w:val="1"/>
          <w:numId w:val="2"/>
        </w:numPr>
        <w:jc w:val="both"/>
      </w:pPr>
      <w:r w:rsidRPr="003A69D4">
        <w:t>How to overcome / avoid unconscious bias in various parts of the process.</w:t>
      </w:r>
    </w:p>
    <w:p w14:paraId="125AC1C6" w14:textId="77777777" w:rsidR="007640D5" w:rsidRPr="003A69D4" w:rsidRDefault="00B23DEF" w:rsidP="004416FA">
      <w:pPr>
        <w:numPr>
          <w:ilvl w:val="1"/>
          <w:numId w:val="2"/>
        </w:numPr>
        <w:jc w:val="both"/>
      </w:pPr>
      <w:r w:rsidRPr="003A69D4">
        <w:t>What bias are planners aware of? Not aware of?  What are the best ways to quantify bias for scientific planners?</w:t>
      </w:r>
    </w:p>
    <w:p w14:paraId="3EC8937C" w14:textId="77777777" w:rsidR="007640D5" w:rsidRDefault="007640D5">
      <w:pPr>
        <w:ind w:left="720"/>
      </w:pPr>
    </w:p>
    <w:p w14:paraId="2FCECB9F" w14:textId="7ECA2EDA" w:rsidR="007640D5" w:rsidRPr="003A69D4" w:rsidRDefault="00B23DEF" w:rsidP="004416FA">
      <w:pPr>
        <w:numPr>
          <w:ilvl w:val="0"/>
          <w:numId w:val="2"/>
        </w:numPr>
        <w:jc w:val="both"/>
      </w:pPr>
      <w:r w:rsidRPr="003A69D4">
        <w:lastRenderedPageBreak/>
        <w:t xml:space="preserve">How can we educate the stakeholders to the value of AI for strategic planning so they can trust it?   This is essential as one of the key properties of Decadal Reviews is the weight they carry with legislators, and that </w:t>
      </w:r>
      <w:r w:rsidRPr="003A69D4">
        <w:rPr>
          <w:i/>
        </w:rPr>
        <w:t xml:space="preserve">gravitas </w:t>
      </w:r>
      <w:r w:rsidRPr="003A69D4">
        <w:t xml:space="preserve">can’t be compromised. What techniques in AI are capable of being validated to the satisfaction of the </w:t>
      </w:r>
      <w:r w:rsidR="001D72AB" w:rsidRPr="003A69D4">
        <w:t>consumer?</w:t>
      </w:r>
      <w:r w:rsidRPr="003A69D4">
        <w:t xml:space="preserve"> </w:t>
      </w:r>
    </w:p>
    <w:p w14:paraId="2B6668DB" w14:textId="77777777" w:rsidR="007640D5" w:rsidRPr="003A69D4" w:rsidRDefault="007640D5" w:rsidP="004416FA">
      <w:pPr>
        <w:ind w:left="1440"/>
        <w:jc w:val="both"/>
      </w:pPr>
    </w:p>
    <w:p w14:paraId="12D16816" w14:textId="77777777" w:rsidR="007640D5" w:rsidRPr="003A69D4" w:rsidRDefault="00B23DEF" w:rsidP="004416FA">
      <w:pPr>
        <w:numPr>
          <w:ilvl w:val="0"/>
          <w:numId w:val="2"/>
        </w:numPr>
        <w:jc w:val="both"/>
      </w:pPr>
      <w:r w:rsidRPr="003A69D4">
        <w:t xml:space="preserve">How to guard against spurious topical categories that might be generated using AI techniques? Perhaps via human-in-the-loop, semi-supervised clustering targeted to well-defined areas. </w:t>
      </w:r>
    </w:p>
    <w:p w14:paraId="0692D542" w14:textId="77777777" w:rsidR="007640D5" w:rsidRPr="003A69D4" w:rsidRDefault="00B23DEF" w:rsidP="004416FA">
      <w:pPr>
        <w:numPr>
          <w:ilvl w:val="1"/>
          <w:numId w:val="2"/>
        </w:numPr>
        <w:jc w:val="both"/>
      </w:pPr>
      <w:r w:rsidRPr="003A69D4">
        <w:t>Sub-Challenge: At the same time, how does one ensure that important relationships between seemingly disjoint subfields are not ignored, as these may be emerging cross-disciplinary research areas? Perhaps explanation-driven ML that explains why two seemingly orthogonal topics are clustered together.</w:t>
      </w:r>
    </w:p>
    <w:p w14:paraId="4A0C0078" w14:textId="77777777" w:rsidR="007640D5" w:rsidRPr="003A69D4" w:rsidRDefault="007640D5" w:rsidP="004416FA">
      <w:pPr>
        <w:ind w:left="1440"/>
        <w:jc w:val="both"/>
      </w:pPr>
    </w:p>
    <w:p w14:paraId="497ADDF9" w14:textId="77777777" w:rsidR="007640D5" w:rsidRPr="003A69D4" w:rsidRDefault="00B23DEF" w:rsidP="004416FA">
      <w:pPr>
        <w:numPr>
          <w:ilvl w:val="0"/>
          <w:numId w:val="2"/>
        </w:numPr>
        <w:jc w:val="both"/>
      </w:pPr>
      <w:r w:rsidRPr="003A69D4">
        <w:t>How do we ensure voices feel heard? Obtain consensus in the community, validate results?</w:t>
      </w:r>
    </w:p>
    <w:p w14:paraId="3B053B90" w14:textId="77777777" w:rsidR="007640D5" w:rsidRPr="003A69D4" w:rsidRDefault="00B23DEF" w:rsidP="004416FA">
      <w:pPr>
        <w:numPr>
          <w:ilvl w:val="1"/>
          <w:numId w:val="2"/>
        </w:numPr>
        <w:jc w:val="both"/>
      </w:pPr>
      <w:r w:rsidRPr="003A69D4">
        <w:t xml:space="preserve">Consensus is unlikely to be generated by AI this decade, human consensus requires all in the community to “be heard”, and humans do not derive much satisfaction from being heard by AI. If algorithms are to be used to select participants, or inform analysis, it must preserve this idea if it is to not undermine consensus. The usage and history of </w:t>
      </w:r>
      <w:proofErr w:type="spellStart"/>
      <w:r w:rsidRPr="003A69D4">
        <w:t>entrofy</w:t>
      </w:r>
      <w:proofErr w:type="spellEnd"/>
      <w:r w:rsidRPr="003A69D4">
        <w:t xml:space="preserve"> in astronomy provides a case study for an algorithmic approach to representation, including both successes and pitfalls: </w:t>
      </w:r>
      <w:hyperlink r:id="rId8">
        <w:r w:rsidRPr="003A69D4">
          <w:rPr>
            <w:rFonts w:eastAsia="Roboto"/>
            <w:highlight w:val="white"/>
            <w:u w:val="single"/>
          </w:rPr>
          <w:t xml:space="preserve">[1905.03314] </w:t>
        </w:r>
        <w:proofErr w:type="spellStart"/>
        <w:r w:rsidRPr="003A69D4">
          <w:rPr>
            <w:rFonts w:eastAsia="Roboto"/>
            <w:highlight w:val="white"/>
            <w:u w:val="single"/>
          </w:rPr>
          <w:t>Entrofy</w:t>
        </w:r>
        <w:proofErr w:type="spellEnd"/>
        <w:r w:rsidRPr="003A69D4">
          <w:rPr>
            <w:rFonts w:eastAsia="Roboto"/>
            <w:highlight w:val="white"/>
            <w:u w:val="single"/>
          </w:rPr>
          <w:t xml:space="preserve"> Your Cohort: A Data Science Approach to Candidate Selection</w:t>
        </w:r>
      </w:hyperlink>
    </w:p>
    <w:p w14:paraId="52CAD5E2" w14:textId="77777777" w:rsidR="007640D5" w:rsidRPr="003A69D4" w:rsidRDefault="007640D5" w:rsidP="004416FA">
      <w:pPr>
        <w:ind w:left="1440"/>
        <w:jc w:val="both"/>
      </w:pPr>
    </w:p>
    <w:p w14:paraId="4A7C1F62" w14:textId="6B9D599B" w:rsidR="007640D5" w:rsidRPr="003A69D4" w:rsidRDefault="00B23DEF" w:rsidP="004416FA">
      <w:pPr>
        <w:numPr>
          <w:ilvl w:val="0"/>
          <w:numId w:val="2"/>
        </w:numPr>
        <w:jc w:val="both"/>
      </w:pPr>
      <w:r w:rsidRPr="003A69D4">
        <w:rPr>
          <w:b/>
        </w:rPr>
        <w:t>[High Rank]</w:t>
      </w:r>
      <w:r w:rsidRPr="003A69D4">
        <w:t xml:space="preserve"> How to automate the extraction, classification, and prioritization of scientific themes and investigations for Decadal Surveys, key conferences, </w:t>
      </w:r>
      <w:r w:rsidR="001D72AB" w:rsidRPr="003A69D4">
        <w:t>etc.</w:t>
      </w:r>
      <w:r w:rsidRPr="003A69D4">
        <w:t>, and compare against NASA science roadmaps. [Combine with 3, 21, and 25?]</w:t>
      </w:r>
    </w:p>
    <w:p w14:paraId="16CCDC1A" w14:textId="77777777" w:rsidR="007640D5" w:rsidRPr="003A69D4" w:rsidRDefault="007640D5" w:rsidP="004416FA">
      <w:pPr>
        <w:ind w:left="720"/>
        <w:jc w:val="both"/>
      </w:pPr>
    </w:p>
    <w:p w14:paraId="4C24A1B1" w14:textId="77777777" w:rsidR="007640D5" w:rsidRPr="003A69D4" w:rsidRDefault="00B23DEF" w:rsidP="004416FA">
      <w:pPr>
        <w:numPr>
          <w:ilvl w:val="1"/>
          <w:numId w:val="2"/>
        </w:numPr>
        <w:jc w:val="both"/>
      </w:pPr>
      <w:r w:rsidRPr="003A69D4">
        <w:t>This challenge wants to use a wide range of data sources: published materials (papers), websites, Twitter, etc., which will use different terms for the same object/item (e.g., semantics).</w:t>
      </w:r>
    </w:p>
    <w:p w14:paraId="345BF1BF" w14:textId="77777777" w:rsidR="007640D5" w:rsidRPr="003A69D4" w:rsidRDefault="007640D5" w:rsidP="004416FA">
      <w:pPr>
        <w:ind w:left="1440"/>
        <w:jc w:val="both"/>
      </w:pPr>
    </w:p>
    <w:p w14:paraId="4655FC2F" w14:textId="77777777" w:rsidR="007640D5" w:rsidRPr="003A69D4" w:rsidRDefault="00B23DEF" w:rsidP="004416FA">
      <w:pPr>
        <w:numPr>
          <w:ilvl w:val="0"/>
          <w:numId w:val="2"/>
        </w:numPr>
        <w:jc w:val="both"/>
      </w:pPr>
      <w:r w:rsidRPr="003A69D4">
        <w:rPr>
          <w:b/>
        </w:rPr>
        <w:t>[High Rank]</w:t>
      </w:r>
      <w:r w:rsidRPr="003A69D4">
        <w:t xml:space="preserve"> How to understand how much funding NASA is putting into various research areas and whether we should increase/decrease the amounts based on Decadal priorities? Use AI, for example, to evaluate over time the increase in published papers or breakthroughs as a function of funding.</w:t>
      </w:r>
    </w:p>
    <w:p w14:paraId="6BB88212" w14:textId="77777777" w:rsidR="007640D5" w:rsidRPr="003A69D4" w:rsidRDefault="007640D5" w:rsidP="004416FA">
      <w:pPr>
        <w:ind w:left="720"/>
        <w:jc w:val="both"/>
      </w:pPr>
    </w:p>
    <w:p w14:paraId="2062D511" w14:textId="77777777" w:rsidR="007640D5" w:rsidRPr="003A69D4" w:rsidRDefault="00B23DEF" w:rsidP="004416FA">
      <w:pPr>
        <w:numPr>
          <w:ilvl w:val="0"/>
          <w:numId w:val="2"/>
        </w:numPr>
        <w:jc w:val="both"/>
      </w:pPr>
      <w:r w:rsidRPr="003A69D4">
        <w:rPr>
          <w:b/>
        </w:rPr>
        <w:t xml:space="preserve">[High Rank] </w:t>
      </w:r>
      <w:r w:rsidRPr="003A69D4">
        <w:t xml:space="preserve">How to understand what mechanisms of funding are best value for achieving science priorities? </w:t>
      </w:r>
    </w:p>
    <w:p w14:paraId="0A94AFA4" w14:textId="77777777" w:rsidR="007640D5" w:rsidRPr="003A69D4" w:rsidRDefault="007640D5" w:rsidP="004416FA">
      <w:pPr>
        <w:ind w:left="720"/>
        <w:jc w:val="both"/>
      </w:pPr>
    </w:p>
    <w:p w14:paraId="0522DE7B" w14:textId="77777777" w:rsidR="007640D5" w:rsidRPr="003A69D4" w:rsidRDefault="00B23DEF" w:rsidP="004416FA">
      <w:pPr>
        <w:numPr>
          <w:ilvl w:val="0"/>
          <w:numId w:val="2"/>
        </w:numPr>
        <w:jc w:val="both"/>
      </w:pPr>
      <w:r w:rsidRPr="003A69D4">
        <w:t xml:space="preserve">How to assess the value of the data needed for AI? What techniques/tools for visualizing, preparing, and sharing. Repository of solutions, techniques, visualizations? Data may come from a variety of sources each of which may have a different ‘data dictionary’ which make it hard to combine and obtain insights. Compare the science priorities, investment strategies, etc. produced by different data sources. </w:t>
      </w:r>
    </w:p>
    <w:p w14:paraId="25BDB521" w14:textId="77777777" w:rsidR="007640D5" w:rsidRPr="003A69D4" w:rsidRDefault="007640D5" w:rsidP="004416FA">
      <w:pPr>
        <w:ind w:left="1440"/>
        <w:jc w:val="both"/>
      </w:pPr>
    </w:p>
    <w:p w14:paraId="79DA7F69" w14:textId="77777777" w:rsidR="007640D5" w:rsidRPr="003A69D4" w:rsidRDefault="00B23DEF" w:rsidP="004416FA">
      <w:pPr>
        <w:numPr>
          <w:ilvl w:val="0"/>
          <w:numId w:val="2"/>
        </w:numPr>
        <w:jc w:val="both"/>
      </w:pPr>
      <w:r w:rsidRPr="003A69D4">
        <w:rPr>
          <w:b/>
        </w:rPr>
        <w:t xml:space="preserve">[High Rank] </w:t>
      </w:r>
      <w:r w:rsidRPr="003A69D4">
        <w:t xml:space="preserve">How can AI be used to enhance the capabilities of missions/projects? </w:t>
      </w:r>
    </w:p>
    <w:p w14:paraId="4E56E9D6" w14:textId="77777777" w:rsidR="007640D5" w:rsidRDefault="007640D5" w:rsidP="004416FA">
      <w:pPr>
        <w:ind w:left="720"/>
        <w:jc w:val="both"/>
      </w:pPr>
    </w:p>
    <w:p w14:paraId="775598F8" w14:textId="77777777" w:rsidR="007640D5" w:rsidRDefault="00B23DEF" w:rsidP="004416FA">
      <w:pPr>
        <w:numPr>
          <w:ilvl w:val="1"/>
          <w:numId w:val="2"/>
        </w:numPr>
        <w:jc w:val="both"/>
      </w:pPr>
      <w:r>
        <w:t xml:space="preserve">For example: How might we accelerate space missions by pushing AI to the edge on spacecraft or on-instrument: reduction of time to insight, semi-autonomy, channel optimization, etc.? </w:t>
      </w:r>
    </w:p>
    <w:p w14:paraId="29DA6751" w14:textId="77777777" w:rsidR="007640D5" w:rsidRDefault="007640D5" w:rsidP="004416FA">
      <w:pPr>
        <w:ind w:left="1440"/>
        <w:jc w:val="both"/>
      </w:pPr>
    </w:p>
    <w:p w14:paraId="3ABA66C4" w14:textId="77777777" w:rsidR="007640D5" w:rsidRDefault="00B23DEF" w:rsidP="004416FA">
      <w:pPr>
        <w:numPr>
          <w:ilvl w:val="0"/>
          <w:numId w:val="2"/>
        </w:numPr>
        <w:jc w:val="both"/>
      </w:pPr>
      <w:r>
        <w:lastRenderedPageBreak/>
        <w:t>Consider using reinforcement learning if we can characterize the reward properly? Also, is the “loop” in HIL really a loop or more line-like?</w:t>
      </w:r>
    </w:p>
    <w:p w14:paraId="1C054CF7" w14:textId="77777777" w:rsidR="007640D5" w:rsidRDefault="007640D5" w:rsidP="004416FA">
      <w:pPr>
        <w:ind w:left="720"/>
        <w:jc w:val="both"/>
      </w:pPr>
    </w:p>
    <w:p w14:paraId="12665874" w14:textId="77777777" w:rsidR="007640D5" w:rsidRDefault="00B23DEF" w:rsidP="004416FA">
      <w:pPr>
        <w:numPr>
          <w:ilvl w:val="0"/>
          <w:numId w:val="2"/>
        </w:numPr>
        <w:jc w:val="both"/>
      </w:pPr>
      <w:r>
        <w:t>Engage humans further to improve AI training. Use crowdsourcing and citizen science approaches (e.g., Zooniverse) to develop training models for automated AI for classification.</w:t>
      </w:r>
    </w:p>
    <w:p w14:paraId="7B5C20DF" w14:textId="77777777" w:rsidR="007640D5" w:rsidRDefault="007640D5" w:rsidP="004416FA">
      <w:pPr>
        <w:ind w:left="1440"/>
        <w:jc w:val="both"/>
      </w:pPr>
    </w:p>
    <w:p w14:paraId="1865F6D6" w14:textId="21B306FA" w:rsidR="007640D5" w:rsidRDefault="00B23DEF" w:rsidP="004416FA">
      <w:pPr>
        <w:numPr>
          <w:ilvl w:val="0"/>
          <w:numId w:val="2"/>
        </w:numPr>
        <w:jc w:val="both"/>
      </w:pPr>
      <w:r>
        <w:t xml:space="preserve">How can we effectively automate some of the more mundane administrative tasks that can free strategic planners, scientists and others whose available time to perform important work is at a premium?  AI can be employed to support the development of a recommendation engine/digital assistant capability. </w:t>
      </w:r>
    </w:p>
    <w:p w14:paraId="1ABB31E8" w14:textId="23C6938C" w:rsidR="007640D5" w:rsidRDefault="00B23DEF" w:rsidP="004416FA">
      <w:pPr>
        <w:numPr>
          <w:ilvl w:val="1"/>
          <w:numId w:val="2"/>
        </w:numPr>
        <w:jc w:val="both"/>
      </w:pPr>
      <w:r>
        <w:t xml:space="preserve">Examples: conducting equipment inventories, ascertaining status of expired IT asset property passes, managing the submission of various Agency forms that can be completed by pulling information automatically from various siloed Agency databases, etc. Scheduling meetings among multiple participants in multiple </w:t>
      </w:r>
      <w:r w:rsidR="001D72AB">
        <w:t>time zones</w:t>
      </w:r>
      <w:r>
        <w:t>.</w:t>
      </w:r>
    </w:p>
    <w:p w14:paraId="1A7653AC" w14:textId="77777777" w:rsidR="007640D5" w:rsidRDefault="007640D5" w:rsidP="004416FA">
      <w:pPr>
        <w:ind w:left="1440"/>
        <w:jc w:val="both"/>
      </w:pPr>
    </w:p>
    <w:p w14:paraId="48749E6A" w14:textId="77777777" w:rsidR="007640D5" w:rsidRDefault="00B23DEF" w:rsidP="004416FA">
      <w:pPr>
        <w:numPr>
          <w:ilvl w:val="0"/>
          <w:numId w:val="2"/>
        </w:numPr>
        <w:jc w:val="both"/>
      </w:pPr>
      <w:r>
        <w:t xml:space="preserve">What </w:t>
      </w:r>
      <w:r>
        <w:rPr>
          <w:u w:val="single"/>
        </w:rPr>
        <w:t>non-textual</w:t>
      </w:r>
      <w:r>
        <w:t xml:space="preserve"> information can be utilized to aid decision-making for science prioritization? For example: Images, audio and video. Perhaps non-textual information can be used to augment textual data information/modelling or may be used standalone.</w:t>
      </w:r>
    </w:p>
    <w:p w14:paraId="3CEE1370" w14:textId="77777777" w:rsidR="007640D5" w:rsidRDefault="007640D5" w:rsidP="004416FA">
      <w:pPr>
        <w:jc w:val="both"/>
      </w:pPr>
    </w:p>
    <w:p w14:paraId="146C7BBE" w14:textId="59855D45" w:rsidR="007640D5" w:rsidRDefault="00B23DEF" w:rsidP="004416FA">
      <w:pPr>
        <w:numPr>
          <w:ilvl w:val="1"/>
          <w:numId w:val="2"/>
        </w:numPr>
        <w:jc w:val="both"/>
      </w:pPr>
      <w:r>
        <w:t xml:space="preserve">Look at Newton’s work on Cumulative Prospect Theory for Reinforcement Learning (RL): </w:t>
      </w:r>
      <w:hyperlink r:id="rId9">
        <w:r>
          <w:rPr>
            <w:u w:val="single"/>
          </w:rPr>
          <w:t>http://proceedings.mlr.press/v48/la16.pdf</w:t>
        </w:r>
      </w:hyperlink>
      <w:r>
        <w:t xml:space="preserve"> for modelling human decisions + ICLR</w:t>
      </w:r>
      <w:r>
        <w:rPr>
          <w:vertAlign w:val="superscript"/>
        </w:rPr>
        <w:footnoteReference w:id="12"/>
      </w:r>
      <w:r>
        <w:t xml:space="preserve"> </w:t>
      </w:r>
      <w:r w:rsidR="001D72AB">
        <w:t>Retweet</w:t>
      </w:r>
      <w:r>
        <w:t xml:space="preserve"> judgment work by </w:t>
      </w:r>
      <w:proofErr w:type="spellStart"/>
      <w:r>
        <w:t>Animesh</w:t>
      </w:r>
      <w:proofErr w:type="spellEnd"/>
      <w:r>
        <w:t xml:space="preserve"> (reputable people benefit more from social media publication)</w:t>
      </w:r>
    </w:p>
    <w:p w14:paraId="20D3E983" w14:textId="77777777" w:rsidR="007640D5" w:rsidRDefault="007640D5" w:rsidP="004416FA">
      <w:pPr>
        <w:ind w:left="1440"/>
        <w:jc w:val="both"/>
      </w:pPr>
    </w:p>
    <w:p w14:paraId="7CB216FC" w14:textId="78AFC251" w:rsidR="007640D5" w:rsidRDefault="00B23DEF" w:rsidP="004416FA">
      <w:pPr>
        <w:numPr>
          <w:ilvl w:val="0"/>
          <w:numId w:val="2"/>
        </w:numPr>
        <w:jc w:val="both"/>
      </w:pPr>
      <w:r>
        <w:t xml:space="preserve">What are the best proving grounds? The next </w:t>
      </w:r>
      <w:proofErr w:type="spellStart"/>
      <w:r>
        <w:t>astro</w:t>
      </w:r>
      <w:proofErr w:type="spellEnd"/>
      <w:r>
        <w:t xml:space="preserve"> decadal is in 10 years; if we want AI tools to be used then, they must be proved to the community in smaller arenas. </w:t>
      </w:r>
      <w:r w:rsidR="00B21FD5">
        <w:t>I.e.,</w:t>
      </w:r>
      <w:r>
        <w:t xml:space="preserve"> what “missions” will allow us to elevate AI-for-strategy-at-NASA’s “TRL”?</w:t>
      </w:r>
    </w:p>
    <w:p w14:paraId="5728BDED" w14:textId="77777777" w:rsidR="007640D5" w:rsidRDefault="007640D5" w:rsidP="004416FA">
      <w:pPr>
        <w:ind w:left="1440"/>
        <w:jc w:val="both"/>
      </w:pPr>
    </w:p>
    <w:p w14:paraId="510B1B04" w14:textId="77777777" w:rsidR="007640D5" w:rsidRDefault="00B23DEF" w:rsidP="004416FA">
      <w:pPr>
        <w:numPr>
          <w:ilvl w:val="0"/>
          <w:numId w:val="2"/>
        </w:numPr>
        <w:jc w:val="both"/>
      </w:pPr>
      <w:r>
        <w:rPr>
          <w:b/>
        </w:rPr>
        <w:t xml:space="preserve">[High Rank] </w:t>
      </w:r>
      <w:r>
        <w:t xml:space="preserve">More bang for the buck? How effective are various approaches of research? What is the right mix to maximize science return? More funding for theory versus experimental/observational research versus technology? Compare breadth of “impact” of different areas of research. </w:t>
      </w:r>
    </w:p>
    <w:p w14:paraId="32185434" w14:textId="77777777" w:rsidR="007640D5" w:rsidRDefault="007640D5" w:rsidP="004416FA">
      <w:pPr>
        <w:ind w:left="1440"/>
        <w:jc w:val="both"/>
      </w:pPr>
    </w:p>
    <w:p w14:paraId="6A630A02" w14:textId="77777777" w:rsidR="007640D5" w:rsidRDefault="00B23DEF" w:rsidP="004416FA">
      <w:pPr>
        <w:numPr>
          <w:ilvl w:val="0"/>
          <w:numId w:val="2"/>
        </w:numPr>
        <w:jc w:val="both"/>
      </w:pPr>
      <w:r>
        <w:t>Use AI to identify technology priorities that have greatest impact and greatest potential to impact science priorities? Identify the best technologies to fund? Questions: what are the right choices in technology development to optimize science return? Should technology available (or soon available) drive science priorities or should we plan science priorities based on other criteria being more important? What technology areas are accelerating? [Combine with 19?]</w:t>
      </w:r>
    </w:p>
    <w:p w14:paraId="7483D4A0" w14:textId="77777777" w:rsidR="007640D5" w:rsidRDefault="007640D5" w:rsidP="004416FA">
      <w:pPr>
        <w:ind w:left="1440"/>
        <w:jc w:val="both"/>
      </w:pPr>
    </w:p>
    <w:p w14:paraId="0080FF88" w14:textId="77777777" w:rsidR="007640D5" w:rsidRDefault="00B23DEF" w:rsidP="004416FA">
      <w:pPr>
        <w:numPr>
          <w:ilvl w:val="0"/>
          <w:numId w:val="2"/>
        </w:numPr>
        <w:jc w:val="both"/>
      </w:pPr>
      <w:r>
        <w:rPr>
          <w:b/>
        </w:rPr>
        <w:t xml:space="preserve">[High Rank] </w:t>
      </w:r>
      <w:r>
        <w:t>Can we use data from over a decade ago to go back and predict today’s hot science topics? Like gravitational waves or “are we alone”? Example: “</w:t>
      </w:r>
      <w:proofErr w:type="spellStart"/>
      <w:r>
        <w:t>Backcasting</w:t>
      </w:r>
      <w:proofErr w:type="spellEnd"/>
      <w:r>
        <w:t>” AI on the Astro2010 Decadal Survey to assess what it would have recommended for the past decade. [Combine with Challenges 3, 9, and 25?]</w:t>
      </w:r>
    </w:p>
    <w:p w14:paraId="6FD7AC31" w14:textId="77777777" w:rsidR="007640D5" w:rsidRDefault="007640D5">
      <w:pPr>
        <w:ind w:left="720"/>
      </w:pPr>
    </w:p>
    <w:p w14:paraId="3FF5BEF3" w14:textId="77777777" w:rsidR="007640D5" w:rsidRDefault="00B23DEF" w:rsidP="004416FA">
      <w:pPr>
        <w:numPr>
          <w:ilvl w:val="0"/>
          <w:numId w:val="2"/>
        </w:numPr>
        <w:jc w:val="both"/>
      </w:pPr>
      <w:r>
        <w:t xml:space="preserve">How might we use AI techniques to make the results of science research more approachable/understandable to the decision makers and public, without </w:t>
      </w:r>
      <w:proofErr w:type="spellStart"/>
      <w:r>
        <w:t>sensationalization</w:t>
      </w:r>
      <w:proofErr w:type="spellEnd"/>
      <w:r>
        <w:t xml:space="preserve">. For example, what science areas have greatest </w:t>
      </w:r>
      <w:r>
        <w:rPr>
          <w:u w:val="single"/>
        </w:rPr>
        <w:t>public</w:t>
      </w:r>
      <w:r>
        <w:t xml:space="preserve"> impact?</w:t>
      </w:r>
    </w:p>
    <w:p w14:paraId="51AB4BEA" w14:textId="77777777" w:rsidR="007640D5" w:rsidRDefault="007640D5" w:rsidP="004416FA">
      <w:pPr>
        <w:ind w:left="1440"/>
        <w:jc w:val="both"/>
      </w:pPr>
    </w:p>
    <w:p w14:paraId="338C2F78" w14:textId="77777777" w:rsidR="007640D5" w:rsidRDefault="00B23DEF" w:rsidP="004416FA">
      <w:pPr>
        <w:numPr>
          <w:ilvl w:val="0"/>
          <w:numId w:val="2"/>
        </w:numPr>
        <w:jc w:val="both"/>
      </w:pPr>
      <w:r>
        <w:rPr>
          <w:b/>
        </w:rPr>
        <w:lastRenderedPageBreak/>
        <w:t xml:space="preserve">[High Rank] </w:t>
      </w:r>
      <w:r>
        <w:t>How can we pick the optimal science missions for given funding/resources? May include criteria as available technology, expertise, risk, etc.</w:t>
      </w:r>
    </w:p>
    <w:p w14:paraId="2405D1CE" w14:textId="77777777" w:rsidR="007640D5" w:rsidRDefault="007640D5" w:rsidP="004416FA">
      <w:pPr>
        <w:ind w:left="1440"/>
        <w:jc w:val="both"/>
      </w:pPr>
    </w:p>
    <w:p w14:paraId="0E4EA30E" w14:textId="77777777" w:rsidR="007640D5" w:rsidRDefault="00B23DEF" w:rsidP="004416FA">
      <w:pPr>
        <w:numPr>
          <w:ilvl w:val="0"/>
          <w:numId w:val="2"/>
        </w:numPr>
        <w:jc w:val="both"/>
      </w:pPr>
      <w:r>
        <w:t>How can we optimize surveys? What objects are most interesting to look at? Can we in principle use active learning/reinforcement learning to understand what objects/areas of sky are most interesting to observe with next mission? Can we use AI to define “interesting”? What is “interesting”?</w:t>
      </w:r>
    </w:p>
    <w:p w14:paraId="79D2140B" w14:textId="77777777" w:rsidR="007640D5" w:rsidRDefault="007640D5" w:rsidP="004416FA">
      <w:pPr>
        <w:ind w:left="1440"/>
        <w:jc w:val="both"/>
      </w:pPr>
    </w:p>
    <w:p w14:paraId="0B57E089" w14:textId="77777777" w:rsidR="007640D5" w:rsidRDefault="00B23DEF" w:rsidP="004416FA">
      <w:pPr>
        <w:numPr>
          <w:ilvl w:val="0"/>
          <w:numId w:val="2"/>
        </w:numPr>
        <w:jc w:val="both"/>
      </w:pPr>
      <w:r>
        <w:rPr>
          <w:b/>
        </w:rPr>
        <w:t xml:space="preserve">[High Rank] </w:t>
      </w:r>
      <w:r>
        <w:t xml:space="preserve">How can we best assess the past decade of science to determine the best/key science goals? What are best data sources? For example: Can we find gaps in submitted whitepapers to Decadal Survey?  Compare an analysis of whitepapers vs prior literature to find gaps (e.g., </w:t>
      </w:r>
      <w:proofErr w:type="spellStart"/>
      <w:r>
        <w:t>Hammell</w:t>
      </w:r>
      <w:proofErr w:type="spellEnd"/>
      <w:r>
        <w:t xml:space="preserve"> pointed out no magnetic whitepapers submitted to previous Decadal Survey). </w:t>
      </w:r>
    </w:p>
    <w:p w14:paraId="4F5A79C3" w14:textId="77777777" w:rsidR="007640D5" w:rsidRDefault="00B23DEF" w:rsidP="004416FA">
      <w:pPr>
        <w:numPr>
          <w:ilvl w:val="0"/>
          <w:numId w:val="2"/>
        </w:numPr>
        <w:jc w:val="both"/>
      </w:pPr>
      <w:r>
        <w:t xml:space="preserve">Can we predict what is missing from current scientific research/missions? What are the gaps in missions compared with literature?  Brand new wavelength, research area(s) (e.g., gravitational waves)? Where are the best places to investigate? </w:t>
      </w:r>
    </w:p>
    <w:p w14:paraId="5CFE1038" w14:textId="77777777" w:rsidR="007640D5" w:rsidRDefault="007640D5" w:rsidP="004416FA">
      <w:pPr>
        <w:ind w:left="1440"/>
        <w:jc w:val="both"/>
      </w:pPr>
    </w:p>
    <w:p w14:paraId="19C12124" w14:textId="77777777" w:rsidR="007640D5" w:rsidRDefault="00B23DEF" w:rsidP="004416FA">
      <w:pPr>
        <w:numPr>
          <w:ilvl w:val="0"/>
          <w:numId w:val="2"/>
        </w:numPr>
        <w:jc w:val="both"/>
      </w:pPr>
      <w:r>
        <w:rPr>
          <w:b/>
        </w:rPr>
        <w:t xml:space="preserve">[High Rank] </w:t>
      </w:r>
      <w:r>
        <w:t>Can we use Natural Language Processing methods to match reviewers with right proposal/ white papers? Can we increase the number of reviewers without loss of quality using NLP/other methods? [Combine with 2 and 8?]</w:t>
      </w:r>
    </w:p>
    <w:p w14:paraId="21213207" w14:textId="77777777" w:rsidR="007640D5" w:rsidRDefault="007640D5" w:rsidP="004416FA">
      <w:pPr>
        <w:ind w:left="1440"/>
        <w:jc w:val="both"/>
      </w:pPr>
    </w:p>
    <w:p w14:paraId="1189091E" w14:textId="3D51D76E" w:rsidR="007640D5" w:rsidRDefault="00B23DEF" w:rsidP="004416FA">
      <w:pPr>
        <w:numPr>
          <w:ilvl w:val="0"/>
          <w:numId w:val="2"/>
        </w:numPr>
        <w:jc w:val="both"/>
      </w:pPr>
      <w:r>
        <w:t xml:space="preserve">How can we ensure trust in AI “predictive” or “selections” or “supportive information for decision makers” (i.e., </w:t>
      </w:r>
      <w:r w:rsidR="00B21FD5">
        <w:t>do not</w:t>
      </w:r>
      <w:r>
        <w:t xml:space="preserve"> want garbage in, garbage </w:t>
      </w:r>
      <w:r w:rsidR="00B21FD5">
        <w:t>out)?</w:t>
      </w:r>
      <w:r>
        <w:t xml:space="preserve"> How do we ensure that the information going in is high value and accurate?</w:t>
      </w:r>
    </w:p>
    <w:p w14:paraId="25FAA46D" w14:textId="77777777" w:rsidR="007640D5" w:rsidRDefault="00B23DEF" w:rsidP="004416FA">
      <w:pPr>
        <w:numPr>
          <w:ilvl w:val="0"/>
          <w:numId w:val="2"/>
        </w:numPr>
        <w:spacing w:before="240" w:after="240"/>
        <w:jc w:val="both"/>
      </w:pPr>
      <w:r>
        <w:rPr>
          <w:b/>
        </w:rPr>
        <w:t>[High Rank]</w:t>
      </w:r>
      <w:r>
        <w:t xml:space="preserve"> How can we better tag/keywording/classify for proposals?</w:t>
      </w:r>
    </w:p>
    <w:p w14:paraId="1B82B9D9" w14:textId="77777777" w:rsidR="007640D5" w:rsidRDefault="00B23DEF" w:rsidP="004416FA">
      <w:pPr>
        <w:spacing w:before="240" w:after="240"/>
        <w:ind w:left="720"/>
        <w:jc w:val="both"/>
      </w:pPr>
      <w:r>
        <w:t xml:space="preserve">Effectively keywording proposals can help program officers reduce the amount of up-front work for program officers organizing panels. In addition, it would assist in NASA communicating our investments across different disciplines in a systematic </w:t>
      </w:r>
      <w:proofErr w:type="gramStart"/>
      <w:r>
        <w:t>way, and</w:t>
      </w:r>
      <w:proofErr w:type="gramEnd"/>
      <w:r>
        <w:t xml:space="preserve"> allow us to identify proposal pressure and burgeoning themes that might be missed in the push to organize panels. All things that should be used to identify and communicate priorities for decadal surveys.</w:t>
      </w:r>
    </w:p>
    <w:p w14:paraId="012081EB" w14:textId="77777777" w:rsidR="007640D5" w:rsidRDefault="00B23DEF" w:rsidP="004416FA">
      <w:pPr>
        <w:numPr>
          <w:ilvl w:val="0"/>
          <w:numId w:val="2"/>
        </w:numPr>
        <w:spacing w:before="240" w:after="240"/>
        <w:jc w:val="both"/>
      </w:pPr>
      <w:r>
        <w:t xml:space="preserve">The National Academies </w:t>
      </w:r>
      <w:proofErr w:type="gramStart"/>
      <w:r>
        <w:t>have  about</w:t>
      </w:r>
      <w:proofErr w:type="gramEnd"/>
      <w:r>
        <w:t xml:space="preserve"> 20 categories of information it maximizes to prioritize choices. What role could AI play to aid human selection/use of these data?</w:t>
      </w:r>
    </w:p>
    <w:p w14:paraId="5724BDCE" w14:textId="77777777" w:rsidR="007640D5" w:rsidRDefault="00B23DEF" w:rsidP="004416FA">
      <w:pPr>
        <w:spacing w:before="240" w:after="240"/>
        <w:ind w:left="720"/>
        <w:jc w:val="both"/>
      </w:pPr>
      <w:r>
        <w:t xml:space="preserve">Based on David </w:t>
      </w:r>
      <w:proofErr w:type="spellStart"/>
      <w:r>
        <w:t>Spergel’s</w:t>
      </w:r>
      <w:proofErr w:type="spellEnd"/>
      <w:r>
        <w:t xml:space="preserve"> excellent point in the chat session, “DS: The panel selection process currently involves maximizing the following”: </w:t>
      </w:r>
    </w:p>
    <w:p w14:paraId="379272D6" w14:textId="416F85A2" w:rsidR="007640D5" w:rsidRDefault="00B23DEF" w:rsidP="004416FA">
      <w:pPr>
        <w:numPr>
          <w:ilvl w:val="1"/>
          <w:numId w:val="2"/>
        </w:numPr>
        <w:spacing w:before="240"/>
        <w:jc w:val="both"/>
      </w:pPr>
      <w:r>
        <w:t xml:space="preserve">expertise in relevant areas (X-ray astronomy, </w:t>
      </w:r>
      <w:r w:rsidR="00B21FD5">
        <w:t>cosmology,</w:t>
      </w:r>
      <w:r>
        <w:t xml:space="preserve">) </w:t>
      </w:r>
    </w:p>
    <w:p w14:paraId="084C495F" w14:textId="77777777" w:rsidR="007640D5" w:rsidRDefault="00B23DEF" w:rsidP="004416FA">
      <w:pPr>
        <w:numPr>
          <w:ilvl w:val="1"/>
          <w:numId w:val="2"/>
        </w:numPr>
        <w:jc w:val="both"/>
      </w:pPr>
      <w:r>
        <w:t xml:space="preserve">regional diversity </w:t>
      </w:r>
    </w:p>
    <w:p w14:paraId="71A77BE1" w14:textId="77777777" w:rsidR="007640D5" w:rsidRDefault="00B23DEF" w:rsidP="004416FA">
      <w:pPr>
        <w:numPr>
          <w:ilvl w:val="1"/>
          <w:numId w:val="2"/>
        </w:numPr>
        <w:jc w:val="both"/>
      </w:pPr>
      <w:r>
        <w:t xml:space="preserve">members from large public universities </w:t>
      </w:r>
    </w:p>
    <w:p w14:paraId="414853AF" w14:textId="77777777" w:rsidR="007640D5" w:rsidRDefault="00B23DEF" w:rsidP="004416FA">
      <w:pPr>
        <w:numPr>
          <w:ilvl w:val="1"/>
          <w:numId w:val="2"/>
        </w:numPr>
        <w:jc w:val="both"/>
      </w:pPr>
      <w:r>
        <w:t xml:space="preserve">government labs </w:t>
      </w:r>
    </w:p>
    <w:p w14:paraId="0EBF3E9D" w14:textId="77777777" w:rsidR="007640D5" w:rsidRDefault="00B23DEF" w:rsidP="004416FA">
      <w:pPr>
        <w:numPr>
          <w:ilvl w:val="1"/>
          <w:numId w:val="2"/>
        </w:numPr>
        <w:jc w:val="both"/>
      </w:pPr>
      <w:r>
        <w:t xml:space="preserve">private universities </w:t>
      </w:r>
    </w:p>
    <w:p w14:paraId="59D1BEF0" w14:textId="77777777" w:rsidR="007640D5" w:rsidRDefault="00B23DEF" w:rsidP="004416FA">
      <w:pPr>
        <w:numPr>
          <w:ilvl w:val="1"/>
          <w:numId w:val="2"/>
        </w:numPr>
        <w:jc w:val="both"/>
      </w:pPr>
      <w:r>
        <w:t xml:space="preserve">small universities  </w:t>
      </w:r>
    </w:p>
    <w:p w14:paraId="5E96D5FA" w14:textId="77777777" w:rsidR="007640D5" w:rsidRDefault="00B23DEF" w:rsidP="004416FA">
      <w:pPr>
        <w:numPr>
          <w:ilvl w:val="1"/>
          <w:numId w:val="2"/>
        </w:numPr>
        <w:jc w:val="both"/>
      </w:pPr>
      <w:r>
        <w:t xml:space="preserve">gender diversity </w:t>
      </w:r>
    </w:p>
    <w:p w14:paraId="5B9BBB06" w14:textId="77777777" w:rsidR="007640D5" w:rsidRDefault="00B23DEF" w:rsidP="004416FA">
      <w:pPr>
        <w:numPr>
          <w:ilvl w:val="1"/>
          <w:numId w:val="2"/>
        </w:numPr>
        <w:jc w:val="both"/>
      </w:pPr>
      <w:r>
        <w:t xml:space="preserve">range of career stage </w:t>
      </w:r>
    </w:p>
    <w:p w14:paraId="0062C1E8" w14:textId="77777777" w:rsidR="007640D5" w:rsidRDefault="00B23DEF" w:rsidP="004416FA">
      <w:pPr>
        <w:numPr>
          <w:ilvl w:val="1"/>
          <w:numId w:val="2"/>
        </w:numPr>
        <w:jc w:val="both"/>
      </w:pPr>
      <w:r>
        <w:t>ability to listen to others</w:t>
      </w:r>
    </w:p>
    <w:p w14:paraId="67B583E5" w14:textId="77777777" w:rsidR="007640D5" w:rsidRDefault="00B23DEF" w:rsidP="004416FA">
      <w:pPr>
        <w:numPr>
          <w:ilvl w:val="1"/>
          <w:numId w:val="2"/>
        </w:numPr>
        <w:jc w:val="both"/>
      </w:pPr>
      <w:r>
        <w:t xml:space="preserve">willing to do the work  </w:t>
      </w:r>
    </w:p>
    <w:p w14:paraId="3991E540" w14:textId="77777777" w:rsidR="007640D5" w:rsidRDefault="00B23DEF" w:rsidP="004416FA">
      <w:pPr>
        <w:numPr>
          <w:ilvl w:val="1"/>
          <w:numId w:val="2"/>
        </w:numPr>
        <w:jc w:val="both"/>
      </w:pPr>
      <w:r>
        <w:t>Works well with others</w:t>
      </w:r>
    </w:p>
    <w:p w14:paraId="2D14902F" w14:textId="77777777" w:rsidR="007640D5" w:rsidRDefault="00B23DEF" w:rsidP="004416FA">
      <w:pPr>
        <w:numPr>
          <w:ilvl w:val="2"/>
          <w:numId w:val="2"/>
        </w:numPr>
        <w:jc w:val="both"/>
      </w:pPr>
      <w:r>
        <w:lastRenderedPageBreak/>
        <w:t>The National Academies have about 20 categories and tries to look at all of the elements in the selection.</w:t>
      </w:r>
    </w:p>
    <w:p w14:paraId="651EF010" w14:textId="15DF2727" w:rsidR="007640D5" w:rsidRPr="00374BD0" w:rsidRDefault="00B23DEF" w:rsidP="00F528A0">
      <w:pPr>
        <w:numPr>
          <w:ilvl w:val="2"/>
          <w:numId w:val="2"/>
        </w:numPr>
        <w:spacing w:after="240"/>
        <w:jc w:val="both"/>
      </w:pPr>
      <w:r>
        <w:t>Given this, is there a role that AI could play in this?</w:t>
      </w:r>
      <w:r w:rsidR="00374BD0">
        <w:t xml:space="preserve"> </w:t>
      </w:r>
      <w:r w:rsidRPr="00374BD0">
        <w:t xml:space="preserve">Can AI </w:t>
      </w:r>
      <w:r w:rsidR="005D72F2" w:rsidRPr="00374BD0">
        <w:t>A</w:t>
      </w:r>
      <w:r w:rsidRPr="00374BD0">
        <w:t xml:space="preserve">ddress </w:t>
      </w:r>
      <w:r w:rsidR="005D72F2" w:rsidRPr="00374BD0">
        <w:t>S</w:t>
      </w:r>
      <w:r w:rsidRPr="00374BD0">
        <w:t xml:space="preserve">ome of </w:t>
      </w:r>
      <w:r w:rsidR="005D72F2" w:rsidRPr="00374BD0">
        <w:t>T</w:t>
      </w:r>
      <w:r w:rsidRPr="00374BD0">
        <w:t xml:space="preserve">hese </w:t>
      </w:r>
      <w:r w:rsidR="005D72F2" w:rsidRPr="00374BD0">
        <w:t>A</w:t>
      </w:r>
      <w:r w:rsidRPr="00374BD0">
        <w:t>spects?</w:t>
      </w:r>
    </w:p>
    <w:p w14:paraId="6EEC7D96" w14:textId="77777777" w:rsidR="007640D5" w:rsidRDefault="00B23DEF" w:rsidP="004416FA">
      <w:pPr>
        <w:numPr>
          <w:ilvl w:val="0"/>
          <w:numId w:val="2"/>
        </w:numPr>
        <w:spacing w:before="240" w:after="240"/>
        <w:jc w:val="both"/>
      </w:pPr>
      <w:r>
        <w:rPr>
          <w:b/>
        </w:rPr>
        <w:t>[High Rank]</w:t>
      </w:r>
      <w:r>
        <w:t xml:space="preserve"> How can AI be used to spot and mitigate emerging problems and guide us to solutions based on lessons learned from past missions, projects, programs, and including lessons from across organizational boundaries? [See 3, 9, 21, and 25]</w:t>
      </w:r>
    </w:p>
    <w:p w14:paraId="2BA871A9" w14:textId="77777777" w:rsidR="007640D5" w:rsidRDefault="00B23DEF" w:rsidP="004416FA">
      <w:pPr>
        <w:numPr>
          <w:ilvl w:val="0"/>
          <w:numId w:val="2"/>
        </w:numPr>
        <w:spacing w:before="240" w:after="240"/>
        <w:jc w:val="both"/>
      </w:pPr>
      <w:r>
        <w:t>How can AI be used to conduct better-informed risk trades?</w:t>
      </w:r>
    </w:p>
    <w:p w14:paraId="11842D2D" w14:textId="77777777" w:rsidR="007640D5" w:rsidRDefault="00B23DEF" w:rsidP="004416FA">
      <w:pPr>
        <w:numPr>
          <w:ilvl w:val="0"/>
          <w:numId w:val="2"/>
        </w:numPr>
        <w:spacing w:before="240" w:after="240"/>
        <w:jc w:val="both"/>
      </w:pPr>
      <w:r>
        <w:t xml:space="preserve">How can AI be used to explore multiple possible futures? (What if? scenarios) </w:t>
      </w:r>
    </w:p>
    <w:p w14:paraId="3DB50A4E" w14:textId="3DE7E299" w:rsidR="007640D5" w:rsidRDefault="00B23DEF" w:rsidP="004416FA">
      <w:pPr>
        <w:numPr>
          <w:ilvl w:val="0"/>
          <w:numId w:val="2"/>
        </w:numPr>
        <w:spacing w:before="240" w:after="240"/>
        <w:jc w:val="both"/>
      </w:pPr>
      <w:r>
        <w:t>Extrapolate</w:t>
      </w:r>
      <w:r w:rsidR="00374BD0">
        <w:t xml:space="preserve"> </w:t>
      </w:r>
      <w:r>
        <w:t>and apply lessons across organizational boundaries, from program to program, and from project to project</w:t>
      </w:r>
    </w:p>
    <w:p w14:paraId="2AE3764B" w14:textId="77777777" w:rsidR="007640D5" w:rsidRDefault="007640D5">
      <w:pPr>
        <w:rPr>
          <w:highlight w:val="yellow"/>
        </w:rPr>
      </w:pPr>
    </w:p>
    <w:p w14:paraId="733DF2D6" w14:textId="77777777" w:rsidR="007640D5" w:rsidRDefault="00B23DEF">
      <w:pPr>
        <w:pStyle w:val="Heading2"/>
        <w:numPr>
          <w:ilvl w:val="0"/>
          <w:numId w:val="6"/>
        </w:numPr>
        <w:rPr>
          <w:b/>
        </w:rPr>
      </w:pPr>
      <w:bookmarkStart w:id="40" w:name="_t0ebjoelucfa" w:colFirst="0" w:colLast="0"/>
      <w:bookmarkStart w:id="41" w:name="_Toc67645001"/>
      <w:bookmarkEnd w:id="40"/>
      <w:r>
        <w:rPr>
          <w:b/>
        </w:rPr>
        <w:t>Catalog of Test Cases</w:t>
      </w:r>
      <w:bookmarkEnd w:id="41"/>
    </w:p>
    <w:p w14:paraId="6C94D06D" w14:textId="77777777" w:rsidR="007640D5" w:rsidRDefault="007640D5"/>
    <w:p w14:paraId="1BA1B863" w14:textId="3F058A99" w:rsidR="00B70B06" w:rsidRPr="00B70B06" w:rsidRDefault="00B70B06" w:rsidP="00B70B06">
      <w:pPr>
        <w:pStyle w:val="Caption"/>
        <w:keepNext/>
        <w:jc w:val="center"/>
        <w:rPr>
          <w:b/>
          <w:bCs/>
          <w:i w:val="0"/>
          <w:iCs w:val="0"/>
          <w:color w:val="auto"/>
          <w:sz w:val="20"/>
          <w:szCs w:val="20"/>
        </w:rPr>
      </w:pPr>
      <w:bookmarkStart w:id="42" w:name="_Toc67644979"/>
      <w:r w:rsidRPr="00B70B06">
        <w:rPr>
          <w:b/>
          <w:bCs/>
          <w:i w:val="0"/>
          <w:iCs w:val="0"/>
          <w:color w:val="auto"/>
          <w:sz w:val="20"/>
          <w:szCs w:val="20"/>
        </w:rPr>
        <w:t xml:space="preserve">Table </w:t>
      </w:r>
      <w:r w:rsidRPr="00B70B06">
        <w:rPr>
          <w:b/>
          <w:bCs/>
          <w:i w:val="0"/>
          <w:iCs w:val="0"/>
          <w:color w:val="auto"/>
          <w:sz w:val="20"/>
          <w:szCs w:val="20"/>
        </w:rPr>
        <w:fldChar w:fldCharType="begin"/>
      </w:r>
      <w:r w:rsidRPr="00B70B06">
        <w:rPr>
          <w:b/>
          <w:bCs/>
          <w:i w:val="0"/>
          <w:iCs w:val="0"/>
          <w:color w:val="auto"/>
          <w:sz w:val="20"/>
          <w:szCs w:val="20"/>
        </w:rPr>
        <w:instrText xml:space="preserve"> SEQ Table \* ARABIC </w:instrText>
      </w:r>
      <w:r w:rsidRPr="00B70B06">
        <w:rPr>
          <w:b/>
          <w:bCs/>
          <w:i w:val="0"/>
          <w:iCs w:val="0"/>
          <w:color w:val="auto"/>
          <w:sz w:val="20"/>
          <w:szCs w:val="20"/>
        </w:rPr>
        <w:fldChar w:fldCharType="separate"/>
      </w:r>
      <w:r w:rsidRPr="00B70B06">
        <w:rPr>
          <w:b/>
          <w:bCs/>
          <w:i w:val="0"/>
          <w:iCs w:val="0"/>
          <w:noProof/>
          <w:color w:val="auto"/>
          <w:sz w:val="20"/>
          <w:szCs w:val="20"/>
        </w:rPr>
        <w:t>4</w:t>
      </w:r>
      <w:r w:rsidRPr="00B70B06">
        <w:rPr>
          <w:b/>
          <w:bCs/>
          <w:i w:val="0"/>
          <w:iCs w:val="0"/>
          <w:color w:val="auto"/>
          <w:sz w:val="20"/>
          <w:szCs w:val="20"/>
        </w:rPr>
        <w:fldChar w:fldCharType="end"/>
      </w:r>
      <w:r w:rsidRPr="00B70B06">
        <w:rPr>
          <w:b/>
          <w:bCs/>
          <w:i w:val="0"/>
          <w:iCs w:val="0"/>
          <w:color w:val="auto"/>
          <w:sz w:val="20"/>
          <w:szCs w:val="20"/>
        </w:rPr>
        <w:t>.</w:t>
      </w:r>
      <w:r w:rsidR="0011697D">
        <w:rPr>
          <w:b/>
          <w:bCs/>
          <w:i w:val="0"/>
          <w:iCs w:val="0"/>
          <w:color w:val="auto"/>
          <w:sz w:val="20"/>
          <w:szCs w:val="20"/>
        </w:rPr>
        <w:t xml:space="preserve"> </w:t>
      </w:r>
      <w:r w:rsidRPr="00B70B06">
        <w:rPr>
          <w:b/>
          <w:bCs/>
          <w:i w:val="0"/>
          <w:iCs w:val="0"/>
          <w:color w:val="auto"/>
          <w:sz w:val="20"/>
          <w:szCs w:val="20"/>
        </w:rPr>
        <w:t>Catalog of Test Cases</w:t>
      </w:r>
      <w:bookmarkEnd w:id="42"/>
    </w:p>
    <w:tbl>
      <w:tblPr>
        <w:tblStyle w:val="a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191"/>
        <w:gridCol w:w="833"/>
        <w:gridCol w:w="833"/>
        <w:gridCol w:w="6487"/>
      </w:tblGrid>
      <w:tr w:rsidR="004416FA" w:rsidRPr="003A69D4" w14:paraId="1117985A" w14:textId="77777777" w:rsidTr="00B70B06">
        <w:trPr>
          <w:trHeight w:val="345"/>
        </w:trPr>
        <w:tc>
          <w:tcPr>
            <w:tcW w:w="637" w:type="pct"/>
            <w:tcBorders>
              <w:left w:val="single" w:sz="6" w:space="0" w:color="000000"/>
              <w:bottom w:val="single" w:sz="6" w:space="0" w:color="000000"/>
              <w:right w:val="single" w:sz="6" w:space="0" w:color="000000"/>
            </w:tcBorders>
            <w:shd w:val="clear" w:color="auto" w:fill="002060"/>
            <w:tcMar>
              <w:top w:w="0" w:type="dxa"/>
              <w:left w:w="40" w:type="dxa"/>
              <w:bottom w:w="0" w:type="dxa"/>
              <w:right w:w="40" w:type="dxa"/>
            </w:tcMar>
            <w:vAlign w:val="center"/>
          </w:tcPr>
          <w:p w14:paraId="39692F92" w14:textId="3C0B6E90" w:rsidR="004416FA" w:rsidRPr="003A69D4" w:rsidRDefault="004416FA" w:rsidP="004416FA">
            <w:pPr>
              <w:widowControl w:val="0"/>
              <w:spacing w:line="240" w:lineRule="auto"/>
              <w:jc w:val="center"/>
              <w:rPr>
                <w:sz w:val="16"/>
                <w:szCs w:val="16"/>
              </w:rPr>
            </w:pPr>
            <w:r w:rsidRPr="003A69D4">
              <w:rPr>
                <w:sz w:val="16"/>
                <w:szCs w:val="16"/>
              </w:rPr>
              <w:t>Challenge ID</w:t>
            </w:r>
          </w:p>
        </w:tc>
        <w:tc>
          <w:tcPr>
            <w:tcW w:w="446" w:type="pct"/>
            <w:tcBorders>
              <w:bottom w:val="single" w:sz="6" w:space="0" w:color="000000"/>
              <w:right w:val="single" w:sz="6" w:space="0" w:color="000000"/>
            </w:tcBorders>
            <w:shd w:val="clear" w:color="auto" w:fill="002060"/>
            <w:tcMar>
              <w:top w:w="0" w:type="dxa"/>
              <w:left w:w="40" w:type="dxa"/>
              <w:bottom w:w="0" w:type="dxa"/>
              <w:right w:w="40" w:type="dxa"/>
            </w:tcMar>
            <w:vAlign w:val="center"/>
          </w:tcPr>
          <w:p w14:paraId="1352C1D1" w14:textId="33DE9808" w:rsidR="004416FA" w:rsidRPr="003A69D4" w:rsidRDefault="004416FA" w:rsidP="004416FA">
            <w:pPr>
              <w:widowControl w:val="0"/>
              <w:spacing w:line="240" w:lineRule="auto"/>
              <w:jc w:val="center"/>
              <w:rPr>
                <w:sz w:val="16"/>
                <w:szCs w:val="16"/>
              </w:rPr>
            </w:pPr>
            <w:r w:rsidRPr="003A69D4">
              <w:rPr>
                <w:sz w:val="16"/>
                <w:szCs w:val="16"/>
              </w:rPr>
              <w:t>Test Case</w:t>
            </w:r>
          </w:p>
        </w:tc>
        <w:tc>
          <w:tcPr>
            <w:tcW w:w="446" w:type="pct"/>
            <w:tcBorders>
              <w:bottom w:val="single" w:sz="6" w:space="0" w:color="000000"/>
              <w:right w:val="single" w:sz="6" w:space="0" w:color="000000"/>
            </w:tcBorders>
            <w:shd w:val="clear" w:color="auto" w:fill="002060"/>
            <w:tcMar>
              <w:top w:w="0" w:type="dxa"/>
              <w:left w:w="40" w:type="dxa"/>
              <w:bottom w:w="0" w:type="dxa"/>
              <w:right w:w="40" w:type="dxa"/>
            </w:tcMar>
            <w:vAlign w:val="center"/>
          </w:tcPr>
          <w:p w14:paraId="68E2373B" w14:textId="1739CD3B" w:rsidR="004416FA" w:rsidRPr="003A69D4" w:rsidRDefault="004416FA" w:rsidP="004416FA">
            <w:pPr>
              <w:widowControl w:val="0"/>
              <w:spacing w:line="240" w:lineRule="auto"/>
              <w:jc w:val="center"/>
              <w:rPr>
                <w:sz w:val="16"/>
                <w:szCs w:val="16"/>
              </w:rPr>
            </w:pPr>
            <w:r w:rsidRPr="003A69D4">
              <w:rPr>
                <w:sz w:val="16"/>
                <w:szCs w:val="16"/>
              </w:rPr>
              <w:t>Teams</w:t>
            </w:r>
          </w:p>
        </w:tc>
        <w:tc>
          <w:tcPr>
            <w:tcW w:w="3472" w:type="pct"/>
            <w:tcBorders>
              <w:bottom w:val="single" w:sz="6" w:space="0" w:color="000000"/>
              <w:right w:val="single" w:sz="6" w:space="0" w:color="000000"/>
            </w:tcBorders>
            <w:shd w:val="clear" w:color="auto" w:fill="002060"/>
            <w:tcMar>
              <w:top w:w="0" w:type="dxa"/>
              <w:left w:w="40" w:type="dxa"/>
              <w:bottom w:w="0" w:type="dxa"/>
              <w:right w:w="40" w:type="dxa"/>
            </w:tcMar>
            <w:vAlign w:val="center"/>
          </w:tcPr>
          <w:p w14:paraId="496DB723" w14:textId="323E21FD" w:rsidR="004416FA" w:rsidRPr="003A69D4" w:rsidRDefault="004416FA" w:rsidP="004416FA">
            <w:pPr>
              <w:widowControl w:val="0"/>
              <w:spacing w:line="240" w:lineRule="auto"/>
              <w:rPr>
                <w:sz w:val="16"/>
                <w:szCs w:val="16"/>
              </w:rPr>
            </w:pPr>
            <w:r w:rsidRPr="003A69D4">
              <w:rPr>
                <w:sz w:val="16"/>
                <w:szCs w:val="16"/>
              </w:rPr>
              <w:t>Descriptions</w:t>
            </w:r>
          </w:p>
        </w:tc>
      </w:tr>
      <w:tr w:rsidR="007640D5" w:rsidRPr="003A69D4" w14:paraId="7451B0FE" w14:textId="77777777" w:rsidTr="00B70B06">
        <w:trPr>
          <w:trHeight w:val="345"/>
        </w:trPr>
        <w:tc>
          <w:tcPr>
            <w:tcW w:w="637" w:type="pct"/>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58609FF8" w14:textId="77777777" w:rsidR="007640D5" w:rsidRPr="003A69D4" w:rsidRDefault="00B23DEF" w:rsidP="004416FA">
            <w:pPr>
              <w:widowControl w:val="0"/>
              <w:spacing w:line="240" w:lineRule="auto"/>
              <w:jc w:val="center"/>
              <w:rPr>
                <w:sz w:val="16"/>
                <w:szCs w:val="16"/>
              </w:rPr>
            </w:pPr>
            <w:r w:rsidRPr="003A69D4">
              <w:rPr>
                <w:sz w:val="16"/>
                <w:szCs w:val="16"/>
              </w:rPr>
              <w:t>5</w:t>
            </w: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0DE5C4FD" w14:textId="77777777" w:rsidR="007640D5" w:rsidRPr="003A69D4" w:rsidRDefault="00B23DEF" w:rsidP="004416FA">
            <w:pPr>
              <w:widowControl w:val="0"/>
              <w:spacing w:line="240" w:lineRule="auto"/>
              <w:jc w:val="center"/>
              <w:rPr>
                <w:sz w:val="16"/>
                <w:szCs w:val="16"/>
              </w:rPr>
            </w:pPr>
            <w:r w:rsidRPr="003A69D4">
              <w:rPr>
                <w:sz w:val="16"/>
                <w:szCs w:val="16"/>
              </w:rPr>
              <w:t>a</w:t>
            </w: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42C2D3DC" w14:textId="77777777" w:rsidR="007640D5" w:rsidRPr="003A69D4" w:rsidRDefault="00B23DEF" w:rsidP="004416FA">
            <w:pPr>
              <w:widowControl w:val="0"/>
              <w:spacing w:line="240" w:lineRule="auto"/>
              <w:jc w:val="center"/>
              <w:rPr>
                <w:sz w:val="16"/>
                <w:szCs w:val="16"/>
              </w:rPr>
            </w:pPr>
            <w:r w:rsidRPr="003A69D4">
              <w:rPr>
                <w:sz w:val="16"/>
                <w:szCs w:val="16"/>
              </w:rPr>
              <w:t>A, D</w:t>
            </w:r>
          </w:p>
        </w:tc>
        <w:tc>
          <w:tcPr>
            <w:tcW w:w="3472" w:type="pct"/>
            <w:tcBorders>
              <w:bottom w:val="single" w:sz="6" w:space="0" w:color="000000"/>
              <w:right w:val="single" w:sz="6" w:space="0" w:color="000000"/>
            </w:tcBorders>
            <w:tcMar>
              <w:top w:w="0" w:type="dxa"/>
              <w:left w:w="40" w:type="dxa"/>
              <w:bottom w:w="0" w:type="dxa"/>
              <w:right w:w="40" w:type="dxa"/>
            </w:tcMar>
            <w:vAlign w:val="center"/>
          </w:tcPr>
          <w:p w14:paraId="4746705E" w14:textId="77777777" w:rsidR="007640D5" w:rsidRPr="003A69D4" w:rsidRDefault="00B23DEF" w:rsidP="004416FA">
            <w:pPr>
              <w:widowControl w:val="0"/>
              <w:spacing w:line="240" w:lineRule="auto"/>
              <w:rPr>
                <w:sz w:val="16"/>
                <w:szCs w:val="16"/>
              </w:rPr>
            </w:pPr>
            <w:r w:rsidRPr="003A69D4">
              <w:rPr>
                <w:sz w:val="16"/>
                <w:szCs w:val="16"/>
              </w:rPr>
              <w:t>Can AI identify new (previously unidentified) science topics/areas for prioritization/funding?</w:t>
            </w:r>
          </w:p>
        </w:tc>
      </w:tr>
      <w:tr w:rsidR="007640D5" w:rsidRPr="003A69D4" w14:paraId="1DA0EC16" w14:textId="77777777" w:rsidTr="00B70B06">
        <w:trPr>
          <w:trHeight w:val="345"/>
        </w:trPr>
        <w:tc>
          <w:tcPr>
            <w:tcW w:w="637" w:type="pct"/>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7D000139" w14:textId="77777777" w:rsidR="007640D5" w:rsidRPr="003A69D4" w:rsidRDefault="007640D5" w:rsidP="004416FA">
            <w:pPr>
              <w:widowControl w:val="0"/>
              <w:spacing w:line="240" w:lineRule="auto"/>
              <w:rPr>
                <w:sz w:val="16"/>
                <w:szCs w:val="16"/>
              </w:rPr>
            </w:pP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043BD8C7" w14:textId="77777777" w:rsidR="007640D5" w:rsidRPr="003A69D4" w:rsidRDefault="00B23DEF" w:rsidP="004416FA">
            <w:pPr>
              <w:widowControl w:val="0"/>
              <w:spacing w:line="240" w:lineRule="auto"/>
              <w:jc w:val="center"/>
              <w:rPr>
                <w:sz w:val="16"/>
                <w:szCs w:val="16"/>
              </w:rPr>
            </w:pPr>
            <w:r w:rsidRPr="003A69D4">
              <w:rPr>
                <w:sz w:val="16"/>
                <w:szCs w:val="16"/>
              </w:rPr>
              <w:t>e</w:t>
            </w: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06F80185" w14:textId="77777777" w:rsidR="007640D5" w:rsidRPr="003A69D4" w:rsidRDefault="00B23DEF" w:rsidP="004416FA">
            <w:pPr>
              <w:widowControl w:val="0"/>
              <w:spacing w:line="240" w:lineRule="auto"/>
              <w:jc w:val="center"/>
              <w:rPr>
                <w:sz w:val="16"/>
                <w:szCs w:val="16"/>
              </w:rPr>
            </w:pPr>
            <w:r w:rsidRPr="003A69D4">
              <w:rPr>
                <w:sz w:val="16"/>
                <w:szCs w:val="16"/>
              </w:rPr>
              <w:t>C</w:t>
            </w:r>
          </w:p>
        </w:tc>
        <w:tc>
          <w:tcPr>
            <w:tcW w:w="3472" w:type="pct"/>
            <w:tcBorders>
              <w:bottom w:val="single" w:sz="6" w:space="0" w:color="000000"/>
              <w:right w:val="single" w:sz="6" w:space="0" w:color="000000"/>
            </w:tcBorders>
            <w:tcMar>
              <w:top w:w="0" w:type="dxa"/>
              <w:left w:w="40" w:type="dxa"/>
              <w:bottom w:w="0" w:type="dxa"/>
              <w:right w:w="40" w:type="dxa"/>
            </w:tcMar>
            <w:vAlign w:val="center"/>
          </w:tcPr>
          <w:p w14:paraId="735EF9C5" w14:textId="77777777" w:rsidR="007640D5" w:rsidRPr="003A69D4" w:rsidRDefault="00B23DEF" w:rsidP="004416FA">
            <w:pPr>
              <w:widowControl w:val="0"/>
              <w:spacing w:line="240" w:lineRule="auto"/>
              <w:rPr>
                <w:sz w:val="16"/>
                <w:szCs w:val="16"/>
              </w:rPr>
            </w:pPr>
            <w:r w:rsidRPr="003A69D4">
              <w:rPr>
                <w:sz w:val="16"/>
                <w:szCs w:val="16"/>
              </w:rPr>
              <w:t>How would varying proposal peer review panel composition affect selection outcome?</w:t>
            </w:r>
          </w:p>
        </w:tc>
      </w:tr>
      <w:tr w:rsidR="007640D5" w:rsidRPr="003A69D4" w14:paraId="12CB46F7" w14:textId="77777777" w:rsidTr="00B70B06">
        <w:trPr>
          <w:trHeight w:val="345"/>
        </w:trPr>
        <w:tc>
          <w:tcPr>
            <w:tcW w:w="637" w:type="pct"/>
            <w:tcBorders>
              <w:left w:val="single" w:sz="6" w:space="0" w:color="000000"/>
              <w:bottom w:val="single" w:sz="12" w:space="0" w:color="000000"/>
              <w:right w:val="single" w:sz="6" w:space="0" w:color="000000"/>
            </w:tcBorders>
            <w:tcMar>
              <w:top w:w="0" w:type="dxa"/>
              <w:left w:w="40" w:type="dxa"/>
              <w:bottom w:w="0" w:type="dxa"/>
              <w:right w:w="40" w:type="dxa"/>
            </w:tcMar>
            <w:vAlign w:val="center"/>
          </w:tcPr>
          <w:p w14:paraId="418DC2A9" w14:textId="77777777" w:rsidR="007640D5" w:rsidRPr="003A69D4" w:rsidRDefault="007640D5" w:rsidP="004416FA">
            <w:pPr>
              <w:widowControl w:val="0"/>
              <w:spacing w:line="240" w:lineRule="auto"/>
              <w:rPr>
                <w:sz w:val="16"/>
                <w:szCs w:val="16"/>
              </w:rPr>
            </w:pPr>
          </w:p>
        </w:tc>
        <w:tc>
          <w:tcPr>
            <w:tcW w:w="446" w:type="pct"/>
            <w:tcBorders>
              <w:bottom w:val="single" w:sz="12" w:space="0" w:color="000000"/>
              <w:right w:val="single" w:sz="6" w:space="0" w:color="000000"/>
            </w:tcBorders>
            <w:tcMar>
              <w:top w:w="0" w:type="dxa"/>
              <w:left w:w="40" w:type="dxa"/>
              <w:bottom w:w="0" w:type="dxa"/>
              <w:right w:w="40" w:type="dxa"/>
            </w:tcMar>
            <w:vAlign w:val="center"/>
          </w:tcPr>
          <w:p w14:paraId="7671AFD9" w14:textId="77777777" w:rsidR="007640D5" w:rsidRPr="003A69D4" w:rsidRDefault="00B23DEF" w:rsidP="004416FA">
            <w:pPr>
              <w:widowControl w:val="0"/>
              <w:spacing w:line="240" w:lineRule="auto"/>
              <w:jc w:val="center"/>
              <w:rPr>
                <w:sz w:val="16"/>
                <w:szCs w:val="16"/>
              </w:rPr>
            </w:pPr>
            <w:r w:rsidRPr="003A69D4">
              <w:rPr>
                <w:sz w:val="16"/>
                <w:szCs w:val="16"/>
              </w:rPr>
              <w:t>f</w:t>
            </w:r>
          </w:p>
        </w:tc>
        <w:tc>
          <w:tcPr>
            <w:tcW w:w="446" w:type="pct"/>
            <w:tcBorders>
              <w:bottom w:val="single" w:sz="12" w:space="0" w:color="000000"/>
              <w:right w:val="single" w:sz="6" w:space="0" w:color="000000"/>
            </w:tcBorders>
            <w:tcMar>
              <w:top w:w="0" w:type="dxa"/>
              <w:left w:w="40" w:type="dxa"/>
              <w:bottom w:w="0" w:type="dxa"/>
              <w:right w:w="40" w:type="dxa"/>
            </w:tcMar>
            <w:vAlign w:val="center"/>
          </w:tcPr>
          <w:p w14:paraId="02740B9A" w14:textId="77777777" w:rsidR="007640D5" w:rsidRPr="003A69D4" w:rsidRDefault="00B23DEF" w:rsidP="004416FA">
            <w:pPr>
              <w:widowControl w:val="0"/>
              <w:spacing w:line="240" w:lineRule="auto"/>
              <w:jc w:val="center"/>
              <w:rPr>
                <w:sz w:val="16"/>
                <w:szCs w:val="16"/>
              </w:rPr>
            </w:pPr>
            <w:r w:rsidRPr="003A69D4">
              <w:rPr>
                <w:sz w:val="16"/>
                <w:szCs w:val="16"/>
              </w:rPr>
              <w:t>C</w:t>
            </w:r>
          </w:p>
        </w:tc>
        <w:tc>
          <w:tcPr>
            <w:tcW w:w="3472" w:type="pct"/>
            <w:tcBorders>
              <w:bottom w:val="single" w:sz="12" w:space="0" w:color="000000"/>
              <w:right w:val="single" w:sz="6" w:space="0" w:color="000000"/>
            </w:tcBorders>
            <w:tcMar>
              <w:top w:w="0" w:type="dxa"/>
              <w:left w:w="40" w:type="dxa"/>
              <w:bottom w:w="0" w:type="dxa"/>
              <w:right w:w="40" w:type="dxa"/>
            </w:tcMar>
            <w:vAlign w:val="center"/>
          </w:tcPr>
          <w:p w14:paraId="38EDB87C" w14:textId="77777777" w:rsidR="007640D5" w:rsidRPr="003A69D4" w:rsidRDefault="00B23DEF" w:rsidP="004416FA">
            <w:pPr>
              <w:widowControl w:val="0"/>
              <w:spacing w:line="240" w:lineRule="auto"/>
              <w:rPr>
                <w:sz w:val="16"/>
                <w:szCs w:val="16"/>
              </w:rPr>
            </w:pPr>
            <w:r w:rsidRPr="003A69D4">
              <w:rPr>
                <w:sz w:val="16"/>
                <w:szCs w:val="16"/>
              </w:rPr>
              <w:t>Identify undesirable bias in proposal peer review</w:t>
            </w:r>
          </w:p>
        </w:tc>
      </w:tr>
      <w:tr w:rsidR="007640D5" w:rsidRPr="003A69D4" w14:paraId="182DD259" w14:textId="77777777" w:rsidTr="00B70B06">
        <w:trPr>
          <w:trHeight w:val="480"/>
        </w:trPr>
        <w:tc>
          <w:tcPr>
            <w:tcW w:w="637" w:type="pct"/>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1B6E3B03" w14:textId="77777777" w:rsidR="007640D5" w:rsidRPr="003A69D4" w:rsidRDefault="00B23DEF" w:rsidP="004416FA">
            <w:pPr>
              <w:widowControl w:val="0"/>
              <w:spacing w:line="240" w:lineRule="auto"/>
              <w:jc w:val="center"/>
              <w:rPr>
                <w:sz w:val="16"/>
                <w:szCs w:val="16"/>
              </w:rPr>
            </w:pPr>
            <w:r w:rsidRPr="003A69D4">
              <w:rPr>
                <w:sz w:val="16"/>
                <w:szCs w:val="16"/>
              </w:rPr>
              <w:t>9/25</w:t>
            </w: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6EDAAE4A" w14:textId="77777777" w:rsidR="007640D5" w:rsidRPr="003A69D4" w:rsidRDefault="00B23DEF" w:rsidP="004416FA">
            <w:pPr>
              <w:widowControl w:val="0"/>
              <w:spacing w:line="240" w:lineRule="auto"/>
              <w:jc w:val="center"/>
              <w:rPr>
                <w:sz w:val="16"/>
                <w:szCs w:val="16"/>
              </w:rPr>
            </w:pPr>
            <w:r w:rsidRPr="003A69D4">
              <w:rPr>
                <w:sz w:val="16"/>
                <w:szCs w:val="16"/>
              </w:rPr>
              <w:t>b</w:t>
            </w: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565D42AB" w14:textId="77777777" w:rsidR="007640D5" w:rsidRPr="003A69D4" w:rsidRDefault="00B23DEF" w:rsidP="004416FA">
            <w:pPr>
              <w:widowControl w:val="0"/>
              <w:spacing w:line="240" w:lineRule="auto"/>
              <w:jc w:val="center"/>
              <w:rPr>
                <w:sz w:val="16"/>
                <w:szCs w:val="16"/>
              </w:rPr>
            </w:pPr>
            <w:r w:rsidRPr="003A69D4">
              <w:rPr>
                <w:sz w:val="16"/>
                <w:szCs w:val="16"/>
              </w:rPr>
              <w:t>A</w:t>
            </w:r>
          </w:p>
        </w:tc>
        <w:tc>
          <w:tcPr>
            <w:tcW w:w="3472" w:type="pct"/>
            <w:tcBorders>
              <w:bottom w:val="single" w:sz="6" w:space="0" w:color="000000"/>
              <w:right w:val="single" w:sz="6" w:space="0" w:color="000000"/>
            </w:tcBorders>
            <w:tcMar>
              <w:top w:w="0" w:type="dxa"/>
              <w:left w:w="40" w:type="dxa"/>
              <w:bottom w:w="0" w:type="dxa"/>
              <w:right w:w="40" w:type="dxa"/>
            </w:tcMar>
            <w:vAlign w:val="center"/>
          </w:tcPr>
          <w:p w14:paraId="52D388A4" w14:textId="77777777" w:rsidR="007640D5" w:rsidRPr="003A69D4" w:rsidRDefault="00B23DEF" w:rsidP="004416FA">
            <w:pPr>
              <w:widowControl w:val="0"/>
              <w:spacing w:line="240" w:lineRule="auto"/>
              <w:rPr>
                <w:sz w:val="16"/>
                <w:szCs w:val="16"/>
              </w:rPr>
            </w:pPr>
            <w:r w:rsidRPr="003A69D4">
              <w:rPr>
                <w:sz w:val="16"/>
                <w:szCs w:val="16"/>
              </w:rPr>
              <w:t>Compare last planetary decadal survey whitepapers (201?) vs NASA science roadmap (for planetary)</w:t>
            </w:r>
          </w:p>
        </w:tc>
      </w:tr>
      <w:tr w:rsidR="007640D5" w:rsidRPr="003A69D4" w14:paraId="09DE65E8" w14:textId="77777777" w:rsidTr="00B70B06">
        <w:trPr>
          <w:trHeight w:val="480"/>
        </w:trPr>
        <w:tc>
          <w:tcPr>
            <w:tcW w:w="637" w:type="pct"/>
            <w:tcBorders>
              <w:left w:val="single" w:sz="6" w:space="0" w:color="000000"/>
              <w:bottom w:val="single" w:sz="12" w:space="0" w:color="000000"/>
              <w:right w:val="single" w:sz="6" w:space="0" w:color="000000"/>
            </w:tcBorders>
            <w:tcMar>
              <w:top w:w="0" w:type="dxa"/>
              <w:left w:w="40" w:type="dxa"/>
              <w:bottom w:w="0" w:type="dxa"/>
              <w:right w:w="40" w:type="dxa"/>
            </w:tcMar>
            <w:vAlign w:val="center"/>
          </w:tcPr>
          <w:p w14:paraId="30EB60D9" w14:textId="77777777" w:rsidR="007640D5" w:rsidRPr="003A69D4" w:rsidRDefault="007640D5" w:rsidP="004416FA">
            <w:pPr>
              <w:widowControl w:val="0"/>
              <w:spacing w:line="240" w:lineRule="auto"/>
              <w:jc w:val="center"/>
              <w:rPr>
                <w:sz w:val="16"/>
                <w:szCs w:val="16"/>
              </w:rPr>
            </w:pPr>
          </w:p>
        </w:tc>
        <w:tc>
          <w:tcPr>
            <w:tcW w:w="446" w:type="pct"/>
            <w:tcBorders>
              <w:bottom w:val="single" w:sz="12" w:space="0" w:color="000000"/>
              <w:right w:val="single" w:sz="6" w:space="0" w:color="000000"/>
            </w:tcBorders>
            <w:tcMar>
              <w:top w:w="0" w:type="dxa"/>
              <w:left w:w="40" w:type="dxa"/>
              <w:bottom w:w="0" w:type="dxa"/>
              <w:right w:w="40" w:type="dxa"/>
            </w:tcMar>
            <w:vAlign w:val="center"/>
          </w:tcPr>
          <w:p w14:paraId="50EF275E" w14:textId="77777777" w:rsidR="007640D5" w:rsidRPr="003A69D4" w:rsidRDefault="00B23DEF" w:rsidP="004416FA">
            <w:pPr>
              <w:widowControl w:val="0"/>
              <w:spacing w:line="240" w:lineRule="auto"/>
              <w:jc w:val="center"/>
              <w:rPr>
                <w:sz w:val="16"/>
                <w:szCs w:val="16"/>
              </w:rPr>
            </w:pPr>
            <w:r w:rsidRPr="003A69D4">
              <w:rPr>
                <w:sz w:val="16"/>
                <w:szCs w:val="16"/>
              </w:rPr>
              <w:t>c</w:t>
            </w:r>
          </w:p>
        </w:tc>
        <w:tc>
          <w:tcPr>
            <w:tcW w:w="446" w:type="pct"/>
            <w:tcBorders>
              <w:bottom w:val="single" w:sz="12" w:space="0" w:color="000000"/>
              <w:right w:val="single" w:sz="6" w:space="0" w:color="000000"/>
            </w:tcBorders>
            <w:tcMar>
              <w:top w:w="0" w:type="dxa"/>
              <w:left w:w="40" w:type="dxa"/>
              <w:bottom w:w="0" w:type="dxa"/>
              <w:right w:w="40" w:type="dxa"/>
            </w:tcMar>
            <w:vAlign w:val="center"/>
          </w:tcPr>
          <w:p w14:paraId="01C62661" w14:textId="77777777" w:rsidR="007640D5" w:rsidRPr="003A69D4" w:rsidRDefault="00B23DEF" w:rsidP="004416FA">
            <w:pPr>
              <w:widowControl w:val="0"/>
              <w:spacing w:line="240" w:lineRule="auto"/>
              <w:jc w:val="center"/>
              <w:rPr>
                <w:sz w:val="16"/>
                <w:szCs w:val="16"/>
              </w:rPr>
            </w:pPr>
            <w:r w:rsidRPr="003A69D4">
              <w:rPr>
                <w:sz w:val="16"/>
                <w:szCs w:val="16"/>
              </w:rPr>
              <w:t>A</w:t>
            </w:r>
          </w:p>
        </w:tc>
        <w:tc>
          <w:tcPr>
            <w:tcW w:w="3472" w:type="pct"/>
            <w:tcBorders>
              <w:bottom w:val="single" w:sz="12" w:space="0" w:color="000000"/>
              <w:right w:val="single" w:sz="6" w:space="0" w:color="000000"/>
            </w:tcBorders>
            <w:tcMar>
              <w:top w:w="0" w:type="dxa"/>
              <w:left w:w="40" w:type="dxa"/>
              <w:bottom w:w="0" w:type="dxa"/>
              <w:right w:w="40" w:type="dxa"/>
            </w:tcMar>
            <w:vAlign w:val="center"/>
          </w:tcPr>
          <w:p w14:paraId="29BB19ED" w14:textId="77777777" w:rsidR="007640D5" w:rsidRPr="003A69D4" w:rsidRDefault="00B23DEF" w:rsidP="004416FA">
            <w:pPr>
              <w:widowControl w:val="0"/>
              <w:spacing w:line="240" w:lineRule="auto"/>
              <w:rPr>
                <w:sz w:val="16"/>
                <w:szCs w:val="16"/>
              </w:rPr>
            </w:pPr>
            <w:r w:rsidRPr="003A69D4">
              <w:rPr>
                <w:sz w:val="16"/>
                <w:szCs w:val="16"/>
              </w:rPr>
              <w:t>Compare last earth science decadal survey whitepapers (201?) vs NASA science roadmap (for earth science)</w:t>
            </w:r>
          </w:p>
        </w:tc>
      </w:tr>
      <w:tr w:rsidR="007640D5" w:rsidRPr="003A69D4" w14:paraId="293569C1" w14:textId="77777777" w:rsidTr="00B70B06">
        <w:trPr>
          <w:trHeight w:val="345"/>
        </w:trPr>
        <w:tc>
          <w:tcPr>
            <w:tcW w:w="637" w:type="pct"/>
            <w:tcBorders>
              <w:left w:val="single" w:sz="6" w:space="0" w:color="000000"/>
              <w:bottom w:val="single" w:sz="12" w:space="0" w:color="000000"/>
              <w:right w:val="single" w:sz="6" w:space="0" w:color="000000"/>
            </w:tcBorders>
            <w:tcMar>
              <w:top w:w="0" w:type="dxa"/>
              <w:left w:w="40" w:type="dxa"/>
              <w:bottom w:w="0" w:type="dxa"/>
              <w:right w:w="40" w:type="dxa"/>
            </w:tcMar>
            <w:vAlign w:val="center"/>
          </w:tcPr>
          <w:p w14:paraId="33F8205E" w14:textId="77777777" w:rsidR="007640D5" w:rsidRPr="003A69D4" w:rsidRDefault="00B23DEF" w:rsidP="004416FA">
            <w:pPr>
              <w:widowControl w:val="0"/>
              <w:spacing w:line="240" w:lineRule="auto"/>
              <w:jc w:val="center"/>
              <w:rPr>
                <w:sz w:val="16"/>
                <w:szCs w:val="16"/>
              </w:rPr>
            </w:pPr>
            <w:r w:rsidRPr="003A69D4">
              <w:rPr>
                <w:sz w:val="16"/>
                <w:szCs w:val="16"/>
              </w:rPr>
              <w:t>10/19/23</w:t>
            </w:r>
          </w:p>
        </w:tc>
        <w:tc>
          <w:tcPr>
            <w:tcW w:w="446" w:type="pct"/>
            <w:tcBorders>
              <w:bottom w:val="single" w:sz="12" w:space="0" w:color="000000"/>
              <w:right w:val="single" w:sz="6" w:space="0" w:color="000000"/>
            </w:tcBorders>
            <w:tcMar>
              <w:top w:w="0" w:type="dxa"/>
              <w:left w:w="40" w:type="dxa"/>
              <w:bottom w:w="0" w:type="dxa"/>
              <w:right w:w="40" w:type="dxa"/>
            </w:tcMar>
            <w:vAlign w:val="center"/>
          </w:tcPr>
          <w:p w14:paraId="50FE7AA2" w14:textId="77777777" w:rsidR="007640D5" w:rsidRPr="003A69D4" w:rsidRDefault="00B23DEF" w:rsidP="004416FA">
            <w:pPr>
              <w:widowControl w:val="0"/>
              <w:spacing w:line="240" w:lineRule="auto"/>
              <w:jc w:val="center"/>
              <w:rPr>
                <w:sz w:val="16"/>
                <w:szCs w:val="16"/>
              </w:rPr>
            </w:pPr>
            <w:r w:rsidRPr="003A69D4">
              <w:rPr>
                <w:sz w:val="16"/>
                <w:szCs w:val="16"/>
              </w:rPr>
              <w:t>a</w:t>
            </w:r>
          </w:p>
        </w:tc>
        <w:tc>
          <w:tcPr>
            <w:tcW w:w="446" w:type="pct"/>
            <w:tcBorders>
              <w:bottom w:val="single" w:sz="12" w:space="0" w:color="000000"/>
              <w:right w:val="single" w:sz="6" w:space="0" w:color="000000"/>
            </w:tcBorders>
            <w:tcMar>
              <w:top w:w="0" w:type="dxa"/>
              <w:left w:w="40" w:type="dxa"/>
              <w:bottom w:w="0" w:type="dxa"/>
              <w:right w:w="40" w:type="dxa"/>
            </w:tcMar>
            <w:vAlign w:val="center"/>
          </w:tcPr>
          <w:p w14:paraId="4DB37370" w14:textId="77777777" w:rsidR="007640D5" w:rsidRPr="003A69D4" w:rsidRDefault="00B23DEF" w:rsidP="004416FA">
            <w:pPr>
              <w:widowControl w:val="0"/>
              <w:spacing w:line="240" w:lineRule="auto"/>
              <w:jc w:val="center"/>
              <w:rPr>
                <w:sz w:val="16"/>
                <w:szCs w:val="16"/>
              </w:rPr>
            </w:pPr>
            <w:r w:rsidRPr="003A69D4">
              <w:rPr>
                <w:sz w:val="16"/>
                <w:szCs w:val="16"/>
              </w:rPr>
              <w:t>D</w:t>
            </w:r>
          </w:p>
        </w:tc>
        <w:tc>
          <w:tcPr>
            <w:tcW w:w="3472" w:type="pct"/>
            <w:tcBorders>
              <w:bottom w:val="single" w:sz="12" w:space="0" w:color="000000"/>
              <w:right w:val="single" w:sz="6" w:space="0" w:color="000000"/>
            </w:tcBorders>
            <w:tcMar>
              <w:top w:w="0" w:type="dxa"/>
              <w:left w:w="40" w:type="dxa"/>
              <w:bottom w:w="0" w:type="dxa"/>
              <w:right w:w="40" w:type="dxa"/>
            </w:tcMar>
            <w:vAlign w:val="center"/>
          </w:tcPr>
          <w:p w14:paraId="786080AD" w14:textId="77777777" w:rsidR="007640D5" w:rsidRPr="003A69D4" w:rsidRDefault="00B23DEF" w:rsidP="004416FA">
            <w:pPr>
              <w:widowControl w:val="0"/>
              <w:spacing w:line="240" w:lineRule="auto"/>
              <w:rPr>
                <w:sz w:val="16"/>
                <w:szCs w:val="16"/>
              </w:rPr>
            </w:pPr>
            <w:r w:rsidRPr="003A69D4">
              <w:rPr>
                <w:sz w:val="16"/>
                <w:szCs w:val="16"/>
              </w:rPr>
              <w:t>Compare scientific return of Balloon vs Sounding Rocket missions</w:t>
            </w:r>
          </w:p>
        </w:tc>
      </w:tr>
      <w:tr w:rsidR="007640D5" w:rsidRPr="003A69D4" w14:paraId="428299BD" w14:textId="77777777" w:rsidTr="00B70B06">
        <w:trPr>
          <w:trHeight w:val="345"/>
        </w:trPr>
        <w:tc>
          <w:tcPr>
            <w:tcW w:w="637" w:type="pct"/>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0126E32A" w14:textId="77777777" w:rsidR="007640D5" w:rsidRPr="003A69D4" w:rsidRDefault="00B23DEF" w:rsidP="004416FA">
            <w:pPr>
              <w:widowControl w:val="0"/>
              <w:spacing w:line="240" w:lineRule="auto"/>
              <w:jc w:val="center"/>
              <w:rPr>
                <w:sz w:val="16"/>
                <w:szCs w:val="16"/>
              </w:rPr>
            </w:pPr>
            <w:r w:rsidRPr="003A69D4">
              <w:rPr>
                <w:sz w:val="16"/>
                <w:szCs w:val="16"/>
              </w:rPr>
              <w:t>13</w:t>
            </w: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4BE571C3" w14:textId="77777777" w:rsidR="007640D5" w:rsidRPr="003A69D4" w:rsidRDefault="00B23DEF" w:rsidP="004416FA">
            <w:pPr>
              <w:widowControl w:val="0"/>
              <w:spacing w:line="240" w:lineRule="auto"/>
              <w:jc w:val="center"/>
              <w:rPr>
                <w:sz w:val="16"/>
                <w:szCs w:val="16"/>
              </w:rPr>
            </w:pPr>
            <w:r w:rsidRPr="003A69D4">
              <w:rPr>
                <w:sz w:val="16"/>
                <w:szCs w:val="16"/>
              </w:rPr>
              <w:t>a</w:t>
            </w: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3C4A25D3" w14:textId="77777777" w:rsidR="007640D5" w:rsidRPr="003A69D4" w:rsidRDefault="00B23DEF" w:rsidP="004416FA">
            <w:pPr>
              <w:widowControl w:val="0"/>
              <w:spacing w:line="240" w:lineRule="auto"/>
              <w:jc w:val="center"/>
              <w:rPr>
                <w:sz w:val="16"/>
                <w:szCs w:val="16"/>
              </w:rPr>
            </w:pPr>
            <w:r w:rsidRPr="003A69D4">
              <w:rPr>
                <w:sz w:val="16"/>
                <w:szCs w:val="16"/>
              </w:rPr>
              <w:t>B</w:t>
            </w:r>
          </w:p>
        </w:tc>
        <w:tc>
          <w:tcPr>
            <w:tcW w:w="3472" w:type="pct"/>
            <w:tcBorders>
              <w:bottom w:val="single" w:sz="6" w:space="0" w:color="000000"/>
              <w:right w:val="single" w:sz="6" w:space="0" w:color="000000"/>
            </w:tcBorders>
            <w:tcMar>
              <w:top w:w="0" w:type="dxa"/>
              <w:left w:w="40" w:type="dxa"/>
              <w:bottom w:w="0" w:type="dxa"/>
              <w:right w:w="40" w:type="dxa"/>
            </w:tcMar>
            <w:vAlign w:val="center"/>
          </w:tcPr>
          <w:p w14:paraId="0399E8BF" w14:textId="77777777" w:rsidR="007640D5" w:rsidRPr="003A69D4" w:rsidRDefault="00B23DEF" w:rsidP="004416FA">
            <w:pPr>
              <w:widowControl w:val="0"/>
              <w:spacing w:line="240" w:lineRule="auto"/>
              <w:rPr>
                <w:sz w:val="16"/>
                <w:szCs w:val="16"/>
              </w:rPr>
            </w:pPr>
            <w:r w:rsidRPr="003A69D4">
              <w:rPr>
                <w:sz w:val="16"/>
                <w:szCs w:val="16"/>
              </w:rPr>
              <w:t>Use AI to enhance current observation capabilities using new machine learning techniques</w:t>
            </w:r>
          </w:p>
        </w:tc>
      </w:tr>
      <w:tr w:rsidR="007640D5" w:rsidRPr="003A69D4" w14:paraId="7B37B401" w14:textId="77777777" w:rsidTr="00B70B06">
        <w:trPr>
          <w:trHeight w:val="345"/>
        </w:trPr>
        <w:tc>
          <w:tcPr>
            <w:tcW w:w="637" w:type="pct"/>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2750C3E6" w14:textId="77777777" w:rsidR="007640D5" w:rsidRPr="003A69D4" w:rsidRDefault="007640D5" w:rsidP="004416FA">
            <w:pPr>
              <w:widowControl w:val="0"/>
              <w:spacing w:line="240" w:lineRule="auto"/>
              <w:rPr>
                <w:sz w:val="16"/>
                <w:szCs w:val="16"/>
              </w:rPr>
            </w:pP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60781908" w14:textId="77777777" w:rsidR="007640D5" w:rsidRPr="003A69D4" w:rsidRDefault="00B23DEF" w:rsidP="004416FA">
            <w:pPr>
              <w:widowControl w:val="0"/>
              <w:spacing w:line="240" w:lineRule="auto"/>
              <w:jc w:val="center"/>
              <w:rPr>
                <w:sz w:val="16"/>
                <w:szCs w:val="16"/>
              </w:rPr>
            </w:pPr>
            <w:r w:rsidRPr="003A69D4">
              <w:rPr>
                <w:sz w:val="16"/>
                <w:szCs w:val="16"/>
              </w:rPr>
              <w:t>b</w:t>
            </w: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7A6536DF" w14:textId="77777777" w:rsidR="007640D5" w:rsidRPr="003A69D4" w:rsidRDefault="00B23DEF" w:rsidP="004416FA">
            <w:pPr>
              <w:widowControl w:val="0"/>
              <w:spacing w:line="240" w:lineRule="auto"/>
              <w:jc w:val="center"/>
              <w:rPr>
                <w:sz w:val="16"/>
                <w:szCs w:val="16"/>
              </w:rPr>
            </w:pPr>
            <w:r w:rsidRPr="003A69D4">
              <w:rPr>
                <w:sz w:val="16"/>
                <w:szCs w:val="16"/>
              </w:rPr>
              <w:t>B</w:t>
            </w:r>
          </w:p>
        </w:tc>
        <w:tc>
          <w:tcPr>
            <w:tcW w:w="3472" w:type="pct"/>
            <w:tcBorders>
              <w:bottom w:val="single" w:sz="6" w:space="0" w:color="000000"/>
              <w:right w:val="single" w:sz="6" w:space="0" w:color="000000"/>
            </w:tcBorders>
            <w:tcMar>
              <w:top w:w="0" w:type="dxa"/>
              <w:left w:w="40" w:type="dxa"/>
              <w:bottom w:w="0" w:type="dxa"/>
              <w:right w:w="40" w:type="dxa"/>
            </w:tcMar>
            <w:vAlign w:val="center"/>
          </w:tcPr>
          <w:p w14:paraId="17F70997" w14:textId="77777777" w:rsidR="007640D5" w:rsidRPr="003A69D4" w:rsidRDefault="00B23DEF" w:rsidP="004416FA">
            <w:pPr>
              <w:widowControl w:val="0"/>
              <w:spacing w:line="240" w:lineRule="auto"/>
              <w:rPr>
                <w:sz w:val="16"/>
                <w:szCs w:val="16"/>
              </w:rPr>
            </w:pPr>
            <w:r w:rsidRPr="003A69D4">
              <w:rPr>
                <w:sz w:val="16"/>
                <w:szCs w:val="16"/>
              </w:rPr>
              <w:t>Identification of AI to enhance mission capabilities</w:t>
            </w:r>
          </w:p>
        </w:tc>
      </w:tr>
      <w:tr w:rsidR="007640D5" w:rsidRPr="003A69D4" w14:paraId="4602FFCB" w14:textId="77777777" w:rsidTr="00B70B06">
        <w:trPr>
          <w:trHeight w:val="345"/>
        </w:trPr>
        <w:tc>
          <w:tcPr>
            <w:tcW w:w="637" w:type="pct"/>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23017583" w14:textId="77777777" w:rsidR="007640D5" w:rsidRPr="003A69D4" w:rsidRDefault="007640D5" w:rsidP="004416FA">
            <w:pPr>
              <w:widowControl w:val="0"/>
              <w:spacing w:line="240" w:lineRule="auto"/>
              <w:rPr>
                <w:sz w:val="16"/>
                <w:szCs w:val="16"/>
              </w:rPr>
            </w:pP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0A05F2D7" w14:textId="77777777" w:rsidR="007640D5" w:rsidRPr="003A69D4" w:rsidRDefault="00B23DEF" w:rsidP="004416FA">
            <w:pPr>
              <w:widowControl w:val="0"/>
              <w:spacing w:line="240" w:lineRule="auto"/>
              <w:jc w:val="center"/>
              <w:rPr>
                <w:sz w:val="16"/>
                <w:szCs w:val="16"/>
              </w:rPr>
            </w:pPr>
            <w:r w:rsidRPr="003A69D4">
              <w:rPr>
                <w:sz w:val="16"/>
                <w:szCs w:val="16"/>
              </w:rPr>
              <w:t>c</w:t>
            </w: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2141EA30" w14:textId="77777777" w:rsidR="007640D5" w:rsidRPr="003A69D4" w:rsidRDefault="00B23DEF" w:rsidP="004416FA">
            <w:pPr>
              <w:widowControl w:val="0"/>
              <w:spacing w:line="240" w:lineRule="auto"/>
              <w:jc w:val="center"/>
              <w:rPr>
                <w:sz w:val="16"/>
                <w:szCs w:val="16"/>
              </w:rPr>
            </w:pPr>
            <w:r w:rsidRPr="003A69D4">
              <w:rPr>
                <w:sz w:val="16"/>
                <w:szCs w:val="16"/>
              </w:rPr>
              <w:t>D</w:t>
            </w:r>
          </w:p>
        </w:tc>
        <w:tc>
          <w:tcPr>
            <w:tcW w:w="3472" w:type="pct"/>
            <w:tcBorders>
              <w:bottom w:val="single" w:sz="6" w:space="0" w:color="000000"/>
              <w:right w:val="single" w:sz="6" w:space="0" w:color="000000"/>
            </w:tcBorders>
            <w:tcMar>
              <w:top w:w="0" w:type="dxa"/>
              <w:left w:w="40" w:type="dxa"/>
              <w:bottom w:w="0" w:type="dxa"/>
              <w:right w:w="40" w:type="dxa"/>
            </w:tcMar>
            <w:vAlign w:val="center"/>
          </w:tcPr>
          <w:p w14:paraId="78C2033C" w14:textId="77777777" w:rsidR="007640D5" w:rsidRPr="003A69D4" w:rsidRDefault="00B23DEF" w:rsidP="004416FA">
            <w:pPr>
              <w:widowControl w:val="0"/>
              <w:spacing w:line="240" w:lineRule="auto"/>
              <w:rPr>
                <w:sz w:val="16"/>
                <w:szCs w:val="16"/>
              </w:rPr>
            </w:pPr>
            <w:r w:rsidRPr="003A69D4">
              <w:rPr>
                <w:sz w:val="16"/>
                <w:szCs w:val="16"/>
              </w:rPr>
              <w:t>Can we improve efficiency of Hubble scheduling and operations?</w:t>
            </w:r>
          </w:p>
        </w:tc>
      </w:tr>
      <w:tr w:rsidR="007640D5" w:rsidRPr="003A69D4" w14:paraId="0B234344" w14:textId="77777777" w:rsidTr="00B70B06">
        <w:trPr>
          <w:trHeight w:val="465"/>
        </w:trPr>
        <w:tc>
          <w:tcPr>
            <w:tcW w:w="637" w:type="pct"/>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7C1BF745" w14:textId="77777777" w:rsidR="007640D5" w:rsidRPr="003A69D4" w:rsidRDefault="007640D5" w:rsidP="004416FA">
            <w:pPr>
              <w:widowControl w:val="0"/>
              <w:spacing w:line="240" w:lineRule="auto"/>
              <w:rPr>
                <w:sz w:val="16"/>
                <w:szCs w:val="16"/>
              </w:rPr>
            </w:pP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57E9FAD1" w14:textId="77777777" w:rsidR="007640D5" w:rsidRPr="003A69D4" w:rsidRDefault="00B23DEF" w:rsidP="004416FA">
            <w:pPr>
              <w:widowControl w:val="0"/>
              <w:spacing w:line="240" w:lineRule="auto"/>
              <w:jc w:val="center"/>
              <w:rPr>
                <w:sz w:val="16"/>
                <w:szCs w:val="16"/>
              </w:rPr>
            </w:pPr>
            <w:r w:rsidRPr="003A69D4">
              <w:rPr>
                <w:sz w:val="16"/>
                <w:szCs w:val="16"/>
              </w:rPr>
              <w:t>d</w:t>
            </w: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4647FB5E" w14:textId="77777777" w:rsidR="007640D5" w:rsidRPr="003A69D4" w:rsidRDefault="00B23DEF" w:rsidP="004416FA">
            <w:pPr>
              <w:widowControl w:val="0"/>
              <w:spacing w:line="240" w:lineRule="auto"/>
              <w:jc w:val="center"/>
              <w:rPr>
                <w:sz w:val="16"/>
                <w:szCs w:val="16"/>
              </w:rPr>
            </w:pPr>
            <w:r w:rsidRPr="003A69D4">
              <w:rPr>
                <w:sz w:val="16"/>
                <w:szCs w:val="16"/>
              </w:rPr>
              <w:t>D</w:t>
            </w:r>
          </w:p>
        </w:tc>
        <w:tc>
          <w:tcPr>
            <w:tcW w:w="3472" w:type="pct"/>
            <w:tcBorders>
              <w:bottom w:val="single" w:sz="6" w:space="0" w:color="000000"/>
              <w:right w:val="single" w:sz="6" w:space="0" w:color="000000"/>
            </w:tcBorders>
            <w:tcMar>
              <w:top w:w="0" w:type="dxa"/>
              <w:left w:w="40" w:type="dxa"/>
              <w:bottom w:w="0" w:type="dxa"/>
              <w:right w:w="40" w:type="dxa"/>
            </w:tcMar>
            <w:vAlign w:val="center"/>
          </w:tcPr>
          <w:p w14:paraId="52831E03" w14:textId="77777777" w:rsidR="007640D5" w:rsidRPr="003A69D4" w:rsidRDefault="00B23DEF" w:rsidP="004416FA">
            <w:pPr>
              <w:widowControl w:val="0"/>
              <w:spacing w:line="240" w:lineRule="auto"/>
              <w:rPr>
                <w:sz w:val="16"/>
                <w:szCs w:val="16"/>
              </w:rPr>
            </w:pPr>
            <w:r w:rsidRPr="003A69D4">
              <w:rPr>
                <w:sz w:val="16"/>
                <w:szCs w:val="16"/>
              </w:rPr>
              <w:t>Can we look at missions/grant proposals data to identify the semantic content of the proposals with a goal of identifying what missions predicted for their most important science outcomes?</w:t>
            </w:r>
          </w:p>
        </w:tc>
      </w:tr>
      <w:tr w:rsidR="007640D5" w:rsidRPr="003A69D4" w14:paraId="3931DD05" w14:textId="77777777" w:rsidTr="00B70B06">
        <w:trPr>
          <w:trHeight w:val="345"/>
        </w:trPr>
        <w:tc>
          <w:tcPr>
            <w:tcW w:w="637" w:type="pct"/>
            <w:tcBorders>
              <w:left w:val="single" w:sz="6" w:space="0" w:color="000000"/>
              <w:bottom w:val="single" w:sz="12" w:space="0" w:color="000000"/>
              <w:right w:val="single" w:sz="6" w:space="0" w:color="000000"/>
            </w:tcBorders>
            <w:tcMar>
              <w:top w:w="0" w:type="dxa"/>
              <w:left w:w="40" w:type="dxa"/>
              <w:bottom w:w="0" w:type="dxa"/>
              <w:right w:w="40" w:type="dxa"/>
            </w:tcMar>
            <w:vAlign w:val="center"/>
          </w:tcPr>
          <w:p w14:paraId="62D849F0" w14:textId="77777777" w:rsidR="007640D5" w:rsidRPr="003A69D4" w:rsidRDefault="007640D5" w:rsidP="004416FA">
            <w:pPr>
              <w:widowControl w:val="0"/>
              <w:spacing w:line="240" w:lineRule="auto"/>
              <w:rPr>
                <w:sz w:val="16"/>
                <w:szCs w:val="16"/>
              </w:rPr>
            </w:pPr>
          </w:p>
        </w:tc>
        <w:tc>
          <w:tcPr>
            <w:tcW w:w="446" w:type="pct"/>
            <w:tcBorders>
              <w:bottom w:val="single" w:sz="12" w:space="0" w:color="000000"/>
              <w:right w:val="single" w:sz="6" w:space="0" w:color="000000"/>
            </w:tcBorders>
            <w:tcMar>
              <w:top w:w="0" w:type="dxa"/>
              <w:left w:w="40" w:type="dxa"/>
              <w:bottom w:w="0" w:type="dxa"/>
              <w:right w:w="40" w:type="dxa"/>
            </w:tcMar>
            <w:vAlign w:val="center"/>
          </w:tcPr>
          <w:p w14:paraId="1E996BE8" w14:textId="77777777" w:rsidR="007640D5" w:rsidRPr="003A69D4" w:rsidRDefault="00B23DEF" w:rsidP="004416FA">
            <w:pPr>
              <w:widowControl w:val="0"/>
              <w:spacing w:line="240" w:lineRule="auto"/>
              <w:jc w:val="center"/>
              <w:rPr>
                <w:sz w:val="16"/>
                <w:szCs w:val="16"/>
              </w:rPr>
            </w:pPr>
            <w:r w:rsidRPr="003A69D4">
              <w:rPr>
                <w:sz w:val="16"/>
                <w:szCs w:val="16"/>
              </w:rPr>
              <w:t>e</w:t>
            </w:r>
          </w:p>
        </w:tc>
        <w:tc>
          <w:tcPr>
            <w:tcW w:w="446" w:type="pct"/>
            <w:tcBorders>
              <w:bottom w:val="single" w:sz="12" w:space="0" w:color="000000"/>
              <w:right w:val="single" w:sz="6" w:space="0" w:color="000000"/>
            </w:tcBorders>
            <w:tcMar>
              <w:top w:w="0" w:type="dxa"/>
              <w:left w:w="40" w:type="dxa"/>
              <w:bottom w:w="0" w:type="dxa"/>
              <w:right w:w="40" w:type="dxa"/>
            </w:tcMar>
            <w:vAlign w:val="center"/>
          </w:tcPr>
          <w:p w14:paraId="7ECD7673" w14:textId="77777777" w:rsidR="007640D5" w:rsidRPr="003A69D4" w:rsidRDefault="00B23DEF" w:rsidP="004416FA">
            <w:pPr>
              <w:widowControl w:val="0"/>
              <w:spacing w:line="240" w:lineRule="auto"/>
              <w:jc w:val="center"/>
              <w:rPr>
                <w:sz w:val="16"/>
                <w:szCs w:val="16"/>
              </w:rPr>
            </w:pPr>
            <w:r w:rsidRPr="003A69D4">
              <w:rPr>
                <w:sz w:val="16"/>
                <w:szCs w:val="16"/>
              </w:rPr>
              <w:t>D</w:t>
            </w:r>
          </w:p>
        </w:tc>
        <w:tc>
          <w:tcPr>
            <w:tcW w:w="3472" w:type="pct"/>
            <w:tcBorders>
              <w:bottom w:val="single" w:sz="12" w:space="0" w:color="000000"/>
              <w:right w:val="single" w:sz="6" w:space="0" w:color="000000"/>
            </w:tcBorders>
            <w:tcMar>
              <w:top w:w="0" w:type="dxa"/>
              <w:left w:w="40" w:type="dxa"/>
              <w:bottom w:w="0" w:type="dxa"/>
              <w:right w:w="40" w:type="dxa"/>
            </w:tcMar>
            <w:vAlign w:val="center"/>
          </w:tcPr>
          <w:p w14:paraId="2B460B72" w14:textId="77777777" w:rsidR="007640D5" w:rsidRPr="003A69D4" w:rsidRDefault="00B23DEF" w:rsidP="004416FA">
            <w:pPr>
              <w:widowControl w:val="0"/>
              <w:spacing w:line="240" w:lineRule="auto"/>
              <w:rPr>
                <w:sz w:val="16"/>
                <w:szCs w:val="16"/>
              </w:rPr>
            </w:pPr>
            <w:r w:rsidRPr="003A69D4">
              <w:rPr>
                <w:sz w:val="16"/>
                <w:szCs w:val="16"/>
              </w:rPr>
              <w:t>Onboard AI Autonomy</w:t>
            </w:r>
          </w:p>
        </w:tc>
      </w:tr>
      <w:tr w:rsidR="007640D5" w:rsidRPr="003A69D4" w14:paraId="526B5903" w14:textId="77777777" w:rsidTr="00B70B06">
        <w:trPr>
          <w:trHeight w:val="345"/>
        </w:trPr>
        <w:tc>
          <w:tcPr>
            <w:tcW w:w="637" w:type="pct"/>
            <w:tcBorders>
              <w:top w:val="single" w:sz="12"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tcPr>
          <w:p w14:paraId="48F8E308" w14:textId="77777777" w:rsidR="007640D5" w:rsidRPr="003A69D4" w:rsidRDefault="00B23DEF" w:rsidP="004416FA">
            <w:pPr>
              <w:widowControl w:val="0"/>
              <w:spacing w:line="240" w:lineRule="auto"/>
              <w:jc w:val="center"/>
              <w:rPr>
                <w:sz w:val="16"/>
                <w:szCs w:val="16"/>
              </w:rPr>
            </w:pPr>
            <w:r w:rsidRPr="003A69D4">
              <w:rPr>
                <w:sz w:val="16"/>
                <w:szCs w:val="16"/>
              </w:rPr>
              <w:t>2/27</w:t>
            </w:r>
          </w:p>
        </w:tc>
        <w:tc>
          <w:tcPr>
            <w:tcW w:w="446" w:type="pct"/>
            <w:tcBorders>
              <w:top w:val="single" w:sz="12" w:space="0" w:color="000000"/>
              <w:bottom w:val="single" w:sz="12" w:space="0" w:color="000000"/>
              <w:right w:val="single" w:sz="6" w:space="0" w:color="000000"/>
            </w:tcBorders>
            <w:tcMar>
              <w:top w:w="0" w:type="dxa"/>
              <w:left w:w="40" w:type="dxa"/>
              <w:bottom w:w="0" w:type="dxa"/>
              <w:right w:w="40" w:type="dxa"/>
            </w:tcMar>
            <w:vAlign w:val="center"/>
          </w:tcPr>
          <w:p w14:paraId="0F2A780F" w14:textId="77777777" w:rsidR="007640D5" w:rsidRPr="003A69D4" w:rsidRDefault="00B23DEF" w:rsidP="004416FA">
            <w:pPr>
              <w:widowControl w:val="0"/>
              <w:spacing w:line="240" w:lineRule="auto"/>
              <w:jc w:val="center"/>
              <w:rPr>
                <w:sz w:val="16"/>
                <w:szCs w:val="16"/>
              </w:rPr>
            </w:pPr>
            <w:r w:rsidRPr="003A69D4">
              <w:rPr>
                <w:sz w:val="16"/>
                <w:szCs w:val="16"/>
              </w:rPr>
              <w:t>b</w:t>
            </w:r>
          </w:p>
        </w:tc>
        <w:tc>
          <w:tcPr>
            <w:tcW w:w="446" w:type="pct"/>
            <w:tcBorders>
              <w:top w:val="single" w:sz="12" w:space="0" w:color="000000"/>
              <w:bottom w:val="single" w:sz="12" w:space="0" w:color="000000"/>
              <w:right w:val="single" w:sz="6" w:space="0" w:color="000000"/>
            </w:tcBorders>
            <w:tcMar>
              <w:top w:w="0" w:type="dxa"/>
              <w:left w:w="40" w:type="dxa"/>
              <w:bottom w:w="0" w:type="dxa"/>
              <w:right w:w="40" w:type="dxa"/>
            </w:tcMar>
            <w:vAlign w:val="center"/>
          </w:tcPr>
          <w:p w14:paraId="6B4C9C3B" w14:textId="77777777" w:rsidR="007640D5" w:rsidRPr="003A69D4" w:rsidRDefault="00B23DEF" w:rsidP="004416FA">
            <w:pPr>
              <w:widowControl w:val="0"/>
              <w:spacing w:line="240" w:lineRule="auto"/>
              <w:jc w:val="center"/>
              <w:rPr>
                <w:sz w:val="16"/>
                <w:szCs w:val="16"/>
              </w:rPr>
            </w:pPr>
            <w:r w:rsidRPr="003A69D4">
              <w:rPr>
                <w:sz w:val="16"/>
                <w:szCs w:val="16"/>
              </w:rPr>
              <w:t>B</w:t>
            </w:r>
          </w:p>
        </w:tc>
        <w:tc>
          <w:tcPr>
            <w:tcW w:w="3472" w:type="pct"/>
            <w:tcBorders>
              <w:top w:val="single" w:sz="12" w:space="0" w:color="000000"/>
              <w:bottom w:val="single" w:sz="12" w:space="0" w:color="000000"/>
              <w:right w:val="single" w:sz="6" w:space="0" w:color="000000"/>
            </w:tcBorders>
            <w:tcMar>
              <w:top w:w="0" w:type="dxa"/>
              <w:left w:w="40" w:type="dxa"/>
              <w:bottom w:w="0" w:type="dxa"/>
              <w:right w:w="40" w:type="dxa"/>
            </w:tcMar>
            <w:vAlign w:val="center"/>
          </w:tcPr>
          <w:p w14:paraId="751279E4" w14:textId="77777777" w:rsidR="007640D5" w:rsidRPr="003A69D4" w:rsidRDefault="00B23DEF" w:rsidP="004416FA">
            <w:pPr>
              <w:widowControl w:val="0"/>
              <w:spacing w:line="240" w:lineRule="auto"/>
              <w:rPr>
                <w:sz w:val="16"/>
                <w:szCs w:val="16"/>
              </w:rPr>
            </w:pPr>
            <w:r w:rsidRPr="003A69D4">
              <w:rPr>
                <w:sz w:val="16"/>
                <w:szCs w:val="16"/>
              </w:rPr>
              <w:t>Can AI provide better proposals for review for a panel?</w:t>
            </w:r>
          </w:p>
          <w:p w14:paraId="60DB26C6" w14:textId="77777777" w:rsidR="007640D5" w:rsidRPr="003A69D4" w:rsidRDefault="007640D5" w:rsidP="004416FA">
            <w:pPr>
              <w:widowControl w:val="0"/>
              <w:spacing w:line="240" w:lineRule="auto"/>
              <w:rPr>
                <w:sz w:val="16"/>
                <w:szCs w:val="16"/>
              </w:rPr>
            </w:pPr>
          </w:p>
        </w:tc>
      </w:tr>
      <w:tr w:rsidR="007640D5" w:rsidRPr="003A69D4" w14:paraId="2B5FE3E0" w14:textId="77777777" w:rsidTr="00B70B06">
        <w:trPr>
          <w:trHeight w:val="705"/>
        </w:trPr>
        <w:tc>
          <w:tcPr>
            <w:tcW w:w="637" w:type="pct"/>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B42B52F" w14:textId="77777777" w:rsidR="007640D5" w:rsidRPr="003A69D4" w:rsidRDefault="00B23DEF" w:rsidP="004416FA">
            <w:pPr>
              <w:widowControl w:val="0"/>
              <w:spacing w:line="240" w:lineRule="auto"/>
              <w:jc w:val="center"/>
              <w:rPr>
                <w:sz w:val="16"/>
                <w:szCs w:val="16"/>
              </w:rPr>
            </w:pPr>
            <w:r w:rsidRPr="003A69D4">
              <w:rPr>
                <w:sz w:val="16"/>
                <w:szCs w:val="16"/>
              </w:rPr>
              <w:t>29</w:t>
            </w:r>
          </w:p>
        </w:tc>
        <w:tc>
          <w:tcPr>
            <w:tcW w:w="446" w:type="pct"/>
            <w:tcBorders>
              <w:top w:val="single" w:sz="12" w:space="0" w:color="000000"/>
              <w:bottom w:val="single" w:sz="6" w:space="0" w:color="000000"/>
              <w:right w:val="single" w:sz="6" w:space="0" w:color="000000"/>
            </w:tcBorders>
            <w:tcMar>
              <w:top w:w="0" w:type="dxa"/>
              <w:left w:w="40" w:type="dxa"/>
              <w:bottom w:w="0" w:type="dxa"/>
              <w:right w:w="40" w:type="dxa"/>
            </w:tcMar>
            <w:vAlign w:val="center"/>
          </w:tcPr>
          <w:p w14:paraId="492DB7E5" w14:textId="77777777" w:rsidR="007640D5" w:rsidRPr="003A69D4" w:rsidRDefault="00B23DEF" w:rsidP="004416FA">
            <w:pPr>
              <w:widowControl w:val="0"/>
              <w:spacing w:line="240" w:lineRule="auto"/>
              <w:jc w:val="center"/>
              <w:rPr>
                <w:sz w:val="16"/>
                <w:szCs w:val="16"/>
              </w:rPr>
            </w:pPr>
            <w:r w:rsidRPr="003A69D4">
              <w:rPr>
                <w:sz w:val="16"/>
                <w:szCs w:val="16"/>
              </w:rPr>
              <w:t>a</w:t>
            </w:r>
          </w:p>
        </w:tc>
        <w:tc>
          <w:tcPr>
            <w:tcW w:w="446" w:type="pct"/>
            <w:tcBorders>
              <w:top w:val="single" w:sz="12" w:space="0" w:color="000000"/>
              <w:bottom w:val="single" w:sz="6" w:space="0" w:color="000000"/>
              <w:right w:val="single" w:sz="6" w:space="0" w:color="000000"/>
            </w:tcBorders>
            <w:tcMar>
              <w:top w:w="0" w:type="dxa"/>
              <w:left w:w="40" w:type="dxa"/>
              <w:bottom w:w="0" w:type="dxa"/>
              <w:right w:w="40" w:type="dxa"/>
            </w:tcMar>
            <w:vAlign w:val="center"/>
          </w:tcPr>
          <w:p w14:paraId="79F4B4B7" w14:textId="77777777" w:rsidR="007640D5" w:rsidRPr="003A69D4" w:rsidRDefault="00B23DEF" w:rsidP="004416FA">
            <w:pPr>
              <w:widowControl w:val="0"/>
              <w:spacing w:line="240" w:lineRule="auto"/>
              <w:jc w:val="center"/>
              <w:rPr>
                <w:sz w:val="16"/>
                <w:szCs w:val="16"/>
              </w:rPr>
            </w:pPr>
            <w:r w:rsidRPr="003A69D4">
              <w:rPr>
                <w:sz w:val="16"/>
                <w:szCs w:val="16"/>
              </w:rPr>
              <w:t>A</w:t>
            </w:r>
          </w:p>
        </w:tc>
        <w:tc>
          <w:tcPr>
            <w:tcW w:w="3472" w:type="pct"/>
            <w:tcBorders>
              <w:top w:val="single" w:sz="12" w:space="0" w:color="000000"/>
              <w:bottom w:val="single" w:sz="6" w:space="0" w:color="000000"/>
              <w:right w:val="single" w:sz="6" w:space="0" w:color="000000"/>
            </w:tcBorders>
            <w:tcMar>
              <w:top w:w="0" w:type="dxa"/>
              <w:left w:w="40" w:type="dxa"/>
              <w:bottom w:w="0" w:type="dxa"/>
              <w:right w:w="40" w:type="dxa"/>
            </w:tcMar>
            <w:vAlign w:val="center"/>
          </w:tcPr>
          <w:p w14:paraId="3BC5B93B" w14:textId="77777777" w:rsidR="007640D5" w:rsidRPr="003A69D4" w:rsidRDefault="00B23DEF" w:rsidP="004416FA">
            <w:pPr>
              <w:widowControl w:val="0"/>
              <w:spacing w:line="240" w:lineRule="auto"/>
              <w:rPr>
                <w:sz w:val="16"/>
                <w:szCs w:val="16"/>
              </w:rPr>
            </w:pPr>
            <w:r w:rsidRPr="003A69D4">
              <w:rPr>
                <w:sz w:val="16"/>
                <w:szCs w:val="16"/>
              </w:rPr>
              <w:t>Look at the NASA proposals submitted (to a specific ROSES</w:t>
            </w:r>
            <w:r w:rsidRPr="003A69D4">
              <w:rPr>
                <w:sz w:val="16"/>
                <w:szCs w:val="16"/>
                <w:vertAlign w:val="superscript"/>
              </w:rPr>
              <w:footnoteReference w:id="13"/>
            </w:r>
            <w:r w:rsidRPr="003A69D4">
              <w:rPr>
                <w:sz w:val="16"/>
                <w:szCs w:val="16"/>
              </w:rPr>
              <w:t xml:space="preserve"> call; submitted TOTAL, not just awarded) and compare AI results of suggested keywords (subjects) for panels to actual keywords (subjects) panels which were created.</w:t>
            </w:r>
          </w:p>
        </w:tc>
      </w:tr>
      <w:tr w:rsidR="007640D5" w:rsidRPr="003A69D4" w14:paraId="2F0B2ECE" w14:textId="77777777" w:rsidTr="00B70B06">
        <w:trPr>
          <w:trHeight w:val="465"/>
        </w:trPr>
        <w:tc>
          <w:tcPr>
            <w:tcW w:w="637" w:type="pct"/>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18B5E13E" w14:textId="77777777" w:rsidR="007640D5" w:rsidRPr="003A69D4" w:rsidRDefault="007640D5" w:rsidP="004416FA">
            <w:pPr>
              <w:widowControl w:val="0"/>
              <w:spacing w:line="240" w:lineRule="auto"/>
              <w:rPr>
                <w:sz w:val="16"/>
                <w:szCs w:val="16"/>
              </w:rPr>
            </w:pP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148ECB56" w14:textId="77777777" w:rsidR="007640D5" w:rsidRPr="003A69D4" w:rsidRDefault="00B23DEF" w:rsidP="004416FA">
            <w:pPr>
              <w:widowControl w:val="0"/>
              <w:spacing w:line="240" w:lineRule="auto"/>
              <w:jc w:val="center"/>
              <w:rPr>
                <w:sz w:val="16"/>
                <w:szCs w:val="16"/>
              </w:rPr>
            </w:pPr>
            <w:r w:rsidRPr="003A69D4">
              <w:rPr>
                <w:sz w:val="16"/>
                <w:szCs w:val="16"/>
              </w:rPr>
              <w:t>b</w:t>
            </w: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451B647B" w14:textId="77777777" w:rsidR="007640D5" w:rsidRPr="003A69D4" w:rsidRDefault="00B23DEF" w:rsidP="004416FA">
            <w:pPr>
              <w:widowControl w:val="0"/>
              <w:spacing w:line="240" w:lineRule="auto"/>
              <w:jc w:val="center"/>
              <w:rPr>
                <w:sz w:val="16"/>
                <w:szCs w:val="16"/>
              </w:rPr>
            </w:pPr>
            <w:r w:rsidRPr="003A69D4">
              <w:rPr>
                <w:sz w:val="16"/>
                <w:szCs w:val="16"/>
              </w:rPr>
              <w:t>A</w:t>
            </w:r>
          </w:p>
        </w:tc>
        <w:tc>
          <w:tcPr>
            <w:tcW w:w="3472" w:type="pct"/>
            <w:tcBorders>
              <w:bottom w:val="single" w:sz="6" w:space="0" w:color="000000"/>
              <w:right w:val="single" w:sz="6" w:space="0" w:color="000000"/>
            </w:tcBorders>
            <w:tcMar>
              <w:top w:w="0" w:type="dxa"/>
              <w:left w:w="40" w:type="dxa"/>
              <w:bottom w:w="0" w:type="dxa"/>
              <w:right w:w="40" w:type="dxa"/>
            </w:tcMar>
            <w:vAlign w:val="center"/>
          </w:tcPr>
          <w:p w14:paraId="46EA8C0A" w14:textId="77777777" w:rsidR="007640D5" w:rsidRPr="003A69D4" w:rsidRDefault="00B23DEF" w:rsidP="004416FA">
            <w:pPr>
              <w:widowControl w:val="0"/>
              <w:spacing w:line="240" w:lineRule="auto"/>
              <w:rPr>
                <w:sz w:val="16"/>
                <w:szCs w:val="16"/>
              </w:rPr>
            </w:pPr>
            <w:r w:rsidRPr="003A69D4">
              <w:rPr>
                <w:sz w:val="16"/>
                <w:szCs w:val="16"/>
              </w:rPr>
              <w:t>Combine keywords from 2 different domains (communities) to automate understanding of intersections between domains and uncover proposals which should be considered.</w:t>
            </w:r>
          </w:p>
        </w:tc>
      </w:tr>
      <w:tr w:rsidR="007640D5" w:rsidRPr="003A69D4" w14:paraId="0BB4EF3A" w14:textId="77777777" w:rsidTr="00B70B06">
        <w:trPr>
          <w:trHeight w:val="345"/>
        </w:trPr>
        <w:tc>
          <w:tcPr>
            <w:tcW w:w="637" w:type="pct"/>
            <w:tcBorders>
              <w:left w:val="single" w:sz="6" w:space="0" w:color="000000"/>
              <w:bottom w:val="single" w:sz="12" w:space="0" w:color="000000"/>
              <w:right w:val="single" w:sz="6" w:space="0" w:color="000000"/>
            </w:tcBorders>
            <w:tcMar>
              <w:top w:w="0" w:type="dxa"/>
              <w:left w:w="40" w:type="dxa"/>
              <w:bottom w:w="0" w:type="dxa"/>
              <w:right w:w="40" w:type="dxa"/>
            </w:tcMar>
            <w:vAlign w:val="center"/>
          </w:tcPr>
          <w:p w14:paraId="5B0F6023" w14:textId="77777777" w:rsidR="007640D5" w:rsidRPr="003A69D4" w:rsidRDefault="007640D5" w:rsidP="004416FA">
            <w:pPr>
              <w:widowControl w:val="0"/>
              <w:spacing w:line="240" w:lineRule="auto"/>
              <w:rPr>
                <w:sz w:val="16"/>
                <w:szCs w:val="16"/>
              </w:rPr>
            </w:pPr>
          </w:p>
        </w:tc>
        <w:tc>
          <w:tcPr>
            <w:tcW w:w="446" w:type="pct"/>
            <w:tcBorders>
              <w:bottom w:val="single" w:sz="12" w:space="0" w:color="000000"/>
              <w:right w:val="single" w:sz="6" w:space="0" w:color="000000"/>
            </w:tcBorders>
            <w:tcMar>
              <w:top w:w="0" w:type="dxa"/>
              <w:left w:w="40" w:type="dxa"/>
              <w:bottom w:w="0" w:type="dxa"/>
              <w:right w:w="40" w:type="dxa"/>
            </w:tcMar>
            <w:vAlign w:val="center"/>
          </w:tcPr>
          <w:p w14:paraId="77E80D9B" w14:textId="77777777" w:rsidR="007640D5" w:rsidRPr="003A69D4" w:rsidRDefault="00B23DEF" w:rsidP="004416FA">
            <w:pPr>
              <w:widowControl w:val="0"/>
              <w:spacing w:line="240" w:lineRule="auto"/>
              <w:jc w:val="center"/>
              <w:rPr>
                <w:sz w:val="16"/>
                <w:szCs w:val="16"/>
              </w:rPr>
            </w:pPr>
            <w:r w:rsidRPr="003A69D4">
              <w:rPr>
                <w:sz w:val="16"/>
                <w:szCs w:val="16"/>
              </w:rPr>
              <w:t>c</w:t>
            </w:r>
          </w:p>
        </w:tc>
        <w:tc>
          <w:tcPr>
            <w:tcW w:w="446" w:type="pct"/>
            <w:tcBorders>
              <w:bottom w:val="single" w:sz="12" w:space="0" w:color="000000"/>
              <w:right w:val="single" w:sz="6" w:space="0" w:color="000000"/>
            </w:tcBorders>
            <w:tcMar>
              <w:top w:w="0" w:type="dxa"/>
              <w:left w:w="40" w:type="dxa"/>
              <w:bottom w:w="0" w:type="dxa"/>
              <w:right w:w="40" w:type="dxa"/>
            </w:tcMar>
            <w:vAlign w:val="center"/>
          </w:tcPr>
          <w:p w14:paraId="1C5EECEB" w14:textId="77777777" w:rsidR="007640D5" w:rsidRPr="003A69D4" w:rsidRDefault="00B23DEF" w:rsidP="004416FA">
            <w:pPr>
              <w:widowControl w:val="0"/>
              <w:spacing w:line="240" w:lineRule="auto"/>
              <w:jc w:val="center"/>
              <w:rPr>
                <w:sz w:val="16"/>
                <w:szCs w:val="16"/>
              </w:rPr>
            </w:pPr>
            <w:r w:rsidRPr="003A69D4">
              <w:rPr>
                <w:sz w:val="16"/>
                <w:szCs w:val="16"/>
              </w:rPr>
              <w:t>C</w:t>
            </w:r>
          </w:p>
        </w:tc>
        <w:tc>
          <w:tcPr>
            <w:tcW w:w="3472" w:type="pct"/>
            <w:tcBorders>
              <w:bottom w:val="single" w:sz="12" w:space="0" w:color="000000"/>
              <w:right w:val="single" w:sz="6" w:space="0" w:color="000000"/>
            </w:tcBorders>
            <w:tcMar>
              <w:top w:w="0" w:type="dxa"/>
              <w:left w:w="40" w:type="dxa"/>
              <w:bottom w:w="0" w:type="dxa"/>
              <w:right w:w="40" w:type="dxa"/>
            </w:tcMar>
            <w:vAlign w:val="center"/>
          </w:tcPr>
          <w:p w14:paraId="00B3C5B9" w14:textId="77777777" w:rsidR="007640D5" w:rsidRPr="003A69D4" w:rsidRDefault="00B23DEF" w:rsidP="004416FA">
            <w:pPr>
              <w:widowControl w:val="0"/>
              <w:spacing w:line="240" w:lineRule="auto"/>
              <w:rPr>
                <w:sz w:val="16"/>
                <w:szCs w:val="16"/>
              </w:rPr>
            </w:pPr>
            <w:r w:rsidRPr="003A69D4">
              <w:rPr>
                <w:sz w:val="16"/>
                <w:szCs w:val="16"/>
              </w:rPr>
              <w:t>Keyword assignment/classification of topics in proposals.</w:t>
            </w:r>
          </w:p>
        </w:tc>
      </w:tr>
      <w:tr w:rsidR="007640D5" w:rsidRPr="003A69D4" w14:paraId="682FC540" w14:textId="77777777" w:rsidTr="00B70B06">
        <w:trPr>
          <w:trHeight w:val="345"/>
        </w:trPr>
        <w:tc>
          <w:tcPr>
            <w:tcW w:w="637" w:type="pct"/>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374A2D35" w14:textId="77777777" w:rsidR="007640D5" w:rsidRPr="003A69D4" w:rsidRDefault="00B23DEF" w:rsidP="004416FA">
            <w:pPr>
              <w:widowControl w:val="0"/>
              <w:spacing w:line="240" w:lineRule="auto"/>
              <w:jc w:val="center"/>
              <w:rPr>
                <w:sz w:val="16"/>
                <w:szCs w:val="16"/>
              </w:rPr>
            </w:pPr>
            <w:r w:rsidRPr="003A69D4">
              <w:rPr>
                <w:sz w:val="16"/>
                <w:szCs w:val="16"/>
              </w:rPr>
              <w:lastRenderedPageBreak/>
              <w:t>31</w:t>
            </w: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33B524E1" w14:textId="77777777" w:rsidR="007640D5" w:rsidRPr="003A69D4" w:rsidRDefault="00B23DEF" w:rsidP="004416FA">
            <w:pPr>
              <w:widowControl w:val="0"/>
              <w:spacing w:line="240" w:lineRule="auto"/>
              <w:jc w:val="center"/>
              <w:rPr>
                <w:sz w:val="16"/>
                <w:szCs w:val="16"/>
              </w:rPr>
            </w:pPr>
            <w:r w:rsidRPr="003A69D4">
              <w:rPr>
                <w:sz w:val="16"/>
                <w:szCs w:val="16"/>
              </w:rPr>
              <w:t>a</w:t>
            </w: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4754ACFF" w14:textId="77777777" w:rsidR="007640D5" w:rsidRPr="003A69D4" w:rsidRDefault="00B23DEF" w:rsidP="004416FA">
            <w:pPr>
              <w:widowControl w:val="0"/>
              <w:spacing w:line="240" w:lineRule="auto"/>
              <w:jc w:val="center"/>
              <w:rPr>
                <w:sz w:val="16"/>
                <w:szCs w:val="16"/>
              </w:rPr>
            </w:pPr>
            <w:r w:rsidRPr="003A69D4">
              <w:rPr>
                <w:sz w:val="16"/>
                <w:szCs w:val="16"/>
              </w:rPr>
              <w:t>C</w:t>
            </w:r>
          </w:p>
        </w:tc>
        <w:tc>
          <w:tcPr>
            <w:tcW w:w="3472" w:type="pct"/>
            <w:tcBorders>
              <w:bottom w:val="single" w:sz="6" w:space="0" w:color="000000"/>
              <w:right w:val="single" w:sz="6" w:space="0" w:color="000000"/>
            </w:tcBorders>
            <w:tcMar>
              <w:top w:w="0" w:type="dxa"/>
              <w:left w:w="40" w:type="dxa"/>
              <w:bottom w:w="0" w:type="dxa"/>
              <w:right w:w="40" w:type="dxa"/>
            </w:tcMar>
            <w:vAlign w:val="center"/>
          </w:tcPr>
          <w:p w14:paraId="167D83A3" w14:textId="77777777" w:rsidR="007640D5" w:rsidRPr="003A69D4" w:rsidRDefault="00B23DEF" w:rsidP="004416FA">
            <w:pPr>
              <w:widowControl w:val="0"/>
              <w:spacing w:line="240" w:lineRule="auto"/>
              <w:rPr>
                <w:sz w:val="16"/>
                <w:szCs w:val="16"/>
              </w:rPr>
            </w:pPr>
            <w:r w:rsidRPr="003A69D4">
              <w:rPr>
                <w:sz w:val="16"/>
                <w:szCs w:val="16"/>
              </w:rPr>
              <w:t>Could the Columbia accident have been foreseen (by AI)?</w:t>
            </w:r>
          </w:p>
        </w:tc>
      </w:tr>
      <w:tr w:rsidR="007640D5" w:rsidRPr="003A69D4" w14:paraId="580A4DEF" w14:textId="77777777" w:rsidTr="00B70B06">
        <w:trPr>
          <w:trHeight w:val="345"/>
        </w:trPr>
        <w:tc>
          <w:tcPr>
            <w:tcW w:w="637" w:type="pct"/>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0BAF1B91" w14:textId="77777777" w:rsidR="007640D5" w:rsidRPr="003A69D4" w:rsidRDefault="007640D5" w:rsidP="004416FA">
            <w:pPr>
              <w:widowControl w:val="0"/>
              <w:spacing w:line="240" w:lineRule="auto"/>
              <w:rPr>
                <w:sz w:val="16"/>
                <w:szCs w:val="16"/>
              </w:rPr>
            </w:pP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57C1520E" w14:textId="77777777" w:rsidR="007640D5" w:rsidRPr="003A69D4" w:rsidRDefault="00B23DEF" w:rsidP="004416FA">
            <w:pPr>
              <w:widowControl w:val="0"/>
              <w:spacing w:line="240" w:lineRule="auto"/>
              <w:jc w:val="center"/>
              <w:rPr>
                <w:sz w:val="16"/>
                <w:szCs w:val="16"/>
              </w:rPr>
            </w:pPr>
            <w:r w:rsidRPr="003A69D4">
              <w:rPr>
                <w:sz w:val="16"/>
                <w:szCs w:val="16"/>
              </w:rPr>
              <w:t>b</w:t>
            </w: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2E75CEC2" w14:textId="77777777" w:rsidR="007640D5" w:rsidRPr="003A69D4" w:rsidRDefault="00B23DEF" w:rsidP="004416FA">
            <w:pPr>
              <w:widowControl w:val="0"/>
              <w:spacing w:line="240" w:lineRule="auto"/>
              <w:jc w:val="center"/>
              <w:rPr>
                <w:sz w:val="16"/>
                <w:szCs w:val="16"/>
              </w:rPr>
            </w:pPr>
            <w:r w:rsidRPr="003A69D4">
              <w:rPr>
                <w:sz w:val="16"/>
                <w:szCs w:val="16"/>
              </w:rPr>
              <w:t>C</w:t>
            </w:r>
          </w:p>
        </w:tc>
        <w:tc>
          <w:tcPr>
            <w:tcW w:w="3472" w:type="pct"/>
            <w:tcBorders>
              <w:bottom w:val="single" w:sz="6" w:space="0" w:color="000000"/>
              <w:right w:val="single" w:sz="6" w:space="0" w:color="000000"/>
            </w:tcBorders>
            <w:tcMar>
              <w:top w:w="0" w:type="dxa"/>
              <w:left w:w="40" w:type="dxa"/>
              <w:bottom w:w="0" w:type="dxa"/>
              <w:right w:w="40" w:type="dxa"/>
            </w:tcMar>
            <w:vAlign w:val="center"/>
          </w:tcPr>
          <w:p w14:paraId="7889C2FD" w14:textId="77777777" w:rsidR="007640D5" w:rsidRPr="003A69D4" w:rsidRDefault="00B23DEF" w:rsidP="004416FA">
            <w:pPr>
              <w:widowControl w:val="0"/>
              <w:spacing w:line="240" w:lineRule="auto"/>
              <w:rPr>
                <w:sz w:val="16"/>
                <w:szCs w:val="16"/>
              </w:rPr>
            </w:pPr>
            <w:r w:rsidRPr="003A69D4">
              <w:rPr>
                <w:sz w:val="16"/>
                <w:szCs w:val="16"/>
              </w:rPr>
              <w:t>Could the Apollo 1 fire have been foreseen (by AI)?</w:t>
            </w:r>
          </w:p>
        </w:tc>
      </w:tr>
      <w:tr w:rsidR="007640D5" w:rsidRPr="003A69D4" w14:paraId="39996AEA" w14:textId="77777777" w:rsidTr="00B70B06">
        <w:trPr>
          <w:trHeight w:val="345"/>
        </w:trPr>
        <w:tc>
          <w:tcPr>
            <w:tcW w:w="637" w:type="pct"/>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1E5CA491" w14:textId="77777777" w:rsidR="007640D5" w:rsidRPr="003A69D4" w:rsidRDefault="007640D5" w:rsidP="004416FA">
            <w:pPr>
              <w:widowControl w:val="0"/>
              <w:spacing w:line="240" w:lineRule="auto"/>
              <w:rPr>
                <w:sz w:val="16"/>
                <w:szCs w:val="16"/>
              </w:rPr>
            </w:pP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632200E0" w14:textId="77777777" w:rsidR="007640D5" w:rsidRPr="003A69D4" w:rsidRDefault="00B23DEF" w:rsidP="004416FA">
            <w:pPr>
              <w:widowControl w:val="0"/>
              <w:spacing w:line="240" w:lineRule="auto"/>
              <w:jc w:val="center"/>
              <w:rPr>
                <w:sz w:val="16"/>
                <w:szCs w:val="16"/>
              </w:rPr>
            </w:pPr>
            <w:r w:rsidRPr="003A69D4">
              <w:rPr>
                <w:sz w:val="16"/>
                <w:szCs w:val="16"/>
              </w:rPr>
              <w:t>c</w:t>
            </w:r>
          </w:p>
        </w:tc>
        <w:tc>
          <w:tcPr>
            <w:tcW w:w="446" w:type="pct"/>
            <w:tcBorders>
              <w:bottom w:val="single" w:sz="6" w:space="0" w:color="000000"/>
              <w:right w:val="single" w:sz="6" w:space="0" w:color="000000"/>
            </w:tcBorders>
            <w:tcMar>
              <w:top w:w="0" w:type="dxa"/>
              <w:left w:w="40" w:type="dxa"/>
              <w:bottom w:w="0" w:type="dxa"/>
              <w:right w:w="40" w:type="dxa"/>
            </w:tcMar>
            <w:vAlign w:val="center"/>
          </w:tcPr>
          <w:p w14:paraId="2A88860A" w14:textId="77777777" w:rsidR="007640D5" w:rsidRPr="003A69D4" w:rsidRDefault="00B23DEF" w:rsidP="004416FA">
            <w:pPr>
              <w:widowControl w:val="0"/>
              <w:spacing w:line="240" w:lineRule="auto"/>
              <w:jc w:val="center"/>
              <w:rPr>
                <w:sz w:val="16"/>
                <w:szCs w:val="16"/>
              </w:rPr>
            </w:pPr>
            <w:r w:rsidRPr="003A69D4">
              <w:rPr>
                <w:sz w:val="16"/>
                <w:szCs w:val="16"/>
              </w:rPr>
              <w:t>C</w:t>
            </w:r>
          </w:p>
        </w:tc>
        <w:tc>
          <w:tcPr>
            <w:tcW w:w="3472" w:type="pct"/>
            <w:tcBorders>
              <w:bottom w:val="single" w:sz="6" w:space="0" w:color="000000"/>
              <w:right w:val="single" w:sz="6" w:space="0" w:color="000000"/>
            </w:tcBorders>
            <w:tcMar>
              <w:top w:w="0" w:type="dxa"/>
              <w:left w:w="40" w:type="dxa"/>
              <w:bottom w:w="0" w:type="dxa"/>
              <w:right w:w="40" w:type="dxa"/>
            </w:tcMar>
            <w:vAlign w:val="center"/>
          </w:tcPr>
          <w:p w14:paraId="528B005A" w14:textId="77777777" w:rsidR="007640D5" w:rsidRPr="003A69D4" w:rsidRDefault="00B23DEF" w:rsidP="004416FA">
            <w:pPr>
              <w:widowControl w:val="0"/>
              <w:spacing w:line="240" w:lineRule="auto"/>
              <w:rPr>
                <w:sz w:val="16"/>
                <w:szCs w:val="16"/>
              </w:rPr>
            </w:pPr>
            <w:r w:rsidRPr="003A69D4">
              <w:rPr>
                <w:sz w:val="16"/>
                <w:szCs w:val="16"/>
              </w:rPr>
              <w:t>Hubble mirror anomaly - would AI have caught the problem?</w:t>
            </w:r>
          </w:p>
        </w:tc>
      </w:tr>
      <w:tr w:rsidR="007640D5" w:rsidRPr="003A69D4" w14:paraId="2C2425B4" w14:textId="77777777" w:rsidTr="00B70B06">
        <w:trPr>
          <w:trHeight w:val="345"/>
        </w:trPr>
        <w:tc>
          <w:tcPr>
            <w:tcW w:w="5000" w:type="pct"/>
            <w:gridSpan w:val="4"/>
            <w:tcBorders>
              <w:left w:val="single" w:sz="6" w:space="0" w:color="000000"/>
              <w:bottom w:val="single" w:sz="12" w:space="0" w:color="000000"/>
              <w:right w:val="single" w:sz="6" w:space="0" w:color="000000"/>
            </w:tcBorders>
            <w:tcMar>
              <w:top w:w="0" w:type="dxa"/>
              <w:left w:w="40" w:type="dxa"/>
              <w:bottom w:w="0" w:type="dxa"/>
              <w:right w:w="40" w:type="dxa"/>
            </w:tcMar>
            <w:vAlign w:val="center"/>
          </w:tcPr>
          <w:p w14:paraId="4DA77444" w14:textId="77777777" w:rsidR="007640D5" w:rsidRPr="003A69D4" w:rsidRDefault="00B23DEF" w:rsidP="004416FA">
            <w:pPr>
              <w:widowControl w:val="0"/>
              <w:spacing w:line="240" w:lineRule="auto"/>
              <w:jc w:val="center"/>
              <w:rPr>
                <w:sz w:val="16"/>
                <w:szCs w:val="16"/>
              </w:rPr>
            </w:pPr>
            <w:r w:rsidRPr="003A69D4">
              <w:rPr>
                <w:i/>
                <w:sz w:val="16"/>
                <w:szCs w:val="16"/>
              </w:rPr>
              <w:t>~~~~ Merged Test Cases ~~~~</w:t>
            </w:r>
          </w:p>
        </w:tc>
      </w:tr>
      <w:tr w:rsidR="007640D5" w:rsidRPr="003A69D4" w14:paraId="5643EE07" w14:textId="77777777" w:rsidTr="00B70B06">
        <w:trPr>
          <w:trHeight w:val="780"/>
        </w:trPr>
        <w:tc>
          <w:tcPr>
            <w:tcW w:w="637" w:type="pct"/>
            <w:tcBorders>
              <w:top w:val="single" w:sz="24" w:space="0" w:color="000000"/>
              <w:left w:val="single" w:sz="6" w:space="0" w:color="000000"/>
              <w:bottom w:val="single" w:sz="8" w:space="0" w:color="000000"/>
              <w:right w:val="single" w:sz="6" w:space="0" w:color="000000"/>
            </w:tcBorders>
            <w:tcMar>
              <w:top w:w="0" w:type="dxa"/>
              <w:left w:w="40" w:type="dxa"/>
              <w:bottom w:w="0" w:type="dxa"/>
              <w:right w:w="40" w:type="dxa"/>
            </w:tcMar>
            <w:vAlign w:val="center"/>
          </w:tcPr>
          <w:p w14:paraId="01C72B6F" w14:textId="77777777" w:rsidR="007640D5" w:rsidRPr="003A69D4" w:rsidRDefault="00B23DEF" w:rsidP="00F528A0">
            <w:pPr>
              <w:rPr>
                <w:sz w:val="16"/>
                <w:szCs w:val="16"/>
              </w:rPr>
            </w:pPr>
            <w:r w:rsidRPr="003A69D4">
              <w:rPr>
                <w:sz w:val="16"/>
                <w:szCs w:val="16"/>
              </w:rPr>
              <w:t>5c, 29a &amp; 29c</w:t>
            </w:r>
          </w:p>
        </w:tc>
        <w:tc>
          <w:tcPr>
            <w:tcW w:w="446" w:type="pct"/>
            <w:tcBorders>
              <w:top w:val="single" w:sz="24" w:space="0" w:color="000000"/>
              <w:bottom w:val="single" w:sz="8" w:space="0" w:color="000000"/>
              <w:right w:val="single" w:sz="6" w:space="0" w:color="000000"/>
            </w:tcBorders>
            <w:tcMar>
              <w:top w:w="0" w:type="dxa"/>
              <w:left w:w="40" w:type="dxa"/>
              <w:bottom w:w="0" w:type="dxa"/>
              <w:right w:w="40" w:type="dxa"/>
            </w:tcMar>
            <w:vAlign w:val="center"/>
          </w:tcPr>
          <w:p w14:paraId="50D9E7E9" w14:textId="77777777" w:rsidR="007640D5" w:rsidRPr="003A69D4" w:rsidRDefault="00B23DEF" w:rsidP="00F528A0">
            <w:pPr>
              <w:rPr>
                <w:sz w:val="16"/>
                <w:szCs w:val="16"/>
              </w:rPr>
            </w:pPr>
            <w:r w:rsidRPr="003A69D4">
              <w:rPr>
                <w:sz w:val="16"/>
                <w:szCs w:val="16"/>
              </w:rPr>
              <w:t>--</w:t>
            </w:r>
          </w:p>
        </w:tc>
        <w:tc>
          <w:tcPr>
            <w:tcW w:w="446" w:type="pct"/>
            <w:tcBorders>
              <w:top w:val="single" w:sz="24" w:space="0" w:color="000000"/>
              <w:bottom w:val="single" w:sz="8" w:space="0" w:color="000000"/>
              <w:right w:val="single" w:sz="6" w:space="0" w:color="000000"/>
            </w:tcBorders>
            <w:tcMar>
              <w:top w:w="0" w:type="dxa"/>
              <w:left w:w="40" w:type="dxa"/>
              <w:bottom w:w="0" w:type="dxa"/>
              <w:right w:w="40" w:type="dxa"/>
            </w:tcMar>
            <w:vAlign w:val="center"/>
          </w:tcPr>
          <w:p w14:paraId="52A2C464" w14:textId="77777777" w:rsidR="007640D5" w:rsidRPr="003A69D4" w:rsidRDefault="00B23DEF" w:rsidP="00F528A0">
            <w:pPr>
              <w:rPr>
                <w:sz w:val="16"/>
                <w:szCs w:val="16"/>
              </w:rPr>
            </w:pPr>
            <w:r w:rsidRPr="003A69D4">
              <w:rPr>
                <w:sz w:val="16"/>
                <w:szCs w:val="16"/>
              </w:rPr>
              <w:t>A, C</w:t>
            </w:r>
          </w:p>
        </w:tc>
        <w:tc>
          <w:tcPr>
            <w:tcW w:w="3472" w:type="pct"/>
            <w:tcBorders>
              <w:top w:val="single" w:sz="24" w:space="0" w:color="000000"/>
              <w:bottom w:val="single" w:sz="8" w:space="0" w:color="000000"/>
              <w:right w:val="single" w:sz="6" w:space="0" w:color="000000"/>
            </w:tcBorders>
            <w:tcMar>
              <w:top w:w="0" w:type="dxa"/>
              <w:left w:w="40" w:type="dxa"/>
              <w:bottom w:w="0" w:type="dxa"/>
              <w:right w:w="40" w:type="dxa"/>
            </w:tcMar>
            <w:vAlign w:val="center"/>
          </w:tcPr>
          <w:p w14:paraId="49550CA4" w14:textId="77777777" w:rsidR="007640D5" w:rsidRPr="003A69D4" w:rsidRDefault="00B23DEF" w:rsidP="00F528A0">
            <w:pPr>
              <w:rPr>
                <w:i/>
                <w:sz w:val="16"/>
                <w:szCs w:val="16"/>
              </w:rPr>
            </w:pPr>
            <w:bookmarkStart w:id="43" w:name="_qovk9cowccid" w:colFirst="0" w:colLast="0"/>
            <w:bookmarkEnd w:id="43"/>
            <w:r w:rsidRPr="003A69D4">
              <w:rPr>
                <w:i/>
                <w:sz w:val="16"/>
                <w:szCs w:val="16"/>
              </w:rPr>
              <w:t>Can AI improve keyword assignment for scientific papers and proposals?</w:t>
            </w:r>
          </w:p>
          <w:p w14:paraId="5ED2C106" w14:textId="77777777" w:rsidR="007640D5" w:rsidRPr="003A69D4" w:rsidRDefault="007640D5" w:rsidP="00F528A0">
            <w:pPr>
              <w:rPr>
                <w:sz w:val="16"/>
                <w:szCs w:val="16"/>
              </w:rPr>
            </w:pPr>
          </w:p>
        </w:tc>
      </w:tr>
      <w:tr w:rsidR="007640D5" w:rsidRPr="003A69D4" w14:paraId="40687F90" w14:textId="77777777" w:rsidTr="00B70B06">
        <w:trPr>
          <w:trHeight w:val="795"/>
        </w:trPr>
        <w:tc>
          <w:tcPr>
            <w:tcW w:w="637" w:type="pct"/>
            <w:tcBorders>
              <w:top w:val="single" w:sz="8"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0F5D23" w14:textId="77777777" w:rsidR="007640D5" w:rsidRPr="003A69D4" w:rsidRDefault="00B23DEF" w:rsidP="004416FA">
            <w:pPr>
              <w:widowControl w:val="0"/>
              <w:spacing w:line="240" w:lineRule="auto"/>
              <w:jc w:val="center"/>
              <w:rPr>
                <w:sz w:val="16"/>
                <w:szCs w:val="16"/>
              </w:rPr>
            </w:pPr>
            <w:r w:rsidRPr="003A69D4">
              <w:rPr>
                <w:sz w:val="16"/>
                <w:szCs w:val="16"/>
              </w:rPr>
              <w:t>2/27 a</w:t>
            </w:r>
          </w:p>
          <w:p w14:paraId="7374ABFA" w14:textId="77777777" w:rsidR="007640D5" w:rsidRPr="003A69D4" w:rsidRDefault="00B23DEF" w:rsidP="004416FA">
            <w:pPr>
              <w:widowControl w:val="0"/>
              <w:spacing w:line="240" w:lineRule="auto"/>
              <w:jc w:val="center"/>
              <w:rPr>
                <w:sz w:val="16"/>
                <w:szCs w:val="16"/>
              </w:rPr>
            </w:pPr>
            <w:r w:rsidRPr="003A69D4">
              <w:rPr>
                <w:sz w:val="16"/>
                <w:szCs w:val="16"/>
              </w:rPr>
              <w:t>&amp;</w:t>
            </w:r>
          </w:p>
          <w:p w14:paraId="5DF692B9" w14:textId="77777777" w:rsidR="007640D5" w:rsidRPr="003A69D4" w:rsidRDefault="00B23DEF" w:rsidP="004416FA">
            <w:pPr>
              <w:widowControl w:val="0"/>
              <w:spacing w:line="240" w:lineRule="auto"/>
              <w:jc w:val="center"/>
              <w:rPr>
                <w:sz w:val="16"/>
                <w:szCs w:val="16"/>
              </w:rPr>
            </w:pPr>
            <w:r w:rsidRPr="003A69D4">
              <w:rPr>
                <w:sz w:val="16"/>
                <w:szCs w:val="16"/>
              </w:rPr>
              <w:t>5d</w:t>
            </w:r>
          </w:p>
        </w:tc>
        <w:tc>
          <w:tcPr>
            <w:tcW w:w="446" w:type="pct"/>
            <w:tcBorders>
              <w:top w:val="single" w:sz="8"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67BB9E" w14:textId="77777777" w:rsidR="007640D5" w:rsidRPr="003A69D4" w:rsidRDefault="00B23DEF" w:rsidP="004416FA">
            <w:pPr>
              <w:widowControl w:val="0"/>
              <w:spacing w:line="240" w:lineRule="auto"/>
              <w:jc w:val="center"/>
              <w:rPr>
                <w:sz w:val="16"/>
                <w:szCs w:val="16"/>
              </w:rPr>
            </w:pPr>
            <w:r w:rsidRPr="003A69D4">
              <w:rPr>
                <w:sz w:val="16"/>
                <w:szCs w:val="16"/>
              </w:rPr>
              <w:t>--</w:t>
            </w:r>
          </w:p>
        </w:tc>
        <w:tc>
          <w:tcPr>
            <w:tcW w:w="446" w:type="pct"/>
            <w:tcBorders>
              <w:top w:val="single" w:sz="8"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957244" w14:textId="77777777" w:rsidR="007640D5" w:rsidRPr="003A69D4" w:rsidRDefault="00B23DEF" w:rsidP="004416FA">
            <w:pPr>
              <w:widowControl w:val="0"/>
              <w:spacing w:line="240" w:lineRule="auto"/>
              <w:jc w:val="center"/>
              <w:rPr>
                <w:sz w:val="16"/>
                <w:szCs w:val="16"/>
              </w:rPr>
            </w:pPr>
            <w:r w:rsidRPr="003A69D4">
              <w:rPr>
                <w:sz w:val="16"/>
                <w:szCs w:val="16"/>
              </w:rPr>
              <w:t>A, C, D</w:t>
            </w:r>
          </w:p>
        </w:tc>
        <w:tc>
          <w:tcPr>
            <w:tcW w:w="3472" w:type="pct"/>
            <w:tcBorders>
              <w:top w:val="single" w:sz="8"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4D7AB0" w14:textId="77777777" w:rsidR="007640D5" w:rsidRPr="003A69D4" w:rsidRDefault="00B23DEF" w:rsidP="004416FA">
            <w:pPr>
              <w:widowControl w:val="0"/>
              <w:spacing w:line="240" w:lineRule="auto"/>
              <w:rPr>
                <w:sz w:val="16"/>
                <w:szCs w:val="16"/>
              </w:rPr>
            </w:pPr>
            <w:r w:rsidRPr="003A69D4">
              <w:rPr>
                <w:sz w:val="16"/>
                <w:szCs w:val="16"/>
              </w:rPr>
              <w:t>How do we gauge the research performance of an award? / Look at what was proposed vs. what came out in the literature / Compare missions (Balloon vs Sounding Rocket)</w:t>
            </w:r>
          </w:p>
        </w:tc>
      </w:tr>
      <w:tr w:rsidR="007640D5" w:rsidRPr="003A69D4" w14:paraId="3BC70581" w14:textId="77777777" w:rsidTr="00B70B06">
        <w:trPr>
          <w:trHeight w:val="465"/>
        </w:trPr>
        <w:tc>
          <w:tcPr>
            <w:tcW w:w="637" w:type="pct"/>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F2980D" w14:textId="77777777" w:rsidR="007640D5" w:rsidRPr="003A69D4" w:rsidRDefault="00B23DEF" w:rsidP="004416FA">
            <w:pPr>
              <w:widowControl w:val="0"/>
              <w:spacing w:line="240" w:lineRule="auto"/>
              <w:jc w:val="center"/>
              <w:rPr>
                <w:sz w:val="16"/>
                <w:szCs w:val="16"/>
              </w:rPr>
            </w:pPr>
            <w:r w:rsidRPr="003A69D4">
              <w:rPr>
                <w:sz w:val="16"/>
                <w:szCs w:val="16"/>
              </w:rPr>
              <w:t>9/25a &amp; 21b</w:t>
            </w:r>
          </w:p>
        </w:tc>
        <w:tc>
          <w:tcPr>
            <w:tcW w:w="446" w:type="pct"/>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CBFCAF2" w14:textId="77777777" w:rsidR="007640D5" w:rsidRPr="003A69D4" w:rsidRDefault="00B23DEF" w:rsidP="004416FA">
            <w:pPr>
              <w:widowControl w:val="0"/>
              <w:spacing w:line="240" w:lineRule="auto"/>
              <w:jc w:val="center"/>
              <w:rPr>
                <w:sz w:val="16"/>
                <w:szCs w:val="16"/>
              </w:rPr>
            </w:pPr>
            <w:r w:rsidRPr="003A69D4">
              <w:rPr>
                <w:sz w:val="16"/>
                <w:szCs w:val="16"/>
              </w:rPr>
              <w:t>--</w:t>
            </w:r>
          </w:p>
        </w:tc>
        <w:tc>
          <w:tcPr>
            <w:tcW w:w="446" w:type="pct"/>
            <w:tcBorders>
              <w:bottom w:val="single" w:sz="6" w:space="0" w:color="000000"/>
              <w:right w:val="single" w:sz="6" w:space="0" w:color="000000"/>
            </w:tcBorders>
            <w:shd w:val="clear" w:color="auto" w:fill="auto"/>
            <w:tcMar>
              <w:top w:w="0" w:type="dxa"/>
              <w:left w:w="40" w:type="dxa"/>
              <w:bottom w:w="0" w:type="dxa"/>
              <w:right w:w="40" w:type="dxa"/>
            </w:tcMar>
            <w:vAlign w:val="center"/>
          </w:tcPr>
          <w:p w14:paraId="34D95D70" w14:textId="77777777" w:rsidR="007640D5" w:rsidRPr="003A69D4" w:rsidRDefault="00B23DEF" w:rsidP="004416FA">
            <w:pPr>
              <w:widowControl w:val="0"/>
              <w:spacing w:line="240" w:lineRule="auto"/>
              <w:jc w:val="center"/>
              <w:rPr>
                <w:sz w:val="16"/>
                <w:szCs w:val="16"/>
              </w:rPr>
            </w:pPr>
            <w:r w:rsidRPr="003A69D4">
              <w:rPr>
                <w:sz w:val="16"/>
                <w:szCs w:val="16"/>
              </w:rPr>
              <w:t>A, C</w:t>
            </w:r>
          </w:p>
        </w:tc>
        <w:tc>
          <w:tcPr>
            <w:tcW w:w="3472" w:type="pct"/>
            <w:tcBorders>
              <w:bottom w:val="single" w:sz="6" w:space="0" w:color="000000"/>
              <w:right w:val="single" w:sz="6" w:space="0" w:color="000000"/>
            </w:tcBorders>
            <w:shd w:val="clear" w:color="auto" w:fill="auto"/>
            <w:tcMar>
              <w:top w:w="0" w:type="dxa"/>
              <w:left w:w="40" w:type="dxa"/>
              <w:bottom w:w="0" w:type="dxa"/>
              <w:right w:w="40" w:type="dxa"/>
            </w:tcMar>
            <w:vAlign w:val="center"/>
          </w:tcPr>
          <w:p w14:paraId="11E25C05" w14:textId="6CA593A4" w:rsidR="007640D5" w:rsidRPr="003A69D4" w:rsidRDefault="00B23DEF" w:rsidP="004416FA">
            <w:pPr>
              <w:widowControl w:val="0"/>
              <w:spacing w:line="240" w:lineRule="auto"/>
              <w:rPr>
                <w:sz w:val="16"/>
                <w:szCs w:val="16"/>
              </w:rPr>
            </w:pPr>
            <w:r w:rsidRPr="003A69D4">
              <w:rPr>
                <w:sz w:val="16"/>
                <w:szCs w:val="16"/>
              </w:rPr>
              <w:t xml:space="preserve">Compare last astrophysics decadal survey whitepapers (Astro2010) vs NASA science roadmap (for astrophysics)/ </w:t>
            </w:r>
            <w:proofErr w:type="spellStart"/>
            <w:r w:rsidRPr="003A69D4">
              <w:rPr>
                <w:sz w:val="16"/>
                <w:szCs w:val="16"/>
              </w:rPr>
              <w:t>Backcasting</w:t>
            </w:r>
            <w:proofErr w:type="spellEnd"/>
            <w:r w:rsidRPr="003A69D4">
              <w:rPr>
                <w:sz w:val="16"/>
                <w:szCs w:val="16"/>
              </w:rPr>
              <w:t xml:space="preserve"> of the Astro2010 </w:t>
            </w:r>
            <w:r w:rsidR="00B21FD5" w:rsidRPr="003A69D4">
              <w:rPr>
                <w:sz w:val="16"/>
                <w:szCs w:val="16"/>
              </w:rPr>
              <w:t>DS.</w:t>
            </w:r>
            <w:r w:rsidRPr="003A69D4">
              <w:rPr>
                <w:sz w:val="16"/>
                <w:szCs w:val="16"/>
              </w:rPr>
              <w:t xml:space="preserve"> </w:t>
            </w:r>
          </w:p>
          <w:p w14:paraId="33F0E67C" w14:textId="77777777" w:rsidR="007640D5" w:rsidRPr="003A69D4" w:rsidRDefault="00B23DEF" w:rsidP="004416FA">
            <w:pPr>
              <w:widowControl w:val="0"/>
              <w:spacing w:line="240" w:lineRule="auto"/>
              <w:rPr>
                <w:sz w:val="16"/>
                <w:szCs w:val="16"/>
              </w:rPr>
            </w:pPr>
            <w:r w:rsidRPr="003A69D4">
              <w:rPr>
                <w:sz w:val="16"/>
                <w:szCs w:val="16"/>
              </w:rPr>
              <w:t>Predict breakthroughs of 2020 using data from 2010.</w:t>
            </w:r>
          </w:p>
        </w:tc>
      </w:tr>
      <w:tr w:rsidR="007640D5" w:rsidRPr="003A69D4" w14:paraId="3FFB7C2D" w14:textId="77777777" w:rsidTr="00B70B06">
        <w:trPr>
          <w:trHeight w:val="780"/>
        </w:trPr>
        <w:tc>
          <w:tcPr>
            <w:tcW w:w="637" w:type="pct"/>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2AF343" w14:textId="77777777" w:rsidR="007640D5" w:rsidRPr="003A69D4" w:rsidRDefault="00B23DEF" w:rsidP="004416FA">
            <w:pPr>
              <w:widowControl w:val="0"/>
              <w:spacing w:line="240" w:lineRule="auto"/>
              <w:jc w:val="center"/>
              <w:rPr>
                <w:sz w:val="16"/>
                <w:szCs w:val="16"/>
              </w:rPr>
            </w:pPr>
            <w:r w:rsidRPr="003A69D4">
              <w:rPr>
                <w:sz w:val="16"/>
                <w:szCs w:val="16"/>
              </w:rPr>
              <w:t>2/27 c</w:t>
            </w:r>
          </w:p>
          <w:p w14:paraId="53C34388" w14:textId="77777777" w:rsidR="007640D5" w:rsidRPr="003A69D4" w:rsidRDefault="00B23DEF" w:rsidP="004416FA">
            <w:pPr>
              <w:widowControl w:val="0"/>
              <w:spacing w:line="240" w:lineRule="auto"/>
              <w:jc w:val="center"/>
              <w:rPr>
                <w:sz w:val="16"/>
                <w:szCs w:val="16"/>
              </w:rPr>
            </w:pPr>
            <w:r w:rsidRPr="003A69D4">
              <w:rPr>
                <w:sz w:val="16"/>
                <w:szCs w:val="16"/>
              </w:rPr>
              <w:t>&amp; 5b</w:t>
            </w:r>
          </w:p>
        </w:tc>
        <w:tc>
          <w:tcPr>
            <w:tcW w:w="446" w:type="pct"/>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5028B5B" w14:textId="77777777" w:rsidR="007640D5" w:rsidRPr="003A69D4" w:rsidRDefault="00B23DEF" w:rsidP="004416FA">
            <w:pPr>
              <w:widowControl w:val="0"/>
              <w:spacing w:line="240" w:lineRule="auto"/>
              <w:rPr>
                <w:sz w:val="16"/>
                <w:szCs w:val="16"/>
              </w:rPr>
            </w:pPr>
            <w:r w:rsidRPr="003A69D4">
              <w:rPr>
                <w:sz w:val="16"/>
                <w:szCs w:val="16"/>
              </w:rPr>
              <w:t xml:space="preserve"> --</w:t>
            </w:r>
          </w:p>
        </w:tc>
        <w:tc>
          <w:tcPr>
            <w:tcW w:w="446" w:type="pct"/>
            <w:tcBorders>
              <w:bottom w:val="single" w:sz="6" w:space="0" w:color="000000"/>
              <w:right w:val="single" w:sz="6" w:space="0" w:color="000000"/>
            </w:tcBorders>
            <w:shd w:val="clear" w:color="auto" w:fill="auto"/>
            <w:tcMar>
              <w:top w:w="0" w:type="dxa"/>
              <w:left w:w="40" w:type="dxa"/>
              <w:bottom w:w="0" w:type="dxa"/>
              <w:right w:w="40" w:type="dxa"/>
            </w:tcMar>
            <w:vAlign w:val="center"/>
          </w:tcPr>
          <w:p w14:paraId="4DA8D875" w14:textId="77777777" w:rsidR="007640D5" w:rsidRPr="003A69D4" w:rsidRDefault="00B23DEF" w:rsidP="004416FA">
            <w:pPr>
              <w:widowControl w:val="0"/>
              <w:spacing w:line="240" w:lineRule="auto"/>
              <w:jc w:val="center"/>
              <w:rPr>
                <w:sz w:val="16"/>
                <w:szCs w:val="16"/>
              </w:rPr>
            </w:pPr>
            <w:r w:rsidRPr="003A69D4">
              <w:rPr>
                <w:sz w:val="16"/>
                <w:szCs w:val="16"/>
              </w:rPr>
              <w:t>A, B, C</w:t>
            </w:r>
          </w:p>
        </w:tc>
        <w:tc>
          <w:tcPr>
            <w:tcW w:w="3472" w:type="pct"/>
            <w:tcBorders>
              <w:bottom w:val="single" w:sz="6" w:space="0" w:color="000000"/>
              <w:right w:val="single" w:sz="6" w:space="0" w:color="000000"/>
            </w:tcBorders>
            <w:shd w:val="clear" w:color="auto" w:fill="auto"/>
            <w:tcMar>
              <w:top w:w="0" w:type="dxa"/>
              <w:left w:w="40" w:type="dxa"/>
              <w:bottom w:w="0" w:type="dxa"/>
              <w:right w:w="40" w:type="dxa"/>
            </w:tcMar>
            <w:vAlign w:val="center"/>
          </w:tcPr>
          <w:p w14:paraId="6184D565" w14:textId="77777777" w:rsidR="007640D5" w:rsidRPr="003A69D4" w:rsidRDefault="00B23DEF" w:rsidP="004416FA">
            <w:pPr>
              <w:widowControl w:val="0"/>
              <w:spacing w:line="240" w:lineRule="auto"/>
              <w:rPr>
                <w:sz w:val="16"/>
                <w:szCs w:val="16"/>
              </w:rPr>
            </w:pPr>
            <w:r w:rsidRPr="003A69D4">
              <w:rPr>
                <w:sz w:val="16"/>
                <w:szCs w:val="16"/>
              </w:rPr>
              <w:t>Use AI to optimize (diverse) the selection of panelists for review panel / Compare peer panel structure in historical records (human-generated) with AI-suggested structure based on submitted proposals and the solicitation. / Can AI suggest experts to identify people which have technical expertise in a particular area/topic.</w:t>
            </w:r>
          </w:p>
        </w:tc>
      </w:tr>
    </w:tbl>
    <w:p w14:paraId="2DD7A72F" w14:textId="77777777" w:rsidR="007640D5" w:rsidRDefault="007640D5"/>
    <w:p w14:paraId="332C7230" w14:textId="77777777" w:rsidR="007640D5" w:rsidRDefault="007640D5"/>
    <w:p w14:paraId="5A468171" w14:textId="77777777" w:rsidR="007640D5" w:rsidRDefault="007640D5">
      <w:pPr>
        <w:ind w:left="720"/>
      </w:pPr>
      <w:bookmarkStart w:id="44" w:name="_v8ivep27bwjf" w:colFirst="0" w:colLast="0"/>
      <w:bookmarkEnd w:id="44"/>
    </w:p>
    <w:p w14:paraId="5DE0B0D4" w14:textId="77777777" w:rsidR="007640D5" w:rsidRDefault="00B23DEF">
      <w:pPr>
        <w:pStyle w:val="Heading2"/>
        <w:numPr>
          <w:ilvl w:val="0"/>
          <w:numId w:val="6"/>
        </w:numPr>
        <w:rPr>
          <w:b/>
        </w:rPr>
      </w:pPr>
      <w:bookmarkStart w:id="45" w:name="_jcdgnos81i3x" w:colFirst="0" w:colLast="0"/>
      <w:bookmarkStart w:id="46" w:name="_Toc67645002"/>
      <w:bookmarkEnd w:id="45"/>
      <w:r>
        <w:rPr>
          <w:b/>
        </w:rPr>
        <w:t>Participants</w:t>
      </w:r>
      <w:bookmarkEnd w:id="46"/>
    </w:p>
    <w:p w14:paraId="0FEC9A9F" w14:textId="77777777" w:rsidR="007640D5" w:rsidRDefault="007640D5"/>
    <w:tbl>
      <w:tblPr>
        <w:tblStyle w:val="a5"/>
        <w:tblW w:w="75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4710"/>
      </w:tblGrid>
      <w:tr w:rsidR="007640D5" w:rsidRPr="003A69D4" w14:paraId="7DB54DB6" w14:textId="77777777" w:rsidTr="001321E5">
        <w:trPr>
          <w:trHeight w:val="285"/>
          <w:jc w:val="center"/>
        </w:trPr>
        <w:tc>
          <w:tcPr>
            <w:tcW w:w="2865" w:type="dxa"/>
            <w:tcBorders>
              <w:top w:val="single" w:sz="8" w:space="0" w:color="000000"/>
              <w:left w:val="single" w:sz="8" w:space="0" w:color="000000"/>
              <w:bottom w:val="single" w:sz="8" w:space="0" w:color="000000"/>
              <w:right w:val="single" w:sz="8" w:space="0" w:color="000000"/>
            </w:tcBorders>
            <w:shd w:val="clear" w:color="auto" w:fill="002060"/>
            <w:tcMar>
              <w:top w:w="0" w:type="dxa"/>
              <w:left w:w="40" w:type="dxa"/>
              <w:bottom w:w="0" w:type="dxa"/>
              <w:right w:w="40" w:type="dxa"/>
            </w:tcMar>
            <w:vAlign w:val="center"/>
          </w:tcPr>
          <w:p w14:paraId="02F484EE" w14:textId="77777777" w:rsidR="007640D5" w:rsidRPr="003A69D4" w:rsidRDefault="00B23DEF">
            <w:pPr>
              <w:widowControl w:val="0"/>
              <w:rPr>
                <w:rFonts w:eastAsia="Calibri"/>
                <w:sz w:val="18"/>
                <w:szCs w:val="18"/>
              </w:rPr>
            </w:pPr>
            <w:r w:rsidRPr="003A69D4">
              <w:rPr>
                <w:b/>
                <w:sz w:val="18"/>
                <w:szCs w:val="18"/>
              </w:rPr>
              <w:t>Attendee Name</w:t>
            </w:r>
          </w:p>
        </w:tc>
        <w:tc>
          <w:tcPr>
            <w:tcW w:w="4710" w:type="dxa"/>
            <w:tcBorders>
              <w:top w:val="single" w:sz="8" w:space="0" w:color="000000"/>
              <w:left w:val="single" w:sz="8" w:space="0" w:color="000000"/>
              <w:bottom w:val="single" w:sz="8" w:space="0" w:color="000000"/>
              <w:right w:val="single" w:sz="8" w:space="0" w:color="000000"/>
            </w:tcBorders>
            <w:shd w:val="clear" w:color="auto" w:fill="002060"/>
            <w:tcMar>
              <w:top w:w="0" w:type="dxa"/>
              <w:left w:w="40" w:type="dxa"/>
              <w:bottom w:w="0" w:type="dxa"/>
              <w:right w:w="40" w:type="dxa"/>
            </w:tcMar>
            <w:vAlign w:val="center"/>
          </w:tcPr>
          <w:p w14:paraId="799C56A7" w14:textId="77777777" w:rsidR="007640D5" w:rsidRPr="003A69D4" w:rsidRDefault="00B23DEF">
            <w:pPr>
              <w:widowControl w:val="0"/>
              <w:rPr>
                <w:rFonts w:eastAsia="Calibri"/>
                <w:sz w:val="18"/>
                <w:szCs w:val="18"/>
              </w:rPr>
            </w:pPr>
            <w:r w:rsidRPr="003A69D4">
              <w:rPr>
                <w:b/>
                <w:sz w:val="18"/>
                <w:szCs w:val="18"/>
              </w:rPr>
              <w:t>Organization / Title</w:t>
            </w:r>
          </w:p>
        </w:tc>
      </w:tr>
      <w:tr w:rsidR="007640D5" w:rsidRPr="003A69D4" w14:paraId="63F3A02F" w14:textId="77777777" w:rsidTr="003A69D4">
        <w:trPr>
          <w:trHeight w:val="43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F73386D" w14:textId="77777777" w:rsidR="007640D5" w:rsidRPr="003A69D4" w:rsidRDefault="00B23DEF">
            <w:pPr>
              <w:widowControl w:val="0"/>
              <w:rPr>
                <w:rFonts w:eastAsia="Calibri"/>
                <w:sz w:val="18"/>
                <w:szCs w:val="18"/>
              </w:rPr>
            </w:pPr>
            <w:proofErr w:type="spellStart"/>
            <w:r w:rsidRPr="003A69D4">
              <w:rPr>
                <w:rFonts w:eastAsia="Calibri"/>
                <w:sz w:val="18"/>
                <w:szCs w:val="18"/>
              </w:rPr>
              <w:t>Acromazzi</w:t>
            </w:r>
            <w:proofErr w:type="spellEnd"/>
            <w:r w:rsidRPr="003A69D4">
              <w:rPr>
                <w:rFonts w:eastAsia="Calibri"/>
                <w:sz w:val="18"/>
                <w:szCs w:val="18"/>
              </w:rPr>
              <w:t>, Alberto</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2488A6E" w14:textId="77777777" w:rsidR="007640D5" w:rsidRPr="003A69D4" w:rsidRDefault="00B23DEF" w:rsidP="002861BE">
            <w:pPr>
              <w:widowControl w:val="0"/>
              <w:jc w:val="both"/>
              <w:rPr>
                <w:rFonts w:eastAsia="Calibri"/>
                <w:sz w:val="18"/>
                <w:szCs w:val="18"/>
              </w:rPr>
            </w:pPr>
            <w:r w:rsidRPr="003A69D4">
              <w:rPr>
                <w:rFonts w:eastAsia="Calibri"/>
                <w:sz w:val="18"/>
                <w:szCs w:val="18"/>
              </w:rPr>
              <w:t>Harvard-Smithsonian CFA / Program Manager Astrophysical Data System</w:t>
            </w:r>
          </w:p>
        </w:tc>
      </w:tr>
      <w:tr w:rsidR="007640D5" w:rsidRPr="003A69D4" w14:paraId="27B76BAE"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14551F97" w14:textId="77777777" w:rsidR="007640D5" w:rsidRPr="003A69D4" w:rsidRDefault="00B23DEF">
            <w:pPr>
              <w:widowControl w:val="0"/>
              <w:rPr>
                <w:rFonts w:eastAsia="Calibri"/>
                <w:sz w:val="18"/>
                <w:szCs w:val="18"/>
              </w:rPr>
            </w:pPr>
            <w:r w:rsidRPr="003A69D4">
              <w:rPr>
                <w:rFonts w:eastAsia="Calibri"/>
                <w:sz w:val="18"/>
                <w:szCs w:val="18"/>
              </w:rPr>
              <w:t>Altaf, Naeem</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20A9A8A4" w14:textId="77777777" w:rsidR="007640D5" w:rsidRPr="003A69D4" w:rsidRDefault="00B23DEF" w:rsidP="002861BE">
            <w:pPr>
              <w:widowControl w:val="0"/>
              <w:jc w:val="both"/>
              <w:rPr>
                <w:rFonts w:eastAsia="Calibri"/>
                <w:sz w:val="18"/>
                <w:szCs w:val="18"/>
              </w:rPr>
            </w:pPr>
            <w:r w:rsidRPr="003A69D4">
              <w:rPr>
                <w:rFonts w:eastAsia="Calibri"/>
                <w:sz w:val="18"/>
                <w:szCs w:val="18"/>
              </w:rPr>
              <w:t>IBM / CTO for Space Tech Industry</w:t>
            </w:r>
          </w:p>
        </w:tc>
      </w:tr>
      <w:tr w:rsidR="007640D5" w:rsidRPr="003A69D4" w14:paraId="0EEE6455"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42AAAC5B" w14:textId="485A9670" w:rsidR="007640D5" w:rsidRPr="003A69D4" w:rsidRDefault="00B23DEF">
            <w:pPr>
              <w:widowControl w:val="0"/>
              <w:rPr>
                <w:rFonts w:eastAsia="Calibri"/>
                <w:sz w:val="18"/>
                <w:szCs w:val="18"/>
              </w:rPr>
            </w:pPr>
            <w:proofErr w:type="spellStart"/>
            <w:r w:rsidRPr="003A69D4">
              <w:rPr>
                <w:rFonts w:eastAsia="Calibri"/>
                <w:sz w:val="18"/>
                <w:szCs w:val="18"/>
              </w:rPr>
              <w:t>Ansdell</w:t>
            </w:r>
            <w:proofErr w:type="spellEnd"/>
            <w:r w:rsidRPr="003A69D4">
              <w:rPr>
                <w:rFonts w:eastAsia="Calibri"/>
                <w:sz w:val="18"/>
                <w:szCs w:val="18"/>
              </w:rPr>
              <w:t>, Megan</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8A2F71A" w14:textId="77777777" w:rsidR="007640D5" w:rsidRPr="003A69D4" w:rsidRDefault="00B23DEF" w:rsidP="002861BE">
            <w:pPr>
              <w:widowControl w:val="0"/>
              <w:jc w:val="both"/>
              <w:rPr>
                <w:rFonts w:eastAsia="Calibri"/>
                <w:sz w:val="18"/>
                <w:szCs w:val="18"/>
              </w:rPr>
            </w:pPr>
            <w:r w:rsidRPr="003A69D4">
              <w:rPr>
                <w:rFonts w:eastAsia="Calibri"/>
                <w:sz w:val="18"/>
                <w:szCs w:val="18"/>
              </w:rPr>
              <w:t>NASA HQ/ Program Scientist</w:t>
            </w:r>
          </w:p>
        </w:tc>
      </w:tr>
      <w:tr w:rsidR="007640D5" w:rsidRPr="003A69D4" w14:paraId="6031DB9D"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A8BDA15" w14:textId="77777777" w:rsidR="007640D5" w:rsidRPr="003A69D4" w:rsidRDefault="00B23DEF">
            <w:pPr>
              <w:widowControl w:val="0"/>
              <w:rPr>
                <w:rFonts w:eastAsia="Calibri"/>
                <w:sz w:val="18"/>
                <w:szCs w:val="18"/>
              </w:rPr>
            </w:pPr>
            <w:r w:rsidRPr="003A69D4">
              <w:rPr>
                <w:rFonts w:eastAsia="Calibri"/>
                <w:sz w:val="18"/>
                <w:szCs w:val="18"/>
              </w:rPr>
              <w:t>Berea, Anamaria</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23A433B" w14:textId="77777777" w:rsidR="007640D5" w:rsidRPr="003A69D4" w:rsidRDefault="00B23DEF" w:rsidP="002861BE">
            <w:pPr>
              <w:widowControl w:val="0"/>
              <w:jc w:val="both"/>
              <w:rPr>
                <w:rFonts w:eastAsia="Calibri"/>
                <w:sz w:val="18"/>
                <w:szCs w:val="18"/>
              </w:rPr>
            </w:pPr>
            <w:r w:rsidRPr="003A69D4">
              <w:rPr>
                <w:rFonts w:eastAsia="Calibri"/>
                <w:sz w:val="18"/>
                <w:szCs w:val="18"/>
              </w:rPr>
              <w:t>George Mason University / Associate Term Professor</w:t>
            </w:r>
          </w:p>
        </w:tc>
      </w:tr>
      <w:tr w:rsidR="007640D5" w:rsidRPr="003A69D4" w14:paraId="39A55C32" w14:textId="77777777" w:rsidTr="003A69D4">
        <w:trPr>
          <w:trHeight w:val="360"/>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3C3042D" w14:textId="77777777" w:rsidR="007640D5" w:rsidRPr="003A69D4" w:rsidRDefault="00B23DEF">
            <w:pPr>
              <w:widowControl w:val="0"/>
              <w:rPr>
                <w:rFonts w:eastAsia="Calibri"/>
                <w:sz w:val="18"/>
                <w:szCs w:val="18"/>
              </w:rPr>
            </w:pPr>
            <w:r w:rsidRPr="003A69D4">
              <w:rPr>
                <w:rFonts w:eastAsia="Calibri"/>
                <w:sz w:val="18"/>
                <w:szCs w:val="18"/>
              </w:rPr>
              <w:t>Brandt, Terri</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B843301" w14:textId="77777777" w:rsidR="007640D5" w:rsidRPr="003A69D4" w:rsidRDefault="00B23DEF" w:rsidP="002861BE">
            <w:pPr>
              <w:widowControl w:val="0"/>
              <w:jc w:val="both"/>
              <w:rPr>
                <w:rFonts w:eastAsia="Calibri"/>
                <w:sz w:val="18"/>
                <w:szCs w:val="18"/>
              </w:rPr>
            </w:pPr>
            <w:r w:rsidRPr="003A69D4">
              <w:rPr>
                <w:rFonts w:eastAsia="Calibri"/>
                <w:sz w:val="18"/>
                <w:szCs w:val="18"/>
              </w:rPr>
              <w:t>NASA GSFC / Senior Scientist</w:t>
            </w:r>
          </w:p>
        </w:tc>
      </w:tr>
      <w:tr w:rsidR="007640D5" w:rsidRPr="003A69D4" w14:paraId="42C9AB3A" w14:textId="77777777" w:rsidTr="003A69D4">
        <w:trPr>
          <w:trHeight w:val="360"/>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7CEB1CC" w14:textId="77777777" w:rsidR="007640D5" w:rsidRPr="003A69D4" w:rsidRDefault="00B23DEF">
            <w:pPr>
              <w:widowControl w:val="0"/>
              <w:rPr>
                <w:rFonts w:eastAsia="Calibri"/>
                <w:sz w:val="18"/>
                <w:szCs w:val="18"/>
              </w:rPr>
            </w:pPr>
            <w:r w:rsidRPr="003A69D4">
              <w:rPr>
                <w:rFonts w:eastAsia="Calibri"/>
                <w:sz w:val="18"/>
                <w:szCs w:val="18"/>
              </w:rPr>
              <w:t>Campbell, Newton</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F87AB75" w14:textId="77777777" w:rsidR="007640D5" w:rsidRPr="003A69D4" w:rsidRDefault="00B23DEF" w:rsidP="002861BE">
            <w:pPr>
              <w:widowControl w:val="0"/>
              <w:jc w:val="both"/>
              <w:rPr>
                <w:rFonts w:eastAsia="Calibri"/>
                <w:sz w:val="18"/>
                <w:szCs w:val="18"/>
              </w:rPr>
            </w:pPr>
            <w:r w:rsidRPr="003A69D4">
              <w:rPr>
                <w:rFonts w:eastAsia="Calibri"/>
                <w:sz w:val="18"/>
                <w:szCs w:val="18"/>
              </w:rPr>
              <w:t>SAIC / Senior AI team lead</w:t>
            </w:r>
          </w:p>
        </w:tc>
      </w:tr>
      <w:tr w:rsidR="007640D5" w:rsidRPr="003A69D4" w14:paraId="5CE17772" w14:textId="77777777" w:rsidTr="003A69D4">
        <w:trPr>
          <w:trHeight w:val="360"/>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DBAB67F" w14:textId="77777777" w:rsidR="007640D5" w:rsidRPr="003A69D4" w:rsidRDefault="00B23DEF">
            <w:pPr>
              <w:widowControl w:val="0"/>
              <w:rPr>
                <w:rFonts w:eastAsia="Calibri"/>
                <w:sz w:val="18"/>
                <w:szCs w:val="18"/>
              </w:rPr>
            </w:pPr>
            <w:r w:rsidRPr="003A69D4">
              <w:rPr>
                <w:rFonts w:eastAsia="Calibri"/>
                <w:sz w:val="18"/>
                <w:szCs w:val="18"/>
              </w:rPr>
              <w:t>Carrol, Mark</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EF80B98" w14:textId="77777777" w:rsidR="007640D5" w:rsidRPr="003A69D4" w:rsidRDefault="00B23DEF" w:rsidP="002861BE">
            <w:pPr>
              <w:widowControl w:val="0"/>
              <w:jc w:val="both"/>
              <w:rPr>
                <w:rFonts w:eastAsia="Calibri"/>
                <w:sz w:val="18"/>
                <w:szCs w:val="18"/>
              </w:rPr>
            </w:pPr>
            <w:r w:rsidRPr="003A69D4">
              <w:rPr>
                <w:rFonts w:eastAsia="Calibri"/>
                <w:sz w:val="18"/>
                <w:szCs w:val="18"/>
              </w:rPr>
              <w:t>NASA GSFC/ Lead Data Scientist Code 606</w:t>
            </w:r>
          </w:p>
        </w:tc>
      </w:tr>
      <w:tr w:rsidR="007640D5" w:rsidRPr="003A69D4" w14:paraId="106C45FF" w14:textId="77777777" w:rsidTr="003A69D4">
        <w:trPr>
          <w:trHeight w:val="360"/>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0B03737" w14:textId="564A1553" w:rsidR="007640D5" w:rsidRPr="003A69D4" w:rsidRDefault="00B23DEF">
            <w:pPr>
              <w:widowControl w:val="0"/>
              <w:rPr>
                <w:rFonts w:eastAsia="Calibri"/>
                <w:sz w:val="18"/>
                <w:szCs w:val="18"/>
              </w:rPr>
            </w:pPr>
            <w:r w:rsidRPr="003A69D4">
              <w:rPr>
                <w:rFonts w:eastAsia="Calibri"/>
                <w:sz w:val="18"/>
                <w:szCs w:val="18"/>
              </w:rPr>
              <w:t>Cheung, Mark</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3431AEA" w14:textId="77777777" w:rsidR="007640D5" w:rsidRPr="003A69D4" w:rsidRDefault="00B23DEF" w:rsidP="002861BE">
            <w:pPr>
              <w:widowControl w:val="0"/>
              <w:jc w:val="both"/>
              <w:rPr>
                <w:rFonts w:eastAsia="Calibri"/>
                <w:sz w:val="18"/>
                <w:szCs w:val="18"/>
              </w:rPr>
            </w:pPr>
            <w:r w:rsidRPr="003A69D4">
              <w:rPr>
                <w:rFonts w:eastAsia="Calibri"/>
                <w:sz w:val="18"/>
                <w:szCs w:val="18"/>
              </w:rPr>
              <w:t xml:space="preserve">LMSAL </w:t>
            </w:r>
            <w:proofErr w:type="spellStart"/>
            <w:r w:rsidRPr="003A69D4">
              <w:rPr>
                <w:rFonts w:eastAsia="Calibri"/>
                <w:sz w:val="18"/>
                <w:szCs w:val="18"/>
              </w:rPr>
              <w:t>Heliophysicist</w:t>
            </w:r>
            <w:proofErr w:type="spellEnd"/>
            <w:r w:rsidRPr="003A69D4">
              <w:rPr>
                <w:rFonts w:eastAsia="Calibri"/>
                <w:sz w:val="18"/>
                <w:szCs w:val="18"/>
              </w:rPr>
              <w:t>/ FDL Mentor</w:t>
            </w:r>
          </w:p>
        </w:tc>
      </w:tr>
      <w:tr w:rsidR="007640D5" w:rsidRPr="003A69D4" w14:paraId="15C405FF"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4C609F3" w14:textId="77777777" w:rsidR="007640D5" w:rsidRPr="003A69D4" w:rsidRDefault="00B23DEF">
            <w:pPr>
              <w:widowControl w:val="0"/>
              <w:rPr>
                <w:rFonts w:eastAsia="Calibri"/>
                <w:sz w:val="18"/>
                <w:szCs w:val="18"/>
              </w:rPr>
            </w:pPr>
            <w:r w:rsidRPr="003A69D4">
              <w:rPr>
                <w:rFonts w:eastAsia="Calibri"/>
                <w:sz w:val="18"/>
                <w:szCs w:val="18"/>
              </w:rPr>
              <w:t>Crichton, Dan</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C787F99" w14:textId="77777777" w:rsidR="007640D5" w:rsidRPr="003A69D4" w:rsidRDefault="00B23DEF" w:rsidP="002861BE">
            <w:pPr>
              <w:widowControl w:val="0"/>
              <w:jc w:val="both"/>
              <w:rPr>
                <w:rFonts w:eastAsia="Calibri"/>
                <w:sz w:val="18"/>
                <w:szCs w:val="18"/>
              </w:rPr>
            </w:pPr>
            <w:r w:rsidRPr="003A69D4">
              <w:rPr>
                <w:rFonts w:eastAsia="Calibri"/>
                <w:sz w:val="18"/>
                <w:szCs w:val="18"/>
              </w:rPr>
              <w:t>NASA JPL / Data Scientist</w:t>
            </w:r>
          </w:p>
        </w:tc>
      </w:tr>
      <w:tr w:rsidR="007640D5" w:rsidRPr="003A69D4" w14:paraId="56DC7A54" w14:textId="77777777" w:rsidTr="003A69D4">
        <w:trPr>
          <w:trHeight w:val="43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C26D351" w14:textId="77777777" w:rsidR="007640D5" w:rsidRPr="003A69D4" w:rsidRDefault="00B23DEF">
            <w:pPr>
              <w:widowControl w:val="0"/>
              <w:rPr>
                <w:rFonts w:eastAsia="Calibri"/>
                <w:sz w:val="18"/>
                <w:szCs w:val="18"/>
              </w:rPr>
            </w:pPr>
            <w:r w:rsidRPr="003A69D4">
              <w:rPr>
                <w:rFonts w:eastAsia="Calibri"/>
                <w:sz w:val="18"/>
                <w:szCs w:val="18"/>
              </w:rPr>
              <w:t>Dorr, Bonnie</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8858F70" w14:textId="77777777" w:rsidR="007640D5" w:rsidRPr="003A69D4" w:rsidRDefault="00B23DEF" w:rsidP="002861BE">
            <w:pPr>
              <w:widowControl w:val="0"/>
              <w:jc w:val="both"/>
              <w:rPr>
                <w:rFonts w:eastAsia="Calibri"/>
                <w:sz w:val="18"/>
                <w:szCs w:val="18"/>
              </w:rPr>
            </w:pPr>
            <w:r w:rsidRPr="003A69D4">
              <w:rPr>
                <w:rFonts w:eastAsia="Calibri"/>
                <w:sz w:val="18"/>
                <w:szCs w:val="18"/>
              </w:rPr>
              <w:t>Florida Institute of Human and Machine Learning Cognition</w:t>
            </w:r>
          </w:p>
        </w:tc>
      </w:tr>
      <w:tr w:rsidR="007640D5" w:rsidRPr="003A69D4" w14:paraId="425CE5A2"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34DBCA9" w14:textId="77777777" w:rsidR="007640D5" w:rsidRPr="003A69D4" w:rsidRDefault="00B23DEF">
            <w:pPr>
              <w:widowControl w:val="0"/>
              <w:rPr>
                <w:rFonts w:eastAsia="Calibri"/>
                <w:sz w:val="18"/>
                <w:szCs w:val="18"/>
              </w:rPr>
            </w:pPr>
            <w:r w:rsidRPr="003A69D4">
              <w:rPr>
                <w:rFonts w:eastAsia="Calibri"/>
                <w:sz w:val="18"/>
                <w:szCs w:val="18"/>
              </w:rPr>
              <w:t>Fong, Terry</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84B788F" w14:textId="77777777" w:rsidR="007640D5" w:rsidRPr="003A69D4" w:rsidRDefault="00B23DEF" w:rsidP="002861BE">
            <w:pPr>
              <w:widowControl w:val="0"/>
              <w:jc w:val="both"/>
              <w:rPr>
                <w:rFonts w:eastAsia="Calibri"/>
                <w:sz w:val="18"/>
                <w:szCs w:val="18"/>
              </w:rPr>
            </w:pPr>
            <w:r w:rsidRPr="003A69D4">
              <w:rPr>
                <w:rFonts w:eastAsia="Calibri"/>
                <w:sz w:val="18"/>
                <w:szCs w:val="18"/>
              </w:rPr>
              <w:t>NASA ARC / Director of Intelligent Robotics</w:t>
            </w:r>
          </w:p>
        </w:tc>
      </w:tr>
      <w:tr w:rsidR="007640D5" w:rsidRPr="003A69D4" w14:paraId="1D91DA5D" w14:textId="77777777" w:rsidTr="003A69D4">
        <w:trPr>
          <w:trHeight w:val="43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0E24FF9" w14:textId="77777777" w:rsidR="007640D5" w:rsidRPr="003A69D4" w:rsidRDefault="00B23DEF">
            <w:pPr>
              <w:widowControl w:val="0"/>
              <w:rPr>
                <w:rFonts w:eastAsia="Calibri"/>
                <w:sz w:val="18"/>
                <w:szCs w:val="18"/>
              </w:rPr>
            </w:pPr>
            <w:r w:rsidRPr="003A69D4">
              <w:rPr>
                <w:rFonts w:eastAsia="Calibri"/>
                <w:sz w:val="18"/>
                <w:szCs w:val="18"/>
              </w:rPr>
              <w:t xml:space="preserve">Gal, </w:t>
            </w:r>
            <w:proofErr w:type="spellStart"/>
            <w:r w:rsidRPr="003A69D4">
              <w:rPr>
                <w:rFonts w:eastAsia="Calibri"/>
                <w:sz w:val="18"/>
                <w:szCs w:val="18"/>
              </w:rPr>
              <w:t>Yarin</w:t>
            </w:r>
            <w:proofErr w:type="spellEnd"/>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522A7F3" w14:textId="77777777" w:rsidR="007640D5" w:rsidRPr="003A69D4" w:rsidRDefault="00B23DEF" w:rsidP="002861BE">
            <w:pPr>
              <w:widowControl w:val="0"/>
              <w:jc w:val="both"/>
              <w:rPr>
                <w:rFonts w:eastAsia="Calibri"/>
                <w:sz w:val="18"/>
                <w:szCs w:val="18"/>
              </w:rPr>
            </w:pPr>
            <w:r w:rsidRPr="003A69D4">
              <w:rPr>
                <w:rFonts w:eastAsia="Calibri"/>
                <w:sz w:val="18"/>
                <w:szCs w:val="18"/>
              </w:rPr>
              <w:t>University of Oxford / Associate Professor of Machine Learning</w:t>
            </w:r>
          </w:p>
        </w:tc>
      </w:tr>
      <w:tr w:rsidR="007640D5" w:rsidRPr="003A69D4" w14:paraId="71511CAD"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F72F2E3" w14:textId="77777777" w:rsidR="007640D5" w:rsidRPr="003A69D4" w:rsidRDefault="00B23DEF">
            <w:pPr>
              <w:widowControl w:val="0"/>
              <w:rPr>
                <w:rFonts w:eastAsia="Calibri"/>
                <w:sz w:val="18"/>
                <w:szCs w:val="18"/>
              </w:rPr>
            </w:pPr>
            <w:r w:rsidRPr="003A69D4">
              <w:rPr>
                <w:rFonts w:eastAsia="Calibri"/>
                <w:sz w:val="18"/>
                <w:szCs w:val="18"/>
              </w:rPr>
              <w:t xml:space="preserve">Garg, </w:t>
            </w:r>
            <w:proofErr w:type="spellStart"/>
            <w:r w:rsidRPr="003A69D4">
              <w:rPr>
                <w:rFonts w:eastAsia="Calibri"/>
                <w:sz w:val="18"/>
                <w:szCs w:val="18"/>
              </w:rPr>
              <w:t>Animesh</w:t>
            </w:r>
            <w:proofErr w:type="spellEnd"/>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77DCEBDB" w14:textId="77777777" w:rsidR="007640D5" w:rsidRPr="003A69D4" w:rsidRDefault="00B23DEF" w:rsidP="002861BE">
            <w:pPr>
              <w:widowControl w:val="0"/>
              <w:jc w:val="both"/>
              <w:rPr>
                <w:rFonts w:eastAsia="Calibri"/>
                <w:sz w:val="18"/>
                <w:szCs w:val="18"/>
              </w:rPr>
            </w:pPr>
            <w:r w:rsidRPr="003A69D4">
              <w:rPr>
                <w:rFonts w:eastAsia="Calibri"/>
                <w:sz w:val="18"/>
                <w:szCs w:val="18"/>
              </w:rPr>
              <w:t>University of Toronto / Assistant Professor</w:t>
            </w:r>
          </w:p>
        </w:tc>
      </w:tr>
      <w:tr w:rsidR="007640D5" w:rsidRPr="003A69D4" w14:paraId="49F9DAD4"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4FC61D3F" w14:textId="77777777" w:rsidR="007640D5" w:rsidRPr="003A69D4" w:rsidRDefault="00B23DEF">
            <w:pPr>
              <w:widowControl w:val="0"/>
              <w:rPr>
                <w:rFonts w:eastAsia="Calibri"/>
                <w:sz w:val="18"/>
                <w:szCs w:val="18"/>
              </w:rPr>
            </w:pPr>
            <w:proofErr w:type="spellStart"/>
            <w:r w:rsidRPr="003A69D4">
              <w:rPr>
                <w:rFonts w:eastAsia="Calibri"/>
                <w:sz w:val="18"/>
                <w:szCs w:val="18"/>
              </w:rPr>
              <w:t>Guharthakurta</w:t>
            </w:r>
            <w:proofErr w:type="spellEnd"/>
            <w:r w:rsidRPr="003A69D4">
              <w:rPr>
                <w:rFonts w:eastAsia="Calibri"/>
                <w:sz w:val="18"/>
                <w:szCs w:val="18"/>
              </w:rPr>
              <w:t xml:space="preserve">, </w:t>
            </w:r>
            <w:proofErr w:type="spellStart"/>
            <w:r w:rsidRPr="003A69D4">
              <w:rPr>
                <w:rFonts w:eastAsia="Calibri"/>
                <w:sz w:val="18"/>
                <w:szCs w:val="18"/>
              </w:rPr>
              <w:t>Madhulika</w:t>
            </w:r>
            <w:proofErr w:type="spellEnd"/>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7E5CD239" w14:textId="77777777" w:rsidR="007640D5" w:rsidRPr="003A69D4" w:rsidRDefault="00B23DEF" w:rsidP="002861BE">
            <w:pPr>
              <w:widowControl w:val="0"/>
              <w:jc w:val="both"/>
              <w:rPr>
                <w:rFonts w:eastAsia="Calibri"/>
                <w:sz w:val="18"/>
                <w:szCs w:val="18"/>
              </w:rPr>
            </w:pPr>
            <w:r w:rsidRPr="003A69D4">
              <w:rPr>
                <w:rFonts w:eastAsia="Calibri"/>
                <w:sz w:val="18"/>
                <w:szCs w:val="18"/>
              </w:rPr>
              <w:t xml:space="preserve">NASA HQ / </w:t>
            </w:r>
            <w:proofErr w:type="spellStart"/>
            <w:r w:rsidRPr="003A69D4">
              <w:rPr>
                <w:rFonts w:eastAsia="Calibri"/>
                <w:sz w:val="18"/>
                <w:szCs w:val="18"/>
              </w:rPr>
              <w:t>Heliophysics</w:t>
            </w:r>
            <w:proofErr w:type="spellEnd"/>
          </w:p>
        </w:tc>
      </w:tr>
      <w:tr w:rsidR="007640D5" w:rsidRPr="003A69D4" w14:paraId="3F88FFF3"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14CD641" w14:textId="77777777" w:rsidR="007640D5" w:rsidRPr="003A69D4" w:rsidRDefault="00B23DEF">
            <w:pPr>
              <w:widowControl w:val="0"/>
              <w:rPr>
                <w:rFonts w:eastAsia="Calibri"/>
                <w:sz w:val="18"/>
                <w:szCs w:val="18"/>
              </w:rPr>
            </w:pPr>
            <w:r w:rsidRPr="003A69D4">
              <w:rPr>
                <w:rFonts w:eastAsia="Calibri"/>
                <w:sz w:val="18"/>
                <w:szCs w:val="18"/>
              </w:rPr>
              <w:t>Halford, Alexa</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BC429EB" w14:textId="77777777" w:rsidR="007640D5" w:rsidRPr="003A69D4" w:rsidRDefault="00B23DEF" w:rsidP="002861BE">
            <w:pPr>
              <w:widowControl w:val="0"/>
              <w:jc w:val="both"/>
              <w:rPr>
                <w:rFonts w:eastAsia="Calibri"/>
                <w:sz w:val="18"/>
                <w:szCs w:val="18"/>
              </w:rPr>
            </w:pPr>
            <w:r w:rsidRPr="003A69D4">
              <w:rPr>
                <w:rFonts w:eastAsia="Calibri"/>
                <w:sz w:val="18"/>
                <w:szCs w:val="18"/>
              </w:rPr>
              <w:t xml:space="preserve">NASA GSFC/ </w:t>
            </w:r>
            <w:proofErr w:type="spellStart"/>
            <w:r w:rsidRPr="003A69D4">
              <w:rPr>
                <w:rFonts w:eastAsia="Calibri"/>
                <w:sz w:val="18"/>
                <w:szCs w:val="18"/>
              </w:rPr>
              <w:t>Heliophysics</w:t>
            </w:r>
            <w:proofErr w:type="spellEnd"/>
          </w:p>
        </w:tc>
      </w:tr>
      <w:tr w:rsidR="007640D5" w:rsidRPr="003A69D4" w14:paraId="3776F504"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5CFF67B" w14:textId="77777777" w:rsidR="007640D5" w:rsidRPr="003A69D4" w:rsidRDefault="00B23DEF">
            <w:pPr>
              <w:widowControl w:val="0"/>
              <w:rPr>
                <w:rFonts w:eastAsia="Calibri"/>
                <w:sz w:val="18"/>
                <w:szCs w:val="18"/>
              </w:rPr>
            </w:pPr>
            <w:r w:rsidRPr="003A69D4">
              <w:rPr>
                <w:rFonts w:eastAsia="Calibri"/>
                <w:sz w:val="18"/>
                <w:szCs w:val="18"/>
              </w:rPr>
              <w:t>Hammel, Heidi *</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62F8110" w14:textId="77777777" w:rsidR="007640D5" w:rsidRPr="003A69D4" w:rsidRDefault="00B23DEF" w:rsidP="002861BE">
            <w:pPr>
              <w:widowControl w:val="0"/>
              <w:jc w:val="both"/>
              <w:rPr>
                <w:rFonts w:eastAsia="Calibri"/>
                <w:sz w:val="18"/>
                <w:szCs w:val="18"/>
              </w:rPr>
            </w:pPr>
            <w:r w:rsidRPr="003A69D4">
              <w:rPr>
                <w:rFonts w:eastAsia="Calibri"/>
                <w:sz w:val="18"/>
                <w:szCs w:val="18"/>
              </w:rPr>
              <w:t>AURA, Vice President for Science</w:t>
            </w:r>
          </w:p>
        </w:tc>
      </w:tr>
      <w:tr w:rsidR="007640D5" w:rsidRPr="003A69D4" w14:paraId="1AD6879A"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9A268C0" w14:textId="77777777" w:rsidR="007640D5" w:rsidRPr="003A69D4" w:rsidRDefault="00B23DEF">
            <w:pPr>
              <w:widowControl w:val="0"/>
              <w:rPr>
                <w:rFonts w:eastAsia="Calibri"/>
                <w:sz w:val="18"/>
                <w:szCs w:val="18"/>
              </w:rPr>
            </w:pPr>
            <w:r w:rsidRPr="003A69D4">
              <w:rPr>
                <w:rFonts w:eastAsia="Calibri"/>
                <w:sz w:val="18"/>
                <w:szCs w:val="18"/>
              </w:rPr>
              <w:t>Hertz, Paul</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169986D6" w14:textId="77777777" w:rsidR="007640D5" w:rsidRPr="003A69D4" w:rsidRDefault="00B23DEF" w:rsidP="002861BE">
            <w:pPr>
              <w:widowControl w:val="0"/>
              <w:jc w:val="both"/>
              <w:rPr>
                <w:rFonts w:eastAsia="Calibri"/>
                <w:sz w:val="18"/>
                <w:szCs w:val="18"/>
              </w:rPr>
            </w:pPr>
            <w:r w:rsidRPr="003A69D4">
              <w:rPr>
                <w:rFonts w:eastAsia="Calibri"/>
                <w:sz w:val="18"/>
                <w:szCs w:val="18"/>
              </w:rPr>
              <w:t>Director of Astrophysics/NASA</w:t>
            </w:r>
          </w:p>
        </w:tc>
      </w:tr>
      <w:tr w:rsidR="007640D5" w:rsidRPr="003A69D4" w14:paraId="7E9E72D8" w14:textId="77777777" w:rsidTr="003A69D4">
        <w:trPr>
          <w:trHeight w:val="43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31CD9D7" w14:textId="77777777" w:rsidR="007640D5" w:rsidRPr="003A69D4" w:rsidRDefault="00B23DEF">
            <w:pPr>
              <w:widowControl w:val="0"/>
              <w:rPr>
                <w:rFonts w:eastAsia="Calibri"/>
                <w:sz w:val="18"/>
                <w:szCs w:val="18"/>
              </w:rPr>
            </w:pPr>
            <w:r w:rsidRPr="003A69D4">
              <w:rPr>
                <w:rFonts w:eastAsia="Calibri"/>
                <w:sz w:val="18"/>
                <w:szCs w:val="18"/>
              </w:rPr>
              <w:t>Ho, Shirley *</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4DDDE1A" w14:textId="77777777" w:rsidR="007640D5" w:rsidRPr="003A69D4" w:rsidRDefault="00B23DEF" w:rsidP="002861BE">
            <w:pPr>
              <w:widowControl w:val="0"/>
              <w:jc w:val="both"/>
              <w:rPr>
                <w:rFonts w:eastAsia="Calibri"/>
                <w:sz w:val="18"/>
                <w:szCs w:val="18"/>
              </w:rPr>
            </w:pPr>
            <w:r w:rsidRPr="003A69D4">
              <w:rPr>
                <w:rFonts w:eastAsia="Calibri"/>
                <w:sz w:val="18"/>
                <w:szCs w:val="18"/>
              </w:rPr>
              <w:t>Group Leader, Cosmology X Data Science, Flatiron Institute</w:t>
            </w:r>
          </w:p>
        </w:tc>
      </w:tr>
      <w:tr w:rsidR="007640D5" w:rsidRPr="003A69D4" w14:paraId="4A88D299"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FA8BBC9" w14:textId="77777777" w:rsidR="007640D5" w:rsidRPr="003A69D4" w:rsidRDefault="00B23DEF">
            <w:pPr>
              <w:widowControl w:val="0"/>
              <w:rPr>
                <w:rFonts w:eastAsia="Calibri"/>
                <w:sz w:val="18"/>
                <w:szCs w:val="18"/>
              </w:rPr>
            </w:pPr>
            <w:r w:rsidRPr="003A69D4">
              <w:rPr>
                <w:rFonts w:eastAsia="Calibri"/>
                <w:sz w:val="18"/>
                <w:szCs w:val="18"/>
              </w:rPr>
              <w:t>Hughes, Peter</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738D67A" w14:textId="77777777" w:rsidR="007640D5" w:rsidRPr="003A69D4" w:rsidRDefault="00B23DEF" w:rsidP="002861BE">
            <w:pPr>
              <w:widowControl w:val="0"/>
              <w:jc w:val="both"/>
              <w:rPr>
                <w:rFonts w:eastAsia="Calibri"/>
                <w:sz w:val="18"/>
                <w:szCs w:val="18"/>
              </w:rPr>
            </w:pPr>
            <w:r w:rsidRPr="003A69D4">
              <w:rPr>
                <w:rFonts w:eastAsia="Calibri"/>
                <w:sz w:val="18"/>
                <w:szCs w:val="18"/>
              </w:rPr>
              <w:t>NASA GSFC / Chief Technology Officer</w:t>
            </w:r>
          </w:p>
        </w:tc>
      </w:tr>
      <w:tr w:rsidR="007640D5" w:rsidRPr="003A69D4" w14:paraId="12CFEFB4"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7E040DF9" w14:textId="77777777" w:rsidR="007640D5" w:rsidRPr="003A69D4" w:rsidRDefault="00B23DEF">
            <w:pPr>
              <w:widowControl w:val="0"/>
              <w:rPr>
                <w:rFonts w:eastAsia="Calibri"/>
                <w:sz w:val="18"/>
                <w:szCs w:val="18"/>
              </w:rPr>
            </w:pPr>
            <w:r w:rsidRPr="003A69D4">
              <w:rPr>
                <w:rFonts w:eastAsia="Calibri"/>
                <w:sz w:val="18"/>
                <w:szCs w:val="18"/>
              </w:rPr>
              <w:lastRenderedPageBreak/>
              <w:t>Jain, Shashi</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7C98F3DA" w14:textId="77777777" w:rsidR="007640D5" w:rsidRPr="003A69D4" w:rsidRDefault="00B23DEF" w:rsidP="002861BE">
            <w:pPr>
              <w:widowControl w:val="0"/>
              <w:jc w:val="both"/>
              <w:rPr>
                <w:rFonts w:eastAsia="Calibri"/>
                <w:sz w:val="18"/>
                <w:szCs w:val="18"/>
              </w:rPr>
            </w:pPr>
            <w:r w:rsidRPr="003A69D4">
              <w:rPr>
                <w:rFonts w:eastAsia="Calibri"/>
                <w:sz w:val="18"/>
                <w:szCs w:val="18"/>
              </w:rPr>
              <w:t>Intel / Strategic Innovation Manager</w:t>
            </w:r>
          </w:p>
        </w:tc>
      </w:tr>
      <w:tr w:rsidR="007640D5" w:rsidRPr="003A69D4" w14:paraId="3339CA2F" w14:textId="77777777" w:rsidTr="003A69D4">
        <w:trPr>
          <w:trHeight w:val="43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E2B8975" w14:textId="77777777" w:rsidR="007640D5" w:rsidRPr="003A69D4" w:rsidRDefault="00B23DEF">
            <w:pPr>
              <w:widowControl w:val="0"/>
              <w:rPr>
                <w:rFonts w:eastAsia="Calibri"/>
                <w:sz w:val="18"/>
                <w:szCs w:val="18"/>
              </w:rPr>
            </w:pPr>
            <w:proofErr w:type="spellStart"/>
            <w:r w:rsidRPr="003A69D4">
              <w:rPr>
                <w:rFonts w:eastAsia="Calibri"/>
                <w:sz w:val="18"/>
                <w:szCs w:val="18"/>
              </w:rPr>
              <w:t>Leisawitz</w:t>
            </w:r>
            <w:proofErr w:type="spellEnd"/>
            <w:r w:rsidRPr="003A69D4">
              <w:rPr>
                <w:rFonts w:eastAsia="Calibri"/>
                <w:sz w:val="18"/>
                <w:szCs w:val="18"/>
              </w:rPr>
              <w:t>, David *</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74528C3" w14:textId="77777777" w:rsidR="007640D5" w:rsidRPr="003A69D4" w:rsidRDefault="00B23DEF" w:rsidP="002861BE">
            <w:pPr>
              <w:widowControl w:val="0"/>
              <w:jc w:val="both"/>
              <w:rPr>
                <w:rFonts w:eastAsia="Calibri"/>
                <w:sz w:val="18"/>
                <w:szCs w:val="18"/>
              </w:rPr>
            </w:pPr>
            <w:r w:rsidRPr="003A69D4">
              <w:rPr>
                <w:rFonts w:eastAsia="Calibri"/>
                <w:sz w:val="18"/>
                <w:szCs w:val="18"/>
              </w:rPr>
              <w:t>NASA GSFC /Astrophysicist and Chief of Science Proposal Support Office</w:t>
            </w:r>
          </w:p>
        </w:tc>
      </w:tr>
      <w:tr w:rsidR="007640D5" w:rsidRPr="003A69D4" w14:paraId="15D43B72"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B0E44F7" w14:textId="77777777" w:rsidR="007640D5" w:rsidRPr="003A69D4" w:rsidRDefault="00B23DEF">
            <w:pPr>
              <w:widowControl w:val="0"/>
              <w:rPr>
                <w:rFonts w:eastAsia="Calibri"/>
                <w:sz w:val="18"/>
                <w:szCs w:val="18"/>
              </w:rPr>
            </w:pPr>
            <w:r w:rsidRPr="003A69D4">
              <w:rPr>
                <w:rFonts w:eastAsia="Calibri"/>
                <w:sz w:val="18"/>
                <w:szCs w:val="18"/>
              </w:rPr>
              <w:t>Martin, Rodney</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D78940A" w14:textId="77777777" w:rsidR="007640D5" w:rsidRPr="003A69D4" w:rsidRDefault="00B23DEF" w:rsidP="002861BE">
            <w:pPr>
              <w:widowControl w:val="0"/>
              <w:jc w:val="both"/>
              <w:rPr>
                <w:rFonts w:eastAsia="Calibri"/>
                <w:sz w:val="18"/>
                <w:szCs w:val="18"/>
              </w:rPr>
            </w:pPr>
            <w:r w:rsidRPr="003A69D4">
              <w:rPr>
                <w:rFonts w:eastAsia="Calibri"/>
                <w:sz w:val="18"/>
                <w:szCs w:val="18"/>
              </w:rPr>
              <w:t>NASA ARC / Data Scientist</w:t>
            </w:r>
          </w:p>
        </w:tc>
      </w:tr>
      <w:tr w:rsidR="007640D5" w:rsidRPr="003A69D4" w14:paraId="069711F7"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9F948FA" w14:textId="77777777" w:rsidR="007640D5" w:rsidRPr="003A69D4" w:rsidRDefault="00B23DEF">
            <w:pPr>
              <w:widowControl w:val="0"/>
              <w:rPr>
                <w:rFonts w:eastAsia="Calibri"/>
                <w:sz w:val="18"/>
                <w:szCs w:val="18"/>
              </w:rPr>
            </w:pPr>
            <w:r w:rsidRPr="003A69D4">
              <w:rPr>
                <w:rFonts w:eastAsia="Calibri"/>
                <w:sz w:val="18"/>
                <w:szCs w:val="18"/>
              </w:rPr>
              <w:t xml:space="preserve">McCauley </w:t>
            </w:r>
            <w:proofErr w:type="spellStart"/>
            <w:r w:rsidRPr="003A69D4">
              <w:rPr>
                <w:rFonts w:eastAsia="Calibri"/>
                <w:sz w:val="18"/>
                <w:szCs w:val="18"/>
              </w:rPr>
              <w:t>Rench</w:t>
            </w:r>
            <w:proofErr w:type="spellEnd"/>
            <w:r w:rsidRPr="003A69D4">
              <w:rPr>
                <w:rFonts w:eastAsia="Calibri"/>
                <w:sz w:val="18"/>
                <w:szCs w:val="18"/>
              </w:rPr>
              <w:t>, Rebecca</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B715A04" w14:textId="77777777" w:rsidR="007640D5" w:rsidRPr="003A69D4" w:rsidRDefault="00B23DEF" w:rsidP="002861BE">
            <w:pPr>
              <w:widowControl w:val="0"/>
              <w:jc w:val="both"/>
              <w:rPr>
                <w:rFonts w:eastAsia="Calibri"/>
                <w:sz w:val="18"/>
                <w:szCs w:val="18"/>
              </w:rPr>
            </w:pPr>
            <w:r w:rsidRPr="003A69D4">
              <w:rPr>
                <w:rFonts w:eastAsia="Calibri"/>
                <w:sz w:val="18"/>
                <w:szCs w:val="18"/>
              </w:rPr>
              <w:t>SMD/Planetary Strategic Planner</w:t>
            </w:r>
          </w:p>
        </w:tc>
      </w:tr>
      <w:tr w:rsidR="007640D5" w:rsidRPr="003A69D4" w14:paraId="7A2BB9D3"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C98E148" w14:textId="77777777" w:rsidR="007640D5" w:rsidRPr="003A69D4" w:rsidRDefault="00B23DEF">
            <w:pPr>
              <w:widowControl w:val="0"/>
              <w:rPr>
                <w:rFonts w:eastAsia="Calibri"/>
                <w:sz w:val="18"/>
                <w:szCs w:val="18"/>
              </w:rPr>
            </w:pPr>
            <w:r w:rsidRPr="003A69D4">
              <w:rPr>
                <w:rFonts w:eastAsia="Calibri"/>
                <w:sz w:val="18"/>
                <w:szCs w:val="18"/>
              </w:rPr>
              <w:t>Menard, Brice</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0077BF8" w14:textId="77777777" w:rsidR="007640D5" w:rsidRPr="003A69D4" w:rsidRDefault="00B23DEF" w:rsidP="002861BE">
            <w:pPr>
              <w:widowControl w:val="0"/>
              <w:jc w:val="both"/>
              <w:rPr>
                <w:rFonts w:eastAsia="Calibri"/>
                <w:sz w:val="18"/>
                <w:szCs w:val="18"/>
              </w:rPr>
            </w:pPr>
            <w:r w:rsidRPr="003A69D4">
              <w:rPr>
                <w:rFonts w:eastAsia="Calibri"/>
                <w:sz w:val="18"/>
                <w:szCs w:val="18"/>
              </w:rPr>
              <w:t>Johns Hopkins University/ Associate Professor</w:t>
            </w:r>
          </w:p>
        </w:tc>
      </w:tr>
      <w:tr w:rsidR="007640D5" w:rsidRPr="003A69D4" w14:paraId="3B4204BD"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A84C098" w14:textId="77777777" w:rsidR="007640D5" w:rsidRPr="003A69D4" w:rsidRDefault="00B23DEF">
            <w:pPr>
              <w:widowControl w:val="0"/>
              <w:rPr>
                <w:rFonts w:eastAsia="Calibri"/>
                <w:sz w:val="18"/>
                <w:szCs w:val="18"/>
              </w:rPr>
            </w:pPr>
            <w:proofErr w:type="spellStart"/>
            <w:r w:rsidRPr="003A69D4">
              <w:rPr>
                <w:rFonts w:eastAsia="Calibri"/>
                <w:sz w:val="18"/>
                <w:szCs w:val="18"/>
              </w:rPr>
              <w:t>Oza</w:t>
            </w:r>
            <w:proofErr w:type="spellEnd"/>
            <w:r w:rsidRPr="003A69D4">
              <w:rPr>
                <w:rFonts w:eastAsia="Calibri"/>
                <w:sz w:val="18"/>
                <w:szCs w:val="18"/>
              </w:rPr>
              <w:t>, Nikunj</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1DD8B9E" w14:textId="77777777" w:rsidR="007640D5" w:rsidRPr="003A69D4" w:rsidRDefault="00B23DEF" w:rsidP="002861BE">
            <w:pPr>
              <w:widowControl w:val="0"/>
              <w:jc w:val="both"/>
              <w:rPr>
                <w:rFonts w:eastAsia="Calibri"/>
                <w:sz w:val="18"/>
                <w:szCs w:val="18"/>
              </w:rPr>
            </w:pPr>
            <w:r w:rsidRPr="003A69D4">
              <w:rPr>
                <w:rFonts w:eastAsia="Calibri"/>
                <w:sz w:val="18"/>
                <w:szCs w:val="18"/>
              </w:rPr>
              <w:t>NASA ARC Data Scientist, Lead of Group</w:t>
            </w:r>
          </w:p>
        </w:tc>
      </w:tr>
      <w:tr w:rsidR="007640D5" w:rsidRPr="003A69D4" w14:paraId="51A7BECF"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EBCA66A" w14:textId="7320F002" w:rsidR="007640D5" w:rsidRPr="003A69D4" w:rsidRDefault="00B23DEF">
            <w:pPr>
              <w:widowControl w:val="0"/>
              <w:rPr>
                <w:rFonts w:eastAsia="Calibri"/>
                <w:sz w:val="18"/>
                <w:szCs w:val="18"/>
              </w:rPr>
            </w:pPr>
            <w:r w:rsidRPr="003A69D4">
              <w:rPr>
                <w:rFonts w:eastAsia="Calibri"/>
                <w:sz w:val="18"/>
                <w:szCs w:val="18"/>
              </w:rPr>
              <w:t>Peek, Joshua</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64935F4" w14:textId="77777777" w:rsidR="007640D5" w:rsidRPr="003A69D4" w:rsidRDefault="00B23DEF" w:rsidP="002861BE">
            <w:pPr>
              <w:widowControl w:val="0"/>
              <w:jc w:val="both"/>
              <w:rPr>
                <w:rFonts w:eastAsia="Calibri"/>
                <w:sz w:val="18"/>
                <w:szCs w:val="18"/>
              </w:rPr>
            </w:pPr>
            <w:proofErr w:type="spellStart"/>
            <w:r w:rsidRPr="003A69D4">
              <w:rPr>
                <w:rFonts w:eastAsia="Calibri"/>
                <w:sz w:val="18"/>
                <w:szCs w:val="18"/>
              </w:rPr>
              <w:t>STScI</w:t>
            </w:r>
            <w:proofErr w:type="spellEnd"/>
            <w:r w:rsidRPr="003A69D4">
              <w:rPr>
                <w:rFonts w:eastAsia="Calibri"/>
                <w:sz w:val="18"/>
                <w:szCs w:val="18"/>
              </w:rPr>
              <w:t xml:space="preserve"> / Associate Astronomer</w:t>
            </w:r>
          </w:p>
        </w:tc>
      </w:tr>
      <w:tr w:rsidR="007640D5" w:rsidRPr="003A69D4" w14:paraId="59B58151"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2B4FFDFE" w14:textId="77777777" w:rsidR="007640D5" w:rsidRPr="003A69D4" w:rsidRDefault="00B23DEF">
            <w:pPr>
              <w:widowControl w:val="0"/>
              <w:rPr>
                <w:rFonts w:eastAsia="Calibri"/>
                <w:sz w:val="18"/>
                <w:szCs w:val="18"/>
              </w:rPr>
            </w:pPr>
            <w:r w:rsidRPr="003A69D4">
              <w:rPr>
                <w:rFonts w:eastAsia="Calibri"/>
                <w:sz w:val="18"/>
                <w:szCs w:val="18"/>
              </w:rPr>
              <w:t>Penberthy, Scott</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6CFB73D" w14:textId="77777777" w:rsidR="007640D5" w:rsidRPr="003A69D4" w:rsidRDefault="00B23DEF" w:rsidP="002861BE">
            <w:pPr>
              <w:widowControl w:val="0"/>
              <w:jc w:val="both"/>
              <w:rPr>
                <w:rFonts w:eastAsia="Calibri"/>
                <w:sz w:val="18"/>
                <w:szCs w:val="18"/>
              </w:rPr>
            </w:pPr>
            <w:r w:rsidRPr="003A69D4">
              <w:rPr>
                <w:rFonts w:eastAsia="Calibri"/>
                <w:sz w:val="18"/>
                <w:szCs w:val="18"/>
              </w:rPr>
              <w:t>Google / Director of Applied AI</w:t>
            </w:r>
          </w:p>
        </w:tc>
      </w:tr>
      <w:tr w:rsidR="007640D5" w:rsidRPr="003A69D4" w14:paraId="06575F1C"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32ED852" w14:textId="77777777" w:rsidR="007640D5" w:rsidRPr="003A69D4" w:rsidRDefault="00B23DEF">
            <w:pPr>
              <w:widowControl w:val="0"/>
              <w:rPr>
                <w:rFonts w:eastAsia="Calibri"/>
                <w:sz w:val="18"/>
                <w:szCs w:val="18"/>
              </w:rPr>
            </w:pPr>
            <w:r w:rsidRPr="003A69D4">
              <w:rPr>
                <w:rFonts w:eastAsia="Calibri"/>
                <w:sz w:val="18"/>
                <w:szCs w:val="18"/>
              </w:rPr>
              <w:t>Powell, Brian</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572D77BD" w14:textId="77777777" w:rsidR="007640D5" w:rsidRPr="003A69D4" w:rsidRDefault="00B23DEF" w:rsidP="002861BE">
            <w:pPr>
              <w:widowControl w:val="0"/>
              <w:jc w:val="both"/>
              <w:rPr>
                <w:rFonts w:eastAsia="Calibri"/>
                <w:sz w:val="18"/>
                <w:szCs w:val="18"/>
              </w:rPr>
            </w:pPr>
            <w:r w:rsidRPr="003A69D4">
              <w:rPr>
                <w:rFonts w:eastAsia="Calibri"/>
                <w:sz w:val="18"/>
                <w:szCs w:val="18"/>
              </w:rPr>
              <w:t>GSFC / Data Scientist</w:t>
            </w:r>
          </w:p>
        </w:tc>
      </w:tr>
      <w:tr w:rsidR="007640D5" w:rsidRPr="003A69D4" w14:paraId="1BDB2A65"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0E879A8" w14:textId="77777777" w:rsidR="007640D5" w:rsidRPr="003A69D4" w:rsidRDefault="00B23DEF">
            <w:pPr>
              <w:widowControl w:val="0"/>
              <w:rPr>
                <w:rFonts w:eastAsia="Calibri"/>
                <w:sz w:val="18"/>
                <w:szCs w:val="18"/>
              </w:rPr>
            </w:pPr>
            <w:proofErr w:type="spellStart"/>
            <w:r w:rsidRPr="003A69D4">
              <w:rPr>
                <w:rFonts w:eastAsia="Calibri"/>
                <w:sz w:val="18"/>
                <w:szCs w:val="18"/>
              </w:rPr>
              <w:t>Prockter</w:t>
            </w:r>
            <w:proofErr w:type="spellEnd"/>
            <w:r w:rsidRPr="003A69D4">
              <w:rPr>
                <w:rFonts w:eastAsia="Calibri"/>
                <w:sz w:val="18"/>
                <w:szCs w:val="18"/>
              </w:rPr>
              <w:t>, Louise</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18FFC9E" w14:textId="77777777" w:rsidR="007640D5" w:rsidRPr="003A69D4" w:rsidRDefault="00B23DEF" w:rsidP="002861BE">
            <w:pPr>
              <w:widowControl w:val="0"/>
              <w:jc w:val="both"/>
              <w:rPr>
                <w:rFonts w:eastAsia="Calibri"/>
                <w:sz w:val="18"/>
                <w:szCs w:val="18"/>
              </w:rPr>
            </w:pPr>
            <w:r w:rsidRPr="003A69D4">
              <w:rPr>
                <w:rFonts w:eastAsia="Calibri"/>
                <w:sz w:val="18"/>
                <w:szCs w:val="18"/>
              </w:rPr>
              <w:t>Lunar Planetary Institute / Director</w:t>
            </w:r>
          </w:p>
        </w:tc>
      </w:tr>
      <w:tr w:rsidR="007640D5" w:rsidRPr="003A69D4" w14:paraId="3AE01272"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1F614DF" w14:textId="77777777" w:rsidR="007640D5" w:rsidRPr="003A69D4" w:rsidRDefault="00B23DEF">
            <w:pPr>
              <w:widowControl w:val="0"/>
              <w:rPr>
                <w:rFonts w:eastAsia="Calibri"/>
                <w:sz w:val="18"/>
                <w:szCs w:val="18"/>
              </w:rPr>
            </w:pPr>
            <w:proofErr w:type="spellStart"/>
            <w:r w:rsidRPr="003A69D4">
              <w:rPr>
                <w:rFonts w:eastAsia="Calibri"/>
                <w:sz w:val="18"/>
                <w:szCs w:val="18"/>
              </w:rPr>
              <w:t>Sambruna</w:t>
            </w:r>
            <w:proofErr w:type="spellEnd"/>
            <w:r w:rsidRPr="003A69D4">
              <w:rPr>
                <w:rFonts w:eastAsia="Calibri"/>
                <w:sz w:val="18"/>
                <w:szCs w:val="18"/>
              </w:rPr>
              <w:t>, Rita</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88B80FC" w14:textId="77777777" w:rsidR="007640D5" w:rsidRPr="003A69D4" w:rsidRDefault="00B23DEF" w:rsidP="002861BE">
            <w:pPr>
              <w:widowControl w:val="0"/>
              <w:jc w:val="both"/>
              <w:rPr>
                <w:rFonts w:eastAsia="Calibri"/>
                <w:sz w:val="18"/>
                <w:szCs w:val="18"/>
              </w:rPr>
            </w:pPr>
            <w:r w:rsidRPr="003A69D4">
              <w:rPr>
                <w:rFonts w:eastAsia="Calibri"/>
                <w:sz w:val="18"/>
                <w:szCs w:val="18"/>
              </w:rPr>
              <w:t>SMD/Astrophysics Strategic Planner</w:t>
            </w:r>
          </w:p>
        </w:tc>
      </w:tr>
      <w:tr w:rsidR="007640D5" w:rsidRPr="003A69D4" w14:paraId="0E9668EF"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1308385" w14:textId="51A47B48" w:rsidR="007640D5" w:rsidRPr="003A69D4" w:rsidRDefault="00B23DEF">
            <w:pPr>
              <w:widowControl w:val="0"/>
              <w:rPr>
                <w:rFonts w:eastAsia="Calibri"/>
                <w:sz w:val="18"/>
                <w:szCs w:val="18"/>
              </w:rPr>
            </w:pPr>
            <w:proofErr w:type="spellStart"/>
            <w:r w:rsidRPr="003A69D4">
              <w:rPr>
                <w:rFonts w:eastAsia="Calibri"/>
                <w:sz w:val="18"/>
                <w:szCs w:val="18"/>
              </w:rPr>
              <w:t>Scannapieco</w:t>
            </w:r>
            <w:proofErr w:type="spellEnd"/>
            <w:r w:rsidRPr="003A69D4">
              <w:rPr>
                <w:rFonts w:eastAsia="Calibri"/>
                <w:sz w:val="18"/>
                <w:szCs w:val="18"/>
              </w:rPr>
              <w:t>, Evan</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D325290" w14:textId="77777777" w:rsidR="007640D5" w:rsidRPr="003A69D4" w:rsidRDefault="00B23DEF" w:rsidP="002861BE">
            <w:pPr>
              <w:widowControl w:val="0"/>
              <w:jc w:val="both"/>
              <w:rPr>
                <w:rFonts w:eastAsia="Calibri"/>
                <w:sz w:val="18"/>
                <w:szCs w:val="18"/>
              </w:rPr>
            </w:pPr>
            <w:r w:rsidRPr="003A69D4">
              <w:rPr>
                <w:rFonts w:eastAsia="Calibri"/>
                <w:sz w:val="18"/>
                <w:szCs w:val="18"/>
              </w:rPr>
              <w:t>SMD/Astrophysics Strategic Planner</w:t>
            </w:r>
          </w:p>
        </w:tc>
      </w:tr>
      <w:tr w:rsidR="007640D5" w:rsidRPr="003A69D4" w14:paraId="56BC9425"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B444DCD" w14:textId="77777777" w:rsidR="007640D5" w:rsidRPr="003A69D4" w:rsidRDefault="00B23DEF">
            <w:pPr>
              <w:widowControl w:val="0"/>
              <w:rPr>
                <w:rFonts w:eastAsia="Calibri"/>
                <w:sz w:val="18"/>
                <w:szCs w:val="18"/>
              </w:rPr>
            </w:pPr>
            <w:proofErr w:type="spellStart"/>
            <w:r w:rsidRPr="003A69D4">
              <w:rPr>
                <w:rFonts w:eastAsia="Calibri"/>
                <w:sz w:val="18"/>
                <w:szCs w:val="18"/>
              </w:rPr>
              <w:t>Seablom</w:t>
            </w:r>
            <w:proofErr w:type="spellEnd"/>
            <w:r w:rsidRPr="003A69D4">
              <w:rPr>
                <w:rFonts w:eastAsia="Calibri"/>
                <w:sz w:val="18"/>
                <w:szCs w:val="18"/>
              </w:rPr>
              <w:t>, Mike</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669750F" w14:textId="77777777" w:rsidR="007640D5" w:rsidRPr="003A69D4" w:rsidRDefault="00B23DEF" w:rsidP="002861BE">
            <w:pPr>
              <w:widowControl w:val="0"/>
              <w:jc w:val="both"/>
              <w:rPr>
                <w:rFonts w:eastAsia="Calibri"/>
                <w:sz w:val="18"/>
                <w:szCs w:val="18"/>
              </w:rPr>
            </w:pPr>
            <w:r w:rsidRPr="003A69D4">
              <w:rPr>
                <w:rFonts w:eastAsia="Calibri"/>
                <w:sz w:val="18"/>
                <w:szCs w:val="18"/>
              </w:rPr>
              <w:t>SMD / Chief Technologist</w:t>
            </w:r>
          </w:p>
        </w:tc>
      </w:tr>
      <w:tr w:rsidR="007640D5" w:rsidRPr="003A69D4" w14:paraId="74F25E6A"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B8C2529" w14:textId="77777777" w:rsidR="007640D5" w:rsidRPr="003A69D4" w:rsidRDefault="00B23DEF">
            <w:pPr>
              <w:widowControl w:val="0"/>
              <w:rPr>
                <w:rFonts w:eastAsia="Calibri"/>
                <w:sz w:val="18"/>
                <w:szCs w:val="18"/>
              </w:rPr>
            </w:pPr>
            <w:proofErr w:type="spellStart"/>
            <w:r w:rsidRPr="003A69D4">
              <w:rPr>
                <w:rFonts w:eastAsia="Calibri"/>
                <w:sz w:val="18"/>
                <w:szCs w:val="18"/>
              </w:rPr>
              <w:t>Sidehammer</w:t>
            </w:r>
            <w:proofErr w:type="spellEnd"/>
            <w:r w:rsidRPr="003A69D4">
              <w:rPr>
                <w:rFonts w:eastAsia="Calibri"/>
                <w:sz w:val="18"/>
                <w:szCs w:val="18"/>
              </w:rPr>
              <w:t>, Ted</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A7A67F0" w14:textId="77777777" w:rsidR="007640D5" w:rsidRPr="003A69D4" w:rsidRDefault="00B23DEF" w:rsidP="002861BE">
            <w:pPr>
              <w:widowControl w:val="0"/>
              <w:jc w:val="both"/>
              <w:rPr>
                <w:rFonts w:eastAsia="Calibri"/>
                <w:sz w:val="18"/>
                <w:szCs w:val="18"/>
              </w:rPr>
            </w:pPr>
            <w:r w:rsidRPr="003A69D4">
              <w:rPr>
                <w:rFonts w:eastAsia="Calibri"/>
                <w:sz w:val="18"/>
                <w:szCs w:val="18"/>
              </w:rPr>
              <w:t xml:space="preserve">NASA </w:t>
            </w:r>
            <w:proofErr w:type="spellStart"/>
            <w:r w:rsidRPr="003A69D4">
              <w:rPr>
                <w:rFonts w:eastAsia="Calibri"/>
                <w:sz w:val="18"/>
                <w:szCs w:val="18"/>
              </w:rPr>
              <w:t>LaRC</w:t>
            </w:r>
            <w:proofErr w:type="spellEnd"/>
            <w:r w:rsidRPr="003A69D4">
              <w:rPr>
                <w:rFonts w:eastAsia="Calibri"/>
                <w:sz w:val="18"/>
                <w:szCs w:val="18"/>
              </w:rPr>
              <w:t xml:space="preserve"> / Data Scientist</w:t>
            </w:r>
          </w:p>
        </w:tc>
      </w:tr>
      <w:tr w:rsidR="007640D5" w:rsidRPr="003A69D4" w14:paraId="15698CAE"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11D0EDC" w14:textId="77777777" w:rsidR="007640D5" w:rsidRPr="003A69D4" w:rsidRDefault="00B23DEF">
            <w:pPr>
              <w:widowControl w:val="0"/>
              <w:rPr>
                <w:rFonts w:eastAsia="Calibri"/>
                <w:sz w:val="18"/>
                <w:szCs w:val="18"/>
              </w:rPr>
            </w:pPr>
            <w:proofErr w:type="spellStart"/>
            <w:r w:rsidRPr="003A69D4">
              <w:rPr>
                <w:rFonts w:eastAsia="Calibri"/>
                <w:sz w:val="18"/>
                <w:szCs w:val="18"/>
              </w:rPr>
              <w:t>Soderstrom</w:t>
            </w:r>
            <w:proofErr w:type="spellEnd"/>
            <w:r w:rsidRPr="003A69D4">
              <w:rPr>
                <w:rFonts w:eastAsia="Calibri"/>
                <w:sz w:val="18"/>
                <w:szCs w:val="18"/>
              </w:rPr>
              <w:t>, Tomas</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2CFB543" w14:textId="77777777" w:rsidR="007640D5" w:rsidRPr="003A69D4" w:rsidRDefault="00B23DEF" w:rsidP="002861BE">
            <w:pPr>
              <w:widowControl w:val="0"/>
              <w:jc w:val="both"/>
              <w:rPr>
                <w:rFonts w:eastAsia="Calibri"/>
                <w:sz w:val="18"/>
                <w:szCs w:val="18"/>
              </w:rPr>
            </w:pPr>
            <w:r w:rsidRPr="003A69D4">
              <w:rPr>
                <w:rFonts w:eastAsia="Calibri"/>
                <w:sz w:val="18"/>
                <w:szCs w:val="18"/>
              </w:rPr>
              <w:t>NASA JPL / Data Technologist</w:t>
            </w:r>
          </w:p>
        </w:tc>
      </w:tr>
      <w:tr w:rsidR="007640D5" w:rsidRPr="003A69D4" w14:paraId="60B8F331" w14:textId="77777777" w:rsidTr="003A69D4">
        <w:trPr>
          <w:trHeight w:val="43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D46B1AD" w14:textId="2E1A4B0E" w:rsidR="007640D5" w:rsidRPr="003A69D4" w:rsidRDefault="00B23DEF">
            <w:pPr>
              <w:widowControl w:val="0"/>
              <w:rPr>
                <w:rFonts w:eastAsia="Calibri"/>
                <w:sz w:val="18"/>
                <w:szCs w:val="18"/>
              </w:rPr>
            </w:pPr>
            <w:proofErr w:type="spellStart"/>
            <w:r w:rsidRPr="003A69D4">
              <w:rPr>
                <w:rFonts w:eastAsia="Calibri"/>
                <w:sz w:val="18"/>
                <w:szCs w:val="18"/>
              </w:rPr>
              <w:t>Spergel</w:t>
            </w:r>
            <w:proofErr w:type="spellEnd"/>
            <w:r w:rsidRPr="003A69D4">
              <w:rPr>
                <w:rFonts w:eastAsia="Calibri"/>
                <w:sz w:val="18"/>
                <w:szCs w:val="18"/>
              </w:rPr>
              <w:t>, David *</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C1AF1BE" w14:textId="77777777" w:rsidR="007640D5" w:rsidRPr="003A69D4" w:rsidRDefault="00B23DEF" w:rsidP="002861BE">
            <w:pPr>
              <w:widowControl w:val="0"/>
              <w:jc w:val="both"/>
              <w:rPr>
                <w:rFonts w:eastAsia="Calibri"/>
                <w:sz w:val="18"/>
                <w:szCs w:val="18"/>
              </w:rPr>
            </w:pPr>
            <w:r w:rsidRPr="003A69D4">
              <w:rPr>
                <w:rFonts w:eastAsia="Calibri"/>
                <w:sz w:val="18"/>
                <w:szCs w:val="18"/>
              </w:rPr>
              <w:t>Flatiron Institute / Director, Center for Computational Astrophysics</w:t>
            </w:r>
          </w:p>
        </w:tc>
      </w:tr>
      <w:tr w:rsidR="007640D5" w:rsidRPr="003A69D4" w14:paraId="4904811F"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25691AB" w14:textId="77777777" w:rsidR="007640D5" w:rsidRPr="003A69D4" w:rsidRDefault="00B23DEF">
            <w:pPr>
              <w:widowControl w:val="0"/>
              <w:rPr>
                <w:rFonts w:eastAsia="Calibri"/>
                <w:sz w:val="18"/>
                <w:szCs w:val="18"/>
              </w:rPr>
            </w:pPr>
            <w:r w:rsidRPr="003A69D4">
              <w:rPr>
                <w:rFonts w:eastAsia="Calibri"/>
                <w:sz w:val="18"/>
                <w:szCs w:val="18"/>
              </w:rPr>
              <w:t>Thompson, Meagan</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E1F120E" w14:textId="77777777" w:rsidR="007640D5" w:rsidRPr="003A69D4" w:rsidRDefault="00B23DEF" w:rsidP="002861BE">
            <w:pPr>
              <w:widowControl w:val="0"/>
              <w:jc w:val="both"/>
              <w:rPr>
                <w:rFonts w:eastAsia="Calibri"/>
                <w:sz w:val="18"/>
                <w:szCs w:val="18"/>
              </w:rPr>
            </w:pPr>
            <w:r w:rsidRPr="003A69D4">
              <w:rPr>
                <w:rFonts w:eastAsia="Calibri"/>
                <w:sz w:val="18"/>
                <w:szCs w:val="18"/>
              </w:rPr>
              <w:t>SMD/Planetary Strategic Planner</w:t>
            </w:r>
          </w:p>
        </w:tc>
      </w:tr>
      <w:tr w:rsidR="007640D5" w:rsidRPr="003A69D4" w14:paraId="10E55F96" w14:textId="77777777" w:rsidTr="003A69D4">
        <w:trPr>
          <w:trHeight w:val="285"/>
          <w:jc w:val="center"/>
        </w:trPr>
        <w:tc>
          <w:tcPr>
            <w:tcW w:w="28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4CDA5A87" w14:textId="77777777" w:rsidR="007640D5" w:rsidRPr="003A69D4" w:rsidRDefault="00B23DEF">
            <w:pPr>
              <w:widowControl w:val="0"/>
              <w:rPr>
                <w:rFonts w:eastAsia="Calibri"/>
                <w:sz w:val="18"/>
                <w:szCs w:val="18"/>
              </w:rPr>
            </w:pPr>
            <w:proofErr w:type="spellStart"/>
            <w:r w:rsidRPr="003A69D4">
              <w:rPr>
                <w:rFonts w:eastAsia="Calibri"/>
                <w:sz w:val="18"/>
                <w:szCs w:val="18"/>
              </w:rPr>
              <w:t>Zelnio</w:t>
            </w:r>
            <w:proofErr w:type="spellEnd"/>
            <w:r w:rsidRPr="003A69D4">
              <w:rPr>
                <w:rFonts w:eastAsia="Calibri"/>
                <w:sz w:val="18"/>
                <w:szCs w:val="18"/>
              </w:rPr>
              <w:t>, Ryan</w:t>
            </w:r>
          </w:p>
        </w:tc>
        <w:tc>
          <w:tcPr>
            <w:tcW w:w="4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FCFC5D5" w14:textId="77777777" w:rsidR="007640D5" w:rsidRPr="003A69D4" w:rsidRDefault="00B23DEF" w:rsidP="002861BE">
            <w:pPr>
              <w:widowControl w:val="0"/>
              <w:jc w:val="both"/>
              <w:rPr>
                <w:rFonts w:eastAsia="Calibri"/>
                <w:sz w:val="18"/>
                <w:szCs w:val="18"/>
              </w:rPr>
            </w:pPr>
            <w:r w:rsidRPr="003A69D4">
              <w:rPr>
                <w:rFonts w:eastAsia="Calibri"/>
                <w:sz w:val="18"/>
                <w:szCs w:val="18"/>
              </w:rPr>
              <w:t>Office Naval Research/Chief Data Scientist</w:t>
            </w:r>
          </w:p>
        </w:tc>
      </w:tr>
    </w:tbl>
    <w:p w14:paraId="4A90C3D9" w14:textId="77777777" w:rsidR="007640D5" w:rsidRDefault="007640D5"/>
    <w:p w14:paraId="2EB64B2D" w14:textId="77777777" w:rsidR="007640D5" w:rsidRDefault="00B23DEF">
      <w:r>
        <w:t>* Session chair</w:t>
      </w:r>
    </w:p>
    <w:p w14:paraId="226ED40B" w14:textId="4CFCF6CD" w:rsidR="007640D5" w:rsidRDefault="007640D5"/>
    <w:p w14:paraId="1F95067E" w14:textId="77777777" w:rsidR="007D6993" w:rsidRDefault="007D6993"/>
    <w:p w14:paraId="2C7FC706" w14:textId="77777777" w:rsidR="007640D5" w:rsidRDefault="00B23DEF">
      <w:pPr>
        <w:pStyle w:val="Heading2"/>
        <w:numPr>
          <w:ilvl w:val="0"/>
          <w:numId w:val="6"/>
        </w:numPr>
        <w:rPr>
          <w:b/>
        </w:rPr>
      </w:pPr>
      <w:bookmarkStart w:id="47" w:name="_y3mje1wf3n3u" w:colFirst="0" w:colLast="0"/>
      <w:bookmarkStart w:id="48" w:name="_v5he9v7xda2j" w:colFirst="0" w:colLast="0"/>
      <w:bookmarkStart w:id="49" w:name="_Toc67645003"/>
      <w:bookmarkEnd w:id="47"/>
      <w:bookmarkEnd w:id="48"/>
      <w:r>
        <w:rPr>
          <w:b/>
        </w:rPr>
        <w:t>Sponsors, Partners &amp; Contributors</w:t>
      </w:r>
      <w:bookmarkEnd w:id="49"/>
    </w:p>
    <w:p w14:paraId="3D02F763" w14:textId="77777777" w:rsidR="007640D5" w:rsidRDefault="00B23DEF">
      <w:pPr>
        <w:numPr>
          <w:ilvl w:val="1"/>
          <w:numId w:val="5"/>
        </w:numPr>
      </w:pPr>
      <w:r>
        <w:t>NASA: SMD, OCIO, OCT, OCS</w:t>
      </w:r>
    </w:p>
    <w:p w14:paraId="35D9725F" w14:textId="77777777" w:rsidR="007640D5" w:rsidRDefault="00B23DEF">
      <w:pPr>
        <w:numPr>
          <w:ilvl w:val="1"/>
          <w:numId w:val="5"/>
        </w:numPr>
      </w:pPr>
      <w:r>
        <w:t>SETI Institute</w:t>
      </w:r>
    </w:p>
    <w:p w14:paraId="72058571" w14:textId="77777777" w:rsidR="007640D5" w:rsidRDefault="00B23DEF">
      <w:pPr>
        <w:numPr>
          <w:ilvl w:val="1"/>
          <w:numId w:val="5"/>
        </w:numPr>
      </w:pPr>
      <w:r>
        <w:t>NVidia</w:t>
      </w:r>
    </w:p>
    <w:p w14:paraId="58DD4592" w14:textId="77777777" w:rsidR="007640D5" w:rsidRDefault="00B23DEF">
      <w:pPr>
        <w:numPr>
          <w:ilvl w:val="1"/>
          <w:numId w:val="5"/>
        </w:numPr>
      </w:pPr>
      <w:r>
        <w:t>Google</w:t>
      </w:r>
    </w:p>
    <w:p w14:paraId="3BC2E641" w14:textId="77777777" w:rsidR="007640D5" w:rsidRDefault="00B23DEF">
      <w:pPr>
        <w:numPr>
          <w:ilvl w:val="1"/>
          <w:numId w:val="5"/>
        </w:numPr>
      </w:pPr>
      <w:r>
        <w:t>Flatiron Institute</w:t>
      </w:r>
    </w:p>
    <w:p w14:paraId="3F081AE3" w14:textId="77777777" w:rsidR="007640D5" w:rsidRDefault="00B23DEF">
      <w:pPr>
        <w:numPr>
          <w:ilvl w:val="1"/>
          <w:numId w:val="5"/>
        </w:numPr>
      </w:pPr>
      <w:r>
        <w:t>Universities</w:t>
      </w:r>
    </w:p>
    <w:p w14:paraId="34FC570C" w14:textId="77777777" w:rsidR="007640D5" w:rsidRDefault="00B23DEF">
      <w:pPr>
        <w:numPr>
          <w:ilvl w:val="1"/>
          <w:numId w:val="5"/>
        </w:numPr>
      </w:pPr>
      <w:r>
        <w:t>AURA/NSF</w:t>
      </w:r>
    </w:p>
    <w:p w14:paraId="4FA4465E" w14:textId="77777777" w:rsidR="007640D5" w:rsidRDefault="007640D5"/>
    <w:p w14:paraId="6C2C6A46" w14:textId="77777777" w:rsidR="007640D5" w:rsidRDefault="007640D5"/>
    <w:p w14:paraId="7EF5EF5E" w14:textId="77777777" w:rsidR="007640D5" w:rsidRDefault="00B23DEF">
      <w:pPr>
        <w:pStyle w:val="Heading2"/>
        <w:numPr>
          <w:ilvl w:val="0"/>
          <w:numId w:val="6"/>
        </w:numPr>
        <w:rPr>
          <w:b/>
        </w:rPr>
      </w:pPr>
      <w:bookmarkStart w:id="50" w:name="_x0zx4sdauqcc" w:colFirst="0" w:colLast="0"/>
      <w:bookmarkStart w:id="51" w:name="_Toc67645004"/>
      <w:bookmarkEnd w:id="50"/>
      <w:r>
        <w:rPr>
          <w:b/>
        </w:rPr>
        <w:t>Organization Committee</w:t>
      </w:r>
      <w:bookmarkEnd w:id="51"/>
      <w:r>
        <w:rPr>
          <w:b/>
        </w:rPr>
        <w:t xml:space="preserve"> </w:t>
      </w:r>
    </w:p>
    <w:p w14:paraId="3BECF7BD" w14:textId="77777777" w:rsidR="007640D5" w:rsidRDefault="007640D5"/>
    <w:p w14:paraId="0CE8DA9D" w14:textId="77777777" w:rsidR="007640D5" w:rsidRDefault="00B23DEF" w:rsidP="001321E5">
      <w:pPr>
        <w:ind w:left="1440"/>
      </w:pPr>
      <w:proofErr w:type="spellStart"/>
      <w:r>
        <w:t>Huzna</w:t>
      </w:r>
      <w:proofErr w:type="spellEnd"/>
      <w:r>
        <w:t xml:space="preserve"> Aziz (NASA HQ)</w:t>
      </w:r>
    </w:p>
    <w:p w14:paraId="5C17816A" w14:textId="77777777" w:rsidR="007640D5" w:rsidRDefault="00B23DEF" w:rsidP="001321E5">
      <w:pPr>
        <w:ind w:left="1440"/>
      </w:pPr>
      <w:r>
        <w:t xml:space="preserve">Louis </w:t>
      </w:r>
      <w:proofErr w:type="spellStart"/>
      <w:r>
        <w:t>Barbier</w:t>
      </w:r>
      <w:proofErr w:type="spellEnd"/>
      <w:r>
        <w:t xml:space="preserve"> (NASA HQ) </w:t>
      </w:r>
    </w:p>
    <w:p w14:paraId="0CCCAB2F" w14:textId="77777777" w:rsidR="007640D5" w:rsidRDefault="00B23DEF" w:rsidP="001321E5">
      <w:pPr>
        <w:ind w:left="1440"/>
      </w:pPr>
      <w:r>
        <w:t>Julie Crooke (NASA GSFC)</w:t>
      </w:r>
    </w:p>
    <w:p w14:paraId="22CFDE3A" w14:textId="77777777" w:rsidR="007640D5" w:rsidRDefault="00B23DEF" w:rsidP="001321E5">
      <w:pPr>
        <w:ind w:left="1440"/>
      </w:pPr>
      <w:r>
        <w:t xml:space="preserve">Bill Diamond (SETI Institute) </w:t>
      </w:r>
    </w:p>
    <w:p w14:paraId="1B8D1ABC" w14:textId="77777777" w:rsidR="007640D5" w:rsidRDefault="00B23DEF" w:rsidP="001321E5">
      <w:pPr>
        <w:ind w:left="1440"/>
      </w:pPr>
      <w:r>
        <w:t xml:space="preserve">Alison Lowndes (NVIDIA) </w:t>
      </w:r>
    </w:p>
    <w:p w14:paraId="0F47529A" w14:textId="77777777" w:rsidR="007640D5" w:rsidRDefault="00B23DEF" w:rsidP="001321E5">
      <w:pPr>
        <w:ind w:left="1440"/>
      </w:pPr>
      <w:r>
        <w:t xml:space="preserve">Erica </w:t>
      </w:r>
      <w:proofErr w:type="spellStart"/>
      <w:r>
        <w:t>Marquard</w:t>
      </w:r>
      <w:proofErr w:type="spellEnd"/>
      <w:r>
        <w:t xml:space="preserve"> (HQ-CM000)</w:t>
      </w:r>
    </w:p>
    <w:p w14:paraId="3E38892E" w14:textId="77777777" w:rsidR="007640D5" w:rsidRDefault="00B23DEF" w:rsidP="001321E5">
      <w:pPr>
        <w:ind w:left="1440"/>
      </w:pPr>
      <w:proofErr w:type="spellStart"/>
      <w:r>
        <w:t>Nargess</w:t>
      </w:r>
      <w:proofErr w:type="spellEnd"/>
      <w:r>
        <w:t xml:space="preserve"> </w:t>
      </w:r>
      <w:proofErr w:type="spellStart"/>
      <w:r>
        <w:t>Memarsadeghi</w:t>
      </w:r>
      <w:proofErr w:type="spellEnd"/>
      <w:r>
        <w:t xml:space="preserve"> (NASA GSFC) </w:t>
      </w:r>
    </w:p>
    <w:p w14:paraId="19F37C22" w14:textId="77777777" w:rsidR="007640D5" w:rsidRDefault="00B23DEF" w:rsidP="001321E5">
      <w:pPr>
        <w:ind w:left="1440"/>
      </w:pPr>
      <w:r>
        <w:t>James Parr (Frontier Development Lab)</w:t>
      </w:r>
    </w:p>
    <w:p w14:paraId="2CEDF6B3" w14:textId="77777777" w:rsidR="007640D5" w:rsidRDefault="00B23DEF" w:rsidP="001321E5">
      <w:pPr>
        <w:ind w:left="1440"/>
      </w:pPr>
      <w:r>
        <w:t xml:space="preserve">Shahin </w:t>
      </w:r>
      <w:proofErr w:type="spellStart"/>
      <w:r>
        <w:t>Samadi</w:t>
      </w:r>
      <w:proofErr w:type="spellEnd"/>
      <w:r>
        <w:t xml:space="preserve"> (INNOVIM)</w:t>
      </w:r>
    </w:p>
    <w:p w14:paraId="401DFC68" w14:textId="77777777" w:rsidR="007640D5" w:rsidRDefault="00B23DEF" w:rsidP="001321E5">
      <w:pPr>
        <w:ind w:left="1440"/>
      </w:pPr>
      <w:r>
        <w:t xml:space="preserve">Harley </w:t>
      </w:r>
      <w:proofErr w:type="spellStart"/>
      <w:r>
        <w:t>Thronson</w:t>
      </w:r>
      <w:proofErr w:type="spellEnd"/>
      <w:r>
        <w:t xml:space="preserve"> (NASA retired)</w:t>
      </w:r>
    </w:p>
    <w:p w14:paraId="5968F147" w14:textId="77777777" w:rsidR="007640D5" w:rsidRDefault="00B23DEF" w:rsidP="001321E5">
      <w:pPr>
        <w:ind w:left="1440"/>
      </w:pPr>
      <w:r>
        <w:lastRenderedPageBreak/>
        <w:t xml:space="preserve">Brian Thomas (Chair, NASA HQ/GSFC) </w:t>
      </w:r>
    </w:p>
    <w:p w14:paraId="29FD2648" w14:textId="77777777" w:rsidR="007640D5" w:rsidRDefault="00B23DEF" w:rsidP="001321E5">
      <w:pPr>
        <w:ind w:left="1440"/>
      </w:pPr>
      <w:r>
        <w:t xml:space="preserve">Giulio </w:t>
      </w:r>
      <w:proofErr w:type="spellStart"/>
      <w:r>
        <w:t>Varsi</w:t>
      </w:r>
      <w:proofErr w:type="spellEnd"/>
      <w:r>
        <w:t xml:space="preserve"> (NASA retired) </w:t>
      </w:r>
    </w:p>
    <w:p w14:paraId="6FB26ACD" w14:textId="77777777" w:rsidR="007640D5" w:rsidRDefault="00B23DEF" w:rsidP="001321E5">
      <w:pPr>
        <w:ind w:left="1440"/>
      </w:pPr>
      <w:r>
        <w:t>Kenneth Wright (NASA HQ)</w:t>
      </w:r>
    </w:p>
    <w:p w14:paraId="74F29BBB" w14:textId="5751CEBF" w:rsidR="007640D5" w:rsidRDefault="007640D5"/>
    <w:p w14:paraId="7875603B" w14:textId="77777777" w:rsidR="001321E5" w:rsidRDefault="001321E5"/>
    <w:p w14:paraId="1A4D59DC" w14:textId="62527138" w:rsidR="007640D5" w:rsidRDefault="00B23DEF">
      <w:pPr>
        <w:pStyle w:val="Heading2"/>
        <w:numPr>
          <w:ilvl w:val="0"/>
          <w:numId w:val="6"/>
        </w:numPr>
        <w:rPr>
          <w:b/>
        </w:rPr>
      </w:pPr>
      <w:bookmarkStart w:id="52" w:name="_y7h97d4s4lqk" w:colFirst="0" w:colLast="0"/>
      <w:bookmarkStart w:id="53" w:name="_Toc67645005"/>
      <w:bookmarkEnd w:id="52"/>
      <w:r>
        <w:rPr>
          <w:b/>
        </w:rPr>
        <w:t>Acronyms</w:t>
      </w:r>
      <w:bookmarkEnd w:id="53"/>
    </w:p>
    <w:tbl>
      <w:tblPr>
        <w:tblStyle w:val="TableGrid"/>
        <w:tblW w:w="0" w:type="auto"/>
        <w:tblInd w:w="1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5220"/>
      </w:tblGrid>
      <w:tr w:rsidR="00F3443E" w:rsidRPr="00F3443E" w14:paraId="229D376A" w14:textId="77777777" w:rsidTr="00F3443E">
        <w:tc>
          <w:tcPr>
            <w:tcW w:w="900" w:type="dxa"/>
          </w:tcPr>
          <w:p w14:paraId="5EE99855" w14:textId="07F22782" w:rsidR="00F3443E" w:rsidRPr="00F3443E" w:rsidRDefault="00F3443E" w:rsidP="00F3443E">
            <w:r w:rsidRPr="00F3443E">
              <w:t>ADS</w:t>
            </w:r>
          </w:p>
        </w:tc>
        <w:tc>
          <w:tcPr>
            <w:tcW w:w="5220" w:type="dxa"/>
          </w:tcPr>
          <w:p w14:paraId="4285D084" w14:textId="6019155E" w:rsidR="00F3443E" w:rsidRPr="00F3443E" w:rsidRDefault="00F3443E" w:rsidP="00F3443E">
            <w:r w:rsidRPr="00F3443E">
              <w:t>Astrophysics Data System</w:t>
            </w:r>
          </w:p>
        </w:tc>
      </w:tr>
      <w:tr w:rsidR="00F3443E" w:rsidRPr="00F3443E" w14:paraId="57D24BC5" w14:textId="77777777" w:rsidTr="00F3443E">
        <w:tc>
          <w:tcPr>
            <w:tcW w:w="900" w:type="dxa"/>
          </w:tcPr>
          <w:p w14:paraId="0463A0B9" w14:textId="1AD55B7A" w:rsidR="00F3443E" w:rsidRPr="00F3443E" w:rsidRDefault="00F3443E" w:rsidP="00F3443E">
            <w:r w:rsidRPr="00F3443E">
              <w:t>AI</w:t>
            </w:r>
          </w:p>
        </w:tc>
        <w:tc>
          <w:tcPr>
            <w:tcW w:w="5220" w:type="dxa"/>
          </w:tcPr>
          <w:p w14:paraId="7D198A0F" w14:textId="799C346C" w:rsidR="00F3443E" w:rsidRPr="00F3443E" w:rsidRDefault="00F3443E" w:rsidP="00F3443E">
            <w:r w:rsidRPr="00F3443E">
              <w:t>Artificial Intelligence</w:t>
            </w:r>
          </w:p>
        </w:tc>
      </w:tr>
      <w:tr w:rsidR="00F3443E" w:rsidRPr="00F3443E" w14:paraId="65738A8B" w14:textId="77777777" w:rsidTr="00F3443E">
        <w:tc>
          <w:tcPr>
            <w:tcW w:w="900" w:type="dxa"/>
          </w:tcPr>
          <w:p w14:paraId="39B1BB2E" w14:textId="75986E6C" w:rsidR="00F3443E" w:rsidRPr="00F3443E" w:rsidRDefault="00F3443E" w:rsidP="00F3443E">
            <w:r>
              <w:t>BERT</w:t>
            </w:r>
          </w:p>
        </w:tc>
        <w:tc>
          <w:tcPr>
            <w:tcW w:w="5220" w:type="dxa"/>
          </w:tcPr>
          <w:p w14:paraId="72669BCA" w14:textId="35327765" w:rsidR="00F3443E" w:rsidRPr="00F3443E" w:rsidRDefault="00F3443E" w:rsidP="00F3443E">
            <w:r w:rsidRPr="00F3443E">
              <w:t>Bidirectional Encoder Representations from Transformer</w:t>
            </w:r>
          </w:p>
        </w:tc>
      </w:tr>
      <w:tr w:rsidR="00F3443E" w:rsidRPr="00F3443E" w14:paraId="517AC140" w14:textId="77777777" w:rsidTr="00F3443E">
        <w:tc>
          <w:tcPr>
            <w:tcW w:w="900" w:type="dxa"/>
          </w:tcPr>
          <w:p w14:paraId="1C96E192" w14:textId="5654511C" w:rsidR="00F3443E" w:rsidRPr="00F3443E" w:rsidRDefault="00F3443E" w:rsidP="00F3443E">
            <w:r>
              <w:t>CSP</w:t>
            </w:r>
          </w:p>
        </w:tc>
        <w:tc>
          <w:tcPr>
            <w:tcW w:w="5220" w:type="dxa"/>
          </w:tcPr>
          <w:p w14:paraId="6358672B" w14:textId="7FDDAF91" w:rsidR="00F3443E" w:rsidRPr="00F3443E" w:rsidRDefault="00F3443E" w:rsidP="00F3443E">
            <w:r w:rsidRPr="00F3443E">
              <w:t>Constraint Satisfaction Problem</w:t>
            </w:r>
          </w:p>
        </w:tc>
      </w:tr>
      <w:tr w:rsidR="00F3443E" w:rsidRPr="00F3443E" w14:paraId="124E192E" w14:textId="77777777" w:rsidTr="00F3443E">
        <w:tc>
          <w:tcPr>
            <w:tcW w:w="900" w:type="dxa"/>
          </w:tcPr>
          <w:p w14:paraId="6D548BEA" w14:textId="60EAC8C3" w:rsidR="00F3443E" w:rsidRPr="00F3443E" w:rsidRDefault="00F3443E" w:rsidP="00F3443E">
            <w:r>
              <w:t>ICLR</w:t>
            </w:r>
          </w:p>
        </w:tc>
        <w:tc>
          <w:tcPr>
            <w:tcW w:w="5220" w:type="dxa"/>
          </w:tcPr>
          <w:p w14:paraId="5F887DC7" w14:textId="1E50E7F0" w:rsidR="00F3443E" w:rsidRPr="00F3443E" w:rsidRDefault="00F3443E" w:rsidP="00F3443E">
            <w:r w:rsidRPr="00F3443E">
              <w:t>International Conference on Learning Representations</w:t>
            </w:r>
          </w:p>
        </w:tc>
      </w:tr>
      <w:tr w:rsidR="00F3443E" w:rsidRPr="00F3443E" w14:paraId="67552036" w14:textId="77777777" w:rsidTr="00F3443E">
        <w:tc>
          <w:tcPr>
            <w:tcW w:w="900" w:type="dxa"/>
          </w:tcPr>
          <w:p w14:paraId="5928C40A" w14:textId="4F9EBAAF" w:rsidR="00F3443E" w:rsidRPr="00F3443E" w:rsidRDefault="00F3443E" w:rsidP="00F3443E">
            <w:r>
              <w:t>LDA</w:t>
            </w:r>
          </w:p>
        </w:tc>
        <w:tc>
          <w:tcPr>
            <w:tcW w:w="5220" w:type="dxa"/>
          </w:tcPr>
          <w:p w14:paraId="0BF594AB" w14:textId="4576F7F5" w:rsidR="00F3443E" w:rsidRPr="00F3443E" w:rsidRDefault="00F3443E" w:rsidP="00F3443E">
            <w:r w:rsidRPr="00F3443E">
              <w:t>Latent Dirichlet Analysis</w:t>
            </w:r>
          </w:p>
        </w:tc>
      </w:tr>
      <w:tr w:rsidR="00F3443E" w:rsidRPr="00F3443E" w14:paraId="6FA940E7" w14:textId="77777777" w:rsidTr="00F3443E">
        <w:tc>
          <w:tcPr>
            <w:tcW w:w="900" w:type="dxa"/>
          </w:tcPr>
          <w:p w14:paraId="47C1AB62" w14:textId="403D6C38" w:rsidR="00F3443E" w:rsidRPr="00F3443E" w:rsidRDefault="00F3443E" w:rsidP="00F3443E">
            <w:r>
              <w:t>ML</w:t>
            </w:r>
          </w:p>
        </w:tc>
        <w:tc>
          <w:tcPr>
            <w:tcW w:w="5220" w:type="dxa"/>
          </w:tcPr>
          <w:p w14:paraId="6BD89A6D" w14:textId="6A4003CE" w:rsidR="00F3443E" w:rsidRPr="00F3443E" w:rsidRDefault="00F3443E" w:rsidP="00F3443E">
            <w:r w:rsidRPr="00F3443E">
              <w:t>Machine Learning</w:t>
            </w:r>
          </w:p>
        </w:tc>
      </w:tr>
      <w:tr w:rsidR="00F3443E" w:rsidRPr="00F3443E" w14:paraId="4D6741B6" w14:textId="77777777" w:rsidTr="00F3443E">
        <w:tc>
          <w:tcPr>
            <w:tcW w:w="900" w:type="dxa"/>
          </w:tcPr>
          <w:p w14:paraId="4B2BE11E" w14:textId="48175E74" w:rsidR="00F3443E" w:rsidRPr="00F3443E" w:rsidRDefault="00F3443E" w:rsidP="00F3443E">
            <w:r>
              <w:t>NER</w:t>
            </w:r>
          </w:p>
        </w:tc>
        <w:tc>
          <w:tcPr>
            <w:tcW w:w="5220" w:type="dxa"/>
          </w:tcPr>
          <w:p w14:paraId="6D6817D5" w14:textId="1AB4A4C4" w:rsidR="00F3443E" w:rsidRPr="00F3443E" w:rsidRDefault="00F3443E" w:rsidP="00F3443E">
            <w:r w:rsidRPr="00F3443E">
              <w:t>Named Entity Recognition</w:t>
            </w:r>
          </w:p>
        </w:tc>
      </w:tr>
      <w:tr w:rsidR="00F3443E" w:rsidRPr="00F3443E" w14:paraId="37517B1D" w14:textId="77777777" w:rsidTr="00F3443E">
        <w:tc>
          <w:tcPr>
            <w:tcW w:w="900" w:type="dxa"/>
          </w:tcPr>
          <w:p w14:paraId="0D50BC5C" w14:textId="33325819" w:rsidR="00F3443E" w:rsidRPr="00F3443E" w:rsidRDefault="00F3443E" w:rsidP="00F3443E">
            <w:r>
              <w:t>NLP</w:t>
            </w:r>
          </w:p>
        </w:tc>
        <w:tc>
          <w:tcPr>
            <w:tcW w:w="5220" w:type="dxa"/>
          </w:tcPr>
          <w:p w14:paraId="6D56D5B5" w14:textId="6A3B0357" w:rsidR="00F3443E" w:rsidRPr="00F3443E" w:rsidRDefault="00F3443E" w:rsidP="00F3443E">
            <w:r w:rsidRPr="00F3443E">
              <w:t>Natural Language Processing</w:t>
            </w:r>
          </w:p>
        </w:tc>
      </w:tr>
      <w:tr w:rsidR="00F3443E" w:rsidRPr="00F3443E" w14:paraId="4A792276" w14:textId="77777777" w:rsidTr="00F3443E">
        <w:tc>
          <w:tcPr>
            <w:tcW w:w="900" w:type="dxa"/>
          </w:tcPr>
          <w:p w14:paraId="4BECD2D6" w14:textId="6C7FFCD1" w:rsidR="00F3443E" w:rsidRPr="00F3443E" w:rsidRDefault="00F3443E" w:rsidP="00F3443E">
            <w:r>
              <w:t>RL</w:t>
            </w:r>
          </w:p>
        </w:tc>
        <w:tc>
          <w:tcPr>
            <w:tcW w:w="5220" w:type="dxa"/>
          </w:tcPr>
          <w:p w14:paraId="57614AA3" w14:textId="4C9A841D" w:rsidR="00F3443E" w:rsidRPr="00F3443E" w:rsidRDefault="00F3443E" w:rsidP="00F3443E">
            <w:r w:rsidRPr="00F3443E">
              <w:t>Reinforcement Learning</w:t>
            </w:r>
          </w:p>
        </w:tc>
      </w:tr>
      <w:tr w:rsidR="00F3443E" w:rsidRPr="00F3443E" w14:paraId="4EEC6708" w14:textId="77777777" w:rsidTr="00F3443E">
        <w:tc>
          <w:tcPr>
            <w:tcW w:w="900" w:type="dxa"/>
          </w:tcPr>
          <w:p w14:paraId="242BDB24" w14:textId="3A8F3F29" w:rsidR="00F3443E" w:rsidRPr="00F3443E" w:rsidRDefault="00F3443E" w:rsidP="00F3443E">
            <w:r>
              <w:t>ROSES</w:t>
            </w:r>
          </w:p>
        </w:tc>
        <w:tc>
          <w:tcPr>
            <w:tcW w:w="5220" w:type="dxa"/>
          </w:tcPr>
          <w:p w14:paraId="4182B87D" w14:textId="42F1E0A7" w:rsidR="00F3443E" w:rsidRPr="00F3443E" w:rsidRDefault="00F3443E" w:rsidP="00F3443E">
            <w:r w:rsidRPr="00F3443E">
              <w:t>Research Opportunities in Space and Earth Science</w:t>
            </w:r>
          </w:p>
        </w:tc>
      </w:tr>
      <w:tr w:rsidR="00F3443E" w:rsidRPr="00F3443E" w14:paraId="10275D06" w14:textId="77777777" w:rsidTr="00F3443E">
        <w:tc>
          <w:tcPr>
            <w:tcW w:w="900" w:type="dxa"/>
          </w:tcPr>
          <w:p w14:paraId="5E396CA8" w14:textId="76E81905" w:rsidR="00F3443E" w:rsidRPr="00F3443E" w:rsidRDefault="00F3443E" w:rsidP="00F3443E">
            <w:r>
              <w:t>SME</w:t>
            </w:r>
          </w:p>
        </w:tc>
        <w:tc>
          <w:tcPr>
            <w:tcW w:w="5220" w:type="dxa"/>
          </w:tcPr>
          <w:p w14:paraId="5C0A3F33" w14:textId="1C3196C7" w:rsidR="00F3443E" w:rsidRPr="00F3443E" w:rsidRDefault="00F3443E" w:rsidP="00F3443E">
            <w:r w:rsidRPr="00F3443E">
              <w:t>Subject Matter Expert</w:t>
            </w:r>
          </w:p>
        </w:tc>
      </w:tr>
      <w:tr w:rsidR="00F3443E" w:rsidRPr="00F3443E" w14:paraId="543366AD" w14:textId="77777777" w:rsidTr="00F3443E">
        <w:tc>
          <w:tcPr>
            <w:tcW w:w="900" w:type="dxa"/>
          </w:tcPr>
          <w:p w14:paraId="51286C52" w14:textId="1D6D31E9" w:rsidR="00F3443E" w:rsidRPr="00F3443E" w:rsidRDefault="00F3443E" w:rsidP="00F3443E">
            <w:r>
              <w:t>SPIKE</w:t>
            </w:r>
          </w:p>
        </w:tc>
        <w:tc>
          <w:tcPr>
            <w:tcW w:w="5220" w:type="dxa"/>
          </w:tcPr>
          <w:p w14:paraId="16D06806" w14:textId="379D20DC" w:rsidR="00F3443E" w:rsidRPr="00F3443E" w:rsidRDefault="00F3443E" w:rsidP="00F3443E">
            <w:r w:rsidRPr="00F3443E">
              <w:t>Not an acronym</w:t>
            </w:r>
          </w:p>
        </w:tc>
      </w:tr>
    </w:tbl>
    <w:p w14:paraId="0FCE6D6E" w14:textId="77777777" w:rsidR="00F3443E" w:rsidRPr="00F3443E" w:rsidRDefault="00F3443E" w:rsidP="00F3443E"/>
    <w:p w14:paraId="247D0964" w14:textId="77777777" w:rsidR="007640D5" w:rsidRDefault="007640D5">
      <w:pPr>
        <w:ind w:left="720"/>
      </w:pPr>
    </w:p>
    <w:p w14:paraId="2C814B74" w14:textId="77777777" w:rsidR="007640D5" w:rsidRDefault="007640D5">
      <w:pPr>
        <w:pStyle w:val="Heading2"/>
        <w:ind w:left="0" w:firstLine="0"/>
      </w:pPr>
      <w:bookmarkStart w:id="54" w:name="_7953reinn4vy" w:colFirst="0" w:colLast="0"/>
      <w:bookmarkEnd w:id="54"/>
    </w:p>
    <w:sectPr w:rsidR="007640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E1DED" w14:textId="77777777" w:rsidR="00522724" w:rsidRDefault="00522724">
      <w:pPr>
        <w:spacing w:line="240" w:lineRule="auto"/>
      </w:pPr>
      <w:r>
        <w:separator/>
      </w:r>
    </w:p>
  </w:endnote>
  <w:endnote w:type="continuationSeparator" w:id="0">
    <w:p w14:paraId="732534B7" w14:textId="77777777" w:rsidR="00522724" w:rsidRDefault="00522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Code Pro">
    <w:altName w:val="Consola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Roboto">
    <w:altName w:val="Arial"/>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FDE9" w14:textId="77777777" w:rsidR="00BD6648" w:rsidRDefault="00BD6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38BC" w14:textId="1090B9B9" w:rsidR="00775FB4" w:rsidRDefault="00775FB4" w:rsidP="00F528A0">
    <w:pPr>
      <w:pBdr>
        <w:top w:val="single" w:sz="4" w:space="1" w:color="auto"/>
      </w:pBdr>
      <w:jc w:val="center"/>
    </w:pPr>
    <w:r>
      <w:fldChar w:fldCharType="begin"/>
    </w:r>
    <w:r>
      <w:instrText>PAGE</w:instrText>
    </w:r>
    <w:r>
      <w:fldChar w:fldCharType="separate"/>
    </w:r>
    <w:r>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61C1" w14:textId="77777777" w:rsidR="00BD6648" w:rsidRDefault="00BD6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5FCD9" w14:textId="77777777" w:rsidR="00522724" w:rsidRDefault="00522724">
      <w:pPr>
        <w:spacing w:line="240" w:lineRule="auto"/>
      </w:pPr>
      <w:r>
        <w:separator/>
      </w:r>
    </w:p>
  </w:footnote>
  <w:footnote w:type="continuationSeparator" w:id="0">
    <w:p w14:paraId="0B5013AB" w14:textId="77777777" w:rsidR="00522724" w:rsidRDefault="00522724">
      <w:pPr>
        <w:spacing w:line="240" w:lineRule="auto"/>
      </w:pPr>
      <w:r>
        <w:continuationSeparator/>
      </w:r>
    </w:p>
  </w:footnote>
  <w:footnote w:id="1">
    <w:p w14:paraId="7D0697CC" w14:textId="77777777" w:rsidR="00775FB4" w:rsidRPr="006011AE" w:rsidRDefault="00775FB4">
      <w:pPr>
        <w:spacing w:line="240" w:lineRule="auto"/>
        <w:rPr>
          <w:sz w:val="16"/>
          <w:szCs w:val="16"/>
        </w:rPr>
      </w:pPr>
      <w:r w:rsidRPr="006011AE">
        <w:rPr>
          <w:sz w:val="16"/>
          <w:szCs w:val="16"/>
          <w:vertAlign w:val="superscript"/>
        </w:rPr>
        <w:footnoteRef/>
      </w:r>
      <w:r w:rsidRPr="006011AE">
        <w:rPr>
          <w:sz w:val="16"/>
          <w:szCs w:val="16"/>
        </w:rPr>
        <w:t xml:space="preserve"> https://arxiv.org/abs/2001.04451</w:t>
      </w:r>
    </w:p>
  </w:footnote>
  <w:footnote w:id="2">
    <w:p w14:paraId="00FA5A6F" w14:textId="77777777" w:rsidR="00775FB4" w:rsidRPr="006011AE" w:rsidRDefault="00775FB4">
      <w:pPr>
        <w:spacing w:line="240" w:lineRule="auto"/>
        <w:rPr>
          <w:sz w:val="16"/>
          <w:szCs w:val="16"/>
        </w:rPr>
      </w:pPr>
      <w:r w:rsidRPr="006011AE">
        <w:rPr>
          <w:sz w:val="16"/>
          <w:szCs w:val="16"/>
          <w:vertAlign w:val="superscript"/>
        </w:rPr>
        <w:footnoteRef/>
      </w:r>
      <w:r w:rsidRPr="006011AE">
        <w:rPr>
          <w:sz w:val="16"/>
          <w:szCs w:val="16"/>
        </w:rPr>
        <w:t xml:space="preserve"> https://cloud.google.com/ai-platform</w:t>
      </w:r>
    </w:p>
  </w:footnote>
  <w:footnote w:id="3">
    <w:p w14:paraId="1F6C0867" w14:textId="77777777" w:rsidR="00775FB4" w:rsidRPr="006011AE" w:rsidRDefault="00775FB4">
      <w:pPr>
        <w:spacing w:line="240" w:lineRule="auto"/>
        <w:rPr>
          <w:sz w:val="16"/>
          <w:szCs w:val="16"/>
        </w:rPr>
      </w:pPr>
      <w:r w:rsidRPr="006011AE">
        <w:rPr>
          <w:sz w:val="16"/>
          <w:szCs w:val="16"/>
          <w:vertAlign w:val="superscript"/>
        </w:rPr>
        <w:footnoteRef/>
      </w:r>
      <w:r w:rsidRPr="006011AE">
        <w:rPr>
          <w:sz w:val="16"/>
          <w:szCs w:val="16"/>
        </w:rPr>
        <w:t xml:space="preserve"> https://azure.microsoft.com/en-us/services/machine-learning/</w:t>
      </w:r>
    </w:p>
  </w:footnote>
  <w:footnote w:id="4">
    <w:p w14:paraId="0E8B141D" w14:textId="77777777" w:rsidR="00775FB4" w:rsidRPr="006011AE" w:rsidRDefault="00775FB4">
      <w:pPr>
        <w:spacing w:line="240" w:lineRule="auto"/>
        <w:rPr>
          <w:sz w:val="16"/>
          <w:szCs w:val="16"/>
        </w:rPr>
      </w:pPr>
      <w:r w:rsidRPr="006011AE">
        <w:rPr>
          <w:sz w:val="16"/>
          <w:szCs w:val="16"/>
          <w:vertAlign w:val="superscript"/>
        </w:rPr>
        <w:footnoteRef/>
      </w:r>
      <w:r w:rsidRPr="006011AE">
        <w:rPr>
          <w:sz w:val="16"/>
          <w:szCs w:val="16"/>
        </w:rPr>
        <w:t xml:space="preserve"> https://aws.amazon.com/machine-learning/</w:t>
      </w:r>
    </w:p>
  </w:footnote>
  <w:footnote w:id="5">
    <w:p w14:paraId="088F6076" w14:textId="77777777" w:rsidR="00775FB4" w:rsidRPr="006011AE" w:rsidRDefault="00775FB4">
      <w:pPr>
        <w:spacing w:line="240" w:lineRule="auto"/>
        <w:rPr>
          <w:sz w:val="16"/>
          <w:szCs w:val="16"/>
        </w:rPr>
      </w:pPr>
      <w:r w:rsidRPr="006011AE">
        <w:rPr>
          <w:sz w:val="16"/>
          <w:szCs w:val="16"/>
          <w:vertAlign w:val="superscript"/>
        </w:rPr>
        <w:footnoteRef/>
      </w:r>
      <w:r w:rsidRPr="006011AE">
        <w:rPr>
          <w:sz w:val="16"/>
          <w:szCs w:val="16"/>
        </w:rPr>
        <w:t xml:space="preserve"> See publications at https://research.nvidia.com/publications</w:t>
      </w:r>
    </w:p>
  </w:footnote>
  <w:footnote w:id="6">
    <w:p w14:paraId="7F74485F" w14:textId="77777777" w:rsidR="00775FB4" w:rsidRPr="006011AE" w:rsidRDefault="00775FB4">
      <w:pPr>
        <w:spacing w:line="240" w:lineRule="auto"/>
        <w:rPr>
          <w:sz w:val="16"/>
          <w:szCs w:val="16"/>
        </w:rPr>
      </w:pPr>
      <w:r w:rsidRPr="006011AE">
        <w:rPr>
          <w:sz w:val="16"/>
          <w:szCs w:val="16"/>
          <w:vertAlign w:val="superscript"/>
        </w:rPr>
        <w:footnoteRef/>
      </w:r>
      <w:r w:rsidRPr="006011AE">
        <w:rPr>
          <w:sz w:val="16"/>
          <w:szCs w:val="16"/>
        </w:rPr>
        <w:t xml:space="preserve"> http://arxiv.org/pdf/1704.04760</w:t>
      </w:r>
    </w:p>
  </w:footnote>
  <w:footnote w:id="7">
    <w:p w14:paraId="2B09613B" w14:textId="77777777" w:rsidR="00775FB4" w:rsidRDefault="00775FB4">
      <w:pPr>
        <w:spacing w:line="240" w:lineRule="auto"/>
        <w:rPr>
          <w:sz w:val="18"/>
          <w:szCs w:val="18"/>
        </w:rPr>
      </w:pPr>
      <w:r w:rsidRPr="006011AE">
        <w:rPr>
          <w:sz w:val="16"/>
          <w:szCs w:val="16"/>
          <w:vertAlign w:val="superscript"/>
        </w:rPr>
        <w:footnoteRef/>
      </w:r>
      <w:r w:rsidRPr="006011AE">
        <w:rPr>
          <w:sz w:val="16"/>
          <w:szCs w:val="16"/>
        </w:rPr>
        <w:t xml:space="preserve"> https://ieeexplore.ieee.org/iel7/9183768/9188050/09188164.pdf</w:t>
      </w:r>
    </w:p>
  </w:footnote>
  <w:footnote w:id="8">
    <w:p w14:paraId="21E3E848" w14:textId="77777777" w:rsidR="00775FB4" w:rsidRPr="006011AE" w:rsidRDefault="00775FB4">
      <w:pPr>
        <w:spacing w:line="240" w:lineRule="auto"/>
        <w:rPr>
          <w:sz w:val="16"/>
          <w:szCs w:val="16"/>
        </w:rPr>
      </w:pPr>
      <w:r w:rsidRPr="006011AE">
        <w:rPr>
          <w:sz w:val="16"/>
          <w:szCs w:val="16"/>
          <w:vertAlign w:val="superscript"/>
        </w:rPr>
        <w:footnoteRef/>
      </w:r>
      <w:r w:rsidRPr="006011AE">
        <w:rPr>
          <w:sz w:val="16"/>
          <w:szCs w:val="16"/>
        </w:rPr>
        <w:t xml:space="preserve"> </w:t>
      </w:r>
      <w:r w:rsidRPr="006011AE">
        <w:rPr>
          <w:rFonts w:eastAsia="Verdana"/>
          <w:sz w:val="16"/>
          <w:szCs w:val="16"/>
        </w:rPr>
        <w:t>Availability of logical or scientific explanations of the results produced by the AI.</w:t>
      </w:r>
      <w:r w:rsidRPr="006011AE">
        <w:rPr>
          <w:sz w:val="16"/>
          <w:szCs w:val="16"/>
        </w:rPr>
        <w:t xml:space="preserve"> </w:t>
      </w:r>
    </w:p>
  </w:footnote>
  <w:footnote w:id="9">
    <w:p w14:paraId="3F52CF73" w14:textId="77777777" w:rsidR="00775FB4" w:rsidRPr="00F528A0" w:rsidRDefault="00775FB4">
      <w:pPr>
        <w:spacing w:line="240" w:lineRule="auto"/>
        <w:rPr>
          <w:sz w:val="16"/>
          <w:szCs w:val="16"/>
        </w:rPr>
      </w:pPr>
      <w:r w:rsidRPr="00F528A0">
        <w:rPr>
          <w:sz w:val="16"/>
          <w:szCs w:val="16"/>
          <w:vertAlign w:val="superscript"/>
        </w:rPr>
        <w:footnoteRef/>
      </w:r>
      <w:r>
        <w:t xml:space="preserve"> </w:t>
      </w:r>
      <w:r w:rsidRPr="00F528A0">
        <w:rPr>
          <w:sz w:val="16"/>
          <w:szCs w:val="16"/>
        </w:rPr>
        <w:t>Astrophysics Data System, abstract service https://adsabs.harvard.edu</w:t>
      </w:r>
    </w:p>
  </w:footnote>
  <w:footnote w:id="10">
    <w:p w14:paraId="66ED3894" w14:textId="77777777" w:rsidR="00775FB4" w:rsidRPr="00F528A0" w:rsidRDefault="00775FB4">
      <w:pPr>
        <w:spacing w:line="240" w:lineRule="auto"/>
        <w:rPr>
          <w:b/>
          <w:color w:val="1155CC"/>
          <w:sz w:val="16"/>
          <w:szCs w:val="16"/>
          <w:u w:val="single"/>
        </w:rPr>
      </w:pPr>
      <w:r w:rsidRPr="00F528A0">
        <w:rPr>
          <w:sz w:val="16"/>
          <w:szCs w:val="16"/>
          <w:vertAlign w:val="superscript"/>
        </w:rPr>
        <w:footnoteRef/>
      </w:r>
      <w:r w:rsidRPr="00F528A0">
        <w:rPr>
          <w:sz w:val="16"/>
          <w:szCs w:val="16"/>
        </w:rPr>
        <w:t xml:space="preserve"> Preliminary work on this test case reported at </w:t>
      </w:r>
      <w:r w:rsidRPr="00F528A0">
        <w:rPr>
          <w:b/>
          <w:sz w:val="16"/>
          <w:szCs w:val="16"/>
        </w:rPr>
        <w:t xml:space="preserve"> </w:t>
      </w:r>
      <w:hyperlink r:id="rId1">
        <w:r w:rsidRPr="00F528A0">
          <w:rPr>
            <w:b/>
            <w:color w:val="1155CC"/>
            <w:sz w:val="16"/>
            <w:szCs w:val="16"/>
            <w:u w:val="single"/>
          </w:rPr>
          <w:t>https://aas237-aas.ipostersessions.com/?s=A9-A3-DA-5A-0C-CA-90-16-9C-2A-FC-A5-BD-64-A0-55</w:t>
        </w:r>
      </w:hyperlink>
    </w:p>
    <w:p w14:paraId="35A082BF" w14:textId="77777777" w:rsidR="00775FB4" w:rsidRDefault="00775FB4">
      <w:pPr>
        <w:spacing w:line="240" w:lineRule="auto"/>
      </w:pPr>
    </w:p>
  </w:footnote>
  <w:footnote w:id="11">
    <w:p w14:paraId="69C4B253" w14:textId="77777777" w:rsidR="00775FB4" w:rsidRDefault="00775FB4">
      <w:pPr>
        <w:spacing w:line="240" w:lineRule="auto"/>
        <w:rPr>
          <w:sz w:val="16"/>
          <w:szCs w:val="16"/>
        </w:rPr>
      </w:pPr>
      <w:r>
        <w:rPr>
          <w:vertAlign w:val="superscript"/>
        </w:rPr>
        <w:footnoteRef/>
      </w:r>
      <w:r>
        <w:rPr>
          <w:sz w:val="16"/>
          <w:szCs w:val="16"/>
        </w:rPr>
        <w:t xml:space="preserve"> https://www.stsci.edu/~miller/papers-and-meetings/93-Intelligent-Scheduling/spike/spike-chapter3.html</w:t>
      </w:r>
    </w:p>
  </w:footnote>
  <w:footnote w:id="12">
    <w:p w14:paraId="489020BA" w14:textId="77777777" w:rsidR="00775FB4" w:rsidRPr="00F528A0" w:rsidRDefault="00775FB4">
      <w:pPr>
        <w:spacing w:line="240" w:lineRule="auto"/>
        <w:rPr>
          <w:sz w:val="16"/>
          <w:szCs w:val="16"/>
        </w:rPr>
      </w:pPr>
      <w:r w:rsidRPr="00F528A0">
        <w:rPr>
          <w:sz w:val="16"/>
          <w:szCs w:val="16"/>
          <w:vertAlign w:val="superscript"/>
        </w:rPr>
        <w:footnoteRef/>
      </w:r>
      <w:r w:rsidRPr="00F528A0">
        <w:rPr>
          <w:sz w:val="16"/>
          <w:szCs w:val="16"/>
        </w:rPr>
        <w:t xml:space="preserve"> International Conference on Learning Representations, see </w:t>
      </w:r>
      <w:hyperlink r:id="rId2">
        <w:r w:rsidRPr="00F528A0">
          <w:rPr>
            <w:color w:val="1155CC"/>
            <w:sz w:val="16"/>
            <w:szCs w:val="16"/>
            <w:u w:val="single"/>
          </w:rPr>
          <w:t>https://iclr.cc/</w:t>
        </w:r>
      </w:hyperlink>
      <w:r w:rsidRPr="00F528A0">
        <w:rPr>
          <w:sz w:val="16"/>
          <w:szCs w:val="16"/>
        </w:rPr>
        <w:t xml:space="preserve"> </w:t>
      </w:r>
    </w:p>
  </w:footnote>
  <w:footnote w:id="13">
    <w:p w14:paraId="5C44494C" w14:textId="77777777" w:rsidR="00775FB4" w:rsidRPr="00F528A0" w:rsidRDefault="00775FB4">
      <w:pPr>
        <w:spacing w:line="240" w:lineRule="auto"/>
        <w:rPr>
          <w:sz w:val="16"/>
          <w:szCs w:val="16"/>
        </w:rPr>
      </w:pPr>
      <w:r w:rsidRPr="00F528A0">
        <w:rPr>
          <w:sz w:val="16"/>
          <w:szCs w:val="16"/>
          <w:vertAlign w:val="superscript"/>
        </w:rPr>
        <w:footnoteRef/>
      </w:r>
      <w:r w:rsidRPr="00F528A0">
        <w:rPr>
          <w:sz w:val="16"/>
          <w:szCs w:val="16"/>
        </w:rPr>
        <w:t xml:space="preserve"> Research Opportunities in Space and Earth Science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E2F62" w14:textId="77777777" w:rsidR="00BD6648" w:rsidRDefault="00BD6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E3AD0" w14:textId="19DF199E" w:rsidR="00775FB4" w:rsidRPr="006011AE" w:rsidRDefault="00775FB4" w:rsidP="006011AE">
    <w:pPr>
      <w:pStyle w:val="Header"/>
      <w:pBdr>
        <w:bottom w:val="single" w:sz="4" w:space="1" w:color="auto"/>
      </w:pBdr>
      <w:jc w:val="center"/>
      <w:rPr>
        <w:color w:val="000000" w:themeColor="text1"/>
      </w:rPr>
    </w:pPr>
    <w:r w:rsidRPr="006011AE">
      <w:rPr>
        <w:color w:val="000000" w:themeColor="text1"/>
      </w:rPr>
      <w:t>Artificial Intelligence in Strategic Planning and Science Prioritization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FB35" w14:textId="77777777" w:rsidR="00BD6648" w:rsidRDefault="00BD6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72EE9"/>
    <w:multiLevelType w:val="multilevel"/>
    <w:tmpl w:val="B2B8B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5C130C"/>
    <w:multiLevelType w:val="multilevel"/>
    <w:tmpl w:val="029206FA"/>
    <w:lvl w:ilvl="0">
      <w:start w:val="1"/>
      <w:numFmt w:val="bullet"/>
      <w:lvlText w:val=""/>
      <w:lvlJc w:val="left"/>
      <w:pPr>
        <w:ind w:left="720" w:hanging="360"/>
      </w:pPr>
      <w:rPr>
        <w:rFonts w:ascii="Wingdings" w:hAnsi="Wingdings"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3C676D"/>
    <w:multiLevelType w:val="multilevel"/>
    <w:tmpl w:val="1C1CA7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012F87"/>
    <w:multiLevelType w:val="multilevel"/>
    <w:tmpl w:val="2272C0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CB2E79"/>
    <w:multiLevelType w:val="multilevel"/>
    <w:tmpl w:val="3B823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B22603B"/>
    <w:multiLevelType w:val="multilevel"/>
    <w:tmpl w:val="16F40CFC"/>
    <w:lvl w:ilvl="0">
      <w:start w:val="1"/>
      <w:numFmt w:val="bullet"/>
      <w:lvlText w:val=""/>
      <w:lvlJc w:val="left"/>
      <w:pPr>
        <w:ind w:left="720" w:hanging="360"/>
      </w:pPr>
      <w:rPr>
        <w:rFonts w:ascii="Wingdings" w:hAnsi="Wingdings"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6526E0"/>
    <w:multiLevelType w:val="multilevel"/>
    <w:tmpl w:val="63DEC306"/>
    <w:lvl w:ilvl="0">
      <w:start w:val="1"/>
      <w:numFmt w:val="bullet"/>
      <w:lvlText w:val=""/>
      <w:lvlJc w:val="left"/>
      <w:pPr>
        <w:ind w:left="720" w:hanging="360"/>
      </w:pPr>
      <w:rPr>
        <w:rFonts w:ascii="Wingdings" w:hAnsi="Wingdings" w:hint="default"/>
        <w:b w:val="0"/>
        <w:i w:val="0"/>
        <w:smallCaps w:val="0"/>
        <w:strike w:val="0"/>
        <w:color w:val="auto"/>
        <w:sz w:val="24"/>
        <w:szCs w:val="24"/>
        <w:u w:val="none"/>
        <w:shd w:val="clear" w:color="auto" w:fill="auto"/>
        <w:vertAlign w:val="baseline"/>
      </w:rPr>
    </w:lvl>
    <w:lvl w:ilvl="1">
      <w:start w:val="1"/>
      <w:numFmt w:val="bullet"/>
      <w:lvlText w:val="○"/>
      <w:lvlJc w:val="right"/>
      <w:pPr>
        <w:ind w:left="14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2">
      <w:start w:val="1"/>
      <w:numFmt w:val="bullet"/>
      <w:lvlText w:val="■"/>
      <w:lvlJc w:val="right"/>
      <w:pPr>
        <w:ind w:left="21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3">
      <w:start w:val="1"/>
      <w:numFmt w:val="bullet"/>
      <w:lvlText w:val="●"/>
      <w:lvlJc w:val="right"/>
      <w:pPr>
        <w:ind w:left="28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4">
      <w:start w:val="1"/>
      <w:numFmt w:val="bullet"/>
      <w:lvlText w:val="○"/>
      <w:lvlJc w:val="right"/>
      <w:pPr>
        <w:ind w:left="360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5">
      <w:start w:val="1"/>
      <w:numFmt w:val="bullet"/>
      <w:lvlText w:val="■"/>
      <w:lvlJc w:val="right"/>
      <w:pPr>
        <w:ind w:left="432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6">
      <w:start w:val="1"/>
      <w:numFmt w:val="bullet"/>
      <w:lvlText w:val="●"/>
      <w:lvlJc w:val="right"/>
      <w:pPr>
        <w:ind w:left="50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7">
      <w:start w:val="1"/>
      <w:numFmt w:val="bullet"/>
      <w:lvlText w:val="○"/>
      <w:lvlJc w:val="right"/>
      <w:pPr>
        <w:ind w:left="57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8">
      <w:start w:val="1"/>
      <w:numFmt w:val="bullet"/>
      <w:lvlText w:val="■"/>
      <w:lvlJc w:val="right"/>
      <w:pPr>
        <w:ind w:left="64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MzOxMDO3MDK2NDZX0lEKTi0uzszPAykwrAUA0y6iwCwAAAA="/>
  </w:docVars>
  <w:rsids>
    <w:rsidRoot w:val="007640D5"/>
    <w:rsid w:val="00000244"/>
    <w:rsid w:val="00015E3F"/>
    <w:rsid w:val="000448D8"/>
    <w:rsid w:val="00063290"/>
    <w:rsid w:val="00082E59"/>
    <w:rsid w:val="000C5E92"/>
    <w:rsid w:val="000F371F"/>
    <w:rsid w:val="0010376B"/>
    <w:rsid w:val="00110082"/>
    <w:rsid w:val="0011697D"/>
    <w:rsid w:val="001321E5"/>
    <w:rsid w:val="00135684"/>
    <w:rsid w:val="001524FB"/>
    <w:rsid w:val="001535E4"/>
    <w:rsid w:val="001D72AB"/>
    <w:rsid w:val="0020166E"/>
    <w:rsid w:val="00243AA6"/>
    <w:rsid w:val="00266936"/>
    <w:rsid w:val="00277E62"/>
    <w:rsid w:val="002861BE"/>
    <w:rsid w:val="002A0EB6"/>
    <w:rsid w:val="002F3DDB"/>
    <w:rsid w:val="003022A0"/>
    <w:rsid w:val="00311189"/>
    <w:rsid w:val="003613DA"/>
    <w:rsid w:val="00374BD0"/>
    <w:rsid w:val="003A69D4"/>
    <w:rsid w:val="003F6A6C"/>
    <w:rsid w:val="004077E7"/>
    <w:rsid w:val="004265F7"/>
    <w:rsid w:val="004416FA"/>
    <w:rsid w:val="0045752C"/>
    <w:rsid w:val="004843A4"/>
    <w:rsid w:val="00497F01"/>
    <w:rsid w:val="004A3559"/>
    <w:rsid w:val="004C6EE2"/>
    <w:rsid w:val="00511359"/>
    <w:rsid w:val="00522724"/>
    <w:rsid w:val="00581D5D"/>
    <w:rsid w:val="00587703"/>
    <w:rsid w:val="00593154"/>
    <w:rsid w:val="005B2249"/>
    <w:rsid w:val="005D3022"/>
    <w:rsid w:val="005D72F2"/>
    <w:rsid w:val="005E057F"/>
    <w:rsid w:val="005E075D"/>
    <w:rsid w:val="005E494E"/>
    <w:rsid w:val="005F5F95"/>
    <w:rsid w:val="006011AE"/>
    <w:rsid w:val="006162BA"/>
    <w:rsid w:val="0064211E"/>
    <w:rsid w:val="00697BCE"/>
    <w:rsid w:val="006B635E"/>
    <w:rsid w:val="006D158C"/>
    <w:rsid w:val="006F21FC"/>
    <w:rsid w:val="0071033D"/>
    <w:rsid w:val="0076138C"/>
    <w:rsid w:val="007640D5"/>
    <w:rsid w:val="00775FB4"/>
    <w:rsid w:val="00781473"/>
    <w:rsid w:val="007C5E95"/>
    <w:rsid w:val="007D6993"/>
    <w:rsid w:val="007D753A"/>
    <w:rsid w:val="007F70ED"/>
    <w:rsid w:val="0085636A"/>
    <w:rsid w:val="008727DD"/>
    <w:rsid w:val="00885A72"/>
    <w:rsid w:val="00886BBF"/>
    <w:rsid w:val="008D2C81"/>
    <w:rsid w:val="009359D9"/>
    <w:rsid w:val="009434DD"/>
    <w:rsid w:val="00952CD2"/>
    <w:rsid w:val="0098155E"/>
    <w:rsid w:val="00986F28"/>
    <w:rsid w:val="00992278"/>
    <w:rsid w:val="009B1333"/>
    <w:rsid w:val="00A773E8"/>
    <w:rsid w:val="00A87782"/>
    <w:rsid w:val="00A9202D"/>
    <w:rsid w:val="00A97546"/>
    <w:rsid w:val="00AA71BC"/>
    <w:rsid w:val="00AD2946"/>
    <w:rsid w:val="00AF0838"/>
    <w:rsid w:val="00B01CEF"/>
    <w:rsid w:val="00B104D9"/>
    <w:rsid w:val="00B21FD5"/>
    <w:rsid w:val="00B22E7B"/>
    <w:rsid w:val="00B23DEF"/>
    <w:rsid w:val="00B4147D"/>
    <w:rsid w:val="00B70B06"/>
    <w:rsid w:val="00B857AB"/>
    <w:rsid w:val="00BD09BA"/>
    <w:rsid w:val="00BD6648"/>
    <w:rsid w:val="00BF25D4"/>
    <w:rsid w:val="00BF645A"/>
    <w:rsid w:val="00C23F24"/>
    <w:rsid w:val="00C25FD5"/>
    <w:rsid w:val="00C56F91"/>
    <w:rsid w:val="00C64ABD"/>
    <w:rsid w:val="00C76CAA"/>
    <w:rsid w:val="00D139A9"/>
    <w:rsid w:val="00D6667F"/>
    <w:rsid w:val="00D7577F"/>
    <w:rsid w:val="00DC3AA2"/>
    <w:rsid w:val="00DD3A85"/>
    <w:rsid w:val="00E12D1A"/>
    <w:rsid w:val="00E41ED0"/>
    <w:rsid w:val="00E42C2A"/>
    <w:rsid w:val="00E71E4B"/>
    <w:rsid w:val="00E943E0"/>
    <w:rsid w:val="00EA618E"/>
    <w:rsid w:val="00EE3245"/>
    <w:rsid w:val="00EF22F9"/>
    <w:rsid w:val="00F065A2"/>
    <w:rsid w:val="00F3443E"/>
    <w:rsid w:val="00F528A0"/>
    <w:rsid w:val="00FB382C"/>
    <w:rsid w:val="00FC3B64"/>
    <w:rsid w:val="00FE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0A70E"/>
  <w15:docId w15:val="{E62CE2F9-6524-2A40-92E0-EC510D62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720" w:hanging="360"/>
      <w:outlineLvl w:val="0"/>
    </w:pPr>
    <w:rPr>
      <w:b/>
    </w:rPr>
  </w:style>
  <w:style w:type="paragraph" w:styleId="Heading2">
    <w:name w:val="heading 2"/>
    <w:basedOn w:val="Normal"/>
    <w:next w:val="Normal"/>
    <w:uiPriority w:val="9"/>
    <w:unhideWhenUsed/>
    <w:qFormat/>
    <w:pPr>
      <w:keepNext/>
      <w:keepLines/>
      <w:ind w:left="1440" w:hanging="360"/>
      <w:outlineLvl w:val="1"/>
    </w:pPr>
  </w:style>
  <w:style w:type="paragraph" w:styleId="Heading3">
    <w:name w:val="heading 3"/>
    <w:basedOn w:val="Normal"/>
    <w:next w:val="Normal"/>
    <w:uiPriority w:val="9"/>
    <w:unhideWhenUsed/>
    <w:qFormat/>
    <w:pPr>
      <w:keepNext/>
      <w:keepLines/>
      <w:outlineLvl w:val="2"/>
    </w:pPr>
    <w:rPr>
      <w:i/>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36"/>
      <w:szCs w:val="36"/>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F645A"/>
    <w:pPr>
      <w:tabs>
        <w:tab w:val="center" w:pos="4680"/>
        <w:tab w:val="right" w:pos="9360"/>
      </w:tabs>
      <w:spacing w:line="240" w:lineRule="auto"/>
    </w:pPr>
  </w:style>
  <w:style w:type="character" w:customStyle="1" w:styleId="HeaderChar">
    <w:name w:val="Header Char"/>
    <w:basedOn w:val="DefaultParagraphFont"/>
    <w:link w:val="Header"/>
    <w:uiPriority w:val="99"/>
    <w:rsid w:val="00BF645A"/>
  </w:style>
  <w:style w:type="paragraph" w:styleId="Footer">
    <w:name w:val="footer"/>
    <w:basedOn w:val="Normal"/>
    <w:link w:val="FooterChar"/>
    <w:uiPriority w:val="99"/>
    <w:unhideWhenUsed/>
    <w:rsid w:val="00BF645A"/>
    <w:pPr>
      <w:tabs>
        <w:tab w:val="center" w:pos="4680"/>
        <w:tab w:val="right" w:pos="9360"/>
      </w:tabs>
      <w:spacing w:line="240" w:lineRule="auto"/>
    </w:pPr>
  </w:style>
  <w:style w:type="character" w:customStyle="1" w:styleId="FooterChar">
    <w:name w:val="Footer Char"/>
    <w:basedOn w:val="DefaultParagraphFont"/>
    <w:link w:val="Footer"/>
    <w:uiPriority w:val="99"/>
    <w:rsid w:val="00BF645A"/>
  </w:style>
  <w:style w:type="paragraph" w:styleId="NoSpacing">
    <w:name w:val="No Spacing"/>
    <w:uiPriority w:val="1"/>
    <w:qFormat/>
    <w:rsid w:val="00BF645A"/>
    <w:pPr>
      <w:spacing w:line="240" w:lineRule="auto"/>
    </w:pPr>
    <w:rPr>
      <w:rFonts w:asciiTheme="minorHAnsi" w:eastAsiaTheme="minorEastAsia" w:hAnsiTheme="minorHAnsi" w:cstheme="minorBidi"/>
      <w:sz w:val="22"/>
      <w:szCs w:val="22"/>
      <w:lang w:val="en-US" w:eastAsia="zh-CN"/>
    </w:rPr>
  </w:style>
  <w:style w:type="paragraph" w:styleId="CommentSubject">
    <w:name w:val="annotation subject"/>
    <w:basedOn w:val="CommentText"/>
    <w:next w:val="CommentText"/>
    <w:link w:val="CommentSubjectChar"/>
    <w:uiPriority w:val="99"/>
    <w:semiHidden/>
    <w:unhideWhenUsed/>
    <w:rsid w:val="00EA618E"/>
    <w:rPr>
      <w:b/>
      <w:bCs/>
    </w:rPr>
  </w:style>
  <w:style w:type="character" w:customStyle="1" w:styleId="CommentSubjectChar">
    <w:name w:val="Comment Subject Char"/>
    <w:basedOn w:val="CommentTextChar"/>
    <w:link w:val="CommentSubject"/>
    <w:uiPriority w:val="99"/>
    <w:semiHidden/>
    <w:rsid w:val="00EA618E"/>
    <w:rPr>
      <w:b/>
      <w:bCs/>
    </w:rPr>
  </w:style>
  <w:style w:type="paragraph" w:styleId="TOCHeading">
    <w:name w:val="TOC Heading"/>
    <w:basedOn w:val="Heading1"/>
    <w:next w:val="Normal"/>
    <w:uiPriority w:val="39"/>
    <w:unhideWhenUsed/>
    <w:qFormat/>
    <w:rsid w:val="00992278"/>
    <w:pPr>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992278"/>
    <w:pPr>
      <w:spacing w:after="100"/>
    </w:pPr>
  </w:style>
  <w:style w:type="paragraph" w:styleId="TOC2">
    <w:name w:val="toc 2"/>
    <w:basedOn w:val="Normal"/>
    <w:next w:val="Normal"/>
    <w:autoRedefine/>
    <w:uiPriority w:val="39"/>
    <w:unhideWhenUsed/>
    <w:rsid w:val="00992278"/>
    <w:pPr>
      <w:spacing w:after="100"/>
      <w:ind w:left="200"/>
    </w:pPr>
  </w:style>
  <w:style w:type="paragraph" w:styleId="TOC3">
    <w:name w:val="toc 3"/>
    <w:basedOn w:val="Normal"/>
    <w:next w:val="Normal"/>
    <w:autoRedefine/>
    <w:uiPriority w:val="39"/>
    <w:unhideWhenUsed/>
    <w:rsid w:val="00992278"/>
    <w:pPr>
      <w:spacing w:after="100"/>
      <w:ind w:left="400"/>
    </w:pPr>
  </w:style>
  <w:style w:type="character" w:styleId="Hyperlink">
    <w:name w:val="Hyperlink"/>
    <w:basedOn w:val="DefaultParagraphFont"/>
    <w:uiPriority w:val="99"/>
    <w:unhideWhenUsed/>
    <w:rsid w:val="00992278"/>
    <w:rPr>
      <w:color w:val="0000FF" w:themeColor="hyperlink"/>
      <w:u w:val="single"/>
    </w:rPr>
  </w:style>
  <w:style w:type="table" w:styleId="TableGrid">
    <w:name w:val="Table Grid"/>
    <w:basedOn w:val="TableNormal"/>
    <w:uiPriority w:val="39"/>
    <w:rsid w:val="00F344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70B06"/>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B70B06"/>
  </w:style>
  <w:style w:type="paragraph" w:styleId="BalloonText">
    <w:name w:val="Balloon Text"/>
    <w:basedOn w:val="Normal"/>
    <w:link w:val="BalloonTextChar"/>
    <w:uiPriority w:val="99"/>
    <w:semiHidden/>
    <w:unhideWhenUsed/>
    <w:rsid w:val="006421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1E"/>
    <w:rPr>
      <w:rFonts w:ascii="Segoe UI" w:hAnsi="Segoe UI" w:cs="Segoe UI"/>
      <w:sz w:val="18"/>
      <w:szCs w:val="18"/>
    </w:rPr>
  </w:style>
  <w:style w:type="paragraph" w:styleId="Revision">
    <w:name w:val="Revision"/>
    <w:hidden/>
    <w:uiPriority w:val="99"/>
    <w:semiHidden/>
    <w:rsid w:val="00311189"/>
    <w:pPr>
      <w:spacing w:line="240" w:lineRule="auto"/>
    </w:pPr>
  </w:style>
  <w:style w:type="character" w:styleId="FollowedHyperlink">
    <w:name w:val="FollowedHyperlink"/>
    <w:basedOn w:val="DefaultParagraphFont"/>
    <w:uiPriority w:val="99"/>
    <w:semiHidden/>
    <w:unhideWhenUsed/>
    <w:rsid w:val="003111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rxiv.org/abs/1905.033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ceedings.mlr.press/v48/la16.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iclr.cc/" TargetMode="External"/><Relationship Id="rId1" Type="http://schemas.openxmlformats.org/officeDocument/2006/relationships/hyperlink" Target="https://aas237-aas.ipostersessions.com/?s=A9-A3-DA-5A-0C-CA-90-16-9C-2A-FC-A5-BD-64-A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3892A-ACEE-4038-B00A-A2E8AD7B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7987</Words>
  <Characters>45531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DRAFT              DRAFT               DRAFT</vt:lpstr>
    </vt:vector>
  </TitlesOfParts>
  <Company/>
  <LinksUpToDate>false</LinksUpToDate>
  <CharactersWithSpaces>53412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creator>Taisha Gibson</dc:creator>
  <cp:lastModifiedBy>Thomas, Brian A. (HQ-JH000)</cp:lastModifiedBy>
  <cp:revision>5</cp:revision>
  <dcterms:created xsi:type="dcterms:W3CDTF">2021-04-22T13:24:00Z</dcterms:created>
  <dcterms:modified xsi:type="dcterms:W3CDTF">2021-04-22T13:28:00Z</dcterms:modified>
</cp:coreProperties>
</file>