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1FA96C77" w:rsidR="005F6AD4" w:rsidRPr="0066138C" w:rsidRDefault="5BD36D66" w:rsidP="1816FA3A">
      <w:pPr>
        <w:tabs>
          <w:tab w:val="left" w:pos="7329"/>
        </w:tabs>
        <w:spacing w:after="0" w:line="240" w:lineRule="auto"/>
        <w:jc w:val="right"/>
        <w:rPr>
          <w:rFonts w:ascii="Garamond" w:hAnsi="Garamond" w:cs="Arial"/>
          <w:sz w:val="40"/>
          <w:szCs w:val="40"/>
        </w:rPr>
      </w:pPr>
      <w:r w:rsidRPr="2CC6BBFA">
        <w:rPr>
          <w:rFonts w:ascii="Garamond" w:hAnsi="Garamond" w:cs="Arial"/>
          <w:sz w:val="40"/>
          <w:szCs w:val="40"/>
        </w:rPr>
        <w:t>Fairfax Water Resources</w:t>
      </w:r>
    </w:p>
    <w:p w14:paraId="03EE6755" w14:textId="2113A40D" w:rsidR="6268074F" w:rsidRDefault="6268074F" w:rsidP="264FF844">
      <w:pPr>
        <w:jc w:val="right"/>
        <w:rPr>
          <w:rFonts w:ascii="Garamond" w:eastAsia="Garamond" w:hAnsi="Garamond" w:cs="Garamond"/>
          <w:i/>
          <w:iCs/>
          <w:color w:val="000000" w:themeColor="text1"/>
        </w:rPr>
      </w:pPr>
      <w:r w:rsidRPr="264FF844">
        <w:rPr>
          <w:rFonts w:ascii="Garamond" w:hAnsi="Garamond" w:cs="Arial"/>
          <w:sz w:val="28"/>
          <w:szCs w:val="28"/>
        </w:rPr>
        <w:t>Estimating Urban Flood Susceptibility, Historical Flooding Extent, and Land Cover Change in Fairfax County, Virginia to Aid in Flood Mitigation Planning</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6B5C1504" w:rsidR="0064280B" w:rsidRPr="0066138C" w:rsidRDefault="0064280B" w:rsidP="342280A7">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3157621A">
            <wp:simplePos x="0" y="0"/>
            <wp:positionH relativeFrom="column">
              <wp:posOffset>1658620</wp:posOffset>
            </wp:positionH>
            <wp:positionV relativeFrom="paragraph">
              <wp:posOffset>25400</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E2DDFAA" w:rsidRPr="5E2FCDBC">
        <w:rPr>
          <w:rFonts w:ascii="Garamond" w:hAnsi="Garamond" w:cs="Arial"/>
          <w:b/>
          <w:bCs/>
          <w:sz w:val="32"/>
          <w:szCs w:val="32"/>
        </w:rPr>
        <w:t xml:space="preserve">                 </w:t>
      </w:r>
      <w:r w:rsidR="00425BB4">
        <w:rPr>
          <w:rFonts w:ascii="Garamond" w:hAnsi="Garamond" w:cs="Arial"/>
          <w:b/>
          <w:bCs/>
          <w:sz w:val="32"/>
          <w:szCs w:val="32"/>
        </w:rPr>
        <w:t>Technical Paper</w:t>
      </w:r>
    </w:p>
    <w:p w14:paraId="6135BAC2" w14:textId="65979692" w:rsidR="00916AAB" w:rsidRPr="0066138C" w:rsidRDefault="11557E95" w:rsidP="1608FBC2">
      <w:pPr>
        <w:spacing w:after="0" w:line="240" w:lineRule="auto"/>
        <w:jc w:val="center"/>
        <w:rPr>
          <w:rFonts w:ascii="Garamond" w:hAnsi="Garamond" w:cs="Arial"/>
          <w:sz w:val="28"/>
          <w:szCs w:val="28"/>
        </w:rPr>
      </w:pPr>
      <w:r w:rsidRPr="2CC6BBFA">
        <w:rPr>
          <w:rFonts w:ascii="Garamond" w:hAnsi="Garamond" w:cs="Arial"/>
          <w:sz w:val="28"/>
          <w:szCs w:val="28"/>
        </w:rPr>
        <w:t>Final</w:t>
      </w:r>
      <w:r w:rsidR="0064280B" w:rsidRPr="2CC6BBFA">
        <w:rPr>
          <w:rFonts w:ascii="Garamond" w:hAnsi="Garamond" w:cs="Arial"/>
          <w:sz w:val="28"/>
          <w:szCs w:val="28"/>
        </w:rPr>
        <w:t xml:space="preserve"> </w:t>
      </w:r>
      <w:r w:rsidR="009A20ED" w:rsidRPr="2CC6BBFA">
        <w:rPr>
          <w:rFonts w:ascii="Garamond" w:hAnsi="Garamond" w:cs="Arial"/>
          <w:sz w:val="28"/>
          <w:szCs w:val="28"/>
        </w:rPr>
        <w:t>–</w:t>
      </w:r>
      <w:r w:rsidR="000D5104" w:rsidRPr="2CC6BBFA">
        <w:rPr>
          <w:rFonts w:ascii="Garamond" w:hAnsi="Garamond" w:cs="Arial"/>
          <w:sz w:val="28"/>
          <w:szCs w:val="28"/>
        </w:rPr>
        <w:t xml:space="preserve"> </w:t>
      </w:r>
      <w:r w:rsidR="65B44FDA" w:rsidRPr="2CC6BBFA">
        <w:rPr>
          <w:rFonts w:ascii="Garamond" w:hAnsi="Garamond" w:cs="Arial"/>
          <w:sz w:val="28"/>
          <w:szCs w:val="28"/>
        </w:rPr>
        <w:t>April 2</w:t>
      </w:r>
      <w:r w:rsidR="00202ADB" w:rsidRPr="2CC6BBFA">
        <w:rPr>
          <w:rFonts w:ascii="Garamond" w:hAnsi="Garamond" w:cs="Arial"/>
          <w:sz w:val="28"/>
          <w:szCs w:val="28"/>
          <w:vertAlign w:val="superscript"/>
        </w:rPr>
        <w:t>nd</w:t>
      </w:r>
      <w:r w:rsidR="00A2773A" w:rsidRPr="2CC6BBFA">
        <w:rPr>
          <w:rFonts w:ascii="Garamond" w:hAnsi="Garamond" w:cs="Arial"/>
          <w:sz w:val="28"/>
          <w:szCs w:val="28"/>
        </w:rPr>
        <w:t xml:space="preserve">, </w:t>
      </w:r>
      <w:r w:rsidR="00A84352" w:rsidRPr="2CC6BBFA">
        <w:rPr>
          <w:rFonts w:ascii="Garamond" w:hAnsi="Garamond" w:cs="Arial"/>
          <w:sz w:val="28"/>
          <w:szCs w:val="28"/>
        </w:rPr>
        <w:t>202</w:t>
      </w:r>
      <w:r w:rsidR="2D7990E1" w:rsidRPr="2CC6BBFA">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6294297" w:rsidR="0041150E" w:rsidRPr="004D75CF" w:rsidRDefault="0B5A593A" w:rsidP="1816FA3A">
      <w:pPr>
        <w:spacing w:after="0" w:line="240" w:lineRule="auto"/>
        <w:jc w:val="center"/>
        <w:rPr>
          <w:rFonts w:ascii="Garamond" w:hAnsi="Garamond" w:cs="Arial"/>
          <w:sz w:val="20"/>
          <w:szCs w:val="20"/>
        </w:rPr>
      </w:pPr>
      <w:r w:rsidRPr="1816FA3A">
        <w:rPr>
          <w:rFonts w:ascii="Garamond" w:hAnsi="Garamond" w:cs="Arial"/>
          <w:sz w:val="20"/>
          <w:szCs w:val="20"/>
        </w:rPr>
        <w:t>Kaitlynn Hietpas</w:t>
      </w:r>
      <w:r w:rsidR="00FC670A" w:rsidRPr="1816FA3A">
        <w:rPr>
          <w:rFonts w:ascii="Garamond" w:hAnsi="Garamond" w:cs="Arial"/>
          <w:sz w:val="20"/>
          <w:szCs w:val="20"/>
        </w:rPr>
        <w:t xml:space="preserve"> </w:t>
      </w:r>
      <w:r w:rsidR="00BA41F7" w:rsidRPr="1816FA3A">
        <w:rPr>
          <w:rFonts w:ascii="Garamond" w:hAnsi="Garamond" w:cs="Arial"/>
          <w:sz w:val="20"/>
          <w:szCs w:val="20"/>
        </w:rPr>
        <w:t>(Project L</w:t>
      </w:r>
      <w:r w:rsidR="00B265D9" w:rsidRPr="1816FA3A">
        <w:rPr>
          <w:rFonts w:ascii="Garamond" w:hAnsi="Garamond" w:cs="Arial"/>
          <w:sz w:val="20"/>
          <w:szCs w:val="20"/>
        </w:rPr>
        <w:t>ead)</w:t>
      </w:r>
    </w:p>
    <w:p w14:paraId="4726990F" w14:textId="347FA4FB" w:rsidR="5DB81655" w:rsidRDefault="5DB81655" w:rsidP="1816FA3A">
      <w:pPr>
        <w:spacing w:after="0" w:line="240" w:lineRule="auto"/>
        <w:jc w:val="center"/>
        <w:rPr>
          <w:rFonts w:ascii="Garamond" w:hAnsi="Garamond" w:cs="Arial"/>
          <w:sz w:val="20"/>
          <w:szCs w:val="20"/>
        </w:rPr>
      </w:pPr>
      <w:r w:rsidRPr="1816FA3A">
        <w:rPr>
          <w:rFonts w:ascii="Garamond" w:hAnsi="Garamond" w:cs="Arial"/>
          <w:sz w:val="20"/>
          <w:szCs w:val="20"/>
        </w:rPr>
        <w:t>Egla Ochoa-Madrid</w:t>
      </w:r>
    </w:p>
    <w:p w14:paraId="28B20EB9" w14:textId="2A9ADCF5" w:rsidR="00FC670A" w:rsidRPr="004D75CF" w:rsidRDefault="5DB81655" w:rsidP="1816FA3A">
      <w:pPr>
        <w:spacing w:after="0" w:line="240" w:lineRule="auto"/>
        <w:jc w:val="center"/>
        <w:rPr>
          <w:rFonts w:ascii="Garamond" w:hAnsi="Garamond" w:cs="Arial"/>
          <w:sz w:val="20"/>
          <w:szCs w:val="20"/>
        </w:rPr>
      </w:pPr>
      <w:r w:rsidRPr="1816FA3A">
        <w:rPr>
          <w:rFonts w:ascii="Garamond" w:hAnsi="Garamond" w:cs="Arial"/>
          <w:sz w:val="20"/>
          <w:szCs w:val="20"/>
        </w:rPr>
        <w:t>Ebony Williams</w:t>
      </w:r>
    </w:p>
    <w:p w14:paraId="51EBA91F" w14:textId="71FC626D" w:rsidR="00FC670A" w:rsidRPr="004D75CF" w:rsidRDefault="5DB81655" w:rsidP="1816FA3A">
      <w:pPr>
        <w:spacing w:after="0" w:line="240" w:lineRule="auto"/>
        <w:jc w:val="center"/>
        <w:rPr>
          <w:rFonts w:ascii="Garamond" w:hAnsi="Garamond" w:cs="Arial"/>
          <w:sz w:val="20"/>
          <w:szCs w:val="20"/>
        </w:rPr>
      </w:pPr>
      <w:r w:rsidRPr="1816FA3A">
        <w:rPr>
          <w:rFonts w:ascii="Garamond" w:hAnsi="Garamond" w:cs="Arial"/>
          <w:sz w:val="20"/>
          <w:szCs w:val="20"/>
        </w:rPr>
        <w:t>Olivia Spencer</w:t>
      </w:r>
    </w:p>
    <w:p w14:paraId="58C3E2E7" w14:textId="647F2E1A" w:rsidR="00FC670A" w:rsidRDefault="00FC670A" w:rsidP="0066138C">
      <w:pPr>
        <w:spacing w:after="0" w:line="240" w:lineRule="auto"/>
        <w:jc w:val="center"/>
        <w:rPr>
          <w:rFonts w:ascii="Garamond" w:hAnsi="Garamond" w:cs="Arial"/>
          <w:sz w:val="20"/>
        </w:rPr>
      </w:pPr>
    </w:p>
    <w:p w14:paraId="7E187B46" w14:textId="7020CDF9"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w:t>
      </w:r>
      <w:r>
        <w:rPr>
          <w:rFonts w:ascii="Garamond" w:hAnsi="Garamond" w:cs="Arial"/>
          <w:b/>
          <w:bCs/>
          <w:i/>
          <w:iCs/>
          <w:sz w:val="20"/>
        </w:rPr>
        <w:t>:</w:t>
      </w:r>
    </w:p>
    <w:p w14:paraId="6DE48D2F" w14:textId="69424A2C" w:rsidR="00916AAB" w:rsidRPr="004D75CF" w:rsidRDefault="6C5ADD27" w:rsidP="1816FA3A">
      <w:pPr>
        <w:spacing w:after="0" w:line="240" w:lineRule="auto"/>
        <w:jc w:val="center"/>
        <w:rPr>
          <w:rFonts w:ascii="Garamond" w:hAnsi="Garamond" w:cs="Arial"/>
          <w:sz w:val="20"/>
          <w:szCs w:val="20"/>
        </w:rPr>
      </w:pPr>
      <w:r w:rsidRPr="1816FA3A">
        <w:rPr>
          <w:rFonts w:ascii="Garamond" w:hAnsi="Garamond" w:cs="Arial"/>
          <w:sz w:val="20"/>
          <w:szCs w:val="20"/>
        </w:rPr>
        <w:t xml:space="preserve">Dr. Kenton Ross, NASA Langley Research Center </w:t>
      </w:r>
      <w:r w:rsidR="00916AAB" w:rsidRPr="1816FA3A">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bookmarkStart w:id="0" w:name="_GoBack"/>
      <w:bookmarkEnd w:id="0"/>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3F57BFA7" w14:textId="6D55136D" w:rsidR="00D3013B" w:rsidRPr="0066138C" w:rsidRDefault="00C15E9C" w:rsidP="264FF844">
      <w:pPr>
        <w:pStyle w:val="Heading1"/>
        <w:spacing w:before="0" w:line="240" w:lineRule="auto"/>
        <w:rPr>
          <w:rFonts w:ascii="Garamond" w:hAnsi="Garamond"/>
        </w:rPr>
      </w:pPr>
      <w:r w:rsidRPr="4A93EEFC">
        <w:rPr>
          <w:rFonts w:ascii="Garamond" w:hAnsi="Garamond"/>
        </w:rPr>
        <w:lastRenderedPageBreak/>
        <w:t>1</w:t>
      </w:r>
      <w:r w:rsidR="008B7071" w:rsidRPr="4A93EEFC">
        <w:rPr>
          <w:rFonts w:ascii="Garamond" w:hAnsi="Garamond"/>
        </w:rPr>
        <w:t xml:space="preserve">. </w:t>
      </w:r>
      <w:r w:rsidR="007E508C" w:rsidRPr="4A93EEFC">
        <w:rPr>
          <w:rFonts w:ascii="Garamond" w:hAnsi="Garamond"/>
        </w:rPr>
        <w:t>Abstract</w:t>
      </w:r>
    </w:p>
    <w:p w14:paraId="1352EB27" w14:textId="533CB175" w:rsidR="5673D81D" w:rsidRDefault="5673D81D" w:rsidP="00BC5C54">
      <w:pPr>
        <w:spacing w:after="160" w:line="240" w:lineRule="auto"/>
        <w:rPr>
          <w:rFonts w:ascii="Garamond" w:eastAsia="Garamond" w:hAnsi="Garamond" w:cs="Garamond"/>
          <w:color w:val="000000" w:themeColor="text1"/>
        </w:rPr>
      </w:pPr>
      <w:r w:rsidRPr="4A93EEFC">
        <w:rPr>
          <w:rFonts w:ascii="Garamond" w:eastAsia="Garamond" w:hAnsi="Garamond" w:cs="Garamond"/>
          <w:color w:val="000000" w:themeColor="text1"/>
        </w:rPr>
        <w:t>Between 2000 and 2020, Fairfax County, Virginia experienced extreme weather events that caused severe flooding and degradation of roads, businesses, and other public property. A single flood event on July 8</w:t>
      </w:r>
      <w:r w:rsidRPr="4A93EEFC">
        <w:rPr>
          <w:rFonts w:ascii="Garamond" w:eastAsia="Garamond" w:hAnsi="Garamond" w:cs="Garamond"/>
          <w:color w:val="000000" w:themeColor="text1"/>
          <w:vertAlign w:val="superscript"/>
        </w:rPr>
        <w:t>th</w:t>
      </w:r>
      <w:r w:rsidRPr="4A93EEFC">
        <w:rPr>
          <w:rFonts w:ascii="Garamond" w:eastAsia="Garamond" w:hAnsi="Garamond" w:cs="Garamond"/>
          <w:color w:val="000000" w:themeColor="text1"/>
        </w:rPr>
        <w:t>, 2019 resulted in $14.8 million in damages. These flood events routinely impact the community, often resulting in power outages, school closures, and downed trees. The Fairfax County Department of Public Works and Environmental Services partnered with DEVELOP to explore how remotely sensed data could be integrated to support its current flood mitigation efforts. This project used environmental factors such as elevation, slope, and topographic wetness index from Earth observation derived data to map flood susceptibility. We utilized Landsat 5 Thematic Mapper (TM), Landsat 7 Enhanced Thematic Mapper Plus (ETM+), Landsat 8 Operational Land Imager (OLI), Sentinel-1 C-Band Synthetic Aperture Radar (C-SAR), and Sentinel-2 Multispectral Instrument (MSI) to map historic flooding events in Fairfax County. These maps will support flood management practices for the Fairfax County Department of Public Works and Environmental Services through the integration of remotely sensed data. Our results show that developed areas in the county are more susceptible to flooding, coinciding with analysis of flood factors, which indicated that imperviousness and tree canopy were the most influential drivers in flood susceptibility. Other results show that using Earth observations to map historical flooding is limited in urban areas due to false positives from SAR imagery between water and shadows. Further research is necessary to evolve the historical flood mapping technique if Earth observations are to be incorporated in future historical flood analysis.</w:t>
      </w:r>
    </w:p>
    <w:p w14:paraId="7627809E" w14:textId="51D68A16" w:rsidR="2333AEAF" w:rsidRDefault="2333AEAF" w:rsidP="2333AEAF">
      <w:pPr>
        <w:spacing w:after="0" w:line="240" w:lineRule="auto"/>
        <w:rPr>
          <w:rFonts w:ascii="Garamond" w:eastAsia="Garamond" w:hAnsi="Garamond" w:cs="Garamond"/>
          <w:color w:val="000000" w:themeColor="text1"/>
        </w:rPr>
      </w:pPr>
    </w:p>
    <w:p w14:paraId="350BBE67" w14:textId="60F7FBFC" w:rsidR="00770650" w:rsidRPr="0066138C" w:rsidRDefault="00770650" w:rsidP="0066138C">
      <w:pPr>
        <w:spacing w:after="0" w:line="240" w:lineRule="auto"/>
        <w:rPr>
          <w:rFonts w:ascii="Garamond" w:hAnsi="Garamond" w:cs="Arial"/>
          <w:b/>
        </w:rPr>
      </w:pPr>
      <w:r w:rsidRPr="75AD18DD">
        <w:rPr>
          <w:rFonts w:ascii="Garamond" w:hAnsi="Garamond" w:cs="Arial"/>
          <w:b/>
          <w:bCs/>
        </w:rPr>
        <w:t>Key</w:t>
      </w:r>
      <w:r w:rsidR="009D6888" w:rsidRPr="75AD18DD">
        <w:rPr>
          <w:rFonts w:ascii="Garamond" w:hAnsi="Garamond" w:cs="Arial"/>
          <w:b/>
          <w:bCs/>
        </w:rPr>
        <w:t xml:space="preserve"> Terms</w:t>
      </w:r>
    </w:p>
    <w:p w14:paraId="12AB3859" w14:textId="0EA59FD6" w:rsidR="0066138C" w:rsidRDefault="5A9A39CC" w:rsidP="75AD18DD">
      <w:pPr>
        <w:spacing w:after="0" w:line="240" w:lineRule="auto"/>
        <w:rPr>
          <w:rFonts w:ascii="Garamond" w:eastAsia="Garamond" w:hAnsi="Garamond" w:cs="Garamond"/>
          <w:color w:val="000000" w:themeColor="text1"/>
        </w:rPr>
      </w:pPr>
      <w:r w:rsidRPr="2CC6BBFA">
        <w:rPr>
          <w:rFonts w:ascii="Garamond" w:eastAsia="Garamond" w:hAnsi="Garamond" w:cs="Garamond"/>
          <w:color w:val="000000" w:themeColor="text1"/>
        </w:rPr>
        <w:t xml:space="preserve">Remote </w:t>
      </w:r>
      <w:r w:rsidR="7CA411CC" w:rsidRPr="2CC6BBFA">
        <w:rPr>
          <w:rFonts w:ascii="Garamond" w:eastAsia="Garamond" w:hAnsi="Garamond" w:cs="Garamond"/>
          <w:color w:val="000000" w:themeColor="text1"/>
        </w:rPr>
        <w:t>s</w:t>
      </w:r>
      <w:r w:rsidRPr="2CC6BBFA">
        <w:rPr>
          <w:rFonts w:ascii="Garamond" w:eastAsia="Garamond" w:hAnsi="Garamond" w:cs="Garamond"/>
          <w:color w:val="000000" w:themeColor="text1"/>
        </w:rPr>
        <w:t xml:space="preserve">ensing, </w:t>
      </w:r>
      <w:r w:rsidR="78B1F916" w:rsidRPr="2CC6BBFA">
        <w:rPr>
          <w:rFonts w:ascii="Garamond" w:eastAsia="Garamond" w:hAnsi="Garamond" w:cs="Garamond"/>
          <w:color w:val="000000" w:themeColor="text1"/>
        </w:rPr>
        <w:t>h</w:t>
      </w:r>
      <w:r w:rsidRPr="2CC6BBFA">
        <w:rPr>
          <w:rFonts w:ascii="Garamond" w:eastAsia="Garamond" w:hAnsi="Garamond" w:cs="Garamond"/>
          <w:color w:val="000000" w:themeColor="text1"/>
        </w:rPr>
        <w:t xml:space="preserve">istoric </w:t>
      </w:r>
      <w:r w:rsidR="67BC12FE" w:rsidRPr="2CC6BBFA">
        <w:rPr>
          <w:rFonts w:ascii="Garamond" w:eastAsia="Garamond" w:hAnsi="Garamond" w:cs="Garamond"/>
          <w:color w:val="000000" w:themeColor="text1"/>
        </w:rPr>
        <w:t>f</w:t>
      </w:r>
      <w:r w:rsidRPr="2CC6BBFA">
        <w:rPr>
          <w:rFonts w:ascii="Garamond" w:eastAsia="Garamond" w:hAnsi="Garamond" w:cs="Garamond"/>
          <w:color w:val="000000" w:themeColor="text1"/>
        </w:rPr>
        <w:t xml:space="preserve">lood </w:t>
      </w:r>
      <w:r w:rsidR="538C326D" w:rsidRPr="2CC6BBFA">
        <w:rPr>
          <w:rFonts w:ascii="Garamond" w:eastAsia="Garamond" w:hAnsi="Garamond" w:cs="Garamond"/>
          <w:color w:val="000000" w:themeColor="text1"/>
        </w:rPr>
        <w:t>m</w:t>
      </w:r>
      <w:r w:rsidRPr="2CC6BBFA">
        <w:rPr>
          <w:rFonts w:ascii="Garamond" w:eastAsia="Garamond" w:hAnsi="Garamond" w:cs="Garamond"/>
          <w:color w:val="000000" w:themeColor="text1"/>
        </w:rPr>
        <w:t>ap</w:t>
      </w:r>
      <w:r w:rsidR="7B2FAF04" w:rsidRPr="2CC6BBFA">
        <w:rPr>
          <w:rFonts w:ascii="Garamond" w:eastAsia="Garamond" w:hAnsi="Garamond" w:cs="Garamond"/>
          <w:color w:val="000000" w:themeColor="text1"/>
        </w:rPr>
        <w:t>ping</w:t>
      </w:r>
      <w:r w:rsidRPr="2CC6BBFA">
        <w:rPr>
          <w:rFonts w:ascii="Garamond" w:eastAsia="Garamond" w:hAnsi="Garamond" w:cs="Garamond"/>
          <w:color w:val="000000" w:themeColor="text1"/>
        </w:rPr>
        <w:t>, Landsat 5 TM, Landsat 8 O</w:t>
      </w:r>
      <w:r w:rsidR="2AC053D1" w:rsidRPr="2CC6BBFA">
        <w:rPr>
          <w:rFonts w:ascii="Garamond" w:eastAsia="Garamond" w:hAnsi="Garamond" w:cs="Garamond"/>
          <w:color w:val="000000" w:themeColor="text1"/>
        </w:rPr>
        <w:t xml:space="preserve">LI, random forest </w:t>
      </w:r>
      <w:r w:rsidR="723B999A" w:rsidRPr="2CC6BBFA">
        <w:rPr>
          <w:rFonts w:ascii="Garamond" w:eastAsia="Garamond" w:hAnsi="Garamond" w:cs="Garamond"/>
          <w:color w:val="000000" w:themeColor="text1"/>
        </w:rPr>
        <w:t>classification</w:t>
      </w:r>
      <w:bookmarkStart w:id="1" w:name="_Toc334198720"/>
    </w:p>
    <w:p w14:paraId="3AFFEBC1" w14:textId="77777777" w:rsidR="002429DC" w:rsidRPr="0066138C" w:rsidRDefault="002429DC" w:rsidP="75AD18DD">
      <w:pPr>
        <w:spacing w:after="0" w:line="240" w:lineRule="auto"/>
        <w:rPr>
          <w:rFonts w:ascii="Garamond" w:eastAsia="Garamond" w:hAnsi="Garamond" w:cs="Garamond"/>
          <w:color w:val="000000" w:themeColor="text1"/>
        </w:rPr>
      </w:pPr>
    </w:p>
    <w:p w14:paraId="2FB6D409" w14:textId="5FA8DE4B" w:rsidR="00FB5846" w:rsidRPr="0066138C" w:rsidRDefault="00C15E9C" w:rsidP="0066138C">
      <w:pPr>
        <w:pStyle w:val="Heading1"/>
        <w:spacing w:before="0" w:line="240" w:lineRule="auto"/>
        <w:rPr>
          <w:rFonts w:ascii="Garamond" w:hAnsi="Garamond"/>
        </w:rPr>
      </w:pPr>
      <w:r w:rsidRPr="44F0CC0E">
        <w:rPr>
          <w:rFonts w:ascii="Garamond" w:hAnsi="Garamond"/>
        </w:rPr>
        <w:t>2</w:t>
      </w:r>
      <w:r w:rsidR="008B7071" w:rsidRPr="44F0CC0E">
        <w:rPr>
          <w:rFonts w:ascii="Garamond" w:hAnsi="Garamond"/>
        </w:rPr>
        <w:t xml:space="preserve">. </w:t>
      </w:r>
      <w:r w:rsidR="00FB5846" w:rsidRPr="44F0CC0E">
        <w:rPr>
          <w:rFonts w:ascii="Garamond" w:hAnsi="Garamond"/>
        </w:rPr>
        <w:t>Introduction</w:t>
      </w:r>
      <w:bookmarkEnd w:id="1"/>
      <w:r w:rsidR="2CCA23B7" w:rsidRPr="44F0CC0E">
        <w:rPr>
          <w:rFonts w:ascii="Garamond" w:hAnsi="Garamond"/>
        </w:rPr>
        <w:t xml:space="preserve"> </w:t>
      </w:r>
    </w:p>
    <w:p w14:paraId="6F91DC97" w14:textId="143185DD" w:rsidR="45768BEE" w:rsidRDefault="049C1C07" w:rsidP="7A203AD8">
      <w:pPr>
        <w:spacing w:after="0" w:line="240" w:lineRule="auto"/>
        <w:rPr>
          <w:rFonts w:ascii="Garamond" w:hAnsi="Garamond"/>
          <w:b/>
          <w:bCs/>
          <w:i/>
          <w:iCs/>
        </w:rPr>
      </w:pPr>
      <w:bookmarkStart w:id="2" w:name="_Toc334198721"/>
      <w:r w:rsidRPr="7A203AD8">
        <w:rPr>
          <w:rFonts w:ascii="Garamond" w:hAnsi="Garamond"/>
          <w:b/>
          <w:bCs/>
          <w:i/>
          <w:iCs/>
        </w:rPr>
        <w:t xml:space="preserve">2.1 </w:t>
      </w:r>
      <w:r w:rsidR="0AC266F5" w:rsidRPr="7A203AD8">
        <w:rPr>
          <w:rFonts w:ascii="Garamond" w:hAnsi="Garamond"/>
          <w:b/>
          <w:bCs/>
          <w:i/>
          <w:iCs/>
        </w:rPr>
        <w:t>Background Information</w:t>
      </w:r>
      <w:bookmarkEnd w:id="2"/>
    </w:p>
    <w:p w14:paraId="19B07CBA" w14:textId="68AEA811" w:rsidR="00B8580F" w:rsidRDefault="580ADDA0" w:rsidP="4A93EEFC">
      <w:pPr>
        <w:pStyle w:val="paragraph"/>
        <w:spacing w:before="0" w:beforeAutospacing="0" w:after="0" w:afterAutospacing="0"/>
        <w:textAlignment w:val="baseline"/>
        <w:rPr>
          <w:rStyle w:val="normaltextrun"/>
          <w:rFonts w:ascii="Garamond" w:hAnsi="Garamond" w:cs="Segoe UI"/>
          <w:i/>
          <w:iCs/>
          <w:sz w:val="22"/>
          <w:szCs w:val="22"/>
        </w:rPr>
      </w:pPr>
      <w:r w:rsidRPr="4A93EEFC">
        <w:rPr>
          <w:rStyle w:val="normaltextrun"/>
          <w:rFonts w:ascii="Garamond" w:hAnsi="Garamond" w:cs="Segoe UI"/>
          <w:sz w:val="22"/>
          <w:szCs w:val="22"/>
        </w:rPr>
        <w:t xml:space="preserve">Changes to </w:t>
      </w:r>
      <w:r w:rsidR="3256F0C7" w:rsidRPr="4A93EEFC">
        <w:rPr>
          <w:rStyle w:val="normaltextrun"/>
          <w:rFonts w:ascii="Garamond" w:hAnsi="Garamond" w:cs="Segoe UI"/>
          <w:sz w:val="22"/>
          <w:szCs w:val="22"/>
        </w:rPr>
        <w:t>a local</w:t>
      </w:r>
      <w:r w:rsidRPr="4A93EEFC">
        <w:rPr>
          <w:rStyle w:val="normaltextrun"/>
          <w:rFonts w:ascii="Garamond" w:hAnsi="Garamond" w:cs="Segoe UI"/>
          <w:sz w:val="22"/>
          <w:szCs w:val="22"/>
        </w:rPr>
        <w:t xml:space="preserve"> hydrologic cycle caused by </w:t>
      </w:r>
      <w:r w:rsidR="06C379A1" w:rsidRPr="4A93EEFC">
        <w:rPr>
          <w:rStyle w:val="normaltextrun"/>
          <w:rFonts w:ascii="Garamond" w:hAnsi="Garamond" w:cs="Segoe UI"/>
          <w:sz w:val="22"/>
          <w:szCs w:val="22"/>
        </w:rPr>
        <w:t>urbanization</w:t>
      </w:r>
      <w:r w:rsidRPr="4A93EEFC">
        <w:rPr>
          <w:rStyle w:val="normaltextrun"/>
          <w:rFonts w:ascii="Garamond" w:hAnsi="Garamond" w:cs="Segoe UI"/>
          <w:sz w:val="22"/>
          <w:szCs w:val="22"/>
        </w:rPr>
        <w:t xml:space="preserve"> </w:t>
      </w:r>
      <w:r w:rsidR="28E369CF" w:rsidRPr="4A93EEFC">
        <w:rPr>
          <w:rStyle w:val="normaltextrun"/>
          <w:rFonts w:ascii="Garamond" w:hAnsi="Garamond" w:cs="Segoe UI"/>
          <w:sz w:val="22"/>
          <w:szCs w:val="22"/>
        </w:rPr>
        <w:t>decrease</w:t>
      </w:r>
      <w:r w:rsidR="71F6EE51" w:rsidRPr="4A93EEFC">
        <w:rPr>
          <w:rStyle w:val="normaltextrun"/>
          <w:rFonts w:ascii="Garamond" w:hAnsi="Garamond" w:cs="Segoe UI"/>
          <w:sz w:val="22"/>
          <w:szCs w:val="22"/>
        </w:rPr>
        <w:t xml:space="preserve"> </w:t>
      </w:r>
      <w:r w:rsidR="4712CF45" w:rsidRPr="4A93EEFC">
        <w:rPr>
          <w:rStyle w:val="normaltextrun"/>
          <w:rFonts w:ascii="Garamond" w:hAnsi="Garamond" w:cs="Segoe UI"/>
          <w:sz w:val="22"/>
          <w:szCs w:val="22"/>
        </w:rPr>
        <w:t>infiltration</w:t>
      </w:r>
      <w:r w:rsidR="4A21E3CB" w:rsidRPr="4A93EEFC">
        <w:rPr>
          <w:rStyle w:val="normaltextrun"/>
          <w:rFonts w:ascii="Garamond" w:hAnsi="Garamond" w:cs="Segoe UI"/>
          <w:sz w:val="22"/>
          <w:szCs w:val="22"/>
        </w:rPr>
        <w:t xml:space="preserve"> and evapotranspiration</w:t>
      </w:r>
      <w:r w:rsidR="71F6EE51" w:rsidRPr="4A93EEFC">
        <w:rPr>
          <w:rStyle w:val="normaltextrun"/>
          <w:rFonts w:ascii="Garamond" w:hAnsi="Garamond" w:cs="Segoe UI"/>
          <w:sz w:val="22"/>
          <w:szCs w:val="22"/>
        </w:rPr>
        <w:t xml:space="preserve"> </w:t>
      </w:r>
      <w:r w:rsidR="467027FB" w:rsidRPr="4A93EEFC">
        <w:rPr>
          <w:rStyle w:val="normaltextrun"/>
          <w:rFonts w:ascii="Garamond" w:hAnsi="Garamond" w:cs="Segoe UI"/>
          <w:sz w:val="22"/>
          <w:szCs w:val="22"/>
        </w:rPr>
        <w:t xml:space="preserve">rates </w:t>
      </w:r>
      <w:r w:rsidR="66A0F764" w:rsidRPr="4A93EEFC">
        <w:rPr>
          <w:rStyle w:val="normaltextrun"/>
          <w:rFonts w:ascii="Garamond" w:hAnsi="Garamond" w:cs="Segoe UI"/>
          <w:sz w:val="22"/>
          <w:szCs w:val="22"/>
        </w:rPr>
        <w:t>and</w:t>
      </w:r>
      <w:r w:rsidR="71F6EE51" w:rsidRPr="4A93EEFC">
        <w:rPr>
          <w:rStyle w:val="normaltextrun"/>
          <w:rFonts w:ascii="Garamond" w:hAnsi="Garamond" w:cs="Segoe UI"/>
          <w:sz w:val="22"/>
          <w:szCs w:val="22"/>
        </w:rPr>
        <w:t xml:space="preserve"> </w:t>
      </w:r>
      <w:r w:rsidR="66A0F764" w:rsidRPr="4A93EEFC">
        <w:rPr>
          <w:rStyle w:val="normaltextrun"/>
          <w:rFonts w:ascii="Garamond" w:hAnsi="Garamond" w:cs="Segoe UI"/>
          <w:sz w:val="22"/>
          <w:szCs w:val="22"/>
        </w:rPr>
        <w:t xml:space="preserve">lead </w:t>
      </w:r>
      <w:r w:rsidR="71F6EE51" w:rsidRPr="4A93EEFC">
        <w:rPr>
          <w:rStyle w:val="normaltextrun"/>
          <w:rFonts w:ascii="Garamond" w:hAnsi="Garamond" w:cs="Segoe UI"/>
          <w:sz w:val="22"/>
          <w:szCs w:val="22"/>
        </w:rPr>
        <w:t>to increased runoff</w:t>
      </w:r>
      <w:r w:rsidR="24CA2C14" w:rsidRPr="4A93EEFC">
        <w:rPr>
          <w:rStyle w:val="normaltextrun"/>
          <w:rFonts w:ascii="Garamond" w:hAnsi="Garamond" w:cs="Segoe UI"/>
          <w:sz w:val="22"/>
          <w:szCs w:val="22"/>
        </w:rPr>
        <w:t xml:space="preserve"> </w:t>
      </w:r>
      <w:r w:rsidR="5318C2DC" w:rsidRPr="4A93EEFC">
        <w:rPr>
          <w:rStyle w:val="normaltextrun"/>
          <w:rFonts w:ascii="Garamond" w:hAnsi="Garamond" w:cs="Segoe UI"/>
          <w:sz w:val="22"/>
          <w:szCs w:val="22"/>
        </w:rPr>
        <w:t>(Di Salvo</w:t>
      </w:r>
      <w:r w:rsidR="5376A777" w:rsidRPr="4A93EEFC">
        <w:rPr>
          <w:rStyle w:val="normaltextrun"/>
          <w:rFonts w:ascii="Garamond" w:hAnsi="Garamond" w:cs="Segoe UI"/>
          <w:sz w:val="22"/>
          <w:szCs w:val="22"/>
        </w:rPr>
        <w:t xml:space="preserve">, </w:t>
      </w:r>
      <w:r w:rsidR="6D64E38E" w:rsidRPr="4A93EEFC">
        <w:rPr>
          <w:rStyle w:val="normaltextrun"/>
          <w:rFonts w:ascii="Garamond" w:hAnsi="Garamond" w:cs="Segoe UI"/>
          <w:sz w:val="22"/>
          <w:szCs w:val="22"/>
        </w:rPr>
        <w:t>2018</w:t>
      </w:r>
      <w:r w:rsidR="5318C2DC" w:rsidRPr="4A93EEFC">
        <w:rPr>
          <w:rStyle w:val="normaltextrun"/>
          <w:rFonts w:ascii="Garamond" w:hAnsi="Garamond" w:cs="Segoe UI"/>
          <w:sz w:val="22"/>
          <w:szCs w:val="22"/>
        </w:rPr>
        <w:t>)</w:t>
      </w:r>
      <w:r w:rsidR="4F3EFC08" w:rsidRPr="4A93EEFC">
        <w:rPr>
          <w:rStyle w:val="normaltextrun"/>
          <w:rFonts w:ascii="Garamond" w:hAnsi="Garamond" w:cs="Segoe UI"/>
          <w:sz w:val="22"/>
          <w:szCs w:val="22"/>
        </w:rPr>
        <w:t>. This</w:t>
      </w:r>
      <w:r w:rsidR="71C8108B" w:rsidRPr="4A93EEFC">
        <w:rPr>
          <w:rStyle w:val="normaltextrun"/>
          <w:rFonts w:ascii="Garamond" w:hAnsi="Garamond" w:cs="Segoe UI"/>
          <w:sz w:val="22"/>
          <w:szCs w:val="22"/>
        </w:rPr>
        <w:t>,</w:t>
      </w:r>
      <w:r w:rsidR="4F3EFC08" w:rsidRPr="4A93EEFC">
        <w:rPr>
          <w:rStyle w:val="normaltextrun"/>
          <w:rFonts w:ascii="Garamond" w:hAnsi="Garamond" w:cs="Segoe UI"/>
          <w:sz w:val="22"/>
          <w:szCs w:val="22"/>
        </w:rPr>
        <w:t xml:space="preserve"> along with</w:t>
      </w:r>
      <w:r w:rsidR="50DAB057" w:rsidRPr="4A93EEFC">
        <w:rPr>
          <w:rStyle w:val="normaltextrun"/>
          <w:rFonts w:ascii="Garamond" w:hAnsi="Garamond" w:cs="Segoe UI"/>
          <w:sz w:val="22"/>
          <w:szCs w:val="22"/>
        </w:rPr>
        <w:t xml:space="preserve"> </w:t>
      </w:r>
      <w:r w:rsidR="4F3EFC08" w:rsidRPr="4A93EEFC">
        <w:rPr>
          <w:rStyle w:val="normaltextrun"/>
          <w:rFonts w:ascii="Garamond" w:hAnsi="Garamond" w:cs="Segoe UI"/>
          <w:sz w:val="22"/>
          <w:szCs w:val="22"/>
        </w:rPr>
        <w:t>severe storms and rising temperatures driven by global climate change</w:t>
      </w:r>
      <w:r w:rsidR="087A0BDA" w:rsidRPr="4A93EEFC">
        <w:rPr>
          <w:rStyle w:val="normaltextrun"/>
          <w:rFonts w:ascii="Garamond" w:hAnsi="Garamond" w:cs="Segoe UI"/>
          <w:sz w:val="22"/>
          <w:szCs w:val="22"/>
        </w:rPr>
        <w:t>,</w:t>
      </w:r>
      <w:r w:rsidR="4F3EFC08" w:rsidRPr="4A93EEFC">
        <w:rPr>
          <w:rStyle w:val="normaltextrun"/>
          <w:rFonts w:ascii="Garamond" w:hAnsi="Garamond" w:cs="Segoe UI"/>
          <w:sz w:val="22"/>
          <w:szCs w:val="22"/>
        </w:rPr>
        <w:t xml:space="preserve"> ha</w:t>
      </w:r>
      <w:r w:rsidR="0DFAD199" w:rsidRPr="4A93EEFC">
        <w:rPr>
          <w:rStyle w:val="normaltextrun"/>
          <w:rFonts w:ascii="Garamond" w:hAnsi="Garamond" w:cs="Segoe UI"/>
          <w:sz w:val="22"/>
          <w:szCs w:val="22"/>
        </w:rPr>
        <w:t>s</w:t>
      </w:r>
      <w:r w:rsidR="4F3EFC08" w:rsidRPr="4A93EEFC">
        <w:rPr>
          <w:rStyle w:val="normaltextrun"/>
          <w:rFonts w:ascii="Garamond" w:hAnsi="Garamond" w:cs="Segoe UI"/>
          <w:sz w:val="22"/>
          <w:szCs w:val="22"/>
        </w:rPr>
        <w:t xml:space="preserve"> caused increasingly frequent and intense flood events </w:t>
      </w:r>
      <w:r w:rsidR="537DBD3E" w:rsidRPr="4A93EEFC">
        <w:rPr>
          <w:rStyle w:val="normaltextrun"/>
          <w:rFonts w:ascii="Garamond" w:hAnsi="Garamond" w:cs="Segoe UI"/>
          <w:sz w:val="22"/>
          <w:szCs w:val="22"/>
        </w:rPr>
        <w:t xml:space="preserve">in many places </w:t>
      </w:r>
      <w:r w:rsidR="4F3EFC08" w:rsidRPr="4A93EEFC">
        <w:rPr>
          <w:rStyle w:val="normaltextrun"/>
          <w:rFonts w:ascii="Garamond" w:hAnsi="Garamond" w:cs="Segoe UI"/>
          <w:sz w:val="22"/>
          <w:szCs w:val="22"/>
        </w:rPr>
        <w:t>around the world</w:t>
      </w:r>
      <w:r w:rsidR="1169246A" w:rsidRPr="4A93EEFC">
        <w:rPr>
          <w:rStyle w:val="normaltextrun"/>
          <w:rFonts w:ascii="Garamond" w:hAnsi="Garamond" w:cs="Segoe UI"/>
          <w:sz w:val="22"/>
          <w:szCs w:val="22"/>
        </w:rPr>
        <w:t xml:space="preserve"> </w:t>
      </w:r>
      <w:r w:rsidR="4F3EFC08" w:rsidRPr="4A93EEFC">
        <w:rPr>
          <w:rStyle w:val="normaltextrun"/>
          <w:rFonts w:ascii="Garamond" w:hAnsi="Garamond" w:cs="Segoe UI"/>
          <w:sz w:val="22"/>
          <w:szCs w:val="22"/>
        </w:rPr>
        <w:t>(</w:t>
      </w:r>
      <w:r w:rsidR="7E185AE9" w:rsidRPr="4A93EEFC">
        <w:rPr>
          <w:rStyle w:val="normaltextrun"/>
          <w:rFonts w:ascii="Garamond" w:hAnsi="Garamond" w:cs="Segoe UI"/>
          <w:sz w:val="22"/>
          <w:szCs w:val="22"/>
        </w:rPr>
        <w:t>Yamazaki, 2018; Madakumbura</w:t>
      </w:r>
      <w:r w:rsidR="4A625AFF" w:rsidRPr="4A93EEFC">
        <w:rPr>
          <w:rStyle w:val="normaltextrun"/>
          <w:rFonts w:ascii="Garamond" w:hAnsi="Garamond" w:cs="Segoe UI"/>
          <w:sz w:val="22"/>
          <w:szCs w:val="22"/>
        </w:rPr>
        <w:t xml:space="preserve"> et al.</w:t>
      </w:r>
      <w:r w:rsidR="7E185AE9" w:rsidRPr="4A93EEFC">
        <w:rPr>
          <w:rStyle w:val="normaltextrun"/>
          <w:rFonts w:ascii="Garamond" w:hAnsi="Garamond" w:cs="Segoe UI"/>
          <w:sz w:val="22"/>
          <w:szCs w:val="22"/>
        </w:rPr>
        <w:t>,</w:t>
      </w:r>
      <w:r w:rsidR="77834C65" w:rsidRPr="4A93EEFC">
        <w:rPr>
          <w:rStyle w:val="normaltextrun"/>
          <w:rFonts w:ascii="Garamond" w:hAnsi="Garamond" w:cs="Segoe UI"/>
          <w:sz w:val="22"/>
          <w:szCs w:val="22"/>
        </w:rPr>
        <w:t xml:space="preserve"> 2019</w:t>
      </w:r>
      <w:r w:rsidR="3F1A943F" w:rsidRPr="4A93EEFC">
        <w:rPr>
          <w:rStyle w:val="normaltextrun"/>
          <w:rFonts w:ascii="Garamond" w:hAnsi="Garamond" w:cs="Segoe UI"/>
          <w:sz w:val="22"/>
          <w:szCs w:val="22"/>
        </w:rPr>
        <w:t xml:space="preserve">; </w:t>
      </w:r>
      <w:hyperlink r:id="rId12">
        <w:r w:rsidR="3F1A943F" w:rsidRPr="4A93EEFC">
          <w:rPr>
            <w:rStyle w:val="normaltextrun"/>
            <w:rFonts w:ascii="Garamond" w:hAnsi="Garamond" w:cs="Segoe UI"/>
            <w:sz w:val="22"/>
            <w:szCs w:val="22"/>
          </w:rPr>
          <w:t>Kinoshita</w:t>
        </w:r>
      </w:hyperlink>
      <w:r w:rsidR="308C1E32" w:rsidRPr="4A93EEFC">
        <w:rPr>
          <w:rStyle w:val="normaltextrun"/>
          <w:rFonts w:ascii="Garamond" w:hAnsi="Garamond" w:cs="Segoe UI"/>
          <w:sz w:val="22"/>
          <w:szCs w:val="22"/>
        </w:rPr>
        <w:t xml:space="preserve"> </w:t>
      </w:r>
      <w:r w:rsidR="74958294" w:rsidRPr="4A93EEFC">
        <w:rPr>
          <w:rStyle w:val="normaltextrun"/>
          <w:rFonts w:ascii="Garamond" w:hAnsi="Garamond" w:cs="Segoe UI"/>
          <w:sz w:val="22"/>
          <w:szCs w:val="22"/>
        </w:rPr>
        <w:t>et al</w:t>
      </w:r>
      <w:r w:rsidR="4697C129" w:rsidRPr="4A93EEFC">
        <w:rPr>
          <w:rStyle w:val="normaltextrun"/>
          <w:rFonts w:ascii="Garamond" w:hAnsi="Garamond" w:cs="Segoe UI"/>
          <w:sz w:val="22"/>
          <w:szCs w:val="22"/>
        </w:rPr>
        <w:t>.</w:t>
      </w:r>
      <w:r w:rsidR="3F1A943F" w:rsidRPr="4A93EEFC">
        <w:rPr>
          <w:rStyle w:val="normaltextrun"/>
          <w:rFonts w:ascii="Garamond" w:hAnsi="Garamond" w:cs="Segoe UI"/>
          <w:sz w:val="22"/>
          <w:szCs w:val="22"/>
        </w:rPr>
        <w:t xml:space="preserve">, </w:t>
      </w:r>
      <w:r w:rsidR="2E26CE0A" w:rsidRPr="4A93EEFC">
        <w:rPr>
          <w:rStyle w:val="normaltextrun"/>
          <w:rFonts w:ascii="Garamond" w:hAnsi="Garamond" w:cs="Segoe UI"/>
          <w:sz w:val="22"/>
          <w:szCs w:val="22"/>
        </w:rPr>
        <w:t>2018</w:t>
      </w:r>
      <w:r w:rsidR="4F3EFC08" w:rsidRPr="4A93EEFC">
        <w:rPr>
          <w:rStyle w:val="normaltextrun"/>
          <w:rFonts w:ascii="Garamond" w:hAnsi="Garamond" w:cs="Segoe UI"/>
          <w:sz w:val="22"/>
          <w:szCs w:val="22"/>
        </w:rPr>
        <w:t>). </w:t>
      </w:r>
      <w:r w:rsidR="41770609" w:rsidRPr="4A93EEFC">
        <w:rPr>
          <w:rStyle w:val="normaltextrun"/>
          <w:rFonts w:ascii="Garamond" w:hAnsi="Garamond" w:cs="Segoe UI"/>
          <w:sz w:val="22"/>
          <w:szCs w:val="22"/>
        </w:rPr>
        <w:t xml:space="preserve">The United States alone has seen a significant increase </w:t>
      </w:r>
      <w:r w:rsidR="08828EF4" w:rsidRPr="4A93EEFC">
        <w:rPr>
          <w:rStyle w:val="normaltextrun"/>
          <w:rFonts w:ascii="Garamond" w:hAnsi="Garamond" w:cs="Segoe UI"/>
          <w:sz w:val="22"/>
          <w:szCs w:val="22"/>
        </w:rPr>
        <w:t xml:space="preserve">in financial losses due to floods. </w:t>
      </w:r>
      <w:r w:rsidR="49C887CA" w:rsidRPr="4A93EEFC">
        <w:rPr>
          <w:rStyle w:val="normaltextrun"/>
          <w:rFonts w:ascii="Garamond" w:hAnsi="Garamond" w:cs="Segoe UI"/>
          <w:sz w:val="22"/>
          <w:szCs w:val="22"/>
        </w:rPr>
        <w:t xml:space="preserve">According to a </w:t>
      </w:r>
      <w:r w:rsidR="356A7100" w:rsidRPr="4A93EEFC">
        <w:rPr>
          <w:rStyle w:val="normaltextrun"/>
          <w:rFonts w:ascii="Garamond" w:hAnsi="Garamond" w:cs="Segoe UI"/>
          <w:sz w:val="22"/>
          <w:szCs w:val="22"/>
        </w:rPr>
        <w:t>testimony a</w:t>
      </w:r>
      <w:r w:rsidR="678E32E6" w:rsidRPr="4A93EEFC">
        <w:rPr>
          <w:rStyle w:val="normaltextrun"/>
          <w:rFonts w:ascii="Garamond" w:hAnsi="Garamond" w:cs="Segoe UI"/>
          <w:sz w:val="22"/>
          <w:szCs w:val="22"/>
        </w:rPr>
        <w:t>t</w:t>
      </w:r>
      <w:r w:rsidR="356A7100" w:rsidRPr="4A93EEFC">
        <w:rPr>
          <w:rStyle w:val="normaltextrun"/>
          <w:rFonts w:ascii="Garamond" w:hAnsi="Garamond" w:cs="Segoe UI"/>
          <w:sz w:val="22"/>
          <w:szCs w:val="22"/>
        </w:rPr>
        <w:t xml:space="preserve"> </w:t>
      </w:r>
      <w:r w:rsidR="650991B3" w:rsidRPr="4A93EEFC">
        <w:rPr>
          <w:rStyle w:val="normaltextrun"/>
          <w:rFonts w:ascii="Garamond" w:hAnsi="Garamond" w:cs="Segoe UI"/>
          <w:sz w:val="22"/>
          <w:szCs w:val="22"/>
        </w:rPr>
        <w:t xml:space="preserve">a </w:t>
      </w:r>
      <w:r w:rsidR="49C887CA" w:rsidRPr="4A93EEFC">
        <w:rPr>
          <w:rStyle w:val="normaltextrun"/>
          <w:rFonts w:ascii="Garamond" w:hAnsi="Garamond" w:cs="Segoe UI"/>
          <w:sz w:val="22"/>
          <w:szCs w:val="22"/>
        </w:rPr>
        <w:t>congressional hearing on federal flood maps,</w:t>
      </w:r>
      <w:r w:rsidR="08828EF4" w:rsidRPr="4A93EEFC">
        <w:rPr>
          <w:rStyle w:val="normaltextrun"/>
          <w:rFonts w:ascii="Garamond" w:hAnsi="Garamond" w:cs="Segoe UI"/>
          <w:sz w:val="22"/>
          <w:szCs w:val="22"/>
        </w:rPr>
        <w:t xml:space="preserve"> the</w:t>
      </w:r>
      <w:r w:rsidR="3D816B52" w:rsidRPr="4A93EEFC">
        <w:rPr>
          <w:rStyle w:val="normaltextrun"/>
          <w:rFonts w:ascii="Garamond" w:hAnsi="Garamond" w:cs="Segoe UI"/>
          <w:sz w:val="22"/>
          <w:szCs w:val="22"/>
        </w:rPr>
        <w:t xml:space="preserve"> cost </w:t>
      </w:r>
      <w:r w:rsidR="08828EF4" w:rsidRPr="4A93EEFC">
        <w:rPr>
          <w:rStyle w:val="normaltextrun"/>
          <w:rFonts w:ascii="Garamond" w:hAnsi="Garamond" w:cs="Segoe UI"/>
          <w:sz w:val="22"/>
          <w:szCs w:val="22"/>
        </w:rPr>
        <w:t xml:space="preserve">of floods </w:t>
      </w:r>
      <w:r w:rsidR="20EDC3BD" w:rsidRPr="4A93EEFC">
        <w:rPr>
          <w:rStyle w:val="normaltextrun"/>
          <w:rFonts w:ascii="Garamond" w:hAnsi="Garamond" w:cs="Segoe UI"/>
          <w:sz w:val="22"/>
          <w:szCs w:val="22"/>
        </w:rPr>
        <w:t xml:space="preserve">in the 1980s </w:t>
      </w:r>
      <w:r w:rsidR="3C1330B1" w:rsidRPr="4A93EEFC">
        <w:rPr>
          <w:rStyle w:val="normaltextrun"/>
          <w:rFonts w:ascii="Garamond" w:hAnsi="Garamond" w:cs="Segoe UI"/>
          <w:sz w:val="22"/>
          <w:szCs w:val="22"/>
        </w:rPr>
        <w:t>averaged</w:t>
      </w:r>
      <w:r w:rsidR="0D811317" w:rsidRPr="4A93EEFC">
        <w:rPr>
          <w:rStyle w:val="normaltextrun"/>
          <w:rFonts w:ascii="Garamond" w:hAnsi="Garamond" w:cs="Segoe UI"/>
          <w:sz w:val="22"/>
          <w:szCs w:val="22"/>
        </w:rPr>
        <w:t xml:space="preserve"> to about $4 billion</w:t>
      </w:r>
      <w:r w:rsidR="650AD523" w:rsidRPr="4A93EEFC">
        <w:rPr>
          <w:rStyle w:val="normaltextrun"/>
          <w:rFonts w:ascii="Garamond" w:hAnsi="Garamond" w:cs="Segoe UI"/>
          <w:sz w:val="22"/>
          <w:szCs w:val="22"/>
        </w:rPr>
        <w:t xml:space="preserve"> a year</w:t>
      </w:r>
      <w:r w:rsidR="0D811317" w:rsidRPr="4A93EEFC">
        <w:rPr>
          <w:rStyle w:val="normaltextrun"/>
          <w:rFonts w:ascii="Garamond" w:hAnsi="Garamond" w:cs="Segoe UI"/>
          <w:sz w:val="22"/>
          <w:szCs w:val="22"/>
        </w:rPr>
        <w:t>. Th</w:t>
      </w:r>
      <w:r w:rsidR="0D317475" w:rsidRPr="4A93EEFC">
        <w:rPr>
          <w:rStyle w:val="normaltextrun"/>
          <w:rFonts w:ascii="Garamond" w:hAnsi="Garamond" w:cs="Segoe UI"/>
          <w:sz w:val="22"/>
          <w:szCs w:val="22"/>
        </w:rPr>
        <w:t>is</w:t>
      </w:r>
      <w:r w:rsidR="0D811317" w:rsidRPr="4A93EEFC">
        <w:rPr>
          <w:rStyle w:val="normaltextrun"/>
          <w:rFonts w:ascii="Garamond" w:hAnsi="Garamond" w:cs="Segoe UI"/>
          <w:sz w:val="22"/>
          <w:szCs w:val="22"/>
        </w:rPr>
        <w:t xml:space="preserve"> cost </w:t>
      </w:r>
      <w:r w:rsidR="49DBC71A" w:rsidRPr="4A93EEFC">
        <w:rPr>
          <w:rStyle w:val="normaltextrun"/>
          <w:rFonts w:ascii="Garamond" w:hAnsi="Garamond" w:cs="Segoe UI"/>
          <w:sz w:val="22"/>
          <w:szCs w:val="22"/>
        </w:rPr>
        <w:t>increased</w:t>
      </w:r>
      <w:r w:rsidR="2B7B354E" w:rsidRPr="4A93EEFC">
        <w:rPr>
          <w:rStyle w:val="normaltextrun"/>
          <w:rFonts w:ascii="Garamond" w:hAnsi="Garamond" w:cs="Segoe UI"/>
          <w:sz w:val="22"/>
          <w:szCs w:val="22"/>
        </w:rPr>
        <w:t xml:space="preserve"> to $17 billion per year between 2010 and 2018</w:t>
      </w:r>
      <w:r w:rsidR="39C0C5BA" w:rsidRPr="4A93EEFC">
        <w:rPr>
          <w:rStyle w:val="normaltextrun"/>
          <w:rFonts w:ascii="Garamond" w:hAnsi="Garamond" w:cs="Segoe UI"/>
          <w:sz w:val="22"/>
          <w:szCs w:val="22"/>
        </w:rPr>
        <w:t xml:space="preserve"> (</w:t>
      </w:r>
      <w:r w:rsidR="41BFF13C" w:rsidRPr="4A93EEFC">
        <w:rPr>
          <w:rStyle w:val="normaltextrun"/>
          <w:rFonts w:ascii="Garamond" w:hAnsi="Garamond" w:cs="Segoe UI"/>
          <w:i/>
          <w:iCs/>
          <w:sz w:val="22"/>
          <w:szCs w:val="22"/>
        </w:rPr>
        <w:t xml:space="preserve">An examination of Federal Flood Maps in </w:t>
      </w:r>
      <w:r w:rsidR="21745CCE" w:rsidRPr="4A93EEFC">
        <w:rPr>
          <w:rStyle w:val="normaltextrun"/>
          <w:rFonts w:ascii="Garamond" w:hAnsi="Garamond" w:cs="Segoe UI"/>
          <w:i/>
          <w:iCs/>
          <w:sz w:val="22"/>
          <w:szCs w:val="22"/>
        </w:rPr>
        <w:t>a Changing Climate</w:t>
      </w:r>
      <w:r w:rsidR="00BC5C54">
        <w:rPr>
          <w:rStyle w:val="normaltextrun"/>
          <w:rFonts w:ascii="Garamond" w:hAnsi="Garamond" w:cs="Segoe UI"/>
          <w:iCs/>
          <w:sz w:val="22"/>
          <w:szCs w:val="22"/>
        </w:rPr>
        <w:t>, 2020</w:t>
      </w:r>
      <w:r w:rsidR="4EA98A9D" w:rsidRPr="4A93EEFC">
        <w:rPr>
          <w:rStyle w:val="normaltextrun"/>
          <w:rFonts w:ascii="Garamond" w:hAnsi="Garamond" w:cs="Segoe UI"/>
          <w:i/>
          <w:iCs/>
          <w:sz w:val="22"/>
          <w:szCs w:val="22"/>
        </w:rPr>
        <w:t>)</w:t>
      </w:r>
      <w:r w:rsidR="21745CCE" w:rsidRPr="4A93EEFC">
        <w:rPr>
          <w:rStyle w:val="normaltextrun"/>
          <w:rFonts w:ascii="Garamond" w:hAnsi="Garamond" w:cs="Segoe UI"/>
          <w:i/>
          <w:iCs/>
          <w:sz w:val="22"/>
          <w:szCs w:val="22"/>
        </w:rPr>
        <w:t xml:space="preserve">. </w:t>
      </w:r>
    </w:p>
    <w:p w14:paraId="69DA9AF9" w14:textId="1F01710A" w:rsidR="6101A2CA" w:rsidRDefault="6101A2CA" w:rsidP="44F0CC0E">
      <w:pPr>
        <w:pStyle w:val="paragraph"/>
        <w:spacing w:before="0" w:beforeAutospacing="0" w:after="0" w:afterAutospacing="0"/>
        <w:rPr>
          <w:rStyle w:val="normaltextrun"/>
        </w:rPr>
      </w:pPr>
    </w:p>
    <w:p w14:paraId="2EBB4DC9" w14:textId="4CA62A24" w:rsidR="74E80098" w:rsidRDefault="4EAAA1C7" w:rsidP="4A93EEFC">
      <w:pPr>
        <w:pStyle w:val="paragraph"/>
        <w:spacing w:before="0" w:beforeAutospacing="0" w:after="0" w:afterAutospacing="0"/>
        <w:rPr>
          <w:rStyle w:val="normaltextrun"/>
          <w:rFonts w:ascii="Garamond" w:hAnsi="Garamond" w:cs="Segoe UI"/>
          <w:sz w:val="22"/>
          <w:szCs w:val="22"/>
        </w:rPr>
      </w:pPr>
      <w:r w:rsidRPr="4A93EEFC">
        <w:rPr>
          <w:rStyle w:val="normaltextrun"/>
          <w:rFonts w:ascii="Garamond" w:hAnsi="Garamond" w:cs="Segoe UI"/>
          <w:sz w:val="22"/>
          <w:szCs w:val="22"/>
        </w:rPr>
        <w:t>Fairfax County, located in northern Virginia</w:t>
      </w:r>
      <w:r w:rsidR="2F7C2526" w:rsidRPr="4A93EEFC">
        <w:rPr>
          <w:rStyle w:val="normaltextrun"/>
          <w:rFonts w:ascii="Garamond" w:hAnsi="Garamond" w:cs="Segoe UI"/>
          <w:sz w:val="22"/>
          <w:szCs w:val="22"/>
        </w:rPr>
        <w:t xml:space="preserve"> </w:t>
      </w:r>
      <w:r w:rsidR="48D73D3F" w:rsidRPr="4A93EEFC">
        <w:rPr>
          <w:rStyle w:val="normaltextrun"/>
          <w:rFonts w:ascii="Garamond" w:hAnsi="Garamond" w:cs="Segoe UI"/>
          <w:sz w:val="22"/>
          <w:szCs w:val="22"/>
        </w:rPr>
        <w:t>(Figure</w:t>
      </w:r>
      <w:r w:rsidR="0A3EA26C" w:rsidRPr="4A93EEFC">
        <w:rPr>
          <w:rStyle w:val="normaltextrun"/>
          <w:rFonts w:ascii="Garamond" w:hAnsi="Garamond" w:cs="Segoe UI"/>
          <w:sz w:val="22"/>
          <w:szCs w:val="22"/>
        </w:rPr>
        <w:t xml:space="preserve"> 1</w:t>
      </w:r>
      <w:r w:rsidR="48D73D3F" w:rsidRPr="4A93EEFC">
        <w:rPr>
          <w:rStyle w:val="normaltextrun"/>
          <w:rFonts w:ascii="Garamond" w:hAnsi="Garamond" w:cs="Segoe UI"/>
          <w:sz w:val="22"/>
          <w:szCs w:val="22"/>
        </w:rPr>
        <w:t>)</w:t>
      </w:r>
      <w:r w:rsidR="4EE14F4B" w:rsidRPr="4A93EEFC">
        <w:rPr>
          <w:rStyle w:val="normaltextrun"/>
          <w:rFonts w:ascii="Garamond" w:hAnsi="Garamond" w:cs="Segoe UI"/>
          <w:sz w:val="22"/>
          <w:szCs w:val="22"/>
        </w:rPr>
        <w:t>,</w:t>
      </w:r>
      <w:r w:rsidR="48D73D3F" w:rsidRPr="4A93EEFC">
        <w:rPr>
          <w:rStyle w:val="normaltextrun"/>
          <w:rFonts w:ascii="Garamond" w:hAnsi="Garamond" w:cs="Segoe UI"/>
          <w:sz w:val="22"/>
          <w:szCs w:val="22"/>
        </w:rPr>
        <w:t xml:space="preserve"> </w:t>
      </w:r>
      <w:r w:rsidR="7225CF6C" w:rsidRPr="4A93EEFC">
        <w:rPr>
          <w:rStyle w:val="normaltextrun"/>
          <w:rFonts w:ascii="Garamond" w:hAnsi="Garamond" w:cs="Segoe UI"/>
          <w:sz w:val="22"/>
          <w:szCs w:val="22"/>
        </w:rPr>
        <w:t xml:space="preserve">is </w:t>
      </w:r>
      <w:r w:rsidR="79D66390" w:rsidRPr="4A93EEFC">
        <w:rPr>
          <w:rStyle w:val="normaltextrun"/>
          <w:rFonts w:ascii="Garamond" w:hAnsi="Garamond" w:cs="Segoe UI"/>
          <w:sz w:val="22"/>
          <w:szCs w:val="22"/>
        </w:rPr>
        <w:t>one such site</w:t>
      </w:r>
      <w:r w:rsidR="3AC36EA6" w:rsidRPr="4A93EEFC">
        <w:rPr>
          <w:rStyle w:val="normaltextrun"/>
          <w:rFonts w:ascii="Garamond" w:hAnsi="Garamond" w:cs="Segoe UI"/>
          <w:sz w:val="22"/>
          <w:szCs w:val="22"/>
        </w:rPr>
        <w:t xml:space="preserve"> that has noticed the </w:t>
      </w:r>
      <w:r w:rsidR="516B5D3F" w:rsidRPr="4A93EEFC">
        <w:rPr>
          <w:rStyle w:val="normaltextrun"/>
          <w:rFonts w:ascii="Garamond" w:hAnsi="Garamond" w:cs="Segoe UI"/>
          <w:sz w:val="22"/>
          <w:szCs w:val="22"/>
        </w:rPr>
        <w:t xml:space="preserve">growing </w:t>
      </w:r>
      <w:r w:rsidR="3AC36EA6" w:rsidRPr="4A93EEFC">
        <w:rPr>
          <w:rStyle w:val="normaltextrun"/>
          <w:rFonts w:ascii="Garamond" w:hAnsi="Garamond" w:cs="Segoe UI"/>
          <w:sz w:val="22"/>
          <w:szCs w:val="22"/>
        </w:rPr>
        <w:t>price</w:t>
      </w:r>
      <w:r w:rsidR="00BC5C54">
        <w:rPr>
          <w:rStyle w:val="normaltextrun"/>
          <w:rFonts w:ascii="Garamond" w:hAnsi="Garamond" w:cs="Segoe UI"/>
          <w:sz w:val="22"/>
          <w:szCs w:val="22"/>
        </w:rPr>
        <w:t xml:space="preserve"> </w:t>
      </w:r>
      <w:r w:rsidR="3AC36EA6" w:rsidRPr="4A93EEFC">
        <w:rPr>
          <w:rStyle w:val="normaltextrun"/>
          <w:rFonts w:ascii="Garamond" w:hAnsi="Garamond" w:cs="Segoe UI"/>
          <w:sz w:val="22"/>
          <w:szCs w:val="22"/>
        </w:rPr>
        <w:t xml:space="preserve">tag </w:t>
      </w:r>
      <w:r w:rsidR="006B03DF">
        <w:rPr>
          <w:rStyle w:val="normaltextrun"/>
          <w:rFonts w:ascii="Garamond" w:hAnsi="Garamond" w:cs="Segoe UI"/>
          <w:sz w:val="22"/>
          <w:szCs w:val="22"/>
        </w:rPr>
        <w:t>from</w:t>
      </w:r>
      <w:r w:rsidR="3AC36EA6" w:rsidRPr="4A93EEFC">
        <w:rPr>
          <w:rStyle w:val="normaltextrun"/>
          <w:rFonts w:ascii="Garamond" w:hAnsi="Garamond" w:cs="Segoe UI"/>
          <w:sz w:val="22"/>
          <w:szCs w:val="22"/>
        </w:rPr>
        <w:t xml:space="preserve"> flood</w:t>
      </w:r>
      <w:r w:rsidR="006B03DF">
        <w:rPr>
          <w:rStyle w:val="normaltextrun"/>
          <w:rFonts w:ascii="Garamond" w:hAnsi="Garamond" w:cs="Segoe UI"/>
          <w:sz w:val="22"/>
          <w:szCs w:val="22"/>
        </w:rPr>
        <w:t>ing</w:t>
      </w:r>
      <w:r w:rsidR="3AC36EA6" w:rsidRPr="4A93EEFC">
        <w:rPr>
          <w:rStyle w:val="normaltextrun"/>
          <w:rFonts w:ascii="Garamond" w:hAnsi="Garamond" w:cs="Segoe UI"/>
          <w:sz w:val="22"/>
          <w:szCs w:val="22"/>
        </w:rPr>
        <w:t xml:space="preserve"> due to extreme weather events.</w:t>
      </w:r>
      <w:r w:rsidR="6728AD09" w:rsidRPr="4A93EEFC">
        <w:rPr>
          <w:rStyle w:val="normaltextrun"/>
          <w:rFonts w:ascii="Garamond" w:hAnsi="Garamond" w:cs="Segoe UI"/>
          <w:sz w:val="22"/>
          <w:szCs w:val="22"/>
        </w:rPr>
        <w:t xml:space="preserve"> </w:t>
      </w:r>
      <w:r w:rsidR="3E3C9E4B" w:rsidRPr="4A93EEFC">
        <w:rPr>
          <w:rStyle w:val="normaltextrun"/>
          <w:rFonts w:ascii="Garamond" w:hAnsi="Garamond" w:cs="Segoe UI"/>
          <w:sz w:val="22"/>
          <w:szCs w:val="22"/>
        </w:rPr>
        <w:t>The area is</w:t>
      </w:r>
      <w:r w:rsidR="6C262124" w:rsidRPr="4A93EEFC">
        <w:rPr>
          <w:rStyle w:val="normaltextrun"/>
          <w:rFonts w:ascii="Garamond" w:hAnsi="Garamond" w:cs="Segoe UI"/>
          <w:sz w:val="22"/>
          <w:szCs w:val="22"/>
        </w:rPr>
        <w:t xml:space="preserve"> </w:t>
      </w:r>
      <w:r w:rsidR="3E3C9E4B" w:rsidRPr="4A93EEFC">
        <w:rPr>
          <w:rStyle w:val="normaltextrun"/>
          <w:rFonts w:ascii="Garamond" w:hAnsi="Garamond" w:cs="Segoe UI"/>
          <w:sz w:val="22"/>
          <w:szCs w:val="22"/>
        </w:rPr>
        <w:t>characterized by a combination of urban, suburban, and rural territories</w:t>
      </w:r>
      <w:r w:rsidR="60CD6F52" w:rsidRPr="4A93EEFC">
        <w:rPr>
          <w:rStyle w:val="normaltextrun"/>
          <w:rFonts w:ascii="Garamond" w:hAnsi="Garamond" w:cs="Segoe UI"/>
          <w:sz w:val="22"/>
          <w:szCs w:val="22"/>
        </w:rPr>
        <w:t xml:space="preserve"> and is home to </w:t>
      </w:r>
      <w:r w:rsidR="77E2F7B7" w:rsidRPr="4A93EEFC">
        <w:rPr>
          <w:rStyle w:val="normaltextrun"/>
          <w:rFonts w:ascii="Garamond" w:hAnsi="Garamond" w:cs="Segoe UI"/>
          <w:sz w:val="22"/>
          <w:szCs w:val="22"/>
        </w:rPr>
        <w:t>1,</w:t>
      </w:r>
      <w:r w:rsidR="3153BB55" w:rsidRPr="4A93EEFC">
        <w:rPr>
          <w:rStyle w:val="normaltextrun"/>
          <w:rFonts w:ascii="Garamond" w:hAnsi="Garamond" w:cs="Segoe UI"/>
          <w:sz w:val="22"/>
          <w:szCs w:val="22"/>
        </w:rPr>
        <w:t>1</w:t>
      </w:r>
      <w:r w:rsidR="77E2F7B7" w:rsidRPr="4A93EEFC">
        <w:rPr>
          <w:rStyle w:val="normaltextrun"/>
          <w:rFonts w:ascii="Garamond" w:hAnsi="Garamond" w:cs="Segoe UI"/>
          <w:sz w:val="22"/>
          <w:szCs w:val="22"/>
        </w:rPr>
        <w:t>70,000</w:t>
      </w:r>
      <w:r w:rsidR="60CD6F52" w:rsidRPr="4A93EEFC">
        <w:rPr>
          <w:rStyle w:val="normaltextrun"/>
          <w:rFonts w:ascii="Garamond" w:hAnsi="Garamond" w:cs="Segoe UI"/>
          <w:sz w:val="22"/>
          <w:szCs w:val="22"/>
        </w:rPr>
        <w:t xml:space="preserve"> residents</w:t>
      </w:r>
      <w:r w:rsidR="66856300" w:rsidRPr="4A93EEFC">
        <w:rPr>
          <w:rStyle w:val="normaltextrun"/>
          <w:rFonts w:ascii="Garamond" w:hAnsi="Garamond" w:cs="Segoe UI"/>
          <w:sz w:val="22"/>
          <w:szCs w:val="22"/>
        </w:rPr>
        <w:t xml:space="preserve"> (</w:t>
      </w:r>
      <w:r w:rsidR="6EBD8577" w:rsidRPr="4A93EEFC">
        <w:rPr>
          <w:rFonts w:ascii="Garamond" w:eastAsia="Garamond" w:hAnsi="Garamond" w:cs="Garamond"/>
          <w:color w:val="000000" w:themeColor="text1"/>
          <w:sz w:val="22"/>
          <w:szCs w:val="22"/>
          <w:lang w:val="en"/>
        </w:rPr>
        <w:t>Economic, Demographic and Statistical Research Department of Management and Budget, 2019</w:t>
      </w:r>
      <w:r w:rsidR="66856300" w:rsidRPr="4A93EEFC">
        <w:rPr>
          <w:rStyle w:val="normaltextrun"/>
          <w:rFonts w:ascii="Garamond" w:hAnsi="Garamond" w:cs="Segoe UI"/>
          <w:sz w:val="22"/>
          <w:szCs w:val="22"/>
        </w:rPr>
        <w:t>)</w:t>
      </w:r>
      <w:r w:rsidR="189FA76E" w:rsidRPr="4A93EEFC">
        <w:rPr>
          <w:rStyle w:val="normaltextrun"/>
          <w:rFonts w:ascii="Garamond" w:hAnsi="Garamond" w:cs="Segoe UI"/>
          <w:sz w:val="22"/>
          <w:szCs w:val="22"/>
        </w:rPr>
        <w:t xml:space="preserve">. </w:t>
      </w:r>
      <w:r w:rsidR="673405B6" w:rsidRPr="4A93EEFC">
        <w:rPr>
          <w:rStyle w:val="normaltextrun"/>
          <w:rFonts w:ascii="Garamond" w:hAnsi="Garamond" w:cs="Segoe UI"/>
          <w:sz w:val="22"/>
          <w:szCs w:val="22"/>
        </w:rPr>
        <w:t xml:space="preserve">In recent </w:t>
      </w:r>
      <w:r w:rsidR="00BC5C54" w:rsidRPr="4A93EEFC">
        <w:rPr>
          <w:rStyle w:val="normaltextrun"/>
          <w:rFonts w:ascii="Garamond" w:hAnsi="Garamond" w:cs="Segoe UI"/>
          <w:sz w:val="22"/>
          <w:szCs w:val="22"/>
        </w:rPr>
        <w:t>years,</w:t>
      </w:r>
      <w:r w:rsidR="673405B6" w:rsidRPr="4A93EEFC">
        <w:rPr>
          <w:rStyle w:val="normaltextrun"/>
          <w:rFonts w:ascii="Garamond" w:hAnsi="Garamond" w:cs="Segoe UI"/>
          <w:sz w:val="22"/>
          <w:szCs w:val="22"/>
        </w:rPr>
        <w:t xml:space="preserve"> they</w:t>
      </w:r>
      <w:r w:rsidR="7C2446A1" w:rsidRPr="4A93EEFC">
        <w:rPr>
          <w:rStyle w:val="normaltextrun"/>
          <w:rFonts w:ascii="Garamond" w:hAnsi="Garamond" w:cs="Segoe UI"/>
          <w:sz w:val="22"/>
          <w:szCs w:val="22"/>
        </w:rPr>
        <w:t xml:space="preserve"> </w:t>
      </w:r>
      <w:r w:rsidR="4FA34450" w:rsidRPr="4A93EEFC">
        <w:rPr>
          <w:rStyle w:val="normaltextrun"/>
          <w:rFonts w:ascii="Garamond" w:hAnsi="Garamond" w:cs="Segoe UI"/>
          <w:sz w:val="22"/>
          <w:szCs w:val="22"/>
        </w:rPr>
        <w:t>have experienced</w:t>
      </w:r>
      <w:r w:rsidR="7C2446A1" w:rsidRPr="4A93EEFC">
        <w:rPr>
          <w:rStyle w:val="normaltextrun"/>
          <w:rFonts w:ascii="Garamond" w:hAnsi="Garamond" w:cs="Segoe UI"/>
          <w:sz w:val="22"/>
          <w:szCs w:val="22"/>
        </w:rPr>
        <w:t xml:space="preserve"> </w:t>
      </w:r>
      <w:r w:rsidR="723E4357" w:rsidRPr="4A93EEFC">
        <w:rPr>
          <w:rStyle w:val="normaltextrun"/>
          <w:rFonts w:ascii="Garamond" w:hAnsi="Garamond" w:cs="Segoe UI"/>
          <w:sz w:val="22"/>
          <w:szCs w:val="22"/>
        </w:rPr>
        <w:t>all-time high levels of flooding</w:t>
      </w:r>
      <w:r w:rsidR="38F9EF2C" w:rsidRPr="4A93EEFC">
        <w:rPr>
          <w:rStyle w:val="normaltextrun"/>
          <w:rFonts w:ascii="Garamond" w:hAnsi="Garamond" w:cs="Segoe UI"/>
          <w:sz w:val="22"/>
          <w:szCs w:val="22"/>
        </w:rPr>
        <w:t>. S</w:t>
      </w:r>
      <w:r w:rsidR="723E4357" w:rsidRPr="4A93EEFC">
        <w:rPr>
          <w:rStyle w:val="normaltextrun"/>
          <w:rFonts w:ascii="Garamond" w:hAnsi="Garamond" w:cs="Segoe UI"/>
          <w:sz w:val="22"/>
          <w:szCs w:val="22"/>
        </w:rPr>
        <w:t xml:space="preserve">ome areas </w:t>
      </w:r>
      <w:r w:rsidR="67B6155A" w:rsidRPr="4A93EEFC">
        <w:rPr>
          <w:rStyle w:val="normaltextrun"/>
          <w:rFonts w:ascii="Garamond" w:hAnsi="Garamond" w:cs="Segoe UI"/>
          <w:sz w:val="22"/>
          <w:szCs w:val="22"/>
        </w:rPr>
        <w:t xml:space="preserve">have </w:t>
      </w:r>
      <w:r w:rsidR="40AC3F6A" w:rsidRPr="4A93EEFC">
        <w:rPr>
          <w:rStyle w:val="normaltextrun"/>
          <w:rFonts w:ascii="Garamond" w:hAnsi="Garamond" w:cs="Segoe UI"/>
          <w:sz w:val="22"/>
          <w:szCs w:val="22"/>
        </w:rPr>
        <w:t xml:space="preserve">even </w:t>
      </w:r>
      <w:r w:rsidR="723E4357" w:rsidRPr="4A93EEFC">
        <w:rPr>
          <w:rStyle w:val="normaltextrun"/>
          <w:rFonts w:ascii="Garamond" w:hAnsi="Garamond" w:cs="Segoe UI"/>
          <w:sz w:val="22"/>
          <w:szCs w:val="22"/>
        </w:rPr>
        <w:t>experienc</w:t>
      </w:r>
      <w:r w:rsidR="597E1434" w:rsidRPr="4A93EEFC">
        <w:rPr>
          <w:rStyle w:val="normaltextrun"/>
          <w:rFonts w:ascii="Garamond" w:hAnsi="Garamond" w:cs="Segoe UI"/>
          <w:sz w:val="22"/>
          <w:szCs w:val="22"/>
        </w:rPr>
        <w:t>ed</w:t>
      </w:r>
      <w:r w:rsidR="723E4357" w:rsidRPr="4A93EEFC">
        <w:rPr>
          <w:rStyle w:val="normaltextrun"/>
          <w:rFonts w:ascii="Garamond" w:hAnsi="Garamond" w:cs="Segoe UI"/>
          <w:sz w:val="22"/>
          <w:szCs w:val="22"/>
        </w:rPr>
        <w:t xml:space="preserve"> water </w:t>
      </w:r>
      <w:r w:rsidR="3492FD93" w:rsidRPr="4A93EEFC">
        <w:rPr>
          <w:rStyle w:val="normaltextrun"/>
          <w:rFonts w:ascii="Garamond" w:hAnsi="Garamond" w:cs="Segoe UI"/>
          <w:sz w:val="22"/>
          <w:szCs w:val="22"/>
        </w:rPr>
        <w:t>level</w:t>
      </w:r>
      <w:r w:rsidR="58DD203F" w:rsidRPr="4A93EEFC">
        <w:rPr>
          <w:rStyle w:val="normaltextrun"/>
          <w:rFonts w:ascii="Garamond" w:hAnsi="Garamond" w:cs="Segoe UI"/>
          <w:sz w:val="22"/>
          <w:szCs w:val="22"/>
        </w:rPr>
        <w:t>s</w:t>
      </w:r>
      <w:r w:rsidR="723E4357" w:rsidRPr="4A93EEFC">
        <w:rPr>
          <w:rStyle w:val="normaltextrun"/>
          <w:rFonts w:ascii="Garamond" w:hAnsi="Garamond" w:cs="Segoe UI"/>
          <w:sz w:val="22"/>
          <w:szCs w:val="22"/>
        </w:rPr>
        <w:t xml:space="preserve"> above seven feet.</w:t>
      </w:r>
      <w:r w:rsidR="24004BD5" w:rsidRPr="4A93EEFC">
        <w:rPr>
          <w:rStyle w:val="normaltextrun"/>
          <w:rFonts w:ascii="Garamond" w:hAnsi="Garamond" w:cs="Segoe UI"/>
          <w:sz w:val="22"/>
          <w:szCs w:val="22"/>
        </w:rPr>
        <w:t xml:space="preserve"> </w:t>
      </w:r>
      <w:r w:rsidR="183D69F2" w:rsidRPr="4A93EEFC">
        <w:rPr>
          <w:rStyle w:val="normaltextrun"/>
          <w:rFonts w:ascii="Garamond" w:hAnsi="Garamond" w:cs="Segoe UI"/>
          <w:sz w:val="22"/>
          <w:szCs w:val="22"/>
        </w:rPr>
        <w:t>F</w:t>
      </w:r>
      <w:r w:rsidR="24004BD5" w:rsidRPr="4A93EEFC">
        <w:rPr>
          <w:rStyle w:val="normaltextrun"/>
          <w:rFonts w:ascii="Garamond" w:hAnsi="Garamond" w:cs="Segoe UI"/>
          <w:sz w:val="22"/>
          <w:szCs w:val="22"/>
        </w:rPr>
        <w:t xml:space="preserve">lash </w:t>
      </w:r>
      <w:r w:rsidR="7A793416" w:rsidRPr="4A93EEFC">
        <w:rPr>
          <w:rStyle w:val="normaltextrun"/>
          <w:rFonts w:ascii="Garamond" w:hAnsi="Garamond" w:cs="Segoe UI"/>
          <w:sz w:val="22"/>
          <w:szCs w:val="22"/>
        </w:rPr>
        <w:t>f</w:t>
      </w:r>
      <w:r w:rsidR="24004BD5" w:rsidRPr="4A93EEFC">
        <w:rPr>
          <w:rStyle w:val="normaltextrun"/>
          <w:rFonts w:ascii="Garamond" w:hAnsi="Garamond" w:cs="Segoe UI"/>
          <w:sz w:val="22"/>
          <w:szCs w:val="22"/>
        </w:rPr>
        <w:t xml:space="preserve">looding in Fairfax County in 2019 alone generated over $14 million worth </w:t>
      </w:r>
      <w:r w:rsidR="2D8BFE2B" w:rsidRPr="4A93EEFC">
        <w:rPr>
          <w:rStyle w:val="normaltextrun"/>
          <w:rFonts w:ascii="Garamond" w:hAnsi="Garamond" w:cs="Segoe UI"/>
          <w:sz w:val="22"/>
          <w:szCs w:val="22"/>
        </w:rPr>
        <w:t>of</w:t>
      </w:r>
      <w:r w:rsidR="24004BD5" w:rsidRPr="4A93EEFC">
        <w:rPr>
          <w:rStyle w:val="normaltextrun"/>
          <w:rFonts w:ascii="Garamond" w:hAnsi="Garamond" w:cs="Segoe UI"/>
          <w:sz w:val="22"/>
          <w:szCs w:val="22"/>
        </w:rPr>
        <w:t xml:space="preserve"> damages to property, residences, and buildings.</w:t>
      </w:r>
      <w:r w:rsidR="5E04D5D8" w:rsidRPr="4A93EEFC">
        <w:rPr>
          <w:rStyle w:val="normaltextrun"/>
          <w:rFonts w:ascii="Garamond" w:hAnsi="Garamond" w:cs="Segoe UI"/>
          <w:sz w:val="22"/>
          <w:szCs w:val="22"/>
        </w:rPr>
        <w:t xml:space="preserve"> </w:t>
      </w:r>
      <w:r w:rsidR="5B6BB251" w:rsidRPr="4A93EEFC">
        <w:rPr>
          <w:rStyle w:val="normaltextrun"/>
          <w:rFonts w:ascii="Garamond" w:hAnsi="Garamond" w:cs="Segoe UI"/>
          <w:sz w:val="22"/>
          <w:szCs w:val="22"/>
        </w:rPr>
        <w:t>These damages arose from just a single event on July 8</w:t>
      </w:r>
      <w:r w:rsidR="5B6BB251" w:rsidRPr="4A93EEFC">
        <w:rPr>
          <w:rStyle w:val="normaltextrun"/>
          <w:rFonts w:ascii="Garamond" w:hAnsi="Garamond" w:cs="Segoe UI"/>
          <w:sz w:val="22"/>
          <w:szCs w:val="22"/>
          <w:vertAlign w:val="superscript"/>
        </w:rPr>
        <w:t>th</w:t>
      </w:r>
      <w:r w:rsidR="00BC5C54" w:rsidRPr="002D547A">
        <w:rPr>
          <w:rStyle w:val="normaltextrun"/>
          <w:rFonts w:ascii="Garamond" w:hAnsi="Garamond" w:cs="Segoe UI"/>
          <w:sz w:val="22"/>
          <w:szCs w:val="22"/>
        </w:rPr>
        <w:t xml:space="preserve"> </w:t>
      </w:r>
      <w:r w:rsidR="219D4134" w:rsidRPr="4A93EEFC">
        <w:rPr>
          <w:rStyle w:val="normaltextrun"/>
          <w:rFonts w:ascii="Garamond" w:hAnsi="Garamond" w:cs="Segoe UI"/>
          <w:sz w:val="22"/>
          <w:szCs w:val="22"/>
        </w:rPr>
        <w:t xml:space="preserve">when a month’s worth of rain </w:t>
      </w:r>
      <w:r w:rsidR="7C983AA1" w:rsidRPr="4A93EEFC">
        <w:rPr>
          <w:rStyle w:val="normaltextrun"/>
          <w:rFonts w:ascii="Garamond" w:hAnsi="Garamond" w:cs="Segoe UI"/>
          <w:sz w:val="22"/>
          <w:szCs w:val="22"/>
        </w:rPr>
        <w:t>fe</w:t>
      </w:r>
      <w:r w:rsidR="08D2BF88" w:rsidRPr="4A93EEFC">
        <w:rPr>
          <w:rStyle w:val="normaltextrun"/>
          <w:rFonts w:ascii="Garamond" w:hAnsi="Garamond" w:cs="Segoe UI"/>
          <w:sz w:val="22"/>
          <w:szCs w:val="22"/>
        </w:rPr>
        <w:t>ll</w:t>
      </w:r>
      <w:r w:rsidR="219D4134" w:rsidRPr="4A93EEFC">
        <w:rPr>
          <w:rStyle w:val="normaltextrun"/>
          <w:rFonts w:ascii="Garamond" w:hAnsi="Garamond" w:cs="Segoe UI"/>
          <w:sz w:val="22"/>
          <w:szCs w:val="22"/>
        </w:rPr>
        <w:t xml:space="preserve"> in the span of one hour</w:t>
      </w:r>
      <w:r w:rsidR="01285A4A" w:rsidRPr="4A93EEFC">
        <w:rPr>
          <w:rStyle w:val="normaltextrun"/>
          <w:rFonts w:ascii="Garamond" w:hAnsi="Garamond" w:cs="Segoe UI"/>
          <w:sz w:val="22"/>
          <w:szCs w:val="22"/>
        </w:rPr>
        <w:t xml:space="preserve"> (</w:t>
      </w:r>
      <w:r w:rsidR="50C2358B" w:rsidRPr="4A93EEFC">
        <w:rPr>
          <w:rStyle w:val="normaltextrun"/>
          <w:rFonts w:ascii="Garamond" w:hAnsi="Garamond" w:cs="Segoe UI"/>
          <w:sz w:val="22"/>
          <w:szCs w:val="22"/>
        </w:rPr>
        <w:t>Smith, 2019</w:t>
      </w:r>
      <w:r w:rsidR="01285A4A" w:rsidRPr="4A93EEFC">
        <w:rPr>
          <w:rStyle w:val="normaltextrun"/>
          <w:rFonts w:ascii="Garamond" w:hAnsi="Garamond" w:cs="Segoe UI"/>
          <w:sz w:val="22"/>
          <w:szCs w:val="22"/>
        </w:rPr>
        <w:t>)</w:t>
      </w:r>
      <w:r w:rsidR="219D4134" w:rsidRPr="4A93EEFC">
        <w:rPr>
          <w:rStyle w:val="normaltextrun"/>
          <w:rFonts w:ascii="Garamond" w:hAnsi="Garamond" w:cs="Segoe UI"/>
          <w:sz w:val="22"/>
          <w:szCs w:val="22"/>
        </w:rPr>
        <w:t>.</w:t>
      </w:r>
      <w:r w:rsidR="7132E9BA" w:rsidRPr="4A93EEFC">
        <w:rPr>
          <w:rStyle w:val="normaltextrun"/>
          <w:rFonts w:ascii="Garamond" w:hAnsi="Garamond" w:cs="Segoe UI"/>
          <w:sz w:val="22"/>
          <w:szCs w:val="22"/>
        </w:rPr>
        <w:t xml:space="preserve"> </w:t>
      </w:r>
    </w:p>
    <w:p w14:paraId="7319A8F5" w14:textId="3C57A6A7" w:rsidR="71103C52" w:rsidRDefault="71103C52" w:rsidP="71103C52">
      <w:pPr>
        <w:pStyle w:val="paragraph"/>
        <w:spacing w:before="0" w:beforeAutospacing="0" w:after="0" w:afterAutospacing="0"/>
        <w:rPr>
          <w:rStyle w:val="normaltextrun"/>
          <w:rFonts w:ascii="Garamond" w:hAnsi="Garamond" w:cs="Segoe UI"/>
          <w:sz w:val="22"/>
          <w:szCs w:val="22"/>
        </w:rPr>
      </w:pPr>
    </w:p>
    <w:p w14:paraId="30B3D574" w14:textId="5640E726" w:rsidR="59D60548" w:rsidRDefault="0C3C3D01" w:rsidP="4EA6054A">
      <w:pPr>
        <w:pStyle w:val="paragraph"/>
        <w:spacing w:before="0" w:beforeAutospacing="0" w:after="0" w:afterAutospacing="0"/>
        <w:jc w:val="center"/>
      </w:pPr>
      <w:r>
        <w:rPr>
          <w:noProof/>
        </w:rPr>
        <w:lastRenderedPageBreak/>
        <w:drawing>
          <wp:inline distT="0" distB="0" distL="0" distR="0" wp14:anchorId="1B3D12AE" wp14:editId="3887FA5B">
            <wp:extent cx="4572000" cy="2533650"/>
            <wp:effectExtent l="0" t="0" r="0" b="0"/>
            <wp:docPr id="1255971455" name="Picture 125597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971455"/>
                    <pic:cNvPicPr/>
                  </pic:nvPicPr>
                  <pic:blipFill>
                    <a:blip r:embed="rId13">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26E4A93F" w14:textId="3B3B0B19" w:rsidR="05AE31E6" w:rsidRDefault="05AE31E6" w:rsidP="05AE31E6">
      <w:pPr>
        <w:pStyle w:val="paragraph"/>
        <w:spacing w:before="0" w:beforeAutospacing="0" w:after="0" w:afterAutospacing="0"/>
        <w:rPr>
          <w:rStyle w:val="normaltextrun"/>
          <w:rFonts w:ascii="Garamond" w:hAnsi="Garamond" w:cs="Segoe UI"/>
          <w:sz w:val="22"/>
          <w:szCs w:val="22"/>
        </w:rPr>
      </w:pPr>
    </w:p>
    <w:p w14:paraId="0344EF37" w14:textId="33B6514D" w:rsidR="6101A2CA" w:rsidRDefault="0A6522C1" w:rsidP="4EA6054A">
      <w:pPr>
        <w:pStyle w:val="paragraph"/>
        <w:spacing w:before="0" w:beforeAutospacing="0" w:after="0" w:afterAutospacing="0"/>
        <w:jc w:val="center"/>
        <w:rPr>
          <w:rStyle w:val="normaltextrun"/>
          <w:rFonts w:ascii="Garamond" w:hAnsi="Garamond" w:cs="Segoe UI"/>
          <w:sz w:val="22"/>
          <w:szCs w:val="22"/>
        </w:rPr>
      </w:pPr>
      <w:r w:rsidRPr="4EA6054A">
        <w:rPr>
          <w:rStyle w:val="normaltextrun"/>
          <w:rFonts w:ascii="Garamond" w:hAnsi="Garamond" w:cs="Segoe UI"/>
          <w:i/>
          <w:iCs/>
          <w:sz w:val="22"/>
          <w:szCs w:val="22"/>
        </w:rPr>
        <w:t>Figure 1</w:t>
      </w:r>
      <w:r w:rsidR="7A725EA3" w:rsidRPr="4EA6054A">
        <w:rPr>
          <w:rStyle w:val="normaltextrun"/>
          <w:rFonts w:ascii="Garamond" w:hAnsi="Garamond" w:cs="Segoe UI"/>
          <w:i/>
          <w:iCs/>
          <w:sz w:val="22"/>
          <w:szCs w:val="22"/>
        </w:rPr>
        <w:t xml:space="preserve">: </w:t>
      </w:r>
      <w:r w:rsidR="7A725EA3" w:rsidRPr="4EA6054A">
        <w:rPr>
          <w:rStyle w:val="normaltextrun"/>
          <w:rFonts w:ascii="Garamond" w:hAnsi="Garamond" w:cs="Segoe UI"/>
          <w:sz w:val="22"/>
          <w:szCs w:val="22"/>
        </w:rPr>
        <w:t>Location Map of Fairfax</w:t>
      </w:r>
      <w:r w:rsidRPr="4EA6054A">
        <w:rPr>
          <w:rStyle w:val="normaltextrun"/>
          <w:rFonts w:ascii="Garamond" w:hAnsi="Garamond" w:cs="Segoe UI"/>
          <w:sz w:val="22"/>
          <w:szCs w:val="22"/>
        </w:rPr>
        <w:t xml:space="preserve"> County, Virginia</w:t>
      </w:r>
    </w:p>
    <w:p w14:paraId="001764F0" w14:textId="58B4F210" w:rsidR="07CD6C6D" w:rsidRDefault="07CD6C6D" w:rsidP="07CD6C6D">
      <w:pPr>
        <w:pStyle w:val="paragraph"/>
        <w:spacing w:before="0" w:beforeAutospacing="0" w:after="0" w:afterAutospacing="0"/>
        <w:jc w:val="center"/>
        <w:rPr>
          <w:rStyle w:val="normaltextrun"/>
        </w:rPr>
      </w:pPr>
    </w:p>
    <w:p w14:paraId="13CB092A" w14:textId="32D7AEE1" w:rsidR="6101A2CA" w:rsidRDefault="7CB614B3" w:rsidP="2CC6BBFA">
      <w:pPr>
        <w:pStyle w:val="paragraph"/>
        <w:spacing w:before="0" w:beforeAutospacing="0" w:after="0" w:afterAutospacing="0"/>
        <w:rPr>
          <w:rStyle w:val="normaltextrun"/>
          <w:rFonts w:ascii="Garamond" w:hAnsi="Garamond" w:cs="Segoe UI"/>
          <w:strike/>
          <w:sz w:val="22"/>
          <w:szCs w:val="22"/>
        </w:rPr>
      </w:pPr>
      <w:r w:rsidRPr="2CC6BBFA">
        <w:rPr>
          <w:rStyle w:val="normaltextrun"/>
          <w:rFonts w:ascii="Garamond" w:hAnsi="Garamond" w:cs="Segoe UI"/>
          <w:sz w:val="22"/>
          <w:szCs w:val="22"/>
        </w:rPr>
        <w:t xml:space="preserve">In order </w:t>
      </w:r>
      <w:r w:rsidR="32502082" w:rsidRPr="2CC6BBFA">
        <w:rPr>
          <w:rStyle w:val="normaltextrun"/>
          <w:rFonts w:ascii="Garamond" w:hAnsi="Garamond" w:cs="Segoe UI"/>
          <w:sz w:val="22"/>
          <w:szCs w:val="22"/>
        </w:rPr>
        <w:t>to</w:t>
      </w:r>
      <w:r w:rsidRPr="2CC6BBFA">
        <w:rPr>
          <w:rStyle w:val="normaltextrun"/>
          <w:rFonts w:ascii="Garamond" w:hAnsi="Garamond" w:cs="Segoe UI"/>
          <w:sz w:val="22"/>
          <w:szCs w:val="22"/>
        </w:rPr>
        <w:t xml:space="preserve"> </w:t>
      </w:r>
      <w:r w:rsidR="393E928F" w:rsidRPr="2CC6BBFA">
        <w:rPr>
          <w:rStyle w:val="normaltextrun"/>
          <w:rFonts w:ascii="Garamond" w:hAnsi="Garamond" w:cs="Segoe UI"/>
          <w:sz w:val="22"/>
          <w:szCs w:val="22"/>
        </w:rPr>
        <w:t xml:space="preserve">prepare for the </w:t>
      </w:r>
      <w:r w:rsidRPr="2CC6BBFA">
        <w:rPr>
          <w:rStyle w:val="normaltextrun"/>
          <w:rFonts w:ascii="Garamond" w:hAnsi="Garamond" w:cs="Segoe UI"/>
          <w:sz w:val="22"/>
          <w:szCs w:val="22"/>
        </w:rPr>
        <w:t>possibility of future</w:t>
      </w:r>
      <w:r w:rsidR="72ACC720" w:rsidRPr="2CC6BBFA">
        <w:rPr>
          <w:rStyle w:val="normaltextrun"/>
          <w:rFonts w:ascii="Garamond" w:hAnsi="Garamond" w:cs="Segoe UI"/>
          <w:sz w:val="22"/>
          <w:szCs w:val="22"/>
        </w:rPr>
        <w:t xml:space="preserve"> </w:t>
      </w:r>
      <w:r w:rsidR="53C2FED3" w:rsidRPr="2CC6BBFA">
        <w:rPr>
          <w:rStyle w:val="normaltextrun"/>
          <w:rFonts w:ascii="Garamond" w:hAnsi="Garamond" w:cs="Segoe UI"/>
          <w:sz w:val="22"/>
          <w:szCs w:val="22"/>
        </w:rPr>
        <w:t>large-scale</w:t>
      </w:r>
      <w:r w:rsidRPr="2CC6BBFA">
        <w:rPr>
          <w:rStyle w:val="normaltextrun"/>
          <w:rFonts w:ascii="Garamond" w:hAnsi="Garamond" w:cs="Segoe UI"/>
          <w:sz w:val="22"/>
          <w:szCs w:val="22"/>
        </w:rPr>
        <w:t xml:space="preserve"> floods</w:t>
      </w:r>
      <w:r w:rsidR="641D2D76" w:rsidRPr="2CC6BBFA">
        <w:rPr>
          <w:rStyle w:val="normaltextrun"/>
          <w:rFonts w:ascii="Garamond" w:hAnsi="Garamond" w:cs="Segoe UI"/>
          <w:sz w:val="22"/>
          <w:szCs w:val="22"/>
        </w:rPr>
        <w:t xml:space="preserve">, </w:t>
      </w:r>
      <w:r w:rsidR="0AB5DB39" w:rsidRPr="2CC6BBFA">
        <w:rPr>
          <w:rStyle w:val="normaltextrun"/>
          <w:rFonts w:ascii="Garamond" w:hAnsi="Garamond" w:cs="Segoe UI"/>
          <w:sz w:val="22"/>
          <w:szCs w:val="22"/>
        </w:rPr>
        <w:t xml:space="preserve">a better understanding of </w:t>
      </w:r>
      <w:r w:rsidR="38EEC964" w:rsidRPr="2CC6BBFA">
        <w:rPr>
          <w:rStyle w:val="normaltextrun"/>
          <w:rFonts w:ascii="Garamond" w:hAnsi="Garamond" w:cs="Segoe UI"/>
          <w:sz w:val="22"/>
          <w:szCs w:val="22"/>
        </w:rPr>
        <w:t xml:space="preserve">historical flood trends, </w:t>
      </w:r>
      <w:r w:rsidR="0AB5DB39" w:rsidRPr="2CC6BBFA">
        <w:rPr>
          <w:rStyle w:val="normaltextrun"/>
          <w:rFonts w:ascii="Garamond" w:hAnsi="Garamond" w:cs="Segoe UI"/>
          <w:sz w:val="22"/>
          <w:szCs w:val="22"/>
        </w:rPr>
        <w:t>flood susceptibility</w:t>
      </w:r>
      <w:r w:rsidR="45A8517B" w:rsidRPr="2CC6BBFA">
        <w:rPr>
          <w:rStyle w:val="normaltextrun"/>
          <w:rFonts w:ascii="Garamond" w:hAnsi="Garamond" w:cs="Segoe UI"/>
          <w:sz w:val="22"/>
          <w:szCs w:val="22"/>
        </w:rPr>
        <w:t>,</w:t>
      </w:r>
      <w:r w:rsidR="0AB5DB39" w:rsidRPr="2CC6BBFA">
        <w:rPr>
          <w:rStyle w:val="normaltextrun"/>
          <w:rFonts w:ascii="Garamond" w:hAnsi="Garamond" w:cs="Segoe UI"/>
          <w:sz w:val="22"/>
          <w:szCs w:val="22"/>
        </w:rPr>
        <w:t xml:space="preserve"> and changes in urban tree canopy and impervious surface cover is required. </w:t>
      </w:r>
      <w:r w:rsidR="18757053" w:rsidRPr="2CC6BBFA">
        <w:rPr>
          <w:rStyle w:val="normaltextrun"/>
          <w:rFonts w:ascii="Garamond" w:hAnsi="Garamond" w:cs="Segoe UI"/>
          <w:sz w:val="22"/>
          <w:szCs w:val="22"/>
        </w:rPr>
        <w:t xml:space="preserve">As impervious surfaces become more widespread and tree canopy decreases in a developing area, </w:t>
      </w:r>
      <w:r w:rsidR="3D51C08C" w:rsidRPr="2CC6BBFA">
        <w:rPr>
          <w:rStyle w:val="normaltextrun"/>
          <w:rFonts w:ascii="Garamond" w:hAnsi="Garamond" w:cs="Segoe UI"/>
          <w:sz w:val="22"/>
          <w:szCs w:val="22"/>
        </w:rPr>
        <w:t>flooding may become more prevalent. Because of this, understanding how these land cover types have changed over</w:t>
      </w:r>
      <w:r w:rsidR="3D2598C3" w:rsidRPr="2CC6BBFA">
        <w:rPr>
          <w:rStyle w:val="normaltextrun"/>
          <w:rFonts w:ascii="Garamond" w:hAnsi="Garamond" w:cs="Segoe UI"/>
          <w:sz w:val="22"/>
          <w:szCs w:val="22"/>
        </w:rPr>
        <w:t xml:space="preserve"> </w:t>
      </w:r>
      <w:r w:rsidR="3D51C08C" w:rsidRPr="2CC6BBFA">
        <w:rPr>
          <w:rStyle w:val="normaltextrun"/>
          <w:rFonts w:ascii="Garamond" w:hAnsi="Garamond" w:cs="Segoe UI"/>
          <w:sz w:val="22"/>
          <w:szCs w:val="22"/>
        </w:rPr>
        <w:t xml:space="preserve">time can provide insight </w:t>
      </w:r>
      <w:r w:rsidR="417C4925" w:rsidRPr="2CC6BBFA">
        <w:rPr>
          <w:rStyle w:val="normaltextrun"/>
          <w:rFonts w:ascii="Garamond" w:hAnsi="Garamond" w:cs="Segoe UI"/>
          <w:sz w:val="22"/>
          <w:szCs w:val="22"/>
        </w:rPr>
        <w:t>in</w:t>
      </w:r>
      <w:r w:rsidR="3D51C08C" w:rsidRPr="2CC6BBFA">
        <w:rPr>
          <w:rStyle w:val="normaltextrun"/>
          <w:rFonts w:ascii="Garamond" w:hAnsi="Garamond" w:cs="Segoe UI"/>
          <w:sz w:val="22"/>
          <w:szCs w:val="22"/>
        </w:rPr>
        <w:t xml:space="preserve">to how they are </w:t>
      </w:r>
      <w:r w:rsidR="736AACAA" w:rsidRPr="2CC6BBFA">
        <w:rPr>
          <w:rStyle w:val="normaltextrun"/>
          <w:rFonts w:ascii="Garamond" w:hAnsi="Garamond" w:cs="Segoe UI"/>
          <w:sz w:val="22"/>
          <w:szCs w:val="22"/>
        </w:rPr>
        <w:t>impacting localized flooding events</w:t>
      </w:r>
      <w:r w:rsidR="46C1D244" w:rsidRPr="2CC6BBFA">
        <w:rPr>
          <w:rStyle w:val="normaltextrun"/>
          <w:rFonts w:ascii="Garamond" w:hAnsi="Garamond" w:cs="Segoe UI"/>
          <w:sz w:val="22"/>
          <w:szCs w:val="22"/>
        </w:rPr>
        <w:t xml:space="preserve">. </w:t>
      </w:r>
      <w:r w:rsidR="1EA31F80" w:rsidRPr="2CC6BBFA">
        <w:rPr>
          <w:rStyle w:val="normaltextrun"/>
          <w:rFonts w:ascii="Garamond" w:hAnsi="Garamond" w:cs="Segoe UI"/>
          <w:sz w:val="22"/>
          <w:szCs w:val="22"/>
        </w:rPr>
        <w:t>In part,</w:t>
      </w:r>
      <w:r w:rsidR="46C1D244" w:rsidRPr="2CC6BBFA">
        <w:rPr>
          <w:rStyle w:val="normaltextrun"/>
          <w:rFonts w:ascii="Garamond" w:hAnsi="Garamond" w:cs="Segoe UI"/>
          <w:sz w:val="22"/>
          <w:szCs w:val="22"/>
        </w:rPr>
        <w:t xml:space="preserve"> this project </w:t>
      </w:r>
      <w:r w:rsidR="7DBB7CDD" w:rsidRPr="2CC6BBFA">
        <w:rPr>
          <w:rStyle w:val="normaltextrun"/>
          <w:rFonts w:ascii="Garamond" w:hAnsi="Garamond" w:cs="Segoe UI"/>
          <w:sz w:val="22"/>
          <w:szCs w:val="22"/>
        </w:rPr>
        <w:t xml:space="preserve">aimed to create maps to show these changes over the past two decades. </w:t>
      </w:r>
      <w:r w:rsidR="299CB3FF" w:rsidRPr="2CC6BBFA">
        <w:rPr>
          <w:rStyle w:val="normaltextrun"/>
          <w:rFonts w:ascii="Garamond" w:hAnsi="Garamond" w:cs="Segoe UI"/>
          <w:sz w:val="22"/>
          <w:szCs w:val="22"/>
        </w:rPr>
        <w:t xml:space="preserve">Additionally, this project </w:t>
      </w:r>
      <w:r w:rsidR="2DF4B8F1" w:rsidRPr="2CC6BBFA">
        <w:rPr>
          <w:rStyle w:val="normaltextrun"/>
          <w:rFonts w:ascii="Garamond" w:hAnsi="Garamond" w:cs="Segoe UI"/>
          <w:sz w:val="22"/>
          <w:szCs w:val="22"/>
        </w:rPr>
        <w:t xml:space="preserve">served as a feasibility study to determine if past flooding events could be identified and mapped through </w:t>
      </w:r>
      <w:r w:rsidR="3F49C8ED" w:rsidRPr="2CC6BBFA">
        <w:rPr>
          <w:rStyle w:val="normaltextrun"/>
          <w:rFonts w:ascii="Garamond" w:hAnsi="Garamond" w:cs="Segoe UI"/>
          <w:sz w:val="22"/>
          <w:szCs w:val="22"/>
        </w:rPr>
        <w:t xml:space="preserve">the </w:t>
      </w:r>
      <w:r w:rsidR="2DF4B8F1" w:rsidRPr="2CC6BBFA">
        <w:rPr>
          <w:rStyle w:val="normaltextrun"/>
          <w:rFonts w:ascii="Garamond" w:hAnsi="Garamond" w:cs="Segoe UI"/>
          <w:sz w:val="22"/>
          <w:szCs w:val="22"/>
        </w:rPr>
        <w:t xml:space="preserve">use of </w:t>
      </w:r>
      <w:r w:rsidR="2CABA78F" w:rsidRPr="2CC6BBFA">
        <w:rPr>
          <w:rStyle w:val="normaltextrun"/>
          <w:rFonts w:ascii="Garamond" w:hAnsi="Garamond" w:cs="Segoe UI"/>
          <w:sz w:val="22"/>
          <w:szCs w:val="22"/>
        </w:rPr>
        <w:t>E</w:t>
      </w:r>
      <w:r w:rsidR="2DF4B8F1" w:rsidRPr="2CC6BBFA">
        <w:rPr>
          <w:rStyle w:val="normaltextrun"/>
          <w:rFonts w:ascii="Garamond" w:hAnsi="Garamond" w:cs="Segoe UI"/>
          <w:sz w:val="22"/>
          <w:szCs w:val="22"/>
        </w:rPr>
        <w:t>arth observations</w:t>
      </w:r>
      <w:r w:rsidR="2DC870F8" w:rsidRPr="2CC6BBFA">
        <w:rPr>
          <w:rStyle w:val="normaltextrun"/>
          <w:rFonts w:ascii="Garamond" w:hAnsi="Garamond" w:cs="Segoe UI"/>
          <w:sz w:val="22"/>
          <w:szCs w:val="22"/>
        </w:rPr>
        <w:t>.</w:t>
      </w:r>
      <w:r w:rsidR="515755B4" w:rsidRPr="2CC6BBFA">
        <w:rPr>
          <w:rStyle w:val="normaltextrun"/>
          <w:rFonts w:ascii="Garamond" w:hAnsi="Garamond" w:cs="Segoe UI"/>
          <w:sz w:val="22"/>
          <w:szCs w:val="22"/>
        </w:rPr>
        <w:t xml:space="preserve"> These observations were </w:t>
      </w:r>
      <w:r w:rsidR="226C5F30" w:rsidRPr="2CC6BBFA">
        <w:rPr>
          <w:rStyle w:val="normaltextrun"/>
          <w:rFonts w:ascii="Garamond" w:hAnsi="Garamond" w:cs="Segoe UI"/>
          <w:sz w:val="22"/>
          <w:szCs w:val="22"/>
        </w:rPr>
        <w:t>used to create historical flood map</w:t>
      </w:r>
      <w:r w:rsidR="3E09D2AA" w:rsidRPr="2CC6BBFA">
        <w:rPr>
          <w:rStyle w:val="normaltextrun"/>
          <w:rFonts w:ascii="Garamond" w:hAnsi="Garamond" w:cs="Segoe UI"/>
          <w:sz w:val="22"/>
          <w:szCs w:val="22"/>
        </w:rPr>
        <w:t>s</w:t>
      </w:r>
      <w:r w:rsidR="226C5F30" w:rsidRPr="2CC6BBFA">
        <w:rPr>
          <w:rStyle w:val="normaltextrun"/>
          <w:rFonts w:ascii="Garamond" w:hAnsi="Garamond" w:cs="Segoe UI"/>
          <w:sz w:val="22"/>
          <w:szCs w:val="22"/>
        </w:rPr>
        <w:t xml:space="preserve"> and </w:t>
      </w:r>
      <w:r w:rsidR="084D8FE3" w:rsidRPr="2CC6BBFA">
        <w:rPr>
          <w:rStyle w:val="normaltextrun"/>
          <w:rFonts w:ascii="Garamond" w:hAnsi="Garamond" w:cs="Segoe UI"/>
          <w:sz w:val="22"/>
          <w:szCs w:val="22"/>
        </w:rPr>
        <w:t xml:space="preserve">the results served as a baseline for </w:t>
      </w:r>
      <w:r w:rsidR="54C16874" w:rsidRPr="2CC6BBFA">
        <w:rPr>
          <w:rStyle w:val="normaltextrun"/>
          <w:rFonts w:ascii="Garamond" w:hAnsi="Garamond" w:cs="Segoe UI"/>
          <w:sz w:val="22"/>
          <w:szCs w:val="22"/>
        </w:rPr>
        <w:t xml:space="preserve">how to improve upon flood mapping of past events. </w:t>
      </w:r>
      <w:r w:rsidR="515755B4" w:rsidRPr="2CC6BBFA">
        <w:rPr>
          <w:rStyle w:val="normaltextrun"/>
          <w:rFonts w:ascii="Garamond" w:hAnsi="Garamond" w:cs="Segoe UI"/>
          <w:sz w:val="22"/>
          <w:szCs w:val="22"/>
        </w:rPr>
        <w:t xml:space="preserve"> </w:t>
      </w:r>
    </w:p>
    <w:p w14:paraId="6B5ADA62" w14:textId="72338785" w:rsidR="6101A2CA" w:rsidRDefault="6101A2CA" w:rsidP="71103C52">
      <w:pPr>
        <w:pStyle w:val="paragraph"/>
        <w:spacing w:before="0" w:beforeAutospacing="0" w:after="0" w:afterAutospacing="0"/>
        <w:rPr>
          <w:rStyle w:val="normaltextrun"/>
          <w:rFonts w:ascii="Garamond" w:hAnsi="Garamond" w:cs="Segoe UI"/>
          <w:sz w:val="22"/>
          <w:szCs w:val="22"/>
        </w:rPr>
      </w:pPr>
    </w:p>
    <w:p w14:paraId="0373243D" w14:textId="60891C02" w:rsidR="7161A706" w:rsidRDefault="0D124AC8" w:rsidP="2CC6BBFA">
      <w:pPr>
        <w:pStyle w:val="paragraph"/>
        <w:spacing w:before="0" w:beforeAutospacing="0" w:after="0" w:afterAutospacing="0"/>
        <w:rPr>
          <w:rStyle w:val="normaltextrun"/>
          <w:rFonts w:ascii="Garamond" w:hAnsi="Garamond" w:cs="Segoe UI"/>
          <w:sz w:val="22"/>
          <w:szCs w:val="22"/>
        </w:rPr>
      </w:pPr>
      <w:r w:rsidRPr="2CC6BBFA">
        <w:rPr>
          <w:rStyle w:val="normaltextrun"/>
          <w:rFonts w:ascii="Garamond" w:hAnsi="Garamond" w:cs="Segoe UI"/>
          <w:sz w:val="22"/>
          <w:szCs w:val="22"/>
        </w:rPr>
        <w:t>A variety of flood control and mitigation strategies can reduce the damage caused by f</w:t>
      </w:r>
      <w:r w:rsidR="5C1FEF01" w:rsidRPr="2CC6BBFA">
        <w:rPr>
          <w:rStyle w:val="normaltextrun"/>
          <w:rFonts w:ascii="Garamond" w:hAnsi="Garamond" w:cs="Segoe UI"/>
          <w:sz w:val="22"/>
          <w:szCs w:val="22"/>
        </w:rPr>
        <w:t>loods; however,</w:t>
      </w:r>
      <w:r w:rsidR="79BDAC81" w:rsidRPr="2CC6BBFA">
        <w:rPr>
          <w:rStyle w:val="normaltextrun"/>
          <w:rFonts w:ascii="Garamond" w:hAnsi="Garamond" w:cs="Segoe UI"/>
          <w:sz w:val="22"/>
          <w:szCs w:val="22"/>
        </w:rPr>
        <w:t xml:space="preserve"> it can be difficult to </w:t>
      </w:r>
      <w:r w:rsidR="5C1FEF01" w:rsidRPr="2CC6BBFA">
        <w:rPr>
          <w:rStyle w:val="normaltextrun"/>
          <w:rFonts w:ascii="Garamond" w:hAnsi="Garamond" w:cs="Segoe UI"/>
          <w:sz w:val="22"/>
          <w:szCs w:val="22"/>
        </w:rPr>
        <w:t>determin</w:t>
      </w:r>
      <w:r w:rsidR="4C57859D" w:rsidRPr="2CC6BBFA">
        <w:rPr>
          <w:rStyle w:val="normaltextrun"/>
          <w:rFonts w:ascii="Garamond" w:hAnsi="Garamond" w:cs="Segoe UI"/>
          <w:sz w:val="22"/>
          <w:szCs w:val="22"/>
        </w:rPr>
        <w:t>e</w:t>
      </w:r>
      <w:r w:rsidR="5C1FEF01" w:rsidRPr="2CC6BBFA">
        <w:rPr>
          <w:rStyle w:val="normaltextrun"/>
          <w:rFonts w:ascii="Garamond" w:hAnsi="Garamond" w:cs="Segoe UI"/>
          <w:sz w:val="22"/>
          <w:szCs w:val="22"/>
        </w:rPr>
        <w:t xml:space="preserve"> which strategies to use and where to implement them</w:t>
      </w:r>
      <w:r w:rsidR="5EFD918F" w:rsidRPr="2CC6BBFA">
        <w:rPr>
          <w:rStyle w:val="normaltextrun"/>
          <w:rFonts w:ascii="Garamond" w:hAnsi="Garamond" w:cs="Segoe UI"/>
          <w:sz w:val="22"/>
          <w:szCs w:val="22"/>
        </w:rPr>
        <w:t>.</w:t>
      </w:r>
      <w:r w:rsidR="0472B9A6" w:rsidRPr="2CC6BBFA">
        <w:rPr>
          <w:rStyle w:val="normaltextrun"/>
          <w:rFonts w:ascii="Garamond" w:hAnsi="Garamond" w:cs="Segoe UI"/>
          <w:sz w:val="22"/>
          <w:szCs w:val="22"/>
        </w:rPr>
        <w:t xml:space="preserve"> </w:t>
      </w:r>
      <w:r w:rsidR="5EFD918F" w:rsidRPr="2CC6BBFA">
        <w:rPr>
          <w:rStyle w:val="normaltextrun"/>
          <w:rFonts w:ascii="Garamond" w:hAnsi="Garamond" w:cs="Segoe UI"/>
          <w:sz w:val="22"/>
          <w:szCs w:val="22"/>
        </w:rPr>
        <w:t>Flood susceptibility</w:t>
      </w:r>
      <w:r w:rsidR="5DFC0B4C" w:rsidRPr="2CC6BBFA">
        <w:rPr>
          <w:rStyle w:val="normaltextrun"/>
          <w:rFonts w:ascii="Garamond" w:hAnsi="Garamond" w:cs="Segoe UI"/>
          <w:sz w:val="22"/>
          <w:szCs w:val="22"/>
        </w:rPr>
        <w:t xml:space="preserve"> </w:t>
      </w:r>
      <w:r w:rsidR="0F065434" w:rsidRPr="2CC6BBFA">
        <w:rPr>
          <w:rStyle w:val="normaltextrun"/>
          <w:rFonts w:ascii="Garamond" w:hAnsi="Garamond" w:cs="Segoe UI"/>
          <w:sz w:val="22"/>
          <w:szCs w:val="22"/>
        </w:rPr>
        <w:t xml:space="preserve">mapping is one way to identify areas at risk of flooding </w:t>
      </w:r>
      <w:r w:rsidR="5EFD918F" w:rsidRPr="2CC6BBFA">
        <w:rPr>
          <w:rStyle w:val="normaltextrun"/>
          <w:rFonts w:ascii="Garamond" w:hAnsi="Garamond" w:cs="Segoe UI"/>
          <w:sz w:val="22"/>
          <w:szCs w:val="22"/>
        </w:rPr>
        <w:t>(</w:t>
      </w:r>
      <w:r w:rsidR="00425BB4">
        <w:rPr>
          <w:rStyle w:val="normaltextrun"/>
          <w:rFonts w:ascii="Garamond" w:hAnsi="Garamond" w:cs="Segoe UI"/>
          <w:sz w:val="22"/>
          <w:szCs w:val="22"/>
        </w:rPr>
        <w:t>Shafizadeh-Moghadam</w:t>
      </w:r>
      <w:r w:rsidR="00425BB4">
        <w:rPr>
          <w:rStyle w:val="normaltextrun"/>
          <w:rFonts w:ascii="Garamond" w:hAnsi="Garamond" w:cs="Segoe UI"/>
          <w:sz w:val="22"/>
          <w:szCs w:val="22"/>
        </w:rPr>
        <w:t xml:space="preserve"> et al.</w:t>
      </w:r>
      <w:r w:rsidR="4502CF9F" w:rsidRPr="2CC6BBFA">
        <w:rPr>
          <w:rStyle w:val="normaltextrun"/>
          <w:rFonts w:ascii="Garamond" w:hAnsi="Garamond" w:cs="Segoe UI"/>
          <w:sz w:val="22"/>
          <w:szCs w:val="22"/>
        </w:rPr>
        <w:t>, 2018</w:t>
      </w:r>
      <w:r w:rsidR="5EFD918F" w:rsidRPr="2CC6BBFA">
        <w:rPr>
          <w:rStyle w:val="normaltextrun"/>
          <w:rFonts w:ascii="Garamond" w:hAnsi="Garamond" w:cs="Segoe UI"/>
          <w:sz w:val="22"/>
          <w:szCs w:val="22"/>
        </w:rPr>
        <w:t>)</w:t>
      </w:r>
      <w:r w:rsidR="3791E550" w:rsidRPr="2CC6BBFA">
        <w:rPr>
          <w:rStyle w:val="normaltextrun"/>
          <w:rFonts w:ascii="Garamond" w:hAnsi="Garamond" w:cs="Segoe UI"/>
          <w:sz w:val="22"/>
          <w:szCs w:val="22"/>
        </w:rPr>
        <w:t xml:space="preserve"> and can help inform decisions on where flood control measures would be most effective</w:t>
      </w:r>
      <w:r w:rsidR="2D45AFB9" w:rsidRPr="2CC6BBFA">
        <w:rPr>
          <w:rStyle w:val="normaltextrun"/>
          <w:rFonts w:ascii="Garamond" w:hAnsi="Garamond" w:cs="Segoe UI"/>
          <w:sz w:val="22"/>
          <w:szCs w:val="22"/>
        </w:rPr>
        <w:t xml:space="preserve">. </w:t>
      </w:r>
      <w:r w:rsidR="2B75430A" w:rsidRPr="2CC6BBFA">
        <w:rPr>
          <w:rStyle w:val="normaltextrun"/>
          <w:rFonts w:ascii="Garamond" w:hAnsi="Garamond" w:cs="Segoe UI"/>
          <w:sz w:val="22"/>
          <w:szCs w:val="22"/>
        </w:rPr>
        <w:t xml:space="preserve">By combining factors </w:t>
      </w:r>
      <w:r w:rsidR="060BEF06" w:rsidRPr="2CC6BBFA">
        <w:rPr>
          <w:rStyle w:val="normaltextrun"/>
          <w:rFonts w:ascii="Garamond" w:hAnsi="Garamond" w:cs="Segoe UI"/>
          <w:sz w:val="22"/>
          <w:szCs w:val="22"/>
        </w:rPr>
        <w:t xml:space="preserve">related to </w:t>
      </w:r>
      <w:r w:rsidR="36A41059" w:rsidRPr="2CC6BBFA">
        <w:rPr>
          <w:rStyle w:val="normaltextrun"/>
          <w:rFonts w:ascii="Garamond" w:hAnsi="Garamond" w:cs="Segoe UI"/>
          <w:sz w:val="22"/>
          <w:szCs w:val="22"/>
        </w:rPr>
        <w:t>hydrology</w:t>
      </w:r>
      <w:r w:rsidR="060BEF06" w:rsidRPr="2CC6BBFA">
        <w:rPr>
          <w:rStyle w:val="normaltextrun"/>
          <w:rFonts w:ascii="Garamond" w:hAnsi="Garamond" w:cs="Segoe UI"/>
          <w:sz w:val="22"/>
          <w:szCs w:val="22"/>
        </w:rPr>
        <w:t xml:space="preserve">, topography, and land cover </w:t>
      </w:r>
      <w:r w:rsidR="2B75430A" w:rsidRPr="2CC6BBFA">
        <w:rPr>
          <w:rStyle w:val="normaltextrun"/>
          <w:rFonts w:ascii="Garamond" w:hAnsi="Garamond" w:cs="Segoe UI"/>
          <w:sz w:val="22"/>
          <w:szCs w:val="22"/>
        </w:rPr>
        <w:t xml:space="preserve">and determining their relative importance through the use </w:t>
      </w:r>
      <w:r w:rsidR="0E5BC7C0" w:rsidRPr="2CC6BBFA">
        <w:rPr>
          <w:rStyle w:val="normaltextrun"/>
          <w:rFonts w:ascii="Garamond" w:hAnsi="Garamond" w:cs="Segoe UI"/>
          <w:sz w:val="22"/>
          <w:szCs w:val="22"/>
        </w:rPr>
        <w:t>of random</w:t>
      </w:r>
      <w:r w:rsidR="2B75430A" w:rsidRPr="2CC6BBFA">
        <w:rPr>
          <w:rStyle w:val="normaltextrun"/>
          <w:rFonts w:ascii="Garamond" w:hAnsi="Garamond" w:cs="Segoe UI"/>
          <w:sz w:val="22"/>
          <w:szCs w:val="22"/>
        </w:rPr>
        <w:t xml:space="preserve"> forest (RF), </w:t>
      </w:r>
      <w:r w:rsidR="3974B28F" w:rsidRPr="2CC6BBFA">
        <w:rPr>
          <w:rStyle w:val="normaltextrun"/>
          <w:rFonts w:ascii="Garamond" w:hAnsi="Garamond" w:cs="Segoe UI"/>
          <w:sz w:val="22"/>
          <w:szCs w:val="22"/>
        </w:rPr>
        <w:t>th</w:t>
      </w:r>
      <w:r w:rsidR="7E069ACB" w:rsidRPr="2CC6BBFA">
        <w:rPr>
          <w:rStyle w:val="normaltextrun"/>
          <w:rFonts w:ascii="Garamond" w:hAnsi="Garamond" w:cs="Segoe UI"/>
          <w:sz w:val="22"/>
          <w:szCs w:val="22"/>
        </w:rPr>
        <w:t xml:space="preserve">is project creates a flood susceptibility map </w:t>
      </w:r>
      <w:r w:rsidR="656BD045" w:rsidRPr="2CC6BBFA">
        <w:rPr>
          <w:rStyle w:val="normaltextrun"/>
          <w:rFonts w:ascii="Garamond" w:hAnsi="Garamond" w:cs="Segoe UI"/>
          <w:sz w:val="22"/>
          <w:szCs w:val="22"/>
        </w:rPr>
        <w:t>to identify areas of Fairfax County most likely to flood.</w:t>
      </w:r>
      <w:r w:rsidR="13B28B4C" w:rsidRPr="2CC6BBFA">
        <w:rPr>
          <w:rStyle w:val="normaltextrun"/>
          <w:rFonts w:ascii="Garamond" w:hAnsi="Garamond" w:cs="Segoe UI"/>
          <w:sz w:val="22"/>
          <w:szCs w:val="22"/>
        </w:rPr>
        <w:t xml:space="preserve"> </w:t>
      </w:r>
    </w:p>
    <w:p w14:paraId="71598432" w14:textId="06FFBE83" w:rsidR="71103C52" w:rsidRDefault="71103C52" w:rsidP="71103C52">
      <w:pPr>
        <w:spacing w:after="0" w:line="240" w:lineRule="auto"/>
        <w:rPr>
          <w:rFonts w:ascii="Garamond" w:hAnsi="Garamond"/>
        </w:rPr>
      </w:pPr>
    </w:p>
    <w:p w14:paraId="48CF2C5B" w14:textId="076C082B" w:rsidR="11C1D18B" w:rsidRDefault="0882D9A9" w:rsidP="07CD6C6D">
      <w:pPr>
        <w:spacing w:after="0" w:line="240" w:lineRule="auto"/>
        <w:rPr>
          <w:rFonts w:ascii="Garamond" w:hAnsi="Garamond"/>
          <w:b/>
          <w:bCs/>
          <w:i/>
          <w:iCs/>
        </w:rPr>
      </w:pPr>
      <w:r w:rsidRPr="07CD6C6D">
        <w:rPr>
          <w:rFonts w:ascii="Garamond" w:hAnsi="Garamond"/>
          <w:b/>
          <w:bCs/>
          <w:i/>
          <w:iCs/>
        </w:rPr>
        <w:t xml:space="preserve">2.2 </w:t>
      </w:r>
      <w:r w:rsidR="756FE6A0" w:rsidRPr="07CD6C6D">
        <w:rPr>
          <w:rFonts w:ascii="Garamond" w:hAnsi="Garamond"/>
          <w:b/>
          <w:bCs/>
          <w:i/>
          <w:iCs/>
        </w:rPr>
        <w:t xml:space="preserve">Project </w:t>
      </w:r>
      <w:r w:rsidR="7F5BF91B" w:rsidRPr="07CD6C6D">
        <w:rPr>
          <w:rFonts w:ascii="Garamond" w:hAnsi="Garamond"/>
          <w:b/>
          <w:bCs/>
          <w:i/>
          <w:iCs/>
        </w:rPr>
        <w:t>Partners &amp; Objectives</w:t>
      </w:r>
    </w:p>
    <w:p w14:paraId="38E0B895" w14:textId="6818CFBE" w:rsidR="750FCD8C" w:rsidRDefault="49C64742" w:rsidP="00E90A0B">
      <w:pPr>
        <w:spacing w:after="0" w:line="240" w:lineRule="auto"/>
        <w:rPr>
          <w:rFonts w:ascii="Garamond" w:hAnsi="Garamond"/>
        </w:rPr>
      </w:pPr>
      <w:r w:rsidRPr="4A93EEFC">
        <w:rPr>
          <w:rFonts w:ascii="Garamond" w:hAnsi="Garamond"/>
        </w:rPr>
        <w:t>As of 2020, o</w:t>
      </w:r>
      <w:r w:rsidR="3A78EF84" w:rsidRPr="4A93EEFC">
        <w:rPr>
          <w:rFonts w:ascii="Garamond" w:hAnsi="Garamond"/>
        </w:rPr>
        <w:t>ur project partners at the Fairfax County Department of Public Works and Environmental Services</w:t>
      </w:r>
      <w:r w:rsidR="47DFE90B" w:rsidRPr="4A93EEFC">
        <w:rPr>
          <w:rFonts w:ascii="Garamond" w:hAnsi="Garamond"/>
        </w:rPr>
        <w:t xml:space="preserve"> </w:t>
      </w:r>
      <w:r w:rsidR="53EE4C14" w:rsidRPr="4A93EEFC">
        <w:rPr>
          <w:rFonts w:ascii="Garamond" w:hAnsi="Garamond"/>
        </w:rPr>
        <w:t>were</w:t>
      </w:r>
      <w:r w:rsidR="3A78EF84" w:rsidRPr="4A93EEFC">
        <w:rPr>
          <w:rFonts w:ascii="Garamond" w:hAnsi="Garamond"/>
        </w:rPr>
        <w:t xml:space="preserve"> interested in </w:t>
      </w:r>
      <w:r w:rsidR="38CEE169" w:rsidRPr="4A93EEFC">
        <w:rPr>
          <w:rFonts w:ascii="Garamond" w:hAnsi="Garamond"/>
        </w:rPr>
        <w:t>mitigating damage due to</w:t>
      </w:r>
      <w:r w:rsidR="3A78EF84" w:rsidRPr="4A93EEFC">
        <w:rPr>
          <w:rFonts w:ascii="Garamond" w:hAnsi="Garamond"/>
        </w:rPr>
        <w:t xml:space="preserve"> increased flooding events </w:t>
      </w:r>
      <w:r w:rsidR="3A72DA98" w:rsidRPr="4A93EEFC">
        <w:rPr>
          <w:rFonts w:ascii="Garamond" w:hAnsi="Garamond"/>
        </w:rPr>
        <w:t>and</w:t>
      </w:r>
      <w:r w:rsidR="3A78EF84" w:rsidRPr="4A93EEFC">
        <w:rPr>
          <w:rFonts w:ascii="Garamond" w:hAnsi="Garamond"/>
        </w:rPr>
        <w:t xml:space="preserve"> </w:t>
      </w:r>
      <w:r w:rsidR="312F7CCA" w:rsidRPr="4A93EEFC">
        <w:rPr>
          <w:rFonts w:ascii="Garamond" w:hAnsi="Garamond"/>
        </w:rPr>
        <w:t>providing targeted</w:t>
      </w:r>
      <w:r w:rsidR="3A78EF84" w:rsidRPr="4A93EEFC">
        <w:rPr>
          <w:rFonts w:ascii="Garamond" w:hAnsi="Garamond"/>
        </w:rPr>
        <w:t xml:space="preserve"> responses for county residents. The </w:t>
      </w:r>
      <w:r w:rsidR="687C6F5C" w:rsidRPr="4A93EEFC">
        <w:rPr>
          <w:rFonts w:ascii="Garamond" w:hAnsi="Garamond"/>
        </w:rPr>
        <w:t>D</w:t>
      </w:r>
      <w:r w:rsidR="3A78EF84" w:rsidRPr="4A93EEFC">
        <w:rPr>
          <w:rFonts w:ascii="Garamond" w:hAnsi="Garamond"/>
        </w:rPr>
        <w:t xml:space="preserve">epartment </w:t>
      </w:r>
      <w:r w:rsidR="4E6E69A1" w:rsidRPr="4A93EEFC">
        <w:rPr>
          <w:rFonts w:ascii="Garamond" w:hAnsi="Garamond"/>
        </w:rPr>
        <w:t>rel</w:t>
      </w:r>
      <w:r w:rsidR="00E971EE" w:rsidRPr="4A93EEFC">
        <w:rPr>
          <w:rFonts w:ascii="Garamond" w:hAnsi="Garamond"/>
        </w:rPr>
        <w:t>ie</w:t>
      </w:r>
      <w:r w:rsidR="7360FCDF" w:rsidRPr="4A93EEFC">
        <w:rPr>
          <w:rFonts w:ascii="Garamond" w:hAnsi="Garamond"/>
        </w:rPr>
        <w:t>d</w:t>
      </w:r>
      <w:r w:rsidR="00E971EE" w:rsidRPr="4A93EEFC">
        <w:rPr>
          <w:rFonts w:ascii="Garamond" w:hAnsi="Garamond"/>
        </w:rPr>
        <w:t xml:space="preserve"> </w:t>
      </w:r>
      <w:r w:rsidR="4E6E69A1" w:rsidRPr="4A93EEFC">
        <w:rPr>
          <w:rFonts w:ascii="Garamond" w:hAnsi="Garamond"/>
        </w:rPr>
        <w:t>on a reactive approach based on citizen</w:t>
      </w:r>
      <w:r w:rsidR="2ED91AB0" w:rsidRPr="4A93EEFC">
        <w:rPr>
          <w:rFonts w:ascii="Garamond" w:hAnsi="Garamond"/>
        </w:rPr>
        <w:t>-</w:t>
      </w:r>
      <w:r w:rsidR="4E6E69A1" w:rsidRPr="4A93EEFC">
        <w:rPr>
          <w:rFonts w:ascii="Garamond" w:hAnsi="Garamond"/>
        </w:rPr>
        <w:t xml:space="preserve">reported flood </w:t>
      </w:r>
      <w:r w:rsidR="17EB7383" w:rsidRPr="4A93EEFC">
        <w:rPr>
          <w:rFonts w:ascii="Garamond" w:hAnsi="Garamond"/>
        </w:rPr>
        <w:t>complaints, previously</w:t>
      </w:r>
      <w:r w:rsidR="3A78EF84" w:rsidRPr="4A93EEFC">
        <w:rPr>
          <w:rFonts w:ascii="Garamond" w:hAnsi="Garamond"/>
        </w:rPr>
        <w:t xml:space="preserve"> collected data, expert knowledge, and flood condition assessments to inform their decision-making. This project </w:t>
      </w:r>
      <w:r w:rsidR="426DF1A9" w:rsidRPr="4A93EEFC">
        <w:rPr>
          <w:rFonts w:ascii="Garamond" w:hAnsi="Garamond"/>
        </w:rPr>
        <w:t>aimed</w:t>
      </w:r>
      <w:r w:rsidR="3A78EF84" w:rsidRPr="4A93EEFC">
        <w:rPr>
          <w:rFonts w:ascii="Garamond" w:hAnsi="Garamond"/>
        </w:rPr>
        <w:t xml:space="preserve"> to supplement current department practices by providing county-wide flood analysis </w:t>
      </w:r>
      <w:r w:rsidR="0B1BFC5B" w:rsidRPr="4A93EEFC">
        <w:rPr>
          <w:rFonts w:ascii="Garamond" w:hAnsi="Garamond"/>
        </w:rPr>
        <w:t>to</w:t>
      </w:r>
      <w:r w:rsidR="3A78EF84" w:rsidRPr="4A93EEFC">
        <w:rPr>
          <w:rFonts w:ascii="Garamond" w:hAnsi="Garamond"/>
        </w:rPr>
        <w:t xml:space="preserve"> help transition their mitigative responses from reactive to proactive. The results of this study </w:t>
      </w:r>
      <w:r w:rsidR="4B17BB62" w:rsidRPr="4A93EEFC">
        <w:rPr>
          <w:rFonts w:ascii="Garamond" w:hAnsi="Garamond"/>
        </w:rPr>
        <w:t xml:space="preserve">will </w:t>
      </w:r>
      <w:r w:rsidR="3A78EF84" w:rsidRPr="4A93EEFC">
        <w:rPr>
          <w:rFonts w:ascii="Garamond" w:hAnsi="Garamond"/>
        </w:rPr>
        <w:t xml:space="preserve">help </w:t>
      </w:r>
      <w:r w:rsidR="396A678E" w:rsidRPr="4A93EEFC">
        <w:rPr>
          <w:rFonts w:ascii="Garamond" w:hAnsi="Garamond"/>
        </w:rPr>
        <w:t>our partner organization</w:t>
      </w:r>
      <w:r w:rsidR="3A78EF84" w:rsidRPr="4A93EEFC">
        <w:rPr>
          <w:rFonts w:ascii="Garamond" w:hAnsi="Garamond"/>
        </w:rPr>
        <w:t xml:space="preserve"> identify areas that are most susceptible to flooding</w:t>
      </w:r>
      <w:r w:rsidR="36BFA429" w:rsidRPr="4A93EEFC">
        <w:rPr>
          <w:rFonts w:ascii="Garamond" w:hAnsi="Garamond"/>
        </w:rPr>
        <w:t xml:space="preserve"> and </w:t>
      </w:r>
      <w:r w:rsidR="3A78EF84" w:rsidRPr="4A93EEFC">
        <w:rPr>
          <w:rFonts w:ascii="Garamond" w:hAnsi="Garamond"/>
        </w:rPr>
        <w:t>areas with a high concentration of impervious surface</w:t>
      </w:r>
      <w:r w:rsidR="44290C4B" w:rsidRPr="4A93EEFC">
        <w:rPr>
          <w:rFonts w:ascii="Garamond" w:hAnsi="Garamond"/>
        </w:rPr>
        <w:t xml:space="preserve">. </w:t>
      </w:r>
      <w:r w:rsidR="74AF36FB" w:rsidRPr="4A93EEFC">
        <w:rPr>
          <w:rFonts w:ascii="Garamond" w:hAnsi="Garamond"/>
        </w:rPr>
        <w:t>Furthermore, t</w:t>
      </w:r>
      <w:r w:rsidR="2DCCCDE0" w:rsidRPr="4A93EEFC">
        <w:rPr>
          <w:rFonts w:ascii="Garamond" w:hAnsi="Garamond"/>
        </w:rPr>
        <w:t>he D</w:t>
      </w:r>
      <w:r w:rsidR="11B8901A" w:rsidRPr="4A93EEFC">
        <w:rPr>
          <w:rFonts w:ascii="Garamond" w:hAnsi="Garamond"/>
        </w:rPr>
        <w:t xml:space="preserve">epartment </w:t>
      </w:r>
      <w:r w:rsidR="2DCCCDE0" w:rsidRPr="4A93EEFC">
        <w:rPr>
          <w:rFonts w:ascii="Garamond" w:hAnsi="Garamond"/>
        </w:rPr>
        <w:t xml:space="preserve">will utilize results to </w:t>
      </w:r>
      <w:r w:rsidR="5FA4A0F3" w:rsidRPr="4A93EEFC">
        <w:rPr>
          <w:rFonts w:ascii="Garamond" w:hAnsi="Garamond"/>
        </w:rPr>
        <w:t xml:space="preserve">target specific flood-prone areas in need </w:t>
      </w:r>
      <w:r w:rsidR="68964F88" w:rsidRPr="4A93EEFC">
        <w:rPr>
          <w:rFonts w:ascii="Garamond" w:hAnsi="Garamond"/>
        </w:rPr>
        <w:t xml:space="preserve">of </w:t>
      </w:r>
      <w:r w:rsidR="5FA4A0F3" w:rsidRPr="4A93EEFC">
        <w:rPr>
          <w:rFonts w:ascii="Garamond" w:hAnsi="Garamond"/>
        </w:rPr>
        <w:t>preemptive mitigation</w:t>
      </w:r>
      <w:r w:rsidR="2E443403" w:rsidRPr="4A93EEFC">
        <w:rPr>
          <w:rFonts w:ascii="Garamond" w:hAnsi="Garamond"/>
        </w:rPr>
        <w:t xml:space="preserve">. </w:t>
      </w:r>
      <w:r w:rsidR="3A78EF84" w:rsidRPr="4A93EEFC">
        <w:rPr>
          <w:rFonts w:ascii="Garamond" w:hAnsi="Garamond"/>
        </w:rPr>
        <w:t xml:space="preserve">The primary goals of this project were to utilize </w:t>
      </w:r>
      <w:r w:rsidR="1040F39F" w:rsidRPr="4A93EEFC">
        <w:rPr>
          <w:rFonts w:ascii="Garamond" w:hAnsi="Garamond"/>
        </w:rPr>
        <w:t>E</w:t>
      </w:r>
      <w:r w:rsidR="3A78EF84" w:rsidRPr="4A93EEFC">
        <w:rPr>
          <w:rFonts w:ascii="Garamond" w:hAnsi="Garamond"/>
        </w:rPr>
        <w:t>arth observations to map areas susceptible to flooding and</w:t>
      </w:r>
      <w:r w:rsidR="7A61FA2B" w:rsidRPr="4A93EEFC">
        <w:rPr>
          <w:rFonts w:ascii="Garamond" w:hAnsi="Garamond"/>
        </w:rPr>
        <w:t xml:space="preserve"> to</w:t>
      </w:r>
      <w:r w:rsidR="3A78EF84" w:rsidRPr="4A93EEFC">
        <w:rPr>
          <w:rFonts w:ascii="Garamond" w:hAnsi="Garamond"/>
        </w:rPr>
        <w:t xml:space="preserve"> determine the feasibility of using </w:t>
      </w:r>
      <w:r w:rsidR="7B4D9096" w:rsidRPr="4A93EEFC">
        <w:rPr>
          <w:rFonts w:ascii="Garamond" w:hAnsi="Garamond"/>
        </w:rPr>
        <w:t>E</w:t>
      </w:r>
      <w:r w:rsidR="3A78EF84" w:rsidRPr="4A93EEFC">
        <w:rPr>
          <w:rFonts w:ascii="Garamond" w:hAnsi="Garamond"/>
        </w:rPr>
        <w:t xml:space="preserve">arth observations in identifying past </w:t>
      </w:r>
      <w:r w:rsidR="62D56454" w:rsidRPr="4A93EEFC">
        <w:rPr>
          <w:rFonts w:ascii="Garamond" w:hAnsi="Garamond"/>
        </w:rPr>
        <w:t>inundation</w:t>
      </w:r>
      <w:r w:rsidR="7D7FBA4A" w:rsidRPr="4A93EEFC">
        <w:rPr>
          <w:rFonts w:ascii="Garamond" w:hAnsi="Garamond"/>
        </w:rPr>
        <w:t xml:space="preserve"> </w:t>
      </w:r>
      <w:r w:rsidR="3A78EF84" w:rsidRPr="4A93EEFC">
        <w:rPr>
          <w:rFonts w:ascii="Garamond" w:hAnsi="Garamond"/>
        </w:rPr>
        <w:t>events to assess</w:t>
      </w:r>
      <w:r w:rsidR="72589B74" w:rsidRPr="4A93EEFC">
        <w:rPr>
          <w:rFonts w:ascii="Garamond" w:hAnsi="Garamond"/>
        </w:rPr>
        <w:t xml:space="preserve"> </w:t>
      </w:r>
      <w:r w:rsidR="3A78EF84" w:rsidRPr="4A93EEFC">
        <w:rPr>
          <w:rFonts w:ascii="Garamond" w:hAnsi="Garamond"/>
        </w:rPr>
        <w:t>f</w:t>
      </w:r>
      <w:r w:rsidR="15094A48" w:rsidRPr="4A93EEFC">
        <w:rPr>
          <w:rFonts w:ascii="Garamond" w:hAnsi="Garamond"/>
        </w:rPr>
        <w:t>lood frequency</w:t>
      </w:r>
      <w:r w:rsidR="3A78EF84" w:rsidRPr="4A93EEFC">
        <w:rPr>
          <w:rFonts w:ascii="Garamond" w:hAnsi="Garamond"/>
        </w:rPr>
        <w:t>. In addition, this project sought to analyze how land cover change over</w:t>
      </w:r>
      <w:r w:rsidR="00BC5C54">
        <w:rPr>
          <w:rFonts w:ascii="Garamond" w:hAnsi="Garamond"/>
        </w:rPr>
        <w:t xml:space="preserve"> </w:t>
      </w:r>
      <w:r w:rsidR="3A78EF84" w:rsidRPr="4A93EEFC">
        <w:rPr>
          <w:rFonts w:ascii="Garamond" w:hAnsi="Garamond"/>
        </w:rPr>
        <w:t>time contribute</w:t>
      </w:r>
      <w:r w:rsidR="35F94BB7" w:rsidRPr="4A93EEFC">
        <w:rPr>
          <w:rFonts w:ascii="Garamond" w:hAnsi="Garamond"/>
        </w:rPr>
        <w:t>d</w:t>
      </w:r>
      <w:r w:rsidR="3A78EF84" w:rsidRPr="4A93EEFC">
        <w:rPr>
          <w:rFonts w:ascii="Garamond" w:hAnsi="Garamond"/>
        </w:rPr>
        <w:t xml:space="preserve"> to flooding events within the </w:t>
      </w:r>
      <w:r w:rsidR="123EB978" w:rsidRPr="4A93EEFC">
        <w:rPr>
          <w:rFonts w:ascii="Garamond" w:hAnsi="Garamond"/>
        </w:rPr>
        <w:t>c</w:t>
      </w:r>
      <w:r w:rsidR="7FB2B3DC" w:rsidRPr="4A93EEFC">
        <w:rPr>
          <w:rFonts w:ascii="Garamond" w:hAnsi="Garamond"/>
        </w:rPr>
        <w:t xml:space="preserve">ounty. </w:t>
      </w:r>
    </w:p>
    <w:p w14:paraId="1E6FDF6A" w14:textId="77777777" w:rsidR="0066138C" w:rsidRPr="0066138C" w:rsidRDefault="0066138C" w:rsidP="0066138C">
      <w:pPr>
        <w:spacing w:after="0" w:line="240" w:lineRule="auto"/>
        <w:rPr>
          <w:rFonts w:ascii="Garamond" w:hAnsi="Garamond"/>
        </w:rPr>
      </w:pPr>
    </w:p>
    <w:p w14:paraId="1DAA7628" w14:textId="185E4A3A" w:rsidR="00A43059" w:rsidRDefault="00A43059" w:rsidP="00E90A0B">
      <w:pPr>
        <w:pStyle w:val="Heading1"/>
        <w:spacing w:before="0" w:line="240" w:lineRule="auto"/>
        <w:rPr>
          <w:rFonts w:ascii="Garamond" w:eastAsia="Garamond" w:hAnsi="Garamond" w:cs="Garamond"/>
          <w:b w:val="0"/>
          <w:bCs w:val="0"/>
          <w:color w:val="000000" w:themeColor="text1"/>
          <w:sz w:val="22"/>
          <w:szCs w:val="22"/>
        </w:rPr>
      </w:pPr>
      <w:bookmarkStart w:id="3" w:name="_Toc334198726"/>
      <w:r w:rsidRPr="00E90A0B">
        <w:rPr>
          <w:rFonts w:ascii="Garamond" w:hAnsi="Garamond"/>
        </w:rPr>
        <w:lastRenderedPageBreak/>
        <w:t>3</w:t>
      </w:r>
      <w:r w:rsidR="008B7071" w:rsidRPr="00E90A0B">
        <w:rPr>
          <w:rFonts w:ascii="Garamond" w:hAnsi="Garamond"/>
        </w:rPr>
        <w:t xml:space="preserve">. </w:t>
      </w:r>
      <w:r w:rsidR="00E41324" w:rsidRPr="00E90A0B">
        <w:rPr>
          <w:rFonts w:ascii="Garamond" w:hAnsi="Garamond"/>
        </w:rPr>
        <w:t>Methodology</w:t>
      </w:r>
      <w:r w:rsidR="0C2C17CC" w:rsidRPr="00E90A0B">
        <w:rPr>
          <w:rFonts w:ascii="Garamond" w:hAnsi="Garamond"/>
        </w:rPr>
        <w:t xml:space="preserve"> </w:t>
      </w:r>
      <w:bookmarkEnd w:id="3"/>
    </w:p>
    <w:p w14:paraId="5846C3D9" w14:textId="7141AB46" w:rsidR="1AEA0F1E" w:rsidRDefault="361AAF76" w:rsidP="1AEA0F1E">
      <w:pPr>
        <w:spacing w:after="0" w:line="240" w:lineRule="auto"/>
        <w:rPr>
          <w:rFonts w:ascii="Garamond" w:hAnsi="Garamond"/>
          <w:b/>
          <w:bCs/>
          <w:i/>
          <w:iCs/>
        </w:rPr>
      </w:pPr>
      <w:r w:rsidRPr="14A4F3B9">
        <w:rPr>
          <w:rFonts w:ascii="Garamond" w:hAnsi="Garamond" w:cs="Arial"/>
          <w:b/>
          <w:bCs/>
          <w:i/>
          <w:iCs/>
        </w:rPr>
        <w:t xml:space="preserve">3.1 </w:t>
      </w:r>
      <w:r w:rsidRPr="14A4F3B9">
        <w:rPr>
          <w:rFonts w:ascii="Garamond" w:hAnsi="Garamond"/>
          <w:b/>
          <w:bCs/>
          <w:i/>
          <w:iCs/>
        </w:rPr>
        <w:t>Data Acquisition</w:t>
      </w:r>
      <w:r w:rsidR="22701B34" w:rsidRPr="14A4F3B9">
        <w:rPr>
          <w:rFonts w:ascii="Garamond" w:hAnsi="Garamond"/>
          <w:b/>
          <w:bCs/>
          <w:i/>
          <w:iCs/>
        </w:rPr>
        <w:t xml:space="preserve"> </w:t>
      </w:r>
      <w:r w:rsidR="47B9D37B" w:rsidRPr="14A4F3B9">
        <w:rPr>
          <w:rFonts w:ascii="Garamond" w:hAnsi="Garamond"/>
          <w:b/>
          <w:bCs/>
          <w:i/>
          <w:iCs/>
        </w:rPr>
        <w:t xml:space="preserve"> </w:t>
      </w:r>
    </w:p>
    <w:p w14:paraId="37EDA894" w14:textId="719676D0" w:rsidR="32BE5644" w:rsidRDefault="262ADAFD" w:rsidP="4EA6054A">
      <w:pPr>
        <w:spacing w:after="0" w:line="240" w:lineRule="auto"/>
        <w:rPr>
          <w:rFonts w:ascii="Garamond" w:hAnsi="Garamond" w:cs="Arial"/>
        </w:rPr>
      </w:pPr>
      <w:r w:rsidRPr="2CC6BBFA">
        <w:rPr>
          <w:rFonts w:ascii="Garamond" w:eastAsia="Garamond" w:hAnsi="Garamond" w:cs="Garamond"/>
          <w:color w:val="000000" w:themeColor="text1"/>
        </w:rPr>
        <w:t xml:space="preserve">For creating impervious surface and urban tree canopy change maps, </w:t>
      </w:r>
      <w:r w:rsidR="7294CB83" w:rsidRPr="2CC6BBFA">
        <w:rPr>
          <w:rFonts w:ascii="Garamond" w:eastAsia="Garamond" w:hAnsi="Garamond" w:cs="Garamond"/>
          <w:color w:val="000000" w:themeColor="text1"/>
        </w:rPr>
        <w:t>our</w:t>
      </w:r>
      <w:r w:rsidR="658FD801" w:rsidRPr="2CC6BBFA">
        <w:rPr>
          <w:rFonts w:ascii="Garamond" w:eastAsia="Garamond" w:hAnsi="Garamond" w:cs="Garamond"/>
          <w:color w:val="000000" w:themeColor="text1"/>
        </w:rPr>
        <w:t xml:space="preserve"> team downloaded </w:t>
      </w:r>
      <w:r w:rsidR="18941560" w:rsidRPr="2CC6BBFA">
        <w:rPr>
          <w:rFonts w:ascii="Garamond" w:eastAsia="Garamond" w:hAnsi="Garamond" w:cs="Garamond"/>
          <w:color w:val="000000" w:themeColor="text1"/>
        </w:rPr>
        <w:t xml:space="preserve">percent imperviousness and </w:t>
      </w:r>
      <w:r w:rsidR="658FD801" w:rsidRPr="2CC6BBFA">
        <w:rPr>
          <w:rFonts w:ascii="Garamond" w:eastAsia="Garamond" w:hAnsi="Garamond" w:cs="Garamond"/>
          <w:color w:val="000000" w:themeColor="text1"/>
        </w:rPr>
        <w:t>land</w:t>
      </w:r>
      <w:r w:rsidR="3C535C4C" w:rsidRPr="2CC6BBFA">
        <w:rPr>
          <w:rFonts w:ascii="Garamond" w:eastAsia="Garamond" w:hAnsi="Garamond" w:cs="Garamond"/>
          <w:color w:val="000000" w:themeColor="text1"/>
        </w:rPr>
        <w:t xml:space="preserve"> </w:t>
      </w:r>
      <w:r w:rsidR="658FD801" w:rsidRPr="2CC6BBFA">
        <w:rPr>
          <w:rFonts w:ascii="Garamond" w:eastAsia="Garamond" w:hAnsi="Garamond" w:cs="Garamond"/>
          <w:color w:val="000000" w:themeColor="text1"/>
        </w:rPr>
        <w:t>cover data</w:t>
      </w:r>
      <w:r w:rsidR="1108252F" w:rsidRPr="2CC6BBFA">
        <w:rPr>
          <w:rFonts w:ascii="Garamond" w:eastAsia="Garamond" w:hAnsi="Garamond" w:cs="Garamond"/>
          <w:color w:val="000000" w:themeColor="text1"/>
        </w:rPr>
        <w:t xml:space="preserve"> </w:t>
      </w:r>
      <w:r w:rsidR="7FBA7F45" w:rsidRPr="2CC6BBFA">
        <w:rPr>
          <w:rFonts w:ascii="Garamond" w:eastAsia="Garamond" w:hAnsi="Garamond" w:cs="Garamond"/>
          <w:color w:val="000000" w:themeColor="text1"/>
        </w:rPr>
        <w:t>from</w:t>
      </w:r>
      <w:r w:rsidR="658FD801" w:rsidRPr="2CC6BBFA">
        <w:rPr>
          <w:rFonts w:ascii="Garamond" w:eastAsia="Garamond" w:hAnsi="Garamond" w:cs="Garamond"/>
          <w:color w:val="000000" w:themeColor="text1"/>
        </w:rPr>
        <w:t xml:space="preserve"> the National Land</w:t>
      </w:r>
      <w:r w:rsidR="29D70FDF" w:rsidRPr="2CC6BBFA">
        <w:rPr>
          <w:rFonts w:ascii="Garamond" w:eastAsia="Garamond" w:hAnsi="Garamond" w:cs="Garamond"/>
          <w:color w:val="000000" w:themeColor="text1"/>
        </w:rPr>
        <w:t xml:space="preserve"> Cover </w:t>
      </w:r>
      <w:r w:rsidR="1D24E181" w:rsidRPr="2CC6BBFA">
        <w:rPr>
          <w:rFonts w:ascii="Garamond" w:eastAsia="Garamond" w:hAnsi="Garamond" w:cs="Garamond"/>
          <w:color w:val="000000" w:themeColor="text1"/>
        </w:rPr>
        <w:t>D</w:t>
      </w:r>
      <w:r w:rsidR="01DBE47A" w:rsidRPr="2CC6BBFA">
        <w:rPr>
          <w:rFonts w:ascii="Garamond" w:eastAsia="Garamond" w:hAnsi="Garamond" w:cs="Garamond"/>
          <w:color w:val="000000" w:themeColor="text1"/>
        </w:rPr>
        <w:t>atabase (NLCD). Th</w:t>
      </w:r>
      <w:r w:rsidR="3B78ED94" w:rsidRPr="2CC6BBFA">
        <w:rPr>
          <w:rFonts w:ascii="Garamond" w:eastAsia="Garamond" w:hAnsi="Garamond" w:cs="Garamond"/>
          <w:color w:val="000000" w:themeColor="text1"/>
        </w:rPr>
        <w:t>e specific datasets used can be found in Table 1.</w:t>
      </w:r>
      <w:r w:rsidR="580032DB" w:rsidRPr="2CC6BBFA">
        <w:rPr>
          <w:rFonts w:ascii="Garamond" w:eastAsia="Garamond" w:hAnsi="Garamond" w:cs="Garamond"/>
          <w:color w:val="000000" w:themeColor="text1"/>
        </w:rPr>
        <w:t xml:space="preserve"> In addition to data obtained for the land cover change maps, e</w:t>
      </w:r>
      <w:r w:rsidR="3B862F06" w:rsidRPr="2CC6BBFA">
        <w:rPr>
          <w:rFonts w:ascii="Garamond" w:eastAsia="Garamond" w:hAnsi="Garamond" w:cs="Garamond"/>
          <w:color w:val="000000" w:themeColor="text1"/>
        </w:rPr>
        <w:t xml:space="preserve">ight </w:t>
      </w:r>
      <w:r w:rsidR="1FC23672" w:rsidRPr="2CC6BBFA">
        <w:rPr>
          <w:rFonts w:ascii="Garamond" w:eastAsia="Garamond" w:hAnsi="Garamond" w:cs="Garamond"/>
          <w:color w:val="000000" w:themeColor="text1"/>
        </w:rPr>
        <w:t xml:space="preserve">different </w:t>
      </w:r>
      <w:r w:rsidR="0420CB30" w:rsidRPr="2CC6BBFA">
        <w:rPr>
          <w:rFonts w:ascii="Garamond" w:eastAsia="Garamond" w:hAnsi="Garamond" w:cs="Garamond"/>
          <w:color w:val="000000" w:themeColor="text1"/>
        </w:rPr>
        <w:t>parameters</w:t>
      </w:r>
      <w:r w:rsidR="5C3A15E2" w:rsidRPr="2CC6BBFA">
        <w:rPr>
          <w:rFonts w:ascii="Garamond" w:eastAsia="Garamond" w:hAnsi="Garamond" w:cs="Garamond"/>
          <w:color w:val="000000" w:themeColor="text1"/>
        </w:rPr>
        <w:t xml:space="preserve"> </w:t>
      </w:r>
      <w:r w:rsidR="1FC23672" w:rsidRPr="2CC6BBFA">
        <w:rPr>
          <w:rFonts w:ascii="Garamond" w:eastAsia="Garamond" w:hAnsi="Garamond" w:cs="Garamond"/>
          <w:color w:val="000000" w:themeColor="text1"/>
        </w:rPr>
        <w:t>were selected</w:t>
      </w:r>
      <w:r w:rsidR="13D3A2AD" w:rsidRPr="2CC6BBFA">
        <w:rPr>
          <w:rFonts w:ascii="Garamond" w:eastAsia="Garamond" w:hAnsi="Garamond" w:cs="Garamond"/>
          <w:color w:val="000000" w:themeColor="text1"/>
        </w:rPr>
        <w:t xml:space="preserve"> and procured </w:t>
      </w:r>
      <w:r w:rsidR="1FC23672" w:rsidRPr="2CC6BBFA">
        <w:rPr>
          <w:rFonts w:ascii="Garamond" w:eastAsia="Garamond" w:hAnsi="Garamond" w:cs="Garamond"/>
          <w:color w:val="000000" w:themeColor="text1"/>
        </w:rPr>
        <w:t>for the susceptibility model</w:t>
      </w:r>
      <w:r w:rsidR="47A318C0" w:rsidRPr="2CC6BBFA">
        <w:rPr>
          <w:rFonts w:ascii="Garamond" w:eastAsia="Garamond" w:hAnsi="Garamond" w:cs="Garamond"/>
          <w:color w:val="000000" w:themeColor="text1"/>
        </w:rPr>
        <w:t xml:space="preserve"> (</w:t>
      </w:r>
      <w:r w:rsidR="6DA36901" w:rsidRPr="2CC6BBFA">
        <w:rPr>
          <w:rFonts w:ascii="Garamond" w:eastAsia="Garamond" w:hAnsi="Garamond" w:cs="Garamond"/>
          <w:color w:val="000000" w:themeColor="text1"/>
        </w:rPr>
        <w:t>Table 2 and Appendix</w:t>
      </w:r>
      <w:r w:rsidR="00A02DF2" w:rsidRPr="2CC6BBFA">
        <w:rPr>
          <w:rFonts w:ascii="Garamond" w:eastAsia="Garamond" w:hAnsi="Garamond" w:cs="Garamond"/>
          <w:color w:val="000000" w:themeColor="text1"/>
        </w:rPr>
        <w:t xml:space="preserve"> A</w:t>
      </w:r>
      <w:r w:rsidR="6B522F1A" w:rsidRPr="2CC6BBFA">
        <w:rPr>
          <w:rFonts w:ascii="Garamond" w:eastAsia="Garamond" w:hAnsi="Garamond" w:cs="Garamond"/>
          <w:color w:val="000000" w:themeColor="text1"/>
        </w:rPr>
        <w:t>)</w:t>
      </w:r>
      <w:r w:rsidR="5798D826" w:rsidRPr="2CC6BBFA">
        <w:rPr>
          <w:rFonts w:ascii="Garamond" w:eastAsia="Garamond" w:hAnsi="Garamond" w:cs="Garamond"/>
          <w:color w:val="000000" w:themeColor="text1"/>
        </w:rPr>
        <w:t>.</w:t>
      </w:r>
      <w:r w:rsidR="6C21384B" w:rsidRPr="2CC6BBFA">
        <w:rPr>
          <w:rFonts w:ascii="Garamond" w:eastAsia="Garamond" w:hAnsi="Garamond" w:cs="Garamond"/>
          <w:color w:val="000000" w:themeColor="text1"/>
        </w:rPr>
        <w:t xml:space="preserve"> T</w:t>
      </w:r>
      <w:r w:rsidR="15FA05FE" w:rsidRPr="2CC6BBFA">
        <w:rPr>
          <w:rFonts w:ascii="Garamond" w:eastAsia="Garamond" w:hAnsi="Garamond" w:cs="Garamond"/>
          <w:color w:val="000000" w:themeColor="text1"/>
        </w:rPr>
        <w:t>hese</w:t>
      </w:r>
      <w:r w:rsidR="6C21384B" w:rsidRPr="2CC6BBFA">
        <w:rPr>
          <w:rFonts w:ascii="Garamond" w:eastAsia="Garamond" w:hAnsi="Garamond" w:cs="Garamond"/>
          <w:color w:val="000000" w:themeColor="text1"/>
        </w:rPr>
        <w:t xml:space="preserve"> </w:t>
      </w:r>
      <w:r w:rsidR="16AF6FC3" w:rsidRPr="2CC6BBFA">
        <w:rPr>
          <w:rFonts w:ascii="Garamond" w:eastAsia="Garamond" w:hAnsi="Garamond" w:cs="Garamond"/>
          <w:color w:val="000000" w:themeColor="text1"/>
        </w:rPr>
        <w:t>were</w:t>
      </w:r>
      <w:r w:rsidR="6A21A64E" w:rsidRPr="2CC6BBFA">
        <w:rPr>
          <w:rFonts w:ascii="Garamond" w:eastAsia="Garamond" w:hAnsi="Garamond" w:cs="Garamond"/>
          <w:color w:val="000000" w:themeColor="text1"/>
        </w:rPr>
        <w:t xml:space="preserve"> slope, elevation, topographic wetness index (TWI), height above nearest drainage (HAND), </w:t>
      </w:r>
      <w:r w:rsidR="51E29FFB" w:rsidRPr="2CC6BBFA">
        <w:rPr>
          <w:rFonts w:ascii="Garamond" w:eastAsia="Garamond" w:hAnsi="Garamond" w:cs="Garamond"/>
          <w:color w:val="000000" w:themeColor="text1"/>
        </w:rPr>
        <w:t>imperviousness, tree canopy, distance to water (DTW)</w:t>
      </w:r>
      <w:r w:rsidR="199BB508" w:rsidRPr="2CC6BBFA">
        <w:rPr>
          <w:rFonts w:ascii="Garamond" w:eastAsia="Garamond" w:hAnsi="Garamond" w:cs="Garamond"/>
          <w:color w:val="000000" w:themeColor="text1"/>
        </w:rPr>
        <w:t xml:space="preserve">, </w:t>
      </w:r>
      <w:r w:rsidR="340B4836" w:rsidRPr="2CC6BBFA">
        <w:rPr>
          <w:rFonts w:ascii="Garamond" w:eastAsia="Garamond" w:hAnsi="Garamond" w:cs="Garamond"/>
          <w:color w:val="000000" w:themeColor="text1"/>
        </w:rPr>
        <w:t>saturated</w:t>
      </w:r>
      <w:r w:rsidR="199BB508" w:rsidRPr="2CC6BBFA">
        <w:rPr>
          <w:rFonts w:ascii="Garamond" w:eastAsia="Garamond" w:hAnsi="Garamond" w:cs="Garamond"/>
          <w:color w:val="000000" w:themeColor="text1"/>
        </w:rPr>
        <w:t xml:space="preserve"> hydraulic conductivity (KSAT)</w:t>
      </w:r>
      <w:r w:rsidR="39F4D529" w:rsidRPr="2CC6BBFA">
        <w:rPr>
          <w:rFonts w:ascii="Garamond" w:eastAsia="Garamond" w:hAnsi="Garamond" w:cs="Garamond"/>
          <w:color w:val="000000" w:themeColor="text1"/>
        </w:rPr>
        <w:t>, and soil drainage</w:t>
      </w:r>
      <w:r w:rsidR="288DEDCA" w:rsidRPr="2CC6BBFA">
        <w:rPr>
          <w:rFonts w:ascii="Garamond" w:eastAsia="Garamond" w:hAnsi="Garamond" w:cs="Garamond"/>
          <w:color w:val="000000" w:themeColor="text1"/>
        </w:rPr>
        <w:t xml:space="preserve">. </w:t>
      </w:r>
    </w:p>
    <w:p w14:paraId="11798A7C" w14:textId="095F1846" w:rsidR="32BE5644" w:rsidRDefault="32BE5644" w:rsidP="4EA6054A">
      <w:pPr>
        <w:spacing w:after="0" w:line="240" w:lineRule="auto"/>
        <w:rPr>
          <w:rFonts w:ascii="Garamond" w:eastAsia="Garamond" w:hAnsi="Garamond" w:cs="Garamond"/>
          <w:color w:val="000000" w:themeColor="text1"/>
        </w:rPr>
      </w:pPr>
    </w:p>
    <w:p w14:paraId="44DB327D" w14:textId="2172AFDC" w:rsidR="01FA67AB" w:rsidRDefault="01FA67AB" w:rsidP="4A93EEFC">
      <w:pPr>
        <w:spacing w:after="0" w:line="240" w:lineRule="auto"/>
        <w:rPr>
          <w:rFonts w:ascii="Garamond" w:hAnsi="Garamond" w:cs="Arial"/>
          <w:i/>
          <w:iCs/>
        </w:rPr>
      </w:pPr>
      <w:r w:rsidRPr="4A93EEFC">
        <w:rPr>
          <w:rFonts w:ascii="Garamond" w:hAnsi="Garamond" w:cs="Arial"/>
        </w:rPr>
        <w:t>Table 1</w:t>
      </w:r>
    </w:p>
    <w:p w14:paraId="2606FDE2" w14:textId="5180303A" w:rsidR="01FA67AB" w:rsidRDefault="01FA67AB" w:rsidP="4A93EEFC">
      <w:pPr>
        <w:spacing w:after="0" w:line="240" w:lineRule="auto"/>
      </w:pPr>
      <w:r w:rsidRPr="4A93EEFC">
        <w:rPr>
          <w:rFonts w:ascii="Garamond" w:hAnsi="Garamond" w:cs="Arial"/>
          <w:i/>
          <w:iCs/>
        </w:rPr>
        <w:t>Datasets used in urban tree canopy and impervious surface change maps</w:t>
      </w:r>
    </w:p>
    <w:tbl>
      <w:tblPr>
        <w:tblStyle w:val="TableGrid"/>
        <w:tblW w:w="0" w:type="auto"/>
        <w:tblInd w:w="0" w:type="dxa"/>
        <w:tblLook w:val="06A0" w:firstRow="1" w:lastRow="0" w:firstColumn="1" w:lastColumn="0" w:noHBand="1" w:noVBand="1"/>
      </w:tblPr>
      <w:tblGrid>
        <w:gridCol w:w="1878"/>
        <w:gridCol w:w="2432"/>
        <w:gridCol w:w="1242"/>
        <w:gridCol w:w="1816"/>
        <w:gridCol w:w="1982"/>
      </w:tblGrid>
      <w:tr w:rsidR="4A93EEFC" w14:paraId="6CB3A0EF" w14:textId="77777777" w:rsidTr="4A93EEFC">
        <w:tc>
          <w:tcPr>
            <w:tcW w:w="1890" w:type="dxa"/>
            <w:shd w:val="clear" w:color="auto" w:fill="DBE5F1" w:themeFill="accent1" w:themeFillTint="33"/>
          </w:tcPr>
          <w:p w14:paraId="7FB5061B" w14:textId="1E1373CF" w:rsidR="4A93EEFC" w:rsidRDefault="4A93EEFC" w:rsidP="4A93EEFC">
            <w:pPr>
              <w:jc w:val="center"/>
              <w:rPr>
                <w:rFonts w:ascii="Garamond" w:hAnsi="Garamond" w:cs="Arial"/>
                <w:b/>
                <w:bCs/>
              </w:rPr>
            </w:pPr>
            <w:r w:rsidRPr="4A93EEFC">
              <w:rPr>
                <w:rFonts w:ascii="Garamond" w:hAnsi="Garamond" w:cs="Arial"/>
                <w:b/>
                <w:bCs/>
              </w:rPr>
              <w:t>Dataset</w:t>
            </w:r>
          </w:p>
        </w:tc>
        <w:tc>
          <w:tcPr>
            <w:tcW w:w="2473" w:type="dxa"/>
            <w:shd w:val="clear" w:color="auto" w:fill="DBE5F1" w:themeFill="accent1" w:themeFillTint="33"/>
          </w:tcPr>
          <w:p w14:paraId="1F274ED5" w14:textId="28ED8EBE" w:rsidR="4A93EEFC" w:rsidRDefault="4A93EEFC" w:rsidP="4A93EEFC">
            <w:pPr>
              <w:jc w:val="center"/>
              <w:rPr>
                <w:rFonts w:ascii="Garamond" w:hAnsi="Garamond" w:cs="Arial"/>
                <w:b/>
                <w:bCs/>
              </w:rPr>
            </w:pPr>
            <w:r w:rsidRPr="4A93EEFC">
              <w:rPr>
                <w:rFonts w:ascii="Garamond" w:hAnsi="Garamond" w:cs="Arial"/>
                <w:b/>
                <w:bCs/>
              </w:rPr>
              <w:t>Description &amp; Use</w:t>
            </w:r>
          </w:p>
        </w:tc>
        <w:tc>
          <w:tcPr>
            <w:tcW w:w="1260" w:type="dxa"/>
            <w:shd w:val="clear" w:color="auto" w:fill="DBE5F1" w:themeFill="accent1" w:themeFillTint="33"/>
          </w:tcPr>
          <w:p w14:paraId="03987C3B" w14:textId="33494DC9" w:rsidR="4A93EEFC" w:rsidRDefault="4A93EEFC" w:rsidP="4A93EEFC">
            <w:pPr>
              <w:jc w:val="center"/>
              <w:rPr>
                <w:rFonts w:ascii="Garamond" w:hAnsi="Garamond" w:cs="Arial"/>
                <w:b/>
                <w:bCs/>
              </w:rPr>
            </w:pPr>
            <w:r w:rsidRPr="4A93EEFC">
              <w:rPr>
                <w:rFonts w:ascii="Garamond" w:hAnsi="Garamond" w:cs="Arial"/>
                <w:b/>
                <w:bCs/>
              </w:rPr>
              <w:t>Dates</w:t>
            </w:r>
          </w:p>
        </w:tc>
        <w:tc>
          <w:tcPr>
            <w:tcW w:w="1836" w:type="dxa"/>
            <w:shd w:val="clear" w:color="auto" w:fill="DBE5F1" w:themeFill="accent1" w:themeFillTint="33"/>
          </w:tcPr>
          <w:p w14:paraId="4E5501BE" w14:textId="43ABD75C" w:rsidR="4A93EEFC" w:rsidRDefault="4A93EEFC" w:rsidP="4A93EEFC">
            <w:pPr>
              <w:jc w:val="center"/>
              <w:rPr>
                <w:rFonts w:ascii="Garamond" w:hAnsi="Garamond" w:cs="Arial"/>
                <w:b/>
                <w:bCs/>
              </w:rPr>
            </w:pPr>
            <w:r w:rsidRPr="4A93EEFC">
              <w:rPr>
                <w:rFonts w:ascii="Garamond" w:hAnsi="Garamond" w:cs="Arial"/>
                <w:b/>
                <w:bCs/>
              </w:rPr>
              <w:t xml:space="preserve">Source </w:t>
            </w:r>
          </w:p>
        </w:tc>
        <w:tc>
          <w:tcPr>
            <w:tcW w:w="2010" w:type="dxa"/>
            <w:shd w:val="clear" w:color="auto" w:fill="DBE5F1" w:themeFill="accent1" w:themeFillTint="33"/>
          </w:tcPr>
          <w:p w14:paraId="05504B4B" w14:textId="2BE146BA" w:rsidR="4A93EEFC" w:rsidRDefault="4A93EEFC" w:rsidP="4A93EEFC">
            <w:pPr>
              <w:jc w:val="center"/>
              <w:rPr>
                <w:rFonts w:ascii="Garamond" w:hAnsi="Garamond" w:cs="Arial"/>
                <w:b/>
                <w:bCs/>
              </w:rPr>
            </w:pPr>
            <w:r w:rsidRPr="4A93EEFC">
              <w:rPr>
                <w:rFonts w:ascii="Garamond" w:hAnsi="Garamond" w:cs="Arial"/>
                <w:b/>
                <w:bCs/>
              </w:rPr>
              <w:t>Spatial Resolution</w:t>
            </w:r>
          </w:p>
        </w:tc>
      </w:tr>
      <w:tr w:rsidR="4A93EEFC" w14:paraId="441D01D0" w14:textId="77777777" w:rsidTr="00BC5C54">
        <w:tc>
          <w:tcPr>
            <w:tcW w:w="1890" w:type="dxa"/>
            <w:vAlign w:val="center"/>
          </w:tcPr>
          <w:p w14:paraId="5B1E717E" w14:textId="754FA028" w:rsidR="4A93EEFC" w:rsidRDefault="4A93EEFC" w:rsidP="00BC5C54">
            <w:pPr>
              <w:rPr>
                <w:rFonts w:ascii="Garamond" w:hAnsi="Garamond" w:cs="Arial"/>
              </w:rPr>
            </w:pPr>
            <w:r w:rsidRPr="4A93EEFC">
              <w:rPr>
                <w:rFonts w:ascii="Garamond" w:hAnsi="Garamond" w:cs="Arial"/>
              </w:rPr>
              <w:t xml:space="preserve">National Land Cover Database: Land Cover </w:t>
            </w:r>
          </w:p>
        </w:tc>
        <w:tc>
          <w:tcPr>
            <w:tcW w:w="2473" w:type="dxa"/>
            <w:vAlign w:val="center"/>
          </w:tcPr>
          <w:p w14:paraId="7E72515C" w14:textId="5DD618CC" w:rsidR="4A93EEFC" w:rsidRDefault="4A93EEFC" w:rsidP="00BC5C54">
            <w:pPr>
              <w:rPr>
                <w:rFonts w:ascii="Garamond" w:hAnsi="Garamond" w:cs="Arial"/>
              </w:rPr>
            </w:pPr>
            <w:r w:rsidRPr="4A93EEFC">
              <w:rPr>
                <w:rFonts w:ascii="Garamond" w:hAnsi="Garamond" w:cs="Arial"/>
              </w:rPr>
              <w:t>Used to create urban tree canopy change map</w:t>
            </w:r>
          </w:p>
        </w:tc>
        <w:tc>
          <w:tcPr>
            <w:tcW w:w="1260" w:type="dxa"/>
            <w:vAlign w:val="center"/>
          </w:tcPr>
          <w:p w14:paraId="0003FBE5" w14:textId="237D5DD6" w:rsidR="4A93EEFC" w:rsidRDefault="4A93EEFC" w:rsidP="00BC5C54">
            <w:pPr>
              <w:rPr>
                <w:rFonts w:ascii="Garamond" w:hAnsi="Garamond" w:cs="Arial"/>
                <w:i/>
                <w:iCs/>
              </w:rPr>
            </w:pPr>
            <w:r w:rsidRPr="4A93EEFC">
              <w:rPr>
                <w:rFonts w:ascii="Garamond" w:hAnsi="Garamond" w:cs="Arial"/>
              </w:rPr>
              <w:t>2001, 2016</w:t>
            </w:r>
          </w:p>
        </w:tc>
        <w:tc>
          <w:tcPr>
            <w:tcW w:w="1836" w:type="dxa"/>
            <w:vAlign w:val="center"/>
          </w:tcPr>
          <w:p w14:paraId="7119A701" w14:textId="46B23880" w:rsidR="4A93EEFC" w:rsidRDefault="4A93EEFC" w:rsidP="00BC5C54">
            <w:pPr>
              <w:rPr>
                <w:rFonts w:ascii="Garamond" w:hAnsi="Garamond" w:cs="Arial"/>
              </w:rPr>
            </w:pPr>
            <w:r w:rsidRPr="4A93EEFC">
              <w:rPr>
                <w:rFonts w:ascii="Garamond" w:hAnsi="Garamond" w:cs="Arial"/>
              </w:rPr>
              <w:t>USGS: Earth Resources Observation and Science Center</w:t>
            </w:r>
          </w:p>
        </w:tc>
        <w:tc>
          <w:tcPr>
            <w:tcW w:w="2010" w:type="dxa"/>
            <w:vAlign w:val="center"/>
          </w:tcPr>
          <w:p w14:paraId="51C813B3" w14:textId="79178A85" w:rsidR="4A93EEFC" w:rsidRDefault="4A93EEFC" w:rsidP="00BC5C54">
            <w:pPr>
              <w:rPr>
                <w:rFonts w:ascii="Garamond" w:hAnsi="Garamond" w:cs="Arial"/>
              </w:rPr>
            </w:pPr>
            <w:r w:rsidRPr="4A93EEFC">
              <w:rPr>
                <w:rFonts w:ascii="Garamond" w:hAnsi="Garamond" w:cs="Arial"/>
              </w:rPr>
              <w:t>30 m</w:t>
            </w:r>
          </w:p>
        </w:tc>
      </w:tr>
      <w:tr w:rsidR="4A93EEFC" w14:paraId="09BC6082" w14:textId="77777777" w:rsidTr="00BC5C54">
        <w:trPr>
          <w:trHeight w:val="1152"/>
        </w:trPr>
        <w:tc>
          <w:tcPr>
            <w:tcW w:w="1890" w:type="dxa"/>
            <w:vAlign w:val="center"/>
          </w:tcPr>
          <w:p w14:paraId="635AA739" w14:textId="712BC349" w:rsidR="4A93EEFC" w:rsidRDefault="4A93EEFC" w:rsidP="00BC5C54">
            <w:pPr>
              <w:rPr>
                <w:rFonts w:ascii="Garamond" w:hAnsi="Garamond" w:cs="Arial"/>
              </w:rPr>
            </w:pPr>
            <w:r w:rsidRPr="4A93EEFC">
              <w:rPr>
                <w:rFonts w:ascii="Garamond" w:hAnsi="Garamond" w:cs="Arial"/>
              </w:rPr>
              <w:t>National Land Cover Database: Percent Developed Imperviousness</w:t>
            </w:r>
          </w:p>
        </w:tc>
        <w:tc>
          <w:tcPr>
            <w:tcW w:w="2473" w:type="dxa"/>
            <w:vAlign w:val="center"/>
          </w:tcPr>
          <w:p w14:paraId="5779E2C2" w14:textId="6B498033" w:rsidR="4A93EEFC" w:rsidRDefault="4A93EEFC" w:rsidP="00BC5C54">
            <w:pPr>
              <w:rPr>
                <w:rFonts w:ascii="Garamond" w:hAnsi="Garamond" w:cs="Arial"/>
              </w:rPr>
            </w:pPr>
            <w:r w:rsidRPr="4A93EEFC">
              <w:rPr>
                <w:rFonts w:ascii="Garamond" w:hAnsi="Garamond" w:cs="Arial"/>
              </w:rPr>
              <w:t xml:space="preserve">Used to create </w:t>
            </w:r>
            <w:r w:rsidR="00BC5C54">
              <w:rPr>
                <w:rFonts w:ascii="Garamond" w:hAnsi="Garamond" w:cs="Arial"/>
              </w:rPr>
              <w:t>impervious</w:t>
            </w:r>
            <w:r w:rsidRPr="4A93EEFC">
              <w:rPr>
                <w:rFonts w:ascii="Garamond" w:hAnsi="Garamond" w:cs="Arial"/>
              </w:rPr>
              <w:t xml:space="preserve"> surface change maps</w:t>
            </w:r>
          </w:p>
        </w:tc>
        <w:tc>
          <w:tcPr>
            <w:tcW w:w="1260" w:type="dxa"/>
            <w:vAlign w:val="center"/>
          </w:tcPr>
          <w:p w14:paraId="074579C1" w14:textId="6BE22AD4" w:rsidR="4A93EEFC" w:rsidRDefault="4A93EEFC" w:rsidP="00BC5C54">
            <w:pPr>
              <w:rPr>
                <w:rFonts w:ascii="Garamond" w:hAnsi="Garamond" w:cs="Arial"/>
              </w:rPr>
            </w:pPr>
            <w:r w:rsidRPr="4A93EEFC">
              <w:rPr>
                <w:rFonts w:ascii="Garamond" w:hAnsi="Garamond" w:cs="Arial"/>
              </w:rPr>
              <w:t>2001, 2016</w:t>
            </w:r>
          </w:p>
        </w:tc>
        <w:tc>
          <w:tcPr>
            <w:tcW w:w="1836" w:type="dxa"/>
            <w:vAlign w:val="center"/>
          </w:tcPr>
          <w:p w14:paraId="6210FC60" w14:textId="6CAF47F0" w:rsidR="4A93EEFC" w:rsidRDefault="4A93EEFC" w:rsidP="00BC5C54">
            <w:pPr>
              <w:rPr>
                <w:rFonts w:ascii="Garamond" w:hAnsi="Garamond" w:cs="Arial"/>
              </w:rPr>
            </w:pPr>
            <w:r w:rsidRPr="4A93EEFC">
              <w:rPr>
                <w:rFonts w:ascii="Garamond" w:hAnsi="Garamond" w:cs="Arial"/>
              </w:rPr>
              <w:t>USGS: Earth Resources Observation and Science Center</w:t>
            </w:r>
          </w:p>
        </w:tc>
        <w:tc>
          <w:tcPr>
            <w:tcW w:w="2010" w:type="dxa"/>
            <w:vAlign w:val="center"/>
          </w:tcPr>
          <w:p w14:paraId="7199CF7D" w14:textId="148D043E" w:rsidR="4A93EEFC" w:rsidRDefault="4A93EEFC" w:rsidP="00BC5C54">
            <w:pPr>
              <w:rPr>
                <w:rFonts w:ascii="Garamond" w:hAnsi="Garamond" w:cs="Arial"/>
              </w:rPr>
            </w:pPr>
            <w:r w:rsidRPr="4A93EEFC">
              <w:rPr>
                <w:rFonts w:ascii="Garamond" w:hAnsi="Garamond" w:cs="Arial"/>
              </w:rPr>
              <w:t>30 m</w:t>
            </w:r>
          </w:p>
        </w:tc>
      </w:tr>
    </w:tbl>
    <w:p w14:paraId="1E8C20BF" w14:textId="77777777" w:rsidR="00BC5C54" w:rsidRDefault="00BC5C54" w:rsidP="4A93EEFC">
      <w:pPr>
        <w:spacing w:after="0" w:line="240" w:lineRule="auto"/>
        <w:rPr>
          <w:rFonts w:ascii="Garamond" w:hAnsi="Garamond" w:cs="Arial"/>
        </w:rPr>
      </w:pPr>
    </w:p>
    <w:p w14:paraId="361D4E12" w14:textId="3BE014D6" w:rsidR="01FA67AB" w:rsidRDefault="01FA67AB" w:rsidP="4A93EEFC">
      <w:pPr>
        <w:spacing w:after="0" w:line="240" w:lineRule="auto"/>
        <w:rPr>
          <w:rFonts w:ascii="Garamond" w:hAnsi="Garamond" w:cs="Arial"/>
        </w:rPr>
      </w:pPr>
      <w:r w:rsidRPr="4A93EEFC">
        <w:rPr>
          <w:rFonts w:ascii="Garamond" w:hAnsi="Garamond" w:cs="Arial"/>
        </w:rPr>
        <w:t>Table 2</w:t>
      </w:r>
    </w:p>
    <w:p w14:paraId="3221398D" w14:textId="4BAD5AC7" w:rsidR="01FA67AB" w:rsidRDefault="01FA67AB" w:rsidP="4A93EEFC">
      <w:pPr>
        <w:spacing w:after="0" w:line="240" w:lineRule="auto"/>
        <w:rPr>
          <w:rFonts w:ascii="Garamond" w:hAnsi="Garamond" w:cs="Arial"/>
        </w:rPr>
      </w:pPr>
      <w:r w:rsidRPr="4A93EEFC">
        <w:rPr>
          <w:rFonts w:ascii="Garamond" w:hAnsi="Garamond" w:cs="Arial"/>
          <w:i/>
          <w:iCs/>
        </w:rPr>
        <w:t xml:space="preserve">Datasets used in flood susceptibility map </w:t>
      </w:r>
    </w:p>
    <w:tbl>
      <w:tblPr>
        <w:tblStyle w:val="TableGrid"/>
        <w:tblW w:w="0" w:type="auto"/>
        <w:jc w:val="center"/>
        <w:tblInd w:w="0" w:type="dxa"/>
        <w:tblLook w:val="06A0" w:firstRow="1" w:lastRow="0" w:firstColumn="1" w:lastColumn="0" w:noHBand="1" w:noVBand="1"/>
      </w:tblPr>
      <w:tblGrid>
        <w:gridCol w:w="1690"/>
        <w:gridCol w:w="2732"/>
        <w:gridCol w:w="1301"/>
        <w:gridCol w:w="1639"/>
        <w:gridCol w:w="1988"/>
      </w:tblGrid>
      <w:tr w:rsidR="4A93EEFC" w14:paraId="64AF20A9" w14:textId="77777777" w:rsidTr="4A93EEFC">
        <w:trPr>
          <w:jc w:val="center"/>
        </w:trPr>
        <w:tc>
          <w:tcPr>
            <w:tcW w:w="1695" w:type="dxa"/>
            <w:shd w:val="clear" w:color="auto" w:fill="DBE5F1" w:themeFill="accent1" w:themeFillTint="33"/>
          </w:tcPr>
          <w:p w14:paraId="740C987B" w14:textId="1E1373CF" w:rsidR="4A93EEFC" w:rsidRDefault="4A93EEFC" w:rsidP="4A93EEFC">
            <w:pPr>
              <w:jc w:val="center"/>
              <w:rPr>
                <w:rFonts w:ascii="Garamond" w:hAnsi="Garamond" w:cs="Arial"/>
                <w:b/>
                <w:bCs/>
              </w:rPr>
            </w:pPr>
            <w:r w:rsidRPr="4A93EEFC">
              <w:rPr>
                <w:rFonts w:ascii="Garamond" w:hAnsi="Garamond" w:cs="Arial"/>
                <w:b/>
                <w:bCs/>
              </w:rPr>
              <w:t>Dataset</w:t>
            </w:r>
          </w:p>
        </w:tc>
        <w:tc>
          <w:tcPr>
            <w:tcW w:w="2770" w:type="dxa"/>
            <w:shd w:val="clear" w:color="auto" w:fill="DBE5F1" w:themeFill="accent1" w:themeFillTint="33"/>
          </w:tcPr>
          <w:p w14:paraId="1F53A5CE" w14:textId="28ED8EBE" w:rsidR="4A93EEFC" w:rsidRDefault="4A93EEFC" w:rsidP="4A93EEFC">
            <w:pPr>
              <w:jc w:val="center"/>
              <w:rPr>
                <w:rFonts w:ascii="Garamond" w:hAnsi="Garamond" w:cs="Arial"/>
                <w:b/>
                <w:bCs/>
              </w:rPr>
            </w:pPr>
            <w:r w:rsidRPr="4A93EEFC">
              <w:rPr>
                <w:rFonts w:ascii="Garamond" w:hAnsi="Garamond" w:cs="Arial"/>
                <w:b/>
                <w:bCs/>
              </w:rPr>
              <w:t>Description &amp; Use</w:t>
            </w:r>
          </w:p>
        </w:tc>
        <w:tc>
          <w:tcPr>
            <w:tcW w:w="1318" w:type="dxa"/>
            <w:shd w:val="clear" w:color="auto" w:fill="DBE5F1" w:themeFill="accent1" w:themeFillTint="33"/>
          </w:tcPr>
          <w:p w14:paraId="18F5955B" w14:textId="33494DC9" w:rsidR="4A93EEFC" w:rsidRDefault="4A93EEFC" w:rsidP="4A93EEFC">
            <w:pPr>
              <w:jc w:val="center"/>
              <w:rPr>
                <w:rFonts w:ascii="Garamond" w:hAnsi="Garamond" w:cs="Arial"/>
                <w:b/>
                <w:bCs/>
              </w:rPr>
            </w:pPr>
            <w:r w:rsidRPr="4A93EEFC">
              <w:rPr>
                <w:rFonts w:ascii="Garamond" w:hAnsi="Garamond" w:cs="Arial"/>
                <w:b/>
                <w:bCs/>
              </w:rPr>
              <w:t>Dates</w:t>
            </w:r>
          </w:p>
        </w:tc>
        <w:tc>
          <w:tcPr>
            <w:tcW w:w="1650" w:type="dxa"/>
            <w:shd w:val="clear" w:color="auto" w:fill="DBE5F1" w:themeFill="accent1" w:themeFillTint="33"/>
          </w:tcPr>
          <w:p w14:paraId="36D4ACF3" w14:textId="15051A97" w:rsidR="4A93EEFC" w:rsidRDefault="4A93EEFC" w:rsidP="4A93EEFC">
            <w:pPr>
              <w:jc w:val="center"/>
              <w:rPr>
                <w:rFonts w:ascii="Garamond" w:hAnsi="Garamond" w:cs="Arial"/>
                <w:b/>
                <w:bCs/>
              </w:rPr>
            </w:pPr>
            <w:r w:rsidRPr="4A93EEFC">
              <w:rPr>
                <w:rFonts w:ascii="Garamond" w:hAnsi="Garamond" w:cs="Arial"/>
                <w:b/>
                <w:bCs/>
              </w:rPr>
              <w:t xml:space="preserve">Source </w:t>
            </w:r>
          </w:p>
        </w:tc>
        <w:tc>
          <w:tcPr>
            <w:tcW w:w="2012" w:type="dxa"/>
            <w:shd w:val="clear" w:color="auto" w:fill="DBE5F1" w:themeFill="accent1" w:themeFillTint="33"/>
          </w:tcPr>
          <w:p w14:paraId="06305D4C" w14:textId="0892A045" w:rsidR="4A93EEFC" w:rsidRDefault="4A93EEFC" w:rsidP="4A93EEFC">
            <w:pPr>
              <w:jc w:val="center"/>
              <w:rPr>
                <w:rFonts w:ascii="Garamond" w:hAnsi="Garamond" w:cs="Arial"/>
                <w:b/>
                <w:bCs/>
              </w:rPr>
            </w:pPr>
            <w:r w:rsidRPr="4A93EEFC">
              <w:rPr>
                <w:rFonts w:ascii="Garamond" w:hAnsi="Garamond" w:cs="Arial"/>
                <w:b/>
                <w:bCs/>
              </w:rPr>
              <w:t>Spatial Resolution</w:t>
            </w:r>
          </w:p>
        </w:tc>
      </w:tr>
      <w:tr w:rsidR="4A93EEFC" w14:paraId="0678F7FD" w14:textId="77777777" w:rsidTr="00BC5C54">
        <w:trPr>
          <w:jc w:val="center"/>
        </w:trPr>
        <w:tc>
          <w:tcPr>
            <w:tcW w:w="1695" w:type="dxa"/>
            <w:vAlign w:val="center"/>
          </w:tcPr>
          <w:p w14:paraId="6610CECB" w14:textId="3B24B1B2" w:rsidR="4A93EEFC" w:rsidRDefault="4A93EEFC" w:rsidP="00BC5C54">
            <w:pPr>
              <w:rPr>
                <w:rFonts w:ascii="Garamond" w:hAnsi="Garamond" w:cs="Arial"/>
              </w:rPr>
            </w:pPr>
            <w:r w:rsidRPr="4A93EEFC">
              <w:rPr>
                <w:rFonts w:ascii="Garamond" w:hAnsi="Garamond" w:cs="Arial"/>
              </w:rPr>
              <w:t>Citizen Reported Flood Complaints</w:t>
            </w:r>
          </w:p>
        </w:tc>
        <w:tc>
          <w:tcPr>
            <w:tcW w:w="2770" w:type="dxa"/>
            <w:vAlign w:val="center"/>
          </w:tcPr>
          <w:p w14:paraId="349242E4" w14:textId="58B2A152" w:rsidR="4A93EEFC" w:rsidRDefault="4A93EEFC" w:rsidP="00BC5C54">
            <w:pPr>
              <w:rPr>
                <w:rFonts w:ascii="Garamond" w:hAnsi="Garamond" w:cs="Arial"/>
              </w:rPr>
            </w:pPr>
            <w:r w:rsidRPr="4A93EEFC">
              <w:rPr>
                <w:rFonts w:ascii="Garamond" w:hAnsi="Garamond" w:cs="Arial"/>
              </w:rPr>
              <w:t>Used as flood inventory training sample in susceptibility map</w:t>
            </w:r>
          </w:p>
        </w:tc>
        <w:tc>
          <w:tcPr>
            <w:tcW w:w="1318" w:type="dxa"/>
            <w:vAlign w:val="center"/>
          </w:tcPr>
          <w:p w14:paraId="4C694181" w14:textId="61812D5D" w:rsidR="4A93EEFC" w:rsidRDefault="4A93EEFC" w:rsidP="00BC5C54">
            <w:pPr>
              <w:rPr>
                <w:rFonts w:ascii="Garamond" w:hAnsi="Garamond" w:cs="Arial"/>
              </w:rPr>
            </w:pPr>
            <w:r w:rsidRPr="4A93EEFC">
              <w:rPr>
                <w:rFonts w:ascii="Garamond" w:hAnsi="Garamond" w:cs="Arial"/>
              </w:rPr>
              <w:t>2008, 2011</w:t>
            </w:r>
          </w:p>
        </w:tc>
        <w:tc>
          <w:tcPr>
            <w:tcW w:w="1650" w:type="dxa"/>
            <w:vAlign w:val="center"/>
          </w:tcPr>
          <w:p w14:paraId="44D855CB" w14:textId="1966BC38" w:rsidR="4A93EEFC" w:rsidRDefault="4A93EEFC" w:rsidP="00BC5C54">
            <w:pPr>
              <w:rPr>
                <w:rFonts w:ascii="Garamond" w:hAnsi="Garamond" w:cs="Arial"/>
              </w:rPr>
            </w:pPr>
            <w:r w:rsidRPr="4A93EEFC">
              <w:rPr>
                <w:rFonts w:ascii="Garamond" w:hAnsi="Garamond" w:cs="Arial"/>
              </w:rPr>
              <w:t>Fairfax County</w:t>
            </w:r>
          </w:p>
        </w:tc>
        <w:tc>
          <w:tcPr>
            <w:tcW w:w="2012" w:type="dxa"/>
            <w:vAlign w:val="center"/>
          </w:tcPr>
          <w:p w14:paraId="64A3CF09" w14:textId="2860CB21" w:rsidR="4A93EEFC" w:rsidRDefault="4A93EEFC" w:rsidP="00BC5C54">
            <w:pPr>
              <w:rPr>
                <w:rFonts w:ascii="Garamond" w:hAnsi="Garamond" w:cs="Arial"/>
              </w:rPr>
            </w:pPr>
            <w:r w:rsidRPr="4A93EEFC">
              <w:rPr>
                <w:rFonts w:ascii="Garamond" w:hAnsi="Garamond" w:cs="Arial"/>
              </w:rPr>
              <w:t>Vector Data</w:t>
            </w:r>
          </w:p>
        </w:tc>
      </w:tr>
      <w:tr w:rsidR="4A93EEFC" w14:paraId="357CBC4E" w14:textId="77777777" w:rsidTr="00BC5C54">
        <w:trPr>
          <w:jc w:val="center"/>
        </w:trPr>
        <w:tc>
          <w:tcPr>
            <w:tcW w:w="1695" w:type="dxa"/>
            <w:vAlign w:val="center"/>
          </w:tcPr>
          <w:p w14:paraId="23AAC1EB" w14:textId="7980CFCF" w:rsidR="4A93EEFC" w:rsidRDefault="4A93EEFC" w:rsidP="00BC5C54">
            <w:pPr>
              <w:rPr>
                <w:rFonts w:ascii="Garamond" w:hAnsi="Garamond" w:cs="Arial"/>
              </w:rPr>
            </w:pPr>
            <w:r w:rsidRPr="4A93EEFC">
              <w:rPr>
                <w:rFonts w:ascii="Garamond" w:hAnsi="Garamond" w:cs="Arial"/>
              </w:rPr>
              <w:t xml:space="preserve">National Land Cover Database: Imperviousness and Urban Tree Canopy </w:t>
            </w:r>
          </w:p>
        </w:tc>
        <w:tc>
          <w:tcPr>
            <w:tcW w:w="2770" w:type="dxa"/>
            <w:vAlign w:val="center"/>
          </w:tcPr>
          <w:p w14:paraId="0BFD3C92" w14:textId="14E773B7" w:rsidR="4A93EEFC" w:rsidRDefault="4A93EEFC" w:rsidP="00BC5C54">
            <w:pPr>
              <w:rPr>
                <w:rFonts w:ascii="Garamond" w:hAnsi="Garamond" w:cs="Arial"/>
              </w:rPr>
            </w:pPr>
            <w:r w:rsidRPr="4A93EEFC">
              <w:rPr>
                <w:rFonts w:ascii="Garamond" w:hAnsi="Garamond" w:cs="Arial"/>
              </w:rPr>
              <w:t>Used to create imperviousness and urban tree canopy layers used in random forest and static flood susceptibility map</w:t>
            </w:r>
          </w:p>
        </w:tc>
        <w:tc>
          <w:tcPr>
            <w:tcW w:w="1318" w:type="dxa"/>
            <w:vAlign w:val="center"/>
          </w:tcPr>
          <w:p w14:paraId="20E424C3" w14:textId="64F6C521" w:rsidR="4A93EEFC" w:rsidRDefault="4A93EEFC" w:rsidP="00BC5C54">
            <w:pPr>
              <w:rPr>
                <w:rFonts w:ascii="Garamond" w:hAnsi="Garamond" w:cs="Arial"/>
              </w:rPr>
            </w:pPr>
            <w:r w:rsidRPr="4A93EEFC">
              <w:rPr>
                <w:rFonts w:ascii="Garamond" w:hAnsi="Garamond" w:cs="Arial"/>
              </w:rPr>
              <w:t>2008, 2011</w:t>
            </w:r>
          </w:p>
        </w:tc>
        <w:tc>
          <w:tcPr>
            <w:tcW w:w="1650" w:type="dxa"/>
            <w:vAlign w:val="center"/>
          </w:tcPr>
          <w:p w14:paraId="38584A85" w14:textId="22C67E27" w:rsidR="4A93EEFC" w:rsidRDefault="4A93EEFC" w:rsidP="00BC5C54">
            <w:pPr>
              <w:rPr>
                <w:rFonts w:ascii="Garamond" w:hAnsi="Garamond" w:cs="Arial"/>
              </w:rPr>
            </w:pPr>
            <w:r w:rsidRPr="4A93EEFC">
              <w:rPr>
                <w:rFonts w:ascii="Garamond" w:hAnsi="Garamond" w:cs="Arial"/>
              </w:rPr>
              <w:t>USGS: Earth Resources Observation and Science Center</w:t>
            </w:r>
          </w:p>
        </w:tc>
        <w:tc>
          <w:tcPr>
            <w:tcW w:w="2012" w:type="dxa"/>
            <w:vAlign w:val="center"/>
          </w:tcPr>
          <w:p w14:paraId="699C2BA5" w14:textId="52AEC9FE" w:rsidR="4A93EEFC" w:rsidRDefault="4A93EEFC" w:rsidP="00BC5C54">
            <w:pPr>
              <w:rPr>
                <w:rFonts w:ascii="Garamond" w:hAnsi="Garamond" w:cs="Arial"/>
              </w:rPr>
            </w:pPr>
            <w:r w:rsidRPr="4A93EEFC">
              <w:rPr>
                <w:rFonts w:ascii="Garamond" w:hAnsi="Garamond" w:cs="Arial"/>
              </w:rPr>
              <w:t>30 m</w:t>
            </w:r>
          </w:p>
        </w:tc>
      </w:tr>
      <w:tr w:rsidR="4A93EEFC" w14:paraId="6BE5850A" w14:textId="77777777" w:rsidTr="00BC5C54">
        <w:trPr>
          <w:jc w:val="center"/>
        </w:trPr>
        <w:tc>
          <w:tcPr>
            <w:tcW w:w="1695" w:type="dxa"/>
            <w:vAlign w:val="center"/>
          </w:tcPr>
          <w:p w14:paraId="70C5888B" w14:textId="6A29EE1B" w:rsidR="4A93EEFC" w:rsidRDefault="4A93EEFC" w:rsidP="00BC5C54">
            <w:pPr>
              <w:rPr>
                <w:rFonts w:ascii="Garamond" w:hAnsi="Garamond" w:cs="Arial"/>
              </w:rPr>
            </w:pPr>
            <w:r w:rsidRPr="4A93EEFC">
              <w:rPr>
                <w:rFonts w:ascii="Garamond" w:hAnsi="Garamond" w:cs="Arial"/>
              </w:rPr>
              <w:t>Digital Elevation Model</w:t>
            </w:r>
          </w:p>
        </w:tc>
        <w:tc>
          <w:tcPr>
            <w:tcW w:w="2770" w:type="dxa"/>
            <w:vAlign w:val="center"/>
          </w:tcPr>
          <w:p w14:paraId="0F9B8D13" w14:textId="62615E63" w:rsidR="4A93EEFC" w:rsidRDefault="4A93EEFC" w:rsidP="00BC5C54">
            <w:pPr>
              <w:rPr>
                <w:rFonts w:ascii="Garamond" w:hAnsi="Garamond" w:cs="Arial"/>
              </w:rPr>
            </w:pPr>
            <w:r w:rsidRPr="4A93EEFC">
              <w:rPr>
                <w:rFonts w:ascii="Garamond" w:hAnsi="Garamond" w:cs="Arial"/>
              </w:rPr>
              <w:t>Used to calculate elevation, slope, and TWI</w:t>
            </w:r>
          </w:p>
        </w:tc>
        <w:tc>
          <w:tcPr>
            <w:tcW w:w="1318" w:type="dxa"/>
            <w:vAlign w:val="center"/>
          </w:tcPr>
          <w:p w14:paraId="4FC482D9" w14:textId="320796C3" w:rsidR="4A93EEFC" w:rsidRDefault="4A93EEFC" w:rsidP="00BC5C54">
            <w:pPr>
              <w:rPr>
                <w:rFonts w:ascii="Garamond" w:hAnsi="Garamond" w:cs="Arial"/>
              </w:rPr>
            </w:pPr>
            <w:r w:rsidRPr="4A93EEFC">
              <w:rPr>
                <w:rFonts w:ascii="Garamond" w:hAnsi="Garamond" w:cs="Arial"/>
              </w:rPr>
              <w:t>2012, 2018</w:t>
            </w:r>
          </w:p>
        </w:tc>
        <w:tc>
          <w:tcPr>
            <w:tcW w:w="1650" w:type="dxa"/>
            <w:vAlign w:val="center"/>
          </w:tcPr>
          <w:p w14:paraId="523EC121" w14:textId="0EA39CC0" w:rsidR="4A93EEFC" w:rsidRDefault="4A93EEFC" w:rsidP="00BC5C54">
            <w:pPr>
              <w:rPr>
                <w:rFonts w:ascii="Garamond" w:hAnsi="Garamond" w:cs="Arial"/>
              </w:rPr>
            </w:pPr>
            <w:r w:rsidRPr="4A93EEFC">
              <w:rPr>
                <w:rFonts w:ascii="Garamond" w:hAnsi="Garamond" w:cs="Arial"/>
              </w:rPr>
              <w:t>USGS National Elevation Dataset</w:t>
            </w:r>
          </w:p>
        </w:tc>
        <w:tc>
          <w:tcPr>
            <w:tcW w:w="2012" w:type="dxa"/>
            <w:vAlign w:val="center"/>
          </w:tcPr>
          <w:p w14:paraId="360C6D30" w14:textId="7683EDBF" w:rsidR="4A93EEFC" w:rsidRDefault="4A93EEFC" w:rsidP="00BC5C54">
            <w:pPr>
              <w:rPr>
                <w:rFonts w:ascii="Garamond" w:hAnsi="Garamond" w:cs="Arial"/>
              </w:rPr>
            </w:pPr>
            <w:r w:rsidRPr="4A93EEFC">
              <w:rPr>
                <w:rFonts w:ascii="Garamond" w:hAnsi="Garamond" w:cs="Arial"/>
              </w:rPr>
              <w:t>30 m</w:t>
            </w:r>
          </w:p>
        </w:tc>
      </w:tr>
      <w:tr w:rsidR="4A93EEFC" w14:paraId="60742053" w14:textId="77777777" w:rsidTr="00BC5C54">
        <w:trPr>
          <w:jc w:val="center"/>
        </w:trPr>
        <w:tc>
          <w:tcPr>
            <w:tcW w:w="1695" w:type="dxa"/>
            <w:vAlign w:val="center"/>
          </w:tcPr>
          <w:p w14:paraId="131C4A1E" w14:textId="49044B6E" w:rsidR="4A93EEFC" w:rsidRDefault="4A93EEFC" w:rsidP="00BC5C54">
            <w:pPr>
              <w:rPr>
                <w:rFonts w:ascii="Garamond" w:hAnsi="Garamond" w:cs="Arial"/>
              </w:rPr>
            </w:pPr>
            <w:r w:rsidRPr="4A93EEFC">
              <w:rPr>
                <w:rFonts w:ascii="Garamond" w:hAnsi="Garamond" w:cs="Arial"/>
              </w:rPr>
              <w:t>Global HAND</w:t>
            </w:r>
          </w:p>
        </w:tc>
        <w:tc>
          <w:tcPr>
            <w:tcW w:w="2770" w:type="dxa"/>
            <w:vAlign w:val="center"/>
          </w:tcPr>
          <w:p w14:paraId="77AB7B1B" w14:textId="71E9A6FA" w:rsidR="4A93EEFC" w:rsidRDefault="4A93EEFC" w:rsidP="00BC5C54">
            <w:pPr>
              <w:rPr>
                <w:rFonts w:ascii="Garamond" w:hAnsi="Garamond" w:cs="Arial"/>
              </w:rPr>
            </w:pPr>
            <w:r w:rsidRPr="4A93EEFC">
              <w:rPr>
                <w:rFonts w:ascii="Garamond" w:hAnsi="Garamond" w:cs="Arial"/>
              </w:rPr>
              <w:t>Used to extract 30 m HAND data</w:t>
            </w:r>
          </w:p>
        </w:tc>
        <w:tc>
          <w:tcPr>
            <w:tcW w:w="1318" w:type="dxa"/>
            <w:vAlign w:val="center"/>
          </w:tcPr>
          <w:p w14:paraId="442FC1CB" w14:textId="272EE43A" w:rsidR="4A93EEFC" w:rsidRDefault="4A93EEFC" w:rsidP="00BC5C54">
            <w:pPr>
              <w:rPr>
                <w:rFonts w:ascii="Garamond" w:hAnsi="Garamond" w:cs="Arial"/>
              </w:rPr>
            </w:pPr>
            <w:r w:rsidRPr="4A93EEFC">
              <w:rPr>
                <w:rFonts w:ascii="Garamond" w:hAnsi="Garamond" w:cs="Arial"/>
              </w:rPr>
              <w:t>2000</w:t>
            </w:r>
          </w:p>
        </w:tc>
        <w:tc>
          <w:tcPr>
            <w:tcW w:w="1650" w:type="dxa"/>
            <w:vAlign w:val="center"/>
          </w:tcPr>
          <w:p w14:paraId="7D2C75DD" w14:textId="7C5AB44B" w:rsidR="4A93EEFC" w:rsidRDefault="4A93EEFC" w:rsidP="00BC5C54">
            <w:pPr>
              <w:rPr>
                <w:rFonts w:ascii="Garamond" w:hAnsi="Garamond" w:cs="Arial"/>
              </w:rPr>
            </w:pPr>
            <w:r w:rsidRPr="4A93EEFC">
              <w:rPr>
                <w:rFonts w:ascii="Garamond" w:hAnsi="Garamond" w:cs="Arial"/>
              </w:rPr>
              <w:t>Google Earth Engine Webapp</w:t>
            </w:r>
          </w:p>
        </w:tc>
        <w:tc>
          <w:tcPr>
            <w:tcW w:w="2012" w:type="dxa"/>
            <w:vAlign w:val="center"/>
          </w:tcPr>
          <w:p w14:paraId="1E4FA1DA" w14:textId="0BE4F66F" w:rsidR="4A93EEFC" w:rsidRDefault="4A93EEFC" w:rsidP="00BC5C54">
            <w:pPr>
              <w:rPr>
                <w:rFonts w:ascii="Garamond" w:hAnsi="Garamond" w:cs="Arial"/>
              </w:rPr>
            </w:pPr>
            <w:r w:rsidRPr="4A93EEFC">
              <w:rPr>
                <w:rFonts w:ascii="Garamond" w:hAnsi="Garamond" w:cs="Arial"/>
              </w:rPr>
              <w:t>30 m</w:t>
            </w:r>
          </w:p>
        </w:tc>
      </w:tr>
      <w:tr w:rsidR="4A93EEFC" w14:paraId="27ACCBCF" w14:textId="77777777" w:rsidTr="00BC5C54">
        <w:trPr>
          <w:jc w:val="center"/>
        </w:trPr>
        <w:tc>
          <w:tcPr>
            <w:tcW w:w="1695" w:type="dxa"/>
            <w:vAlign w:val="center"/>
          </w:tcPr>
          <w:p w14:paraId="45A5A777" w14:textId="13FCD9B8" w:rsidR="4A93EEFC" w:rsidRDefault="4A93EEFC" w:rsidP="00BC5C54">
            <w:pPr>
              <w:rPr>
                <w:rFonts w:ascii="Garamond" w:hAnsi="Garamond" w:cs="Arial"/>
              </w:rPr>
            </w:pPr>
            <w:r w:rsidRPr="4A93EEFC">
              <w:rPr>
                <w:rFonts w:ascii="Garamond" w:hAnsi="Garamond" w:cs="Arial"/>
              </w:rPr>
              <w:t>National Hydrography Dataset</w:t>
            </w:r>
          </w:p>
        </w:tc>
        <w:tc>
          <w:tcPr>
            <w:tcW w:w="2770" w:type="dxa"/>
            <w:vAlign w:val="center"/>
          </w:tcPr>
          <w:p w14:paraId="40C92BE3" w14:textId="1CA8708F" w:rsidR="4A93EEFC" w:rsidRDefault="4A93EEFC" w:rsidP="00BC5C54">
            <w:pPr>
              <w:rPr>
                <w:rFonts w:ascii="Garamond" w:hAnsi="Garamond" w:cs="Arial"/>
              </w:rPr>
            </w:pPr>
            <w:r w:rsidRPr="4A93EEFC">
              <w:rPr>
                <w:rFonts w:ascii="Garamond" w:hAnsi="Garamond" w:cs="Arial"/>
              </w:rPr>
              <w:t>Used to calculate distance to water</w:t>
            </w:r>
          </w:p>
        </w:tc>
        <w:tc>
          <w:tcPr>
            <w:tcW w:w="1318" w:type="dxa"/>
            <w:vAlign w:val="center"/>
          </w:tcPr>
          <w:p w14:paraId="4FDB1D9B" w14:textId="458E2317" w:rsidR="4A93EEFC" w:rsidRDefault="4A93EEFC" w:rsidP="00BC5C54">
            <w:pPr>
              <w:rPr>
                <w:rFonts w:ascii="Garamond" w:hAnsi="Garamond" w:cs="Arial"/>
              </w:rPr>
            </w:pPr>
            <w:r w:rsidRPr="4A93EEFC">
              <w:rPr>
                <w:rFonts w:ascii="Garamond" w:hAnsi="Garamond" w:cs="Arial"/>
              </w:rPr>
              <w:t>2020</w:t>
            </w:r>
          </w:p>
        </w:tc>
        <w:tc>
          <w:tcPr>
            <w:tcW w:w="1650" w:type="dxa"/>
            <w:vAlign w:val="center"/>
          </w:tcPr>
          <w:p w14:paraId="4F081BD0" w14:textId="769336BE" w:rsidR="4A93EEFC" w:rsidRDefault="4A93EEFC" w:rsidP="00BC5C54">
            <w:pPr>
              <w:rPr>
                <w:rFonts w:ascii="Garamond" w:hAnsi="Garamond" w:cs="Arial"/>
              </w:rPr>
            </w:pPr>
            <w:r w:rsidRPr="4A93EEFC">
              <w:rPr>
                <w:rFonts w:ascii="Garamond" w:hAnsi="Garamond" w:cs="Arial"/>
              </w:rPr>
              <w:t>USGS</w:t>
            </w:r>
          </w:p>
        </w:tc>
        <w:tc>
          <w:tcPr>
            <w:tcW w:w="2012" w:type="dxa"/>
            <w:vAlign w:val="center"/>
          </w:tcPr>
          <w:p w14:paraId="01C96758" w14:textId="3BA64985" w:rsidR="4A93EEFC" w:rsidRDefault="4A93EEFC" w:rsidP="00BC5C54">
            <w:pPr>
              <w:rPr>
                <w:rFonts w:ascii="Garamond" w:hAnsi="Garamond" w:cs="Arial"/>
              </w:rPr>
            </w:pPr>
            <w:r w:rsidRPr="4A93EEFC">
              <w:rPr>
                <w:rFonts w:ascii="Garamond" w:hAnsi="Garamond" w:cs="Arial"/>
              </w:rPr>
              <w:t>Vector Data</w:t>
            </w:r>
          </w:p>
        </w:tc>
      </w:tr>
    </w:tbl>
    <w:p w14:paraId="1281176D" w14:textId="4BD962A3" w:rsidR="4A93EEFC" w:rsidRDefault="4A93EEFC" w:rsidP="4A93EEFC">
      <w:pPr>
        <w:spacing w:after="0" w:line="240" w:lineRule="auto"/>
        <w:rPr>
          <w:rFonts w:ascii="Garamond" w:eastAsia="Garamond" w:hAnsi="Garamond" w:cs="Garamond"/>
          <w:color w:val="000000" w:themeColor="text1"/>
        </w:rPr>
      </w:pPr>
    </w:p>
    <w:p w14:paraId="6B2D8030" w14:textId="0F462A27" w:rsidR="32BE5644" w:rsidRDefault="4010E06C" w:rsidP="4EA6054A">
      <w:pPr>
        <w:spacing w:after="0" w:line="240" w:lineRule="auto"/>
        <w:rPr>
          <w:rFonts w:ascii="Garamond" w:eastAsia="Garamond" w:hAnsi="Garamond" w:cs="Garamond"/>
          <w:color w:val="000000" w:themeColor="text1"/>
        </w:rPr>
      </w:pPr>
      <w:r w:rsidRPr="2CC6BBFA">
        <w:rPr>
          <w:rFonts w:ascii="Garamond" w:eastAsia="Garamond" w:hAnsi="Garamond" w:cs="Garamond"/>
          <w:color w:val="000000" w:themeColor="text1"/>
        </w:rPr>
        <w:t>Elevation and slope are important variables</w:t>
      </w:r>
      <w:r w:rsidR="4E5A1875" w:rsidRPr="2CC6BBFA">
        <w:rPr>
          <w:rFonts w:ascii="Garamond" w:eastAsia="Garamond" w:hAnsi="Garamond" w:cs="Garamond"/>
          <w:color w:val="000000" w:themeColor="text1"/>
        </w:rPr>
        <w:t xml:space="preserve"> when considering flooding as they dictate general water flow directions and the speed of surface flow. </w:t>
      </w:r>
      <w:r w:rsidR="68CA2270" w:rsidRPr="2CC6BBFA">
        <w:rPr>
          <w:rFonts w:ascii="Garamond" w:eastAsia="Garamond" w:hAnsi="Garamond" w:cs="Garamond"/>
          <w:color w:val="000000" w:themeColor="text1"/>
        </w:rPr>
        <w:t>TWI provides</w:t>
      </w:r>
      <w:r w:rsidR="0E90D679" w:rsidRPr="2CC6BBFA">
        <w:rPr>
          <w:rFonts w:ascii="Garamond" w:eastAsia="Garamond" w:hAnsi="Garamond" w:cs="Garamond"/>
          <w:color w:val="000000" w:themeColor="text1"/>
        </w:rPr>
        <w:t xml:space="preserve"> robustness to the susceptibility model, as it </w:t>
      </w:r>
      <w:r w:rsidR="78DFCEF8" w:rsidRPr="2CC6BBFA">
        <w:rPr>
          <w:rFonts w:ascii="Garamond" w:eastAsia="Garamond" w:hAnsi="Garamond" w:cs="Garamond"/>
          <w:color w:val="000000" w:themeColor="text1"/>
        </w:rPr>
        <w:t xml:space="preserve">influences </w:t>
      </w:r>
      <w:r w:rsidR="24AC99F7" w:rsidRPr="2CC6BBFA">
        <w:rPr>
          <w:rFonts w:ascii="Garamond" w:eastAsia="Garamond" w:hAnsi="Garamond" w:cs="Garamond"/>
          <w:color w:val="000000" w:themeColor="text1"/>
        </w:rPr>
        <w:t xml:space="preserve">runoff flow direction and accumulation (Ballerine, 2017). </w:t>
      </w:r>
      <w:r w:rsidR="018B7DEE" w:rsidRPr="2CC6BBFA">
        <w:rPr>
          <w:rFonts w:ascii="Garamond" w:hAnsi="Garamond" w:cs="Arial"/>
        </w:rPr>
        <w:t>T</w:t>
      </w:r>
      <w:r w:rsidR="1FFB9E9F" w:rsidRPr="2CC6BBFA">
        <w:rPr>
          <w:rFonts w:ascii="Garamond" w:hAnsi="Garamond" w:cs="Arial"/>
        </w:rPr>
        <w:t xml:space="preserve">he </w:t>
      </w:r>
      <w:r w:rsidR="464A20CD" w:rsidRPr="2CC6BBFA">
        <w:rPr>
          <w:rFonts w:ascii="Garamond" w:hAnsi="Garamond" w:cs="Arial"/>
        </w:rPr>
        <w:t xml:space="preserve">digital elevation model (DEM) obtained from the </w:t>
      </w:r>
      <w:r w:rsidR="1FFB9E9F" w:rsidRPr="2CC6BBFA">
        <w:rPr>
          <w:rFonts w:ascii="Garamond" w:hAnsi="Garamond" w:cs="Arial"/>
        </w:rPr>
        <w:t>USGS National Elevation Dataset was used to derive</w:t>
      </w:r>
      <w:r w:rsidR="39429547" w:rsidRPr="2CC6BBFA">
        <w:rPr>
          <w:rFonts w:ascii="Garamond" w:hAnsi="Garamond" w:cs="Arial"/>
        </w:rPr>
        <w:t xml:space="preserve"> elevation, slope, and TWI</w:t>
      </w:r>
      <w:r w:rsidR="1FFB9E9F" w:rsidRPr="2CC6BBFA">
        <w:rPr>
          <w:rFonts w:ascii="Garamond" w:hAnsi="Garamond" w:cs="Arial"/>
        </w:rPr>
        <w:t>.</w:t>
      </w:r>
      <w:r w:rsidR="3B8007FF" w:rsidRPr="2CC6BBFA">
        <w:rPr>
          <w:rFonts w:ascii="Garamond" w:hAnsi="Garamond" w:cs="Arial"/>
        </w:rPr>
        <w:t xml:space="preserve"> </w:t>
      </w:r>
      <w:r w:rsidR="2DBDD943" w:rsidRPr="2CC6BBFA">
        <w:rPr>
          <w:rFonts w:ascii="Garamond" w:eastAsia="Garamond" w:hAnsi="Garamond" w:cs="Garamond"/>
          <w:color w:val="000000" w:themeColor="text1"/>
        </w:rPr>
        <w:t xml:space="preserve">Distance to water accounts for the drainage networks within the </w:t>
      </w:r>
      <w:r w:rsidR="00A02DF2" w:rsidRPr="2CC6BBFA">
        <w:rPr>
          <w:rFonts w:ascii="Garamond" w:eastAsia="Garamond" w:hAnsi="Garamond" w:cs="Garamond"/>
          <w:color w:val="000000" w:themeColor="text1"/>
        </w:rPr>
        <w:t>county</w:t>
      </w:r>
      <w:r w:rsidR="2DBDD943" w:rsidRPr="2CC6BBFA">
        <w:rPr>
          <w:rFonts w:ascii="Garamond" w:eastAsia="Garamond" w:hAnsi="Garamond" w:cs="Garamond"/>
          <w:color w:val="000000" w:themeColor="text1"/>
        </w:rPr>
        <w:t xml:space="preserve"> and was acquired through the National Hydrography Dataset. </w:t>
      </w:r>
      <w:r w:rsidR="470D30A1" w:rsidRPr="2CC6BBFA">
        <w:rPr>
          <w:rFonts w:ascii="Garamond" w:eastAsia="Garamond" w:hAnsi="Garamond" w:cs="Garamond"/>
          <w:color w:val="000000" w:themeColor="text1"/>
        </w:rPr>
        <w:t>HAND</w:t>
      </w:r>
      <w:r w:rsidR="1094C92C" w:rsidRPr="2CC6BBFA">
        <w:rPr>
          <w:rFonts w:ascii="Garamond" w:eastAsia="Garamond" w:hAnsi="Garamond" w:cs="Garamond"/>
          <w:color w:val="000000" w:themeColor="text1"/>
        </w:rPr>
        <w:t xml:space="preserve"> </w:t>
      </w:r>
      <w:r w:rsidR="470D30A1" w:rsidRPr="2CC6BBFA">
        <w:rPr>
          <w:rFonts w:ascii="Garamond" w:eastAsia="Garamond" w:hAnsi="Garamond" w:cs="Garamond"/>
          <w:color w:val="000000" w:themeColor="text1"/>
        </w:rPr>
        <w:t xml:space="preserve">is a drainage normalized version of a DEM and gives the vertical distance between each cell and its corresponding drainage point (Nobre et al., 2011). </w:t>
      </w:r>
      <w:r w:rsidR="5E993449" w:rsidRPr="2CC6BBFA">
        <w:rPr>
          <w:rFonts w:ascii="Garamond" w:eastAsia="Garamond" w:hAnsi="Garamond" w:cs="Garamond"/>
          <w:color w:val="000000" w:themeColor="text1"/>
        </w:rPr>
        <w:t xml:space="preserve">This variable was acquired </w:t>
      </w:r>
      <w:r w:rsidR="5C1B219B" w:rsidRPr="2CC6BBFA">
        <w:rPr>
          <w:rFonts w:ascii="Garamond" w:eastAsia="Garamond" w:hAnsi="Garamond" w:cs="Garamond"/>
          <w:color w:val="000000" w:themeColor="text1"/>
        </w:rPr>
        <w:t>from</w:t>
      </w:r>
      <w:r w:rsidR="5E993449" w:rsidRPr="2CC6BBFA">
        <w:rPr>
          <w:rFonts w:ascii="Garamond" w:eastAsia="Garamond" w:hAnsi="Garamond" w:cs="Garamond"/>
          <w:color w:val="000000" w:themeColor="text1"/>
        </w:rPr>
        <w:t xml:space="preserve"> the Global HAND Google Earth Engine Web</w:t>
      </w:r>
      <w:r w:rsidR="1CC4A8B1" w:rsidRPr="2CC6BBFA">
        <w:rPr>
          <w:rFonts w:ascii="Garamond" w:eastAsia="Garamond" w:hAnsi="Garamond" w:cs="Garamond"/>
          <w:color w:val="000000" w:themeColor="text1"/>
        </w:rPr>
        <w:t xml:space="preserve">app at a 30 m </w:t>
      </w:r>
      <w:r w:rsidR="11FE10D4" w:rsidRPr="2CC6BBFA">
        <w:rPr>
          <w:rFonts w:ascii="Garamond" w:eastAsia="Garamond" w:hAnsi="Garamond" w:cs="Garamond"/>
          <w:color w:val="000000" w:themeColor="text1"/>
        </w:rPr>
        <w:t>resolution.</w:t>
      </w:r>
      <w:r w:rsidR="2BF0417C" w:rsidRPr="2CC6BBFA">
        <w:rPr>
          <w:rFonts w:ascii="Garamond" w:eastAsia="Garamond" w:hAnsi="Garamond" w:cs="Garamond"/>
          <w:color w:val="000000" w:themeColor="text1"/>
        </w:rPr>
        <w:t xml:space="preserve"> </w:t>
      </w:r>
    </w:p>
    <w:p w14:paraId="6BD81858" w14:textId="077BF000" w:rsidR="32BE5644" w:rsidRDefault="32BE5644" w:rsidP="4EA6054A">
      <w:pPr>
        <w:spacing w:after="0" w:line="240" w:lineRule="auto"/>
        <w:rPr>
          <w:rFonts w:ascii="Garamond" w:eastAsia="Garamond" w:hAnsi="Garamond" w:cs="Garamond"/>
          <w:color w:val="000000" w:themeColor="text1"/>
        </w:rPr>
      </w:pPr>
    </w:p>
    <w:p w14:paraId="2F8E811A" w14:textId="19972134" w:rsidR="32BE5644" w:rsidRDefault="7509916D" w:rsidP="4EA6054A">
      <w:pPr>
        <w:spacing w:after="0" w:line="240" w:lineRule="auto"/>
        <w:rPr>
          <w:rFonts w:ascii="Garamond" w:eastAsia="Garamond" w:hAnsi="Garamond" w:cs="Garamond"/>
          <w:color w:val="000000" w:themeColor="text1"/>
        </w:rPr>
      </w:pPr>
      <w:r w:rsidRPr="2CC6BBFA">
        <w:rPr>
          <w:rFonts w:ascii="Garamond" w:eastAsia="Garamond" w:hAnsi="Garamond" w:cs="Garamond"/>
          <w:color w:val="000000" w:themeColor="text1"/>
        </w:rPr>
        <w:lastRenderedPageBreak/>
        <w:t>I</w:t>
      </w:r>
      <w:r w:rsidR="4FAF1BD7" w:rsidRPr="2CC6BBFA">
        <w:rPr>
          <w:rFonts w:ascii="Garamond" w:eastAsia="Garamond" w:hAnsi="Garamond" w:cs="Garamond"/>
          <w:color w:val="000000" w:themeColor="text1"/>
        </w:rPr>
        <w:t xml:space="preserve">mpervious </w:t>
      </w:r>
      <w:r w:rsidR="724C2B72" w:rsidRPr="2CC6BBFA">
        <w:rPr>
          <w:rFonts w:ascii="Garamond" w:eastAsia="Garamond" w:hAnsi="Garamond" w:cs="Garamond"/>
          <w:color w:val="000000" w:themeColor="text1"/>
        </w:rPr>
        <w:t xml:space="preserve">surfaces </w:t>
      </w:r>
      <w:r w:rsidR="4FAF1BD7" w:rsidRPr="2CC6BBFA">
        <w:rPr>
          <w:rFonts w:ascii="Garamond" w:eastAsia="Garamond" w:hAnsi="Garamond" w:cs="Garamond"/>
          <w:color w:val="000000" w:themeColor="text1"/>
        </w:rPr>
        <w:t>and tree canopy are</w:t>
      </w:r>
      <w:r w:rsidR="7C54E983" w:rsidRPr="2CC6BBFA">
        <w:rPr>
          <w:rFonts w:ascii="Garamond" w:eastAsia="Garamond" w:hAnsi="Garamond" w:cs="Garamond"/>
          <w:color w:val="000000" w:themeColor="text1"/>
        </w:rPr>
        <w:t xml:space="preserve"> also</w:t>
      </w:r>
      <w:r w:rsidR="4FAF1BD7" w:rsidRPr="2CC6BBFA">
        <w:rPr>
          <w:rFonts w:ascii="Garamond" w:eastAsia="Garamond" w:hAnsi="Garamond" w:cs="Garamond"/>
          <w:color w:val="000000" w:themeColor="text1"/>
        </w:rPr>
        <w:t xml:space="preserve"> important factors to consider when assessing flooding in an urban area as they </w:t>
      </w:r>
      <w:r w:rsidR="793E1426" w:rsidRPr="2CC6BBFA">
        <w:rPr>
          <w:rFonts w:ascii="Garamond" w:eastAsia="Garamond" w:hAnsi="Garamond" w:cs="Garamond"/>
          <w:color w:val="000000" w:themeColor="text1"/>
        </w:rPr>
        <w:t>influence</w:t>
      </w:r>
      <w:r w:rsidR="4FAF1BD7" w:rsidRPr="2CC6BBFA">
        <w:rPr>
          <w:rFonts w:ascii="Garamond" w:eastAsia="Garamond" w:hAnsi="Garamond" w:cs="Garamond"/>
          <w:color w:val="000000" w:themeColor="text1"/>
        </w:rPr>
        <w:t xml:space="preserve"> water runoff and infiltration. These variables were accessed through </w:t>
      </w:r>
      <w:r w:rsidR="15B71ED5" w:rsidRPr="2CC6BBFA">
        <w:rPr>
          <w:rFonts w:ascii="Garamond" w:eastAsia="Garamond" w:hAnsi="Garamond" w:cs="Garamond"/>
          <w:color w:val="000000" w:themeColor="text1"/>
        </w:rPr>
        <w:t xml:space="preserve">the </w:t>
      </w:r>
      <w:r w:rsidR="4FAF1BD7" w:rsidRPr="2CC6BBFA">
        <w:rPr>
          <w:rFonts w:ascii="Garamond" w:eastAsia="Garamond" w:hAnsi="Garamond" w:cs="Garamond"/>
          <w:color w:val="000000" w:themeColor="text1"/>
        </w:rPr>
        <w:t>NLCD.</w:t>
      </w:r>
      <w:r w:rsidR="167DAF01" w:rsidRPr="2CC6BBFA">
        <w:rPr>
          <w:rFonts w:ascii="Garamond" w:eastAsia="Garamond" w:hAnsi="Garamond" w:cs="Garamond"/>
          <w:color w:val="000000" w:themeColor="text1"/>
        </w:rPr>
        <w:t xml:space="preserve"> </w:t>
      </w:r>
      <w:r w:rsidR="2473D295" w:rsidRPr="2CC6BBFA">
        <w:rPr>
          <w:rFonts w:ascii="Garamond" w:eastAsia="Garamond" w:hAnsi="Garamond" w:cs="Garamond"/>
          <w:color w:val="000000" w:themeColor="text1"/>
        </w:rPr>
        <w:t>We utilized the same percent imperviousness layer in the susceptibility model as</w:t>
      </w:r>
      <w:r w:rsidR="093AD271" w:rsidRPr="2CC6BBFA">
        <w:rPr>
          <w:rFonts w:ascii="Garamond" w:eastAsia="Garamond" w:hAnsi="Garamond" w:cs="Garamond"/>
          <w:color w:val="000000" w:themeColor="text1"/>
        </w:rPr>
        <w:t xml:space="preserve"> this</w:t>
      </w:r>
      <w:r w:rsidR="2473D295" w:rsidRPr="2CC6BBFA">
        <w:rPr>
          <w:rFonts w:ascii="Garamond" w:eastAsia="Garamond" w:hAnsi="Garamond" w:cs="Garamond"/>
          <w:color w:val="000000" w:themeColor="text1"/>
        </w:rPr>
        <w:t xml:space="preserve"> was used for land cover change.</w:t>
      </w:r>
      <w:r w:rsidR="62E004FA" w:rsidRPr="2CC6BBFA">
        <w:rPr>
          <w:rFonts w:ascii="Garamond" w:eastAsia="Garamond" w:hAnsi="Garamond" w:cs="Garamond"/>
          <w:color w:val="000000" w:themeColor="text1"/>
        </w:rPr>
        <w:t xml:space="preserve"> </w:t>
      </w:r>
      <w:r w:rsidR="426DED75" w:rsidRPr="2CC6BBFA">
        <w:rPr>
          <w:rFonts w:ascii="Garamond" w:eastAsia="Garamond" w:hAnsi="Garamond" w:cs="Garamond"/>
          <w:color w:val="000000" w:themeColor="text1"/>
        </w:rPr>
        <w:t>We also used the</w:t>
      </w:r>
      <w:r w:rsidR="49477556" w:rsidRPr="2CC6BBFA">
        <w:rPr>
          <w:rFonts w:ascii="Garamond" w:eastAsia="Garamond" w:hAnsi="Garamond" w:cs="Garamond"/>
          <w:color w:val="000000" w:themeColor="text1"/>
        </w:rPr>
        <w:t xml:space="preserve"> </w:t>
      </w:r>
      <w:r w:rsidR="76940E25" w:rsidRPr="2CC6BBFA">
        <w:rPr>
          <w:rFonts w:ascii="Garamond" w:eastAsia="Garamond" w:hAnsi="Garamond" w:cs="Garamond"/>
          <w:color w:val="000000" w:themeColor="text1"/>
        </w:rPr>
        <w:t xml:space="preserve">NLCD </w:t>
      </w:r>
      <w:r w:rsidR="2D9BE2DA" w:rsidRPr="2CC6BBFA">
        <w:rPr>
          <w:rFonts w:ascii="Garamond" w:eastAsia="Garamond" w:hAnsi="Garamond" w:cs="Garamond"/>
          <w:color w:val="000000" w:themeColor="text1"/>
        </w:rPr>
        <w:t>U</w:t>
      </w:r>
      <w:r w:rsidR="49477556" w:rsidRPr="2CC6BBFA">
        <w:rPr>
          <w:rFonts w:ascii="Garamond" w:eastAsia="Garamond" w:hAnsi="Garamond" w:cs="Garamond"/>
          <w:color w:val="000000" w:themeColor="text1"/>
        </w:rPr>
        <w:t xml:space="preserve">rban </w:t>
      </w:r>
      <w:r w:rsidR="3ABF60F5" w:rsidRPr="2CC6BBFA">
        <w:rPr>
          <w:rFonts w:ascii="Garamond" w:eastAsia="Garamond" w:hAnsi="Garamond" w:cs="Garamond"/>
          <w:color w:val="000000" w:themeColor="text1"/>
        </w:rPr>
        <w:t>T</w:t>
      </w:r>
      <w:r w:rsidR="49477556" w:rsidRPr="2CC6BBFA">
        <w:rPr>
          <w:rFonts w:ascii="Garamond" w:eastAsia="Garamond" w:hAnsi="Garamond" w:cs="Garamond"/>
          <w:color w:val="000000" w:themeColor="text1"/>
        </w:rPr>
        <w:t xml:space="preserve">ree </w:t>
      </w:r>
      <w:r w:rsidR="76E822FB" w:rsidRPr="2CC6BBFA">
        <w:rPr>
          <w:rFonts w:ascii="Garamond" w:eastAsia="Garamond" w:hAnsi="Garamond" w:cs="Garamond"/>
          <w:color w:val="000000" w:themeColor="text1"/>
        </w:rPr>
        <w:t>C</w:t>
      </w:r>
      <w:r w:rsidR="49477556" w:rsidRPr="2CC6BBFA">
        <w:rPr>
          <w:rFonts w:ascii="Garamond" w:eastAsia="Garamond" w:hAnsi="Garamond" w:cs="Garamond"/>
          <w:color w:val="000000" w:themeColor="text1"/>
        </w:rPr>
        <w:t xml:space="preserve">anopy </w:t>
      </w:r>
      <w:r w:rsidR="54D920C2" w:rsidRPr="2CC6BBFA">
        <w:rPr>
          <w:rFonts w:ascii="Garamond" w:eastAsia="Garamond" w:hAnsi="Garamond" w:cs="Garamond"/>
          <w:color w:val="000000" w:themeColor="text1"/>
        </w:rPr>
        <w:t>dataset</w:t>
      </w:r>
      <w:r w:rsidR="7E6AD623" w:rsidRPr="2CC6BBFA">
        <w:rPr>
          <w:rFonts w:ascii="Garamond" w:eastAsia="Garamond" w:hAnsi="Garamond" w:cs="Garamond"/>
          <w:color w:val="000000" w:themeColor="text1"/>
        </w:rPr>
        <w:t xml:space="preserve"> for flood susceptibility mapping, but t</w:t>
      </w:r>
      <w:r w:rsidR="49477556" w:rsidRPr="2CC6BBFA">
        <w:rPr>
          <w:rFonts w:ascii="Garamond" w:eastAsia="Garamond" w:hAnsi="Garamond" w:cs="Garamond"/>
          <w:color w:val="000000" w:themeColor="text1"/>
        </w:rPr>
        <w:t xml:space="preserve">his layer was not used in the </w:t>
      </w:r>
      <w:r w:rsidR="49FEB3EA" w:rsidRPr="2CC6BBFA">
        <w:rPr>
          <w:rFonts w:ascii="Garamond" w:eastAsia="Garamond" w:hAnsi="Garamond" w:cs="Garamond"/>
          <w:color w:val="000000" w:themeColor="text1"/>
        </w:rPr>
        <w:t xml:space="preserve">land cover </w:t>
      </w:r>
      <w:r w:rsidR="49477556" w:rsidRPr="2CC6BBFA">
        <w:rPr>
          <w:rFonts w:ascii="Garamond" w:eastAsia="Garamond" w:hAnsi="Garamond" w:cs="Garamond"/>
          <w:color w:val="000000" w:themeColor="text1"/>
        </w:rPr>
        <w:t>change maps as it was not availabl</w:t>
      </w:r>
      <w:r w:rsidR="65BB1B15" w:rsidRPr="2CC6BBFA">
        <w:rPr>
          <w:rFonts w:ascii="Garamond" w:eastAsia="Garamond" w:hAnsi="Garamond" w:cs="Garamond"/>
          <w:color w:val="000000" w:themeColor="text1"/>
        </w:rPr>
        <w:t>e in 2001</w:t>
      </w:r>
      <w:r w:rsidR="7E5E8872" w:rsidRPr="2CC6BBFA">
        <w:rPr>
          <w:rFonts w:ascii="Garamond" w:eastAsia="Garamond" w:hAnsi="Garamond" w:cs="Garamond"/>
          <w:color w:val="000000" w:themeColor="text1"/>
        </w:rPr>
        <w:t xml:space="preserve">, which was necessary </w:t>
      </w:r>
      <w:r w:rsidR="00BC5C54">
        <w:rPr>
          <w:rFonts w:ascii="Garamond" w:eastAsia="Garamond" w:hAnsi="Garamond" w:cs="Garamond"/>
          <w:color w:val="000000" w:themeColor="text1"/>
        </w:rPr>
        <w:t>for</w:t>
      </w:r>
      <w:r w:rsidR="7E5E8872" w:rsidRPr="2CC6BBFA">
        <w:rPr>
          <w:rFonts w:ascii="Garamond" w:eastAsia="Garamond" w:hAnsi="Garamond" w:cs="Garamond"/>
          <w:color w:val="000000" w:themeColor="text1"/>
        </w:rPr>
        <w:t xml:space="preserve"> assessing change</w:t>
      </w:r>
      <w:r w:rsidR="65BB1B15" w:rsidRPr="2CC6BBFA">
        <w:rPr>
          <w:rFonts w:ascii="Garamond" w:eastAsia="Garamond" w:hAnsi="Garamond" w:cs="Garamond"/>
          <w:color w:val="000000" w:themeColor="text1"/>
        </w:rPr>
        <w:t xml:space="preserve">. </w:t>
      </w:r>
    </w:p>
    <w:p w14:paraId="1DD4FE0B" w14:textId="0F999A8E" w:rsidR="32BE5644" w:rsidRDefault="32BE5644" w:rsidP="584F508B">
      <w:pPr>
        <w:spacing w:after="0" w:line="240" w:lineRule="auto"/>
        <w:rPr>
          <w:rFonts w:ascii="Garamond" w:eastAsia="Garamond" w:hAnsi="Garamond" w:cs="Garamond"/>
          <w:color w:val="000000" w:themeColor="text1"/>
        </w:rPr>
      </w:pPr>
    </w:p>
    <w:p w14:paraId="0ED41915" w14:textId="4FF761D4" w:rsidR="05AE31E6" w:rsidRDefault="28F00D6D" w:rsidP="38B38A0B">
      <w:pPr>
        <w:spacing w:after="0" w:line="240" w:lineRule="auto"/>
        <w:rPr>
          <w:rFonts w:ascii="Garamond" w:eastAsia="Garamond" w:hAnsi="Garamond" w:cs="Garamond"/>
        </w:rPr>
      </w:pPr>
      <w:r w:rsidRPr="4A93EEFC">
        <w:rPr>
          <w:rFonts w:ascii="Garamond" w:eastAsia="Garamond" w:hAnsi="Garamond" w:cs="Garamond"/>
          <w:color w:val="000000" w:themeColor="text1"/>
        </w:rPr>
        <w:t xml:space="preserve">KSAT is a measure of how fast water infiltrates into soil in millimeters per second; these infiltration rates dictate the amount of runoff that will occur during intense rainfall. A soil depth of 200 </w:t>
      </w:r>
      <w:r w:rsidR="00425BB4">
        <w:rPr>
          <w:rFonts w:ascii="Garamond" w:eastAsia="Garamond" w:hAnsi="Garamond" w:cs="Garamond"/>
          <w:color w:val="000000" w:themeColor="text1"/>
        </w:rPr>
        <w:t>c</w:t>
      </w:r>
      <w:r w:rsidRPr="4A93EEFC">
        <w:rPr>
          <w:rFonts w:ascii="Garamond" w:eastAsia="Garamond" w:hAnsi="Garamond" w:cs="Garamond"/>
          <w:color w:val="000000" w:themeColor="text1"/>
        </w:rPr>
        <w:t>m was chosen to calculate KSAT values, as this depth encompasses most of the soil horizon allowing for an accurate calculation of soil properties. Soil drainage is a qualitative measure of how well a soil transmits water. The USDA Soil Web Survey was used to access both of these variables</w:t>
      </w:r>
      <w:r w:rsidR="64F65FCD" w:rsidRPr="4A93EEFC">
        <w:rPr>
          <w:rFonts w:ascii="Garamond" w:eastAsia="Garamond" w:hAnsi="Garamond" w:cs="Garamond"/>
          <w:color w:val="000000" w:themeColor="text1"/>
        </w:rPr>
        <w:t xml:space="preserve"> as csv files</w:t>
      </w:r>
      <w:r w:rsidR="1A5FA5D4" w:rsidRPr="4A93EEFC">
        <w:rPr>
          <w:rFonts w:ascii="Garamond" w:eastAsia="Garamond" w:hAnsi="Garamond" w:cs="Garamond"/>
          <w:color w:val="000000" w:themeColor="text1"/>
        </w:rPr>
        <w:t xml:space="preserve">, as well as general </w:t>
      </w:r>
      <w:r w:rsidR="00E77631" w:rsidRPr="4A93EEFC">
        <w:rPr>
          <w:rFonts w:ascii="Garamond" w:eastAsia="Garamond" w:hAnsi="Garamond" w:cs="Garamond"/>
          <w:color w:val="000000" w:themeColor="text1"/>
        </w:rPr>
        <w:t xml:space="preserve">Virginia </w:t>
      </w:r>
      <w:r w:rsidR="1A5FA5D4" w:rsidRPr="4A93EEFC">
        <w:rPr>
          <w:rFonts w:ascii="Garamond" w:eastAsia="Garamond" w:hAnsi="Garamond" w:cs="Garamond"/>
          <w:color w:val="000000" w:themeColor="text1"/>
        </w:rPr>
        <w:t>soil data</w:t>
      </w:r>
      <w:r w:rsidR="07CD7A5C" w:rsidRPr="4A93EEFC">
        <w:rPr>
          <w:rFonts w:ascii="Garamond" w:eastAsia="Garamond" w:hAnsi="Garamond" w:cs="Garamond"/>
          <w:color w:val="000000" w:themeColor="text1"/>
        </w:rPr>
        <w:t xml:space="preserve"> as a shapefile</w:t>
      </w:r>
      <w:r w:rsidR="1A5FA5D4" w:rsidRPr="4A93EEFC">
        <w:rPr>
          <w:rFonts w:ascii="Garamond" w:eastAsia="Garamond" w:hAnsi="Garamond" w:cs="Garamond"/>
          <w:color w:val="000000" w:themeColor="text1"/>
        </w:rPr>
        <w:t xml:space="preserve"> to use for processing KSAT and soil drainage.</w:t>
      </w:r>
      <w:r w:rsidR="3E666E24" w:rsidRPr="4A93EEFC">
        <w:rPr>
          <w:rFonts w:ascii="Garamond" w:eastAsia="Garamond" w:hAnsi="Garamond" w:cs="Garamond"/>
          <w:color w:val="000000" w:themeColor="text1"/>
        </w:rPr>
        <w:t xml:space="preserve"> </w:t>
      </w:r>
    </w:p>
    <w:p w14:paraId="7100841B" w14:textId="7F1DD8C5" w:rsidR="05AE31E6" w:rsidRDefault="05AE31E6" w:rsidP="1AEA0F1E">
      <w:pPr>
        <w:spacing w:after="0" w:line="240" w:lineRule="auto"/>
        <w:rPr>
          <w:rFonts w:ascii="Garamond" w:eastAsia="Garamond" w:hAnsi="Garamond" w:cs="Garamond"/>
          <w:color w:val="000000" w:themeColor="text1"/>
        </w:rPr>
      </w:pPr>
    </w:p>
    <w:p w14:paraId="7CD61A55" w14:textId="78BAF9B5" w:rsidR="089941A6" w:rsidRDefault="77DCE885" w:rsidP="14A4F3B9">
      <w:pPr>
        <w:spacing w:after="0" w:line="240" w:lineRule="auto"/>
        <w:rPr>
          <w:rFonts w:ascii="Garamond" w:hAnsi="Garamond" w:cs="Arial"/>
        </w:rPr>
      </w:pPr>
      <w:r w:rsidRPr="4A93EEFC">
        <w:rPr>
          <w:rFonts w:ascii="Garamond" w:hAnsi="Garamond" w:cs="Arial"/>
        </w:rPr>
        <w:t xml:space="preserve">To acquire data for the historical flood maps, </w:t>
      </w:r>
      <w:r w:rsidR="0EBEA695" w:rsidRPr="4A93EEFC">
        <w:rPr>
          <w:rFonts w:ascii="Garamond" w:hAnsi="Garamond" w:cs="Arial"/>
        </w:rPr>
        <w:t>our</w:t>
      </w:r>
      <w:r w:rsidRPr="4A93EEFC">
        <w:rPr>
          <w:rFonts w:ascii="Garamond" w:hAnsi="Garamond" w:cs="Arial"/>
        </w:rPr>
        <w:t xml:space="preserve"> team first searched for satellite imagery (Table 3) surrounding </w:t>
      </w:r>
      <w:r w:rsidR="5E7F776A" w:rsidRPr="4A93EEFC">
        <w:rPr>
          <w:rFonts w:ascii="Garamond" w:hAnsi="Garamond" w:cs="Arial"/>
        </w:rPr>
        <w:t>nine</w:t>
      </w:r>
      <w:r w:rsidRPr="4A93EEFC">
        <w:rPr>
          <w:rFonts w:ascii="Garamond" w:hAnsi="Garamond" w:cs="Arial"/>
        </w:rPr>
        <w:t xml:space="preserve"> prominent flooding events that the </w:t>
      </w:r>
      <w:r w:rsidR="6840D3E7" w:rsidRPr="4A93EEFC">
        <w:rPr>
          <w:rFonts w:ascii="Garamond" w:hAnsi="Garamond" w:cs="Arial"/>
        </w:rPr>
        <w:t>c</w:t>
      </w:r>
      <w:r w:rsidRPr="4A93EEFC">
        <w:rPr>
          <w:rFonts w:ascii="Garamond" w:hAnsi="Garamond" w:cs="Arial"/>
        </w:rPr>
        <w:t>ounty experienced</w:t>
      </w:r>
      <w:r w:rsidR="34A288D7" w:rsidRPr="4A93EEFC">
        <w:rPr>
          <w:rFonts w:ascii="Garamond" w:hAnsi="Garamond" w:cs="Arial"/>
        </w:rPr>
        <w:t xml:space="preserve"> (Appendix B</w:t>
      </w:r>
      <w:r w:rsidR="3ADA587C" w:rsidRPr="4A93EEFC">
        <w:rPr>
          <w:rFonts w:ascii="Garamond" w:hAnsi="Garamond" w:cs="Arial"/>
        </w:rPr>
        <w:t>, Table B1</w:t>
      </w:r>
      <w:r w:rsidR="34A288D7" w:rsidRPr="4A93EEFC">
        <w:rPr>
          <w:rFonts w:ascii="Garamond" w:hAnsi="Garamond" w:cs="Arial"/>
        </w:rPr>
        <w:t>)</w:t>
      </w:r>
      <w:r w:rsidRPr="4A93EEFC">
        <w:rPr>
          <w:rFonts w:ascii="Garamond" w:hAnsi="Garamond" w:cs="Arial"/>
        </w:rPr>
        <w:t xml:space="preserve">. To do this, </w:t>
      </w:r>
      <w:r w:rsidR="18CA8F67" w:rsidRPr="4A93EEFC">
        <w:rPr>
          <w:rFonts w:ascii="Garamond" w:hAnsi="Garamond" w:cs="Arial"/>
        </w:rPr>
        <w:t>our</w:t>
      </w:r>
      <w:r w:rsidRPr="4A93EEFC">
        <w:rPr>
          <w:rFonts w:ascii="Garamond" w:hAnsi="Garamond" w:cs="Arial"/>
        </w:rPr>
        <w:t xml:space="preserve"> team chose to utilize the Hydrologic Remote Sensing Analysis for Floods (HYDRAFloods</w:t>
      </w:r>
      <w:r w:rsidR="00B33CFA">
        <w:rPr>
          <w:rFonts w:ascii="Garamond" w:hAnsi="Garamond" w:cs="Arial"/>
        </w:rPr>
        <w:t xml:space="preserve">; </w:t>
      </w:r>
      <w:r w:rsidRPr="4A93EEFC">
        <w:rPr>
          <w:rFonts w:ascii="Garamond" w:hAnsi="Garamond" w:cs="Arial"/>
        </w:rPr>
        <w:t>Markert</w:t>
      </w:r>
      <w:r w:rsidR="18A54700" w:rsidRPr="4A93EEFC">
        <w:rPr>
          <w:rFonts w:ascii="Garamond" w:hAnsi="Garamond" w:cs="Arial"/>
        </w:rPr>
        <w:t xml:space="preserve"> et al.</w:t>
      </w:r>
      <w:r w:rsidRPr="4A93EEFC">
        <w:rPr>
          <w:rFonts w:ascii="Garamond" w:hAnsi="Garamond" w:cs="Arial"/>
        </w:rPr>
        <w:t xml:space="preserve">, 2020). Using this toolkit in a Jupyter notebook, </w:t>
      </w:r>
      <w:r w:rsidR="191D8E67" w:rsidRPr="4A93EEFC">
        <w:rPr>
          <w:rFonts w:ascii="Garamond" w:hAnsi="Garamond" w:cs="Arial"/>
        </w:rPr>
        <w:t>our</w:t>
      </w:r>
      <w:r w:rsidRPr="4A93EEFC">
        <w:rPr>
          <w:rFonts w:ascii="Garamond" w:hAnsi="Garamond" w:cs="Arial"/>
        </w:rPr>
        <w:t xml:space="preserve"> team searched for radar and optical scenes surrounding each flood. The HYDRAFloods toolkit currently does not have Landsat 5 TM built in, so for the 2003 to 2011 storm events, imagery was searched </w:t>
      </w:r>
      <w:r w:rsidR="17F3D9F6" w:rsidRPr="4A93EEFC">
        <w:rPr>
          <w:rFonts w:ascii="Garamond" w:hAnsi="Garamond" w:cs="Arial"/>
        </w:rPr>
        <w:t>for</w:t>
      </w:r>
      <w:r w:rsidR="252684B3" w:rsidRPr="4A93EEFC">
        <w:rPr>
          <w:rFonts w:ascii="Garamond" w:hAnsi="Garamond" w:cs="Arial"/>
        </w:rPr>
        <w:t xml:space="preserve"> </w:t>
      </w:r>
      <w:r w:rsidRPr="4A93EEFC">
        <w:rPr>
          <w:rFonts w:ascii="Garamond" w:hAnsi="Garamond" w:cs="Arial"/>
        </w:rPr>
        <w:t xml:space="preserve">in Google Earth Engine. Only three storm events (July 8th, 2019, August 1st, 2018, and January 22nd, 2016) had usable imagery before and after the flood, so </w:t>
      </w:r>
      <w:r w:rsidR="2CDE370D" w:rsidRPr="4A93EEFC">
        <w:rPr>
          <w:rFonts w:ascii="Garamond" w:hAnsi="Garamond" w:cs="Arial"/>
        </w:rPr>
        <w:t xml:space="preserve">our </w:t>
      </w:r>
      <w:r w:rsidRPr="4A93EEFC">
        <w:rPr>
          <w:rFonts w:ascii="Garamond" w:hAnsi="Garamond" w:cs="Arial"/>
        </w:rPr>
        <w:t>team acquired applicable radar and optical scenes for each of these three events.</w:t>
      </w:r>
    </w:p>
    <w:p w14:paraId="73122302" w14:textId="5372C1F4" w:rsidR="00E90A0B" w:rsidRDefault="00E90A0B" w:rsidP="00E90A0B">
      <w:pPr>
        <w:spacing w:after="0" w:line="240" w:lineRule="auto"/>
        <w:rPr>
          <w:rFonts w:ascii="Garamond" w:hAnsi="Garamond" w:cs="Arial"/>
        </w:rPr>
      </w:pPr>
    </w:p>
    <w:p w14:paraId="38A59050" w14:textId="4E809792" w:rsidR="1AEA0F1E" w:rsidRDefault="56236221" w:rsidP="4A93EEFC">
      <w:pPr>
        <w:spacing w:after="0" w:line="240" w:lineRule="auto"/>
        <w:rPr>
          <w:rFonts w:ascii="Garamond" w:eastAsia="Garamond" w:hAnsi="Garamond" w:cs="Garamond"/>
          <w:color w:val="000000" w:themeColor="text1"/>
        </w:rPr>
      </w:pPr>
      <w:r w:rsidRPr="4A93EEFC">
        <w:rPr>
          <w:rFonts w:ascii="Garamond" w:hAnsi="Garamond" w:cs="Arial"/>
        </w:rPr>
        <w:t>Table 3</w:t>
      </w:r>
      <w:r w:rsidRPr="4A93EEFC">
        <w:rPr>
          <w:rFonts w:ascii="Garamond" w:eastAsia="Garamond" w:hAnsi="Garamond" w:cs="Garamond"/>
          <w:color w:val="000000" w:themeColor="text1"/>
        </w:rPr>
        <w:t xml:space="preserve"> </w:t>
      </w:r>
    </w:p>
    <w:p w14:paraId="66E4E2FF" w14:textId="1011D9A1" w:rsidR="1AEA0F1E" w:rsidRDefault="56236221" w:rsidP="4A93EEFC">
      <w:pPr>
        <w:spacing w:after="0" w:line="240" w:lineRule="auto"/>
        <w:rPr>
          <w:rFonts w:ascii="Garamond" w:hAnsi="Garamond" w:cs="Arial"/>
          <w:i/>
          <w:iCs/>
        </w:rPr>
      </w:pPr>
      <w:r w:rsidRPr="4A93EEFC">
        <w:rPr>
          <w:rFonts w:ascii="Garamond" w:hAnsi="Garamond" w:cs="Arial"/>
          <w:i/>
          <w:iCs/>
        </w:rPr>
        <w:t xml:space="preserve">Earth observations used for historical flood mapping. </w:t>
      </w:r>
    </w:p>
    <w:tbl>
      <w:tblPr>
        <w:tblStyle w:val="TableGrid"/>
        <w:tblW w:w="0" w:type="auto"/>
        <w:jc w:val="center"/>
        <w:tblInd w:w="0" w:type="dxa"/>
        <w:tblLook w:val="06A0" w:firstRow="1" w:lastRow="0" w:firstColumn="1" w:lastColumn="0" w:noHBand="1" w:noVBand="1"/>
      </w:tblPr>
      <w:tblGrid>
        <w:gridCol w:w="2576"/>
        <w:gridCol w:w="4121"/>
        <w:gridCol w:w="2653"/>
      </w:tblGrid>
      <w:tr w:rsidR="4A93EEFC" w14:paraId="34EC03E1" w14:textId="77777777" w:rsidTr="00BC5C54">
        <w:trPr>
          <w:jc w:val="center"/>
        </w:trPr>
        <w:tc>
          <w:tcPr>
            <w:tcW w:w="2605" w:type="dxa"/>
            <w:shd w:val="clear" w:color="auto" w:fill="DBE5F1" w:themeFill="accent1" w:themeFillTint="33"/>
          </w:tcPr>
          <w:p w14:paraId="47537138" w14:textId="1C045FB6" w:rsidR="4A93EEFC" w:rsidRDefault="4A93EEFC" w:rsidP="4A93EEFC">
            <w:pPr>
              <w:jc w:val="center"/>
              <w:rPr>
                <w:rFonts w:ascii="Garamond" w:hAnsi="Garamond" w:cs="Arial"/>
                <w:b/>
                <w:bCs/>
              </w:rPr>
            </w:pPr>
            <w:r w:rsidRPr="4A93EEFC">
              <w:rPr>
                <w:rFonts w:ascii="Garamond" w:hAnsi="Garamond" w:cs="Arial"/>
                <w:b/>
                <w:bCs/>
              </w:rPr>
              <w:t>Satellites &amp; Sensors</w:t>
            </w:r>
          </w:p>
        </w:tc>
        <w:tc>
          <w:tcPr>
            <w:tcW w:w="4185" w:type="dxa"/>
            <w:shd w:val="clear" w:color="auto" w:fill="DBE5F1" w:themeFill="accent1" w:themeFillTint="33"/>
          </w:tcPr>
          <w:p w14:paraId="1DA75901" w14:textId="28ED8EBE" w:rsidR="4A93EEFC" w:rsidRDefault="4A93EEFC" w:rsidP="4A93EEFC">
            <w:pPr>
              <w:jc w:val="center"/>
              <w:rPr>
                <w:rFonts w:ascii="Garamond" w:hAnsi="Garamond" w:cs="Arial"/>
                <w:b/>
                <w:bCs/>
              </w:rPr>
            </w:pPr>
            <w:r w:rsidRPr="4A93EEFC">
              <w:rPr>
                <w:rFonts w:ascii="Garamond" w:hAnsi="Garamond" w:cs="Arial"/>
                <w:b/>
                <w:bCs/>
              </w:rPr>
              <w:t>Description &amp; Use</w:t>
            </w:r>
          </w:p>
        </w:tc>
        <w:tc>
          <w:tcPr>
            <w:tcW w:w="2696" w:type="dxa"/>
            <w:shd w:val="clear" w:color="auto" w:fill="DBE5F1" w:themeFill="accent1" w:themeFillTint="33"/>
          </w:tcPr>
          <w:p w14:paraId="5F25AEBC" w14:textId="33494DC9" w:rsidR="4A93EEFC" w:rsidRDefault="4A93EEFC" w:rsidP="4A93EEFC">
            <w:pPr>
              <w:jc w:val="center"/>
              <w:rPr>
                <w:rFonts w:ascii="Garamond" w:hAnsi="Garamond" w:cs="Arial"/>
                <w:b/>
                <w:bCs/>
              </w:rPr>
            </w:pPr>
            <w:r w:rsidRPr="4A93EEFC">
              <w:rPr>
                <w:rFonts w:ascii="Garamond" w:hAnsi="Garamond" w:cs="Arial"/>
                <w:b/>
                <w:bCs/>
              </w:rPr>
              <w:t>Dates</w:t>
            </w:r>
          </w:p>
        </w:tc>
      </w:tr>
      <w:tr w:rsidR="4A93EEFC" w14:paraId="4082ECA7" w14:textId="77777777" w:rsidTr="00BC5C54">
        <w:trPr>
          <w:jc w:val="center"/>
        </w:trPr>
        <w:tc>
          <w:tcPr>
            <w:tcW w:w="2605" w:type="dxa"/>
            <w:vAlign w:val="center"/>
          </w:tcPr>
          <w:p w14:paraId="30EFCE26" w14:textId="6E7DA70A" w:rsidR="4A93EEFC" w:rsidRDefault="4A93EEFC" w:rsidP="00BC5C54">
            <w:pPr>
              <w:rPr>
                <w:rFonts w:ascii="Garamond" w:hAnsi="Garamond" w:cs="Arial"/>
              </w:rPr>
            </w:pPr>
            <w:r w:rsidRPr="4A93EEFC">
              <w:rPr>
                <w:rFonts w:ascii="Garamond" w:hAnsi="Garamond" w:cs="Arial"/>
              </w:rPr>
              <w:t>Sentinel-2 Multispectral Instrument (MSI)</w:t>
            </w:r>
          </w:p>
        </w:tc>
        <w:tc>
          <w:tcPr>
            <w:tcW w:w="4185" w:type="dxa"/>
            <w:vAlign w:val="center"/>
          </w:tcPr>
          <w:p w14:paraId="57DE4098" w14:textId="124FE68E" w:rsidR="4A93EEFC" w:rsidRDefault="4A93EEFC" w:rsidP="00BC5C54">
            <w:pPr>
              <w:rPr>
                <w:rFonts w:ascii="Garamond" w:hAnsi="Garamond" w:cs="Arial"/>
              </w:rPr>
            </w:pPr>
            <w:r w:rsidRPr="4A93EEFC">
              <w:rPr>
                <w:rFonts w:ascii="Garamond" w:hAnsi="Garamond" w:cs="Arial"/>
              </w:rPr>
              <w:t>Surface reflectance data w</w:t>
            </w:r>
            <w:r w:rsidR="00BC5C54">
              <w:rPr>
                <w:rFonts w:ascii="Garamond" w:hAnsi="Garamond" w:cs="Arial"/>
              </w:rPr>
              <w:t>ere</w:t>
            </w:r>
            <w:r w:rsidRPr="4A93EEFC">
              <w:rPr>
                <w:rFonts w:ascii="Garamond" w:hAnsi="Garamond" w:cs="Arial"/>
              </w:rPr>
              <w:t xml:space="preserve"> used to map historical flooding events</w:t>
            </w:r>
          </w:p>
        </w:tc>
        <w:tc>
          <w:tcPr>
            <w:tcW w:w="2696" w:type="dxa"/>
            <w:vAlign w:val="center"/>
          </w:tcPr>
          <w:p w14:paraId="27347560" w14:textId="0D1E62EE" w:rsidR="4A93EEFC" w:rsidRDefault="4A93EEFC" w:rsidP="00BC5C54">
            <w:pPr>
              <w:rPr>
                <w:rFonts w:ascii="Garamond" w:hAnsi="Garamond" w:cs="Arial"/>
              </w:rPr>
            </w:pPr>
            <w:r w:rsidRPr="4A93EEFC">
              <w:rPr>
                <w:rFonts w:ascii="Garamond" w:hAnsi="Garamond" w:cs="Arial"/>
              </w:rPr>
              <w:t>2015 - 2020</w:t>
            </w:r>
          </w:p>
        </w:tc>
      </w:tr>
      <w:tr w:rsidR="4A93EEFC" w14:paraId="6D9034C2" w14:textId="77777777" w:rsidTr="00BC5C54">
        <w:trPr>
          <w:trHeight w:val="720"/>
          <w:jc w:val="center"/>
        </w:trPr>
        <w:tc>
          <w:tcPr>
            <w:tcW w:w="2605" w:type="dxa"/>
            <w:vAlign w:val="center"/>
          </w:tcPr>
          <w:p w14:paraId="6CFDE808" w14:textId="0901C0DC" w:rsidR="4A93EEFC" w:rsidRDefault="4A93EEFC" w:rsidP="00BC5C54">
            <w:pPr>
              <w:rPr>
                <w:rFonts w:ascii="Garamond" w:eastAsia="Garamond" w:hAnsi="Garamond" w:cs="Garamond"/>
                <w:color w:val="000000" w:themeColor="text1"/>
              </w:rPr>
            </w:pPr>
            <w:r w:rsidRPr="4A93EEFC">
              <w:rPr>
                <w:rFonts w:ascii="Garamond" w:eastAsia="Garamond" w:hAnsi="Garamond" w:cs="Garamond"/>
                <w:color w:val="000000" w:themeColor="text1"/>
              </w:rPr>
              <w:t>Sentinel-1 C-Band Synthetic Aperture Radar (C-SAR)</w:t>
            </w:r>
          </w:p>
        </w:tc>
        <w:tc>
          <w:tcPr>
            <w:tcW w:w="4185" w:type="dxa"/>
            <w:vAlign w:val="center"/>
          </w:tcPr>
          <w:p w14:paraId="35606A6D" w14:textId="7C6EBCF3" w:rsidR="4A93EEFC" w:rsidRDefault="4A93EEFC" w:rsidP="00BC5C54">
            <w:pPr>
              <w:rPr>
                <w:rFonts w:ascii="Garamond" w:hAnsi="Garamond" w:cs="Arial"/>
              </w:rPr>
            </w:pPr>
            <w:r w:rsidRPr="4A93EEFC">
              <w:rPr>
                <w:rFonts w:ascii="Garamond" w:eastAsia="Garamond" w:hAnsi="Garamond" w:cs="Garamond"/>
                <w:color w:val="000000" w:themeColor="text1"/>
              </w:rPr>
              <w:t xml:space="preserve">Backscatter </w:t>
            </w:r>
            <w:r w:rsidRPr="4A93EEFC">
              <w:rPr>
                <w:rFonts w:ascii="Garamond" w:hAnsi="Garamond" w:cs="Arial"/>
              </w:rPr>
              <w:t>data w</w:t>
            </w:r>
            <w:r w:rsidR="00BC5C54">
              <w:rPr>
                <w:rFonts w:ascii="Garamond" w:hAnsi="Garamond" w:cs="Arial"/>
              </w:rPr>
              <w:t>ere</w:t>
            </w:r>
            <w:r w:rsidRPr="4A93EEFC">
              <w:rPr>
                <w:rFonts w:ascii="Garamond" w:hAnsi="Garamond" w:cs="Arial"/>
              </w:rPr>
              <w:t xml:space="preserve"> used to map historical flooding events</w:t>
            </w:r>
          </w:p>
        </w:tc>
        <w:tc>
          <w:tcPr>
            <w:tcW w:w="2696" w:type="dxa"/>
            <w:vAlign w:val="center"/>
          </w:tcPr>
          <w:p w14:paraId="731944E9" w14:textId="51401E24" w:rsidR="4A93EEFC" w:rsidRDefault="4A93EEFC" w:rsidP="00BC5C54">
            <w:pPr>
              <w:rPr>
                <w:rFonts w:ascii="Garamond" w:hAnsi="Garamond" w:cs="Arial"/>
              </w:rPr>
            </w:pPr>
            <w:r w:rsidRPr="4A93EEFC">
              <w:rPr>
                <w:rFonts w:ascii="Garamond" w:hAnsi="Garamond" w:cs="Arial"/>
              </w:rPr>
              <w:t>2014 - 2020</w:t>
            </w:r>
          </w:p>
        </w:tc>
      </w:tr>
      <w:tr w:rsidR="4A93EEFC" w14:paraId="44F1991F" w14:textId="77777777" w:rsidTr="00BC5C54">
        <w:trPr>
          <w:jc w:val="center"/>
        </w:trPr>
        <w:tc>
          <w:tcPr>
            <w:tcW w:w="2605" w:type="dxa"/>
            <w:vAlign w:val="center"/>
          </w:tcPr>
          <w:p w14:paraId="18B22187" w14:textId="0EF70AC4" w:rsidR="4A93EEFC" w:rsidRDefault="4A93EEFC" w:rsidP="00BC5C54">
            <w:pPr>
              <w:rPr>
                <w:rFonts w:ascii="Garamond" w:hAnsi="Garamond" w:cs="Arial"/>
              </w:rPr>
            </w:pPr>
            <w:r w:rsidRPr="4A93EEFC">
              <w:rPr>
                <w:rFonts w:ascii="Garamond" w:hAnsi="Garamond" w:cs="Arial"/>
              </w:rPr>
              <w:t xml:space="preserve">Landsat 7 Enhanced Thematic Mapper Plus (ETM+) </w:t>
            </w:r>
          </w:p>
        </w:tc>
        <w:tc>
          <w:tcPr>
            <w:tcW w:w="4185" w:type="dxa"/>
            <w:vAlign w:val="center"/>
          </w:tcPr>
          <w:p w14:paraId="0D8AA0D6" w14:textId="641EC795" w:rsidR="4A93EEFC" w:rsidRDefault="4A93EEFC" w:rsidP="00BC5C54">
            <w:pPr>
              <w:rPr>
                <w:rFonts w:ascii="Garamond" w:hAnsi="Garamond" w:cs="Arial"/>
              </w:rPr>
            </w:pPr>
            <w:r w:rsidRPr="4A93EEFC">
              <w:rPr>
                <w:rFonts w:ascii="Garamond" w:hAnsi="Garamond" w:cs="Arial"/>
              </w:rPr>
              <w:t>Surface reflectance data w</w:t>
            </w:r>
            <w:r w:rsidR="00BC5C54">
              <w:rPr>
                <w:rFonts w:ascii="Garamond" w:hAnsi="Garamond" w:cs="Arial"/>
              </w:rPr>
              <w:t>ere</w:t>
            </w:r>
            <w:r w:rsidRPr="4A93EEFC">
              <w:rPr>
                <w:rFonts w:ascii="Garamond" w:hAnsi="Garamond" w:cs="Arial"/>
              </w:rPr>
              <w:t xml:space="preserve"> used to map historical flooding events</w:t>
            </w:r>
          </w:p>
        </w:tc>
        <w:tc>
          <w:tcPr>
            <w:tcW w:w="2696" w:type="dxa"/>
            <w:vAlign w:val="center"/>
          </w:tcPr>
          <w:p w14:paraId="31A5A6BB" w14:textId="0C053249" w:rsidR="4A93EEFC" w:rsidRDefault="4A93EEFC" w:rsidP="00BC5C54">
            <w:pPr>
              <w:rPr>
                <w:rFonts w:ascii="Garamond" w:hAnsi="Garamond" w:cs="Arial"/>
              </w:rPr>
            </w:pPr>
            <w:r w:rsidRPr="4A93EEFC">
              <w:rPr>
                <w:rFonts w:ascii="Garamond" w:hAnsi="Garamond" w:cs="Arial"/>
              </w:rPr>
              <w:t>2000 - 2012</w:t>
            </w:r>
          </w:p>
        </w:tc>
      </w:tr>
      <w:tr w:rsidR="4A93EEFC" w14:paraId="7E658BE1" w14:textId="77777777" w:rsidTr="00BC5C54">
        <w:trPr>
          <w:jc w:val="center"/>
        </w:trPr>
        <w:tc>
          <w:tcPr>
            <w:tcW w:w="2605" w:type="dxa"/>
            <w:vAlign w:val="center"/>
          </w:tcPr>
          <w:p w14:paraId="5781D67A" w14:textId="119144A7" w:rsidR="4A93EEFC" w:rsidRDefault="4A93EEFC" w:rsidP="00BC5C54">
            <w:pPr>
              <w:rPr>
                <w:rFonts w:ascii="Garamond" w:hAnsi="Garamond" w:cs="Arial"/>
              </w:rPr>
            </w:pPr>
            <w:r w:rsidRPr="4A93EEFC">
              <w:rPr>
                <w:rFonts w:ascii="Garamond" w:hAnsi="Garamond" w:cs="Arial"/>
              </w:rPr>
              <w:t>Landsat 8 Operational Land Imager (OLI)</w:t>
            </w:r>
          </w:p>
        </w:tc>
        <w:tc>
          <w:tcPr>
            <w:tcW w:w="4185" w:type="dxa"/>
            <w:vAlign w:val="center"/>
          </w:tcPr>
          <w:p w14:paraId="35A692CB" w14:textId="52E160D8" w:rsidR="4A93EEFC" w:rsidRDefault="4A93EEFC" w:rsidP="00BC5C54">
            <w:pPr>
              <w:rPr>
                <w:rFonts w:ascii="Garamond" w:hAnsi="Garamond" w:cs="Arial"/>
              </w:rPr>
            </w:pPr>
            <w:r w:rsidRPr="4A93EEFC">
              <w:rPr>
                <w:rFonts w:ascii="Garamond" w:hAnsi="Garamond" w:cs="Arial"/>
              </w:rPr>
              <w:t>Surface reflectance data w</w:t>
            </w:r>
            <w:r w:rsidR="00BC5C54">
              <w:rPr>
                <w:rFonts w:ascii="Garamond" w:hAnsi="Garamond" w:cs="Arial"/>
              </w:rPr>
              <w:t>ere</w:t>
            </w:r>
            <w:r w:rsidRPr="4A93EEFC">
              <w:rPr>
                <w:rFonts w:ascii="Garamond" w:hAnsi="Garamond" w:cs="Arial"/>
              </w:rPr>
              <w:t xml:space="preserve"> used to map historical flooding events</w:t>
            </w:r>
          </w:p>
        </w:tc>
        <w:tc>
          <w:tcPr>
            <w:tcW w:w="2696" w:type="dxa"/>
            <w:vAlign w:val="center"/>
          </w:tcPr>
          <w:p w14:paraId="7FC3F053" w14:textId="24403A0D" w:rsidR="4A93EEFC" w:rsidRDefault="4A93EEFC" w:rsidP="00BC5C54">
            <w:pPr>
              <w:rPr>
                <w:rFonts w:ascii="Garamond" w:hAnsi="Garamond" w:cs="Arial"/>
              </w:rPr>
            </w:pPr>
            <w:r w:rsidRPr="4A93EEFC">
              <w:rPr>
                <w:rFonts w:ascii="Garamond" w:hAnsi="Garamond" w:cs="Arial"/>
              </w:rPr>
              <w:t>20</w:t>
            </w:r>
            <w:r w:rsidR="00B33CFA">
              <w:rPr>
                <w:rFonts w:ascii="Garamond" w:hAnsi="Garamond" w:cs="Arial"/>
              </w:rPr>
              <w:t>13</w:t>
            </w:r>
            <w:r w:rsidRPr="4A93EEFC">
              <w:rPr>
                <w:rFonts w:ascii="Garamond" w:hAnsi="Garamond" w:cs="Arial"/>
              </w:rPr>
              <w:t xml:space="preserve"> - 2020</w:t>
            </w:r>
          </w:p>
        </w:tc>
      </w:tr>
    </w:tbl>
    <w:p w14:paraId="2F9B338A" w14:textId="1C06F7E2" w:rsidR="7E9E3604" w:rsidRDefault="0D9982D0" w:rsidP="2DF73D71">
      <w:pPr>
        <w:spacing w:after="0" w:line="240" w:lineRule="auto"/>
        <w:rPr>
          <w:rFonts w:ascii="Garamond" w:hAnsi="Garamond" w:cs="Arial"/>
          <w:color w:val="000000" w:themeColor="text1"/>
        </w:rPr>
      </w:pPr>
      <w:r w:rsidRPr="264FF844">
        <w:rPr>
          <w:rFonts w:ascii="Garamond" w:hAnsi="Garamond" w:cs="Arial"/>
          <w:color w:val="000000" w:themeColor="text1"/>
        </w:rPr>
        <w:t xml:space="preserve">     </w:t>
      </w:r>
    </w:p>
    <w:p w14:paraId="50FBFD98" w14:textId="02DE9EF1" w:rsidR="1A4E6BCA" w:rsidRDefault="3850ACBB" w:rsidP="07CD6C6D">
      <w:pPr>
        <w:spacing w:after="0" w:line="240" w:lineRule="auto"/>
        <w:rPr>
          <w:rFonts w:ascii="Garamond" w:hAnsi="Garamond" w:cs="Arial"/>
          <w:b/>
          <w:i/>
        </w:rPr>
      </w:pPr>
      <w:r w:rsidRPr="7BD25933">
        <w:rPr>
          <w:rFonts w:ascii="Garamond" w:hAnsi="Garamond" w:cs="Arial"/>
          <w:b/>
          <w:bCs/>
          <w:i/>
          <w:iCs/>
        </w:rPr>
        <w:t xml:space="preserve">3.2 Data Processing </w:t>
      </w:r>
    </w:p>
    <w:p w14:paraId="4990A7FA" w14:textId="79E3D543" w:rsidR="4CD8E0DA" w:rsidRDefault="721F92C6" w:rsidP="38B38A0B">
      <w:pPr>
        <w:spacing w:after="0" w:line="240" w:lineRule="auto"/>
        <w:rPr>
          <w:rFonts w:ascii="Garamond" w:hAnsi="Garamond" w:cs="Arial"/>
        </w:rPr>
      </w:pPr>
      <w:r w:rsidRPr="2CC6BBFA">
        <w:rPr>
          <w:rFonts w:ascii="Garamond" w:hAnsi="Garamond" w:cs="Arial"/>
          <w:color w:val="000000" w:themeColor="text1"/>
        </w:rPr>
        <w:t xml:space="preserve">All collected data layers for the susceptibility map and land cover change maps were first brought into ArcGIS Pro 2.7, clipped to the Fairfax </w:t>
      </w:r>
      <w:r w:rsidR="6F2E4806" w:rsidRPr="2CC6BBFA">
        <w:rPr>
          <w:rFonts w:ascii="Garamond" w:hAnsi="Garamond" w:cs="Arial"/>
          <w:color w:val="000000" w:themeColor="text1"/>
        </w:rPr>
        <w:t>C</w:t>
      </w:r>
      <w:r w:rsidRPr="2CC6BBFA">
        <w:rPr>
          <w:rFonts w:ascii="Garamond" w:hAnsi="Garamond" w:cs="Arial"/>
          <w:color w:val="000000" w:themeColor="text1"/>
        </w:rPr>
        <w:t xml:space="preserve">ounty border, and projected to NAD 1983 (2011) State Plane Virginia North (meters). </w:t>
      </w:r>
      <w:r w:rsidR="18707883" w:rsidRPr="2CC6BBFA">
        <w:rPr>
          <w:rFonts w:ascii="Garamond" w:hAnsi="Garamond" w:cs="Arial"/>
        </w:rPr>
        <w:t xml:space="preserve">For the land cover change maps, </w:t>
      </w:r>
      <w:r w:rsidR="520090D3" w:rsidRPr="2CC6BBFA">
        <w:rPr>
          <w:rFonts w:ascii="Garamond" w:hAnsi="Garamond" w:cs="Arial"/>
        </w:rPr>
        <w:t>t</w:t>
      </w:r>
      <w:r w:rsidR="58B505D0" w:rsidRPr="2CC6BBFA">
        <w:rPr>
          <w:rFonts w:ascii="Garamond" w:hAnsi="Garamond" w:cs="Arial"/>
        </w:rPr>
        <w:t>he</w:t>
      </w:r>
      <w:r w:rsidR="3ECD2EE9" w:rsidRPr="2CC6BBFA">
        <w:rPr>
          <w:rFonts w:ascii="Garamond" w:hAnsi="Garamond" w:cs="Arial"/>
        </w:rPr>
        <w:t xml:space="preserve"> imperviousness percent layers </w:t>
      </w:r>
      <w:r w:rsidR="58B505D0" w:rsidRPr="2CC6BBFA">
        <w:rPr>
          <w:rFonts w:ascii="Garamond" w:hAnsi="Garamond" w:cs="Arial"/>
        </w:rPr>
        <w:t>did not require further processing</w:t>
      </w:r>
      <w:r w:rsidR="58D5EFE1" w:rsidRPr="2CC6BBFA">
        <w:rPr>
          <w:rFonts w:ascii="Garamond" w:hAnsi="Garamond" w:cs="Arial"/>
        </w:rPr>
        <w:t xml:space="preserve">, but </w:t>
      </w:r>
      <w:r w:rsidR="2857FA16" w:rsidRPr="2CC6BBFA">
        <w:rPr>
          <w:rFonts w:ascii="Garamond" w:hAnsi="Garamond" w:cs="Arial"/>
        </w:rPr>
        <w:t xml:space="preserve">the land cover layer was reclassified to </w:t>
      </w:r>
      <w:r w:rsidR="58B505D0" w:rsidRPr="2CC6BBFA">
        <w:rPr>
          <w:rFonts w:ascii="Garamond" w:hAnsi="Garamond" w:cs="Arial"/>
        </w:rPr>
        <w:t>create an urban tree canopy layer</w:t>
      </w:r>
      <w:r w:rsidR="03EDB2B5" w:rsidRPr="2CC6BBFA">
        <w:rPr>
          <w:rFonts w:ascii="Garamond" w:hAnsi="Garamond" w:cs="Arial"/>
        </w:rPr>
        <w:t>.</w:t>
      </w:r>
      <w:r w:rsidR="58B505D0" w:rsidRPr="2CC6BBFA">
        <w:rPr>
          <w:rFonts w:ascii="Garamond" w:hAnsi="Garamond" w:cs="Arial"/>
        </w:rPr>
        <w:t xml:space="preserve"> </w:t>
      </w:r>
      <w:r w:rsidR="0B3D3CD9" w:rsidRPr="2CC6BBFA">
        <w:rPr>
          <w:rFonts w:ascii="Garamond" w:hAnsi="Garamond" w:cs="Arial"/>
        </w:rPr>
        <w:t>W</w:t>
      </w:r>
      <w:r w:rsidR="58B505D0" w:rsidRPr="2CC6BBFA">
        <w:rPr>
          <w:rFonts w:ascii="Garamond" w:hAnsi="Garamond" w:cs="Arial"/>
        </w:rPr>
        <w:t>e</w:t>
      </w:r>
      <w:r w:rsidR="024399BF" w:rsidRPr="2CC6BBFA">
        <w:rPr>
          <w:rFonts w:ascii="Garamond" w:hAnsi="Garamond" w:cs="Arial"/>
        </w:rPr>
        <w:t xml:space="preserve"> reclassified</w:t>
      </w:r>
      <w:r w:rsidR="738C0203" w:rsidRPr="2CC6BBFA">
        <w:rPr>
          <w:rFonts w:ascii="Garamond" w:hAnsi="Garamond" w:cs="Arial"/>
        </w:rPr>
        <w:t xml:space="preserve"> the following land cover designations as tree canopy: </w:t>
      </w:r>
      <w:r w:rsidR="7DA0E198" w:rsidRPr="2CC6BBFA">
        <w:rPr>
          <w:rFonts w:ascii="Garamond" w:hAnsi="Garamond" w:cs="Arial"/>
        </w:rPr>
        <w:t>deciduous forest, evergreen forest, and mixed forest</w:t>
      </w:r>
      <w:r w:rsidR="37B88111" w:rsidRPr="2CC6BBFA">
        <w:rPr>
          <w:rFonts w:ascii="Garamond" w:hAnsi="Garamond" w:cs="Arial"/>
        </w:rPr>
        <w:t>. All other land cover classes were lumped together to designate areas without tree canopy</w:t>
      </w:r>
      <w:r w:rsidR="438592B2" w:rsidRPr="2CC6BBFA">
        <w:rPr>
          <w:rFonts w:ascii="Garamond" w:hAnsi="Garamond" w:cs="Arial"/>
        </w:rPr>
        <w:t>.</w:t>
      </w:r>
    </w:p>
    <w:p w14:paraId="0C8C3B9F" w14:textId="68735E11" w:rsidR="4CD8E0DA" w:rsidRDefault="5BA5582D" w:rsidP="07CD6C6D">
      <w:pPr>
        <w:spacing w:after="0" w:line="240" w:lineRule="auto"/>
        <w:rPr>
          <w:rFonts w:ascii="Garamond" w:hAnsi="Garamond" w:cs="Arial"/>
        </w:rPr>
      </w:pPr>
      <w:r w:rsidRPr="07CD6C6D">
        <w:rPr>
          <w:rFonts w:ascii="Garamond" w:hAnsi="Garamond" w:cs="Arial"/>
        </w:rPr>
        <w:t xml:space="preserve"> </w:t>
      </w:r>
    </w:p>
    <w:p w14:paraId="3A271F78" w14:textId="6CC5EF10" w:rsidR="4CD8E0DA" w:rsidRDefault="3454153A" w:rsidP="694D2FBB">
      <w:pPr>
        <w:spacing w:after="0" w:line="240" w:lineRule="auto"/>
        <w:rPr>
          <w:rFonts w:ascii="Garamond" w:hAnsi="Garamond" w:cs="Arial"/>
        </w:rPr>
      </w:pPr>
      <w:r w:rsidRPr="2CC6BBFA">
        <w:rPr>
          <w:rFonts w:ascii="Garamond" w:hAnsi="Garamond" w:cs="Arial"/>
        </w:rPr>
        <w:t>In addition,</w:t>
      </w:r>
      <w:r w:rsidR="067131F4" w:rsidRPr="2CC6BBFA">
        <w:rPr>
          <w:rFonts w:ascii="Garamond" w:hAnsi="Garamond" w:cs="Arial"/>
        </w:rPr>
        <w:t xml:space="preserve"> </w:t>
      </w:r>
      <w:r w:rsidR="6D33657E" w:rsidRPr="2CC6BBFA">
        <w:rPr>
          <w:rFonts w:ascii="Garamond" w:hAnsi="Garamond" w:cs="Arial"/>
        </w:rPr>
        <w:t>our</w:t>
      </w:r>
      <w:r w:rsidR="65CF381B" w:rsidRPr="2CC6BBFA">
        <w:rPr>
          <w:rFonts w:ascii="Garamond" w:hAnsi="Garamond" w:cs="Arial"/>
        </w:rPr>
        <w:t xml:space="preserve"> team </w:t>
      </w:r>
      <w:r w:rsidR="033ABC69" w:rsidRPr="2CC6BBFA">
        <w:rPr>
          <w:rFonts w:ascii="Garamond" w:hAnsi="Garamond" w:cs="Arial"/>
        </w:rPr>
        <w:t xml:space="preserve">also </w:t>
      </w:r>
      <w:r w:rsidR="0127D3D5" w:rsidRPr="2CC6BBFA">
        <w:rPr>
          <w:rFonts w:ascii="Garamond" w:hAnsi="Garamond" w:cs="Arial"/>
        </w:rPr>
        <w:t>curated</w:t>
      </w:r>
      <w:r w:rsidR="270AE327" w:rsidRPr="2CC6BBFA">
        <w:rPr>
          <w:rFonts w:ascii="Garamond" w:hAnsi="Garamond" w:cs="Arial"/>
        </w:rPr>
        <w:t xml:space="preserve"> </w:t>
      </w:r>
      <w:r w:rsidR="73312B7D" w:rsidRPr="2CC6BBFA">
        <w:rPr>
          <w:rFonts w:ascii="Garamond" w:hAnsi="Garamond" w:cs="Arial"/>
        </w:rPr>
        <w:t xml:space="preserve">susceptibility </w:t>
      </w:r>
      <w:r w:rsidR="20590634" w:rsidRPr="2CC6BBFA">
        <w:rPr>
          <w:rFonts w:ascii="Garamond" w:hAnsi="Garamond" w:cs="Arial"/>
        </w:rPr>
        <w:t>map layers from acquired data using ArcGIS Pro 2.7</w:t>
      </w:r>
      <w:r w:rsidR="25887E32" w:rsidRPr="2CC6BBFA">
        <w:rPr>
          <w:rFonts w:ascii="Garamond" w:hAnsi="Garamond" w:cs="Arial"/>
        </w:rPr>
        <w:t>. These included</w:t>
      </w:r>
      <w:r w:rsidR="20590634" w:rsidRPr="2CC6BBFA">
        <w:rPr>
          <w:rFonts w:ascii="Garamond" w:hAnsi="Garamond" w:cs="Arial"/>
        </w:rPr>
        <w:t xml:space="preserve"> </w:t>
      </w:r>
      <w:r w:rsidR="3A3D0FD7" w:rsidRPr="2CC6BBFA">
        <w:rPr>
          <w:rFonts w:ascii="Garamond" w:hAnsi="Garamond" w:cs="Arial"/>
        </w:rPr>
        <w:t xml:space="preserve">percent </w:t>
      </w:r>
      <w:r w:rsidR="20590634" w:rsidRPr="2CC6BBFA">
        <w:rPr>
          <w:rFonts w:ascii="Garamond" w:hAnsi="Garamond" w:cs="Arial"/>
        </w:rPr>
        <w:t>imperviousness, urban tree canopy, elevation, slope, TWI, HAND, KSAT, soil drainage, and distance to water</w:t>
      </w:r>
      <w:r w:rsidR="56BA25EE" w:rsidRPr="2CC6BBFA">
        <w:rPr>
          <w:rFonts w:ascii="Garamond" w:hAnsi="Garamond" w:cs="Arial"/>
        </w:rPr>
        <w:t>.</w:t>
      </w:r>
      <w:r w:rsidR="1E753665" w:rsidRPr="2CC6BBFA">
        <w:rPr>
          <w:rFonts w:ascii="Garamond" w:hAnsi="Garamond" w:cs="Arial"/>
        </w:rPr>
        <w:t xml:space="preserve"> </w:t>
      </w:r>
      <w:r w:rsidR="0FE66311" w:rsidRPr="2CC6BBFA">
        <w:rPr>
          <w:rFonts w:ascii="Garamond" w:hAnsi="Garamond" w:cs="Arial"/>
        </w:rPr>
        <w:t>E</w:t>
      </w:r>
      <w:r w:rsidR="1E753665" w:rsidRPr="2CC6BBFA">
        <w:rPr>
          <w:rFonts w:ascii="Garamond" w:hAnsi="Garamond" w:cs="Arial"/>
        </w:rPr>
        <w:t>ach layer was</w:t>
      </w:r>
      <w:r w:rsidR="20590634" w:rsidRPr="2CC6BBFA">
        <w:rPr>
          <w:rFonts w:ascii="Garamond" w:hAnsi="Garamond" w:cs="Arial"/>
        </w:rPr>
        <w:t xml:space="preserve"> resampled to 30m</w:t>
      </w:r>
      <w:r w:rsidR="20590634" w:rsidRPr="2CC6BBFA">
        <w:rPr>
          <w:rFonts w:ascii="Garamond" w:hAnsi="Garamond" w:cs="Arial"/>
          <w:vertAlign w:val="superscript"/>
        </w:rPr>
        <w:t>2</w:t>
      </w:r>
      <w:r w:rsidR="20590634" w:rsidRPr="2CC6BBFA">
        <w:rPr>
          <w:rFonts w:ascii="Garamond" w:hAnsi="Garamond" w:cs="Arial"/>
        </w:rPr>
        <w:t xml:space="preserve"> cell resolution for statistical analysis and mapping purposes. </w:t>
      </w:r>
      <w:r w:rsidR="21974A12" w:rsidRPr="2CC6BBFA">
        <w:rPr>
          <w:rFonts w:ascii="Garamond" w:hAnsi="Garamond" w:cs="Arial"/>
        </w:rPr>
        <w:t xml:space="preserve">No further processing was required for </w:t>
      </w:r>
      <w:r w:rsidR="24A1D16D" w:rsidRPr="2CC6BBFA">
        <w:rPr>
          <w:rFonts w:ascii="Garamond" w:hAnsi="Garamond" w:cs="Arial"/>
        </w:rPr>
        <w:t xml:space="preserve">percent </w:t>
      </w:r>
      <w:r w:rsidR="21974A12" w:rsidRPr="2CC6BBFA">
        <w:rPr>
          <w:rFonts w:ascii="Garamond" w:hAnsi="Garamond" w:cs="Arial"/>
        </w:rPr>
        <w:t>imperviousness, tree canopy,</w:t>
      </w:r>
      <w:r w:rsidR="0397ECA8" w:rsidRPr="2CC6BBFA">
        <w:rPr>
          <w:rFonts w:ascii="Garamond" w:hAnsi="Garamond" w:cs="Arial"/>
        </w:rPr>
        <w:t xml:space="preserve"> elevation,</w:t>
      </w:r>
      <w:r w:rsidR="21974A12" w:rsidRPr="2CC6BBFA">
        <w:rPr>
          <w:rFonts w:ascii="Garamond" w:hAnsi="Garamond" w:cs="Arial"/>
        </w:rPr>
        <w:t xml:space="preserve"> or HAND layers.</w:t>
      </w:r>
      <w:r w:rsidR="6DFB705B" w:rsidRPr="2CC6BBFA">
        <w:rPr>
          <w:rFonts w:ascii="Garamond" w:hAnsi="Garamond" w:cs="Arial"/>
        </w:rPr>
        <w:t xml:space="preserve"> </w:t>
      </w:r>
      <w:r w:rsidR="20590634" w:rsidRPr="2CC6BBFA">
        <w:rPr>
          <w:rFonts w:ascii="Garamond" w:hAnsi="Garamond" w:cs="Arial"/>
        </w:rPr>
        <w:t>Distance to water was calculated using the Euclidean Distance tool and stream and river feature classes from the National Hydrography Dataset.</w:t>
      </w:r>
      <w:r w:rsidR="5A169BF7" w:rsidRPr="2CC6BBFA">
        <w:rPr>
          <w:rFonts w:ascii="Garamond" w:hAnsi="Garamond" w:cs="Arial"/>
        </w:rPr>
        <w:t xml:space="preserve"> </w:t>
      </w:r>
      <w:r w:rsidR="633240E4" w:rsidRPr="2CC6BBFA">
        <w:rPr>
          <w:rFonts w:ascii="Garamond" w:hAnsi="Garamond" w:cs="Arial"/>
        </w:rPr>
        <w:t xml:space="preserve">Slope and TWI were derived from the DEM. To obtain slope, we </w:t>
      </w:r>
      <w:r w:rsidR="633240E4" w:rsidRPr="2CC6BBFA">
        <w:rPr>
          <w:rFonts w:ascii="Garamond" w:hAnsi="Garamond" w:cs="Arial"/>
        </w:rPr>
        <w:lastRenderedPageBreak/>
        <w:t>used the Slope tool from the Spatial Analyst toolbox. For TWI, we used the Raster Calculator and various Spatial Analyst tools including Flow Direction, Flow Accumulation, and Slope.</w:t>
      </w:r>
    </w:p>
    <w:p w14:paraId="4FCBEA10" w14:textId="78B2F6A4" w:rsidR="2E766EA8" w:rsidRDefault="2E766EA8" w:rsidP="2E766EA8">
      <w:pPr>
        <w:spacing w:after="0" w:line="240" w:lineRule="auto"/>
        <w:rPr>
          <w:rFonts w:ascii="Garamond" w:hAnsi="Garamond" w:cs="Arial"/>
        </w:rPr>
      </w:pPr>
    </w:p>
    <w:p w14:paraId="0AF39DEE" w14:textId="330F8F9F" w:rsidR="74E80098" w:rsidRDefault="1B233711" w:rsidP="74E80098">
      <w:pPr>
        <w:spacing w:after="0" w:line="240" w:lineRule="auto"/>
        <w:rPr>
          <w:rFonts w:ascii="Garamond" w:hAnsi="Garamond" w:cs="Arial"/>
        </w:rPr>
      </w:pPr>
      <w:r w:rsidRPr="2CC6BBFA">
        <w:rPr>
          <w:rFonts w:ascii="Garamond" w:hAnsi="Garamond" w:cs="Arial"/>
        </w:rPr>
        <w:t xml:space="preserve">For soil-related variables, we </w:t>
      </w:r>
      <w:r w:rsidR="294F0912" w:rsidRPr="2CC6BBFA">
        <w:rPr>
          <w:rFonts w:ascii="Garamond" w:hAnsi="Garamond" w:cs="Arial"/>
        </w:rPr>
        <w:t xml:space="preserve">joined </w:t>
      </w:r>
      <w:r w:rsidR="1A760024" w:rsidRPr="2CC6BBFA">
        <w:rPr>
          <w:rFonts w:ascii="Garamond" w:hAnsi="Garamond" w:cs="Arial"/>
        </w:rPr>
        <w:t xml:space="preserve">the </w:t>
      </w:r>
      <w:r w:rsidRPr="2CC6BBFA">
        <w:rPr>
          <w:rFonts w:ascii="Garamond" w:hAnsi="Garamond" w:cs="Arial"/>
        </w:rPr>
        <w:t xml:space="preserve">KSAT csv file to </w:t>
      </w:r>
      <w:r w:rsidR="14291484" w:rsidRPr="2CC6BBFA">
        <w:rPr>
          <w:rFonts w:ascii="Garamond" w:hAnsi="Garamond" w:cs="Arial"/>
        </w:rPr>
        <w:t>the Virginia</w:t>
      </w:r>
      <w:r w:rsidR="14938798" w:rsidRPr="2CC6BBFA">
        <w:rPr>
          <w:rFonts w:ascii="Garamond" w:hAnsi="Garamond" w:cs="Arial"/>
        </w:rPr>
        <w:t xml:space="preserve"> soil shapefile </w:t>
      </w:r>
      <w:r w:rsidR="2531322C" w:rsidRPr="2CC6BBFA">
        <w:rPr>
          <w:rFonts w:ascii="Garamond" w:hAnsi="Garamond" w:cs="Arial"/>
        </w:rPr>
        <w:t xml:space="preserve">in ArcGIS Pro 2.7 </w:t>
      </w:r>
      <w:r w:rsidR="14938798" w:rsidRPr="2CC6BBFA">
        <w:rPr>
          <w:rFonts w:ascii="Garamond" w:hAnsi="Garamond" w:cs="Arial"/>
        </w:rPr>
        <w:t xml:space="preserve">to connect the soil type with its respective KSAT value. This </w:t>
      </w:r>
      <w:r w:rsidR="00BC5C54">
        <w:rPr>
          <w:rFonts w:ascii="Garamond" w:hAnsi="Garamond" w:cs="Arial"/>
        </w:rPr>
        <w:t>layer was then classified into five</w:t>
      </w:r>
      <w:r w:rsidR="14938798" w:rsidRPr="2CC6BBFA">
        <w:rPr>
          <w:rFonts w:ascii="Garamond" w:hAnsi="Garamond" w:cs="Arial"/>
        </w:rPr>
        <w:t xml:space="preserve"> sections of KSAT values: 0.8 – 4.9, 4.9 – 9.0, 9.0 – 15.5, 15.5 – 29.5, and 29.5 – 72.3. </w:t>
      </w:r>
      <w:r w:rsidR="74B9EFF6" w:rsidRPr="2CC6BBFA">
        <w:rPr>
          <w:rFonts w:ascii="Garamond" w:hAnsi="Garamond" w:cs="Arial"/>
        </w:rPr>
        <w:t>Following a similar workflow, we then joined</w:t>
      </w:r>
      <w:r w:rsidR="14938798" w:rsidRPr="2CC6BBFA">
        <w:rPr>
          <w:rFonts w:ascii="Garamond" w:hAnsi="Garamond" w:cs="Arial"/>
        </w:rPr>
        <w:t xml:space="preserve"> the soil drainage csv </w:t>
      </w:r>
      <w:r w:rsidR="12CCC49F" w:rsidRPr="2CC6BBFA">
        <w:rPr>
          <w:rFonts w:ascii="Garamond" w:hAnsi="Garamond" w:cs="Arial"/>
        </w:rPr>
        <w:t>file</w:t>
      </w:r>
      <w:r w:rsidR="14938798" w:rsidRPr="2CC6BBFA">
        <w:rPr>
          <w:rFonts w:ascii="Garamond" w:hAnsi="Garamond" w:cs="Arial"/>
        </w:rPr>
        <w:t xml:space="preserve"> with the Virginia soil shapefile to connect the soil type with its respective drainage type. This layer was then classified into </w:t>
      </w:r>
      <w:r w:rsidR="00BC5C54" w:rsidRPr="2CC6BBFA">
        <w:rPr>
          <w:rFonts w:ascii="Garamond" w:hAnsi="Garamond" w:cs="Arial"/>
        </w:rPr>
        <w:t>five</w:t>
      </w:r>
      <w:r w:rsidR="14938798" w:rsidRPr="2CC6BBFA">
        <w:rPr>
          <w:rFonts w:ascii="Garamond" w:hAnsi="Garamond" w:cs="Arial"/>
        </w:rPr>
        <w:t xml:space="preserve"> sections of drainage type: very poorly drained, poorly drained, somewhat poorly drained, moderately well drained, and well drained. The resulting KSAT and soil drainage layers </w:t>
      </w:r>
      <w:r w:rsidR="2BD03C1F" w:rsidRPr="2CC6BBFA">
        <w:rPr>
          <w:rFonts w:ascii="Garamond" w:hAnsi="Garamond" w:cs="Arial"/>
        </w:rPr>
        <w:t>showed missing values in various places in our study area</w:t>
      </w:r>
      <w:r w:rsidR="14938798" w:rsidRPr="2CC6BBFA">
        <w:rPr>
          <w:rFonts w:ascii="Garamond" w:hAnsi="Garamond" w:cs="Arial"/>
        </w:rPr>
        <w:t xml:space="preserve">, predominantly where impervious surfaces were (i.e., heavily developed areas, major roads, buildings, etc.). These gaps </w:t>
      </w:r>
      <w:r w:rsidR="29081CCA" w:rsidRPr="2CC6BBFA">
        <w:rPr>
          <w:rFonts w:ascii="Garamond" w:hAnsi="Garamond" w:cs="Arial"/>
        </w:rPr>
        <w:t>would limit</w:t>
      </w:r>
      <w:r w:rsidR="60ED0130" w:rsidRPr="2CC6BBFA">
        <w:rPr>
          <w:rFonts w:ascii="Garamond" w:hAnsi="Garamond" w:cs="Arial"/>
        </w:rPr>
        <w:t xml:space="preserve"> the extent of </w:t>
      </w:r>
      <w:r w:rsidR="14938798" w:rsidRPr="2CC6BBFA">
        <w:rPr>
          <w:rFonts w:ascii="Garamond" w:hAnsi="Garamond" w:cs="Arial"/>
        </w:rPr>
        <w:t>our final susceptibility map</w:t>
      </w:r>
      <w:r w:rsidR="6344026D" w:rsidRPr="2CC6BBFA">
        <w:rPr>
          <w:rFonts w:ascii="Garamond" w:hAnsi="Garamond" w:cs="Arial"/>
        </w:rPr>
        <w:t xml:space="preserve"> to only areas containing values for KSAT and soil </w:t>
      </w:r>
      <w:r w:rsidR="3BEDFB50" w:rsidRPr="2CC6BBFA">
        <w:rPr>
          <w:rFonts w:ascii="Garamond" w:hAnsi="Garamond" w:cs="Arial"/>
        </w:rPr>
        <w:t>drainage</w:t>
      </w:r>
      <w:r w:rsidR="14938798" w:rsidRPr="2CC6BBFA">
        <w:rPr>
          <w:rFonts w:ascii="Garamond" w:hAnsi="Garamond" w:cs="Arial"/>
        </w:rPr>
        <w:t xml:space="preserve">, so we discarded </w:t>
      </w:r>
      <w:r w:rsidR="367A2610" w:rsidRPr="2CC6BBFA">
        <w:rPr>
          <w:rFonts w:ascii="Garamond" w:hAnsi="Garamond" w:cs="Arial"/>
        </w:rPr>
        <w:t>these variables</w:t>
      </w:r>
      <w:r w:rsidR="7289EF4F" w:rsidRPr="2CC6BBFA">
        <w:rPr>
          <w:rFonts w:ascii="Garamond" w:hAnsi="Garamond" w:cs="Arial"/>
        </w:rPr>
        <w:t xml:space="preserve"> from our analysis</w:t>
      </w:r>
      <w:r w:rsidR="630BA95F" w:rsidRPr="2CC6BBFA">
        <w:rPr>
          <w:rFonts w:ascii="Garamond" w:hAnsi="Garamond" w:cs="Arial"/>
        </w:rPr>
        <w:t>.</w:t>
      </w:r>
    </w:p>
    <w:p w14:paraId="152B5294" w14:textId="3E7AE318" w:rsidR="46B33D17" w:rsidRDefault="46B33D17" w:rsidP="4EA6054A">
      <w:pPr>
        <w:spacing w:after="0" w:line="240" w:lineRule="auto"/>
        <w:rPr>
          <w:rFonts w:ascii="Garamond" w:hAnsi="Garamond" w:cs="Arial"/>
        </w:rPr>
      </w:pPr>
    </w:p>
    <w:p w14:paraId="09ECA228" w14:textId="421EAFA1" w:rsidR="46B33D17" w:rsidRDefault="3CB8E2E6" w:rsidP="694D2FBB">
      <w:pPr>
        <w:spacing w:after="0" w:line="240" w:lineRule="auto"/>
        <w:rPr>
          <w:rFonts w:ascii="Garamond" w:hAnsi="Garamond" w:cs="Arial"/>
        </w:rPr>
      </w:pPr>
      <w:r w:rsidRPr="4A93EEFC">
        <w:rPr>
          <w:rFonts w:ascii="Garamond" w:hAnsi="Garamond" w:cs="Arial"/>
        </w:rPr>
        <w:t xml:space="preserve">In addition to preparing raster variables for our susceptibility map, we also prepared a dataset </w:t>
      </w:r>
      <w:r w:rsidR="77333E35" w:rsidRPr="4A93EEFC">
        <w:rPr>
          <w:rFonts w:ascii="Garamond" w:hAnsi="Garamond" w:cs="Arial"/>
        </w:rPr>
        <w:t xml:space="preserve">containing known flood locations to train a random forest classifier. </w:t>
      </w:r>
      <w:r w:rsidR="76C75E6F" w:rsidRPr="4A93EEFC">
        <w:rPr>
          <w:rFonts w:ascii="Garamond" w:hAnsi="Garamond" w:cs="Arial"/>
        </w:rPr>
        <w:t>To create this,</w:t>
      </w:r>
      <w:r w:rsidR="5E6F793B" w:rsidRPr="4A93EEFC">
        <w:rPr>
          <w:rFonts w:ascii="Garamond" w:hAnsi="Garamond" w:cs="Arial"/>
        </w:rPr>
        <w:t xml:space="preserve"> </w:t>
      </w:r>
      <w:r w:rsidR="47B95D82" w:rsidRPr="4A93EEFC">
        <w:rPr>
          <w:rFonts w:ascii="Garamond" w:hAnsi="Garamond" w:cs="Arial"/>
        </w:rPr>
        <w:t>our</w:t>
      </w:r>
      <w:r w:rsidR="5E6F793B" w:rsidRPr="4A93EEFC">
        <w:rPr>
          <w:rFonts w:ascii="Garamond" w:hAnsi="Garamond" w:cs="Arial"/>
        </w:rPr>
        <w:t xml:space="preserve"> team utilized a dataset provided by </w:t>
      </w:r>
      <w:r w:rsidR="07306DC4" w:rsidRPr="4A93EEFC">
        <w:rPr>
          <w:rFonts w:ascii="Garamond" w:hAnsi="Garamond" w:cs="Arial"/>
        </w:rPr>
        <w:t>our partner</w:t>
      </w:r>
      <w:r w:rsidR="5E6F793B" w:rsidRPr="4A93EEFC">
        <w:rPr>
          <w:rFonts w:ascii="Garamond" w:hAnsi="Garamond" w:cs="Arial"/>
        </w:rPr>
        <w:t xml:space="preserve"> containing over </w:t>
      </w:r>
      <w:r w:rsidR="00D31F48" w:rsidRPr="4A93EEFC">
        <w:rPr>
          <w:rFonts w:ascii="Garamond" w:hAnsi="Garamond" w:cs="Arial"/>
        </w:rPr>
        <w:t>15,000-point</w:t>
      </w:r>
      <w:r w:rsidR="7D01216D" w:rsidRPr="4A93EEFC">
        <w:rPr>
          <w:rFonts w:ascii="Garamond" w:hAnsi="Garamond" w:cs="Arial"/>
        </w:rPr>
        <w:t xml:space="preserve"> </w:t>
      </w:r>
      <w:r w:rsidR="5E6F793B" w:rsidRPr="4A93EEFC">
        <w:rPr>
          <w:rFonts w:ascii="Garamond" w:hAnsi="Garamond" w:cs="Arial"/>
        </w:rPr>
        <w:t>locations of citizen</w:t>
      </w:r>
      <w:r w:rsidR="3E3B5145" w:rsidRPr="4A93EEFC">
        <w:rPr>
          <w:rFonts w:ascii="Garamond" w:hAnsi="Garamond" w:cs="Arial"/>
        </w:rPr>
        <w:t>-</w:t>
      </w:r>
      <w:r w:rsidR="5E6F793B" w:rsidRPr="4A93EEFC">
        <w:rPr>
          <w:rFonts w:ascii="Garamond" w:hAnsi="Garamond" w:cs="Arial"/>
        </w:rPr>
        <w:t xml:space="preserve">reported flood complaints from </w:t>
      </w:r>
      <w:r w:rsidR="3BFAA889" w:rsidRPr="4A93EEFC">
        <w:rPr>
          <w:rFonts w:ascii="Garamond" w:hAnsi="Garamond" w:cs="Arial"/>
        </w:rPr>
        <w:t>1987 through 2021</w:t>
      </w:r>
      <w:r w:rsidR="4C6F4D87" w:rsidRPr="4A93EEFC">
        <w:rPr>
          <w:rFonts w:ascii="Garamond" w:hAnsi="Garamond" w:cs="Arial"/>
        </w:rPr>
        <w:t xml:space="preserve">. </w:t>
      </w:r>
      <w:r w:rsidR="3BFAA889" w:rsidRPr="4A93EEFC">
        <w:rPr>
          <w:rFonts w:ascii="Garamond" w:hAnsi="Garamond" w:cs="Arial"/>
        </w:rPr>
        <w:t xml:space="preserve">Based on </w:t>
      </w:r>
      <w:r w:rsidR="2E27DF54" w:rsidRPr="4A93EEFC">
        <w:rPr>
          <w:rFonts w:ascii="Garamond" w:hAnsi="Garamond" w:cs="Arial"/>
        </w:rPr>
        <w:t>known storm events between 2003 and 2019</w:t>
      </w:r>
      <w:r w:rsidR="13E89CD8" w:rsidRPr="4A93EEFC">
        <w:rPr>
          <w:rFonts w:ascii="Garamond" w:hAnsi="Garamond" w:cs="Arial"/>
        </w:rPr>
        <w:t xml:space="preserve"> (Appendix</w:t>
      </w:r>
      <w:r w:rsidR="3A78A97F" w:rsidRPr="4A93EEFC">
        <w:rPr>
          <w:rFonts w:ascii="Garamond" w:hAnsi="Garamond" w:cs="Arial"/>
        </w:rPr>
        <w:t xml:space="preserve"> B</w:t>
      </w:r>
      <w:r w:rsidR="46E6B15A" w:rsidRPr="4A93EEFC">
        <w:rPr>
          <w:rFonts w:ascii="Garamond" w:hAnsi="Garamond" w:cs="Arial"/>
        </w:rPr>
        <w:t>, Table B1</w:t>
      </w:r>
      <w:r w:rsidR="13E89CD8" w:rsidRPr="4A93EEFC">
        <w:rPr>
          <w:rFonts w:ascii="Garamond" w:hAnsi="Garamond" w:cs="Arial"/>
        </w:rPr>
        <w:t>)</w:t>
      </w:r>
      <w:r w:rsidR="47A52E4C" w:rsidRPr="4A93EEFC">
        <w:rPr>
          <w:rFonts w:ascii="Garamond" w:hAnsi="Garamond" w:cs="Arial"/>
        </w:rPr>
        <w:t xml:space="preserve"> </w:t>
      </w:r>
      <w:r w:rsidR="2E344C7F" w:rsidRPr="4A93EEFC">
        <w:rPr>
          <w:rFonts w:ascii="Garamond" w:hAnsi="Garamond" w:cs="Arial"/>
        </w:rPr>
        <w:t>our</w:t>
      </w:r>
      <w:r w:rsidR="47A52E4C" w:rsidRPr="4A93EEFC">
        <w:rPr>
          <w:rFonts w:ascii="Garamond" w:hAnsi="Garamond" w:cs="Arial"/>
        </w:rPr>
        <w:t xml:space="preserve"> team temporally filtered the flood complaint data to include time periods surrounding known storm events</w:t>
      </w:r>
      <w:r w:rsidR="5F932DBC" w:rsidRPr="4A93EEFC">
        <w:rPr>
          <w:rFonts w:ascii="Garamond" w:hAnsi="Garamond" w:cs="Arial"/>
        </w:rPr>
        <w:t xml:space="preserve"> including the day of </w:t>
      </w:r>
      <w:r w:rsidR="00BC5C54">
        <w:rPr>
          <w:rFonts w:ascii="Garamond" w:hAnsi="Garamond" w:cs="Arial"/>
        </w:rPr>
        <w:t xml:space="preserve">the </w:t>
      </w:r>
      <w:r w:rsidR="5F932DBC" w:rsidRPr="4A93EEFC">
        <w:rPr>
          <w:rFonts w:ascii="Garamond" w:hAnsi="Garamond" w:cs="Arial"/>
        </w:rPr>
        <w:t xml:space="preserve">event and five days following. </w:t>
      </w:r>
      <w:r w:rsidR="686D411A" w:rsidRPr="4A93EEFC">
        <w:rPr>
          <w:rFonts w:ascii="Garamond" w:hAnsi="Garamond" w:cs="Arial"/>
        </w:rPr>
        <w:t xml:space="preserve">This allowed for more certainty that the flood complaints were </w:t>
      </w:r>
      <w:r w:rsidR="08ACAA5C" w:rsidRPr="4A93EEFC">
        <w:rPr>
          <w:rFonts w:ascii="Garamond" w:hAnsi="Garamond" w:cs="Arial"/>
        </w:rPr>
        <w:t>storm</w:t>
      </w:r>
      <w:r w:rsidR="686D411A" w:rsidRPr="4A93EEFC">
        <w:rPr>
          <w:rFonts w:ascii="Garamond" w:hAnsi="Garamond" w:cs="Arial"/>
        </w:rPr>
        <w:t>-related</w:t>
      </w:r>
      <w:r w:rsidR="7BE0F1D6" w:rsidRPr="4A93EEFC">
        <w:rPr>
          <w:rFonts w:ascii="Garamond" w:hAnsi="Garamond" w:cs="Arial"/>
        </w:rPr>
        <w:t xml:space="preserve">. </w:t>
      </w:r>
      <w:r w:rsidR="73078F51" w:rsidRPr="4A93EEFC">
        <w:rPr>
          <w:rFonts w:ascii="Garamond" w:hAnsi="Garamond" w:cs="Arial"/>
        </w:rPr>
        <w:t xml:space="preserve">Additionally, </w:t>
      </w:r>
      <w:r w:rsidR="7E927E65" w:rsidRPr="4A93EEFC">
        <w:rPr>
          <w:rFonts w:ascii="Garamond" w:hAnsi="Garamond" w:cs="Arial"/>
        </w:rPr>
        <w:t>our</w:t>
      </w:r>
      <w:r w:rsidR="73078F51" w:rsidRPr="4A93EEFC">
        <w:rPr>
          <w:rFonts w:ascii="Garamond" w:hAnsi="Garamond" w:cs="Arial"/>
        </w:rPr>
        <w:t xml:space="preserve"> team filtered the dataset to only include complaints seeming most pertinent to rain and storm events</w:t>
      </w:r>
      <w:r w:rsidR="501082E9" w:rsidRPr="4A93EEFC">
        <w:rPr>
          <w:rFonts w:ascii="Garamond" w:hAnsi="Garamond" w:cs="Arial"/>
        </w:rPr>
        <w:t xml:space="preserve"> based on caller descriptions of the reported floods. </w:t>
      </w:r>
    </w:p>
    <w:p w14:paraId="2C227705" w14:textId="5E99104D" w:rsidR="46B33D17" w:rsidRDefault="46B33D17" w:rsidP="694D2FBB">
      <w:pPr>
        <w:spacing w:after="0" w:line="240" w:lineRule="auto"/>
        <w:rPr>
          <w:rFonts w:ascii="Garamond" w:hAnsi="Garamond" w:cs="Arial"/>
        </w:rPr>
      </w:pPr>
    </w:p>
    <w:p w14:paraId="54049A68" w14:textId="6FE2A08C" w:rsidR="46B33D17" w:rsidRDefault="01C954AA" w:rsidP="7E9E3604">
      <w:pPr>
        <w:spacing w:after="0" w:line="240" w:lineRule="auto"/>
      </w:pPr>
      <w:r w:rsidRPr="4A93EEFC">
        <w:rPr>
          <w:rFonts w:ascii="Garamond" w:hAnsi="Garamond" w:cs="Arial"/>
        </w:rPr>
        <w:t>In addition to filtering flood presence data, we also generated a pseudo-absence layer to</w:t>
      </w:r>
      <w:r w:rsidR="04554C11" w:rsidRPr="4A93EEFC">
        <w:rPr>
          <w:rFonts w:ascii="Garamond" w:hAnsi="Garamond" w:cs="Arial"/>
        </w:rPr>
        <w:t xml:space="preserve"> use in conjunction with presence points in susceptibility mapping</w:t>
      </w:r>
      <w:r w:rsidR="55F6C7CF" w:rsidRPr="4A93EEFC">
        <w:rPr>
          <w:rFonts w:ascii="Garamond" w:hAnsi="Garamond" w:cs="Arial"/>
        </w:rPr>
        <w:t>.</w:t>
      </w:r>
      <w:r w:rsidR="3B292E05" w:rsidRPr="4A93EEFC">
        <w:rPr>
          <w:rFonts w:ascii="Garamond" w:hAnsi="Garamond" w:cs="Arial"/>
        </w:rPr>
        <w:t xml:space="preserve"> To do this, we first created</w:t>
      </w:r>
      <w:r w:rsidR="6CC34A0E" w:rsidRPr="4A93EEFC">
        <w:rPr>
          <w:rFonts w:ascii="Garamond" w:hAnsi="Garamond" w:cs="Arial"/>
        </w:rPr>
        <w:t xml:space="preserve"> one</w:t>
      </w:r>
      <w:r w:rsidR="50181B41" w:rsidRPr="4A93EEFC">
        <w:rPr>
          <w:rFonts w:ascii="Garamond" w:hAnsi="Garamond" w:cs="Arial"/>
        </w:rPr>
        <w:t>-</w:t>
      </w:r>
      <w:r w:rsidR="3B292E05" w:rsidRPr="4A93EEFC">
        <w:rPr>
          <w:rFonts w:ascii="Garamond" w:hAnsi="Garamond" w:cs="Arial"/>
        </w:rPr>
        <w:t>k</w:t>
      </w:r>
      <w:r w:rsidR="3178F9B3" w:rsidRPr="4A93EEFC">
        <w:rPr>
          <w:rFonts w:ascii="Garamond" w:hAnsi="Garamond" w:cs="Arial"/>
        </w:rPr>
        <w:t>ilometer</w:t>
      </w:r>
      <w:r w:rsidR="3B292E05" w:rsidRPr="4A93EEFC">
        <w:rPr>
          <w:rFonts w:ascii="Garamond" w:hAnsi="Garamond" w:cs="Arial"/>
        </w:rPr>
        <w:t xml:space="preserve"> buffers around all flood complaint locations and used the Erase tool </w:t>
      </w:r>
      <w:r w:rsidR="0E2D744D" w:rsidRPr="4A93EEFC">
        <w:rPr>
          <w:rFonts w:ascii="Garamond" w:hAnsi="Garamond" w:cs="Arial"/>
        </w:rPr>
        <w:t>in Arc</w:t>
      </w:r>
      <w:r w:rsidR="0ECF6A2C" w:rsidRPr="4A93EEFC">
        <w:rPr>
          <w:rFonts w:ascii="Garamond" w:hAnsi="Garamond" w:cs="Arial"/>
        </w:rPr>
        <w:t xml:space="preserve">GIS </w:t>
      </w:r>
      <w:r w:rsidR="0E2D744D" w:rsidRPr="4A93EEFC">
        <w:rPr>
          <w:rFonts w:ascii="Garamond" w:hAnsi="Garamond" w:cs="Arial"/>
        </w:rPr>
        <w:t xml:space="preserve">Pro </w:t>
      </w:r>
      <w:r w:rsidR="3B292E05" w:rsidRPr="4A93EEFC">
        <w:rPr>
          <w:rFonts w:ascii="Garamond" w:hAnsi="Garamond" w:cs="Arial"/>
        </w:rPr>
        <w:t xml:space="preserve">to subtract the buffers </w:t>
      </w:r>
      <w:r w:rsidR="09F8E274" w:rsidRPr="4A93EEFC">
        <w:rPr>
          <w:rFonts w:ascii="Garamond" w:hAnsi="Garamond" w:cs="Arial"/>
        </w:rPr>
        <w:t xml:space="preserve">from our study area. This left us with a polygon containing areas where flood complaints never occurred. Using the Generate Random Points tool, we then randomly placed points in the </w:t>
      </w:r>
      <w:r w:rsidR="797E16FB" w:rsidRPr="4A93EEFC">
        <w:rPr>
          <w:rFonts w:ascii="Garamond" w:hAnsi="Garamond" w:cs="Arial"/>
        </w:rPr>
        <w:t xml:space="preserve">erased polygon to designate </w:t>
      </w:r>
      <w:r w:rsidR="00D54172">
        <w:rPr>
          <w:rFonts w:ascii="Garamond" w:hAnsi="Garamond" w:cs="Arial"/>
        </w:rPr>
        <w:t>pseudo-</w:t>
      </w:r>
      <w:r w:rsidR="797E16FB" w:rsidRPr="4A93EEFC">
        <w:rPr>
          <w:rFonts w:ascii="Garamond" w:hAnsi="Garamond" w:cs="Arial"/>
        </w:rPr>
        <w:t>absence points.</w:t>
      </w:r>
      <w:r w:rsidR="7DDED540" w:rsidRPr="4A93EEFC">
        <w:rPr>
          <w:rFonts w:ascii="Garamond" w:hAnsi="Garamond" w:cs="Arial"/>
        </w:rPr>
        <w:t xml:space="preserve"> </w:t>
      </w:r>
      <w:r w:rsidR="75AE2005" w:rsidRPr="4A93EEFC">
        <w:rPr>
          <w:rFonts w:ascii="Garamond" w:hAnsi="Garamond" w:cs="Arial"/>
        </w:rPr>
        <w:t xml:space="preserve">Having both presence and </w:t>
      </w:r>
      <w:r w:rsidR="00D54172">
        <w:rPr>
          <w:rFonts w:ascii="Garamond" w:hAnsi="Garamond" w:cs="Arial"/>
        </w:rPr>
        <w:t>pseudo-</w:t>
      </w:r>
      <w:r w:rsidR="75AE2005" w:rsidRPr="4A93EEFC">
        <w:rPr>
          <w:rFonts w:ascii="Garamond" w:hAnsi="Garamond" w:cs="Arial"/>
        </w:rPr>
        <w:t xml:space="preserve">absence points represented in the study area, we then merged the two layers to create one single layer with presence points having a value of one assigned and </w:t>
      </w:r>
      <w:r w:rsidR="00D54172">
        <w:rPr>
          <w:rFonts w:ascii="Garamond" w:hAnsi="Garamond" w:cs="Arial"/>
        </w:rPr>
        <w:t>pseudo-</w:t>
      </w:r>
      <w:r w:rsidR="75AE2005" w:rsidRPr="4A93EEFC">
        <w:rPr>
          <w:rFonts w:ascii="Garamond" w:hAnsi="Garamond" w:cs="Arial"/>
        </w:rPr>
        <w:t>absence points having a value of zero</w:t>
      </w:r>
      <w:r w:rsidR="4280EB40" w:rsidRPr="4A93EEFC">
        <w:rPr>
          <w:rFonts w:ascii="Garamond" w:hAnsi="Garamond" w:cs="Arial"/>
        </w:rPr>
        <w:t xml:space="preserve"> (Figure 2)</w:t>
      </w:r>
      <w:r w:rsidR="75AE2005" w:rsidRPr="4A93EEFC">
        <w:rPr>
          <w:rFonts w:ascii="Garamond" w:hAnsi="Garamond" w:cs="Arial"/>
        </w:rPr>
        <w:t>. The last step before</w:t>
      </w:r>
      <w:r w:rsidR="67C9F244" w:rsidRPr="4A93EEFC">
        <w:rPr>
          <w:rFonts w:ascii="Garamond" w:hAnsi="Garamond" w:cs="Arial"/>
        </w:rPr>
        <w:t xml:space="preserve"> moving into creating a random forest classifier involved using the Extract Multi Values to points tool to create a table where each row represented presence or </w:t>
      </w:r>
      <w:r w:rsidR="00D54172">
        <w:rPr>
          <w:rFonts w:ascii="Garamond" w:hAnsi="Garamond" w:cs="Arial"/>
        </w:rPr>
        <w:t>pseudo-</w:t>
      </w:r>
      <w:r w:rsidR="67C9F244" w:rsidRPr="4A93EEFC">
        <w:rPr>
          <w:rFonts w:ascii="Garamond" w:hAnsi="Garamond" w:cs="Arial"/>
        </w:rPr>
        <w:t>absence points and each colu</w:t>
      </w:r>
      <w:r w:rsidR="7194E6A8" w:rsidRPr="4A93EEFC">
        <w:rPr>
          <w:rFonts w:ascii="Garamond" w:hAnsi="Garamond" w:cs="Arial"/>
        </w:rPr>
        <w:t>mn contained values for each of our seven predictor rasters. We then generated two random subset</w:t>
      </w:r>
      <w:r w:rsidR="5036C8F6" w:rsidRPr="4A93EEFC">
        <w:rPr>
          <w:rFonts w:ascii="Garamond" w:hAnsi="Garamond" w:cs="Arial"/>
        </w:rPr>
        <w:t xml:space="preserve">s of the table in RStudio, with one being used to train the classifier and the second used for validation purposes. </w:t>
      </w:r>
    </w:p>
    <w:p w14:paraId="549FC4A2" w14:textId="4DA86072" w:rsidR="35E0E99B" w:rsidRDefault="41C5358E" w:rsidP="38B38A0B">
      <w:pPr>
        <w:spacing w:after="0" w:line="240" w:lineRule="auto"/>
        <w:jc w:val="center"/>
      </w:pPr>
      <w:r>
        <w:rPr>
          <w:noProof/>
        </w:rPr>
        <w:lastRenderedPageBreak/>
        <w:drawing>
          <wp:inline distT="0" distB="0" distL="0" distR="0" wp14:anchorId="065FC9BD" wp14:editId="762A0B86">
            <wp:extent cx="2410336" cy="2979434"/>
            <wp:effectExtent l="0" t="0" r="0" b="0"/>
            <wp:docPr id="785924088" name="Picture 78592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924088"/>
                    <pic:cNvPicPr/>
                  </pic:nvPicPr>
                  <pic:blipFill>
                    <a:blip r:embed="rId14">
                      <a:extLst>
                        <a:ext uri="{28A0092B-C50C-407E-A947-70E740481C1C}">
                          <a14:useLocalDpi xmlns:a14="http://schemas.microsoft.com/office/drawing/2010/main" val="0"/>
                        </a:ext>
                      </a:extLst>
                    </a:blip>
                    <a:srcRect l="808" t="4166" r="2156" b="3125"/>
                    <a:stretch>
                      <a:fillRect/>
                    </a:stretch>
                  </pic:blipFill>
                  <pic:spPr>
                    <a:xfrm>
                      <a:off x="0" y="0"/>
                      <a:ext cx="2410336" cy="2979434"/>
                    </a:xfrm>
                    <a:prstGeom prst="rect">
                      <a:avLst/>
                    </a:prstGeom>
                  </pic:spPr>
                </pic:pic>
              </a:graphicData>
            </a:graphic>
          </wp:inline>
        </w:drawing>
      </w:r>
    </w:p>
    <w:p w14:paraId="02A24839" w14:textId="3664818F" w:rsidR="7E9E3604" w:rsidRDefault="7E9E3604" w:rsidP="7E9E3604">
      <w:pPr>
        <w:spacing w:after="0" w:line="240" w:lineRule="auto"/>
        <w:rPr>
          <w:rFonts w:ascii="Garamond" w:hAnsi="Garamond" w:cs="Arial"/>
          <w:b/>
          <w:bCs/>
          <w:i/>
          <w:iCs/>
        </w:rPr>
      </w:pPr>
    </w:p>
    <w:p w14:paraId="68EADFB5" w14:textId="610F7B63" w:rsidR="44F0CC0E" w:rsidRDefault="0E0E4113" w:rsidP="07CD6C6D">
      <w:pPr>
        <w:spacing w:after="0" w:line="240" w:lineRule="auto"/>
        <w:jc w:val="center"/>
        <w:rPr>
          <w:rFonts w:ascii="Garamond" w:hAnsi="Garamond" w:cs="Arial"/>
        </w:rPr>
      </w:pPr>
      <w:r w:rsidRPr="2CC6BBFA">
        <w:rPr>
          <w:rFonts w:ascii="Garamond" w:hAnsi="Garamond" w:cs="Arial"/>
          <w:i/>
          <w:iCs/>
        </w:rPr>
        <w:t>Figure 2</w:t>
      </w:r>
      <w:r w:rsidRPr="2CC6BBFA">
        <w:rPr>
          <w:rFonts w:ascii="Garamond" w:hAnsi="Garamond" w:cs="Arial"/>
        </w:rPr>
        <w:t xml:space="preserve">: Flood presence and </w:t>
      </w:r>
      <w:r w:rsidR="0A5E08C8" w:rsidRPr="2CC6BBFA">
        <w:rPr>
          <w:rFonts w:ascii="Garamond" w:hAnsi="Garamond" w:cs="Arial"/>
        </w:rPr>
        <w:t>pseudo</w:t>
      </w:r>
      <w:r w:rsidRPr="2CC6BBFA">
        <w:rPr>
          <w:rFonts w:ascii="Garamond" w:hAnsi="Garamond" w:cs="Arial"/>
        </w:rPr>
        <w:t xml:space="preserve">-absence points used to train our random forest classifier. </w:t>
      </w:r>
    </w:p>
    <w:p w14:paraId="4BC2E698" w14:textId="49A4B210" w:rsidR="07CD6C6D" w:rsidRDefault="07CD6C6D" w:rsidP="14A4F3B9">
      <w:pPr>
        <w:spacing w:after="0" w:line="240" w:lineRule="auto"/>
        <w:rPr>
          <w:rFonts w:ascii="Garamond" w:hAnsi="Garamond" w:cs="Arial"/>
        </w:rPr>
      </w:pPr>
    </w:p>
    <w:p w14:paraId="64695782" w14:textId="2C822D0E" w:rsidR="5A5F7335" w:rsidRDefault="3E99BEB6" w:rsidP="00BC5C54">
      <w:pPr>
        <w:spacing w:line="240" w:lineRule="auto"/>
      </w:pPr>
      <w:r w:rsidRPr="2CC6BBFA">
        <w:rPr>
          <w:rFonts w:ascii="Garamond" w:eastAsia="Garamond" w:hAnsi="Garamond" w:cs="Garamond"/>
        </w:rPr>
        <w:t xml:space="preserve">Data processing for the historical flood maps included applying pre-processing algorithms to satellite scenes for the </w:t>
      </w:r>
      <w:r w:rsidR="00BC5C54">
        <w:rPr>
          <w:rFonts w:ascii="Garamond" w:eastAsia="Garamond" w:hAnsi="Garamond" w:cs="Garamond"/>
        </w:rPr>
        <w:t>2016, 2018, and 2019</w:t>
      </w:r>
      <w:r w:rsidRPr="2CC6BBFA">
        <w:rPr>
          <w:rFonts w:ascii="Garamond" w:eastAsia="Garamond" w:hAnsi="Garamond" w:cs="Garamond"/>
        </w:rPr>
        <w:t xml:space="preserve"> events to improve the image quality. For radar imagery, terrain flattening and speckle filter</w:t>
      </w:r>
      <w:r w:rsidR="00BC5C54">
        <w:rPr>
          <w:rFonts w:ascii="Garamond" w:eastAsia="Garamond" w:hAnsi="Garamond" w:cs="Garamond"/>
        </w:rPr>
        <w:t>s</w:t>
      </w:r>
      <w:r w:rsidRPr="2CC6BBFA">
        <w:rPr>
          <w:rFonts w:ascii="Garamond" w:eastAsia="Garamond" w:hAnsi="Garamond" w:cs="Garamond"/>
        </w:rPr>
        <w:t xml:space="preserve"> were applied to reduce noise from the terrain and atmosphere. For optical imagery, a modified difference normalized water index was added to enhance water features. Additionally, an illumination correction algorithm was applied to correct terrain effects for optical imagery but did not work because the algorithm contains bugs. After the imagery w</w:t>
      </w:r>
      <w:r w:rsidR="00BC5C54">
        <w:rPr>
          <w:rFonts w:ascii="Garamond" w:eastAsia="Garamond" w:hAnsi="Garamond" w:cs="Garamond"/>
        </w:rPr>
        <w:t>as</w:t>
      </w:r>
      <w:r w:rsidRPr="2CC6BBFA">
        <w:rPr>
          <w:rFonts w:ascii="Garamond" w:eastAsia="Garamond" w:hAnsi="Garamond" w:cs="Garamond"/>
        </w:rPr>
        <w:t xml:space="preserve"> pre-processed, the </w:t>
      </w:r>
      <w:r w:rsidR="00463204">
        <w:rPr>
          <w:rFonts w:ascii="Garamond" w:eastAsia="Garamond" w:hAnsi="Garamond" w:cs="Garamond"/>
        </w:rPr>
        <w:t>E</w:t>
      </w:r>
      <w:r w:rsidRPr="2CC6BBFA">
        <w:rPr>
          <w:rFonts w:ascii="Garamond" w:eastAsia="Garamond" w:hAnsi="Garamond" w:cs="Garamond"/>
        </w:rPr>
        <w:t xml:space="preserve">dge </w:t>
      </w:r>
      <w:r w:rsidR="00D31F48" w:rsidRPr="2CC6BBFA">
        <w:rPr>
          <w:rFonts w:ascii="Garamond" w:eastAsia="Garamond" w:hAnsi="Garamond" w:cs="Garamond"/>
        </w:rPr>
        <w:t>Otsu</w:t>
      </w:r>
      <w:r w:rsidRPr="2CC6BBFA">
        <w:rPr>
          <w:rFonts w:ascii="Garamond" w:eastAsia="Garamond" w:hAnsi="Garamond" w:cs="Garamond"/>
        </w:rPr>
        <w:t xml:space="preserve"> surface water mapping algorithm, which uses a thresholding technique, was applied to identify existing water found in the before and after flood images. </w:t>
      </w:r>
      <w:r w:rsidR="12D8E588" w:rsidRPr="2CC6BBFA">
        <w:rPr>
          <w:rFonts w:ascii="Garamond" w:eastAsia="Garamond" w:hAnsi="Garamond" w:cs="Garamond"/>
        </w:rPr>
        <w:t>Our</w:t>
      </w:r>
      <w:r w:rsidRPr="2CC6BBFA">
        <w:rPr>
          <w:rFonts w:ascii="Garamond" w:eastAsia="Garamond" w:hAnsi="Garamond" w:cs="Garamond"/>
        </w:rPr>
        <w:t xml:space="preserve"> team chose to use the </w:t>
      </w:r>
      <w:r w:rsidR="00463204">
        <w:rPr>
          <w:rFonts w:ascii="Garamond" w:eastAsia="Garamond" w:hAnsi="Garamond" w:cs="Garamond"/>
        </w:rPr>
        <w:t>E</w:t>
      </w:r>
      <w:r w:rsidRPr="2CC6BBFA">
        <w:rPr>
          <w:rFonts w:ascii="Garamond" w:eastAsia="Garamond" w:hAnsi="Garamond" w:cs="Garamond"/>
        </w:rPr>
        <w:t xml:space="preserve">dge </w:t>
      </w:r>
      <w:r w:rsidR="00D31F48" w:rsidRPr="2CC6BBFA">
        <w:rPr>
          <w:rFonts w:ascii="Garamond" w:eastAsia="Garamond" w:hAnsi="Garamond" w:cs="Garamond"/>
        </w:rPr>
        <w:t>Otsu</w:t>
      </w:r>
      <w:r w:rsidRPr="2CC6BBFA">
        <w:rPr>
          <w:rFonts w:ascii="Garamond" w:eastAsia="Garamond" w:hAnsi="Garamond" w:cs="Garamond"/>
        </w:rPr>
        <w:t xml:space="preserve"> algorithm because of its high-performance accuracy in applying it to radiometric terrain corrected imagery (Markert et al., 2020). The before flood imagery was mosaicked into a single image and the </w:t>
      </w:r>
      <w:r w:rsidR="304D7276" w:rsidRPr="2CC6BBFA">
        <w:rPr>
          <w:rFonts w:ascii="Garamond" w:eastAsia="Garamond" w:hAnsi="Garamond" w:cs="Garamond"/>
        </w:rPr>
        <w:t>after-flood</w:t>
      </w:r>
      <w:r w:rsidRPr="2CC6BBFA">
        <w:rPr>
          <w:rFonts w:ascii="Garamond" w:eastAsia="Garamond" w:hAnsi="Garamond" w:cs="Garamond"/>
        </w:rPr>
        <w:t xml:space="preserve"> imagery was mosaicked into a single image. These two mosaicked images were then combined into one image to show all areas of identified surface water.  </w:t>
      </w:r>
    </w:p>
    <w:p w14:paraId="538A5F1D" w14:textId="3700AF08" w:rsidR="00A43059" w:rsidRPr="0066138C" w:rsidRDefault="00A43059" w:rsidP="00E90A0B">
      <w:pPr>
        <w:spacing w:after="0" w:line="240" w:lineRule="auto"/>
        <w:rPr>
          <w:rFonts w:ascii="Garamond" w:hAnsi="Garamond" w:cs="Arial"/>
          <w:b/>
          <w:bCs/>
          <w:i/>
          <w:iCs/>
        </w:rPr>
      </w:pPr>
      <w:r w:rsidRPr="00E90A0B">
        <w:rPr>
          <w:rFonts w:ascii="Garamond" w:hAnsi="Garamond" w:cs="Arial"/>
          <w:b/>
          <w:bCs/>
          <w:i/>
          <w:iCs/>
        </w:rPr>
        <w:t>3.</w:t>
      </w:r>
      <w:r w:rsidR="1FA05AC8" w:rsidRPr="00E90A0B">
        <w:rPr>
          <w:rFonts w:ascii="Garamond" w:hAnsi="Garamond" w:cs="Arial"/>
          <w:b/>
          <w:bCs/>
          <w:i/>
          <w:iCs/>
        </w:rPr>
        <w:t>3</w:t>
      </w:r>
      <w:r w:rsidRPr="00E90A0B">
        <w:rPr>
          <w:rFonts w:ascii="Garamond" w:hAnsi="Garamond" w:cs="Arial"/>
          <w:b/>
          <w:bCs/>
          <w:i/>
          <w:iCs/>
        </w:rPr>
        <w:t xml:space="preserve"> Data Analysis</w:t>
      </w:r>
    </w:p>
    <w:p w14:paraId="41595182" w14:textId="1945783D" w:rsidR="59C657FC" w:rsidRDefault="02BD9257" w:rsidP="7BD25933">
      <w:pPr>
        <w:spacing w:after="0" w:line="240" w:lineRule="auto"/>
        <w:rPr>
          <w:rFonts w:ascii="Garamond" w:hAnsi="Garamond"/>
        </w:rPr>
      </w:pPr>
      <w:r w:rsidRPr="4A93EEFC">
        <w:rPr>
          <w:rFonts w:ascii="Garamond" w:eastAsia="Garamond" w:hAnsi="Garamond" w:cs="Garamond"/>
          <w:color w:val="000000" w:themeColor="text1"/>
        </w:rPr>
        <w:t xml:space="preserve">To map change in impervious surfaces and tree canopy, our team used the </w:t>
      </w:r>
      <w:r w:rsidR="45DC2409" w:rsidRPr="4A93EEFC">
        <w:rPr>
          <w:rFonts w:ascii="Garamond" w:eastAsia="Garamond" w:hAnsi="Garamond" w:cs="Garamond"/>
          <w:color w:val="000000" w:themeColor="text1"/>
        </w:rPr>
        <w:t>R</w:t>
      </w:r>
      <w:r w:rsidRPr="4A93EEFC">
        <w:rPr>
          <w:rFonts w:ascii="Garamond" w:eastAsia="Garamond" w:hAnsi="Garamond" w:cs="Garamond"/>
          <w:color w:val="000000" w:themeColor="text1"/>
        </w:rPr>
        <w:t xml:space="preserve">aster </w:t>
      </w:r>
      <w:r w:rsidR="12543117" w:rsidRPr="4A93EEFC">
        <w:rPr>
          <w:rFonts w:ascii="Garamond" w:eastAsia="Garamond" w:hAnsi="Garamond" w:cs="Garamond"/>
          <w:color w:val="000000" w:themeColor="text1"/>
        </w:rPr>
        <w:t>C</w:t>
      </w:r>
      <w:r w:rsidRPr="4A93EEFC">
        <w:rPr>
          <w:rFonts w:ascii="Garamond" w:eastAsia="Garamond" w:hAnsi="Garamond" w:cs="Garamond"/>
          <w:color w:val="000000" w:themeColor="text1"/>
        </w:rPr>
        <w:t xml:space="preserve">alculator tool from the spatial analyst toolbox in ArcGIS </w:t>
      </w:r>
      <w:r w:rsidR="5C455DE0" w:rsidRPr="4A93EEFC">
        <w:rPr>
          <w:rFonts w:ascii="Garamond" w:eastAsia="Garamond" w:hAnsi="Garamond" w:cs="Garamond"/>
          <w:color w:val="000000" w:themeColor="text1"/>
        </w:rPr>
        <w:t>P</w:t>
      </w:r>
      <w:r w:rsidRPr="4A93EEFC">
        <w:rPr>
          <w:rFonts w:ascii="Garamond" w:eastAsia="Garamond" w:hAnsi="Garamond" w:cs="Garamond"/>
          <w:color w:val="000000" w:themeColor="text1"/>
        </w:rPr>
        <w:t>ro</w:t>
      </w:r>
      <w:r w:rsidR="7196E4E5" w:rsidRPr="4A93EEFC">
        <w:rPr>
          <w:rFonts w:ascii="Garamond" w:eastAsia="Garamond" w:hAnsi="Garamond" w:cs="Garamond"/>
          <w:color w:val="000000" w:themeColor="text1"/>
        </w:rPr>
        <w:t xml:space="preserve"> 2.7</w:t>
      </w:r>
      <w:r w:rsidRPr="4A93EEFC">
        <w:rPr>
          <w:rFonts w:ascii="Garamond" w:eastAsia="Garamond" w:hAnsi="Garamond" w:cs="Garamond"/>
          <w:color w:val="000000" w:themeColor="text1"/>
        </w:rPr>
        <w:t xml:space="preserve"> to subtract the 2001 layers from their corresponding 2016 layers. The resulting maps can be found in </w:t>
      </w:r>
      <w:r w:rsidR="1224DBBA" w:rsidRPr="4A93EEFC">
        <w:rPr>
          <w:rFonts w:ascii="Garamond" w:eastAsia="Garamond" w:hAnsi="Garamond" w:cs="Garamond"/>
          <w:color w:val="000000" w:themeColor="text1"/>
        </w:rPr>
        <w:t>F</w:t>
      </w:r>
      <w:r w:rsidRPr="4A93EEFC">
        <w:rPr>
          <w:rFonts w:ascii="Garamond" w:eastAsia="Garamond" w:hAnsi="Garamond" w:cs="Garamond"/>
          <w:color w:val="000000" w:themeColor="text1"/>
        </w:rPr>
        <w:t>igure</w:t>
      </w:r>
      <w:r w:rsidR="33C4C082" w:rsidRPr="4A93EEFC">
        <w:rPr>
          <w:rFonts w:ascii="Garamond" w:eastAsia="Garamond" w:hAnsi="Garamond" w:cs="Garamond"/>
          <w:color w:val="000000" w:themeColor="text1"/>
        </w:rPr>
        <w:t xml:space="preserve"> 4</w:t>
      </w:r>
      <w:r w:rsidR="374C81CB" w:rsidRPr="4A93EEFC">
        <w:rPr>
          <w:rFonts w:ascii="Garamond" w:eastAsia="Garamond" w:hAnsi="Garamond" w:cs="Garamond"/>
          <w:color w:val="000000" w:themeColor="text1"/>
        </w:rPr>
        <w:t xml:space="preserve"> in section 4.1.1</w:t>
      </w:r>
      <w:r w:rsidRPr="4A93EEFC">
        <w:rPr>
          <w:rFonts w:ascii="Garamond" w:eastAsia="Garamond" w:hAnsi="Garamond" w:cs="Garamond"/>
          <w:color w:val="000000" w:themeColor="text1"/>
        </w:rPr>
        <w:t xml:space="preserve">. </w:t>
      </w:r>
      <w:r w:rsidR="67D01C43" w:rsidRPr="4A93EEFC">
        <w:rPr>
          <w:rFonts w:ascii="Garamond" w:eastAsia="Garamond" w:hAnsi="Garamond" w:cs="Garamond"/>
          <w:color w:val="000000" w:themeColor="text1"/>
        </w:rPr>
        <w:t xml:space="preserve">From these maps, we </w:t>
      </w:r>
      <w:r w:rsidR="7EFA4363" w:rsidRPr="4A93EEFC">
        <w:rPr>
          <w:rFonts w:ascii="Garamond" w:eastAsia="Garamond" w:hAnsi="Garamond" w:cs="Garamond"/>
          <w:color w:val="000000" w:themeColor="text1"/>
        </w:rPr>
        <w:t>calculated the percent of land changed by dividing the number of cells showing gain or loss by the to</w:t>
      </w:r>
      <w:r w:rsidR="00BC5C54">
        <w:rPr>
          <w:rFonts w:ascii="Garamond" w:eastAsia="Garamond" w:hAnsi="Garamond" w:cs="Garamond"/>
          <w:color w:val="000000" w:themeColor="text1"/>
        </w:rPr>
        <w:t>tal number of cells in the map.</w:t>
      </w:r>
      <w:r w:rsidR="4BC6576C" w:rsidRPr="4A93EEFC">
        <w:rPr>
          <w:rFonts w:ascii="Garamond" w:eastAsia="Garamond" w:hAnsi="Garamond" w:cs="Garamond"/>
          <w:color w:val="000000" w:themeColor="text1"/>
        </w:rPr>
        <w:t xml:space="preserve"> </w:t>
      </w:r>
      <w:r w:rsidR="3E169F36" w:rsidRPr="4A93EEFC">
        <w:rPr>
          <w:rFonts w:ascii="Garamond" w:eastAsia="Garamond" w:hAnsi="Garamond" w:cs="Garamond"/>
          <w:color w:val="000000" w:themeColor="text1"/>
        </w:rPr>
        <w:t xml:space="preserve">To further quantify </w:t>
      </w:r>
      <w:r w:rsidR="475EA5DB" w:rsidRPr="4A93EEFC">
        <w:rPr>
          <w:rFonts w:ascii="Garamond" w:eastAsia="Garamond" w:hAnsi="Garamond" w:cs="Garamond"/>
          <w:color w:val="000000" w:themeColor="text1"/>
        </w:rPr>
        <w:t>impervious surface</w:t>
      </w:r>
      <w:r w:rsidR="24FE13FC" w:rsidRPr="4A93EEFC">
        <w:rPr>
          <w:rFonts w:ascii="Garamond" w:eastAsia="Garamond" w:hAnsi="Garamond" w:cs="Garamond"/>
          <w:color w:val="000000" w:themeColor="text1"/>
        </w:rPr>
        <w:t xml:space="preserve"> </w:t>
      </w:r>
      <w:r w:rsidR="3E169F36" w:rsidRPr="4A93EEFC">
        <w:rPr>
          <w:rFonts w:ascii="Garamond" w:eastAsia="Garamond" w:hAnsi="Garamond" w:cs="Garamond"/>
          <w:color w:val="000000" w:themeColor="text1"/>
        </w:rPr>
        <w:t xml:space="preserve">change, we created </w:t>
      </w:r>
      <w:r w:rsidR="42ABFDDB" w:rsidRPr="4A93EEFC">
        <w:rPr>
          <w:rFonts w:ascii="Garamond" w:eastAsia="Garamond" w:hAnsi="Garamond" w:cs="Garamond"/>
          <w:color w:val="000000" w:themeColor="text1"/>
        </w:rPr>
        <w:t xml:space="preserve">equal interval </w:t>
      </w:r>
      <w:r w:rsidR="73688072" w:rsidRPr="4A93EEFC">
        <w:rPr>
          <w:rFonts w:ascii="Garamond" w:eastAsia="Garamond" w:hAnsi="Garamond" w:cs="Garamond"/>
          <w:color w:val="000000" w:themeColor="text1"/>
        </w:rPr>
        <w:t xml:space="preserve">bins of imperviousness percent change and calculated how many cells fell within </w:t>
      </w:r>
      <w:r w:rsidR="6FF35090" w:rsidRPr="4A93EEFC">
        <w:rPr>
          <w:rFonts w:ascii="Garamond" w:eastAsia="Garamond" w:hAnsi="Garamond" w:cs="Garamond"/>
          <w:color w:val="000000" w:themeColor="text1"/>
        </w:rPr>
        <w:t>each</w:t>
      </w:r>
      <w:r w:rsidR="7A7C94C3" w:rsidRPr="4A93EEFC">
        <w:rPr>
          <w:rFonts w:ascii="Garamond" w:eastAsia="Garamond" w:hAnsi="Garamond" w:cs="Garamond"/>
          <w:color w:val="000000" w:themeColor="text1"/>
        </w:rPr>
        <w:t xml:space="preserve"> </w:t>
      </w:r>
      <w:r w:rsidR="4DDD313C" w:rsidRPr="4A93EEFC">
        <w:rPr>
          <w:rFonts w:ascii="Garamond" w:eastAsia="Garamond" w:hAnsi="Garamond" w:cs="Garamond"/>
          <w:color w:val="000000" w:themeColor="text1"/>
        </w:rPr>
        <w:t>range of change</w:t>
      </w:r>
      <w:r w:rsidR="3E169F36" w:rsidRPr="4A93EEFC">
        <w:rPr>
          <w:rFonts w:ascii="Garamond" w:eastAsia="Garamond" w:hAnsi="Garamond" w:cs="Garamond"/>
          <w:color w:val="000000" w:themeColor="text1"/>
        </w:rPr>
        <w:t>.</w:t>
      </w:r>
      <w:r w:rsidR="73688072" w:rsidRPr="4A93EEFC">
        <w:rPr>
          <w:rFonts w:ascii="Garamond" w:eastAsia="Garamond" w:hAnsi="Garamond" w:cs="Garamond"/>
          <w:color w:val="000000" w:themeColor="text1"/>
        </w:rPr>
        <w:t xml:space="preserve"> This allowed us to gain a deeper understanding of how </w:t>
      </w:r>
      <w:r w:rsidR="6594DF4D" w:rsidRPr="4A93EEFC">
        <w:rPr>
          <w:rFonts w:ascii="Garamond" w:eastAsia="Garamond" w:hAnsi="Garamond" w:cs="Garamond"/>
          <w:color w:val="000000" w:themeColor="text1"/>
        </w:rPr>
        <w:t xml:space="preserve">impervious surfaces </w:t>
      </w:r>
      <w:r w:rsidR="73688072" w:rsidRPr="4A93EEFC">
        <w:rPr>
          <w:rFonts w:ascii="Garamond" w:eastAsia="Garamond" w:hAnsi="Garamond" w:cs="Garamond"/>
          <w:color w:val="000000" w:themeColor="text1"/>
        </w:rPr>
        <w:t>change</w:t>
      </w:r>
      <w:r w:rsidR="3BFBC9FB" w:rsidRPr="4A93EEFC">
        <w:rPr>
          <w:rFonts w:ascii="Garamond" w:eastAsia="Garamond" w:hAnsi="Garamond" w:cs="Garamond"/>
          <w:color w:val="000000" w:themeColor="text1"/>
        </w:rPr>
        <w:t>d</w:t>
      </w:r>
      <w:r w:rsidR="73688072" w:rsidRPr="4A93EEFC">
        <w:rPr>
          <w:rFonts w:ascii="Garamond" w:eastAsia="Garamond" w:hAnsi="Garamond" w:cs="Garamond"/>
          <w:color w:val="000000" w:themeColor="text1"/>
        </w:rPr>
        <w:t xml:space="preserve"> in the study area</w:t>
      </w:r>
      <w:r w:rsidR="6DCC0079" w:rsidRPr="4A93EEFC">
        <w:rPr>
          <w:rFonts w:ascii="Garamond" w:eastAsia="Garamond" w:hAnsi="Garamond" w:cs="Garamond"/>
          <w:color w:val="000000" w:themeColor="text1"/>
        </w:rPr>
        <w:t xml:space="preserve"> (Figure 3)</w:t>
      </w:r>
      <w:r w:rsidR="3E169F36" w:rsidRPr="4A93EEFC">
        <w:rPr>
          <w:rFonts w:ascii="Garamond" w:eastAsia="Garamond" w:hAnsi="Garamond" w:cs="Garamond"/>
          <w:color w:val="000000" w:themeColor="text1"/>
        </w:rPr>
        <w:t>.</w:t>
      </w:r>
    </w:p>
    <w:p w14:paraId="150F8EE5" w14:textId="74B305F3" w:rsidR="7BD25933" w:rsidRDefault="7BD25933" w:rsidP="7BD25933">
      <w:pPr>
        <w:spacing w:after="0" w:line="240" w:lineRule="auto"/>
        <w:rPr>
          <w:rFonts w:ascii="Garamond" w:eastAsia="Garamond" w:hAnsi="Garamond" w:cs="Garamond"/>
          <w:color w:val="000000" w:themeColor="text1"/>
        </w:rPr>
      </w:pPr>
    </w:p>
    <w:p w14:paraId="60FB9CA6" w14:textId="48B89BF7" w:rsidR="64F0542C" w:rsidRDefault="30474207" w:rsidP="7BD25933">
      <w:pPr>
        <w:spacing w:after="0" w:line="240" w:lineRule="auto"/>
        <w:jc w:val="center"/>
      </w:pPr>
      <w:r>
        <w:rPr>
          <w:noProof/>
        </w:rPr>
        <w:lastRenderedPageBreak/>
        <w:drawing>
          <wp:inline distT="0" distB="0" distL="0" distR="0" wp14:anchorId="4EF6DBAC" wp14:editId="42F2B860">
            <wp:extent cx="3857625" cy="2314575"/>
            <wp:effectExtent l="0" t="0" r="0" b="0"/>
            <wp:docPr id="22217065" name="Picture 42656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684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7625" cy="2314575"/>
                    </a:xfrm>
                    <a:prstGeom prst="rect">
                      <a:avLst/>
                    </a:prstGeom>
                  </pic:spPr>
                </pic:pic>
              </a:graphicData>
            </a:graphic>
          </wp:inline>
        </w:drawing>
      </w:r>
    </w:p>
    <w:p w14:paraId="1F35A16F" w14:textId="586DBA5D" w:rsidR="0C650788" w:rsidRDefault="0C650788" w:rsidP="7BD25933">
      <w:pPr>
        <w:spacing w:after="0" w:line="240" w:lineRule="auto"/>
        <w:jc w:val="center"/>
        <w:rPr>
          <w:rFonts w:ascii="Garamond" w:eastAsia="Garamond" w:hAnsi="Garamond" w:cs="Garamond"/>
          <w:i/>
          <w:iCs/>
        </w:rPr>
      </w:pPr>
      <w:r w:rsidRPr="7BD25933">
        <w:rPr>
          <w:rFonts w:ascii="Garamond" w:eastAsia="Garamond" w:hAnsi="Garamond" w:cs="Garamond"/>
          <w:i/>
          <w:iCs/>
        </w:rPr>
        <w:t>Figure</w:t>
      </w:r>
      <w:r w:rsidR="32C3C839" w:rsidRPr="7BD25933">
        <w:rPr>
          <w:rFonts w:ascii="Garamond" w:eastAsia="Garamond" w:hAnsi="Garamond" w:cs="Garamond"/>
          <w:i/>
          <w:iCs/>
        </w:rPr>
        <w:t xml:space="preserve"> </w:t>
      </w:r>
      <w:r w:rsidR="03B77348" w:rsidRPr="7BD25933">
        <w:rPr>
          <w:rFonts w:ascii="Garamond" w:eastAsia="Garamond" w:hAnsi="Garamond" w:cs="Garamond"/>
          <w:i/>
          <w:iCs/>
        </w:rPr>
        <w:t>3</w:t>
      </w:r>
      <w:r w:rsidRPr="7BD25933">
        <w:rPr>
          <w:rFonts w:ascii="Garamond" w:eastAsia="Garamond" w:hAnsi="Garamond" w:cs="Garamond"/>
          <w:i/>
          <w:iCs/>
        </w:rPr>
        <w:t xml:space="preserve">: </w:t>
      </w:r>
      <w:r w:rsidR="607D9BE6" w:rsidRPr="00553C0D">
        <w:rPr>
          <w:rFonts w:ascii="Garamond" w:eastAsia="Garamond" w:hAnsi="Garamond" w:cs="Garamond"/>
        </w:rPr>
        <w:t>Histogram showing number of cells in each</w:t>
      </w:r>
      <w:r w:rsidR="0EC3AC39" w:rsidRPr="00553C0D">
        <w:rPr>
          <w:rFonts w:ascii="Garamond" w:eastAsia="Garamond" w:hAnsi="Garamond" w:cs="Garamond"/>
        </w:rPr>
        <w:t xml:space="preserve"> </w:t>
      </w:r>
      <w:r w:rsidR="7E74F3B0" w:rsidRPr="00553C0D">
        <w:rPr>
          <w:rFonts w:ascii="Garamond" w:eastAsia="Garamond" w:hAnsi="Garamond" w:cs="Garamond"/>
        </w:rPr>
        <w:t>decile of imperviousness percent</w:t>
      </w:r>
    </w:p>
    <w:p w14:paraId="196B3C16" w14:textId="6789CA4F" w:rsidR="57607593" w:rsidRDefault="57607593" w:rsidP="7BD25933">
      <w:pPr>
        <w:spacing w:after="0" w:line="240" w:lineRule="auto"/>
        <w:rPr>
          <w:rFonts w:ascii="Garamond" w:eastAsia="Garamond" w:hAnsi="Garamond" w:cs="Garamond"/>
          <w:color w:val="000000" w:themeColor="text1"/>
        </w:rPr>
      </w:pPr>
    </w:p>
    <w:p w14:paraId="77DAD077" w14:textId="588C30FD" w:rsidR="0BAD8F35" w:rsidRDefault="556D0EE7" w:rsidP="5D03D0BB">
      <w:pPr>
        <w:spacing w:after="0" w:line="240" w:lineRule="auto"/>
        <w:rPr>
          <w:rFonts w:ascii="Garamond" w:hAnsi="Garamond"/>
          <w:vertAlign w:val="superscript"/>
        </w:rPr>
      </w:pPr>
      <w:r w:rsidRPr="2CC6BBFA">
        <w:rPr>
          <w:rFonts w:ascii="Garamond" w:hAnsi="Garamond"/>
        </w:rPr>
        <w:t xml:space="preserve">Using the flood location training samples and flood susceptibility criteria, </w:t>
      </w:r>
      <w:r w:rsidR="6BF2CE41" w:rsidRPr="2CC6BBFA">
        <w:rPr>
          <w:rFonts w:ascii="Garamond" w:hAnsi="Garamond"/>
        </w:rPr>
        <w:t>ou</w:t>
      </w:r>
      <w:r w:rsidR="6323EEA8" w:rsidRPr="2CC6BBFA">
        <w:rPr>
          <w:rFonts w:ascii="Garamond" w:hAnsi="Garamond"/>
        </w:rPr>
        <w:t>r</w:t>
      </w:r>
      <w:r w:rsidRPr="2CC6BBFA">
        <w:rPr>
          <w:rFonts w:ascii="Garamond" w:hAnsi="Garamond"/>
        </w:rPr>
        <w:t xml:space="preserve"> team utilized the</w:t>
      </w:r>
      <w:r w:rsidR="7D3418B3" w:rsidRPr="2CC6BBFA">
        <w:rPr>
          <w:rFonts w:ascii="Garamond" w:hAnsi="Garamond"/>
        </w:rPr>
        <w:t xml:space="preserve"> </w:t>
      </w:r>
      <w:r w:rsidR="55BB8D66" w:rsidRPr="2CC6BBFA">
        <w:rPr>
          <w:rFonts w:ascii="Garamond" w:hAnsi="Garamond"/>
        </w:rPr>
        <w:t>randomForest library in RStudio</w:t>
      </w:r>
      <w:r w:rsidR="71567BF9" w:rsidRPr="2CC6BBFA">
        <w:rPr>
          <w:rFonts w:ascii="Garamond" w:hAnsi="Garamond"/>
        </w:rPr>
        <w:t xml:space="preserve"> to create a prediction surface of flood susceptibility and generate importance values for each predictor variable used in the model</w:t>
      </w:r>
      <w:r w:rsidR="75AC6D11" w:rsidRPr="2CC6BBFA">
        <w:rPr>
          <w:rFonts w:ascii="Garamond" w:hAnsi="Garamond"/>
        </w:rPr>
        <w:t xml:space="preserve"> (Appendix </w:t>
      </w:r>
      <w:r w:rsidR="3311CC1D" w:rsidRPr="2CC6BBFA">
        <w:rPr>
          <w:rFonts w:ascii="Garamond" w:hAnsi="Garamond"/>
        </w:rPr>
        <w:t>A</w:t>
      </w:r>
      <w:r w:rsidR="1EBA71A1" w:rsidRPr="2CC6BBFA">
        <w:rPr>
          <w:rFonts w:ascii="Garamond" w:hAnsi="Garamond"/>
        </w:rPr>
        <w:t>, Figure A2</w:t>
      </w:r>
      <w:r w:rsidR="75AC6D11" w:rsidRPr="2CC6BBFA">
        <w:rPr>
          <w:rFonts w:ascii="Garamond" w:hAnsi="Garamond"/>
        </w:rPr>
        <w:t>)</w:t>
      </w:r>
      <w:r w:rsidR="538E46A0" w:rsidRPr="2CC6BBFA">
        <w:rPr>
          <w:rFonts w:ascii="Garamond" w:hAnsi="Garamond"/>
        </w:rPr>
        <w:t>.</w:t>
      </w:r>
      <w:r w:rsidR="64EAA9CB" w:rsidRPr="2CC6BBFA">
        <w:rPr>
          <w:rFonts w:ascii="Garamond" w:hAnsi="Garamond"/>
        </w:rPr>
        <w:t xml:space="preserve"> </w:t>
      </w:r>
      <w:r w:rsidR="10CF5C86" w:rsidRPr="2CC6BBFA">
        <w:rPr>
          <w:rFonts w:ascii="Garamond" w:hAnsi="Garamond"/>
        </w:rPr>
        <w:t>Random forest, a</w:t>
      </w:r>
      <w:r w:rsidR="6BE64489" w:rsidRPr="2CC6BBFA">
        <w:rPr>
          <w:rFonts w:ascii="Garamond" w:hAnsi="Garamond"/>
        </w:rPr>
        <w:t xml:space="preserve"> </w:t>
      </w:r>
      <w:r w:rsidR="023D8668" w:rsidRPr="2CC6BBFA">
        <w:rPr>
          <w:rFonts w:ascii="Garamond" w:hAnsi="Garamond"/>
        </w:rPr>
        <w:t xml:space="preserve">machine learning </w:t>
      </w:r>
      <w:r w:rsidR="16A4C297" w:rsidRPr="2CC6BBFA">
        <w:rPr>
          <w:rFonts w:ascii="Garamond" w:hAnsi="Garamond"/>
        </w:rPr>
        <w:t>algorithm,</w:t>
      </w:r>
      <w:r w:rsidR="6BE64489" w:rsidRPr="2CC6BBFA">
        <w:rPr>
          <w:rFonts w:ascii="Garamond" w:hAnsi="Garamond"/>
        </w:rPr>
        <w:t xml:space="preserve"> </w:t>
      </w:r>
      <w:r w:rsidR="4AE61ED6" w:rsidRPr="2CC6BBFA">
        <w:rPr>
          <w:rFonts w:ascii="Garamond" w:hAnsi="Garamond"/>
        </w:rPr>
        <w:t>takes</w:t>
      </w:r>
      <w:r w:rsidR="6BE64489" w:rsidRPr="2CC6BBFA">
        <w:rPr>
          <w:rFonts w:ascii="Garamond" w:hAnsi="Garamond"/>
        </w:rPr>
        <w:t xml:space="preserve"> input training s</w:t>
      </w:r>
      <w:r w:rsidR="56C1BC0C" w:rsidRPr="2CC6BBFA">
        <w:rPr>
          <w:rFonts w:ascii="Garamond" w:hAnsi="Garamond"/>
        </w:rPr>
        <w:t>amples</w:t>
      </w:r>
      <w:r w:rsidR="6D754785" w:rsidRPr="2CC6BBFA">
        <w:rPr>
          <w:rFonts w:ascii="Garamond" w:hAnsi="Garamond"/>
        </w:rPr>
        <w:t xml:space="preserve"> and explanatory variables</w:t>
      </w:r>
      <w:r w:rsidR="6E45CBBE" w:rsidRPr="2CC6BBFA">
        <w:rPr>
          <w:rFonts w:ascii="Garamond" w:hAnsi="Garamond"/>
        </w:rPr>
        <w:t xml:space="preserve"> to train a classifier</w:t>
      </w:r>
      <w:r w:rsidR="18B763B6" w:rsidRPr="2CC6BBFA">
        <w:rPr>
          <w:rFonts w:ascii="Garamond" w:hAnsi="Garamond"/>
        </w:rPr>
        <w:t xml:space="preserve"> by generating numerous decision trees</w:t>
      </w:r>
      <w:r w:rsidR="6D754785" w:rsidRPr="2CC6BBFA">
        <w:rPr>
          <w:rFonts w:ascii="Garamond" w:hAnsi="Garamond"/>
        </w:rPr>
        <w:t>. In our case, we used flood complaint locations</w:t>
      </w:r>
      <w:r w:rsidR="562140A6" w:rsidRPr="2CC6BBFA">
        <w:rPr>
          <w:rFonts w:ascii="Garamond" w:hAnsi="Garamond"/>
        </w:rPr>
        <w:t xml:space="preserve"> and pseudo-absence points</w:t>
      </w:r>
      <w:r w:rsidR="6D754785" w:rsidRPr="2CC6BBFA">
        <w:rPr>
          <w:rFonts w:ascii="Garamond" w:hAnsi="Garamond"/>
        </w:rPr>
        <w:t xml:space="preserve"> </w:t>
      </w:r>
      <w:r w:rsidR="3C3E12AF" w:rsidRPr="2CC6BBFA">
        <w:rPr>
          <w:rFonts w:ascii="Garamond" w:hAnsi="Garamond"/>
        </w:rPr>
        <w:t>with extracted values of each of our seven explanatory variables at each point</w:t>
      </w:r>
      <w:r w:rsidR="03C69D41" w:rsidRPr="2CC6BBFA">
        <w:rPr>
          <w:rFonts w:ascii="Garamond" w:hAnsi="Garamond"/>
        </w:rPr>
        <w:t>.</w:t>
      </w:r>
      <w:r w:rsidR="6277E75A" w:rsidRPr="2CC6BBFA">
        <w:rPr>
          <w:rFonts w:ascii="Garamond" w:hAnsi="Garamond"/>
        </w:rPr>
        <w:t xml:space="preserve"> </w:t>
      </w:r>
      <w:r w:rsidR="07B7A511" w:rsidRPr="2CC6BBFA">
        <w:rPr>
          <w:rFonts w:ascii="Garamond" w:hAnsi="Garamond"/>
        </w:rPr>
        <w:t>After inputting our data, we ran m</w:t>
      </w:r>
      <w:r w:rsidR="69D76D86" w:rsidRPr="2CC6BBFA">
        <w:rPr>
          <w:rFonts w:ascii="Garamond" w:hAnsi="Garamond"/>
        </w:rPr>
        <w:t>ultiple</w:t>
      </w:r>
      <w:r w:rsidR="07B7A511" w:rsidRPr="2CC6BBFA">
        <w:rPr>
          <w:rFonts w:ascii="Garamond" w:hAnsi="Garamond"/>
        </w:rPr>
        <w:t xml:space="preserve"> variations of the tool with differing numbers of decision trees and variables included within each tree</w:t>
      </w:r>
      <w:r w:rsidR="18E7018B" w:rsidRPr="2CC6BBFA">
        <w:rPr>
          <w:rFonts w:ascii="Garamond" w:hAnsi="Garamond"/>
        </w:rPr>
        <w:t xml:space="preserve">. </w:t>
      </w:r>
      <w:r w:rsidR="144E3B1D" w:rsidRPr="2CC6BBFA">
        <w:rPr>
          <w:rFonts w:ascii="Garamond" w:hAnsi="Garamond"/>
        </w:rPr>
        <w:t>After testing these variations, we settled on a robust classifier that ran 1,000 decision trees and used five random predictor variables in each tree</w:t>
      </w:r>
      <w:r w:rsidR="18E7018B" w:rsidRPr="2CC6BBFA">
        <w:rPr>
          <w:rFonts w:ascii="Garamond" w:hAnsi="Garamond"/>
        </w:rPr>
        <w:t>.</w:t>
      </w:r>
      <w:r w:rsidR="4BEA33A2" w:rsidRPr="2CC6BBFA">
        <w:rPr>
          <w:rFonts w:ascii="Garamond" w:hAnsi="Garamond"/>
        </w:rPr>
        <w:t xml:space="preserve"> </w:t>
      </w:r>
      <w:r w:rsidR="657EAE2B" w:rsidRPr="2CC6BBFA">
        <w:rPr>
          <w:rFonts w:ascii="Garamond" w:hAnsi="Garamond"/>
        </w:rPr>
        <w:t xml:space="preserve">Using this finalized classifier, we generated a predictive raster surface showing the probability of flooding across our study area by applying </w:t>
      </w:r>
      <w:r w:rsidR="6B0058BC" w:rsidRPr="2CC6BBFA">
        <w:rPr>
          <w:rFonts w:ascii="Garamond" w:hAnsi="Garamond"/>
        </w:rPr>
        <w:t xml:space="preserve">it </w:t>
      </w:r>
      <w:r w:rsidR="657EAE2B" w:rsidRPr="2CC6BBFA">
        <w:rPr>
          <w:rFonts w:ascii="Garamond" w:hAnsi="Garamond"/>
        </w:rPr>
        <w:t>to our seven predictor raster</w:t>
      </w:r>
      <w:r w:rsidR="5602BA6B" w:rsidRPr="2CC6BBFA">
        <w:rPr>
          <w:rFonts w:ascii="Garamond" w:hAnsi="Garamond"/>
        </w:rPr>
        <w:t xml:space="preserve"> layers</w:t>
      </w:r>
      <w:r w:rsidR="657EAE2B" w:rsidRPr="2CC6BBFA">
        <w:rPr>
          <w:rFonts w:ascii="Garamond" w:hAnsi="Garamond"/>
        </w:rPr>
        <w:t xml:space="preserve">. </w:t>
      </w:r>
      <w:r w:rsidR="0279430C" w:rsidRPr="2CC6BBFA">
        <w:rPr>
          <w:rFonts w:ascii="Garamond" w:hAnsi="Garamond"/>
        </w:rPr>
        <w:t xml:space="preserve">We produced two main outputs from utilizing this tool including a table of variable importance to provide insight into the most predictive </w:t>
      </w:r>
      <w:r w:rsidR="4CFFBADD" w:rsidRPr="2CC6BBFA">
        <w:rPr>
          <w:rFonts w:ascii="Garamond" w:hAnsi="Garamond"/>
        </w:rPr>
        <w:t>variables of flood</w:t>
      </w:r>
      <w:r w:rsidR="43DE0814" w:rsidRPr="2CC6BBFA">
        <w:rPr>
          <w:rFonts w:ascii="Garamond" w:hAnsi="Garamond"/>
        </w:rPr>
        <w:t>ing</w:t>
      </w:r>
      <w:r w:rsidR="4CFFBADD" w:rsidRPr="2CC6BBFA">
        <w:rPr>
          <w:rFonts w:ascii="Garamond" w:hAnsi="Garamond"/>
        </w:rPr>
        <w:t xml:space="preserve"> </w:t>
      </w:r>
      <w:r w:rsidR="0279430C" w:rsidRPr="2CC6BBFA">
        <w:rPr>
          <w:rFonts w:ascii="Garamond" w:hAnsi="Garamond"/>
        </w:rPr>
        <w:t>and a prediction surface</w:t>
      </w:r>
      <w:r w:rsidR="5D906B6E" w:rsidRPr="2CC6BBFA">
        <w:rPr>
          <w:rFonts w:ascii="Garamond" w:hAnsi="Garamond"/>
        </w:rPr>
        <w:t xml:space="preserve"> map layer to highlight areas that are most susceptible to flood</w:t>
      </w:r>
      <w:r w:rsidR="0279430C" w:rsidRPr="2CC6BBFA">
        <w:rPr>
          <w:rFonts w:ascii="Garamond" w:hAnsi="Garamond"/>
        </w:rPr>
        <w:t>.</w:t>
      </w:r>
    </w:p>
    <w:p w14:paraId="6D117F50" w14:textId="1BE9B5B5" w:rsidR="5D03D0BB" w:rsidRDefault="5D03D0BB" w:rsidP="5D03D0BB">
      <w:pPr>
        <w:spacing w:after="0" w:line="240" w:lineRule="auto"/>
        <w:rPr>
          <w:rFonts w:ascii="Garamond" w:hAnsi="Garamond"/>
        </w:rPr>
      </w:pPr>
    </w:p>
    <w:p w14:paraId="0ACFBC53" w14:textId="6AE32DCC" w:rsidR="4EA6054A" w:rsidRDefault="763F2AD8" w:rsidP="7BD25933">
      <w:pPr>
        <w:spacing w:after="0" w:line="240" w:lineRule="auto"/>
        <w:rPr>
          <w:rFonts w:ascii="Garamond" w:eastAsia="Garamond" w:hAnsi="Garamond" w:cs="Garamond"/>
          <w:color w:val="000000" w:themeColor="text1"/>
        </w:rPr>
      </w:pPr>
      <w:r w:rsidRPr="4A93EEFC">
        <w:rPr>
          <w:rFonts w:ascii="Garamond" w:eastAsia="Garamond" w:hAnsi="Garamond" w:cs="Garamond"/>
          <w:color w:val="000000" w:themeColor="text1"/>
        </w:rPr>
        <w:t xml:space="preserve">To create the final </w:t>
      </w:r>
      <w:r w:rsidR="22BD3E5E" w:rsidRPr="4A93EEFC">
        <w:rPr>
          <w:rFonts w:ascii="Garamond" w:eastAsia="Garamond" w:hAnsi="Garamond" w:cs="Garamond"/>
          <w:color w:val="000000" w:themeColor="text1"/>
        </w:rPr>
        <w:t xml:space="preserve">historical </w:t>
      </w:r>
      <w:r w:rsidRPr="4A93EEFC">
        <w:rPr>
          <w:rFonts w:ascii="Garamond" w:eastAsia="Garamond" w:hAnsi="Garamond" w:cs="Garamond"/>
          <w:color w:val="000000" w:themeColor="text1"/>
        </w:rPr>
        <w:t>flood map, the after</w:t>
      </w:r>
      <w:r w:rsidR="047C0F6D" w:rsidRPr="4A93EEFC">
        <w:rPr>
          <w:rFonts w:ascii="Garamond" w:eastAsia="Garamond" w:hAnsi="Garamond" w:cs="Garamond"/>
          <w:color w:val="000000" w:themeColor="text1"/>
        </w:rPr>
        <w:t>-</w:t>
      </w:r>
      <w:r w:rsidRPr="4A93EEFC">
        <w:rPr>
          <w:rFonts w:ascii="Garamond" w:eastAsia="Garamond" w:hAnsi="Garamond" w:cs="Garamond"/>
          <w:color w:val="000000" w:themeColor="text1"/>
        </w:rPr>
        <w:t xml:space="preserve">flood image was combined with the mosaicked images to show the flood waters. In total, there were five resulting flood maps from the </w:t>
      </w:r>
      <w:r w:rsidR="00BC5C54">
        <w:rPr>
          <w:rFonts w:ascii="Garamond" w:eastAsia="Garamond" w:hAnsi="Garamond" w:cs="Garamond"/>
          <w:color w:val="000000" w:themeColor="text1"/>
        </w:rPr>
        <w:t>2016, 2018, and 2019</w:t>
      </w:r>
      <w:r w:rsidRPr="4A93EEFC">
        <w:rPr>
          <w:rFonts w:ascii="Garamond" w:eastAsia="Garamond" w:hAnsi="Garamond" w:cs="Garamond"/>
          <w:color w:val="000000" w:themeColor="text1"/>
        </w:rPr>
        <w:t xml:space="preserve"> storm events (Appendix</w:t>
      </w:r>
      <w:r w:rsidR="30BE5F9F" w:rsidRPr="4A93EEFC">
        <w:rPr>
          <w:rFonts w:ascii="Garamond" w:eastAsia="Garamond" w:hAnsi="Garamond" w:cs="Garamond"/>
          <w:color w:val="000000" w:themeColor="text1"/>
        </w:rPr>
        <w:t xml:space="preserve"> B, </w:t>
      </w:r>
      <w:r w:rsidR="0F108EAB" w:rsidRPr="4A93EEFC">
        <w:rPr>
          <w:rFonts w:ascii="Garamond" w:eastAsia="Garamond" w:hAnsi="Garamond" w:cs="Garamond"/>
          <w:color w:val="000000" w:themeColor="text1"/>
        </w:rPr>
        <w:t>Figures B</w:t>
      </w:r>
      <w:r w:rsidR="42E16632" w:rsidRPr="4A93EEFC">
        <w:rPr>
          <w:rFonts w:ascii="Garamond" w:eastAsia="Garamond" w:hAnsi="Garamond" w:cs="Garamond"/>
          <w:color w:val="000000" w:themeColor="text1"/>
        </w:rPr>
        <w:t xml:space="preserve">1 &amp; </w:t>
      </w:r>
      <w:r w:rsidR="0F108EAB" w:rsidRPr="4A93EEFC">
        <w:rPr>
          <w:rFonts w:ascii="Garamond" w:eastAsia="Garamond" w:hAnsi="Garamond" w:cs="Garamond"/>
          <w:color w:val="000000" w:themeColor="text1"/>
        </w:rPr>
        <w:t>B</w:t>
      </w:r>
      <w:r w:rsidR="42E16632" w:rsidRPr="4A93EEFC">
        <w:rPr>
          <w:rFonts w:ascii="Garamond" w:eastAsia="Garamond" w:hAnsi="Garamond" w:cs="Garamond"/>
          <w:color w:val="000000" w:themeColor="text1"/>
        </w:rPr>
        <w:t>2).</w:t>
      </w:r>
      <w:r w:rsidRPr="4A93EEFC">
        <w:rPr>
          <w:rFonts w:ascii="Garamond" w:eastAsia="Garamond" w:hAnsi="Garamond" w:cs="Garamond"/>
          <w:color w:val="000000" w:themeColor="text1"/>
        </w:rPr>
        <w:t xml:space="preserve"> Each of these maps w</w:t>
      </w:r>
      <w:r w:rsidR="00BC5C54">
        <w:rPr>
          <w:rFonts w:ascii="Garamond" w:eastAsia="Garamond" w:hAnsi="Garamond" w:cs="Garamond"/>
          <w:color w:val="000000" w:themeColor="text1"/>
        </w:rPr>
        <w:t>as</w:t>
      </w:r>
      <w:r w:rsidRPr="4A93EEFC">
        <w:rPr>
          <w:rFonts w:ascii="Garamond" w:eastAsia="Garamond" w:hAnsi="Garamond" w:cs="Garamond"/>
          <w:color w:val="000000" w:themeColor="text1"/>
        </w:rPr>
        <w:t xml:space="preserve"> visualized on the GEE map and analyzed to see where the </w:t>
      </w:r>
      <w:r w:rsidR="002D547A">
        <w:rPr>
          <w:rFonts w:ascii="Garamond" w:eastAsia="Garamond" w:hAnsi="Garamond" w:cs="Garamond"/>
          <w:color w:val="000000" w:themeColor="text1"/>
        </w:rPr>
        <w:t>E</w:t>
      </w:r>
      <w:r w:rsidRPr="4A93EEFC">
        <w:rPr>
          <w:rFonts w:ascii="Garamond" w:eastAsia="Garamond" w:hAnsi="Garamond" w:cs="Garamond"/>
          <w:color w:val="000000" w:themeColor="text1"/>
        </w:rPr>
        <w:t xml:space="preserve">dge </w:t>
      </w:r>
      <w:r w:rsidR="00D31F48" w:rsidRPr="4A93EEFC">
        <w:rPr>
          <w:rFonts w:ascii="Garamond" w:eastAsia="Garamond" w:hAnsi="Garamond" w:cs="Garamond"/>
          <w:color w:val="000000" w:themeColor="text1"/>
        </w:rPr>
        <w:t>Otsu</w:t>
      </w:r>
      <w:r w:rsidRPr="4A93EEFC">
        <w:rPr>
          <w:rFonts w:ascii="Garamond" w:eastAsia="Garamond" w:hAnsi="Garamond" w:cs="Garamond"/>
          <w:color w:val="000000" w:themeColor="text1"/>
        </w:rPr>
        <w:t xml:space="preserve"> algorithm identified flood and existing water. </w:t>
      </w:r>
      <w:r w:rsidR="03C7D792" w:rsidRPr="4A93EEFC">
        <w:rPr>
          <w:rFonts w:ascii="Garamond" w:eastAsia="Garamond" w:hAnsi="Garamond" w:cs="Garamond"/>
          <w:color w:val="000000" w:themeColor="text1"/>
        </w:rPr>
        <w:t>Along with classifying</w:t>
      </w:r>
      <w:r w:rsidR="42E16632" w:rsidRPr="4A93EEFC">
        <w:rPr>
          <w:rFonts w:ascii="Garamond" w:eastAsia="Garamond" w:hAnsi="Garamond" w:cs="Garamond"/>
          <w:color w:val="000000" w:themeColor="text1"/>
        </w:rPr>
        <w:t xml:space="preserve"> flooding </w:t>
      </w:r>
      <w:r w:rsidR="03C7D792" w:rsidRPr="4A93EEFC">
        <w:rPr>
          <w:rFonts w:ascii="Garamond" w:eastAsia="Garamond" w:hAnsi="Garamond" w:cs="Garamond"/>
          <w:color w:val="000000" w:themeColor="text1"/>
        </w:rPr>
        <w:t xml:space="preserve">near bodies of existing water, highly paved surfaces such as </w:t>
      </w:r>
      <w:r w:rsidR="42E16632" w:rsidRPr="4A93EEFC">
        <w:rPr>
          <w:rFonts w:ascii="Garamond" w:eastAsia="Garamond" w:hAnsi="Garamond" w:cs="Garamond"/>
          <w:color w:val="000000" w:themeColor="text1"/>
        </w:rPr>
        <w:t xml:space="preserve">the Dulles International Airport </w:t>
      </w:r>
      <w:r w:rsidR="03C7D792" w:rsidRPr="4A93EEFC">
        <w:rPr>
          <w:rFonts w:ascii="Garamond" w:eastAsia="Garamond" w:hAnsi="Garamond" w:cs="Garamond"/>
          <w:color w:val="000000" w:themeColor="text1"/>
        </w:rPr>
        <w:t>were also often classified as floods and existing water.</w:t>
      </w:r>
      <w:r w:rsidR="42E16632" w:rsidRPr="4A93EEFC">
        <w:rPr>
          <w:rFonts w:ascii="Garamond" w:eastAsia="Garamond" w:hAnsi="Garamond" w:cs="Garamond"/>
          <w:color w:val="000000" w:themeColor="text1"/>
        </w:rPr>
        <w:t xml:space="preserve"> </w:t>
      </w:r>
      <w:r w:rsidRPr="4A93EEFC">
        <w:rPr>
          <w:rFonts w:ascii="Garamond" w:eastAsia="Garamond" w:hAnsi="Garamond" w:cs="Garamond"/>
          <w:color w:val="000000" w:themeColor="text1"/>
        </w:rPr>
        <w:t xml:space="preserve">This misclassification is common with radar satellite imagery and is due to smooth asphalt surfaces having a similar specular reflection as water. As a comparison metric, </w:t>
      </w:r>
      <w:r w:rsidR="35D56B2E" w:rsidRPr="4A93EEFC">
        <w:rPr>
          <w:rFonts w:ascii="Garamond" w:eastAsia="Garamond" w:hAnsi="Garamond" w:cs="Garamond"/>
          <w:color w:val="000000" w:themeColor="text1"/>
        </w:rPr>
        <w:t>our</w:t>
      </w:r>
      <w:r w:rsidRPr="4A93EEFC">
        <w:rPr>
          <w:rFonts w:ascii="Garamond" w:eastAsia="Garamond" w:hAnsi="Garamond" w:cs="Garamond"/>
          <w:color w:val="000000" w:themeColor="text1"/>
        </w:rPr>
        <w:t xml:space="preserve"> team used a sump dataset, which consists of areas that are likely to collect water due to depressions in the landscape, to </w:t>
      </w:r>
      <w:r w:rsidR="30F86F30" w:rsidRPr="4A93EEFC">
        <w:rPr>
          <w:rFonts w:ascii="Garamond" w:eastAsia="Garamond" w:hAnsi="Garamond" w:cs="Garamond"/>
          <w:color w:val="000000" w:themeColor="text1"/>
        </w:rPr>
        <w:t>display</w:t>
      </w:r>
      <w:r w:rsidRPr="4A93EEFC">
        <w:rPr>
          <w:rFonts w:ascii="Garamond" w:eastAsia="Garamond" w:hAnsi="Garamond" w:cs="Garamond"/>
          <w:color w:val="000000" w:themeColor="text1"/>
        </w:rPr>
        <w:t xml:space="preserve"> areas of overlap between the flood maps and the sumps. </w:t>
      </w:r>
      <w:r w:rsidR="49C1C152" w:rsidRPr="4A93EEFC">
        <w:rPr>
          <w:rFonts w:ascii="Garamond" w:eastAsia="Garamond" w:hAnsi="Garamond" w:cs="Garamond"/>
          <w:color w:val="000000" w:themeColor="text1"/>
        </w:rPr>
        <w:t>Our</w:t>
      </w:r>
      <w:r w:rsidRPr="4A93EEFC">
        <w:rPr>
          <w:rFonts w:ascii="Garamond" w:eastAsia="Garamond" w:hAnsi="Garamond" w:cs="Garamond"/>
          <w:color w:val="000000" w:themeColor="text1"/>
        </w:rPr>
        <w:t xml:space="preserve"> team exported the </w:t>
      </w:r>
      <w:r w:rsidR="0A0B1895" w:rsidRPr="4A93EEFC">
        <w:rPr>
          <w:rFonts w:ascii="Garamond" w:eastAsia="Garamond" w:hAnsi="Garamond" w:cs="Garamond"/>
          <w:color w:val="000000" w:themeColor="text1"/>
        </w:rPr>
        <w:t xml:space="preserve">five </w:t>
      </w:r>
      <w:r w:rsidRPr="4A93EEFC">
        <w:rPr>
          <w:rFonts w:ascii="Garamond" w:eastAsia="Garamond" w:hAnsi="Garamond" w:cs="Garamond"/>
          <w:color w:val="000000" w:themeColor="text1"/>
        </w:rPr>
        <w:t xml:space="preserve">flood maps in the NAD 1983 projection and brought these </w:t>
      </w:r>
      <w:r w:rsidR="7CD8F37D" w:rsidRPr="4A93EEFC">
        <w:rPr>
          <w:rFonts w:ascii="Garamond" w:eastAsia="Garamond" w:hAnsi="Garamond" w:cs="Garamond"/>
          <w:color w:val="000000" w:themeColor="text1"/>
        </w:rPr>
        <w:t>tiffs</w:t>
      </w:r>
      <w:r w:rsidRPr="4A93EEFC">
        <w:rPr>
          <w:rFonts w:ascii="Garamond" w:eastAsia="Garamond" w:hAnsi="Garamond" w:cs="Garamond"/>
          <w:color w:val="000000" w:themeColor="text1"/>
        </w:rPr>
        <w:t xml:space="preserve"> into ArcGIS Pro </w:t>
      </w:r>
      <w:r w:rsidR="11570AB6" w:rsidRPr="4A93EEFC">
        <w:rPr>
          <w:rFonts w:ascii="Garamond" w:eastAsia="Garamond" w:hAnsi="Garamond" w:cs="Garamond"/>
          <w:color w:val="000000" w:themeColor="text1"/>
        </w:rPr>
        <w:t xml:space="preserve">2.7 </w:t>
      </w:r>
      <w:r w:rsidRPr="4A93EEFC">
        <w:rPr>
          <w:rFonts w:ascii="Garamond" w:eastAsia="Garamond" w:hAnsi="Garamond" w:cs="Garamond"/>
          <w:color w:val="000000" w:themeColor="text1"/>
        </w:rPr>
        <w:t xml:space="preserve">to </w:t>
      </w:r>
      <w:r w:rsidR="093B892A" w:rsidRPr="4A93EEFC">
        <w:rPr>
          <w:rFonts w:ascii="Garamond" w:eastAsia="Garamond" w:hAnsi="Garamond" w:cs="Garamond"/>
          <w:color w:val="000000" w:themeColor="text1"/>
        </w:rPr>
        <w:t>displa</w:t>
      </w:r>
      <w:r w:rsidR="42E16632" w:rsidRPr="4A93EEFC">
        <w:rPr>
          <w:rFonts w:ascii="Garamond" w:eastAsia="Garamond" w:hAnsi="Garamond" w:cs="Garamond"/>
          <w:color w:val="000000" w:themeColor="text1"/>
        </w:rPr>
        <w:t>y</w:t>
      </w:r>
      <w:r w:rsidRPr="4A93EEFC">
        <w:rPr>
          <w:rFonts w:ascii="Garamond" w:eastAsia="Garamond" w:hAnsi="Garamond" w:cs="Garamond"/>
          <w:color w:val="000000" w:themeColor="text1"/>
        </w:rPr>
        <w:t xml:space="preserve"> areas of overlap using the Intersect tool. As another comparison metric, </w:t>
      </w:r>
      <w:r w:rsidR="0D7D4044" w:rsidRPr="4A93EEFC">
        <w:rPr>
          <w:rFonts w:ascii="Garamond" w:eastAsia="Garamond" w:hAnsi="Garamond" w:cs="Garamond"/>
          <w:color w:val="000000" w:themeColor="text1"/>
        </w:rPr>
        <w:t>our</w:t>
      </w:r>
      <w:r w:rsidRPr="4A93EEFC">
        <w:rPr>
          <w:rFonts w:ascii="Garamond" w:eastAsia="Garamond" w:hAnsi="Garamond" w:cs="Garamond"/>
          <w:color w:val="000000" w:themeColor="text1"/>
        </w:rPr>
        <w:t xml:space="preserve"> team also used the </w:t>
      </w:r>
      <w:r w:rsidR="51A8E246" w:rsidRPr="4A93EEFC">
        <w:rPr>
          <w:rFonts w:ascii="Garamond" w:eastAsia="Garamond" w:hAnsi="Garamond" w:cs="Garamond"/>
          <w:color w:val="000000" w:themeColor="text1"/>
        </w:rPr>
        <w:t>I</w:t>
      </w:r>
      <w:r w:rsidRPr="4A93EEFC">
        <w:rPr>
          <w:rFonts w:ascii="Garamond" w:eastAsia="Garamond" w:hAnsi="Garamond" w:cs="Garamond"/>
          <w:color w:val="000000" w:themeColor="text1"/>
        </w:rPr>
        <w:t xml:space="preserve">ntersect tool to identify any areas of overlap between the five flood maps. This intersection yielded no results, so </w:t>
      </w:r>
      <w:r w:rsidR="2C8FBD11" w:rsidRPr="4A93EEFC">
        <w:rPr>
          <w:rFonts w:ascii="Garamond" w:eastAsia="Garamond" w:hAnsi="Garamond" w:cs="Garamond"/>
          <w:color w:val="000000" w:themeColor="text1"/>
        </w:rPr>
        <w:t>our</w:t>
      </w:r>
      <w:r w:rsidRPr="4A93EEFC">
        <w:rPr>
          <w:rFonts w:ascii="Garamond" w:eastAsia="Garamond" w:hAnsi="Garamond" w:cs="Garamond"/>
          <w:color w:val="000000" w:themeColor="text1"/>
        </w:rPr>
        <w:t xml:space="preserve"> tea</w:t>
      </w:r>
      <w:r w:rsidR="00BC5C54">
        <w:rPr>
          <w:rFonts w:ascii="Garamond" w:eastAsia="Garamond" w:hAnsi="Garamond" w:cs="Garamond"/>
          <w:color w:val="000000" w:themeColor="text1"/>
        </w:rPr>
        <w:t>m intersected the 2019 Sentinel-</w:t>
      </w:r>
      <w:r w:rsidRPr="4A93EEFC">
        <w:rPr>
          <w:rFonts w:ascii="Garamond" w:eastAsia="Garamond" w:hAnsi="Garamond" w:cs="Garamond"/>
          <w:color w:val="000000" w:themeColor="text1"/>
        </w:rPr>
        <w:t xml:space="preserve">1 </w:t>
      </w:r>
      <w:r w:rsidR="00BC5C54">
        <w:rPr>
          <w:rFonts w:ascii="Garamond" w:eastAsia="Garamond" w:hAnsi="Garamond" w:cs="Garamond"/>
          <w:color w:val="000000" w:themeColor="text1"/>
        </w:rPr>
        <w:t>and Sentinel-2, and the 2018 Sentinel-</w:t>
      </w:r>
      <w:r w:rsidRPr="4A93EEFC">
        <w:rPr>
          <w:rFonts w:ascii="Garamond" w:eastAsia="Garamond" w:hAnsi="Garamond" w:cs="Garamond"/>
          <w:color w:val="000000" w:themeColor="text1"/>
        </w:rPr>
        <w:t xml:space="preserve">1 flood maps. </w:t>
      </w:r>
    </w:p>
    <w:p w14:paraId="2CF4F9A3" w14:textId="2BE41DE9" w:rsidR="4EA6054A" w:rsidRDefault="4EA6054A" w:rsidP="4EA6054A">
      <w:pPr>
        <w:spacing w:after="0" w:line="240" w:lineRule="auto"/>
        <w:rPr>
          <w:rFonts w:ascii="Garamond" w:eastAsia="Garamond" w:hAnsi="Garamond" w:cs="Garamond"/>
          <w:color w:val="000000" w:themeColor="text1"/>
        </w:rPr>
      </w:pPr>
    </w:p>
    <w:p w14:paraId="1F53876F" w14:textId="3A06559D" w:rsidR="00E41324" w:rsidRPr="0066138C" w:rsidRDefault="00621AB9" w:rsidP="0066138C">
      <w:pPr>
        <w:pStyle w:val="Heading1"/>
        <w:spacing w:before="0" w:line="240" w:lineRule="auto"/>
        <w:rPr>
          <w:rFonts w:ascii="Garamond" w:hAnsi="Garamond"/>
        </w:rPr>
      </w:pPr>
      <w:bookmarkStart w:id="4" w:name="_Toc334198730"/>
      <w:r w:rsidRPr="44F0CC0E">
        <w:rPr>
          <w:rFonts w:ascii="Garamond" w:hAnsi="Garamond"/>
        </w:rPr>
        <w:t>4</w:t>
      </w:r>
      <w:r w:rsidR="008B7071" w:rsidRPr="44F0CC0E">
        <w:rPr>
          <w:rFonts w:ascii="Garamond" w:hAnsi="Garamond"/>
        </w:rPr>
        <w:t xml:space="preserve">. </w:t>
      </w:r>
      <w:r w:rsidR="00E41324" w:rsidRPr="44F0CC0E">
        <w:rPr>
          <w:rFonts w:ascii="Garamond" w:hAnsi="Garamond"/>
        </w:rPr>
        <w:t>Results</w:t>
      </w:r>
      <w:bookmarkEnd w:id="4"/>
      <w:r w:rsidR="001F1328" w:rsidRPr="44F0CC0E">
        <w:rPr>
          <w:rFonts w:ascii="Garamond" w:hAnsi="Garamond"/>
        </w:rPr>
        <w:t xml:space="preserve"> &amp; Discussion</w:t>
      </w:r>
    </w:p>
    <w:p w14:paraId="3AB7CD2F" w14:textId="1C2494C9" w:rsidR="00E41324" w:rsidRPr="0066138C" w:rsidRDefault="00621AB9" w:rsidP="342280A7">
      <w:pPr>
        <w:spacing w:after="0" w:line="240" w:lineRule="auto"/>
        <w:rPr>
          <w:rFonts w:ascii="Garamond" w:hAnsi="Garamond"/>
          <w:b/>
          <w:bCs/>
          <w:i/>
          <w:iCs/>
        </w:rPr>
      </w:pPr>
      <w:r w:rsidRPr="342280A7">
        <w:rPr>
          <w:rFonts w:ascii="Garamond" w:hAnsi="Garamond"/>
          <w:b/>
          <w:bCs/>
          <w:i/>
          <w:iCs/>
        </w:rPr>
        <w:t>4.1 Analysis of Results</w:t>
      </w:r>
    </w:p>
    <w:p w14:paraId="2659B343" w14:textId="250D5C92" w:rsidR="3D86E499" w:rsidRDefault="3D86E499" w:rsidP="14A4F3B9">
      <w:pPr>
        <w:spacing w:after="0" w:line="240" w:lineRule="auto"/>
        <w:rPr>
          <w:rFonts w:ascii="Garamond" w:hAnsi="Garamond"/>
          <w:i/>
          <w:iCs/>
        </w:rPr>
      </w:pPr>
      <w:r w:rsidRPr="14A4F3B9">
        <w:rPr>
          <w:rFonts w:ascii="Garamond" w:hAnsi="Garamond"/>
          <w:i/>
          <w:iCs/>
        </w:rPr>
        <w:t>4.1.1 Land Cover Change Maps</w:t>
      </w:r>
    </w:p>
    <w:p w14:paraId="70684048" w14:textId="646A9E23" w:rsidR="14A4F3B9" w:rsidRDefault="141A8BD4" w:rsidP="14A4F3B9">
      <w:pPr>
        <w:pStyle w:val="NoSpacing"/>
        <w:rPr>
          <w:rFonts w:ascii="Garamond" w:hAnsi="Garamond"/>
        </w:rPr>
      </w:pPr>
      <w:r w:rsidRPr="17D619FB">
        <w:rPr>
          <w:rFonts w:ascii="Garamond" w:eastAsia="Garamond" w:hAnsi="Garamond" w:cs="Garamond"/>
          <w:color w:val="000000" w:themeColor="text1"/>
        </w:rPr>
        <w:t>In quantifying land</w:t>
      </w:r>
      <w:r w:rsidR="00016750">
        <w:rPr>
          <w:rFonts w:ascii="Garamond" w:eastAsia="Garamond" w:hAnsi="Garamond" w:cs="Garamond"/>
          <w:color w:val="000000" w:themeColor="text1"/>
        </w:rPr>
        <w:t xml:space="preserve"> </w:t>
      </w:r>
      <w:r w:rsidRPr="17D619FB">
        <w:rPr>
          <w:rFonts w:ascii="Garamond" w:eastAsia="Garamond" w:hAnsi="Garamond" w:cs="Garamond"/>
          <w:color w:val="000000" w:themeColor="text1"/>
        </w:rPr>
        <w:t xml:space="preserve">cover change over time, we found that 2.1% of land in Fairfax County experienced a decrease in tree canopy from 2001 to 2016 period and 0.2% had a gain. For impervious surfaces, 3.7% of the </w:t>
      </w:r>
      <w:r w:rsidR="6A0B8204" w:rsidRPr="17D619FB">
        <w:rPr>
          <w:rFonts w:ascii="Garamond" w:eastAsia="Garamond" w:hAnsi="Garamond" w:cs="Garamond"/>
          <w:color w:val="000000" w:themeColor="text1"/>
        </w:rPr>
        <w:t>c</w:t>
      </w:r>
      <w:r w:rsidRPr="17D619FB">
        <w:rPr>
          <w:rFonts w:ascii="Garamond" w:eastAsia="Garamond" w:hAnsi="Garamond" w:cs="Garamond"/>
          <w:color w:val="000000" w:themeColor="text1"/>
        </w:rPr>
        <w:t>ounty had some percentage of growth in impervious surfaces and 0% had a decrease.</w:t>
      </w:r>
      <w:r w:rsidR="7578CFEA" w:rsidRPr="17D619FB">
        <w:rPr>
          <w:rFonts w:ascii="Garamond" w:eastAsia="Garamond" w:hAnsi="Garamond" w:cs="Garamond"/>
          <w:color w:val="000000" w:themeColor="text1"/>
        </w:rPr>
        <w:t xml:space="preserve"> A deeper look into how imperviousness changes through time showed most change was either minimal, falling between 1% and </w:t>
      </w:r>
      <w:r w:rsidR="7578CFEA" w:rsidRPr="17D619FB">
        <w:rPr>
          <w:rFonts w:ascii="Garamond" w:eastAsia="Garamond" w:hAnsi="Garamond" w:cs="Garamond"/>
          <w:color w:val="000000" w:themeColor="text1"/>
        </w:rPr>
        <w:lastRenderedPageBreak/>
        <w:t xml:space="preserve">10% increase, or moderate with percent change ranging from 41% to 50% (Figure 3). </w:t>
      </w:r>
      <w:r w:rsidR="67E99C37" w:rsidRPr="17D619FB">
        <w:rPr>
          <w:rFonts w:ascii="Garamond" w:eastAsia="Garamond" w:hAnsi="Garamond" w:cs="Garamond"/>
          <w:color w:val="000000" w:themeColor="text1"/>
        </w:rPr>
        <w:t xml:space="preserve">A visual inspection of our static change maps (Figure 4) showed that areas experiencing a gain in impervious surfaces also had a loss in tree canopy. </w:t>
      </w:r>
      <w:r w:rsidR="075DDEA2" w:rsidRPr="17D619FB">
        <w:rPr>
          <w:rFonts w:ascii="Garamond" w:eastAsia="Garamond" w:hAnsi="Garamond" w:cs="Garamond"/>
          <w:color w:val="000000" w:themeColor="text1"/>
        </w:rPr>
        <w:t xml:space="preserve">While we saw general alignment in imperviousness gain and tree canopy loss, it is important to note that the methodology in deriving these maps varied slightly due to data availability. Because of this, we cannot assume correlation. </w:t>
      </w:r>
    </w:p>
    <w:p w14:paraId="037C0D2C" w14:textId="64D9741C" w:rsidR="4F886312" w:rsidRDefault="4F886312" w:rsidP="30EE602A">
      <w:pPr>
        <w:spacing w:after="0" w:line="240" w:lineRule="auto"/>
        <w:jc w:val="center"/>
      </w:pPr>
    </w:p>
    <w:p w14:paraId="1983803F" w14:textId="00380281" w:rsidR="2CB564DC" w:rsidRDefault="73B8F7E4" w:rsidP="59E1DE87">
      <w:pPr>
        <w:spacing w:after="0" w:line="240" w:lineRule="auto"/>
        <w:jc w:val="center"/>
      </w:pPr>
      <w:r>
        <w:rPr>
          <w:noProof/>
        </w:rPr>
        <w:drawing>
          <wp:inline distT="0" distB="0" distL="0" distR="0" wp14:anchorId="2A0F949B" wp14:editId="27007BFB">
            <wp:extent cx="4686638" cy="2230660"/>
            <wp:effectExtent l="0" t="0" r="0" b="0"/>
            <wp:docPr id="1766143055" name="Picture 176614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143055"/>
                    <pic:cNvPicPr/>
                  </pic:nvPicPr>
                  <pic:blipFill>
                    <a:blip r:embed="rId16">
                      <a:extLst>
                        <a:ext uri="{28A0092B-C50C-407E-A947-70E740481C1C}">
                          <a14:useLocalDpi xmlns:a14="http://schemas.microsoft.com/office/drawing/2010/main" val="0"/>
                        </a:ext>
                      </a:extLst>
                    </a:blip>
                    <a:stretch>
                      <a:fillRect/>
                    </a:stretch>
                  </pic:blipFill>
                  <pic:spPr>
                    <a:xfrm>
                      <a:off x="0" y="0"/>
                      <a:ext cx="4686638" cy="2230660"/>
                    </a:xfrm>
                    <a:prstGeom prst="rect">
                      <a:avLst/>
                    </a:prstGeom>
                  </pic:spPr>
                </pic:pic>
              </a:graphicData>
            </a:graphic>
          </wp:inline>
        </w:drawing>
      </w:r>
    </w:p>
    <w:p w14:paraId="76C54F76" w14:textId="64BA699E" w:rsidR="12163AD2" w:rsidRDefault="1CCC4435" w:rsidP="7BD25933">
      <w:pPr>
        <w:spacing w:after="0" w:line="240" w:lineRule="auto"/>
        <w:jc w:val="center"/>
      </w:pPr>
      <w:r w:rsidRPr="00245761">
        <w:rPr>
          <w:rFonts w:ascii="Garamond" w:eastAsia="Garamond" w:hAnsi="Garamond" w:cs="Garamond"/>
          <w:i/>
          <w:iCs/>
        </w:rPr>
        <w:t xml:space="preserve">Figure </w:t>
      </w:r>
      <w:r w:rsidR="1692167A" w:rsidRPr="00245761">
        <w:rPr>
          <w:rFonts w:ascii="Garamond" w:eastAsia="Garamond" w:hAnsi="Garamond" w:cs="Garamond"/>
          <w:i/>
          <w:iCs/>
        </w:rPr>
        <w:t>4</w:t>
      </w:r>
      <w:r w:rsidRPr="14A4F3B9">
        <w:rPr>
          <w:rFonts w:ascii="Garamond" w:eastAsia="Garamond" w:hAnsi="Garamond" w:cs="Garamond"/>
        </w:rPr>
        <w:t>:</w:t>
      </w:r>
      <w:r w:rsidR="0F950126" w:rsidRPr="14A4F3B9">
        <w:rPr>
          <w:rFonts w:ascii="Garamond" w:eastAsia="Garamond" w:hAnsi="Garamond" w:cs="Garamond"/>
        </w:rPr>
        <w:t xml:space="preserve"> Static land cover change maps with imperviousness percent change on the left and tree canopy change on the right. </w:t>
      </w:r>
    </w:p>
    <w:p w14:paraId="798F1ED8" w14:textId="30805059" w:rsidR="07CD6C6D" w:rsidRDefault="07CD6C6D" w:rsidP="07CD6C6D">
      <w:pPr>
        <w:spacing w:after="0" w:line="240" w:lineRule="auto"/>
        <w:rPr>
          <w:rFonts w:ascii="Garamond" w:hAnsi="Garamond"/>
        </w:rPr>
      </w:pPr>
    </w:p>
    <w:p w14:paraId="535D6697" w14:textId="53A09D1B" w:rsidR="7BD25933" w:rsidRDefault="68A2EDC9" w:rsidP="4E2B5001">
      <w:pPr>
        <w:spacing w:after="0" w:line="240" w:lineRule="auto"/>
        <w:rPr>
          <w:rFonts w:ascii="Garamond" w:hAnsi="Garamond"/>
        </w:rPr>
      </w:pPr>
      <w:r w:rsidRPr="7BD25933">
        <w:rPr>
          <w:rFonts w:ascii="Garamond" w:hAnsi="Garamond"/>
          <w:i/>
          <w:iCs/>
        </w:rPr>
        <w:t>4.1.</w:t>
      </w:r>
      <w:r w:rsidR="7640EA19" w:rsidRPr="50D7A371">
        <w:rPr>
          <w:rFonts w:ascii="Garamond" w:hAnsi="Garamond"/>
          <w:i/>
          <w:iCs/>
        </w:rPr>
        <w:t>2</w:t>
      </w:r>
      <w:r w:rsidR="4A8F853C" w:rsidRPr="50D7A371">
        <w:rPr>
          <w:rFonts w:ascii="Garamond" w:hAnsi="Garamond"/>
          <w:i/>
          <w:iCs/>
        </w:rPr>
        <w:t xml:space="preserve"> Flood Susceptibility</w:t>
      </w:r>
    </w:p>
    <w:p w14:paraId="14131DE3" w14:textId="63AE3D89" w:rsidR="5D788DDC" w:rsidRDefault="5D788DDC" w:rsidP="7BD25933">
      <w:pPr>
        <w:spacing w:after="0" w:line="240" w:lineRule="auto"/>
        <w:rPr>
          <w:rFonts w:ascii="Garamond" w:hAnsi="Garamond"/>
          <w:i/>
        </w:rPr>
      </w:pPr>
      <w:r w:rsidRPr="7BD25933">
        <w:rPr>
          <w:rFonts w:ascii="Garamond" w:eastAsia="Garamond" w:hAnsi="Garamond" w:cs="Garamond"/>
        </w:rPr>
        <w:t>In training and selecting a</w:t>
      </w:r>
      <w:r w:rsidR="0371173F" w:rsidRPr="7BD25933">
        <w:rPr>
          <w:rFonts w:ascii="Garamond" w:eastAsia="Garamond" w:hAnsi="Garamond" w:cs="Garamond"/>
        </w:rPr>
        <w:t xml:space="preserve"> random forest classifier</w:t>
      </w:r>
      <w:r w:rsidR="7EF9614B" w:rsidRPr="7BD25933">
        <w:rPr>
          <w:rFonts w:ascii="Garamond" w:eastAsia="Garamond" w:hAnsi="Garamond" w:cs="Garamond"/>
        </w:rPr>
        <w:t>,</w:t>
      </w:r>
      <w:r w:rsidR="0371173F" w:rsidRPr="7BD25933">
        <w:rPr>
          <w:rFonts w:ascii="Garamond" w:eastAsia="Garamond" w:hAnsi="Garamond" w:cs="Garamond"/>
        </w:rPr>
        <w:t xml:space="preserve"> </w:t>
      </w:r>
      <w:r w:rsidR="7CC0D36F" w:rsidRPr="7BD25933">
        <w:rPr>
          <w:rFonts w:ascii="Garamond" w:eastAsia="Garamond" w:hAnsi="Garamond" w:cs="Garamond"/>
        </w:rPr>
        <w:t>we also gained information on the</w:t>
      </w:r>
      <w:r w:rsidR="7BB6A334" w:rsidRPr="7BD25933">
        <w:rPr>
          <w:rFonts w:ascii="Garamond" w:eastAsia="Garamond" w:hAnsi="Garamond" w:cs="Garamond"/>
        </w:rPr>
        <w:t xml:space="preserve"> importance of each of our seven explanatory variables</w:t>
      </w:r>
      <w:r w:rsidR="0371173F" w:rsidRPr="7BD25933">
        <w:rPr>
          <w:rFonts w:ascii="Garamond" w:eastAsia="Garamond" w:hAnsi="Garamond" w:cs="Garamond"/>
        </w:rPr>
        <w:t xml:space="preserve"> </w:t>
      </w:r>
      <w:r w:rsidR="2B76BBD9" w:rsidRPr="7BD25933">
        <w:rPr>
          <w:rFonts w:ascii="Garamond" w:eastAsia="Garamond" w:hAnsi="Garamond" w:cs="Garamond"/>
        </w:rPr>
        <w:t>by calculating the mean decrease accuracy value</w:t>
      </w:r>
      <w:r w:rsidR="7CF523BF" w:rsidRPr="7BD25933">
        <w:rPr>
          <w:rFonts w:ascii="Garamond" w:eastAsia="Garamond" w:hAnsi="Garamond" w:cs="Garamond"/>
        </w:rPr>
        <w:t xml:space="preserve">. This measure assesses how much accuracy the classification loses when excluding any one particular variable. A high value suggests that </w:t>
      </w:r>
      <w:r w:rsidR="00BC5C54">
        <w:rPr>
          <w:rFonts w:ascii="Garamond" w:eastAsia="Garamond" w:hAnsi="Garamond" w:cs="Garamond"/>
        </w:rPr>
        <w:t xml:space="preserve">a given </w:t>
      </w:r>
      <w:r w:rsidR="7CF523BF" w:rsidRPr="7BD25933">
        <w:rPr>
          <w:rFonts w:ascii="Garamond" w:eastAsia="Garamond" w:hAnsi="Garamond" w:cs="Garamond"/>
        </w:rPr>
        <w:t xml:space="preserve">variable </w:t>
      </w:r>
      <w:r w:rsidR="00BC5C54">
        <w:rPr>
          <w:rFonts w:ascii="Garamond" w:eastAsia="Garamond" w:hAnsi="Garamond" w:cs="Garamond"/>
        </w:rPr>
        <w:t>is</w:t>
      </w:r>
      <w:r w:rsidR="7CF523BF" w:rsidRPr="7BD25933">
        <w:rPr>
          <w:rFonts w:ascii="Garamond" w:eastAsia="Garamond" w:hAnsi="Garamond" w:cs="Garamond"/>
        </w:rPr>
        <w:t xml:space="preserve"> important in the model</w:t>
      </w:r>
      <w:r w:rsidR="00BC5C54">
        <w:rPr>
          <w:rFonts w:ascii="Garamond" w:eastAsia="Garamond" w:hAnsi="Garamond" w:cs="Garamond"/>
        </w:rPr>
        <w:t>, where a low value suggests</w:t>
      </w:r>
      <w:r w:rsidR="7CF523BF" w:rsidRPr="7BD25933">
        <w:rPr>
          <w:rFonts w:ascii="Garamond" w:eastAsia="Garamond" w:hAnsi="Garamond" w:cs="Garamond"/>
        </w:rPr>
        <w:t xml:space="preserve"> little importance. </w:t>
      </w:r>
      <w:r w:rsidR="0371173F" w:rsidRPr="7BD25933">
        <w:rPr>
          <w:rFonts w:ascii="Garamond" w:eastAsia="Garamond" w:hAnsi="Garamond" w:cs="Garamond"/>
        </w:rPr>
        <w:t xml:space="preserve">We found tree canopy and imperviousness to be the most important variables in our output, </w:t>
      </w:r>
      <w:r w:rsidR="4F6A1A4C" w:rsidRPr="7BD25933">
        <w:rPr>
          <w:rFonts w:ascii="Garamond" w:eastAsia="Garamond" w:hAnsi="Garamond" w:cs="Garamond"/>
        </w:rPr>
        <w:t xml:space="preserve">with mean decrease </w:t>
      </w:r>
      <w:r w:rsidR="1202A16E" w:rsidRPr="7BD25933">
        <w:rPr>
          <w:rFonts w:ascii="Garamond" w:eastAsia="Garamond" w:hAnsi="Garamond" w:cs="Garamond"/>
        </w:rPr>
        <w:t>accuracy</w:t>
      </w:r>
      <w:r w:rsidR="4F6A1A4C" w:rsidRPr="7BD25933">
        <w:rPr>
          <w:rFonts w:ascii="Garamond" w:eastAsia="Garamond" w:hAnsi="Garamond" w:cs="Garamond"/>
        </w:rPr>
        <w:t xml:space="preserve"> values being near 60 and all other variables falling below 29 </w:t>
      </w:r>
      <w:r w:rsidR="4F6A1A4C" w:rsidRPr="17D619FB">
        <w:rPr>
          <w:rFonts w:ascii="Garamond" w:eastAsia="Garamond" w:hAnsi="Garamond" w:cs="Garamond"/>
        </w:rPr>
        <w:t>(Appendix</w:t>
      </w:r>
      <w:r w:rsidR="007F7875" w:rsidRPr="17D619FB">
        <w:rPr>
          <w:rFonts w:ascii="Garamond" w:eastAsia="Garamond" w:hAnsi="Garamond" w:cs="Garamond"/>
        </w:rPr>
        <w:t xml:space="preserve"> A</w:t>
      </w:r>
      <w:r w:rsidR="419F6E87" w:rsidRPr="17D619FB">
        <w:rPr>
          <w:rFonts w:ascii="Garamond" w:eastAsia="Garamond" w:hAnsi="Garamond" w:cs="Garamond"/>
        </w:rPr>
        <w:t>, Figure A</w:t>
      </w:r>
      <w:r w:rsidR="007F7875" w:rsidRPr="17D619FB">
        <w:rPr>
          <w:rFonts w:ascii="Garamond" w:eastAsia="Garamond" w:hAnsi="Garamond" w:cs="Garamond"/>
        </w:rPr>
        <w:t>3</w:t>
      </w:r>
      <w:r w:rsidR="6F1C7C5F" w:rsidRPr="17D619FB">
        <w:rPr>
          <w:rFonts w:ascii="Garamond" w:eastAsia="Garamond" w:hAnsi="Garamond" w:cs="Garamond"/>
        </w:rPr>
        <w:t>)</w:t>
      </w:r>
      <w:r w:rsidR="23FC2969" w:rsidRPr="17D619FB">
        <w:rPr>
          <w:rFonts w:ascii="Garamond" w:eastAsia="Garamond" w:hAnsi="Garamond" w:cs="Garamond"/>
        </w:rPr>
        <w:t>.</w:t>
      </w:r>
      <w:r w:rsidR="0371173F" w:rsidRPr="7BD25933">
        <w:rPr>
          <w:rFonts w:ascii="Garamond" w:eastAsia="Garamond" w:hAnsi="Garamond" w:cs="Garamond"/>
        </w:rPr>
        <w:t xml:space="preserve"> Given the suburban and urban landscape of Fairfax </w:t>
      </w:r>
      <w:r w:rsidR="76A1F2BD" w:rsidRPr="7BD25933">
        <w:rPr>
          <w:rFonts w:ascii="Garamond" w:eastAsia="Garamond" w:hAnsi="Garamond" w:cs="Garamond"/>
        </w:rPr>
        <w:t>C</w:t>
      </w:r>
      <w:r w:rsidR="0371173F" w:rsidRPr="7BD25933">
        <w:rPr>
          <w:rFonts w:ascii="Garamond" w:eastAsia="Garamond" w:hAnsi="Garamond" w:cs="Garamond"/>
        </w:rPr>
        <w:t>ounty and flood reports coming from areas in which people live, these results make sense.</w:t>
      </w:r>
      <w:r w:rsidR="1B519108" w:rsidRPr="7BD25933">
        <w:rPr>
          <w:rFonts w:ascii="Garamond" w:eastAsia="Garamond" w:hAnsi="Garamond" w:cs="Garamond"/>
        </w:rPr>
        <w:t xml:space="preserve"> </w:t>
      </w:r>
    </w:p>
    <w:p w14:paraId="7A76B52B" w14:textId="544133C2" w:rsidR="7BD25933" w:rsidRDefault="7BD25933" w:rsidP="7BD25933">
      <w:pPr>
        <w:spacing w:after="0" w:line="240" w:lineRule="auto"/>
        <w:rPr>
          <w:rFonts w:ascii="Garamond" w:eastAsia="Garamond" w:hAnsi="Garamond" w:cs="Garamond"/>
        </w:rPr>
      </w:pPr>
    </w:p>
    <w:p w14:paraId="2079DB9E" w14:textId="1056C7E9" w:rsidR="256F9023" w:rsidRDefault="256F9023" w:rsidP="4E2B5001">
      <w:pPr>
        <w:spacing w:after="0" w:line="240" w:lineRule="auto"/>
        <w:rPr>
          <w:rFonts w:ascii="Garamond" w:eastAsia="Garamond" w:hAnsi="Garamond" w:cs="Garamond"/>
        </w:rPr>
      </w:pPr>
      <w:r w:rsidRPr="4E2B5001">
        <w:rPr>
          <w:rFonts w:ascii="Garamond" w:eastAsia="Garamond" w:hAnsi="Garamond" w:cs="Garamond"/>
        </w:rPr>
        <w:t>Generation of our final flood susceptibility map showed a wide range in variation of flood risk across the study area (Figure 5). A closer look into the southern portion of the county highlights this variation. There is a general trend of the eastern portion of the county showing more areas that are highly susceptible than the western portion. Having found imperviousness and tree canopy to be the driving factors in predicting flood risk in our study, those factors had a great influence on this static map. Areas with both high imperviousness and low tree canopy show up as being highly susceptible. The other explanatory variables also played a role in the generation of this map, though not as heavily. Because we trained our random forest classifier on citizen-reported data, our results are limited to areas where residents live, generating some inherent bias. Areas in which there are no inhabitants might still see flooding, but it is not reported in the same way as floods occurring where people live. While we aimed to investigate flood susceptibility in Fairfax County, this map should be considered a probability of citizen flood complaint rather than a true susceptibility map.</w:t>
      </w:r>
    </w:p>
    <w:p w14:paraId="36D1C45C" w14:textId="662BAD2B" w:rsidR="7BD25933" w:rsidRDefault="7BD25933" w:rsidP="7BD25933">
      <w:pPr>
        <w:spacing w:after="0" w:line="240" w:lineRule="auto"/>
        <w:rPr>
          <w:rFonts w:ascii="Garamond" w:eastAsia="Garamond" w:hAnsi="Garamond" w:cs="Garamond"/>
        </w:rPr>
      </w:pPr>
    </w:p>
    <w:p w14:paraId="12265B30" w14:textId="637F2CDF" w:rsidR="07CD6C6D" w:rsidRDefault="4A5A293D" w:rsidP="07CD6C6D">
      <w:pPr>
        <w:spacing w:after="0" w:line="240" w:lineRule="auto"/>
      </w:pPr>
      <w:r>
        <w:rPr>
          <w:noProof/>
        </w:rPr>
        <w:lastRenderedPageBreak/>
        <w:drawing>
          <wp:inline distT="0" distB="0" distL="0" distR="0" wp14:anchorId="15894A39" wp14:editId="5F5B6260">
            <wp:extent cx="5715000" cy="3095625"/>
            <wp:effectExtent l="0" t="0" r="0" b="0"/>
            <wp:docPr id="323076400" name="Picture 3230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76400"/>
                    <pic:cNvPicPr/>
                  </pic:nvPicPr>
                  <pic:blipFill>
                    <a:blip r:embed="rId17">
                      <a:extLst>
                        <a:ext uri="{28A0092B-C50C-407E-A947-70E740481C1C}">
                          <a14:useLocalDpi xmlns:a14="http://schemas.microsoft.com/office/drawing/2010/main" val="0"/>
                        </a:ext>
                      </a:extLst>
                    </a:blip>
                    <a:stretch>
                      <a:fillRect/>
                    </a:stretch>
                  </pic:blipFill>
                  <pic:spPr>
                    <a:xfrm>
                      <a:off x="0" y="0"/>
                      <a:ext cx="5715000" cy="3095625"/>
                    </a:xfrm>
                    <a:prstGeom prst="rect">
                      <a:avLst/>
                    </a:prstGeom>
                  </pic:spPr>
                </pic:pic>
              </a:graphicData>
            </a:graphic>
          </wp:inline>
        </w:drawing>
      </w:r>
    </w:p>
    <w:p w14:paraId="714D1348" w14:textId="4828AFC4" w:rsidR="07CD6C6D" w:rsidRDefault="44750915" w:rsidP="4E2B5001">
      <w:pPr>
        <w:spacing w:after="0" w:line="240" w:lineRule="auto"/>
        <w:jc w:val="center"/>
      </w:pPr>
      <w:r w:rsidRPr="7BD25933">
        <w:rPr>
          <w:rFonts w:ascii="Garamond" w:eastAsia="Garamond" w:hAnsi="Garamond" w:cs="Garamond"/>
          <w:i/>
          <w:iCs/>
        </w:rPr>
        <w:t>Figure</w:t>
      </w:r>
      <w:r w:rsidR="15F04B4C" w:rsidRPr="7BD25933">
        <w:rPr>
          <w:rFonts w:ascii="Garamond" w:eastAsia="Garamond" w:hAnsi="Garamond" w:cs="Garamond"/>
          <w:i/>
          <w:iCs/>
        </w:rPr>
        <w:t xml:space="preserve"> 5</w:t>
      </w:r>
      <w:r w:rsidR="32B8BEC7" w:rsidRPr="7BD25933">
        <w:rPr>
          <w:rFonts w:ascii="Garamond" w:eastAsia="Garamond" w:hAnsi="Garamond" w:cs="Garamond"/>
        </w:rPr>
        <w:t>:</w:t>
      </w:r>
      <w:r w:rsidR="0625F607" w:rsidRPr="7BD25933">
        <w:rPr>
          <w:rFonts w:ascii="Garamond" w:eastAsia="Garamond" w:hAnsi="Garamond" w:cs="Garamond"/>
        </w:rPr>
        <w:t xml:space="preserve"> </w:t>
      </w:r>
      <w:r w:rsidR="0EDE3C2C" w:rsidRPr="7BD25933">
        <w:rPr>
          <w:rFonts w:ascii="Garamond" w:eastAsia="Garamond" w:hAnsi="Garamond" w:cs="Garamond"/>
        </w:rPr>
        <w:t xml:space="preserve">Static Flood Susceptibility Map generated using </w:t>
      </w:r>
      <w:r w:rsidR="00016750">
        <w:rPr>
          <w:rFonts w:ascii="Garamond" w:eastAsia="Garamond" w:hAnsi="Garamond" w:cs="Garamond"/>
        </w:rPr>
        <w:t xml:space="preserve">the </w:t>
      </w:r>
      <w:r w:rsidR="0EDE3C2C" w:rsidRPr="7BD25933">
        <w:rPr>
          <w:rFonts w:ascii="Garamond" w:eastAsia="Garamond" w:hAnsi="Garamond" w:cs="Garamond"/>
        </w:rPr>
        <w:t xml:space="preserve">random forest classifier. </w:t>
      </w:r>
      <w:r w:rsidR="2B3558D9" w:rsidRPr="7BD25933">
        <w:rPr>
          <w:rFonts w:ascii="Garamond" w:eastAsia="Garamond" w:hAnsi="Garamond" w:cs="Garamond"/>
        </w:rPr>
        <w:t xml:space="preserve"> </w:t>
      </w:r>
    </w:p>
    <w:p w14:paraId="6063C134" w14:textId="3623741E" w:rsidR="07CD6C6D" w:rsidRDefault="07CD6C6D" w:rsidP="07CD6C6D">
      <w:pPr>
        <w:spacing w:after="0" w:line="240" w:lineRule="auto"/>
        <w:jc w:val="center"/>
        <w:rPr>
          <w:rFonts w:ascii="Garamond" w:eastAsia="Garamond" w:hAnsi="Garamond" w:cs="Garamond"/>
        </w:rPr>
      </w:pPr>
    </w:p>
    <w:p w14:paraId="243218E6" w14:textId="599FEC38" w:rsidR="2B3558D9" w:rsidRDefault="2B3558D9" w:rsidP="07CD6C6D">
      <w:pPr>
        <w:spacing w:after="0" w:line="240" w:lineRule="auto"/>
        <w:rPr>
          <w:rFonts w:ascii="Garamond" w:eastAsia="Garamond" w:hAnsi="Garamond" w:cs="Garamond"/>
        </w:rPr>
      </w:pPr>
      <w:r w:rsidRPr="4A93EEFC">
        <w:rPr>
          <w:rFonts w:ascii="Garamond" w:eastAsia="Garamond" w:hAnsi="Garamond" w:cs="Garamond"/>
        </w:rPr>
        <w:t xml:space="preserve">After creating our </w:t>
      </w:r>
      <w:r w:rsidR="24D127EF" w:rsidRPr="4A93EEFC">
        <w:rPr>
          <w:rFonts w:ascii="Garamond" w:eastAsia="Garamond" w:hAnsi="Garamond" w:cs="Garamond"/>
        </w:rPr>
        <w:t>random forest classifier</w:t>
      </w:r>
      <w:r w:rsidRPr="4A93EEFC">
        <w:rPr>
          <w:rFonts w:ascii="Garamond" w:eastAsia="Garamond" w:hAnsi="Garamond" w:cs="Garamond"/>
        </w:rPr>
        <w:t xml:space="preserve"> and static flood susceptibility map, we ran</w:t>
      </w:r>
      <w:r w:rsidR="00BC5C54">
        <w:rPr>
          <w:rFonts w:ascii="Garamond" w:eastAsia="Garamond" w:hAnsi="Garamond" w:cs="Garamond"/>
        </w:rPr>
        <w:t xml:space="preserve"> a</w:t>
      </w:r>
      <w:r w:rsidRPr="4A93EEFC">
        <w:rPr>
          <w:rFonts w:ascii="Garamond" w:eastAsia="Garamond" w:hAnsi="Garamond" w:cs="Garamond"/>
        </w:rPr>
        <w:t xml:space="preserve"> cross</w:t>
      </w:r>
      <w:r w:rsidR="00BC5C54">
        <w:rPr>
          <w:rFonts w:ascii="Garamond" w:eastAsia="Garamond" w:hAnsi="Garamond" w:cs="Garamond"/>
        </w:rPr>
        <w:t>-</w:t>
      </w:r>
      <w:r w:rsidRPr="4A93EEFC">
        <w:rPr>
          <w:rFonts w:ascii="Garamond" w:eastAsia="Garamond" w:hAnsi="Garamond" w:cs="Garamond"/>
        </w:rPr>
        <w:t xml:space="preserve">validation in R using the validation dataset created before training the model. This allowed us to test the </w:t>
      </w:r>
      <w:r w:rsidR="4879B8CE" w:rsidRPr="4A93EEFC">
        <w:rPr>
          <w:rFonts w:ascii="Garamond" w:eastAsia="Garamond" w:hAnsi="Garamond" w:cs="Garamond"/>
        </w:rPr>
        <w:t>accuracy and precision</w:t>
      </w:r>
      <w:r w:rsidRPr="4A93EEFC">
        <w:rPr>
          <w:rFonts w:ascii="Garamond" w:eastAsia="Garamond" w:hAnsi="Garamond" w:cs="Garamond"/>
        </w:rPr>
        <w:t xml:space="preserve"> of our model </w:t>
      </w:r>
      <w:r w:rsidR="3ED0DE1F" w:rsidRPr="4A93EEFC">
        <w:rPr>
          <w:rFonts w:ascii="Garamond" w:eastAsia="Garamond" w:hAnsi="Garamond" w:cs="Garamond"/>
        </w:rPr>
        <w:t xml:space="preserve">in predicting floods </w:t>
      </w:r>
      <w:r w:rsidRPr="4A93EEFC">
        <w:rPr>
          <w:rFonts w:ascii="Garamond" w:eastAsia="Garamond" w:hAnsi="Garamond" w:cs="Garamond"/>
        </w:rPr>
        <w:t>based on known locations</w:t>
      </w:r>
      <w:r w:rsidR="1EBD9880" w:rsidRPr="4A93EEFC">
        <w:rPr>
          <w:rFonts w:ascii="Garamond" w:eastAsia="Garamond" w:hAnsi="Garamond" w:cs="Garamond"/>
        </w:rPr>
        <w:t>.</w:t>
      </w:r>
      <w:r w:rsidRPr="4A93EEFC">
        <w:rPr>
          <w:rFonts w:ascii="Garamond" w:eastAsia="Garamond" w:hAnsi="Garamond" w:cs="Garamond"/>
        </w:rPr>
        <w:t xml:space="preserve"> In running this analysis, we created a confusion matrix </w:t>
      </w:r>
      <w:r w:rsidR="00BC5C54">
        <w:rPr>
          <w:rFonts w:ascii="Garamond" w:eastAsia="Garamond" w:hAnsi="Garamond" w:cs="Garamond"/>
        </w:rPr>
        <w:t>that</w:t>
      </w:r>
      <w:r w:rsidRPr="4A93EEFC">
        <w:rPr>
          <w:rFonts w:ascii="Garamond" w:eastAsia="Garamond" w:hAnsi="Garamond" w:cs="Garamond"/>
        </w:rPr>
        <w:t xml:space="preserve"> </w:t>
      </w:r>
      <w:r w:rsidR="1EBD9880" w:rsidRPr="4A93EEFC">
        <w:rPr>
          <w:rFonts w:ascii="Garamond" w:eastAsia="Garamond" w:hAnsi="Garamond" w:cs="Garamond"/>
        </w:rPr>
        <w:t>allow</w:t>
      </w:r>
      <w:r w:rsidR="418D404A" w:rsidRPr="4A93EEFC">
        <w:rPr>
          <w:rFonts w:ascii="Garamond" w:eastAsia="Garamond" w:hAnsi="Garamond" w:cs="Garamond"/>
        </w:rPr>
        <w:t>ed</w:t>
      </w:r>
      <w:r w:rsidRPr="4A93EEFC">
        <w:rPr>
          <w:rFonts w:ascii="Garamond" w:eastAsia="Garamond" w:hAnsi="Garamond" w:cs="Garamond"/>
        </w:rPr>
        <w:t xml:space="preserve"> us to calculate model performance measures. </w:t>
      </w:r>
      <w:r w:rsidR="35C68D78" w:rsidRPr="4A93EEFC">
        <w:rPr>
          <w:rFonts w:ascii="Garamond" w:eastAsia="Garamond" w:hAnsi="Garamond" w:cs="Garamond"/>
        </w:rPr>
        <w:t>We found the model to have</w:t>
      </w:r>
      <w:r w:rsidRPr="4A93EEFC">
        <w:rPr>
          <w:rFonts w:ascii="Garamond" w:eastAsia="Garamond" w:hAnsi="Garamond" w:cs="Garamond"/>
        </w:rPr>
        <w:t xml:space="preserve"> </w:t>
      </w:r>
      <w:r w:rsidR="35C68D78" w:rsidRPr="4A93EEFC">
        <w:rPr>
          <w:rFonts w:ascii="Garamond" w:eastAsia="Garamond" w:hAnsi="Garamond" w:cs="Garamond"/>
        </w:rPr>
        <w:t>a high accuracy</w:t>
      </w:r>
      <w:r w:rsidR="2F5BB4D4" w:rsidRPr="4A93EEFC">
        <w:rPr>
          <w:rFonts w:ascii="Garamond" w:eastAsia="Garamond" w:hAnsi="Garamond" w:cs="Garamond"/>
        </w:rPr>
        <w:t xml:space="preserve"> rate</w:t>
      </w:r>
      <w:r w:rsidR="35C68D78" w:rsidRPr="4A93EEFC">
        <w:rPr>
          <w:rFonts w:ascii="Garamond" w:eastAsia="Garamond" w:hAnsi="Garamond" w:cs="Garamond"/>
        </w:rPr>
        <w:t xml:space="preserve"> </w:t>
      </w:r>
      <w:r w:rsidR="0F1CF017" w:rsidRPr="4A93EEFC">
        <w:rPr>
          <w:rFonts w:ascii="Garamond" w:eastAsia="Garamond" w:hAnsi="Garamond" w:cs="Garamond"/>
        </w:rPr>
        <w:t>of 0.79</w:t>
      </w:r>
      <w:r w:rsidRPr="4A93EEFC">
        <w:rPr>
          <w:rFonts w:ascii="Garamond" w:eastAsia="Garamond" w:hAnsi="Garamond" w:cs="Garamond"/>
        </w:rPr>
        <w:t xml:space="preserve"> and </w:t>
      </w:r>
      <w:r w:rsidR="00BC5C54">
        <w:rPr>
          <w:rFonts w:ascii="Garamond" w:eastAsia="Garamond" w:hAnsi="Garamond" w:cs="Garamond"/>
        </w:rPr>
        <w:t xml:space="preserve">a </w:t>
      </w:r>
      <w:r w:rsidR="40306D87" w:rsidRPr="4A93EEFC">
        <w:rPr>
          <w:rFonts w:ascii="Garamond" w:eastAsia="Garamond" w:hAnsi="Garamond" w:cs="Garamond"/>
        </w:rPr>
        <w:t xml:space="preserve">precision rate of </w:t>
      </w:r>
      <w:r w:rsidR="1CBE6A75" w:rsidRPr="4A93EEFC">
        <w:rPr>
          <w:rFonts w:ascii="Garamond" w:eastAsia="Garamond" w:hAnsi="Garamond" w:cs="Garamond"/>
        </w:rPr>
        <w:t xml:space="preserve">0.77. With this, our classifier also had a </w:t>
      </w:r>
      <w:r w:rsidRPr="4A93EEFC">
        <w:rPr>
          <w:rFonts w:ascii="Garamond" w:eastAsia="Garamond" w:hAnsi="Garamond" w:cs="Garamond"/>
        </w:rPr>
        <w:t xml:space="preserve">low error rate </w:t>
      </w:r>
      <w:r w:rsidR="1CBE6A75" w:rsidRPr="4A93EEFC">
        <w:rPr>
          <w:rFonts w:ascii="Garamond" w:eastAsia="Garamond" w:hAnsi="Garamond" w:cs="Garamond"/>
        </w:rPr>
        <w:t>of 0.21.</w:t>
      </w:r>
      <w:r w:rsidRPr="4A93EEFC">
        <w:rPr>
          <w:rFonts w:ascii="Garamond" w:eastAsia="Garamond" w:hAnsi="Garamond" w:cs="Garamond"/>
        </w:rPr>
        <w:t xml:space="preserve"> The model also performed better with predicting presence points</w:t>
      </w:r>
      <w:r w:rsidR="420B45DE" w:rsidRPr="4A93EEFC">
        <w:rPr>
          <w:rFonts w:ascii="Garamond" w:eastAsia="Garamond" w:hAnsi="Garamond" w:cs="Garamond"/>
        </w:rPr>
        <w:t xml:space="preserve"> than </w:t>
      </w:r>
      <w:r w:rsidR="00D54172">
        <w:rPr>
          <w:rFonts w:ascii="Garamond" w:eastAsia="Garamond" w:hAnsi="Garamond" w:cs="Garamond"/>
        </w:rPr>
        <w:t>pseudo-</w:t>
      </w:r>
      <w:r w:rsidRPr="4A93EEFC">
        <w:rPr>
          <w:rFonts w:ascii="Garamond" w:eastAsia="Garamond" w:hAnsi="Garamond" w:cs="Garamond"/>
        </w:rPr>
        <w:t>absence</w:t>
      </w:r>
      <w:r w:rsidR="1EBD9880" w:rsidRPr="4A93EEFC">
        <w:rPr>
          <w:rFonts w:ascii="Garamond" w:eastAsia="Garamond" w:hAnsi="Garamond" w:cs="Garamond"/>
        </w:rPr>
        <w:t>.</w:t>
      </w:r>
      <w:r w:rsidR="40C1E23A" w:rsidRPr="4A93EEFC">
        <w:rPr>
          <w:rFonts w:ascii="Garamond" w:eastAsia="Garamond" w:hAnsi="Garamond" w:cs="Garamond"/>
        </w:rPr>
        <w:t xml:space="preserve"> This may be in part to bias introduced in generating our own pseudo-absence points.</w:t>
      </w:r>
      <w:r w:rsidRPr="4A93EEFC">
        <w:rPr>
          <w:rFonts w:ascii="Garamond" w:eastAsia="Garamond" w:hAnsi="Garamond" w:cs="Garamond"/>
        </w:rPr>
        <w:t xml:space="preserve"> We recognize that these validation measures apply only to available flood complaint data used in the study and may possess inherent bias because of this.</w:t>
      </w:r>
    </w:p>
    <w:p w14:paraId="7BB0610F" w14:textId="04ABA793" w:rsidR="07CD6C6D" w:rsidRDefault="07CD6C6D" w:rsidP="76775812">
      <w:pPr>
        <w:spacing w:after="0" w:line="240" w:lineRule="auto"/>
        <w:jc w:val="center"/>
        <w:rPr>
          <w:rFonts w:ascii="Garamond" w:eastAsia="Garamond" w:hAnsi="Garamond" w:cs="Garamond"/>
        </w:rPr>
      </w:pPr>
    </w:p>
    <w:p w14:paraId="00B80FE0" w14:textId="10249F2D" w:rsidR="1108E417" w:rsidRDefault="0A39D0AE" w:rsidP="7BD25933">
      <w:pPr>
        <w:spacing w:after="0" w:line="240" w:lineRule="auto"/>
        <w:rPr>
          <w:rFonts w:ascii="Garamond" w:hAnsi="Garamond"/>
        </w:rPr>
      </w:pPr>
      <w:r w:rsidRPr="7BD25933">
        <w:rPr>
          <w:rFonts w:ascii="Garamond" w:hAnsi="Garamond"/>
          <w:i/>
          <w:iCs/>
        </w:rPr>
        <w:t>4.1.</w:t>
      </w:r>
      <w:r w:rsidR="57C2F217" w:rsidRPr="50D7A371">
        <w:rPr>
          <w:rFonts w:ascii="Garamond" w:hAnsi="Garamond"/>
          <w:i/>
          <w:iCs/>
        </w:rPr>
        <w:t>3</w:t>
      </w:r>
      <w:r w:rsidRPr="7BD25933">
        <w:rPr>
          <w:rFonts w:ascii="Garamond" w:hAnsi="Garamond"/>
          <w:i/>
          <w:iCs/>
        </w:rPr>
        <w:t xml:space="preserve"> Historical Flood Mapping</w:t>
      </w:r>
      <w:r w:rsidRPr="7BD25933">
        <w:rPr>
          <w:rFonts w:ascii="Garamond" w:hAnsi="Garamond"/>
        </w:rPr>
        <w:t xml:space="preserve"> </w:t>
      </w:r>
    </w:p>
    <w:p w14:paraId="771AAECB" w14:textId="06F0EA19" w:rsidR="667D1D3E" w:rsidRDefault="59526F57" w:rsidP="00272653">
      <w:pPr>
        <w:spacing w:line="240" w:lineRule="auto"/>
      </w:pPr>
      <w:r w:rsidRPr="4A93EEFC">
        <w:rPr>
          <w:rFonts w:ascii="Garamond" w:eastAsia="Garamond" w:hAnsi="Garamond" w:cs="Garamond"/>
        </w:rPr>
        <w:t>The July 8</w:t>
      </w:r>
      <w:r w:rsidRPr="4A93EEFC">
        <w:rPr>
          <w:rFonts w:ascii="Garamond" w:eastAsia="Garamond" w:hAnsi="Garamond" w:cs="Garamond"/>
          <w:sz w:val="17"/>
          <w:szCs w:val="17"/>
          <w:vertAlign w:val="superscript"/>
        </w:rPr>
        <w:t>th</w:t>
      </w:r>
      <w:r w:rsidR="56397EB6" w:rsidRPr="4A93EEFC">
        <w:rPr>
          <w:rFonts w:ascii="Garamond" w:eastAsia="Garamond" w:hAnsi="Garamond" w:cs="Garamond"/>
        </w:rPr>
        <w:t>, 2019</w:t>
      </w:r>
      <w:r w:rsidRPr="4A93EEFC">
        <w:rPr>
          <w:rFonts w:ascii="Garamond" w:eastAsia="Garamond" w:hAnsi="Garamond" w:cs="Garamond"/>
        </w:rPr>
        <w:t xml:space="preserve"> flood map (Figure</w:t>
      </w:r>
      <w:r w:rsidR="20D9E02B" w:rsidRPr="4A93EEFC">
        <w:rPr>
          <w:rFonts w:ascii="Garamond" w:eastAsia="Garamond" w:hAnsi="Garamond" w:cs="Garamond"/>
        </w:rPr>
        <w:t xml:space="preserve"> 6</w:t>
      </w:r>
      <w:r w:rsidRPr="4A93EEFC">
        <w:rPr>
          <w:rFonts w:ascii="Garamond" w:eastAsia="Garamond" w:hAnsi="Garamond" w:cs="Garamond"/>
        </w:rPr>
        <w:t>) had recorded the most flooding locations out of all of the five flood maps. Sentinel</w:t>
      </w:r>
      <w:r w:rsidR="21F8A03E" w:rsidRPr="4A93EEFC">
        <w:rPr>
          <w:rFonts w:ascii="Garamond" w:eastAsia="Garamond" w:hAnsi="Garamond" w:cs="Garamond"/>
        </w:rPr>
        <w:t>-</w:t>
      </w:r>
      <w:r w:rsidRPr="4A93EEFC">
        <w:rPr>
          <w:rFonts w:ascii="Garamond" w:eastAsia="Garamond" w:hAnsi="Garamond" w:cs="Garamond"/>
        </w:rPr>
        <w:t>1 imagery identified more historical flooding events than Sentinel</w:t>
      </w:r>
      <w:r w:rsidR="2C772FB5" w:rsidRPr="4A93EEFC">
        <w:rPr>
          <w:rFonts w:ascii="Garamond" w:eastAsia="Garamond" w:hAnsi="Garamond" w:cs="Garamond"/>
        </w:rPr>
        <w:t>-</w:t>
      </w:r>
      <w:r w:rsidRPr="4A93EEFC">
        <w:rPr>
          <w:rFonts w:ascii="Garamond" w:eastAsia="Garamond" w:hAnsi="Garamond" w:cs="Garamond"/>
        </w:rPr>
        <w:t>2 imagery. This is also evident in the 2018 flood map (</w:t>
      </w:r>
      <w:r w:rsidR="6A512093" w:rsidRPr="4A93EEFC">
        <w:rPr>
          <w:rFonts w:ascii="Garamond" w:eastAsia="Garamond" w:hAnsi="Garamond" w:cs="Garamond"/>
        </w:rPr>
        <w:t xml:space="preserve">Appendix B, </w:t>
      </w:r>
      <w:r w:rsidR="3B6DB072" w:rsidRPr="4A93EEFC">
        <w:rPr>
          <w:rFonts w:ascii="Garamond" w:eastAsia="Garamond" w:hAnsi="Garamond" w:cs="Garamond"/>
        </w:rPr>
        <w:t>Figure B</w:t>
      </w:r>
      <w:r w:rsidR="43C679AB" w:rsidRPr="4A93EEFC">
        <w:rPr>
          <w:rFonts w:ascii="Garamond" w:eastAsia="Garamond" w:hAnsi="Garamond" w:cs="Garamond"/>
        </w:rPr>
        <w:t>1</w:t>
      </w:r>
      <w:r w:rsidRPr="4A93EEFC">
        <w:rPr>
          <w:rFonts w:ascii="Garamond" w:eastAsia="Garamond" w:hAnsi="Garamond" w:cs="Garamond"/>
        </w:rPr>
        <w:t>), where Sentinel</w:t>
      </w:r>
      <w:r w:rsidR="09E6BE14" w:rsidRPr="4A93EEFC">
        <w:rPr>
          <w:rFonts w:ascii="Garamond" w:eastAsia="Garamond" w:hAnsi="Garamond" w:cs="Garamond"/>
        </w:rPr>
        <w:t>-</w:t>
      </w:r>
      <w:r w:rsidRPr="4A93EEFC">
        <w:rPr>
          <w:rFonts w:ascii="Garamond" w:eastAsia="Garamond" w:hAnsi="Garamond" w:cs="Garamond"/>
        </w:rPr>
        <w:t>1 outperformed the Landsat 8 optical imagery in identifying floods. This may indicate that radar imagery is better at recording small-scale flooding events, but due to the misclassification of roads as water features, this may not be a completely accurate indication. Validation data</w:t>
      </w:r>
      <w:r w:rsidR="00BC5C54">
        <w:rPr>
          <w:rFonts w:ascii="Garamond" w:eastAsia="Garamond" w:hAnsi="Garamond" w:cs="Garamond"/>
        </w:rPr>
        <w:t>,</w:t>
      </w:r>
      <w:r w:rsidRPr="4A93EEFC">
        <w:rPr>
          <w:rFonts w:ascii="Garamond" w:eastAsia="Garamond" w:hAnsi="Garamond" w:cs="Garamond"/>
        </w:rPr>
        <w:t xml:space="preserve"> such as road flooding locations, need to be incorporated to assess the accuracy of the algorithms correctly identifying flooding on or alongside roads.  </w:t>
      </w:r>
    </w:p>
    <w:p w14:paraId="53756748" w14:textId="27265C93" w:rsidR="2BF2FD93" w:rsidRDefault="2BF2FD93" w:rsidP="4A93EEFC">
      <w:pPr>
        <w:spacing w:line="240" w:lineRule="auto"/>
        <w:jc w:val="center"/>
      </w:pPr>
      <w:r>
        <w:rPr>
          <w:noProof/>
        </w:rPr>
        <w:lastRenderedPageBreak/>
        <w:drawing>
          <wp:inline distT="0" distB="0" distL="0" distR="0" wp14:anchorId="480AF316" wp14:editId="0A939135">
            <wp:extent cx="4572000" cy="2638425"/>
            <wp:effectExtent l="0" t="0" r="0" b="0"/>
            <wp:docPr id="205248404" name="Picture 107223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353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5F740EA0" w14:textId="07BCAAB2" w:rsidR="2BF2FD93" w:rsidRDefault="2BF2FD93" w:rsidP="4A93EEFC">
      <w:pPr>
        <w:spacing w:line="240" w:lineRule="auto"/>
        <w:jc w:val="center"/>
        <w:rPr>
          <w:rFonts w:ascii="Garamond" w:eastAsia="Garamond" w:hAnsi="Garamond" w:cs="Garamond"/>
        </w:rPr>
      </w:pPr>
      <w:r w:rsidRPr="4A93EEFC">
        <w:rPr>
          <w:rFonts w:ascii="Garamond" w:eastAsia="Garamond" w:hAnsi="Garamond" w:cs="Garamond"/>
          <w:i/>
          <w:iCs/>
        </w:rPr>
        <w:t xml:space="preserve">Figure 6: </w:t>
      </w:r>
      <w:r w:rsidRPr="4A93EEFC">
        <w:rPr>
          <w:rFonts w:ascii="Garamond" w:eastAsia="Garamond" w:hAnsi="Garamond" w:cs="Garamond"/>
        </w:rPr>
        <w:t>Sentinel-1 and Sentinel-2 Historical Flood Maps for the July 8</w:t>
      </w:r>
      <w:r w:rsidRPr="4A93EEFC">
        <w:rPr>
          <w:rFonts w:ascii="Garamond" w:eastAsia="Garamond" w:hAnsi="Garamond" w:cs="Garamond"/>
          <w:vertAlign w:val="superscript"/>
        </w:rPr>
        <w:t>th</w:t>
      </w:r>
      <w:r w:rsidRPr="4A93EEFC">
        <w:rPr>
          <w:rFonts w:ascii="Garamond" w:eastAsia="Garamond" w:hAnsi="Garamond" w:cs="Garamond"/>
        </w:rPr>
        <w:t>, 2019 storm event</w:t>
      </w:r>
    </w:p>
    <w:p w14:paraId="099BF48F" w14:textId="7B1FF909" w:rsidR="0056152E" w:rsidRPr="0066138C" w:rsidRDefault="59526F57" w:rsidP="4A93EEFC">
      <w:pPr>
        <w:spacing w:line="240" w:lineRule="auto"/>
        <w:rPr>
          <w:rFonts w:ascii="Garamond" w:eastAsia="Garamond" w:hAnsi="Garamond" w:cs="Garamond"/>
        </w:rPr>
      </w:pPr>
      <w:r w:rsidRPr="4A93EEFC">
        <w:rPr>
          <w:rFonts w:ascii="Garamond" w:eastAsia="Garamond" w:hAnsi="Garamond" w:cs="Garamond"/>
        </w:rPr>
        <w:t>In completing</w:t>
      </w:r>
      <w:r w:rsidR="5030C118" w:rsidRPr="4A93EEFC">
        <w:rPr>
          <w:rFonts w:ascii="Garamond" w:eastAsia="Garamond" w:hAnsi="Garamond" w:cs="Garamond"/>
        </w:rPr>
        <w:t xml:space="preserve"> th</w:t>
      </w:r>
      <w:r w:rsidR="62E563A6" w:rsidRPr="4A93EEFC">
        <w:rPr>
          <w:rFonts w:ascii="Garamond" w:eastAsia="Garamond" w:hAnsi="Garamond" w:cs="Garamond"/>
        </w:rPr>
        <w:t>e</w:t>
      </w:r>
      <w:r w:rsidR="5030C118" w:rsidRPr="4A93EEFC">
        <w:rPr>
          <w:rFonts w:ascii="Garamond" w:eastAsia="Garamond" w:hAnsi="Garamond" w:cs="Garamond"/>
        </w:rPr>
        <w:t xml:space="preserve"> intersection </w:t>
      </w:r>
      <w:r w:rsidR="17CC9CBE" w:rsidRPr="4A93EEFC">
        <w:rPr>
          <w:rFonts w:ascii="Garamond" w:eastAsia="Garamond" w:hAnsi="Garamond" w:cs="Garamond"/>
        </w:rPr>
        <w:t>of the</w:t>
      </w:r>
      <w:r w:rsidR="0CEEC7CB" w:rsidRPr="4A93EEFC">
        <w:rPr>
          <w:rFonts w:ascii="Garamond" w:eastAsia="Garamond" w:hAnsi="Garamond" w:cs="Garamond"/>
        </w:rPr>
        <w:t xml:space="preserve"> 2019 Sentinel</w:t>
      </w:r>
      <w:r w:rsidR="703C1282" w:rsidRPr="4A93EEFC">
        <w:rPr>
          <w:rFonts w:ascii="Garamond" w:eastAsia="Garamond" w:hAnsi="Garamond" w:cs="Garamond"/>
        </w:rPr>
        <w:t>-</w:t>
      </w:r>
      <w:r w:rsidR="0CEEC7CB" w:rsidRPr="4A93EEFC">
        <w:rPr>
          <w:rFonts w:ascii="Garamond" w:eastAsia="Garamond" w:hAnsi="Garamond" w:cs="Garamond"/>
        </w:rPr>
        <w:t>1 and Sentinel</w:t>
      </w:r>
      <w:r w:rsidR="4E1B42DE" w:rsidRPr="4A93EEFC">
        <w:rPr>
          <w:rFonts w:ascii="Garamond" w:eastAsia="Garamond" w:hAnsi="Garamond" w:cs="Garamond"/>
        </w:rPr>
        <w:t>-</w:t>
      </w:r>
      <w:r w:rsidR="0CEEC7CB" w:rsidRPr="4A93EEFC">
        <w:rPr>
          <w:rFonts w:ascii="Garamond" w:eastAsia="Garamond" w:hAnsi="Garamond" w:cs="Garamond"/>
        </w:rPr>
        <w:t>2, and the 2018 Sentinel</w:t>
      </w:r>
      <w:r w:rsidR="37502DCB" w:rsidRPr="4A93EEFC">
        <w:rPr>
          <w:rFonts w:ascii="Garamond" w:eastAsia="Garamond" w:hAnsi="Garamond" w:cs="Garamond"/>
        </w:rPr>
        <w:t>-</w:t>
      </w:r>
      <w:r w:rsidR="0CEEC7CB" w:rsidRPr="4A93EEFC">
        <w:rPr>
          <w:rFonts w:ascii="Garamond" w:eastAsia="Garamond" w:hAnsi="Garamond" w:cs="Garamond"/>
        </w:rPr>
        <w:t>1 flood maps</w:t>
      </w:r>
      <w:r w:rsidR="17CC9CBE" w:rsidRPr="4A93EEFC">
        <w:rPr>
          <w:rFonts w:ascii="Garamond" w:eastAsia="Garamond" w:hAnsi="Garamond" w:cs="Garamond"/>
        </w:rPr>
        <w:t xml:space="preserve"> </w:t>
      </w:r>
      <w:r w:rsidRPr="4A93EEFC">
        <w:rPr>
          <w:rFonts w:ascii="Garamond" w:eastAsia="Garamond" w:hAnsi="Garamond" w:cs="Garamond"/>
        </w:rPr>
        <w:t>with the sump layer,</w:t>
      </w:r>
      <w:r w:rsidR="17CC9CBE" w:rsidRPr="4A93EEFC">
        <w:rPr>
          <w:rFonts w:ascii="Garamond" w:eastAsia="Garamond" w:hAnsi="Garamond" w:cs="Garamond"/>
        </w:rPr>
        <w:t xml:space="preserve"> </w:t>
      </w:r>
      <w:r w:rsidR="5030C118" w:rsidRPr="4A93EEFC">
        <w:rPr>
          <w:rFonts w:ascii="Garamond" w:eastAsia="Garamond" w:hAnsi="Garamond" w:cs="Garamond"/>
        </w:rPr>
        <w:t xml:space="preserve">there were 16 </w:t>
      </w:r>
      <w:r w:rsidRPr="4A93EEFC">
        <w:rPr>
          <w:rFonts w:ascii="Garamond" w:eastAsia="Garamond" w:hAnsi="Garamond" w:cs="Garamond"/>
        </w:rPr>
        <w:t>locations</w:t>
      </w:r>
      <w:r w:rsidR="5030C118" w:rsidRPr="4A93EEFC">
        <w:rPr>
          <w:rFonts w:ascii="Garamond" w:eastAsia="Garamond" w:hAnsi="Garamond" w:cs="Garamond"/>
        </w:rPr>
        <w:t xml:space="preserve"> of overlap. Additionally, </w:t>
      </w:r>
      <w:r w:rsidR="7838737F" w:rsidRPr="4A93EEFC">
        <w:rPr>
          <w:rFonts w:ascii="Garamond" w:eastAsia="Garamond" w:hAnsi="Garamond" w:cs="Garamond"/>
        </w:rPr>
        <w:t>our</w:t>
      </w:r>
      <w:r w:rsidR="5030C118" w:rsidRPr="4A93EEFC">
        <w:rPr>
          <w:rFonts w:ascii="Garamond" w:eastAsia="Garamond" w:hAnsi="Garamond" w:cs="Garamond"/>
        </w:rPr>
        <w:t xml:space="preserve"> team intersected the 2018 Landsat 8 and 2016 Landsat 7 flood maps and there was only </w:t>
      </w:r>
      <w:r w:rsidRPr="4A93EEFC">
        <w:rPr>
          <w:rFonts w:ascii="Garamond" w:eastAsia="Garamond" w:hAnsi="Garamond" w:cs="Garamond"/>
        </w:rPr>
        <w:t>one</w:t>
      </w:r>
      <w:r w:rsidR="5030C118" w:rsidRPr="4A93EEFC">
        <w:rPr>
          <w:rFonts w:ascii="Garamond" w:eastAsia="Garamond" w:hAnsi="Garamond" w:cs="Garamond"/>
        </w:rPr>
        <w:t xml:space="preserve"> area of overlap, due to the extremely low numbers in identified floods for each map.</w:t>
      </w:r>
      <w:r w:rsidR="572602BD" w:rsidRPr="4A93EEFC">
        <w:rPr>
          <w:rFonts w:ascii="Garamond" w:eastAsia="Garamond" w:hAnsi="Garamond" w:cs="Garamond"/>
        </w:rPr>
        <w:t xml:space="preserve"> </w:t>
      </w:r>
      <w:r w:rsidR="67558BAF" w:rsidRPr="4A93EEFC">
        <w:rPr>
          <w:rFonts w:ascii="Garamond" w:eastAsia="Garamond" w:hAnsi="Garamond" w:cs="Garamond"/>
        </w:rPr>
        <w:t xml:space="preserve">No conclusive results can be drawn from </w:t>
      </w:r>
      <w:r w:rsidRPr="4A93EEFC">
        <w:rPr>
          <w:rFonts w:ascii="Garamond" w:eastAsia="Garamond" w:hAnsi="Garamond" w:cs="Garamond"/>
        </w:rPr>
        <w:t>these intersections</w:t>
      </w:r>
      <w:r w:rsidR="67558BAF" w:rsidRPr="4A93EEFC">
        <w:rPr>
          <w:rFonts w:ascii="Garamond" w:eastAsia="Garamond" w:hAnsi="Garamond" w:cs="Garamond"/>
        </w:rPr>
        <w:t xml:space="preserve"> due to the lack of resulting flood maps and uncertainty with the accuracy of identified floods</w:t>
      </w:r>
      <w:r w:rsidR="045304D2" w:rsidRPr="4A93EEFC">
        <w:rPr>
          <w:rFonts w:ascii="Garamond" w:eastAsia="Garamond" w:hAnsi="Garamond" w:cs="Garamond"/>
        </w:rPr>
        <w:t>. Because of this, we were unable to determine flood frequency within Fairfax County with this study.</w:t>
      </w:r>
    </w:p>
    <w:p w14:paraId="52EABBD7" w14:textId="4D6E95AB" w:rsidR="1F755DE2" w:rsidRDefault="1F755DE2" w:rsidP="7BD25933">
      <w:pPr>
        <w:pStyle w:val="NoSpacing"/>
        <w:rPr>
          <w:rFonts w:ascii="Garamond" w:hAnsi="Garamond"/>
          <w:b/>
          <w:bCs/>
          <w:i/>
          <w:iCs/>
        </w:rPr>
      </w:pPr>
      <w:r w:rsidRPr="7BD25933">
        <w:rPr>
          <w:rFonts w:ascii="Garamond" w:hAnsi="Garamond"/>
          <w:b/>
          <w:bCs/>
          <w:i/>
          <w:iCs/>
        </w:rPr>
        <w:t>4.2 Limitations &amp; Assumptions</w:t>
      </w:r>
    </w:p>
    <w:p w14:paraId="74BAEFBC" w14:textId="4D15D3A0" w:rsidR="4EA6054A" w:rsidRDefault="5ECF2A49" w:rsidP="00272653">
      <w:pPr>
        <w:spacing w:line="240" w:lineRule="auto"/>
        <w:rPr>
          <w:rFonts w:ascii="Garamond" w:eastAsia="Garamond" w:hAnsi="Garamond" w:cs="Garamond"/>
          <w:color w:val="000000" w:themeColor="text1"/>
        </w:rPr>
      </w:pPr>
      <w:r w:rsidRPr="7BD25933">
        <w:rPr>
          <w:rFonts w:ascii="Garamond" w:eastAsia="Garamond" w:hAnsi="Garamond" w:cs="Garamond"/>
          <w:color w:val="000000" w:themeColor="text1"/>
        </w:rPr>
        <w:t>Although our team was able to deliver products that met our partner</w:t>
      </w:r>
      <w:r w:rsidR="00BC5C54">
        <w:rPr>
          <w:rFonts w:ascii="Garamond" w:eastAsia="Garamond" w:hAnsi="Garamond" w:cs="Garamond"/>
          <w:color w:val="000000" w:themeColor="text1"/>
        </w:rPr>
        <w:t>'</w:t>
      </w:r>
      <w:r w:rsidRPr="7BD25933">
        <w:rPr>
          <w:rFonts w:ascii="Garamond" w:eastAsia="Garamond" w:hAnsi="Garamond" w:cs="Garamond"/>
          <w:color w:val="000000" w:themeColor="text1"/>
        </w:rPr>
        <w:t xml:space="preserve">s interests, the results were limited by general data </w:t>
      </w:r>
      <w:r w:rsidR="21E6772D" w:rsidRPr="7BD25933">
        <w:rPr>
          <w:rFonts w:ascii="Garamond" w:eastAsia="Garamond" w:hAnsi="Garamond" w:cs="Garamond"/>
          <w:color w:val="000000" w:themeColor="text1"/>
        </w:rPr>
        <w:t>unavailability</w:t>
      </w:r>
      <w:r w:rsidRPr="7BD25933">
        <w:rPr>
          <w:rFonts w:ascii="Garamond" w:eastAsia="Garamond" w:hAnsi="Garamond" w:cs="Garamond"/>
          <w:color w:val="000000" w:themeColor="text1"/>
        </w:rPr>
        <w:t>.</w:t>
      </w:r>
      <w:r w:rsidR="1A123D01" w:rsidRPr="7BD25933">
        <w:rPr>
          <w:rFonts w:ascii="Garamond" w:eastAsia="Garamond" w:hAnsi="Garamond" w:cs="Garamond"/>
          <w:color w:val="000000" w:themeColor="text1"/>
        </w:rPr>
        <w:t xml:space="preserve"> </w:t>
      </w:r>
      <w:r w:rsidR="7CFABD06" w:rsidRPr="7BD25933">
        <w:rPr>
          <w:rFonts w:ascii="Garamond" w:eastAsia="Garamond" w:hAnsi="Garamond" w:cs="Garamond"/>
          <w:color w:val="000000" w:themeColor="text1"/>
        </w:rPr>
        <w:t>Our team relied on</w:t>
      </w:r>
      <w:r w:rsidR="0A1EEC70" w:rsidRPr="7BD25933">
        <w:rPr>
          <w:rFonts w:ascii="Garamond" w:eastAsia="Garamond" w:hAnsi="Garamond" w:cs="Garamond"/>
          <w:color w:val="000000" w:themeColor="text1"/>
        </w:rPr>
        <w:t xml:space="preserve"> </w:t>
      </w:r>
      <w:r w:rsidR="1AC26BFA" w:rsidRPr="7BD25933">
        <w:rPr>
          <w:rFonts w:ascii="Garamond" w:eastAsia="Garamond" w:hAnsi="Garamond" w:cs="Garamond"/>
          <w:color w:val="000000" w:themeColor="text1"/>
        </w:rPr>
        <w:t>NLCD data</w:t>
      </w:r>
      <w:r w:rsidR="00BC5C54">
        <w:rPr>
          <w:rFonts w:ascii="Garamond" w:eastAsia="Garamond" w:hAnsi="Garamond" w:cs="Garamond"/>
          <w:color w:val="000000" w:themeColor="text1"/>
        </w:rPr>
        <w:t>,</w:t>
      </w:r>
      <w:r w:rsidR="3A831F86" w:rsidRPr="7BD25933">
        <w:rPr>
          <w:rFonts w:ascii="Garamond" w:eastAsia="Garamond" w:hAnsi="Garamond" w:cs="Garamond"/>
          <w:color w:val="000000" w:themeColor="text1"/>
        </w:rPr>
        <w:t xml:space="preserve"> </w:t>
      </w:r>
      <w:r w:rsidR="6564569A" w:rsidRPr="7BD25933">
        <w:rPr>
          <w:rFonts w:ascii="Garamond" w:eastAsia="Garamond" w:hAnsi="Garamond" w:cs="Garamond"/>
          <w:color w:val="000000" w:themeColor="text1"/>
        </w:rPr>
        <w:t xml:space="preserve">which </w:t>
      </w:r>
      <w:r w:rsidR="00BC5C54">
        <w:rPr>
          <w:rFonts w:ascii="Garamond" w:eastAsia="Garamond" w:hAnsi="Garamond" w:cs="Garamond"/>
          <w:color w:val="000000" w:themeColor="text1"/>
        </w:rPr>
        <w:t>are</w:t>
      </w:r>
      <w:r w:rsidR="3734C0FB" w:rsidRPr="7BD25933">
        <w:rPr>
          <w:rFonts w:ascii="Garamond" w:eastAsia="Garamond" w:hAnsi="Garamond" w:cs="Garamond"/>
          <w:color w:val="000000" w:themeColor="text1"/>
        </w:rPr>
        <w:t xml:space="preserve"> only updated on a </w:t>
      </w:r>
      <w:r w:rsidR="3FCE7A46" w:rsidRPr="13AAAEBC">
        <w:rPr>
          <w:rFonts w:ascii="Garamond" w:eastAsia="Garamond" w:hAnsi="Garamond" w:cs="Garamond"/>
          <w:color w:val="000000" w:themeColor="text1"/>
        </w:rPr>
        <w:t>f</w:t>
      </w:r>
      <w:r w:rsidR="2DBCC8C3" w:rsidRPr="13AAAEBC">
        <w:rPr>
          <w:rFonts w:ascii="Garamond" w:eastAsia="Garamond" w:hAnsi="Garamond" w:cs="Garamond"/>
          <w:color w:val="000000" w:themeColor="text1"/>
        </w:rPr>
        <w:t>ive</w:t>
      </w:r>
      <w:r w:rsidR="27D9361B" w:rsidRPr="7BD25933">
        <w:rPr>
          <w:rFonts w:ascii="Garamond" w:eastAsia="Garamond" w:hAnsi="Garamond" w:cs="Garamond"/>
          <w:color w:val="000000" w:themeColor="text1"/>
        </w:rPr>
        <w:t>-year</w:t>
      </w:r>
      <w:r w:rsidR="3734C0FB" w:rsidRPr="7BD25933">
        <w:rPr>
          <w:rFonts w:ascii="Garamond" w:eastAsia="Garamond" w:hAnsi="Garamond" w:cs="Garamond"/>
          <w:color w:val="000000" w:themeColor="text1"/>
        </w:rPr>
        <w:t xml:space="preserve"> basi</w:t>
      </w:r>
      <w:r w:rsidR="427C87BB" w:rsidRPr="7BD25933">
        <w:rPr>
          <w:rFonts w:ascii="Garamond" w:eastAsia="Garamond" w:hAnsi="Garamond" w:cs="Garamond"/>
          <w:color w:val="000000" w:themeColor="text1"/>
        </w:rPr>
        <w:t>s</w:t>
      </w:r>
      <w:r w:rsidR="00BC5C54">
        <w:rPr>
          <w:rFonts w:ascii="Garamond" w:eastAsia="Garamond" w:hAnsi="Garamond" w:cs="Garamond"/>
          <w:color w:val="000000" w:themeColor="text1"/>
        </w:rPr>
        <w:t>,</w:t>
      </w:r>
      <w:r w:rsidR="4C7E156E" w:rsidRPr="7BD25933">
        <w:rPr>
          <w:rFonts w:ascii="Garamond" w:eastAsia="Garamond" w:hAnsi="Garamond" w:cs="Garamond"/>
          <w:color w:val="000000" w:themeColor="text1"/>
        </w:rPr>
        <w:t xml:space="preserve"> and the most recent year of available data is 2016</w:t>
      </w:r>
      <w:r w:rsidR="427C87BB" w:rsidRPr="7BD25933">
        <w:rPr>
          <w:rFonts w:ascii="Garamond" w:eastAsia="Garamond" w:hAnsi="Garamond" w:cs="Garamond"/>
          <w:color w:val="000000" w:themeColor="text1"/>
        </w:rPr>
        <w:t>. This meant that the most</w:t>
      </w:r>
      <w:r w:rsidR="72417479" w:rsidRPr="7BD25933">
        <w:rPr>
          <w:rFonts w:ascii="Garamond" w:eastAsia="Garamond" w:hAnsi="Garamond" w:cs="Garamond"/>
          <w:color w:val="000000" w:themeColor="text1"/>
        </w:rPr>
        <w:t xml:space="preserve"> </w:t>
      </w:r>
      <w:r w:rsidR="4F49B483" w:rsidRPr="7BD25933">
        <w:rPr>
          <w:rFonts w:ascii="Garamond" w:eastAsia="Garamond" w:hAnsi="Garamond" w:cs="Garamond"/>
          <w:color w:val="000000" w:themeColor="text1"/>
        </w:rPr>
        <w:t>accurate analys</w:t>
      </w:r>
      <w:r w:rsidR="6C3CE957" w:rsidRPr="7BD25933">
        <w:rPr>
          <w:rFonts w:ascii="Garamond" w:eastAsia="Garamond" w:hAnsi="Garamond" w:cs="Garamond"/>
          <w:color w:val="000000" w:themeColor="text1"/>
        </w:rPr>
        <w:t xml:space="preserve">es </w:t>
      </w:r>
      <w:r w:rsidR="4F49B483" w:rsidRPr="7BD25933">
        <w:rPr>
          <w:rFonts w:ascii="Garamond" w:eastAsia="Garamond" w:hAnsi="Garamond" w:cs="Garamond"/>
          <w:color w:val="000000" w:themeColor="text1"/>
        </w:rPr>
        <w:t>that we could provide would need to coincide with the years of updated</w:t>
      </w:r>
      <w:r w:rsidR="372687E1" w:rsidRPr="7BD25933">
        <w:rPr>
          <w:rFonts w:ascii="Garamond" w:eastAsia="Garamond" w:hAnsi="Garamond" w:cs="Garamond"/>
          <w:color w:val="000000" w:themeColor="text1"/>
        </w:rPr>
        <w:t xml:space="preserve"> data. </w:t>
      </w:r>
      <w:r w:rsidR="05AF5F08" w:rsidRPr="7BD25933">
        <w:rPr>
          <w:rFonts w:ascii="Garamond" w:eastAsia="Garamond" w:hAnsi="Garamond" w:cs="Garamond"/>
          <w:color w:val="000000" w:themeColor="text1"/>
        </w:rPr>
        <w:t>The land cover change maps were therefore limited to the year 2016</w:t>
      </w:r>
      <w:r w:rsidR="00BC5C54">
        <w:rPr>
          <w:rFonts w:ascii="Garamond" w:eastAsia="Garamond" w:hAnsi="Garamond" w:cs="Garamond"/>
          <w:color w:val="000000" w:themeColor="text1"/>
        </w:rPr>
        <w:t>,</w:t>
      </w:r>
      <w:r w:rsidR="307CCF93" w:rsidRPr="7BD25933">
        <w:rPr>
          <w:rFonts w:ascii="Garamond" w:eastAsia="Garamond" w:hAnsi="Garamond" w:cs="Garamond"/>
          <w:color w:val="000000" w:themeColor="text1"/>
        </w:rPr>
        <w:t xml:space="preserve"> which meant a narrow timeline for analysis </w:t>
      </w:r>
      <w:r w:rsidR="03C9CCAF" w:rsidRPr="7BD25933">
        <w:rPr>
          <w:rFonts w:ascii="Garamond" w:eastAsia="Garamond" w:hAnsi="Garamond" w:cs="Garamond"/>
          <w:color w:val="000000" w:themeColor="text1"/>
        </w:rPr>
        <w:t xml:space="preserve">that is </w:t>
      </w:r>
      <w:r w:rsidR="307CCF93" w:rsidRPr="7BD25933">
        <w:rPr>
          <w:rFonts w:ascii="Garamond" w:eastAsia="Garamond" w:hAnsi="Garamond" w:cs="Garamond"/>
          <w:color w:val="000000" w:themeColor="text1"/>
        </w:rPr>
        <w:t xml:space="preserve">nearly </w:t>
      </w:r>
      <w:r w:rsidR="0239A435" w:rsidRPr="7BD25933">
        <w:rPr>
          <w:rFonts w:ascii="Garamond" w:eastAsia="Garamond" w:hAnsi="Garamond" w:cs="Garamond"/>
          <w:color w:val="000000" w:themeColor="text1"/>
        </w:rPr>
        <w:t>four</w:t>
      </w:r>
      <w:r w:rsidR="307CCF93" w:rsidRPr="7BD25933">
        <w:rPr>
          <w:rFonts w:ascii="Garamond" w:eastAsia="Garamond" w:hAnsi="Garamond" w:cs="Garamond"/>
          <w:color w:val="000000" w:themeColor="text1"/>
        </w:rPr>
        <w:t xml:space="preserve"> years before our project</w:t>
      </w:r>
      <w:r w:rsidR="02DB1302" w:rsidRPr="7BD25933">
        <w:rPr>
          <w:rFonts w:ascii="Garamond" w:eastAsia="Garamond" w:hAnsi="Garamond" w:cs="Garamond"/>
          <w:color w:val="000000" w:themeColor="text1"/>
        </w:rPr>
        <w:t xml:space="preserve"> started.</w:t>
      </w:r>
      <w:r w:rsidR="655EE9FA" w:rsidRPr="7BD25933">
        <w:rPr>
          <w:rFonts w:ascii="Garamond" w:eastAsia="Garamond" w:hAnsi="Garamond" w:cs="Garamond"/>
          <w:color w:val="000000" w:themeColor="text1"/>
        </w:rPr>
        <w:t xml:space="preserve"> </w:t>
      </w:r>
      <w:r w:rsidR="4522C1D0" w:rsidRPr="7BD25933">
        <w:rPr>
          <w:rFonts w:ascii="Garamond" w:eastAsia="Garamond" w:hAnsi="Garamond" w:cs="Garamond"/>
          <w:color w:val="000000" w:themeColor="text1"/>
        </w:rPr>
        <w:t>Additionally</w:t>
      </w:r>
      <w:r w:rsidR="4176F4D4" w:rsidRPr="7BD25933">
        <w:rPr>
          <w:rFonts w:ascii="Garamond" w:eastAsia="Garamond" w:hAnsi="Garamond" w:cs="Garamond"/>
          <w:color w:val="000000" w:themeColor="text1"/>
        </w:rPr>
        <w:t xml:space="preserve">, </w:t>
      </w:r>
      <w:r w:rsidR="5771A537" w:rsidRPr="7BD25933">
        <w:rPr>
          <w:rFonts w:ascii="Garamond" w:eastAsia="Garamond" w:hAnsi="Garamond" w:cs="Garamond"/>
          <w:color w:val="000000" w:themeColor="text1"/>
        </w:rPr>
        <w:t>the</w:t>
      </w:r>
      <w:r w:rsidR="4176F4D4" w:rsidRPr="7BD25933">
        <w:rPr>
          <w:rFonts w:ascii="Garamond" w:eastAsia="Garamond" w:hAnsi="Garamond" w:cs="Garamond"/>
          <w:color w:val="000000" w:themeColor="text1"/>
        </w:rPr>
        <w:t xml:space="preserve"> flood complaint dat</w:t>
      </w:r>
      <w:r w:rsidR="362F2E14" w:rsidRPr="7BD25933">
        <w:rPr>
          <w:rFonts w:ascii="Garamond" w:eastAsia="Garamond" w:hAnsi="Garamond" w:cs="Garamond"/>
          <w:color w:val="000000" w:themeColor="text1"/>
        </w:rPr>
        <w:t xml:space="preserve">a </w:t>
      </w:r>
      <w:r w:rsidR="5CA33C37" w:rsidRPr="7BD25933">
        <w:rPr>
          <w:rFonts w:ascii="Garamond" w:eastAsia="Garamond" w:hAnsi="Garamond" w:cs="Garamond"/>
          <w:color w:val="000000" w:themeColor="text1"/>
        </w:rPr>
        <w:t>introduced inherent bias to the susceptibility model</w:t>
      </w:r>
      <w:r w:rsidR="00BC5C54">
        <w:rPr>
          <w:rFonts w:ascii="Garamond" w:eastAsia="Garamond" w:hAnsi="Garamond" w:cs="Garamond"/>
          <w:color w:val="000000" w:themeColor="text1"/>
        </w:rPr>
        <w:t>,</w:t>
      </w:r>
      <w:r w:rsidR="5CA33C37" w:rsidRPr="7BD25933">
        <w:rPr>
          <w:rFonts w:ascii="Garamond" w:eastAsia="Garamond" w:hAnsi="Garamond" w:cs="Garamond"/>
          <w:color w:val="000000" w:themeColor="text1"/>
        </w:rPr>
        <w:t xml:space="preserve"> which limit</w:t>
      </w:r>
      <w:r w:rsidR="5B13C167" w:rsidRPr="7BD25933">
        <w:rPr>
          <w:rFonts w:ascii="Garamond" w:eastAsia="Garamond" w:hAnsi="Garamond" w:cs="Garamond"/>
          <w:color w:val="000000" w:themeColor="text1"/>
        </w:rPr>
        <w:t>s</w:t>
      </w:r>
      <w:r w:rsidR="5CA33C37" w:rsidRPr="7BD25933">
        <w:rPr>
          <w:rFonts w:ascii="Garamond" w:eastAsia="Garamond" w:hAnsi="Garamond" w:cs="Garamond"/>
          <w:color w:val="000000" w:themeColor="text1"/>
        </w:rPr>
        <w:t xml:space="preserve"> </w:t>
      </w:r>
      <w:r w:rsidR="41A72F5F" w:rsidRPr="7BD25933">
        <w:rPr>
          <w:rFonts w:ascii="Garamond" w:eastAsia="Garamond" w:hAnsi="Garamond" w:cs="Garamond"/>
          <w:color w:val="000000" w:themeColor="text1"/>
        </w:rPr>
        <w:t xml:space="preserve">the accuracy of our </w:t>
      </w:r>
      <w:r w:rsidR="59B21CEA" w:rsidRPr="13AAAEBC">
        <w:rPr>
          <w:rFonts w:ascii="Garamond" w:eastAsia="Garamond" w:hAnsi="Garamond" w:cs="Garamond"/>
          <w:color w:val="000000" w:themeColor="text1"/>
        </w:rPr>
        <w:t>results</w:t>
      </w:r>
      <w:r w:rsidR="41A72F5F" w:rsidRPr="7BD25933">
        <w:rPr>
          <w:rFonts w:ascii="Garamond" w:eastAsia="Garamond" w:hAnsi="Garamond" w:cs="Garamond"/>
          <w:color w:val="000000" w:themeColor="text1"/>
        </w:rPr>
        <w:t xml:space="preserve"> to predict actual locations of </w:t>
      </w:r>
      <w:r w:rsidR="00BC5C54">
        <w:rPr>
          <w:rFonts w:ascii="Garamond" w:eastAsia="Garamond" w:hAnsi="Garamond" w:cs="Garamond"/>
          <w:color w:val="000000" w:themeColor="text1"/>
        </w:rPr>
        <w:t xml:space="preserve">a </w:t>
      </w:r>
      <w:r w:rsidR="41A72F5F" w:rsidRPr="7BD25933">
        <w:rPr>
          <w:rFonts w:ascii="Garamond" w:eastAsia="Garamond" w:hAnsi="Garamond" w:cs="Garamond"/>
          <w:color w:val="000000" w:themeColor="text1"/>
        </w:rPr>
        <w:t xml:space="preserve">flood. </w:t>
      </w:r>
      <w:r w:rsidR="06F13914" w:rsidRPr="7BD25933">
        <w:rPr>
          <w:rFonts w:ascii="Garamond" w:eastAsia="Garamond" w:hAnsi="Garamond" w:cs="Garamond"/>
          <w:color w:val="000000" w:themeColor="text1"/>
        </w:rPr>
        <w:t>The</w:t>
      </w:r>
      <w:r w:rsidR="50298580" w:rsidRPr="7BD25933">
        <w:rPr>
          <w:rFonts w:ascii="Garamond" w:eastAsia="Garamond" w:hAnsi="Garamond" w:cs="Garamond"/>
          <w:color w:val="000000" w:themeColor="text1"/>
        </w:rPr>
        <w:t xml:space="preserve"> </w:t>
      </w:r>
      <w:r w:rsidR="06F13914" w:rsidRPr="7BD25933">
        <w:rPr>
          <w:rFonts w:ascii="Garamond" w:eastAsia="Garamond" w:hAnsi="Garamond" w:cs="Garamond"/>
          <w:color w:val="000000" w:themeColor="text1"/>
        </w:rPr>
        <w:t xml:space="preserve">flood complaint </w:t>
      </w:r>
      <w:r w:rsidR="7F327AA3" w:rsidRPr="7BD25933">
        <w:rPr>
          <w:rFonts w:ascii="Garamond" w:eastAsia="Garamond" w:hAnsi="Garamond" w:cs="Garamond"/>
          <w:color w:val="000000" w:themeColor="text1"/>
        </w:rPr>
        <w:t>repor</w:t>
      </w:r>
      <w:r w:rsidR="06F13914" w:rsidRPr="7BD25933">
        <w:rPr>
          <w:rFonts w:ascii="Garamond" w:eastAsia="Garamond" w:hAnsi="Garamond" w:cs="Garamond"/>
          <w:color w:val="000000" w:themeColor="text1"/>
        </w:rPr>
        <w:t>ts are called in by residents of the county who experience flooding at or near their homes</w:t>
      </w:r>
      <w:r w:rsidR="1EC095C1" w:rsidRPr="7BD25933">
        <w:rPr>
          <w:rFonts w:ascii="Garamond" w:eastAsia="Garamond" w:hAnsi="Garamond" w:cs="Garamond"/>
          <w:color w:val="000000" w:themeColor="text1"/>
        </w:rPr>
        <w:t>.</w:t>
      </w:r>
      <w:r w:rsidR="0BE7D2E8" w:rsidRPr="7BD25933">
        <w:rPr>
          <w:rFonts w:ascii="Garamond" w:eastAsia="Garamond" w:hAnsi="Garamond" w:cs="Garamond"/>
          <w:color w:val="000000" w:themeColor="text1"/>
        </w:rPr>
        <w:t xml:space="preserve"> </w:t>
      </w:r>
      <w:r w:rsidR="1710C295" w:rsidRPr="7BD25933">
        <w:rPr>
          <w:rFonts w:ascii="Garamond" w:eastAsia="Garamond" w:hAnsi="Garamond" w:cs="Garamond"/>
          <w:color w:val="000000" w:themeColor="text1"/>
        </w:rPr>
        <w:t>T</w:t>
      </w:r>
      <w:r w:rsidR="0BE7D2E8" w:rsidRPr="7BD25933">
        <w:rPr>
          <w:rFonts w:ascii="Garamond" w:eastAsia="Garamond" w:hAnsi="Garamond" w:cs="Garamond"/>
          <w:color w:val="000000" w:themeColor="text1"/>
        </w:rPr>
        <w:t xml:space="preserve">here is no guarantee that the data is </w:t>
      </w:r>
      <w:r w:rsidR="42948AE3" w:rsidRPr="7BD25933">
        <w:rPr>
          <w:rFonts w:ascii="Garamond" w:eastAsia="Garamond" w:hAnsi="Garamond" w:cs="Garamond"/>
          <w:color w:val="000000" w:themeColor="text1"/>
        </w:rPr>
        <w:t>completely</w:t>
      </w:r>
      <w:r w:rsidR="0BE7D2E8" w:rsidRPr="7BD25933">
        <w:rPr>
          <w:rFonts w:ascii="Garamond" w:eastAsia="Garamond" w:hAnsi="Garamond" w:cs="Garamond"/>
          <w:color w:val="000000" w:themeColor="text1"/>
        </w:rPr>
        <w:t xml:space="preserve"> representative of where flooding</w:t>
      </w:r>
      <w:r w:rsidR="383D6B9E" w:rsidRPr="7BD25933">
        <w:rPr>
          <w:rFonts w:ascii="Garamond" w:eastAsia="Garamond" w:hAnsi="Garamond" w:cs="Garamond"/>
          <w:color w:val="000000" w:themeColor="text1"/>
        </w:rPr>
        <w:t xml:space="preserve"> a</w:t>
      </w:r>
      <w:r w:rsidR="0BE7D2E8" w:rsidRPr="7BD25933">
        <w:rPr>
          <w:rFonts w:ascii="Garamond" w:eastAsia="Garamond" w:hAnsi="Garamond" w:cs="Garamond"/>
          <w:color w:val="000000" w:themeColor="text1"/>
        </w:rPr>
        <w:t xml:space="preserve">ctually occurs in the county. Some residents may be unaware </w:t>
      </w:r>
      <w:r w:rsidR="6557E13E" w:rsidRPr="7BD25933">
        <w:rPr>
          <w:rFonts w:ascii="Garamond" w:eastAsia="Garamond" w:hAnsi="Garamond" w:cs="Garamond"/>
          <w:color w:val="000000" w:themeColor="text1"/>
        </w:rPr>
        <w:t xml:space="preserve">that they can report a flood, </w:t>
      </w:r>
      <w:r w:rsidR="04C5ACA1" w:rsidRPr="7BD25933">
        <w:rPr>
          <w:rFonts w:ascii="Garamond" w:eastAsia="Garamond" w:hAnsi="Garamond" w:cs="Garamond"/>
          <w:color w:val="000000" w:themeColor="text1"/>
        </w:rPr>
        <w:t xml:space="preserve">and </w:t>
      </w:r>
      <w:r w:rsidR="6557E13E" w:rsidRPr="7BD25933">
        <w:rPr>
          <w:rFonts w:ascii="Garamond" w:eastAsia="Garamond" w:hAnsi="Garamond" w:cs="Garamond"/>
          <w:color w:val="000000" w:themeColor="text1"/>
        </w:rPr>
        <w:t xml:space="preserve">less developed areas may </w:t>
      </w:r>
      <w:r w:rsidR="6047C6F9" w:rsidRPr="7BD25933">
        <w:rPr>
          <w:rFonts w:ascii="Garamond" w:eastAsia="Garamond" w:hAnsi="Garamond" w:cs="Garamond"/>
          <w:color w:val="000000" w:themeColor="text1"/>
        </w:rPr>
        <w:t xml:space="preserve">see </w:t>
      </w:r>
      <w:r w:rsidR="53CFB8A8" w:rsidRPr="13AAAEBC">
        <w:rPr>
          <w:rFonts w:ascii="Garamond" w:eastAsia="Garamond" w:hAnsi="Garamond" w:cs="Garamond"/>
          <w:color w:val="000000" w:themeColor="text1"/>
        </w:rPr>
        <w:t>fewer</w:t>
      </w:r>
      <w:r w:rsidR="6047C6F9" w:rsidRPr="7BD25933">
        <w:rPr>
          <w:rFonts w:ascii="Garamond" w:eastAsia="Garamond" w:hAnsi="Garamond" w:cs="Garamond"/>
          <w:color w:val="000000" w:themeColor="text1"/>
        </w:rPr>
        <w:t xml:space="preserve"> reported events even if</w:t>
      </w:r>
      <w:r w:rsidR="617A57CB" w:rsidRPr="7BD25933">
        <w:rPr>
          <w:rFonts w:ascii="Garamond" w:eastAsia="Garamond" w:hAnsi="Garamond" w:cs="Garamond"/>
          <w:color w:val="000000" w:themeColor="text1"/>
        </w:rPr>
        <w:t xml:space="preserve"> </w:t>
      </w:r>
      <w:r w:rsidR="53CFB8A8" w:rsidRPr="13AAAEBC">
        <w:rPr>
          <w:rFonts w:ascii="Garamond" w:eastAsia="Garamond" w:hAnsi="Garamond" w:cs="Garamond"/>
          <w:color w:val="000000" w:themeColor="text1"/>
        </w:rPr>
        <w:t>floods are occurring</w:t>
      </w:r>
      <w:r w:rsidR="5A328F92" w:rsidRPr="13AAAEBC">
        <w:rPr>
          <w:rFonts w:ascii="Garamond" w:eastAsia="Garamond" w:hAnsi="Garamond" w:cs="Garamond"/>
          <w:color w:val="000000" w:themeColor="text1"/>
        </w:rPr>
        <w:t>.</w:t>
      </w:r>
      <w:r w:rsidR="6047C6F9" w:rsidRPr="7BD25933">
        <w:rPr>
          <w:rFonts w:ascii="Garamond" w:eastAsia="Garamond" w:hAnsi="Garamond" w:cs="Garamond"/>
          <w:color w:val="000000" w:themeColor="text1"/>
        </w:rPr>
        <w:t xml:space="preserve"> </w:t>
      </w:r>
      <w:r w:rsidR="418B1F49" w:rsidRPr="7BD25933">
        <w:rPr>
          <w:rFonts w:ascii="Garamond" w:eastAsia="Garamond" w:hAnsi="Garamond" w:cs="Garamond"/>
          <w:color w:val="000000" w:themeColor="text1"/>
        </w:rPr>
        <w:t xml:space="preserve">In this way, </w:t>
      </w:r>
      <w:r w:rsidR="6047C6F9" w:rsidRPr="7BD25933">
        <w:rPr>
          <w:rFonts w:ascii="Garamond" w:eastAsia="Garamond" w:hAnsi="Garamond" w:cs="Garamond"/>
          <w:color w:val="000000" w:themeColor="text1"/>
        </w:rPr>
        <w:t>the flood complain</w:t>
      </w:r>
      <w:r w:rsidR="019FA3F9" w:rsidRPr="7BD25933">
        <w:rPr>
          <w:rFonts w:ascii="Garamond" w:eastAsia="Garamond" w:hAnsi="Garamond" w:cs="Garamond"/>
          <w:color w:val="000000" w:themeColor="text1"/>
        </w:rPr>
        <w:t>t</w:t>
      </w:r>
      <w:r w:rsidR="6047C6F9" w:rsidRPr="7BD25933">
        <w:rPr>
          <w:rFonts w:ascii="Garamond" w:eastAsia="Garamond" w:hAnsi="Garamond" w:cs="Garamond"/>
          <w:color w:val="000000" w:themeColor="text1"/>
        </w:rPr>
        <w:t xml:space="preserve"> data</w:t>
      </w:r>
      <w:r w:rsidR="6B78E0C7" w:rsidRPr="7BD25933">
        <w:rPr>
          <w:rFonts w:ascii="Garamond" w:eastAsia="Garamond" w:hAnsi="Garamond" w:cs="Garamond"/>
          <w:color w:val="000000" w:themeColor="text1"/>
        </w:rPr>
        <w:t xml:space="preserve"> </w:t>
      </w:r>
      <w:r w:rsidR="6047C6F9" w:rsidRPr="7BD25933">
        <w:rPr>
          <w:rFonts w:ascii="Garamond" w:eastAsia="Garamond" w:hAnsi="Garamond" w:cs="Garamond"/>
          <w:color w:val="000000" w:themeColor="text1"/>
        </w:rPr>
        <w:t>assume that flood</w:t>
      </w:r>
      <w:r w:rsidR="0CD969A6" w:rsidRPr="7BD25933">
        <w:rPr>
          <w:rFonts w:ascii="Garamond" w:eastAsia="Garamond" w:hAnsi="Garamond" w:cs="Garamond"/>
          <w:color w:val="000000" w:themeColor="text1"/>
        </w:rPr>
        <w:t>ing</w:t>
      </w:r>
      <w:r w:rsidR="6047C6F9" w:rsidRPr="7BD25933">
        <w:rPr>
          <w:rFonts w:ascii="Garamond" w:eastAsia="Garamond" w:hAnsi="Garamond" w:cs="Garamond"/>
          <w:color w:val="000000" w:themeColor="text1"/>
        </w:rPr>
        <w:t xml:space="preserve"> occurs </w:t>
      </w:r>
      <w:r w:rsidR="6B1A0218" w:rsidRPr="7BD25933">
        <w:rPr>
          <w:rFonts w:ascii="Garamond" w:eastAsia="Garamond" w:hAnsi="Garamond" w:cs="Garamond"/>
          <w:color w:val="000000" w:themeColor="text1"/>
        </w:rPr>
        <w:t xml:space="preserve">only </w:t>
      </w:r>
      <w:r w:rsidR="6047C6F9" w:rsidRPr="7BD25933">
        <w:rPr>
          <w:rFonts w:ascii="Garamond" w:eastAsia="Garamond" w:hAnsi="Garamond" w:cs="Garamond"/>
          <w:color w:val="000000" w:themeColor="text1"/>
        </w:rPr>
        <w:t xml:space="preserve">at those locations and nowhere else. </w:t>
      </w:r>
    </w:p>
    <w:p w14:paraId="3D4455C6" w14:textId="33A23A7B" w:rsidR="38B38A0B" w:rsidRDefault="00621AB9" w:rsidP="7BD25933">
      <w:pPr>
        <w:pStyle w:val="NoSpacing"/>
        <w:rPr>
          <w:rFonts w:ascii="Garamond" w:hAnsi="Garamond"/>
          <w:b/>
          <w:bCs/>
          <w:i/>
          <w:iCs/>
        </w:rPr>
      </w:pPr>
      <w:r w:rsidRPr="7BD25933">
        <w:rPr>
          <w:rFonts w:ascii="Garamond" w:hAnsi="Garamond"/>
          <w:b/>
          <w:bCs/>
          <w:i/>
          <w:iCs/>
        </w:rPr>
        <w:t>4.</w:t>
      </w:r>
      <w:r w:rsidR="3A7CEB9C" w:rsidRPr="7BD25933">
        <w:rPr>
          <w:rFonts w:ascii="Garamond" w:hAnsi="Garamond"/>
          <w:b/>
          <w:bCs/>
          <w:i/>
          <w:iCs/>
        </w:rPr>
        <w:t>3</w:t>
      </w:r>
      <w:r w:rsidRPr="7BD25933">
        <w:rPr>
          <w:rFonts w:ascii="Garamond" w:hAnsi="Garamond"/>
          <w:b/>
          <w:bCs/>
          <w:i/>
          <w:iCs/>
        </w:rPr>
        <w:t xml:space="preserve"> Future Work</w:t>
      </w:r>
      <w:r w:rsidR="4CB8F3CC" w:rsidRPr="7BD25933">
        <w:rPr>
          <w:rFonts w:ascii="Garamond" w:hAnsi="Garamond"/>
          <w:b/>
          <w:bCs/>
          <w:i/>
          <w:iCs/>
        </w:rPr>
        <w:t xml:space="preserve"> </w:t>
      </w:r>
    </w:p>
    <w:p w14:paraId="3E986111" w14:textId="731648AF" w:rsidR="00BC5C54" w:rsidRDefault="27166920" w:rsidP="694D2FBB">
      <w:pPr>
        <w:pStyle w:val="NoSpacing"/>
        <w:rPr>
          <w:rFonts w:ascii="Garamond" w:hAnsi="Garamond"/>
        </w:rPr>
      </w:pPr>
      <w:r w:rsidRPr="4A93EEFC">
        <w:rPr>
          <w:rFonts w:ascii="Garamond" w:hAnsi="Garamond"/>
        </w:rPr>
        <w:t xml:space="preserve">To strengthen the reliability and expand on the effectiveness of the project maps, </w:t>
      </w:r>
      <w:r w:rsidR="4873FBDD" w:rsidRPr="4A93EEFC">
        <w:rPr>
          <w:rFonts w:ascii="Garamond" w:hAnsi="Garamond"/>
        </w:rPr>
        <w:t xml:space="preserve">there are </w:t>
      </w:r>
      <w:r w:rsidR="06D7B226" w:rsidRPr="4A93EEFC">
        <w:rPr>
          <w:rFonts w:ascii="Garamond" w:hAnsi="Garamond"/>
        </w:rPr>
        <w:t>six</w:t>
      </w:r>
      <w:r w:rsidR="4873FBDD" w:rsidRPr="4A93EEFC">
        <w:rPr>
          <w:rFonts w:ascii="Garamond" w:hAnsi="Garamond"/>
        </w:rPr>
        <w:t xml:space="preserve"> main avenues that our team foresee</w:t>
      </w:r>
      <w:r w:rsidR="59CD885A" w:rsidRPr="4A93EEFC">
        <w:rPr>
          <w:rFonts w:ascii="Garamond" w:hAnsi="Garamond"/>
        </w:rPr>
        <w:t>s</w:t>
      </w:r>
      <w:r w:rsidR="4873FBDD" w:rsidRPr="4A93EEFC">
        <w:rPr>
          <w:rFonts w:ascii="Garamond" w:hAnsi="Garamond"/>
        </w:rPr>
        <w:t xml:space="preserve"> as future paths of exploration.</w:t>
      </w:r>
      <w:r w:rsidR="195D9765" w:rsidRPr="4A93EEFC">
        <w:rPr>
          <w:rFonts w:ascii="Garamond" w:hAnsi="Garamond"/>
        </w:rPr>
        <w:t xml:space="preserve"> First, future teams could </w:t>
      </w:r>
      <w:r w:rsidR="1C7191CC" w:rsidRPr="4A93EEFC">
        <w:rPr>
          <w:rFonts w:ascii="Garamond" w:hAnsi="Garamond"/>
        </w:rPr>
        <w:t>expand the training points used in the random forest classifier by incorporating NOAA storm complaints</w:t>
      </w:r>
      <w:r w:rsidR="7EE1ADCC" w:rsidRPr="4A93EEFC">
        <w:rPr>
          <w:rFonts w:ascii="Garamond" w:hAnsi="Garamond"/>
        </w:rPr>
        <w:t>. This would aid in</w:t>
      </w:r>
      <w:r w:rsidR="436D1D88" w:rsidRPr="4A93EEFC">
        <w:rPr>
          <w:rFonts w:ascii="Garamond" w:hAnsi="Garamond"/>
        </w:rPr>
        <w:t xml:space="preserve"> correcting</w:t>
      </w:r>
      <w:r w:rsidR="7EE1ADCC" w:rsidRPr="4A93EEFC">
        <w:rPr>
          <w:rFonts w:ascii="Garamond" w:hAnsi="Garamond"/>
        </w:rPr>
        <w:t xml:space="preserve"> the bias introduced by relying solely on citizen flood reporting and the randomly generated absence points. Second, </w:t>
      </w:r>
      <w:r w:rsidR="7038CB23" w:rsidRPr="4A93EEFC">
        <w:rPr>
          <w:rFonts w:ascii="Garamond" w:hAnsi="Garamond"/>
        </w:rPr>
        <w:t>other hydrological influences</w:t>
      </w:r>
      <w:r w:rsidR="65AF7EA4" w:rsidRPr="4A93EEFC">
        <w:rPr>
          <w:rFonts w:ascii="Garamond" w:hAnsi="Garamond"/>
        </w:rPr>
        <w:t xml:space="preserve"> like soil data</w:t>
      </w:r>
      <w:r w:rsidR="7038CB23" w:rsidRPr="4A93EEFC">
        <w:rPr>
          <w:rFonts w:ascii="Garamond" w:hAnsi="Garamond"/>
        </w:rPr>
        <w:t xml:space="preserve"> could be </w:t>
      </w:r>
      <w:r w:rsidR="2BBD9B74" w:rsidRPr="4A93EEFC">
        <w:rPr>
          <w:rFonts w:ascii="Garamond" w:hAnsi="Garamond"/>
        </w:rPr>
        <w:t>added</w:t>
      </w:r>
      <w:r w:rsidR="7038CB23" w:rsidRPr="4A93EEFC">
        <w:rPr>
          <w:rFonts w:ascii="Garamond" w:hAnsi="Garamond"/>
        </w:rPr>
        <w:t xml:space="preserve"> when compiling the susceptibility factors. </w:t>
      </w:r>
      <w:r w:rsidR="7D6C99B9" w:rsidRPr="4A93EEFC">
        <w:rPr>
          <w:rFonts w:ascii="Garamond" w:hAnsi="Garamond"/>
        </w:rPr>
        <w:t>T</w:t>
      </w:r>
      <w:r w:rsidR="2CE02DE4" w:rsidRPr="4A93EEFC">
        <w:rPr>
          <w:rFonts w:ascii="Garamond" w:hAnsi="Garamond"/>
        </w:rPr>
        <w:t xml:space="preserve">o add the </w:t>
      </w:r>
      <w:r w:rsidR="7D6C99B9" w:rsidRPr="4A93EEFC">
        <w:rPr>
          <w:rFonts w:ascii="Garamond" w:hAnsi="Garamond"/>
        </w:rPr>
        <w:t xml:space="preserve">KSAT data, </w:t>
      </w:r>
      <w:r w:rsidR="129D7089" w:rsidRPr="4A93EEFC">
        <w:rPr>
          <w:rFonts w:ascii="Garamond" w:hAnsi="Garamond"/>
        </w:rPr>
        <w:t>our team recommends</w:t>
      </w:r>
      <w:r w:rsidR="549DF371" w:rsidRPr="4A93EEFC">
        <w:rPr>
          <w:rFonts w:ascii="Garamond" w:hAnsi="Garamond"/>
        </w:rPr>
        <w:t xml:space="preserve"> </w:t>
      </w:r>
      <w:r w:rsidR="572B068E" w:rsidRPr="4A93EEFC">
        <w:rPr>
          <w:rFonts w:ascii="Garamond" w:hAnsi="Garamond"/>
        </w:rPr>
        <w:t xml:space="preserve">supplementing the gaps with </w:t>
      </w:r>
      <w:r w:rsidR="6A52D69A" w:rsidRPr="4A93EEFC">
        <w:rPr>
          <w:rFonts w:ascii="Garamond" w:hAnsi="Garamond"/>
        </w:rPr>
        <w:t>an</w:t>
      </w:r>
      <w:r w:rsidR="572B068E" w:rsidRPr="4A93EEFC">
        <w:rPr>
          <w:rFonts w:ascii="Garamond" w:hAnsi="Garamond"/>
        </w:rPr>
        <w:t xml:space="preserve"> average </w:t>
      </w:r>
      <w:r w:rsidR="47026DF4" w:rsidRPr="4A93EEFC">
        <w:rPr>
          <w:rFonts w:ascii="Garamond" w:hAnsi="Garamond"/>
        </w:rPr>
        <w:t xml:space="preserve">of </w:t>
      </w:r>
      <w:r w:rsidR="572B068E" w:rsidRPr="4A93EEFC">
        <w:rPr>
          <w:rFonts w:ascii="Garamond" w:hAnsi="Garamond"/>
        </w:rPr>
        <w:t>the surrounding values.</w:t>
      </w:r>
      <w:r w:rsidR="6A7B4C58" w:rsidRPr="4A93EEFC">
        <w:rPr>
          <w:rFonts w:ascii="Garamond" w:hAnsi="Garamond"/>
        </w:rPr>
        <w:t xml:space="preserve"> </w:t>
      </w:r>
      <w:r w:rsidR="12686C70" w:rsidRPr="4A93EEFC">
        <w:rPr>
          <w:rFonts w:ascii="Garamond" w:hAnsi="Garamond"/>
        </w:rPr>
        <w:t>Third,</w:t>
      </w:r>
      <w:r w:rsidR="1FC4084E" w:rsidRPr="4A93EEFC">
        <w:rPr>
          <w:rFonts w:ascii="Garamond" w:hAnsi="Garamond"/>
        </w:rPr>
        <w:t xml:space="preserve"> future teams could consider classifying and updating land cover change maps from 2020 imagery </w:t>
      </w:r>
      <w:r w:rsidR="4668903A" w:rsidRPr="4A93EEFC">
        <w:rPr>
          <w:rFonts w:ascii="Garamond" w:hAnsi="Garamond"/>
        </w:rPr>
        <w:t xml:space="preserve">to </w:t>
      </w:r>
      <w:r w:rsidR="1FC4084E" w:rsidRPr="4A93EEFC">
        <w:rPr>
          <w:rFonts w:ascii="Garamond" w:hAnsi="Garamond"/>
        </w:rPr>
        <w:t xml:space="preserve">create </w:t>
      </w:r>
      <w:r w:rsidR="58AB497D" w:rsidRPr="4A93EEFC">
        <w:rPr>
          <w:rFonts w:ascii="Garamond" w:hAnsi="Garamond"/>
        </w:rPr>
        <w:t>up</w:t>
      </w:r>
      <w:r w:rsidR="00BC5C54">
        <w:rPr>
          <w:rFonts w:ascii="Garamond" w:hAnsi="Garamond"/>
        </w:rPr>
        <w:t>-</w:t>
      </w:r>
      <w:r w:rsidR="58AB497D" w:rsidRPr="4A93EEFC">
        <w:rPr>
          <w:rFonts w:ascii="Garamond" w:hAnsi="Garamond"/>
        </w:rPr>
        <w:t>to</w:t>
      </w:r>
      <w:r w:rsidR="1FC4084E" w:rsidRPr="4A93EEFC">
        <w:rPr>
          <w:rFonts w:ascii="Garamond" w:hAnsi="Garamond"/>
        </w:rPr>
        <w:t xml:space="preserve">-date </w:t>
      </w:r>
      <w:r w:rsidR="4FE6BF00" w:rsidRPr="4A93EEFC">
        <w:rPr>
          <w:rFonts w:ascii="Garamond" w:hAnsi="Garamond"/>
        </w:rPr>
        <w:t>susceptibility</w:t>
      </w:r>
      <w:r w:rsidR="1FC4084E" w:rsidRPr="4A93EEFC">
        <w:rPr>
          <w:rFonts w:ascii="Garamond" w:hAnsi="Garamond"/>
        </w:rPr>
        <w:t xml:space="preserve"> models</w:t>
      </w:r>
      <w:r w:rsidR="75AE481C" w:rsidRPr="4A93EEFC">
        <w:rPr>
          <w:rFonts w:ascii="Garamond" w:hAnsi="Garamond"/>
        </w:rPr>
        <w:t xml:space="preserve"> rather than</w:t>
      </w:r>
      <w:r w:rsidR="3AFDFA1D" w:rsidRPr="4A93EEFC">
        <w:rPr>
          <w:rFonts w:ascii="Garamond" w:hAnsi="Garamond"/>
        </w:rPr>
        <w:t xml:space="preserve"> waiting </w:t>
      </w:r>
      <w:r w:rsidR="136E43CE" w:rsidRPr="4A93EEFC">
        <w:rPr>
          <w:rFonts w:ascii="Garamond" w:hAnsi="Garamond"/>
        </w:rPr>
        <w:t>f</w:t>
      </w:r>
      <w:r w:rsidR="61AA1D1E" w:rsidRPr="4A93EEFC">
        <w:rPr>
          <w:rFonts w:ascii="Garamond" w:hAnsi="Garamond"/>
        </w:rPr>
        <w:t>ive</w:t>
      </w:r>
      <w:r w:rsidR="3AFDFA1D" w:rsidRPr="4A93EEFC">
        <w:rPr>
          <w:rFonts w:ascii="Garamond" w:hAnsi="Garamond"/>
        </w:rPr>
        <w:t xml:space="preserve"> years for updated NLCD data. </w:t>
      </w:r>
      <w:r w:rsidR="274FB746" w:rsidRPr="4A93EEFC">
        <w:rPr>
          <w:rFonts w:ascii="Garamond" w:hAnsi="Garamond"/>
        </w:rPr>
        <w:t xml:space="preserve">Fourth, </w:t>
      </w:r>
      <w:r w:rsidR="4B983BFC" w:rsidRPr="4A93EEFC">
        <w:rPr>
          <w:rFonts w:ascii="Garamond" w:hAnsi="Garamond"/>
        </w:rPr>
        <w:t>t</w:t>
      </w:r>
      <w:r w:rsidR="638F9369" w:rsidRPr="4A93EEFC">
        <w:rPr>
          <w:rFonts w:ascii="Garamond" w:hAnsi="Garamond"/>
        </w:rPr>
        <w:t xml:space="preserve">he misclassification of roads and buildings in the historical flood mapping could be improved by applying alternative water mapping algorithms. This could include </w:t>
      </w:r>
      <w:r w:rsidR="47546DB4" w:rsidRPr="4A93EEFC">
        <w:rPr>
          <w:rFonts w:ascii="Garamond" w:hAnsi="Garamond"/>
        </w:rPr>
        <w:t>other algorithms available through the HYDRA</w:t>
      </w:r>
      <w:r w:rsidR="00D31F48">
        <w:rPr>
          <w:rFonts w:ascii="Garamond" w:hAnsi="Garamond"/>
        </w:rPr>
        <w:t>F</w:t>
      </w:r>
      <w:r w:rsidR="47546DB4" w:rsidRPr="4A93EEFC">
        <w:rPr>
          <w:rFonts w:ascii="Garamond" w:hAnsi="Garamond"/>
        </w:rPr>
        <w:t xml:space="preserve">loods toolkit or by </w:t>
      </w:r>
      <w:r w:rsidR="7D707F46" w:rsidRPr="4A93EEFC">
        <w:rPr>
          <w:rFonts w:ascii="Garamond" w:hAnsi="Garamond"/>
        </w:rPr>
        <w:t>implementing</w:t>
      </w:r>
      <w:r w:rsidR="27AE3524" w:rsidRPr="4A93EEFC">
        <w:rPr>
          <w:rFonts w:ascii="Garamond" w:hAnsi="Garamond"/>
        </w:rPr>
        <w:t xml:space="preserve"> a Normalized Difference Fraction Index</w:t>
      </w:r>
      <w:r w:rsidR="7932F3FA" w:rsidRPr="4A93EEFC">
        <w:rPr>
          <w:rFonts w:ascii="Garamond" w:hAnsi="Garamond"/>
        </w:rPr>
        <w:t xml:space="preserve">. </w:t>
      </w:r>
      <w:r w:rsidR="34526C55" w:rsidRPr="4A93EEFC">
        <w:rPr>
          <w:rFonts w:ascii="Garamond" w:hAnsi="Garamond"/>
        </w:rPr>
        <w:t>Fifth</w:t>
      </w:r>
      <w:r w:rsidR="7932F3FA" w:rsidRPr="4A93EEFC">
        <w:rPr>
          <w:rFonts w:ascii="Garamond" w:hAnsi="Garamond"/>
        </w:rPr>
        <w:t xml:space="preserve">, additional </w:t>
      </w:r>
      <w:r w:rsidR="7932F3FA" w:rsidRPr="4A93EEFC">
        <w:rPr>
          <w:rFonts w:ascii="Garamond" w:hAnsi="Garamond"/>
        </w:rPr>
        <w:lastRenderedPageBreak/>
        <w:t>reference</w:t>
      </w:r>
      <w:r w:rsidR="020CAA7C" w:rsidRPr="4A93EEFC">
        <w:rPr>
          <w:rFonts w:ascii="Garamond" w:hAnsi="Garamond"/>
        </w:rPr>
        <w:t xml:space="preserve"> scenes of the area before and after storm events could provide </w:t>
      </w:r>
      <w:r w:rsidR="3C99969A" w:rsidRPr="4A93EEFC">
        <w:rPr>
          <w:rFonts w:ascii="Garamond" w:hAnsi="Garamond"/>
        </w:rPr>
        <w:t xml:space="preserve">a clearer depiction of normal conditions. In this way, determining the change brought on by a storm event could be more evident. </w:t>
      </w:r>
      <w:r w:rsidR="2F265C96" w:rsidRPr="4A93EEFC">
        <w:rPr>
          <w:rFonts w:ascii="Garamond" w:hAnsi="Garamond"/>
        </w:rPr>
        <w:t>Finally, o</w:t>
      </w:r>
      <w:r w:rsidR="4343637E" w:rsidRPr="4A93EEFC">
        <w:rPr>
          <w:rFonts w:ascii="Garamond" w:hAnsi="Garamond"/>
        </w:rPr>
        <w:t xml:space="preserve">ur team would also like to note that </w:t>
      </w:r>
      <w:r w:rsidR="7E79C998" w:rsidRPr="4A93EEFC">
        <w:rPr>
          <w:rFonts w:ascii="Garamond" w:hAnsi="Garamond"/>
        </w:rPr>
        <w:t>u</w:t>
      </w:r>
      <w:r w:rsidR="4343637E" w:rsidRPr="4A93EEFC">
        <w:rPr>
          <w:rFonts w:ascii="Garamond" w:hAnsi="Garamond"/>
        </w:rPr>
        <w:t xml:space="preserve">rban areas prove to be </w:t>
      </w:r>
      <w:r w:rsidR="58A06ECE" w:rsidRPr="4A93EEFC">
        <w:rPr>
          <w:rFonts w:ascii="Garamond" w:hAnsi="Garamond"/>
        </w:rPr>
        <w:t>particularly</w:t>
      </w:r>
      <w:r w:rsidR="4343637E" w:rsidRPr="4A93EEFC">
        <w:rPr>
          <w:rFonts w:ascii="Garamond" w:hAnsi="Garamond"/>
        </w:rPr>
        <w:t xml:space="preserve"> difficult</w:t>
      </w:r>
      <w:r w:rsidR="3B8AEE84" w:rsidRPr="4A93EEFC">
        <w:rPr>
          <w:rFonts w:ascii="Garamond" w:hAnsi="Garamond"/>
        </w:rPr>
        <w:t xml:space="preserve"> for remote sensing, and future teams are encouraged to </w:t>
      </w:r>
      <w:r w:rsidR="0AD31E8B" w:rsidRPr="4A93EEFC">
        <w:rPr>
          <w:rFonts w:ascii="Garamond" w:hAnsi="Garamond"/>
        </w:rPr>
        <w:t xml:space="preserve">explore </w:t>
      </w:r>
      <w:r w:rsidR="0D127355" w:rsidRPr="4A93EEFC">
        <w:rPr>
          <w:rFonts w:ascii="Garamond" w:hAnsi="Garamond"/>
        </w:rPr>
        <w:t xml:space="preserve">the </w:t>
      </w:r>
      <w:r w:rsidR="6A42446A" w:rsidRPr="4A93EEFC">
        <w:rPr>
          <w:rFonts w:ascii="Garamond" w:hAnsi="Garamond"/>
        </w:rPr>
        <w:t xml:space="preserve">radar </w:t>
      </w:r>
      <w:r w:rsidR="0D127355" w:rsidRPr="4A93EEFC">
        <w:rPr>
          <w:rFonts w:ascii="Garamond" w:hAnsi="Garamond"/>
        </w:rPr>
        <w:t>imagery provided by the upcoming</w:t>
      </w:r>
      <w:r w:rsidR="0B7390E6" w:rsidRPr="4A93EEFC">
        <w:rPr>
          <w:rFonts w:ascii="Garamond" w:hAnsi="Garamond"/>
        </w:rPr>
        <w:t xml:space="preserve"> </w:t>
      </w:r>
      <w:r w:rsidR="00BC5C54">
        <w:rPr>
          <w:rFonts w:ascii="Garamond" w:hAnsi="Garamond"/>
        </w:rPr>
        <w:t>NASA-ISRO SAR Mission (NISAR).</w:t>
      </w:r>
    </w:p>
    <w:p w14:paraId="788C3A39" w14:textId="0E572A82" w:rsidR="264FF844" w:rsidRDefault="264FF844" w:rsidP="694D2FBB">
      <w:pPr>
        <w:pStyle w:val="NoSpacing"/>
        <w:rPr>
          <w:rFonts w:ascii="Garamond" w:hAnsi="Garamond"/>
        </w:rPr>
      </w:pPr>
    </w:p>
    <w:p w14:paraId="4993ECCE" w14:textId="703F9E73" w:rsidR="0056152E" w:rsidRPr="00040AE0" w:rsidRDefault="66124AE5" w:rsidP="7BD25933">
      <w:pPr>
        <w:pStyle w:val="Heading1"/>
        <w:spacing w:before="0" w:line="240" w:lineRule="auto"/>
        <w:rPr>
          <w:rFonts w:ascii="Garamond" w:hAnsi="Garamond"/>
        </w:rPr>
      </w:pPr>
      <w:bookmarkStart w:id="5" w:name="_Toc334198735"/>
      <w:r w:rsidRPr="7BD25933">
        <w:rPr>
          <w:rFonts w:ascii="Garamond" w:hAnsi="Garamond"/>
        </w:rPr>
        <w:t>5</w:t>
      </w:r>
      <w:r w:rsidR="6EBC0F5F" w:rsidRPr="7BD25933">
        <w:rPr>
          <w:rFonts w:ascii="Garamond" w:hAnsi="Garamond"/>
        </w:rPr>
        <w:t xml:space="preserve">. </w:t>
      </w:r>
      <w:r w:rsidR="3338BD1C" w:rsidRPr="7BD25933">
        <w:rPr>
          <w:rFonts w:ascii="Garamond" w:hAnsi="Garamond"/>
        </w:rPr>
        <w:t>Conclusions</w:t>
      </w:r>
      <w:bookmarkEnd w:id="5"/>
    </w:p>
    <w:p w14:paraId="600A4293" w14:textId="5374680C" w:rsidR="0056152E" w:rsidRPr="00040AE0" w:rsidRDefault="149BEEDD" w:rsidP="4EA6054A">
      <w:pPr>
        <w:spacing w:after="0" w:line="240" w:lineRule="auto"/>
        <w:rPr>
          <w:rFonts w:ascii="Garamond" w:hAnsi="Garamond"/>
        </w:rPr>
      </w:pPr>
      <w:r w:rsidRPr="4A93EEFC">
        <w:rPr>
          <w:rFonts w:ascii="Garamond" w:hAnsi="Garamond"/>
        </w:rPr>
        <w:t xml:space="preserve">Our partners at the Fairfax County Department of Public Works and Environmental Services were interested in </w:t>
      </w:r>
      <w:r w:rsidR="17C81D82" w:rsidRPr="4A93EEFC">
        <w:rPr>
          <w:rFonts w:ascii="Garamond" w:hAnsi="Garamond"/>
        </w:rPr>
        <w:t>learning how NASA Earth observation</w:t>
      </w:r>
      <w:r w:rsidR="5DB00EC5" w:rsidRPr="4A93EEFC">
        <w:rPr>
          <w:rFonts w:ascii="Garamond" w:hAnsi="Garamond"/>
        </w:rPr>
        <w:t>s</w:t>
      </w:r>
      <w:r w:rsidRPr="4A93EEFC">
        <w:rPr>
          <w:rFonts w:ascii="Garamond" w:hAnsi="Garamond"/>
        </w:rPr>
        <w:t xml:space="preserve"> could aid in transiti</w:t>
      </w:r>
      <w:r w:rsidR="613AE1D1" w:rsidRPr="4A93EEFC">
        <w:rPr>
          <w:rFonts w:ascii="Garamond" w:hAnsi="Garamond"/>
        </w:rPr>
        <w:t xml:space="preserve">oning their flood mitigation strategies from a reactive to a proactive approach. </w:t>
      </w:r>
      <w:r w:rsidR="11E5B940" w:rsidRPr="4A93EEFC">
        <w:rPr>
          <w:rFonts w:ascii="Garamond" w:hAnsi="Garamond"/>
        </w:rPr>
        <w:t xml:space="preserve">They were particularly interested in understanding </w:t>
      </w:r>
      <w:r w:rsidR="0CC2247B" w:rsidRPr="4A93EEFC">
        <w:rPr>
          <w:rFonts w:ascii="Garamond" w:hAnsi="Garamond"/>
        </w:rPr>
        <w:t xml:space="preserve">how such tools could be used to assess the </w:t>
      </w:r>
      <w:r w:rsidR="193E3B03" w:rsidRPr="4A93EEFC">
        <w:rPr>
          <w:rFonts w:ascii="Garamond" w:hAnsi="Garamond"/>
        </w:rPr>
        <w:t>impact</w:t>
      </w:r>
      <w:r w:rsidR="11E5B940" w:rsidRPr="4A93EEFC">
        <w:rPr>
          <w:rFonts w:ascii="Garamond" w:hAnsi="Garamond"/>
        </w:rPr>
        <w:t xml:space="preserve"> of </w:t>
      </w:r>
      <w:r w:rsidR="42AF213E" w:rsidRPr="4A93EEFC">
        <w:rPr>
          <w:rFonts w:ascii="Garamond" w:hAnsi="Garamond"/>
        </w:rPr>
        <w:t>major storm events</w:t>
      </w:r>
      <w:r w:rsidR="11E5B940" w:rsidRPr="4A93EEFC">
        <w:rPr>
          <w:rFonts w:ascii="Garamond" w:hAnsi="Garamond"/>
        </w:rPr>
        <w:t xml:space="preserve"> and </w:t>
      </w:r>
      <w:r w:rsidR="3100C41A" w:rsidRPr="4A93EEFC">
        <w:rPr>
          <w:rFonts w:ascii="Garamond" w:hAnsi="Garamond"/>
        </w:rPr>
        <w:t>t</w:t>
      </w:r>
      <w:r w:rsidR="691C93BD" w:rsidRPr="4A93EEFC">
        <w:rPr>
          <w:rFonts w:ascii="Garamond" w:hAnsi="Garamond"/>
        </w:rPr>
        <w:t xml:space="preserve">he current state of flood risks across the county. To </w:t>
      </w:r>
      <w:r w:rsidR="4915B7A2" w:rsidRPr="4A93EEFC">
        <w:rPr>
          <w:rFonts w:ascii="Garamond" w:hAnsi="Garamond"/>
        </w:rPr>
        <w:t>meet these int</w:t>
      </w:r>
      <w:r w:rsidR="6055C10B" w:rsidRPr="4A93EEFC">
        <w:rPr>
          <w:rFonts w:ascii="Garamond" w:hAnsi="Garamond"/>
        </w:rPr>
        <w:t>ere</w:t>
      </w:r>
      <w:r w:rsidR="4915B7A2" w:rsidRPr="4A93EEFC">
        <w:rPr>
          <w:rFonts w:ascii="Garamond" w:hAnsi="Garamond"/>
        </w:rPr>
        <w:t xml:space="preserve">sts, </w:t>
      </w:r>
      <w:r w:rsidR="691C93BD" w:rsidRPr="4A93EEFC">
        <w:rPr>
          <w:rFonts w:ascii="Garamond" w:hAnsi="Garamond"/>
        </w:rPr>
        <w:t>our tea</w:t>
      </w:r>
      <w:r w:rsidR="4B2C6C51" w:rsidRPr="4A93EEFC">
        <w:rPr>
          <w:rFonts w:ascii="Garamond" w:hAnsi="Garamond"/>
        </w:rPr>
        <w:t>m</w:t>
      </w:r>
      <w:r w:rsidR="691C93BD" w:rsidRPr="4A93EEFC">
        <w:rPr>
          <w:rFonts w:ascii="Garamond" w:hAnsi="Garamond"/>
        </w:rPr>
        <w:t xml:space="preserve"> u</w:t>
      </w:r>
      <w:r w:rsidR="5C8E80FF" w:rsidRPr="4A93EEFC">
        <w:rPr>
          <w:rFonts w:ascii="Garamond" w:hAnsi="Garamond"/>
        </w:rPr>
        <w:t>tilized satellite imagery, land cover data, and hydrological data</w:t>
      </w:r>
      <w:r w:rsidR="7040EA31" w:rsidRPr="4A93EEFC">
        <w:rPr>
          <w:rFonts w:ascii="Garamond" w:hAnsi="Garamond"/>
        </w:rPr>
        <w:t xml:space="preserve"> to create</w:t>
      </w:r>
      <w:r w:rsidR="5C8E80FF" w:rsidRPr="4A93EEFC">
        <w:rPr>
          <w:rFonts w:ascii="Garamond" w:hAnsi="Garamond"/>
        </w:rPr>
        <w:t xml:space="preserve"> a se</w:t>
      </w:r>
      <w:r w:rsidR="3401F1FC" w:rsidRPr="4A93EEFC">
        <w:rPr>
          <w:rFonts w:ascii="Garamond" w:hAnsi="Garamond"/>
        </w:rPr>
        <w:t xml:space="preserve">t </w:t>
      </w:r>
      <w:r w:rsidR="5C8E80FF" w:rsidRPr="4A93EEFC">
        <w:rPr>
          <w:rFonts w:ascii="Garamond" w:hAnsi="Garamond"/>
        </w:rPr>
        <w:t>of</w:t>
      </w:r>
      <w:r w:rsidR="2371B44D" w:rsidRPr="4A93EEFC">
        <w:rPr>
          <w:rFonts w:ascii="Garamond" w:hAnsi="Garamond"/>
        </w:rPr>
        <w:t xml:space="preserve"> products </w:t>
      </w:r>
      <w:r w:rsidR="5C8E80FF" w:rsidRPr="4A93EEFC">
        <w:rPr>
          <w:rFonts w:ascii="Garamond" w:hAnsi="Garamond"/>
        </w:rPr>
        <w:t>outlining di</w:t>
      </w:r>
      <w:r w:rsidR="5DFE7C85" w:rsidRPr="4A93EEFC">
        <w:rPr>
          <w:rFonts w:ascii="Garamond" w:hAnsi="Garamond"/>
        </w:rPr>
        <w:t>fferent flood</w:t>
      </w:r>
      <w:r w:rsidR="00BC5C54">
        <w:rPr>
          <w:rFonts w:ascii="Garamond" w:hAnsi="Garamond"/>
        </w:rPr>
        <w:t>-</w:t>
      </w:r>
      <w:r w:rsidR="2AE88F3D" w:rsidRPr="4A93EEFC">
        <w:rPr>
          <w:rFonts w:ascii="Garamond" w:hAnsi="Garamond"/>
        </w:rPr>
        <w:t xml:space="preserve">related </w:t>
      </w:r>
      <w:r w:rsidR="5E1E2747" w:rsidRPr="4A93EEFC">
        <w:rPr>
          <w:rFonts w:ascii="Garamond" w:hAnsi="Garamond"/>
        </w:rPr>
        <w:t>insights</w:t>
      </w:r>
      <w:r w:rsidR="517880E6" w:rsidRPr="4A93EEFC">
        <w:rPr>
          <w:rFonts w:ascii="Garamond" w:hAnsi="Garamond"/>
        </w:rPr>
        <w:t xml:space="preserve">. </w:t>
      </w:r>
      <w:r w:rsidR="5F6144C5" w:rsidRPr="4A93EEFC">
        <w:rPr>
          <w:rFonts w:ascii="Garamond" w:hAnsi="Garamond"/>
        </w:rPr>
        <w:t>Th</w:t>
      </w:r>
      <w:r w:rsidR="6485206A" w:rsidRPr="4A93EEFC">
        <w:rPr>
          <w:rFonts w:ascii="Garamond" w:hAnsi="Garamond"/>
        </w:rPr>
        <w:t>ese</w:t>
      </w:r>
      <w:r w:rsidR="517880E6" w:rsidRPr="4A93EEFC">
        <w:rPr>
          <w:rFonts w:ascii="Garamond" w:hAnsi="Garamond"/>
        </w:rPr>
        <w:t xml:space="preserve"> </w:t>
      </w:r>
      <w:r w:rsidR="786E90AC" w:rsidRPr="4A93EEFC">
        <w:rPr>
          <w:rFonts w:ascii="Garamond" w:hAnsi="Garamond"/>
        </w:rPr>
        <w:t>i</w:t>
      </w:r>
      <w:r w:rsidR="5DFE7C85" w:rsidRPr="4A93EEFC">
        <w:rPr>
          <w:rFonts w:ascii="Garamond" w:hAnsi="Garamond"/>
        </w:rPr>
        <w:t>nclud</w:t>
      </w:r>
      <w:r w:rsidR="2248C500" w:rsidRPr="4A93EEFC">
        <w:rPr>
          <w:rFonts w:ascii="Garamond" w:hAnsi="Garamond"/>
        </w:rPr>
        <w:t>ed</w:t>
      </w:r>
      <w:r w:rsidR="3FCAD536" w:rsidRPr="4A93EEFC">
        <w:rPr>
          <w:rFonts w:ascii="Garamond" w:hAnsi="Garamond"/>
        </w:rPr>
        <w:t xml:space="preserve"> </w:t>
      </w:r>
      <w:r w:rsidR="5DFE7C85" w:rsidRPr="4A93EEFC">
        <w:rPr>
          <w:rFonts w:ascii="Garamond" w:hAnsi="Garamond"/>
        </w:rPr>
        <w:t>tree canopy and impervious surface</w:t>
      </w:r>
      <w:r w:rsidR="158CCB50" w:rsidRPr="4A93EEFC">
        <w:rPr>
          <w:rFonts w:ascii="Garamond" w:hAnsi="Garamond"/>
        </w:rPr>
        <w:t xml:space="preserve"> change maps</w:t>
      </w:r>
      <w:r w:rsidR="5FE76418" w:rsidRPr="4A93EEFC">
        <w:rPr>
          <w:rFonts w:ascii="Garamond" w:hAnsi="Garamond"/>
        </w:rPr>
        <w:t>,</w:t>
      </w:r>
      <w:r w:rsidR="78F3DDCF" w:rsidRPr="4A93EEFC">
        <w:rPr>
          <w:rFonts w:ascii="Garamond" w:hAnsi="Garamond"/>
        </w:rPr>
        <w:t xml:space="preserve"> a</w:t>
      </w:r>
      <w:r w:rsidR="080F8244" w:rsidRPr="4A93EEFC">
        <w:rPr>
          <w:rFonts w:ascii="Garamond" w:hAnsi="Garamond"/>
        </w:rPr>
        <w:t xml:space="preserve"> </w:t>
      </w:r>
      <w:r w:rsidR="58551052" w:rsidRPr="4A93EEFC">
        <w:rPr>
          <w:rFonts w:ascii="Garamond" w:hAnsi="Garamond"/>
        </w:rPr>
        <w:t>flood susceptibility map</w:t>
      </w:r>
      <w:r w:rsidR="5B80B827" w:rsidRPr="4A93EEFC">
        <w:rPr>
          <w:rFonts w:ascii="Garamond" w:hAnsi="Garamond"/>
        </w:rPr>
        <w:t>, and</w:t>
      </w:r>
      <w:r w:rsidR="630B465F" w:rsidRPr="4A93EEFC">
        <w:rPr>
          <w:rFonts w:ascii="Garamond" w:hAnsi="Garamond"/>
        </w:rPr>
        <w:t xml:space="preserve"> </w:t>
      </w:r>
      <w:r w:rsidR="00BC5C54">
        <w:rPr>
          <w:rFonts w:ascii="Garamond" w:hAnsi="Garamond"/>
        </w:rPr>
        <w:t xml:space="preserve">a </w:t>
      </w:r>
      <w:r w:rsidR="630B465F" w:rsidRPr="4A93EEFC">
        <w:rPr>
          <w:rFonts w:ascii="Garamond" w:hAnsi="Garamond"/>
        </w:rPr>
        <w:t>set of five historical flood maps for prominent storm events</w:t>
      </w:r>
      <w:r w:rsidR="152AA2D4" w:rsidRPr="4A93EEFC">
        <w:rPr>
          <w:rFonts w:ascii="Garamond" w:hAnsi="Garamond"/>
        </w:rPr>
        <w:t>.</w:t>
      </w:r>
      <w:r w:rsidR="630B465F" w:rsidRPr="4A93EEFC">
        <w:rPr>
          <w:rFonts w:ascii="Garamond" w:hAnsi="Garamond"/>
        </w:rPr>
        <w:t xml:space="preserve"> </w:t>
      </w:r>
      <w:r w:rsidR="0189CAD2" w:rsidRPr="4A93EEFC">
        <w:rPr>
          <w:rFonts w:ascii="Garamond" w:hAnsi="Garamond"/>
        </w:rPr>
        <w:t>Our assessment o</w:t>
      </w:r>
      <w:r w:rsidR="64210934" w:rsidRPr="4A93EEFC">
        <w:rPr>
          <w:rFonts w:ascii="Garamond" w:hAnsi="Garamond"/>
        </w:rPr>
        <w:t xml:space="preserve">f </w:t>
      </w:r>
      <w:r w:rsidR="7C2ECC5E" w:rsidRPr="4A93EEFC">
        <w:rPr>
          <w:rFonts w:ascii="Garamond" w:hAnsi="Garamond"/>
        </w:rPr>
        <w:t>the surface change maps indicate</w:t>
      </w:r>
      <w:r w:rsidR="00BC5C54">
        <w:rPr>
          <w:rFonts w:ascii="Garamond" w:hAnsi="Garamond"/>
        </w:rPr>
        <w:t>s</w:t>
      </w:r>
      <w:r w:rsidR="7C2ECC5E" w:rsidRPr="4A93EEFC">
        <w:rPr>
          <w:rFonts w:ascii="Garamond" w:hAnsi="Garamond"/>
        </w:rPr>
        <w:t xml:space="preserve"> that growing imperviousness and a subsequent loss of tree canopy has </w:t>
      </w:r>
      <w:r w:rsidR="00BC5C54">
        <w:rPr>
          <w:rFonts w:ascii="Garamond" w:hAnsi="Garamond"/>
        </w:rPr>
        <w:t xml:space="preserve">the </w:t>
      </w:r>
      <w:r w:rsidR="7C2ECC5E" w:rsidRPr="4A93EEFC">
        <w:rPr>
          <w:rFonts w:ascii="Garamond" w:hAnsi="Garamond"/>
        </w:rPr>
        <w:t xml:space="preserve">potential to increase flood </w:t>
      </w:r>
      <w:r w:rsidR="2974809B" w:rsidRPr="4A93EEFC">
        <w:rPr>
          <w:rFonts w:ascii="Garamond" w:hAnsi="Garamond"/>
        </w:rPr>
        <w:t>risk</w:t>
      </w:r>
      <w:r w:rsidR="7C2ECC5E" w:rsidRPr="4A93EEFC">
        <w:rPr>
          <w:rFonts w:ascii="Garamond" w:hAnsi="Garamond"/>
        </w:rPr>
        <w:t xml:space="preserve"> in the county.</w:t>
      </w:r>
      <w:r w:rsidR="1A262429" w:rsidRPr="4A93EEFC">
        <w:rPr>
          <w:rFonts w:ascii="Garamond" w:hAnsi="Garamond"/>
        </w:rPr>
        <w:t xml:space="preserve"> </w:t>
      </w:r>
      <w:r w:rsidR="62353946" w:rsidRPr="4A93EEFC">
        <w:rPr>
          <w:rFonts w:ascii="Garamond" w:hAnsi="Garamond"/>
        </w:rPr>
        <w:t xml:space="preserve">This is of particular relevance since </w:t>
      </w:r>
      <w:r w:rsidR="49CFAE26" w:rsidRPr="4A93EEFC">
        <w:rPr>
          <w:rFonts w:ascii="Garamond" w:hAnsi="Garamond"/>
        </w:rPr>
        <w:t>we</w:t>
      </w:r>
      <w:r w:rsidR="1A262429" w:rsidRPr="4A93EEFC">
        <w:rPr>
          <w:rFonts w:ascii="Garamond" w:hAnsi="Garamond"/>
        </w:rPr>
        <w:t xml:space="preserve"> </w:t>
      </w:r>
      <w:r w:rsidR="0B51F505" w:rsidRPr="4A93EEFC">
        <w:rPr>
          <w:rFonts w:ascii="Garamond" w:hAnsi="Garamond"/>
        </w:rPr>
        <w:t xml:space="preserve">also </w:t>
      </w:r>
      <w:r w:rsidR="1A262429" w:rsidRPr="4A93EEFC">
        <w:rPr>
          <w:rFonts w:ascii="Garamond" w:hAnsi="Garamond"/>
        </w:rPr>
        <w:t xml:space="preserve">determined that </w:t>
      </w:r>
      <w:r w:rsidR="767437B7" w:rsidRPr="4A93EEFC">
        <w:rPr>
          <w:rFonts w:ascii="Garamond" w:hAnsi="Garamond"/>
        </w:rPr>
        <w:t>t</w:t>
      </w:r>
      <w:r w:rsidR="1A262429" w:rsidRPr="4A93EEFC">
        <w:rPr>
          <w:rFonts w:ascii="Garamond" w:hAnsi="Garamond"/>
        </w:rPr>
        <w:t xml:space="preserve">ree </w:t>
      </w:r>
      <w:r w:rsidR="0E9A5D6F" w:rsidRPr="4A93EEFC">
        <w:rPr>
          <w:rFonts w:ascii="Garamond" w:hAnsi="Garamond"/>
        </w:rPr>
        <w:t>c</w:t>
      </w:r>
      <w:r w:rsidR="1A262429" w:rsidRPr="4A93EEFC">
        <w:rPr>
          <w:rFonts w:ascii="Garamond" w:hAnsi="Garamond"/>
        </w:rPr>
        <w:t>anopy</w:t>
      </w:r>
      <w:r w:rsidR="22C5EE66" w:rsidRPr="4A93EEFC">
        <w:rPr>
          <w:rFonts w:ascii="Garamond" w:hAnsi="Garamond"/>
        </w:rPr>
        <w:t xml:space="preserve"> and </w:t>
      </w:r>
      <w:r w:rsidR="2BBF9824" w:rsidRPr="4A93EEFC">
        <w:rPr>
          <w:rFonts w:ascii="Garamond" w:hAnsi="Garamond"/>
        </w:rPr>
        <w:t>i</w:t>
      </w:r>
      <w:r w:rsidR="22C5EE66" w:rsidRPr="4A93EEFC">
        <w:rPr>
          <w:rFonts w:ascii="Garamond" w:hAnsi="Garamond"/>
        </w:rPr>
        <w:t xml:space="preserve">mperviousness were </w:t>
      </w:r>
      <w:r w:rsidR="2D78AD74" w:rsidRPr="4A93EEFC">
        <w:rPr>
          <w:rFonts w:ascii="Garamond" w:hAnsi="Garamond"/>
        </w:rPr>
        <w:t xml:space="preserve">the strongest predictors for </w:t>
      </w:r>
      <w:r w:rsidR="22C5EE66" w:rsidRPr="4A93EEFC">
        <w:rPr>
          <w:rFonts w:ascii="Garamond" w:hAnsi="Garamond"/>
        </w:rPr>
        <w:t>flood</w:t>
      </w:r>
      <w:r w:rsidR="2726671F" w:rsidRPr="4A93EEFC">
        <w:rPr>
          <w:rFonts w:ascii="Garamond" w:hAnsi="Garamond"/>
        </w:rPr>
        <w:t>ing</w:t>
      </w:r>
      <w:r w:rsidR="0ADF84CC" w:rsidRPr="4A93EEFC">
        <w:rPr>
          <w:rFonts w:ascii="Garamond" w:hAnsi="Garamond"/>
        </w:rPr>
        <w:t xml:space="preserve"> in</w:t>
      </w:r>
      <w:r w:rsidR="162BDB62" w:rsidRPr="4A93EEFC">
        <w:rPr>
          <w:rFonts w:ascii="Garamond" w:hAnsi="Garamond"/>
        </w:rPr>
        <w:t xml:space="preserve"> our susceptibility model</w:t>
      </w:r>
      <w:r w:rsidR="22C5EE66" w:rsidRPr="4A93EEFC">
        <w:rPr>
          <w:rFonts w:ascii="Garamond" w:hAnsi="Garamond"/>
        </w:rPr>
        <w:t>.</w:t>
      </w:r>
      <w:r w:rsidR="2167509C" w:rsidRPr="4A93EEFC">
        <w:rPr>
          <w:rFonts w:ascii="Garamond" w:hAnsi="Garamond"/>
        </w:rPr>
        <w:t xml:space="preserve"> </w:t>
      </w:r>
      <w:r w:rsidR="3AAA7045" w:rsidRPr="4A93EEFC">
        <w:rPr>
          <w:rFonts w:ascii="Garamond" w:hAnsi="Garamond"/>
        </w:rPr>
        <w:t xml:space="preserve">Consequently, our team </w:t>
      </w:r>
      <w:r w:rsidR="37ED0A4A" w:rsidRPr="4A93EEFC">
        <w:rPr>
          <w:rFonts w:ascii="Garamond" w:hAnsi="Garamond"/>
        </w:rPr>
        <w:t xml:space="preserve">concluded that </w:t>
      </w:r>
      <w:r w:rsidR="5DC45EBA" w:rsidRPr="4A93EEFC">
        <w:rPr>
          <w:rFonts w:ascii="Garamond" w:hAnsi="Garamond"/>
        </w:rPr>
        <w:t>because the</w:t>
      </w:r>
      <w:r w:rsidR="6BA0D329" w:rsidRPr="4A93EEFC">
        <w:rPr>
          <w:rFonts w:ascii="Garamond" w:hAnsi="Garamond"/>
        </w:rPr>
        <w:t xml:space="preserve"> </w:t>
      </w:r>
      <w:r w:rsidR="19C14769" w:rsidRPr="4A93EEFC">
        <w:rPr>
          <w:rFonts w:ascii="Garamond" w:hAnsi="Garamond"/>
        </w:rPr>
        <w:t>susceptibility</w:t>
      </w:r>
      <w:r w:rsidR="22C346FF" w:rsidRPr="4A93EEFC">
        <w:rPr>
          <w:rFonts w:ascii="Garamond" w:hAnsi="Garamond"/>
        </w:rPr>
        <w:t xml:space="preserve"> </w:t>
      </w:r>
      <w:r w:rsidR="6BA0D329" w:rsidRPr="4A93EEFC">
        <w:rPr>
          <w:rFonts w:ascii="Garamond" w:hAnsi="Garamond"/>
        </w:rPr>
        <w:t xml:space="preserve">model was trained on flood complaint points rather than </w:t>
      </w:r>
      <w:r w:rsidR="6BA0D329" w:rsidRPr="4A93EEFC">
        <w:rPr>
          <w:rFonts w:ascii="Garamond" w:hAnsi="Garamond"/>
          <w:i/>
          <w:iCs/>
        </w:rPr>
        <w:t>in</w:t>
      </w:r>
      <w:r w:rsidR="2F54706B" w:rsidRPr="4A93EEFC">
        <w:rPr>
          <w:rFonts w:ascii="Garamond" w:hAnsi="Garamond"/>
          <w:i/>
          <w:iCs/>
        </w:rPr>
        <w:t xml:space="preserve"> situ</w:t>
      </w:r>
      <w:r w:rsidR="6BA0D329" w:rsidRPr="4A93EEFC">
        <w:rPr>
          <w:rFonts w:ascii="Garamond" w:hAnsi="Garamond"/>
          <w:i/>
          <w:iCs/>
        </w:rPr>
        <w:t xml:space="preserve"> </w:t>
      </w:r>
      <w:r w:rsidR="6BA0D329" w:rsidRPr="4A93EEFC">
        <w:rPr>
          <w:rFonts w:ascii="Garamond" w:hAnsi="Garamond"/>
        </w:rPr>
        <w:t xml:space="preserve">or remotely sensed </w:t>
      </w:r>
      <w:r w:rsidR="09D8E1EE" w:rsidRPr="4A93EEFC">
        <w:rPr>
          <w:rFonts w:ascii="Garamond" w:hAnsi="Garamond"/>
        </w:rPr>
        <w:t xml:space="preserve">flood </w:t>
      </w:r>
      <w:r w:rsidR="62F8452A" w:rsidRPr="4A93EEFC">
        <w:rPr>
          <w:rFonts w:ascii="Garamond" w:hAnsi="Garamond"/>
        </w:rPr>
        <w:t>event data</w:t>
      </w:r>
      <w:r w:rsidR="37ED0A4A" w:rsidRPr="4A93EEFC">
        <w:rPr>
          <w:rFonts w:ascii="Garamond" w:hAnsi="Garamond"/>
        </w:rPr>
        <w:t xml:space="preserve">, the model is more suitable for predicting the </w:t>
      </w:r>
      <w:r w:rsidR="46DE0173" w:rsidRPr="4A93EEFC">
        <w:rPr>
          <w:rFonts w:ascii="Garamond" w:hAnsi="Garamond"/>
        </w:rPr>
        <w:t>probability</w:t>
      </w:r>
      <w:r w:rsidR="37ED0A4A" w:rsidRPr="4A93EEFC">
        <w:rPr>
          <w:rFonts w:ascii="Garamond" w:hAnsi="Garamond"/>
        </w:rPr>
        <w:t xml:space="preserve"> of </w:t>
      </w:r>
      <w:r w:rsidR="3536D4AD" w:rsidRPr="4A93EEFC">
        <w:rPr>
          <w:rFonts w:ascii="Garamond" w:hAnsi="Garamond"/>
        </w:rPr>
        <w:t>flood complaint</w:t>
      </w:r>
      <w:r w:rsidR="7385EC97" w:rsidRPr="4A93EEFC">
        <w:rPr>
          <w:rFonts w:ascii="Garamond" w:hAnsi="Garamond"/>
        </w:rPr>
        <w:t xml:space="preserve"> locations. </w:t>
      </w:r>
    </w:p>
    <w:p w14:paraId="1A7BED0A" w14:textId="708C3EF6" w:rsidR="4EA6054A" w:rsidRDefault="4EA6054A" w:rsidP="4EA6054A">
      <w:pPr>
        <w:spacing w:after="0" w:line="240" w:lineRule="auto"/>
        <w:rPr>
          <w:rFonts w:ascii="Garamond" w:hAnsi="Garamond"/>
        </w:rPr>
      </w:pPr>
    </w:p>
    <w:p w14:paraId="6262613A" w14:textId="577EFB48" w:rsidR="31928753" w:rsidRDefault="31928753" w:rsidP="7BD25933">
      <w:pPr>
        <w:spacing w:after="0" w:line="240" w:lineRule="auto"/>
        <w:rPr>
          <w:rFonts w:ascii="Garamond" w:hAnsi="Garamond"/>
        </w:rPr>
      </w:pPr>
      <w:r w:rsidRPr="2CC6BBFA">
        <w:rPr>
          <w:rFonts w:ascii="Garamond" w:hAnsi="Garamond"/>
        </w:rPr>
        <w:t xml:space="preserve">Our preliminary results and conclusions illustrate general pitfalls of </w:t>
      </w:r>
      <w:r w:rsidR="6C0392F1" w:rsidRPr="2CC6BBFA">
        <w:rPr>
          <w:rFonts w:ascii="Garamond" w:hAnsi="Garamond"/>
        </w:rPr>
        <w:t xml:space="preserve">remote sensing in urban </w:t>
      </w:r>
      <w:r w:rsidR="00D31F48" w:rsidRPr="2CC6BBFA">
        <w:rPr>
          <w:rFonts w:ascii="Garamond" w:hAnsi="Garamond"/>
        </w:rPr>
        <w:t>areas,</w:t>
      </w:r>
      <w:r w:rsidR="6C0392F1" w:rsidRPr="2CC6BBFA">
        <w:rPr>
          <w:rFonts w:ascii="Garamond" w:hAnsi="Garamond"/>
        </w:rPr>
        <w:t xml:space="preserve"> bu</w:t>
      </w:r>
      <w:r w:rsidR="32EDD3C1" w:rsidRPr="2CC6BBFA">
        <w:rPr>
          <w:rFonts w:ascii="Garamond" w:hAnsi="Garamond"/>
        </w:rPr>
        <w:t xml:space="preserve">t </w:t>
      </w:r>
      <w:r w:rsidR="5C818878" w:rsidRPr="2CC6BBFA">
        <w:rPr>
          <w:rFonts w:ascii="Garamond" w:hAnsi="Garamond"/>
        </w:rPr>
        <w:t xml:space="preserve">they </w:t>
      </w:r>
      <w:r w:rsidR="32EDD3C1" w:rsidRPr="2CC6BBFA">
        <w:rPr>
          <w:rFonts w:ascii="Garamond" w:hAnsi="Garamond"/>
        </w:rPr>
        <w:t>also</w:t>
      </w:r>
      <w:r w:rsidR="6C0392F1" w:rsidRPr="2CC6BBFA">
        <w:rPr>
          <w:rFonts w:ascii="Garamond" w:hAnsi="Garamond"/>
        </w:rPr>
        <w:t xml:space="preserve"> </w:t>
      </w:r>
      <w:r w:rsidR="7A4A2D08" w:rsidRPr="2CC6BBFA">
        <w:rPr>
          <w:rFonts w:ascii="Garamond" w:hAnsi="Garamond"/>
        </w:rPr>
        <w:t xml:space="preserve">showcase </w:t>
      </w:r>
      <w:r w:rsidR="52BF5CFA" w:rsidRPr="2CC6BBFA">
        <w:rPr>
          <w:rFonts w:ascii="Garamond" w:hAnsi="Garamond"/>
        </w:rPr>
        <w:t>the potential that remote sensing techniques have for flood management</w:t>
      </w:r>
      <w:r w:rsidR="24DD0A7F" w:rsidRPr="2CC6BBFA">
        <w:rPr>
          <w:rFonts w:ascii="Garamond" w:hAnsi="Garamond"/>
        </w:rPr>
        <w:t xml:space="preserve">. </w:t>
      </w:r>
      <w:r w:rsidR="319CCFD0" w:rsidRPr="2CC6BBFA">
        <w:rPr>
          <w:rFonts w:ascii="Garamond" w:hAnsi="Garamond"/>
        </w:rPr>
        <w:t xml:space="preserve">Our partners will be able to learn from </w:t>
      </w:r>
      <w:r w:rsidR="6840CABE" w:rsidRPr="2CC6BBFA">
        <w:rPr>
          <w:rFonts w:ascii="Garamond" w:hAnsi="Garamond"/>
        </w:rPr>
        <w:t>the</w:t>
      </w:r>
      <w:r w:rsidR="4BE96E72" w:rsidRPr="2CC6BBFA">
        <w:rPr>
          <w:rFonts w:ascii="Garamond" w:hAnsi="Garamond"/>
        </w:rPr>
        <w:t>se</w:t>
      </w:r>
      <w:r w:rsidR="6840CABE" w:rsidRPr="2CC6BBFA">
        <w:rPr>
          <w:rFonts w:ascii="Garamond" w:hAnsi="Garamond"/>
        </w:rPr>
        <w:t xml:space="preserve"> </w:t>
      </w:r>
      <w:r w:rsidR="319CCFD0" w:rsidRPr="2CC6BBFA">
        <w:rPr>
          <w:rFonts w:ascii="Garamond" w:hAnsi="Garamond"/>
        </w:rPr>
        <w:t>techniques</w:t>
      </w:r>
      <w:r w:rsidR="103D630F" w:rsidRPr="2CC6BBFA">
        <w:rPr>
          <w:rFonts w:ascii="Garamond" w:hAnsi="Garamond"/>
        </w:rPr>
        <w:t xml:space="preserve"> so that</w:t>
      </w:r>
      <w:r w:rsidR="3F56CE39" w:rsidRPr="2CC6BBFA">
        <w:rPr>
          <w:rFonts w:ascii="Garamond" w:hAnsi="Garamond"/>
        </w:rPr>
        <w:t xml:space="preserve"> </w:t>
      </w:r>
      <w:r w:rsidR="103D630F" w:rsidRPr="2CC6BBFA">
        <w:rPr>
          <w:rFonts w:ascii="Garamond" w:hAnsi="Garamond"/>
        </w:rPr>
        <w:t xml:space="preserve">they </w:t>
      </w:r>
      <w:r w:rsidR="7EFB59A3" w:rsidRPr="2CC6BBFA">
        <w:rPr>
          <w:rFonts w:ascii="Garamond" w:hAnsi="Garamond"/>
        </w:rPr>
        <w:t xml:space="preserve">can replicate </w:t>
      </w:r>
      <w:r w:rsidR="7C8CEDBD" w:rsidRPr="2CC6BBFA">
        <w:rPr>
          <w:rFonts w:ascii="Garamond" w:hAnsi="Garamond"/>
        </w:rPr>
        <w:t xml:space="preserve">and incorporate results with updated information. In this way, we </w:t>
      </w:r>
      <w:r w:rsidR="2D4BDE22" w:rsidRPr="2CC6BBFA">
        <w:rPr>
          <w:rFonts w:ascii="Garamond" w:hAnsi="Garamond"/>
        </w:rPr>
        <w:t>successfully</w:t>
      </w:r>
      <w:r w:rsidR="7C8CEDBD" w:rsidRPr="2CC6BBFA">
        <w:rPr>
          <w:rFonts w:ascii="Garamond" w:hAnsi="Garamond"/>
        </w:rPr>
        <w:t xml:space="preserve"> provide</w:t>
      </w:r>
      <w:r w:rsidR="5A2CAAC7" w:rsidRPr="2CC6BBFA">
        <w:rPr>
          <w:rFonts w:ascii="Garamond" w:hAnsi="Garamond"/>
        </w:rPr>
        <w:t>d</w:t>
      </w:r>
      <w:r w:rsidR="7C8CEDBD" w:rsidRPr="2CC6BBFA">
        <w:rPr>
          <w:rFonts w:ascii="Garamond" w:hAnsi="Garamond"/>
        </w:rPr>
        <w:t xml:space="preserve"> partners with insights into how NASA Earth observations could be utilized at their county level. </w:t>
      </w:r>
    </w:p>
    <w:p w14:paraId="30B40BC2" w14:textId="1AE10EA2" w:rsidR="4EA6054A" w:rsidRDefault="4EA6054A" w:rsidP="4EA6054A">
      <w:pPr>
        <w:spacing w:after="0" w:line="240" w:lineRule="auto"/>
        <w:rPr>
          <w:rFonts w:ascii="Garamond" w:hAnsi="Garamond"/>
        </w:rPr>
      </w:pPr>
    </w:p>
    <w:p w14:paraId="2BF53931" w14:textId="7B831987" w:rsidR="00E41324" w:rsidRPr="0066138C" w:rsidRDefault="00621AB9" w:rsidP="0066138C">
      <w:pPr>
        <w:pStyle w:val="Heading1"/>
        <w:spacing w:before="0" w:line="240" w:lineRule="auto"/>
        <w:rPr>
          <w:rFonts w:ascii="Garamond" w:hAnsi="Garamond"/>
        </w:rPr>
      </w:pPr>
      <w:bookmarkStart w:id="6" w:name="_Toc334198736"/>
      <w:r w:rsidRPr="4EA6054A">
        <w:rPr>
          <w:rFonts w:ascii="Garamond" w:hAnsi="Garamond"/>
        </w:rPr>
        <w:t>6</w:t>
      </w:r>
      <w:r w:rsidR="008B7071" w:rsidRPr="4EA6054A">
        <w:rPr>
          <w:rFonts w:ascii="Garamond" w:hAnsi="Garamond"/>
        </w:rPr>
        <w:t xml:space="preserve">. </w:t>
      </w:r>
      <w:r w:rsidR="00E41324" w:rsidRPr="4EA6054A">
        <w:rPr>
          <w:rFonts w:ascii="Garamond" w:hAnsi="Garamond"/>
        </w:rPr>
        <w:t>Acknowledgments</w:t>
      </w:r>
      <w:r w:rsidR="2D5DCF68" w:rsidRPr="4EA6054A">
        <w:rPr>
          <w:rFonts w:ascii="Garamond" w:hAnsi="Garamond"/>
        </w:rPr>
        <w:t xml:space="preserve"> </w:t>
      </w:r>
      <w:bookmarkEnd w:id="6"/>
    </w:p>
    <w:p w14:paraId="598A6CC6" w14:textId="48D4621D" w:rsidR="00171796" w:rsidRPr="0066138C" w:rsidRDefault="794B3DDE" w:rsidP="07CD6C6D">
      <w:pPr>
        <w:spacing w:after="0" w:line="240" w:lineRule="auto"/>
        <w:rPr>
          <w:rFonts w:ascii="Garamond" w:hAnsi="Garamond"/>
        </w:rPr>
      </w:pPr>
      <w:r w:rsidRPr="7BD25933">
        <w:rPr>
          <w:rFonts w:ascii="Garamond" w:hAnsi="Garamond"/>
        </w:rPr>
        <w:t xml:space="preserve">The Fairfax Water Resources Team would like to thank our partners </w:t>
      </w:r>
      <w:r w:rsidR="492A0FEE" w:rsidRPr="7BD25933">
        <w:rPr>
          <w:rFonts w:ascii="Garamond" w:hAnsi="Garamond"/>
        </w:rPr>
        <w:t>Catie Torgersen, Yeoanny Venetsanos, Chip Galloway, Saurabh Raje,</w:t>
      </w:r>
      <w:r w:rsidR="50DB2FCF" w:rsidRPr="7BD25933">
        <w:rPr>
          <w:rFonts w:ascii="Garamond" w:hAnsi="Garamond"/>
        </w:rPr>
        <w:t xml:space="preserve"> and</w:t>
      </w:r>
      <w:r w:rsidR="492A0FEE" w:rsidRPr="7BD25933">
        <w:rPr>
          <w:rFonts w:ascii="Garamond" w:hAnsi="Garamond"/>
        </w:rPr>
        <w:t xml:space="preserve"> Laurel Shultzaberger</w:t>
      </w:r>
      <w:r w:rsidR="5691293B" w:rsidRPr="7BD25933">
        <w:rPr>
          <w:rFonts w:ascii="Garamond" w:hAnsi="Garamond"/>
        </w:rPr>
        <w:t xml:space="preserve"> at</w:t>
      </w:r>
      <w:r w:rsidR="492A0FEE" w:rsidRPr="7BD25933">
        <w:rPr>
          <w:rFonts w:ascii="Garamond" w:hAnsi="Garamond"/>
        </w:rPr>
        <w:t xml:space="preserve"> the </w:t>
      </w:r>
      <w:r w:rsidRPr="7BD25933">
        <w:rPr>
          <w:rFonts w:ascii="Garamond" w:hAnsi="Garamond"/>
        </w:rPr>
        <w:t xml:space="preserve">Fairfax County Department of Public Works and Environmental Services </w:t>
      </w:r>
      <w:r w:rsidR="0B7C954A" w:rsidRPr="7BD25933">
        <w:rPr>
          <w:rFonts w:ascii="Garamond" w:hAnsi="Garamond"/>
        </w:rPr>
        <w:t>for their</w:t>
      </w:r>
      <w:r w:rsidRPr="7BD25933">
        <w:rPr>
          <w:rFonts w:ascii="Garamond" w:hAnsi="Garamond"/>
        </w:rPr>
        <w:t xml:space="preserve"> contributions, interest, and excitement in our project. We’d also like to thank our Center Fellow Adriana Le Compte, our Science Advisor Dr. Kenton Ross, and Kel Markert </w:t>
      </w:r>
      <w:r w:rsidR="73B86A61" w:rsidRPr="7BD25933">
        <w:rPr>
          <w:rFonts w:ascii="Garamond" w:hAnsi="Garamond"/>
        </w:rPr>
        <w:t>with the SERVIR program</w:t>
      </w:r>
      <w:r w:rsidRPr="7BD25933">
        <w:rPr>
          <w:rFonts w:ascii="Garamond" w:hAnsi="Garamond"/>
        </w:rPr>
        <w:t xml:space="preserve"> for their guidance and support</w:t>
      </w:r>
      <w:r w:rsidR="79E87079" w:rsidRPr="7BD25933">
        <w:rPr>
          <w:rFonts w:ascii="Garamond" w:hAnsi="Garamond"/>
        </w:rPr>
        <w:t xml:space="preserve"> throughout the term</w:t>
      </w:r>
      <w:r w:rsidRPr="7BD25933">
        <w:rPr>
          <w:rFonts w:ascii="Garamond" w:hAnsi="Garamond"/>
        </w:rPr>
        <w:t>.</w:t>
      </w:r>
    </w:p>
    <w:p w14:paraId="6CF4F71B" w14:textId="3159EF49" w:rsidR="07CD6C6D" w:rsidRDefault="07CD6C6D" w:rsidP="07CD6C6D">
      <w:pPr>
        <w:spacing w:after="0" w:line="240" w:lineRule="auto"/>
        <w:rPr>
          <w:rFonts w:ascii="Garamond" w:hAnsi="Garamond"/>
        </w:rPr>
      </w:pPr>
    </w:p>
    <w:p w14:paraId="599858EB" w14:textId="77777777" w:rsidR="00BC5C54" w:rsidRDefault="0EA13E00" w:rsidP="17D619FB">
      <w:pPr>
        <w:spacing w:after="0" w:line="240" w:lineRule="auto"/>
        <w:rPr>
          <w:rFonts w:ascii="Garamond" w:hAnsi="Garamond" w:cs="Arial"/>
          <w:color w:val="000000" w:themeColor="text1"/>
        </w:rPr>
      </w:pPr>
      <w:r w:rsidRPr="4EA6054A">
        <w:rPr>
          <w:rFonts w:ascii="Garamond" w:hAnsi="Garamond" w:cs="Arial"/>
          <w:color w:val="000000" w:themeColor="text1"/>
        </w:rPr>
        <w:t>This material contains modified Copernicus Sentinel data (</w:t>
      </w:r>
      <w:r w:rsidR="1C13C629" w:rsidRPr="4EA6054A">
        <w:rPr>
          <w:rFonts w:ascii="Garamond" w:hAnsi="Garamond" w:cs="Arial"/>
          <w:color w:val="000000" w:themeColor="text1"/>
        </w:rPr>
        <w:t>2018, 2019</w:t>
      </w:r>
      <w:r w:rsidRPr="4EA6054A">
        <w:rPr>
          <w:rFonts w:ascii="Garamond" w:hAnsi="Garamond" w:cs="Arial"/>
          <w:color w:val="000000" w:themeColor="text1"/>
        </w:rPr>
        <w:t>), processed by ESA.</w:t>
      </w:r>
    </w:p>
    <w:p w14:paraId="37D5767A" w14:textId="4BECE19E" w:rsidR="000057A6" w:rsidRPr="0066138C" w:rsidRDefault="0EA13E00" w:rsidP="17D619FB">
      <w:pPr>
        <w:spacing w:after="0" w:line="240" w:lineRule="auto"/>
        <w:rPr>
          <w:rFonts w:ascii="Garamond" w:hAnsi="Garamond" w:cs="Arial"/>
          <w:color w:val="000000" w:themeColor="text1"/>
        </w:rPr>
      </w:pPr>
      <w:r w:rsidRPr="4EA6054A">
        <w:rPr>
          <w:rFonts w:ascii="Garamond" w:hAnsi="Garamond" w:cs="Arial"/>
          <w:color w:val="000000" w:themeColor="text1"/>
        </w:rPr>
        <w:t xml:space="preserve"> </w:t>
      </w:r>
    </w:p>
    <w:p w14:paraId="33DBD467" w14:textId="16E85224" w:rsidR="000057A6" w:rsidRPr="0066138C" w:rsidRDefault="732D14D9" w:rsidP="0066138C">
      <w:pPr>
        <w:spacing w:after="0" w:line="240" w:lineRule="auto"/>
        <w:rPr>
          <w:rFonts w:ascii="Garamond" w:hAnsi="Garamond" w:cs="Arial"/>
          <w:color w:val="000000"/>
        </w:rPr>
      </w:pPr>
      <w:r w:rsidRPr="2CC6BBFA">
        <w:rPr>
          <w:rFonts w:ascii="Garamond" w:hAnsi="Garamond" w:cs="Arial"/>
          <w:color w:val="000000" w:themeColor="text1"/>
        </w:rPr>
        <w:t>A</w:t>
      </w:r>
      <w:r w:rsidR="3241A6A7" w:rsidRPr="2CC6BBFA">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5E5E5E5C" w:rsidR="00FC670A" w:rsidRPr="0066138C" w:rsidRDefault="146A8CCA" w:rsidP="74E80098">
      <w:pPr>
        <w:spacing w:after="0" w:line="240" w:lineRule="auto"/>
        <w:rPr>
          <w:rFonts w:ascii="Garamond" w:hAnsi="Garamond"/>
        </w:rPr>
      </w:pPr>
      <w:r w:rsidRPr="74E80098">
        <w:rPr>
          <w:rFonts w:ascii="Garamond" w:hAnsi="Garamond"/>
        </w:rPr>
        <w:t xml:space="preserve">This material is based upon work supported by NASA </w:t>
      </w:r>
      <w:r w:rsidR="48762D75" w:rsidRPr="74E80098">
        <w:rPr>
          <w:rFonts w:ascii="Garamond" w:hAnsi="Garamond"/>
        </w:rPr>
        <w:t>through</w:t>
      </w:r>
      <w:r w:rsidR="2C5210A3" w:rsidRPr="74E80098">
        <w:rPr>
          <w:rFonts w:ascii="Garamond" w:hAnsi="Garamond"/>
        </w:rPr>
        <w:t xml:space="preserve"> contract NNL16AA05C</w:t>
      </w:r>
      <w:r w:rsidRPr="74E80098">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0FD59D03" w:rsidR="001A67C2" w:rsidRPr="0066138C" w:rsidRDefault="00621AB9" w:rsidP="0066138C">
      <w:pPr>
        <w:pStyle w:val="Heading1"/>
        <w:spacing w:before="0" w:line="240" w:lineRule="auto"/>
        <w:rPr>
          <w:rFonts w:ascii="Garamond" w:hAnsi="Garamond"/>
        </w:rPr>
      </w:pPr>
      <w:r w:rsidRPr="4A93EEFC">
        <w:rPr>
          <w:rFonts w:ascii="Garamond" w:hAnsi="Garamond"/>
        </w:rPr>
        <w:t>7</w:t>
      </w:r>
      <w:r w:rsidR="008B7071" w:rsidRPr="4A93EEFC">
        <w:rPr>
          <w:rFonts w:ascii="Garamond" w:hAnsi="Garamond"/>
        </w:rPr>
        <w:t xml:space="preserve">. </w:t>
      </w:r>
      <w:r w:rsidR="001A67C2" w:rsidRPr="4A93EEFC">
        <w:rPr>
          <w:rFonts w:ascii="Garamond" w:hAnsi="Garamond"/>
        </w:rPr>
        <w:t>Glossary</w:t>
      </w:r>
    </w:p>
    <w:p w14:paraId="770A3EE0" w14:textId="45B588EB" w:rsidR="2ABA6519" w:rsidRDefault="2ABA6519" w:rsidP="4A93EEFC">
      <w:pPr>
        <w:spacing w:after="0" w:line="240" w:lineRule="auto"/>
        <w:rPr>
          <w:rFonts w:ascii="Garamond" w:hAnsi="Garamond"/>
          <w:b/>
          <w:bCs/>
        </w:rPr>
      </w:pPr>
      <w:r w:rsidRPr="4A93EEFC">
        <w:rPr>
          <w:rFonts w:ascii="Garamond" w:hAnsi="Garamond"/>
          <w:b/>
          <w:bCs/>
        </w:rPr>
        <w:t xml:space="preserve">DTW </w:t>
      </w:r>
      <w:r w:rsidRPr="002D547A">
        <w:rPr>
          <w:rFonts w:ascii="Garamond" w:hAnsi="Garamond"/>
        </w:rPr>
        <w:t>–</w:t>
      </w:r>
      <w:r w:rsidRPr="4A93EEFC">
        <w:rPr>
          <w:rFonts w:ascii="Garamond" w:hAnsi="Garamond"/>
          <w:b/>
          <w:bCs/>
        </w:rPr>
        <w:t xml:space="preserve"> </w:t>
      </w:r>
      <w:r w:rsidR="00BC5C54">
        <w:rPr>
          <w:rFonts w:ascii="Garamond" w:hAnsi="Garamond"/>
        </w:rPr>
        <w:t>D</w:t>
      </w:r>
      <w:r w:rsidRPr="4A93EEFC">
        <w:rPr>
          <w:rFonts w:ascii="Garamond" w:hAnsi="Garamond"/>
        </w:rPr>
        <w:t>istance to water</w:t>
      </w:r>
    </w:p>
    <w:p w14:paraId="043E6CBB" w14:textId="5ABC184A" w:rsidR="000501ED" w:rsidRPr="0066138C" w:rsidRDefault="000501ED" w:rsidP="0066138C">
      <w:pPr>
        <w:spacing w:after="0" w:line="240" w:lineRule="auto"/>
        <w:rPr>
          <w:rFonts w:ascii="Garamond" w:hAnsi="Garamond"/>
        </w:rPr>
      </w:pPr>
      <w:r w:rsidRPr="5D03D0BB">
        <w:rPr>
          <w:rFonts w:ascii="Garamond" w:hAnsi="Garamond"/>
          <w:b/>
          <w:bCs/>
        </w:rPr>
        <w:t xml:space="preserve">Earth </w:t>
      </w:r>
      <w:r w:rsidR="7C040471" w:rsidRPr="5D03D0BB">
        <w:rPr>
          <w:rFonts w:ascii="Garamond" w:hAnsi="Garamond"/>
          <w:b/>
          <w:bCs/>
        </w:rPr>
        <w:t>O</w:t>
      </w:r>
      <w:r w:rsidRPr="5D03D0BB">
        <w:rPr>
          <w:rFonts w:ascii="Garamond" w:hAnsi="Garamond"/>
          <w:b/>
          <w:bCs/>
        </w:rPr>
        <w:t>bservations</w:t>
      </w:r>
      <w:r w:rsidRPr="5D03D0BB">
        <w:rPr>
          <w:rFonts w:ascii="Garamond" w:hAnsi="Garamond"/>
        </w:rPr>
        <w:t xml:space="preserve"> </w:t>
      </w:r>
      <w:r w:rsidR="005418C9" w:rsidRPr="5D03D0BB">
        <w:rPr>
          <w:rFonts w:ascii="Garamond" w:hAnsi="Garamond"/>
        </w:rPr>
        <w:t>–</w:t>
      </w:r>
      <w:r w:rsidRPr="5D03D0BB">
        <w:rPr>
          <w:rFonts w:ascii="Garamond" w:hAnsi="Garamond"/>
        </w:rPr>
        <w:t xml:space="preserve"> </w:t>
      </w:r>
      <w:r w:rsidR="005418C9" w:rsidRPr="5D03D0BB">
        <w:rPr>
          <w:rFonts w:ascii="Garamond" w:hAnsi="Garamond"/>
        </w:rPr>
        <w:t>Satellites and sensors that collect information about the Earth’s physical, chemical, and biological systems over space and time</w:t>
      </w:r>
    </w:p>
    <w:p w14:paraId="7F956DF5" w14:textId="149AD294" w:rsidR="16FA973C" w:rsidRDefault="3F67E8C7" w:rsidP="5D03D0BB">
      <w:pPr>
        <w:spacing w:after="0" w:line="240" w:lineRule="auto"/>
        <w:rPr>
          <w:rFonts w:ascii="Garamond" w:hAnsi="Garamond"/>
        </w:rPr>
      </w:pPr>
      <w:r w:rsidRPr="74E80098">
        <w:rPr>
          <w:rFonts w:ascii="Garamond" w:hAnsi="Garamond"/>
          <w:b/>
          <w:bCs/>
        </w:rPr>
        <w:t>Edge Otsu</w:t>
      </w:r>
      <w:r w:rsidR="2326353D" w:rsidRPr="74E80098">
        <w:rPr>
          <w:rFonts w:ascii="Garamond" w:hAnsi="Garamond"/>
          <w:b/>
          <w:bCs/>
        </w:rPr>
        <w:t xml:space="preserve"> </w:t>
      </w:r>
      <w:r w:rsidR="2326353D" w:rsidRPr="74E80098">
        <w:rPr>
          <w:rFonts w:ascii="Garamond" w:hAnsi="Garamond"/>
        </w:rPr>
        <w:t xml:space="preserve">– </w:t>
      </w:r>
      <w:r w:rsidR="00BC5C54">
        <w:rPr>
          <w:rFonts w:ascii="Garamond" w:hAnsi="Garamond"/>
        </w:rPr>
        <w:t>A</w:t>
      </w:r>
      <w:r w:rsidR="2326353D" w:rsidRPr="74E80098">
        <w:rPr>
          <w:rFonts w:ascii="Garamond" w:hAnsi="Garamond"/>
        </w:rPr>
        <w:t xml:space="preserve">lgorithm that </w:t>
      </w:r>
      <w:r w:rsidR="06BB974F" w:rsidRPr="74E80098">
        <w:rPr>
          <w:rFonts w:ascii="Garamond" w:hAnsi="Garamond"/>
        </w:rPr>
        <w:t>uses a thresholding technique to create a bimodal image of water and no water</w:t>
      </w:r>
    </w:p>
    <w:p w14:paraId="70F97073" w14:textId="0B40DBF6" w:rsidR="4FA09F27" w:rsidRDefault="5527C5ED" w:rsidP="54B002F3">
      <w:pPr>
        <w:spacing w:after="0" w:line="240" w:lineRule="auto"/>
        <w:rPr>
          <w:rFonts w:ascii="Garamond" w:hAnsi="Garamond"/>
        </w:rPr>
      </w:pPr>
      <w:r w:rsidRPr="4EA6054A">
        <w:rPr>
          <w:rFonts w:ascii="Garamond" w:hAnsi="Garamond"/>
          <w:b/>
          <w:bCs/>
        </w:rPr>
        <w:t>HAND</w:t>
      </w:r>
      <w:r w:rsidR="23B51531" w:rsidRPr="4EA6054A">
        <w:rPr>
          <w:rFonts w:ascii="Garamond" w:hAnsi="Garamond"/>
        </w:rPr>
        <w:t xml:space="preserve"> –</w:t>
      </w:r>
      <w:r w:rsidR="0FF48736" w:rsidRPr="4EA6054A">
        <w:rPr>
          <w:rFonts w:ascii="Garamond" w:hAnsi="Garamond"/>
        </w:rPr>
        <w:t xml:space="preserve"> Value that indicates </w:t>
      </w:r>
      <w:r w:rsidR="316619FA" w:rsidRPr="4EA6054A">
        <w:rPr>
          <w:rFonts w:ascii="Garamond" w:hAnsi="Garamond"/>
        </w:rPr>
        <w:t>the vertical distance from</w:t>
      </w:r>
      <w:r w:rsidR="4DC7F627" w:rsidRPr="4EA6054A">
        <w:rPr>
          <w:rFonts w:ascii="Garamond" w:hAnsi="Garamond"/>
        </w:rPr>
        <w:t xml:space="preserve"> </w:t>
      </w:r>
      <w:r w:rsidR="316619FA" w:rsidRPr="4EA6054A">
        <w:rPr>
          <w:rFonts w:ascii="Garamond" w:hAnsi="Garamond"/>
        </w:rPr>
        <w:t xml:space="preserve">a surface cell and its respective outlet-to-the-drainage cell </w:t>
      </w:r>
    </w:p>
    <w:p w14:paraId="642DA771" w14:textId="5CE7D4BC" w:rsidR="04EFD27E" w:rsidRDefault="04EFD27E" w:rsidP="4EA6054A">
      <w:pPr>
        <w:spacing w:after="0" w:line="240" w:lineRule="auto"/>
        <w:rPr>
          <w:rFonts w:ascii="Garamond" w:hAnsi="Garamond"/>
        </w:rPr>
      </w:pPr>
      <w:r w:rsidRPr="4A93EEFC">
        <w:rPr>
          <w:rFonts w:ascii="Garamond" w:hAnsi="Garamond"/>
          <w:b/>
          <w:bCs/>
        </w:rPr>
        <w:t>I</w:t>
      </w:r>
      <w:r w:rsidR="3B6ABED8" w:rsidRPr="4A93EEFC">
        <w:rPr>
          <w:rFonts w:ascii="Garamond" w:hAnsi="Garamond"/>
          <w:b/>
          <w:bCs/>
        </w:rPr>
        <w:t xml:space="preserve">SRO </w:t>
      </w:r>
      <w:r w:rsidR="3B6ABED8" w:rsidRPr="4A93EEFC">
        <w:rPr>
          <w:rFonts w:ascii="Garamond" w:hAnsi="Garamond"/>
        </w:rPr>
        <w:t xml:space="preserve">– </w:t>
      </w:r>
      <w:r w:rsidR="29961C80" w:rsidRPr="4A93EEFC">
        <w:rPr>
          <w:rFonts w:ascii="Garamond" w:hAnsi="Garamond"/>
        </w:rPr>
        <w:t>The Indian Space Research Organization</w:t>
      </w:r>
    </w:p>
    <w:p w14:paraId="549C7FF1" w14:textId="62A73D80" w:rsidR="4A8A612C" w:rsidRDefault="4A8A612C" w:rsidP="4A93EEFC">
      <w:pPr>
        <w:spacing w:after="0" w:line="240" w:lineRule="auto"/>
        <w:rPr>
          <w:rFonts w:ascii="Garamond" w:eastAsia="Garamond" w:hAnsi="Garamond" w:cs="Garamond"/>
          <w:color w:val="000000" w:themeColor="text1"/>
        </w:rPr>
      </w:pPr>
      <w:r w:rsidRPr="4A93EEFC">
        <w:rPr>
          <w:rFonts w:ascii="Garamond" w:hAnsi="Garamond"/>
          <w:b/>
          <w:bCs/>
        </w:rPr>
        <w:t xml:space="preserve">KSAT </w:t>
      </w:r>
      <w:r w:rsidRPr="002D547A">
        <w:rPr>
          <w:rFonts w:ascii="Garamond" w:hAnsi="Garamond"/>
        </w:rPr>
        <w:t>–</w:t>
      </w:r>
      <w:r w:rsidRPr="4A93EEFC">
        <w:rPr>
          <w:rFonts w:ascii="Garamond" w:hAnsi="Garamond"/>
          <w:b/>
          <w:bCs/>
        </w:rPr>
        <w:t xml:space="preserve"> </w:t>
      </w:r>
      <w:r w:rsidR="00BC5C54">
        <w:rPr>
          <w:rFonts w:ascii="Garamond" w:eastAsia="Garamond" w:hAnsi="Garamond" w:cs="Garamond"/>
          <w:color w:val="000000" w:themeColor="text1"/>
        </w:rPr>
        <w:t>S</w:t>
      </w:r>
      <w:r w:rsidRPr="4A93EEFC">
        <w:rPr>
          <w:rFonts w:ascii="Garamond" w:eastAsia="Garamond" w:hAnsi="Garamond" w:cs="Garamond"/>
          <w:color w:val="000000" w:themeColor="text1"/>
        </w:rPr>
        <w:t>aturated hydraulic conductivity</w:t>
      </w:r>
      <w:r w:rsidR="6D087AB3" w:rsidRPr="4A93EEFC">
        <w:rPr>
          <w:rFonts w:ascii="Garamond" w:eastAsia="Garamond" w:hAnsi="Garamond" w:cs="Garamond"/>
          <w:color w:val="000000" w:themeColor="text1"/>
        </w:rPr>
        <w:t>, a measure of how fast water infiltrates into soil in millimeters per second</w:t>
      </w:r>
    </w:p>
    <w:p w14:paraId="740CBC85" w14:textId="3ED4BCC0" w:rsidR="1BD9B423" w:rsidRDefault="1BD9B423" w:rsidP="00BC5C54">
      <w:pPr>
        <w:pStyle w:val="NoSpacing"/>
        <w:rPr>
          <w:rFonts w:ascii="Garamond" w:hAnsi="Garamond"/>
        </w:rPr>
      </w:pPr>
      <w:r w:rsidRPr="4EA6054A">
        <w:rPr>
          <w:rFonts w:ascii="Garamond" w:hAnsi="Garamond"/>
          <w:b/>
          <w:bCs/>
        </w:rPr>
        <w:t>NISAR</w:t>
      </w:r>
      <w:r w:rsidR="00BC5C54">
        <w:rPr>
          <w:rFonts w:ascii="Garamond" w:hAnsi="Garamond"/>
          <w:b/>
          <w:bCs/>
        </w:rPr>
        <w:t xml:space="preserve"> </w:t>
      </w:r>
      <w:r w:rsidR="00BC5C54">
        <w:rPr>
          <w:rFonts w:ascii="Garamond" w:hAnsi="Garamond"/>
        </w:rPr>
        <w:t>–</w:t>
      </w:r>
      <w:r w:rsidRPr="4EA6054A">
        <w:rPr>
          <w:rFonts w:ascii="Garamond" w:hAnsi="Garamond"/>
        </w:rPr>
        <w:t xml:space="preserve"> </w:t>
      </w:r>
      <w:r w:rsidR="00BC5C54">
        <w:rPr>
          <w:rFonts w:ascii="Garamond" w:hAnsi="Garamond"/>
        </w:rPr>
        <w:t xml:space="preserve">NASA-ISRO SAR Mission (NISAR) – </w:t>
      </w:r>
      <w:r w:rsidRPr="4EA6054A">
        <w:rPr>
          <w:rFonts w:ascii="Garamond" w:hAnsi="Garamond"/>
        </w:rPr>
        <w:t>joint mission between NASA and ISRO to launch in 2022</w:t>
      </w:r>
      <w:r w:rsidR="29961C80" w:rsidRPr="4EA6054A">
        <w:rPr>
          <w:rFonts w:ascii="Garamond" w:hAnsi="Garamond"/>
        </w:rPr>
        <w:t xml:space="preserve"> </w:t>
      </w:r>
    </w:p>
    <w:p w14:paraId="4B6E1A77" w14:textId="3E9C8A73" w:rsidR="2E0B9234" w:rsidRDefault="56A58240" w:rsidP="2DF73D71">
      <w:pPr>
        <w:spacing w:after="0" w:line="240" w:lineRule="auto"/>
        <w:rPr>
          <w:rFonts w:ascii="Garamond" w:hAnsi="Garamond"/>
        </w:rPr>
      </w:pPr>
      <w:r w:rsidRPr="4EA6054A">
        <w:rPr>
          <w:rFonts w:ascii="Garamond" w:hAnsi="Garamond"/>
          <w:b/>
          <w:bCs/>
        </w:rPr>
        <w:lastRenderedPageBreak/>
        <w:t xml:space="preserve">Random Forest </w:t>
      </w:r>
      <w:r w:rsidR="4923FBC6" w:rsidRPr="4EA6054A">
        <w:rPr>
          <w:rFonts w:ascii="Garamond" w:hAnsi="Garamond"/>
          <w:b/>
          <w:bCs/>
        </w:rPr>
        <w:t>Classification</w:t>
      </w:r>
      <w:r w:rsidR="00BC5C54">
        <w:rPr>
          <w:rFonts w:ascii="Garamond" w:hAnsi="Garamond"/>
          <w:b/>
          <w:bCs/>
        </w:rPr>
        <w:t xml:space="preserve"> </w:t>
      </w:r>
      <w:r w:rsidRPr="4EA6054A">
        <w:rPr>
          <w:rFonts w:ascii="Garamond" w:hAnsi="Garamond"/>
        </w:rPr>
        <w:t>–</w:t>
      </w:r>
      <w:r w:rsidR="06B52355" w:rsidRPr="4EA6054A">
        <w:rPr>
          <w:rFonts w:ascii="Garamond" w:hAnsi="Garamond"/>
        </w:rPr>
        <w:t xml:space="preserve"> </w:t>
      </w:r>
      <w:r w:rsidR="00BC5C54">
        <w:rPr>
          <w:rFonts w:ascii="Garamond" w:hAnsi="Garamond"/>
        </w:rPr>
        <w:t>M</w:t>
      </w:r>
      <w:r w:rsidR="6749DB14" w:rsidRPr="4EA6054A">
        <w:rPr>
          <w:rFonts w:ascii="Garamond" w:hAnsi="Garamond"/>
        </w:rPr>
        <w:t>achine learning algorithm that uses decision trees to make a prediction</w:t>
      </w:r>
    </w:p>
    <w:p w14:paraId="67C60C97" w14:textId="4D22517C" w:rsidR="4EA6054A" w:rsidRDefault="00BC5C54" w:rsidP="609445B7">
      <w:pPr>
        <w:spacing w:after="0" w:line="240" w:lineRule="auto"/>
        <w:rPr>
          <w:rFonts w:ascii="Garamond" w:eastAsia="Garamond" w:hAnsi="Garamond" w:cs="Garamond"/>
        </w:rPr>
      </w:pPr>
      <w:r>
        <w:rPr>
          <w:rFonts w:ascii="Garamond" w:hAnsi="Garamond"/>
          <w:b/>
          <w:bCs/>
        </w:rPr>
        <w:t xml:space="preserve">TWI </w:t>
      </w:r>
      <w:r>
        <w:rPr>
          <w:rFonts w:ascii="Garamond" w:hAnsi="Garamond"/>
          <w:bCs/>
        </w:rPr>
        <w:t xml:space="preserve">– </w:t>
      </w:r>
      <w:r w:rsidRPr="00BC5C54">
        <w:rPr>
          <w:rFonts w:ascii="Garamond" w:hAnsi="Garamond"/>
          <w:bCs/>
        </w:rPr>
        <w:t>Topographic Wetness Index</w:t>
      </w:r>
      <w:r w:rsidRPr="00BC5C54">
        <w:rPr>
          <w:rFonts w:ascii="Garamond" w:hAnsi="Garamond"/>
        </w:rPr>
        <w:t xml:space="preserve">; </w:t>
      </w:r>
      <w:r>
        <w:rPr>
          <w:rFonts w:ascii="Garamond" w:hAnsi="Garamond"/>
        </w:rPr>
        <w:t>d</w:t>
      </w:r>
      <w:r w:rsidR="61DA8B18" w:rsidRPr="4EA6054A">
        <w:rPr>
          <w:rFonts w:ascii="Garamond" w:eastAsia="Garamond" w:hAnsi="Garamond" w:cs="Garamond"/>
        </w:rPr>
        <w:t>efined at a certain point in the catchment as the upslope area per unit contour length divided by the local gradient</w:t>
      </w:r>
    </w:p>
    <w:p w14:paraId="67668ED1" w14:textId="4F6ED76B" w:rsidR="50D7A371" w:rsidRDefault="50D7A371" w:rsidP="50D7A371">
      <w:pPr>
        <w:pStyle w:val="Heading1"/>
        <w:spacing w:before="0" w:line="240" w:lineRule="auto"/>
        <w:rPr>
          <w:rFonts w:ascii="Garamond" w:hAnsi="Garamond"/>
        </w:rPr>
      </w:pPr>
    </w:p>
    <w:p w14:paraId="6A686CFC" w14:textId="2CE47685" w:rsidR="00E41324" w:rsidRPr="0066138C" w:rsidRDefault="51B91971" w:rsidP="0066138C">
      <w:pPr>
        <w:pStyle w:val="Heading1"/>
        <w:spacing w:before="0" w:line="240" w:lineRule="auto"/>
        <w:rPr>
          <w:rFonts w:ascii="Garamond" w:hAnsi="Garamond"/>
        </w:rPr>
      </w:pPr>
      <w:r w:rsidRPr="4EA6054A">
        <w:rPr>
          <w:rFonts w:ascii="Garamond" w:hAnsi="Garamond"/>
        </w:rPr>
        <w:t xml:space="preserve">8. </w:t>
      </w:r>
      <w:r w:rsidR="335F56DA" w:rsidRPr="4EA6054A">
        <w:rPr>
          <w:rFonts w:ascii="Garamond" w:hAnsi="Garamond"/>
        </w:rPr>
        <w:t>References</w:t>
      </w:r>
      <w:bookmarkEnd w:id="7"/>
    </w:p>
    <w:p w14:paraId="58CA0E71" w14:textId="493491D2" w:rsidR="00BC5C54" w:rsidRDefault="00BC5C54" w:rsidP="4A93EEFC">
      <w:pPr>
        <w:spacing w:after="0" w:line="240" w:lineRule="auto"/>
        <w:ind w:left="720" w:hanging="720"/>
        <w:rPr>
          <w:rFonts w:ascii="Garamond" w:eastAsia="Garamond" w:hAnsi="Garamond" w:cs="Garamond"/>
        </w:rPr>
      </w:pPr>
      <w:r w:rsidRPr="4A93EEFC">
        <w:rPr>
          <w:rFonts w:ascii="Garamond" w:eastAsia="Garamond" w:hAnsi="Garamond" w:cs="Garamond"/>
          <w:i/>
          <w:iCs/>
        </w:rPr>
        <w:t>An Examination of Federal Flood Maps in a Changing Climate</w:t>
      </w:r>
      <w:r w:rsidRPr="4A93EEFC">
        <w:rPr>
          <w:rFonts w:ascii="Garamond" w:eastAsia="Garamond" w:hAnsi="Garamond" w:cs="Garamond"/>
        </w:rPr>
        <w:t>. 116</w:t>
      </w:r>
      <w:r w:rsidRPr="4A93EEFC">
        <w:rPr>
          <w:rFonts w:ascii="Garamond" w:eastAsia="Garamond" w:hAnsi="Garamond" w:cs="Garamond"/>
          <w:vertAlign w:val="superscript"/>
        </w:rPr>
        <w:t>th</w:t>
      </w:r>
      <w:r w:rsidRPr="4A93EEFC">
        <w:rPr>
          <w:rFonts w:ascii="Garamond" w:eastAsia="Garamond" w:hAnsi="Garamond" w:cs="Garamond"/>
        </w:rPr>
        <w:t xml:space="preserve"> Cong. (2020)</w:t>
      </w:r>
      <w:r>
        <w:rPr>
          <w:rFonts w:ascii="Garamond" w:eastAsia="Garamond" w:hAnsi="Garamond" w:cs="Garamond"/>
        </w:rPr>
        <w:t>.</w:t>
      </w:r>
      <w:r w:rsidRPr="4A93EEFC">
        <w:rPr>
          <w:rFonts w:ascii="Garamond" w:eastAsia="Garamond" w:hAnsi="Garamond" w:cs="Garamond"/>
        </w:rPr>
        <w:t xml:space="preserve"> (testimony of Michael Grimm)</w:t>
      </w:r>
      <w:r>
        <w:rPr>
          <w:rFonts w:ascii="Garamond" w:eastAsia="Garamond" w:hAnsi="Garamond" w:cs="Garamond"/>
        </w:rPr>
        <w:t xml:space="preserve">. </w:t>
      </w:r>
      <w:hyperlink r:id="rId19" w:history="1">
        <w:r w:rsidRPr="008E7DC0">
          <w:rPr>
            <w:rStyle w:val="Hyperlink"/>
            <w:rFonts w:ascii="Garamond" w:eastAsia="Garamond" w:hAnsi="Garamond" w:cs="Garamond"/>
          </w:rPr>
          <w:t>https://www.congress.gov/event/116th-congress/house-event/110578</w:t>
        </w:r>
      </w:hyperlink>
    </w:p>
    <w:p w14:paraId="4C590A15" w14:textId="77777777" w:rsidR="00BC5C54" w:rsidRDefault="00BC5C54" w:rsidP="4A93EEFC">
      <w:pPr>
        <w:spacing w:after="0" w:line="240" w:lineRule="auto"/>
        <w:ind w:left="720" w:hanging="720"/>
        <w:rPr>
          <w:rFonts w:ascii="Garamond" w:eastAsia="Garamond" w:hAnsi="Garamond" w:cs="Garamond"/>
        </w:rPr>
      </w:pPr>
    </w:p>
    <w:p w14:paraId="3A71FEF0" w14:textId="49A7FB1B" w:rsidR="589ACF59" w:rsidRDefault="589ACF59" w:rsidP="4A93EEFC">
      <w:pPr>
        <w:spacing w:after="0" w:line="240" w:lineRule="auto"/>
        <w:ind w:left="720" w:hanging="720"/>
        <w:rPr>
          <w:rFonts w:ascii="Garamond" w:eastAsia="Garamond" w:hAnsi="Garamond" w:cs="Garamond"/>
        </w:rPr>
      </w:pPr>
      <w:r w:rsidRPr="4A93EEFC">
        <w:rPr>
          <w:rFonts w:ascii="Garamond" w:eastAsia="Garamond" w:hAnsi="Garamond" w:cs="Garamond"/>
        </w:rPr>
        <w:t xml:space="preserve">Ballerine, C. (2017). Topographic Wetness Index urban flooding awareness act action support. Illinois State Water Survey. </w:t>
      </w:r>
      <w:hyperlink r:id="rId20">
        <w:r w:rsidRPr="4A93EEFC">
          <w:rPr>
            <w:rStyle w:val="Hyperlink"/>
            <w:rFonts w:ascii="Garamond" w:eastAsia="Garamond" w:hAnsi="Garamond" w:cs="Garamond"/>
            <w:color w:val="auto"/>
            <w:u w:val="none"/>
          </w:rPr>
          <w:t>https://www.isws.illinois.edu/pubdoc/CR/ISWSCR2017-02.pdf</w:t>
        </w:r>
      </w:hyperlink>
    </w:p>
    <w:p w14:paraId="4888A49B" w14:textId="3B2C1252" w:rsidR="00E02B08" w:rsidRPr="0066138C" w:rsidRDefault="00E02B08" w:rsidP="4A93EEFC">
      <w:pPr>
        <w:spacing w:after="0" w:line="240" w:lineRule="auto"/>
        <w:ind w:left="720" w:hanging="720"/>
        <w:rPr>
          <w:rFonts w:ascii="Garamond" w:eastAsia="Garamond" w:hAnsi="Garamond" w:cs="Garamond"/>
        </w:rPr>
      </w:pPr>
    </w:p>
    <w:p w14:paraId="7FCDC0E0" w14:textId="47CDC381" w:rsidR="5F3D7196" w:rsidRDefault="5F3D7196" w:rsidP="4A93EEFC">
      <w:pPr>
        <w:spacing w:line="240" w:lineRule="auto"/>
        <w:ind w:left="720" w:hanging="720"/>
        <w:rPr>
          <w:rFonts w:ascii="Garamond" w:eastAsia="Garamond" w:hAnsi="Garamond" w:cs="Garamond"/>
          <w:color w:val="0D0D0D" w:themeColor="text1" w:themeTint="F2"/>
        </w:rPr>
      </w:pPr>
      <w:r w:rsidRPr="4A93EEFC">
        <w:rPr>
          <w:rFonts w:ascii="Garamond" w:eastAsia="Garamond" w:hAnsi="Garamond" w:cs="Garamond"/>
        </w:rPr>
        <w:t xml:space="preserve">Brophy, T., Coleman, W., Garik, A., Peters, W. (2020). </w:t>
      </w:r>
      <w:r w:rsidRPr="4A93EEFC">
        <w:rPr>
          <w:rFonts w:ascii="Garamond" w:eastAsia="Garamond" w:hAnsi="Garamond" w:cs="Garamond"/>
          <w:i/>
          <w:iCs/>
        </w:rPr>
        <w:t>Charles River Watershed Water Resources: Assessing Flood Vulnerability to Assist High Water Intervention and Urban Planning Programs in the Charles River Watershed</w:t>
      </w:r>
      <w:r w:rsidRPr="4A93EEFC">
        <w:rPr>
          <w:rFonts w:ascii="Garamond" w:eastAsia="Garamond" w:hAnsi="Garamond" w:cs="Garamond"/>
        </w:rPr>
        <w:t>. DEVELOP.</w:t>
      </w:r>
    </w:p>
    <w:p w14:paraId="5EF5B7CD" w14:textId="710F7F90" w:rsidR="06A6E97D" w:rsidRDefault="06A6E97D" w:rsidP="4A93EEFC">
      <w:pPr>
        <w:spacing w:line="240" w:lineRule="auto"/>
        <w:ind w:left="720" w:hanging="720"/>
        <w:rPr>
          <w:rFonts w:ascii="Garamond" w:eastAsia="Garamond" w:hAnsi="Garamond" w:cs="Garamond"/>
        </w:rPr>
      </w:pPr>
      <w:r w:rsidRPr="4A93EEFC">
        <w:rPr>
          <w:rFonts w:ascii="Garamond" w:eastAsia="Garamond" w:hAnsi="Garamond" w:cs="Garamond"/>
        </w:rPr>
        <w:t>Di Salvo, C</w:t>
      </w:r>
      <w:r w:rsidR="3EC828E2" w:rsidRPr="4A93EEFC">
        <w:rPr>
          <w:rFonts w:ascii="Garamond" w:eastAsia="Garamond" w:hAnsi="Garamond" w:cs="Garamond"/>
        </w:rPr>
        <w:t xml:space="preserve">., </w:t>
      </w:r>
      <w:r w:rsidRPr="4A93EEFC">
        <w:rPr>
          <w:rFonts w:ascii="Garamond" w:eastAsia="Garamond" w:hAnsi="Garamond" w:cs="Garamond"/>
        </w:rPr>
        <w:t>Pennica, F</w:t>
      </w:r>
      <w:r w:rsidR="46B55C08" w:rsidRPr="4A93EEFC">
        <w:rPr>
          <w:rFonts w:ascii="Garamond" w:eastAsia="Garamond" w:hAnsi="Garamond" w:cs="Garamond"/>
        </w:rPr>
        <w:t>.,</w:t>
      </w:r>
      <w:r>
        <w:tab/>
      </w:r>
      <w:r w:rsidRPr="4A93EEFC">
        <w:rPr>
          <w:rFonts w:ascii="Garamond" w:eastAsia="Garamond" w:hAnsi="Garamond" w:cs="Garamond"/>
        </w:rPr>
        <w:t>C</w:t>
      </w:r>
      <w:r w:rsidR="447FA617" w:rsidRPr="4A93EEFC">
        <w:rPr>
          <w:rFonts w:ascii="Garamond" w:eastAsia="Garamond" w:hAnsi="Garamond" w:cs="Garamond"/>
        </w:rPr>
        <w:t>iotoli, G</w:t>
      </w:r>
      <w:r w:rsidR="44B169C3" w:rsidRPr="4A93EEFC">
        <w:rPr>
          <w:rFonts w:ascii="Garamond" w:eastAsia="Garamond" w:hAnsi="Garamond" w:cs="Garamond"/>
        </w:rPr>
        <w:t>.,</w:t>
      </w:r>
      <w:r w:rsidR="6AB84A41" w:rsidRPr="4A93EEFC">
        <w:rPr>
          <w:rFonts w:ascii="Garamond" w:eastAsia="Garamond" w:hAnsi="Garamond" w:cs="Garamond"/>
        </w:rPr>
        <w:t xml:space="preserve"> &amp; </w:t>
      </w:r>
      <w:r w:rsidR="447FA617" w:rsidRPr="4A93EEFC">
        <w:rPr>
          <w:rFonts w:ascii="Garamond" w:eastAsia="Garamond" w:hAnsi="Garamond" w:cs="Garamond"/>
        </w:rPr>
        <w:t>Cavinato, G</w:t>
      </w:r>
      <w:r w:rsidR="2F55F4B4" w:rsidRPr="4A93EEFC">
        <w:rPr>
          <w:rFonts w:ascii="Garamond" w:eastAsia="Garamond" w:hAnsi="Garamond" w:cs="Garamond"/>
        </w:rPr>
        <w:t>.</w:t>
      </w:r>
      <w:r w:rsidR="447FA617" w:rsidRPr="4A93EEFC">
        <w:rPr>
          <w:rFonts w:ascii="Garamond" w:eastAsia="Garamond" w:hAnsi="Garamond" w:cs="Garamond"/>
        </w:rPr>
        <w:t>P</w:t>
      </w:r>
      <w:r w:rsidR="13E6BADB" w:rsidRPr="4A93EEFC">
        <w:rPr>
          <w:rFonts w:ascii="Garamond" w:eastAsia="Garamond" w:hAnsi="Garamond" w:cs="Garamond"/>
        </w:rPr>
        <w:t>.</w:t>
      </w:r>
      <w:r w:rsidR="5EC61EF2" w:rsidRPr="4A93EEFC">
        <w:rPr>
          <w:rFonts w:ascii="Garamond" w:eastAsia="Garamond" w:hAnsi="Garamond" w:cs="Garamond"/>
        </w:rPr>
        <w:t xml:space="preserve"> (</w:t>
      </w:r>
      <w:r w:rsidR="2C2BC132" w:rsidRPr="4A93EEFC">
        <w:rPr>
          <w:rFonts w:ascii="Garamond" w:eastAsia="Garamond" w:hAnsi="Garamond" w:cs="Garamond"/>
        </w:rPr>
        <w:t>2018)</w:t>
      </w:r>
      <w:r w:rsidR="00BC5C54">
        <w:rPr>
          <w:rFonts w:ascii="Garamond" w:eastAsia="Garamond" w:hAnsi="Garamond" w:cs="Garamond"/>
        </w:rPr>
        <w:t>.</w:t>
      </w:r>
      <w:r w:rsidR="1C4CE0C1" w:rsidRPr="4A93EEFC">
        <w:rPr>
          <w:rFonts w:ascii="Garamond" w:eastAsia="Garamond" w:hAnsi="Garamond" w:cs="Garamond"/>
        </w:rPr>
        <w:t xml:space="preserve"> A GIS-based procedure </w:t>
      </w:r>
      <w:r w:rsidR="4FDBC74D" w:rsidRPr="4A93EEFC">
        <w:rPr>
          <w:rFonts w:ascii="Garamond" w:eastAsia="Garamond" w:hAnsi="Garamond" w:cs="Garamond"/>
        </w:rPr>
        <w:t>for preliminary</w:t>
      </w:r>
      <w:r w:rsidR="7BE2DC23" w:rsidRPr="4A93EEFC">
        <w:rPr>
          <w:rFonts w:ascii="Garamond" w:eastAsia="Garamond" w:hAnsi="Garamond" w:cs="Garamond"/>
        </w:rPr>
        <w:t xml:space="preserve"> mapping of pluvial flood risk at metropolitan scale</w:t>
      </w:r>
      <w:r w:rsidR="0168C2FF" w:rsidRPr="4A93EEFC">
        <w:rPr>
          <w:rFonts w:ascii="Garamond" w:eastAsia="Garamond" w:hAnsi="Garamond" w:cs="Garamond"/>
        </w:rPr>
        <w:t xml:space="preserve">. </w:t>
      </w:r>
      <w:r w:rsidR="0168C2FF" w:rsidRPr="4A93EEFC">
        <w:rPr>
          <w:rFonts w:ascii="Garamond" w:eastAsia="Garamond" w:hAnsi="Garamond" w:cs="Garamond"/>
          <w:i/>
          <w:iCs/>
        </w:rPr>
        <w:t xml:space="preserve">Environmental Modeling and Software, </w:t>
      </w:r>
      <w:r w:rsidR="77F622F0" w:rsidRPr="4A93EEFC">
        <w:rPr>
          <w:rFonts w:ascii="Garamond" w:eastAsia="Garamond" w:hAnsi="Garamond" w:cs="Garamond"/>
          <w:i/>
          <w:iCs/>
        </w:rPr>
        <w:t>107,</w:t>
      </w:r>
      <w:r w:rsidR="13457E38" w:rsidRPr="4A93EEFC">
        <w:rPr>
          <w:rFonts w:ascii="Garamond" w:eastAsia="Garamond" w:hAnsi="Garamond" w:cs="Garamond"/>
          <w:i/>
          <w:iCs/>
        </w:rPr>
        <w:t xml:space="preserve"> 64-84. </w:t>
      </w:r>
      <w:r w:rsidR="063563F6" w:rsidRPr="4A93EEFC">
        <w:rPr>
          <w:rFonts w:ascii="Garamond" w:eastAsia="Garamond" w:hAnsi="Garamond" w:cs="Garamond"/>
        </w:rPr>
        <w:t>https://doi.org/10.1016/j.envsoft.2018.05.020</w:t>
      </w:r>
    </w:p>
    <w:p w14:paraId="7B23DAD8" w14:textId="001016BA" w:rsidR="42342243" w:rsidRDefault="42342243" w:rsidP="4A93EEFC">
      <w:pPr>
        <w:spacing w:after="0" w:line="240" w:lineRule="auto"/>
        <w:ind w:left="720" w:hanging="720"/>
        <w:rPr>
          <w:rFonts w:ascii="Garamond" w:eastAsia="Garamond" w:hAnsi="Garamond" w:cs="Garamond"/>
        </w:rPr>
      </w:pPr>
      <w:r w:rsidRPr="4A93EEFC">
        <w:rPr>
          <w:rFonts w:ascii="Garamond" w:eastAsia="Garamond" w:hAnsi="Garamond" w:cs="Garamond"/>
        </w:rPr>
        <w:t xml:space="preserve">Douglas Moran, C. (2019, July 30). Flash Flooding Damage in Fairfax County Costing Millions For Repairs. Retrieved April 01, 2021, </w:t>
      </w:r>
      <w:r w:rsidR="52B7585E" w:rsidRPr="4A93EEFC">
        <w:rPr>
          <w:rFonts w:ascii="Garamond" w:eastAsia="Garamond" w:hAnsi="Garamond" w:cs="Garamond"/>
        </w:rPr>
        <w:t xml:space="preserve">Retrieved </w:t>
      </w:r>
      <w:r w:rsidRPr="4A93EEFC">
        <w:rPr>
          <w:rFonts w:ascii="Garamond" w:eastAsia="Garamond" w:hAnsi="Garamond" w:cs="Garamond"/>
        </w:rPr>
        <w:t xml:space="preserve">from </w:t>
      </w:r>
      <w:hyperlink r:id="rId21">
        <w:r w:rsidRPr="4A93EEFC">
          <w:rPr>
            <w:rStyle w:val="Hyperlink"/>
            <w:rFonts w:ascii="Garamond" w:eastAsia="Garamond" w:hAnsi="Garamond" w:cs="Garamond"/>
            <w:color w:val="auto"/>
            <w:u w:val="none"/>
          </w:rPr>
          <w:t>https://www.tysonsreporter.com/2019/07/30/flash-flooding-damage-in-fairfax-county-costing-millions-for-repairs/</w:t>
        </w:r>
      </w:hyperlink>
    </w:p>
    <w:p w14:paraId="5DE6C7A9" w14:textId="5D79FE68" w:rsidR="14A4F3B9" w:rsidRDefault="14A4F3B9" w:rsidP="4A93EEFC">
      <w:pPr>
        <w:spacing w:after="0" w:line="240" w:lineRule="auto"/>
        <w:ind w:left="567" w:hanging="567"/>
        <w:rPr>
          <w:rFonts w:ascii="Garamond" w:eastAsia="Garamond" w:hAnsi="Garamond" w:cs="Garamond"/>
        </w:rPr>
      </w:pPr>
    </w:p>
    <w:p w14:paraId="55B378EA" w14:textId="7F302158" w:rsidR="396059B1" w:rsidRDefault="396059B1" w:rsidP="4A93EEFC">
      <w:pPr>
        <w:spacing w:line="240" w:lineRule="auto"/>
        <w:ind w:left="720" w:hanging="720"/>
        <w:rPr>
          <w:rFonts w:ascii="Garamond" w:eastAsia="Garamond" w:hAnsi="Garamond" w:cs="Garamond"/>
        </w:rPr>
      </w:pPr>
      <w:r w:rsidRPr="4A93EEFC">
        <w:rPr>
          <w:rFonts w:ascii="Garamond" w:eastAsia="Garamond" w:hAnsi="Garamond" w:cs="Garamond"/>
          <w:lang w:val="en"/>
        </w:rPr>
        <w:t>Economic, Demographic and Statistical Research Department of Management and Budget, 2019.</w:t>
      </w:r>
      <w:r w:rsidRPr="4A93EEFC">
        <w:rPr>
          <w:rFonts w:ascii="Garamond" w:eastAsia="Garamond" w:hAnsi="Garamond" w:cs="Garamond"/>
          <w:i/>
          <w:iCs/>
          <w:lang w:val="en"/>
        </w:rPr>
        <w:t xml:space="preserve"> Demographic Reports 2019 Fairfax County, Virginia</w:t>
      </w:r>
      <w:r w:rsidRPr="4A93EEFC">
        <w:rPr>
          <w:rFonts w:ascii="Garamond" w:eastAsia="Garamond" w:hAnsi="Garamond" w:cs="Garamond"/>
          <w:lang w:val="en"/>
        </w:rPr>
        <w:t xml:space="preserve">. Retrieved from </w:t>
      </w:r>
      <w:hyperlink r:id="rId22">
        <w:r w:rsidRPr="4A93EEFC">
          <w:rPr>
            <w:rStyle w:val="Hyperlink"/>
            <w:rFonts w:ascii="Garamond" w:eastAsia="Garamond" w:hAnsi="Garamond" w:cs="Garamond"/>
            <w:color w:val="auto"/>
            <w:u w:val="none"/>
            <w:lang w:val="en"/>
          </w:rPr>
          <w:t>https://www.fairfaxcounty.gov/demographics/sites/demographics/files/assets/demographicreports/fullrpt.pdf</w:t>
        </w:r>
      </w:hyperlink>
    </w:p>
    <w:p w14:paraId="7E848377" w14:textId="367B0173" w:rsidR="14A4F3B9" w:rsidRDefault="5F3D7196" w:rsidP="4A93EEFC">
      <w:pPr>
        <w:spacing w:after="0" w:line="240" w:lineRule="auto"/>
        <w:ind w:left="720" w:hanging="720"/>
        <w:rPr>
          <w:rFonts w:ascii="Garamond" w:eastAsia="Garamond" w:hAnsi="Garamond" w:cs="Garamond"/>
        </w:rPr>
      </w:pPr>
      <w:r w:rsidRPr="4A93EEFC">
        <w:rPr>
          <w:rFonts w:ascii="Garamond" w:eastAsia="Garamond" w:hAnsi="Garamond" w:cs="Garamond"/>
        </w:rPr>
        <w:t xml:space="preserve">Fairfax County. (September 14, 2020). </w:t>
      </w:r>
      <w:r w:rsidRPr="4A93EEFC">
        <w:rPr>
          <w:rFonts w:ascii="Garamond" w:eastAsia="Garamond" w:hAnsi="Garamond" w:cs="Garamond"/>
          <w:i/>
          <w:iCs/>
        </w:rPr>
        <w:t>LiDAR Digital Terrain Model-2018</w:t>
      </w:r>
      <w:r w:rsidRPr="4A93EEFC">
        <w:rPr>
          <w:rFonts w:ascii="Garamond" w:eastAsia="Garamond" w:hAnsi="Garamond" w:cs="Garamond"/>
        </w:rPr>
        <w:t>. Fairfax County LiDAR.</w:t>
      </w:r>
      <w:r w:rsidR="007A1DDB" w:rsidRPr="4A93EEFC">
        <w:rPr>
          <w:rFonts w:ascii="Garamond" w:eastAsia="Garamond" w:hAnsi="Garamond" w:cs="Garamond"/>
        </w:rPr>
        <w:t xml:space="preserve"> </w:t>
      </w:r>
      <w:hyperlink r:id="rId23">
        <w:r w:rsidRPr="4A93EEFC">
          <w:rPr>
            <w:rStyle w:val="Hyperlink"/>
            <w:rFonts w:ascii="Garamond" w:eastAsia="Garamond" w:hAnsi="Garamond" w:cs="Garamond"/>
            <w:color w:val="auto"/>
            <w:u w:val="none"/>
          </w:rPr>
          <w:t>https://lidar-fairfaxcountygis.opendata.arcgis.com/datasets/2fb71d2fc56c41dd81d3fca662e82ff7?geometry=-78.207%2C38.453%2C-76.377%2C39.202&amp;showData=true</w:t>
        </w:r>
      </w:hyperlink>
      <w:r w:rsidRPr="4A93EEFC">
        <w:rPr>
          <w:rFonts w:ascii="Garamond" w:eastAsia="Garamond" w:hAnsi="Garamond" w:cs="Garamond"/>
        </w:rPr>
        <w:t>. (February 18, 2021)</w:t>
      </w:r>
      <w:r w:rsidR="1D70AF2F" w:rsidRPr="4A93EEFC">
        <w:rPr>
          <w:rFonts w:ascii="Garamond" w:eastAsia="Garamond" w:hAnsi="Garamond" w:cs="Garamond"/>
        </w:rPr>
        <w:t xml:space="preserve"> </w:t>
      </w:r>
    </w:p>
    <w:p w14:paraId="47E7DC2F" w14:textId="1F283909" w:rsidR="00BC5C54" w:rsidRDefault="00BC5C54" w:rsidP="4A93EEFC">
      <w:pPr>
        <w:spacing w:after="0" w:line="240" w:lineRule="auto"/>
      </w:pPr>
    </w:p>
    <w:p w14:paraId="02AA58C2" w14:textId="71FFCC2F" w:rsidR="440081D6" w:rsidRDefault="00091495" w:rsidP="00BC5C54">
      <w:pPr>
        <w:spacing w:after="0" w:line="240" w:lineRule="auto"/>
        <w:ind w:left="720" w:hanging="720"/>
        <w:rPr>
          <w:rFonts w:ascii="Garamond" w:eastAsia="Garamond" w:hAnsi="Garamond" w:cs="Garamond"/>
          <w:color w:val="0D0D0D" w:themeColor="text1" w:themeTint="F2"/>
        </w:rPr>
      </w:pPr>
      <w:hyperlink r:id="rId24">
        <w:r w:rsidR="440081D6" w:rsidRPr="4A93EEFC">
          <w:rPr>
            <w:rFonts w:ascii="Garamond" w:eastAsia="Garamond" w:hAnsi="Garamond" w:cs="Garamond"/>
          </w:rPr>
          <w:t>Kinoshita, Y</w:t>
        </w:r>
      </w:hyperlink>
      <w:r w:rsidR="440081D6" w:rsidRPr="4A93EEFC">
        <w:rPr>
          <w:rFonts w:ascii="Garamond" w:eastAsia="Garamond" w:hAnsi="Garamond" w:cs="Garamond"/>
        </w:rPr>
        <w:t xml:space="preserve">., </w:t>
      </w:r>
      <w:hyperlink r:id="rId25">
        <w:r w:rsidR="440081D6" w:rsidRPr="4A93EEFC">
          <w:rPr>
            <w:rFonts w:ascii="Garamond" w:eastAsia="Garamond" w:hAnsi="Garamond" w:cs="Garamond"/>
          </w:rPr>
          <w:t>Tanoue, M</w:t>
        </w:r>
      </w:hyperlink>
      <w:r w:rsidR="440081D6" w:rsidRPr="4A93EEFC">
        <w:rPr>
          <w:rFonts w:ascii="Garamond" w:eastAsia="Garamond" w:hAnsi="Garamond" w:cs="Garamond"/>
        </w:rPr>
        <w:t xml:space="preserve">., </w:t>
      </w:r>
      <w:hyperlink r:id="rId26">
        <w:r w:rsidR="440081D6" w:rsidRPr="4A93EEFC">
          <w:rPr>
            <w:rFonts w:ascii="Garamond" w:eastAsia="Garamond" w:hAnsi="Garamond" w:cs="Garamond"/>
          </w:rPr>
          <w:t>Watanabe, S</w:t>
        </w:r>
      </w:hyperlink>
      <w:r w:rsidR="440081D6" w:rsidRPr="4A93EEFC">
        <w:rPr>
          <w:rFonts w:ascii="Garamond" w:eastAsia="Garamond" w:hAnsi="Garamond" w:cs="Garamond"/>
        </w:rPr>
        <w:t xml:space="preserve">., Hirabayashi, Y. </w:t>
      </w:r>
      <w:r w:rsidR="00BC5C54">
        <w:rPr>
          <w:rFonts w:ascii="Garamond" w:eastAsia="Garamond" w:hAnsi="Garamond" w:cs="Garamond"/>
        </w:rPr>
        <w:t xml:space="preserve">(2018). </w:t>
      </w:r>
      <w:r w:rsidR="440081D6" w:rsidRPr="4A93EEFC">
        <w:rPr>
          <w:rFonts w:ascii="Garamond" w:eastAsia="Garamond" w:hAnsi="Garamond" w:cs="Garamond"/>
        </w:rPr>
        <w:t xml:space="preserve">Quantifying the effect of autonomous adaptation to global river flood projections: </w:t>
      </w:r>
      <w:r w:rsidR="00BC5C54">
        <w:rPr>
          <w:rFonts w:ascii="Garamond" w:eastAsia="Garamond" w:hAnsi="Garamond" w:cs="Garamond"/>
        </w:rPr>
        <w:t>A</w:t>
      </w:r>
      <w:r w:rsidR="440081D6" w:rsidRPr="4A93EEFC">
        <w:rPr>
          <w:rFonts w:ascii="Garamond" w:eastAsia="Garamond" w:hAnsi="Garamond" w:cs="Garamond"/>
        </w:rPr>
        <w:t>pplication to future flood risk assessments</w:t>
      </w:r>
      <w:r w:rsidR="00BC5C54">
        <w:rPr>
          <w:rFonts w:ascii="Garamond" w:eastAsia="Garamond" w:hAnsi="Garamond" w:cs="Garamond"/>
        </w:rPr>
        <w:t xml:space="preserve">. </w:t>
      </w:r>
      <w:r w:rsidR="440081D6" w:rsidRPr="4A93EEFC">
        <w:rPr>
          <w:rFonts w:ascii="Garamond" w:eastAsia="Garamond" w:hAnsi="Garamond" w:cs="Garamond"/>
          <w:i/>
          <w:iCs/>
        </w:rPr>
        <w:t>Environmental Research Letters, 13</w:t>
      </w:r>
      <w:r w:rsidR="440081D6" w:rsidRPr="00BC5C54">
        <w:rPr>
          <w:rFonts w:ascii="Garamond" w:eastAsia="Garamond" w:hAnsi="Garamond" w:cs="Garamond"/>
          <w:iCs/>
        </w:rPr>
        <w:t>(1)</w:t>
      </w:r>
      <w:r w:rsidR="00BC5C54" w:rsidRPr="00BC5C54">
        <w:rPr>
          <w:rFonts w:ascii="Garamond" w:eastAsia="Garamond" w:hAnsi="Garamond" w:cs="Garamond"/>
          <w:iCs/>
        </w:rPr>
        <w:t>, 014006.</w:t>
      </w:r>
    </w:p>
    <w:p w14:paraId="1B9E41BB" w14:textId="77777777" w:rsidR="00BC5C54" w:rsidRDefault="00BC5C54" w:rsidP="4A93EEFC">
      <w:pPr>
        <w:spacing w:after="0" w:line="240" w:lineRule="auto"/>
      </w:pPr>
    </w:p>
    <w:p w14:paraId="46F8F841" w14:textId="63771937" w:rsidR="4EA6054A" w:rsidRDefault="00091495" w:rsidP="00BC5C54">
      <w:pPr>
        <w:pStyle w:val="Heading1"/>
        <w:shd w:val="clear" w:color="auto" w:fill="FFFFFF"/>
        <w:spacing w:before="0" w:after="240"/>
        <w:ind w:left="720" w:hanging="720"/>
        <w:rPr>
          <w:rFonts w:ascii="Garamond" w:eastAsia="Garamond" w:hAnsi="Garamond" w:cs="Garamond"/>
          <w:i/>
          <w:iCs/>
          <w:color w:val="000000" w:themeColor="text1"/>
        </w:rPr>
      </w:pPr>
      <w:hyperlink r:id="rId27">
        <w:r w:rsidR="325224B2" w:rsidRPr="00BC5C54">
          <w:rPr>
            <w:rFonts w:ascii="Garamond" w:eastAsia="Garamond" w:hAnsi="Garamond" w:cs="Garamond"/>
            <w:b w:val="0"/>
            <w:color w:val="auto"/>
            <w:sz w:val="22"/>
            <w:szCs w:val="22"/>
          </w:rPr>
          <w:t>Madakumbura, G.D</w:t>
        </w:r>
      </w:hyperlink>
      <w:r w:rsidR="325224B2" w:rsidRPr="00BC5C54">
        <w:rPr>
          <w:rFonts w:ascii="Garamond" w:eastAsia="Garamond" w:hAnsi="Garamond" w:cs="Garamond"/>
          <w:b w:val="0"/>
          <w:color w:val="auto"/>
          <w:sz w:val="22"/>
          <w:szCs w:val="22"/>
        </w:rPr>
        <w:t xml:space="preserve">., </w:t>
      </w:r>
      <w:hyperlink r:id="rId28">
        <w:r w:rsidR="325224B2" w:rsidRPr="00BC5C54">
          <w:rPr>
            <w:rFonts w:ascii="Garamond" w:eastAsia="Garamond" w:hAnsi="Garamond" w:cs="Garamond"/>
            <w:b w:val="0"/>
            <w:color w:val="auto"/>
            <w:sz w:val="22"/>
            <w:szCs w:val="22"/>
          </w:rPr>
          <w:t>Kim, H</w:t>
        </w:r>
      </w:hyperlink>
      <w:r w:rsidR="325224B2" w:rsidRPr="00BC5C54">
        <w:rPr>
          <w:rFonts w:ascii="Garamond" w:eastAsia="Garamond" w:hAnsi="Garamond" w:cs="Garamond"/>
          <w:b w:val="0"/>
          <w:color w:val="auto"/>
          <w:sz w:val="22"/>
          <w:szCs w:val="22"/>
        </w:rPr>
        <w:t xml:space="preserve">., </w:t>
      </w:r>
      <w:hyperlink r:id="rId29">
        <w:r w:rsidR="325224B2" w:rsidRPr="00BC5C54">
          <w:rPr>
            <w:rFonts w:ascii="Garamond" w:eastAsia="Garamond" w:hAnsi="Garamond" w:cs="Garamond"/>
            <w:b w:val="0"/>
            <w:color w:val="auto"/>
            <w:sz w:val="22"/>
            <w:szCs w:val="22"/>
          </w:rPr>
          <w:t>Utsumi, N</w:t>
        </w:r>
      </w:hyperlink>
      <w:r w:rsidR="325224B2" w:rsidRPr="00BC5C54">
        <w:rPr>
          <w:rFonts w:ascii="Garamond" w:eastAsia="Garamond" w:hAnsi="Garamond" w:cs="Garamond"/>
          <w:b w:val="0"/>
          <w:color w:val="auto"/>
          <w:sz w:val="22"/>
          <w:szCs w:val="22"/>
        </w:rPr>
        <w:t xml:space="preserve">., </w:t>
      </w:r>
      <w:hyperlink r:id="rId30">
        <w:r w:rsidR="325224B2" w:rsidRPr="00BC5C54">
          <w:rPr>
            <w:rFonts w:ascii="Garamond" w:eastAsia="Garamond" w:hAnsi="Garamond" w:cs="Garamond"/>
            <w:b w:val="0"/>
            <w:color w:val="auto"/>
            <w:sz w:val="22"/>
            <w:szCs w:val="22"/>
          </w:rPr>
          <w:t>Shiogama, H</w:t>
        </w:r>
      </w:hyperlink>
      <w:r w:rsidR="325224B2" w:rsidRPr="00BC5C54">
        <w:rPr>
          <w:rFonts w:ascii="Garamond" w:eastAsia="Garamond" w:hAnsi="Garamond" w:cs="Garamond"/>
          <w:b w:val="0"/>
          <w:color w:val="auto"/>
          <w:sz w:val="22"/>
          <w:szCs w:val="22"/>
        </w:rPr>
        <w:t xml:space="preserve">., </w:t>
      </w:r>
      <w:hyperlink r:id="rId31">
        <w:r w:rsidR="325224B2" w:rsidRPr="00BC5C54">
          <w:rPr>
            <w:rFonts w:ascii="Garamond" w:eastAsia="Garamond" w:hAnsi="Garamond" w:cs="Garamond"/>
            <w:b w:val="0"/>
            <w:color w:val="auto"/>
            <w:sz w:val="22"/>
            <w:szCs w:val="22"/>
          </w:rPr>
          <w:t>Fischer, E.M</w:t>
        </w:r>
      </w:hyperlink>
      <w:r w:rsidR="325224B2" w:rsidRPr="00BC5C54">
        <w:rPr>
          <w:rFonts w:ascii="Garamond" w:eastAsia="Garamond" w:hAnsi="Garamond" w:cs="Garamond"/>
          <w:b w:val="0"/>
          <w:color w:val="auto"/>
          <w:sz w:val="22"/>
          <w:szCs w:val="22"/>
        </w:rPr>
        <w:t xml:space="preserve">., </w:t>
      </w:r>
      <w:hyperlink r:id="rId32">
        <w:r w:rsidR="325224B2" w:rsidRPr="00BC5C54">
          <w:rPr>
            <w:rFonts w:ascii="Garamond" w:eastAsia="Garamond" w:hAnsi="Garamond" w:cs="Garamond"/>
            <w:b w:val="0"/>
            <w:color w:val="auto"/>
            <w:sz w:val="22"/>
            <w:szCs w:val="22"/>
          </w:rPr>
          <w:t>Seland, O</w:t>
        </w:r>
      </w:hyperlink>
      <w:r w:rsidR="325224B2" w:rsidRPr="00BC5C54">
        <w:rPr>
          <w:rFonts w:ascii="Garamond" w:eastAsia="Garamond" w:hAnsi="Garamond" w:cs="Garamond"/>
          <w:b w:val="0"/>
          <w:color w:val="auto"/>
          <w:sz w:val="22"/>
          <w:szCs w:val="22"/>
        </w:rPr>
        <w:t xml:space="preserve">., … </w:t>
      </w:r>
      <w:hyperlink r:id="rId33">
        <w:r w:rsidR="325224B2" w:rsidRPr="00BC5C54">
          <w:rPr>
            <w:rFonts w:ascii="Garamond" w:eastAsia="Garamond" w:hAnsi="Garamond" w:cs="Garamond"/>
            <w:b w:val="0"/>
            <w:color w:val="auto"/>
            <w:sz w:val="22"/>
            <w:szCs w:val="22"/>
          </w:rPr>
          <w:t>Oki, T</w:t>
        </w:r>
      </w:hyperlink>
      <w:r w:rsidR="325224B2" w:rsidRPr="00BC5C54">
        <w:rPr>
          <w:rFonts w:ascii="Garamond" w:eastAsia="Garamond" w:hAnsi="Garamond" w:cs="Garamond"/>
          <w:b w:val="0"/>
          <w:color w:val="auto"/>
          <w:sz w:val="22"/>
          <w:szCs w:val="22"/>
        </w:rPr>
        <w:t>. (201</w:t>
      </w:r>
      <w:r w:rsidR="006F4632">
        <w:rPr>
          <w:rFonts w:ascii="Garamond" w:eastAsia="Garamond" w:hAnsi="Garamond" w:cs="Garamond"/>
          <w:b w:val="0"/>
          <w:color w:val="auto"/>
          <w:sz w:val="22"/>
          <w:szCs w:val="22"/>
        </w:rPr>
        <w:t>9</w:t>
      </w:r>
      <w:r w:rsidR="325224B2" w:rsidRPr="00BC5C54">
        <w:rPr>
          <w:rFonts w:ascii="Garamond" w:eastAsia="Garamond" w:hAnsi="Garamond" w:cs="Garamond"/>
          <w:b w:val="0"/>
          <w:color w:val="auto"/>
          <w:sz w:val="22"/>
          <w:szCs w:val="22"/>
        </w:rPr>
        <w:t>)</w:t>
      </w:r>
      <w:r w:rsidR="00BC5C54">
        <w:rPr>
          <w:rFonts w:ascii="Garamond" w:eastAsia="Garamond" w:hAnsi="Garamond" w:cs="Garamond"/>
          <w:b w:val="0"/>
          <w:color w:val="auto"/>
          <w:sz w:val="22"/>
          <w:szCs w:val="22"/>
        </w:rPr>
        <w:t>.</w:t>
      </w:r>
      <w:r w:rsidR="325224B2" w:rsidRPr="00BC5C54">
        <w:rPr>
          <w:rFonts w:ascii="Garamond" w:eastAsia="Garamond" w:hAnsi="Garamond" w:cs="Garamond"/>
          <w:b w:val="0"/>
          <w:color w:val="auto"/>
          <w:sz w:val="22"/>
          <w:szCs w:val="22"/>
        </w:rPr>
        <w:t xml:space="preserve"> Event-to-event intensification of the hydrologic cycle from</w:t>
      </w:r>
      <w:r w:rsidR="00BC5C54" w:rsidRPr="00BC5C54">
        <w:rPr>
          <w:rFonts w:ascii="Garamond" w:eastAsia="Garamond" w:hAnsi="Garamond" w:cs="Garamond"/>
          <w:b w:val="0"/>
          <w:color w:val="auto"/>
          <w:sz w:val="22"/>
          <w:szCs w:val="22"/>
        </w:rPr>
        <w:t xml:space="preserve"> 1.5</w:t>
      </w:r>
      <w:r w:rsidR="325224B2" w:rsidRPr="00BC5C54">
        <w:rPr>
          <w:rFonts w:ascii="Garamond" w:eastAsia="Garamond" w:hAnsi="Garamond" w:cs="Garamond"/>
          <w:b w:val="0"/>
          <w:color w:val="auto"/>
          <w:sz w:val="22"/>
          <w:szCs w:val="22"/>
        </w:rPr>
        <w:t xml:space="preserve"> </w:t>
      </w:r>
      <w:r w:rsidR="00BC5C54" w:rsidRPr="00BC5C54">
        <w:rPr>
          <w:rFonts w:ascii="Garamond" w:hAnsi="Garamond" w:cs="Segoe UI"/>
          <w:b w:val="0"/>
          <w:color w:val="auto"/>
          <w:sz w:val="22"/>
          <w:szCs w:val="22"/>
        </w:rPr>
        <w:t>°C to a 2</w:t>
      </w:r>
      <w:r w:rsidR="00BC5C54" w:rsidRPr="00BC5C54">
        <w:rPr>
          <w:rFonts w:ascii="Times New Roman" w:hAnsi="Times New Roman" w:cs="Times New Roman"/>
          <w:b w:val="0"/>
          <w:color w:val="auto"/>
          <w:sz w:val="22"/>
          <w:szCs w:val="22"/>
        </w:rPr>
        <w:t> </w:t>
      </w:r>
      <w:r w:rsidR="00BC5C54" w:rsidRPr="00BC5C54">
        <w:rPr>
          <w:rFonts w:ascii="Garamond" w:hAnsi="Garamond" w:cs="Garamond"/>
          <w:b w:val="0"/>
          <w:color w:val="auto"/>
          <w:sz w:val="22"/>
          <w:szCs w:val="22"/>
        </w:rPr>
        <w:t>°</w:t>
      </w:r>
      <w:r w:rsidR="00BC5C54" w:rsidRPr="00BC5C54">
        <w:rPr>
          <w:rFonts w:ascii="Garamond" w:hAnsi="Garamond" w:cs="Segoe UI"/>
          <w:b w:val="0"/>
          <w:color w:val="auto"/>
          <w:sz w:val="22"/>
          <w:szCs w:val="22"/>
        </w:rPr>
        <w:t>C warmer world. S</w:t>
      </w:r>
      <w:r w:rsidR="325224B2" w:rsidRPr="00BC5C54">
        <w:rPr>
          <w:rFonts w:ascii="Garamond" w:eastAsia="Garamond" w:hAnsi="Garamond" w:cs="Garamond"/>
          <w:b w:val="0"/>
          <w:i/>
          <w:iCs/>
          <w:color w:val="auto"/>
          <w:sz w:val="22"/>
          <w:szCs w:val="22"/>
        </w:rPr>
        <w:t>cientific Reports, 9</w:t>
      </w:r>
      <w:r w:rsidR="00BC5C54" w:rsidRPr="00BC5C54">
        <w:rPr>
          <w:rFonts w:ascii="Garamond" w:eastAsia="Garamond" w:hAnsi="Garamond" w:cs="Garamond"/>
          <w:b w:val="0"/>
          <w:i/>
          <w:iCs/>
          <w:color w:val="auto"/>
          <w:sz w:val="22"/>
          <w:szCs w:val="22"/>
        </w:rPr>
        <w:t>, 3483.</w:t>
      </w:r>
    </w:p>
    <w:p w14:paraId="55F60543" w14:textId="4BDB934D" w:rsidR="264FF844" w:rsidRDefault="48B504C9" w:rsidP="00BC5C54">
      <w:pPr>
        <w:spacing w:after="0" w:line="240" w:lineRule="auto"/>
        <w:ind w:left="720" w:hanging="720"/>
        <w:rPr>
          <w:rFonts w:ascii="Garamond" w:eastAsia="Garamond" w:hAnsi="Garamond" w:cs="Garamond"/>
          <w:color w:val="000000" w:themeColor="text1"/>
        </w:rPr>
      </w:pPr>
      <w:r w:rsidRPr="4A93EEFC">
        <w:rPr>
          <w:rFonts w:ascii="Garamond" w:eastAsia="Garamond" w:hAnsi="Garamond" w:cs="Garamond"/>
        </w:rPr>
        <w:t>Markert, K.N., Markert, A.M., Mayer, T., Nauman, C., Haag, A., Poortinga, A., Bhandari, B., Thw</w:t>
      </w:r>
      <w:r w:rsidR="00BC5C54">
        <w:rPr>
          <w:rFonts w:ascii="Garamond" w:eastAsia="Garamond" w:hAnsi="Garamond" w:cs="Garamond"/>
        </w:rPr>
        <w:t xml:space="preserve">al N.S., </w:t>
      </w:r>
      <w:r w:rsidR="5695FEE4" w:rsidRPr="4A93EEFC">
        <w:rPr>
          <w:rFonts w:ascii="Garamond" w:eastAsia="Garamond" w:hAnsi="Garamond" w:cs="Garamond"/>
        </w:rPr>
        <w:t>Kunlamai, T., Chishtie, F., Kwant, M., Phongsapan, K., Clinton, N., Towashiraporn, P., Saah, D.</w:t>
      </w:r>
      <w:r w:rsidR="20FDACCD" w:rsidRPr="4A93EEFC">
        <w:rPr>
          <w:rFonts w:ascii="Garamond" w:eastAsia="Garamond" w:hAnsi="Garamond" w:cs="Garamond"/>
        </w:rPr>
        <w:t xml:space="preserve"> </w:t>
      </w:r>
      <w:r w:rsidR="00BC5C54">
        <w:rPr>
          <w:rFonts w:ascii="Garamond" w:eastAsia="Garamond" w:hAnsi="Garamond" w:cs="Garamond"/>
        </w:rPr>
        <w:t xml:space="preserve">(2020). </w:t>
      </w:r>
      <w:r w:rsidR="20FDACCD" w:rsidRPr="4A93EEFC">
        <w:rPr>
          <w:rFonts w:ascii="Garamond" w:eastAsia="Garamond" w:hAnsi="Garamond" w:cs="Garamond"/>
        </w:rPr>
        <w:t>Comparing Sentinel-1 Surface Water Mapping Algorithms and Radiometric Terrain Correction Processing in Southeast Asia Utilizing Google Earth Engine.</w:t>
      </w:r>
      <w:r w:rsidR="2B92DB14" w:rsidRPr="4A93EEFC">
        <w:rPr>
          <w:rFonts w:ascii="Garamond" w:eastAsia="Garamond" w:hAnsi="Garamond" w:cs="Garamond"/>
        </w:rPr>
        <w:t xml:space="preserve"> </w:t>
      </w:r>
      <w:r w:rsidR="2B92DB14" w:rsidRPr="4A93EEFC">
        <w:rPr>
          <w:rFonts w:ascii="Garamond" w:eastAsia="Garamond" w:hAnsi="Garamond" w:cs="Garamond"/>
          <w:i/>
          <w:iCs/>
        </w:rPr>
        <w:t xml:space="preserve">Remote Sensing, 12, </w:t>
      </w:r>
      <w:r w:rsidR="2B92DB14" w:rsidRPr="00BC5C54">
        <w:rPr>
          <w:rFonts w:ascii="Garamond" w:eastAsia="Garamond" w:hAnsi="Garamond" w:cs="Garamond"/>
          <w:iCs/>
        </w:rPr>
        <w:t>2469</w:t>
      </w:r>
      <w:r w:rsidR="30E21382" w:rsidRPr="00BC5C54">
        <w:rPr>
          <w:rFonts w:ascii="Garamond" w:eastAsia="Garamond" w:hAnsi="Garamond" w:cs="Garamond"/>
          <w:iCs/>
        </w:rPr>
        <w:t>.</w:t>
      </w:r>
      <w:r w:rsidR="30E21382" w:rsidRPr="4A93EEFC">
        <w:rPr>
          <w:rFonts w:ascii="Garamond" w:eastAsia="Garamond" w:hAnsi="Garamond" w:cs="Garamond"/>
          <w:i/>
          <w:iCs/>
        </w:rPr>
        <w:t xml:space="preserve"> </w:t>
      </w:r>
      <w:hyperlink r:id="rId34">
        <w:r w:rsidR="30E21382" w:rsidRPr="4A93EEFC">
          <w:rPr>
            <w:rStyle w:val="Hyperlink"/>
            <w:rFonts w:ascii="Garamond" w:eastAsia="Garamond" w:hAnsi="Garamond" w:cs="Garamond"/>
            <w:color w:val="auto"/>
            <w:u w:val="none"/>
          </w:rPr>
          <w:t>https://doi.org/10.3390/rs12152469</w:t>
        </w:r>
      </w:hyperlink>
    </w:p>
    <w:p w14:paraId="57A58ACE" w14:textId="3AFB53B3" w:rsidR="4EA6054A" w:rsidRDefault="4EA6054A" w:rsidP="4A93EEFC">
      <w:pPr>
        <w:spacing w:after="0" w:line="240" w:lineRule="auto"/>
        <w:rPr>
          <w:rFonts w:ascii="Garamond" w:eastAsia="Garamond" w:hAnsi="Garamond" w:cs="Garamond"/>
          <w:color w:val="000000" w:themeColor="text1"/>
        </w:rPr>
      </w:pPr>
    </w:p>
    <w:p w14:paraId="445729C3" w14:textId="27EE6117" w:rsidR="5F3D7196" w:rsidRPr="007A1DDB" w:rsidRDefault="1D70AF2F" w:rsidP="4A93EEFC">
      <w:pPr>
        <w:spacing w:line="240" w:lineRule="auto"/>
        <w:ind w:left="720" w:hanging="720"/>
        <w:rPr>
          <w:rFonts w:ascii="Garamond" w:eastAsia="Garamond" w:hAnsi="Garamond" w:cs="Garamond"/>
          <w:color w:val="0D0D0D" w:themeColor="text1" w:themeTint="F2"/>
        </w:rPr>
      </w:pPr>
      <w:r w:rsidRPr="4A93EEFC">
        <w:rPr>
          <w:rFonts w:ascii="Garamond" w:eastAsia="Garamond" w:hAnsi="Garamond" w:cs="Garamond"/>
        </w:rPr>
        <w:t xml:space="preserve">Multi-Resolution Land Characteristics Consortium. (Updated January 2019). </w:t>
      </w:r>
      <w:r w:rsidRPr="4A93EEFC">
        <w:rPr>
          <w:rFonts w:ascii="Garamond" w:eastAsia="Garamond" w:hAnsi="Garamond" w:cs="Garamond"/>
          <w:i/>
          <w:iCs/>
        </w:rPr>
        <w:t xml:space="preserve">NLCD 2016 Land Cover Conterminous United States. </w:t>
      </w:r>
      <w:hyperlink r:id="rId35">
        <w:r w:rsidRPr="4A93EEFC">
          <w:rPr>
            <w:rStyle w:val="Hyperlink"/>
            <w:rFonts w:ascii="Garamond" w:eastAsia="Garamond" w:hAnsi="Garamond" w:cs="Garamond"/>
            <w:color w:val="auto"/>
            <w:u w:val="none"/>
          </w:rPr>
          <w:t>https://www.mrlc.gov/data/nlcd-2016-land-cover-conus</w:t>
        </w:r>
      </w:hyperlink>
      <w:r w:rsidRPr="4A93EEFC">
        <w:rPr>
          <w:rFonts w:ascii="Garamond" w:eastAsia="Garamond" w:hAnsi="Garamond" w:cs="Garamond"/>
        </w:rPr>
        <w:t xml:space="preserve"> </w:t>
      </w:r>
    </w:p>
    <w:p w14:paraId="270DFAA4" w14:textId="0CC251E2" w:rsidR="5F3D7196" w:rsidRPr="007A1DDB" w:rsidRDefault="219819DD" w:rsidP="4A93EEFC">
      <w:pPr>
        <w:spacing w:line="240" w:lineRule="auto"/>
        <w:ind w:left="720" w:hanging="720"/>
        <w:rPr>
          <w:rFonts w:ascii="Garamond" w:eastAsia="Garamond" w:hAnsi="Garamond" w:cs="Garamond"/>
          <w:color w:val="0D0D0D" w:themeColor="text1" w:themeTint="F2"/>
        </w:rPr>
      </w:pPr>
      <w:r w:rsidRPr="4A93EEFC">
        <w:rPr>
          <w:rFonts w:ascii="Garamond" w:eastAsia="Garamond" w:hAnsi="Garamond" w:cs="Garamond"/>
        </w:rPr>
        <w:t xml:space="preserve">Multi-Resolution Land Characteristics Consortium. (Updated January 2019). </w:t>
      </w:r>
      <w:r w:rsidRPr="4A93EEFC">
        <w:rPr>
          <w:rFonts w:ascii="Garamond" w:eastAsia="Garamond" w:hAnsi="Garamond" w:cs="Garamond"/>
          <w:i/>
          <w:iCs/>
        </w:rPr>
        <w:t xml:space="preserve">NLCD 2011 Land Cover Conterminous United States. </w:t>
      </w:r>
      <w:hyperlink r:id="rId36">
        <w:r w:rsidRPr="4A93EEFC">
          <w:rPr>
            <w:rStyle w:val="Hyperlink"/>
            <w:rFonts w:ascii="Garamond" w:eastAsia="Garamond" w:hAnsi="Garamond" w:cs="Garamond"/>
            <w:color w:val="auto"/>
            <w:u w:val="none"/>
          </w:rPr>
          <w:t>https://www.mrlc.gov/data/nlcd-2011-land-cover-conus</w:t>
        </w:r>
      </w:hyperlink>
      <w:r w:rsidRPr="4A93EEFC">
        <w:rPr>
          <w:rFonts w:ascii="Garamond" w:eastAsia="Garamond" w:hAnsi="Garamond" w:cs="Garamond"/>
        </w:rPr>
        <w:t xml:space="preserve">  </w:t>
      </w:r>
    </w:p>
    <w:p w14:paraId="2F80210A" w14:textId="4C934B0D" w:rsidR="5F3D7196" w:rsidRPr="007A1DDB" w:rsidRDefault="219819DD" w:rsidP="4A93EEFC">
      <w:pPr>
        <w:spacing w:line="240" w:lineRule="auto"/>
        <w:ind w:left="720" w:hanging="720"/>
        <w:rPr>
          <w:rFonts w:ascii="Garamond" w:eastAsia="Garamond" w:hAnsi="Garamond" w:cs="Garamond"/>
          <w:color w:val="0D0D0D" w:themeColor="text1" w:themeTint="F2"/>
        </w:rPr>
      </w:pPr>
      <w:r w:rsidRPr="4A93EEFC">
        <w:rPr>
          <w:rFonts w:ascii="Garamond" w:eastAsia="Garamond" w:hAnsi="Garamond" w:cs="Garamond"/>
        </w:rPr>
        <w:lastRenderedPageBreak/>
        <w:t xml:space="preserve">Multi-Resolution Land Characteristics Consortium. (Updated January 2019). </w:t>
      </w:r>
      <w:r w:rsidRPr="4A93EEFC">
        <w:rPr>
          <w:rFonts w:ascii="Garamond" w:eastAsia="Garamond" w:hAnsi="Garamond" w:cs="Garamond"/>
          <w:i/>
          <w:iCs/>
        </w:rPr>
        <w:t xml:space="preserve">NLCD 2008 Land Cover Conterminous United States. </w:t>
      </w:r>
      <w:hyperlink r:id="rId37">
        <w:r w:rsidRPr="4A93EEFC">
          <w:rPr>
            <w:rStyle w:val="Hyperlink"/>
            <w:rFonts w:ascii="Garamond" w:eastAsia="Garamond" w:hAnsi="Garamond" w:cs="Garamond"/>
            <w:color w:val="auto"/>
            <w:u w:val="none"/>
          </w:rPr>
          <w:t>https://www.mrlc.gov/data/nlcd-2008-land-cover-conus</w:t>
        </w:r>
      </w:hyperlink>
      <w:r w:rsidRPr="4A93EEFC">
        <w:rPr>
          <w:rFonts w:ascii="Garamond" w:eastAsia="Garamond" w:hAnsi="Garamond" w:cs="Garamond"/>
        </w:rPr>
        <w:t xml:space="preserve">  </w:t>
      </w:r>
    </w:p>
    <w:p w14:paraId="5662BEAB" w14:textId="7E342175" w:rsidR="5F3D7196" w:rsidRPr="007A1DDB" w:rsidRDefault="219819DD" w:rsidP="4A93EEFC">
      <w:pPr>
        <w:spacing w:line="240" w:lineRule="auto"/>
        <w:ind w:left="720" w:hanging="720"/>
        <w:rPr>
          <w:rFonts w:ascii="Garamond" w:eastAsia="Garamond" w:hAnsi="Garamond" w:cs="Garamond"/>
          <w:color w:val="0D0D0D" w:themeColor="text1" w:themeTint="F2"/>
        </w:rPr>
      </w:pPr>
      <w:r w:rsidRPr="4A93EEFC">
        <w:rPr>
          <w:rFonts w:ascii="Garamond" w:eastAsia="Garamond" w:hAnsi="Garamond" w:cs="Garamond"/>
        </w:rPr>
        <w:t xml:space="preserve">Multi-Resolution Land Characteristics Consortium. (Updated January 2019). </w:t>
      </w:r>
      <w:r w:rsidRPr="4A93EEFC">
        <w:rPr>
          <w:rFonts w:ascii="Garamond" w:eastAsia="Garamond" w:hAnsi="Garamond" w:cs="Garamond"/>
          <w:i/>
          <w:iCs/>
        </w:rPr>
        <w:t xml:space="preserve">NLCD 2001 Land Cover Conterminous United States. </w:t>
      </w:r>
      <w:hyperlink r:id="rId38">
        <w:r w:rsidRPr="4A93EEFC">
          <w:rPr>
            <w:rStyle w:val="Hyperlink"/>
            <w:rFonts w:ascii="Garamond" w:eastAsia="Garamond" w:hAnsi="Garamond" w:cs="Garamond"/>
            <w:color w:val="auto"/>
            <w:u w:val="none"/>
          </w:rPr>
          <w:t>https://www.mrlc.gov/data/nlcd-2001-land-cover-conus</w:t>
        </w:r>
      </w:hyperlink>
      <w:r w:rsidRPr="4A93EEFC">
        <w:rPr>
          <w:rFonts w:ascii="Garamond" w:eastAsia="Garamond" w:hAnsi="Garamond" w:cs="Garamond"/>
        </w:rPr>
        <w:t xml:space="preserve">  </w:t>
      </w:r>
    </w:p>
    <w:p w14:paraId="4578976A" w14:textId="0256F6C5" w:rsidR="3C50841E" w:rsidRDefault="3C50841E" w:rsidP="4A93EEFC">
      <w:pPr>
        <w:spacing w:line="240" w:lineRule="auto"/>
        <w:ind w:left="720" w:hanging="720"/>
        <w:rPr>
          <w:rFonts w:ascii="Garamond" w:eastAsia="Garamond" w:hAnsi="Garamond" w:cs="Garamond"/>
        </w:rPr>
      </w:pPr>
      <w:r w:rsidRPr="4A93EEFC">
        <w:rPr>
          <w:rFonts w:ascii="Garamond" w:eastAsia="Garamond" w:hAnsi="Garamond" w:cs="Garamond"/>
        </w:rPr>
        <w:t>Nobre, A.D., Cuartas, L.A., Hodnett, M., Renno, C.D., Rodri</w:t>
      </w:r>
      <w:r w:rsidR="79D72B02" w:rsidRPr="4A93EEFC">
        <w:rPr>
          <w:rFonts w:ascii="Garamond" w:eastAsia="Garamond" w:hAnsi="Garamond" w:cs="Garamond"/>
        </w:rPr>
        <w:t xml:space="preserve">gues, G., Silveira, A., … Saleska, A. </w:t>
      </w:r>
      <w:r w:rsidR="00BC5C54" w:rsidRPr="4A93EEFC">
        <w:rPr>
          <w:rFonts w:ascii="Garamond" w:eastAsia="Garamond" w:hAnsi="Garamond" w:cs="Garamond"/>
        </w:rPr>
        <w:t>(2011)</w:t>
      </w:r>
      <w:r w:rsidR="00BC5C54">
        <w:rPr>
          <w:rFonts w:ascii="Garamond" w:eastAsia="Garamond" w:hAnsi="Garamond" w:cs="Garamond"/>
        </w:rPr>
        <w:t xml:space="preserve">. </w:t>
      </w:r>
      <w:r w:rsidR="79D72B02" w:rsidRPr="4A93EEFC">
        <w:rPr>
          <w:rFonts w:ascii="Garamond" w:eastAsia="Garamond" w:hAnsi="Garamond" w:cs="Garamond"/>
        </w:rPr>
        <w:t>Height</w:t>
      </w:r>
      <w:r w:rsidR="18047B0A" w:rsidRPr="4A93EEFC">
        <w:rPr>
          <w:rFonts w:ascii="Garamond" w:eastAsia="Garamond" w:hAnsi="Garamond" w:cs="Garamond"/>
        </w:rPr>
        <w:t xml:space="preserve"> Above the Nearest </w:t>
      </w:r>
      <w:r w:rsidR="45489418" w:rsidRPr="4A93EEFC">
        <w:rPr>
          <w:rFonts w:ascii="Garamond" w:eastAsia="Garamond" w:hAnsi="Garamond" w:cs="Garamond"/>
        </w:rPr>
        <w:t>Drainage –</w:t>
      </w:r>
      <w:r w:rsidR="18047B0A" w:rsidRPr="4A93EEFC">
        <w:rPr>
          <w:rFonts w:ascii="Garamond" w:eastAsia="Garamond" w:hAnsi="Garamond" w:cs="Garamond"/>
        </w:rPr>
        <w:t xml:space="preserve"> a hydrologically relevant new terrain model</w:t>
      </w:r>
      <w:r w:rsidR="00BC5C54">
        <w:rPr>
          <w:rFonts w:ascii="Garamond" w:eastAsia="Garamond" w:hAnsi="Garamond" w:cs="Garamond"/>
        </w:rPr>
        <w:t>.</w:t>
      </w:r>
      <w:r w:rsidR="001B2E42" w:rsidRPr="4A93EEFC">
        <w:rPr>
          <w:rFonts w:ascii="Garamond" w:eastAsia="Garamond" w:hAnsi="Garamond" w:cs="Garamond"/>
        </w:rPr>
        <w:t xml:space="preserve"> </w:t>
      </w:r>
      <w:r w:rsidR="001B2E42" w:rsidRPr="4A93EEFC">
        <w:rPr>
          <w:rFonts w:ascii="Garamond" w:eastAsia="Garamond" w:hAnsi="Garamond" w:cs="Garamond"/>
          <w:i/>
          <w:iCs/>
        </w:rPr>
        <w:t>Journal of Hydrology</w:t>
      </w:r>
      <w:r w:rsidR="6C38AEC8" w:rsidRPr="4A93EEFC">
        <w:rPr>
          <w:rFonts w:ascii="Garamond" w:eastAsia="Garamond" w:hAnsi="Garamond" w:cs="Garamond"/>
          <w:i/>
          <w:iCs/>
        </w:rPr>
        <w:t xml:space="preserve">, </w:t>
      </w:r>
      <w:r w:rsidR="2FD05AA2" w:rsidRPr="4A93EEFC">
        <w:rPr>
          <w:rFonts w:ascii="Garamond" w:eastAsia="Garamond" w:hAnsi="Garamond" w:cs="Garamond"/>
          <w:i/>
          <w:iCs/>
        </w:rPr>
        <w:t>404, 13-29</w:t>
      </w:r>
      <w:r w:rsidR="3EE1FDB4" w:rsidRPr="4A93EEFC">
        <w:rPr>
          <w:rFonts w:ascii="Garamond" w:eastAsia="Garamond" w:hAnsi="Garamond" w:cs="Garamond"/>
          <w:i/>
          <w:iCs/>
        </w:rPr>
        <w:t>.</w:t>
      </w:r>
      <w:r w:rsidR="3EE1FDB4" w:rsidRPr="4A93EEFC">
        <w:rPr>
          <w:rFonts w:ascii="Garamond" w:eastAsia="Garamond" w:hAnsi="Garamond" w:cs="Garamond"/>
        </w:rPr>
        <w:t xml:space="preserve"> https://doi.org/10.1016/j.jhydrol.2011.03.051</w:t>
      </w:r>
    </w:p>
    <w:p w14:paraId="5998C0F2" w14:textId="7D46E416" w:rsidR="5F3D7196" w:rsidRPr="007A1DDB" w:rsidRDefault="2F202D1B" w:rsidP="4A93EEFC">
      <w:pPr>
        <w:spacing w:line="240" w:lineRule="auto"/>
        <w:ind w:left="720" w:hanging="720"/>
        <w:rPr>
          <w:rStyle w:val="Hyperlink"/>
          <w:rFonts w:ascii="Garamond" w:eastAsia="Garamond" w:hAnsi="Garamond" w:cs="Garamond"/>
          <w:color w:val="auto"/>
          <w:u w:val="none"/>
        </w:rPr>
      </w:pPr>
      <w:r w:rsidRPr="4A93EEFC">
        <w:rPr>
          <w:rFonts w:ascii="Garamond" w:eastAsia="Garamond" w:hAnsi="Garamond" w:cs="Garamond"/>
        </w:rPr>
        <w:t xml:space="preserve">Roopnarine, R., Opadeyi, J., Eudoxie, G., Thong G., Edwards, E. (2018). GIS-based Flood Susceptibility and Risk Mapping Trinidad Using Weight Factor Modeling. </w:t>
      </w:r>
      <w:r w:rsidRPr="4A93EEFC">
        <w:rPr>
          <w:rFonts w:ascii="Garamond" w:eastAsia="Garamond" w:hAnsi="Garamond" w:cs="Garamond"/>
          <w:i/>
          <w:iCs/>
        </w:rPr>
        <w:t>Caribbean Journal of Earth Science</w:t>
      </w:r>
      <w:r w:rsidRPr="4A93EEFC">
        <w:rPr>
          <w:rFonts w:ascii="Garamond" w:eastAsia="Garamond" w:hAnsi="Garamond" w:cs="Garamond"/>
        </w:rPr>
        <w:t xml:space="preserve">, </w:t>
      </w:r>
      <w:r w:rsidRPr="4A93EEFC">
        <w:rPr>
          <w:rFonts w:ascii="Garamond" w:eastAsia="Garamond" w:hAnsi="Garamond" w:cs="Garamond"/>
          <w:i/>
          <w:iCs/>
        </w:rPr>
        <w:t>49</w:t>
      </w:r>
      <w:r w:rsidRPr="4A93EEFC">
        <w:rPr>
          <w:rFonts w:ascii="Garamond" w:eastAsia="Garamond" w:hAnsi="Garamond" w:cs="Garamond"/>
        </w:rPr>
        <w:t xml:space="preserve">, 1-9. </w:t>
      </w:r>
      <w:r w:rsidR="0FC64621" w:rsidRPr="4A93EEFC">
        <w:rPr>
          <w:rFonts w:ascii="Garamond" w:eastAsia="Garamond" w:hAnsi="Garamond" w:cs="Garamond"/>
        </w:rPr>
        <w:t xml:space="preserve">Retrieved from: </w:t>
      </w:r>
      <w:hyperlink r:id="rId39">
        <w:r w:rsidR="41F3BEE4" w:rsidRPr="4A93EEFC">
          <w:rPr>
            <w:rStyle w:val="Hyperlink"/>
            <w:rFonts w:ascii="Garamond" w:eastAsia="Garamond" w:hAnsi="Garamond" w:cs="Garamond"/>
            <w:color w:val="auto"/>
            <w:u w:val="none"/>
          </w:rPr>
          <w:t>https://www.researchgate.net/publication/326925603_GIS-based_Flood_Susceptibility_and_Risk_Mapping_Trinidad_Using_Weight_Factor_Modeling</w:t>
        </w:r>
      </w:hyperlink>
      <w:r w:rsidR="5C4001B0" w:rsidRPr="4A93EEFC">
        <w:rPr>
          <w:rFonts w:ascii="Garamond" w:eastAsia="Garamond" w:hAnsi="Garamond" w:cs="Garamond"/>
        </w:rPr>
        <w:t xml:space="preserve"> </w:t>
      </w:r>
    </w:p>
    <w:p w14:paraId="68FBF3A1" w14:textId="5947FFD3" w:rsidR="00425BB4" w:rsidRPr="00425BB4" w:rsidRDefault="00425BB4" w:rsidP="4A93EEFC">
      <w:pPr>
        <w:spacing w:line="240" w:lineRule="auto"/>
        <w:ind w:left="720" w:hanging="720"/>
        <w:rPr>
          <w:rFonts w:ascii="Garamond" w:eastAsia="Garamond" w:hAnsi="Garamond" w:cs="Garamond"/>
        </w:rPr>
      </w:pPr>
      <w:r>
        <w:rPr>
          <w:rFonts w:ascii="Garamond" w:eastAsia="Garamond" w:hAnsi="Garamond" w:cs="Garamond"/>
        </w:rPr>
        <w:t xml:space="preserve">Shafizadeh-Moghadam, H., Valavi, R., Shahabi, H., Chapi, K., &amp; Shirzadi, A. (2018). Novel forecasting approaches using combination of machine learning and statistical models for flood susceptibility mapping. </w:t>
      </w:r>
      <w:r>
        <w:rPr>
          <w:rFonts w:ascii="Garamond" w:eastAsia="Garamond" w:hAnsi="Garamond" w:cs="Garamond"/>
          <w:i/>
        </w:rPr>
        <w:t>Journal of Environmental Management, 217</w:t>
      </w:r>
      <w:r>
        <w:rPr>
          <w:rFonts w:ascii="Garamond" w:eastAsia="Garamond" w:hAnsi="Garamond" w:cs="Garamond"/>
        </w:rPr>
        <w:t>, 1-11. https://doi.org/10.1016/j.jenvman.2018.03.089</w:t>
      </w:r>
    </w:p>
    <w:p w14:paraId="52F80BF5" w14:textId="0CB07818" w:rsidR="5F3D7196" w:rsidRPr="007A1DDB" w:rsidRDefault="65A85C86" w:rsidP="4A93EEFC">
      <w:pPr>
        <w:spacing w:line="240" w:lineRule="auto"/>
        <w:ind w:left="720" w:hanging="720"/>
        <w:rPr>
          <w:rFonts w:ascii="Garamond" w:eastAsia="Garamond" w:hAnsi="Garamond" w:cs="Garamond"/>
        </w:rPr>
      </w:pPr>
      <w:r w:rsidRPr="4A93EEFC">
        <w:rPr>
          <w:rFonts w:ascii="Garamond" w:eastAsia="Garamond" w:hAnsi="Garamond" w:cs="Garamond"/>
        </w:rPr>
        <w:t xml:space="preserve">Smith, M. (2019, August 1). </w:t>
      </w:r>
      <w:r w:rsidRPr="4A93EEFC">
        <w:rPr>
          <w:rFonts w:ascii="Garamond" w:eastAsia="Garamond" w:hAnsi="Garamond" w:cs="Garamond"/>
          <w:i/>
          <w:iCs/>
        </w:rPr>
        <w:t>Northern Virginia could qualify for federal aid after July flash flooding</w:t>
      </w:r>
      <w:r w:rsidRPr="4A93EEFC">
        <w:rPr>
          <w:rFonts w:ascii="Garamond" w:eastAsia="Garamond" w:hAnsi="Garamond" w:cs="Garamond"/>
        </w:rPr>
        <w:t xml:space="preserve">. WTOP News. </w:t>
      </w:r>
      <w:hyperlink r:id="rId40">
        <w:r w:rsidRPr="4A93EEFC">
          <w:rPr>
            <w:rStyle w:val="Hyperlink"/>
            <w:rFonts w:ascii="Garamond" w:eastAsia="Garamond" w:hAnsi="Garamond" w:cs="Garamond"/>
            <w:color w:val="auto"/>
            <w:u w:val="none"/>
          </w:rPr>
          <w:t>https://wtop.com/virginia/2019/08/nova-could-qualify-for-federal-aid-after-july-flash-flooding/</w:t>
        </w:r>
      </w:hyperlink>
    </w:p>
    <w:p w14:paraId="6EDC4670" w14:textId="2A31A683" w:rsidR="4929A0AE" w:rsidRDefault="4929A0AE" w:rsidP="4A93EEFC">
      <w:pPr>
        <w:spacing w:line="240" w:lineRule="auto"/>
        <w:ind w:left="720" w:hanging="720"/>
        <w:rPr>
          <w:rFonts w:ascii="Garamond" w:eastAsia="Garamond" w:hAnsi="Garamond" w:cs="Garamond"/>
          <w:color w:val="000000" w:themeColor="text1"/>
        </w:rPr>
      </w:pPr>
      <w:r w:rsidRPr="4A93EEFC">
        <w:rPr>
          <w:rFonts w:ascii="Garamond" w:eastAsia="Garamond" w:hAnsi="Garamond" w:cs="Garamond"/>
        </w:rPr>
        <w:t xml:space="preserve">U.S. Geological Survey Earth Resources Observation and Science Center. (2020, October 20). </w:t>
      </w:r>
      <w:r w:rsidRPr="4A93EEFC">
        <w:rPr>
          <w:rFonts w:ascii="Garamond" w:eastAsia="Garamond" w:hAnsi="Garamond" w:cs="Garamond"/>
          <w:i/>
          <w:iCs/>
        </w:rPr>
        <w:t>Landsat 7 ETM+ Level-2 Surface Reflectance (SR) Science Product.</w:t>
      </w:r>
      <w:r w:rsidRPr="4A93EEFC">
        <w:rPr>
          <w:rFonts w:ascii="Garamond" w:eastAsia="Garamond" w:hAnsi="Garamond" w:cs="Garamond"/>
        </w:rPr>
        <w:t xml:space="preserve"> U.S. Geological Survey. </w:t>
      </w:r>
      <w:hyperlink r:id="rId41">
        <w:r w:rsidRPr="4A93EEFC">
          <w:rPr>
            <w:rStyle w:val="Hyperlink"/>
            <w:rFonts w:ascii="Garamond" w:eastAsia="Garamond" w:hAnsi="Garamond" w:cs="Garamond"/>
            <w:color w:val="auto"/>
            <w:u w:val="none"/>
          </w:rPr>
          <w:t>https://doi.org/10.5066/F7Q52MNK</w:t>
        </w:r>
      </w:hyperlink>
    </w:p>
    <w:p w14:paraId="355420C1" w14:textId="0A92CBD7" w:rsidR="4929A0AE" w:rsidRDefault="4929A0AE" w:rsidP="4A93EEFC">
      <w:pPr>
        <w:spacing w:line="240" w:lineRule="auto"/>
        <w:ind w:left="720" w:hanging="720"/>
        <w:rPr>
          <w:rFonts w:ascii="Garamond" w:eastAsia="Garamond" w:hAnsi="Garamond" w:cs="Garamond"/>
          <w:color w:val="000000" w:themeColor="text1"/>
        </w:rPr>
      </w:pPr>
      <w:r w:rsidRPr="4A93EEFC">
        <w:rPr>
          <w:rFonts w:ascii="Garamond" w:eastAsia="Garamond" w:hAnsi="Garamond" w:cs="Garamond"/>
        </w:rPr>
        <w:t xml:space="preserve">U.S. Geological Survey Earth Resources Observation and Science Center. (2020, October 20). </w:t>
      </w:r>
      <w:r w:rsidRPr="4A93EEFC">
        <w:rPr>
          <w:rFonts w:ascii="Garamond" w:eastAsia="Garamond" w:hAnsi="Garamond" w:cs="Garamond"/>
          <w:i/>
          <w:iCs/>
        </w:rPr>
        <w:t>Landsat 8 OLI Level-2 Surface Reflectance (SR) Science Product</w:t>
      </w:r>
      <w:r w:rsidR="00BC5C54">
        <w:rPr>
          <w:rFonts w:ascii="Garamond" w:eastAsia="Garamond" w:hAnsi="Garamond" w:cs="Garamond"/>
        </w:rPr>
        <w:t xml:space="preserve">. U.S. Geological Survey. </w:t>
      </w:r>
      <w:hyperlink r:id="rId42">
        <w:r w:rsidRPr="4A93EEFC">
          <w:rPr>
            <w:rStyle w:val="Hyperlink"/>
            <w:rFonts w:ascii="Garamond" w:eastAsia="Garamond" w:hAnsi="Garamond" w:cs="Garamond"/>
            <w:color w:val="auto"/>
            <w:u w:val="none"/>
          </w:rPr>
          <w:t>https://doi.org/10.5066/f78s4mzj</w:t>
        </w:r>
      </w:hyperlink>
    </w:p>
    <w:p w14:paraId="47598770" w14:textId="6BADC6BD" w:rsidR="4F170C51" w:rsidRDefault="52D06E96" w:rsidP="4A93EEFC">
      <w:pPr>
        <w:spacing w:after="0" w:line="240" w:lineRule="auto"/>
        <w:ind w:left="720" w:hanging="720"/>
        <w:rPr>
          <w:rFonts w:ascii="Garamond" w:eastAsia="Garamond" w:hAnsi="Garamond" w:cs="Garamond"/>
        </w:rPr>
      </w:pPr>
      <w:r w:rsidRPr="4A93EEFC">
        <w:rPr>
          <w:rFonts w:ascii="Garamond" w:eastAsia="Garamond" w:hAnsi="Garamond" w:cs="Garamond"/>
        </w:rPr>
        <w:t xml:space="preserve">Yamazaki, D., Watanabe, S., </w:t>
      </w:r>
      <w:r w:rsidR="70F65EE7" w:rsidRPr="4A93EEFC">
        <w:rPr>
          <w:rFonts w:ascii="Garamond" w:eastAsia="Garamond" w:hAnsi="Garamond" w:cs="Garamond"/>
        </w:rPr>
        <w:t xml:space="preserve">&amp; </w:t>
      </w:r>
      <w:r w:rsidRPr="4A93EEFC">
        <w:rPr>
          <w:rFonts w:ascii="Garamond" w:eastAsia="Garamond" w:hAnsi="Garamond" w:cs="Garamond"/>
        </w:rPr>
        <w:t>Hirabayashi, Y.</w:t>
      </w:r>
      <w:r w:rsidR="6BAC149A" w:rsidRPr="4A93EEFC">
        <w:rPr>
          <w:rFonts w:ascii="Garamond" w:eastAsia="Garamond" w:hAnsi="Garamond" w:cs="Garamond"/>
        </w:rPr>
        <w:t xml:space="preserve"> (2018) Global Flood Fisk Modeling and Projections of Climate Change Impacts. </w:t>
      </w:r>
      <w:r w:rsidR="487499D0" w:rsidRPr="4A93EEFC">
        <w:rPr>
          <w:rFonts w:ascii="Garamond" w:eastAsia="Garamond" w:hAnsi="Garamond" w:cs="Garamond"/>
          <w:i/>
          <w:iCs/>
        </w:rPr>
        <w:t>In Global Flood Hazard: Applications in Modeling, Mapping, and Forecasting</w:t>
      </w:r>
      <w:r w:rsidR="0268BA6F" w:rsidRPr="4A93EEFC">
        <w:rPr>
          <w:rFonts w:ascii="Garamond" w:eastAsia="Garamond" w:hAnsi="Garamond" w:cs="Garamond"/>
          <w:i/>
          <w:iCs/>
        </w:rPr>
        <w:t xml:space="preserve">, 233, </w:t>
      </w:r>
      <w:r w:rsidR="0268BA6F" w:rsidRPr="4A93EEFC">
        <w:rPr>
          <w:rFonts w:ascii="Garamond" w:eastAsia="Garamond" w:hAnsi="Garamond" w:cs="Garamond"/>
        </w:rPr>
        <w:t>185-203</w:t>
      </w:r>
      <w:r w:rsidR="487C4932" w:rsidRPr="4A93EEFC">
        <w:rPr>
          <w:rFonts w:ascii="Garamond" w:eastAsia="Garamond" w:hAnsi="Garamond" w:cs="Garamond"/>
        </w:rPr>
        <w:t>. https://doi.org/10.1002/9781119217886.ch11</w:t>
      </w:r>
    </w:p>
    <w:p w14:paraId="117A8928" w14:textId="1FE0238C" w:rsidR="4F170C51" w:rsidRDefault="00346F97" w:rsidP="44F0CC0E">
      <w:pPr>
        <w:spacing w:after="0" w:line="240" w:lineRule="auto"/>
        <w:rPr>
          <w:rFonts w:ascii="Garamond" w:eastAsia="Garamond" w:hAnsi="Garamond" w:cs="Garamond"/>
          <w:i/>
          <w:sz w:val="21"/>
          <w:szCs w:val="21"/>
        </w:rPr>
      </w:pPr>
      <w:r>
        <w:rPr>
          <w:rFonts w:ascii="Garamond" w:eastAsia="Garamond" w:hAnsi="Garamond" w:cs="Garamond"/>
          <w:i/>
          <w:iCs/>
          <w:sz w:val="21"/>
          <w:szCs w:val="21"/>
        </w:rPr>
        <w:br w:type="page"/>
      </w:r>
    </w:p>
    <w:p w14:paraId="2F47DFF5" w14:textId="25D76EEC" w:rsidR="2DF73D71" w:rsidRDefault="00824CC4" w:rsidP="00D618D9">
      <w:pPr>
        <w:pStyle w:val="Heading1"/>
        <w:spacing w:before="0" w:line="240" w:lineRule="auto"/>
        <w:rPr>
          <w:rFonts w:ascii="Garamond" w:hAnsi="Garamond"/>
        </w:rPr>
      </w:pPr>
      <w:r w:rsidRPr="44F0CC0E">
        <w:rPr>
          <w:rFonts w:ascii="Garamond" w:hAnsi="Garamond"/>
        </w:rPr>
        <w:lastRenderedPageBreak/>
        <w:t>9</w:t>
      </w:r>
      <w:r w:rsidR="00615E3A" w:rsidRPr="44F0CC0E">
        <w:rPr>
          <w:rFonts w:ascii="Garamond" w:hAnsi="Garamond"/>
        </w:rPr>
        <w:t>. Appendices</w:t>
      </w:r>
    </w:p>
    <w:p w14:paraId="10DC2078" w14:textId="47173C6E" w:rsidR="2E1BE5AE" w:rsidRDefault="44991211" w:rsidP="4EA6054A">
      <w:pPr>
        <w:spacing w:after="0" w:line="240" w:lineRule="auto"/>
        <w:rPr>
          <w:rFonts w:ascii="Garamond" w:hAnsi="Garamond"/>
          <w:i/>
        </w:rPr>
      </w:pPr>
      <w:r w:rsidRPr="00F26B5C">
        <w:rPr>
          <w:rStyle w:val="Heading2Char"/>
          <w:rFonts w:ascii="Garamond" w:hAnsi="Garamond"/>
          <w:i/>
          <w:color w:val="auto"/>
          <w:sz w:val="22"/>
          <w:szCs w:val="22"/>
        </w:rPr>
        <w:t xml:space="preserve">Appendix </w:t>
      </w:r>
      <w:r w:rsidR="004B1C91" w:rsidRPr="00F26B5C">
        <w:rPr>
          <w:rStyle w:val="Heading2Char"/>
          <w:rFonts w:ascii="Garamond" w:hAnsi="Garamond"/>
          <w:i/>
          <w:iCs/>
          <w:color w:val="auto"/>
          <w:sz w:val="22"/>
          <w:szCs w:val="22"/>
        </w:rPr>
        <w:t>A</w:t>
      </w:r>
      <w:r w:rsidR="1E620753" w:rsidRPr="00F26B5C">
        <w:rPr>
          <w:rStyle w:val="Heading2Char"/>
          <w:rFonts w:ascii="Garamond" w:hAnsi="Garamond"/>
          <w:i/>
          <w:iCs/>
          <w:color w:val="auto"/>
          <w:sz w:val="22"/>
          <w:szCs w:val="22"/>
        </w:rPr>
        <w:t>:</w:t>
      </w:r>
      <w:r w:rsidR="1E620753" w:rsidRPr="00F26B5C">
        <w:rPr>
          <w:rFonts w:ascii="Garamond" w:hAnsi="Garamond"/>
          <w:i/>
          <w:iCs/>
        </w:rPr>
        <w:t xml:space="preserve"> </w:t>
      </w:r>
      <w:r w:rsidR="004C6C1F" w:rsidRPr="00F26B5C">
        <w:rPr>
          <w:rFonts w:ascii="Garamond" w:hAnsi="Garamond"/>
          <w:i/>
          <w:iCs/>
        </w:rPr>
        <w:t>Flood</w:t>
      </w:r>
      <w:r w:rsidR="12143F29" w:rsidRPr="00F26B5C">
        <w:rPr>
          <w:rFonts w:ascii="Garamond" w:hAnsi="Garamond"/>
          <w:i/>
        </w:rPr>
        <w:t xml:space="preserve"> Susceptibility </w:t>
      </w:r>
      <w:r w:rsidR="00346F97" w:rsidRPr="00F26B5C">
        <w:rPr>
          <w:rFonts w:ascii="Garamond" w:hAnsi="Garamond"/>
          <w:i/>
          <w:iCs/>
        </w:rPr>
        <w:t xml:space="preserve">Factors </w:t>
      </w:r>
    </w:p>
    <w:p w14:paraId="5A76CA34" w14:textId="337D996F" w:rsidR="2B26162F" w:rsidRDefault="3DEA56DA" w:rsidP="4EA6054A">
      <w:pPr>
        <w:spacing w:after="0" w:line="240" w:lineRule="auto"/>
      </w:pPr>
      <w:r>
        <w:rPr>
          <w:noProof/>
        </w:rPr>
        <w:drawing>
          <wp:inline distT="0" distB="0" distL="0" distR="0" wp14:anchorId="65D68A38" wp14:editId="3D557D8B">
            <wp:extent cx="5876926" cy="3085386"/>
            <wp:effectExtent l="0" t="0" r="0" b="0"/>
            <wp:docPr id="330843917" name="Picture 33084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439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76926" cy="3085386"/>
                    </a:xfrm>
                    <a:prstGeom prst="rect">
                      <a:avLst/>
                    </a:prstGeom>
                  </pic:spPr>
                </pic:pic>
              </a:graphicData>
            </a:graphic>
          </wp:inline>
        </w:drawing>
      </w:r>
    </w:p>
    <w:p w14:paraId="66651662" w14:textId="7371F4B8" w:rsidR="0022791C" w:rsidRDefault="0022791C" w:rsidP="00E52F8C">
      <w:pPr>
        <w:spacing w:after="0" w:line="240" w:lineRule="auto"/>
        <w:jc w:val="center"/>
        <w:rPr>
          <w:rFonts w:ascii="Garamond" w:hAnsi="Garamond"/>
        </w:rPr>
      </w:pPr>
      <w:r w:rsidRPr="009C30F1">
        <w:rPr>
          <w:rFonts w:ascii="Garamond" w:hAnsi="Garamond"/>
          <w:i/>
          <w:iCs/>
        </w:rPr>
        <w:t>Figure A1:</w:t>
      </w:r>
      <w:r w:rsidRPr="00E52F8C">
        <w:rPr>
          <w:rFonts w:ascii="Garamond" w:hAnsi="Garamond"/>
        </w:rPr>
        <w:t xml:space="preserve"> </w:t>
      </w:r>
      <w:r w:rsidR="00E52F8C" w:rsidRPr="00E52F8C">
        <w:rPr>
          <w:rFonts w:ascii="Garamond" w:hAnsi="Garamond"/>
        </w:rPr>
        <w:t>Final Explanatory variables for the Susceptibility model overlayed Fairfax County, Virginia</w:t>
      </w:r>
    </w:p>
    <w:p w14:paraId="44DCB261" w14:textId="379E16C9" w:rsidR="035143FD" w:rsidRDefault="035143FD" w:rsidP="035143FD">
      <w:pPr>
        <w:spacing w:after="0" w:line="240" w:lineRule="auto"/>
        <w:jc w:val="center"/>
        <w:rPr>
          <w:rFonts w:ascii="Garamond" w:hAnsi="Garamond"/>
        </w:rPr>
      </w:pPr>
    </w:p>
    <w:p w14:paraId="5C2A5074" w14:textId="77777777" w:rsidR="00D618D9" w:rsidRDefault="00D618D9" w:rsidP="00E52F8C">
      <w:pPr>
        <w:spacing w:after="0" w:line="240" w:lineRule="auto"/>
        <w:jc w:val="center"/>
        <w:rPr>
          <w:rFonts w:ascii="Garamond" w:hAnsi="Garamond"/>
        </w:rPr>
      </w:pPr>
    </w:p>
    <w:p w14:paraId="5FB06114" w14:textId="77777777" w:rsidR="00D618D9" w:rsidRDefault="401F2346" w:rsidP="00D618D9">
      <w:pPr>
        <w:spacing w:after="0" w:line="240" w:lineRule="auto"/>
        <w:rPr>
          <w:rFonts w:ascii="Garamond" w:hAnsi="Garamond"/>
        </w:rPr>
      </w:pPr>
      <w:r>
        <w:rPr>
          <w:noProof/>
        </w:rPr>
        <w:drawing>
          <wp:inline distT="0" distB="0" distL="0" distR="0" wp14:anchorId="059733A7" wp14:editId="0A7F2318">
            <wp:extent cx="5686425" cy="2475964"/>
            <wp:effectExtent l="0" t="0" r="0" b="0"/>
            <wp:docPr id="1059235366" name="Picture 105923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35366"/>
                    <pic:cNvPicPr/>
                  </pic:nvPicPr>
                  <pic:blipFill>
                    <a:blip r:embed="rId44">
                      <a:extLst>
                        <a:ext uri="{28A0092B-C50C-407E-A947-70E740481C1C}">
                          <a14:useLocalDpi xmlns:a14="http://schemas.microsoft.com/office/drawing/2010/main" val="0"/>
                        </a:ext>
                      </a:extLst>
                    </a:blip>
                    <a:stretch>
                      <a:fillRect/>
                    </a:stretch>
                  </pic:blipFill>
                  <pic:spPr>
                    <a:xfrm>
                      <a:off x="0" y="0"/>
                      <a:ext cx="5686425" cy="2475964"/>
                    </a:xfrm>
                    <a:prstGeom prst="rect">
                      <a:avLst/>
                    </a:prstGeom>
                  </pic:spPr>
                </pic:pic>
              </a:graphicData>
            </a:graphic>
          </wp:inline>
        </w:drawing>
      </w:r>
    </w:p>
    <w:p w14:paraId="0C892D30" w14:textId="5A9C3ECB" w:rsidR="00D618D9" w:rsidRDefault="00D618D9" w:rsidP="00D618D9">
      <w:pPr>
        <w:spacing w:after="0" w:line="240" w:lineRule="auto"/>
        <w:jc w:val="center"/>
        <w:rPr>
          <w:rFonts w:ascii="Garamond" w:hAnsi="Garamond"/>
        </w:rPr>
      </w:pPr>
      <w:r w:rsidRPr="003817C8">
        <w:rPr>
          <w:rFonts w:ascii="Garamond" w:hAnsi="Garamond"/>
          <w:i/>
          <w:iCs/>
        </w:rPr>
        <w:t xml:space="preserve">Figure </w:t>
      </w:r>
      <w:r>
        <w:rPr>
          <w:rFonts w:ascii="Garamond" w:hAnsi="Garamond"/>
          <w:i/>
          <w:iCs/>
        </w:rPr>
        <w:t>A2</w:t>
      </w:r>
      <w:r>
        <w:rPr>
          <w:rFonts w:ascii="Garamond" w:hAnsi="Garamond"/>
        </w:rPr>
        <w:t xml:space="preserve">: Illustration on the workflow process of producing the Flood Susceptibility Map. On top left are stacked flood factors and on the bottom left are the presence and absence points displayed over Fairfax County. </w:t>
      </w:r>
    </w:p>
    <w:p w14:paraId="1802AE50" w14:textId="385AA58E" w:rsidR="00D618D9" w:rsidRDefault="00D618D9" w:rsidP="008E6C63">
      <w:pPr>
        <w:spacing w:after="0" w:line="240" w:lineRule="auto"/>
        <w:jc w:val="center"/>
      </w:pPr>
    </w:p>
    <w:p w14:paraId="629660CC" w14:textId="0D24D06E" w:rsidR="00D618D9" w:rsidRDefault="00D618D9" w:rsidP="008E6C63">
      <w:pPr>
        <w:spacing w:after="0" w:line="240" w:lineRule="auto"/>
        <w:jc w:val="center"/>
      </w:pPr>
    </w:p>
    <w:p w14:paraId="2C409CA3" w14:textId="0E5949CD" w:rsidR="00D618D9" w:rsidRDefault="401F2346" w:rsidP="008E6C63">
      <w:pPr>
        <w:spacing w:after="0" w:line="240" w:lineRule="auto"/>
        <w:jc w:val="center"/>
      </w:pPr>
      <w:r>
        <w:rPr>
          <w:noProof/>
        </w:rPr>
        <w:lastRenderedPageBreak/>
        <w:drawing>
          <wp:inline distT="0" distB="0" distL="0" distR="0" wp14:anchorId="538EEE57" wp14:editId="4A3C9B90">
            <wp:extent cx="4572000" cy="2762250"/>
            <wp:effectExtent l="0" t="0" r="0" b="0"/>
            <wp:docPr id="128224366" name="Picture 16603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31898"/>
                    <pic:cNvPicPr/>
                  </pic:nvPicPr>
                  <pic:blipFill>
                    <a:blip r:embed="rId45">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45C5E27F" w14:textId="27D83BF4" w:rsidR="00D618D9" w:rsidRDefault="00D618D9" w:rsidP="00D618D9">
      <w:pPr>
        <w:spacing w:after="0" w:line="240" w:lineRule="auto"/>
        <w:jc w:val="center"/>
        <w:rPr>
          <w:rFonts w:ascii="Garamond" w:hAnsi="Garamond"/>
        </w:rPr>
      </w:pPr>
      <w:r w:rsidRPr="00D618D9">
        <w:rPr>
          <w:rFonts w:ascii="Garamond" w:hAnsi="Garamond"/>
          <w:i/>
          <w:iCs/>
        </w:rPr>
        <w:t>Figure A</w:t>
      </w:r>
      <w:r>
        <w:rPr>
          <w:rFonts w:ascii="Garamond" w:hAnsi="Garamond"/>
          <w:i/>
          <w:iCs/>
        </w:rPr>
        <w:t>3</w:t>
      </w:r>
      <w:r>
        <w:rPr>
          <w:rFonts w:ascii="Garamond" w:hAnsi="Garamond"/>
        </w:rPr>
        <w:t>: Variable Importance for the Flood Susceptibility Model</w:t>
      </w:r>
    </w:p>
    <w:p w14:paraId="78A2E4AF" w14:textId="6508CA96" w:rsidR="009C30F1" w:rsidRPr="00F26B5C" w:rsidRDefault="009C30F1" w:rsidP="00245761">
      <w:pPr>
        <w:spacing w:after="0" w:line="240" w:lineRule="auto"/>
        <w:rPr>
          <w:rFonts w:ascii="Garamond" w:hAnsi="Garamond"/>
          <w:i/>
          <w:iCs/>
          <w:sz w:val="20"/>
          <w:szCs w:val="20"/>
        </w:rPr>
      </w:pPr>
    </w:p>
    <w:p w14:paraId="30397C2D" w14:textId="26664A13" w:rsidR="035143FD" w:rsidRDefault="035143FD" w:rsidP="035143FD">
      <w:pPr>
        <w:spacing w:after="0" w:line="240" w:lineRule="auto"/>
        <w:rPr>
          <w:rFonts w:ascii="Garamond" w:hAnsi="Garamond"/>
          <w:b/>
          <w:bCs/>
          <w:i/>
          <w:iCs/>
        </w:rPr>
      </w:pPr>
    </w:p>
    <w:p w14:paraId="55556B32" w14:textId="77777777" w:rsidR="00BC5C54" w:rsidRDefault="00BC5C54" w:rsidP="00346F97">
      <w:pPr>
        <w:spacing w:after="0" w:line="240" w:lineRule="auto"/>
        <w:rPr>
          <w:rFonts w:ascii="Garamond" w:hAnsi="Garamond"/>
          <w:b/>
          <w:bCs/>
          <w:i/>
          <w:iCs/>
        </w:rPr>
      </w:pPr>
    </w:p>
    <w:p w14:paraId="05A7AA20" w14:textId="77777777" w:rsidR="00BC5C54" w:rsidRDefault="00BC5C54" w:rsidP="00346F97">
      <w:pPr>
        <w:spacing w:after="0" w:line="240" w:lineRule="auto"/>
        <w:rPr>
          <w:rFonts w:ascii="Garamond" w:hAnsi="Garamond"/>
          <w:b/>
          <w:bCs/>
          <w:i/>
          <w:iCs/>
        </w:rPr>
      </w:pPr>
    </w:p>
    <w:p w14:paraId="6CD191F4" w14:textId="77777777" w:rsidR="00BC5C54" w:rsidRDefault="00BC5C54" w:rsidP="00346F97">
      <w:pPr>
        <w:spacing w:after="0" w:line="240" w:lineRule="auto"/>
        <w:rPr>
          <w:rFonts w:ascii="Garamond" w:hAnsi="Garamond"/>
          <w:b/>
          <w:bCs/>
          <w:i/>
          <w:iCs/>
        </w:rPr>
      </w:pPr>
    </w:p>
    <w:p w14:paraId="45743FA9" w14:textId="77777777" w:rsidR="00BC5C54" w:rsidRDefault="00BC5C54" w:rsidP="00346F97">
      <w:pPr>
        <w:spacing w:after="0" w:line="240" w:lineRule="auto"/>
        <w:rPr>
          <w:rFonts w:ascii="Garamond" w:hAnsi="Garamond"/>
          <w:b/>
          <w:bCs/>
          <w:i/>
          <w:iCs/>
        </w:rPr>
      </w:pPr>
    </w:p>
    <w:p w14:paraId="06C1BA96" w14:textId="77777777" w:rsidR="00BC5C54" w:rsidRDefault="00BC5C54" w:rsidP="00346F97">
      <w:pPr>
        <w:spacing w:after="0" w:line="240" w:lineRule="auto"/>
        <w:rPr>
          <w:rFonts w:ascii="Garamond" w:hAnsi="Garamond"/>
          <w:b/>
          <w:bCs/>
          <w:i/>
          <w:iCs/>
        </w:rPr>
      </w:pPr>
    </w:p>
    <w:p w14:paraId="0511B47D" w14:textId="77777777" w:rsidR="00BC5C54" w:rsidRDefault="00BC5C54" w:rsidP="00346F97">
      <w:pPr>
        <w:spacing w:after="0" w:line="240" w:lineRule="auto"/>
        <w:rPr>
          <w:rFonts w:ascii="Garamond" w:hAnsi="Garamond"/>
          <w:b/>
          <w:bCs/>
          <w:i/>
          <w:iCs/>
        </w:rPr>
      </w:pPr>
    </w:p>
    <w:p w14:paraId="20DF6991" w14:textId="77777777" w:rsidR="00BC5C54" w:rsidRDefault="00BC5C54" w:rsidP="00346F97">
      <w:pPr>
        <w:spacing w:after="0" w:line="240" w:lineRule="auto"/>
        <w:rPr>
          <w:rFonts w:ascii="Garamond" w:hAnsi="Garamond"/>
          <w:b/>
          <w:bCs/>
          <w:i/>
          <w:iCs/>
        </w:rPr>
      </w:pPr>
    </w:p>
    <w:p w14:paraId="6F6ABF88" w14:textId="77777777" w:rsidR="00BC5C54" w:rsidRDefault="00BC5C54" w:rsidP="00346F97">
      <w:pPr>
        <w:spacing w:after="0" w:line="240" w:lineRule="auto"/>
        <w:rPr>
          <w:rFonts w:ascii="Garamond" w:hAnsi="Garamond"/>
          <w:b/>
          <w:bCs/>
          <w:i/>
          <w:iCs/>
        </w:rPr>
      </w:pPr>
    </w:p>
    <w:p w14:paraId="0771CAF5" w14:textId="77777777" w:rsidR="00BC5C54" w:rsidRDefault="00BC5C54" w:rsidP="00346F97">
      <w:pPr>
        <w:spacing w:after="0" w:line="240" w:lineRule="auto"/>
        <w:rPr>
          <w:rFonts w:ascii="Garamond" w:hAnsi="Garamond"/>
          <w:b/>
          <w:bCs/>
          <w:i/>
          <w:iCs/>
        </w:rPr>
      </w:pPr>
    </w:p>
    <w:p w14:paraId="0B98506C" w14:textId="77777777" w:rsidR="00BC5C54" w:rsidRDefault="00BC5C54" w:rsidP="00346F97">
      <w:pPr>
        <w:spacing w:after="0" w:line="240" w:lineRule="auto"/>
        <w:rPr>
          <w:rFonts w:ascii="Garamond" w:hAnsi="Garamond"/>
          <w:b/>
          <w:bCs/>
          <w:i/>
          <w:iCs/>
        </w:rPr>
      </w:pPr>
    </w:p>
    <w:p w14:paraId="1CE6CF17" w14:textId="77777777" w:rsidR="00BC5C54" w:rsidRDefault="00BC5C54" w:rsidP="00346F97">
      <w:pPr>
        <w:spacing w:after="0" w:line="240" w:lineRule="auto"/>
        <w:rPr>
          <w:rFonts w:ascii="Garamond" w:hAnsi="Garamond"/>
          <w:b/>
          <w:bCs/>
          <w:i/>
          <w:iCs/>
        </w:rPr>
      </w:pPr>
    </w:p>
    <w:p w14:paraId="3C7E333F" w14:textId="77777777" w:rsidR="00BC5C54" w:rsidRDefault="00BC5C54" w:rsidP="00346F97">
      <w:pPr>
        <w:spacing w:after="0" w:line="240" w:lineRule="auto"/>
        <w:rPr>
          <w:rFonts w:ascii="Garamond" w:hAnsi="Garamond"/>
          <w:b/>
          <w:bCs/>
          <w:i/>
          <w:iCs/>
        </w:rPr>
      </w:pPr>
    </w:p>
    <w:p w14:paraId="4095F7A2" w14:textId="77777777" w:rsidR="00BC5C54" w:rsidRDefault="00BC5C54" w:rsidP="00346F97">
      <w:pPr>
        <w:spacing w:after="0" w:line="240" w:lineRule="auto"/>
        <w:rPr>
          <w:rFonts w:ascii="Garamond" w:hAnsi="Garamond"/>
          <w:b/>
          <w:bCs/>
          <w:i/>
          <w:iCs/>
        </w:rPr>
      </w:pPr>
    </w:p>
    <w:p w14:paraId="68C05990" w14:textId="77777777" w:rsidR="00BC5C54" w:rsidRDefault="00BC5C54" w:rsidP="00346F97">
      <w:pPr>
        <w:spacing w:after="0" w:line="240" w:lineRule="auto"/>
        <w:rPr>
          <w:rFonts w:ascii="Garamond" w:hAnsi="Garamond"/>
          <w:b/>
          <w:bCs/>
          <w:i/>
          <w:iCs/>
        </w:rPr>
      </w:pPr>
    </w:p>
    <w:p w14:paraId="40796FF9" w14:textId="77777777" w:rsidR="00BC5C54" w:rsidRDefault="00BC5C54" w:rsidP="00346F97">
      <w:pPr>
        <w:spacing w:after="0" w:line="240" w:lineRule="auto"/>
        <w:rPr>
          <w:rFonts w:ascii="Garamond" w:hAnsi="Garamond"/>
          <w:b/>
          <w:bCs/>
          <w:i/>
          <w:iCs/>
        </w:rPr>
      </w:pPr>
    </w:p>
    <w:p w14:paraId="51D2266C" w14:textId="77777777" w:rsidR="00BC5C54" w:rsidRDefault="00BC5C54" w:rsidP="00346F97">
      <w:pPr>
        <w:spacing w:after="0" w:line="240" w:lineRule="auto"/>
        <w:rPr>
          <w:rFonts w:ascii="Garamond" w:hAnsi="Garamond"/>
          <w:b/>
          <w:bCs/>
          <w:i/>
          <w:iCs/>
        </w:rPr>
      </w:pPr>
    </w:p>
    <w:p w14:paraId="29A0B935" w14:textId="77777777" w:rsidR="00BC5C54" w:rsidRDefault="00BC5C54" w:rsidP="00346F97">
      <w:pPr>
        <w:spacing w:after="0" w:line="240" w:lineRule="auto"/>
        <w:rPr>
          <w:rFonts w:ascii="Garamond" w:hAnsi="Garamond"/>
          <w:b/>
          <w:bCs/>
          <w:i/>
          <w:iCs/>
        </w:rPr>
      </w:pPr>
    </w:p>
    <w:p w14:paraId="1CCEF6B4" w14:textId="77777777" w:rsidR="00BC5C54" w:rsidRDefault="00BC5C54" w:rsidP="00346F97">
      <w:pPr>
        <w:spacing w:after="0" w:line="240" w:lineRule="auto"/>
        <w:rPr>
          <w:rFonts w:ascii="Garamond" w:hAnsi="Garamond"/>
          <w:b/>
          <w:bCs/>
          <w:i/>
          <w:iCs/>
        </w:rPr>
      </w:pPr>
    </w:p>
    <w:p w14:paraId="3235789C" w14:textId="77777777" w:rsidR="00BC5C54" w:rsidRDefault="00BC5C54" w:rsidP="00346F97">
      <w:pPr>
        <w:spacing w:after="0" w:line="240" w:lineRule="auto"/>
        <w:rPr>
          <w:rFonts w:ascii="Garamond" w:hAnsi="Garamond"/>
          <w:b/>
          <w:bCs/>
          <w:i/>
          <w:iCs/>
        </w:rPr>
      </w:pPr>
    </w:p>
    <w:p w14:paraId="4AEF3CC3" w14:textId="77777777" w:rsidR="00BC5C54" w:rsidRDefault="00BC5C54" w:rsidP="00346F97">
      <w:pPr>
        <w:spacing w:after="0" w:line="240" w:lineRule="auto"/>
        <w:rPr>
          <w:rFonts w:ascii="Garamond" w:hAnsi="Garamond"/>
          <w:b/>
          <w:bCs/>
          <w:i/>
          <w:iCs/>
        </w:rPr>
      </w:pPr>
    </w:p>
    <w:p w14:paraId="1156C1F7" w14:textId="77777777" w:rsidR="00BC5C54" w:rsidRDefault="00BC5C54" w:rsidP="00346F97">
      <w:pPr>
        <w:spacing w:after="0" w:line="240" w:lineRule="auto"/>
        <w:rPr>
          <w:rFonts w:ascii="Garamond" w:hAnsi="Garamond"/>
          <w:b/>
          <w:bCs/>
          <w:i/>
          <w:iCs/>
        </w:rPr>
      </w:pPr>
    </w:p>
    <w:p w14:paraId="5E9B081A" w14:textId="77777777" w:rsidR="00BC5C54" w:rsidRDefault="00BC5C54" w:rsidP="00346F97">
      <w:pPr>
        <w:spacing w:after="0" w:line="240" w:lineRule="auto"/>
        <w:rPr>
          <w:rFonts w:ascii="Garamond" w:hAnsi="Garamond"/>
          <w:b/>
          <w:bCs/>
          <w:i/>
          <w:iCs/>
        </w:rPr>
      </w:pPr>
    </w:p>
    <w:p w14:paraId="11BBD944" w14:textId="77777777" w:rsidR="00BC5C54" w:rsidRDefault="00BC5C54" w:rsidP="00346F97">
      <w:pPr>
        <w:spacing w:after="0" w:line="240" w:lineRule="auto"/>
        <w:rPr>
          <w:rFonts w:ascii="Garamond" w:hAnsi="Garamond"/>
          <w:b/>
          <w:bCs/>
          <w:i/>
          <w:iCs/>
        </w:rPr>
      </w:pPr>
    </w:p>
    <w:p w14:paraId="0145E608" w14:textId="77777777" w:rsidR="00BC5C54" w:rsidRDefault="00BC5C54" w:rsidP="00346F97">
      <w:pPr>
        <w:spacing w:after="0" w:line="240" w:lineRule="auto"/>
        <w:rPr>
          <w:rFonts w:ascii="Garamond" w:hAnsi="Garamond"/>
          <w:b/>
          <w:bCs/>
          <w:i/>
          <w:iCs/>
        </w:rPr>
      </w:pPr>
    </w:p>
    <w:p w14:paraId="1DF4FAE2" w14:textId="77777777" w:rsidR="00BC5C54" w:rsidRDefault="00BC5C54" w:rsidP="00346F97">
      <w:pPr>
        <w:spacing w:after="0" w:line="240" w:lineRule="auto"/>
        <w:rPr>
          <w:rFonts w:ascii="Garamond" w:hAnsi="Garamond"/>
          <w:b/>
          <w:bCs/>
          <w:i/>
          <w:iCs/>
        </w:rPr>
      </w:pPr>
    </w:p>
    <w:p w14:paraId="0A593347" w14:textId="77777777" w:rsidR="00BC5C54" w:rsidRDefault="00BC5C54" w:rsidP="00346F97">
      <w:pPr>
        <w:spacing w:after="0" w:line="240" w:lineRule="auto"/>
        <w:rPr>
          <w:rFonts w:ascii="Garamond" w:hAnsi="Garamond"/>
          <w:b/>
          <w:bCs/>
          <w:i/>
          <w:iCs/>
        </w:rPr>
      </w:pPr>
    </w:p>
    <w:p w14:paraId="6E2CD1B4" w14:textId="77777777" w:rsidR="00BC5C54" w:rsidRDefault="00BC5C54" w:rsidP="00346F97">
      <w:pPr>
        <w:spacing w:after="0" w:line="240" w:lineRule="auto"/>
        <w:rPr>
          <w:rFonts w:ascii="Garamond" w:hAnsi="Garamond"/>
          <w:b/>
          <w:bCs/>
          <w:i/>
          <w:iCs/>
        </w:rPr>
      </w:pPr>
    </w:p>
    <w:p w14:paraId="1A052264" w14:textId="77777777" w:rsidR="00BC5C54" w:rsidRDefault="00BC5C54" w:rsidP="00346F97">
      <w:pPr>
        <w:spacing w:after="0" w:line="240" w:lineRule="auto"/>
        <w:rPr>
          <w:rFonts w:ascii="Garamond" w:hAnsi="Garamond"/>
          <w:b/>
          <w:bCs/>
          <w:i/>
          <w:iCs/>
        </w:rPr>
      </w:pPr>
    </w:p>
    <w:p w14:paraId="0B99DF14" w14:textId="77777777" w:rsidR="00BC5C54" w:rsidRDefault="00BC5C54" w:rsidP="00346F97">
      <w:pPr>
        <w:spacing w:after="0" w:line="240" w:lineRule="auto"/>
        <w:rPr>
          <w:rFonts w:ascii="Garamond" w:hAnsi="Garamond"/>
          <w:b/>
          <w:bCs/>
          <w:i/>
          <w:iCs/>
        </w:rPr>
      </w:pPr>
    </w:p>
    <w:p w14:paraId="67ACE959" w14:textId="77777777" w:rsidR="00BC5C54" w:rsidRDefault="00BC5C54" w:rsidP="00346F97">
      <w:pPr>
        <w:spacing w:after="0" w:line="240" w:lineRule="auto"/>
        <w:rPr>
          <w:rFonts w:ascii="Garamond" w:hAnsi="Garamond"/>
          <w:b/>
          <w:bCs/>
          <w:i/>
          <w:iCs/>
        </w:rPr>
      </w:pPr>
    </w:p>
    <w:p w14:paraId="41FE4D94" w14:textId="77777777" w:rsidR="00BC5C54" w:rsidRDefault="00BC5C54" w:rsidP="00346F97">
      <w:pPr>
        <w:spacing w:after="0" w:line="240" w:lineRule="auto"/>
        <w:rPr>
          <w:rFonts w:ascii="Garamond" w:hAnsi="Garamond"/>
          <w:b/>
          <w:bCs/>
          <w:i/>
          <w:iCs/>
        </w:rPr>
      </w:pPr>
    </w:p>
    <w:p w14:paraId="64D373D6" w14:textId="69000CF7" w:rsidR="00346F97" w:rsidRPr="00F26B5C" w:rsidRDefault="00346F97" w:rsidP="00346F97">
      <w:pPr>
        <w:spacing w:after="0" w:line="240" w:lineRule="auto"/>
        <w:rPr>
          <w:rFonts w:ascii="Garamond" w:hAnsi="Garamond"/>
          <w:i/>
          <w:iCs/>
        </w:rPr>
      </w:pPr>
      <w:r w:rsidRPr="00F26B5C">
        <w:rPr>
          <w:rFonts w:ascii="Garamond" w:hAnsi="Garamond"/>
          <w:b/>
          <w:bCs/>
          <w:i/>
          <w:iCs/>
        </w:rPr>
        <w:lastRenderedPageBreak/>
        <w:t>Appendix B:</w:t>
      </w:r>
      <w:r w:rsidRPr="00F26B5C">
        <w:rPr>
          <w:rFonts w:ascii="Garamond" w:hAnsi="Garamond"/>
          <w:i/>
          <w:iCs/>
        </w:rPr>
        <w:t xml:space="preserve"> Historical Flood Mapping </w:t>
      </w:r>
    </w:p>
    <w:p w14:paraId="1F0FB49B" w14:textId="77777777" w:rsidR="00346F97" w:rsidRDefault="00346F97" w:rsidP="00346F97">
      <w:pPr>
        <w:spacing w:after="0" w:line="240" w:lineRule="auto"/>
        <w:rPr>
          <w:rFonts w:ascii="Garamond" w:hAnsi="Garamond"/>
        </w:rPr>
      </w:pPr>
    </w:p>
    <w:p w14:paraId="38906C4F" w14:textId="13E08A0D" w:rsidR="00346F97" w:rsidRDefault="1C97031F" w:rsidP="00346F97">
      <w:pPr>
        <w:spacing w:after="0" w:line="240" w:lineRule="auto"/>
        <w:rPr>
          <w:rFonts w:ascii="Garamond" w:hAnsi="Garamond"/>
        </w:rPr>
      </w:pPr>
      <w:r w:rsidRPr="5AC9AD0A">
        <w:rPr>
          <w:rFonts w:ascii="Garamond" w:hAnsi="Garamond"/>
          <w:i/>
          <w:iCs/>
        </w:rPr>
        <w:t>Table B1</w:t>
      </w:r>
      <w:r w:rsidRPr="5AC9AD0A">
        <w:rPr>
          <w:rFonts w:ascii="Garamond" w:hAnsi="Garamond"/>
        </w:rPr>
        <w:t xml:space="preserve">: </w:t>
      </w:r>
      <w:r w:rsidR="34F6103E" w:rsidRPr="5AC9AD0A">
        <w:rPr>
          <w:rFonts w:ascii="Garamond" w:hAnsi="Garamond"/>
        </w:rPr>
        <w:t>Storm Events</w:t>
      </w:r>
      <w:r w:rsidR="0DA8D92F" w:rsidRPr="5AC9AD0A">
        <w:rPr>
          <w:rFonts w:ascii="Garamond" w:hAnsi="Garamond"/>
        </w:rPr>
        <w:t xml:space="preserve"> during the study period</w:t>
      </w:r>
    </w:p>
    <w:tbl>
      <w:tblPr>
        <w:tblStyle w:val="TableGrid"/>
        <w:tblW w:w="9360" w:type="dxa"/>
        <w:tblInd w:w="-3" w:type="dxa"/>
        <w:tblLayout w:type="fixed"/>
        <w:tblLook w:val="06A0" w:firstRow="1" w:lastRow="0" w:firstColumn="1" w:lastColumn="0" w:noHBand="1" w:noVBand="1"/>
      </w:tblPr>
      <w:tblGrid>
        <w:gridCol w:w="1560"/>
        <w:gridCol w:w="1768"/>
        <w:gridCol w:w="1352"/>
        <w:gridCol w:w="1560"/>
        <w:gridCol w:w="1560"/>
        <w:gridCol w:w="1560"/>
      </w:tblGrid>
      <w:tr w:rsidR="00346F97" w14:paraId="683108BF" w14:textId="77777777" w:rsidTr="00BC5C54">
        <w:tc>
          <w:tcPr>
            <w:tcW w:w="1560" w:type="dxa"/>
            <w:vAlign w:val="center"/>
          </w:tcPr>
          <w:p w14:paraId="1797EFEA" w14:textId="77777777" w:rsidR="00346F97" w:rsidRDefault="00346F97" w:rsidP="00BC5C54">
            <w:pPr>
              <w:jc w:val="center"/>
              <w:rPr>
                <w:rFonts w:ascii="Garamond" w:hAnsi="Garamond"/>
              </w:rPr>
            </w:pPr>
            <w:r w:rsidRPr="2FD31B08">
              <w:rPr>
                <w:rFonts w:ascii="Garamond" w:hAnsi="Garamond"/>
              </w:rPr>
              <w:t>Date (year, month, day)</w:t>
            </w:r>
          </w:p>
        </w:tc>
        <w:tc>
          <w:tcPr>
            <w:tcW w:w="1768" w:type="dxa"/>
            <w:vAlign w:val="center"/>
          </w:tcPr>
          <w:p w14:paraId="3ADB95FC" w14:textId="77777777" w:rsidR="00346F97" w:rsidRDefault="00346F97" w:rsidP="00BC5C54">
            <w:pPr>
              <w:jc w:val="center"/>
              <w:rPr>
                <w:rFonts w:ascii="Garamond" w:hAnsi="Garamond"/>
              </w:rPr>
            </w:pPr>
            <w:r w:rsidRPr="2FD31B08">
              <w:rPr>
                <w:rFonts w:ascii="Garamond" w:hAnsi="Garamond"/>
              </w:rPr>
              <w:t>Event</w:t>
            </w:r>
          </w:p>
        </w:tc>
        <w:tc>
          <w:tcPr>
            <w:tcW w:w="1352" w:type="dxa"/>
            <w:vAlign w:val="center"/>
          </w:tcPr>
          <w:p w14:paraId="1515C44F" w14:textId="5C3B3971" w:rsidR="00346F97" w:rsidRDefault="00BC5C54" w:rsidP="00BC5C54">
            <w:pPr>
              <w:jc w:val="center"/>
              <w:rPr>
                <w:rFonts w:ascii="Garamond" w:hAnsi="Garamond"/>
              </w:rPr>
            </w:pPr>
            <w:r>
              <w:rPr>
                <w:rFonts w:ascii="Garamond" w:hAnsi="Garamond"/>
              </w:rPr>
              <w:t>Sentinel-</w:t>
            </w:r>
            <w:r w:rsidR="00346F97" w:rsidRPr="2FD31B08">
              <w:rPr>
                <w:rFonts w:ascii="Garamond" w:hAnsi="Garamond"/>
              </w:rPr>
              <w:t>1 Imagery Available?</w:t>
            </w:r>
          </w:p>
        </w:tc>
        <w:tc>
          <w:tcPr>
            <w:tcW w:w="1560" w:type="dxa"/>
            <w:vAlign w:val="center"/>
          </w:tcPr>
          <w:p w14:paraId="7F18C36B" w14:textId="0D7CF0E8" w:rsidR="00346F97" w:rsidRDefault="00BC5C54" w:rsidP="00BC5C54">
            <w:pPr>
              <w:jc w:val="center"/>
              <w:rPr>
                <w:rFonts w:ascii="Garamond" w:hAnsi="Garamond"/>
              </w:rPr>
            </w:pPr>
            <w:r>
              <w:rPr>
                <w:rFonts w:ascii="Garamond" w:hAnsi="Garamond"/>
              </w:rPr>
              <w:t>Sentinel-</w:t>
            </w:r>
            <w:r w:rsidR="00346F97" w:rsidRPr="2FD31B08">
              <w:rPr>
                <w:rFonts w:ascii="Garamond" w:hAnsi="Garamond"/>
              </w:rPr>
              <w:t>2 Clear Imagery Available?</w:t>
            </w:r>
          </w:p>
        </w:tc>
        <w:tc>
          <w:tcPr>
            <w:tcW w:w="1560" w:type="dxa"/>
            <w:vAlign w:val="center"/>
          </w:tcPr>
          <w:p w14:paraId="740DCCF7" w14:textId="40008578" w:rsidR="00346F97" w:rsidRDefault="00346F97" w:rsidP="00BC5C54">
            <w:pPr>
              <w:jc w:val="center"/>
              <w:rPr>
                <w:rFonts w:ascii="Garamond" w:hAnsi="Garamond"/>
              </w:rPr>
            </w:pPr>
            <w:r w:rsidRPr="2FD31B08">
              <w:rPr>
                <w:rFonts w:ascii="Garamond" w:hAnsi="Garamond"/>
              </w:rPr>
              <w:t xml:space="preserve">Landsat 8 </w:t>
            </w:r>
            <w:r w:rsidR="00BC5C54">
              <w:rPr>
                <w:rFonts w:ascii="Garamond" w:hAnsi="Garamond"/>
              </w:rPr>
              <w:t xml:space="preserve"> </w:t>
            </w:r>
            <w:r w:rsidRPr="2FD31B08">
              <w:rPr>
                <w:rFonts w:ascii="Garamond" w:hAnsi="Garamond"/>
              </w:rPr>
              <w:t>Clear Imagery Available?</w:t>
            </w:r>
          </w:p>
        </w:tc>
        <w:tc>
          <w:tcPr>
            <w:tcW w:w="1560" w:type="dxa"/>
            <w:vAlign w:val="center"/>
          </w:tcPr>
          <w:p w14:paraId="507D0B8D" w14:textId="2125450A" w:rsidR="00346F97" w:rsidRDefault="00346F97" w:rsidP="00BC5C54">
            <w:pPr>
              <w:jc w:val="center"/>
              <w:rPr>
                <w:rFonts w:ascii="Garamond" w:hAnsi="Garamond"/>
              </w:rPr>
            </w:pPr>
            <w:r w:rsidRPr="2FD31B08">
              <w:rPr>
                <w:rFonts w:ascii="Garamond" w:hAnsi="Garamond"/>
              </w:rPr>
              <w:t xml:space="preserve">Landsat 7 </w:t>
            </w:r>
            <w:r w:rsidR="00BC5C54">
              <w:rPr>
                <w:rFonts w:ascii="Garamond" w:hAnsi="Garamond"/>
              </w:rPr>
              <w:t xml:space="preserve"> </w:t>
            </w:r>
            <w:r w:rsidRPr="2FD31B08">
              <w:rPr>
                <w:rFonts w:ascii="Garamond" w:hAnsi="Garamond"/>
              </w:rPr>
              <w:t>Clear Imagery Available?</w:t>
            </w:r>
          </w:p>
        </w:tc>
      </w:tr>
      <w:tr w:rsidR="00346F97" w14:paraId="132005A6" w14:textId="77777777" w:rsidTr="00BC5C54">
        <w:tc>
          <w:tcPr>
            <w:tcW w:w="1560" w:type="dxa"/>
            <w:vAlign w:val="center"/>
          </w:tcPr>
          <w:p w14:paraId="3C297023" w14:textId="77777777" w:rsidR="00346F97" w:rsidRDefault="00346F97" w:rsidP="00BC5C54">
            <w:pPr>
              <w:rPr>
                <w:rFonts w:ascii="Garamond" w:hAnsi="Garamond"/>
              </w:rPr>
            </w:pPr>
            <w:r w:rsidRPr="2FD31B08">
              <w:rPr>
                <w:rFonts w:ascii="Garamond" w:hAnsi="Garamond"/>
              </w:rPr>
              <w:t>2019-07-08</w:t>
            </w:r>
          </w:p>
        </w:tc>
        <w:tc>
          <w:tcPr>
            <w:tcW w:w="1768" w:type="dxa"/>
            <w:vAlign w:val="center"/>
          </w:tcPr>
          <w:p w14:paraId="1CBFC602" w14:textId="77777777" w:rsidR="00346F97" w:rsidRDefault="00346F97" w:rsidP="00BC5C54">
            <w:pPr>
              <w:rPr>
                <w:rFonts w:ascii="Garamond" w:hAnsi="Garamond"/>
              </w:rPr>
            </w:pPr>
            <w:r w:rsidRPr="2FD31B08">
              <w:rPr>
                <w:rFonts w:ascii="Garamond" w:hAnsi="Garamond"/>
              </w:rPr>
              <w:t>July 8</w:t>
            </w:r>
            <w:r w:rsidRPr="2FD31B08">
              <w:rPr>
                <w:rFonts w:ascii="Garamond" w:hAnsi="Garamond"/>
                <w:vertAlign w:val="superscript"/>
              </w:rPr>
              <w:t>th</w:t>
            </w:r>
            <w:r w:rsidRPr="2FD31B08">
              <w:rPr>
                <w:rFonts w:ascii="Garamond" w:hAnsi="Garamond"/>
              </w:rPr>
              <w:t xml:space="preserve"> rainfall</w:t>
            </w:r>
          </w:p>
        </w:tc>
        <w:tc>
          <w:tcPr>
            <w:tcW w:w="1352" w:type="dxa"/>
            <w:vAlign w:val="center"/>
          </w:tcPr>
          <w:p w14:paraId="041C05A9" w14:textId="77777777" w:rsidR="00346F97" w:rsidRDefault="00346F97" w:rsidP="00BC5C54">
            <w:pPr>
              <w:rPr>
                <w:rFonts w:ascii="Garamond" w:hAnsi="Garamond"/>
              </w:rPr>
            </w:pPr>
            <w:r w:rsidRPr="2FD31B08">
              <w:rPr>
                <w:rFonts w:ascii="Garamond" w:hAnsi="Garamond"/>
              </w:rPr>
              <w:t>Yes</w:t>
            </w:r>
          </w:p>
        </w:tc>
        <w:tc>
          <w:tcPr>
            <w:tcW w:w="1560" w:type="dxa"/>
            <w:vAlign w:val="center"/>
          </w:tcPr>
          <w:p w14:paraId="4211CA15" w14:textId="77777777" w:rsidR="00346F97" w:rsidRDefault="00346F97" w:rsidP="00BC5C54">
            <w:pPr>
              <w:rPr>
                <w:rFonts w:ascii="Garamond" w:hAnsi="Garamond"/>
              </w:rPr>
            </w:pPr>
            <w:r w:rsidRPr="2FD31B08">
              <w:rPr>
                <w:rFonts w:ascii="Garamond" w:hAnsi="Garamond"/>
              </w:rPr>
              <w:t>Yes</w:t>
            </w:r>
          </w:p>
        </w:tc>
        <w:tc>
          <w:tcPr>
            <w:tcW w:w="1560" w:type="dxa"/>
            <w:vAlign w:val="center"/>
          </w:tcPr>
          <w:p w14:paraId="3F826F7B"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9FB9216" w14:textId="2330E058" w:rsidR="00346F97" w:rsidRDefault="00346F97" w:rsidP="00BC5C54">
            <w:pPr>
              <w:rPr>
                <w:rFonts w:ascii="Garamond" w:hAnsi="Garamond"/>
              </w:rPr>
            </w:pPr>
            <w:r w:rsidRPr="2FD31B08">
              <w:rPr>
                <w:rFonts w:ascii="Garamond" w:hAnsi="Garamond"/>
              </w:rPr>
              <w:t>Yes</w:t>
            </w:r>
            <w:r w:rsidR="00BC5C54">
              <w:rPr>
                <w:rFonts w:ascii="Garamond" w:hAnsi="Garamond"/>
              </w:rPr>
              <w:t xml:space="preserve"> </w:t>
            </w:r>
            <w:r w:rsidRPr="2FD31B08">
              <w:rPr>
                <w:rFonts w:ascii="Garamond" w:hAnsi="Garamond"/>
              </w:rPr>
              <w:t>-</w:t>
            </w:r>
            <w:r w:rsidR="00BC5C54">
              <w:rPr>
                <w:rFonts w:ascii="Garamond" w:hAnsi="Garamond"/>
              </w:rPr>
              <w:t xml:space="preserve"> </w:t>
            </w:r>
            <w:r w:rsidRPr="2FD31B08">
              <w:rPr>
                <w:rFonts w:ascii="Garamond" w:hAnsi="Garamond"/>
              </w:rPr>
              <w:t>limited</w:t>
            </w:r>
          </w:p>
        </w:tc>
      </w:tr>
      <w:tr w:rsidR="00346F97" w14:paraId="551F318A" w14:textId="77777777" w:rsidTr="00BC5C54">
        <w:tc>
          <w:tcPr>
            <w:tcW w:w="1560" w:type="dxa"/>
            <w:vAlign w:val="center"/>
          </w:tcPr>
          <w:p w14:paraId="4E8578DC" w14:textId="77777777" w:rsidR="00346F97" w:rsidRDefault="00346F97" w:rsidP="00BC5C54">
            <w:pPr>
              <w:rPr>
                <w:rFonts w:ascii="Garamond" w:hAnsi="Garamond"/>
              </w:rPr>
            </w:pPr>
            <w:r w:rsidRPr="035143FD">
              <w:rPr>
                <w:rFonts w:ascii="Garamond" w:hAnsi="Garamond"/>
              </w:rPr>
              <w:t>2018-08-01</w:t>
            </w:r>
          </w:p>
        </w:tc>
        <w:tc>
          <w:tcPr>
            <w:tcW w:w="1768" w:type="dxa"/>
            <w:vAlign w:val="center"/>
          </w:tcPr>
          <w:p w14:paraId="717A7BAB" w14:textId="77777777" w:rsidR="00346F97" w:rsidRDefault="00346F97" w:rsidP="00BC5C54">
            <w:pPr>
              <w:rPr>
                <w:rFonts w:ascii="Garamond" w:hAnsi="Garamond"/>
              </w:rPr>
            </w:pPr>
            <w:r w:rsidRPr="2FD31B08">
              <w:rPr>
                <w:rFonts w:ascii="Garamond" w:hAnsi="Garamond"/>
              </w:rPr>
              <w:t>August 1</w:t>
            </w:r>
            <w:r w:rsidRPr="2FD31B08">
              <w:rPr>
                <w:rFonts w:ascii="Garamond" w:hAnsi="Garamond"/>
                <w:vertAlign w:val="superscript"/>
              </w:rPr>
              <w:t>st</w:t>
            </w:r>
            <w:r w:rsidRPr="2FD31B08">
              <w:rPr>
                <w:rFonts w:ascii="Garamond" w:hAnsi="Garamond"/>
              </w:rPr>
              <w:t xml:space="preserve"> rainfall</w:t>
            </w:r>
          </w:p>
        </w:tc>
        <w:tc>
          <w:tcPr>
            <w:tcW w:w="1352" w:type="dxa"/>
            <w:vAlign w:val="center"/>
          </w:tcPr>
          <w:p w14:paraId="02E7309B" w14:textId="77777777" w:rsidR="00346F97" w:rsidRDefault="00346F97" w:rsidP="00BC5C54">
            <w:pPr>
              <w:rPr>
                <w:rFonts w:ascii="Garamond" w:hAnsi="Garamond"/>
              </w:rPr>
            </w:pPr>
            <w:r w:rsidRPr="2FD31B08">
              <w:rPr>
                <w:rFonts w:ascii="Garamond" w:hAnsi="Garamond"/>
              </w:rPr>
              <w:t>Yes</w:t>
            </w:r>
          </w:p>
        </w:tc>
        <w:tc>
          <w:tcPr>
            <w:tcW w:w="1560" w:type="dxa"/>
            <w:vAlign w:val="center"/>
          </w:tcPr>
          <w:p w14:paraId="7A4069EB"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142C64BF" w14:textId="77777777" w:rsidR="00346F97" w:rsidRDefault="00346F97" w:rsidP="00BC5C54">
            <w:pPr>
              <w:rPr>
                <w:rFonts w:ascii="Garamond" w:hAnsi="Garamond"/>
              </w:rPr>
            </w:pPr>
            <w:r w:rsidRPr="2FD31B08">
              <w:rPr>
                <w:rFonts w:ascii="Garamond" w:hAnsi="Garamond"/>
              </w:rPr>
              <w:t>Yes</w:t>
            </w:r>
          </w:p>
        </w:tc>
        <w:tc>
          <w:tcPr>
            <w:tcW w:w="1560" w:type="dxa"/>
            <w:vAlign w:val="center"/>
          </w:tcPr>
          <w:p w14:paraId="0621AE0F" w14:textId="2DDB69C7" w:rsidR="00346F97" w:rsidRDefault="00346F97" w:rsidP="00BC5C54">
            <w:pPr>
              <w:rPr>
                <w:rFonts w:ascii="Garamond" w:hAnsi="Garamond"/>
              </w:rPr>
            </w:pPr>
            <w:r w:rsidRPr="2FD31B08">
              <w:rPr>
                <w:rFonts w:ascii="Garamond" w:hAnsi="Garamond"/>
              </w:rPr>
              <w:t>Yes</w:t>
            </w:r>
            <w:r w:rsidR="00BC5C54">
              <w:rPr>
                <w:rFonts w:ascii="Garamond" w:hAnsi="Garamond"/>
              </w:rPr>
              <w:t xml:space="preserve"> </w:t>
            </w:r>
            <w:r w:rsidRPr="2FD31B08">
              <w:rPr>
                <w:rFonts w:ascii="Garamond" w:hAnsi="Garamond"/>
              </w:rPr>
              <w:t>-</w:t>
            </w:r>
            <w:r w:rsidR="00BC5C54">
              <w:rPr>
                <w:rFonts w:ascii="Garamond" w:hAnsi="Garamond"/>
              </w:rPr>
              <w:t xml:space="preserve"> </w:t>
            </w:r>
            <w:r w:rsidRPr="2FD31B08">
              <w:rPr>
                <w:rFonts w:ascii="Garamond" w:hAnsi="Garamond"/>
              </w:rPr>
              <w:t>limited</w:t>
            </w:r>
          </w:p>
        </w:tc>
      </w:tr>
      <w:tr w:rsidR="00346F97" w14:paraId="16AD39E1" w14:textId="77777777" w:rsidTr="00BC5C54">
        <w:tc>
          <w:tcPr>
            <w:tcW w:w="1560" w:type="dxa"/>
            <w:vAlign w:val="center"/>
          </w:tcPr>
          <w:p w14:paraId="28BC6EE6" w14:textId="77777777" w:rsidR="00346F97" w:rsidRDefault="00346F97" w:rsidP="00BC5C54">
            <w:pPr>
              <w:rPr>
                <w:rFonts w:ascii="Garamond" w:hAnsi="Garamond"/>
              </w:rPr>
            </w:pPr>
            <w:r w:rsidRPr="2FD31B08">
              <w:rPr>
                <w:rFonts w:ascii="Garamond" w:hAnsi="Garamond"/>
              </w:rPr>
              <w:t>2016-01-22</w:t>
            </w:r>
          </w:p>
        </w:tc>
        <w:tc>
          <w:tcPr>
            <w:tcW w:w="1768" w:type="dxa"/>
            <w:vAlign w:val="center"/>
          </w:tcPr>
          <w:p w14:paraId="5FF73961" w14:textId="77777777" w:rsidR="00346F97" w:rsidRDefault="00346F97" w:rsidP="00BC5C54">
            <w:pPr>
              <w:rPr>
                <w:rFonts w:ascii="Garamond" w:hAnsi="Garamond"/>
              </w:rPr>
            </w:pPr>
            <w:r w:rsidRPr="2FD31B08">
              <w:rPr>
                <w:rFonts w:ascii="Garamond" w:hAnsi="Garamond"/>
              </w:rPr>
              <w:t>Winter Storm Jonas</w:t>
            </w:r>
          </w:p>
        </w:tc>
        <w:tc>
          <w:tcPr>
            <w:tcW w:w="1352" w:type="dxa"/>
            <w:vAlign w:val="center"/>
          </w:tcPr>
          <w:p w14:paraId="2A61378C"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6E9CD29E"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1148F2A9"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3691E93A" w14:textId="4F8460F8" w:rsidR="00346F97" w:rsidRDefault="00346F97" w:rsidP="00BC5C54">
            <w:pPr>
              <w:rPr>
                <w:rFonts w:ascii="Garamond" w:hAnsi="Garamond"/>
              </w:rPr>
            </w:pPr>
            <w:r w:rsidRPr="2FD31B08">
              <w:rPr>
                <w:rFonts w:ascii="Garamond" w:hAnsi="Garamond"/>
              </w:rPr>
              <w:t>Yes</w:t>
            </w:r>
            <w:r w:rsidR="00BC5C54">
              <w:rPr>
                <w:rFonts w:ascii="Garamond" w:hAnsi="Garamond"/>
              </w:rPr>
              <w:t xml:space="preserve"> </w:t>
            </w:r>
            <w:r w:rsidRPr="2FD31B08">
              <w:rPr>
                <w:rFonts w:ascii="Garamond" w:hAnsi="Garamond"/>
              </w:rPr>
              <w:t>-</w:t>
            </w:r>
            <w:r w:rsidR="00BC5C54">
              <w:rPr>
                <w:rFonts w:ascii="Garamond" w:hAnsi="Garamond"/>
              </w:rPr>
              <w:t xml:space="preserve"> </w:t>
            </w:r>
            <w:r w:rsidRPr="2FD31B08">
              <w:rPr>
                <w:rFonts w:ascii="Garamond" w:hAnsi="Garamond"/>
              </w:rPr>
              <w:t>limited</w:t>
            </w:r>
          </w:p>
        </w:tc>
      </w:tr>
      <w:tr w:rsidR="00346F97" w14:paraId="6C92D94A" w14:textId="77777777" w:rsidTr="00BC5C54">
        <w:tc>
          <w:tcPr>
            <w:tcW w:w="1560" w:type="dxa"/>
            <w:vAlign w:val="center"/>
          </w:tcPr>
          <w:p w14:paraId="0E921E1F" w14:textId="77777777" w:rsidR="00346F97" w:rsidRDefault="00346F97" w:rsidP="00BC5C54">
            <w:pPr>
              <w:rPr>
                <w:rFonts w:ascii="Garamond" w:hAnsi="Garamond"/>
              </w:rPr>
            </w:pPr>
            <w:r w:rsidRPr="2FD31B08">
              <w:rPr>
                <w:rFonts w:ascii="Garamond" w:hAnsi="Garamond"/>
              </w:rPr>
              <w:t>2012-10-29</w:t>
            </w:r>
          </w:p>
        </w:tc>
        <w:tc>
          <w:tcPr>
            <w:tcW w:w="1768" w:type="dxa"/>
            <w:vAlign w:val="center"/>
          </w:tcPr>
          <w:p w14:paraId="169A3347" w14:textId="77777777" w:rsidR="00346F97" w:rsidRDefault="00346F97" w:rsidP="00BC5C54">
            <w:pPr>
              <w:rPr>
                <w:rFonts w:ascii="Garamond" w:hAnsi="Garamond"/>
              </w:rPr>
            </w:pPr>
            <w:r w:rsidRPr="2FD31B08">
              <w:rPr>
                <w:rFonts w:ascii="Garamond" w:hAnsi="Garamond"/>
              </w:rPr>
              <w:t>Hurricane Sandy</w:t>
            </w:r>
          </w:p>
        </w:tc>
        <w:tc>
          <w:tcPr>
            <w:tcW w:w="1352" w:type="dxa"/>
            <w:vAlign w:val="center"/>
          </w:tcPr>
          <w:p w14:paraId="34ADDE1F"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D2F0F00"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615F2E44"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1B7EDA8B" w14:textId="3F8A16C4" w:rsidR="00346F97" w:rsidRDefault="00346F97" w:rsidP="00BC5C54">
            <w:pPr>
              <w:rPr>
                <w:rFonts w:ascii="Garamond" w:hAnsi="Garamond"/>
              </w:rPr>
            </w:pPr>
            <w:r w:rsidRPr="2FD31B08">
              <w:rPr>
                <w:rFonts w:ascii="Garamond" w:hAnsi="Garamond"/>
              </w:rPr>
              <w:t>Yes</w:t>
            </w:r>
            <w:r w:rsidR="00BC5C54">
              <w:rPr>
                <w:rFonts w:ascii="Garamond" w:hAnsi="Garamond"/>
              </w:rPr>
              <w:t xml:space="preserve"> </w:t>
            </w:r>
            <w:r w:rsidRPr="2FD31B08">
              <w:rPr>
                <w:rFonts w:ascii="Garamond" w:hAnsi="Garamond"/>
              </w:rPr>
              <w:t>-</w:t>
            </w:r>
            <w:r w:rsidR="00BC5C54">
              <w:rPr>
                <w:rFonts w:ascii="Garamond" w:hAnsi="Garamond"/>
              </w:rPr>
              <w:t xml:space="preserve"> </w:t>
            </w:r>
            <w:r w:rsidRPr="2FD31B08">
              <w:rPr>
                <w:rFonts w:ascii="Garamond" w:hAnsi="Garamond"/>
              </w:rPr>
              <w:t>limited</w:t>
            </w:r>
          </w:p>
        </w:tc>
      </w:tr>
      <w:tr w:rsidR="00346F97" w14:paraId="64BC0994" w14:textId="77777777" w:rsidTr="00BC5C54">
        <w:tc>
          <w:tcPr>
            <w:tcW w:w="1560" w:type="dxa"/>
            <w:vAlign w:val="center"/>
          </w:tcPr>
          <w:p w14:paraId="58A6E112" w14:textId="77777777" w:rsidR="00346F97" w:rsidRDefault="00346F97" w:rsidP="00BC5C54">
            <w:pPr>
              <w:rPr>
                <w:rFonts w:ascii="Garamond" w:hAnsi="Garamond"/>
              </w:rPr>
            </w:pPr>
            <w:r w:rsidRPr="2FD31B08">
              <w:rPr>
                <w:rFonts w:ascii="Garamond" w:hAnsi="Garamond"/>
              </w:rPr>
              <w:t>2011-09-06</w:t>
            </w:r>
          </w:p>
        </w:tc>
        <w:tc>
          <w:tcPr>
            <w:tcW w:w="1768" w:type="dxa"/>
            <w:vAlign w:val="center"/>
          </w:tcPr>
          <w:p w14:paraId="15154CAE" w14:textId="77777777" w:rsidR="00346F97" w:rsidRDefault="00346F97" w:rsidP="00BC5C54">
            <w:pPr>
              <w:rPr>
                <w:rFonts w:ascii="Garamond" w:hAnsi="Garamond"/>
              </w:rPr>
            </w:pPr>
            <w:r w:rsidRPr="2FD31B08">
              <w:rPr>
                <w:rFonts w:ascii="Garamond" w:hAnsi="Garamond"/>
              </w:rPr>
              <w:t>Tropical Storm Lee</w:t>
            </w:r>
          </w:p>
        </w:tc>
        <w:tc>
          <w:tcPr>
            <w:tcW w:w="1352" w:type="dxa"/>
            <w:vAlign w:val="center"/>
          </w:tcPr>
          <w:p w14:paraId="6D2B5A38"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3330FA39"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78FC3B7D"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7F8321FE" w14:textId="77777777" w:rsidR="00346F97" w:rsidRDefault="00346F97" w:rsidP="00BC5C54">
            <w:pPr>
              <w:rPr>
                <w:rFonts w:ascii="Garamond" w:hAnsi="Garamond"/>
              </w:rPr>
            </w:pPr>
            <w:r w:rsidRPr="2FD31B08">
              <w:rPr>
                <w:rFonts w:ascii="Garamond" w:hAnsi="Garamond"/>
              </w:rPr>
              <w:t>No</w:t>
            </w:r>
          </w:p>
        </w:tc>
      </w:tr>
      <w:tr w:rsidR="00346F97" w14:paraId="286B8E92" w14:textId="77777777" w:rsidTr="00BC5C54">
        <w:tc>
          <w:tcPr>
            <w:tcW w:w="1560" w:type="dxa"/>
            <w:vAlign w:val="center"/>
          </w:tcPr>
          <w:p w14:paraId="1CC859CB" w14:textId="77777777" w:rsidR="00346F97" w:rsidRDefault="00346F97" w:rsidP="00BC5C54">
            <w:pPr>
              <w:rPr>
                <w:rFonts w:ascii="Garamond" w:hAnsi="Garamond"/>
              </w:rPr>
            </w:pPr>
            <w:r w:rsidRPr="2FD31B08">
              <w:rPr>
                <w:rFonts w:ascii="Garamond" w:hAnsi="Garamond"/>
              </w:rPr>
              <w:t>2011-08-27</w:t>
            </w:r>
          </w:p>
        </w:tc>
        <w:tc>
          <w:tcPr>
            <w:tcW w:w="1768" w:type="dxa"/>
            <w:vAlign w:val="center"/>
          </w:tcPr>
          <w:p w14:paraId="4D299138" w14:textId="77777777" w:rsidR="00346F97" w:rsidRDefault="00346F97" w:rsidP="00BC5C54">
            <w:pPr>
              <w:rPr>
                <w:rFonts w:ascii="Garamond" w:hAnsi="Garamond"/>
              </w:rPr>
            </w:pPr>
            <w:r w:rsidRPr="2FD31B08">
              <w:rPr>
                <w:rFonts w:ascii="Garamond" w:hAnsi="Garamond"/>
              </w:rPr>
              <w:t>Hurricane Irene</w:t>
            </w:r>
          </w:p>
        </w:tc>
        <w:tc>
          <w:tcPr>
            <w:tcW w:w="1352" w:type="dxa"/>
            <w:vAlign w:val="center"/>
          </w:tcPr>
          <w:p w14:paraId="4EB4EE54"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E27F651"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2E21472F"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4DB4B409" w14:textId="77777777" w:rsidR="00346F97" w:rsidRDefault="00346F97" w:rsidP="00BC5C54">
            <w:pPr>
              <w:rPr>
                <w:rFonts w:ascii="Garamond" w:hAnsi="Garamond"/>
              </w:rPr>
            </w:pPr>
            <w:r w:rsidRPr="2FD31B08">
              <w:rPr>
                <w:rFonts w:ascii="Garamond" w:hAnsi="Garamond"/>
              </w:rPr>
              <w:t>No</w:t>
            </w:r>
          </w:p>
        </w:tc>
      </w:tr>
      <w:tr w:rsidR="00346F97" w14:paraId="7B6A3577" w14:textId="77777777" w:rsidTr="00BC5C54">
        <w:tc>
          <w:tcPr>
            <w:tcW w:w="1560" w:type="dxa"/>
            <w:vAlign w:val="center"/>
          </w:tcPr>
          <w:p w14:paraId="41492D96" w14:textId="77777777" w:rsidR="00346F97" w:rsidRDefault="00346F97" w:rsidP="00BC5C54">
            <w:pPr>
              <w:rPr>
                <w:rFonts w:ascii="Garamond" w:hAnsi="Garamond"/>
              </w:rPr>
            </w:pPr>
            <w:r w:rsidRPr="2FD31B08">
              <w:rPr>
                <w:rFonts w:ascii="Garamond" w:hAnsi="Garamond"/>
              </w:rPr>
              <w:t>2010-02-05</w:t>
            </w:r>
          </w:p>
        </w:tc>
        <w:tc>
          <w:tcPr>
            <w:tcW w:w="1768" w:type="dxa"/>
            <w:vAlign w:val="center"/>
          </w:tcPr>
          <w:p w14:paraId="2F66B653" w14:textId="77777777" w:rsidR="00346F97" w:rsidRDefault="00346F97" w:rsidP="00BC5C54">
            <w:pPr>
              <w:rPr>
                <w:rFonts w:ascii="Garamond" w:hAnsi="Garamond"/>
              </w:rPr>
            </w:pPr>
            <w:r w:rsidRPr="2FD31B08">
              <w:rPr>
                <w:rFonts w:ascii="Garamond" w:hAnsi="Garamond"/>
              </w:rPr>
              <w:t>North American Blizzard</w:t>
            </w:r>
          </w:p>
        </w:tc>
        <w:tc>
          <w:tcPr>
            <w:tcW w:w="1352" w:type="dxa"/>
            <w:vAlign w:val="center"/>
          </w:tcPr>
          <w:p w14:paraId="126D5809"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7D7087F"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5F6D9E97"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B69F860" w14:textId="77777777" w:rsidR="00346F97" w:rsidRDefault="00346F97" w:rsidP="00BC5C54">
            <w:pPr>
              <w:rPr>
                <w:rFonts w:ascii="Garamond" w:hAnsi="Garamond"/>
              </w:rPr>
            </w:pPr>
            <w:r w:rsidRPr="2FD31B08">
              <w:rPr>
                <w:rFonts w:ascii="Garamond" w:hAnsi="Garamond"/>
              </w:rPr>
              <w:t>No</w:t>
            </w:r>
          </w:p>
        </w:tc>
      </w:tr>
      <w:tr w:rsidR="00346F97" w14:paraId="782B2F63" w14:textId="77777777" w:rsidTr="00BC5C54">
        <w:tc>
          <w:tcPr>
            <w:tcW w:w="1560" w:type="dxa"/>
            <w:vAlign w:val="center"/>
          </w:tcPr>
          <w:p w14:paraId="34921815" w14:textId="77777777" w:rsidR="00346F97" w:rsidRDefault="00346F97" w:rsidP="00BC5C54">
            <w:pPr>
              <w:rPr>
                <w:rFonts w:ascii="Garamond" w:hAnsi="Garamond"/>
              </w:rPr>
            </w:pPr>
            <w:r w:rsidRPr="2FD31B08">
              <w:rPr>
                <w:rFonts w:ascii="Garamond" w:hAnsi="Garamond"/>
              </w:rPr>
              <w:t>2008-09-06</w:t>
            </w:r>
          </w:p>
        </w:tc>
        <w:tc>
          <w:tcPr>
            <w:tcW w:w="1768" w:type="dxa"/>
            <w:vAlign w:val="center"/>
          </w:tcPr>
          <w:p w14:paraId="63B2AF39" w14:textId="77777777" w:rsidR="00346F97" w:rsidRDefault="00346F97" w:rsidP="00BC5C54">
            <w:pPr>
              <w:rPr>
                <w:rFonts w:ascii="Garamond" w:hAnsi="Garamond"/>
              </w:rPr>
            </w:pPr>
            <w:r w:rsidRPr="2FD31B08">
              <w:rPr>
                <w:rFonts w:ascii="Garamond" w:hAnsi="Garamond"/>
              </w:rPr>
              <w:t>Tropical Storm Hanna</w:t>
            </w:r>
          </w:p>
        </w:tc>
        <w:tc>
          <w:tcPr>
            <w:tcW w:w="1352" w:type="dxa"/>
            <w:vAlign w:val="center"/>
          </w:tcPr>
          <w:p w14:paraId="58F9167E"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66E0B21E"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551E1AA3"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7EF0D513" w14:textId="77777777" w:rsidR="00346F97" w:rsidRDefault="00346F97" w:rsidP="00BC5C54">
            <w:pPr>
              <w:rPr>
                <w:rFonts w:ascii="Garamond" w:hAnsi="Garamond"/>
              </w:rPr>
            </w:pPr>
            <w:r w:rsidRPr="2FD31B08">
              <w:rPr>
                <w:rFonts w:ascii="Garamond" w:hAnsi="Garamond"/>
              </w:rPr>
              <w:t>No</w:t>
            </w:r>
          </w:p>
        </w:tc>
      </w:tr>
      <w:tr w:rsidR="00346F97" w14:paraId="478EF186" w14:textId="77777777" w:rsidTr="00BC5C54">
        <w:tc>
          <w:tcPr>
            <w:tcW w:w="1560" w:type="dxa"/>
            <w:vAlign w:val="center"/>
          </w:tcPr>
          <w:p w14:paraId="2BC5E1FA" w14:textId="77777777" w:rsidR="00346F97" w:rsidRDefault="00346F97" w:rsidP="00BC5C54">
            <w:pPr>
              <w:rPr>
                <w:rFonts w:ascii="Garamond" w:hAnsi="Garamond"/>
              </w:rPr>
            </w:pPr>
            <w:r w:rsidRPr="2FD31B08">
              <w:rPr>
                <w:rFonts w:ascii="Garamond" w:hAnsi="Garamond"/>
              </w:rPr>
              <w:t>2003-09-18</w:t>
            </w:r>
          </w:p>
        </w:tc>
        <w:tc>
          <w:tcPr>
            <w:tcW w:w="1768" w:type="dxa"/>
            <w:vAlign w:val="center"/>
          </w:tcPr>
          <w:p w14:paraId="617AF4C8" w14:textId="77777777" w:rsidR="00346F97" w:rsidRDefault="00346F97" w:rsidP="00BC5C54">
            <w:pPr>
              <w:rPr>
                <w:rFonts w:ascii="Garamond" w:hAnsi="Garamond"/>
              </w:rPr>
            </w:pPr>
            <w:r w:rsidRPr="2FD31B08">
              <w:rPr>
                <w:rFonts w:ascii="Garamond" w:hAnsi="Garamond"/>
              </w:rPr>
              <w:t>Hurricane Isabel</w:t>
            </w:r>
          </w:p>
        </w:tc>
        <w:tc>
          <w:tcPr>
            <w:tcW w:w="1352" w:type="dxa"/>
            <w:vAlign w:val="center"/>
          </w:tcPr>
          <w:p w14:paraId="450D8901"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334DB7DE"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47938495" w14:textId="77777777" w:rsidR="00346F97" w:rsidRDefault="00346F97" w:rsidP="00BC5C54">
            <w:pPr>
              <w:rPr>
                <w:rFonts w:ascii="Garamond" w:hAnsi="Garamond"/>
              </w:rPr>
            </w:pPr>
            <w:r w:rsidRPr="2FD31B08">
              <w:rPr>
                <w:rFonts w:ascii="Garamond" w:hAnsi="Garamond"/>
              </w:rPr>
              <w:t>No</w:t>
            </w:r>
          </w:p>
        </w:tc>
        <w:tc>
          <w:tcPr>
            <w:tcW w:w="1560" w:type="dxa"/>
            <w:vAlign w:val="center"/>
          </w:tcPr>
          <w:p w14:paraId="0152262B" w14:textId="77777777" w:rsidR="00346F97" w:rsidRDefault="00346F97" w:rsidP="00BC5C54">
            <w:pPr>
              <w:rPr>
                <w:rFonts w:ascii="Garamond" w:hAnsi="Garamond"/>
              </w:rPr>
            </w:pPr>
            <w:r w:rsidRPr="2FD31B08">
              <w:rPr>
                <w:rFonts w:ascii="Garamond" w:hAnsi="Garamond"/>
              </w:rPr>
              <w:t>No</w:t>
            </w:r>
          </w:p>
        </w:tc>
      </w:tr>
    </w:tbl>
    <w:p w14:paraId="569E4E38" w14:textId="33FD28AD" w:rsidR="7BD25933" w:rsidRDefault="7BD25933" w:rsidP="7BD25933">
      <w:pPr>
        <w:spacing w:after="0" w:line="240" w:lineRule="auto"/>
        <w:rPr>
          <w:rFonts w:ascii="Garamond" w:hAnsi="Garamond"/>
        </w:rPr>
      </w:pPr>
    </w:p>
    <w:p w14:paraId="7365C7BF" w14:textId="05085121" w:rsidR="035143FD" w:rsidRDefault="035143FD" w:rsidP="035143FD">
      <w:pPr>
        <w:spacing w:after="0" w:line="240" w:lineRule="auto"/>
        <w:rPr>
          <w:rFonts w:ascii="Garamond" w:hAnsi="Garamond"/>
          <w:i/>
          <w:iCs/>
        </w:rPr>
      </w:pPr>
    </w:p>
    <w:p w14:paraId="7FB6E90B" w14:textId="527C2720" w:rsidR="035143FD" w:rsidRDefault="035143FD" w:rsidP="035143FD">
      <w:pPr>
        <w:spacing w:after="0" w:line="240" w:lineRule="auto"/>
        <w:rPr>
          <w:rFonts w:ascii="Garamond" w:hAnsi="Garamond"/>
          <w:i/>
          <w:iCs/>
        </w:rPr>
      </w:pPr>
    </w:p>
    <w:p w14:paraId="478E49F3" w14:textId="439F37A8" w:rsidR="035143FD" w:rsidRDefault="035143FD" w:rsidP="035143FD">
      <w:pPr>
        <w:spacing w:after="0" w:line="240" w:lineRule="auto"/>
      </w:pPr>
    </w:p>
    <w:p w14:paraId="0289127E" w14:textId="4C70444B" w:rsidR="035143FD" w:rsidRDefault="035143FD" w:rsidP="035143FD">
      <w:pPr>
        <w:spacing w:after="0" w:line="240" w:lineRule="auto"/>
      </w:pPr>
    </w:p>
    <w:p w14:paraId="1E6D179B" w14:textId="130EEA61" w:rsidR="735C7283" w:rsidRDefault="31C3F7B6" w:rsidP="035143FD">
      <w:pPr>
        <w:spacing w:after="0" w:line="240" w:lineRule="auto"/>
        <w:jc w:val="center"/>
      </w:pPr>
      <w:r>
        <w:rPr>
          <w:noProof/>
        </w:rPr>
        <w:drawing>
          <wp:inline distT="0" distB="0" distL="0" distR="0" wp14:anchorId="1BDDB184" wp14:editId="433C4410">
            <wp:extent cx="4572000" cy="2619375"/>
            <wp:effectExtent l="0" t="0" r="0" b="0"/>
            <wp:docPr id="691510435" name="Picture 6915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5104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6F0BA30D" w14:textId="41218DCF" w:rsidR="035143FD" w:rsidRDefault="38AF95AF" w:rsidP="0DC89EA7">
      <w:pPr>
        <w:spacing w:after="0" w:line="240" w:lineRule="auto"/>
        <w:jc w:val="center"/>
        <w:rPr>
          <w:rFonts w:ascii="Garamond" w:hAnsi="Garamond"/>
        </w:rPr>
      </w:pPr>
      <w:r w:rsidRPr="7BC474C4">
        <w:rPr>
          <w:rFonts w:ascii="Garamond" w:hAnsi="Garamond"/>
          <w:i/>
          <w:iCs/>
        </w:rPr>
        <w:t xml:space="preserve">Figure </w:t>
      </w:r>
      <w:r w:rsidR="7CAF694F" w:rsidRPr="4E2B5001">
        <w:rPr>
          <w:rFonts w:ascii="Garamond" w:hAnsi="Garamond"/>
          <w:i/>
          <w:iCs/>
        </w:rPr>
        <w:t>B</w:t>
      </w:r>
      <w:r w:rsidR="5A6C1F31" w:rsidRPr="4E2B5001">
        <w:rPr>
          <w:rFonts w:ascii="Garamond" w:hAnsi="Garamond"/>
          <w:i/>
          <w:iCs/>
        </w:rPr>
        <w:t>1</w:t>
      </w:r>
      <w:r w:rsidR="00BC5C54">
        <w:rPr>
          <w:rFonts w:ascii="Garamond" w:hAnsi="Garamond"/>
        </w:rPr>
        <w:t>: Sentinel-</w:t>
      </w:r>
      <w:r w:rsidR="7CAF694F" w:rsidRPr="4E2B5001">
        <w:rPr>
          <w:rFonts w:ascii="Garamond" w:hAnsi="Garamond"/>
        </w:rPr>
        <w:t>1 and Landsat 8 Flood Maps for the August 1</w:t>
      </w:r>
      <w:r w:rsidR="7CAF694F" w:rsidRPr="4E2B5001">
        <w:rPr>
          <w:rFonts w:ascii="Garamond" w:hAnsi="Garamond"/>
          <w:vertAlign w:val="superscript"/>
        </w:rPr>
        <w:t>st</w:t>
      </w:r>
      <w:r w:rsidR="7CAF694F" w:rsidRPr="4E2B5001">
        <w:rPr>
          <w:rFonts w:ascii="Garamond" w:hAnsi="Garamond"/>
        </w:rPr>
        <w:t>, 2018 Flooding Event</w:t>
      </w:r>
    </w:p>
    <w:p w14:paraId="381DB393" w14:textId="1A9E5D6F" w:rsidR="035143FD" w:rsidRDefault="035143FD" w:rsidP="035143FD">
      <w:pPr>
        <w:spacing w:after="0" w:line="240" w:lineRule="auto"/>
        <w:rPr>
          <w:rFonts w:ascii="Garamond" w:hAnsi="Garamond"/>
          <w:i/>
          <w:iCs/>
        </w:rPr>
      </w:pPr>
    </w:p>
    <w:p w14:paraId="1C29894D" w14:textId="7CDB1223" w:rsidR="035143FD" w:rsidRDefault="035143FD" w:rsidP="035143FD">
      <w:pPr>
        <w:spacing w:after="0" w:line="240" w:lineRule="auto"/>
        <w:rPr>
          <w:rFonts w:ascii="Garamond" w:hAnsi="Garamond"/>
          <w:i/>
          <w:iCs/>
        </w:rPr>
      </w:pPr>
    </w:p>
    <w:p w14:paraId="6EE2C85A" w14:textId="57180A91" w:rsidR="035143FD" w:rsidRDefault="035143FD" w:rsidP="035143FD">
      <w:pPr>
        <w:spacing w:after="0" w:line="240" w:lineRule="auto"/>
        <w:rPr>
          <w:rFonts w:ascii="Garamond" w:hAnsi="Garamond"/>
          <w:i/>
          <w:iCs/>
        </w:rPr>
      </w:pPr>
    </w:p>
    <w:p w14:paraId="34C91BFC" w14:textId="0D6C1D64" w:rsidR="035143FD" w:rsidRDefault="035143FD" w:rsidP="035143FD">
      <w:pPr>
        <w:spacing w:after="0" w:line="240" w:lineRule="auto"/>
        <w:rPr>
          <w:rFonts w:ascii="Garamond" w:hAnsi="Garamond"/>
          <w:i/>
          <w:iCs/>
        </w:rPr>
      </w:pPr>
    </w:p>
    <w:p w14:paraId="3AB9EA86" w14:textId="0EF3AF74" w:rsidR="55DE2D16" w:rsidRDefault="2565FE73" w:rsidP="035143FD">
      <w:pPr>
        <w:spacing w:after="0" w:line="240" w:lineRule="auto"/>
        <w:jc w:val="center"/>
      </w:pPr>
      <w:r>
        <w:rPr>
          <w:noProof/>
        </w:rPr>
        <w:lastRenderedPageBreak/>
        <w:drawing>
          <wp:inline distT="0" distB="0" distL="0" distR="0" wp14:anchorId="3C2801A5" wp14:editId="715A7C8F">
            <wp:extent cx="4572000" cy="2762250"/>
            <wp:effectExtent l="0" t="0" r="0" b="0"/>
            <wp:docPr id="1443504947" name="Picture 144350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5049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3D343101" w14:textId="29480673" w:rsidR="38AF95AF" w:rsidRDefault="5D19AC65" w:rsidP="035143FD">
      <w:pPr>
        <w:spacing w:after="0" w:line="240" w:lineRule="auto"/>
        <w:jc w:val="center"/>
        <w:rPr>
          <w:rFonts w:ascii="Garamond" w:hAnsi="Garamond"/>
        </w:rPr>
      </w:pPr>
      <w:r w:rsidRPr="4E2B5001">
        <w:rPr>
          <w:rFonts w:ascii="Garamond" w:hAnsi="Garamond"/>
          <w:i/>
          <w:iCs/>
        </w:rPr>
        <w:t>Figure B</w:t>
      </w:r>
      <w:r w:rsidR="52AAF5B5" w:rsidRPr="4E2B5001">
        <w:rPr>
          <w:rFonts w:ascii="Garamond" w:hAnsi="Garamond"/>
          <w:i/>
          <w:iCs/>
        </w:rPr>
        <w:t>2</w:t>
      </w:r>
      <w:r w:rsidR="38AF95AF" w:rsidRPr="7BC474C4">
        <w:rPr>
          <w:rFonts w:ascii="Garamond" w:hAnsi="Garamond"/>
        </w:rPr>
        <w:t>: Landsat 7 Flood Map for the January 22</w:t>
      </w:r>
      <w:r w:rsidR="38AF95AF" w:rsidRPr="7BC474C4">
        <w:rPr>
          <w:rFonts w:ascii="Garamond" w:hAnsi="Garamond"/>
          <w:vertAlign w:val="superscript"/>
        </w:rPr>
        <w:t>nd</w:t>
      </w:r>
      <w:r w:rsidR="38AF95AF" w:rsidRPr="7BC474C4">
        <w:rPr>
          <w:rFonts w:ascii="Garamond" w:hAnsi="Garamond"/>
        </w:rPr>
        <w:t>, 2016 Flooding Event</w:t>
      </w:r>
    </w:p>
    <w:p w14:paraId="325BBCEF" w14:textId="275C1664" w:rsidR="271F04E9" w:rsidRDefault="271F04E9" w:rsidP="7BD25933">
      <w:pPr>
        <w:spacing w:after="0" w:line="240" w:lineRule="auto"/>
        <w:rPr>
          <w:rFonts w:ascii="Garamond" w:hAnsi="Garamond"/>
        </w:rPr>
      </w:pPr>
    </w:p>
    <w:p w14:paraId="7CB401B3" w14:textId="2C4E99B0" w:rsidR="44F0CC0E" w:rsidRDefault="44F0CC0E" w:rsidP="44F0CC0E">
      <w:pPr>
        <w:spacing w:after="0" w:line="240" w:lineRule="auto"/>
      </w:pPr>
    </w:p>
    <w:sectPr w:rsidR="44F0CC0E" w:rsidSect="0064280B">
      <w:headerReference w:type="default" r:id="rId48"/>
      <w:footerReference w:type="default" r:id="rId49"/>
      <w:headerReference w:type="first" r:id="rId50"/>
      <w:footerReference w:type="first" r:id="rId51"/>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13FE5" w16cex:dateUtc="2021-04-26T20:34:00Z"/>
  <w16cex:commentExtensible w16cex:durableId="243143E5" w16cex:dateUtc="2021-04-26T20:51:00Z"/>
  <w16cex:commentExtensible w16cex:durableId="243151FF" w16cex:dateUtc="2021-04-26T21:51:00Z"/>
  <w16cex:commentExtensible w16cex:durableId="243153F4" w16cex:dateUtc="2021-04-26T22:00:00Z"/>
  <w16cex:commentExtensible w16cex:durableId="2431565B" w16cex:dateUtc="2021-04-26T2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F7B7E5" w16cid:durableId="24313FE5"/>
  <w16cid:commentId w16cid:paraId="258D2D3C" w16cid:durableId="243143E5"/>
  <w16cid:commentId w16cid:paraId="3A3970BB" w16cid:durableId="243151FF"/>
  <w16cid:commentId w16cid:paraId="7CBF94DC" w16cid:durableId="243153F4"/>
  <w16cid:commentId w16cid:paraId="752A652A" w16cid:durableId="243156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58BA3" w14:textId="77777777" w:rsidR="00091495" w:rsidRDefault="00091495" w:rsidP="00242822">
      <w:pPr>
        <w:spacing w:after="0" w:line="240" w:lineRule="auto"/>
      </w:pPr>
      <w:r>
        <w:separator/>
      </w:r>
    </w:p>
  </w:endnote>
  <w:endnote w:type="continuationSeparator" w:id="0">
    <w:p w14:paraId="7FC1EC5B" w14:textId="77777777" w:rsidR="00091495" w:rsidRDefault="00091495" w:rsidP="00242822">
      <w:pPr>
        <w:spacing w:after="0" w:line="240" w:lineRule="auto"/>
      </w:pPr>
      <w:r>
        <w:continuationSeparator/>
      </w:r>
    </w:p>
  </w:endnote>
  <w:endnote w:type="continuationNotice" w:id="1">
    <w:p w14:paraId="7599E8EA" w14:textId="77777777" w:rsidR="00091495" w:rsidRDefault="000914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11F2CF9"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425BB4">
          <w:rPr>
            <w:rFonts w:ascii="Garamond" w:hAnsi="Garamond"/>
            <w:noProof/>
          </w:rPr>
          <w:t>17</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55139" w14:textId="77777777" w:rsidR="00091495" w:rsidRDefault="00091495" w:rsidP="00242822">
      <w:pPr>
        <w:spacing w:after="0" w:line="240" w:lineRule="auto"/>
      </w:pPr>
      <w:r>
        <w:separator/>
      </w:r>
    </w:p>
  </w:footnote>
  <w:footnote w:type="continuationSeparator" w:id="0">
    <w:p w14:paraId="08B83701" w14:textId="77777777" w:rsidR="00091495" w:rsidRDefault="00091495" w:rsidP="00242822">
      <w:pPr>
        <w:spacing w:after="0" w:line="240" w:lineRule="auto"/>
      </w:pPr>
      <w:r>
        <w:continuationSeparator/>
      </w:r>
    </w:p>
  </w:footnote>
  <w:footnote w:type="continuationNotice" w:id="1">
    <w:p w14:paraId="3B0F5979" w14:textId="77777777" w:rsidR="00091495" w:rsidRDefault="000914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342280A7" w14:paraId="639D024A" w14:textId="77777777" w:rsidTr="44F0CC0E">
      <w:tc>
        <w:tcPr>
          <w:tcW w:w="3120" w:type="dxa"/>
        </w:tcPr>
        <w:p w14:paraId="607544F1" w14:textId="62C7E5C2" w:rsidR="342280A7" w:rsidRDefault="342280A7" w:rsidP="342280A7">
          <w:pPr>
            <w:pStyle w:val="Header"/>
            <w:ind w:left="-115"/>
          </w:pPr>
        </w:p>
      </w:tc>
      <w:tc>
        <w:tcPr>
          <w:tcW w:w="3120" w:type="dxa"/>
        </w:tcPr>
        <w:p w14:paraId="10666B30" w14:textId="66CC515D" w:rsidR="342280A7" w:rsidRDefault="342280A7" w:rsidP="342280A7">
          <w:pPr>
            <w:pStyle w:val="Header"/>
            <w:jc w:val="center"/>
          </w:pPr>
        </w:p>
      </w:tc>
      <w:tc>
        <w:tcPr>
          <w:tcW w:w="3120" w:type="dxa"/>
        </w:tcPr>
        <w:p w14:paraId="469C62E9" w14:textId="6FCC88FB" w:rsidR="342280A7" w:rsidRDefault="342280A7" w:rsidP="342280A7">
          <w:pPr>
            <w:pStyle w:val="Header"/>
            <w:ind w:right="-115"/>
            <w:jc w:val="right"/>
          </w:pPr>
        </w:p>
      </w:tc>
    </w:tr>
  </w:tbl>
  <w:p w14:paraId="4222175E" w14:textId="116C91A4" w:rsidR="342280A7" w:rsidRDefault="342280A7" w:rsidP="34228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0A296D" w:rsidR="000B6E68" w:rsidRPr="000B6E68" w:rsidRDefault="0077554A" w:rsidP="00552C75">
    <w:pPr>
      <w:spacing w:after="0" w:line="240" w:lineRule="auto"/>
      <w:jc w:val="right"/>
      <w:rPr>
        <w:rFonts w:ascii="Garamond" w:hAnsi="Garamond"/>
        <w:b/>
        <w:sz w:val="32"/>
        <w:szCs w:val="32"/>
      </w:rPr>
    </w:pPr>
    <w:r w:rsidRPr="002429D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F711D58" w:rsidRPr="002429DC">
      <w:rPr>
        <w:rFonts w:ascii="Garamond" w:hAnsi="Garamond"/>
        <w:b/>
        <w:bCs/>
        <w:sz w:val="32"/>
        <w:szCs w:val="32"/>
      </w:rPr>
      <w:t>Virginia – Langley</w:t>
    </w:r>
  </w:p>
  <w:p w14:paraId="77B49D9A" w14:textId="2AC2AC1F"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2429DC">
      <w:rPr>
        <w:rFonts w:ascii="Garamond" w:hAnsi="Garamond"/>
        <w:i/>
        <w:sz w:val="32"/>
        <w:szCs w:val="32"/>
      </w:rPr>
      <w:t xml:space="preserve">Spring </w:t>
    </w:r>
    <w:r w:rsidR="00A84352">
      <w:rPr>
        <w:rFonts w:ascii="Garamond" w:hAnsi="Garamond"/>
        <w:i/>
        <w:sz w:val="32"/>
        <w:szCs w:val="32"/>
      </w:rPr>
      <w:t>202</w:t>
    </w:r>
    <w:r w:rsidR="002429DC">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6398"/>
    <w:multiLevelType w:val="hybridMultilevel"/>
    <w:tmpl w:val="FFFFFFFF"/>
    <w:lvl w:ilvl="0" w:tplc="2806DAA2">
      <w:start w:val="1"/>
      <w:numFmt w:val="bullet"/>
      <w:lvlText w:val=""/>
      <w:lvlJc w:val="left"/>
      <w:pPr>
        <w:ind w:left="720" w:hanging="360"/>
      </w:pPr>
      <w:rPr>
        <w:rFonts w:ascii="Symbol" w:hAnsi="Symbol" w:hint="default"/>
      </w:rPr>
    </w:lvl>
    <w:lvl w:ilvl="1" w:tplc="0512F718">
      <w:start w:val="1"/>
      <w:numFmt w:val="bullet"/>
      <w:lvlText w:val="o"/>
      <w:lvlJc w:val="left"/>
      <w:pPr>
        <w:ind w:left="1440" w:hanging="360"/>
      </w:pPr>
      <w:rPr>
        <w:rFonts w:ascii="Courier New" w:hAnsi="Courier New" w:hint="default"/>
      </w:rPr>
    </w:lvl>
    <w:lvl w:ilvl="2" w:tplc="035C4C32">
      <w:start w:val="1"/>
      <w:numFmt w:val="bullet"/>
      <w:lvlText w:val=""/>
      <w:lvlJc w:val="left"/>
      <w:pPr>
        <w:ind w:left="2160" w:hanging="360"/>
      </w:pPr>
      <w:rPr>
        <w:rFonts w:ascii="Wingdings" w:hAnsi="Wingdings" w:hint="default"/>
      </w:rPr>
    </w:lvl>
    <w:lvl w:ilvl="3" w:tplc="68285B92">
      <w:start w:val="1"/>
      <w:numFmt w:val="bullet"/>
      <w:lvlText w:val=""/>
      <w:lvlJc w:val="left"/>
      <w:pPr>
        <w:ind w:left="2880" w:hanging="360"/>
      </w:pPr>
      <w:rPr>
        <w:rFonts w:ascii="Symbol" w:hAnsi="Symbol" w:hint="default"/>
      </w:rPr>
    </w:lvl>
    <w:lvl w:ilvl="4" w:tplc="67385088">
      <w:start w:val="1"/>
      <w:numFmt w:val="bullet"/>
      <w:lvlText w:val="o"/>
      <w:lvlJc w:val="left"/>
      <w:pPr>
        <w:ind w:left="3600" w:hanging="360"/>
      </w:pPr>
      <w:rPr>
        <w:rFonts w:ascii="Courier New" w:hAnsi="Courier New" w:hint="default"/>
      </w:rPr>
    </w:lvl>
    <w:lvl w:ilvl="5" w:tplc="D80CBC0A">
      <w:start w:val="1"/>
      <w:numFmt w:val="bullet"/>
      <w:lvlText w:val=""/>
      <w:lvlJc w:val="left"/>
      <w:pPr>
        <w:ind w:left="4320" w:hanging="360"/>
      </w:pPr>
      <w:rPr>
        <w:rFonts w:ascii="Wingdings" w:hAnsi="Wingdings" w:hint="default"/>
      </w:rPr>
    </w:lvl>
    <w:lvl w:ilvl="6" w:tplc="7702EB84">
      <w:start w:val="1"/>
      <w:numFmt w:val="bullet"/>
      <w:lvlText w:val=""/>
      <w:lvlJc w:val="left"/>
      <w:pPr>
        <w:ind w:left="5040" w:hanging="360"/>
      </w:pPr>
      <w:rPr>
        <w:rFonts w:ascii="Symbol" w:hAnsi="Symbol" w:hint="default"/>
      </w:rPr>
    </w:lvl>
    <w:lvl w:ilvl="7" w:tplc="B6C2BAE8">
      <w:start w:val="1"/>
      <w:numFmt w:val="bullet"/>
      <w:lvlText w:val="o"/>
      <w:lvlJc w:val="left"/>
      <w:pPr>
        <w:ind w:left="5760" w:hanging="360"/>
      </w:pPr>
      <w:rPr>
        <w:rFonts w:ascii="Courier New" w:hAnsi="Courier New" w:hint="default"/>
      </w:rPr>
    </w:lvl>
    <w:lvl w:ilvl="8" w:tplc="DFD69E9E">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B0B73"/>
    <w:multiLevelType w:val="hybridMultilevel"/>
    <w:tmpl w:val="FFFFFFFF"/>
    <w:lvl w:ilvl="0" w:tplc="E77E6C7A">
      <w:start w:val="1"/>
      <w:numFmt w:val="bullet"/>
      <w:lvlText w:val="-"/>
      <w:lvlJc w:val="left"/>
      <w:pPr>
        <w:ind w:left="720" w:hanging="360"/>
      </w:pPr>
      <w:rPr>
        <w:rFonts w:ascii="Calibri" w:hAnsi="Calibri" w:hint="default"/>
      </w:rPr>
    </w:lvl>
    <w:lvl w:ilvl="1" w:tplc="E79C03A0">
      <w:start w:val="1"/>
      <w:numFmt w:val="bullet"/>
      <w:lvlText w:val="o"/>
      <w:lvlJc w:val="left"/>
      <w:pPr>
        <w:ind w:left="1440" w:hanging="360"/>
      </w:pPr>
      <w:rPr>
        <w:rFonts w:ascii="Courier New" w:hAnsi="Courier New" w:hint="default"/>
      </w:rPr>
    </w:lvl>
    <w:lvl w:ilvl="2" w:tplc="49E6787A">
      <w:start w:val="1"/>
      <w:numFmt w:val="bullet"/>
      <w:lvlText w:val=""/>
      <w:lvlJc w:val="left"/>
      <w:pPr>
        <w:ind w:left="2160" w:hanging="360"/>
      </w:pPr>
      <w:rPr>
        <w:rFonts w:ascii="Wingdings" w:hAnsi="Wingdings" w:hint="default"/>
      </w:rPr>
    </w:lvl>
    <w:lvl w:ilvl="3" w:tplc="50181CFA">
      <w:start w:val="1"/>
      <w:numFmt w:val="bullet"/>
      <w:lvlText w:val=""/>
      <w:lvlJc w:val="left"/>
      <w:pPr>
        <w:ind w:left="2880" w:hanging="360"/>
      </w:pPr>
      <w:rPr>
        <w:rFonts w:ascii="Symbol" w:hAnsi="Symbol" w:hint="default"/>
      </w:rPr>
    </w:lvl>
    <w:lvl w:ilvl="4" w:tplc="EF541998">
      <w:start w:val="1"/>
      <w:numFmt w:val="bullet"/>
      <w:lvlText w:val="o"/>
      <w:lvlJc w:val="left"/>
      <w:pPr>
        <w:ind w:left="3600" w:hanging="360"/>
      </w:pPr>
      <w:rPr>
        <w:rFonts w:ascii="Courier New" w:hAnsi="Courier New" w:hint="default"/>
      </w:rPr>
    </w:lvl>
    <w:lvl w:ilvl="5" w:tplc="52B668B8">
      <w:start w:val="1"/>
      <w:numFmt w:val="bullet"/>
      <w:lvlText w:val=""/>
      <w:lvlJc w:val="left"/>
      <w:pPr>
        <w:ind w:left="4320" w:hanging="360"/>
      </w:pPr>
      <w:rPr>
        <w:rFonts w:ascii="Wingdings" w:hAnsi="Wingdings" w:hint="default"/>
      </w:rPr>
    </w:lvl>
    <w:lvl w:ilvl="6" w:tplc="D88AC63E">
      <w:start w:val="1"/>
      <w:numFmt w:val="bullet"/>
      <w:lvlText w:val=""/>
      <w:lvlJc w:val="left"/>
      <w:pPr>
        <w:ind w:left="5040" w:hanging="360"/>
      </w:pPr>
      <w:rPr>
        <w:rFonts w:ascii="Symbol" w:hAnsi="Symbol" w:hint="default"/>
      </w:rPr>
    </w:lvl>
    <w:lvl w:ilvl="7" w:tplc="F1922B54">
      <w:start w:val="1"/>
      <w:numFmt w:val="bullet"/>
      <w:lvlText w:val="o"/>
      <w:lvlJc w:val="left"/>
      <w:pPr>
        <w:ind w:left="5760" w:hanging="360"/>
      </w:pPr>
      <w:rPr>
        <w:rFonts w:ascii="Courier New" w:hAnsi="Courier New" w:hint="default"/>
      </w:rPr>
    </w:lvl>
    <w:lvl w:ilvl="8" w:tplc="C4EC4314">
      <w:start w:val="1"/>
      <w:numFmt w:val="bullet"/>
      <w:lvlText w:val=""/>
      <w:lvlJc w:val="left"/>
      <w:pPr>
        <w:ind w:left="6480" w:hanging="360"/>
      </w:pPr>
      <w:rPr>
        <w:rFonts w:ascii="Wingdings" w:hAnsi="Wingdings" w:hint="default"/>
      </w:rPr>
    </w:lvl>
  </w:abstractNum>
  <w:abstractNum w:abstractNumId="4" w15:restartNumberingAfterBreak="0">
    <w:nsid w:val="0D2C7ED2"/>
    <w:multiLevelType w:val="hybridMultilevel"/>
    <w:tmpl w:val="FFFFFFFF"/>
    <w:lvl w:ilvl="0" w:tplc="2E6C72FE">
      <w:start w:val="1"/>
      <w:numFmt w:val="bullet"/>
      <w:lvlText w:val=""/>
      <w:lvlJc w:val="left"/>
      <w:pPr>
        <w:ind w:left="720" w:hanging="360"/>
      </w:pPr>
      <w:rPr>
        <w:rFonts w:ascii="Symbol" w:hAnsi="Symbol" w:hint="default"/>
      </w:rPr>
    </w:lvl>
    <w:lvl w:ilvl="1" w:tplc="180CFCAE">
      <w:start w:val="1"/>
      <w:numFmt w:val="bullet"/>
      <w:lvlText w:val="o"/>
      <w:lvlJc w:val="left"/>
      <w:pPr>
        <w:ind w:left="1440" w:hanging="360"/>
      </w:pPr>
      <w:rPr>
        <w:rFonts w:ascii="Courier New" w:hAnsi="Courier New" w:hint="default"/>
      </w:rPr>
    </w:lvl>
    <w:lvl w:ilvl="2" w:tplc="2520884A">
      <w:start w:val="1"/>
      <w:numFmt w:val="bullet"/>
      <w:lvlText w:val=""/>
      <w:lvlJc w:val="left"/>
      <w:pPr>
        <w:ind w:left="2160" w:hanging="360"/>
      </w:pPr>
      <w:rPr>
        <w:rFonts w:ascii="Wingdings" w:hAnsi="Wingdings" w:hint="default"/>
      </w:rPr>
    </w:lvl>
    <w:lvl w:ilvl="3" w:tplc="0090FD78">
      <w:start w:val="1"/>
      <w:numFmt w:val="bullet"/>
      <w:lvlText w:val=""/>
      <w:lvlJc w:val="left"/>
      <w:pPr>
        <w:ind w:left="2880" w:hanging="360"/>
      </w:pPr>
      <w:rPr>
        <w:rFonts w:ascii="Symbol" w:hAnsi="Symbol" w:hint="default"/>
      </w:rPr>
    </w:lvl>
    <w:lvl w:ilvl="4" w:tplc="7F3CB49E">
      <w:start w:val="1"/>
      <w:numFmt w:val="bullet"/>
      <w:lvlText w:val="o"/>
      <w:lvlJc w:val="left"/>
      <w:pPr>
        <w:ind w:left="3600" w:hanging="360"/>
      </w:pPr>
      <w:rPr>
        <w:rFonts w:ascii="Courier New" w:hAnsi="Courier New" w:hint="default"/>
      </w:rPr>
    </w:lvl>
    <w:lvl w:ilvl="5" w:tplc="C266372A">
      <w:start w:val="1"/>
      <w:numFmt w:val="bullet"/>
      <w:lvlText w:val=""/>
      <w:lvlJc w:val="left"/>
      <w:pPr>
        <w:ind w:left="4320" w:hanging="360"/>
      </w:pPr>
      <w:rPr>
        <w:rFonts w:ascii="Wingdings" w:hAnsi="Wingdings" w:hint="default"/>
      </w:rPr>
    </w:lvl>
    <w:lvl w:ilvl="6" w:tplc="D93A0CA4">
      <w:start w:val="1"/>
      <w:numFmt w:val="bullet"/>
      <w:lvlText w:val=""/>
      <w:lvlJc w:val="left"/>
      <w:pPr>
        <w:ind w:left="5040" w:hanging="360"/>
      </w:pPr>
      <w:rPr>
        <w:rFonts w:ascii="Symbol" w:hAnsi="Symbol" w:hint="default"/>
      </w:rPr>
    </w:lvl>
    <w:lvl w:ilvl="7" w:tplc="3A7E6E64">
      <w:start w:val="1"/>
      <w:numFmt w:val="bullet"/>
      <w:lvlText w:val="o"/>
      <w:lvlJc w:val="left"/>
      <w:pPr>
        <w:ind w:left="5760" w:hanging="360"/>
      </w:pPr>
      <w:rPr>
        <w:rFonts w:ascii="Courier New" w:hAnsi="Courier New" w:hint="default"/>
      </w:rPr>
    </w:lvl>
    <w:lvl w:ilvl="8" w:tplc="76AE4D90">
      <w:start w:val="1"/>
      <w:numFmt w:val="bullet"/>
      <w:lvlText w:val=""/>
      <w:lvlJc w:val="left"/>
      <w:pPr>
        <w:ind w:left="6480" w:hanging="360"/>
      </w:pPr>
      <w:rPr>
        <w:rFonts w:ascii="Wingdings" w:hAnsi="Wingdings" w:hint="default"/>
      </w:rPr>
    </w:lvl>
  </w:abstractNum>
  <w:abstractNum w:abstractNumId="5" w15:restartNumberingAfterBreak="0">
    <w:nsid w:val="16DD6170"/>
    <w:multiLevelType w:val="hybridMultilevel"/>
    <w:tmpl w:val="FFFFFFFF"/>
    <w:lvl w:ilvl="0" w:tplc="9ED28FF0">
      <w:start w:val="1"/>
      <w:numFmt w:val="bullet"/>
      <w:lvlText w:val=""/>
      <w:lvlJc w:val="left"/>
      <w:pPr>
        <w:ind w:left="720" w:hanging="360"/>
      </w:pPr>
      <w:rPr>
        <w:rFonts w:ascii="Symbol" w:hAnsi="Symbol" w:hint="default"/>
      </w:rPr>
    </w:lvl>
    <w:lvl w:ilvl="1" w:tplc="518030CA">
      <w:start w:val="1"/>
      <w:numFmt w:val="bullet"/>
      <w:lvlText w:val="o"/>
      <w:lvlJc w:val="left"/>
      <w:pPr>
        <w:ind w:left="1440" w:hanging="360"/>
      </w:pPr>
      <w:rPr>
        <w:rFonts w:ascii="Courier New" w:hAnsi="Courier New" w:hint="default"/>
      </w:rPr>
    </w:lvl>
    <w:lvl w:ilvl="2" w:tplc="45C860B6">
      <w:start w:val="1"/>
      <w:numFmt w:val="bullet"/>
      <w:lvlText w:val=""/>
      <w:lvlJc w:val="left"/>
      <w:pPr>
        <w:ind w:left="2160" w:hanging="360"/>
      </w:pPr>
      <w:rPr>
        <w:rFonts w:ascii="Wingdings" w:hAnsi="Wingdings" w:hint="default"/>
      </w:rPr>
    </w:lvl>
    <w:lvl w:ilvl="3" w:tplc="C14C13FA">
      <w:start w:val="1"/>
      <w:numFmt w:val="bullet"/>
      <w:lvlText w:val=""/>
      <w:lvlJc w:val="left"/>
      <w:pPr>
        <w:ind w:left="2880" w:hanging="360"/>
      </w:pPr>
      <w:rPr>
        <w:rFonts w:ascii="Symbol" w:hAnsi="Symbol" w:hint="default"/>
      </w:rPr>
    </w:lvl>
    <w:lvl w:ilvl="4" w:tplc="D4288DD8">
      <w:start w:val="1"/>
      <w:numFmt w:val="bullet"/>
      <w:lvlText w:val="o"/>
      <w:lvlJc w:val="left"/>
      <w:pPr>
        <w:ind w:left="3600" w:hanging="360"/>
      </w:pPr>
      <w:rPr>
        <w:rFonts w:ascii="Courier New" w:hAnsi="Courier New" w:hint="default"/>
      </w:rPr>
    </w:lvl>
    <w:lvl w:ilvl="5" w:tplc="F8B6211A">
      <w:start w:val="1"/>
      <w:numFmt w:val="bullet"/>
      <w:lvlText w:val=""/>
      <w:lvlJc w:val="left"/>
      <w:pPr>
        <w:ind w:left="4320" w:hanging="360"/>
      </w:pPr>
      <w:rPr>
        <w:rFonts w:ascii="Wingdings" w:hAnsi="Wingdings" w:hint="default"/>
      </w:rPr>
    </w:lvl>
    <w:lvl w:ilvl="6" w:tplc="2B886B3A">
      <w:start w:val="1"/>
      <w:numFmt w:val="bullet"/>
      <w:lvlText w:val=""/>
      <w:lvlJc w:val="left"/>
      <w:pPr>
        <w:ind w:left="5040" w:hanging="360"/>
      </w:pPr>
      <w:rPr>
        <w:rFonts w:ascii="Symbol" w:hAnsi="Symbol" w:hint="default"/>
      </w:rPr>
    </w:lvl>
    <w:lvl w:ilvl="7" w:tplc="005885BC">
      <w:start w:val="1"/>
      <w:numFmt w:val="bullet"/>
      <w:lvlText w:val="o"/>
      <w:lvlJc w:val="left"/>
      <w:pPr>
        <w:ind w:left="5760" w:hanging="360"/>
      </w:pPr>
      <w:rPr>
        <w:rFonts w:ascii="Courier New" w:hAnsi="Courier New" w:hint="default"/>
      </w:rPr>
    </w:lvl>
    <w:lvl w:ilvl="8" w:tplc="1DFCB310">
      <w:start w:val="1"/>
      <w:numFmt w:val="bullet"/>
      <w:lvlText w:val=""/>
      <w:lvlJc w:val="left"/>
      <w:pPr>
        <w:ind w:left="6480" w:hanging="360"/>
      </w:pPr>
      <w:rPr>
        <w:rFonts w:ascii="Wingdings" w:hAnsi="Wingdings" w:hint="default"/>
      </w:rPr>
    </w:lvl>
  </w:abstractNum>
  <w:abstractNum w:abstractNumId="6" w15:restartNumberingAfterBreak="0">
    <w:nsid w:val="17D20424"/>
    <w:multiLevelType w:val="hybridMultilevel"/>
    <w:tmpl w:val="FFFFFFFF"/>
    <w:lvl w:ilvl="0" w:tplc="EDBAB1D8">
      <w:start w:val="1"/>
      <w:numFmt w:val="bullet"/>
      <w:lvlText w:val=""/>
      <w:lvlJc w:val="left"/>
      <w:pPr>
        <w:ind w:left="720" w:hanging="360"/>
      </w:pPr>
      <w:rPr>
        <w:rFonts w:ascii="Symbol" w:hAnsi="Symbol" w:hint="default"/>
      </w:rPr>
    </w:lvl>
    <w:lvl w:ilvl="1" w:tplc="3536DCFA">
      <w:start w:val="1"/>
      <w:numFmt w:val="bullet"/>
      <w:lvlText w:val="o"/>
      <w:lvlJc w:val="left"/>
      <w:pPr>
        <w:ind w:left="1440" w:hanging="360"/>
      </w:pPr>
      <w:rPr>
        <w:rFonts w:ascii="Courier New" w:hAnsi="Courier New" w:hint="default"/>
      </w:rPr>
    </w:lvl>
    <w:lvl w:ilvl="2" w:tplc="136687B8">
      <w:start w:val="1"/>
      <w:numFmt w:val="bullet"/>
      <w:lvlText w:val=""/>
      <w:lvlJc w:val="left"/>
      <w:pPr>
        <w:ind w:left="2160" w:hanging="360"/>
      </w:pPr>
      <w:rPr>
        <w:rFonts w:ascii="Wingdings" w:hAnsi="Wingdings" w:hint="default"/>
      </w:rPr>
    </w:lvl>
    <w:lvl w:ilvl="3" w:tplc="419C6ED8">
      <w:start w:val="1"/>
      <w:numFmt w:val="bullet"/>
      <w:lvlText w:val=""/>
      <w:lvlJc w:val="left"/>
      <w:pPr>
        <w:ind w:left="2880" w:hanging="360"/>
      </w:pPr>
      <w:rPr>
        <w:rFonts w:ascii="Symbol" w:hAnsi="Symbol" w:hint="default"/>
      </w:rPr>
    </w:lvl>
    <w:lvl w:ilvl="4" w:tplc="B992C36C">
      <w:start w:val="1"/>
      <w:numFmt w:val="bullet"/>
      <w:lvlText w:val="o"/>
      <w:lvlJc w:val="left"/>
      <w:pPr>
        <w:ind w:left="3600" w:hanging="360"/>
      </w:pPr>
      <w:rPr>
        <w:rFonts w:ascii="Courier New" w:hAnsi="Courier New" w:hint="default"/>
      </w:rPr>
    </w:lvl>
    <w:lvl w:ilvl="5" w:tplc="99ACDF94">
      <w:start w:val="1"/>
      <w:numFmt w:val="bullet"/>
      <w:lvlText w:val=""/>
      <w:lvlJc w:val="left"/>
      <w:pPr>
        <w:ind w:left="4320" w:hanging="360"/>
      </w:pPr>
      <w:rPr>
        <w:rFonts w:ascii="Wingdings" w:hAnsi="Wingdings" w:hint="default"/>
      </w:rPr>
    </w:lvl>
    <w:lvl w:ilvl="6" w:tplc="B4E8AACA">
      <w:start w:val="1"/>
      <w:numFmt w:val="bullet"/>
      <w:lvlText w:val=""/>
      <w:lvlJc w:val="left"/>
      <w:pPr>
        <w:ind w:left="5040" w:hanging="360"/>
      </w:pPr>
      <w:rPr>
        <w:rFonts w:ascii="Symbol" w:hAnsi="Symbol" w:hint="default"/>
      </w:rPr>
    </w:lvl>
    <w:lvl w:ilvl="7" w:tplc="A15A6048">
      <w:start w:val="1"/>
      <w:numFmt w:val="bullet"/>
      <w:lvlText w:val="o"/>
      <w:lvlJc w:val="left"/>
      <w:pPr>
        <w:ind w:left="5760" w:hanging="360"/>
      </w:pPr>
      <w:rPr>
        <w:rFonts w:ascii="Courier New" w:hAnsi="Courier New" w:hint="default"/>
      </w:rPr>
    </w:lvl>
    <w:lvl w:ilvl="8" w:tplc="40128334">
      <w:start w:val="1"/>
      <w:numFmt w:val="bullet"/>
      <w:lvlText w:val=""/>
      <w:lvlJc w:val="left"/>
      <w:pPr>
        <w:ind w:left="6480" w:hanging="360"/>
      </w:pPr>
      <w:rPr>
        <w:rFonts w:ascii="Wingdings" w:hAnsi="Wingdings" w:hint="default"/>
      </w:r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32B44"/>
    <w:multiLevelType w:val="hybridMultilevel"/>
    <w:tmpl w:val="FFFFFFFF"/>
    <w:lvl w:ilvl="0" w:tplc="171E1EA2">
      <w:start w:val="1"/>
      <w:numFmt w:val="bullet"/>
      <w:lvlText w:val=""/>
      <w:lvlJc w:val="left"/>
      <w:pPr>
        <w:ind w:left="720" w:hanging="360"/>
      </w:pPr>
      <w:rPr>
        <w:rFonts w:ascii="Symbol" w:hAnsi="Symbol" w:hint="default"/>
      </w:rPr>
    </w:lvl>
    <w:lvl w:ilvl="1" w:tplc="AFAA83E8">
      <w:start w:val="1"/>
      <w:numFmt w:val="bullet"/>
      <w:lvlText w:val="o"/>
      <w:lvlJc w:val="left"/>
      <w:pPr>
        <w:ind w:left="1440" w:hanging="360"/>
      </w:pPr>
      <w:rPr>
        <w:rFonts w:ascii="Courier New" w:hAnsi="Courier New" w:hint="default"/>
      </w:rPr>
    </w:lvl>
    <w:lvl w:ilvl="2" w:tplc="DC4AC25C">
      <w:start w:val="1"/>
      <w:numFmt w:val="bullet"/>
      <w:lvlText w:val=""/>
      <w:lvlJc w:val="left"/>
      <w:pPr>
        <w:ind w:left="2160" w:hanging="360"/>
      </w:pPr>
      <w:rPr>
        <w:rFonts w:ascii="Wingdings" w:hAnsi="Wingdings" w:hint="default"/>
      </w:rPr>
    </w:lvl>
    <w:lvl w:ilvl="3" w:tplc="B73ADADE">
      <w:start w:val="1"/>
      <w:numFmt w:val="bullet"/>
      <w:lvlText w:val=""/>
      <w:lvlJc w:val="left"/>
      <w:pPr>
        <w:ind w:left="2880" w:hanging="360"/>
      </w:pPr>
      <w:rPr>
        <w:rFonts w:ascii="Symbol" w:hAnsi="Symbol" w:hint="default"/>
      </w:rPr>
    </w:lvl>
    <w:lvl w:ilvl="4" w:tplc="31FACD7A">
      <w:start w:val="1"/>
      <w:numFmt w:val="bullet"/>
      <w:lvlText w:val="o"/>
      <w:lvlJc w:val="left"/>
      <w:pPr>
        <w:ind w:left="3600" w:hanging="360"/>
      </w:pPr>
      <w:rPr>
        <w:rFonts w:ascii="Courier New" w:hAnsi="Courier New" w:hint="default"/>
      </w:rPr>
    </w:lvl>
    <w:lvl w:ilvl="5" w:tplc="3782DE48">
      <w:start w:val="1"/>
      <w:numFmt w:val="bullet"/>
      <w:lvlText w:val=""/>
      <w:lvlJc w:val="left"/>
      <w:pPr>
        <w:ind w:left="4320" w:hanging="360"/>
      </w:pPr>
      <w:rPr>
        <w:rFonts w:ascii="Wingdings" w:hAnsi="Wingdings" w:hint="default"/>
      </w:rPr>
    </w:lvl>
    <w:lvl w:ilvl="6" w:tplc="2E64FE66">
      <w:start w:val="1"/>
      <w:numFmt w:val="bullet"/>
      <w:lvlText w:val=""/>
      <w:lvlJc w:val="left"/>
      <w:pPr>
        <w:ind w:left="5040" w:hanging="360"/>
      </w:pPr>
      <w:rPr>
        <w:rFonts w:ascii="Symbol" w:hAnsi="Symbol" w:hint="default"/>
      </w:rPr>
    </w:lvl>
    <w:lvl w:ilvl="7" w:tplc="13CE3CBE">
      <w:start w:val="1"/>
      <w:numFmt w:val="bullet"/>
      <w:lvlText w:val="o"/>
      <w:lvlJc w:val="left"/>
      <w:pPr>
        <w:ind w:left="5760" w:hanging="360"/>
      </w:pPr>
      <w:rPr>
        <w:rFonts w:ascii="Courier New" w:hAnsi="Courier New" w:hint="default"/>
      </w:rPr>
    </w:lvl>
    <w:lvl w:ilvl="8" w:tplc="AFBA0C46">
      <w:start w:val="1"/>
      <w:numFmt w:val="bullet"/>
      <w:lvlText w:val=""/>
      <w:lvlJc w:val="left"/>
      <w:pPr>
        <w:ind w:left="6480" w:hanging="360"/>
      </w:pPr>
      <w:rPr>
        <w:rFonts w:ascii="Wingdings" w:hAnsi="Wingdings" w:hint="default"/>
      </w:rPr>
    </w:lvl>
  </w:abstractNum>
  <w:abstractNum w:abstractNumId="9" w15:restartNumberingAfterBreak="0">
    <w:nsid w:val="23EC5323"/>
    <w:multiLevelType w:val="hybridMultilevel"/>
    <w:tmpl w:val="3C76098A"/>
    <w:lvl w:ilvl="0" w:tplc="5DFE4478">
      <w:start w:val="1"/>
      <w:numFmt w:val="bullet"/>
      <w:lvlText w:val=""/>
      <w:lvlJc w:val="left"/>
      <w:pPr>
        <w:ind w:left="720" w:hanging="360"/>
      </w:pPr>
      <w:rPr>
        <w:rFonts w:ascii="Symbol" w:hAnsi="Symbol" w:hint="default"/>
      </w:rPr>
    </w:lvl>
    <w:lvl w:ilvl="1" w:tplc="20EC83B8">
      <w:start w:val="1"/>
      <w:numFmt w:val="bullet"/>
      <w:lvlText w:val="o"/>
      <w:lvlJc w:val="left"/>
      <w:pPr>
        <w:ind w:left="1440" w:hanging="360"/>
      </w:pPr>
      <w:rPr>
        <w:rFonts w:ascii="&quot;Courier New&quot;" w:hAnsi="&quot;Courier New&quot;" w:hint="default"/>
      </w:rPr>
    </w:lvl>
    <w:lvl w:ilvl="2" w:tplc="9CF4D77C">
      <w:start w:val="1"/>
      <w:numFmt w:val="bullet"/>
      <w:lvlText w:val=""/>
      <w:lvlJc w:val="left"/>
      <w:pPr>
        <w:ind w:left="2160" w:hanging="360"/>
      </w:pPr>
      <w:rPr>
        <w:rFonts w:ascii="Wingdings" w:hAnsi="Wingdings" w:hint="default"/>
      </w:rPr>
    </w:lvl>
    <w:lvl w:ilvl="3" w:tplc="5CFCCD96">
      <w:start w:val="1"/>
      <w:numFmt w:val="bullet"/>
      <w:lvlText w:val=""/>
      <w:lvlJc w:val="left"/>
      <w:pPr>
        <w:ind w:left="2880" w:hanging="360"/>
      </w:pPr>
      <w:rPr>
        <w:rFonts w:ascii="Symbol" w:hAnsi="Symbol" w:hint="default"/>
      </w:rPr>
    </w:lvl>
    <w:lvl w:ilvl="4" w:tplc="95C665CE">
      <w:start w:val="1"/>
      <w:numFmt w:val="bullet"/>
      <w:lvlText w:val="o"/>
      <w:lvlJc w:val="left"/>
      <w:pPr>
        <w:ind w:left="3600" w:hanging="360"/>
      </w:pPr>
      <w:rPr>
        <w:rFonts w:ascii="Courier New" w:hAnsi="Courier New" w:hint="default"/>
      </w:rPr>
    </w:lvl>
    <w:lvl w:ilvl="5" w:tplc="0BA651B2">
      <w:start w:val="1"/>
      <w:numFmt w:val="bullet"/>
      <w:lvlText w:val=""/>
      <w:lvlJc w:val="left"/>
      <w:pPr>
        <w:ind w:left="4320" w:hanging="360"/>
      </w:pPr>
      <w:rPr>
        <w:rFonts w:ascii="Wingdings" w:hAnsi="Wingdings" w:hint="default"/>
      </w:rPr>
    </w:lvl>
    <w:lvl w:ilvl="6" w:tplc="68BA1AB2">
      <w:start w:val="1"/>
      <w:numFmt w:val="bullet"/>
      <w:lvlText w:val=""/>
      <w:lvlJc w:val="left"/>
      <w:pPr>
        <w:ind w:left="5040" w:hanging="360"/>
      </w:pPr>
      <w:rPr>
        <w:rFonts w:ascii="Symbol" w:hAnsi="Symbol" w:hint="default"/>
      </w:rPr>
    </w:lvl>
    <w:lvl w:ilvl="7" w:tplc="7FBA7D7A">
      <w:start w:val="1"/>
      <w:numFmt w:val="bullet"/>
      <w:lvlText w:val="o"/>
      <w:lvlJc w:val="left"/>
      <w:pPr>
        <w:ind w:left="5760" w:hanging="360"/>
      </w:pPr>
      <w:rPr>
        <w:rFonts w:ascii="Courier New" w:hAnsi="Courier New" w:hint="default"/>
      </w:rPr>
    </w:lvl>
    <w:lvl w:ilvl="8" w:tplc="5606A99A">
      <w:start w:val="1"/>
      <w:numFmt w:val="bullet"/>
      <w:lvlText w:val=""/>
      <w:lvlJc w:val="left"/>
      <w:pPr>
        <w:ind w:left="6480" w:hanging="360"/>
      </w:pPr>
      <w:rPr>
        <w:rFonts w:ascii="Wingdings" w:hAnsi="Wingdings" w:hint="default"/>
      </w:rPr>
    </w:lvl>
  </w:abstractNum>
  <w:abstractNum w:abstractNumId="10"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A7742"/>
    <w:multiLevelType w:val="hybridMultilevel"/>
    <w:tmpl w:val="FFFFFFFF"/>
    <w:lvl w:ilvl="0" w:tplc="FA567E8A">
      <w:start w:val="1"/>
      <w:numFmt w:val="bullet"/>
      <w:lvlText w:val=""/>
      <w:lvlJc w:val="left"/>
      <w:pPr>
        <w:ind w:left="720" w:hanging="360"/>
      </w:pPr>
      <w:rPr>
        <w:rFonts w:ascii="Symbol" w:hAnsi="Symbol" w:hint="default"/>
      </w:rPr>
    </w:lvl>
    <w:lvl w:ilvl="1" w:tplc="F87419C8">
      <w:start w:val="1"/>
      <w:numFmt w:val="bullet"/>
      <w:lvlText w:val="o"/>
      <w:lvlJc w:val="left"/>
      <w:pPr>
        <w:ind w:left="1440" w:hanging="360"/>
      </w:pPr>
      <w:rPr>
        <w:rFonts w:ascii="Courier New" w:hAnsi="Courier New" w:hint="default"/>
      </w:rPr>
    </w:lvl>
    <w:lvl w:ilvl="2" w:tplc="961C52D6">
      <w:start w:val="1"/>
      <w:numFmt w:val="bullet"/>
      <w:lvlText w:val=""/>
      <w:lvlJc w:val="left"/>
      <w:pPr>
        <w:ind w:left="2160" w:hanging="360"/>
      </w:pPr>
      <w:rPr>
        <w:rFonts w:ascii="Wingdings" w:hAnsi="Wingdings" w:hint="default"/>
      </w:rPr>
    </w:lvl>
    <w:lvl w:ilvl="3" w:tplc="34AC2F18">
      <w:start w:val="1"/>
      <w:numFmt w:val="bullet"/>
      <w:lvlText w:val=""/>
      <w:lvlJc w:val="left"/>
      <w:pPr>
        <w:ind w:left="2880" w:hanging="360"/>
      </w:pPr>
      <w:rPr>
        <w:rFonts w:ascii="Symbol" w:hAnsi="Symbol" w:hint="default"/>
      </w:rPr>
    </w:lvl>
    <w:lvl w:ilvl="4" w:tplc="36F241E6">
      <w:start w:val="1"/>
      <w:numFmt w:val="bullet"/>
      <w:lvlText w:val="o"/>
      <w:lvlJc w:val="left"/>
      <w:pPr>
        <w:ind w:left="3600" w:hanging="360"/>
      </w:pPr>
      <w:rPr>
        <w:rFonts w:ascii="Courier New" w:hAnsi="Courier New" w:hint="default"/>
      </w:rPr>
    </w:lvl>
    <w:lvl w:ilvl="5" w:tplc="82522730">
      <w:start w:val="1"/>
      <w:numFmt w:val="bullet"/>
      <w:lvlText w:val=""/>
      <w:lvlJc w:val="left"/>
      <w:pPr>
        <w:ind w:left="4320" w:hanging="360"/>
      </w:pPr>
      <w:rPr>
        <w:rFonts w:ascii="Wingdings" w:hAnsi="Wingdings" w:hint="default"/>
      </w:rPr>
    </w:lvl>
    <w:lvl w:ilvl="6" w:tplc="C7467B58">
      <w:start w:val="1"/>
      <w:numFmt w:val="bullet"/>
      <w:lvlText w:val=""/>
      <w:lvlJc w:val="left"/>
      <w:pPr>
        <w:ind w:left="5040" w:hanging="360"/>
      </w:pPr>
      <w:rPr>
        <w:rFonts w:ascii="Symbol" w:hAnsi="Symbol" w:hint="default"/>
      </w:rPr>
    </w:lvl>
    <w:lvl w:ilvl="7" w:tplc="7B9CB378">
      <w:start w:val="1"/>
      <w:numFmt w:val="bullet"/>
      <w:lvlText w:val="o"/>
      <w:lvlJc w:val="left"/>
      <w:pPr>
        <w:ind w:left="5760" w:hanging="360"/>
      </w:pPr>
      <w:rPr>
        <w:rFonts w:ascii="Courier New" w:hAnsi="Courier New" w:hint="default"/>
      </w:rPr>
    </w:lvl>
    <w:lvl w:ilvl="8" w:tplc="9542978A">
      <w:start w:val="1"/>
      <w:numFmt w:val="bullet"/>
      <w:lvlText w:val=""/>
      <w:lvlJc w:val="left"/>
      <w:pPr>
        <w:ind w:left="6480" w:hanging="360"/>
      </w:pPr>
      <w:rPr>
        <w:rFonts w:ascii="Wingdings" w:hAnsi="Wingdings" w:hint="default"/>
      </w:rPr>
    </w:lvl>
  </w:abstractNum>
  <w:abstractNum w:abstractNumId="12" w15:restartNumberingAfterBreak="0">
    <w:nsid w:val="3D5A6E44"/>
    <w:multiLevelType w:val="hybridMultilevel"/>
    <w:tmpl w:val="FFFFFFFF"/>
    <w:lvl w:ilvl="0" w:tplc="F51A923A">
      <w:start w:val="1"/>
      <w:numFmt w:val="bullet"/>
      <w:lvlText w:val=""/>
      <w:lvlJc w:val="left"/>
      <w:pPr>
        <w:ind w:left="720" w:hanging="360"/>
      </w:pPr>
      <w:rPr>
        <w:rFonts w:ascii="Symbol" w:hAnsi="Symbol" w:hint="default"/>
      </w:rPr>
    </w:lvl>
    <w:lvl w:ilvl="1" w:tplc="470881D0">
      <w:start w:val="1"/>
      <w:numFmt w:val="bullet"/>
      <w:lvlText w:val="o"/>
      <w:lvlJc w:val="left"/>
      <w:pPr>
        <w:ind w:left="1440" w:hanging="360"/>
      </w:pPr>
      <w:rPr>
        <w:rFonts w:ascii="Courier New" w:hAnsi="Courier New" w:hint="default"/>
      </w:rPr>
    </w:lvl>
    <w:lvl w:ilvl="2" w:tplc="725E20AE">
      <w:start w:val="1"/>
      <w:numFmt w:val="bullet"/>
      <w:lvlText w:val=""/>
      <w:lvlJc w:val="left"/>
      <w:pPr>
        <w:ind w:left="2160" w:hanging="360"/>
      </w:pPr>
      <w:rPr>
        <w:rFonts w:ascii="Wingdings" w:hAnsi="Wingdings" w:hint="default"/>
      </w:rPr>
    </w:lvl>
    <w:lvl w:ilvl="3" w:tplc="291C8C10">
      <w:start w:val="1"/>
      <w:numFmt w:val="bullet"/>
      <w:lvlText w:val=""/>
      <w:lvlJc w:val="left"/>
      <w:pPr>
        <w:ind w:left="2880" w:hanging="360"/>
      </w:pPr>
      <w:rPr>
        <w:rFonts w:ascii="Symbol" w:hAnsi="Symbol" w:hint="default"/>
      </w:rPr>
    </w:lvl>
    <w:lvl w:ilvl="4" w:tplc="AF585290">
      <w:start w:val="1"/>
      <w:numFmt w:val="bullet"/>
      <w:lvlText w:val="o"/>
      <w:lvlJc w:val="left"/>
      <w:pPr>
        <w:ind w:left="3600" w:hanging="360"/>
      </w:pPr>
      <w:rPr>
        <w:rFonts w:ascii="Courier New" w:hAnsi="Courier New" w:hint="default"/>
      </w:rPr>
    </w:lvl>
    <w:lvl w:ilvl="5" w:tplc="B41632BC">
      <w:start w:val="1"/>
      <w:numFmt w:val="bullet"/>
      <w:lvlText w:val=""/>
      <w:lvlJc w:val="left"/>
      <w:pPr>
        <w:ind w:left="4320" w:hanging="360"/>
      </w:pPr>
      <w:rPr>
        <w:rFonts w:ascii="Wingdings" w:hAnsi="Wingdings" w:hint="default"/>
      </w:rPr>
    </w:lvl>
    <w:lvl w:ilvl="6" w:tplc="9C06318E">
      <w:start w:val="1"/>
      <w:numFmt w:val="bullet"/>
      <w:lvlText w:val=""/>
      <w:lvlJc w:val="left"/>
      <w:pPr>
        <w:ind w:left="5040" w:hanging="360"/>
      </w:pPr>
      <w:rPr>
        <w:rFonts w:ascii="Symbol" w:hAnsi="Symbol" w:hint="default"/>
      </w:rPr>
    </w:lvl>
    <w:lvl w:ilvl="7" w:tplc="715AFF8E">
      <w:start w:val="1"/>
      <w:numFmt w:val="bullet"/>
      <w:lvlText w:val="o"/>
      <w:lvlJc w:val="left"/>
      <w:pPr>
        <w:ind w:left="5760" w:hanging="360"/>
      </w:pPr>
      <w:rPr>
        <w:rFonts w:ascii="Courier New" w:hAnsi="Courier New" w:hint="default"/>
      </w:rPr>
    </w:lvl>
    <w:lvl w:ilvl="8" w:tplc="7EDEA248">
      <w:start w:val="1"/>
      <w:numFmt w:val="bullet"/>
      <w:lvlText w:val=""/>
      <w:lvlJc w:val="left"/>
      <w:pPr>
        <w:ind w:left="6480" w:hanging="360"/>
      </w:pPr>
      <w:rPr>
        <w:rFonts w:ascii="Wingdings" w:hAnsi="Wingdings" w:hint="default"/>
      </w:rPr>
    </w:lvl>
  </w:abstractNum>
  <w:abstractNum w:abstractNumId="1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12A9C"/>
    <w:multiLevelType w:val="hybridMultilevel"/>
    <w:tmpl w:val="FFFFFFFF"/>
    <w:lvl w:ilvl="0" w:tplc="98B86AB6">
      <w:start w:val="1"/>
      <w:numFmt w:val="bullet"/>
      <w:lvlText w:val=""/>
      <w:lvlJc w:val="left"/>
      <w:pPr>
        <w:ind w:left="720" w:hanging="360"/>
      </w:pPr>
      <w:rPr>
        <w:rFonts w:ascii="Symbol" w:hAnsi="Symbol" w:hint="default"/>
      </w:rPr>
    </w:lvl>
    <w:lvl w:ilvl="1" w:tplc="62421AB4">
      <w:start w:val="1"/>
      <w:numFmt w:val="bullet"/>
      <w:lvlText w:val="o"/>
      <w:lvlJc w:val="left"/>
      <w:pPr>
        <w:ind w:left="1440" w:hanging="360"/>
      </w:pPr>
      <w:rPr>
        <w:rFonts w:ascii="Courier New" w:hAnsi="Courier New" w:hint="default"/>
      </w:rPr>
    </w:lvl>
    <w:lvl w:ilvl="2" w:tplc="F2BE0180">
      <w:start w:val="1"/>
      <w:numFmt w:val="bullet"/>
      <w:lvlText w:val=""/>
      <w:lvlJc w:val="left"/>
      <w:pPr>
        <w:ind w:left="2160" w:hanging="360"/>
      </w:pPr>
      <w:rPr>
        <w:rFonts w:ascii="Wingdings" w:hAnsi="Wingdings" w:hint="default"/>
      </w:rPr>
    </w:lvl>
    <w:lvl w:ilvl="3" w:tplc="FE165E12">
      <w:start w:val="1"/>
      <w:numFmt w:val="bullet"/>
      <w:lvlText w:val=""/>
      <w:lvlJc w:val="left"/>
      <w:pPr>
        <w:ind w:left="2880" w:hanging="360"/>
      </w:pPr>
      <w:rPr>
        <w:rFonts w:ascii="Symbol" w:hAnsi="Symbol" w:hint="default"/>
      </w:rPr>
    </w:lvl>
    <w:lvl w:ilvl="4" w:tplc="61BE376A">
      <w:start w:val="1"/>
      <w:numFmt w:val="bullet"/>
      <w:lvlText w:val="o"/>
      <w:lvlJc w:val="left"/>
      <w:pPr>
        <w:ind w:left="3600" w:hanging="360"/>
      </w:pPr>
      <w:rPr>
        <w:rFonts w:ascii="Courier New" w:hAnsi="Courier New" w:hint="default"/>
      </w:rPr>
    </w:lvl>
    <w:lvl w:ilvl="5" w:tplc="3A80BF2C">
      <w:start w:val="1"/>
      <w:numFmt w:val="bullet"/>
      <w:lvlText w:val=""/>
      <w:lvlJc w:val="left"/>
      <w:pPr>
        <w:ind w:left="4320" w:hanging="360"/>
      </w:pPr>
      <w:rPr>
        <w:rFonts w:ascii="Wingdings" w:hAnsi="Wingdings" w:hint="default"/>
      </w:rPr>
    </w:lvl>
    <w:lvl w:ilvl="6" w:tplc="B576050E">
      <w:start w:val="1"/>
      <w:numFmt w:val="bullet"/>
      <w:lvlText w:val=""/>
      <w:lvlJc w:val="left"/>
      <w:pPr>
        <w:ind w:left="5040" w:hanging="360"/>
      </w:pPr>
      <w:rPr>
        <w:rFonts w:ascii="Symbol" w:hAnsi="Symbol" w:hint="default"/>
      </w:rPr>
    </w:lvl>
    <w:lvl w:ilvl="7" w:tplc="56985BEA">
      <w:start w:val="1"/>
      <w:numFmt w:val="bullet"/>
      <w:lvlText w:val="o"/>
      <w:lvlJc w:val="left"/>
      <w:pPr>
        <w:ind w:left="5760" w:hanging="360"/>
      </w:pPr>
      <w:rPr>
        <w:rFonts w:ascii="Courier New" w:hAnsi="Courier New" w:hint="default"/>
      </w:rPr>
    </w:lvl>
    <w:lvl w:ilvl="8" w:tplc="B9B289AE">
      <w:start w:val="1"/>
      <w:numFmt w:val="bullet"/>
      <w:lvlText w:val=""/>
      <w:lvlJc w:val="left"/>
      <w:pPr>
        <w:ind w:left="6480" w:hanging="360"/>
      </w:pPr>
      <w:rPr>
        <w:rFonts w:ascii="Wingdings" w:hAnsi="Wingdings" w:hint="default"/>
      </w:rPr>
    </w:lvl>
  </w:abstractNum>
  <w:abstractNum w:abstractNumId="15" w15:restartNumberingAfterBreak="0">
    <w:nsid w:val="4BEC716E"/>
    <w:multiLevelType w:val="hybridMultilevel"/>
    <w:tmpl w:val="FFFFFFFF"/>
    <w:lvl w:ilvl="0" w:tplc="CD5E499A">
      <w:start w:val="1"/>
      <w:numFmt w:val="bullet"/>
      <w:lvlText w:val="-"/>
      <w:lvlJc w:val="left"/>
      <w:pPr>
        <w:ind w:left="720" w:hanging="360"/>
      </w:pPr>
      <w:rPr>
        <w:rFonts w:ascii="Calibri" w:hAnsi="Calibri" w:hint="default"/>
      </w:rPr>
    </w:lvl>
    <w:lvl w:ilvl="1" w:tplc="234214BA">
      <w:start w:val="1"/>
      <w:numFmt w:val="bullet"/>
      <w:lvlText w:val="o"/>
      <w:lvlJc w:val="left"/>
      <w:pPr>
        <w:ind w:left="1440" w:hanging="360"/>
      </w:pPr>
      <w:rPr>
        <w:rFonts w:ascii="Courier New" w:hAnsi="Courier New" w:hint="default"/>
      </w:rPr>
    </w:lvl>
    <w:lvl w:ilvl="2" w:tplc="7D26BDF0">
      <w:start w:val="1"/>
      <w:numFmt w:val="bullet"/>
      <w:lvlText w:val=""/>
      <w:lvlJc w:val="left"/>
      <w:pPr>
        <w:ind w:left="2160" w:hanging="360"/>
      </w:pPr>
      <w:rPr>
        <w:rFonts w:ascii="Wingdings" w:hAnsi="Wingdings" w:hint="default"/>
      </w:rPr>
    </w:lvl>
    <w:lvl w:ilvl="3" w:tplc="261A15CC">
      <w:start w:val="1"/>
      <w:numFmt w:val="bullet"/>
      <w:lvlText w:val=""/>
      <w:lvlJc w:val="left"/>
      <w:pPr>
        <w:ind w:left="2880" w:hanging="360"/>
      </w:pPr>
      <w:rPr>
        <w:rFonts w:ascii="Symbol" w:hAnsi="Symbol" w:hint="default"/>
      </w:rPr>
    </w:lvl>
    <w:lvl w:ilvl="4" w:tplc="7A6A9F6A">
      <w:start w:val="1"/>
      <w:numFmt w:val="bullet"/>
      <w:lvlText w:val="o"/>
      <w:lvlJc w:val="left"/>
      <w:pPr>
        <w:ind w:left="3600" w:hanging="360"/>
      </w:pPr>
      <w:rPr>
        <w:rFonts w:ascii="Courier New" w:hAnsi="Courier New" w:hint="default"/>
      </w:rPr>
    </w:lvl>
    <w:lvl w:ilvl="5" w:tplc="214A6076">
      <w:start w:val="1"/>
      <w:numFmt w:val="bullet"/>
      <w:lvlText w:val=""/>
      <w:lvlJc w:val="left"/>
      <w:pPr>
        <w:ind w:left="4320" w:hanging="360"/>
      </w:pPr>
      <w:rPr>
        <w:rFonts w:ascii="Wingdings" w:hAnsi="Wingdings" w:hint="default"/>
      </w:rPr>
    </w:lvl>
    <w:lvl w:ilvl="6" w:tplc="04A4636C">
      <w:start w:val="1"/>
      <w:numFmt w:val="bullet"/>
      <w:lvlText w:val=""/>
      <w:lvlJc w:val="left"/>
      <w:pPr>
        <w:ind w:left="5040" w:hanging="360"/>
      </w:pPr>
      <w:rPr>
        <w:rFonts w:ascii="Symbol" w:hAnsi="Symbol" w:hint="default"/>
      </w:rPr>
    </w:lvl>
    <w:lvl w:ilvl="7" w:tplc="84C29658">
      <w:start w:val="1"/>
      <w:numFmt w:val="bullet"/>
      <w:lvlText w:val="o"/>
      <w:lvlJc w:val="left"/>
      <w:pPr>
        <w:ind w:left="5760" w:hanging="360"/>
      </w:pPr>
      <w:rPr>
        <w:rFonts w:ascii="Courier New" w:hAnsi="Courier New" w:hint="default"/>
      </w:rPr>
    </w:lvl>
    <w:lvl w:ilvl="8" w:tplc="1E4485C4">
      <w:start w:val="1"/>
      <w:numFmt w:val="bullet"/>
      <w:lvlText w:val=""/>
      <w:lvlJc w:val="left"/>
      <w:pPr>
        <w:ind w:left="6480" w:hanging="360"/>
      </w:pPr>
      <w:rPr>
        <w:rFonts w:ascii="Wingdings" w:hAnsi="Wingdings" w:hint="default"/>
      </w:rPr>
    </w:lvl>
  </w:abstractNum>
  <w:abstractNum w:abstractNumId="1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C2278"/>
    <w:multiLevelType w:val="hybridMultilevel"/>
    <w:tmpl w:val="F8B02BBE"/>
    <w:lvl w:ilvl="0" w:tplc="FFFFFFFF">
      <w:start w:val="1"/>
      <w:numFmt w:val="lowerLetter"/>
      <w:lvlText w:val="%1."/>
      <w:lvlJc w:val="left"/>
      <w:pPr>
        <w:ind w:left="720" w:hanging="360"/>
      </w:pPr>
    </w:lvl>
    <w:lvl w:ilvl="1" w:tplc="5CC2D24A">
      <w:start w:val="1"/>
      <w:numFmt w:val="lowerLetter"/>
      <w:lvlText w:val="%2."/>
      <w:lvlJc w:val="left"/>
      <w:pPr>
        <w:ind w:left="1440" w:hanging="360"/>
      </w:pPr>
    </w:lvl>
    <w:lvl w:ilvl="2" w:tplc="0046BFBC">
      <w:start w:val="1"/>
      <w:numFmt w:val="lowerRoman"/>
      <w:lvlText w:val="%3."/>
      <w:lvlJc w:val="right"/>
      <w:pPr>
        <w:ind w:left="2160" w:hanging="180"/>
      </w:pPr>
    </w:lvl>
    <w:lvl w:ilvl="3" w:tplc="19BEDDE2">
      <w:start w:val="1"/>
      <w:numFmt w:val="decimal"/>
      <w:lvlText w:val="%4."/>
      <w:lvlJc w:val="left"/>
      <w:pPr>
        <w:ind w:left="2880" w:hanging="360"/>
      </w:pPr>
    </w:lvl>
    <w:lvl w:ilvl="4" w:tplc="A978C9C2">
      <w:start w:val="1"/>
      <w:numFmt w:val="lowerLetter"/>
      <w:lvlText w:val="%5."/>
      <w:lvlJc w:val="left"/>
      <w:pPr>
        <w:ind w:left="3600" w:hanging="360"/>
      </w:pPr>
    </w:lvl>
    <w:lvl w:ilvl="5" w:tplc="8ACE8DA2">
      <w:start w:val="1"/>
      <w:numFmt w:val="lowerRoman"/>
      <w:lvlText w:val="%6."/>
      <w:lvlJc w:val="right"/>
      <w:pPr>
        <w:ind w:left="4320" w:hanging="180"/>
      </w:pPr>
    </w:lvl>
    <w:lvl w:ilvl="6" w:tplc="E8C0D1C6">
      <w:start w:val="1"/>
      <w:numFmt w:val="decimal"/>
      <w:lvlText w:val="%7."/>
      <w:lvlJc w:val="left"/>
      <w:pPr>
        <w:ind w:left="5040" w:hanging="360"/>
      </w:pPr>
    </w:lvl>
    <w:lvl w:ilvl="7" w:tplc="386A8882">
      <w:start w:val="1"/>
      <w:numFmt w:val="lowerLetter"/>
      <w:lvlText w:val="%8."/>
      <w:lvlJc w:val="left"/>
      <w:pPr>
        <w:ind w:left="5760" w:hanging="360"/>
      </w:pPr>
    </w:lvl>
    <w:lvl w:ilvl="8" w:tplc="6F96283E">
      <w:start w:val="1"/>
      <w:numFmt w:val="lowerRoman"/>
      <w:lvlText w:val="%9."/>
      <w:lvlJc w:val="right"/>
      <w:pPr>
        <w:ind w:left="6480" w:hanging="180"/>
      </w:pPr>
    </w:lvl>
  </w:abstractNum>
  <w:abstractNum w:abstractNumId="18" w15:restartNumberingAfterBreak="0">
    <w:nsid w:val="58E63D39"/>
    <w:multiLevelType w:val="hybridMultilevel"/>
    <w:tmpl w:val="FFFFFFFF"/>
    <w:lvl w:ilvl="0" w:tplc="04769090">
      <w:start w:val="1"/>
      <w:numFmt w:val="bullet"/>
      <w:lvlText w:val=""/>
      <w:lvlJc w:val="left"/>
      <w:pPr>
        <w:ind w:left="720" w:hanging="360"/>
      </w:pPr>
      <w:rPr>
        <w:rFonts w:ascii="Symbol" w:hAnsi="Symbol" w:hint="default"/>
      </w:rPr>
    </w:lvl>
    <w:lvl w:ilvl="1" w:tplc="6124FBC8">
      <w:start w:val="1"/>
      <w:numFmt w:val="bullet"/>
      <w:lvlText w:val="o"/>
      <w:lvlJc w:val="left"/>
      <w:pPr>
        <w:ind w:left="1440" w:hanging="360"/>
      </w:pPr>
      <w:rPr>
        <w:rFonts w:ascii="Courier New" w:hAnsi="Courier New" w:hint="default"/>
      </w:rPr>
    </w:lvl>
    <w:lvl w:ilvl="2" w:tplc="BB0E96AA">
      <w:start w:val="1"/>
      <w:numFmt w:val="bullet"/>
      <w:lvlText w:val=""/>
      <w:lvlJc w:val="left"/>
      <w:pPr>
        <w:ind w:left="2160" w:hanging="360"/>
      </w:pPr>
      <w:rPr>
        <w:rFonts w:ascii="Wingdings" w:hAnsi="Wingdings" w:hint="default"/>
      </w:rPr>
    </w:lvl>
    <w:lvl w:ilvl="3" w:tplc="9A2E4896">
      <w:start w:val="1"/>
      <w:numFmt w:val="bullet"/>
      <w:lvlText w:val=""/>
      <w:lvlJc w:val="left"/>
      <w:pPr>
        <w:ind w:left="2880" w:hanging="360"/>
      </w:pPr>
      <w:rPr>
        <w:rFonts w:ascii="Symbol" w:hAnsi="Symbol" w:hint="default"/>
      </w:rPr>
    </w:lvl>
    <w:lvl w:ilvl="4" w:tplc="FC8060FA">
      <w:start w:val="1"/>
      <w:numFmt w:val="bullet"/>
      <w:lvlText w:val="o"/>
      <w:lvlJc w:val="left"/>
      <w:pPr>
        <w:ind w:left="3600" w:hanging="360"/>
      </w:pPr>
      <w:rPr>
        <w:rFonts w:ascii="Courier New" w:hAnsi="Courier New" w:hint="default"/>
      </w:rPr>
    </w:lvl>
    <w:lvl w:ilvl="5" w:tplc="EF869E88">
      <w:start w:val="1"/>
      <w:numFmt w:val="bullet"/>
      <w:lvlText w:val=""/>
      <w:lvlJc w:val="left"/>
      <w:pPr>
        <w:ind w:left="4320" w:hanging="360"/>
      </w:pPr>
      <w:rPr>
        <w:rFonts w:ascii="Wingdings" w:hAnsi="Wingdings" w:hint="default"/>
      </w:rPr>
    </w:lvl>
    <w:lvl w:ilvl="6" w:tplc="6B2E3C70">
      <w:start w:val="1"/>
      <w:numFmt w:val="bullet"/>
      <w:lvlText w:val=""/>
      <w:lvlJc w:val="left"/>
      <w:pPr>
        <w:ind w:left="5040" w:hanging="360"/>
      </w:pPr>
      <w:rPr>
        <w:rFonts w:ascii="Symbol" w:hAnsi="Symbol" w:hint="default"/>
      </w:rPr>
    </w:lvl>
    <w:lvl w:ilvl="7" w:tplc="F82EC6C4">
      <w:start w:val="1"/>
      <w:numFmt w:val="bullet"/>
      <w:lvlText w:val="o"/>
      <w:lvlJc w:val="left"/>
      <w:pPr>
        <w:ind w:left="5760" w:hanging="360"/>
      </w:pPr>
      <w:rPr>
        <w:rFonts w:ascii="Courier New" w:hAnsi="Courier New" w:hint="default"/>
      </w:rPr>
    </w:lvl>
    <w:lvl w:ilvl="8" w:tplc="D026E03A">
      <w:start w:val="1"/>
      <w:numFmt w:val="bullet"/>
      <w:lvlText w:val=""/>
      <w:lvlJc w:val="left"/>
      <w:pPr>
        <w:ind w:left="6480" w:hanging="360"/>
      </w:pPr>
      <w:rPr>
        <w:rFonts w:ascii="Wingdings" w:hAnsi="Wingdings" w:hint="default"/>
      </w:rPr>
    </w:lvl>
  </w:abstractNum>
  <w:abstractNum w:abstractNumId="1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E239E"/>
    <w:multiLevelType w:val="hybridMultilevel"/>
    <w:tmpl w:val="FFFFFFFF"/>
    <w:lvl w:ilvl="0" w:tplc="22AC8DA2">
      <w:start w:val="1"/>
      <w:numFmt w:val="bullet"/>
      <w:lvlText w:val=""/>
      <w:lvlJc w:val="left"/>
      <w:pPr>
        <w:ind w:left="720" w:hanging="360"/>
      </w:pPr>
      <w:rPr>
        <w:rFonts w:ascii="Symbol" w:hAnsi="Symbol" w:hint="default"/>
      </w:rPr>
    </w:lvl>
    <w:lvl w:ilvl="1" w:tplc="1910F598">
      <w:start w:val="1"/>
      <w:numFmt w:val="bullet"/>
      <w:lvlText w:val="o"/>
      <w:lvlJc w:val="left"/>
      <w:pPr>
        <w:ind w:left="1440" w:hanging="360"/>
      </w:pPr>
      <w:rPr>
        <w:rFonts w:ascii="Courier New" w:hAnsi="Courier New" w:hint="default"/>
      </w:rPr>
    </w:lvl>
    <w:lvl w:ilvl="2" w:tplc="520889AE">
      <w:start w:val="1"/>
      <w:numFmt w:val="bullet"/>
      <w:lvlText w:val=""/>
      <w:lvlJc w:val="left"/>
      <w:pPr>
        <w:ind w:left="2160" w:hanging="360"/>
      </w:pPr>
      <w:rPr>
        <w:rFonts w:ascii="Wingdings" w:hAnsi="Wingdings" w:hint="default"/>
      </w:rPr>
    </w:lvl>
    <w:lvl w:ilvl="3" w:tplc="77AEE812">
      <w:start w:val="1"/>
      <w:numFmt w:val="bullet"/>
      <w:lvlText w:val=""/>
      <w:lvlJc w:val="left"/>
      <w:pPr>
        <w:ind w:left="2880" w:hanging="360"/>
      </w:pPr>
      <w:rPr>
        <w:rFonts w:ascii="Symbol" w:hAnsi="Symbol" w:hint="default"/>
      </w:rPr>
    </w:lvl>
    <w:lvl w:ilvl="4" w:tplc="B67E9EC8">
      <w:start w:val="1"/>
      <w:numFmt w:val="bullet"/>
      <w:lvlText w:val="o"/>
      <w:lvlJc w:val="left"/>
      <w:pPr>
        <w:ind w:left="3600" w:hanging="360"/>
      </w:pPr>
      <w:rPr>
        <w:rFonts w:ascii="Courier New" w:hAnsi="Courier New" w:hint="default"/>
      </w:rPr>
    </w:lvl>
    <w:lvl w:ilvl="5" w:tplc="00389CC6">
      <w:start w:val="1"/>
      <w:numFmt w:val="bullet"/>
      <w:lvlText w:val=""/>
      <w:lvlJc w:val="left"/>
      <w:pPr>
        <w:ind w:left="4320" w:hanging="360"/>
      </w:pPr>
      <w:rPr>
        <w:rFonts w:ascii="Wingdings" w:hAnsi="Wingdings" w:hint="default"/>
      </w:rPr>
    </w:lvl>
    <w:lvl w:ilvl="6" w:tplc="BD947BD8">
      <w:start w:val="1"/>
      <w:numFmt w:val="bullet"/>
      <w:lvlText w:val=""/>
      <w:lvlJc w:val="left"/>
      <w:pPr>
        <w:ind w:left="5040" w:hanging="360"/>
      </w:pPr>
      <w:rPr>
        <w:rFonts w:ascii="Symbol" w:hAnsi="Symbol" w:hint="default"/>
      </w:rPr>
    </w:lvl>
    <w:lvl w:ilvl="7" w:tplc="74AC59B8">
      <w:start w:val="1"/>
      <w:numFmt w:val="bullet"/>
      <w:lvlText w:val="o"/>
      <w:lvlJc w:val="left"/>
      <w:pPr>
        <w:ind w:left="5760" w:hanging="360"/>
      </w:pPr>
      <w:rPr>
        <w:rFonts w:ascii="Courier New" w:hAnsi="Courier New" w:hint="default"/>
      </w:rPr>
    </w:lvl>
    <w:lvl w:ilvl="8" w:tplc="702E2F3E">
      <w:start w:val="1"/>
      <w:numFmt w:val="bullet"/>
      <w:lvlText w:val=""/>
      <w:lvlJc w:val="left"/>
      <w:pPr>
        <w:ind w:left="6480" w:hanging="360"/>
      </w:pPr>
      <w:rPr>
        <w:rFonts w:ascii="Wingdings" w:hAnsi="Wingdings" w:hint="default"/>
      </w:rPr>
    </w:lvl>
  </w:abstractNum>
  <w:abstractNum w:abstractNumId="2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133522"/>
    <w:multiLevelType w:val="hybridMultilevel"/>
    <w:tmpl w:val="3C0E7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15FD8"/>
    <w:multiLevelType w:val="hybridMultilevel"/>
    <w:tmpl w:val="FFFFFFFF"/>
    <w:lvl w:ilvl="0" w:tplc="3A6A75DA">
      <w:start w:val="1"/>
      <w:numFmt w:val="bullet"/>
      <w:lvlText w:val=""/>
      <w:lvlJc w:val="left"/>
      <w:pPr>
        <w:ind w:left="720" w:hanging="360"/>
      </w:pPr>
      <w:rPr>
        <w:rFonts w:ascii="Symbol" w:hAnsi="Symbol" w:hint="default"/>
      </w:rPr>
    </w:lvl>
    <w:lvl w:ilvl="1" w:tplc="C55CFFA2">
      <w:start w:val="1"/>
      <w:numFmt w:val="bullet"/>
      <w:lvlText w:val="o"/>
      <w:lvlJc w:val="left"/>
      <w:pPr>
        <w:ind w:left="1440" w:hanging="360"/>
      </w:pPr>
      <w:rPr>
        <w:rFonts w:ascii="Courier New" w:hAnsi="Courier New" w:hint="default"/>
      </w:rPr>
    </w:lvl>
    <w:lvl w:ilvl="2" w:tplc="A5A4242A">
      <w:start w:val="1"/>
      <w:numFmt w:val="bullet"/>
      <w:lvlText w:val=""/>
      <w:lvlJc w:val="left"/>
      <w:pPr>
        <w:ind w:left="2160" w:hanging="360"/>
      </w:pPr>
      <w:rPr>
        <w:rFonts w:ascii="Wingdings" w:hAnsi="Wingdings" w:hint="default"/>
      </w:rPr>
    </w:lvl>
    <w:lvl w:ilvl="3" w:tplc="E2B6E1B4">
      <w:start w:val="1"/>
      <w:numFmt w:val="bullet"/>
      <w:lvlText w:val=""/>
      <w:lvlJc w:val="left"/>
      <w:pPr>
        <w:ind w:left="2880" w:hanging="360"/>
      </w:pPr>
      <w:rPr>
        <w:rFonts w:ascii="Symbol" w:hAnsi="Symbol" w:hint="default"/>
      </w:rPr>
    </w:lvl>
    <w:lvl w:ilvl="4" w:tplc="3626B6F4">
      <w:start w:val="1"/>
      <w:numFmt w:val="bullet"/>
      <w:lvlText w:val="o"/>
      <w:lvlJc w:val="left"/>
      <w:pPr>
        <w:ind w:left="3600" w:hanging="360"/>
      </w:pPr>
      <w:rPr>
        <w:rFonts w:ascii="Courier New" w:hAnsi="Courier New" w:hint="default"/>
      </w:rPr>
    </w:lvl>
    <w:lvl w:ilvl="5" w:tplc="5DA2AD1C">
      <w:start w:val="1"/>
      <w:numFmt w:val="bullet"/>
      <w:lvlText w:val=""/>
      <w:lvlJc w:val="left"/>
      <w:pPr>
        <w:ind w:left="4320" w:hanging="360"/>
      </w:pPr>
      <w:rPr>
        <w:rFonts w:ascii="Wingdings" w:hAnsi="Wingdings" w:hint="default"/>
      </w:rPr>
    </w:lvl>
    <w:lvl w:ilvl="6" w:tplc="96DE2A3E">
      <w:start w:val="1"/>
      <w:numFmt w:val="bullet"/>
      <w:lvlText w:val=""/>
      <w:lvlJc w:val="left"/>
      <w:pPr>
        <w:ind w:left="5040" w:hanging="360"/>
      </w:pPr>
      <w:rPr>
        <w:rFonts w:ascii="Symbol" w:hAnsi="Symbol" w:hint="default"/>
      </w:rPr>
    </w:lvl>
    <w:lvl w:ilvl="7" w:tplc="188862B0">
      <w:start w:val="1"/>
      <w:numFmt w:val="bullet"/>
      <w:lvlText w:val="o"/>
      <w:lvlJc w:val="left"/>
      <w:pPr>
        <w:ind w:left="5760" w:hanging="360"/>
      </w:pPr>
      <w:rPr>
        <w:rFonts w:ascii="Courier New" w:hAnsi="Courier New" w:hint="default"/>
      </w:rPr>
    </w:lvl>
    <w:lvl w:ilvl="8" w:tplc="574EC752">
      <w:start w:val="1"/>
      <w:numFmt w:val="bullet"/>
      <w:lvlText w:val=""/>
      <w:lvlJc w:val="left"/>
      <w:pPr>
        <w:ind w:left="6480" w:hanging="360"/>
      </w:pPr>
      <w:rPr>
        <w:rFonts w:ascii="Wingdings" w:hAnsi="Wingdings" w:hint="default"/>
      </w:rPr>
    </w:lvl>
  </w:abstractNum>
  <w:abstractNum w:abstractNumId="2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942A9"/>
    <w:multiLevelType w:val="multilevel"/>
    <w:tmpl w:val="3A645E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15"/>
  </w:num>
  <w:num w:numId="4">
    <w:abstractNumId w:val="3"/>
  </w:num>
  <w:num w:numId="5">
    <w:abstractNumId w:val="18"/>
  </w:num>
  <w:num w:numId="6">
    <w:abstractNumId w:val="14"/>
  </w:num>
  <w:num w:numId="7">
    <w:abstractNumId w:val="12"/>
  </w:num>
  <w:num w:numId="8">
    <w:abstractNumId w:val="8"/>
  </w:num>
  <w:num w:numId="9">
    <w:abstractNumId w:val="11"/>
  </w:num>
  <w:num w:numId="10">
    <w:abstractNumId w:val="5"/>
  </w:num>
  <w:num w:numId="11">
    <w:abstractNumId w:val="24"/>
  </w:num>
  <w:num w:numId="12">
    <w:abstractNumId w:val="6"/>
  </w:num>
  <w:num w:numId="13">
    <w:abstractNumId w:val="21"/>
  </w:num>
  <w:num w:numId="14">
    <w:abstractNumId w:val="2"/>
  </w:num>
  <w:num w:numId="15">
    <w:abstractNumId w:val="20"/>
  </w:num>
  <w:num w:numId="16">
    <w:abstractNumId w:val="7"/>
  </w:num>
  <w:num w:numId="17">
    <w:abstractNumId w:val="13"/>
  </w:num>
  <w:num w:numId="18">
    <w:abstractNumId w:val="16"/>
  </w:num>
  <w:num w:numId="19">
    <w:abstractNumId w:val="10"/>
  </w:num>
  <w:num w:numId="20">
    <w:abstractNumId w:val="26"/>
  </w:num>
  <w:num w:numId="21">
    <w:abstractNumId w:val="19"/>
  </w:num>
  <w:num w:numId="22">
    <w:abstractNumId w:val="25"/>
  </w:num>
  <w:num w:numId="23">
    <w:abstractNumId w:val="0"/>
  </w:num>
  <w:num w:numId="24">
    <w:abstractNumId w:val="27"/>
  </w:num>
  <w:num w:numId="25">
    <w:abstractNumId w:val="22"/>
  </w:num>
  <w:num w:numId="26">
    <w:abstractNumId w:val="23"/>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16750"/>
    <w:rsid w:val="00017026"/>
    <w:rsid w:val="000263CB"/>
    <w:rsid w:val="00030B13"/>
    <w:rsid w:val="000328E4"/>
    <w:rsid w:val="000374EA"/>
    <w:rsid w:val="00040AE0"/>
    <w:rsid w:val="000412EF"/>
    <w:rsid w:val="000456D3"/>
    <w:rsid w:val="000501ED"/>
    <w:rsid w:val="00054474"/>
    <w:rsid w:val="00054A1A"/>
    <w:rsid w:val="000565D5"/>
    <w:rsid w:val="00057419"/>
    <w:rsid w:val="00062621"/>
    <w:rsid w:val="000801F4"/>
    <w:rsid w:val="00086B7E"/>
    <w:rsid w:val="0009066D"/>
    <w:rsid w:val="00090FEE"/>
    <w:rsid w:val="00091495"/>
    <w:rsid w:val="00096016"/>
    <w:rsid w:val="000A1668"/>
    <w:rsid w:val="000A4042"/>
    <w:rsid w:val="000B3F87"/>
    <w:rsid w:val="000B6E68"/>
    <w:rsid w:val="000C2484"/>
    <w:rsid w:val="000C3B7D"/>
    <w:rsid w:val="000C58B8"/>
    <w:rsid w:val="000D5104"/>
    <w:rsid w:val="000D6939"/>
    <w:rsid w:val="000D79AC"/>
    <w:rsid w:val="000F1545"/>
    <w:rsid w:val="000F1EE7"/>
    <w:rsid w:val="000F2ADA"/>
    <w:rsid w:val="00101280"/>
    <w:rsid w:val="00106127"/>
    <w:rsid w:val="00106FD6"/>
    <w:rsid w:val="001097B6"/>
    <w:rsid w:val="0011127E"/>
    <w:rsid w:val="00121BC4"/>
    <w:rsid w:val="00122AEA"/>
    <w:rsid w:val="0012760E"/>
    <w:rsid w:val="001277EC"/>
    <w:rsid w:val="0012C770"/>
    <w:rsid w:val="00138DD0"/>
    <w:rsid w:val="0014039E"/>
    <w:rsid w:val="0014286F"/>
    <w:rsid w:val="001467CE"/>
    <w:rsid w:val="00147163"/>
    <w:rsid w:val="00148A77"/>
    <w:rsid w:val="0015019B"/>
    <w:rsid w:val="001556CC"/>
    <w:rsid w:val="00161065"/>
    <w:rsid w:val="0016117F"/>
    <w:rsid w:val="00163111"/>
    <w:rsid w:val="00163EFB"/>
    <w:rsid w:val="001675D5"/>
    <w:rsid w:val="0016C0D6"/>
    <w:rsid w:val="001701DA"/>
    <w:rsid w:val="00171796"/>
    <w:rsid w:val="00173976"/>
    <w:rsid w:val="001821EB"/>
    <w:rsid w:val="0018267E"/>
    <w:rsid w:val="00183551"/>
    <w:rsid w:val="0018ACEA"/>
    <w:rsid w:val="00194FE1"/>
    <w:rsid w:val="00195D23"/>
    <w:rsid w:val="001969C8"/>
    <w:rsid w:val="001A0965"/>
    <w:rsid w:val="001A1343"/>
    <w:rsid w:val="001A67C2"/>
    <w:rsid w:val="001B2E42"/>
    <w:rsid w:val="001C30AA"/>
    <w:rsid w:val="001D107E"/>
    <w:rsid w:val="001E158F"/>
    <w:rsid w:val="001E306D"/>
    <w:rsid w:val="001F1328"/>
    <w:rsid w:val="001F2623"/>
    <w:rsid w:val="001F559E"/>
    <w:rsid w:val="001F58AD"/>
    <w:rsid w:val="001F649A"/>
    <w:rsid w:val="001F8E6F"/>
    <w:rsid w:val="00202ADB"/>
    <w:rsid w:val="00206AB6"/>
    <w:rsid w:val="0022176E"/>
    <w:rsid w:val="00221CE5"/>
    <w:rsid w:val="0022791C"/>
    <w:rsid w:val="00230F47"/>
    <w:rsid w:val="00234F37"/>
    <w:rsid w:val="0023574D"/>
    <w:rsid w:val="00241F02"/>
    <w:rsid w:val="00242822"/>
    <w:rsid w:val="002429DC"/>
    <w:rsid w:val="00243B48"/>
    <w:rsid w:val="00245761"/>
    <w:rsid w:val="00247247"/>
    <w:rsid w:val="0025058E"/>
    <w:rsid w:val="00250C29"/>
    <w:rsid w:val="00252896"/>
    <w:rsid w:val="002539A7"/>
    <w:rsid w:val="00256DDF"/>
    <w:rsid w:val="00260630"/>
    <w:rsid w:val="00265D20"/>
    <w:rsid w:val="00272653"/>
    <w:rsid w:val="00273AC5"/>
    <w:rsid w:val="00273D2C"/>
    <w:rsid w:val="002848D8"/>
    <w:rsid w:val="0029214C"/>
    <w:rsid w:val="00293AF6"/>
    <w:rsid w:val="00293F47"/>
    <w:rsid w:val="00294577"/>
    <w:rsid w:val="002A2D97"/>
    <w:rsid w:val="002A37F8"/>
    <w:rsid w:val="002A4BE9"/>
    <w:rsid w:val="002B1159"/>
    <w:rsid w:val="002B2BE4"/>
    <w:rsid w:val="002B5CBA"/>
    <w:rsid w:val="002B63AA"/>
    <w:rsid w:val="002B758B"/>
    <w:rsid w:val="002C28E6"/>
    <w:rsid w:val="002C3C06"/>
    <w:rsid w:val="002C4C2E"/>
    <w:rsid w:val="002D547A"/>
    <w:rsid w:val="002D577D"/>
    <w:rsid w:val="002D5DCD"/>
    <w:rsid w:val="002D5F9B"/>
    <w:rsid w:val="002D6167"/>
    <w:rsid w:val="002E2A19"/>
    <w:rsid w:val="002E4748"/>
    <w:rsid w:val="002F204B"/>
    <w:rsid w:val="002F4912"/>
    <w:rsid w:val="002F582A"/>
    <w:rsid w:val="0030063F"/>
    <w:rsid w:val="00306F9A"/>
    <w:rsid w:val="00307D86"/>
    <w:rsid w:val="003093EF"/>
    <w:rsid w:val="003169F0"/>
    <w:rsid w:val="00325383"/>
    <w:rsid w:val="0032720E"/>
    <w:rsid w:val="00334312"/>
    <w:rsid w:val="00336FF5"/>
    <w:rsid w:val="00342985"/>
    <w:rsid w:val="00346F97"/>
    <w:rsid w:val="00351440"/>
    <w:rsid w:val="0035532B"/>
    <w:rsid w:val="003573F5"/>
    <w:rsid w:val="00366BA2"/>
    <w:rsid w:val="003817C8"/>
    <w:rsid w:val="00392471"/>
    <w:rsid w:val="0039754B"/>
    <w:rsid w:val="003A6D33"/>
    <w:rsid w:val="003B1AAE"/>
    <w:rsid w:val="003B4EC2"/>
    <w:rsid w:val="003C1630"/>
    <w:rsid w:val="003C3508"/>
    <w:rsid w:val="003C793D"/>
    <w:rsid w:val="003D3A5B"/>
    <w:rsid w:val="003D55DB"/>
    <w:rsid w:val="003E54E8"/>
    <w:rsid w:val="003E69B2"/>
    <w:rsid w:val="003F0445"/>
    <w:rsid w:val="003F318B"/>
    <w:rsid w:val="003F39BF"/>
    <w:rsid w:val="00400449"/>
    <w:rsid w:val="00402984"/>
    <w:rsid w:val="00411239"/>
    <w:rsid w:val="0041150E"/>
    <w:rsid w:val="0041297B"/>
    <w:rsid w:val="00412F03"/>
    <w:rsid w:val="0041500B"/>
    <w:rsid w:val="00417A61"/>
    <w:rsid w:val="00417AB4"/>
    <w:rsid w:val="00420CB3"/>
    <w:rsid w:val="00425BB4"/>
    <w:rsid w:val="0043112E"/>
    <w:rsid w:val="004321B3"/>
    <w:rsid w:val="00436161"/>
    <w:rsid w:val="00436E69"/>
    <w:rsid w:val="00442D5A"/>
    <w:rsid w:val="0044423A"/>
    <w:rsid w:val="00445187"/>
    <w:rsid w:val="004513BC"/>
    <w:rsid w:val="00451695"/>
    <w:rsid w:val="004561A9"/>
    <w:rsid w:val="00463204"/>
    <w:rsid w:val="004670E5"/>
    <w:rsid w:val="00474002"/>
    <w:rsid w:val="004769FD"/>
    <w:rsid w:val="00476D74"/>
    <w:rsid w:val="00482519"/>
    <w:rsid w:val="00482CE3"/>
    <w:rsid w:val="00494746"/>
    <w:rsid w:val="004951A9"/>
    <w:rsid w:val="00497F89"/>
    <w:rsid w:val="004A2010"/>
    <w:rsid w:val="004B1C91"/>
    <w:rsid w:val="004C31DF"/>
    <w:rsid w:val="004C4352"/>
    <w:rsid w:val="004C5CE5"/>
    <w:rsid w:val="004C6C1F"/>
    <w:rsid w:val="004D19D3"/>
    <w:rsid w:val="004D7212"/>
    <w:rsid w:val="004D75BF"/>
    <w:rsid w:val="004D75CF"/>
    <w:rsid w:val="004E726C"/>
    <w:rsid w:val="004E730A"/>
    <w:rsid w:val="004E73AD"/>
    <w:rsid w:val="004EBFF2"/>
    <w:rsid w:val="004F2CDA"/>
    <w:rsid w:val="004F3873"/>
    <w:rsid w:val="00500EF7"/>
    <w:rsid w:val="00524715"/>
    <w:rsid w:val="00527EF1"/>
    <w:rsid w:val="00532669"/>
    <w:rsid w:val="005418C9"/>
    <w:rsid w:val="00543003"/>
    <w:rsid w:val="005431BE"/>
    <w:rsid w:val="005447A6"/>
    <w:rsid w:val="005453AD"/>
    <w:rsid w:val="00550A22"/>
    <w:rsid w:val="005525E0"/>
    <w:rsid w:val="00552C75"/>
    <w:rsid w:val="00553C0D"/>
    <w:rsid w:val="0056152E"/>
    <w:rsid w:val="00561C9E"/>
    <w:rsid w:val="00564C5E"/>
    <w:rsid w:val="005672F9"/>
    <w:rsid w:val="0056EB72"/>
    <w:rsid w:val="00571829"/>
    <w:rsid w:val="00571F90"/>
    <w:rsid w:val="00582FDE"/>
    <w:rsid w:val="00583804"/>
    <w:rsid w:val="00583B86"/>
    <w:rsid w:val="005870A8"/>
    <w:rsid w:val="0059068C"/>
    <w:rsid w:val="005974B9"/>
    <w:rsid w:val="00598523"/>
    <w:rsid w:val="005A457F"/>
    <w:rsid w:val="005A5711"/>
    <w:rsid w:val="005B6AE3"/>
    <w:rsid w:val="005C723F"/>
    <w:rsid w:val="005D5CC3"/>
    <w:rsid w:val="005D5E63"/>
    <w:rsid w:val="005D726E"/>
    <w:rsid w:val="005E2F01"/>
    <w:rsid w:val="005E75E3"/>
    <w:rsid w:val="005E79AB"/>
    <w:rsid w:val="005F17FE"/>
    <w:rsid w:val="005F6188"/>
    <w:rsid w:val="005F6AD4"/>
    <w:rsid w:val="005F74DA"/>
    <w:rsid w:val="00603410"/>
    <w:rsid w:val="006043FF"/>
    <w:rsid w:val="00611ACB"/>
    <w:rsid w:val="00615E3A"/>
    <w:rsid w:val="00621AB9"/>
    <w:rsid w:val="00624E1E"/>
    <w:rsid w:val="00625556"/>
    <w:rsid w:val="006368EC"/>
    <w:rsid w:val="0064167B"/>
    <w:rsid w:val="0064280B"/>
    <w:rsid w:val="006528A0"/>
    <w:rsid w:val="0065314B"/>
    <w:rsid w:val="0066075C"/>
    <w:rsid w:val="0066138C"/>
    <w:rsid w:val="0066727D"/>
    <w:rsid w:val="006822ED"/>
    <w:rsid w:val="00684FE5"/>
    <w:rsid w:val="00688A9F"/>
    <w:rsid w:val="00690D06"/>
    <w:rsid w:val="00695331"/>
    <w:rsid w:val="006A0BCE"/>
    <w:rsid w:val="006A440C"/>
    <w:rsid w:val="006B03DF"/>
    <w:rsid w:val="006B043E"/>
    <w:rsid w:val="006B6FAA"/>
    <w:rsid w:val="006C573C"/>
    <w:rsid w:val="006C6154"/>
    <w:rsid w:val="006C6303"/>
    <w:rsid w:val="006C7872"/>
    <w:rsid w:val="006C7B8F"/>
    <w:rsid w:val="006D1A28"/>
    <w:rsid w:val="006D5E8B"/>
    <w:rsid w:val="006E1497"/>
    <w:rsid w:val="006E2A1C"/>
    <w:rsid w:val="006E2B65"/>
    <w:rsid w:val="006E30FC"/>
    <w:rsid w:val="006E74BC"/>
    <w:rsid w:val="006E7EEA"/>
    <w:rsid w:val="006F0FAB"/>
    <w:rsid w:val="006F4632"/>
    <w:rsid w:val="00700F4A"/>
    <w:rsid w:val="00703C4B"/>
    <w:rsid w:val="007084BF"/>
    <w:rsid w:val="007152DE"/>
    <w:rsid w:val="00716586"/>
    <w:rsid w:val="0072613C"/>
    <w:rsid w:val="00732B10"/>
    <w:rsid w:val="00733A57"/>
    <w:rsid w:val="007436F1"/>
    <w:rsid w:val="00743E33"/>
    <w:rsid w:val="00752AEB"/>
    <w:rsid w:val="00753B16"/>
    <w:rsid w:val="007566D3"/>
    <w:rsid w:val="00756C0F"/>
    <w:rsid w:val="00770650"/>
    <w:rsid w:val="00771691"/>
    <w:rsid w:val="0077554A"/>
    <w:rsid w:val="007775D4"/>
    <w:rsid w:val="00781908"/>
    <w:rsid w:val="00785E2B"/>
    <w:rsid w:val="00793FBF"/>
    <w:rsid w:val="007A1AC9"/>
    <w:rsid w:val="007A1DDB"/>
    <w:rsid w:val="007A20DC"/>
    <w:rsid w:val="007A2EBD"/>
    <w:rsid w:val="007B578F"/>
    <w:rsid w:val="007B6EC5"/>
    <w:rsid w:val="007C1AEA"/>
    <w:rsid w:val="007C4D26"/>
    <w:rsid w:val="007D0214"/>
    <w:rsid w:val="007E2F7E"/>
    <w:rsid w:val="007E35A5"/>
    <w:rsid w:val="007E508C"/>
    <w:rsid w:val="007E5739"/>
    <w:rsid w:val="007E582F"/>
    <w:rsid w:val="007E68B5"/>
    <w:rsid w:val="007E7C44"/>
    <w:rsid w:val="007F5769"/>
    <w:rsid w:val="007F6093"/>
    <w:rsid w:val="007F7875"/>
    <w:rsid w:val="00806F16"/>
    <w:rsid w:val="008104B7"/>
    <w:rsid w:val="00811BCE"/>
    <w:rsid w:val="0081261B"/>
    <w:rsid w:val="00813448"/>
    <w:rsid w:val="0082104E"/>
    <w:rsid w:val="00824CC4"/>
    <w:rsid w:val="00832A9A"/>
    <w:rsid w:val="00832B48"/>
    <w:rsid w:val="0083391E"/>
    <w:rsid w:val="00841553"/>
    <w:rsid w:val="00852BE2"/>
    <w:rsid w:val="00855532"/>
    <w:rsid w:val="008564CC"/>
    <w:rsid w:val="00864B4D"/>
    <w:rsid w:val="00864EB7"/>
    <w:rsid w:val="00865A53"/>
    <w:rsid w:val="0086633B"/>
    <w:rsid w:val="00870E95"/>
    <w:rsid w:val="00871621"/>
    <w:rsid w:val="00872A13"/>
    <w:rsid w:val="008741CE"/>
    <w:rsid w:val="00876DBF"/>
    <w:rsid w:val="00885C6A"/>
    <w:rsid w:val="00887173"/>
    <w:rsid w:val="00887B07"/>
    <w:rsid w:val="0089076C"/>
    <w:rsid w:val="008921B2"/>
    <w:rsid w:val="00893A40"/>
    <w:rsid w:val="00893FF8"/>
    <w:rsid w:val="008975BD"/>
    <w:rsid w:val="008A357F"/>
    <w:rsid w:val="008A35DD"/>
    <w:rsid w:val="008A4B00"/>
    <w:rsid w:val="008B2FF6"/>
    <w:rsid w:val="008B7071"/>
    <w:rsid w:val="008C0234"/>
    <w:rsid w:val="008C7380"/>
    <w:rsid w:val="008C783C"/>
    <w:rsid w:val="008D4ACB"/>
    <w:rsid w:val="008D4B2B"/>
    <w:rsid w:val="008D5500"/>
    <w:rsid w:val="008D5E1A"/>
    <w:rsid w:val="008E14C4"/>
    <w:rsid w:val="008E5453"/>
    <w:rsid w:val="008E6C63"/>
    <w:rsid w:val="008F3662"/>
    <w:rsid w:val="00900AD6"/>
    <w:rsid w:val="009046BB"/>
    <w:rsid w:val="0091079C"/>
    <w:rsid w:val="0091264E"/>
    <w:rsid w:val="00916AAB"/>
    <w:rsid w:val="009228EC"/>
    <w:rsid w:val="00922F76"/>
    <w:rsid w:val="009230CB"/>
    <w:rsid w:val="0092440A"/>
    <w:rsid w:val="00933965"/>
    <w:rsid w:val="00935394"/>
    <w:rsid w:val="0094748B"/>
    <w:rsid w:val="009518A0"/>
    <w:rsid w:val="00952C31"/>
    <w:rsid w:val="00961BB8"/>
    <w:rsid w:val="00963ECD"/>
    <w:rsid w:val="0096437F"/>
    <w:rsid w:val="0097212D"/>
    <w:rsid w:val="00977BF5"/>
    <w:rsid w:val="0098052C"/>
    <w:rsid w:val="009830D6"/>
    <w:rsid w:val="00985DD4"/>
    <w:rsid w:val="009A19B3"/>
    <w:rsid w:val="009A20C2"/>
    <w:rsid w:val="009A20ED"/>
    <w:rsid w:val="009A23BB"/>
    <w:rsid w:val="009A4203"/>
    <w:rsid w:val="009A5F2A"/>
    <w:rsid w:val="009B0301"/>
    <w:rsid w:val="009B3D7C"/>
    <w:rsid w:val="009B4D81"/>
    <w:rsid w:val="009BA8ED"/>
    <w:rsid w:val="009C05F8"/>
    <w:rsid w:val="009C30F1"/>
    <w:rsid w:val="009C6904"/>
    <w:rsid w:val="009CB1DC"/>
    <w:rsid w:val="009D6888"/>
    <w:rsid w:val="009E13E2"/>
    <w:rsid w:val="009E4611"/>
    <w:rsid w:val="009F4D5F"/>
    <w:rsid w:val="009F5966"/>
    <w:rsid w:val="009F5B6F"/>
    <w:rsid w:val="009F5EE2"/>
    <w:rsid w:val="009F60A9"/>
    <w:rsid w:val="009FA76F"/>
    <w:rsid w:val="00A0128A"/>
    <w:rsid w:val="00A02DF2"/>
    <w:rsid w:val="00A0859C"/>
    <w:rsid w:val="00A11DB7"/>
    <w:rsid w:val="00A12C21"/>
    <w:rsid w:val="00A212CE"/>
    <w:rsid w:val="00A2773A"/>
    <w:rsid w:val="00A402E2"/>
    <w:rsid w:val="00A40428"/>
    <w:rsid w:val="00A43059"/>
    <w:rsid w:val="00A44FFF"/>
    <w:rsid w:val="00A45D20"/>
    <w:rsid w:val="00A462A1"/>
    <w:rsid w:val="00A571A1"/>
    <w:rsid w:val="00A60645"/>
    <w:rsid w:val="00A715D8"/>
    <w:rsid w:val="00A774D7"/>
    <w:rsid w:val="00A83CCD"/>
    <w:rsid w:val="00A84352"/>
    <w:rsid w:val="00A861AD"/>
    <w:rsid w:val="00A86C2F"/>
    <w:rsid w:val="00A904BB"/>
    <w:rsid w:val="00A95E7B"/>
    <w:rsid w:val="00AA36AA"/>
    <w:rsid w:val="00AA4C5F"/>
    <w:rsid w:val="00AAB8B9"/>
    <w:rsid w:val="00AB12D0"/>
    <w:rsid w:val="00AC39E5"/>
    <w:rsid w:val="00AD5D0D"/>
    <w:rsid w:val="00AD6E52"/>
    <w:rsid w:val="00AF1AD7"/>
    <w:rsid w:val="00AF4441"/>
    <w:rsid w:val="00B00BCB"/>
    <w:rsid w:val="00B07E78"/>
    <w:rsid w:val="00B12A59"/>
    <w:rsid w:val="00B173A5"/>
    <w:rsid w:val="00B1778F"/>
    <w:rsid w:val="00B2307C"/>
    <w:rsid w:val="00B23E31"/>
    <w:rsid w:val="00B24E61"/>
    <w:rsid w:val="00B265D9"/>
    <w:rsid w:val="00B3322E"/>
    <w:rsid w:val="00B33CFA"/>
    <w:rsid w:val="00B35B60"/>
    <w:rsid w:val="00B365F0"/>
    <w:rsid w:val="00B45B97"/>
    <w:rsid w:val="00B468A3"/>
    <w:rsid w:val="00B557AC"/>
    <w:rsid w:val="00B564AC"/>
    <w:rsid w:val="00B61582"/>
    <w:rsid w:val="00B64CCF"/>
    <w:rsid w:val="00B65F48"/>
    <w:rsid w:val="00B74D99"/>
    <w:rsid w:val="00B8577D"/>
    <w:rsid w:val="00B8580F"/>
    <w:rsid w:val="00B862B0"/>
    <w:rsid w:val="00B94173"/>
    <w:rsid w:val="00BA41F7"/>
    <w:rsid w:val="00BA72A6"/>
    <w:rsid w:val="00BB1B7B"/>
    <w:rsid w:val="00BB23D6"/>
    <w:rsid w:val="00BB49E5"/>
    <w:rsid w:val="00BB78A4"/>
    <w:rsid w:val="00BC113C"/>
    <w:rsid w:val="00BC47BB"/>
    <w:rsid w:val="00BC5578"/>
    <w:rsid w:val="00BC5C54"/>
    <w:rsid w:val="00BD1A87"/>
    <w:rsid w:val="00BD38D8"/>
    <w:rsid w:val="00BD7389"/>
    <w:rsid w:val="00BF2838"/>
    <w:rsid w:val="00BF2E3E"/>
    <w:rsid w:val="00BFE4C1"/>
    <w:rsid w:val="00C04A68"/>
    <w:rsid w:val="00C11ECE"/>
    <w:rsid w:val="00C14975"/>
    <w:rsid w:val="00C15E9C"/>
    <w:rsid w:val="00C3045C"/>
    <w:rsid w:val="00C31AB5"/>
    <w:rsid w:val="00C36713"/>
    <w:rsid w:val="00C46DF0"/>
    <w:rsid w:val="00C50F66"/>
    <w:rsid w:val="00C53F96"/>
    <w:rsid w:val="00C60F7D"/>
    <w:rsid w:val="00C67A0C"/>
    <w:rsid w:val="00C80661"/>
    <w:rsid w:val="00C82473"/>
    <w:rsid w:val="00C82DFB"/>
    <w:rsid w:val="00C86E0B"/>
    <w:rsid w:val="00C87060"/>
    <w:rsid w:val="00C96C83"/>
    <w:rsid w:val="00CA23A5"/>
    <w:rsid w:val="00CB06F3"/>
    <w:rsid w:val="00CB0C33"/>
    <w:rsid w:val="00CB1C0F"/>
    <w:rsid w:val="00CB4931"/>
    <w:rsid w:val="00CB7AFE"/>
    <w:rsid w:val="00CC2220"/>
    <w:rsid w:val="00CC5C2E"/>
    <w:rsid w:val="00CC5E51"/>
    <w:rsid w:val="00CC6A0E"/>
    <w:rsid w:val="00CC723C"/>
    <w:rsid w:val="00CD092A"/>
    <w:rsid w:val="00CD4FFB"/>
    <w:rsid w:val="00CE4236"/>
    <w:rsid w:val="00CE7909"/>
    <w:rsid w:val="00CE7FDD"/>
    <w:rsid w:val="00CF17F8"/>
    <w:rsid w:val="00CF53D3"/>
    <w:rsid w:val="00CF6083"/>
    <w:rsid w:val="00D04E57"/>
    <w:rsid w:val="00D0D8FD"/>
    <w:rsid w:val="00D1374C"/>
    <w:rsid w:val="00D152BC"/>
    <w:rsid w:val="00D15940"/>
    <w:rsid w:val="00D22435"/>
    <w:rsid w:val="00D3013B"/>
    <w:rsid w:val="00D31F48"/>
    <w:rsid w:val="00D3483A"/>
    <w:rsid w:val="00D37248"/>
    <w:rsid w:val="00D4081E"/>
    <w:rsid w:val="00D41203"/>
    <w:rsid w:val="00D41B46"/>
    <w:rsid w:val="00D44E4C"/>
    <w:rsid w:val="00D51280"/>
    <w:rsid w:val="00D519C5"/>
    <w:rsid w:val="00D523CD"/>
    <w:rsid w:val="00D53752"/>
    <w:rsid w:val="00D54172"/>
    <w:rsid w:val="00D54661"/>
    <w:rsid w:val="00D61206"/>
    <w:rsid w:val="00D618D9"/>
    <w:rsid w:val="00D626C8"/>
    <w:rsid w:val="00D7644D"/>
    <w:rsid w:val="00D772EF"/>
    <w:rsid w:val="00D83EAB"/>
    <w:rsid w:val="00D85D88"/>
    <w:rsid w:val="00D92239"/>
    <w:rsid w:val="00D94371"/>
    <w:rsid w:val="00DA1F23"/>
    <w:rsid w:val="00DA2090"/>
    <w:rsid w:val="00DA5145"/>
    <w:rsid w:val="00DA6C24"/>
    <w:rsid w:val="00DA7B77"/>
    <w:rsid w:val="00DA7F96"/>
    <w:rsid w:val="00DB15B2"/>
    <w:rsid w:val="00DB17D1"/>
    <w:rsid w:val="00DB655B"/>
    <w:rsid w:val="00DBD244"/>
    <w:rsid w:val="00DC0C38"/>
    <w:rsid w:val="00DC0E45"/>
    <w:rsid w:val="00DC52E2"/>
    <w:rsid w:val="00DD24AB"/>
    <w:rsid w:val="00DD7316"/>
    <w:rsid w:val="00DE048E"/>
    <w:rsid w:val="00DE28AE"/>
    <w:rsid w:val="00DF5D89"/>
    <w:rsid w:val="00E00E6B"/>
    <w:rsid w:val="00E02B08"/>
    <w:rsid w:val="00E03B8E"/>
    <w:rsid w:val="00E11A45"/>
    <w:rsid w:val="00E139E4"/>
    <w:rsid w:val="00E16257"/>
    <w:rsid w:val="00E21BCE"/>
    <w:rsid w:val="00E25308"/>
    <w:rsid w:val="00E31715"/>
    <w:rsid w:val="00E3684D"/>
    <w:rsid w:val="00E3D22C"/>
    <w:rsid w:val="00E40B9D"/>
    <w:rsid w:val="00E41324"/>
    <w:rsid w:val="00E43BB7"/>
    <w:rsid w:val="00E455CC"/>
    <w:rsid w:val="00E4779F"/>
    <w:rsid w:val="00E4B463"/>
    <w:rsid w:val="00E52F8C"/>
    <w:rsid w:val="00E53F64"/>
    <w:rsid w:val="00E578D6"/>
    <w:rsid w:val="00E60A9E"/>
    <w:rsid w:val="00E6105B"/>
    <w:rsid w:val="00E61C50"/>
    <w:rsid w:val="00E64FEA"/>
    <w:rsid w:val="00E74845"/>
    <w:rsid w:val="00E75D54"/>
    <w:rsid w:val="00E77631"/>
    <w:rsid w:val="00E90A0B"/>
    <w:rsid w:val="00E91B1A"/>
    <w:rsid w:val="00E91C8B"/>
    <w:rsid w:val="00E93A9F"/>
    <w:rsid w:val="00E971EE"/>
    <w:rsid w:val="00EA015A"/>
    <w:rsid w:val="00EB1428"/>
    <w:rsid w:val="00EB565D"/>
    <w:rsid w:val="00EC4873"/>
    <w:rsid w:val="00ED281B"/>
    <w:rsid w:val="00ED4EBF"/>
    <w:rsid w:val="00ED8F31"/>
    <w:rsid w:val="00EE5026"/>
    <w:rsid w:val="00EF3238"/>
    <w:rsid w:val="00EF4E37"/>
    <w:rsid w:val="00F00FAD"/>
    <w:rsid w:val="00F05612"/>
    <w:rsid w:val="00F05B6A"/>
    <w:rsid w:val="00F121FB"/>
    <w:rsid w:val="00F13CE4"/>
    <w:rsid w:val="00F14D49"/>
    <w:rsid w:val="00F22207"/>
    <w:rsid w:val="00F24FCE"/>
    <w:rsid w:val="00F26B5C"/>
    <w:rsid w:val="00F2DA6D"/>
    <w:rsid w:val="00F309D0"/>
    <w:rsid w:val="00F37B0F"/>
    <w:rsid w:val="00F37E1C"/>
    <w:rsid w:val="00F425A7"/>
    <w:rsid w:val="00F5307D"/>
    <w:rsid w:val="00F531E4"/>
    <w:rsid w:val="00F54C5E"/>
    <w:rsid w:val="00F608C9"/>
    <w:rsid w:val="00F61D38"/>
    <w:rsid w:val="00F65351"/>
    <w:rsid w:val="00F6653F"/>
    <w:rsid w:val="00F84DEE"/>
    <w:rsid w:val="00F85D9B"/>
    <w:rsid w:val="00F87A0F"/>
    <w:rsid w:val="00FA18C3"/>
    <w:rsid w:val="00FA2B26"/>
    <w:rsid w:val="00FA40FA"/>
    <w:rsid w:val="00FAB8E9"/>
    <w:rsid w:val="00FB0F0B"/>
    <w:rsid w:val="00FB2F9A"/>
    <w:rsid w:val="00FB5846"/>
    <w:rsid w:val="00FB5D9B"/>
    <w:rsid w:val="00FB6AB6"/>
    <w:rsid w:val="00FB7DED"/>
    <w:rsid w:val="00FBDBE0"/>
    <w:rsid w:val="00FBEB90"/>
    <w:rsid w:val="00FC3EB4"/>
    <w:rsid w:val="00FC5D26"/>
    <w:rsid w:val="00FC670A"/>
    <w:rsid w:val="00FD0BB5"/>
    <w:rsid w:val="00FD2E28"/>
    <w:rsid w:val="00FD6442"/>
    <w:rsid w:val="00FD667E"/>
    <w:rsid w:val="00FE08DD"/>
    <w:rsid w:val="00FE4DCE"/>
    <w:rsid w:val="00FE5203"/>
    <w:rsid w:val="00FF0D62"/>
    <w:rsid w:val="00FF7D1E"/>
    <w:rsid w:val="010C7905"/>
    <w:rsid w:val="010C9636"/>
    <w:rsid w:val="010D587E"/>
    <w:rsid w:val="01139712"/>
    <w:rsid w:val="011CE782"/>
    <w:rsid w:val="011E3C48"/>
    <w:rsid w:val="011F28FE"/>
    <w:rsid w:val="01258211"/>
    <w:rsid w:val="0127D3D5"/>
    <w:rsid w:val="01285A4A"/>
    <w:rsid w:val="012E8693"/>
    <w:rsid w:val="012FDBDC"/>
    <w:rsid w:val="01326E4F"/>
    <w:rsid w:val="01398B6B"/>
    <w:rsid w:val="013C888A"/>
    <w:rsid w:val="013F8054"/>
    <w:rsid w:val="014205DA"/>
    <w:rsid w:val="0143B63D"/>
    <w:rsid w:val="0144D60F"/>
    <w:rsid w:val="01464374"/>
    <w:rsid w:val="014F7342"/>
    <w:rsid w:val="0150AD23"/>
    <w:rsid w:val="01556BC2"/>
    <w:rsid w:val="015F3C27"/>
    <w:rsid w:val="01645782"/>
    <w:rsid w:val="0168C2FF"/>
    <w:rsid w:val="016FA40D"/>
    <w:rsid w:val="016FB0A5"/>
    <w:rsid w:val="01775610"/>
    <w:rsid w:val="0177C1DB"/>
    <w:rsid w:val="017AFA77"/>
    <w:rsid w:val="017D5430"/>
    <w:rsid w:val="0189CAD2"/>
    <w:rsid w:val="018B7DEE"/>
    <w:rsid w:val="019CC091"/>
    <w:rsid w:val="019D43CD"/>
    <w:rsid w:val="019FA3F9"/>
    <w:rsid w:val="01A13AF3"/>
    <w:rsid w:val="01AAB949"/>
    <w:rsid w:val="01B82F92"/>
    <w:rsid w:val="01C0FF5C"/>
    <w:rsid w:val="01C154BE"/>
    <w:rsid w:val="01C3E924"/>
    <w:rsid w:val="01C954AA"/>
    <w:rsid w:val="01CA07C4"/>
    <w:rsid w:val="01CA179E"/>
    <w:rsid w:val="01CDC86A"/>
    <w:rsid w:val="01D225A0"/>
    <w:rsid w:val="01D31719"/>
    <w:rsid w:val="01DBE47A"/>
    <w:rsid w:val="01DE1DA4"/>
    <w:rsid w:val="01E3119F"/>
    <w:rsid w:val="01E50AE3"/>
    <w:rsid w:val="01E8056D"/>
    <w:rsid w:val="01EBEFA1"/>
    <w:rsid w:val="01F4936D"/>
    <w:rsid w:val="01F9C5E8"/>
    <w:rsid w:val="01FA67AB"/>
    <w:rsid w:val="01FF4798"/>
    <w:rsid w:val="01FF5177"/>
    <w:rsid w:val="02086BCB"/>
    <w:rsid w:val="020CAA7C"/>
    <w:rsid w:val="02152E79"/>
    <w:rsid w:val="022D74DE"/>
    <w:rsid w:val="022E146B"/>
    <w:rsid w:val="0232175A"/>
    <w:rsid w:val="0239A435"/>
    <w:rsid w:val="023C98BE"/>
    <w:rsid w:val="023D30BC"/>
    <w:rsid w:val="023D85A2"/>
    <w:rsid w:val="023D8668"/>
    <w:rsid w:val="0240BA9B"/>
    <w:rsid w:val="024399BF"/>
    <w:rsid w:val="0246CEA0"/>
    <w:rsid w:val="024D3EC1"/>
    <w:rsid w:val="02513F2D"/>
    <w:rsid w:val="0252A10D"/>
    <w:rsid w:val="025446C7"/>
    <w:rsid w:val="025DCE69"/>
    <w:rsid w:val="025F655B"/>
    <w:rsid w:val="02625807"/>
    <w:rsid w:val="026320A6"/>
    <w:rsid w:val="02635B15"/>
    <w:rsid w:val="0268BA6F"/>
    <w:rsid w:val="026D41C1"/>
    <w:rsid w:val="02709394"/>
    <w:rsid w:val="0271A0DC"/>
    <w:rsid w:val="02774C5C"/>
    <w:rsid w:val="02793F5F"/>
    <w:rsid w:val="0279430C"/>
    <w:rsid w:val="027A6683"/>
    <w:rsid w:val="02899CFB"/>
    <w:rsid w:val="028A5C66"/>
    <w:rsid w:val="028A8CC3"/>
    <w:rsid w:val="028F17E1"/>
    <w:rsid w:val="028F1E72"/>
    <w:rsid w:val="029DD349"/>
    <w:rsid w:val="02AA5C8D"/>
    <w:rsid w:val="02AE6400"/>
    <w:rsid w:val="02B03F66"/>
    <w:rsid w:val="02B40E63"/>
    <w:rsid w:val="02BD9257"/>
    <w:rsid w:val="02BDD600"/>
    <w:rsid w:val="02C3E7BF"/>
    <w:rsid w:val="02C5A3B3"/>
    <w:rsid w:val="02C86AD0"/>
    <w:rsid w:val="02CB1D0F"/>
    <w:rsid w:val="02CDAC68"/>
    <w:rsid w:val="02D006BE"/>
    <w:rsid w:val="02D935C1"/>
    <w:rsid w:val="02DB1302"/>
    <w:rsid w:val="02DDE84B"/>
    <w:rsid w:val="02DE0147"/>
    <w:rsid w:val="02E0341D"/>
    <w:rsid w:val="02E41158"/>
    <w:rsid w:val="02E8B0CB"/>
    <w:rsid w:val="02F2B6A5"/>
    <w:rsid w:val="02F75534"/>
    <w:rsid w:val="02F80CB1"/>
    <w:rsid w:val="02F85DF6"/>
    <w:rsid w:val="031D72B0"/>
    <w:rsid w:val="032BE11A"/>
    <w:rsid w:val="032FA3D5"/>
    <w:rsid w:val="0333065D"/>
    <w:rsid w:val="03343B1A"/>
    <w:rsid w:val="033A6A88"/>
    <w:rsid w:val="033ABC69"/>
    <w:rsid w:val="033C93EE"/>
    <w:rsid w:val="033E9628"/>
    <w:rsid w:val="0344B658"/>
    <w:rsid w:val="034A7009"/>
    <w:rsid w:val="034AB83B"/>
    <w:rsid w:val="034B0196"/>
    <w:rsid w:val="034BD55E"/>
    <w:rsid w:val="034F75FB"/>
    <w:rsid w:val="035143FD"/>
    <w:rsid w:val="0351A9D7"/>
    <w:rsid w:val="0356B082"/>
    <w:rsid w:val="035C37D1"/>
    <w:rsid w:val="036DA283"/>
    <w:rsid w:val="0371173F"/>
    <w:rsid w:val="0373717B"/>
    <w:rsid w:val="03765695"/>
    <w:rsid w:val="0377C56A"/>
    <w:rsid w:val="037C5354"/>
    <w:rsid w:val="0380059B"/>
    <w:rsid w:val="038113FC"/>
    <w:rsid w:val="0382151C"/>
    <w:rsid w:val="039063CE"/>
    <w:rsid w:val="039505E0"/>
    <w:rsid w:val="03950BFF"/>
    <w:rsid w:val="0397ECA8"/>
    <w:rsid w:val="039E8D63"/>
    <w:rsid w:val="03A49507"/>
    <w:rsid w:val="03B266A1"/>
    <w:rsid w:val="03B37F7F"/>
    <w:rsid w:val="03B38235"/>
    <w:rsid w:val="03B51D00"/>
    <w:rsid w:val="03B6E28B"/>
    <w:rsid w:val="03B77348"/>
    <w:rsid w:val="03C69D41"/>
    <w:rsid w:val="03C7BEFF"/>
    <w:rsid w:val="03C7D792"/>
    <w:rsid w:val="03C88DF3"/>
    <w:rsid w:val="03C8A247"/>
    <w:rsid w:val="03C9CCAF"/>
    <w:rsid w:val="03CB73B5"/>
    <w:rsid w:val="03CD98EE"/>
    <w:rsid w:val="03DF0696"/>
    <w:rsid w:val="03E2DE0A"/>
    <w:rsid w:val="03EA3090"/>
    <w:rsid w:val="03EDB2B5"/>
    <w:rsid w:val="03EDCB24"/>
    <w:rsid w:val="03EE2B64"/>
    <w:rsid w:val="03EEE8B7"/>
    <w:rsid w:val="03F5DDDC"/>
    <w:rsid w:val="03F97572"/>
    <w:rsid w:val="03FB89DE"/>
    <w:rsid w:val="03FC9781"/>
    <w:rsid w:val="03FEFB9F"/>
    <w:rsid w:val="04039DD9"/>
    <w:rsid w:val="040B4661"/>
    <w:rsid w:val="041332B9"/>
    <w:rsid w:val="0420CB30"/>
    <w:rsid w:val="0424CB06"/>
    <w:rsid w:val="0425D9AA"/>
    <w:rsid w:val="04264A6C"/>
    <w:rsid w:val="0429240B"/>
    <w:rsid w:val="042C11D6"/>
    <w:rsid w:val="042C20ED"/>
    <w:rsid w:val="042D9217"/>
    <w:rsid w:val="04338C52"/>
    <w:rsid w:val="0437FC40"/>
    <w:rsid w:val="043A7D6B"/>
    <w:rsid w:val="043D14C7"/>
    <w:rsid w:val="044384F5"/>
    <w:rsid w:val="0447AB42"/>
    <w:rsid w:val="044B1CCC"/>
    <w:rsid w:val="045304D2"/>
    <w:rsid w:val="04554C11"/>
    <w:rsid w:val="0455C0BD"/>
    <w:rsid w:val="0459F00B"/>
    <w:rsid w:val="0462DC21"/>
    <w:rsid w:val="046BD71F"/>
    <w:rsid w:val="0472B9A6"/>
    <w:rsid w:val="0476EE1D"/>
    <w:rsid w:val="047A7B3F"/>
    <w:rsid w:val="047C0F6D"/>
    <w:rsid w:val="047FA2B2"/>
    <w:rsid w:val="049026A6"/>
    <w:rsid w:val="0490E830"/>
    <w:rsid w:val="04918C8C"/>
    <w:rsid w:val="0499CDDC"/>
    <w:rsid w:val="049BD031"/>
    <w:rsid w:val="049C1C07"/>
    <w:rsid w:val="049D69BA"/>
    <w:rsid w:val="049E998A"/>
    <w:rsid w:val="049FE1F9"/>
    <w:rsid w:val="04A44B94"/>
    <w:rsid w:val="04A599E9"/>
    <w:rsid w:val="04AC7F0A"/>
    <w:rsid w:val="04AD72B1"/>
    <w:rsid w:val="04B0F6DE"/>
    <w:rsid w:val="04B3B4EF"/>
    <w:rsid w:val="04B48BCF"/>
    <w:rsid w:val="04C08353"/>
    <w:rsid w:val="04C45F4F"/>
    <w:rsid w:val="04C5ACA1"/>
    <w:rsid w:val="04D3D4B9"/>
    <w:rsid w:val="04D71026"/>
    <w:rsid w:val="04DB9600"/>
    <w:rsid w:val="04EFD27E"/>
    <w:rsid w:val="04F37FE9"/>
    <w:rsid w:val="04F39B80"/>
    <w:rsid w:val="04F6DB3A"/>
    <w:rsid w:val="04FA34F1"/>
    <w:rsid w:val="04FB87CE"/>
    <w:rsid w:val="04FF2879"/>
    <w:rsid w:val="05080886"/>
    <w:rsid w:val="05087E08"/>
    <w:rsid w:val="050CE30E"/>
    <w:rsid w:val="050DC8B9"/>
    <w:rsid w:val="0510D259"/>
    <w:rsid w:val="0512B54F"/>
    <w:rsid w:val="0519147E"/>
    <w:rsid w:val="051C1D90"/>
    <w:rsid w:val="051CE45D"/>
    <w:rsid w:val="05270D90"/>
    <w:rsid w:val="0532FB3B"/>
    <w:rsid w:val="054A3358"/>
    <w:rsid w:val="055EA1FB"/>
    <w:rsid w:val="0563E024"/>
    <w:rsid w:val="056508B8"/>
    <w:rsid w:val="0568B8FA"/>
    <w:rsid w:val="056D2C6E"/>
    <w:rsid w:val="0575F9DD"/>
    <w:rsid w:val="0576E0F1"/>
    <w:rsid w:val="0577EE98"/>
    <w:rsid w:val="05784027"/>
    <w:rsid w:val="057EFF03"/>
    <w:rsid w:val="0586BF91"/>
    <w:rsid w:val="059806C5"/>
    <w:rsid w:val="05989686"/>
    <w:rsid w:val="059A8B22"/>
    <w:rsid w:val="059C8A58"/>
    <w:rsid w:val="059F9486"/>
    <w:rsid w:val="05A69059"/>
    <w:rsid w:val="05A8EFEC"/>
    <w:rsid w:val="05AE31E6"/>
    <w:rsid w:val="05AF5F08"/>
    <w:rsid w:val="05B0DAC7"/>
    <w:rsid w:val="05B4FFD4"/>
    <w:rsid w:val="05BECB1D"/>
    <w:rsid w:val="05CF9C8B"/>
    <w:rsid w:val="05D2E037"/>
    <w:rsid w:val="05D4ABB0"/>
    <w:rsid w:val="05D4C049"/>
    <w:rsid w:val="05D67FB0"/>
    <w:rsid w:val="05DF7CD6"/>
    <w:rsid w:val="05E84374"/>
    <w:rsid w:val="05EAB04F"/>
    <w:rsid w:val="05EB97BC"/>
    <w:rsid w:val="05EE571C"/>
    <w:rsid w:val="05F87DB3"/>
    <w:rsid w:val="05FC72E7"/>
    <w:rsid w:val="05FEAC82"/>
    <w:rsid w:val="060BEF06"/>
    <w:rsid w:val="0611B399"/>
    <w:rsid w:val="0625F607"/>
    <w:rsid w:val="062AB52C"/>
    <w:rsid w:val="062F72D2"/>
    <w:rsid w:val="0634B651"/>
    <w:rsid w:val="063563F6"/>
    <w:rsid w:val="063B4A9B"/>
    <w:rsid w:val="064116D5"/>
    <w:rsid w:val="0646D7D4"/>
    <w:rsid w:val="064F64CD"/>
    <w:rsid w:val="0650DC82"/>
    <w:rsid w:val="0654A125"/>
    <w:rsid w:val="065532AB"/>
    <w:rsid w:val="0655D6EE"/>
    <w:rsid w:val="0659CE42"/>
    <w:rsid w:val="066D646F"/>
    <w:rsid w:val="06700300"/>
    <w:rsid w:val="0670B4F0"/>
    <w:rsid w:val="067131F4"/>
    <w:rsid w:val="0675C3E4"/>
    <w:rsid w:val="06861F70"/>
    <w:rsid w:val="06886155"/>
    <w:rsid w:val="0697F5D9"/>
    <w:rsid w:val="069850F9"/>
    <w:rsid w:val="069A6E38"/>
    <w:rsid w:val="069CF458"/>
    <w:rsid w:val="06A6E97D"/>
    <w:rsid w:val="06A9FE90"/>
    <w:rsid w:val="06AA0524"/>
    <w:rsid w:val="06AC74A0"/>
    <w:rsid w:val="06AC8FE9"/>
    <w:rsid w:val="06B1967C"/>
    <w:rsid w:val="06B52355"/>
    <w:rsid w:val="06BB974F"/>
    <w:rsid w:val="06C00C72"/>
    <w:rsid w:val="06C379A1"/>
    <w:rsid w:val="06CAF404"/>
    <w:rsid w:val="06CECB8A"/>
    <w:rsid w:val="06D7B226"/>
    <w:rsid w:val="06DA1757"/>
    <w:rsid w:val="06DD516F"/>
    <w:rsid w:val="06E4B621"/>
    <w:rsid w:val="06E8355F"/>
    <w:rsid w:val="06E95C4D"/>
    <w:rsid w:val="06F13914"/>
    <w:rsid w:val="06F8E4D6"/>
    <w:rsid w:val="06F9D142"/>
    <w:rsid w:val="07075C3D"/>
    <w:rsid w:val="072C3E6C"/>
    <w:rsid w:val="072E83C6"/>
    <w:rsid w:val="07306DC4"/>
    <w:rsid w:val="0739BDFC"/>
    <w:rsid w:val="07453157"/>
    <w:rsid w:val="0745A3D0"/>
    <w:rsid w:val="074901AF"/>
    <w:rsid w:val="0753CD80"/>
    <w:rsid w:val="075591B7"/>
    <w:rsid w:val="075DDEA2"/>
    <w:rsid w:val="075FEBDF"/>
    <w:rsid w:val="0762064C"/>
    <w:rsid w:val="0764642C"/>
    <w:rsid w:val="07662649"/>
    <w:rsid w:val="0776F0CE"/>
    <w:rsid w:val="07799B24"/>
    <w:rsid w:val="07808936"/>
    <w:rsid w:val="078403C9"/>
    <w:rsid w:val="07926D3A"/>
    <w:rsid w:val="07938CBD"/>
    <w:rsid w:val="079738CF"/>
    <w:rsid w:val="07A29BA5"/>
    <w:rsid w:val="07A65794"/>
    <w:rsid w:val="07B7A511"/>
    <w:rsid w:val="07B846F5"/>
    <w:rsid w:val="07B8A1B8"/>
    <w:rsid w:val="07BF5A68"/>
    <w:rsid w:val="07C4D76B"/>
    <w:rsid w:val="07C53865"/>
    <w:rsid w:val="07CD6C6D"/>
    <w:rsid w:val="07CD7A5C"/>
    <w:rsid w:val="07CE607F"/>
    <w:rsid w:val="07D12592"/>
    <w:rsid w:val="07DB1F52"/>
    <w:rsid w:val="07DBF910"/>
    <w:rsid w:val="07E408E0"/>
    <w:rsid w:val="07E69755"/>
    <w:rsid w:val="07E8650F"/>
    <w:rsid w:val="07FA5FDC"/>
    <w:rsid w:val="07FB5778"/>
    <w:rsid w:val="080F8244"/>
    <w:rsid w:val="0810B524"/>
    <w:rsid w:val="08166A03"/>
    <w:rsid w:val="081B93F6"/>
    <w:rsid w:val="081C9BD0"/>
    <w:rsid w:val="0820242B"/>
    <w:rsid w:val="0826F2B0"/>
    <w:rsid w:val="0828BB22"/>
    <w:rsid w:val="082BAAEA"/>
    <w:rsid w:val="082F0F81"/>
    <w:rsid w:val="0833F56F"/>
    <w:rsid w:val="0848A78D"/>
    <w:rsid w:val="08491B46"/>
    <w:rsid w:val="084D8FE3"/>
    <w:rsid w:val="0855D60F"/>
    <w:rsid w:val="0856B530"/>
    <w:rsid w:val="08611D1B"/>
    <w:rsid w:val="08612C6F"/>
    <w:rsid w:val="08673A51"/>
    <w:rsid w:val="0869F96E"/>
    <w:rsid w:val="087A0BDA"/>
    <w:rsid w:val="08828EF4"/>
    <w:rsid w:val="0882D9A9"/>
    <w:rsid w:val="08852CAE"/>
    <w:rsid w:val="088D1DE8"/>
    <w:rsid w:val="08939731"/>
    <w:rsid w:val="089941A6"/>
    <w:rsid w:val="089C1228"/>
    <w:rsid w:val="08ACAA5C"/>
    <w:rsid w:val="08BC626F"/>
    <w:rsid w:val="08C48204"/>
    <w:rsid w:val="08C9FE18"/>
    <w:rsid w:val="08CC4EAC"/>
    <w:rsid w:val="08CDCA82"/>
    <w:rsid w:val="08D2BF88"/>
    <w:rsid w:val="08D885D9"/>
    <w:rsid w:val="08E0548A"/>
    <w:rsid w:val="08E1D4CC"/>
    <w:rsid w:val="08E624CD"/>
    <w:rsid w:val="08E662FE"/>
    <w:rsid w:val="08EC62E2"/>
    <w:rsid w:val="08F12535"/>
    <w:rsid w:val="08F47B0C"/>
    <w:rsid w:val="08F7C223"/>
    <w:rsid w:val="08FC1581"/>
    <w:rsid w:val="090757CA"/>
    <w:rsid w:val="09178154"/>
    <w:rsid w:val="0917CCEA"/>
    <w:rsid w:val="091F2067"/>
    <w:rsid w:val="09240314"/>
    <w:rsid w:val="092ADE7C"/>
    <w:rsid w:val="093175A9"/>
    <w:rsid w:val="09319284"/>
    <w:rsid w:val="093AD271"/>
    <w:rsid w:val="093B892A"/>
    <w:rsid w:val="0944C435"/>
    <w:rsid w:val="094C0927"/>
    <w:rsid w:val="094DAF7F"/>
    <w:rsid w:val="09533F25"/>
    <w:rsid w:val="095BC849"/>
    <w:rsid w:val="09646D82"/>
    <w:rsid w:val="096E5D52"/>
    <w:rsid w:val="0970BB9E"/>
    <w:rsid w:val="097470B3"/>
    <w:rsid w:val="097E564C"/>
    <w:rsid w:val="0980B32B"/>
    <w:rsid w:val="0985D63D"/>
    <w:rsid w:val="0987251C"/>
    <w:rsid w:val="098AD9E5"/>
    <w:rsid w:val="098DCC62"/>
    <w:rsid w:val="099BE852"/>
    <w:rsid w:val="09A0AF7F"/>
    <w:rsid w:val="09A90143"/>
    <w:rsid w:val="09B3B2B4"/>
    <w:rsid w:val="09B5CF2E"/>
    <w:rsid w:val="09B7BE66"/>
    <w:rsid w:val="09BACDB3"/>
    <w:rsid w:val="09C34D46"/>
    <w:rsid w:val="09CD2B2E"/>
    <w:rsid w:val="09CDA8F5"/>
    <w:rsid w:val="09CE4F11"/>
    <w:rsid w:val="09D5D843"/>
    <w:rsid w:val="09D8E1EE"/>
    <w:rsid w:val="09DDE46C"/>
    <w:rsid w:val="09E17B80"/>
    <w:rsid w:val="09E2199E"/>
    <w:rsid w:val="09E477EE"/>
    <w:rsid w:val="09E6BE14"/>
    <w:rsid w:val="09EC377F"/>
    <w:rsid w:val="09F4AAC9"/>
    <w:rsid w:val="09F51B49"/>
    <w:rsid w:val="09F7D3B2"/>
    <w:rsid w:val="09F8E274"/>
    <w:rsid w:val="0A01504D"/>
    <w:rsid w:val="0A02CC67"/>
    <w:rsid w:val="0A052824"/>
    <w:rsid w:val="0A07D5C1"/>
    <w:rsid w:val="0A0992BB"/>
    <w:rsid w:val="0A0A366C"/>
    <w:rsid w:val="0A0AD4A2"/>
    <w:rsid w:val="0A0B1895"/>
    <w:rsid w:val="0A0B4C66"/>
    <w:rsid w:val="0A19959F"/>
    <w:rsid w:val="0A1A0828"/>
    <w:rsid w:val="0A1EEC70"/>
    <w:rsid w:val="0A24CAF0"/>
    <w:rsid w:val="0A2A6BC5"/>
    <w:rsid w:val="0A39D0AE"/>
    <w:rsid w:val="0A3D2153"/>
    <w:rsid w:val="0A3EA26C"/>
    <w:rsid w:val="0A3F1991"/>
    <w:rsid w:val="0A44036E"/>
    <w:rsid w:val="0A498F44"/>
    <w:rsid w:val="0A54A2E4"/>
    <w:rsid w:val="0A59BA88"/>
    <w:rsid w:val="0A5C8A31"/>
    <w:rsid w:val="0A5E08C8"/>
    <w:rsid w:val="0A5F89F2"/>
    <w:rsid w:val="0A648A30"/>
    <w:rsid w:val="0A6522C1"/>
    <w:rsid w:val="0A683055"/>
    <w:rsid w:val="0A6B0C2F"/>
    <w:rsid w:val="0A6F02F3"/>
    <w:rsid w:val="0A6F431B"/>
    <w:rsid w:val="0A701806"/>
    <w:rsid w:val="0A70D271"/>
    <w:rsid w:val="0A7B4126"/>
    <w:rsid w:val="0A8191CF"/>
    <w:rsid w:val="0A8F35FE"/>
    <w:rsid w:val="0A93B2C1"/>
    <w:rsid w:val="0A98FA9F"/>
    <w:rsid w:val="0A9D9885"/>
    <w:rsid w:val="0AA012ED"/>
    <w:rsid w:val="0AA47194"/>
    <w:rsid w:val="0AB2C679"/>
    <w:rsid w:val="0AB5DB39"/>
    <w:rsid w:val="0AB624F1"/>
    <w:rsid w:val="0AB94A2D"/>
    <w:rsid w:val="0AB96006"/>
    <w:rsid w:val="0ABF884C"/>
    <w:rsid w:val="0AC266F5"/>
    <w:rsid w:val="0AC2B88B"/>
    <w:rsid w:val="0AC2D0BA"/>
    <w:rsid w:val="0ACA4A7C"/>
    <w:rsid w:val="0AD0E186"/>
    <w:rsid w:val="0AD31E8B"/>
    <w:rsid w:val="0AD386AD"/>
    <w:rsid w:val="0ADB436B"/>
    <w:rsid w:val="0ADF84CC"/>
    <w:rsid w:val="0AE03CA1"/>
    <w:rsid w:val="0AE380B5"/>
    <w:rsid w:val="0AFDE46D"/>
    <w:rsid w:val="0B01C155"/>
    <w:rsid w:val="0B156975"/>
    <w:rsid w:val="0B1734EA"/>
    <w:rsid w:val="0B1BC08E"/>
    <w:rsid w:val="0B1BFC5B"/>
    <w:rsid w:val="0B22F0EA"/>
    <w:rsid w:val="0B2624A2"/>
    <w:rsid w:val="0B2650EA"/>
    <w:rsid w:val="0B28A55D"/>
    <w:rsid w:val="0B2945DD"/>
    <w:rsid w:val="0B2C3C1E"/>
    <w:rsid w:val="0B2F6F17"/>
    <w:rsid w:val="0B2FC70E"/>
    <w:rsid w:val="0B357020"/>
    <w:rsid w:val="0B3B16F1"/>
    <w:rsid w:val="0B3B93B4"/>
    <w:rsid w:val="0B3C0CC2"/>
    <w:rsid w:val="0B3D3CD9"/>
    <w:rsid w:val="0B418529"/>
    <w:rsid w:val="0B51F505"/>
    <w:rsid w:val="0B5A4AA3"/>
    <w:rsid w:val="0B5A593A"/>
    <w:rsid w:val="0B5C2CFC"/>
    <w:rsid w:val="0B5C8480"/>
    <w:rsid w:val="0B5E90E7"/>
    <w:rsid w:val="0B697A5E"/>
    <w:rsid w:val="0B7390E6"/>
    <w:rsid w:val="0B7C954A"/>
    <w:rsid w:val="0B7EDA0D"/>
    <w:rsid w:val="0B7FF1AA"/>
    <w:rsid w:val="0B800241"/>
    <w:rsid w:val="0B802AB3"/>
    <w:rsid w:val="0B815527"/>
    <w:rsid w:val="0B83D9E9"/>
    <w:rsid w:val="0B8CF762"/>
    <w:rsid w:val="0B8F59D1"/>
    <w:rsid w:val="0B947FEC"/>
    <w:rsid w:val="0B9E2A06"/>
    <w:rsid w:val="0B9FA9C1"/>
    <w:rsid w:val="0BA64C26"/>
    <w:rsid w:val="0BAD8F35"/>
    <w:rsid w:val="0BB200CD"/>
    <w:rsid w:val="0BB7BCF5"/>
    <w:rsid w:val="0BD0E933"/>
    <w:rsid w:val="0BDA46BA"/>
    <w:rsid w:val="0BDAF8AA"/>
    <w:rsid w:val="0BDE4273"/>
    <w:rsid w:val="0BE33AB7"/>
    <w:rsid w:val="0BE7D2E8"/>
    <w:rsid w:val="0BED3B71"/>
    <w:rsid w:val="0BEF2EDD"/>
    <w:rsid w:val="0BF3291C"/>
    <w:rsid w:val="0BF58AE9"/>
    <w:rsid w:val="0BFA7FBB"/>
    <w:rsid w:val="0C0732D7"/>
    <w:rsid w:val="0C1C72D2"/>
    <w:rsid w:val="0C1DC8B4"/>
    <w:rsid w:val="0C1E0B29"/>
    <w:rsid w:val="0C27343D"/>
    <w:rsid w:val="0C29A966"/>
    <w:rsid w:val="0C2C17CC"/>
    <w:rsid w:val="0C2F32E7"/>
    <w:rsid w:val="0C32186B"/>
    <w:rsid w:val="0C3C2413"/>
    <w:rsid w:val="0C3C3D01"/>
    <w:rsid w:val="0C3F3C70"/>
    <w:rsid w:val="0C4557B5"/>
    <w:rsid w:val="0C4B5630"/>
    <w:rsid w:val="0C4EFE26"/>
    <w:rsid w:val="0C4F2119"/>
    <w:rsid w:val="0C505AAB"/>
    <w:rsid w:val="0C51832F"/>
    <w:rsid w:val="0C525698"/>
    <w:rsid w:val="0C5AB5B2"/>
    <w:rsid w:val="0C650788"/>
    <w:rsid w:val="0C70D5E9"/>
    <w:rsid w:val="0C71FB16"/>
    <w:rsid w:val="0C77C713"/>
    <w:rsid w:val="0C7BD720"/>
    <w:rsid w:val="0C7E6E7C"/>
    <w:rsid w:val="0C8ED370"/>
    <w:rsid w:val="0C8F7FEC"/>
    <w:rsid w:val="0C93527A"/>
    <w:rsid w:val="0C99B617"/>
    <w:rsid w:val="0C9A98A4"/>
    <w:rsid w:val="0C9B740D"/>
    <w:rsid w:val="0C9E8B43"/>
    <w:rsid w:val="0CA43F1E"/>
    <w:rsid w:val="0CADE3D8"/>
    <w:rsid w:val="0CC2247B"/>
    <w:rsid w:val="0CC8F884"/>
    <w:rsid w:val="0CCBB01C"/>
    <w:rsid w:val="0CD969A6"/>
    <w:rsid w:val="0CE2FE59"/>
    <w:rsid w:val="0CE3D15F"/>
    <w:rsid w:val="0CEBB1A8"/>
    <w:rsid w:val="0CEEC7CB"/>
    <w:rsid w:val="0CEEDA0E"/>
    <w:rsid w:val="0CFD3AB8"/>
    <w:rsid w:val="0CFF2529"/>
    <w:rsid w:val="0CFFBE1D"/>
    <w:rsid w:val="0D080471"/>
    <w:rsid w:val="0D124AC8"/>
    <w:rsid w:val="0D127355"/>
    <w:rsid w:val="0D132E7C"/>
    <w:rsid w:val="0D317475"/>
    <w:rsid w:val="0D355DDA"/>
    <w:rsid w:val="0D3F3EEF"/>
    <w:rsid w:val="0D4009C4"/>
    <w:rsid w:val="0D4689E3"/>
    <w:rsid w:val="0D4938B9"/>
    <w:rsid w:val="0D493CBA"/>
    <w:rsid w:val="0D4A5690"/>
    <w:rsid w:val="0D4C82A9"/>
    <w:rsid w:val="0D4DD4A5"/>
    <w:rsid w:val="0D568C8C"/>
    <w:rsid w:val="0D58516E"/>
    <w:rsid w:val="0D5BEAA8"/>
    <w:rsid w:val="0D5F3014"/>
    <w:rsid w:val="0D67307B"/>
    <w:rsid w:val="0D79CF30"/>
    <w:rsid w:val="0D7D1830"/>
    <w:rsid w:val="0D7D4044"/>
    <w:rsid w:val="0D7F2C26"/>
    <w:rsid w:val="0D811317"/>
    <w:rsid w:val="0D88B1EF"/>
    <w:rsid w:val="0D8B8BB2"/>
    <w:rsid w:val="0D9982D0"/>
    <w:rsid w:val="0D99867C"/>
    <w:rsid w:val="0DA2526F"/>
    <w:rsid w:val="0DA8D92F"/>
    <w:rsid w:val="0DAA83A7"/>
    <w:rsid w:val="0DAAAEEE"/>
    <w:rsid w:val="0DADCE28"/>
    <w:rsid w:val="0DAE827F"/>
    <w:rsid w:val="0DB41725"/>
    <w:rsid w:val="0DB68911"/>
    <w:rsid w:val="0DB7498B"/>
    <w:rsid w:val="0DB80376"/>
    <w:rsid w:val="0DC332CF"/>
    <w:rsid w:val="0DC89EA7"/>
    <w:rsid w:val="0DCB93A4"/>
    <w:rsid w:val="0DCB9806"/>
    <w:rsid w:val="0DCE50E8"/>
    <w:rsid w:val="0DCF70DE"/>
    <w:rsid w:val="0DD1C91D"/>
    <w:rsid w:val="0DD49C45"/>
    <w:rsid w:val="0DE15EC4"/>
    <w:rsid w:val="0DE558CE"/>
    <w:rsid w:val="0DE6CB2B"/>
    <w:rsid w:val="0DEADCE1"/>
    <w:rsid w:val="0DFAD199"/>
    <w:rsid w:val="0DFCACD2"/>
    <w:rsid w:val="0DFCD6B0"/>
    <w:rsid w:val="0E0E4113"/>
    <w:rsid w:val="0E0F136F"/>
    <w:rsid w:val="0E1114BB"/>
    <w:rsid w:val="0E175CF3"/>
    <w:rsid w:val="0E18B161"/>
    <w:rsid w:val="0E2496D2"/>
    <w:rsid w:val="0E298A1A"/>
    <w:rsid w:val="0E2CB402"/>
    <w:rsid w:val="0E2D744D"/>
    <w:rsid w:val="0E2DDFAA"/>
    <w:rsid w:val="0E36F8E8"/>
    <w:rsid w:val="0E40EEB7"/>
    <w:rsid w:val="0E461843"/>
    <w:rsid w:val="0E5188A1"/>
    <w:rsid w:val="0E57D924"/>
    <w:rsid w:val="0E5BC7C0"/>
    <w:rsid w:val="0E5CFC16"/>
    <w:rsid w:val="0E632239"/>
    <w:rsid w:val="0E661A07"/>
    <w:rsid w:val="0E742B3A"/>
    <w:rsid w:val="0E755858"/>
    <w:rsid w:val="0E82083B"/>
    <w:rsid w:val="0E844083"/>
    <w:rsid w:val="0E87F408"/>
    <w:rsid w:val="0E8D4AF0"/>
    <w:rsid w:val="0E8F7DAB"/>
    <w:rsid w:val="0E90D679"/>
    <w:rsid w:val="0E952201"/>
    <w:rsid w:val="0E957F3F"/>
    <w:rsid w:val="0E9A5D6F"/>
    <w:rsid w:val="0E9A622F"/>
    <w:rsid w:val="0E9ADD50"/>
    <w:rsid w:val="0E9BEEAC"/>
    <w:rsid w:val="0E9CC6F0"/>
    <w:rsid w:val="0EA13E00"/>
    <w:rsid w:val="0EA33DEA"/>
    <w:rsid w:val="0EA88FDD"/>
    <w:rsid w:val="0EAEB4AF"/>
    <w:rsid w:val="0EB1FCA4"/>
    <w:rsid w:val="0EB58AC1"/>
    <w:rsid w:val="0EB65151"/>
    <w:rsid w:val="0EBB9913"/>
    <w:rsid w:val="0EBEA695"/>
    <w:rsid w:val="0EC3AC39"/>
    <w:rsid w:val="0EC4ECF1"/>
    <w:rsid w:val="0EC63FE8"/>
    <w:rsid w:val="0EC77B89"/>
    <w:rsid w:val="0ECABD44"/>
    <w:rsid w:val="0ECF6A2C"/>
    <w:rsid w:val="0ED38088"/>
    <w:rsid w:val="0ED64183"/>
    <w:rsid w:val="0EDE2A2E"/>
    <w:rsid w:val="0EDE3C2C"/>
    <w:rsid w:val="0EFC3C85"/>
    <w:rsid w:val="0EFD2BA2"/>
    <w:rsid w:val="0F02E843"/>
    <w:rsid w:val="0F065434"/>
    <w:rsid w:val="0F067C58"/>
    <w:rsid w:val="0F078EA2"/>
    <w:rsid w:val="0F07B532"/>
    <w:rsid w:val="0F108EAB"/>
    <w:rsid w:val="0F140A3B"/>
    <w:rsid w:val="0F14DF2A"/>
    <w:rsid w:val="0F1CF017"/>
    <w:rsid w:val="0F212B71"/>
    <w:rsid w:val="0F279463"/>
    <w:rsid w:val="0F295B3F"/>
    <w:rsid w:val="0F2A68F7"/>
    <w:rsid w:val="0F2EF115"/>
    <w:rsid w:val="0F2F17B9"/>
    <w:rsid w:val="0F30947C"/>
    <w:rsid w:val="0F3BE9D7"/>
    <w:rsid w:val="0F41C00E"/>
    <w:rsid w:val="0F426F9D"/>
    <w:rsid w:val="0F456EE5"/>
    <w:rsid w:val="0F4BD441"/>
    <w:rsid w:val="0F51BB28"/>
    <w:rsid w:val="0F58E6B5"/>
    <w:rsid w:val="0F5B64CD"/>
    <w:rsid w:val="0F60297F"/>
    <w:rsid w:val="0F630A6C"/>
    <w:rsid w:val="0F6E6556"/>
    <w:rsid w:val="0F82A0D3"/>
    <w:rsid w:val="0F86CAF7"/>
    <w:rsid w:val="0F8E2522"/>
    <w:rsid w:val="0F950126"/>
    <w:rsid w:val="0F9F85BE"/>
    <w:rsid w:val="0FA82F67"/>
    <w:rsid w:val="0FB469BD"/>
    <w:rsid w:val="0FBBFD34"/>
    <w:rsid w:val="0FC572BE"/>
    <w:rsid w:val="0FC64621"/>
    <w:rsid w:val="0FC9C20A"/>
    <w:rsid w:val="0FD3B370"/>
    <w:rsid w:val="0FE14963"/>
    <w:rsid w:val="0FE66311"/>
    <w:rsid w:val="0FEEBEEF"/>
    <w:rsid w:val="0FF48736"/>
    <w:rsid w:val="0FF523E5"/>
    <w:rsid w:val="0FFDCA2F"/>
    <w:rsid w:val="1007C330"/>
    <w:rsid w:val="100A8D5D"/>
    <w:rsid w:val="100B893D"/>
    <w:rsid w:val="100F277F"/>
    <w:rsid w:val="100F6B3A"/>
    <w:rsid w:val="102D8D98"/>
    <w:rsid w:val="1030A049"/>
    <w:rsid w:val="103A19F0"/>
    <w:rsid w:val="103D630F"/>
    <w:rsid w:val="103DC183"/>
    <w:rsid w:val="1040F39F"/>
    <w:rsid w:val="1042C5A6"/>
    <w:rsid w:val="1049711F"/>
    <w:rsid w:val="1051C4F5"/>
    <w:rsid w:val="1051E888"/>
    <w:rsid w:val="1054EE11"/>
    <w:rsid w:val="10554668"/>
    <w:rsid w:val="10570E19"/>
    <w:rsid w:val="10737C44"/>
    <w:rsid w:val="1076F9A4"/>
    <w:rsid w:val="1080445D"/>
    <w:rsid w:val="1082B758"/>
    <w:rsid w:val="1085DE61"/>
    <w:rsid w:val="10875D1E"/>
    <w:rsid w:val="1091848B"/>
    <w:rsid w:val="109352F5"/>
    <w:rsid w:val="1094C92C"/>
    <w:rsid w:val="109557F4"/>
    <w:rsid w:val="10AB5BC5"/>
    <w:rsid w:val="10B36587"/>
    <w:rsid w:val="10B3A64F"/>
    <w:rsid w:val="10BD8284"/>
    <w:rsid w:val="10C18DBD"/>
    <w:rsid w:val="10C2D41C"/>
    <w:rsid w:val="10CA0296"/>
    <w:rsid w:val="10CD0494"/>
    <w:rsid w:val="10CD182B"/>
    <w:rsid w:val="10CF5C86"/>
    <w:rsid w:val="10D2478A"/>
    <w:rsid w:val="10D3DF54"/>
    <w:rsid w:val="10E34BA0"/>
    <w:rsid w:val="10F13CDE"/>
    <w:rsid w:val="10F26FEA"/>
    <w:rsid w:val="10F765BA"/>
    <w:rsid w:val="10FC9B84"/>
    <w:rsid w:val="10FFCF4A"/>
    <w:rsid w:val="1105B5B3"/>
    <w:rsid w:val="11060AE9"/>
    <w:rsid w:val="1108252F"/>
    <w:rsid w:val="1108E417"/>
    <w:rsid w:val="110E420A"/>
    <w:rsid w:val="11134981"/>
    <w:rsid w:val="111CC8A6"/>
    <w:rsid w:val="111E7134"/>
    <w:rsid w:val="111EC72E"/>
    <w:rsid w:val="1123D939"/>
    <w:rsid w:val="11274D18"/>
    <w:rsid w:val="1128FDBE"/>
    <w:rsid w:val="112BB3EC"/>
    <w:rsid w:val="112D73C3"/>
    <w:rsid w:val="11330E17"/>
    <w:rsid w:val="113866B9"/>
    <w:rsid w:val="113878D8"/>
    <w:rsid w:val="1148CF99"/>
    <w:rsid w:val="114A08E5"/>
    <w:rsid w:val="114B0DFF"/>
    <w:rsid w:val="114DA2FD"/>
    <w:rsid w:val="114FEF45"/>
    <w:rsid w:val="11546F20"/>
    <w:rsid w:val="11557E95"/>
    <w:rsid w:val="11570AB6"/>
    <w:rsid w:val="11595D94"/>
    <w:rsid w:val="115AAE3E"/>
    <w:rsid w:val="115AB1AB"/>
    <w:rsid w:val="115E5E9F"/>
    <w:rsid w:val="115F13C7"/>
    <w:rsid w:val="1168FF7A"/>
    <w:rsid w:val="1169246A"/>
    <w:rsid w:val="116F508E"/>
    <w:rsid w:val="1171D9B5"/>
    <w:rsid w:val="117ED9F7"/>
    <w:rsid w:val="117F7C9C"/>
    <w:rsid w:val="1182F888"/>
    <w:rsid w:val="118399CC"/>
    <w:rsid w:val="1183F087"/>
    <w:rsid w:val="1185357F"/>
    <w:rsid w:val="11891F8D"/>
    <w:rsid w:val="119398CE"/>
    <w:rsid w:val="11966DC2"/>
    <w:rsid w:val="119B956D"/>
    <w:rsid w:val="119C5264"/>
    <w:rsid w:val="11A0C910"/>
    <w:rsid w:val="11A8A865"/>
    <w:rsid w:val="11B8901A"/>
    <w:rsid w:val="11BC9C3A"/>
    <w:rsid w:val="11C1ACFF"/>
    <w:rsid w:val="11C1D18B"/>
    <w:rsid w:val="11C26D77"/>
    <w:rsid w:val="11C46E93"/>
    <w:rsid w:val="11DF17A1"/>
    <w:rsid w:val="11E51774"/>
    <w:rsid w:val="11E5B940"/>
    <w:rsid w:val="11E98C9E"/>
    <w:rsid w:val="11EA6359"/>
    <w:rsid w:val="11F97ED5"/>
    <w:rsid w:val="11FCB597"/>
    <w:rsid w:val="11FE10D4"/>
    <w:rsid w:val="1202A16E"/>
    <w:rsid w:val="1204A6CA"/>
    <w:rsid w:val="120726BD"/>
    <w:rsid w:val="12084A5F"/>
    <w:rsid w:val="120B214A"/>
    <w:rsid w:val="120EAA03"/>
    <w:rsid w:val="120EB63B"/>
    <w:rsid w:val="1213469B"/>
    <w:rsid w:val="12143F29"/>
    <w:rsid w:val="12163AD2"/>
    <w:rsid w:val="1216F73F"/>
    <w:rsid w:val="12222193"/>
    <w:rsid w:val="1224DBBA"/>
    <w:rsid w:val="12272B5F"/>
    <w:rsid w:val="1227A5CE"/>
    <w:rsid w:val="12298251"/>
    <w:rsid w:val="122A4A91"/>
    <w:rsid w:val="12312855"/>
    <w:rsid w:val="123351D2"/>
    <w:rsid w:val="1237CA5B"/>
    <w:rsid w:val="123CA816"/>
    <w:rsid w:val="123D1178"/>
    <w:rsid w:val="123EB978"/>
    <w:rsid w:val="124BF700"/>
    <w:rsid w:val="12543117"/>
    <w:rsid w:val="125461B2"/>
    <w:rsid w:val="1258F98B"/>
    <w:rsid w:val="125A0895"/>
    <w:rsid w:val="125CD04B"/>
    <w:rsid w:val="126525F3"/>
    <w:rsid w:val="12686C70"/>
    <w:rsid w:val="126A1141"/>
    <w:rsid w:val="126AC3DA"/>
    <w:rsid w:val="126D80D2"/>
    <w:rsid w:val="127552B3"/>
    <w:rsid w:val="127CBB1C"/>
    <w:rsid w:val="127DF4CA"/>
    <w:rsid w:val="127E0554"/>
    <w:rsid w:val="127EC83D"/>
    <w:rsid w:val="127FE460"/>
    <w:rsid w:val="12887B76"/>
    <w:rsid w:val="129661EF"/>
    <w:rsid w:val="12979859"/>
    <w:rsid w:val="129D7089"/>
    <w:rsid w:val="12AD4426"/>
    <w:rsid w:val="12B45138"/>
    <w:rsid w:val="12B71664"/>
    <w:rsid w:val="12B99610"/>
    <w:rsid w:val="12CCC49F"/>
    <w:rsid w:val="12D2F42A"/>
    <w:rsid w:val="12D3205B"/>
    <w:rsid w:val="12D55142"/>
    <w:rsid w:val="12D7913C"/>
    <w:rsid w:val="12D88ED5"/>
    <w:rsid w:val="12D8E588"/>
    <w:rsid w:val="12DAB7D1"/>
    <w:rsid w:val="12DD33A7"/>
    <w:rsid w:val="12E37DE6"/>
    <w:rsid w:val="12F1367A"/>
    <w:rsid w:val="12FC1FB4"/>
    <w:rsid w:val="13004D99"/>
    <w:rsid w:val="1303324E"/>
    <w:rsid w:val="130AA609"/>
    <w:rsid w:val="130CB7CC"/>
    <w:rsid w:val="1312B095"/>
    <w:rsid w:val="13156C1A"/>
    <w:rsid w:val="1317036D"/>
    <w:rsid w:val="131A0763"/>
    <w:rsid w:val="131A2960"/>
    <w:rsid w:val="132AD379"/>
    <w:rsid w:val="132EDE9D"/>
    <w:rsid w:val="1336ADBD"/>
    <w:rsid w:val="13457E38"/>
    <w:rsid w:val="1346AF96"/>
    <w:rsid w:val="134A6E7B"/>
    <w:rsid w:val="1352DCF5"/>
    <w:rsid w:val="13547212"/>
    <w:rsid w:val="1355BC55"/>
    <w:rsid w:val="13579B76"/>
    <w:rsid w:val="135D67BE"/>
    <w:rsid w:val="136E43CE"/>
    <w:rsid w:val="138265F7"/>
    <w:rsid w:val="1382F4D9"/>
    <w:rsid w:val="138448DD"/>
    <w:rsid w:val="138627A6"/>
    <w:rsid w:val="13891411"/>
    <w:rsid w:val="1389E2C5"/>
    <w:rsid w:val="138A4079"/>
    <w:rsid w:val="1393566A"/>
    <w:rsid w:val="1396BA4C"/>
    <w:rsid w:val="1397FF55"/>
    <w:rsid w:val="139977BF"/>
    <w:rsid w:val="1399B86B"/>
    <w:rsid w:val="139A2A34"/>
    <w:rsid w:val="139A9C17"/>
    <w:rsid w:val="13AAAEBC"/>
    <w:rsid w:val="13ABF887"/>
    <w:rsid w:val="13ACB50A"/>
    <w:rsid w:val="13AD73B1"/>
    <w:rsid w:val="13B13AC3"/>
    <w:rsid w:val="13B28B4C"/>
    <w:rsid w:val="13BD698D"/>
    <w:rsid w:val="13C2C044"/>
    <w:rsid w:val="13C509C9"/>
    <w:rsid w:val="13CCDC10"/>
    <w:rsid w:val="13D14C8C"/>
    <w:rsid w:val="13D38A8D"/>
    <w:rsid w:val="13D3A2AD"/>
    <w:rsid w:val="13D8BD43"/>
    <w:rsid w:val="13E68E50"/>
    <w:rsid w:val="13E6BADB"/>
    <w:rsid w:val="13E89CD8"/>
    <w:rsid w:val="13EBB416"/>
    <w:rsid w:val="13F07414"/>
    <w:rsid w:val="13F28006"/>
    <w:rsid w:val="13F5F827"/>
    <w:rsid w:val="13FE24AA"/>
    <w:rsid w:val="1405D4C0"/>
    <w:rsid w:val="1407CD16"/>
    <w:rsid w:val="140F9E95"/>
    <w:rsid w:val="1410413E"/>
    <w:rsid w:val="141A125D"/>
    <w:rsid w:val="141A8BD4"/>
    <w:rsid w:val="1426B4D5"/>
    <w:rsid w:val="14291484"/>
    <w:rsid w:val="14305506"/>
    <w:rsid w:val="1431C014"/>
    <w:rsid w:val="1438991C"/>
    <w:rsid w:val="14397C2B"/>
    <w:rsid w:val="14407E76"/>
    <w:rsid w:val="144274B2"/>
    <w:rsid w:val="14435946"/>
    <w:rsid w:val="144514CE"/>
    <w:rsid w:val="144CDF9D"/>
    <w:rsid w:val="144E3B1D"/>
    <w:rsid w:val="1451DE01"/>
    <w:rsid w:val="1452820A"/>
    <w:rsid w:val="1454D993"/>
    <w:rsid w:val="14567A3D"/>
    <w:rsid w:val="145CCE9E"/>
    <w:rsid w:val="1469707F"/>
    <w:rsid w:val="146A8CCA"/>
    <w:rsid w:val="1472DA87"/>
    <w:rsid w:val="14743413"/>
    <w:rsid w:val="1476378A"/>
    <w:rsid w:val="1477046A"/>
    <w:rsid w:val="14778940"/>
    <w:rsid w:val="147EC7B8"/>
    <w:rsid w:val="147F2196"/>
    <w:rsid w:val="148637CB"/>
    <w:rsid w:val="1491B558"/>
    <w:rsid w:val="14938798"/>
    <w:rsid w:val="149BEEDD"/>
    <w:rsid w:val="14A2117E"/>
    <w:rsid w:val="14A2D43D"/>
    <w:rsid w:val="14A4F3B9"/>
    <w:rsid w:val="14A6B1D1"/>
    <w:rsid w:val="14A732AE"/>
    <w:rsid w:val="14A8A82E"/>
    <w:rsid w:val="14A972AD"/>
    <w:rsid w:val="14A97A77"/>
    <w:rsid w:val="14B15342"/>
    <w:rsid w:val="14B53613"/>
    <w:rsid w:val="14BED9E2"/>
    <w:rsid w:val="14C4F357"/>
    <w:rsid w:val="14C6FE7A"/>
    <w:rsid w:val="14CA93D8"/>
    <w:rsid w:val="14CB92C7"/>
    <w:rsid w:val="14CD719A"/>
    <w:rsid w:val="14D769F1"/>
    <w:rsid w:val="14D8029C"/>
    <w:rsid w:val="14DAFAF3"/>
    <w:rsid w:val="14DB4397"/>
    <w:rsid w:val="14DD3460"/>
    <w:rsid w:val="14E2709F"/>
    <w:rsid w:val="14E33466"/>
    <w:rsid w:val="14E9AD80"/>
    <w:rsid w:val="14EA6744"/>
    <w:rsid w:val="14F3E2C1"/>
    <w:rsid w:val="14F92A68"/>
    <w:rsid w:val="15029473"/>
    <w:rsid w:val="15094A48"/>
    <w:rsid w:val="150B9B5F"/>
    <w:rsid w:val="150CEB1E"/>
    <w:rsid w:val="151224E2"/>
    <w:rsid w:val="151596DB"/>
    <w:rsid w:val="15171B84"/>
    <w:rsid w:val="15202E26"/>
    <w:rsid w:val="1526AF53"/>
    <w:rsid w:val="152AA2D4"/>
    <w:rsid w:val="153E63E1"/>
    <w:rsid w:val="153F9362"/>
    <w:rsid w:val="15406FBF"/>
    <w:rsid w:val="1542C20C"/>
    <w:rsid w:val="154EBBD5"/>
    <w:rsid w:val="155E8B79"/>
    <w:rsid w:val="157165C7"/>
    <w:rsid w:val="15742A45"/>
    <w:rsid w:val="157FFA26"/>
    <w:rsid w:val="15821B98"/>
    <w:rsid w:val="15838276"/>
    <w:rsid w:val="15841779"/>
    <w:rsid w:val="15846120"/>
    <w:rsid w:val="1587BFD0"/>
    <w:rsid w:val="158CCB50"/>
    <w:rsid w:val="15A10089"/>
    <w:rsid w:val="15A6B3C0"/>
    <w:rsid w:val="15AAB37C"/>
    <w:rsid w:val="15AC9116"/>
    <w:rsid w:val="15B71ED5"/>
    <w:rsid w:val="15BBEEB1"/>
    <w:rsid w:val="15C17A85"/>
    <w:rsid w:val="15CA24F1"/>
    <w:rsid w:val="15CC28E4"/>
    <w:rsid w:val="15CC30A2"/>
    <w:rsid w:val="15CCEDD5"/>
    <w:rsid w:val="15D7241E"/>
    <w:rsid w:val="15DBAD48"/>
    <w:rsid w:val="15E88BD4"/>
    <w:rsid w:val="15EB72C8"/>
    <w:rsid w:val="15F04B4C"/>
    <w:rsid w:val="15FA05FE"/>
    <w:rsid w:val="160250A0"/>
    <w:rsid w:val="16041612"/>
    <w:rsid w:val="16060E7A"/>
    <w:rsid w:val="1608FBC2"/>
    <w:rsid w:val="16094A57"/>
    <w:rsid w:val="16099109"/>
    <w:rsid w:val="160BF1F2"/>
    <w:rsid w:val="16153EBE"/>
    <w:rsid w:val="161770EB"/>
    <w:rsid w:val="162138BA"/>
    <w:rsid w:val="1621C664"/>
    <w:rsid w:val="162534BD"/>
    <w:rsid w:val="162BDB62"/>
    <w:rsid w:val="162E9A78"/>
    <w:rsid w:val="16309BA6"/>
    <w:rsid w:val="16393102"/>
    <w:rsid w:val="164635F3"/>
    <w:rsid w:val="16482A68"/>
    <w:rsid w:val="164A4C25"/>
    <w:rsid w:val="165FF595"/>
    <w:rsid w:val="1665B3F5"/>
    <w:rsid w:val="166B97C4"/>
    <w:rsid w:val="16753C92"/>
    <w:rsid w:val="16780C86"/>
    <w:rsid w:val="167DAF01"/>
    <w:rsid w:val="1692167A"/>
    <w:rsid w:val="169232CB"/>
    <w:rsid w:val="16966369"/>
    <w:rsid w:val="16982B1D"/>
    <w:rsid w:val="16A4C297"/>
    <w:rsid w:val="16A5F155"/>
    <w:rsid w:val="16A8BB7F"/>
    <w:rsid w:val="16AC291C"/>
    <w:rsid w:val="16AF6FC3"/>
    <w:rsid w:val="16B1F185"/>
    <w:rsid w:val="16B24B94"/>
    <w:rsid w:val="16B38F70"/>
    <w:rsid w:val="16B41F1C"/>
    <w:rsid w:val="16BD59CC"/>
    <w:rsid w:val="16BF85F9"/>
    <w:rsid w:val="16D114A7"/>
    <w:rsid w:val="16D29FE2"/>
    <w:rsid w:val="16D35A48"/>
    <w:rsid w:val="16D7BD47"/>
    <w:rsid w:val="16D81AFB"/>
    <w:rsid w:val="16DAE3D1"/>
    <w:rsid w:val="16DC3CCE"/>
    <w:rsid w:val="16DFC3E8"/>
    <w:rsid w:val="16E0C11E"/>
    <w:rsid w:val="16E9B1B9"/>
    <w:rsid w:val="16EBD331"/>
    <w:rsid w:val="16F5A7EB"/>
    <w:rsid w:val="16F85C45"/>
    <w:rsid w:val="16F88D83"/>
    <w:rsid w:val="16FA973C"/>
    <w:rsid w:val="16FBB95E"/>
    <w:rsid w:val="17013916"/>
    <w:rsid w:val="1707E5E2"/>
    <w:rsid w:val="170B3B7E"/>
    <w:rsid w:val="170D2A9A"/>
    <w:rsid w:val="170F8788"/>
    <w:rsid w:val="1710C295"/>
    <w:rsid w:val="17244B80"/>
    <w:rsid w:val="172D79B8"/>
    <w:rsid w:val="1731D26A"/>
    <w:rsid w:val="17381625"/>
    <w:rsid w:val="173DC8A6"/>
    <w:rsid w:val="173F507D"/>
    <w:rsid w:val="17417F96"/>
    <w:rsid w:val="174F7D58"/>
    <w:rsid w:val="174FCE97"/>
    <w:rsid w:val="17514080"/>
    <w:rsid w:val="1754ADB1"/>
    <w:rsid w:val="175BE7F5"/>
    <w:rsid w:val="175DE292"/>
    <w:rsid w:val="1762F330"/>
    <w:rsid w:val="1766AB37"/>
    <w:rsid w:val="1768B60B"/>
    <w:rsid w:val="1775EA0C"/>
    <w:rsid w:val="177985D6"/>
    <w:rsid w:val="177B7F9C"/>
    <w:rsid w:val="177D9B9A"/>
    <w:rsid w:val="17836D22"/>
    <w:rsid w:val="1783F004"/>
    <w:rsid w:val="178CE1BB"/>
    <w:rsid w:val="178F8C0B"/>
    <w:rsid w:val="1793C939"/>
    <w:rsid w:val="17B477C6"/>
    <w:rsid w:val="17B52BB6"/>
    <w:rsid w:val="17C20277"/>
    <w:rsid w:val="17C81D82"/>
    <w:rsid w:val="17CA7C90"/>
    <w:rsid w:val="17CC2CAD"/>
    <w:rsid w:val="17CC9CBE"/>
    <w:rsid w:val="17D619FB"/>
    <w:rsid w:val="17DF813D"/>
    <w:rsid w:val="17E21BD1"/>
    <w:rsid w:val="17E31375"/>
    <w:rsid w:val="17EB7383"/>
    <w:rsid w:val="17F1B178"/>
    <w:rsid w:val="17F3D9F6"/>
    <w:rsid w:val="17F5940B"/>
    <w:rsid w:val="17F869B3"/>
    <w:rsid w:val="1801DA8B"/>
    <w:rsid w:val="1801FC19"/>
    <w:rsid w:val="18047B0A"/>
    <w:rsid w:val="180C5E75"/>
    <w:rsid w:val="180D6215"/>
    <w:rsid w:val="180FEDEE"/>
    <w:rsid w:val="1816137D"/>
    <w:rsid w:val="1816FA3A"/>
    <w:rsid w:val="181B754C"/>
    <w:rsid w:val="1821DF2B"/>
    <w:rsid w:val="1822D1B9"/>
    <w:rsid w:val="1824CAC5"/>
    <w:rsid w:val="18292C76"/>
    <w:rsid w:val="1829AE66"/>
    <w:rsid w:val="182B4EA9"/>
    <w:rsid w:val="182D7097"/>
    <w:rsid w:val="18302535"/>
    <w:rsid w:val="18349FC5"/>
    <w:rsid w:val="183D0227"/>
    <w:rsid w:val="183D69F2"/>
    <w:rsid w:val="183EF794"/>
    <w:rsid w:val="184856BF"/>
    <w:rsid w:val="184E9F17"/>
    <w:rsid w:val="185BB839"/>
    <w:rsid w:val="185D67D1"/>
    <w:rsid w:val="185DB43D"/>
    <w:rsid w:val="1863CE1D"/>
    <w:rsid w:val="1865D87F"/>
    <w:rsid w:val="18687A01"/>
    <w:rsid w:val="186B9730"/>
    <w:rsid w:val="18705B54"/>
    <w:rsid w:val="18707883"/>
    <w:rsid w:val="18710AB6"/>
    <w:rsid w:val="1873B8AF"/>
    <w:rsid w:val="1874ADC5"/>
    <w:rsid w:val="18757053"/>
    <w:rsid w:val="187D45FC"/>
    <w:rsid w:val="18853EE9"/>
    <w:rsid w:val="18890B8D"/>
    <w:rsid w:val="188BE24A"/>
    <w:rsid w:val="188E2482"/>
    <w:rsid w:val="188F8DA3"/>
    <w:rsid w:val="18941560"/>
    <w:rsid w:val="18943641"/>
    <w:rsid w:val="18999603"/>
    <w:rsid w:val="189FA76E"/>
    <w:rsid w:val="18A3948E"/>
    <w:rsid w:val="18A54700"/>
    <w:rsid w:val="18A64358"/>
    <w:rsid w:val="18AAF377"/>
    <w:rsid w:val="18B37745"/>
    <w:rsid w:val="18B763B6"/>
    <w:rsid w:val="18C1445B"/>
    <w:rsid w:val="18C31056"/>
    <w:rsid w:val="18C4F881"/>
    <w:rsid w:val="18C71F81"/>
    <w:rsid w:val="18C79AA8"/>
    <w:rsid w:val="18CA8F67"/>
    <w:rsid w:val="18D62004"/>
    <w:rsid w:val="18DBF38E"/>
    <w:rsid w:val="18DDE950"/>
    <w:rsid w:val="18E098B6"/>
    <w:rsid w:val="18E7018B"/>
    <w:rsid w:val="18E80E8F"/>
    <w:rsid w:val="18EFB181"/>
    <w:rsid w:val="18FD3D8F"/>
    <w:rsid w:val="18FF4B11"/>
    <w:rsid w:val="190ECBA1"/>
    <w:rsid w:val="191BF8FF"/>
    <w:rsid w:val="191C0F3B"/>
    <w:rsid w:val="191D8E67"/>
    <w:rsid w:val="1922CD51"/>
    <w:rsid w:val="1924E081"/>
    <w:rsid w:val="19298319"/>
    <w:rsid w:val="193021A6"/>
    <w:rsid w:val="19382097"/>
    <w:rsid w:val="193AD1D6"/>
    <w:rsid w:val="193E3B03"/>
    <w:rsid w:val="193FDEAE"/>
    <w:rsid w:val="19438B84"/>
    <w:rsid w:val="1944B0B7"/>
    <w:rsid w:val="19466F5B"/>
    <w:rsid w:val="1949C174"/>
    <w:rsid w:val="194C3B48"/>
    <w:rsid w:val="194D7D35"/>
    <w:rsid w:val="194F11AD"/>
    <w:rsid w:val="194F6EB9"/>
    <w:rsid w:val="194F9C59"/>
    <w:rsid w:val="19549351"/>
    <w:rsid w:val="195D9765"/>
    <w:rsid w:val="196A7309"/>
    <w:rsid w:val="196D2E6A"/>
    <w:rsid w:val="196D4B18"/>
    <w:rsid w:val="19720051"/>
    <w:rsid w:val="1980628D"/>
    <w:rsid w:val="1987E66D"/>
    <w:rsid w:val="19888A89"/>
    <w:rsid w:val="198D72C3"/>
    <w:rsid w:val="19971EDE"/>
    <w:rsid w:val="19978F6E"/>
    <w:rsid w:val="199B8066"/>
    <w:rsid w:val="199BB508"/>
    <w:rsid w:val="199F2F72"/>
    <w:rsid w:val="19A3E1FA"/>
    <w:rsid w:val="19A504D1"/>
    <w:rsid w:val="19BFBBF3"/>
    <w:rsid w:val="19C14769"/>
    <w:rsid w:val="19C47FD4"/>
    <w:rsid w:val="19C6258E"/>
    <w:rsid w:val="19CCBD8C"/>
    <w:rsid w:val="19D84249"/>
    <w:rsid w:val="19E0E8CC"/>
    <w:rsid w:val="19E84D24"/>
    <w:rsid w:val="19E904C0"/>
    <w:rsid w:val="19E9D01E"/>
    <w:rsid w:val="19E9D322"/>
    <w:rsid w:val="19EA0959"/>
    <w:rsid w:val="19EDF2B7"/>
    <w:rsid w:val="19F7889A"/>
    <w:rsid w:val="19F988FE"/>
    <w:rsid w:val="1A01C91D"/>
    <w:rsid w:val="1A0C5EDE"/>
    <w:rsid w:val="1A118A59"/>
    <w:rsid w:val="1A123D01"/>
    <w:rsid w:val="1A21527B"/>
    <w:rsid w:val="1A262429"/>
    <w:rsid w:val="1A29541F"/>
    <w:rsid w:val="1A2EB27C"/>
    <w:rsid w:val="1A301013"/>
    <w:rsid w:val="1A304F9E"/>
    <w:rsid w:val="1A31C299"/>
    <w:rsid w:val="1A3ABFC0"/>
    <w:rsid w:val="1A403401"/>
    <w:rsid w:val="1A41D381"/>
    <w:rsid w:val="1A4561B5"/>
    <w:rsid w:val="1A4C1CE1"/>
    <w:rsid w:val="1A4E6BCA"/>
    <w:rsid w:val="1A5FA5D4"/>
    <w:rsid w:val="1A626FDA"/>
    <w:rsid w:val="1A63D098"/>
    <w:rsid w:val="1A652F13"/>
    <w:rsid w:val="1A6C5250"/>
    <w:rsid w:val="1A760024"/>
    <w:rsid w:val="1A7D0FD6"/>
    <w:rsid w:val="1A8757AE"/>
    <w:rsid w:val="1A87F60D"/>
    <w:rsid w:val="1A8C4E73"/>
    <w:rsid w:val="1A8D0FCA"/>
    <w:rsid w:val="1A8DE155"/>
    <w:rsid w:val="1A8EDDE3"/>
    <w:rsid w:val="1A952C85"/>
    <w:rsid w:val="1A98A030"/>
    <w:rsid w:val="1A9CF3AC"/>
    <w:rsid w:val="1A9EC67E"/>
    <w:rsid w:val="1A9F26F4"/>
    <w:rsid w:val="1AA46F1E"/>
    <w:rsid w:val="1AA5E2CC"/>
    <w:rsid w:val="1AAA9541"/>
    <w:rsid w:val="1AAAC2E9"/>
    <w:rsid w:val="1AAD0EFB"/>
    <w:rsid w:val="1AB8D6E5"/>
    <w:rsid w:val="1ABB0DE4"/>
    <w:rsid w:val="1ABFE620"/>
    <w:rsid w:val="1AC00990"/>
    <w:rsid w:val="1AC26BFA"/>
    <w:rsid w:val="1ACF399C"/>
    <w:rsid w:val="1ACF4201"/>
    <w:rsid w:val="1AD52FEC"/>
    <w:rsid w:val="1AD5FCE4"/>
    <w:rsid w:val="1AEA0F1E"/>
    <w:rsid w:val="1AEB8CFD"/>
    <w:rsid w:val="1AF6DF44"/>
    <w:rsid w:val="1AFFC91F"/>
    <w:rsid w:val="1B00A8B3"/>
    <w:rsid w:val="1B0CCCFC"/>
    <w:rsid w:val="1B1D76D6"/>
    <w:rsid w:val="1B1EC054"/>
    <w:rsid w:val="1B233711"/>
    <w:rsid w:val="1B2D2877"/>
    <w:rsid w:val="1B3BEAC0"/>
    <w:rsid w:val="1B3DA178"/>
    <w:rsid w:val="1B455E74"/>
    <w:rsid w:val="1B463966"/>
    <w:rsid w:val="1B5150D6"/>
    <w:rsid w:val="1B519108"/>
    <w:rsid w:val="1B53F365"/>
    <w:rsid w:val="1B57262B"/>
    <w:rsid w:val="1B5E2B34"/>
    <w:rsid w:val="1B60910B"/>
    <w:rsid w:val="1B629129"/>
    <w:rsid w:val="1B67C5F7"/>
    <w:rsid w:val="1B68AF2B"/>
    <w:rsid w:val="1B7C2CA2"/>
    <w:rsid w:val="1B7D4EF5"/>
    <w:rsid w:val="1B846416"/>
    <w:rsid w:val="1B88F29C"/>
    <w:rsid w:val="1B8C174D"/>
    <w:rsid w:val="1B9425F6"/>
    <w:rsid w:val="1B9D644A"/>
    <w:rsid w:val="1B9D997E"/>
    <w:rsid w:val="1BA1EB39"/>
    <w:rsid w:val="1BA32992"/>
    <w:rsid w:val="1BA42DC0"/>
    <w:rsid w:val="1BA4A4D1"/>
    <w:rsid w:val="1BAD96C3"/>
    <w:rsid w:val="1BB75BDE"/>
    <w:rsid w:val="1BB7AA70"/>
    <w:rsid w:val="1BBD4091"/>
    <w:rsid w:val="1BBDA46C"/>
    <w:rsid w:val="1BC292B2"/>
    <w:rsid w:val="1BC79B24"/>
    <w:rsid w:val="1BCB06FF"/>
    <w:rsid w:val="1BCB4FC4"/>
    <w:rsid w:val="1BD0F36F"/>
    <w:rsid w:val="1BD5E5DA"/>
    <w:rsid w:val="1BD9B423"/>
    <w:rsid w:val="1BEC353B"/>
    <w:rsid w:val="1BEE5634"/>
    <w:rsid w:val="1BF183E0"/>
    <w:rsid w:val="1BF4F5D1"/>
    <w:rsid w:val="1BFA8319"/>
    <w:rsid w:val="1BFD74AA"/>
    <w:rsid w:val="1C029930"/>
    <w:rsid w:val="1C087E52"/>
    <w:rsid w:val="1C0A9EB3"/>
    <w:rsid w:val="1C0EF53B"/>
    <w:rsid w:val="1C13C629"/>
    <w:rsid w:val="1C1A8D0E"/>
    <w:rsid w:val="1C1C0194"/>
    <w:rsid w:val="1C1FCA34"/>
    <w:rsid w:val="1C328C1A"/>
    <w:rsid w:val="1C32CB2C"/>
    <w:rsid w:val="1C39333D"/>
    <w:rsid w:val="1C3B7BD0"/>
    <w:rsid w:val="1C3DF3D1"/>
    <w:rsid w:val="1C484AFD"/>
    <w:rsid w:val="1C4B384F"/>
    <w:rsid w:val="1C4CE0C1"/>
    <w:rsid w:val="1C4E1C98"/>
    <w:rsid w:val="1C537FCD"/>
    <w:rsid w:val="1C57A0D4"/>
    <w:rsid w:val="1C5A2F39"/>
    <w:rsid w:val="1C5B3984"/>
    <w:rsid w:val="1C607856"/>
    <w:rsid w:val="1C6095EC"/>
    <w:rsid w:val="1C67C491"/>
    <w:rsid w:val="1C6BDB40"/>
    <w:rsid w:val="1C6DCBF5"/>
    <w:rsid w:val="1C7130E2"/>
    <w:rsid w:val="1C7191CC"/>
    <w:rsid w:val="1C74FE2E"/>
    <w:rsid w:val="1C77365B"/>
    <w:rsid w:val="1C7ED17B"/>
    <w:rsid w:val="1C8782A9"/>
    <w:rsid w:val="1C8A2609"/>
    <w:rsid w:val="1C97031F"/>
    <w:rsid w:val="1CA11289"/>
    <w:rsid w:val="1CA1EC46"/>
    <w:rsid w:val="1CA37FDD"/>
    <w:rsid w:val="1CAB7478"/>
    <w:rsid w:val="1CAD8CDF"/>
    <w:rsid w:val="1CB03A71"/>
    <w:rsid w:val="1CB6800D"/>
    <w:rsid w:val="1CB720E4"/>
    <w:rsid w:val="1CBE6A75"/>
    <w:rsid w:val="1CC3CE41"/>
    <w:rsid w:val="1CC4A8B1"/>
    <w:rsid w:val="1CC689F8"/>
    <w:rsid w:val="1CCC4435"/>
    <w:rsid w:val="1CD22C8D"/>
    <w:rsid w:val="1CD26374"/>
    <w:rsid w:val="1CDBD2F6"/>
    <w:rsid w:val="1CE4F06A"/>
    <w:rsid w:val="1CE58F93"/>
    <w:rsid w:val="1CE76D16"/>
    <w:rsid w:val="1CF46AF9"/>
    <w:rsid w:val="1CF6654A"/>
    <w:rsid w:val="1CF6EEFC"/>
    <w:rsid w:val="1CF8D208"/>
    <w:rsid w:val="1D02D492"/>
    <w:rsid w:val="1D039658"/>
    <w:rsid w:val="1D044A04"/>
    <w:rsid w:val="1D0C0970"/>
    <w:rsid w:val="1D0C2050"/>
    <w:rsid w:val="1D111ECF"/>
    <w:rsid w:val="1D1147F1"/>
    <w:rsid w:val="1D11F266"/>
    <w:rsid w:val="1D137069"/>
    <w:rsid w:val="1D1421C1"/>
    <w:rsid w:val="1D1434CD"/>
    <w:rsid w:val="1D14F77A"/>
    <w:rsid w:val="1D1A0FCC"/>
    <w:rsid w:val="1D2095CA"/>
    <w:rsid w:val="1D22B4A3"/>
    <w:rsid w:val="1D24E181"/>
    <w:rsid w:val="1D2F295C"/>
    <w:rsid w:val="1D36A8CF"/>
    <w:rsid w:val="1D40B414"/>
    <w:rsid w:val="1D43E9A6"/>
    <w:rsid w:val="1D4424F4"/>
    <w:rsid w:val="1D51441B"/>
    <w:rsid w:val="1D52953D"/>
    <w:rsid w:val="1D56D446"/>
    <w:rsid w:val="1D58F33D"/>
    <w:rsid w:val="1D5EDF7D"/>
    <w:rsid w:val="1D62C561"/>
    <w:rsid w:val="1D664D50"/>
    <w:rsid w:val="1D6BBC26"/>
    <w:rsid w:val="1D70AF2F"/>
    <w:rsid w:val="1D72CBB0"/>
    <w:rsid w:val="1D7A5CD4"/>
    <w:rsid w:val="1D7B6B41"/>
    <w:rsid w:val="1D7BB1FE"/>
    <w:rsid w:val="1D7EDF45"/>
    <w:rsid w:val="1D87E940"/>
    <w:rsid w:val="1D881E02"/>
    <w:rsid w:val="1D8D8BE1"/>
    <w:rsid w:val="1D92EA11"/>
    <w:rsid w:val="1D9ACC04"/>
    <w:rsid w:val="1D9E0E03"/>
    <w:rsid w:val="1D9F62F8"/>
    <w:rsid w:val="1DB4A109"/>
    <w:rsid w:val="1DB6F3F5"/>
    <w:rsid w:val="1DB70952"/>
    <w:rsid w:val="1DB95BCE"/>
    <w:rsid w:val="1DD91496"/>
    <w:rsid w:val="1DDD01FE"/>
    <w:rsid w:val="1DE7B110"/>
    <w:rsid w:val="1DEE8A4A"/>
    <w:rsid w:val="1DF60A64"/>
    <w:rsid w:val="1DF6A514"/>
    <w:rsid w:val="1DFD31EB"/>
    <w:rsid w:val="1DFDC0F2"/>
    <w:rsid w:val="1E047416"/>
    <w:rsid w:val="1E11F77E"/>
    <w:rsid w:val="1E19A41F"/>
    <w:rsid w:val="1E1E8153"/>
    <w:rsid w:val="1E30D61A"/>
    <w:rsid w:val="1E327EC9"/>
    <w:rsid w:val="1E352F85"/>
    <w:rsid w:val="1E38FE75"/>
    <w:rsid w:val="1E40BA54"/>
    <w:rsid w:val="1E4B06BF"/>
    <w:rsid w:val="1E52416A"/>
    <w:rsid w:val="1E53D107"/>
    <w:rsid w:val="1E53E7DB"/>
    <w:rsid w:val="1E59794D"/>
    <w:rsid w:val="1E5C64D5"/>
    <w:rsid w:val="1E5DCABD"/>
    <w:rsid w:val="1E5EB96B"/>
    <w:rsid w:val="1E620753"/>
    <w:rsid w:val="1E649BFD"/>
    <w:rsid w:val="1E68F2B6"/>
    <w:rsid w:val="1E6D9A8B"/>
    <w:rsid w:val="1E7148BC"/>
    <w:rsid w:val="1E71FEDE"/>
    <w:rsid w:val="1E753665"/>
    <w:rsid w:val="1E867F11"/>
    <w:rsid w:val="1E957CC2"/>
    <w:rsid w:val="1E95909B"/>
    <w:rsid w:val="1E9B80F0"/>
    <w:rsid w:val="1E9D0E04"/>
    <w:rsid w:val="1E9DD5CF"/>
    <w:rsid w:val="1EA31F80"/>
    <w:rsid w:val="1EA7A546"/>
    <w:rsid w:val="1EAC0122"/>
    <w:rsid w:val="1EB1C1DC"/>
    <w:rsid w:val="1EB2BE1C"/>
    <w:rsid w:val="1EBA71A1"/>
    <w:rsid w:val="1EBB0AE6"/>
    <w:rsid w:val="1EBD9880"/>
    <w:rsid w:val="1EC095C1"/>
    <w:rsid w:val="1ECBB20E"/>
    <w:rsid w:val="1ECCC316"/>
    <w:rsid w:val="1ECEE206"/>
    <w:rsid w:val="1ED924A0"/>
    <w:rsid w:val="1EDE052C"/>
    <w:rsid w:val="1EE137DC"/>
    <w:rsid w:val="1EE92C0B"/>
    <w:rsid w:val="1EF1EF89"/>
    <w:rsid w:val="1EF4C39E"/>
    <w:rsid w:val="1EFFB21E"/>
    <w:rsid w:val="1F0377C5"/>
    <w:rsid w:val="1F0FA026"/>
    <w:rsid w:val="1F13A941"/>
    <w:rsid w:val="1F1F286D"/>
    <w:rsid w:val="1F200038"/>
    <w:rsid w:val="1F245193"/>
    <w:rsid w:val="1F2904EF"/>
    <w:rsid w:val="1F32DC90"/>
    <w:rsid w:val="1F372CDC"/>
    <w:rsid w:val="1F3C41F0"/>
    <w:rsid w:val="1F3F21FA"/>
    <w:rsid w:val="1F45B347"/>
    <w:rsid w:val="1F49E002"/>
    <w:rsid w:val="1F5AA06D"/>
    <w:rsid w:val="1F617810"/>
    <w:rsid w:val="1F63E29D"/>
    <w:rsid w:val="1F68D072"/>
    <w:rsid w:val="1F6BA5A5"/>
    <w:rsid w:val="1F6E0E94"/>
    <w:rsid w:val="1F6E56FD"/>
    <w:rsid w:val="1F6FC0E5"/>
    <w:rsid w:val="1F71635D"/>
    <w:rsid w:val="1F7283DC"/>
    <w:rsid w:val="1F751392"/>
    <w:rsid w:val="1F755DE2"/>
    <w:rsid w:val="1F779C73"/>
    <w:rsid w:val="1F79693F"/>
    <w:rsid w:val="1F7B27EC"/>
    <w:rsid w:val="1F7B93DA"/>
    <w:rsid w:val="1F7E11F7"/>
    <w:rsid w:val="1F8BB3EA"/>
    <w:rsid w:val="1F9844A2"/>
    <w:rsid w:val="1F9A247C"/>
    <w:rsid w:val="1FA05AC8"/>
    <w:rsid w:val="1FB0E823"/>
    <w:rsid w:val="1FB5B6A3"/>
    <w:rsid w:val="1FB63A45"/>
    <w:rsid w:val="1FB6A09F"/>
    <w:rsid w:val="1FB6EBA6"/>
    <w:rsid w:val="1FBB50BC"/>
    <w:rsid w:val="1FC23672"/>
    <w:rsid w:val="1FC4084E"/>
    <w:rsid w:val="1FD3C965"/>
    <w:rsid w:val="1FE303DE"/>
    <w:rsid w:val="1FEC363D"/>
    <w:rsid w:val="1FF36934"/>
    <w:rsid w:val="1FFB9E9F"/>
    <w:rsid w:val="1FFE80CB"/>
    <w:rsid w:val="200109F5"/>
    <w:rsid w:val="2009769B"/>
    <w:rsid w:val="200F15CD"/>
    <w:rsid w:val="2017DD53"/>
    <w:rsid w:val="20186856"/>
    <w:rsid w:val="2018C2DB"/>
    <w:rsid w:val="201D03EA"/>
    <w:rsid w:val="201FF752"/>
    <w:rsid w:val="2022CF4E"/>
    <w:rsid w:val="2024DFEB"/>
    <w:rsid w:val="2025E1FC"/>
    <w:rsid w:val="202DA7F9"/>
    <w:rsid w:val="20322F3D"/>
    <w:rsid w:val="203B371A"/>
    <w:rsid w:val="203D9734"/>
    <w:rsid w:val="203FEE6B"/>
    <w:rsid w:val="204B158B"/>
    <w:rsid w:val="205406D6"/>
    <w:rsid w:val="20590634"/>
    <w:rsid w:val="205CE627"/>
    <w:rsid w:val="205F3D51"/>
    <w:rsid w:val="205F5A91"/>
    <w:rsid w:val="2063222E"/>
    <w:rsid w:val="2067EB06"/>
    <w:rsid w:val="206EF226"/>
    <w:rsid w:val="206F849F"/>
    <w:rsid w:val="206FADAA"/>
    <w:rsid w:val="2070A6A9"/>
    <w:rsid w:val="20760CE1"/>
    <w:rsid w:val="208C986E"/>
    <w:rsid w:val="20A4D03C"/>
    <w:rsid w:val="20A6F6D8"/>
    <w:rsid w:val="20AEBDDF"/>
    <w:rsid w:val="20C0BFD1"/>
    <w:rsid w:val="20C3CF30"/>
    <w:rsid w:val="20C50432"/>
    <w:rsid w:val="20C8A6B2"/>
    <w:rsid w:val="20C9B3AD"/>
    <w:rsid w:val="20CE06FB"/>
    <w:rsid w:val="20D0BF61"/>
    <w:rsid w:val="20D55F7D"/>
    <w:rsid w:val="20D7010A"/>
    <w:rsid w:val="20D9E02B"/>
    <w:rsid w:val="20E4C6C8"/>
    <w:rsid w:val="20EDC3BD"/>
    <w:rsid w:val="20FDACCD"/>
    <w:rsid w:val="21029176"/>
    <w:rsid w:val="2106740B"/>
    <w:rsid w:val="210870A2"/>
    <w:rsid w:val="210DF978"/>
    <w:rsid w:val="210F7FFF"/>
    <w:rsid w:val="2112CAFB"/>
    <w:rsid w:val="21181824"/>
    <w:rsid w:val="211E4A92"/>
    <w:rsid w:val="211EDDF0"/>
    <w:rsid w:val="212CA9B8"/>
    <w:rsid w:val="2133D6A4"/>
    <w:rsid w:val="213C8284"/>
    <w:rsid w:val="213E656C"/>
    <w:rsid w:val="21404BC2"/>
    <w:rsid w:val="2141B64E"/>
    <w:rsid w:val="2154C0B2"/>
    <w:rsid w:val="2157AD18"/>
    <w:rsid w:val="215E3E8C"/>
    <w:rsid w:val="2161EA04"/>
    <w:rsid w:val="21625989"/>
    <w:rsid w:val="2162F067"/>
    <w:rsid w:val="2165D3DB"/>
    <w:rsid w:val="21673146"/>
    <w:rsid w:val="2167509C"/>
    <w:rsid w:val="2167BE5A"/>
    <w:rsid w:val="21745CCE"/>
    <w:rsid w:val="2174ECC2"/>
    <w:rsid w:val="21769CA0"/>
    <w:rsid w:val="2180AF54"/>
    <w:rsid w:val="2180D5B5"/>
    <w:rsid w:val="21864A8D"/>
    <w:rsid w:val="2186D5FA"/>
    <w:rsid w:val="2196D340"/>
    <w:rsid w:val="21970067"/>
    <w:rsid w:val="21970ABF"/>
    <w:rsid w:val="21974A12"/>
    <w:rsid w:val="219819DD"/>
    <w:rsid w:val="21990023"/>
    <w:rsid w:val="219BF650"/>
    <w:rsid w:val="219D4134"/>
    <w:rsid w:val="21A54B0D"/>
    <w:rsid w:val="21AD8B36"/>
    <w:rsid w:val="21BA3098"/>
    <w:rsid w:val="21C4706B"/>
    <w:rsid w:val="21C6F0EF"/>
    <w:rsid w:val="21D30F78"/>
    <w:rsid w:val="21E6772D"/>
    <w:rsid w:val="21F8A03E"/>
    <w:rsid w:val="220DDDF8"/>
    <w:rsid w:val="22117F30"/>
    <w:rsid w:val="221D3174"/>
    <w:rsid w:val="2225A90A"/>
    <w:rsid w:val="2226C215"/>
    <w:rsid w:val="2227F1F3"/>
    <w:rsid w:val="222C035C"/>
    <w:rsid w:val="223594BA"/>
    <w:rsid w:val="22376231"/>
    <w:rsid w:val="2248C500"/>
    <w:rsid w:val="224EDC99"/>
    <w:rsid w:val="2258A870"/>
    <w:rsid w:val="225B22C8"/>
    <w:rsid w:val="226B1990"/>
    <w:rsid w:val="226C5F30"/>
    <w:rsid w:val="22701B34"/>
    <w:rsid w:val="2270BED4"/>
    <w:rsid w:val="2272530A"/>
    <w:rsid w:val="22745CD7"/>
    <w:rsid w:val="22756545"/>
    <w:rsid w:val="22759605"/>
    <w:rsid w:val="227714BE"/>
    <w:rsid w:val="22803846"/>
    <w:rsid w:val="22845CD1"/>
    <w:rsid w:val="2289D2BD"/>
    <w:rsid w:val="228C6379"/>
    <w:rsid w:val="228CE404"/>
    <w:rsid w:val="2294E172"/>
    <w:rsid w:val="229DAC33"/>
    <w:rsid w:val="22A33525"/>
    <w:rsid w:val="22A3AC96"/>
    <w:rsid w:val="22A58178"/>
    <w:rsid w:val="22AA6FC6"/>
    <w:rsid w:val="22AB17EC"/>
    <w:rsid w:val="22B3C583"/>
    <w:rsid w:val="22B4384B"/>
    <w:rsid w:val="22BBF582"/>
    <w:rsid w:val="22BD3E5E"/>
    <w:rsid w:val="22C2FC19"/>
    <w:rsid w:val="22C346FF"/>
    <w:rsid w:val="22C4EDDB"/>
    <w:rsid w:val="22C5EE66"/>
    <w:rsid w:val="22C6B027"/>
    <w:rsid w:val="22CA7502"/>
    <w:rsid w:val="22D2784F"/>
    <w:rsid w:val="22D994C0"/>
    <w:rsid w:val="22DD2F57"/>
    <w:rsid w:val="22E0540F"/>
    <w:rsid w:val="22E89DC7"/>
    <w:rsid w:val="22ED5DCD"/>
    <w:rsid w:val="22ED7017"/>
    <w:rsid w:val="22F4EB2C"/>
    <w:rsid w:val="22F98D5D"/>
    <w:rsid w:val="23116A38"/>
    <w:rsid w:val="231C1AE4"/>
    <w:rsid w:val="2326353D"/>
    <w:rsid w:val="2329B39A"/>
    <w:rsid w:val="2330333A"/>
    <w:rsid w:val="2333AEAF"/>
    <w:rsid w:val="23367EE2"/>
    <w:rsid w:val="2336FB75"/>
    <w:rsid w:val="23439BAB"/>
    <w:rsid w:val="235B7F19"/>
    <w:rsid w:val="235F80DF"/>
    <w:rsid w:val="23647A69"/>
    <w:rsid w:val="23680A92"/>
    <w:rsid w:val="236BBDA2"/>
    <w:rsid w:val="236C3A08"/>
    <w:rsid w:val="236EB32A"/>
    <w:rsid w:val="2371B44D"/>
    <w:rsid w:val="23729901"/>
    <w:rsid w:val="2374552C"/>
    <w:rsid w:val="23781802"/>
    <w:rsid w:val="237E002E"/>
    <w:rsid w:val="2386DEC9"/>
    <w:rsid w:val="2387E329"/>
    <w:rsid w:val="238B04FA"/>
    <w:rsid w:val="238FC124"/>
    <w:rsid w:val="239541ED"/>
    <w:rsid w:val="23A98851"/>
    <w:rsid w:val="23B51531"/>
    <w:rsid w:val="23B7322A"/>
    <w:rsid w:val="23B94E7C"/>
    <w:rsid w:val="23C0D286"/>
    <w:rsid w:val="23D391E6"/>
    <w:rsid w:val="23D3E353"/>
    <w:rsid w:val="23D59738"/>
    <w:rsid w:val="23D60D8C"/>
    <w:rsid w:val="23D830F7"/>
    <w:rsid w:val="23D96E81"/>
    <w:rsid w:val="23E6F9CB"/>
    <w:rsid w:val="23E78D93"/>
    <w:rsid w:val="23E80814"/>
    <w:rsid w:val="23FBCAFC"/>
    <w:rsid w:val="23FC2969"/>
    <w:rsid w:val="23FD980E"/>
    <w:rsid w:val="23FEEEDB"/>
    <w:rsid w:val="23FF35A8"/>
    <w:rsid w:val="24004BD5"/>
    <w:rsid w:val="2409A876"/>
    <w:rsid w:val="240B9DEA"/>
    <w:rsid w:val="240C4EC2"/>
    <w:rsid w:val="240D4257"/>
    <w:rsid w:val="241ADBA3"/>
    <w:rsid w:val="2421180F"/>
    <w:rsid w:val="24353104"/>
    <w:rsid w:val="243881FB"/>
    <w:rsid w:val="243ADBC8"/>
    <w:rsid w:val="2446666F"/>
    <w:rsid w:val="244D709A"/>
    <w:rsid w:val="244FACAB"/>
    <w:rsid w:val="2451BDFD"/>
    <w:rsid w:val="2451CEB2"/>
    <w:rsid w:val="24563206"/>
    <w:rsid w:val="245739FE"/>
    <w:rsid w:val="245C03F5"/>
    <w:rsid w:val="246246AD"/>
    <w:rsid w:val="24626F92"/>
    <w:rsid w:val="24630367"/>
    <w:rsid w:val="24664563"/>
    <w:rsid w:val="246C736F"/>
    <w:rsid w:val="2473D295"/>
    <w:rsid w:val="2478A397"/>
    <w:rsid w:val="2479FA75"/>
    <w:rsid w:val="247B26D1"/>
    <w:rsid w:val="247E42ED"/>
    <w:rsid w:val="24829DC1"/>
    <w:rsid w:val="248A1224"/>
    <w:rsid w:val="248C4E2D"/>
    <w:rsid w:val="248D854B"/>
    <w:rsid w:val="24916312"/>
    <w:rsid w:val="249B8DE2"/>
    <w:rsid w:val="249CD908"/>
    <w:rsid w:val="24A1D16D"/>
    <w:rsid w:val="24A84366"/>
    <w:rsid w:val="24AAB3D5"/>
    <w:rsid w:val="24AC99F7"/>
    <w:rsid w:val="24ADAFBE"/>
    <w:rsid w:val="24B57063"/>
    <w:rsid w:val="24B9BF69"/>
    <w:rsid w:val="24CA2C14"/>
    <w:rsid w:val="24CA6449"/>
    <w:rsid w:val="24CF906B"/>
    <w:rsid w:val="24D127EF"/>
    <w:rsid w:val="24D36711"/>
    <w:rsid w:val="24DA4CB6"/>
    <w:rsid w:val="24DD0A7F"/>
    <w:rsid w:val="24E6D7BF"/>
    <w:rsid w:val="24EA8456"/>
    <w:rsid w:val="24EB82EA"/>
    <w:rsid w:val="24EC1411"/>
    <w:rsid w:val="24EDAACF"/>
    <w:rsid w:val="24EEF8C1"/>
    <w:rsid w:val="24F1E44C"/>
    <w:rsid w:val="24F3EDDA"/>
    <w:rsid w:val="24F55C9B"/>
    <w:rsid w:val="24FE13FC"/>
    <w:rsid w:val="24FE645C"/>
    <w:rsid w:val="2505B0A8"/>
    <w:rsid w:val="25069F20"/>
    <w:rsid w:val="250A838B"/>
    <w:rsid w:val="250B9B8F"/>
    <w:rsid w:val="25144B81"/>
    <w:rsid w:val="251796DC"/>
    <w:rsid w:val="2518F735"/>
    <w:rsid w:val="251FC4DC"/>
    <w:rsid w:val="252684B3"/>
    <w:rsid w:val="252896EB"/>
    <w:rsid w:val="252D6162"/>
    <w:rsid w:val="252F7379"/>
    <w:rsid w:val="2531322C"/>
    <w:rsid w:val="2531B7FE"/>
    <w:rsid w:val="2533848B"/>
    <w:rsid w:val="2536C8D5"/>
    <w:rsid w:val="253C5C68"/>
    <w:rsid w:val="25426349"/>
    <w:rsid w:val="2543FDE3"/>
    <w:rsid w:val="254F68AF"/>
    <w:rsid w:val="25533161"/>
    <w:rsid w:val="255CF91F"/>
    <w:rsid w:val="255E0C32"/>
    <w:rsid w:val="255F5BAF"/>
    <w:rsid w:val="2562C2AF"/>
    <w:rsid w:val="2565FE73"/>
    <w:rsid w:val="256AC134"/>
    <w:rsid w:val="256C2A73"/>
    <w:rsid w:val="256C668A"/>
    <w:rsid w:val="256F9023"/>
    <w:rsid w:val="257066FC"/>
    <w:rsid w:val="257BA6C0"/>
    <w:rsid w:val="2587502C"/>
    <w:rsid w:val="25887E32"/>
    <w:rsid w:val="258DD99E"/>
    <w:rsid w:val="25917DB9"/>
    <w:rsid w:val="259502A2"/>
    <w:rsid w:val="25981AE5"/>
    <w:rsid w:val="2599686F"/>
    <w:rsid w:val="259A8E59"/>
    <w:rsid w:val="259D721A"/>
    <w:rsid w:val="25A0674C"/>
    <w:rsid w:val="25A0BE03"/>
    <w:rsid w:val="25A578E6"/>
    <w:rsid w:val="25AC2F0F"/>
    <w:rsid w:val="25AD37F3"/>
    <w:rsid w:val="25B2AFCC"/>
    <w:rsid w:val="25B97E54"/>
    <w:rsid w:val="25BB02D3"/>
    <w:rsid w:val="25BCBB2C"/>
    <w:rsid w:val="25CA8BE2"/>
    <w:rsid w:val="25CAF30A"/>
    <w:rsid w:val="25CB90AA"/>
    <w:rsid w:val="25CE5279"/>
    <w:rsid w:val="25CF4F50"/>
    <w:rsid w:val="25D2A43E"/>
    <w:rsid w:val="25E1C560"/>
    <w:rsid w:val="25EB7798"/>
    <w:rsid w:val="25EC7F0A"/>
    <w:rsid w:val="25EC94AF"/>
    <w:rsid w:val="25FF7E26"/>
    <w:rsid w:val="26011AF7"/>
    <w:rsid w:val="26069B3E"/>
    <w:rsid w:val="260C5DCF"/>
    <w:rsid w:val="2612C919"/>
    <w:rsid w:val="261C4D07"/>
    <w:rsid w:val="262735B6"/>
    <w:rsid w:val="2628CE9E"/>
    <w:rsid w:val="262ADAFD"/>
    <w:rsid w:val="2630A981"/>
    <w:rsid w:val="26373D7D"/>
    <w:rsid w:val="2638A969"/>
    <w:rsid w:val="263B731C"/>
    <w:rsid w:val="263E9FB8"/>
    <w:rsid w:val="26457503"/>
    <w:rsid w:val="264FF844"/>
    <w:rsid w:val="26555840"/>
    <w:rsid w:val="265A6E0D"/>
    <w:rsid w:val="2661EFBB"/>
    <w:rsid w:val="266331E3"/>
    <w:rsid w:val="2664F33D"/>
    <w:rsid w:val="2665D3B1"/>
    <w:rsid w:val="266C4317"/>
    <w:rsid w:val="266DFD5F"/>
    <w:rsid w:val="2682041C"/>
    <w:rsid w:val="26852231"/>
    <w:rsid w:val="268AC922"/>
    <w:rsid w:val="268CB960"/>
    <w:rsid w:val="268E64DC"/>
    <w:rsid w:val="268F21DF"/>
    <w:rsid w:val="26920029"/>
    <w:rsid w:val="26944A26"/>
    <w:rsid w:val="2697C3D9"/>
    <w:rsid w:val="26B65297"/>
    <w:rsid w:val="26BA04C9"/>
    <w:rsid w:val="26C761E6"/>
    <w:rsid w:val="26D5EA33"/>
    <w:rsid w:val="26D7179B"/>
    <w:rsid w:val="26DA92FC"/>
    <w:rsid w:val="26E34118"/>
    <w:rsid w:val="26E3EAEE"/>
    <w:rsid w:val="26E49F42"/>
    <w:rsid w:val="26EBC782"/>
    <w:rsid w:val="26EFB07D"/>
    <w:rsid w:val="26F45B62"/>
    <w:rsid w:val="26F512D1"/>
    <w:rsid w:val="26FFF88E"/>
    <w:rsid w:val="270836EB"/>
    <w:rsid w:val="270905DD"/>
    <w:rsid w:val="270AE327"/>
    <w:rsid w:val="270EE458"/>
    <w:rsid w:val="2710E513"/>
    <w:rsid w:val="27166920"/>
    <w:rsid w:val="271E36F9"/>
    <w:rsid w:val="271F04E9"/>
    <w:rsid w:val="27259E7A"/>
    <w:rsid w:val="2726671F"/>
    <w:rsid w:val="2728372B"/>
    <w:rsid w:val="2732F1D0"/>
    <w:rsid w:val="2733FBA6"/>
    <w:rsid w:val="2736D27D"/>
    <w:rsid w:val="273B5B27"/>
    <w:rsid w:val="27447568"/>
    <w:rsid w:val="27488B5B"/>
    <w:rsid w:val="274F354E"/>
    <w:rsid w:val="274FB746"/>
    <w:rsid w:val="275A47A2"/>
    <w:rsid w:val="2760A1C7"/>
    <w:rsid w:val="2762A7F7"/>
    <w:rsid w:val="27648DD5"/>
    <w:rsid w:val="276E93B8"/>
    <w:rsid w:val="2770459B"/>
    <w:rsid w:val="2772FF06"/>
    <w:rsid w:val="2776D30A"/>
    <w:rsid w:val="2777CC5F"/>
    <w:rsid w:val="277CBB89"/>
    <w:rsid w:val="277D102B"/>
    <w:rsid w:val="277EE93F"/>
    <w:rsid w:val="2783A5D5"/>
    <w:rsid w:val="278807A7"/>
    <w:rsid w:val="27885A29"/>
    <w:rsid w:val="278A2724"/>
    <w:rsid w:val="278DB9D2"/>
    <w:rsid w:val="278E5F92"/>
    <w:rsid w:val="27979C73"/>
    <w:rsid w:val="279889AC"/>
    <w:rsid w:val="279B63EF"/>
    <w:rsid w:val="279C6664"/>
    <w:rsid w:val="27A146CC"/>
    <w:rsid w:val="27A1CD88"/>
    <w:rsid w:val="27AE3524"/>
    <w:rsid w:val="27B321CD"/>
    <w:rsid w:val="27CA01E5"/>
    <w:rsid w:val="27CB4CB1"/>
    <w:rsid w:val="27D0640C"/>
    <w:rsid w:val="27D23B2B"/>
    <w:rsid w:val="27D27C68"/>
    <w:rsid w:val="27D88916"/>
    <w:rsid w:val="27D9361B"/>
    <w:rsid w:val="27DE9752"/>
    <w:rsid w:val="27DFDA86"/>
    <w:rsid w:val="27E56E91"/>
    <w:rsid w:val="27E7FB1E"/>
    <w:rsid w:val="27FC1661"/>
    <w:rsid w:val="27FD59E2"/>
    <w:rsid w:val="27FF2C89"/>
    <w:rsid w:val="2810C67F"/>
    <w:rsid w:val="2813FB45"/>
    <w:rsid w:val="2821AC1F"/>
    <w:rsid w:val="28231F48"/>
    <w:rsid w:val="28301A87"/>
    <w:rsid w:val="2833CB98"/>
    <w:rsid w:val="2836D531"/>
    <w:rsid w:val="283A1243"/>
    <w:rsid w:val="283A7B24"/>
    <w:rsid w:val="28409043"/>
    <w:rsid w:val="284B7603"/>
    <w:rsid w:val="284D4431"/>
    <w:rsid w:val="2857FA16"/>
    <w:rsid w:val="2859815B"/>
    <w:rsid w:val="2859F961"/>
    <w:rsid w:val="2865965C"/>
    <w:rsid w:val="286C35E9"/>
    <w:rsid w:val="28735B1A"/>
    <w:rsid w:val="287602EE"/>
    <w:rsid w:val="28782594"/>
    <w:rsid w:val="2886B4BD"/>
    <w:rsid w:val="288DEDCA"/>
    <w:rsid w:val="288F5329"/>
    <w:rsid w:val="2895FB9D"/>
    <w:rsid w:val="2896EDF0"/>
    <w:rsid w:val="289972C8"/>
    <w:rsid w:val="289B34FA"/>
    <w:rsid w:val="28A3E40F"/>
    <w:rsid w:val="28AFF1AF"/>
    <w:rsid w:val="28BC8C93"/>
    <w:rsid w:val="28C4EEF1"/>
    <w:rsid w:val="28C98E8A"/>
    <w:rsid w:val="28CE1083"/>
    <w:rsid w:val="28CFB7DC"/>
    <w:rsid w:val="28D6A46A"/>
    <w:rsid w:val="28D76320"/>
    <w:rsid w:val="28D9F577"/>
    <w:rsid w:val="28DEF556"/>
    <w:rsid w:val="28E0D44F"/>
    <w:rsid w:val="28E0EED5"/>
    <w:rsid w:val="28E369CF"/>
    <w:rsid w:val="28EBCFBD"/>
    <w:rsid w:val="28F00D6D"/>
    <w:rsid w:val="28F9075A"/>
    <w:rsid w:val="28FEA67E"/>
    <w:rsid w:val="29081CCA"/>
    <w:rsid w:val="290CB4C4"/>
    <w:rsid w:val="2920C517"/>
    <w:rsid w:val="2927C813"/>
    <w:rsid w:val="29287BAF"/>
    <w:rsid w:val="292B77F2"/>
    <w:rsid w:val="29335F8F"/>
    <w:rsid w:val="293AE0E7"/>
    <w:rsid w:val="29403083"/>
    <w:rsid w:val="294157F5"/>
    <w:rsid w:val="29467B08"/>
    <w:rsid w:val="29469FA2"/>
    <w:rsid w:val="294F0912"/>
    <w:rsid w:val="296B415E"/>
    <w:rsid w:val="2974809B"/>
    <w:rsid w:val="29778FB6"/>
    <w:rsid w:val="2989D789"/>
    <w:rsid w:val="298C1755"/>
    <w:rsid w:val="298FEFE6"/>
    <w:rsid w:val="29912326"/>
    <w:rsid w:val="2993432F"/>
    <w:rsid w:val="29961C80"/>
    <w:rsid w:val="299CB3FF"/>
    <w:rsid w:val="299F2F48"/>
    <w:rsid w:val="29A20F9D"/>
    <w:rsid w:val="29A21BAE"/>
    <w:rsid w:val="29AA617C"/>
    <w:rsid w:val="29ADBA96"/>
    <w:rsid w:val="29AFA807"/>
    <w:rsid w:val="29BF4E46"/>
    <w:rsid w:val="29BFF16B"/>
    <w:rsid w:val="29C9DA37"/>
    <w:rsid w:val="29CC5F93"/>
    <w:rsid w:val="29CD9EC1"/>
    <w:rsid w:val="29D07BE7"/>
    <w:rsid w:val="29D218DD"/>
    <w:rsid w:val="29D70FDF"/>
    <w:rsid w:val="29DC08EE"/>
    <w:rsid w:val="29E1FDC9"/>
    <w:rsid w:val="29E431A2"/>
    <w:rsid w:val="29E8B2D1"/>
    <w:rsid w:val="29EAE776"/>
    <w:rsid w:val="29EDE199"/>
    <w:rsid w:val="29FD0BD6"/>
    <w:rsid w:val="2A0189B2"/>
    <w:rsid w:val="2A02CA81"/>
    <w:rsid w:val="2A0D743A"/>
    <w:rsid w:val="2A0F2B7B"/>
    <w:rsid w:val="2A106B94"/>
    <w:rsid w:val="2A18D57C"/>
    <w:rsid w:val="2A1E4905"/>
    <w:rsid w:val="2A21F2AD"/>
    <w:rsid w:val="2A2947FB"/>
    <w:rsid w:val="2A2E57A0"/>
    <w:rsid w:val="2A2EE348"/>
    <w:rsid w:val="2A36055A"/>
    <w:rsid w:val="2A36E872"/>
    <w:rsid w:val="2A3A9FF8"/>
    <w:rsid w:val="2A3B081C"/>
    <w:rsid w:val="2A3E681C"/>
    <w:rsid w:val="2A42370C"/>
    <w:rsid w:val="2A4C372C"/>
    <w:rsid w:val="2A4D5F5B"/>
    <w:rsid w:val="2A594C28"/>
    <w:rsid w:val="2A5D1364"/>
    <w:rsid w:val="2A63F0E8"/>
    <w:rsid w:val="2A6AFB51"/>
    <w:rsid w:val="2A6BB259"/>
    <w:rsid w:val="2A72F36C"/>
    <w:rsid w:val="2A7BCDAF"/>
    <w:rsid w:val="2A7BE715"/>
    <w:rsid w:val="2A85B194"/>
    <w:rsid w:val="2A89F990"/>
    <w:rsid w:val="2A8B4A2B"/>
    <w:rsid w:val="2A9A9E4C"/>
    <w:rsid w:val="2AA405C8"/>
    <w:rsid w:val="2AA75851"/>
    <w:rsid w:val="2AA7F6C6"/>
    <w:rsid w:val="2AAECBB8"/>
    <w:rsid w:val="2AB22C17"/>
    <w:rsid w:val="2ABA6519"/>
    <w:rsid w:val="2AC053D1"/>
    <w:rsid w:val="2AC081CD"/>
    <w:rsid w:val="2AC63E19"/>
    <w:rsid w:val="2AC9329E"/>
    <w:rsid w:val="2ACD7F9D"/>
    <w:rsid w:val="2ADB55E6"/>
    <w:rsid w:val="2ADE700F"/>
    <w:rsid w:val="2ADE7D85"/>
    <w:rsid w:val="2AE02B4B"/>
    <w:rsid w:val="2AE05E98"/>
    <w:rsid w:val="2AE4859C"/>
    <w:rsid w:val="2AE86291"/>
    <w:rsid w:val="2AE88F3D"/>
    <w:rsid w:val="2AEDDABA"/>
    <w:rsid w:val="2AF22056"/>
    <w:rsid w:val="2AF23C1F"/>
    <w:rsid w:val="2B00890E"/>
    <w:rsid w:val="2B019FCC"/>
    <w:rsid w:val="2B043FD0"/>
    <w:rsid w:val="2B048C9D"/>
    <w:rsid w:val="2B0A7DB8"/>
    <w:rsid w:val="2B175073"/>
    <w:rsid w:val="2B1BB40D"/>
    <w:rsid w:val="2B1DAC90"/>
    <w:rsid w:val="2B1DC79F"/>
    <w:rsid w:val="2B20C5FD"/>
    <w:rsid w:val="2B26162F"/>
    <w:rsid w:val="2B27C82E"/>
    <w:rsid w:val="2B2B4D76"/>
    <w:rsid w:val="2B3558D9"/>
    <w:rsid w:val="2B3D0929"/>
    <w:rsid w:val="2B4058D8"/>
    <w:rsid w:val="2B48749E"/>
    <w:rsid w:val="2B557125"/>
    <w:rsid w:val="2B5D9A1C"/>
    <w:rsid w:val="2B5DEC52"/>
    <w:rsid w:val="2B617C5B"/>
    <w:rsid w:val="2B65AA98"/>
    <w:rsid w:val="2B6CAC4C"/>
    <w:rsid w:val="2B70031C"/>
    <w:rsid w:val="2B70B5AB"/>
    <w:rsid w:val="2B75430A"/>
    <w:rsid w:val="2B76BBD9"/>
    <w:rsid w:val="2B7B354E"/>
    <w:rsid w:val="2B7ECF4A"/>
    <w:rsid w:val="2B8BD73B"/>
    <w:rsid w:val="2B8D0220"/>
    <w:rsid w:val="2B8D1233"/>
    <w:rsid w:val="2B92DB14"/>
    <w:rsid w:val="2B9D3DFD"/>
    <w:rsid w:val="2BA7538F"/>
    <w:rsid w:val="2BAA4F41"/>
    <w:rsid w:val="2BAEFD9A"/>
    <w:rsid w:val="2BB03724"/>
    <w:rsid w:val="2BB4A5DD"/>
    <w:rsid w:val="2BB9802F"/>
    <w:rsid w:val="2BBA9412"/>
    <w:rsid w:val="2BBBFAB3"/>
    <w:rsid w:val="2BBD9B74"/>
    <w:rsid w:val="2BBF9824"/>
    <w:rsid w:val="2BCF7FF3"/>
    <w:rsid w:val="2BD03C1F"/>
    <w:rsid w:val="2BD250CE"/>
    <w:rsid w:val="2BD2B523"/>
    <w:rsid w:val="2BD929AD"/>
    <w:rsid w:val="2BDCD6E8"/>
    <w:rsid w:val="2BDD38E0"/>
    <w:rsid w:val="2BEF9FB0"/>
    <w:rsid w:val="2BF0417C"/>
    <w:rsid w:val="2BF2FD93"/>
    <w:rsid w:val="2BF60DD0"/>
    <w:rsid w:val="2BF61BEB"/>
    <w:rsid w:val="2BFCA59A"/>
    <w:rsid w:val="2C097291"/>
    <w:rsid w:val="2C16271F"/>
    <w:rsid w:val="2C167A9D"/>
    <w:rsid w:val="2C1B875E"/>
    <w:rsid w:val="2C1BB167"/>
    <w:rsid w:val="2C218981"/>
    <w:rsid w:val="2C26F8D6"/>
    <w:rsid w:val="2C2A1989"/>
    <w:rsid w:val="2C2BC132"/>
    <w:rsid w:val="2C2FAE10"/>
    <w:rsid w:val="2C3C8B89"/>
    <w:rsid w:val="2C500259"/>
    <w:rsid w:val="2C50925B"/>
    <w:rsid w:val="2C5210A3"/>
    <w:rsid w:val="2C566E75"/>
    <w:rsid w:val="2C6633C9"/>
    <w:rsid w:val="2C684F89"/>
    <w:rsid w:val="2C6FC070"/>
    <w:rsid w:val="2C7410B6"/>
    <w:rsid w:val="2C771B68"/>
    <w:rsid w:val="2C772FB5"/>
    <w:rsid w:val="2C7972E1"/>
    <w:rsid w:val="2C7DCF59"/>
    <w:rsid w:val="2C81E92D"/>
    <w:rsid w:val="2C89D9D2"/>
    <w:rsid w:val="2C8FBD11"/>
    <w:rsid w:val="2C927DC8"/>
    <w:rsid w:val="2C9805D0"/>
    <w:rsid w:val="2C99B0D5"/>
    <w:rsid w:val="2C9FC9EA"/>
    <w:rsid w:val="2CA98F5F"/>
    <w:rsid w:val="2CABA78F"/>
    <w:rsid w:val="2CB564DC"/>
    <w:rsid w:val="2CC13CCD"/>
    <w:rsid w:val="2CC6BBFA"/>
    <w:rsid w:val="2CC9F018"/>
    <w:rsid w:val="2CCA23B7"/>
    <w:rsid w:val="2CD5873C"/>
    <w:rsid w:val="2CDB8A89"/>
    <w:rsid w:val="2CDE370D"/>
    <w:rsid w:val="2CE02DE4"/>
    <w:rsid w:val="2CE6947D"/>
    <w:rsid w:val="2CEFA5D8"/>
    <w:rsid w:val="2CF1D3FF"/>
    <w:rsid w:val="2CF2B313"/>
    <w:rsid w:val="2CF3BAF2"/>
    <w:rsid w:val="2CF66B1D"/>
    <w:rsid w:val="2CFA59CC"/>
    <w:rsid w:val="2D022A02"/>
    <w:rsid w:val="2D0FF5B7"/>
    <w:rsid w:val="2D1158E7"/>
    <w:rsid w:val="2D139A69"/>
    <w:rsid w:val="2D19C6B9"/>
    <w:rsid w:val="2D19CF63"/>
    <w:rsid w:val="2D19EB2D"/>
    <w:rsid w:val="2D1BD53E"/>
    <w:rsid w:val="2D250A51"/>
    <w:rsid w:val="2D2A4440"/>
    <w:rsid w:val="2D2B90FE"/>
    <w:rsid w:val="2D345B27"/>
    <w:rsid w:val="2D37423A"/>
    <w:rsid w:val="2D390ACE"/>
    <w:rsid w:val="2D3BCB25"/>
    <w:rsid w:val="2D3EBE7A"/>
    <w:rsid w:val="2D416EB8"/>
    <w:rsid w:val="2D42F383"/>
    <w:rsid w:val="2D45AFB9"/>
    <w:rsid w:val="2D47145E"/>
    <w:rsid w:val="2D4B0EB8"/>
    <w:rsid w:val="2D4B4611"/>
    <w:rsid w:val="2D4BDE22"/>
    <w:rsid w:val="2D51E23B"/>
    <w:rsid w:val="2D52B20E"/>
    <w:rsid w:val="2D539A85"/>
    <w:rsid w:val="2D5DCF68"/>
    <w:rsid w:val="2D6415F6"/>
    <w:rsid w:val="2D6A1253"/>
    <w:rsid w:val="2D6BE541"/>
    <w:rsid w:val="2D6E2041"/>
    <w:rsid w:val="2D71053C"/>
    <w:rsid w:val="2D74D076"/>
    <w:rsid w:val="2D78AD74"/>
    <w:rsid w:val="2D7990E1"/>
    <w:rsid w:val="2D7EF70D"/>
    <w:rsid w:val="2D85236C"/>
    <w:rsid w:val="2D866317"/>
    <w:rsid w:val="2D88B36C"/>
    <w:rsid w:val="2D8BFE2B"/>
    <w:rsid w:val="2D91EC4C"/>
    <w:rsid w:val="2D99A17C"/>
    <w:rsid w:val="2D9BE2DA"/>
    <w:rsid w:val="2DA3FC8A"/>
    <w:rsid w:val="2DA69E62"/>
    <w:rsid w:val="2DAE22E9"/>
    <w:rsid w:val="2DB27F21"/>
    <w:rsid w:val="2DB74B4F"/>
    <w:rsid w:val="2DBCC8C3"/>
    <w:rsid w:val="2DBDD943"/>
    <w:rsid w:val="2DBE6AA1"/>
    <w:rsid w:val="2DC1E32A"/>
    <w:rsid w:val="2DC402E0"/>
    <w:rsid w:val="2DC6DCA7"/>
    <w:rsid w:val="2DC870F8"/>
    <w:rsid w:val="2DCCCDE0"/>
    <w:rsid w:val="2DD1F43C"/>
    <w:rsid w:val="2DD335F6"/>
    <w:rsid w:val="2DDF5F18"/>
    <w:rsid w:val="2DE99920"/>
    <w:rsid w:val="2DEB3566"/>
    <w:rsid w:val="2DEEA07A"/>
    <w:rsid w:val="2DF4B8F1"/>
    <w:rsid w:val="2DF59E3E"/>
    <w:rsid w:val="2DF73D71"/>
    <w:rsid w:val="2DFC9D53"/>
    <w:rsid w:val="2E0B9234"/>
    <w:rsid w:val="2E0E8D87"/>
    <w:rsid w:val="2E0FE117"/>
    <w:rsid w:val="2E1855F8"/>
    <w:rsid w:val="2E1A069D"/>
    <w:rsid w:val="2E1BE5AE"/>
    <w:rsid w:val="2E22C905"/>
    <w:rsid w:val="2E25C995"/>
    <w:rsid w:val="2E26CE0A"/>
    <w:rsid w:val="2E27C0B8"/>
    <w:rsid w:val="2E27DF54"/>
    <w:rsid w:val="2E31C64E"/>
    <w:rsid w:val="2E344C7F"/>
    <w:rsid w:val="2E374AA7"/>
    <w:rsid w:val="2E3C21CC"/>
    <w:rsid w:val="2E3D88E0"/>
    <w:rsid w:val="2E3E6F59"/>
    <w:rsid w:val="2E443403"/>
    <w:rsid w:val="2E537800"/>
    <w:rsid w:val="2E5DEA0C"/>
    <w:rsid w:val="2E5F3150"/>
    <w:rsid w:val="2E688AAF"/>
    <w:rsid w:val="2E692770"/>
    <w:rsid w:val="2E6ABA30"/>
    <w:rsid w:val="2E6BD069"/>
    <w:rsid w:val="2E6C9352"/>
    <w:rsid w:val="2E6EDEA9"/>
    <w:rsid w:val="2E766EA8"/>
    <w:rsid w:val="2E8DA0B3"/>
    <w:rsid w:val="2E90B00C"/>
    <w:rsid w:val="2E922728"/>
    <w:rsid w:val="2EA4ED95"/>
    <w:rsid w:val="2EB27780"/>
    <w:rsid w:val="2EBA5FC1"/>
    <w:rsid w:val="2EBDE276"/>
    <w:rsid w:val="2EC3F551"/>
    <w:rsid w:val="2EC62C2D"/>
    <w:rsid w:val="2EC7C701"/>
    <w:rsid w:val="2EC9B8F5"/>
    <w:rsid w:val="2ECBCFEF"/>
    <w:rsid w:val="2ECD2573"/>
    <w:rsid w:val="2ED01D32"/>
    <w:rsid w:val="2ED22291"/>
    <w:rsid w:val="2ED2C8B2"/>
    <w:rsid w:val="2ED4BE4E"/>
    <w:rsid w:val="2ED8824A"/>
    <w:rsid w:val="2ED91AB0"/>
    <w:rsid w:val="2EDB89E5"/>
    <w:rsid w:val="2EDF0EF1"/>
    <w:rsid w:val="2EE0ABFB"/>
    <w:rsid w:val="2EE9069D"/>
    <w:rsid w:val="2EEA8551"/>
    <w:rsid w:val="2EEFD465"/>
    <w:rsid w:val="2EF120F1"/>
    <w:rsid w:val="2F13E531"/>
    <w:rsid w:val="2F19F63D"/>
    <w:rsid w:val="2F1B3656"/>
    <w:rsid w:val="2F202D1B"/>
    <w:rsid w:val="2F22D426"/>
    <w:rsid w:val="2F265C96"/>
    <w:rsid w:val="2F27A4B6"/>
    <w:rsid w:val="2F306C44"/>
    <w:rsid w:val="2F31E764"/>
    <w:rsid w:val="2F33430A"/>
    <w:rsid w:val="2F341546"/>
    <w:rsid w:val="2F34551A"/>
    <w:rsid w:val="2F4B7AA4"/>
    <w:rsid w:val="2F4CAAB9"/>
    <w:rsid w:val="2F53FFCC"/>
    <w:rsid w:val="2F54706B"/>
    <w:rsid w:val="2F555266"/>
    <w:rsid w:val="2F55F4B4"/>
    <w:rsid w:val="2F599DE7"/>
    <w:rsid w:val="2F5A7CD9"/>
    <w:rsid w:val="2F5BB4D4"/>
    <w:rsid w:val="2F61C25B"/>
    <w:rsid w:val="2F61DA6F"/>
    <w:rsid w:val="2F62A263"/>
    <w:rsid w:val="2F62C3FF"/>
    <w:rsid w:val="2F66E882"/>
    <w:rsid w:val="2F71ED86"/>
    <w:rsid w:val="2F74399E"/>
    <w:rsid w:val="2F7C2526"/>
    <w:rsid w:val="2F7DDAC4"/>
    <w:rsid w:val="2F808A16"/>
    <w:rsid w:val="2F83326F"/>
    <w:rsid w:val="2F8A7AAE"/>
    <w:rsid w:val="2F905F31"/>
    <w:rsid w:val="2F90E5AA"/>
    <w:rsid w:val="2FA36CE4"/>
    <w:rsid w:val="2FA590D5"/>
    <w:rsid w:val="2FA930CE"/>
    <w:rsid w:val="2FA960CE"/>
    <w:rsid w:val="2FAA0122"/>
    <w:rsid w:val="2FB2EAB8"/>
    <w:rsid w:val="2FB52F7A"/>
    <w:rsid w:val="2FBBD870"/>
    <w:rsid w:val="2FCE3A11"/>
    <w:rsid w:val="2FCF9108"/>
    <w:rsid w:val="2FCFE8B6"/>
    <w:rsid w:val="2FD05AA2"/>
    <w:rsid w:val="2FD10A9A"/>
    <w:rsid w:val="2FD31B08"/>
    <w:rsid w:val="2FD6D5E4"/>
    <w:rsid w:val="2FD8161D"/>
    <w:rsid w:val="2FF0FB9C"/>
    <w:rsid w:val="2FF18BF8"/>
    <w:rsid w:val="2FF480AE"/>
    <w:rsid w:val="2FF8F2F6"/>
    <w:rsid w:val="2FFB8329"/>
    <w:rsid w:val="2FFBDFC7"/>
    <w:rsid w:val="3017233D"/>
    <w:rsid w:val="30188866"/>
    <w:rsid w:val="3019637C"/>
    <w:rsid w:val="3019921A"/>
    <w:rsid w:val="301A9FF1"/>
    <w:rsid w:val="301AD1F0"/>
    <w:rsid w:val="302971E3"/>
    <w:rsid w:val="302B2A6D"/>
    <w:rsid w:val="302D5102"/>
    <w:rsid w:val="302EA06B"/>
    <w:rsid w:val="3030F577"/>
    <w:rsid w:val="3042D351"/>
    <w:rsid w:val="3044BAE7"/>
    <w:rsid w:val="3046069D"/>
    <w:rsid w:val="30474207"/>
    <w:rsid w:val="30476811"/>
    <w:rsid w:val="304D7276"/>
    <w:rsid w:val="304ECDBD"/>
    <w:rsid w:val="305112AE"/>
    <w:rsid w:val="3055B307"/>
    <w:rsid w:val="3059AACA"/>
    <w:rsid w:val="3064B634"/>
    <w:rsid w:val="306F32FA"/>
    <w:rsid w:val="307CBB17"/>
    <w:rsid w:val="307CCF93"/>
    <w:rsid w:val="308308D6"/>
    <w:rsid w:val="30867E83"/>
    <w:rsid w:val="308C1E32"/>
    <w:rsid w:val="309C9F23"/>
    <w:rsid w:val="30A0EAFD"/>
    <w:rsid w:val="30AE06CB"/>
    <w:rsid w:val="30B13F31"/>
    <w:rsid w:val="30B4FF2A"/>
    <w:rsid w:val="30B6C761"/>
    <w:rsid w:val="30BC2A01"/>
    <w:rsid w:val="30BE5F9F"/>
    <w:rsid w:val="30C6E430"/>
    <w:rsid w:val="30C769BA"/>
    <w:rsid w:val="30D8965B"/>
    <w:rsid w:val="30DEB900"/>
    <w:rsid w:val="30E0A75E"/>
    <w:rsid w:val="30E19B2E"/>
    <w:rsid w:val="30E21382"/>
    <w:rsid w:val="30E3139E"/>
    <w:rsid w:val="30E7B2B3"/>
    <w:rsid w:val="30EE602A"/>
    <w:rsid w:val="30F4100A"/>
    <w:rsid w:val="30F86F30"/>
    <w:rsid w:val="3100C41A"/>
    <w:rsid w:val="3104CBC5"/>
    <w:rsid w:val="3109FF9D"/>
    <w:rsid w:val="310F6793"/>
    <w:rsid w:val="3111C573"/>
    <w:rsid w:val="3114B9B7"/>
    <w:rsid w:val="311A160C"/>
    <w:rsid w:val="311D535F"/>
    <w:rsid w:val="312F7CCA"/>
    <w:rsid w:val="3135C891"/>
    <w:rsid w:val="313A938C"/>
    <w:rsid w:val="313C1B68"/>
    <w:rsid w:val="313EFAE6"/>
    <w:rsid w:val="31519973"/>
    <w:rsid w:val="3153BB55"/>
    <w:rsid w:val="31547FA1"/>
    <w:rsid w:val="315D847D"/>
    <w:rsid w:val="316395FA"/>
    <w:rsid w:val="316619FA"/>
    <w:rsid w:val="316C30F6"/>
    <w:rsid w:val="31701D10"/>
    <w:rsid w:val="3178F9B3"/>
    <w:rsid w:val="318532C1"/>
    <w:rsid w:val="31887490"/>
    <w:rsid w:val="318E3E78"/>
    <w:rsid w:val="31928753"/>
    <w:rsid w:val="319997E5"/>
    <w:rsid w:val="319CCFD0"/>
    <w:rsid w:val="31ACAB60"/>
    <w:rsid w:val="31AF87D7"/>
    <w:rsid w:val="31B1C563"/>
    <w:rsid w:val="31B2A642"/>
    <w:rsid w:val="31C3F7B6"/>
    <w:rsid w:val="31C51478"/>
    <w:rsid w:val="31C80330"/>
    <w:rsid w:val="31C8F134"/>
    <w:rsid w:val="31CE0FAA"/>
    <w:rsid w:val="31D255AB"/>
    <w:rsid w:val="31D4AA3A"/>
    <w:rsid w:val="31D95EAA"/>
    <w:rsid w:val="32043EBC"/>
    <w:rsid w:val="3205D0FC"/>
    <w:rsid w:val="3208612D"/>
    <w:rsid w:val="32119303"/>
    <w:rsid w:val="32132CE5"/>
    <w:rsid w:val="32178E10"/>
    <w:rsid w:val="32188B78"/>
    <w:rsid w:val="3221A3FB"/>
    <w:rsid w:val="3227F281"/>
    <w:rsid w:val="32311275"/>
    <w:rsid w:val="32325FE0"/>
    <w:rsid w:val="323906DD"/>
    <w:rsid w:val="32394E98"/>
    <w:rsid w:val="3241A6A7"/>
    <w:rsid w:val="3241EF92"/>
    <w:rsid w:val="32432FC2"/>
    <w:rsid w:val="3246495B"/>
    <w:rsid w:val="324C6F01"/>
    <w:rsid w:val="324DEA24"/>
    <w:rsid w:val="32502082"/>
    <w:rsid w:val="325224B2"/>
    <w:rsid w:val="3252A10B"/>
    <w:rsid w:val="325387DD"/>
    <w:rsid w:val="3256F0C7"/>
    <w:rsid w:val="325966D5"/>
    <w:rsid w:val="325A3C21"/>
    <w:rsid w:val="325BF45B"/>
    <w:rsid w:val="325E400E"/>
    <w:rsid w:val="3260AA67"/>
    <w:rsid w:val="3262B491"/>
    <w:rsid w:val="3270A569"/>
    <w:rsid w:val="32753CEC"/>
    <w:rsid w:val="327B69DC"/>
    <w:rsid w:val="327CAFE3"/>
    <w:rsid w:val="328F6C32"/>
    <w:rsid w:val="32914D2E"/>
    <w:rsid w:val="329214C3"/>
    <w:rsid w:val="32922287"/>
    <w:rsid w:val="3298A8AE"/>
    <w:rsid w:val="329D409D"/>
    <w:rsid w:val="329F5DA2"/>
    <w:rsid w:val="32A0E724"/>
    <w:rsid w:val="32AA0D7D"/>
    <w:rsid w:val="32B058CF"/>
    <w:rsid w:val="32B21DE2"/>
    <w:rsid w:val="32B8BEC7"/>
    <w:rsid w:val="32BE5644"/>
    <w:rsid w:val="32C01E00"/>
    <w:rsid w:val="32C2494B"/>
    <w:rsid w:val="32C3C839"/>
    <w:rsid w:val="32CEF460"/>
    <w:rsid w:val="32D3DD6F"/>
    <w:rsid w:val="32D54E98"/>
    <w:rsid w:val="32DA527A"/>
    <w:rsid w:val="32E36A4E"/>
    <w:rsid w:val="32E7820D"/>
    <w:rsid w:val="32ECB652"/>
    <w:rsid w:val="32EDD3C1"/>
    <w:rsid w:val="32F36237"/>
    <w:rsid w:val="32F4E28E"/>
    <w:rsid w:val="32F6C59C"/>
    <w:rsid w:val="32F8C9C4"/>
    <w:rsid w:val="3311BFC0"/>
    <w:rsid w:val="3311CC1D"/>
    <w:rsid w:val="331FD1EA"/>
    <w:rsid w:val="332444F1"/>
    <w:rsid w:val="33288BE5"/>
    <w:rsid w:val="332F052F"/>
    <w:rsid w:val="3338BD1C"/>
    <w:rsid w:val="333BFA72"/>
    <w:rsid w:val="333C7A3F"/>
    <w:rsid w:val="333DCF59"/>
    <w:rsid w:val="3343EEC9"/>
    <w:rsid w:val="3348E83E"/>
    <w:rsid w:val="334B133B"/>
    <w:rsid w:val="334DDF65"/>
    <w:rsid w:val="3350DE48"/>
    <w:rsid w:val="33579DB7"/>
    <w:rsid w:val="335F56DA"/>
    <w:rsid w:val="33619E8B"/>
    <w:rsid w:val="336365B4"/>
    <w:rsid w:val="3364FEE6"/>
    <w:rsid w:val="33693CAD"/>
    <w:rsid w:val="336C6C0D"/>
    <w:rsid w:val="336C7ED2"/>
    <w:rsid w:val="336F1DCC"/>
    <w:rsid w:val="337A26F6"/>
    <w:rsid w:val="337CA187"/>
    <w:rsid w:val="337E6062"/>
    <w:rsid w:val="337F179A"/>
    <w:rsid w:val="33895CE7"/>
    <w:rsid w:val="339BFA79"/>
    <w:rsid w:val="339FBC13"/>
    <w:rsid w:val="33A57D4A"/>
    <w:rsid w:val="33ADD179"/>
    <w:rsid w:val="33B0CC8D"/>
    <w:rsid w:val="33B17A3A"/>
    <w:rsid w:val="33B42D3C"/>
    <w:rsid w:val="33B44E73"/>
    <w:rsid w:val="33B973B8"/>
    <w:rsid w:val="33BC07AD"/>
    <w:rsid w:val="33BC3C7A"/>
    <w:rsid w:val="33BEE8C2"/>
    <w:rsid w:val="33BFB2DC"/>
    <w:rsid w:val="33BFBBA5"/>
    <w:rsid w:val="33C0E7A8"/>
    <w:rsid w:val="33C4C082"/>
    <w:rsid w:val="33C637E0"/>
    <w:rsid w:val="33C99E7C"/>
    <w:rsid w:val="33CCDDA5"/>
    <w:rsid w:val="33D25D11"/>
    <w:rsid w:val="33D2727C"/>
    <w:rsid w:val="33D58620"/>
    <w:rsid w:val="33E1A390"/>
    <w:rsid w:val="33E3D3E1"/>
    <w:rsid w:val="33E5BF55"/>
    <w:rsid w:val="33E6563C"/>
    <w:rsid w:val="3401F1FC"/>
    <w:rsid w:val="340574E2"/>
    <w:rsid w:val="340A240F"/>
    <w:rsid w:val="340A59D8"/>
    <w:rsid w:val="340B4836"/>
    <w:rsid w:val="340F1DAE"/>
    <w:rsid w:val="3411617A"/>
    <w:rsid w:val="341220D3"/>
    <w:rsid w:val="34184CA8"/>
    <w:rsid w:val="34209469"/>
    <w:rsid w:val="3421732D"/>
    <w:rsid w:val="34218B05"/>
    <w:rsid w:val="342280A7"/>
    <w:rsid w:val="342A5EE0"/>
    <w:rsid w:val="342BC77D"/>
    <w:rsid w:val="3430CA25"/>
    <w:rsid w:val="34316C01"/>
    <w:rsid w:val="343D1BEC"/>
    <w:rsid w:val="343F67D6"/>
    <w:rsid w:val="344162E5"/>
    <w:rsid w:val="3446644A"/>
    <w:rsid w:val="3446997D"/>
    <w:rsid w:val="344CC9EA"/>
    <w:rsid w:val="344F32A5"/>
    <w:rsid w:val="34526C55"/>
    <w:rsid w:val="3452D2D5"/>
    <w:rsid w:val="3454153A"/>
    <w:rsid w:val="34564CF3"/>
    <w:rsid w:val="345CD748"/>
    <w:rsid w:val="346DF4FA"/>
    <w:rsid w:val="346F47AA"/>
    <w:rsid w:val="346FC565"/>
    <w:rsid w:val="3472D4A2"/>
    <w:rsid w:val="3475D2BA"/>
    <w:rsid w:val="3475D733"/>
    <w:rsid w:val="347B4E0D"/>
    <w:rsid w:val="347D6BCC"/>
    <w:rsid w:val="3480D573"/>
    <w:rsid w:val="34840107"/>
    <w:rsid w:val="348D7B08"/>
    <w:rsid w:val="3491D48D"/>
    <w:rsid w:val="3492EEAF"/>
    <w:rsid w:val="3492FD93"/>
    <w:rsid w:val="34942A87"/>
    <w:rsid w:val="349492E1"/>
    <w:rsid w:val="3494E566"/>
    <w:rsid w:val="349737F3"/>
    <w:rsid w:val="34A288D7"/>
    <w:rsid w:val="34A3022B"/>
    <w:rsid w:val="34BDC519"/>
    <w:rsid w:val="34C1D6B5"/>
    <w:rsid w:val="34C53EE6"/>
    <w:rsid w:val="34C5DF3A"/>
    <w:rsid w:val="34C930E6"/>
    <w:rsid w:val="34CD4AD1"/>
    <w:rsid w:val="34E80494"/>
    <w:rsid w:val="34EB2462"/>
    <w:rsid w:val="34F59EE9"/>
    <w:rsid w:val="34F6103E"/>
    <w:rsid w:val="34F969F1"/>
    <w:rsid w:val="34FCA84A"/>
    <w:rsid w:val="34FDA244"/>
    <w:rsid w:val="3500A236"/>
    <w:rsid w:val="35013CAC"/>
    <w:rsid w:val="35020EE0"/>
    <w:rsid w:val="3510A8B2"/>
    <w:rsid w:val="35144E0E"/>
    <w:rsid w:val="35185CA9"/>
    <w:rsid w:val="351DA559"/>
    <w:rsid w:val="35232288"/>
    <w:rsid w:val="3528515E"/>
    <w:rsid w:val="352A1C6C"/>
    <w:rsid w:val="352C7FF8"/>
    <w:rsid w:val="352D6D39"/>
    <w:rsid w:val="3536D4AD"/>
    <w:rsid w:val="3537EEFF"/>
    <w:rsid w:val="353C5FDC"/>
    <w:rsid w:val="353F0995"/>
    <w:rsid w:val="355643F9"/>
    <w:rsid w:val="356A7100"/>
    <w:rsid w:val="356C6C76"/>
    <w:rsid w:val="3581FCE0"/>
    <w:rsid w:val="3582B6E3"/>
    <w:rsid w:val="35864D5D"/>
    <w:rsid w:val="35889CB2"/>
    <w:rsid w:val="35892355"/>
    <w:rsid w:val="358A77DA"/>
    <w:rsid w:val="3598A59F"/>
    <w:rsid w:val="359B6DD9"/>
    <w:rsid w:val="35A4B8E2"/>
    <w:rsid w:val="35A4C442"/>
    <w:rsid w:val="35B9847A"/>
    <w:rsid w:val="35BB1B79"/>
    <w:rsid w:val="35C68D78"/>
    <w:rsid w:val="35C7A20A"/>
    <w:rsid w:val="35CD9114"/>
    <w:rsid w:val="35D072E2"/>
    <w:rsid w:val="35D56B2E"/>
    <w:rsid w:val="35D8EC4D"/>
    <w:rsid w:val="35DB5738"/>
    <w:rsid w:val="35E0D716"/>
    <w:rsid w:val="35E0E99B"/>
    <w:rsid w:val="35E13A01"/>
    <w:rsid w:val="35E2D8B6"/>
    <w:rsid w:val="35E32113"/>
    <w:rsid w:val="35F04E56"/>
    <w:rsid w:val="35F06FCB"/>
    <w:rsid w:val="35F2533D"/>
    <w:rsid w:val="35F3FD9E"/>
    <w:rsid w:val="35F94BB7"/>
    <w:rsid w:val="35FBE874"/>
    <w:rsid w:val="36006A66"/>
    <w:rsid w:val="36020DF6"/>
    <w:rsid w:val="3604CD69"/>
    <w:rsid w:val="360B14FD"/>
    <w:rsid w:val="360EC867"/>
    <w:rsid w:val="3611A31B"/>
    <w:rsid w:val="3615CB6A"/>
    <w:rsid w:val="361AAF76"/>
    <w:rsid w:val="361BD384"/>
    <w:rsid w:val="36292D1A"/>
    <w:rsid w:val="362A594D"/>
    <w:rsid w:val="362F2E14"/>
    <w:rsid w:val="363B86C1"/>
    <w:rsid w:val="364C938F"/>
    <w:rsid w:val="365CE162"/>
    <w:rsid w:val="36647F5B"/>
    <w:rsid w:val="366AD297"/>
    <w:rsid w:val="3670EDD4"/>
    <w:rsid w:val="36778431"/>
    <w:rsid w:val="367A2610"/>
    <w:rsid w:val="367F8DE8"/>
    <w:rsid w:val="36844EB8"/>
    <w:rsid w:val="3689FF91"/>
    <w:rsid w:val="368B4466"/>
    <w:rsid w:val="3690AAA0"/>
    <w:rsid w:val="3696E36E"/>
    <w:rsid w:val="36986D49"/>
    <w:rsid w:val="36A2E054"/>
    <w:rsid w:val="36A41059"/>
    <w:rsid w:val="36AAA4F4"/>
    <w:rsid w:val="36B0153D"/>
    <w:rsid w:val="36B10C49"/>
    <w:rsid w:val="36B29EFE"/>
    <w:rsid w:val="36BC3E83"/>
    <w:rsid w:val="36BFA429"/>
    <w:rsid w:val="36CF676A"/>
    <w:rsid w:val="36D7F080"/>
    <w:rsid w:val="36D90F6C"/>
    <w:rsid w:val="36DAB34F"/>
    <w:rsid w:val="36DD7FB5"/>
    <w:rsid w:val="36DE2480"/>
    <w:rsid w:val="36DF656C"/>
    <w:rsid w:val="36F4E6AA"/>
    <w:rsid w:val="36FC295B"/>
    <w:rsid w:val="3700556D"/>
    <w:rsid w:val="3700DE79"/>
    <w:rsid w:val="37058321"/>
    <w:rsid w:val="37063783"/>
    <w:rsid w:val="370A1C63"/>
    <w:rsid w:val="370C840B"/>
    <w:rsid w:val="370F6227"/>
    <w:rsid w:val="3710780E"/>
    <w:rsid w:val="3713729D"/>
    <w:rsid w:val="37139FD8"/>
    <w:rsid w:val="3716A0E5"/>
    <w:rsid w:val="3725FF67"/>
    <w:rsid w:val="372687E1"/>
    <w:rsid w:val="3734C0FB"/>
    <w:rsid w:val="3734D7E3"/>
    <w:rsid w:val="3737F955"/>
    <w:rsid w:val="37397922"/>
    <w:rsid w:val="373B14DC"/>
    <w:rsid w:val="373C629F"/>
    <w:rsid w:val="3741C218"/>
    <w:rsid w:val="374C1AB7"/>
    <w:rsid w:val="374C3621"/>
    <w:rsid w:val="374C81CB"/>
    <w:rsid w:val="374F2E39"/>
    <w:rsid w:val="374F4710"/>
    <w:rsid w:val="37502DCB"/>
    <w:rsid w:val="375921CC"/>
    <w:rsid w:val="37600701"/>
    <w:rsid w:val="37602A20"/>
    <w:rsid w:val="37673A99"/>
    <w:rsid w:val="376910B3"/>
    <w:rsid w:val="3776D1D2"/>
    <w:rsid w:val="377FBE02"/>
    <w:rsid w:val="3782060E"/>
    <w:rsid w:val="37850E6A"/>
    <w:rsid w:val="378E4E85"/>
    <w:rsid w:val="37901496"/>
    <w:rsid w:val="3791E550"/>
    <w:rsid w:val="3793A04F"/>
    <w:rsid w:val="3797124C"/>
    <w:rsid w:val="379AE277"/>
    <w:rsid w:val="379DD071"/>
    <w:rsid w:val="37A04653"/>
    <w:rsid w:val="37AD0418"/>
    <w:rsid w:val="37B2DF62"/>
    <w:rsid w:val="37B4329F"/>
    <w:rsid w:val="37B56D59"/>
    <w:rsid w:val="37B82909"/>
    <w:rsid w:val="37B88111"/>
    <w:rsid w:val="37BAC11E"/>
    <w:rsid w:val="37C6280F"/>
    <w:rsid w:val="37C76D37"/>
    <w:rsid w:val="37C85EBE"/>
    <w:rsid w:val="37D4836B"/>
    <w:rsid w:val="37DA5458"/>
    <w:rsid w:val="37DF0090"/>
    <w:rsid w:val="37E87DBE"/>
    <w:rsid w:val="37E90FF5"/>
    <w:rsid w:val="37ED0A4A"/>
    <w:rsid w:val="37F5B25C"/>
    <w:rsid w:val="37F7A67D"/>
    <w:rsid w:val="37F8C65E"/>
    <w:rsid w:val="380CBB78"/>
    <w:rsid w:val="380F7569"/>
    <w:rsid w:val="38159D3E"/>
    <w:rsid w:val="38191E4B"/>
    <w:rsid w:val="383864C1"/>
    <w:rsid w:val="383C35C8"/>
    <w:rsid w:val="383D6B9E"/>
    <w:rsid w:val="383EF84F"/>
    <w:rsid w:val="383FE541"/>
    <w:rsid w:val="384144E2"/>
    <w:rsid w:val="38423BDD"/>
    <w:rsid w:val="384B5192"/>
    <w:rsid w:val="384E0ED8"/>
    <w:rsid w:val="384FF396"/>
    <w:rsid w:val="3850ACBB"/>
    <w:rsid w:val="385721F1"/>
    <w:rsid w:val="3858A590"/>
    <w:rsid w:val="385DD74A"/>
    <w:rsid w:val="38652840"/>
    <w:rsid w:val="3869DBEB"/>
    <w:rsid w:val="3871A9D1"/>
    <w:rsid w:val="3877A0BC"/>
    <w:rsid w:val="3879F9BF"/>
    <w:rsid w:val="387D8B40"/>
    <w:rsid w:val="3887A2D7"/>
    <w:rsid w:val="388ED6AF"/>
    <w:rsid w:val="3892052C"/>
    <w:rsid w:val="38928EBB"/>
    <w:rsid w:val="389846A5"/>
    <w:rsid w:val="389925DE"/>
    <w:rsid w:val="389971BC"/>
    <w:rsid w:val="389E8369"/>
    <w:rsid w:val="38A0BA86"/>
    <w:rsid w:val="38AB2D89"/>
    <w:rsid w:val="38ABD289"/>
    <w:rsid w:val="38AE1232"/>
    <w:rsid w:val="38AF95AF"/>
    <w:rsid w:val="38B38A0B"/>
    <w:rsid w:val="38BB0306"/>
    <w:rsid w:val="38BBE3D3"/>
    <w:rsid w:val="38BC88F9"/>
    <w:rsid w:val="38BF705D"/>
    <w:rsid w:val="38C26897"/>
    <w:rsid w:val="38C8045D"/>
    <w:rsid w:val="38CB3B4D"/>
    <w:rsid w:val="38CEE169"/>
    <w:rsid w:val="38CF3465"/>
    <w:rsid w:val="38D493BC"/>
    <w:rsid w:val="38DA7B9C"/>
    <w:rsid w:val="38E6960C"/>
    <w:rsid w:val="38EC86BF"/>
    <w:rsid w:val="38EEC964"/>
    <w:rsid w:val="38EECE93"/>
    <w:rsid w:val="38F24A5C"/>
    <w:rsid w:val="38F9152F"/>
    <w:rsid w:val="38F9EF2C"/>
    <w:rsid w:val="38FB18A9"/>
    <w:rsid w:val="38FE78A8"/>
    <w:rsid w:val="38FF352D"/>
    <w:rsid w:val="390996D8"/>
    <w:rsid w:val="391F8AB5"/>
    <w:rsid w:val="39266646"/>
    <w:rsid w:val="39378D9D"/>
    <w:rsid w:val="393E928F"/>
    <w:rsid w:val="3942311C"/>
    <w:rsid w:val="394257CC"/>
    <w:rsid w:val="39429547"/>
    <w:rsid w:val="3944F6DE"/>
    <w:rsid w:val="3946486A"/>
    <w:rsid w:val="3946A0AA"/>
    <w:rsid w:val="394BCE2F"/>
    <w:rsid w:val="394D0231"/>
    <w:rsid w:val="394F7A5A"/>
    <w:rsid w:val="39592A45"/>
    <w:rsid w:val="396059B1"/>
    <w:rsid w:val="3960CDDC"/>
    <w:rsid w:val="3960E917"/>
    <w:rsid w:val="396397A7"/>
    <w:rsid w:val="396545B0"/>
    <w:rsid w:val="396A678E"/>
    <w:rsid w:val="396A8D7A"/>
    <w:rsid w:val="396B1BAB"/>
    <w:rsid w:val="397155DC"/>
    <w:rsid w:val="3974B28F"/>
    <w:rsid w:val="397624B9"/>
    <w:rsid w:val="39763AF2"/>
    <w:rsid w:val="397704AE"/>
    <w:rsid w:val="397BFCBC"/>
    <w:rsid w:val="39824125"/>
    <w:rsid w:val="39833801"/>
    <w:rsid w:val="3990F8DA"/>
    <w:rsid w:val="399DD2F2"/>
    <w:rsid w:val="399FA72E"/>
    <w:rsid w:val="39A3975E"/>
    <w:rsid w:val="39A5F76A"/>
    <w:rsid w:val="39AC891F"/>
    <w:rsid w:val="39BEA00E"/>
    <w:rsid w:val="39C04389"/>
    <w:rsid w:val="39C0C5BA"/>
    <w:rsid w:val="39C57032"/>
    <w:rsid w:val="39C72DCE"/>
    <w:rsid w:val="39C83FB8"/>
    <w:rsid w:val="39C9CB42"/>
    <w:rsid w:val="39D40949"/>
    <w:rsid w:val="39D6427E"/>
    <w:rsid w:val="39DA39FB"/>
    <w:rsid w:val="39DDC027"/>
    <w:rsid w:val="39E0C1A3"/>
    <w:rsid w:val="39F4C879"/>
    <w:rsid w:val="39F4D529"/>
    <w:rsid w:val="39FD2323"/>
    <w:rsid w:val="39FFF52E"/>
    <w:rsid w:val="3A0ED97C"/>
    <w:rsid w:val="3A163056"/>
    <w:rsid w:val="3A165383"/>
    <w:rsid w:val="3A1A4A28"/>
    <w:rsid w:val="3A22C049"/>
    <w:rsid w:val="3A23F503"/>
    <w:rsid w:val="3A244330"/>
    <w:rsid w:val="3A35421D"/>
    <w:rsid w:val="3A37EE4C"/>
    <w:rsid w:val="3A37F3F0"/>
    <w:rsid w:val="3A3D0FD7"/>
    <w:rsid w:val="3A3D1FF8"/>
    <w:rsid w:val="3A44AC45"/>
    <w:rsid w:val="3A4BB624"/>
    <w:rsid w:val="3A5FF3A0"/>
    <w:rsid w:val="3A626C91"/>
    <w:rsid w:val="3A6339B5"/>
    <w:rsid w:val="3A698E0D"/>
    <w:rsid w:val="3A6B1DA0"/>
    <w:rsid w:val="3A6BFB4A"/>
    <w:rsid w:val="3A6E01D1"/>
    <w:rsid w:val="3A72DA98"/>
    <w:rsid w:val="3A78A97F"/>
    <w:rsid w:val="3A78EF84"/>
    <w:rsid w:val="3A7CEB9C"/>
    <w:rsid w:val="3A831F86"/>
    <w:rsid w:val="3A832FE7"/>
    <w:rsid w:val="3A876542"/>
    <w:rsid w:val="3A88C3A4"/>
    <w:rsid w:val="3A9E8D0A"/>
    <w:rsid w:val="3AA087A4"/>
    <w:rsid w:val="3AAA7045"/>
    <w:rsid w:val="3AAA8218"/>
    <w:rsid w:val="3AAF47BB"/>
    <w:rsid w:val="3AAFD846"/>
    <w:rsid w:val="3ABA8510"/>
    <w:rsid w:val="3ABC911B"/>
    <w:rsid w:val="3ABF60F5"/>
    <w:rsid w:val="3AC36EA6"/>
    <w:rsid w:val="3AD6AAFF"/>
    <w:rsid w:val="3AD7A7DA"/>
    <w:rsid w:val="3ADA587C"/>
    <w:rsid w:val="3ADC6C71"/>
    <w:rsid w:val="3ADEF458"/>
    <w:rsid w:val="3AE06F59"/>
    <w:rsid w:val="3AE6EAF3"/>
    <w:rsid w:val="3AEC1F4E"/>
    <w:rsid w:val="3AF4703A"/>
    <w:rsid w:val="3AF8E736"/>
    <w:rsid w:val="3AF9B825"/>
    <w:rsid w:val="3AFDFA1D"/>
    <w:rsid w:val="3B062E8D"/>
    <w:rsid w:val="3B19A38C"/>
    <w:rsid w:val="3B22B538"/>
    <w:rsid w:val="3B24EF58"/>
    <w:rsid w:val="3B252ECF"/>
    <w:rsid w:val="3B292E05"/>
    <w:rsid w:val="3B2E52CC"/>
    <w:rsid w:val="3B2EAF0A"/>
    <w:rsid w:val="3B307E7F"/>
    <w:rsid w:val="3B340FEE"/>
    <w:rsid w:val="3B35E89F"/>
    <w:rsid w:val="3B386F27"/>
    <w:rsid w:val="3B3B587F"/>
    <w:rsid w:val="3B3BD160"/>
    <w:rsid w:val="3B3EC64C"/>
    <w:rsid w:val="3B43390A"/>
    <w:rsid w:val="3B435E00"/>
    <w:rsid w:val="3B4998D5"/>
    <w:rsid w:val="3B4E749C"/>
    <w:rsid w:val="3B5C1B77"/>
    <w:rsid w:val="3B6917D4"/>
    <w:rsid w:val="3B69F558"/>
    <w:rsid w:val="3B6ABED8"/>
    <w:rsid w:val="3B6C57E1"/>
    <w:rsid w:val="3B6DB072"/>
    <w:rsid w:val="3B6E0697"/>
    <w:rsid w:val="3B77412C"/>
    <w:rsid w:val="3B778EED"/>
    <w:rsid w:val="3B78ED94"/>
    <w:rsid w:val="3B7A6367"/>
    <w:rsid w:val="3B7F0788"/>
    <w:rsid w:val="3B8007FF"/>
    <w:rsid w:val="3B862F06"/>
    <w:rsid w:val="3B8AEE84"/>
    <w:rsid w:val="3B8ECC8B"/>
    <w:rsid w:val="3B93F1F4"/>
    <w:rsid w:val="3B9AA471"/>
    <w:rsid w:val="3B9DA393"/>
    <w:rsid w:val="3BA41AA3"/>
    <w:rsid w:val="3BACF88C"/>
    <w:rsid w:val="3BADB405"/>
    <w:rsid w:val="3BAF520B"/>
    <w:rsid w:val="3BB71E19"/>
    <w:rsid w:val="3BBF977E"/>
    <w:rsid w:val="3BCABE00"/>
    <w:rsid w:val="3BCB24AC"/>
    <w:rsid w:val="3BD56AFA"/>
    <w:rsid w:val="3BD6F89C"/>
    <w:rsid w:val="3BDAB56D"/>
    <w:rsid w:val="3BEDFB50"/>
    <w:rsid w:val="3BEE35C2"/>
    <w:rsid w:val="3BF0ED11"/>
    <w:rsid w:val="3BF24957"/>
    <w:rsid w:val="3BF4572E"/>
    <w:rsid w:val="3BF529DE"/>
    <w:rsid w:val="3BF714CF"/>
    <w:rsid w:val="3BFAA889"/>
    <w:rsid w:val="3BFBC9FB"/>
    <w:rsid w:val="3BFDB06C"/>
    <w:rsid w:val="3C0087FE"/>
    <w:rsid w:val="3C030B98"/>
    <w:rsid w:val="3C0EBEF2"/>
    <w:rsid w:val="3C1330B1"/>
    <w:rsid w:val="3C142A3E"/>
    <w:rsid w:val="3C1489A0"/>
    <w:rsid w:val="3C17B485"/>
    <w:rsid w:val="3C185E58"/>
    <w:rsid w:val="3C189D99"/>
    <w:rsid w:val="3C1A2151"/>
    <w:rsid w:val="3C2C8165"/>
    <w:rsid w:val="3C2CE261"/>
    <w:rsid w:val="3C321A80"/>
    <w:rsid w:val="3C34F264"/>
    <w:rsid w:val="3C38982A"/>
    <w:rsid w:val="3C3D52FE"/>
    <w:rsid w:val="3C3E12AF"/>
    <w:rsid w:val="3C419D0A"/>
    <w:rsid w:val="3C46013C"/>
    <w:rsid w:val="3C50841E"/>
    <w:rsid w:val="3C535C4C"/>
    <w:rsid w:val="3C571E95"/>
    <w:rsid w:val="3C57DEB6"/>
    <w:rsid w:val="3C68C047"/>
    <w:rsid w:val="3C6D1930"/>
    <w:rsid w:val="3C739410"/>
    <w:rsid w:val="3C77663C"/>
    <w:rsid w:val="3C77CE31"/>
    <w:rsid w:val="3C7B09B5"/>
    <w:rsid w:val="3C7F6277"/>
    <w:rsid w:val="3C866B3D"/>
    <w:rsid w:val="3C8E0343"/>
    <w:rsid w:val="3C8E1873"/>
    <w:rsid w:val="3C969F1B"/>
    <w:rsid w:val="3C98CAEF"/>
    <w:rsid w:val="3C99969A"/>
    <w:rsid w:val="3C9C5C4C"/>
    <w:rsid w:val="3CA73D54"/>
    <w:rsid w:val="3CAACF5D"/>
    <w:rsid w:val="3CABCE73"/>
    <w:rsid w:val="3CB330B1"/>
    <w:rsid w:val="3CB8E2E6"/>
    <w:rsid w:val="3CB953F1"/>
    <w:rsid w:val="3CBA08CA"/>
    <w:rsid w:val="3CBADB88"/>
    <w:rsid w:val="3CBDE548"/>
    <w:rsid w:val="3CC004BC"/>
    <w:rsid w:val="3CC6A8FC"/>
    <w:rsid w:val="3CC884ED"/>
    <w:rsid w:val="3CCB7500"/>
    <w:rsid w:val="3CCD0963"/>
    <w:rsid w:val="3CCE898B"/>
    <w:rsid w:val="3CCF36FD"/>
    <w:rsid w:val="3CD3D70A"/>
    <w:rsid w:val="3CDC6729"/>
    <w:rsid w:val="3CDD435A"/>
    <w:rsid w:val="3CE12A3B"/>
    <w:rsid w:val="3CE86C3F"/>
    <w:rsid w:val="3CE8931E"/>
    <w:rsid w:val="3CFBC836"/>
    <w:rsid w:val="3D01EA37"/>
    <w:rsid w:val="3D0E1DE4"/>
    <w:rsid w:val="3D12F7F6"/>
    <w:rsid w:val="3D13E413"/>
    <w:rsid w:val="3D14450A"/>
    <w:rsid w:val="3D15AD00"/>
    <w:rsid w:val="3D1A03E8"/>
    <w:rsid w:val="3D1AD7E9"/>
    <w:rsid w:val="3D1EB6B3"/>
    <w:rsid w:val="3D23250F"/>
    <w:rsid w:val="3D23B373"/>
    <w:rsid w:val="3D2598C3"/>
    <w:rsid w:val="3D276755"/>
    <w:rsid w:val="3D2AFA61"/>
    <w:rsid w:val="3D2EAAA3"/>
    <w:rsid w:val="3D324FF0"/>
    <w:rsid w:val="3D3DF611"/>
    <w:rsid w:val="3D40556A"/>
    <w:rsid w:val="3D48FF2F"/>
    <w:rsid w:val="3D4B2F51"/>
    <w:rsid w:val="3D51C08C"/>
    <w:rsid w:val="3D5377E0"/>
    <w:rsid w:val="3D5DCFB3"/>
    <w:rsid w:val="3D5E53A1"/>
    <w:rsid w:val="3D6B8C55"/>
    <w:rsid w:val="3D747DB5"/>
    <w:rsid w:val="3D7D0457"/>
    <w:rsid w:val="3D7FBBAE"/>
    <w:rsid w:val="3D816B52"/>
    <w:rsid w:val="3D81B79D"/>
    <w:rsid w:val="3D86E499"/>
    <w:rsid w:val="3D922AA7"/>
    <w:rsid w:val="3D96C34A"/>
    <w:rsid w:val="3D9B03C3"/>
    <w:rsid w:val="3D9D8C75"/>
    <w:rsid w:val="3DA84A82"/>
    <w:rsid w:val="3DA94375"/>
    <w:rsid w:val="3DAC0821"/>
    <w:rsid w:val="3DAE864C"/>
    <w:rsid w:val="3DB819FB"/>
    <w:rsid w:val="3DC38E60"/>
    <w:rsid w:val="3DD25798"/>
    <w:rsid w:val="3DD40E36"/>
    <w:rsid w:val="3DD48706"/>
    <w:rsid w:val="3DE22FB9"/>
    <w:rsid w:val="3DEA56DA"/>
    <w:rsid w:val="3DEFA2E8"/>
    <w:rsid w:val="3DF0C335"/>
    <w:rsid w:val="3DF43DE0"/>
    <w:rsid w:val="3DF52364"/>
    <w:rsid w:val="3E04120B"/>
    <w:rsid w:val="3E09D2AA"/>
    <w:rsid w:val="3E1005B8"/>
    <w:rsid w:val="3E118371"/>
    <w:rsid w:val="3E139A7C"/>
    <w:rsid w:val="3E13A850"/>
    <w:rsid w:val="3E169F36"/>
    <w:rsid w:val="3E16F689"/>
    <w:rsid w:val="3E1CD364"/>
    <w:rsid w:val="3E26AC9E"/>
    <w:rsid w:val="3E2C8A9E"/>
    <w:rsid w:val="3E323182"/>
    <w:rsid w:val="3E3640A6"/>
    <w:rsid w:val="3E3B5145"/>
    <w:rsid w:val="3E3C9E4B"/>
    <w:rsid w:val="3E4180EF"/>
    <w:rsid w:val="3E479ED4"/>
    <w:rsid w:val="3E4ACBD0"/>
    <w:rsid w:val="3E4C9F59"/>
    <w:rsid w:val="3E4E4377"/>
    <w:rsid w:val="3E569D6D"/>
    <w:rsid w:val="3E58F14C"/>
    <w:rsid w:val="3E5F5FC1"/>
    <w:rsid w:val="3E666E24"/>
    <w:rsid w:val="3E66F798"/>
    <w:rsid w:val="3E673D97"/>
    <w:rsid w:val="3E693E7A"/>
    <w:rsid w:val="3E7077E9"/>
    <w:rsid w:val="3E729064"/>
    <w:rsid w:val="3E737265"/>
    <w:rsid w:val="3E756D79"/>
    <w:rsid w:val="3E75A561"/>
    <w:rsid w:val="3E7C2560"/>
    <w:rsid w:val="3E839E46"/>
    <w:rsid w:val="3E84F0F6"/>
    <w:rsid w:val="3E8AED1C"/>
    <w:rsid w:val="3E8B0B08"/>
    <w:rsid w:val="3E8B3745"/>
    <w:rsid w:val="3E8FD921"/>
    <w:rsid w:val="3E921D7A"/>
    <w:rsid w:val="3E928A15"/>
    <w:rsid w:val="3E99BEB6"/>
    <w:rsid w:val="3E9C4046"/>
    <w:rsid w:val="3EA20BAA"/>
    <w:rsid w:val="3EAB82DF"/>
    <w:rsid w:val="3EAE8B3A"/>
    <w:rsid w:val="3EB4E4E2"/>
    <w:rsid w:val="3EB6A84A"/>
    <w:rsid w:val="3EC58FF4"/>
    <w:rsid w:val="3EC828E2"/>
    <w:rsid w:val="3ECD2EE9"/>
    <w:rsid w:val="3ECEF851"/>
    <w:rsid w:val="3ED03469"/>
    <w:rsid w:val="3ED0DE1F"/>
    <w:rsid w:val="3ED436F6"/>
    <w:rsid w:val="3ED50CB9"/>
    <w:rsid w:val="3ED5C488"/>
    <w:rsid w:val="3ED9FDCD"/>
    <w:rsid w:val="3EDABF27"/>
    <w:rsid w:val="3EDCBD14"/>
    <w:rsid w:val="3EE1FDB4"/>
    <w:rsid w:val="3EE8B3D8"/>
    <w:rsid w:val="3EE90C97"/>
    <w:rsid w:val="3EEAA046"/>
    <w:rsid w:val="3EECCCC4"/>
    <w:rsid w:val="3EF00994"/>
    <w:rsid w:val="3EF0857E"/>
    <w:rsid w:val="3EF46458"/>
    <w:rsid w:val="3EF7092A"/>
    <w:rsid w:val="3EF7BA8B"/>
    <w:rsid w:val="3EF8934D"/>
    <w:rsid w:val="3EFBD9BE"/>
    <w:rsid w:val="3EFBE22B"/>
    <w:rsid w:val="3F0146B0"/>
    <w:rsid w:val="3F0B7E94"/>
    <w:rsid w:val="3F0FA91D"/>
    <w:rsid w:val="3F13A731"/>
    <w:rsid w:val="3F16F09B"/>
    <w:rsid w:val="3F177770"/>
    <w:rsid w:val="3F1A943F"/>
    <w:rsid w:val="3F1AEB82"/>
    <w:rsid w:val="3F1C1116"/>
    <w:rsid w:val="3F1FBF9C"/>
    <w:rsid w:val="3F219B19"/>
    <w:rsid w:val="3F301118"/>
    <w:rsid w:val="3F3135B7"/>
    <w:rsid w:val="3F344040"/>
    <w:rsid w:val="3F34E144"/>
    <w:rsid w:val="3F363414"/>
    <w:rsid w:val="3F3DB0FE"/>
    <w:rsid w:val="3F450C6A"/>
    <w:rsid w:val="3F49107E"/>
    <w:rsid w:val="3F49C8ED"/>
    <w:rsid w:val="3F4AE765"/>
    <w:rsid w:val="3F521BA4"/>
    <w:rsid w:val="3F56CE39"/>
    <w:rsid w:val="3F5A80B9"/>
    <w:rsid w:val="3F5BAF6C"/>
    <w:rsid w:val="3F5BB6BE"/>
    <w:rsid w:val="3F67E8C7"/>
    <w:rsid w:val="3F6915AF"/>
    <w:rsid w:val="3F6D4F5F"/>
    <w:rsid w:val="3F6E6373"/>
    <w:rsid w:val="3F70B141"/>
    <w:rsid w:val="3F7330B6"/>
    <w:rsid w:val="3F803FB7"/>
    <w:rsid w:val="3F820DA6"/>
    <w:rsid w:val="3F887166"/>
    <w:rsid w:val="3F888997"/>
    <w:rsid w:val="3F895210"/>
    <w:rsid w:val="3F8C0222"/>
    <w:rsid w:val="3F8C0ABA"/>
    <w:rsid w:val="3F8D276C"/>
    <w:rsid w:val="3F8D8898"/>
    <w:rsid w:val="3F97BCAD"/>
    <w:rsid w:val="3F9E8E2E"/>
    <w:rsid w:val="3FA27DB7"/>
    <w:rsid w:val="3FB15B2E"/>
    <w:rsid w:val="3FB8D195"/>
    <w:rsid w:val="3FC6390B"/>
    <w:rsid w:val="3FC8146F"/>
    <w:rsid w:val="3FCAD536"/>
    <w:rsid w:val="3FCE7A46"/>
    <w:rsid w:val="3FD40ED6"/>
    <w:rsid w:val="3FD9D6FD"/>
    <w:rsid w:val="3FDA6896"/>
    <w:rsid w:val="3FDD2BE7"/>
    <w:rsid w:val="3FE37278"/>
    <w:rsid w:val="3FE7DFF7"/>
    <w:rsid w:val="3FE9F54B"/>
    <w:rsid w:val="3FECEB5F"/>
    <w:rsid w:val="3FF71FAF"/>
    <w:rsid w:val="3FF9F5A7"/>
    <w:rsid w:val="3FFAC19C"/>
    <w:rsid w:val="3FFE7C2E"/>
    <w:rsid w:val="4003934E"/>
    <w:rsid w:val="4003B118"/>
    <w:rsid w:val="40065945"/>
    <w:rsid w:val="40069979"/>
    <w:rsid w:val="400807A2"/>
    <w:rsid w:val="400D96BD"/>
    <w:rsid w:val="400EDCD3"/>
    <w:rsid w:val="4010E06C"/>
    <w:rsid w:val="40113DDA"/>
    <w:rsid w:val="40187C32"/>
    <w:rsid w:val="401F2346"/>
    <w:rsid w:val="40306D87"/>
    <w:rsid w:val="40323225"/>
    <w:rsid w:val="4034776A"/>
    <w:rsid w:val="4035E743"/>
    <w:rsid w:val="4035FB3D"/>
    <w:rsid w:val="4039B5F0"/>
    <w:rsid w:val="403BBC9E"/>
    <w:rsid w:val="40412B44"/>
    <w:rsid w:val="4049DF3A"/>
    <w:rsid w:val="404D53BA"/>
    <w:rsid w:val="404DBF5F"/>
    <w:rsid w:val="4050B543"/>
    <w:rsid w:val="40531768"/>
    <w:rsid w:val="40545598"/>
    <w:rsid w:val="40546D39"/>
    <w:rsid w:val="40591435"/>
    <w:rsid w:val="405B2EF7"/>
    <w:rsid w:val="405FC635"/>
    <w:rsid w:val="4060286F"/>
    <w:rsid w:val="4068D15E"/>
    <w:rsid w:val="406AB51A"/>
    <w:rsid w:val="407748B6"/>
    <w:rsid w:val="407AF0EE"/>
    <w:rsid w:val="407E9B2D"/>
    <w:rsid w:val="408742B6"/>
    <w:rsid w:val="4089C492"/>
    <w:rsid w:val="4089F014"/>
    <w:rsid w:val="408CB9E8"/>
    <w:rsid w:val="4091F146"/>
    <w:rsid w:val="40999A90"/>
    <w:rsid w:val="40A9843E"/>
    <w:rsid w:val="40AAF927"/>
    <w:rsid w:val="40AC3F6A"/>
    <w:rsid w:val="40AFBF64"/>
    <w:rsid w:val="40BC361C"/>
    <w:rsid w:val="40C0FC59"/>
    <w:rsid w:val="40C13E29"/>
    <w:rsid w:val="40C19456"/>
    <w:rsid w:val="40C1D512"/>
    <w:rsid w:val="40C1E23A"/>
    <w:rsid w:val="40D291AE"/>
    <w:rsid w:val="40D6405E"/>
    <w:rsid w:val="40D820CE"/>
    <w:rsid w:val="40D86096"/>
    <w:rsid w:val="40E10F1F"/>
    <w:rsid w:val="40E20AD9"/>
    <w:rsid w:val="40E2E025"/>
    <w:rsid w:val="40E3EFD2"/>
    <w:rsid w:val="40FA93AE"/>
    <w:rsid w:val="40FD4800"/>
    <w:rsid w:val="40FF74A2"/>
    <w:rsid w:val="410292EE"/>
    <w:rsid w:val="4104E610"/>
    <w:rsid w:val="41055C55"/>
    <w:rsid w:val="41066679"/>
    <w:rsid w:val="410C57DF"/>
    <w:rsid w:val="41175B6A"/>
    <w:rsid w:val="411B68A2"/>
    <w:rsid w:val="411E046C"/>
    <w:rsid w:val="411E7A2E"/>
    <w:rsid w:val="411EF3F1"/>
    <w:rsid w:val="4122A866"/>
    <w:rsid w:val="41236253"/>
    <w:rsid w:val="41316865"/>
    <w:rsid w:val="4131CB7E"/>
    <w:rsid w:val="413DCD27"/>
    <w:rsid w:val="413EC1F5"/>
    <w:rsid w:val="413F7B30"/>
    <w:rsid w:val="41418B38"/>
    <w:rsid w:val="4148E999"/>
    <w:rsid w:val="415BB2BB"/>
    <w:rsid w:val="415DBC49"/>
    <w:rsid w:val="415F0D6A"/>
    <w:rsid w:val="415F742E"/>
    <w:rsid w:val="4162C06D"/>
    <w:rsid w:val="4164050B"/>
    <w:rsid w:val="416953B8"/>
    <w:rsid w:val="4176F4D4"/>
    <w:rsid w:val="41770609"/>
    <w:rsid w:val="417C4925"/>
    <w:rsid w:val="41835A97"/>
    <w:rsid w:val="4187EB3C"/>
    <w:rsid w:val="418B1F49"/>
    <w:rsid w:val="418D404A"/>
    <w:rsid w:val="419AD7BA"/>
    <w:rsid w:val="419F6E87"/>
    <w:rsid w:val="41A3D803"/>
    <w:rsid w:val="41A48A79"/>
    <w:rsid w:val="41A72F5F"/>
    <w:rsid w:val="41AA8EA2"/>
    <w:rsid w:val="41AB186C"/>
    <w:rsid w:val="41ACDA81"/>
    <w:rsid w:val="41B3FD66"/>
    <w:rsid w:val="41B428AD"/>
    <w:rsid w:val="41BA3F83"/>
    <w:rsid w:val="41BBC268"/>
    <w:rsid w:val="41BD97D8"/>
    <w:rsid w:val="41BFC866"/>
    <w:rsid w:val="41BFF13C"/>
    <w:rsid w:val="41C2B139"/>
    <w:rsid w:val="41C5358E"/>
    <w:rsid w:val="41CE3043"/>
    <w:rsid w:val="41DA70F8"/>
    <w:rsid w:val="41EF0CAB"/>
    <w:rsid w:val="41F3BEE4"/>
    <w:rsid w:val="41F5F793"/>
    <w:rsid w:val="420168A2"/>
    <w:rsid w:val="42043D41"/>
    <w:rsid w:val="420B45DE"/>
    <w:rsid w:val="420C4028"/>
    <w:rsid w:val="420D3960"/>
    <w:rsid w:val="420FC62F"/>
    <w:rsid w:val="4211D1FD"/>
    <w:rsid w:val="4215A1B2"/>
    <w:rsid w:val="421D2CD4"/>
    <w:rsid w:val="421EC9BA"/>
    <w:rsid w:val="4225C341"/>
    <w:rsid w:val="4227DFAF"/>
    <w:rsid w:val="42298DCB"/>
    <w:rsid w:val="422A19B9"/>
    <w:rsid w:val="422D9A35"/>
    <w:rsid w:val="42342243"/>
    <w:rsid w:val="42378EA4"/>
    <w:rsid w:val="4237A1F9"/>
    <w:rsid w:val="42430B74"/>
    <w:rsid w:val="42480E8A"/>
    <w:rsid w:val="425566D4"/>
    <w:rsid w:val="4257F3FF"/>
    <w:rsid w:val="425AA6BD"/>
    <w:rsid w:val="42636B3F"/>
    <w:rsid w:val="426DED75"/>
    <w:rsid w:val="426DF1A9"/>
    <w:rsid w:val="42731FC7"/>
    <w:rsid w:val="427329D5"/>
    <w:rsid w:val="4277A796"/>
    <w:rsid w:val="427C87BB"/>
    <w:rsid w:val="4280EB40"/>
    <w:rsid w:val="42863699"/>
    <w:rsid w:val="428EF675"/>
    <w:rsid w:val="42943D79"/>
    <w:rsid w:val="42948AE3"/>
    <w:rsid w:val="429813E6"/>
    <w:rsid w:val="429BEA2D"/>
    <w:rsid w:val="42A60435"/>
    <w:rsid w:val="42ABFDDB"/>
    <w:rsid w:val="42AE0CB9"/>
    <w:rsid w:val="42AF213E"/>
    <w:rsid w:val="42C12B8D"/>
    <w:rsid w:val="42C30867"/>
    <w:rsid w:val="42C89487"/>
    <w:rsid w:val="42CCDC17"/>
    <w:rsid w:val="42CDDBCF"/>
    <w:rsid w:val="42CE9A5C"/>
    <w:rsid w:val="42D06C13"/>
    <w:rsid w:val="42DB115A"/>
    <w:rsid w:val="42E08CB2"/>
    <w:rsid w:val="42E16632"/>
    <w:rsid w:val="42EA0B68"/>
    <w:rsid w:val="42EA1D13"/>
    <w:rsid w:val="42F1EFE4"/>
    <w:rsid w:val="42F3C109"/>
    <w:rsid w:val="42F6F66B"/>
    <w:rsid w:val="42FED3DB"/>
    <w:rsid w:val="4304DFD5"/>
    <w:rsid w:val="4307FECB"/>
    <w:rsid w:val="430939A4"/>
    <w:rsid w:val="4313C9EA"/>
    <w:rsid w:val="433C59B9"/>
    <w:rsid w:val="4343637E"/>
    <w:rsid w:val="434C7EEE"/>
    <w:rsid w:val="43530EDF"/>
    <w:rsid w:val="4357DF20"/>
    <w:rsid w:val="435A1596"/>
    <w:rsid w:val="43652887"/>
    <w:rsid w:val="43680B4D"/>
    <w:rsid w:val="43688E2C"/>
    <w:rsid w:val="436D1D88"/>
    <w:rsid w:val="436F38F5"/>
    <w:rsid w:val="43788F7B"/>
    <w:rsid w:val="43789A1B"/>
    <w:rsid w:val="437F4238"/>
    <w:rsid w:val="4383C060"/>
    <w:rsid w:val="438592B2"/>
    <w:rsid w:val="43865050"/>
    <w:rsid w:val="43873A77"/>
    <w:rsid w:val="4389A4A1"/>
    <w:rsid w:val="438A0955"/>
    <w:rsid w:val="438F72AF"/>
    <w:rsid w:val="4391D6D9"/>
    <w:rsid w:val="43993B43"/>
    <w:rsid w:val="43A4135F"/>
    <w:rsid w:val="43A5F370"/>
    <w:rsid w:val="43AA2AD6"/>
    <w:rsid w:val="43B7C651"/>
    <w:rsid w:val="43B940EF"/>
    <w:rsid w:val="43C43108"/>
    <w:rsid w:val="43C60CB2"/>
    <w:rsid w:val="43C65AD4"/>
    <w:rsid w:val="43C679AB"/>
    <w:rsid w:val="43CC27CD"/>
    <w:rsid w:val="43D14A10"/>
    <w:rsid w:val="43DE0814"/>
    <w:rsid w:val="43EBDE02"/>
    <w:rsid w:val="43F07090"/>
    <w:rsid w:val="43FE0C97"/>
    <w:rsid w:val="440081D6"/>
    <w:rsid w:val="440254DA"/>
    <w:rsid w:val="4404A5AE"/>
    <w:rsid w:val="440504E9"/>
    <w:rsid w:val="44085D0D"/>
    <w:rsid w:val="440EBBA8"/>
    <w:rsid w:val="44101A16"/>
    <w:rsid w:val="441DAD19"/>
    <w:rsid w:val="4423C3C2"/>
    <w:rsid w:val="4424AE9D"/>
    <w:rsid w:val="4427F2F7"/>
    <w:rsid w:val="44290C4B"/>
    <w:rsid w:val="443B267C"/>
    <w:rsid w:val="443CC12A"/>
    <w:rsid w:val="443CE9D6"/>
    <w:rsid w:val="443D3A5C"/>
    <w:rsid w:val="444EFC2C"/>
    <w:rsid w:val="4453B196"/>
    <w:rsid w:val="4457319D"/>
    <w:rsid w:val="44574D5E"/>
    <w:rsid w:val="445EF337"/>
    <w:rsid w:val="44608421"/>
    <w:rsid w:val="446B09A6"/>
    <w:rsid w:val="44750915"/>
    <w:rsid w:val="44764747"/>
    <w:rsid w:val="447FA617"/>
    <w:rsid w:val="4484B2C7"/>
    <w:rsid w:val="448AD6A5"/>
    <w:rsid w:val="448D81CD"/>
    <w:rsid w:val="449852DF"/>
    <w:rsid w:val="44991211"/>
    <w:rsid w:val="44A5BD44"/>
    <w:rsid w:val="44AA90C9"/>
    <w:rsid w:val="44AB161B"/>
    <w:rsid w:val="44AB25A0"/>
    <w:rsid w:val="44AE6AA0"/>
    <w:rsid w:val="44AFD0D4"/>
    <w:rsid w:val="44B169C3"/>
    <w:rsid w:val="44B818C0"/>
    <w:rsid w:val="44C5D5CD"/>
    <w:rsid w:val="44CB0A7C"/>
    <w:rsid w:val="44DEBCF2"/>
    <w:rsid w:val="44E0CFA1"/>
    <w:rsid w:val="44E2CE07"/>
    <w:rsid w:val="44E5FC06"/>
    <w:rsid w:val="44EA8650"/>
    <w:rsid w:val="44EED780"/>
    <w:rsid w:val="44F0CC0E"/>
    <w:rsid w:val="44F4A7FE"/>
    <w:rsid w:val="44F95850"/>
    <w:rsid w:val="44FC6D89"/>
    <w:rsid w:val="4502CF9F"/>
    <w:rsid w:val="450525ED"/>
    <w:rsid w:val="45089E3A"/>
    <w:rsid w:val="45103816"/>
    <w:rsid w:val="451DD3BB"/>
    <w:rsid w:val="4522C1D0"/>
    <w:rsid w:val="452BFC7B"/>
    <w:rsid w:val="452D4BA7"/>
    <w:rsid w:val="4533AECC"/>
    <w:rsid w:val="45386921"/>
    <w:rsid w:val="453C2833"/>
    <w:rsid w:val="4543D3D8"/>
    <w:rsid w:val="4547381F"/>
    <w:rsid w:val="45489418"/>
    <w:rsid w:val="45490D88"/>
    <w:rsid w:val="454AB9D9"/>
    <w:rsid w:val="45609CE6"/>
    <w:rsid w:val="45633DF2"/>
    <w:rsid w:val="456582DF"/>
    <w:rsid w:val="456AAD56"/>
    <w:rsid w:val="456B4455"/>
    <w:rsid w:val="456D16C8"/>
    <w:rsid w:val="456F97D2"/>
    <w:rsid w:val="45738B8D"/>
    <w:rsid w:val="45756B5F"/>
    <w:rsid w:val="45768BEE"/>
    <w:rsid w:val="45799973"/>
    <w:rsid w:val="4581F77A"/>
    <w:rsid w:val="458B529A"/>
    <w:rsid w:val="458ED54B"/>
    <w:rsid w:val="4596B4DE"/>
    <w:rsid w:val="4598AB56"/>
    <w:rsid w:val="459C2D43"/>
    <w:rsid w:val="45A264B6"/>
    <w:rsid w:val="45A734A5"/>
    <w:rsid w:val="45A8517B"/>
    <w:rsid w:val="45AD0910"/>
    <w:rsid w:val="45ADBC37"/>
    <w:rsid w:val="45B06E9B"/>
    <w:rsid w:val="45B08F48"/>
    <w:rsid w:val="45B0A0D0"/>
    <w:rsid w:val="45BBCDDB"/>
    <w:rsid w:val="45BD240C"/>
    <w:rsid w:val="45C09F10"/>
    <w:rsid w:val="45C4C555"/>
    <w:rsid w:val="45C5A1F7"/>
    <w:rsid w:val="45C5FADF"/>
    <w:rsid w:val="45C704F8"/>
    <w:rsid w:val="45D2A04F"/>
    <w:rsid w:val="45D49A9B"/>
    <w:rsid w:val="45D4BC4D"/>
    <w:rsid w:val="45D5DBF0"/>
    <w:rsid w:val="45D8CD78"/>
    <w:rsid w:val="45DC2409"/>
    <w:rsid w:val="45DD6BC1"/>
    <w:rsid w:val="45E82EAA"/>
    <w:rsid w:val="45EC2238"/>
    <w:rsid w:val="45F0C0DA"/>
    <w:rsid w:val="45F4F19C"/>
    <w:rsid w:val="45F569FD"/>
    <w:rsid w:val="45F7BA20"/>
    <w:rsid w:val="45F943FB"/>
    <w:rsid w:val="45FAA929"/>
    <w:rsid w:val="45FAE074"/>
    <w:rsid w:val="45FEC0FC"/>
    <w:rsid w:val="4603ECEE"/>
    <w:rsid w:val="460E715E"/>
    <w:rsid w:val="46187D10"/>
    <w:rsid w:val="4625ED94"/>
    <w:rsid w:val="46285BEB"/>
    <w:rsid w:val="463FD582"/>
    <w:rsid w:val="4640DD3D"/>
    <w:rsid w:val="464A20CD"/>
    <w:rsid w:val="4653D16E"/>
    <w:rsid w:val="465608AD"/>
    <w:rsid w:val="465936CF"/>
    <w:rsid w:val="465D9166"/>
    <w:rsid w:val="465F8A79"/>
    <w:rsid w:val="46605725"/>
    <w:rsid w:val="466190F3"/>
    <w:rsid w:val="4663F564"/>
    <w:rsid w:val="46672099"/>
    <w:rsid w:val="4668903A"/>
    <w:rsid w:val="466F1E82"/>
    <w:rsid w:val="467027FB"/>
    <w:rsid w:val="4672D4D2"/>
    <w:rsid w:val="467454C9"/>
    <w:rsid w:val="467A7817"/>
    <w:rsid w:val="467DFFC5"/>
    <w:rsid w:val="468389E6"/>
    <w:rsid w:val="469228AB"/>
    <w:rsid w:val="46941E1B"/>
    <w:rsid w:val="469694AF"/>
    <w:rsid w:val="4697C129"/>
    <w:rsid w:val="469803FF"/>
    <w:rsid w:val="469F32CF"/>
    <w:rsid w:val="46A22B61"/>
    <w:rsid w:val="46A714C2"/>
    <w:rsid w:val="46A98EEC"/>
    <w:rsid w:val="46AD784E"/>
    <w:rsid w:val="46B33D17"/>
    <w:rsid w:val="46B55C08"/>
    <w:rsid w:val="46B68FA9"/>
    <w:rsid w:val="46B9A41C"/>
    <w:rsid w:val="46BE7726"/>
    <w:rsid w:val="46C09D34"/>
    <w:rsid w:val="46C1D244"/>
    <w:rsid w:val="46C7130A"/>
    <w:rsid w:val="46CBE755"/>
    <w:rsid w:val="46D0C96E"/>
    <w:rsid w:val="46D507A2"/>
    <w:rsid w:val="46DDE38B"/>
    <w:rsid w:val="46DE0173"/>
    <w:rsid w:val="46E63E35"/>
    <w:rsid w:val="46E6B15A"/>
    <w:rsid w:val="46E9DC29"/>
    <w:rsid w:val="46ED5A5D"/>
    <w:rsid w:val="46F6C625"/>
    <w:rsid w:val="47005736"/>
    <w:rsid w:val="47026DF4"/>
    <w:rsid w:val="470565E6"/>
    <w:rsid w:val="470C9A91"/>
    <w:rsid w:val="470D30A1"/>
    <w:rsid w:val="470DA378"/>
    <w:rsid w:val="470F1B78"/>
    <w:rsid w:val="4712CF45"/>
    <w:rsid w:val="47151574"/>
    <w:rsid w:val="4718AF24"/>
    <w:rsid w:val="471A6C9A"/>
    <w:rsid w:val="472020DD"/>
    <w:rsid w:val="47228955"/>
    <w:rsid w:val="47243370"/>
    <w:rsid w:val="4725D847"/>
    <w:rsid w:val="4727E62A"/>
    <w:rsid w:val="472DAF04"/>
    <w:rsid w:val="472F1A90"/>
    <w:rsid w:val="4731CCF6"/>
    <w:rsid w:val="4738F745"/>
    <w:rsid w:val="473B7A6F"/>
    <w:rsid w:val="4740676F"/>
    <w:rsid w:val="47437919"/>
    <w:rsid w:val="4745E30E"/>
    <w:rsid w:val="4747FEF3"/>
    <w:rsid w:val="4749CF57"/>
    <w:rsid w:val="47546DB4"/>
    <w:rsid w:val="4754FF8F"/>
    <w:rsid w:val="4755B0E0"/>
    <w:rsid w:val="47574804"/>
    <w:rsid w:val="4759DE4B"/>
    <w:rsid w:val="475EA5DB"/>
    <w:rsid w:val="475F2BCF"/>
    <w:rsid w:val="47608DDB"/>
    <w:rsid w:val="476998BF"/>
    <w:rsid w:val="476A0764"/>
    <w:rsid w:val="476B3EEA"/>
    <w:rsid w:val="4787784D"/>
    <w:rsid w:val="4790A9B0"/>
    <w:rsid w:val="479266FE"/>
    <w:rsid w:val="4797C175"/>
    <w:rsid w:val="47980E41"/>
    <w:rsid w:val="479846BE"/>
    <w:rsid w:val="4798A27E"/>
    <w:rsid w:val="47A04AE1"/>
    <w:rsid w:val="47A318C0"/>
    <w:rsid w:val="47A52E4C"/>
    <w:rsid w:val="47B26871"/>
    <w:rsid w:val="47B3C380"/>
    <w:rsid w:val="47B3CCCC"/>
    <w:rsid w:val="47B5B2EB"/>
    <w:rsid w:val="47B66E2D"/>
    <w:rsid w:val="47B95D82"/>
    <w:rsid w:val="47B999B1"/>
    <w:rsid w:val="47B9D37B"/>
    <w:rsid w:val="47BDD461"/>
    <w:rsid w:val="47C1F51D"/>
    <w:rsid w:val="47C2D8DD"/>
    <w:rsid w:val="47C6849F"/>
    <w:rsid w:val="47D2BD92"/>
    <w:rsid w:val="47D7DF5F"/>
    <w:rsid w:val="47DFE90B"/>
    <w:rsid w:val="47E24706"/>
    <w:rsid w:val="47E308BA"/>
    <w:rsid w:val="47E55238"/>
    <w:rsid w:val="47E644C4"/>
    <w:rsid w:val="47E7F898"/>
    <w:rsid w:val="47E80B3D"/>
    <w:rsid w:val="47EDA9AA"/>
    <w:rsid w:val="47F68932"/>
    <w:rsid w:val="47F6BFAA"/>
    <w:rsid w:val="47F865A8"/>
    <w:rsid w:val="47F95D38"/>
    <w:rsid w:val="47FC7133"/>
    <w:rsid w:val="48032BE6"/>
    <w:rsid w:val="480C99C5"/>
    <w:rsid w:val="4810C9A2"/>
    <w:rsid w:val="4815A0CF"/>
    <w:rsid w:val="481C7B16"/>
    <w:rsid w:val="481ED7F4"/>
    <w:rsid w:val="48226B4E"/>
    <w:rsid w:val="482AA9ED"/>
    <w:rsid w:val="4830D2F1"/>
    <w:rsid w:val="483B0330"/>
    <w:rsid w:val="48455F4D"/>
    <w:rsid w:val="484948AF"/>
    <w:rsid w:val="484C33DF"/>
    <w:rsid w:val="485253A0"/>
    <w:rsid w:val="4859384A"/>
    <w:rsid w:val="485BE35A"/>
    <w:rsid w:val="486302BD"/>
    <w:rsid w:val="4866887D"/>
    <w:rsid w:val="4866EC0F"/>
    <w:rsid w:val="48714A2C"/>
    <w:rsid w:val="4873FBDD"/>
    <w:rsid w:val="487499D0"/>
    <w:rsid w:val="48762D75"/>
    <w:rsid w:val="48778BB7"/>
    <w:rsid w:val="4879B8CE"/>
    <w:rsid w:val="487C4932"/>
    <w:rsid w:val="488556F4"/>
    <w:rsid w:val="488884B3"/>
    <w:rsid w:val="48893B64"/>
    <w:rsid w:val="488B4063"/>
    <w:rsid w:val="489811D8"/>
    <w:rsid w:val="48994D65"/>
    <w:rsid w:val="4899DBFA"/>
    <w:rsid w:val="4899E4DD"/>
    <w:rsid w:val="48A7C79B"/>
    <w:rsid w:val="48AA2B01"/>
    <w:rsid w:val="48AC62E5"/>
    <w:rsid w:val="48B081A1"/>
    <w:rsid w:val="48B504C9"/>
    <w:rsid w:val="48B7F57B"/>
    <w:rsid w:val="48B981C5"/>
    <w:rsid w:val="48BD1022"/>
    <w:rsid w:val="48BF1D45"/>
    <w:rsid w:val="48C0144C"/>
    <w:rsid w:val="48C183FA"/>
    <w:rsid w:val="48C966F4"/>
    <w:rsid w:val="48CDD31C"/>
    <w:rsid w:val="48D6781C"/>
    <w:rsid w:val="48D73D3F"/>
    <w:rsid w:val="48D83B4F"/>
    <w:rsid w:val="48DC70AA"/>
    <w:rsid w:val="48E3CF54"/>
    <w:rsid w:val="48EA79F6"/>
    <w:rsid w:val="48EC7D36"/>
    <w:rsid w:val="48EE7475"/>
    <w:rsid w:val="48F1E7A3"/>
    <w:rsid w:val="48F36A9A"/>
    <w:rsid w:val="48F36E9D"/>
    <w:rsid w:val="48F7CB8F"/>
    <w:rsid w:val="48F943A3"/>
    <w:rsid w:val="48FBBB31"/>
    <w:rsid w:val="490FD0B7"/>
    <w:rsid w:val="4912418C"/>
    <w:rsid w:val="4913BCB0"/>
    <w:rsid w:val="49155728"/>
    <w:rsid w:val="4915B7A2"/>
    <w:rsid w:val="4917E9D7"/>
    <w:rsid w:val="49180C5D"/>
    <w:rsid w:val="491B6E26"/>
    <w:rsid w:val="4923FBC6"/>
    <w:rsid w:val="4925F5CA"/>
    <w:rsid w:val="4929A0AE"/>
    <w:rsid w:val="4929CE1C"/>
    <w:rsid w:val="492A0FEE"/>
    <w:rsid w:val="493472DF"/>
    <w:rsid w:val="493C04A5"/>
    <w:rsid w:val="4940A674"/>
    <w:rsid w:val="49477556"/>
    <w:rsid w:val="4952E00B"/>
    <w:rsid w:val="4955CC5B"/>
    <w:rsid w:val="4958A855"/>
    <w:rsid w:val="495D7F16"/>
    <w:rsid w:val="495F15DC"/>
    <w:rsid w:val="496C9B7B"/>
    <w:rsid w:val="497252BB"/>
    <w:rsid w:val="497C718A"/>
    <w:rsid w:val="49930A17"/>
    <w:rsid w:val="49943609"/>
    <w:rsid w:val="4994A03F"/>
    <w:rsid w:val="4999681D"/>
    <w:rsid w:val="4999C654"/>
    <w:rsid w:val="499FB917"/>
    <w:rsid w:val="49A1CBE8"/>
    <w:rsid w:val="49A23128"/>
    <w:rsid w:val="49AC2368"/>
    <w:rsid w:val="49AE7345"/>
    <w:rsid w:val="49AEAD4D"/>
    <w:rsid w:val="49B64AA5"/>
    <w:rsid w:val="49C14368"/>
    <w:rsid w:val="49C1C152"/>
    <w:rsid w:val="49C1CCAC"/>
    <w:rsid w:val="49C3B526"/>
    <w:rsid w:val="49C46462"/>
    <w:rsid w:val="49C64742"/>
    <w:rsid w:val="49C72B76"/>
    <w:rsid w:val="49C887CA"/>
    <w:rsid w:val="49CFAE26"/>
    <w:rsid w:val="49D21589"/>
    <w:rsid w:val="49D41FC8"/>
    <w:rsid w:val="49D82EE0"/>
    <w:rsid w:val="49DA2E0F"/>
    <w:rsid w:val="49DBC71A"/>
    <w:rsid w:val="49E08341"/>
    <w:rsid w:val="49EA9522"/>
    <w:rsid w:val="49EB0C03"/>
    <w:rsid w:val="49F3D7D1"/>
    <w:rsid w:val="49F9F12E"/>
    <w:rsid w:val="49FEB3EA"/>
    <w:rsid w:val="4A028401"/>
    <w:rsid w:val="4A076835"/>
    <w:rsid w:val="4A1393DC"/>
    <w:rsid w:val="4A14B14E"/>
    <w:rsid w:val="4A18264D"/>
    <w:rsid w:val="4A21E3CB"/>
    <w:rsid w:val="4A24450A"/>
    <w:rsid w:val="4A2610AC"/>
    <w:rsid w:val="4A288B20"/>
    <w:rsid w:val="4A3145D0"/>
    <w:rsid w:val="4A35CE49"/>
    <w:rsid w:val="4A3F3C07"/>
    <w:rsid w:val="4A45443A"/>
    <w:rsid w:val="4A4DA974"/>
    <w:rsid w:val="4A4F2955"/>
    <w:rsid w:val="4A520023"/>
    <w:rsid w:val="4A5A293D"/>
    <w:rsid w:val="4A5D3D5F"/>
    <w:rsid w:val="4A5E4A57"/>
    <w:rsid w:val="4A6191D7"/>
    <w:rsid w:val="4A6202DC"/>
    <w:rsid w:val="4A625AFF"/>
    <w:rsid w:val="4A6820E8"/>
    <w:rsid w:val="4A6D8363"/>
    <w:rsid w:val="4A77CC0A"/>
    <w:rsid w:val="4A79ECFA"/>
    <w:rsid w:val="4A89BAB9"/>
    <w:rsid w:val="4A8A612C"/>
    <w:rsid w:val="4A8F853C"/>
    <w:rsid w:val="4A93EEFC"/>
    <w:rsid w:val="4A9C3741"/>
    <w:rsid w:val="4A9E2B5F"/>
    <w:rsid w:val="4AA19AAA"/>
    <w:rsid w:val="4AAC3417"/>
    <w:rsid w:val="4AAF1444"/>
    <w:rsid w:val="4AB5A86B"/>
    <w:rsid w:val="4AB96497"/>
    <w:rsid w:val="4AB9D437"/>
    <w:rsid w:val="4ABDE054"/>
    <w:rsid w:val="4ABE01D9"/>
    <w:rsid w:val="4ABF4229"/>
    <w:rsid w:val="4ACAFB39"/>
    <w:rsid w:val="4ADF5101"/>
    <w:rsid w:val="4AE61ED6"/>
    <w:rsid w:val="4AE68B75"/>
    <w:rsid w:val="4AEA60D5"/>
    <w:rsid w:val="4AEB1108"/>
    <w:rsid w:val="4AEB6D8E"/>
    <w:rsid w:val="4AECC45E"/>
    <w:rsid w:val="4AED53AD"/>
    <w:rsid w:val="4AED98FA"/>
    <w:rsid w:val="4AF69A56"/>
    <w:rsid w:val="4AFCF29C"/>
    <w:rsid w:val="4AFE302E"/>
    <w:rsid w:val="4B083B3C"/>
    <w:rsid w:val="4B09BD80"/>
    <w:rsid w:val="4B0AC519"/>
    <w:rsid w:val="4B0ADF5E"/>
    <w:rsid w:val="4B0AF7BF"/>
    <w:rsid w:val="4B0F8021"/>
    <w:rsid w:val="4B16DE0D"/>
    <w:rsid w:val="4B17BB62"/>
    <w:rsid w:val="4B1872CE"/>
    <w:rsid w:val="4B2C6C51"/>
    <w:rsid w:val="4B2D3231"/>
    <w:rsid w:val="4B2F9AA9"/>
    <w:rsid w:val="4B335AB2"/>
    <w:rsid w:val="4B349F6A"/>
    <w:rsid w:val="4B3C022A"/>
    <w:rsid w:val="4B3C8341"/>
    <w:rsid w:val="4B3CCE5B"/>
    <w:rsid w:val="4B3DDC95"/>
    <w:rsid w:val="4B4660C9"/>
    <w:rsid w:val="4B4B2B54"/>
    <w:rsid w:val="4B4E1DB9"/>
    <w:rsid w:val="4B626D8A"/>
    <w:rsid w:val="4B6B7522"/>
    <w:rsid w:val="4B6B80B5"/>
    <w:rsid w:val="4B6F6D87"/>
    <w:rsid w:val="4B716E07"/>
    <w:rsid w:val="4B73CE69"/>
    <w:rsid w:val="4B77CDF6"/>
    <w:rsid w:val="4B7F127F"/>
    <w:rsid w:val="4B8075E2"/>
    <w:rsid w:val="4B83A839"/>
    <w:rsid w:val="4B886F53"/>
    <w:rsid w:val="4B8945A1"/>
    <w:rsid w:val="4B89A0A1"/>
    <w:rsid w:val="4B8A163C"/>
    <w:rsid w:val="4B8DA4C1"/>
    <w:rsid w:val="4B95AEEF"/>
    <w:rsid w:val="4B983BFC"/>
    <w:rsid w:val="4B9D26C0"/>
    <w:rsid w:val="4BA07740"/>
    <w:rsid w:val="4BA162FD"/>
    <w:rsid w:val="4BA2CC58"/>
    <w:rsid w:val="4BA50225"/>
    <w:rsid w:val="4BAF5049"/>
    <w:rsid w:val="4BB1C18F"/>
    <w:rsid w:val="4BB5310D"/>
    <w:rsid w:val="4BB6605E"/>
    <w:rsid w:val="4BB6CE92"/>
    <w:rsid w:val="4BBE8B4D"/>
    <w:rsid w:val="4BC6576C"/>
    <w:rsid w:val="4BDE2944"/>
    <w:rsid w:val="4BDE2F63"/>
    <w:rsid w:val="4BE54875"/>
    <w:rsid w:val="4BE8617C"/>
    <w:rsid w:val="4BE96E72"/>
    <w:rsid w:val="4BEA33A2"/>
    <w:rsid w:val="4BF5A7CA"/>
    <w:rsid w:val="4BF7F838"/>
    <w:rsid w:val="4C0239D9"/>
    <w:rsid w:val="4C03020F"/>
    <w:rsid w:val="4C05C014"/>
    <w:rsid w:val="4C14958F"/>
    <w:rsid w:val="4C16CD2C"/>
    <w:rsid w:val="4C17DD0D"/>
    <w:rsid w:val="4C19245A"/>
    <w:rsid w:val="4C1AA31A"/>
    <w:rsid w:val="4C1B7016"/>
    <w:rsid w:val="4C1F27BB"/>
    <w:rsid w:val="4C254E19"/>
    <w:rsid w:val="4C2592FD"/>
    <w:rsid w:val="4C2662C6"/>
    <w:rsid w:val="4C26FE30"/>
    <w:rsid w:val="4C29BD3E"/>
    <w:rsid w:val="4C2A299B"/>
    <w:rsid w:val="4C2CB4EF"/>
    <w:rsid w:val="4C36AEE9"/>
    <w:rsid w:val="4C3907CB"/>
    <w:rsid w:val="4C45DD9C"/>
    <w:rsid w:val="4C494064"/>
    <w:rsid w:val="4C499194"/>
    <w:rsid w:val="4C4B596C"/>
    <w:rsid w:val="4C4D5073"/>
    <w:rsid w:val="4C55BC21"/>
    <w:rsid w:val="4C563D99"/>
    <w:rsid w:val="4C57859D"/>
    <w:rsid w:val="4C587A7A"/>
    <w:rsid w:val="4C6F4D87"/>
    <w:rsid w:val="4C701C63"/>
    <w:rsid w:val="4C7C69A1"/>
    <w:rsid w:val="4C7E156E"/>
    <w:rsid w:val="4C7EB238"/>
    <w:rsid w:val="4C7F83AF"/>
    <w:rsid w:val="4C87F7BF"/>
    <w:rsid w:val="4C97564E"/>
    <w:rsid w:val="4C994FA5"/>
    <w:rsid w:val="4CA8E40A"/>
    <w:rsid w:val="4CABD42D"/>
    <w:rsid w:val="4CB2E275"/>
    <w:rsid w:val="4CB68703"/>
    <w:rsid w:val="4CB7D487"/>
    <w:rsid w:val="4CB8F3CC"/>
    <w:rsid w:val="4CC51F39"/>
    <w:rsid w:val="4CC5D851"/>
    <w:rsid w:val="4CC87853"/>
    <w:rsid w:val="4CD4250C"/>
    <w:rsid w:val="4CD8B46A"/>
    <w:rsid w:val="4CD8E0DA"/>
    <w:rsid w:val="4CDF51B7"/>
    <w:rsid w:val="4CE111A4"/>
    <w:rsid w:val="4CE64D41"/>
    <w:rsid w:val="4CE77411"/>
    <w:rsid w:val="4CE80CE8"/>
    <w:rsid w:val="4CF04930"/>
    <w:rsid w:val="4CF7F08C"/>
    <w:rsid w:val="4CF8FBE8"/>
    <w:rsid w:val="4CFFBADD"/>
    <w:rsid w:val="4D02E03F"/>
    <w:rsid w:val="4D0E7453"/>
    <w:rsid w:val="4D122065"/>
    <w:rsid w:val="4D16591D"/>
    <w:rsid w:val="4D173465"/>
    <w:rsid w:val="4D18D070"/>
    <w:rsid w:val="4D20C38F"/>
    <w:rsid w:val="4D28AC71"/>
    <w:rsid w:val="4D29F1BB"/>
    <w:rsid w:val="4D3098D8"/>
    <w:rsid w:val="4D343737"/>
    <w:rsid w:val="4D38B879"/>
    <w:rsid w:val="4D4729C6"/>
    <w:rsid w:val="4D50BE60"/>
    <w:rsid w:val="4D514E72"/>
    <w:rsid w:val="4D5488AD"/>
    <w:rsid w:val="4D552ABD"/>
    <w:rsid w:val="4D57BEA6"/>
    <w:rsid w:val="4D5C3A04"/>
    <w:rsid w:val="4D63182C"/>
    <w:rsid w:val="4D6502B3"/>
    <w:rsid w:val="4D697779"/>
    <w:rsid w:val="4D69C585"/>
    <w:rsid w:val="4D6B1981"/>
    <w:rsid w:val="4D6CA1BA"/>
    <w:rsid w:val="4D6D54C4"/>
    <w:rsid w:val="4D71F6FB"/>
    <w:rsid w:val="4D750632"/>
    <w:rsid w:val="4D7E3C23"/>
    <w:rsid w:val="4D7EFC25"/>
    <w:rsid w:val="4D8BB1D6"/>
    <w:rsid w:val="4D90BBFC"/>
    <w:rsid w:val="4D97FF30"/>
    <w:rsid w:val="4DA313F1"/>
    <w:rsid w:val="4DA42034"/>
    <w:rsid w:val="4DA5D8BF"/>
    <w:rsid w:val="4DAC9367"/>
    <w:rsid w:val="4DB1D9DF"/>
    <w:rsid w:val="4DBC489A"/>
    <w:rsid w:val="4DBD23B1"/>
    <w:rsid w:val="4DC638A8"/>
    <w:rsid w:val="4DC7F627"/>
    <w:rsid w:val="4DC87357"/>
    <w:rsid w:val="4DDD313C"/>
    <w:rsid w:val="4DE811DC"/>
    <w:rsid w:val="4DE884ED"/>
    <w:rsid w:val="4DEA0D22"/>
    <w:rsid w:val="4DEC1A87"/>
    <w:rsid w:val="4DFB8AC5"/>
    <w:rsid w:val="4E01F335"/>
    <w:rsid w:val="4E065214"/>
    <w:rsid w:val="4E12ADE5"/>
    <w:rsid w:val="4E13EEF5"/>
    <w:rsid w:val="4E159956"/>
    <w:rsid w:val="4E19B06D"/>
    <w:rsid w:val="4E1B42DE"/>
    <w:rsid w:val="4E1C3E67"/>
    <w:rsid w:val="4E2326CD"/>
    <w:rsid w:val="4E28E8E7"/>
    <w:rsid w:val="4E2B5001"/>
    <w:rsid w:val="4E2CFE26"/>
    <w:rsid w:val="4E2D9716"/>
    <w:rsid w:val="4E2E3A98"/>
    <w:rsid w:val="4E2F658D"/>
    <w:rsid w:val="4E309548"/>
    <w:rsid w:val="4E30C85F"/>
    <w:rsid w:val="4E3C101A"/>
    <w:rsid w:val="4E49D5A6"/>
    <w:rsid w:val="4E5046F6"/>
    <w:rsid w:val="4E559E75"/>
    <w:rsid w:val="4E5A1875"/>
    <w:rsid w:val="4E615EEC"/>
    <w:rsid w:val="4E6D8580"/>
    <w:rsid w:val="4E6E69A1"/>
    <w:rsid w:val="4E737281"/>
    <w:rsid w:val="4E76EB6E"/>
    <w:rsid w:val="4E7819EB"/>
    <w:rsid w:val="4E8A2772"/>
    <w:rsid w:val="4E8DE781"/>
    <w:rsid w:val="4E95E423"/>
    <w:rsid w:val="4E9BB22D"/>
    <w:rsid w:val="4E9EF536"/>
    <w:rsid w:val="4EA1519B"/>
    <w:rsid w:val="4EA6054A"/>
    <w:rsid w:val="4EA98A9D"/>
    <w:rsid w:val="4EAAA1C7"/>
    <w:rsid w:val="4EB05615"/>
    <w:rsid w:val="4EB4A0D1"/>
    <w:rsid w:val="4EB8451E"/>
    <w:rsid w:val="4ED61F84"/>
    <w:rsid w:val="4ED635DC"/>
    <w:rsid w:val="4EE14F4B"/>
    <w:rsid w:val="4EF9E873"/>
    <w:rsid w:val="4EFAE25B"/>
    <w:rsid w:val="4F075595"/>
    <w:rsid w:val="4F0B4F28"/>
    <w:rsid w:val="4F13B981"/>
    <w:rsid w:val="4F1456AB"/>
    <w:rsid w:val="4F160082"/>
    <w:rsid w:val="4F170C51"/>
    <w:rsid w:val="4F1AF8B0"/>
    <w:rsid w:val="4F240F0C"/>
    <w:rsid w:val="4F337E64"/>
    <w:rsid w:val="4F39AE55"/>
    <w:rsid w:val="4F3C4EAB"/>
    <w:rsid w:val="4F3E7F83"/>
    <w:rsid w:val="4F3EFC08"/>
    <w:rsid w:val="4F3F402E"/>
    <w:rsid w:val="4F44F0C4"/>
    <w:rsid w:val="4F49B483"/>
    <w:rsid w:val="4F599268"/>
    <w:rsid w:val="4F5C61AF"/>
    <w:rsid w:val="4F5E6176"/>
    <w:rsid w:val="4F60CA72"/>
    <w:rsid w:val="4F6A1A4C"/>
    <w:rsid w:val="4F6A3BB2"/>
    <w:rsid w:val="4F6BF49A"/>
    <w:rsid w:val="4F6F754D"/>
    <w:rsid w:val="4F6FF4F5"/>
    <w:rsid w:val="4F755956"/>
    <w:rsid w:val="4F75BB77"/>
    <w:rsid w:val="4F76F2DF"/>
    <w:rsid w:val="4F840ECE"/>
    <w:rsid w:val="4F886312"/>
    <w:rsid w:val="4F91E75C"/>
    <w:rsid w:val="4F951E02"/>
    <w:rsid w:val="4F9630B8"/>
    <w:rsid w:val="4F9CAFCE"/>
    <w:rsid w:val="4FA09F27"/>
    <w:rsid w:val="4FA309E7"/>
    <w:rsid w:val="4FA34450"/>
    <w:rsid w:val="4FA5468F"/>
    <w:rsid w:val="4FA7B413"/>
    <w:rsid w:val="4FA7D992"/>
    <w:rsid w:val="4FAA1B29"/>
    <w:rsid w:val="4FAF1BD7"/>
    <w:rsid w:val="4FB46C82"/>
    <w:rsid w:val="4FC03581"/>
    <w:rsid w:val="4FC7DE33"/>
    <w:rsid w:val="4FC92850"/>
    <w:rsid w:val="4FCAAD75"/>
    <w:rsid w:val="4FCC90B0"/>
    <w:rsid w:val="4FDA73F6"/>
    <w:rsid w:val="4FDBC74D"/>
    <w:rsid w:val="4FE6BF00"/>
    <w:rsid w:val="4FECA4AF"/>
    <w:rsid w:val="4FF0A48D"/>
    <w:rsid w:val="4FF0E66F"/>
    <w:rsid w:val="4FF72E53"/>
    <w:rsid w:val="4FF982B8"/>
    <w:rsid w:val="4FFA8FAE"/>
    <w:rsid w:val="5000AC6D"/>
    <w:rsid w:val="50102FCA"/>
    <w:rsid w:val="50107299"/>
    <w:rsid w:val="501082E9"/>
    <w:rsid w:val="50109718"/>
    <w:rsid w:val="5011BA90"/>
    <w:rsid w:val="501231E4"/>
    <w:rsid w:val="50181B41"/>
    <w:rsid w:val="501C3347"/>
    <w:rsid w:val="501F46DB"/>
    <w:rsid w:val="502402AE"/>
    <w:rsid w:val="502716E6"/>
    <w:rsid w:val="50292711"/>
    <w:rsid w:val="50298580"/>
    <w:rsid w:val="502BBE42"/>
    <w:rsid w:val="5030C118"/>
    <w:rsid w:val="5036C8F6"/>
    <w:rsid w:val="5039AEC5"/>
    <w:rsid w:val="503B72B6"/>
    <w:rsid w:val="50486170"/>
    <w:rsid w:val="504B78EB"/>
    <w:rsid w:val="504EA4F9"/>
    <w:rsid w:val="5052D6C6"/>
    <w:rsid w:val="505369C2"/>
    <w:rsid w:val="50556F19"/>
    <w:rsid w:val="50681388"/>
    <w:rsid w:val="5068E624"/>
    <w:rsid w:val="506DE739"/>
    <w:rsid w:val="506F9375"/>
    <w:rsid w:val="5082EF77"/>
    <w:rsid w:val="508F5F68"/>
    <w:rsid w:val="50915CE8"/>
    <w:rsid w:val="5096CB1A"/>
    <w:rsid w:val="50A453A3"/>
    <w:rsid w:val="50A943C1"/>
    <w:rsid w:val="50ABECCD"/>
    <w:rsid w:val="50AC0AEE"/>
    <w:rsid w:val="50AD9A80"/>
    <w:rsid w:val="50ADA693"/>
    <w:rsid w:val="50AEBB3A"/>
    <w:rsid w:val="50B485BE"/>
    <w:rsid w:val="50BCF5DB"/>
    <w:rsid w:val="50C2358B"/>
    <w:rsid w:val="50C7D417"/>
    <w:rsid w:val="50CA1E4E"/>
    <w:rsid w:val="50D7A371"/>
    <w:rsid w:val="50DAB057"/>
    <w:rsid w:val="50DAE98A"/>
    <w:rsid w:val="50DB2FCF"/>
    <w:rsid w:val="50DB7AD5"/>
    <w:rsid w:val="50DB84EE"/>
    <w:rsid w:val="50DDE3CB"/>
    <w:rsid w:val="50E43DDA"/>
    <w:rsid w:val="50E72C1B"/>
    <w:rsid w:val="50EEAF56"/>
    <w:rsid w:val="50F01930"/>
    <w:rsid w:val="50F1BF65"/>
    <w:rsid w:val="50F38659"/>
    <w:rsid w:val="50F3FFC6"/>
    <w:rsid w:val="50F4A36A"/>
    <w:rsid w:val="50FB6105"/>
    <w:rsid w:val="50FC85A3"/>
    <w:rsid w:val="51059FAA"/>
    <w:rsid w:val="5113CF97"/>
    <w:rsid w:val="5114519E"/>
    <w:rsid w:val="5115986C"/>
    <w:rsid w:val="5118D3ED"/>
    <w:rsid w:val="511F97C8"/>
    <w:rsid w:val="5120C67C"/>
    <w:rsid w:val="51271A32"/>
    <w:rsid w:val="5129CB26"/>
    <w:rsid w:val="5134A22B"/>
    <w:rsid w:val="513552B0"/>
    <w:rsid w:val="513D6774"/>
    <w:rsid w:val="5142A734"/>
    <w:rsid w:val="5148AA67"/>
    <w:rsid w:val="515755B4"/>
    <w:rsid w:val="515984A7"/>
    <w:rsid w:val="5159C7F0"/>
    <w:rsid w:val="515B68E2"/>
    <w:rsid w:val="515F4213"/>
    <w:rsid w:val="5160DE40"/>
    <w:rsid w:val="5165D6F3"/>
    <w:rsid w:val="5167144C"/>
    <w:rsid w:val="516B5D3F"/>
    <w:rsid w:val="516BB78D"/>
    <w:rsid w:val="517880E6"/>
    <w:rsid w:val="517A2C89"/>
    <w:rsid w:val="5180C50E"/>
    <w:rsid w:val="51810EF0"/>
    <w:rsid w:val="5190C5B1"/>
    <w:rsid w:val="5193B203"/>
    <w:rsid w:val="51971223"/>
    <w:rsid w:val="51A043F4"/>
    <w:rsid w:val="51A110AF"/>
    <w:rsid w:val="51A3806B"/>
    <w:rsid w:val="51A6F3C3"/>
    <w:rsid w:val="51A8E246"/>
    <w:rsid w:val="51AD44EC"/>
    <w:rsid w:val="51AFBAAD"/>
    <w:rsid w:val="51B252B6"/>
    <w:rsid w:val="51B3E3FD"/>
    <w:rsid w:val="51B5FB5B"/>
    <w:rsid w:val="51B91971"/>
    <w:rsid w:val="51BF96C0"/>
    <w:rsid w:val="51C38E83"/>
    <w:rsid w:val="51C6A7AF"/>
    <w:rsid w:val="51C8BD4B"/>
    <w:rsid w:val="51CA3849"/>
    <w:rsid w:val="51CCA20A"/>
    <w:rsid w:val="51D2BC43"/>
    <w:rsid w:val="51D3D3B0"/>
    <w:rsid w:val="51D96713"/>
    <w:rsid w:val="51DE51D3"/>
    <w:rsid w:val="51E29FFB"/>
    <w:rsid w:val="51F2BC71"/>
    <w:rsid w:val="51F448E2"/>
    <w:rsid w:val="520090D3"/>
    <w:rsid w:val="52109D9B"/>
    <w:rsid w:val="5211E24F"/>
    <w:rsid w:val="521346E7"/>
    <w:rsid w:val="5214481D"/>
    <w:rsid w:val="521B7A6E"/>
    <w:rsid w:val="521FBC7E"/>
    <w:rsid w:val="523283A3"/>
    <w:rsid w:val="5235B3CE"/>
    <w:rsid w:val="523D0F78"/>
    <w:rsid w:val="524019E7"/>
    <w:rsid w:val="5243CE70"/>
    <w:rsid w:val="5243FBA0"/>
    <w:rsid w:val="52498D75"/>
    <w:rsid w:val="5251823C"/>
    <w:rsid w:val="525AFB71"/>
    <w:rsid w:val="526CCF31"/>
    <w:rsid w:val="5271110F"/>
    <w:rsid w:val="527146AA"/>
    <w:rsid w:val="5275C946"/>
    <w:rsid w:val="527E2497"/>
    <w:rsid w:val="5280885D"/>
    <w:rsid w:val="52854133"/>
    <w:rsid w:val="528B8251"/>
    <w:rsid w:val="528D6B32"/>
    <w:rsid w:val="528F56BA"/>
    <w:rsid w:val="52905E6C"/>
    <w:rsid w:val="52979B55"/>
    <w:rsid w:val="52A02178"/>
    <w:rsid w:val="52AAF5B5"/>
    <w:rsid w:val="52ABF1DD"/>
    <w:rsid w:val="52B7585E"/>
    <w:rsid w:val="52B7BFBF"/>
    <w:rsid w:val="52BF5CFA"/>
    <w:rsid w:val="52C06891"/>
    <w:rsid w:val="52C89E45"/>
    <w:rsid w:val="52CE168D"/>
    <w:rsid w:val="52CF1A1A"/>
    <w:rsid w:val="52D06E96"/>
    <w:rsid w:val="52D079D3"/>
    <w:rsid w:val="52DB0A13"/>
    <w:rsid w:val="52E23D7B"/>
    <w:rsid w:val="52EDFEA3"/>
    <w:rsid w:val="52EEC2BD"/>
    <w:rsid w:val="5301D752"/>
    <w:rsid w:val="530207B2"/>
    <w:rsid w:val="5303645B"/>
    <w:rsid w:val="5306EFF8"/>
    <w:rsid w:val="530BCC58"/>
    <w:rsid w:val="530FAC73"/>
    <w:rsid w:val="531061A0"/>
    <w:rsid w:val="53112DD4"/>
    <w:rsid w:val="53144F1A"/>
    <w:rsid w:val="53181B66"/>
    <w:rsid w:val="5318C2DC"/>
    <w:rsid w:val="531A2B47"/>
    <w:rsid w:val="531E32D0"/>
    <w:rsid w:val="53218431"/>
    <w:rsid w:val="532783CB"/>
    <w:rsid w:val="532ABDE4"/>
    <w:rsid w:val="5334B2E6"/>
    <w:rsid w:val="5334D57E"/>
    <w:rsid w:val="53356ADE"/>
    <w:rsid w:val="534201A1"/>
    <w:rsid w:val="534AC5AE"/>
    <w:rsid w:val="534B8B0E"/>
    <w:rsid w:val="535499A3"/>
    <w:rsid w:val="535C9FBF"/>
    <w:rsid w:val="53625712"/>
    <w:rsid w:val="5363B92C"/>
    <w:rsid w:val="536B2809"/>
    <w:rsid w:val="5376A777"/>
    <w:rsid w:val="5378CC3D"/>
    <w:rsid w:val="537DBD3E"/>
    <w:rsid w:val="537F2700"/>
    <w:rsid w:val="53826225"/>
    <w:rsid w:val="53898681"/>
    <w:rsid w:val="538C238F"/>
    <w:rsid w:val="538C326D"/>
    <w:rsid w:val="538D3A4C"/>
    <w:rsid w:val="538E46A0"/>
    <w:rsid w:val="5391E2FC"/>
    <w:rsid w:val="53979F2D"/>
    <w:rsid w:val="539BDD8E"/>
    <w:rsid w:val="539CCB90"/>
    <w:rsid w:val="539CDF8F"/>
    <w:rsid w:val="539E02FE"/>
    <w:rsid w:val="539FAA7E"/>
    <w:rsid w:val="53A6EF22"/>
    <w:rsid w:val="53A7F142"/>
    <w:rsid w:val="53A8BD02"/>
    <w:rsid w:val="53B2CCBF"/>
    <w:rsid w:val="53B36EB4"/>
    <w:rsid w:val="53B5A9E6"/>
    <w:rsid w:val="53C00A4F"/>
    <w:rsid w:val="53C19521"/>
    <w:rsid w:val="53C2FED3"/>
    <w:rsid w:val="53C5A6E2"/>
    <w:rsid w:val="53C686D4"/>
    <w:rsid w:val="53C8A113"/>
    <w:rsid w:val="53CFB8A8"/>
    <w:rsid w:val="53D70198"/>
    <w:rsid w:val="53D855E8"/>
    <w:rsid w:val="53DB19CF"/>
    <w:rsid w:val="53DD96CA"/>
    <w:rsid w:val="53E3ABB0"/>
    <w:rsid w:val="53EE4C14"/>
    <w:rsid w:val="53EF12D0"/>
    <w:rsid w:val="53F5168A"/>
    <w:rsid w:val="53FDC85A"/>
    <w:rsid w:val="5400D2B1"/>
    <w:rsid w:val="54019141"/>
    <w:rsid w:val="540B7103"/>
    <w:rsid w:val="5414EF01"/>
    <w:rsid w:val="541A7CBB"/>
    <w:rsid w:val="5420F285"/>
    <w:rsid w:val="5424B287"/>
    <w:rsid w:val="542EBA26"/>
    <w:rsid w:val="54342665"/>
    <w:rsid w:val="5437D6AD"/>
    <w:rsid w:val="543DACD5"/>
    <w:rsid w:val="544A09F3"/>
    <w:rsid w:val="544AF423"/>
    <w:rsid w:val="544D2E2F"/>
    <w:rsid w:val="544D392E"/>
    <w:rsid w:val="54521E71"/>
    <w:rsid w:val="545C7BD8"/>
    <w:rsid w:val="54616BE8"/>
    <w:rsid w:val="5465D4FD"/>
    <w:rsid w:val="54671834"/>
    <w:rsid w:val="5471C2E6"/>
    <w:rsid w:val="5471DB45"/>
    <w:rsid w:val="547ED4BE"/>
    <w:rsid w:val="548A481C"/>
    <w:rsid w:val="548B9F19"/>
    <w:rsid w:val="548F90AA"/>
    <w:rsid w:val="548FA6A2"/>
    <w:rsid w:val="5491D6D0"/>
    <w:rsid w:val="54967384"/>
    <w:rsid w:val="5496A81F"/>
    <w:rsid w:val="54987F02"/>
    <w:rsid w:val="549DF371"/>
    <w:rsid w:val="54A2EF07"/>
    <w:rsid w:val="54A3B407"/>
    <w:rsid w:val="54A41D1C"/>
    <w:rsid w:val="54AC107D"/>
    <w:rsid w:val="54B002F3"/>
    <w:rsid w:val="54B9CBBD"/>
    <w:rsid w:val="54C16874"/>
    <w:rsid w:val="54CBC691"/>
    <w:rsid w:val="54D920C2"/>
    <w:rsid w:val="54E129B8"/>
    <w:rsid w:val="54E285E2"/>
    <w:rsid w:val="54E838CD"/>
    <w:rsid w:val="54ED4EBD"/>
    <w:rsid w:val="54F35FE6"/>
    <w:rsid w:val="54F93A9E"/>
    <w:rsid w:val="54FBB438"/>
    <w:rsid w:val="54FD96C7"/>
    <w:rsid w:val="5506B2F8"/>
    <w:rsid w:val="550F874D"/>
    <w:rsid w:val="550FB795"/>
    <w:rsid w:val="5516CB9E"/>
    <w:rsid w:val="55248142"/>
    <w:rsid w:val="5527C5ED"/>
    <w:rsid w:val="552A7152"/>
    <w:rsid w:val="552DBB77"/>
    <w:rsid w:val="553C4974"/>
    <w:rsid w:val="553FFB3E"/>
    <w:rsid w:val="55457170"/>
    <w:rsid w:val="554752FC"/>
    <w:rsid w:val="5548E12C"/>
    <w:rsid w:val="554AB19F"/>
    <w:rsid w:val="554C94AD"/>
    <w:rsid w:val="5551D079"/>
    <w:rsid w:val="55569523"/>
    <w:rsid w:val="555781EA"/>
    <w:rsid w:val="555E5792"/>
    <w:rsid w:val="556189CA"/>
    <w:rsid w:val="55686F2C"/>
    <w:rsid w:val="556973B4"/>
    <w:rsid w:val="556D0EE7"/>
    <w:rsid w:val="5572B6F3"/>
    <w:rsid w:val="5578633F"/>
    <w:rsid w:val="55876C8C"/>
    <w:rsid w:val="559198ED"/>
    <w:rsid w:val="55949032"/>
    <w:rsid w:val="55971B42"/>
    <w:rsid w:val="55A0E024"/>
    <w:rsid w:val="55B785BE"/>
    <w:rsid w:val="55BB8D66"/>
    <w:rsid w:val="55C1DDC2"/>
    <w:rsid w:val="55CB727D"/>
    <w:rsid w:val="55D69AB8"/>
    <w:rsid w:val="55D719BD"/>
    <w:rsid w:val="55D739DD"/>
    <w:rsid w:val="55DE2D16"/>
    <w:rsid w:val="55E7ED58"/>
    <w:rsid w:val="55E97F38"/>
    <w:rsid w:val="55F32E4A"/>
    <w:rsid w:val="55F6A911"/>
    <w:rsid w:val="55F6C7CF"/>
    <w:rsid w:val="55F9230E"/>
    <w:rsid w:val="5600CD26"/>
    <w:rsid w:val="5601D42D"/>
    <w:rsid w:val="5602BA6B"/>
    <w:rsid w:val="560555C8"/>
    <w:rsid w:val="560B6C6A"/>
    <w:rsid w:val="560C071A"/>
    <w:rsid w:val="5613DB0F"/>
    <w:rsid w:val="56166840"/>
    <w:rsid w:val="5616FEA9"/>
    <w:rsid w:val="561B5C8E"/>
    <w:rsid w:val="561F7FBE"/>
    <w:rsid w:val="562140A6"/>
    <w:rsid w:val="562261C0"/>
    <w:rsid w:val="56236221"/>
    <w:rsid w:val="562B03C6"/>
    <w:rsid w:val="562B7703"/>
    <w:rsid w:val="562BAF40"/>
    <w:rsid w:val="562FD08B"/>
    <w:rsid w:val="5638C167"/>
    <w:rsid w:val="56397EB6"/>
    <w:rsid w:val="563982BA"/>
    <w:rsid w:val="5648BA6F"/>
    <w:rsid w:val="564ABD08"/>
    <w:rsid w:val="564AEDE3"/>
    <w:rsid w:val="56534446"/>
    <w:rsid w:val="5658336C"/>
    <w:rsid w:val="5668A860"/>
    <w:rsid w:val="5673D81D"/>
    <w:rsid w:val="567AC65F"/>
    <w:rsid w:val="567BD29B"/>
    <w:rsid w:val="567E5D28"/>
    <w:rsid w:val="568A1870"/>
    <w:rsid w:val="568CD478"/>
    <w:rsid w:val="5691293B"/>
    <w:rsid w:val="5695FEE4"/>
    <w:rsid w:val="569773D0"/>
    <w:rsid w:val="56981250"/>
    <w:rsid w:val="56989B38"/>
    <w:rsid w:val="569DC56A"/>
    <w:rsid w:val="56A3FEAB"/>
    <w:rsid w:val="56A58240"/>
    <w:rsid w:val="56AB04FF"/>
    <w:rsid w:val="56AC584B"/>
    <w:rsid w:val="56B95FB6"/>
    <w:rsid w:val="56BA25EE"/>
    <w:rsid w:val="56C1BC0C"/>
    <w:rsid w:val="56C9AC13"/>
    <w:rsid w:val="56CE2669"/>
    <w:rsid w:val="56D2F063"/>
    <w:rsid w:val="56E0F25A"/>
    <w:rsid w:val="56EC8622"/>
    <w:rsid w:val="56ED366B"/>
    <w:rsid w:val="56FD5A2B"/>
    <w:rsid w:val="57040089"/>
    <w:rsid w:val="5707054C"/>
    <w:rsid w:val="57076D1F"/>
    <w:rsid w:val="570A1C06"/>
    <w:rsid w:val="570A9EE5"/>
    <w:rsid w:val="570D8057"/>
    <w:rsid w:val="5720E20A"/>
    <w:rsid w:val="5725A3E9"/>
    <w:rsid w:val="572602BD"/>
    <w:rsid w:val="572A69E5"/>
    <w:rsid w:val="572B068E"/>
    <w:rsid w:val="573DF874"/>
    <w:rsid w:val="573EF747"/>
    <w:rsid w:val="573F614A"/>
    <w:rsid w:val="573FF0EF"/>
    <w:rsid w:val="574103B1"/>
    <w:rsid w:val="5748F522"/>
    <w:rsid w:val="574A13C6"/>
    <w:rsid w:val="574A5504"/>
    <w:rsid w:val="574A929C"/>
    <w:rsid w:val="575A3860"/>
    <w:rsid w:val="575B611E"/>
    <w:rsid w:val="575ED861"/>
    <w:rsid w:val="57607593"/>
    <w:rsid w:val="5762CF5A"/>
    <w:rsid w:val="577096D6"/>
    <w:rsid w:val="5771A537"/>
    <w:rsid w:val="577C3B88"/>
    <w:rsid w:val="5780372E"/>
    <w:rsid w:val="5780660F"/>
    <w:rsid w:val="5781B72D"/>
    <w:rsid w:val="578274B8"/>
    <w:rsid w:val="57828D27"/>
    <w:rsid w:val="578852DA"/>
    <w:rsid w:val="578ACA1A"/>
    <w:rsid w:val="57923D8A"/>
    <w:rsid w:val="5794A15C"/>
    <w:rsid w:val="5795A876"/>
    <w:rsid w:val="5798D826"/>
    <w:rsid w:val="579B9EEB"/>
    <w:rsid w:val="579BB7F8"/>
    <w:rsid w:val="57A64885"/>
    <w:rsid w:val="57A6CC0F"/>
    <w:rsid w:val="57A8518C"/>
    <w:rsid w:val="57B157AC"/>
    <w:rsid w:val="57B300F6"/>
    <w:rsid w:val="57BE0575"/>
    <w:rsid w:val="57C1DC01"/>
    <w:rsid w:val="57C2F217"/>
    <w:rsid w:val="57CB0DEF"/>
    <w:rsid w:val="57CC1B1F"/>
    <w:rsid w:val="57CE9CED"/>
    <w:rsid w:val="57D37DC7"/>
    <w:rsid w:val="57D38869"/>
    <w:rsid w:val="57D57130"/>
    <w:rsid w:val="57D91F63"/>
    <w:rsid w:val="57DA6264"/>
    <w:rsid w:val="57DCBEC4"/>
    <w:rsid w:val="57DDE6DA"/>
    <w:rsid w:val="57E9FDFA"/>
    <w:rsid w:val="57FB6258"/>
    <w:rsid w:val="580032DB"/>
    <w:rsid w:val="58060CA8"/>
    <w:rsid w:val="580915A2"/>
    <w:rsid w:val="580ADDA0"/>
    <w:rsid w:val="580C4838"/>
    <w:rsid w:val="5813E110"/>
    <w:rsid w:val="581516E4"/>
    <w:rsid w:val="5835CBDD"/>
    <w:rsid w:val="58477C20"/>
    <w:rsid w:val="58485C9C"/>
    <w:rsid w:val="584DFFCC"/>
    <w:rsid w:val="584F508B"/>
    <w:rsid w:val="58551052"/>
    <w:rsid w:val="585A5839"/>
    <w:rsid w:val="585B8317"/>
    <w:rsid w:val="585D8C68"/>
    <w:rsid w:val="5862AFEE"/>
    <w:rsid w:val="5863D89A"/>
    <w:rsid w:val="58756972"/>
    <w:rsid w:val="587622CF"/>
    <w:rsid w:val="588334F3"/>
    <w:rsid w:val="588C0C84"/>
    <w:rsid w:val="58917ECF"/>
    <w:rsid w:val="589502FC"/>
    <w:rsid w:val="58992A8C"/>
    <w:rsid w:val="589ACF59"/>
    <w:rsid w:val="589CE100"/>
    <w:rsid w:val="589F5598"/>
    <w:rsid w:val="58A02F91"/>
    <w:rsid w:val="58A06ECE"/>
    <w:rsid w:val="58A8959A"/>
    <w:rsid w:val="58AB497D"/>
    <w:rsid w:val="58B37C38"/>
    <w:rsid w:val="58B505D0"/>
    <w:rsid w:val="58C181E4"/>
    <w:rsid w:val="58C24211"/>
    <w:rsid w:val="58C9D6EE"/>
    <w:rsid w:val="58CEF15A"/>
    <w:rsid w:val="58CF912A"/>
    <w:rsid w:val="58D1B875"/>
    <w:rsid w:val="58D39AF8"/>
    <w:rsid w:val="58D58FBE"/>
    <w:rsid w:val="58D5EFE1"/>
    <w:rsid w:val="58D85761"/>
    <w:rsid w:val="58DB0350"/>
    <w:rsid w:val="58DD203F"/>
    <w:rsid w:val="58DD47E1"/>
    <w:rsid w:val="58E0D654"/>
    <w:rsid w:val="58E19803"/>
    <w:rsid w:val="58E1EEBD"/>
    <w:rsid w:val="58E284E6"/>
    <w:rsid w:val="58E433EA"/>
    <w:rsid w:val="58E48266"/>
    <w:rsid w:val="58E66E07"/>
    <w:rsid w:val="58E6BBA2"/>
    <w:rsid w:val="58EA0CFB"/>
    <w:rsid w:val="58EC8BA1"/>
    <w:rsid w:val="58EF6FF0"/>
    <w:rsid w:val="58FBEB5C"/>
    <w:rsid w:val="590B1850"/>
    <w:rsid w:val="592C9E00"/>
    <w:rsid w:val="5933D654"/>
    <w:rsid w:val="5936DA3A"/>
    <w:rsid w:val="5937A94C"/>
    <w:rsid w:val="5941AB9E"/>
    <w:rsid w:val="594E47ED"/>
    <w:rsid w:val="59511625"/>
    <w:rsid w:val="59526F57"/>
    <w:rsid w:val="595B1B8B"/>
    <w:rsid w:val="595E7C3D"/>
    <w:rsid w:val="596CA9DC"/>
    <w:rsid w:val="596DD0F7"/>
    <w:rsid w:val="597909B1"/>
    <w:rsid w:val="597B5CF9"/>
    <w:rsid w:val="597E1434"/>
    <w:rsid w:val="597FC8A9"/>
    <w:rsid w:val="598A6186"/>
    <w:rsid w:val="598DC48E"/>
    <w:rsid w:val="598DCE49"/>
    <w:rsid w:val="5991D26C"/>
    <w:rsid w:val="59941CAD"/>
    <w:rsid w:val="59942192"/>
    <w:rsid w:val="59996CED"/>
    <w:rsid w:val="599E6C03"/>
    <w:rsid w:val="59A38F11"/>
    <w:rsid w:val="59A7D3D0"/>
    <w:rsid w:val="59AEDA67"/>
    <w:rsid w:val="59AEE0FB"/>
    <w:rsid w:val="59B070E2"/>
    <w:rsid w:val="59B11A41"/>
    <w:rsid w:val="59B21CEA"/>
    <w:rsid w:val="59B25EFE"/>
    <w:rsid w:val="59B77A25"/>
    <w:rsid w:val="59B8829F"/>
    <w:rsid w:val="59BB5CE1"/>
    <w:rsid w:val="59BBA596"/>
    <w:rsid w:val="59C4A951"/>
    <w:rsid w:val="59C657FC"/>
    <w:rsid w:val="59C84073"/>
    <w:rsid w:val="59CA7C4F"/>
    <w:rsid w:val="59CD885A"/>
    <w:rsid w:val="59D43BA1"/>
    <w:rsid w:val="59D60548"/>
    <w:rsid w:val="59D9627E"/>
    <w:rsid w:val="59DAA974"/>
    <w:rsid w:val="59DF404C"/>
    <w:rsid w:val="59E1ABFF"/>
    <w:rsid w:val="59E1DE87"/>
    <w:rsid w:val="59E58129"/>
    <w:rsid w:val="59E5E506"/>
    <w:rsid w:val="59E88411"/>
    <w:rsid w:val="59F5DA18"/>
    <w:rsid w:val="59F72F32"/>
    <w:rsid w:val="59FC5767"/>
    <w:rsid w:val="5A11FC4E"/>
    <w:rsid w:val="5A169BF7"/>
    <w:rsid w:val="5A1B6120"/>
    <w:rsid w:val="5A248D9B"/>
    <w:rsid w:val="5A25A577"/>
    <w:rsid w:val="5A2BC273"/>
    <w:rsid w:val="5A2CAAC7"/>
    <w:rsid w:val="5A328F92"/>
    <w:rsid w:val="5A372E5C"/>
    <w:rsid w:val="5A3E08BA"/>
    <w:rsid w:val="5A3F8A43"/>
    <w:rsid w:val="5A40FFB7"/>
    <w:rsid w:val="5A41F808"/>
    <w:rsid w:val="5A4C4456"/>
    <w:rsid w:val="5A50D823"/>
    <w:rsid w:val="5A516408"/>
    <w:rsid w:val="5A5B2A6E"/>
    <w:rsid w:val="5A5F7335"/>
    <w:rsid w:val="5A609BC3"/>
    <w:rsid w:val="5A621B72"/>
    <w:rsid w:val="5A646FA8"/>
    <w:rsid w:val="5A656E6F"/>
    <w:rsid w:val="5A667E52"/>
    <w:rsid w:val="5A66CA7F"/>
    <w:rsid w:val="5A6A25D8"/>
    <w:rsid w:val="5A6C1F31"/>
    <w:rsid w:val="5A6DDD16"/>
    <w:rsid w:val="5A75BA20"/>
    <w:rsid w:val="5A7E4CF1"/>
    <w:rsid w:val="5A7F3B79"/>
    <w:rsid w:val="5A82B54A"/>
    <w:rsid w:val="5A8CA804"/>
    <w:rsid w:val="5A8DC25B"/>
    <w:rsid w:val="5A91AA84"/>
    <w:rsid w:val="5A9A39CC"/>
    <w:rsid w:val="5A9B33F4"/>
    <w:rsid w:val="5AA9072E"/>
    <w:rsid w:val="5AADBCEC"/>
    <w:rsid w:val="5AB46150"/>
    <w:rsid w:val="5AB6E1B3"/>
    <w:rsid w:val="5ABC92E2"/>
    <w:rsid w:val="5AC17CE1"/>
    <w:rsid w:val="5AC3C450"/>
    <w:rsid w:val="5AC8DD87"/>
    <w:rsid w:val="5AC9AD0A"/>
    <w:rsid w:val="5ACB1D82"/>
    <w:rsid w:val="5AD1EE0E"/>
    <w:rsid w:val="5AD61C43"/>
    <w:rsid w:val="5ADF7A67"/>
    <w:rsid w:val="5AEDF916"/>
    <w:rsid w:val="5AEE2AEC"/>
    <w:rsid w:val="5AF51C0D"/>
    <w:rsid w:val="5B058153"/>
    <w:rsid w:val="5B0953C7"/>
    <w:rsid w:val="5B0A2ABA"/>
    <w:rsid w:val="5B0ACA95"/>
    <w:rsid w:val="5B13C167"/>
    <w:rsid w:val="5B17A7E6"/>
    <w:rsid w:val="5B17C635"/>
    <w:rsid w:val="5B188D54"/>
    <w:rsid w:val="5B1C5413"/>
    <w:rsid w:val="5B1D324A"/>
    <w:rsid w:val="5B1EC982"/>
    <w:rsid w:val="5B2D87CA"/>
    <w:rsid w:val="5B34FE58"/>
    <w:rsid w:val="5B37051E"/>
    <w:rsid w:val="5B3A96B1"/>
    <w:rsid w:val="5B3A9D5D"/>
    <w:rsid w:val="5B465774"/>
    <w:rsid w:val="5B4F6624"/>
    <w:rsid w:val="5B523E3F"/>
    <w:rsid w:val="5B5307D3"/>
    <w:rsid w:val="5B5C3411"/>
    <w:rsid w:val="5B5EA8F2"/>
    <w:rsid w:val="5B6314B5"/>
    <w:rsid w:val="5B651415"/>
    <w:rsid w:val="5B65B325"/>
    <w:rsid w:val="5B6BB251"/>
    <w:rsid w:val="5B6CBF2B"/>
    <w:rsid w:val="5B736DA0"/>
    <w:rsid w:val="5B74AB17"/>
    <w:rsid w:val="5B79BD8E"/>
    <w:rsid w:val="5B7D293E"/>
    <w:rsid w:val="5B7DCBAC"/>
    <w:rsid w:val="5B80B827"/>
    <w:rsid w:val="5B81538F"/>
    <w:rsid w:val="5B86C024"/>
    <w:rsid w:val="5B87264A"/>
    <w:rsid w:val="5B87D0A7"/>
    <w:rsid w:val="5B8C25F4"/>
    <w:rsid w:val="5B8C4B68"/>
    <w:rsid w:val="5B8E4137"/>
    <w:rsid w:val="5B93F8CB"/>
    <w:rsid w:val="5B99CF50"/>
    <w:rsid w:val="5B9C5BFA"/>
    <w:rsid w:val="5BA4FDFD"/>
    <w:rsid w:val="5BA5582D"/>
    <w:rsid w:val="5BABE5AF"/>
    <w:rsid w:val="5BB46F0B"/>
    <w:rsid w:val="5BBB4454"/>
    <w:rsid w:val="5BC11D29"/>
    <w:rsid w:val="5BC441A6"/>
    <w:rsid w:val="5BC6E791"/>
    <w:rsid w:val="5BC83204"/>
    <w:rsid w:val="5BC97275"/>
    <w:rsid w:val="5BD36D66"/>
    <w:rsid w:val="5BD407A9"/>
    <w:rsid w:val="5BD56DCD"/>
    <w:rsid w:val="5BD78C5B"/>
    <w:rsid w:val="5BDB9F83"/>
    <w:rsid w:val="5BE270BE"/>
    <w:rsid w:val="5BE80F0B"/>
    <w:rsid w:val="5BEC0E11"/>
    <w:rsid w:val="5BF05F01"/>
    <w:rsid w:val="5C099786"/>
    <w:rsid w:val="5C0F4317"/>
    <w:rsid w:val="5C13CFFF"/>
    <w:rsid w:val="5C16170C"/>
    <w:rsid w:val="5C1A0D38"/>
    <w:rsid w:val="5C1B219B"/>
    <w:rsid w:val="5C1D6A5D"/>
    <w:rsid w:val="5C1FEF01"/>
    <w:rsid w:val="5C216B0D"/>
    <w:rsid w:val="5C371A5A"/>
    <w:rsid w:val="5C3A15E2"/>
    <w:rsid w:val="5C3AB401"/>
    <w:rsid w:val="5C3B5E1D"/>
    <w:rsid w:val="5C3DE21C"/>
    <w:rsid w:val="5C4001B0"/>
    <w:rsid w:val="5C419668"/>
    <w:rsid w:val="5C455DE0"/>
    <w:rsid w:val="5C47B969"/>
    <w:rsid w:val="5C4B3444"/>
    <w:rsid w:val="5C4B858B"/>
    <w:rsid w:val="5C51EC14"/>
    <w:rsid w:val="5C5D7857"/>
    <w:rsid w:val="5C5DB7B0"/>
    <w:rsid w:val="5C60738B"/>
    <w:rsid w:val="5C64A7DF"/>
    <w:rsid w:val="5C6641AC"/>
    <w:rsid w:val="5C6A5CE8"/>
    <w:rsid w:val="5C6A6672"/>
    <w:rsid w:val="5C6B213F"/>
    <w:rsid w:val="5C6CFCD5"/>
    <w:rsid w:val="5C797FED"/>
    <w:rsid w:val="5C818878"/>
    <w:rsid w:val="5C83A7A8"/>
    <w:rsid w:val="5C877C3A"/>
    <w:rsid w:val="5C8CDCEE"/>
    <w:rsid w:val="5C8E80FF"/>
    <w:rsid w:val="5C8ED232"/>
    <w:rsid w:val="5C8FA401"/>
    <w:rsid w:val="5C925610"/>
    <w:rsid w:val="5C99360F"/>
    <w:rsid w:val="5C9AB032"/>
    <w:rsid w:val="5CA33C37"/>
    <w:rsid w:val="5CAEDC70"/>
    <w:rsid w:val="5CB43177"/>
    <w:rsid w:val="5CBB1790"/>
    <w:rsid w:val="5CBC4D5C"/>
    <w:rsid w:val="5CBDA0B7"/>
    <w:rsid w:val="5CBF723A"/>
    <w:rsid w:val="5CC0A77F"/>
    <w:rsid w:val="5CCA8665"/>
    <w:rsid w:val="5CD69F4E"/>
    <w:rsid w:val="5CD70700"/>
    <w:rsid w:val="5CD7AA3F"/>
    <w:rsid w:val="5CD800DA"/>
    <w:rsid w:val="5CE4F3DB"/>
    <w:rsid w:val="5CF3FC22"/>
    <w:rsid w:val="5CF5C99B"/>
    <w:rsid w:val="5CF81987"/>
    <w:rsid w:val="5CFC776F"/>
    <w:rsid w:val="5D03D0BB"/>
    <w:rsid w:val="5D098D59"/>
    <w:rsid w:val="5D10CECE"/>
    <w:rsid w:val="5D19AC65"/>
    <w:rsid w:val="5D1A421F"/>
    <w:rsid w:val="5D1EB36C"/>
    <w:rsid w:val="5D20961C"/>
    <w:rsid w:val="5D29FBF3"/>
    <w:rsid w:val="5D2ACFF2"/>
    <w:rsid w:val="5D329560"/>
    <w:rsid w:val="5D33A36C"/>
    <w:rsid w:val="5D38B1B7"/>
    <w:rsid w:val="5D3C9E9C"/>
    <w:rsid w:val="5D429A57"/>
    <w:rsid w:val="5D499ABA"/>
    <w:rsid w:val="5D4C34FE"/>
    <w:rsid w:val="5D4DA07B"/>
    <w:rsid w:val="5D515836"/>
    <w:rsid w:val="5D556587"/>
    <w:rsid w:val="5D5F7E90"/>
    <w:rsid w:val="5D659932"/>
    <w:rsid w:val="5D6B8038"/>
    <w:rsid w:val="5D788DDC"/>
    <w:rsid w:val="5D7A7B95"/>
    <w:rsid w:val="5D85F3A0"/>
    <w:rsid w:val="5D8E9711"/>
    <w:rsid w:val="5D906B6E"/>
    <w:rsid w:val="5D9B7E52"/>
    <w:rsid w:val="5DA4A29E"/>
    <w:rsid w:val="5DAD73B1"/>
    <w:rsid w:val="5DB00EC5"/>
    <w:rsid w:val="5DB1AF68"/>
    <w:rsid w:val="5DB81655"/>
    <w:rsid w:val="5DB89436"/>
    <w:rsid w:val="5DBC1632"/>
    <w:rsid w:val="5DBD83D8"/>
    <w:rsid w:val="5DC45EBA"/>
    <w:rsid w:val="5DC5FCA8"/>
    <w:rsid w:val="5DD9F605"/>
    <w:rsid w:val="5DDB361E"/>
    <w:rsid w:val="5DDD6C36"/>
    <w:rsid w:val="5DE389CA"/>
    <w:rsid w:val="5DF656A3"/>
    <w:rsid w:val="5DF91DA3"/>
    <w:rsid w:val="5DFC0B4C"/>
    <w:rsid w:val="5DFDA2EA"/>
    <w:rsid w:val="5DFE7C85"/>
    <w:rsid w:val="5E010A2E"/>
    <w:rsid w:val="5E04D5D8"/>
    <w:rsid w:val="5E08CD36"/>
    <w:rsid w:val="5E0923E9"/>
    <w:rsid w:val="5E0F2AAD"/>
    <w:rsid w:val="5E13602C"/>
    <w:rsid w:val="5E14EAE6"/>
    <w:rsid w:val="5E1D255F"/>
    <w:rsid w:val="5E1E2747"/>
    <w:rsid w:val="5E1E3978"/>
    <w:rsid w:val="5E1E7D13"/>
    <w:rsid w:val="5E1ECC9E"/>
    <w:rsid w:val="5E21D310"/>
    <w:rsid w:val="5E2C9C0C"/>
    <w:rsid w:val="5E2FCDBC"/>
    <w:rsid w:val="5E3AD078"/>
    <w:rsid w:val="5E3CF2FF"/>
    <w:rsid w:val="5E3D041D"/>
    <w:rsid w:val="5E3EBE98"/>
    <w:rsid w:val="5E40B978"/>
    <w:rsid w:val="5E43586A"/>
    <w:rsid w:val="5E48974C"/>
    <w:rsid w:val="5E499749"/>
    <w:rsid w:val="5E499C1C"/>
    <w:rsid w:val="5E4ABC68"/>
    <w:rsid w:val="5E4B2EDB"/>
    <w:rsid w:val="5E4E6635"/>
    <w:rsid w:val="5E54AF65"/>
    <w:rsid w:val="5E57B297"/>
    <w:rsid w:val="5E58A3EA"/>
    <w:rsid w:val="5E6CE2FF"/>
    <w:rsid w:val="5E6F793B"/>
    <w:rsid w:val="5E71346E"/>
    <w:rsid w:val="5E762A30"/>
    <w:rsid w:val="5E7E4FC1"/>
    <w:rsid w:val="5E7EA355"/>
    <w:rsid w:val="5E7F776A"/>
    <w:rsid w:val="5E84127E"/>
    <w:rsid w:val="5E86B6BA"/>
    <w:rsid w:val="5E9201C1"/>
    <w:rsid w:val="5E936483"/>
    <w:rsid w:val="5E96D9A5"/>
    <w:rsid w:val="5E993449"/>
    <w:rsid w:val="5E99EC99"/>
    <w:rsid w:val="5E9AFF32"/>
    <w:rsid w:val="5E9BFA99"/>
    <w:rsid w:val="5EB7480C"/>
    <w:rsid w:val="5EB98F5D"/>
    <w:rsid w:val="5EBE1132"/>
    <w:rsid w:val="5EC61EF2"/>
    <w:rsid w:val="5ECB5BBC"/>
    <w:rsid w:val="5ECC10DA"/>
    <w:rsid w:val="5ECF2A49"/>
    <w:rsid w:val="5ED62B7F"/>
    <w:rsid w:val="5EDDB498"/>
    <w:rsid w:val="5EDEF3CB"/>
    <w:rsid w:val="5EE970DC"/>
    <w:rsid w:val="5EF87556"/>
    <w:rsid w:val="5EF9332D"/>
    <w:rsid w:val="5EFAB8AB"/>
    <w:rsid w:val="5EFC52AE"/>
    <w:rsid w:val="5EFD918F"/>
    <w:rsid w:val="5F047C15"/>
    <w:rsid w:val="5F04D247"/>
    <w:rsid w:val="5F05411C"/>
    <w:rsid w:val="5F0DD1C4"/>
    <w:rsid w:val="5F13B99E"/>
    <w:rsid w:val="5F158C53"/>
    <w:rsid w:val="5F183C0A"/>
    <w:rsid w:val="5F24BB45"/>
    <w:rsid w:val="5F25CFD1"/>
    <w:rsid w:val="5F2C9699"/>
    <w:rsid w:val="5F2F6FE5"/>
    <w:rsid w:val="5F31AB10"/>
    <w:rsid w:val="5F3226F1"/>
    <w:rsid w:val="5F3D7196"/>
    <w:rsid w:val="5F3E5B2E"/>
    <w:rsid w:val="5F41F89C"/>
    <w:rsid w:val="5F4F9212"/>
    <w:rsid w:val="5F578555"/>
    <w:rsid w:val="5F57EA49"/>
    <w:rsid w:val="5F58B421"/>
    <w:rsid w:val="5F60F093"/>
    <w:rsid w:val="5F6144C5"/>
    <w:rsid w:val="5F73A601"/>
    <w:rsid w:val="5F7C8D4F"/>
    <w:rsid w:val="5F7E28B7"/>
    <w:rsid w:val="5F932DBC"/>
    <w:rsid w:val="5F9597EE"/>
    <w:rsid w:val="5F9CB8C0"/>
    <w:rsid w:val="5F9CE9BF"/>
    <w:rsid w:val="5F9D0D40"/>
    <w:rsid w:val="5FA368F5"/>
    <w:rsid w:val="5FA4A0F3"/>
    <w:rsid w:val="5FAA8C35"/>
    <w:rsid w:val="5FB46530"/>
    <w:rsid w:val="5FB57C47"/>
    <w:rsid w:val="5FB59152"/>
    <w:rsid w:val="5FBCFD55"/>
    <w:rsid w:val="5FC885ED"/>
    <w:rsid w:val="5FD8B603"/>
    <w:rsid w:val="5FE17901"/>
    <w:rsid w:val="5FE1D788"/>
    <w:rsid w:val="5FE76418"/>
    <w:rsid w:val="5FED2367"/>
    <w:rsid w:val="5FEEF50B"/>
    <w:rsid w:val="5FF162F2"/>
    <w:rsid w:val="5FF2B5DD"/>
    <w:rsid w:val="5FF96549"/>
    <w:rsid w:val="5FFC7ACD"/>
    <w:rsid w:val="600334DC"/>
    <w:rsid w:val="6004AC59"/>
    <w:rsid w:val="6004C918"/>
    <w:rsid w:val="6009A9A5"/>
    <w:rsid w:val="600AC154"/>
    <w:rsid w:val="600B9A24"/>
    <w:rsid w:val="6011FA91"/>
    <w:rsid w:val="6013CB46"/>
    <w:rsid w:val="60148AB1"/>
    <w:rsid w:val="6018030F"/>
    <w:rsid w:val="601981A9"/>
    <w:rsid w:val="601C949D"/>
    <w:rsid w:val="60220FAA"/>
    <w:rsid w:val="602BC5FF"/>
    <w:rsid w:val="602EB717"/>
    <w:rsid w:val="603168F4"/>
    <w:rsid w:val="60330B9C"/>
    <w:rsid w:val="6035BCFA"/>
    <w:rsid w:val="6047C6F9"/>
    <w:rsid w:val="604C7B6A"/>
    <w:rsid w:val="6055380A"/>
    <w:rsid w:val="6055C10B"/>
    <w:rsid w:val="60660E97"/>
    <w:rsid w:val="606B44EB"/>
    <w:rsid w:val="60716432"/>
    <w:rsid w:val="6075C174"/>
    <w:rsid w:val="6077F4A9"/>
    <w:rsid w:val="607A6A72"/>
    <w:rsid w:val="607D9BE6"/>
    <w:rsid w:val="60814990"/>
    <w:rsid w:val="6084DE4A"/>
    <w:rsid w:val="60926960"/>
    <w:rsid w:val="609445B7"/>
    <w:rsid w:val="6099F6EC"/>
    <w:rsid w:val="60AD7361"/>
    <w:rsid w:val="60B27190"/>
    <w:rsid w:val="60B6974D"/>
    <w:rsid w:val="60B9471E"/>
    <w:rsid w:val="60BAC4C7"/>
    <w:rsid w:val="60C2B181"/>
    <w:rsid w:val="60CA3FB3"/>
    <w:rsid w:val="60CD6F52"/>
    <w:rsid w:val="60D2BFDC"/>
    <w:rsid w:val="60D657B4"/>
    <w:rsid w:val="60E356E4"/>
    <w:rsid w:val="60ED0130"/>
    <w:rsid w:val="60F0D779"/>
    <w:rsid w:val="60F1EA2B"/>
    <w:rsid w:val="60F5492A"/>
    <w:rsid w:val="60F625A9"/>
    <w:rsid w:val="60F6A167"/>
    <w:rsid w:val="60F8CA85"/>
    <w:rsid w:val="60FBB46F"/>
    <w:rsid w:val="6101A2CA"/>
    <w:rsid w:val="61036975"/>
    <w:rsid w:val="610700C7"/>
    <w:rsid w:val="6112A448"/>
    <w:rsid w:val="611E61E7"/>
    <w:rsid w:val="6135671C"/>
    <w:rsid w:val="61359E0A"/>
    <w:rsid w:val="61386AA3"/>
    <w:rsid w:val="613AE1D1"/>
    <w:rsid w:val="613D2892"/>
    <w:rsid w:val="61409321"/>
    <w:rsid w:val="614BE88C"/>
    <w:rsid w:val="6151C4C1"/>
    <w:rsid w:val="61577484"/>
    <w:rsid w:val="61631C69"/>
    <w:rsid w:val="61694630"/>
    <w:rsid w:val="616CCC06"/>
    <w:rsid w:val="616E4E33"/>
    <w:rsid w:val="61726B15"/>
    <w:rsid w:val="617A57CB"/>
    <w:rsid w:val="6181F336"/>
    <w:rsid w:val="61825E79"/>
    <w:rsid w:val="6187C6C6"/>
    <w:rsid w:val="618C5099"/>
    <w:rsid w:val="618CBD3A"/>
    <w:rsid w:val="61915B59"/>
    <w:rsid w:val="619BAF57"/>
    <w:rsid w:val="61A6FD5E"/>
    <w:rsid w:val="61A89D22"/>
    <w:rsid w:val="61AA1D1E"/>
    <w:rsid w:val="61B0AF34"/>
    <w:rsid w:val="61B24C55"/>
    <w:rsid w:val="61B38F3B"/>
    <w:rsid w:val="61B554AB"/>
    <w:rsid w:val="61B6D5F3"/>
    <w:rsid w:val="61B9B766"/>
    <w:rsid w:val="61C03893"/>
    <w:rsid w:val="61C86BFC"/>
    <w:rsid w:val="61CEB6DA"/>
    <w:rsid w:val="61DA8B18"/>
    <w:rsid w:val="61DAA5AC"/>
    <w:rsid w:val="61E08388"/>
    <w:rsid w:val="61E3DFA2"/>
    <w:rsid w:val="61EBD7AA"/>
    <w:rsid w:val="61FA3B84"/>
    <w:rsid w:val="61FBFCE5"/>
    <w:rsid w:val="61FC3725"/>
    <w:rsid w:val="61FDBADF"/>
    <w:rsid w:val="620BECDC"/>
    <w:rsid w:val="620D4AA8"/>
    <w:rsid w:val="62101ADA"/>
    <w:rsid w:val="6213C058"/>
    <w:rsid w:val="6216BBCF"/>
    <w:rsid w:val="62199AB8"/>
    <w:rsid w:val="621A7EEE"/>
    <w:rsid w:val="621BA8E8"/>
    <w:rsid w:val="6222A8E2"/>
    <w:rsid w:val="6229DF42"/>
    <w:rsid w:val="6230009A"/>
    <w:rsid w:val="623085E3"/>
    <w:rsid w:val="623420D9"/>
    <w:rsid w:val="6234D474"/>
    <w:rsid w:val="62353946"/>
    <w:rsid w:val="6236935E"/>
    <w:rsid w:val="623A4E70"/>
    <w:rsid w:val="623AD520"/>
    <w:rsid w:val="623D4B9A"/>
    <w:rsid w:val="6242E629"/>
    <w:rsid w:val="6250FC92"/>
    <w:rsid w:val="6253F057"/>
    <w:rsid w:val="62584CDC"/>
    <w:rsid w:val="6264D014"/>
    <w:rsid w:val="6268074F"/>
    <w:rsid w:val="626DDAFF"/>
    <w:rsid w:val="6271B596"/>
    <w:rsid w:val="6277E75A"/>
    <w:rsid w:val="627A2E9D"/>
    <w:rsid w:val="627EA684"/>
    <w:rsid w:val="628491DC"/>
    <w:rsid w:val="62933CAD"/>
    <w:rsid w:val="6293D740"/>
    <w:rsid w:val="6294B772"/>
    <w:rsid w:val="62981B2C"/>
    <w:rsid w:val="629AB835"/>
    <w:rsid w:val="629E47F6"/>
    <w:rsid w:val="62A312BD"/>
    <w:rsid w:val="62A50444"/>
    <w:rsid w:val="62B087F1"/>
    <w:rsid w:val="62B88409"/>
    <w:rsid w:val="62BCC16C"/>
    <w:rsid w:val="62C12A98"/>
    <w:rsid w:val="62C59DD8"/>
    <w:rsid w:val="62C8A573"/>
    <w:rsid w:val="62CA8AAF"/>
    <w:rsid w:val="62CD4701"/>
    <w:rsid w:val="62D45982"/>
    <w:rsid w:val="62D50441"/>
    <w:rsid w:val="62D56454"/>
    <w:rsid w:val="62D8AA31"/>
    <w:rsid w:val="62DF7481"/>
    <w:rsid w:val="62E004FA"/>
    <w:rsid w:val="62E563A6"/>
    <w:rsid w:val="62E81EA0"/>
    <w:rsid w:val="62E86F37"/>
    <w:rsid w:val="62F38E3D"/>
    <w:rsid w:val="62F55331"/>
    <w:rsid w:val="62F8452A"/>
    <w:rsid w:val="62FAAA6A"/>
    <w:rsid w:val="630B465F"/>
    <w:rsid w:val="630BA95F"/>
    <w:rsid w:val="6310FA12"/>
    <w:rsid w:val="63142A9B"/>
    <w:rsid w:val="63191F4B"/>
    <w:rsid w:val="6321D758"/>
    <w:rsid w:val="6323EEA8"/>
    <w:rsid w:val="632C150D"/>
    <w:rsid w:val="632D6451"/>
    <w:rsid w:val="633240E4"/>
    <w:rsid w:val="63329A89"/>
    <w:rsid w:val="633D2A04"/>
    <w:rsid w:val="6344026D"/>
    <w:rsid w:val="63464879"/>
    <w:rsid w:val="634EF270"/>
    <w:rsid w:val="63551B0F"/>
    <w:rsid w:val="635605EF"/>
    <w:rsid w:val="6358C9C3"/>
    <w:rsid w:val="6360860B"/>
    <w:rsid w:val="636245A3"/>
    <w:rsid w:val="63625330"/>
    <w:rsid w:val="636307B6"/>
    <w:rsid w:val="6368B450"/>
    <w:rsid w:val="63779612"/>
    <w:rsid w:val="6378299B"/>
    <w:rsid w:val="638164FC"/>
    <w:rsid w:val="6381BE56"/>
    <w:rsid w:val="638C5448"/>
    <w:rsid w:val="638D9149"/>
    <w:rsid w:val="638E747D"/>
    <w:rsid w:val="638F9369"/>
    <w:rsid w:val="6392B6B4"/>
    <w:rsid w:val="639A38A0"/>
    <w:rsid w:val="639DAF59"/>
    <w:rsid w:val="63A14948"/>
    <w:rsid w:val="63A1EDA6"/>
    <w:rsid w:val="63A5262A"/>
    <w:rsid w:val="63AB3C06"/>
    <w:rsid w:val="63ADA085"/>
    <w:rsid w:val="63ADF308"/>
    <w:rsid w:val="63ADF730"/>
    <w:rsid w:val="63AE5A62"/>
    <w:rsid w:val="63B1E794"/>
    <w:rsid w:val="63B2D827"/>
    <w:rsid w:val="63B51719"/>
    <w:rsid w:val="63B74440"/>
    <w:rsid w:val="63C29395"/>
    <w:rsid w:val="63CB4D8C"/>
    <w:rsid w:val="63CBED7D"/>
    <w:rsid w:val="63D119B1"/>
    <w:rsid w:val="63D12D51"/>
    <w:rsid w:val="63D6DEAA"/>
    <w:rsid w:val="63D99154"/>
    <w:rsid w:val="63E2A2CA"/>
    <w:rsid w:val="63EF3525"/>
    <w:rsid w:val="63F94F3D"/>
    <w:rsid w:val="63FFD11E"/>
    <w:rsid w:val="64037E34"/>
    <w:rsid w:val="64096650"/>
    <w:rsid w:val="640C8720"/>
    <w:rsid w:val="64123A26"/>
    <w:rsid w:val="641B7C44"/>
    <w:rsid w:val="641D2D76"/>
    <w:rsid w:val="64207772"/>
    <w:rsid w:val="64210934"/>
    <w:rsid w:val="64270571"/>
    <w:rsid w:val="64285399"/>
    <w:rsid w:val="6428A821"/>
    <w:rsid w:val="642ACE4D"/>
    <w:rsid w:val="643992DF"/>
    <w:rsid w:val="64422AD3"/>
    <w:rsid w:val="6442BDD2"/>
    <w:rsid w:val="64494DD2"/>
    <w:rsid w:val="6450F4F5"/>
    <w:rsid w:val="645A221C"/>
    <w:rsid w:val="645AA453"/>
    <w:rsid w:val="646A8E0D"/>
    <w:rsid w:val="646AF92B"/>
    <w:rsid w:val="646BD2AB"/>
    <w:rsid w:val="646F44B5"/>
    <w:rsid w:val="647407B7"/>
    <w:rsid w:val="6477548E"/>
    <w:rsid w:val="6478B8AE"/>
    <w:rsid w:val="6478D054"/>
    <w:rsid w:val="647E7041"/>
    <w:rsid w:val="6482843A"/>
    <w:rsid w:val="648493B2"/>
    <w:rsid w:val="6485206A"/>
    <w:rsid w:val="648BBF9B"/>
    <w:rsid w:val="648DA4E3"/>
    <w:rsid w:val="6490FB97"/>
    <w:rsid w:val="64A0D6DE"/>
    <w:rsid w:val="64A947F9"/>
    <w:rsid w:val="64B86EAE"/>
    <w:rsid w:val="64BD9458"/>
    <w:rsid w:val="64C211E4"/>
    <w:rsid w:val="64C2CFD4"/>
    <w:rsid w:val="64C2F085"/>
    <w:rsid w:val="64C30083"/>
    <w:rsid w:val="64C40ED4"/>
    <w:rsid w:val="64C4D7DB"/>
    <w:rsid w:val="64C8904F"/>
    <w:rsid w:val="64CDB3CF"/>
    <w:rsid w:val="64CF0D97"/>
    <w:rsid w:val="64D78A10"/>
    <w:rsid w:val="64D93AFA"/>
    <w:rsid w:val="64DB3823"/>
    <w:rsid w:val="64DB7E5D"/>
    <w:rsid w:val="64DD8C78"/>
    <w:rsid w:val="64E12FF4"/>
    <w:rsid w:val="64E6F1E2"/>
    <w:rsid w:val="64EAA9CB"/>
    <w:rsid w:val="64ECF7FB"/>
    <w:rsid w:val="64EEAA12"/>
    <w:rsid w:val="64F0542C"/>
    <w:rsid w:val="64F65FCD"/>
    <w:rsid w:val="64F7FF14"/>
    <w:rsid w:val="64FB70D3"/>
    <w:rsid w:val="64FE1982"/>
    <w:rsid w:val="650991B3"/>
    <w:rsid w:val="650AD523"/>
    <w:rsid w:val="650FC0C7"/>
    <w:rsid w:val="65114E2D"/>
    <w:rsid w:val="6511DEBE"/>
    <w:rsid w:val="6513BF1E"/>
    <w:rsid w:val="651CA014"/>
    <w:rsid w:val="65299DBA"/>
    <w:rsid w:val="652BCB1F"/>
    <w:rsid w:val="652F9FDA"/>
    <w:rsid w:val="6536CFCB"/>
    <w:rsid w:val="653B736B"/>
    <w:rsid w:val="653EDF73"/>
    <w:rsid w:val="653F08FB"/>
    <w:rsid w:val="653FD990"/>
    <w:rsid w:val="6541D99F"/>
    <w:rsid w:val="654F756C"/>
    <w:rsid w:val="6557E13E"/>
    <w:rsid w:val="655D2AA6"/>
    <w:rsid w:val="655EE9FA"/>
    <w:rsid w:val="6560F4B3"/>
    <w:rsid w:val="6564569A"/>
    <w:rsid w:val="656BD045"/>
    <w:rsid w:val="65789953"/>
    <w:rsid w:val="657BDAA6"/>
    <w:rsid w:val="657EAE2B"/>
    <w:rsid w:val="657FF88B"/>
    <w:rsid w:val="65807EAD"/>
    <w:rsid w:val="6583D07D"/>
    <w:rsid w:val="65873560"/>
    <w:rsid w:val="658FD801"/>
    <w:rsid w:val="6592B49B"/>
    <w:rsid w:val="6594DF4D"/>
    <w:rsid w:val="6596122D"/>
    <w:rsid w:val="6598B3B2"/>
    <w:rsid w:val="65A85C86"/>
    <w:rsid w:val="65ABF912"/>
    <w:rsid w:val="65AF7EA4"/>
    <w:rsid w:val="65B44FDA"/>
    <w:rsid w:val="65B64631"/>
    <w:rsid w:val="65BA3198"/>
    <w:rsid w:val="65BB1B15"/>
    <w:rsid w:val="65BC01D2"/>
    <w:rsid w:val="65BC1125"/>
    <w:rsid w:val="65BD8565"/>
    <w:rsid w:val="65C553B4"/>
    <w:rsid w:val="65CBAE43"/>
    <w:rsid w:val="65CCF233"/>
    <w:rsid w:val="65CF381B"/>
    <w:rsid w:val="65F2C35F"/>
    <w:rsid w:val="65F3A62B"/>
    <w:rsid w:val="65FF68C0"/>
    <w:rsid w:val="66075A4D"/>
    <w:rsid w:val="66124AE5"/>
    <w:rsid w:val="6612D136"/>
    <w:rsid w:val="66176E2A"/>
    <w:rsid w:val="662325A0"/>
    <w:rsid w:val="66276000"/>
    <w:rsid w:val="662AC7BB"/>
    <w:rsid w:val="662B12AF"/>
    <w:rsid w:val="6631BA81"/>
    <w:rsid w:val="6634C809"/>
    <w:rsid w:val="6635BD35"/>
    <w:rsid w:val="6636C9E9"/>
    <w:rsid w:val="663D014E"/>
    <w:rsid w:val="6647CE2E"/>
    <w:rsid w:val="66481602"/>
    <w:rsid w:val="66509FB7"/>
    <w:rsid w:val="665E3808"/>
    <w:rsid w:val="66619A1D"/>
    <w:rsid w:val="66636ABB"/>
    <w:rsid w:val="66674E5A"/>
    <w:rsid w:val="666C4B22"/>
    <w:rsid w:val="667C4ABB"/>
    <w:rsid w:val="667D1D3E"/>
    <w:rsid w:val="66856300"/>
    <w:rsid w:val="668B1CF0"/>
    <w:rsid w:val="669A34C1"/>
    <w:rsid w:val="669B9997"/>
    <w:rsid w:val="66A0F764"/>
    <w:rsid w:val="66A979BF"/>
    <w:rsid w:val="66B2BE02"/>
    <w:rsid w:val="66BEABA4"/>
    <w:rsid w:val="66C45B33"/>
    <w:rsid w:val="66D2A7F2"/>
    <w:rsid w:val="66D44834"/>
    <w:rsid w:val="66D450B3"/>
    <w:rsid w:val="66D743CC"/>
    <w:rsid w:val="66E0063E"/>
    <w:rsid w:val="66E49661"/>
    <w:rsid w:val="66E56D7D"/>
    <w:rsid w:val="66ED9C37"/>
    <w:rsid w:val="66F32FFA"/>
    <w:rsid w:val="66F85D41"/>
    <w:rsid w:val="67003CBA"/>
    <w:rsid w:val="6705A326"/>
    <w:rsid w:val="670B5BF8"/>
    <w:rsid w:val="671DB01A"/>
    <w:rsid w:val="671E51F5"/>
    <w:rsid w:val="67213C08"/>
    <w:rsid w:val="6728AD09"/>
    <w:rsid w:val="672C0939"/>
    <w:rsid w:val="672D072B"/>
    <w:rsid w:val="672EA90F"/>
    <w:rsid w:val="673405B6"/>
    <w:rsid w:val="673CE55E"/>
    <w:rsid w:val="673FAB6A"/>
    <w:rsid w:val="6743CA69"/>
    <w:rsid w:val="67441BE5"/>
    <w:rsid w:val="6749DB14"/>
    <w:rsid w:val="6754698C"/>
    <w:rsid w:val="67558BAF"/>
    <w:rsid w:val="675B0A8C"/>
    <w:rsid w:val="67608E9F"/>
    <w:rsid w:val="67628357"/>
    <w:rsid w:val="67643E1F"/>
    <w:rsid w:val="6769AF41"/>
    <w:rsid w:val="676B73F2"/>
    <w:rsid w:val="677B40B1"/>
    <w:rsid w:val="67829E1F"/>
    <w:rsid w:val="6788C23D"/>
    <w:rsid w:val="6788F428"/>
    <w:rsid w:val="678E32E6"/>
    <w:rsid w:val="678E99F5"/>
    <w:rsid w:val="67988AE4"/>
    <w:rsid w:val="679EF4D7"/>
    <w:rsid w:val="67AAF1E3"/>
    <w:rsid w:val="67ABC4BC"/>
    <w:rsid w:val="67B2070B"/>
    <w:rsid w:val="67B6155A"/>
    <w:rsid w:val="67B86435"/>
    <w:rsid w:val="67BC12FE"/>
    <w:rsid w:val="67BC3737"/>
    <w:rsid w:val="67BE9E3A"/>
    <w:rsid w:val="67BF8F5A"/>
    <w:rsid w:val="67C71FB9"/>
    <w:rsid w:val="67C9F244"/>
    <w:rsid w:val="67CD4EE1"/>
    <w:rsid w:val="67D01C43"/>
    <w:rsid w:val="67DACD30"/>
    <w:rsid w:val="67DE4537"/>
    <w:rsid w:val="67E5EFA1"/>
    <w:rsid w:val="67E6122E"/>
    <w:rsid w:val="67E6B33F"/>
    <w:rsid w:val="67E99C37"/>
    <w:rsid w:val="67E9C3CC"/>
    <w:rsid w:val="67EBB43E"/>
    <w:rsid w:val="67EBD8A0"/>
    <w:rsid w:val="67EDF0AB"/>
    <w:rsid w:val="67EFD4DC"/>
    <w:rsid w:val="67FF952B"/>
    <w:rsid w:val="6801A135"/>
    <w:rsid w:val="6803BB48"/>
    <w:rsid w:val="6809481E"/>
    <w:rsid w:val="680C0AD2"/>
    <w:rsid w:val="680C0C65"/>
    <w:rsid w:val="6810A748"/>
    <w:rsid w:val="681B2845"/>
    <w:rsid w:val="681CA703"/>
    <w:rsid w:val="681E1A5D"/>
    <w:rsid w:val="6829BED0"/>
    <w:rsid w:val="682BC9E5"/>
    <w:rsid w:val="682FF152"/>
    <w:rsid w:val="6831D026"/>
    <w:rsid w:val="68353A70"/>
    <w:rsid w:val="6840CABE"/>
    <w:rsid w:val="6840D3E7"/>
    <w:rsid w:val="68466F74"/>
    <w:rsid w:val="6846AE3A"/>
    <w:rsid w:val="68489793"/>
    <w:rsid w:val="684D3953"/>
    <w:rsid w:val="68524F88"/>
    <w:rsid w:val="6854E536"/>
    <w:rsid w:val="686BCA7E"/>
    <w:rsid w:val="686D411A"/>
    <w:rsid w:val="6875C112"/>
    <w:rsid w:val="687C6F5C"/>
    <w:rsid w:val="687E0433"/>
    <w:rsid w:val="68846186"/>
    <w:rsid w:val="6888B7E3"/>
    <w:rsid w:val="689139F1"/>
    <w:rsid w:val="68935183"/>
    <w:rsid w:val="6893F889"/>
    <w:rsid w:val="68964F88"/>
    <w:rsid w:val="689704CB"/>
    <w:rsid w:val="68997855"/>
    <w:rsid w:val="689D6758"/>
    <w:rsid w:val="68A2EDC9"/>
    <w:rsid w:val="68B64081"/>
    <w:rsid w:val="68BB2EDC"/>
    <w:rsid w:val="68C02A78"/>
    <w:rsid w:val="68C1980E"/>
    <w:rsid w:val="68CA2270"/>
    <w:rsid w:val="68D82AF9"/>
    <w:rsid w:val="68D9F380"/>
    <w:rsid w:val="68DAC3BB"/>
    <w:rsid w:val="68DD25B9"/>
    <w:rsid w:val="68DE4F7B"/>
    <w:rsid w:val="68E12895"/>
    <w:rsid w:val="68E1E636"/>
    <w:rsid w:val="68E367C9"/>
    <w:rsid w:val="68E881CE"/>
    <w:rsid w:val="68EEED67"/>
    <w:rsid w:val="68F661DD"/>
    <w:rsid w:val="68F95385"/>
    <w:rsid w:val="68FA1B5A"/>
    <w:rsid w:val="68FD50CA"/>
    <w:rsid w:val="690782EF"/>
    <w:rsid w:val="6915CC35"/>
    <w:rsid w:val="691C93BD"/>
    <w:rsid w:val="692067E9"/>
    <w:rsid w:val="692B6F06"/>
    <w:rsid w:val="692C343C"/>
    <w:rsid w:val="6946F500"/>
    <w:rsid w:val="69491C4B"/>
    <w:rsid w:val="694C4177"/>
    <w:rsid w:val="694D2FBB"/>
    <w:rsid w:val="695AB556"/>
    <w:rsid w:val="6962444F"/>
    <w:rsid w:val="6968F39F"/>
    <w:rsid w:val="696AA9EA"/>
    <w:rsid w:val="696D6211"/>
    <w:rsid w:val="696E0363"/>
    <w:rsid w:val="69701BC6"/>
    <w:rsid w:val="69734D7A"/>
    <w:rsid w:val="6974371B"/>
    <w:rsid w:val="697AEDAC"/>
    <w:rsid w:val="69838CCD"/>
    <w:rsid w:val="698E903C"/>
    <w:rsid w:val="698EBE3C"/>
    <w:rsid w:val="6993F407"/>
    <w:rsid w:val="69955FA6"/>
    <w:rsid w:val="699680C8"/>
    <w:rsid w:val="699816F0"/>
    <w:rsid w:val="699E0596"/>
    <w:rsid w:val="69A15480"/>
    <w:rsid w:val="69A27EBA"/>
    <w:rsid w:val="69A668A9"/>
    <w:rsid w:val="69A7FF74"/>
    <w:rsid w:val="69B1CE03"/>
    <w:rsid w:val="69B2C4E6"/>
    <w:rsid w:val="69B39193"/>
    <w:rsid w:val="69BAE240"/>
    <w:rsid w:val="69BC9E05"/>
    <w:rsid w:val="69BF55AE"/>
    <w:rsid w:val="69CACBB7"/>
    <w:rsid w:val="69CF8F2A"/>
    <w:rsid w:val="69CFAD0A"/>
    <w:rsid w:val="69D136A1"/>
    <w:rsid w:val="69D5A46C"/>
    <w:rsid w:val="69D76D86"/>
    <w:rsid w:val="69D970B5"/>
    <w:rsid w:val="69DA0E9E"/>
    <w:rsid w:val="69E248CB"/>
    <w:rsid w:val="69E33ACE"/>
    <w:rsid w:val="69E467F4"/>
    <w:rsid w:val="69E60408"/>
    <w:rsid w:val="69EAB17E"/>
    <w:rsid w:val="69EBA1C3"/>
    <w:rsid w:val="69EEC1E3"/>
    <w:rsid w:val="69F1E04E"/>
    <w:rsid w:val="69F51CFA"/>
    <w:rsid w:val="6A0A0FE1"/>
    <w:rsid w:val="6A0B8204"/>
    <w:rsid w:val="6A144160"/>
    <w:rsid w:val="6A1A6A43"/>
    <w:rsid w:val="6A1FCD57"/>
    <w:rsid w:val="6A21301D"/>
    <w:rsid w:val="6A21A64E"/>
    <w:rsid w:val="6A27B0D5"/>
    <w:rsid w:val="6A2AA93E"/>
    <w:rsid w:val="6A2AF3DD"/>
    <w:rsid w:val="6A2FD9F4"/>
    <w:rsid w:val="6A3F1462"/>
    <w:rsid w:val="6A40046A"/>
    <w:rsid w:val="6A42446A"/>
    <w:rsid w:val="6A427DF5"/>
    <w:rsid w:val="6A430C94"/>
    <w:rsid w:val="6A46983F"/>
    <w:rsid w:val="6A50269F"/>
    <w:rsid w:val="6A512093"/>
    <w:rsid w:val="6A52D69A"/>
    <w:rsid w:val="6A52FE98"/>
    <w:rsid w:val="6A5A2B65"/>
    <w:rsid w:val="6A5C90BF"/>
    <w:rsid w:val="6A5E1D40"/>
    <w:rsid w:val="6A62944A"/>
    <w:rsid w:val="6A695713"/>
    <w:rsid w:val="6A698350"/>
    <w:rsid w:val="6A6D27F8"/>
    <w:rsid w:val="6A73CF21"/>
    <w:rsid w:val="6A76C34F"/>
    <w:rsid w:val="6A7B4C58"/>
    <w:rsid w:val="6A81EFD6"/>
    <w:rsid w:val="6A84A131"/>
    <w:rsid w:val="6A88D9DD"/>
    <w:rsid w:val="6A9235D7"/>
    <w:rsid w:val="6A98B0F1"/>
    <w:rsid w:val="6AA6F9B3"/>
    <w:rsid w:val="6AB2835C"/>
    <w:rsid w:val="6AB3B42E"/>
    <w:rsid w:val="6AB5E623"/>
    <w:rsid w:val="6AB84A41"/>
    <w:rsid w:val="6ABAE41B"/>
    <w:rsid w:val="6ACB1479"/>
    <w:rsid w:val="6ACEC299"/>
    <w:rsid w:val="6AD2C4AB"/>
    <w:rsid w:val="6AE0805A"/>
    <w:rsid w:val="6AE135F3"/>
    <w:rsid w:val="6AE7464E"/>
    <w:rsid w:val="6AE7B9CA"/>
    <w:rsid w:val="6AEB4002"/>
    <w:rsid w:val="6AED3EDC"/>
    <w:rsid w:val="6AEDC23D"/>
    <w:rsid w:val="6AF0A073"/>
    <w:rsid w:val="6AF2E6E2"/>
    <w:rsid w:val="6AF4F87F"/>
    <w:rsid w:val="6AF729B0"/>
    <w:rsid w:val="6B0058BC"/>
    <w:rsid w:val="6B037D99"/>
    <w:rsid w:val="6B07E8BF"/>
    <w:rsid w:val="6B11A8A8"/>
    <w:rsid w:val="6B1628B6"/>
    <w:rsid w:val="6B1A0218"/>
    <w:rsid w:val="6B1B4C04"/>
    <w:rsid w:val="6B301A4D"/>
    <w:rsid w:val="6B33207B"/>
    <w:rsid w:val="6B3592EC"/>
    <w:rsid w:val="6B403B8C"/>
    <w:rsid w:val="6B425DCA"/>
    <w:rsid w:val="6B431786"/>
    <w:rsid w:val="6B4DC614"/>
    <w:rsid w:val="6B4F12B4"/>
    <w:rsid w:val="6B51C92C"/>
    <w:rsid w:val="6B522F1A"/>
    <w:rsid w:val="6B5731CA"/>
    <w:rsid w:val="6B5F7C6C"/>
    <w:rsid w:val="6B6DE7A8"/>
    <w:rsid w:val="6B6F9CB1"/>
    <w:rsid w:val="6B729E19"/>
    <w:rsid w:val="6B750BB8"/>
    <w:rsid w:val="6B77944A"/>
    <w:rsid w:val="6B78E0C7"/>
    <w:rsid w:val="6B7963D3"/>
    <w:rsid w:val="6B7E0D49"/>
    <w:rsid w:val="6B841967"/>
    <w:rsid w:val="6B8E1C65"/>
    <w:rsid w:val="6B8FD2B6"/>
    <w:rsid w:val="6BA0D329"/>
    <w:rsid w:val="6BA3C563"/>
    <w:rsid w:val="6BAC149A"/>
    <w:rsid w:val="6BADB398"/>
    <w:rsid w:val="6BB573ED"/>
    <w:rsid w:val="6BC02A0A"/>
    <w:rsid w:val="6BC5DBEF"/>
    <w:rsid w:val="6BC6C43E"/>
    <w:rsid w:val="6BCB4567"/>
    <w:rsid w:val="6BD5043D"/>
    <w:rsid w:val="6BD92EEF"/>
    <w:rsid w:val="6BE3C926"/>
    <w:rsid w:val="6BE4C4C2"/>
    <w:rsid w:val="6BE64489"/>
    <w:rsid w:val="6BE6D6D2"/>
    <w:rsid w:val="6BEF07F6"/>
    <w:rsid w:val="6BEFA686"/>
    <w:rsid w:val="6BF2CE41"/>
    <w:rsid w:val="6BF3D607"/>
    <w:rsid w:val="6BF4695C"/>
    <w:rsid w:val="6BF5BD7B"/>
    <w:rsid w:val="6BF86120"/>
    <w:rsid w:val="6C0256DE"/>
    <w:rsid w:val="6C0392F1"/>
    <w:rsid w:val="6C040646"/>
    <w:rsid w:val="6C04C863"/>
    <w:rsid w:val="6C0922E0"/>
    <w:rsid w:val="6C0F198F"/>
    <w:rsid w:val="6C118EBA"/>
    <w:rsid w:val="6C1A6F9B"/>
    <w:rsid w:val="6C20E9DD"/>
    <w:rsid w:val="6C21384B"/>
    <w:rsid w:val="6C23EBCE"/>
    <w:rsid w:val="6C262124"/>
    <w:rsid w:val="6C2AE035"/>
    <w:rsid w:val="6C31F366"/>
    <w:rsid w:val="6C32822E"/>
    <w:rsid w:val="6C33183C"/>
    <w:rsid w:val="6C389A4C"/>
    <w:rsid w:val="6C38AEC8"/>
    <w:rsid w:val="6C3CE957"/>
    <w:rsid w:val="6C3EB4FF"/>
    <w:rsid w:val="6C426F1A"/>
    <w:rsid w:val="6C4CFDF5"/>
    <w:rsid w:val="6C5ADD27"/>
    <w:rsid w:val="6C6553A5"/>
    <w:rsid w:val="6C682C84"/>
    <w:rsid w:val="6C69F842"/>
    <w:rsid w:val="6C6F32CC"/>
    <w:rsid w:val="6C71688A"/>
    <w:rsid w:val="6C8643EC"/>
    <w:rsid w:val="6C8BED9B"/>
    <w:rsid w:val="6C98CA04"/>
    <w:rsid w:val="6C9B1940"/>
    <w:rsid w:val="6C9C8431"/>
    <w:rsid w:val="6C9D6823"/>
    <w:rsid w:val="6C9E2F29"/>
    <w:rsid w:val="6CA59321"/>
    <w:rsid w:val="6CAD90B0"/>
    <w:rsid w:val="6CADA01A"/>
    <w:rsid w:val="6CAFA6F5"/>
    <w:rsid w:val="6CB055C8"/>
    <w:rsid w:val="6CB6B7BE"/>
    <w:rsid w:val="6CBB8429"/>
    <w:rsid w:val="6CBC2CD9"/>
    <w:rsid w:val="6CBD3B76"/>
    <w:rsid w:val="6CBF3BDD"/>
    <w:rsid w:val="6CC03D47"/>
    <w:rsid w:val="6CC34A0E"/>
    <w:rsid w:val="6CC577A1"/>
    <w:rsid w:val="6CC8BD35"/>
    <w:rsid w:val="6CCAA1CE"/>
    <w:rsid w:val="6CCB3626"/>
    <w:rsid w:val="6CCF9D3E"/>
    <w:rsid w:val="6CF50F23"/>
    <w:rsid w:val="6D00B54D"/>
    <w:rsid w:val="6D087AB3"/>
    <w:rsid w:val="6D0B114B"/>
    <w:rsid w:val="6D148D2C"/>
    <w:rsid w:val="6D2037C3"/>
    <w:rsid w:val="6D30CB8B"/>
    <w:rsid w:val="6D33657E"/>
    <w:rsid w:val="6D340324"/>
    <w:rsid w:val="6D42AA74"/>
    <w:rsid w:val="6D4C9FCF"/>
    <w:rsid w:val="6D4E5AD3"/>
    <w:rsid w:val="6D595B3A"/>
    <w:rsid w:val="6D5CF336"/>
    <w:rsid w:val="6D5EAED7"/>
    <w:rsid w:val="6D64E38E"/>
    <w:rsid w:val="6D66C0E1"/>
    <w:rsid w:val="6D68E484"/>
    <w:rsid w:val="6D6B381A"/>
    <w:rsid w:val="6D6BB4D0"/>
    <w:rsid w:val="6D754785"/>
    <w:rsid w:val="6D7DAA6B"/>
    <w:rsid w:val="6D7F8E07"/>
    <w:rsid w:val="6D80F1B7"/>
    <w:rsid w:val="6D83C614"/>
    <w:rsid w:val="6D8543A3"/>
    <w:rsid w:val="6D875030"/>
    <w:rsid w:val="6D89B647"/>
    <w:rsid w:val="6D8B73AC"/>
    <w:rsid w:val="6D919CBA"/>
    <w:rsid w:val="6D95CB00"/>
    <w:rsid w:val="6D9627B9"/>
    <w:rsid w:val="6D9A350C"/>
    <w:rsid w:val="6D9FE049"/>
    <w:rsid w:val="6DA17384"/>
    <w:rsid w:val="6DA1D050"/>
    <w:rsid w:val="6DA36901"/>
    <w:rsid w:val="6DA7A1B9"/>
    <w:rsid w:val="6DAAEDC7"/>
    <w:rsid w:val="6DB08FC1"/>
    <w:rsid w:val="6DC23998"/>
    <w:rsid w:val="6DC5CD5D"/>
    <w:rsid w:val="6DC65D99"/>
    <w:rsid w:val="6DCC0079"/>
    <w:rsid w:val="6DD0C1ED"/>
    <w:rsid w:val="6DD51AD3"/>
    <w:rsid w:val="6DD7B081"/>
    <w:rsid w:val="6DDA59D2"/>
    <w:rsid w:val="6DDBB165"/>
    <w:rsid w:val="6DE052A9"/>
    <w:rsid w:val="6DEA1144"/>
    <w:rsid w:val="6DEFA90B"/>
    <w:rsid w:val="6DEFB405"/>
    <w:rsid w:val="6DF28AD1"/>
    <w:rsid w:val="6DF8B000"/>
    <w:rsid w:val="6DFB705B"/>
    <w:rsid w:val="6DFE0C17"/>
    <w:rsid w:val="6DFE1BC6"/>
    <w:rsid w:val="6E11E8B1"/>
    <w:rsid w:val="6E1AC4EE"/>
    <w:rsid w:val="6E1B933B"/>
    <w:rsid w:val="6E1CB508"/>
    <w:rsid w:val="6E22B5A1"/>
    <w:rsid w:val="6E28AD75"/>
    <w:rsid w:val="6E2A564F"/>
    <w:rsid w:val="6E33A8DE"/>
    <w:rsid w:val="6E33F855"/>
    <w:rsid w:val="6E346561"/>
    <w:rsid w:val="6E3706B4"/>
    <w:rsid w:val="6E3791F7"/>
    <w:rsid w:val="6E37D044"/>
    <w:rsid w:val="6E45CBBE"/>
    <w:rsid w:val="6E4BAEBC"/>
    <w:rsid w:val="6E505461"/>
    <w:rsid w:val="6E67B372"/>
    <w:rsid w:val="6E6A1BEA"/>
    <w:rsid w:val="6E6D56FB"/>
    <w:rsid w:val="6E7647CF"/>
    <w:rsid w:val="6E766AAF"/>
    <w:rsid w:val="6E7B072B"/>
    <w:rsid w:val="6E7F2329"/>
    <w:rsid w:val="6E81EA2A"/>
    <w:rsid w:val="6E8274D1"/>
    <w:rsid w:val="6E87BBAE"/>
    <w:rsid w:val="6E8CB730"/>
    <w:rsid w:val="6E8CD8B4"/>
    <w:rsid w:val="6E8D2910"/>
    <w:rsid w:val="6E929400"/>
    <w:rsid w:val="6E9D408A"/>
    <w:rsid w:val="6EA09A89"/>
    <w:rsid w:val="6EAC5052"/>
    <w:rsid w:val="6EAD8E6C"/>
    <w:rsid w:val="6EAF0841"/>
    <w:rsid w:val="6EB97D16"/>
    <w:rsid w:val="6EBABE0A"/>
    <w:rsid w:val="6EBC0824"/>
    <w:rsid w:val="6EBC0F5F"/>
    <w:rsid w:val="6EBD30BC"/>
    <w:rsid w:val="6EBD8577"/>
    <w:rsid w:val="6EBD9CC7"/>
    <w:rsid w:val="6EC011D9"/>
    <w:rsid w:val="6EC03917"/>
    <w:rsid w:val="6EC2BFEB"/>
    <w:rsid w:val="6ECA53B1"/>
    <w:rsid w:val="6ECE2F83"/>
    <w:rsid w:val="6ED6CC4D"/>
    <w:rsid w:val="6ED94AB6"/>
    <w:rsid w:val="6EDE6B81"/>
    <w:rsid w:val="6EDFC6DB"/>
    <w:rsid w:val="6EE8972E"/>
    <w:rsid w:val="6EFB3CEF"/>
    <w:rsid w:val="6EFC41CF"/>
    <w:rsid w:val="6F095862"/>
    <w:rsid w:val="6F09638C"/>
    <w:rsid w:val="6F0EACF0"/>
    <w:rsid w:val="6F1C7C5F"/>
    <w:rsid w:val="6F1F7344"/>
    <w:rsid w:val="6F225B33"/>
    <w:rsid w:val="6F264E93"/>
    <w:rsid w:val="6F2E4806"/>
    <w:rsid w:val="6F35CDF6"/>
    <w:rsid w:val="6F394285"/>
    <w:rsid w:val="6F3D3222"/>
    <w:rsid w:val="6F3EBF0C"/>
    <w:rsid w:val="6F3ECFC8"/>
    <w:rsid w:val="6F428381"/>
    <w:rsid w:val="6F46BF1B"/>
    <w:rsid w:val="6F47991A"/>
    <w:rsid w:val="6F4EDC4E"/>
    <w:rsid w:val="6F553DD9"/>
    <w:rsid w:val="6F6493ED"/>
    <w:rsid w:val="6F6ABC68"/>
    <w:rsid w:val="6F6EFCC8"/>
    <w:rsid w:val="6F788C9D"/>
    <w:rsid w:val="6F790219"/>
    <w:rsid w:val="6F7CC7AE"/>
    <w:rsid w:val="6F7E1B72"/>
    <w:rsid w:val="6F80BC72"/>
    <w:rsid w:val="6F852C0C"/>
    <w:rsid w:val="6F859249"/>
    <w:rsid w:val="6F8873A0"/>
    <w:rsid w:val="6F926EAA"/>
    <w:rsid w:val="6F9786BE"/>
    <w:rsid w:val="6F996090"/>
    <w:rsid w:val="6FA79E26"/>
    <w:rsid w:val="6FA9A185"/>
    <w:rsid w:val="6FB9A922"/>
    <w:rsid w:val="6FBC1E97"/>
    <w:rsid w:val="6FBD741F"/>
    <w:rsid w:val="6FC7F4EF"/>
    <w:rsid w:val="6FCD266F"/>
    <w:rsid w:val="6FD2D2F8"/>
    <w:rsid w:val="6FD35836"/>
    <w:rsid w:val="6FD36790"/>
    <w:rsid w:val="6FD5741D"/>
    <w:rsid w:val="6FD5CFEB"/>
    <w:rsid w:val="6FD9EB6E"/>
    <w:rsid w:val="6FDD2E4C"/>
    <w:rsid w:val="6FDF2097"/>
    <w:rsid w:val="6FEA1305"/>
    <w:rsid w:val="6FECA7BD"/>
    <w:rsid w:val="6FED8E37"/>
    <w:rsid w:val="6FF35090"/>
    <w:rsid w:val="6FFD40E4"/>
    <w:rsid w:val="70006BCF"/>
    <w:rsid w:val="700290D0"/>
    <w:rsid w:val="7009C3AB"/>
    <w:rsid w:val="70123A41"/>
    <w:rsid w:val="7015F92D"/>
    <w:rsid w:val="70166826"/>
    <w:rsid w:val="7017708D"/>
    <w:rsid w:val="7018159E"/>
    <w:rsid w:val="70187DA3"/>
    <w:rsid w:val="7018AFDB"/>
    <w:rsid w:val="70278617"/>
    <w:rsid w:val="702C77E3"/>
    <w:rsid w:val="702DC88C"/>
    <w:rsid w:val="702EBBE8"/>
    <w:rsid w:val="70332561"/>
    <w:rsid w:val="70366691"/>
    <w:rsid w:val="7038CB23"/>
    <w:rsid w:val="703C1282"/>
    <w:rsid w:val="703EBF14"/>
    <w:rsid w:val="7040EA31"/>
    <w:rsid w:val="70453E51"/>
    <w:rsid w:val="704591B0"/>
    <w:rsid w:val="70474C01"/>
    <w:rsid w:val="705170AD"/>
    <w:rsid w:val="70539005"/>
    <w:rsid w:val="705FE507"/>
    <w:rsid w:val="7062C588"/>
    <w:rsid w:val="70720CEC"/>
    <w:rsid w:val="70740176"/>
    <w:rsid w:val="7076CAD2"/>
    <w:rsid w:val="707BE40B"/>
    <w:rsid w:val="708C86D4"/>
    <w:rsid w:val="708EA334"/>
    <w:rsid w:val="7096F259"/>
    <w:rsid w:val="709B8A09"/>
    <w:rsid w:val="709C3033"/>
    <w:rsid w:val="70A55028"/>
    <w:rsid w:val="70A683A7"/>
    <w:rsid w:val="70ADD81C"/>
    <w:rsid w:val="70B0639A"/>
    <w:rsid w:val="70B49CD1"/>
    <w:rsid w:val="70B92CE8"/>
    <w:rsid w:val="70BDE1B2"/>
    <w:rsid w:val="70C317A9"/>
    <w:rsid w:val="70C77131"/>
    <w:rsid w:val="70D28BC0"/>
    <w:rsid w:val="70D6351E"/>
    <w:rsid w:val="70DD0199"/>
    <w:rsid w:val="70E95DCD"/>
    <w:rsid w:val="70EA9A31"/>
    <w:rsid w:val="70EAE4EC"/>
    <w:rsid w:val="70EC57AA"/>
    <w:rsid w:val="70EE2476"/>
    <w:rsid w:val="70EFC97A"/>
    <w:rsid w:val="70F13B2F"/>
    <w:rsid w:val="70F65EE7"/>
    <w:rsid w:val="70F6AF08"/>
    <w:rsid w:val="70FF2CF2"/>
    <w:rsid w:val="7104A967"/>
    <w:rsid w:val="710D5D25"/>
    <w:rsid w:val="71103C52"/>
    <w:rsid w:val="712A4A75"/>
    <w:rsid w:val="7132E9BA"/>
    <w:rsid w:val="71343B85"/>
    <w:rsid w:val="71382BD8"/>
    <w:rsid w:val="713B68D4"/>
    <w:rsid w:val="71422307"/>
    <w:rsid w:val="714322CF"/>
    <w:rsid w:val="7149C483"/>
    <w:rsid w:val="714BF16D"/>
    <w:rsid w:val="714E5C97"/>
    <w:rsid w:val="7155025B"/>
    <w:rsid w:val="71567BF9"/>
    <w:rsid w:val="715915AE"/>
    <w:rsid w:val="715F5EBE"/>
    <w:rsid w:val="7161A706"/>
    <w:rsid w:val="71654C61"/>
    <w:rsid w:val="7175BBCF"/>
    <w:rsid w:val="7177FEB8"/>
    <w:rsid w:val="717CA837"/>
    <w:rsid w:val="7181E119"/>
    <w:rsid w:val="718313D3"/>
    <w:rsid w:val="7189095E"/>
    <w:rsid w:val="718B21FE"/>
    <w:rsid w:val="718B7452"/>
    <w:rsid w:val="7194E6A8"/>
    <w:rsid w:val="71962C1A"/>
    <w:rsid w:val="7196E4E5"/>
    <w:rsid w:val="7197A7B3"/>
    <w:rsid w:val="719B6F4C"/>
    <w:rsid w:val="719F1B5D"/>
    <w:rsid w:val="71A236CD"/>
    <w:rsid w:val="71AABA61"/>
    <w:rsid w:val="71B03861"/>
    <w:rsid w:val="71B27FD2"/>
    <w:rsid w:val="71B481BB"/>
    <w:rsid w:val="71BA3D9E"/>
    <w:rsid w:val="71C7324A"/>
    <w:rsid w:val="71C8108B"/>
    <w:rsid w:val="71CEDDEE"/>
    <w:rsid w:val="71CFBD2E"/>
    <w:rsid w:val="71D143F8"/>
    <w:rsid w:val="71D1AB0D"/>
    <w:rsid w:val="71D246FE"/>
    <w:rsid w:val="71EB3B8F"/>
    <w:rsid w:val="71F6EE51"/>
    <w:rsid w:val="71F944A0"/>
    <w:rsid w:val="71FD4069"/>
    <w:rsid w:val="71FE0CCD"/>
    <w:rsid w:val="7203E6D1"/>
    <w:rsid w:val="7218874F"/>
    <w:rsid w:val="7219188D"/>
    <w:rsid w:val="721F92C6"/>
    <w:rsid w:val="7225CF6C"/>
    <w:rsid w:val="72300B40"/>
    <w:rsid w:val="72350221"/>
    <w:rsid w:val="723B999A"/>
    <w:rsid w:val="723E3FF2"/>
    <w:rsid w:val="723E4357"/>
    <w:rsid w:val="72417479"/>
    <w:rsid w:val="7249BFAF"/>
    <w:rsid w:val="724C2B72"/>
    <w:rsid w:val="724F0AE9"/>
    <w:rsid w:val="7250138F"/>
    <w:rsid w:val="725064CC"/>
    <w:rsid w:val="72589B74"/>
    <w:rsid w:val="7259FED6"/>
    <w:rsid w:val="725D36EC"/>
    <w:rsid w:val="726076D8"/>
    <w:rsid w:val="7261D9A3"/>
    <w:rsid w:val="726F722F"/>
    <w:rsid w:val="72778686"/>
    <w:rsid w:val="7278D307"/>
    <w:rsid w:val="72791E7B"/>
    <w:rsid w:val="727D5E76"/>
    <w:rsid w:val="727D9022"/>
    <w:rsid w:val="72872AF4"/>
    <w:rsid w:val="7287ABFB"/>
    <w:rsid w:val="7289EF4F"/>
    <w:rsid w:val="728C35F9"/>
    <w:rsid w:val="7294CB83"/>
    <w:rsid w:val="729C3543"/>
    <w:rsid w:val="729DC1D9"/>
    <w:rsid w:val="72A5DF6E"/>
    <w:rsid w:val="72A7181C"/>
    <w:rsid w:val="72A92D86"/>
    <w:rsid w:val="72ACC720"/>
    <w:rsid w:val="72B47D7E"/>
    <w:rsid w:val="72B71309"/>
    <w:rsid w:val="72C25B0F"/>
    <w:rsid w:val="72C4CB0B"/>
    <w:rsid w:val="72CCB4F8"/>
    <w:rsid w:val="72D84321"/>
    <w:rsid w:val="72E3C7C5"/>
    <w:rsid w:val="72F35A75"/>
    <w:rsid w:val="72F46ADA"/>
    <w:rsid w:val="72F5B766"/>
    <w:rsid w:val="72F883F1"/>
    <w:rsid w:val="72FCE126"/>
    <w:rsid w:val="7300E32A"/>
    <w:rsid w:val="73022D59"/>
    <w:rsid w:val="73078F51"/>
    <w:rsid w:val="7308E5BA"/>
    <w:rsid w:val="731532DC"/>
    <w:rsid w:val="731576D0"/>
    <w:rsid w:val="731EE434"/>
    <w:rsid w:val="7322F063"/>
    <w:rsid w:val="732B5D99"/>
    <w:rsid w:val="732D14D9"/>
    <w:rsid w:val="733038A3"/>
    <w:rsid w:val="73312B7D"/>
    <w:rsid w:val="733C18C0"/>
    <w:rsid w:val="73479A95"/>
    <w:rsid w:val="73591D9C"/>
    <w:rsid w:val="735C7283"/>
    <w:rsid w:val="735F8E66"/>
    <w:rsid w:val="7360FCDF"/>
    <w:rsid w:val="7363090B"/>
    <w:rsid w:val="73663934"/>
    <w:rsid w:val="73688072"/>
    <w:rsid w:val="736AACAA"/>
    <w:rsid w:val="7370A1BA"/>
    <w:rsid w:val="737B3CEB"/>
    <w:rsid w:val="73810E5E"/>
    <w:rsid w:val="73813CF7"/>
    <w:rsid w:val="73844819"/>
    <w:rsid w:val="7385A5AD"/>
    <w:rsid w:val="7385EC97"/>
    <w:rsid w:val="73890E02"/>
    <w:rsid w:val="738C0203"/>
    <w:rsid w:val="7391C2BC"/>
    <w:rsid w:val="7393A915"/>
    <w:rsid w:val="7397067E"/>
    <w:rsid w:val="7399814A"/>
    <w:rsid w:val="73A8F5B9"/>
    <w:rsid w:val="73B051EC"/>
    <w:rsid w:val="73B86A61"/>
    <w:rsid w:val="73B8F7E4"/>
    <w:rsid w:val="73BFFC67"/>
    <w:rsid w:val="73C0612D"/>
    <w:rsid w:val="73C68F6F"/>
    <w:rsid w:val="73C7B8AE"/>
    <w:rsid w:val="73C8AA22"/>
    <w:rsid w:val="73DA6879"/>
    <w:rsid w:val="73DBB9DE"/>
    <w:rsid w:val="73E4C04A"/>
    <w:rsid w:val="73EEBDF4"/>
    <w:rsid w:val="74160017"/>
    <w:rsid w:val="741DEA1A"/>
    <w:rsid w:val="74249AB6"/>
    <w:rsid w:val="7428D21C"/>
    <w:rsid w:val="742EAA1F"/>
    <w:rsid w:val="7436720D"/>
    <w:rsid w:val="743944DB"/>
    <w:rsid w:val="74397B42"/>
    <w:rsid w:val="7440832E"/>
    <w:rsid w:val="7443A52E"/>
    <w:rsid w:val="744FA707"/>
    <w:rsid w:val="7461CA46"/>
    <w:rsid w:val="746666EC"/>
    <w:rsid w:val="746C8A3E"/>
    <w:rsid w:val="746E9565"/>
    <w:rsid w:val="74722F03"/>
    <w:rsid w:val="747C1548"/>
    <w:rsid w:val="747D21CF"/>
    <w:rsid w:val="747E8E0F"/>
    <w:rsid w:val="7491E4DE"/>
    <w:rsid w:val="74958294"/>
    <w:rsid w:val="7495AF31"/>
    <w:rsid w:val="749E0E94"/>
    <w:rsid w:val="74A0906E"/>
    <w:rsid w:val="74A423DB"/>
    <w:rsid w:val="74AC0DEA"/>
    <w:rsid w:val="74ACD390"/>
    <w:rsid w:val="74AD0762"/>
    <w:rsid w:val="74AF36FB"/>
    <w:rsid w:val="74B47956"/>
    <w:rsid w:val="74B77EF2"/>
    <w:rsid w:val="74B9557A"/>
    <w:rsid w:val="74B9EFF6"/>
    <w:rsid w:val="74BBD6CB"/>
    <w:rsid w:val="74C2DBB3"/>
    <w:rsid w:val="74E1B3C4"/>
    <w:rsid w:val="74E66B51"/>
    <w:rsid w:val="74E80098"/>
    <w:rsid w:val="74F76E03"/>
    <w:rsid w:val="74FDE816"/>
    <w:rsid w:val="75050035"/>
    <w:rsid w:val="7509916D"/>
    <w:rsid w:val="750CD858"/>
    <w:rsid w:val="750ECD30"/>
    <w:rsid w:val="750FAF71"/>
    <w:rsid w:val="750FCD8C"/>
    <w:rsid w:val="751CC916"/>
    <w:rsid w:val="752448AA"/>
    <w:rsid w:val="75245C8D"/>
    <w:rsid w:val="7528E266"/>
    <w:rsid w:val="752B44B1"/>
    <w:rsid w:val="75302B31"/>
    <w:rsid w:val="7530D10C"/>
    <w:rsid w:val="75384972"/>
    <w:rsid w:val="753A0761"/>
    <w:rsid w:val="753DFF8D"/>
    <w:rsid w:val="753E68AD"/>
    <w:rsid w:val="753FEE25"/>
    <w:rsid w:val="75458B19"/>
    <w:rsid w:val="754CB357"/>
    <w:rsid w:val="754F23CA"/>
    <w:rsid w:val="75502811"/>
    <w:rsid w:val="7552BDCC"/>
    <w:rsid w:val="7556DAC8"/>
    <w:rsid w:val="7558B4D4"/>
    <w:rsid w:val="755BC368"/>
    <w:rsid w:val="755ED1CA"/>
    <w:rsid w:val="7561203D"/>
    <w:rsid w:val="756FE6A0"/>
    <w:rsid w:val="7576EE9B"/>
    <w:rsid w:val="7578CFEA"/>
    <w:rsid w:val="757BF837"/>
    <w:rsid w:val="758551BB"/>
    <w:rsid w:val="7586EB87"/>
    <w:rsid w:val="759307CE"/>
    <w:rsid w:val="7595242D"/>
    <w:rsid w:val="75A28DF8"/>
    <w:rsid w:val="75A5B285"/>
    <w:rsid w:val="75AC6D11"/>
    <w:rsid w:val="75AD18DD"/>
    <w:rsid w:val="75AE2005"/>
    <w:rsid w:val="75AE481C"/>
    <w:rsid w:val="75B18BFD"/>
    <w:rsid w:val="75B3D52E"/>
    <w:rsid w:val="75BBC35C"/>
    <w:rsid w:val="75BBFB2F"/>
    <w:rsid w:val="75C8F640"/>
    <w:rsid w:val="75C9EC68"/>
    <w:rsid w:val="75D9C8BE"/>
    <w:rsid w:val="75DDBB50"/>
    <w:rsid w:val="75E9F1BF"/>
    <w:rsid w:val="75F433E8"/>
    <w:rsid w:val="75FD99DA"/>
    <w:rsid w:val="7600B9F8"/>
    <w:rsid w:val="7602F9C5"/>
    <w:rsid w:val="76055B13"/>
    <w:rsid w:val="76179E04"/>
    <w:rsid w:val="7619EF85"/>
    <w:rsid w:val="761EB6AC"/>
    <w:rsid w:val="76212718"/>
    <w:rsid w:val="7623C463"/>
    <w:rsid w:val="76273415"/>
    <w:rsid w:val="7627A3E2"/>
    <w:rsid w:val="762BEFBF"/>
    <w:rsid w:val="763F2AD8"/>
    <w:rsid w:val="7640EA19"/>
    <w:rsid w:val="764B577B"/>
    <w:rsid w:val="764C81F2"/>
    <w:rsid w:val="76534746"/>
    <w:rsid w:val="765B129E"/>
    <w:rsid w:val="765C1B89"/>
    <w:rsid w:val="765EE758"/>
    <w:rsid w:val="7668FD09"/>
    <w:rsid w:val="766AD96B"/>
    <w:rsid w:val="766B3CBF"/>
    <w:rsid w:val="767437B7"/>
    <w:rsid w:val="76752364"/>
    <w:rsid w:val="76775812"/>
    <w:rsid w:val="767D9E34"/>
    <w:rsid w:val="767F0A5C"/>
    <w:rsid w:val="7691EF96"/>
    <w:rsid w:val="76940E25"/>
    <w:rsid w:val="76957ABF"/>
    <w:rsid w:val="769A36A0"/>
    <w:rsid w:val="769F5DEC"/>
    <w:rsid w:val="769F77DF"/>
    <w:rsid w:val="76A1F2BD"/>
    <w:rsid w:val="76A3C847"/>
    <w:rsid w:val="76A6E332"/>
    <w:rsid w:val="76A78667"/>
    <w:rsid w:val="76A9C29F"/>
    <w:rsid w:val="76AF627E"/>
    <w:rsid w:val="76BBF435"/>
    <w:rsid w:val="76C4D73A"/>
    <w:rsid w:val="76C70B51"/>
    <w:rsid w:val="76C75E6F"/>
    <w:rsid w:val="76D77503"/>
    <w:rsid w:val="76D8C77A"/>
    <w:rsid w:val="76E22457"/>
    <w:rsid w:val="76E49895"/>
    <w:rsid w:val="76E7A90D"/>
    <w:rsid w:val="76E822FB"/>
    <w:rsid w:val="76EA6F9A"/>
    <w:rsid w:val="76EBDB6F"/>
    <w:rsid w:val="76ED1B45"/>
    <w:rsid w:val="76ED6503"/>
    <w:rsid w:val="76F0EB12"/>
    <w:rsid w:val="76FBBD7A"/>
    <w:rsid w:val="77067001"/>
    <w:rsid w:val="7706DD45"/>
    <w:rsid w:val="77107D7C"/>
    <w:rsid w:val="7711AD38"/>
    <w:rsid w:val="7711B74A"/>
    <w:rsid w:val="7718CE44"/>
    <w:rsid w:val="771958C3"/>
    <w:rsid w:val="77210F62"/>
    <w:rsid w:val="77231FFF"/>
    <w:rsid w:val="77267A91"/>
    <w:rsid w:val="7726B16E"/>
    <w:rsid w:val="77276A62"/>
    <w:rsid w:val="7728EF13"/>
    <w:rsid w:val="772D47BE"/>
    <w:rsid w:val="772D7B10"/>
    <w:rsid w:val="7730DF59"/>
    <w:rsid w:val="77317D77"/>
    <w:rsid w:val="77333E35"/>
    <w:rsid w:val="7736E039"/>
    <w:rsid w:val="773A624A"/>
    <w:rsid w:val="773AD141"/>
    <w:rsid w:val="773BA99A"/>
    <w:rsid w:val="77415F3F"/>
    <w:rsid w:val="774835E9"/>
    <w:rsid w:val="7753CE70"/>
    <w:rsid w:val="77551724"/>
    <w:rsid w:val="775805F9"/>
    <w:rsid w:val="775F88CD"/>
    <w:rsid w:val="7763A945"/>
    <w:rsid w:val="776421C5"/>
    <w:rsid w:val="77665579"/>
    <w:rsid w:val="776973A1"/>
    <w:rsid w:val="776EA7A6"/>
    <w:rsid w:val="7771101E"/>
    <w:rsid w:val="77713517"/>
    <w:rsid w:val="777257A8"/>
    <w:rsid w:val="77749BEA"/>
    <w:rsid w:val="7779053B"/>
    <w:rsid w:val="777C9481"/>
    <w:rsid w:val="777E76D9"/>
    <w:rsid w:val="7782F4A2"/>
    <w:rsid w:val="77834C65"/>
    <w:rsid w:val="7787FBF4"/>
    <w:rsid w:val="7789E8E4"/>
    <w:rsid w:val="778D0630"/>
    <w:rsid w:val="7796F8DF"/>
    <w:rsid w:val="779E34C8"/>
    <w:rsid w:val="77A36D72"/>
    <w:rsid w:val="77A3B8E5"/>
    <w:rsid w:val="77A9CEB6"/>
    <w:rsid w:val="77C3F7F1"/>
    <w:rsid w:val="77C4906F"/>
    <w:rsid w:val="77DCE885"/>
    <w:rsid w:val="77E27E57"/>
    <w:rsid w:val="77E2F7B7"/>
    <w:rsid w:val="77E4C516"/>
    <w:rsid w:val="77EE3BDA"/>
    <w:rsid w:val="77F32CA3"/>
    <w:rsid w:val="77F3B1C1"/>
    <w:rsid w:val="77F622F0"/>
    <w:rsid w:val="77F792EA"/>
    <w:rsid w:val="77FAA133"/>
    <w:rsid w:val="77FCB0AB"/>
    <w:rsid w:val="780406E3"/>
    <w:rsid w:val="78059EF1"/>
    <w:rsid w:val="78078096"/>
    <w:rsid w:val="7816FF54"/>
    <w:rsid w:val="782456DD"/>
    <w:rsid w:val="78299F13"/>
    <w:rsid w:val="7833AF88"/>
    <w:rsid w:val="7836373D"/>
    <w:rsid w:val="7838737F"/>
    <w:rsid w:val="783F37E0"/>
    <w:rsid w:val="78406A35"/>
    <w:rsid w:val="78472390"/>
    <w:rsid w:val="7848D969"/>
    <w:rsid w:val="784EFEC1"/>
    <w:rsid w:val="784FC30D"/>
    <w:rsid w:val="785228AE"/>
    <w:rsid w:val="7852F217"/>
    <w:rsid w:val="7856C10E"/>
    <w:rsid w:val="78571931"/>
    <w:rsid w:val="785D03C3"/>
    <w:rsid w:val="786E90AC"/>
    <w:rsid w:val="7871D210"/>
    <w:rsid w:val="78731748"/>
    <w:rsid w:val="787366FE"/>
    <w:rsid w:val="787B2E40"/>
    <w:rsid w:val="787F23C1"/>
    <w:rsid w:val="7888C5E5"/>
    <w:rsid w:val="788F61A0"/>
    <w:rsid w:val="789157C3"/>
    <w:rsid w:val="789221C8"/>
    <w:rsid w:val="7892680B"/>
    <w:rsid w:val="789B7293"/>
    <w:rsid w:val="789C086A"/>
    <w:rsid w:val="789C0A70"/>
    <w:rsid w:val="78A06DDC"/>
    <w:rsid w:val="78A25949"/>
    <w:rsid w:val="78A4BF51"/>
    <w:rsid w:val="78A5B6EF"/>
    <w:rsid w:val="78A648C3"/>
    <w:rsid w:val="78B1F916"/>
    <w:rsid w:val="78B9A687"/>
    <w:rsid w:val="78BC1526"/>
    <w:rsid w:val="78C252E9"/>
    <w:rsid w:val="78CFC00E"/>
    <w:rsid w:val="78CFDF02"/>
    <w:rsid w:val="78D6EC8C"/>
    <w:rsid w:val="78DFCEF8"/>
    <w:rsid w:val="78E23F9C"/>
    <w:rsid w:val="78E98A5D"/>
    <w:rsid w:val="78EEB739"/>
    <w:rsid w:val="78F3DDCF"/>
    <w:rsid w:val="7918C608"/>
    <w:rsid w:val="791C2DE9"/>
    <w:rsid w:val="79257BB6"/>
    <w:rsid w:val="79299DA1"/>
    <w:rsid w:val="792D5068"/>
    <w:rsid w:val="79318E75"/>
    <w:rsid w:val="7932F3FA"/>
    <w:rsid w:val="793AA590"/>
    <w:rsid w:val="793B1B20"/>
    <w:rsid w:val="793CE4FD"/>
    <w:rsid w:val="793E1426"/>
    <w:rsid w:val="793FFB61"/>
    <w:rsid w:val="79490C01"/>
    <w:rsid w:val="794AD444"/>
    <w:rsid w:val="794B3DDE"/>
    <w:rsid w:val="794B767E"/>
    <w:rsid w:val="794D9985"/>
    <w:rsid w:val="795049F6"/>
    <w:rsid w:val="7950D0E8"/>
    <w:rsid w:val="7953125E"/>
    <w:rsid w:val="795B2FDF"/>
    <w:rsid w:val="795DA8C7"/>
    <w:rsid w:val="79670E54"/>
    <w:rsid w:val="797A5606"/>
    <w:rsid w:val="797C9F06"/>
    <w:rsid w:val="797E16FB"/>
    <w:rsid w:val="797E806D"/>
    <w:rsid w:val="797F3FCC"/>
    <w:rsid w:val="797F7F0D"/>
    <w:rsid w:val="79838309"/>
    <w:rsid w:val="79859523"/>
    <w:rsid w:val="7986AA35"/>
    <w:rsid w:val="7991C63F"/>
    <w:rsid w:val="7998810C"/>
    <w:rsid w:val="7999AD15"/>
    <w:rsid w:val="799E2816"/>
    <w:rsid w:val="799F4AEB"/>
    <w:rsid w:val="799F7A27"/>
    <w:rsid w:val="79A0EC27"/>
    <w:rsid w:val="79A88B07"/>
    <w:rsid w:val="79A9A8E0"/>
    <w:rsid w:val="79AD27D4"/>
    <w:rsid w:val="79B1353C"/>
    <w:rsid w:val="79BA7906"/>
    <w:rsid w:val="79BB3A19"/>
    <w:rsid w:val="79BDAC81"/>
    <w:rsid w:val="79C197E3"/>
    <w:rsid w:val="79C929A3"/>
    <w:rsid w:val="79C972C7"/>
    <w:rsid w:val="79CC92E7"/>
    <w:rsid w:val="79CCF2D5"/>
    <w:rsid w:val="79D22286"/>
    <w:rsid w:val="79D66390"/>
    <w:rsid w:val="79D72B02"/>
    <w:rsid w:val="79DA4BBA"/>
    <w:rsid w:val="79E87079"/>
    <w:rsid w:val="79EBA4AF"/>
    <w:rsid w:val="79FA2D92"/>
    <w:rsid w:val="79FD98A4"/>
    <w:rsid w:val="79FEAE71"/>
    <w:rsid w:val="7A062FD5"/>
    <w:rsid w:val="7A093D5A"/>
    <w:rsid w:val="7A0D2E1C"/>
    <w:rsid w:val="7A192711"/>
    <w:rsid w:val="7A192EF2"/>
    <w:rsid w:val="7A1FE1FC"/>
    <w:rsid w:val="7A203AD8"/>
    <w:rsid w:val="7A23C6C3"/>
    <w:rsid w:val="7A32990F"/>
    <w:rsid w:val="7A3A5833"/>
    <w:rsid w:val="7A3C83E0"/>
    <w:rsid w:val="7A3DC2C0"/>
    <w:rsid w:val="7A3F4BBF"/>
    <w:rsid w:val="7A474C6B"/>
    <w:rsid w:val="7A4A2D08"/>
    <w:rsid w:val="7A4BD473"/>
    <w:rsid w:val="7A524900"/>
    <w:rsid w:val="7A562834"/>
    <w:rsid w:val="7A60395F"/>
    <w:rsid w:val="7A612A46"/>
    <w:rsid w:val="7A61FA2B"/>
    <w:rsid w:val="7A68B998"/>
    <w:rsid w:val="7A6A7424"/>
    <w:rsid w:val="7A6D6D75"/>
    <w:rsid w:val="7A719F2C"/>
    <w:rsid w:val="7A725EA3"/>
    <w:rsid w:val="7A739E54"/>
    <w:rsid w:val="7A75CDE6"/>
    <w:rsid w:val="7A7643F5"/>
    <w:rsid w:val="7A793416"/>
    <w:rsid w:val="7A7ABFD5"/>
    <w:rsid w:val="7A7C94C3"/>
    <w:rsid w:val="7A7D4D14"/>
    <w:rsid w:val="7A85419B"/>
    <w:rsid w:val="7A866716"/>
    <w:rsid w:val="7A9031C3"/>
    <w:rsid w:val="7A910EEC"/>
    <w:rsid w:val="7A97E606"/>
    <w:rsid w:val="7A9842D1"/>
    <w:rsid w:val="7A99672C"/>
    <w:rsid w:val="7A996D7B"/>
    <w:rsid w:val="7A99BF64"/>
    <w:rsid w:val="7A9E63C2"/>
    <w:rsid w:val="7AA06648"/>
    <w:rsid w:val="7AA2019E"/>
    <w:rsid w:val="7AA54C49"/>
    <w:rsid w:val="7AA5DE56"/>
    <w:rsid w:val="7AABCE40"/>
    <w:rsid w:val="7AAD9B74"/>
    <w:rsid w:val="7ABB5ED1"/>
    <w:rsid w:val="7ABD28C8"/>
    <w:rsid w:val="7ABD62E2"/>
    <w:rsid w:val="7ACCD85D"/>
    <w:rsid w:val="7ACE2ED8"/>
    <w:rsid w:val="7ACE5554"/>
    <w:rsid w:val="7AD701EF"/>
    <w:rsid w:val="7ADA35FE"/>
    <w:rsid w:val="7AE87197"/>
    <w:rsid w:val="7AE91C55"/>
    <w:rsid w:val="7AED3331"/>
    <w:rsid w:val="7AEFEB37"/>
    <w:rsid w:val="7AF1BA8B"/>
    <w:rsid w:val="7AFD6AD3"/>
    <w:rsid w:val="7AFDAF3D"/>
    <w:rsid w:val="7B02DEB5"/>
    <w:rsid w:val="7B0314DD"/>
    <w:rsid w:val="7B117B32"/>
    <w:rsid w:val="7B178E83"/>
    <w:rsid w:val="7B19B781"/>
    <w:rsid w:val="7B1BA170"/>
    <w:rsid w:val="7B225195"/>
    <w:rsid w:val="7B2606B6"/>
    <w:rsid w:val="7B27EF5B"/>
    <w:rsid w:val="7B28EBCB"/>
    <w:rsid w:val="7B29B9BF"/>
    <w:rsid w:val="7B2E29B2"/>
    <w:rsid w:val="7B2FAF04"/>
    <w:rsid w:val="7B36FC5D"/>
    <w:rsid w:val="7B407F96"/>
    <w:rsid w:val="7B411953"/>
    <w:rsid w:val="7B4C2E31"/>
    <w:rsid w:val="7B4D0A9C"/>
    <w:rsid w:val="7B4D9096"/>
    <w:rsid w:val="7B57FB20"/>
    <w:rsid w:val="7B657050"/>
    <w:rsid w:val="7B67527C"/>
    <w:rsid w:val="7B6F8EAE"/>
    <w:rsid w:val="7B71A9B0"/>
    <w:rsid w:val="7B743385"/>
    <w:rsid w:val="7B7F0FD1"/>
    <w:rsid w:val="7B802F2C"/>
    <w:rsid w:val="7B80563E"/>
    <w:rsid w:val="7B866D39"/>
    <w:rsid w:val="7B9025B0"/>
    <w:rsid w:val="7B970617"/>
    <w:rsid w:val="7B97A2E3"/>
    <w:rsid w:val="7BA61F44"/>
    <w:rsid w:val="7BA7499C"/>
    <w:rsid w:val="7BB42F91"/>
    <w:rsid w:val="7BB494A2"/>
    <w:rsid w:val="7BB6A334"/>
    <w:rsid w:val="7BB8D356"/>
    <w:rsid w:val="7BBFF814"/>
    <w:rsid w:val="7BC474C4"/>
    <w:rsid w:val="7BC6DE79"/>
    <w:rsid w:val="7BCA08CD"/>
    <w:rsid w:val="7BCAFFF5"/>
    <w:rsid w:val="7BD23E3E"/>
    <w:rsid w:val="7BD25933"/>
    <w:rsid w:val="7BDACF60"/>
    <w:rsid w:val="7BDF285E"/>
    <w:rsid w:val="7BE0F1D6"/>
    <w:rsid w:val="7BE151CB"/>
    <w:rsid w:val="7BE2DC23"/>
    <w:rsid w:val="7BE31E3A"/>
    <w:rsid w:val="7BE51E5B"/>
    <w:rsid w:val="7BEAD049"/>
    <w:rsid w:val="7BEF1C4C"/>
    <w:rsid w:val="7BF4FAB4"/>
    <w:rsid w:val="7BF5EF66"/>
    <w:rsid w:val="7BF961CD"/>
    <w:rsid w:val="7C040471"/>
    <w:rsid w:val="7C0F5956"/>
    <w:rsid w:val="7C106108"/>
    <w:rsid w:val="7C145C91"/>
    <w:rsid w:val="7C1B4C0D"/>
    <w:rsid w:val="7C1D5ED0"/>
    <w:rsid w:val="7C239F2A"/>
    <w:rsid w:val="7C2446A1"/>
    <w:rsid w:val="7C2B58E4"/>
    <w:rsid w:val="7C2ECC5E"/>
    <w:rsid w:val="7C3287B4"/>
    <w:rsid w:val="7C5253C5"/>
    <w:rsid w:val="7C54E983"/>
    <w:rsid w:val="7C5BCCDE"/>
    <w:rsid w:val="7C5E212D"/>
    <w:rsid w:val="7C5ED31A"/>
    <w:rsid w:val="7C651B9B"/>
    <w:rsid w:val="7C673425"/>
    <w:rsid w:val="7C6CDEF9"/>
    <w:rsid w:val="7C6EA59A"/>
    <w:rsid w:val="7C714BF2"/>
    <w:rsid w:val="7C71C3F9"/>
    <w:rsid w:val="7C789722"/>
    <w:rsid w:val="7C8460A2"/>
    <w:rsid w:val="7C8CEDBD"/>
    <w:rsid w:val="7C983AA1"/>
    <w:rsid w:val="7CA411CC"/>
    <w:rsid w:val="7CA78502"/>
    <w:rsid w:val="7CAB0235"/>
    <w:rsid w:val="7CABDFCF"/>
    <w:rsid w:val="7CAC0409"/>
    <w:rsid w:val="7CAF694F"/>
    <w:rsid w:val="7CB59092"/>
    <w:rsid w:val="7CB5DE3A"/>
    <w:rsid w:val="7CB614B3"/>
    <w:rsid w:val="7CC02B03"/>
    <w:rsid w:val="7CC0D36F"/>
    <w:rsid w:val="7CC91869"/>
    <w:rsid w:val="7CCA5C9F"/>
    <w:rsid w:val="7CD89937"/>
    <w:rsid w:val="7CD8F37D"/>
    <w:rsid w:val="7CD9D4A1"/>
    <w:rsid w:val="7CDEA1FE"/>
    <w:rsid w:val="7CE1886E"/>
    <w:rsid w:val="7CF0BD8F"/>
    <w:rsid w:val="7CF523BF"/>
    <w:rsid w:val="7CF5668C"/>
    <w:rsid w:val="7CFABD06"/>
    <w:rsid w:val="7D01216D"/>
    <w:rsid w:val="7D1191B9"/>
    <w:rsid w:val="7D13BF4D"/>
    <w:rsid w:val="7D1522E5"/>
    <w:rsid w:val="7D17416D"/>
    <w:rsid w:val="7D1B49AA"/>
    <w:rsid w:val="7D1DC6FC"/>
    <w:rsid w:val="7D1E5D21"/>
    <w:rsid w:val="7D27F589"/>
    <w:rsid w:val="7D2C6BE1"/>
    <w:rsid w:val="7D2FE905"/>
    <w:rsid w:val="7D3418B3"/>
    <w:rsid w:val="7D3EF6F1"/>
    <w:rsid w:val="7D49C70C"/>
    <w:rsid w:val="7D4A85C2"/>
    <w:rsid w:val="7D4F9CC9"/>
    <w:rsid w:val="7D4FC46B"/>
    <w:rsid w:val="7D517001"/>
    <w:rsid w:val="7D5216F1"/>
    <w:rsid w:val="7D541877"/>
    <w:rsid w:val="7D5DA53B"/>
    <w:rsid w:val="7D5FE567"/>
    <w:rsid w:val="7D6C99B9"/>
    <w:rsid w:val="7D6E12A8"/>
    <w:rsid w:val="7D707F46"/>
    <w:rsid w:val="7D712A0A"/>
    <w:rsid w:val="7D71F69B"/>
    <w:rsid w:val="7D78CF0E"/>
    <w:rsid w:val="7D7FBA4A"/>
    <w:rsid w:val="7D80EEBC"/>
    <w:rsid w:val="7D8772FA"/>
    <w:rsid w:val="7D945721"/>
    <w:rsid w:val="7D96C9CD"/>
    <w:rsid w:val="7D9B3A06"/>
    <w:rsid w:val="7D9D46AE"/>
    <w:rsid w:val="7DA0E198"/>
    <w:rsid w:val="7DA33C09"/>
    <w:rsid w:val="7DA3A512"/>
    <w:rsid w:val="7DA8A50E"/>
    <w:rsid w:val="7DB0BFF1"/>
    <w:rsid w:val="7DB71B9F"/>
    <w:rsid w:val="7DB94231"/>
    <w:rsid w:val="7DBB7CDD"/>
    <w:rsid w:val="7DBCB1A0"/>
    <w:rsid w:val="7DBD959C"/>
    <w:rsid w:val="7DBE069C"/>
    <w:rsid w:val="7DC41792"/>
    <w:rsid w:val="7DCE2A43"/>
    <w:rsid w:val="7DD50080"/>
    <w:rsid w:val="7DDA8A0B"/>
    <w:rsid w:val="7DDCED0B"/>
    <w:rsid w:val="7DDE6C4C"/>
    <w:rsid w:val="7DDED540"/>
    <w:rsid w:val="7DE2B428"/>
    <w:rsid w:val="7DE6DF3D"/>
    <w:rsid w:val="7DEE9258"/>
    <w:rsid w:val="7DFB1582"/>
    <w:rsid w:val="7DFBA799"/>
    <w:rsid w:val="7E069ACB"/>
    <w:rsid w:val="7E08945F"/>
    <w:rsid w:val="7E185AE9"/>
    <w:rsid w:val="7E1BF51C"/>
    <w:rsid w:val="7E2335DF"/>
    <w:rsid w:val="7E257EB9"/>
    <w:rsid w:val="7E268A26"/>
    <w:rsid w:val="7E281FD4"/>
    <w:rsid w:val="7E2B3C82"/>
    <w:rsid w:val="7E304AB1"/>
    <w:rsid w:val="7E3C6D1D"/>
    <w:rsid w:val="7E437567"/>
    <w:rsid w:val="7E4ED405"/>
    <w:rsid w:val="7E5D7B44"/>
    <w:rsid w:val="7E5E00AE"/>
    <w:rsid w:val="7E5E8872"/>
    <w:rsid w:val="7E62264D"/>
    <w:rsid w:val="7E66D9C9"/>
    <w:rsid w:val="7E6AAA70"/>
    <w:rsid w:val="7E6AD623"/>
    <w:rsid w:val="7E6FD5E7"/>
    <w:rsid w:val="7E74F3B0"/>
    <w:rsid w:val="7E794349"/>
    <w:rsid w:val="7E79C998"/>
    <w:rsid w:val="7E8459FB"/>
    <w:rsid w:val="7E851418"/>
    <w:rsid w:val="7E880473"/>
    <w:rsid w:val="7E927E65"/>
    <w:rsid w:val="7E978314"/>
    <w:rsid w:val="7E9E3604"/>
    <w:rsid w:val="7E9FDA3F"/>
    <w:rsid w:val="7EA18AD7"/>
    <w:rsid w:val="7EA427C6"/>
    <w:rsid w:val="7EA9EC82"/>
    <w:rsid w:val="7EAA7A96"/>
    <w:rsid w:val="7EB88C81"/>
    <w:rsid w:val="7EBBBFE3"/>
    <w:rsid w:val="7EC138D5"/>
    <w:rsid w:val="7EC1D926"/>
    <w:rsid w:val="7EC5C154"/>
    <w:rsid w:val="7EC5CBF1"/>
    <w:rsid w:val="7EC9A2EC"/>
    <w:rsid w:val="7EDB7100"/>
    <w:rsid w:val="7EDC181B"/>
    <w:rsid w:val="7EE1ADCC"/>
    <w:rsid w:val="7EE4CD75"/>
    <w:rsid w:val="7EE5BA0C"/>
    <w:rsid w:val="7EE618BA"/>
    <w:rsid w:val="7EE714D9"/>
    <w:rsid w:val="7EE84DD6"/>
    <w:rsid w:val="7EF9614B"/>
    <w:rsid w:val="7EFA4363"/>
    <w:rsid w:val="7EFB59A3"/>
    <w:rsid w:val="7F063DDD"/>
    <w:rsid w:val="7F094216"/>
    <w:rsid w:val="7F0EBDD6"/>
    <w:rsid w:val="7F1288BC"/>
    <w:rsid w:val="7F14A9D3"/>
    <w:rsid w:val="7F237CE7"/>
    <w:rsid w:val="7F2B0713"/>
    <w:rsid w:val="7F2DE02D"/>
    <w:rsid w:val="7F2E77E1"/>
    <w:rsid w:val="7F327AA3"/>
    <w:rsid w:val="7F34DF58"/>
    <w:rsid w:val="7F3A0C9A"/>
    <w:rsid w:val="7F3BDF5E"/>
    <w:rsid w:val="7F4B65DB"/>
    <w:rsid w:val="7F509517"/>
    <w:rsid w:val="7F5BF91B"/>
    <w:rsid w:val="7F66B14B"/>
    <w:rsid w:val="7F675D5E"/>
    <w:rsid w:val="7F68130C"/>
    <w:rsid w:val="7F68B75F"/>
    <w:rsid w:val="7F69375F"/>
    <w:rsid w:val="7F698A3D"/>
    <w:rsid w:val="7F69FAA4"/>
    <w:rsid w:val="7F6EB54A"/>
    <w:rsid w:val="7F703623"/>
    <w:rsid w:val="7F711D58"/>
    <w:rsid w:val="7F748586"/>
    <w:rsid w:val="7F82A611"/>
    <w:rsid w:val="7F8BAE61"/>
    <w:rsid w:val="7F94B0F7"/>
    <w:rsid w:val="7F9533AB"/>
    <w:rsid w:val="7F97159D"/>
    <w:rsid w:val="7F9777FA"/>
    <w:rsid w:val="7FA16E6A"/>
    <w:rsid w:val="7FAEE1B6"/>
    <w:rsid w:val="7FB2B3DC"/>
    <w:rsid w:val="7FB435B9"/>
    <w:rsid w:val="7FB8A24D"/>
    <w:rsid w:val="7FB994D8"/>
    <w:rsid w:val="7FBA7F45"/>
    <w:rsid w:val="7FC09B11"/>
    <w:rsid w:val="7FC2179C"/>
    <w:rsid w:val="7FC26C65"/>
    <w:rsid w:val="7FC9E4F6"/>
    <w:rsid w:val="7FD943F5"/>
    <w:rsid w:val="7FDAA609"/>
    <w:rsid w:val="7FE55FA0"/>
    <w:rsid w:val="7FEF1395"/>
    <w:rsid w:val="7FF6A1DB"/>
    <w:rsid w:val="7FF6AE17"/>
    <w:rsid w:val="7FF6C717"/>
    <w:rsid w:val="7FF719CF"/>
    <w:rsid w:val="7FF8068A"/>
    <w:rsid w:val="7FFF0C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E5C18B2-4641-483F-B65D-2E23758E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04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customStyle="1" w:styleId="paragraph">
    <w:name w:val="paragraph"/>
    <w:basedOn w:val="Normal"/>
    <w:rsid w:val="00B858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580F"/>
  </w:style>
  <w:style w:type="character" w:customStyle="1" w:styleId="eop">
    <w:name w:val="eop"/>
    <w:basedOn w:val="DefaultParagraphFont"/>
    <w:rsid w:val="00B8580F"/>
  </w:style>
  <w:style w:type="character" w:customStyle="1" w:styleId="tabchar">
    <w:name w:val="tabchar"/>
    <w:basedOn w:val="DefaultParagraphFont"/>
    <w:rsid w:val="00B8580F"/>
  </w:style>
  <w:style w:type="character" w:customStyle="1" w:styleId="Mention1">
    <w:name w:val="Mention1"/>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A904B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5819440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apps-webofknowledge-com.ezproxy.library.wisc.edu/OutboundService.do?SID=7A8kdyN7wtesQLvOMR2&amp;mode=rrcAuthorRecordService&amp;action=go&amp;product=WOS&amp;lang=en_US&amp;daisIds=36287870" TargetMode="External"/><Relationship Id="rId39" Type="http://schemas.openxmlformats.org/officeDocument/2006/relationships/hyperlink" Target="https://www.researchgate.net/publication/326925603_GIS-based_Flood_Susceptibility_and_Risk_Mapping_Trinidad_Using_Weight_Factor_Modeling" TargetMode="External"/><Relationship Id="rId21" Type="http://schemas.openxmlformats.org/officeDocument/2006/relationships/hyperlink" Target="https://www.tysonsreporter.com/2019/07/30/flash-flooding-damage-in-fairfax-county-costing-millions-for-repairs/" TargetMode="External"/><Relationship Id="rId34" Type="http://schemas.openxmlformats.org/officeDocument/2006/relationships/hyperlink" Target="https://doi.org/10.3390/rs12152469" TargetMode="External"/><Relationship Id="rId42" Type="http://schemas.openxmlformats.org/officeDocument/2006/relationships/hyperlink" Target="https://doi.org/10.1371/journal.pone.0087852" TargetMode="External"/><Relationship Id="rId47" Type="http://schemas.openxmlformats.org/officeDocument/2006/relationships/image" Target="media/image12.jpg"/><Relationship Id="rId50" Type="http://schemas.openxmlformats.org/officeDocument/2006/relationships/header" Target="header2.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apps-webofknowledge-com.ezproxy.library.wisc.edu/OutboundService.do?SID=7A8kdyN7wtesQLvOMR2&amp;mode=rrcAuthorRecordService&amp;action=go&amp;product=WOS&amp;lang=en_US&amp;daisIds=4901247" TargetMode="External"/><Relationship Id="rId17" Type="http://schemas.openxmlformats.org/officeDocument/2006/relationships/image" Target="media/image6.png"/><Relationship Id="rId25" Type="http://schemas.openxmlformats.org/officeDocument/2006/relationships/hyperlink" Target="https://apps-webofknowledge-com.ezproxy.library.wisc.edu/OutboundService.do?SID=7A8kdyN7wtesQLvOMR2&amp;mode=rrcAuthorRecordService&amp;action=go&amp;product=WOS&amp;lang=en_US&amp;daisIds=3176602" TargetMode="External"/><Relationship Id="rId33" Type="http://schemas.openxmlformats.org/officeDocument/2006/relationships/hyperlink" Target="https://apps-webofknowledge-com.ezproxy.library.wisc.edu/OutboundService.do?SID=7A8kdyN7wtesQLvOMR2&amp;mode=rrcAuthorRecordService&amp;action=go&amp;product=WOS&amp;lang=en_US&amp;daisIds=10332" TargetMode="External"/><Relationship Id="rId38" Type="http://schemas.openxmlformats.org/officeDocument/2006/relationships/hyperlink" Target="https://www.mrlc.gov/data/nlcd-2001-land-cover-conus" TargetMode="External"/><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sws.illinois.edu/pubdoc/CR/ISWSCR2017-02.pdf" TargetMode="External"/><Relationship Id="rId29" Type="http://schemas.openxmlformats.org/officeDocument/2006/relationships/hyperlink" Target="https://apps-webofknowledge-com.ezproxy.library.wisc.edu/OutboundService.do?SID=7A8kdyN7wtesQLvOMR2&amp;mode=rrcAuthorRecordService&amp;action=go&amp;product=WOS&amp;lang=en_US&amp;daisIds=3563628" TargetMode="External"/><Relationship Id="rId41" Type="http://schemas.openxmlformats.org/officeDocument/2006/relationships/hyperlink" Target="https://doi.org/10.5066/F7Q52MNK"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ps-webofknowledge-com.ezproxy.library.wisc.edu/OutboundService.do?SID=7A8kdyN7wtesQLvOMR2&amp;mode=rrcAuthorRecordService&amp;action=go&amp;product=WOS&amp;lang=en_US&amp;daisIds=4901247" TargetMode="External"/><Relationship Id="rId32" Type="http://schemas.openxmlformats.org/officeDocument/2006/relationships/hyperlink" Target="https://apps-webofknowledge-com.ezproxy.library.wisc.edu/OutboundService.do?SID=7A8kdyN7wtesQLvOMR2&amp;mode=rrcAuthorRecordService&amp;action=go&amp;product=WOS&amp;lang=en_US&amp;daisIds=733442" TargetMode="External"/><Relationship Id="rId37" Type="http://schemas.openxmlformats.org/officeDocument/2006/relationships/hyperlink" Target="https://www.mrlc.gov/data/nlcd-2008-land-cover-conus" TargetMode="External"/><Relationship Id="rId40" Type="http://schemas.openxmlformats.org/officeDocument/2006/relationships/hyperlink" Target="https://wtop.com/virginia/2019/08/nova-could-qualify-for-federal-aid-after-july-flash-flooding/" TargetMode="External"/><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lidar-fairfaxcountygis.opendata.arcgis.com/datasets/2fb71d2fc56c41dd81d3fca662e82ff7?geometry=-78.207%2C38.453%2C-76.377%2C39.202&amp;showData=true" TargetMode="External"/><Relationship Id="rId28" Type="http://schemas.openxmlformats.org/officeDocument/2006/relationships/hyperlink" Target="https://apps-webofknowledge-com.ezproxy.library.wisc.edu/OutboundService.do?SID=7A8kdyN7wtesQLvOMR2&amp;mode=rrcAuthorRecordService&amp;action=go&amp;product=WOS&amp;lang=en_US&amp;daisIds=1224193" TargetMode="External"/><Relationship Id="rId36" Type="http://schemas.openxmlformats.org/officeDocument/2006/relationships/hyperlink" Target="https://www.mrlc.gov/data/nlcd-2011-land-cover-conus"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ngress.gov/event/116th-congress/house-event/110578" TargetMode="External"/><Relationship Id="rId31" Type="http://schemas.openxmlformats.org/officeDocument/2006/relationships/hyperlink" Target="https://apps-webofknowledge-com.ezproxy.library.wisc.edu/OutboundService.do?SID=7A8kdyN7wtesQLvOMR2&amp;mode=rrcAuthorRecordService&amp;action=go&amp;product=WOS&amp;lang=en_US&amp;daisIds=602086"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fairfaxcounty.gov/demographics/sites/demographics/files/assets/demographicreports/fullrpt.pdf" TargetMode="External"/><Relationship Id="rId27" Type="http://schemas.openxmlformats.org/officeDocument/2006/relationships/hyperlink" Target="https://apps-webofknowledge-com.ezproxy.library.wisc.edu/OutboundService.do?SID=7A8kdyN7wtesQLvOMR2&amp;mode=rrcAuthorRecordService&amp;action=go&amp;product=WOS&amp;lang=en_US&amp;daisIds=29782557" TargetMode="External"/><Relationship Id="rId30" Type="http://schemas.openxmlformats.org/officeDocument/2006/relationships/hyperlink" Target="https://apps-webofknowledge-com.ezproxy.library.wisc.edu/OutboundService.do?SID=7A8kdyN7wtesQLvOMR2&amp;mode=rrcAuthorRecordService&amp;action=go&amp;product=WOS&amp;lang=en_US&amp;daisIds=388695" TargetMode="External"/><Relationship Id="rId35" Type="http://schemas.openxmlformats.org/officeDocument/2006/relationships/hyperlink" Target="https://www.mrlc.gov/data/nlcd-2016-land-cover-conus" TargetMode="External"/><Relationship Id="rId43" Type="http://schemas.openxmlformats.org/officeDocument/2006/relationships/image" Target="media/image8.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Kaitlynn Hietpas</DisplayName>
        <AccountId>252</AccountId>
        <AccountType/>
      </UserInfo>
      <UserInfo>
        <DisplayName>Adriana Le Compte</DisplayName>
        <AccountId>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408A805B-CAFA-4C48-9CE9-4AD2B410B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193A812B-583D-4287-8DFE-6E064756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6455</Words>
  <Characters>36794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2</cp:revision>
  <dcterms:created xsi:type="dcterms:W3CDTF">2021-04-29T21:37:00Z</dcterms:created>
  <dcterms:modified xsi:type="dcterms:W3CDTF">2021-04-29T21:37:00Z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