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59215" w14:textId="77777777" w:rsidR="00ED62B2" w:rsidRDefault="00ED62B2" w:rsidP="00ED62B2">
      <w:pPr>
        <w:spacing w:before="100" w:beforeAutospacing="1" w:after="100" w:afterAutospacing="1"/>
        <w:rPr>
          <w:rFonts w:ascii="Lucida Grande" w:hAnsi="Lucida Grande"/>
          <w:b/>
          <w:bCs/>
          <w:sz w:val="28"/>
          <w:szCs w:val="28"/>
        </w:rPr>
      </w:pPr>
      <w:r>
        <w:rPr>
          <w:rFonts w:ascii="Calibri" w:hAnsi="Calibri" w:cs="Calibri"/>
          <w:b/>
          <w:bCs/>
          <w:color w:val="000000"/>
        </w:rPr>
        <w:t xml:space="preserve">Title: </w:t>
      </w:r>
      <w:proofErr w:type="spellStart"/>
      <w:r w:rsidRPr="00244761">
        <w:t>IntraVenous</w:t>
      </w:r>
      <w:proofErr w:type="spellEnd"/>
      <w:r w:rsidRPr="00244761">
        <w:t xml:space="preserve"> Fluid </w:t>
      </w:r>
      <w:proofErr w:type="spellStart"/>
      <w:r w:rsidRPr="00244761">
        <w:t>GENeration</w:t>
      </w:r>
      <w:proofErr w:type="spellEnd"/>
      <w:r w:rsidRPr="00244761">
        <w:t xml:space="preserve"> for Exploration Missions MINI (IVGEN Mini) </w:t>
      </w:r>
    </w:p>
    <w:p w14:paraId="7FE56669" w14:textId="2AA6889F" w:rsidR="00673253" w:rsidRDefault="00673253" w:rsidP="00037A8C">
      <w:pPr>
        <w:pStyle w:val="xxmsonormal"/>
        <w:rPr>
          <w:rFonts w:ascii="Calibri" w:hAnsi="Calibri" w:cs="Calibri"/>
          <w:b/>
          <w:bCs/>
          <w:color w:val="000000"/>
          <w:sz w:val="22"/>
        </w:rPr>
      </w:pPr>
      <w:bookmarkStart w:id="0" w:name="_GoBack"/>
      <w:bookmarkEnd w:id="0"/>
      <w:r w:rsidRPr="00673253">
        <w:rPr>
          <w:rFonts w:ascii="Calibri" w:hAnsi="Calibri" w:cs="Calibri"/>
          <w:b/>
          <w:bCs/>
          <w:noProof/>
          <w:color w:val="000000"/>
          <w:sz w:val="22"/>
        </w:rPr>
        <w:drawing>
          <wp:inline distT="0" distB="0" distL="0" distR="0" wp14:anchorId="2978B742" wp14:editId="171B3479">
            <wp:extent cx="4336158" cy="2995007"/>
            <wp:effectExtent l="0" t="0" r="762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4336158" cy="2995007"/>
                    </a:xfrm>
                    <a:prstGeom prst="rect">
                      <a:avLst/>
                    </a:prstGeom>
                  </pic:spPr>
                </pic:pic>
              </a:graphicData>
            </a:graphic>
          </wp:inline>
        </w:drawing>
      </w:r>
    </w:p>
    <w:p w14:paraId="73ED91E6" w14:textId="77777777" w:rsidR="00673253" w:rsidRDefault="00673253" w:rsidP="00037A8C">
      <w:pPr>
        <w:pStyle w:val="xxmsonormal"/>
        <w:rPr>
          <w:rFonts w:ascii="Calibri" w:hAnsi="Calibri" w:cs="Calibri"/>
          <w:b/>
          <w:bCs/>
          <w:color w:val="000000"/>
          <w:sz w:val="22"/>
        </w:rPr>
      </w:pPr>
    </w:p>
    <w:p w14:paraId="514F7902" w14:textId="3989BB92" w:rsidR="00037A8C" w:rsidRPr="0084106D" w:rsidRDefault="00037A8C" w:rsidP="00037A8C">
      <w:pPr>
        <w:pStyle w:val="xxmsonormal"/>
        <w:rPr>
          <w:sz w:val="22"/>
        </w:rPr>
      </w:pPr>
      <w:r w:rsidRPr="0084106D">
        <w:rPr>
          <w:rFonts w:ascii="Calibri" w:hAnsi="Calibri" w:cs="Calibri"/>
          <w:b/>
          <w:bCs/>
          <w:color w:val="000000"/>
          <w:sz w:val="22"/>
        </w:rPr>
        <w:t>Project Introduction</w:t>
      </w:r>
      <w:r w:rsidRPr="0084106D">
        <w:rPr>
          <w:rFonts w:ascii="Calibri" w:hAnsi="Calibri" w:cs="Calibri"/>
          <w:color w:val="000000"/>
          <w:sz w:val="22"/>
        </w:rPr>
        <w:t xml:space="preserve"> </w:t>
      </w:r>
    </w:p>
    <w:p w14:paraId="70E21D70" w14:textId="616D2696" w:rsidR="00037A8C" w:rsidRPr="0084106D" w:rsidRDefault="00037A8C" w:rsidP="00037A8C">
      <w:pPr>
        <w:pStyle w:val="paragraph"/>
        <w:spacing w:before="0" w:beforeAutospacing="0" w:after="0" w:afterAutospacing="0"/>
        <w:textAlignment w:val="baseline"/>
        <w:rPr>
          <w:color w:val="000000"/>
          <w:sz w:val="22"/>
        </w:rPr>
      </w:pPr>
      <w:r w:rsidRPr="0084106D">
        <w:rPr>
          <w:rStyle w:val="normaltextrun"/>
          <w:color w:val="000000"/>
          <w:sz w:val="22"/>
        </w:rPr>
        <w:t xml:space="preserve">Intravenous (IV) fluids are an important treatment modality for multiple medical conditions that have the potential to occur during Mars missions and that may lead to adverse crew health and mission outcomes without appropriate treatment. However, carrying </w:t>
      </w:r>
      <w:proofErr w:type="gramStart"/>
      <w:r w:rsidRPr="0084106D">
        <w:rPr>
          <w:rStyle w:val="normaltextrun"/>
          <w:color w:val="000000"/>
          <w:sz w:val="22"/>
        </w:rPr>
        <w:t>sufficient</w:t>
      </w:r>
      <w:proofErr w:type="gramEnd"/>
      <w:r w:rsidRPr="0084106D">
        <w:rPr>
          <w:rStyle w:val="normaltextrun"/>
          <w:color w:val="000000"/>
          <w:sz w:val="22"/>
        </w:rPr>
        <w:t xml:space="preserve"> volumes of IV fluids with adequate shelf life to support such missions is currently not feasible due to anticipated mass and volume constraints of future vehicles and the relatively short shelf-life of terrestrial IV fluids. The </w:t>
      </w:r>
      <w:r w:rsidR="00BA11B8" w:rsidRPr="0084106D">
        <w:rPr>
          <w:rStyle w:val="normaltextrun"/>
          <w:color w:val="000000"/>
          <w:sz w:val="22"/>
        </w:rPr>
        <w:t xml:space="preserve">goal of the </w:t>
      </w:r>
      <w:proofErr w:type="spellStart"/>
      <w:r w:rsidR="00BA11B8" w:rsidRPr="0084106D">
        <w:rPr>
          <w:rStyle w:val="normaltextrun"/>
          <w:color w:val="000000"/>
          <w:sz w:val="22"/>
        </w:rPr>
        <w:t>IntraVenous</w:t>
      </w:r>
      <w:proofErr w:type="spellEnd"/>
      <w:r w:rsidR="00BA11B8" w:rsidRPr="0084106D">
        <w:rPr>
          <w:rStyle w:val="normaltextrun"/>
          <w:color w:val="000000"/>
          <w:sz w:val="22"/>
        </w:rPr>
        <w:t xml:space="preserve"> Fluid </w:t>
      </w:r>
      <w:proofErr w:type="spellStart"/>
      <w:r w:rsidR="00BA11B8" w:rsidRPr="0084106D">
        <w:rPr>
          <w:rStyle w:val="normaltextrun"/>
          <w:color w:val="000000"/>
          <w:sz w:val="22"/>
        </w:rPr>
        <w:t>GENerati</w:t>
      </w:r>
      <w:r w:rsidR="00E4739D">
        <w:rPr>
          <w:rStyle w:val="normaltextrun"/>
          <w:color w:val="000000"/>
          <w:sz w:val="22"/>
        </w:rPr>
        <w:t>on</w:t>
      </w:r>
      <w:proofErr w:type="spellEnd"/>
      <w:r w:rsidR="00E4739D">
        <w:rPr>
          <w:rStyle w:val="normaltextrun"/>
          <w:color w:val="000000"/>
          <w:sz w:val="22"/>
        </w:rPr>
        <w:t xml:space="preserve"> for Exploration Missions MINI</w:t>
      </w:r>
      <w:r w:rsidR="00BA11B8" w:rsidRPr="0084106D">
        <w:rPr>
          <w:rStyle w:val="normaltextrun"/>
          <w:color w:val="000000"/>
          <w:sz w:val="22"/>
        </w:rPr>
        <w:t xml:space="preserve"> (IVGEN Mini)</w:t>
      </w:r>
      <w:r w:rsidRPr="0084106D">
        <w:rPr>
          <w:rStyle w:val="normaltextrun"/>
          <w:color w:val="000000"/>
          <w:sz w:val="22"/>
        </w:rPr>
        <w:t xml:space="preserve"> project is to develop a low mass and volume IV fluid generation device that can produce IV fluids in situ and that reduces the need to launch and store large quantities of IV fluids. It builds on the original IVGEN </w:t>
      </w:r>
      <w:r w:rsidR="004E084D" w:rsidRPr="0084106D">
        <w:rPr>
          <w:rStyle w:val="normaltextrun"/>
          <w:color w:val="000000"/>
          <w:sz w:val="22"/>
        </w:rPr>
        <w:t>system</w:t>
      </w:r>
      <w:r w:rsidR="0084067A" w:rsidRPr="0084106D">
        <w:rPr>
          <w:rStyle w:val="normaltextrun"/>
          <w:color w:val="000000"/>
          <w:sz w:val="22"/>
        </w:rPr>
        <w:t xml:space="preserve"> developed by the Human Research Program Exploration Medical Capability Element</w:t>
      </w:r>
      <w:r w:rsidRPr="0084106D">
        <w:rPr>
          <w:rStyle w:val="normaltextrun"/>
          <w:color w:val="000000"/>
          <w:sz w:val="22"/>
        </w:rPr>
        <w:t xml:space="preserve"> that successfully demonstrated the capability to produce in situ IV fluids aboard the ISS in 2010</w:t>
      </w:r>
      <w:r w:rsidR="004E084D" w:rsidRPr="0084106D">
        <w:rPr>
          <w:rStyle w:val="normaltextrun"/>
          <w:color w:val="000000"/>
          <w:sz w:val="22"/>
        </w:rPr>
        <w:t xml:space="preserve"> using </w:t>
      </w:r>
      <w:r w:rsidR="0084067A" w:rsidRPr="0084106D">
        <w:rPr>
          <w:rStyle w:val="normaltextrun"/>
          <w:color w:val="000000"/>
          <w:sz w:val="22"/>
        </w:rPr>
        <w:t xml:space="preserve">an </w:t>
      </w:r>
      <w:r w:rsidR="004E084D" w:rsidRPr="0084106D">
        <w:rPr>
          <w:rStyle w:val="normaltextrun"/>
          <w:color w:val="000000"/>
          <w:sz w:val="22"/>
        </w:rPr>
        <w:t xml:space="preserve">ISS </w:t>
      </w:r>
      <w:r w:rsidR="0084067A" w:rsidRPr="0084106D">
        <w:rPr>
          <w:rStyle w:val="normaltextrun"/>
          <w:color w:val="000000"/>
          <w:sz w:val="22"/>
        </w:rPr>
        <w:t>potable water source</w:t>
      </w:r>
      <w:r w:rsidR="004E084D" w:rsidRPr="0084106D">
        <w:rPr>
          <w:rStyle w:val="normaltextrun"/>
          <w:color w:val="000000"/>
          <w:sz w:val="22"/>
        </w:rPr>
        <w:t>. F</w:t>
      </w:r>
      <w:r w:rsidRPr="0084106D">
        <w:rPr>
          <w:rStyle w:val="normaltextrun"/>
          <w:color w:val="000000"/>
          <w:sz w:val="22"/>
        </w:rPr>
        <w:t xml:space="preserve">light demonstration objectives </w:t>
      </w:r>
      <w:r w:rsidR="004E084D" w:rsidRPr="0084106D">
        <w:rPr>
          <w:rStyle w:val="normaltextrun"/>
          <w:color w:val="000000"/>
          <w:sz w:val="22"/>
        </w:rPr>
        <w:t xml:space="preserve">for this system </w:t>
      </w:r>
      <w:r w:rsidRPr="0084106D">
        <w:rPr>
          <w:rStyle w:val="normaltextrun"/>
          <w:color w:val="000000"/>
          <w:sz w:val="22"/>
        </w:rPr>
        <w:t>included purification via packed bed, bubble removal, sterilization, microgravity mixing, and United States Pharmacopeia (USP) tested compliance. The</w:t>
      </w:r>
      <w:r w:rsidR="004E084D" w:rsidRPr="0084106D">
        <w:rPr>
          <w:rStyle w:val="normaltextrun"/>
          <w:color w:val="000000"/>
          <w:sz w:val="22"/>
        </w:rPr>
        <w:t xml:space="preserve"> current </w:t>
      </w:r>
      <w:r w:rsidRPr="0084106D">
        <w:rPr>
          <w:rStyle w:val="normaltextrun"/>
          <w:color w:val="000000"/>
          <w:sz w:val="22"/>
        </w:rPr>
        <w:t xml:space="preserve">project will focus on miniaturization of the previously flown IVGEN system and </w:t>
      </w:r>
      <w:r w:rsidR="004E084D" w:rsidRPr="0084106D">
        <w:rPr>
          <w:rStyle w:val="normaltextrun"/>
          <w:color w:val="000000"/>
          <w:sz w:val="22"/>
        </w:rPr>
        <w:t xml:space="preserve">include </w:t>
      </w:r>
      <w:r w:rsidRPr="0084106D">
        <w:rPr>
          <w:rStyle w:val="normaltextrun"/>
          <w:color w:val="000000"/>
          <w:sz w:val="22"/>
        </w:rPr>
        <w:t>system upgrades to make the system more reliable, easier to use, and compatible with technical constraints associated with exploration missions</w:t>
      </w:r>
      <w:r w:rsidR="00E9177A" w:rsidRPr="0084106D">
        <w:rPr>
          <w:rStyle w:val="normaltextrun"/>
          <w:color w:val="000000"/>
          <w:sz w:val="22"/>
        </w:rPr>
        <w:t xml:space="preserve"> such</w:t>
      </w:r>
      <w:r w:rsidR="0078192F" w:rsidRPr="0084106D">
        <w:rPr>
          <w:rStyle w:val="normaltextrun"/>
          <w:color w:val="000000"/>
          <w:sz w:val="22"/>
        </w:rPr>
        <w:t xml:space="preserve"> as</w:t>
      </w:r>
      <w:r w:rsidR="00E9177A" w:rsidRPr="0084106D">
        <w:rPr>
          <w:rStyle w:val="normaltextrun"/>
          <w:color w:val="000000"/>
          <w:sz w:val="22"/>
        </w:rPr>
        <w:t xml:space="preserve"> parsimonious mass/volume</w:t>
      </w:r>
      <w:r w:rsidR="0078192F" w:rsidRPr="0084106D">
        <w:rPr>
          <w:rStyle w:val="normaltextrun"/>
          <w:color w:val="000000"/>
          <w:sz w:val="22"/>
        </w:rPr>
        <w:t>/power</w:t>
      </w:r>
      <w:r w:rsidR="00E9177A" w:rsidRPr="0084106D">
        <w:rPr>
          <w:rStyle w:val="normaltextrun"/>
          <w:color w:val="000000"/>
          <w:sz w:val="22"/>
        </w:rPr>
        <w:t xml:space="preserve"> constraints and increased radiation exposures</w:t>
      </w:r>
      <w:r w:rsidRPr="0084106D">
        <w:rPr>
          <w:rStyle w:val="normaltextrun"/>
          <w:color w:val="000000"/>
          <w:sz w:val="22"/>
        </w:rPr>
        <w:t xml:space="preserve">. The project will culminate in a flight technical </w:t>
      </w:r>
      <w:r w:rsidR="004B64A6">
        <w:rPr>
          <w:rStyle w:val="normaltextrun"/>
          <w:color w:val="000000"/>
          <w:sz w:val="22"/>
        </w:rPr>
        <w:t xml:space="preserve">demonstration on the ISS in </w:t>
      </w:r>
      <w:r w:rsidRPr="0084106D">
        <w:rPr>
          <w:rStyle w:val="normaltextrun"/>
          <w:color w:val="000000"/>
          <w:sz w:val="22"/>
        </w:rPr>
        <w:t xml:space="preserve">2024 </w:t>
      </w:r>
      <w:r w:rsidR="00E9177A" w:rsidRPr="0084106D">
        <w:rPr>
          <w:rStyle w:val="normaltextrun"/>
          <w:color w:val="000000"/>
          <w:sz w:val="22"/>
        </w:rPr>
        <w:t>and deployment of a flight ready unit on Gateway in 2026/2027</w:t>
      </w:r>
      <w:r w:rsidRPr="0084106D">
        <w:rPr>
          <w:rStyle w:val="normaltextrun"/>
          <w:color w:val="000000"/>
          <w:sz w:val="22"/>
        </w:rPr>
        <w:t xml:space="preserve">. </w:t>
      </w:r>
    </w:p>
    <w:p w14:paraId="2D90381E" w14:textId="77777777" w:rsidR="00037A8C" w:rsidRPr="0084106D" w:rsidRDefault="00037A8C" w:rsidP="00037A8C">
      <w:pPr>
        <w:pStyle w:val="xxmsonormal"/>
        <w:rPr>
          <w:sz w:val="22"/>
        </w:rPr>
      </w:pPr>
    </w:p>
    <w:p w14:paraId="10C59611" w14:textId="77777777" w:rsidR="00037A8C" w:rsidRPr="0084106D" w:rsidRDefault="00037A8C" w:rsidP="00037A8C">
      <w:pPr>
        <w:pStyle w:val="xxmsonormal"/>
        <w:rPr>
          <w:sz w:val="22"/>
        </w:rPr>
      </w:pPr>
      <w:r w:rsidRPr="0084106D">
        <w:rPr>
          <w:rFonts w:ascii="Calibri" w:hAnsi="Calibri" w:cs="Calibri"/>
          <w:b/>
          <w:bCs/>
          <w:color w:val="000000"/>
          <w:sz w:val="22"/>
        </w:rPr>
        <w:t>Anticipated Benefits</w:t>
      </w:r>
    </w:p>
    <w:p w14:paraId="071AC260" w14:textId="5027E77D" w:rsidR="00037A8C"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t xml:space="preserve">IVGEN technology could be used on Earth to generate purified water and IV fluid in </w:t>
      </w:r>
      <w:r w:rsidR="004B64A6">
        <w:rPr>
          <w:rFonts w:ascii="Calibri" w:hAnsi="Calibri" w:cs="Calibri"/>
          <w:color w:val="000000"/>
          <w:sz w:val="22"/>
        </w:rPr>
        <w:t>remote environments</w:t>
      </w:r>
      <w:r w:rsidRPr="0084106D">
        <w:rPr>
          <w:rFonts w:ascii="Calibri" w:hAnsi="Calibri" w:cs="Calibri"/>
          <w:color w:val="000000"/>
          <w:sz w:val="22"/>
        </w:rPr>
        <w:t xml:space="preserve"> where medical resources are limited.</w:t>
      </w:r>
    </w:p>
    <w:p w14:paraId="289F9932" w14:textId="77777777" w:rsidR="00BA11B8" w:rsidRPr="0084106D" w:rsidRDefault="00BA11B8" w:rsidP="00037A8C">
      <w:pPr>
        <w:pStyle w:val="xxmsonormal"/>
        <w:rPr>
          <w:sz w:val="22"/>
        </w:rPr>
      </w:pPr>
    </w:p>
    <w:p w14:paraId="0DC4CF1C" w14:textId="77777777" w:rsidR="00037A8C" w:rsidRPr="0084106D" w:rsidRDefault="00037A8C" w:rsidP="00037A8C">
      <w:pPr>
        <w:pStyle w:val="xxmsonormal"/>
        <w:rPr>
          <w:sz w:val="22"/>
        </w:rPr>
      </w:pPr>
      <w:r w:rsidRPr="0084106D">
        <w:rPr>
          <w:rFonts w:ascii="Calibri" w:hAnsi="Calibri" w:cs="Calibri"/>
          <w:b/>
          <w:bCs/>
          <w:color w:val="000000"/>
          <w:sz w:val="22"/>
        </w:rPr>
        <w:t xml:space="preserve">Primary U.S. Work Locations and Key Partners </w:t>
      </w:r>
    </w:p>
    <w:tbl>
      <w:tblPr>
        <w:tblStyle w:val="TableGrid"/>
        <w:tblW w:w="0" w:type="auto"/>
        <w:tblLook w:val="04A0" w:firstRow="1" w:lastRow="0" w:firstColumn="1" w:lastColumn="0" w:noHBand="0" w:noVBand="1"/>
      </w:tblPr>
      <w:tblGrid>
        <w:gridCol w:w="2337"/>
        <w:gridCol w:w="2337"/>
        <w:gridCol w:w="2338"/>
        <w:gridCol w:w="2338"/>
      </w:tblGrid>
      <w:tr w:rsidR="00BA11B8" w:rsidRPr="0084106D" w14:paraId="3B03DEC3" w14:textId="77777777" w:rsidTr="00BA11B8">
        <w:tc>
          <w:tcPr>
            <w:tcW w:w="2337" w:type="dxa"/>
          </w:tcPr>
          <w:p w14:paraId="524A24A3" w14:textId="77777777" w:rsidR="00BA11B8"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t>Organization performing work</w:t>
            </w:r>
          </w:p>
        </w:tc>
        <w:tc>
          <w:tcPr>
            <w:tcW w:w="2337" w:type="dxa"/>
          </w:tcPr>
          <w:p w14:paraId="016C554A" w14:textId="77777777" w:rsidR="00BA11B8"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t>Role</w:t>
            </w:r>
          </w:p>
        </w:tc>
        <w:tc>
          <w:tcPr>
            <w:tcW w:w="2338" w:type="dxa"/>
          </w:tcPr>
          <w:p w14:paraId="3410A3B8" w14:textId="77777777" w:rsidR="00BA11B8"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t>Type</w:t>
            </w:r>
          </w:p>
        </w:tc>
        <w:tc>
          <w:tcPr>
            <w:tcW w:w="2338" w:type="dxa"/>
          </w:tcPr>
          <w:p w14:paraId="7D658748" w14:textId="77777777" w:rsidR="00BA11B8"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t xml:space="preserve">Location </w:t>
            </w:r>
          </w:p>
        </w:tc>
      </w:tr>
      <w:tr w:rsidR="00BA11B8" w:rsidRPr="0084106D" w14:paraId="39331AFD" w14:textId="77777777" w:rsidTr="00BA11B8">
        <w:tc>
          <w:tcPr>
            <w:tcW w:w="2337" w:type="dxa"/>
          </w:tcPr>
          <w:p w14:paraId="1E85BBFA" w14:textId="77777777" w:rsidR="00BA11B8"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lastRenderedPageBreak/>
              <w:t>Exploration Medical Integrated Product Team</w:t>
            </w:r>
          </w:p>
        </w:tc>
        <w:tc>
          <w:tcPr>
            <w:tcW w:w="2337" w:type="dxa"/>
          </w:tcPr>
          <w:p w14:paraId="0B893732" w14:textId="77777777" w:rsidR="00BA11B8" w:rsidRPr="0084106D" w:rsidRDefault="00E9177A" w:rsidP="00037A8C">
            <w:pPr>
              <w:pStyle w:val="xxmsonormal"/>
              <w:rPr>
                <w:rFonts w:ascii="Calibri" w:hAnsi="Calibri" w:cs="Calibri"/>
                <w:color w:val="000000"/>
                <w:sz w:val="22"/>
              </w:rPr>
            </w:pPr>
            <w:r w:rsidRPr="0084106D">
              <w:rPr>
                <w:rFonts w:ascii="Calibri" w:hAnsi="Calibri" w:cs="Calibri"/>
                <w:color w:val="000000"/>
                <w:sz w:val="22"/>
              </w:rPr>
              <w:t>Lead Organization</w:t>
            </w:r>
          </w:p>
        </w:tc>
        <w:tc>
          <w:tcPr>
            <w:tcW w:w="2338" w:type="dxa"/>
          </w:tcPr>
          <w:p w14:paraId="2A1736AF" w14:textId="77777777" w:rsidR="00BA11B8" w:rsidRPr="0084106D" w:rsidRDefault="00E9177A" w:rsidP="00037A8C">
            <w:pPr>
              <w:pStyle w:val="xxmsonormal"/>
              <w:rPr>
                <w:rFonts w:ascii="Calibri" w:hAnsi="Calibri" w:cs="Calibri"/>
                <w:color w:val="000000"/>
                <w:sz w:val="22"/>
              </w:rPr>
            </w:pPr>
            <w:r w:rsidRPr="0084106D">
              <w:rPr>
                <w:rFonts w:ascii="Calibri" w:hAnsi="Calibri" w:cs="Calibri"/>
                <w:color w:val="000000"/>
                <w:sz w:val="22"/>
              </w:rPr>
              <w:t>NASA Center</w:t>
            </w:r>
          </w:p>
        </w:tc>
        <w:tc>
          <w:tcPr>
            <w:tcW w:w="2338" w:type="dxa"/>
          </w:tcPr>
          <w:p w14:paraId="57998FEB" w14:textId="77777777" w:rsidR="00BA11B8" w:rsidRPr="0084106D" w:rsidRDefault="00BA11B8" w:rsidP="00037A8C">
            <w:pPr>
              <w:pStyle w:val="xxmsonormal"/>
              <w:rPr>
                <w:rFonts w:ascii="Calibri" w:hAnsi="Calibri" w:cs="Calibri"/>
                <w:color w:val="000000"/>
                <w:sz w:val="22"/>
              </w:rPr>
            </w:pPr>
            <w:r w:rsidRPr="0084106D">
              <w:rPr>
                <w:rFonts w:ascii="Calibri" w:hAnsi="Calibri" w:cs="Calibri"/>
                <w:color w:val="000000"/>
                <w:sz w:val="22"/>
              </w:rPr>
              <w:t>Johnson Space Center</w:t>
            </w:r>
          </w:p>
        </w:tc>
      </w:tr>
      <w:tr w:rsidR="00E9177A" w:rsidRPr="0084106D" w14:paraId="43186072" w14:textId="77777777" w:rsidTr="00BA11B8">
        <w:tc>
          <w:tcPr>
            <w:tcW w:w="2337" w:type="dxa"/>
          </w:tcPr>
          <w:p w14:paraId="789F35F9" w14:textId="77777777" w:rsidR="00E9177A" w:rsidRPr="0084106D" w:rsidRDefault="00E9177A" w:rsidP="00037A8C">
            <w:pPr>
              <w:pStyle w:val="xxmsonormal"/>
              <w:rPr>
                <w:rFonts w:ascii="Calibri" w:hAnsi="Calibri" w:cs="Calibri"/>
                <w:color w:val="000000"/>
                <w:sz w:val="22"/>
              </w:rPr>
            </w:pPr>
            <w:r w:rsidRPr="0084106D">
              <w:rPr>
                <w:rFonts w:ascii="Calibri" w:hAnsi="Calibri" w:cs="Calibri"/>
                <w:color w:val="000000"/>
                <w:sz w:val="22"/>
              </w:rPr>
              <w:t>Human Exploration and Space Operations Project Office</w:t>
            </w:r>
          </w:p>
        </w:tc>
        <w:tc>
          <w:tcPr>
            <w:tcW w:w="2337" w:type="dxa"/>
          </w:tcPr>
          <w:p w14:paraId="0EE6780A" w14:textId="77777777" w:rsidR="00E9177A" w:rsidRPr="0084106D" w:rsidRDefault="00E9177A" w:rsidP="00037A8C">
            <w:pPr>
              <w:pStyle w:val="xxmsonormal"/>
              <w:rPr>
                <w:rFonts w:ascii="Calibri" w:hAnsi="Calibri" w:cs="Calibri"/>
                <w:color w:val="000000"/>
                <w:sz w:val="22"/>
              </w:rPr>
            </w:pPr>
            <w:r w:rsidRPr="0084106D">
              <w:rPr>
                <w:rFonts w:ascii="Calibri" w:hAnsi="Calibri" w:cs="Calibri"/>
                <w:color w:val="000000"/>
                <w:sz w:val="22"/>
              </w:rPr>
              <w:t>Support Organization</w:t>
            </w:r>
          </w:p>
        </w:tc>
        <w:tc>
          <w:tcPr>
            <w:tcW w:w="2338" w:type="dxa"/>
          </w:tcPr>
          <w:p w14:paraId="3A97BE5F" w14:textId="77777777" w:rsidR="00E9177A" w:rsidRPr="0084106D" w:rsidRDefault="00E9177A" w:rsidP="00037A8C">
            <w:pPr>
              <w:pStyle w:val="xxmsonormal"/>
              <w:rPr>
                <w:rFonts w:ascii="Calibri" w:hAnsi="Calibri" w:cs="Calibri"/>
                <w:color w:val="000000"/>
                <w:sz w:val="22"/>
              </w:rPr>
            </w:pPr>
            <w:r w:rsidRPr="0084106D">
              <w:rPr>
                <w:rFonts w:ascii="Calibri" w:hAnsi="Calibri" w:cs="Calibri"/>
                <w:color w:val="000000"/>
                <w:sz w:val="22"/>
              </w:rPr>
              <w:t>NASA Center</w:t>
            </w:r>
          </w:p>
        </w:tc>
        <w:tc>
          <w:tcPr>
            <w:tcW w:w="2338" w:type="dxa"/>
          </w:tcPr>
          <w:p w14:paraId="6A6F18D4" w14:textId="77777777" w:rsidR="00E9177A" w:rsidRPr="0084106D" w:rsidRDefault="00E9177A" w:rsidP="00037A8C">
            <w:pPr>
              <w:pStyle w:val="xxmsonormal"/>
              <w:rPr>
                <w:rFonts w:ascii="Calibri" w:hAnsi="Calibri" w:cs="Calibri"/>
                <w:color w:val="000000"/>
                <w:sz w:val="22"/>
              </w:rPr>
            </w:pPr>
            <w:r w:rsidRPr="0084106D">
              <w:rPr>
                <w:rFonts w:ascii="Calibri" w:hAnsi="Calibri" w:cs="Calibri"/>
                <w:color w:val="000000"/>
                <w:sz w:val="22"/>
              </w:rPr>
              <w:t>Glenn Research Center</w:t>
            </w:r>
          </w:p>
        </w:tc>
      </w:tr>
    </w:tbl>
    <w:p w14:paraId="1938D0AE" w14:textId="77777777" w:rsidR="00BA11B8" w:rsidRPr="0084106D" w:rsidRDefault="00037A8C" w:rsidP="00037A8C">
      <w:pPr>
        <w:pStyle w:val="xxmsonormal"/>
        <w:rPr>
          <w:rFonts w:ascii="Calibri" w:hAnsi="Calibri" w:cs="Calibri"/>
          <w:color w:val="000000"/>
          <w:sz w:val="22"/>
        </w:rPr>
      </w:pPr>
      <w:r w:rsidRPr="0084106D">
        <w:rPr>
          <w:rFonts w:ascii="Calibri" w:hAnsi="Calibri" w:cs="Calibri"/>
          <w:color w:val="000000"/>
          <w:sz w:val="22"/>
        </w:rPr>
        <w:t xml:space="preserve"> </w:t>
      </w:r>
    </w:p>
    <w:p w14:paraId="33AA5FD4" w14:textId="77777777" w:rsidR="00037A8C" w:rsidRPr="0084106D" w:rsidRDefault="00037A8C" w:rsidP="00037A8C">
      <w:pPr>
        <w:pStyle w:val="xxmsonormal"/>
        <w:rPr>
          <w:sz w:val="22"/>
        </w:rPr>
      </w:pPr>
      <w:r w:rsidRPr="0084106D">
        <w:rPr>
          <w:rFonts w:ascii="Calibri" w:hAnsi="Calibri" w:cs="Calibri"/>
          <w:b/>
          <w:bCs/>
          <w:color w:val="000000"/>
          <w:sz w:val="22"/>
        </w:rPr>
        <w:t>Organizational Responsibility</w:t>
      </w:r>
    </w:p>
    <w:p w14:paraId="2A2B1FD5" w14:textId="77777777" w:rsidR="00037A8C" w:rsidRPr="0084106D" w:rsidRDefault="00037A8C" w:rsidP="00037A8C">
      <w:pPr>
        <w:pStyle w:val="xxmsonormal"/>
        <w:rPr>
          <w:sz w:val="22"/>
        </w:rPr>
      </w:pPr>
      <w:r w:rsidRPr="0084106D">
        <w:rPr>
          <w:rFonts w:ascii="Calibri" w:hAnsi="Calibri" w:cs="Calibri"/>
          <w:color w:val="000000"/>
          <w:sz w:val="22"/>
        </w:rPr>
        <w:t>• Responsible Mission Directorate</w:t>
      </w:r>
      <w:r w:rsidR="004E084D" w:rsidRPr="0084106D">
        <w:rPr>
          <w:rFonts w:ascii="Calibri" w:hAnsi="Calibri" w:cs="Calibri"/>
          <w:color w:val="000000"/>
          <w:sz w:val="22"/>
        </w:rPr>
        <w:t>: Human Exploration and Operations Mission Directorate</w:t>
      </w:r>
      <w:r w:rsidRPr="0084106D">
        <w:rPr>
          <w:rFonts w:ascii="Calibri" w:hAnsi="Calibri" w:cs="Calibri"/>
          <w:color w:val="000000"/>
          <w:sz w:val="22"/>
        </w:rPr>
        <w:t xml:space="preserve"> </w:t>
      </w:r>
    </w:p>
    <w:p w14:paraId="537103B9" w14:textId="77777777" w:rsidR="00037A8C" w:rsidRPr="0084106D" w:rsidRDefault="004E084D" w:rsidP="00037A8C">
      <w:pPr>
        <w:pStyle w:val="xxmsonormal"/>
        <w:rPr>
          <w:sz w:val="22"/>
        </w:rPr>
      </w:pPr>
      <w:r w:rsidRPr="0084106D">
        <w:rPr>
          <w:rFonts w:ascii="Calibri" w:hAnsi="Calibri" w:cs="Calibri"/>
          <w:color w:val="000000"/>
          <w:sz w:val="22"/>
        </w:rPr>
        <w:t xml:space="preserve">• Lead Center: Johnson Space Center </w:t>
      </w:r>
    </w:p>
    <w:p w14:paraId="31A8A5C7" w14:textId="77777777" w:rsidR="00037A8C" w:rsidRPr="0084106D" w:rsidRDefault="00037A8C" w:rsidP="00037A8C">
      <w:pPr>
        <w:pStyle w:val="xxmsonormal"/>
        <w:rPr>
          <w:sz w:val="22"/>
        </w:rPr>
      </w:pPr>
      <w:r w:rsidRPr="0084106D">
        <w:rPr>
          <w:rFonts w:ascii="Calibri" w:hAnsi="Calibri" w:cs="Calibri"/>
          <w:color w:val="000000"/>
          <w:sz w:val="22"/>
        </w:rPr>
        <w:t>• Responsible Program</w:t>
      </w:r>
      <w:r w:rsidR="004E084D" w:rsidRPr="0084106D">
        <w:rPr>
          <w:rFonts w:ascii="Calibri" w:hAnsi="Calibri" w:cs="Calibri"/>
          <w:color w:val="000000"/>
          <w:sz w:val="22"/>
        </w:rPr>
        <w:t xml:space="preserve">: Advanced Exploration Systems (AES) Program </w:t>
      </w:r>
    </w:p>
    <w:p w14:paraId="2DEC8767" w14:textId="77777777" w:rsidR="00037A8C" w:rsidRPr="0084106D" w:rsidRDefault="00037A8C" w:rsidP="00037A8C">
      <w:pPr>
        <w:pStyle w:val="xxmsonormal"/>
        <w:rPr>
          <w:sz w:val="22"/>
        </w:rPr>
      </w:pPr>
      <w:r w:rsidRPr="0084106D">
        <w:rPr>
          <w:rFonts w:ascii="Calibri" w:hAnsi="Calibri" w:cs="Calibri"/>
          <w:color w:val="000000"/>
          <w:sz w:val="22"/>
        </w:rPr>
        <w:t>• Project Management</w:t>
      </w:r>
      <w:r w:rsidR="004E084D" w:rsidRPr="0084106D">
        <w:rPr>
          <w:rFonts w:ascii="Calibri" w:hAnsi="Calibri" w:cs="Calibri"/>
          <w:color w:val="000000"/>
          <w:sz w:val="22"/>
        </w:rPr>
        <w:t xml:space="preserve">: </w:t>
      </w:r>
      <w:r w:rsidR="001734EC" w:rsidRPr="0084106D">
        <w:rPr>
          <w:rFonts w:ascii="Calibri" w:hAnsi="Calibri" w:cs="Calibri"/>
          <w:color w:val="000000"/>
          <w:sz w:val="22"/>
        </w:rPr>
        <w:t xml:space="preserve">Human Exploration and Space Operations Project Office at Glenn Research Center (GRC) </w:t>
      </w:r>
    </w:p>
    <w:p w14:paraId="66135887" w14:textId="77777777" w:rsidR="00037A8C" w:rsidRPr="0084106D" w:rsidRDefault="00037A8C" w:rsidP="00037A8C">
      <w:pPr>
        <w:pStyle w:val="xxmsonormal"/>
        <w:rPr>
          <w:sz w:val="22"/>
        </w:rPr>
      </w:pPr>
      <w:r w:rsidRPr="0084106D">
        <w:rPr>
          <w:rFonts w:ascii="Calibri" w:hAnsi="Calibri" w:cs="Calibri"/>
          <w:color w:val="000000"/>
          <w:sz w:val="22"/>
        </w:rPr>
        <w:t>• Program Manager</w:t>
      </w:r>
      <w:r w:rsidR="00BA11B8" w:rsidRPr="0084106D">
        <w:rPr>
          <w:rFonts w:ascii="Calibri" w:hAnsi="Calibri" w:cs="Calibri"/>
          <w:color w:val="000000"/>
          <w:sz w:val="22"/>
        </w:rPr>
        <w:t xml:space="preserve">: Lindsey Aitchison </w:t>
      </w:r>
    </w:p>
    <w:p w14:paraId="0F381248" w14:textId="77777777" w:rsidR="00037A8C" w:rsidRPr="0084106D" w:rsidRDefault="00037A8C" w:rsidP="00037A8C">
      <w:pPr>
        <w:pStyle w:val="xxmsonormal"/>
        <w:rPr>
          <w:sz w:val="22"/>
        </w:rPr>
      </w:pPr>
      <w:r w:rsidRPr="0084106D">
        <w:rPr>
          <w:rFonts w:ascii="Calibri" w:hAnsi="Calibri" w:cs="Calibri"/>
          <w:color w:val="000000"/>
          <w:sz w:val="22"/>
        </w:rPr>
        <w:t>• Project Manager</w:t>
      </w:r>
      <w:r w:rsidR="001734EC" w:rsidRPr="0084106D">
        <w:rPr>
          <w:rFonts w:ascii="Calibri" w:hAnsi="Calibri" w:cs="Calibri"/>
          <w:color w:val="000000"/>
          <w:sz w:val="22"/>
        </w:rPr>
        <w:t xml:space="preserve">: Gail Perusek </w:t>
      </w:r>
      <w:r w:rsidRPr="0084106D">
        <w:rPr>
          <w:rFonts w:ascii="Calibri" w:hAnsi="Calibri" w:cs="Calibri"/>
          <w:color w:val="000000"/>
          <w:sz w:val="22"/>
        </w:rPr>
        <w:t xml:space="preserve"> </w:t>
      </w:r>
    </w:p>
    <w:p w14:paraId="75220276" w14:textId="53C83E62" w:rsidR="00037A8C" w:rsidRPr="0084106D" w:rsidRDefault="00037A8C" w:rsidP="00037A8C">
      <w:pPr>
        <w:pStyle w:val="xxmsonormal"/>
        <w:rPr>
          <w:sz w:val="22"/>
        </w:rPr>
      </w:pPr>
      <w:r w:rsidRPr="0084106D">
        <w:rPr>
          <w:rFonts w:ascii="Calibri" w:hAnsi="Calibri" w:cs="Calibri"/>
          <w:color w:val="000000"/>
          <w:sz w:val="22"/>
        </w:rPr>
        <w:t>• Principal Investigators</w:t>
      </w:r>
      <w:r w:rsidR="00BA11B8" w:rsidRPr="0084106D">
        <w:rPr>
          <w:rFonts w:ascii="Calibri" w:hAnsi="Calibri" w:cs="Calibri"/>
          <w:color w:val="000000"/>
          <w:sz w:val="22"/>
        </w:rPr>
        <w:t>: Moriah Thompson</w:t>
      </w:r>
      <w:r w:rsidR="004B64A6">
        <w:rPr>
          <w:rFonts w:ascii="Calibri" w:hAnsi="Calibri" w:cs="Calibri"/>
          <w:color w:val="000000"/>
          <w:sz w:val="22"/>
        </w:rPr>
        <w:t xml:space="preserve">, Rahul Suresh </w:t>
      </w:r>
    </w:p>
    <w:p w14:paraId="34C54C73" w14:textId="77777777" w:rsidR="00037A8C" w:rsidRPr="0084106D" w:rsidRDefault="00037A8C" w:rsidP="00037A8C">
      <w:pPr>
        <w:pStyle w:val="xxmsonormal"/>
        <w:rPr>
          <w:sz w:val="22"/>
        </w:rPr>
      </w:pPr>
      <w:r w:rsidRPr="0084106D">
        <w:rPr>
          <w:rFonts w:ascii="Calibri" w:hAnsi="Calibri" w:cs="Calibri"/>
          <w:color w:val="000000"/>
          <w:sz w:val="22"/>
        </w:rPr>
        <w:t> </w:t>
      </w:r>
    </w:p>
    <w:p w14:paraId="34C533A5" w14:textId="7563E71C" w:rsidR="00037A8C" w:rsidRPr="0084106D" w:rsidRDefault="00037A8C" w:rsidP="00037A8C">
      <w:pPr>
        <w:pStyle w:val="xxmsonormal"/>
        <w:rPr>
          <w:sz w:val="22"/>
        </w:rPr>
      </w:pPr>
      <w:r w:rsidRPr="0084106D">
        <w:rPr>
          <w:rFonts w:ascii="Calibri" w:hAnsi="Calibri" w:cs="Calibri"/>
          <w:b/>
          <w:bCs/>
          <w:color w:val="000000"/>
          <w:sz w:val="22"/>
        </w:rPr>
        <w:t>Project Start Date</w:t>
      </w:r>
      <w:r w:rsidR="00BA11B8" w:rsidRPr="0084106D">
        <w:rPr>
          <w:rFonts w:ascii="Calibri" w:hAnsi="Calibri" w:cs="Calibri"/>
          <w:b/>
          <w:bCs/>
          <w:color w:val="000000"/>
          <w:sz w:val="22"/>
        </w:rPr>
        <w:t>: October 1</w:t>
      </w:r>
      <w:r w:rsidR="00BA11B8" w:rsidRPr="0084106D">
        <w:rPr>
          <w:rFonts w:ascii="Calibri" w:hAnsi="Calibri" w:cs="Calibri"/>
          <w:b/>
          <w:bCs/>
          <w:color w:val="000000"/>
          <w:sz w:val="22"/>
          <w:vertAlign w:val="superscript"/>
        </w:rPr>
        <w:t>st</w:t>
      </w:r>
      <w:r w:rsidR="00BA11B8" w:rsidRPr="0084106D">
        <w:rPr>
          <w:rFonts w:ascii="Calibri" w:hAnsi="Calibri" w:cs="Calibri"/>
          <w:b/>
          <w:bCs/>
          <w:color w:val="000000"/>
          <w:sz w:val="22"/>
        </w:rPr>
        <w:t>, 2020</w:t>
      </w:r>
      <w:r w:rsidR="00D4717D" w:rsidRPr="0084106D">
        <w:rPr>
          <w:rFonts w:ascii="Calibri" w:hAnsi="Calibri" w:cs="Calibri"/>
          <w:b/>
          <w:bCs/>
          <w:color w:val="000000"/>
          <w:sz w:val="22"/>
        </w:rPr>
        <w:t xml:space="preserve"> </w:t>
      </w:r>
    </w:p>
    <w:p w14:paraId="1D5045A4" w14:textId="38FDD268" w:rsidR="00037A8C" w:rsidRPr="0084106D" w:rsidRDefault="00BA11B8" w:rsidP="00037A8C">
      <w:pPr>
        <w:pStyle w:val="xxmsonormal"/>
        <w:rPr>
          <w:sz w:val="22"/>
        </w:rPr>
      </w:pPr>
      <w:r w:rsidRPr="0084106D">
        <w:rPr>
          <w:rFonts w:ascii="Calibri" w:hAnsi="Calibri" w:cs="Calibri"/>
          <w:b/>
          <w:bCs/>
          <w:color w:val="000000"/>
          <w:sz w:val="22"/>
        </w:rPr>
        <w:t>Project End Date: September 30</w:t>
      </w:r>
      <w:r w:rsidRPr="0084106D">
        <w:rPr>
          <w:rFonts w:ascii="Calibri" w:hAnsi="Calibri" w:cs="Calibri"/>
          <w:b/>
          <w:bCs/>
          <w:color w:val="000000"/>
          <w:sz w:val="22"/>
          <w:vertAlign w:val="superscript"/>
        </w:rPr>
        <w:t>th</w:t>
      </w:r>
      <w:r w:rsidRPr="0084106D">
        <w:rPr>
          <w:rFonts w:ascii="Calibri" w:hAnsi="Calibri" w:cs="Calibri"/>
          <w:b/>
          <w:bCs/>
          <w:color w:val="000000"/>
          <w:sz w:val="22"/>
        </w:rPr>
        <w:t>, 202</w:t>
      </w:r>
      <w:r w:rsidR="00E9177A" w:rsidRPr="0084106D">
        <w:rPr>
          <w:rFonts w:ascii="Calibri" w:hAnsi="Calibri" w:cs="Calibri"/>
          <w:b/>
          <w:bCs/>
          <w:color w:val="000000"/>
          <w:sz w:val="22"/>
        </w:rPr>
        <w:t>7</w:t>
      </w:r>
    </w:p>
    <w:p w14:paraId="2B8C73C7" w14:textId="77777777" w:rsidR="00037A8C" w:rsidRPr="0084106D" w:rsidRDefault="00037A8C" w:rsidP="00037A8C">
      <w:pPr>
        <w:pStyle w:val="xxmsonormal"/>
        <w:rPr>
          <w:sz w:val="22"/>
        </w:rPr>
      </w:pPr>
      <w:r w:rsidRPr="0084106D">
        <w:rPr>
          <w:rFonts w:ascii="Calibri" w:hAnsi="Calibri" w:cs="Calibri"/>
          <w:b/>
          <w:bCs/>
          <w:color w:val="000000"/>
          <w:sz w:val="22"/>
        </w:rPr>
        <w:t>Technology Maturity Level (TRL)</w:t>
      </w:r>
    </w:p>
    <w:p w14:paraId="464272E8" w14:textId="77777777" w:rsidR="00037A8C" w:rsidRPr="0084106D" w:rsidRDefault="00037A8C" w:rsidP="00037A8C">
      <w:pPr>
        <w:pStyle w:val="xxmsonormal"/>
        <w:rPr>
          <w:sz w:val="22"/>
        </w:rPr>
      </w:pPr>
      <w:r w:rsidRPr="0084106D">
        <w:rPr>
          <w:rFonts w:ascii="Calibri" w:hAnsi="Calibri" w:cs="Calibri"/>
          <w:color w:val="000000"/>
          <w:sz w:val="22"/>
        </w:rPr>
        <w:t>• Start</w:t>
      </w:r>
      <w:r w:rsidR="00BA11B8" w:rsidRPr="0084106D">
        <w:rPr>
          <w:rFonts w:ascii="Calibri" w:hAnsi="Calibri" w:cs="Calibri"/>
          <w:color w:val="000000"/>
          <w:sz w:val="22"/>
        </w:rPr>
        <w:t>: 6</w:t>
      </w:r>
    </w:p>
    <w:p w14:paraId="7E3F1168" w14:textId="77777777" w:rsidR="00037A8C" w:rsidRPr="0084106D" w:rsidRDefault="00037A8C" w:rsidP="00037A8C">
      <w:pPr>
        <w:pStyle w:val="xxmsonormal"/>
        <w:rPr>
          <w:sz w:val="22"/>
        </w:rPr>
      </w:pPr>
      <w:r w:rsidRPr="0084106D">
        <w:rPr>
          <w:rFonts w:ascii="Calibri" w:hAnsi="Calibri" w:cs="Calibri"/>
          <w:color w:val="000000"/>
          <w:sz w:val="22"/>
        </w:rPr>
        <w:t>• Current</w:t>
      </w:r>
      <w:r w:rsidR="00BA11B8" w:rsidRPr="0084106D">
        <w:rPr>
          <w:rFonts w:ascii="Calibri" w:hAnsi="Calibri" w:cs="Calibri"/>
          <w:color w:val="000000"/>
          <w:sz w:val="22"/>
        </w:rPr>
        <w:t>: 6</w:t>
      </w:r>
      <w:r w:rsidRPr="0084106D">
        <w:rPr>
          <w:rFonts w:ascii="Calibri" w:hAnsi="Calibri" w:cs="Calibri"/>
          <w:color w:val="000000"/>
          <w:sz w:val="22"/>
        </w:rPr>
        <w:t xml:space="preserve"> </w:t>
      </w:r>
    </w:p>
    <w:p w14:paraId="548BCEE5" w14:textId="77777777" w:rsidR="00037A8C" w:rsidRPr="0084106D" w:rsidRDefault="00037A8C" w:rsidP="00037A8C">
      <w:pPr>
        <w:pStyle w:val="xxmsonormal"/>
        <w:rPr>
          <w:sz w:val="22"/>
        </w:rPr>
      </w:pPr>
      <w:r w:rsidRPr="0084106D">
        <w:rPr>
          <w:rFonts w:ascii="Calibri" w:hAnsi="Calibri" w:cs="Calibri"/>
          <w:color w:val="000000"/>
          <w:sz w:val="22"/>
        </w:rPr>
        <w:t>• Estimated End</w:t>
      </w:r>
      <w:r w:rsidR="00BA11B8" w:rsidRPr="0084106D">
        <w:rPr>
          <w:rFonts w:ascii="Calibri" w:hAnsi="Calibri" w:cs="Calibri"/>
          <w:color w:val="000000"/>
          <w:sz w:val="22"/>
        </w:rPr>
        <w:t xml:space="preserve">: </w:t>
      </w:r>
      <w:r w:rsidR="00E9177A" w:rsidRPr="0084106D">
        <w:rPr>
          <w:rFonts w:ascii="Calibri" w:hAnsi="Calibri" w:cs="Calibri"/>
          <w:color w:val="000000"/>
          <w:sz w:val="22"/>
        </w:rPr>
        <w:t>8</w:t>
      </w:r>
      <w:r w:rsidR="00BA11B8" w:rsidRPr="0084106D">
        <w:rPr>
          <w:rFonts w:ascii="Calibri" w:hAnsi="Calibri" w:cs="Calibri"/>
          <w:color w:val="000000"/>
          <w:sz w:val="22"/>
        </w:rPr>
        <w:t xml:space="preserve"> </w:t>
      </w:r>
    </w:p>
    <w:p w14:paraId="128D1ACF" w14:textId="77777777" w:rsidR="00037A8C" w:rsidRPr="0084106D" w:rsidRDefault="00037A8C" w:rsidP="00037A8C">
      <w:pPr>
        <w:pStyle w:val="xxmsonormal"/>
        <w:rPr>
          <w:sz w:val="22"/>
        </w:rPr>
      </w:pPr>
      <w:r w:rsidRPr="0084106D">
        <w:rPr>
          <w:rFonts w:ascii="Calibri" w:hAnsi="Calibri" w:cs="Calibri"/>
          <w:color w:val="000000"/>
          <w:sz w:val="22"/>
        </w:rPr>
        <w:t>• Technology Areas</w:t>
      </w:r>
      <w:r w:rsidR="00E9177A" w:rsidRPr="0084106D">
        <w:rPr>
          <w:rFonts w:ascii="Calibri" w:hAnsi="Calibri" w:cs="Calibri"/>
          <w:color w:val="000000"/>
          <w:sz w:val="22"/>
        </w:rPr>
        <w:t>:</w:t>
      </w:r>
    </w:p>
    <w:p w14:paraId="4A4A3517" w14:textId="77777777" w:rsidR="00037A8C" w:rsidRPr="0084106D" w:rsidRDefault="00037A8C" w:rsidP="00037A8C">
      <w:pPr>
        <w:pStyle w:val="xxmsonormal"/>
        <w:rPr>
          <w:sz w:val="22"/>
        </w:rPr>
      </w:pPr>
      <w:r w:rsidRPr="0084106D">
        <w:rPr>
          <w:rFonts w:ascii="Calibri" w:hAnsi="Calibri" w:cs="Calibri"/>
          <w:color w:val="000000"/>
          <w:sz w:val="22"/>
        </w:rPr>
        <w:t>• Target Destination</w:t>
      </w:r>
      <w:r w:rsidR="00BA11B8" w:rsidRPr="0084106D">
        <w:rPr>
          <w:rFonts w:ascii="Calibri" w:hAnsi="Calibri" w:cs="Calibri"/>
          <w:color w:val="000000"/>
          <w:sz w:val="22"/>
        </w:rPr>
        <w:t xml:space="preserve">: Lunar Gateway </w:t>
      </w:r>
    </w:p>
    <w:p w14:paraId="1BE38E8C" w14:textId="77777777" w:rsidR="00037A8C" w:rsidRPr="0084106D" w:rsidRDefault="00037A8C" w:rsidP="00037A8C">
      <w:pPr>
        <w:pStyle w:val="xxmsonormal"/>
        <w:rPr>
          <w:sz w:val="22"/>
        </w:rPr>
      </w:pPr>
      <w:r w:rsidRPr="0084106D">
        <w:rPr>
          <w:rFonts w:ascii="Calibri" w:hAnsi="Calibri" w:cs="Calibri"/>
          <w:color w:val="000000"/>
          <w:sz w:val="22"/>
        </w:rPr>
        <w:t> </w:t>
      </w:r>
    </w:p>
    <w:p w14:paraId="1B81B13B" w14:textId="77777777" w:rsidR="004916EB" w:rsidRPr="0084106D" w:rsidRDefault="004916EB">
      <w:pPr>
        <w:rPr>
          <w:sz w:val="20"/>
        </w:rPr>
      </w:pPr>
    </w:p>
    <w:sectPr w:rsidR="004916EB" w:rsidRPr="00841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912C7"/>
    <w:multiLevelType w:val="multilevel"/>
    <w:tmpl w:val="2002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954D09"/>
    <w:multiLevelType w:val="multilevel"/>
    <w:tmpl w:val="33D26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A8C"/>
    <w:rsid w:val="00037A8C"/>
    <w:rsid w:val="001734EC"/>
    <w:rsid w:val="004916EB"/>
    <w:rsid w:val="004B64A6"/>
    <w:rsid w:val="004E084D"/>
    <w:rsid w:val="00673253"/>
    <w:rsid w:val="0078192F"/>
    <w:rsid w:val="0084067A"/>
    <w:rsid w:val="0084106D"/>
    <w:rsid w:val="00904A48"/>
    <w:rsid w:val="00BA11B8"/>
    <w:rsid w:val="00BF2DBD"/>
    <w:rsid w:val="00D4717D"/>
    <w:rsid w:val="00D64FAE"/>
    <w:rsid w:val="00E424A9"/>
    <w:rsid w:val="00E4739D"/>
    <w:rsid w:val="00E9177A"/>
    <w:rsid w:val="00ED6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7A13D"/>
  <w15:chartTrackingRefBased/>
  <w15:docId w15:val="{7C182A2C-7BE0-4354-A8DA-E734D8DC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uiPriority w:val="99"/>
    <w:rsid w:val="00037A8C"/>
    <w:pPr>
      <w:spacing w:after="0" w:line="240" w:lineRule="auto"/>
    </w:pPr>
    <w:rPr>
      <w:rFonts w:ascii="Times New Roman" w:hAnsi="Times New Roman" w:cs="Times New Roman"/>
      <w:sz w:val="24"/>
      <w:szCs w:val="24"/>
    </w:rPr>
  </w:style>
  <w:style w:type="paragraph" w:customStyle="1" w:styleId="paragraph">
    <w:name w:val="paragraph"/>
    <w:basedOn w:val="Normal"/>
    <w:rsid w:val="00037A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37A8C"/>
  </w:style>
  <w:style w:type="character" w:customStyle="1" w:styleId="eop">
    <w:name w:val="eop"/>
    <w:basedOn w:val="DefaultParagraphFont"/>
    <w:rsid w:val="00037A8C"/>
  </w:style>
  <w:style w:type="table" w:styleId="TableGrid">
    <w:name w:val="Table Grid"/>
    <w:basedOn w:val="TableNormal"/>
    <w:uiPriority w:val="39"/>
    <w:rsid w:val="00BA1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965486">
      <w:bodyDiv w:val="1"/>
      <w:marLeft w:val="0"/>
      <w:marRight w:val="0"/>
      <w:marTop w:val="0"/>
      <w:marBottom w:val="0"/>
      <w:divBdr>
        <w:top w:val="none" w:sz="0" w:space="0" w:color="auto"/>
        <w:left w:val="none" w:sz="0" w:space="0" w:color="auto"/>
        <w:bottom w:val="none" w:sz="0" w:space="0" w:color="auto"/>
        <w:right w:val="none" w:sz="0" w:space="0" w:color="auto"/>
      </w:divBdr>
      <w:divsChild>
        <w:div w:id="2118937686">
          <w:marLeft w:val="0"/>
          <w:marRight w:val="0"/>
          <w:marTop w:val="0"/>
          <w:marBottom w:val="0"/>
          <w:divBdr>
            <w:top w:val="none" w:sz="0" w:space="0" w:color="auto"/>
            <w:left w:val="none" w:sz="0" w:space="0" w:color="auto"/>
            <w:bottom w:val="none" w:sz="0" w:space="0" w:color="auto"/>
            <w:right w:val="none" w:sz="0" w:space="0" w:color="auto"/>
          </w:divBdr>
        </w:div>
        <w:div w:id="1255433708">
          <w:marLeft w:val="0"/>
          <w:marRight w:val="0"/>
          <w:marTop w:val="0"/>
          <w:marBottom w:val="0"/>
          <w:divBdr>
            <w:top w:val="none" w:sz="0" w:space="0" w:color="auto"/>
            <w:left w:val="none" w:sz="0" w:space="0" w:color="auto"/>
            <w:bottom w:val="none" w:sz="0" w:space="0" w:color="auto"/>
            <w:right w:val="none" w:sz="0" w:space="0" w:color="auto"/>
          </w:divBdr>
        </w:div>
        <w:div w:id="1952320141">
          <w:marLeft w:val="0"/>
          <w:marRight w:val="0"/>
          <w:marTop w:val="0"/>
          <w:marBottom w:val="0"/>
          <w:divBdr>
            <w:top w:val="none" w:sz="0" w:space="0" w:color="auto"/>
            <w:left w:val="none" w:sz="0" w:space="0" w:color="auto"/>
            <w:bottom w:val="none" w:sz="0" w:space="0" w:color="auto"/>
            <w:right w:val="none" w:sz="0" w:space="0" w:color="auto"/>
          </w:divBdr>
        </w:div>
        <w:div w:id="1342196759">
          <w:marLeft w:val="0"/>
          <w:marRight w:val="0"/>
          <w:marTop w:val="0"/>
          <w:marBottom w:val="0"/>
          <w:divBdr>
            <w:top w:val="none" w:sz="0" w:space="0" w:color="auto"/>
            <w:left w:val="none" w:sz="0" w:space="0" w:color="auto"/>
            <w:bottom w:val="none" w:sz="0" w:space="0" w:color="auto"/>
            <w:right w:val="none" w:sz="0" w:space="0" w:color="auto"/>
          </w:divBdr>
        </w:div>
      </w:divsChild>
    </w:div>
    <w:div w:id="1958413893">
      <w:bodyDiv w:val="1"/>
      <w:marLeft w:val="0"/>
      <w:marRight w:val="0"/>
      <w:marTop w:val="0"/>
      <w:marBottom w:val="0"/>
      <w:divBdr>
        <w:top w:val="none" w:sz="0" w:space="0" w:color="auto"/>
        <w:left w:val="none" w:sz="0" w:space="0" w:color="auto"/>
        <w:bottom w:val="none" w:sz="0" w:space="0" w:color="auto"/>
        <w:right w:val="none" w:sz="0" w:space="0" w:color="auto"/>
      </w:divBdr>
    </w:div>
    <w:div w:id="210534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D099A569462D4EBB50CF7EAE1ED5AF" ma:contentTypeVersion="13" ma:contentTypeDescription="Create a new document." ma:contentTypeScope="" ma:versionID="76f131ebef49f86dfc5608167bbd572a">
  <xsd:schema xmlns:xsd="http://www.w3.org/2001/XMLSchema" xmlns:xs="http://www.w3.org/2001/XMLSchema" xmlns:p="http://schemas.microsoft.com/office/2006/metadata/properties" xmlns:ns1="http://schemas.microsoft.com/sharepoint/v3" xmlns:ns3="5d484304-ba46-4f13-bf0e-964845ebdee3" xmlns:ns4="2c9b7ae6-499e-4fb0-bc3a-8ee9438a372f" targetNamespace="http://schemas.microsoft.com/office/2006/metadata/properties" ma:root="true" ma:fieldsID="5b6e93cdfff9f32921c1ac2232b4f703" ns1:_="" ns3:_="" ns4:_="">
    <xsd:import namespace="http://schemas.microsoft.com/sharepoint/v3"/>
    <xsd:import namespace="5d484304-ba46-4f13-bf0e-964845ebdee3"/>
    <xsd:import namespace="2c9b7ae6-499e-4fb0-bc3a-8ee9438a372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484304-ba46-4f13-bf0e-964845ebd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9b7ae6-499e-4fb0-bc3a-8ee9438a372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21B92AE-19A8-49DE-8ED5-9FD3B275FB9B}">
  <ds:schemaRefs>
    <ds:schemaRef ds:uri="http://schemas.microsoft.com/sharepoint/v3/contenttype/forms"/>
  </ds:schemaRefs>
</ds:datastoreItem>
</file>

<file path=customXml/itemProps2.xml><?xml version="1.0" encoding="utf-8"?>
<ds:datastoreItem xmlns:ds="http://schemas.openxmlformats.org/officeDocument/2006/customXml" ds:itemID="{28F07E16-6287-44F5-AE28-3636F3EA9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484304-ba46-4f13-bf0e-964845ebdee3"/>
    <ds:schemaRef ds:uri="2c9b7ae6-499e-4fb0-bc3a-8ee9438a3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510CE-2E44-41F2-9154-52B909CEEB8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Suresh, Rahul (JSC-SD311)</dc:creator>
  <cp:keywords/>
  <dc:description/>
  <cp:lastModifiedBy>Thompson, Moriah (JSC-SD311)</cp:lastModifiedBy>
  <cp:revision>3</cp:revision>
  <dcterms:created xsi:type="dcterms:W3CDTF">2021-05-11T19:50:00Z</dcterms:created>
  <dcterms:modified xsi:type="dcterms:W3CDTF">2021-05-11T20:00:00Z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0x0101006CD099A569462D4EBB50CF7EAE1ED5AF</vt:lpwstr>
  </property>
</Properties>
</file>