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85ABB" w14:textId="77777777" w:rsidR="00DA2852" w:rsidRPr="009553B9" w:rsidRDefault="00DA2852" w:rsidP="00DA2852">
      <w:pPr>
        <w:jc w:val="center"/>
        <w:rPr>
          <w:rFonts w:ascii="Times New Roman" w:eastAsia="Times New Roman" w:hAnsi="Times New Roman" w:cs="Times New Roman"/>
          <w:b/>
          <w:sz w:val="36"/>
          <w:szCs w:val="20"/>
        </w:rPr>
      </w:pPr>
      <w:r>
        <w:rPr>
          <w:rFonts w:ascii="Times New Roman" w:eastAsia="Times New Roman" w:hAnsi="Times New Roman" w:cs="Times New Roman"/>
          <w:b/>
          <w:bCs/>
          <w:sz w:val="36"/>
        </w:rPr>
        <w:t>Evolution of</w:t>
      </w:r>
      <w:r w:rsidRPr="009553B9">
        <w:rPr>
          <w:rFonts w:ascii="Times New Roman" w:eastAsia="Times New Roman" w:hAnsi="Times New Roman" w:cs="Times New Roman"/>
          <w:b/>
          <w:bCs/>
          <w:sz w:val="36"/>
        </w:rPr>
        <w:t xml:space="preserve"> the Roman Space Telescope Flight Grism Component</w:t>
      </w:r>
    </w:p>
    <w:p w14:paraId="4B8D94EB" w14:textId="77777777" w:rsidR="00DA2852" w:rsidRPr="00F07D0D" w:rsidRDefault="00DA2852" w:rsidP="00DA2852">
      <w:pPr>
        <w:rPr>
          <w:rFonts w:ascii="Times New Roman" w:hAnsi="Times New Roman" w:cs="Times New Roman"/>
          <w:sz w:val="20"/>
          <w:szCs w:val="20"/>
        </w:rPr>
      </w:pPr>
    </w:p>
    <w:p w14:paraId="1196E52C" w14:textId="77777777" w:rsidR="00DA2852" w:rsidRDefault="00DA2852" w:rsidP="00DA2852">
      <w:pPr>
        <w:pStyle w:val="MCAuthor"/>
      </w:pPr>
      <w:r>
        <w:t>Margaret Z. Dominguez</w:t>
      </w:r>
      <w:r w:rsidRPr="002367F2">
        <w:rPr>
          <w:vertAlign w:val="superscript"/>
        </w:rPr>
        <w:t>1</w:t>
      </w:r>
      <w:r>
        <w:rPr>
          <w:vertAlign w:val="superscript"/>
        </w:rPr>
        <w:t>*</w:t>
      </w:r>
      <w:r>
        <w:t xml:space="preserve">, </w:t>
      </w:r>
      <w:r w:rsidRPr="002367F2">
        <w:t xml:space="preserve">Evan </w:t>
      </w:r>
      <w:r>
        <w:t xml:space="preserve">P. </w:t>
      </w:r>
      <w:r w:rsidRPr="002367F2">
        <w:t>Bray</w:t>
      </w:r>
      <w:r w:rsidRPr="002367F2">
        <w:rPr>
          <w:vertAlign w:val="superscript"/>
        </w:rPr>
        <w:t>2</w:t>
      </w:r>
      <w:r w:rsidRPr="002367F2">
        <w:t>, Victor J</w:t>
      </w:r>
      <w:r>
        <w:t>.</w:t>
      </w:r>
      <w:r w:rsidRPr="002367F2">
        <w:t xml:space="preserve"> Chambers</w:t>
      </w:r>
      <w:r w:rsidRPr="002367F2">
        <w:rPr>
          <w:vertAlign w:val="superscript"/>
        </w:rPr>
        <w:t>1</w:t>
      </w:r>
      <w:r w:rsidRPr="002367F2">
        <w:t>, Wesley Fincher</w:t>
      </w:r>
      <w:r w:rsidRPr="002367F2">
        <w:rPr>
          <w:vertAlign w:val="superscript"/>
        </w:rPr>
        <w:t>3</w:t>
      </w:r>
      <w:r w:rsidRPr="002367F2">
        <w:t>, Guangjun Gao</w:t>
      </w:r>
      <w:r w:rsidRPr="002367F2">
        <w:rPr>
          <w:vertAlign w:val="superscript"/>
        </w:rPr>
        <w:t>1</w:t>
      </w:r>
      <w:r w:rsidRPr="002367F2">
        <w:t>, Qian Gong</w:t>
      </w:r>
      <w:r w:rsidRPr="002367F2">
        <w:rPr>
          <w:vertAlign w:val="superscript"/>
        </w:rPr>
        <w:t>1</w:t>
      </w:r>
      <w:r w:rsidRPr="002367F2">
        <w:t xml:space="preserve">, John </w:t>
      </w:r>
      <w:r>
        <w:t xml:space="preserve">G. </w:t>
      </w:r>
      <w:r w:rsidRPr="002367F2">
        <w:t>Hagopian</w:t>
      </w:r>
      <w:r w:rsidRPr="002367F2">
        <w:rPr>
          <w:vertAlign w:val="superscript"/>
        </w:rPr>
        <w:t>3</w:t>
      </w:r>
      <w:r w:rsidRPr="002367F2">
        <w:t xml:space="preserve">, Jason </w:t>
      </w:r>
      <w:r>
        <w:t xml:space="preserve">R. </w:t>
      </w:r>
      <w:r w:rsidRPr="002367F2">
        <w:t>Krom</w:t>
      </w:r>
      <w:r w:rsidRPr="002367F2">
        <w:rPr>
          <w:vertAlign w:val="superscript"/>
        </w:rPr>
        <w:t>3</w:t>
      </w:r>
      <w:r w:rsidRPr="002367F2">
        <w:t xml:space="preserve">, Catherine </w:t>
      </w:r>
      <w:r>
        <w:t xml:space="preserve">T. </w:t>
      </w:r>
      <w:r w:rsidRPr="002367F2">
        <w:t>Marx</w:t>
      </w:r>
      <w:r w:rsidRPr="002367F2">
        <w:rPr>
          <w:vertAlign w:val="superscript"/>
        </w:rPr>
        <w:t>1</w:t>
      </w:r>
      <w:r w:rsidRPr="002367F2">
        <w:t>,</w:t>
      </w:r>
      <w:r>
        <w:t xml:space="preserve"> </w:t>
      </w:r>
      <w:r w:rsidRPr="002367F2">
        <w:t>Laurie Seide</w:t>
      </w:r>
      <w:r w:rsidRPr="002367F2">
        <w:rPr>
          <w:vertAlign w:val="superscript"/>
        </w:rPr>
        <w:t>4</w:t>
      </w:r>
    </w:p>
    <w:p w14:paraId="64E28EBE" w14:textId="77777777" w:rsidR="00DA2852" w:rsidRDefault="00DA2852" w:rsidP="00DA2852">
      <w:pPr>
        <w:pStyle w:val="MCAuthorAffiliation"/>
        <w:rPr>
          <w:rFonts w:ascii="Times New Roman" w:hAnsi="Times New Roman"/>
        </w:rPr>
      </w:pPr>
      <w:r>
        <w:rPr>
          <w:rFonts w:ascii="Times New Roman" w:hAnsi="Times New Roman"/>
        </w:rPr>
        <w:t>1. NASA Goddard Space Flight Center, 8800 Greenbelt Rd, Greenbelt MD 20771, USA</w:t>
      </w:r>
    </w:p>
    <w:p w14:paraId="628AECFB" w14:textId="77777777" w:rsidR="00DA2852" w:rsidRPr="002367F2" w:rsidRDefault="00DA2852" w:rsidP="00DA2852">
      <w:pPr>
        <w:pStyle w:val="MCAuthorAffiliation"/>
        <w:rPr>
          <w:rFonts w:ascii="Times New Roman" w:hAnsi="Times New Roman"/>
        </w:rPr>
      </w:pPr>
      <w:r>
        <w:rPr>
          <w:rFonts w:ascii="Times New Roman" w:hAnsi="Times New Roman"/>
        </w:rPr>
        <w:t xml:space="preserve">2. Peraton, </w:t>
      </w:r>
      <w:r w:rsidRPr="002367F2">
        <w:rPr>
          <w:rFonts w:ascii="Times New Roman" w:hAnsi="Times New Roman"/>
        </w:rPr>
        <w:t>12975 Worldgate Drive, Herndon VA 20170, USA</w:t>
      </w:r>
    </w:p>
    <w:p w14:paraId="06B250D9" w14:textId="77777777" w:rsidR="00DA2852" w:rsidRPr="002367F2" w:rsidRDefault="00DA2852" w:rsidP="00DA2852">
      <w:pPr>
        <w:pStyle w:val="MCAuthorAffiliation"/>
        <w:rPr>
          <w:rFonts w:ascii="Times New Roman" w:hAnsi="Times New Roman"/>
        </w:rPr>
      </w:pPr>
      <w:r>
        <w:rPr>
          <w:rFonts w:ascii="Times New Roman" w:hAnsi="Times New Roman"/>
        </w:rPr>
        <w:t xml:space="preserve">3. ATA Aerospace, </w:t>
      </w:r>
      <w:r w:rsidRPr="002367F2">
        <w:rPr>
          <w:rFonts w:ascii="Times New Roman" w:hAnsi="Times New Roman"/>
        </w:rPr>
        <w:t>1300 Britt St, Albuquerque NM 87123, USA</w:t>
      </w:r>
    </w:p>
    <w:p w14:paraId="01D44B62" w14:textId="77777777" w:rsidR="00DA2852" w:rsidRPr="002367F2" w:rsidRDefault="00DA2852" w:rsidP="00DA2852">
      <w:pPr>
        <w:pStyle w:val="MCAuthorAffiliation"/>
        <w:rPr>
          <w:rFonts w:ascii="Times New Roman" w:hAnsi="Times New Roman"/>
        </w:rPr>
      </w:pPr>
      <w:r>
        <w:rPr>
          <w:rFonts w:ascii="Times New Roman" w:hAnsi="Times New Roman"/>
        </w:rPr>
        <w:t xml:space="preserve">4. SGT Inc. </w:t>
      </w:r>
      <w:r w:rsidRPr="002367F2">
        <w:rPr>
          <w:rFonts w:ascii="Times New Roman" w:hAnsi="Times New Roman"/>
        </w:rPr>
        <w:t>7701 Greenbelt Rd, Greenbelt MD 20770, USA</w:t>
      </w:r>
    </w:p>
    <w:p w14:paraId="485CAB12" w14:textId="77777777" w:rsidR="00DA2852" w:rsidRDefault="00DA2852" w:rsidP="00DA2852">
      <w:pPr>
        <w:pStyle w:val="MCAuthorAffiliation"/>
        <w:rPr>
          <w:rFonts w:ascii="Times New Roman" w:hAnsi="Times New Roman"/>
        </w:rPr>
      </w:pPr>
      <w:r>
        <w:rPr>
          <w:rFonts w:ascii="Times New Roman" w:hAnsi="Times New Roman"/>
        </w:rPr>
        <w:t>*margaret.z.dominguez@nasa.gov</w:t>
      </w:r>
    </w:p>
    <w:p w14:paraId="261B9B6C" w14:textId="77777777" w:rsidR="00DA2852" w:rsidRPr="00746FE9" w:rsidRDefault="00DA2852" w:rsidP="00DA2852">
      <w:pPr>
        <w:rPr>
          <w:rFonts w:ascii="Times New Roman" w:hAnsi="Times New Roman" w:cs="Times New Roman"/>
          <w:sz w:val="20"/>
          <w:szCs w:val="20"/>
        </w:rPr>
      </w:pPr>
    </w:p>
    <w:p w14:paraId="0C264C77" w14:textId="77777777" w:rsidR="00DA2852" w:rsidRPr="00DC70EB" w:rsidRDefault="00DA2852" w:rsidP="00DA2852">
      <w:pPr>
        <w:pStyle w:val="MCAbstract"/>
        <w:contextualSpacing/>
      </w:pPr>
      <w:r w:rsidRPr="00DC70EB">
        <w:rPr>
          <w:b/>
        </w:rPr>
        <w:t>Abstract</w:t>
      </w:r>
      <w:r w:rsidRPr="00DC70EB">
        <w:rPr>
          <w:b/>
          <w:color w:val="000000"/>
        </w:rPr>
        <w:t>:</w:t>
      </w:r>
      <w:r>
        <w:rPr>
          <w:color w:val="000000"/>
        </w:rPr>
        <w:t xml:space="preserve"> </w:t>
      </w:r>
      <w:r w:rsidRPr="00DC70EB">
        <w:rPr>
          <w:color w:val="000000"/>
        </w:rPr>
        <w:t xml:space="preserve">The </w:t>
      </w:r>
      <w:r w:rsidRPr="00DC70EB">
        <w:rPr>
          <w:rStyle w:val="il"/>
          <w:color w:val="000000"/>
        </w:rPr>
        <w:t>Roman</w:t>
      </w:r>
      <w:r w:rsidRPr="00DC70EB">
        <w:rPr>
          <w:color w:val="000000"/>
        </w:rPr>
        <w:t xml:space="preserve"> </w:t>
      </w:r>
      <w:r w:rsidRPr="00DC70EB">
        <w:rPr>
          <w:rStyle w:val="il"/>
          <w:color w:val="000000"/>
        </w:rPr>
        <w:t>Space</w:t>
      </w:r>
      <w:r w:rsidRPr="00DC70EB">
        <w:rPr>
          <w:color w:val="000000"/>
        </w:rPr>
        <w:t xml:space="preserve"> </w:t>
      </w:r>
      <w:r w:rsidRPr="00DC70EB">
        <w:rPr>
          <w:rStyle w:val="il"/>
          <w:color w:val="000000"/>
        </w:rPr>
        <w:t>Telescope</w:t>
      </w:r>
      <w:r>
        <w:rPr>
          <w:color w:val="000000"/>
        </w:rPr>
        <w:t xml:space="preserve"> </w:t>
      </w:r>
      <w:r w:rsidRPr="00DC70EB">
        <w:rPr>
          <w:color w:val="000000"/>
        </w:rPr>
        <w:t xml:space="preserve">will look to survey emission-line galaxies. </w:t>
      </w:r>
      <w:r w:rsidRPr="00DC70EB">
        <w:t xml:space="preserve">The Wide Field Instrument </w:t>
      </w:r>
      <w:r>
        <w:t>a</w:t>
      </w:r>
      <w:r w:rsidRPr="00DC70EB">
        <w:t xml:space="preserve">board it includes a slitless spectrometer or </w:t>
      </w:r>
      <w:r w:rsidRPr="00DC70EB">
        <w:rPr>
          <w:rStyle w:val="il"/>
        </w:rPr>
        <w:t>grism</w:t>
      </w:r>
      <w:r w:rsidRPr="00DC70EB">
        <w:t>, which plays an important role in such</w:t>
      </w:r>
      <w:r>
        <w:t xml:space="preserve"> a</w:t>
      </w:r>
      <w:r w:rsidRPr="00DC70EB">
        <w:t xml:space="preserve"> survey. We have begun the process of </w:t>
      </w:r>
      <w:r w:rsidRPr="00DC70EB">
        <w:rPr>
          <w:rStyle w:val="il"/>
        </w:rPr>
        <w:t>building</w:t>
      </w:r>
      <w:r w:rsidRPr="00DC70EB">
        <w:t xml:space="preserve"> the </w:t>
      </w:r>
      <w:r w:rsidRPr="00DC70EB">
        <w:rPr>
          <w:rStyle w:val="il"/>
        </w:rPr>
        <w:t>flight</w:t>
      </w:r>
      <w:r w:rsidRPr="00DC70EB">
        <w:t xml:space="preserve"> </w:t>
      </w:r>
      <w:r w:rsidRPr="00DC70EB">
        <w:rPr>
          <w:rStyle w:val="il"/>
        </w:rPr>
        <w:t>grism</w:t>
      </w:r>
      <w:r>
        <w:t xml:space="preserve">. A status update is </w:t>
      </w:r>
      <w:r w:rsidRPr="00DC70EB">
        <w:t>p</w:t>
      </w:r>
      <w:bookmarkStart w:id="0" w:name="_GoBack"/>
      <w:bookmarkEnd w:id="0"/>
      <w:r w:rsidRPr="00DC70EB">
        <w:t>resented</w:t>
      </w:r>
      <w:r>
        <w:t xml:space="preserve"> in this paper</w:t>
      </w:r>
      <w:r w:rsidRPr="00DC70EB">
        <w:t>.</w:t>
      </w:r>
      <w:r w:rsidRPr="00EC7E73">
        <w:t xml:space="preserve"> </w:t>
      </w:r>
      <w:r w:rsidRPr="00E85AD9">
        <w:t>© 20</w:t>
      </w:r>
      <w:r>
        <w:t>21</w:t>
      </w:r>
      <w:r w:rsidRPr="00E85AD9">
        <w:t xml:space="preserve"> The Author(s)</w:t>
      </w:r>
    </w:p>
    <w:p w14:paraId="3450169F" w14:textId="77777777" w:rsidR="00DA2852" w:rsidRDefault="00DA2852" w:rsidP="00DA2852">
      <w:pPr>
        <w:rPr>
          <w:rFonts w:ascii="Times New Roman" w:hAnsi="Times New Roman" w:cs="Times New Roman"/>
          <w:sz w:val="20"/>
          <w:szCs w:val="20"/>
        </w:rPr>
      </w:pPr>
    </w:p>
    <w:p w14:paraId="7F809DBC" w14:textId="77777777" w:rsidR="00DA2852" w:rsidRPr="00D6193C" w:rsidRDefault="00DA2852" w:rsidP="00DA2852">
      <w:pPr>
        <w:pStyle w:val="MCSectionHead"/>
        <w:spacing w:before="0"/>
        <w:jc w:val="left"/>
      </w:pPr>
      <w:r>
        <w:t>1</w:t>
      </w:r>
      <w:r w:rsidRPr="00D6193C">
        <w:t xml:space="preserve">. </w:t>
      </w:r>
      <w:r>
        <w:t xml:space="preserve">Introduction: The Nancy Grace Roman Space Telescope </w:t>
      </w:r>
    </w:p>
    <w:p w14:paraId="04303C8C" w14:textId="77777777" w:rsidR="00DA2852" w:rsidRPr="00F07D0D" w:rsidRDefault="00DA2852" w:rsidP="00DA2852">
      <w:pPr>
        <w:spacing w:before="120" w:line="240" w:lineRule="exact"/>
        <w:jc w:val="both"/>
        <w:rPr>
          <w:rFonts w:ascii="Times New Roman" w:hAnsi="Times New Roman" w:cs="Times New Roman"/>
          <w:sz w:val="20"/>
          <w:szCs w:val="20"/>
        </w:rPr>
      </w:pPr>
      <w:r w:rsidRPr="00F07D0D">
        <w:rPr>
          <w:rFonts w:ascii="Times New Roman" w:hAnsi="Times New Roman" w:cs="Times New Roman"/>
          <w:sz w:val="20"/>
          <w:szCs w:val="20"/>
        </w:rPr>
        <w:t xml:space="preserve">The Nancy Grace Roman Space Telescope is a NASA observatory designed to address </w:t>
      </w:r>
      <w:r>
        <w:rPr>
          <w:rFonts w:ascii="Times New Roman" w:hAnsi="Times New Roman" w:cs="Times New Roman"/>
          <w:sz w:val="20"/>
          <w:szCs w:val="20"/>
        </w:rPr>
        <w:t xml:space="preserve">a number of </w:t>
      </w:r>
      <w:r w:rsidRPr="00F07D0D">
        <w:rPr>
          <w:rFonts w:ascii="Times New Roman" w:hAnsi="Times New Roman" w:cs="Times New Roman"/>
          <w:sz w:val="20"/>
          <w:szCs w:val="20"/>
        </w:rPr>
        <w:t xml:space="preserve">questions </w:t>
      </w:r>
      <w:r>
        <w:rPr>
          <w:rFonts w:ascii="Times New Roman" w:hAnsi="Times New Roman" w:cs="Times New Roman"/>
          <w:sz w:val="20"/>
          <w:szCs w:val="20"/>
        </w:rPr>
        <w:t>regarding</w:t>
      </w:r>
      <w:r w:rsidRPr="00F07D0D">
        <w:rPr>
          <w:rFonts w:ascii="Times New Roman" w:hAnsi="Times New Roman" w:cs="Times New Roman"/>
          <w:sz w:val="20"/>
          <w:szCs w:val="20"/>
        </w:rPr>
        <w:t xml:space="preserve"> dark energy, exoplanets, and infrared astrophysics. The Roman Space Telescope has a primary mirror that is 2.4 meters in diameter, the same size as </w:t>
      </w:r>
      <w:r>
        <w:rPr>
          <w:rFonts w:ascii="Times New Roman" w:hAnsi="Times New Roman" w:cs="Times New Roman"/>
          <w:sz w:val="20"/>
          <w:szCs w:val="20"/>
        </w:rPr>
        <w:t xml:space="preserve">the </w:t>
      </w:r>
      <w:r w:rsidRPr="00F07D0D">
        <w:rPr>
          <w:rFonts w:ascii="Times New Roman" w:hAnsi="Times New Roman" w:cs="Times New Roman"/>
          <w:sz w:val="20"/>
          <w:szCs w:val="20"/>
        </w:rPr>
        <w:t xml:space="preserve">Hubble Space Telescope (HST), but with a field of view 100 times greater </w:t>
      </w:r>
      <w:r>
        <w:rPr>
          <w:rFonts w:ascii="Times New Roman" w:hAnsi="Times New Roman" w:cs="Times New Roman"/>
          <w:sz w:val="20"/>
          <w:szCs w:val="20"/>
        </w:rPr>
        <w:t>[1]</w:t>
      </w:r>
      <w:r w:rsidRPr="00F07D0D">
        <w:rPr>
          <w:rFonts w:ascii="Times New Roman" w:hAnsi="Times New Roman" w:cs="Times New Roman"/>
          <w:sz w:val="20"/>
          <w:szCs w:val="20"/>
        </w:rPr>
        <w:t>.  Roman will have two instruments, the Wide Field Instrument (WFI), and the Coronagraph Instrument. The WFI includes high and low re</w:t>
      </w:r>
      <w:r>
        <w:rPr>
          <w:rFonts w:ascii="Times New Roman" w:hAnsi="Times New Roman" w:cs="Times New Roman"/>
          <w:sz w:val="20"/>
          <w:szCs w:val="20"/>
        </w:rPr>
        <w:t>solution slitless spectrographs</w:t>
      </w:r>
      <w:r w:rsidRPr="00F07D0D">
        <w:rPr>
          <w:rFonts w:ascii="Times New Roman" w:hAnsi="Times New Roman" w:cs="Times New Roman"/>
          <w:sz w:val="20"/>
          <w:szCs w:val="20"/>
        </w:rPr>
        <w:t xml:space="preserve"> and a number of selected bandpass filters. The low-resolution spectrograph </w:t>
      </w:r>
      <w:r>
        <w:rPr>
          <w:rFonts w:ascii="Times New Roman" w:hAnsi="Times New Roman" w:cs="Times New Roman"/>
          <w:sz w:val="20"/>
          <w:szCs w:val="20"/>
        </w:rPr>
        <w:t xml:space="preserve">(70-170 spectral resolving power) </w:t>
      </w:r>
      <w:r w:rsidRPr="00F07D0D">
        <w:rPr>
          <w:rFonts w:ascii="Times New Roman" w:hAnsi="Times New Roman" w:cs="Times New Roman"/>
          <w:sz w:val="20"/>
          <w:szCs w:val="20"/>
        </w:rPr>
        <w:t>is a prism assembly, which consists</w:t>
      </w:r>
      <w:r>
        <w:rPr>
          <w:rFonts w:ascii="Times New Roman" w:hAnsi="Times New Roman" w:cs="Times New Roman"/>
          <w:sz w:val="20"/>
          <w:szCs w:val="20"/>
        </w:rPr>
        <w:t xml:space="preserve"> of two powered prisms</w:t>
      </w:r>
      <w:r w:rsidRPr="00F07D0D">
        <w:rPr>
          <w:rFonts w:ascii="Times New Roman" w:hAnsi="Times New Roman" w:cs="Times New Roman"/>
          <w:sz w:val="20"/>
          <w:szCs w:val="20"/>
        </w:rPr>
        <w:t xml:space="preserve">.  The high-resolution spectrograph </w:t>
      </w:r>
      <w:r>
        <w:rPr>
          <w:rFonts w:ascii="Times New Roman" w:hAnsi="Times New Roman" w:cs="Times New Roman"/>
          <w:sz w:val="20"/>
          <w:szCs w:val="20"/>
        </w:rPr>
        <w:t xml:space="preserve">(435-865 spectral resolving power) </w:t>
      </w:r>
      <w:r w:rsidRPr="00F07D0D">
        <w:rPr>
          <w:rFonts w:ascii="Times New Roman" w:hAnsi="Times New Roman" w:cs="Times New Roman"/>
          <w:sz w:val="20"/>
          <w:szCs w:val="20"/>
        </w:rPr>
        <w:t>is a grism assembly</w:t>
      </w:r>
      <w:r>
        <w:rPr>
          <w:rFonts w:ascii="Times New Roman" w:hAnsi="Times New Roman" w:cs="Times New Roman"/>
          <w:sz w:val="20"/>
          <w:szCs w:val="20"/>
        </w:rPr>
        <w:t>,</w:t>
      </w:r>
      <w:r>
        <w:rPr>
          <w:rFonts w:ascii="Times New Roman" w:hAnsi="Times New Roman" w:cs="Times New Roman"/>
          <w:noProof/>
          <w:sz w:val="20"/>
          <w:szCs w:val="20"/>
          <w:vertAlign w:val="superscript"/>
        </w:rPr>
        <w:t xml:space="preserve"> </w:t>
      </w:r>
      <w:r w:rsidRPr="00F07D0D">
        <w:rPr>
          <w:rFonts w:ascii="Times New Roman" w:hAnsi="Times New Roman" w:cs="Times New Roman"/>
          <w:sz w:val="20"/>
          <w:szCs w:val="20"/>
        </w:rPr>
        <w:t>which consists of two diffractive surfaces and two powered prisms.  The grism will allow the surveying of emission-line galaxies</w:t>
      </w:r>
      <w:r>
        <w:rPr>
          <w:rFonts w:ascii="Times New Roman" w:hAnsi="Times New Roman" w:cs="Times New Roman"/>
          <w:sz w:val="20"/>
          <w:szCs w:val="20"/>
        </w:rPr>
        <w:t xml:space="preserve"> [1,</w:t>
      </w:r>
      <w:r w:rsidR="001F0CCA">
        <w:rPr>
          <w:rFonts w:ascii="Times New Roman" w:hAnsi="Times New Roman" w:cs="Times New Roman"/>
          <w:sz w:val="20"/>
          <w:szCs w:val="20"/>
        </w:rPr>
        <w:t xml:space="preserve"> </w:t>
      </w:r>
      <w:r>
        <w:rPr>
          <w:rFonts w:ascii="Times New Roman" w:hAnsi="Times New Roman" w:cs="Times New Roman"/>
          <w:sz w:val="20"/>
          <w:szCs w:val="20"/>
        </w:rPr>
        <w:t>2,</w:t>
      </w:r>
      <w:r w:rsidR="001F0CCA">
        <w:rPr>
          <w:rFonts w:ascii="Times New Roman" w:hAnsi="Times New Roman" w:cs="Times New Roman"/>
          <w:sz w:val="20"/>
          <w:szCs w:val="20"/>
        </w:rPr>
        <w:t xml:space="preserve"> </w:t>
      </w:r>
      <w:r>
        <w:rPr>
          <w:rFonts w:ascii="Times New Roman" w:hAnsi="Times New Roman" w:cs="Times New Roman"/>
          <w:sz w:val="20"/>
          <w:szCs w:val="20"/>
        </w:rPr>
        <w:t>3]</w:t>
      </w:r>
      <w:r w:rsidRPr="00F07D0D">
        <w:rPr>
          <w:rFonts w:ascii="Times New Roman" w:hAnsi="Times New Roman" w:cs="Times New Roman"/>
          <w:sz w:val="20"/>
          <w:szCs w:val="20"/>
        </w:rPr>
        <w:t xml:space="preserve">. </w:t>
      </w:r>
    </w:p>
    <w:p w14:paraId="498F7517" w14:textId="77777777" w:rsidR="00DA2852" w:rsidRPr="00F07D0D" w:rsidRDefault="00DA2852" w:rsidP="00DA2852">
      <w:pPr>
        <w:pStyle w:val="NormalWeb"/>
        <w:spacing w:before="0" w:beforeAutospacing="0" w:after="0" w:afterAutospacing="0"/>
        <w:ind w:firstLine="360"/>
        <w:jc w:val="both"/>
        <w:rPr>
          <w:sz w:val="20"/>
          <w:szCs w:val="20"/>
        </w:rPr>
      </w:pPr>
      <w:r w:rsidRPr="009864A0">
        <w:rPr>
          <w:rFonts w:eastAsiaTheme="minorHAnsi"/>
          <w:sz w:val="20"/>
          <w:szCs w:val="20"/>
        </w:rPr>
        <w:t>Grisms have been used in a number of HST instruments: Wide Field Camera 3, Near Infrared Camera and Multi-</w:t>
      </w:r>
      <w:r w:rsidRPr="00F07D0D">
        <w:rPr>
          <w:sz w:val="20"/>
          <w:szCs w:val="20"/>
        </w:rPr>
        <w:t>Object Spectrometer</w:t>
      </w:r>
      <w:r w:rsidR="001F0CCA">
        <w:rPr>
          <w:sz w:val="20"/>
          <w:szCs w:val="20"/>
        </w:rPr>
        <w:t>,</w:t>
      </w:r>
      <w:r w:rsidRPr="00F07D0D">
        <w:rPr>
          <w:sz w:val="20"/>
          <w:szCs w:val="20"/>
        </w:rPr>
        <w:t xml:space="preserve"> Advanced Camera for Surveys</w:t>
      </w:r>
      <w:r>
        <w:rPr>
          <w:sz w:val="20"/>
          <w:szCs w:val="20"/>
        </w:rPr>
        <w:t xml:space="preserve"> [4].</w:t>
      </w:r>
      <w:r w:rsidRPr="00F07D0D">
        <w:rPr>
          <w:sz w:val="20"/>
          <w:szCs w:val="20"/>
        </w:rPr>
        <w:t xml:space="preserve"> </w:t>
      </w:r>
      <w:r>
        <w:rPr>
          <w:sz w:val="20"/>
          <w:szCs w:val="20"/>
        </w:rPr>
        <w:t xml:space="preserve">In each of those HST instruments, </w:t>
      </w:r>
      <w:r w:rsidRPr="00F07D0D">
        <w:rPr>
          <w:sz w:val="20"/>
          <w:szCs w:val="20"/>
        </w:rPr>
        <w:t xml:space="preserve">only a single element grism was used. Due to Roman’s large Field of View (FOV), increased spectral resolving power and faster </w:t>
      </w:r>
      <w:r w:rsidRPr="00B275ED">
        <w:rPr>
          <w:i/>
          <w:iCs/>
          <w:sz w:val="20"/>
          <w:szCs w:val="20"/>
        </w:rPr>
        <w:t>f</w:t>
      </w:r>
      <w:r w:rsidRPr="00F07D0D">
        <w:rPr>
          <w:sz w:val="20"/>
          <w:szCs w:val="20"/>
        </w:rPr>
        <w:t>/#, controlling the image quality is more challenging, even when using a compound grism assembly.</w:t>
      </w:r>
    </w:p>
    <w:p w14:paraId="1F8BCFF8" w14:textId="77777777" w:rsidR="00DA2852" w:rsidRPr="00F07D0D" w:rsidRDefault="00DA2852" w:rsidP="00DA2852">
      <w:pPr>
        <w:rPr>
          <w:rFonts w:ascii="Times New Roman" w:hAnsi="Times New Roman" w:cs="Times New Roman"/>
          <w:sz w:val="20"/>
          <w:szCs w:val="20"/>
        </w:rPr>
      </w:pPr>
    </w:p>
    <w:p w14:paraId="51B6240D" w14:textId="77777777" w:rsidR="00DA2852" w:rsidRPr="00D6193C" w:rsidRDefault="00DA2852" w:rsidP="00DA2852">
      <w:pPr>
        <w:pStyle w:val="MCSectionHead"/>
        <w:spacing w:before="0"/>
        <w:jc w:val="left"/>
      </w:pPr>
      <w:r>
        <w:t>2</w:t>
      </w:r>
      <w:r w:rsidRPr="00D6193C">
        <w:t xml:space="preserve">. </w:t>
      </w:r>
      <w:r>
        <w:t>The Roman Grism, its evolution and current status</w:t>
      </w:r>
    </w:p>
    <w:p w14:paraId="5391E116" w14:textId="77777777" w:rsidR="00DA2852" w:rsidRPr="00F07D0D" w:rsidRDefault="00DA2852" w:rsidP="00DA2852">
      <w:pPr>
        <w:spacing w:before="120" w:line="240" w:lineRule="exact"/>
        <w:jc w:val="both"/>
        <w:rPr>
          <w:rFonts w:ascii="Times New Roman" w:hAnsi="Times New Roman" w:cs="Times New Roman"/>
          <w:sz w:val="20"/>
          <w:szCs w:val="20"/>
        </w:rPr>
      </w:pPr>
      <w:r>
        <w:rPr>
          <w:rFonts w:ascii="Times New Roman" w:hAnsi="Times New Roman" w:cs="Times New Roman"/>
          <w:sz w:val="20"/>
          <w:szCs w:val="20"/>
        </w:rPr>
        <w:t xml:space="preserve">Currently, NASA Goddard is working on the fourth iteration of the Roman grism. </w:t>
      </w:r>
      <w:r w:rsidRPr="00F07D0D">
        <w:rPr>
          <w:rFonts w:ascii="Times New Roman" w:hAnsi="Times New Roman" w:cs="Times New Roman"/>
          <w:sz w:val="20"/>
          <w:szCs w:val="20"/>
        </w:rPr>
        <w:t>The first prototype of the grism was built in 2014</w:t>
      </w:r>
      <w:r>
        <w:rPr>
          <w:rFonts w:ascii="Times New Roman" w:hAnsi="Times New Roman" w:cs="Times New Roman"/>
          <w:sz w:val="20"/>
          <w:szCs w:val="20"/>
        </w:rPr>
        <w:t>.</w:t>
      </w:r>
      <w:r w:rsidRPr="00F07D0D">
        <w:rPr>
          <w:rFonts w:ascii="Times New Roman" w:hAnsi="Times New Roman" w:cs="Times New Roman"/>
          <w:sz w:val="20"/>
          <w:szCs w:val="20"/>
        </w:rPr>
        <w:t xml:space="preserve"> </w:t>
      </w:r>
      <w:r>
        <w:rPr>
          <w:rFonts w:ascii="Times New Roman" w:hAnsi="Times New Roman" w:cs="Times New Roman"/>
          <w:sz w:val="20"/>
          <w:szCs w:val="20"/>
        </w:rPr>
        <w:t>Subsequently, both</w:t>
      </w:r>
      <w:r w:rsidRPr="00F07D0D">
        <w:rPr>
          <w:rFonts w:ascii="Times New Roman" w:hAnsi="Times New Roman" w:cs="Times New Roman"/>
          <w:sz w:val="20"/>
          <w:szCs w:val="20"/>
        </w:rPr>
        <w:t xml:space="preserve"> an Engineering Design Unit (EDU) and an En</w:t>
      </w:r>
      <w:r>
        <w:rPr>
          <w:rFonts w:ascii="Times New Roman" w:hAnsi="Times New Roman" w:cs="Times New Roman"/>
          <w:sz w:val="20"/>
          <w:szCs w:val="20"/>
        </w:rPr>
        <w:t xml:space="preserve">gineering </w:t>
      </w:r>
      <w:r w:rsidRPr="00F07D0D">
        <w:rPr>
          <w:rFonts w:ascii="Times New Roman" w:hAnsi="Times New Roman" w:cs="Times New Roman"/>
          <w:sz w:val="20"/>
          <w:szCs w:val="20"/>
        </w:rPr>
        <w:t>Testing Unit (ETU) have been fully built</w:t>
      </w:r>
      <w:r>
        <w:rPr>
          <w:rFonts w:ascii="Times New Roman" w:hAnsi="Times New Roman" w:cs="Times New Roman"/>
          <w:sz w:val="20"/>
          <w:szCs w:val="20"/>
        </w:rPr>
        <w:t xml:space="preserve"> and characterized [3]</w:t>
      </w:r>
      <w:r w:rsidRPr="00F07D0D">
        <w:rPr>
          <w:rFonts w:ascii="Times New Roman" w:hAnsi="Times New Roman" w:cs="Times New Roman"/>
          <w:sz w:val="20"/>
          <w:szCs w:val="20"/>
        </w:rPr>
        <w:t>. We are currently working on building the flight unit, which is scheduled to be completed in spring of 2022 to allow for a scheduled launch date of the Roman Space Telescope in the mid-2020s</w:t>
      </w:r>
      <w:r>
        <w:rPr>
          <w:rFonts w:ascii="Times New Roman" w:hAnsi="Times New Roman" w:cs="Times New Roman"/>
          <w:sz w:val="20"/>
          <w:szCs w:val="20"/>
        </w:rPr>
        <w:t xml:space="preserve"> [1]</w:t>
      </w:r>
      <w:r w:rsidRPr="00F07D0D">
        <w:rPr>
          <w:rFonts w:ascii="Times New Roman" w:hAnsi="Times New Roman" w:cs="Times New Roman"/>
          <w:sz w:val="20"/>
          <w:szCs w:val="20"/>
        </w:rPr>
        <w:t xml:space="preserve">. </w:t>
      </w:r>
    </w:p>
    <w:p w14:paraId="1E74E515" w14:textId="7E44C586" w:rsidR="00DA2852" w:rsidRPr="00F07D0D" w:rsidRDefault="00DA2852" w:rsidP="00DA2852">
      <w:pPr>
        <w:ind w:firstLine="360"/>
        <w:jc w:val="both"/>
        <w:rPr>
          <w:rFonts w:ascii="Times New Roman" w:hAnsi="Times New Roman" w:cs="Times New Roman"/>
          <w:sz w:val="20"/>
          <w:szCs w:val="20"/>
        </w:rPr>
      </w:pPr>
      <w:r w:rsidRPr="00F07D0D">
        <w:rPr>
          <w:rFonts w:ascii="Times New Roman" w:hAnsi="Times New Roman" w:cs="Times New Roman"/>
          <w:sz w:val="20"/>
          <w:szCs w:val="20"/>
        </w:rPr>
        <w:t xml:space="preserve">The grism optical design, throughout its various stages, uses two diffractive surfaces </w:t>
      </w:r>
      <w:r w:rsidR="001F0CCA">
        <w:rPr>
          <w:rFonts w:ascii="Times New Roman" w:hAnsi="Times New Roman" w:cs="Times New Roman"/>
          <w:sz w:val="20"/>
          <w:szCs w:val="20"/>
        </w:rPr>
        <w:t>and two</w:t>
      </w:r>
      <w:r>
        <w:rPr>
          <w:rFonts w:ascii="Times New Roman" w:hAnsi="Times New Roman" w:cs="Times New Roman"/>
          <w:sz w:val="20"/>
          <w:szCs w:val="20"/>
        </w:rPr>
        <w:t xml:space="preserve"> prism</w:t>
      </w:r>
      <w:r w:rsidR="001F0CCA">
        <w:rPr>
          <w:rFonts w:ascii="Times New Roman" w:hAnsi="Times New Roman" w:cs="Times New Roman"/>
          <w:sz w:val="20"/>
          <w:szCs w:val="20"/>
        </w:rPr>
        <w:t>s, sometimes having the diffractive surface on one of the prisms</w:t>
      </w:r>
      <w:r w:rsidRPr="00F07D0D">
        <w:rPr>
          <w:rFonts w:ascii="Times New Roman" w:hAnsi="Times New Roman" w:cs="Times New Roman"/>
          <w:sz w:val="20"/>
          <w:szCs w:val="20"/>
        </w:rPr>
        <w:t xml:space="preserve">. </w:t>
      </w:r>
      <w:r w:rsidR="00721948">
        <w:rPr>
          <w:rFonts w:ascii="Times New Roman" w:hAnsi="Times New Roman" w:cs="Times New Roman"/>
          <w:sz w:val="20"/>
          <w:szCs w:val="20"/>
        </w:rPr>
        <w:t>A</w:t>
      </w:r>
      <w:r w:rsidRPr="00F07D0D">
        <w:rPr>
          <w:rFonts w:ascii="Times New Roman" w:hAnsi="Times New Roman" w:cs="Times New Roman"/>
          <w:sz w:val="20"/>
          <w:szCs w:val="20"/>
        </w:rPr>
        <w:t xml:space="preserve"> </w:t>
      </w:r>
      <w:r>
        <w:rPr>
          <w:rFonts w:ascii="Times New Roman" w:hAnsi="Times New Roman" w:cs="Times New Roman"/>
          <w:sz w:val="20"/>
          <w:szCs w:val="20"/>
        </w:rPr>
        <w:t>diffractive</w:t>
      </w:r>
      <w:r w:rsidRPr="00F07D0D">
        <w:rPr>
          <w:rFonts w:ascii="Times New Roman" w:hAnsi="Times New Roman" w:cs="Times New Roman"/>
          <w:sz w:val="20"/>
          <w:szCs w:val="20"/>
        </w:rPr>
        <w:t xml:space="preserve"> in a non-collimated space introduces aberrations, which depend on the angle of incidence </w:t>
      </w:r>
      <w:r w:rsidR="00721948">
        <w:rPr>
          <w:rFonts w:ascii="Times New Roman" w:hAnsi="Times New Roman" w:cs="Times New Roman"/>
          <w:sz w:val="20"/>
          <w:szCs w:val="20"/>
        </w:rPr>
        <w:t>as well as the</w:t>
      </w:r>
      <w:r w:rsidR="00721948" w:rsidRPr="00F07D0D">
        <w:rPr>
          <w:rFonts w:ascii="Times New Roman" w:hAnsi="Times New Roman" w:cs="Times New Roman"/>
          <w:sz w:val="20"/>
          <w:szCs w:val="20"/>
        </w:rPr>
        <w:t xml:space="preserve"> </w:t>
      </w:r>
      <w:r w:rsidRPr="00F07D0D">
        <w:rPr>
          <w:rFonts w:ascii="Times New Roman" w:hAnsi="Times New Roman" w:cs="Times New Roman"/>
          <w:sz w:val="20"/>
          <w:szCs w:val="20"/>
        </w:rPr>
        <w:t xml:space="preserve">wavelength. The best way to address these issues </w:t>
      </w:r>
      <w:r w:rsidR="00721948">
        <w:rPr>
          <w:rFonts w:ascii="Times New Roman" w:hAnsi="Times New Roman" w:cs="Times New Roman"/>
          <w:sz w:val="20"/>
          <w:szCs w:val="20"/>
        </w:rPr>
        <w:t>is</w:t>
      </w:r>
      <w:r w:rsidR="00721948" w:rsidRPr="00F07D0D">
        <w:rPr>
          <w:rFonts w:ascii="Times New Roman" w:hAnsi="Times New Roman" w:cs="Times New Roman"/>
          <w:sz w:val="20"/>
          <w:szCs w:val="20"/>
        </w:rPr>
        <w:t xml:space="preserve"> </w:t>
      </w:r>
      <w:r w:rsidRPr="00F07D0D">
        <w:rPr>
          <w:rFonts w:ascii="Times New Roman" w:hAnsi="Times New Roman" w:cs="Times New Roman"/>
          <w:sz w:val="20"/>
          <w:szCs w:val="20"/>
        </w:rPr>
        <w:t>by adding another diffractive surface. The evolution of the optical prescription and mechanical housing of the</w:t>
      </w:r>
      <w:r>
        <w:rPr>
          <w:rFonts w:ascii="Times New Roman" w:hAnsi="Times New Roman" w:cs="Times New Roman"/>
          <w:sz w:val="20"/>
          <w:szCs w:val="20"/>
        </w:rPr>
        <w:t xml:space="preserve"> Roman</w:t>
      </w:r>
      <w:r w:rsidRPr="00F07D0D">
        <w:rPr>
          <w:rFonts w:ascii="Times New Roman" w:hAnsi="Times New Roman" w:cs="Times New Roman"/>
          <w:sz w:val="20"/>
          <w:szCs w:val="20"/>
        </w:rPr>
        <w:t xml:space="preserve"> grism, from protot</w:t>
      </w:r>
      <w:r>
        <w:rPr>
          <w:rFonts w:ascii="Times New Roman" w:hAnsi="Times New Roman" w:cs="Times New Roman"/>
          <w:sz w:val="20"/>
          <w:szCs w:val="20"/>
        </w:rPr>
        <w:t xml:space="preserve">ype to flight </w:t>
      </w:r>
      <w:r w:rsidRPr="00F07D0D">
        <w:rPr>
          <w:rFonts w:ascii="Times New Roman" w:hAnsi="Times New Roman" w:cs="Times New Roman"/>
          <w:sz w:val="20"/>
          <w:szCs w:val="20"/>
        </w:rPr>
        <w:t>is shown in Figure 1, where all grism assemblies are made of fused silica and all surfaces are either flat or spherical.</w:t>
      </w:r>
      <w:r>
        <w:rPr>
          <w:rFonts w:ascii="Times New Roman" w:hAnsi="Times New Roman" w:cs="Times New Roman"/>
          <w:sz w:val="20"/>
          <w:szCs w:val="20"/>
        </w:rPr>
        <w:t xml:space="preserve"> T</w:t>
      </w:r>
      <w:r w:rsidRPr="00F07D0D">
        <w:rPr>
          <w:rFonts w:ascii="Times New Roman" w:hAnsi="Times New Roman" w:cs="Times New Roman"/>
          <w:sz w:val="20"/>
          <w:szCs w:val="20"/>
        </w:rPr>
        <w:t xml:space="preserve">he first assembly shown </w:t>
      </w:r>
      <w:r>
        <w:rPr>
          <w:rFonts w:ascii="Times New Roman" w:hAnsi="Times New Roman" w:cs="Times New Roman"/>
          <w:sz w:val="20"/>
          <w:szCs w:val="20"/>
        </w:rPr>
        <w:t xml:space="preserve">on the left </w:t>
      </w:r>
      <w:r w:rsidRPr="00F07D0D">
        <w:rPr>
          <w:rFonts w:ascii="Times New Roman" w:hAnsi="Times New Roman" w:cs="Times New Roman"/>
          <w:sz w:val="20"/>
          <w:szCs w:val="20"/>
        </w:rPr>
        <w:t>is the grism prototype, which was made of three elements: Element #1</w:t>
      </w:r>
      <w:r>
        <w:rPr>
          <w:rFonts w:ascii="Times New Roman" w:hAnsi="Times New Roman" w:cs="Times New Roman"/>
          <w:sz w:val="20"/>
          <w:szCs w:val="20"/>
        </w:rPr>
        <w:t xml:space="preserve"> (E1)</w:t>
      </w:r>
      <w:r w:rsidRPr="00F07D0D">
        <w:rPr>
          <w:rFonts w:ascii="Times New Roman" w:hAnsi="Times New Roman" w:cs="Times New Roman"/>
          <w:sz w:val="20"/>
          <w:szCs w:val="20"/>
        </w:rPr>
        <w:t xml:space="preserve">, a convex-plano optic with a </w:t>
      </w:r>
      <w:r>
        <w:rPr>
          <w:rFonts w:ascii="Times New Roman" w:hAnsi="Times New Roman" w:cs="Times New Roman"/>
          <w:sz w:val="20"/>
          <w:szCs w:val="20"/>
        </w:rPr>
        <w:t>diffractive</w:t>
      </w:r>
      <w:r w:rsidRPr="00F07D0D">
        <w:rPr>
          <w:rFonts w:ascii="Times New Roman" w:hAnsi="Times New Roman" w:cs="Times New Roman"/>
          <w:sz w:val="20"/>
          <w:szCs w:val="20"/>
        </w:rPr>
        <w:t xml:space="preserve"> on </w:t>
      </w:r>
      <w:r w:rsidR="005D3074">
        <w:rPr>
          <w:rFonts w:ascii="Times New Roman" w:hAnsi="Times New Roman" w:cs="Times New Roman"/>
          <w:sz w:val="20"/>
          <w:szCs w:val="20"/>
        </w:rPr>
        <w:t>the flat surface</w:t>
      </w:r>
      <w:r w:rsidRPr="00F07D0D">
        <w:rPr>
          <w:rFonts w:ascii="Times New Roman" w:hAnsi="Times New Roman" w:cs="Times New Roman"/>
          <w:sz w:val="20"/>
          <w:szCs w:val="20"/>
        </w:rPr>
        <w:t xml:space="preserve">, is an aberration corrector made to compensate the wavelength scaled aberration created by the </w:t>
      </w:r>
      <w:r>
        <w:rPr>
          <w:rFonts w:ascii="Times New Roman" w:hAnsi="Times New Roman" w:cs="Times New Roman"/>
          <w:sz w:val="20"/>
          <w:szCs w:val="20"/>
        </w:rPr>
        <w:t>diffractive</w:t>
      </w:r>
      <w:r w:rsidRPr="00F07D0D">
        <w:rPr>
          <w:rFonts w:ascii="Times New Roman" w:hAnsi="Times New Roman" w:cs="Times New Roman"/>
          <w:sz w:val="20"/>
          <w:szCs w:val="20"/>
        </w:rPr>
        <w:t xml:space="preserve"> (Element #3). Element #2 </w:t>
      </w:r>
      <w:r>
        <w:rPr>
          <w:rFonts w:ascii="Times New Roman" w:hAnsi="Times New Roman" w:cs="Times New Roman"/>
          <w:sz w:val="20"/>
          <w:szCs w:val="20"/>
        </w:rPr>
        <w:t xml:space="preserve">(E2) </w:t>
      </w:r>
      <w:r w:rsidRPr="00F07D0D">
        <w:rPr>
          <w:rFonts w:ascii="Times New Roman" w:hAnsi="Times New Roman" w:cs="Times New Roman"/>
          <w:sz w:val="20"/>
          <w:szCs w:val="20"/>
        </w:rPr>
        <w:t>is a prism, made to create a zero deviation grism assembly at the central wavelength</w:t>
      </w:r>
      <w:r w:rsidR="005D3074">
        <w:rPr>
          <w:rFonts w:ascii="Times New Roman" w:hAnsi="Times New Roman" w:cs="Times New Roman"/>
          <w:sz w:val="20"/>
          <w:szCs w:val="20"/>
        </w:rPr>
        <w:t>,</w:t>
      </w:r>
      <w:r>
        <w:rPr>
          <w:rFonts w:ascii="Times New Roman" w:hAnsi="Times New Roman" w:cs="Times New Roman"/>
          <w:sz w:val="20"/>
          <w:szCs w:val="20"/>
        </w:rPr>
        <w:t xml:space="preserve"> </w:t>
      </w:r>
      <w:r w:rsidR="005D3074">
        <w:rPr>
          <w:rFonts w:ascii="Times New Roman" w:hAnsi="Times New Roman" w:cs="Times New Roman"/>
          <w:sz w:val="20"/>
          <w:szCs w:val="20"/>
        </w:rPr>
        <w:t>making</w:t>
      </w:r>
      <w:r w:rsidRPr="00F07D0D">
        <w:rPr>
          <w:rFonts w:ascii="Times New Roman" w:hAnsi="Times New Roman" w:cs="Times New Roman"/>
          <w:sz w:val="20"/>
          <w:szCs w:val="20"/>
        </w:rPr>
        <w:t xml:space="preserve"> the total assembly zero defocus in the telescope </w:t>
      </w:r>
      <w:r w:rsidRPr="00F07D0D">
        <w:rPr>
          <w:rFonts w:ascii="Cambria Math" w:hAnsi="Cambria Math" w:cs="Cambria Math"/>
          <w:sz w:val="20"/>
          <w:szCs w:val="20"/>
        </w:rPr>
        <w:t>∼</w:t>
      </w:r>
      <w:r w:rsidRPr="00CF4B89">
        <w:rPr>
          <w:rFonts w:ascii="Times New Roman" w:hAnsi="Times New Roman" w:cs="Times New Roman"/>
          <w:i/>
          <w:iCs/>
          <w:sz w:val="20"/>
          <w:szCs w:val="20"/>
        </w:rPr>
        <w:t>f</w:t>
      </w:r>
      <w:r>
        <w:rPr>
          <w:rFonts w:ascii="Times New Roman" w:hAnsi="Times New Roman" w:cs="Times New Roman"/>
          <w:sz w:val="20"/>
          <w:szCs w:val="20"/>
        </w:rPr>
        <w:t>/8 beam</w:t>
      </w:r>
      <w:r w:rsidRPr="00F07D0D">
        <w:rPr>
          <w:rFonts w:ascii="Times New Roman" w:hAnsi="Times New Roman" w:cs="Times New Roman"/>
          <w:sz w:val="20"/>
          <w:szCs w:val="20"/>
        </w:rPr>
        <w:t xml:space="preserve">, both prism surfaces are spherical for aberration control. Element </w:t>
      </w:r>
      <w:r>
        <w:rPr>
          <w:rFonts w:ascii="Times New Roman" w:hAnsi="Times New Roman" w:cs="Times New Roman"/>
          <w:sz w:val="20"/>
          <w:szCs w:val="20"/>
        </w:rPr>
        <w:t>#</w:t>
      </w:r>
      <w:r w:rsidRPr="00F07D0D">
        <w:rPr>
          <w:rFonts w:ascii="Times New Roman" w:hAnsi="Times New Roman" w:cs="Times New Roman"/>
          <w:sz w:val="20"/>
          <w:szCs w:val="20"/>
        </w:rPr>
        <w:t>3</w:t>
      </w:r>
      <w:r>
        <w:rPr>
          <w:rFonts w:ascii="Times New Roman" w:hAnsi="Times New Roman" w:cs="Times New Roman"/>
          <w:sz w:val="20"/>
          <w:szCs w:val="20"/>
        </w:rPr>
        <w:t xml:space="preserve"> (E3)</w:t>
      </w:r>
      <w:r w:rsidRPr="00F07D0D">
        <w:rPr>
          <w:rFonts w:ascii="Times New Roman" w:hAnsi="Times New Roman" w:cs="Times New Roman"/>
          <w:sz w:val="20"/>
          <w:szCs w:val="20"/>
        </w:rPr>
        <w:t xml:space="preserve">, another convex-plano optic with a </w:t>
      </w:r>
      <w:r>
        <w:rPr>
          <w:rFonts w:ascii="Times New Roman" w:hAnsi="Times New Roman" w:cs="Times New Roman"/>
          <w:sz w:val="20"/>
          <w:szCs w:val="20"/>
        </w:rPr>
        <w:t>diffractive</w:t>
      </w:r>
      <w:r w:rsidRPr="00F07D0D">
        <w:rPr>
          <w:rFonts w:ascii="Times New Roman" w:hAnsi="Times New Roman" w:cs="Times New Roman"/>
          <w:sz w:val="20"/>
          <w:szCs w:val="20"/>
        </w:rPr>
        <w:t xml:space="preserve"> </w:t>
      </w:r>
      <w:r w:rsidR="005D3074">
        <w:rPr>
          <w:rFonts w:ascii="Times New Roman" w:hAnsi="Times New Roman" w:cs="Times New Roman"/>
          <w:sz w:val="20"/>
          <w:szCs w:val="20"/>
        </w:rPr>
        <w:t>again on the flat surface,</w:t>
      </w:r>
      <w:r w:rsidRPr="00F07D0D">
        <w:rPr>
          <w:rFonts w:ascii="Times New Roman" w:hAnsi="Times New Roman" w:cs="Times New Roman"/>
          <w:sz w:val="20"/>
          <w:szCs w:val="20"/>
        </w:rPr>
        <w:t xml:space="preserve"> is</w:t>
      </w:r>
      <w:r w:rsidR="00CC65B4">
        <w:rPr>
          <w:rFonts w:ascii="Times New Roman" w:hAnsi="Times New Roman" w:cs="Times New Roman"/>
          <w:sz w:val="20"/>
          <w:szCs w:val="20"/>
        </w:rPr>
        <w:t xml:space="preserve"> the key element of the grism, and</w:t>
      </w:r>
      <w:r w:rsidRPr="00F07D0D">
        <w:rPr>
          <w:rFonts w:ascii="Times New Roman" w:hAnsi="Times New Roman" w:cs="Times New Roman"/>
          <w:sz w:val="20"/>
          <w:szCs w:val="20"/>
        </w:rPr>
        <w:t xml:space="preserve"> provides the required spectral dispersion</w:t>
      </w:r>
      <w:r>
        <w:rPr>
          <w:rFonts w:ascii="Times New Roman" w:hAnsi="Times New Roman" w:cs="Times New Roman"/>
          <w:sz w:val="20"/>
          <w:szCs w:val="20"/>
        </w:rPr>
        <w:t xml:space="preserve">, which </w:t>
      </w:r>
      <w:r w:rsidRPr="001A239D">
        <w:rPr>
          <w:rFonts w:ascii="Times New Roman" w:hAnsi="Times New Roman" w:cs="Times New Roman"/>
          <w:sz w:val="20"/>
          <w:szCs w:val="20"/>
        </w:rPr>
        <w:t>shall be between 1.0 and 1.2</w:t>
      </w:r>
      <w:r w:rsidR="005D3074">
        <w:rPr>
          <w:rFonts w:ascii="Times New Roman" w:hAnsi="Times New Roman" w:cs="Times New Roman"/>
          <w:sz w:val="20"/>
          <w:szCs w:val="20"/>
        </w:rPr>
        <w:t xml:space="preserve"> </w:t>
      </w:r>
      <w:r w:rsidRPr="001A239D">
        <w:rPr>
          <w:rFonts w:ascii="Times New Roman" w:hAnsi="Times New Roman" w:cs="Times New Roman"/>
          <w:sz w:val="20"/>
          <w:szCs w:val="20"/>
        </w:rPr>
        <w:t>nm/pix</w:t>
      </w:r>
      <w:r>
        <w:rPr>
          <w:rFonts w:ascii="Times New Roman" w:hAnsi="Times New Roman" w:cs="Times New Roman"/>
          <w:sz w:val="20"/>
          <w:szCs w:val="20"/>
        </w:rPr>
        <w:t>el</w:t>
      </w:r>
      <w:r w:rsidRPr="001A239D">
        <w:rPr>
          <w:rFonts w:ascii="Times New Roman" w:hAnsi="Times New Roman" w:cs="Times New Roman"/>
          <w:sz w:val="20"/>
          <w:szCs w:val="20"/>
        </w:rPr>
        <w:t xml:space="preserve"> o</w:t>
      </w:r>
      <w:r>
        <w:rPr>
          <w:rFonts w:ascii="Times New Roman" w:hAnsi="Times New Roman" w:cs="Times New Roman"/>
          <w:sz w:val="20"/>
          <w:szCs w:val="20"/>
        </w:rPr>
        <w:t xml:space="preserve">ver all wavelengths and the </w:t>
      </w:r>
      <w:r w:rsidR="005D3074">
        <w:rPr>
          <w:rFonts w:ascii="Times New Roman" w:hAnsi="Times New Roman" w:cs="Times New Roman"/>
          <w:sz w:val="20"/>
          <w:szCs w:val="20"/>
        </w:rPr>
        <w:t xml:space="preserve">full </w:t>
      </w:r>
      <w:r>
        <w:rPr>
          <w:rFonts w:ascii="Times New Roman" w:hAnsi="Times New Roman" w:cs="Times New Roman"/>
          <w:sz w:val="20"/>
          <w:szCs w:val="20"/>
        </w:rPr>
        <w:t>FOV [3,5]</w:t>
      </w:r>
      <w:r w:rsidRPr="00F07D0D">
        <w:rPr>
          <w:rFonts w:ascii="Times New Roman" w:hAnsi="Times New Roman" w:cs="Times New Roman"/>
          <w:sz w:val="20"/>
          <w:szCs w:val="20"/>
        </w:rPr>
        <w:t>.</w:t>
      </w:r>
    </w:p>
    <w:p w14:paraId="0585132D" w14:textId="77777777" w:rsidR="00DA2852" w:rsidRPr="00F07D0D" w:rsidRDefault="00DA2852" w:rsidP="00DA2852">
      <w:pPr>
        <w:ind w:firstLine="360"/>
        <w:jc w:val="both"/>
        <w:rPr>
          <w:rFonts w:ascii="Times New Roman" w:hAnsi="Times New Roman" w:cs="Times New Roman"/>
          <w:sz w:val="20"/>
          <w:szCs w:val="20"/>
        </w:rPr>
      </w:pPr>
      <w:r w:rsidRPr="00F07D0D">
        <w:rPr>
          <w:rFonts w:ascii="Times New Roman" w:hAnsi="Times New Roman" w:cs="Times New Roman"/>
          <w:sz w:val="20"/>
          <w:szCs w:val="20"/>
        </w:rPr>
        <w:t>After the prototype, the EDU</w:t>
      </w:r>
      <w:r>
        <w:rPr>
          <w:rFonts w:ascii="Times New Roman" w:hAnsi="Times New Roman" w:cs="Times New Roman"/>
          <w:sz w:val="20"/>
          <w:szCs w:val="20"/>
        </w:rPr>
        <w:t>,</w:t>
      </w:r>
      <w:r w:rsidRPr="00F07D0D">
        <w:rPr>
          <w:rFonts w:ascii="Times New Roman" w:hAnsi="Times New Roman" w:cs="Times New Roman"/>
          <w:sz w:val="20"/>
          <w:szCs w:val="20"/>
        </w:rPr>
        <w:t xml:space="preserve"> ETU</w:t>
      </w:r>
      <w:r>
        <w:rPr>
          <w:rFonts w:ascii="Times New Roman" w:hAnsi="Times New Roman" w:cs="Times New Roman"/>
          <w:sz w:val="20"/>
          <w:szCs w:val="20"/>
        </w:rPr>
        <w:t xml:space="preserve"> and flight units </w:t>
      </w:r>
      <w:r w:rsidRPr="00F07D0D">
        <w:rPr>
          <w:rFonts w:ascii="Times New Roman" w:hAnsi="Times New Roman" w:cs="Times New Roman"/>
          <w:sz w:val="20"/>
          <w:szCs w:val="20"/>
        </w:rPr>
        <w:t>we</w:t>
      </w:r>
      <w:r>
        <w:rPr>
          <w:rFonts w:ascii="Times New Roman" w:hAnsi="Times New Roman" w:cs="Times New Roman"/>
          <w:sz w:val="20"/>
          <w:szCs w:val="20"/>
        </w:rPr>
        <w:t>re</w:t>
      </w:r>
      <w:r w:rsidRPr="00F07D0D">
        <w:rPr>
          <w:rFonts w:ascii="Times New Roman" w:hAnsi="Times New Roman" w:cs="Times New Roman"/>
          <w:sz w:val="20"/>
          <w:szCs w:val="20"/>
        </w:rPr>
        <w:t xml:space="preserve"> designed and bui</w:t>
      </w:r>
      <w:r>
        <w:rPr>
          <w:rFonts w:ascii="Times New Roman" w:hAnsi="Times New Roman" w:cs="Times New Roman"/>
          <w:sz w:val="20"/>
          <w:szCs w:val="20"/>
        </w:rPr>
        <w:t>lt in that order. The EDU/ETU units had four elements. T</w:t>
      </w:r>
      <w:r w:rsidRPr="00F07D0D">
        <w:rPr>
          <w:rFonts w:ascii="Times New Roman" w:hAnsi="Times New Roman" w:cs="Times New Roman"/>
          <w:sz w:val="20"/>
          <w:szCs w:val="20"/>
        </w:rPr>
        <w:t>he flight grism design was optimized based on the EDU and further maturation of the Roman telescope design. In this design</w:t>
      </w:r>
      <w:r>
        <w:rPr>
          <w:rFonts w:ascii="Times New Roman" w:hAnsi="Times New Roman" w:cs="Times New Roman"/>
          <w:sz w:val="20"/>
          <w:szCs w:val="20"/>
        </w:rPr>
        <w:t>,</w:t>
      </w:r>
      <w:r w:rsidRPr="00F07D0D">
        <w:rPr>
          <w:rFonts w:ascii="Times New Roman" w:hAnsi="Times New Roman" w:cs="Times New Roman"/>
          <w:sz w:val="20"/>
          <w:szCs w:val="20"/>
        </w:rPr>
        <w:t xml:space="preserve"> E1 and E4 from the </w:t>
      </w:r>
      <w:r>
        <w:rPr>
          <w:rFonts w:ascii="Times New Roman" w:hAnsi="Times New Roman" w:cs="Times New Roman"/>
          <w:sz w:val="20"/>
          <w:szCs w:val="20"/>
        </w:rPr>
        <w:t>EDU were merged into one</w:t>
      </w:r>
      <w:r w:rsidRPr="00F07D0D">
        <w:rPr>
          <w:rFonts w:ascii="Times New Roman" w:hAnsi="Times New Roman" w:cs="Times New Roman"/>
          <w:sz w:val="20"/>
          <w:szCs w:val="20"/>
        </w:rPr>
        <w:t>, making the flight E</w:t>
      </w:r>
      <w:r>
        <w:rPr>
          <w:rFonts w:ascii="Times New Roman" w:hAnsi="Times New Roman" w:cs="Times New Roman"/>
          <w:sz w:val="20"/>
          <w:szCs w:val="20"/>
        </w:rPr>
        <w:t xml:space="preserve">1 a double sided </w:t>
      </w:r>
      <w:r w:rsidRPr="00F07D0D">
        <w:rPr>
          <w:rFonts w:ascii="Times New Roman" w:hAnsi="Times New Roman" w:cs="Times New Roman"/>
          <w:sz w:val="20"/>
          <w:szCs w:val="20"/>
        </w:rPr>
        <w:t>diffractive</w:t>
      </w:r>
      <w:r>
        <w:rPr>
          <w:rFonts w:ascii="Times New Roman" w:hAnsi="Times New Roman" w:cs="Times New Roman"/>
          <w:sz w:val="20"/>
          <w:szCs w:val="20"/>
        </w:rPr>
        <w:t xml:space="preserve">, allowing us to </w:t>
      </w:r>
      <w:r w:rsidRPr="00F07D0D">
        <w:rPr>
          <w:rFonts w:ascii="Times New Roman" w:hAnsi="Times New Roman" w:cs="Times New Roman"/>
          <w:sz w:val="20"/>
          <w:szCs w:val="20"/>
        </w:rPr>
        <w:t xml:space="preserve">reduce packaging. Extensive modeling and Monte Carlo analysis of the new </w:t>
      </w:r>
      <w:r>
        <w:rPr>
          <w:rFonts w:ascii="Times New Roman" w:hAnsi="Times New Roman" w:cs="Times New Roman"/>
          <w:sz w:val="20"/>
          <w:szCs w:val="20"/>
        </w:rPr>
        <w:t xml:space="preserve">flight </w:t>
      </w:r>
      <w:r w:rsidRPr="00F07D0D">
        <w:rPr>
          <w:rFonts w:ascii="Times New Roman" w:hAnsi="Times New Roman" w:cs="Times New Roman"/>
          <w:sz w:val="20"/>
          <w:szCs w:val="20"/>
        </w:rPr>
        <w:t>3-element grism indicates equivalent or superior performance with the new design</w:t>
      </w:r>
      <w:r>
        <w:rPr>
          <w:rFonts w:ascii="Times New Roman" w:hAnsi="Times New Roman" w:cs="Times New Roman"/>
          <w:sz w:val="20"/>
          <w:szCs w:val="20"/>
        </w:rPr>
        <w:t xml:space="preserve"> [6]</w:t>
      </w:r>
      <w:r w:rsidRPr="00F07D0D">
        <w:rPr>
          <w:rFonts w:ascii="Times New Roman" w:hAnsi="Times New Roman" w:cs="Times New Roman"/>
          <w:sz w:val="20"/>
          <w:szCs w:val="20"/>
        </w:rPr>
        <w:t>. T</w:t>
      </w:r>
      <w:r>
        <w:rPr>
          <w:rFonts w:ascii="Times New Roman" w:hAnsi="Times New Roman" w:cs="Times New Roman"/>
          <w:sz w:val="20"/>
          <w:szCs w:val="20"/>
        </w:rPr>
        <w:t>able 1 compares parameters of the various grism versions.</w:t>
      </w:r>
    </w:p>
    <w:p w14:paraId="5D3D4FD5" w14:textId="77777777" w:rsidR="00DA2852" w:rsidRDefault="00DA2852" w:rsidP="00DA2852">
      <w:pPr>
        <w:jc w:val="center"/>
        <w:rPr>
          <w:rFonts w:ascii="Times New Roman" w:hAnsi="Times New Roman" w:cs="Times New Roman"/>
          <w:sz w:val="20"/>
          <w:szCs w:val="20"/>
        </w:rPr>
      </w:pPr>
      <w:r w:rsidRPr="00F07D0D">
        <w:rPr>
          <w:rFonts w:ascii="Times New Roman" w:hAnsi="Times New Roman" w:cs="Times New Roman"/>
          <w:noProof/>
          <w:sz w:val="20"/>
          <w:szCs w:val="20"/>
        </w:rPr>
        <w:lastRenderedPageBreak/>
        <w:drawing>
          <wp:inline distT="0" distB="0" distL="0" distR="0" wp14:anchorId="6006228B" wp14:editId="6668082F">
            <wp:extent cx="2938463" cy="18685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06606" cy="1911893"/>
                    </a:xfrm>
                    <a:prstGeom prst="rect">
                      <a:avLst/>
                    </a:prstGeom>
                  </pic:spPr>
                </pic:pic>
              </a:graphicData>
            </a:graphic>
          </wp:inline>
        </w:drawing>
      </w:r>
    </w:p>
    <w:p w14:paraId="142C77D9" w14:textId="77777777" w:rsidR="00DA2852" w:rsidRPr="00F07D0D" w:rsidRDefault="00DA2852" w:rsidP="00DA2852">
      <w:pPr>
        <w:pStyle w:val="BodyText"/>
        <w:ind w:right="282"/>
        <w:jc w:val="center"/>
      </w:pPr>
      <w:r w:rsidRPr="00201F27">
        <w:t xml:space="preserve">Fig. 1. </w:t>
      </w:r>
      <w:r>
        <w:t>Side view of the Roman grism optical prescription and mechanical housing evolution.</w:t>
      </w:r>
    </w:p>
    <w:p w14:paraId="08FE6EAA" w14:textId="77777777" w:rsidR="00DA2852" w:rsidRPr="00201F27" w:rsidRDefault="00DA2852" w:rsidP="00DA2852">
      <w:pPr>
        <w:pStyle w:val="BodyText"/>
        <w:spacing w:before="172"/>
        <w:ind w:left="263" w:right="281"/>
        <w:jc w:val="center"/>
      </w:pPr>
      <w:r w:rsidRPr="00201F27">
        <w:t xml:space="preserve">Table 1. </w:t>
      </w:r>
      <w:r>
        <w:t>Roman grism evolution parameters comparison</w:t>
      </w:r>
    </w:p>
    <w:p w14:paraId="23E83764" w14:textId="77777777" w:rsidR="00DA2852" w:rsidRDefault="00DA2852" w:rsidP="00DA2852">
      <w:pPr>
        <w:ind w:firstLine="360"/>
        <w:jc w:val="both"/>
        <w:rPr>
          <w:rFonts w:ascii="Times New Roman" w:hAnsi="Times New Roman" w:cs="Times New Roman"/>
          <w:sz w:val="20"/>
          <w:szCs w:val="20"/>
        </w:rPr>
      </w:pPr>
    </w:p>
    <w:tbl>
      <w:tblPr>
        <w:tblStyle w:val="PlainTable2"/>
        <w:tblW w:w="9630" w:type="dxa"/>
        <w:tblLook w:val="0400" w:firstRow="0" w:lastRow="0" w:firstColumn="0" w:lastColumn="0" w:noHBand="0" w:noVBand="1"/>
      </w:tblPr>
      <w:tblGrid>
        <w:gridCol w:w="2036"/>
        <w:gridCol w:w="1504"/>
        <w:gridCol w:w="1950"/>
        <w:gridCol w:w="2070"/>
        <w:gridCol w:w="2070"/>
      </w:tblGrid>
      <w:tr w:rsidR="00DA2852" w:rsidRPr="00CD4D0A" w14:paraId="3D1922BB" w14:textId="77777777" w:rsidTr="00B251C6">
        <w:trPr>
          <w:cnfStyle w:val="000000100000" w:firstRow="0" w:lastRow="0" w:firstColumn="0" w:lastColumn="0" w:oddVBand="0" w:evenVBand="0" w:oddHBand="1" w:evenHBand="0" w:firstRowFirstColumn="0" w:firstRowLastColumn="0" w:lastRowFirstColumn="0" w:lastRowLastColumn="0"/>
        </w:trPr>
        <w:tc>
          <w:tcPr>
            <w:tcW w:w="2036" w:type="dxa"/>
            <w:tcBorders>
              <w:right w:val="single" w:sz="4" w:space="0" w:color="auto"/>
            </w:tcBorders>
          </w:tcPr>
          <w:p w14:paraId="1EA1C3AF" w14:textId="77777777" w:rsidR="00DA2852" w:rsidRPr="00176B5C" w:rsidRDefault="00DA2852" w:rsidP="00B251C6">
            <w:pPr>
              <w:jc w:val="center"/>
              <w:rPr>
                <w:rFonts w:ascii="Times New Roman" w:hAnsi="Times New Roman" w:cs="Times New Roman"/>
                <w:b/>
                <w:sz w:val="20"/>
                <w:szCs w:val="20"/>
              </w:rPr>
            </w:pPr>
            <w:r w:rsidRPr="00176B5C">
              <w:rPr>
                <w:rFonts w:ascii="Times New Roman" w:hAnsi="Times New Roman" w:cs="Times New Roman"/>
                <w:b/>
                <w:sz w:val="20"/>
                <w:szCs w:val="20"/>
              </w:rPr>
              <w:t>Parameter</w:t>
            </w:r>
            <w:r>
              <w:rPr>
                <w:rFonts w:ascii="Times New Roman" w:hAnsi="Times New Roman" w:cs="Times New Roman"/>
                <w:b/>
                <w:sz w:val="20"/>
                <w:szCs w:val="20"/>
              </w:rPr>
              <w:t>s</w:t>
            </w:r>
          </w:p>
        </w:tc>
        <w:tc>
          <w:tcPr>
            <w:tcW w:w="1504" w:type="dxa"/>
            <w:tcBorders>
              <w:left w:val="single" w:sz="4" w:space="0" w:color="auto"/>
              <w:right w:val="single" w:sz="4" w:space="0" w:color="auto"/>
            </w:tcBorders>
          </w:tcPr>
          <w:p w14:paraId="3EDCC792" w14:textId="77777777" w:rsidR="00DA2852" w:rsidRPr="00176B5C" w:rsidRDefault="00DA2852" w:rsidP="00B251C6">
            <w:pPr>
              <w:jc w:val="center"/>
              <w:rPr>
                <w:rFonts w:ascii="Times New Roman" w:hAnsi="Times New Roman" w:cs="Times New Roman"/>
                <w:b/>
                <w:sz w:val="20"/>
                <w:szCs w:val="20"/>
              </w:rPr>
            </w:pPr>
            <w:r w:rsidRPr="00176B5C">
              <w:rPr>
                <w:rFonts w:ascii="Times New Roman" w:hAnsi="Times New Roman" w:cs="Times New Roman"/>
                <w:b/>
                <w:sz w:val="20"/>
                <w:szCs w:val="20"/>
              </w:rPr>
              <w:t>Prototype</w:t>
            </w:r>
          </w:p>
        </w:tc>
        <w:tc>
          <w:tcPr>
            <w:tcW w:w="1950" w:type="dxa"/>
            <w:tcBorders>
              <w:left w:val="single" w:sz="4" w:space="0" w:color="auto"/>
              <w:right w:val="single" w:sz="4" w:space="0" w:color="auto"/>
            </w:tcBorders>
          </w:tcPr>
          <w:p w14:paraId="36E11251" w14:textId="77777777" w:rsidR="00DA2852" w:rsidRPr="00176B5C" w:rsidRDefault="00DA2852" w:rsidP="00B251C6">
            <w:pPr>
              <w:jc w:val="center"/>
              <w:rPr>
                <w:rFonts w:ascii="Times New Roman" w:hAnsi="Times New Roman" w:cs="Times New Roman"/>
                <w:b/>
                <w:sz w:val="20"/>
                <w:szCs w:val="20"/>
              </w:rPr>
            </w:pPr>
            <w:r w:rsidRPr="00176B5C">
              <w:rPr>
                <w:rFonts w:ascii="Times New Roman" w:hAnsi="Times New Roman" w:cs="Times New Roman"/>
                <w:b/>
                <w:sz w:val="20"/>
                <w:szCs w:val="20"/>
              </w:rPr>
              <w:t>EDU</w:t>
            </w:r>
          </w:p>
        </w:tc>
        <w:tc>
          <w:tcPr>
            <w:tcW w:w="2070" w:type="dxa"/>
            <w:tcBorders>
              <w:left w:val="single" w:sz="4" w:space="0" w:color="auto"/>
              <w:right w:val="single" w:sz="4" w:space="0" w:color="auto"/>
            </w:tcBorders>
          </w:tcPr>
          <w:p w14:paraId="738884F0" w14:textId="77777777" w:rsidR="00DA2852" w:rsidRPr="00176B5C" w:rsidRDefault="00DA2852" w:rsidP="00B251C6">
            <w:pPr>
              <w:jc w:val="center"/>
              <w:rPr>
                <w:rFonts w:ascii="Times New Roman" w:hAnsi="Times New Roman" w:cs="Times New Roman"/>
                <w:b/>
                <w:sz w:val="20"/>
                <w:szCs w:val="20"/>
              </w:rPr>
            </w:pPr>
            <w:r w:rsidRPr="00176B5C">
              <w:rPr>
                <w:rFonts w:ascii="Times New Roman" w:hAnsi="Times New Roman" w:cs="Times New Roman"/>
                <w:b/>
                <w:sz w:val="20"/>
                <w:szCs w:val="20"/>
              </w:rPr>
              <w:t>ETU</w:t>
            </w:r>
          </w:p>
        </w:tc>
        <w:tc>
          <w:tcPr>
            <w:tcW w:w="2070" w:type="dxa"/>
            <w:tcBorders>
              <w:left w:val="single" w:sz="4" w:space="0" w:color="auto"/>
            </w:tcBorders>
          </w:tcPr>
          <w:p w14:paraId="5760F162" w14:textId="77777777" w:rsidR="00DA2852" w:rsidRPr="00176B5C" w:rsidRDefault="00DA2852" w:rsidP="00B251C6">
            <w:pPr>
              <w:jc w:val="center"/>
              <w:rPr>
                <w:rFonts w:ascii="Times New Roman" w:hAnsi="Times New Roman" w:cs="Times New Roman"/>
                <w:b/>
                <w:sz w:val="20"/>
                <w:szCs w:val="20"/>
              </w:rPr>
            </w:pPr>
            <w:r w:rsidRPr="00176B5C">
              <w:rPr>
                <w:rFonts w:ascii="Times New Roman" w:hAnsi="Times New Roman" w:cs="Times New Roman"/>
                <w:b/>
                <w:sz w:val="20"/>
                <w:szCs w:val="20"/>
              </w:rPr>
              <w:t>Flight</w:t>
            </w:r>
          </w:p>
        </w:tc>
      </w:tr>
      <w:tr w:rsidR="00DA2852" w:rsidRPr="00CD4D0A" w14:paraId="138222C4" w14:textId="77777777" w:rsidTr="00B251C6">
        <w:tc>
          <w:tcPr>
            <w:tcW w:w="2036" w:type="dxa"/>
            <w:tcBorders>
              <w:right w:val="single" w:sz="4" w:space="0" w:color="auto"/>
            </w:tcBorders>
          </w:tcPr>
          <w:p w14:paraId="08562984" w14:textId="77777777" w:rsidR="00DA2852" w:rsidRPr="00CD4D0A" w:rsidRDefault="00DA2852" w:rsidP="00B251C6">
            <w:pPr>
              <w:jc w:val="both"/>
              <w:rPr>
                <w:rFonts w:ascii="Times New Roman" w:hAnsi="Times New Roman" w:cs="Times New Roman"/>
                <w:sz w:val="20"/>
                <w:szCs w:val="20"/>
              </w:rPr>
            </w:pPr>
            <w:r w:rsidRPr="00CD4D0A">
              <w:rPr>
                <w:rFonts w:ascii="Times New Roman" w:hAnsi="Times New Roman" w:cs="Times New Roman"/>
                <w:sz w:val="20"/>
                <w:szCs w:val="20"/>
              </w:rPr>
              <w:t>Wavelength range</w:t>
            </w:r>
          </w:p>
        </w:tc>
        <w:tc>
          <w:tcPr>
            <w:tcW w:w="1504" w:type="dxa"/>
            <w:tcBorders>
              <w:left w:val="single" w:sz="4" w:space="0" w:color="auto"/>
              <w:right w:val="single" w:sz="4" w:space="0" w:color="auto"/>
            </w:tcBorders>
          </w:tcPr>
          <w:p w14:paraId="6C836EAA" w14:textId="77777777" w:rsidR="00DA2852" w:rsidRPr="00CD4D0A" w:rsidRDefault="00DA2852" w:rsidP="005D3074">
            <w:pPr>
              <w:jc w:val="center"/>
              <w:rPr>
                <w:rFonts w:ascii="Times New Roman" w:hAnsi="Times New Roman" w:cs="Times New Roman"/>
                <w:sz w:val="20"/>
                <w:szCs w:val="20"/>
              </w:rPr>
            </w:pPr>
            <w:r w:rsidRPr="00CD4D0A">
              <w:rPr>
                <w:rFonts w:ascii="Times New Roman" w:hAnsi="Times New Roman" w:cs="Times New Roman"/>
                <w:sz w:val="20"/>
                <w:szCs w:val="20"/>
              </w:rPr>
              <w:t>1.35</w:t>
            </w:r>
            <w:r>
              <w:rPr>
                <w:rFonts w:ascii="Times New Roman" w:hAnsi="Times New Roman" w:cs="Times New Roman"/>
                <w:sz w:val="20"/>
                <w:szCs w:val="20"/>
              </w:rPr>
              <w:t xml:space="preserve"> </w:t>
            </w:r>
            <w:r w:rsidR="005D3074">
              <w:rPr>
                <w:rFonts w:ascii="Times New Roman" w:hAnsi="Times New Roman" w:cs="Times New Roman"/>
                <w:sz w:val="20"/>
                <w:szCs w:val="20"/>
              </w:rPr>
              <w:t>–</w:t>
            </w:r>
            <w:r>
              <w:rPr>
                <w:rFonts w:ascii="Times New Roman" w:hAnsi="Times New Roman" w:cs="Times New Roman"/>
                <w:sz w:val="20"/>
                <w:szCs w:val="20"/>
              </w:rPr>
              <w:t xml:space="preserve"> </w:t>
            </w:r>
            <w:r w:rsidRPr="00CD4D0A">
              <w:rPr>
                <w:rFonts w:ascii="Times New Roman" w:hAnsi="Times New Roman" w:cs="Times New Roman"/>
                <w:sz w:val="20"/>
                <w:szCs w:val="20"/>
              </w:rPr>
              <w:t>1.65</w:t>
            </w:r>
            <w:r>
              <w:rPr>
                <w:rFonts w:ascii="Times New Roman" w:hAnsi="Times New Roman" w:cs="Times New Roman"/>
                <w:sz w:val="20"/>
                <w:szCs w:val="20"/>
              </w:rPr>
              <w:t xml:space="preserve"> µm</w:t>
            </w:r>
          </w:p>
        </w:tc>
        <w:tc>
          <w:tcPr>
            <w:tcW w:w="1950" w:type="dxa"/>
            <w:tcBorders>
              <w:left w:val="single" w:sz="4" w:space="0" w:color="auto"/>
              <w:right w:val="single" w:sz="4" w:space="0" w:color="auto"/>
            </w:tcBorders>
          </w:tcPr>
          <w:p w14:paraId="09395511" w14:textId="77777777" w:rsidR="00DA2852" w:rsidRPr="00CD4D0A" w:rsidRDefault="00DA2852" w:rsidP="005D3074">
            <w:pPr>
              <w:jc w:val="center"/>
              <w:rPr>
                <w:rFonts w:ascii="Times New Roman" w:hAnsi="Times New Roman" w:cs="Times New Roman"/>
                <w:sz w:val="20"/>
                <w:szCs w:val="20"/>
              </w:rPr>
            </w:pPr>
            <w:r>
              <w:rPr>
                <w:rFonts w:ascii="Times New Roman" w:hAnsi="Times New Roman" w:cs="Times New Roman"/>
                <w:sz w:val="20"/>
                <w:szCs w:val="20"/>
              </w:rPr>
              <w:t>1.0</w:t>
            </w:r>
            <w:r w:rsidRPr="00CD4D0A">
              <w:rPr>
                <w:rFonts w:ascii="Times New Roman" w:hAnsi="Times New Roman" w:cs="Times New Roman"/>
                <w:sz w:val="20"/>
                <w:szCs w:val="20"/>
              </w:rPr>
              <w:t>5</w:t>
            </w:r>
            <w:r>
              <w:rPr>
                <w:rFonts w:ascii="Times New Roman" w:hAnsi="Times New Roman" w:cs="Times New Roman"/>
                <w:sz w:val="20"/>
                <w:szCs w:val="20"/>
              </w:rPr>
              <w:t xml:space="preserve"> </w:t>
            </w:r>
            <w:r w:rsidR="005D3074">
              <w:rPr>
                <w:rFonts w:ascii="Times New Roman" w:hAnsi="Times New Roman" w:cs="Times New Roman"/>
                <w:sz w:val="20"/>
                <w:szCs w:val="20"/>
              </w:rPr>
              <w:t>–</w:t>
            </w:r>
            <w:r>
              <w:rPr>
                <w:rFonts w:ascii="Times New Roman" w:hAnsi="Times New Roman" w:cs="Times New Roman"/>
                <w:sz w:val="20"/>
                <w:szCs w:val="20"/>
              </w:rPr>
              <w:t xml:space="preserve"> 1.9</w:t>
            </w:r>
            <w:r w:rsidRPr="00CD4D0A">
              <w:rPr>
                <w:rFonts w:ascii="Times New Roman" w:hAnsi="Times New Roman" w:cs="Times New Roman"/>
                <w:sz w:val="20"/>
                <w:szCs w:val="20"/>
              </w:rPr>
              <w:t>5</w:t>
            </w:r>
            <w:r>
              <w:rPr>
                <w:rFonts w:ascii="Times New Roman" w:hAnsi="Times New Roman" w:cs="Times New Roman"/>
                <w:sz w:val="20"/>
                <w:szCs w:val="20"/>
              </w:rPr>
              <w:t xml:space="preserve"> µm</w:t>
            </w:r>
          </w:p>
        </w:tc>
        <w:tc>
          <w:tcPr>
            <w:tcW w:w="2070" w:type="dxa"/>
            <w:tcBorders>
              <w:left w:val="single" w:sz="4" w:space="0" w:color="auto"/>
              <w:right w:val="single" w:sz="4" w:space="0" w:color="auto"/>
            </w:tcBorders>
          </w:tcPr>
          <w:p w14:paraId="77811077" w14:textId="77777777" w:rsidR="00DA2852" w:rsidRPr="00CD4D0A" w:rsidRDefault="00DA2852" w:rsidP="005D3074">
            <w:pPr>
              <w:jc w:val="center"/>
              <w:rPr>
                <w:rFonts w:ascii="Times New Roman" w:hAnsi="Times New Roman" w:cs="Times New Roman"/>
                <w:sz w:val="20"/>
                <w:szCs w:val="20"/>
              </w:rPr>
            </w:pPr>
            <w:r w:rsidRPr="00CD4D0A">
              <w:rPr>
                <w:rFonts w:ascii="Times New Roman" w:hAnsi="Times New Roman" w:cs="Times New Roman"/>
                <w:sz w:val="20"/>
                <w:szCs w:val="20"/>
              </w:rPr>
              <w:t>1.</w:t>
            </w:r>
            <w:r>
              <w:rPr>
                <w:rFonts w:ascii="Times New Roman" w:hAnsi="Times New Roman" w:cs="Times New Roman"/>
                <w:sz w:val="20"/>
                <w:szCs w:val="20"/>
              </w:rPr>
              <w:t>0</w:t>
            </w:r>
            <w:r w:rsidRPr="00CD4D0A">
              <w:rPr>
                <w:rFonts w:ascii="Times New Roman" w:hAnsi="Times New Roman" w:cs="Times New Roman"/>
                <w:sz w:val="20"/>
                <w:szCs w:val="20"/>
              </w:rPr>
              <w:t>5</w:t>
            </w:r>
            <w:r>
              <w:rPr>
                <w:rFonts w:ascii="Times New Roman" w:hAnsi="Times New Roman" w:cs="Times New Roman"/>
                <w:sz w:val="20"/>
                <w:szCs w:val="20"/>
              </w:rPr>
              <w:t xml:space="preserve"> </w:t>
            </w:r>
            <w:r w:rsidR="005D3074">
              <w:rPr>
                <w:rFonts w:ascii="Times New Roman" w:hAnsi="Times New Roman" w:cs="Times New Roman"/>
                <w:sz w:val="20"/>
                <w:szCs w:val="20"/>
              </w:rPr>
              <w:t>–</w:t>
            </w:r>
            <w:r>
              <w:rPr>
                <w:rFonts w:ascii="Times New Roman" w:hAnsi="Times New Roman" w:cs="Times New Roman"/>
                <w:sz w:val="20"/>
                <w:szCs w:val="20"/>
              </w:rPr>
              <w:t xml:space="preserve"> 1.9</w:t>
            </w:r>
            <w:r w:rsidRPr="00CD4D0A">
              <w:rPr>
                <w:rFonts w:ascii="Times New Roman" w:hAnsi="Times New Roman" w:cs="Times New Roman"/>
                <w:sz w:val="20"/>
                <w:szCs w:val="20"/>
              </w:rPr>
              <w:t>5</w:t>
            </w:r>
            <w:r>
              <w:rPr>
                <w:rFonts w:ascii="Times New Roman" w:hAnsi="Times New Roman" w:cs="Times New Roman"/>
                <w:sz w:val="20"/>
                <w:szCs w:val="20"/>
              </w:rPr>
              <w:t xml:space="preserve"> µm</w:t>
            </w:r>
          </w:p>
        </w:tc>
        <w:tc>
          <w:tcPr>
            <w:tcW w:w="2070" w:type="dxa"/>
            <w:tcBorders>
              <w:left w:val="single" w:sz="4" w:space="0" w:color="auto"/>
            </w:tcBorders>
          </w:tcPr>
          <w:p w14:paraId="2D619447" w14:textId="77777777" w:rsidR="00DA2852" w:rsidRPr="00CD4D0A" w:rsidRDefault="00DA2852" w:rsidP="00B251C6">
            <w:pPr>
              <w:jc w:val="center"/>
              <w:rPr>
                <w:rFonts w:ascii="Times New Roman" w:hAnsi="Times New Roman" w:cs="Times New Roman"/>
                <w:sz w:val="20"/>
                <w:szCs w:val="20"/>
              </w:rPr>
            </w:pPr>
            <w:r w:rsidRPr="00CD4D0A">
              <w:rPr>
                <w:rFonts w:ascii="Times New Roman" w:hAnsi="Times New Roman" w:cs="Times New Roman"/>
                <w:sz w:val="20"/>
                <w:szCs w:val="20"/>
              </w:rPr>
              <w:t>1</w:t>
            </w:r>
            <w:r>
              <w:rPr>
                <w:rFonts w:ascii="Times New Roman" w:hAnsi="Times New Roman" w:cs="Times New Roman"/>
                <w:sz w:val="20"/>
                <w:szCs w:val="20"/>
              </w:rPr>
              <w:t>.</w:t>
            </w:r>
            <w:r w:rsidRPr="00CD4D0A">
              <w:rPr>
                <w:rFonts w:ascii="Times New Roman" w:hAnsi="Times New Roman" w:cs="Times New Roman"/>
                <w:sz w:val="20"/>
                <w:szCs w:val="20"/>
              </w:rPr>
              <w:t>0</w:t>
            </w:r>
            <w:r>
              <w:rPr>
                <w:rFonts w:ascii="Times New Roman" w:hAnsi="Times New Roman" w:cs="Times New Roman"/>
                <w:sz w:val="20"/>
                <w:szCs w:val="20"/>
              </w:rPr>
              <w:t xml:space="preserve">0 – </w:t>
            </w:r>
            <w:r w:rsidRPr="00CD4D0A">
              <w:rPr>
                <w:rFonts w:ascii="Times New Roman" w:hAnsi="Times New Roman" w:cs="Times New Roman"/>
                <w:sz w:val="20"/>
                <w:szCs w:val="20"/>
              </w:rPr>
              <w:t>1</w:t>
            </w:r>
            <w:r>
              <w:rPr>
                <w:rFonts w:ascii="Times New Roman" w:hAnsi="Times New Roman" w:cs="Times New Roman"/>
                <w:sz w:val="20"/>
                <w:szCs w:val="20"/>
              </w:rPr>
              <w:t>.93</w:t>
            </w:r>
            <w:r w:rsidRPr="00CD4D0A">
              <w:rPr>
                <w:rFonts w:ascii="Times New Roman" w:hAnsi="Times New Roman" w:cs="Times New Roman"/>
                <w:sz w:val="20"/>
                <w:szCs w:val="20"/>
              </w:rPr>
              <w:t> </w:t>
            </w:r>
            <w:r>
              <w:rPr>
                <w:rFonts w:ascii="Times New Roman" w:hAnsi="Times New Roman" w:cs="Times New Roman"/>
                <w:sz w:val="20"/>
                <w:szCs w:val="20"/>
              </w:rPr>
              <w:t>µm</w:t>
            </w:r>
          </w:p>
        </w:tc>
      </w:tr>
      <w:tr w:rsidR="00DA2852" w:rsidRPr="00CD4D0A" w14:paraId="315B37C2" w14:textId="77777777" w:rsidTr="00B251C6">
        <w:trPr>
          <w:cnfStyle w:val="000000100000" w:firstRow="0" w:lastRow="0" w:firstColumn="0" w:lastColumn="0" w:oddVBand="0" w:evenVBand="0" w:oddHBand="1" w:evenHBand="0" w:firstRowFirstColumn="0" w:firstRowLastColumn="0" w:lastRowFirstColumn="0" w:lastRowLastColumn="0"/>
        </w:trPr>
        <w:tc>
          <w:tcPr>
            <w:tcW w:w="2036" w:type="dxa"/>
            <w:tcBorders>
              <w:right w:val="single" w:sz="4" w:space="0" w:color="auto"/>
            </w:tcBorders>
          </w:tcPr>
          <w:p w14:paraId="027C6ACF" w14:textId="77777777" w:rsidR="00DA2852" w:rsidRPr="00CD4D0A" w:rsidRDefault="00DA2852" w:rsidP="00B251C6">
            <w:pPr>
              <w:jc w:val="both"/>
              <w:rPr>
                <w:rFonts w:ascii="Times New Roman" w:hAnsi="Times New Roman" w:cs="Times New Roman"/>
                <w:sz w:val="20"/>
                <w:szCs w:val="20"/>
              </w:rPr>
            </w:pPr>
            <w:r>
              <w:rPr>
                <w:rFonts w:ascii="Times New Roman" w:hAnsi="Times New Roman" w:cs="Times New Roman"/>
                <w:sz w:val="20"/>
                <w:szCs w:val="20"/>
              </w:rPr>
              <w:t>D</w:t>
            </w:r>
            <w:r w:rsidRPr="00CD4D0A">
              <w:rPr>
                <w:rFonts w:ascii="Times New Roman" w:hAnsi="Times New Roman" w:cs="Times New Roman"/>
                <w:sz w:val="20"/>
                <w:szCs w:val="20"/>
              </w:rPr>
              <w:t xml:space="preserve">iffractive </w:t>
            </w:r>
            <w:r>
              <w:rPr>
                <w:rFonts w:ascii="Times New Roman" w:hAnsi="Times New Roman" w:cs="Times New Roman"/>
                <w:sz w:val="20"/>
                <w:szCs w:val="20"/>
              </w:rPr>
              <w:t>component</w:t>
            </w:r>
          </w:p>
        </w:tc>
        <w:tc>
          <w:tcPr>
            <w:tcW w:w="1504" w:type="dxa"/>
            <w:tcBorders>
              <w:left w:val="single" w:sz="4" w:space="0" w:color="auto"/>
              <w:right w:val="single" w:sz="4" w:space="0" w:color="auto"/>
            </w:tcBorders>
          </w:tcPr>
          <w:p w14:paraId="7A1A441D" w14:textId="77777777" w:rsidR="00DA2852" w:rsidRPr="00CD4D0A" w:rsidRDefault="00DA2852" w:rsidP="00B251C6">
            <w:pPr>
              <w:jc w:val="center"/>
              <w:rPr>
                <w:rFonts w:ascii="Times New Roman" w:hAnsi="Times New Roman" w:cs="Times New Roman"/>
                <w:sz w:val="20"/>
                <w:szCs w:val="20"/>
              </w:rPr>
            </w:pPr>
            <w:r w:rsidRPr="00CD4D0A">
              <w:rPr>
                <w:rFonts w:ascii="Times New Roman" w:hAnsi="Times New Roman" w:cs="Times New Roman"/>
                <w:sz w:val="20"/>
                <w:szCs w:val="20"/>
              </w:rPr>
              <w:t>E1 and E3</w:t>
            </w:r>
          </w:p>
        </w:tc>
        <w:tc>
          <w:tcPr>
            <w:tcW w:w="1950" w:type="dxa"/>
            <w:tcBorders>
              <w:left w:val="single" w:sz="4" w:space="0" w:color="auto"/>
              <w:right w:val="single" w:sz="4" w:space="0" w:color="auto"/>
            </w:tcBorders>
          </w:tcPr>
          <w:p w14:paraId="5CB4003A" w14:textId="77777777" w:rsidR="00DA2852" w:rsidRPr="00CD4D0A" w:rsidRDefault="00DA2852" w:rsidP="00B251C6">
            <w:pPr>
              <w:jc w:val="center"/>
              <w:rPr>
                <w:rFonts w:ascii="Times New Roman" w:hAnsi="Times New Roman" w:cs="Times New Roman"/>
                <w:sz w:val="20"/>
                <w:szCs w:val="20"/>
              </w:rPr>
            </w:pPr>
            <w:r w:rsidRPr="00CD4D0A">
              <w:rPr>
                <w:rFonts w:ascii="Times New Roman" w:hAnsi="Times New Roman" w:cs="Times New Roman"/>
                <w:sz w:val="20"/>
                <w:szCs w:val="20"/>
              </w:rPr>
              <w:t>E1 and E4</w:t>
            </w:r>
          </w:p>
        </w:tc>
        <w:tc>
          <w:tcPr>
            <w:tcW w:w="2070" w:type="dxa"/>
            <w:tcBorders>
              <w:left w:val="single" w:sz="4" w:space="0" w:color="auto"/>
              <w:right w:val="single" w:sz="4" w:space="0" w:color="auto"/>
            </w:tcBorders>
          </w:tcPr>
          <w:p w14:paraId="00798D03" w14:textId="77777777" w:rsidR="00DA2852" w:rsidRPr="00CD4D0A" w:rsidRDefault="00DA2852" w:rsidP="00B251C6">
            <w:pPr>
              <w:jc w:val="center"/>
              <w:rPr>
                <w:rFonts w:ascii="Times New Roman" w:hAnsi="Times New Roman" w:cs="Times New Roman"/>
                <w:sz w:val="20"/>
                <w:szCs w:val="20"/>
              </w:rPr>
            </w:pPr>
            <w:r w:rsidRPr="00CD4D0A">
              <w:rPr>
                <w:rFonts w:ascii="Times New Roman" w:hAnsi="Times New Roman" w:cs="Times New Roman"/>
                <w:sz w:val="20"/>
                <w:szCs w:val="20"/>
              </w:rPr>
              <w:t>E1 and E4</w:t>
            </w:r>
          </w:p>
        </w:tc>
        <w:tc>
          <w:tcPr>
            <w:tcW w:w="2070" w:type="dxa"/>
            <w:tcBorders>
              <w:left w:val="single" w:sz="4" w:space="0" w:color="auto"/>
            </w:tcBorders>
          </w:tcPr>
          <w:p w14:paraId="52235AB2" w14:textId="77777777" w:rsidR="00DA2852" w:rsidRPr="00CD4D0A" w:rsidRDefault="00DA2852" w:rsidP="00B251C6">
            <w:pPr>
              <w:jc w:val="center"/>
              <w:rPr>
                <w:rFonts w:ascii="Times New Roman" w:hAnsi="Times New Roman" w:cs="Times New Roman"/>
                <w:sz w:val="20"/>
                <w:szCs w:val="20"/>
              </w:rPr>
            </w:pPr>
            <w:r>
              <w:rPr>
                <w:rFonts w:ascii="Times New Roman" w:hAnsi="Times New Roman" w:cs="Times New Roman"/>
                <w:sz w:val="20"/>
                <w:szCs w:val="20"/>
              </w:rPr>
              <w:t>E1</w:t>
            </w:r>
          </w:p>
        </w:tc>
      </w:tr>
      <w:tr w:rsidR="00DA2852" w:rsidRPr="00CD4D0A" w14:paraId="38FD97BA" w14:textId="77777777" w:rsidTr="00B251C6">
        <w:tc>
          <w:tcPr>
            <w:tcW w:w="2036" w:type="dxa"/>
            <w:tcBorders>
              <w:right w:val="single" w:sz="4" w:space="0" w:color="auto"/>
            </w:tcBorders>
          </w:tcPr>
          <w:p w14:paraId="1376CB4C" w14:textId="77777777" w:rsidR="00DA2852" w:rsidRPr="00CD4D0A" w:rsidRDefault="00DA2852" w:rsidP="00B251C6">
            <w:pPr>
              <w:jc w:val="both"/>
              <w:rPr>
                <w:rFonts w:ascii="Times New Roman" w:hAnsi="Times New Roman" w:cs="Times New Roman"/>
                <w:sz w:val="20"/>
                <w:szCs w:val="20"/>
              </w:rPr>
            </w:pPr>
            <w:r w:rsidRPr="00CD4D0A">
              <w:rPr>
                <w:rFonts w:ascii="Times New Roman" w:hAnsi="Times New Roman" w:cs="Times New Roman"/>
                <w:sz w:val="20"/>
                <w:szCs w:val="20"/>
              </w:rPr>
              <w:t>Material</w:t>
            </w:r>
          </w:p>
        </w:tc>
        <w:tc>
          <w:tcPr>
            <w:tcW w:w="1504" w:type="dxa"/>
            <w:tcBorders>
              <w:left w:val="single" w:sz="4" w:space="0" w:color="auto"/>
              <w:right w:val="single" w:sz="4" w:space="0" w:color="auto"/>
            </w:tcBorders>
          </w:tcPr>
          <w:p w14:paraId="4F61D077" w14:textId="77777777" w:rsidR="00DA2852" w:rsidRPr="00CD4D0A" w:rsidRDefault="00DA2852" w:rsidP="00B251C6">
            <w:pPr>
              <w:jc w:val="center"/>
              <w:rPr>
                <w:rFonts w:ascii="Times New Roman" w:hAnsi="Times New Roman" w:cs="Times New Roman"/>
                <w:sz w:val="20"/>
                <w:szCs w:val="20"/>
              </w:rPr>
            </w:pPr>
            <w:r>
              <w:rPr>
                <w:rFonts w:ascii="Times New Roman" w:hAnsi="Times New Roman" w:cs="Times New Roman"/>
                <w:sz w:val="20"/>
                <w:szCs w:val="20"/>
              </w:rPr>
              <w:t>Fus</w:t>
            </w:r>
            <w:r w:rsidRPr="00CD4D0A">
              <w:rPr>
                <w:rFonts w:ascii="Times New Roman" w:hAnsi="Times New Roman" w:cs="Times New Roman"/>
                <w:sz w:val="20"/>
                <w:szCs w:val="20"/>
              </w:rPr>
              <w:t>ed silica</w:t>
            </w:r>
          </w:p>
        </w:tc>
        <w:tc>
          <w:tcPr>
            <w:tcW w:w="1950" w:type="dxa"/>
            <w:tcBorders>
              <w:left w:val="single" w:sz="4" w:space="0" w:color="auto"/>
              <w:right w:val="single" w:sz="4" w:space="0" w:color="auto"/>
            </w:tcBorders>
          </w:tcPr>
          <w:p w14:paraId="7687455C" w14:textId="77777777" w:rsidR="00DA2852" w:rsidRPr="00CD4D0A" w:rsidRDefault="00DA2852" w:rsidP="00B251C6">
            <w:pPr>
              <w:jc w:val="center"/>
              <w:rPr>
                <w:rFonts w:ascii="Times New Roman" w:hAnsi="Times New Roman" w:cs="Times New Roman"/>
                <w:sz w:val="20"/>
                <w:szCs w:val="20"/>
              </w:rPr>
            </w:pPr>
            <w:r>
              <w:rPr>
                <w:rFonts w:ascii="Times New Roman" w:hAnsi="Times New Roman" w:cs="Times New Roman"/>
                <w:sz w:val="20"/>
                <w:szCs w:val="20"/>
              </w:rPr>
              <w:t>Suprasil</w:t>
            </w:r>
          </w:p>
        </w:tc>
        <w:tc>
          <w:tcPr>
            <w:tcW w:w="2070" w:type="dxa"/>
            <w:tcBorders>
              <w:left w:val="single" w:sz="4" w:space="0" w:color="auto"/>
              <w:right w:val="single" w:sz="4" w:space="0" w:color="auto"/>
            </w:tcBorders>
          </w:tcPr>
          <w:p w14:paraId="3E7CDC59" w14:textId="77777777" w:rsidR="00DA2852" w:rsidRPr="00CD4D0A" w:rsidRDefault="00DA2852" w:rsidP="00B251C6">
            <w:pPr>
              <w:jc w:val="center"/>
              <w:rPr>
                <w:rFonts w:ascii="Times New Roman" w:hAnsi="Times New Roman" w:cs="Times New Roman"/>
                <w:sz w:val="20"/>
                <w:szCs w:val="20"/>
              </w:rPr>
            </w:pPr>
            <w:r>
              <w:rPr>
                <w:rFonts w:ascii="Times New Roman" w:hAnsi="Times New Roman" w:cs="Times New Roman"/>
                <w:sz w:val="20"/>
                <w:szCs w:val="20"/>
              </w:rPr>
              <w:t>Suprasil</w:t>
            </w:r>
          </w:p>
        </w:tc>
        <w:tc>
          <w:tcPr>
            <w:tcW w:w="2070" w:type="dxa"/>
            <w:tcBorders>
              <w:left w:val="single" w:sz="4" w:space="0" w:color="auto"/>
            </w:tcBorders>
          </w:tcPr>
          <w:p w14:paraId="571E1AF9" w14:textId="77777777" w:rsidR="00DA2852" w:rsidRPr="00CD4D0A" w:rsidRDefault="00DA2852" w:rsidP="00B251C6">
            <w:pPr>
              <w:jc w:val="center"/>
              <w:rPr>
                <w:rFonts w:ascii="Times New Roman" w:hAnsi="Times New Roman" w:cs="Times New Roman"/>
                <w:sz w:val="20"/>
                <w:szCs w:val="20"/>
              </w:rPr>
            </w:pPr>
            <w:r>
              <w:rPr>
                <w:rFonts w:ascii="Times New Roman" w:hAnsi="Times New Roman" w:cs="Times New Roman"/>
                <w:sz w:val="20"/>
                <w:szCs w:val="20"/>
              </w:rPr>
              <w:t>Suprasil</w:t>
            </w:r>
          </w:p>
        </w:tc>
      </w:tr>
      <w:tr w:rsidR="00DA2852" w:rsidRPr="00CD4D0A" w14:paraId="3B1F4252" w14:textId="77777777" w:rsidTr="00B251C6">
        <w:trPr>
          <w:cnfStyle w:val="000000100000" w:firstRow="0" w:lastRow="0" w:firstColumn="0" w:lastColumn="0" w:oddVBand="0" w:evenVBand="0" w:oddHBand="1" w:evenHBand="0" w:firstRowFirstColumn="0" w:firstRowLastColumn="0" w:lastRowFirstColumn="0" w:lastRowLastColumn="0"/>
        </w:trPr>
        <w:tc>
          <w:tcPr>
            <w:tcW w:w="2036" w:type="dxa"/>
            <w:tcBorders>
              <w:right w:val="single" w:sz="4" w:space="0" w:color="auto"/>
            </w:tcBorders>
          </w:tcPr>
          <w:p w14:paraId="73B2892B" w14:textId="77777777" w:rsidR="00DA2852" w:rsidRPr="00CD4D0A" w:rsidRDefault="00DA2852" w:rsidP="00B251C6">
            <w:pPr>
              <w:jc w:val="both"/>
              <w:rPr>
                <w:rFonts w:ascii="Times New Roman" w:hAnsi="Times New Roman" w:cs="Times New Roman"/>
                <w:sz w:val="20"/>
                <w:szCs w:val="20"/>
              </w:rPr>
            </w:pPr>
            <w:r w:rsidRPr="00CD4D0A">
              <w:rPr>
                <w:rFonts w:ascii="Times New Roman" w:hAnsi="Times New Roman" w:cs="Times New Roman"/>
                <w:sz w:val="20"/>
                <w:szCs w:val="20"/>
              </w:rPr>
              <w:t>Coatings</w:t>
            </w:r>
          </w:p>
        </w:tc>
        <w:tc>
          <w:tcPr>
            <w:tcW w:w="1504" w:type="dxa"/>
            <w:tcBorders>
              <w:left w:val="single" w:sz="4" w:space="0" w:color="auto"/>
              <w:right w:val="single" w:sz="4" w:space="0" w:color="auto"/>
            </w:tcBorders>
          </w:tcPr>
          <w:p w14:paraId="23452538" w14:textId="77777777" w:rsidR="00DA2852" w:rsidRPr="00CD4D0A" w:rsidRDefault="00DA2852" w:rsidP="00B251C6">
            <w:pPr>
              <w:jc w:val="center"/>
              <w:rPr>
                <w:rFonts w:ascii="Times New Roman" w:hAnsi="Times New Roman" w:cs="Times New Roman"/>
                <w:sz w:val="20"/>
                <w:szCs w:val="20"/>
              </w:rPr>
            </w:pPr>
            <w:r w:rsidRPr="00CD4D0A">
              <w:rPr>
                <w:rFonts w:ascii="Times New Roman" w:hAnsi="Times New Roman" w:cs="Times New Roman"/>
                <w:sz w:val="20"/>
                <w:szCs w:val="20"/>
              </w:rPr>
              <w:t>All AR coated</w:t>
            </w:r>
          </w:p>
        </w:tc>
        <w:tc>
          <w:tcPr>
            <w:tcW w:w="1950" w:type="dxa"/>
            <w:tcBorders>
              <w:left w:val="single" w:sz="4" w:space="0" w:color="auto"/>
              <w:right w:val="single" w:sz="4" w:space="0" w:color="auto"/>
            </w:tcBorders>
          </w:tcPr>
          <w:p w14:paraId="2EB18CB8" w14:textId="77777777" w:rsidR="00DA2852" w:rsidRPr="00CD4D0A" w:rsidRDefault="00DA2852" w:rsidP="00B251C6">
            <w:pPr>
              <w:jc w:val="center"/>
              <w:rPr>
                <w:rFonts w:ascii="Times New Roman" w:hAnsi="Times New Roman" w:cs="Times New Roman"/>
                <w:sz w:val="20"/>
                <w:szCs w:val="20"/>
              </w:rPr>
            </w:pPr>
            <w:r w:rsidRPr="00CD4D0A">
              <w:rPr>
                <w:rFonts w:ascii="Times New Roman" w:hAnsi="Times New Roman" w:cs="Times New Roman"/>
                <w:sz w:val="20"/>
                <w:szCs w:val="20"/>
              </w:rPr>
              <w:t>All AR coated</w:t>
            </w:r>
          </w:p>
        </w:tc>
        <w:tc>
          <w:tcPr>
            <w:tcW w:w="2070" w:type="dxa"/>
            <w:tcBorders>
              <w:left w:val="single" w:sz="4" w:space="0" w:color="auto"/>
              <w:right w:val="single" w:sz="4" w:space="0" w:color="auto"/>
            </w:tcBorders>
          </w:tcPr>
          <w:p w14:paraId="6C702B3C" w14:textId="77777777" w:rsidR="00DA2852" w:rsidRPr="00CD4D0A" w:rsidRDefault="00DA2852" w:rsidP="00B251C6">
            <w:pPr>
              <w:jc w:val="center"/>
              <w:rPr>
                <w:rFonts w:ascii="Times New Roman" w:hAnsi="Times New Roman" w:cs="Times New Roman"/>
                <w:sz w:val="20"/>
                <w:szCs w:val="20"/>
              </w:rPr>
            </w:pPr>
            <w:r>
              <w:rPr>
                <w:rFonts w:ascii="Times New Roman" w:hAnsi="Times New Roman" w:cs="Times New Roman"/>
                <w:sz w:val="20"/>
                <w:szCs w:val="20"/>
              </w:rPr>
              <w:t>B</w:t>
            </w:r>
            <w:r w:rsidRPr="00CD4D0A">
              <w:rPr>
                <w:rFonts w:ascii="Times New Roman" w:hAnsi="Times New Roman" w:cs="Times New Roman"/>
                <w:sz w:val="20"/>
                <w:szCs w:val="20"/>
              </w:rPr>
              <w:t>and-pass coated</w:t>
            </w:r>
            <w:r>
              <w:rPr>
                <w:rFonts w:ascii="Times New Roman" w:hAnsi="Times New Roman" w:cs="Times New Roman"/>
                <w:sz w:val="20"/>
                <w:szCs w:val="20"/>
              </w:rPr>
              <w:t xml:space="preserve"> E2</w:t>
            </w:r>
          </w:p>
        </w:tc>
        <w:tc>
          <w:tcPr>
            <w:tcW w:w="2070" w:type="dxa"/>
            <w:tcBorders>
              <w:left w:val="single" w:sz="4" w:space="0" w:color="auto"/>
            </w:tcBorders>
          </w:tcPr>
          <w:p w14:paraId="26378613" w14:textId="77777777" w:rsidR="00DA2852" w:rsidRPr="00CD4D0A" w:rsidRDefault="00DA2852" w:rsidP="00B251C6">
            <w:pPr>
              <w:jc w:val="center"/>
              <w:rPr>
                <w:rFonts w:ascii="Times New Roman" w:hAnsi="Times New Roman" w:cs="Times New Roman"/>
                <w:sz w:val="20"/>
                <w:szCs w:val="20"/>
              </w:rPr>
            </w:pPr>
            <w:r>
              <w:rPr>
                <w:rFonts w:ascii="Times New Roman" w:hAnsi="Times New Roman" w:cs="Times New Roman"/>
                <w:sz w:val="20"/>
                <w:szCs w:val="20"/>
              </w:rPr>
              <w:t>B</w:t>
            </w:r>
            <w:r w:rsidRPr="00CD4D0A">
              <w:rPr>
                <w:rFonts w:ascii="Times New Roman" w:hAnsi="Times New Roman" w:cs="Times New Roman"/>
                <w:sz w:val="20"/>
                <w:szCs w:val="20"/>
              </w:rPr>
              <w:t>and-pass coated</w:t>
            </w:r>
            <w:r>
              <w:rPr>
                <w:rFonts w:ascii="Times New Roman" w:hAnsi="Times New Roman" w:cs="Times New Roman"/>
                <w:sz w:val="20"/>
                <w:szCs w:val="20"/>
              </w:rPr>
              <w:t xml:space="preserve"> E2</w:t>
            </w:r>
          </w:p>
        </w:tc>
      </w:tr>
    </w:tbl>
    <w:p w14:paraId="39401F34" w14:textId="77777777" w:rsidR="00DA2852" w:rsidRPr="00F07D0D" w:rsidRDefault="00DA2852" w:rsidP="00DA2852">
      <w:pPr>
        <w:rPr>
          <w:rFonts w:ascii="Times New Roman" w:hAnsi="Times New Roman" w:cs="Times New Roman"/>
          <w:sz w:val="20"/>
          <w:szCs w:val="20"/>
        </w:rPr>
      </w:pPr>
    </w:p>
    <w:p w14:paraId="6BF9D871" w14:textId="6318F990" w:rsidR="00DA2852" w:rsidRPr="00F07D0D" w:rsidRDefault="00DA2852" w:rsidP="00DA2852">
      <w:pPr>
        <w:ind w:firstLine="360"/>
        <w:jc w:val="both"/>
        <w:rPr>
          <w:rFonts w:ascii="Times New Roman" w:hAnsi="Times New Roman" w:cs="Times New Roman"/>
          <w:sz w:val="20"/>
          <w:szCs w:val="20"/>
        </w:rPr>
      </w:pPr>
      <w:r>
        <w:rPr>
          <w:rFonts w:ascii="Times New Roman" w:hAnsi="Times New Roman" w:cs="Times New Roman"/>
          <w:sz w:val="20"/>
          <w:szCs w:val="20"/>
        </w:rPr>
        <w:t xml:space="preserve">Currently all individual flight grism elements have been manufactured, coated and fully tested to verify their individual performance via Computer Generated Hologram testing in ambient conditions [7]. So </w:t>
      </w:r>
      <w:r w:rsidR="003A19BE">
        <w:rPr>
          <w:rFonts w:ascii="Times New Roman" w:hAnsi="Times New Roman" w:cs="Times New Roman"/>
          <w:sz w:val="20"/>
          <w:szCs w:val="20"/>
        </w:rPr>
        <w:t>far,</w:t>
      </w:r>
      <w:r>
        <w:rPr>
          <w:rFonts w:ascii="Times New Roman" w:hAnsi="Times New Roman" w:cs="Times New Roman"/>
          <w:sz w:val="20"/>
          <w:szCs w:val="20"/>
        </w:rPr>
        <w:t xml:space="preserve"> they meet the </w:t>
      </w:r>
      <w:r w:rsidR="005D3074">
        <w:rPr>
          <w:rFonts w:ascii="Times New Roman" w:hAnsi="Times New Roman" w:cs="Times New Roman"/>
          <w:sz w:val="20"/>
          <w:szCs w:val="20"/>
        </w:rPr>
        <w:t xml:space="preserve">individual element </w:t>
      </w:r>
      <w:r>
        <w:rPr>
          <w:rFonts w:ascii="Times New Roman" w:hAnsi="Times New Roman" w:cs="Times New Roman"/>
          <w:sz w:val="20"/>
          <w:szCs w:val="20"/>
        </w:rPr>
        <w:t xml:space="preserve">fabrication and coating distortion error budget allocation of 43.5nm. The next step is to align and bond them to their mechanical mounts. This will be possible because of their manufactured </w:t>
      </w:r>
      <w:r w:rsidRPr="00F07D0D">
        <w:rPr>
          <w:rFonts w:ascii="Times New Roman" w:hAnsi="Times New Roman" w:cs="Times New Roman"/>
          <w:sz w:val="20"/>
          <w:szCs w:val="20"/>
        </w:rPr>
        <w:t>alignment fiducials and</w:t>
      </w:r>
      <w:r>
        <w:rPr>
          <w:rFonts w:ascii="Times New Roman" w:hAnsi="Times New Roman" w:cs="Times New Roman"/>
          <w:sz w:val="20"/>
          <w:szCs w:val="20"/>
        </w:rPr>
        <w:t xml:space="preserve"> polished</w:t>
      </w:r>
      <w:r w:rsidRPr="00F07D0D">
        <w:rPr>
          <w:rFonts w:ascii="Times New Roman" w:hAnsi="Times New Roman" w:cs="Times New Roman"/>
          <w:sz w:val="20"/>
          <w:szCs w:val="20"/>
        </w:rPr>
        <w:t xml:space="preserve"> integral flats</w:t>
      </w:r>
      <w:r>
        <w:rPr>
          <w:rFonts w:ascii="Times New Roman" w:hAnsi="Times New Roman" w:cs="Times New Roman"/>
          <w:sz w:val="20"/>
          <w:szCs w:val="20"/>
        </w:rPr>
        <w:t>, which will</w:t>
      </w:r>
      <w:r w:rsidRPr="00F07D0D">
        <w:rPr>
          <w:rFonts w:ascii="Times New Roman" w:hAnsi="Times New Roman" w:cs="Times New Roman"/>
          <w:sz w:val="20"/>
          <w:szCs w:val="20"/>
        </w:rPr>
        <w:t xml:space="preserve"> allow opto-mechanical alignment in six-degrees of freedom. </w:t>
      </w:r>
      <w:r>
        <w:rPr>
          <w:rFonts w:ascii="Times New Roman" w:hAnsi="Times New Roman" w:cs="Times New Roman"/>
          <w:sz w:val="20"/>
          <w:szCs w:val="20"/>
        </w:rPr>
        <w:t xml:space="preserve">Afterwards the grism will </w:t>
      </w:r>
      <w:r w:rsidR="003A19BE">
        <w:rPr>
          <w:rFonts w:ascii="Times New Roman" w:hAnsi="Times New Roman" w:cs="Times New Roman"/>
          <w:sz w:val="20"/>
          <w:szCs w:val="20"/>
        </w:rPr>
        <w:t xml:space="preserve">be </w:t>
      </w:r>
      <w:r>
        <w:rPr>
          <w:rFonts w:ascii="Times New Roman" w:hAnsi="Times New Roman" w:cs="Times New Roman"/>
          <w:sz w:val="20"/>
          <w:szCs w:val="20"/>
        </w:rPr>
        <w:t>assembled to its mechanical tolerances and interferometric measurements will be collected over its full FOV. Using sensitivity analysis methods and a</w:t>
      </w:r>
      <w:r w:rsidRPr="00F07D0D">
        <w:rPr>
          <w:rFonts w:ascii="Times New Roman" w:hAnsi="Times New Roman" w:cs="Times New Roman"/>
          <w:sz w:val="20"/>
          <w:szCs w:val="20"/>
        </w:rPr>
        <w:t xml:space="preserve"> merit-function-based regression </w:t>
      </w:r>
      <w:r w:rsidR="003A19BE">
        <w:rPr>
          <w:rFonts w:ascii="Times New Roman" w:hAnsi="Times New Roman" w:cs="Times New Roman"/>
          <w:sz w:val="20"/>
          <w:szCs w:val="20"/>
        </w:rPr>
        <w:t>approach,</w:t>
      </w:r>
      <w:r>
        <w:rPr>
          <w:rFonts w:ascii="Times New Roman" w:hAnsi="Times New Roman" w:cs="Times New Roman"/>
          <w:sz w:val="20"/>
          <w:szCs w:val="20"/>
        </w:rPr>
        <w:t xml:space="preserve"> we will find an o</w:t>
      </w:r>
      <w:r w:rsidRPr="00F07D0D">
        <w:rPr>
          <w:rFonts w:ascii="Times New Roman" w:hAnsi="Times New Roman" w:cs="Times New Roman"/>
          <w:sz w:val="20"/>
          <w:szCs w:val="20"/>
        </w:rPr>
        <w:t>ptimize</w:t>
      </w:r>
      <w:r>
        <w:rPr>
          <w:rFonts w:ascii="Times New Roman" w:hAnsi="Times New Roman" w:cs="Times New Roman"/>
          <w:sz w:val="20"/>
          <w:szCs w:val="20"/>
        </w:rPr>
        <w:t>d</w:t>
      </w:r>
      <w:r w:rsidRPr="00F07D0D">
        <w:rPr>
          <w:rFonts w:ascii="Times New Roman" w:hAnsi="Times New Roman" w:cs="Times New Roman"/>
          <w:sz w:val="20"/>
          <w:szCs w:val="20"/>
        </w:rPr>
        <w:t xml:space="preserve"> alignment </w:t>
      </w:r>
      <w:r>
        <w:rPr>
          <w:rFonts w:ascii="Times New Roman" w:hAnsi="Times New Roman" w:cs="Times New Roman"/>
          <w:sz w:val="20"/>
          <w:szCs w:val="20"/>
        </w:rPr>
        <w:t>that will improve the optical performance [8].</w:t>
      </w:r>
      <w:r w:rsidRPr="00F07D0D">
        <w:rPr>
          <w:rFonts w:ascii="Times New Roman" w:hAnsi="Times New Roman" w:cs="Times New Roman"/>
          <w:sz w:val="20"/>
          <w:szCs w:val="20"/>
        </w:rPr>
        <w:t xml:space="preserve"> After an optimized </w:t>
      </w:r>
      <w:r>
        <w:rPr>
          <w:rFonts w:ascii="Times New Roman" w:hAnsi="Times New Roman" w:cs="Times New Roman"/>
          <w:sz w:val="20"/>
          <w:szCs w:val="20"/>
        </w:rPr>
        <w:t>alignment i</w:t>
      </w:r>
      <w:r w:rsidRPr="00F07D0D">
        <w:rPr>
          <w:rFonts w:ascii="Times New Roman" w:hAnsi="Times New Roman" w:cs="Times New Roman"/>
          <w:sz w:val="20"/>
          <w:szCs w:val="20"/>
        </w:rPr>
        <w:t>s obtained at ambient temperatures, the grism wavefront w</w:t>
      </w:r>
      <w:r>
        <w:rPr>
          <w:rFonts w:ascii="Times New Roman" w:hAnsi="Times New Roman" w:cs="Times New Roman"/>
          <w:sz w:val="20"/>
          <w:szCs w:val="20"/>
        </w:rPr>
        <w:t>ill be measured using an i</w:t>
      </w:r>
      <w:r w:rsidRPr="00F07D0D">
        <w:rPr>
          <w:rFonts w:ascii="Times New Roman" w:hAnsi="Times New Roman" w:cs="Times New Roman"/>
          <w:sz w:val="20"/>
          <w:szCs w:val="20"/>
        </w:rPr>
        <w:t xml:space="preserve">nfrared interferometer at </w:t>
      </w:r>
      <w:r>
        <w:rPr>
          <w:rFonts w:ascii="Times New Roman" w:hAnsi="Times New Roman" w:cs="Times New Roman"/>
          <w:sz w:val="20"/>
          <w:szCs w:val="20"/>
        </w:rPr>
        <w:t xml:space="preserve">selected field points </w:t>
      </w:r>
      <w:r w:rsidRPr="00F07D0D">
        <w:rPr>
          <w:rFonts w:ascii="Times New Roman" w:hAnsi="Times New Roman" w:cs="Times New Roman"/>
          <w:sz w:val="20"/>
          <w:szCs w:val="20"/>
        </w:rPr>
        <w:t xml:space="preserve">extending over a 20 by 14 degree </w:t>
      </w:r>
      <w:r>
        <w:rPr>
          <w:rFonts w:ascii="Times New Roman" w:hAnsi="Times New Roman" w:cs="Times New Roman"/>
          <w:sz w:val="20"/>
          <w:szCs w:val="20"/>
        </w:rPr>
        <w:t>FOV</w:t>
      </w:r>
      <w:r w:rsidRPr="00F07D0D">
        <w:rPr>
          <w:rFonts w:ascii="Times New Roman" w:hAnsi="Times New Roman" w:cs="Times New Roman"/>
          <w:sz w:val="20"/>
          <w:szCs w:val="20"/>
        </w:rPr>
        <w:t xml:space="preserve"> at </w:t>
      </w:r>
      <w:r>
        <w:rPr>
          <w:rFonts w:ascii="Times New Roman" w:hAnsi="Times New Roman" w:cs="Times New Roman"/>
          <w:sz w:val="20"/>
          <w:szCs w:val="20"/>
        </w:rPr>
        <w:t>its operating temperature of 175K</w:t>
      </w:r>
      <w:r w:rsidRPr="00F07D0D">
        <w:rPr>
          <w:rFonts w:ascii="Times New Roman" w:hAnsi="Times New Roman" w:cs="Times New Roman"/>
          <w:sz w:val="20"/>
          <w:szCs w:val="20"/>
        </w:rPr>
        <w:t>.</w:t>
      </w:r>
      <w:r>
        <w:rPr>
          <w:rFonts w:ascii="Times New Roman" w:hAnsi="Times New Roman" w:cs="Times New Roman"/>
          <w:sz w:val="20"/>
          <w:szCs w:val="20"/>
        </w:rPr>
        <w:t xml:space="preserve"> </w:t>
      </w:r>
      <w:r w:rsidR="005D3074">
        <w:rPr>
          <w:rFonts w:ascii="Times New Roman" w:hAnsi="Times New Roman" w:cs="Times New Roman"/>
          <w:sz w:val="20"/>
          <w:szCs w:val="20"/>
        </w:rPr>
        <w:t>Ultimately,</w:t>
      </w:r>
      <w:r w:rsidR="001F0CCA">
        <w:rPr>
          <w:rFonts w:ascii="Times New Roman" w:hAnsi="Times New Roman" w:cs="Times New Roman"/>
          <w:sz w:val="20"/>
          <w:szCs w:val="20"/>
        </w:rPr>
        <w:t xml:space="preserve"> the grism will </w:t>
      </w:r>
      <w:r w:rsidR="005D3074">
        <w:rPr>
          <w:rFonts w:ascii="Times New Roman" w:hAnsi="Times New Roman" w:cs="Times New Roman"/>
          <w:sz w:val="20"/>
          <w:szCs w:val="20"/>
        </w:rPr>
        <w:t>need to</w:t>
      </w:r>
      <w:r w:rsidR="001F0CCA">
        <w:rPr>
          <w:rFonts w:ascii="Times New Roman" w:hAnsi="Times New Roman" w:cs="Times New Roman"/>
          <w:sz w:val="20"/>
          <w:szCs w:val="20"/>
        </w:rPr>
        <w:t xml:space="preserve"> meet the </w:t>
      </w:r>
      <w:r w:rsidR="005D3074">
        <w:rPr>
          <w:rFonts w:ascii="Times New Roman" w:hAnsi="Times New Roman" w:cs="Times New Roman"/>
          <w:sz w:val="20"/>
          <w:szCs w:val="20"/>
        </w:rPr>
        <w:t>top-level</w:t>
      </w:r>
      <w:r w:rsidR="001F0CCA">
        <w:rPr>
          <w:rFonts w:ascii="Times New Roman" w:hAnsi="Times New Roman" w:cs="Times New Roman"/>
          <w:sz w:val="20"/>
          <w:szCs w:val="20"/>
        </w:rPr>
        <w:t xml:space="preserve"> error budget allocation</w:t>
      </w:r>
      <w:r w:rsidR="003A19BE">
        <w:rPr>
          <w:rFonts w:ascii="Times New Roman" w:hAnsi="Times New Roman" w:cs="Times New Roman"/>
          <w:sz w:val="20"/>
          <w:szCs w:val="20"/>
        </w:rPr>
        <w:t xml:space="preserve"> of</w:t>
      </w:r>
      <w:r w:rsidR="001F0CCA">
        <w:rPr>
          <w:rFonts w:ascii="Times New Roman" w:hAnsi="Times New Roman" w:cs="Times New Roman"/>
          <w:sz w:val="20"/>
          <w:szCs w:val="20"/>
        </w:rPr>
        <w:t xml:space="preserve"> 141.7nm, which w</w:t>
      </w:r>
      <w:r>
        <w:rPr>
          <w:rFonts w:ascii="Times New Roman" w:hAnsi="Times New Roman" w:cs="Times New Roman"/>
          <w:sz w:val="20"/>
          <w:szCs w:val="20"/>
        </w:rPr>
        <w:t xml:space="preserve">e are confident we can achieve given the individual </w:t>
      </w:r>
      <w:r w:rsidR="003A19BE">
        <w:rPr>
          <w:rFonts w:ascii="Times New Roman" w:hAnsi="Times New Roman" w:cs="Times New Roman"/>
          <w:sz w:val="20"/>
          <w:szCs w:val="20"/>
        </w:rPr>
        <w:t xml:space="preserve">optical </w:t>
      </w:r>
      <w:r>
        <w:rPr>
          <w:rFonts w:ascii="Times New Roman" w:hAnsi="Times New Roman" w:cs="Times New Roman"/>
          <w:sz w:val="20"/>
          <w:szCs w:val="20"/>
        </w:rPr>
        <w:t>performance measured so far.</w:t>
      </w:r>
      <w:r w:rsidRPr="00F07D0D">
        <w:rPr>
          <w:rFonts w:ascii="Times New Roman" w:hAnsi="Times New Roman" w:cs="Times New Roman"/>
          <w:sz w:val="20"/>
          <w:szCs w:val="20"/>
        </w:rPr>
        <w:t xml:space="preserve"> Finally, </w:t>
      </w:r>
      <w:r>
        <w:rPr>
          <w:rFonts w:ascii="Times New Roman" w:hAnsi="Times New Roman" w:cs="Times New Roman"/>
          <w:sz w:val="20"/>
          <w:szCs w:val="20"/>
        </w:rPr>
        <w:t xml:space="preserve">the flight grism will undergo </w:t>
      </w:r>
      <w:r w:rsidRPr="00F07D0D">
        <w:rPr>
          <w:rFonts w:ascii="Times New Roman" w:hAnsi="Times New Roman" w:cs="Times New Roman"/>
          <w:sz w:val="20"/>
          <w:szCs w:val="20"/>
        </w:rPr>
        <w:t>spectral characteri</w:t>
      </w:r>
      <w:r>
        <w:rPr>
          <w:rFonts w:ascii="Times New Roman" w:hAnsi="Times New Roman" w:cs="Times New Roman"/>
          <w:sz w:val="20"/>
          <w:szCs w:val="20"/>
        </w:rPr>
        <w:t xml:space="preserve">zation, which </w:t>
      </w:r>
      <w:r w:rsidRPr="00F07D0D">
        <w:rPr>
          <w:rFonts w:ascii="Times New Roman" w:hAnsi="Times New Roman" w:cs="Times New Roman"/>
          <w:sz w:val="20"/>
          <w:szCs w:val="20"/>
        </w:rPr>
        <w:t>includ</w:t>
      </w:r>
      <w:r>
        <w:rPr>
          <w:rFonts w:ascii="Times New Roman" w:hAnsi="Times New Roman" w:cs="Times New Roman"/>
          <w:sz w:val="20"/>
          <w:szCs w:val="20"/>
        </w:rPr>
        <w:t>es</w:t>
      </w:r>
      <w:r w:rsidR="00CC65B4">
        <w:rPr>
          <w:rFonts w:ascii="Times New Roman" w:hAnsi="Times New Roman" w:cs="Times New Roman"/>
          <w:sz w:val="20"/>
          <w:szCs w:val="20"/>
        </w:rPr>
        <w:t xml:space="preserve"> quantification of the</w:t>
      </w:r>
      <w:r w:rsidRPr="00F07D0D">
        <w:rPr>
          <w:rFonts w:ascii="Times New Roman" w:hAnsi="Times New Roman" w:cs="Times New Roman"/>
          <w:sz w:val="20"/>
          <w:szCs w:val="20"/>
        </w:rPr>
        <w:t xml:space="preserve"> spectral </w:t>
      </w:r>
      <w:r w:rsidR="00721948">
        <w:rPr>
          <w:rFonts w:ascii="Times New Roman" w:hAnsi="Times New Roman" w:cs="Times New Roman"/>
          <w:sz w:val="20"/>
          <w:szCs w:val="20"/>
        </w:rPr>
        <w:t>dispersion</w:t>
      </w:r>
      <w:r w:rsidR="005D3074">
        <w:rPr>
          <w:rFonts w:ascii="Times New Roman" w:hAnsi="Times New Roman" w:cs="Times New Roman"/>
          <w:sz w:val="20"/>
          <w:szCs w:val="20"/>
        </w:rPr>
        <w:t>,</w:t>
      </w:r>
      <w:r w:rsidRPr="00F07D0D">
        <w:rPr>
          <w:rFonts w:ascii="Times New Roman" w:hAnsi="Times New Roman" w:cs="Times New Roman"/>
          <w:sz w:val="20"/>
          <w:szCs w:val="20"/>
        </w:rPr>
        <w:t xml:space="preserve"> diffraction efficiency</w:t>
      </w:r>
      <w:r w:rsidR="005D3074">
        <w:rPr>
          <w:rFonts w:ascii="Times New Roman" w:hAnsi="Times New Roman" w:cs="Times New Roman"/>
          <w:sz w:val="20"/>
          <w:szCs w:val="20"/>
        </w:rPr>
        <w:t xml:space="preserve"> and encircled energy</w:t>
      </w:r>
      <w:r>
        <w:rPr>
          <w:rFonts w:ascii="Times New Roman" w:hAnsi="Times New Roman" w:cs="Times New Roman"/>
          <w:sz w:val="20"/>
          <w:szCs w:val="20"/>
        </w:rPr>
        <w:t xml:space="preserve">. </w:t>
      </w:r>
    </w:p>
    <w:p w14:paraId="6AF15CFC" w14:textId="77777777" w:rsidR="00DA2852" w:rsidRDefault="00DA2852" w:rsidP="00DA2852">
      <w:pPr>
        <w:pStyle w:val="MCSectionHead"/>
        <w:jc w:val="left"/>
      </w:pPr>
      <w:r>
        <w:t>3.  References</w:t>
      </w:r>
    </w:p>
    <w:p w14:paraId="48892C27" w14:textId="77777777" w:rsidR="00DA2852" w:rsidRPr="00976950" w:rsidRDefault="00DA2852" w:rsidP="00DA2852">
      <w:pPr>
        <w:pStyle w:val="MCReference"/>
        <w:spacing w:before="120" w:line="240" w:lineRule="exact"/>
      </w:pPr>
      <w:r>
        <w:t xml:space="preserve">[1] </w:t>
      </w:r>
      <w:r>
        <w:rPr>
          <w:noProof/>
        </w:rPr>
        <w:t xml:space="preserve">NASA Goddard. </w:t>
      </w:r>
      <w:r>
        <w:rPr>
          <w:i/>
          <w:iCs/>
          <w:noProof/>
        </w:rPr>
        <w:t>Nancy Grace Roman Space Telescope.</w:t>
      </w:r>
      <w:r>
        <w:rPr>
          <w:noProof/>
        </w:rPr>
        <w:t xml:space="preserve"> n.d. https://roman.gsfc.nasa.gov/ (accessed March 2021).</w:t>
      </w:r>
    </w:p>
    <w:p w14:paraId="516FB0B4" w14:textId="77777777" w:rsidR="00DA2852" w:rsidRPr="00554E0E" w:rsidRDefault="00DA2852" w:rsidP="00DA2852">
      <w:pPr>
        <w:pStyle w:val="MCReference"/>
        <w:jc w:val="both"/>
        <w:rPr>
          <w:noProof/>
        </w:rPr>
      </w:pPr>
      <w:r w:rsidRPr="00554E0E">
        <w:rPr>
          <w:noProof/>
        </w:rPr>
        <w:t xml:space="preserve">[2] </w:t>
      </w:r>
      <w:hyperlink r:id="rId5" w:history="1">
        <w:r w:rsidRPr="00554E0E">
          <w:rPr>
            <w:noProof/>
          </w:rPr>
          <w:t>Qian Gong</w:t>
        </w:r>
      </w:hyperlink>
      <w:r w:rsidRPr="00554E0E">
        <w:rPr>
          <w:noProof/>
        </w:rPr>
        <w:t xml:space="preserve">; </w:t>
      </w:r>
      <w:hyperlink r:id="rId6" w:history="1">
        <w:r w:rsidRPr="00554E0E">
          <w:rPr>
            <w:noProof/>
          </w:rPr>
          <w:t>David A. Content</w:t>
        </w:r>
      </w:hyperlink>
      <w:r w:rsidRPr="00554E0E">
        <w:rPr>
          <w:noProof/>
        </w:rPr>
        <w:t xml:space="preserve">; </w:t>
      </w:r>
      <w:hyperlink r:id="rId7" w:history="1">
        <w:r w:rsidRPr="00554E0E">
          <w:rPr>
            <w:noProof/>
          </w:rPr>
          <w:t>Margaret Dominguez</w:t>
        </w:r>
      </w:hyperlink>
      <w:r w:rsidRPr="00554E0E">
        <w:rPr>
          <w:noProof/>
        </w:rPr>
        <w:t xml:space="preserve">; Thomas Emmett; </w:t>
      </w:r>
      <w:hyperlink r:id="rId8" w:history="1">
        <w:r w:rsidRPr="00554E0E">
          <w:rPr>
            <w:noProof/>
          </w:rPr>
          <w:t>Ulf Griesmann</w:t>
        </w:r>
      </w:hyperlink>
      <w:r w:rsidRPr="00554E0E">
        <w:rPr>
          <w:noProof/>
        </w:rPr>
        <w:t xml:space="preserve">; </w:t>
      </w:r>
      <w:hyperlink r:id="rId9" w:history="1">
        <w:r w:rsidRPr="00554E0E">
          <w:rPr>
            <w:noProof/>
          </w:rPr>
          <w:t>John Hagopian</w:t>
        </w:r>
      </w:hyperlink>
      <w:r w:rsidRPr="00554E0E">
        <w:rPr>
          <w:noProof/>
        </w:rPr>
        <w:t xml:space="preserve">; </w:t>
      </w:r>
      <w:hyperlink r:id="rId10" w:history="1">
        <w:r w:rsidRPr="00554E0E">
          <w:rPr>
            <w:noProof/>
          </w:rPr>
          <w:t>Jeffrey Kruk</w:t>
        </w:r>
      </w:hyperlink>
      <w:r w:rsidRPr="00554E0E">
        <w:rPr>
          <w:noProof/>
        </w:rPr>
        <w:t xml:space="preserve">; </w:t>
      </w:r>
      <w:hyperlink r:id="rId11" w:history="1">
        <w:r w:rsidRPr="00554E0E">
          <w:rPr>
            <w:noProof/>
          </w:rPr>
          <w:t>Catherine Marx</w:t>
        </w:r>
      </w:hyperlink>
      <w:r w:rsidRPr="00554E0E">
        <w:rPr>
          <w:noProof/>
        </w:rPr>
        <w:t xml:space="preserve">; </w:t>
      </w:r>
      <w:hyperlink r:id="rId12" w:history="1">
        <w:r w:rsidRPr="00554E0E">
          <w:rPr>
            <w:noProof/>
          </w:rPr>
          <w:t>Bert Pasquale</w:t>
        </w:r>
      </w:hyperlink>
      <w:r w:rsidRPr="00554E0E">
        <w:rPr>
          <w:noProof/>
        </w:rPr>
        <w:t xml:space="preserve">; Thomas Wallace; Arthur Whipple, “Wide-Field InfraRed Survey Telescope (WFIRST) slitless spectrometer: design, prototype, and results,” Proc. SPIE 9904, Space Telescopes and Instrumentation 2016: Optical, Infrared, and Millimeter Wave, 990412 (9 August 2016); doi: </w:t>
      </w:r>
      <w:hyperlink r:id="rId13" w:history="1">
        <w:r w:rsidRPr="00554E0E">
          <w:rPr>
            <w:noProof/>
          </w:rPr>
          <w:t>10.1117/12.2231665</w:t>
        </w:r>
      </w:hyperlink>
    </w:p>
    <w:p w14:paraId="44DACFBE" w14:textId="77777777" w:rsidR="00DA2852" w:rsidRDefault="00DA2852" w:rsidP="00DA2852">
      <w:pPr>
        <w:pStyle w:val="MCReference"/>
        <w:jc w:val="both"/>
        <w:rPr>
          <w:noProof/>
        </w:rPr>
      </w:pPr>
      <w:r>
        <w:t>[3] Qian Gong, Matthew Bergkoetter, Joshua Berrier, Victor J. Chambers, Margaret Dominguez, Wesley Fincher, John Hagopian, Catherine Marx, Laurie Seide, "Characterization of Nancy Grace Roman Space Telescope slitless spectrometer (grism)," J. Astron. Telesc. Instrum. Syst. 6(4) 045008 (26 December 2020)</w:t>
      </w:r>
      <w:r w:rsidRPr="00BF2446">
        <w:t xml:space="preserve"> https://doi.org/10.1117/1.JATIS.6.4.045008</w:t>
      </w:r>
    </w:p>
    <w:p w14:paraId="19608A83" w14:textId="77777777" w:rsidR="00DA2852" w:rsidRDefault="00DA2852" w:rsidP="00DA2852">
      <w:pPr>
        <w:pStyle w:val="MCReference"/>
        <w:jc w:val="both"/>
        <w:rPr>
          <w:noProof/>
        </w:rPr>
      </w:pPr>
      <w:r>
        <w:rPr>
          <w:noProof/>
        </w:rPr>
        <w:t xml:space="preserve">[4] Space Telescope Science Institute. HST instrumentation. </w:t>
      </w:r>
      <w:r w:rsidRPr="00554E0E">
        <w:rPr>
          <w:noProof/>
        </w:rPr>
        <w:t>https://www.stsci.edu/hst/instrumentation/.</w:t>
      </w:r>
      <w:r>
        <w:rPr>
          <w:noProof/>
        </w:rPr>
        <w:t xml:space="preserve"> n.d. (accessed March 2021)</w:t>
      </w:r>
    </w:p>
    <w:p w14:paraId="27AE78F1" w14:textId="77777777" w:rsidR="00DA2852" w:rsidRDefault="00DA2852" w:rsidP="00DA2852">
      <w:pPr>
        <w:pStyle w:val="MCReference"/>
        <w:jc w:val="both"/>
        <w:rPr>
          <w:noProof/>
        </w:rPr>
      </w:pPr>
      <w:r>
        <w:rPr>
          <w:noProof/>
        </w:rPr>
        <w:t xml:space="preserve">[5] Q. Gong, D. Content, J. Kruk, B. Pasquale, T. Wallace, and W. Smith, "DESIGN, FABRICATION, AND TEST OF WFIRST/AFTA GRISM ASSEMBLY," in </w:t>
      </w:r>
      <w:r w:rsidRPr="00554E0E">
        <w:rPr>
          <w:i/>
          <w:iCs/>
          <w:noProof/>
        </w:rPr>
        <w:t>Classical Optics 2014</w:t>
      </w:r>
      <w:r>
        <w:rPr>
          <w:noProof/>
        </w:rPr>
        <w:t>, OSA Technical Digest (online) (Optical Society of America, 2014), paper IM3A.5.</w:t>
      </w:r>
    </w:p>
    <w:p w14:paraId="6B62759D" w14:textId="77777777" w:rsidR="00DA2852" w:rsidRPr="00554E0E" w:rsidRDefault="00DA2852" w:rsidP="00DA2852">
      <w:pPr>
        <w:pStyle w:val="MCReference"/>
        <w:jc w:val="both"/>
        <w:rPr>
          <w:noProof/>
        </w:rPr>
      </w:pPr>
      <w:r>
        <w:rPr>
          <w:noProof/>
        </w:rPr>
        <w:t>[6</w:t>
      </w:r>
      <w:r w:rsidRPr="00554E0E">
        <w:rPr>
          <w:noProof/>
        </w:rPr>
        <w:t>] John Hagopian, Josh Berrier, John Chambers, David Content, Margaret Dominguez, Qian Gong, Jason Krom, Catherine Marx, Joseph McMann, Bert Pasquale, Laurie Seide, Arthur Whipple, Patrick Williams, "Alignment and test of the Wide Field Infrared Survey Telescope (WFIRST) Engineering Design Unit (EDU) grism," Proc. SPIE 11103, Optical Modeling and System Alignment, 1110306 (30 August 2019);</w:t>
      </w:r>
      <w:hyperlink r:id="rId14" w:history="1">
        <w:r w:rsidRPr="00554E0E">
          <w:rPr>
            <w:noProof/>
          </w:rPr>
          <w:t xml:space="preserve"> https://doi.org/10.1117/12.2530697</w:t>
        </w:r>
      </w:hyperlink>
    </w:p>
    <w:p w14:paraId="3B46ED7D" w14:textId="77777777" w:rsidR="00DA2852" w:rsidRPr="00554E0E" w:rsidRDefault="00DA2852" w:rsidP="00DA2852">
      <w:pPr>
        <w:pStyle w:val="MCReference"/>
        <w:jc w:val="both"/>
        <w:rPr>
          <w:noProof/>
        </w:rPr>
      </w:pPr>
      <w:r>
        <w:rPr>
          <w:noProof/>
        </w:rPr>
        <w:t>[7] Margaret Z. Dominguez, Catherine T. Marx, Qian Gong, John G. Hagopian, Ulf Griesmann, James H. Burge, Dae Wook Kim, "Infrared computer-generated holograms: design and application for the WFIRST grism using wavelength-tuning interferometry," Opt. Eng. 57(7) 074105 (14 July 2018)</w:t>
      </w:r>
      <w:hyperlink r:id="rId15" w:history="1">
        <w:r w:rsidRPr="00554E0E">
          <w:rPr>
            <w:noProof/>
          </w:rPr>
          <w:t xml:space="preserve"> https://doi.org/10.1117/1.OE.57.7.074105</w:t>
        </w:r>
      </w:hyperlink>
    </w:p>
    <w:p w14:paraId="2B11AC27" w14:textId="77777777" w:rsidR="00596128" w:rsidRDefault="00DA2852" w:rsidP="00CC65B4">
      <w:pPr>
        <w:pStyle w:val="MCReference"/>
        <w:jc w:val="both"/>
        <w:rPr>
          <w:noProof/>
        </w:rPr>
      </w:pPr>
      <w:r>
        <w:rPr>
          <w:noProof/>
        </w:rPr>
        <w:t xml:space="preserve">[8] Margaret Z. Dominguez, Hyukmo Kang, Seonghui Kim, Joshua Berrier, Victor J. Chambers, Qian Gong, John G. Hagopian, Catherine T. Marx, Laurie Seide, and Dae Wook Kim, "Multi-field merit-function-based regression method for Wide Field Infrared Survey Telescope grism system alignment," Appl. Opt. </w:t>
      </w:r>
      <w:r w:rsidRPr="00554E0E">
        <w:rPr>
          <w:noProof/>
        </w:rPr>
        <w:t>58</w:t>
      </w:r>
      <w:r>
        <w:rPr>
          <w:noProof/>
        </w:rPr>
        <w:t>, 6802-6812 (2019)</w:t>
      </w:r>
    </w:p>
    <w:sectPr w:rsidR="00596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52"/>
    <w:rsid w:val="001B2518"/>
    <w:rsid w:val="001F0CCA"/>
    <w:rsid w:val="001F1067"/>
    <w:rsid w:val="003A19BE"/>
    <w:rsid w:val="00596128"/>
    <w:rsid w:val="005B4606"/>
    <w:rsid w:val="005C4137"/>
    <w:rsid w:val="005D3074"/>
    <w:rsid w:val="00721948"/>
    <w:rsid w:val="008F326A"/>
    <w:rsid w:val="00CC65B4"/>
    <w:rsid w:val="00D465E3"/>
    <w:rsid w:val="00DA2852"/>
    <w:rsid w:val="00F6726A"/>
    <w:rsid w:val="00FF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C29E"/>
  <w15:chartTrackingRefBased/>
  <w15:docId w15:val="{769D74E0-099F-40C9-B48C-6BA4B51A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8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DA2852"/>
  </w:style>
  <w:style w:type="paragraph" w:styleId="NormalWeb">
    <w:name w:val="Normal (Web)"/>
    <w:basedOn w:val="Normal"/>
    <w:uiPriority w:val="99"/>
    <w:semiHidden/>
    <w:unhideWhenUsed/>
    <w:rsid w:val="00DA2852"/>
    <w:pPr>
      <w:spacing w:before="100" w:beforeAutospacing="1" w:after="100" w:afterAutospacing="1"/>
    </w:pPr>
    <w:rPr>
      <w:rFonts w:ascii="Times New Roman" w:eastAsia="Times New Roman" w:hAnsi="Times New Roman" w:cs="Times New Roman"/>
      <w:sz w:val="24"/>
      <w:szCs w:val="24"/>
    </w:rPr>
  </w:style>
  <w:style w:type="paragraph" w:customStyle="1" w:styleId="MCAuthor">
    <w:name w:val="MC Author"/>
    <w:basedOn w:val="Normal"/>
    <w:next w:val="MCAuthorAffiliation"/>
    <w:rsid w:val="00DA2852"/>
    <w:pPr>
      <w:jc w:val="center"/>
    </w:pPr>
    <w:rPr>
      <w:rFonts w:ascii="Times New Roman" w:eastAsia="Times New Roman" w:hAnsi="Times New Roman" w:cs="Times New Roman"/>
      <w:b/>
      <w:sz w:val="20"/>
      <w:szCs w:val="20"/>
    </w:rPr>
  </w:style>
  <w:style w:type="paragraph" w:customStyle="1" w:styleId="MCAuthorAffiliation">
    <w:name w:val="MC Author Affiliation"/>
    <w:basedOn w:val="Normal"/>
    <w:next w:val="Normal"/>
    <w:rsid w:val="00DA2852"/>
    <w:pPr>
      <w:jc w:val="center"/>
    </w:pPr>
    <w:rPr>
      <w:rFonts w:ascii="Times" w:eastAsia="Times New Roman" w:hAnsi="Times" w:cs="Times New Roman"/>
      <w:i/>
      <w:sz w:val="16"/>
      <w:szCs w:val="20"/>
    </w:rPr>
  </w:style>
  <w:style w:type="paragraph" w:customStyle="1" w:styleId="MCAbstract">
    <w:name w:val="MC Abstract"/>
    <w:basedOn w:val="Normal"/>
    <w:rsid w:val="00DA2852"/>
    <w:pPr>
      <w:ind w:left="720" w:right="720"/>
      <w:jc w:val="both"/>
    </w:pPr>
    <w:rPr>
      <w:rFonts w:ascii="Times New Roman" w:eastAsia="Times New Roman" w:hAnsi="Times New Roman" w:cs="Times New Roman"/>
      <w:sz w:val="20"/>
      <w:szCs w:val="20"/>
    </w:rPr>
  </w:style>
  <w:style w:type="paragraph" w:customStyle="1" w:styleId="MCSectionHead">
    <w:name w:val="MC Section Head"/>
    <w:basedOn w:val="Normal"/>
    <w:next w:val="Normal"/>
    <w:rsid w:val="00DA2852"/>
    <w:pPr>
      <w:spacing w:before="120"/>
      <w:jc w:val="both"/>
    </w:pPr>
    <w:rPr>
      <w:rFonts w:ascii="Times New Roman" w:eastAsia="Times New Roman" w:hAnsi="Times New Roman" w:cs="Times New Roman"/>
      <w:b/>
      <w:sz w:val="20"/>
      <w:szCs w:val="20"/>
    </w:rPr>
  </w:style>
  <w:style w:type="paragraph" w:styleId="BodyText">
    <w:name w:val="Body Text"/>
    <w:basedOn w:val="Normal"/>
    <w:link w:val="BodyTextChar"/>
    <w:rsid w:val="00DA2852"/>
    <w:pPr>
      <w:spacing w:before="12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A2852"/>
    <w:rPr>
      <w:rFonts w:ascii="Times New Roman" w:eastAsia="Times New Roman" w:hAnsi="Times New Roman" w:cs="Times New Roman"/>
      <w:sz w:val="20"/>
      <w:szCs w:val="20"/>
    </w:rPr>
  </w:style>
  <w:style w:type="paragraph" w:customStyle="1" w:styleId="MCReference">
    <w:name w:val="MC Reference"/>
    <w:basedOn w:val="Normal"/>
    <w:rsid w:val="00DA2852"/>
    <w:rPr>
      <w:rFonts w:ascii="Times New Roman" w:eastAsia="Times New Roman" w:hAnsi="Times New Roman" w:cs="Times New Roman"/>
      <w:sz w:val="16"/>
      <w:szCs w:val="20"/>
    </w:rPr>
  </w:style>
  <w:style w:type="table" w:styleId="PlainTable2">
    <w:name w:val="Plain Table 2"/>
    <w:basedOn w:val="TableNormal"/>
    <w:uiPriority w:val="42"/>
    <w:rsid w:val="00DA28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721948"/>
    <w:rPr>
      <w:sz w:val="16"/>
      <w:szCs w:val="16"/>
    </w:rPr>
  </w:style>
  <w:style w:type="paragraph" w:styleId="CommentText">
    <w:name w:val="annotation text"/>
    <w:basedOn w:val="Normal"/>
    <w:link w:val="CommentTextChar"/>
    <w:uiPriority w:val="99"/>
    <w:semiHidden/>
    <w:unhideWhenUsed/>
    <w:rsid w:val="00721948"/>
    <w:rPr>
      <w:sz w:val="20"/>
      <w:szCs w:val="20"/>
    </w:rPr>
  </w:style>
  <w:style w:type="character" w:customStyle="1" w:styleId="CommentTextChar">
    <w:name w:val="Comment Text Char"/>
    <w:basedOn w:val="DefaultParagraphFont"/>
    <w:link w:val="CommentText"/>
    <w:uiPriority w:val="99"/>
    <w:semiHidden/>
    <w:rsid w:val="0072194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21948"/>
    <w:rPr>
      <w:b/>
      <w:bCs/>
    </w:rPr>
  </w:style>
  <w:style w:type="character" w:customStyle="1" w:styleId="CommentSubjectChar">
    <w:name w:val="Comment Subject Char"/>
    <w:basedOn w:val="CommentTextChar"/>
    <w:link w:val="CommentSubject"/>
    <w:uiPriority w:val="99"/>
    <w:semiHidden/>
    <w:rsid w:val="0072194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ie.org/profile/Ulf.Griesmann-22315" TargetMode="External"/><Relationship Id="rId13" Type="http://schemas.openxmlformats.org/officeDocument/2006/relationships/hyperlink" Target="https://doi.org/10.1117/12.2231665" TargetMode="External"/><Relationship Id="rId3" Type="http://schemas.openxmlformats.org/officeDocument/2006/relationships/webSettings" Target="webSettings.xml"/><Relationship Id="rId7" Type="http://schemas.openxmlformats.org/officeDocument/2006/relationships/hyperlink" Target="https://spie.org/profile/Margaret.Dominguez-124104" TargetMode="External"/><Relationship Id="rId12" Type="http://schemas.openxmlformats.org/officeDocument/2006/relationships/hyperlink" Target="https://spie.org/profile/Bert.Pasquale-1264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pie.org/profile/David.Content-7398" TargetMode="External"/><Relationship Id="rId11" Type="http://schemas.openxmlformats.org/officeDocument/2006/relationships/hyperlink" Target="https://spie.org/profile/Cathy.Marx-8306" TargetMode="External"/><Relationship Id="rId5" Type="http://schemas.openxmlformats.org/officeDocument/2006/relationships/hyperlink" Target="https://spie.org/profile/Qian.Gong-9905" TargetMode="External"/><Relationship Id="rId15" Type="http://schemas.openxmlformats.org/officeDocument/2006/relationships/hyperlink" Target="https://doi.org/10.1117/1.OE.57.7.074105" TargetMode="External"/><Relationship Id="rId10" Type="http://schemas.openxmlformats.org/officeDocument/2006/relationships/hyperlink" Target="https://spie.org/profile/Jeffrey.Kruk-26144" TargetMode="External"/><Relationship Id="rId4" Type="http://schemas.openxmlformats.org/officeDocument/2006/relationships/image" Target="media/image1.png"/><Relationship Id="rId9" Type="http://schemas.openxmlformats.org/officeDocument/2006/relationships/hyperlink" Target="https://spie.org/profile/John.Hagopian-45752" TargetMode="External"/><Relationship Id="rId14" Type="http://schemas.openxmlformats.org/officeDocument/2006/relationships/hyperlink" Target="https://doi.org/10.1117/12.2530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Margaret Z. (GSFC-5510)</dc:creator>
  <cp:keywords/>
  <dc:description/>
  <cp:lastModifiedBy>Dominguez, Margaret Z. (GSFC-5510)</cp:lastModifiedBy>
  <cp:revision>3</cp:revision>
  <dcterms:created xsi:type="dcterms:W3CDTF">2021-05-07T20:01:00Z</dcterms:created>
  <dcterms:modified xsi:type="dcterms:W3CDTF">2021-05-07T20:02:00Z</dcterms:modified>
</cp:coreProperties>
</file>