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1F2" w:rsidRPr="00870697" w:rsidRDefault="00870697" w:rsidP="00870697">
      <w:pPr>
        <w:spacing w:after="0" w:line="240" w:lineRule="auto"/>
        <w:jc w:val="center"/>
        <w:rPr>
          <w:b/>
          <w:sz w:val="24"/>
          <w:szCs w:val="24"/>
        </w:rPr>
      </w:pPr>
      <w:r w:rsidRPr="00870697">
        <w:rPr>
          <w:b/>
          <w:sz w:val="24"/>
          <w:szCs w:val="24"/>
        </w:rPr>
        <w:t>Decadal and seasonal changes in barrier island geomorphology at Padre Island from 1950-2020</w:t>
      </w:r>
    </w:p>
    <w:p w:rsidR="00870697" w:rsidRPr="00870697" w:rsidRDefault="00870697" w:rsidP="00870697">
      <w:pPr>
        <w:spacing w:after="0" w:line="240" w:lineRule="auto"/>
        <w:jc w:val="center"/>
        <w:rPr>
          <w:sz w:val="24"/>
          <w:szCs w:val="24"/>
          <w:vertAlign w:val="superscript"/>
        </w:rPr>
      </w:pPr>
      <w:r w:rsidRPr="00870697">
        <w:rPr>
          <w:sz w:val="24"/>
          <w:szCs w:val="24"/>
        </w:rPr>
        <w:t>K.R. Fisher</w:t>
      </w:r>
      <w:r w:rsidRPr="00870697">
        <w:rPr>
          <w:sz w:val="24"/>
          <w:szCs w:val="24"/>
          <w:vertAlign w:val="superscript"/>
        </w:rPr>
        <w:t>1</w:t>
      </w:r>
      <w:proofErr w:type="gramStart"/>
      <w:r w:rsidRPr="00870697">
        <w:rPr>
          <w:sz w:val="24"/>
          <w:szCs w:val="24"/>
          <w:vertAlign w:val="superscript"/>
        </w:rPr>
        <w:t>,2</w:t>
      </w:r>
      <w:proofErr w:type="gramEnd"/>
      <w:r w:rsidRPr="00870697">
        <w:rPr>
          <w:sz w:val="24"/>
          <w:szCs w:val="24"/>
        </w:rPr>
        <w:t xml:space="preserve"> and R.C. Ewing</w:t>
      </w:r>
      <w:r w:rsidRPr="00870697">
        <w:rPr>
          <w:sz w:val="24"/>
          <w:szCs w:val="24"/>
          <w:vertAlign w:val="superscript"/>
        </w:rPr>
        <w:t>1</w:t>
      </w:r>
    </w:p>
    <w:p w:rsidR="00870697" w:rsidRDefault="00870697" w:rsidP="00870697">
      <w:pPr>
        <w:spacing w:after="0" w:line="240" w:lineRule="auto"/>
        <w:jc w:val="center"/>
        <w:rPr>
          <w:sz w:val="24"/>
          <w:szCs w:val="24"/>
        </w:rPr>
      </w:pPr>
      <w:r w:rsidRPr="00870697">
        <w:rPr>
          <w:sz w:val="24"/>
          <w:szCs w:val="24"/>
          <w:vertAlign w:val="superscript"/>
        </w:rPr>
        <w:t>1</w:t>
      </w:r>
      <w:r w:rsidRPr="00870697">
        <w:rPr>
          <w:sz w:val="24"/>
          <w:szCs w:val="24"/>
        </w:rPr>
        <w:t xml:space="preserve">Texas A&amp;M University, </w:t>
      </w:r>
      <w:r w:rsidRPr="00870697">
        <w:rPr>
          <w:sz w:val="24"/>
          <w:szCs w:val="24"/>
          <w:vertAlign w:val="superscript"/>
        </w:rPr>
        <w:t>2</w:t>
      </w:r>
      <w:r w:rsidRPr="00870697">
        <w:rPr>
          <w:sz w:val="24"/>
          <w:szCs w:val="24"/>
        </w:rPr>
        <w:t>NASA Johnson Space Center</w:t>
      </w:r>
    </w:p>
    <w:p w:rsidR="00870697" w:rsidRPr="00870697" w:rsidRDefault="00870697" w:rsidP="00870697">
      <w:pPr>
        <w:spacing w:after="0" w:line="240" w:lineRule="auto"/>
        <w:jc w:val="center"/>
        <w:rPr>
          <w:sz w:val="24"/>
          <w:szCs w:val="24"/>
        </w:rPr>
      </w:pPr>
      <w:bookmarkStart w:id="0" w:name="_GoBack"/>
      <w:bookmarkEnd w:id="0"/>
    </w:p>
    <w:p w:rsidR="00870697" w:rsidRDefault="00870697">
      <w:r>
        <w:rPr>
          <w:rFonts w:ascii="Arial" w:hAnsi="Arial" w:cs="Arial"/>
          <w:color w:val="000000"/>
          <w:sz w:val="23"/>
          <w:szCs w:val="23"/>
          <w:bdr w:val="none" w:sz="0" w:space="0" w:color="auto" w:frame="1"/>
          <w:shd w:val="clear" w:color="auto" w:fill="FFFFFF"/>
        </w:rPr>
        <w:t>Barrier islands serve an important role in shielding coastal areas from storm surges and wave erosion. Monitoring changes in a barrier island system helps determine the effect of storms and sea level rise (SLR) on island stability. Changes in geomorphic facies on the islands may be indicators of an island shifting out of an equilibrium state.</w:t>
      </w:r>
      <w:r>
        <w:rPr>
          <w:rFonts w:ascii="Arial" w:hAnsi="Arial" w:cs="Arial"/>
          <w:color w:val="000000"/>
          <w:sz w:val="23"/>
          <w:szCs w:val="23"/>
          <w:shd w:val="clear" w:color="auto" w:fill="FFFFFF"/>
        </w:rPr>
        <w:t> </w:t>
      </w:r>
      <w:r>
        <w:rPr>
          <w:rFonts w:ascii="Arial" w:hAnsi="Arial" w:cs="Arial"/>
          <w:color w:val="000000"/>
          <w:sz w:val="23"/>
          <w:szCs w:val="23"/>
          <w:bdr w:val="none" w:sz="0" w:space="0" w:color="auto" w:frame="1"/>
          <w:shd w:val="clear" w:color="auto" w:fill="FFFFFF"/>
        </w:rPr>
        <w:t xml:space="preserve">Here, we used aerial and satellite images of Padre Island, Texas near Mansfield Pass, to map the decadal and seasonal geomorphological changes from 1970-2020. Inspection of the images reveals that this area experienced significant change over the past five decades, transitioning from </w:t>
      </w:r>
      <w:proofErr w:type="spellStart"/>
      <w:r>
        <w:rPr>
          <w:rFonts w:ascii="Arial" w:hAnsi="Arial" w:cs="Arial"/>
          <w:color w:val="000000"/>
          <w:sz w:val="23"/>
          <w:szCs w:val="23"/>
          <w:bdr w:val="none" w:sz="0" w:space="0" w:color="auto" w:frame="1"/>
          <w:shd w:val="clear" w:color="auto" w:fill="FFFFFF"/>
        </w:rPr>
        <w:t>unvegetated</w:t>
      </w:r>
      <w:proofErr w:type="spellEnd"/>
      <w:r>
        <w:rPr>
          <w:rFonts w:ascii="Arial" w:hAnsi="Arial" w:cs="Arial"/>
          <w:color w:val="000000"/>
          <w:sz w:val="23"/>
          <w:szCs w:val="23"/>
          <w:bdr w:val="none" w:sz="0" w:space="0" w:color="auto" w:frame="1"/>
          <w:shd w:val="clear" w:color="auto" w:fill="FFFFFF"/>
        </w:rPr>
        <w:t xml:space="preserve"> dune fields and sand flats to expansive vegetated dunes and a tidal flat with microbial mats. Vegetated dunes, absent in 1970, now cover 14% of the study area. The active dune field shrunk from 12% coverage to 6%. The infrequently flooded back-island sand flat covering 40% of the study area has transitioned to a lower-lying tidal flat. Extensive microbial mats and crusts have developed within the wind-tidal flat, in </w:t>
      </w:r>
      <w:proofErr w:type="spellStart"/>
      <w:r>
        <w:rPr>
          <w:rFonts w:ascii="Arial" w:hAnsi="Arial" w:cs="Arial"/>
          <w:color w:val="000000"/>
          <w:sz w:val="23"/>
          <w:szCs w:val="23"/>
          <w:bdr w:val="none" w:sz="0" w:space="0" w:color="auto" w:frame="1"/>
          <w:shd w:val="clear" w:color="auto" w:fill="FFFFFF"/>
        </w:rPr>
        <w:t>washover</w:t>
      </w:r>
      <w:proofErr w:type="spellEnd"/>
      <w:r>
        <w:rPr>
          <w:rFonts w:ascii="Arial" w:hAnsi="Arial" w:cs="Arial"/>
          <w:color w:val="000000"/>
          <w:sz w:val="23"/>
          <w:szCs w:val="23"/>
          <w:bdr w:val="none" w:sz="0" w:space="0" w:color="auto" w:frame="1"/>
          <w:shd w:val="clear" w:color="auto" w:fill="FFFFFF"/>
        </w:rPr>
        <w:t xml:space="preserve"> fans, and in low-lying </w:t>
      </w:r>
      <w:proofErr w:type="spellStart"/>
      <w:r>
        <w:rPr>
          <w:rFonts w:ascii="Arial" w:hAnsi="Arial" w:cs="Arial"/>
          <w:color w:val="000000"/>
          <w:sz w:val="23"/>
          <w:szCs w:val="23"/>
          <w:bdr w:val="none" w:sz="0" w:space="0" w:color="auto" w:frame="1"/>
          <w:shd w:val="clear" w:color="auto" w:fill="FFFFFF"/>
        </w:rPr>
        <w:t>interdune</w:t>
      </w:r>
      <w:proofErr w:type="spellEnd"/>
      <w:r>
        <w:rPr>
          <w:rFonts w:ascii="Arial" w:hAnsi="Arial" w:cs="Arial"/>
          <w:color w:val="000000"/>
          <w:sz w:val="23"/>
          <w:szCs w:val="23"/>
          <w:bdr w:val="none" w:sz="0" w:space="0" w:color="auto" w:frame="1"/>
          <w:shd w:val="clear" w:color="auto" w:fill="FFFFFF"/>
        </w:rPr>
        <w:t xml:space="preserve"> areas. Possible triggers for the transition from active sand dune fields to microbial mats and vegetation may be modifications to the island topography post-hurricane Allen in 1980 and a sea-level driven water table rise. The local sea level has risen 16 cm over the study period. Monthly mapping over a full year demonstrated the strong influence the seasonal water cycle has on the back-island facies. Aeolian transport plays a primary role in the back-island geomorphology, however the availability of sand for transport is highly variable from month to month as the surface fluctuates in and out of the capillary fringe. The increasing prevalence of water table-driven facies changes leads to the conclusion that back-barrier accretion is not keeping pace with relative SLR. These facies changes may be the first signs of a degrading </w:t>
      </w:r>
      <w:proofErr w:type="spellStart"/>
      <w:r>
        <w:rPr>
          <w:rFonts w:ascii="Arial" w:hAnsi="Arial" w:cs="Arial"/>
          <w:color w:val="000000"/>
          <w:sz w:val="23"/>
          <w:szCs w:val="23"/>
          <w:bdr w:val="none" w:sz="0" w:space="0" w:color="auto" w:frame="1"/>
          <w:shd w:val="clear" w:color="auto" w:fill="FFFFFF"/>
        </w:rPr>
        <w:t>microtidal</w:t>
      </w:r>
      <w:proofErr w:type="spellEnd"/>
      <w:r>
        <w:rPr>
          <w:rFonts w:ascii="Arial" w:hAnsi="Arial" w:cs="Arial"/>
          <w:color w:val="000000"/>
          <w:sz w:val="23"/>
          <w:szCs w:val="23"/>
          <w:bdr w:val="none" w:sz="0" w:space="0" w:color="auto" w:frame="1"/>
          <w:shd w:val="clear" w:color="auto" w:fill="FFFFFF"/>
        </w:rPr>
        <w:t xml:space="preserve"> barrier island.</w:t>
      </w:r>
    </w:p>
    <w:sectPr w:rsidR="00870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97"/>
    <w:rsid w:val="00870697"/>
    <w:rsid w:val="00875F5D"/>
    <w:rsid w:val="008E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785B"/>
  <w15:chartTrackingRefBased/>
  <w15:docId w15:val="{81C3C4B3-8E2A-4D72-B2EB-0AE13021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Kenton R. (JSC-XI411)</dc:creator>
  <cp:keywords/>
  <dc:description/>
  <cp:lastModifiedBy>Fisher, Kenton R. (JSC-XI411)</cp:lastModifiedBy>
  <cp:revision>1</cp:revision>
  <dcterms:created xsi:type="dcterms:W3CDTF">2021-05-13T20:05:00Z</dcterms:created>
  <dcterms:modified xsi:type="dcterms:W3CDTF">2021-05-13T20:08:00Z</dcterms:modified>
</cp:coreProperties>
</file>