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AA3" w:rsidRDefault="00233FB2">
      <w:r>
        <w:t>Overview of the Predictive Simulation Capability Element of the Plume Surface Interaction Project</w:t>
      </w:r>
    </w:p>
    <w:p w:rsidR="00233FB2" w:rsidRDefault="00233FB2"/>
    <w:p w:rsidR="00233FB2" w:rsidRDefault="00233FB2">
      <w:r>
        <w:t>Jeff West</w:t>
      </w:r>
      <w:r w:rsidR="00305FAD" w:rsidRPr="00305FAD">
        <w:rPr>
          <w:vertAlign w:val="superscript"/>
        </w:rPr>
        <w:t>1</w:t>
      </w:r>
      <w:r>
        <w:t>, Peter Liever</w:t>
      </w:r>
      <w:r w:rsidR="00305FAD" w:rsidRPr="00305FAD">
        <w:rPr>
          <w:vertAlign w:val="superscript"/>
        </w:rPr>
        <w:t>2</w:t>
      </w:r>
      <w:r>
        <w:t>, Andrew Weaver</w:t>
      </w:r>
      <w:r w:rsidR="00305FAD" w:rsidRPr="00305FAD">
        <w:rPr>
          <w:vertAlign w:val="superscript"/>
        </w:rPr>
        <w:t>2</w:t>
      </w:r>
      <w:r>
        <w:t>, Thomas Shurtz</w:t>
      </w:r>
      <w:r w:rsidR="00305FAD" w:rsidRPr="00305FAD">
        <w:rPr>
          <w:vertAlign w:val="superscript"/>
        </w:rPr>
        <w:t>2</w:t>
      </w:r>
      <w:r>
        <w:t>, Manuel Gale</w:t>
      </w:r>
      <w:r w:rsidR="00305FAD" w:rsidRPr="00305FAD">
        <w:rPr>
          <w:vertAlign w:val="superscript"/>
        </w:rPr>
        <w:t>2</w:t>
      </w:r>
      <w:r>
        <w:t>, Will Krolick</w:t>
      </w:r>
      <w:r w:rsidR="00305FAD" w:rsidRPr="00305FAD">
        <w:rPr>
          <w:vertAlign w:val="superscript"/>
        </w:rPr>
        <w:t>2</w:t>
      </w:r>
      <w:r>
        <w:t xml:space="preserve"> and Lisa Griffin</w:t>
      </w:r>
      <w:r w:rsidR="00305FAD" w:rsidRPr="00305FAD">
        <w:rPr>
          <w:vertAlign w:val="superscript"/>
        </w:rPr>
        <w:t>1</w:t>
      </w:r>
    </w:p>
    <w:p w:rsidR="008E48AC" w:rsidRDefault="00305FAD">
      <w:r w:rsidRPr="00305FAD">
        <w:rPr>
          <w:vertAlign w:val="superscript"/>
        </w:rPr>
        <w:t>1</w:t>
      </w:r>
      <w:r w:rsidRPr="00305FAD">
        <w:t xml:space="preserve"> Fluid Dynamics Branch, NASA Marshall Space Flight Center, Huntsville, AL</w:t>
      </w:r>
    </w:p>
    <w:p w:rsidR="00305FAD" w:rsidRDefault="00305FAD">
      <w:r w:rsidRPr="00305FAD">
        <w:rPr>
          <w:vertAlign w:val="superscript"/>
        </w:rPr>
        <w:t>2</w:t>
      </w:r>
      <w:r>
        <w:t xml:space="preserve"> </w:t>
      </w:r>
      <w:r w:rsidRPr="00305FAD">
        <w:t>Jacobs Space Exploration Group, Fluid Dynamics Branch, NASA Marshall Space Flight Center, Huntsville, AL</w:t>
      </w:r>
    </w:p>
    <w:p w:rsidR="00355740" w:rsidRDefault="008E48AC" w:rsidP="00355740">
      <w:pPr>
        <w:ind w:firstLine="720"/>
      </w:pPr>
      <w:r>
        <w:t xml:space="preserve">As part of the Game Changing Development (GCD) Program, funded by NASA’s Space Technology Mission Directorate (STMD), the development of simulation capability for the prediction of extra-terrestrial Plume Surface Interaction (PSI) environments has been undertaken by the Fluid Dynamics Branch at NASA/MSFC. </w:t>
      </w:r>
      <w:r w:rsidR="00784EA9">
        <w:t xml:space="preserve"> The GCD PSI Project</w:t>
      </w:r>
      <w:r w:rsidR="00305FAD">
        <w:t>, planned to be completed over a four year period,</w:t>
      </w:r>
      <w:r w:rsidR="00784EA9">
        <w:t xml:space="preserve"> contains a</w:t>
      </w:r>
      <w:r w:rsidR="00355740">
        <w:t xml:space="preserve"> Predictive Simulation Capability (PSC) Element focused on creating simulation capability </w:t>
      </w:r>
      <w:r w:rsidR="00355740">
        <w:t xml:space="preserve">for the reliable and accurate prediction of PSI in Martian (~650 Pa) and </w:t>
      </w:r>
      <w:proofErr w:type="gramStart"/>
      <w:r w:rsidR="00355740">
        <w:t>Lunar</w:t>
      </w:r>
      <w:proofErr w:type="gramEnd"/>
      <w:r w:rsidR="00355740">
        <w:t xml:space="preserve"> (vacuum) ambient environments</w:t>
      </w:r>
      <w:r w:rsidR="00355740">
        <w:t xml:space="preserve">.  In addition to the </w:t>
      </w:r>
      <w:r w:rsidR="00784EA9">
        <w:t>PSC Element</w:t>
      </w:r>
      <w:r w:rsidR="00355740">
        <w:t>, the GCD Program also contains a companion Ground Testing Element for development of focused datasets for validation of predictive capability as well as a Flight-focused Instrumentation Element.</w:t>
      </w:r>
    </w:p>
    <w:p w:rsidR="00355740" w:rsidRDefault="00CE2327" w:rsidP="00355740">
      <w:pPr>
        <w:ind w:firstLine="720"/>
      </w:pPr>
      <w:r>
        <w:t xml:space="preserve">This paper describes the PSC Element of the </w:t>
      </w:r>
      <w:r w:rsidR="00784EA9">
        <w:t>PSI Project</w:t>
      </w:r>
      <w:r w:rsidR="001F13F8">
        <w:t xml:space="preserve"> as well as providing descriptions of recent accomplishments and remaining </w:t>
      </w:r>
      <w:r w:rsidR="00233FB2">
        <w:t>work.</w:t>
      </w:r>
      <w:r w:rsidR="00784EA9">
        <w:t xml:space="preserve">   The overall structure of the PSC Element is broken down into four areas of focus. The first area is the Prediction of Plume Flow in low pressure environments. </w:t>
      </w:r>
      <w:r w:rsidR="008E48AC">
        <w:t xml:space="preserve">The </w:t>
      </w:r>
      <w:r w:rsidR="00355740">
        <w:t xml:space="preserve">development </w:t>
      </w:r>
      <w:r w:rsidR="008E48AC">
        <w:t xml:space="preserve">approach taken is the augmentation of </w:t>
      </w:r>
      <w:r w:rsidR="00784EA9">
        <w:t xml:space="preserve">the </w:t>
      </w:r>
      <w:r w:rsidR="008E48AC">
        <w:t xml:space="preserve">existing production-mode computational fluid dynamics (CFD) </w:t>
      </w:r>
      <w:r w:rsidR="00784EA9">
        <w:t>tool Loci/</w:t>
      </w:r>
      <w:proofErr w:type="spellStart"/>
      <w:r w:rsidR="00784EA9">
        <w:t>Chem</w:t>
      </w:r>
      <w:proofErr w:type="spellEnd"/>
      <w:r w:rsidR="00784EA9">
        <w:t xml:space="preserve">, </w:t>
      </w:r>
      <w:r w:rsidR="008E48AC">
        <w:t>with targeted extensions necessar</w:t>
      </w:r>
      <w:r w:rsidR="00784EA9">
        <w:t>y to accurately model rarefied conditions found in both Martian and Lunar applications.  Production readiness and validation of predictive capability are the major objectives of this task.  The second area is the effect of mixed continuum/rarefied flow on crater development and ejecta sheets.  A new CFD application, Loci/GGFS (Gas Granular Flow Solver), is being developed which implements an Eulerian/Eulerian two-phase model of gas- and soil-phases in order to simulate the soil erosion, crater formation, and soil ejecta transport in a fully coupled simulation.  This task seeks to verify Loci/GGFS is production-ready as well as perform validation studies to determine the degree of predictive capability achieved by Loci/GGFS.</w:t>
      </w:r>
    </w:p>
    <w:p w:rsidR="00355740" w:rsidRDefault="001F13F8" w:rsidP="00305FAD">
      <w:pPr>
        <w:ind w:firstLine="720"/>
      </w:pPr>
      <w:r>
        <w:t>The third area is focused on the details and extension of particle phase modeling of soil.  In this task, Discrete Element Modeling (DEM) techniques are used to perform direct simulations of complex soil particles under the action of forcing similar to that to be cause by PSI.  The simulation results are then used to construct closures to the Eulerian model of the soil phase used by Loci/GGFS.  The fourth area is gas-particle interaction modeling.  In this task, experiments are being conducted as well as detailed simulation results are being studied to further understand the complexities of gas-particle interactions in dilute, intermediate</w:t>
      </w:r>
      <w:r w:rsidR="00305FAD">
        <w:t>,</w:t>
      </w:r>
      <w:r>
        <w:t xml:space="preserve"> and high soil volume fraction regimes.  Impro</w:t>
      </w:r>
      <w:r w:rsidR="00222A70">
        <w:t xml:space="preserve">ved models of particle drag </w:t>
      </w:r>
      <w:r>
        <w:t xml:space="preserve">and the particle turbulent kinetic energy (PTKE) resulting from the interaction of gas flows </w:t>
      </w:r>
      <w:r w:rsidR="00222A70">
        <w:t>with</w:t>
      </w:r>
      <w:r>
        <w:t>in particle clouds are the objective of this task.</w:t>
      </w:r>
      <w:bookmarkStart w:id="0" w:name="_GoBack"/>
      <w:bookmarkEnd w:id="0"/>
    </w:p>
    <w:sectPr w:rsidR="00355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AC"/>
    <w:rsid w:val="001F13F8"/>
    <w:rsid w:val="00222A70"/>
    <w:rsid w:val="00233FB2"/>
    <w:rsid w:val="002A1A13"/>
    <w:rsid w:val="00305FAD"/>
    <w:rsid w:val="00355740"/>
    <w:rsid w:val="006636E1"/>
    <w:rsid w:val="00784EA9"/>
    <w:rsid w:val="008E48AC"/>
    <w:rsid w:val="00951C44"/>
    <w:rsid w:val="00A37D7D"/>
    <w:rsid w:val="00A9663C"/>
    <w:rsid w:val="00CE2327"/>
    <w:rsid w:val="00EF1904"/>
    <w:rsid w:val="00F239BF"/>
    <w:rsid w:val="00F9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838E"/>
  <w15:chartTrackingRefBased/>
  <w15:docId w15:val="{D194A507-7D08-440D-AA3E-3FB9ACF2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Jeffrey S. (MSFC-ER42)</dc:creator>
  <cp:keywords/>
  <dc:description/>
  <cp:lastModifiedBy>West, Jeffrey S. (MSFC-ER42)</cp:lastModifiedBy>
  <cp:revision>7</cp:revision>
  <dcterms:created xsi:type="dcterms:W3CDTF">2021-06-01T15:14:00Z</dcterms:created>
  <dcterms:modified xsi:type="dcterms:W3CDTF">2021-06-01T17:33:00Z</dcterms:modified>
</cp:coreProperties>
</file>