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A0" w:rsidRDefault="00625DA0" w:rsidP="00DD23D3">
      <w:pPr>
        <w:pStyle w:val="NormalWeb"/>
        <w:spacing w:before="0" w:beforeAutospacing="0" w:after="0" w:afterAutospacing="0"/>
      </w:pPr>
      <w:r>
        <w:rPr>
          <w:rFonts w:ascii="Times" w:hAnsi="Times" w:cs="Times"/>
          <w:b/>
          <w:bCs/>
          <w:color w:val="000000"/>
        </w:rPr>
        <w:t xml:space="preserve">Researcher: </w:t>
      </w:r>
      <w:r>
        <w:rPr>
          <w:rFonts w:ascii="Times" w:hAnsi="Times" w:cs="Times"/>
          <w:color w:val="000000"/>
        </w:rPr>
        <w:t>Christina M. Johnson, PhD</w:t>
      </w:r>
    </w:p>
    <w:p w:rsidR="00625DA0" w:rsidRDefault="00625DA0" w:rsidP="00DD23D3">
      <w:pPr>
        <w:pStyle w:val="NormalWeb"/>
        <w:spacing w:before="0" w:beforeAutospacing="0" w:after="0" w:afterAutospacing="0"/>
      </w:pPr>
      <w:r w:rsidRPr="00DD23D3">
        <w:rPr>
          <w:rFonts w:ascii="Times" w:hAnsi="Times" w:cs="Times"/>
          <w:b/>
          <w:color w:val="000000"/>
        </w:rPr>
        <w:t>Presentation Title:</w:t>
      </w:r>
      <w:r>
        <w:rPr>
          <w:rFonts w:ascii="Times" w:hAnsi="Times" w:cs="Times"/>
          <w:color w:val="000000"/>
        </w:rPr>
        <w:t xml:space="preserve"> </w:t>
      </w:r>
      <w:r w:rsidR="00FB658D">
        <w:rPr>
          <w:rFonts w:ascii="Times" w:hAnsi="Times" w:cs="Times"/>
          <w:color w:val="000000"/>
        </w:rPr>
        <w:t xml:space="preserve">Testing Specialized </w:t>
      </w:r>
      <w:proofErr w:type="spellStart"/>
      <w:r w:rsidR="00FB658D">
        <w:rPr>
          <w:rFonts w:ascii="Times" w:hAnsi="Times" w:cs="Times"/>
          <w:color w:val="000000"/>
        </w:rPr>
        <w:t>Fertigation</w:t>
      </w:r>
      <w:proofErr w:type="spellEnd"/>
      <w:r w:rsidR="00FB658D">
        <w:rPr>
          <w:rFonts w:ascii="Times" w:hAnsi="Times" w:cs="Times"/>
          <w:color w:val="000000"/>
        </w:rPr>
        <w:t xml:space="preserve"> Blends for Agronomic </w:t>
      </w:r>
      <w:proofErr w:type="spellStart"/>
      <w:r w:rsidR="00FB658D">
        <w:rPr>
          <w:rFonts w:ascii="Times" w:hAnsi="Times" w:cs="Times"/>
          <w:color w:val="000000"/>
        </w:rPr>
        <w:t>Biofortification</w:t>
      </w:r>
      <w:proofErr w:type="spellEnd"/>
      <w:r w:rsidR="00FB658D">
        <w:rPr>
          <w:rFonts w:ascii="Times" w:hAnsi="Times" w:cs="Times"/>
          <w:color w:val="000000"/>
        </w:rPr>
        <w:t xml:space="preserve"> for Spaceflight Applications</w:t>
      </w:r>
    </w:p>
    <w:p w:rsidR="00625DA0" w:rsidRDefault="00625DA0" w:rsidP="00DD23D3">
      <w:pPr>
        <w:pStyle w:val="NormalWeb"/>
        <w:spacing w:before="0" w:beforeAutospacing="0" w:after="0" w:afterAutospacing="0"/>
      </w:pPr>
      <w:r w:rsidRPr="00DD23D3">
        <w:rPr>
          <w:rFonts w:ascii="Times" w:hAnsi="Times" w:cs="Times"/>
          <w:b/>
          <w:color w:val="000000"/>
        </w:rPr>
        <w:t>Research Focus:</w:t>
      </w:r>
      <w:r>
        <w:rPr>
          <w:rFonts w:ascii="Times" w:hAnsi="Times" w:cs="Times"/>
          <w:color w:val="000000"/>
        </w:rPr>
        <w:t xml:space="preserve"> Space crop production using microgravity simulation</w:t>
      </w:r>
    </w:p>
    <w:p w:rsidR="00625DA0" w:rsidRDefault="00625DA0" w:rsidP="00DD23D3">
      <w:pPr>
        <w:pStyle w:val="NormalWeb"/>
        <w:spacing w:before="0" w:beforeAutospacing="0" w:after="0" w:afterAutospacing="0"/>
      </w:pPr>
      <w:r w:rsidRPr="00DD23D3">
        <w:rPr>
          <w:rFonts w:ascii="Times" w:hAnsi="Times" w:cs="Times"/>
          <w:b/>
          <w:color w:val="000000"/>
        </w:rPr>
        <w:t>Affiliation:</w:t>
      </w:r>
      <w:r>
        <w:rPr>
          <w:rFonts w:ascii="Times" w:hAnsi="Times" w:cs="Times"/>
          <w:color w:val="000000"/>
        </w:rPr>
        <w:t xml:space="preserve"> NASA Postdoctoral Program</w:t>
      </w:r>
    </w:p>
    <w:p w:rsidR="00625DA0" w:rsidRDefault="00625DA0" w:rsidP="00DD23D3">
      <w:pPr>
        <w:pStyle w:val="NormalWeb"/>
        <w:spacing w:before="0" w:beforeAutospacing="0" w:after="0" w:afterAutospacing="0"/>
      </w:pPr>
      <w:r w:rsidRPr="00DD23D3">
        <w:rPr>
          <w:rFonts w:ascii="Times" w:hAnsi="Times" w:cs="Times"/>
          <w:b/>
          <w:color w:val="000000"/>
        </w:rPr>
        <w:t>Level:</w:t>
      </w:r>
      <w:r>
        <w:rPr>
          <w:rFonts w:ascii="Times" w:hAnsi="Times" w:cs="Times"/>
          <w:color w:val="000000"/>
        </w:rPr>
        <w:t xml:space="preserve"> Postdoc</w:t>
      </w:r>
    </w:p>
    <w:p w:rsidR="00625DA0" w:rsidRDefault="00625DA0" w:rsidP="00DD23D3">
      <w:pPr>
        <w:pStyle w:val="NormalWeb"/>
        <w:spacing w:before="0" w:beforeAutospacing="0" w:after="0" w:afterAutospacing="0"/>
        <w:rPr>
          <w:rFonts w:ascii="Times" w:hAnsi="Times" w:cs="Times"/>
          <w:color w:val="000000"/>
        </w:rPr>
      </w:pPr>
      <w:r w:rsidRPr="00DD23D3">
        <w:rPr>
          <w:rFonts w:ascii="Times" w:hAnsi="Times" w:cs="Times"/>
          <w:b/>
          <w:color w:val="000000"/>
        </w:rPr>
        <w:t>Presentation Type:</w:t>
      </w:r>
      <w:r>
        <w:rPr>
          <w:rFonts w:ascii="Times" w:hAnsi="Times" w:cs="Times"/>
          <w:color w:val="000000"/>
        </w:rPr>
        <w:t xml:space="preserve"> Oral Presentation (or Poster Presentation)</w:t>
      </w:r>
    </w:p>
    <w:p w:rsidR="00DD23D3" w:rsidRDefault="00DD23D3" w:rsidP="00DD23D3">
      <w:pPr>
        <w:pStyle w:val="NormalWeb"/>
        <w:spacing w:before="0" w:beforeAutospacing="0" w:after="0" w:afterAutospacing="0"/>
      </w:pPr>
    </w:p>
    <w:p w:rsidR="00625DA0" w:rsidRPr="00DD23D3" w:rsidRDefault="00625DA0" w:rsidP="00DD23D3">
      <w:pPr>
        <w:pStyle w:val="NormalWeb"/>
        <w:spacing w:before="0" w:beforeAutospacing="0" w:after="0" w:afterAutospacing="0"/>
        <w:rPr>
          <w:b/>
        </w:rPr>
      </w:pPr>
      <w:r w:rsidRPr="00DD23D3">
        <w:rPr>
          <w:rFonts w:ascii="Times" w:hAnsi="Times" w:cs="Times"/>
          <w:b/>
          <w:color w:val="000000"/>
        </w:rPr>
        <w:t>Abstract:</w:t>
      </w:r>
    </w:p>
    <w:p w:rsidR="000C5C23" w:rsidRDefault="000C5C23" w:rsidP="00DD23D3">
      <w:pPr>
        <w:pStyle w:val="NormalWeb"/>
        <w:spacing w:before="0" w:beforeAutospacing="0" w:after="0" w:afterAutospacing="0"/>
        <w:rPr>
          <w:rFonts w:ascii="Times" w:hAnsi="Times" w:cs="Times"/>
          <w:color w:val="000000"/>
        </w:rPr>
      </w:pPr>
      <w:r>
        <w:rPr>
          <w:rFonts w:ascii="Times" w:hAnsi="Times" w:cs="Times"/>
          <w:color w:val="000000"/>
        </w:rPr>
        <w:t xml:space="preserve">Testing Specialized </w:t>
      </w:r>
      <w:proofErr w:type="spellStart"/>
      <w:r>
        <w:rPr>
          <w:rFonts w:ascii="Times" w:hAnsi="Times" w:cs="Times"/>
          <w:color w:val="000000"/>
        </w:rPr>
        <w:t>Fertigation</w:t>
      </w:r>
      <w:proofErr w:type="spellEnd"/>
      <w:r>
        <w:rPr>
          <w:rFonts w:ascii="Times" w:hAnsi="Times" w:cs="Times"/>
          <w:color w:val="000000"/>
        </w:rPr>
        <w:t xml:space="preserve"> Blends for Agronomic </w:t>
      </w:r>
      <w:proofErr w:type="spellStart"/>
      <w:r>
        <w:rPr>
          <w:rFonts w:ascii="Times" w:hAnsi="Times" w:cs="Times"/>
          <w:color w:val="000000"/>
        </w:rPr>
        <w:t>Biofortification</w:t>
      </w:r>
      <w:proofErr w:type="spellEnd"/>
      <w:r>
        <w:rPr>
          <w:rFonts w:ascii="Times" w:hAnsi="Times" w:cs="Times"/>
          <w:color w:val="000000"/>
        </w:rPr>
        <w:t xml:space="preserve"> for Spaceflight Applications </w:t>
      </w:r>
    </w:p>
    <w:p w:rsidR="00625DA0" w:rsidRDefault="00625DA0" w:rsidP="00DD23D3">
      <w:pPr>
        <w:pStyle w:val="NormalWeb"/>
        <w:spacing w:before="0" w:beforeAutospacing="0" w:after="0" w:afterAutospacing="0"/>
      </w:pPr>
      <w:r>
        <w:rPr>
          <w:rFonts w:ascii="Times" w:hAnsi="Times" w:cs="Times"/>
          <w:color w:val="000000"/>
        </w:rPr>
        <w:t>Christina Johnson NASA Postdoctoral Program</w:t>
      </w:r>
    </w:p>
    <w:p w:rsidR="00625DA0" w:rsidRDefault="00625DA0" w:rsidP="00AC5FF0">
      <w:pPr>
        <w:pStyle w:val="NormalWeb"/>
        <w:spacing w:before="0" w:beforeAutospacing="0" w:after="0" w:afterAutospacing="0"/>
      </w:pPr>
    </w:p>
    <w:p w:rsidR="00DA0B2D" w:rsidRPr="00B001D2" w:rsidRDefault="00BF31B3" w:rsidP="00DD23D3">
      <w:pPr>
        <w:pStyle w:val="NormalWeb"/>
        <w:spacing w:before="0" w:beforeAutospacing="0" w:after="0" w:afterAutospacing="0"/>
        <w:rPr>
          <w:rFonts w:ascii="Times" w:hAnsi="Times" w:cs="Times"/>
          <w:color w:val="000000"/>
        </w:rPr>
      </w:pPr>
      <w:r>
        <w:rPr>
          <w:rFonts w:ascii="Times" w:hAnsi="Times" w:cs="Times"/>
          <w:color w:val="000000"/>
        </w:rPr>
        <w:t>The current spaceflight diet is prepackaged and vitamins degrade over time. Plants grown in the Veggie and APH units on the ISS currently provide the astronauts with a hefty dose of vitamins</w:t>
      </w:r>
      <w:r w:rsidR="00C8555C">
        <w:rPr>
          <w:rFonts w:ascii="Times" w:hAnsi="Times" w:cs="Times"/>
          <w:color w:val="000000"/>
        </w:rPr>
        <w:t xml:space="preserve"> and minerals, but some nutrients could be improved</w:t>
      </w:r>
      <w:r>
        <w:rPr>
          <w:rFonts w:ascii="Times" w:hAnsi="Times" w:cs="Times"/>
          <w:color w:val="000000"/>
        </w:rPr>
        <w:t xml:space="preserve">. </w:t>
      </w:r>
      <w:r w:rsidR="00FB658D">
        <w:rPr>
          <w:rFonts w:ascii="Times" w:hAnsi="Times" w:cs="Times"/>
          <w:color w:val="000000"/>
        </w:rPr>
        <w:t xml:space="preserve">Agronomic </w:t>
      </w:r>
      <w:proofErr w:type="spellStart"/>
      <w:r w:rsidR="00FB658D">
        <w:rPr>
          <w:rFonts w:ascii="Times" w:hAnsi="Times" w:cs="Times"/>
          <w:color w:val="000000"/>
        </w:rPr>
        <w:t>Biofortifcation</w:t>
      </w:r>
      <w:proofErr w:type="spellEnd"/>
      <w:r w:rsidR="00FB658D">
        <w:rPr>
          <w:rFonts w:ascii="Times" w:hAnsi="Times" w:cs="Times"/>
          <w:color w:val="000000"/>
        </w:rPr>
        <w:t xml:space="preserve"> of </w:t>
      </w:r>
      <w:r w:rsidR="000C5C23">
        <w:rPr>
          <w:rFonts w:ascii="Times" w:hAnsi="Times" w:cs="Times"/>
          <w:color w:val="000000"/>
        </w:rPr>
        <w:t>crops with fertilizers has been tested on Earth, with the successful addition of</w:t>
      </w:r>
      <w:r w:rsidR="00C8555C">
        <w:rPr>
          <w:rFonts w:ascii="Times" w:hAnsi="Times" w:cs="Times"/>
          <w:color w:val="000000"/>
        </w:rPr>
        <w:t xml:space="preserve"> minerals and</w:t>
      </w:r>
      <w:r w:rsidR="000C5C23">
        <w:rPr>
          <w:rFonts w:ascii="Times" w:hAnsi="Times" w:cs="Times"/>
          <w:color w:val="000000"/>
        </w:rPr>
        <w:t xml:space="preserve"> vitamin C to crops that have ot</w:t>
      </w:r>
      <w:r w:rsidR="00C8555C">
        <w:rPr>
          <w:rFonts w:ascii="Times" w:hAnsi="Times" w:cs="Times"/>
          <w:color w:val="000000"/>
        </w:rPr>
        <w:t>herwise been deficient. We intend to test</w:t>
      </w:r>
      <w:r w:rsidR="000C5C23">
        <w:rPr>
          <w:rFonts w:ascii="Times" w:hAnsi="Times" w:cs="Times"/>
          <w:color w:val="000000"/>
        </w:rPr>
        <w:t xml:space="preserve"> if we can replicate this in a controlled environment and expand it to nutrients that are not often present in abundance in plants. This will be done by adding fluid nutrient blends to the water supply of candidate crops for spaceflight applications.</w:t>
      </w:r>
      <w:r w:rsidR="00AC5FF0">
        <w:rPr>
          <w:rFonts w:ascii="Times" w:hAnsi="Times" w:cs="Times"/>
          <w:color w:val="000000"/>
        </w:rPr>
        <w:t xml:space="preserve"> </w:t>
      </w:r>
      <w:r w:rsidR="00C8555C">
        <w:rPr>
          <w:rFonts w:ascii="Times" w:hAnsi="Times" w:cs="Times"/>
          <w:color w:val="000000"/>
        </w:rPr>
        <w:t xml:space="preserve">We hypothesize that </w:t>
      </w:r>
      <w:r w:rsidR="00C8555C">
        <w:t>f</w:t>
      </w:r>
      <w:r w:rsidR="00DA0B2D">
        <w:t>ertilization of plants with nutrients that are of value to human health will have neutral to positive effect on plants</w:t>
      </w:r>
      <w:r w:rsidR="00B001D2">
        <w:t>, with desired nutrients present in greater abundance in treated plants than untreated plants</w:t>
      </w:r>
      <w:r w:rsidR="00DA0B2D">
        <w:t xml:space="preserve">. </w:t>
      </w:r>
      <w:r w:rsidR="00C8555C">
        <w:t>We intend to s</w:t>
      </w:r>
      <w:r w:rsidR="00DA0B2D">
        <w:t xml:space="preserve">how this through germination percent and pace, yield of edible biomass, the growth rate, and overall development of the crop plant. </w:t>
      </w:r>
      <w:r w:rsidR="00B001D2">
        <w:t xml:space="preserve">For this experiment, </w:t>
      </w:r>
      <w:r w:rsidR="00B001D2">
        <w:rPr>
          <w:rFonts w:ascii="Times" w:hAnsi="Times" w:cs="Times"/>
          <w:color w:val="000000"/>
        </w:rPr>
        <w:t>r</w:t>
      </w:r>
      <w:r w:rsidR="000C5C23">
        <w:rPr>
          <w:rFonts w:ascii="Times" w:hAnsi="Times" w:cs="Times"/>
          <w:color w:val="000000"/>
        </w:rPr>
        <w:t>adish microgreens</w:t>
      </w:r>
      <w:r w:rsidR="00B001D2">
        <w:rPr>
          <w:rFonts w:ascii="Times" w:hAnsi="Times" w:cs="Times"/>
          <w:color w:val="000000"/>
        </w:rPr>
        <w:t xml:space="preserve"> were grown on </w:t>
      </w:r>
      <w:r w:rsidR="000C5C23">
        <w:rPr>
          <w:rFonts w:ascii="Times" w:hAnsi="Times" w:cs="Times"/>
          <w:color w:val="000000"/>
        </w:rPr>
        <w:t>mat</w:t>
      </w:r>
      <w:r w:rsidR="00B001D2">
        <w:rPr>
          <w:rFonts w:ascii="Times" w:hAnsi="Times" w:cs="Times"/>
          <w:color w:val="000000"/>
        </w:rPr>
        <w:t>s</w:t>
      </w:r>
      <w:r w:rsidR="000C5C23">
        <w:rPr>
          <w:rFonts w:ascii="Times" w:hAnsi="Times" w:cs="Times"/>
          <w:color w:val="000000"/>
        </w:rPr>
        <w:t xml:space="preserve"> in a controlled environment chamber</w:t>
      </w:r>
      <w:r w:rsidR="00B001D2">
        <w:rPr>
          <w:rFonts w:ascii="Times" w:hAnsi="Times" w:cs="Times"/>
          <w:color w:val="000000"/>
        </w:rPr>
        <w:t xml:space="preserve"> in enriched CO</w:t>
      </w:r>
      <w:r w:rsidR="00B001D2" w:rsidRPr="00B001D2">
        <w:rPr>
          <w:rFonts w:ascii="Times" w:hAnsi="Times" w:cs="Times"/>
          <w:color w:val="000000"/>
          <w:vertAlign w:val="subscript"/>
        </w:rPr>
        <w:t>2</w:t>
      </w:r>
      <w:r w:rsidR="00B001D2">
        <w:rPr>
          <w:rFonts w:ascii="Times" w:hAnsi="Times" w:cs="Times"/>
          <w:color w:val="000000"/>
        </w:rPr>
        <w:t>, with LED lighting similar to what is found in the ISS Veggie hardware. Watering was</w:t>
      </w:r>
      <w:r w:rsidR="00AC5FF0">
        <w:rPr>
          <w:rFonts w:ascii="Times" w:hAnsi="Times" w:cs="Times"/>
          <w:color w:val="000000"/>
        </w:rPr>
        <w:t xml:space="preserve"> conducted</w:t>
      </w:r>
      <w:r w:rsidR="000C5C23">
        <w:rPr>
          <w:rFonts w:ascii="Times" w:hAnsi="Times" w:cs="Times"/>
          <w:color w:val="000000"/>
        </w:rPr>
        <w:t xml:space="preserve"> once at planting with a specialized blend of ½ strength Hoagland’s hydroponic solution with additional vitamins.</w:t>
      </w:r>
      <w:r w:rsidR="00AC5FF0">
        <w:rPr>
          <w:rFonts w:ascii="Times" w:hAnsi="Times" w:cs="Times"/>
          <w:color w:val="000000"/>
        </w:rPr>
        <w:t xml:space="preserve"> </w:t>
      </w:r>
      <w:r w:rsidR="000C5C23">
        <w:rPr>
          <w:rFonts w:ascii="Times" w:hAnsi="Times" w:cs="Times"/>
          <w:color w:val="000000"/>
        </w:rPr>
        <w:t>Preliminary results show no decrease in overall biomass production with plants grown using addition</w:t>
      </w:r>
      <w:r w:rsidR="00B001D2">
        <w:rPr>
          <w:rFonts w:ascii="Times" w:hAnsi="Times" w:cs="Times"/>
          <w:color w:val="000000"/>
        </w:rPr>
        <w:t>al vitamin D</w:t>
      </w:r>
      <w:r w:rsidR="00224C23">
        <w:rPr>
          <w:rFonts w:ascii="Times" w:hAnsi="Times" w:cs="Times"/>
          <w:color w:val="000000"/>
        </w:rPr>
        <w:t>, but additional nutrients will be tested</w:t>
      </w:r>
      <w:r w:rsidR="00B001D2">
        <w:rPr>
          <w:rFonts w:ascii="Times" w:hAnsi="Times" w:cs="Times"/>
          <w:color w:val="000000"/>
        </w:rPr>
        <w:t xml:space="preserve">. </w:t>
      </w:r>
      <w:r w:rsidR="00DA0B2D">
        <w:rPr>
          <w:rFonts w:ascii="Times" w:hAnsi="Times" w:cs="Times"/>
          <w:bCs/>
          <w:color w:val="000000"/>
        </w:rPr>
        <w:t xml:space="preserve">Future direction will be to perform nutritional analysis of plants. </w:t>
      </w:r>
      <w:r w:rsidR="00DA0B2D">
        <w:t>Test that resulting produce will be suitable for human consumption, including meeting or exceeding food safety guidelines and palatability.</w:t>
      </w:r>
    </w:p>
    <w:p w:rsidR="00FC2591" w:rsidRDefault="00224C23" w:rsidP="00DD23D3">
      <w:pPr>
        <w:spacing w:after="0" w:line="240" w:lineRule="auto"/>
      </w:pPr>
      <w:bookmarkStart w:id="0" w:name="_GoBack"/>
      <w:bookmarkEnd w:id="0"/>
    </w:p>
    <w:sectPr w:rsidR="00FC2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A0"/>
    <w:rsid w:val="000C5C23"/>
    <w:rsid w:val="00153D73"/>
    <w:rsid w:val="00224C23"/>
    <w:rsid w:val="00625DA0"/>
    <w:rsid w:val="0089397C"/>
    <w:rsid w:val="00927BBB"/>
    <w:rsid w:val="00A41026"/>
    <w:rsid w:val="00AC5FF0"/>
    <w:rsid w:val="00B001D2"/>
    <w:rsid w:val="00BF31B3"/>
    <w:rsid w:val="00C8555C"/>
    <w:rsid w:val="00DA0B2D"/>
    <w:rsid w:val="00DD23D3"/>
    <w:rsid w:val="00FB658D"/>
    <w:rsid w:val="00FD2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4526"/>
  <w15:chartTrackingRefBased/>
  <w15:docId w15:val="{6491EEAA-112D-4EA1-A3F5-D2A3BE44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5D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8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Christina M. (KSC-KSCEDUUB)[NPP Fellow]</dc:creator>
  <cp:keywords/>
  <dc:description/>
  <cp:lastModifiedBy>Johnson, Christina M. (KSC-KSCEDUUB)[NPP Fellow]</cp:lastModifiedBy>
  <cp:revision>3</cp:revision>
  <dcterms:created xsi:type="dcterms:W3CDTF">2021-06-14T20:26:00Z</dcterms:created>
  <dcterms:modified xsi:type="dcterms:W3CDTF">2021-06-14T20:37:00Z</dcterms:modified>
</cp:coreProperties>
</file>