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31E1" w14:textId="46414638" w:rsidR="00106EC0" w:rsidRDefault="00106EC0" w:rsidP="00106EC0">
      <w:pPr>
        <w:spacing w:after="0" w:line="240" w:lineRule="auto"/>
        <w:jc w:val="both"/>
        <w:rPr>
          <w:rFonts w:ascii="Times New Roman" w:hAnsi="Times New Roman" w:cs="Times New Roman"/>
          <w:b/>
          <w:bCs/>
          <w:sz w:val="24"/>
          <w:szCs w:val="24"/>
          <w:lang w:val="en-US"/>
        </w:rPr>
      </w:pPr>
      <w:r w:rsidRPr="00673CE8">
        <w:rPr>
          <w:rFonts w:ascii="Times New Roman" w:hAnsi="Times New Roman" w:cs="Times New Roman"/>
          <w:b/>
          <w:bCs/>
          <w:sz w:val="24"/>
          <w:szCs w:val="24"/>
          <w:lang w:val="en-US"/>
        </w:rPr>
        <w:t>O</w:t>
      </w:r>
      <w:r w:rsidR="000E3CE0">
        <w:rPr>
          <w:rFonts w:ascii="Times New Roman" w:hAnsi="Times New Roman" w:cs="Times New Roman"/>
          <w:b/>
          <w:bCs/>
          <w:sz w:val="24"/>
          <w:szCs w:val="24"/>
          <w:lang w:val="en-US"/>
        </w:rPr>
        <w:t xml:space="preserve">rbiting </w:t>
      </w:r>
      <w:r w:rsidRPr="00673CE8">
        <w:rPr>
          <w:rFonts w:ascii="Times New Roman" w:hAnsi="Times New Roman" w:cs="Times New Roman"/>
          <w:b/>
          <w:bCs/>
          <w:sz w:val="24"/>
          <w:szCs w:val="24"/>
          <w:lang w:val="en-US"/>
        </w:rPr>
        <w:t>S</w:t>
      </w:r>
      <w:r w:rsidR="000E3CE0">
        <w:rPr>
          <w:rFonts w:ascii="Times New Roman" w:hAnsi="Times New Roman" w:cs="Times New Roman"/>
          <w:b/>
          <w:bCs/>
          <w:sz w:val="24"/>
          <w:szCs w:val="24"/>
          <w:lang w:val="en-US"/>
        </w:rPr>
        <w:t>ample</w:t>
      </w:r>
      <w:r w:rsidRPr="00673CE8">
        <w:rPr>
          <w:rFonts w:ascii="Times New Roman" w:hAnsi="Times New Roman" w:cs="Times New Roman"/>
          <w:b/>
          <w:bCs/>
          <w:sz w:val="24"/>
          <w:szCs w:val="24"/>
          <w:lang w:val="en-US"/>
        </w:rPr>
        <w:t xml:space="preserve"> Tiger Team Recommendation</w:t>
      </w:r>
      <w:r>
        <w:rPr>
          <w:rFonts w:ascii="Times New Roman" w:hAnsi="Times New Roman" w:cs="Times New Roman"/>
          <w:b/>
          <w:bCs/>
          <w:sz w:val="24"/>
          <w:szCs w:val="24"/>
          <w:lang w:val="en-US"/>
        </w:rPr>
        <w:t xml:space="preserve"> on O</w:t>
      </w:r>
      <w:r w:rsidR="000E3CE0">
        <w:rPr>
          <w:rFonts w:ascii="Times New Roman" w:hAnsi="Times New Roman" w:cs="Times New Roman"/>
          <w:b/>
          <w:bCs/>
          <w:sz w:val="24"/>
          <w:szCs w:val="24"/>
          <w:lang w:val="en-US"/>
        </w:rPr>
        <w:t xml:space="preserve">rbiting </w:t>
      </w:r>
      <w:r>
        <w:rPr>
          <w:rFonts w:ascii="Times New Roman" w:hAnsi="Times New Roman" w:cs="Times New Roman"/>
          <w:b/>
          <w:bCs/>
          <w:sz w:val="24"/>
          <w:szCs w:val="24"/>
          <w:lang w:val="en-US"/>
        </w:rPr>
        <w:t>S</w:t>
      </w:r>
      <w:r w:rsidR="000E3CE0">
        <w:rPr>
          <w:rFonts w:ascii="Times New Roman" w:hAnsi="Times New Roman" w:cs="Times New Roman"/>
          <w:b/>
          <w:bCs/>
          <w:sz w:val="24"/>
          <w:szCs w:val="24"/>
          <w:lang w:val="en-US"/>
        </w:rPr>
        <w:t>ample</w:t>
      </w:r>
      <w:r>
        <w:rPr>
          <w:rFonts w:ascii="Times New Roman" w:hAnsi="Times New Roman" w:cs="Times New Roman"/>
          <w:b/>
          <w:bCs/>
          <w:sz w:val="24"/>
          <w:szCs w:val="24"/>
          <w:lang w:val="en-US"/>
        </w:rPr>
        <w:t xml:space="preserve"> Cleanliness</w:t>
      </w:r>
    </w:p>
    <w:p w14:paraId="74429470" w14:textId="77777777" w:rsidR="00106EC0" w:rsidRDefault="00106EC0" w:rsidP="00673CE8">
      <w:pPr>
        <w:spacing w:after="0" w:line="240" w:lineRule="auto"/>
        <w:jc w:val="both"/>
        <w:rPr>
          <w:rFonts w:ascii="Times New Roman" w:hAnsi="Times New Roman" w:cs="Times New Roman"/>
          <w:b/>
          <w:bCs/>
          <w:sz w:val="24"/>
          <w:szCs w:val="24"/>
          <w:lang w:val="en-US"/>
        </w:rPr>
      </w:pPr>
    </w:p>
    <w:p w14:paraId="3C2F5918" w14:textId="65175042" w:rsidR="00106EC0" w:rsidRPr="00106EC0" w:rsidRDefault="00106EC0" w:rsidP="00673CE8">
      <w:pPr>
        <w:spacing w:after="0" w:line="240" w:lineRule="auto"/>
        <w:jc w:val="both"/>
        <w:rPr>
          <w:rFonts w:ascii="Times New Roman" w:hAnsi="Times New Roman" w:cs="Times New Roman"/>
          <w:b/>
          <w:bCs/>
          <w:sz w:val="24"/>
          <w:szCs w:val="24"/>
          <w:lang w:val="en-US"/>
        </w:rPr>
      </w:pPr>
      <w:r w:rsidRPr="00106EC0">
        <w:rPr>
          <w:rFonts w:ascii="Times New Roman" w:hAnsi="Times New Roman" w:cs="Times New Roman"/>
          <w:b/>
          <w:bCs/>
          <w:sz w:val="24"/>
          <w:szCs w:val="24"/>
          <w:lang w:val="en-US"/>
        </w:rPr>
        <w:t>Abstract:</w:t>
      </w:r>
    </w:p>
    <w:p w14:paraId="48EEC679" w14:textId="27C26589" w:rsidR="00106EC0" w:rsidRPr="00E308DA" w:rsidRDefault="00106EC0" w:rsidP="00673CE8">
      <w:pPr>
        <w:spacing w:after="0" w:line="240" w:lineRule="auto"/>
        <w:jc w:val="both"/>
        <w:rPr>
          <w:rFonts w:ascii="Times New Roman" w:hAnsi="Times New Roman" w:cs="Times New Roman"/>
          <w:sz w:val="24"/>
          <w:szCs w:val="24"/>
          <w:lang w:val="en-US"/>
        </w:rPr>
      </w:pPr>
      <w:r w:rsidRPr="00106EC0">
        <w:rPr>
          <w:rFonts w:ascii="Times New Roman" w:hAnsi="Times New Roman" w:cs="Times New Roman"/>
          <w:sz w:val="24"/>
          <w:szCs w:val="24"/>
          <w:lang w:val="en-US"/>
        </w:rPr>
        <w:t>The N</w:t>
      </w:r>
      <w:r w:rsidR="000E3CE0">
        <w:rPr>
          <w:rFonts w:ascii="Times New Roman" w:hAnsi="Times New Roman" w:cs="Times New Roman"/>
          <w:sz w:val="24"/>
          <w:szCs w:val="24"/>
          <w:lang w:val="en-US"/>
        </w:rPr>
        <w:t xml:space="preserve">ational </w:t>
      </w:r>
      <w:r w:rsidRPr="00106EC0">
        <w:rPr>
          <w:rFonts w:ascii="Times New Roman" w:hAnsi="Times New Roman" w:cs="Times New Roman"/>
          <w:sz w:val="24"/>
          <w:szCs w:val="24"/>
          <w:lang w:val="en-US"/>
        </w:rPr>
        <w:t>A</w:t>
      </w:r>
      <w:r w:rsidR="000E3CE0">
        <w:rPr>
          <w:rFonts w:ascii="Times New Roman" w:hAnsi="Times New Roman" w:cs="Times New Roman"/>
          <w:sz w:val="24"/>
          <w:szCs w:val="24"/>
          <w:lang w:val="en-US"/>
        </w:rPr>
        <w:t xml:space="preserve">eronautics and </w:t>
      </w:r>
      <w:r w:rsidRPr="00106EC0">
        <w:rPr>
          <w:rFonts w:ascii="Times New Roman" w:hAnsi="Times New Roman" w:cs="Times New Roman"/>
          <w:sz w:val="24"/>
          <w:szCs w:val="24"/>
          <w:lang w:val="en-US"/>
        </w:rPr>
        <w:t>S</w:t>
      </w:r>
      <w:r w:rsidR="000E3CE0">
        <w:rPr>
          <w:rFonts w:ascii="Times New Roman" w:hAnsi="Times New Roman" w:cs="Times New Roman"/>
          <w:sz w:val="24"/>
          <w:szCs w:val="24"/>
          <w:lang w:val="en-US"/>
        </w:rPr>
        <w:t xml:space="preserve">pace </w:t>
      </w:r>
      <w:r w:rsidRPr="00106EC0">
        <w:rPr>
          <w:rFonts w:ascii="Times New Roman" w:hAnsi="Times New Roman" w:cs="Times New Roman"/>
          <w:sz w:val="24"/>
          <w:szCs w:val="24"/>
          <w:lang w:val="en-US"/>
        </w:rPr>
        <w:t>A</w:t>
      </w:r>
      <w:r w:rsidR="000E3CE0">
        <w:rPr>
          <w:rFonts w:ascii="Times New Roman" w:hAnsi="Times New Roman" w:cs="Times New Roman"/>
          <w:sz w:val="24"/>
          <w:szCs w:val="24"/>
          <w:lang w:val="en-US"/>
        </w:rPr>
        <w:t>dministration</w:t>
      </w:r>
      <w:r w:rsidRPr="00106EC0">
        <w:rPr>
          <w:rFonts w:ascii="Times New Roman" w:hAnsi="Times New Roman" w:cs="Times New Roman"/>
          <w:sz w:val="24"/>
          <w:szCs w:val="24"/>
          <w:lang w:val="en-US"/>
        </w:rPr>
        <w:t>-E</w:t>
      </w:r>
      <w:r w:rsidR="000E3CE0">
        <w:rPr>
          <w:rFonts w:ascii="Times New Roman" w:hAnsi="Times New Roman" w:cs="Times New Roman"/>
          <w:sz w:val="24"/>
          <w:szCs w:val="24"/>
          <w:lang w:val="en-US"/>
        </w:rPr>
        <w:t xml:space="preserve">uropean </w:t>
      </w:r>
      <w:r w:rsidRPr="00106EC0">
        <w:rPr>
          <w:rFonts w:ascii="Times New Roman" w:hAnsi="Times New Roman" w:cs="Times New Roman"/>
          <w:sz w:val="24"/>
          <w:szCs w:val="24"/>
          <w:lang w:val="en-US"/>
        </w:rPr>
        <w:t>S</w:t>
      </w:r>
      <w:r w:rsidR="000E3CE0">
        <w:rPr>
          <w:rFonts w:ascii="Times New Roman" w:hAnsi="Times New Roman" w:cs="Times New Roman"/>
          <w:sz w:val="24"/>
          <w:szCs w:val="24"/>
          <w:lang w:val="en-US"/>
        </w:rPr>
        <w:t xml:space="preserve">pace </w:t>
      </w:r>
      <w:r w:rsidRPr="00106EC0">
        <w:rPr>
          <w:rFonts w:ascii="Times New Roman" w:hAnsi="Times New Roman" w:cs="Times New Roman"/>
          <w:sz w:val="24"/>
          <w:szCs w:val="24"/>
          <w:lang w:val="en-US"/>
        </w:rPr>
        <w:t>A</w:t>
      </w:r>
      <w:r w:rsidR="000E3CE0">
        <w:rPr>
          <w:rFonts w:ascii="Times New Roman" w:hAnsi="Times New Roman" w:cs="Times New Roman"/>
          <w:sz w:val="24"/>
          <w:szCs w:val="24"/>
          <w:lang w:val="en-US"/>
        </w:rPr>
        <w:t>gency (NASA-ESA)</w:t>
      </w:r>
      <w:r w:rsidRPr="00106EC0">
        <w:rPr>
          <w:rFonts w:ascii="Times New Roman" w:hAnsi="Times New Roman" w:cs="Times New Roman"/>
          <w:sz w:val="24"/>
          <w:szCs w:val="24"/>
          <w:lang w:val="en-US"/>
        </w:rPr>
        <w:t xml:space="preserve"> Mars Sample Retu</w:t>
      </w:r>
      <w:r>
        <w:rPr>
          <w:rFonts w:ascii="Times New Roman" w:hAnsi="Times New Roman" w:cs="Times New Roman"/>
          <w:sz w:val="24"/>
          <w:szCs w:val="24"/>
          <w:lang w:val="en-US"/>
        </w:rPr>
        <w:t>rn</w:t>
      </w:r>
      <w:r w:rsidRPr="00106EC0">
        <w:rPr>
          <w:rFonts w:ascii="Times New Roman" w:hAnsi="Times New Roman" w:cs="Times New Roman"/>
          <w:sz w:val="24"/>
          <w:szCs w:val="24"/>
          <w:lang w:val="en-US"/>
        </w:rPr>
        <w:t xml:space="preserve"> campaign</w:t>
      </w:r>
      <w:r>
        <w:rPr>
          <w:rFonts w:ascii="Times New Roman" w:hAnsi="Times New Roman" w:cs="Times New Roman"/>
          <w:sz w:val="24"/>
          <w:szCs w:val="24"/>
          <w:lang w:val="en-US"/>
        </w:rPr>
        <w:t xml:space="preserve"> involves the collection of samples on Mars by the Perseverance (Mars</w:t>
      </w:r>
      <w:r w:rsidR="00A720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2020) rover and their return to Earth. To accomplish this, the ‘Orbiting Sample’ (OS) container will be sent to Mars to accommodate the collected samples, launched from Mars and returned to Earth, from which the samples will be removed to be examined in the Sample Return Facility. Crucial to this whole sequence </w:t>
      </w:r>
      <w:r w:rsidR="00E308DA">
        <w:rPr>
          <w:rFonts w:ascii="Times New Roman" w:hAnsi="Times New Roman" w:cs="Times New Roman"/>
          <w:sz w:val="24"/>
          <w:szCs w:val="24"/>
          <w:lang w:val="en-US"/>
        </w:rPr>
        <w:t>i</w:t>
      </w:r>
      <w:r>
        <w:rPr>
          <w:rFonts w:ascii="Times New Roman" w:hAnsi="Times New Roman" w:cs="Times New Roman"/>
          <w:sz w:val="24"/>
          <w:szCs w:val="24"/>
          <w:lang w:val="en-US"/>
        </w:rPr>
        <w:t>s to decide what level of cleanliness is required in</w:t>
      </w:r>
      <w:r w:rsidR="00BC31D9">
        <w:rPr>
          <w:rFonts w:ascii="Times New Roman" w:hAnsi="Times New Roman" w:cs="Times New Roman"/>
          <w:sz w:val="24"/>
          <w:szCs w:val="24"/>
          <w:lang w:val="en-US"/>
        </w:rPr>
        <w:t>side</w:t>
      </w:r>
      <w:r>
        <w:rPr>
          <w:rFonts w:ascii="Times New Roman" w:hAnsi="Times New Roman" w:cs="Times New Roman"/>
          <w:sz w:val="24"/>
          <w:szCs w:val="24"/>
          <w:lang w:val="en-US"/>
        </w:rPr>
        <w:t xml:space="preserve"> the OS. In February 2021, </w:t>
      </w:r>
      <w:r w:rsidR="00720369" w:rsidRPr="00720369">
        <w:rPr>
          <w:rFonts w:ascii="Times New Roman" w:hAnsi="Times New Roman" w:cs="Times New Roman"/>
          <w:sz w:val="24"/>
          <w:szCs w:val="24"/>
          <w:lang w:val="en-US"/>
        </w:rPr>
        <w:t xml:space="preserve">NASA Headquarters’ Mars Sample Return Program and Office of Planetary Protection assembled </w:t>
      </w:r>
      <w:r w:rsidR="00E308DA">
        <w:rPr>
          <w:rFonts w:ascii="Times New Roman" w:hAnsi="Times New Roman" w:cs="Times New Roman"/>
          <w:sz w:val="24"/>
          <w:szCs w:val="24"/>
          <w:lang w:val="en-US"/>
        </w:rPr>
        <w:t>a</w:t>
      </w:r>
      <w:r w:rsidR="00BC31D9">
        <w:rPr>
          <w:rFonts w:ascii="Times New Roman" w:hAnsi="Times New Roman" w:cs="Times New Roman"/>
          <w:sz w:val="24"/>
          <w:szCs w:val="24"/>
          <w:lang w:val="en-US"/>
        </w:rPr>
        <w:t>n OS</w:t>
      </w:r>
      <w:r w:rsidR="00E308DA">
        <w:rPr>
          <w:rFonts w:ascii="Times New Roman" w:hAnsi="Times New Roman" w:cs="Times New Roman"/>
          <w:sz w:val="24"/>
          <w:szCs w:val="24"/>
          <w:lang w:val="en-US"/>
        </w:rPr>
        <w:t xml:space="preserve"> ‘tiger team’ (OSTT) to debate and determine the cleanliness level of the interior of the OS. The team’s remit was primarily focused on making a decision on the trade-offs between cleanliness level</w:t>
      </w:r>
      <w:r w:rsidR="000E3CE0">
        <w:rPr>
          <w:rFonts w:ascii="Times New Roman" w:hAnsi="Times New Roman" w:cs="Times New Roman"/>
          <w:sz w:val="24"/>
          <w:szCs w:val="24"/>
          <w:lang w:val="en-US"/>
        </w:rPr>
        <w:t>s</w:t>
      </w:r>
      <w:r w:rsidR="00E308DA">
        <w:rPr>
          <w:rFonts w:ascii="Times New Roman" w:hAnsi="Times New Roman" w:cs="Times New Roman"/>
          <w:sz w:val="24"/>
          <w:szCs w:val="24"/>
          <w:lang w:val="en-US"/>
        </w:rPr>
        <w:t xml:space="preserve"> 4a and 4b. These cleanliness levels are determined by C</w:t>
      </w:r>
      <w:r w:rsidR="000E3CE0">
        <w:rPr>
          <w:rFonts w:ascii="Times New Roman" w:hAnsi="Times New Roman" w:cs="Times New Roman"/>
          <w:sz w:val="24"/>
          <w:szCs w:val="24"/>
          <w:lang w:val="en-US"/>
        </w:rPr>
        <w:t xml:space="preserve">ommittee on </w:t>
      </w:r>
      <w:r w:rsidR="00E308DA">
        <w:rPr>
          <w:rFonts w:ascii="Times New Roman" w:hAnsi="Times New Roman" w:cs="Times New Roman"/>
          <w:sz w:val="24"/>
          <w:szCs w:val="24"/>
          <w:lang w:val="en-US"/>
        </w:rPr>
        <w:t>S</w:t>
      </w:r>
      <w:r w:rsidR="000E3CE0">
        <w:rPr>
          <w:rFonts w:ascii="Times New Roman" w:hAnsi="Times New Roman" w:cs="Times New Roman"/>
          <w:sz w:val="24"/>
          <w:szCs w:val="24"/>
          <w:lang w:val="en-US"/>
        </w:rPr>
        <w:t xml:space="preserve">pace </w:t>
      </w:r>
      <w:r w:rsidR="00E308DA">
        <w:rPr>
          <w:rFonts w:ascii="Times New Roman" w:hAnsi="Times New Roman" w:cs="Times New Roman"/>
          <w:sz w:val="24"/>
          <w:szCs w:val="24"/>
          <w:lang w:val="en-US"/>
        </w:rPr>
        <w:t>R</w:t>
      </w:r>
      <w:r w:rsidR="000E3CE0">
        <w:rPr>
          <w:rFonts w:ascii="Times New Roman" w:hAnsi="Times New Roman" w:cs="Times New Roman"/>
          <w:sz w:val="24"/>
          <w:szCs w:val="24"/>
          <w:lang w:val="en-US"/>
        </w:rPr>
        <w:t>esearch</w:t>
      </w:r>
      <w:r w:rsidR="00E308DA">
        <w:rPr>
          <w:rFonts w:ascii="Times New Roman" w:hAnsi="Times New Roman" w:cs="Times New Roman"/>
          <w:sz w:val="24"/>
          <w:szCs w:val="24"/>
          <w:lang w:val="en-US"/>
        </w:rPr>
        <w:t xml:space="preserve"> planetary protection regulations, where 4a requires </w:t>
      </w:r>
      <w:r w:rsidR="00E308DA" w:rsidRPr="00E308DA">
        <w:rPr>
          <w:rFonts w:ascii="Times New Roman" w:hAnsi="Times New Roman" w:cs="Times New Roman"/>
          <w:sz w:val="24"/>
          <w:szCs w:val="24"/>
          <w:lang w:val="en-US"/>
        </w:rPr>
        <w:t>&lt; 300 bacterial spores/m</w:t>
      </w:r>
      <w:r w:rsidR="00E308DA" w:rsidRPr="00E308DA">
        <w:rPr>
          <w:rFonts w:ascii="Times New Roman" w:hAnsi="Times New Roman" w:cs="Times New Roman"/>
          <w:sz w:val="24"/>
          <w:szCs w:val="24"/>
          <w:vertAlign w:val="superscript"/>
          <w:lang w:val="en-US"/>
        </w:rPr>
        <w:t>2</w:t>
      </w:r>
      <w:r w:rsidR="00E308DA">
        <w:rPr>
          <w:rFonts w:ascii="Times New Roman" w:hAnsi="Times New Roman" w:cs="Times New Roman"/>
          <w:sz w:val="24"/>
          <w:szCs w:val="24"/>
          <w:lang w:val="en-US"/>
        </w:rPr>
        <w:t xml:space="preserve"> </w:t>
      </w:r>
      <w:r w:rsidR="00E308DA" w:rsidRPr="00E308DA">
        <w:rPr>
          <w:rFonts w:ascii="Times New Roman" w:hAnsi="Times New Roman" w:cs="Times New Roman"/>
          <w:sz w:val="24"/>
          <w:szCs w:val="24"/>
          <w:lang w:val="en-US"/>
        </w:rPr>
        <w:t>and</w:t>
      </w:r>
      <w:r w:rsidR="00E308DA">
        <w:rPr>
          <w:rFonts w:ascii="Times New Roman" w:hAnsi="Times New Roman" w:cs="Times New Roman"/>
          <w:sz w:val="24"/>
          <w:szCs w:val="24"/>
          <w:lang w:val="en-US"/>
        </w:rPr>
        <w:t xml:space="preserve"> </w:t>
      </w:r>
      <w:r w:rsidR="00E308DA" w:rsidRPr="00E308DA">
        <w:rPr>
          <w:rFonts w:ascii="Times New Roman" w:hAnsi="Times New Roman" w:cs="Times New Roman"/>
          <w:sz w:val="24"/>
          <w:szCs w:val="24"/>
          <w:lang w:val="en-US"/>
        </w:rPr>
        <w:t>&lt; 3</w:t>
      </w:r>
      <w:r w:rsidR="00E308DA">
        <w:rPr>
          <w:rFonts w:ascii="Times New Roman" w:hAnsi="Times New Roman" w:cs="Times New Roman"/>
          <w:sz w:val="24"/>
          <w:szCs w:val="24"/>
          <w:lang w:val="en-US"/>
        </w:rPr>
        <w:t xml:space="preserve"> x </w:t>
      </w:r>
      <w:r w:rsidR="00E308DA" w:rsidRPr="00E308DA">
        <w:rPr>
          <w:rFonts w:ascii="Times New Roman" w:hAnsi="Times New Roman" w:cs="Times New Roman"/>
          <w:sz w:val="24"/>
          <w:szCs w:val="24"/>
          <w:lang w:val="en-US"/>
        </w:rPr>
        <w:t>10</w:t>
      </w:r>
      <w:r w:rsidR="00E308DA" w:rsidRPr="00E308DA">
        <w:rPr>
          <w:rFonts w:ascii="Times New Roman" w:hAnsi="Times New Roman" w:cs="Times New Roman"/>
          <w:sz w:val="24"/>
          <w:szCs w:val="24"/>
          <w:vertAlign w:val="superscript"/>
          <w:lang w:val="en-US"/>
        </w:rPr>
        <w:t>5</w:t>
      </w:r>
      <w:r w:rsidR="00E308DA">
        <w:rPr>
          <w:rFonts w:ascii="Times New Roman" w:hAnsi="Times New Roman" w:cs="Times New Roman"/>
          <w:sz w:val="24"/>
          <w:szCs w:val="24"/>
          <w:lang w:val="en-US"/>
        </w:rPr>
        <w:t xml:space="preserve"> </w:t>
      </w:r>
      <w:r w:rsidR="00E308DA" w:rsidRPr="00E308DA">
        <w:rPr>
          <w:rFonts w:ascii="Times New Roman" w:hAnsi="Times New Roman" w:cs="Times New Roman"/>
          <w:sz w:val="24"/>
          <w:szCs w:val="24"/>
          <w:lang w:val="en-US"/>
        </w:rPr>
        <w:t xml:space="preserve">bacterial spores </w:t>
      </w:r>
      <w:r w:rsidR="00E308DA">
        <w:rPr>
          <w:rFonts w:ascii="Times New Roman" w:hAnsi="Times New Roman" w:cs="Times New Roman"/>
          <w:sz w:val="24"/>
          <w:szCs w:val="24"/>
          <w:lang w:val="en-US"/>
        </w:rPr>
        <w:t xml:space="preserve">on the spacecraft (in this case the interior of the OS), and 4b mandates the more stringent requirement of </w:t>
      </w:r>
      <w:r w:rsidR="00E308DA" w:rsidRPr="00E308DA">
        <w:rPr>
          <w:rFonts w:ascii="Times New Roman" w:hAnsi="Times New Roman" w:cs="Times New Roman"/>
          <w:sz w:val="24"/>
          <w:szCs w:val="24"/>
          <w:lang w:val="en-US"/>
        </w:rPr>
        <w:t>&lt; 30 bacterial spores</w:t>
      </w:r>
      <w:r w:rsidR="00A7204B">
        <w:rPr>
          <w:rFonts w:ascii="Times New Roman" w:hAnsi="Times New Roman" w:cs="Times New Roman"/>
          <w:sz w:val="24"/>
          <w:szCs w:val="24"/>
          <w:lang w:val="en-US"/>
        </w:rPr>
        <w:t xml:space="preserve"> on the spacecraft</w:t>
      </w:r>
      <w:r w:rsidR="00E308DA">
        <w:rPr>
          <w:rFonts w:ascii="Times New Roman" w:hAnsi="Times New Roman" w:cs="Times New Roman"/>
          <w:sz w:val="24"/>
          <w:szCs w:val="24"/>
          <w:lang w:val="en-US"/>
        </w:rPr>
        <w:t xml:space="preserve">. This report documents the decision of the OSTT to recommend that the interior of the OSTT be cleaned to a </w:t>
      </w:r>
      <w:r w:rsidR="00E308DA" w:rsidRPr="00E308DA">
        <w:rPr>
          <w:rFonts w:ascii="Times New Roman" w:hAnsi="Times New Roman" w:cs="Times New Roman"/>
          <w:sz w:val="24"/>
          <w:szCs w:val="24"/>
          <w:lang w:val="en-US"/>
        </w:rPr>
        <w:t>4a requirement</w:t>
      </w:r>
      <w:r w:rsidR="00E308DA">
        <w:rPr>
          <w:rFonts w:ascii="Times New Roman" w:hAnsi="Times New Roman" w:cs="Times New Roman"/>
          <w:sz w:val="24"/>
          <w:szCs w:val="24"/>
          <w:lang w:val="en-US"/>
        </w:rPr>
        <w:t xml:space="preserve"> </w:t>
      </w:r>
      <w:r w:rsidR="00E308DA" w:rsidRPr="00E308DA">
        <w:rPr>
          <w:rFonts w:ascii="Times New Roman" w:hAnsi="Times New Roman" w:cs="Times New Roman"/>
          <w:sz w:val="24"/>
          <w:szCs w:val="24"/>
          <w:lang w:val="en-US"/>
        </w:rPr>
        <w:t>with any feasible effort towards 4b</w:t>
      </w:r>
      <w:r w:rsidR="00E308DA">
        <w:rPr>
          <w:rFonts w:ascii="Times New Roman" w:hAnsi="Times New Roman" w:cs="Times New Roman"/>
          <w:sz w:val="24"/>
          <w:szCs w:val="24"/>
          <w:lang w:val="en-US"/>
        </w:rPr>
        <w:t>, and it provides the rationale for that decision.</w:t>
      </w:r>
    </w:p>
    <w:p w14:paraId="541C8B5E" w14:textId="77777777" w:rsidR="00106EC0" w:rsidRDefault="00106EC0" w:rsidP="00673CE8">
      <w:pPr>
        <w:spacing w:after="0" w:line="240" w:lineRule="auto"/>
        <w:jc w:val="both"/>
        <w:rPr>
          <w:rFonts w:ascii="Times New Roman" w:hAnsi="Times New Roman" w:cs="Times New Roman"/>
          <w:b/>
          <w:bCs/>
          <w:sz w:val="24"/>
          <w:szCs w:val="24"/>
          <w:lang w:val="en-US"/>
        </w:rPr>
      </w:pPr>
    </w:p>
    <w:p w14:paraId="6C62878D" w14:textId="7A97DC5A" w:rsidR="00673CE8" w:rsidRDefault="00673CE8" w:rsidP="00673CE8">
      <w:pPr>
        <w:spacing w:after="0" w:line="240" w:lineRule="auto"/>
        <w:jc w:val="both"/>
        <w:rPr>
          <w:rFonts w:ascii="Times New Roman" w:hAnsi="Times New Roman" w:cs="Times New Roman"/>
          <w:b/>
          <w:bCs/>
          <w:sz w:val="24"/>
          <w:szCs w:val="24"/>
          <w:lang w:val="en-US"/>
        </w:rPr>
      </w:pPr>
      <w:r w:rsidRPr="00673CE8">
        <w:rPr>
          <w:rFonts w:ascii="Times New Roman" w:hAnsi="Times New Roman" w:cs="Times New Roman"/>
          <w:b/>
          <w:bCs/>
          <w:sz w:val="24"/>
          <w:szCs w:val="24"/>
          <w:lang w:val="en-US"/>
        </w:rPr>
        <w:t>O</w:t>
      </w:r>
      <w:r w:rsidR="006878DA">
        <w:rPr>
          <w:rFonts w:ascii="Times New Roman" w:hAnsi="Times New Roman" w:cs="Times New Roman"/>
          <w:b/>
          <w:bCs/>
          <w:sz w:val="24"/>
          <w:szCs w:val="24"/>
          <w:lang w:val="en-US"/>
        </w:rPr>
        <w:t xml:space="preserve">rbiting </w:t>
      </w:r>
      <w:r w:rsidRPr="00673CE8">
        <w:rPr>
          <w:rFonts w:ascii="Times New Roman" w:hAnsi="Times New Roman" w:cs="Times New Roman"/>
          <w:b/>
          <w:bCs/>
          <w:sz w:val="24"/>
          <w:szCs w:val="24"/>
          <w:lang w:val="en-US"/>
        </w:rPr>
        <w:t>S</w:t>
      </w:r>
      <w:r w:rsidR="006878DA">
        <w:rPr>
          <w:rFonts w:ascii="Times New Roman" w:hAnsi="Times New Roman" w:cs="Times New Roman"/>
          <w:b/>
          <w:bCs/>
          <w:sz w:val="24"/>
          <w:szCs w:val="24"/>
          <w:lang w:val="en-US"/>
        </w:rPr>
        <w:t>ample</w:t>
      </w:r>
      <w:r w:rsidRPr="00673CE8">
        <w:rPr>
          <w:rFonts w:ascii="Times New Roman" w:hAnsi="Times New Roman" w:cs="Times New Roman"/>
          <w:b/>
          <w:bCs/>
          <w:sz w:val="24"/>
          <w:szCs w:val="24"/>
          <w:lang w:val="en-US"/>
        </w:rPr>
        <w:t xml:space="preserve"> Tiger Team</w:t>
      </w:r>
      <w:r w:rsidR="004736AC">
        <w:rPr>
          <w:rFonts w:ascii="Times New Roman" w:hAnsi="Times New Roman" w:cs="Times New Roman"/>
          <w:b/>
          <w:bCs/>
          <w:sz w:val="24"/>
          <w:szCs w:val="24"/>
          <w:lang w:val="en-US"/>
        </w:rPr>
        <w:t xml:space="preserve"> </w:t>
      </w:r>
      <w:r w:rsidRPr="00673CE8">
        <w:rPr>
          <w:rFonts w:ascii="Times New Roman" w:hAnsi="Times New Roman" w:cs="Times New Roman"/>
          <w:b/>
          <w:bCs/>
          <w:sz w:val="24"/>
          <w:szCs w:val="24"/>
          <w:lang w:val="en-US"/>
        </w:rPr>
        <w:t>Recommendation</w:t>
      </w:r>
      <w:r w:rsidR="00083D96">
        <w:rPr>
          <w:rFonts w:ascii="Times New Roman" w:hAnsi="Times New Roman" w:cs="Times New Roman"/>
          <w:b/>
          <w:bCs/>
          <w:sz w:val="24"/>
          <w:szCs w:val="24"/>
          <w:lang w:val="en-US"/>
        </w:rPr>
        <w:t xml:space="preserve"> on </w:t>
      </w:r>
      <w:r w:rsidR="00920DAC">
        <w:rPr>
          <w:rFonts w:ascii="Times New Roman" w:hAnsi="Times New Roman" w:cs="Times New Roman"/>
          <w:b/>
          <w:bCs/>
          <w:sz w:val="24"/>
          <w:szCs w:val="24"/>
          <w:lang w:val="en-US"/>
        </w:rPr>
        <w:t>O</w:t>
      </w:r>
      <w:r w:rsidR="006878DA">
        <w:rPr>
          <w:rFonts w:ascii="Times New Roman" w:hAnsi="Times New Roman" w:cs="Times New Roman"/>
          <w:b/>
          <w:bCs/>
          <w:sz w:val="24"/>
          <w:szCs w:val="24"/>
          <w:lang w:val="en-US"/>
        </w:rPr>
        <w:t>rbi</w:t>
      </w:r>
      <w:r w:rsidR="00237267">
        <w:rPr>
          <w:rFonts w:ascii="Times New Roman" w:hAnsi="Times New Roman" w:cs="Times New Roman"/>
          <w:b/>
          <w:bCs/>
          <w:sz w:val="24"/>
          <w:szCs w:val="24"/>
          <w:lang w:val="en-US"/>
        </w:rPr>
        <w:t>t</w:t>
      </w:r>
      <w:r w:rsidR="006878DA">
        <w:rPr>
          <w:rFonts w:ascii="Times New Roman" w:hAnsi="Times New Roman" w:cs="Times New Roman"/>
          <w:b/>
          <w:bCs/>
          <w:sz w:val="24"/>
          <w:szCs w:val="24"/>
          <w:lang w:val="en-US"/>
        </w:rPr>
        <w:t xml:space="preserve">ing </w:t>
      </w:r>
      <w:r w:rsidR="00920DAC">
        <w:rPr>
          <w:rFonts w:ascii="Times New Roman" w:hAnsi="Times New Roman" w:cs="Times New Roman"/>
          <w:b/>
          <w:bCs/>
          <w:sz w:val="24"/>
          <w:szCs w:val="24"/>
          <w:lang w:val="en-US"/>
        </w:rPr>
        <w:t>S</w:t>
      </w:r>
      <w:r w:rsidR="006878DA">
        <w:rPr>
          <w:rFonts w:ascii="Times New Roman" w:hAnsi="Times New Roman" w:cs="Times New Roman"/>
          <w:b/>
          <w:bCs/>
          <w:sz w:val="24"/>
          <w:szCs w:val="24"/>
          <w:lang w:val="en-US"/>
        </w:rPr>
        <w:t>ample</w:t>
      </w:r>
      <w:r w:rsidR="00920DAC">
        <w:rPr>
          <w:rFonts w:ascii="Times New Roman" w:hAnsi="Times New Roman" w:cs="Times New Roman"/>
          <w:b/>
          <w:bCs/>
          <w:sz w:val="24"/>
          <w:szCs w:val="24"/>
          <w:lang w:val="en-US"/>
        </w:rPr>
        <w:t xml:space="preserve"> C</w:t>
      </w:r>
      <w:r w:rsidR="00083D96">
        <w:rPr>
          <w:rFonts w:ascii="Times New Roman" w:hAnsi="Times New Roman" w:cs="Times New Roman"/>
          <w:b/>
          <w:bCs/>
          <w:sz w:val="24"/>
          <w:szCs w:val="24"/>
          <w:lang w:val="en-US"/>
        </w:rPr>
        <w:t>leanliness</w:t>
      </w:r>
    </w:p>
    <w:p w14:paraId="25079271" w14:textId="77777777" w:rsidR="00106EC0" w:rsidRDefault="00106EC0" w:rsidP="00673CE8">
      <w:pPr>
        <w:spacing w:after="0" w:line="240" w:lineRule="auto"/>
        <w:jc w:val="both"/>
        <w:rPr>
          <w:rFonts w:ascii="Times New Roman" w:hAnsi="Times New Roman" w:cs="Times New Roman"/>
          <w:sz w:val="24"/>
          <w:szCs w:val="24"/>
          <w:lang w:val="en-US"/>
        </w:rPr>
      </w:pPr>
    </w:p>
    <w:p w14:paraId="1012F89A" w14:textId="62A2DD6A"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Charles </w:t>
      </w:r>
      <w:r w:rsidR="00E13EFB">
        <w:rPr>
          <w:rFonts w:ascii="Times New Roman" w:hAnsi="Times New Roman" w:cs="Times New Roman"/>
          <w:sz w:val="24"/>
          <w:szCs w:val="24"/>
          <w:lang w:val="en-US"/>
        </w:rPr>
        <w:t xml:space="preserve">S. </w:t>
      </w:r>
      <w:r>
        <w:rPr>
          <w:rFonts w:ascii="Times New Roman" w:hAnsi="Times New Roman" w:cs="Times New Roman"/>
          <w:sz w:val="24"/>
          <w:szCs w:val="24"/>
          <w:lang w:val="en-US"/>
        </w:rPr>
        <w:t>Cockell, University of Edinburgh</w:t>
      </w:r>
    </w:p>
    <w:p w14:paraId="4580F820" w14:textId="1CA45C63" w:rsidR="007554B5" w:rsidRDefault="007554B5" w:rsidP="00F264A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Rohit Chitale</w:t>
      </w:r>
      <w:r w:rsidR="00D96495">
        <w:rPr>
          <w:rFonts w:ascii="Times New Roman" w:hAnsi="Times New Roman" w:cs="Times New Roman"/>
          <w:sz w:val="24"/>
          <w:szCs w:val="24"/>
          <w:lang w:val="en-US"/>
        </w:rPr>
        <w:t xml:space="preserve">, </w:t>
      </w:r>
      <w:r w:rsidR="00F264A2" w:rsidRPr="00F264A2">
        <w:rPr>
          <w:rFonts w:ascii="Times New Roman" w:hAnsi="Times New Roman" w:cs="Times New Roman"/>
          <w:sz w:val="24"/>
          <w:szCs w:val="24"/>
          <w:lang w:val="en-US"/>
        </w:rPr>
        <w:t>Defense Advanced Research Projects Agency</w:t>
      </w:r>
    </w:p>
    <w:p w14:paraId="5A513101" w14:textId="1824F259"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Brian Clement, NASA Jet Propulsion Laboratory</w:t>
      </w:r>
    </w:p>
    <w:p w14:paraId="63C42098" w14:textId="31E03778"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Alfonso Davila, NASA Ames Research Center</w:t>
      </w:r>
    </w:p>
    <w:p w14:paraId="01BCC858" w14:textId="12AA3FA4" w:rsidR="007554B5" w:rsidRDefault="00E13EFB"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Katherine H. Freeman</w:t>
      </w:r>
      <w:r w:rsidR="00D96495">
        <w:rPr>
          <w:rFonts w:ascii="Times New Roman" w:hAnsi="Times New Roman" w:cs="Times New Roman"/>
          <w:sz w:val="24"/>
          <w:szCs w:val="24"/>
          <w:lang w:val="en-US"/>
        </w:rPr>
        <w:t xml:space="preserve">, </w:t>
      </w:r>
      <w:r w:rsidR="00D96495" w:rsidRPr="00D96495">
        <w:rPr>
          <w:rFonts w:ascii="Times New Roman" w:hAnsi="Times New Roman" w:cs="Times New Roman"/>
          <w:sz w:val="24"/>
          <w:szCs w:val="24"/>
          <w:lang w:val="en-US"/>
        </w:rPr>
        <w:t>Pennsylvania State University</w:t>
      </w:r>
    </w:p>
    <w:p w14:paraId="6A903D63" w14:textId="5B7AC782"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Katherine </w:t>
      </w:r>
      <w:r w:rsidR="00E87919">
        <w:rPr>
          <w:rFonts w:ascii="Times New Roman" w:hAnsi="Times New Roman" w:cs="Times New Roman"/>
          <w:sz w:val="24"/>
          <w:szCs w:val="24"/>
          <w:lang w:val="en-US"/>
        </w:rPr>
        <w:t xml:space="preserve">L. </w:t>
      </w:r>
      <w:r>
        <w:rPr>
          <w:rFonts w:ascii="Times New Roman" w:hAnsi="Times New Roman" w:cs="Times New Roman"/>
          <w:sz w:val="24"/>
          <w:szCs w:val="24"/>
          <w:lang w:val="en-US"/>
        </w:rPr>
        <w:t>French, United States Geological Survey</w:t>
      </w:r>
    </w:p>
    <w:p w14:paraId="568E1D24" w14:textId="14193CD7"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Daniel Glavin</w:t>
      </w:r>
      <w:r w:rsidR="00D96495">
        <w:rPr>
          <w:rFonts w:ascii="Times New Roman" w:hAnsi="Times New Roman" w:cs="Times New Roman"/>
          <w:sz w:val="24"/>
          <w:szCs w:val="24"/>
          <w:lang w:val="en-US"/>
        </w:rPr>
        <w:t>, NASA</w:t>
      </w:r>
      <w:r w:rsidR="00D96495" w:rsidRPr="00D96495">
        <w:t xml:space="preserve"> </w:t>
      </w:r>
      <w:r w:rsidR="00D96495" w:rsidRPr="00D96495">
        <w:rPr>
          <w:rFonts w:ascii="Times New Roman" w:hAnsi="Times New Roman" w:cs="Times New Roman"/>
          <w:sz w:val="24"/>
          <w:szCs w:val="24"/>
          <w:lang w:val="en-US"/>
        </w:rPr>
        <w:t>Goddard Space Flight Cente</w:t>
      </w:r>
      <w:r w:rsidR="00D96495">
        <w:rPr>
          <w:rFonts w:ascii="Times New Roman" w:hAnsi="Times New Roman" w:cs="Times New Roman"/>
          <w:sz w:val="24"/>
          <w:szCs w:val="24"/>
          <w:lang w:val="en-US"/>
        </w:rPr>
        <w:t>r</w:t>
      </w:r>
    </w:p>
    <w:p w14:paraId="07C51248" w14:textId="6440833A"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Lindsay Hays</w:t>
      </w:r>
      <w:r w:rsidR="00D96495">
        <w:rPr>
          <w:rFonts w:ascii="Times New Roman" w:hAnsi="Times New Roman" w:cs="Times New Roman"/>
          <w:sz w:val="24"/>
          <w:szCs w:val="24"/>
          <w:lang w:val="en-US"/>
        </w:rPr>
        <w:t>, NASA Headquarters</w:t>
      </w:r>
    </w:p>
    <w:p w14:paraId="19F73791" w14:textId="53F3285F" w:rsidR="006C25FA" w:rsidRDefault="006C25FA"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Kimberly Hummel, </w:t>
      </w:r>
      <w:r w:rsidR="003D0963" w:rsidRPr="003D0963">
        <w:rPr>
          <w:rFonts w:ascii="Times New Roman" w:hAnsi="Times New Roman" w:cs="Times New Roman"/>
          <w:sz w:val="24"/>
          <w:szCs w:val="24"/>
          <w:lang w:val="en-US"/>
        </w:rPr>
        <w:t>Centers for Disease Control and Prevention</w:t>
      </w:r>
    </w:p>
    <w:p w14:paraId="442395D1" w14:textId="2C8E1FE3"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Michael Meyer</w:t>
      </w:r>
      <w:r w:rsidR="00D96495">
        <w:rPr>
          <w:rFonts w:ascii="Times New Roman" w:hAnsi="Times New Roman" w:cs="Times New Roman"/>
          <w:sz w:val="24"/>
          <w:szCs w:val="24"/>
          <w:lang w:val="en-US"/>
        </w:rPr>
        <w:t>, NASA Headquarters</w:t>
      </w:r>
    </w:p>
    <w:p w14:paraId="1F9E7F22" w14:textId="7B38CB89"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Lisa Pratt</w:t>
      </w:r>
      <w:r w:rsidR="00D96495">
        <w:rPr>
          <w:rFonts w:ascii="Times New Roman" w:hAnsi="Times New Roman" w:cs="Times New Roman"/>
          <w:sz w:val="24"/>
          <w:szCs w:val="24"/>
          <w:lang w:val="en-US"/>
        </w:rPr>
        <w:t>, NASA Headquarters</w:t>
      </w:r>
    </w:p>
    <w:p w14:paraId="7AD426A6" w14:textId="7D93339C"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Christopher Salvo</w:t>
      </w:r>
      <w:r w:rsidR="00D96495">
        <w:rPr>
          <w:rFonts w:ascii="Times New Roman" w:hAnsi="Times New Roman" w:cs="Times New Roman"/>
          <w:sz w:val="24"/>
          <w:szCs w:val="24"/>
          <w:lang w:val="en-US"/>
        </w:rPr>
        <w:t>, NASA Jet Propulsion Laboratory</w:t>
      </w:r>
    </w:p>
    <w:p w14:paraId="774B945B" w14:textId="6A4D26A1" w:rsidR="007554B5" w:rsidRDefault="007554B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Elaine Seasly</w:t>
      </w:r>
      <w:r w:rsidR="00D96495">
        <w:rPr>
          <w:rFonts w:ascii="Times New Roman" w:hAnsi="Times New Roman" w:cs="Times New Roman"/>
          <w:sz w:val="24"/>
          <w:szCs w:val="24"/>
          <w:lang w:val="en-US"/>
        </w:rPr>
        <w:t>, NASA Headquarters</w:t>
      </w:r>
    </w:p>
    <w:p w14:paraId="4289425A" w14:textId="4A1FD6CD" w:rsidR="007554B5" w:rsidRPr="00673CE8" w:rsidRDefault="007554B5" w:rsidP="00E61545">
      <w:pPr>
        <w:rPr>
          <w:rFonts w:ascii="Times New Roman" w:hAnsi="Times New Roman" w:cs="Times New Roman"/>
          <w:sz w:val="24"/>
          <w:szCs w:val="24"/>
          <w:lang w:val="en-US"/>
        </w:rPr>
      </w:pPr>
      <w:r>
        <w:rPr>
          <w:rFonts w:ascii="Times New Roman" w:hAnsi="Times New Roman" w:cs="Times New Roman"/>
          <w:sz w:val="24"/>
          <w:szCs w:val="24"/>
          <w:lang w:val="en-US"/>
        </w:rPr>
        <w:t>Kar Wing Tsang</w:t>
      </w:r>
      <w:r w:rsidR="00431E32">
        <w:rPr>
          <w:rFonts w:ascii="Times New Roman" w:hAnsi="Times New Roman" w:cs="Times New Roman"/>
          <w:sz w:val="24"/>
          <w:szCs w:val="24"/>
          <w:lang w:val="en-US"/>
        </w:rPr>
        <w:t xml:space="preserve">, </w:t>
      </w:r>
      <w:r w:rsidR="00F36B32" w:rsidRPr="00F36B32">
        <w:rPr>
          <w:rFonts w:ascii="Times New Roman" w:hAnsi="Times New Roman" w:cs="Times New Roman"/>
          <w:sz w:val="24"/>
          <w:szCs w:val="24"/>
          <w:lang w:val="en-US"/>
        </w:rPr>
        <w:t>US Army Futures Command Combat Capabilities Development Command Chemical Biological Center BioTesting Division</w:t>
      </w:r>
    </w:p>
    <w:p w14:paraId="5DD8FCD8" w14:textId="2FA86811" w:rsidR="00673CE8" w:rsidRPr="00C80017" w:rsidRDefault="00673CE8" w:rsidP="00673CE8">
      <w:pPr>
        <w:spacing w:after="0" w:line="240" w:lineRule="auto"/>
        <w:jc w:val="both"/>
        <w:rPr>
          <w:rFonts w:ascii="Times New Roman" w:hAnsi="Times New Roman" w:cs="Times New Roman"/>
          <w:b/>
          <w:bCs/>
          <w:i/>
          <w:iCs/>
          <w:sz w:val="24"/>
          <w:szCs w:val="24"/>
          <w:lang w:val="en-US"/>
        </w:rPr>
      </w:pPr>
      <w:r w:rsidRPr="00C80017">
        <w:rPr>
          <w:rFonts w:ascii="Times New Roman" w:hAnsi="Times New Roman" w:cs="Times New Roman"/>
          <w:b/>
          <w:bCs/>
          <w:i/>
          <w:iCs/>
          <w:sz w:val="24"/>
          <w:szCs w:val="24"/>
          <w:lang w:val="en-US"/>
        </w:rPr>
        <w:t>Statement of request</w:t>
      </w:r>
    </w:p>
    <w:p w14:paraId="05E66E74" w14:textId="67492370" w:rsidR="00673CE8" w:rsidRDefault="00673CE8"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February 2021, the </w:t>
      </w:r>
      <w:r w:rsidR="00107F17">
        <w:rPr>
          <w:rFonts w:ascii="Times New Roman" w:hAnsi="Times New Roman" w:cs="Times New Roman"/>
          <w:sz w:val="24"/>
          <w:szCs w:val="24"/>
          <w:lang w:val="en-US"/>
        </w:rPr>
        <w:t xml:space="preserve">Orbiting Sample </w:t>
      </w:r>
      <w:r w:rsidR="00CD139F">
        <w:rPr>
          <w:rFonts w:ascii="Times New Roman" w:hAnsi="Times New Roman" w:cs="Times New Roman"/>
          <w:sz w:val="24"/>
          <w:szCs w:val="24"/>
          <w:lang w:val="en-US"/>
        </w:rPr>
        <w:t>T</w:t>
      </w:r>
      <w:r w:rsidR="00107F17">
        <w:rPr>
          <w:rFonts w:ascii="Times New Roman" w:hAnsi="Times New Roman" w:cs="Times New Roman"/>
          <w:sz w:val="24"/>
          <w:szCs w:val="24"/>
          <w:lang w:val="en-US"/>
        </w:rPr>
        <w:t xml:space="preserve">iger Team </w:t>
      </w:r>
      <w:r w:rsidR="004736AC">
        <w:rPr>
          <w:rFonts w:ascii="Times New Roman" w:hAnsi="Times New Roman" w:cs="Times New Roman"/>
          <w:sz w:val="24"/>
          <w:szCs w:val="24"/>
          <w:lang w:val="en-US"/>
        </w:rPr>
        <w:t>(OSTT)</w:t>
      </w:r>
      <w:r>
        <w:rPr>
          <w:rFonts w:ascii="Times New Roman" w:hAnsi="Times New Roman" w:cs="Times New Roman"/>
          <w:sz w:val="24"/>
          <w:szCs w:val="24"/>
          <w:lang w:val="en-US"/>
        </w:rPr>
        <w:t xml:space="preserve"> was requested</w:t>
      </w:r>
      <w:r w:rsidR="00107F17">
        <w:rPr>
          <w:rFonts w:ascii="Times New Roman" w:hAnsi="Times New Roman" w:cs="Times New Roman"/>
          <w:sz w:val="24"/>
          <w:szCs w:val="24"/>
          <w:lang w:val="en-US"/>
        </w:rPr>
        <w:t xml:space="preserve"> by NASA Headquarters and the Office of Planetary Protection </w:t>
      </w:r>
      <w:r>
        <w:rPr>
          <w:rFonts w:ascii="Times New Roman" w:hAnsi="Times New Roman" w:cs="Times New Roman"/>
          <w:sz w:val="24"/>
          <w:szCs w:val="24"/>
          <w:lang w:val="en-US"/>
        </w:rPr>
        <w:t xml:space="preserve">to discuss and recommend a cleanliness standard for the interior of the </w:t>
      </w:r>
      <w:r w:rsidR="006878DA">
        <w:rPr>
          <w:rFonts w:ascii="Times New Roman" w:hAnsi="Times New Roman" w:cs="Times New Roman"/>
          <w:sz w:val="24"/>
          <w:szCs w:val="24"/>
          <w:lang w:val="en-US"/>
        </w:rPr>
        <w:t>Orbiting Sample (</w:t>
      </w:r>
      <w:r>
        <w:rPr>
          <w:rFonts w:ascii="Times New Roman" w:hAnsi="Times New Roman" w:cs="Times New Roman"/>
          <w:sz w:val="24"/>
          <w:szCs w:val="24"/>
          <w:lang w:val="en-US"/>
        </w:rPr>
        <w:t>OS</w:t>
      </w:r>
      <w:r w:rsidR="006878DA">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AB0708">
        <w:rPr>
          <w:rFonts w:ascii="Times New Roman" w:hAnsi="Times New Roman" w:cs="Times New Roman"/>
          <w:sz w:val="24"/>
          <w:szCs w:val="24"/>
          <w:lang w:val="en-US"/>
        </w:rPr>
        <w:t xml:space="preserve">sample return </w:t>
      </w:r>
      <w:r w:rsidR="00107F17">
        <w:rPr>
          <w:rFonts w:ascii="Times New Roman" w:hAnsi="Times New Roman" w:cs="Times New Roman"/>
          <w:sz w:val="24"/>
          <w:szCs w:val="24"/>
          <w:lang w:val="en-US"/>
        </w:rPr>
        <w:t xml:space="preserve">container </w:t>
      </w:r>
      <w:r w:rsidR="00AB0708">
        <w:rPr>
          <w:rFonts w:ascii="Times New Roman" w:hAnsi="Times New Roman" w:cs="Times New Roman"/>
          <w:sz w:val="24"/>
          <w:szCs w:val="24"/>
          <w:lang w:val="en-US"/>
        </w:rPr>
        <w:t>located in the Mars Ascent Vehicle on the Sample Retrieval Lander</w:t>
      </w:r>
      <w:r w:rsidR="0072333C">
        <w:rPr>
          <w:rFonts w:ascii="Times New Roman" w:hAnsi="Times New Roman" w:cs="Times New Roman"/>
          <w:sz w:val="24"/>
          <w:szCs w:val="24"/>
          <w:lang w:val="en-US"/>
        </w:rPr>
        <w:t>.</w:t>
      </w:r>
      <w:r w:rsidR="00AB0708">
        <w:rPr>
          <w:rFonts w:ascii="Times New Roman" w:hAnsi="Times New Roman" w:cs="Times New Roman"/>
          <w:sz w:val="24"/>
          <w:szCs w:val="24"/>
          <w:lang w:val="en-US"/>
        </w:rPr>
        <w:t xml:space="preserve"> </w:t>
      </w:r>
      <w:r w:rsidR="0072333C">
        <w:rPr>
          <w:rFonts w:ascii="Times New Roman" w:hAnsi="Times New Roman" w:cs="Times New Roman"/>
          <w:sz w:val="24"/>
          <w:szCs w:val="24"/>
          <w:lang w:val="en-US"/>
        </w:rPr>
        <w:t>Within the OS,</w:t>
      </w:r>
      <w:r w:rsidR="00107F17">
        <w:rPr>
          <w:rFonts w:ascii="Times New Roman" w:hAnsi="Times New Roman" w:cs="Times New Roman"/>
          <w:sz w:val="24"/>
          <w:szCs w:val="24"/>
          <w:lang w:val="en-US"/>
        </w:rPr>
        <w:t xml:space="preserve"> s</w:t>
      </w:r>
      <w:r w:rsidR="00AB0708">
        <w:rPr>
          <w:rFonts w:ascii="Times New Roman" w:hAnsi="Times New Roman" w:cs="Times New Roman"/>
          <w:sz w:val="24"/>
          <w:szCs w:val="24"/>
          <w:lang w:val="en-US"/>
        </w:rPr>
        <w:t xml:space="preserve">ealed </w:t>
      </w:r>
      <w:r w:rsidR="00107F17">
        <w:rPr>
          <w:rFonts w:ascii="Times New Roman" w:hAnsi="Times New Roman" w:cs="Times New Roman"/>
          <w:sz w:val="24"/>
          <w:szCs w:val="24"/>
          <w:lang w:val="en-US"/>
        </w:rPr>
        <w:t xml:space="preserve">tubes collected by </w:t>
      </w:r>
      <w:r w:rsidR="00AB0708">
        <w:rPr>
          <w:rFonts w:ascii="Times New Roman" w:hAnsi="Times New Roman" w:cs="Times New Roman"/>
          <w:sz w:val="24"/>
          <w:szCs w:val="24"/>
          <w:lang w:val="en-US"/>
        </w:rPr>
        <w:t xml:space="preserve">the </w:t>
      </w:r>
      <w:r w:rsidR="00107F17">
        <w:rPr>
          <w:rFonts w:ascii="Times New Roman" w:hAnsi="Times New Roman" w:cs="Times New Roman"/>
          <w:sz w:val="24"/>
          <w:szCs w:val="24"/>
          <w:lang w:val="en-US"/>
        </w:rPr>
        <w:t xml:space="preserve">Perseverance </w:t>
      </w:r>
      <w:r w:rsidR="00AB0708">
        <w:rPr>
          <w:rFonts w:ascii="Times New Roman" w:hAnsi="Times New Roman" w:cs="Times New Roman"/>
          <w:sz w:val="24"/>
          <w:szCs w:val="24"/>
          <w:lang w:val="en-US"/>
        </w:rPr>
        <w:t xml:space="preserve">rover </w:t>
      </w:r>
      <w:r w:rsidR="00E31120">
        <w:rPr>
          <w:rFonts w:ascii="Times New Roman" w:hAnsi="Times New Roman" w:cs="Times New Roman"/>
          <w:sz w:val="24"/>
          <w:szCs w:val="24"/>
          <w:lang w:val="en-US"/>
        </w:rPr>
        <w:t xml:space="preserve">and sample fetch rover </w:t>
      </w:r>
      <w:r w:rsidR="00107F17">
        <w:rPr>
          <w:rFonts w:ascii="Times New Roman" w:hAnsi="Times New Roman" w:cs="Times New Roman"/>
          <w:sz w:val="24"/>
          <w:szCs w:val="24"/>
          <w:lang w:val="en-US"/>
        </w:rPr>
        <w:t xml:space="preserve">will be </w:t>
      </w:r>
      <w:r w:rsidR="00AB0708">
        <w:rPr>
          <w:rFonts w:ascii="Times New Roman" w:hAnsi="Times New Roman" w:cs="Times New Roman"/>
          <w:sz w:val="24"/>
          <w:szCs w:val="24"/>
          <w:lang w:val="en-US"/>
        </w:rPr>
        <w:t>stored</w:t>
      </w:r>
      <w:r w:rsidR="00107F17">
        <w:rPr>
          <w:rFonts w:ascii="Times New Roman" w:hAnsi="Times New Roman" w:cs="Times New Roman"/>
          <w:sz w:val="24"/>
          <w:szCs w:val="24"/>
          <w:lang w:val="en-US"/>
        </w:rPr>
        <w:t xml:space="preserve"> </w:t>
      </w:r>
      <w:r w:rsidR="00CD139F">
        <w:rPr>
          <w:rFonts w:ascii="Times New Roman" w:hAnsi="Times New Roman" w:cs="Times New Roman"/>
          <w:sz w:val="24"/>
          <w:szCs w:val="24"/>
          <w:lang w:val="en-US"/>
        </w:rPr>
        <w:t xml:space="preserve">for launch into </w:t>
      </w:r>
      <w:r w:rsidR="00496D3A">
        <w:rPr>
          <w:rFonts w:ascii="Times New Roman" w:hAnsi="Times New Roman" w:cs="Times New Roman"/>
          <w:sz w:val="24"/>
          <w:szCs w:val="24"/>
          <w:lang w:val="en-US"/>
        </w:rPr>
        <w:t>M</w:t>
      </w:r>
      <w:r w:rsidR="00CD139F">
        <w:rPr>
          <w:rFonts w:ascii="Times New Roman" w:hAnsi="Times New Roman" w:cs="Times New Roman"/>
          <w:sz w:val="24"/>
          <w:szCs w:val="24"/>
          <w:lang w:val="en-US"/>
        </w:rPr>
        <w:t xml:space="preserve">artian orbit </w:t>
      </w:r>
      <w:r w:rsidR="00AB0708">
        <w:rPr>
          <w:rFonts w:ascii="Times New Roman" w:hAnsi="Times New Roman" w:cs="Times New Roman"/>
          <w:sz w:val="24"/>
          <w:szCs w:val="24"/>
          <w:lang w:val="en-US"/>
        </w:rPr>
        <w:t xml:space="preserve">as part of the Earth return phase </w:t>
      </w:r>
      <w:r>
        <w:rPr>
          <w:rFonts w:ascii="Times New Roman" w:hAnsi="Times New Roman" w:cs="Times New Roman"/>
          <w:sz w:val="24"/>
          <w:szCs w:val="24"/>
          <w:lang w:val="en-US"/>
        </w:rPr>
        <w:t>of the Mars Sample Return (MSR) program.</w:t>
      </w:r>
    </w:p>
    <w:p w14:paraId="468511F2" w14:textId="7A0E425C" w:rsidR="00673CE8" w:rsidRDefault="00673CE8" w:rsidP="00673CE8">
      <w:pPr>
        <w:spacing w:after="0" w:line="240" w:lineRule="auto"/>
        <w:jc w:val="both"/>
        <w:rPr>
          <w:rFonts w:ascii="Times New Roman" w:hAnsi="Times New Roman" w:cs="Times New Roman"/>
          <w:sz w:val="24"/>
          <w:szCs w:val="24"/>
          <w:lang w:val="en-US"/>
        </w:rPr>
      </w:pPr>
    </w:p>
    <w:p w14:paraId="1014AE46" w14:textId="4A25C123" w:rsidR="00673CE8" w:rsidRPr="00C80017" w:rsidRDefault="00673CE8" w:rsidP="00673CE8">
      <w:pPr>
        <w:spacing w:after="0" w:line="240" w:lineRule="auto"/>
        <w:jc w:val="both"/>
        <w:rPr>
          <w:rFonts w:ascii="Times New Roman" w:hAnsi="Times New Roman" w:cs="Times New Roman"/>
          <w:b/>
          <w:bCs/>
          <w:i/>
          <w:iCs/>
          <w:sz w:val="24"/>
          <w:szCs w:val="24"/>
          <w:lang w:val="en-US"/>
        </w:rPr>
      </w:pPr>
      <w:r w:rsidRPr="00C80017">
        <w:rPr>
          <w:rFonts w:ascii="Times New Roman" w:hAnsi="Times New Roman" w:cs="Times New Roman"/>
          <w:b/>
          <w:bCs/>
          <w:i/>
          <w:iCs/>
          <w:sz w:val="24"/>
          <w:szCs w:val="24"/>
          <w:lang w:val="en-US"/>
        </w:rPr>
        <w:t>Objective of O</w:t>
      </w:r>
      <w:r w:rsidR="006878DA">
        <w:rPr>
          <w:rFonts w:ascii="Times New Roman" w:hAnsi="Times New Roman" w:cs="Times New Roman"/>
          <w:b/>
          <w:bCs/>
          <w:i/>
          <w:iCs/>
          <w:sz w:val="24"/>
          <w:szCs w:val="24"/>
          <w:lang w:val="en-US"/>
        </w:rPr>
        <w:t xml:space="preserve">rbiting </w:t>
      </w:r>
      <w:r w:rsidRPr="00C80017">
        <w:rPr>
          <w:rFonts w:ascii="Times New Roman" w:hAnsi="Times New Roman" w:cs="Times New Roman"/>
          <w:b/>
          <w:bCs/>
          <w:i/>
          <w:iCs/>
          <w:sz w:val="24"/>
          <w:szCs w:val="24"/>
          <w:lang w:val="en-US"/>
        </w:rPr>
        <w:t>S</w:t>
      </w:r>
      <w:r w:rsidR="006878DA">
        <w:rPr>
          <w:rFonts w:ascii="Times New Roman" w:hAnsi="Times New Roman" w:cs="Times New Roman"/>
          <w:b/>
          <w:bCs/>
          <w:i/>
          <w:iCs/>
          <w:sz w:val="24"/>
          <w:szCs w:val="24"/>
          <w:lang w:val="en-US"/>
        </w:rPr>
        <w:t>ample</w:t>
      </w:r>
      <w:r w:rsidRPr="00C80017">
        <w:rPr>
          <w:rFonts w:ascii="Times New Roman" w:hAnsi="Times New Roman" w:cs="Times New Roman"/>
          <w:b/>
          <w:bCs/>
          <w:i/>
          <w:iCs/>
          <w:sz w:val="24"/>
          <w:szCs w:val="24"/>
          <w:lang w:val="en-US"/>
        </w:rPr>
        <w:t xml:space="preserve"> cleanliness</w:t>
      </w:r>
    </w:p>
    <w:p w14:paraId="71B7A15A" w14:textId="2FB71ED9" w:rsidR="00441BC5" w:rsidRDefault="00F04311" w:rsidP="00F04311">
      <w:pPr>
        <w:spacing w:after="0" w:line="240" w:lineRule="auto"/>
        <w:jc w:val="both"/>
        <w:rPr>
          <w:rFonts w:ascii="Times New Roman" w:hAnsi="Times New Roman" w:cs="Times New Roman"/>
          <w:b/>
          <w:bCs/>
          <w:sz w:val="24"/>
          <w:szCs w:val="24"/>
          <w:lang w:val="en-US"/>
        </w:rPr>
      </w:pPr>
      <w:r w:rsidRPr="00C316B0">
        <w:rPr>
          <w:rFonts w:ascii="Times New Roman" w:hAnsi="Times New Roman" w:cs="Times New Roman"/>
          <w:sz w:val="24"/>
          <w:szCs w:val="24"/>
          <w:lang w:val="en-US"/>
        </w:rPr>
        <w:lastRenderedPageBreak/>
        <w:t xml:space="preserve">The </w:t>
      </w:r>
      <w:r w:rsidR="002C3D4D">
        <w:rPr>
          <w:rFonts w:ascii="Times New Roman" w:hAnsi="Times New Roman" w:cs="Times New Roman"/>
          <w:sz w:val="24"/>
          <w:szCs w:val="24"/>
          <w:lang w:val="en-US"/>
        </w:rPr>
        <w:t>OSTT</w:t>
      </w:r>
      <w:r w:rsidRPr="00C316B0">
        <w:rPr>
          <w:rFonts w:ascii="Times New Roman" w:hAnsi="Times New Roman" w:cs="Times New Roman"/>
          <w:sz w:val="24"/>
          <w:szCs w:val="24"/>
          <w:lang w:val="en-US"/>
        </w:rPr>
        <w:t xml:space="preserve"> discussed the scientific rationale for cleaning the interior of the OS and what was to be achieved by this process.  </w:t>
      </w:r>
      <w:r w:rsidR="00AF3C0F">
        <w:rPr>
          <w:rFonts w:ascii="Times New Roman" w:hAnsi="Times New Roman" w:cs="Times New Roman"/>
          <w:sz w:val="24"/>
          <w:szCs w:val="24"/>
          <w:lang w:val="en-US"/>
        </w:rPr>
        <w:t>The team</w:t>
      </w:r>
      <w:r w:rsidRPr="00C316B0">
        <w:rPr>
          <w:rFonts w:ascii="Times New Roman" w:hAnsi="Times New Roman" w:cs="Times New Roman"/>
          <w:sz w:val="24"/>
          <w:szCs w:val="24"/>
          <w:lang w:val="en-US"/>
        </w:rPr>
        <w:t xml:space="preserve"> recognized that the samples within the sealed sample tubes will not be affected by the differences between </w:t>
      </w:r>
      <w:r w:rsidR="00441BC5">
        <w:rPr>
          <w:rFonts w:ascii="Times New Roman" w:hAnsi="Times New Roman" w:cs="Times New Roman"/>
          <w:sz w:val="24"/>
          <w:szCs w:val="24"/>
          <w:lang w:val="en-US"/>
        </w:rPr>
        <w:t>4</w:t>
      </w:r>
      <w:r w:rsidRPr="00C316B0">
        <w:rPr>
          <w:rFonts w:ascii="Times New Roman" w:hAnsi="Times New Roman" w:cs="Times New Roman"/>
          <w:sz w:val="24"/>
          <w:szCs w:val="24"/>
          <w:lang w:val="en-US"/>
        </w:rPr>
        <w:t xml:space="preserve">b vs </w:t>
      </w:r>
      <w:r w:rsidR="00441BC5">
        <w:rPr>
          <w:rFonts w:ascii="Times New Roman" w:hAnsi="Times New Roman" w:cs="Times New Roman"/>
          <w:sz w:val="24"/>
          <w:szCs w:val="24"/>
          <w:lang w:val="en-US"/>
        </w:rPr>
        <w:t>4</w:t>
      </w:r>
      <w:r w:rsidRPr="00C316B0">
        <w:rPr>
          <w:rFonts w:ascii="Times New Roman" w:hAnsi="Times New Roman" w:cs="Times New Roman"/>
          <w:sz w:val="24"/>
          <w:szCs w:val="24"/>
          <w:lang w:val="en-US"/>
        </w:rPr>
        <w:t>a cleanliness on the interior of the OS.  Given that, the team turned its attention to</w:t>
      </w:r>
      <w:r w:rsidR="00AF3C0F">
        <w:rPr>
          <w:rFonts w:ascii="Times New Roman" w:hAnsi="Times New Roman" w:cs="Times New Roman"/>
          <w:sz w:val="24"/>
          <w:szCs w:val="24"/>
          <w:lang w:val="en-US"/>
        </w:rPr>
        <w:t xml:space="preserve"> how the</w:t>
      </w:r>
      <w:r w:rsidR="00AF3C0F" w:rsidRPr="00C316B0">
        <w:rPr>
          <w:rFonts w:ascii="Times New Roman" w:hAnsi="Times New Roman" w:cs="Times New Roman"/>
          <w:sz w:val="24"/>
          <w:szCs w:val="24"/>
          <w:lang w:val="en-US"/>
        </w:rPr>
        <w:t xml:space="preserve"> cleanliness</w:t>
      </w:r>
      <w:r w:rsidR="00AF3C0F">
        <w:rPr>
          <w:rFonts w:ascii="Times New Roman" w:hAnsi="Times New Roman" w:cs="Times New Roman"/>
          <w:sz w:val="24"/>
          <w:szCs w:val="24"/>
          <w:lang w:val="en-US"/>
        </w:rPr>
        <w:t xml:space="preserve"> of</w:t>
      </w:r>
      <w:r w:rsidR="00AF3C0F" w:rsidRPr="00C316B0">
        <w:rPr>
          <w:rFonts w:ascii="Times New Roman" w:hAnsi="Times New Roman" w:cs="Times New Roman"/>
          <w:sz w:val="24"/>
          <w:szCs w:val="24"/>
          <w:lang w:val="en-US"/>
        </w:rPr>
        <w:t xml:space="preserve"> the OS</w:t>
      </w:r>
      <w:r w:rsidR="00AF3C0F">
        <w:rPr>
          <w:rFonts w:ascii="Times New Roman" w:hAnsi="Times New Roman" w:cs="Times New Roman"/>
          <w:sz w:val="24"/>
          <w:szCs w:val="24"/>
          <w:lang w:val="en-US"/>
        </w:rPr>
        <w:t xml:space="preserve"> interior would impact:</w:t>
      </w:r>
      <w:r w:rsidRPr="00C316B0">
        <w:rPr>
          <w:rFonts w:ascii="Times New Roman" w:hAnsi="Times New Roman" w:cs="Times New Roman"/>
          <w:sz w:val="24"/>
          <w:szCs w:val="24"/>
          <w:lang w:val="en-US"/>
        </w:rPr>
        <w:t xml:space="preserve">  1) material inside the OS and potentially on the outside </w:t>
      </w:r>
      <w:r w:rsidR="0015559C">
        <w:rPr>
          <w:rFonts w:ascii="Times New Roman" w:hAnsi="Times New Roman" w:cs="Times New Roman"/>
          <w:sz w:val="24"/>
          <w:szCs w:val="24"/>
          <w:lang w:val="en-US"/>
        </w:rPr>
        <w:t>the</w:t>
      </w:r>
      <w:r w:rsidRPr="00C316B0">
        <w:rPr>
          <w:rFonts w:ascii="Times New Roman" w:hAnsi="Times New Roman" w:cs="Times New Roman"/>
          <w:sz w:val="24"/>
          <w:szCs w:val="24"/>
          <w:lang w:val="en-US"/>
        </w:rPr>
        <w:t xml:space="preserve"> tubes (e.g., Martian dust), which will have scientific value, and 2) a sample within a compromised sample tube (i.e., failed seal).  </w:t>
      </w:r>
      <w:r w:rsidR="00441BC5" w:rsidRPr="00097A9E">
        <w:rPr>
          <w:rFonts w:ascii="Times New Roman" w:hAnsi="Times New Roman" w:cs="Times New Roman"/>
          <w:b/>
          <w:bCs/>
          <w:sz w:val="24"/>
          <w:szCs w:val="24"/>
          <w:lang w:val="en-US"/>
        </w:rPr>
        <w:t>R</w:t>
      </w:r>
      <w:r w:rsidR="00441BC5" w:rsidRPr="00C316B0">
        <w:rPr>
          <w:rFonts w:ascii="Times New Roman" w:hAnsi="Times New Roman" w:cs="Times New Roman"/>
          <w:b/>
          <w:bCs/>
          <w:sz w:val="24"/>
          <w:szCs w:val="24"/>
          <w:lang w:val="en-US"/>
        </w:rPr>
        <w:t>educ</w:t>
      </w:r>
      <w:r w:rsidR="00441BC5">
        <w:rPr>
          <w:rFonts w:ascii="Times New Roman" w:hAnsi="Times New Roman" w:cs="Times New Roman"/>
          <w:b/>
          <w:bCs/>
          <w:sz w:val="24"/>
          <w:szCs w:val="24"/>
          <w:lang w:val="en-US"/>
        </w:rPr>
        <w:t>ing</w:t>
      </w:r>
      <w:r w:rsidR="00441BC5" w:rsidRPr="00C316B0">
        <w:rPr>
          <w:rFonts w:ascii="Times New Roman" w:hAnsi="Times New Roman" w:cs="Times New Roman"/>
          <w:b/>
          <w:bCs/>
          <w:sz w:val="24"/>
          <w:szCs w:val="24"/>
          <w:lang w:val="en-US"/>
        </w:rPr>
        <w:t xml:space="preserve"> the quantity and diversity of contamination</w:t>
      </w:r>
      <w:r w:rsidR="00441BC5">
        <w:rPr>
          <w:rFonts w:ascii="Times New Roman" w:hAnsi="Times New Roman" w:cs="Times New Roman"/>
          <w:b/>
          <w:bCs/>
          <w:sz w:val="24"/>
          <w:szCs w:val="24"/>
          <w:lang w:val="en-US"/>
        </w:rPr>
        <w:t xml:space="preserve"> sources and composition</w:t>
      </w:r>
      <w:r w:rsidR="00441BC5" w:rsidRPr="00C316B0">
        <w:rPr>
          <w:rFonts w:ascii="Times New Roman" w:hAnsi="Times New Roman" w:cs="Times New Roman"/>
          <w:b/>
          <w:bCs/>
          <w:sz w:val="24"/>
          <w:szCs w:val="24"/>
          <w:lang w:val="en-US"/>
        </w:rPr>
        <w:t xml:space="preserve"> within the OS</w:t>
      </w:r>
      <w:r w:rsidR="00441BC5">
        <w:rPr>
          <w:rFonts w:ascii="Times New Roman" w:hAnsi="Times New Roman" w:cs="Times New Roman"/>
          <w:b/>
          <w:bCs/>
          <w:sz w:val="24"/>
          <w:szCs w:val="24"/>
          <w:lang w:val="en-US"/>
        </w:rPr>
        <w:t xml:space="preserve"> will</w:t>
      </w:r>
      <w:r w:rsidR="00441BC5" w:rsidRPr="00C316B0">
        <w:rPr>
          <w:rFonts w:ascii="Times New Roman" w:hAnsi="Times New Roman" w:cs="Times New Roman"/>
          <w:b/>
          <w:bCs/>
          <w:sz w:val="24"/>
          <w:szCs w:val="24"/>
          <w:lang w:val="en-US"/>
        </w:rPr>
        <w:t xml:space="preserve"> enhance the study of materials outside of the tubes or within compromised tubes. </w:t>
      </w:r>
      <w:r w:rsidR="00017703">
        <w:rPr>
          <w:rFonts w:ascii="Times New Roman" w:hAnsi="Times New Roman" w:cs="Times New Roman"/>
          <w:b/>
          <w:bCs/>
          <w:sz w:val="24"/>
          <w:szCs w:val="24"/>
          <w:lang w:val="en-US"/>
        </w:rPr>
        <w:t>T</w:t>
      </w:r>
      <w:r w:rsidR="00441BC5" w:rsidRPr="00C316B0">
        <w:rPr>
          <w:rFonts w:ascii="Times New Roman" w:hAnsi="Times New Roman" w:cs="Times New Roman"/>
          <w:b/>
          <w:bCs/>
          <w:sz w:val="24"/>
          <w:szCs w:val="24"/>
          <w:lang w:val="en-US"/>
        </w:rPr>
        <w:t xml:space="preserve">his will minimize the downstream chances of contamination compromising </w:t>
      </w:r>
      <w:r w:rsidR="00017703">
        <w:rPr>
          <w:rFonts w:ascii="Times New Roman" w:hAnsi="Times New Roman" w:cs="Times New Roman"/>
          <w:b/>
          <w:bCs/>
          <w:sz w:val="24"/>
          <w:szCs w:val="24"/>
          <w:lang w:val="en-US"/>
        </w:rPr>
        <w:t xml:space="preserve">Planetary Protection investigations, and the science objectives of the MSR campaign </w:t>
      </w:r>
      <w:r w:rsidR="006878DA">
        <w:rPr>
          <w:rFonts w:ascii="Times New Roman" w:hAnsi="Times New Roman" w:cs="Times New Roman"/>
          <w:b/>
          <w:bCs/>
          <w:sz w:val="24"/>
          <w:szCs w:val="24"/>
          <w:lang w:val="en-US"/>
        </w:rPr>
        <w:t>(</w:t>
      </w:r>
      <w:r w:rsidR="00017703">
        <w:rPr>
          <w:rFonts w:ascii="Times New Roman" w:hAnsi="Times New Roman" w:cs="Times New Roman"/>
          <w:b/>
          <w:bCs/>
          <w:sz w:val="24"/>
          <w:szCs w:val="24"/>
          <w:lang w:val="en-US"/>
        </w:rPr>
        <w:t>i.e., the</w:t>
      </w:r>
      <w:r w:rsidR="00441BC5" w:rsidRPr="00C316B0">
        <w:rPr>
          <w:rFonts w:ascii="Times New Roman" w:hAnsi="Times New Roman" w:cs="Times New Roman"/>
          <w:b/>
          <w:bCs/>
          <w:sz w:val="24"/>
          <w:szCs w:val="24"/>
          <w:lang w:val="en-US"/>
        </w:rPr>
        <w:t xml:space="preserve"> study of Martian organics of either abiotic or biotic origin and life detection</w:t>
      </w:r>
      <w:r w:rsidR="006878DA">
        <w:rPr>
          <w:rFonts w:ascii="Times New Roman" w:hAnsi="Times New Roman" w:cs="Times New Roman"/>
          <w:b/>
          <w:bCs/>
          <w:sz w:val="24"/>
          <w:szCs w:val="24"/>
          <w:lang w:val="en-US"/>
        </w:rPr>
        <w:t>)</w:t>
      </w:r>
      <w:r w:rsidR="00441BC5" w:rsidRPr="00C316B0">
        <w:rPr>
          <w:rFonts w:ascii="Times New Roman" w:hAnsi="Times New Roman" w:cs="Times New Roman"/>
          <w:b/>
          <w:bCs/>
          <w:sz w:val="24"/>
          <w:szCs w:val="24"/>
          <w:lang w:val="en-US"/>
        </w:rPr>
        <w:t>.</w:t>
      </w:r>
    </w:p>
    <w:p w14:paraId="0EEDC2AD" w14:textId="4EED45CA" w:rsidR="00F04311" w:rsidRDefault="00AF3C0F" w:rsidP="00F0431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lower biological and/or contamination load within the OS would improve the ability to distinguish contamination from indigenous Martian organics or life signatures, thereby reducing the possibility of </w:t>
      </w:r>
      <w:r w:rsidRPr="00C316B0">
        <w:rPr>
          <w:rFonts w:ascii="Times New Roman" w:hAnsi="Times New Roman" w:cs="Times New Roman"/>
          <w:sz w:val="24"/>
          <w:szCs w:val="24"/>
          <w:lang w:val="en-US"/>
        </w:rPr>
        <w:t>false detection</w:t>
      </w:r>
      <w:r>
        <w:rPr>
          <w:rFonts w:ascii="Times New Roman" w:hAnsi="Times New Roman" w:cs="Times New Roman"/>
          <w:sz w:val="24"/>
          <w:szCs w:val="24"/>
          <w:lang w:val="en-US"/>
        </w:rPr>
        <w:t>s.</w:t>
      </w:r>
      <w:r w:rsidR="001F2E8C" w:rsidRPr="001F2E8C">
        <w:rPr>
          <w:rFonts w:ascii="Times New Roman" w:hAnsi="Times New Roman" w:cs="Times New Roman"/>
          <w:b/>
          <w:bCs/>
          <w:sz w:val="24"/>
          <w:szCs w:val="24"/>
          <w:lang w:val="en-US"/>
        </w:rPr>
        <w:t xml:space="preserve"> </w:t>
      </w:r>
      <w:r w:rsidR="001F2E8C">
        <w:rPr>
          <w:rFonts w:ascii="Times New Roman" w:hAnsi="Times New Roman" w:cs="Times New Roman"/>
          <w:b/>
          <w:bCs/>
          <w:sz w:val="24"/>
          <w:szCs w:val="24"/>
          <w:lang w:val="en-US"/>
        </w:rPr>
        <w:t xml:space="preserve">A second but equally important objective is contamination knowledge through a combination of witness plates, trace-level analyses of clean room contaminants on hardware surfaces, and the archiving of hardware </w:t>
      </w:r>
      <w:r w:rsidR="001F2E8C">
        <w:rPr>
          <w:rFonts w:ascii="Times New Roman" w:hAnsi="Times New Roman" w:cs="Times New Roman"/>
          <w:sz w:val="24"/>
          <w:szCs w:val="24"/>
          <w:lang w:val="en-US"/>
        </w:rPr>
        <w:t>materials that share the same history of handling and manipulation as the OS from buil</w:t>
      </w:r>
      <w:r w:rsidR="007F7989">
        <w:rPr>
          <w:rFonts w:ascii="Times New Roman" w:hAnsi="Times New Roman" w:cs="Times New Roman"/>
          <w:sz w:val="24"/>
          <w:szCs w:val="24"/>
          <w:lang w:val="en-US"/>
        </w:rPr>
        <w:t>d</w:t>
      </w:r>
      <w:r w:rsidR="001F2E8C">
        <w:rPr>
          <w:rFonts w:ascii="Times New Roman" w:hAnsi="Times New Roman" w:cs="Times New Roman"/>
          <w:sz w:val="24"/>
          <w:szCs w:val="24"/>
          <w:lang w:val="en-US"/>
        </w:rPr>
        <w:t xml:space="preserve"> to launch.</w:t>
      </w:r>
    </w:p>
    <w:p w14:paraId="1112FDE5" w14:textId="2FAE69F0" w:rsidR="00673CE8" w:rsidRDefault="00673CE8" w:rsidP="00673CE8">
      <w:pPr>
        <w:spacing w:after="0" w:line="240" w:lineRule="auto"/>
        <w:jc w:val="both"/>
        <w:rPr>
          <w:rFonts w:ascii="Times New Roman" w:hAnsi="Times New Roman" w:cs="Times New Roman"/>
          <w:sz w:val="24"/>
          <w:szCs w:val="24"/>
          <w:lang w:val="en-US"/>
        </w:rPr>
      </w:pPr>
    </w:p>
    <w:p w14:paraId="5122DA01" w14:textId="589C96D7" w:rsidR="00083D96" w:rsidRPr="00C80017" w:rsidRDefault="00F2384E" w:rsidP="00673CE8">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 xml:space="preserve">OSTT </w:t>
      </w:r>
      <w:r w:rsidR="00083D96" w:rsidRPr="00C80017">
        <w:rPr>
          <w:rFonts w:ascii="Times New Roman" w:hAnsi="Times New Roman" w:cs="Times New Roman"/>
          <w:b/>
          <w:bCs/>
          <w:i/>
          <w:iCs/>
          <w:sz w:val="24"/>
          <w:szCs w:val="24"/>
          <w:lang w:val="en-US"/>
        </w:rPr>
        <w:t>Recommendation</w:t>
      </w:r>
    </w:p>
    <w:p w14:paraId="07D73824" w14:textId="3C7CAF90" w:rsidR="00083D96" w:rsidRPr="00673CE8" w:rsidRDefault="00083D96"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C355C">
        <w:rPr>
          <w:rFonts w:ascii="Times New Roman" w:hAnsi="Times New Roman" w:cs="Times New Roman"/>
          <w:sz w:val="24"/>
          <w:szCs w:val="24"/>
          <w:lang w:val="en-US"/>
        </w:rPr>
        <w:t>OSTT</w:t>
      </w:r>
      <w:r>
        <w:rPr>
          <w:rFonts w:ascii="Times New Roman" w:hAnsi="Times New Roman" w:cs="Times New Roman"/>
          <w:sz w:val="24"/>
          <w:szCs w:val="24"/>
          <w:lang w:val="en-US"/>
        </w:rPr>
        <w:t xml:space="preserve"> considered </w:t>
      </w:r>
      <w:r w:rsidR="003520D2">
        <w:rPr>
          <w:rFonts w:ascii="Times New Roman" w:hAnsi="Times New Roman" w:cs="Times New Roman"/>
          <w:sz w:val="24"/>
          <w:szCs w:val="24"/>
          <w:lang w:val="en-US"/>
        </w:rPr>
        <w:t>five</w:t>
      </w:r>
      <w:r>
        <w:rPr>
          <w:rFonts w:ascii="Times New Roman" w:hAnsi="Times New Roman" w:cs="Times New Roman"/>
          <w:sz w:val="24"/>
          <w:szCs w:val="24"/>
          <w:lang w:val="en-US"/>
        </w:rPr>
        <w:t xml:space="preserve"> possible </w:t>
      </w:r>
      <w:r w:rsidR="003A6943">
        <w:rPr>
          <w:rFonts w:ascii="Times New Roman" w:hAnsi="Times New Roman" w:cs="Times New Roman"/>
          <w:sz w:val="24"/>
          <w:szCs w:val="24"/>
          <w:lang w:val="en-US"/>
        </w:rPr>
        <w:t>levels of cleanliness that might be implem</w:t>
      </w:r>
      <w:r w:rsidR="0067713A">
        <w:rPr>
          <w:rFonts w:ascii="Times New Roman" w:hAnsi="Times New Roman" w:cs="Times New Roman"/>
          <w:sz w:val="24"/>
          <w:szCs w:val="24"/>
          <w:lang w:val="en-US"/>
        </w:rPr>
        <w:t>e</w:t>
      </w:r>
      <w:r w:rsidR="003A6943">
        <w:rPr>
          <w:rFonts w:ascii="Times New Roman" w:hAnsi="Times New Roman" w:cs="Times New Roman"/>
          <w:sz w:val="24"/>
          <w:szCs w:val="24"/>
          <w:lang w:val="en-US"/>
        </w:rPr>
        <w:t xml:space="preserve">nted in the interior of the OS: </w:t>
      </w:r>
    </w:p>
    <w:p w14:paraId="4D1A048C" w14:textId="633C14DB" w:rsidR="003A6943" w:rsidRPr="003A6943" w:rsidRDefault="003A6943" w:rsidP="003A6943">
      <w:pPr>
        <w:pStyle w:val="ListParagraph"/>
        <w:numPr>
          <w:ilvl w:val="0"/>
          <w:numId w:val="1"/>
        </w:numPr>
        <w:spacing w:after="0" w:line="240" w:lineRule="auto"/>
        <w:jc w:val="both"/>
        <w:rPr>
          <w:rFonts w:ascii="Times New Roman" w:hAnsi="Times New Roman" w:cs="Times New Roman"/>
          <w:sz w:val="24"/>
          <w:szCs w:val="24"/>
        </w:rPr>
      </w:pPr>
      <w:r w:rsidRPr="003A6943">
        <w:rPr>
          <w:rFonts w:ascii="Times New Roman" w:hAnsi="Times New Roman" w:cs="Times New Roman"/>
          <w:sz w:val="24"/>
          <w:szCs w:val="24"/>
          <w:lang w:val="en-US"/>
        </w:rPr>
        <w:t xml:space="preserve">4b </w:t>
      </w:r>
      <w:r w:rsidR="00677896">
        <w:rPr>
          <w:rFonts w:ascii="Times New Roman" w:hAnsi="Times New Roman" w:cs="Times New Roman"/>
          <w:sz w:val="24"/>
          <w:szCs w:val="24"/>
          <w:lang w:val="en-US"/>
        </w:rPr>
        <w:t xml:space="preserve">requirement </w:t>
      </w:r>
      <w:r w:rsidRPr="003A6943">
        <w:rPr>
          <w:rFonts w:ascii="Times New Roman" w:hAnsi="Times New Roman" w:cs="Times New Roman"/>
          <w:sz w:val="24"/>
          <w:szCs w:val="24"/>
          <w:lang w:val="en-US"/>
        </w:rPr>
        <w:t xml:space="preserve">– strictest </w:t>
      </w:r>
      <w:r w:rsidRPr="003A6943">
        <w:rPr>
          <w:rFonts w:ascii="Times New Roman" w:hAnsi="Times New Roman" w:cs="Times New Roman"/>
          <w:i/>
          <w:iCs/>
          <w:sz w:val="24"/>
          <w:szCs w:val="24"/>
          <w:lang w:val="en-US"/>
        </w:rPr>
        <w:t>requirement</w:t>
      </w:r>
      <w:r w:rsidRPr="003A6943">
        <w:rPr>
          <w:rFonts w:ascii="Times New Roman" w:hAnsi="Times New Roman" w:cs="Times New Roman"/>
          <w:sz w:val="24"/>
          <w:szCs w:val="24"/>
          <w:lang w:val="en-US"/>
        </w:rPr>
        <w:t xml:space="preserve">; same as tube interior </w:t>
      </w:r>
    </w:p>
    <w:p w14:paraId="7A2D537C" w14:textId="3CB7CE13" w:rsidR="003A6943" w:rsidRPr="003A6943" w:rsidRDefault="003A6943" w:rsidP="003A6943">
      <w:pPr>
        <w:numPr>
          <w:ilvl w:val="0"/>
          <w:numId w:val="1"/>
        </w:numPr>
        <w:spacing w:after="0" w:line="240" w:lineRule="auto"/>
        <w:jc w:val="both"/>
        <w:rPr>
          <w:rFonts w:ascii="Times New Roman" w:hAnsi="Times New Roman" w:cs="Times New Roman"/>
          <w:sz w:val="24"/>
          <w:szCs w:val="24"/>
        </w:rPr>
      </w:pPr>
      <w:r w:rsidRPr="003A6943">
        <w:rPr>
          <w:rFonts w:ascii="Times New Roman" w:hAnsi="Times New Roman" w:cs="Times New Roman"/>
          <w:sz w:val="24"/>
          <w:szCs w:val="24"/>
          <w:lang w:val="en-US"/>
        </w:rPr>
        <w:t xml:space="preserve">4a/b </w:t>
      </w:r>
      <w:r w:rsidR="00677896">
        <w:rPr>
          <w:rFonts w:ascii="Times New Roman" w:hAnsi="Times New Roman" w:cs="Times New Roman"/>
          <w:sz w:val="24"/>
          <w:szCs w:val="24"/>
          <w:lang w:val="en-US"/>
        </w:rPr>
        <w:t>intermediate requirement</w:t>
      </w:r>
      <w:r w:rsidRPr="003A6943">
        <w:rPr>
          <w:rFonts w:ascii="Times New Roman" w:hAnsi="Times New Roman" w:cs="Times New Roman"/>
          <w:sz w:val="24"/>
          <w:szCs w:val="24"/>
          <w:lang w:val="en-US"/>
        </w:rPr>
        <w:t xml:space="preserve">– split the difference </w:t>
      </w:r>
      <w:r w:rsidRPr="003A6943">
        <w:rPr>
          <w:rFonts w:ascii="Times New Roman" w:hAnsi="Times New Roman" w:cs="Times New Roman"/>
          <w:i/>
          <w:iCs/>
          <w:sz w:val="24"/>
          <w:szCs w:val="24"/>
          <w:lang w:val="en-US"/>
        </w:rPr>
        <w:t>requirement</w:t>
      </w:r>
    </w:p>
    <w:p w14:paraId="37E8BA14" w14:textId="3B55FDA3" w:rsidR="003A6943" w:rsidRPr="000E35CE" w:rsidRDefault="003A6943" w:rsidP="003A6943">
      <w:pPr>
        <w:numPr>
          <w:ilvl w:val="0"/>
          <w:numId w:val="1"/>
        </w:numPr>
        <w:spacing w:after="0" w:line="240" w:lineRule="auto"/>
        <w:jc w:val="both"/>
        <w:rPr>
          <w:rFonts w:ascii="Times New Roman" w:hAnsi="Times New Roman" w:cs="Times New Roman"/>
          <w:sz w:val="24"/>
          <w:szCs w:val="24"/>
        </w:rPr>
      </w:pPr>
      <w:r w:rsidRPr="003A6943">
        <w:rPr>
          <w:rFonts w:ascii="Times New Roman" w:hAnsi="Times New Roman" w:cs="Times New Roman"/>
          <w:sz w:val="24"/>
          <w:szCs w:val="24"/>
          <w:lang w:val="en-US"/>
        </w:rPr>
        <w:t xml:space="preserve">4a </w:t>
      </w:r>
      <w:r w:rsidR="00677896">
        <w:rPr>
          <w:rFonts w:ascii="Times New Roman" w:hAnsi="Times New Roman" w:cs="Times New Roman"/>
          <w:sz w:val="24"/>
          <w:szCs w:val="24"/>
          <w:lang w:val="en-US"/>
        </w:rPr>
        <w:t xml:space="preserve">requirement </w:t>
      </w:r>
      <w:r w:rsidRPr="003A6943">
        <w:rPr>
          <w:rFonts w:ascii="Times New Roman" w:hAnsi="Times New Roman" w:cs="Times New Roman"/>
          <w:sz w:val="24"/>
          <w:szCs w:val="24"/>
          <w:lang w:val="en-US"/>
        </w:rPr>
        <w:t xml:space="preserve">– </w:t>
      </w:r>
      <w:r w:rsidR="00677896">
        <w:rPr>
          <w:rFonts w:ascii="Times New Roman" w:hAnsi="Times New Roman" w:cs="Times New Roman"/>
          <w:sz w:val="24"/>
          <w:szCs w:val="24"/>
          <w:lang w:val="en-US"/>
        </w:rPr>
        <w:t>plus</w:t>
      </w:r>
      <w:r w:rsidRPr="003A6943">
        <w:rPr>
          <w:rFonts w:ascii="Times New Roman" w:hAnsi="Times New Roman" w:cs="Times New Roman"/>
          <w:sz w:val="24"/>
          <w:szCs w:val="24"/>
          <w:lang w:val="en-US"/>
        </w:rPr>
        <w:t xml:space="preserve"> </w:t>
      </w:r>
      <w:r w:rsidRPr="003A6943">
        <w:rPr>
          <w:rFonts w:ascii="Times New Roman" w:hAnsi="Times New Roman" w:cs="Times New Roman"/>
          <w:i/>
          <w:iCs/>
          <w:sz w:val="24"/>
          <w:szCs w:val="24"/>
          <w:lang w:val="en-US"/>
        </w:rPr>
        <w:t xml:space="preserve">best effort </w:t>
      </w:r>
      <w:r w:rsidRPr="003A6943">
        <w:rPr>
          <w:rFonts w:ascii="Times New Roman" w:hAnsi="Times New Roman" w:cs="Times New Roman"/>
          <w:sz w:val="24"/>
          <w:szCs w:val="24"/>
          <w:lang w:val="en-US"/>
        </w:rPr>
        <w:t>toward 4b</w:t>
      </w:r>
    </w:p>
    <w:p w14:paraId="6CF01D2B" w14:textId="63BC4CE2" w:rsidR="000E35CE" w:rsidRPr="003A6943" w:rsidRDefault="000E35CE" w:rsidP="003A6943">
      <w:pPr>
        <w:numPr>
          <w:ilvl w:val="0"/>
          <w:numId w:val="1"/>
        </w:numPr>
        <w:spacing w:after="0" w:line="240" w:lineRule="auto"/>
        <w:jc w:val="both"/>
        <w:rPr>
          <w:rFonts w:ascii="Times New Roman" w:hAnsi="Times New Roman" w:cs="Times New Roman"/>
          <w:sz w:val="24"/>
          <w:szCs w:val="24"/>
        </w:rPr>
      </w:pPr>
      <w:r w:rsidRPr="000E35CE">
        <w:rPr>
          <w:rFonts w:ascii="Times New Roman" w:hAnsi="Times New Roman" w:cs="Times New Roman"/>
          <w:sz w:val="24"/>
          <w:szCs w:val="24"/>
        </w:rPr>
        <w:t>4a</w:t>
      </w:r>
      <w:r>
        <w:rPr>
          <w:rFonts w:ascii="Times New Roman" w:hAnsi="Times New Roman" w:cs="Times New Roman"/>
          <w:sz w:val="24"/>
          <w:szCs w:val="24"/>
        </w:rPr>
        <w:t xml:space="preserve"> </w:t>
      </w:r>
      <w:r w:rsidRPr="000E35CE">
        <w:rPr>
          <w:rFonts w:ascii="Times New Roman" w:hAnsi="Times New Roman" w:cs="Times New Roman"/>
          <w:sz w:val="24"/>
          <w:szCs w:val="24"/>
        </w:rPr>
        <w:t xml:space="preserve">requirement </w:t>
      </w:r>
      <w:r>
        <w:rPr>
          <w:rFonts w:ascii="Times New Roman" w:hAnsi="Times New Roman" w:cs="Times New Roman"/>
          <w:sz w:val="24"/>
          <w:szCs w:val="24"/>
        </w:rPr>
        <w:t xml:space="preserve">– </w:t>
      </w:r>
      <w:r w:rsidRPr="000E35CE">
        <w:rPr>
          <w:rFonts w:ascii="Times New Roman" w:hAnsi="Times New Roman" w:cs="Times New Roman"/>
          <w:sz w:val="24"/>
          <w:szCs w:val="24"/>
        </w:rPr>
        <w:t xml:space="preserve">with any </w:t>
      </w:r>
      <w:r w:rsidRPr="000E35CE">
        <w:rPr>
          <w:rFonts w:ascii="Times New Roman" w:hAnsi="Times New Roman" w:cs="Times New Roman"/>
          <w:i/>
          <w:iCs/>
          <w:sz w:val="24"/>
          <w:szCs w:val="24"/>
        </w:rPr>
        <w:t>feasible effort</w:t>
      </w:r>
      <w:r w:rsidRPr="000E35CE">
        <w:rPr>
          <w:rFonts w:ascii="Times New Roman" w:hAnsi="Times New Roman" w:cs="Times New Roman"/>
          <w:sz w:val="24"/>
          <w:szCs w:val="24"/>
        </w:rPr>
        <w:t xml:space="preserve"> towards 4b</w:t>
      </w:r>
    </w:p>
    <w:p w14:paraId="763758D2" w14:textId="600618A8" w:rsidR="003A6943" w:rsidRPr="003A6943" w:rsidRDefault="003A6943" w:rsidP="003A6943">
      <w:pPr>
        <w:numPr>
          <w:ilvl w:val="0"/>
          <w:numId w:val="1"/>
        </w:numPr>
        <w:spacing w:after="0" w:line="240" w:lineRule="auto"/>
        <w:jc w:val="both"/>
        <w:rPr>
          <w:rFonts w:ascii="Times New Roman" w:hAnsi="Times New Roman" w:cs="Times New Roman"/>
          <w:sz w:val="24"/>
          <w:szCs w:val="24"/>
        </w:rPr>
      </w:pPr>
      <w:r w:rsidRPr="003A6943">
        <w:rPr>
          <w:rFonts w:ascii="Times New Roman" w:hAnsi="Times New Roman" w:cs="Times New Roman"/>
          <w:sz w:val="24"/>
          <w:szCs w:val="24"/>
          <w:lang w:val="en-US"/>
        </w:rPr>
        <w:t xml:space="preserve">4a </w:t>
      </w:r>
      <w:r w:rsidR="00677896">
        <w:rPr>
          <w:rFonts w:ascii="Times New Roman" w:hAnsi="Times New Roman" w:cs="Times New Roman"/>
          <w:sz w:val="24"/>
          <w:szCs w:val="24"/>
          <w:lang w:val="en-US"/>
        </w:rPr>
        <w:t xml:space="preserve">requirement </w:t>
      </w:r>
      <w:r w:rsidRPr="003A6943">
        <w:rPr>
          <w:rFonts w:ascii="Times New Roman" w:hAnsi="Times New Roman" w:cs="Times New Roman"/>
          <w:sz w:val="24"/>
          <w:szCs w:val="24"/>
          <w:lang w:val="en-US"/>
        </w:rPr>
        <w:t xml:space="preserve">– least strict </w:t>
      </w:r>
      <w:r w:rsidRPr="003A6943">
        <w:rPr>
          <w:rFonts w:ascii="Times New Roman" w:hAnsi="Times New Roman" w:cs="Times New Roman"/>
          <w:i/>
          <w:iCs/>
          <w:sz w:val="24"/>
          <w:szCs w:val="24"/>
          <w:lang w:val="en-US"/>
        </w:rPr>
        <w:t>requirement</w:t>
      </w:r>
      <w:r w:rsidRPr="003A6943">
        <w:rPr>
          <w:rFonts w:ascii="Times New Roman" w:hAnsi="Times New Roman" w:cs="Times New Roman"/>
          <w:sz w:val="24"/>
          <w:szCs w:val="24"/>
          <w:lang w:val="en-US"/>
        </w:rPr>
        <w:t xml:space="preserve">; same as lander, fetch rover, and </w:t>
      </w:r>
      <w:r w:rsidR="00941070">
        <w:rPr>
          <w:rFonts w:ascii="Times New Roman" w:hAnsi="Times New Roman" w:cs="Times New Roman"/>
          <w:sz w:val="24"/>
          <w:szCs w:val="24"/>
          <w:lang w:val="en-US"/>
        </w:rPr>
        <w:t xml:space="preserve">the </w:t>
      </w:r>
      <w:r w:rsidRPr="003A6943">
        <w:rPr>
          <w:rFonts w:ascii="Times New Roman" w:hAnsi="Times New Roman" w:cs="Times New Roman"/>
          <w:sz w:val="24"/>
          <w:szCs w:val="24"/>
          <w:lang w:val="en-US"/>
        </w:rPr>
        <w:t>Perseverance</w:t>
      </w:r>
      <w:r w:rsidR="00941070">
        <w:rPr>
          <w:rFonts w:ascii="Times New Roman" w:hAnsi="Times New Roman" w:cs="Times New Roman"/>
          <w:sz w:val="24"/>
          <w:szCs w:val="24"/>
          <w:lang w:val="en-US"/>
        </w:rPr>
        <w:t xml:space="preserve"> rover (all hardware other than sample tube interiors)</w:t>
      </w:r>
    </w:p>
    <w:p w14:paraId="33142A11" w14:textId="279E8D91" w:rsidR="003A6943" w:rsidRDefault="003A6943" w:rsidP="003A6943">
      <w:pPr>
        <w:spacing w:after="0" w:line="240" w:lineRule="auto"/>
        <w:jc w:val="both"/>
        <w:rPr>
          <w:rFonts w:ascii="Times New Roman" w:hAnsi="Times New Roman" w:cs="Times New Roman"/>
          <w:sz w:val="24"/>
          <w:szCs w:val="24"/>
          <w:lang w:val="en-US"/>
        </w:rPr>
      </w:pPr>
    </w:p>
    <w:p w14:paraId="6F60932D" w14:textId="0ED5D840" w:rsidR="00541AEA" w:rsidRDefault="003A6943" w:rsidP="003A69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Each of these was considered by the team</w:t>
      </w:r>
      <w:r w:rsidR="005A7E53">
        <w:rPr>
          <w:rFonts w:ascii="Times New Roman" w:hAnsi="Times New Roman" w:cs="Times New Roman"/>
          <w:sz w:val="24"/>
          <w:szCs w:val="24"/>
          <w:lang w:val="en-US"/>
        </w:rPr>
        <w:t>.</w:t>
      </w:r>
    </w:p>
    <w:p w14:paraId="3547DF75" w14:textId="48B942C2" w:rsidR="000143B6" w:rsidRPr="00537B7F" w:rsidRDefault="00541AEA" w:rsidP="00087460">
      <w:pPr>
        <w:spacing w:after="0" w:line="240" w:lineRule="auto"/>
        <w:jc w:val="both"/>
        <w:rPr>
          <w:rFonts w:ascii="Times New Roman" w:hAnsi="Times New Roman" w:cs="Times New Roman"/>
          <w:i/>
          <w:iCs/>
          <w:sz w:val="24"/>
          <w:szCs w:val="24"/>
        </w:rPr>
      </w:pPr>
      <w:r w:rsidRPr="00537B7F">
        <w:rPr>
          <w:rFonts w:ascii="Times New Roman" w:hAnsi="Times New Roman" w:cs="Times New Roman"/>
          <w:b/>
          <w:bCs/>
          <w:i/>
          <w:iCs/>
          <w:sz w:val="24"/>
          <w:szCs w:val="24"/>
          <w:lang w:val="en-US"/>
        </w:rPr>
        <w:t>The OS</w:t>
      </w:r>
      <w:r w:rsidR="006878DA">
        <w:rPr>
          <w:rFonts w:ascii="Times New Roman" w:hAnsi="Times New Roman" w:cs="Times New Roman"/>
          <w:b/>
          <w:bCs/>
          <w:i/>
          <w:iCs/>
          <w:sz w:val="24"/>
          <w:szCs w:val="24"/>
          <w:lang w:val="en-US"/>
        </w:rPr>
        <w:t>TT</w:t>
      </w:r>
      <w:r w:rsidRPr="00537B7F">
        <w:rPr>
          <w:rFonts w:ascii="Times New Roman" w:hAnsi="Times New Roman" w:cs="Times New Roman"/>
          <w:b/>
          <w:bCs/>
          <w:i/>
          <w:iCs/>
          <w:sz w:val="24"/>
          <w:szCs w:val="24"/>
          <w:lang w:val="en-US"/>
        </w:rPr>
        <w:t xml:space="preserve"> recommendation </w:t>
      </w:r>
      <w:r w:rsidRPr="00537B7F">
        <w:rPr>
          <w:rFonts w:ascii="Times New Roman" w:hAnsi="Times New Roman" w:cs="Times New Roman"/>
          <w:i/>
          <w:iCs/>
          <w:sz w:val="24"/>
          <w:szCs w:val="24"/>
          <w:lang w:val="en-US"/>
        </w:rPr>
        <w:t>is</w:t>
      </w:r>
      <w:r w:rsidR="003A6943" w:rsidRPr="00537B7F">
        <w:rPr>
          <w:rFonts w:ascii="Times New Roman" w:hAnsi="Times New Roman" w:cs="Times New Roman"/>
          <w:i/>
          <w:iCs/>
          <w:sz w:val="24"/>
          <w:szCs w:val="24"/>
          <w:lang w:val="en-US"/>
        </w:rPr>
        <w:t xml:space="preserve"> to implement </w:t>
      </w:r>
      <w:r w:rsidRPr="00537B7F">
        <w:rPr>
          <w:rFonts w:ascii="Times New Roman" w:hAnsi="Times New Roman" w:cs="Times New Roman"/>
          <w:i/>
          <w:iCs/>
          <w:sz w:val="24"/>
          <w:szCs w:val="24"/>
          <w:lang w:val="en-US"/>
        </w:rPr>
        <w:t xml:space="preserve">option </w:t>
      </w:r>
      <w:r w:rsidR="001569F3" w:rsidRPr="00537B7F">
        <w:rPr>
          <w:rFonts w:ascii="Times New Roman" w:hAnsi="Times New Roman" w:cs="Times New Roman"/>
          <w:i/>
          <w:iCs/>
          <w:sz w:val="24"/>
          <w:szCs w:val="24"/>
          <w:lang w:val="en-US"/>
        </w:rPr>
        <w:t>4</w:t>
      </w:r>
      <w:r w:rsidR="00D079EA" w:rsidRPr="00537B7F">
        <w:rPr>
          <w:rFonts w:ascii="Times New Roman" w:hAnsi="Times New Roman" w:cs="Times New Roman"/>
          <w:i/>
          <w:iCs/>
          <w:sz w:val="24"/>
          <w:szCs w:val="24"/>
          <w:lang w:val="en-US"/>
        </w:rPr>
        <w:t xml:space="preserve"> (category </w:t>
      </w:r>
      <w:r w:rsidRPr="00537B7F">
        <w:rPr>
          <w:rFonts w:ascii="Times New Roman" w:hAnsi="Times New Roman" w:cs="Times New Roman"/>
          <w:i/>
          <w:iCs/>
          <w:sz w:val="24"/>
          <w:szCs w:val="24"/>
          <w:lang w:val="en-US"/>
        </w:rPr>
        <w:t xml:space="preserve">4a </w:t>
      </w:r>
      <w:r w:rsidR="00087460" w:rsidRPr="00537B7F">
        <w:rPr>
          <w:rFonts w:ascii="Times New Roman" w:hAnsi="Times New Roman" w:cs="Times New Roman"/>
          <w:i/>
          <w:iCs/>
          <w:sz w:val="24"/>
          <w:szCs w:val="24"/>
          <w:lang w:val="en-US"/>
        </w:rPr>
        <w:t xml:space="preserve">requirement </w:t>
      </w:r>
      <w:r w:rsidR="00087460" w:rsidRPr="00537B7F">
        <w:rPr>
          <w:rFonts w:ascii="Times New Roman" w:hAnsi="Times New Roman" w:cs="Times New Roman"/>
          <w:i/>
          <w:iCs/>
          <w:sz w:val="24"/>
          <w:szCs w:val="24"/>
        </w:rPr>
        <w:t>with any feasible effort towards 4b</w:t>
      </w:r>
      <w:r w:rsidR="00D079EA" w:rsidRPr="00537B7F">
        <w:rPr>
          <w:rFonts w:ascii="Times New Roman" w:hAnsi="Times New Roman" w:cs="Times New Roman"/>
          <w:i/>
          <w:iCs/>
          <w:sz w:val="24"/>
          <w:szCs w:val="24"/>
          <w:lang w:val="en-US"/>
        </w:rPr>
        <w:t>)</w:t>
      </w:r>
      <w:r w:rsidR="00762606" w:rsidRPr="00537B7F">
        <w:rPr>
          <w:rFonts w:ascii="Times New Roman" w:hAnsi="Times New Roman" w:cs="Times New Roman"/>
          <w:i/>
          <w:iCs/>
          <w:sz w:val="24"/>
          <w:szCs w:val="24"/>
          <w:lang w:val="en-US"/>
        </w:rPr>
        <w:t xml:space="preserve"> with </w:t>
      </w:r>
      <w:r w:rsidR="00087460" w:rsidRPr="00537B7F">
        <w:rPr>
          <w:rFonts w:ascii="Times New Roman" w:hAnsi="Times New Roman" w:cs="Times New Roman"/>
          <w:i/>
          <w:iCs/>
          <w:sz w:val="24"/>
          <w:szCs w:val="24"/>
          <w:lang w:val="en-US"/>
        </w:rPr>
        <w:t>four</w:t>
      </w:r>
      <w:r w:rsidR="00762606" w:rsidRPr="00537B7F">
        <w:rPr>
          <w:rFonts w:ascii="Times New Roman" w:hAnsi="Times New Roman" w:cs="Times New Roman"/>
          <w:i/>
          <w:iCs/>
          <w:sz w:val="24"/>
          <w:szCs w:val="24"/>
          <w:lang w:val="en-US"/>
        </w:rPr>
        <w:t xml:space="preserve"> important caveats:</w:t>
      </w:r>
    </w:p>
    <w:p w14:paraId="3FAADE47" w14:textId="00ED3BCE" w:rsidR="000143B6" w:rsidRPr="001569F3" w:rsidRDefault="00EA6997" w:rsidP="003A69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6467D2" w:rsidRPr="001569F3">
        <w:rPr>
          <w:rFonts w:ascii="Times New Roman" w:hAnsi="Times New Roman" w:cs="Times New Roman"/>
          <w:sz w:val="24"/>
          <w:szCs w:val="24"/>
          <w:lang w:val="en-US"/>
        </w:rPr>
        <w:t xml:space="preserve">) </w:t>
      </w:r>
      <w:r w:rsidR="000B2C71" w:rsidRPr="001569F3">
        <w:rPr>
          <w:rFonts w:ascii="Times New Roman" w:hAnsi="Times New Roman" w:cs="Times New Roman"/>
          <w:sz w:val="24"/>
          <w:szCs w:val="24"/>
          <w:lang w:val="en-US"/>
        </w:rPr>
        <w:t>W</w:t>
      </w:r>
      <w:r w:rsidR="00541AEA" w:rsidRPr="001569F3">
        <w:rPr>
          <w:rFonts w:ascii="Times New Roman" w:hAnsi="Times New Roman" w:cs="Times New Roman"/>
          <w:sz w:val="24"/>
          <w:szCs w:val="24"/>
          <w:lang w:val="en-US"/>
        </w:rPr>
        <w:t xml:space="preserve">itness plates within the OS to track contamination </w:t>
      </w:r>
      <w:r w:rsidR="00941070">
        <w:rPr>
          <w:rFonts w:ascii="Times New Roman" w:hAnsi="Times New Roman" w:cs="Times New Roman"/>
          <w:sz w:val="24"/>
          <w:szCs w:val="24"/>
          <w:lang w:val="en-US"/>
        </w:rPr>
        <w:t xml:space="preserve">and fill a contamination knowledge gap </w:t>
      </w:r>
      <w:r w:rsidR="00220672">
        <w:rPr>
          <w:rFonts w:ascii="Times New Roman" w:hAnsi="Times New Roman" w:cs="Times New Roman"/>
          <w:sz w:val="24"/>
          <w:szCs w:val="24"/>
          <w:lang w:val="en-US"/>
        </w:rPr>
        <w:t>after</w:t>
      </w:r>
      <w:r w:rsidR="00941070">
        <w:rPr>
          <w:rFonts w:ascii="Times New Roman" w:hAnsi="Times New Roman" w:cs="Times New Roman"/>
          <w:sz w:val="24"/>
          <w:szCs w:val="24"/>
          <w:lang w:val="en-US"/>
        </w:rPr>
        <w:t xml:space="preserve"> tube sealing on Mars</w:t>
      </w:r>
      <w:r w:rsidR="006467D2" w:rsidRPr="001569F3">
        <w:rPr>
          <w:rFonts w:ascii="Times New Roman" w:hAnsi="Times New Roman" w:cs="Times New Roman"/>
          <w:sz w:val="24"/>
          <w:szCs w:val="24"/>
          <w:lang w:val="en-US"/>
        </w:rPr>
        <w:t xml:space="preserve"> are essential, preferably with the capacity to provide temporal information</w:t>
      </w:r>
      <w:r w:rsidR="000B2C71" w:rsidRPr="001569F3">
        <w:rPr>
          <w:rFonts w:ascii="Times New Roman" w:hAnsi="Times New Roman" w:cs="Times New Roman"/>
          <w:sz w:val="24"/>
          <w:szCs w:val="24"/>
          <w:lang w:val="en-US"/>
        </w:rPr>
        <w:t xml:space="preserve"> on the characteristics/extent</w:t>
      </w:r>
      <w:r w:rsidR="00515AB3">
        <w:rPr>
          <w:rFonts w:ascii="Times New Roman" w:hAnsi="Times New Roman" w:cs="Times New Roman"/>
          <w:sz w:val="24"/>
          <w:szCs w:val="24"/>
          <w:lang w:val="en-US"/>
        </w:rPr>
        <w:t>/sequence</w:t>
      </w:r>
      <w:r w:rsidR="000B2C71" w:rsidRPr="001569F3">
        <w:rPr>
          <w:rFonts w:ascii="Times New Roman" w:hAnsi="Times New Roman" w:cs="Times New Roman"/>
          <w:sz w:val="24"/>
          <w:szCs w:val="24"/>
          <w:lang w:val="en-US"/>
        </w:rPr>
        <w:t xml:space="preserve"> of contamination</w:t>
      </w:r>
      <w:r w:rsidR="006467D2" w:rsidRPr="001569F3">
        <w:rPr>
          <w:rFonts w:ascii="Times New Roman" w:hAnsi="Times New Roman" w:cs="Times New Roman"/>
          <w:sz w:val="24"/>
          <w:szCs w:val="24"/>
          <w:lang w:val="en-US"/>
        </w:rPr>
        <w:t xml:space="preserve"> over the </w:t>
      </w:r>
      <w:r w:rsidR="0044685C">
        <w:rPr>
          <w:rFonts w:ascii="Times New Roman" w:hAnsi="Times New Roman" w:cs="Times New Roman"/>
          <w:sz w:val="24"/>
          <w:szCs w:val="24"/>
          <w:lang w:val="en-US"/>
        </w:rPr>
        <w:t>O</w:t>
      </w:r>
      <w:r w:rsidR="006467D2" w:rsidRPr="001569F3">
        <w:rPr>
          <w:rFonts w:ascii="Times New Roman" w:hAnsi="Times New Roman" w:cs="Times New Roman"/>
          <w:sz w:val="24"/>
          <w:szCs w:val="24"/>
          <w:lang w:val="en-US"/>
        </w:rPr>
        <w:t>S lifetime</w:t>
      </w:r>
      <w:r w:rsidR="000143B6" w:rsidRPr="001569F3">
        <w:rPr>
          <w:rFonts w:ascii="Times New Roman" w:hAnsi="Times New Roman" w:cs="Times New Roman"/>
          <w:sz w:val="24"/>
          <w:szCs w:val="24"/>
          <w:lang w:val="en-US"/>
        </w:rPr>
        <w:t>.</w:t>
      </w:r>
    </w:p>
    <w:p w14:paraId="12577756" w14:textId="3CD4C62F" w:rsidR="00CF6E13" w:rsidRDefault="00EA6997" w:rsidP="00CF6E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CF6E13" w:rsidRPr="001569F3">
        <w:rPr>
          <w:rFonts w:ascii="Times New Roman" w:hAnsi="Times New Roman" w:cs="Times New Roman"/>
          <w:sz w:val="24"/>
          <w:szCs w:val="24"/>
          <w:lang w:val="en-US"/>
        </w:rPr>
        <w:t xml:space="preserve">) The initial baseline of contamination </w:t>
      </w:r>
      <w:r w:rsidR="00CF6E13">
        <w:rPr>
          <w:rFonts w:ascii="Times New Roman" w:hAnsi="Times New Roman" w:cs="Times New Roman"/>
          <w:sz w:val="24"/>
          <w:szCs w:val="24"/>
          <w:lang w:val="en-US"/>
        </w:rPr>
        <w:t xml:space="preserve">on </w:t>
      </w:r>
      <w:r w:rsidR="00B14FDD">
        <w:rPr>
          <w:rFonts w:ascii="Times New Roman" w:hAnsi="Times New Roman" w:cs="Times New Roman"/>
          <w:sz w:val="24"/>
          <w:szCs w:val="24"/>
          <w:lang w:val="en-US"/>
        </w:rPr>
        <w:t xml:space="preserve">the </w:t>
      </w:r>
      <w:r w:rsidR="00CF6E13">
        <w:rPr>
          <w:rFonts w:ascii="Times New Roman" w:hAnsi="Times New Roman" w:cs="Times New Roman"/>
          <w:sz w:val="24"/>
          <w:szCs w:val="24"/>
          <w:lang w:val="en-US"/>
        </w:rPr>
        <w:t xml:space="preserve">OS interior hardware post-cleaning </w:t>
      </w:r>
      <w:r w:rsidR="00CF6E13" w:rsidRPr="001569F3">
        <w:rPr>
          <w:rFonts w:ascii="Times New Roman" w:hAnsi="Times New Roman" w:cs="Times New Roman"/>
          <w:sz w:val="24"/>
          <w:szCs w:val="24"/>
          <w:lang w:val="en-US"/>
        </w:rPr>
        <w:t xml:space="preserve">with respect to key </w:t>
      </w:r>
      <w:r w:rsidR="00CF6E13">
        <w:rPr>
          <w:rFonts w:ascii="Times New Roman" w:hAnsi="Times New Roman" w:cs="Times New Roman"/>
          <w:sz w:val="24"/>
          <w:szCs w:val="24"/>
          <w:lang w:val="en-US"/>
        </w:rPr>
        <w:t>Tier 1 components</w:t>
      </w:r>
      <w:r w:rsidR="00CF6E13" w:rsidRPr="001569F3">
        <w:rPr>
          <w:rFonts w:ascii="Times New Roman" w:hAnsi="Times New Roman" w:cs="Times New Roman"/>
          <w:sz w:val="24"/>
          <w:szCs w:val="24"/>
          <w:lang w:val="en-US"/>
        </w:rPr>
        <w:t xml:space="preserve"> (e.g.</w:t>
      </w:r>
      <w:r w:rsidR="00BC1B9E">
        <w:rPr>
          <w:rFonts w:ascii="Times New Roman" w:hAnsi="Times New Roman" w:cs="Times New Roman"/>
          <w:sz w:val="24"/>
          <w:szCs w:val="24"/>
          <w:lang w:val="en-US"/>
        </w:rPr>
        <w:t>,</w:t>
      </w:r>
      <w:r w:rsidR="00CF6E13" w:rsidRPr="001569F3">
        <w:rPr>
          <w:rFonts w:ascii="Times New Roman" w:hAnsi="Times New Roman" w:cs="Times New Roman"/>
          <w:sz w:val="24"/>
          <w:szCs w:val="24"/>
          <w:lang w:val="en-US"/>
        </w:rPr>
        <w:t xml:space="preserve"> </w:t>
      </w:r>
      <w:r w:rsidR="00CF6E13">
        <w:rPr>
          <w:rFonts w:ascii="Times New Roman" w:hAnsi="Times New Roman" w:cs="Times New Roman"/>
          <w:sz w:val="24"/>
          <w:szCs w:val="24"/>
          <w:lang w:val="en-US"/>
        </w:rPr>
        <w:t xml:space="preserve">nucleic acids, organic acids, including </w:t>
      </w:r>
      <w:r w:rsidR="00CF6E13" w:rsidRPr="001569F3">
        <w:rPr>
          <w:rFonts w:ascii="Times New Roman" w:hAnsi="Times New Roman" w:cs="Times New Roman"/>
          <w:sz w:val="24"/>
          <w:szCs w:val="24"/>
          <w:lang w:val="en-US"/>
        </w:rPr>
        <w:t xml:space="preserve">amino acids, </w:t>
      </w:r>
      <w:r w:rsidR="00CF6E13">
        <w:rPr>
          <w:rFonts w:ascii="Times New Roman" w:hAnsi="Times New Roman" w:cs="Times New Roman"/>
          <w:sz w:val="24"/>
          <w:szCs w:val="24"/>
          <w:lang w:val="en-US"/>
        </w:rPr>
        <w:t xml:space="preserve">organo-sulfur compounds, </w:t>
      </w:r>
      <w:r w:rsidR="00CF6E13" w:rsidRPr="001569F3">
        <w:rPr>
          <w:rFonts w:ascii="Times New Roman" w:hAnsi="Times New Roman" w:cs="Times New Roman"/>
          <w:sz w:val="24"/>
          <w:szCs w:val="24"/>
          <w:lang w:val="en-US"/>
        </w:rPr>
        <w:t>lipids, spores</w:t>
      </w:r>
      <w:r w:rsidR="00CF6E13">
        <w:rPr>
          <w:rFonts w:ascii="Times New Roman" w:hAnsi="Times New Roman" w:cs="Times New Roman"/>
          <w:sz w:val="24"/>
          <w:szCs w:val="24"/>
          <w:lang w:val="en-US"/>
        </w:rPr>
        <w:t>, other common hydrocarbon contaminant</w:t>
      </w:r>
      <w:r w:rsidR="003827D4">
        <w:rPr>
          <w:rFonts w:ascii="Times New Roman" w:hAnsi="Times New Roman" w:cs="Times New Roman"/>
          <w:sz w:val="24"/>
          <w:szCs w:val="24"/>
          <w:lang w:val="en-US"/>
        </w:rPr>
        <w:t>s</w:t>
      </w:r>
      <w:r w:rsidR="00756A8F">
        <w:rPr>
          <w:rFonts w:ascii="Times New Roman" w:hAnsi="Times New Roman" w:cs="Times New Roman"/>
          <w:sz w:val="24"/>
          <w:szCs w:val="24"/>
          <w:lang w:val="en-US"/>
        </w:rPr>
        <w:t>; Summons et al., 2014</w:t>
      </w:r>
      <w:r w:rsidR="00CF6E13" w:rsidRPr="001569F3">
        <w:rPr>
          <w:rFonts w:ascii="Times New Roman" w:hAnsi="Times New Roman" w:cs="Times New Roman"/>
          <w:sz w:val="24"/>
          <w:szCs w:val="24"/>
          <w:lang w:val="en-US"/>
        </w:rPr>
        <w:t>) should be determined</w:t>
      </w:r>
      <w:r w:rsidR="00CF6E13">
        <w:rPr>
          <w:rFonts w:ascii="Times New Roman" w:hAnsi="Times New Roman" w:cs="Times New Roman"/>
          <w:sz w:val="24"/>
          <w:szCs w:val="24"/>
          <w:lang w:val="en-US"/>
        </w:rPr>
        <w:t>, the targets i</w:t>
      </w:r>
      <w:r w:rsidR="00CF6E13" w:rsidRPr="00CF6E13">
        <w:rPr>
          <w:rFonts w:ascii="Times New Roman" w:hAnsi="Times New Roman" w:cs="Times New Roman"/>
          <w:sz w:val="24"/>
          <w:szCs w:val="24"/>
          <w:lang w:val="en-US"/>
        </w:rPr>
        <w:t xml:space="preserve">nformed based on knowledge from Mars </w:t>
      </w:r>
      <w:r w:rsidR="00B14FDD">
        <w:rPr>
          <w:rFonts w:ascii="Times New Roman" w:hAnsi="Times New Roman" w:cs="Times New Roman"/>
          <w:sz w:val="24"/>
          <w:szCs w:val="24"/>
          <w:lang w:val="en-US"/>
        </w:rPr>
        <w:t>C</w:t>
      </w:r>
      <w:r w:rsidR="00CF6E13" w:rsidRPr="00CF6E13">
        <w:rPr>
          <w:rFonts w:ascii="Times New Roman" w:hAnsi="Times New Roman" w:cs="Times New Roman"/>
          <w:sz w:val="24"/>
          <w:szCs w:val="24"/>
          <w:lang w:val="en-US"/>
        </w:rPr>
        <w:t>uriosity and irradiated lab studies</w:t>
      </w:r>
      <w:r w:rsidR="00CF6E13">
        <w:rPr>
          <w:rFonts w:ascii="Times New Roman" w:hAnsi="Times New Roman" w:cs="Times New Roman"/>
          <w:sz w:val="24"/>
          <w:szCs w:val="24"/>
          <w:lang w:val="en-US"/>
        </w:rPr>
        <w:t>.</w:t>
      </w:r>
    </w:p>
    <w:p w14:paraId="4089D397" w14:textId="78FE0BB4" w:rsidR="00CF6E13" w:rsidRDefault="00EA6997" w:rsidP="00CF6E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CF6E13">
        <w:rPr>
          <w:rFonts w:ascii="Times New Roman" w:hAnsi="Times New Roman" w:cs="Times New Roman"/>
          <w:sz w:val="24"/>
          <w:szCs w:val="24"/>
          <w:lang w:val="en-US"/>
        </w:rPr>
        <w:t>) Effort should be made not to clean the OS with solvents or use lubricants and other organic-containing materials that are different from those already used in</w:t>
      </w:r>
      <w:r w:rsidR="00A7204B">
        <w:rPr>
          <w:rFonts w:ascii="Times New Roman" w:hAnsi="Times New Roman" w:cs="Times New Roman"/>
          <w:sz w:val="24"/>
          <w:szCs w:val="24"/>
          <w:lang w:val="en-US"/>
        </w:rPr>
        <w:t xml:space="preserve"> Mars 2020</w:t>
      </w:r>
      <w:r w:rsidR="00CF6E13">
        <w:rPr>
          <w:rFonts w:ascii="Times New Roman" w:hAnsi="Times New Roman" w:cs="Times New Roman"/>
          <w:sz w:val="24"/>
          <w:szCs w:val="24"/>
          <w:lang w:val="en-US"/>
        </w:rPr>
        <w:t xml:space="preserve"> sample collection hardware that will come into direct contact with the sample tubes. This will reduce the complexity of contamination as stated in the objective.</w:t>
      </w:r>
    </w:p>
    <w:p w14:paraId="02872E49" w14:textId="47FDBB29" w:rsidR="00CF6E13" w:rsidRDefault="00EA6997" w:rsidP="00CF6E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CF6E13">
        <w:rPr>
          <w:rFonts w:ascii="Times New Roman" w:hAnsi="Times New Roman" w:cs="Times New Roman"/>
          <w:sz w:val="24"/>
          <w:szCs w:val="24"/>
          <w:lang w:val="en-US"/>
        </w:rPr>
        <w:t xml:space="preserve">) Materials of the same type and quality from which the OS is constructed and </w:t>
      </w:r>
      <w:r w:rsidR="00B711B2">
        <w:rPr>
          <w:rFonts w:ascii="Times New Roman" w:hAnsi="Times New Roman" w:cs="Times New Roman"/>
          <w:sz w:val="24"/>
          <w:szCs w:val="24"/>
          <w:lang w:val="en-US"/>
        </w:rPr>
        <w:t>with</w:t>
      </w:r>
      <w:r w:rsidR="00CF6E13">
        <w:rPr>
          <w:rFonts w:ascii="Times New Roman" w:hAnsi="Times New Roman" w:cs="Times New Roman"/>
          <w:sz w:val="24"/>
          <w:szCs w:val="24"/>
          <w:lang w:val="en-US"/>
        </w:rPr>
        <w:t xml:space="preserve"> which it was cleaned (i.e., cleaning solvents) must be archived for contamination assessment purposes.</w:t>
      </w:r>
    </w:p>
    <w:p w14:paraId="45F9AC29" w14:textId="77777777" w:rsidR="001420E9" w:rsidRDefault="001420E9" w:rsidP="00673CE8">
      <w:pPr>
        <w:spacing w:after="0" w:line="240" w:lineRule="auto"/>
        <w:jc w:val="both"/>
        <w:rPr>
          <w:rFonts w:ascii="Times New Roman" w:hAnsi="Times New Roman" w:cs="Times New Roman"/>
          <w:sz w:val="24"/>
          <w:szCs w:val="24"/>
          <w:lang w:val="en-US"/>
        </w:rPr>
      </w:pPr>
    </w:p>
    <w:p w14:paraId="4936A896" w14:textId="5A084D6E" w:rsidR="008D32E6" w:rsidRPr="001420E9" w:rsidRDefault="00541AEA" w:rsidP="00673CE8">
      <w:pPr>
        <w:spacing w:after="0" w:line="240" w:lineRule="auto"/>
        <w:jc w:val="both"/>
        <w:rPr>
          <w:rFonts w:ascii="Times New Roman" w:hAnsi="Times New Roman" w:cs="Times New Roman"/>
          <w:i/>
          <w:iCs/>
          <w:sz w:val="24"/>
          <w:szCs w:val="24"/>
          <w:lang w:val="en-US"/>
        </w:rPr>
      </w:pPr>
      <w:r w:rsidRPr="001420E9">
        <w:rPr>
          <w:rFonts w:ascii="Times New Roman" w:hAnsi="Times New Roman" w:cs="Times New Roman"/>
          <w:i/>
          <w:iCs/>
          <w:sz w:val="24"/>
          <w:szCs w:val="24"/>
          <w:lang w:val="en-US"/>
        </w:rPr>
        <w:t xml:space="preserve">The </w:t>
      </w:r>
      <w:r w:rsidR="009F6018">
        <w:rPr>
          <w:rFonts w:ascii="Times New Roman" w:hAnsi="Times New Roman" w:cs="Times New Roman"/>
          <w:i/>
          <w:iCs/>
          <w:sz w:val="24"/>
          <w:szCs w:val="24"/>
          <w:lang w:val="en-US"/>
        </w:rPr>
        <w:t>rationale</w:t>
      </w:r>
      <w:r w:rsidRPr="001420E9">
        <w:rPr>
          <w:rFonts w:ascii="Times New Roman" w:hAnsi="Times New Roman" w:cs="Times New Roman"/>
          <w:i/>
          <w:iCs/>
          <w:sz w:val="24"/>
          <w:szCs w:val="24"/>
          <w:lang w:val="en-US"/>
        </w:rPr>
        <w:t xml:space="preserve"> for this decision </w:t>
      </w:r>
      <w:r w:rsidR="009F6018">
        <w:rPr>
          <w:rFonts w:ascii="Times New Roman" w:hAnsi="Times New Roman" w:cs="Times New Roman"/>
          <w:i/>
          <w:iCs/>
          <w:sz w:val="24"/>
          <w:szCs w:val="24"/>
          <w:lang w:val="en-US"/>
        </w:rPr>
        <w:t>was</w:t>
      </w:r>
      <w:r w:rsidRPr="001420E9">
        <w:rPr>
          <w:rFonts w:ascii="Times New Roman" w:hAnsi="Times New Roman" w:cs="Times New Roman"/>
          <w:i/>
          <w:iCs/>
          <w:sz w:val="24"/>
          <w:szCs w:val="24"/>
          <w:lang w:val="en-US"/>
        </w:rPr>
        <w:t xml:space="preserve"> as follows:</w:t>
      </w:r>
    </w:p>
    <w:p w14:paraId="4825DCFD" w14:textId="29969801" w:rsidR="00541AEA" w:rsidRDefault="00541AEA"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03B84">
        <w:rPr>
          <w:rFonts w:ascii="Times New Roman" w:hAnsi="Times New Roman" w:cs="Times New Roman"/>
          <w:sz w:val="24"/>
          <w:szCs w:val="24"/>
          <w:lang w:val="en-US"/>
        </w:rPr>
        <w:t>OSTT</w:t>
      </w:r>
      <w:r>
        <w:rPr>
          <w:rFonts w:ascii="Times New Roman" w:hAnsi="Times New Roman" w:cs="Times New Roman"/>
          <w:sz w:val="24"/>
          <w:szCs w:val="24"/>
          <w:lang w:val="en-US"/>
        </w:rPr>
        <w:t xml:space="preserve"> recognize</w:t>
      </w:r>
      <w:r w:rsidR="007E66B5">
        <w:rPr>
          <w:rFonts w:ascii="Times New Roman" w:hAnsi="Times New Roman" w:cs="Times New Roman"/>
          <w:sz w:val="24"/>
          <w:szCs w:val="24"/>
          <w:lang w:val="en-US"/>
        </w:rPr>
        <w:t>d</w:t>
      </w:r>
      <w:r>
        <w:rPr>
          <w:rFonts w:ascii="Times New Roman" w:hAnsi="Times New Roman" w:cs="Times New Roman"/>
          <w:sz w:val="24"/>
          <w:szCs w:val="24"/>
          <w:lang w:val="en-US"/>
        </w:rPr>
        <w:t xml:space="preserve"> that the optimum recommendation must be balanced with the cost and logistical difficulties associated with </w:t>
      </w:r>
      <w:r w:rsidR="0093308E">
        <w:rPr>
          <w:rFonts w:ascii="Times New Roman" w:hAnsi="Times New Roman" w:cs="Times New Roman"/>
          <w:sz w:val="24"/>
          <w:szCs w:val="24"/>
          <w:lang w:val="en-US"/>
        </w:rPr>
        <w:t>the</w:t>
      </w:r>
      <w:r>
        <w:rPr>
          <w:rFonts w:ascii="Times New Roman" w:hAnsi="Times New Roman" w:cs="Times New Roman"/>
          <w:sz w:val="24"/>
          <w:szCs w:val="24"/>
          <w:lang w:val="en-US"/>
        </w:rPr>
        <w:t xml:space="preserve"> chosen levels of cleanliness. Although science </w:t>
      </w:r>
      <w:r w:rsidR="001569F3">
        <w:rPr>
          <w:rFonts w:ascii="Times New Roman" w:hAnsi="Times New Roman" w:cs="Times New Roman"/>
          <w:sz w:val="24"/>
          <w:szCs w:val="24"/>
          <w:lang w:val="en-US"/>
        </w:rPr>
        <w:t xml:space="preserve">and planetary protection </w:t>
      </w:r>
      <w:r>
        <w:rPr>
          <w:rFonts w:ascii="Times New Roman" w:hAnsi="Times New Roman" w:cs="Times New Roman"/>
          <w:sz w:val="24"/>
          <w:szCs w:val="24"/>
          <w:lang w:val="en-US"/>
        </w:rPr>
        <w:t xml:space="preserve">should not be compromised by taking expedient decisions with respect to cleanliness, it is nevertheless the case that </w:t>
      </w:r>
      <w:r w:rsidR="00C21233">
        <w:rPr>
          <w:rFonts w:ascii="Times New Roman" w:hAnsi="Times New Roman" w:cs="Times New Roman"/>
          <w:sz w:val="24"/>
          <w:szCs w:val="24"/>
          <w:lang w:val="en-US"/>
        </w:rPr>
        <w:t>cleaning to 4b</w:t>
      </w:r>
      <w:r>
        <w:rPr>
          <w:rFonts w:ascii="Times New Roman" w:hAnsi="Times New Roman" w:cs="Times New Roman"/>
          <w:sz w:val="24"/>
          <w:szCs w:val="24"/>
          <w:lang w:val="en-US"/>
        </w:rPr>
        <w:t xml:space="preserve"> </w:t>
      </w:r>
      <w:r w:rsidR="00CA0658">
        <w:rPr>
          <w:rFonts w:ascii="Times New Roman" w:hAnsi="Times New Roman" w:cs="Times New Roman"/>
          <w:sz w:val="24"/>
          <w:szCs w:val="24"/>
          <w:lang w:val="en-US"/>
        </w:rPr>
        <w:t xml:space="preserve">and maintaining that level of cleanliness through </w:t>
      </w:r>
      <w:r w:rsidR="00BC1B9E">
        <w:rPr>
          <w:rFonts w:ascii="Times New Roman" w:hAnsi="Times New Roman" w:cs="Times New Roman"/>
          <w:sz w:val="24"/>
          <w:szCs w:val="24"/>
          <w:lang w:val="en-US"/>
        </w:rPr>
        <w:t xml:space="preserve">a </w:t>
      </w:r>
      <w:r w:rsidR="00CA0658">
        <w:rPr>
          <w:rFonts w:ascii="Times New Roman" w:hAnsi="Times New Roman" w:cs="Times New Roman"/>
          <w:sz w:val="24"/>
          <w:szCs w:val="24"/>
          <w:lang w:val="en-US"/>
        </w:rPr>
        <w:t xml:space="preserve">Mars </w:t>
      </w:r>
      <w:r w:rsidR="00BC1B9E">
        <w:rPr>
          <w:rFonts w:ascii="Times New Roman" w:hAnsi="Times New Roman" w:cs="Times New Roman"/>
          <w:sz w:val="24"/>
          <w:szCs w:val="24"/>
          <w:lang w:val="en-US"/>
        </w:rPr>
        <w:t xml:space="preserve">landing </w:t>
      </w:r>
      <w:r>
        <w:rPr>
          <w:rFonts w:ascii="Times New Roman" w:hAnsi="Times New Roman" w:cs="Times New Roman"/>
          <w:sz w:val="24"/>
          <w:szCs w:val="24"/>
          <w:lang w:val="en-US"/>
        </w:rPr>
        <w:t xml:space="preserve">is a non-trivial </w:t>
      </w:r>
      <w:r w:rsidR="00C21233">
        <w:rPr>
          <w:rFonts w:ascii="Times New Roman" w:hAnsi="Times New Roman" w:cs="Times New Roman"/>
          <w:sz w:val="24"/>
          <w:szCs w:val="24"/>
          <w:lang w:val="en-US"/>
        </w:rPr>
        <w:t>task</w:t>
      </w:r>
      <w:r>
        <w:rPr>
          <w:rFonts w:ascii="Times New Roman" w:hAnsi="Times New Roman" w:cs="Times New Roman"/>
          <w:sz w:val="24"/>
          <w:szCs w:val="24"/>
          <w:lang w:val="en-US"/>
        </w:rPr>
        <w:t xml:space="preserve"> that </w:t>
      </w:r>
      <w:r w:rsidR="00C21233">
        <w:rPr>
          <w:rFonts w:ascii="Times New Roman" w:hAnsi="Times New Roman" w:cs="Times New Roman"/>
          <w:sz w:val="24"/>
          <w:szCs w:val="24"/>
          <w:lang w:val="en-US"/>
        </w:rPr>
        <w:t xml:space="preserve">plays significantly into the </w:t>
      </w:r>
      <w:r w:rsidR="00814619">
        <w:rPr>
          <w:rFonts w:ascii="Times New Roman" w:hAnsi="Times New Roman" w:cs="Times New Roman"/>
          <w:sz w:val="24"/>
          <w:szCs w:val="24"/>
          <w:lang w:val="en-US"/>
        </w:rPr>
        <w:t>decision.</w:t>
      </w:r>
      <w:r>
        <w:rPr>
          <w:rFonts w:ascii="Times New Roman" w:hAnsi="Times New Roman" w:cs="Times New Roman"/>
          <w:sz w:val="24"/>
          <w:szCs w:val="24"/>
          <w:lang w:val="en-US"/>
        </w:rPr>
        <w:t xml:space="preserve"> </w:t>
      </w:r>
    </w:p>
    <w:p w14:paraId="405449C0" w14:textId="77777777" w:rsidR="000428B4" w:rsidRDefault="000428B4" w:rsidP="00673CE8">
      <w:pPr>
        <w:spacing w:after="0" w:line="240" w:lineRule="auto"/>
        <w:jc w:val="both"/>
        <w:rPr>
          <w:rFonts w:ascii="Times New Roman" w:hAnsi="Times New Roman" w:cs="Times New Roman"/>
          <w:sz w:val="24"/>
          <w:szCs w:val="24"/>
          <w:lang w:val="en-US"/>
        </w:rPr>
      </w:pPr>
    </w:p>
    <w:p w14:paraId="2A40FCD2" w14:textId="6EF164A4" w:rsidR="000428B4" w:rsidRPr="000428B4" w:rsidRDefault="001B05DE" w:rsidP="00673CE8">
      <w:pPr>
        <w:spacing w:after="0" w:line="240" w:lineRule="auto"/>
        <w:jc w:val="both"/>
        <w:rPr>
          <w:rFonts w:ascii="Times New Roman" w:hAnsi="Times New Roman" w:cs="Times New Roman"/>
          <w:i/>
          <w:iCs/>
          <w:sz w:val="24"/>
          <w:szCs w:val="24"/>
          <w:lang w:val="en-US"/>
        </w:rPr>
      </w:pPr>
      <w:r w:rsidRPr="000428B4">
        <w:rPr>
          <w:rFonts w:ascii="Times New Roman" w:hAnsi="Times New Roman" w:cs="Times New Roman"/>
          <w:i/>
          <w:iCs/>
          <w:sz w:val="24"/>
          <w:szCs w:val="24"/>
          <w:lang w:val="en-US"/>
        </w:rPr>
        <w:t xml:space="preserve">Option 1: </w:t>
      </w:r>
      <w:r w:rsidR="000428B4" w:rsidRPr="000428B4">
        <w:rPr>
          <w:rFonts w:ascii="Times New Roman" w:hAnsi="Times New Roman" w:cs="Times New Roman"/>
          <w:i/>
          <w:iCs/>
          <w:sz w:val="24"/>
          <w:szCs w:val="24"/>
          <w:lang w:val="en-US"/>
        </w:rPr>
        <w:t>4b – strictest requirement; same as tube interior</w:t>
      </w:r>
    </w:p>
    <w:p w14:paraId="097DA241" w14:textId="4AF70B71" w:rsidR="001B05DE" w:rsidRDefault="0046651B"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1B05DE">
        <w:rPr>
          <w:rFonts w:ascii="Times New Roman" w:hAnsi="Times New Roman" w:cs="Times New Roman"/>
          <w:sz w:val="24"/>
          <w:szCs w:val="24"/>
          <w:lang w:val="en-US"/>
        </w:rPr>
        <w:t xml:space="preserve"> 4b cleanliness level would provide the </w:t>
      </w:r>
      <w:r>
        <w:rPr>
          <w:rFonts w:ascii="Times New Roman" w:hAnsi="Times New Roman" w:cs="Times New Roman"/>
          <w:sz w:val="24"/>
          <w:szCs w:val="24"/>
          <w:lang w:val="en-US"/>
        </w:rPr>
        <w:t>clearest</w:t>
      </w:r>
      <w:r w:rsidR="001B05DE">
        <w:rPr>
          <w:rFonts w:ascii="Times New Roman" w:hAnsi="Times New Roman" w:cs="Times New Roman"/>
          <w:sz w:val="24"/>
          <w:szCs w:val="24"/>
          <w:lang w:val="en-US"/>
        </w:rPr>
        <w:t xml:space="preserve"> outcome – that the interior of the OS contains the minimum level of contamination achievable. </w:t>
      </w:r>
      <w:r>
        <w:rPr>
          <w:rFonts w:ascii="Times New Roman" w:hAnsi="Times New Roman" w:cs="Times New Roman"/>
          <w:sz w:val="24"/>
          <w:szCs w:val="24"/>
          <w:lang w:val="en-US"/>
        </w:rPr>
        <w:t xml:space="preserve">This level of cleanliness may seem illogical given that the outside of the </w:t>
      </w:r>
      <w:r w:rsidR="003B4451">
        <w:rPr>
          <w:rFonts w:ascii="Times New Roman" w:hAnsi="Times New Roman" w:cs="Times New Roman"/>
          <w:sz w:val="24"/>
          <w:szCs w:val="24"/>
          <w:lang w:val="en-US"/>
        </w:rPr>
        <w:t xml:space="preserve">sample </w:t>
      </w:r>
      <w:r>
        <w:rPr>
          <w:rFonts w:ascii="Times New Roman" w:hAnsi="Times New Roman" w:cs="Times New Roman"/>
          <w:sz w:val="24"/>
          <w:szCs w:val="24"/>
          <w:lang w:val="en-US"/>
        </w:rPr>
        <w:t>tubes</w:t>
      </w:r>
      <w:r w:rsidR="003B4451">
        <w:rPr>
          <w:rFonts w:ascii="Times New Roman" w:hAnsi="Times New Roman" w:cs="Times New Roman"/>
          <w:sz w:val="24"/>
          <w:szCs w:val="24"/>
          <w:lang w:val="en-US"/>
        </w:rPr>
        <w:t xml:space="preserve"> being</w:t>
      </w:r>
      <w:r>
        <w:rPr>
          <w:rFonts w:ascii="Times New Roman" w:hAnsi="Times New Roman" w:cs="Times New Roman"/>
          <w:sz w:val="24"/>
          <w:szCs w:val="24"/>
          <w:lang w:val="en-US"/>
        </w:rPr>
        <w:t xml:space="preserve"> transferred into the OS are cleaned to level 4a. However, there are scientific reasons that would </w:t>
      </w:r>
      <w:r w:rsidR="009C0053">
        <w:rPr>
          <w:rFonts w:ascii="Times New Roman" w:hAnsi="Times New Roman" w:cs="Times New Roman"/>
          <w:sz w:val="24"/>
          <w:szCs w:val="24"/>
          <w:lang w:val="en-US"/>
        </w:rPr>
        <w:t xml:space="preserve">justify </w:t>
      </w:r>
      <w:r w:rsidR="003E7397">
        <w:rPr>
          <w:rFonts w:ascii="Times New Roman" w:hAnsi="Times New Roman" w:cs="Times New Roman"/>
          <w:sz w:val="24"/>
          <w:szCs w:val="24"/>
          <w:lang w:val="en-US"/>
        </w:rPr>
        <w:t>high</w:t>
      </w:r>
      <w:r w:rsidR="00E51F1E">
        <w:rPr>
          <w:rFonts w:ascii="Times New Roman" w:hAnsi="Times New Roman" w:cs="Times New Roman"/>
          <w:sz w:val="24"/>
          <w:szCs w:val="24"/>
          <w:lang w:val="en-US"/>
        </w:rPr>
        <w:t>er</w:t>
      </w:r>
      <w:r w:rsidR="003E7397">
        <w:rPr>
          <w:rFonts w:ascii="Times New Roman" w:hAnsi="Times New Roman" w:cs="Times New Roman"/>
          <w:sz w:val="24"/>
          <w:szCs w:val="24"/>
          <w:lang w:val="en-US"/>
        </w:rPr>
        <w:t xml:space="preserve"> cleanliness in the OS</w:t>
      </w:r>
      <w:r>
        <w:rPr>
          <w:rFonts w:ascii="Times New Roman" w:hAnsi="Times New Roman" w:cs="Times New Roman"/>
          <w:sz w:val="24"/>
          <w:szCs w:val="24"/>
          <w:lang w:val="en-US"/>
        </w:rPr>
        <w:t xml:space="preserve">. The cleaning of the interior of the OS </w:t>
      </w:r>
      <w:r w:rsidR="0093308E">
        <w:rPr>
          <w:rFonts w:ascii="Times New Roman" w:hAnsi="Times New Roman" w:cs="Times New Roman"/>
          <w:sz w:val="24"/>
          <w:szCs w:val="24"/>
          <w:lang w:val="en-US"/>
        </w:rPr>
        <w:t xml:space="preserve">to 4b </w:t>
      </w:r>
      <w:r>
        <w:rPr>
          <w:rFonts w:ascii="Times New Roman" w:hAnsi="Times New Roman" w:cs="Times New Roman"/>
          <w:sz w:val="24"/>
          <w:szCs w:val="24"/>
          <w:lang w:val="en-US"/>
        </w:rPr>
        <w:t xml:space="preserve">would localize any contamination discovered later to the exterior of the tubes and remove </w:t>
      </w:r>
      <w:r w:rsidR="003E7397">
        <w:rPr>
          <w:rFonts w:ascii="Times New Roman" w:hAnsi="Times New Roman" w:cs="Times New Roman"/>
          <w:sz w:val="24"/>
          <w:szCs w:val="24"/>
          <w:lang w:val="en-US"/>
        </w:rPr>
        <w:t xml:space="preserve">one </w:t>
      </w:r>
      <w:r>
        <w:rPr>
          <w:rFonts w:ascii="Times New Roman" w:hAnsi="Times New Roman" w:cs="Times New Roman"/>
          <w:sz w:val="24"/>
          <w:szCs w:val="24"/>
          <w:lang w:val="en-US"/>
        </w:rPr>
        <w:t>‘tier’ of contamination. From a scientific methodology point of view, cleaning the interior of the OS to a higher standard tha</w:t>
      </w:r>
      <w:r w:rsidR="00922A0A">
        <w:rPr>
          <w:rFonts w:ascii="Times New Roman" w:hAnsi="Times New Roman" w:cs="Times New Roman"/>
          <w:sz w:val="24"/>
          <w:szCs w:val="24"/>
          <w:lang w:val="en-US"/>
        </w:rPr>
        <w:t>n</w:t>
      </w:r>
      <w:r>
        <w:rPr>
          <w:rFonts w:ascii="Times New Roman" w:hAnsi="Times New Roman" w:cs="Times New Roman"/>
          <w:sz w:val="24"/>
          <w:szCs w:val="24"/>
          <w:lang w:val="en-US"/>
        </w:rPr>
        <w:t xml:space="preserve"> the outside of the tubes would reduce the number of sources of contamination </w:t>
      </w:r>
      <w:r w:rsidR="00135783">
        <w:rPr>
          <w:rFonts w:ascii="Times New Roman" w:hAnsi="Times New Roman" w:cs="Times New Roman"/>
          <w:sz w:val="24"/>
          <w:szCs w:val="24"/>
          <w:lang w:val="en-US"/>
        </w:rPr>
        <w:t>and thus</w:t>
      </w:r>
      <w:r>
        <w:rPr>
          <w:rFonts w:ascii="Times New Roman" w:hAnsi="Times New Roman" w:cs="Times New Roman"/>
          <w:sz w:val="24"/>
          <w:szCs w:val="24"/>
          <w:lang w:val="en-US"/>
        </w:rPr>
        <w:t xml:space="preserve"> the number of variables that must be taken int</w:t>
      </w:r>
      <w:r w:rsidR="00135783">
        <w:rPr>
          <w:rFonts w:ascii="Times New Roman" w:hAnsi="Times New Roman" w:cs="Times New Roman"/>
          <w:sz w:val="24"/>
          <w:szCs w:val="24"/>
          <w:lang w:val="en-US"/>
        </w:rPr>
        <w:t>o</w:t>
      </w:r>
      <w:r>
        <w:rPr>
          <w:rFonts w:ascii="Times New Roman" w:hAnsi="Times New Roman" w:cs="Times New Roman"/>
          <w:sz w:val="24"/>
          <w:szCs w:val="24"/>
          <w:lang w:val="en-US"/>
        </w:rPr>
        <w:t xml:space="preserve"> account when contamination, if it is eventually found, must be </w:t>
      </w:r>
      <w:r w:rsidR="00135783">
        <w:rPr>
          <w:rFonts w:ascii="Times New Roman" w:hAnsi="Times New Roman" w:cs="Times New Roman"/>
          <w:sz w:val="24"/>
          <w:szCs w:val="24"/>
          <w:lang w:val="en-US"/>
        </w:rPr>
        <w:t xml:space="preserve">accounted for. </w:t>
      </w:r>
      <w:r w:rsidR="00C80017">
        <w:rPr>
          <w:rFonts w:ascii="Times New Roman" w:hAnsi="Times New Roman" w:cs="Times New Roman"/>
          <w:sz w:val="24"/>
          <w:szCs w:val="24"/>
          <w:lang w:val="en-US"/>
        </w:rPr>
        <w:t>As the OS will be assembled at a different time</w:t>
      </w:r>
      <w:r w:rsidR="00D170A8">
        <w:rPr>
          <w:rFonts w:ascii="Times New Roman" w:hAnsi="Times New Roman" w:cs="Times New Roman"/>
          <w:sz w:val="24"/>
          <w:szCs w:val="24"/>
          <w:lang w:val="en-US"/>
        </w:rPr>
        <w:t xml:space="preserve"> </w:t>
      </w:r>
      <w:r w:rsidR="00C80017">
        <w:rPr>
          <w:rFonts w:ascii="Times New Roman" w:hAnsi="Times New Roman" w:cs="Times New Roman"/>
          <w:sz w:val="24"/>
          <w:szCs w:val="24"/>
          <w:lang w:val="en-US"/>
        </w:rPr>
        <w:t>and location</w:t>
      </w:r>
      <w:r w:rsidR="00D170A8">
        <w:rPr>
          <w:rFonts w:ascii="Times New Roman" w:hAnsi="Times New Roman" w:cs="Times New Roman"/>
          <w:sz w:val="24"/>
          <w:szCs w:val="24"/>
          <w:lang w:val="en-US"/>
        </w:rPr>
        <w:t xml:space="preserve"> </w:t>
      </w:r>
      <w:r w:rsidR="00C80017">
        <w:rPr>
          <w:rFonts w:ascii="Times New Roman" w:hAnsi="Times New Roman" w:cs="Times New Roman"/>
          <w:sz w:val="24"/>
          <w:szCs w:val="24"/>
          <w:lang w:val="en-US"/>
        </w:rPr>
        <w:t xml:space="preserve">than the sample tubes, it cannot be </w:t>
      </w:r>
      <w:r w:rsidR="00D170A8">
        <w:rPr>
          <w:rFonts w:ascii="Times New Roman" w:hAnsi="Times New Roman" w:cs="Times New Roman"/>
          <w:sz w:val="24"/>
          <w:szCs w:val="24"/>
          <w:lang w:val="en-US"/>
        </w:rPr>
        <w:t>en</w:t>
      </w:r>
      <w:r w:rsidR="00C80017">
        <w:rPr>
          <w:rFonts w:ascii="Times New Roman" w:hAnsi="Times New Roman" w:cs="Times New Roman"/>
          <w:sz w:val="24"/>
          <w:szCs w:val="24"/>
          <w:lang w:val="en-US"/>
        </w:rPr>
        <w:t xml:space="preserve">sured that the potential organisms and organic contamination on the </w:t>
      </w:r>
      <w:r w:rsidR="003727A3">
        <w:rPr>
          <w:rFonts w:ascii="Times New Roman" w:hAnsi="Times New Roman" w:cs="Times New Roman"/>
          <w:sz w:val="24"/>
          <w:szCs w:val="24"/>
          <w:lang w:val="en-US"/>
        </w:rPr>
        <w:t>interior of the OS would be the same as the outside of the tubes. Hence contamination within the OS interior would likely add a</w:t>
      </w:r>
      <w:r w:rsidR="00D170A8">
        <w:rPr>
          <w:rFonts w:ascii="Times New Roman" w:hAnsi="Times New Roman" w:cs="Times New Roman"/>
          <w:sz w:val="24"/>
          <w:szCs w:val="24"/>
          <w:lang w:val="en-US"/>
        </w:rPr>
        <w:t xml:space="preserve">n </w:t>
      </w:r>
      <w:r w:rsidR="003727A3">
        <w:rPr>
          <w:rFonts w:ascii="Times New Roman" w:hAnsi="Times New Roman" w:cs="Times New Roman"/>
          <w:sz w:val="24"/>
          <w:szCs w:val="24"/>
          <w:lang w:val="en-US"/>
        </w:rPr>
        <w:t>additional level of complexity to the inventory of contamination that would end up on the outside of the sample tubes</w:t>
      </w:r>
      <w:r w:rsidR="00E2461E">
        <w:rPr>
          <w:rFonts w:ascii="Times New Roman" w:hAnsi="Times New Roman" w:cs="Times New Roman"/>
          <w:sz w:val="24"/>
          <w:szCs w:val="24"/>
          <w:lang w:val="en-US"/>
        </w:rPr>
        <w:t xml:space="preserve"> and potentially within a failed tube.</w:t>
      </w:r>
    </w:p>
    <w:p w14:paraId="3D42F529" w14:textId="4119257F" w:rsidR="00135783" w:rsidRDefault="00135783"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However, the countervailing factors </w:t>
      </w:r>
      <w:r w:rsidR="00FF2A32">
        <w:rPr>
          <w:rFonts w:ascii="Times New Roman" w:hAnsi="Times New Roman" w:cs="Times New Roman"/>
          <w:sz w:val="24"/>
          <w:szCs w:val="24"/>
          <w:lang w:val="en-US"/>
        </w:rPr>
        <w:t>in this option</w:t>
      </w:r>
      <w:r>
        <w:rPr>
          <w:rFonts w:ascii="Times New Roman" w:hAnsi="Times New Roman" w:cs="Times New Roman"/>
          <w:sz w:val="24"/>
          <w:szCs w:val="24"/>
          <w:lang w:val="en-US"/>
        </w:rPr>
        <w:t xml:space="preserve"> are: </w:t>
      </w:r>
      <w:r w:rsidR="002F021E">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0E1C42">
        <w:rPr>
          <w:rFonts w:ascii="Times New Roman" w:hAnsi="Times New Roman" w:cs="Times New Roman"/>
          <w:sz w:val="24"/>
          <w:szCs w:val="24"/>
          <w:lang w:val="en-US"/>
        </w:rPr>
        <w:t>C</w:t>
      </w:r>
      <w:r>
        <w:rPr>
          <w:rFonts w:ascii="Times New Roman" w:hAnsi="Times New Roman" w:cs="Times New Roman"/>
          <w:sz w:val="24"/>
          <w:szCs w:val="24"/>
          <w:lang w:val="en-US"/>
        </w:rPr>
        <w:t xml:space="preserve">leanliness to 4b involves considerable </w:t>
      </w:r>
      <w:r w:rsidR="000E1C42">
        <w:rPr>
          <w:rFonts w:ascii="Times New Roman" w:hAnsi="Times New Roman" w:cs="Times New Roman"/>
          <w:sz w:val="24"/>
          <w:szCs w:val="24"/>
          <w:lang w:val="en-US"/>
        </w:rPr>
        <w:t xml:space="preserve">engineering, </w:t>
      </w:r>
      <w:r>
        <w:rPr>
          <w:rFonts w:ascii="Times New Roman" w:hAnsi="Times New Roman" w:cs="Times New Roman"/>
          <w:sz w:val="24"/>
          <w:szCs w:val="24"/>
          <w:lang w:val="en-US"/>
        </w:rPr>
        <w:t>logistic and cost implications, particularly in maintaining 4b conditions during transport</w:t>
      </w:r>
      <w:r w:rsidR="000E1C42">
        <w:rPr>
          <w:rFonts w:ascii="Times New Roman" w:hAnsi="Times New Roman" w:cs="Times New Roman"/>
          <w:sz w:val="24"/>
          <w:szCs w:val="24"/>
          <w:lang w:val="en-US"/>
        </w:rPr>
        <w:t>. Th</w:t>
      </w:r>
      <w:r>
        <w:rPr>
          <w:rFonts w:ascii="Times New Roman" w:hAnsi="Times New Roman" w:cs="Times New Roman"/>
          <w:sz w:val="24"/>
          <w:szCs w:val="24"/>
          <w:lang w:val="en-US"/>
        </w:rPr>
        <w:t xml:space="preserve">e </w:t>
      </w:r>
      <w:r w:rsidR="00CF4E89">
        <w:rPr>
          <w:rFonts w:ascii="Times New Roman" w:hAnsi="Times New Roman" w:cs="Times New Roman"/>
          <w:sz w:val="24"/>
          <w:szCs w:val="24"/>
          <w:lang w:val="en-US"/>
        </w:rPr>
        <w:t>OSTT</w:t>
      </w:r>
      <w:r>
        <w:rPr>
          <w:rFonts w:ascii="Times New Roman" w:hAnsi="Times New Roman" w:cs="Times New Roman"/>
          <w:sz w:val="24"/>
          <w:szCs w:val="24"/>
          <w:lang w:val="en-US"/>
        </w:rPr>
        <w:t xml:space="preserve"> considered </w:t>
      </w:r>
      <w:r w:rsidR="000E1C42">
        <w:rPr>
          <w:rFonts w:ascii="Times New Roman" w:hAnsi="Times New Roman" w:cs="Times New Roman"/>
          <w:sz w:val="24"/>
          <w:szCs w:val="24"/>
          <w:lang w:val="en-US"/>
        </w:rPr>
        <w:t>that this effort was</w:t>
      </w:r>
      <w:r>
        <w:rPr>
          <w:rFonts w:ascii="Times New Roman" w:hAnsi="Times New Roman" w:cs="Times New Roman"/>
          <w:sz w:val="24"/>
          <w:szCs w:val="24"/>
          <w:lang w:val="en-US"/>
        </w:rPr>
        <w:t xml:space="preserve"> not commensurate with </w:t>
      </w:r>
      <w:r w:rsidR="001456C9">
        <w:rPr>
          <w:rFonts w:ascii="Times New Roman" w:hAnsi="Times New Roman" w:cs="Times New Roman"/>
          <w:sz w:val="24"/>
          <w:szCs w:val="24"/>
          <w:lang w:val="en-US"/>
        </w:rPr>
        <w:t xml:space="preserve">the </w:t>
      </w:r>
      <w:r>
        <w:rPr>
          <w:rFonts w:ascii="Times New Roman" w:hAnsi="Times New Roman" w:cs="Times New Roman"/>
          <w:sz w:val="24"/>
          <w:szCs w:val="24"/>
          <w:lang w:val="en-US"/>
        </w:rPr>
        <w:t>advantages achieved</w:t>
      </w:r>
      <w:r w:rsidR="000E1C42">
        <w:rPr>
          <w:rFonts w:ascii="Times New Roman" w:hAnsi="Times New Roman" w:cs="Times New Roman"/>
          <w:sz w:val="24"/>
          <w:szCs w:val="24"/>
          <w:lang w:val="en-US"/>
        </w:rPr>
        <w:t xml:space="preserve">, </w:t>
      </w:r>
      <w:r w:rsidR="00D170A8">
        <w:rPr>
          <w:rFonts w:ascii="Times New Roman" w:hAnsi="Times New Roman" w:cs="Times New Roman"/>
          <w:sz w:val="24"/>
          <w:szCs w:val="24"/>
          <w:lang w:val="en-US"/>
        </w:rPr>
        <w:t xml:space="preserve">including minimal benefit to sample material inside sealed sample tubes, </w:t>
      </w:r>
      <w:r w:rsidR="00F04311">
        <w:rPr>
          <w:rFonts w:ascii="Times New Roman" w:hAnsi="Times New Roman" w:cs="Times New Roman"/>
          <w:sz w:val="24"/>
          <w:szCs w:val="24"/>
          <w:lang w:val="en-US"/>
        </w:rPr>
        <w:t xml:space="preserve">2) The OS is not hermetically sealed. Thus, a 4b requirement for the interior of the OS would have significant implications for the cleanliness requirements of the </w:t>
      </w:r>
      <w:r w:rsidR="00F21706">
        <w:rPr>
          <w:rFonts w:ascii="Times New Roman" w:hAnsi="Times New Roman" w:cs="Times New Roman"/>
          <w:sz w:val="24"/>
          <w:szCs w:val="24"/>
          <w:lang w:val="en-US"/>
        </w:rPr>
        <w:t>Earth Return Orbiter</w:t>
      </w:r>
      <w:r w:rsidR="00F04311">
        <w:rPr>
          <w:rFonts w:ascii="Times New Roman" w:hAnsi="Times New Roman" w:cs="Times New Roman"/>
          <w:sz w:val="24"/>
          <w:szCs w:val="24"/>
          <w:lang w:val="en-US"/>
        </w:rPr>
        <w:t>, 3</w:t>
      </w:r>
      <w:r w:rsidR="000E1C42">
        <w:rPr>
          <w:rFonts w:ascii="Times New Roman" w:hAnsi="Times New Roman" w:cs="Times New Roman"/>
          <w:sz w:val="24"/>
          <w:szCs w:val="24"/>
          <w:lang w:val="en-US"/>
        </w:rPr>
        <w:t xml:space="preserve">) Cleanliness to level 4b inside the OS </w:t>
      </w:r>
      <w:r w:rsidR="00F86EF0">
        <w:rPr>
          <w:rFonts w:ascii="Times New Roman" w:hAnsi="Times New Roman" w:cs="Times New Roman"/>
          <w:sz w:val="24"/>
          <w:szCs w:val="24"/>
          <w:lang w:val="en-US"/>
        </w:rPr>
        <w:t>is</w:t>
      </w:r>
      <w:r w:rsidR="000E1C42">
        <w:rPr>
          <w:rFonts w:ascii="Times New Roman" w:hAnsi="Times New Roman" w:cs="Times New Roman"/>
          <w:sz w:val="24"/>
          <w:szCs w:val="24"/>
          <w:lang w:val="en-US"/>
        </w:rPr>
        <w:t xml:space="preserve"> not required to achieve a sufficient cleanliness in which </w:t>
      </w:r>
      <w:r w:rsidR="00061EAB">
        <w:rPr>
          <w:rFonts w:ascii="Times New Roman" w:hAnsi="Times New Roman" w:cs="Times New Roman"/>
          <w:sz w:val="24"/>
          <w:szCs w:val="24"/>
          <w:lang w:val="en-US"/>
        </w:rPr>
        <w:t xml:space="preserve">the </w:t>
      </w:r>
      <w:r w:rsidR="000E1C42">
        <w:rPr>
          <w:rFonts w:ascii="Times New Roman" w:hAnsi="Times New Roman" w:cs="Times New Roman"/>
          <w:sz w:val="24"/>
          <w:szCs w:val="24"/>
          <w:lang w:val="en-US"/>
        </w:rPr>
        <w:t xml:space="preserve">contamination present </w:t>
      </w:r>
      <w:r w:rsidR="00BE0157">
        <w:rPr>
          <w:rFonts w:ascii="Times New Roman" w:hAnsi="Times New Roman" w:cs="Times New Roman"/>
          <w:sz w:val="24"/>
          <w:szCs w:val="24"/>
          <w:lang w:val="en-US"/>
        </w:rPr>
        <w:t>can</w:t>
      </w:r>
      <w:r w:rsidR="000E1C42">
        <w:rPr>
          <w:rFonts w:ascii="Times New Roman" w:hAnsi="Times New Roman" w:cs="Times New Roman"/>
          <w:sz w:val="24"/>
          <w:szCs w:val="24"/>
          <w:lang w:val="en-US"/>
        </w:rPr>
        <w:t xml:space="preserve"> be accounted for </w:t>
      </w:r>
      <w:r w:rsidR="005579D4">
        <w:rPr>
          <w:rFonts w:ascii="Times New Roman" w:hAnsi="Times New Roman" w:cs="Times New Roman"/>
          <w:sz w:val="24"/>
          <w:szCs w:val="24"/>
          <w:lang w:val="en-US"/>
        </w:rPr>
        <w:t>provided certain steps are taken</w:t>
      </w:r>
      <w:r w:rsidR="00B62762">
        <w:rPr>
          <w:rFonts w:ascii="Times New Roman" w:hAnsi="Times New Roman" w:cs="Times New Roman"/>
          <w:sz w:val="24"/>
          <w:szCs w:val="24"/>
          <w:lang w:val="en-US"/>
        </w:rPr>
        <w:t>,</w:t>
      </w:r>
      <w:r w:rsidR="005579D4">
        <w:rPr>
          <w:rFonts w:ascii="Times New Roman" w:hAnsi="Times New Roman" w:cs="Times New Roman"/>
          <w:sz w:val="24"/>
          <w:szCs w:val="24"/>
          <w:lang w:val="en-US"/>
        </w:rPr>
        <w:t xml:space="preserve"> such as </w:t>
      </w:r>
      <w:r w:rsidR="000E1C42">
        <w:rPr>
          <w:rFonts w:ascii="Times New Roman" w:hAnsi="Times New Roman" w:cs="Times New Roman"/>
          <w:sz w:val="24"/>
          <w:szCs w:val="24"/>
          <w:lang w:val="en-US"/>
        </w:rPr>
        <w:t>adequate witness plates to track contamination</w:t>
      </w:r>
      <w:r w:rsidR="005579D4">
        <w:rPr>
          <w:rFonts w:ascii="Times New Roman" w:hAnsi="Times New Roman" w:cs="Times New Roman"/>
          <w:sz w:val="24"/>
          <w:szCs w:val="24"/>
          <w:lang w:val="en-US"/>
        </w:rPr>
        <w:t xml:space="preserve"> (see justification for Option 4 below)</w:t>
      </w:r>
      <w:r w:rsidR="000E1C42">
        <w:rPr>
          <w:rFonts w:ascii="Times New Roman" w:hAnsi="Times New Roman" w:cs="Times New Roman"/>
          <w:sz w:val="24"/>
          <w:szCs w:val="24"/>
          <w:lang w:val="en-US"/>
        </w:rPr>
        <w:t>.</w:t>
      </w:r>
    </w:p>
    <w:p w14:paraId="2B1FB98B" w14:textId="77777777" w:rsidR="00C80017" w:rsidRDefault="00C80017" w:rsidP="00673CE8">
      <w:pPr>
        <w:spacing w:after="0" w:line="240" w:lineRule="auto"/>
        <w:jc w:val="both"/>
        <w:rPr>
          <w:rFonts w:ascii="Times New Roman" w:hAnsi="Times New Roman" w:cs="Times New Roman"/>
          <w:sz w:val="24"/>
          <w:szCs w:val="24"/>
          <w:lang w:val="en-US"/>
        </w:rPr>
      </w:pPr>
    </w:p>
    <w:p w14:paraId="7B1DD65F" w14:textId="77777777" w:rsidR="003A6943" w:rsidRPr="003A6943" w:rsidRDefault="00135783" w:rsidP="00C80017">
      <w:pPr>
        <w:spacing w:after="0" w:line="240" w:lineRule="auto"/>
        <w:jc w:val="both"/>
        <w:rPr>
          <w:rFonts w:ascii="Times New Roman" w:hAnsi="Times New Roman" w:cs="Times New Roman"/>
          <w:i/>
          <w:iCs/>
          <w:sz w:val="24"/>
          <w:szCs w:val="24"/>
        </w:rPr>
      </w:pPr>
      <w:r w:rsidRPr="00C80017">
        <w:rPr>
          <w:rFonts w:ascii="Times New Roman" w:hAnsi="Times New Roman" w:cs="Times New Roman"/>
          <w:i/>
          <w:iCs/>
          <w:sz w:val="24"/>
          <w:szCs w:val="24"/>
          <w:lang w:val="en-US"/>
        </w:rPr>
        <w:t xml:space="preserve">Option 2: </w:t>
      </w:r>
      <w:r w:rsidR="003A6943" w:rsidRPr="003A6943">
        <w:rPr>
          <w:rFonts w:ascii="Times New Roman" w:hAnsi="Times New Roman" w:cs="Times New Roman"/>
          <w:i/>
          <w:iCs/>
          <w:sz w:val="24"/>
          <w:szCs w:val="24"/>
          <w:lang w:val="en-US"/>
        </w:rPr>
        <w:t>4a/b – split the difference requirement</w:t>
      </w:r>
    </w:p>
    <w:p w14:paraId="404DF318" w14:textId="6EDCD653" w:rsidR="00135783" w:rsidRDefault="00153815"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81AFE">
        <w:rPr>
          <w:rFonts w:ascii="Times New Roman" w:hAnsi="Times New Roman" w:cs="Times New Roman"/>
          <w:sz w:val="24"/>
          <w:szCs w:val="24"/>
          <w:lang w:val="en-US"/>
        </w:rPr>
        <w:t>OSTT</w:t>
      </w:r>
      <w:r>
        <w:rPr>
          <w:rFonts w:ascii="Times New Roman" w:hAnsi="Times New Roman" w:cs="Times New Roman"/>
          <w:sz w:val="24"/>
          <w:szCs w:val="24"/>
          <w:lang w:val="en-US"/>
        </w:rPr>
        <w:t xml:space="preserve"> considered that this option, although not requiring 4b standards</w:t>
      </w:r>
      <w:r w:rsidR="00C836C6">
        <w:rPr>
          <w:rFonts w:ascii="Times New Roman" w:hAnsi="Times New Roman" w:cs="Times New Roman"/>
          <w:sz w:val="24"/>
          <w:szCs w:val="24"/>
          <w:lang w:val="en-US"/>
        </w:rPr>
        <w:t xml:space="preserve">, places a </w:t>
      </w:r>
      <w:r w:rsidR="00C836C6" w:rsidRPr="00C836C6">
        <w:rPr>
          <w:rFonts w:ascii="Times New Roman" w:hAnsi="Times New Roman" w:cs="Times New Roman"/>
          <w:i/>
          <w:iCs/>
          <w:sz w:val="24"/>
          <w:szCs w:val="24"/>
          <w:lang w:val="en-US"/>
        </w:rPr>
        <w:t>requirement</w:t>
      </w:r>
      <w:r w:rsidR="00C836C6">
        <w:rPr>
          <w:rFonts w:ascii="Times New Roman" w:hAnsi="Times New Roman" w:cs="Times New Roman"/>
          <w:sz w:val="24"/>
          <w:szCs w:val="24"/>
          <w:lang w:val="en-US"/>
        </w:rPr>
        <w:t xml:space="preserve">, and therefore potentially a strong financial and logistic burden on whatever requirement is defined. </w:t>
      </w:r>
      <w:r w:rsidR="0058356D">
        <w:rPr>
          <w:rFonts w:ascii="Times New Roman" w:hAnsi="Times New Roman" w:cs="Times New Roman"/>
          <w:sz w:val="24"/>
          <w:szCs w:val="24"/>
          <w:lang w:val="en-US"/>
        </w:rPr>
        <w:t>The team</w:t>
      </w:r>
      <w:r w:rsidR="0058356D" w:rsidRPr="0058356D">
        <w:rPr>
          <w:rFonts w:ascii="Times New Roman" w:hAnsi="Times New Roman" w:cs="Times New Roman"/>
          <w:sz w:val="24"/>
          <w:szCs w:val="24"/>
          <w:lang w:val="en-US"/>
        </w:rPr>
        <w:t xml:space="preserve"> could not identify a specific organic or biological component that needed to be below a specific threshold or what the threshold would be in order to define a</w:t>
      </w:r>
      <w:r w:rsidR="001F06E8">
        <w:rPr>
          <w:rFonts w:ascii="Times New Roman" w:hAnsi="Times New Roman" w:cs="Times New Roman"/>
          <w:sz w:val="24"/>
          <w:szCs w:val="24"/>
          <w:lang w:val="en-US"/>
        </w:rPr>
        <w:t xml:space="preserve"> requirement between </w:t>
      </w:r>
      <w:r w:rsidR="0058356D" w:rsidRPr="0058356D">
        <w:rPr>
          <w:rFonts w:ascii="Times New Roman" w:hAnsi="Times New Roman" w:cs="Times New Roman"/>
          <w:sz w:val="24"/>
          <w:szCs w:val="24"/>
          <w:lang w:val="en-US"/>
        </w:rPr>
        <w:t>4a</w:t>
      </w:r>
      <w:r w:rsidR="001F06E8">
        <w:rPr>
          <w:rFonts w:ascii="Times New Roman" w:hAnsi="Times New Roman" w:cs="Times New Roman"/>
          <w:sz w:val="24"/>
          <w:szCs w:val="24"/>
          <w:lang w:val="en-US"/>
        </w:rPr>
        <w:t xml:space="preserve"> and </w:t>
      </w:r>
      <w:r w:rsidR="0058356D" w:rsidRPr="0058356D">
        <w:rPr>
          <w:rFonts w:ascii="Times New Roman" w:hAnsi="Times New Roman" w:cs="Times New Roman"/>
          <w:sz w:val="24"/>
          <w:szCs w:val="24"/>
          <w:lang w:val="en-US"/>
        </w:rPr>
        <w:t>4b.</w:t>
      </w:r>
      <w:r w:rsidR="0058356D">
        <w:rPr>
          <w:rFonts w:ascii="Times New Roman" w:hAnsi="Times New Roman" w:cs="Times New Roman"/>
          <w:sz w:val="24"/>
          <w:szCs w:val="24"/>
          <w:lang w:val="en-US"/>
        </w:rPr>
        <w:t xml:space="preserve"> </w:t>
      </w:r>
      <w:r w:rsidR="00C836C6">
        <w:rPr>
          <w:rFonts w:ascii="Times New Roman" w:hAnsi="Times New Roman" w:cs="Times New Roman"/>
          <w:sz w:val="24"/>
          <w:szCs w:val="24"/>
          <w:lang w:val="en-US"/>
        </w:rPr>
        <w:t xml:space="preserve">Any cleaning beyond 4a is likely to be highly challenging. The establishment of a </w:t>
      </w:r>
      <w:r w:rsidR="00C836C6" w:rsidRPr="00C836C6">
        <w:rPr>
          <w:rFonts w:ascii="Times New Roman" w:hAnsi="Times New Roman" w:cs="Times New Roman"/>
          <w:i/>
          <w:iCs/>
          <w:sz w:val="24"/>
          <w:szCs w:val="24"/>
          <w:lang w:val="en-US"/>
        </w:rPr>
        <w:t>requirement</w:t>
      </w:r>
      <w:r w:rsidR="00C836C6">
        <w:rPr>
          <w:rFonts w:ascii="Times New Roman" w:hAnsi="Times New Roman" w:cs="Times New Roman"/>
          <w:sz w:val="24"/>
          <w:szCs w:val="24"/>
          <w:lang w:val="en-US"/>
        </w:rPr>
        <w:t xml:space="preserve"> beyond 4a might lead the project into unnecessary difficulties and commitments that are too burdensome with respect to the advantages achieved</w:t>
      </w:r>
      <w:r w:rsidR="001F19B9">
        <w:rPr>
          <w:rFonts w:ascii="Times New Roman" w:hAnsi="Times New Roman" w:cs="Times New Roman"/>
          <w:sz w:val="24"/>
          <w:szCs w:val="24"/>
          <w:lang w:val="en-US"/>
        </w:rPr>
        <w:t xml:space="preserve"> (see caveats in the option chosen)</w:t>
      </w:r>
      <w:r w:rsidR="000D74E5">
        <w:rPr>
          <w:rFonts w:ascii="Times New Roman" w:hAnsi="Times New Roman" w:cs="Times New Roman"/>
          <w:sz w:val="24"/>
          <w:szCs w:val="24"/>
          <w:lang w:val="en-US"/>
        </w:rPr>
        <w:t>.</w:t>
      </w:r>
    </w:p>
    <w:p w14:paraId="7B9545CA" w14:textId="48AF3FB5" w:rsidR="00541AEA" w:rsidRDefault="00541AEA" w:rsidP="00673CE8">
      <w:pPr>
        <w:spacing w:after="0" w:line="240" w:lineRule="auto"/>
        <w:jc w:val="both"/>
        <w:rPr>
          <w:rFonts w:ascii="Times New Roman" w:hAnsi="Times New Roman" w:cs="Times New Roman"/>
          <w:sz w:val="24"/>
          <w:szCs w:val="24"/>
          <w:lang w:val="en-US"/>
        </w:rPr>
      </w:pPr>
    </w:p>
    <w:p w14:paraId="21257DD3" w14:textId="77777777" w:rsidR="003A6943" w:rsidRPr="003A6943" w:rsidRDefault="00C80017" w:rsidP="00C80017">
      <w:pPr>
        <w:spacing w:after="0" w:line="240" w:lineRule="auto"/>
        <w:jc w:val="both"/>
        <w:rPr>
          <w:rFonts w:ascii="Times New Roman" w:hAnsi="Times New Roman" w:cs="Times New Roman"/>
          <w:i/>
          <w:iCs/>
          <w:sz w:val="24"/>
          <w:szCs w:val="24"/>
        </w:rPr>
      </w:pPr>
      <w:r w:rsidRPr="00C80017">
        <w:rPr>
          <w:rFonts w:ascii="Times New Roman" w:hAnsi="Times New Roman" w:cs="Times New Roman"/>
          <w:i/>
          <w:iCs/>
          <w:sz w:val="24"/>
          <w:szCs w:val="24"/>
          <w:lang w:val="en-US"/>
        </w:rPr>
        <w:t xml:space="preserve">Option 3: </w:t>
      </w:r>
      <w:r w:rsidR="003A6943" w:rsidRPr="003A6943">
        <w:rPr>
          <w:rFonts w:ascii="Times New Roman" w:hAnsi="Times New Roman" w:cs="Times New Roman"/>
          <w:i/>
          <w:iCs/>
          <w:sz w:val="24"/>
          <w:szCs w:val="24"/>
          <w:lang w:val="en-US"/>
        </w:rPr>
        <w:t>4a – with best effort toward 4b</w:t>
      </w:r>
    </w:p>
    <w:p w14:paraId="5F248319" w14:textId="65158AA5" w:rsidR="00945BA5" w:rsidRDefault="00DF6A71" w:rsidP="00673C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option was considered attractive by the team since it </w:t>
      </w:r>
      <w:r w:rsidR="00C80017">
        <w:rPr>
          <w:rFonts w:ascii="Times New Roman" w:hAnsi="Times New Roman" w:cs="Times New Roman"/>
          <w:sz w:val="24"/>
          <w:szCs w:val="24"/>
          <w:lang w:val="en-US"/>
        </w:rPr>
        <w:t xml:space="preserve">implies a concerted effort to </w:t>
      </w:r>
      <w:r w:rsidR="004E771B">
        <w:rPr>
          <w:rFonts w:ascii="Times New Roman" w:hAnsi="Times New Roman" w:cs="Times New Roman"/>
          <w:sz w:val="24"/>
          <w:szCs w:val="24"/>
          <w:lang w:val="en-US"/>
        </w:rPr>
        <w:t>achieve a</w:t>
      </w:r>
      <w:r w:rsidR="00C80017">
        <w:rPr>
          <w:rFonts w:ascii="Times New Roman" w:hAnsi="Times New Roman" w:cs="Times New Roman"/>
          <w:sz w:val="24"/>
          <w:szCs w:val="24"/>
          <w:lang w:val="en-US"/>
        </w:rPr>
        <w:t xml:space="preserve"> </w:t>
      </w:r>
      <w:r w:rsidR="00945BA5">
        <w:rPr>
          <w:rFonts w:ascii="Times New Roman" w:hAnsi="Times New Roman" w:cs="Times New Roman"/>
          <w:sz w:val="24"/>
          <w:szCs w:val="24"/>
          <w:lang w:val="en-US"/>
        </w:rPr>
        <w:t>minimum</w:t>
      </w:r>
      <w:r w:rsidR="00C80017">
        <w:rPr>
          <w:rFonts w:ascii="Times New Roman" w:hAnsi="Times New Roman" w:cs="Times New Roman"/>
          <w:sz w:val="24"/>
          <w:szCs w:val="24"/>
          <w:lang w:val="en-US"/>
        </w:rPr>
        <w:t xml:space="preserve"> cleanliness level of the outside the sample tubes, </w:t>
      </w:r>
      <w:r w:rsidR="00922A0A">
        <w:rPr>
          <w:rFonts w:ascii="Times New Roman" w:hAnsi="Times New Roman" w:cs="Times New Roman"/>
          <w:sz w:val="24"/>
          <w:szCs w:val="24"/>
          <w:lang w:val="en-US"/>
        </w:rPr>
        <w:t>and</w:t>
      </w:r>
      <w:r w:rsidR="00C80017">
        <w:rPr>
          <w:rFonts w:ascii="Times New Roman" w:hAnsi="Times New Roman" w:cs="Times New Roman"/>
          <w:sz w:val="24"/>
          <w:szCs w:val="24"/>
          <w:lang w:val="en-US"/>
        </w:rPr>
        <w:t xml:space="preserve"> to attempt, if possible, a cleaner standard.</w:t>
      </w:r>
      <w:r>
        <w:rPr>
          <w:rFonts w:ascii="Times New Roman" w:hAnsi="Times New Roman" w:cs="Times New Roman"/>
          <w:sz w:val="24"/>
          <w:szCs w:val="24"/>
          <w:lang w:val="en-US"/>
        </w:rPr>
        <w:t xml:space="preserve"> </w:t>
      </w:r>
    </w:p>
    <w:p w14:paraId="0C8E8F03" w14:textId="71E37423" w:rsidR="00945BA5" w:rsidRDefault="00DF6A71" w:rsidP="00945BA5">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problem </w:t>
      </w:r>
      <w:r w:rsidR="00896C1F">
        <w:rPr>
          <w:rFonts w:ascii="Times New Roman" w:hAnsi="Times New Roman" w:cs="Times New Roman"/>
          <w:sz w:val="24"/>
          <w:szCs w:val="24"/>
          <w:lang w:val="en-US"/>
        </w:rPr>
        <w:t>discussed</w:t>
      </w:r>
      <w:r>
        <w:rPr>
          <w:rFonts w:ascii="Times New Roman" w:hAnsi="Times New Roman" w:cs="Times New Roman"/>
          <w:sz w:val="24"/>
          <w:szCs w:val="24"/>
          <w:lang w:val="en-US"/>
        </w:rPr>
        <w:t xml:space="preserve"> </w:t>
      </w:r>
      <w:r w:rsidR="00945BA5">
        <w:rPr>
          <w:rFonts w:ascii="Times New Roman" w:hAnsi="Times New Roman" w:cs="Times New Roman"/>
          <w:sz w:val="24"/>
          <w:szCs w:val="24"/>
          <w:lang w:val="en-US"/>
        </w:rPr>
        <w:t xml:space="preserve">by the team was that ‘best effort’ cannot be easily </w:t>
      </w:r>
      <w:r w:rsidR="00CA0658">
        <w:rPr>
          <w:rFonts w:ascii="Times New Roman" w:hAnsi="Times New Roman" w:cs="Times New Roman"/>
          <w:sz w:val="24"/>
          <w:szCs w:val="24"/>
          <w:lang w:val="en-US"/>
        </w:rPr>
        <w:t xml:space="preserve">defined and </w:t>
      </w:r>
      <w:r w:rsidR="00945BA5">
        <w:rPr>
          <w:rFonts w:ascii="Times New Roman" w:hAnsi="Times New Roman" w:cs="Times New Roman"/>
          <w:sz w:val="24"/>
          <w:szCs w:val="24"/>
          <w:lang w:val="en-US"/>
        </w:rPr>
        <w:t xml:space="preserve">quantified and could, in principle, </w:t>
      </w:r>
      <w:r w:rsidR="00CA0658">
        <w:rPr>
          <w:rFonts w:ascii="Times New Roman" w:hAnsi="Times New Roman" w:cs="Times New Roman"/>
          <w:sz w:val="24"/>
          <w:szCs w:val="24"/>
          <w:lang w:val="en-US"/>
        </w:rPr>
        <w:t xml:space="preserve">lead to </w:t>
      </w:r>
      <w:r w:rsidR="00945BA5">
        <w:rPr>
          <w:rFonts w:ascii="Times New Roman" w:hAnsi="Times New Roman" w:cs="Times New Roman"/>
          <w:sz w:val="24"/>
          <w:szCs w:val="24"/>
          <w:lang w:val="en-US"/>
        </w:rPr>
        <w:t>considerable engineering effort and challenges</w:t>
      </w:r>
      <w:r w:rsidR="00CA0658">
        <w:rPr>
          <w:rFonts w:ascii="Times New Roman" w:hAnsi="Times New Roman" w:cs="Times New Roman"/>
          <w:sz w:val="24"/>
          <w:szCs w:val="24"/>
          <w:lang w:val="en-US"/>
        </w:rPr>
        <w:t xml:space="preserve"> resulting in increased mission costs</w:t>
      </w:r>
      <w:r w:rsidR="00945BA5">
        <w:rPr>
          <w:rFonts w:ascii="Times New Roman" w:hAnsi="Times New Roman" w:cs="Times New Roman"/>
          <w:sz w:val="24"/>
          <w:szCs w:val="24"/>
          <w:lang w:val="en-US"/>
        </w:rPr>
        <w:t>. Without a well-defined set of requirements which can be formulated in protocols, it leaves an open-ended question about what ‘best effort’ actually means and how that might be apportioned across different types of contamination (</w:t>
      </w:r>
      <w:r w:rsidR="00A7204B">
        <w:rPr>
          <w:rFonts w:ascii="Times New Roman" w:hAnsi="Times New Roman" w:cs="Times New Roman"/>
          <w:sz w:val="24"/>
          <w:szCs w:val="24"/>
          <w:lang w:val="en-US"/>
        </w:rPr>
        <w:t>i.e.</w:t>
      </w:r>
      <w:r w:rsidR="00EE4802">
        <w:rPr>
          <w:rFonts w:ascii="Times New Roman" w:hAnsi="Times New Roman" w:cs="Times New Roman"/>
          <w:sz w:val="24"/>
          <w:szCs w:val="24"/>
          <w:lang w:val="en-US"/>
        </w:rPr>
        <w:t xml:space="preserve">, </w:t>
      </w:r>
      <w:r w:rsidR="00945BA5">
        <w:rPr>
          <w:rFonts w:ascii="Times New Roman" w:hAnsi="Times New Roman" w:cs="Times New Roman"/>
          <w:sz w:val="24"/>
          <w:szCs w:val="24"/>
          <w:lang w:val="en-US"/>
        </w:rPr>
        <w:t>microbial, organics).</w:t>
      </w:r>
    </w:p>
    <w:p w14:paraId="4165B40B" w14:textId="6079ADE3" w:rsidR="0097249C" w:rsidRDefault="00945BA5" w:rsidP="00336C5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Nevertheless, </w:t>
      </w:r>
      <w:r w:rsidRPr="00945BA5">
        <w:rPr>
          <w:rFonts w:ascii="Times New Roman" w:hAnsi="Times New Roman" w:cs="Times New Roman"/>
          <w:i/>
          <w:iCs/>
          <w:sz w:val="24"/>
          <w:szCs w:val="24"/>
          <w:lang w:val="en-US"/>
        </w:rPr>
        <w:t>the team recognized the highly desirable goal of cleaning beyond 4a where that might be possible within reasonable engineering possibility</w:t>
      </w:r>
      <w:r w:rsidR="00024C09">
        <w:rPr>
          <w:rFonts w:ascii="Times New Roman" w:hAnsi="Times New Roman" w:cs="Times New Roman"/>
          <w:i/>
          <w:iCs/>
          <w:sz w:val="24"/>
          <w:szCs w:val="24"/>
          <w:lang w:val="en-US"/>
        </w:rPr>
        <w:t>,</w:t>
      </w:r>
      <w:r w:rsidRPr="00945BA5">
        <w:rPr>
          <w:rFonts w:ascii="Times New Roman" w:hAnsi="Times New Roman" w:cs="Times New Roman"/>
          <w:i/>
          <w:iCs/>
          <w:sz w:val="24"/>
          <w:szCs w:val="24"/>
          <w:lang w:val="en-US"/>
        </w:rPr>
        <w:t xml:space="preserve"> and this informs the caveats the team adds to its selection of Option 4</w:t>
      </w:r>
      <w:r>
        <w:rPr>
          <w:rFonts w:ascii="Times New Roman" w:hAnsi="Times New Roman" w:cs="Times New Roman"/>
          <w:sz w:val="24"/>
          <w:szCs w:val="24"/>
          <w:lang w:val="en-US"/>
        </w:rPr>
        <w:t>.</w:t>
      </w:r>
      <w:r>
        <w:rPr>
          <w:rFonts w:ascii="Times New Roman" w:hAnsi="Times New Roman" w:cs="Times New Roman"/>
          <w:sz w:val="24"/>
          <w:szCs w:val="24"/>
          <w:lang w:val="en-US"/>
        </w:rPr>
        <w:tab/>
      </w:r>
    </w:p>
    <w:p w14:paraId="3710D6B3" w14:textId="77777777" w:rsidR="00336C5D" w:rsidRDefault="00336C5D" w:rsidP="00336C5D">
      <w:pPr>
        <w:spacing w:after="0" w:line="240" w:lineRule="auto"/>
        <w:ind w:firstLine="720"/>
        <w:jc w:val="both"/>
        <w:rPr>
          <w:rFonts w:ascii="Times New Roman" w:hAnsi="Times New Roman" w:cs="Times New Roman"/>
          <w:sz w:val="24"/>
          <w:szCs w:val="24"/>
          <w:lang w:val="en-US"/>
        </w:rPr>
      </w:pPr>
    </w:p>
    <w:p w14:paraId="53F137C0" w14:textId="77777777" w:rsidR="00944B27" w:rsidRDefault="0097249C" w:rsidP="00673CE8">
      <w:pPr>
        <w:spacing w:after="0" w:line="240" w:lineRule="auto"/>
        <w:jc w:val="both"/>
        <w:rPr>
          <w:rFonts w:ascii="Times New Roman" w:hAnsi="Times New Roman" w:cs="Times New Roman"/>
          <w:i/>
          <w:iCs/>
          <w:sz w:val="24"/>
          <w:szCs w:val="24"/>
          <w:lang w:val="en-US"/>
        </w:rPr>
      </w:pPr>
      <w:r w:rsidRPr="00C80017">
        <w:rPr>
          <w:rFonts w:ascii="Times New Roman" w:hAnsi="Times New Roman" w:cs="Times New Roman"/>
          <w:i/>
          <w:iCs/>
          <w:sz w:val="24"/>
          <w:szCs w:val="24"/>
          <w:lang w:val="en-US"/>
        </w:rPr>
        <w:t xml:space="preserve">Option </w:t>
      </w:r>
      <w:r>
        <w:rPr>
          <w:rFonts w:ascii="Times New Roman" w:hAnsi="Times New Roman" w:cs="Times New Roman"/>
          <w:i/>
          <w:iCs/>
          <w:sz w:val="24"/>
          <w:szCs w:val="24"/>
          <w:lang w:val="en-US"/>
        </w:rPr>
        <w:t>4:</w:t>
      </w:r>
      <w:r w:rsidRPr="0097249C">
        <w:rPr>
          <w:rFonts w:ascii="Times New Roman" w:hAnsi="Times New Roman" w:cs="Times New Roman"/>
          <w:i/>
          <w:iCs/>
          <w:sz w:val="24"/>
          <w:szCs w:val="24"/>
          <w:lang w:val="en-US"/>
        </w:rPr>
        <w:t xml:space="preserve"> </w:t>
      </w:r>
      <w:r w:rsidR="00944B27" w:rsidRPr="00944B27">
        <w:rPr>
          <w:rFonts w:ascii="Times New Roman" w:hAnsi="Times New Roman" w:cs="Times New Roman"/>
          <w:i/>
          <w:iCs/>
          <w:sz w:val="24"/>
          <w:szCs w:val="24"/>
          <w:lang w:val="en-US"/>
        </w:rPr>
        <w:t>4a requirement – with any feasible effort towards 4b</w:t>
      </w:r>
    </w:p>
    <w:p w14:paraId="4FF5127A" w14:textId="3DEB4FD0" w:rsidR="00B62D56" w:rsidRPr="00F2384E" w:rsidRDefault="00DB41AA" w:rsidP="00B62D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81AFE">
        <w:rPr>
          <w:rFonts w:ascii="Times New Roman" w:hAnsi="Times New Roman" w:cs="Times New Roman"/>
          <w:sz w:val="24"/>
          <w:szCs w:val="24"/>
          <w:lang w:val="en-US"/>
        </w:rPr>
        <w:t>OSTT</w:t>
      </w:r>
      <w:r>
        <w:rPr>
          <w:rFonts w:ascii="Times New Roman" w:hAnsi="Times New Roman" w:cs="Times New Roman"/>
          <w:sz w:val="24"/>
          <w:szCs w:val="24"/>
          <w:lang w:val="en-US"/>
        </w:rPr>
        <w:t xml:space="preserve"> </w:t>
      </w:r>
      <w:r w:rsidR="00024C09">
        <w:rPr>
          <w:rFonts w:ascii="Times New Roman" w:hAnsi="Times New Roman" w:cs="Times New Roman"/>
          <w:sz w:val="24"/>
          <w:szCs w:val="24"/>
          <w:lang w:val="en-US"/>
        </w:rPr>
        <w:t>chose Option 4 with certain caveats. Option 4 wou</w:t>
      </w:r>
      <w:r w:rsidR="00F2384E">
        <w:rPr>
          <w:rFonts w:ascii="Times New Roman" w:hAnsi="Times New Roman" w:cs="Times New Roman"/>
          <w:sz w:val="24"/>
          <w:szCs w:val="24"/>
          <w:lang w:val="en-US"/>
        </w:rPr>
        <w:t>l</w:t>
      </w:r>
      <w:r w:rsidR="00024C09">
        <w:rPr>
          <w:rFonts w:ascii="Times New Roman" w:hAnsi="Times New Roman" w:cs="Times New Roman"/>
          <w:sz w:val="24"/>
          <w:szCs w:val="24"/>
          <w:lang w:val="en-US"/>
        </w:rPr>
        <w:t xml:space="preserve">d bring the interior of the OS to </w:t>
      </w:r>
      <w:r w:rsidR="00B62D56" w:rsidRPr="00B62D56">
        <w:rPr>
          <w:rFonts w:ascii="Times New Roman" w:hAnsi="Times New Roman" w:cs="Times New Roman"/>
          <w:i/>
          <w:iCs/>
          <w:sz w:val="24"/>
          <w:szCs w:val="24"/>
          <w:lang w:val="en-US"/>
        </w:rPr>
        <w:t xml:space="preserve">at least </w:t>
      </w:r>
      <w:r w:rsidR="00024C09">
        <w:rPr>
          <w:rFonts w:ascii="Times New Roman" w:hAnsi="Times New Roman" w:cs="Times New Roman"/>
          <w:sz w:val="24"/>
          <w:szCs w:val="24"/>
          <w:lang w:val="en-US"/>
        </w:rPr>
        <w:t xml:space="preserve">the same </w:t>
      </w:r>
      <w:r w:rsidR="00430DCD">
        <w:rPr>
          <w:rFonts w:ascii="Times New Roman" w:hAnsi="Times New Roman" w:cs="Times New Roman"/>
          <w:sz w:val="24"/>
          <w:szCs w:val="24"/>
          <w:lang w:val="en-US"/>
        </w:rPr>
        <w:t xml:space="preserve">required </w:t>
      </w:r>
      <w:r w:rsidR="00024C09">
        <w:rPr>
          <w:rFonts w:ascii="Times New Roman" w:hAnsi="Times New Roman" w:cs="Times New Roman"/>
          <w:sz w:val="24"/>
          <w:szCs w:val="24"/>
          <w:lang w:val="en-US"/>
        </w:rPr>
        <w:t>cleanliness level as the exterior of the sample tubes.</w:t>
      </w:r>
      <w:r w:rsidR="00F2384E">
        <w:rPr>
          <w:rFonts w:ascii="Times New Roman" w:hAnsi="Times New Roman" w:cs="Times New Roman"/>
          <w:sz w:val="24"/>
          <w:szCs w:val="24"/>
          <w:lang w:val="en-US"/>
        </w:rPr>
        <w:t xml:space="preserve"> </w:t>
      </w:r>
      <w:r w:rsidR="00B62D56">
        <w:rPr>
          <w:rFonts w:ascii="Times New Roman" w:hAnsi="Times New Roman" w:cs="Times New Roman"/>
          <w:sz w:val="24"/>
          <w:szCs w:val="24"/>
          <w:lang w:val="en-US"/>
        </w:rPr>
        <w:t xml:space="preserve">However, </w:t>
      </w:r>
      <w:r w:rsidR="00EE4802">
        <w:rPr>
          <w:rFonts w:ascii="Times New Roman" w:hAnsi="Times New Roman" w:cs="Times New Roman"/>
          <w:sz w:val="24"/>
          <w:szCs w:val="24"/>
          <w:lang w:val="en-US"/>
        </w:rPr>
        <w:t xml:space="preserve">the OSTT </w:t>
      </w:r>
      <w:r w:rsidR="00B62D56">
        <w:rPr>
          <w:rFonts w:ascii="Times New Roman" w:hAnsi="Times New Roman" w:cs="Times New Roman"/>
          <w:sz w:val="24"/>
          <w:szCs w:val="24"/>
          <w:lang w:val="en-US"/>
        </w:rPr>
        <w:t xml:space="preserve">recognized that any capability to reduce contamination inside the OS is beneficial in reducing both the absolute quantity and potential complexity of microbial and organic contamination. </w:t>
      </w:r>
      <w:r w:rsidR="00430DCD" w:rsidRPr="00B62D56">
        <w:rPr>
          <w:rFonts w:ascii="Times New Roman" w:hAnsi="Times New Roman" w:cs="Times New Roman"/>
          <w:sz w:val="24"/>
          <w:szCs w:val="24"/>
          <w:lang w:val="en-US"/>
        </w:rPr>
        <w:t>Thus,</w:t>
      </w:r>
      <w:r w:rsidR="00B62D56" w:rsidRPr="00B62D56">
        <w:rPr>
          <w:rFonts w:ascii="Times New Roman" w:hAnsi="Times New Roman" w:cs="Times New Roman"/>
          <w:sz w:val="24"/>
          <w:szCs w:val="24"/>
          <w:lang w:val="en-US"/>
        </w:rPr>
        <w:t xml:space="preserve"> any feasible effort to clean beyond 4a without imposing significant mission cost and engineering effort should be attempted.</w:t>
      </w:r>
    </w:p>
    <w:p w14:paraId="45544851" w14:textId="4C298644" w:rsidR="00F2384E" w:rsidRPr="00F2384E" w:rsidRDefault="00F360FE" w:rsidP="00087460">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Any</w:t>
      </w:r>
      <w:r w:rsidR="00F2384E">
        <w:rPr>
          <w:rFonts w:ascii="Times New Roman" w:hAnsi="Times New Roman" w:cs="Times New Roman"/>
          <w:sz w:val="24"/>
          <w:szCs w:val="24"/>
          <w:lang w:val="en-US"/>
        </w:rPr>
        <w:t xml:space="preserve"> contaminants within the OS could potentially add to the complexity of backing out terrestrial contamination in scientific</w:t>
      </w:r>
      <w:r w:rsidR="008C4EE8">
        <w:rPr>
          <w:rFonts w:ascii="Times New Roman" w:hAnsi="Times New Roman" w:cs="Times New Roman"/>
          <w:sz w:val="24"/>
          <w:szCs w:val="24"/>
          <w:lang w:val="en-US"/>
        </w:rPr>
        <w:t>ally</w:t>
      </w:r>
      <w:r w:rsidR="00F2384E">
        <w:rPr>
          <w:rFonts w:ascii="Times New Roman" w:hAnsi="Times New Roman" w:cs="Times New Roman"/>
          <w:sz w:val="24"/>
          <w:szCs w:val="24"/>
          <w:lang w:val="en-US"/>
        </w:rPr>
        <w:t xml:space="preserve"> valuable material within the OS (e.g.</w:t>
      </w:r>
      <w:r w:rsidR="00EE4802">
        <w:rPr>
          <w:rFonts w:ascii="Times New Roman" w:hAnsi="Times New Roman" w:cs="Times New Roman"/>
          <w:sz w:val="24"/>
          <w:szCs w:val="24"/>
          <w:lang w:val="en-US"/>
        </w:rPr>
        <w:t>,</w:t>
      </w:r>
      <w:r w:rsidR="00F2384E">
        <w:rPr>
          <w:rFonts w:ascii="Times New Roman" w:hAnsi="Times New Roman" w:cs="Times New Roman"/>
          <w:sz w:val="24"/>
          <w:szCs w:val="24"/>
          <w:lang w:val="en-US"/>
        </w:rPr>
        <w:t xml:space="preserve"> dust) and within a sample tube whose seal is compromised</w:t>
      </w:r>
      <w:r w:rsidR="0034211B">
        <w:rPr>
          <w:rFonts w:ascii="Times New Roman" w:hAnsi="Times New Roman" w:cs="Times New Roman"/>
          <w:sz w:val="24"/>
          <w:szCs w:val="24"/>
          <w:lang w:val="en-US"/>
        </w:rPr>
        <w:t xml:space="preserve">. </w:t>
      </w:r>
      <w:r w:rsidR="008C4EE8">
        <w:rPr>
          <w:rFonts w:ascii="Times New Roman" w:hAnsi="Times New Roman" w:cs="Times New Roman"/>
          <w:sz w:val="24"/>
          <w:szCs w:val="24"/>
          <w:lang w:val="en-US"/>
        </w:rPr>
        <w:t>T</w:t>
      </w:r>
      <w:r w:rsidR="00F2384E">
        <w:rPr>
          <w:rFonts w:ascii="Times New Roman" w:hAnsi="Times New Roman" w:cs="Times New Roman"/>
          <w:sz w:val="24"/>
          <w:szCs w:val="24"/>
          <w:lang w:val="en-US"/>
        </w:rPr>
        <w:t xml:space="preserve">herefore, the team proposes </w:t>
      </w:r>
      <w:r w:rsidR="00087460">
        <w:rPr>
          <w:rFonts w:ascii="Times New Roman" w:hAnsi="Times New Roman" w:cs="Times New Roman"/>
          <w:sz w:val="24"/>
          <w:szCs w:val="24"/>
          <w:lang w:val="en-US"/>
        </w:rPr>
        <w:t>four</w:t>
      </w:r>
      <w:r w:rsidR="00F2384E">
        <w:rPr>
          <w:rFonts w:ascii="Times New Roman" w:hAnsi="Times New Roman" w:cs="Times New Roman"/>
          <w:sz w:val="24"/>
          <w:szCs w:val="24"/>
          <w:lang w:val="en-US"/>
        </w:rPr>
        <w:t xml:space="preserve"> important caveats</w:t>
      </w:r>
      <w:r w:rsidR="00441568">
        <w:rPr>
          <w:rFonts w:ascii="Times New Roman" w:hAnsi="Times New Roman" w:cs="Times New Roman"/>
          <w:sz w:val="24"/>
          <w:szCs w:val="24"/>
          <w:lang w:val="en-US"/>
        </w:rPr>
        <w:t>, or additional requests,</w:t>
      </w:r>
      <w:r w:rsidR="00F2384E">
        <w:rPr>
          <w:rFonts w:ascii="Times New Roman" w:hAnsi="Times New Roman" w:cs="Times New Roman"/>
          <w:sz w:val="24"/>
          <w:szCs w:val="24"/>
          <w:lang w:val="en-US"/>
        </w:rPr>
        <w:t xml:space="preserve"> to its selection of option 4:</w:t>
      </w:r>
    </w:p>
    <w:p w14:paraId="4D672437" w14:textId="057752FB" w:rsidR="00F2384E" w:rsidRPr="00F2384E" w:rsidRDefault="00087460" w:rsidP="00F238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F2384E" w:rsidRPr="00F2384E">
        <w:rPr>
          <w:rFonts w:ascii="Times New Roman" w:hAnsi="Times New Roman" w:cs="Times New Roman"/>
          <w:sz w:val="24"/>
          <w:szCs w:val="24"/>
          <w:lang w:val="en-US"/>
        </w:rPr>
        <w:t xml:space="preserve">) </w:t>
      </w:r>
      <w:r w:rsidR="00F2384E">
        <w:rPr>
          <w:rFonts w:ascii="Times New Roman" w:hAnsi="Times New Roman" w:cs="Times New Roman"/>
          <w:sz w:val="24"/>
          <w:szCs w:val="24"/>
          <w:lang w:val="en-US"/>
        </w:rPr>
        <w:t xml:space="preserve">Because the interior of the OS will not be cleaned to level 4b, it is critical that the quantity and fate of contaminants in the OS should be tracked. </w:t>
      </w:r>
      <w:r w:rsidR="00F2384E" w:rsidRPr="00120E29">
        <w:rPr>
          <w:rFonts w:ascii="Times New Roman" w:hAnsi="Times New Roman" w:cs="Times New Roman"/>
          <w:b/>
          <w:bCs/>
          <w:i/>
          <w:iCs/>
          <w:sz w:val="24"/>
          <w:szCs w:val="24"/>
          <w:lang w:val="en-US"/>
        </w:rPr>
        <w:t>Witness plates must be included to track contaminants within the OS</w:t>
      </w:r>
      <w:r w:rsidR="00F2384E" w:rsidRPr="00F2384E">
        <w:rPr>
          <w:rFonts w:ascii="Times New Roman" w:hAnsi="Times New Roman" w:cs="Times New Roman"/>
          <w:i/>
          <w:iCs/>
          <w:sz w:val="24"/>
          <w:szCs w:val="24"/>
          <w:lang w:val="en-US"/>
        </w:rPr>
        <w:t>.</w:t>
      </w:r>
      <w:r w:rsidR="00F2384E">
        <w:rPr>
          <w:rFonts w:ascii="Times New Roman" w:hAnsi="Times New Roman" w:cs="Times New Roman"/>
          <w:sz w:val="24"/>
          <w:szCs w:val="24"/>
          <w:lang w:val="en-US"/>
        </w:rPr>
        <w:t xml:space="preserve"> Ideally, these should be capable of providing </w:t>
      </w:r>
      <w:r w:rsidR="00F2384E" w:rsidRPr="00F2384E">
        <w:rPr>
          <w:rFonts w:ascii="Times New Roman" w:hAnsi="Times New Roman" w:cs="Times New Roman"/>
          <w:sz w:val="24"/>
          <w:szCs w:val="24"/>
          <w:lang w:val="en-US"/>
        </w:rPr>
        <w:t xml:space="preserve">temporal information on the </w:t>
      </w:r>
      <w:r w:rsidR="00113B47">
        <w:rPr>
          <w:rFonts w:ascii="Times New Roman" w:hAnsi="Times New Roman" w:cs="Times New Roman"/>
          <w:sz w:val="24"/>
          <w:szCs w:val="24"/>
          <w:lang w:val="en-US"/>
        </w:rPr>
        <w:t xml:space="preserve">history and </w:t>
      </w:r>
      <w:r w:rsidR="00F2384E" w:rsidRPr="00F2384E">
        <w:rPr>
          <w:rFonts w:ascii="Times New Roman" w:hAnsi="Times New Roman" w:cs="Times New Roman"/>
          <w:sz w:val="24"/>
          <w:szCs w:val="24"/>
          <w:lang w:val="en-US"/>
        </w:rPr>
        <w:t>characteristic</w:t>
      </w:r>
      <w:r w:rsidR="00297FFC">
        <w:rPr>
          <w:rFonts w:ascii="Times New Roman" w:hAnsi="Times New Roman" w:cs="Times New Roman"/>
          <w:sz w:val="24"/>
          <w:szCs w:val="24"/>
          <w:lang w:val="en-US"/>
        </w:rPr>
        <w:t xml:space="preserve">s </w:t>
      </w:r>
      <w:r w:rsidR="00F2384E" w:rsidRPr="00F2384E">
        <w:rPr>
          <w:rFonts w:ascii="Times New Roman" w:hAnsi="Times New Roman" w:cs="Times New Roman"/>
          <w:sz w:val="24"/>
          <w:szCs w:val="24"/>
          <w:lang w:val="en-US"/>
        </w:rPr>
        <w:t xml:space="preserve">of contamination over </w:t>
      </w:r>
      <w:r w:rsidR="00F2384E">
        <w:rPr>
          <w:rFonts w:ascii="Times New Roman" w:hAnsi="Times New Roman" w:cs="Times New Roman"/>
          <w:sz w:val="24"/>
          <w:szCs w:val="24"/>
          <w:lang w:val="en-US"/>
        </w:rPr>
        <w:t xml:space="preserve">different parts of the </w:t>
      </w:r>
      <w:r w:rsidR="001569F3">
        <w:rPr>
          <w:rFonts w:ascii="Times New Roman" w:hAnsi="Times New Roman" w:cs="Times New Roman"/>
          <w:sz w:val="24"/>
          <w:szCs w:val="24"/>
          <w:lang w:val="en-US"/>
        </w:rPr>
        <w:t>journey</w:t>
      </w:r>
      <w:r w:rsidR="00F2384E">
        <w:rPr>
          <w:rFonts w:ascii="Times New Roman" w:hAnsi="Times New Roman" w:cs="Times New Roman"/>
          <w:sz w:val="24"/>
          <w:szCs w:val="24"/>
          <w:lang w:val="en-US"/>
        </w:rPr>
        <w:t xml:space="preserve"> to and from Mars</w:t>
      </w:r>
      <w:r w:rsidR="00755507">
        <w:rPr>
          <w:rFonts w:ascii="Times New Roman" w:hAnsi="Times New Roman" w:cs="Times New Roman"/>
          <w:sz w:val="24"/>
          <w:szCs w:val="24"/>
          <w:lang w:val="en-US"/>
        </w:rPr>
        <w:t>:</w:t>
      </w:r>
      <w:r w:rsidR="004A7654">
        <w:rPr>
          <w:rFonts w:ascii="Times New Roman" w:hAnsi="Times New Roman" w:cs="Times New Roman"/>
          <w:sz w:val="24"/>
          <w:szCs w:val="24"/>
          <w:lang w:val="en-US"/>
        </w:rPr>
        <w:t xml:space="preserve"> the journey to Mars, the period on the Martian surface, and the period during orbital capture and return to Earth. S</w:t>
      </w:r>
      <w:r w:rsidR="00EB367B">
        <w:rPr>
          <w:rFonts w:ascii="Times New Roman" w:hAnsi="Times New Roman" w:cs="Times New Roman"/>
          <w:sz w:val="24"/>
          <w:szCs w:val="24"/>
          <w:lang w:val="en-US"/>
        </w:rPr>
        <w:t xml:space="preserve">ome of </w:t>
      </w:r>
      <w:r w:rsidR="00755507">
        <w:rPr>
          <w:rFonts w:ascii="Times New Roman" w:hAnsi="Times New Roman" w:cs="Times New Roman"/>
          <w:sz w:val="24"/>
          <w:szCs w:val="24"/>
          <w:lang w:val="en-US"/>
        </w:rPr>
        <w:t>the plates</w:t>
      </w:r>
      <w:r w:rsidR="00EB367B">
        <w:rPr>
          <w:rFonts w:ascii="Times New Roman" w:hAnsi="Times New Roman" w:cs="Times New Roman"/>
          <w:sz w:val="24"/>
          <w:szCs w:val="24"/>
          <w:lang w:val="en-US"/>
        </w:rPr>
        <w:t xml:space="preserve"> should be sealed </w:t>
      </w:r>
      <w:r w:rsidR="009D4145">
        <w:rPr>
          <w:rFonts w:ascii="Times New Roman" w:hAnsi="Times New Roman" w:cs="Times New Roman"/>
          <w:sz w:val="24"/>
          <w:szCs w:val="24"/>
          <w:lang w:val="en-US"/>
        </w:rPr>
        <w:t>to prevent</w:t>
      </w:r>
      <w:r w:rsidR="00EB367B">
        <w:rPr>
          <w:rFonts w:ascii="Times New Roman" w:hAnsi="Times New Roman" w:cs="Times New Roman"/>
          <w:sz w:val="24"/>
          <w:szCs w:val="24"/>
          <w:lang w:val="en-US"/>
        </w:rPr>
        <w:t xml:space="preserve"> contact with Martian dust</w:t>
      </w:r>
      <w:r w:rsidR="003C2B63">
        <w:rPr>
          <w:rFonts w:ascii="Times New Roman" w:hAnsi="Times New Roman" w:cs="Times New Roman"/>
          <w:sz w:val="24"/>
          <w:szCs w:val="24"/>
          <w:lang w:val="en-US"/>
        </w:rPr>
        <w:t xml:space="preserve">, providing </w:t>
      </w:r>
      <w:r w:rsidR="00EB367B">
        <w:rPr>
          <w:rFonts w:ascii="Times New Roman" w:hAnsi="Times New Roman" w:cs="Times New Roman"/>
          <w:sz w:val="24"/>
          <w:szCs w:val="24"/>
          <w:lang w:val="en-US"/>
        </w:rPr>
        <w:t xml:space="preserve">hardware contamination controls </w:t>
      </w:r>
      <w:r w:rsidR="0034211B">
        <w:rPr>
          <w:rFonts w:ascii="Times New Roman" w:hAnsi="Times New Roman" w:cs="Times New Roman"/>
          <w:sz w:val="24"/>
          <w:szCs w:val="24"/>
          <w:lang w:val="en-US"/>
        </w:rPr>
        <w:t>for</w:t>
      </w:r>
      <w:r w:rsidR="00EB367B">
        <w:rPr>
          <w:rFonts w:ascii="Times New Roman" w:hAnsi="Times New Roman" w:cs="Times New Roman"/>
          <w:sz w:val="24"/>
          <w:szCs w:val="24"/>
          <w:lang w:val="en-US"/>
        </w:rPr>
        <w:t xml:space="preserve"> OS assembly</w:t>
      </w:r>
      <w:r w:rsidR="001C523E">
        <w:rPr>
          <w:rFonts w:ascii="Times New Roman" w:hAnsi="Times New Roman" w:cs="Times New Roman"/>
          <w:sz w:val="24"/>
          <w:szCs w:val="24"/>
          <w:lang w:val="en-US"/>
        </w:rPr>
        <w:t xml:space="preserve"> and </w:t>
      </w:r>
      <w:r w:rsidR="003A56B1">
        <w:rPr>
          <w:rFonts w:ascii="Times New Roman" w:hAnsi="Times New Roman" w:cs="Times New Roman"/>
          <w:sz w:val="24"/>
          <w:szCs w:val="24"/>
          <w:lang w:val="en-US"/>
        </w:rPr>
        <w:t xml:space="preserve">knowing </w:t>
      </w:r>
      <w:r w:rsidR="001C523E">
        <w:rPr>
          <w:rFonts w:ascii="Times New Roman" w:hAnsi="Times New Roman" w:cs="Times New Roman"/>
          <w:sz w:val="24"/>
          <w:szCs w:val="24"/>
          <w:lang w:val="en-US"/>
        </w:rPr>
        <w:t>the fate of these contaminants during the journey to and from Mars</w:t>
      </w:r>
      <w:r w:rsidR="00EB367B">
        <w:rPr>
          <w:rFonts w:ascii="Times New Roman" w:hAnsi="Times New Roman" w:cs="Times New Roman"/>
          <w:sz w:val="24"/>
          <w:szCs w:val="24"/>
          <w:lang w:val="en-US"/>
        </w:rPr>
        <w:t xml:space="preserve">. Witness plates should not be hermetically sealed so that they can sample </w:t>
      </w:r>
      <w:r w:rsidR="008F4514">
        <w:rPr>
          <w:rFonts w:ascii="Times New Roman" w:hAnsi="Times New Roman" w:cs="Times New Roman"/>
          <w:sz w:val="24"/>
          <w:szCs w:val="24"/>
          <w:lang w:val="en-US"/>
        </w:rPr>
        <w:t xml:space="preserve">any </w:t>
      </w:r>
      <w:r w:rsidR="00EB367B">
        <w:rPr>
          <w:rFonts w:ascii="Times New Roman" w:hAnsi="Times New Roman" w:cs="Times New Roman"/>
          <w:sz w:val="24"/>
          <w:szCs w:val="24"/>
          <w:lang w:val="en-US"/>
        </w:rPr>
        <w:t>potential volatile outgassing inside the OS.</w:t>
      </w:r>
      <w:r w:rsidR="00AD42EB">
        <w:rPr>
          <w:rFonts w:ascii="Times New Roman" w:hAnsi="Times New Roman" w:cs="Times New Roman"/>
          <w:sz w:val="24"/>
          <w:szCs w:val="24"/>
          <w:lang w:val="en-US"/>
        </w:rPr>
        <w:t xml:space="preserve"> </w:t>
      </w:r>
    </w:p>
    <w:p w14:paraId="08E53530" w14:textId="7010B073" w:rsidR="00F2384E" w:rsidRPr="007554B5" w:rsidRDefault="00087460" w:rsidP="00F238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813FA1" w:rsidRPr="00F2384E">
        <w:rPr>
          <w:rFonts w:ascii="Times New Roman" w:hAnsi="Times New Roman" w:cs="Times New Roman"/>
          <w:sz w:val="24"/>
          <w:szCs w:val="24"/>
          <w:lang w:val="en-US"/>
        </w:rPr>
        <w:t xml:space="preserve">) </w:t>
      </w:r>
      <w:r w:rsidR="00813FA1" w:rsidRPr="00146E95">
        <w:rPr>
          <w:rFonts w:ascii="Times New Roman" w:hAnsi="Times New Roman" w:cs="Times New Roman"/>
          <w:b/>
          <w:bCs/>
          <w:i/>
          <w:iCs/>
          <w:sz w:val="24"/>
          <w:szCs w:val="24"/>
          <w:lang w:val="en-US"/>
        </w:rPr>
        <w:t xml:space="preserve">The initial baseline of contamination with respect to key </w:t>
      </w:r>
      <w:r w:rsidR="00813FA1">
        <w:rPr>
          <w:rFonts w:ascii="Times New Roman" w:hAnsi="Times New Roman" w:cs="Times New Roman"/>
          <w:b/>
          <w:bCs/>
          <w:i/>
          <w:iCs/>
          <w:sz w:val="24"/>
          <w:szCs w:val="24"/>
          <w:lang w:val="en-US"/>
        </w:rPr>
        <w:t>Tier 1 components</w:t>
      </w:r>
      <w:r w:rsidR="00813FA1" w:rsidRPr="00146E95">
        <w:rPr>
          <w:rFonts w:ascii="Times New Roman" w:hAnsi="Times New Roman" w:cs="Times New Roman"/>
          <w:b/>
          <w:bCs/>
          <w:i/>
          <w:iCs/>
          <w:sz w:val="24"/>
          <w:szCs w:val="24"/>
          <w:lang w:val="en-US"/>
        </w:rPr>
        <w:t xml:space="preserve"> (e.g.</w:t>
      </w:r>
      <w:r w:rsidR="00EE4802">
        <w:rPr>
          <w:rFonts w:ascii="Times New Roman" w:hAnsi="Times New Roman" w:cs="Times New Roman"/>
          <w:b/>
          <w:bCs/>
          <w:i/>
          <w:iCs/>
          <w:sz w:val="24"/>
          <w:szCs w:val="24"/>
          <w:lang w:val="en-US"/>
        </w:rPr>
        <w:t>,</w:t>
      </w:r>
      <w:r w:rsidR="00813FA1" w:rsidRPr="00146E95">
        <w:rPr>
          <w:rFonts w:ascii="Times New Roman" w:hAnsi="Times New Roman" w:cs="Times New Roman"/>
          <w:b/>
          <w:bCs/>
          <w:i/>
          <w:iCs/>
          <w:sz w:val="24"/>
          <w:szCs w:val="24"/>
          <w:lang w:val="en-US"/>
        </w:rPr>
        <w:t xml:space="preserve"> </w:t>
      </w:r>
      <w:r w:rsidR="00813FA1">
        <w:rPr>
          <w:rFonts w:ascii="Times New Roman" w:hAnsi="Times New Roman" w:cs="Times New Roman"/>
          <w:b/>
          <w:bCs/>
          <w:i/>
          <w:iCs/>
          <w:sz w:val="24"/>
          <w:szCs w:val="24"/>
          <w:lang w:val="en-US"/>
        </w:rPr>
        <w:t xml:space="preserve">nucleic acids, organic acids including </w:t>
      </w:r>
      <w:r w:rsidR="00813FA1" w:rsidRPr="00146E95">
        <w:rPr>
          <w:rFonts w:ascii="Times New Roman" w:hAnsi="Times New Roman" w:cs="Times New Roman"/>
          <w:b/>
          <w:bCs/>
          <w:i/>
          <w:iCs/>
          <w:sz w:val="24"/>
          <w:szCs w:val="24"/>
          <w:lang w:val="en-US"/>
        </w:rPr>
        <w:t xml:space="preserve">amino acids, </w:t>
      </w:r>
      <w:r w:rsidR="00813FA1">
        <w:rPr>
          <w:rFonts w:ascii="Times New Roman" w:hAnsi="Times New Roman" w:cs="Times New Roman"/>
          <w:b/>
          <w:bCs/>
          <w:i/>
          <w:iCs/>
          <w:sz w:val="24"/>
          <w:szCs w:val="24"/>
          <w:lang w:val="en-US"/>
        </w:rPr>
        <w:t xml:space="preserve">organo-sulfur compounds, </w:t>
      </w:r>
      <w:r w:rsidR="00813FA1" w:rsidRPr="00146E95">
        <w:rPr>
          <w:rFonts w:ascii="Times New Roman" w:hAnsi="Times New Roman" w:cs="Times New Roman"/>
          <w:b/>
          <w:bCs/>
          <w:i/>
          <w:iCs/>
          <w:sz w:val="24"/>
          <w:szCs w:val="24"/>
          <w:lang w:val="en-US"/>
        </w:rPr>
        <w:t>lipids, spores) must be determined.</w:t>
      </w:r>
      <w:r w:rsidR="00813FA1">
        <w:rPr>
          <w:rFonts w:ascii="Times New Roman" w:hAnsi="Times New Roman" w:cs="Times New Roman"/>
          <w:sz w:val="24"/>
          <w:szCs w:val="24"/>
          <w:lang w:val="en-US"/>
        </w:rPr>
        <w:t xml:space="preserve"> This allows us to know what contamination the OS started out with, improving the capacity to account for this contamination, or any new contamination, identified later.</w:t>
      </w:r>
      <w:r w:rsidR="00152EF7">
        <w:rPr>
          <w:rFonts w:ascii="Times New Roman" w:hAnsi="Times New Roman" w:cs="Times New Roman"/>
          <w:sz w:val="24"/>
          <w:szCs w:val="24"/>
          <w:lang w:val="en-US"/>
        </w:rPr>
        <w:t xml:space="preserve"> This involve</w:t>
      </w:r>
      <w:r w:rsidR="00AA7EBC">
        <w:rPr>
          <w:rFonts w:ascii="Times New Roman" w:hAnsi="Times New Roman" w:cs="Times New Roman"/>
          <w:sz w:val="24"/>
          <w:szCs w:val="24"/>
          <w:lang w:val="en-US"/>
        </w:rPr>
        <w:t xml:space="preserve">s determining </w:t>
      </w:r>
      <w:r w:rsidR="00152EF7" w:rsidRPr="00152EF7">
        <w:rPr>
          <w:rFonts w:ascii="Times New Roman" w:hAnsi="Times New Roman" w:cs="Times New Roman"/>
          <w:sz w:val="24"/>
          <w:szCs w:val="24"/>
          <w:lang w:val="en-US"/>
        </w:rPr>
        <w:t xml:space="preserve">the distribution of contaminants on OS interior hardware surfaces and </w:t>
      </w:r>
      <w:r w:rsidR="00863CE9">
        <w:rPr>
          <w:rFonts w:ascii="Times New Roman" w:hAnsi="Times New Roman" w:cs="Times New Roman"/>
          <w:sz w:val="24"/>
          <w:szCs w:val="24"/>
          <w:lang w:val="en-US"/>
        </w:rPr>
        <w:t>determining</w:t>
      </w:r>
      <w:r w:rsidR="00152EF7" w:rsidRPr="00152EF7">
        <w:rPr>
          <w:rFonts w:ascii="Times New Roman" w:hAnsi="Times New Roman" w:cs="Times New Roman"/>
          <w:sz w:val="24"/>
          <w:szCs w:val="24"/>
          <w:lang w:val="en-US"/>
        </w:rPr>
        <w:t xml:space="preserve"> quantitative </w:t>
      </w:r>
      <w:r w:rsidR="00152EF7" w:rsidRPr="007554B5">
        <w:rPr>
          <w:rFonts w:ascii="Times New Roman" w:hAnsi="Times New Roman" w:cs="Times New Roman"/>
          <w:sz w:val="24"/>
          <w:szCs w:val="24"/>
          <w:lang w:val="en-US"/>
        </w:rPr>
        <w:t>abundances or upper limits in units per surface area</w:t>
      </w:r>
      <w:r w:rsidR="00863CE9" w:rsidRPr="007554B5">
        <w:rPr>
          <w:rFonts w:ascii="Times New Roman" w:hAnsi="Times New Roman" w:cs="Times New Roman"/>
          <w:sz w:val="24"/>
          <w:szCs w:val="24"/>
          <w:lang w:val="en-US"/>
        </w:rPr>
        <w:t xml:space="preserve"> and diversity in the case of microbial contamination.</w:t>
      </w:r>
      <w:r w:rsidR="003777AB" w:rsidRPr="007554B5">
        <w:rPr>
          <w:rFonts w:ascii="Times New Roman" w:hAnsi="Times New Roman" w:cs="Times New Roman"/>
          <w:sz w:val="24"/>
          <w:szCs w:val="24"/>
          <w:lang w:val="en-US"/>
        </w:rPr>
        <w:t xml:space="preserve"> </w:t>
      </w:r>
      <w:r w:rsidR="00AD42EB" w:rsidRPr="007554B5">
        <w:rPr>
          <w:rFonts w:ascii="Times New Roman" w:hAnsi="Times New Roman" w:cs="Times New Roman"/>
          <w:sz w:val="24"/>
          <w:szCs w:val="24"/>
          <w:lang w:val="en-US"/>
        </w:rPr>
        <w:t>We note the importance of characterizing the contaminant load in the metallic ‘crush’ foam</w:t>
      </w:r>
      <w:r w:rsidR="00CC0987" w:rsidRPr="007554B5">
        <w:rPr>
          <w:rFonts w:ascii="Times New Roman" w:hAnsi="Times New Roman" w:cs="Times New Roman"/>
          <w:sz w:val="24"/>
          <w:szCs w:val="24"/>
          <w:lang w:val="en-US"/>
        </w:rPr>
        <w:t>, which is expected to occupy most of the volume inside the OS and will serve as mechanical/shock protection for the sample tubes. It is anticipated that sterilization, decontamination</w:t>
      </w:r>
      <w:r w:rsidR="006D63ED">
        <w:rPr>
          <w:rFonts w:ascii="Times New Roman" w:hAnsi="Times New Roman" w:cs="Times New Roman"/>
          <w:sz w:val="24"/>
          <w:szCs w:val="24"/>
          <w:lang w:val="en-US"/>
        </w:rPr>
        <w:t>,</w:t>
      </w:r>
      <w:r w:rsidR="00AD42EB" w:rsidRPr="007554B5">
        <w:rPr>
          <w:rFonts w:ascii="Times New Roman" w:hAnsi="Times New Roman" w:cs="Times New Roman"/>
          <w:sz w:val="24"/>
          <w:szCs w:val="24"/>
          <w:lang w:val="en-US"/>
        </w:rPr>
        <w:t xml:space="preserve"> </w:t>
      </w:r>
      <w:r w:rsidR="00CC0987" w:rsidRPr="007554B5">
        <w:rPr>
          <w:rFonts w:ascii="Times New Roman" w:hAnsi="Times New Roman" w:cs="Times New Roman"/>
          <w:sz w:val="24"/>
          <w:szCs w:val="24"/>
          <w:lang w:val="en-US"/>
        </w:rPr>
        <w:t xml:space="preserve">and validation protocols will need to be tailored to the properties of the material (i.e., composition, </w:t>
      </w:r>
      <w:r w:rsidR="00AD42EB" w:rsidRPr="007554B5">
        <w:rPr>
          <w:rFonts w:ascii="Times New Roman" w:hAnsi="Times New Roman" w:cs="Times New Roman"/>
          <w:sz w:val="24"/>
          <w:szCs w:val="24"/>
          <w:lang w:val="en-US"/>
        </w:rPr>
        <w:t>porosity</w:t>
      </w:r>
      <w:r w:rsidR="00CC0987" w:rsidRPr="007554B5">
        <w:rPr>
          <w:rFonts w:ascii="Times New Roman" w:hAnsi="Times New Roman" w:cs="Times New Roman"/>
          <w:sz w:val="24"/>
          <w:szCs w:val="24"/>
          <w:lang w:val="en-US"/>
        </w:rPr>
        <w:t xml:space="preserve">, </w:t>
      </w:r>
      <w:r w:rsidR="00AD42EB" w:rsidRPr="007554B5">
        <w:rPr>
          <w:rFonts w:ascii="Times New Roman" w:hAnsi="Times New Roman" w:cs="Times New Roman"/>
          <w:sz w:val="24"/>
          <w:szCs w:val="24"/>
          <w:lang w:val="en-US"/>
        </w:rPr>
        <w:t>permeability</w:t>
      </w:r>
      <w:r w:rsidR="00CC0987" w:rsidRPr="007554B5">
        <w:rPr>
          <w:rFonts w:ascii="Times New Roman" w:hAnsi="Times New Roman" w:cs="Times New Roman"/>
          <w:sz w:val="24"/>
          <w:szCs w:val="24"/>
          <w:lang w:val="en-US"/>
        </w:rPr>
        <w:t>)</w:t>
      </w:r>
      <w:r w:rsidR="00AD42EB" w:rsidRPr="007554B5">
        <w:rPr>
          <w:rFonts w:ascii="Times New Roman" w:hAnsi="Times New Roman" w:cs="Times New Roman"/>
          <w:sz w:val="24"/>
          <w:szCs w:val="24"/>
          <w:lang w:val="en-US"/>
        </w:rPr>
        <w:t xml:space="preserve"> and its mode of </w:t>
      </w:r>
      <w:r w:rsidR="00CC0987" w:rsidRPr="007554B5">
        <w:rPr>
          <w:rFonts w:ascii="Times New Roman" w:hAnsi="Times New Roman" w:cs="Times New Roman"/>
          <w:sz w:val="24"/>
          <w:szCs w:val="24"/>
          <w:lang w:val="en-US"/>
        </w:rPr>
        <w:t>manufacturing</w:t>
      </w:r>
      <w:r w:rsidR="00AD42EB" w:rsidRPr="007554B5">
        <w:rPr>
          <w:rFonts w:ascii="Times New Roman" w:hAnsi="Times New Roman" w:cs="Times New Roman"/>
          <w:sz w:val="24"/>
          <w:szCs w:val="24"/>
          <w:lang w:val="en-US"/>
        </w:rPr>
        <w:t xml:space="preserve">. </w:t>
      </w:r>
      <w:r w:rsidR="003777AB" w:rsidRPr="007554B5">
        <w:rPr>
          <w:rFonts w:ascii="Times New Roman" w:hAnsi="Times New Roman" w:cs="Times New Roman"/>
          <w:sz w:val="24"/>
          <w:szCs w:val="24"/>
          <w:lang w:val="en-US"/>
        </w:rPr>
        <w:t>Th</w:t>
      </w:r>
      <w:r w:rsidR="00AD42EB" w:rsidRPr="007554B5">
        <w:rPr>
          <w:rFonts w:ascii="Times New Roman" w:hAnsi="Times New Roman" w:cs="Times New Roman"/>
          <w:sz w:val="24"/>
          <w:szCs w:val="24"/>
          <w:lang w:val="en-US"/>
        </w:rPr>
        <w:t>e</w:t>
      </w:r>
      <w:r w:rsidR="003777AB" w:rsidRPr="007554B5">
        <w:rPr>
          <w:rFonts w:ascii="Times New Roman" w:hAnsi="Times New Roman" w:cs="Times New Roman"/>
          <w:sz w:val="24"/>
          <w:szCs w:val="24"/>
          <w:lang w:val="en-US"/>
        </w:rPr>
        <w:t xml:space="preserve"> initial baseline</w:t>
      </w:r>
      <w:r w:rsidR="001F7D5B" w:rsidRPr="007554B5">
        <w:rPr>
          <w:rFonts w:ascii="Times New Roman" w:hAnsi="Times New Roman" w:cs="Times New Roman"/>
          <w:sz w:val="24"/>
          <w:szCs w:val="24"/>
          <w:lang w:val="en-US"/>
        </w:rPr>
        <w:t xml:space="preserve"> of contamination</w:t>
      </w:r>
      <w:r w:rsidR="003777AB" w:rsidRPr="007554B5">
        <w:rPr>
          <w:rFonts w:ascii="Times New Roman" w:hAnsi="Times New Roman" w:cs="Times New Roman"/>
          <w:sz w:val="24"/>
          <w:szCs w:val="24"/>
          <w:lang w:val="en-US"/>
        </w:rPr>
        <w:t xml:space="preserve"> should be determined as close to launch as possible to be representative of the contamination in the OS at the time of launch to Mars.</w:t>
      </w:r>
    </w:p>
    <w:p w14:paraId="4690B79B" w14:textId="42D37A3C" w:rsidR="00762606" w:rsidRDefault="00087460" w:rsidP="00762606">
      <w:pPr>
        <w:spacing w:after="0" w:line="240" w:lineRule="auto"/>
        <w:jc w:val="both"/>
        <w:rPr>
          <w:rFonts w:ascii="Times New Roman" w:hAnsi="Times New Roman" w:cs="Times New Roman"/>
          <w:sz w:val="24"/>
          <w:szCs w:val="24"/>
          <w:lang w:val="en-US"/>
        </w:rPr>
      </w:pPr>
      <w:r w:rsidRPr="007554B5">
        <w:rPr>
          <w:rFonts w:ascii="Times New Roman" w:hAnsi="Times New Roman" w:cs="Times New Roman"/>
          <w:sz w:val="24"/>
          <w:szCs w:val="24"/>
          <w:lang w:val="en-US"/>
        </w:rPr>
        <w:t>3</w:t>
      </w:r>
      <w:r w:rsidR="00762606" w:rsidRPr="007554B5">
        <w:rPr>
          <w:rFonts w:ascii="Times New Roman" w:hAnsi="Times New Roman" w:cs="Times New Roman"/>
          <w:sz w:val="24"/>
          <w:szCs w:val="24"/>
          <w:lang w:val="en-US"/>
        </w:rPr>
        <w:t xml:space="preserve">) In an effort to reduce the complexity of organics introduced into the OS in addition to those that might already find their way into its interior in the course of MSR, </w:t>
      </w:r>
      <w:r w:rsidR="00762606" w:rsidRPr="007554B5">
        <w:rPr>
          <w:rFonts w:ascii="Times New Roman" w:hAnsi="Times New Roman" w:cs="Times New Roman"/>
          <w:b/>
          <w:bCs/>
          <w:i/>
          <w:iCs/>
          <w:sz w:val="24"/>
          <w:szCs w:val="24"/>
          <w:lang w:val="en-US"/>
        </w:rPr>
        <w:t>the OS should not be cleaned with solvents or use lubricants and other organic-containing</w:t>
      </w:r>
      <w:r w:rsidR="00762606" w:rsidRPr="00762606">
        <w:rPr>
          <w:rFonts w:ascii="Times New Roman" w:hAnsi="Times New Roman" w:cs="Times New Roman"/>
          <w:b/>
          <w:bCs/>
          <w:i/>
          <w:iCs/>
          <w:sz w:val="24"/>
          <w:szCs w:val="24"/>
          <w:lang w:val="en-US"/>
        </w:rPr>
        <w:t xml:space="preserve"> materials that are different from those already used in equipment that will come into contact with the sample tubes.</w:t>
      </w:r>
    </w:p>
    <w:p w14:paraId="2131F14F" w14:textId="71C85AE2" w:rsidR="00146E95" w:rsidRPr="00F2384E" w:rsidRDefault="00087460" w:rsidP="00F238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146E95">
        <w:rPr>
          <w:rFonts w:ascii="Times New Roman" w:hAnsi="Times New Roman" w:cs="Times New Roman"/>
          <w:sz w:val="24"/>
          <w:szCs w:val="24"/>
          <w:lang w:val="en-US"/>
        </w:rPr>
        <w:t xml:space="preserve">) </w:t>
      </w:r>
      <w:r w:rsidR="007E65AA" w:rsidRPr="007E65AA">
        <w:rPr>
          <w:rFonts w:ascii="Times New Roman" w:hAnsi="Times New Roman" w:cs="Times New Roman"/>
          <w:b/>
          <w:bCs/>
          <w:i/>
          <w:iCs/>
          <w:sz w:val="24"/>
          <w:szCs w:val="24"/>
          <w:lang w:val="en-US"/>
        </w:rPr>
        <w:t>Examples of m</w:t>
      </w:r>
      <w:r w:rsidR="00146E95" w:rsidRPr="007E65AA">
        <w:rPr>
          <w:rFonts w:ascii="Times New Roman" w:hAnsi="Times New Roman" w:cs="Times New Roman"/>
          <w:b/>
          <w:bCs/>
          <w:i/>
          <w:iCs/>
          <w:sz w:val="24"/>
          <w:szCs w:val="24"/>
          <w:lang w:val="en-US"/>
        </w:rPr>
        <w:t xml:space="preserve">aterials </w:t>
      </w:r>
      <w:r w:rsidR="00813FA1">
        <w:rPr>
          <w:rFonts w:ascii="Times New Roman" w:hAnsi="Times New Roman" w:cs="Times New Roman"/>
          <w:b/>
          <w:bCs/>
          <w:i/>
          <w:iCs/>
          <w:sz w:val="24"/>
          <w:szCs w:val="24"/>
          <w:lang w:val="en-US"/>
        </w:rPr>
        <w:t xml:space="preserve">and solvents </w:t>
      </w:r>
      <w:r w:rsidR="00146E95" w:rsidRPr="007E65AA">
        <w:rPr>
          <w:rFonts w:ascii="Times New Roman" w:hAnsi="Times New Roman" w:cs="Times New Roman"/>
          <w:b/>
          <w:bCs/>
          <w:i/>
          <w:iCs/>
          <w:sz w:val="24"/>
          <w:szCs w:val="24"/>
          <w:lang w:val="en-US"/>
        </w:rPr>
        <w:t>used in the construction of the OS should be archived</w:t>
      </w:r>
      <w:r w:rsidR="00146E95">
        <w:rPr>
          <w:rFonts w:ascii="Times New Roman" w:hAnsi="Times New Roman" w:cs="Times New Roman"/>
          <w:sz w:val="24"/>
          <w:szCs w:val="24"/>
          <w:lang w:val="en-US"/>
        </w:rPr>
        <w:t xml:space="preserve"> </w:t>
      </w:r>
      <w:r w:rsidR="00891F8B">
        <w:rPr>
          <w:rFonts w:ascii="Times New Roman" w:hAnsi="Times New Roman" w:cs="Times New Roman"/>
          <w:sz w:val="24"/>
          <w:szCs w:val="24"/>
          <w:lang w:val="en-US"/>
        </w:rPr>
        <w:t xml:space="preserve">(including </w:t>
      </w:r>
      <w:r w:rsidR="0073261D">
        <w:rPr>
          <w:rFonts w:ascii="Times New Roman" w:hAnsi="Times New Roman" w:cs="Times New Roman"/>
          <w:sz w:val="24"/>
          <w:szCs w:val="24"/>
          <w:lang w:val="en-US"/>
        </w:rPr>
        <w:t xml:space="preserve">flight spare </w:t>
      </w:r>
      <w:r w:rsidR="00891F8B">
        <w:rPr>
          <w:rFonts w:ascii="Times New Roman" w:hAnsi="Times New Roman" w:cs="Times New Roman"/>
          <w:sz w:val="24"/>
          <w:szCs w:val="24"/>
          <w:lang w:val="en-US"/>
        </w:rPr>
        <w:t xml:space="preserve">witness </w:t>
      </w:r>
      <w:r w:rsidR="0073261D">
        <w:rPr>
          <w:rFonts w:ascii="Times New Roman" w:hAnsi="Times New Roman" w:cs="Times New Roman"/>
          <w:sz w:val="24"/>
          <w:szCs w:val="24"/>
          <w:lang w:val="en-US"/>
        </w:rPr>
        <w:t>materials</w:t>
      </w:r>
      <w:r w:rsidR="00891F8B">
        <w:rPr>
          <w:rFonts w:ascii="Times New Roman" w:hAnsi="Times New Roman" w:cs="Times New Roman"/>
          <w:sz w:val="24"/>
          <w:szCs w:val="24"/>
          <w:lang w:val="en-US"/>
        </w:rPr>
        <w:t xml:space="preserve"> subjected to the same cleaning processes and assembly environments as the OS hardware) </w:t>
      </w:r>
      <w:r w:rsidR="00146E95">
        <w:rPr>
          <w:rFonts w:ascii="Times New Roman" w:hAnsi="Times New Roman" w:cs="Times New Roman"/>
          <w:sz w:val="24"/>
          <w:szCs w:val="24"/>
          <w:lang w:val="en-US"/>
        </w:rPr>
        <w:t xml:space="preserve">so that they can be investigated later (for example with improved analytical capabilities) to understand the fate of organics and microorganisms on materials </w:t>
      </w:r>
      <w:r w:rsidR="00813FA1">
        <w:rPr>
          <w:rFonts w:ascii="Times New Roman" w:hAnsi="Times New Roman" w:cs="Times New Roman"/>
          <w:sz w:val="24"/>
          <w:szCs w:val="24"/>
          <w:lang w:val="en-US"/>
        </w:rPr>
        <w:t xml:space="preserve">and in solvents </w:t>
      </w:r>
      <w:r w:rsidR="00146E95">
        <w:rPr>
          <w:rFonts w:ascii="Times New Roman" w:hAnsi="Times New Roman" w:cs="Times New Roman"/>
          <w:sz w:val="24"/>
          <w:szCs w:val="24"/>
          <w:lang w:val="en-US"/>
        </w:rPr>
        <w:t xml:space="preserve">used to construct </w:t>
      </w:r>
      <w:r w:rsidR="0078110A">
        <w:rPr>
          <w:rFonts w:ascii="Times New Roman" w:hAnsi="Times New Roman" w:cs="Times New Roman"/>
          <w:sz w:val="24"/>
          <w:szCs w:val="24"/>
          <w:lang w:val="en-US"/>
        </w:rPr>
        <w:t xml:space="preserve">and clean </w:t>
      </w:r>
      <w:r w:rsidR="00146E95">
        <w:rPr>
          <w:rFonts w:ascii="Times New Roman" w:hAnsi="Times New Roman" w:cs="Times New Roman"/>
          <w:sz w:val="24"/>
          <w:szCs w:val="24"/>
          <w:lang w:val="en-US"/>
        </w:rPr>
        <w:t>the OS.</w:t>
      </w:r>
      <w:r w:rsidR="00AD42EB">
        <w:rPr>
          <w:rFonts w:ascii="Times New Roman" w:hAnsi="Times New Roman" w:cs="Times New Roman"/>
          <w:sz w:val="24"/>
          <w:szCs w:val="24"/>
          <w:lang w:val="en-US"/>
        </w:rPr>
        <w:t xml:space="preserve"> </w:t>
      </w:r>
    </w:p>
    <w:p w14:paraId="54867571" w14:textId="77777777" w:rsidR="00F2384E" w:rsidRPr="00401CAE" w:rsidRDefault="00F2384E" w:rsidP="00F2384E">
      <w:pPr>
        <w:spacing w:after="0" w:line="240" w:lineRule="auto"/>
        <w:jc w:val="both"/>
        <w:rPr>
          <w:rFonts w:ascii="Times New Roman" w:hAnsi="Times New Roman" w:cs="Times New Roman"/>
          <w:i/>
          <w:iCs/>
          <w:sz w:val="24"/>
          <w:szCs w:val="24"/>
          <w:lang w:val="en-US"/>
        </w:rPr>
      </w:pPr>
    </w:p>
    <w:p w14:paraId="750A2D28" w14:textId="0E609182" w:rsidR="00401CAE" w:rsidRDefault="00401CAE" w:rsidP="00401CAE">
      <w:pPr>
        <w:spacing w:after="0" w:line="240" w:lineRule="auto"/>
        <w:jc w:val="both"/>
        <w:rPr>
          <w:rFonts w:ascii="Times New Roman" w:hAnsi="Times New Roman" w:cs="Times New Roman"/>
          <w:i/>
          <w:iCs/>
          <w:sz w:val="24"/>
          <w:szCs w:val="24"/>
          <w:lang w:val="en-US"/>
        </w:rPr>
      </w:pPr>
      <w:r w:rsidRPr="00401CAE">
        <w:rPr>
          <w:rFonts w:ascii="Times New Roman" w:hAnsi="Times New Roman" w:cs="Times New Roman"/>
          <w:i/>
          <w:iCs/>
          <w:sz w:val="24"/>
          <w:szCs w:val="24"/>
          <w:lang w:val="en-US"/>
        </w:rPr>
        <w:t>Option 5: 4a requirement – least strict requirement; same as lander, fetch rover, and the Perseverance rover (all hardware other than sample tube interiors)</w:t>
      </w:r>
    </w:p>
    <w:p w14:paraId="29BADD94" w14:textId="350FB786" w:rsidR="00A1170A" w:rsidRDefault="00A1170A" w:rsidP="00401CA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462A5">
        <w:rPr>
          <w:rFonts w:ascii="Times New Roman" w:hAnsi="Times New Roman" w:cs="Times New Roman"/>
          <w:sz w:val="24"/>
          <w:szCs w:val="24"/>
          <w:lang w:val="en-US"/>
        </w:rPr>
        <w:t>OSTT</w:t>
      </w:r>
      <w:r>
        <w:rPr>
          <w:rFonts w:ascii="Times New Roman" w:hAnsi="Times New Roman" w:cs="Times New Roman"/>
          <w:sz w:val="24"/>
          <w:szCs w:val="24"/>
          <w:lang w:val="en-US"/>
        </w:rPr>
        <w:t xml:space="preserve"> considered this option to be suboptimal</w:t>
      </w:r>
      <w:r w:rsidR="0074351E">
        <w:rPr>
          <w:rFonts w:ascii="Times New Roman" w:hAnsi="Times New Roman" w:cs="Times New Roman"/>
          <w:sz w:val="24"/>
          <w:szCs w:val="24"/>
          <w:lang w:val="en-US"/>
        </w:rPr>
        <w:t xml:space="preserve">. Although it would achieve cleanliness nominally similar to the </w:t>
      </w:r>
      <w:r w:rsidR="0074351E" w:rsidRPr="0074351E">
        <w:rPr>
          <w:rFonts w:ascii="Times New Roman" w:hAnsi="Times New Roman" w:cs="Times New Roman"/>
          <w:sz w:val="24"/>
          <w:szCs w:val="24"/>
          <w:lang w:val="en-US"/>
        </w:rPr>
        <w:t>lander, fetch rover, and the Perseverance rover</w:t>
      </w:r>
      <w:r w:rsidR="0074351E">
        <w:rPr>
          <w:rFonts w:ascii="Times New Roman" w:hAnsi="Times New Roman" w:cs="Times New Roman"/>
          <w:sz w:val="24"/>
          <w:szCs w:val="24"/>
          <w:lang w:val="en-US"/>
        </w:rPr>
        <w:t xml:space="preserve">, </w:t>
      </w:r>
      <w:r w:rsidR="00CB3A21">
        <w:rPr>
          <w:rFonts w:ascii="Times New Roman" w:hAnsi="Times New Roman" w:cs="Times New Roman"/>
          <w:sz w:val="24"/>
          <w:szCs w:val="24"/>
          <w:lang w:val="en-US"/>
        </w:rPr>
        <w:t>i</w:t>
      </w:r>
      <w:r w:rsidR="00455131">
        <w:rPr>
          <w:rFonts w:ascii="Times New Roman" w:hAnsi="Times New Roman" w:cs="Times New Roman"/>
          <w:sz w:val="24"/>
          <w:szCs w:val="24"/>
          <w:lang w:val="en-US"/>
        </w:rPr>
        <w:t xml:space="preserve">f the possibility exists to reduce this contamination (as </w:t>
      </w:r>
      <w:r w:rsidR="00784DB7">
        <w:rPr>
          <w:rFonts w:ascii="Times New Roman" w:hAnsi="Times New Roman" w:cs="Times New Roman"/>
          <w:sz w:val="24"/>
          <w:szCs w:val="24"/>
          <w:lang w:val="en-US"/>
        </w:rPr>
        <w:t>explained</w:t>
      </w:r>
      <w:r w:rsidR="00455131">
        <w:rPr>
          <w:rFonts w:ascii="Times New Roman" w:hAnsi="Times New Roman" w:cs="Times New Roman"/>
          <w:sz w:val="24"/>
          <w:szCs w:val="24"/>
          <w:lang w:val="en-US"/>
        </w:rPr>
        <w:t xml:space="preserve"> in Option 4), this should be attempted.</w:t>
      </w:r>
    </w:p>
    <w:p w14:paraId="04A2365C" w14:textId="5E0C25D6" w:rsidR="00756A8F" w:rsidRDefault="00756A8F" w:rsidP="00401CAE">
      <w:pPr>
        <w:spacing w:after="0" w:line="240" w:lineRule="auto"/>
        <w:jc w:val="both"/>
        <w:rPr>
          <w:rFonts w:ascii="Times New Roman" w:hAnsi="Times New Roman" w:cs="Times New Roman"/>
          <w:sz w:val="24"/>
          <w:szCs w:val="24"/>
          <w:lang w:val="en-US"/>
        </w:rPr>
      </w:pPr>
    </w:p>
    <w:p w14:paraId="10F3DD80" w14:textId="77777777" w:rsidR="00756A8F" w:rsidRPr="00C174A9" w:rsidRDefault="00756A8F" w:rsidP="00756A8F">
      <w:pPr>
        <w:spacing w:after="0" w:line="240" w:lineRule="auto"/>
        <w:jc w:val="both"/>
        <w:rPr>
          <w:rFonts w:ascii="Times New Roman" w:hAnsi="Times New Roman" w:cs="Times New Roman"/>
          <w:sz w:val="24"/>
          <w:szCs w:val="24"/>
          <w:lang w:val="en-US"/>
        </w:rPr>
      </w:pPr>
      <w:r w:rsidRPr="00C174A9">
        <w:rPr>
          <w:rFonts w:ascii="Times New Roman" w:hAnsi="Times New Roman" w:cs="Times New Roman"/>
          <w:sz w:val="24"/>
          <w:szCs w:val="24"/>
          <w:lang w:val="en-US"/>
        </w:rPr>
        <w:t>Summons</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R</w:t>
      </w:r>
      <w:r>
        <w:rPr>
          <w:rFonts w:ascii="Times New Roman" w:hAnsi="Times New Roman" w:cs="Times New Roman"/>
          <w:sz w:val="24"/>
          <w:szCs w:val="24"/>
          <w:lang w:val="en-US"/>
        </w:rPr>
        <w:t>.</w:t>
      </w:r>
      <w:r w:rsidRPr="00C174A9">
        <w:rPr>
          <w:rFonts w:ascii="Times New Roman" w:hAnsi="Times New Roman" w:cs="Times New Roman"/>
          <w:sz w:val="24"/>
          <w:szCs w:val="24"/>
          <w:lang w:val="en-US"/>
        </w:rPr>
        <w:t>E</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Sessions</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C174A9">
        <w:rPr>
          <w:rFonts w:ascii="Times New Roman" w:hAnsi="Times New Roman" w:cs="Times New Roman"/>
          <w:sz w:val="24"/>
          <w:szCs w:val="24"/>
          <w:lang w:val="en-US"/>
        </w:rPr>
        <w:t>L</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Allwood</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C174A9">
        <w:rPr>
          <w:rFonts w:ascii="Times New Roman" w:hAnsi="Times New Roman" w:cs="Times New Roman"/>
          <w:sz w:val="24"/>
          <w:szCs w:val="24"/>
          <w:lang w:val="en-US"/>
        </w:rPr>
        <w:t>C</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Barton</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H</w:t>
      </w:r>
      <w:r>
        <w:rPr>
          <w:rFonts w:ascii="Times New Roman" w:hAnsi="Times New Roman" w:cs="Times New Roman"/>
          <w:sz w:val="24"/>
          <w:szCs w:val="24"/>
          <w:lang w:val="en-US"/>
        </w:rPr>
        <w:t>.</w:t>
      </w:r>
      <w:r w:rsidRPr="00C174A9">
        <w:rPr>
          <w:rFonts w:ascii="Times New Roman" w:hAnsi="Times New Roman" w:cs="Times New Roman"/>
          <w:sz w:val="24"/>
          <w:szCs w:val="24"/>
          <w:lang w:val="en-US"/>
        </w:rPr>
        <w:t>A</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Beaty</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D</w:t>
      </w:r>
      <w:r>
        <w:rPr>
          <w:rFonts w:ascii="Times New Roman" w:hAnsi="Times New Roman" w:cs="Times New Roman"/>
          <w:sz w:val="24"/>
          <w:szCs w:val="24"/>
          <w:lang w:val="en-US"/>
        </w:rPr>
        <w:t>.</w:t>
      </w:r>
      <w:r w:rsidRPr="00C174A9">
        <w:rPr>
          <w:rFonts w:ascii="Times New Roman" w:hAnsi="Times New Roman" w:cs="Times New Roman"/>
          <w:sz w:val="24"/>
          <w:szCs w:val="24"/>
          <w:lang w:val="en-US"/>
        </w:rPr>
        <w:t>W</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Blakkolb</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B</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Canham</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Clark</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B</w:t>
      </w:r>
      <w:r>
        <w:rPr>
          <w:rFonts w:ascii="Times New Roman" w:hAnsi="Times New Roman" w:cs="Times New Roman"/>
          <w:sz w:val="24"/>
          <w:szCs w:val="24"/>
          <w:lang w:val="en-US"/>
        </w:rPr>
        <w:t>.</w:t>
      </w:r>
      <w:r w:rsidRPr="00C174A9">
        <w:rPr>
          <w:rFonts w:ascii="Times New Roman" w:hAnsi="Times New Roman" w:cs="Times New Roman"/>
          <w:sz w:val="24"/>
          <w:szCs w:val="24"/>
          <w:lang w:val="en-US"/>
        </w:rPr>
        <w:t>C</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Dworkin</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C174A9">
        <w:rPr>
          <w:rFonts w:ascii="Times New Roman" w:hAnsi="Times New Roman" w:cs="Times New Roman"/>
          <w:sz w:val="24"/>
          <w:szCs w:val="24"/>
          <w:lang w:val="en-US"/>
        </w:rPr>
        <w:t>P</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Lin</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Y</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Mathies</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R</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Milkovich</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C174A9">
        <w:rPr>
          <w:rFonts w:ascii="Times New Roman" w:hAnsi="Times New Roman" w:cs="Times New Roman"/>
          <w:sz w:val="24"/>
          <w:szCs w:val="24"/>
          <w:lang w:val="en-US"/>
        </w:rPr>
        <w:t>M</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C174A9">
        <w:rPr>
          <w:rFonts w:ascii="Times New Roman" w:hAnsi="Times New Roman" w:cs="Times New Roman"/>
          <w:sz w:val="24"/>
          <w:szCs w:val="24"/>
          <w:lang w:val="en-US"/>
        </w:rPr>
        <w:t>Steele</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(2014) </w:t>
      </w:r>
      <w:r w:rsidRPr="00C174A9">
        <w:rPr>
          <w:rFonts w:ascii="Times New Roman" w:hAnsi="Times New Roman" w:cs="Times New Roman"/>
          <w:sz w:val="24"/>
          <w:szCs w:val="24"/>
          <w:lang w:val="en-US"/>
        </w:rPr>
        <w:t xml:space="preserve">Planning considerations related to the organic contamination of Martian samples and implications for the Mars 2020 Rover. </w:t>
      </w:r>
      <w:r w:rsidRPr="00C174A9">
        <w:rPr>
          <w:rFonts w:ascii="Times New Roman" w:hAnsi="Times New Roman" w:cs="Times New Roman"/>
          <w:i/>
          <w:iCs/>
          <w:sz w:val="24"/>
          <w:szCs w:val="24"/>
          <w:lang w:val="en-US"/>
        </w:rPr>
        <w:t>Astrobiology</w:t>
      </w:r>
      <w:r w:rsidRPr="00C174A9">
        <w:rPr>
          <w:rFonts w:ascii="Times New Roman" w:hAnsi="Times New Roman" w:cs="Times New Roman"/>
          <w:sz w:val="24"/>
          <w:szCs w:val="24"/>
          <w:lang w:val="en-US"/>
        </w:rPr>
        <w:t>. 14</w:t>
      </w:r>
      <w:r>
        <w:rPr>
          <w:rFonts w:ascii="Times New Roman" w:hAnsi="Times New Roman" w:cs="Times New Roman"/>
          <w:sz w:val="24"/>
          <w:szCs w:val="24"/>
          <w:lang w:val="en-US"/>
        </w:rPr>
        <w:t>:</w:t>
      </w:r>
      <w:r w:rsidRPr="00C174A9">
        <w:rPr>
          <w:rFonts w:ascii="Times New Roman" w:hAnsi="Times New Roman" w:cs="Times New Roman"/>
          <w:sz w:val="24"/>
          <w:szCs w:val="24"/>
          <w:lang w:val="en-US"/>
        </w:rPr>
        <w:t xml:space="preserve">969-1027. </w:t>
      </w:r>
    </w:p>
    <w:p w14:paraId="13146859" w14:textId="77777777" w:rsidR="00756A8F" w:rsidRPr="00A1170A" w:rsidRDefault="00756A8F" w:rsidP="00401CAE">
      <w:pPr>
        <w:spacing w:after="0" w:line="240" w:lineRule="auto"/>
        <w:jc w:val="both"/>
        <w:rPr>
          <w:rFonts w:ascii="Times New Roman" w:hAnsi="Times New Roman" w:cs="Times New Roman"/>
          <w:sz w:val="24"/>
          <w:szCs w:val="24"/>
        </w:rPr>
      </w:pPr>
    </w:p>
    <w:p w14:paraId="614DD216" w14:textId="583F9F88" w:rsidR="008D32E6" w:rsidRDefault="008D32E6" w:rsidP="00673CE8">
      <w:pPr>
        <w:spacing w:after="0" w:line="240" w:lineRule="auto"/>
        <w:jc w:val="both"/>
        <w:rPr>
          <w:lang w:val="en-US"/>
        </w:rPr>
      </w:pPr>
    </w:p>
    <w:p w14:paraId="1BD7FA34" w14:textId="47DA6CEC" w:rsidR="00C174A9" w:rsidRPr="00C174A9" w:rsidRDefault="00C174A9" w:rsidP="00C174A9">
      <w:pPr>
        <w:spacing w:after="0" w:line="240" w:lineRule="auto"/>
        <w:jc w:val="both"/>
        <w:rPr>
          <w:rFonts w:ascii="Times New Roman" w:hAnsi="Times New Roman" w:cs="Times New Roman"/>
          <w:sz w:val="24"/>
          <w:szCs w:val="24"/>
          <w:lang w:val="en-US"/>
        </w:rPr>
      </w:pPr>
    </w:p>
    <w:sectPr w:rsidR="00C174A9" w:rsidRPr="00C174A9" w:rsidSect="00C90AD6">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CDB5" w14:textId="77777777" w:rsidR="00FB14FA" w:rsidRDefault="00FB14FA" w:rsidP="00135783">
      <w:pPr>
        <w:spacing w:after="0" w:line="240" w:lineRule="auto"/>
      </w:pPr>
      <w:r>
        <w:separator/>
      </w:r>
    </w:p>
  </w:endnote>
  <w:endnote w:type="continuationSeparator" w:id="0">
    <w:p w14:paraId="4133270C" w14:textId="77777777" w:rsidR="00FB14FA" w:rsidRDefault="00FB14FA" w:rsidP="0013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2442"/>
      <w:docPartObj>
        <w:docPartGallery w:val="Page Numbers (Bottom of Page)"/>
        <w:docPartUnique/>
      </w:docPartObj>
    </w:sdtPr>
    <w:sdtEndPr>
      <w:rPr>
        <w:noProof/>
      </w:rPr>
    </w:sdtEndPr>
    <w:sdtContent>
      <w:p w14:paraId="695AD93F" w14:textId="77759E4F" w:rsidR="00135783" w:rsidRDefault="001357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B49DD" w14:textId="77777777" w:rsidR="00135783" w:rsidRDefault="0013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D847" w14:textId="77777777" w:rsidR="00FB14FA" w:rsidRDefault="00FB14FA" w:rsidP="00135783">
      <w:pPr>
        <w:spacing w:after="0" w:line="240" w:lineRule="auto"/>
      </w:pPr>
      <w:r>
        <w:separator/>
      </w:r>
    </w:p>
  </w:footnote>
  <w:footnote w:type="continuationSeparator" w:id="0">
    <w:p w14:paraId="351C70DD" w14:textId="77777777" w:rsidR="00FB14FA" w:rsidRDefault="00FB14FA" w:rsidP="00135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5D7"/>
    <w:multiLevelType w:val="hybridMultilevel"/>
    <w:tmpl w:val="076401BE"/>
    <w:lvl w:ilvl="0" w:tplc="44CE0AE4">
      <w:start w:val="1"/>
      <w:numFmt w:val="decimal"/>
      <w:lvlText w:val="%1."/>
      <w:lvlJc w:val="left"/>
      <w:pPr>
        <w:tabs>
          <w:tab w:val="num" w:pos="720"/>
        </w:tabs>
        <w:ind w:left="720" w:hanging="360"/>
      </w:pPr>
      <w:rPr>
        <w:rFonts w:ascii="Times New Roman" w:eastAsiaTheme="minorHAnsi" w:hAnsi="Times New Roman" w:cs="Times New Roman"/>
      </w:rPr>
    </w:lvl>
    <w:lvl w:ilvl="1" w:tplc="611E1CD0" w:tentative="1">
      <w:start w:val="1"/>
      <w:numFmt w:val="bullet"/>
      <w:lvlText w:val="•"/>
      <w:lvlJc w:val="left"/>
      <w:pPr>
        <w:tabs>
          <w:tab w:val="num" w:pos="1440"/>
        </w:tabs>
        <w:ind w:left="1440" w:hanging="360"/>
      </w:pPr>
      <w:rPr>
        <w:rFonts w:ascii="Arial" w:hAnsi="Arial" w:hint="default"/>
      </w:rPr>
    </w:lvl>
    <w:lvl w:ilvl="2" w:tplc="BE008E46" w:tentative="1">
      <w:start w:val="1"/>
      <w:numFmt w:val="bullet"/>
      <w:lvlText w:val="•"/>
      <w:lvlJc w:val="left"/>
      <w:pPr>
        <w:tabs>
          <w:tab w:val="num" w:pos="2160"/>
        </w:tabs>
        <w:ind w:left="2160" w:hanging="360"/>
      </w:pPr>
      <w:rPr>
        <w:rFonts w:ascii="Arial" w:hAnsi="Arial" w:hint="default"/>
      </w:rPr>
    </w:lvl>
    <w:lvl w:ilvl="3" w:tplc="7BE0D36A" w:tentative="1">
      <w:start w:val="1"/>
      <w:numFmt w:val="bullet"/>
      <w:lvlText w:val="•"/>
      <w:lvlJc w:val="left"/>
      <w:pPr>
        <w:tabs>
          <w:tab w:val="num" w:pos="2880"/>
        </w:tabs>
        <w:ind w:left="2880" w:hanging="360"/>
      </w:pPr>
      <w:rPr>
        <w:rFonts w:ascii="Arial" w:hAnsi="Arial" w:hint="default"/>
      </w:rPr>
    </w:lvl>
    <w:lvl w:ilvl="4" w:tplc="3912E5C4" w:tentative="1">
      <w:start w:val="1"/>
      <w:numFmt w:val="bullet"/>
      <w:lvlText w:val="•"/>
      <w:lvlJc w:val="left"/>
      <w:pPr>
        <w:tabs>
          <w:tab w:val="num" w:pos="3600"/>
        </w:tabs>
        <w:ind w:left="3600" w:hanging="360"/>
      </w:pPr>
      <w:rPr>
        <w:rFonts w:ascii="Arial" w:hAnsi="Arial" w:hint="default"/>
      </w:rPr>
    </w:lvl>
    <w:lvl w:ilvl="5" w:tplc="1818B778" w:tentative="1">
      <w:start w:val="1"/>
      <w:numFmt w:val="bullet"/>
      <w:lvlText w:val="•"/>
      <w:lvlJc w:val="left"/>
      <w:pPr>
        <w:tabs>
          <w:tab w:val="num" w:pos="4320"/>
        </w:tabs>
        <w:ind w:left="4320" w:hanging="360"/>
      </w:pPr>
      <w:rPr>
        <w:rFonts w:ascii="Arial" w:hAnsi="Arial" w:hint="default"/>
      </w:rPr>
    </w:lvl>
    <w:lvl w:ilvl="6" w:tplc="F574F58C" w:tentative="1">
      <w:start w:val="1"/>
      <w:numFmt w:val="bullet"/>
      <w:lvlText w:val="•"/>
      <w:lvlJc w:val="left"/>
      <w:pPr>
        <w:tabs>
          <w:tab w:val="num" w:pos="5040"/>
        </w:tabs>
        <w:ind w:left="5040" w:hanging="360"/>
      </w:pPr>
      <w:rPr>
        <w:rFonts w:ascii="Arial" w:hAnsi="Arial" w:hint="default"/>
      </w:rPr>
    </w:lvl>
    <w:lvl w:ilvl="7" w:tplc="7C24F878" w:tentative="1">
      <w:start w:val="1"/>
      <w:numFmt w:val="bullet"/>
      <w:lvlText w:val="•"/>
      <w:lvlJc w:val="left"/>
      <w:pPr>
        <w:tabs>
          <w:tab w:val="num" w:pos="5760"/>
        </w:tabs>
        <w:ind w:left="5760" w:hanging="360"/>
      </w:pPr>
      <w:rPr>
        <w:rFonts w:ascii="Arial" w:hAnsi="Arial" w:hint="default"/>
      </w:rPr>
    </w:lvl>
    <w:lvl w:ilvl="8" w:tplc="CCCA05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7239A3"/>
    <w:multiLevelType w:val="hybridMultilevel"/>
    <w:tmpl w:val="076401BE"/>
    <w:lvl w:ilvl="0" w:tplc="44CE0AE4">
      <w:start w:val="1"/>
      <w:numFmt w:val="decimal"/>
      <w:lvlText w:val="%1."/>
      <w:lvlJc w:val="left"/>
      <w:pPr>
        <w:tabs>
          <w:tab w:val="num" w:pos="720"/>
        </w:tabs>
        <w:ind w:left="720" w:hanging="360"/>
      </w:pPr>
      <w:rPr>
        <w:rFonts w:ascii="Times New Roman" w:eastAsiaTheme="minorHAnsi" w:hAnsi="Times New Roman" w:cs="Times New Roman"/>
      </w:rPr>
    </w:lvl>
    <w:lvl w:ilvl="1" w:tplc="611E1CD0" w:tentative="1">
      <w:start w:val="1"/>
      <w:numFmt w:val="bullet"/>
      <w:lvlText w:val="•"/>
      <w:lvlJc w:val="left"/>
      <w:pPr>
        <w:tabs>
          <w:tab w:val="num" w:pos="1440"/>
        </w:tabs>
        <w:ind w:left="1440" w:hanging="360"/>
      </w:pPr>
      <w:rPr>
        <w:rFonts w:ascii="Arial" w:hAnsi="Arial" w:hint="default"/>
      </w:rPr>
    </w:lvl>
    <w:lvl w:ilvl="2" w:tplc="BE008E46" w:tentative="1">
      <w:start w:val="1"/>
      <w:numFmt w:val="bullet"/>
      <w:lvlText w:val="•"/>
      <w:lvlJc w:val="left"/>
      <w:pPr>
        <w:tabs>
          <w:tab w:val="num" w:pos="2160"/>
        </w:tabs>
        <w:ind w:left="2160" w:hanging="360"/>
      </w:pPr>
      <w:rPr>
        <w:rFonts w:ascii="Arial" w:hAnsi="Arial" w:hint="default"/>
      </w:rPr>
    </w:lvl>
    <w:lvl w:ilvl="3" w:tplc="7BE0D36A" w:tentative="1">
      <w:start w:val="1"/>
      <w:numFmt w:val="bullet"/>
      <w:lvlText w:val="•"/>
      <w:lvlJc w:val="left"/>
      <w:pPr>
        <w:tabs>
          <w:tab w:val="num" w:pos="2880"/>
        </w:tabs>
        <w:ind w:left="2880" w:hanging="360"/>
      </w:pPr>
      <w:rPr>
        <w:rFonts w:ascii="Arial" w:hAnsi="Arial" w:hint="default"/>
      </w:rPr>
    </w:lvl>
    <w:lvl w:ilvl="4" w:tplc="3912E5C4" w:tentative="1">
      <w:start w:val="1"/>
      <w:numFmt w:val="bullet"/>
      <w:lvlText w:val="•"/>
      <w:lvlJc w:val="left"/>
      <w:pPr>
        <w:tabs>
          <w:tab w:val="num" w:pos="3600"/>
        </w:tabs>
        <w:ind w:left="3600" w:hanging="360"/>
      </w:pPr>
      <w:rPr>
        <w:rFonts w:ascii="Arial" w:hAnsi="Arial" w:hint="default"/>
      </w:rPr>
    </w:lvl>
    <w:lvl w:ilvl="5" w:tplc="1818B778" w:tentative="1">
      <w:start w:val="1"/>
      <w:numFmt w:val="bullet"/>
      <w:lvlText w:val="•"/>
      <w:lvlJc w:val="left"/>
      <w:pPr>
        <w:tabs>
          <w:tab w:val="num" w:pos="4320"/>
        </w:tabs>
        <w:ind w:left="4320" w:hanging="360"/>
      </w:pPr>
      <w:rPr>
        <w:rFonts w:ascii="Arial" w:hAnsi="Arial" w:hint="default"/>
      </w:rPr>
    </w:lvl>
    <w:lvl w:ilvl="6" w:tplc="F574F58C" w:tentative="1">
      <w:start w:val="1"/>
      <w:numFmt w:val="bullet"/>
      <w:lvlText w:val="•"/>
      <w:lvlJc w:val="left"/>
      <w:pPr>
        <w:tabs>
          <w:tab w:val="num" w:pos="5040"/>
        </w:tabs>
        <w:ind w:left="5040" w:hanging="360"/>
      </w:pPr>
      <w:rPr>
        <w:rFonts w:ascii="Arial" w:hAnsi="Arial" w:hint="default"/>
      </w:rPr>
    </w:lvl>
    <w:lvl w:ilvl="7" w:tplc="7C24F878" w:tentative="1">
      <w:start w:val="1"/>
      <w:numFmt w:val="bullet"/>
      <w:lvlText w:val="•"/>
      <w:lvlJc w:val="left"/>
      <w:pPr>
        <w:tabs>
          <w:tab w:val="num" w:pos="5760"/>
        </w:tabs>
        <w:ind w:left="5760" w:hanging="360"/>
      </w:pPr>
      <w:rPr>
        <w:rFonts w:ascii="Arial" w:hAnsi="Arial" w:hint="default"/>
      </w:rPr>
    </w:lvl>
    <w:lvl w:ilvl="8" w:tplc="CCCA05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FD5B5D"/>
    <w:multiLevelType w:val="hybridMultilevel"/>
    <w:tmpl w:val="A5F8AE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82CC1"/>
    <w:multiLevelType w:val="hybridMultilevel"/>
    <w:tmpl w:val="076401BE"/>
    <w:lvl w:ilvl="0" w:tplc="44CE0AE4">
      <w:start w:val="1"/>
      <w:numFmt w:val="decimal"/>
      <w:lvlText w:val="%1."/>
      <w:lvlJc w:val="left"/>
      <w:pPr>
        <w:tabs>
          <w:tab w:val="num" w:pos="720"/>
        </w:tabs>
        <w:ind w:left="720" w:hanging="360"/>
      </w:pPr>
      <w:rPr>
        <w:rFonts w:ascii="Times New Roman" w:eastAsiaTheme="minorHAnsi" w:hAnsi="Times New Roman" w:cs="Times New Roman"/>
      </w:rPr>
    </w:lvl>
    <w:lvl w:ilvl="1" w:tplc="611E1CD0" w:tentative="1">
      <w:start w:val="1"/>
      <w:numFmt w:val="bullet"/>
      <w:lvlText w:val="•"/>
      <w:lvlJc w:val="left"/>
      <w:pPr>
        <w:tabs>
          <w:tab w:val="num" w:pos="1440"/>
        </w:tabs>
        <w:ind w:left="1440" w:hanging="360"/>
      </w:pPr>
      <w:rPr>
        <w:rFonts w:ascii="Arial" w:hAnsi="Arial" w:hint="default"/>
      </w:rPr>
    </w:lvl>
    <w:lvl w:ilvl="2" w:tplc="BE008E46" w:tentative="1">
      <w:start w:val="1"/>
      <w:numFmt w:val="bullet"/>
      <w:lvlText w:val="•"/>
      <w:lvlJc w:val="left"/>
      <w:pPr>
        <w:tabs>
          <w:tab w:val="num" w:pos="2160"/>
        </w:tabs>
        <w:ind w:left="2160" w:hanging="360"/>
      </w:pPr>
      <w:rPr>
        <w:rFonts w:ascii="Arial" w:hAnsi="Arial" w:hint="default"/>
      </w:rPr>
    </w:lvl>
    <w:lvl w:ilvl="3" w:tplc="7BE0D36A" w:tentative="1">
      <w:start w:val="1"/>
      <w:numFmt w:val="bullet"/>
      <w:lvlText w:val="•"/>
      <w:lvlJc w:val="left"/>
      <w:pPr>
        <w:tabs>
          <w:tab w:val="num" w:pos="2880"/>
        </w:tabs>
        <w:ind w:left="2880" w:hanging="360"/>
      </w:pPr>
      <w:rPr>
        <w:rFonts w:ascii="Arial" w:hAnsi="Arial" w:hint="default"/>
      </w:rPr>
    </w:lvl>
    <w:lvl w:ilvl="4" w:tplc="3912E5C4" w:tentative="1">
      <w:start w:val="1"/>
      <w:numFmt w:val="bullet"/>
      <w:lvlText w:val="•"/>
      <w:lvlJc w:val="left"/>
      <w:pPr>
        <w:tabs>
          <w:tab w:val="num" w:pos="3600"/>
        </w:tabs>
        <w:ind w:left="3600" w:hanging="360"/>
      </w:pPr>
      <w:rPr>
        <w:rFonts w:ascii="Arial" w:hAnsi="Arial" w:hint="default"/>
      </w:rPr>
    </w:lvl>
    <w:lvl w:ilvl="5" w:tplc="1818B778" w:tentative="1">
      <w:start w:val="1"/>
      <w:numFmt w:val="bullet"/>
      <w:lvlText w:val="•"/>
      <w:lvlJc w:val="left"/>
      <w:pPr>
        <w:tabs>
          <w:tab w:val="num" w:pos="4320"/>
        </w:tabs>
        <w:ind w:left="4320" w:hanging="360"/>
      </w:pPr>
      <w:rPr>
        <w:rFonts w:ascii="Arial" w:hAnsi="Arial" w:hint="default"/>
      </w:rPr>
    </w:lvl>
    <w:lvl w:ilvl="6" w:tplc="F574F58C" w:tentative="1">
      <w:start w:val="1"/>
      <w:numFmt w:val="bullet"/>
      <w:lvlText w:val="•"/>
      <w:lvlJc w:val="left"/>
      <w:pPr>
        <w:tabs>
          <w:tab w:val="num" w:pos="5040"/>
        </w:tabs>
        <w:ind w:left="5040" w:hanging="360"/>
      </w:pPr>
      <w:rPr>
        <w:rFonts w:ascii="Arial" w:hAnsi="Arial" w:hint="default"/>
      </w:rPr>
    </w:lvl>
    <w:lvl w:ilvl="7" w:tplc="7C24F878" w:tentative="1">
      <w:start w:val="1"/>
      <w:numFmt w:val="bullet"/>
      <w:lvlText w:val="•"/>
      <w:lvlJc w:val="left"/>
      <w:pPr>
        <w:tabs>
          <w:tab w:val="num" w:pos="5760"/>
        </w:tabs>
        <w:ind w:left="5760" w:hanging="360"/>
      </w:pPr>
      <w:rPr>
        <w:rFonts w:ascii="Arial" w:hAnsi="Arial" w:hint="default"/>
      </w:rPr>
    </w:lvl>
    <w:lvl w:ilvl="8" w:tplc="CCCA05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863B9F"/>
    <w:multiLevelType w:val="hybridMultilevel"/>
    <w:tmpl w:val="076401BE"/>
    <w:lvl w:ilvl="0" w:tplc="44CE0AE4">
      <w:start w:val="1"/>
      <w:numFmt w:val="decimal"/>
      <w:lvlText w:val="%1."/>
      <w:lvlJc w:val="left"/>
      <w:pPr>
        <w:tabs>
          <w:tab w:val="num" w:pos="720"/>
        </w:tabs>
        <w:ind w:left="720" w:hanging="360"/>
      </w:pPr>
      <w:rPr>
        <w:rFonts w:ascii="Times New Roman" w:eastAsiaTheme="minorHAnsi" w:hAnsi="Times New Roman" w:cs="Times New Roman"/>
      </w:rPr>
    </w:lvl>
    <w:lvl w:ilvl="1" w:tplc="611E1CD0" w:tentative="1">
      <w:start w:val="1"/>
      <w:numFmt w:val="bullet"/>
      <w:lvlText w:val="•"/>
      <w:lvlJc w:val="left"/>
      <w:pPr>
        <w:tabs>
          <w:tab w:val="num" w:pos="1440"/>
        </w:tabs>
        <w:ind w:left="1440" w:hanging="360"/>
      </w:pPr>
      <w:rPr>
        <w:rFonts w:ascii="Arial" w:hAnsi="Arial" w:hint="default"/>
      </w:rPr>
    </w:lvl>
    <w:lvl w:ilvl="2" w:tplc="BE008E46" w:tentative="1">
      <w:start w:val="1"/>
      <w:numFmt w:val="bullet"/>
      <w:lvlText w:val="•"/>
      <w:lvlJc w:val="left"/>
      <w:pPr>
        <w:tabs>
          <w:tab w:val="num" w:pos="2160"/>
        </w:tabs>
        <w:ind w:left="2160" w:hanging="360"/>
      </w:pPr>
      <w:rPr>
        <w:rFonts w:ascii="Arial" w:hAnsi="Arial" w:hint="default"/>
      </w:rPr>
    </w:lvl>
    <w:lvl w:ilvl="3" w:tplc="7BE0D36A" w:tentative="1">
      <w:start w:val="1"/>
      <w:numFmt w:val="bullet"/>
      <w:lvlText w:val="•"/>
      <w:lvlJc w:val="left"/>
      <w:pPr>
        <w:tabs>
          <w:tab w:val="num" w:pos="2880"/>
        </w:tabs>
        <w:ind w:left="2880" w:hanging="360"/>
      </w:pPr>
      <w:rPr>
        <w:rFonts w:ascii="Arial" w:hAnsi="Arial" w:hint="default"/>
      </w:rPr>
    </w:lvl>
    <w:lvl w:ilvl="4" w:tplc="3912E5C4" w:tentative="1">
      <w:start w:val="1"/>
      <w:numFmt w:val="bullet"/>
      <w:lvlText w:val="•"/>
      <w:lvlJc w:val="left"/>
      <w:pPr>
        <w:tabs>
          <w:tab w:val="num" w:pos="3600"/>
        </w:tabs>
        <w:ind w:left="3600" w:hanging="360"/>
      </w:pPr>
      <w:rPr>
        <w:rFonts w:ascii="Arial" w:hAnsi="Arial" w:hint="default"/>
      </w:rPr>
    </w:lvl>
    <w:lvl w:ilvl="5" w:tplc="1818B778" w:tentative="1">
      <w:start w:val="1"/>
      <w:numFmt w:val="bullet"/>
      <w:lvlText w:val="•"/>
      <w:lvlJc w:val="left"/>
      <w:pPr>
        <w:tabs>
          <w:tab w:val="num" w:pos="4320"/>
        </w:tabs>
        <w:ind w:left="4320" w:hanging="360"/>
      </w:pPr>
      <w:rPr>
        <w:rFonts w:ascii="Arial" w:hAnsi="Arial" w:hint="default"/>
      </w:rPr>
    </w:lvl>
    <w:lvl w:ilvl="6" w:tplc="F574F58C" w:tentative="1">
      <w:start w:val="1"/>
      <w:numFmt w:val="bullet"/>
      <w:lvlText w:val="•"/>
      <w:lvlJc w:val="left"/>
      <w:pPr>
        <w:tabs>
          <w:tab w:val="num" w:pos="5040"/>
        </w:tabs>
        <w:ind w:left="5040" w:hanging="360"/>
      </w:pPr>
      <w:rPr>
        <w:rFonts w:ascii="Arial" w:hAnsi="Arial" w:hint="default"/>
      </w:rPr>
    </w:lvl>
    <w:lvl w:ilvl="7" w:tplc="7C24F878" w:tentative="1">
      <w:start w:val="1"/>
      <w:numFmt w:val="bullet"/>
      <w:lvlText w:val="•"/>
      <w:lvlJc w:val="left"/>
      <w:pPr>
        <w:tabs>
          <w:tab w:val="num" w:pos="5760"/>
        </w:tabs>
        <w:ind w:left="5760" w:hanging="360"/>
      </w:pPr>
      <w:rPr>
        <w:rFonts w:ascii="Arial" w:hAnsi="Arial" w:hint="default"/>
      </w:rPr>
    </w:lvl>
    <w:lvl w:ilvl="8" w:tplc="CCCA05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7F1851"/>
    <w:multiLevelType w:val="hybridMultilevel"/>
    <w:tmpl w:val="076401BE"/>
    <w:lvl w:ilvl="0" w:tplc="44CE0AE4">
      <w:start w:val="1"/>
      <w:numFmt w:val="decimal"/>
      <w:lvlText w:val="%1."/>
      <w:lvlJc w:val="left"/>
      <w:pPr>
        <w:tabs>
          <w:tab w:val="num" w:pos="720"/>
        </w:tabs>
        <w:ind w:left="720" w:hanging="360"/>
      </w:pPr>
      <w:rPr>
        <w:rFonts w:ascii="Times New Roman" w:eastAsiaTheme="minorHAnsi" w:hAnsi="Times New Roman" w:cs="Times New Roman"/>
      </w:rPr>
    </w:lvl>
    <w:lvl w:ilvl="1" w:tplc="611E1CD0" w:tentative="1">
      <w:start w:val="1"/>
      <w:numFmt w:val="bullet"/>
      <w:lvlText w:val="•"/>
      <w:lvlJc w:val="left"/>
      <w:pPr>
        <w:tabs>
          <w:tab w:val="num" w:pos="1440"/>
        </w:tabs>
        <w:ind w:left="1440" w:hanging="360"/>
      </w:pPr>
      <w:rPr>
        <w:rFonts w:ascii="Arial" w:hAnsi="Arial" w:hint="default"/>
      </w:rPr>
    </w:lvl>
    <w:lvl w:ilvl="2" w:tplc="BE008E46" w:tentative="1">
      <w:start w:val="1"/>
      <w:numFmt w:val="bullet"/>
      <w:lvlText w:val="•"/>
      <w:lvlJc w:val="left"/>
      <w:pPr>
        <w:tabs>
          <w:tab w:val="num" w:pos="2160"/>
        </w:tabs>
        <w:ind w:left="2160" w:hanging="360"/>
      </w:pPr>
      <w:rPr>
        <w:rFonts w:ascii="Arial" w:hAnsi="Arial" w:hint="default"/>
      </w:rPr>
    </w:lvl>
    <w:lvl w:ilvl="3" w:tplc="7BE0D36A" w:tentative="1">
      <w:start w:val="1"/>
      <w:numFmt w:val="bullet"/>
      <w:lvlText w:val="•"/>
      <w:lvlJc w:val="left"/>
      <w:pPr>
        <w:tabs>
          <w:tab w:val="num" w:pos="2880"/>
        </w:tabs>
        <w:ind w:left="2880" w:hanging="360"/>
      </w:pPr>
      <w:rPr>
        <w:rFonts w:ascii="Arial" w:hAnsi="Arial" w:hint="default"/>
      </w:rPr>
    </w:lvl>
    <w:lvl w:ilvl="4" w:tplc="3912E5C4" w:tentative="1">
      <w:start w:val="1"/>
      <w:numFmt w:val="bullet"/>
      <w:lvlText w:val="•"/>
      <w:lvlJc w:val="left"/>
      <w:pPr>
        <w:tabs>
          <w:tab w:val="num" w:pos="3600"/>
        </w:tabs>
        <w:ind w:left="3600" w:hanging="360"/>
      </w:pPr>
      <w:rPr>
        <w:rFonts w:ascii="Arial" w:hAnsi="Arial" w:hint="default"/>
      </w:rPr>
    </w:lvl>
    <w:lvl w:ilvl="5" w:tplc="1818B778" w:tentative="1">
      <w:start w:val="1"/>
      <w:numFmt w:val="bullet"/>
      <w:lvlText w:val="•"/>
      <w:lvlJc w:val="left"/>
      <w:pPr>
        <w:tabs>
          <w:tab w:val="num" w:pos="4320"/>
        </w:tabs>
        <w:ind w:left="4320" w:hanging="360"/>
      </w:pPr>
      <w:rPr>
        <w:rFonts w:ascii="Arial" w:hAnsi="Arial" w:hint="default"/>
      </w:rPr>
    </w:lvl>
    <w:lvl w:ilvl="6" w:tplc="F574F58C" w:tentative="1">
      <w:start w:val="1"/>
      <w:numFmt w:val="bullet"/>
      <w:lvlText w:val="•"/>
      <w:lvlJc w:val="left"/>
      <w:pPr>
        <w:tabs>
          <w:tab w:val="num" w:pos="5040"/>
        </w:tabs>
        <w:ind w:left="5040" w:hanging="360"/>
      </w:pPr>
      <w:rPr>
        <w:rFonts w:ascii="Arial" w:hAnsi="Arial" w:hint="default"/>
      </w:rPr>
    </w:lvl>
    <w:lvl w:ilvl="7" w:tplc="7C24F878" w:tentative="1">
      <w:start w:val="1"/>
      <w:numFmt w:val="bullet"/>
      <w:lvlText w:val="•"/>
      <w:lvlJc w:val="left"/>
      <w:pPr>
        <w:tabs>
          <w:tab w:val="num" w:pos="5760"/>
        </w:tabs>
        <w:ind w:left="5760" w:hanging="360"/>
      </w:pPr>
      <w:rPr>
        <w:rFonts w:ascii="Arial" w:hAnsi="Arial" w:hint="default"/>
      </w:rPr>
    </w:lvl>
    <w:lvl w:ilvl="8" w:tplc="CCCA056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D9"/>
    <w:rsid w:val="000143B6"/>
    <w:rsid w:val="000151B6"/>
    <w:rsid w:val="00017703"/>
    <w:rsid w:val="00024C09"/>
    <w:rsid w:val="00031C45"/>
    <w:rsid w:val="000428B4"/>
    <w:rsid w:val="000472AF"/>
    <w:rsid w:val="00061EAB"/>
    <w:rsid w:val="00065015"/>
    <w:rsid w:val="0007107A"/>
    <w:rsid w:val="00083D96"/>
    <w:rsid w:val="00086B82"/>
    <w:rsid w:val="00087460"/>
    <w:rsid w:val="000B1C99"/>
    <w:rsid w:val="000B2C71"/>
    <w:rsid w:val="000C1F86"/>
    <w:rsid w:val="000D74E5"/>
    <w:rsid w:val="000E1C42"/>
    <w:rsid w:val="000E35CE"/>
    <w:rsid w:val="000E3CE0"/>
    <w:rsid w:val="00100558"/>
    <w:rsid w:val="001016C0"/>
    <w:rsid w:val="00103617"/>
    <w:rsid w:val="00106EC0"/>
    <w:rsid w:val="00107F17"/>
    <w:rsid w:val="00113B47"/>
    <w:rsid w:val="00120E29"/>
    <w:rsid w:val="001274C5"/>
    <w:rsid w:val="00135783"/>
    <w:rsid w:val="00135D71"/>
    <w:rsid w:val="001420E9"/>
    <w:rsid w:val="001456C9"/>
    <w:rsid w:val="00146E95"/>
    <w:rsid w:val="00152EF7"/>
    <w:rsid w:val="00153815"/>
    <w:rsid w:val="0015559C"/>
    <w:rsid w:val="001569F3"/>
    <w:rsid w:val="0018345B"/>
    <w:rsid w:val="0018594F"/>
    <w:rsid w:val="00195432"/>
    <w:rsid w:val="001B05DE"/>
    <w:rsid w:val="001C0D76"/>
    <w:rsid w:val="001C523E"/>
    <w:rsid w:val="001D2F7E"/>
    <w:rsid w:val="001F06E8"/>
    <w:rsid w:val="001F19B9"/>
    <w:rsid w:val="001F2E8C"/>
    <w:rsid w:val="001F7D5B"/>
    <w:rsid w:val="00200547"/>
    <w:rsid w:val="00203B84"/>
    <w:rsid w:val="00217F3F"/>
    <w:rsid w:val="00220672"/>
    <w:rsid w:val="00221374"/>
    <w:rsid w:val="002331C0"/>
    <w:rsid w:val="00237267"/>
    <w:rsid w:val="002462A5"/>
    <w:rsid w:val="00266D0F"/>
    <w:rsid w:val="00274518"/>
    <w:rsid w:val="002832BD"/>
    <w:rsid w:val="00297FFC"/>
    <w:rsid w:val="002C3D4D"/>
    <w:rsid w:val="002F021E"/>
    <w:rsid w:val="0030461B"/>
    <w:rsid w:val="0031408C"/>
    <w:rsid w:val="00321619"/>
    <w:rsid w:val="003331FF"/>
    <w:rsid w:val="00336C5D"/>
    <w:rsid w:val="00341CE6"/>
    <w:rsid w:val="0034211B"/>
    <w:rsid w:val="00343596"/>
    <w:rsid w:val="003520D2"/>
    <w:rsid w:val="003727A3"/>
    <w:rsid w:val="00377140"/>
    <w:rsid w:val="003777AB"/>
    <w:rsid w:val="003827D4"/>
    <w:rsid w:val="003835B0"/>
    <w:rsid w:val="00392A34"/>
    <w:rsid w:val="00394690"/>
    <w:rsid w:val="003A56B1"/>
    <w:rsid w:val="003A6943"/>
    <w:rsid w:val="003B4451"/>
    <w:rsid w:val="003C2B63"/>
    <w:rsid w:val="003D0963"/>
    <w:rsid w:val="003E6440"/>
    <w:rsid w:val="003E7397"/>
    <w:rsid w:val="00401CAE"/>
    <w:rsid w:val="00426E9F"/>
    <w:rsid w:val="00430DCD"/>
    <w:rsid w:val="00431E32"/>
    <w:rsid w:val="00441568"/>
    <w:rsid w:val="00441BC5"/>
    <w:rsid w:val="004433D0"/>
    <w:rsid w:val="00445286"/>
    <w:rsid w:val="0044685C"/>
    <w:rsid w:val="00455131"/>
    <w:rsid w:val="00464040"/>
    <w:rsid w:val="0046651B"/>
    <w:rsid w:val="004736AC"/>
    <w:rsid w:val="00496D3A"/>
    <w:rsid w:val="004A447E"/>
    <w:rsid w:val="004A7654"/>
    <w:rsid w:val="004B32EF"/>
    <w:rsid w:val="004E771B"/>
    <w:rsid w:val="00504D13"/>
    <w:rsid w:val="00515AB3"/>
    <w:rsid w:val="00516AF3"/>
    <w:rsid w:val="00537B7F"/>
    <w:rsid w:val="00541AEA"/>
    <w:rsid w:val="005579D4"/>
    <w:rsid w:val="005739E3"/>
    <w:rsid w:val="00575AED"/>
    <w:rsid w:val="00581B60"/>
    <w:rsid w:val="0058356D"/>
    <w:rsid w:val="005A7E53"/>
    <w:rsid w:val="005C00C8"/>
    <w:rsid w:val="005F04B9"/>
    <w:rsid w:val="006467D2"/>
    <w:rsid w:val="00673CE8"/>
    <w:rsid w:val="0067713A"/>
    <w:rsid w:val="00677896"/>
    <w:rsid w:val="006878DA"/>
    <w:rsid w:val="006C25FA"/>
    <w:rsid w:val="006D63ED"/>
    <w:rsid w:val="006E0B0C"/>
    <w:rsid w:val="006E4B51"/>
    <w:rsid w:val="006F5CA3"/>
    <w:rsid w:val="00702D31"/>
    <w:rsid w:val="007105BB"/>
    <w:rsid w:val="00720369"/>
    <w:rsid w:val="0072333C"/>
    <w:rsid w:val="0073261D"/>
    <w:rsid w:val="0074351E"/>
    <w:rsid w:val="00746F68"/>
    <w:rsid w:val="00751D5A"/>
    <w:rsid w:val="007532D4"/>
    <w:rsid w:val="007554B5"/>
    <w:rsid w:val="00755507"/>
    <w:rsid w:val="00756A8F"/>
    <w:rsid w:val="007601D9"/>
    <w:rsid w:val="00762606"/>
    <w:rsid w:val="00764AC5"/>
    <w:rsid w:val="0077231D"/>
    <w:rsid w:val="0078110A"/>
    <w:rsid w:val="00784DB7"/>
    <w:rsid w:val="007A1304"/>
    <w:rsid w:val="007A21E9"/>
    <w:rsid w:val="007C0E04"/>
    <w:rsid w:val="007D3F05"/>
    <w:rsid w:val="007E65AA"/>
    <w:rsid w:val="007E66B5"/>
    <w:rsid w:val="007F41C1"/>
    <w:rsid w:val="007F5693"/>
    <w:rsid w:val="007F7989"/>
    <w:rsid w:val="00800A31"/>
    <w:rsid w:val="00813FA1"/>
    <w:rsid w:val="00814619"/>
    <w:rsid w:val="008255C3"/>
    <w:rsid w:val="00856C41"/>
    <w:rsid w:val="00863CE9"/>
    <w:rsid w:val="00891D98"/>
    <w:rsid w:val="00891F8B"/>
    <w:rsid w:val="00893FEA"/>
    <w:rsid w:val="00896C1F"/>
    <w:rsid w:val="008C4EE8"/>
    <w:rsid w:val="008D32E6"/>
    <w:rsid w:val="008D511A"/>
    <w:rsid w:val="008E73A7"/>
    <w:rsid w:val="008F4514"/>
    <w:rsid w:val="00911C7D"/>
    <w:rsid w:val="00920DAC"/>
    <w:rsid w:val="00922A0A"/>
    <w:rsid w:val="0093308E"/>
    <w:rsid w:val="009360F6"/>
    <w:rsid w:val="00941070"/>
    <w:rsid w:val="00944B27"/>
    <w:rsid w:val="00945BA5"/>
    <w:rsid w:val="0097249C"/>
    <w:rsid w:val="00975F25"/>
    <w:rsid w:val="009C0053"/>
    <w:rsid w:val="009D3B0B"/>
    <w:rsid w:val="009D4145"/>
    <w:rsid w:val="009D53F2"/>
    <w:rsid w:val="009F6018"/>
    <w:rsid w:val="00A05933"/>
    <w:rsid w:val="00A1170A"/>
    <w:rsid w:val="00A213E3"/>
    <w:rsid w:val="00A235DD"/>
    <w:rsid w:val="00A326C1"/>
    <w:rsid w:val="00A35329"/>
    <w:rsid w:val="00A3596C"/>
    <w:rsid w:val="00A5207D"/>
    <w:rsid w:val="00A7204B"/>
    <w:rsid w:val="00A77124"/>
    <w:rsid w:val="00A95615"/>
    <w:rsid w:val="00A95EE0"/>
    <w:rsid w:val="00AA7EBC"/>
    <w:rsid w:val="00AB0708"/>
    <w:rsid w:val="00AB3F60"/>
    <w:rsid w:val="00AD42EB"/>
    <w:rsid w:val="00AF3C0F"/>
    <w:rsid w:val="00B01531"/>
    <w:rsid w:val="00B079A7"/>
    <w:rsid w:val="00B14FDD"/>
    <w:rsid w:val="00B35E39"/>
    <w:rsid w:val="00B62762"/>
    <w:rsid w:val="00B62D56"/>
    <w:rsid w:val="00B711B2"/>
    <w:rsid w:val="00B825A7"/>
    <w:rsid w:val="00BA0C48"/>
    <w:rsid w:val="00BC1B9E"/>
    <w:rsid w:val="00BC2E44"/>
    <w:rsid w:val="00BC31D9"/>
    <w:rsid w:val="00BC3F2B"/>
    <w:rsid w:val="00BE0157"/>
    <w:rsid w:val="00BF06A1"/>
    <w:rsid w:val="00C00391"/>
    <w:rsid w:val="00C06722"/>
    <w:rsid w:val="00C170BB"/>
    <w:rsid w:val="00C174A9"/>
    <w:rsid w:val="00C21233"/>
    <w:rsid w:val="00C3409C"/>
    <w:rsid w:val="00C34A18"/>
    <w:rsid w:val="00C531B7"/>
    <w:rsid w:val="00C62806"/>
    <w:rsid w:val="00C73B06"/>
    <w:rsid w:val="00C80017"/>
    <w:rsid w:val="00C81AFE"/>
    <w:rsid w:val="00C836C6"/>
    <w:rsid w:val="00C90AD6"/>
    <w:rsid w:val="00CA0658"/>
    <w:rsid w:val="00CA4E20"/>
    <w:rsid w:val="00CB026C"/>
    <w:rsid w:val="00CB3763"/>
    <w:rsid w:val="00CB3A21"/>
    <w:rsid w:val="00CC0987"/>
    <w:rsid w:val="00CC355C"/>
    <w:rsid w:val="00CD139F"/>
    <w:rsid w:val="00CF44F0"/>
    <w:rsid w:val="00CF4E89"/>
    <w:rsid w:val="00CF6E13"/>
    <w:rsid w:val="00D079EA"/>
    <w:rsid w:val="00D170A8"/>
    <w:rsid w:val="00D70A2A"/>
    <w:rsid w:val="00D760B9"/>
    <w:rsid w:val="00D860C9"/>
    <w:rsid w:val="00D95CC0"/>
    <w:rsid w:val="00D96495"/>
    <w:rsid w:val="00DA2D2B"/>
    <w:rsid w:val="00DA3EF4"/>
    <w:rsid w:val="00DB41AA"/>
    <w:rsid w:val="00DB5B15"/>
    <w:rsid w:val="00DF3F32"/>
    <w:rsid w:val="00DF6A71"/>
    <w:rsid w:val="00E13EFB"/>
    <w:rsid w:val="00E2461E"/>
    <w:rsid w:val="00E2572E"/>
    <w:rsid w:val="00E308DA"/>
    <w:rsid w:val="00E31120"/>
    <w:rsid w:val="00E4189C"/>
    <w:rsid w:val="00E41E9E"/>
    <w:rsid w:val="00E44538"/>
    <w:rsid w:val="00E51F1E"/>
    <w:rsid w:val="00E532BD"/>
    <w:rsid w:val="00E61545"/>
    <w:rsid w:val="00E664AE"/>
    <w:rsid w:val="00E711DB"/>
    <w:rsid w:val="00E76590"/>
    <w:rsid w:val="00E81EE1"/>
    <w:rsid w:val="00E85451"/>
    <w:rsid w:val="00E87919"/>
    <w:rsid w:val="00EA6997"/>
    <w:rsid w:val="00EB367B"/>
    <w:rsid w:val="00EE4802"/>
    <w:rsid w:val="00F00F13"/>
    <w:rsid w:val="00F04311"/>
    <w:rsid w:val="00F21706"/>
    <w:rsid w:val="00F2384E"/>
    <w:rsid w:val="00F241F6"/>
    <w:rsid w:val="00F2504D"/>
    <w:rsid w:val="00F264A2"/>
    <w:rsid w:val="00F360FE"/>
    <w:rsid w:val="00F36B32"/>
    <w:rsid w:val="00F45405"/>
    <w:rsid w:val="00F67119"/>
    <w:rsid w:val="00F72DF4"/>
    <w:rsid w:val="00F77DED"/>
    <w:rsid w:val="00F77E67"/>
    <w:rsid w:val="00F86EF0"/>
    <w:rsid w:val="00F979FE"/>
    <w:rsid w:val="00FB14FA"/>
    <w:rsid w:val="00FC5527"/>
    <w:rsid w:val="00FE2A97"/>
    <w:rsid w:val="00FF1FA4"/>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1E0C"/>
  <w15:chartTrackingRefBased/>
  <w15:docId w15:val="{94CD512B-5B3F-48E0-9FF4-C9F9E416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43"/>
    <w:pPr>
      <w:ind w:left="720"/>
      <w:contextualSpacing/>
    </w:pPr>
  </w:style>
  <w:style w:type="paragraph" w:styleId="Header">
    <w:name w:val="header"/>
    <w:basedOn w:val="Normal"/>
    <w:link w:val="HeaderChar"/>
    <w:uiPriority w:val="99"/>
    <w:unhideWhenUsed/>
    <w:rsid w:val="0013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83"/>
  </w:style>
  <w:style w:type="paragraph" w:styleId="Footer">
    <w:name w:val="footer"/>
    <w:basedOn w:val="Normal"/>
    <w:link w:val="FooterChar"/>
    <w:uiPriority w:val="99"/>
    <w:unhideWhenUsed/>
    <w:rsid w:val="0013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83"/>
  </w:style>
  <w:style w:type="character" w:styleId="CommentReference">
    <w:name w:val="annotation reference"/>
    <w:basedOn w:val="DefaultParagraphFont"/>
    <w:uiPriority w:val="99"/>
    <w:semiHidden/>
    <w:unhideWhenUsed/>
    <w:rsid w:val="00CA0658"/>
    <w:rPr>
      <w:sz w:val="16"/>
      <w:szCs w:val="16"/>
    </w:rPr>
  </w:style>
  <w:style w:type="paragraph" w:styleId="CommentText">
    <w:name w:val="annotation text"/>
    <w:basedOn w:val="Normal"/>
    <w:link w:val="CommentTextChar"/>
    <w:uiPriority w:val="99"/>
    <w:semiHidden/>
    <w:unhideWhenUsed/>
    <w:rsid w:val="00CA0658"/>
    <w:pPr>
      <w:spacing w:line="240" w:lineRule="auto"/>
    </w:pPr>
    <w:rPr>
      <w:sz w:val="20"/>
      <w:szCs w:val="20"/>
    </w:rPr>
  </w:style>
  <w:style w:type="character" w:customStyle="1" w:styleId="CommentTextChar">
    <w:name w:val="Comment Text Char"/>
    <w:basedOn w:val="DefaultParagraphFont"/>
    <w:link w:val="CommentText"/>
    <w:uiPriority w:val="99"/>
    <w:semiHidden/>
    <w:rsid w:val="00CA0658"/>
    <w:rPr>
      <w:sz w:val="20"/>
      <w:szCs w:val="20"/>
    </w:rPr>
  </w:style>
  <w:style w:type="paragraph" w:styleId="CommentSubject">
    <w:name w:val="annotation subject"/>
    <w:basedOn w:val="CommentText"/>
    <w:next w:val="CommentText"/>
    <w:link w:val="CommentSubjectChar"/>
    <w:uiPriority w:val="99"/>
    <w:semiHidden/>
    <w:unhideWhenUsed/>
    <w:rsid w:val="00CA0658"/>
    <w:rPr>
      <w:b/>
      <w:bCs/>
    </w:rPr>
  </w:style>
  <w:style w:type="character" w:customStyle="1" w:styleId="CommentSubjectChar">
    <w:name w:val="Comment Subject Char"/>
    <w:basedOn w:val="CommentTextChar"/>
    <w:link w:val="CommentSubject"/>
    <w:uiPriority w:val="99"/>
    <w:semiHidden/>
    <w:rsid w:val="00CA0658"/>
    <w:rPr>
      <w:b/>
      <w:bCs/>
      <w:sz w:val="20"/>
      <w:szCs w:val="20"/>
    </w:rPr>
  </w:style>
  <w:style w:type="paragraph" w:styleId="BalloonText">
    <w:name w:val="Balloon Text"/>
    <w:basedOn w:val="Normal"/>
    <w:link w:val="BalloonTextChar"/>
    <w:uiPriority w:val="99"/>
    <w:semiHidden/>
    <w:unhideWhenUsed/>
    <w:rsid w:val="000E3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825191">
      <w:bodyDiv w:val="1"/>
      <w:marLeft w:val="0"/>
      <w:marRight w:val="0"/>
      <w:marTop w:val="0"/>
      <w:marBottom w:val="0"/>
      <w:divBdr>
        <w:top w:val="none" w:sz="0" w:space="0" w:color="auto"/>
        <w:left w:val="none" w:sz="0" w:space="0" w:color="auto"/>
        <w:bottom w:val="none" w:sz="0" w:space="0" w:color="auto"/>
        <w:right w:val="none" w:sz="0" w:space="0" w:color="auto"/>
      </w:divBdr>
      <w:divsChild>
        <w:div w:id="1861551961">
          <w:marLeft w:val="360"/>
          <w:marRight w:val="0"/>
          <w:marTop w:val="200"/>
          <w:marBottom w:val="0"/>
          <w:divBdr>
            <w:top w:val="none" w:sz="0" w:space="0" w:color="auto"/>
            <w:left w:val="none" w:sz="0" w:space="0" w:color="auto"/>
            <w:bottom w:val="none" w:sz="0" w:space="0" w:color="auto"/>
            <w:right w:val="none" w:sz="0" w:space="0" w:color="auto"/>
          </w:divBdr>
        </w:div>
        <w:div w:id="341054643">
          <w:marLeft w:val="360"/>
          <w:marRight w:val="0"/>
          <w:marTop w:val="200"/>
          <w:marBottom w:val="0"/>
          <w:divBdr>
            <w:top w:val="none" w:sz="0" w:space="0" w:color="auto"/>
            <w:left w:val="none" w:sz="0" w:space="0" w:color="auto"/>
            <w:bottom w:val="none" w:sz="0" w:space="0" w:color="auto"/>
            <w:right w:val="none" w:sz="0" w:space="0" w:color="auto"/>
          </w:divBdr>
        </w:div>
        <w:div w:id="1182941090">
          <w:marLeft w:val="360"/>
          <w:marRight w:val="0"/>
          <w:marTop w:val="200"/>
          <w:marBottom w:val="0"/>
          <w:divBdr>
            <w:top w:val="none" w:sz="0" w:space="0" w:color="auto"/>
            <w:left w:val="none" w:sz="0" w:space="0" w:color="auto"/>
            <w:bottom w:val="none" w:sz="0" w:space="0" w:color="auto"/>
            <w:right w:val="none" w:sz="0" w:space="0" w:color="auto"/>
          </w:divBdr>
        </w:div>
        <w:div w:id="4991247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Cockell</dc:creator>
  <cp:keywords/>
  <dc:description/>
  <cp:lastModifiedBy>COCKELL Charles</cp:lastModifiedBy>
  <cp:revision>5</cp:revision>
  <cp:lastPrinted>2021-03-26T13:42:00Z</cp:lastPrinted>
  <dcterms:created xsi:type="dcterms:W3CDTF">2021-05-01T18:06:00Z</dcterms:created>
  <dcterms:modified xsi:type="dcterms:W3CDTF">2021-05-01T18:25:00Z</dcterms:modified>
</cp:coreProperties>
</file>