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D52583" w14:textId="069DF99A" w:rsidR="00DF0961" w:rsidRPr="00D30DFA" w:rsidRDefault="009C78F0" w:rsidP="009C78F0">
      <w:pPr>
        <w:jc w:val="center"/>
        <w:rPr>
          <w:rFonts w:ascii="Times New Roman" w:hAnsi="Times New Roman" w:cs="Times New Roman"/>
        </w:rPr>
      </w:pPr>
      <w:r w:rsidRPr="00D30DFA">
        <w:rPr>
          <w:rFonts w:ascii="Times New Roman" w:hAnsi="Times New Roman" w:cs="Times New Roman"/>
        </w:rPr>
        <w:t>FROM IMM TO IMPACT: ENHANCED FUNCTIONALIT</w:t>
      </w:r>
      <w:r w:rsidR="00D30DFA" w:rsidRPr="00D30DFA">
        <w:rPr>
          <w:rFonts w:ascii="Times New Roman" w:hAnsi="Times New Roman" w:cs="Times New Roman"/>
        </w:rPr>
        <w:t>Y FOR EXPLORATION MISSIONS</w:t>
      </w:r>
    </w:p>
    <w:p w14:paraId="757D33BA" w14:textId="51150F3B" w:rsidR="00D30DFA" w:rsidRDefault="00D30DFA" w:rsidP="00D30DFA">
      <w:pPr>
        <w:jc w:val="center"/>
        <w:rPr>
          <w:rFonts w:ascii="Times New Roman" w:hAnsi="Times New Roman" w:cs="Times New Roman"/>
        </w:rPr>
      </w:pPr>
      <w:r w:rsidRPr="00D30DFA">
        <w:rPr>
          <w:rFonts w:ascii="Times New Roman" w:hAnsi="Times New Roman" w:cs="Times New Roman"/>
        </w:rPr>
        <w:t>E.L. Kerstman</w:t>
      </w:r>
      <w:r w:rsidR="00104534">
        <w:rPr>
          <w:rFonts w:ascii="Times New Roman" w:hAnsi="Times New Roman" w:cs="Times New Roman"/>
          <w:vertAlign w:val="superscript"/>
        </w:rPr>
        <w:t>1</w:t>
      </w:r>
      <w:r w:rsidR="00104534">
        <w:rPr>
          <w:rFonts w:ascii="Times New Roman" w:hAnsi="Times New Roman" w:cs="Times New Roman"/>
        </w:rPr>
        <w:t>, L. Boley</w:t>
      </w:r>
      <w:r w:rsidR="00104534">
        <w:rPr>
          <w:rFonts w:ascii="Times New Roman" w:hAnsi="Times New Roman" w:cs="Times New Roman"/>
          <w:vertAlign w:val="superscript"/>
        </w:rPr>
        <w:t>2</w:t>
      </w:r>
      <w:r w:rsidR="00BC6897">
        <w:rPr>
          <w:rFonts w:ascii="Times New Roman" w:hAnsi="Times New Roman" w:cs="Times New Roman"/>
        </w:rPr>
        <w:t xml:space="preserve"> </w:t>
      </w:r>
    </w:p>
    <w:p w14:paraId="7D345457" w14:textId="73B70F39" w:rsidR="00BC6897" w:rsidRPr="00130D42" w:rsidRDefault="00BC6897" w:rsidP="00D30DFA">
      <w:pPr>
        <w:jc w:val="center"/>
        <w:rPr>
          <w:rFonts w:ascii="Times New Roman" w:hAnsi="Times New Roman" w:cs="Times New Roman"/>
        </w:rPr>
      </w:pPr>
      <w:r>
        <w:rPr>
          <w:rFonts w:ascii="Times New Roman" w:hAnsi="Times New Roman" w:cs="Times New Roman"/>
          <w:vertAlign w:val="superscript"/>
        </w:rPr>
        <w:t>1</w:t>
      </w:r>
      <w:r>
        <w:rPr>
          <w:rFonts w:ascii="Times New Roman" w:hAnsi="Times New Roman" w:cs="Times New Roman"/>
        </w:rPr>
        <w:t xml:space="preserve">Department of Preventive Medicine and Population Health, </w:t>
      </w:r>
      <w:r w:rsidRPr="00BC6897">
        <w:rPr>
          <w:rFonts w:ascii="Times New Roman" w:hAnsi="Times New Roman" w:cs="Times New Roman"/>
        </w:rPr>
        <w:t>University</w:t>
      </w:r>
      <w:r>
        <w:rPr>
          <w:rFonts w:ascii="Times New Roman" w:hAnsi="Times New Roman" w:cs="Times New Roman"/>
        </w:rPr>
        <w:t xml:space="preserve"> of Texas Medical Branch, Galveston, T</w:t>
      </w:r>
      <w:r w:rsidR="00A819FB">
        <w:rPr>
          <w:rFonts w:ascii="Times New Roman" w:hAnsi="Times New Roman" w:cs="Times New Roman"/>
        </w:rPr>
        <w:t>exas</w:t>
      </w:r>
      <w:r w:rsidR="00130D42">
        <w:rPr>
          <w:rFonts w:ascii="Times New Roman" w:hAnsi="Times New Roman" w:cs="Times New Roman"/>
        </w:rPr>
        <w:t xml:space="preserve">; </w:t>
      </w:r>
      <w:r w:rsidR="00130D42">
        <w:rPr>
          <w:rFonts w:ascii="Times New Roman" w:hAnsi="Times New Roman" w:cs="Times New Roman"/>
          <w:vertAlign w:val="superscript"/>
        </w:rPr>
        <w:t>2</w:t>
      </w:r>
      <w:r w:rsidR="00130D42">
        <w:rPr>
          <w:rFonts w:ascii="Times New Roman" w:hAnsi="Times New Roman" w:cs="Times New Roman"/>
        </w:rPr>
        <w:t>KBR</w:t>
      </w:r>
    </w:p>
    <w:p w14:paraId="1D39C96D" w14:textId="77777777" w:rsidR="00611129" w:rsidRDefault="00611129" w:rsidP="00BC6897">
      <w:pPr>
        <w:rPr>
          <w:rFonts w:ascii="Times New Roman" w:hAnsi="Times New Roman" w:cs="Times New Roman"/>
        </w:rPr>
      </w:pPr>
    </w:p>
    <w:p w14:paraId="02082E61" w14:textId="17EDEA14" w:rsidR="00BC6897" w:rsidRPr="00BC6897" w:rsidRDefault="00BC6897" w:rsidP="00BC6897">
      <w:r>
        <w:rPr>
          <w:rFonts w:ascii="Times New Roman" w:hAnsi="Times New Roman" w:cs="Times New Roman"/>
        </w:rPr>
        <w:t xml:space="preserve">The Integrated Medical Model (IMM) is an evidence-based decision support tool used to assess medical risk and optimize medical systems for manned spaceflight missions. The IMM is baselined to the International Space Station (ISS) in terms of the spaceflight environment of low earth orbit and the ISS medical resource capability. IMPACT is the next generation evidence-based decision support tool </w:t>
      </w:r>
      <w:r w:rsidR="00A819FB">
        <w:rPr>
          <w:rFonts w:ascii="Times New Roman" w:hAnsi="Times New Roman" w:cs="Times New Roman"/>
        </w:rPr>
        <w:t>currently under development by the Human Research Program to assess medical risk and optimize medical systems for future exploration missions to the moon and Mars. IMPACT is being designed to provide a comprehensive integrated suite of decision support tools for mission planners. This presentation will focus on the lessons learned from IMM and the enhanced functionalities of IMPACT.</w:t>
      </w:r>
    </w:p>
    <w:p w14:paraId="76B703B0" w14:textId="66157FC1" w:rsidR="00104534" w:rsidRDefault="00104534" w:rsidP="00D30DFA">
      <w:pPr>
        <w:jc w:val="center"/>
        <w:rPr>
          <w:rFonts w:ascii="Times New Roman" w:hAnsi="Times New Roman" w:cs="Times New Roman"/>
        </w:rPr>
      </w:pPr>
    </w:p>
    <w:p w14:paraId="61D30307" w14:textId="77777777" w:rsidR="00104534" w:rsidRPr="00104534" w:rsidRDefault="00104534" w:rsidP="00104534">
      <w:pPr>
        <w:rPr>
          <w:rFonts w:ascii="Times New Roman" w:hAnsi="Times New Roman" w:cs="Times New Roman"/>
        </w:rPr>
      </w:pPr>
    </w:p>
    <w:sectPr w:rsidR="00104534" w:rsidRPr="001045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8F0"/>
    <w:rsid w:val="00104534"/>
    <w:rsid w:val="00130D42"/>
    <w:rsid w:val="00611129"/>
    <w:rsid w:val="009C78F0"/>
    <w:rsid w:val="00A819FB"/>
    <w:rsid w:val="00BC6897"/>
    <w:rsid w:val="00D30DFA"/>
    <w:rsid w:val="00DF0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C0061"/>
  <w15:chartTrackingRefBased/>
  <w15:docId w15:val="{2CA7065D-2037-46B4-94D6-C07FE894F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148</Words>
  <Characters>850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Kerstman, Eric (Contractor)</dc:creator>
  <cp:keywords/>
  <dc:description/>
  <cp:lastModifiedBy>Boley, Lynn L. (JSC-SD211)[WYLE LABORATORIES, INC.]</cp:lastModifiedBy>
  <cp:revision>8</cp:revision>
  <dcterms:created xsi:type="dcterms:W3CDTF">2021-09-20T03:32:00Z</dcterms:created>
  <dcterms:modified xsi:type="dcterms:W3CDTF">2021-09-29T14:55:00Z</dcterms:modified>
</cp:coreProperties>
</file>