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104B4" w14:textId="021F3561" w:rsidR="00C619FD" w:rsidRPr="00CE76F4" w:rsidRDefault="002F2B5C" w:rsidP="002728BA">
      <w:pPr>
        <w:jc w:val="both"/>
        <w:rPr>
          <w:rFonts w:ascii="Cambria Math" w:hAnsi="Cambria Math"/>
          <w:sz w:val="28"/>
          <w:szCs w:val="22"/>
        </w:rPr>
      </w:pPr>
      <w:r>
        <w:rPr>
          <w:rFonts w:ascii="Cambria Math" w:hAnsi="Cambria Math"/>
          <w:sz w:val="28"/>
          <w:szCs w:val="22"/>
        </w:rPr>
        <w:t>Spectrally blue</w:t>
      </w:r>
      <w:r w:rsidR="00903E07" w:rsidRPr="00CE76F4">
        <w:rPr>
          <w:rFonts w:ascii="Cambria Math" w:hAnsi="Cambria Math"/>
          <w:sz w:val="28"/>
          <w:szCs w:val="22"/>
        </w:rPr>
        <w:t xml:space="preserve"> parent body of asteroid (162173) Ryugu and its </w:t>
      </w:r>
      <w:r w:rsidR="00C4529F" w:rsidRPr="00CE76F4">
        <w:rPr>
          <w:rFonts w:ascii="Cambria Math" w:hAnsi="Cambria Math"/>
          <w:sz w:val="28"/>
          <w:szCs w:val="22"/>
        </w:rPr>
        <w:t>hydro</w:t>
      </w:r>
      <w:r w:rsidR="00C619FD" w:rsidRPr="00CE76F4">
        <w:rPr>
          <w:rFonts w:ascii="Cambria Math" w:hAnsi="Cambria Math"/>
          <w:sz w:val="28"/>
          <w:szCs w:val="22"/>
        </w:rPr>
        <w:t>thermal history</w:t>
      </w:r>
    </w:p>
    <w:p w14:paraId="6E4E63CF" w14:textId="77777777" w:rsidR="005617BA" w:rsidRPr="00CE76F4" w:rsidRDefault="005617BA" w:rsidP="002728BA">
      <w:pPr>
        <w:jc w:val="both"/>
        <w:rPr>
          <w:rFonts w:ascii="Cambria Math" w:hAnsi="Cambria Math"/>
          <w:sz w:val="22"/>
          <w:szCs w:val="22"/>
        </w:rPr>
      </w:pPr>
    </w:p>
    <w:p w14:paraId="0AB6848A" w14:textId="50A8C29C" w:rsidR="005F4ED4" w:rsidRPr="00CE76F4" w:rsidRDefault="005F4ED4" w:rsidP="002728BA">
      <w:pPr>
        <w:jc w:val="both"/>
        <w:rPr>
          <w:rFonts w:ascii="Cambria Math" w:hAnsi="Cambria Math"/>
          <w:sz w:val="22"/>
          <w:szCs w:val="22"/>
          <w:lang w:val="es-ES"/>
        </w:rPr>
      </w:pPr>
      <w:r w:rsidRPr="00CE76F4">
        <w:rPr>
          <w:rFonts w:ascii="Cambria Math" w:hAnsi="Cambria Math"/>
          <w:sz w:val="22"/>
          <w:szCs w:val="22"/>
          <w:lang w:val="es-ES"/>
        </w:rPr>
        <w:t>Eri Tatsumi</w:t>
      </w:r>
      <w:r w:rsidR="004D0E52" w:rsidRPr="00CE76F4">
        <w:rPr>
          <w:rFonts w:ascii="Cambria Math" w:hAnsi="Cambria Math"/>
          <w:sz w:val="22"/>
          <w:szCs w:val="22"/>
          <w:vertAlign w:val="superscript"/>
          <w:lang w:val="es-ES"/>
        </w:rPr>
        <w:t>1,2,3</w:t>
      </w:r>
      <w:r w:rsidR="005A576D" w:rsidRPr="00CE76F4">
        <w:rPr>
          <w:rFonts w:ascii="Cambria Math" w:hAnsi="Cambria Math"/>
          <w:sz w:val="22"/>
          <w:szCs w:val="22"/>
          <w:vertAlign w:val="superscript"/>
          <w:lang w:val="en-US"/>
        </w:rPr>
        <w:t>*</w:t>
      </w:r>
      <w:r w:rsidRPr="00CE76F4">
        <w:rPr>
          <w:rFonts w:ascii="Cambria Math" w:hAnsi="Cambria Math"/>
          <w:sz w:val="22"/>
          <w:szCs w:val="22"/>
          <w:lang w:val="es-ES"/>
        </w:rPr>
        <w:t>, Naoya Sakatani</w:t>
      </w:r>
      <w:r w:rsidR="004D0E52" w:rsidRPr="00CE76F4">
        <w:rPr>
          <w:rFonts w:ascii="Cambria Math" w:hAnsi="Cambria Math"/>
          <w:sz w:val="22"/>
          <w:szCs w:val="22"/>
          <w:vertAlign w:val="superscript"/>
          <w:lang w:val="es-ES"/>
        </w:rPr>
        <w:t>4</w:t>
      </w:r>
      <w:r w:rsidRPr="00CE76F4">
        <w:rPr>
          <w:rFonts w:ascii="Cambria Math" w:hAnsi="Cambria Math"/>
          <w:sz w:val="22"/>
          <w:szCs w:val="22"/>
          <w:lang w:val="es-ES"/>
        </w:rPr>
        <w:t>, Lucie Riu</w:t>
      </w:r>
      <w:r w:rsidR="004D0E52" w:rsidRPr="00CE76F4">
        <w:rPr>
          <w:rFonts w:ascii="Cambria Math" w:hAnsi="Cambria Math"/>
          <w:sz w:val="22"/>
          <w:szCs w:val="22"/>
          <w:vertAlign w:val="superscript"/>
          <w:lang w:val="es-ES"/>
        </w:rPr>
        <w:t>5</w:t>
      </w:r>
      <w:r w:rsidRPr="00CE76F4">
        <w:rPr>
          <w:rFonts w:ascii="Cambria Math" w:hAnsi="Cambria Math"/>
          <w:sz w:val="22"/>
          <w:szCs w:val="22"/>
          <w:lang w:val="es-ES"/>
        </w:rPr>
        <w:t xml:space="preserve">, </w:t>
      </w:r>
      <w:r w:rsidR="001A5FD8" w:rsidRPr="00CE76F4">
        <w:rPr>
          <w:rFonts w:ascii="Cambria Math" w:hAnsi="Cambria Math"/>
          <w:sz w:val="22"/>
          <w:szCs w:val="22"/>
          <w:lang w:val="es-ES"/>
        </w:rPr>
        <w:t>Moe Matsuoka</w:t>
      </w:r>
      <w:r w:rsidR="004D0E52" w:rsidRPr="00CE76F4">
        <w:rPr>
          <w:rFonts w:ascii="Cambria Math" w:hAnsi="Cambria Math"/>
          <w:sz w:val="22"/>
          <w:szCs w:val="22"/>
          <w:vertAlign w:val="superscript"/>
          <w:lang w:val="es-ES"/>
        </w:rPr>
        <w:t>5</w:t>
      </w:r>
      <w:r w:rsidR="00D337B6" w:rsidRPr="00CE76F4">
        <w:rPr>
          <w:rFonts w:ascii="Cambria Math" w:hAnsi="Cambria Math"/>
          <w:sz w:val="22"/>
          <w:szCs w:val="22"/>
          <w:lang w:val="es-ES"/>
        </w:rPr>
        <w:t>,</w:t>
      </w:r>
      <w:r w:rsidR="001A5FD8" w:rsidRPr="00CE76F4">
        <w:rPr>
          <w:rFonts w:ascii="Cambria Math" w:hAnsi="Cambria Math"/>
          <w:sz w:val="22"/>
          <w:szCs w:val="22"/>
          <w:lang w:val="es-ES"/>
        </w:rPr>
        <w:t xml:space="preserve"> </w:t>
      </w:r>
      <w:proofErr w:type="spellStart"/>
      <w:r w:rsidR="00F62348" w:rsidRPr="00CE76F4">
        <w:rPr>
          <w:rFonts w:ascii="Cambria Math" w:hAnsi="Cambria Math"/>
          <w:sz w:val="22"/>
          <w:szCs w:val="22"/>
          <w:lang w:val="es-ES"/>
        </w:rPr>
        <w:t>Rie</w:t>
      </w:r>
      <w:proofErr w:type="spellEnd"/>
      <w:r w:rsidR="00F62348" w:rsidRPr="00CE76F4">
        <w:rPr>
          <w:rFonts w:ascii="Cambria Math" w:hAnsi="Cambria Math"/>
          <w:sz w:val="22"/>
          <w:szCs w:val="22"/>
          <w:lang w:val="es-ES"/>
        </w:rPr>
        <w:t xml:space="preserve"> Honda</w:t>
      </w:r>
      <w:r w:rsidR="004D0E52" w:rsidRPr="00CE76F4">
        <w:rPr>
          <w:rFonts w:ascii="Cambria Math" w:hAnsi="Cambria Math"/>
          <w:sz w:val="22"/>
          <w:szCs w:val="22"/>
          <w:vertAlign w:val="superscript"/>
          <w:lang w:val="es-ES"/>
        </w:rPr>
        <w:t>6</w:t>
      </w:r>
      <w:r w:rsidR="00F62348" w:rsidRPr="00CE76F4">
        <w:rPr>
          <w:rFonts w:ascii="Cambria Math" w:hAnsi="Cambria Math"/>
          <w:sz w:val="22"/>
          <w:szCs w:val="22"/>
          <w:lang w:val="es-ES"/>
        </w:rPr>
        <w:t xml:space="preserve">, </w:t>
      </w:r>
      <w:proofErr w:type="spellStart"/>
      <w:r w:rsidR="00F62348" w:rsidRPr="00CE76F4">
        <w:rPr>
          <w:rFonts w:ascii="Cambria Math" w:hAnsi="Cambria Math"/>
          <w:sz w:val="22"/>
          <w:szCs w:val="22"/>
          <w:lang w:val="es-ES"/>
        </w:rPr>
        <w:t>Tomokatsu</w:t>
      </w:r>
      <w:proofErr w:type="spellEnd"/>
      <w:r w:rsidR="00F62348" w:rsidRPr="00CE76F4">
        <w:rPr>
          <w:rFonts w:ascii="Cambria Math" w:hAnsi="Cambria Math"/>
          <w:sz w:val="22"/>
          <w:szCs w:val="22"/>
          <w:lang w:val="es-ES"/>
        </w:rPr>
        <w:t xml:space="preserve"> Morota</w:t>
      </w:r>
      <w:r w:rsidR="004D0E52" w:rsidRPr="00CE76F4">
        <w:rPr>
          <w:rFonts w:ascii="Cambria Math" w:hAnsi="Cambria Math"/>
          <w:sz w:val="22"/>
          <w:szCs w:val="22"/>
          <w:vertAlign w:val="superscript"/>
          <w:lang w:val="es-ES"/>
        </w:rPr>
        <w:t>3</w:t>
      </w:r>
      <w:r w:rsidR="00F62348" w:rsidRPr="00CE76F4">
        <w:rPr>
          <w:rFonts w:ascii="Cambria Math" w:hAnsi="Cambria Math"/>
          <w:sz w:val="22"/>
          <w:szCs w:val="22"/>
          <w:lang w:val="es-ES"/>
        </w:rPr>
        <w:t>, Shingo Kameda</w:t>
      </w:r>
      <w:r w:rsidR="004D0E52" w:rsidRPr="00CE76F4">
        <w:rPr>
          <w:rFonts w:ascii="Cambria Math" w:hAnsi="Cambria Math"/>
          <w:sz w:val="22"/>
          <w:szCs w:val="22"/>
          <w:vertAlign w:val="superscript"/>
          <w:lang w:val="es-ES"/>
        </w:rPr>
        <w:t>4</w:t>
      </w:r>
      <w:r w:rsidR="00F62348" w:rsidRPr="00CE76F4">
        <w:rPr>
          <w:rFonts w:ascii="Cambria Math" w:hAnsi="Cambria Math"/>
          <w:sz w:val="22"/>
          <w:szCs w:val="22"/>
          <w:lang w:val="es-ES"/>
        </w:rPr>
        <w:t xml:space="preserve">, </w:t>
      </w:r>
      <w:r w:rsidR="004D0E52" w:rsidRPr="00CE76F4">
        <w:rPr>
          <w:rFonts w:ascii="Cambria Math" w:hAnsi="Cambria Math"/>
          <w:sz w:val="22"/>
          <w:szCs w:val="22"/>
          <w:lang w:val="es-ES"/>
        </w:rPr>
        <w:t>Tomoki Nakamura</w:t>
      </w:r>
      <w:r w:rsidR="004D0E52" w:rsidRPr="00CE76F4">
        <w:rPr>
          <w:rFonts w:ascii="Cambria Math" w:hAnsi="Cambria Math"/>
          <w:sz w:val="22"/>
          <w:szCs w:val="22"/>
          <w:vertAlign w:val="superscript"/>
          <w:lang w:val="es-ES"/>
        </w:rPr>
        <w:t>7</w:t>
      </w:r>
      <w:r w:rsidR="004D0E52" w:rsidRPr="00CE76F4">
        <w:rPr>
          <w:rFonts w:ascii="Cambria Math" w:hAnsi="Cambria Math"/>
          <w:sz w:val="22"/>
          <w:szCs w:val="22"/>
          <w:lang w:val="es-ES"/>
        </w:rPr>
        <w:t>, Mich</w:t>
      </w:r>
      <w:r w:rsidR="005A576D" w:rsidRPr="00CE76F4">
        <w:rPr>
          <w:rFonts w:ascii="Cambria Math" w:hAnsi="Cambria Math"/>
          <w:sz w:val="22"/>
          <w:szCs w:val="22"/>
          <w:lang w:val="es-ES"/>
        </w:rPr>
        <w:t>a</w:t>
      </w:r>
      <w:r w:rsidR="004D0E52" w:rsidRPr="00CE76F4">
        <w:rPr>
          <w:rFonts w:ascii="Cambria Math" w:hAnsi="Cambria Math"/>
          <w:sz w:val="22"/>
          <w:szCs w:val="22"/>
          <w:lang w:val="es-ES"/>
        </w:rPr>
        <w:t>el Zolensky</w:t>
      </w:r>
      <w:r w:rsidR="004D0E52" w:rsidRPr="00CE76F4">
        <w:rPr>
          <w:rFonts w:ascii="Cambria Math" w:hAnsi="Cambria Math"/>
          <w:sz w:val="22"/>
          <w:szCs w:val="22"/>
          <w:vertAlign w:val="superscript"/>
          <w:lang w:val="es-ES"/>
        </w:rPr>
        <w:t>8</w:t>
      </w:r>
      <w:r w:rsidR="004D0E52" w:rsidRPr="00CE76F4">
        <w:rPr>
          <w:rFonts w:ascii="Cambria Math" w:hAnsi="Cambria Math"/>
          <w:sz w:val="22"/>
          <w:szCs w:val="22"/>
          <w:lang w:val="es-ES"/>
        </w:rPr>
        <w:t>, Rosario Brunetto</w:t>
      </w:r>
      <w:r w:rsidR="004D0E52" w:rsidRPr="00CE76F4">
        <w:rPr>
          <w:rFonts w:ascii="Cambria Math" w:hAnsi="Cambria Math"/>
          <w:sz w:val="22"/>
          <w:szCs w:val="22"/>
          <w:vertAlign w:val="superscript"/>
          <w:lang w:val="es-ES"/>
        </w:rPr>
        <w:t>9</w:t>
      </w:r>
      <w:r w:rsidR="004D0E52" w:rsidRPr="00CE76F4">
        <w:rPr>
          <w:rFonts w:ascii="Cambria Math" w:hAnsi="Cambria Math"/>
          <w:sz w:val="22"/>
          <w:szCs w:val="22"/>
          <w:lang w:val="es-ES"/>
        </w:rPr>
        <w:t>, Takahiro Hiroi</w:t>
      </w:r>
      <w:r w:rsidR="004D0E52" w:rsidRPr="00CE76F4">
        <w:rPr>
          <w:rFonts w:ascii="Cambria Math" w:hAnsi="Cambria Math"/>
          <w:sz w:val="22"/>
          <w:szCs w:val="22"/>
          <w:vertAlign w:val="superscript"/>
          <w:lang w:val="es-ES"/>
        </w:rPr>
        <w:t>10</w:t>
      </w:r>
      <w:r w:rsidR="004D0E52" w:rsidRPr="00CE76F4">
        <w:rPr>
          <w:rFonts w:ascii="Cambria Math" w:hAnsi="Cambria Math"/>
          <w:sz w:val="22"/>
          <w:szCs w:val="22"/>
          <w:lang w:val="es-ES"/>
        </w:rPr>
        <w:t>, Sho Sasaki</w:t>
      </w:r>
      <w:r w:rsidR="004D0E52" w:rsidRPr="00CE76F4">
        <w:rPr>
          <w:rFonts w:ascii="Cambria Math" w:hAnsi="Cambria Math"/>
          <w:sz w:val="22"/>
          <w:szCs w:val="22"/>
          <w:vertAlign w:val="superscript"/>
          <w:lang w:val="es-ES"/>
        </w:rPr>
        <w:t>11</w:t>
      </w:r>
      <w:r w:rsidR="004D0E52" w:rsidRPr="00CE76F4">
        <w:rPr>
          <w:rFonts w:ascii="Cambria Math" w:hAnsi="Cambria Math"/>
          <w:sz w:val="22"/>
          <w:szCs w:val="22"/>
          <w:lang w:val="es-ES"/>
        </w:rPr>
        <w:t xml:space="preserve">, </w:t>
      </w:r>
      <w:proofErr w:type="spellStart"/>
      <w:r w:rsidR="004D0E52" w:rsidRPr="00CE76F4">
        <w:rPr>
          <w:rFonts w:ascii="Cambria Math" w:hAnsi="Cambria Math"/>
          <w:sz w:val="22"/>
          <w:szCs w:val="22"/>
          <w:lang w:val="es-ES"/>
        </w:rPr>
        <w:t>Sei’ichiro</w:t>
      </w:r>
      <w:proofErr w:type="spellEnd"/>
      <w:r w:rsidR="004D0E52" w:rsidRPr="00CE76F4">
        <w:rPr>
          <w:rFonts w:ascii="Cambria Math" w:hAnsi="Cambria Math"/>
          <w:sz w:val="22"/>
          <w:szCs w:val="22"/>
          <w:lang w:val="es-ES"/>
        </w:rPr>
        <w:t xml:space="preserve"> Watanabe</w:t>
      </w:r>
      <w:r w:rsidR="004D0E52" w:rsidRPr="00CE76F4">
        <w:rPr>
          <w:rFonts w:ascii="Cambria Math" w:hAnsi="Cambria Math"/>
          <w:sz w:val="22"/>
          <w:szCs w:val="22"/>
          <w:vertAlign w:val="superscript"/>
          <w:lang w:val="es-ES"/>
        </w:rPr>
        <w:t>12</w:t>
      </w:r>
      <w:r w:rsidR="004D0E52" w:rsidRPr="00CE76F4">
        <w:rPr>
          <w:rFonts w:ascii="Cambria Math" w:hAnsi="Cambria Math"/>
          <w:sz w:val="22"/>
          <w:szCs w:val="22"/>
          <w:lang w:val="es-ES"/>
        </w:rPr>
        <w:t xml:space="preserve">, </w:t>
      </w:r>
      <w:r w:rsidR="00613DB3" w:rsidRPr="00CE76F4">
        <w:rPr>
          <w:rFonts w:ascii="Cambria Math" w:hAnsi="Cambria Math"/>
          <w:sz w:val="22"/>
          <w:szCs w:val="22"/>
          <w:lang w:val="es-ES"/>
        </w:rPr>
        <w:t>Satoshi Tanaka</w:t>
      </w:r>
      <w:r w:rsidR="00613DB3" w:rsidRPr="00CE76F4">
        <w:rPr>
          <w:rFonts w:ascii="Cambria Math" w:hAnsi="Cambria Math"/>
          <w:sz w:val="22"/>
          <w:szCs w:val="22"/>
          <w:vertAlign w:val="superscript"/>
          <w:lang w:val="es-ES"/>
        </w:rPr>
        <w:t>5,13</w:t>
      </w:r>
      <w:r w:rsidR="00613DB3" w:rsidRPr="00CE76F4">
        <w:rPr>
          <w:rFonts w:ascii="Cambria Math" w:hAnsi="Cambria Math"/>
          <w:sz w:val="22"/>
          <w:szCs w:val="22"/>
          <w:lang w:val="es-ES"/>
        </w:rPr>
        <w:t>, Jun Takita</w:t>
      </w:r>
      <w:r w:rsidR="00613DB3" w:rsidRPr="00CE76F4">
        <w:rPr>
          <w:rFonts w:ascii="Cambria Math" w:hAnsi="Cambria Math"/>
          <w:sz w:val="22"/>
          <w:szCs w:val="22"/>
          <w:vertAlign w:val="superscript"/>
          <w:lang w:val="es-ES"/>
        </w:rPr>
        <w:t>14</w:t>
      </w:r>
      <w:r w:rsidR="00613DB3" w:rsidRPr="00CE76F4">
        <w:rPr>
          <w:rFonts w:ascii="Cambria Math" w:hAnsi="Cambria Math"/>
          <w:sz w:val="22"/>
          <w:szCs w:val="22"/>
          <w:lang w:val="es-ES"/>
        </w:rPr>
        <w:t>,</w:t>
      </w:r>
      <w:r w:rsidR="00AB4DB2" w:rsidRPr="00CE76F4">
        <w:rPr>
          <w:rFonts w:ascii="Cambria Math" w:hAnsi="Cambria Math"/>
          <w:sz w:val="22"/>
          <w:szCs w:val="22"/>
          <w:lang w:val="es-ES"/>
        </w:rPr>
        <w:t xml:space="preserve"> Cédric Pilorget</w:t>
      </w:r>
      <w:r w:rsidR="00AB4DB2" w:rsidRPr="00CE76F4">
        <w:rPr>
          <w:rFonts w:ascii="Cambria Math" w:hAnsi="Cambria Math"/>
          <w:sz w:val="22"/>
          <w:szCs w:val="22"/>
          <w:vertAlign w:val="superscript"/>
          <w:lang w:val="es-ES"/>
        </w:rPr>
        <w:t>9</w:t>
      </w:r>
      <w:r w:rsidR="00AB4DB2" w:rsidRPr="00CE76F4">
        <w:rPr>
          <w:rFonts w:ascii="Cambria Math" w:hAnsi="Cambria Math"/>
          <w:sz w:val="22"/>
          <w:szCs w:val="22"/>
          <w:lang w:val="es-ES"/>
        </w:rPr>
        <w:t>,</w:t>
      </w:r>
      <w:r w:rsidR="002D0C8F" w:rsidRPr="00CE76F4">
        <w:rPr>
          <w:rFonts w:ascii="Cambria Math" w:hAnsi="Cambria Math"/>
          <w:sz w:val="22"/>
          <w:szCs w:val="22"/>
          <w:lang w:val="es-ES"/>
        </w:rPr>
        <w:t xml:space="preserve"> </w:t>
      </w:r>
      <w:r w:rsidR="004D0E52" w:rsidRPr="00CE76F4">
        <w:rPr>
          <w:rFonts w:ascii="Cambria Math" w:hAnsi="Cambria Math"/>
          <w:sz w:val="22"/>
          <w:szCs w:val="22"/>
          <w:lang w:val="es-ES"/>
        </w:rPr>
        <w:t>Julia de León</w:t>
      </w:r>
      <w:r w:rsidR="004D0E52" w:rsidRPr="00CE76F4">
        <w:rPr>
          <w:rFonts w:ascii="Cambria Math" w:hAnsi="Cambria Math"/>
          <w:sz w:val="22"/>
          <w:szCs w:val="22"/>
          <w:vertAlign w:val="superscript"/>
          <w:lang w:val="es-ES"/>
        </w:rPr>
        <w:t>1,2</w:t>
      </w:r>
      <w:r w:rsidR="004D0E52" w:rsidRPr="00CE76F4">
        <w:rPr>
          <w:rFonts w:ascii="Cambria Math" w:hAnsi="Cambria Math"/>
          <w:sz w:val="22"/>
          <w:szCs w:val="22"/>
          <w:lang w:val="es-ES"/>
        </w:rPr>
        <w:t>,</w:t>
      </w:r>
      <w:r w:rsidR="008809D3" w:rsidRPr="00CE76F4">
        <w:rPr>
          <w:rFonts w:ascii="Cambria Math" w:hAnsi="Cambria Math"/>
          <w:sz w:val="22"/>
          <w:szCs w:val="22"/>
          <w:lang w:val="es-ES"/>
        </w:rPr>
        <w:t xml:space="preserve"> Marcel Popescu</w:t>
      </w:r>
      <w:r w:rsidR="008809D3" w:rsidRPr="00CE76F4">
        <w:rPr>
          <w:rFonts w:ascii="Cambria Math" w:hAnsi="Cambria Math"/>
          <w:sz w:val="22"/>
          <w:szCs w:val="22"/>
          <w:vertAlign w:val="superscript"/>
          <w:lang w:val="es-ES"/>
        </w:rPr>
        <w:t>15</w:t>
      </w:r>
      <w:r w:rsidR="008809D3" w:rsidRPr="00CE76F4">
        <w:rPr>
          <w:rFonts w:ascii="Cambria Math" w:hAnsi="Cambria Math"/>
          <w:sz w:val="22"/>
          <w:szCs w:val="22"/>
          <w:lang w:val="es-ES"/>
        </w:rPr>
        <w:t xml:space="preserve">,  </w:t>
      </w:r>
      <w:r w:rsidR="004D0E52" w:rsidRPr="00CE76F4">
        <w:rPr>
          <w:rFonts w:ascii="Cambria Math" w:hAnsi="Cambria Math"/>
          <w:sz w:val="22"/>
          <w:szCs w:val="22"/>
          <w:lang w:val="es-ES"/>
        </w:rPr>
        <w:t>Juan Luis Rizos García</w:t>
      </w:r>
      <w:r w:rsidR="004D0E52" w:rsidRPr="00CE76F4">
        <w:rPr>
          <w:rFonts w:ascii="Cambria Math" w:hAnsi="Cambria Math"/>
          <w:sz w:val="22"/>
          <w:szCs w:val="22"/>
          <w:vertAlign w:val="superscript"/>
          <w:lang w:val="es-ES"/>
        </w:rPr>
        <w:t>1,2</w:t>
      </w:r>
      <w:r w:rsidR="004D0E52" w:rsidRPr="00CE76F4">
        <w:rPr>
          <w:rFonts w:ascii="Cambria Math" w:hAnsi="Cambria Math"/>
          <w:sz w:val="22"/>
          <w:szCs w:val="22"/>
          <w:lang w:val="es-ES"/>
        </w:rPr>
        <w:t>, Javier Licandro</w:t>
      </w:r>
      <w:r w:rsidR="004D0E52" w:rsidRPr="00CE76F4">
        <w:rPr>
          <w:rFonts w:ascii="Cambria Math" w:hAnsi="Cambria Math"/>
          <w:sz w:val="22"/>
          <w:szCs w:val="22"/>
          <w:vertAlign w:val="superscript"/>
          <w:lang w:val="es-ES"/>
        </w:rPr>
        <w:t>1,2</w:t>
      </w:r>
      <w:r w:rsidR="004D0E52" w:rsidRPr="00CE76F4">
        <w:rPr>
          <w:rFonts w:ascii="Cambria Math" w:hAnsi="Cambria Math"/>
          <w:sz w:val="22"/>
          <w:szCs w:val="22"/>
          <w:lang w:val="es-ES"/>
        </w:rPr>
        <w:t>, Ernesto</w:t>
      </w:r>
      <w:r w:rsidR="00E24A20" w:rsidRPr="00CE76F4">
        <w:rPr>
          <w:rFonts w:ascii="Cambria Math" w:hAnsi="Cambria Math"/>
          <w:sz w:val="22"/>
          <w:szCs w:val="22"/>
          <w:lang w:val="es-ES"/>
        </w:rPr>
        <w:t xml:space="preserve"> Palomba</w:t>
      </w:r>
      <w:r w:rsidR="004D0E52" w:rsidRPr="00CE76F4">
        <w:rPr>
          <w:rFonts w:ascii="Cambria Math" w:hAnsi="Cambria Math"/>
          <w:sz w:val="22"/>
          <w:szCs w:val="22"/>
          <w:vertAlign w:val="superscript"/>
          <w:lang w:val="es-ES"/>
        </w:rPr>
        <w:t>1</w:t>
      </w:r>
      <w:r w:rsidR="002D0C8F" w:rsidRPr="00CE76F4">
        <w:rPr>
          <w:rFonts w:ascii="Cambria Math" w:hAnsi="Cambria Math"/>
          <w:sz w:val="22"/>
          <w:szCs w:val="22"/>
          <w:vertAlign w:val="superscript"/>
          <w:lang w:val="es-ES"/>
        </w:rPr>
        <w:t>6</w:t>
      </w:r>
      <w:r w:rsidR="004D0E52" w:rsidRPr="00CE76F4">
        <w:rPr>
          <w:rFonts w:ascii="Cambria Math" w:hAnsi="Cambria Math"/>
          <w:sz w:val="22"/>
          <w:szCs w:val="22"/>
          <w:lang w:val="es-ES"/>
        </w:rPr>
        <w:t>, Deborah Domingue</w:t>
      </w:r>
      <w:r w:rsidR="004D0E52" w:rsidRPr="00CE76F4">
        <w:rPr>
          <w:rFonts w:ascii="Cambria Math" w:hAnsi="Cambria Math"/>
          <w:sz w:val="22"/>
          <w:szCs w:val="22"/>
          <w:vertAlign w:val="superscript"/>
          <w:lang w:val="es-ES"/>
        </w:rPr>
        <w:t>1</w:t>
      </w:r>
      <w:r w:rsidR="002D0C8F" w:rsidRPr="00CE76F4">
        <w:rPr>
          <w:rFonts w:ascii="Cambria Math" w:hAnsi="Cambria Math"/>
          <w:sz w:val="22"/>
          <w:szCs w:val="22"/>
          <w:vertAlign w:val="superscript"/>
          <w:lang w:val="es-ES"/>
        </w:rPr>
        <w:t>7</w:t>
      </w:r>
      <w:r w:rsidR="004D0E52" w:rsidRPr="00CE76F4">
        <w:rPr>
          <w:rFonts w:ascii="Cambria Math" w:hAnsi="Cambria Math"/>
          <w:sz w:val="22"/>
          <w:szCs w:val="22"/>
          <w:lang w:val="es-ES"/>
        </w:rPr>
        <w:t xml:space="preserve">, </w:t>
      </w:r>
      <w:r w:rsidR="005A576D" w:rsidRPr="00CE76F4">
        <w:rPr>
          <w:rFonts w:ascii="Cambria Math" w:hAnsi="Cambria Math"/>
          <w:sz w:val="22"/>
          <w:szCs w:val="22"/>
          <w:lang w:val="es-ES"/>
        </w:rPr>
        <w:t>Faith Vilas</w:t>
      </w:r>
      <w:r w:rsidR="005A576D" w:rsidRPr="00CE76F4">
        <w:rPr>
          <w:rFonts w:ascii="Cambria Math" w:hAnsi="Cambria Math"/>
          <w:sz w:val="22"/>
          <w:szCs w:val="22"/>
          <w:vertAlign w:val="superscript"/>
          <w:lang w:val="es-ES"/>
        </w:rPr>
        <w:t>1</w:t>
      </w:r>
      <w:r w:rsidR="002D0C8F" w:rsidRPr="00CE76F4">
        <w:rPr>
          <w:rFonts w:ascii="Cambria Math" w:hAnsi="Cambria Math"/>
          <w:sz w:val="22"/>
          <w:szCs w:val="22"/>
          <w:vertAlign w:val="superscript"/>
          <w:lang w:val="es-ES"/>
        </w:rPr>
        <w:t>7</w:t>
      </w:r>
      <w:r w:rsidR="005A576D" w:rsidRPr="00CE76F4">
        <w:rPr>
          <w:rFonts w:ascii="Cambria Math" w:hAnsi="Cambria Math"/>
          <w:sz w:val="22"/>
          <w:szCs w:val="22"/>
          <w:lang w:val="es-ES"/>
        </w:rPr>
        <w:t>,</w:t>
      </w:r>
      <w:r w:rsidR="00613DB3" w:rsidRPr="00CE76F4">
        <w:rPr>
          <w:rFonts w:ascii="Cambria Math" w:hAnsi="Cambria Math"/>
          <w:sz w:val="22"/>
          <w:szCs w:val="22"/>
          <w:lang w:val="es-ES"/>
        </w:rPr>
        <w:t xml:space="preserve"> Humberto Campins</w:t>
      </w:r>
      <w:r w:rsidR="002D0C8F" w:rsidRPr="00CE76F4">
        <w:rPr>
          <w:rFonts w:ascii="Cambria Math" w:hAnsi="Cambria Math"/>
          <w:sz w:val="22"/>
          <w:szCs w:val="22"/>
          <w:vertAlign w:val="superscript"/>
          <w:lang w:val="es-ES"/>
        </w:rPr>
        <w:t>18</w:t>
      </w:r>
      <w:r w:rsidR="00613DB3" w:rsidRPr="00CE76F4">
        <w:rPr>
          <w:rFonts w:ascii="Cambria Math" w:hAnsi="Cambria Math"/>
          <w:sz w:val="22"/>
          <w:szCs w:val="22"/>
          <w:lang w:val="es-ES"/>
        </w:rPr>
        <w:t>,</w:t>
      </w:r>
      <w:r w:rsidR="005A576D" w:rsidRPr="00CE76F4">
        <w:rPr>
          <w:rFonts w:ascii="Cambria Math" w:hAnsi="Cambria Math" w:hint="eastAsia"/>
          <w:sz w:val="22"/>
          <w:szCs w:val="22"/>
          <w:lang w:val="es-ES"/>
        </w:rPr>
        <w:t xml:space="preserve"> </w:t>
      </w:r>
      <w:r w:rsidR="00F62348" w:rsidRPr="00CE76F4">
        <w:rPr>
          <w:rFonts w:ascii="Cambria Math" w:hAnsi="Cambria Math"/>
          <w:sz w:val="22"/>
          <w:szCs w:val="22"/>
          <w:lang w:val="es-ES"/>
        </w:rPr>
        <w:t>Yuichiro Cho</w:t>
      </w:r>
      <w:r w:rsidR="004D0E52" w:rsidRPr="00CE76F4">
        <w:rPr>
          <w:rFonts w:ascii="Cambria Math" w:hAnsi="Cambria Math"/>
          <w:sz w:val="22"/>
          <w:szCs w:val="22"/>
          <w:vertAlign w:val="superscript"/>
          <w:lang w:val="es-ES"/>
        </w:rPr>
        <w:t>3</w:t>
      </w:r>
      <w:r w:rsidR="00F62348" w:rsidRPr="00CE76F4">
        <w:rPr>
          <w:rFonts w:ascii="Cambria Math" w:hAnsi="Cambria Math"/>
          <w:sz w:val="22"/>
          <w:szCs w:val="22"/>
          <w:lang w:val="es-ES"/>
        </w:rPr>
        <w:t>, Kazuo Yoshioka</w:t>
      </w:r>
      <w:r w:rsidR="004D0E52" w:rsidRPr="00CE76F4">
        <w:rPr>
          <w:rFonts w:ascii="Cambria Math" w:hAnsi="Cambria Math"/>
          <w:sz w:val="22"/>
          <w:szCs w:val="22"/>
          <w:vertAlign w:val="superscript"/>
          <w:lang w:val="es-ES"/>
        </w:rPr>
        <w:t>3</w:t>
      </w:r>
      <w:r w:rsidR="00F62348" w:rsidRPr="00CE76F4">
        <w:rPr>
          <w:rFonts w:ascii="Cambria Math" w:hAnsi="Cambria Math"/>
          <w:sz w:val="22"/>
          <w:szCs w:val="22"/>
          <w:lang w:val="es-ES"/>
        </w:rPr>
        <w:t>, Hirotaka Sawada</w:t>
      </w:r>
      <w:r w:rsidR="004D0E52" w:rsidRPr="00CE76F4">
        <w:rPr>
          <w:rFonts w:ascii="Cambria Math" w:hAnsi="Cambria Math"/>
          <w:sz w:val="22"/>
          <w:szCs w:val="22"/>
          <w:vertAlign w:val="superscript"/>
          <w:lang w:val="es-ES"/>
        </w:rPr>
        <w:t>5</w:t>
      </w:r>
      <w:r w:rsidR="00F62348" w:rsidRPr="00CE76F4">
        <w:rPr>
          <w:rFonts w:ascii="Cambria Math" w:hAnsi="Cambria Math"/>
          <w:sz w:val="22"/>
          <w:szCs w:val="22"/>
          <w:lang w:val="es-ES"/>
        </w:rPr>
        <w:t xml:space="preserve">, </w:t>
      </w:r>
      <w:proofErr w:type="spellStart"/>
      <w:r w:rsidR="00F62348" w:rsidRPr="00CE76F4">
        <w:rPr>
          <w:rFonts w:ascii="Cambria Math" w:hAnsi="Cambria Math"/>
          <w:sz w:val="22"/>
          <w:szCs w:val="22"/>
          <w:lang w:val="es-ES"/>
        </w:rPr>
        <w:t>Yasuhiro</w:t>
      </w:r>
      <w:proofErr w:type="spellEnd"/>
      <w:r w:rsidR="00F62348" w:rsidRPr="00CE76F4">
        <w:rPr>
          <w:rFonts w:ascii="Cambria Math" w:hAnsi="Cambria Math"/>
          <w:sz w:val="22"/>
          <w:szCs w:val="22"/>
          <w:lang w:val="es-ES"/>
        </w:rPr>
        <w:t xml:space="preserve"> Yokota</w:t>
      </w:r>
      <w:r w:rsidR="004D0E52" w:rsidRPr="00CE76F4">
        <w:rPr>
          <w:rFonts w:ascii="Cambria Math" w:hAnsi="Cambria Math"/>
          <w:sz w:val="22"/>
          <w:szCs w:val="22"/>
          <w:vertAlign w:val="superscript"/>
          <w:lang w:val="es-ES"/>
        </w:rPr>
        <w:t>5</w:t>
      </w:r>
      <w:r w:rsidR="00F62348" w:rsidRPr="00CE76F4">
        <w:rPr>
          <w:rFonts w:ascii="Cambria Math" w:hAnsi="Cambria Math"/>
          <w:sz w:val="22"/>
          <w:szCs w:val="22"/>
          <w:lang w:val="es-ES"/>
        </w:rPr>
        <w:t>, Masahiko Hayakawa</w:t>
      </w:r>
      <w:r w:rsidR="004D0E52" w:rsidRPr="00CE76F4">
        <w:rPr>
          <w:rFonts w:ascii="Cambria Math" w:hAnsi="Cambria Math"/>
          <w:sz w:val="22"/>
          <w:szCs w:val="22"/>
          <w:vertAlign w:val="superscript"/>
          <w:lang w:val="es-ES"/>
        </w:rPr>
        <w:t>5</w:t>
      </w:r>
      <w:r w:rsidR="00F62348" w:rsidRPr="00CE76F4">
        <w:rPr>
          <w:rFonts w:ascii="Cambria Math" w:hAnsi="Cambria Math"/>
          <w:sz w:val="22"/>
          <w:szCs w:val="22"/>
          <w:lang w:val="es-ES"/>
        </w:rPr>
        <w:t>, Manabu Yamada</w:t>
      </w:r>
      <w:r w:rsidR="004D0E52" w:rsidRPr="00CE76F4">
        <w:rPr>
          <w:rFonts w:ascii="Cambria Math" w:hAnsi="Cambria Math"/>
          <w:sz w:val="22"/>
          <w:szCs w:val="22"/>
          <w:vertAlign w:val="superscript"/>
          <w:lang w:val="es-ES"/>
        </w:rPr>
        <w:t>1</w:t>
      </w:r>
      <w:r w:rsidR="002D0C8F" w:rsidRPr="00CE76F4">
        <w:rPr>
          <w:rFonts w:ascii="Cambria Math" w:hAnsi="Cambria Math"/>
          <w:sz w:val="22"/>
          <w:szCs w:val="22"/>
          <w:vertAlign w:val="superscript"/>
          <w:lang w:val="es-ES"/>
        </w:rPr>
        <w:t>9</w:t>
      </w:r>
      <w:r w:rsidR="00F62348" w:rsidRPr="00CE76F4">
        <w:rPr>
          <w:rFonts w:ascii="Cambria Math" w:hAnsi="Cambria Math"/>
          <w:sz w:val="22"/>
          <w:szCs w:val="22"/>
          <w:lang w:val="es-ES"/>
        </w:rPr>
        <w:t>, Toru Kouyama</w:t>
      </w:r>
      <w:r w:rsidR="002D0C8F" w:rsidRPr="00CE76F4">
        <w:rPr>
          <w:rFonts w:ascii="Cambria Math" w:hAnsi="Cambria Math"/>
          <w:sz w:val="22"/>
          <w:szCs w:val="22"/>
          <w:vertAlign w:val="superscript"/>
          <w:lang w:val="es-ES"/>
        </w:rPr>
        <w:t>20</w:t>
      </w:r>
      <w:r w:rsidR="00F62348" w:rsidRPr="00CE76F4">
        <w:rPr>
          <w:rFonts w:ascii="Cambria Math" w:hAnsi="Cambria Math"/>
          <w:sz w:val="22"/>
          <w:szCs w:val="22"/>
          <w:lang w:val="es-ES"/>
        </w:rPr>
        <w:t xml:space="preserve">, </w:t>
      </w:r>
      <w:proofErr w:type="spellStart"/>
      <w:r w:rsidR="00F62348" w:rsidRPr="00CE76F4">
        <w:rPr>
          <w:rFonts w:ascii="Cambria Math" w:hAnsi="Cambria Math"/>
          <w:sz w:val="22"/>
          <w:szCs w:val="22"/>
          <w:lang w:val="es-ES"/>
        </w:rPr>
        <w:t>Hidehiko</w:t>
      </w:r>
      <w:proofErr w:type="spellEnd"/>
      <w:r w:rsidR="00F62348" w:rsidRPr="00CE76F4">
        <w:rPr>
          <w:rFonts w:ascii="Cambria Math" w:hAnsi="Cambria Math"/>
          <w:sz w:val="22"/>
          <w:szCs w:val="22"/>
          <w:lang w:val="es-ES"/>
        </w:rPr>
        <w:t xml:space="preserve"> Suzuki</w:t>
      </w:r>
      <w:r w:rsidR="002D0C8F" w:rsidRPr="00CE76F4">
        <w:rPr>
          <w:rFonts w:ascii="Cambria Math" w:hAnsi="Cambria Math"/>
          <w:sz w:val="22"/>
          <w:szCs w:val="22"/>
          <w:vertAlign w:val="superscript"/>
          <w:lang w:val="es-ES"/>
        </w:rPr>
        <w:t>21</w:t>
      </w:r>
      <w:r w:rsidR="00F62348" w:rsidRPr="00CE76F4">
        <w:rPr>
          <w:rFonts w:ascii="Cambria Math" w:hAnsi="Cambria Math"/>
          <w:sz w:val="22"/>
          <w:szCs w:val="22"/>
          <w:lang w:val="es-ES"/>
        </w:rPr>
        <w:t xml:space="preserve">, </w:t>
      </w:r>
      <w:proofErr w:type="spellStart"/>
      <w:r w:rsidR="00F62348" w:rsidRPr="00CE76F4">
        <w:rPr>
          <w:rFonts w:ascii="Cambria Math" w:hAnsi="Cambria Math"/>
          <w:sz w:val="22"/>
          <w:szCs w:val="22"/>
          <w:lang w:val="es-ES"/>
        </w:rPr>
        <w:t>Chikatoshi</w:t>
      </w:r>
      <w:proofErr w:type="spellEnd"/>
      <w:r w:rsidR="00F62348" w:rsidRPr="00CE76F4">
        <w:rPr>
          <w:rFonts w:ascii="Cambria Math" w:hAnsi="Cambria Math"/>
          <w:sz w:val="22"/>
          <w:szCs w:val="22"/>
          <w:lang w:val="es-ES"/>
        </w:rPr>
        <w:t xml:space="preserve"> Honda</w:t>
      </w:r>
      <w:r w:rsidR="002D0C8F" w:rsidRPr="00CE76F4">
        <w:rPr>
          <w:rFonts w:ascii="Cambria Math" w:hAnsi="Cambria Math"/>
          <w:sz w:val="22"/>
          <w:szCs w:val="22"/>
          <w:vertAlign w:val="superscript"/>
          <w:lang w:val="es-ES"/>
        </w:rPr>
        <w:t>22</w:t>
      </w:r>
      <w:r w:rsidR="00F62348" w:rsidRPr="00CE76F4">
        <w:rPr>
          <w:rFonts w:ascii="Cambria Math" w:hAnsi="Cambria Math"/>
          <w:sz w:val="22"/>
          <w:szCs w:val="22"/>
          <w:lang w:val="es-ES"/>
        </w:rPr>
        <w:t xml:space="preserve">, </w:t>
      </w:r>
      <w:proofErr w:type="spellStart"/>
      <w:r w:rsidR="00F62348" w:rsidRPr="00CE76F4">
        <w:rPr>
          <w:rFonts w:ascii="Cambria Math" w:hAnsi="Cambria Math"/>
          <w:sz w:val="22"/>
          <w:szCs w:val="22"/>
          <w:lang w:val="es-ES"/>
        </w:rPr>
        <w:t>Kazunori</w:t>
      </w:r>
      <w:proofErr w:type="spellEnd"/>
      <w:r w:rsidR="00F62348" w:rsidRPr="00CE76F4">
        <w:rPr>
          <w:rFonts w:ascii="Cambria Math" w:hAnsi="Cambria Math"/>
          <w:sz w:val="22"/>
          <w:szCs w:val="22"/>
          <w:lang w:val="es-ES"/>
        </w:rPr>
        <w:t xml:space="preserve"> Ogawa</w:t>
      </w:r>
      <w:r w:rsidR="004D0E52" w:rsidRPr="00CE76F4">
        <w:rPr>
          <w:rFonts w:ascii="Cambria Math" w:hAnsi="Cambria Math"/>
          <w:sz w:val="22"/>
          <w:szCs w:val="22"/>
          <w:vertAlign w:val="superscript"/>
          <w:lang w:val="es-ES"/>
        </w:rPr>
        <w:t>5</w:t>
      </w:r>
      <w:r w:rsidR="00F62348" w:rsidRPr="00CE76F4">
        <w:rPr>
          <w:rFonts w:ascii="Cambria Math" w:hAnsi="Cambria Math"/>
          <w:sz w:val="22"/>
          <w:szCs w:val="22"/>
          <w:lang w:val="es-ES"/>
        </w:rPr>
        <w:t xml:space="preserve">, </w:t>
      </w:r>
      <w:r w:rsidR="004D0E52" w:rsidRPr="00CE76F4">
        <w:rPr>
          <w:rFonts w:ascii="Cambria Math" w:hAnsi="Cambria Math"/>
          <w:sz w:val="22"/>
          <w:szCs w:val="22"/>
          <w:lang w:val="es-ES"/>
        </w:rPr>
        <w:t>Kohei Kitazato</w:t>
      </w:r>
      <w:r w:rsidR="002D0C8F" w:rsidRPr="00CE76F4">
        <w:rPr>
          <w:rFonts w:ascii="Cambria Math" w:hAnsi="Cambria Math"/>
          <w:sz w:val="22"/>
          <w:szCs w:val="22"/>
          <w:vertAlign w:val="superscript"/>
          <w:lang w:val="es-ES"/>
        </w:rPr>
        <w:t>22</w:t>
      </w:r>
      <w:r w:rsidR="004D0E52" w:rsidRPr="00CE76F4">
        <w:rPr>
          <w:rFonts w:ascii="Cambria Math" w:hAnsi="Cambria Math"/>
          <w:sz w:val="22"/>
          <w:szCs w:val="22"/>
          <w:lang w:val="es-ES"/>
        </w:rPr>
        <w:t>, Naru Hirata</w:t>
      </w:r>
      <w:r w:rsidR="002D0C8F" w:rsidRPr="00CE76F4">
        <w:rPr>
          <w:rFonts w:ascii="Cambria Math" w:hAnsi="Cambria Math"/>
          <w:sz w:val="22"/>
          <w:szCs w:val="22"/>
          <w:vertAlign w:val="superscript"/>
          <w:lang w:val="es-ES"/>
        </w:rPr>
        <w:t>22</w:t>
      </w:r>
      <w:r w:rsidR="004D0E52" w:rsidRPr="00CE76F4">
        <w:rPr>
          <w:rFonts w:ascii="Cambria Math" w:hAnsi="Cambria Math"/>
          <w:sz w:val="22"/>
          <w:szCs w:val="22"/>
          <w:lang w:val="es-ES"/>
        </w:rPr>
        <w:t>, Naoyuki Hirata</w:t>
      </w:r>
      <w:r w:rsidR="004D0E52" w:rsidRPr="00CE76F4">
        <w:rPr>
          <w:rFonts w:ascii="Cambria Math" w:hAnsi="Cambria Math"/>
          <w:sz w:val="22"/>
          <w:szCs w:val="22"/>
          <w:vertAlign w:val="superscript"/>
          <w:lang w:val="es-ES"/>
        </w:rPr>
        <w:t>2</w:t>
      </w:r>
      <w:r w:rsidR="002D0C8F" w:rsidRPr="00CE76F4">
        <w:rPr>
          <w:rFonts w:ascii="Cambria Math" w:hAnsi="Cambria Math"/>
          <w:sz w:val="22"/>
          <w:szCs w:val="22"/>
          <w:vertAlign w:val="superscript"/>
          <w:lang w:val="es-ES"/>
        </w:rPr>
        <w:t>3</w:t>
      </w:r>
      <w:r w:rsidR="004D0E52" w:rsidRPr="00CE76F4">
        <w:rPr>
          <w:rFonts w:ascii="Cambria Math" w:hAnsi="Cambria Math"/>
          <w:sz w:val="22"/>
          <w:szCs w:val="22"/>
          <w:lang w:val="es-ES"/>
        </w:rPr>
        <w:t xml:space="preserve">, </w:t>
      </w:r>
      <w:r w:rsidR="00E24A20" w:rsidRPr="00CE76F4">
        <w:rPr>
          <w:rFonts w:ascii="Cambria Math" w:hAnsi="Cambria Math"/>
          <w:sz w:val="22"/>
          <w:szCs w:val="22"/>
          <w:lang w:val="es-ES"/>
        </w:rPr>
        <w:t xml:space="preserve"> </w:t>
      </w:r>
      <w:proofErr w:type="spellStart"/>
      <w:r w:rsidR="00613DB3" w:rsidRPr="00CE76F4">
        <w:rPr>
          <w:rFonts w:ascii="Cambria Math" w:hAnsi="Cambria Math"/>
          <w:sz w:val="22"/>
          <w:szCs w:val="22"/>
          <w:lang w:val="es-ES"/>
        </w:rPr>
        <w:t>Yuichi</w:t>
      </w:r>
      <w:proofErr w:type="spellEnd"/>
      <w:r w:rsidR="00613DB3" w:rsidRPr="00CE76F4">
        <w:rPr>
          <w:rFonts w:ascii="Cambria Math" w:hAnsi="Cambria Math"/>
          <w:sz w:val="22"/>
          <w:szCs w:val="22"/>
          <w:lang w:val="es-ES"/>
        </w:rPr>
        <w:t xml:space="preserve"> T</w:t>
      </w:r>
      <w:r w:rsidR="00E24A20" w:rsidRPr="00CE76F4">
        <w:rPr>
          <w:rFonts w:ascii="Cambria Math" w:hAnsi="Cambria Math"/>
          <w:sz w:val="22"/>
          <w:szCs w:val="22"/>
          <w:lang w:val="es-ES"/>
        </w:rPr>
        <w:t>suda</w:t>
      </w:r>
      <w:r w:rsidR="002D0C8F" w:rsidRPr="00CE76F4">
        <w:rPr>
          <w:rFonts w:ascii="Cambria Math" w:hAnsi="Cambria Math"/>
          <w:sz w:val="22"/>
          <w:szCs w:val="22"/>
          <w:vertAlign w:val="superscript"/>
          <w:lang w:val="es-ES"/>
        </w:rPr>
        <w:t>5,13</w:t>
      </w:r>
      <w:r w:rsidR="00E24A20" w:rsidRPr="00CE76F4">
        <w:rPr>
          <w:rFonts w:ascii="Cambria Math" w:hAnsi="Cambria Math"/>
          <w:sz w:val="22"/>
          <w:szCs w:val="22"/>
          <w:lang w:val="es-ES"/>
        </w:rPr>
        <w:t xml:space="preserve">, </w:t>
      </w:r>
      <w:r w:rsidR="00613DB3" w:rsidRPr="00CE76F4">
        <w:rPr>
          <w:rFonts w:ascii="Cambria Math" w:hAnsi="Cambria Math"/>
          <w:sz w:val="22"/>
          <w:szCs w:val="22"/>
          <w:lang w:val="es-ES"/>
        </w:rPr>
        <w:t>Makoto Y</w:t>
      </w:r>
      <w:r w:rsidR="00E24A20" w:rsidRPr="00CE76F4">
        <w:rPr>
          <w:rFonts w:ascii="Cambria Math" w:hAnsi="Cambria Math"/>
          <w:sz w:val="22"/>
          <w:szCs w:val="22"/>
          <w:lang w:val="es-ES"/>
        </w:rPr>
        <w:t>oshikawa</w:t>
      </w:r>
      <w:r w:rsidR="002D0C8F" w:rsidRPr="00CE76F4">
        <w:rPr>
          <w:rFonts w:ascii="Cambria Math" w:hAnsi="Cambria Math"/>
          <w:sz w:val="22"/>
          <w:szCs w:val="22"/>
          <w:vertAlign w:val="superscript"/>
          <w:lang w:val="es-ES"/>
        </w:rPr>
        <w:t>5,13</w:t>
      </w:r>
      <w:r w:rsidR="00E24A20" w:rsidRPr="00CE76F4">
        <w:rPr>
          <w:rFonts w:ascii="Cambria Math" w:hAnsi="Cambria Math"/>
          <w:sz w:val="22"/>
          <w:szCs w:val="22"/>
          <w:lang w:val="es-ES"/>
        </w:rPr>
        <w:t xml:space="preserve">, </w:t>
      </w:r>
      <w:r w:rsidR="00613DB3" w:rsidRPr="00CE76F4">
        <w:rPr>
          <w:rFonts w:ascii="Cambria Math" w:hAnsi="Cambria Math"/>
          <w:sz w:val="22"/>
          <w:szCs w:val="22"/>
          <w:lang w:val="es-ES"/>
        </w:rPr>
        <w:t>Takanao S</w:t>
      </w:r>
      <w:r w:rsidR="00E24A20" w:rsidRPr="00CE76F4">
        <w:rPr>
          <w:rFonts w:ascii="Cambria Math" w:hAnsi="Cambria Math"/>
          <w:sz w:val="22"/>
          <w:szCs w:val="22"/>
          <w:lang w:val="es-ES"/>
        </w:rPr>
        <w:t>aiki</w:t>
      </w:r>
      <w:r w:rsidR="002D0C8F" w:rsidRPr="00CE76F4">
        <w:rPr>
          <w:rFonts w:ascii="Cambria Math" w:hAnsi="Cambria Math"/>
          <w:sz w:val="22"/>
          <w:szCs w:val="22"/>
          <w:vertAlign w:val="superscript"/>
          <w:lang w:val="es-ES"/>
        </w:rPr>
        <w:t>5</w:t>
      </w:r>
      <w:r w:rsidR="00E24A20" w:rsidRPr="00CE76F4">
        <w:rPr>
          <w:rFonts w:ascii="Cambria Math" w:hAnsi="Cambria Math"/>
          <w:sz w:val="22"/>
          <w:szCs w:val="22"/>
          <w:lang w:val="es-ES"/>
        </w:rPr>
        <w:t xml:space="preserve">, </w:t>
      </w:r>
      <w:proofErr w:type="spellStart"/>
      <w:r w:rsidR="00613DB3" w:rsidRPr="00CE76F4">
        <w:rPr>
          <w:rFonts w:ascii="Cambria Math" w:hAnsi="Cambria Math"/>
          <w:sz w:val="22"/>
          <w:szCs w:val="22"/>
          <w:lang w:val="es-ES"/>
        </w:rPr>
        <w:t>Fuyuto</w:t>
      </w:r>
      <w:proofErr w:type="spellEnd"/>
      <w:r w:rsidR="00613DB3" w:rsidRPr="00CE76F4">
        <w:rPr>
          <w:rFonts w:ascii="Cambria Math" w:hAnsi="Cambria Math"/>
          <w:sz w:val="22"/>
          <w:szCs w:val="22"/>
          <w:lang w:val="es-ES"/>
        </w:rPr>
        <w:t xml:space="preserve"> T</w:t>
      </w:r>
      <w:r w:rsidR="00E24A20" w:rsidRPr="00CE76F4">
        <w:rPr>
          <w:rFonts w:ascii="Cambria Math" w:hAnsi="Cambria Math"/>
          <w:sz w:val="22"/>
          <w:szCs w:val="22"/>
          <w:lang w:val="es-ES"/>
        </w:rPr>
        <w:t>erui</w:t>
      </w:r>
      <w:r w:rsidR="002D0C8F" w:rsidRPr="00CE76F4">
        <w:rPr>
          <w:rFonts w:ascii="Cambria Math" w:hAnsi="Cambria Math"/>
          <w:sz w:val="22"/>
          <w:szCs w:val="22"/>
          <w:vertAlign w:val="superscript"/>
          <w:lang w:val="es-ES"/>
        </w:rPr>
        <w:t>5</w:t>
      </w:r>
      <w:r w:rsidR="00E24A20" w:rsidRPr="00CE76F4">
        <w:rPr>
          <w:rFonts w:ascii="Cambria Math" w:hAnsi="Cambria Math"/>
          <w:sz w:val="22"/>
          <w:szCs w:val="22"/>
          <w:lang w:val="es-ES"/>
        </w:rPr>
        <w:t xml:space="preserve">, </w:t>
      </w:r>
      <w:r w:rsidR="00613DB3" w:rsidRPr="00CE76F4">
        <w:rPr>
          <w:rFonts w:ascii="Cambria Math" w:hAnsi="Cambria Math"/>
          <w:sz w:val="22"/>
          <w:szCs w:val="22"/>
          <w:lang w:val="es-ES"/>
        </w:rPr>
        <w:t>Satoru N</w:t>
      </w:r>
      <w:r w:rsidR="00E24A20" w:rsidRPr="00CE76F4">
        <w:rPr>
          <w:rFonts w:ascii="Cambria Math" w:hAnsi="Cambria Math"/>
          <w:sz w:val="22"/>
          <w:szCs w:val="22"/>
          <w:lang w:val="es-ES"/>
        </w:rPr>
        <w:t>akazawa</w:t>
      </w:r>
      <w:r w:rsidR="002D0C8F" w:rsidRPr="00CE76F4">
        <w:rPr>
          <w:rFonts w:ascii="Cambria Math" w:hAnsi="Cambria Math"/>
          <w:sz w:val="22"/>
          <w:szCs w:val="22"/>
          <w:vertAlign w:val="superscript"/>
          <w:lang w:val="es-ES"/>
        </w:rPr>
        <w:t>5</w:t>
      </w:r>
      <w:r w:rsidR="00E24A20" w:rsidRPr="00CE76F4">
        <w:rPr>
          <w:rFonts w:ascii="Cambria Math" w:hAnsi="Cambria Math"/>
          <w:sz w:val="22"/>
          <w:szCs w:val="22"/>
          <w:lang w:val="es-ES"/>
        </w:rPr>
        <w:t xml:space="preserve">, </w:t>
      </w:r>
      <w:r w:rsidR="00613DB3" w:rsidRPr="00CE76F4">
        <w:rPr>
          <w:rFonts w:ascii="Cambria Math" w:hAnsi="Cambria Math"/>
          <w:sz w:val="22"/>
          <w:szCs w:val="22"/>
          <w:lang w:val="es-ES"/>
        </w:rPr>
        <w:t xml:space="preserve">Yuto </w:t>
      </w:r>
      <w:proofErr w:type="spellStart"/>
      <w:r w:rsidR="00613DB3" w:rsidRPr="00CE76F4">
        <w:rPr>
          <w:rFonts w:ascii="Cambria Math" w:hAnsi="Cambria Math"/>
          <w:sz w:val="22"/>
          <w:szCs w:val="22"/>
          <w:lang w:val="es-ES"/>
        </w:rPr>
        <w:t>T</w:t>
      </w:r>
      <w:r w:rsidR="00E24A20" w:rsidRPr="00CE76F4">
        <w:rPr>
          <w:rFonts w:ascii="Cambria Math" w:hAnsi="Cambria Math"/>
          <w:sz w:val="22"/>
          <w:szCs w:val="22"/>
          <w:lang w:val="es-ES"/>
        </w:rPr>
        <w:t>akei</w:t>
      </w:r>
      <w:proofErr w:type="spellEnd"/>
      <w:r w:rsidR="00E24A20" w:rsidRPr="00CE76F4">
        <w:rPr>
          <w:rFonts w:ascii="Cambria Math" w:hAnsi="Cambria Math"/>
          <w:sz w:val="22"/>
          <w:szCs w:val="22"/>
          <w:lang w:val="es-ES"/>
        </w:rPr>
        <w:t xml:space="preserve">, </w:t>
      </w:r>
      <w:r w:rsidR="00613DB3" w:rsidRPr="00CE76F4">
        <w:rPr>
          <w:rFonts w:ascii="Cambria Math" w:hAnsi="Cambria Math"/>
          <w:sz w:val="22"/>
          <w:szCs w:val="22"/>
          <w:lang w:val="es-ES"/>
        </w:rPr>
        <w:t>Hiroshi T</w:t>
      </w:r>
      <w:r w:rsidR="00E24A20" w:rsidRPr="00CE76F4">
        <w:rPr>
          <w:rFonts w:ascii="Cambria Math" w:hAnsi="Cambria Math"/>
          <w:sz w:val="22"/>
          <w:szCs w:val="22"/>
          <w:lang w:val="es-ES"/>
        </w:rPr>
        <w:t>akeuchi</w:t>
      </w:r>
      <w:r w:rsidR="002D0C8F" w:rsidRPr="00CE76F4">
        <w:rPr>
          <w:rFonts w:ascii="Cambria Math" w:hAnsi="Cambria Math"/>
          <w:sz w:val="22"/>
          <w:szCs w:val="22"/>
          <w:vertAlign w:val="superscript"/>
          <w:lang w:val="es-ES"/>
        </w:rPr>
        <w:t>5</w:t>
      </w:r>
      <w:r w:rsidR="00E24A20" w:rsidRPr="00CE76F4">
        <w:rPr>
          <w:rFonts w:ascii="Cambria Math" w:hAnsi="Cambria Math"/>
          <w:sz w:val="22"/>
          <w:szCs w:val="22"/>
          <w:lang w:val="es-ES"/>
        </w:rPr>
        <w:t xml:space="preserve">, </w:t>
      </w:r>
      <w:r w:rsidR="00613DB3" w:rsidRPr="00CE76F4">
        <w:rPr>
          <w:rFonts w:ascii="Cambria Math" w:hAnsi="Cambria Math"/>
          <w:sz w:val="22"/>
          <w:szCs w:val="22"/>
          <w:lang w:val="es-ES"/>
        </w:rPr>
        <w:t>Yukio Y</w:t>
      </w:r>
      <w:r w:rsidR="00E24A20" w:rsidRPr="00CE76F4">
        <w:rPr>
          <w:rFonts w:ascii="Cambria Math" w:hAnsi="Cambria Math"/>
          <w:sz w:val="22"/>
          <w:szCs w:val="22"/>
          <w:lang w:val="es-ES"/>
        </w:rPr>
        <w:t>amamoto</w:t>
      </w:r>
      <w:r w:rsidR="002D0C8F" w:rsidRPr="00CE76F4">
        <w:rPr>
          <w:rFonts w:ascii="Cambria Math" w:hAnsi="Cambria Math"/>
          <w:sz w:val="22"/>
          <w:szCs w:val="22"/>
          <w:vertAlign w:val="superscript"/>
          <w:lang w:val="es-ES"/>
        </w:rPr>
        <w:t>5,13</w:t>
      </w:r>
      <w:r w:rsidR="00E24A20" w:rsidRPr="00CE76F4">
        <w:rPr>
          <w:rFonts w:ascii="Cambria Math" w:hAnsi="Cambria Math"/>
          <w:sz w:val="22"/>
          <w:szCs w:val="22"/>
          <w:lang w:val="es-ES"/>
        </w:rPr>
        <w:t xml:space="preserve">, </w:t>
      </w:r>
      <w:proofErr w:type="spellStart"/>
      <w:r w:rsidR="00613DB3" w:rsidRPr="00CE76F4">
        <w:rPr>
          <w:rFonts w:ascii="Cambria Math" w:hAnsi="Cambria Math"/>
          <w:sz w:val="22"/>
          <w:szCs w:val="22"/>
          <w:lang w:val="es-ES"/>
        </w:rPr>
        <w:t>Tatsuaki</w:t>
      </w:r>
      <w:proofErr w:type="spellEnd"/>
      <w:r w:rsidR="00613DB3" w:rsidRPr="00CE76F4">
        <w:rPr>
          <w:rFonts w:ascii="Cambria Math" w:hAnsi="Cambria Math"/>
          <w:sz w:val="22"/>
          <w:szCs w:val="22"/>
          <w:lang w:val="es-ES"/>
        </w:rPr>
        <w:t xml:space="preserve"> O</w:t>
      </w:r>
      <w:r w:rsidR="00E24A20" w:rsidRPr="00CE76F4">
        <w:rPr>
          <w:rFonts w:ascii="Cambria Math" w:hAnsi="Cambria Math"/>
          <w:sz w:val="22"/>
          <w:szCs w:val="22"/>
          <w:lang w:val="es-ES"/>
        </w:rPr>
        <w:t>kada</w:t>
      </w:r>
      <w:r w:rsidR="002D0C8F" w:rsidRPr="00CE76F4">
        <w:rPr>
          <w:rFonts w:ascii="Cambria Math" w:hAnsi="Cambria Math"/>
          <w:sz w:val="22"/>
          <w:szCs w:val="22"/>
          <w:vertAlign w:val="superscript"/>
          <w:lang w:val="es-ES"/>
        </w:rPr>
        <w:t>5,3</w:t>
      </w:r>
      <w:r w:rsidR="00E24A20" w:rsidRPr="00CE76F4">
        <w:rPr>
          <w:rFonts w:ascii="Cambria Math" w:hAnsi="Cambria Math"/>
          <w:sz w:val="22"/>
          <w:szCs w:val="22"/>
          <w:lang w:val="es-ES"/>
        </w:rPr>
        <w:t xml:space="preserve">, </w:t>
      </w:r>
      <w:r w:rsidR="00613DB3" w:rsidRPr="00CE76F4">
        <w:rPr>
          <w:rFonts w:ascii="Cambria Math" w:hAnsi="Cambria Math"/>
          <w:sz w:val="22"/>
          <w:szCs w:val="22"/>
          <w:lang w:val="es-ES"/>
        </w:rPr>
        <w:t>Yuri S</w:t>
      </w:r>
      <w:r w:rsidR="00E24A20" w:rsidRPr="00CE76F4">
        <w:rPr>
          <w:rFonts w:ascii="Cambria Math" w:hAnsi="Cambria Math"/>
          <w:sz w:val="22"/>
          <w:szCs w:val="22"/>
          <w:lang w:val="es-ES"/>
        </w:rPr>
        <w:t>himaki</w:t>
      </w:r>
      <w:r w:rsidR="002D0C8F" w:rsidRPr="00CE76F4">
        <w:rPr>
          <w:rFonts w:ascii="Cambria Math" w:hAnsi="Cambria Math"/>
          <w:sz w:val="22"/>
          <w:szCs w:val="22"/>
          <w:vertAlign w:val="superscript"/>
          <w:lang w:val="es-ES"/>
        </w:rPr>
        <w:t>5</w:t>
      </w:r>
      <w:r w:rsidR="00E24A20" w:rsidRPr="00CE76F4">
        <w:rPr>
          <w:rFonts w:ascii="Cambria Math" w:hAnsi="Cambria Math"/>
          <w:sz w:val="22"/>
          <w:szCs w:val="22"/>
          <w:lang w:val="es-ES"/>
        </w:rPr>
        <w:t xml:space="preserve">, </w:t>
      </w:r>
      <w:r w:rsidR="00613DB3" w:rsidRPr="00CE76F4">
        <w:rPr>
          <w:rFonts w:ascii="Cambria Math" w:hAnsi="Cambria Math"/>
          <w:sz w:val="22"/>
          <w:szCs w:val="22"/>
          <w:lang w:val="es-ES"/>
        </w:rPr>
        <w:t>Kei S</w:t>
      </w:r>
      <w:r w:rsidR="00E24A20" w:rsidRPr="00CE76F4">
        <w:rPr>
          <w:rFonts w:ascii="Cambria Math" w:hAnsi="Cambria Math"/>
          <w:sz w:val="22"/>
          <w:szCs w:val="22"/>
          <w:lang w:val="es-ES"/>
        </w:rPr>
        <w:t>hirai</w:t>
      </w:r>
      <w:r w:rsidR="002D0C8F" w:rsidRPr="00CE76F4">
        <w:rPr>
          <w:rFonts w:ascii="Cambria Math" w:hAnsi="Cambria Math"/>
          <w:sz w:val="22"/>
          <w:szCs w:val="22"/>
          <w:vertAlign w:val="superscript"/>
          <w:lang w:val="es-ES"/>
        </w:rPr>
        <w:t>23</w:t>
      </w:r>
      <w:r w:rsidR="00E24A20" w:rsidRPr="00CE76F4">
        <w:rPr>
          <w:rFonts w:ascii="Cambria Math" w:hAnsi="Cambria Math"/>
          <w:sz w:val="22"/>
          <w:szCs w:val="22"/>
          <w:lang w:val="es-ES"/>
        </w:rPr>
        <w:t xml:space="preserve">, </w:t>
      </w:r>
      <w:r w:rsidR="00613DB3" w:rsidRPr="00CE76F4">
        <w:rPr>
          <w:rFonts w:ascii="Cambria Math" w:hAnsi="Cambria Math"/>
          <w:sz w:val="22"/>
          <w:szCs w:val="22"/>
          <w:lang w:val="es-ES"/>
        </w:rPr>
        <w:t>Seiji Sugita</w:t>
      </w:r>
      <w:r w:rsidR="00613DB3" w:rsidRPr="00CE76F4">
        <w:rPr>
          <w:rFonts w:ascii="Cambria Math" w:hAnsi="Cambria Math"/>
          <w:sz w:val="22"/>
          <w:szCs w:val="22"/>
          <w:vertAlign w:val="superscript"/>
          <w:lang w:val="es-ES"/>
        </w:rPr>
        <w:t>3</w:t>
      </w:r>
      <w:r w:rsidR="00613DB3" w:rsidRPr="00CE76F4">
        <w:rPr>
          <w:rFonts w:ascii="Cambria Math" w:hAnsi="Cambria Math"/>
          <w:sz w:val="22"/>
          <w:szCs w:val="22"/>
          <w:lang w:val="es-ES"/>
        </w:rPr>
        <w:t xml:space="preserve"> </w:t>
      </w:r>
    </w:p>
    <w:p w14:paraId="005EB97F" w14:textId="34B2E18E" w:rsidR="005F4ED4" w:rsidRPr="00CE76F4" w:rsidRDefault="005F4ED4" w:rsidP="002728BA">
      <w:pPr>
        <w:jc w:val="both"/>
        <w:rPr>
          <w:rFonts w:ascii="Cambria Math" w:hAnsi="Cambria Math"/>
          <w:sz w:val="22"/>
          <w:szCs w:val="22"/>
          <w:lang w:val="es-ES"/>
        </w:rPr>
      </w:pPr>
    </w:p>
    <w:p w14:paraId="7E8E1855" w14:textId="5B8533B7" w:rsidR="004D0E52" w:rsidRPr="00CE76F4" w:rsidRDefault="004D0E52" w:rsidP="004D0E52">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 xml:space="preserve">1. Instituto de </w:t>
      </w:r>
      <w:proofErr w:type="spellStart"/>
      <w:r w:rsidRPr="00CE76F4">
        <w:rPr>
          <w:rFonts w:ascii="Cambria" w:eastAsia="Cambria" w:hAnsi="Cambria" w:cs="Cambria"/>
          <w:color w:val="000000" w:themeColor="text1"/>
          <w:sz w:val="22"/>
          <w:szCs w:val="22"/>
        </w:rPr>
        <w:t>Astrofísica</w:t>
      </w:r>
      <w:proofErr w:type="spellEnd"/>
      <w:r w:rsidRPr="00CE76F4">
        <w:rPr>
          <w:rFonts w:ascii="Cambria" w:eastAsia="Cambria" w:hAnsi="Cambria" w:cs="Cambria"/>
          <w:color w:val="000000" w:themeColor="text1"/>
          <w:sz w:val="22"/>
          <w:szCs w:val="22"/>
        </w:rPr>
        <w:t xml:space="preserve"> de Canarias (IAC), La Laguna, Tenerife, Spain. </w:t>
      </w:r>
    </w:p>
    <w:p w14:paraId="3FF692F1" w14:textId="2DCA06D2" w:rsidR="004D0E52" w:rsidRPr="00CE76F4" w:rsidRDefault="004D0E52" w:rsidP="004D0E52">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2. Department of Astrophysics, University of La Laguna, La Laguna, Tenerife, Spain.</w:t>
      </w:r>
    </w:p>
    <w:p w14:paraId="717001C3" w14:textId="7251F5DF" w:rsidR="004D0E52" w:rsidRPr="00CE76F4" w:rsidRDefault="004D0E52" w:rsidP="004D0E52">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3. The University of Tokyo, Bunkyo, Tokyo, Japan.</w:t>
      </w:r>
    </w:p>
    <w:p w14:paraId="4BF2FFD3" w14:textId="3142C4CB" w:rsidR="004D0E52" w:rsidRPr="00CE76F4" w:rsidRDefault="004D0E52" w:rsidP="004D0E52">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 xml:space="preserve">4. </w:t>
      </w:r>
      <w:proofErr w:type="spellStart"/>
      <w:r w:rsidRPr="00CE76F4">
        <w:rPr>
          <w:rFonts w:ascii="Cambria" w:eastAsia="Cambria" w:hAnsi="Cambria" w:cs="Cambria"/>
          <w:color w:val="000000" w:themeColor="text1"/>
          <w:sz w:val="22"/>
          <w:szCs w:val="22"/>
        </w:rPr>
        <w:t>Rikkyo</w:t>
      </w:r>
      <w:proofErr w:type="spellEnd"/>
      <w:r w:rsidRPr="00CE76F4">
        <w:rPr>
          <w:rFonts w:ascii="Cambria" w:eastAsia="Cambria" w:hAnsi="Cambria" w:cs="Cambria"/>
          <w:color w:val="000000" w:themeColor="text1"/>
          <w:sz w:val="22"/>
          <w:szCs w:val="22"/>
        </w:rPr>
        <w:t xml:space="preserve"> University, Toshima, Tokyo, Japan.</w:t>
      </w:r>
    </w:p>
    <w:p w14:paraId="71008A5A" w14:textId="0057C8E7" w:rsidR="004D0E52" w:rsidRPr="00CE76F4" w:rsidRDefault="004D0E52" w:rsidP="004D0E52">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5. Institute of Space and Astronautical Science (ISAS), Japan Aerospace Exploration Agency (JAXA), Sagamihara, Kanagawa, Japan.</w:t>
      </w:r>
    </w:p>
    <w:p w14:paraId="2A062793" w14:textId="4463454A" w:rsidR="004D0E52" w:rsidRPr="00CE76F4" w:rsidRDefault="004D0E52" w:rsidP="004D0E52">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6. Kochi University, Kochi, Kochi, Japan.</w:t>
      </w:r>
    </w:p>
    <w:p w14:paraId="3CC889EB" w14:textId="11B9E28D" w:rsidR="004D0E52" w:rsidRPr="00CE76F4" w:rsidRDefault="004D0E52" w:rsidP="004D0E52">
      <w:pPr>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7. Tohoku University, Sendai, Miyagi, Japan.</w:t>
      </w:r>
    </w:p>
    <w:p w14:paraId="2334EB07" w14:textId="1B71B262" w:rsidR="004D0E52" w:rsidRPr="00CE76F4" w:rsidRDefault="005A576D" w:rsidP="004D0E52">
      <w:pPr>
        <w:jc w:val="both"/>
        <w:rPr>
          <w:rFonts w:ascii="Cambria" w:eastAsia="Cambria" w:hAnsi="Cambria" w:cs="Cambria"/>
          <w:color w:val="000000" w:themeColor="text1"/>
          <w:sz w:val="22"/>
          <w:szCs w:val="22"/>
          <w:lang w:val="en-US"/>
        </w:rPr>
      </w:pPr>
      <w:r w:rsidRPr="00CE76F4">
        <w:rPr>
          <w:rFonts w:ascii="Cambria" w:eastAsia="Cambria" w:hAnsi="Cambria" w:cs="Cambria"/>
          <w:color w:val="000000" w:themeColor="text1"/>
          <w:sz w:val="22"/>
          <w:szCs w:val="22"/>
        </w:rPr>
        <w:t>8. NASA Johnson Space Center, Hou</w:t>
      </w:r>
      <w:r w:rsidR="00655055" w:rsidRPr="00CE76F4">
        <w:rPr>
          <w:rFonts w:ascii="Cambria" w:eastAsia="Cambria" w:hAnsi="Cambria" w:cs="Cambria"/>
          <w:color w:val="000000" w:themeColor="text1"/>
          <w:sz w:val="22"/>
          <w:szCs w:val="22"/>
        </w:rPr>
        <w:t>ston, TX, USA.</w:t>
      </w:r>
    </w:p>
    <w:p w14:paraId="096AFB6F" w14:textId="04DF464E" w:rsidR="005A576D" w:rsidRPr="00CE76F4" w:rsidRDefault="005A576D" w:rsidP="004D0E52">
      <w:pPr>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 xml:space="preserve">9. </w:t>
      </w:r>
      <w:proofErr w:type="spellStart"/>
      <w:r w:rsidRPr="00CE76F4">
        <w:rPr>
          <w:rFonts w:ascii="Cambria" w:eastAsia="Cambria" w:hAnsi="Cambria" w:cs="Cambria"/>
          <w:color w:val="000000" w:themeColor="text1"/>
          <w:sz w:val="22"/>
          <w:szCs w:val="22"/>
        </w:rPr>
        <w:t>Université</w:t>
      </w:r>
      <w:proofErr w:type="spellEnd"/>
      <w:r w:rsidRPr="00CE76F4">
        <w:rPr>
          <w:rFonts w:ascii="Cambria" w:eastAsia="Cambria" w:hAnsi="Cambria" w:cs="Cambria"/>
          <w:color w:val="000000" w:themeColor="text1"/>
          <w:sz w:val="22"/>
          <w:szCs w:val="22"/>
        </w:rPr>
        <w:t xml:space="preserve"> Paris-</w:t>
      </w:r>
      <w:proofErr w:type="spellStart"/>
      <w:r w:rsidRPr="00CE76F4">
        <w:rPr>
          <w:rFonts w:ascii="Cambria" w:eastAsia="Cambria" w:hAnsi="Cambria" w:cs="Cambria"/>
          <w:color w:val="000000" w:themeColor="text1"/>
          <w:sz w:val="22"/>
          <w:szCs w:val="22"/>
        </w:rPr>
        <w:t>Saclay</w:t>
      </w:r>
      <w:proofErr w:type="spellEnd"/>
      <w:r w:rsidRPr="00CE76F4">
        <w:rPr>
          <w:rFonts w:ascii="Cambria" w:eastAsia="Cambria" w:hAnsi="Cambria" w:cs="Cambria"/>
          <w:color w:val="000000" w:themeColor="text1"/>
          <w:sz w:val="22"/>
          <w:szCs w:val="22"/>
        </w:rPr>
        <w:t xml:space="preserve">, CNRS, Institut </w:t>
      </w:r>
      <w:proofErr w:type="spellStart"/>
      <w:r w:rsidRPr="00CE76F4">
        <w:rPr>
          <w:rFonts w:ascii="Cambria" w:eastAsia="Cambria" w:hAnsi="Cambria" w:cs="Cambria"/>
          <w:color w:val="000000" w:themeColor="text1"/>
          <w:sz w:val="22"/>
          <w:szCs w:val="22"/>
        </w:rPr>
        <w:t>d’Astrophysique</w:t>
      </w:r>
      <w:proofErr w:type="spellEnd"/>
      <w:r w:rsidRPr="00CE76F4">
        <w:rPr>
          <w:rFonts w:ascii="Cambria" w:eastAsia="Cambria" w:hAnsi="Cambria" w:cs="Cambria"/>
          <w:color w:val="000000" w:themeColor="text1"/>
          <w:sz w:val="22"/>
          <w:szCs w:val="22"/>
        </w:rPr>
        <w:t xml:space="preserve"> </w:t>
      </w:r>
      <w:proofErr w:type="spellStart"/>
      <w:r w:rsidRPr="00CE76F4">
        <w:rPr>
          <w:rFonts w:ascii="Cambria" w:eastAsia="Cambria" w:hAnsi="Cambria" w:cs="Cambria"/>
          <w:color w:val="000000" w:themeColor="text1"/>
          <w:sz w:val="22"/>
          <w:szCs w:val="22"/>
        </w:rPr>
        <w:t>Spatiale</w:t>
      </w:r>
      <w:proofErr w:type="spellEnd"/>
      <w:r w:rsidRPr="00CE76F4">
        <w:rPr>
          <w:rFonts w:ascii="Cambria" w:eastAsia="Cambria" w:hAnsi="Cambria" w:cs="Cambria"/>
          <w:color w:val="000000" w:themeColor="text1"/>
          <w:sz w:val="22"/>
          <w:szCs w:val="22"/>
        </w:rPr>
        <w:t>, Orsay, France.</w:t>
      </w:r>
    </w:p>
    <w:p w14:paraId="745FD383" w14:textId="02E4AFB5" w:rsidR="004D0E52" w:rsidRPr="00CE76F4" w:rsidRDefault="005A576D" w:rsidP="004D0E52">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10</w:t>
      </w:r>
      <w:r w:rsidR="004D0E52" w:rsidRPr="00CE76F4">
        <w:rPr>
          <w:rFonts w:ascii="Cambria" w:eastAsia="Cambria" w:hAnsi="Cambria" w:cs="Cambria"/>
          <w:color w:val="000000" w:themeColor="text1"/>
          <w:sz w:val="22"/>
          <w:szCs w:val="22"/>
        </w:rPr>
        <w:t>. Brown University, Providence, RI, USA.</w:t>
      </w:r>
    </w:p>
    <w:p w14:paraId="7B68B3AC" w14:textId="1C616932" w:rsidR="005A576D" w:rsidRPr="00CE76F4" w:rsidRDefault="005A576D" w:rsidP="005A576D">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 xml:space="preserve">11. Osaka University, Toyonaka, </w:t>
      </w:r>
      <w:r w:rsidRPr="00CE76F4">
        <w:rPr>
          <w:rFonts w:ascii="Cambria" w:eastAsia="Cambria" w:hAnsi="Cambria" w:cs="Cambria" w:hint="eastAsia"/>
          <w:color w:val="000000" w:themeColor="text1"/>
          <w:sz w:val="22"/>
          <w:szCs w:val="22"/>
        </w:rPr>
        <w:t>O</w:t>
      </w:r>
      <w:r w:rsidRPr="00CE76F4">
        <w:rPr>
          <w:rFonts w:ascii="Cambria" w:eastAsia="Cambria" w:hAnsi="Cambria" w:cs="Cambria"/>
          <w:color w:val="000000" w:themeColor="text1"/>
          <w:sz w:val="22"/>
          <w:szCs w:val="22"/>
        </w:rPr>
        <w:t>saka, Japan.</w:t>
      </w:r>
    </w:p>
    <w:p w14:paraId="1A357538" w14:textId="77E7FC47" w:rsidR="005A576D" w:rsidRPr="00CE76F4" w:rsidRDefault="005A576D" w:rsidP="005A576D">
      <w:pPr>
        <w:ind w:left="284" w:hanging="284"/>
        <w:jc w:val="both"/>
        <w:rPr>
          <w:rFonts w:ascii="Cambria" w:eastAsia="Cambria" w:hAnsi="Cambria" w:cs="Cambria"/>
          <w:color w:val="000000" w:themeColor="text1"/>
          <w:sz w:val="22"/>
          <w:szCs w:val="22"/>
          <w:lang w:val="es-ES"/>
        </w:rPr>
      </w:pPr>
      <w:r w:rsidRPr="00CE76F4">
        <w:rPr>
          <w:rFonts w:ascii="Cambria" w:eastAsia="Cambria" w:hAnsi="Cambria" w:cs="Cambria"/>
          <w:color w:val="000000" w:themeColor="text1"/>
          <w:sz w:val="22"/>
          <w:szCs w:val="22"/>
          <w:lang w:val="es-ES"/>
        </w:rPr>
        <w:t xml:space="preserve">12. Nagoya </w:t>
      </w:r>
      <w:proofErr w:type="spellStart"/>
      <w:r w:rsidRPr="00CE76F4">
        <w:rPr>
          <w:rFonts w:ascii="Cambria" w:eastAsia="Cambria" w:hAnsi="Cambria" w:cs="Cambria"/>
          <w:color w:val="000000" w:themeColor="text1"/>
          <w:sz w:val="22"/>
          <w:szCs w:val="22"/>
          <w:lang w:val="es-ES"/>
        </w:rPr>
        <w:t>University</w:t>
      </w:r>
      <w:proofErr w:type="spellEnd"/>
      <w:r w:rsidRPr="00CE76F4">
        <w:rPr>
          <w:rFonts w:ascii="Cambria" w:eastAsia="Cambria" w:hAnsi="Cambria" w:cs="Cambria"/>
          <w:color w:val="000000" w:themeColor="text1"/>
          <w:sz w:val="22"/>
          <w:szCs w:val="22"/>
          <w:lang w:val="es-ES"/>
        </w:rPr>
        <w:t xml:space="preserve">, Nagoya, Aichi, </w:t>
      </w:r>
      <w:proofErr w:type="spellStart"/>
      <w:r w:rsidRPr="00CE76F4">
        <w:rPr>
          <w:rFonts w:ascii="Cambria" w:eastAsia="Cambria" w:hAnsi="Cambria" w:cs="Cambria"/>
          <w:color w:val="000000" w:themeColor="text1"/>
          <w:sz w:val="22"/>
          <w:szCs w:val="22"/>
          <w:lang w:val="es-ES"/>
        </w:rPr>
        <w:t>Japan</w:t>
      </w:r>
      <w:proofErr w:type="spellEnd"/>
      <w:r w:rsidRPr="00CE76F4">
        <w:rPr>
          <w:rFonts w:ascii="Cambria" w:eastAsia="Cambria" w:hAnsi="Cambria" w:cs="Cambria"/>
          <w:color w:val="000000" w:themeColor="text1"/>
          <w:sz w:val="22"/>
          <w:szCs w:val="22"/>
          <w:lang w:val="es-ES"/>
        </w:rPr>
        <w:t>.</w:t>
      </w:r>
    </w:p>
    <w:p w14:paraId="19C62D60" w14:textId="5954E7C5" w:rsidR="00613DB3" w:rsidRPr="00CE76F4" w:rsidRDefault="00613DB3" w:rsidP="005A576D">
      <w:pPr>
        <w:ind w:left="284" w:hanging="284"/>
        <w:jc w:val="both"/>
        <w:rPr>
          <w:rFonts w:ascii="Cambria" w:eastAsia="Cambria" w:hAnsi="Cambria" w:cs="Cambria"/>
          <w:color w:val="000000" w:themeColor="text1"/>
          <w:sz w:val="22"/>
          <w:szCs w:val="22"/>
          <w:lang w:val="es-ES"/>
        </w:rPr>
      </w:pPr>
      <w:r w:rsidRPr="00CE76F4">
        <w:rPr>
          <w:rFonts w:ascii="Cambria" w:eastAsia="Cambria" w:hAnsi="Cambria" w:cs="Cambria"/>
          <w:color w:val="000000" w:themeColor="text1"/>
          <w:sz w:val="22"/>
          <w:szCs w:val="22"/>
          <w:lang w:val="es-ES"/>
        </w:rPr>
        <w:t xml:space="preserve">13. SOKENDAI (The </w:t>
      </w:r>
      <w:proofErr w:type="spellStart"/>
      <w:r w:rsidRPr="00CE76F4">
        <w:rPr>
          <w:rFonts w:ascii="Cambria" w:eastAsia="Cambria" w:hAnsi="Cambria" w:cs="Cambria"/>
          <w:color w:val="000000" w:themeColor="text1"/>
          <w:sz w:val="22"/>
          <w:szCs w:val="22"/>
          <w:lang w:val="es-ES"/>
        </w:rPr>
        <w:t>Graduate</w:t>
      </w:r>
      <w:proofErr w:type="spellEnd"/>
      <w:r w:rsidRPr="00CE76F4">
        <w:rPr>
          <w:rFonts w:ascii="Cambria" w:eastAsia="Cambria" w:hAnsi="Cambria" w:cs="Cambria"/>
          <w:color w:val="000000" w:themeColor="text1"/>
          <w:sz w:val="22"/>
          <w:szCs w:val="22"/>
          <w:lang w:val="es-ES"/>
        </w:rPr>
        <w:t xml:space="preserve"> </w:t>
      </w:r>
      <w:proofErr w:type="spellStart"/>
      <w:r w:rsidRPr="00CE76F4">
        <w:rPr>
          <w:rFonts w:ascii="Cambria" w:eastAsia="Cambria" w:hAnsi="Cambria" w:cs="Cambria"/>
          <w:color w:val="000000" w:themeColor="text1"/>
          <w:sz w:val="22"/>
          <w:szCs w:val="22"/>
          <w:lang w:val="es-ES"/>
        </w:rPr>
        <w:t>University</w:t>
      </w:r>
      <w:proofErr w:type="spellEnd"/>
      <w:r w:rsidRPr="00CE76F4">
        <w:rPr>
          <w:rFonts w:ascii="Cambria" w:eastAsia="Cambria" w:hAnsi="Cambria" w:cs="Cambria"/>
          <w:color w:val="000000" w:themeColor="text1"/>
          <w:sz w:val="22"/>
          <w:szCs w:val="22"/>
          <w:lang w:val="es-ES"/>
        </w:rPr>
        <w:t xml:space="preserve"> </w:t>
      </w:r>
      <w:proofErr w:type="spellStart"/>
      <w:r w:rsidRPr="00CE76F4">
        <w:rPr>
          <w:rFonts w:ascii="Cambria" w:eastAsia="Cambria" w:hAnsi="Cambria" w:cs="Cambria"/>
          <w:color w:val="000000" w:themeColor="text1"/>
          <w:sz w:val="22"/>
          <w:szCs w:val="22"/>
          <w:lang w:val="es-ES"/>
        </w:rPr>
        <w:t>for</w:t>
      </w:r>
      <w:proofErr w:type="spellEnd"/>
      <w:r w:rsidRPr="00CE76F4">
        <w:rPr>
          <w:rFonts w:ascii="Cambria" w:eastAsia="Cambria" w:hAnsi="Cambria" w:cs="Cambria"/>
          <w:color w:val="000000" w:themeColor="text1"/>
          <w:sz w:val="22"/>
          <w:szCs w:val="22"/>
          <w:lang w:val="es-ES"/>
        </w:rPr>
        <w:t xml:space="preserve"> </w:t>
      </w:r>
      <w:proofErr w:type="spellStart"/>
      <w:r w:rsidRPr="00CE76F4">
        <w:rPr>
          <w:rFonts w:ascii="Cambria" w:eastAsia="Cambria" w:hAnsi="Cambria" w:cs="Cambria"/>
          <w:color w:val="000000" w:themeColor="text1"/>
          <w:sz w:val="22"/>
          <w:szCs w:val="22"/>
          <w:lang w:val="es-ES"/>
        </w:rPr>
        <w:t>Advanced</w:t>
      </w:r>
      <w:proofErr w:type="spellEnd"/>
      <w:r w:rsidRPr="00CE76F4">
        <w:rPr>
          <w:rFonts w:ascii="Cambria" w:eastAsia="Cambria" w:hAnsi="Cambria" w:cs="Cambria"/>
          <w:color w:val="000000" w:themeColor="text1"/>
          <w:sz w:val="22"/>
          <w:szCs w:val="22"/>
          <w:lang w:val="es-ES"/>
        </w:rPr>
        <w:t xml:space="preserve"> </w:t>
      </w:r>
      <w:proofErr w:type="spellStart"/>
      <w:r w:rsidRPr="00CE76F4">
        <w:rPr>
          <w:rFonts w:ascii="Cambria" w:eastAsia="Cambria" w:hAnsi="Cambria" w:cs="Cambria"/>
          <w:color w:val="000000" w:themeColor="text1"/>
          <w:sz w:val="22"/>
          <w:szCs w:val="22"/>
          <w:lang w:val="es-ES"/>
        </w:rPr>
        <w:t>Studies</w:t>
      </w:r>
      <w:proofErr w:type="spellEnd"/>
      <w:r w:rsidRPr="00CE76F4">
        <w:rPr>
          <w:rFonts w:ascii="Cambria" w:eastAsia="Cambria" w:hAnsi="Cambria" w:cs="Cambria"/>
          <w:color w:val="000000" w:themeColor="text1"/>
          <w:sz w:val="22"/>
          <w:szCs w:val="22"/>
          <w:lang w:val="es-ES"/>
        </w:rPr>
        <w:t xml:space="preserve">), </w:t>
      </w:r>
      <w:proofErr w:type="spellStart"/>
      <w:r w:rsidRPr="00CE76F4">
        <w:rPr>
          <w:rFonts w:ascii="Cambria" w:eastAsia="Cambria" w:hAnsi="Cambria" w:cs="Cambria"/>
          <w:color w:val="000000" w:themeColor="text1"/>
          <w:sz w:val="22"/>
          <w:szCs w:val="22"/>
          <w:lang w:val="es-ES"/>
        </w:rPr>
        <w:t>Hayama</w:t>
      </w:r>
      <w:proofErr w:type="spellEnd"/>
      <w:r w:rsidRPr="00CE76F4">
        <w:rPr>
          <w:rFonts w:ascii="Cambria" w:eastAsia="Cambria" w:hAnsi="Cambria" w:cs="Cambria"/>
          <w:color w:val="000000" w:themeColor="text1"/>
          <w:sz w:val="22"/>
          <w:szCs w:val="22"/>
          <w:lang w:val="es-ES"/>
        </w:rPr>
        <w:t xml:space="preserve">, Kanagawa, </w:t>
      </w:r>
      <w:proofErr w:type="spellStart"/>
      <w:r w:rsidRPr="00CE76F4">
        <w:rPr>
          <w:rFonts w:ascii="Cambria" w:eastAsia="Cambria" w:hAnsi="Cambria" w:cs="Cambria"/>
          <w:color w:val="000000" w:themeColor="text1"/>
          <w:sz w:val="22"/>
          <w:szCs w:val="22"/>
          <w:lang w:val="es-ES"/>
        </w:rPr>
        <w:t>Japan</w:t>
      </w:r>
      <w:proofErr w:type="spellEnd"/>
      <w:r w:rsidRPr="00CE76F4">
        <w:rPr>
          <w:rFonts w:ascii="Cambria" w:eastAsia="Cambria" w:hAnsi="Cambria" w:cs="Cambria"/>
          <w:color w:val="000000" w:themeColor="text1"/>
          <w:sz w:val="22"/>
          <w:szCs w:val="22"/>
          <w:lang w:val="es-ES"/>
        </w:rPr>
        <w:t>.</w:t>
      </w:r>
    </w:p>
    <w:p w14:paraId="67D3A4F7" w14:textId="05327449" w:rsidR="00613DB3" w:rsidRPr="00CE76F4" w:rsidRDefault="00613DB3" w:rsidP="005A576D">
      <w:pPr>
        <w:ind w:left="284" w:hanging="284"/>
        <w:jc w:val="both"/>
        <w:rPr>
          <w:rFonts w:ascii="Cambria" w:eastAsia="Cambria" w:hAnsi="Cambria" w:cs="Cambria"/>
          <w:color w:val="000000" w:themeColor="text1"/>
          <w:sz w:val="22"/>
          <w:szCs w:val="22"/>
          <w:lang w:val="es-ES"/>
        </w:rPr>
      </w:pPr>
      <w:r w:rsidRPr="00CE76F4">
        <w:rPr>
          <w:rFonts w:ascii="Cambria" w:eastAsia="Cambria" w:hAnsi="Cambria" w:cs="Cambria"/>
          <w:color w:val="000000" w:themeColor="text1"/>
          <w:sz w:val="22"/>
          <w:szCs w:val="22"/>
          <w:lang w:val="es-ES"/>
        </w:rPr>
        <w:t xml:space="preserve">14. </w:t>
      </w:r>
      <w:proofErr w:type="spellStart"/>
      <w:r w:rsidRPr="00CE76F4">
        <w:rPr>
          <w:rFonts w:ascii="Cambria" w:eastAsia="Cambria" w:hAnsi="Cambria" w:cs="Cambria"/>
          <w:color w:val="000000" w:themeColor="text1"/>
          <w:sz w:val="22"/>
          <w:szCs w:val="22"/>
          <w:lang w:val="es-ES"/>
        </w:rPr>
        <w:t>Hokkaido</w:t>
      </w:r>
      <w:proofErr w:type="spellEnd"/>
      <w:r w:rsidRPr="00CE76F4">
        <w:rPr>
          <w:rFonts w:ascii="Cambria" w:eastAsia="Cambria" w:hAnsi="Cambria" w:cs="Cambria"/>
          <w:color w:val="000000" w:themeColor="text1"/>
          <w:sz w:val="22"/>
          <w:szCs w:val="22"/>
          <w:lang w:val="es-ES"/>
        </w:rPr>
        <w:t xml:space="preserve"> </w:t>
      </w:r>
      <w:proofErr w:type="spellStart"/>
      <w:r w:rsidRPr="00CE76F4">
        <w:rPr>
          <w:rFonts w:ascii="Cambria" w:eastAsia="Cambria" w:hAnsi="Cambria" w:cs="Cambria"/>
          <w:color w:val="000000" w:themeColor="text1"/>
          <w:sz w:val="22"/>
          <w:szCs w:val="22"/>
          <w:lang w:val="es-ES"/>
        </w:rPr>
        <w:t>Kitami</w:t>
      </w:r>
      <w:proofErr w:type="spellEnd"/>
      <w:r w:rsidRPr="00CE76F4">
        <w:rPr>
          <w:rFonts w:ascii="Cambria" w:eastAsia="Cambria" w:hAnsi="Cambria" w:cs="Cambria"/>
          <w:color w:val="000000" w:themeColor="text1"/>
          <w:sz w:val="22"/>
          <w:szCs w:val="22"/>
          <w:lang w:val="es-ES"/>
        </w:rPr>
        <w:t xml:space="preserve"> </w:t>
      </w:r>
      <w:proofErr w:type="spellStart"/>
      <w:r w:rsidRPr="00CE76F4">
        <w:rPr>
          <w:rFonts w:ascii="Cambria" w:eastAsia="Cambria" w:hAnsi="Cambria" w:cs="Cambria"/>
          <w:color w:val="000000" w:themeColor="text1"/>
          <w:sz w:val="22"/>
          <w:szCs w:val="22"/>
          <w:lang w:val="es-ES"/>
        </w:rPr>
        <w:t>Hokuto</w:t>
      </w:r>
      <w:proofErr w:type="spellEnd"/>
      <w:r w:rsidRPr="00CE76F4">
        <w:rPr>
          <w:rFonts w:ascii="Cambria" w:eastAsia="Cambria" w:hAnsi="Cambria" w:cs="Cambria"/>
          <w:color w:val="000000" w:themeColor="text1"/>
          <w:sz w:val="22"/>
          <w:szCs w:val="22"/>
          <w:lang w:val="es-ES"/>
        </w:rPr>
        <w:t xml:space="preserve"> High </w:t>
      </w:r>
      <w:proofErr w:type="spellStart"/>
      <w:r w:rsidRPr="00CE76F4">
        <w:rPr>
          <w:rFonts w:ascii="Cambria" w:eastAsia="Cambria" w:hAnsi="Cambria" w:cs="Cambria"/>
          <w:color w:val="000000" w:themeColor="text1"/>
          <w:sz w:val="22"/>
          <w:szCs w:val="22"/>
          <w:lang w:val="es-ES"/>
        </w:rPr>
        <w:t>School</w:t>
      </w:r>
      <w:proofErr w:type="spellEnd"/>
      <w:r w:rsidRPr="00CE76F4">
        <w:rPr>
          <w:rFonts w:ascii="Cambria" w:eastAsia="Cambria" w:hAnsi="Cambria" w:cs="Cambria"/>
          <w:color w:val="000000" w:themeColor="text1"/>
          <w:sz w:val="22"/>
          <w:szCs w:val="22"/>
          <w:lang w:val="es-ES"/>
        </w:rPr>
        <w:t xml:space="preserve">, </w:t>
      </w:r>
      <w:proofErr w:type="spellStart"/>
      <w:r w:rsidRPr="00CE76F4">
        <w:rPr>
          <w:rFonts w:ascii="Cambria" w:eastAsia="Cambria" w:hAnsi="Cambria" w:cs="Cambria"/>
          <w:color w:val="000000" w:themeColor="text1"/>
          <w:sz w:val="22"/>
          <w:szCs w:val="22"/>
          <w:lang w:val="es-ES"/>
        </w:rPr>
        <w:t>Kitami</w:t>
      </w:r>
      <w:proofErr w:type="spellEnd"/>
      <w:r w:rsidRPr="00CE76F4">
        <w:rPr>
          <w:rFonts w:ascii="Cambria" w:eastAsia="Cambria" w:hAnsi="Cambria" w:cs="Cambria"/>
          <w:color w:val="000000" w:themeColor="text1"/>
          <w:sz w:val="22"/>
          <w:szCs w:val="22"/>
          <w:lang w:val="es-ES"/>
        </w:rPr>
        <w:t xml:space="preserve">, </w:t>
      </w:r>
      <w:proofErr w:type="spellStart"/>
      <w:r w:rsidRPr="00CE76F4">
        <w:rPr>
          <w:rFonts w:ascii="Cambria" w:eastAsia="Cambria" w:hAnsi="Cambria" w:cs="Cambria"/>
          <w:color w:val="000000" w:themeColor="text1"/>
          <w:sz w:val="22"/>
          <w:szCs w:val="22"/>
          <w:lang w:val="es-ES"/>
        </w:rPr>
        <w:t>Hokkaido</w:t>
      </w:r>
      <w:proofErr w:type="spellEnd"/>
      <w:r w:rsidRPr="00CE76F4">
        <w:rPr>
          <w:rFonts w:ascii="Cambria" w:eastAsia="Cambria" w:hAnsi="Cambria" w:cs="Cambria"/>
          <w:color w:val="000000" w:themeColor="text1"/>
          <w:sz w:val="22"/>
          <w:szCs w:val="22"/>
          <w:lang w:val="es-ES"/>
        </w:rPr>
        <w:t xml:space="preserve">, </w:t>
      </w:r>
      <w:proofErr w:type="spellStart"/>
      <w:r w:rsidRPr="00CE76F4">
        <w:rPr>
          <w:rFonts w:ascii="Cambria" w:eastAsia="Cambria" w:hAnsi="Cambria" w:cs="Cambria"/>
          <w:color w:val="000000" w:themeColor="text1"/>
          <w:sz w:val="22"/>
          <w:szCs w:val="22"/>
          <w:lang w:val="es-ES"/>
        </w:rPr>
        <w:t>Japan</w:t>
      </w:r>
      <w:proofErr w:type="spellEnd"/>
      <w:r w:rsidRPr="00CE76F4">
        <w:rPr>
          <w:rFonts w:ascii="Cambria" w:eastAsia="Cambria" w:hAnsi="Cambria" w:cs="Cambria"/>
          <w:color w:val="000000" w:themeColor="text1"/>
          <w:sz w:val="22"/>
          <w:szCs w:val="22"/>
          <w:lang w:val="es-ES"/>
        </w:rPr>
        <w:t>.</w:t>
      </w:r>
    </w:p>
    <w:p w14:paraId="1B422BF3" w14:textId="603415A0" w:rsidR="004D0E52" w:rsidRPr="00CE76F4" w:rsidRDefault="005A576D" w:rsidP="004D0E52">
      <w:pPr>
        <w:rPr>
          <w:rFonts w:ascii="Cambria" w:hAnsi="Cambria"/>
          <w:color w:val="000000" w:themeColor="text1"/>
          <w:sz w:val="22"/>
          <w:szCs w:val="22"/>
        </w:rPr>
      </w:pPr>
      <w:r w:rsidRPr="00CE76F4">
        <w:rPr>
          <w:rFonts w:ascii="Cambria" w:hAnsi="Cambria"/>
          <w:color w:val="000000" w:themeColor="text1"/>
          <w:sz w:val="22"/>
          <w:szCs w:val="22"/>
        </w:rPr>
        <w:t>1</w:t>
      </w:r>
      <w:r w:rsidR="00613DB3" w:rsidRPr="00CE76F4">
        <w:rPr>
          <w:rFonts w:ascii="Cambria" w:hAnsi="Cambria"/>
          <w:color w:val="000000" w:themeColor="text1"/>
          <w:sz w:val="22"/>
          <w:szCs w:val="22"/>
        </w:rPr>
        <w:t>5</w:t>
      </w:r>
      <w:r w:rsidR="004D0E52" w:rsidRPr="00CE76F4">
        <w:rPr>
          <w:rFonts w:ascii="Cambria" w:hAnsi="Cambria"/>
          <w:color w:val="000000" w:themeColor="text1"/>
          <w:sz w:val="22"/>
          <w:szCs w:val="22"/>
        </w:rPr>
        <w:t>. Astronomical Institute of the Romanian Academy, Bucharest, Romania.</w:t>
      </w:r>
    </w:p>
    <w:p w14:paraId="6963AD40" w14:textId="31D945BF" w:rsidR="005A576D" w:rsidRPr="00CE76F4" w:rsidRDefault="005A576D" w:rsidP="004D0E52">
      <w:pPr>
        <w:rPr>
          <w:rFonts w:ascii="Cambria" w:hAnsi="Cambria"/>
          <w:color w:val="000000" w:themeColor="text1"/>
          <w:sz w:val="22"/>
          <w:szCs w:val="22"/>
        </w:rPr>
      </w:pPr>
      <w:r w:rsidRPr="00CE76F4">
        <w:rPr>
          <w:rFonts w:ascii="Cambria" w:hAnsi="Cambria"/>
          <w:color w:val="000000" w:themeColor="text1"/>
          <w:sz w:val="22"/>
          <w:szCs w:val="22"/>
        </w:rPr>
        <w:t>1</w:t>
      </w:r>
      <w:r w:rsidR="00613DB3" w:rsidRPr="00CE76F4">
        <w:rPr>
          <w:rFonts w:ascii="Cambria" w:hAnsi="Cambria"/>
          <w:color w:val="000000" w:themeColor="text1"/>
          <w:sz w:val="22"/>
          <w:szCs w:val="22"/>
        </w:rPr>
        <w:t>6</w:t>
      </w:r>
      <w:r w:rsidRPr="00CE76F4">
        <w:rPr>
          <w:rFonts w:ascii="Cambria" w:hAnsi="Cambria"/>
          <w:color w:val="000000" w:themeColor="text1"/>
          <w:sz w:val="22"/>
          <w:szCs w:val="22"/>
        </w:rPr>
        <w:t>.</w:t>
      </w:r>
      <w:r w:rsidR="00655055" w:rsidRPr="00CE76F4">
        <w:rPr>
          <w:rFonts w:ascii="Cambria" w:hAnsi="Cambria"/>
          <w:color w:val="000000" w:themeColor="text1"/>
          <w:sz w:val="22"/>
          <w:szCs w:val="22"/>
        </w:rPr>
        <w:t xml:space="preserve"> INAF, Instituto di </w:t>
      </w:r>
      <w:proofErr w:type="spellStart"/>
      <w:r w:rsidR="00655055" w:rsidRPr="00CE76F4">
        <w:rPr>
          <w:rFonts w:ascii="Cambria" w:hAnsi="Cambria"/>
          <w:color w:val="000000" w:themeColor="text1"/>
          <w:sz w:val="22"/>
          <w:szCs w:val="22"/>
        </w:rPr>
        <w:t>Astrofisica</w:t>
      </w:r>
      <w:proofErr w:type="spellEnd"/>
      <w:r w:rsidR="00655055" w:rsidRPr="00CE76F4">
        <w:rPr>
          <w:rFonts w:ascii="Cambria" w:hAnsi="Cambria"/>
          <w:color w:val="000000" w:themeColor="text1"/>
          <w:sz w:val="22"/>
          <w:szCs w:val="22"/>
        </w:rPr>
        <w:t xml:space="preserve"> e </w:t>
      </w:r>
      <w:proofErr w:type="spellStart"/>
      <w:r w:rsidR="00655055" w:rsidRPr="00CE76F4">
        <w:rPr>
          <w:rFonts w:ascii="Cambria" w:hAnsi="Cambria"/>
          <w:color w:val="000000" w:themeColor="text1"/>
          <w:sz w:val="22"/>
          <w:szCs w:val="22"/>
        </w:rPr>
        <w:t>Planetologia</w:t>
      </w:r>
      <w:proofErr w:type="spellEnd"/>
      <w:r w:rsidR="00655055" w:rsidRPr="00CE76F4">
        <w:rPr>
          <w:rFonts w:ascii="Cambria" w:hAnsi="Cambria"/>
          <w:color w:val="000000" w:themeColor="text1"/>
          <w:sz w:val="22"/>
          <w:szCs w:val="22"/>
        </w:rPr>
        <w:t xml:space="preserve"> </w:t>
      </w:r>
      <w:proofErr w:type="spellStart"/>
      <w:r w:rsidR="00655055" w:rsidRPr="00CE76F4">
        <w:rPr>
          <w:rFonts w:ascii="Cambria" w:hAnsi="Cambria"/>
          <w:color w:val="000000" w:themeColor="text1"/>
          <w:sz w:val="22"/>
          <w:szCs w:val="22"/>
        </w:rPr>
        <w:t>Spaziali</w:t>
      </w:r>
      <w:proofErr w:type="spellEnd"/>
      <w:r w:rsidR="00655055" w:rsidRPr="00CE76F4">
        <w:rPr>
          <w:rFonts w:ascii="Cambria" w:hAnsi="Cambria"/>
          <w:color w:val="000000" w:themeColor="text1"/>
          <w:sz w:val="22"/>
          <w:szCs w:val="22"/>
        </w:rPr>
        <w:t>, Rome, Italy.</w:t>
      </w:r>
    </w:p>
    <w:p w14:paraId="628BCABA" w14:textId="77557B63" w:rsidR="005A576D" w:rsidRPr="00CE76F4" w:rsidRDefault="005A576D" w:rsidP="005A576D">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1</w:t>
      </w:r>
      <w:r w:rsidR="00613DB3" w:rsidRPr="00CE76F4">
        <w:rPr>
          <w:rFonts w:ascii="Cambria" w:eastAsia="Cambria" w:hAnsi="Cambria" w:cs="Cambria"/>
          <w:color w:val="000000" w:themeColor="text1"/>
          <w:sz w:val="22"/>
          <w:szCs w:val="22"/>
        </w:rPr>
        <w:t>7</w:t>
      </w:r>
      <w:r w:rsidRPr="00CE76F4">
        <w:rPr>
          <w:rFonts w:ascii="Cambria" w:eastAsia="Cambria" w:hAnsi="Cambria" w:cs="Cambria"/>
          <w:color w:val="000000" w:themeColor="text1"/>
          <w:sz w:val="22"/>
          <w:szCs w:val="22"/>
        </w:rPr>
        <w:t>. Planetary Science Institute, Tucson, AZ, USA.</w:t>
      </w:r>
    </w:p>
    <w:p w14:paraId="2FF0E1C4" w14:textId="42600E38" w:rsidR="00613DB3" w:rsidRPr="00CE76F4" w:rsidRDefault="00613DB3" w:rsidP="005A576D">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 xml:space="preserve">18. University of Central Florida, Orland, FL, USA. </w:t>
      </w:r>
    </w:p>
    <w:p w14:paraId="271423B4" w14:textId="256B7E5A" w:rsidR="005A576D" w:rsidRPr="00CE76F4" w:rsidRDefault="005A576D" w:rsidP="005A576D">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1</w:t>
      </w:r>
      <w:r w:rsidR="002D0C8F" w:rsidRPr="00CE76F4">
        <w:rPr>
          <w:rFonts w:ascii="Cambria" w:eastAsia="Cambria" w:hAnsi="Cambria" w:cs="Cambria"/>
          <w:color w:val="000000" w:themeColor="text1"/>
          <w:sz w:val="22"/>
          <w:szCs w:val="22"/>
        </w:rPr>
        <w:t>9</w:t>
      </w:r>
      <w:r w:rsidRPr="00CE76F4">
        <w:rPr>
          <w:rFonts w:ascii="Cambria" w:eastAsia="Cambria" w:hAnsi="Cambria" w:cs="Cambria"/>
          <w:color w:val="000000" w:themeColor="text1"/>
          <w:sz w:val="22"/>
          <w:szCs w:val="22"/>
        </w:rPr>
        <w:t xml:space="preserve">. Planetary Exploration Research Center (PERC), Chiba Institute of Technology, </w:t>
      </w:r>
      <w:proofErr w:type="spellStart"/>
      <w:r w:rsidRPr="00CE76F4">
        <w:rPr>
          <w:rFonts w:ascii="Cambria" w:eastAsia="Cambria" w:hAnsi="Cambria" w:cs="Cambria"/>
          <w:color w:val="000000" w:themeColor="text1"/>
          <w:sz w:val="22"/>
          <w:szCs w:val="22"/>
        </w:rPr>
        <w:t>Narashino</w:t>
      </w:r>
      <w:proofErr w:type="spellEnd"/>
      <w:r w:rsidRPr="00CE76F4">
        <w:rPr>
          <w:rFonts w:ascii="Cambria" w:eastAsia="Cambria" w:hAnsi="Cambria" w:cs="Cambria"/>
          <w:color w:val="000000" w:themeColor="text1"/>
          <w:sz w:val="22"/>
          <w:szCs w:val="22"/>
        </w:rPr>
        <w:t>, Chiba, Japan.</w:t>
      </w:r>
    </w:p>
    <w:p w14:paraId="4AAA7A45" w14:textId="179E3697" w:rsidR="005A576D" w:rsidRPr="00CE76F4" w:rsidRDefault="002D0C8F" w:rsidP="005A576D">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20</w:t>
      </w:r>
      <w:r w:rsidR="005A576D" w:rsidRPr="00CE76F4">
        <w:rPr>
          <w:rFonts w:ascii="Cambria" w:eastAsia="Cambria" w:hAnsi="Cambria" w:cs="Cambria"/>
          <w:color w:val="000000" w:themeColor="text1"/>
          <w:sz w:val="22"/>
          <w:szCs w:val="22"/>
        </w:rPr>
        <w:t>. National Institute of Advanced Industrial Science and Technology (AIST), Koto, Tokyo, Japan.</w:t>
      </w:r>
    </w:p>
    <w:p w14:paraId="092186A8" w14:textId="5763C539" w:rsidR="005A576D" w:rsidRPr="00CE76F4" w:rsidRDefault="002D0C8F" w:rsidP="005A576D">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21</w:t>
      </w:r>
      <w:r w:rsidR="005A576D" w:rsidRPr="00CE76F4">
        <w:rPr>
          <w:rFonts w:ascii="Cambria" w:eastAsia="Cambria" w:hAnsi="Cambria" w:cs="Cambria"/>
          <w:color w:val="000000" w:themeColor="text1"/>
          <w:sz w:val="22"/>
          <w:szCs w:val="22"/>
        </w:rPr>
        <w:t>. Meiji University, Kawasaki, Kanagawa, Japan.</w:t>
      </w:r>
    </w:p>
    <w:p w14:paraId="6745CDE5" w14:textId="29920954" w:rsidR="005A576D" w:rsidRPr="00CE76F4" w:rsidRDefault="002D0C8F" w:rsidP="005A576D">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22</w:t>
      </w:r>
      <w:r w:rsidR="005A576D" w:rsidRPr="00CE76F4">
        <w:rPr>
          <w:rFonts w:ascii="Cambria" w:eastAsia="Cambria" w:hAnsi="Cambria" w:cs="Cambria"/>
          <w:color w:val="000000" w:themeColor="text1"/>
          <w:sz w:val="22"/>
          <w:szCs w:val="22"/>
        </w:rPr>
        <w:t>. The University of Aizu, Aizu-Wakamatsu, Fukushima, Japan.</w:t>
      </w:r>
    </w:p>
    <w:p w14:paraId="6637897C" w14:textId="627CAB63" w:rsidR="005A576D" w:rsidRPr="00CE76F4" w:rsidRDefault="005A576D" w:rsidP="005A576D">
      <w:pPr>
        <w:ind w:left="284" w:hanging="284"/>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rPr>
        <w:t>2</w:t>
      </w:r>
      <w:r w:rsidR="002D0C8F" w:rsidRPr="00CE76F4">
        <w:rPr>
          <w:rFonts w:ascii="Cambria" w:eastAsia="Cambria" w:hAnsi="Cambria" w:cs="Cambria"/>
          <w:color w:val="000000" w:themeColor="text1"/>
          <w:sz w:val="22"/>
          <w:szCs w:val="22"/>
        </w:rPr>
        <w:t>3</w:t>
      </w:r>
      <w:r w:rsidRPr="00CE76F4">
        <w:rPr>
          <w:rFonts w:ascii="Cambria" w:eastAsia="Cambria" w:hAnsi="Cambria" w:cs="Cambria"/>
          <w:color w:val="000000" w:themeColor="text1"/>
          <w:sz w:val="22"/>
          <w:szCs w:val="22"/>
        </w:rPr>
        <w:t>. Kobe University, Kobe, Hyogo, Japan.</w:t>
      </w:r>
    </w:p>
    <w:p w14:paraId="1CB166AB" w14:textId="77777777" w:rsidR="004D0E52" w:rsidRPr="00CE76F4" w:rsidRDefault="004D0E52" w:rsidP="004D0E52">
      <w:pPr>
        <w:jc w:val="both"/>
        <w:rPr>
          <w:rFonts w:ascii="Cambria" w:eastAsia="Cambria" w:hAnsi="Cambria" w:cs="Cambria"/>
          <w:color w:val="000000" w:themeColor="text1"/>
          <w:sz w:val="22"/>
          <w:szCs w:val="22"/>
        </w:rPr>
      </w:pPr>
    </w:p>
    <w:p w14:paraId="5CBC7633" w14:textId="7D4776A4" w:rsidR="004D0E52" w:rsidRPr="00CE76F4" w:rsidRDefault="004D0E52" w:rsidP="004D0E52">
      <w:pPr>
        <w:jc w:val="both"/>
        <w:rPr>
          <w:rFonts w:ascii="Cambria" w:eastAsia="Cambria" w:hAnsi="Cambria" w:cs="Cambria"/>
          <w:color w:val="000000" w:themeColor="text1"/>
          <w:sz w:val="22"/>
          <w:szCs w:val="22"/>
        </w:rPr>
      </w:pPr>
      <w:r w:rsidRPr="00CE76F4">
        <w:rPr>
          <w:rFonts w:ascii="Cambria" w:eastAsia="Cambria" w:hAnsi="Cambria" w:cs="Cambria"/>
          <w:color w:val="000000" w:themeColor="text1"/>
          <w:sz w:val="22"/>
          <w:szCs w:val="22"/>
          <w:vertAlign w:val="superscript"/>
        </w:rPr>
        <w:t>*</w:t>
      </w:r>
      <w:r w:rsidRPr="00CE76F4">
        <w:rPr>
          <w:rFonts w:ascii="Cambria" w:eastAsia="Cambria" w:hAnsi="Cambria" w:cs="Cambria"/>
          <w:color w:val="000000" w:themeColor="text1"/>
          <w:sz w:val="22"/>
          <w:szCs w:val="22"/>
        </w:rPr>
        <w:t xml:space="preserve">Corresponding author (E-mail: </w:t>
      </w:r>
      <w:hyperlink r:id="rId7" w:history="1">
        <w:r w:rsidR="005426A4" w:rsidRPr="00CE76F4">
          <w:rPr>
            <w:rStyle w:val="Hyperlink"/>
            <w:rFonts w:ascii="Cambria" w:eastAsia="Cambria" w:hAnsi="Cambria" w:cs="Cambria"/>
            <w:sz w:val="22"/>
            <w:szCs w:val="22"/>
          </w:rPr>
          <w:t>etatsumi-ext@iac.es</w:t>
        </w:r>
      </w:hyperlink>
      <w:r w:rsidR="00423828" w:rsidRPr="00CE76F4">
        <w:rPr>
          <w:rStyle w:val="Hyperlink"/>
          <w:rFonts w:ascii="Cambria" w:eastAsia="Cambria" w:hAnsi="Cambria" w:cs="Cambria"/>
          <w:color w:val="000000" w:themeColor="text1"/>
          <w:sz w:val="22"/>
          <w:szCs w:val="22"/>
        </w:rPr>
        <w:t>, ORCID: 0000-0002-6142-9842</w:t>
      </w:r>
      <w:r w:rsidRPr="00CE76F4">
        <w:rPr>
          <w:rFonts w:ascii="Cambria" w:eastAsia="Cambria" w:hAnsi="Cambria" w:cs="Cambria"/>
          <w:color w:val="000000" w:themeColor="text1"/>
          <w:sz w:val="22"/>
          <w:szCs w:val="22"/>
        </w:rPr>
        <w:t>)</w:t>
      </w:r>
    </w:p>
    <w:p w14:paraId="53B2CC8A" w14:textId="77777777" w:rsidR="004D0E52" w:rsidRPr="00CE76F4" w:rsidRDefault="004D0E52" w:rsidP="002728BA">
      <w:pPr>
        <w:jc w:val="both"/>
        <w:rPr>
          <w:rFonts w:ascii="Cambria Math" w:hAnsi="Cambria Math"/>
          <w:sz w:val="22"/>
          <w:szCs w:val="22"/>
          <w:lang w:val="es-ES"/>
        </w:rPr>
      </w:pPr>
    </w:p>
    <w:p w14:paraId="746947F6" w14:textId="11D2EBA1" w:rsidR="009D0F14" w:rsidRPr="00CE76F4" w:rsidRDefault="00186C77" w:rsidP="002728BA">
      <w:pPr>
        <w:jc w:val="both"/>
        <w:rPr>
          <w:rFonts w:ascii="Cambria Math" w:hAnsi="Cambria Math"/>
          <w:b/>
          <w:bCs/>
          <w:sz w:val="22"/>
          <w:szCs w:val="22"/>
          <w:lang w:val="en-US"/>
        </w:rPr>
      </w:pPr>
      <w:r w:rsidRPr="00CE76F4">
        <w:rPr>
          <w:rFonts w:ascii="Cambria Math" w:hAnsi="Cambria Math"/>
          <w:b/>
          <w:bCs/>
          <w:sz w:val="22"/>
          <w:szCs w:val="22"/>
          <w:lang w:val="en-US"/>
        </w:rPr>
        <w:t>Abstract</w:t>
      </w:r>
    </w:p>
    <w:p w14:paraId="314F01F8" w14:textId="2C493F57" w:rsidR="00B7437A" w:rsidRPr="00CE76F4" w:rsidRDefault="000279A2" w:rsidP="00B7437A">
      <w:pPr>
        <w:ind w:firstLine="426"/>
        <w:jc w:val="both"/>
        <w:rPr>
          <w:rFonts w:ascii="Cambria Math" w:hAnsi="Cambria Math"/>
          <w:sz w:val="22"/>
          <w:szCs w:val="22"/>
          <w:lang w:val="en-US"/>
        </w:rPr>
      </w:pPr>
      <w:r w:rsidRPr="00CE76F4">
        <w:rPr>
          <w:rFonts w:ascii="Cambria Math" w:hAnsi="Cambria Math"/>
          <w:sz w:val="22"/>
          <w:szCs w:val="22"/>
        </w:rPr>
        <w:t xml:space="preserve">Small rubble pile asteroids record the thermal evolution of </w:t>
      </w:r>
      <w:r w:rsidR="005E07EC" w:rsidRPr="00CE76F4">
        <w:rPr>
          <w:rFonts w:ascii="Cambria Math" w:hAnsi="Cambria Math"/>
          <w:sz w:val="22"/>
          <w:szCs w:val="22"/>
        </w:rPr>
        <w:t xml:space="preserve">their </w:t>
      </w:r>
      <w:r w:rsidR="00B7437A" w:rsidRPr="00CE76F4">
        <w:rPr>
          <w:rFonts w:ascii="Cambria Math" w:hAnsi="Cambria Math"/>
          <w:sz w:val="22"/>
          <w:szCs w:val="22"/>
        </w:rPr>
        <w:t>much larger</w:t>
      </w:r>
      <w:r w:rsidRPr="00CE76F4">
        <w:rPr>
          <w:rFonts w:ascii="Cambria Math" w:hAnsi="Cambria Math"/>
          <w:sz w:val="22"/>
          <w:szCs w:val="22"/>
        </w:rPr>
        <w:t xml:space="preserve"> parent bodies. </w:t>
      </w:r>
      <w:r w:rsidR="009D0F14" w:rsidRPr="00CE76F4">
        <w:rPr>
          <w:rFonts w:ascii="Cambria Math" w:hAnsi="Cambria Math"/>
          <w:sz w:val="22"/>
          <w:szCs w:val="22"/>
        </w:rPr>
        <w:t xml:space="preserve">However, </w:t>
      </w:r>
      <w:r w:rsidR="00C75B26" w:rsidRPr="00CE76F4">
        <w:rPr>
          <w:rFonts w:ascii="Cambria Math" w:hAnsi="Cambria Math"/>
          <w:sz w:val="22"/>
          <w:szCs w:val="22"/>
        </w:rPr>
        <w:t xml:space="preserve">recent </w:t>
      </w:r>
      <w:r w:rsidR="009D0F14" w:rsidRPr="00CE76F4">
        <w:rPr>
          <w:rFonts w:ascii="Cambria Math" w:hAnsi="Cambria Math"/>
          <w:sz w:val="22"/>
          <w:szCs w:val="22"/>
        </w:rPr>
        <w:t>‘</w:t>
      </w:r>
      <w:r w:rsidR="00AC6E5F" w:rsidRPr="00CE76F4">
        <w:rPr>
          <w:rFonts w:ascii="Cambria Math" w:hAnsi="Cambria Math"/>
          <w:sz w:val="22"/>
          <w:szCs w:val="22"/>
        </w:rPr>
        <w:t>s</w:t>
      </w:r>
      <w:r w:rsidR="009D0F14" w:rsidRPr="00CE76F4">
        <w:rPr>
          <w:rFonts w:ascii="Cambria Math" w:hAnsi="Cambria Math"/>
          <w:sz w:val="22"/>
          <w:szCs w:val="22"/>
        </w:rPr>
        <w:t xml:space="preserve">pace weathering’ </w:t>
      </w:r>
      <w:r w:rsidR="00800C72" w:rsidRPr="00CE76F4">
        <w:rPr>
          <w:rFonts w:ascii="Cambria Math" w:hAnsi="Cambria Math"/>
          <w:sz w:val="22"/>
          <w:szCs w:val="22"/>
        </w:rPr>
        <w:t>and</w:t>
      </w:r>
      <w:r w:rsidR="00800C72" w:rsidRPr="00CE76F4">
        <w:rPr>
          <w:rFonts w:ascii="Cambria Math" w:hAnsi="Cambria Math"/>
          <w:sz w:val="22"/>
          <w:szCs w:val="22"/>
          <w:lang w:val="en-US"/>
        </w:rPr>
        <w:t>/</w:t>
      </w:r>
      <w:r w:rsidR="009D0F14" w:rsidRPr="00CE76F4">
        <w:rPr>
          <w:rFonts w:ascii="Cambria Math" w:hAnsi="Cambria Math"/>
          <w:sz w:val="22"/>
          <w:szCs w:val="22"/>
        </w:rPr>
        <w:t>or ‘</w:t>
      </w:r>
      <w:r w:rsidR="00AC6E5F" w:rsidRPr="00CE76F4">
        <w:rPr>
          <w:rFonts w:ascii="Cambria Math" w:hAnsi="Cambria Math"/>
          <w:sz w:val="22"/>
          <w:szCs w:val="22"/>
        </w:rPr>
        <w:t xml:space="preserve">solar </w:t>
      </w:r>
      <w:r w:rsidR="009D0F14" w:rsidRPr="00CE76F4">
        <w:rPr>
          <w:rFonts w:ascii="Cambria Math" w:hAnsi="Cambria Math"/>
          <w:sz w:val="22"/>
          <w:szCs w:val="22"/>
        </w:rPr>
        <w:t xml:space="preserve">heating’ </w:t>
      </w:r>
      <w:r w:rsidR="00800C72" w:rsidRPr="00CE76F4">
        <w:rPr>
          <w:rFonts w:ascii="Cambria Math" w:hAnsi="Cambria Math"/>
          <w:sz w:val="22"/>
          <w:szCs w:val="22"/>
        </w:rPr>
        <w:t xml:space="preserve">create </w:t>
      </w:r>
      <w:r w:rsidR="00186C77" w:rsidRPr="00CE76F4">
        <w:rPr>
          <w:rFonts w:ascii="Cambria Math" w:hAnsi="Cambria Math"/>
          <w:sz w:val="22"/>
          <w:szCs w:val="22"/>
        </w:rPr>
        <w:t>ambiguities</w:t>
      </w:r>
      <w:r w:rsidRPr="00CE76F4">
        <w:rPr>
          <w:rFonts w:ascii="Cambria Math" w:hAnsi="Cambria Math"/>
          <w:sz w:val="22"/>
          <w:szCs w:val="22"/>
        </w:rPr>
        <w:t xml:space="preserve"> </w:t>
      </w:r>
      <w:r w:rsidR="00800C72" w:rsidRPr="00CE76F4">
        <w:rPr>
          <w:rFonts w:ascii="Cambria Math" w:hAnsi="Cambria Math"/>
          <w:sz w:val="22"/>
          <w:szCs w:val="22"/>
        </w:rPr>
        <w:t xml:space="preserve">between </w:t>
      </w:r>
      <w:r w:rsidR="003C56A4" w:rsidRPr="00CE76F4">
        <w:rPr>
          <w:rFonts w:ascii="Cambria Math" w:hAnsi="Cambria Math"/>
          <w:sz w:val="22"/>
          <w:szCs w:val="22"/>
        </w:rPr>
        <w:t xml:space="preserve">the </w:t>
      </w:r>
      <w:r w:rsidR="00E504C2" w:rsidRPr="00CE76F4">
        <w:rPr>
          <w:rFonts w:ascii="Cambria Math" w:hAnsi="Cambria Math"/>
          <w:sz w:val="22"/>
          <w:szCs w:val="22"/>
        </w:rPr>
        <w:t xml:space="preserve">uppermost layer </w:t>
      </w:r>
      <w:r w:rsidR="00800C72" w:rsidRPr="00CE76F4">
        <w:rPr>
          <w:rFonts w:ascii="Cambria Math" w:hAnsi="Cambria Math"/>
          <w:sz w:val="22"/>
          <w:szCs w:val="22"/>
        </w:rPr>
        <w:t xml:space="preserve">observable by remote-sensing and the pristine </w:t>
      </w:r>
      <w:r w:rsidRPr="00CE76F4">
        <w:rPr>
          <w:rFonts w:ascii="Cambria Math" w:hAnsi="Cambria Math"/>
          <w:sz w:val="22"/>
          <w:szCs w:val="22"/>
        </w:rPr>
        <w:t>material from the parent body</w:t>
      </w:r>
      <w:r w:rsidR="009D0F14" w:rsidRPr="00CE76F4">
        <w:rPr>
          <w:rFonts w:ascii="Cambria Math" w:hAnsi="Cambria Math"/>
          <w:sz w:val="22"/>
          <w:szCs w:val="22"/>
        </w:rPr>
        <w:t xml:space="preserve">. </w:t>
      </w:r>
      <w:r w:rsidR="00C75B26" w:rsidRPr="00CE76F4">
        <w:rPr>
          <w:rFonts w:ascii="Cambria Math" w:hAnsi="Cambria Math"/>
          <w:sz w:val="22"/>
          <w:szCs w:val="22"/>
        </w:rPr>
        <w:t>Hayabusa2 remote-sensing observations</w:t>
      </w:r>
      <w:r w:rsidR="009D0F14" w:rsidRPr="00CE76F4">
        <w:rPr>
          <w:rFonts w:ascii="Cambria Math" w:hAnsi="Cambria Math"/>
          <w:sz w:val="22"/>
          <w:szCs w:val="22"/>
        </w:rPr>
        <w:t xml:space="preserve"> found that</w:t>
      </w:r>
      <w:r w:rsidR="00C75B26" w:rsidRPr="00CE76F4">
        <w:rPr>
          <w:rFonts w:ascii="Cambria Math" w:hAnsi="Cambria Math"/>
          <w:sz w:val="22"/>
          <w:szCs w:val="22"/>
        </w:rPr>
        <w:t xml:space="preserve"> on the asteroid (162173) Ryugu</w:t>
      </w:r>
      <w:r w:rsidR="009D0F14" w:rsidRPr="00CE76F4">
        <w:rPr>
          <w:rFonts w:ascii="Cambria Math" w:hAnsi="Cambria Math"/>
          <w:sz w:val="22"/>
          <w:szCs w:val="22"/>
        </w:rPr>
        <w:t xml:space="preserve"> both north and south pole regions preserve</w:t>
      </w:r>
      <w:r w:rsidRPr="00CE76F4">
        <w:rPr>
          <w:rFonts w:ascii="Cambria Math" w:hAnsi="Cambria Math"/>
          <w:sz w:val="22"/>
          <w:szCs w:val="22"/>
        </w:rPr>
        <w:t xml:space="preserve"> </w:t>
      </w:r>
      <w:r w:rsidR="00B33441" w:rsidRPr="00CE76F4">
        <w:rPr>
          <w:rFonts w:ascii="Cambria Math" w:hAnsi="Cambria Math"/>
          <w:sz w:val="22"/>
          <w:szCs w:val="22"/>
        </w:rPr>
        <w:t xml:space="preserve">the material </w:t>
      </w:r>
      <w:r w:rsidRPr="00CE76F4">
        <w:rPr>
          <w:rFonts w:ascii="Cambria Math" w:hAnsi="Cambria Math"/>
          <w:sz w:val="22"/>
          <w:szCs w:val="22"/>
        </w:rPr>
        <w:t>least processed by space weathering</w:t>
      </w:r>
      <w:r w:rsidR="00207985" w:rsidRPr="00CE76F4">
        <w:rPr>
          <w:rFonts w:ascii="Cambria Math" w:hAnsi="Cambria Math"/>
          <w:sz w:val="22"/>
          <w:szCs w:val="22"/>
        </w:rPr>
        <w:t>:</w:t>
      </w:r>
      <w:r w:rsidR="009D0F14" w:rsidRPr="00CE76F4">
        <w:rPr>
          <w:rFonts w:ascii="Cambria Math" w:hAnsi="Cambria Math"/>
          <w:sz w:val="22"/>
          <w:szCs w:val="22"/>
        </w:rPr>
        <w:t xml:space="preserve"> </w:t>
      </w:r>
      <w:r w:rsidRPr="00CE76F4">
        <w:rPr>
          <w:rFonts w:ascii="Cambria Math" w:hAnsi="Cambria Math"/>
          <w:sz w:val="22"/>
          <w:szCs w:val="22"/>
        </w:rPr>
        <w:t xml:space="preserve">spectrally blue </w:t>
      </w:r>
      <w:r w:rsidR="00AA7C66" w:rsidRPr="00CE76F4">
        <w:rPr>
          <w:rFonts w:ascii="Cambria Math" w:hAnsi="Cambria Math"/>
          <w:sz w:val="22"/>
          <w:szCs w:val="22"/>
        </w:rPr>
        <w:t xml:space="preserve">carbonaceous </w:t>
      </w:r>
      <w:r w:rsidR="00800C72" w:rsidRPr="00CE76F4">
        <w:rPr>
          <w:rFonts w:ascii="Cambria Math" w:hAnsi="Cambria Math"/>
          <w:sz w:val="22"/>
          <w:szCs w:val="22"/>
        </w:rPr>
        <w:t xml:space="preserve">chondritic </w:t>
      </w:r>
      <w:r w:rsidR="007F68D5" w:rsidRPr="00CE76F4">
        <w:rPr>
          <w:rFonts w:ascii="Cambria Math" w:hAnsi="Cambria Math"/>
          <w:sz w:val="22"/>
          <w:szCs w:val="22"/>
        </w:rPr>
        <w:t>m</w:t>
      </w:r>
      <w:r w:rsidR="009D0F14" w:rsidRPr="00CE76F4">
        <w:rPr>
          <w:rFonts w:ascii="Cambria Math" w:hAnsi="Cambria Math"/>
          <w:sz w:val="22"/>
          <w:szCs w:val="22"/>
        </w:rPr>
        <w:t xml:space="preserve">aterial with </w:t>
      </w:r>
      <w:r w:rsidR="003C56A4" w:rsidRPr="00CE76F4">
        <w:rPr>
          <w:rFonts w:ascii="Cambria Math" w:hAnsi="Cambria Math"/>
          <w:sz w:val="22"/>
          <w:szCs w:val="22"/>
        </w:rPr>
        <w:t xml:space="preserve">a </w:t>
      </w:r>
      <w:r w:rsidR="009D0F14" w:rsidRPr="00CE76F4">
        <w:rPr>
          <w:rFonts w:ascii="Cambria Math" w:hAnsi="Cambria Math"/>
          <w:sz w:val="22"/>
          <w:szCs w:val="22"/>
        </w:rPr>
        <w:t xml:space="preserve">0.7-µm band absorption, indicative of Fe-bearing </w:t>
      </w:r>
      <w:r w:rsidR="00C52480" w:rsidRPr="00CE76F4">
        <w:rPr>
          <w:rFonts w:ascii="Cambria Math" w:hAnsi="Cambria Math"/>
          <w:sz w:val="22"/>
          <w:szCs w:val="22"/>
        </w:rPr>
        <w:t>phyllosilicates</w:t>
      </w:r>
      <w:r w:rsidR="009D0F14" w:rsidRPr="00CE76F4">
        <w:rPr>
          <w:rFonts w:ascii="Cambria Math" w:hAnsi="Cambria Math"/>
          <w:sz w:val="22"/>
          <w:szCs w:val="22"/>
        </w:rPr>
        <w:t>.</w:t>
      </w:r>
      <w:r w:rsidR="00C7405C" w:rsidRPr="00CE76F4">
        <w:rPr>
          <w:rFonts w:ascii="Cambria Math" w:hAnsi="Cambria Math"/>
          <w:sz w:val="22"/>
          <w:szCs w:val="22"/>
        </w:rPr>
        <w:t xml:space="preserve"> </w:t>
      </w:r>
      <w:r w:rsidR="00B7437A" w:rsidRPr="00CE76F4">
        <w:rPr>
          <w:rFonts w:ascii="Cambria Math" w:hAnsi="Cambria Math"/>
          <w:sz w:val="22"/>
          <w:szCs w:val="22"/>
        </w:rPr>
        <w:t xml:space="preserve">This discovery suggests that </w:t>
      </w:r>
      <w:proofErr w:type="spellStart"/>
      <w:r w:rsidR="00C7405C" w:rsidRPr="00CE76F4">
        <w:rPr>
          <w:rFonts w:ascii="Cambria Math" w:hAnsi="Cambria Math"/>
          <w:sz w:val="22"/>
          <w:szCs w:val="22"/>
        </w:rPr>
        <w:t>Ryugu’s</w:t>
      </w:r>
      <w:proofErr w:type="spellEnd"/>
      <w:r w:rsidR="00C7405C" w:rsidRPr="00CE76F4">
        <w:rPr>
          <w:rFonts w:ascii="Cambria Math" w:hAnsi="Cambria Math"/>
          <w:sz w:val="22"/>
          <w:szCs w:val="22"/>
        </w:rPr>
        <w:t xml:space="preserve"> parent body experienced </w:t>
      </w:r>
      <w:r w:rsidR="00C75B26" w:rsidRPr="00CE76F4">
        <w:rPr>
          <w:rFonts w:ascii="Cambria Math" w:hAnsi="Cambria Math"/>
          <w:sz w:val="22"/>
          <w:szCs w:val="22"/>
        </w:rPr>
        <w:t>intensive</w:t>
      </w:r>
      <w:r w:rsidR="00C7405C" w:rsidRPr="00CE76F4">
        <w:rPr>
          <w:rFonts w:ascii="Cambria Math" w:hAnsi="Cambria Math"/>
          <w:sz w:val="22"/>
          <w:szCs w:val="22"/>
        </w:rPr>
        <w:t xml:space="preserve"> aqueous </w:t>
      </w:r>
      <w:r w:rsidR="00C7405C" w:rsidRPr="00CE76F4">
        <w:rPr>
          <w:rFonts w:ascii="Cambria Math" w:hAnsi="Cambria Math"/>
          <w:sz w:val="22"/>
          <w:szCs w:val="22"/>
        </w:rPr>
        <w:lastRenderedPageBreak/>
        <w:t xml:space="preserve">alteration and </w:t>
      </w:r>
      <w:r w:rsidR="00C7405C" w:rsidRPr="00CE76F4">
        <w:rPr>
          <w:rFonts w:ascii="Cambria Math" w:hAnsi="Cambria Math"/>
          <w:sz w:val="22"/>
          <w:szCs w:val="22"/>
          <w:lang w:val="en-US"/>
        </w:rPr>
        <w:t xml:space="preserve">subsequent thermal metamorphism at </w:t>
      </w:r>
      <w:r w:rsidR="00BA37FA">
        <w:rPr>
          <w:rFonts w:ascii="Cambria Math" w:hAnsi="Cambria Math"/>
          <w:sz w:val="22"/>
          <w:szCs w:val="22"/>
          <w:lang w:val="en-US"/>
        </w:rPr>
        <w:t>67</w:t>
      </w:r>
      <w:r w:rsidR="00C7405C" w:rsidRPr="00CE76F4">
        <w:rPr>
          <w:rFonts w:ascii="Cambria Math" w:hAnsi="Cambria Math"/>
          <w:sz w:val="22"/>
          <w:szCs w:val="22"/>
          <w:lang w:val="en-US"/>
        </w:rPr>
        <w:t xml:space="preserve">0 – </w:t>
      </w:r>
      <w:r w:rsidR="00BA37FA">
        <w:rPr>
          <w:rFonts w:ascii="Cambria Math" w:hAnsi="Cambria Math"/>
          <w:sz w:val="22"/>
          <w:szCs w:val="22"/>
          <w:lang w:val="en-US"/>
        </w:rPr>
        <w:t>97</w:t>
      </w:r>
      <w:r w:rsidR="00C7405C" w:rsidRPr="00CE76F4">
        <w:rPr>
          <w:rFonts w:ascii="Cambria Math" w:hAnsi="Cambria Math"/>
          <w:sz w:val="22"/>
          <w:szCs w:val="22"/>
          <w:lang w:val="en-US"/>
        </w:rPr>
        <w:t>0 K</w:t>
      </w:r>
      <w:r w:rsidR="005E07EC" w:rsidRPr="00CE76F4">
        <w:rPr>
          <w:rFonts w:ascii="Cambria Math" w:hAnsi="Cambria Math"/>
          <w:sz w:val="22"/>
          <w:szCs w:val="22"/>
          <w:lang w:val="en-US"/>
        </w:rPr>
        <w:t xml:space="preserve">. </w:t>
      </w:r>
      <w:proofErr w:type="spellStart"/>
      <w:r w:rsidR="005E07EC" w:rsidRPr="00CE76F4">
        <w:rPr>
          <w:rFonts w:ascii="Cambria Math" w:hAnsi="Cambria Math"/>
          <w:sz w:val="22"/>
          <w:szCs w:val="22"/>
          <w:lang w:val="en-US"/>
        </w:rPr>
        <w:t>Ryugu</w:t>
      </w:r>
      <w:r w:rsidR="008F4C63" w:rsidRPr="00CE76F4">
        <w:rPr>
          <w:rFonts w:ascii="Cambria Math" w:hAnsi="Cambria Math"/>
          <w:sz w:val="22"/>
          <w:szCs w:val="22"/>
          <w:lang w:val="en-US"/>
        </w:rPr>
        <w:t>’s</w:t>
      </w:r>
      <w:proofErr w:type="spellEnd"/>
      <w:r w:rsidR="008F4C63" w:rsidRPr="00CE76F4">
        <w:rPr>
          <w:rFonts w:ascii="Cambria Math" w:hAnsi="Cambria Math"/>
          <w:sz w:val="22"/>
          <w:szCs w:val="22"/>
          <w:lang w:val="en-US"/>
        </w:rPr>
        <w:t xml:space="preserve"> parent body</w:t>
      </w:r>
      <w:r w:rsidR="005E07EC" w:rsidRPr="00CE76F4">
        <w:rPr>
          <w:rFonts w:ascii="Cambria Math" w:hAnsi="Cambria Math"/>
          <w:sz w:val="22"/>
          <w:szCs w:val="22"/>
          <w:lang w:val="en-US"/>
        </w:rPr>
        <w:t xml:space="preserve"> was</w:t>
      </w:r>
      <w:r w:rsidR="00BD00AC" w:rsidRPr="00CE76F4">
        <w:rPr>
          <w:rFonts w:ascii="Cambria Math" w:hAnsi="Cambria Math"/>
          <w:sz w:val="22"/>
          <w:szCs w:val="22"/>
          <w:lang w:val="en-US"/>
        </w:rPr>
        <w:t xml:space="preserve"> heat</w:t>
      </w:r>
      <w:r w:rsidR="005E07EC" w:rsidRPr="00CE76F4">
        <w:rPr>
          <w:rFonts w:ascii="Cambria Math" w:hAnsi="Cambria Math"/>
          <w:sz w:val="22"/>
          <w:szCs w:val="22"/>
          <w:lang w:val="en-US"/>
        </w:rPr>
        <w:t>ed</w:t>
      </w:r>
      <w:r w:rsidR="00BD00AC" w:rsidRPr="00CE76F4">
        <w:rPr>
          <w:rFonts w:ascii="Cambria Math" w:hAnsi="Cambria Math"/>
          <w:sz w:val="22"/>
          <w:szCs w:val="22"/>
          <w:lang w:val="en-US"/>
        </w:rPr>
        <w:t xml:space="preserve"> by </w:t>
      </w:r>
      <w:r w:rsidR="00800C72" w:rsidRPr="00CE76F4">
        <w:rPr>
          <w:rFonts w:ascii="Cambria Math" w:hAnsi="Cambria Math"/>
          <w:sz w:val="22"/>
          <w:szCs w:val="22"/>
          <w:lang w:val="en-US"/>
        </w:rPr>
        <w:t xml:space="preserve">radioactive decay of </w:t>
      </w:r>
      <w:r w:rsidR="00BD00AC" w:rsidRPr="00CE76F4">
        <w:rPr>
          <w:rFonts w:ascii="Cambria Math" w:hAnsi="Cambria Math"/>
          <w:sz w:val="22"/>
          <w:szCs w:val="22"/>
          <w:lang w:val="en-US"/>
        </w:rPr>
        <w:t xml:space="preserve">short-lived </w:t>
      </w:r>
      <w:r w:rsidR="00C7405C" w:rsidRPr="00CE76F4">
        <w:rPr>
          <w:rFonts w:ascii="Cambria Math" w:hAnsi="Cambria Math"/>
          <w:sz w:val="22"/>
          <w:szCs w:val="22"/>
          <w:lang w:val="en-US"/>
        </w:rPr>
        <w:t>radio</w:t>
      </w:r>
      <w:r w:rsidR="00BD00AC" w:rsidRPr="00CE76F4">
        <w:rPr>
          <w:rFonts w:ascii="Cambria Math" w:hAnsi="Cambria Math"/>
          <w:sz w:val="22"/>
          <w:szCs w:val="22"/>
          <w:lang w:val="en-US"/>
        </w:rPr>
        <w:t>nuclides</w:t>
      </w:r>
      <w:r w:rsidR="00FA3D26" w:rsidRPr="00CE76F4">
        <w:rPr>
          <w:rFonts w:ascii="Cambria Math" w:hAnsi="Cambria Math"/>
          <w:sz w:val="22"/>
          <w:szCs w:val="22"/>
          <w:lang w:val="en-US"/>
        </w:rPr>
        <w:t xml:space="preserve"> possibly because of </w:t>
      </w:r>
      <w:r w:rsidR="00E530FC" w:rsidRPr="00CE76F4">
        <w:rPr>
          <w:rFonts w:ascii="Cambria Math" w:hAnsi="Cambria Math"/>
          <w:sz w:val="22"/>
          <w:szCs w:val="22"/>
          <w:lang w:val="en-US"/>
        </w:rPr>
        <w:t>its early</w:t>
      </w:r>
      <w:r w:rsidR="00AC6E5F" w:rsidRPr="00CE76F4">
        <w:rPr>
          <w:rFonts w:ascii="Cambria Math" w:hAnsi="Cambria Math"/>
          <w:sz w:val="22"/>
          <w:szCs w:val="22"/>
          <w:lang w:val="en-US"/>
        </w:rPr>
        <w:t xml:space="preserve"> </w:t>
      </w:r>
      <w:r w:rsidR="005E07EC" w:rsidRPr="00CE76F4">
        <w:rPr>
          <w:rFonts w:ascii="Cambria Math" w:hAnsi="Cambria Math"/>
          <w:sz w:val="22"/>
          <w:szCs w:val="22"/>
          <w:lang w:val="en-US"/>
        </w:rPr>
        <w:t xml:space="preserve">formation </w:t>
      </w:r>
      <w:r w:rsidR="00AC6E5F" w:rsidRPr="00CE76F4">
        <w:rPr>
          <w:rFonts w:ascii="Cambria Math" w:hAnsi="Cambria Math"/>
          <w:sz w:val="22"/>
          <w:szCs w:val="22"/>
          <w:lang w:val="en-US"/>
        </w:rPr>
        <w:t>2-2.5 M</w:t>
      </w:r>
      <w:r w:rsidR="008F4C63" w:rsidRPr="00CE76F4">
        <w:rPr>
          <w:rFonts w:ascii="Cambria Math" w:hAnsi="Cambria Math"/>
          <w:sz w:val="22"/>
          <w:szCs w:val="22"/>
          <w:lang w:val="en-US"/>
        </w:rPr>
        <w:t>a</w:t>
      </w:r>
      <w:r w:rsidR="00FA3D26" w:rsidRPr="00CE76F4">
        <w:rPr>
          <w:rFonts w:ascii="Cambria Math" w:hAnsi="Cambria Math"/>
          <w:sz w:val="22"/>
          <w:szCs w:val="22"/>
          <w:lang w:val="en-US"/>
        </w:rPr>
        <w:t>.</w:t>
      </w:r>
      <w:r w:rsidR="00B7437A" w:rsidRPr="00CE76F4">
        <w:rPr>
          <w:rFonts w:ascii="Cambria Math" w:hAnsi="Cambria Math"/>
          <w:sz w:val="22"/>
          <w:szCs w:val="22"/>
          <w:lang w:val="en-US"/>
        </w:rPr>
        <w:t xml:space="preserve"> </w:t>
      </w:r>
      <w:proofErr w:type="spellStart"/>
      <w:r w:rsidR="00B7437A" w:rsidRPr="00CE76F4">
        <w:rPr>
          <w:rFonts w:ascii="Cambria Math" w:hAnsi="Cambria Math"/>
          <w:sz w:val="22"/>
          <w:szCs w:val="22"/>
          <w:lang w:val="en-US"/>
        </w:rPr>
        <w:t>Ryugu’s</w:t>
      </w:r>
      <w:proofErr w:type="spellEnd"/>
      <w:r w:rsidR="008F4C63" w:rsidRPr="00CE76F4">
        <w:rPr>
          <w:rFonts w:ascii="Cambria Math" w:hAnsi="Cambria Math"/>
          <w:sz w:val="22"/>
          <w:szCs w:val="22"/>
          <w:lang w:val="en-US"/>
        </w:rPr>
        <w:t xml:space="preserve"> parent body</w:t>
      </w:r>
      <w:r w:rsidR="00A70866" w:rsidRPr="00CE76F4">
        <w:rPr>
          <w:rFonts w:ascii="Cambria Math" w:hAnsi="Cambria Math"/>
          <w:sz w:val="22"/>
          <w:szCs w:val="22"/>
          <w:lang w:val="en-US"/>
        </w:rPr>
        <w:t xml:space="preserve"> which is </w:t>
      </w:r>
      <w:r w:rsidR="00C75B26" w:rsidRPr="00CE76F4">
        <w:rPr>
          <w:rFonts w:ascii="Cambria Math" w:hAnsi="Cambria Math"/>
          <w:sz w:val="22"/>
          <w:szCs w:val="22"/>
          <w:lang w:val="en-US"/>
        </w:rPr>
        <w:t>spectrally</w:t>
      </w:r>
      <w:r w:rsidR="00A70866" w:rsidRPr="00CE76F4">
        <w:rPr>
          <w:rFonts w:ascii="Cambria Math" w:hAnsi="Cambria Math"/>
          <w:sz w:val="22"/>
          <w:szCs w:val="22"/>
          <w:lang w:val="en-US"/>
        </w:rPr>
        <w:t xml:space="preserve"> blue</w:t>
      </w:r>
      <w:r w:rsidR="00B7437A" w:rsidRPr="00CE76F4">
        <w:rPr>
          <w:rFonts w:ascii="Cambria Math" w:hAnsi="Cambria Math"/>
          <w:sz w:val="22"/>
          <w:szCs w:val="22"/>
          <w:lang w:val="en-US"/>
        </w:rPr>
        <w:t xml:space="preserve"> </w:t>
      </w:r>
      <w:r w:rsidR="00800C72" w:rsidRPr="00CE76F4">
        <w:rPr>
          <w:rFonts w:ascii="Cambria Math" w:hAnsi="Cambria Math"/>
          <w:sz w:val="22"/>
          <w:szCs w:val="22"/>
          <w:lang w:val="en-US"/>
        </w:rPr>
        <w:t>represents some of</w:t>
      </w:r>
      <w:r w:rsidR="00B7437A" w:rsidRPr="00CE76F4">
        <w:rPr>
          <w:rFonts w:ascii="Cambria Math" w:hAnsi="Cambria Math"/>
          <w:sz w:val="22"/>
          <w:szCs w:val="22"/>
          <w:lang w:val="en-US"/>
        </w:rPr>
        <w:t xml:space="preserve"> the </w:t>
      </w:r>
      <w:r w:rsidR="003C56A4" w:rsidRPr="00CE76F4">
        <w:rPr>
          <w:rFonts w:ascii="Cambria Math" w:hAnsi="Cambria Math"/>
          <w:sz w:val="22"/>
          <w:szCs w:val="22"/>
          <w:lang w:val="en-US"/>
        </w:rPr>
        <w:t>most ancient</w:t>
      </w:r>
      <w:r w:rsidR="00B7437A" w:rsidRPr="00CE76F4">
        <w:rPr>
          <w:rFonts w:ascii="Cambria Math" w:hAnsi="Cambria Math"/>
          <w:sz w:val="22"/>
          <w:szCs w:val="22"/>
          <w:lang w:val="en-US"/>
        </w:rPr>
        <w:t xml:space="preserve"> of carbonaceous chondritic composition</w:t>
      </w:r>
      <w:r w:rsidR="00800C72" w:rsidRPr="00CE76F4">
        <w:rPr>
          <w:rFonts w:ascii="Cambria Math" w:hAnsi="Cambria Math"/>
          <w:sz w:val="22"/>
          <w:szCs w:val="22"/>
          <w:lang w:val="en-US"/>
        </w:rPr>
        <w:t>s</w:t>
      </w:r>
      <w:r w:rsidR="00B7437A" w:rsidRPr="00CE76F4">
        <w:rPr>
          <w:rFonts w:ascii="Cambria Math" w:hAnsi="Cambria Math"/>
          <w:sz w:val="22"/>
          <w:szCs w:val="22"/>
          <w:lang w:val="en-US"/>
        </w:rPr>
        <w:t xml:space="preserve"> </w:t>
      </w:r>
      <w:r w:rsidR="003C56A4" w:rsidRPr="00CE76F4">
        <w:rPr>
          <w:rFonts w:ascii="Cambria Math" w:hAnsi="Cambria Math"/>
          <w:sz w:val="22"/>
          <w:szCs w:val="22"/>
          <w:lang w:val="en-US"/>
        </w:rPr>
        <w:t>from</w:t>
      </w:r>
      <w:r w:rsidR="00B7437A" w:rsidRPr="00CE76F4">
        <w:rPr>
          <w:rFonts w:ascii="Cambria Math" w:hAnsi="Cambria Math"/>
          <w:sz w:val="22"/>
          <w:szCs w:val="22"/>
          <w:lang w:val="en-US"/>
        </w:rPr>
        <w:t xml:space="preserve"> the </w:t>
      </w:r>
      <w:r w:rsidR="00AA19B0">
        <w:rPr>
          <w:rFonts w:ascii="Cambria Math" w:hAnsi="Cambria Math"/>
          <w:sz w:val="22"/>
          <w:szCs w:val="22"/>
          <w:lang w:val="en-US"/>
        </w:rPr>
        <w:t>s</w:t>
      </w:r>
      <w:r w:rsidR="00B7437A" w:rsidRPr="00CE76F4">
        <w:rPr>
          <w:rFonts w:ascii="Cambria Math" w:hAnsi="Cambria Math"/>
          <w:sz w:val="22"/>
          <w:szCs w:val="22"/>
          <w:lang w:val="en-US"/>
        </w:rPr>
        <w:t xml:space="preserve">olar </w:t>
      </w:r>
      <w:r w:rsidR="00AA19B0">
        <w:rPr>
          <w:rFonts w:ascii="Cambria Math" w:hAnsi="Cambria Math"/>
          <w:sz w:val="22"/>
          <w:szCs w:val="22"/>
          <w:lang w:val="en-US"/>
        </w:rPr>
        <w:t>s</w:t>
      </w:r>
      <w:r w:rsidR="00B7437A" w:rsidRPr="00CE76F4">
        <w:rPr>
          <w:rFonts w:ascii="Cambria Math" w:hAnsi="Cambria Math"/>
          <w:sz w:val="22"/>
          <w:szCs w:val="22"/>
          <w:lang w:val="en-US"/>
        </w:rPr>
        <w:t>ystem</w:t>
      </w:r>
      <w:r w:rsidR="00DD3952" w:rsidRPr="00CE76F4">
        <w:rPr>
          <w:rFonts w:ascii="Cambria Math" w:hAnsi="Cambria Math"/>
          <w:sz w:val="22"/>
          <w:szCs w:val="22"/>
          <w:lang w:val="en-US"/>
        </w:rPr>
        <w:t>.</w:t>
      </w:r>
      <w:r w:rsidR="003C56A4" w:rsidRPr="00CE76F4">
        <w:rPr>
          <w:rFonts w:ascii="Cambria Math" w:hAnsi="Cambria Math"/>
          <w:sz w:val="22"/>
          <w:szCs w:val="22"/>
          <w:lang w:val="en-US"/>
        </w:rPr>
        <w:t xml:space="preserve"> </w:t>
      </w:r>
      <w:r w:rsidR="00DD3952" w:rsidRPr="00CE76F4">
        <w:rPr>
          <w:rFonts w:ascii="Cambria Math" w:hAnsi="Cambria Math"/>
          <w:sz w:val="22"/>
          <w:szCs w:val="22"/>
          <w:lang w:val="en-US"/>
        </w:rPr>
        <w:t>T</w:t>
      </w:r>
      <w:r w:rsidR="00800C72" w:rsidRPr="00CE76F4">
        <w:rPr>
          <w:rFonts w:ascii="Cambria Math" w:hAnsi="Cambria Math"/>
          <w:sz w:val="22"/>
          <w:szCs w:val="22"/>
          <w:lang w:val="en-US"/>
        </w:rPr>
        <w:t xml:space="preserve">he samples being brought to Earth by Hayabusa2 will give us our first insights into this epoch in </w:t>
      </w:r>
      <w:r w:rsidR="00BA37FA">
        <w:rPr>
          <w:rFonts w:ascii="Cambria Math" w:hAnsi="Cambria Math"/>
          <w:sz w:val="22"/>
          <w:szCs w:val="22"/>
          <w:lang w:val="en-US"/>
        </w:rPr>
        <w:t>s</w:t>
      </w:r>
      <w:r w:rsidR="00800C72" w:rsidRPr="00CE76F4">
        <w:rPr>
          <w:rFonts w:ascii="Cambria Math" w:hAnsi="Cambria Math"/>
          <w:sz w:val="22"/>
          <w:szCs w:val="22"/>
          <w:lang w:val="en-US"/>
        </w:rPr>
        <w:t xml:space="preserve">olar </w:t>
      </w:r>
      <w:r w:rsidR="00BA37FA">
        <w:rPr>
          <w:rFonts w:ascii="Cambria Math" w:hAnsi="Cambria Math"/>
          <w:sz w:val="22"/>
          <w:szCs w:val="22"/>
          <w:lang w:val="en-US"/>
        </w:rPr>
        <w:t>s</w:t>
      </w:r>
      <w:r w:rsidR="00800C72" w:rsidRPr="00CE76F4">
        <w:rPr>
          <w:rFonts w:ascii="Cambria Math" w:hAnsi="Cambria Math"/>
          <w:sz w:val="22"/>
          <w:szCs w:val="22"/>
          <w:lang w:val="en-US"/>
        </w:rPr>
        <w:t>ystem history.</w:t>
      </w:r>
    </w:p>
    <w:p w14:paraId="1883D2CE" w14:textId="3030AD80" w:rsidR="009D0F14" w:rsidRPr="00CE76F4" w:rsidRDefault="009D0F14" w:rsidP="001C483F">
      <w:pPr>
        <w:ind w:firstLine="426"/>
        <w:jc w:val="both"/>
        <w:rPr>
          <w:rFonts w:ascii="Cambria Math" w:hAnsi="Cambria Math"/>
          <w:sz w:val="22"/>
          <w:szCs w:val="22"/>
          <w:lang w:val="en-US"/>
        </w:rPr>
      </w:pPr>
    </w:p>
    <w:p w14:paraId="52341736" w14:textId="656ACEA7" w:rsidR="00A70866" w:rsidRPr="00CE76F4" w:rsidRDefault="00A70866" w:rsidP="002728BA">
      <w:pPr>
        <w:jc w:val="both"/>
        <w:rPr>
          <w:rFonts w:ascii="Cambria Math" w:hAnsi="Cambria Math"/>
          <w:b/>
          <w:bCs/>
          <w:sz w:val="22"/>
          <w:szCs w:val="22"/>
          <w:lang w:val="en-US"/>
        </w:rPr>
      </w:pPr>
      <w:r w:rsidRPr="00CE76F4">
        <w:rPr>
          <w:rFonts w:ascii="Cambria Math" w:hAnsi="Cambria Math"/>
          <w:b/>
          <w:bCs/>
          <w:sz w:val="22"/>
          <w:szCs w:val="22"/>
          <w:lang w:val="en-US"/>
        </w:rPr>
        <w:t>Main text</w:t>
      </w:r>
    </w:p>
    <w:p w14:paraId="7D8BDC1E" w14:textId="77777777" w:rsidR="00A70866" w:rsidRPr="00CE76F4" w:rsidRDefault="00A70866" w:rsidP="002728BA">
      <w:pPr>
        <w:jc w:val="both"/>
        <w:rPr>
          <w:rFonts w:ascii="Cambria Math" w:hAnsi="Cambria Math"/>
          <w:b/>
          <w:bCs/>
          <w:sz w:val="22"/>
          <w:szCs w:val="22"/>
          <w:lang w:val="en-US"/>
        </w:rPr>
      </w:pPr>
    </w:p>
    <w:p w14:paraId="3B7995B4" w14:textId="76AD60D8" w:rsidR="00645805" w:rsidRPr="00CE76F4" w:rsidRDefault="00645805" w:rsidP="002728BA">
      <w:pPr>
        <w:jc w:val="both"/>
        <w:rPr>
          <w:rFonts w:ascii="Cambria Math" w:hAnsi="Cambria Math"/>
          <w:b/>
          <w:bCs/>
          <w:sz w:val="22"/>
          <w:szCs w:val="22"/>
          <w:lang w:val="en-US"/>
        </w:rPr>
      </w:pPr>
      <w:r w:rsidRPr="00CE76F4">
        <w:rPr>
          <w:rFonts w:ascii="Cambria Math" w:hAnsi="Cambria Math"/>
          <w:b/>
          <w:bCs/>
          <w:sz w:val="22"/>
          <w:szCs w:val="22"/>
          <w:lang w:val="en-US"/>
        </w:rPr>
        <w:t>Introduction</w:t>
      </w:r>
    </w:p>
    <w:p w14:paraId="27393F17" w14:textId="7402DDF6" w:rsidR="00F63366" w:rsidRPr="00CE76F4" w:rsidRDefault="00D83E2F" w:rsidP="00F63366">
      <w:pPr>
        <w:ind w:firstLine="426"/>
        <w:jc w:val="both"/>
        <w:rPr>
          <w:rFonts w:ascii="Cambria Math" w:hAnsi="Cambria Math"/>
          <w:sz w:val="22"/>
          <w:szCs w:val="22"/>
          <w:lang w:val="en-US"/>
        </w:rPr>
      </w:pPr>
      <w:r w:rsidRPr="00CE76F4">
        <w:rPr>
          <w:rFonts w:ascii="Cambria Math" w:hAnsi="Cambria Math"/>
          <w:sz w:val="22"/>
          <w:szCs w:val="22"/>
          <w:lang w:val="en-US"/>
        </w:rPr>
        <w:t xml:space="preserve">Our understanding of the </w:t>
      </w:r>
      <w:r w:rsidR="00D40938" w:rsidRPr="00CE76F4">
        <w:rPr>
          <w:rFonts w:ascii="Cambria Math" w:hAnsi="Cambria Math"/>
          <w:sz w:val="22"/>
          <w:szCs w:val="22"/>
          <w:lang w:val="en-US"/>
        </w:rPr>
        <w:t xml:space="preserve">evolution </w:t>
      </w:r>
      <w:r w:rsidRPr="00CE76F4">
        <w:rPr>
          <w:rFonts w:ascii="Cambria Math" w:hAnsi="Cambria Math"/>
          <w:sz w:val="22"/>
          <w:szCs w:val="22"/>
          <w:lang w:val="en-US"/>
        </w:rPr>
        <w:t xml:space="preserve">of </w:t>
      </w:r>
      <w:r w:rsidR="00D40938" w:rsidRPr="00CE76F4">
        <w:rPr>
          <w:rFonts w:ascii="Cambria Math" w:hAnsi="Cambria Math"/>
          <w:sz w:val="22"/>
          <w:szCs w:val="22"/>
          <w:lang w:val="en-US"/>
        </w:rPr>
        <w:t>dust to planetesimal</w:t>
      </w:r>
      <w:r w:rsidRPr="00CE76F4">
        <w:rPr>
          <w:rFonts w:ascii="Cambria Math" w:hAnsi="Cambria Math"/>
          <w:sz w:val="22"/>
          <w:szCs w:val="22"/>
          <w:lang w:val="en-US"/>
        </w:rPr>
        <w:t>s</w:t>
      </w:r>
      <w:r w:rsidR="00D40938" w:rsidRPr="00CE76F4">
        <w:rPr>
          <w:rFonts w:ascii="Cambria Math" w:hAnsi="Cambria Math"/>
          <w:sz w:val="22"/>
          <w:szCs w:val="22"/>
          <w:lang w:val="en-US"/>
        </w:rPr>
        <w:t xml:space="preserve"> in the early </w:t>
      </w:r>
      <w:r w:rsidR="00AA19B0">
        <w:rPr>
          <w:rFonts w:ascii="Cambria Math" w:hAnsi="Cambria Math"/>
          <w:sz w:val="22"/>
          <w:szCs w:val="22"/>
          <w:lang w:val="en-US"/>
        </w:rPr>
        <w:t>s</w:t>
      </w:r>
      <w:r w:rsidR="00D40938" w:rsidRPr="00CE76F4">
        <w:rPr>
          <w:rFonts w:ascii="Cambria Math" w:hAnsi="Cambria Math"/>
          <w:sz w:val="22"/>
          <w:szCs w:val="22"/>
          <w:lang w:val="en-US"/>
        </w:rPr>
        <w:t xml:space="preserve">olar </w:t>
      </w:r>
      <w:r w:rsidR="00AA19B0">
        <w:rPr>
          <w:rFonts w:ascii="Cambria Math" w:hAnsi="Cambria Math"/>
          <w:sz w:val="22"/>
          <w:szCs w:val="22"/>
          <w:lang w:val="en-US"/>
        </w:rPr>
        <w:t>s</w:t>
      </w:r>
      <w:r w:rsidR="00D40938" w:rsidRPr="00CE76F4">
        <w:rPr>
          <w:rFonts w:ascii="Cambria Math" w:hAnsi="Cambria Math"/>
          <w:sz w:val="22"/>
          <w:szCs w:val="22"/>
          <w:lang w:val="en-US"/>
        </w:rPr>
        <w:t xml:space="preserve">ystem is </w:t>
      </w:r>
      <w:r w:rsidRPr="00CE76F4">
        <w:rPr>
          <w:rFonts w:ascii="Cambria Math" w:hAnsi="Cambria Math"/>
          <w:sz w:val="22"/>
          <w:szCs w:val="22"/>
          <w:lang w:val="en-US"/>
        </w:rPr>
        <w:t>advancing thanks to</w:t>
      </w:r>
      <w:r w:rsidR="00C40FEF" w:rsidRPr="00CE76F4">
        <w:rPr>
          <w:rFonts w:ascii="Cambria Math" w:hAnsi="Cambria Math"/>
          <w:sz w:val="22"/>
          <w:szCs w:val="22"/>
          <w:lang w:val="en-US"/>
        </w:rPr>
        <w:t xml:space="preserve"> </w:t>
      </w:r>
      <w:r w:rsidR="006E66E3" w:rsidRPr="00CE76F4">
        <w:rPr>
          <w:rFonts w:ascii="Cambria Math" w:hAnsi="Cambria Math"/>
          <w:sz w:val="22"/>
          <w:szCs w:val="22"/>
          <w:lang w:val="en-US"/>
        </w:rPr>
        <w:t xml:space="preserve">the integration of </w:t>
      </w:r>
      <w:r w:rsidR="00C40FEF" w:rsidRPr="00CE76F4">
        <w:rPr>
          <w:rFonts w:ascii="Cambria Math" w:hAnsi="Cambria Math"/>
          <w:sz w:val="22"/>
          <w:szCs w:val="22"/>
          <w:lang w:val="en-US"/>
        </w:rPr>
        <w:t>intensive spacecraft exploration</w:t>
      </w:r>
      <w:r w:rsidR="00EF1DFA" w:rsidRPr="00CE76F4">
        <w:rPr>
          <w:rFonts w:ascii="Cambria Math" w:hAnsi="Cambria Math"/>
          <w:sz w:val="22"/>
          <w:szCs w:val="22"/>
          <w:lang w:val="en-US"/>
        </w:rPr>
        <w:t>, dynamical modeling</w:t>
      </w:r>
      <w:r w:rsidR="00382ACF" w:rsidRPr="00CE76F4">
        <w:rPr>
          <w:rFonts w:ascii="Cambria Math" w:hAnsi="Cambria Math"/>
          <w:sz w:val="22"/>
          <w:szCs w:val="22"/>
          <w:lang w:val="en-US"/>
        </w:rPr>
        <w:t>, meteoritic analyses</w:t>
      </w:r>
      <w:r w:rsidR="00C40FEF" w:rsidRPr="00CE76F4">
        <w:rPr>
          <w:rFonts w:ascii="Cambria Math" w:hAnsi="Cambria Math"/>
          <w:sz w:val="22"/>
          <w:szCs w:val="22"/>
          <w:lang w:val="en-US"/>
        </w:rPr>
        <w:t xml:space="preserve"> and </w:t>
      </w:r>
      <w:r w:rsidR="008B180F" w:rsidRPr="00CE76F4">
        <w:rPr>
          <w:rFonts w:ascii="Cambria Math" w:hAnsi="Cambria Math"/>
          <w:sz w:val="22"/>
          <w:szCs w:val="22"/>
          <w:lang w:val="en-US"/>
        </w:rPr>
        <w:t>advances</w:t>
      </w:r>
      <w:r w:rsidR="00C40FEF" w:rsidRPr="00CE76F4">
        <w:rPr>
          <w:rFonts w:ascii="Cambria Math" w:hAnsi="Cambria Math"/>
          <w:sz w:val="22"/>
          <w:szCs w:val="22"/>
          <w:lang w:val="en-US"/>
        </w:rPr>
        <w:t xml:space="preserve"> </w:t>
      </w:r>
      <w:r w:rsidRPr="00CE76F4">
        <w:rPr>
          <w:rFonts w:ascii="Cambria Math" w:hAnsi="Cambria Math"/>
          <w:sz w:val="22"/>
          <w:szCs w:val="22"/>
          <w:lang w:val="en-US"/>
        </w:rPr>
        <w:t xml:space="preserve">in </w:t>
      </w:r>
      <w:r w:rsidR="008B180F" w:rsidRPr="00CE76F4">
        <w:rPr>
          <w:rFonts w:ascii="Cambria Math" w:hAnsi="Cambria Math"/>
          <w:sz w:val="22"/>
          <w:szCs w:val="22"/>
          <w:lang w:val="en-US"/>
        </w:rPr>
        <w:t xml:space="preserve">astronomical </w:t>
      </w:r>
      <w:r w:rsidR="00C40FEF" w:rsidRPr="00CE76F4">
        <w:rPr>
          <w:rFonts w:ascii="Cambria Math" w:hAnsi="Cambria Math"/>
          <w:sz w:val="22"/>
          <w:szCs w:val="22"/>
          <w:lang w:val="en-US"/>
        </w:rPr>
        <w:t>observations</w:t>
      </w:r>
      <w:r w:rsidR="00D40938" w:rsidRPr="00CE76F4">
        <w:rPr>
          <w:rFonts w:ascii="Cambria Math" w:hAnsi="Cambria Math"/>
          <w:sz w:val="22"/>
          <w:szCs w:val="22"/>
          <w:lang w:val="en-US"/>
        </w:rPr>
        <w:t xml:space="preserve">. Asteroids </w:t>
      </w:r>
      <w:proofErr w:type="gramStart"/>
      <w:r w:rsidR="00D40938" w:rsidRPr="00CE76F4">
        <w:rPr>
          <w:rFonts w:ascii="Cambria Math" w:hAnsi="Cambria Math"/>
          <w:sz w:val="22"/>
          <w:szCs w:val="22"/>
          <w:lang w:val="en-US"/>
        </w:rPr>
        <w:t>are considered to be</w:t>
      </w:r>
      <w:proofErr w:type="gramEnd"/>
      <w:r w:rsidR="00D40938" w:rsidRPr="00CE76F4">
        <w:rPr>
          <w:rFonts w:ascii="Cambria Math" w:hAnsi="Cambria Math"/>
          <w:sz w:val="22"/>
          <w:szCs w:val="22"/>
          <w:lang w:val="en-US"/>
        </w:rPr>
        <w:t xml:space="preserve"> remnants of planetesimals, which </w:t>
      </w:r>
      <w:r w:rsidRPr="00CE76F4">
        <w:rPr>
          <w:rFonts w:ascii="Cambria Math" w:hAnsi="Cambria Math"/>
          <w:sz w:val="22"/>
          <w:szCs w:val="22"/>
          <w:lang w:val="en-US"/>
        </w:rPr>
        <w:t xml:space="preserve">were the </w:t>
      </w:r>
      <w:r w:rsidR="00D40938" w:rsidRPr="00CE76F4">
        <w:rPr>
          <w:rFonts w:ascii="Cambria Math" w:hAnsi="Cambria Math"/>
          <w:sz w:val="22"/>
          <w:szCs w:val="22"/>
          <w:lang w:val="en-US"/>
        </w:rPr>
        <w:t xml:space="preserve">main building blocks of </w:t>
      </w:r>
      <w:r w:rsidR="008B180F" w:rsidRPr="00CE76F4">
        <w:rPr>
          <w:rFonts w:ascii="Cambria Math" w:hAnsi="Cambria Math"/>
          <w:sz w:val="22"/>
          <w:szCs w:val="22"/>
          <w:lang w:val="en-US"/>
        </w:rPr>
        <w:t>terrestrial</w:t>
      </w:r>
      <w:r w:rsidR="00D40938" w:rsidRPr="00CE76F4">
        <w:rPr>
          <w:rFonts w:ascii="Cambria Math" w:hAnsi="Cambria Math"/>
          <w:sz w:val="22"/>
          <w:szCs w:val="22"/>
          <w:lang w:val="en-US"/>
        </w:rPr>
        <w:t xml:space="preserve"> planets.</w:t>
      </w:r>
      <w:r w:rsidR="006E5AEA" w:rsidRPr="00CE76F4">
        <w:rPr>
          <w:rFonts w:ascii="Cambria Math" w:hAnsi="Cambria Math"/>
          <w:sz w:val="22"/>
          <w:szCs w:val="22"/>
          <w:lang w:val="en-US"/>
        </w:rPr>
        <w:t xml:space="preserve"> </w:t>
      </w:r>
      <w:r w:rsidR="00D40938" w:rsidRPr="00CE76F4">
        <w:rPr>
          <w:rFonts w:ascii="Cambria Math" w:hAnsi="Cambria Math"/>
          <w:sz w:val="22"/>
          <w:szCs w:val="22"/>
          <w:lang w:val="en-US"/>
        </w:rPr>
        <w:t xml:space="preserve">Thus, </w:t>
      </w:r>
      <w:r w:rsidRPr="00CE76F4">
        <w:rPr>
          <w:rFonts w:ascii="Cambria Math" w:hAnsi="Cambria Math"/>
          <w:sz w:val="22"/>
          <w:szCs w:val="22"/>
          <w:lang w:val="en-US"/>
        </w:rPr>
        <w:t xml:space="preserve">the </w:t>
      </w:r>
      <w:r w:rsidR="00D40938" w:rsidRPr="00CE76F4">
        <w:rPr>
          <w:rFonts w:ascii="Cambria Math" w:hAnsi="Cambria Math"/>
          <w:sz w:val="22"/>
          <w:szCs w:val="22"/>
          <w:lang w:val="en-US"/>
        </w:rPr>
        <w:t>thermal history and water/rock ratio of asteroids are key</w:t>
      </w:r>
      <w:r w:rsidRPr="00CE76F4">
        <w:rPr>
          <w:rFonts w:ascii="Cambria Math" w:hAnsi="Cambria Math"/>
          <w:sz w:val="22"/>
          <w:szCs w:val="22"/>
          <w:lang w:val="en-US"/>
        </w:rPr>
        <w:t>s</w:t>
      </w:r>
      <w:r w:rsidR="00D40938" w:rsidRPr="00CE76F4">
        <w:rPr>
          <w:rFonts w:ascii="Cambria Math" w:hAnsi="Cambria Math"/>
          <w:sz w:val="22"/>
          <w:szCs w:val="22"/>
          <w:lang w:val="en-US"/>
        </w:rPr>
        <w:t xml:space="preserve"> to understand</w:t>
      </w:r>
      <w:r w:rsidRPr="00CE76F4">
        <w:rPr>
          <w:rFonts w:ascii="Cambria Math" w:hAnsi="Cambria Math"/>
          <w:sz w:val="22"/>
          <w:szCs w:val="22"/>
          <w:lang w:val="en-US"/>
        </w:rPr>
        <w:t>ing</w:t>
      </w:r>
      <w:r w:rsidR="00D40938" w:rsidRPr="00CE76F4">
        <w:rPr>
          <w:rFonts w:ascii="Cambria Math" w:hAnsi="Cambria Math"/>
          <w:sz w:val="22"/>
          <w:szCs w:val="22"/>
          <w:lang w:val="en-US"/>
        </w:rPr>
        <w:t xml:space="preserve"> the </w:t>
      </w:r>
      <w:r w:rsidRPr="00CE76F4">
        <w:rPr>
          <w:rFonts w:ascii="Cambria Math" w:hAnsi="Cambria Math"/>
          <w:sz w:val="22"/>
          <w:szCs w:val="22"/>
          <w:lang w:val="en-US"/>
        </w:rPr>
        <w:t xml:space="preserve">physical and chemical </w:t>
      </w:r>
      <w:r w:rsidR="00D40938" w:rsidRPr="00CE76F4">
        <w:rPr>
          <w:rFonts w:ascii="Cambria Math" w:hAnsi="Cambria Math"/>
          <w:sz w:val="22"/>
          <w:szCs w:val="22"/>
          <w:lang w:val="en-US"/>
        </w:rPr>
        <w:t>environment</w:t>
      </w:r>
      <w:r w:rsidRPr="00CE76F4">
        <w:rPr>
          <w:rFonts w:ascii="Cambria Math" w:hAnsi="Cambria Math"/>
          <w:sz w:val="22"/>
          <w:szCs w:val="22"/>
          <w:lang w:val="en-US"/>
        </w:rPr>
        <w:t>s</w:t>
      </w:r>
      <w:r w:rsidR="00D40938" w:rsidRPr="00CE76F4">
        <w:rPr>
          <w:rFonts w:ascii="Cambria Math" w:hAnsi="Cambria Math"/>
          <w:sz w:val="22"/>
          <w:szCs w:val="22"/>
          <w:lang w:val="en-US"/>
        </w:rPr>
        <w:t xml:space="preserve"> in the early </w:t>
      </w:r>
      <w:r w:rsidR="00AA19B0">
        <w:rPr>
          <w:rFonts w:ascii="Cambria Math" w:hAnsi="Cambria Math"/>
          <w:sz w:val="22"/>
          <w:szCs w:val="22"/>
          <w:lang w:val="en-US"/>
        </w:rPr>
        <w:t>s</w:t>
      </w:r>
      <w:r w:rsidR="00D40938" w:rsidRPr="00CE76F4">
        <w:rPr>
          <w:rFonts w:ascii="Cambria Math" w:hAnsi="Cambria Math"/>
          <w:sz w:val="22"/>
          <w:szCs w:val="22"/>
          <w:lang w:val="en-US"/>
        </w:rPr>
        <w:t xml:space="preserve">olar </w:t>
      </w:r>
      <w:r w:rsidR="00AA19B0">
        <w:rPr>
          <w:rFonts w:ascii="Cambria Math" w:hAnsi="Cambria Math"/>
          <w:sz w:val="22"/>
          <w:szCs w:val="22"/>
          <w:lang w:val="en-US"/>
        </w:rPr>
        <w:t>s</w:t>
      </w:r>
      <w:r w:rsidR="00D40938" w:rsidRPr="00CE76F4">
        <w:rPr>
          <w:rFonts w:ascii="Cambria Math" w:hAnsi="Cambria Math"/>
          <w:sz w:val="22"/>
          <w:szCs w:val="22"/>
          <w:lang w:val="en-US"/>
        </w:rPr>
        <w:t xml:space="preserve">ystem. </w:t>
      </w:r>
      <w:r w:rsidR="00C40FEF" w:rsidRPr="00CE76F4">
        <w:rPr>
          <w:rFonts w:ascii="Cambria Math" w:hAnsi="Cambria Math"/>
          <w:sz w:val="22"/>
          <w:szCs w:val="22"/>
          <w:lang w:val="en-US"/>
        </w:rPr>
        <w:t xml:space="preserve">The </w:t>
      </w:r>
      <w:r w:rsidR="00583951" w:rsidRPr="00CE76F4">
        <w:rPr>
          <w:rFonts w:ascii="Cambria Math" w:hAnsi="Cambria Math"/>
          <w:sz w:val="22"/>
          <w:szCs w:val="22"/>
          <w:lang w:val="en-US"/>
        </w:rPr>
        <w:t xml:space="preserve">NASA </w:t>
      </w:r>
      <w:r w:rsidR="00C40FEF" w:rsidRPr="00CE76F4">
        <w:rPr>
          <w:rFonts w:ascii="Cambria Math" w:hAnsi="Cambria Math"/>
          <w:sz w:val="22"/>
          <w:szCs w:val="22"/>
          <w:lang w:val="en-US"/>
        </w:rPr>
        <w:t xml:space="preserve">Dawn spacecraft investigated two protoplanets </w:t>
      </w:r>
      <w:r w:rsidR="006E66E3" w:rsidRPr="00CE76F4">
        <w:rPr>
          <w:rFonts w:ascii="Cambria Math" w:hAnsi="Cambria Math"/>
          <w:sz w:val="22"/>
          <w:szCs w:val="22"/>
          <w:lang w:val="en-US"/>
        </w:rPr>
        <w:t xml:space="preserve">that </w:t>
      </w:r>
      <w:r w:rsidR="00C40FEF" w:rsidRPr="00CE76F4">
        <w:rPr>
          <w:rFonts w:ascii="Cambria Math" w:hAnsi="Cambria Math"/>
          <w:sz w:val="22"/>
          <w:szCs w:val="22"/>
          <w:lang w:val="en-US"/>
        </w:rPr>
        <w:t>have survived</w:t>
      </w:r>
      <w:r w:rsidR="00D738F3" w:rsidRPr="00CE76F4">
        <w:rPr>
          <w:rFonts w:ascii="Cambria Math" w:hAnsi="Cambria Math"/>
          <w:sz w:val="22"/>
          <w:szCs w:val="22"/>
          <w:lang w:val="en-US"/>
        </w:rPr>
        <w:t xml:space="preserve"> almost</w:t>
      </w:r>
      <w:r w:rsidR="00C40FEF" w:rsidRPr="00CE76F4">
        <w:rPr>
          <w:rFonts w:ascii="Cambria Math" w:hAnsi="Cambria Math"/>
          <w:sz w:val="22"/>
          <w:szCs w:val="22"/>
          <w:lang w:val="en-US"/>
        </w:rPr>
        <w:t xml:space="preserve"> intact, (1) Ceres and (4) Vesta. </w:t>
      </w:r>
      <w:r w:rsidR="00EF1DFA" w:rsidRPr="00CE76F4">
        <w:rPr>
          <w:rFonts w:ascii="Cambria Math" w:hAnsi="Cambria Math"/>
          <w:sz w:val="22"/>
          <w:szCs w:val="22"/>
          <w:lang w:val="en-US"/>
        </w:rPr>
        <w:t xml:space="preserve">Geomorphological </w:t>
      </w:r>
      <w:r w:rsidR="00982FE7" w:rsidRPr="00CE76F4">
        <w:rPr>
          <w:rFonts w:ascii="Cambria Math" w:hAnsi="Cambria Math"/>
          <w:sz w:val="22"/>
          <w:szCs w:val="22"/>
          <w:lang w:val="en-US"/>
        </w:rPr>
        <w:t xml:space="preserve">and spectral </w:t>
      </w:r>
      <w:r w:rsidR="00EF1DFA" w:rsidRPr="00CE76F4">
        <w:rPr>
          <w:rFonts w:ascii="Cambria Math" w:hAnsi="Cambria Math"/>
          <w:sz w:val="22"/>
          <w:szCs w:val="22"/>
          <w:lang w:val="en-US"/>
        </w:rPr>
        <w:t xml:space="preserve">analyses </w:t>
      </w:r>
      <w:r w:rsidRPr="00CE76F4">
        <w:rPr>
          <w:rFonts w:ascii="Cambria Math" w:hAnsi="Cambria Math"/>
          <w:sz w:val="22"/>
          <w:szCs w:val="22"/>
          <w:lang w:val="en-US"/>
        </w:rPr>
        <w:t xml:space="preserve">have recently </w:t>
      </w:r>
      <w:r w:rsidR="00EF1DFA" w:rsidRPr="00CE76F4">
        <w:rPr>
          <w:rFonts w:ascii="Cambria Math" w:hAnsi="Cambria Math"/>
          <w:sz w:val="22"/>
          <w:szCs w:val="22"/>
          <w:lang w:val="en-US"/>
        </w:rPr>
        <w:t>suggested the presence of liquids in the subsurface of Ceres</w:t>
      </w:r>
      <w:r w:rsidR="002711FC" w:rsidRPr="00CE76F4">
        <w:rPr>
          <w:rFonts w:ascii="Cambria Math" w:hAnsi="Cambria Math"/>
          <w:sz w:val="22"/>
          <w:szCs w:val="22"/>
          <w:lang w:val="en-US"/>
        </w:rPr>
        <w:t xml:space="preserve"> </w:t>
      </w:r>
      <w:sdt>
        <w:sdtPr>
          <w:rPr>
            <w:rFonts w:ascii="Cambria Math" w:hAnsi="Cambria Math"/>
            <w:sz w:val="22"/>
            <w:szCs w:val="22"/>
            <w:lang w:val="en-US"/>
          </w:rPr>
          <w:id w:val="-971594260"/>
          <w:citation/>
        </w:sdtPr>
        <w:sdtEndPr/>
        <w:sdtContent>
          <w:r w:rsidR="002711FC" w:rsidRPr="00CE76F4">
            <w:rPr>
              <w:rFonts w:ascii="Cambria Math" w:hAnsi="Cambria Math"/>
              <w:sz w:val="22"/>
              <w:szCs w:val="22"/>
              <w:lang w:val="en-US"/>
            </w:rPr>
            <w:fldChar w:fldCharType="begin"/>
          </w:r>
          <w:r w:rsidR="00C27872" w:rsidRPr="00CE76F4">
            <w:rPr>
              <w:rFonts w:ascii="Cambria Math" w:hAnsi="Cambria Math"/>
              <w:sz w:val="22"/>
              <w:szCs w:val="22"/>
              <w:lang w:val="en-US"/>
            </w:rPr>
            <w:instrText xml:space="preserve">CITATION Nat20 \m DeS20 \l 1033 </w:instrText>
          </w:r>
          <w:r w:rsidR="002711FC"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[1, 2]</w:t>
          </w:r>
          <w:r w:rsidR="002711FC" w:rsidRPr="00CE76F4">
            <w:rPr>
              <w:rFonts w:ascii="Cambria Math" w:hAnsi="Cambria Math"/>
              <w:sz w:val="22"/>
              <w:szCs w:val="22"/>
              <w:lang w:val="en-US"/>
            </w:rPr>
            <w:fldChar w:fldCharType="end"/>
          </w:r>
        </w:sdtContent>
      </w:sdt>
      <w:r w:rsidR="005F4ED4" w:rsidRPr="00CE76F4">
        <w:rPr>
          <w:rFonts w:ascii="Cambria Math" w:hAnsi="Cambria Math"/>
          <w:sz w:val="22"/>
          <w:szCs w:val="22"/>
          <w:lang w:val="en-US"/>
        </w:rPr>
        <w:t>.</w:t>
      </w:r>
      <w:r w:rsidR="00EF1DFA" w:rsidRPr="00CE76F4">
        <w:rPr>
          <w:rFonts w:ascii="Cambria Math" w:hAnsi="Cambria Math"/>
          <w:sz w:val="22"/>
          <w:szCs w:val="22"/>
          <w:lang w:val="en-US"/>
        </w:rPr>
        <w:t xml:space="preserve"> Thus, carbonaceous protoplanets </w:t>
      </w:r>
      <w:r w:rsidR="00262ABD" w:rsidRPr="00CE76F4">
        <w:rPr>
          <w:rFonts w:ascii="Cambria Math" w:hAnsi="Cambria Math"/>
          <w:sz w:val="22"/>
          <w:szCs w:val="22"/>
          <w:lang w:val="en-US"/>
        </w:rPr>
        <w:t xml:space="preserve">have </w:t>
      </w:r>
      <w:r w:rsidRPr="00CE76F4">
        <w:rPr>
          <w:rFonts w:ascii="Cambria Math" w:hAnsi="Cambria Math"/>
          <w:sz w:val="22"/>
          <w:szCs w:val="22"/>
          <w:lang w:val="en-US"/>
        </w:rPr>
        <w:t xml:space="preserve">probably </w:t>
      </w:r>
      <w:r w:rsidR="00262ABD" w:rsidRPr="00CE76F4">
        <w:rPr>
          <w:rFonts w:ascii="Cambria Math" w:hAnsi="Cambria Math"/>
          <w:sz w:val="22"/>
          <w:szCs w:val="22"/>
          <w:lang w:val="en-US"/>
        </w:rPr>
        <w:t>undergone</w:t>
      </w:r>
      <w:r w:rsidR="00EF1DFA" w:rsidRPr="00CE76F4">
        <w:rPr>
          <w:rFonts w:ascii="Cambria Math" w:hAnsi="Cambria Math"/>
          <w:sz w:val="22"/>
          <w:szCs w:val="22"/>
          <w:lang w:val="en-US"/>
        </w:rPr>
        <w:t xml:space="preserve"> </w:t>
      </w:r>
      <w:r w:rsidR="00382ACF" w:rsidRPr="00CE76F4">
        <w:rPr>
          <w:rFonts w:ascii="Cambria Math" w:hAnsi="Cambria Math"/>
          <w:sz w:val="22"/>
          <w:szCs w:val="22"/>
          <w:lang w:val="en-US"/>
        </w:rPr>
        <w:t xml:space="preserve">rock-ice </w:t>
      </w:r>
      <w:r w:rsidR="00EF1DFA" w:rsidRPr="00CE76F4">
        <w:rPr>
          <w:rFonts w:ascii="Cambria Math" w:hAnsi="Cambria Math"/>
          <w:sz w:val="22"/>
          <w:szCs w:val="22"/>
          <w:lang w:val="en-US"/>
        </w:rPr>
        <w:t xml:space="preserve">differentiation and/or </w:t>
      </w:r>
      <w:r w:rsidRPr="00CE76F4">
        <w:rPr>
          <w:rFonts w:ascii="Cambria Math" w:hAnsi="Cambria Math"/>
          <w:sz w:val="22"/>
          <w:szCs w:val="22"/>
          <w:lang w:val="en-US"/>
        </w:rPr>
        <w:t xml:space="preserve">varying </w:t>
      </w:r>
      <w:r w:rsidR="00EF1DFA" w:rsidRPr="00CE76F4">
        <w:rPr>
          <w:rFonts w:ascii="Cambria Math" w:hAnsi="Cambria Math"/>
          <w:sz w:val="22"/>
          <w:szCs w:val="22"/>
          <w:lang w:val="en-US"/>
        </w:rPr>
        <w:t>degree</w:t>
      </w:r>
      <w:r w:rsidRPr="00CE76F4">
        <w:rPr>
          <w:rFonts w:ascii="Cambria Math" w:hAnsi="Cambria Math"/>
          <w:sz w:val="22"/>
          <w:szCs w:val="22"/>
          <w:lang w:val="en-US"/>
        </w:rPr>
        <w:t>s</w:t>
      </w:r>
      <w:r w:rsidR="00EF1DFA" w:rsidRPr="00CE76F4">
        <w:rPr>
          <w:rFonts w:ascii="Cambria Math" w:hAnsi="Cambria Math"/>
          <w:sz w:val="22"/>
          <w:szCs w:val="22"/>
          <w:lang w:val="en-US"/>
        </w:rPr>
        <w:t xml:space="preserve"> of </w:t>
      </w:r>
      <w:r w:rsidRPr="00CE76F4">
        <w:rPr>
          <w:rFonts w:ascii="Cambria Math" w:hAnsi="Cambria Math"/>
          <w:sz w:val="22"/>
          <w:szCs w:val="22"/>
          <w:lang w:val="en-US"/>
        </w:rPr>
        <w:t xml:space="preserve">internal </w:t>
      </w:r>
      <w:r w:rsidR="00262ABD" w:rsidRPr="00CE76F4">
        <w:rPr>
          <w:rFonts w:ascii="Cambria Math" w:hAnsi="Cambria Math"/>
          <w:sz w:val="22"/>
          <w:szCs w:val="22"/>
          <w:lang w:val="en-US"/>
        </w:rPr>
        <w:t xml:space="preserve">aqueous alteration </w:t>
      </w:r>
      <w:sdt>
        <w:sdtPr>
          <w:rPr>
            <w:rFonts w:ascii="Cambria Math" w:hAnsi="Cambria Math"/>
            <w:sz w:val="22"/>
            <w:szCs w:val="22"/>
            <w:lang w:val="en-US"/>
          </w:rPr>
          <w:id w:val="-1243103385"/>
          <w:citation/>
        </w:sdtPr>
        <w:sdtEndPr/>
        <w:sdtContent>
          <w:r w:rsidR="002711FC" w:rsidRPr="00CE76F4">
            <w:rPr>
              <w:rFonts w:ascii="Cambria Math" w:hAnsi="Cambria Math"/>
              <w:sz w:val="22"/>
              <w:szCs w:val="22"/>
              <w:lang w:val="en-US"/>
            </w:rPr>
            <w:fldChar w:fldCharType="begin"/>
          </w:r>
          <w:r w:rsidR="00C27872" w:rsidRPr="00CE76F4">
            <w:rPr>
              <w:rFonts w:ascii="Cambria Math" w:hAnsi="Cambria Math"/>
              <w:sz w:val="22"/>
              <w:szCs w:val="22"/>
              <w:lang w:val="en-US"/>
            </w:rPr>
            <w:instrText xml:space="preserve">CITATION Neu20 \l 1033 </w:instrText>
          </w:r>
          <w:r w:rsidR="002711FC"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[3]</w:t>
          </w:r>
          <w:r w:rsidR="002711FC" w:rsidRPr="00CE76F4">
            <w:rPr>
              <w:rFonts w:ascii="Cambria Math" w:hAnsi="Cambria Math"/>
              <w:sz w:val="22"/>
              <w:szCs w:val="22"/>
              <w:lang w:val="en-US"/>
            </w:rPr>
            <w:fldChar w:fldCharType="end"/>
          </w:r>
        </w:sdtContent>
      </w:sdt>
      <w:r w:rsidR="005112D2" w:rsidRPr="00CE76F4">
        <w:rPr>
          <w:rFonts w:ascii="Cambria Math" w:hAnsi="Cambria Math"/>
          <w:sz w:val="22"/>
          <w:szCs w:val="22"/>
          <w:lang w:val="en-US"/>
        </w:rPr>
        <w:t xml:space="preserve">. </w:t>
      </w:r>
      <w:r w:rsidR="00982FE7" w:rsidRPr="00CE76F4">
        <w:rPr>
          <w:rFonts w:ascii="Cambria Math" w:hAnsi="Cambria Math"/>
          <w:sz w:val="22"/>
          <w:szCs w:val="22"/>
          <w:lang w:val="en-US"/>
        </w:rPr>
        <w:t xml:space="preserve">The rubble-pile asteroid </w:t>
      </w:r>
      <w:r w:rsidR="00262ABD" w:rsidRPr="00CE76F4">
        <w:rPr>
          <w:rFonts w:ascii="Cambria Math" w:hAnsi="Cambria Math"/>
          <w:sz w:val="22"/>
          <w:szCs w:val="22"/>
          <w:lang w:val="en-US"/>
        </w:rPr>
        <w:t>Ryugu</w:t>
      </w:r>
      <w:r w:rsidRPr="00CE76F4">
        <w:rPr>
          <w:rFonts w:ascii="Cambria Math" w:hAnsi="Cambria Math"/>
          <w:sz w:val="22"/>
          <w:szCs w:val="22"/>
          <w:lang w:val="en-US"/>
        </w:rPr>
        <w:t xml:space="preserve">, target of the Hayabusa2 </w:t>
      </w:r>
      <w:r w:rsidR="00583951" w:rsidRPr="00CE76F4">
        <w:rPr>
          <w:rFonts w:ascii="Cambria Math" w:hAnsi="Cambria Math"/>
          <w:sz w:val="22"/>
          <w:szCs w:val="22"/>
          <w:lang w:val="en-US"/>
        </w:rPr>
        <w:t>m</w:t>
      </w:r>
      <w:r w:rsidRPr="00CE76F4">
        <w:rPr>
          <w:rFonts w:ascii="Cambria Math" w:hAnsi="Cambria Math"/>
          <w:sz w:val="22"/>
          <w:szCs w:val="22"/>
          <w:lang w:val="en-US"/>
        </w:rPr>
        <w:t>ission,</w:t>
      </w:r>
      <w:r w:rsidR="00B441DE" w:rsidRPr="00CE76F4">
        <w:rPr>
          <w:rFonts w:ascii="Cambria Math" w:hAnsi="Cambria Math"/>
          <w:sz w:val="22"/>
          <w:szCs w:val="22"/>
          <w:lang w:val="en-US"/>
        </w:rPr>
        <w:t xml:space="preserve"> resulted from catastrophic disruptions of </w:t>
      </w:r>
      <w:r w:rsidR="00AE39A4" w:rsidRPr="00CE76F4">
        <w:rPr>
          <w:rFonts w:ascii="Cambria Math" w:hAnsi="Cambria Math"/>
          <w:sz w:val="22"/>
          <w:szCs w:val="22"/>
          <w:lang w:val="en-US"/>
        </w:rPr>
        <w:t xml:space="preserve">larger </w:t>
      </w:r>
      <w:r w:rsidR="00B441DE" w:rsidRPr="00CE76F4">
        <w:rPr>
          <w:rFonts w:ascii="Cambria Math" w:hAnsi="Cambria Math"/>
          <w:sz w:val="22"/>
          <w:szCs w:val="22"/>
          <w:lang w:val="en-US"/>
        </w:rPr>
        <w:t xml:space="preserve">parent bodies </w:t>
      </w:r>
      <w:sdt>
        <w:sdtPr>
          <w:rPr>
            <w:rFonts w:ascii="Cambria Math" w:hAnsi="Cambria Math"/>
            <w:sz w:val="22"/>
            <w:szCs w:val="22"/>
            <w:lang w:val="en-US"/>
          </w:rPr>
          <w:id w:val="530924124"/>
          <w:citation/>
        </w:sdtPr>
        <w:sdtEndPr/>
        <w:sdtContent>
          <w:r w:rsidR="00AE39A4" w:rsidRPr="00CE76F4">
            <w:rPr>
              <w:rFonts w:ascii="Cambria Math" w:hAnsi="Cambria Math"/>
              <w:sz w:val="22"/>
              <w:szCs w:val="22"/>
              <w:lang w:val="en-US"/>
            </w:rPr>
            <w:fldChar w:fldCharType="begin"/>
          </w:r>
          <w:r w:rsidR="008F2F15" w:rsidRPr="00CE76F4">
            <w:rPr>
              <w:rFonts w:ascii="Cambria Math" w:hAnsi="Cambria Math"/>
              <w:sz w:val="22"/>
              <w:szCs w:val="22"/>
              <w:lang w:val="en-US"/>
            </w:rPr>
            <w:instrText xml:space="preserve">CITATION Cam13 \m Mic20 \m Tat20 \l 1033 </w:instrText>
          </w:r>
          <w:r w:rsidR="00436049" w:rsidRPr="00CE76F4">
            <w:rPr>
              <w:rFonts w:ascii="Cambria Math" w:hAnsi="Cambria Math"/>
              <w:sz w:val="22"/>
              <w:szCs w:val="22"/>
              <w:lang w:val="en-US"/>
            </w:rPr>
            <w:instrText xml:space="preserve"> \m Sug19</w:instrText>
          </w:r>
          <w:r w:rsidR="00AE39A4"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[4, 5, 6, 7]</w:t>
          </w:r>
          <w:r w:rsidR="00AE39A4" w:rsidRPr="00CE76F4">
            <w:rPr>
              <w:rFonts w:ascii="Cambria Math" w:hAnsi="Cambria Math"/>
              <w:sz w:val="22"/>
              <w:szCs w:val="22"/>
              <w:lang w:val="en-US"/>
            </w:rPr>
            <w:fldChar w:fldCharType="end"/>
          </w:r>
        </w:sdtContent>
      </w:sdt>
      <w:r w:rsidR="00B441DE" w:rsidRPr="00CE76F4">
        <w:rPr>
          <w:rFonts w:ascii="Cambria Math" w:hAnsi="Cambria Math"/>
          <w:sz w:val="22"/>
          <w:szCs w:val="22"/>
          <w:lang w:val="en-US"/>
        </w:rPr>
        <w:t>.</w:t>
      </w:r>
      <w:r w:rsidRPr="00CE76F4">
        <w:rPr>
          <w:rFonts w:ascii="Cambria Math" w:hAnsi="Cambria Math"/>
          <w:sz w:val="22"/>
          <w:szCs w:val="22"/>
          <w:lang w:val="en-US"/>
        </w:rPr>
        <w:t xml:space="preserve"> </w:t>
      </w:r>
      <w:r w:rsidR="00B441DE" w:rsidRPr="00CE76F4">
        <w:rPr>
          <w:rFonts w:ascii="Cambria Math" w:hAnsi="Cambria Math"/>
          <w:sz w:val="22"/>
          <w:szCs w:val="22"/>
          <w:lang w:val="en-US"/>
        </w:rPr>
        <w:t xml:space="preserve">Ryugu </w:t>
      </w:r>
      <w:r w:rsidR="00262ABD" w:rsidRPr="00CE76F4">
        <w:rPr>
          <w:rFonts w:ascii="Cambria Math" w:hAnsi="Cambria Math"/>
          <w:sz w:val="22"/>
          <w:szCs w:val="22"/>
          <w:lang w:val="en-US"/>
        </w:rPr>
        <w:t xml:space="preserve">could be </w:t>
      </w:r>
      <w:r w:rsidRPr="00CE76F4">
        <w:rPr>
          <w:rFonts w:ascii="Cambria Math" w:hAnsi="Cambria Math"/>
          <w:sz w:val="22"/>
          <w:szCs w:val="22"/>
          <w:lang w:val="en-US"/>
        </w:rPr>
        <w:t xml:space="preserve">an ideal body to </w:t>
      </w:r>
      <w:r w:rsidR="00B441DE" w:rsidRPr="00CE76F4">
        <w:rPr>
          <w:rFonts w:ascii="Cambria Math" w:hAnsi="Cambria Math"/>
          <w:sz w:val="22"/>
          <w:szCs w:val="22"/>
          <w:lang w:val="en-US"/>
        </w:rPr>
        <w:t>study</w:t>
      </w:r>
      <w:r w:rsidR="00E50CB3" w:rsidRPr="00CE76F4">
        <w:rPr>
          <w:rFonts w:ascii="Cambria Math" w:hAnsi="Cambria Math"/>
          <w:sz w:val="22"/>
          <w:szCs w:val="22"/>
          <w:lang w:val="en-US"/>
        </w:rPr>
        <w:t xml:space="preserve"> </w:t>
      </w:r>
      <w:r w:rsidR="00262ABD" w:rsidRPr="00CE76F4">
        <w:rPr>
          <w:rFonts w:ascii="Cambria Math" w:hAnsi="Cambria Math"/>
          <w:sz w:val="22"/>
          <w:szCs w:val="22"/>
          <w:lang w:val="en-US"/>
        </w:rPr>
        <w:t xml:space="preserve">the thermal history and water/rock ratio of </w:t>
      </w:r>
      <w:r w:rsidRPr="00CE76F4">
        <w:rPr>
          <w:rFonts w:ascii="Cambria Math" w:hAnsi="Cambria Math"/>
          <w:sz w:val="22"/>
          <w:szCs w:val="22"/>
          <w:lang w:val="en-US"/>
        </w:rPr>
        <w:t>pre</w:t>
      </w:r>
      <w:r w:rsidR="00207985" w:rsidRPr="00CE76F4">
        <w:rPr>
          <w:rFonts w:ascii="Cambria Math" w:hAnsi="Cambria Math"/>
          <w:sz w:val="22"/>
          <w:szCs w:val="22"/>
          <w:lang w:val="en-US"/>
        </w:rPr>
        <w:t>-</w:t>
      </w:r>
      <w:r w:rsidRPr="00CE76F4">
        <w:rPr>
          <w:rFonts w:ascii="Cambria Math" w:hAnsi="Cambria Math"/>
          <w:sz w:val="22"/>
          <w:szCs w:val="22"/>
          <w:lang w:val="en-US"/>
        </w:rPr>
        <w:t xml:space="preserve">disruption </w:t>
      </w:r>
      <w:r w:rsidR="00262ABD" w:rsidRPr="00CE76F4">
        <w:rPr>
          <w:rFonts w:ascii="Cambria Math" w:hAnsi="Cambria Math"/>
          <w:sz w:val="22"/>
          <w:szCs w:val="22"/>
          <w:lang w:val="en-US"/>
        </w:rPr>
        <w:t xml:space="preserve">parent </w:t>
      </w:r>
      <w:r w:rsidRPr="00CE76F4">
        <w:rPr>
          <w:rFonts w:ascii="Cambria Math" w:hAnsi="Cambria Math"/>
          <w:sz w:val="22"/>
          <w:szCs w:val="22"/>
          <w:lang w:val="en-US"/>
        </w:rPr>
        <w:t>bodies</w:t>
      </w:r>
      <w:r w:rsidR="005D44FF" w:rsidRPr="00CE76F4">
        <w:rPr>
          <w:rFonts w:ascii="Cambria Math" w:hAnsi="Cambria Math"/>
          <w:sz w:val="22"/>
          <w:szCs w:val="22"/>
          <w:lang w:val="en-US"/>
        </w:rPr>
        <w:t>, much larger (~100 km) than Ryugu</w:t>
      </w:r>
      <w:r w:rsidR="00262ABD" w:rsidRPr="00CE76F4">
        <w:rPr>
          <w:rFonts w:ascii="Cambria Math" w:hAnsi="Cambria Math"/>
          <w:sz w:val="22"/>
          <w:szCs w:val="22"/>
          <w:lang w:val="en-US"/>
        </w:rPr>
        <w:t xml:space="preserve">. </w:t>
      </w:r>
      <w:r w:rsidR="00EB52C9" w:rsidRPr="00CE76F4">
        <w:rPr>
          <w:rFonts w:ascii="Cambria Math" w:hAnsi="Cambria Math"/>
          <w:sz w:val="22"/>
          <w:szCs w:val="22"/>
          <w:lang w:val="en-US"/>
        </w:rPr>
        <w:t>Our objective is to</w:t>
      </w:r>
      <w:r w:rsidR="00E50CB3" w:rsidRPr="00CE76F4">
        <w:rPr>
          <w:rFonts w:ascii="Cambria Math" w:hAnsi="Cambria Math"/>
          <w:sz w:val="22"/>
          <w:szCs w:val="22"/>
          <w:lang w:val="en-US"/>
        </w:rPr>
        <w:t xml:space="preserve"> </w:t>
      </w:r>
      <w:r w:rsidR="00262ABD" w:rsidRPr="00CE76F4">
        <w:rPr>
          <w:rFonts w:ascii="Cambria Math" w:hAnsi="Cambria Math"/>
          <w:sz w:val="22"/>
          <w:szCs w:val="22"/>
          <w:lang w:val="en-US"/>
        </w:rPr>
        <w:t xml:space="preserve">find </w:t>
      </w:r>
      <w:r w:rsidR="00EB52C9" w:rsidRPr="00CE76F4">
        <w:rPr>
          <w:rFonts w:ascii="Cambria Math" w:hAnsi="Cambria Math"/>
          <w:sz w:val="22"/>
          <w:szCs w:val="22"/>
          <w:lang w:val="en-US"/>
        </w:rPr>
        <w:t xml:space="preserve">the most </w:t>
      </w:r>
      <w:r w:rsidR="00262ABD" w:rsidRPr="00CE76F4">
        <w:rPr>
          <w:rFonts w:ascii="Cambria Math" w:hAnsi="Cambria Math"/>
          <w:sz w:val="22"/>
          <w:szCs w:val="22"/>
          <w:lang w:val="en-US"/>
        </w:rPr>
        <w:t>pristine material on Ryugu</w:t>
      </w:r>
      <w:r w:rsidR="00EB52C9" w:rsidRPr="00CE76F4">
        <w:rPr>
          <w:rFonts w:ascii="Cambria Math" w:hAnsi="Cambria Math"/>
          <w:sz w:val="22"/>
          <w:szCs w:val="22"/>
          <w:lang w:val="en-US"/>
        </w:rPr>
        <w:t xml:space="preserve"> and to </w:t>
      </w:r>
      <w:r w:rsidR="00382ACF" w:rsidRPr="00CE76F4">
        <w:rPr>
          <w:rFonts w:ascii="Cambria Math" w:hAnsi="Cambria Math"/>
          <w:sz w:val="22"/>
          <w:szCs w:val="22"/>
          <w:lang w:val="en-US"/>
        </w:rPr>
        <w:t xml:space="preserve">study </w:t>
      </w:r>
      <w:r w:rsidR="006E66E3" w:rsidRPr="00CE76F4">
        <w:rPr>
          <w:rFonts w:ascii="Cambria Math" w:hAnsi="Cambria Math"/>
          <w:sz w:val="22"/>
          <w:szCs w:val="22"/>
          <w:lang w:val="en-US"/>
        </w:rPr>
        <w:t xml:space="preserve">evidence </w:t>
      </w:r>
      <w:r w:rsidR="005065CE" w:rsidRPr="00CE76F4">
        <w:rPr>
          <w:rFonts w:ascii="Cambria Math" w:hAnsi="Cambria Math"/>
          <w:sz w:val="22"/>
          <w:szCs w:val="22"/>
          <w:lang w:val="en-US"/>
        </w:rPr>
        <w:t>for</w:t>
      </w:r>
      <w:r w:rsidR="006E66E3" w:rsidRPr="00CE76F4">
        <w:rPr>
          <w:rFonts w:ascii="Cambria Math" w:hAnsi="Cambria Math"/>
          <w:sz w:val="22"/>
          <w:szCs w:val="22"/>
          <w:lang w:val="en-US"/>
        </w:rPr>
        <w:t xml:space="preserve"> </w:t>
      </w:r>
      <w:r w:rsidRPr="00CE76F4">
        <w:rPr>
          <w:rFonts w:ascii="Cambria Math" w:hAnsi="Cambria Math"/>
          <w:sz w:val="22"/>
          <w:szCs w:val="22"/>
          <w:lang w:val="en-US"/>
        </w:rPr>
        <w:t xml:space="preserve">proposed </w:t>
      </w:r>
      <w:r w:rsidR="00EB52C9" w:rsidRPr="00CE76F4">
        <w:rPr>
          <w:rFonts w:ascii="Cambria Math" w:hAnsi="Cambria Math"/>
          <w:sz w:val="22"/>
          <w:szCs w:val="22"/>
          <w:lang w:val="en-US"/>
        </w:rPr>
        <w:t xml:space="preserve">thermal metamorphism </w:t>
      </w:r>
      <w:r w:rsidRPr="00CE76F4">
        <w:rPr>
          <w:rFonts w:ascii="Cambria Math" w:hAnsi="Cambria Math"/>
          <w:sz w:val="22"/>
          <w:szCs w:val="22"/>
          <w:lang w:val="en-US"/>
        </w:rPr>
        <w:t>of its original</w:t>
      </w:r>
      <w:r w:rsidR="00207985" w:rsidRPr="00CE76F4">
        <w:rPr>
          <w:rFonts w:ascii="Cambria Math" w:hAnsi="Cambria Math"/>
          <w:sz w:val="22"/>
          <w:szCs w:val="22"/>
          <w:lang w:val="en-US"/>
        </w:rPr>
        <w:t xml:space="preserve"> </w:t>
      </w:r>
      <w:r w:rsidR="00EB52C9" w:rsidRPr="00CE76F4">
        <w:rPr>
          <w:rFonts w:ascii="Cambria Math" w:hAnsi="Cambria Math"/>
          <w:sz w:val="22"/>
          <w:szCs w:val="22"/>
          <w:lang w:val="en-US"/>
        </w:rPr>
        <w:t xml:space="preserve">parent body and consequent processes after </w:t>
      </w:r>
      <w:r w:rsidRPr="00CE76F4">
        <w:rPr>
          <w:rFonts w:ascii="Cambria Math" w:hAnsi="Cambria Math"/>
          <w:sz w:val="22"/>
          <w:szCs w:val="22"/>
          <w:lang w:val="en-US"/>
        </w:rPr>
        <w:t xml:space="preserve">its </w:t>
      </w:r>
      <w:r w:rsidR="00EB52C9" w:rsidRPr="00CE76F4">
        <w:rPr>
          <w:rFonts w:ascii="Cambria Math" w:hAnsi="Cambria Math"/>
          <w:sz w:val="22"/>
          <w:szCs w:val="22"/>
          <w:lang w:val="en-US"/>
        </w:rPr>
        <w:t>catastrophic disruption and re</w:t>
      </w:r>
      <w:r w:rsidR="00645805" w:rsidRPr="00CE76F4">
        <w:rPr>
          <w:rFonts w:ascii="Cambria Math" w:hAnsi="Cambria Math"/>
          <w:sz w:val="22"/>
          <w:szCs w:val="22"/>
          <w:lang w:val="en-US"/>
        </w:rPr>
        <w:t>-</w:t>
      </w:r>
      <w:r w:rsidR="00EB52C9" w:rsidRPr="00CE76F4">
        <w:rPr>
          <w:rFonts w:ascii="Cambria Math" w:hAnsi="Cambria Math"/>
          <w:sz w:val="22"/>
          <w:szCs w:val="22"/>
          <w:lang w:val="en-US"/>
        </w:rPr>
        <w:t>accumulation.</w:t>
      </w:r>
      <w:r w:rsidR="00262ABD" w:rsidRPr="00CE76F4">
        <w:rPr>
          <w:rFonts w:ascii="Cambria Math" w:hAnsi="Cambria Math"/>
          <w:sz w:val="22"/>
          <w:szCs w:val="22"/>
          <w:lang w:val="en-US"/>
        </w:rPr>
        <w:t xml:space="preserve"> Stratigraphic</w:t>
      </w:r>
      <w:r w:rsidRPr="00CE76F4">
        <w:rPr>
          <w:rFonts w:ascii="Cambria Math" w:hAnsi="Cambria Math"/>
          <w:sz w:val="22"/>
          <w:szCs w:val="22"/>
          <w:lang w:val="en-US"/>
        </w:rPr>
        <w:t xml:space="preserve"> </w:t>
      </w:r>
      <w:r w:rsidR="00262ABD" w:rsidRPr="00CE76F4">
        <w:rPr>
          <w:rFonts w:ascii="Cambria Math" w:hAnsi="Cambria Math"/>
          <w:sz w:val="22"/>
          <w:szCs w:val="22"/>
          <w:lang w:val="en-US"/>
        </w:rPr>
        <w:t xml:space="preserve">analyses </w:t>
      </w:r>
      <w:r w:rsidRPr="00CE76F4">
        <w:rPr>
          <w:rFonts w:ascii="Cambria Math" w:hAnsi="Cambria Math"/>
          <w:sz w:val="22"/>
          <w:szCs w:val="22"/>
          <w:lang w:val="en-US"/>
        </w:rPr>
        <w:t xml:space="preserve">have </w:t>
      </w:r>
      <w:r w:rsidR="00262ABD" w:rsidRPr="00CE76F4">
        <w:rPr>
          <w:rFonts w:ascii="Cambria Math" w:hAnsi="Cambria Math"/>
          <w:sz w:val="22"/>
          <w:szCs w:val="22"/>
          <w:lang w:val="en-US"/>
        </w:rPr>
        <w:t xml:space="preserve">suggested that the </w:t>
      </w:r>
      <w:r w:rsidRPr="00CE76F4">
        <w:rPr>
          <w:rFonts w:ascii="Cambria Math" w:hAnsi="Cambria Math"/>
          <w:sz w:val="22"/>
          <w:szCs w:val="22"/>
          <w:lang w:val="en-US"/>
        </w:rPr>
        <w:t>possibl</w:t>
      </w:r>
      <w:r w:rsidR="006E66E3" w:rsidRPr="00CE76F4">
        <w:rPr>
          <w:rFonts w:ascii="Cambria Math" w:hAnsi="Cambria Math"/>
          <w:sz w:val="22"/>
          <w:szCs w:val="22"/>
          <w:lang w:val="en-US"/>
        </w:rPr>
        <w:t>e</w:t>
      </w:r>
      <w:r w:rsidRPr="00CE76F4">
        <w:rPr>
          <w:rFonts w:ascii="Cambria Math" w:hAnsi="Cambria Math"/>
          <w:sz w:val="22"/>
          <w:szCs w:val="22"/>
          <w:lang w:val="en-US"/>
        </w:rPr>
        <w:t xml:space="preserve"> surviving, </w:t>
      </w:r>
      <w:r w:rsidR="00262ABD" w:rsidRPr="00CE76F4">
        <w:rPr>
          <w:rFonts w:ascii="Cambria Math" w:hAnsi="Cambria Math"/>
          <w:sz w:val="22"/>
          <w:szCs w:val="22"/>
          <w:lang w:val="en-US"/>
        </w:rPr>
        <w:t xml:space="preserve">unprocessed materials are bluer than </w:t>
      </w:r>
      <w:r w:rsidR="00EB52C9" w:rsidRPr="00CE76F4">
        <w:rPr>
          <w:rFonts w:ascii="Cambria Math" w:hAnsi="Cambria Math"/>
          <w:sz w:val="22"/>
          <w:szCs w:val="22"/>
          <w:lang w:val="en-US"/>
        </w:rPr>
        <w:t xml:space="preserve">the </w:t>
      </w:r>
      <w:r w:rsidR="00262ABD" w:rsidRPr="00CE76F4">
        <w:rPr>
          <w:rFonts w:ascii="Cambria Math" w:hAnsi="Cambria Math"/>
          <w:sz w:val="22"/>
          <w:szCs w:val="22"/>
          <w:lang w:val="en-US"/>
        </w:rPr>
        <w:t>average</w:t>
      </w:r>
      <w:r w:rsidR="00EB52C9" w:rsidRPr="00CE76F4">
        <w:rPr>
          <w:rFonts w:ascii="Cambria Math" w:hAnsi="Cambria Math"/>
          <w:sz w:val="22"/>
          <w:szCs w:val="22"/>
          <w:lang w:val="en-US"/>
        </w:rPr>
        <w:t xml:space="preserve"> </w:t>
      </w:r>
      <w:r w:rsidRPr="00CE76F4">
        <w:rPr>
          <w:rFonts w:ascii="Cambria Math" w:hAnsi="Cambria Math"/>
          <w:sz w:val="22"/>
          <w:szCs w:val="22"/>
          <w:lang w:val="en-US"/>
        </w:rPr>
        <w:t xml:space="preserve">Ryugu reflectance </w:t>
      </w:r>
      <w:r w:rsidR="00EB52C9" w:rsidRPr="00CE76F4">
        <w:rPr>
          <w:rFonts w:ascii="Cambria Math" w:hAnsi="Cambria Math"/>
          <w:sz w:val="22"/>
          <w:szCs w:val="22"/>
          <w:lang w:val="en-US"/>
        </w:rPr>
        <w:t>spectrum</w:t>
      </w:r>
      <w:sdt>
        <w:sdtPr>
          <w:rPr>
            <w:rFonts w:ascii="Cambria Math" w:hAnsi="Cambria Math"/>
            <w:sz w:val="22"/>
            <w:szCs w:val="22"/>
            <w:lang w:val="en-US"/>
          </w:rPr>
          <w:id w:val="-977060609"/>
          <w:citation/>
        </w:sdtPr>
        <w:sdtEndPr/>
        <w:sdtContent>
          <w:r w:rsidR="003646E1" w:rsidRPr="00CE76F4">
            <w:rPr>
              <w:rFonts w:ascii="Cambria Math" w:hAnsi="Cambria Math"/>
              <w:sz w:val="22"/>
              <w:szCs w:val="22"/>
              <w:lang w:val="en-US"/>
            </w:rPr>
            <w:fldChar w:fldCharType="begin"/>
          </w:r>
          <w:r w:rsidR="00C27872" w:rsidRPr="00CE76F4">
            <w:rPr>
              <w:rFonts w:ascii="Cambria Math" w:hAnsi="Cambria Math"/>
              <w:sz w:val="22"/>
              <w:szCs w:val="22"/>
              <w:lang w:val="en-US"/>
            </w:rPr>
            <w:instrText xml:space="preserve">CITATION Sug19 \m Kit19 \l 1033 </w:instrText>
          </w:r>
          <w:r w:rsidR="003646E1"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[7, 8]</w:t>
          </w:r>
          <w:r w:rsidR="003646E1" w:rsidRPr="00CE76F4">
            <w:rPr>
              <w:rFonts w:ascii="Cambria Math" w:hAnsi="Cambria Math"/>
              <w:sz w:val="22"/>
              <w:szCs w:val="22"/>
              <w:lang w:val="en-US"/>
            </w:rPr>
            <w:fldChar w:fldCharType="end"/>
          </w:r>
        </w:sdtContent>
      </w:sdt>
      <w:r w:rsidR="00262ABD" w:rsidRPr="00CE76F4">
        <w:rPr>
          <w:rFonts w:ascii="Cambria Math" w:hAnsi="Cambria Math"/>
          <w:sz w:val="22"/>
          <w:szCs w:val="22"/>
          <w:lang w:val="en-US"/>
        </w:rPr>
        <w:t>.</w:t>
      </w:r>
      <w:r w:rsidR="002728BA" w:rsidRPr="00CE76F4">
        <w:rPr>
          <w:rFonts w:ascii="Cambria Math" w:hAnsi="Cambria Math"/>
          <w:sz w:val="22"/>
          <w:szCs w:val="22"/>
          <w:lang w:val="en-US"/>
        </w:rPr>
        <w:t xml:space="preserve"> </w:t>
      </w:r>
      <w:r w:rsidR="00BD59D7" w:rsidRPr="00CE76F4">
        <w:rPr>
          <w:rFonts w:ascii="Cambria Math" w:hAnsi="Cambria Math"/>
          <w:sz w:val="22"/>
          <w:szCs w:val="22"/>
          <w:lang w:val="en-US"/>
        </w:rPr>
        <w:t>Slightly bluer material</w:t>
      </w:r>
      <w:r w:rsidR="00D24C21" w:rsidRPr="00CE76F4">
        <w:rPr>
          <w:rFonts w:ascii="Cambria Math" w:hAnsi="Cambria Math"/>
          <w:sz w:val="22"/>
          <w:szCs w:val="22"/>
          <w:lang w:val="en-US"/>
        </w:rPr>
        <w:t>s</w:t>
      </w:r>
      <w:r w:rsidR="00BD59D7" w:rsidRPr="00CE76F4">
        <w:rPr>
          <w:rFonts w:ascii="Cambria Math" w:hAnsi="Cambria Math"/>
          <w:sz w:val="22"/>
          <w:szCs w:val="22"/>
          <w:lang w:val="en-US"/>
        </w:rPr>
        <w:t xml:space="preserve"> than </w:t>
      </w:r>
      <w:r w:rsidR="00D24C21" w:rsidRPr="00CE76F4">
        <w:rPr>
          <w:rFonts w:ascii="Cambria Math" w:hAnsi="Cambria Math"/>
          <w:sz w:val="22"/>
          <w:szCs w:val="22"/>
          <w:lang w:val="en-US"/>
        </w:rPr>
        <w:t xml:space="preserve">the average were found on the equatorial ridge, which might be uncovered by regolith migration from the ridge to the middle latitudinal regions </w:t>
      </w:r>
      <w:sdt>
        <w:sdtPr>
          <w:rPr>
            <w:rFonts w:ascii="Cambria Math" w:hAnsi="Cambria Math"/>
            <w:sz w:val="22"/>
            <w:szCs w:val="22"/>
            <w:lang w:val="en-US"/>
          </w:rPr>
          <w:id w:val="-108596685"/>
          <w:citation/>
        </w:sdtPr>
        <w:sdtEndPr/>
        <w:sdtContent>
          <w:r w:rsidR="00B37FA3" w:rsidRPr="00CE76F4">
            <w:rPr>
              <w:rFonts w:ascii="Cambria Math" w:hAnsi="Cambria Math"/>
              <w:sz w:val="22"/>
              <w:szCs w:val="22"/>
              <w:lang w:val="en-US"/>
            </w:rPr>
            <w:fldChar w:fldCharType="begin"/>
          </w:r>
          <w:r w:rsidR="00B37FA3" w:rsidRPr="00CE76F4">
            <w:rPr>
              <w:rFonts w:ascii="Cambria Math" w:hAnsi="Cambria Math"/>
              <w:sz w:val="22"/>
              <w:szCs w:val="22"/>
              <w:lang w:val="en-US"/>
            </w:rPr>
            <w:instrText xml:space="preserve"> CITATION Sug19 \l 1033  \m Mor20</w:instrText>
          </w:r>
          <w:r w:rsidR="00B37FA3"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[7, 9]</w:t>
          </w:r>
          <w:r w:rsidR="00B37FA3" w:rsidRPr="00CE76F4">
            <w:rPr>
              <w:rFonts w:ascii="Cambria Math" w:hAnsi="Cambria Math"/>
              <w:sz w:val="22"/>
              <w:szCs w:val="22"/>
              <w:lang w:val="en-US"/>
            </w:rPr>
            <w:fldChar w:fldCharType="end"/>
          </w:r>
        </w:sdtContent>
      </w:sdt>
      <w:r w:rsidR="00D24C21" w:rsidRPr="00CE76F4">
        <w:rPr>
          <w:rFonts w:ascii="Cambria Math" w:hAnsi="Cambria Math"/>
          <w:sz w:val="22"/>
          <w:szCs w:val="22"/>
          <w:lang w:val="en-US"/>
        </w:rPr>
        <w:t>. Moreover, t</w:t>
      </w:r>
      <w:r w:rsidR="000C48A7" w:rsidRPr="00CE76F4">
        <w:rPr>
          <w:rFonts w:ascii="Cambria Math" w:hAnsi="Cambria Math"/>
          <w:sz w:val="22"/>
          <w:szCs w:val="22"/>
          <w:lang w:val="en-US"/>
        </w:rPr>
        <w:t xml:space="preserve">he </w:t>
      </w:r>
      <w:r w:rsidR="002728BA" w:rsidRPr="00CE76F4">
        <w:rPr>
          <w:rFonts w:ascii="Cambria Math" w:hAnsi="Cambria Math"/>
          <w:sz w:val="22"/>
          <w:szCs w:val="22"/>
          <w:lang w:val="en-US"/>
        </w:rPr>
        <w:t>global observation</w:t>
      </w:r>
      <w:r w:rsidR="000C48A7" w:rsidRPr="00CE76F4">
        <w:rPr>
          <w:rFonts w:ascii="Cambria Math" w:hAnsi="Cambria Math"/>
          <w:sz w:val="22"/>
          <w:szCs w:val="22"/>
          <w:lang w:val="en-US"/>
        </w:rPr>
        <w:t xml:space="preserve">s </w:t>
      </w:r>
      <w:r w:rsidR="00207985" w:rsidRPr="00CE76F4">
        <w:rPr>
          <w:rFonts w:ascii="Cambria Math" w:hAnsi="Cambria Math"/>
          <w:sz w:val="22"/>
          <w:szCs w:val="22"/>
          <w:lang w:val="en-US"/>
        </w:rPr>
        <w:t>obtaine</w:t>
      </w:r>
      <w:r w:rsidRPr="00CE76F4">
        <w:rPr>
          <w:rFonts w:ascii="Cambria Math" w:hAnsi="Cambria Math"/>
          <w:sz w:val="22"/>
          <w:szCs w:val="22"/>
          <w:lang w:val="en-US"/>
        </w:rPr>
        <w:t xml:space="preserve">d by the Hayabusa2 spacecraft </w:t>
      </w:r>
      <w:r w:rsidR="000C48A7" w:rsidRPr="00CE76F4">
        <w:rPr>
          <w:rFonts w:ascii="Cambria Math" w:hAnsi="Cambria Math"/>
          <w:sz w:val="22"/>
          <w:szCs w:val="22"/>
          <w:lang w:val="en-US"/>
        </w:rPr>
        <w:t>discovered that</w:t>
      </w:r>
      <w:r w:rsidR="002728BA" w:rsidRPr="00CE76F4">
        <w:rPr>
          <w:rFonts w:ascii="Cambria Math" w:hAnsi="Cambria Math"/>
          <w:sz w:val="22"/>
          <w:szCs w:val="22"/>
          <w:lang w:val="en-US"/>
        </w:rPr>
        <w:t xml:space="preserve"> the bluest materials are distributed </w:t>
      </w:r>
      <w:r w:rsidR="006E66E3" w:rsidRPr="00CE76F4">
        <w:rPr>
          <w:rFonts w:ascii="Cambria Math" w:hAnsi="Cambria Math"/>
          <w:sz w:val="22"/>
          <w:szCs w:val="22"/>
          <w:lang w:val="en-US"/>
        </w:rPr>
        <w:t xml:space="preserve">at </w:t>
      </w:r>
      <w:r w:rsidR="002728BA" w:rsidRPr="00CE76F4">
        <w:rPr>
          <w:rFonts w:ascii="Cambria Math" w:hAnsi="Cambria Math"/>
          <w:sz w:val="22"/>
          <w:szCs w:val="22"/>
          <w:lang w:val="en-US"/>
        </w:rPr>
        <w:t>the pol</w:t>
      </w:r>
      <w:r w:rsidR="006E66E3" w:rsidRPr="00CE76F4">
        <w:rPr>
          <w:rFonts w:ascii="Cambria Math" w:hAnsi="Cambria Math"/>
          <w:sz w:val="22"/>
          <w:szCs w:val="22"/>
          <w:lang w:val="en-US"/>
        </w:rPr>
        <w:t>ar</w:t>
      </w:r>
      <w:r w:rsidR="002728BA" w:rsidRPr="00CE76F4">
        <w:rPr>
          <w:rFonts w:ascii="Cambria Math" w:hAnsi="Cambria Math"/>
          <w:sz w:val="22"/>
          <w:szCs w:val="22"/>
          <w:lang w:val="en-US"/>
        </w:rPr>
        <w:t xml:space="preserve"> regions</w:t>
      </w:r>
      <w:r w:rsidR="00645805" w:rsidRPr="00CE76F4">
        <w:rPr>
          <w:rFonts w:ascii="Cambria Math" w:hAnsi="Cambria Math"/>
          <w:sz w:val="22"/>
          <w:szCs w:val="22"/>
          <w:lang w:val="en-US"/>
        </w:rPr>
        <w:t xml:space="preserve"> </w:t>
      </w:r>
      <w:r w:rsidRPr="00CE76F4">
        <w:rPr>
          <w:rFonts w:ascii="Cambria Math" w:hAnsi="Cambria Math"/>
          <w:sz w:val="22"/>
          <w:szCs w:val="22"/>
          <w:lang w:val="en-US"/>
        </w:rPr>
        <w:t>of Ryugu</w:t>
      </w:r>
      <w:r w:rsidR="00FC0BC9" w:rsidRPr="00CE76F4">
        <w:rPr>
          <w:rFonts w:ascii="Cambria Math" w:hAnsi="Cambria Math"/>
          <w:sz w:val="22"/>
          <w:szCs w:val="22"/>
          <w:lang w:val="en-US"/>
        </w:rPr>
        <w:t>, where both solar heating and space weathering are weakest</w:t>
      </w:r>
      <w:r w:rsidRPr="00CE76F4">
        <w:rPr>
          <w:rFonts w:ascii="Cambria Math" w:hAnsi="Cambria Math"/>
          <w:sz w:val="22"/>
          <w:szCs w:val="22"/>
          <w:lang w:val="en-US"/>
        </w:rPr>
        <w:t xml:space="preserve"> </w:t>
      </w:r>
      <w:sdt>
        <w:sdtPr>
          <w:rPr>
            <w:rFonts w:ascii="Cambria Math" w:hAnsi="Cambria Math"/>
            <w:sz w:val="22"/>
            <w:szCs w:val="22"/>
            <w:lang w:val="en-US"/>
          </w:rPr>
          <w:id w:val="-308489168"/>
          <w:citation/>
        </w:sdtPr>
        <w:sdtEndPr/>
        <w:sdtContent>
          <w:r w:rsidR="00B176D0" w:rsidRPr="00CE76F4">
            <w:rPr>
              <w:rFonts w:ascii="Cambria Math" w:hAnsi="Cambria Math"/>
              <w:sz w:val="22"/>
              <w:szCs w:val="22"/>
              <w:lang w:val="en-US"/>
            </w:rPr>
            <w:fldChar w:fldCharType="begin"/>
          </w:r>
          <w:r w:rsidR="008F2F15" w:rsidRPr="00CE76F4">
            <w:rPr>
              <w:rFonts w:ascii="Cambria Math" w:hAnsi="Cambria Math"/>
              <w:sz w:val="22"/>
              <w:szCs w:val="22"/>
              <w:lang w:val="en-US"/>
            </w:rPr>
            <w:instrText xml:space="preserve">CITATION Sug19 \m Tat20 \l 1041 </w:instrText>
          </w:r>
          <w:r w:rsidR="00B176D0"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[7, 6]</w:t>
          </w:r>
          <w:r w:rsidR="00B176D0" w:rsidRPr="00CE76F4">
            <w:rPr>
              <w:rFonts w:ascii="Cambria Math" w:hAnsi="Cambria Math"/>
              <w:sz w:val="22"/>
              <w:szCs w:val="22"/>
              <w:lang w:val="en-US"/>
            </w:rPr>
            <w:fldChar w:fldCharType="end"/>
          </w:r>
        </w:sdtContent>
      </w:sdt>
      <w:r w:rsidR="005116CA" w:rsidRPr="00CE76F4">
        <w:rPr>
          <w:rFonts w:ascii="Cambria Math" w:hAnsi="Cambria Math"/>
          <w:sz w:val="22"/>
          <w:szCs w:val="22"/>
          <w:lang w:val="en-US"/>
        </w:rPr>
        <w:t xml:space="preserve"> (Extended Figure 1)</w:t>
      </w:r>
      <w:r w:rsidR="00645805" w:rsidRPr="00CE76F4">
        <w:rPr>
          <w:rFonts w:ascii="Cambria Math" w:hAnsi="Cambria Math"/>
          <w:sz w:val="22"/>
          <w:szCs w:val="22"/>
          <w:lang w:val="en-US"/>
        </w:rPr>
        <w:t xml:space="preserve">. This motivated us to conduct detailed surveys </w:t>
      </w:r>
      <w:r w:rsidRPr="00CE76F4">
        <w:rPr>
          <w:rFonts w:ascii="Cambria Math" w:hAnsi="Cambria Math"/>
          <w:sz w:val="22"/>
          <w:szCs w:val="22"/>
          <w:lang w:val="en-US"/>
        </w:rPr>
        <w:t xml:space="preserve">of </w:t>
      </w:r>
      <w:r w:rsidR="00645805" w:rsidRPr="00CE76F4">
        <w:rPr>
          <w:rFonts w:ascii="Cambria Math" w:hAnsi="Cambria Math"/>
          <w:sz w:val="22"/>
          <w:szCs w:val="22"/>
          <w:lang w:val="en-US"/>
        </w:rPr>
        <w:t>the pol</w:t>
      </w:r>
      <w:r w:rsidR="00420223" w:rsidRPr="00CE76F4">
        <w:rPr>
          <w:rFonts w:ascii="Cambria Math" w:hAnsi="Cambria Math"/>
          <w:sz w:val="22"/>
          <w:szCs w:val="22"/>
          <w:lang w:val="en-US"/>
        </w:rPr>
        <w:t>ar</w:t>
      </w:r>
      <w:r w:rsidR="00645805" w:rsidRPr="00CE76F4">
        <w:rPr>
          <w:rFonts w:ascii="Cambria Math" w:hAnsi="Cambria Math"/>
          <w:sz w:val="22"/>
          <w:szCs w:val="22"/>
          <w:lang w:val="en-US"/>
        </w:rPr>
        <w:t xml:space="preserve"> regions</w:t>
      </w:r>
      <w:r w:rsidR="005F4ED4" w:rsidRPr="00CE76F4">
        <w:rPr>
          <w:rFonts w:ascii="Cambria Math" w:hAnsi="Cambria Math"/>
          <w:sz w:val="22"/>
          <w:szCs w:val="22"/>
          <w:lang w:val="en-US"/>
        </w:rPr>
        <w:t xml:space="preserve"> to </w:t>
      </w:r>
      <w:r w:rsidR="00186C77" w:rsidRPr="00CE76F4">
        <w:rPr>
          <w:rFonts w:ascii="Cambria Math" w:hAnsi="Cambria Math"/>
          <w:sz w:val="22"/>
          <w:szCs w:val="22"/>
          <w:lang w:val="en-US"/>
        </w:rPr>
        <w:t xml:space="preserve">investigate the </w:t>
      </w:r>
      <w:r w:rsidR="00B441DE" w:rsidRPr="00CE76F4">
        <w:rPr>
          <w:rFonts w:ascii="Cambria Math" w:hAnsi="Cambria Math"/>
          <w:sz w:val="22"/>
          <w:szCs w:val="22"/>
          <w:lang w:val="en-US"/>
        </w:rPr>
        <w:t xml:space="preserve">unprocessed </w:t>
      </w:r>
      <w:r w:rsidR="005F4ED4" w:rsidRPr="00CE76F4">
        <w:rPr>
          <w:rFonts w:ascii="Cambria Math" w:hAnsi="Cambria Math"/>
          <w:sz w:val="22"/>
          <w:szCs w:val="22"/>
          <w:lang w:val="en-US"/>
        </w:rPr>
        <w:t>materia</w:t>
      </w:r>
      <w:r w:rsidR="00C4529F" w:rsidRPr="00CE76F4">
        <w:rPr>
          <w:rFonts w:ascii="Cambria Math" w:hAnsi="Cambria Math"/>
          <w:sz w:val="22"/>
          <w:szCs w:val="22"/>
          <w:lang w:val="en-US"/>
        </w:rPr>
        <w:t>ls</w:t>
      </w:r>
      <w:r w:rsidR="00E50CB3" w:rsidRPr="00CE76F4">
        <w:rPr>
          <w:rFonts w:ascii="Cambria Math" w:hAnsi="Cambria Math"/>
          <w:sz w:val="22"/>
          <w:szCs w:val="22"/>
          <w:lang w:val="en-US"/>
        </w:rPr>
        <w:t>.</w:t>
      </w:r>
      <w:r w:rsidR="00420223" w:rsidRPr="00CE76F4">
        <w:rPr>
          <w:rFonts w:ascii="Cambria Math" w:hAnsi="Cambria Math"/>
          <w:sz w:val="22"/>
          <w:szCs w:val="22"/>
          <w:lang w:val="en-US"/>
        </w:rPr>
        <w:t xml:space="preserve"> </w:t>
      </w:r>
      <w:r w:rsidR="00322BB1" w:rsidRPr="00CE76F4">
        <w:rPr>
          <w:rFonts w:ascii="Cambria Math" w:hAnsi="Cambria Math"/>
          <w:sz w:val="22"/>
          <w:szCs w:val="22"/>
          <w:lang w:val="en-US"/>
        </w:rPr>
        <w:t>E</w:t>
      </w:r>
      <w:r w:rsidR="009F1259" w:rsidRPr="00CE76F4">
        <w:rPr>
          <w:rFonts w:ascii="Cambria Math" w:hAnsi="Cambria Math"/>
          <w:sz w:val="22"/>
          <w:szCs w:val="22"/>
          <w:lang w:val="en-US"/>
        </w:rPr>
        <w:t>ffects</w:t>
      </w:r>
      <w:r w:rsidR="00322BB1" w:rsidRPr="00CE76F4">
        <w:rPr>
          <w:rFonts w:ascii="Cambria Math" w:hAnsi="Cambria Math"/>
          <w:sz w:val="22"/>
          <w:szCs w:val="22"/>
          <w:lang w:val="en-US"/>
        </w:rPr>
        <w:t xml:space="preserve"> after the formation of Ryugu</w:t>
      </w:r>
      <w:r w:rsidR="009F1259" w:rsidRPr="00CE76F4">
        <w:rPr>
          <w:rFonts w:ascii="Cambria Math" w:hAnsi="Cambria Math"/>
          <w:sz w:val="22"/>
          <w:szCs w:val="22"/>
          <w:lang w:val="en-US"/>
        </w:rPr>
        <w:t xml:space="preserve">, such as </w:t>
      </w:r>
      <w:r w:rsidR="00337D18" w:rsidRPr="00CE76F4">
        <w:rPr>
          <w:rFonts w:ascii="Cambria Math" w:hAnsi="Cambria Math"/>
          <w:sz w:val="22"/>
          <w:szCs w:val="22"/>
          <w:lang w:val="en-US"/>
        </w:rPr>
        <w:t xml:space="preserve">solar wind irradiation, micrometeoroid bombardment, and </w:t>
      </w:r>
      <w:r w:rsidR="00A556C6" w:rsidRPr="00CE76F4">
        <w:rPr>
          <w:rFonts w:ascii="Cambria Math" w:hAnsi="Cambria Math"/>
          <w:sz w:val="22"/>
          <w:szCs w:val="22"/>
          <w:lang w:val="en-US"/>
        </w:rPr>
        <w:t xml:space="preserve">radiative </w:t>
      </w:r>
      <w:r w:rsidR="00337D18" w:rsidRPr="00CE76F4">
        <w:rPr>
          <w:rFonts w:ascii="Cambria Math" w:hAnsi="Cambria Math"/>
          <w:sz w:val="22"/>
          <w:szCs w:val="22"/>
          <w:lang w:val="en-US"/>
        </w:rPr>
        <w:t xml:space="preserve">heating caused by close encounter to the Sun, </w:t>
      </w:r>
      <w:r w:rsidR="009F1259" w:rsidRPr="00CE76F4">
        <w:rPr>
          <w:rFonts w:ascii="Cambria Math" w:hAnsi="Cambria Math"/>
          <w:sz w:val="22"/>
          <w:szCs w:val="22"/>
          <w:lang w:val="en-US"/>
        </w:rPr>
        <w:t xml:space="preserve">need to be </w:t>
      </w:r>
      <w:r w:rsidR="00337D18" w:rsidRPr="00CE76F4">
        <w:rPr>
          <w:rFonts w:ascii="Cambria Math" w:hAnsi="Cambria Math"/>
          <w:sz w:val="22"/>
          <w:szCs w:val="22"/>
          <w:lang w:val="en-US"/>
        </w:rPr>
        <w:t xml:space="preserve">deconstructed. </w:t>
      </w:r>
      <w:r w:rsidR="009F1259" w:rsidRPr="00CE76F4">
        <w:rPr>
          <w:rFonts w:ascii="Cambria Math" w:hAnsi="Cambria Math" w:hint="eastAsia"/>
          <w:sz w:val="22"/>
          <w:szCs w:val="22"/>
          <w:lang w:val="en-US"/>
        </w:rPr>
        <w:t xml:space="preserve"> </w:t>
      </w:r>
      <w:r w:rsidR="00DD3952" w:rsidRPr="00CE76F4">
        <w:rPr>
          <w:rFonts w:ascii="Cambria Math" w:hAnsi="Cambria Math"/>
          <w:sz w:val="22"/>
          <w:szCs w:val="22"/>
          <w:lang w:val="en-US"/>
        </w:rPr>
        <w:t>Our</w:t>
      </w:r>
      <w:r w:rsidR="00420223" w:rsidRPr="00CE76F4">
        <w:rPr>
          <w:rFonts w:ascii="Cambria Math" w:hAnsi="Cambria Math"/>
          <w:sz w:val="22"/>
          <w:szCs w:val="22"/>
          <w:lang w:val="en-US"/>
        </w:rPr>
        <w:t xml:space="preserve"> main objective is to reveal the hydrated state of </w:t>
      </w:r>
      <w:r w:rsidR="00DD3952" w:rsidRPr="00CE76F4">
        <w:rPr>
          <w:rFonts w:ascii="Cambria Math" w:hAnsi="Cambria Math"/>
          <w:sz w:val="22"/>
          <w:szCs w:val="22"/>
          <w:lang w:val="en-US"/>
        </w:rPr>
        <w:t xml:space="preserve">the </w:t>
      </w:r>
      <w:r w:rsidR="00420223" w:rsidRPr="00CE76F4">
        <w:rPr>
          <w:rFonts w:ascii="Cambria Math" w:hAnsi="Cambria Math"/>
          <w:sz w:val="22"/>
          <w:szCs w:val="22"/>
          <w:lang w:val="en-US"/>
        </w:rPr>
        <w:t>main components of Ryugu</w:t>
      </w:r>
      <w:r w:rsidR="00DD3952" w:rsidRPr="00CE76F4">
        <w:rPr>
          <w:rFonts w:ascii="Cambria Math" w:hAnsi="Cambria Math"/>
          <w:sz w:val="22"/>
          <w:szCs w:val="22"/>
          <w:lang w:val="en-US"/>
        </w:rPr>
        <w:t>, which are inherited from its parent body,</w:t>
      </w:r>
      <w:r w:rsidR="00B441DE" w:rsidRPr="00CE76F4">
        <w:rPr>
          <w:rFonts w:ascii="Cambria Math" w:hAnsi="Cambria Math"/>
          <w:sz w:val="22"/>
          <w:szCs w:val="22"/>
          <w:lang w:val="en-US"/>
        </w:rPr>
        <w:t xml:space="preserve"> based on remote-sensing observations</w:t>
      </w:r>
      <w:r w:rsidR="00420223" w:rsidRPr="00CE76F4">
        <w:rPr>
          <w:rFonts w:ascii="Cambria Math" w:hAnsi="Cambria Math"/>
          <w:sz w:val="22"/>
          <w:szCs w:val="22"/>
          <w:lang w:val="en-US"/>
        </w:rPr>
        <w:t xml:space="preserve">. </w:t>
      </w:r>
      <w:r w:rsidR="00F63366" w:rsidRPr="00CE76F4">
        <w:rPr>
          <w:rFonts w:ascii="Cambria Math" w:hAnsi="Cambria Math"/>
          <w:sz w:val="22"/>
          <w:szCs w:val="22"/>
          <w:lang w:val="en-US"/>
        </w:rPr>
        <w:t xml:space="preserve">Phyllosilicates in CM/CI chondrites become progressively enriched in Mg (and depleted in Fe) as aqueous alteration proceeds </w:t>
      </w:r>
      <w:sdt>
        <w:sdtPr>
          <w:rPr>
            <w:rFonts w:ascii="Cambria Math" w:hAnsi="Cambria Math"/>
            <w:sz w:val="22"/>
            <w:szCs w:val="22"/>
            <w:lang w:val="en-US"/>
          </w:rPr>
          <w:id w:val="176618816"/>
          <w:citation/>
        </w:sdtPr>
        <w:sdtEndPr/>
        <w:sdtContent>
          <w:r w:rsidR="00B37FA3" w:rsidRPr="00CE76F4">
            <w:rPr>
              <w:rFonts w:ascii="Cambria Math" w:hAnsi="Cambria Math"/>
              <w:sz w:val="22"/>
              <w:szCs w:val="22"/>
              <w:lang w:val="en-US"/>
            </w:rPr>
            <w:fldChar w:fldCharType="begin"/>
          </w:r>
          <w:r w:rsidR="00B37FA3" w:rsidRPr="00CE76F4">
            <w:rPr>
              <w:rFonts w:ascii="Cambria Math" w:hAnsi="Cambria Math"/>
              <w:sz w:val="22"/>
              <w:szCs w:val="22"/>
              <w:lang w:val="en-US"/>
            </w:rPr>
            <w:instrText xml:space="preserve"> CITATION Tom85 \l 1033  \m Zol93 \m McA15</w:instrText>
          </w:r>
          <w:r w:rsidR="00B37FA3"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[10, 11, 12]</w:t>
          </w:r>
          <w:r w:rsidR="00B37FA3" w:rsidRPr="00CE76F4">
            <w:rPr>
              <w:rFonts w:ascii="Cambria Math" w:hAnsi="Cambria Math"/>
              <w:sz w:val="22"/>
              <w:szCs w:val="22"/>
              <w:lang w:val="en-US"/>
            </w:rPr>
            <w:fldChar w:fldCharType="end"/>
          </w:r>
        </w:sdtContent>
      </w:sdt>
      <w:r w:rsidR="00F63366" w:rsidRPr="00CE76F4">
        <w:rPr>
          <w:rFonts w:ascii="Cambria Math" w:hAnsi="Cambria Math"/>
          <w:sz w:val="22"/>
          <w:szCs w:val="22"/>
          <w:lang w:val="en-US"/>
        </w:rPr>
        <w:t>. Thus, Fe-bearing phyllosilicates showing 0.7-µm band absorption</w:t>
      </w:r>
      <w:r w:rsidR="00601F22" w:rsidRPr="00CE76F4">
        <w:rPr>
          <w:rFonts w:ascii="Cambria Math" w:hAnsi="Cambria Math"/>
          <w:sz w:val="22"/>
          <w:szCs w:val="22"/>
          <w:lang w:val="en-US"/>
        </w:rPr>
        <w:t>, which is only fo</w:t>
      </w:r>
      <w:r w:rsidR="00D110E8" w:rsidRPr="00CE76F4">
        <w:rPr>
          <w:rFonts w:ascii="Cambria Math" w:hAnsi="Cambria Math"/>
          <w:sz w:val="22"/>
          <w:szCs w:val="22"/>
          <w:lang w:val="en-US"/>
        </w:rPr>
        <w:t>u</w:t>
      </w:r>
      <w:r w:rsidR="00601F22" w:rsidRPr="00CE76F4">
        <w:rPr>
          <w:rFonts w:ascii="Cambria Math" w:hAnsi="Cambria Math"/>
          <w:sz w:val="22"/>
          <w:szCs w:val="22"/>
          <w:lang w:val="en-US"/>
        </w:rPr>
        <w:t>nd in CM chondrites</w:t>
      </w:r>
      <w:r w:rsidR="00D110E8" w:rsidRPr="00CE76F4">
        <w:rPr>
          <w:rFonts w:ascii="Cambria Math" w:hAnsi="Cambria Math"/>
          <w:sz w:val="22"/>
          <w:szCs w:val="22"/>
          <w:lang w:val="en-US"/>
        </w:rPr>
        <w:t>, thermally metamorphosed CM chondrites, and</w:t>
      </w:r>
      <w:r w:rsidR="00601F22" w:rsidRPr="00CE76F4">
        <w:rPr>
          <w:rFonts w:ascii="Cambria Math" w:hAnsi="Cambria Math"/>
          <w:sz w:val="22"/>
          <w:szCs w:val="22"/>
          <w:lang w:val="en-US"/>
        </w:rPr>
        <w:t xml:space="preserve"> one CR chondrite </w:t>
      </w:r>
      <w:sdt>
        <w:sdtPr>
          <w:rPr>
            <w:rFonts w:ascii="Cambria Math" w:hAnsi="Cambria Math"/>
            <w:sz w:val="22"/>
            <w:szCs w:val="22"/>
            <w:lang w:val="en-US"/>
          </w:rPr>
          <w:id w:val="-606505906"/>
          <w:citation/>
        </w:sdtPr>
        <w:sdtEndPr/>
        <w:sdtContent>
          <w:r w:rsidR="00B37FA3" w:rsidRPr="00CE76F4">
            <w:rPr>
              <w:rFonts w:ascii="Cambria Math" w:hAnsi="Cambria Math"/>
              <w:sz w:val="22"/>
              <w:szCs w:val="22"/>
              <w:lang w:val="en-US"/>
            </w:rPr>
            <w:fldChar w:fldCharType="begin"/>
          </w:r>
          <w:r w:rsidR="00B37FA3" w:rsidRPr="00CE76F4">
            <w:rPr>
              <w:rFonts w:ascii="Cambria Math" w:hAnsi="Cambria Math"/>
              <w:sz w:val="22"/>
              <w:szCs w:val="22"/>
              <w:lang w:val="en-US"/>
            </w:rPr>
            <w:instrText xml:space="preserve"> CITATION Clo12 \l 1033  \m Bec18</w:instrText>
          </w:r>
          <w:r w:rsidR="00B37FA3"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[13, 14]</w:t>
          </w:r>
          <w:r w:rsidR="00B37FA3" w:rsidRPr="00CE76F4">
            <w:rPr>
              <w:rFonts w:ascii="Cambria Math" w:hAnsi="Cambria Math"/>
              <w:sz w:val="22"/>
              <w:szCs w:val="22"/>
              <w:lang w:val="en-US"/>
            </w:rPr>
            <w:fldChar w:fldCharType="end"/>
          </w:r>
        </w:sdtContent>
      </w:sdt>
      <w:r w:rsidR="00601F22" w:rsidRPr="00CE76F4">
        <w:rPr>
          <w:rFonts w:ascii="Cambria Math" w:hAnsi="Cambria Math"/>
          <w:sz w:val="22"/>
          <w:szCs w:val="22"/>
          <w:lang w:val="en-US"/>
        </w:rPr>
        <w:t>,</w:t>
      </w:r>
      <w:r w:rsidR="00F63366" w:rsidRPr="00CE76F4">
        <w:rPr>
          <w:rFonts w:ascii="Cambria Math" w:hAnsi="Cambria Math"/>
          <w:sz w:val="22"/>
          <w:szCs w:val="22"/>
          <w:lang w:val="en-US"/>
        </w:rPr>
        <w:t xml:space="preserve"> are </w:t>
      </w:r>
      <w:r w:rsidR="001C7B0C" w:rsidRPr="00CE76F4">
        <w:rPr>
          <w:rFonts w:ascii="Cambria Math" w:hAnsi="Cambria Math"/>
          <w:sz w:val="22"/>
          <w:szCs w:val="22"/>
          <w:lang w:val="en-US"/>
        </w:rPr>
        <w:t>a</w:t>
      </w:r>
      <w:r w:rsidR="00E65BBD" w:rsidRPr="00CE76F4">
        <w:rPr>
          <w:rFonts w:ascii="Cambria Math" w:hAnsi="Cambria Math"/>
          <w:sz w:val="22"/>
          <w:szCs w:val="22"/>
          <w:lang w:val="en-US"/>
        </w:rPr>
        <w:t xml:space="preserve"> </w:t>
      </w:r>
      <w:r w:rsidR="00F63366" w:rsidRPr="00CE76F4">
        <w:rPr>
          <w:rFonts w:ascii="Cambria Math" w:hAnsi="Cambria Math"/>
          <w:sz w:val="22"/>
          <w:szCs w:val="22"/>
          <w:lang w:val="en-US"/>
        </w:rPr>
        <w:t>strong indication of the specific water/rock ratio condition during the parent body formation.</w:t>
      </w:r>
      <w:r w:rsidR="00601F22" w:rsidRPr="00CE76F4">
        <w:rPr>
          <w:rFonts w:ascii="Cambria Math" w:hAnsi="Cambria Math"/>
          <w:sz w:val="22"/>
          <w:szCs w:val="22"/>
          <w:lang w:val="en-US"/>
        </w:rPr>
        <w:t xml:space="preserve"> OH-band absorption around 2.7 µm also provide</w:t>
      </w:r>
      <w:r w:rsidR="001C7B0C" w:rsidRPr="00CE76F4">
        <w:rPr>
          <w:rFonts w:ascii="Cambria Math" w:hAnsi="Cambria Math"/>
          <w:sz w:val="22"/>
          <w:szCs w:val="22"/>
          <w:lang w:val="en-US"/>
        </w:rPr>
        <w:t>s</w:t>
      </w:r>
      <w:r w:rsidR="00601F22" w:rsidRPr="00CE76F4">
        <w:rPr>
          <w:rFonts w:ascii="Cambria Math" w:hAnsi="Cambria Math"/>
          <w:sz w:val="22"/>
          <w:szCs w:val="22"/>
          <w:lang w:val="en-US"/>
        </w:rPr>
        <w:t xml:space="preserve"> hints for hydration-dehydration states. </w:t>
      </w:r>
      <w:r w:rsidR="001C7B0C" w:rsidRPr="00CE76F4">
        <w:rPr>
          <w:rFonts w:ascii="Cambria Math" w:hAnsi="Cambria Math"/>
          <w:sz w:val="22"/>
          <w:szCs w:val="22"/>
          <w:lang w:val="en-US"/>
        </w:rPr>
        <w:t>The p</w:t>
      </w:r>
      <w:r w:rsidR="00601F22" w:rsidRPr="00CE76F4">
        <w:rPr>
          <w:rFonts w:ascii="Cambria Math" w:hAnsi="Cambria Math"/>
          <w:sz w:val="22"/>
          <w:szCs w:val="22"/>
          <w:lang w:val="en-US"/>
        </w:rPr>
        <w:t xml:space="preserve">eak position of OH-band </w:t>
      </w:r>
      <w:r w:rsidR="00D110E8" w:rsidRPr="00CE76F4">
        <w:rPr>
          <w:rFonts w:ascii="Cambria Math" w:hAnsi="Cambria Math"/>
          <w:sz w:val="22"/>
          <w:szCs w:val="22"/>
          <w:lang w:val="en-US"/>
        </w:rPr>
        <w:t>evolves from 2.</w:t>
      </w:r>
      <w:r w:rsidR="008655FA" w:rsidRPr="00CE76F4">
        <w:rPr>
          <w:rFonts w:ascii="Cambria Math" w:hAnsi="Cambria Math"/>
          <w:sz w:val="22"/>
          <w:szCs w:val="22"/>
          <w:lang w:val="en-US"/>
        </w:rPr>
        <w:t>8</w:t>
      </w:r>
      <w:r w:rsidR="00D110E8" w:rsidRPr="00CE76F4">
        <w:rPr>
          <w:rFonts w:ascii="Cambria Math" w:hAnsi="Cambria Math"/>
          <w:sz w:val="22"/>
          <w:szCs w:val="22"/>
          <w:lang w:val="en-US"/>
        </w:rPr>
        <w:t xml:space="preserve"> to 2.</w:t>
      </w:r>
      <w:r w:rsidR="008655FA" w:rsidRPr="00CE76F4">
        <w:rPr>
          <w:rFonts w:ascii="Cambria Math" w:hAnsi="Cambria Math"/>
          <w:sz w:val="22"/>
          <w:szCs w:val="22"/>
          <w:lang w:val="en-US"/>
        </w:rPr>
        <w:t>7</w:t>
      </w:r>
      <w:r w:rsidR="00D110E8" w:rsidRPr="00CE76F4">
        <w:rPr>
          <w:rFonts w:ascii="Cambria Math" w:hAnsi="Cambria Math"/>
          <w:sz w:val="22"/>
          <w:szCs w:val="22"/>
          <w:lang w:val="en-US"/>
        </w:rPr>
        <w:t xml:space="preserve"> µm</w:t>
      </w:r>
      <w:r w:rsidR="00E65BBD" w:rsidRPr="00CE76F4">
        <w:rPr>
          <w:rFonts w:ascii="Cambria Math" w:hAnsi="Cambria Math"/>
          <w:sz w:val="22"/>
          <w:szCs w:val="22"/>
          <w:lang w:val="en-US"/>
        </w:rPr>
        <w:t>,</w:t>
      </w:r>
      <w:r w:rsidR="00D110E8" w:rsidRPr="00CE76F4">
        <w:rPr>
          <w:rFonts w:ascii="Cambria Math" w:hAnsi="Cambria Math"/>
          <w:sz w:val="22"/>
          <w:szCs w:val="22"/>
          <w:lang w:val="en-US"/>
        </w:rPr>
        <w:t xml:space="preserve"> attribut</w:t>
      </w:r>
      <w:r w:rsidR="001C7B0C" w:rsidRPr="00CE76F4">
        <w:rPr>
          <w:rFonts w:ascii="Cambria Math" w:hAnsi="Cambria Math"/>
          <w:sz w:val="22"/>
          <w:szCs w:val="22"/>
          <w:lang w:val="en-US"/>
        </w:rPr>
        <w:t>ed</w:t>
      </w:r>
      <w:r w:rsidR="00D110E8" w:rsidRPr="00CE76F4">
        <w:rPr>
          <w:rFonts w:ascii="Cambria Math" w:hAnsi="Cambria Math"/>
          <w:sz w:val="22"/>
          <w:szCs w:val="22"/>
          <w:lang w:val="en-US"/>
        </w:rPr>
        <w:t xml:space="preserve"> to Fe-rich to Mg-rich phases of phyllosilicates</w:t>
      </w:r>
      <w:sdt>
        <w:sdtPr>
          <w:rPr>
            <w:rFonts w:ascii="Cambria Math" w:hAnsi="Cambria Math"/>
            <w:sz w:val="22"/>
            <w:szCs w:val="22"/>
            <w:lang w:val="en-US"/>
          </w:rPr>
          <w:id w:val="1075402907"/>
          <w:citation/>
        </w:sdtPr>
        <w:sdtEndPr/>
        <w:sdtContent>
          <w:r w:rsidR="00B37FA3" w:rsidRPr="00CE76F4">
            <w:rPr>
              <w:rFonts w:ascii="Cambria Math" w:hAnsi="Cambria Math"/>
              <w:sz w:val="22"/>
              <w:szCs w:val="22"/>
              <w:lang w:val="en-US"/>
            </w:rPr>
            <w:fldChar w:fldCharType="begin"/>
          </w:r>
          <w:r w:rsidR="00B37FA3" w:rsidRPr="00CE76F4">
            <w:rPr>
              <w:rFonts w:ascii="Cambria Math" w:hAnsi="Cambria Math"/>
              <w:sz w:val="22"/>
              <w:szCs w:val="22"/>
              <w:lang w:val="en-US"/>
            </w:rPr>
            <w:instrText xml:space="preserve"> CITATION Bec10 \l 1033 </w:instrText>
          </w:r>
          <w:r w:rsidR="00B37FA3"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[15]</w:t>
          </w:r>
          <w:r w:rsidR="00B37FA3" w:rsidRPr="00CE76F4">
            <w:rPr>
              <w:rFonts w:ascii="Cambria Math" w:hAnsi="Cambria Math"/>
              <w:sz w:val="22"/>
              <w:szCs w:val="22"/>
              <w:lang w:val="en-US"/>
            </w:rPr>
            <w:fldChar w:fldCharType="end"/>
          </w:r>
        </w:sdtContent>
      </w:sdt>
      <w:r w:rsidR="00D110E8" w:rsidRPr="00CE76F4">
        <w:rPr>
          <w:rFonts w:ascii="Cambria Math" w:hAnsi="Cambria Math"/>
          <w:sz w:val="22"/>
          <w:szCs w:val="22"/>
          <w:lang w:val="en-US"/>
        </w:rPr>
        <w:t>.</w:t>
      </w:r>
    </w:p>
    <w:p w14:paraId="1A8720AE" w14:textId="185AD4F9" w:rsidR="00FD1B6F" w:rsidRPr="00CE76F4" w:rsidRDefault="00FD1B6F" w:rsidP="00420223">
      <w:pPr>
        <w:ind w:firstLine="426"/>
        <w:jc w:val="both"/>
        <w:rPr>
          <w:rFonts w:ascii="Cambria Math" w:hAnsi="Cambria Math"/>
          <w:sz w:val="22"/>
          <w:szCs w:val="22"/>
          <w:lang w:val="en-US"/>
        </w:rPr>
      </w:pPr>
    </w:p>
    <w:p w14:paraId="19321D9F" w14:textId="77777777" w:rsidR="00FD1B6F" w:rsidRPr="00CE76F4" w:rsidRDefault="00FD1B6F" w:rsidP="00FD1B6F">
      <w:pPr>
        <w:jc w:val="both"/>
        <w:rPr>
          <w:rFonts w:ascii="Cambria Math" w:hAnsi="Cambria Math"/>
          <w:sz w:val="22"/>
          <w:szCs w:val="22"/>
          <w:lang w:val="en-US"/>
        </w:rPr>
      </w:pPr>
    </w:p>
    <w:p w14:paraId="6E00E432" w14:textId="7AE9E2F1" w:rsidR="00FD1B6F" w:rsidRPr="00CE76F4" w:rsidRDefault="00FD1B6F" w:rsidP="00C4529F">
      <w:pPr>
        <w:jc w:val="both"/>
        <w:rPr>
          <w:rFonts w:ascii="Cambria Math" w:hAnsi="Cambria Math"/>
          <w:b/>
          <w:sz w:val="22"/>
          <w:szCs w:val="22"/>
          <w:lang w:val="en-US"/>
        </w:rPr>
      </w:pPr>
      <w:r w:rsidRPr="00CE76F4">
        <w:rPr>
          <w:rFonts w:ascii="Cambria Math" w:hAnsi="Cambria Math"/>
          <w:b/>
          <w:sz w:val="22"/>
          <w:szCs w:val="22"/>
          <w:lang w:val="en-US"/>
        </w:rPr>
        <w:t>Results</w:t>
      </w:r>
    </w:p>
    <w:p w14:paraId="68E74C8C" w14:textId="733F60F4" w:rsidR="00645805" w:rsidRPr="00CE76F4" w:rsidRDefault="005065CE" w:rsidP="00D94855">
      <w:pPr>
        <w:ind w:firstLine="426"/>
        <w:jc w:val="both"/>
        <w:rPr>
          <w:rFonts w:ascii="Cambria Math" w:hAnsi="Cambria Math"/>
          <w:sz w:val="22"/>
          <w:szCs w:val="22"/>
          <w:lang w:val="en-US"/>
        </w:rPr>
      </w:pPr>
      <w:r w:rsidRPr="00CE76F4">
        <w:rPr>
          <w:rFonts w:ascii="Cambria Math" w:hAnsi="Cambria Math"/>
          <w:sz w:val="22"/>
          <w:szCs w:val="22"/>
          <w:lang w:val="en-US"/>
        </w:rPr>
        <w:t>ONC-T is a multi-band imager which is equipped with seven band filters ranging wavelength from 0.40 – 0.95 µm</w:t>
      </w:r>
      <w:sdt>
        <w:sdtPr>
          <w:rPr>
            <w:rFonts w:ascii="Cambria Math" w:hAnsi="Cambria Math"/>
            <w:sz w:val="22"/>
            <w:szCs w:val="22"/>
            <w:lang w:val="en-US"/>
          </w:rPr>
          <w:id w:val="1445040907"/>
          <w:citation/>
        </w:sdtPr>
        <w:sdtEndPr/>
        <w:sdtContent>
          <w:r w:rsidRPr="00CE76F4">
            <w:rPr>
              <w:rFonts w:ascii="Cambria Math" w:hAnsi="Cambria Math"/>
              <w:sz w:val="22"/>
              <w:szCs w:val="22"/>
              <w:lang w:val="en-US"/>
            </w:rPr>
            <w:fldChar w:fldCharType="begin"/>
          </w:r>
          <w:r w:rsidRPr="00CE76F4">
            <w:rPr>
              <w:rFonts w:ascii="Cambria Math" w:hAnsi="Cambria Math"/>
              <w:sz w:val="22"/>
              <w:szCs w:val="22"/>
              <w:lang w:val="en-US"/>
            </w:rPr>
            <w:instrText xml:space="preserve"> CITATION Tat19 \l 1033  \m Sug19</w:instrText>
          </w:r>
          <w:r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[16, 7]</w:t>
          </w:r>
          <w:r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w:t>
      </w:r>
      <w:r w:rsidR="00645805" w:rsidRPr="00CE76F4">
        <w:rPr>
          <w:rFonts w:ascii="Cambria Math" w:hAnsi="Cambria Math"/>
          <w:sz w:val="22"/>
          <w:szCs w:val="22"/>
          <w:lang w:val="en-US"/>
        </w:rPr>
        <w:t xml:space="preserve">Figure 1 shows the spectral index images of both poles; </w:t>
      </w:r>
      <w:r w:rsidR="000B0757" w:rsidRPr="00CE76F4">
        <w:rPr>
          <w:rFonts w:ascii="Cambria Math" w:hAnsi="Cambria Math"/>
          <w:sz w:val="22"/>
          <w:szCs w:val="22"/>
          <w:lang w:val="en-US"/>
        </w:rPr>
        <w:t xml:space="preserve">visible </w:t>
      </w:r>
      <w:r w:rsidR="00645805" w:rsidRPr="00CE76F4">
        <w:rPr>
          <w:rFonts w:ascii="Cambria Math" w:hAnsi="Cambria Math"/>
          <w:sz w:val="22"/>
          <w:szCs w:val="22"/>
          <w:lang w:val="en-US"/>
        </w:rPr>
        <w:t>spectral slope (b-x</w:t>
      </w:r>
      <w:r w:rsidR="00322BB1" w:rsidRPr="00CE76F4">
        <w:rPr>
          <w:rFonts w:ascii="Cambria Math" w:hAnsi="Cambria Math"/>
          <w:sz w:val="22"/>
          <w:szCs w:val="22"/>
          <w:lang w:val="en-US"/>
        </w:rPr>
        <w:t>; 0.48 µm to 0.86 µm</w:t>
      </w:r>
      <w:r w:rsidR="00645805" w:rsidRPr="00CE76F4">
        <w:rPr>
          <w:rFonts w:ascii="Cambria Math" w:hAnsi="Cambria Math"/>
          <w:sz w:val="22"/>
          <w:szCs w:val="22"/>
          <w:lang w:val="en-US"/>
        </w:rPr>
        <w:t>) and 0.7-µm band absorption</w:t>
      </w:r>
      <w:r w:rsidR="00423828" w:rsidRPr="00CE76F4">
        <w:rPr>
          <w:rFonts w:ascii="Cambria Math" w:hAnsi="Cambria Math"/>
          <w:sz w:val="22"/>
          <w:szCs w:val="22"/>
          <w:lang w:val="en-US"/>
        </w:rPr>
        <w:t xml:space="preserve"> (see Method)</w:t>
      </w:r>
      <w:r w:rsidR="00645805" w:rsidRPr="00CE76F4">
        <w:rPr>
          <w:rFonts w:ascii="Cambria Math" w:hAnsi="Cambria Math"/>
          <w:sz w:val="22"/>
          <w:szCs w:val="22"/>
          <w:lang w:val="en-US"/>
        </w:rPr>
        <w:t xml:space="preserve">. </w:t>
      </w:r>
      <w:r w:rsidR="00117B4E" w:rsidRPr="00CE76F4">
        <w:rPr>
          <w:rFonts w:ascii="Cambria Math" w:hAnsi="Cambria Math"/>
          <w:sz w:val="22"/>
          <w:szCs w:val="22"/>
          <w:lang w:val="en-US"/>
        </w:rPr>
        <w:t>The</w:t>
      </w:r>
      <w:r w:rsidR="00645805" w:rsidRPr="00CE76F4">
        <w:rPr>
          <w:rFonts w:ascii="Cambria Math" w:hAnsi="Cambria Math"/>
          <w:sz w:val="22"/>
          <w:szCs w:val="22"/>
          <w:lang w:val="en-US"/>
        </w:rPr>
        <w:t xml:space="preserve"> 0.7-µm band absorption</w:t>
      </w:r>
      <w:r w:rsidR="00117B4E" w:rsidRPr="00CE76F4">
        <w:rPr>
          <w:rFonts w:ascii="Cambria Math" w:hAnsi="Cambria Math"/>
          <w:sz w:val="22"/>
          <w:szCs w:val="22"/>
          <w:lang w:val="en-US"/>
        </w:rPr>
        <w:t xml:space="preserve"> </w:t>
      </w:r>
      <w:r w:rsidR="00A45D42" w:rsidRPr="00CE76F4">
        <w:rPr>
          <w:rFonts w:ascii="Cambria Math" w:hAnsi="Cambria Math"/>
          <w:sz w:val="22"/>
          <w:szCs w:val="22"/>
          <w:lang w:val="en-US"/>
        </w:rPr>
        <w:t>is</w:t>
      </w:r>
      <w:r w:rsidR="00645805" w:rsidRPr="00CE76F4">
        <w:rPr>
          <w:rFonts w:ascii="Cambria Math" w:hAnsi="Cambria Math"/>
          <w:sz w:val="22"/>
          <w:szCs w:val="22"/>
          <w:lang w:val="en-US"/>
        </w:rPr>
        <w:t xml:space="preserve"> </w:t>
      </w:r>
      <w:r w:rsidR="00117B4E" w:rsidRPr="00CE76F4">
        <w:rPr>
          <w:rFonts w:ascii="Cambria Math" w:hAnsi="Cambria Math"/>
          <w:sz w:val="22"/>
          <w:szCs w:val="22"/>
          <w:lang w:val="en-US"/>
        </w:rPr>
        <w:t xml:space="preserve">attributed </w:t>
      </w:r>
      <w:r w:rsidR="00645805" w:rsidRPr="00CE76F4">
        <w:rPr>
          <w:rFonts w:ascii="Cambria Math" w:hAnsi="Cambria Math"/>
          <w:sz w:val="22"/>
          <w:szCs w:val="22"/>
          <w:lang w:val="en-US"/>
        </w:rPr>
        <w:t>to Fe</w:t>
      </w:r>
      <w:r w:rsidR="00645805" w:rsidRPr="00CE76F4">
        <w:rPr>
          <w:rFonts w:ascii="Cambria Math" w:hAnsi="Cambria Math"/>
          <w:sz w:val="22"/>
          <w:szCs w:val="22"/>
          <w:vertAlign w:val="superscript"/>
          <w:lang w:val="en-US"/>
        </w:rPr>
        <w:t>2+</w:t>
      </w:r>
      <w:r w:rsidR="00645805" w:rsidRPr="00CE76F4">
        <w:rPr>
          <w:rFonts w:ascii="Cambria Math" w:hAnsi="Cambria Math"/>
          <w:sz w:val="22"/>
          <w:szCs w:val="22"/>
          <w:lang w:val="en-US"/>
        </w:rPr>
        <w:t xml:space="preserve"> - Fe</w:t>
      </w:r>
      <w:r w:rsidR="00645805" w:rsidRPr="00CE76F4">
        <w:rPr>
          <w:rFonts w:ascii="Cambria Math" w:hAnsi="Cambria Math"/>
          <w:sz w:val="22"/>
          <w:szCs w:val="22"/>
          <w:vertAlign w:val="superscript"/>
          <w:lang w:val="en-US"/>
        </w:rPr>
        <w:t>3+</w:t>
      </w:r>
      <w:r w:rsidR="00645805" w:rsidRPr="00CE76F4">
        <w:rPr>
          <w:rFonts w:ascii="Cambria Math" w:hAnsi="Cambria Math"/>
          <w:sz w:val="22"/>
          <w:szCs w:val="22"/>
          <w:lang w:val="en-US"/>
        </w:rPr>
        <w:t xml:space="preserve"> charge transfer of oxidized iron </w:t>
      </w:r>
      <w:sdt>
        <w:sdtPr>
          <w:rPr>
            <w:rFonts w:ascii="Cambria Math" w:hAnsi="Cambria Math"/>
            <w:sz w:val="22"/>
            <w:szCs w:val="22"/>
            <w:lang w:val="en-US"/>
          </w:rPr>
          <w:id w:val="1650167897"/>
          <w:citation/>
        </w:sdtPr>
        <w:sdtEndPr/>
        <w:sdtContent>
          <w:r w:rsidR="003646E1" w:rsidRPr="00CE76F4">
            <w:rPr>
              <w:rFonts w:ascii="Cambria Math" w:hAnsi="Cambria Math"/>
              <w:sz w:val="22"/>
              <w:szCs w:val="22"/>
              <w:lang w:val="en-US"/>
            </w:rPr>
            <w:fldChar w:fldCharType="begin"/>
          </w:r>
          <w:r w:rsidR="000D75BA" w:rsidRPr="00CE76F4">
            <w:rPr>
              <w:rFonts w:ascii="Cambria Math" w:hAnsi="Cambria Math"/>
              <w:sz w:val="22"/>
              <w:szCs w:val="22"/>
              <w:lang w:val="en-US"/>
            </w:rPr>
            <w:instrText xml:space="preserve">CITATION Vil89 \l 1033 </w:instrText>
          </w:r>
          <w:r w:rsidR="003646E1"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[17]</w:t>
          </w:r>
          <w:r w:rsidR="003646E1" w:rsidRPr="00CE76F4">
            <w:rPr>
              <w:rFonts w:ascii="Cambria Math" w:hAnsi="Cambria Math"/>
              <w:sz w:val="22"/>
              <w:szCs w:val="22"/>
              <w:lang w:val="en-US"/>
            </w:rPr>
            <w:fldChar w:fldCharType="end"/>
          </w:r>
        </w:sdtContent>
      </w:sdt>
      <w:r w:rsidR="00645805" w:rsidRPr="00CE76F4">
        <w:rPr>
          <w:rFonts w:ascii="Cambria Math" w:hAnsi="Cambria Math"/>
          <w:sz w:val="22"/>
          <w:szCs w:val="22"/>
          <w:lang w:val="en-US"/>
        </w:rPr>
        <w:t xml:space="preserve"> and </w:t>
      </w:r>
      <w:r w:rsidR="00A45D42" w:rsidRPr="00CE76F4">
        <w:rPr>
          <w:rFonts w:ascii="Cambria Math" w:hAnsi="Cambria Math"/>
          <w:sz w:val="22"/>
          <w:szCs w:val="22"/>
          <w:lang w:val="en-US"/>
        </w:rPr>
        <w:t xml:space="preserve">is often used as a proxy </w:t>
      </w:r>
      <w:r w:rsidR="008A3F1F" w:rsidRPr="00CE76F4">
        <w:rPr>
          <w:rFonts w:ascii="Cambria Math" w:hAnsi="Cambria Math"/>
          <w:sz w:val="22"/>
          <w:szCs w:val="22"/>
          <w:lang w:val="en-US"/>
        </w:rPr>
        <w:t xml:space="preserve">for </w:t>
      </w:r>
      <w:r w:rsidR="00645805" w:rsidRPr="00CE76F4">
        <w:rPr>
          <w:rFonts w:ascii="Cambria Math" w:hAnsi="Cambria Math"/>
          <w:sz w:val="22"/>
          <w:szCs w:val="22"/>
          <w:lang w:val="en-US"/>
        </w:rPr>
        <w:t>phyllosilicates</w:t>
      </w:r>
      <w:r w:rsidR="00632EEA" w:rsidRPr="00CE76F4">
        <w:rPr>
          <w:rFonts w:ascii="Cambria Math" w:hAnsi="Cambria Math"/>
          <w:sz w:val="22"/>
          <w:szCs w:val="22"/>
          <w:lang w:val="en-US"/>
        </w:rPr>
        <w:t xml:space="preserve"> such as s</w:t>
      </w:r>
      <w:r w:rsidR="00A057F0" w:rsidRPr="00CE76F4">
        <w:rPr>
          <w:rFonts w:ascii="Cambria Math" w:hAnsi="Cambria Math"/>
          <w:sz w:val="22"/>
          <w:szCs w:val="22"/>
          <w:lang w:val="en-US"/>
        </w:rPr>
        <w:t>e</w:t>
      </w:r>
      <w:r w:rsidR="00632EEA" w:rsidRPr="00CE76F4">
        <w:rPr>
          <w:rFonts w:ascii="Cambria Math" w:hAnsi="Cambria Math"/>
          <w:sz w:val="22"/>
          <w:szCs w:val="22"/>
          <w:lang w:val="en-US"/>
        </w:rPr>
        <w:t>rpentine</w:t>
      </w:r>
      <w:r w:rsidR="00B50E3A" w:rsidRPr="00CE76F4">
        <w:rPr>
          <w:rFonts w:ascii="Cambria Math" w:hAnsi="Cambria Math"/>
          <w:sz w:val="22"/>
          <w:szCs w:val="22"/>
          <w:lang w:val="en-US"/>
        </w:rPr>
        <w:t xml:space="preserve"> and saponite</w:t>
      </w:r>
      <w:r w:rsidR="00645805" w:rsidRPr="00CE76F4">
        <w:rPr>
          <w:rFonts w:ascii="Cambria Math" w:hAnsi="Cambria Math"/>
          <w:sz w:val="22"/>
          <w:szCs w:val="22"/>
          <w:lang w:val="en-US"/>
        </w:rPr>
        <w:t xml:space="preserve">. </w:t>
      </w:r>
      <w:r w:rsidR="00AA1F95" w:rsidRPr="00CE76F4">
        <w:rPr>
          <w:rFonts w:ascii="Cambria Math" w:hAnsi="Cambria Math"/>
          <w:sz w:val="22"/>
          <w:szCs w:val="22"/>
          <w:lang w:val="en-US"/>
        </w:rPr>
        <w:t>Local v</w:t>
      </w:r>
      <w:r w:rsidR="00FA766A" w:rsidRPr="00CE76F4">
        <w:rPr>
          <w:rFonts w:ascii="Cambria Math" w:hAnsi="Cambria Math"/>
          <w:sz w:val="22"/>
          <w:szCs w:val="22"/>
          <w:lang w:val="en-US"/>
        </w:rPr>
        <w:t>ariation</w:t>
      </w:r>
      <w:r w:rsidR="00A45D42" w:rsidRPr="00CE76F4">
        <w:rPr>
          <w:rFonts w:ascii="Cambria Math" w:hAnsi="Cambria Math"/>
          <w:sz w:val="22"/>
          <w:szCs w:val="22"/>
          <w:lang w:val="en-US"/>
        </w:rPr>
        <w:t>s</w:t>
      </w:r>
      <w:r w:rsidR="00FA766A" w:rsidRPr="00CE76F4">
        <w:rPr>
          <w:rFonts w:ascii="Cambria Math" w:hAnsi="Cambria Math"/>
          <w:sz w:val="22"/>
          <w:szCs w:val="22"/>
          <w:lang w:val="en-US"/>
        </w:rPr>
        <w:t xml:space="preserve"> in spectral slope and 0.7-µm band absorption </w:t>
      </w:r>
      <w:r w:rsidR="00D55B55" w:rsidRPr="00CE76F4">
        <w:rPr>
          <w:rFonts w:ascii="Cambria Math" w:hAnsi="Cambria Math"/>
          <w:sz w:val="22"/>
          <w:szCs w:val="22"/>
          <w:lang w:val="en-US"/>
        </w:rPr>
        <w:t>were observed</w:t>
      </w:r>
      <w:r w:rsidR="00FA766A" w:rsidRPr="00CE76F4">
        <w:rPr>
          <w:rFonts w:ascii="Cambria Math" w:hAnsi="Cambria Math"/>
          <w:sz w:val="22"/>
          <w:szCs w:val="22"/>
          <w:lang w:val="en-US"/>
        </w:rPr>
        <w:t xml:space="preserve">. </w:t>
      </w:r>
      <w:r w:rsidR="00645805" w:rsidRPr="00CE76F4">
        <w:rPr>
          <w:rFonts w:ascii="Cambria Math" w:hAnsi="Cambria Math"/>
          <w:sz w:val="22"/>
          <w:szCs w:val="22"/>
          <w:lang w:val="en-US"/>
        </w:rPr>
        <w:t>Spectrally blue</w:t>
      </w:r>
      <w:r w:rsidR="00465539" w:rsidRPr="00CE76F4">
        <w:rPr>
          <w:rFonts w:ascii="Cambria Math" w:hAnsi="Cambria Math"/>
          <w:sz w:val="22"/>
          <w:szCs w:val="22"/>
          <w:lang w:val="en-US"/>
        </w:rPr>
        <w:t xml:space="preserve"> (negative visible spectral slope)</w:t>
      </w:r>
      <w:r w:rsidR="00645805" w:rsidRPr="00CE76F4">
        <w:rPr>
          <w:rFonts w:ascii="Cambria Math" w:hAnsi="Cambria Math"/>
          <w:sz w:val="22"/>
          <w:szCs w:val="22"/>
          <w:lang w:val="en-US"/>
        </w:rPr>
        <w:t xml:space="preserve"> material </w:t>
      </w:r>
      <w:r w:rsidR="006E66E3" w:rsidRPr="00CE76F4">
        <w:rPr>
          <w:rFonts w:ascii="Cambria Math" w:hAnsi="Cambria Math"/>
          <w:sz w:val="22"/>
          <w:szCs w:val="22"/>
          <w:lang w:val="en-US"/>
        </w:rPr>
        <w:t>is</w:t>
      </w:r>
      <w:r w:rsidR="00117B4E" w:rsidRPr="00CE76F4">
        <w:rPr>
          <w:rFonts w:ascii="Cambria Math" w:hAnsi="Cambria Math"/>
          <w:sz w:val="22"/>
          <w:szCs w:val="22"/>
          <w:lang w:val="en-US"/>
        </w:rPr>
        <w:t xml:space="preserve"> </w:t>
      </w:r>
      <w:r w:rsidR="00117B4E" w:rsidRPr="00CE76F4">
        <w:rPr>
          <w:rFonts w:ascii="Cambria Math" w:hAnsi="Cambria Math"/>
          <w:sz w:val="22"/>
          <w:szCs w:val="22"/>
          <w:lang w:val="en-US"/>
        </w:rPr>
        <w:lastRenderedPageBreak/>
        <w:t xml:space="preserve">concentrated </w:t>
      </w:r>
      <w:r w:rsidR="00645805" w:rsidRPr="00CE76F4">
        <w:rPr>
          <w:rFonts w:ascii="Cambria Math" w:hAnsi="Cambria Math"/>
          <w:sz w:val="22"/>
          <w:szCs w:val="22"/>
          <w:lang w:val="en-US"/>
        </w:rPr>
        <w:t>on both poles</w:t>
      </w:r>
      <w:r w:rsidR="00117B4E" w:rsidRPr="00CE76F4">
        <w:rPr>
          <w:rFonts w:ascii="Cambria Math" w:hAnsi="Cambria Math"/>
          <w:sz w:val="22"/>
          <w:szCs w:val="22"/>
          <w:lang w:val="en-US"/>
        </w:rPr>
        <w:t>, as</w:t>
      </w:r>
      <w:r w:rsidR="00645805" w:rsidRPr="00CE76F4">
        <w:rPr>
          <w:rFonts w:ascii="Cambria Math" w:hAnsi="Cambria Math"/>
          <w:sz w:val="22"/>
          <w:szCs w:val="22"/>
          <w:lang w:val="en-US"/>
        </w:rPr>
        <w:t xml:space="preserve"> clearly shown</w:t>
      </w:r>
      <w:r w:rsidR="00423828" w:rsidRPr="00CE76F4">
        <w:rPr>
          <w:rFonts w:ascii="Cambria Math" w:hAnsi="Cambria Math"/>
          <w:sz w:val="22"/>
          <w:szCs w:val="22"/>
          <w:lang w:val="en-US"/>
        </w:rPr>
        <w:t xml:space="preserve"> (See also Extended Figure 1)</w:t>
      </w:r>
      <w:r w:rsidR="00645805" w:rsidRPr="00CE76F4">
        <w:rPr>
          <w:rFonts w:ascii="Cambria Math" w:hAnsi="Cambria Math"/>
          <w:sz w:val="22"/>
          <w:szCs w:val="22"/>
          <w:lang w:val="en-US"/>
        </w:rPr>
        <w:t xml:space="preserve">. Furthermore, blue material is associated with </w:t>
      </w:r>
      <w:r w:rsidR="006E66E3" w:rsidRPr="00CE76F4">
        <w:rPr>
          <w:rFonts w:ascii="Cambria Math" w:hAnsi="Cambria Math"/>
          <w:sz w:val="22"/>
          <w:szCs w:val="22"/>
          <w:lang w:val="en-US"/>
        </w:rPr>
        <w:t xml:space="preserve">a </w:t>
      </w:r>
      <w:r w:rsidR="00645805" w:rsidRPr="00CE76F4">
        <w:rPr>
          <w:rFonts w:ascii="Cambria Math" w:hAnsi="Cambria Math"/>
          <w:sz w:val="22"/>
          <w:szCs w:val="22"/>
          <w:lang w:val="en-US"/>
        </w:rPr>
        <w:t>relatively deeper 0.7-µm band absorption</w:t>
      </w:r>
      <w:r w:rsidR="00385195" w:rsidRPr="00CE76F4">
        <w:rPr>
          <w:rFonts w:ascii="Cambria Math" w:hAnsi="Cambria Math"/>
          <w:sz w:val="22"/>
          <w:szCs w:val="22"/>
          <w:lang w:val="en-US"/>
        </w:rPr>
        <w:t xml:space="preserve"> (Extended Figure 2)</w:t>
      </w:r>
      <w:r w:rsidR="00645805" w:rsidRPr="00CE76F4">
        <w:rPr>
          <w:rFonts w:ascii="Cambria Math" w:hAnsi="Cambria Math"/>
          <w:sz w:val="22"/>
          <w:szCs w:val="22"/>
          <w:lang w:val="en-US"/>
        </w:rPr>
        <w:t xml:space="preserve">. </w:t>
      </w:r>
      <w:proofErr w:type="spellStart"/>
      <w:r w:rsidR="00645805" w:rsidRPr="00CE76F4">
        <w:rPr>
          <w:rFonts w:ascii="Cambria Math" w:hAnsi="Cambria Math"/>
          <w:sz w:val="22"/>
          <w:szCs w:val="22"/>
          <w:lang w:val="en-US"/>
        </w:rPr>
        <w:t>Otohime</w:t>
      </w:r>
      <w:proofErr w:type="spellEnd"/>
      <w:r w:rsidR="00645805" w:rsidRPr="00CE76F4">
        <w:rPr>
          <w:rFonts w:ascii="Cambria Math" w:hAnsi="Cambria Math"/>
          <w:sz w:val="22"/>
          <w:szCs w:val="22"/>
          <w:lang w:val="en-US"/>
        </w:rPr>
        <w:t xml:space="preserve"> Saxum, the largest boulder on the south pole, is </w:t>
      </w:r>
      <w:r w:rsidR="00117B4E" w:rsidRPr="00CE76F4">
        <w:rPr>
          <w:rFonts w:ascii="Cambria Math" w:hAnsi="Cambria Math"/>
          <w:sz w:val="22"/>
          <w:szCs w:val="22"/>
          <w:lang w:val="en-US"/>
        </w:rPr>
        <w:t>of particular interest in this regard</w:t>
      </w:r>
      <w:r w:rsidR="00645805" w:rsidRPr="00CE76F4">
        <w:rPr>
          <w:rFonts w:ascii="Cambria Math" w:hAnsi="Cambria Math"/>
          <w:sz w:val="22"/>
          <w:szCs w:val="22"/>
          <w:lang w:val="en-US"/>
        </w:rPr>
        <w:t xml:space="preserve"> (Fig. </w:t>
      </w:r>
      <w:r w:rsidR="00EC0B8A" w:rsidRPr="00CE76F4">
        <w:rPr>
          <w:rFonts w:ascii="Cambria Math" w:hAnsi="Cambria Math"/>
          <w:sz w:val="22"/>
          <w:szCs w:val="22"/>
          <w:lang w:val="en-US"/>
        </w:rPr>
        <w:t>1b-d</w:t>
      </w:r>
      <w:r w:rsidR="00645805" w:rsidRPr="00CE76F4">
        <w:rPr>
          <w:rFonts w:ascii="Cambria Math" w:hAnsi="Cambria Math"/>
          <w:sz w:val="22"/>
          <w:szCs w:val="22"/>
          <w:lang w:val="en-US"/>
        </w:rPr>
        <w:t xml:space="preserve">). As was pointed out </w:t>
      </w:r>
      <w:r w:rsidR="006E66E3" w:rsidRPr="00CE76F4">
        <w:rPr>
          <w:rFonts w:ascii="Cambria Math" w:hAnsi="Cambria Math"/>
          <w:sz w:val="22"/>
          <w:szCs w:val="22"/>
          <w:lang w:val="en-US"/>
        </w:rPr>
        <w:t>in</w:t>
      </w:r>
      <w:r w:rsidR="00645805" w:rsidRPr="00CE76F4">
        <w:rPr>
          <w:rFonts w:ascii="Cambria Math" w:hAnsi="Cambria Math"/>
          <w:sz w:val="22"/>
          <w:szCs w:val="22"/>
          <w:lang w:val="en-US"/>
        </w:rPr>
        <w:t xml:space="preserve"> the global </w:t>
      </w:r>
      <w:r w:rsidR="00117B4E" w:rsidRPr="00CE76F4">
        <w:rPr>
          <w:rFonts w:ascii="Cambria Math" w:hAnsi="Cambria Math"/>
          <w:sz w:val="22"/>
          <w:szCs w:val="22"/>
          <w:lang w:val="en-US"/>
        </w:rPr>
        <w:t xml:space="preserve">Ryugu </w:t>
      </w:r>
      <w:r w:rsidR="00645805" w:rsidRPr="00CE76F4">
        <w:rPr>
          <w:rFonts w:ascii="Cambria Math" w:hAnsi="Cambria Math"/>
          <w:sz w:val="22"/>
          <w:szCs w:val="22"/>
          <w:lang w:val="en-US"/>
        </w:rPr>
        <w:t>observation</w:t>
      </w:r>
      <w:r w:rsidR="00117B4E" w:rsidRPr="00CE76F4">
        <w:rPr>
          <w:rFonts w:ascii="Cambria Math" w:hAnsi="Cambria Math"/>
          <w:sz w:val="22"/>
          <w:szCs w:val="22"/>
          <w:lang w:val="en-US"/>
        </w:rPr>
        <w:t>s</w:t>
      </w:r>
      <w:r w:rsidR="00645805" w:rsidRPr="00CE76F4">
        <w:rPr>
          <w:rFonts w:ascii="Cambria Math" w:hAnsi="Cambria Math"/>
          <w:sz w:val="22"/>
          <w:szCs w:val="22"/>
          <w:lang w:val="en-US"/>
        </w:rPr>
        <w:t xml:space="preserve">, </w:t>
      </w:r>
      <w:proofErr w:type="spellStart"/>
      <w:r w:rsidR="00645805" w:rsidRPr="00CE76F4">
        <w:rPr>
          <w:rFonts w:ascii="Cambria Math" w:hAnsi="Cambria Math"/>
          <w:sz w:val="22"/>
          <w:szCs w:val="22"/>
          <w:lang w:val="en-US"/>
        </w:rPr>
        <w:t>Otohime</w:t>
      </w:r>
      <w:proofErr w:type="spellEnd"/>
      <w:r w:rsidR="00645805" w:rsidRPr="00CE76F4">
        <w:rPr>
          <w:rFonts w:ascii="Cambria Math" w:hAnsi="Cambria Math"/>
          <w:sz w:val="22"/>
          <w:szCs w:val="22"/>
          <w:lang w:val="en-US"/>
        </w:rPr>
        <w:t xml:space="preserve"> has </w:t>
      </w:r>
      <w:r w:rsidR="00436049" w:rsidRPr="00CE76F4">
        <w:rPr>
          <w:rFonts w:ascii="Cambria Math" w:hAnsi="Cambria Math"/>
          <w:sz w:val="22"/>
          <w:szCs w:val="22"/>
          <w:lang w:val="en-US"/>
        </w:rPr>
        <w:t xml:space="preserve">multiple sharp facets on its surface and </w:t>
      </w:r>
      <w:r w:rsidR="00645805" w:rsidRPr="00CE76F4">
        <w:rPr>
          <w:rFonts w:ascii="Cambria Math" w:hAnsi="Cambria Math"/>
          <w:sz w:val="22"/>
          <w:szCs w:val="22"/>
          <w:lang w:val="en-US"/>
        </w:rPr>
        <w:t xml:space="preserve">many cracks </w:t>
      </w:r>
      <w:r w:rsidR="006E66E3" w:rsidRPr="00CE76F4">
        <w:rPr>
          <w:rFonts w:ascii="Cambria Math" w:hAnsi="Cambria Math"/>
          <w:sz w:val="22"/>
          <w:szCs w:val="22"/>
          <w:lang w:val="en-US"/>
        </w:rPr>
        <w:t>that</w:t>
      </w:r>
      <w:r w:rsidR="00645805" w:rsidRPr="00CE76F4">
        <w:rPr>
          <w:rFonts w:ascii="Cambria Math" w:hAnsi="Cambria Math"/>
          <w:sz w:val="22"/>
          <w:szCs w:val="22"/>
          <w:lang w:val="en-US"/>
        </w:rPr>
        <w:t xml:space="preserve"> could </w:t>
      </w:r>
      <w:r w:rsidR="00117B4E" w:rsidRPr="00CE76F4">
        <w:rPr>
          <w:rFonts w:ascii="Cambria Math" w:hAnsi="Cambria Math"/>
          <w:sz w:val="22"/>
          <w:szCs w:val="22"/>
          <w:lang w:val="en-US"/>
        </w:rPr>
        <w:t xml:space="preserve">have </w:t>
      </w:r>
      <w:r w:rsidR="00645805" w:rsidRPr="00CE76F4">
        <w:rPr>
          <w:rFonts w:ascii="Cambria Math" w:hAnsi="Cambria Math"/>
          <w:sz w:val="22"/>
          <w:szCs w:val="22"/>
          <w:lang w:val="en-US"/>
        </w:rPr>
        <w:t>be</w:t>
      </w:r>
      <w:r w:rsidR="00117B4E" w:rsidRPr="00CE76F4">
        <w:rPr>
          <w:rFonts w:ascii="Cambria Math" w:hAnsi="Cambria Math"/>
          <w:sz w:val="22"/>
          <w:szCs w:val="22"/>
          <w:lang w:val="en-US"/>
        </w:rPr>
        <w:t>en</w:t>
      </w:r>
      <w:r w:rsidR="00645805" w:rsidRPr="00CE76F4">
        <w:rPr>
          <w:rFonts w:ascii="Cambria Math" w:hAnsi="Cambria Math"/>
          <w:sz w:val="22"/>
          <w:szCs w:val="22"/>
          <w:lang w:val="en-US"/>
        </w:rPr>
        <w:t xml:space="preserve"> caused by meteorite impacts</w:t>
      </w:r>
      <w:sdt>
        <w:sdtPr>
          <w:rPr>
            <w:rFonts w:ascii="Cambria Math" w:hAnsi="Cambria Math" w:hint="eastAsia"/>
            <w:sz w:val="22"/>
            <w:szCs w:val="22"/>
            <w:lang w:val="en-US"/>
          </w:rPr>
          <w:id w:val="829791247"/>
          <w:citation/>
        </w:sdtPr>
        <w:sdtEndPr>
          <w:rPr>
            <w:rFonts w:hint="default"/>
          </w:rPr>
        </w:sdtEndPr>
        <w:sdtContent>
          <w:r w:rsidR="00A93DBF" w:rsidRPr="00CE76F4">
            <w:rPr>
              <w:rFonts w:ascii="Cambria Math" w:hAnsi="Cambria Math"/>
              <w:sz w:val="22"/>
              <w:szCs w:val="22"/>
              <w:lang w:val="en-US"/>
            </w:rPr>
            <w:fldChar w:fldCharType="begin"/>
          </w:r>
          <w:r w:rsidR="00A93DBF" w:rsidRPr="00CE76F4">
            <w:rPr>
              <w:rFonts w:ascii="Cambria Math" w:hAnsi="Cambria Math"/>
              <w:sz w:val="22"/>
              <w:szCs w:val="22"/>
              <w:lang w:val="en-US"/>
            </w:rPr>
            <w:instrText xml:space="preserve"> CITATION Sug19 \l 1033 </w:instrText>
          </w:r>
          <w:r w:rsidR="00A93DBF"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[7]</w:t>
          </w:r>
          <w:r w:rsidR="00A93DBF" w:rsidRPr="00CE76F4">
            <w:rPr>
              <w:rFonts w:ascii="Cambria Math" w:hAnsi="Cambria Math"/>
              <w:sz w:val="22"/>
              <w:szCs w:val="22"/>
              <w:lang w:val="en-US"/>
            </w:rPr>
            <w:fldChar w:fldCharType="end"/>
          </w:r>
        </w:sdtContent>
      </w:sdt>
      <w:r w:rsidR="00645805" w:rsidRPr="00CE76F4">
        <w:rPr>
          <w:rFonts w:ascii="Cambria Math" w:hAnsi="Cambria Math"/>
          <w:sz w:val="22"/>
          <w:szCs w:val="22"/>
          <w:lang w:val="en-US"/>
        </w:rPr>
        <w:t xml:space="preserve">. </w:t>
      </w:r>
      <w:r w:rsidR="00522D12" w:rsidRPr="00CE76F4">
        <w:rPr>
          <w:rFonts w:ascii="Cambria Math" w:hAnsi="Cambria Math"/>
          <w:sz w:val="22"/>
          <w:szCs w:val="22"/>
          <w:lang w:val="en-US"/>
        </w:rPr>
        <w:t xml:space="preserve">Furthermore, </w:t>
      </w:r>
      <w:proofErr w:type="spellStart"/>
      <w:r w:rsidR="00522D12" w:rsidRPr="00CE76F4">
        <w:rPr>
          <w:rFonts w:ascii="Cambria Math" w:hAnsi="Cambria Math"/>
          <w:sz w:val="22"/>
          <w:szCs w:val="22"/>
          <w:lang w:val="en-US"/>
        </w:rPr>
        <w:t>Otohime</w:t>
      </w:r>
      <w:proofErr w:type="spellEnd"/>
      <w:r w:rsidR="00522D12" w:rsidRPr="00CE76F4">
        <w:rPr>
          <w:rFonts w:ascii="Cambria Math" w:hAnsi="Cambria Math"/>
          <w:sz w:val="22"/>
          <w:szCs w:val="22"/>
          <w:lang w:val="en-US"/>
        </w:rPr>
        <w:t xml:space="preserve"> consists of three facets, two </w:t>
      </w:r>
      <w:r w:rsidR="008F4C63" w:rsidRPr="00CE76F4">
        <w:rPr>
          <w:rFonts w:ascii="Cambria Math" w:hAnsi="Cambria Math"/>
          <w:sz w:val="22"/>
          <w:szCs w:val="22"/>
          <w:lang w:val="en-US"/>
        </w:rPr>
        <w:t>flat</w:t>
      </w:r>
      <w:r w:rsidR="00522D12" w:rsidRPr="00CE76F4">
        <w:rPr>
          <w:rFonts w:ascii="Cambria Math" w:hAnsi="Cambria Math"/>
          <w:sz w:val="22"/>
          <w:szCs w:val="22"/>
          <w:lang w:val="en-US"/>
        </w:rPr>
        <w:t xml:space="preserve"> facets (A and B) and one rough facet (C)</w:t>
      </w:r>
      <w:r w:rsidR="00640DF4" w:rsidRPr="00CE76F4">
        <w:rPr>
          <w:rFonts w:ascii="Cambria Math" w:hAnsi="Cambria Math"/>
          <w:sz w:val="22"/>
          <w:szCs w:val="22"/>
          <w:lang w:val="en-US"/>
        </w:rPr>
        <w:t xml:space="preserve"> (detailed regions of interest for spectral properties </w:t>
      </w:r>
      <w:r w:rsidR="00D821EF" w:rsidRPr="00CE76F4">
        <w:rPr>
          <w:rFonts w:ascii="Cambria Math" w:hAnsi="Cambria Math"/>
          <w:sz w:val="22"/>
          <w:szCs w:val="22"/>
          <w:lang w:val="en-US"/>
        </w:rPr>
        <w:t xml:space="preserve">in Fig. 2 </w:t>
      </w:r>
      <w:r w:rsidR="00640DF4" w:rsidRPr="00CE76F4">
        <w:rPr>
          <w:rFonts w:ascii="Cambria Math" w:hAnsi="Cambria Math"/>
          <w:sz w:val="22"/>
          <w:szCs w:val="22"/>
          <w:lang w:val="en-US"/>
        </w:rPr>
        <w:t>are shown in Fig. S1)</w:t>
      </w:r>
      <w:r w:rsidR="00522D12" w:rsidRPr="00CE76F4">
        <w:rPr>
          <w:rFonts w:ascii="Cambria Math" w:hAnsi="Cambria Math"/>
          <w:sz w:val="22"/>
          <w:szCs w:val="22"/>
          <w:lang w:val="en-US"/>
        </w:rPr>
        <w:t xml:space="preserve">. </w:t>
      </w:r>
      <w:r w:rsidR="00645805" w:rsidRPr="00CE76F4">
        <w:rPr>
          <w:rFonts w:ascii="Cambria Math" w:hAnsi="Cambria Math"/>
          <w:sz w:val="22"/>
          <w:szCs w:val="22"/>
          <w:lang w:val="en-US"/>
        </w:rPr>
        <w:t xml:space="preserve">On the south pole, the blue </w:t>
      </w:r>
      <w:r w:rsidR="00413484" w:rsidRPr="00CE76F4">
        <w:rPr>
          <w:rFonts w:ascii="Cambria Math" w:hAnsi="Cambria Math"/>
          <w:sz w:val="22"/>
          <w:szCs w:val="22"/>
          <w:lang w:val="en-US"/>
        </w:rPr>
        <w:t>F</w:t>
      </w:r>
      <w:r w:rsidR="00645805" w:rsidRPr="00CE76F4">
        <w:rPr>
          <w:rFonts w:ascii="Cambria Math" w:hAnsi="Cambria Math"/>
          <w:sz w:val="22"/>
          <w:szCs w:val="22"/>
          <w:lang w:val="en-US"/>
        </w:rPr>
        <w:t xml:space="preserve">acets A and B show </w:t>
      </w:r>
      <w:r w:rsidR="006E66E3" w:rsidRPr="00CE76F4">
        <w:rPr>
          <w:rFonts w:ascii="Cambria Math" w:hAnsi="Cambria Math"/>
          <w:sz w:val="22"/>
          <w:szCs w:val="22"/>
          <w:lang w:val="en-US"/>
        </w:rPr>
        <w:t xml:space="preserve">a </w:t>
      </w:r>
      <w:r w:rsidR="00522D12" w:rsidRPr="00CE76F4">
        <w:rPr>
          <w:rFonts w:ascii="Cambria Math" w:hAnsi="Cambria Math"/>
          <w:sz w:val="22"/>
          <w:szCs w:val="22"/>
          <w:lang w:val="en-US"/>
        </w:rPr>
        <w:t xml:space="preserve">relatively </w:t>
      </w:r>
      <w:r w:rsidR="00645805" w:rsidRPr="00CE76F4">
        <w:rPr>
          <w:rFonts w:ascii="Cambria Math" w:hAnsi="Cambria Math"/>
          <w:sz w:val="22"/>
          <w:szCs w:val="22"/>
          <w:lang w:val="en-US"/>
        </w:rPr>
        <w:t>deeper</w:t>
      </w:r>
      <w:r w:rsidR="00522D12" w:rsidRPr="00CE76F4">
        <w:rPr>
          <w:rFonts w:ascii="Cambria Math" w:hAnsi="Cambria Math"/>
          <w:sz w:val="22"/>
          <w:szCs w:val="22"/>
          <w:lang w:val="en-US"/>
        </w:rPr>
        <w:t xml:space="preserve"> </w:t>
      </w:r>
      <w:r w:rsidR="00645805" w:rsidRPr="00CE76F4">
        <w:rPr>
          <w:rFonts w:ascii="Cambria Math" w:hAnsi="Cambria Math"/>
          <w:sz w:val="22"/>
          <w:szCs w:val="22"/>
          <w:lang w:val="en-US"/>
        </w:rPr>
        <w:t xml:space="preserve">0.7-µm band absorption than </w:t>
      </w:r>
      <w:r w:rsidR="00413484" w:rsidRPr="00CE76F4">
        <w:rPr>
          <w:rFonts w:ascii="Cambria Math" w:hAnsi="Cambria Math"/>
          <w:sz w:val="22"/>
          <w:szCs w:val="22"/>
          <w:lang w:val="en-US"/>
        </w:rPr>
        <w:t>F</w:t>
      </w:r>
      <w:r w:rsidR="00645805" w:rsidRPr="00CE76F4">
        <w:rPr>
          <w:rFonts w:ascii="Cambria Math" w:hAnsi="Cambria Math"/>
          <w:sz w:val="22"/>
          <w:szCs w:val="22"/>
          <w:lang w:val="en-US"/>
        </w:rPr>
        <w:t>acet C</w:t>
      </w:r>
      <w:r w:rsidR="006E66E3" w:rsidRPr="00CE76F4">
        <w:rPr>
          <w:rFonts w:ascii="Cambria Math" w:hAnsi="Cambria Math"/>
          <w:sz w:val="22"/>
          <w:szCs w:val="22"/>
          <w:lang w:val="en-US"/>
        </w:rPr>
        <w:t>,</w:t>
      </w:r>
      <w:r w:rsidR="00645805" w:rsidRPr="00CE76F4">
        <w:rPr>
          <w:rFonts w:ascii="Cambria Math" w:hAnsi="Cambria Math"/>
          <w:sz w:val="22"/>
          <w:szCs w:val="22"/>
          <w:lang w:val="en-US"/>
        </w:rPr>
        <w:t xml:space="preserve"> which has </w:t>
      </w:r>
      <w:r w:rsidR="00117B4E" w:rsidRPr="00CE76F4">
        <w:rPr>
          <w:rFonts w:ascii="Cambria Math" w:hAnsi="Cambria Math"/>
          <w:sz w:val="22"/>
          <w:szCs w:val="22"/>
          <w:lang w:val="en-US"/>
        </w:rPr>
        <w:t xml:space="preserve">a </w:t>
      </w:r>
      <w:r w:rsidR="00645805" w:rsidRPr="00CE76F4">
        <w:rPr>
          <w:rFonts w:ascii="Cambria Math" w:hAnsi="Cambria Math"/>
          <w:sz w:val="22"/>
          <w:szCs w:val="22"/>
          <w:lang w:val="en-US"/>
        </w:rPr>
        <w:t xml:space="preserve">spectral slope </w:t>
      </w:r>
      <w:proofErr w:type="gramStart"/>
      <w:r w:rsidR="00645805" w:rsidRPr="00CE76F4">
        <w:rPr>
          <w:rFonts w:ascii="Cambria Math" w:hAnsi="Cambria Math"/>
          <w:sz w:val="22"/>
          <w:szCs w:val="22"/>
          <w:lang w:val="en-US"/>
        </w:rPr>
        <w:t>similar to</w:t>
      </w:r>
      <w:proofErr w:type="gramEnd"/>
      <w:r w:rsidR="00645805" w:rsidRPr="00CE76F4">
        <w:rPr>
          <w:rFonts w:ascii="Cambria Math" w:hAnsi="Cambria Math"/>
          <w:sz w:val="22"/>
          <w:szCs w:val="22"/>
          <w:lang w:val="en-US"/>
        </w:rPr>
        <w:t xml:space="preserve"> the average </w:t>
      </w:r>
      <w:r w:rsidR="00117B4E" w:rsidRPr="00CE76F4">
        <w:rPr>
          <w:rFonts w:ascii="Cambria Math" w:hAnsi="Cambria Math"/>
          <w:sz w:val="22"/>
          <w:szCs w:val="22"/>
          <w:lang w:val="en-US"/>
        </w:rPr>
        <w:t xml:space="preserve">for </w:t>
      </w:r>
      <w:r w:rsidR="00645805" w:rsidRPr="00CE76F4">
        <w:rPr>
          <w:rFonts w:ascii="Cambria Math" w:hAnsi="Cambria Math"/>
          <w:sz w:val="22"/>
          <w:szCs w:val="22"/>
          <w:lang w:val="en-US"/>
        </w:rPr>
        <w:t xml:space="preserve">Ryugu. The spectra of north pole and </w:t>
      </w:r>
      <w:proofErr w:type="spellStart"/>
      <w:r w:rsidR="00645805" w:rsidRPr="00CE76F4">
        <w:rPr>
          <w:rFonts w:ascii="Cambria Math" w:hAnsi="Cambria Math"/>
          <w:sz w:val="22"/>
          <w:szCs w:val="22"/>
          <w:lang w:val="en-US"/>
        </w:rPr>
        <w:t>Otohime</w:t>
      </w:r>
      <w:r w:rsidR="006E66E3" w:rsidRPr="00CE76F4">
        <w:rPr>
          <w:rFonts w:ascii="Cambria Math" w:hAnsi="Cambria Math"/>
          <w:sz w:val="22"/>
          <w:szCs w:val="22"/>
          <w:lang w:val="en-US"/>
        </w:rPr>
        <w:t>’s</w:t>
      </w:r>
      <w:proofErr w:type="spellEnd"/>
      <w:r w:rsidR="00645805" w:rsidRPr="00CE76F4">
        <w:rPr>
          <w:rFonts w:ascii="Cambria Math" w:hAnsi="Cambria Math"/>
          <w:sz w:val="22"/>
          <w:szCs w:val="22"/>
          <w:lang w:val="en-US"/>
        </w:rPr>
        <w:t xml:space="preserve"> </w:t>
      </w:r>
      <w:r w:rsidR="00413484" w:rsidRPr="00CE76F4">
        <w:rPr>
          <w:rFonts w:ascii="Cambria Math" w:hAnsi="Cambria Math"/>
          <w:sz w:val="22"/>
          <w:szCs w:val="22"/>
          <w:lang w:val="en-US"/>
        </w:rPr>
        <w:t>F</w:t>
      </w:r>
      <w:r w:rsidR="00645805" w:rsidRPr="00CE76F4">
        <w:rPr>
          <w:rFonts w:ascii="Cambria Math" w:hAnsi="Cambria Math"/>
          <w:sz w:val="22"/>
          <w:szCs w:val="22"/>
          <w:lang w:val="en-US"/>
        </w:rPr>
        <w:t xml:space="preserve">acet A exhibit the bluest spectrum (b-x slope of </w:t>
      </w:r>
      <w:r w:rsidR="00A7781D" w:rsidRPr="00CE76F4">
        <w:rPr>
          <w:rFonts w:ascii="Cambria Math" w:hAnsi="Cambria Math"/>
          <w:sz w:val="22"/>
          <w:szCs w:val="22"/>
          <w:lang w:val="en-US"/>
        </w:rPr>
        <w:t>-</w:t>
      </w:r>
      <w:r w:rsidR="00632EEA" w:rsidRPr="00CE76F4">
        <w:rPr>
          <w:rFonts w:ascii="Cambria Math" w:hAnsi="Cambria Math"/>
          <w:sz w:val="22"/>
          <w:szCs w:val="22"/>
          <w:lang w:val="en-US"/>
        </w:rPr>
        <w:t xml:space="preserve">0.17 /µm and </w:t>
      </w:r>
      <w:r w:rsidR="00645805" w:rsidRPr="00CE76F4">
        <w:rPr>
          <w:rFonts w:ascii="Cambria Math" w:hAnsi="Cambria Math"/>
          <w:sz w:val="22"/>
          <w:szCs w:val="22"/>
          <w:lang w:val="en-US"/>
        </w:rPr>
        <w:t>-0.</w:t>
      </w:r>
      <w:r w:rsidR="005617BA" w:rsidRPr="00CE76F4">
        <w:rPr>
          <w:rFonts w:ascii="Cambria Math" w:hAnsi="Cambria Math"/>
          <w:sz w:val="22"/>
          <w:szCs w:val="22"/>
          <w:lang w:val="en-US"/>
        </w:rPr>
        <w:t>1</w:t>
      </w:r>
      <w:r w:rsidR="00286373" w:rsidRPr="00CE76F4">
        <w:rPr>
          <w:rFonts w:ascii="Cambria Math" w:hAnsi="Cambria Math"/>
          <w:sz w:val="22"/>
          <w:szCs w:val="22"/>
          <w:lang w:val="en-US"/>
        </w:rPr>
        <w:t>4</w:t>
      </w:r>
      <w:r w:rsidR="00645805" w:rsidRPr="00CE76F4">
        <w:rPr>
          <w:rFonts w:ascii="Cambria Math" w:hAnsi="Cambria Math"/>
          <w:sz w:val="22"/>
          <w:szCs w:val="22"/>
          <w:lang w:val="en-US"/>
        </w:rPr>
        <w:t xml:space="preserve"> /µm</w:t>
      </w:r>
      <w:r w:rsidR="00632EEA" w:rsidRPr="00CE76F4">
        <w:rPr>
          <w:rFonts w:ascii="Cambria Math" w:hAnsi="Cambria Math"/>
          <w:sz w:val="22"/>
          <w:szCs w:val="22"/>
          <w:lang w:val="en-US"/>
        </w:rPr>
        <w:t>, respectively</w:t>
      </w:r>
      <w:r w:rsidR="00645805" w:rsidRPr="00CE76F4">
        <w:rPr>
          <w:rFonts w:ascii="Cambria Math" w:hAnsi="Cambria Math"/>
          <w:sz w:val="22"/>
          <w:szCs w:val="22"/>
          <w:lang w:val="en-US"/>
        </w:rPr>
        <w:t>) and</w:t>
      </w:r>
      <w:r w:rsidR="006E66E3" w:rsidRPr="00CE76F4">
        <w:rPr>
          <w:rFonts w:ascii="Cambria Math" w:hAnsi="Cambria Math"/>
          <w:sz w:val="22"/>
          <w:szCs w:val="22"/>
          <w:lang w:val="en-US"/>
        </w:rPr>
        <w:t xml:space="preserve"> a relatively deeper</w:t>
      </w:r>
      <w:r w:rsidR="00645805" w:rsidRPr="00CE76F4">
        <w:rPr>
          <w:rFonts w:ascii="Cambria Math" w:hAnsi="Cambria Math"/>
          <w:sz w:val="22"/>
          <w:szCs w:val="22"/>
          <w:lang w:val="en-US"/>
        </w:rPr>
        <w:t xml:space="preserve"> 0.7-µm band absorption</w:t>
      </w:r>
      <w:r w:rsidR="00EC0B8A" w:rsidRPr="00CE76F4">
        <w:rPr>
          <w:rFonts w:ascii="Cambria Math" w:hAnsi="Cambria Math"/>
          <w:sz w:val="22"/>
          <w:szCs w:val="22"/>
          <w:lang w:val="en-US"/>
        </w:rPr>
        <w:t xml:space="preserve"> (Fig. 2)</w:t>
      </w:r>
      <w:r w:rsidR="006B1D9E" w:rsidRPr="00CE76F4">
        <w:rPr>
          <w:rFonts w:ascii="Cambria Math" w:hAnsi="Cambria Math"/>
          <w:sz w:val="22"/>
          <w:szCs w:val="22"/>
          <w:lang w:val="en-US"/>
        </w:rPr>
        <w:t xml:space="preserve">. </w:t>
      </w:r>
      <w:r w:rsidR="00FA766A" w:rsidRPr="00CE76F4">
        <w:rPr>
          <w:rFonts w:ascii="Cambria Math" w:hAnsi="Cambria Math"/>
          <w:sz w:val="22"/>
          <w:szCs w:val="22"/>
          <w:lang w:val="en-US"/>
        </w:rPr>
        <w:t>The de</w:t>
      </w:r>
      <w:r w:rsidR="005D44FF" w:rsidRPr="00CE76F4">
        <w:rPr>
          <w:rFonts w:ascii="Cambria Math" w:hAnsi="Cambria Math"/>
          <w:sz w:val="22"/>
          <w:szCs w:val="22"/>
          <w:lang w:val="en-US"/>
        </w:rPr>
        <w:t>pth</w:t>
      </w:r>
      <w:r w:rsidR="00FA766A" w:rsidRPr="00CE76F4">
        <w:rPr>
          <w:rFonts w:ascii="Cambria Math" w:hAnsi="Cambria Math"/>
          <w:sz w:val="22"/>
          <w:szCs w:val="22"/>
          <w:lang w:val="en-US"/>
        </w:rPr>
        <w:t xml:space="preserve"> of 0.7-µm absorption for the north pole region and Facet A are 1.24</w:t>
      </w:r>
      <w:r w:rsidR="00A057F0" w:rsidRPr="00CE76F4">
        <w:rPr>
          <w:rFonts w:ascii="Cambria Math" w:hAnsi="Cambria Math"/>
          <w:sz w:val="22"/>
          <w:szCs w:val="22"/>
          <w:lang w:val="en-US"/>
        </w:rPr>
        <w:t>±0.11</w:t>
      </w:r>
      <w:r w:rsidR="00FA766A" w:rsidRPr="00CE76F4">
        <w:rPr>
          <w:rFonts w:ascii="Cambria Math" w:hAnsi="Cambria Math"/>
          <w:sz w:val="22"/>
          <w:szCs w:val="22"/>
          <w:lang w:val="en-US"/>
        </w:rPr>
        <w:t>% and 1.28</w:t>
      </w:r>
      <w:r w:rsidR="00A057F0" w:rsidRPr="00CE76F4">
        <w:rPr>
          <w:rFonts w:ascii="Cambria Math" w:hAnsi="Cambria Math"/>
          <w:sz w:val="22"/>
          <w:szCs w:val="22"/>
          <w:lang w:val="en-US"/>
        </w:rPr>
        <w:t>±0.06</w:t>
      </w:r>
      <w:r w:rsidR="00FA766A" w:rsidRPr="00CE76F4">
        <w:rPr>
          <w:rFonts w:ascii="Cambria Math" w:hAnsi="Cambria Math"/>
          <w:sz w:val="22"/>
          <w:szCs w:val="22"/>
          <w:lang w:val="en-US"/>
        </w:rPr>
        <w:t xml:space="preserve">%, respectively, while the typical Ryugu </w:t>
      </w:r>
      <w:r w:rsidR="00FC0BC9" w:rsidRPr="00CE76F4">
        <w:rPr>
          <w:rFonts w:ascii="Cambria Math" w:hAnsi="Cambria Math"/>
          <w:sz w:val="22"/>
          <w:szCs w:val="22"/>
          <w:lang w:val="en-US"/>
        </w:rPr>
        <w:t xml:space="preserve">and Facet C </w:t>
      </w:r>
      <w:r w:rsidR="00FA766A" w:rsidRPr="00CE76F4">
        <w:rPr>
          <w:rFonts w:ascii="Cambria Math" w:hAnsi="Cambria Math"/>
          <w:sz w:val="22"/>
          <w:szCs w:val="22"/>
          <w:lang w:val="en-US"/>
        </w:rPr>
        <w:t>absorption value</w:t>
      </w:r>
      <w:r w:rsidR="00FC0BC9" w:rsidRPr="00CE76F4">
        <w:rPr>
          <w:rFonts w:ascii="Cambria Math" w:hAnsi="Cambria Math"/>
          <w:sz w:val="22"/>
          <w:szCs w:val="22"/>
          <w:lang w:val="en-US"/>
        </w:rPr>
        <w:t xml:space="preserve">s are </w:t>
      </w:r>
      <w:r w:rsidR="00FA766A" w:rsidRPr="00CE76F4">
        <w:rPr>
          <w:rFonts w:ascii="Cambria Math" w:hAnsi="Cambria Math"/>
          <w:sz w:val="22"/>
          <w:szCs w:val="22"/>
          <w:lang w:val="en-US"/>
        </w:rPr>
        <w:t>0.98%</w:t>
      </w:r>
      <w:r w:rsidR="00FC0BC9" w:rsidRPr="00CE76F4">
        <w:rPr>
          <w:rFonts w:ascii="Cambria Math" w:hAnsi="Cambria Math"/>
          <w:sz w:val="22"/>
          <w:szCs w:val="22"/>
          <w:lang w:val="en-US"/>
        </w:rPr>
        <w:t xml:space="preserve"> and </w:t>
      </w:r>
      <w:r w:rsidR="00A0109D" w:rsidRPr="00CE76F4">
        <w:rPr>
          <w:rFonts w:ascii="Cambria Math" w:hAnsi="Cambria Math"/>
          <w:sz w:val="22"/>
          <w:szCs w:val="22"/>
          <w:lang w:val="en-US"/>
        </w:rPr>
        <w:t>0.63±0.08</w:t>
      </w:r>
      <w:r w:rsidR="00FC0BC9" w:rsidRPr="00CE76F4">
        <w:rPr>
          <w:rFonts w:ascii="Cambria Math" w:hAnsi="Cambria Math"/>
          <w:sz w:val="22"/>
          <w:szCs w:val="22"/>
          <w:lang w:val="en-US"/>
        </w:rPr>
        <w:t xml:space="preserve"> %</w:t>
      </w:r>
      <w:r w:rsidR="00FA766A" w:rsidRPr="00CE76F4">
        <w:rPr>
          <w:rFonts w:ascii="Cambria Math" w:hAnsi="Cambria Math"/>
          <w:sz w:val="22"/>
          <w:szCs w:val="22"/>
          <w:lang w:val="en-US"/>
        </w:rPr>
        <w:t>.</w:t>
      </w:r>
      <w:r w:rsidR="00A057F0" w:rsidRPr="00CE76F4">
        <w:rPr>
          <w:rFonts w:ascii="Cambria Math" w:hAnsi="Cambria Math"/>
          <w:sz w:val="22"/>
          <w:szCs w:val="22"/>
          <w:lang w:val="en-US"/>
        </w:rPr>
        <w:t xml:space="preserve"> </w:t>
      </w:r>
      <w:r w:rsidR="00ED10FC" w:rsidRPr="00CE76F4">
        <w:rPr>
          <w:rFonts w:ascii="Cambria Math" w:hAnsi="Cambria Math"/>
          <w:sz w:val="22"/>
          <w:szCs w:val="22"/>
          <w:lang w:val="en-US"/>
        </w:rPr>
        <w:t xml:space="preserve">This absorption is much deeper than the hint of absorption excess of ~0.07% at low </w:t>
      </w:r>
      <w:proofErr w:type="spellStart"/>
      <w:r w:rsidR="00D775D4" w:rsidRPr="00CE76F4">
        <w:rPr>
          <w:rFonts w:ascii="Cambria Math" w:hAnsi="Cambria Math"/>
          <w:sz w:val="22"/>
          <w:szCs w:val="22"/>
          <w:lang w:val="en-US"/>
        </w:rPr>
        <w:t>l</w:t>
      </w:r>
      <w:r w:rsidR="00ED10FC" w:rsidRPr="00CE76F4">
        <w:rPr>
          <w:rFonts w:ascii="Cambria Math" w:hAnsi="Cambria Math"/>
          <w:sz w:val="22"/>
          <w:szCs w:val="22"/>
          <w:lang w:val="en-US"/>
        </w:rPr>
        <w:t>attitudes</w:t>
      </w:r>
      <w:proofErr w:type="spellEnd"/>
      <w:sdt>
        <w:sdtPr>
          <w:rPr>
            <w:rFonts w:ascii="Cambria Math" w:hAnsi="Cambria Math"/>
            <w:sz w:val="22"/>
            <w:szCs w:val="22"/>
            <w:lang w:val="en-US"/>
          </w:rPr>
          <w:id w:val="1032763946"/>
          <w:citation/>
        </w:sdtPr>
        <w:sdtEndPr/>
        <w:sdtContent>
          <w:r w:rsidR="00ED10FC" w:rsidRPr="00CE76F4">
            <w:rPr>
              <w:rFonts w:ascii="Cambria Math" w:hAnsi="Cambria Math"/>
              <w:sz w:val="22"/>
              <w:szCs w:val="22"/>
              <w:lang w:val="en-US"/>
            </w:rPr>
            <w:fldChar w:fldCharType="begin"/>
          </w:r>
          <w:r w:rsidR="00ED10FC" w:rsidRPr="00CE76F4">
            <w:rPr>
              <w:rFonts w:ascii="Cambria Math" w:hAnsi="Cambria Math"/>
              <w:sz w:val="22"/>
              <w:szCs w:val="22"/>
              <w:lang w:val="en-US"/>
            </w:rPr>
            <w:instrText xml:space="preserve"> CITATION Kamed \l 1033 </w:instrText>
          </w:r>
          <w:r w:rsidR="00ED10FC"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[18]</w:t>
          </w:r>
          <w:r w:rsidR="00ED10FC" w:rsidRPr="00CE76F4">
            <w:rPr>
              <w:rFonts w:ascii="Cambria Math" w:hAnsi="Cambria Math"/>
              <w:sz w:val="22"/>
              <w:szCs w:val="22"/>
              <w:lang w:val="en-US"/>
            </w:rPr>
            <w:fldChar w:fldCharType="end"/>
          </w:r>
        </w:sdtContent>
      </w:sdt>
      <w:r w:rsidR="00ED10FC" w:rsidRPr="00CE76F4">
        <w:rPr>
          <w:rFonts w:ascii="Cambria Math" w:hAnsi="Cambria Math"/>
          <w:sz w:val="22"/>
          <w:szCs w:val="22"/>
          <w:lang w:val="en-US"/>
        </w:rPr>
        <w:t xml:space="preserve">. </w:t>
      </w:r>
      <w:r w:rsidR="00FC0BC9" w:rsidRPr="00CE76F4">
        <w:rPr>
          <w:rFonts w:ascii="Cambria Math" w:hAnsi="Cambria Math"/>
          <w:sz w:val="22"/>
          <w:szCs w:val="22"/>
          <w:lang w:val="en-US"/>
        </w:rPr>
        <w:t>Because t</w:t>
      </w:r>
      <w:r w:rsidR="00A057F0" w:rsidRPr="00CE76F4">
        <w:rPr>
          <w:rFonts w:ascii="Cambria Math" w:hAnsi="Cambria Math"/>
          <w:sz w:val="22"/>
          <w:szCs w:val="22"/>
          <w:lang w:val="en-US"/>
        </w:rPr>
        <w:t xml:space="preserve">he ambiguity of </w:t>
      </w:r>
      <w:r w:rsidR="008A3F1F" w:rsidRPr="00CE76F4">
        <w:rPr>
          <w:rFonts w:ascii="Cambria Math" w:hAnsi="Cambria Math"/>
          <w:sz w:val="22"/>
          <w:szCs w:val="22"/>
          <w:lang w:val="en-US"/>
        </w:rPr>
        <w:t xml:space="preserve">the </w:t>
      </w:r>
      <w:r w:rsidR="00A057F0" w:rsidRPr="00CE76F4">
        <w:rPr>
          <w:rFonts w:ascii="Cambria Math" w:hAnsi="Cambria Math"/>
          <w:sz w:val="22"/>
          <w:szCs w:val="22"/>
          <w:lang w:val="en-US"/>
        </w:rPr>
        <w:t>0.7-µm absorption measurement from the sensitivity calibration of ONC-T is 1.6%</w:t>
      </w:r>
      <w:sdt>
        <w:sdtPr>
          <w:rPr>
            <w:rFonts w:ascii="Cambria Math" w:hAnsi="Cambria Math"/>
            <w:sz w:val="22"/>
            <w:szCs w:val="22"/>
            <w:lang w:val="en-US"/>
          </w:rPr>
          <w:id w:val="1449970062"/>
          <w:citation/>
        </w:sdtPr>
        <w:sdtEndPr/>
        <w:sdtContent>
          <w:r w:rsidR="00ED10FC" w:rsidRPr="009D390D">
            <w:rPr>
              <w:rFonts w:ascii="Cambria Math" w:hAnsi="Cambria Math"/>
              <w:sz w:val="22"/>
              <w:szCs w:val="22"/>
              <w:lang w:val="en-US"/>
            </w:rPr>
            <w:fldChar w:fldCharType="begin"/>
          </w:r>
          <w:r w:rsidR="00ED10FC" w:rsidRPr="00CE76F4">
            <w:rPr>
              <w:rFonts w:ascii="Cambria Math" w:hAnsi="Cambria Math"/>
              <w:sz w:val="22"/>
              <w:szCs w:val="22"/>
              <w:lang w:val="en-US"/>
            </w:rPr>
            <w:instrText xml:space="preserve"> CITATION Tat19 \l 1033 </w:instrText>
          </w:r>
          <w:r w:rsidR="00ED10FC" w:rsidRPr="009D390D">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[16]</w:t>
          </w:r>
          <w:r w:rsidR="00ED10FC" w:rsidRPr="009D390D">
            <w:rPr>
              <w:rFonts w:ascii="Cambria Math" w:hAnsi="Cambria Math"/>
              <w:sz w:val="22"/>
              <w:szCs w:val="22"/>
              <w:lang w:val="en-US"/>
            </w:rPr>
            <w:fldChar w:fldCharType="end"/>
          </w:r>
        </w:sdtContent>
      </w:sdt>
      <w:r w:rsidR="00AA1F95" w:rsidRPr="00CE76F4">
        <w:rPr>
          <w:rFonts w:ascii="Cambria Math" w:hAnsi="Cambria Math"/>
          <w:sz w:val="22"/>
          <w:szCs w:val="22"/>
          <w:lang w:val="en-US"/>
        </w:rPr>
        <w:t xml:space="preserve">, the absolute value of </w:t>
      </w:r>
      <w:r w:rsidR="003C56A4" w:rsidRPr="00CE76F4">
        <w:rPr>
          <w:rFonts w:ascii="Cambria Math" w:hAnsi="Cambria Math"/>
          <w:sz w:val="22"/>
          <w:szCs w:val="22"/>
          <w:lang w:val="en-US"/>
        </w:rPr>
        <w:t xml:space="preserve">the </w:t>
      </w:r>
      <w:r w:rsidR="00AA1F95" w:rsidRPr="00CE76F4">
        <w:rPr>
          <w:rFonts w:ascii="Cambria Math" w:hAnsi="Cambria Math"/>
          <w:sz w:val="22"/>
          <w:szCs w:val="22"/>
          <w:lang w:val="en-US"/>
        </w:rPr>
        <w:t xml:space="preserve">0.7-µm </w:t>
      </w:r>
      <w:r w:rsidR="00640DF4" w:rsidRPr="00CE76F4">
        <w:rPr>
          <w:rFonts w:ascii="Cambria Math" w:hAnsi="Cambria Math"/>
          <w:sz w:val="22"/>
          <w:szCs w:val="22"/>
          <w:lang w:val="en-US"/>
        </w:rPr>
        <w:t xml:space="preserve">band </w:t>
      </w:r>
      <w:r w:rsidR="00AA1F95" w:rsidRPr="00CE76F4">
        <w:rPr>
          <w:rFonts w:ascii="Cambria Math" w:hAnsi="Cambria Math"/>
          <w:sz w:val="22"/>
          <w:szCs w:val="22"/>
          <w:lang w:val="en-US"/>
        </w:rPr>
        <w:t>absorption of the north pole</w:t>
      </w:r>
      <w:r w:rsidR="003C56A4" w:rsidRPr="00CE76F4">
        <w:rPr>
          <w:rFonts w:ascii="Cambria Math" w:hAnsi="Cambria Math"/>
          <w:sz w:val="22"/>
          <w:szCs w:val="22"/>
          <w:lang w:val="en-US"/>
        </w:rPr>
        <w:t xml:space="preserve"> region</w:t>
      </w:r>
      <w:r w:rsidR="00A45D42" w:rsidRPr="00CE76F4">
        <w:rPr>
          <w:rFonts w:ascii="Cambria Math" w:hAnsi="Cambria Math"/>
          <w:sz w:val="22"/>
          <w:szCs w:val="22"/>
          <w:lang w:val="en-US"/>
        </w:rPr>
        <w:t xml:space="preserve"> and Facet A</w:t>
      </w:r>
      <w:r w:rsidR="00AA1F95" w:rsidRPr="00CE76F4">
        <w:rPr>
          <w:rFonts w:ascii="Cambria Math" w:hAnsi="Cambria Math"/>
          <w:sz w:val="22"/>
          <w:szCs w:val="22"/>
          <w:lang w:val="en-US"/>
        </w:rPr>
        <w:t xml:space="preserve"> </w:t>
      </w:r>
      <w:r w:rsidR="00A45D42" w:rsidRPr="00CE76F4">
        <w:rPr>
          <w:rFonts w:ascii="Cambria Math" w:hAnsi="Cambria Math"/>
          <w:sz w:val="22"/>
          <w:szCs w:val="22"/>
          <w:lang w:val="en-US"/>
        </w:rPr>
        <w:t>is</w:t>
      </w:r>
      <w:r w:rsidR="00FC0BC9" w:rsidRPr="00CE76F4">
        <w:rPr>
          <w:rFonts w:ascii="Cambria Math" w:hAnsi="Cambria Math"/>
          <w:sz w:val="22"/>
          <w:szCs w:val="22"/>
          <w:lang w:val="en-US"/>
        </w:rPr>
        <w:t xml:space="preserve"> less than this ambiguity. However, because this ambiguity is dominated by the spectral uncertainty of standard stars, the accuracy of spectral difference between different areas on Ryugu is much better</w:t>
      </w:r>
      <w:r w:rsidR="00910E8C" w:rsidRPr="00CE76F4">
        <w:rPr>
          <w:rFonts w:ascii="Cambria Math" w:hAnsi="Cambria Math"/>
          <w:sz w:val="22"/>
          <w:szCs w:val="22"/>
          <w:lang w:val="en-US"/>
        </w:rPr>
        <w:t>,</w:t>
      </w:r>
      <w:r w:rsidR="00B11E51" w:rsidRPr="00CE76F4">
        <w:rPr>
          <w:rFonts w:ascii="Cambria Math" w:hAnsi="Cambria Math"/>
          <w:sz w:val="22"/>
          <w:szCs w:val="22"/>
          <w:lang w:val="en-US"/>
        </w:rPr>
        <w:t xml:space="preserve"> </w:t>
      </w:r>
      <w:r w:rsidR="00910E8C" w:rsidRPr="00CE76F4">
        <w:rPr>
          <w:rFonts w:ascii="Cambria Math" w:hAnsi="Cambria Math"/>
          <w:sz w:val="22"/>
          <w:szCs w:val="22"/>
          <w:lang w:val="en-US"/>
        </w:rPr>
        <w:t xml:space="preserve">~0.1% for </w:t>
      </w:r>
      <w:r w:rsidR="00A0109D" w:rsidRPr="00CE76F4">
        <w:rPr>
          <w:rFonts w:ascii="Cambria Math" w:hAnsi="Cambria Math"/>
          <w:sz w:val="22"/>
          <w:szCs w:val="22"/>
          <w:lang w:val="en-US"/>
        </w:rPr>
        <w:t>15 pixel by 15</w:t>
      </w:r>
      <w:r w:rsidR="00910E8C" w:rsidRPr="00CE76F4">
        <w:rPr>
          <w:rFonts w:ascii="Cambria Math" w:hAnsi="Cambria Math"/>
          <w:sz w:val="22"/>
          <w:szCs w:val="22"/>
          <w:vertAlign w:val="superscript"/>
          <w:lang w:val="en-US"/>
        </w:rPr>
        <w:t xml:space="preserve"> </w:t>
      </w:r>
      <w:r w:rsidR="00910E8C" w:rsidRPr="00CE76F4">
        <w:rPr>
          <w:rFonts w:ascii="Cambria Math" w:hAnsi="Cambria Math"/>
          <w:sz w:val="22"/>
          <w:szCs w:val="22"/>
          <w:lang w:val="en-US"/>
        </w:rPr>
        <w:t>pixel binning</w:t>
      </w:r>
      <w:sdt>
        <w:sdtPr>
          <w:rPr>
            <w:rFonts w:ascii="Cambria Math" w:hAnsi="Cambria Math"/>
            <w:sz w:val="22"/>
            <w:szCs w:val="22"/>
            <w:lang w:val="en-US"/>
          </w:rPr>
          <w:id w:val="-407227333"/>
          <w:citation/>
        </w:sdtPr>
        <w:sdtEndPr/>
        <w:sdtContent>
          <w:r w:rsidR="00FC0BC9" w:rsidRPr="009D390D">
            <w:rPr>
              <w:rFonts w:ascii="Cambria Math" w:hAnsi="Cambria Math"/>
              <w:sz w:val="22"/>
              <w:szCs w:val="22"/>
              <w:lang w:val="en-US"/>
            </w:rPr>
            <w:fldChar w:fldCharType="begin"/>
          </w:r>
          <w:r w:rsidR="00FC0BC9" w:rsidRPr="00CE76F4">
            <w:rPr>
              <w:rFonts w:ascii="Cambria Math" w:hAnsi="Cambria Math"/>
              <w:sz w:val="22"/>
              <w:szCs w:val="22"/>
              <w:lang w:val="en-US"/>
            </w:rPr>
            <w:instrText xml:space="preserve"> CITATION Tat19 \l 1033 </w:instrText>
          </w:r>
          <w:r w:rsidR="00FC0BC9" w:rsidRPr="009D390D">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[16]</w:t>
          </w:r>
          <w:r w:rsidR="00FC0BC9" w:rsidRPr="009D390D">
            <w:rPr>
              <w:rFonts w:ascii="Cambria Math" w:hAnsi="Cambria Math"/>
              <w:sz w:val="22"/>
              <w:szCs w:val="22"/>
              <w:lang w:val="en-US"/>
            </w:rPr>
            <w:fldChar w:fldCharType="end"/>
          </w:r>
        </w:sdtContent>
      </w:sdt>
      <w:r w:rsidR="00FC0BC9" w:rsidRPr="00CE76F4">
        <w:rPr>
          <w:rFonts w:ascii="Cambria Math" w:hAnsi="Cambria Math"/>
          <w:sz w:val="22"/>
          <w:szCs w:val="22"/>
          <w:lang w:val="en-US"/>
        </w:rPr>
        <w:t>.</w:t>
      </w:r>
      <w:r w:rsidR="00B2761B" w:rsidRPr="00CE76F4">
        <w:rPr>
          <w:rFonts w:ascii="Cambria Math" w:hAnsi="Cambria Math"/>
          <w:sz w:val="22"/>
          <w:szCs w:val="22"/>
          <w:lang w:val="en-US"/>
        </w:rPr>
        <w:t xml:space="preserve"> Thus, the </w:t>
      </w:r>
      <w:r w:rsidR="00A0109D" w:rsidRPr="00CE76F4">
        <w:rPr>
          <w:rFonts w:ascii="Cambria Math" w:hAnsi="Cambria Math"/>
          <w:sz w:val="22"/>
          <w:szCs w:val="22"/>
          <w:lang w:val="en-US"/>
        </w:rPr>
        <w:t xml:space="preserve">depth of 0.7-µm band is </w:t>
      </w:r>
      <w:r w:rsidR="00B2761B" w:rsidRPr="00CE76F4">
        <w:rPr>
          <w:rFonts w:ascii="Cambria Math" w:hAnsi="Cambria Math"/>
          <w:sz w:val="22"/>
          <w:szCs w:val="22"/>
          <w:lang w:val="en-US"/>
        </w:rPr>
        <w:t>statistically significant</w:t>
      </w:r>
      <w:r w:rsidR="00C34A2D" w:rsidRPr="00CE76F4">
        <w:rPr>
          <w:rFonts w:ascii="Cambria Math" w:hAnsi="Cambria Math"/>
          <w:sz w:val="22"/>
          <w:szCs w:val="22"/>
          <w:lang w:val="en-US"/>
        </w:rPr>
        <w:t>,</w:t>
      </w:r>
      <w:r w:rsidR="00B2761B" w:rsidRPr="00CE76F4">
        <w:rPr>
          <w:rFonts w:ascii="Cambria Math" w:hAnsi="Cambria Math"/>
          <w:sz w:val="22"/>
          <w:szCs w:val="22"/>
          <w:lang w:val="en-US"/>
        </w:rPr>
        <w:t xml:space="preserve"> </w:t>
      </w:r>
      <w:r w:rsidR="00C34A2D" w:rsidRPr="00CE76F4">
        <w:rPr>
          <w:rFonts w:ascii="Cambria Math" w:hAnsi="Cambria Math"/>
          <w:sz w:val="22"/>
          <w:szCs w:val="22"/>
          <w:lang w:val="en-US"/>
        </w:rPr>
        <w:t>~</w:t>
      </w:r>
      <w:r w:rsidR="00A0109D" w:rsidRPr="00CE76F4">
        <w:rPr>
          <w:rFonts w:ascii="Cambria Math" w:hAnsi="Cambria Math"/>
          <w:sz w:val="22"/>
          <w:szCs w:val="22"/>
          <w:lang w:val="en-US"/>
        </w:rPr>
        <w:t>3-7</w:t>
      </w:r>
      <w:r w:rsidR="00B2761B" w:rsidRPr="00CE76F4">
        <w:rPr>
          <w:rFonts w:ascii="Cambria Math" w:hAnsi="Cambria Math"/>
          <w:sz w:val="22"/>
          <w:szCs w:val="22"/>
          <w:lang w:val="en-US"/>
        </w:rPr>
        <w:t xml:space="preserve"> sigma</w:t>
      </w:r>
      <w:r w:rsidR="00C34A2D" w:rsidRPr="00CE76F4">
        <w:rPr>
          <w:rFonts w:ascii="Cambria Math" w:hAnsi="Cambria Math"/>
          <w:sz w:val="22"/>
          <w:szCs w:val="22"/>
          <w:lang w:val="en-US"/>
        </w:rPr>
        <w:t xml:space="preserve"> (see Method)</w:t>
      </w:r>
      <w:r w:rsidR="00B2761B" w:rsidRPr="00CE76F4">
        <w:rPr>
          <w:rFonts w:ascii="Cambria Math" w:hAnsi="Cambria Math"/>
          <w:sz w:val="22"/>
          <w:szCs w:val="22"/>
          <w:lang w:val="en-US"/>
        </w:rPr>
        <w:t>.</w:t>
      </w:r>
    </w:p>
    <w:p w14:paraId="211460D5" w14:textId="3D7D55A2" w:rsidR="00D94855" w:rsidRPr="00CE76F4" w:rsidRDefault="006E66E3" w:rsidP="008F77DF">
      <w:pPr>
        <w:ind w:firstLine="426"/>
        <w:jc w:val="both"/>
        <w:rPr>
          <w:rFonts w:ascii="Cambria Math" w:hAnsi="Cambria Math"/>
          <w:sz w:val="22"/>
          <w:szCs w:val="22"/>
          <w:lang w:val="en-US"/>
        </w:rPr>
      </w:pPr>
      <w:r w:rsidRPr="00CE76F4">
        <w:rPr>
          <w:rFonts w:ascii="Cambria Math" w:hAnsi="Cambria Math"/>
          <w:sz w:val="22"/>
          <w:szCs w:val="22"/>
          <w:lang w:val="en-US"/>
        </w:rPr>
        <w:t>The near-i</w:t>
      </w:r>
      <w:r w:rsidR="00522D12" w:rsidRPr="00CE76F4">
        <w:rPr>
          <w:rFonts w:ascii="Cambria Math" w:hAnsi="Cambria Math"/>
          <w:sz w:val="22"/>
          <w:szCs w:val="22"/>
          <w:lang w:val="en-US"/>
        </w:rPr>
        <w:t xml:space="preserve">nfrared </w:t>
      </w:r>
      <w:r w:rsidRPr="00CE76F4">
        <w:rPr>
          <w:rFonts w:ascii="Cambria Math" w:hAnsi="Cambria Math"/>
          <w:sz w:val="22"/>
          <w:szCs w:val="22"/>
          <w:lang w:val="en-US"/>
        </w:rPr>
        <w:t xml:space="preserve">reflectance </w:t>
      </w:r>
      <w:r w:rsidR="00522D12" w:rsidRPr="00CE76F4">
        <w:rPr>
          <w:rFonts w:ascii="Cambria Math" w:hAnsi="Cambria Math"/>
          <w:sz w:val="22"/>
          <w:szCs w:val="22"/>
          <w:lang w:val="en-US"/>
        </w:rPr>
        <w:t xml:space="preserve">spectrometer </w:t>
      </w:r>
      <w:r w:rsidRPr="00CE76F4">
        <w:rPr>
          <w:rFonts w:ascii="Cambria Math" w:hAnsi="Cambria Math"/>
          <w:sz w:val="22"/>
          <w:szCs w:val="22"/>
          <w:lang w:val="en-US"/>
        </w:rPr>
        <w:t>(</w:t>
      </w:r>
      <w:r w:rsidR="00522D12" w:rsidRPr="00CE76F4">
        <w:rPr>
          <w:rFonts w:ascii="Cambria Math" w:hAnsi="Cambria Math"/>
          <w:sz w:val="22"/>
          <w:szCs w:val="22"/>
          <w:lang w:val="en-US"/>
        </w:rPr>
        <w:t>NIRS3</w:t>
      </w:r>
      <w:r w:rsidRPr="00CE76F4">
        <w:rPr>
          <w:rFonts w:ascii="Cambria Math" w:hAnsi="Cambria Math"/>
          <w:sz w:val="22"/>
          <w:szCs w:val="22"/>
          <w:lang w:val="en-US"/>
        </w:rPr>
        <w:t>)</w:t>
      </w:r>
      <w:r w:rsidR="00522D12" w:rsidRPr="00CE76F4">
        <w:rPr>
          <w:rFonts w:ascii="Cambria Math" w:hAnsi="Cambria Math"/>
          <w:sz w:val="22"/>
          <w:szCs w:val="22"/>
          <w:lang w:val="en-US"/>
        </w:rPr>
        <w:t xml:space="preserve"> observations</w:t>
      </w:r>
      <w:r w:rsidRPr="00CE76F4">
        <w:rPr>
          <w:rFonts w:ascii="Cambria Math" w:hAnsi="Cambria Math"/>
          <w:sz w:val="22"/>
          <w:szCs w:val="22"/>
          <w:lang w:val="en-US"/>
        </w:rPr>
        <w:t xml:space="preserve"> display a</w:t>
      </w:r>
      <w:r w:rsidR="00743B76" w:rsidRPr="00CE76F4">
        <w:rPr>
          <w:rFonts w:ascii="Cambria Math" w:hAnsi="Cambria Math"/>
          <w:sz w:val="22"/>
          <w:szCs w:val="22"/>
          <w:lang w:val="en-US"/>
        </w:rPr>
        <w:t xml:space="preserve"> </w:t>
      </w:r>
      <w:r w:rsidR="00D94855" w:rsidRPr="00CE76F4">
        <w:rPr>
          <w:rFonts w:ascii="Cambria Math" w:hAnsi="Cambria Math"/>
          <w:sz w:val="22"/>
          <w:szCs w:val="22"/>
          <w:lang w:val="en-US"/>
        </w:rPr>
        <w:t xml:space="preserve">2.72-µm band absorption </w:t>
      </w:r>
      <w:r w:rsidRPr="00CE76F4">
        <w:rPr>
          <w:rFonts w:ascii="Cambria Math" w:hAnsi="Cambria Math"/>
          <w:sz w:val="22"/>
          <w:szCs w:val="22"/>
          <w:lang w:val="en-US"/>
        </w:rPr>
        <w:t>in</w:t>
      </w:r>
      <w:r w:rsidR="00D94855" w:rsidRPr="00CE76F4">
        <w:rPr>
          <w:rFonts w:ascii="Cambria Math" w:hAnsi="Cambria Math"/>
          <w:sz w:val="22"/>
          <w:szCs w:val="22"/>
          <w:lang w:val="en-US"/>
        </w:rPr>
        <w:t xml:space="preserve"> the </w:t>
      </w:r>
      <w:r w:rsidR="00743B76" w:rsidRPr="00CE76F4">
        <w:rPr>
          <w:rFonts w:ascii="Cambria Math" w:hAnsi="Cambria Math"/>
          <w:sz w:val="22"/>
          <w:szCs w:val="22"/>
          <w:lang w:val="en-US"/>
        </w:rPr>
        <w:t xml:space="preserve">spectrum of the </w:t>
      </w:r>
      <w:r w:rsidR="00D94855" w:rsidRPr="00CE76F4">
        <w:rPr>
          <w:rFonts w:ascii="Cambria Math" w:hAnsi="Cambria Math"/>
          <w:sz w:val="22"/>
          <w:szCs w:val="22"/>
          <w:lang w:val="en-US"/>
        </w:rPr>
        <w:t xml:space="preserve">north pole plains </w:t>
      </w:r>
      <w:r w:rsidRPr="00CE76F4">
        <w:rPr>
          <w:rFonts w:ascii="Cambria Math" w:hAnsi="Cambria Math"/>
          <w:sz w:val="22"/>
          <w:szCs w:val="22"/>
          <w:lang w:val="en-US"/>
        </w:rPr>
        <w:t xml:space="preserve">that </w:t>
      </w:r>
      <w:r w:rsidR="00D94855" w:rsidRPr="00CE76F4">
        <w:rPr>
          <w:rFonts w:ascii="Cambria Math" w:hAnsi="Cambria Math"/>
          <w:sz w:val="22"/>
          <w:szCs w:val="22"/>
          <w:lang w:val="en-US"/>
        </w:rPr>
        <w:t xml:space="preserve">shows </w:t>
      </w:r>
      <w:r w:rsidRPr="00CE76F4">
        <w:rPr>
          <w:rFonts w:ascii="Cambria Math" w:hAnsi="Cambria Math"/>
          <w:sz w:val="22"/>
          <w:szCs w:val="22"/>
          <w:lang w:val="en-US"/>
        </w:rPr>
        <w:t xml:space="preserve">a </w:t>
      </w:r>
      <w:r w:rsidR="00D94855" w:rsidRPr="00CE76F4">
        <w:rPr>
          <w:rFonts w:ascii="Cambria Math" w:hAnsi="Cambria Math"/>
          <w:sz w:val="22"/>
          <w:szCs w:val="22"/>
          <w:lang w:val="en-US"/>
        </w:rPr>
        <w:t>slightly deeper absorption than the standard reference spect</w:t>
      </w:r>
      <w:r w:rsidRPr="00CE76F4">
        <w:rPr>
          <w:rFonts w:ascii="Cambria Math" w:hAnsi="Cambria Math"/>
          <w:sz w:val="22"/>
          <w:szCs w:val="22"/>
          <w:lang w:val="en-US"/>
        </w:rPr>
        <w:t>rum</w:t>
      </w:r>
      <w:r w:rsidR="00D94855" w:rsidRPr="00CE76F4">
        <w:rPr>
          <w:rFonts w:ascii="Cambria Math" w:hAnsi="Cambria Math"/>
          <w:sz w:val="22"/>
          <w:szCs w:val="22"/>
          <w:lang w:val="en-US"/>
        </w:rPr>
        <w:t xml:space="preserve"> (8.1% on the northern plain and 7.5% for the reference spectrum</w:t>
      </w:r>
      <w:r w:rsidR="00743B76" w:rsidRPr="00CE76F4">
        <w:rPr>
          <w:rFonts w:ascii="Cambria Math" w:hAnsi="Cambria Math"/>
          <w:sz w:val="22"/>
          <w:szCs w:val="22"/>
          <w:lang w:val="en-US"/>
        </w:rPr>
        <w:t>;</w:t>
      </w:r>
      <w:r w:rsidR="00D94855" w:rsidRPr="00CE76F4">
        <w:rPr>
          <w:rFonts w:ascii="Cambria Math" w:hAnsi="Cambria Math"/>
          <w:sz w:val="22"/>
          <w:szCs w:val="22"/>
          <w:lang w:val="en-US"/>
        </w:rPr>
        <w:t xml:space="preserve"> see Fig. </w:t>
      </w:r>
      <w:r w:rsidR="005617BA" w:rsidRPr="00CE76F4">
        <w:rPr>
          <w:rFonts w:ascii="Cambria Math" w:hAnsi="Cambria Math"/>
          <w:sz w:val="22"/>
          <w:szCs w:val="22"/>
          <w:lang w:val="en-US"/>
        </w:rPr>
        <w:t>3</w:t>
      </w:r>
      <w:r w:rsidR="00D94855" w:rsidRPr="00CE76F4">
        <w:rPr>
          <w:rFonts w:ascii="Cambria Math" w:hAnsi="Cambria Math"/>
          <w:sz w:val="22"/>
          <w:szCs w:val="22"/>
          <w:lang w:val="en-US"/>
        </w:rPr>
        <w:t>a). The increase</w:t>
      </w:r>
      <w:r w:rsidR="0096421F" w:rsidRPr="00CE76F4">
        <w:rPr>
          <w:rFonts w:ascii="Cambria Math" w:hAnsi="Cambria Math"/>
          <w:sz w:val="22"/>
          <w:szCs w:val="22"/>
          <w:lang w:val="en-US"/>
        </w:rPr>
        <w:t xml:space="preserve"> in band depth</w:t>
      </w:r>
      <w:r w:rsidR="00D94855" w:rsidRPr="00CE76F4">
        <w:rPr>
          <w:rFonts w:ascii="Cambria Math" w:hAnsi="Cambria Math"/>
          <w:sz w:val="22"/>
          <w:szCs w:val="22"/>
          <w:lang w:val="en-US"/>
        </w:rPr>
        <w:t xml:space="preserve"> is small, however</w:t>
      </w:r>
      <w:r w:rsidR="008A3F1F" w:rsidRPr="00CE76F4">
        <w:rPr>
          <w:rFonts w:ascii="Cambria Math" w:hAnsi="Cambria Math"/>
          <w:sz w:val="22"/>
          <w:szCs w:val="22"/>
          <w:lang w:val="en-US"/>
        </w:rPr>
        <w:t>,</w:t>
      </w:r>
      <w:r w:rsidR="00D94855" w:rsidRPr="00CE76F4">
        <w:rPr>
          <w:rFonts w:ascii="Cambria Math" w:hAnsi="Cambria Math"/>
          <w:sz w:val="22"/>
          <w:szCs w:val="22"/>
          <w:lang w:val="en-US"/>
        </w:rPr>
        <w:t xml:space="preserve"> when comparing the band depth for all </w:t>
      </w:r>
      <w:r w:rsidR="00CF73C1" w:rsidRPr="00CE76F4">
        <w:rPr>
          <w:rFonts w:ascii="Cambria Math" w:hAnsi="Cambria Math"/>
          <w:sz w:val="22"/>
          <w:szCs w:val="22"/>
          <w:lang w:val="en-US"/>
        </w:rPr>
        <w:t xml:space="preserve">NIRS3 </w:t>
      </w:r>
      <w:r w:rsidR="00D94855" w:rsidRPr="00CE76F4">
        <w:rPr>
          <w:rFonts w:ascii="Cambria Math" w:hAnsi="Cambria Math"/>
          <w:sz w:val="22"/>
          <w:szCs w:val="22"/>
          <w:lang w:val="en-US"/>
        </w:rPr>
        <w:t xml:space="preserve">spectra </w:t>
      </w:r>
      <w:r w:rsidR="00CF73C1" w:rsidRPr="00CE76F4">
        <w:rPr>
          <w:rFonts w:ascii="Cambria Math" w:hAnsi="Cambria Math"/>
          <w:sz w:val="22"/>
          <w:szCs w:val="22"/>
          <w:lang w:val="en-US"/>
        </w:rPr>
        <w:t>observed on</w:t>
      </w:r>
      <w:r w:rsidR="001C483F" w:rsidRPr="00CE76F4">
        <w:rPr>
          <w:rFonts w:ascii="Cambria Math" w:hAnsi="Cambria Math"/>
          <w:sz w:val="22"/>
          <w:szCs w:val="22"/>
          <w:lang w:val="en-US"/>
        </w:rPr>
        <w:t xml:space="preserve"> 26</w:t>
      </w:r>
      <w:r w:rsidR="00D94855" w:rsidRPr="00CE76F4">
        <w:rPr>
          <w:rFonts w:ascii="Cambria Math" w:hAnsi="Cambria Math"/>
          <w:sz w:val="22"/>
          <w:szCs w:val="22"/>
          <w:lang w:val="en-US"/>
        </w:rPr>
        <w:t xml:space="preserve"> July with the spectra falling on the northern plain, we do observe a </w:t>
      </w:r>
      <w:r w:rsidR="0096421F" w:rsidRPr="00CE76F4">
        <w:rPr>
          <w:rFonts w:ascii="Cambria Math" w:hAnsi="Cambria Math"/>
          <w:sz w:val="22"/>
          <w:szCs w:val="22"/>
          <w:lang w:val="en-US"/>
        </w:rPr>
        <w:t xml:space="preserve">region-wide increase </w:t>
      </w:r>
      <w:r w:rsidR="00D94855" w:rsidRPr="00CE76F4">
        <w:rPr>
          <w:rFonts w:ascii="Cambria Math" w:hAnsi="Cambria Math"/>
          <w:sz w:val="22"/>
          <w:szCs w:val="22"/>
          <w:lang w:val="en-US"/>
        </w:rPr>
        <w:t xml:space="preserve">in the band depth (Fig. </w:t>
      </w:r>
      <w:r w:rsidR="004B54E0" w:rsidRPr="00CE76F4">
        <w:rPr>
          <w:rFonts w:ascii="Cambria Math" w:hAnsi="Cambria Math"/>
          <w:sz w:val="22"/>
          <w:szCs w:val="22"/>
          <w:lang w:val="en-US"/>
        </w:rPr>
        <w:t>3</w:t>
      </w:r>
      <w:r w:rsidR="00D94855" w:rsidRPr="00CE76F4">
        <w:rPr>
          <w:rFonts w:ascii="Cambria Math" w:hAnsi="Cambria Math"/>
          <w:sz w:val="22"/>
          <w:szCs w:val="22"/>
          <w:lang w:val="en-US"/>
        </w:rPr>
        <w:t xml:space="preserve">a, right panel). Facet A of </w:t>
      </w:r>
      <w:proofErr w:type="spellStart"/>
      <w:r w:rsidR="00D94855" w:rsidRPr="00CE76F4">
        <w:rPr>
          <w:rFonts w:ascii="Cambria Math" w:hAnsi="Cambria Math"/>
          <w:sz w:val="22"/>
          <w:szCs w:val="22"/>
          <w:lang w:val="en-US"/>
        </w:rPr>
        <w:t>Otohime</w:t>
      </w:r>
      <w:proofErr w:type="spellEnd"/>
      <w:r w:rsidR="00D94855" w:rsidRPr="00CE76F4">
        <w:rPr>
          <w:rFonts w:ascii="Cambria Math" w:hAnsi="Cambria Math"/>
          <w:sz w:val="22"/>
          <w:szCs w:val="22"/>
          <w:lang w:val="en-US"/>
        </w:rPr>
        <w:t xml:space="preserve"> shows </w:t>
      </w:r>
      <w:r w:rsidRPr="00CE76F4">
        <w:rPr>
          <w:rFonts w:ascii="Cambria Math" w:hAnsi="Cambria Math"/>
          <w:sz w:val="22"/>
          <w:szCs w:val="22"/>
          <w:lang w:val="en-US"/>
        </w:rPr>
        <w:t xml:space="preserve">a </w:t>
      </w:r>
      <w:r w:rsidR="00D94855" w:rsidRPr="00CE76F4">
        <w:rPr>
          <w:rFonts w:ascii="Cambria Math" w:hAnsi="Cambria Math"/>
          <w:sz w:val="22"/>
          <w:szCs w:val="22"/>
          <w:lang w:val="en-US"/>
        </w:rPr>
        <w:t xml:space="preserve">slightly larger band depth (8.85% on </w:t>
      </w:r>
      <w:r w:rsidR="00116BD8" w:rsidRPr="00CE76F4">
        <w:rPr>
          <w:rFonts w:ascii="Cambria Math" w:hAnsi="Cambria Math"/>
          <w:sz w:val="22"/>
          <w:szCs w:val="22"/>
          <w:lang w:val="en-US"/>
        </w:rPr>
        <w:t xml:space="preserve">Facet A </w:t>
      </w:r>
      <w:r w:rsidR="00D94855" w:rsidRPr="00CE76F4">
        <w:rPr>
          <w:rFonts w:ascii="Cambria Math" w:hAnsi="Cambria Math"/>
          <w:sz w:val="22"/>
          <w:szCs w:val="22"/>
          <w:lang w:val="en-US"/>
        </w:rPr>
        <w:t xml:space="preserve">and 8.35% for the reference spectrum, see Fig. </w:t>
      </w:r>
      <w:r w:rsidR="005617BA" w:rsidRPr="00CE76F4">
        <w:rPr>
          <w:rFonts w:ascii="Cambria Math" w:hAnsi="Cambria Math"/>
          <w:sz w:val="22"/>
          <w:szCs w:val="22"/>
          <w:lang w:val="en-US"/>
        </w:rPr>
        <w:t>3</w:t>
      </w:r>
      <w:r w:rsidR="00D94855" w:rsidRPr="00CE76F4">
        <w:rPr>
          <w:rFonts w:ascii="Cambria Math" w:hAnsi="Cambria Math"/>
          <w:sz w:val="22"/>
          <w:szCs w:val="22"/>
          <w:lang w:val="en-US"/>
        </w:rPr>
        <w:t xml:space="preserve">b), however the spectra that fall on </w:t>
      </w:r>
      <w:proofErr w:type="spellStart"/>
      <w:r w:rsidR="00D94855" w:rsidRPr="00CE76F4">
        <w:rPr>
          <w:rFonts w:ascii="Cambria Math" w:hAnsi="Cambria Math"/>
          <w:sz w:val="22"/>
          <w:szCs w:val="22"/>
          <w:lang w:val="en-US"/>
        </w:rPr>
        <w:t>Otohime</w:t>
      </w:r>
      <w:proofErr w:type="spellEnd"/>
      <w:r w:rsidR="00D94855" w:rsidRPr="00CE76F4">
        <w:rPr>
          <w:rFonts w:ascii="Cambria Math" w:hAnsi="Cambria Math"/>
          <w:sz w:val="22"/>
          <w:szCs w:val="22"/>
          <w:lang w:val="en-US"/>
        </w:rPr>
        <w:t xml:space="preserve"> for this observation display a large variation of the 2.72-µm feature. It is thus </w:t>
      </w:r>
      <w:r w:rsidR="006B1D9E" w:rsidRPr="00CE76F4">
        <w:rPr>
          <w:rFonts w:ascii="Cambria Math" w:hAnsi="Cambria Math"/>
          <w:sz w:val="22"/>
          <w:szCs w:val="22"/>
          <w:lang w:val="en-US"/>
        </w:rPr>
        <w:t xml:space="preserve">difficult </w:t>
      </w:r>
      <w:r w:rsidR="00D94855" w:rsidRPr="00CE76F4">
        <w:rPr>
          <w:rFonts w:ascii="Cambria Math" w:hAnsi="Cambria Math"/>
          <w:sz w:val="22"/>
          <w:szCs w:val="22"/>
          <w:lang w:val="en-US"/>
        </w:rPr>
        <w:t xml:space="preserve">to </w:t>
      </w:r>
      <w:r w:rsidR="006B1D9E" w:rsidRPr="00CE76F4">
        <w:rPr>
          <w:rFonts w:ascii="Cambria Math" w:hAnsi="Cambria Math"/>
          <w:sz w:val="22"/>
          <w:szCs w:val="22"/>
          <w:lang w:val="en-US"/>
        </w:rPr>
        <w:t xml:space="preserve">understand </w:t>
      </w:r>
      <w:r w:rsidR="00D94855" w:rsidRPr="00CE76F4">
        <w:rPr>
          <w:rFonts w:ascii="Cambria Math" w:hAnsi="Cambria Math"/>
          <w:sz w:val="22"/>
          <w:szCs w:val="22"/>
          <w:lang w:val="en-US"/>
        </w:rPr>
        <w:t xml:space="preserve">whether this increase is significant. Facet B of </w:t>
      </w:r>
      <w:proofErr w:type="spellStart"/>
      <w:r w:rsidR="00D94855" w:rsidRPr="00CE76F4">
        <w:rPr>
          <w:rFonts w:ascii="Cambria Math" w:hAnsi="Cambria Math"/>
          <w:sz w:val="22"/>
          <w:szCs w:val="22"/>
          <w:lang w:val="en-US"/>
        </w:rPr>
        <w:t>Otohime</w:t>
      </w:r>
      <w:proofErr w:type="spellEnd"/>
      <w:r w:rsidR="00D94855" w:rsidRPr="00CE76F4">
        <w:rPr>
          <w:rFonts w:ascii="Cambria Math" w:hAnsi="Cambria Math"/>
          <w:sz w:val="22"/>
          <w:szCs w:val="22"/>
          <w:lang w:val="en-US"/>
        </w:rPr>
        <w:t xml:space="preserve"> shows no increase in the band depth (7.7% on </w:t>
      </w:r>
      <w:r w:rsidR="00116BD8" w:rsidRPr="00CE76F4">
        <w:rPr>
          <w:rFonts w:ascii="Cambria Math" w:hAnsi="Cambria Math"/>
          <w:sz w:val="22"/>
          <w:szCs w:val="22"/>
          <w:lang w:val="en-US"/>
        </w:rPr>
        <w:t>Facet B</w:t>
      </w:r>
      <w:r w:rsidR="00D94855" w:rsidRPr="00CE76F4">
        <w:rPr>
          <w:rFonts w:ascii="Cambria Math" w:hAnsi="Cambria Math"/>
          <w:sz w:val="22"/>
          <w:szCs w:val="22"/>
          <w:lang w:val="en-US"/>
        </w:rPr>
        <w:t xml:space="preserve"> and 7.9% for the reference spectrum, see Fig. </w:t>
      </w:r>
      <w:r w:rsidR="005617BA" w:rsidRPr="00CE76F4">
        <w:rPr>
          <w:rFonts w:ascii="Cambria Math" w:hAnsi="Cambria Math"/>
          <w:sz w:val="22"/>
          <w:szCs w:val="22"/>
          <w:lang w:val="en-US"/>
        </w:rPr>
        <w:t>3</w:t>
      </w:r>
      <w:r w:rsidR="00D94855" w:rsidRPr="00CE76F4">
        <w:rPr>
          <w:rFonts w:ascii="Cambria Math" w:hAnsi="Cambria Math"/>
          <w:sz w:val="22"/>
          <w:szCs w:val="22"/>
          <w:lang w:val="en-US"/>
        </w:rPr>
        <w:t>c). Overall</w:t>
      </w:r>
      <w:r w:rsidR="006B1D9E" w:rsidRPr="00CE76F4">
        <w:rPr>
          <w:rFonts w:ascii="Cambria Math" w:hAnsi="Cambria Math"/>
          <w:sz w:val="22"/>
          <w:szCs w:val="22"/>
          <w:lang w:val="en-US"/>
        </w:rPr>
        <w:t>,</w:t>
      </w:r>
      <w:r w:rsidR="00D94855" w:rsidRPr="00CE76F4">
        <w:rPr>
          <w:rFonts w:ascii="Cambria Math" w:hAnsi="Cambria Math"/>
          <w:sz w:val="22"/>
          <w:szCs w:val="22"/>
          <w:lang w:val="en-US"/>
        </w:rPr>
        <w:t xml:space="preserve"> a slight decrease is observed </w:t>
      </w:r>
      <w:r w:rsidR="006B1D9E" w:rsidRPr="00CE76F4">
        <w:rPr>
          <w:rFonts w:ascii="Cambria Math" w:hAnsi="Cambria Math"/>
          <w:sz w:val="22"/>
          <w:szCs w:val="22"/>
          <w:lang w:val="en-US"/>
        </w:rPr>
        <w:t xml:space="preserve">for this facet </w:t>
      </w:r>
      <w:r w:rsidR="00D94855" w:rsidRPr="00CE76F4">
        <w:rPr>
          <w:rFonts w:ascii="Cambria Math" w:hAnsi="Cambria Math"/>
          <w:sz w:val="22"/>
          <w:szCs w:val="22"/>
          <w:lang w:val="en-US"/>
        </w:rPr>
        <w:t xml:space="preserve">(Fig. </w:t>
      </w:r>
      <w:r w:rsidR="005617BA" w:rsidRPr="00CE76F4">
        <w:rPr>
          <w:rFonts w:ascii="Cambria Math" w:hAnsi="Cambria Math"/>
          <w:sz w:val="22"/>
          <w:szCs w:val="22"/>
          <w:lang w:val="en-US"/>
        </w:rPr>
        <w:t>3</w:t>
      </w:r>
      <w:r w:rsidR="00D94855" w:rsidRPr="00CE76F4">
        <w:rPr>
          <w:rFonts w:ascii="Cambria Math" w:hAnsi="Cambria Math"/>
          <w:sz w:val="22"/>
          <w:szCs w:val="22"/>
          <w:lang w:val="en-US"/>
        </w:rPr>
        <w:t xml:space="preserve">c, right panel). Facet C of </w:t>
      </w:r>
      <w:proofErr w:type="spellStart"/>
      <w:r w:rsidR="00D94855" w:rsidRPr="00CE76F4">
        <w:rPr>
          <w:rFonts w:ascii="Cambria Math" w:hAnsi="Cambria Math"/>
          <w:sz w:val="22"/>
          <w:szCs w:val="22"/>
          <w:lang w:val="en-US"/>
        </w:rPr>
        <w:t>Otohime</w:t>
      </w:r>
      <w:proofErr w:type="spellEnd"/>
      <w:r w:rsidR="00D94855" w:rsidRPr="00CE76F4">
        <w:rPr>
          <w:rFonts w:ascii="Cambria Math" w:hAnsi="Cambria Math"/>
          <w:sz w:val="22"/>
          <w:szCs w:val="22"/>
          <w:lang w:val="en-US"/>
        </w:rPr>
        <w:t xml:space="preserve"> shows no significant changes in the band depth compared with the standard reference averaged spectrum (8.5% on </w:t>
      </w:r>
      <w:r w:rsidR="00116BD8" w:rsidRPr="00CE76F4">
        <w:rPr>
          <w:rFonts w:ascii="Cambria Math" w:hAnsi="Cambria Math"/>
          <w:sz w:val="22"/>
          <w:szCs w:val="22"/>
          <w:lang w:val="en-US"/>
        </w:rPr>
        <w:t xml:space="preserve">Facet C </w:t>
      </w:r>
      <w:r w:rsidR="00D94855" w:rsidRPr="00CE76F4">
        <w:rPr>
          <w:rFonts w:ascii="Cambria Math" w:hAnsi="Cambria Math"/>
          <w:sz w:val="22"/>
          <w:szCs w:val="22"/>
          <w:lang w:val="en-US"/>
        </w:rPr>
        <w:t xml:space="preserve">and 8.3% for the reference spectrum, see Fig. </w:t>
      </w:r>
      <w:r w:rsidR="005617BA" w:rsidRPr="00CE76F4">
        <w:rPr>
          <w:rFonts w:ascii="Cambria Math" w:hAnsi="Cambria Math"/>
          <w:sz w:val="22"/>
          <w:szCs w:val="22"/>
          <w:lang w:val="en-US"/>
        </w:rPr>
        <w:t>3</w:t>
      </w:r>
      <w:r w:rsidR="00D94855" w:rsidRPr="00CE76F4">
        <w:rPr>
          <w:rFonts w:ascii="Cambria Math" w:hAnsi="Cambria Math"/>
          <w:sz w:val="22"/>
          <w:szCs w:val="22"/>
          <w:lang w:val="en-US"/>
        </w:rPr>
        <w:t xml:space="preserve">d). </w:t>
      </w:r>
      <w:r w:rsidR="008A3F1F" w:rsidRPr="00CE76F4">
        <w:rPr>
          <w:rFonts w:ascii="Cambria Math" w:hAnsi="Cambria Math"/>
          <w:sz w:val="22"/>
          <w:szCs w:val="22"/>
          <w:lang w:val="en-US"/>
        </w:rPr>
        <w:t>I</w:t>
      </w:r>
      <w:r w:rsidR="001C483F" w:rsidRPr="00CE76F4">
        <w:rPr>
          <w:rFonts w:ascii="Cambria Math" w:hAnsi="Cambria Math"/>
          <w:sz w:val="22"/>
          <w:szCs w:val="22"/>
          <w:lang w:val="en-US"/>
        </w:rPr>
        <w:t>n contrast with</w:t>
      </w:r>
      <w:r w:rsidR="00D94855" w:rsidRPr="00CE76F4">
        <w:rPr>
          <w:rFonts w:ascii="Cambria Math" w:hAnsi="Cambria Math" w:hint="eastAsia"/>
          <w:sz w:val="22"/>
          <w:szCs w:val="22"/>
          <w:lang w:val="en-US"/>
        </w:rPr>
        <w:t xml:space="preserve"> </w:t>
      </w:r>
      <w:r w:rsidR="00D94855" w:rsidRPr="00CE76F4">
        <w:rPr>
          <w:rFonts w:ascii="Cambria Math" w:hAnsi="Cambria Math"/>
          <w:sz w:val="22"/>
          <w:szCs w:val="22"/>
          <w:lang w:val="en-US"/>
        </w:rPr>
        <w:t xml:space="preserve">the </w:t>
      </w:r>
      <w:r w:rsidR="00071DC4" w:rsidRPr="00CE76F4">
        <w:rPr>
          <w:rFonts w:ascii="Cambria Math" w:hAnsi="Cambria Math"/>
          <w:sz w:val="22"/>
          <w:szCs w:val="22"/>
          <w:lang w:val="en-US"/>
        </w:rPr>
        <w:t>Small Carry-on Impactor (</w:t>
      </w:r>
      <w:r w:rsidR="00D94855" w:rsidRPr="00CE76F4">
        <w:rPr>
          <w:rFonts w:ascii="Cambria Math" w:hAnsi="Cambria Math"/>
          <w:sz w:val="22"/>
          <w:szCs w:val="22"/>
          <w:lang w:val="en-US"/>
        </w:rPr>
        <w:t>SCI</w:t>
      </w:r>
      <w:r w:rsidR="00071DC4" w:rsidRPr="00CE76F4">
        <w:rPr>
          <w:rFonts w:ascii="Cambria Math" w:hAnsi="Cambria Math"/>
          <w:sz w:val="22"/>
          <w:szCs w:val="22"/>
          <w:lang w:val="en-US"/>
        </w:rPr>
        <w:t>)</w:t>
      </w:r>
      <w:r w:rsidR="00D94855" w:rsidRPr="00CE76F4">
        <w:rPr>
          <w:rFonts w:ascii="Cambria Math" w:hAnsi="Cambria Math"/>
          <w:sz w:val="22"/>
          <w:szCs w:val="22"/>
          <w:lang w:val="en-US"/>
        </w:rPr>
        <w:t xml:space="preserve"> crater observation</w:t>
      </w:r>
      <w:sdt>
        <w:sdtPr>
          <w:rPr>
            <w:rFonts w:ascii="Cambria Math" w:hAnsi="Cambria Math"/>
            <w:sz w:val="22"/>
            <w:szCs w:val="22"/>
            <w:lang w:val="en-US"/>
          </w:rPr>
          <w:id w:val="-780330530"/>
          <w:citation/>
        </w:sdtPr>
        <w:sdtEndPr/>
        <w:sdtContent>
          <w:r w:rsidR="00ED10FC" w:rsidRPr="00CE76F4">
            <w:rPr>
              <w:rFonts w:ascii="Cambria Math" w:hAnsi="Cambria Math"/>
              <w:sz w:val="22"/>
              <w:szCs w:val="22"/>
              <w:lang w:val="en-US"/>
            </w:rPr>
            <w:fldChar w:fldCharType="begin"/>
          </w:r>
          <w:r w:rsidR="00ED10FC" w:rsidRPr="00CE76F4">
            <w:rPr>
              <w:rFonts w:ascii="Cambria Math" w:hAnsi="Cambria Math"/>
              <w:sz w:val="22"/>
              <w:szCs w:val="22"/>
              <w:lang w:val="en-US"/>
            </w:rPr>
            <w:instrText xml:space="preserve"> CITATION Kiton \l 1033 </w:instrText>
          </w:r>
          <w:r w:rsidR="00ED10FC"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[19]</w:t>
          </w:r>
          <w:r w:rsidR="00ED10FC" w:rsidRPr="00CE76F4">
            <w:rPr>
              <w:rFonts w:ascii="Cambria Math" w:hAnsi="Cambria Math"/>
              <w:sz w:val="22"/>
              <w:szCs w:val="22"/>
              <w:lang w:val="en-US"/>
            </w:rPr>
            <w:fldChar w:fldCharType="end"/>
          </w:r>
        </w:sdtContent>
      </w:sdt>
      <w:r w:rsidR="00743B76" w:rsidRPr="00CE76F4">
        <w:rPr>
          <w:rFonts w:ascii="Cambria Math" w:hAnsi="Cambria Math"/>
          <w:sz w:val="22"/>
          <w:szCs w:val="22"/>
          <w:lang w:val="en-US"/>
        </w:rPr>
        <w:t>,</w:t>
      </w:r>
      <w:r w:rsidR="00D94855" w:rsidRPr="00CE76F4">
        <w:rPr>
          <w:rFonts w:ascii="Cambria Math" w:hAnsi="Cambria Math"/>
          <w:sz w:val="22"/>
          <w:szCs w:val="22"/>
          <w:lang w:val="en-US"/>
        </w:rPr>
        <w:t xml:space="preserve"> </w:t>
      </w:r>
      <w:r w:rsidR="008A3F1F" w:rsidRPr="00CE76F4">
        <w:rPr>
          <w:rFonts w:ascii="Cambria Math" w:hAnsi="Cambria Math"/>
          <w:sz w:val="22"/>
          <w:szCs w:val="22"/>
          <w:lang w:val="en-US"/>
        </w:rPr>
        <w:t xml:space="preserve">no peak shift </w:t>
      </w:r>
      <w:r w:rsidR="00D94855" w:rsidRPr="00CE76F4">
        <w:rPr>
          <w:rFonts w:ascii="Cambria Math" w:hAnsi="Cambria Math"/>
          <w:sz w:val="22"/>
          <w:szCs w:val="22"/>
          <w:lang w:val="en-US"/>
        </w:rPr>
        <w:t xml:space="preserve">has been observed in the </w:t>
      </w:r>
      <w:r w:rsidRPr="00CE76F4">
        <w:rPr>
          <w:rFonts w:ascii="Cambria Math" w:hAnsi="Cambria Math"/>
          <w:sz w:val="22"/>
          <w:szCs w:val="22"/>
          <w:lang w:val="en-US"/>
        </w:rPr>
        <w:t xml:space="preserve">spectra for the </w:t>
      </w:r>
      <w:r w:rsidR="00D94855" w:rsidRPr="00CE76F4">
        <w:rPr>
          <w:rFonts w:ascii="Cambria Math" w:hAnsi="Cambria Math"/>
          <w:sz w:val="22"/>
          <w:szCs w:val="22"/>
          <w:lang w:val="en-US"/>
        </w:rPr>
        <w:t xml:space="preserve">polar regions. </w:t>
      </w:r>
    </w:p>
    <w:p w14:paraId="5AA8B181" w14:textId="2A12DC81" w:rsidR="00645805" w:rsidRPr="00CE76F4" w:rsidRDefault="00D94855" w:rsidP="00F9126D">
      <w:pPr>
        <w:ind w:firstLine="426"/>
        <w:jc w:val="both"/>
        <w:rPr>
          <w:rFonts w:ascii="Cambria Math" w:hAnsi="Cambria Math"/>
          <w:sz w:val="22"/>
          <w:szCs w:val="22"/>
          <w:lang w:val="en-US"/>
        </w:rPr>
      </w:pPr>
      <w:r w:rsidRPr="00CE76F4">
        <w:rPr>
          <w:rFonts w:ascii="Cambria Math" w:hAnsi="Cambria Math"/>
          <w:sz w:val="22"/>
          <w:szCs w:val="22"/>
          <w:lang w:val="en-US"/>
        </w:rPr>
        <w:t>It is known that the 0.7-µm and 2.7-µm features can be easily deformed by either heating or space weathering</w:t>
      </w:r>
      <w:r w:rsidR="00071DC4" w:rsidRPr="00CE76F4">
        <w:rPr>
          <w:rFonts w:ascii="Cambria Math" w:hAnsi="Cambria Math"/>
          <w:sz w:val="22"/>
          <w:szCs w:val="22"/>
          <w:lang w:val="en-US"/>
        </w:rPr>
        <w:t xml:space="preserve"> </w:t>
      </w:r>
      <w:sdt>
        <w:sdtPr>
          <w:rPr>
            <w:rFonts w:ascii="Cambria Math" w:hAnsi="Cambria Math"/>
            <w:sz w:val="22"/>
            <w:szCs w:val="22"/>
            <w:lang w:val="en-US"/>
          </w:rPr>
          <w:id w:val="2104380524"/>
          <w:citation/>
        </w:sdtPr>
        <w:sdtEndPr/>
        <w:sdtContent>
          <w:r w:rsidR="00071DC4" w:rsidRPr="00CE76F4">
            <w:rPr>
              <w:rFonts w:ascii="Cambria Math" w:hAnsi="Cambria Math"/>
              <w:sz w:val="22"/>
              <w:szCs w:val="22"/>
              <w:lang w:val="en-US"/>
            </w:rPr>
            <w:fldChar w:fldCharType="begin"/>
          </w:r>
          <w:r w:rsidR="00071DC4" w:rsidRPr="00CE76F4">
            <w:rPr>
              <w:rFonts w:ascii="Cambria Math" w:hAnsi="Cambria Math"/>
              <w:sz w:val="22"/>
              <w:szCs w:val="22"/>
              <w:lang w:val="en-US"/>
            </w:rPr>
            <w:instrText xml:space="preserve"> CITATION Hir96 \l 1033  \m Lan17 \m Mat20</w:instrText>
          </w:r>
          <w:r w:rsidR="00071DC4"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[20, 21, 22]</w:t>
          </w:r>
          <w:r w:rsidR="00071DC4"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w:t>
      </w:r>
      <w:r w:rsidR="00A45D42" w:rsidRPr="00CE76F4">
        <w:rPr>
          <w:rFonts w:ascii="Cambria Math" w:hAnsi="Cambria Math"/>
          <w:sz w:val="22"/>
          <w:szCs w:val="22"/>
          <w:lang w:val="en-US"/>
        </w:rPr>
        <w:t xml:space="preserve">Even though the absolute value of </w:t>
      </w:r>
      <w:r w:rsidR="00E86EDF" w:rsidRPr="00CE76F4">
        <w:rPr>
          <w:rFonts w:ascii="Cambria Math" w:hAnsi="Cambria Math"/>
          <w:sz w:val="22"/>
          <w:szCs w:val="22"/>
          <w:lang w:val="en-US"/>
        </w:rPr>
        <w:t xml:space="preserve">the </w:t>
      </w:r>
      <w:r w:rsidR="00A45D42" w:rsidRPr="00CE76F4">
        <w:rPr>
          <w:rFonts w:ascii="Cambria Math" w:hAnsi="Cambria Math"/>
          <w:sz w:val="22"/>
          <w:szCs w:val="22"/>
          <w:lang w:val="en-US"/>
        </w:rPr>
        <w:t xml:space="preserve">0.7-µm band depth has </w:t>
      </w:r>
      <w:r w:rsidR="008F4C63" w:rsidRPr="00CE76F4">
        <w:rPr>
          <w:rFonts w:ascii="Cambria Math" w:hAnsi="Cambria Math"/>
          <w:sz w:val="22"/>
          <w:szCs w:val="22"/>
          <w:lang w:val="en-US"/>
        </w:rPr>
        <w:t>formal uncertainties ranging from</w:t>
      </w:r>
      <w:r w:rsidR="00A45D42" w:rsidRPr="00CE76F4">
        <w:rPr>
          <w:rFonts w:ascii="Cambria Math" w:hAnsi="Cambria Math"/>
          <w:sz w:val="22"/>
          <w:szCs w:val="22"/>
          <w:lang w:val="en-US"/>
        </w:rPr>
        <w:t xml:space="preserve"> 0 </w:t>
      </w:r>
      <w:r w:rsidR="005D44FF" w:rsidRPr="00CE76F4">
        <w:rPr>
          <w:rFonts w:ascii="Cambria Math" w:hAnsi="Cambria Math"/>
          <w:sz w:val="22"/>
          <w:szCs w:val="22"/>
          <w:lang w:val="en-US"/>
        </w:rPr>
        <w:t>to</w:t>
      </w:r>
      <w:r w:rsidR="00A45D42" w:rsidRPr="00CE76F4">
        <w:rPr>
          <w:rFonts w:ascii="Cambria Math" w:hAnsi="Cambria Math"/>
          <w:sz w:val="22"/>
          <w:szCs w:val="22"/>
          <w:lang w:val="en-US"/>
        </w:rPr>
        <w:t xml:space="preserve"> 3%, </w:t>
      </w:r>
      <w:r w:rsidR="008F4C63" w:rsidRPr="00CE76F4">
        <w:rPr>
          <w:rFonts w:ascii="Cambria Math" w:hAnsi="Cambria Math"/>
          <w:sz w:val="22"/>
          <w:szCs w:val="22"/>
          <w:lang w:val="en-US"/>
        </w:rPr>
        <w:t>the</w:t>
      </w:r>
      <w:r w:rsidR="00640DF4" w:rsidRPr="00CE76F4">
        <w:rPr>
          <w:rFonts w:ascii="Cambria Math" w:hAnsi="Cambria Math"/>
          <w:sz w:val="22"/>
          <w:szCs w:val="22"/>
          <w:lang w:val="en-US"/>
        </w:rPr>
        <w:t xml:space="preserve"> </w:t>
      </w:r>
      <w:r w:rsidR="00A45D42" w:rsidRPr="00CE76F4">
        <w:rPr>
          <w:rFonts w:ascii="Cambria Math" w:hAnsi="Cambria Math"/>
          <w:sz w:val="22"/>
          <w:szCs w:val="22"/>
          <w:lang w:val="en-US"/>
        </w:rPr>
        <w:t xml:space="preserve">strong correlation with the </w:t>
      </w:r>
      <w:r w:rsidR="00640DF4" w:rsidRPr="00CE76F4">
        <w:rPr>
          <w:rFonts w:ascii="Cambria Math" w:hAnsi="Cambria Math"/>
          <w:sz w:val="22"/>
          <w:szCs w:val="22"/>
          <w:lang w:val="en-US"/>
        </w:rPr>
        <w:t>high latitud</w:t>
      </w:r>
      <w:r w:rsidR="008F4C63" w:rsidRPr="00CE76F4">
        <w:rPr>
          <w:rFonts w:ascii="Cambria Math" w:hAnsi="Cambria Math"/>
          <w:sz w:val="22"/>
          <w:szCs w:val="22"/>
          <w:lang w:val="en-US"/>
        </w:rPr>
        <w:t>e</w:t>
      </w:r>
      <w:r w:rsidR="00640DF4" w:rsidRPr="00CE76F4">
        <w:rPr>
          <w:rFonts w:ascii="Cambria Math" w:hAnsi="Cambria Math"/>
          <w:sz w:val="22"/>
          <w:szCs w:val="22"/>
          <w:lang w:val="en-US"/>
        </w:rPr>
        <w:t xml:space="preserve"> region</w:t>
      </w:r>
      <w:r w:rsidR="008F4C63" w:rsidRPr="00CE76F4">
        <w:rPr>
          <w:rFonts w:ascii="Cambria Math" w:hAnsi="Cambria Math"/>
          <w:sz w:val="22"/>
          <w:szCs w:val="22"/>
          <w:lang w:val="en-US"/>
        </w:rPr>
        <w:t>s</w:t>
      </w:r>
      <w:r w:rsidR="00640DF4" w:rsidRPr="00CE76F4">
        <w:rPr>
          <w:rFonts w:ascii="Cambria Math" w:hAnsi="Cambria Math"/>
          <w:sz w:val="22"/>
          <w:szCs w:val="22"/>
          <w:lang w:val="en-US"/>
        </w:rPr>
        <w:t xml:space="preserve"> suggests the presence of </w:t>
      </w:r>
      <w:r w:rsidR="00E86EDF" w:rsidRPr="00CE76F4">
        <w:rPr>
          <w:rFonts w:ascii="Cambria Math" w:hAnsi="Cambria Math"/>
          <w:sz w:val="22"/>
          <w:szCs w:val="22"/>
          <w:lang w:val="en-US"/>
        </w:rPr>
        <w:t xml:space="preserve">the </w:t>
      </w:r>
      <w:r w:rsidR="00640DF4" w:rsidRPr="00CE76F4">
        <w:rPr>
          <w:rFonts w:ascii="Cambria Math" w:hAnsi="Cambria Math"/>
          <w:sz w:val="22"/>
          <w:szCs w:val="22"/>
          <w:lang w:val="en-US"/>
        </w:rPr>
        <w:t>0.7-µm band absorption</w:t>
      </w:r>
      <w:r w:rsidR="008F4C63" w:rsidRPr="00CE76F4">
        <w:rPr>
          <w:rFonts w:ascii="Cambria Math" w:hAnsi="Cambria Math"/>
          <w:sz w:val="22"/>
          <w:szCs w:val="22"/>
          <w:lang w:val="en-US"/>
        </w:rPr>
        <w:t xml:space="preserve"> is real</w:t>
      </w:r>
      <w:r w:rsidR="00640DF4" w:rsidRPr="00CE76F4">
        <w:rPr>
          <w:rFonts w:ascii="Cambria Math" w:hAnsi="Cambria Math"/>
          <w:sz w:val="22"/>
          <w:szCs w:val="22"/>
          <w:lang w:val="en-US"/>
        </w:rPr>
        <w:t xml:space="preserve">. </w:t>
      </w:r>
      <w:r w:rsidR="00350DA8" w:rsidRPr="00CE76F4">
        <w:rPr>
          <w:rFonts w:ascii="Cambria Math" w:hAnsi="Cambria Math"/>
          <w:sz w:val="22"/>
          <w:szCs w:val="22"/>
          <w:lang w:val="en-US"/>
        </w:rPr>
        <w:t xml:space="preserve">Given that </w:t>
      </w:r>
      <w:r w:rsidR="00640DF4" w:rsidRPr="00CE76F4">
        <w:rPr>
          <w:rFonts w:ascii="Cambria Math" w:hAnsi="Cambria Math"/>
          <w:sz w:val="22"/>
          <w:szCs w:val="22"/>
          <w:lang w:val="en-US"/>
        </w:rPr>
        <w:t xml:space="preserve">the </w:t>
      </w:r>
      <w:r w:rsidR="00350DA8" w:rsidRPr="00CE76F4">
        <w:rPr>
          <w:rFonts w:ascii="Cambria Math" w:hAnsi="Cambria Math"/>
          <w:sz w:val="22"/>
          <w:szCs w:val="22"/>
          <w:lang w:val="en-US"/>
        </w:rPr>
        <w:t xml:space="preserve">blue materials show slightly deeper 0.7-µm band absorptions on the polar regions where </w:t>
      </w:r>
      <w:r w:rsidR="008F4C63" w:rsidRPr="00CE76F4">
        <w:rPr>
          <w:rFonts w:ascii="Cambria Math" w:hAnsi="Cambria Math"/>
          <w:sz w:val="22"/>
          <w:szCs w:val="22"/>
          <w:lang w:val="en-US"/>
        </w:rPr>
        <w:t xml:space="preserve">they </w:t>
      </w:r>
      <w:r w:rsidR="00350DA8" w:rsidRPr="00CE76F4">
        <w:rPr>
          <w:rFonts w:ascii="Cambria Math" w:hAnsi="Cambria Math"/>
          <w:sz w:val="22"/>
          <w:szCs w:val="22"/>
          <w:lang w:val="en-US"/>
        </w:rPr>
        <w:t>are less irradiated</w:t>
      </w:r>
      <w:r w:rsidR="008F4C63" w:rsidRPr="00CE76F4">
        <w:rPr>
          <w:rFonts w:ascii="Cambria Math" w:hAnsi="Cambria Math"/>
          <w:sz w:val="22"/>
          <w:szCs w:val="22"/>
          <w:lang w:val="en-US"/>
        </w:rPr>
        <w:t xml:space="preserve"> by the Sun</w:t>
      </w:r>
      <w:r w:rsidR="00350DA8" w:rsidRPr="00CE76F4">
        <w:rPr>
          <w:rFonts w:ascii="Cambria Math" w:hAnsi="Cambria Math"/>
          <w:sz w:val="22"/>
          <w:szCs w:val="22"/>
          <w:lang w:val="en-US"/>
        </w:rPr>
        <w:t>, we a</w:t>
      </w:r>
      <w:r w:rsidR="00071DC4" w:rsidRPr="00CE76F4">
        <w:rPr>
          <w:rFonts w:ascii="Cambria Math" w:hAnsi="Cambria Math"/>
          <w:sz w:val="22"/>
          <w:szCs w:val="22"/>
          <w:lang w:val="en-US"/>
        </w:rPr>
        <w:t>nticipate</w:t>
      </w:r>
      <w:r w:rsidR="00350DA8" w:rsidRPr="00CE76F4">
        <w:rPr>
          <w:rFonts w:ascii="Cambria Math" w:hAnsi="Cambria Math"/>
          <w:sz w:val="22"/>
          <w:szCs w:val="22"/>
          <w:lang w:val="en-US"/>
        </w:rPr>
        <w:t xml:space="preserve"> that heating or space weathering </w:t>
      </w:r>
      <w:r w:rsidR="008F4C63" w:rsidRPr="00CE76F4">
        <w:rPr>
          <w:rFonts w:ascii="Cambria Math" w:hAnsi="Cambria Math"/>
          <w:sz w:val="22"/>
          <w:szCs w:val="22"/>
          <w:lang w:val="en-US"/>
        </w:rPr>
        <w:t>decrease</w:t>
      </w:r>
      <w:r w:rsidR="00E86EDF" w:rsidRPr="00CE76F4">
        <w:rPr>
          <w:rFonts w:ascii="Cambria Math" w:hAnsi="Cambria Math"/>
          <w:sz w:val="22"/>
          <w:szCs w:val="22"/>
          <w:lang w:val="en-US"/>
        </w:rPr>
        <w:t>s</w:t>
      </w:r>
      <w:r w:rsidR="00350DA8" w:rsidRPr="00CE76F4">
        <w:rPr>
          <w:rFonts w:ascii="Cambria Math" w:hAnsi="Cambria Math"/>
          <w:sz w:val="22"/>
          <w:szCs w:val="22"/>
          <w:lang w:val="en-US"/>
        </w:rPr>
        <w:t xml:space="preserve"> the absorption features.</w:t>
      </w:r>
    </w:p>
    <w:p w14:paraId="14AE9422" w14:textId="5E9693D1" w:rsidR="00645805" w:rsidRPr="00CE76F4" w:rsidRDefault="00337B70" w:rsidP="00EC0B8A">
      <w:pPr>
        <w:jc w:val="center"/>
        <w:rPr>
          <w:rFonts w:ascii="Cambria Math" w:hAnsi="Cambria Math"/>
          <w:sz w:val="22"/>
          <w:szCs w:val="22"/>
          <w:lang w:val="en-US"/>
        </w:rPr>
      </w:pPr>
      <w:r w:rsidRPr="00CE76F4">
        <w:rPr>
          <w:rFonts w:ascii="Cambria Math" w:hAnsi="Cambria Math"/>
          <w:noProof/>
          <w:sz w:val="22"/>
          <w:szCs w:val="22"/>
          <w:lang w:val="en-US"/>
        </w:rPr>
        <w:lastRenderedPageBreak/>
        <w:drawing>
          <wp:inline distT="0" distB="0" distL="0" distR="0" wp14:anchorId="6EE0BB7D" wp14:editId="4CD48E8A">
            <wp:extent cx="538670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_n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6705" cy="8229600"/>
                    </a:xfrm>
                    <a:prstGeom prst="rect">
                      <a:avLst/>
                    </a:prstGeom>
                  </pic:spPr>
                </pic:pic>
              </a:graphicData>
            </a:graphic>
          </wp:inline>
        </w:drawing>
      </w:r>
    </w:p>
    <w:p w14:paraId="211E698F" w14:textId="22BE3CD2" w:rsidR="00645805" w:rsidRPr="00CE76F4" w:rsidRDefault="00645805" w:rsidP="00645805">
      <w:pPr>
        <w:jc w:val="both"/>
        <w:rPr>
          <w:rFonts w:ascii="Cambria Math" w:hAnsi="Cambria Math"/>
          <w:sz w:val="22"/>
          <w:szCs w:val="22"/>
          <w:lang w:val="en-US"/>
        </w:rPr>
      </w:pPr>
      <w:r w:rsidRPr="00CE76F4">
        <w:rPr>
          <w:rFonts w:ascii="Cambria Math" w:hAnsi="Cambria Math"/>
          <w:b/>
          <w:sz w:val="22"/>
          <w:szCs w:val="22"/>
          <w:lang w:val="en-US"/>
        </w:rPr>
        <w:lastRenderedPageBreak/>
        <w:t>Figure 1</w:t>
      </w:r>
      <w:r w:rsidRPr="00CE76F4">
        <w:rPr>
          <w:rFonts w:ascii="Cambria Math" w:hAnsi="Cambria Math"/>
          <w:sz w:val="22"/>
          <w:szCs w:val="22"/>
          <w:lang w:val="en-US"/>
        </w:rPr>
        <w:t xml:space="preserve"> I/F and color index maps of the both north</w:t>
      </w:r>
      <w:r w:rsidR="003F5E28" w:rsidRPr="00CE76F4">
        <w:rPr>
          <w:rFonts w:ascii="Cambria Math" w:hAnsi="Cambria Math"/>
          <w:sz w:val="22"/>
          <w:szCs w:val="22"/>
          <w:lang w:val="en-US"/>
        </w:rPr>
        <w:t xml:space="preserve"> (</w:t>
      </w:r>
      <w:r w:rsidR="00B1168B" w:rsidRPr="00CE76F4">
        <w:rPr>
          <w:rFonts w:ascii="Cambria Math" w:hAnsi="Cambria Math"/>
          <w:sz w:val="22"/>
          <w:szCs w:val="22"/>
          <w:lang w:val="en-US"/>
        </w:rPr>
        <w:t>a</w:t>
      </w:r>
      <w:r w:rsidR="003F5E28" w:rsidRPr="00CE76F4">
        <w:rPr>
          <w:rFonts w:ascii="Cambria Math" w:hAnsi="Cambria Math"/>
          <w:sz w:val="22"/>
          <w:szCs w:val="22"/>
          <w:lang w:val="en-US"/>
        </w:rPr>
        <w:t>)</w:t>
      </w:r>
      <w:r w:rsidRPr="00CE76F4">
        <w:rPr>
          <w:rFonts w:ascii="Cambria Math" w:hAnsi="Cambria Math"/>
          <w:sz w:val="22"/>
          <w:szCs w:val="22"/>
          <w:lang w:val="en-US"/>
        </w:rPr>
        <w:t xml:space="preserve"> and </w:t>
      </w:r>
      <w:proofErr w:type="spellStart"/>
      <w:r w:rsidR="00B1168B" w:rsidRPr="00CE76F4">
        <w:rPr>
          <w:rFonts w:ascii="Cambria Math" w:hAnsi="Cambria Math"/>
          <w:sz w:val="22"/>
          <w:szCs w:val="22"/>
          <w:lang w:val="en-US"/>
        </w:rPr>
        <w:t>Otohime</w:t>
      </w:r>
      <w:proofErr w:type="spellEnd"/>
      <w:r w:rsidR="00B1168B" w:rsidRPr="00CE76F4">
        <w:rPr>
          <w:rFonts w:ascii="Cambria Math" w:hAnsi="Cambria Math"/>
          <w:sz w:val="22"/>
          <w:szCs w:val="22"/>
          <w:lang w:val="en-US"/>
        </w:rPr>
        <w:t xml:space="preserve"> Saxum at </w:t>
      </w:r>
      <w:r w:rsidRPr="00CE76F4">
        <w:rPr>
          <w:rFonts w:ascii="Cambria Math" w:hAnsi="Cambria Math"/>
          <w:sz w:val="22"/>
          <w:szCs w:val="22"/>
          <w:lang w:val="en-US"/>
        </w:rPr>
        <w:t>south poles</w:t>
      </w:r>
      <w:r w:rsidR="003F5E28" w:rsidRPr="00CE76F4">
        <w:rPr>
          <w:rFonts w:ascii="Cambria Math" w:hAnsi="Cambria Math"/>
          <w:sz w:val="22"/>
          <w:szCs w:val="22"/>
          <w:lang w:val="en-US"/>
        </w:rPr>
        <w:t xml:space="preserve"> (</w:t>
      </w:r>
      <w:r w:rsidR="00B1168B" w:rsidRPr="00CE76F4">
        <w:rPr>
          <w:rFonts w:ascii="Cambria Math" w:hAnsi="Cambria Math"/>
          <w:sz w:val="22"/>
          <w:szCs w:val="22"/>
          <w:lang w:val="en-US"/>
        </w:rPr>
        <w:t>b: Fa</w:t>
      </w:r>
      <w:r w:rsidR="00784BF8" w:rsidRPr="00CE76F4">
        <w:rPr>
          <w:rFonts w:ascii="Cambria Math" w:hAnsi="Cambria Math"/>
          <w:sz w:val="22"/>
          <w:szCs w:val="22"/>
          <w:lang w:val="en-US"/>
        </w:rPr>
        <w:t>c</w:t>
      </w:r>
      <w:r w:rsidR="00B1168B" w:rsidRPr="00CE76F4">
        <w:rPr>
          <w:rFonts w:ascii="Cambria Math" w:hAnsi="Cambria Math"/>
          <w:sz w:val="22"/>
          <w:szCs w:val="22"/>
          <w:lang w:val="en-US"/>
        </w:rPr>
        <w:t>et A, c: Facet B, d: Facet C</w:t>
      </w:r>
      <w:r w:rsidR="003F5E28" w:rsidRPr="00CE76F4">
        <w:rPr>
          <w:rFonts w:ascii="Cambria Math" w:hAnsi="Cambria Math"/>
          <w:sz w:val="22"/>
          <w:szCs w:val="22"/>
          <w:lang w:val="en-US"/>
        </w:rPr>
        <w:t>)</w:t>
      </w:r>
      <w:r w:rsidRPr="00CE76F4">
        <w:rPr>
          <w:rFonts w:ascii="Cambria Math" w:hAnsi="Cambria Math"/>
          <w:sz w:val="22"/>
          <w:szCs w:val="22"/>
          <w:lang w:val="en-US"/>
        </w:rPr>
        <w:t>; (left) radiance factor images, (middle) b-x slope map, (right) 0.7-µm band absorption map.</w:t>
      </w:r>
      <w:r w:rsidR="003F5E28" w:rsidRPr="00CE76F4">
        <w:rPr>
          <w:rFonts w:ascii="Cambria Math" w:hAnsi="Cambria Math"/>
          <w:sz w:val="22"/>
          <w:szCs w:val="22"/>
          <w:lang w:val="en-US"/>
        </w:rPr>
        <w:t xml:space="preserve"> </w:t>
      </w:r>
    </w:p>
    <w:p w14:paraId="26C46838" w14:textId="1D33AC1B" w:rsidR="00645805" w:rsidRPr="00CE76F4" w:rsidRDefault="00645805" w:rsidP="00645805">
      <w:pPr>
        <w:jc w:val="both"/>
        <w:rPr>
          <w:rFonts w:ascii="Cambria Math" w:hAnsi="Cambria Math"/>
          <w:sz w:val="22"/>
          <w:szCs w:val="22"/>
          <w:lang w:val="en-US"/>
        </w:rPr>
      </w:pPr>
    </w:p>
    <w:p w14:paraId="57DEFAF1" w14:textId="0F5DE2C6" w:rsidR="00645805" w:rsidRPr="00CE76F4" w:rsidRDefault="000354BD" w:rsidP="00645805">
      <w:pPr>
        <w:jc w:val="both"/>
        <w:rPr>
          <w:rFonts w:ascii="Cambria Math" w:hAnsi="Cambria Math"/>
          <w:sz w:val="22"/>
          <w:szCs w:val="22"/>
          <w:lang w:val="en-US"/>
        </w:rPr>
      </w:pPr>
      <w:r w:rsidRPr="00CE76F4">
        <w:rPr>
          <w:rFonts w:ascii="Cambria Math" w:hAnsi="Cambria Math"/>
          <w:noProof/>
          <w:sz w:val="22"/>
          <w:szCs w:val="22"/>
          <w:lang w:val="en-US"/>
        </w:rPr>
        <w:drawing>
          <wp:inline distT="0" distB="0" distL="0" distR="0" wp14:anchorId="4C9BC1F1" wp14:editId="0AD90654">
            <wp:extent cx="5943600" cy="3930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tractedSpectra_SFM20200815_15x15pix_v202011.pdf"/>
                    <pic:cNvPicPr/>
                  </pic:nvPicPr>
                  <pic:blipFill>
                    <a:blip r:embed="rId9">
                      <a:extLst>
                        <a:ext uri="{28A0092B-C50C-407E-A947-70E740481C1C}">
                          <a14:useLocalDpi xmlns:a14="http://schemas.microsoft.com/office/drawing/2010/main" val="0"/>
                        </a:ext>
                      </a:extLst>
                    </a:blip>
                    <a:stretch>
                      <a:fillRect/>
                    </a:stretch>
                  </pic:blipFill>
                  <pic:spPr>
                    <a:xfrm>
                      <a:off x="0" y="0"/>
                      <a:ext cx="5943600" cy="3930015"/>
                    </a:xfrm>
                    <a:prstGeom prst="rect">
                      <a:avLst/>
                    </a:prstGeom>
                  </pic:spPr>
                </pic:pic>
              </a:graphicData>
            </a:graphic>
          </wp:inline>
        </w:drawing>
      </w:r>
    </w:p>
    <w:p w14:paraId="204DDE26" w14:textId="1D116708" w:rsidR="00645805" w:rsidRPr="00CE76F4" w:rsidRDefault="00645805" w:rsidP="00645805">
      <w:pPr>
        <w:jc w:val="both"/>
        <w:rPr>
          <w:rFonts w:ascii="Cambria Math" w:hAnsi="Cambria Math"/>
          <w:sz w:val="22"/>
          <w:szCs w:val="22"/>
          <w:lang w:val="en-US"/>
        </w:rPr>
      </w:pPr>
      <w:r w:rsidRPr="00CE76F4">
        <w:rPr>
          <w:rFonts w:ascii="Cambria Math" w:hAnsi="Cambria Math"/>
          <w:b/>
          <w:sz w:val="22"/>
          <w:szCs w:val="22"/>
          <w:lang w:val="en-US"/>
        </w:rPr>
        <w:t>Figure 2</w:t>
      </w:r>
      <w:r w:rsidRPr="00CE76F4">
        <w:rPr>
          <w:rFonts w:ascii="Cambria Math" w:hAnsi="Cambria Math"/>
          <w:sz w:val="22"/>
          <w:szCs w:val="22"/>
          <w:lang w:val="en-US"/>
        </w:rPr>
        <w:t xml:space="preserve"> Spectr</w:t>
      </w:r>
      <w:r w:rsidR="00B1168B" w:rsidRPr="00CE76F4">
        <w:rPr>
          <w:rFonts w:ascii="Cambria Math" w:hAnsi="Cambria Math"/>
          <w:sz w:val="22"/>
          <w:szCs w:val="22"/>
          <w:lang w:val="en-US"/>
        </w:rPr>
        <w:t>ophotometric</w:t>
      </w:r>
      <w:r w:rsidRPr="00CE76F4">
        <w:rPr>
          <w:rFonts w:ascii="Cambria Math" w:hAnsi="Cambria Math"/>
          <w:sz w:val="22"/>
          <w:szCs w:val="22"/>
          <w:lang w:val="en-US"/>
        </w:rPr>
        <w:t xml:space="preserve"> characteristics of </w:t>
      </w:r>
      <w:proofErr w:type="spellStart"/>
      <w:r w:rsidRPr="00CE76F4">
        <w:rPr>
          <w:rFonts w:ascii="Cambria Math" w:hAnsi="Cambria Math"/>
          <w:sz w:val="22"/>
          <w:szCs w:val="22"/>
          <w:lang w:val="en-US"/>
        </w:rPr>
        <w:t>Otohime’s</w:t>
      </w:r>
      <w:proofErr w:type="spellEnd"/>
      <w:r w:rsidRPr="00CE76F4">
        <w:rPr>
          <w:rFonts w:ascii="Cambria Math" w:hAnsi="Cambria Math"/>
          <w:sz w:val="22"/>
          <w:szCs w:val="22"/>
          <w:lang w:val="en-US"/>
        </w:rPr>
        <w:t xml:space="preserve"> different facets</w:t>
      </w:r>
      <w:r w:rsidR="00B1168B" w:rsidRPr="00CE76F4">
        <w:rPr>
          <w:rFonts w:ascii="Cambria Math" w:hAnsi="Cambria Math"/>
          <w:sz w:val="22"/>
          <w:szCs w:val="22"/>
          <w:lang w:val="en-US"/>
        </w:rPr>
        <w:t xml:space="preserve"> and the north pol</w:t>
      </w:r>
      <w:r w:rsidR="006E66E3" w:rsidRPr="00CE76F4">
        <w:rPr>
          <w:rFonts w:ascii="Cambria Math" w:hAnsi="Cambria Math"/>
          <w:sz w:val="22"/>
          <w:szCs w:val="22"/>
          <w:lang w:val="en-US"/>
        </w:rPr>
        <w:t>ar</w:t>
      </w:r>
      <w:r w:rsidR="00B1168B" w:rsidRPr="00CE76F4">
        <w:rPr>
          <w:rFonts w:ascii="Cambria Math" w:hAnsi="Cambria Math"/>
          <w:sz w:val="22"/>
          <w:szCs w:val="22"/>
          <w:lang w:val="en-US"/>
        </w:rPr>
        <w:t xml:space="preserve"> region</w:t>
      </w:r>
      <w:r w:rsidRPr="00CE76F4">
        <w:rPr>
          <w:rFonts w:ascii="Cambria Math" w:hAnsi="Cambria Math"/>
          <w:sz w:val="22"/>
          <w:szCs w:val="22"/>
          <w:lang w:val="en-US"/>
        </w:rPr>
        <w:t xml:space="preserve">. </w:t>
      </w:r>
      <w:r w:rsidR="00CF73C1" w:rsidRPr="00CE76F4">
        <w:rPr>
          <w:rFonts w:ascii="Cambria Math" w:hAnsi="Cambria Math"/>
          <w:sz w:val="22"/>
          <w:szCs w:val="22"/>
          <w:lang w:val="en-US"/>
        </w:rPr>
        <w:t>Standard error in the region of interests (Fig. S1) are shown as error bars</w:t>
      </w:r>
      <w:r w:rsidR="00B1168B" w:rsidRPr="00CE76F4">
        <w:rPr>
          <w:rFonts w:ascii="Cambria Math" w:hAnsi="Cambria Math"/>
          <w:sz w:val="22"/>
          <w:szCs w:val="22"/>
          <w:lang w:val="en-US"/>
        </w:rPr>
        <w:t>;</w:t>
      </w:r>
      <w:r w:rsidR="00CF73C1" w:rsidRPr="00CE76F4">
        <w:rPr>
          <w:rFonts w:ascii="Cambria Math" w:hAnsi="Cambria Math"/>
          <w:sz w:val="22"/>
          <w:szCs w:val="22"/>
          <w:lang w:val="en-US"/>
        </w:rPr>
        <w:t xml:space="preserve"> </w:t>
      </w:r>
      <w:r w:rsidR="00B1168B" w:rsidRPr="00CE76F4">
        <w:rPr>
          <w:rFonts w:ascii="Cambria Math" w:hAnsi="Cambria Math"/>
          <w:sz w:val="22"/>
          <w:szCs w:val="22"/>
          <w:lang w:val="en-US"/>
        </w:rPr>
        <w:t xml:space="preserve">(a) absolute value of </w:t>
      </w:r>
      <w:r w:rsidR="006E66E3" w:rsidRPr="00CE76F4">
        <w:rPr>
          <w:rFonts w:ascii="Cambria Math" w:hAnsi="Cambria Math"/>
          <w:sz w:val="22"/>
          <w:szCs w:val="22"/>
          <w:lang w:val="en-US"/>
        </w:rPr>
        <w:t xml:space="preserve">the </w:t>
      </w:r>
      <w:r w:rsidR="00B1168B" w:rsidRPr="00CE76F4">
        <w:rPr>
          <w:rFonts w:ascii="Cambria Math" w:hAnsi="Cambria Math"/>
          <w:sz w:val="22"/>
          <w:szCs w:val="22"/>
          <w:lang w:val="en-US"/>
        </w:rPr>
        <w:t xml:space="preserve">reflectance factor at (i, e, alpha)=(30˚,0˚,30˚), (b) normalized spectra at v band of (a), and (c) continuum removed spectra </w:t>
      </w:r>
      <w:r w:rsidR="006E66E3" w:rsidRPr="00CE76F4">
        <w:rPr>
          <w:rFonts w:ascii="Cambria Math" w:hAnsi="Cambria Math"/>
          <w:sz w:val="22"/>
          <w:szCs w:val="22"/>
          <w:lang w:val="en-US"/>
        </w:rPr>
        <w:t xml:space="preserve">over the </w:t>
      </w:r>
      <w:r w:rsidR="00B1168B" w:rsidRPr="00CE76F4">
        <w:rPr>
          <w:rFonts w:ascii="Cambria Math" w:hAnsi="Cambria Math"/>
          <w:sz w:val="22"/>
          <w:szCs w:val="22"/>
          <w:lang w:val="en-US"/>
        </w:rPr>
        <w:t>b to x band range.</w:t>
      </w:r>
    </w:p>
    <w:p w14:paraId="7F81B857" w14:textId="772526E3" w:rsidR="00982FE7" w:rsidRPr="00CE76F4" w:rsidRDefault="00D460AB" w:rsidP="00982FE7">
      <w:pPr>
        <w:keepNext/>
        <w:rPr>
          <w:rFonts w:ascii="Cambria Math" w:hAnsi="Cambria Math"/>
          <w:sz w:val="22"/>
          <w:szCs w:val="22"/>
        </w:rPr>
      </w:pPr>
      <w:r w:rsidRPr="00CE76F4">
        <w:rPr>
          <w:rFonts w:ascii="Cambria Math" w:hAnsi="Cambria Math"/>
          <w:noProof/>
          <w:sz w:val="22"/>
          <w:szCs w:val="22"/>
          <w:lang w:val="en-US" w:eastAsia="en-US"/>
        </w:rPr>
        <w:lastRenderedPageBreak/>
        <w:drawing>
          <wp:inline distT="0" distB="0" distL="0" distR="0" wp14:anchorId="26B7D44A" wp14:editId="51407DA5">
            <wp:extent cx="5943600" cy="53035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_papier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303520"/>
                    </a:xfrm>
                    <a:prstGeom prst="rect">
                      <a:avLst/>
                    </a:prstGeom>
                  </pic:spPr>
                </pic:pic>
              </a:graphicData>
            </a:graphic>
          </wp:inline>
        </w:drawing>
      </w:r>
    </w:p>
    <w:p w14:paraId="7AD691E0" w14:textId="5E35AC54" w:rsidR="00982FE7" w:rsidRPr="00CE76F4" w:rsidRDefault="00982FE7" w:rsidP="00F9126D">
      <w:pPr>
        <w:pStyle w:val="Caption"/>
        <w:jc w:val="both"/>
        <w:rPr>
          <w:lang w:val="en-US"/>
        </w:rPr>
      </w:pPr>
      <w:r w:rsidRPr="00CE76F4">
        <w:rPr>
          <w:rFonts w:ascii="Cambria Math" w:hAnsi="Cambria Math"/>
          <w:b/>
          <w:i w:val="0"/>
          <w:color w:val="000000" w:themeColor="text1"/>
          <w:sz w:val="22"/>
          <w:szCs w:val="22"/>
        </w:rPr>
        <w:t xml:space="preserve">Figure </w:t>
      </w:r>
      <w:r w:rsidR="005617BA" w:rsidRPr="00CE76F4">
        <w:rPr>
          <w:rFonts w:ascii="Cambria Math" w:hAnsi="Cambria Math"/>
          <w:b/>
          <w:i w:val="0"/>
          <w:color w:val="000000" w:themeColor="text1"/>
          <w:sz w:val="22"/>
          <w:szCs w:val="22"/>
        </w:rPr>
        <w:t>3</w:t>
      </w:r>
      <w:r w:rsidRPr="00CE76F4">
        <w:rPr>
          <w:rFonts w:ascii="Cambria Math" w:hAnsi="Cambria Math"/>
          <w:i w:val="0"/>
          <w:color w:val="000000" w:themeColor="text1"/>
          <w:sz w:val="22"/>
          <w:szCs w:val="22"/>
        </w:rPr>
        <w:t xml:space="preserve"> Left panel: Normalized NIR reflectance spectra of the polar regions compared with </w:t>
      </w:r>
      <w:r w:rsidR="009B586F" w:rsidRPr="00CE76F4">
        <w:rPr>
          <w:rFonts w:ascii="Cambria Math" w:hAnsi="Cambria Math"/>
          <w:i w:val="0"/>
          <w:color w:val="000000" w:themeColor="text1"/>
          <w:sz w:val="22"/>
          <w:szCs w:val="22"/>
        </w:rPr>
        <w:t xml:space="preserve">the </w:t>
      </w:r>
      <w:r w:rsidRPr="00CE76F4">
        <w:rPr>
          <w:rFonts w:ascii="Cambria Math" w:hAnsi="Cambria Math"/>
          <w:i w:val="0"/>
          <w:color w:val="000000" w:themeColor="text1"/>
          <w:sz w:val="22"/>
          <w:szCs w:val="22"/>
        </w:rPr>
        <w:t>standard reference spectrum outside of the polar regions. The spectra are normalized at 2.5</w:t>
      </w:r>
      <w:r w:rsidRPr="00CE76F4">
        <w:rPr>
          <w:rFonts w:ascii="Cambria Math" w:hAnsi="Cambria Math"/>
          <w:i w:val="0"/>
          <w:color w:val="000000" w:themeColor="text1"/>
          <w:sz w:val="22"/>
          <w:szCs w:val="22"/>
          <w:lang w:val="en-US"/>
        </w:rPr>
        <w:t xml:space="preserve">-µm. The error bars are indicative of the standard deviation amongst the spectra used to compute </w:t>
      </w:r>
      <w:r w:rsidR="009B586F" w:rsidRPr="00CE76F4">
        <w:rPr>
          <w:rFonts w:ascii="Cambria Math" w:hAnsi="Cambria Math"/>
          <w:i w:val="0"/>
          <w:color w:val="000000" w:themeColor="text1"/>
          <w:sz w:val="22"/>
          <w:szCs w:val="22"/>
          <w:lang w:val="en-US"/>
        </w:rPr>
        <w:t xml:space="preserve">the </w:t>
      </w:r>
      <w:r w:rsidRPr="00CE76F4">
        <w:rPr>
          <w:rFonts w:ascii="Cambria Math" w:hAnsi="Cambria Math"/>
          <w:i w:val="0"/>
          <w:color w:val="000000" w:themeColor="text1"/>
          <w:sz w:val="22"/>
          <w:szCs w:val="22"/>
          <w:lang w:val="en-US"/>
        </w:rPr>
        <w:t xml:space="preserve">average region of interest (black) spectrum and average standard reference spectrum (red). Central panel: </w:t>
      </w:r>
      <w:r w:rsidR="009B586F" w:rsidRPr="00CE76F4">
        <w:rPr>
          <w:rFonts w:ascii="Cambria Math" w:hAnsi="Cambria Math"/>
          <w:i w:val="0"/>
          <w:color w:val="000000" w:themeColor="text1"/>
          <w:sz w:val="22"/>
          <w:szCs w:val="22"/>
          <w:lang w:val="en-US"/>
        </w:rPr>
        <w:t>Detail of</w:t>
      </w:r>
      <w:r w:rsidRPr="00CE76F4">
        <w:rPr>
          <w:rFonts w:ascii="Cambria Math" w:hAnsi="Cambria Math"/>
          <w:i w:val="0"/>
          <w:color w:val="000000" w:themeColor="text1"/>
          <w:sz w:val="22"/>
          <w:szCs w:val="22"/>
          <w:lang w:val="en-US"/>
        </w:rPr>
        <w:t xml:space="preserve"> the 2.72-µm feature regions. We show the continuum removed band. The continuum is removed using 2.6</w:t>
      </w:r>
      <w:r w:rsidR="00E86EDF" w:rsidRPr="00CE76F4">
        <w:rPr>
          <w:rFonts w:ascii="Cambria Math" w:hAnsi="Cambria Math"/>
          <w:i w:val="0"/>
          <w:color w:val="000000" w:themeColor="text1"/>
          <w:sz w:val="22"/>
          <w:szCs w:val="22"/>
          <w:lang w:val="en-US"/>
        </w:rPr>
        <w:t xml:space="preserve"> </w:t>
      </w:r>
      <w:r w:rsidRPr="00CE76F4">
        <w:rPr>
          <w:rFonts w:ascii="Cambria Math" w:hAnsi="Cambria Math"/>
          <w:i w:val="0"/>
          <w:color w:val="000000" w:themeColor="text1"/>
          <w:sz w:val="22"/>
          <w:szCs w:val="22"/>
          <w:lang w:val="en-US"/>
        </w:rPr>
        <w:t>µm and 2.9</w:t>
      </w:r>
      <w:r w:rsidR="00E86EDF" w:rsidRPr="00CE76F4">
        <w:rPr>
          <w:rFonts w:ascii="Cambria Math" w:hAnsi="Cambria Math"/>
          <w:i w:val="0"/>
          <w:color w:val="000000" w:themeColor="text1"/>
          <w:sz w:val="22"/>
          <w:szCs w:val="22"/>
          <w:lang w:val="en-US"/>
        </w:rPr>
        <w:t xml:space="preserve"> </w:t>
      </w:r>
      <w:r w:rsidRPr="00CE76F4">
        <w:rPr>
          <w:rFonts w:ascii="Cambria Math" w:hAnsi="Cambria Math"/>
          <w:i w:val="0"/>
          <w:color w:val="000000" w:themeColor="text1"/>
          <w:sz w:val="22"/>
          <w:szCs w:val="22"/>
          <w:lang w:val="en-US"/>
        </w:rPr>
        <w:t>µm as anchor point</w:t>
      </w:r>
      <w:r w:rsidR="009F2830" w:rsidRPr="00CE76F4">
        <w:rPr>
          <w:rFonts w:ascii="Cambria Math" w:hAnsi="Cambria Math"/>
          <w:i w:val="0"/>
          <w:color w:val="000000" w:themeColor="text1"/>
          <w:sz w:val="22"/>
          <w:szCs w:val="22"/>
          <w:lang w:val="en-US"/>
        </w:rPr>
        <w:t>s</w:t>
      </w:r>
      <w:r w:rsidRPr="00CE76F4">
        <w:rPr>
          <w:rFonts w:ascii="Cambria Math" w:hAnsi="Cambria Math"/>
          <w:i w:val="0"/>
          <w:color w:val="000000" w:themeColor="text1"/>
          <w:sz w:val="22"/>
          <w:szCs w:val="22"/>
          <w:lang w:val="en-US"/>
        </w:rPr>
        <w:t xml:space="preserve"> as performed in </w:t>
      </w:r>
      <w:sdt>
        <w:sdtPr>
          <w:rPr>
            <w:rFonts w:ascii="Cambria Math" w:hAnsi="Cambria Math"/>
            <w:iCs w:val="0"/>
            <w:color w:val="000000" w:themeColor="text1"/>
            <w:sz w:val="22"/>
            <w:szCs w:val="22"/>
            <w:lang w:val="en-US"/>
          </w:rPr>
          <w:id w:val="-1119060466"/>
          <w:citation/>
        </w:sdtPr>
        <w:sdtEndPr>
          <w:rPr>
            <w:i w:val="0"/>
          </w:rPr>
        </w:sdtEndPr>
        <w:sdtContent>
          <w:r w:rsidR="003646E1" w:rsidRPr="00CE76F4">
            <w:rPr>
              <w:rFonts w:ascii="Cambria Math" w:hAnsi="Cambria Math"/>
              <w:i w:val="0"/>
              <w:iCs w:val="0"/>
              <w:color w:val="000000" w:themeColor="text1"/>
              <w:sz w:val="22"/>
              <w:szCs w:val="22"/>
              <w:lang w:val="en-US"/>
            </w:rPr>
            <w:fldChar w:fldCharType="begin"/>
          </w:r>
          <w:r w:rsidR="001D3FF1" w:rsidRPr="00CE76F4">
            <w:rPr>
              <w:rFonts w:ascii="Cambria Math" w:hAnsi="Cambria Math"/>
              <w:color w:val="000000" w:themeColor="text1"/>
              <w:sz w:val="22"/>
              <w:szCs w:val="22"/>
              <w:lang w:val="en-US"/>
            </w:rPr>
            <w:instrText xml:space="preserve">CITATION Gal20 \l 1033 </w:instrText>
          </w:r>
          <w:r w:rsidR="003646E1" w:rsidRPr="00CE76F4">
            <w:rPr>
              <w:rFonts w:ascii="Cambria Math" w:hAnsi="Cambria Math"/>
              <w:i w:val="0"/>
              <w:iCs w:val="0"/>
              <w:color w:val="000000" w:themeColor="text1"/>
              <w:sz w:val="22"/>
              <w:szCs w:val="22"/>
              <w:lang w:val="en-US"/>
            </w:rPr>
            <w:fldChar w:fldCharType="separate"/>
          </w:r>
          <w:r w:rsidR="000B583D" w:rsidRPr="000B583D">
            <w:rPr>
              <w:rFonts w:ascii="Cambria Math" w:hAnsi="Cambria Math"/>
              <w:noProof/>
              <w:color w:val="000000" w:themeColor="text1"/>
              <w:sz w:val="22"/>
              <w:szCs w:val="22"/>
              <w:lang w:val="en-US"/>
            </w:rPr>
            <w:t>[23]</w:t>
          </w:r>
          <w:r w:rsidR="003646E1" w:rsidRPr="00CE76F4">
            <w:rPr>
              <w:rFonts w:ascii="Cambria Math" w:hAnsi="Cambria Math"/>
              <w:i w:val="0"/>
              <w:iCs w:val="0"/>
              <w:color w:val="000000" w:themeColor="text1"/>
              <w:sz w:val="22"/>
              <w:szCs w:val="22"/>
              <w:lang w:val="en-US"/>
            </w:rPr>
            <w:fldChar w:fldCharType="end"/>
          </w:r>
        </w:sdtContent>
      </w:sdt>
      <w:r w:rsidRPr="00CE76F4">
        <w:rPr>
          <w:rFonts w:ascii="Cambria Math" w:hAnsi="Cambria Math"/>
          <w:i w:val="0"/>
          <w:color w:val="000000" w:themeColor="text1"/>
          <w:sz w:val="22"/>
          <w:szCs w:val="22"/>
          <w:lang w:val="en-US"/>
        </w:rPr>
        <w:t>. Right panel: Histogram distribution of the band depth for each day</w:t>
      </w:r>
      <w:r w:rsidR="009B586F" w:rsidRPr="00CE76F4">
        <w:rPr>
          <w:rFonts w:ascii="Cambria Math" w:hAnsi="Cambria Math"/>
          <w:i w:val="0"/>
          <w:color w:val="000000" w:themeColor="text1"/>
          <w:sz w:val="22"/>
          <w:szCs w:val="22"/>
          <w:lang w:val="en-US"/>
        </w:rPr>
        <w:t>’s</w:t>
      </w:r>
      <w:r w:rsidRPr="00CE76F4">
        <w:rPr>
          <w:rFonts w:ascii="Cambria Math" w:hAnsi="Cambria Math"/>
          <w:i w:val="0"/>
          <w:color w:val="000000" w:themeColor="text1"/>
          <w:sz w:val="22"/>
          <w:szCs w:val="22"/>
          <w:lang w:val="en-US"/>
        </w:rPr>
        <w:t xml:space="preserve"> observation. All spectra (red), spectra of the region of interest (black). The vertical lines represent the average value of each distribution. (a) North Pole (photometrically corrected data). (b) </w:t>
      </w:r>
      <w:proofErr w:type="spellStart"/>
      <w:r w:rsidRPr="00CE76F4">
        <w:rPr>
          <w:rFonts w:ascii="Cambria Math" w:hAnsi="Cambria Math"/>
          <w:i w:val="0"/>
          <w:color w:val="000000" w:themeColor="text1"/>
          <w:sz w:val="22"/>
          <w:szCs w:val="22"/>
          <w:lang w:val="en-US"/>
        </w:rPr>
        <w:t>Otohime</w:t>
      </w:r>
      <w:proofErr w:type="spellEnd"/>
      <w:r w:rsidRPr="00CE76F4">
        <w:rPr>
          <w:rFonts w:ascii="Cambria Math" w:hAnsi="Cambria Math"/>
          <w:i w:val="0"/>
          <w:color w:val="000000" w:themeColor="text1"/>
          <w:sz w:val="22"/>
          <w:szCs w:val="22"/>
          <w:lang w:val="en-US"/>
        </w:rPr>
        <w:t xml:space="preserve"> Facet A (non-photometrically corrected data). (c) </w:t>
      </w:r>
      <w:proofErr w:type="spellStart"/>
      <w:r w:rsidRPr="00CE76F4">
        <w:rPr>
          <w:rFonts w:ascii="Cambria Math" w:hAnsi="Cambria Math"/>
          <w:i w:val="0"/>
          <w:color w:val="000000" w:themeColor="text1"/>
          <w:sz w:val="22"/>
          <w:szCs w:val="22"/>
          <w:lang w:val="en-US"/>
        </w:rPr>
        <w:t>Otohime</w:t>
      </w:r>
      <w:proofErr w:type="spellEnd"/>
      <w:r w:rsidRPr="00CE76F4">
        <w:rPr>
          <w:rFonts w:ascii="Cambria Math" w:hAnsi="Cambria Math"/>
          <w:i w:val="0"/>
          <w:color w:val="000000" w:themeColor="text1"/>
          <w:sz w:val="22"/>
          <w:szCs w:val="22"/>
          <w:lang w:val="en-US"/>
        </w:rPr>
        <w:t xml:space="preserve"> Facet B (photometrically corrected data). (d) </w:t>
      </w:r>
      <w:proofErr w:type="spellStart"/>
      <w:r w:rsidRPr="00CE76F4">
        <w:rPr>
          <w:rFonts w:ascii="Cambria Math" w:hAnsi="Cambria Math"/>
          <w:i w:val="0"/>
          <w:color w:val="000000" w:themeColor="text1"/>
          <w:sz w:val="22"/>
          <w:szCs w:val="22"/>
          <w:lang w:val="en-US"/>
        </w:rPr>
        <w:t>Otohime</w:t>
      </w:r>
      <w:proofErr w:type="spellEnd"/>
      <w:r w:rsidRPr="00CE76F4">
        <w:rPr>
          <w:rFonts w:ascii="Cambria Math" w:hAnsi="Cambria Math"/>
          <w:i w:val="0"/>
          <w:color w:val="000000" w:themeColor="text1"/>
          <w:sz w:val="22"/>
          <w:szCs w:val="22"/>
          <w:lang w:val="en-US"/>
        </w:rPr>
        <w:t xml:space="preserve"> Facet C (photometrically corrected data).   </w:t>
      </w:r>
    </w:p>
    <w:p w14:paraId="2863141B" w14:textId="77777777" w:rsidR="00645805" w:rsidRPr="00CE76F4" w:rsidRDefault="00645805" w:rsidP="00645805">
      <w:pPr>
        <w:jc w:val="both"/>
        <w:rPr>
          <w:rFonts w:ascii="Cambria Math" w:hAnsi="Cambria Math"/>
          <w:sz w:val="22"/>
          <w:szCs w:val="22"/>
          <w:lang w:val="en-US"/>
        </w:rPr>
      </w:pPr>
    </w:p>
    <w:p w14:paraId="7C0712B7" w14:textId="3B068473" w:rsidR="00645805" w:rsidRPr="00CE76F4" w:rsidRDefault="00D91CA3" w:rsidP="00645805">
      <w:pPr>
        <w:jc w:val="both"/>
        <w:rPr>
          <w:rFonts w:ascii="Cambria Math" w:hAnsi="Cambria Math"/>
          <w:b/>
          <w:sz w:val="22"/>
          <w:szCs w:val="22"/>
          <w:lang w:val="en-US"/>
        </w:rPr>
      </w:pPr>
      <w:r w:rsidRPr="00CE76F4">
        <w:rPr>
          <w:rFonts w:ascii="Cambria Math" w:hAnsi="Cambria Math"/>
          <w:b/>
          <w:sz w:val="22"/>
          <w:szCs w:val="22"/>
          <w:lang w:val="en-US"/>
        </w:rPr>
        <w:t>Solar heating and solar wind irradiation</w:t>
      </w:r>
    </w:p>
    <w:p w14:paraId="3665FE8D" w14:textId="59C8EE14" w:rsidR="00645805" w:rsidRPr="00CE76F4" w:rsidRDefault="00645805" w:rsidP="001C483F">
      <w:pPr>
        <w:ind w:firstLine="426"/>
        <w:jc w:val="both"/>
        <w:rPr>
          <w:rFonts w:ascii="Cambria Math" w:hAnsi="Cambria Math"/>
          <w:sz w:val="22"/>
          <w:szCs w:val="22"/>
          <w:lang w:val="en-US"/>
        </w:rPr>
      </w:pPr>
      <w:r w:rsidRPr="00CE76F4">
        <w:rPr>
          <w:rFonts w:ascii="Cambria Math" w:hAnsi="Cambria Math"/>
          <w:sz w:val="22"/>
          <w:szCs w:val="22"/>
          <w:lang w:val="en-US"/>
        </w:rPr>
        <w:t xml:space="preserve">To examine the cause of the distribution of </w:t>
      </w:r>
      <w:r w:rsidR="00071DC4" w:rsidRPr="00CE76F4">
        <w:rPr>
          <w:rFonts w:ascii="Cambria Math" w:hAnsi="Cambria Math"/>
          <w:sz w:val="22"/>
          <w:szCs w:val="22"/>
          <w:lang w:val="en-US"/>
        </w:rPr>
        <w:t xml:space="preserve">blue materials with </w:t>
      </w:r>
      <w:r w:rsidRPr="00CE76F4">
        <w:rPr>
          <w:rFonts w:ascii="Cambria Math" w:hAnsi="Cambria Math"/>
          <w:sz w:val="22"/>
          <w:szCs w:val="22"/>
          <w:lang w:val="en-US"/>
        </w:rPr>
        <w:t xml:space="preserve">0.7-µm band absorption, the maximum temperature in an </w:t>
      </w:r>
      <w:proofErr w:type="spellStart"/>
      <w:r w:rsidRPr="00CE76F4">
        <w:rPr>
          <w:rFonts w:ascii="Cambria Math" w:hAnsi="Cambria Math"/>
          <w:sz w:val="22"/>
          <w:szCs w:val="22"/>
          <w:lang w:val="en-US"/>
        </w:rPr>
        <w:t>asteroidal</w:t>
      </w:r>
      <w:proofErr w:type="spellEnd"/>
      <w:r w:rsidRPr="00CE76F4">
        <w:rPr>
          <w:rFonts w:ascii="Cambria Math" w:hAnsi="Cambria Math"/>
          <w:sz w:val="22"/>
          <w:szCs w:val="22"/>
          <w:lang w:val="en-US"/>
        </w:rPr>
        <w:t xml:space="preserve"> year and the normalized solar photon </w:t>
      </w:r>
      <w:r w:rsidR="00B40CF6" w:rsidRPr="00CE76F4">
        <w:rPr>
          <w:rFonts w:ascii="Cambria Math" w:hAnsi="Cambria Math"/>
          <w:sz w:val="22"/>
          <w:szCs w:val="22"/>
          <w:lang w:val="en-US"/>
        </w:rPr>
        <w:t xml:space="preserve">dose </w:t>
      </w:r>
      <w:r w:rsidRPr="00CE76F4">
        <w:rPr>
          <w:rFonts w:ascii="Cambria Math" w:hAnsi="Cambria Math"/>
          <w:sz w:val="22"/>
          <w:szCs w:val="22"/>
          <w:lang w:val="en-US"/>
        </w:rPr>
        <w:t xml:space="preserve">were calculated based on the shape model and current orbital elements (Fig. </w:t>
      </w:r>
      <w:r w:rsidR="005617BA" w:rsidRPr="00CE76F4">
        <w:rPr>
          <w:rFonts w:ascii="Cambria Math" w:hAnsi="Cambria Math"/>
          <w:sz w:val="22"/>
          <w:szCs w:val="22"/>
          <w:lang w:val="en-US"/>
        </w:rPr>
        <w:t>4</w:t>
      </w:r>
      <w:r w:rsidR="00D12618" w:rsidRPr="00CE76F4">
        <w:rPr>
          <w:rFonts w:ascii="Cambria Math" w:hAnsi="Cambria Math"/>
          <w:sz w:val="22"/>
          <w:szCs w:val="22"/>
          <w:lang w:val="en-US"/>
        </w:rPr>
        <w:t>, see Method</w:t>
      </w:r>
      <w:r w:rsidRPr="00CE76F4">
        <w:rPr>
          <w:rFonts w:ascii="Cambria Math" w:hAnsi="Cambria Math"/>
          <w:sz w:val="22"/>
          <w:szCs w:val="22"/>
          <w:lang w:val="en-US"/>
        </w:rPr>
        <w:t xml:space="preserve">). </w:t>
      </w:r>
      <w:r w:rsidR="002C1572" w:rsidRPr="00CE76F4">
        <w:rPr>
          <w:rFonts w:ascii="Cambria Math" w:hAnsi="Cambria Math"/>
          <w:sz w:val="22"/>
          <w:szCs w:val="22"/>
          <w:lang w:val="en-US"/>
        </w:rPr>
        <w:t>It should be noted</w:t>
      </w:r>
      <w:r w:rsidR="00A556C6" w:rsidRPr="00CE76F4">
        <w:rPr>
          <w:rFonts w:ascii="Cambria Math" w:hAnsi="Cambria Math"/>
          <w:sz w:val="22"/>
          <w:szCs w:val="22"/>
          <w:lang w:val="en-US"/>
        </w:rPr>
        <w:t xml:space="preserve"> that micrometeoroid bombardment can </w:t>
      </w:r>
      <w:r w:rsidR="001F5172" w:rsidRPr="00CE76F4">
        <w:rPr>
          <w:rFonts w:ascii="Cambria Math" w:hAnsi="Cambria Math"/>
          <w:sz w:val="22"/>
          <w:szCs w:val="22"/>
          <w:lang w:val="en-US"/>
        </w:rPr>
        <w:t>contribute</w:t>
      </w:r>
      <w:r w:rsidR="00A556C6" w:rsidRPr="00CE76F4">
        <w:rPr>
          <w:rFonts w:ascii="Cambria Math" w:hAnsi="Cambria Math"/>
          <w:sz w:val="22"/>
          <w:szCs w:val="22"/>
          <w:lang w:val="en-US"/>
        </w:rPr>
        <w:t xml:space="preserve"> similarly to the solar photon dose</w:t>
      </w:r>
      <w:r w:rsidR="001F5172" w:rsidRPr="00CE76F4">
        <w:rPr>
          <w:rFonts w:ascii="Cambria Math" w:hAnsi="Cambria Math"/>
          <w:sz w:val="22"/>
          <w:szCs w:val="22"/>
          <w:lang w:val="en-US"/>
        </w:rPr>
        <w:t xml:space="preserve"> distribution</w:t>
      </w:r>
      <w:r w:rsidR="00A556C6" w:rsidRPr="00CE76F4">
        <w:rPr>
          <w:rFonts w:ascii="Cambria Math" w:hAnsi="Cambria Math"/>
          <w:sz w:val="22"/>
          <w:szCs w:val="22"/>
          <w:lang w:val="en-US"/>
        </w:rPr>
        <w:t xml:space="preserve"> </w:t>
      </w:r>
      <w:r w:rsidR="00A556C6" w:rsidRPr="00CE76F4">
        <w:rPr>
          <w:rFonts w:ascii="Cambria Math" w:hAnsi="Cambria Math"/>
          <w:sz w:val="22"/>
          <w:szCs w:val="22"/>
          <w:lang w:val="en-US"/>
        </w:rPr>
        <w:lastRenderedPageBreak/>
        <w:t xml:space="preserve">because micrometeoroids </w:t>
      </w:r>
      <w:r w:rsidR="002C1572" w:rsidRPr="00CE76F4">
        <w:rPr>
          <w:rFonts w:ascii="Cambria Math" w:hAnsi="Cambria Math"/>
          <w:sz w:val="22"/>
          <w:szCs w:val="22"/>
          <w:lang w:val="en-US"/>
        </w:rPr>
        <w:t>are perturbed by radiation, solar wind pressure, and Poynting-Robertson drag</w:t>
      </w:r>
      <w:r w:rsidR="00BA4C3C" w:rsidRPr="00CE76F4">
        <w:rPr>
          <w:rFonts w:ascii="Cambria Math" w:hAnsi="Cambria Math"/>
          <w:sz w:val="22"/>
          <w:szCs w:val="22"/>
          <w:lang w:val="en-US"/>
        </w:rPr>
        <w:t>,</w:t>
      </w:r>
      <w:r w:rsidR="002C1572" w:rsidRPr="00CE76F4">
        <w:rPr>
          <w:rFonts w:ascii="Cambria Math" w:hAnsi="Cambria Math"/>
          <w:sz w:val="22"/>
          <w:szCs w:val="22"/>
          <w:lang w:val="en-US"/>
        </w:rPr>
        <w:t xml:space="preserve"> which are radial directional effects </w:t>
      </w:r>
      <w:sdt>
        <w:sdtPr>
          <w:rPr>
            <w:rFonts w:ascii="Cambria Math" w:hAnsi="Cambria Math"/>
            <w:sz w:val="22"/>
            <w:szCs w:val="22"/>
            <w:lang w:val="en-US"/>
          </w:rPr>
          <w:id w:val="1362709691"/>
          <w:citation/>
        </w:sdtPr>
        <w:sdtEndPr/>
        <w:sdtContent>
          <w:r w:rsidR="00B37FA3" w:rsidRPr="00CE76F4">
            <w:rPr>
              <w:rFonts w:ascii="Cambria Math" w:hAnsi="Cambria Math"/>
              <w:sz w:val="22"/>
              <w:szCs w:val="22"/>
              <w:lang w:val="en-US"/>
            </w:rPr>
            <w:fldChar w:fldCharType="begin"/>
          </w:r>
          <w:r w:rsidR="00B37FA3" w:rsidRPr="00CE76F4">
            <w:rPr>
              <w:rFonts w:ascii="Cambria Math" w:hAnsi="Cambria Math"/>
              <w:sz w:val="22"/>
              <w:szCs w:val="22"/>
              <w:lang w:val="en-US"/>
            </w:rPr>
            <w:instrText xml:space="preserve"> CITATION Cre13 \l 1033 </w:instrText>
          </w:r>
          <w:r w:rsidR="00B37FA3"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[24]</w:t>
          </w:r>
          <w:r w:rsidR="00B37FA3" w:rsidRPr="00CE76F4">
            <w:rPr>
              <w:rFonts w:ascii="Cambria Math" w:hAnsi="Cambria Math"/>
              <w:sz w:val="22"/>
              <w:szCs w:val="22"/>
              <w:lang w:val="en-US"/>
            </w:rPr>
            <w:fldChar w:fldCharType="end"/>
          </w:r>
        </w:sdtContent>
      </w:sdt>
      <w:r w:rsidR="002C1572" w:rsidRPr="00CE76F4">
        <w:rPr>
          <w:rFonts w:ascii="Cambria Math" w:hAnsi="Cambria Math"/>
          <w:sz w:val="22"/>
          <w:szCs w:val="22"/>
          <w:lang w:val="en-US"/>
        </w:rPr>
        <w:t>.</w:t>
      </w:r>
      <w:r w:rsidR="00A556C6" w:rsidRPr="00CE76F4">
        <w:rPr>
          <w:rFonts w:ascii="Cambria Math" w:hAnsi="Cambria Math"/>
          <w:sz w:val="22"/>
          <w:szCs w:val="22"/>
          <w:lang w:val="en-US"/>
        </w:rPr>
        <w:t xml:space="preserve"> </w:t>
      </w:r>
      <w:r w:rsidR="002C1572" w:rsidRPr="00CE76F4">
        <w:rPr>
          <w:rFonts w:ascii="Cambria Math" w:hAnsi="Cambria Math"/>
          <w:sz w:val="22"/>
          <w:szCs w:val="22"/>
          <w:lang w:val="en-US"/>
        </w:rPr>
        <w:t>Thus, in this study</w:t>
      </w:r>
      <w:r w:rsidR="00BA4C3C" w:rsidRPr="00CE76F4">
        <w:rPr>
          <w:rFonts w:ascii="Cambria Math" w:hAnsi="Cambria Math"/>
          <w:sz w:val="22"/>
          <w:szCs w:val="22"/>
          <w:lang w:val="en-US"/>
        </w:rPr>
        <w:t>,</w:t>
      </w:r>
      <w:r w:rsidR="002C1572" w:rsidRPr="00CE76F4">
        <w:rPr>
          <w:rFonts w:ascii="Cambria Math" w:hAnsi="Cambria Math"/>
          <w:sz w:val="22"/>
          <w:szCs w:val="22"/>
          <w:lang w:val="en-US"/>
        </w:rPr>
        <w:t xml:space="preserve"> we define space weathering effect</w:t>
      </w:r>
      <w:r w:rsidR="00442629" w:rsidRPr="00CE76F4">
        <w:rPr>
          <w:rFonts w:ascii="Cambria Math" w:hAnsi="Cambria Math"/>
          <w:sz w:val="22"/>
          <w:szCs w:val="22"/>
          <w:lang w:val="en-US"/>
        </w:rPr>
        <w:t>s</w:t>
      </w:r>
      <w:r w:rsidR="002C1572" w:rsidRPr="00CE76F4">
        <w:rPr>
          <w:rFonts w:ascii="Cambria Math" w:hAnsi="Cambria Math"/>
          <w:sz w:val="22"/>
          <w:szCs w:val="22"/>
          <w:lang w:val="en-US"/>
        </w:rPr>
        <w:t xml:space="preserve"> as either by solar wind irradiation or micrometeoroid bombardment. </w:t>
      </w:r>
      <w:r w:rsidRPr="00CE76F4">
        <w:rPr>
          <w:rFonts w:ascii="Cambria Math" w:hAnsi="Cambria Math"/>
          <w:sz w:val="22"/>
          <w:szCs w:val="22"/>
          <w:lang w:val="en-US"/>
        </w:rPr>
        <w:t xml:space="preserve">Although in the current orbit the surface temperature cannot reach </w:t>
      </w:r>
      <w:r w:rsidR="00BA37FA">
        <w:rPr>
          <w:rFonts w:ascii="Cambria Math" w:hAnsi="Cambria Math"/>
          <w:sz w:val="22"/>
          <w:szCs w:val="22"/>
          <w:lang w:val="en-US"/>
        </w:rPr>
        <w:t>67</w:t>
      </w:r>
      <w:r w:rsidR="00365AB4" w:rsidRPr="00CE76F4">
        <w:rPr>
          <w:rFonts w:ascii="Cambria Math" w:hAnsi="Cambria Math"/>
          <w:sz w:val="22"/>
          <w:szCs w:val="22"/>
          <w:lang w:val="en-US"/>
        </w:rPr>
        <w:t>0</w:t>
      </w:r>
      <w:r w:rsidR="008579CC" w:rsidRPr="00CE76F4">
        <w:rPr>
          <w:rFonts w:ascii="Cambria Math" w:hAnsi="Cambria Math"/>
          <w:sz w:val="22"/>
          <w:szCs w:val="22"/>
          <w:lang w:val="en-US"/>
        </w:rPr>
        <w:t xml:space="preserve"> </w:t>
      </w:r>
      <w:r w:rsidR="00365AB4" w:rsidRPr="00CE76F4">
        <w:rPr>
          <w:rFonts w:ascii="Cambria Math" w:hAnsi="Cambria Math"/>
          <w:sz w:val="22"/>
          <w:szCs w:val="22"/>
          <w:lang w:val="en-US"/>
        </w:rPr>
        <w:t>K</w:t>
      </w:r>
      <w:r w:rsidR="00B40CF6" w:rsidRPr="00CE76F4">
        <w:rPr>
          <w:rFonts w:ascii="Cambria Math" w:hAnsi="Cambria Math"/>
          <w:sz w:val="22"/>
          <w:szCs w:val="22"/>
          <w:lang w:val="en-US"/>
        </w:rPr>
        <w:t xml:space="preserve">, where </w:t>
      </w:r>
      <w:r w:rsidR="003F5E28" w:rsidRPr="00CE76F4">
        <w:rPr>
          <w:rFonts w:ascii="Cambria Math" w:hAnsi="Cambria Math"/>
          <w:sz w:val="22"/>
          <w:szCs w:val="22"/>
          <w:lang w:val="en-US"/>
        </w:rPr>
        <w:t>decomposition of phyllosilicates</w:t>
      </w:r>
      <w:r w:rsidR="00811B10" w:rsidRPr="00CE76F4">
        <w:rPr>
          <w:rFonts w:ascii="Cambria Math" w:hAnsi="Cambria Math"/>
          <w:sz w:val="22"/>
          <w:szCs w:val="22"/>
          <w:lang w:val="en-US"/>
        </w:rPr>
        <w:t xml:space="preserve"> </w:t>
      </w:r>
      <w:sdt>
        <w:sdtPr>
          <w:rPr>
            <w:rFonts w:ascii="Cambria Math" w:hAnsi="Cambria Math"/>
            <w:sz w:val="22"/>
            <w:szCs w:val="22"/>
            <w:lang w:val="en-US"/>
          </w:rPr>
          <w:id w:val="570929344"/>
          <w:citation/>
        </w:sdtPr>
        <w:sdtEndPr/>
        <w:sdtContent>
          <w:r w:rsidR="003646E1" w:rsidRPr="00CE76F4">
            <w:rPr>
              <w:rFonts w:ascii="Cambria Math" w:hAnsi="Cambria Math"/>
              <w:sz w:val="22"/>
              <w:szCs w:val="22"/>
              <w:lang w:val="en-US"/>
            </w:rPr>
            <w:fldChar w:fldCharType="begin"/>
          </w:r>
          <w:r w:rsidR="00C27872" w:rsidRPr="00CE76F4">
            <w:rPr>
              <w:rFonts w:ascii="Cambria Math" w:hAnsi="Cambria Math"/>
              <w:sz w:val="22"/>
              <w:szCs w:val="22"/>
              <w:lang w:val="en-US"/>
            </w:rPr>
            <w:instrText xml:space="preserve">CITATION Gar14 \m Kin15 \l 1033 </w:instrText>
          </w:r>
          <w:r w:rsidR="003646E1"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[25, 26]</w:t>
          </w:r>
          <w:r w:rsidR="003646E1"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can occur, Ryugu </w:t>
      </w:r>
      <w:r w:rsidR="003F7D38" w:rsidRPr="00CE76F4">
        <w:rPr>
          <w:rFonts w:ascii="Cambria Math" w:hAnsi="Cambria Math"/>
          <w:sz w:val="22"/>
          <w:szCs w:val="22"/>
          <w:lang w:val="en-US"/>
        </w:rPr>
        <w:t>once</w:t>
      </w:r>
      <w:r w:rsidRPr="00CE76F4">
        <w:rPr>
          <w:rFonts w:ascii="Cambria Math" w:hAnsi="Cambria Math"/>
          <w:sz w:val="22"/>
          <w:szCs w:val="22"/>
          <w:lang w:val="en-US"/>
        </w:rPr>
        <w:t xml:space="preserve"> orbit</w:t>
      </w:r>
      <w:r w:rsidR="003F7D38" w:rsidRPr="00CE76F4">
        <w:rPr>
          <w:rFonts w:ascii="Cambria Math" w:hAnsi="Cambria Math"/>
          <w:sz w:val="22"/>
          <w:szCs w:val="22"/>
          <w:lang w:val="en-US"/>
        </w:rPr>
        <w:t>ed closer</w:t>
      </w:r>
      <w:r w:rsidRPr="00CE76F4">
        <w:rPr>
          <w:rFonts w:ascii="Cambria Math" w:hAnsi="Cambria Math"/>
          <w:sz w:val="22"/>
          <w:szCs w:val="22"/>
          <w:lang w:val="en-US"/>
        </w:rPr>
        <w:t xml:space="preserve"> to the Sun</w:t>
      </w:r>
      <w:sdt>
        <w:sdtPr>
          <w:rPr>
            <w:rFonts w:ascii="Cambria Math" w:hAnsi="Cambria Math"/>
            <w:sz w:val="22"/>
            <w:szCs w:val="22"/>
            <w:lang w:val="en-US"/>
          </w:rPr>
          <w:id w:val="397098889"/>
          <w:citation/>
        </w:sdtPr>
        <w:sdtEndPr/>
        <w:sdtContent>
          <w:r w:rsidR="008F4C63" w:rsidRPr="00CE76F4">
            <w:rPr>
              <w:rFonts w:ascii="Cambria Math" w:hAnsi="Cambria Math"/>
              <w:sz w:val="22"/>
              <w:szCs w:val="22"/>
              <w:lang w:val="en-US"/>
            </w:rPr>
            <w:fldChar w:fldCharType="begin"/>
          </w:r>
          <w:r w:rsidR="008F4C63" w:rsidRPr="00CE76F4">
            <w:rPr>
              <w:rFonts w:ascii="Cambria Math" w:hAnsi="Cambria Math"/>
              <w:sz w:val="22"/>
              <w:szCs w:val="22"/>
              <w:lang w:val="en-US"/>
            </w:rPr>
            <w:instrText xml:space="preserve"> CITATION Mor20 \l 1033 </w:instrText>
          </w:r>
          <w:r w:rsidR="008F4C63"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[9]</w:t>
          </w:r>
          <w:r w:rsidR="008F4C63" w:rsidRPr="00CE76F4">
            <w:rPr>
              <w:rFonts w:ascii="Cambria Math" w:hAnsi="Cambria Math"/>
              <w:sz w:val="22"/>
              <w:szCs w:val="22"/>
              <w:lang w:val="en-US"/>
            </w:rPr>
            <w:fldChar w:fldCharType="end"/>
          </w:r>
        </w:sdtContent>
      </w:sdt>
      <w:r w:rsidR="00AE39A4" w:rsidRPr="00CE76F4">
        <w:rPr>
          <w:rFonts w:ascii="Cambria Math" w:hAnsi="Cambria Math"/>
          <w:sz w:val="22"/>
          <w:szCs w:val="22"/>
          <w:lang w:val="en-US"/>
        </w:rPr>
        <w:t>. For example,</w:t>
      </w:r>
      <w:r w:rsidRPr="00CE76F4">
        <w:rPr>
          <w:rFonts w:ascii="Cambria Math" w:hAnsi="Cambria Math"/>
          <w:sz w:val="22"/>
          <w:szCs w:val="22"/>
          <w:lang w:val="en-US"/>
        </w:rPr>
        <w:t xml:space="preserve"> </w:t>
      </w:r>
      <w:r w:rsidR="00AE39A4" w:rsidRPr="00CE76F4">
        <w:rPr>
          <w:rFonts w:ascii="Cambria Math" w:hAnsi="Cambria Math"/>
          <w:sz w:val="22"/>
          <w:szCs w:val="22"/>
          <w:lang w:val="en-US"/>
        </w:rPr>
        <w:t>at the heliocentric distance of 0.2 au</w:t>
      </w:r>
      <w:r w:rsidR="00BA4C3C" w:rsidRPr="00CE76F4">
        <w:rPr>
          <w:rFonts w:ascii="Cambria Math" w:hAnsi="Cambria Math"/>
          <w:sz w:val="22"/>
          <w:szCs w:val="22"/>
          <w:lang w:val="en-US"/>
        </w:rPr>
        <w:t>,</w:t>
      </w:r>
      <w:r w:rsidR="00AE39A4" w:rsidRPr="00CE76F4">
        <w:rPr>
          <w:rFonts w:ascii="Cambria Math" w:hAnsi="Cambria Math"/>
          <w:sz w:val="22"/>
          <w:szCs w:val="22"/>
          <w:lang w:val="en-US"/>
        </w:rPr>
        <w:t xml:space="preserve"> </w:t>
      </w:r>
      <w:r w:rsidRPr="00CE76F4">
        <w:rPr>
          <w:rFonts w:ascii="Cambria Math" w:hAnsi="Cambria Math"/>
          <w:sz w:val="22"/>
          <w:szCs w:val="22"/>
          <w:lang w:val="en-US"/>
        </w:rPr>
        <w:t xml:space="preserve">the </w:t>
      </w:r>
      <w:r w:rsidR="00A556C6" w:rsidRPr="00CE76F4">
        <w:rPr>
          <w:rFonts w:ascii="Cambria Math" w:hAnsi="Cambria Math"/>
          <w:sz w:val="22"/>
          <w:szCs w:val="22"/>
          <w:lang w:val="en-US"/>
        </w:rPr>
        <w:t xml:space="preserve">maximum </w:t>
      </w:r>
      <w:r w:rsidRPr="00CE76F4">
        <w:rPr>
          <w:rFonts w:ascii="Cambria Math" w:hAnsi="Cambria Math"/>
          <w:sz w:val="22"/>
          <w:szCs w:val="22"/>
          <w:lang w:val="en-US"/>
        </w:rPr>
        <w:t>temperature</w:t>
      </w:r>
      <w:r w:rsidR="003F7D38" w:rsidRPr="00CE76F4">
        <w:rPr>
          <w:rFonts w:ascii="Cambria Math" w:hAnsi="Cambria Math"/>
          <w:sz w:val="22"/>
          <w:szCs w:val="22"/>
          <w:lang w:val="en-US"/>
        </w:rPr>
        <w:t xml:space="preserve"> </w:t>
      </w:r>
      <w:r w:rsidR="00A556C6" w:rsidRPr="00CE76F4">
        <w:rPr>
          <w:rFonts w:ascii="Cambria Math" w:hAnsi="Cambria Math"/>
          <w:sz w:val="22"/>
          <w:szCs w:val="22"/>
          <w:lang w:val="en-US"/>
        </w:rPr>
        <w:t>of</w:t>
      </w:r>
      <w:r w:rsidR="003852C4" w:rsidRPr="00CE76F4">
        <w:rPr>
          <w:rFonts w:ascii="Cambria Math" w:hAnsi="Cambria Math"/>
          <w:sz w:val="22"/>
          <w:szCs w:val="22"/>
          <w:lang w:val="en-US"/>
        </w:rPr>
        <w:t xml:space="preserve"> </w:t>
      </w:r>
      <w:r w:rsidR="00BA4C3C" w:rsidRPr="00CE76F4">
        <w:rPr>
          <w:rFonts w:ascii="Cambria Math" w:hAnsi="Cambria Math"/>
          <w:sz w:val="22"/>
          <w:szCs w:val="22"/>
          <w:lang w:val="en-US"/>
        </w:rPr>
        <w:t xml:space="preserve">a </w:t>
      </w:r>
      <w:r w:rsidR="003852C4" w:rsidRPr="00CE76F4">
        <w:rPr>
          <w:rFonts w:ascii="Cambria Math" w:hAnsi="Cambria Math"/>
          <w:sz w:val="22"/>
          <w:szCs w:val="22"/>
          <w:lang w:val="en-US"/>
        </w:rPr>
        <w:t>large part of</w:t>
      </w:r>
      <w:r w:rsidR="00A556C6" w:rsidRPr="00CE76F4">
        <w:rPr>
          <w:rFonts w:ascii="Cambria Math" w:hAnsi="Cambria Math"/>
          <w:sz w:val="22"/>
          <w:szCs w:val="22"/>
          <w:lang w:val="en-US"/>
        </w:rPr>
        <w:t xml:space="preserve"> </w:t>
      </w:r>
      <w:r w:rsidR="003852C4" w:rsidRPr="00CE76F4">
        <w:rPr>
          <w:rFonts w:ascii="Cambria Math" w:hAnsi="Cambria Math"/>
          <w:sz w:val="22"/>
          <w:szCs w:val="22"/>
          <w:lang w:val="en-US"/>
        </w:rPr>
        <w:t>the surface</w:t>
      </w:r>
      <w:r w:rsidR="00A556C6" w:rsidRPr="00CE76F4">
        <w:rPr>
          <w:rFonts w:ascii="Cambria Math" w:hAnsi="Cambria Math"/>
          <w:sz w:val="22"/>
          <w:szCs w:val="22"/>
          <w:lang w:val="en-US"/>
        </w:rPr>
        <w:t xml:space="preserve"> </w:t>
      </w:r>
      <w:r w:rsidRPr="00CE76F4">
        <w:rPr>
          <w:rFonts w:ascii="Cambria Math" w:hAnsi="Cambria Math"/>
          <w:sz w:val="22"/>
          <w:szCs w:val="22"/>
          <w:lang w:val="en-US"/>
        </w:rPr>
        <w:t xml:space="preserve">could </w:t>
      </w:r>
      <w:r w:rsidR="00A556C6" w:rsidRPr="00CE76F4">
        <w:rPr>
          <w:rFonts w:ascii="Cambria Math" w:hAnsi="Cambria Math"/>
          <w:sz w:val="22"/>
          <w:szCs w:val="22"/>
          <w:lang w:val="en-US"/>
        </w:rPr>
        <w:t>reach &gt;</w:t>
      </w:r>
      <w:r w:rsidR="00BA37FA">
        <w:rPr>
          <w:rFonts w:ascii="Cambria Math" w:hAnsi="Cambria Math"/>
          <w:sz w:val="22"/>
          <w:szCs w:val="22"/>
          <w:lang w:val="en-US"/>
        </w:rPr>
        <w:t>67</w:t>
      </w:r>
      <w:r w:rsidR="00A556C6" w:rsidRPr="00CE76F4">
        <w:rPr>
          <w:rFonts w:ascii="Cambria Math" w:hAnsi="Cambria Math"/>
          <w:sz w:val="22"/>
          <w:szCs w:val="22"/>
          <w:lang w:val="en-US"/>
        </w:rPr>
        <w:t>0</w:t>
      </w:r>
      <w:r w:rsidR="00D24C21" w:rsidRPr="00CE76F4">
        <w:rPr>
          <w:rFonts w:ascii="Cambria Math" w:hAnsi="Cambria Math"/>
          <w:sz w:val="22"/>
          <w:szCs w:val="22"/>
          <w:lang w:val="en-US"/>
        </w:rPr>
        <w:t xml:space="preserve"> K</w:t>
      </w:r>
      <w:r w:rsidR="00A556C6" w:rsidRPr="00CE76F4">
        <w:rPr>
          <w:rFonts w:ascii="Cambria Math" w:hAnsi="Cambria Math"/>
          <w:sz w:val="22"/>
          <w:szCs w:val="22"/>
          <w:lang w:val="en-US"/>
        </w:rPr>
        <w:t xml:space="preserve"> </w:t>
      </w:r>
      <w:r w:rsidR="00AE39A4" w:rsidRPr="00CE76F4">
        <w:rPr>
          <w:rFonts w:ascii="Cambria Math" w:hAnsi="Cambria Math"/>
          <w:sz w:val="22"/>
          <w:szCs w:val="22"/>
          <w:lang w:val="en-US"/>
        </w:rPr>
        <w:t>and some polar regions kept &lt;</w:t>
      </w:r>
      <w:r w:rsidR="00BA37FA">
        <w:rPr>
          <w:rFonts w:ascii="Cambria Math" w:hAnsi="Cambria Math"/>
          <w:sz w:val="22"/>
          <w:szCs w:val="22"/>
          <w:lang w:val="en-US"/>
        </w:rPr>
        <w:t>67</w:t>
      </w:r>
      <w:r w:rsidR="00AE39A4" w:rsidRPr="00CE76F4">
        <w:rPr>
          <w:rFonts w:ascii="Cambria Math" w:hAnsi="Cambria Math"/>
          <w:sz w:val="22"/>
          <w:szCs w:val="22"/>
          <w:lang w:val="en-US"/>
        </w:rPr>
        <w:t xml:space="preserve">0 K </w:t>
      </w:r>
      <w:r w:rsidR="00A556C6" w:rsidRPr="00CE76F4">
        <w:rPr>
          <w:rFonts w:ascii="Cambria Math" w:hAnsi="Cambria Math"/>
          <w:sz w:val="22"/>
          <w:szCs w:val="22"/>
          <w:lang w:val="en-US"/>
        </w:rPr>
        <w:t>(Extend</w:t>
      </w:r>
      <w:r w:rsidR="00AE39A4" w:rsidRPr="00CE76F4">
        <w:rPr>
          <w:rFonts w:ascii="Cambria Math" w:hAnsi="Cambria Math"/>
          <w:sz w:val="22"/>
          <w:szCs w:val="22"/>
          <w:lang w:val="en-US"/>
        </w:rPr>
        <w:t>ed Figure 3</w:t>
      </w:r>
      <w:r w:rsidR="00A556C6" w:rsidRPr="00CE76F4">
        <w:rPr>
          <w:rFonts w:ascii="Cambria Math" w:hAnsi="Cambria Math"/>
          <w:sz w:val="22"/>
          <w:szCs w:val="22"/>
          <w:lang w:val="en-US"/>
        </w:rPr>
        <w:t>)</w:t>
      </w:r>
      <w:r w:rsidRPr="00CE76F4">
        <w:rPr>
          <w:rFonts w:ascii="Cambria Math" w:hAnsi="Cambria Math"/>
          <w:sz w:val="22"/>
          <w:szCs w:val="22"/>
          <w:lang w:val="en-US"/>
        </w:rPr>
        <w:t xml:space="preserve">. </w:t>
      </w:r>
      <w:r w:rsidR="003B627F" w:rsidRPr="00CE76F4">
        <w:rPr>
          <w:rFonts w:ascii="Cambria Math" w:hAnsi="Cambria Math"/>
          <w:sz w:val="22"/>
          <w:szCs w:val="22"/>
          <w:lang w:val="en-US"/>
        </w:rPr>
        <w:t>Figure 5</w:t>
      </w:r>
      <w:r w:rsidR="00286373" w:rsidRPr="00CE76F4">
        <w:rPr>
          <w:rFonts w:ascii="Cambria Math" w:hAnsi="Cambria Math"/>
          <w:sz w:val="22"/>
          <w:szCs w:val="22"/>
          <w:lang w:val="en-US"/>
        </w:rPr>
        <w:t xml:space="preserve"> </w:t>
      </w:r>
      <w:r w:rsidR="007121C5" w:rsidRPr="00CE76F4">
        <w:rPr>
          <w:rFonts w:ascii="Cambria Math" w:hAnsi="Cambria Math"/>
          <w:sz w:val="22"/>
          <w:szCs w:val="22"/>
          <w:lang w:val="en-US"/>
        </w:rPr>
        <w:t xml:space="preserve">compares </w:t>
      </w:r>
      <w:r w:rsidR="00286373" w:rsidRPr="00CE76F4">
        <w:rPr>
          <w:rFonts w:ascii="Cambria Math" w:hAnsi="Cambria Math"/>
          <w:sz w:val="22"/>
          <w:szCs w:val="22"/>
          <w:lang w:val="en-US"/>
        </w:rPr>
        <w:t xml:space="preserve">the observational values </w:t>
      </w:r>
      <w:r w:rsidR="00D775D4" w:rsidRPr="00CE76F4">
        <w:rPr>
          <w:rFonts w:ascii="Cambria Math" w:hAnsi="Cambria Math"/>
          <w:sz w:val="22"/>
          <w:szCs w:val="22"/>
          <w:lang w:val="en-US"/>
        </w:rPr>
        <w:t xml:space="preserve">obtained </w:t>
      </w:r>
      <w:r w:rsidR="00286373" w:rsidRPr="00CE76F4">
        <w:rPr>
          <w:rFonts w:ascii="Cambria Math" w:hAnsi="Cambria Math"/>
          <w:sz w:val="22"/>
          <w:szCs w:val="22"/>
          <w:lang w:val="en-US"/>
        </w:rPr>
        <w:t xml:space="preserve">by </w:t>
      </w:r>
      <w:r w:rsidR="00D775D4" w:rsidRPr="00CE76F4">
        <w:rPr>
          <w:rFonts w:ascii="Cambria Math" w:hAnsi="Cambria Math"/>
          <w:sz w:val="22"/>
          <w:szCs w:val="22"/>
          <w:lang w:val="en-US"/>
        </w:rPr>
        <w:t>the</w:t>
      </w:r>
      <w:r w:rsidR="00BA4C3C" w:rsidRPr="00CE76F4">
        <w:rPr>
          <w:rFonts w:ascii="Cambria Math" w:hAnsi="Cambria Math"/>
          <w:sz w:val="22"/>
          <w:szCs w:val="22"/>
          <w:lang w:val="en-US"/>
        </w:rPr>
        <w:t xml:space="preserve"> </w:t>
      </w:r>
      <w:r w:rsidR="003B627F" w:rsidRPr="00CE76F4">
        <w:rPr>
          <w:rFonts w:ascii="Cambria Math" w:hAnsi="Cambria Math"/>
          <w:sz w:val="22"/>
          <w:szCs w:val="22"/>
          <w:lang w:val="en-US"/>
        </w:rPr>
        <w:t>ONC-T</w:t>
      </w:r>
      <w:r w:rsidR="00286373" w:rsidRPr="00CE76F4">
        <w:rPr>
          <w:rFonts w:ascii="Cambria Math" w:hAnsi="Cambria Math"/>
          <w:sz w:val="22"/>
          <w:szCs w:val="22"/>
          <w:lang w:val="en-US"/>
        </w:rPr>
        <w:t xml:space="preserve"> and simulated values </w:t>
      </w:r>
      <w:r w:rsidR="00D775D4" w:rsidRPr="00CE76F4">
        <w:rPr>
          <w:rFonts w:ascii="Cambria Math" w:hAnsi="Cambria Math"/>
          <w:sz w:val="22"/>
          <w:szCs w:val="22"/>
          <w:lang w:val="en-US"/>
        </w:rPr>
        <w:t xml:space="preserve">from </w:t>
      </w:r>
      <w:r w:rsidR="00286373" w:rsidRPr="00CE76F4">
        <w:rPr>
          <w:rFonts w:ascii="Cambria Math" w:hAnsi="Cambria Math"/>
          <w:sz w:val="22"/>
          <w:szCs w:val="22"/>
          <w:lang w:val="en-US"/>
        </w:rPr>
        <w:t xml:space="preserve">models of solar wind irradiation and heating by </w:t>
      </w:r>
      <w:r w:rsidR="003F7D38" w:rsidRPr="00CE76F4">
        <w:rPr>
          <w:rFonts w:ascii="Cambria Math" w:hAnsi="Cambria Math"/>
          <w:sz w:val="22"/>
          <w:szCs w:val="22"/>
          <w:lang w:val="en-US"/>
        </w:rPr>
        <w:t xml:space="preserve">the </w:t>
      </w:r>
      <w:r w:rsidR="00286373" w:rsidRPr="00CE76F4">
        <w:rPr>
          <w:rFonts w:ascii="Cambria Math" w:hAnsi="Cambria Math"/>
          <w:sz w:val="22"/>
          <w:szCs w:val="22"/>
          <w:lang w:val="en-US"/>
        </w:rPr>
        <w:t>Sun.</w:t>
      </w:r>
      <w:r w:rsidR="007121C5" w:rsidRPr="00CE76F4">
        <w:rPr>
          <w:rFonts w:ascii="Cambria Math" w:hAnsi="Cambria Math"/>
          <w:sz w:val="22"/>
          <w:szCs w:val="22"/>
          <w:lang w:val="en-US"/>
        </w:rPr>
        <w:t xml:space="preserve"> The comparison indicates that areas and facets with low solar</w:t>
      </w:r>
      <w:r w:rsidR="00D12618" w:rsidRPr="00CE76F4">
        <w:rPr>
          <w:rFonts w:ascii="Cambria Math" w:hAnsi="Cambria Math"/>
          <w:sz w:val="22"/>
          <w:szCs w:val="22"/>
          <w:lang w:val="en-US"/>
        </w:rPr>
        <w:t xml:space="preserve"> </w:t>
      </w:r>
      <w:r w:rsidR="007121C5" w:rsidRPr="00CE76F4">
        <w:rPr>
          <w:rFonts w:ascii="Cambria Math" w:hAnsi="Cambria Math"/>
          <w:sz w:val="22"/>
          <w:szCs w:val="22"/>
          <w:lang w:val="en-US"/>
        </w:rPr>
        <w:t>wind</w:t>
      </w:r>
      <w:r w:rsidR="00D12618" w:rsidRPr="00CE76F4">
        <w:rPr>
          <w:rFonts w:ascii="Cambria Math" w:hAnsi="Cambria Math"/>
          <w:sz w:val="22"/>
          <w:szCs w:val="22"/>
          <w:lang w:val="en-US"/>
        </w:rPr>
        <w:t xml:space="preserve"> irradiation</w:t>
      </w:r>
      <w:r w:rsidR="007121C5" w:rsidRPr="00CE76F4">
        <w:rPr>
          <w:rFonts w:ascii="Cambria Math" w:hAnsi="Cambria Math"/>
          <w:sz w:val="22"/>
          <w:szCs w:val="22"/>
          <w:lang w:val="en-US"/>
        </w:rPr>
        <w:t xml:space="preserve"> fluxes exhibit blue spectra and </w:t>
      </w:r>
      <w:r w:rsidR="00D12618" w:rsidRPr="00CE76F4">
        <w:rPr>
          <w:rFonts w:ascii="Cambria Math" w:hAnsi="Cambria Math"/>
          <w:sz w:val="22"/>
          <w:szCs w:val="22"/>
          <w:lang w:val="en-US"/>
        </w:rPr>
        <w:t xml:space="preserve">relatively </w:t>
      </w:r>
      <w:r w:rsidR="007121C5" w:rsidRPr="00CE76F4">
        <w:rPr>
          <w:rFonts w:ascii="Cambria Math" w:hAnsi="Cambria Math"/>
          <w:sz w:val="22"/>
          <w:szCs w:val="22"/>
          <w:lang w:val="en-US"/>
        </w:rPr>
        <w:t>deep</w:t>
      </w:r>
      <w:r w:rsidR="00D12618" w:rsidRPr="00CE76F4">
        <w:rPr>
          <w:rFonts w:ascii="Cambria Math" w:hAnsi="Cambria Math"/>
          <w:sz w:val="22"/>
          <w:szCs w:val="22"/>
          <w:lang w:val="en-US"/>
        </w:rPr>
        <w:t>er</w:t>
      </w:r>
      <w:r w:rsidR="007121C5" w:rsidRPr="00CE76F4">
        <w:rPr>
          <w:rFonts w:ascii="Cambria Math" w:hAnsi="Cambria Math"/>
          <w:sz w:val="22"/>
          <w:szCs w:val="22"/>
          <w:lang w:val="en-US"/>
        </w:rPr>
        <w:t xml:space="preserve"> 0.7-µm absorption</w:t>
      </w:r>
      <w:r w:rsidR="00D12618" w:rsidRPr="00CE76F4">
        <w:rPr>
          <w:rFonts w:ascii="Cambria Math" w:hAnsi="Cambria Math"/>
          <w:sz w:val="22"/>
          <w:szCs w:val="22"/>
          <w:lang w:val="en-US"/>
        </w:rPr>
        <w:t>,</w:t>
      </w:r>
      <w:r w:rsidR="007121C5" w:rsidRPr="00CE76F4">
        <w:rPr>
          <w:rFonts w:ascii="Cambria Math" w:hAnsi="Cambria Math"/>
          <w:sz w:val="22"/>
          <w:szCs w:val="22"/>
          <w:lang w:val="en-US"/>
        </w:rPr>
        <w:t xml:space="preserve"> </w:t>
      </w:r>
      <w:r w:rsidR="00D12618" w:rsidRPr="00CE76F4">
        <w:rPr>
          <w:rFonts w:ascii="Cambria Math" w:hAnsi="Cambria Math"/>
          <w:sz w:val="22"/>
          <w:szCs w:val="22"/>
          <w:lang w:val="en-US"/>
        </w:rPr>
        <w:t>while</w:t>
      </w:r>
      <w:r w:rsidR="007121C5" w:rsidRPr="00CE76F4">
        <w:rPr>
          <w:rFonts w:ascii="Cambria Math" w:hAnsi="Cambria Math"/>
          <w:sz w:val="22"/>
          <w:szCs w:val="22"/>
          <w:lang w:val="en-US"/>
        </w:rPr>
        <w:t xml:space="preserve"> the influence of solar heating </w:t>
      </w:r>
      <w:r w:rsidR="001F1CF8" w:rsidRPr="00CE76F4">
        <w:rPr>
          <w:rFonts w:ascii="Cambria Math" w:hAnsi="Cambria Math"/>
          <w:sz w:val="22"/>
          <w:szCs w:val="22"/>
          <w:lang w:val="en-US"/>
        </w:rPr>
        <w:t xml:space="preserve">does not </w:t>
      </w:r>
      <w:r w:rsidR="001F5172" w:rsidRPr="00CE76F4">
        <w:rPr>
          <w:rFonts w:ascii="Cambria Math" w:hAnsi="Cambria Math"/>
          <w:sz w:val="22"/>
          <w:szCs w:val="22"/>
          <w:lang w:val="en-US"/>
        </w:rPr>
        <w:t xml:space="preserve">clearly </w:t>
      </w:r>
      <w:r w:rsidR="001F1CF8" w:rsidRPr="00CE76F4">
        <w:rPr>
          <w:rFonts w:ascii="Cambria Math" w:hAnsi="Cambria Math"/>
          <w:sz w:val="22"/>
          <w:szCs w:val="22"/>
          <w:lang w:val="en-US"/>
        </w:rPr>
        <w:t>correlate with the spectral characteristics</w:t>
      </w:r>
      <w:r w:rsidR="007121C5" w:rsidRPr="00CE76F4">
        <w:rPr>
          <w:rFonts w:ascii="Cambria Math" w:hAnsi="Cambria Math"/>
          <w:sz w:val="22"/>
          <w:szCs w:val="22"/>
          <w:lang w:val="en-US"/>
        </w:rPr>
        <w:t>.</w:t>
      </w:r>
      <w:r w:rsidR="00286373" w:rsidRPr="00CE76F4">
        <w:rPr>
          <w:rFonts w:ascii="Cambria Math" w:hAnsi="Cambria Math"/>
          <w:sz w:val="22"/>
          <w:szCs w:val="22"/>
          <w:lang w:val="en-US"/>
        </w:rPr>
        <w:t xml:space="preserve"> </w:t>
      </w:r>
      <w:r w:rsidRPr="00CE76F4">
        <w:rPr>
          <w:rFonts w:ascii="Cambria Math" w:hAnsi="Cambria Math"/>
          <w:sz w:val="22"/>
          <w:szCs w:val="22"/>
          <w:lang w:val="en-US"/>
        </w:rPr>
        <w:t>On the north pole, the concentration of the material with blue</w:t>
      </w:r>
      <w:r w:rsidR="003F7D38" w:rsidRPr="00CE76F4">
        <w:rPr>
          <w:rFonts w:ascii="Cambria Math" w:hAnsi="Cambria Math"/>
          <w:sz w:val="22"/>
          <w:szCs w:val="22"/>
          <w:lang w:val="en-US"/>
        </w:rPr>
        <w:t xml:space="preserve"> spectral slope</w:t>
      </w:r>
      <w:r w:rsidRPr="00CE76F4">
        <w:rPr>
          <w:rFonts w:ascii="Cambria Math" w:hAnsi="Cambria Math"/>
          <w:sz w:val="22"/>
          <w:szCs w:val="22"/>
          <w:lang w:val="en-US"/>
        </w:rPr>
        <w:t xml:space="preserve">, and </w:t>
      </w:r>
      <w:r w:rsidR="003F7D38" w:rsidRPr="00CE76F4">
        <w:rPr>
          <w:rFonts w:ascii="Cambria Math" w:hAnsi="Cambria Math"/>
          <w:sz w:val="22"/>
          <w:szCs w:val="22"/>
          <w:lang w:val="en-US"/>
        </w:rPr>
        <w:t>deeper</w:t>
      </w:r>
      <w:r w:rsidRPr="00CE76F4">
        <w:rPr>
          <w:rFonts w:ascii="Cambria Math" w:hAnsi="Cambria Math"/>
          <w:sz w:val="22"/>
          <w:szCs w:val="22"/>
          <w:lang w:val="en-US"/>
        </w:rPr>
        <w:t xml:space="preserve"> 0.7-µm band absorption were well correlated with the regions </w:t>
      </w:r>
      <w:r w:rsidR="00B40CF6" w:rsidRPr="00CE76F4">
        <w:rPr>
          <w:rFonts w:ascii="Cambria Math" w:hAnsi="Cambria Math"/>
          <w:sz w:val="22"/>
          <w:szCs w:val="22"/>
          <w:lang w:val="en-US"/>
        </w:rPr>
        <w:t xml:space="preserve">experiencing the lowest </w:t>
      </w:r>
      <w:r w:rsidRPr="00CE76F4">
        <w:rPr>
          <w:rFonts w:ascii="Cambria Math" w:hAnsi="Cambria Math"/>
          <w:sz w:val="22"/>
          <w:szCs w:val="22"/>
          <w:lang w:val="en-US"/>
        </w:rPr>
        <w:t>temperature</w:t>
      </w:r>
      <w:r w:rsidR="00B40CF6" w:rsidRPr="00CE76F4">
        <w:rPr>
          <w:rFonts w:ascii="Cambria Math" w:hAnsi="Cambria Math"/>
          <w:sz w:val="22"/>
          <w:szCs w:val="22"/>
          <w:lang w:val="en-US"/>
        </w:rPr>
        <w:t>s</w:t>
      </w:r>
      <w:r w:rsidRPr="00CE76F4">
        <w:rPr>
          <w:rFonts w:ascii="Cambria Math" w:hAnsi="Cambria Math"/>
          <w:sz w:val="22"/>
          <w:szCs w:val="22"/>
          <w:lang w:val="en-US"/>
        </w:rPr>
        <w:t xml:space="preserve"> and </w:t>
      </w:r>
      <w:r w:rsidR="00B40CF6" w:rsidRPr="00CE76F4">
        <w:rPr>
          <w:rFonts w:ascii="Cambria Math" w:hAnsi="Cambria Math"/>
          <w:sz w:val="22"/>
          <w:szCs w:val="22"/>
          <w:lang w:val="en-US"/>
        </w:rPr>
        <w:t xml:space="preserve">least </w:t>
      </w:r>
      <w:r w:rsidRPr="00CE76F4">
        <w:rPr>
          <w:rFonts w:ascii="Cambria Math" w:hAnsi="Cambria Math"/>
          <w:sz w:val="22"/>
          <w:szCs w:val="22"/>
          <w:lang w:val="en-US"/>
        </w:rPr>
        <w:t xml:space="preserve">solar wind irradiation due to the large incidence angle </w:t>
      </w:r>
      <w:r w:rsidR="00D738F3" w:rsidRPr="00CE76F4">
        <w:rPr>
          <w:rFonts w:ascii="Cambria Math" w:hAnsi="Cambria Math"/>
          <w:sz w:val="22"/>
          <w:szCs w:val="22"/>
          <w:lang w:val="en-US"/>
        </w:rPr>
        <w:t>during</w:t>
      </w:r>
      <w:r w:rsidR="003F7D38" w:rsidRPr="00CE76F4">
        <w:rPr>
          <w:rFonts w:ascii="Cambria Math" w:hAnsi="Cambria Math"/>
          <w:sz w:val="22"/>
          <w:szCs w:val="22"/>
          <w:lang w:val="en-US"/>
        </w:rPr>
        <w:t xml:space="preserve"> the </w:t>
      </w:r>
      <w:r w:rsidRPr="00CE76F4">
        <w:rPr>
          <w:rFonts w:ascii="Cambria Math" w:hAnsi="Cambria Math"/>
          <w:sz w:val="22"/>
          <w:szCs w:val="22"/>
          <w:lang w:val="en-US"/>
        </w:rPr>
        <w:t xml:space="preserve">whole </w:t>
      </w:r>
      <w:proofErr w:type="spellStart"/>
      <w:r w:rsidRPr="00CE76F4">
        <w:rPr>
          <w:rFonts w:ascii="Cambria Math" w:hAnsi="Cambria Math"/>
          <w:sz w:val="22"/>
          <w:szCs w:val="22"/>
          <w:lang w:val="en-US"/>
        </w:rPr>
        <w:t>asteroidal</w:t>
      </w:r>
      <w:proofErr w:type="spellEnd"/>
      <w:r w:rsidRPr="00CE76F4">
        <w:rPr>
          <w:rFonts w:ascii="Cambria Math" w:hAnsi="Cambria Math"/>
          <w:sz w:val="22"/>
          <w:szCs w:val="22"/>
          <w:lang w:val="en-US"/>
        </w:rPr>
        <w:t xml:space="preserve"> year. </w:t>
      </w:r>
      <w:r w:rsidR="001F5172" w:rsidRPr="00CE76F4">
        <w:rPr>
          <w:rFonts w:ascii="Cambria Math" w:hAnsi="Cambria Math"/>
          <w:sz w:val="22"/>
          <w:szCs w:val="22"/>
          <w:lang w:val="en-US"/>
        </w:rPr>
        <w:t>Furthermore, t</w:t>
      </w:r>
      <w:r w:rsidRPr="00CE76F4">
        <w:rPr>
          <w:rFonts w:ascii="Cambria Math" w:hAnsi="Cambria Math"/>
          <w:sz w:val="22"/>
          <w:szCs w:val="22"/>
          <w:lang w:val="en-US"/>
        </w:rPr>
        <w:t xml:space="preserve">his </w:t>
      </w:r>
      <w:r w:rsidR="00B40CF6" w:rsidRPr="00CE76F4">
        <w:rPr>
          <w:rFonts w:ascii="Cambria Math" w:hAnsi="Cambria Math"/>
          <w:sz w:val="22"/>
          <w:szCs w:val="22"/>
          <w:lang w:val="en-US"/>
        </w:rPr>
        <w:t xml:space="preserve">location </w:t>
      </w:r>
      <w:r w:rsidRPr="00CE76F4">
        <w:rPr>
          <w:rFonts w:ascii="Cambria Math" w:hAnsi="Cambria Math"/>
          <w:sz w:val="22"/>
          <w:szCs w:val="22"/>
          <w:lang w:val="en-US"/>
        </w:rPr>
        <w:t xml:space="preserve">is </w:t>
      </w:r>
      <w:r w:rsidR="003F7D38" w:rsidRPr="00CE76F4">
        <w:rPr>
          <w:rFonts w:ascii="Cambria Math" w:hAnsi="Cambria Math"/>
          <w:sz w:val="22"/>
          <w:szCs w:val="22"/>
          <w:lang w:val="en-US"/>
        </w:rPr>
        <w:t>shadowed</w:t>
      </w:r>
      <w:r w:rsidRPr="00CE76F4">
        <w:rPr>
          <w:rFonts w:ascii="Cambria Math" w:hAnsi="Cambria Math"/>
          <w:sz w:val="22"/>
          <w:szCs w:val="22"/>
          <w:lang w:val="en-US"/>
        </w:rPr>
        <w:t xml:space="preserve"> by the rock just in front of </w:t>
      </w:r>
      <w:r w:rsidR="003F5E28" w:rsidRPr="00CE76F4">
        <w:rPr>
          <w:rFonts w:ascii="Cambria Math" w:hAnsi="Cambria Math"/>
          <w:sz w:val="22"/>
          <w:szCs w:val="22"/>
          <w:lang w:val="en-US"/>
        </w:rPr>
        <w:t>the blue region</w:t>
      </w:r>
      <w:r w:rsidRPr="00CE76F4">
        <w:rPr>
          <w:rFonts w:ascii="Cambria Math" w:hAnsi="Cambria Math"/>
          <w:sz w:val="22"/>
          <w:szCs w:val="22"/>
          <w:lang w:val="en-US"/>
        </w:rPr>
        <w:t xml:space="preserve">. On </w:t>
      </w:r>
      <w:r w:rsidR="00B40CF6" w:rsidRPr="00CE76F4">
        <w:rPr>
          <w:rFonts w:ascii="Cambria Math" w:hAnsi="Cambria Math"/>
          <w:sz w:val="22"/>
          <w:szCs w:val="22"/>
          <w:lang w:val="en-US"/>
        </w:rPr>
        <w:t xml:space="preserve">the other hand, at </w:t>
      </w:r>
      <w:r w:rsidRPr="00CE76F4">
        <w:rPr>
          <w:rFonts w:ascii="Cambria Math" w:hAnsi="Cambria Math"/>
          <w:sz w:val="22"/>
          <w:szCs w:val="22"/>
          <w:lang w:val="en-US"/>
        </w:rPr>
        <w:t>the south pole</w:t>
      </w:r>
      <w:r w:rsidR="00BA4C3C" w:rsidRPr="00CE76F4">
        <w:rPr>
          <w:rFonts w:ascii="Cambria Math" w:hAnsi="Cambria Math"/>
          <w:sz w:val="22"/>
          <w:szCs w:val="22"/>
          <w:lang w:val="en-US"/>
        </w:rPr>
        <w:t>,</w:t>
      </w:r>
      <w:r w:rsidR="00B40CF6" w:rsidRPr="00CE76F4">
        <w:rPr>
          <w:rFonts w:ascii="Cambria Math" w:hAnsi="Cambria Math"/>
          <w:sz w:val="22"/>
          <w:szCs w:val="22"/>
          <w:lang w:val="en-US"/>
        </w:rPr>
        <w:t xml:space="preserve"> </w:t>
      </w:r>
      <w:proofErr w:type="spellStart"/>
      <w:r w:rsidRPr="00CE76F4">
        <w:rPr>
          <w:rFonts w:ascii="Cambria Math" w:hAnsi="Cambria Math"/>
          <w:sz w:val="22"/>
          <w:szCs w:val="22"/>
          <w:lang w:val="en-US"/>
        </w:rPr>
        <w:t>Otohime’s</w:t>
      </w:r>
      <w:proofErr w:type="spellEnd"/>
      <w:r w:rsidRPr="00CE76F4">
        <w:rPr>
          <w:rFonts w:ascii="Cambria Math" w:hAnsi="Cambria Math"/>
          <w:sz w:val="22"/>
          <w:szCs w:val="22"/>
          <w:lang w:val="en-US"/>
        </w:rPr>
        <w:t xml:space="preserve"> facets </w:t>
      </w:r>
      <w:r w:rsidR="00B40CF6" w:rsidRPr="00CE76F4">
        <w:rPr>
          <w:rFonts w:ascii="Cambria Math" w:hAnsi="Cambria Math"/>
          <w:sz w:val="22"/>
          <w:szCs w:val="22"/>
          <w:lang w:val="en-US"/>
        </w:rPr>
        <w:t xml:space="preserve">responded </w:t>
      </w:r>
      <w:r w:rsidRPr="00CE76F4">
        <w:rPr>
          <w:rFonts w:ascii="Cambria Math" w:hAnsi="Cambria Math"/>
          <w:sz w:val="22"/>
          <w:szCs w:val="22"/>
          <w:lang w:val="en-US"/>
        </w:rPr>
        <w:t xml:space="preserve">differently to both processes. Facet A is affected less </w:t>
      </w:r>
      <w:r w:rsidR="00B40CF6" w:rsidRPr="00CE76F4">
        <w:rPr>
          <w:rFonts w:ascii="Cambria Math" w:hAnsi="Cambria Math"/>
          <w:sz w:val="22"/>
          <w:szCs w:val="22"/>
          <w:lang w:val="en-US"/>
        </w:rPr>
        <w:t xml:space="preserve">by </w:t>
      </w:r>
      <w:r w:rsidRPr="00CE76F4">
        <w:rPr>
          <w:rFonts w:ascii="Cambria Math" w:hAnsi="Cambria Math"/>
          <w:sz w:val="22"/>
          <w:szCs w:val="22"/>
          <w:lang w:val="en-US"/>
        </w:rPr>
        <w:t xml:space="preserve">solar irradiation because the hill </w:t>
      </w:r>
      <w:r w:rsidR="00B40CF6" w:rsidRPr="00CE76F4">
        <w:rPr>
          <w:rFonts w:ascii="Cambria Math" w:hAnsi="Cambria Math"/>
          <w:sz w:val="22"/>
          <w:szCs w:val="22"/>
          <w:lang w:val="en-US"/>
        </w:rPr>
        <w:t xml:space="preserve">on </w:t>
      </w:r>
      <w:r w:rsidRPr="00CE76F4">
        <w:rPr>
          <w:rFonts w:ascii="Cambria Math" w:hAnsi="Cambria Math"/>
          <w:sz w:val="22"/>
          <w:szCs w:val="22"/>
          <w:lang w:val="en-US"/>
        </w:rPr>
        <w:t xml:space="preserve">the opposite side </w:t>
      </w:r>
      <w:r w:rsidR="003F7D38" w:rsidRPr="00CE76F4">
        <w:rPr>
          <w:rFonts w:ascii="Cambria Math" w:hAnsi="Cambria Math"/>
          <w:sz w:val="22"/>
          <w:szCs w:val="22"/>
          <w:lang w:val="en-US"/>
        </w:rPr>
        <w:t xml:space="preserve">shields </w:t>
      </w:r>
      <w:r w:rsidRPr="00CE76F4">
        <w:rPr>
          <w:rFonts w:ascii="Cambria Math" w:hAnsi="Cambria Math"/>
          <w:sz w:val="22"/>
          <w:szCs w:val="22"/>
          <w:lang w:val="en-US"/>
        </w:rPr>
        <w:t>this facet, while this facet could be heated as high as the average temperature due to the low incidence angle to the Sun. Facet</w:t>
      </w:r>
      <w:r w:rsidR="003B627F" w:rsidRPr="00CE76F4">
        <w:rPr>
          <w:rFonts w:ascii="Cambria Math" w:hAnsi="Cambria Math"/>
          <w:sz w:val="22"/>
          <w:szCs w:val="22"/>
          <w:lang w:val="en-US"/>
        </w:rPr>
        <w:t xml:space="preserve"> </w:t>
      </w:r>
      <w:r w:rsidRPr="00CE76F4">
        <w:rPr>
          <w:rFonts w:ascii="Cambria Math" w:hAnsi="Cambria Math"/>
          <w:sz w:val="22"/>
          <w:szCs w:val="22"/>
          <w:lang w:val="en-US"/>
        </w:rPr>
        <w:t xml:space="preserve">C </w:t>
      </w:r>
      <w:r w:rsidR="003B627F" w:rsidRPr="00CE76F4">
        <w:rPr>
          <w:rFonts w:ascii="Cambria Math" w:hAnsi="Cambria Math"/>
          <w:sz w:val="22"/>
          <w:szCs w:val="22"/>
          <w:lang w:val="en-US"/>
        </w:rPr>
        <w:t>is</w:t>
      </w:r>
      <w:r w:rsidRPr="00CE76F4">
        <w:rPr>
          <w:rFonts w:ascii="Cambria Math" w:hAnsi="Cambria Math"/>
          <w:sz w:val="22"/>
          <w:szCs w:val="22"/>
          <w:lang w:val="en-US"/>
        </w:rPr>
        <w:t xml:space="preserve"> heated and irradiated as much as </w:t>
      </w:r>
      <w:r w:rsidR="003F5E28" w:rsidRPr="00CE76F4">
        <w:rPr>
          <w:rFonts w:ascii="Cambria Math" w:hAnsi="Cambria Math"/>
          <w:sz w:val="22"/>
          <w:szCs w:val="22"/>
          <w:lang w:val="en-US"/>
        </w:rPr>
        <w:t xml:space="preserve">the </w:t>
      </w:r>
      <w:r w:rsidRPr="00CE76F4">
        <w:rPr>
          <w:rFonts w:ascii="Cambria Math" w:hAnsi="Cambria Math"/>
          <w:sz w:val="22"/>
          <w:szCs w:val="22"/>
          <w:lang w:val="en-US"/>
        </w:rPr>
        <w:t xml:space="preserve">average level. </w:t>
      </w:r>
      <w:r w:rsidR="003F7D38" w:rsidRPr="00CE76F4">
        <w:rPr>
          <w:rFonts w:ascii="Cambria Math" w:hAnsi="Cambria Math"/>
          <w:sz w:val="22"/>
          <w:szCs w:val="22"/>
          <w:lang w:val="en-US"/>
        </w:rPr>
        <w:t>The c</w:t>
      </w:r>
      <w:r w:rsidRPr="00CE76F4">
        <w:rPr>
          <w:rFonts w:ascii="Cambria Math" w:hAnsi="Cambria Math"/>
          <w:sz w:val="22"/>
          <w:szCs w:val="22"/>
          <w:lang w:val="en-US"/>
        </w:rPr>
        <w:t xml:space="preserve">orrespondence </w:t>
      </w:r>
      <w:r w:rsidR="00B40CF6" w:rsidRPr="00CE76F4">
        <w:rPr>
          <w:rFonts w:ascii="Cambria Math" w:hAnsi="Cambria Math"/>
          <w:sz w:val="22"/>
          <w:szCs w:val="22"/>
          <w:lang w:val="en-US"/>
        </w:rPr>
        <w:t xml:space="preserve">between </w:t>
      </w:r>
      <w:r w:rsidRPr="00CE76F4">
        <w:rPr>
          <w:rFonts w:ascii="Cambria Math" w:hAnsi="Cambria Math"/>
          <w:sz w:val="22"/>
          <w:szCs w:val="22"/>
          <w:lang w:val="en-US"/>
        </w:rPr>
        <w:t xml:space="preserve">the color variation and those processes shows </w:t>
      </w:r>
      <w:r w:rsidR="00B40CF6" w:rsidRPr="00CE76F4">
        <w:rPr>
          <w:rFonts w:ascii="Cambria Math" w:hAnsi="Cambria Math"/>
          <w:sz w:val="22"/>
          <w:szCs w:val="22"/>
          <w:lang w:val="en-US"/>
        </w:rPr>
        <w:t xml:space="preserve">that </w:t>
      </w:r>
      <w:r w:rsidRPr="00CE76F4">
        <w:rPr>
          <w:rFonts w:ascii="Cambria Math" w:hAnsi="Cambria Math"/>
          <w:sz w:val="22"/>
          <w:szCs w:val="22"/>
          <w:lang w:val="en-US"/>
        </w:rPr>
        <w:t xml:space="preserve">solar wind irradiation is </w:t>
      </w:r>
      <w:r w:rsidR="00B40CF6" w:rsidRPr="00CE76F4">
        <w:rPr>
          <w:rFonts w:ascii="Cambria Math" w:hAnsi="Cambria Math"/>
          <w:sz w:val="22"/>
          <w:szCs w:val="22"/>
          <w:lang w:val="en-US"/>
        </w:rPr>
        <w:t xml:space="preserve">a </w:t>
      </w:r>
      <w:r w:rsidRPr="00CE76F4">
        <w:rPr>
          <w:rFonts w:ascii="Cambria Math" w:hAnsi="Cambria Math"/>
          <w:sz w:val="22"/>
          <w:szCs w:val="22"/>
          <w:lang w:val="en-US"/>
        </w:rPr>
        <w:t xml:space="preserve">more </w:t>
      </w:r>
      <w:r w:rsidR="00B91DF5" w:rsidRPr="00CE76F4">
        <w:rPr>
          <w:rFonts w:ascii="Cambria Math" w:hAnsi="Cambria Math"/>
          <w:sz w:val="22"/>
          <w:szCs w:val="22"/>
          <w:lang w:val="en-US"/>
        </w:rPr>
        <w:t xml:space="preserve">likely </w:t>
      </w:r>
      <w:r w:rsidRPr="00CE76F4">
        <w:rPr>
          <w:rFonts w:ascii="Cambria Math" w:hAnsi="Cambria Math"/>
          <w:sz w:val="22"/>
          <w:szCs w:val="22"/>
          <w:lang w:val="en-US"/>
        </w:rPr>
        <w:t xml:space="preserve">cause </w:t>
      </w:r>
      <w:r w:rsidR="00B91DF5" w:rsidRPr="00CE76F4">
        <w:rPr>
          <w:rFonts w:ascii="Cambria Math" w:hAnsi="Cambria Math"/>
          <w:sz w:val="22"/>
          <w:szCs w:val="22"/>
          <w:lang w:val="en-US"/>
        </w:rPr>
        <w:t>for</w:t>
      </w:r>
      <w:r w:rsidRPr="00CE76F4">
        <w:rPr>
          <w:rFonts w:ascii="Cambria Math" w:hAnsi="Cambria Math"/>
          <w:sz w:val="22"/>
          <w:szCs w:val="22"/>
          <w:lang w:val="en-US"/>
        </w:rPr>
        <w:t xml:space="preserve"> </w:t>
      </w:r>
      <w:r w:rsidR="005E1FF0" w:rsidRPr="00CE76F4">
        <w:rPr>
          <w:rFonts w:ascii="Cambria Math" w:hAnsi="Cambria Math"/>
          <w:sz w:val="22"/>
          <w:szCs w:val="22"/>
          <w:lang w:val="en-US"/>
        </w:rPr>
        <w:t xml:space="preserve">the </w:t>
      </w:r>
      <w:r w:rsidRPr="00CE76F4">
        <w:rPr>
          <w:rFonts w:ascii="Cambria Math" w:hAnsi="Cambria Math"/>
          <w:sz w:val="22"/>
          <w:szCs w:val="22"/>
          <w:lang w:val="en-US"/>
        </w:rPr>
        <w:t xml:space="preserve">color </w:t>
      </w:r>
      <w:r w:rsidR="00B40CF6" w:rsidRPr="00CE76F4">
        <w:rPr>
          <w:rFonts w:ascii="Cambria Math" w:hAnsi="Cambria Math"/>
          <w:sz w:val="22"/>
          <w:szCs w:val="22"/>
          <w:lang w:val="en-US"/>
        </w:rPr>
        <w:t xml:space="preserve">changing </w:t>
      </w:r>
      <w:r w:rsidRPr="00CE76F4">
        <w:rPr>
          <w:rFonts w:ascii="Cambria Math" w:hAnsi="Cambria Math"/>
          <w:sz w:val="22"/>
          <w:szCs w:val="22"/>
          <w:lang w:val="en-US"/>
        </w:rPr>
        <w:t xml:space="preserve">from blue to red and </w:t>
      </w:r>
      <w:r w:rsidR="00B40CF6" w:rsidRPr="00CE76F4">
        <w:rPr>
          <w:rFonts w:ascii="Cambria Math" w:hAnsi="Cambria Math"/>
          <w:sz w:val="22"/>
          <w:szCs w:val="22"/>
          <w:lang w:val="en-US"/>
        </w:rPr>
        <w:t xml:space="preserve">the </w:t>
      </w:r>
      <w:r w:rsidR="003F5E28" w:rsidRPr="00CE76F4">
        <w:rPr>
          <w:rFonts w:ascii="Cambria Math" w:hAnsi="Cambria Math"/>
          <w:sz w:val="22"/>
          <w:szCs w:val="22"/>
          <w:lang w:val="en-US"/>
        </w:rPr>
        <w:t>decrease</w:t>
      </w:r>
      <w:r w:rsidRPr="00CE76F4">
        <w:rPr>
          <w:rFonts w:ascii="Cambria Math" w:hAnsi="Cambria Math"/>
          <w:sz w:val="22"/>
          <w:szCs w:val="22"/>
          <w:lang w:val="en-US"/>
        </w:rPr>
        <w:t xml:space="preserve"> </w:t>
      </w:r>
      <w:r w:rsidR="00B91DF5" w:rsidRPr="00CE76F4">
        <w:rPr>
          <w:rFonts w:ascii="Cambria Math" w:hAnsi="Cambria Math"/>
          <w:sz w:val="22"/>
          <w:szCs w:val="22"/>
          <w:lang w:val="en-US"/>
        </w:rPr>
        <w:t xml:space="preserve">in </w:t>
      </w:r>
      <w:r w:rsidRPr="00CE76F4">
        <w:rPr>
          <w:rFonts w:ascii="Cambria Math" w:hAnsi="Cambria Math"/>
          <w:sz w:val="22"/>
          <w:szCs w:val="22"/>
          <w:lang w:val="en-US"/>
        </w:rPr>
        <w:t>the 0.7-µm band absorption</w:t>
      </w:r>
      <w:r w:rsidR="00D12618" w:rsidRPr="00CE76F4">
        <w:rPr>
          <w:rFonts w:ascii="Cambria Math" w:hAnsi="Cambria Math"/>
          <w:sz w:val="22"/>
          <w:szCs w:val="22"/>
          <w:lang w:val="en-US"/>
        </w:rPr>
        <w:t xml:space="preserve"> depth</w:t>
      </w:r>
      <w:r w:rsidR="00513F57" w:rsidRPr="00CE76F4">
        <w:rPr>
          <w:rFonts w:ascii="Cambria Math" w:hAnsi="Cambria Math"/>
          <w:sz w:val="22"/>
          <w:szCs w:val="22"/>
          <w:lang w:val="en-US"/>
        </w:rPr>
        <w:t xml:space="preserve"> (Fig. 5)</w:t>
      </w:r>
      <w:r w:rsidRPr="00CE76F4">
        <w:rPr>
          <w:rFonts w:ascii="Cambria Math" w:hAnsi="Cambria Math"/>
          <w:sz w:val="22"/>
          <w:szCs w:val="22"/>
          <w:lang w:val="en-US"/>
        </w:rPr>
        <w:t xml:space="preserve">. </w:t>
      </w:r>
      <w:r w:rsidR="003C05CD">
        <w:rPr>
          <w:rFonts w:ascii="Cambria Math" w:hAnsi="Cambria Math"/>
          <w:sz w:val="22"/>
          <w:szCs w:val="22"/>
          <w:lang w:val="en-US"/>
        </w:rPr>
        <w:t>On Ryugu w</w:t>
      </w:r>
      <w:r w:rsidR="00462216">
        <w:rPr>
          <w:rFonts w:ascii="Cambria Math" w:hAnsi="Cambria Math"/>
          <w:sz w:val="22"/>
          <w:szCs w:val="22"/>
          <w:lang w:val="en-US"/>
        </w:rPr>
        <w:t xml:space="preserve">e see the non-linear optical effect according to solar wind irradiation, which was also observed in the laboratory ion irradiation experiments [21]. </w:t>
      </w:r>
      <w:r w:rsidR="004544F1" w:rsidRPr="00CE76F4">
        <w:rPr>
          <w:rFonts w:ascii="Cambria Math" w:hAnsi="Cambria Math"/>
          <w:sz w:val="22"/>
          <w:szCs w:val="22"/>
          <w:lang w:val="en-US"/>
        </w:rPr>
        <w:t>The</w:t>
      </w:r>
      <w:r w:rsidR="005E1FF0" w:rsidRPr="00CE76F4">
        <w:rPr>
          <w:rFonts w:ascii="Cambria Math" w:hAnsi="Cambria Math"/>
          <w:sz w:val="22"/>
          <w:szCs w:val="22"/>
          <w:lang w:val="en-US"/>
        </w:rPr>
        <w:t xml:space="preserve"> correlation with</w:t>
      </w:r>
      <w:r w:rsidR="004544F1" w:rsidRPr="00CE76F4">
        <w:rPr>
          <w:rFonts w:ascii="Cambria Math" w:hAnsi="Cambria Math"/>
          <w:sz w:val="22"/>
          <w:szCs w:val="22"/>
          <w:lang w:val="en-US"/>
        </w:rPr>
        <w:t xml:space="preserve"> less space weathering at </w:t>
      </w:r>
      <w:r w:rsidR="005E1FF0" w:rsidRPr="00CE76F4">
        <w:rPr>
          <w:rFonts w:ascii="Cambria Math" w:hAnsi="Cambria Math"/>
          <w:sz w:val="22"/>
          <w:szCs w:val="22"/>
          <w:lang w:val="en-US"/>
        </w:rPr>
        <w:t xml:space="preserve">the </w:t>
      </w:r>
      <w:r w:rsidR="00B91DF5" w:rsidRPr="00CE76F4">
        <w:rPr>
          <w:rFonts w:ascii="Cambria Math" w:hAnsi="Cambria Math"/>
          <w:sz w:val="22"/>
          <w:szCs w:val="22"/>
          <w:lang w:val="en-US"/>
        </w:rPr>
        <w:t>polar</w:t>
      </w:r>
      <w:r w:rsidR="004544F1" w:rsidRPr="00CE76F4">
        <w:rPr>
          <w:rFonts w:ascii="Cambria Math" w:hAnsi="Cambria Math"/>
          <w:sz w:val="22"/>
          <w:szCs w:val="22"/>
          <w:lang w:val="en-US"/>
        </w:rPr>
        <w:t xml:space="preserve"> regions w</w:t>
      </w:r>
      <w:r w:rsidR="005E1FF0" w:rsidRPr="00CE76F4">
        <w:rPr>
          <w:rFonts w:ascii="Cambria Math" w:hAnsi="Cambria Math"/>
          <w:sz w:val="22"/>
          <w:szCs w:val="22"/>
          <w:lang w:val="en-US"/>
        </w:rPr>
        <w:t>as</w:t>
      </w:r>
      <w:r w:rsidR="004544F1" w:rsidRPr="00CE76F4">
        <w:rPr>
          <w:rFonts w:ascii="Cambria Math" w:hAnsi="Cambria Math"/>
          <w:sz w:val="22"/>
          <w:szCs w:val="22"/>
          <w:lang w:val="en-US"/>
        </w:rPr>
        <w:t xml:space="preserve"> also observed on the Moon</w:t>
      </w:r>
      <w:r w:rsidR="0093131D" w:rsidRPr="00CE76F4">
        <w:rPr>
          <w:rFonts w:ascii="Cambria Math" w:hAnsi="Cambria Math"/>
          <w:sz w:val="22"/>
          <w:szCs w:val="22"/>
          <w:lang w:val="en-US"/>
        </w:rPr>
        <w:t xml:space="preserve"> by SELENE</w:t>
      </w:r>
      <w:r w:rsidR="004544F1" w:rsidRPr="00CE76F4">
        <w:rPr>
          <w:rFonts w:ascii="Cambria Math" w:hAnsi="Cambria Math"/>
          <w:sz w:val="22"/>
          <w:szCs w:val="22"/>
          <w:lang w:val="en-US"/>
        </w:rPr>
        <w:t xml:space="preserve"> </w:t>
      </w:r>
      <w:sdt>
        <w:sdtPr>
          <w:rPr>
            <w:rFonts w:ascii="Cambria Math" w:hAnsi="Cambria Math"/>
            <w:sz w:val="22"/>
            <w:szCs w:val="22"/>
            <w:lang w:val="en-US"/>
          </w:rPr>
          <w:id w:val="-1032568692"/>
          <w:citation/>
        </w:sdtPr>
        <w:sdtEndPr/>
        <w:sdtContent>
          <w:r w:rsidR="0093131D" w:rsidRPr="00CE76F4">
            <w:rPr>
              <w:rFonts w:ascii="Cambria Math" w:hAnsi="Cambria Math"/>
              <w:sz w:val="22"/>
              <w:szCs w:val="22"/>
              <w:lang w:val="en-US"/>
            </w:rPr>
            <w:fldChar w:fldCharType="begin"/>
          </w:r>
          <w:r w:rsidR="0093131D" w:rsidRPr="00CE76F4">
            <w:rPr>
              <w:rFonts w:ascii="Cambria Math" w:hAnsi="Cambria Math"/>
              <w:sz w:val="22"/>
              <w:szCs w:val="22"/>
              <w:lang w:val="en-US"/>
            </w:rPr>
            <w:instrText xml:space="preserve"> CITATION Yok11 \l 1033 </w:instrText>
          </w:r>
          <w:r w:rsidR="0093131D"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[27]</w:t>
          </w:r>
          <w:r w:rsidR="0093131D" w:rsidRPr="00CE76F4">
            <w:rPr>
              <w:rFonts w:ascii="Cambria Math" w:hAnsi="Cambria Math"/>
              <w:sz w:val="22"/>
              <w:szCs w:val="22"/>
              <w:lang w:val="en-US"/>
            </w:rPr>
            <w:fldChar w:fldCharType="end"/>
          </w:r>
        </w:sdtContent>
      </w:sdt>
      <w:r w:rsidR="004544F1" w:rsidRPr="00CE76F4">
        <w:rPr>
          <w:rFonts w:ascii="Cambria Math" w:hAnsi="Cambria Math"/>
          <w:sz w:val="22"/>
          <w:szCs w:val="22"/>
          <w:lang w:val="en-US"/>
        </w:rPr>
        <w:t xml:space="preserve">. </w:t>
      </w:r>
      <w:r w:rsidRPr="00CE76F4">
        <w:rPr>
          <w:rFonts w:ascii="Cambria Math" w:hAnsi="Cambria Math"/>
          <w:sz w:val="22"/>
          <w:szCs w:val="22"/>
          <w:lang w:val="en-US"/>
        </w:rPr>
        <w:t xml:space="preserve">Moreover, </w:t>
      </w:r>
      <w:r w:rsidR="005F4ED4" w:rsidRPr="00CE76F4">
        <w:rPr>
          <w:rFonts w:ascii="Cambria Math" w:hAnsi="Cambria Math"/>
          <w:sz w:val="22"/>
          <w:szCs w:val="22"/>
          <w:lang w:val="en-US"/>
        </w:rPr>
        <w:t xml:space="preserve">there is not a </w:t>
      </w:r>
      <w:r w:rsidR="005E1FF0" w:rsidRPr="00CE76F4">
        <w:rPr>
          <w:rFonts w:ascii="Cambria Math" w:hAnsi="Cambria Math"/>
          <w:sz w:val="22"/>
          <w:szCs w:val="22"/>
          <w:lang w:val="en-US"/>
        </w:rPr>
        <w:t xml:space="preserve">significant </w:t>
      </w:r>
      <w:r w:rsidR="005F4ED4" w:rsidRPr="00CE76F4">
        <w:rPr>
          <w:rFonts w:ascii="Cambria Math" w:hAnsi="Cambria Math"/>
          <w:sz w:val="22"/>
          <w:szCs w:val="22"/>
          <w:lang w:val="en-US"/>
        </w:rPr>
        <w:t xml:space="preserve">difference </w:t>
      </w:r>
      <w:r w:rsidR="003C56A4" w:rsidRPr="00CE76F4">
        <w:rPr>
          <w:rFonts w:ascii="Cambria Math" w:hAnsi="Cambria Math"/>
          <w:sz w:val="22"/>
          <w:szCs w:val="22"/>
          <w:lang w:val="en-US"/>
        </w:rPr>
        <w:t>in the</w:t>
      </w:r>
      <w:r w:rsidR="00D12618" w:rsidRPr="00CE76F4">
        <w:rPr>
          <w:rFonts w:ascii="Cambria Math" w:hAnsi="Cambria Math"/>
          <w:sz w:val="22"/>
          <w:szCs w:val="22"/>
          <w:lang w:val="en-US"/>
        </w:rPr>
        <w:t xml:space="preserve"> 2.7-µm band absorption in the </w:t>
      </w:r>
      <w:r w:rsidR="005F4ED4" w:rsidRPr="00CE76F4">
        <w:rPr>
          <w:rFonts w:ascii="Cambria Math" w:hAnsi="Cambria Math"/>
          <w:sz w:val="22"/>
          <w:szCs w:val="22"/>
          <w:lang w:val="en-US"/>
        </w:rPr>
        <w:t>pol</w:t>
      </w:r>
      <w:r w:rsidR="005E1FF0" w:rsidRPr="00CE76F4">
        <w:rPr>
          <w:rFonts w:ascii="Cambria Math" w:hAnsi="Cambria Math"/>
          <w:sz w:val="22"/>
          <w:szCs w:val="22"/>
          <w:lang w:val="en-US"/>
        </w:rPr>
        <w:t>ar</w:t>
      </w:r>
      <w:r w:rsidR="005F4ED4" w:rsidRPr="00CE76F4">
        <w:rPr>
          <w:rFonts w:ascii="Cambria Math" w:hAnsi="Cambria Math"/>
          <w:sz w:val="22"/>
          <w:szCs w:val="22"/>
          <w:lang w:val="en-US"/>
        </w:rPr>
        <w:t xml:space="preserve"> regions</w:t>
      </w:r>
      <w:r w:rsidR="00E76699" w:rsidRPr="00CE76F4">
        <w:rPr>
          <w:rFonts w:ascii="Cambria Math" w:hAnsi="Cambria Math"/>
          <w:sz w:val="22"/>
          <w:szCs w:val="22"/>
          <w:lang w:val="en-US"/>
        </w:rPr>
        <w:t xml:space="preserve">, </w:t>
      </w:r>
      <w:r w:rsidR="00D738F3" w:rsidRPr="00CE76F4">
        <w:rPr>
          <w:rFonts w:ascii="Cambria Math" w:hAnsi="Cambria Math"/>
          <w:sz w:val="22"/>
          <w:szCs w:val="22"/>
          <w:lang w:val="en-US"/>
        </w:rPr>
        <w:t xml:space="preserve">suggesting </w:t>
      </w:r>
      <w:r w:rsidR="0042344D" w:rsidRPr="00CE76F4">
        <w:rPr>
          <w:rFonts w:ascii="Cambria Math" w:hAnsi="Cambria Math"/>
          <w:sz w:val="22"/>
          <w:szCs w:val="22"/>
          <w:lang w:val="en-US"/>
        </w:rPr>
        <w:t xml:space="preserve">that </w:t>
      </w:r>
      <w:proofErr w:type="spellStart"/>
      <w:r w:rsidR="00E76699" w:rsidRPr="00CE76F4">
        <w:rPr>
          <w:rFonts w:ascii="Cambria Math" w:hAnsi="Cambria Math"/>
          <w:sz w:val="22"/>
          <w:szCs w:val="22"/>
          <w:lang w:val="en-US"/>
        </w:rPr>
        <w:t>Ryugu’s</w:t>
      </w:r>
      <w:proofErr w:type="spellEnd"/>
      <w:r w:rsidR="00E76699" w:rsidRPr="00CE76F4">
        <w:rPr>
          <w:rFonts w:ascii="Cambria Math" w:hAnsi="Cambria Math"/>
          <w:sz w:val="22"/>
          <w:szCs w:val="22"/>
          <w:lang w:val="en-US"/>
        </w:rPr>
        <w:t xml:space="preserve"> pristine material still </w:t>
      </w:r>
      <w:r w:rsidR="00372383" w:rsidRPr="00CE76F4">
        <w:rPr>
          <w:rFonts w:ascii="Cambria Math" w:hAnsi="Cambria Math"/>
          <w:sz w:val="22"/>
          <w:szCs w:val="22"/>
          <w:lang w:val="en-US"/>
        </w:rPr>
        <w:t xml:space="preserve">is not rich </w:t>
      </w:r>
      <w:proofErr w:type="gramStart"/>
      <w:r w:rsidR="00372383" w:rsidRPr="00CE76F4">
        <w:rPr>
          <w:rFonts w:ascii="Cambria Math" w:hAnsi="Cambria Math"/>
          <w:sz w:val="22"/>
          <w:szCs w:val="22"/>
          <w:lang w:val="en-US"/>
        </w:rPr>
        <w:t xml:space="preserve">in </w:t>
      </w:r>
      <w:r w:rsidR="00B40CF6" w:rsidRPr="00CE76F4">
        <w:rPr>
          <w:rFonts w:ascii="Cambria Math" w:hAnsi="Cambria Math"/>
          <w:sz w:val="22"/>
          <w:szCs w:val="22"/>
          <w:lang w:val="en-US"/>
        </w:rPr>
        <w:t xml:space="preserve"> </w:t>
      </w:r>
      <w:r w:rsidR="00E76699" w:rsidRPr="00CE76F4">
        <w:rPr>
          <w:rFonts w:ascii="Cambria Math" w:hAnsi="Cambria Math"/>
          <w:sz w:val="22"/>
          <w:szCs w:val="22"/>
          <w:lang w:val="en-US"/>
        </w:rPr>
        <w:t>hydrous</w:t>
      </w:r>
      <w:proofErr w:type="gramEnd"/>
      <w:r w:rsidR="00E76699" w:rsidRPr="00CE76F4">
        <w:rPr>
          <w:rFonts w:ascii="Cambria Math" w:hAnsi="Cambria Math"/>
          <w:sz w:val="22"/>
          <w:szCs w:val="22"/>
          <w:lang w:val="en-US"/>
        </w:rPr>
        <w:t xml:space="preserve"> silicates.</w:t>
      </w:r>
      <w:r w:rsidR="007A6708" w:rsidRPr="00CE76F4">
        <w:rPr>
          <w:rFonts w:ascii="Cambria Math" w:hAnsi="Cambria Math"/>
          <w:sz w:val="22"/>
          <w:szCs w:val="22"/>
          <w:lang w:val="en-US"/>
        </w:rPr>
        <w:t xml:space="preserve"> </w:t>
      </w:r>
      <w:r w:rsidR="00D30564" w:rsidRPr="00CE76F4">
        <w:rPr>
          <w:rFonts w:ascii="Cambria Math" w:hAnsi="Cambria Math"/>
          <w:sz w:val="22"/>
          <w:szCs w:val="22"/>
          <w:lang w:val="en-US"/>
        </w:rPr>
        <w:t xml:space="preserve">No </w:t>
      </w:r>
      <w:r w:rsidR="00707FA2" w:rsidRPr="00CE76F4">
        <w:rPr>
          <w:rFonts w:ascii="Cambria Math" w:hAnsi="Cambria Math"/>
          <w:sz w:val="22"/>
          <w:szCs w:val="22"/>
          <w:lang w:val="en-US"/>
        </w:rPr>
        <w:t xml:space="preserve">significant </w:t>
      </w:r>
      <w:r w:rsidR="00D30564" w:rsidRPr="00CE76F4">
        <w:rPr>
          <w:rFonts w:ascii="Cambria Math" w:hAnsi="Cambria Math"/>
          <w:sz w:val="22"/>
          <w:szCs w:val="22"/>
          <w:lang w:val="en-US"/>
        </w:rPr>
        <w:t>difference in 2.7-µm</w:t>
      </w:r>
      <w:r w:rsidR="007A6708" w:rsidRPr="00CE76F4">
        <w:rPr>
          <w:rFonts w:ascii="Cambria Math" w:hAnsi="Cambria Math"/>
          <w:sz w:val="22"/>
          <w:szCs w:val="22"/>
          <w:lang w:val="en-US"/>
        </w:rPr>
        <w:t xml:space="preserve"> is consistent with the laboratory experiments </w:t>
      </w:r>
      <w:r w:rsidR="004C0FB5" w:rsidRPr="00CE76F4">
        <w:rPr>
          <w:rFonts w:ascii="Cambria Math" w:hAnsi="Cambria Math"/>
          <w:sz w:val="22"/>
          <w:szCs w:val="22"/>
          <w:lang w:val="en-US"/>
        </w:rPr>
        <w:t xml:space="preserve">that </w:t>
      </w:r>
      <w:r w:rsidR="007A6708" w:rsidRPr="00CE76F4">
        <w:rPr>
          <w:rFonts w:ascii="Cambria Math" w:hAnsi="Cambria Math"/>
          <w:sz w:val="22"/>
          <w:szCs w:val="22"/>
          <w:lang w:val="en-US"/>
        </w:rPr>
        <w:t xml:space="preserve">show that space weathering does not strongly affect the OH-band depth </w:t>
      </w:r>
      <w:sdt>
        <w:sdtPr>
          <w:rPr>
            <w:rFonts w:ascii="Cambria Math" w:hAnsi="Cambria Math"/>
            <w:sz w:val="22"/>
            <w:szCs w:val="22"/>
            <w:lang w:val="en-US"/>
          </w:rPr>
          <w:id w:val="790866635"/>
          <w:citation/>
        </w:sdtPr>
        <w:sdtEndPr/>
        <w:sdtContent>
          <w:r w:rsidR="00C5043B" w:rsidRPr="009D390D">
            <w:rPr>
              <w:rFonts w:ascii="Cambria Math" w:hAnsi="Cambria Math"/>
              <w:sz w:val="22"/>
              <w:szCs w:val="22"/>
              <w:lang w:val="en-US"/>
            </w:rPr>
            <w:fldChar w:fldCharType="begin"/>
          </w:r>
          <w:r w:rsidR="00C5043B" w:rsidRPr="00CE76F4">
            <w:rPr>
              <w:rFonts w:ascii="Cambria Math" w:hAnsi="Cambria Math"/>
              <w:sz w:val="22"/>
              <w:szCs w:val="22"/>
              <w:lang w:val="en-US"/>
            </w:rPr>
            <w:instrText xml:space="preserve"> CITATION Rub20 \l 1033 </w:instrText>
          </w:r>
          <w:r w:rsidR="00C5043B" w:rsidRPr="009D390D">
            <w:rPr>
              <w:rFonts w:ascii="Cambria Math" w:hAnsi="Cambria Math"/>
              <w:sz w:val="22"/>
              <w:szCs w:val="22"/>
              <w:lang w:val="en-US"/>
            </w:rPr>
            <w:fldChar w:fldCharType="separate"/>
          </w:r>
          <w:r w:rsidR="000B583D" w:rsidRPr="000B583D">
            <w:rPr>
              <w:rFonts w:ascii="Cambria Math" w:hAnsi="Cambria Math"/>
              <w:noProof/>
              <w:sz w:val="22"/>
              <w:szCs w:val="22"/>
              <w:lang w:val="en-US"/>
            </w:rPr>
            <w:t>[28]</w:t>
          </w:r>
          <w:r w:rsidR="00C5043B" w:rsidRPr="009D390D">
            <w:rPr>
              <w:rFonts w:ascii="Cambria Math" w:hAnsi="Cambria Math"/>
              <w:sz w:val="22"/>
              <w:szCs w:val="22"/>
              <w:lang w:val="en-US"/>
            </w:rPr>
            <w:fldChar w:fldCharType="end"/>
          </w:r>
        </w:sdtContent>
      </w:sdt>
      <w:r w:rsidR="007A6708" w:rsidRPr="00CE76F4">
        <w:rPr>
          <w:rFonts w:ascii="Cambria Math" w:hAnsi="Cambria Math"/>
          <w:sz w:val="22"/>
          <w:szCs w:val="22"/>
          <w:lang w:val="en-US"/>
        </w:rPr>
        <w:t>.</w:t>
      </w:r>
      <w:r w:rsidR="00E76699" w:rsidRPr="00CE76F4">
        <w:rPr>
          <w:rFonts w:ascii="Cambria Math" w:hAnsi="Cambria Math"/>
          <w:sz w:val="22"/>
          <w:szCs w:val="22"/>
          <w:lang w:val="en-US"/>
        </w:rPr>
        <w:t xml:space="preserve"> </w:t>
      </w:r>
      <w:r w:rsidR="00286373" w:rsidRPr="00CE76F4">
        <w:rPr>
          <w:rFonts w:ascii="Cambria Math" w:hAnsi="Cambria Math"/>
          <w:sz w:val="22"/>
          <w:szCs w:val="22"/>
          <w:lang w:val="en-US"/>
        </w:rPr>
        <w:t xml:space="preserve">Even when Facets B and C </w:t>
      </w:r>
      <w:r w:rsidR="00B91DF5" w:rsidRPr="00CE76F4">
        <w:rPr>
          <w:rFonts w:ascii="Cambria Math" w:hAnsi="Cambria Math"/>
          <w:sz w:val="22"/>
          <w:szCs w:val="22"/>
          <w:lang w:val="en-US"/>
        </w:rPr>
        <w:t xml:space="preserve">receive </w:t>
      </w:r>
      <w:r w:rsidR="00286373" w:rsidRPr="00CE76F4">
        <w:rPr>
          <w:rFonts w:ascii="Cambria Math" w:hAnsi="Cambria Math"/>
          <w:sz w:val="22"/>
          <w:szCs w:val="22"/>
          <w:lang w:val="en-US"/>
        </w:rPr>
        <w:t xml:space="preserve">similar </w:t>
      </w:r>
      <w:r w:rsidR="00B91DF5" w:rsidRPr="00CE76F4">
        <w:rPr>
          <w:rFonts w:ascii="Cambria Math" w:hAnsi="Cambria Math"/>
          <w:sz w:val="22"/>
          <w:szCs w:val="22"/>
          <w:lang w:val="en-US"/>
        </w:rPr>
        <w:t>solar-wind irradiation</w:t>
      </w:r>
      <w:r w:rsidR="00286373" w:rsidRPr="00CE76F4">
        <w:rPr>
          <w:rFonts w:ascii="Cambria Math" w:hAnsi="Cambria Math"/>
          <w:sz w:val="22"/>
          <w:szCs w:val="22"/>
          <w:lang w:val="en-US"/>
        </w:rPr>
        <w:t xml:space="preserve">, Facet B shows a bluer spectrum, indicating </w:t>
      </w:r>
      <w:r w:rsidR="00271D63" w:rsidRPr="00CE76F4">
        <w:rPr>
          <w:rFonts w:ascii="Cambria Math" w:hAnsi="Cambria Math"/>
          <w:sz w:val="22"/>
          <w:szCs w:val="22"/>
          <w:lang w:val="en-US"/>
        </w:rPr>
        <w:t xml:space="preserve">a </w:t>
      </w:r>
      <w:r w:rsidR="00286373" w:rsidRPr="00CE76F4">
        <w:rPr>
          <w:rFonts w:ascii="Cambria Math" w:hAnsi="Cambria Math"/>
          <w:sz w:val="22"/>
          <w:szCs w:val="22"/>
          <w:lang w:val="en-US"/>
        </w:rPr>
        <w:t xml:space="preserve">fresher surface. This may be </w:t>
      </w:r>
      <w:r w:rsidR="00271D63" w:rsidRPr="00CE76F4">
        <w:rPr>
          <w:rFonts w:ascii="Cambria Math" w:hAnsi="Cambria Math"/>
          <w:sz w:val="22"/>
          <w:szCs w:val="22"/>
          <w:lang w:val="en-US"/>
        </w:rPr>
        <w:t xml:space="preserve">a result of </w:t>
      </w:r>
      <w:r w:rsidR="00B91DF5" w:rsidRPr="00CE76F4">
        <w:rPr>
          <w:rFonts w:ascii="Cambria Math" w:hAnsi="Cambria Math"/>
          <w:sz w:val="22"/>
          <w:szCs w:val="22"/>
          <w:lang w:val="en-US"/>
        </w:rPr>
        <w:t>Facet B</w:t>
      </w:r>
      <w:r w:rsidR="00271D63" w:rsidRPr="00CE76F4">
        <w:rPr>
          <w:rFonts w:ascii="Cambria Math" w:hAnsi="Cambria Math"/>
          <w:sz w:val="22"/>
          <w:szCs w:val="22"/>
          <w:lang w:val="en-US"/>
        </w:rPr>
        <w:t>’s</w:t>
      </w:r>
      <w:r w:rsidR="00B91DF5" w:rsidRPr="00CE76F4">
        <w:rPr>
          <w:rFonts w:ascii="Cambria Math" w:hAnsi="Cambria Math"/>
          <w:sz w:val="22"/>
          <w:szCs w:val="22"/>
          <w:lang w:val="en-US"/>
        </w:rPr>
        <w:t xml:space="preserve"> more active </w:t>
      </w:r>
      <w:r w:rsidR="00286373" w:rsidRPr="00CE76F4">
        <w:rPr>
          <w:rFonts w:ascii="Cambria Math" w:hAnsi="Cambria Math"/>
          <w:sz w:val="22"/>
          <w:szCs w:val="22"/>
          <w:lang w:val="en-US"/>
        </w:rPr>
        <w:t>resurfacing</w:t>
      </w:r>
      <w:r w:rsidR="00D12618" w:rsidRPr="00CE76F4">
        <w:rPr>
          <w:rFonts w:ascii="Cambria Math" w:hAnsi="Cambria Math"/>
          <w:sz w:val="22"/>
          <w:szCs w:val="22"/>
          <w:lang w:val="en-US"/>
        </w:rPr>
        <w:t xml:space="preserve"> possibly by thermal fatigue</w:t>
      </w:r>
      <w:r w:rsidR="00C5043B" w:rsidRPr="00CE76F4">
        <w:rPr>
          <w:rFonts w:ascii="Cambria Math" w:hAnsi="Cambria Math"/>
          <w:sz w:val="22"/>
          <w:szCs w:val="22"/>
          <w:lang w:val="en-US"/>
        </w:rPr>
        <w:t xml:space="preserve"> </w:t>
      </w:r>
      <w:sdt>
        <w:sdtPr>
          <w:rPr>
            <w:rFonts w:ascii="Cambria Math" w:hAnsi="Cambria Math"/>
            <w:sz w:val="22"/>
            <w:szCs w:val="22"/>
            <w:lang w:val="en-US"/>
          </w:rPr>
          <w:id w:val="1004400660"/>
          <w:citation/>
        </w:sdtPr>
        <w:sdtEndPr/>
        <w:sdtContent>
          <w:r w:rsidR="00C5043B" w:rsidRPr="00CE76F4">
            <w:rPr>
              <w:rFonts w:ascii="Cambria Math" w:hAnsi="Cambria Math"/>
              <w:sz w:val="22"/>
              <w:szCs w:val="22"/>
              <w:lang w:val="en-US"/>
            </w:rPr>
            <w:fldChar w:fldCharType="begin"/>
          </w:r>
          <w:r w:rsidR="00C5043B" w:rsidRPr="00CE76F4">
            <w:rPr>
              <w:rFonts w:ascii="Cambria Math" w:hAnsi="Cambria Math"/>
              <w:sz w:val="22"/>
              <w:szCs w:val="22"/>
              <w:lang w:val="en-US"/>
            </w:rPr>
            <w:instrText xml:space="preserve"> CITATION Mol20 \l 1033 </w:instrText>
          </w:r>
          <w:r w:rsidR="00C5043B"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[29]</w:t>
          </w:r>
          <w:r w:rsidR="00C5043B" w:rsidRPr="00CE76F4">
            <w:rPr>
              <w:rFonts w:ascii="Cambria Math" w:hAnsi="Cambria Math"/>
              <w:sz w:val="22"/>
              <w:szCs w:val="22"/>
              <w:lang w:val="en-US"/>
            </w:rPr>
            <w:fldChar w:fldCharType="end"/>
          </w:r>
        </w:sdtContent>
      </w:sdt>
      <w:r w:rsidR="00286373" w:rsidRPr="00CE76F4">
        <w:rPr>
          <w:rFonts w:ascii="Cambria Math" w:hAnsi="Cambria Math"/>
          <w:sz w:val="22"/>
          <w:szCs w:val="22"/>
          <w:lang w:val="en-US"/>
        </w:rPr>
        <w:t xml:space="preserve"> </w:t>
      </w:r>
      <w:r w:rsidR="00B91DF5" w:rsidRPr="00CE76F4">
        <w:rPr>
          <w:rFonts w:ascii="Cambria Math" w:hAnsi="Cambria Math"/>
          <w:sz w:val="22"/>
          <w:szCs w:val="22"/>
          <w:lang w:val="en-US"/>
        </w:rPr>
        <w:t xml:space="preserve">owing </w:t>
      </w:r>
      <w:r w:rsidR="00286373" w:rsidRPr="00CE76F4">
        <w:rPr>
          <w:rFonts w:ascii="Cambria Math" w:hAnsi="Cambria Math"/>
          <w:sz w:val="22"/>
          <w:szCs w:val="22"/>
          <w:lang w:val="en-US"/>
        </w:rPr>
        <w:t xml:space="preserve">to its nearly vertical </w:t>
      </w:r>
      <w:r w:rsidR="00B91DF5" w:rsidRPr="00CE76F4">
        <w:rPr>
          <w:rFonts w:ascii="Cambria Math" w:hAnsi="Cambria Math"/>
          <w:sz w:val="22"/>
          <w:szCs w:val="22"/>
          <w:lang w:val="en-US"/>
        </w:rPr>
        <w:t xml:space="preserve">slope with respect </w:t>
      </w:r>
      <w:r w:rsidR="00286373" w:rsidRPr="00CE76F4">
        <w:rPr>
          <w:rFonts w:ascii="Cambria Math" w:hAnsi="Cambria Math"/>
          <w:sz w:val="22"/>
          <w:szCs w:val="22"/>
          <w:lang w:val="en-US"/>
        </w:rPr>
        <w:t>to the geoid.</w:t>
      </w:r>
    </w:p>
    <w:p w14:paraId="0574DDCD" w14:textId="70720B1A" w:rsidR="00645805" w:rsidRPr="00CE76F4" w:rsidRDefault="00645805" w:rsidP="001C483F">
      <w:pPr>
        <w:ind w:firstLine="426"/>
        <w:jc w:val="both"/>
        <w:rPr>
          <w:rFonts w:ascii="Cambria Math" w:hAnsi="Cambria Math"/>
          <w:sz w:val="22"/>
          <w:szCs w:val="22"/>
          <w:lang w:val="en-US"/>
        </w:rPr>
      </w:pPr>
      <w:r w:rsidRPr="00CE76F4">
        <w:rPr>
          <w:rFonts w:ascii="Cambria Math" w:hAnsi="Cambria Math"/>
          <w:sz w:val="22"/>
          <w:szCs w:val="22"/>
          <w:lang w:val="en-US"/>
        </w:rPr>
        <w:t xml:space="preserve">The solar-wind irradiation </w:t>
      </w:r>
      <w:r w:rsidR="00462216">
        <w:rPr>
          <w:rFonts w:ascii="Cambria Math" w:hAnsi="Cambria Math"/>
          <w:sz w:val="22"/>
          <w:szCs w:val="22"/>
          <w:lang w:val="en-US"/>
        </w:rPr>
        <w:t>dose</w:t>
      </w:r>
      <w:r w:rsidR="00462216" w:rsidRPr="00CE76F4">
        <w:rPr>
          <w:rFonts w:ascii="Cambria Math" w:hAnsi="Cambria Math"/>
          <w:sz w:val="22"/>
          <w:szCs w:val="22"/>
          <w:lang w:val="en-US"/>
        </w:rPr>
        <w:t xml:space="preserve"> </w:t>
      </w:r>
      <w:r w:rsidRPr="00CE76F4">
        <w:rPr>
          <w:rFonts w:ascii="Cambria Math" w:hAnsi="Cambria Math"/>
          <w:sz w:val="22"/>
          <w:szCs w:val="22"/>
          <w:lang w:val="en-US"/>
        </w:rPr>
        <w:t xml:space="preserve">of Facet A is &lt; </w:t>
      </w:r>
      <w:r w:rsidR="00D91CA3" w:rsidRPr="00CE76F4">
        <w:rPr>
          <w:rFonts w:ascii="Cambria Math" w:hAnsi="Cambria Math"/>
          <w:sz w:val="22"/>
          <w:szCs w:val="22"/>
          <w:lang w:val="en-US"/>
        </w:rPr>
        <w:t>2</w:t>
      </w:r>
      <w:r w:rsidR="00286373" w:rsidRPr="00CE76F4">
        <w:rPr>
          <w:rFonts w:ascii="Cambria Math" w:hAnsi="Cambria Math"/>
          <w:sz w:val="22"/>
          <w:szCs w:val="22"/>
          <w:lang w:val="en-US"/>
        </w:rPr>
        <w:t>0</w:t>
      </w:r>
      <w:r w:rsidR="00D91CA3" w:rsidRPr="00CE76F4">
        <w:rPr>
          <w:rFonts w:ascii="Cambria Math" w:hAnsi="Cambria Math"/>
          <w:sz w:val="22"/>
          <w:szCs w:val="22"/>
          <w:lang w:val="en-US"/>
        </w:rPr>
        <w:t>%</w:t>
      </w:r>
      <w:r w:rsidRPr="00CE76F4">
        <w:rPr>
          <w:rFonts w:ascii="Cambria Math" w:hAnsi="Cambria Math"/>
          <w:sz w:val="22"/>
          <w:szCs w:val="22"/>
          <w:lang w:val="en-US"/>
        </w:rPr>
        <w:t xml:space="preserve"> </w:t>
      </w:r>
      <w:r w:rsidR="00271D63" w:rsidRPr="00CE76F4">
        <w:rPr>
          <w:rFonts w:ascii="Cambria Math" w:hAnsi="Cambria Math"/>
          <w:sz w:val="22"/>
          <w:szCs w:val="22"/>
          <w:lang w:val="en-US"/>
        </w:rPr>
        <w:t>of that experienced by the average surface</w:t>
      </w:r>
      <w:r w:rsidR="004717A2" w:rsidRPr="00CE76F4">
        <w:rPr>
          <w:rFonts w:ascii="Cambria Math" w:hAnsi="Cambria Math"/>
          <w:sz w:val="22"/>
          <w:szCs w:val="22"/>
          <w:lang w:val="en-US"/>
        </w:rPr>
        <w:t>.</w:t>
      </w:r>
      <w:r w:rsidRPr="00CE76F4">
        <w:rPr>
          <w:rFonts w:ascii="Cambria Math" w:hAnsi="Cambria Math"/>
          <w:sz w:val="22"/>
          <w:szCs w:val="22"/>
          <w:lang w:val="en-US"/>
        </w:rPr>
        <w:t xml:space="preserve"> </w:t>
      </w:r>
      <w:r w:rsidR="004717A2" w:rsidRPr="00CE76F4">
        <w:rPr>
          <w:rFonts w:ascii="Cambria Math" w:hAnsi="Cambria Math"/>
          <w:sz w:val="22"/>
          <w:szCs w:val="22"/>
          <w:lang w:val="en-US"/>
        </w:rPr>
        <w:t xml:space="preserve">This </w:t>
      </w:r>
      <w:r w:rsidRPr="00CE76F4">
        <w:rPr>
          <w:rFonts w:ascii="Cambria Math" w:hAnsi="Cambria Math"/>
          <w:sz w:val="22"/>
          <w:szCs w:val="22"/>
          <w:lang w:val="en-US"/>
        </w:rPr>
        <w:t>suggests that Facet A takes more than 5 times longer to be space weathered by the solar wind</w:t>
      </w:r>
      <w:r w:rsidR="00D91CA3" w:rsidRPr="00CE76F4">
        <w:rPr>
          <w:rFonts w:ascii="Cambria Math" w:hAnsi="Cambria Math"/>
          <w:sz w:val="22"/>
          <w:szCs w:val="22"/>
          <w:lang w:val="en-US"/>
        </w:rPr>
        <w:t xml:space="preserve"> than </w:t>
      </w:r>
      <w:r w:rsidR="00271D63" w:rsidRPr="00CE76F4">
        <w:rPr>
          <w:rFonts w:ascii="Cambria Math" w:hAnsi="Cambria Math"/>
          <w:sz w:val="22"/>
          <w:szCs w:val="22"/>
          <w:lang w:val="en-US"/>
        </w:rPr>
        <w:t>typical locations on</w:t>
      </w:r>
      <w:r w:rsidR="0097264E" w:rsidRPr="00CE76F4">
        <w:rPr>
          <w:rFonts w:ascii="Cambria Math" w:hAnsi="Cambria Math"/>
          <w:sz w:val="22"/>
          <w:szCs w:val="22"/>
          <w:lang w:val="en-US"/>
        </w:rPr>
        <w:t xml:space="preserve"> Ryugu</w:t>
      </w:r>
      <w:r w:rsidRPr="00CE76F4">
        <w:rPr>
          <w:rFonts w:ascii="Cambria Math" w:hAnsi="Cambria Math"/>
          <w:sz w:val="22"/>
          <w:szCs w:val="22"/>
          <w:lang w:val="en-US"/>
        </w:rPr>
        <w:t xml:space="preserve">. </w:t>
      </w:r>
      <w:r w:rsidR="00A26880" w:rsidRPr="00CE76F4">
        <w:rPr>
          <w:rFonts w:ascii="Cambria Math" w:hAnsi="Cambria Math"/>
          <w:sz w:val="22"/>
          <w:szCs w:val="22"/>
          <w:lang w:val="en-US"/>
        </w:rPr>
        <w:t xml:space="preserve">Thus, </w:t>
      </w:r>
      <w:r w:rsidR="00462216">
        <w:rPr>
          <w:rFonts w:ascii="Cambria Math" w:hAnsi="Cambria Math"/>
          <w:sz w:val="22"/>
          <w:szCs w:val="22"/>
          <w:lang w:val="en-US"/>
        </w:rPr>
        <w:t xml:space="preserve">considering all the laboratory experiments simulating space weathering show unidirectional change in spectral slope, </w:t>
      </w:r>
      <w:r w:rsidR="00A26880" w:rsidRPr="00CE76F4">
        <w:rPr>
          <w:rFonts w:ascii="Cambria Math" w:hAnsi="Cambria Math" w:hint="eastAsia"/>
          <w:sz w:val="22"/>
          <w:szCs w:val="22"/>
          <w:lang w:val="en-US"/>
        </w:rPr>
        <w:t>t</w:t>
      </w:r>
      <w:r w:rsidR="00A26880" w:rsidRPr="00CE76F4">
        <w:rPr>
          <w:rFonts w:ascii="Cambria Math" w:hAnsi="Cambria Math"/>
          <w:sz w:val="22"/>
          <w:szCs w:val="22"/>
          <w:lang w:val="en-US"/>
        </w:rPr>
        <w:t xml:space="preserve">he original color of materials on Ryugu is </w:t>
      </w:r>
      <w:r w:rsidR="00255E05" w:rsidRPr="00CE76F4">
        <w:rPr>
          <w:rFonts w:ascii="Cambria Math" w:hAnsi="Cambria Math"/>
          <w:sz w:val="22"/>
          <w:szCs w:val="22"/>
          <w:lang w:val="en-US"/>
        </w:rPr>
        <w:t xml:space="preserve">a </w:t>
      </w:r>
      <w:r w:rsidR="00A26880" w:rsidRPr="00CE76F4">
        <w:rPr>
          <w:rFonts w:ascii="Cambria Math" w:hAnsi="Cambria Math"/>
          <w:sz w:val="22"/>
          <w:szCs w:val="22"/>
          <w:lang w:val="en-US"/>
        </w:rPr>
        <w:t>B-type</w:t>
      </w:r>
      <w:r w:rsidR="009D19F8">
        <w:rPr>
          <w:rFonts w:ascii="Cambria Math" w:hAnsi="Cambria Math"/>
          <w:sz w:val="22"/>
          <w:szCs w:val="22"/>
          <w:lang w:val="en-US"/>
        </w:rPr>
        <w:t xml:space="preserve"> in Bus’s taxonomy</w:t>
      </w:r>
      <w:r w:rsidR="00A26880" w:rsidRPr="00CE76F4">
        <w:rPr>
          <w:rFonts w:ascii="Cambria Math" w:hAnsi="Cambria Math" w:hint="eastAsia"/>
          <w:sz w:val="22"/>
          <w:szCs w:val="22"/>
          <w:lang w:val="en-US"/>
        </w:rPr>
        <w:t>,</w:t>
      </w:r>
      <w:r w:rsidR="00A26880" w:rsidRPr="00CE76F4">
        <w:rPr>
          <w:rFonts w:ascii="Cambria Math" w:hAnsi="Cambria Math"/>
          <w:sz w:val="22"/>
          <w:szCs w:val="22"/>
          <w:lang w:val="en-US"/>
        </w:rPr>
        <w:t xml:space="preserve"> </w:t>
      </w:r>
      <w:r w:rsidR="00255E05" w:rsidRPr="00CE76F4">
        <w:rPr>
          <w:rFonts w:ascii="Cambria Math" w:hAnsi="Cambria Math"/>
          <w:sz w:val="22"/>
          <w:szCs w:val="22"/>
          <w:lang w:val="en-US"/>
        </w:rPr>
        <w:t xml:space="preserve">which is characterized by a negative visible spectral slope </w:t>
      </w:r>
      <w:sdt>
        <w:sdtPr>
          <w:rPr>
            <w:rFonts w:ascii="Cambria Math" w:hAnsi="Cambria Math"/>
            <w:sz w:val="22"/>
            <w:szCs w:val="22"/>
            <w:lang w:val="en-US"/>
          </w:rPr>
          <w:id w:val="1917743572"/>
          <w:citation/>
        </w:sdtPr>
        <w:sdtEndPr/>
        <w:sdtContent>
          <w:r w:rsidR="00255E05" w:rsidRPr="00CE76F4">
            <w:rPr>
              <w:rFonts w:ascii="Cambria Math" w:hAnsi="Cambria Math"/>
              <w:sz w:val="22"/>
              <w:szCs w:val="22"/>
              <w:lang w:val="en-US"/>
            </w:rPr>
            <w:fldChar w:fldCharType="begin"/>
          </w:r>
          <w:r w:rsidR="00255E05" w:rsidRPr="00CE76F4">
            <w:rPr>
              <w:rFonts w:ascii="Cambria Math" w:hAnsi="Cambria Math"/>
              <w:sz w:val="22"/>
              <w:szCs w:val="22"/>
              <w:lang w:val="en-US"/>
            </w:rPr>
            <w:instrText xml:space="preserve"> CITATION Tho84 \l 1033  \m Bus02</w:instrText>
          </w:r>
          <w:r w:rsidR="00255E05"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[30, 31]</w:t>
          </w:r>
          <w:r w:rsidR="00255E05" w:rsidRPr="00CE76F4">
            <w:rPr>
              <w:rFonts w:ascii="Cambria Math" w:hAnsi="Cambria Math"/>
              <w:sz w:val="22"/>
              <w:szCs w:val="22"/>
              <w:lang w:val="en-US"/>
            </w:rPr>
            <w:fldChar w:fldCharType="end"/>
          </w:r>
        </w:sdtContent>
      </w:sdt>
      <w:r w:rsidR="00C5043B" w:rsidRPr="00CE76F4">
        <w:rPr>
          <w:rFonts w:ascii="Cambria Math" w:hAnsi="Cambria Math"/>
          <w:sz w:val="22"/>
          <w:szCs w:val="22"/>
          <w:lang w:val="en-US"/>
        </w:rPr>
        <w:t xml:space="preserve">. </w:t>
      </w:r>
      <w:r w:rsidRPr="00CE76F4">
        <w:rPr>
          <w:rFonts w:ascii="Cambria Math" w:hAnsi="Cambria Math"/>
          <w:sz w:val="22"/>
          <w:szCs w:val="22"/>
          <w:lang w:val="en-US"/>
        </w:rPr>
        <w:t xml:space="preserve">This wide range of color variation  suggests that the slightly hydrated B-type asteroids can evolve into </w:t>
      </w:r>
      <w:proofErr w:type="spellStart"/>
      <w:r w:rsidRPr="00CE76F4">
        <w:rPr>
          <w:rFonts w:ascii="Cambria Math" w:hAnsi="Cambria Math"/>
          <w:sz w:val="22"/>
          <w:szCs w:val="22"/>
          <w:lang w:val="en-US"/>
        </w:rPr>
        <w:t>C</w:t>
      </w:r>
      <w:r w:rsidR="00185C16" w:rsidRPr="00CE76F4">
        <w:rPr>
          <w:rFonts w:ascii="Cambria Math" w:hAnsi="Cambria Math"/>
          <w:sz w:val="22"/>
          <w:szCs w:val="22"/>
          <w:lang w:val="en-US"/>
        </w:rPr>
        <w:t>b</w:t>
      </w:r>
      <w:proofErr w:type="spellEnd"/>
      <w:r w:rsidRPr="00CE76F4">
        <w:rPr>
          <w:rFonts w:ascii="Cambria Math" w:hAnsi="Cambria Math"/>
          <w:sz w:val="22"/>
          <w:szCs w:val="22"/>
          <w:lang w:val="en-US"/>
        </w:rPr>
        <w:t>-type</w:t>
      </w:r>
      <w:r w:rsidR="00C5043B" w:rsidRPr="00CE76F4">
        <w:rPr>
          <w:rFonts w:ascii="Cambria Math" w:hAnsi="Cambria Math"/>
          <w:sz w:val="22"/>
          <w:szCs w:val="22"/>
          <w:lang w:val="en-US"/>
        </w:rPr>
        <w:t xml:space="preserve"> (C/F-type in </w:t>
      </w:r>
      <w:proofErr w:type="spellStart"/>
      <w:r w:rsidR="00C5043B" w:rsidRPr="00CE76F4">
        <w:rPr>
          <w:rFonts w:ascii="Cambria Math" w:hAnsi="Cambria Math"/>
          <w:sz w:val="22"/>
          <w:szCs w:val="22"/>
          <w:lang w:val="en-US"/>
        </w:rPr>
        <w:t>Tholen’s</w:t>
      </w:r>
      <w:proofErr w:type="spellEnd"/>
      <w:r w:rsidR="00C5043B" w:rsidRPr="00CE76F4">
        <w:rPr>
          <w:rFonts w:ascii="Cambria Math" w:hAnsi="Cambria Math"/>
          <w:sz w:val="22"/>
          <w:szCs w:val="22"/>
          <w:lang w:val="en-US"/>
        </w:rPr>
        <w:t xml:space="preserve"> taxonomy)</w:t>
      </w:r>
      <w:sdt>
        <w:sdtPr>
          <w:rPr>
            <w:rFonts w:ascii="Cambria Math" w:hAnsi="Cambria Math"/>
            <w:sz w:val="22"/>
            <w:szCs w:val="22"/>
            <w:lang w:val="en-US"/>
          </w:rPr>
          <w:id w:val="607788122"/>
          <w:citation/>
        </w:sdtPr>
        <w:sdtEndPr/>
        <w:sdtContent>
          <w:r w:rsidR="00FB4A26" w:rsidRPr="00CE76F4">
            <w:rPr>
              <w:rFonts w:ascii="Cambria Math" w:hAnsi="Cambria Math"/>
              <w:sz w:val="22"/>
              <w:szCs w:val="22"/>
              <w:lang w:val="en-US"/>
            </w:rPr>
            <w:fldChar w:fldCharType="begin"/>
          </w:r>
          <w:r w:rsidR="00FB4A26" w:rsidRPr="00CE76F4">
            <w:rPr>
              <w:rFonts w:ascii="Cambria Math" w:hAnsi="Cambria Math"/>
              <w:sz w:val="22"/>
              <w:szCs w:val="22"/>
              <w:lang w:val="en-US"/>
            </w:rPr>
            <w:instrText xml:space="preserve"> CITATION Tat201 \l 1033 </w:instrText>
          </w:r>
          <w:r w:rsidR="00FB4A26"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[32]</w:t>
          </w:r>
          <w:r w:rsidR="00FB4A26" w:rsidRPr="00CE76F4">
            <w:rPr>
              <w:rFonts w:ascii="Cambria Math" w:hAnsi="Cambria Math"/>
              <w:sz w:val="22"/>
              <w:szCs w:val="22"/>
              <w:lang w:val="en-US"/>
            </w:rPr>
            <w:fldChar w:fldCharType="end"/>
          </w:r>
        </w:sdtContent>
      </w:sdt>
      <w:r w:rsidR="00C5043B" w:rsidRPr="00CE76F4">
        <w:rPr>
          <w:rFonts w:ascii="Cambria Math" w:hAnsi="Cambria Math"/>
          <w:sz w:val="22"/>
          <w:szCs w:val="22"/>
          <w:lang w:val="en-US"/>
        </w:rPr>
        <w:t>, negative to positive spectral slope,</w:t>
      </w:r>
      <w:r w:rsidRPr="00CE76F4">
        <w:rPr>
          <w:rFonts w:ascii="Cambria Math" w:hAnsi="Cambria Math"/>
          <w:sz w:val="22"/>
          <w:szCs w:val="22"/>
          <w:lang w:val="en-US"/>
        </w:rPr>
        <w:t xml:space="preserve"> by space weathering. Previous experimental studies of hydrated </w:t>
      </w:r>
      <w:r w:rsidR="0097264E" w:rsidRPr="00CE76F4">
        <w:rPr>
          <w:rFonts w:ascii="Cambria Math" w:hAnsi="Cambria Math"/>
          <w:sz w:val="22"/>
          <w:szCs w:val="22"/>
          <w:lang w:val="en-US"/>
        </w:rPr>
        <w:t xml:space="preserve">CI and CM </w:t>
      </w:r>
      <w:r w:rsidRPr="00CE76F4">
        <w:rPr>
          <w:rFonts w:ascii="Cambria Math" w:hAnsi="Cambria Math"/>
          <w:sz w:val="22"/>
          <w:szCs w:val="22"/>
          <w:lang w:val="en-US"/>
        </w:rPr>
        <w:t>carbonaceous chondrites</w:t>
      </w:r>
      <w:r w:rsidR="00502735" w:rsidRPr="00CE76F4">
        <w:rPr>
          <w:rFonts w:ascii="Cambria Math" w:hAnsi="Cambria Math"/>
          <w:sz w:val="22"/>
          <w:szCs w:val="22"/>
          <w:lang w:val="en-US"/>
        </w:rPr>
        <w:t xml:space="preserve"> </w:t>
      </w:r>
      <w:r w:rsidRPr="00CE76F4">
        <w:rPr>
          <w:rFonts w:ascii="Cambria Math" w:hAnsi="Cambria Math"/>
          <w:sz w:val="22"/>
          <w:szCs w:val="22"/>
          <w:lang w:val="en-US"/>
        </w:rPr>
        <w:t xml:space="preserve">suggested </w:t>
      </w:r>
      <w:r w:rsidR="00D91CA3" w:rsidRPr="00CE76F4">
        <w:rPr>
          <w:rFonts w:ascii="Cambria Math" w:hAnsi="Cambria Math"/>
          <w:sz w:val="22"/>
          <w:szCs w:val="22"/>
          <w:lang w:val="en-US"/>
        </w:rPr>
        <w:t xml:space="preserve">that </w:t>
      </w:r>
      <w:r w:rsidRPr="00CE76F4">
        <w:rPr>
          <w:rFonts w:ascii="Cambria Math" w:hAnsi="Cambria Math"/>
          <w:sz w:val="22"/>
          <w:szCs w:val="22"/>
          <w:lang w:val="en-US"/>
        </w:rPr>
        <w:t xml:space="preserve">the color </w:t>
      </w:r>
      <w:r w:rsidR="006E0D04" w:rsidRPr="00CE76F4">
        <w:rPr>
          <w:rFonts w:ascii="Cambria Math" w:hAnsi="Cambria Math"/>
          <w:sz w:val="22"/>
          <w:szCs w:val="22"/>
          <w:lang w:val="en-US"/>
        </w:rPr>
        <w:t xml:space="preserve">variation </w:t>
      </w:r>
      <w:r w:rsidRPr="00CE76F4">
        <w:rPr>
          <w:rFonts w:ascii="Cambria Math" w:hAnsi="Cambria Math"/>
          <w:sz w:val="22"/>
          <w:szCs w:val="22"/>
          <w:lang w:val="en-US"/>
        </w:rPr>
        <w:t>by space weathering</w:t>
      </w:r>
      <w:r w:rsidR="006E0D04" w:rsidRPr="00CE76F4">
        <w:rPr>
          <w:rFonts w:ascii="Cambria Math" w:hAnsi="Cambria Math"/>
          <w:sz w:val="22"/>
          <w:szCs w:val="22"/>
          <w:lang w:val="en-US"/>
        </w:rPr>
        <w:t xml:space="preserve"> is sensitive </w:t>
      </w:r>
      <w:r w:rsidR="004C0FB5" w:rsidRPr="00CE76F4">
        <w:rPr>
          <w:rFonts w:ascii="Cambria Math" w:hAnsi="Cambria Math"/>
          <w:sz w:val="22"/>
          <w:szCs w:val="22"/>
          <w:lang w:val="en-US"/>
        </w:rPr>
        <w:t xml:space="preserve">to </w:t>
      </w:r>
      <w:r w:rsidR="006E0D04" w:rsidRPr="00CE76F4">
        <w:rPr>
          <w:rFonts w:ascii="Cambria Math" w:hAnsi="Cambria Math"/>
          <w:sz w:val="22"/>
          <w:szCs w:val="22"/>
          <w:lang w:val="en-US"/>
        </w:rPr>
        <w:t xml:space="preserve">not only the starting composition but also </w:t>
      </w:r>
      <w:r w:rsidR="004C0FB5" w:rsidRPr="00CE76F4">
        <w:rPr>
          <w:rFonts w:ascii="Cambria Math" w:hAnsi="Cambria Math"/>
          <w:sz w:val="22"/>
          <w:szCs w:val="22"/>
          <w:lang w:val="en-US"/>
        </w:rPr>
        <w:t xml:space="preserve">the </w:t>
      </w:r>
      <w:r w:rsidR="006E0D04" w:rsidRPr="00CE76F4">
        <w:rPr>
          <w:rFonts w:ascii="Cambria Math" w:hAnsi="Cambria Math"/>
          <w:sz w:val="22"/>
          <w:szCs w:val="22"/>
          <w:lang w:val="en-US"/>
        </w:rPr>
        <w:t>sample characteristics (slab vs. pellet vs. loose powder) and radiation beam properties (fluence and energy</w:t>
      </w:r>
      <w:r w:rsidR="00D33BE2" w:rsidRPr="00CE76F4">
        <w:rPr>
          <w:rFonts w:ascii="Cambria Math" w:hAnsi="Cambria Math"/>
          <w:sz w:val="22"/>
          <w:szCs w:val="22"/>
          <w:lang w:val="en-US"/>
        </w:rPr>
        <w:t>)</w:t>
      </w:r>
      <w:sdt>
        <w:sdtPr>
          <w:rPr>
            <w:rFonts w:ascii="Cambria Math" w:hAnsi="Cambria Math"/>
            <w:sz w:val="22"/>
            <w:szCs w:val="22"/>
            <w:lang w:val="en-US"/>
          </w:rPr>
          <w:id w:val="-1498188020"/>
          <w:citation/>
        </w:sdtPr>
        <w:sdtEndPr/>
        <w:sdtContent>
          <w:r w:rsidR="007F68D5" w:rsidRPr="00CE76F4">
            <w:rPr>
              <w:rFonts w:ascii="Cambria Math" w:hAnsi="Cambria Math"/>
              <w:sz w:val="22"/>
              <w:szCs w:val="22"/>
              <w:lang w:val="en-US"/>
            </w:rPr>
            <w:fldChar w:fldCharType="begin"/>
          </w:r>
          <w:r w:rsidR="00D33BE2" w:rsidRPr="00CE76F4">
            <w:rPr>
              <w:rFonts w:ascii="Cambria Math" w:hAnsi="Cambria Math"/>
              <w:sz w:val="22"/>
              <w:szCs w:val="22"/>
              <w:lang w:val="en-US"/>
            </w:rPr>
            <w:instrText xml:space="preserve">CITATION Nak20 \m Kel15 \l 1033 </w:instrText>
          </w:r>
          <w:r w:rsidR="007F68D5"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[33, 34]</w:t>
          </w:r>
          <w:r w:rsidR="007F68D5"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w:t>
      </w:r>
      <w:r w:rsidR="00BA74A2" w:rsidRPr="00CE76F4">
        <w:rPr>
          <w:rFonts w:ascii="Cambria Math" w:hAnsi="Cambria Math"/>
          <w:sz w:val="22"/>
          <w:szCs w:val="22"/>
          <w:lang w:val="en-US"/>
        </w:rPr>
        <w:t>So far</w:t>
      </w:r>
      <w:r w:rsidR="004C0FB5" w:rsidRPr="00CE76F4">
        <w:rPr>
          <w:rFonts w:ascii="Cambria Math" w:hAnsi="Cambria Math"/>
          <w:sz w:val="22"/>
          <w:szCs w:val="22"/>
          <w:lang w:val="en-US"/>
        </w:rPr>
        <w:t>,</w:t>
      </w:r>
      <w:r w:rsidR="00500809" w:rsidRPr="00CE76F4">
        <w:rPr>
          <w:rFonts w:ascii="Cambria Math" w:hAnsi="Cambria Math" w:hint="eastAsia"/>
          <w:sz w:val="22"/>
          <w:szCs w:val="22"/>
          <w:lang w:val="en-US"/>
        </w:rPr>
        <w:t xml:space="preserve"> </w:t>
      </w:r>
      <w:r w:rsidR="00500809" w:rsidRPr="00CE76F4">
        <w:rPr>
          <w:rFonts w:ascii="Cambria Math" w:hAnsi="Cambria Math"/>
          <w:sz w:val="22"/>
          <w:szCs w:val="22"/>
          <w:lang w:val="en-US"/>
        </w:rPr>
        <w:t>i</w:t>
      </w:r>
      <w:r w:rsidR="00B52043" w:rsidRPr="00CE76F4">
        <w:rPr>
          <w:rFonts w:ascii="Cambria Math" w:hAnsi="Cambria Math"/>
          <w:sz w:val="22"/>
          <w:szCs w:val="22"/>
          <w:lang w:val="en-US"/>
        </w:rPr>
        <w:t>on irradiation experiments</w:t>
      </w:r>
      <w:r w:rsidR="00AE39A4" w:rsidRPr="00CE76F4">
        <w:rPr>
          <w:rFonts w:ascii="Cambria Math" w:hAnsi="Cambria Math"/>
          <w:sz w:val="22"/>
          <w:szCs w:val="22"/>
          <w:lang w:val="en-US"/>
        </w:rPr>
        <w:t xml:space="preserve"> on </w:t>
      </w:r>
      <w:r w:rsidR="003C05CD">
        <w:rPr>
          <w:rFonts w:ascii="Cambria Math" w:hAnsi="Cambria Math"/>
          <w:sz w:val="22"/>
          <w:szCs w:val="22"/>
          <w:lang w:val="en-US"/>
        </w:rPr>
        <w:t xml:space="preserve">hydrated </w:t>
      </w:r>
      <w:r w:rsidR="00AE39A4" w:rsidRPr="00CE76F4">
        <w:rPr>
          <w:rFonts w:ascii="Cambria Math" w:hAnsi="Cambria Math"/>
          <w:sz w:val="22"/>
          <w:szCs w:val="22"/>
          <w:lang w:val="en-US"/>
        </w:rPr>
        <w:t>carbonaceous chondrites</w:t>
      </w:r>
      <w:r w:rsidR="00B52043" w:rsidRPr="00CE76F4">
        <w:rPr>
          <w:rFonts w:ascii="Cambria Math" w:hAnsi="Cambria Math"/>
          <w:sz w:val="22"/>
          <w:szCs w:val="22"/>
          <w:lang w:val="en-US"/>
        </w:rPr>
        <w:t xml:space="preserve">, which simulate space weathering by solar wind, </w:t>
      </w:r>
      <w:r w:rsidR="00C3691B" w:rsidRPr="00CE76F4">
        <w:rPr>
          <w:rFonts w:ascii="Cambria Math" w:hAnsi="Cambria Math"/>
          <w:sz w:val="22"/>
          <w:szCs w:val="22"/>
          <w:lang w:val="en-US"/>
        </w:rPr>
        <w:t>have</w:t>
      </w:r>
      <w:r w:rsidR="00442629" w:rsidRPr="00CE76F4">
        <w:rPr>
          <w:rFonts w:ascii="Cambria Math" w:hAnsi="Cambria Math"/>
          <w:sz w:val="22"/>
          <w:szCs w:val="22"/>
          <w:lang w:val="en-US"/>
        </w:rPr>
        <w:t xml:space="preserve"> </w:t>
      </w:r>
      <w:r w:rsidR="00B52043" w:rsidRPr="00CE76F4">
        <w:rPr>
          <w:rFonts w:ascii="Cambria Math" w:hAnsi="Cambria Math"/>
          <w:sz w:val="22"/>
          <w:szCs w:val="22"/>
          <w:lang w:val="en-US"/>
        </w:rPr>
        <w:t>not reproduce</w:t>
      </w:r>
      <w:r w:rsidR="00C3691B" w:rsidRPr="00CE76F4">
        <w:rPr>
          <w:rFonts w:ascii="Cambria Math" w:hAnsi="Cambria Math"/>
          <w:sz w:val="22"/>
          <w:szCs w:val="22"/>
          <w:lang w:val="en-US"/>
        </w:rPr>
        <w:t>d</w:t>
      </w:r>
      <w:r w:rsidR="00B52043" w:rsidRPr="00CE76F4">
        <w:rPr>
          <w:rFonts w:ascii="Cambria Math" w:hAnsi="Cambria Math"/>
          <w:sz w:val="22"/>
          <w:szCs w:val="22"/>
          <w:lang w:val="en-US"/>
        </w:rPr>
        <w:t xml:space="preserve"> the same </w:t>
      </w:r>
      <w:r w:rsidR="00AE39A4" w:rsidRPr="00CE76F4">
        <w:rPr>
          <w:rFonts w:ascii="Cambria Math" w:hAnsi="Cambria Math"/>
          <w:sz w:val="22"/>
          <w:szCs w:val="22"/>
          <w:lang w:val="en-US"/>
        </w:rPr>
        <w:t xml:space="preserve">spectral </w:t>
      </w:r>
      <w:r w:rsidR="00B52043" w:rsidRPr="00CE76F4">
        <w:rPr>
          <w:rFonts w:ascii="Cambria Math" w:hAnsi="Cambria Math"/>
          <w:sz w:val="22"/>
          <w:szCs w:val="22"/>
          <w:lang w:val="en-US"/>
        </w:rPr>
        <w:t>variation on Ryugu</w:t>
      </w:r>
      <w:r w:rsidR="00882C8E" w:rsidRPr="00CE76F4">
        <w:rPr>
          <w:rFonts w:ascii="Cambria Math" w:hAnsi="Cambria Math"/>
          <w:sz w:val="22"/>
          <w:szCs w:val="22"/>
          <w:lang w:val="en-US"/>
        </w:rPr>
        <w:t xml:space="preserve"> </w:t>
      </w:r>
      <w:r w:rsidR="00882C8E" w:rsidRPr="00CE76F4">
        <w:rPr>
          <w:rFonts w:ascii="Cambria Math" w:hAnsi="Cambria Math"/>
          <w:noProof/>
          <w:sz w:val="22"/>
          <w:szCs w:val="22"/>
          <w:lang w:val="en-US"/>
        </w:rPr>
        <w:t>[e.g., 2]</w:t>
      </w:r>
      <w:r w:rsidR="00882C8E" w:rsidRPr="00CE76F4">
        <w:rPr>
          <w:rFonts w:ascii="Cambria Math" w:hAnsi="Cambria Math"/>
          <w:sz w:val="22"/>
          <w:szCs w:val="22"/>
          <w:lang w:val="en-US"/>
        </w:rPr>
        <w:t>.</w:t>
      </w:r>
      <w:r w:rsidR="00B52043" w:rsidRPr="00CE76F4">
        <w:rPr>
          <w:rFonts w:ascii="Cambria Math" w:hAnsi="Cambria Math"/>
          <w:sz w:val="22"/>
          <w:szCs w:val="22"/>
          <w:lang w:val="en-US"/>
        </w:rPr>
        <w:t xml:space="preserve"> </w:t>
      </w:r>
      <w:r w:rsidR="00500809" w:rsidRPr="00CE76F4">
        <w:rPr>
          <w:rFonts w:ascii="Cambria Math" w:hAnsi="Cambria Math"/>
          <w:sz w:val="22"/>
          <w:szCs w:val="22"/>
          <w:lang w:val="en-US"/>
        </w:rPr>
        <w:t xml:space="preserve">The fact that we still have not reproduced the exact trend as </w:t>
      </w:r>
      <w:r w:rsidR="00C3691B" w:rsidRPr="00CE76F4">
        <w:rPr>
          <w:rFonts w:ascii="Cambria Math" w:hAnsi="Cambria Math"/>
          <w:sz w:val="22"/>
          <w:szCs w:val="22"/>
          <w:lang w:val="en-US"/>
        </w:rPr>
        <w:t xml:space="preserve">seen </w:t>
      </w:r>
      <w:r w:rsidR="00500809" w:rsidRPr="00CE76F4">
        <w:rPr>
          <w:rFonts w:ascii="Cambria Math" w:hAnsi="Cambria Math"/>
          <w:sz w:val="22"/>
          <w:szCs w:val="22"/>
          <w:lang w:val="en-US"/>
        </w:rPr>
        <w:t xml:space="preserve">on Ryugu may </w:t>
      </w:r>
      <w:r w:rsidR="00BA74A2" w:rsidRPr="00CE76F4">
        <w:rPr>
          <w:rFonts w:ascii="Cambria Math" w:hAnsi="Cambria Math"/>
          <w:sz w:val="22"/>
          <w:szCs w:val="22"/>
          <w:lang w:val="en-US"/>
        </w:rPr>
        <w:t>reflect</w:t>
      </w:r>
      <w:r w:rsidR="00500809" w:rsidRPr="00CE76F4">
        <w:rPr>
          <w:rFonts w:ascii="Cambria Math" w:hAnsi="Cambria Math"/>
          <w:sz w:val="22"/>
          <w:szCs w:val="22"/>
          <w:lang w:val="en-US"/>
        </w:rPr>
        <w:t xml:space="preserve"> that we do not have the appropriate starting material </w:t>
      </w:r>
      <w:r w:rsidR="008F4C63" w:rsidRPr="00CE76F4">
        <w:rPr>
          <w:rFonts w:ascii="Cambria Math" w:hAnsi="Cambria Math"/>
          <w:sz w:val="22"/>
          <w:szCs w:val="22"/>
          <w:lang w:val="en-US"/>
        </w:rPr>
        <w:t>yet</w:t>
      </w:r>
      <w:r w:rsidR="00500809" w:rsidRPr="00CE76F4">
        <w:rPr>
          <w:rFonts w:ascii="Cambria Math" w:hAnsi="Cambria Math"/>
          <w:sz w:val="22"/>
          <w:szCs w:val="22"/>
          <w:lang w:val="en-US"/>
        </w:rPr>
        <w:t>, suggesting that the returned sample will be somewhat different from what we have in the meteorite collection.</w:t>
      </w:r>
    </w:p>
    <w:p w14:paraId="6F6DAA4F" w14:textId="77777777" w:rsidR="00645805" w:rsidRPr="00CE76F4" w:rsidRDefault="00645805" w:rsidP="00645805">
      <w:pPr>
        <w:jc w:val="both"/>
        <w:rPr>
          <w:rFonts w:ascii="Cambria Math" w:hAnsi="Cambria Math"/>
          <w:sz w:val="22"/>
          <w:szCs w:val="22"/>
          <w:lang w:val="en-US"/>
        </w:rPr>
      </w:pPr>
    </w:p>
    <w:p w14:paraId="6A3F668D" w14:textId="062987DE" w:rsidR="00645805" w:rsidRPr="00CE76F4" w:rsidRDefault="00DA10B2" w:rsidP="00645805">
      <w:pPr>
        <w:jc w:val="both"/>
        <w:rPr>
          <w:rFonts w:ascii="Cambria Math" w:hAnsi="Cambria Math"/>
          <w:sz w:val="22"/>
          <w:szCs w:val="22"/>
          <w:lang w:val="en-US"/>
        </w:rPr>
      </w:pPr>
      <w:r w:rsidRPr="00CE76F4">
        <w:rPr>
          <w:rFonts w:ascii="Cambria Math" w:hAnsi="Cambria Math"/>
          <w:noProof/>
          <w:sz w:val="22"/>
          <w:szCs w:val="22"/>
          <w:lang w:val="en-US"/>
        </w:rPr>
        <w:lastRenderedPageBreak/>
        <w:drawing>
          <wp:inline distT="0" distB="0" distL="0" distR="0" wp14:anchorId="288BEFF7" wp14:editId="402147C7">
            <wp:extent cx="4439920" cy="6156960"/>
            <wp:effectExtent l="0" t="0" r="508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nIrradiation_v20200815.png"/>
                    <pic:cNvPicPr/>
                  </pic:nvPicPr>
                  <pic:blipFill rotWithShape="1">
                    <a:blip r:embed="rId11" cstate="print">
                      <a:extLst>
                        <a:ext uri="{28A0092B-C50C-407E-A947-70E740481C1C}">
                          <a14:useLocalDpi xmlns:a14="http://schemas.microsoft.com/office/drawing/2010/main" val="0"/>
                        </a:ext>
                      </a:extLst>
                    </a:blip>
                    <a:srcRect b="25185"/>
                    <a:stretch/>
                  </pic:blipFill>
                  <pic:spPr bwMode="auto">
                    <a:xfrm>
                      <a:off x="0" y="0"/>
                      <a:ext cx="4439920" cy="6156960"/>
                    </a:xfrm>
                    <a:prstGeom prst="rect">
                      <a:avLst/>
                    </a:prstGeom>
                    <a:ln>
                      <a:noFill/>
                    </a:ln>
                    <a:extLst>
                      <a:ext uri="{53640926-AAD7-44D8-BBD7-CCE9431645EC}">
                        <a14:shadowObscured xmlns:a14="http://schemas.microsoft.com/office/drawing/2010/main"/>
                      </a:ext>
                    </a:extLst>
                  </pic:spPr>
                </pic:pic>
              </a:graphicData>
            </a:graphic>
          </wp:inline>
        </w:drawing>
      </w:r>
    </w:p>
    <w:p w14:paraId="78387922" w14:textId="5478822B" w:rsidR="00DA10B2" w:rsidRPr="00CE76F4" w:rsidRDefault="00DA10B2" w:rsidP="00645805">
      <w:pPr>
        <w:jc w:val="both"/>
        <w:rPr>
          <w:rFonts w:ascii="Cambria Math" w:hAnsi="Cambria Math"/>
          <w:sz w:val="22"/>
          <w:szCs w:val="22"/>
          <w:lang w:val="en-US"/>
        </w:rPr>
      </w:pPr>
      <w:r w:rsidRPr="00CE76F4">
        <w:rPr>
          <w:rFonts w:ascii="Cambria Math" w:hAnsi="Cambria Math"/>
          <w:noProof/>
          <w:sz w:val="22"/>
          <w:szCs w:val="22"/>
          <w:lang w:val="en-US"/>
        </w:rPr>
        <w:lastRenderedPageBreak/>
        <w:drawing>
          <wp:inline distT="0" distB="0" distL="0" distR="0" wp14:anchorId="2E2690ED" wp14:editId="66937886">
            <wp:extent cx="4442460" cy="61722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xTemp_v20200815.png"/>
                    <pic:cNvPicPr/>
                  </pic:nvPicPr>
                  <pic:blipFill rotWithShape="1">
                    <a:blip r:embed="rId12" cstate="print">
                      <a:extLst>
                        <a:ext uri="{28A0092B-C50C-407E-A947-70E740481C1C}">
                          <a14:useLocalDpi xmlns:a14="http://schemas.microsoft.com/office/drawing/2010/main" val="0"/>
                        </a:ext>
                      </a:extLst>
                    </a:blip>
                    <a:srcRect b="25000"/>
                    <a:stretch/>
                  </pic:blipFill>
                  <pic:spPr bwMode="auto">
                    <a:xfrm>
                      <a:off x="0" y="0"/>
                      <a:ext cx="4442460" cy="6172200"/>
                    </a:xfrm>
                    <a:prstGeom prst="rect">
                      <a:avLst/>
                    </a:prstGeom>
                    <a:ln>
                      <a:noFill/>
                    </a:ln>
                    <a:extLst>
                      <a:ext uri="{53640926-AAD7-44D8-BBD7-CCE9431645EC}">
                        <a14:shadowObscured xmlns:a14="http://schemas.microsoft.com/office/drawing/2010/main"/>
                      </a:ext>
                    </a:extLst>
                  </pic:spPr>
                </pic:pic>
              </a:graphicData>
            </a:graphic>
          </wp:inline>
        </w:drawing>
      </w:r>
    </w:p>
    <w:p w14:paraId="425DAEBE" w14:textId="7211F77A" w:rsidR="00645805" w:rsidRPr="00CE76F4" w:rsidRDefault="00645805" w:rsidP="00645805">
      <w:pPr>
        <w:jc w:val="both"/>
        <w:rPr>
          <w:rFonts w:ascii="Cambria Math" w:hAnsi="Cambria Math"/>
          <w:sz w:val="22"/>
          <w:szCs w:val="22"/>
          <w:lang w:val="en-US"/>
        </w:rPr>
      </w:pPr>
    </w:p>
    <w:p w14:paraId="0F7819FE" w14:textId="13A5D70B" w:rsidR="006F2536" w:rsidRPr="00CE76F4" w:rsidRDefault="00645805" w:rsidP="00645805">
      <w:pPr>
        <w:jc w:val="both"/>
        <w:rPr>
          <w:rFonts w:ascii="Cambria Math" w:hAnsi="Cambria Math"/>
          <w:sz w:val="22"/>
          <w:szCs w:val="22"/>
          <w:lang w:val="en-US"/>
        </w:rPr>
      </w:pPr>
      <w:r w:rsidRPr="00CE76F4">
        <w:rPr>
          <w:rFonts w:ascii="Cambria Math" w:hAnsi="Cambria Math"/>
          <w:b/>
          <w:sz w:val="22"/>
          <w:szCs w:val="22"/>
          <w:lang w:val="en-US"/>
        </w:rPr>
        <w:t xml:space="preserve">Figure </w:t>
      </w:r>
      <w:r w:rsidR="005617BA" w:rsidRPr="00CE76F4">
        <w:rPr>
          <w:rFonts w:ascii="Cambria Math" w:hAnsi="Cambria Math"/>
          <w:b/>
          <w:sz w:val="22"/>
          <w:szCs w:val="22"/>
          <w:lang w:val="en-US"/>
        </w:rPr>
        <w:t>4</w:t>
      </w:r>
      <w:r w:rsidRPr="00CE76F4">
        <w:rPr>
          <w:rFonts w:ascii="Cambria Math" w:hAnsi="Cambria Math"/>
          <w:sz w:val="22"/>
          <w:szCs w:val="22"/>
          <w:lang w:val="en-US"/>
        </w:rPr>
        <w:t xml:space="preserve"> Global photon dose averaged </w:t>
      </w:r>
      <w:r w:rsidR="005F6F5D" w:rsidRPr="00CE76F4">
        <w:rPr>
          <w:rFonts w:ascii="Cambria Math" w:hAnsi="Cambria Math"/>
          <w:sz w:val="22"/>
          <w:szCs w:val="22"/>
          <w:lang w:val="en-US"/>
        </w:rPr>
        <w:t xml:space="preserve">over </w:t>
      </w:r>
      <w:r w:rsidRPr="00CE76F4">
        <w:rPr>
          <w:rFonts w:ascii="Cambria Math" w:hAnsi="Cambria Math"/>
          <w:sz w:val="22"/>
          <w:szCs w:val="22"/>
          <w:lang w:val="en-US"/>
        </w:rPr>
        <w:t xml:space="preserve">one </w:t>
      </w:r>
      <w:proofErr w:type="spellStart"/>
      <w:r w:rsidRPr="00CE76F4">
        <w:rPr>
          <w:rFonts w:ascii="Cambria Math" w:hAnsi="Cambria Math"/>
          <w:sz w:val="22"/>
          <w:szCs w:val="22"/>
          <w:lang w:val="en-US"/>
        </w:rPr>
        <w:t>asteroidal</w:t>
      </w:r>
      <w:proofErr w:type="spellEnd"/>
      <w:r w:rsidRPr="00CE76F4">
        <w:rPr>
          <w:rFonts w:ascii="Cambria Math" w:hAnsi="Cambria Math"/>
          <w:sz w:val="22"/>
          <w:szCs w:val="22"/>
          <w:lang w:val="en-US"/>
        </w:rPr>
        <w:t xml:space="preserve"> year and maximum temperature at perihelion. </w:t>
      </w:r>
      <w:r w:rsidR="007F68D5" w:rsidRPr="00CE76F4">
        <w:rPr>
          <w:rFonts w:ascii="Cambria Math" w:hAnsi="Cambria Math"/>
          <w:sz w:val="22"/>
          <w:szCs w:val="22"/>
          <w:lang w:val="en-US"/>
        </w:rPr>
        <w:t xml:space="preserve">First row is nadir views from the north and south poles, middle row is the views from (LAT, LON)=(0˚, 90˚) and (0˚, 270˚), and bottom row is the views from (-30˚, 100˚) and (-30˚, 200˚) to show Facets A and B of </w:t>
      </w:r>
      <w:proofErr w:type="spellStart"/>
      <w:r w:rsidR="007F68D5" w:rsidRPr="00CE76F4">
        <w:rPr>
          <w:rFonts w:ascii="Cambria Math" w:hAnsi="Cambria Math"/>
          <w:sz w:val="22"/>
          <w:szCs w:val="22"/>
          <w:lang w:val="en-US"/>
        </w:rPr>
        <w:t>Otohime</w:t>
      </w:r>
      <w:proofErr w:type="spellEnd"/>
      <w:r w:rsidR="007F68D5" w:rsidRPr="00CE76F4">
        <w:rPr>
          <w:rFonts w:ascii="Cambria Math" w:hAnsi="Cambria Math"/>
          <w:sz w:val="22"/>
          <w:szCs w:val="22"/>
          <w:lang w:val="en-US"/>
        </w:rPr>
        <w:t xml:space="preserve"> Saxum. </w:t>
      </w:r>
      <w:r w:rsidRPr="00CE76F4">
        <w:rPr>
          <w:rFonts w:ascii="Cambria Math" w:hAnsi="Cambria Math"/>
          <w:sz w:val="22"/>
          <w:szCs w:val="22"/>
          <w:lang w:val="en-US"/>
        </w:rPr>
        <w:t xml:space="preserve">(a) Photon dose distribution shows </w:t>
      </w:r>
      <w:r w:rsidR="005F6F5D" w:rsidRPr="00CE76F4">
        <w:rPr>
          <w:rFonts w:ascii="Cambria Math" w:hAnsi="Cambria Math"/>
          <w:sz w:val="22"/>
          <w:szCs w:val="22"/>
          <w:lang w:val="en-US"/>
        </w:rPr>
        <w:t xml:space="preserve">lower </w:t>
      </w:r>
      <w:r w:rsidRPr="00CE76F4">
        <w:rPr>
          <w:rFonts w:ascii="Cambria Math" w:hAnsi="Cambria Math"/>
          <w:sz w:val="22"/>
          <w:szCs w:val="22"/>
          <w:lang w:val="en-US"/>
        </w:rPr>
        <w:t>irradiation for the pol</w:t>
      </w:r>
      <w:r w:rsidR="000D5617" w:rsidRPr="00CE76F4">
        <w:rPr>
          <w:rFonts w:ascii="Cambria Math" w:hAnsi="Cambria Math"/>
          <w:sz w:val="22"/>
          <w:szCs w:val="22"/>
          <w:lang w:val="en-US"/>
        </w:rPr>
        <w:t>ar</w:t>
      </w:r>
      <w:r w:rsidRPr="00CE76F4">
        <w:rPr>
          <w:rFonts w:ascii="Cambria Math" w:hAnsi="Cambria Math"/>
          <w:sz w:val="22"/>
          <w:szCs w:val="22"/>
          <w:lang w:val="en-US"/>
        </w:rPr>
        <w:t xml:space="preserve"> regions. </w:t>
      </w:r>
      <w:proofErr w:type="spellStart"/>
      <w:r w:rsidRPr="00CE76F4">
        <w:rPr>
          <w:rFonts w:ascii="Cambria Math" w:hAnsi="Cambria Math"/>
          <w:sz w:val="22"/>
          <w:szCs w:val="22"/>
          <w:lang w:val="en-US"/>
        </w:rPr>
        <w:t>Otohime’s</w:t>
      </w:r>
      <w:proofErr w:type="spellEnd"/>
      <w:r w:rsidRPr="00CE76F4">
        <w:rPr>
          <w:rFonts w:ascii="Cambria Math" w:hAnsi="Cambria Math"/>
          <w:sz w:val="22"/>
          <w:szCs w:val="22"/>
          <w:lang w:val="en-US"/>
        </w:rPr>
        <w:t xml:space="preserve"> facet A shows very low irradiation due to the hill just in front of it. (b) Maximum temperature shows low value</w:t>
      </w:r>
      <w:r w:rsidR="000D5617" w:rsidRPr="00CE76F4">
        <w:rPr>
          <w:rFonts w:ascii="Cambria Math" w:hAnsi="Cambria Math"/>
          <w:sz w:val="22"/>
          <w:szCs w:val="22"/>
          <w:lang w:val="en-US"/>
        </w:rPr>
        <w:t>s</w:t>
      </w:r>
      <w:r w:rsidRPr="00CE76F4">
        <w:rPr>
          <w:rFonts w:ascii="Cambria Math" w:hAnsi="Cambria Math"/>
          <w:sz w:val="22"/>
          <w:szCs w:val="22"/>
          <w:lang w:val="en-US"/>
        </w:rPr>
        <w:t xml:space="preserve"> at the north pole </w:t>
      </w:r>
      <w:r w:rsidR="00C5043B" w:rsidRPr="00CE76F4">
        <w:rPr>
          <w:rFonts w:ascii="Cambria Math" w:hAnsi="Cambria Math"/>
          <w:sz w:val="22"/>
          <w:szCs w:val="22"/>
          <w:lang w:val="en-US"/>
        </w:rPr>
        <w:t>&lt;10</w:t>
      </w:r>
      <w:r w:rsidRPr="00CE76F4">
        <w:rPr>
          <w:rFonts w:ascii="Cambria Math" w:hAnsi="Cambria Math"/>
          <w:sz w:val="22"/>
          <w:szCs w:val="22"/>
          <w:lang w:val="en-US"/>
        </w:rPr>
        <w:t xml:space="preserve">0K. However, </w:t>
      </w:r>
      <w:proofErr w:type="spellStart"/>
      <w:r w:rsidRPr="00CE76F4">
        <w:rPr>
          <w:rFonts w:ascii="Cambria Math" w:hAnsi="Cambria Math"/>
          <w:sz w:val="22"/>
          <w:szCs w:val="22"/>
          <w:lang w:val="en-US"/>
        </w:rPr>
        <w:t>Otohime</w:t>
      </w:r>
      <w:proofErr w:type="spellEnd"/>
      <w:r w:rsidRPr="00CE76F4">
        <w:rPr>
          <w:rFonts w:ascii="Cambria Math" w:hAnsi="Cambria Math"/>
          <w:sz w:val="22"/>
          <w:szCs w:val="22"/>
          <w:lang w:val="en-US"/>
        </w:rPr>
        <w:t xml:space="preserve"> shows high surface temperature</w:t>
      </w:r>
      <w:r w:rsidR="005F6F5D" w:rsidRPr="00CE76F4">
        <w:rPr>
          <w:rFonts w:ascii="Cambria Math" w:hAnsi="Cambria Math"/>
          <w:sz w:val="22"/>
          <w:szCs w:val="22"/>
          <w:lang w:val="en-US"/>
        </w:rPr>
        <w:t>s</w:t>
      </w:r>
      <w:r w:rsidRPr="00CE76F4">
        <w:rPr>
          <w:rFonts w:ascii="Cambria Math" w:hAnsi="Cambria Math"/>
          <w:sz w:val="22"/>
          <w:szCs w:val="22"/>
          <w:lang w:val="en-US"/>
        </w:rPr>
        <w:t xml:space="preserve"> even on the pole due to the high incidence angle</w:t>
      </w:r>
      <w:r w:rsidR="000D5617" w:rsidRPr="00CE76F4">
        <w:rPr>
          <w:rFonts w:ascii="Cambria Math" w:hAnsi="Cambria Math"/>
          <w:sz w:val="22"/>
          <w:szCs w:val="22"/>
          <w:lang w:val="en-US"/>
        </w:rPr>
        <w:t>s</w:t>
      </w:r>
      <w:r w:rsidRPr="00CE76F4">
        <w:rPr>
          <w:rFonts w:ascii="Cambria Math" w:hAnsi="Cambria Math"/>
          <w:sz w:val="22"/>
          <w:szCs w:val="22"/>
          <w:lang w:val="en-US"/>
        </w:rPr>
        <w:t xml:space="preserve"> towards the Sun.</w:t>
      </w:r>
    </w:p>
    <w:p w14:paraId="1D42D9B7" w14:textId="6EFD22F9" w:rsidR="006F2536" w:rsidRPr="00CE76F4" w:rsidRDefault="006F2536" w:rsidP="00645805">
      <w:pPr>
        <w:jc w:val="both"/>
        <w:rPr>
          <w:rFonts w:ascii="Cambria Math" w:hAnsi="Cambria Math"/>
          <w:sz w:val="22"/>
          <w:szCs w:val="22"/>
          <w:lang w:val="en-US"/>
        </w:rPr>
      </w:pPr>
    </w:p>
    <w:p w14:paraId="0033A32C" w14:textId="31FE6F58" w:rsidR="003F143E" w:rsidRPr="00CE76F4" w:rsidRDefault="006B6DD3" w:rsidP="00645805">
      <w:pPr>
        <w:jc w:val="both"/>
        <w:rPr>
          <w:rFonts w:ascii="Cambria Math" w:hAnsi="Cambria Math"/>
          <w:sz w:val="22"/>
          <w:szCs w:val="22"/>
          <w:lang w:val="en-US"/>
        </w:rPr>
      </w:pPr>
      <w:r>
        <w:rPr>
          <w:rFonts w:ascii="Cambria Math" w:hAnsi="Cambria Math"/>
          <w:noProof/>
          <w:sz w:val="22"/>
          <w:szCs w:val="22"/>
          <w:lang w:val="en-US"/>
        </w:rPr>
        <w:lastRenderedPageBreak/>
        <w:drawing>
          <wp:inline distT="0" distB="0" distL="0" distR="0" wp14:anchorId="715F31B2" wp14:editId="2336D9E9">
            <wp:extent cx="5943600" cy="54267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5.rev.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5426710"/>
                    </a:xfrm>
                    <a:prstGeom prst="rect">
                      <a:avLst/>
                    </a:prstGeom>
                  </pic:spPr>
                </pic:pic>
              </a:graphicData>
            </a:graphic>
          </wp:inline>
        </w:drawing>
      </w:r>
    </w:p>
    <w:p w14:paraId="51FCD8A5" w14:textId="5CFAF389" w:rsidR="002E109E" w:rsidRPr="00CE76F4" w:rsidRDefault="00176E07" w:rsidP="00645805">
      <w:pPr>
        <w:jc w:val="both"/>
        <w:rPr>
          <w:rFonts w:ascii="Cambria Math" w:hAnsi="Cambria Math"/>
          <w:sz w:val="22"/>
          <w:szCs w:val="22"/>
          <w:lang w:val="en-US"/>
        </w:rPr>
      </w:pPr>
      <w:r w:rsidRPr="00CE76F4">
        <w:rPr>
          <w:rFonts w:ascii="Cambria Math" w:hAnsi="Cambria Math"/>
          <w:b/>
          <w:sz w:val="22"/>
          <w:szCs w:val="22"/>
          <w:lang w:val="en-US"/>
        </w:rPr>
        <w:t>Figure 5</w:t>
      </w:r>
      <w:r w:rsidRPr="00CE76F4">
        <w:rPr>
          <w:rFonts w:ascii="Cambria Math" w:hAnsi="Cambria Math"/>
          <w:sz w:val="22"/>
          <w:szCs w:val="22"/>
          <w:lang w:val="en-US"/>
        </w:rPr>
        <w:t>. Comparison between observed spectropho</w:t>
      </w:r>
      <w:r w:rsidR="005D44FF" w:rsidRPr="00CE76F4">
        <w:rPr>
          <w:rFonts w:ascii="Cambria Math" w:hAnsi="Cambria Math"/>
          <w:sz w:val="22"/>
          <w:szCs w:val="22"/>
          <w:lang w:val="en-US"/>
        </w:rPr>
        <w:t>to</w:t>
      </w:r>
      <w:r w:rsidRPr="00CE76F4">
        <w:rPr>
          <w:rFonts w:ascii="Cambria Math" w:hAnsi="Cambria Math"/>
          <w:sz w:val="22"/>
          <w:szCs w:val="22"/>
          <w:lang w:val="en-US"/>
        </w:rPr>
        <w:t>metric indexes and modeled values. (a) b-x slope value versus normalized photon do</w:t>
      </w:r>
      <w:r w:rsidR="00D9624A" w:rsidRPr="00CE76F4">
        <w:rPr>
          <w:rFonts w:ascii="Cambria Math" w:hAnsi="Cambria Math"/>
          <w:sz w:val="22"/>
          <w:szCs w:val="22"/>
          <w:lang w:val="en-US"/>
        </w:rPr>
        <w:t>se</w:t>
      </w:r>
      <w:r w:rsidRPr="00CE76F4">
        <w:rPr>
          <w:rFonts w:ascii="Cambria Math" w:hAnsi="Cambria Math"/>
          <w:sz w:val="22"/>
          <w:szCs w:val="22"/>
          <w:lang w:val="en-US"/>
        </w:rPr>
        <w:t>, (b) 0.7-µm band absorption versus normalized photon do</w:t>
      </w:r>
      <w:r w:rsidR="00D9624A" w:rsidRPr="00CE76F4">
        <w:rPr>
          <w:rFonts w:ascii="Cambria Math" w:hAnsi="Cambria Math"/>
          <w:sz w:val="22"/>
          <w:szCs w:val="22"/>
          <w:lang w:val="en-US"/>
        </w:rPr>
        <w:t>se</w:t>
      </w:r>
      <w:r w:rsidRPr="00CE76F4">
        <w:rPr>
          <w:rFonts w:ascii="Cambria Math" w:hAnsi="Cambria Math"/>
          <w:sz w:val="22"/>
          <w:szCs w:val="22"/>
          <w:lang w:val="en-US"/>
        </w:rPr>
        <w:t xml:space="preserve">, (c) b-x slope value versus peak temperature at perihelion, (d) 0.7-µm band absorption versus peak temperature at perihelion. </w:t>
      </w:r>
      <w:r w:rsidR="001542DC" w:rsidRPr="00CE76F4">
        <w:rPr>
          <w:rFonts w:ascii="Cambria Math" w:hAnsi="Cambria Math"/>
          <w:sz w:val="22"/>
          <w:szCs w:val="22"/>
          <w:lang w:val="en-US"/>
        </w:rPr>
        <w:t>The n</w:t>
      </w:r>
      <w:r w:rsidRPr="00CE76F4">
        <w:rPr>
          <w:rFonts w:ascii="Cambria Math" w:hAnsi="Cambria Math"/>
          <w:sz w:val="22"/>
          <w:szCs w:val="22"/>
          <w:lang w:val="en-US"/>
        </w:rPr>
        <w:t>orth pole observation (image id</w:t>
      </w:r>
      <w:r w:rsidR="001542DC" w:rsidRPr="00CE76F4">
        <w:rPr>
          <w:rFonts w:ascii="Cambria Math" w:hAnsi="Cambria Math"/>
          <w:sz w:val="22"/>
          <w:szCs w:val="22"/>
          <w:lang w:val="en-US"/>
        </w:rPr>
        <w:t>: hyb2_onc_20190228_130608_tvf</w:t>
      </w:r>
      <w:r w:rsidRPr="00CE76F4">
        <w:rPr>
          <w:rFonts w:ascii="Cambria Math" w:hAnsi="Cambria Math"/>
          <w:sz w:val="22"/>
          <w:szCs w:val="22"/>
          <w:lang w:val="en-US"/>
        </w:rPr>
        <w:t>)</w:t>
      </w:r>
      <w:r w:rsidR="001542DC" w:rsidRPr="00CE76F4">
        <w:rPr>
          <w:rFonts w:ascii="Cambria Math" w:hAnsi="Cambria Math"/>
          <w:sz w:val="22"/>
          <w:szCs w:val="22"/>
          <w:lang w:val="en-US"/>
        </w:rPr>
        <w:t xml:space="preserve"> and the south pole observation (image id: hyb2_onc_20190301_060828_tvf) are shown with black and cyan markers, respectively. </w:t>
      </w:r>
      <w:r w:rsidRPr="00CE76F4">
        <w:rPr>
          <w:rFonts w:ascii="Cambria Math" w:hAnsi="Cambria Math"/>
          <w:sz w:val="22"/>
          <w:szCs w:val="22"/>
          <w:lang w:val="en-US"/>
        </w:rPr>
        <w:t>Observed spectrophotometric indexes are binned by every 0.1 for photon do</w:t>
      </w:r>
      <w:r w:rsidR="005D44FF" w:rsidRPr="00CE76F4">
        <w:rPr>
          <w:rFonts w:ascii="Cambria Math" w:hAnsi="Cambria Math"/>
          <w:sz w:val="22"/>
          <w:szCs w:val="22"/>
          <w:lang w:val="en-US"/>
        </w:rPr>
        <w:t>se</w:t>
      </w:r>
      <w:r w:rsidRPr="00CE76F4">
        <w:rPr>
          <w:rFonts w:ascii="Cambria Math" w:hAnsi="Cambria Math"/>
          <w:sz w:val="22"/>
          <w:szCs w:val="22"/>
          <w:lang w:val="en-US"/>
        </w:rPr>
        <w:t xml:space="preserve"> and every 10K for peak temperature. Error bars indicate the standard deviation in each bin.</w:t>
      </w:r>
      <w:r w:rsidR="00BA37FA">
        <w:rPr>
          <w:rFonts w:ascii="Cambria Math" w:hAnsi="Cambria Math"/>
          <w:sz w:val="22"/>
          <w:szCs w:val="22"/>
          <w:lang w:val="en-US"/>
        </w:rPr>
        <w:t xml:space="preserve"> Relative exposure time for (a) and (b) is calculated as the most irradiated surface as unity.</w:t>
      </w:r>
    </w:p>
    <w:p w14:paraId="276A0BF6" w14:textId="77777777" w:rsidR="00176E07" w:rsidRPr="00CE76F4" w:rsidRDefault="00176E07" w:rsidP="00645805">
      <w:pPr>
        <w:jc w:val="both"/>
        <w:rPr>
          <w:rFonts w:ascii="Cambria Math" w:hAnsi="Cambria Math"/>
          <w:sz w:val="22"/>
          <w:szCs w:val="22"/>
          <w:lang w:val="en-US"/>
        </w:rPr>
      </w:pPr>
    </w:p>
    <w:p w14:paraId="3254D87A" w14:textId="77777777" w:rsidR="00645805" w:rsidRPr="00CE76F4" w:rsidRDefault="00645805" w:rsidP="00645805">
      <w:pPr>
        <w:jc w:val="both"/>
        <w:rPr>
          <w:rFonts w:ascii="Cambria Math" w:hAnsi="Cambria Math"/>
          <w:sz w:val="22"/>
          <w:szCs w:val="22"/>
          <w:lang w:val="en-US"/>
        </w:rPr>
      </w:pPr>
    </w:p>
    <w:p w14:paraId="7C0183D4" w14:textId="77777777" w:rsidR="00645805" w:rsidRPr="00CE76F4" w:rsidRDefault="00645805" w:rsidP="00645805">
      <w:pPr>
        <w:jc w:val="both"/>
        <w:rPr>
          <w:rFonts w:ascii="Cambria Math" w:hAnsi="Cambria Math"/>
          <w:b/>
          <w:sz w:val="22"/>
          <w:szCs w:val="22"/>
          <w:lang w:val="en-US"/>
        </w:rPr>
      </w:pPr>
      <w:r w:rsidRPr="00CE76F4">
        <w:rPr>
          <w:rFonts w:ascii="Cambria Math" w:hAnsi="Cambria Math"/>
          <w:b/>
          <w:sz w:val="22"/>
          <w:szCs w:val="22"/>
          <w:lang w:val="en-US"/>
        </w:rPr>
        <w:t>Comparison with possible parent bodies and B-type asteroids</w:t>
      </w:r>
    </w:p>
    <w:p w14:paraId="612B4F1B" w14:textId="0ED857D8" w:rsidR="00645805" w:rsidRPr="00CE76F4" w:rsidRDefault="00645805" w:rsidP="005617BA">
      <w:pPr>
        <w:ind w:firstLine="426"/>
        <w:jc w:val="both"/>
        <w:rPr>
          <w:rFonts w:ascii="Cambria Math" w:hAnsi="Cambria Math"/>
          <w:sz w:val="22"/>
          <w:szCs w:val="22"/>
          <w:lang w:val="en-US"/>
        </w:rPr>
      </w:pPr>
      <w:r w:rsidRPr="00CE76F4">
        <w:rPr>
          <w:rFonts w:ascii="Cambria Math" w:hAnsi="Cambria Math"/>
          <w:sz w:val="22"/>
          <w:szCs w:val="22"/>
          <w:lang w:val="en-US"/>
        </w:rPr>
        <w:t xml:space="preserve">We can also discuss </w:t>
      </w:r>
      <w:r w:rsidR="00024118" w:rsidRPr="00CE76F4">
        <w:rPr>
          <w:rFonts w:ascii="Cambria Math" w:hAnsi="Cambria Math"/>
          <w:sz w:val="22"/>
          <w:szCs w:val="22"/>
          <w:lang w:val="en-US"/>
        </w:rPr>
        <w:t xml:space="preserve">the nature of </w:t>
      </w:r>
      <w:proofErr w:type="spellStart"/>
      <w:r w:rsidR="00024118" w:rsidRPr="00CE76F4">
        <w:rPr>
          <w:rFonts w:ascii="Cambria Math" w:hAnsi="Cambria Math"/>
          <w:sz w:val="22"/>
          <w:szCs w:val="22"/>
          <w:lang w:val="en-US"/>
        </w:rPr>
        <w:t>Ryugu’s</w:t>
      </w:r>
      <w:proofErr w:type="spellEnd"/>
      <w:r w:rsidR="00024118" w:rsidRPr="00CE76F4">
        <w:rPr>
          <w:rFonts w:ascii="Cambria Math" w:hAnsi="Cambria Math"/>
          <w:sz w:val="22"/>
          <w:szCs w:val="22"/>
          <w:lang w:val="en-US"/>
        </w:rPr>
        <w:t xml:space="preserve"> original </w:t>
      </w:r>
      <w:r w:rsidRPr="00CE76F4">
        <w:rPr>
          <w:rFonts w:ascii="Cambria Math" w:hAnsi="Cambria Math"/>
          <w:sz w:val="22"/>
          <w:szCs w:val="22"/>
          <w:lang w:val="en-US"/>
        </w:rPr>
        <w:t xml:space="preserve">parent </w:t>
      </w:r>
      <w:r w:rsidR="00024118" w:rsidRPr="00CE76F4">
        <w:rPr>
          <w:rFonts w:ascii="Cambria Math" w:hAnsi="Cambria Math"/>
          <w:sz w:val="22"/>
          <w:szCs w:val="22"/>
          <w:lang w:val="en-US"/>
        </w:rPr>
        <w:t xml:space="preserve">body </w:t>
      </w:r>
      <w:r w:rsidRPr="00CE76F4">
        <w:rPr>
          <w:rFonts w:ascii="Cambria Math" w:hAnsi="Cambria Math"/>
          <w:sz w:val="22"/>
          <w:szCs w:val="22"/>
          <w:lang w:val="en-US"/>
        </w:rPr>
        <w:t xml:space="preserve">based on </w:t>
      </w:r>
      <w:r w:rsidR="00024118" w:rsidRPr="00CE76F4">
        <w:rPr>
          <w:rFonts w:ascii="Cambria Math" w:hAnsi="Cambria Math"/>
          <w:sz w:val="22"/>
          <w:szCs w:val="22"/>
          <w:lang w:val="en-US"/>
        </w:rPr>
        <w:t xml:space="preserve">the </w:t>
      </w:r>
      <w:r w:rsidRPr="00CE76F4">
        <w:rPr>
          <w:rFonts w:ascii="Cambria Math" w:hAnsi="Cambria Math"/>
          <w:sz w:val="22"/>
          <w:szCs w:val="22"/>
          <w:lang w:val="en-US"/>
        </w:rPr>
        <w:t>color change</w:t>
      </w:r>
      <w:r w:rsidR="000D5617" w:rsidRPr="00CE76F4">
        <w:rPr>
          <w:rFonts w:ascii="Cambria Math" w:hAnsi="Cambria Math"/>
          <w:sz w:val="22"/>
          <w:szCs w:val="22"/>
          <w:lang w:val="en-US"/>
        </w:rPr>
        <w:t>s</w:t>
      </w:r>
      <w:r w:rsidR="00502735" w:rsidRPr="00CE76F4">
        <w:rPr>
          <w:rFonts w:ascii="Cambria Math" w:hAnsi="Cambria Math"/>
          <w:sz w:val="22"/>
          <w:szCs w:val="22"/>
          <w:lang w:val="en-US"/>
        </w:rPr>
        <w:t xml:space="preserve"> </w:t>
      </w:r>
      <w:r w:rsidR="000D5617" w:rsidRPr="00CE76F4">
        <w:rPr>
          <w:rFonts w:ascii="Cambria Math" w:hAnsi="Cambria Math"/>
          <w:sz w:val="22"/>
          <w:szCs w:val="22"/>
          <w:lang w:val="en-US"/>
        </w:rPr>
        <w:t xml:space="preserve">induced </w:t>
      </w:r>
      <w:r w:rsidR="00502735" w:rsidRPr="00CE76F4">
        <w:rPr>
          <w:rFonts w:ascii="Cambria Math" w:hAnsi="Cambria Math"/>
          <w:sz w:val="22"/>
          <w:szCs w:val="22"/>
          <w:lang w:val="en-US"/>
        </w:rPr>
        <w:t>by space weathering</w:t>
      </w:r>
      <w:r w:rsidRPr="00CE76F4">
        <w:rPr>
          <w:rFonts w:ascii="Cambria Math" w:hAnsi="Cambria Math"/>
          <w:sz w:val="22"/>
          <w:szCs w:val="22"/>
          <w:lang w:val="en-US"/>
        </w:rPr>
        <w:t xml:space="preserve">. </w:t>
      </w:r>
      <w:r w:rsidR="00903E07" w:rsidRPr="00CE76F4">
        <w:rPr>
          <w:rFonts w:ascii="Cambria Math" w:hAnsi="Cambria Math"/>
          <w:sz w:val="22"/>
          <w:szCs w:val="22"/>
          <w:lang w:val="en-US"/>
        </w:rPr>
        <w:t>Our observation</w:t>
      </w:r>
      <w:r w:rsidR="00C3691B" w:rsidRPr="00CE76F4">
        <w:rPr>
          <w:rFonts w:ascii="Cambria Math" w:hAnsi="Cambria Math"/>
          <w:sz w:val="22"/>
          <w:szCs w:val="22"/>
          <w:lang w:val="en-US"/>
        </w:rPr>
        <w:t>s</w:t>
      </w:r>
      <w:r w:rsidR="00903E07" w:rsidRPr="00CE76F4">
        <w:rPr>
          <w:rFonts w:ascii="Cambria Math" w:hAnsi="Cambria Math"/>
          <w:sz w:val="22"/>
          <w:szCs w:val="22"/>
          <w:lang w:val="en-US"/>
        </w:rPr>
        <w:t xml:space="preserve"> indicate that Ryugu has </w:t>
      </w:r>
      <w:r w:rsidR="00C3691B" w:rsidRPr="00CE76F4">
        <w:rPr>
          <w:rFonts w:ascii="Cambria Math" w:hAnsi="Cambria Math"/>
          <w:sz w:val="22"/>
          <w:szCs w:val="22"/>
          <w:lang w:val="en-US"/>
        </w:rPr>
        <w:t>a</w:t>
      </w:r>
      <w:r w:rsidR="00903E07" w:rsidRPr="00CE76F4">
        <w:rPr>
          <w:rFonts w:ascii="Cambria Math" w:hAnsi="Cambria Math"/>
          <w:sz w:val="22"/>
          <w:szCs w:val="22"/>
          <w:lang w:val="en-US"/>
        </w:rPr>
        <w:t xml:space="preserve"> strong</w:t>
      </w:r>
      <w:r w:rsidR="00C3691B" w:rsidRPr="00CE76F4">
        <w:rPr>
          <w:rFonts w:ascii="Cambria Math" w:hAnsi="Cambria Math"/>
          <w:sz w:val="22"/>
          <w:szCs w:val="22"/>
          <w:lang w:val="en-US"/>
        </w:rPr>
        <w:t>er</w:t>
      </w:r>
      <w:r w:rsidR="00903E07" w:rsidRPr="00CE76F4">
        <w:rPr>
          <w:rFonts w:ascii="Cambria Math" w:hAnsi="Cambria Math"/>
          <w:sz w:val="22"/>
          <w:szCs w:val="22"/>
          <w:lang w:val="en-US"/>
        </w:rPr>
        <w:t xml:space="preserve"> </w:t>
      </w:r>
      <w:r w:rsidR="00026A5C" w:rsidRPr="00CE76F4">
        <w:rPr>
          <w:rFonts w:ascii="Cambria Math" w:hAnsi="Cambria Math"/>
          <w:sz w:val="22"/>
          <w:szCs w:val="22"/>
          <w:lang w:val="en-US"/>
        </w:rPr>
        <w:t>connection</w:t>
      </w:r>
      <w:r w:rsidR="00903E07" w:rsidRPr="00CE76F4">
        <w:rPr>
          <w:rFonts w:ascii="Cambria Math" w:hAnsi="Cambria Math"/>
          <w:sz w:val="22"/>
          <w:szCs w:val="22"/>
          <w:lang w:val="en-US"/>
        </w:rPr>
        <w:t xml:space="preserve"> with B-type </w:t>
      </w:r>
      <w:r w:rsidR="00A53DCD" w:rsidRPr="00CE76F4">
        <w:rPr>
          <w:rFonts w:ascii="Cambria Math" w:hAnsi="Cambria Math"/>
          <w:sz w:val="22"/>
          <w:szCs w:val="22"/>
          <w:lang w:val="en-US"/>
        </w:rPr>
        <w:t xml:space="preserve">(including both B and F types in </w:t>
      </w:r>
      <w:proofErr w:type="spellStart"/>
      <w:r w:rsidR="00A53DCD" w:rsidRPr="00CE76F4">
        <w:rPr>
          <w:rFonts w:ascii="Cambria Math" w:hAnsi="Cambria Math"/>
          <w:sz w:val="22"/>
          <w:szCs w:val="22"/>
          <w:lang w:val="en-US"/>
        </w:rPr>
        <w:t>Tholen’s</w:t>
      </w:r>
      <w:proofErr w:type="spellEnd"/>
      <w:r w:rsidR="00A53DCD" w:rsidRPr="00CE76F4">
        <w:rPr>
          <w:rFonts w:ascii="Cambria Math" w:hAnsi="Cambria Math"/>
          <w:sz w:val="22"/>
          <w:szCs w:val="22"/>
          <w:lang w:val="en-US"/>
        </w:rPr>
        <w:t xml:space="preserve"> taxonomy</w:t>
      </w:r>
      <w:r w:rsidR="00707FA2" w:rsidRPr="00CE76F4">
        <w:rPr>
          <w:rFonts w:ascii="Cambria Math" w:hAnsi="Cambria Math"/>
          <w:sz w:val="22"/>
          <w:szCs w:val="22"/>
          <w:lang w:val="en-US"/>
        </w:rPr>
        <w:t>, the main difference is UV-blue absorption</w:t>
      </w:r>
      <w:r w:rsidR="00A53DCD" w:rsidRPr="00CE76F4">
        <w:rPr>
          <w:rFonts w:ascii="Cambria Math" w:hAnsi="Cambria Math"/>
          <w:sz w:val="22"/>
          <w:szCs w:val="22"/>
          <w:lang w:val="en-US"/>
        </w:rPr>
        <w:t xml:space="preserve"> </w:t>
      </w:r>
      <w:sdt>
        <w:sdtPr>
          <w:rPr>
            <w:rFonts w:ascii="Cambria Math" w:hAnsi="Cambria Math"/>
            <w:sz w:val="22"/>
            <w:szCs w:val="22"/>
            <w:lang w:val="en-US"/>
          </w:rPr>
          <w:id w:val="-1116675643"/>
          <w:citation/>
        </w:sdtPr>
        <w:sdtEndPr/>
        <w:sdtContent>
          <w:r w:rsidR="00A53DCD" w:rsidRPr="00CE76F4">
            <w:rPr>
              <w:rFonts w:ascii="Cambria Math" w:hAnsi="Cambria Math"/>
              <w:sz w:val="22"/>
              <w:szCs w:val="22"/>
              <w:lang w:val="en-US"/>
            </w:rPr>
            <w:fldChar w:fldCharType="begin"/>
          </w:r>
          <w:r w:rsidR="00A53DCD" w:rsidRPr="00CE76F4">
            <w:rPr>
              <w:rFonts w:ascii="Cambria Math" w:hAnsi="Cambria Math"/>
              <w:sz w:val="22"/>
              <w:szCs w:val="22"/>
              <w:lang w:val="en-US"/>
            </w:rPr>
            <w:instrText xml:space="preserve"> CITATION Tho84 \l 1033 </w:instrText>
          </w:r>
          <w:r w:rsidR="00A53DCD"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[30]</w:t>
          </w:r>
          <w:r w:rsidR="00A53DCD" w:rsidRPr="00CE76F4">
            <w:rPr>
              <w:rFonts w:ascii="Cambria Math" w:hAnsi="Cambria Math"/>
              <w:sz w:val="22"/>
              <w:szCs w:val="22"/>
              <w:lang w:val="en-US"/>
            </w:rPr>
            <w:fldChar w:fldCharType="end"/>
          </w:r>
        </w:sdtContent>
      </w:sdt>
      <w:r w:rsidR="00A53DCD" w:rsidRPr="00CE76F4">
        <w:rPr>
          <w:rFonts w:ascii="Cambria Math" w:hAnsi="Cambria Math"/>
          <w:sz w:val="22"/>
          <w:szCs w:val="22"/>
          <w:lang w:val="en-US"/>
        </w:rPr>
        <w:t xml:space="preserve">) </w:t>
      </w:r>
      <w:r w:rsidR="00903E07" w:rsidRPr="00CE76F4">
        <w:rPr>
          <w:rFonts w:ascii="Cambria Math" w:hAnsi="Cambria Math"/>
          <w:sz w:val="22"/>
          <w:szCs w:val="22"/>
          <w:lang w:val="en-US"/>
        </w:rPr>
        <w:t xml:space="preserve">than C-type asteroids because reddening is </w:t>
      </w:r>
      <w:r w:rsidR="00C3691B" w:rsidRPr="00CE76F4">
        <w:rPr>
          <w:rFonts w:ascii="Cambria Math" w:hAnsi="Cambria Math"/>
          <w:sz w:val="22"/>
          <w:szCs w:val="22"/>
          <w:lang w:val="en-US"/>
        </w:rPr>
        <w:t>a</w:t>
      </w:r>
      <w:r w:rsidR="004C0FB5" w:rsidRPr="00CE76F4">
        <w:rPr>
          <w:rFonts w:ascii="Cambria Math" w:hAnsi="Cambria Math"/>
          <w:sz w:val="22"/>
          <w:szCs w:val="22"/>
          <w:lang w:val="en-US"/>
        </w:rPr>
        <w:t xml:space="preserve"> </w:t>
      </w:r>
      <w:r w:rsidR="00287188" w:rsidRPr="00CE76F4">
        <w:rPr>
          <w:rFonts w:ascii="Cambria Math" w:hAnsi="Cambria Math"/>
          <w:sz w:val="22"/>
          <w:szCs w:val="22"/>
          <w:lang w:val="en-US"/>
        </w:rPr>
        <w:t xml:space="preserve">relatively </w:t>
      </w:r>
      <w:r w:rsidR="00903E07" w:rsidRPr="00CE76F4">
        <w:rPr>
          <w:rFonts w:ascii="Cambria Math" w:hAnsi="Cambria Math"/>
          <w:sz w:val="22"/>
          <w:szCs w:val="22"/>
          <w:lang w:val="en-US"/>
        </w:rPr>
        <w:t xml:space="preserve">recent event on Ryugu. </w:t>
      </w:r>
      <w:r w:rsidRPr="00CE76F4">
        <w:rPr>
          <w:rFonts w:ascii="Cambria Math" w:hAnsi="Cambria Math"/>
          <w:sz w:val="22"/>
          <w:szCs w:val="22"/>
          <w:lang w:val="en-US"/>
        </w:rPr>
        <w:t>A</w:t>
      </w:r>
      <w:r w:rsidR="00024118" w:rsidRPr="00CE76F4">
        <w:rPr>
          <w:rFonts w:ascii="Cambria Math" w:hAnsi="Cambria Math"/>
          <w:sz w:val="22"/>
          <w:szCs w:val="22"/>
          <w:lang w:val="en-US"/>
        </w:rPr>
        <w:t>n a</w:t>
      </w:r>
      <w:r w:rsidRPr="00CE76F4">
        <w:rPr>
          <w:rFonts w:ascii="Cambria Math" w:hAnsi="Cambria Math"/>
          <w:sz w:val="22"/>
          <w:szCs w:val="22"/>
          <w:lang w:val="en-US"/>
        </w:rPr>
        <w:t xml:space="preserve">steroid </w:t>
      </w:r>
      <w:r w:rsidR="00024118" w:rsidRPr="00CE76F4">
        <w:rPr>
          <w:rFonts w:ascii="Cambria Math" w:hAnsi="Cambria Math"/>
          <w:sz w:val="22"/>
          <w:szCs w:val="22"/>
          <w:lang w:val="en-US"/>
        </w:rPr>
        <w:t xml:space="preserve">family </w:t>
      </w:r>
      <w:r w:rsidRPr="00CE76F4">
        <w:rPr>
          <w:rFonts w:ascii="Cambria Math" w:hAnsi="Cambria Math"/>
          <w:sz w:val="22"/>
          <w:szCs w:val="22"/>
          <w:lang w:val="en-US"/>
        </w:rPr>
        <w:t xml:space="preserve">whose members share similar orbital elements </w:t>
      </w:r>
      <w:r w:rsidR="0042344D" w:rsidRPr="00CE76F4">
        <w:rPr>
          <w:rFonts w:ascii="Cambria Math" w:hAnsi="Cambria Math"/>
          <w:sz w:val="22"/>
          <w:szCs w:val="22"/>
          <w:lang w:val="en-US"/>
        </w:rPr>
        <w:t xml:space="preserve">is </w:t>
      </w:r>
      <w:r w:rsidR="00024118" w:rsidRPr="00CE76F4">
        <w:rPr>
          <w:rFonts w:ascii="Cambria Math" w:hAnsi="Cambria Math"/>
          <w:sz w:val="22"/>
          <w:szCs w:val="22"/>
          <w:lang w:val="en-US"/>
        </w:rPr>
        <w:t>formed by</w:t>
      </w:r>
      <w:r w:rsidRPr="00CE76F4">
        <w:rPr>
          <w:rFonts w:ascii="Cambria Math" w:hAnsi="Cambria Math"/>
          <w:sz w:val="22"/>
          <w:szCs w:val="22"/>
          <w:lang w:val="en-US"/>
        </w:rPr>
        <w:t xml:space="preserve"> catastrophic disruption of </w:t>
      </w:r>
      <w:r w:rsidR="00024118" w:rsidRPr="00CE76F4">
        <w:rPr>
          <w:rFonts w:ascii="Cambria Math" w:hAnsi="Cambria Math"/>
          <w:sz w:val="22"/>
          <w:szCs w:val="22"/>
          <w:lang w:val="en-US"/>
        </w:rPr>
        <w:t>the</w:t>
      </w:r>
      <w:r w:rsidR="0042344D" w:rsidRPr="00CE76F4">
        <w:rPr>
          <w:rFonts w:ascii="Cambria Math" w:hAnsi="Cambria Math"/>
          <w:sz w:val="22"/>
          <w:szCs w:val="22"/>
          <w:lang w:val="en-US"/>
        </w:rPr>
        <w:t xml:space="preserve"> </w:t>
      </w:r>
      <w:r w:rsidR="00024118" w:rsidRPr="00CE76F4">
        <w:rPr>
          <w:rFonts w:ascii="Cambria Math" w:hAnsi="Cambria Math"/>
          <w:sz w:val="22"/>
          <w:szCs w:val="22"/>
          <w:lang w:val="en-US"/>
        </w:rPr>
        <w:lastRenderedPageBreak/>
        <w:t xml:space="preserve">original </w:t>
      </w:r>
      <w:r w:rsidRPr="00CE76F4">
        <w:rPr>
          <w:rFonts w:ascii="Cambria Math" w:hAnsi="Cambria Math"/>
          <w:sz w:val="22"/>
          <w:szCs w:val="22"/>
          <w:lang w:val="en-US"/>
        </w:rPr>
        <w:t xml:space="preserve">parent </w:t>
      </w:r>
      <w:r w:rsidR="00024118" w:rsidRPr="00CE76F4">
        <w:rPr>
          <w:rFonts w:ascii="Cambria Math" w:hAnsi="Cambria Math"/>
          <w:sz w:val="22"/>
          <w:szCs w:val="22"/>
          <w:lang w:val="en-US"/>
        </w:rPr>
        <w:t>body</w:t>
      </w:r>
      <w:r w:rsidRPr="00CE76F4">
        <w:rPr>
          <w:rFonts w:ascii="Cambria Math" w:hAnsi="Cambria Math"/>
          <w:sz w:val="22"/>
          <w:szCs w:val="22"/>
          <w:lang w:val="en-US"/>
        </w:rPr>
        <w:t xml:space="preserve">. </w:t>
      </w:r>
      <w:r w:rsidR="00024118" w:rsidRPr="00CE76F4">
        <w:rPr>
          <w:rFonts w:ascii="Cambria Math" w:hAnsi="Cambria Math"/>
          <w:sz w:val="22"/>
          <w:szCs w:val="22"/>
          <w:lang w:val="en-US"/>
        </w:rPr>
        <w:t xml:space="preserve">The observed variation </w:t>
      </w:r>
      <w:r w:rsidRPr="00CE76F4">
        <w:rPr>
          <w:rFonts w:ascii="Cambria Math" w:hAnsi="Cambria Math"/>
          <w:sz w:val="22"/>
          <w:szCs w:val="22"/>
          <w:lang w:val="en-US"/>
        </w:rPr>
        <w:t xml:space="preserve">of </w:t>
      </w:r>
      <w:r w:rsidR="005617BA" w:rsidRPr="00CE76F4">
        <w:rPr>
          <w:rFonts w:ascii="Cambria Math" w:hAnsi="Cambria Math"/>
          <w:sz w:val="22"/>
          <w:szCs w:val="22"/>
          <w:lang w:val="en-US"/>
        </w:rPr>
        <w:t xml:space="preserve">0.40 to 0.86 µm </w:t>
      </w:r>
      <w:r w:rsidRPr="00CE76F4">
        <w:rPr>
          <w:rFonts w:ascii="Cambria Math" w:hAnsi="Cambria Math"/>
          <w:sz w:val="22"/>
          <w:szCs w:val="22"/>
          <w:lang w:val="en-US"/>
        </w:rPr>
        <w:t xml:space="preserve">spectral slope is </w:t>
      </w:r>
      <w:r w:rsidR="00DC5593" w:rsidRPr="00CE76F4">
        <w:rPr>
          <w:rFonts w:ascii="Cambria Math" w:hAnsi="Cambria Math"/>
          <w:sz w:val="22"/>
          <w:szCs w:val="22"/>
          <w:lang w:val="en-US"/>
        </w:rPr>
        <w:t>-0.</w:t>
      </w:r>
      <w:r w:rsidR="00286373" w:rsidRPr="00CE76F4">
        <w:rPr>
          <w:rFonts w:ascii="Cambria Math" w:hAnsi="Cambria Math"/>
          <w:sz w:val="22"/>
          <w:szCs w:val="22"/>
          <w:lang w:val="en-US"/>
        </w:rPr>
        <w:t>1</w:t>
      </w:r>
      <w:r w:rsidR="00682B9B" w:rsidRPr="00CE76F4">
        <w:rPr>
          <w:rFonts w:ascii="Cambria Math" w:hAnsi="Cambria Math"/>
          <w:sz w:val="22"/>
          <w:szCs w:val="22"/>
          <w:lang w:val="en-US"/>
        </w:rPr>
        <w:t>7</w:t>
      </w:r>
      <w:r w:rsidR="00FA3D26" w:rsidRPr="00CE76F4">
        <w:rPr>
          <w:rFonts w:ascii="Cambria Math" w:hAnsi="Cambria Math"/>
          <w:sz w:val="22"/>
          <w:szCs w:val="22"/>
          <w:lang w:val="en-US"/>
        </w:rPr>
        <w:t xml:space="preserve"> µm</w:t>
      </w:r>
      <w:r w:rsidR="00FA3D26" w:rsidRPr="00CE76F4">
        <w:rPr>
          <w:rFonts w:ascii="Cambria Math" w:hAnsi="Cambria Math"/>
          <w:sz w:val="22"/>
          <w:szCs w:val="22"/>
          <w:vertAlign w:val="superscript"/>
          <w:lang w:val="en-US"/>
        </w:rPr>
        <w:t>-1</w:t>
      </w:r>
      <w:r w:rsidRPr="00CE76F4">
        <w:rPr>
          <w:rFonts w:ascii="Cambria Math" w:hAnsi="Cambria Math"/>
          <w:sz w:val="22"/>
          <w:szCs w:val="22"/>
          <w:lang w:val="en-US"/>
        </w:rPr>
        <w:t xml:space="preserve"> </w:t>
      </w:r>
      <w:r w:rsidR="00024118" w:rsidRPr="00CE76F4">
        <w:rPr>
          <w:rFonts w:ascii="Cambria Math" w:hAnsi="Cambria Math"/>
          <w:sz w:val="22"/>
          <w:szCs w:val="22"/>
          <w:lang w:val="en-US"/>
        </w:rPr>
        <w:t xml:space="preserve">for </w:t>
      </w:r>
      <w:r w:rsidR="00682B9B" w:rsidRPr="00CE76F4">
        <w:rPr>
          <w:rFonts w:ascii="Cambria Math" w:hAnsi="Cambria Math"/>
          <w:sz w:val="22"/>
          <w:szCs w:val="22"/>
          <w:lang w:val="en-US"/>
        </w:rPr>
        <w:t>the north pole region</w:t>
      </w:r>
      <w:r w:rsidRPr="00CE76F4">
        <w:rPr>
          <w:rFonts w:ascii="Cambria Math" w:hAnsi="Cambria Math"/>
          <w:sz w:val="22"/>
          <w:szCs w:val="22"/>
          <w:lang w:val="en-US"/>
        </w:rPr>
        <w:t xml:space="preserve"> </w:t>
      </w:r>
      <w:r w:rsidR="000D5617" w:rsidRPr="00CE76F4">
        <w:rPr>
          <w:rFonts w:ascii="Cambria Math" w:hAnsi="Cambria Math"/>
          <w:sz w:val="22"/>
          <w:szCs w:val="22"/>
          <w:lang w:val="en-US"/>
        </w:rPr>
        <w:t xml:space="preserve">compared </w:t>
      </w:r>
      <w:r w:rsidRPr="00CE76F4">
        <w:rPr>
          <w:rFonts w:ascii="Cambria Math" w:hAnsi="Cambria Math"/>
          <w:sz w:val="22"/>
          <w:szCs w:val="22"/>
          <w:lang w:val="en-US"/>
        </w:rPr>
        <w:t xml:space="preserve">to </w:t>
      </w:r>
      <w:r w:rsidR="00DC5593" w:rsidRPr="00CE76F4">
        <w:rPr>
          <w:rFonts w:ascii="Cambria Math" w:hAnsi="Cambria Math"/>
          <w:sz w:val="22"/>
          <w:szCs w:val="22"/>
          <w:lang w:val="en-US"/>
        </w:rPr>
        <w:t xml:space="preserve">0.10 – </w:t>
      </w:r>
      <w:r w:rsidR="00FA3D26" w:rsidRPr="00CE76F4">
        <w:rPr>
          <w:rFonts w:ascii="Cambria Math" w:hAnsi="Cambria Math"/>
          <w:sz w:val="22"/>
          <w:szCs w:val="22"/>
          <w:lang w:val="en-US"/>
        </w:rPr>
        <w:t>0.1</w:t>
      </w:r>
      <w:r w:rsidR="00DC5593" w:rsidRPr="00CE76F4">
        <w:rPr>
          <w:rFonts w:ascii="Cambria Math" w:hAnsi="Cambria Math"/>
          <w:sz w:val="22"/>
          <w:szCs w:val="22"/>
          <w:lang w:val="en-US"/>
        </w:rPr>
        <w:t>2</w:t>
      </w:r>
      <w:r w:rsidR="00FA3D26" w:rsidRPr="00CE76F4">
        <w:rPr>
          <w:rFonts w:ascii="Cambria Math" w:hAnsi="Cambria Math"/>
          <w:sz w:val="22"/>
          <w:szCs w:val="22"/>
          <w:lang w:val="en-US"/>
        </w:rPr>
        <w:t xml:space="preserve"> µm</w:t>
      </w:r>
      <w:r w:rsidR="00FA3D26" w:rsidRPr="00CE76F4">
        <w:rPr>
          <w:rFonts w:ascii="Cambria Math" w:hAnsi="Cambria Math"/>
          <w:sz w:val="22"/>
          <w:szCs w:val="22"/>
          <w:vertAlign w:val="superscript"/>
          <w:lang w:val="en-US"/>
        </w:rPr>
        <w:t>-1</w:t>
      </w:r>
      <w:r w:rsidRPr="00CE76F4">
        <w:rPr>
          <w:rFonts w:ascii="Cambria Math" w:hAnsi="Cambria Math"/>
          <w:sz w:val="22"/>
          <w:szCs w:val="22"/>
          <w:lang w:val="en-US"/>
        </w:rPr>
        <w:t xml:space="preserve"> </w:t>
      </w:r>
      <w:r w:rsidR="000D5617" w:rsidRPr="00CE76F4">
        <w:rPr>
          <w:rFonts w:ascii="Cambria Math" w:hAnsi="Cambria Math"/>
          <w:sz w:val="22"/>
          <w:szCs w:val="22"/>
          <w:lang w:val="en-US"/>
        </w:rPr>
        <w:t>for</w:t>
      </w:r>
      <w:r w:rsidRPr="00CE76F4">
        <w:rPr>
          <w:rFonts w:ascii="Cambria Math" w:hAnsi="Cambria Math"/>
          <w:sz w:val="22"/>
          <w:szCs w:val="22"/>
          <w:lang w:val="en-US"/>
        </w:rPr>
        <w:t xml:space="preserve"> </w:t>
      </w:r>
      <w:r w:rsidR="00024118" w:rsidRPr="00CE76F4">
        <w:rPr>
          <w:rFonts w:ascii="Cambria Math" w:hAnsi="Cambria Math"/>
          <w:sz w:val="22"/>
          <w:szCs w:val="22"/>
          <w:lang w:val="en-US"/>
        </w:rPr>
        <w:t xml:space="preserve">the </w:t>
      </w:r>
      <w:r w:rsidRPr="00CE76F4">
        <w:rPr>
          <w:rFonts w:ascii="Cambria Math" w:hAnsi="Cambria Math"/>
          <w:sz w:val="22"/>
          <w:szCs w:val="22"/>
          <w:lang w:val="en-US"/>
        </w:rPr>
        <w:t>global average</w:t>
      </w:r>
      <w:r w:rsidR="00DC5593" w:rsidRPr="00CE76F4">
        <w:rPr>
          <w:rFonts w:ascii="Cambria Math" w:hAnsi="Cambria Math"/>
          <w:sz w:val="22"/>
          <w:szCs w:val="22"/>
          <w:lang w:val="en-US"/>
        </w:rPr>
        <w:t xml:space="preserve"> and </w:t>
      </w:r>
      <w:proofErr w:type="spellStart"/>
      <w:r w:rsidR="00DC5593" w:rsidRPr="00CE76F4">
        <w:rPr>
          <w:rFonts w:ascii="Cambria Math" w:hAnsi="Cambria Math"/>
          <w:sz w:val="22"/>
          <w:szCs w:val="22"/>
          <w:lang w:val="en-US"/>
        </w:rPr>
        <w:t>Otohime</w:t>
      </w:r>
      <w:proofErr w:type="spellEnd"/>
      <w:r w:rsidR="00DC5593" w:rsidRPr="00CE76F4">
        <w:rPr>
          <w:rFonts w:ascii="Cambria Math" w:hAnsi="Cambria Math"/>
          <w:sz w:val="22"/>
          <w:szCs w:val="22"/>
          <w:lang w:val="en-US"/>
        </w:rPr>
        <w:t xml:space="preserve"> Facet C</w:t>
      </w:r>
      <w:r w:rsidRPr="00CE76F4">
        <w:rPr>
          <w:rFonts w:ascii="Cambria Math" w:hAnsi="Cambria Math"/>
          <w:sz w:val="22"/>
          <w:szCs w:val="22"/>
          <w:lang w:val="en-US"/>
        </w:rPr>
        <w:t xml:space="preserve">. </w:t>
      </w:r>
      <w:r w:rsidR="00921B5E" w:rsidRPr="00CE76F4">
        <w:rPr>
          <w:rFonts w:ascii="Cambria Math" w:hAnsi="Cambria Math"/>
          <w:sz w:val="22"/>
          <w:szCs w:val="22"/>
          <w:lang w:val="en-US"/>
        </w:rPr>
        <w:t>T</w:t>
      </w:r>
      <w:r w:rsidRPr="00CE76F4">
        <w:rPr>
          <w:rFonts w:ascii="Cambria Math" w:hAnsi="Cambria Math"/>
          <w:sz w:val="22"/>
          <w:szCs w:val="22"/>
          <w:lang w:val="en-US"/>
        </w:rPr>
        <w:t xml:space="preserve">he spectral slope range of </w:t>
      </w:r>
      <w:r w:rsidR="00024118" w:rsidRPr="00CE76F4">
        <w:rPr>
          <w:rFonts w:ascii="Cambria Math" w:hAnsi="Cambria Math"/>
          <w:sz w:val="22"/>
          <w:szCs w:val="22"/>
          <w:lang w:val="en-US"/>
        </w:rPr>
        <w:t xml:space="preserve">the </w:t>
      </w:r>
      <w:r w:rsidR="00D63095" w:rsidRPr="00CE76F4">
        <w:rPr>
          <w:rFonts w:ascii="Cambria Math" w:hAnsi="Cambria Math"/>
          <w:sz w:val="22"/>
          <w:szCs w:val="22"/>
          <w:lang w:val="en-US"/>
        </w:rPr>
        <w:t xml:space="preserve">inner main belt </w:t>
      </w:r>
      <w:r w:rsidRPr="00CE76F4">
        <w:rPr>
          <w:rFonts w:ascii="Cambria Math" w:hAnsi="Cambria Math"/>
          <w:sz w:val="22"/>
          <w:szCs w:val="22"/>
          <w:lang w:val="en-US"/>
        </w:rPr>
        <w:t xml:space="preserve">asteroids </w:t>
      </w:r>
      <w:r w:rsidR="00024118" w:rsidRPr="00CE76F4">
        <w:rPr>
          <w:rFonts w:ascii="Cambria Math" w:hAnsi="Cambria Math"/>
          <w:sz w:val="22"/>
          <w:szCs w:val="22"/>
          <w:lang w:val="en-US"/>
        </w:rPr>
        <w:t>in</w:t>
      </w:r>
      <w:r w:rsidR="00372383" w:rsidRPr="00CE76F4">
        <w:rPr>
          <w:rFonts w:ascii="Cambria Math" w:hAnsi="Cambria Math"/>
          <w:sz w:val="22"/>
          <w:szCs w:val="22"/>
          <w:lang w:val="en-US"/>
        </w:rPr>
        <w:t xml:space="preserve"> the</w:t>
      </w:r>
      <w:r w:rsidR="00024118" w:rsidRPr="00CE76F4">
        <w:rPr>
          <w:rFonts w:ascii="Cambria Math" w:hAnsi="Cambria Math"/>
          <w:sz w:val="22"/>
          <w:szCs w:val="22"/>
          <w:lang w:val="en-US"/>
        </w:rPr>
        <w:t xml:space="preserve"> </w:t>
      </w:r>
      <w:r w:rsidR="00921B5E" w:rsidRPr="00CE76F4">
        <w:rPr>
          <w:rFonts w:ascii="Cambria Math" w:hAnsi="Cambria Math"/>
          <w:sz w:val="22"/>
          <w:szCs w:val="22"/>
          <w:lang w:val="en-US"/>
        </w:rPr>
        <w:t xml:space="preserve">Eulalia and </w:t>
      </w:r>
      <w:proofErr w:type="spellStart"/>
      <w:r w:rsidR="00921B5E" w:rsidRPr="00CE76F4">
        <w:rPr>
          <w:rFonts w:ascii="Cambria Math" w:hAnsi="Cambria Math"/>
          <w:sz w:val="22"/>
          <w:szCs w:val="22"/>
          <w:lang w:val="en-US"/>
        </w:rPr>
        <w:t>Polana</w:t>
      </w:r>
      <w:proofErr w:type="spellEnd"/>
      <w:r w:rsidR="00024118" w:rsidRPr="00CE76F4">
        <w:rPr>
          <w:rFonts w:ascii="Cambria Math" w:hAnsi="Cambria Math"/>
          <w:sz w:val="22"/>
          <w:szCs w:val="22"/>
          <w:lang w:val="en-US"/>
        </w:rPr>
        <w:t xml:space="preserve"> families </w:t>
      </w:r>
      <w:r w:rsidRPr="00CE76F4">
        <w:rPr>
          <w:rFonts w:ascii="Cambria Math" w:hAnsi="Cambria Math"/>
          <w:sz w:val="22"/>
          <w:szCs w:val="22"/>
          <w:lang w:val="en-US"/>
        </w:rPr>
        <w:t xml:space="preserve">are within the same range as the variation observed on Ryugu </w:t>
      </w:r>
      <w:sdt>
        <w:sdtPr>
          <w:rPr>
            <w:rFonts w:ascii="Cambria Math" w:hAnsi="Cambria Math"/>
            <w:sz w:val="22"/>
            <w:szCs w:val="22"/>
            <w:lang w:val="en-US"/>
          </w:rPr>
          <w:id w:val="1840583499"/>
          <w:citation/>
        </w:sdtPr>
        <w:sdtEndPr/>
        <w:sdtContent>
          <w:r w:rsidR="002B14D9" w:rsidRPr="00CE76F4">
            <w:rPr>
              <w:rFonts w:ascii="Cambria Math" w:hAnsi="Cambria Math"/>
              <w:sz w:val="22"/>
              <w:szCs w:val="22"/>
              <w:lang w:val="en-US"/>
            </w:rPr>
            <w:fldChar w:fldCharType="begin"/>
          </w:r>
          <w:r w:rsidR="000D75BA" w:rsidRPr="00CE76F4">
            <w:rPr>
              <w:rFonts w:ascii="Cambria Math" w:hAnsi="Cambria Math"/>
              <w:sz w:val="22"/>
              <w:szCs w:val="22"/>
              <w:lang w:val="en-US"/>
            </w:rPr>
            <w:instrText xml:space="preserve">CITATION deL16 \l 1033 </w:instrText>
          </w:r>
          <w:r w:rsidR="002B14D9"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[35]</w:t>
          </w:r>
          <w:r w:rsidR="002B14D9" w:rsidRPr="00CE76F4">
            <w:rPr>
              <w:rFonts w:ascii="Cambria Math" w:hAnsi="Cambria Math"/>
              <w:sz w:val="22"/>
              <w:szCs w:val="22"/>
              <w:lang w:val="en-US"/>
            </w:rPr>
            <w:fldChar w:fldCharType="end"/>
          </w:r>
        </w:sdtContent>
      </w:sdt>
      <w:r w:rsidRPr="00CE76F4">
        <w:rPr>
          <w:rFonts w:ascii="Cambria Math" w:hAnsi="Cambria Math"/>
          <w:sz w:val="22"/>
          <w:szCs w:val="22"/>
          <w:lang w:val="en-US"/>
        </w:rPr>
        <w:t>,</w:t>
      </w:r>
      <w:r w:rsidR="00921B5E" w:rsidRPr="00CE76F4">
        <w:rPr>
          <w:rFonts w:ascii="Cambria Math" w:hAnsi="Cambria Math"/>
          <w:sz w:val="22"/>
          <w:szCs w:val="22"/>
          <w:lang w:val="en-US"/>
        </w:rPr>
        <w:t xml:space="preserve"> while </w:t>
      </w:r>
      <w:r w:rsidR="00372383" w:rsidRPr="00CE76F4">
        <w:rPr>
          <w:rFonts w:ascii="Cambria Math" w:hAnsi="Cambria Math"/>
          <w:sz w:val="22"/>
          <w:szCs w:val="22"/>
          <w:lang w:val="en-US"/>
        </w:rPr>
        <w:t xml:space="preserve">the </w:t>
      </w:r>
      <w:proofErr w:type="spellStart"/>
      <w:r w:rsidR="00921B5E" w:rsidRPr="00CE76F4">
        <w:rPr>
          <w:rFonts w:ascii="Cambria Math" w:hAnsi="Cambria Math"/>
          <w:sz w:val="22"/>
          <w:szCs w:val="22"/>
          <w:lang w:val="en-US"/>
        </w:rPr>
        <w:t>Erigone</w:t>
      </w:r>
      <w:proofErr w:type="spellEnd"/>
      <w:r w:rsidR="00921B5E" w:rsidRPr="00CE76F4">
        <w:rPr>
          <w:rFonts w:ascii="Cambria Math" w:hAnsi="Cambria Math"/>
          <w:sz w:val="22"/>
          <w:szCs w:val="22"/>
          <w:lang w:val="en-US"/>
        </w:rPr>
        <w:t xml:space="preserve"> fami</w:t>
      </w:r>
      <w:r w:rsidR="00D63095" w:rsidRPr="00CE76F4">
        <w:rPr>
          <w:rFonts w:ascii="Cambria Math" w:hAnsi="Cambria Math"/>
          <w:sz w:val="22"/>
          <w:szCs w:val="22"/>
          <w:lang w:val="en-US"/>
        </w:rPr>
        <w:t>l</w:t>
      </w:r>
      <w:r w:rsidR="00921B5E" w:rsidRPr="00CE76F4">
        <w:rPr>
          <w:rFonts w:ascii="Cambria Math" w:hAnsi="Cambria Math"/>
          <w:sz w:val="22"/>
          <w:szCs w:val="22"/>
          <w:lang w:val="en-US"/>
        </w:rPr>
        <w:t xml:space="preserve">y members show more variation in </w:t>
      </w:r>
      <w:r w:rsidR="004C0FB5" w:rsidRPr="00CE76F4">
        <w:rPr>
          <w:rFonts w:ascii="Cambria Math" w:hAnsi="Cambria Math"/>
          <w:sz w:val="22"/>
          <w:szCs w:val="22"/>
          <w:lang w:val="en-US"/>
        </w:rPr>
        <w:t xml:space="preserve">the </w:t>
      </w:r>
      <w:r w:rsidR="00921B5E" w:rsidRPr="00CE76F4">
        <w:rPr>
          <w:rFonts w:ascii="Cambria Math" w:hAnsi="Cambria Math"/>
          <w:sz w:val="22"/>
          <w:szCs w:val="22"/>
          <w:lang w:val="en-US"/>
        </w:rPr>
        <w:t>redder range.</w:t>
      </w:r>
      <w:r w:rsidRPr="00CE76F4">
        <w:rPr>
          <w:rFonts w:ascii="Cambria Math" w:hAnsi="Cambria Math"/>
          <w:sz w:val="22"/>
          <w:szCs w:val="22"/>
          <w:lang w:val="en-US"/>
        </w:rPr>
        <w:t xml:space="preserve"> </w:t>
      </w:r>
      <w:r w:rsidR="00921B5E" w:rsidRPr="00CE76F4">
        <w:rPr>
          <w:rFonts w:ascii="Cambria Math" w:hAnsi="Cambria Math"/>
          <w:sz w:val="22"/>
          <w:szCs w:val="22"/>
          <w:lang w:val="en-US"/>
        </w:rPr>
        <w:t xml:space="preserve">This </w:t>
      </w:r>
      <w:r w:rsidRPr="00CE76F4">
        <w:rPr>
          <w:rFonts w:ascii="Cambria Math" w:hAnsi="Cambria Math"/>
          <w:sz w:val="22"/>
          <w:szCs w:val="22"/>
          <w:lang w:val="en-US"/>
        </w:rPr>
        <w:t xml:space="preserve">suggests </w:t>
      </w:r>
      <w:r w:rsidR="00024118" w:rsidRPr="00CE76F4">
        <w:rPr>
          <w:rFonts w:ascii="Cambria Math" w:hAnsi="Cambria Math"/>
          <w:sz w:val="22"/>
          <w:szCs w:val="22"/>
          <w:lang w:val="en-US"/>
        </w:rPr>
        <w:t xml:space="preserve">that </w:t>
      </w:r>
      <w:r w:rsidRPr="00CE76F4">
        <w:rPr>
          <w:rFonts w:ascii="Cambria Math" w:hAnsi="Cambria Math"/>
          <w:sz w:val="22"/>
          <w:szCs w:val="22"/>
          <w:lang w:val="en-US"/>
        </w:rPr>
        <w:t xml:space="preserve">Ryugu </w:t>
      </w:r>
      <w:r w:rsidR="004C0FB5" w:rsidRPr="00CE76F4">
        <w:rPr>
          <w:rFonts w:ascii="Cambria Math" w:hAnsi="Cambria Math"/>
          <w:sz w:val="22"/>
          <w:szCs w:val="22"/>
          <w:lang w:val="en-US"/>
        </w:rPr>
        <w:t>could</w:t>
      </w:r>
      <w:r w:rsidRPr="00CE76F4">
        <w:rPr>
          <w:rFonts w:ascii="Cambria Math" w:hAnsi="Cambria Math"/>
          <w:sz w:val="22"/>
          <w:szCs w:val="22"/>
          <w:lang w:val="en-US"/>
        </w:rPr>
        <w:t xml:space="preserve"> </w:t>
      </w:r>
      <w:r w:rsidR="00024118" w:rsidRPr="00CE76F4">
        <w:rPr>
          <w:rFonts w:ascii="Cambria Math" w:hAnsi="Cambria Math"/>
          <w:sz w:val="22"/>
          <w:szCs w:val="22"/>
          <w:lang w:val="en-US"/>
        </w:rPr>
        <w:t xml:space="preserve">have </w:t>
      </w:r>
      <w:r w:rsidRPr="00CE76F4">
        <w:rPr>
          <w:rFonts w:ascii="Cambria Math" w:hAnsi="Cambria Math"/>
          <w:sz w:val="22"/>
          <w:szCs w:val="22"/>
          <w:lang w:val="en-US"/>
        </w:rPr>
        <w:t xml:space="preserve">originated </w:t>
      </w:r>
      <w:r w:rsidR="00024118" w:rsidRPr="00CE76F4">
        <w:rPr>
          <w:rFonts w:ascii="Cambria Math" w:hAnsi="Cambria Math"/>
          <w:sz w:val="22"/>
          <w:szCs w:val="22"/>
          <w:lang w:val="en-US"/>
        </w:rPr>
        <w:t xml:space="preserve">from </w:t>
      </w:r>
      <w:r w:rsidRPr="00CE76F4">
        <w:rPr>
          <w:rFonts w:ascii="Cambria Math" w:hAnsi="Cambria Math"/>
          <w:sz w:val="22"/>
          <w:szCs w:val="22"/>
          <w:lang w:val="en-US"/>
        </w:rPr>
        <w:t xml:space="preserve">either </w:t>
      </w:r>
      <w:r w:rsidR="00024118" w:rsidRPr="00CE76F4">
        <w:rPr>
          <w:rFonts w:ascii="Cambria Math" w:hAnsi="Cambria Math"/>
          <w:sz w:val="22"/>
          <w:szCs w:val="22"/>
          <w:lang w:val="en-US"/>
        </w:rPr>
        <w:t xml:space="preserve">the </w:t>
      </w:r>
      <w:proofErr w:type="spellStart"/>
      <w:r w:rsidRPr="00CE76F4">
        <w:rPr>
          <w:rFonts w:ascii="Cambria Math" w:hAnsi="Cambria Math"/>
          <w:sz w:val="22"/>
          <w:szCs w:val="22"/>
          <w:lang w:val="en-US"/>
        </w:rPr>
        <w:t>Polana</w:t>
      </w:r>
      <w:proofErr w:type="spellEnd"/>
      <w:r w:rsidRPr="00CE76F4">
        <w:rPr>
          <w:rFonts w:ascii="Cambria Math" w:hAnsi="Cambria Math"/>
          <w:sz w:val="22"/>
          <w:szCs w:val="22"/>
          <w:lang w:val="en-US"/>
        </w:rPr>
        <w:t xml:space="preserve"> or Eulalia families. Furthermore, the spectra</w:t>
      </w:r>
      <w:r w:rsidR="000D5617" w:rsidRPr="00CE76F4">
        <w:rPr>
          <w:rFonts w:ascii="Cambria Math" w:hAnsi="Cambria Math"/>
          <w:sz w:val="22"/>
          <w:szCs w:val="22"/>
          <w:lang w:val="en-US"/>
        </w:rPr>
        <w:t>l properties</w:t>
      </w:r>
      <w:r w:rsidRPr="00CE76F4">
        <w:rPr>
          <w:rFonts w:ascii="Cambria Math" w:hAnsi="Cambria Math"/>
          <w:sz w:val="22"/>
          <w:szCs w:val="22"/>
          <w:lang w:val="en-US"/>
        </w:rPr>
        <w:t xml:space="preserve"> of </w:t>
      </w:r>
      <w:proofErr w:type="spellStart"/>
      <w:r w:rsidRPr="00CE76F4">
        <w:rPr>
          <w:rFonts w:ascii="Cambria Math" w:hAnsi="Cambria Math"/>
          <w:sz w:val="22"/>
          <w:szCs w:val="22"/>
          <w:lang w:val="en-US"/>
        </w:rPr>
        <w:t>Otohime’s</w:t>
      </w:r>
      <w:proofErr w:type="spellEnd"/>
      <w:r w:rsidRPr="00CE76F4">
        <w:rPr>
          <w:rFonts w:ascii="Cambria Math" w:hAnsi="Cambria Math"/>
          <w:sz w:val="22"/>
          <w:szCs w:val="22"/>
          <w:lang w:val="en-US"/>
        </w:rPr>
        <w:t xml:space="preserve"> blue facets are </w:t>
      </w:r>
      <w:proofErr w:type="gramStart"/>
      <w:r w:rsidRPr="00CE76F4">
        <w:rPr>
          <w:rFonts w:ascii="Cambria Math" w:hAnsi="Cambria Math"/>
          <w:sz w:val="22"/>
          <w:szCs w:val="22"/>
          <w:lang w:val="en-US"/>
        </w:rPr>
        <w:t>similar to</w:t>
      </w:r>
      <w:proofErr w:type="gramEnd"/>
      <w:r w:rsidRPr="00CE76F4">
        <w:rPr>
          <w:rFonts w:ascii="Cambria Math" w:hAnsi="Cambria Math"/>
          <w:sz w:val="22"/>
          <w:szCs w:val="22"/>
          <w:lang w:val="en-US"/>
        </w:rPr>
        <w:t xml:space="preserve"> </w:t>
      </w:r>
      <w:r w:rsidR="000D5617" w:rsidRPr="00CE76F4">
        <w:rPr>
          <w:rFonts w:ascii="Cambria Math" w:hAnsi="Cambria Math"/>
          <w:sz w:val="22"/>
          <w:szCs w:val="22"/>
          <w:lang w:val="en-US"/>
        </w:rPr>
        <w:t xml:space="preserve">those of </w:t>
      </w:r>
      <w:proofErr w:type="spellStart"/>
      <w:r w:rsidRPr="00CE76F4">
        <w:rPr>
          <w:rFonts w:ascii="Cambria Math" w:hAnsi="Cambria Math"/>
          <w:sz w:val="22"/>
          <w:szCs w:val="22"/>
          <w:lang w:val="en-US"/>
        </w:rPr>
        <w:t>Polana</w:t>
      </w:r>
      <w:proofErr w:type="spellEnd"/>
      <w:r w:rsidR="00921B5E" w:rsidRPr="00CE76F4">
        <w:rPr>
          <w:rFonts w:ascii="Cambria Math" w:hAnsi="Cambria Math"/>
          <w:sz w:val="22"/>
          <w:szCs w:val="22"/>
          <w:lang w:val="en-US"/>
        </w:rPr>
        <w:t xml:space="preserve"> and Eulalia</w:t>
      </w:r>
      <w:r w:rsidRPr="00CE76F4">
        <w:rPr>
          <w:rFonts w:ascii="Cambria Math" w:hAnsi="Cambria Math"/>
          <w:sz w:val="22"/>
          <w:szCs w:val="22"/>
          <w:lang w:val="en-US"/>
        </w:rPr>
        <w:t xml:space="preserve">’s </w:t>
      </w:r>
      <w:r w:rsidR="00D63095" w:rsidRPr="00CE76F4">
        <w:rPr>
          <w:rFonts w:ascii="Cambria Math" w:hAnsi="Cambria Math"/>
          <w:sz w:val="22"/>
          <w:szCs w:val="22"/>
          <w:lang w:val="en-US"/>
        </w:rPr>
        <w:t xml:space="preserve">blue </w:t>
      </w:r>
      <w:r w:rsidRPr="00CE76F4">
        <w:rPr>
          <w:rFonts w:ascii="Cambria Math" w:hAnsi="Cambria Math"/>
          <w:sz w:val="22"/>
          <w:szCs w:val="22"/>
          <w:lang w:val="en-US"/>
        </w:rPr>
        <w:t>global average spectr</w:t>
      </w:r>
      <w:r w:rsidR="00D63095" w:rsidRPr="00CE76F4">
        <w:rPr>
          <w:rFonts w:ascii="Cambria Math" w:hAnsi="Cambria Math"/>
          <w:sz w:val="22"/>
          <w:szCs w:val="22"/>
          <w:lang w:val="en-US"/>
        </w:rPr>
        <w:t>a</w:t>
      </w:r>
      <w:r w:rsidRPr="00CE76F4">
        <w:rPr>
          <w:rFonts w:ascii="Cambria Math" w:hAnsi="Cambria Math"/>
          <w:sz w:val="22"/>
          <w:szCs w:val="22"/>
          <w:lang w:val="en-US"/>
        </w:rPr>
        <w:t xml:space="preserve"> (Fig. </w:t>
      </w:r>
      <w:r w:rsidR="001542DC" w:rsidRPr="00CE76F4">
        <w:rPr>
          <w:rFonts w:ascii="Cambria Math" w:hAnsi="Cambria Math"/>
          <w:sz w:val="22"/>
          <w:szCs w:val="22"/>
          <w:lang w:val="en-US"/>
        </w:rPr>
        <w:t>6</w:t>
      </w:r>
      <w:r w:rsidRPr="00CE76F4">
        <w:rPr>
          <w:rFonts w:ascii="Cambria Math" w:hAnsi="Cambria Math"/>
          <w:sz w:val="22"/>
          <w:szCs w:val="22"/>
          <w:lang w:val="en-US"/>
        </w:rPr>
        <w:t xml:space="preserve">). </w:t>
      </w:r>
      <w:r w:rsidR="00992CE4" w:rsidRPr="00CE76F4">
        <w:rPr>
          <w:rFonts w:ascii="Cambria Math" w:hAnsi="Cambria Math"/>
          <w:sz w:val="22"/>
          <w:szCs w:val="22"/>
          <w:lang w:val="en-US"/>
        </w:rPr>
        <w:t xml:space="preserve">The x </w:t>
      </w:r>
      <w:r w:rsidR="00264A0E" w:rsidRPr="00CE76F4">
        <w:rPr>
          <w:rFonts w:ascii="Cambria Math" w:hAnsi="Cambria Math"/>
          <w:sz w:val="22"/>
          <w:szCs w:val="22"/>
          <w:lang w:val="en-US"/>
        </w:rPr>
        <w:t xml:space="preserve">(0.86 µm) </w:t>
      </w:r>
      <w:r w:rsidR="00992CE4" w:rsidRPr="00CE76F4">
        <w:rPr>
          <w:rFonts w:ascii="Cambria Math" w:hAnsi="Cambria Math"/>
          <w:sz w:val="22"/>
          <w:szCs w:val="22"/>
          <w:lang w:val="en-US"/>
        </w:rPr>
        <w:t>and p</w:t>
      </w:r>
      <w:r w:rsidR="00264A0E" w:rsidRPr="00CE76F4">
        <w:rPr>
          <w:rFonts w:ascii="Cambria Math" w:hAnsi="Cambria Math"/>
          <w:sz w:val="22"/>
          <w:szCs w:val="22"/>
          <w:lang w:val="en-US"/>
        </w:rPr>
        <w:t xml:space="preserve"> (0.95 µm)</w:t>
      </w:r>
      <w:r w:rsidR="00992CE4" w:rsidRPr="00CE76F4">
        <w:rPr>
          <w:rFonts w:ascii="Cambria Math" w:hAnsi="Cambria Math"/>
          <w:sz w:val="22"/>
          <w:szCs w:val="22"/>
          <w:lang w:val="en-US"/>
        </w:rPr>
        <w:t xml:space="preserve"> spectrophotometric values (Fig. 2) highlight a possible feature which can be attributed to olivine-pyroxene mixtures. The comparison with other asteroid spectra (Fig. </w:t>
      </w:r>
      <w:r w:rsidR="001542DC" w:rsidRPr="00CE76F4">
        <w:rPr>
          <w:rFonts w:ascii="Cambria Math" w:hAnsi="Cambria Math"/>
          <w:sz w:val="22"/>
          <w:szCs w:val="22"/>
          <w:lang w:val="en-US"/>
        </w:rPr>
        <w:t>6</w:t>
      </w:r>
      <w:r w:rsidR="00992CE4" w:rsidRPr="00CE76F4">
        <w:rPr>
          <w:rFonts w:ascii="Cambria Math" w:hAnsi="Cambria Math"/>
          <w:sz w:val="22"/>
          <w:szCs w:val="22"/>
          <w:lang w:val="en-US"/>
        </w:rPr>
        <w:t xml:space="preserve">) shows that in the wavelength interval covered by x and p filters, </w:t>
      </w:r>
      <w:proofErr w:type="spellStart"/>
      <w:r w:rsidR="00992CE4" w:rsidRPr="00CE76F4">
        <w:rPr>
          <w:rFonts w:ascii="Cambria Math" w:hAnsi="Cambria Math"/>
          <w:sz w:val="22"/>
          <w:szCs w:val="22"/>
          <w:lang w:val="en-US"/>
        </w:rPr>
        <w:t>Polana</w:t>
      </w:r>
      <w:proofErr w:type="spellEnd"/>
      <w:r w:rsidR="00255E05" w:rsidRPr="00CE76F4">
        <w:rPr>
          <w:rFonts w:ascii="Cambria Math" w:hAnsi="Cambria Math"/>
          <w:sz w:val="22"/>
          <w:szCs w:val="22"/>
          <w:lang w:val="en-US"/>
        </w:rPr>
        <w:t xml:space="preserve"> and Eulalia</w:t>
      </w:r>
      <w:r w:rsidR="00992CE4" w:rsidRPr="00CE76F4">
        <w:rPr>
          <w:rFonts w:ascii="Cambria Math" w:hAnsi="Cambria Math"/>
          <w:sz w:val="22"/>
          <w:szCs w:val="22"/>
          <w:lang w:val="en-US"/>
        </w:rPr>
        <w:t xml:space="preserve"> have a similar </w:t>
      </w:r>
      <w:r w:rsidR="00365714" w:rsidRPr="00CE76F4">
        <w:rPr>
          <w:rFonts w:ascii="Cambria Math" w:hAnsi="Cambria Math"/>
          <w:sz w:val="22"/>
          <w:szCs w:val="22"/>
          <w:lang w:val="en-US"/>
        </w:rPr>
        <w:t>behavior</w:t>
      </w:r>
      <w:r w:rsidR="00255E05" w:rsidRPr="00CE76F4">
        <w:rPr>
          <w:rFonts w:ascii="Cambria Math" w:hAnsi="Cambria Math"/>
          <w:sz w:val="22"/>
          <w:szCs w:val="22"/>
          <w:lang w:val="en-US"/>
        </w:rPr>
        <w:t xml:space="preserve"> to Ryugu</w:t>
      </w:r>
      <w:r w:rsidR="00992CE4" w:rsidRPr="00CE76F4">
        <w:rPr>
          <w:rFonts w:ascii="Cambria Math" w:hAnsi="Cambria Math"/>
          <w:sz w:val="22"/>
          <w:szCs w:val="22"/>
          <w:lang w:val="en-US"/>
        </w:rPr>
        <w:t xml:space="preserve">. </w:t>
      </w:r>
      <w:r w:rsidR="00A53DCD" w:rsidRPr="00CE76F4">
        <w:rPr>
          <w:rFonts w:ascii="Cambria Math" w:hAnsi="Cambria Math"/>
          <w:sz w:val="22"/>
          <w:szCs w:val="22"/>
          <w:lang w:val="en-US"/>
        </w:rPr>
        <w:t xml:space="preserve">In addition, </w:t>
      </w:r>
      <w:r w:rsidR="00707FA2" w:rsidRPr="00CE76F4">
        <w:rPr>
          <w:rFonts w:ascii="Cambria Math" w:hAnsi="Cambria Math"/>
          <w:sz w:val="22"/>
          <w:szCs w:val="22"/>
          <w:lang w:val="en-US"/>
        </w:rPr>
        <w:t xml:space="preserve">a flat to upturn in the UV-blue region is characteristics of F type in </w:t>
      </w:r>
      <w:proofErr w:type="spellStart"/>
      <w:r w:rsidR="00707FA2" w:rsidRPr="00CE76F4">
        <w:rPr>
          <w:rFonts w:ascii="Cambria Math" w:hAnsi="Cambria Math"/>
          <w:sz w:val="22"/>
          <w:szCs w:val="22"/>
          <w:lang w:val="en-US"/>
        </w:rPr>
        <w:t>Tholen’s</w:t>
      </w:r>
      <w:proofErr w:type="spellEnd"/>
      <w:r w:rsidR="00707FA2" w:rsidRPr="00CE76F4">
        <w:rPr>
          <w:rFonts w:ascii="Cambria Math" w:hAnsi="Cambria Math"/>
          <w:sz w:val="22"/>
          <w:szCs w:val="22"/>
          <w:lang w:val="en-US"/>
        </w:rPr>
        <w:t xml:space="preserve"> taxonomy, which is mainly populated in the inner main belt </w:t>
      </w:r>
      <w:sdt>
        <w:sdtPr>
          <w:rPr>
            <w:rFonts w:ascii="Cambria Math" w:hAnsi="Cambria Math"/>
            <w:sz w:val="22"/>
            <w:szCs w:val="22"/>
            <w:lang w:val="en-US"/>
          </w:rPr>
          <w:id w:val="-999414270"/>
          <w:citation/>
        </w:sdtPr>
        <w:sdtEndPr/>
        <w:sdtContent>
          <w:r w:rsidR="00707FA2" w:rsidRPr="00CE76F4">
            <w:rPr>
              <w:rFonts w:ascii="Cambria Math" w:hAnsi="Cambria Math"/>
              <w:sz w:val="22"/>
              <w:szCs w:val="22"/>
              <w:lang w:val="en-US"/>
            </w:rPr>
            <w:fldChar w:fldCharType="begin"/>
          </w:r>
          <w:r w:rsidR="00707FA2" w:rsidRPr="00CE76F4">
            <w:rPr>
              <w:rFonts w:ascii="Cambria Math" w:hAnsi="Cambria Math"/>
              <w:sz w:val="22"/>
              <w:szCs w:val="22"/>
              <w:lang w:val="en-US"/>
            </w:rPr>
            <w:instrText xml:space="preserve"> CITATION Tho84 \l 1033 </w:instrText>
          </w:r>
          <w:r w:rsidR="00707FA2"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[30]</w:t>
          </w:r>
          <w:r w:rsidR="00707FA2" w:rsidRPr="00CE76F4">
            <w:rPr>
              <w:rFonts w:ascii="Cambria Math" w:hAnsi="Cambria Math"/>
              <w:sz w:val="22"/>
              <w:szCs w:val="22"/>
              <w:lang w:val="en-US"/>
            </w:rPr>
            <w:fldChar w:fldCharType="end"/>
          </w:r>
        </w:sdtContent>
      </w:sdt>
      <w:r w:rsidR="00707FA2" w:rsidRPr="00CE76F4">
        <w:rPr>
          <w:rFonts w:ascii="Cambria Math" w:hAnsi="Cambria Math"/>
          <w:sz w:val="22"/>
          <w:szCs w:val="22"/>
          <w:lang w:val="en-US"/>
        </w:rPr>
        <w:t xml:space="preserve">. </w:t>
      </w:r>
      <w:r w:rsidR="00A53DCD" w:rsidRPr="00CE76F4">
        <w:rPr>
          <w:rFonts w:ascii="Cambria Math" w:hAnsi="Cambria Math"/>
          <w:sz w:val="22"/>
          <w:szCs w:val="22"/>
          <w:lang w:val="en-US"/>
        </w:rPr>
        <w:t>Thus, Ryugu might be a representative of those spectrally blue members of inner main belt.</w:t>
      </w:r>
    </w:p>
    <w:p w14:paraId="558698A6" w14:textId="7A98E1BC" w:rsidR="00645805" w:rsidRPr="00CE76F4" w:rsidRDefault="00365714" w:rsidP="00D84D05">
      <w:pPr>
        <w:ind w:firstLine="426"/>
        <w:jc w:val="both"/>
        <w:rPr>
          <w:rFonts w:ascii="Cambria Math" w:hAnsi="Cambria Math"/>
          <w:sz w:val="22"/>
          <w:szCs w:val="22"/>
          <w:lang w:val="en-US"/>
        </w:rPr>
      </w:pPr>
      <w:r w:rsidRPr="00CE76F4">
        <w:rPr>
          <w:rFonts w:ascii="Cambria Math" w:hAnsi="Cambria Math"/>
          <w:sz w:val="22"/>
          <w:szCs w:val="22"/>
          <w:lang w:val="en-US"/>
        </w:rPr>
        <w:t>B-type</w:t>
      </w:r>
      <w:r w:rsidR="00001F24" w:rsidRPr="00CE76F4">
        <w:rPr>
          <w:rFonts w:ascii="Cambria Math" w:hAnsi="Cambria Math"/>
          <w:sz w:val="22"/>
          <w:szCs w:val="22"/>
          <w:lang w:val="en-US"/>
        </w:rPr>
        <w:t xml:space="preserve"> asteroids</w:t>
      </w:r>
      <w:r w:rsidRPr="00CE76F4">
        <w:rPr>
          <w:rFonts w:ascii="Cambria Math" w:hAnsi="Cambria Math"/>
          <w:sz w:val="22"/>
          <w:szCs w:val="22"/>
          <w:lang w:val="en-US"/>
        </w:rPr>
        <w:t xml:space="preserve"> are common in the near-Earth asteroid population (about 5% based on visible spectra,</w:t>
      </w:r>
      <w:sdt>
        <w:sdtPr>
          <w:rPr>
            <w:rFonts w:ascii="Cambria Math" w:hAnsi="Cambria Math"/>
            <w:sz w:val="22"/>
            <w:szCs w:val="22"/>
            <w:lang w:val="en-US"/>
          </w:rPr>
          <w:id w:val="-1448538182"/>
          <w:citation/>
        </w:sdtPr>
        <w:sdtEndPr/>
        <w:sdtContent>
          <w:r w:rsidR="00413484" w:rsidRPr="00CE76F4">
            <w:rPr>
              <w:rFonts w:ascii="Cambria Math" w:hAnsi="Cambria Math"/>
              <w:sz w:val="22"/>
              <w:szCs w:val="22"/>
              <w:lang w:val="en-US"/>
            </w:rPr>
            <w:fldChar w:fldCharType="begin"/>
          </w:r>
          <w:r w:rsidR="00413484" w:rsidRPr="00CE76F4">
            <w:rPr>
              <w:rFonts w:ascii="Cambria Math" w:hAnsi="Cambria Math"/>
              <w:sz w:val="22"/>
              <w:szCs w:val="22"/>
              <w:lang w:val="en-US"/>
            </w:rPr>
            <w:instrText xml:space="preserve"> CITATION Pop19 \l 1033 </w:instrText>
          </w:r>
          <w:r w:rsidR="00413484"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[36]</w:t>
          </w:r>
          <w:r w:rsidR="00413484" w:rsidRPr="00CE76F4">
            <w:rPr>
              <w:rFonts w:ascii="Cambria Math" w:hAnsi="Cambria Math"/>
              <w:sz w:val="22"/>
              <w:szCs w:val="22"/>
              <w:lang w:val="en-US"/>
            </w:rPr>
            <w:fldChar w:fldCharType="end"/>
          </w:r>
        </w:sdtContent>
      </w:sdt>
      <w:r w:rsidRPr="00CE76F4">
        <w:rPr>
          <w:rFonts w:ascii="Cambria Math" w:hAnsi="Cambria Math"/>
          <w:sz w:val="22"/>
          <w:szCs w:val="22"/>
          <w:lang w:val="en-US"/>
        </w:rPr>
        <w:t>)</w:t>
      </w:r>
      <w:r w:rsidR="003C56A4" w:rsidRPr="00CE76F4">
        <w:rPr>
          <w:rFonts w:ascii="Cambria Math" w:hAnsi="Cambria Math"/>
          <w:sz w:val="22"/>
          <w:szCs w:val="22"/>
          <w:lang w:val="en-US"/>
        </w:rPr>
        <w:t>.</w:t>
      </w:r>
      <w:r w:rsidRPr="00CE76F4">
        <w:rPr>
          <w:rFonts w:ascii="Cambria Math" w:hAnsi="Cambria Math"/>
          <w:sz w:val="22"/>
          <w:szCs w:val="22"/>
          <w:lang w:val="en-US"/>
        </w:rPr>
        <w:t xml:space="preserve"> </w:t>
      </w:r>
      <w:r w:rsidR="00FE6426" w:rsidRPr="00CE76F4">
        <w:rPr>
          <w:rFonts w:ascii="Cambria Math" w:hAnsi="Cambria Math"/>
          <w:sz w:val="22"/>
          <w:szCs w:val="22"/>
          <w:lang w:val="en-US"/>
        </w:rPr>
        <w:t>T</w:t>
      </w:r>
      <w:r w:rsidRPr="00CE76F4">
        <w:rPr>
          <w:rFonts w:ascii="Cambria Math" w:hAnsi="Cambria Math"/>
          <w:sz w:val="22"/>
          <w:szCs w:val="22"/>
          <w:lang w:val="en-US"/>
        </w:rPr>
        <w:t>he upturn in the UV-blue region is a peculiar feature highlighted in the spectr</w:t>
      </w:r>
      <w:r w:rsidR="00D84D05" w:rsidRPr="00CE76F4">
        <w:rPr>
          <w:rFonts w:ascii="Cambria Math" w:hAnsi="Cambria Math"/>
          <w:sz w:val="22"/>
          <w:szCs w:val="22"/>
          <w:lang w:val="en-US"/>
        </w:rPr>
        <w:t>a</w:t>
      </w:r>
      <w:r w:rsidRPr="00CE76F4">
        <w:rPr>
          <w:rFonts w:ascii="Cambria Math" w:hAnsi="Cambria Math"/>
          <w:sz w:val="22"/>
          <w:szCs w:val="22"/>
          <w:lang w:val="en-US"/>
        </w:rPr>
        <w:t xml:space="preserve"> of (3200) Phaet</w:t>
      </w:r>
      <w:r w:rsidR="00D84D05" w:rsidRPr="00CE76F4">
        <w:rPr>
          <w:rFonts w:ascii="Cambria Math" w:hAnsi="Cambria Math"/>
          <w:sz w:val="22"/>
          <w:szCs w:val="22"/>
          <w:lang w:val="en-US"/>
        </w:rPr>
        <w:t>h</w:t>
      </w:r>
      <w:r w:rsidRPr="00CE76F4">
        <w:rPr>
          <w:rFonts w:ascii="Cambria Math" w:hAnsi="Cambria Math"/>
          <w:sz w:val="22"/>
          <w:szCs w:val="22"/>
          <w:lang w:val="en-US"/>
        </w:rPr>
        <w:t xml:space="preserve">on and (101955) Bennu. (Fig. </w:t>
      </w:r>
      <w:r w:rsidR="001542DC" w:rsidRPr="00CE76F4">
        <w:rPr>
          <w:rFonts w:ascii="Cambria Math" w:hAnsi="Cambria Math"/>
          <w:sz w:val="22"/>
          <w:szCs w:val="22"/>
          <w:lang w:val="en-US"/>
        </w:rPr>
        <w:t>6</w:t>
      </w:r>
      <w:r w:rsidRPr="00CE76F4">
        <w:rPr>
          <w:rFonts w:ascii="Cambria Math" w:hAnsi="Cambria Math"/>
          <w:sz w:val="22"/>
          <w:szCs w:val="22"/>
          <w:lang w:val="en-US"/>
        </w:rPr>
        <w:t xml:space="preserve">) </w:t>
      </w:r>
      <w:r w:rsidR="00645805" w:rsidRPr="00CE76F4">
        <w:rPr>
          <w:rFonts w:ascii="Cambria Math" w:hAnsi="Cambria Math"/>
          <w:sz w:val="22"/>
          <w:szCs w:val="22"/>
          <w:lang w:val="en-US"/>
        </w:rPr>
        <w:t xml:space="preserve">(101955) Bennu is currently </w:t>
      </w:r>
      <w:r w:rsidR="00024118" w:rsidRPr="00CE76F4">
        <w:rPr>
          <w:rFonts w:ascii="Cambria Math" w:hAnsi="Cambria Math"/>
          <w:sz w:val="22"/>
          <w:szCs w:val="22"/>
          <w:lang w:val="en-US"/>
        </w:rPr>
        <w:t xml:space="preserve">being </w:t>
      </w:r>
      <w:r w:rsidR="00645805" w:rsidRPr="00CE76F4">
        <w:rPr>
          <w:rFonts w:ascii="Cambria Math" w:hAnsi="Cambria Math"/>
          <w:sz w:val="22"/>
          <w:szCs w:val="22"/>
          <w:lang w:val="en-US"/>
        </w:rPr>
        <w:t>investigated by the OSIRIS-</w:t>
      </w:r>
      <w:proofErr w:type="spellStart"/>
      <w:r w:rsidR="00024118" w:rsidRPr="00CE76F4">
        <w:rPr>
          <w:rFonts w:ascii="Cambria Math" w:hAnsi="Cambria Math"/>
          <w:sz w:val="22"/>
          <w:szCs w:val="22"/>
          <w:lang w:val="en-US"/>
        </w:rPr>
        <w:t>REx</w:t>
      </w:r>
      <w:proofErr w:type="spellEnd"/>
      <w:r w:rsidR="00024118" w:rsidRPr="00CE76F4">
        <w:rPr>
          <w:rFonts w:ascii="Cambria Math" w:hAnsi="Cambria Math"/>
          <w:sz w:val="22"/>
          <w:szCs w:val="22"/>
          <w:lang w:val="en-US"/>
        </w:rPr>
        <w:t xml:space="preserve"> </w:t>
      </w:r>
      <w:r w:rsidR="00645805" w:rsidRPr="00CE76F4">
        <w:rPr>
          <w:rFonts w:ascii="Cambria Math" w:hAnsi="Cambria Math"/>
          <w:sz w:val="22"/>
          <w:szCs w:val="22"/>
          <w:lang w:val="en-US"/>
        </w:rPr>
        <w:t xml:space="preserve">spacecraft </w:t>
      </w:r>
      <w:sdt>
        <w:sdtPr>
          <w:rPr>
            <w:rFonts w:ascii="Cambria Math" w:hAnsi="Cambria Math"/>
            <w:sz w:val="22"/>
            <w:szCs w:val="22"/>
            <w:lang w:val="en-US"/>
          </w:rPr>
          <w:id w:val="1621113756"/>
          <w:citation/>
        </w:sdtPr>
        <w:sdtEndPr/>
        <w:sdtContent>
          <w:r w:rsidR="002B14D9" w:rsidRPr="00CE76F4">
            <w:rPr>
              <w:rFonts w:ascii="Cambria Math" w:hAnsi="Cambria Math"/>
              <w:sz w:val="22"/>
              <w:szCs w:val="22"/>
              <w:lang w:val="en-US"/>
            </w:rPr>
            <w:fldChar w:fldCharType="begin"/>
          </w:r>
          <w:r w:rsidR="00C27872" w:rsidRPr="00CE76F4">
            <w:rPr>
              <w:rFonts w:ascii="Cambria Math" w:hAnsi="Cambria Math"/>
              <w:sz w:val="22"/>
              <w:szCs w:val="22"/>
              <w:lang w:val="en-US"/>
            </w:rPr>
            <w:instrText xml:space="preserve">CITATION Lau19 \l 1033 </w:instrText>
          </w:r>
          <w:r w:rsidR="002B14D9"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[37]</w:t>
          </w:r>
          <w:r w:rsidR="002B14D9" w:rsidRPr="00CE76F4">
            <w:rPr>
              <w:rFonts w:ascii="Cambria Math" w:hAnsi="Cambria Math"/>
              <w:sz w:val="22"/>
              <w:szCs w:val="22"/>
              <w:lang w:val="en-US"/>
            </w:rPr>
            <w:fldChar w:fldCharType="end"/>
          </w:r>
        </w:sdtContent>
      </w:sdt>
      <w:r w:rsidR="00645805" w:rsidRPr="00CE76F4">
        <w:rPr>
          <w:rFonts w:ascii="Cambria Math" w:hAnsi="Cambria Math"/>
          <w:sz w:val="22"/>
          <w:szCs w:val="22"/>
          <w:lang w:val="en-US"/>
        </w:rPr>
        <w:t xml:space="preserve">. </w:t>
      </w:r>
      <w:r w:rsidR="00A53DCD" w:rsidRPr="00CE76F4">
        <w:rPr>
          <w:rFonts w:ascii="Cambria Math" w:hAnsi="Cambria Math"/>
          <w:sz w:val="22"/>
          <w:szCs w:val="22"/>
          <w:lang w:val="en-US"/>
        </w:rPr>
        <w:t xml:space="preserve">We cannot rule out that Bennu and Ryugu originated from the same parent body, considering their similar albedo, bulk density, and thermal inertia </w:t>
      </w:r>
      <w:sdt>
        <w:sdtPr>
          <w:rPr>
            <w:rFonts w:ascii="Cambria Math" w:hAnsi="Cambria Math"/>
            <w:sz w:val="22"/>
            <w:szCs w:val="22"/>
            <w:lang w:val="en-US"/>
          </w:rPr>
          <w:id w:val="1365558406"/>
          <w:citation/>
        </w:sdtPr>
        <w:sdtEndPr/>
        <w:sdtContent>
          <w:r w:rsidR="00A53DCD" w:rsidRPr="00CE76F4">
            <w:rPr>
              <w:rFonts w:ascii="Cambria Math" w:hAnsi="Cambria Math"/>
              <w:sz w:val="22"/>
              <w:szCs w:val="22"/>
              <w:lang w:val="en-US"/>
            </w:rPr>
            <w:fldChar w:fldCharType="begin"/>
          </w:r>
          <w:r w:rsidR="00A53DCD" w:rsidRPr="00CE76F4">
            <w:rPr>
              <w:rFonts w:ascii="Cambria Math" w:hAnsi="Cambria Math"/>
              <w:sz w:val="22"/>
              <w:szCs w:val="22"/>
              <w:lang w:val="en-US"/>
            </w:rPr>
            <w:instrText xml:space="preserve">CITATION Lau19 \m Wat \m Oka20 \m Tat201 \l 1033 </w:instrText>
          </w:r>
          <w:r w:rsidR="00A53DCD"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[37, 38, 39, 32]</w:t>
          </w:r>
          <w:r w:rsidR="00A53DCD" w:rsidRPr="00CE76F4">
            <w:rPr>
              <w:rFonts w:ascii="Cambria Math" w:hAnsi="Cambria Math"/>
              <w:sz w:val="22"/>
              <w:szCs w:val="22"/>
              <w:lang w:val="en-US"/>
            </w:rPr>
            <w:fldChar w:fldCharType="end"/>
          </w:r>
        </w:sdtContent>
      </w:sdt>
      <w:r w:rsidR="00A53DCD" w:rsidRPr="00CE76F4">
        <w:rPr>
          <w:rFonts w:ascii="Cambria Math" w:hAnsi="Cambria Math"/>
          <w:sz w:val="22"/>
          <w:szCs w:val="22"/>
          <w:lang w:val="en-US"/>
        </w:rPr>
        <w:t xml:space="preserve">. </w:t>
      </w:r>
      <w:r w:rsidR="00645805" w:rsidRPr="00CE76F4">
        <w:rPr>
          <w:rFonts w:ascii="Cambria Math" w:hAnsi="Cambria Math"/>
          <w:sz w:val="22"/>
          <w:szCs w:val="22"/>
          <w:lang w:val="en-US"/>
        </w:rPr>
        <w:t xml:space="preserve">Although the visible spectrum of Bennu </w:t>
      </w:r>
      <w:r w:rsidR="00A9522B" w:rsidRPr="00CE76F4">
        <w:rPr>
          <w:rFonts w:ascii="Cambria Math" w:hAnsi="Cambria Math"/>
          <w:sz w:val="22"/>
          <w:szCs w:val="22"/>
          <w:lang w:val="en-US"/>
        </w:rPr>
        <w:t>closely matches</w:t>
      </w:r>
      <w:r w:rsidR="00645805" w:rsidRPr="00CE76F4">
        <w:rPr>
          <w:rFonts w:ascii="Cambria Math" w:hAnsi="Cambria Math"/>
          <w:sz w:val="22"/>
          <w:szCs w:val="22"/>
          <w:lang w:val="en-US"/>
        </w:rPr>
        <w:t xml:space="preserve"> that of </w:t>
      </w:r>
      <w:proofErr w:type="spellStart"/>
      <w:r w:rsidR="00645805" w:rsidRPr="00CE76F4">
        <w:rPr>
          <w:rFonts w:ascii="Cambria Math" w:hAnsi="Cambria Math"/>
          <w:sz w:val="22"/>
          <w:szCs w:val="22"/>
          <w:lang w:val="en-US"/>
        </w:rPr>
        <w:t>Otohime’s</w:t>
      </w:r>
      <w:proofErr w:type="spellEnd"/>
      <w:r w:rsidR="00645805" w:rsidRPr="00CE76F4">
        <w:rPr>
          <w:rFonts w:ascii="Cambria Math" w:hAnsi="Cambria Math"/>
          <w:sz w:val="22"/>
          <w:szCs w:val="22"/>
          <w:lang w:val="en-US"/>
        </w:rPr>
        <w:t xml:space="preserve"> blue </w:t>
      </w:r>
      <w:r w:rsidR="00D63095" w:rsidRPr="00CE76F4">
        <w:rPr>
          <w:rFonts w:ascii="Cambria Math" w:hAnsi="Cambria Math"/>
          <w:sz w:val="22"/>
          <w:szCs w:val="22"/>
          <w:lang w:val="en-US"/>
        </w:rPr>
        <w:t>material</w:t>
      </w:r>
      <w:r w:rsidR="00645805" w:rsidRPr="00CE76F4">
        <w:rPr>
          <w:rFonts w:ascii="Cambria Math" w:hAnsi="Cambria Math"/>
          <w:sz w:val="22"/>
          <w:szCs w:val="22"/>
          <w:lang w:val="en-US"/>
        </w:rPr>
        <w:t xml:space="preserve">, Bennu shows </w:t>
      </w:r>
      <w:r w:rsidR="000D5617" w:rsidRPr="00CE76F4">
        <w:rPr>
          <w:rFonts w:ascii="Cambria Math" w:hAnsi="Cambria Math"/>
          <w:sz w:val="22"/>
          <w:szCs w:val="22"/>
          <w:lang w:val="en-US"/>
        </w:rPr>
        <w:t xml:space="preserve">a </w:t>
      </w:r>
      <w:r w:rsidR="00645805" w:rsidRPr="00CE76F4">
        <w:rPr>
          <w:rFonts w:ascii="Cambria Math" w:hAnsi="Cambria Math"/>
          <w:sz w:val="22"/>
          <w:szCs w:val="22"/>
          <w:lang w:val="en-US"/>
        </w:rPr>
        <w:t>strong</w:t>
      </w:r>
      <w:r w:rsidR="008D4F79" w:rsidRPr="00CE76F4">
        <w:rPr>
          <w:rFonts w:ascii="Cambria Math" w:hAnsi="Cambria Math"/>
          <w:sz w:val="22"/>
          <w:szCs w:val="22"/>
          <w:lang w:val="en-US"/>
        </w:rPr>
        <w:t>er</w:t>
      </w:r>
      <w:r w:rsidR="00645805" w:rsidRPr="00CE76F4">
        <w:rPr>
          <w:rFonts w:ascii="Cambria Math" w:hAnsi="Cambria Math"/>
          <w:sz w:val="22"/>
          <w:szCs w:val="22"/>
          <w:lang w:val="en-US"/>
        </w:rPr>
        <w:t xml:space="preserve"> 2.7-</w:t>
      </w:r>
      <w:r w:rsidR="005D44FF" w:rsidRPr="00CE76F4">
        <w:rPr>
          <w:rFonts w:ascii="Cambria Math" w:hAnsi="Cambria Math"/>
          <w:sz w:val="22"/>
          <w:szCs w:val="22"/>
          <w:lang w:val="en-US"/>
        </w:rPr>
        <w:t>µ</w:t>
      </w:r>
      <w:r w:rsidR="00645805" w:rsidRPr="00CE76F4">
        <w:rPr>
          <w:rFonts w:ascii="Cambria Math" w:hAnsi="Cambria Math"/>
          <w:sz w:val="22"/>
          <w:szCs w:val="22"/>
          <w:lang w:val="en-US"/>
        </w:rPr>
        <w:t xml:space="preserve">m OH-band absorption </w:t>
      </w:r>
      <w:r w:rsidR="008D4F79" w:rsidRPr="00CE76F4">
        <w:rPr>
          <w:rFonts w:ascii="Cambria Math" w:hAnsi="Cambria Math"/>
          <w:sz w:val="22"/>
          <w:szCs w:val="22"/>
          <w:lang w:val="en-US"/>
        </w:rPr>
        <w:t xml:space="preserve">than Ryugu and also </w:t>
      </w:r>
      <w:r w:rsidR="003C56A4" w:rsidRPr="00CE76F4">
        <w:rPr>
          <w:rFonts w:ascii="Cambria Math" w:hAnsi="Cambria Math"/>
          <w:sz w:val="22"/>
          <w:szCs w:val="22"/>
          <w:lang w:val="en-US"/>
        </w:rPr>
        <w:t xml:space="preserve">a </w:t>
      </w:r>
      <w:r w:rsidR="008D4F79" w:rsidRPr="00CE76F4">
        <w:rPr>
          <w:rFonts w:ascii="Cambria Math" w:hAnsi="Cambria Math"/>
          <w:sz w:val="22"/>
          <w:szCs w:val="22"/>
          <w:lang w:val="en-US"/>
        </w:rPr>
        <w:t>different band shape</w:t>
      </w:r>
      <w:sdt>
        <w:sdtPr>
          <w:rPr>
            <w:rFonts w:ascii="Cambria Math" w:hAnsi="Cambria Math"/>
            <w:sz w:val="22"/>
            <w:szCs w:val="22"/>
            <w:lang w:val="en-US"/>
          </w:rPr>
          <w:id w:val="-328372785"/>
          <w:citation/>
        </w:sdtPr>
        <w:sdtEndPr/>
        <w:sdtContent>
          <w:r w:rsidR="002B14D9" w:rsidRPr="00CE76F4">
            <w:rPr>
              <w:rFonts w:ascii="Cambria Math" w:hAnsi="Cambria Math"/>
              <w:sz w:val="22"/>
              <w:szCs w:val="22"/>
              <w:lang w:val="en-US"/>
            </w:rPr>
            <w:fldChar w:fldCharType="begin"/>
          </w:r>
          <w:r w:rsidR="001D3FF1" w:rsidRPr="00CE76F4">
            <w:rPr>
              <w:rFonts w:ascii="Cambria Math" w:hAnsi="Cambria Math"/>
              <w:sz w:val="22"/>
              <w:szCs w:val="22"/>
              <w:lang w:val="en-US"/>
            </w:rPr>
            <w:instrText xml:space="preserve">CITATION Ham19 \l 1033 </w:instrText>
          </w:r>
          <w:r w:rsidR="002B14D9"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[40]</w:t>
          </w:r>
          <w:r w:rsidR="002B14D9" w:rsidRPr="00CE76F4">
            <w:rPr>
              <w:rFonts w:ascii="Cambria Math" w:hAnsi="Cambria Math"/>
              <w:sz w:val="22"/>
              <w:szCs w:val="22"/>
              <w:lang w:val="en-US"/>
            </w:rPr>
            <w:fldChar w:fldCharType="end"/>
          </w:r>
        </w:sdtContent>
      </w:sdt>
      <w:r w:rsidR="00645805" w:rsidRPr="00CE76F4">
        <w:rPr>
          <w:rFonts w:ascii="Cambria Math" w:hAnsi="Cambria Math"/>
          <w:sz w:val="22"/>
          <w:szCs w:val="22"/>
          <w:lang w:val="en-US"/>
        </w:rPr>
        <w:t xml:space="preserve">. </w:t>
      </w:r>
      <w:r w:rsidR="00574CD7" w:rsidRPr="00CE76F4">
        <w:rPr>
          <w:rFonts w:ascii="Cambria Math" w:hAnsi="Cambria Math"/>
          <w:sz w:val="22"/>
          <w:szCs w:val="22"/>
          <w:lang w:val="en-US"/>
        </w:rPr>
        <w:t>It was suggested recently that t</w:t>
      </w:r>
      <w:r w:rsidR="001908ED" w:rsidRPr="00CE76F4">
        <w:rPr>
          <w:rFonts w:ascii="Cambria Math" w:hAnsi="Cambria Math"/>
          <w:sz w:val="22"/>
          <w:szCs w:val="22"/>
          <w:lang w:val="en-US"/>
        </w:rPr>
        <w:t>he difference</w:t>
      </w:r>
      <w:r w:rsidR="000D5617" w:rsidRPr="00CE76F4">
        <w:rPr>
          <w:rFonts w:ascii="Cambria Math" w:hAnsi="Cambria Math"/>
          <w:sz w:val="22"/>
          <w:szCs w:val="22"/>
          <w:lang w:val="en-US"/>
        </w:rPr>
        <w:t>s</w:t>
      </w:r>
      <w:r w:rsidR="001908ED" w:rsidRPr="00CE76F4">
        <w:rPr>
          <w:rFonts w:ascii="Cambria Math" w:hAnsi="Cambria Math"/>
          <w:sz w:val="22"/>
          <w:szCs w:val="22"/>
          <w:lang w:val="en-US"/>
        </w:rPr>
        <w:t xml:space="preserve"> </w:t>
      </w:r>
      <w:r w:rsidR="00024118" w:rsidRPr="00CE76F4">
        <w:rPr>
          <w:rFonts w:ascii="Cambria Math" w:hAnsi="Cambria Math"/>
          <w:sz w:val="22"/>
          <w:szCs w:val="22"/>
          <w:lang w:val="en-US"/>
        </w:rPr>
        <w:t xml:space="preserve">in degree </w:t>
      </w:r>
      <w:r w:rsidR="001908ED" w:rsidRPr="00CE76F4">
        <w:rPr>
          <w:rFonts w:ascii="Cambria Math" w:hAnsi="Cambria Math"/>
          <w:sz w:val="22"/>
          <w:szCs w:val="22"/>
          <w:lang w:val="en-US"/>
        </w:rPr>
        <w:t xml:space="preserve">of hydration can also </w:t>
      </w:r>
      <w:r w:rsidR="00024118" w:rsidRPr="00CE76F4">
        <w:rPr>
          <w:rFonts w:ascii="Cambria Math" w:hAnsi="Cambria Math"/>
          <w:sz w:val="22"/>
          <w:szCs w:val="22"/>
          <w:lang w:val="en-US"/>
        </w:rPr>
        <w:t xml:space="preserve">have been </w:t>
      </w:r>
      <w:r w:rsidR="001908ED" w:rsidRPr="00CE76F4">
        <w:rPr>
          <w:rFonts w:ascii="Cambria Math" w:hAnsi="Cambria Math"/>
          <w:sz w:val="22"/>
          <w:szCs w:val="22"/>
          <w:lang w:val="en-US"/>
        </w:rPr>
        <w:t xml:space="preserve">produced by one impact </w:t>
      </w:r>
      <w:sdt>
        <w:sdtPr>
          <w:rPr>
            <w:rFonts w:ascii="Cambria Math" w:hAnsi="Cambria Math"/>
            <w:sz w:val="22"/>
            <w:szCs w:val="22"/>
            <w:lang w:val="en-US"/>
          </w:rPr>
          <w:id w:val="1027761739"/>
          <w:citation/>
        </w:sdtPr>
        <w:sdtEndPr/>
        <w:sdtContent>
          <w:r w:rsidR="002B14D9" w:rsidRPr="00CE76F4">
            <w:rPr>
              <w:rFonts w:ascii="Cambria Math" w:hAnsi="Cambria Math"/>
              <w:sz w:val="22"/>
              <w:szCs w:val="22"/>
              <w:lang w:val="en-US"/>
            </w:rPr>
            <w:fldChar w:fldCharType="begin"/>
          </w:r>
          <w:r w:rsidR="00C27872" w:rsidRPr="00CE76F4">
            <w:rPr>
              <w:rFonts w:ascii="Cambria Math" w:hAnsi="Cambria Math"/>
              <w:sz w:val="22"/>
              <w:szCs w:val="22"/>
              <w:lang w:val="en-US"/>
            </w:rPr>
            <w:instrText xml:space="preserve">CITATION Mic20 \l 1033 </w:instrText>
          </w:r>
          <w:r w:rsidR="002B14D9"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[5]</w:t>
          </w:r>
          <w:r w:rsidR="002B14D9" w:rsidRPr="00CE76F4">
            <w:rPr>
              <w:rFonts w:ascii="Cambria Math" w:hAnsi="Cambria Math"/>
              <w:sz w:val="22"/>
              <w:szCs w:val="22"/>
              <w:lang w:val="en-US"/>
            </w:rPr>
            <w:fldChar w:fldCharType="end"/>
          </w:r>
        </w:sdtContent>
      </w:sdt>
      <w:r w:rsidR="001908ED" w:rsidRPr="00CE76F4">
        <w:rPr>
          <w:rFonts w:ascii="Cambria Math" w:hAnsi="Cambria Math"/>
          <w:sz w:val="22"/>
          <w:szCs w:val="22"/>
          <w:lang w:val="en-US"/>
        </w:rPr>
        <w:t xml:space="preserve">. </w:t>
      </w:r>
      <w:r w:rsidR="00B36128" w:rsidRPr="00CE76F4">
        <w:rPr>
          <w:rFonts w:ascii="Cambria Math" w:hAnsi="Cambria Math"/>
          <w:sz w:val="22"/>
          <w:szCs w:val="22"/>
          <w:lang w:val="en-US"/>
        </w:rPr>
        <w:t>In contrast</w:t>
      </w:r>
      <w:r w:rsidR="00645805" w:rsidRPr="00CE76F4">
        <w:rPr>
          <w:rFonts w:ascii="Cambria Math" w:hAnsi="Cambria Math"/>
          <w:sz w:val="22"/>
          <w:szCs w:val="22"/>
          <w:lang w:val="en-US"/>
        </w:rPr>
        <w:t xml:space="preserve">, the </w:t>
      </w:r>
      <w:r w:rsidR="005C43FA" w:rsidRPr="00CE76F4">
        <w:rPr>
          <w:rFonts w:ascii="Cambria Math" w:hAnsi="Cambria Math"/>
          <w:sz w:val="22"/>
          <w:szCs w:val="22"/>
          <w:lang w:val="en-US"/>
        </w:rPr>
        <w:t xml:space="preserve">difference </w:t>
      </w:r>
      <w:r w:rsidR="001F6612" w:rsidRPr="00CE76F4">
        <w:rPr>
          <w:rFonts w:ascii="Cambria Math" w:hAnsi="Cambria Math"/>
          <w:sz w:val="22"/>
          <w:szCs w:val="22"/>
          <w:lang w:val="en-US"/>
        </w:rPr>
        <w:t xml:space="preserve">of the </w:t>
      </w:r>
      <w:r w:rsidR="00645805" w:rsidRPr="00CE76F4">
        <w:rPr>
          <w:rFonts w:ascii="Cambria Math" w:hAnsi="Cambria Math"/>
          <w:sz w:val="22"/>
          <w:szCs w:val="22"/>
          <w:lang w:val="en-US"/>
        </w:rPr>
        <w:t xml:space="preserve">bright </w:t>
      </w:r>
      <w:r w:rsidR="000D5617" w:rsidRPr="00CE76F4">
        <w:rPr>
          <w:rFonts w:ascii="Cambria Math" w:hAnsi="Cambria Math"/>
          <w:sz w:val="22"/>
          <w:szCs w:val="22"/>
          <w:lang w:val="en-US"/>
        </w:rPr>
        <w:t xml:space="preserve">exogenic </w:t>
      </w:r>
      <w:r w:rsidR="00645805" w:rsidRPr="00CE76F4">
        <w:rPr>
          <w:rFonts w:ascii="Cambria Math" w:hAnsi="Cambria Math"/>
          <w:sz w:val="22"/>
          <w:szCs w:val="22"/>
          <w:lang w:val="en-US"/>
        </w:rPr>
        <w:t xml:space="preserve">boulders on </w:t>
      </w:r>
      <w:r w:rsidR="001F6612" w:rsidRPr="00CE76F4">
        <w:rPr>
          <w:rFonts w:ascii="Cambria Math" w:hAnsi="Cambria Math"/>
          <w:sz w:val="22"/>
          <w:szCs w:val="22"/>
          <w:lang w:val="en-US"/>
        </w:rPr>
        <w:t xml:space="preserve">these </w:t>
      </w:r>
      <w:r w:rsidR="00645805" w:rsidRPr="00CE76F4">
        <w:rPr>
          <w:rFonts w:ascii="Cambria Math" w:hAnsi="Cambria Math"/>
          <w:sz w:val="22"/>
          <w:szCs w:val="22"/>
          <w:lang w:val="en-US"/>
        </w:rPr>
        <w:t xml:space="preserve">two asteroids suggest </w:t>
      </w:r>
      <w:r w:rsidR="005C43FA" w:rsidRPr="00CE76F4">
        <w:rPr>
          <w:rFonts w:ascii="Cambria Math" w:hAnsi="Cambria Math"/>
          <w:sz w:val="22"/>
          <w:szCs w:val="22"/>
          <w:lang w:val="en-US"/>
        </w:rPr>
        <w:t xml:space="preserve">the </w:t>
      </w:r>
      <w:r w:rsidR="00645805" w:rsidRPr="00CE76F4">
        <w:rPr>
          <w:rFonts w:ascii="Cambria Math" w:hAnsi="Cambria Math"/>
          <w:sz w:val="22"/>
          <w:szCs w:val="22"/>
          <w:lang w:val="en-US"/>
        </w:rPr>
        <w:t xml:space="preserve">different </w:t>
      </w:r>
      <w:r w:rsidR="005C43FA" w:rsidRPr="00CE76F4">
        <w:rPr>
          <w:rFonts w:ascii="Cambria Math" w:hAnsi="Cambria Math"/>
          <w:sz w:val="22"/>
          <w:szCs w:val="22"/>
          <w:lang w:val="en-US"/>
        </w:rPr>
        <w:t>parent bodies at least for one generation</w:t>
      </w:r>
      <w:r w:rsidR="001F6612" w:rsidRPr="00CE76F4">
        <w:rPr>
          <w:rFonts w:ascii="Cambria Math" w:hAnsi="Cambria Math"/>
          <w:sz w:val="22"/>
          <w:szCs w:val="22"/>
          <w:lang w:val="en-US"/>
        </w:rPr>
        <w:t xml:space="preserve"> </w:t>
      </w:r>
      <w:sdt>
        <w:sdtPr>
          <w:rPr>
            <w:rFonts w:ascii="Cambria Math" w:hAnsi="Cambria Math"/>
            <w:sz w:val="22"/>
            <w:szCs w:val="22"/>
            <w:lang w:val="en-US"/>
          </w:rPr>
          <w:id w:val="1792558150"/>
          <w:citation/>
        </w:sdtPr>
        <w:sdtEndPr/>
        <w:sdtContent>
          <w:r w:rsidR="002B14D9" w:rsidRPr="00CE76F4">
            <w:rPr>
              <w:rFonts w:ascii="Cambria Math" w:hAnsi="Cambria Math"/>
              <w:sz w:val="22"/>
              <w:szCs w:val="22"/>
              <w:lang w:val="en-US"/>
            </w:rPr>
            <w:fldChar w:fldCharType="begin"/>
          </w:r>
          <w:r w:rsidR="00251244" w:rsidRPr="00CE76F4">
            <w:rPr>
              <w:rFonts w:ascii="Cambria Math" w:hAnsi="Cambria Math"/>
              <w:sz w:val="22"/>
              <w:szCs w:val="22"/>
              <w:lang w:val="en-US"/>
            </w:rPr>
            <w:instrText xml:space="preserve">CITATION Del20 \m Tat20 \l 1033 </w:instrText>
          </w:r>
          <w:r w:rsidR="002B14D9"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[41, 6]</w:t>
          </w:r>
          <w:r w:rsidR="002B14D9" w:rsidRPr="00CE76F4">
            <w:rPr>
              <w:rFonts w:ascii="Cambria Math" w:hAnsi="Cambria Math"/>
              <w:sz w:val="22"/>
              <w:szCs w:val="22"/>
              <w:lang w:val="en-US"/>
            </w:rPr>
            <w:fldChar w:fldCharType="end"/>
          </w:r>
        </w:sdtContent>
      </w:sdt>
      <w:r w:rsidR="00645805" w:rsidRPr="00CE76F4">
        <w:rPr>
          <w:rFonts w:ascii="Cambria Math" w:hAnsi="Cambria Math"/>
          <w:sz w:val="22"/>
          <w:szCs w:val="22"/>
          <w:lang w:val="en-US"/>
        </w:rPr>
        <w:t>.</w:t>
      </w:r>
      <w:r w:rsidR="008D4F79" w:rsidRPr="00CE76F4">
        <w:rPr>
          <w:rFonts w:ascii="Cambria Math" w:hAnsi="Cambria Math"/>
          <w:sz w:val="22"/>
          <w:szCs w:val="22"/>
          <w:lang w:val="en-US"/>
        </w:rPr>
        <w:t xml:space="preserve"> Furthermore, </w:t>
      </w:r>
      <w:r w:rsidR="00077BB7" w:rsidRPr="00CE76F4">
        <w:rPr>
          <w:rFonts w:ascii="Cambria Math" w:hAnsi="Cambria Math"/>
          <w:sz w:val="22"/>
          <w:szCs w:val="22"/>
          <w:lang w:val="en-US"/>
        </w:rPr>
        <w:t>our new result suggest</w:t>
      </w:r>
      <w:r w:rsidR="00C3691B" w:rsidRPr="00CE76F4">
        <w:rPr>
          <w:rFonts w:ascii="Cambria Math" w:hAnsi="Cambria Math"/>
          <w:sz w:val="22"/>
          <w:szCs w:val="22"/>
          <w:lang w:val="en-US"/>
        </w:rPr>
        <w:t>s</w:t>
      </w:r>
      <w:r w:rsidR="00077BB7" w:rsidRPr="00CE76F4">
        <w:rPr>
          <w:rFonts w:ascii="Cambria Math" w:hAnsi="Cambria Math"/>
          <w:sz w:val="22"/>
          <w:szCs w:val="22"/>
          <w:lang w:val="en-US"/>
        </w:rPr>
        <w:t xml:space="preserve"> different space weathering variations in visible wavelength</w:t>
      </w:r>
      <w:r w:rsidR="003C56A4" w:rsidRPr="00CE76F4">
        <w:rPr>
          <w:rFonts w:ascii="Cambria Math" w:hAnsi="Cambria Math"/>
          <w:sz w:val="22"/>
          <w:szCs w:val="22"/>
          <w:lang w:val="en-US"/>
        </w:rPr>
        <w:t>s</w:t>
      </w:r>
      <w:r w:rsidR="00077BB7" w:rsidRPr="00CE76F4">
        <w:rPr>
          <w:rFonts w:ascii="Cambria Math" w:hAnsi="Cambria Math"/>
          <w:sz w:val="22"/>
          <w:szCs w:val="22"/>
          <w:lang w:val="en-US"/>
        </w:rPr>
        <w:t>: Ryugu shows reddening</w:t>
      </w:r>
      <w:r w:rsidR="00D63095" w:rsidRPr="00CE76F4">
        <w:rPr>
          <w:rFonts w:ascii="Cambria Math" w:hAnsi="Cambria Math"/>
          <w:sz w:val="22"/>
          <w:szCs w:val="22"/>
          <w:lang w:val="en-US"/>
        </w:rPr>
        <w:t>,</w:t>
      </w:r>
      <w:r w:rsidR="00077BB7" w:rsidRPr="00CE76F4">
        <w:rPr>
          <w:rFonts w:ascii="Cambria Math" w:hAnsi="Cambria Math"/>
          <w:sz w:val="22"/>
          <w:szCs w:val="22"/>
          <w:lang w:val="en-US"/>
        </w:rPr>
        <w:t xml:space="preserve"> while Bennu shows bluing</w:t>
      </w:r>
      <w:sdt>
        <w:sdtPr>
          <w:rPr>
            <w:rFonts w:ascii="Cambria Math" w:hAnsi="Cambria Math"/>
            <w:sz w:val="22"/>
            <w:szCs w:val="22"/>
            <w:lang w:val="en-US"/>
          </w:rPr>
          <w:id w:val="2110008662"/>
          <w:citation/>
        </w:sdtPr>
        <w:sdtEndPr/>
        <w:sdtContent>
          <w:r w:rsidR="00077BB7" w:rsidRPr="00CE76F4">
            <w:rPr>
              <w:rFonts w:ascii="Cambria Math" w:hAnsi="Cambria Math"/>
              <w:sz w:val="22"/>
              <w:szCs w:val="22"/>
              <w:lang w:val="en-US"/>
            </w:rPr>
            <w:fldChar w:fldCharType="begin"/>
          </w:r>
          <w:r w:rsidR="00077BB7" w:rsidRPr="00CE76F4">
            <w:rPr>
              <w:rFonts w:ascii="Cambria Math" w:hAnsi="Cambria Math"/>
              <w:sz w:val="22"/>
              <w:szCs w:val="22"/>
              <w:lang w:val="en-US"/>
            </w:rPr>
            <w:instrText xml:space="preserve"> CITATION Del201 \l 1033 </w:instrText>
          </w:r>
          <w:r w:rsidR="00077BB7"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[42]</w:t>
          </w:r>
          <w:r w:rsidR="00077BB7" w:rsidRPr="00CE76F4">
            <w:rPr>
              <w:rFonts w:ascii="Cambria Math" w:hAnsi="Cambria Math"/>
              <w:sz w:val="22"/>
              <w:szCs w:val="22"/>
              <w:lang w:val="en-US"/>
            </w:rPr>
            <w:fldChar w:fldCharType="end"/>
          </w:r>
        </w:sdtContent>
      </w:sdt>
      <w:r w:rsidR="00077BB7" w:rsidRPr="00CE76F4">
        <w:rPr>
          <w:rFonts w:ascii="Cambria Math" w:hAnsi="Cambria Math"/>
          <w:sz w:val="22"/>
          <w:szCs w:val="22"/>
          <w:lang w:val="en-US"/>
        </w:rPr>
        <w:t xml:space="preserve">. </w:t>
      </w:r>
      <w:proofErr w:type="gramStart"/>
      <w:r w:rsidR="00077BB7" w:rsidRPr="00CE76F4">
        <w:rPr>
          <w:rFonts w:ascii="Cambria Math" w:hAnsi="Cambria Math"/>
          <w:sz w:val="22"/>
          <w:szCs w:val="22"/>
          <w:lang w:val="en-US"/>
        </w:rPr>
        <w:t>Also</w:t>
      </w:r>
      <w:proofErr w:type="gramEnd"/>
      <w:r w:rsidR="00077BB7" w:rsidRPr="00CE76F4">
        <w:rPr>
          <w:rFonts w:ascii="Cambria Math" w:hAnsi="Cambria Math"/>
          <w:sz w:val="22"/>
          <w:szCs w:val="22"/>
          <w:lang w:val="en-US"/>
        </w:rPr>
        <w:t xml:space="preserve"> t</w:t>
      </w:r>
      <w:r w:rsidR="008D4F79" w:rsidRPr="00CE76F4">
        <w:rPr>
          <w:rFonts w:ascii="Cambria Math" w:hAnsi="Cambria Math"/>
          <w:sz w:val="22"/>
          <w:szCs w:val="22"/>
          <w:lang w:val="en-US"/>
        </w:rPr>
        <w:t>he fact that a region</w:t>
      </w:r>
      <w:r w:rsidR="00C833F9" w:rsidRPr="00CE76F4">
        <w:rPr>
          <w:rFonts w:ascii="Cambria Math" w:hAnsi="Cambria Math"/>
          <w:sz w:val="22"/>
          <w:szCs w:val="22"/>
          <w:lang w:val="en-US"/>
        </w:rPr>
        <w:t xml:space="preserve"> on Ryugu</w:t>
      </w:r>
      <w:r w:rsidR="008D4F79" w:rsidRPr="00CE76F4">
        <w:rPr>
          <w:rFonts w:ascii="Cambria Math" w:hAnsi="Cambria Math"/>
          <w:sz w:val="22"/>
          <w:szCs w:val="22"/>
          <w:lang w:val="en-US"/>
        </w:rPr>
        <w:t xml:space="preserve"> with </w:t>
      </w:r>
      <w:r w:rsidR="003C56A4" w:rsidRPr="00CE76F4">
        <w:rPr>
          <w:rFonts w:ascii="Cambria Math" w:hAnsi="Cambria Math"/>
          <w:sz w:val="22"/>
          <w:szCs w:val="22"/>
          <w:lang w:val="en-US"/>
        </w:rPr>
        <w:t>a</w:t>
      </w:r>
      <w:r w:rsidR="008D4F79" w:rsidRPr="00CE76F4">
        <w:rPr>
          <w:rFonts w:ascii="Cambria Math" w:hAnsi="Cambria Math"/>
          <w:sz w:val="22"/>
          <w:szCs w:val="22"/>
          <w:lang w:val="en-US"/>
        </w:rPr>
        <w:t xml:space="preserve"> similar OH-band feature to Bennu</w:t>
      </w:r>
      <w:r w:rsidR="008F4C63" w:rsidRPr="00CE76F4">
        <w:rPr>
          <w:rFonts w:ascii="Cambria Math" w:hAnsi="Cambria Math"/>
          <w:sz w:val="22"/>
          <w:szCs w:val="22"/>
          <w:lang w:val="en-US"/>
        </w:rPr>
        <w:t xml:space="preserve"> has not been found </w:t>
      </w:r>
      <w:r w:rsidR="008D4F79" w:rsidRPr="00CE76F4">
        <w:rPr>
          <w:rFonts w:ascii="Cambria Math" w:hAnsi="Cambria Math"/>
          <w:sz w:val="22"/>
          <w:szCs w:val="22"/>
          <w:lang w:val="en-US"/>
        </w:rPr>
        <w:t xml:space="preserve">suggests </w:t>
      </w:r>
      <w:r w:rsidR="008F4C63" w:rsidRPr="00CE76F4">
        <w:rPr>
          <w:rFonts w:ascii="Cambria Math" w:hAnsi="Cambria Math"/>
          <w:sz w:val="22"/>
          <w:szCs w:val="22"/>
          <w:lang w:val="en-US"/>
        </w:rPr>
        <w:t>a lower</w:t>
      </w:r>
      <w:r w:rsidR="008D4F79" w:rsidRPr="00CE76F4">
        <w:rPr>
          <w:rFonts w:ascii="Cambria Math" w:hAnsi="Cambria Math"/>
          <w:sz w:val="22"/>
          <w:szCs w:val="22"/>
          <w:lang w:val="en-US"/>
        </w:rPr>
        <w:t xml:space="preserve"> possibility</w:t>
      </w:r>
      <w:r w:rsidR="008F4C63" w:rsidRPr="00CE76F4">
        <w:rPr>
          <w:rFonts w:ascii="Cambria Math" w:hAnsi="Cambria Math"/>
          <w:sz w:val="22"/>
          <w:szCs w:val="22"/>
          <w:lang w:val="en-US"/>
        </w:rPr>
        <w:t xml:space="preserve"> that they originated</w:t>
      </w:r>
      <w:r w:rsidR="008D4F79" w:rsidRPr="00CE76F4">
        <w:rPr>
          <w:rFonts w:ascii="Cambria Math" w:hAnsi="Cambria Math"/>
          <w:sz w:val="22"/>
          <w:szCs w:val="22"/>
          <w:lang w:val="en-US"/>
        </w:rPr>
        <w:t xml:space="preserve"> from the same parent body.</w:t>
      </w:r>
    </w:p>
    <w:p w14:paraId="279AE9FA" w14:textId="4B8F1AF7" w:rsidR="00645805" w:rsidRPr="00CE76F4" w:rsidRDefault="00645805" w:rsidP="005617BA">
      <w:pPr>
        <w:ind w:firstLine="426"/>
        <w:jc w:val="both"/>
        <w:rPr>
          <w:rFonts w:ascii="Cambria Math" w:hAnsi="Cambria Math"/>
          <w:sz w:val="22"/>
          <w:szCs w:val="22"/>
          <w:lang w:val="en-US"/>
        </w:rPr>
      </w:pPr>
      <w:r w:rsidRPr="00CE76F4">
        <w:rPr>
          <w:rFonts w:ascii="Cambria Math" w:hAnsi="Cambria Math"/>
          <w:sz w:val="22"/>
          <w:szCs w:val="22"/>
          <w:lang w:val="en-US"/>
        </w:rPr>
        <w:t xml:space="preserve">(3200) Phaethon, the target of </w:t>
      </w:r>
      <w:r w:rsidR="000F2D07" w:rsidRPr="00CE76F4">
        <w:rPr>
          <w:rFonts w:ascii="Cambria Math" w:hAnsi="Cambria Math"/>
          <w:sz w:val="22"/>
          <w:szCs w:val="22"/>
          <w:lang w:val="en-US"/>
        </w:rPr>
        <w:t xml:space="preserve">the </w:t>
      </w:r>
      <w:r w:rsidRPr="00CE76F4">
        <w:rPr>
          <w:rFonts w:ascii="Cambria Math" w:hAnsi="Cambria Math"/>
          <w:sz w:val="22"/>
          <w:szCs w:val="22"/>
          <w:lang w:val="en-US"/>
        </w:rPr>
        <w:t xml:space="preserve">DESTINY+ </w:t>
      </w:r>
      <w:r w:rsidR="000F2D07" w:rsidRPr="00CE76F4">
        <w:rPr>
          <w:rFonts w:ascii="Cambria Math" w:hAnsi="Cambria Math"/>
          <w:sz w:val="22"/>
          <w:szCs w:val="22"/>
          <w:lang w:val="en-US"/>
        </w:rPr>
        <w:t>Mission</w:t>
      </w:r>
      <w:sdt>
        <w:sdtPr>
          <w:rPr>
            <w:rFonts w:ascii="Cambria Math" w:hAnsi="Cambria Math"/>
            <w:sz w:val="22"/>
            <w:szCs w:val="22"/>
            <w:lang w:val="en-US"/>
          </w:rPr>
          <w:id w:val="981739156"/>
          <w:citation/>
        </w:sdtPr>
        <w:sdtEndPr/>
        <w:sdtContent>
          <w:r w:rsidR="002B14D9" w:rsidRPr="00CE76F4">
            <w:rPr>
              <w:rFonts w:ascii="Cambria Math" w:hAnsi="Cambria Math"/>
              <w:sz w:val="22"/>
              <w:szCs w:val="22"/>
              <w:lang w:val="en-US"/>
            </w:rPr>
            <w:fldChar w:fldCharType="begin"/>
          </w:r>
          <w:r w:rsidR="000D75BA" w:rsidRPr="00CE76F4">
            <w:rPr>
              <w:rFonts w:ascii="Cambria Math" w:hAnsi="Cambria Math"/>
              <w:sz w:val="22"/>
              <w:szCs w:val="22"/>
              <w:lang w:val="en-US"/>
            </w:rPr>
            <w:instrText xml:space="preserve">CITATION Sar18 \l 1033 </w:instrText>
          </w:r>
          <w:r w:rsidR="002B14D9"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[43]</w:t>
          </w:r>
          <w:r w:rsidR="002B14D9"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w:t>
      </w:r>
      <w:r w:rsidR="00FA3D26" w:rsidRPr="00CE76F4">
        <w:rPr>
          <w:rFonts w:ascii="Cambria Math" w:hAnsi="Cambria Math"/>
          <w:sz w:val="22"/>
          <w:szCs w:val="22"/>
          <w:lang w:val="en-US"/>
        </w:rPr>
        <w:t xml:space="preserve">also </w:t>
      </w:r>
      <w:r w:rsidR="000F2D07" w:rsidRPr="00CE76F4">
        <w:rPr>
          <w:rFonts w:ascii="Cambria Math" w:hAnsi="Cambria Math"/>
          <w:sz w:val="22"/>
          <w:szCs w:val="22"/>
          <w:lang w:val="en-US"/>
        </w:rPr>
        <w:t xml:space="preserve">exhibits </w:t>
      </w:r>
      <w:r w:rsidRPr="00CE76F4">
        <w:rPr>
          <w:rFonts w:ascii="Cambria Math" w:hAnsi="Cambria Math"/>
          <w:sz w:val="22"/>
          <w:szCs w:val="22"/>
          <w:lang w:val="en-US"/>
        </w:rPr>
        <w:t xml:space="preserve">blue spectra in </w:t>
      </w:r>
      <w:r w:rsidR="000F2D07" w:rsidRPr="00CE76F4">
        <w:rPr>
          <w:rFonts w:ascii="Cambria Math" w:hAnsi="Cambria Math"/>
          <w:sz w:val="22"/>
          <w:szCs w:val="22"/>
          <w:lang w:val="en-US"/>
        </w:rPr>
        <w:t xml:space="preserve">the </w:t>
      </w:r>
      <w:r w:rsidRPr="00CE76F4">
        <w:rPr>
          <w:rFonts w:ascii="Cambria Math" w:hAnsi="Cambria Math"/>
          <w:sz w:val="22"/>
          <w:szCs w:val="22"/>
          <w:lang w:val="en-US"/>
        </w:rPr>
        <w:t>visible wavelength range</w:t>
      </w:r>
      <w:r w:rsidR="00D63095" w:rsidRPr="00CE76F4">
        <w:rPr>
          <w:rFonts w:ascii="Cambria Math" w:hAnsi="Cambria Math"/>
          <w:sz w:val="22"/>
          <w:szCs w:val="22"/>
          <w:lang w:val="en-US"/>
        </w:rPr>
        <w:t xml:space="preserve"> and turn-up in </w:t>
      </w:r>
      <w:r w:rsidR="005B1F29" w:rsidRPr="00CE76F4">
        <w:rPr>
          <w:rFonts w:ascii="Cambria Math" w:hAnsi="Cambria Math"/>
          <w:sz w:val="22"/>
          <w:szCs w:val="22"/>
          <w:lang w:val="en-US"/>
        </w:rPr>
        <w:t xml:space="preserve">the </w:t>
      </w:r>
      <w:r w:rsidR="00D63095" w:rsidRPr="00CE76F4">
        <w:rPr>
          <w:rFonts w:ascii="Cambria Math" w:hAnsi="Cambria Math"/>
          <w:sz w:val="22"/>
          <w:szCs w:val="22"/>
          <w:lang w:val="en-US"/>
        </w:rPr>
        <w:t>UV</w:t>
      </w:r>
      <w:r w:rsidRPr="00CE76F4">
        <w:rPr>
          <w:rFonts w:ascii="Cambria Math" w:hAnsi="Cambria Math"/>
          <w:sz w:val="22"/>
          <w:szCs w:val="22"/>
          <w:lang w:val="en-US"/>
        </w:rPr>
        <w:t>. Recently</w:t>
      </w:r>
      <w:r w:rsidR="000F2D07" w:rsidRPr="00CE76F4">
        <w:rPr>
          <w:rFonts w:ascii="Cambria Math" w:hAnsi="Cambria Math"/>
          <w:sz w:val="22"/>
          <w:szCs w:val="22"/>
          <w:lang w:val="en-US"/>
        </w:rPr>
        <w:t>,</w:t>
      </w:r>
      <w:r w:rsidRPr="00CE76F4">
        <w:rPr>
          <w:rFonts w:ascii="Cambria Math" w:hAnsi="Cambria Math"/>
          <w:sz w:val="22"/>
          <w:szCs w:val="22"/>
          <w:lang w:val="en-US"/>
        </w:rPr>
        <w:t xml:space="preserve"> many ground-based observations were made </w:t>
      </w:r>
      <w:r w:rsidR="000F2D07" w:rsidRPr="00CE76F4">
        <w:rPr>
          <w:rFonts w:ascii="Cambria Math" w:hAnsi="Cambria Math"/>
          <w:sz w:val="22"/>
          <w:szCs w:val="22"/>
          <w:lang w:val="en-US"/>
        </w:rPr>
        <w:t xml:space="preserve">over a </w:t>
      </w:r>
      <w:r w:rsidRPr="00CE76F4">
        <w:rPr>
          <w:rFonts w:ascii="Cambria Math" w:hAnsi="Cambria Math"/>
          <w:sz w:val="22"/>
          <w:szCs w:val="22"/>
          <w:lang w:val="en-US"/>
        </w:rPr>
        <w:t>wide wavelength range</w:t>
      </w:r>
      <w:r w:rsidR="000F2D07" w:rsidRPr="00CE76F4">
        <w:rPr>
          <w:rFonts w:ascii="Cambria Math" w:hAnsi="Cambria Math"/>
          <w:sz w:val="22"/>
          <w:szCs w:val="22"/>
          <w:lang w:val="en-US"/>
        </w:rPr>
        <w:t>, which reported that t</w:t>
      </w:r>
      <w:r w:rsidRPr="00CE76F4">
        <w:rPr>
          <w:rFonts w:ascii="Cambria Math" w:hAnsi="Cambria Math"/>
          <w:sz w:val="22"/>
          <w:szCs w:val="22"/>
          <w:lang w:val="en-US"/>
        </w:rPr>
        <w:t>he variation in visible spectral slope depend</w:t>
      </w:r>
      <w:r w:rsidR="000F2D07" w:rsidRPr="00CE76F4">
        <w:rPr>
          <w:rFonts w:ascii="Cambria Math" w:hAnsi="Cambria Math"/>
          <w:sz w:val="22"/>
          <w:szCs w:val="22"/>
          <w:lang w:val="en-US"/>
        </w:rPr>
        <w:t>s</w:t>
      </w:r>
      <w:r w:rsidRPr="00CE76F4">
        <w:rPr>
          <w:rFonts w:ascii="Cambria Math" w:hAnsi="Cambria Math"/>
          <w:sz w:val="22"/>
          <w:szCs w:val="22"/>
          <w:lang w:val="en-US"/>
        </w:rPr>
        <w:t xml:space="preserve"> on rotational phase. The range of spectral slope variation in one rotation is -0.5 to 0.05 µm</w:t>
      </w:r>
      <w:r w:rsidR="00C93291" w:rsidRPr="00CE76F4">
        <w:rPr>
          <w:rFonts w:ascii="Cambria Math" w:hAnsi="Cambria Math"/>
          <w:sz w:val="22"/>
          <w:szCs w:val="22"/>
          <w:vertAlign w:val="superscript"/>
          <w:lang w:val="en-US"/>
        </w:rPr>
        <w:t>-1</w:t>
      </w:r>
      <w:r w:rsidRPr="00CE76F4">
        <w:rPr>
          <w:rFonts w:ascii="Cambria Math" w:hAnsi="Cambria Math"/>
          <w:sz w:val="22"/>
          <w:szCs w:val="22"/>
          <w:lang w:val="en-US"/>
        </w:rPr>
        <w:t xml:space="preserve"> and that of </w:t>
      </w:r>
      <w:r w:rsidR="000F2D07" w:rsidRPr="00CE76F4">
        <w:rPr>
          <w:rFonts w:ascii="Cambria Math" w:hAnsi="Cambria Math"/>
          <w:sz w:val="22"/>
          <w:szCs w:val="22"/>
          <w:lang w:val="en-US"/>
        </w:rPr>
        <w:t xml:space="preserve">the </w:t>
      </w:r>
      <w:r w:rsidRPr="00CE76F4">
        <w:rPr>
          <w:rFonts w:ascii="Cambria Math" w:hAnsi="Cambria Math"/>
          <w:sz w:val="22"/>
          <w:szCs w:val="22"/>
          <w:lang w:val="en-US"/>
        </w:rPr>
        <w:t xml:space="preserve">relative R-band magnitude is ± 0.15 </w:t>
      </w:r>
      <w:sdt>
        <w:sdtPr>
          <w:rPr>
            <w:rFonts w:ascii="Cambria Math" w:hAnsi="Cambria Math"/>
            <w:sz w:val="22"/>
            <w:szCs w:val="22"/>
            <w:lang w:val="en-US"/>
          </w:rPr>
          <w:id w:val="-1581900271"/>
          <w:citation/>
        </w:sdtPr>
        <w:sdtEndPr/>
        <w:sdtContent>
          <w:r w:rsidR="002B14D9" w:rsidRPr="00CE76F4">
            <w:rPr>
              <w:rFonts w:ascii="Cambria Math" w:hAnsi="Cambria Math"/>
              <w:sz w:val="22"/>
              <w:szCs w:val="22"/>
              <w:lang w:val="en-US"/>
            </w:rPr>
            <w:fldChar w:fldCharType="begin"/>
          </w:r>
          <w:r w:rsidR="00B859F8" w:rsidRPr="00CE76F4">
            <w:rPr>
              <w:rFonts w:ascii="Cambria Math" w:hAnsi="Cambria Math"/>
              <w:sz w:val="22"/>
              <w:szCs w:val="22"/>
              <w:lang w:val="en-US"/>
            </w:rPr>
            <w:instrText xml:space="preserve">CITATION Kar18 \m Oht20 \l 1033 </w:instrText>
          </w:r>
          <w:r w:rsidR="002B14D9"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[44, 45]</w:t>
          </w:r>
          <w:r w:rsidR="002B14D9"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Moreover, </w:t>
      </w:r>
      <w:r w:rsidR="000F2D07" w:rsidRPr="00CE76F4">
        <w:rPr>
          <w:rFonts w:ascii="Cambria Math" w:hAnsi="Cambria Math"/>
          <w:sz w:val="22"/>
          <w:szCs w:val="22"/>
          <w:lang w:val="en-US"/>
        </w:rPr>
        <w:t xml:space="preserve">a </w:t>
      </w:r>
      <w:r w:rsidRPr="00CE76F4">
        <w:rPr>
          <w:rFonts w:ascii="Cambria Math" w:hAnsi="Cambria Math"/>
          <w:sz w:val="22"/>
          <w:szCs w:val="22"/>
          <w:lang w:val="en-US"/>
        </w:rPr>
        <w:t xml:space="preserve">correlation </w:t>
      </w:r>
      <w:r w:rsidR="000D5617" w:rsidRPr="00CE76F4">
        <w:rPr>
          <w:rFonts w:ascii="Cambria Math" w:hAnsi="Cambria Math"/>
          <w:sz w:val="22"/>
          <w:szCs w:val="22"/>
          <w:lang w:val="en-US"/>
        </w:rPr>
        <w:t xml:space="preserve">between </w:t>
      </w:r>
      <w:r w:rsidRPr="00CE76F4">
        <w:rPr>
          <w:rFonts w:ascii="Cambria Math" w:hAnsi="Cambria Math"/>
          <w:sz w:val="22"/>
          <w:szCs w:val="22"/>
          <w:lang w:val="en-US"/>
        </w:rPr>
        <w:t xml:space="preserve">brighter and bluer </w:t>
      </w:r>
      <w:r w:rsidR="000F2D07" w:rsidRPr="00CE76F4">
        <w:rPr>
          <w:rFonts w:ascii="Cambria Math" w:hAnsi="Cambria Math"/>
          <w:sz w:val="22"/>
          <w:szCs w:val="22"/>
          <w:lang w:val="en-US"/>
        </w:rPr>
        <w:t>spectra w</w:t>
      </w:r>
      <w:r w:rsidR="000D5617" w:rsidRPr="00CE76F4">
        <w:rPr>
          <w:rFonts w:ascii="Cambria Math" w:hAnsi="Cambria Math"/>
          <w:sz w:val="22"/>
          <w:szCs w:val="22"/>
          <w:lang w:val="en-US"/>
        </w:rPr>
        <w:t>as also</w:t>
      </w:r>
      <w:r w:rsidRPr="00CE76F4">
        <w:rPr>
          <w:rFonts w:ascii="Cambria Math" w:hAnsi="Cambria Math"/>
          <w:sz w:val="22"/>
          <w:szCs w:val="22"/>
          <w:lang w:val="en-US"/>
        </w:rPr>
        <w:t xml:space="preserve"> </w:t>
      </w:r>
      <w:r w:rsidR="00255E05" w:rsidRPr="00CE76F4">
        <w:rPr>
          <w:rFonts w:ascii="Cambria Math" w:hAnsi="Cambria Math"/>
          <w:sz w:val="22"/>
          <w:szCs w:val="22"/>
          <w:lang w:val="en-US"/>
        </w:rPr>
        <w:t xml:space="preserve">observed </w:t>
      </w:r>
      <w:sdt>
        <w:sdtPr>
          <w:rPr>
            <w:rFonts w:ascii="Cambria Math" w:hAnsi="Cambria Math"/>
            <w:sz w:val="22"/>
            <w:szCs w:val="22"/>
            <w:lang w:val="en-US"/>
          </w:rPr>
          <w:id w:val="-1683433161"/>
          <w:citation/>
        </w:sdtPr>
        <w:sdtEndPr/>
        <w:sdtContent>
          <w:r w:rsidR="002B14D9" w:rsidRPr="00CE76F4">
            <w:rPr>
              <w:rFonts w:ascii="Cambria Math" w:hAnsi="Cambria Math"/>
              <w:sz w:val="22"/>
              <w:szCs w:val="22"/>
              <w:lang w:val="en-US"/>
            </w:rPr>
            <w:fldChar w:fldCharType="begin"/>
          </w:r>
          <w:r w:rsidR="00B859F8" w:rsidRPr="00CE76F4">
            <w:rPr>
              <w:rFonts w:ascii="Cambria Math" w:hAnsi="Cambria Math"/>
              <w:sz w:val="22"/>
              <w:szCs w:val="22"/>
              <w:lang w:val="en-US"/>
            </w:rPr>
            <w:instrText xml:space="preserve">CITATION Oht20 \l 1033 </w:instrText>
          </w:r>
          <w:r w:rsidR="002B14D9"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[45]</w:t>
          </w:r>
          <w:r w:rsidR="002B14D9"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The similarity </w:t>
      </w:r>
      <w:r w:rsidR="005B1F29" w:rsidRPr="00CE76F4">
        <w:rPr>
          <w:rFonts w:ascii="Cambria Math" w:hAnsi="Cambria Math"/>
          <w:sz w:val="22"/>
          <w:szCs w:val="22"/>
          <w:lang w:val="en-US"/>
        </w:rPr>
        <w:t xml:space="preserve">for </w:t>
      </w:r>
      <w:r w:rsidRPr="00CE76F4">
        <w:rPr>
          <w:rFonts w:ascii="Cambria Math" w:hAnsi="Cambria Math"/>
          <w:sz w:val="22"/>
          <w:szCs w:val="22"/>
          <w:lang w:val="en-US"/>
        </w:rPr>
        <w:t>both Ryugu and Phaethon</w:t>
      </w:r>
      <w:r w:rsidR="000D5617" w:rsidRPr="00CE76F4">
        <w:rPr>
          <w:rFonts w:ascii="Cambria Math" w:hAnsi="Cambria Math"/>
          <w:sz w:val="22"/>
          <w:szCs w:val="22"/>
          <w:lang w:val="en-US"/>
        </w:rPr>
        <w:t>, that neither</w:t>
      </w:r>
      <w:r w:rsidRPr="00CE76F4">
        <w:rPr>
          <w:rFonts w:ascii="Cambria Math" w:hAnsi="Cambria Math"/>
          <w:sz w:val="22"/>
          <w:szCs w:val="22"/>
          <w:lang w:val="en-US"/>
        </w:rPr>
        <w:t xml:space="preserve"> </w:t>
      </w:r>
      <w:r w:rsidR="00B36128" w:rsidRPr="00CE76F4">
        <w:rPr>
          <w:rFonts w:ascii="Cambria Math" w:hAnsi="Cambria Math"/>
          <w:sz w:val="22"/>
          <w:szCs w:val="22"/>
          <w:lang w:val="en-US"/>
        </w:rPr>
        <w:t>exhibit</w:t>
      </w:r>
      <w:r w:rsidR="000D5617" w:rsidRPr="00CE76F4">
        <w:rPr>
          <w:rFonts w:ascii="Cambria Math" w:hAnsi="Cambria Math"/>
          <w:sz w:val="22"/>
          <w:szCs w:val="22"/>
          <w:lang w:val="en-US"/>
        </w:rPr>
        <w:t>s</w:t>
      </w:r>
      <w:r w:rsidRPr="00CE76F4">
        <w:rPr>
          <w:rFonts w:ascii="Cambria Math" w:hAnsi="Cambria Math"/>
          <w:sz w:val="22"/>
          <w:szCs w:val="22"/>
          <w:lang w:val="en-US"/>
        </w:rPr>
        <w:t xml:space="preserve"> </w:t>
      </w:r>
      <w:r w:rsidR="000D5617" w:rsidRPr="00CE76F4">
        <w:rPr>
          <w:rFonts w:ascii="Cambria Math" w:hAnsi="Cambria Math"/>
          <w:sz w:val="22"/>
          <w:szCs w:val="22"/>
          <w:lang w:val="en-US"/>
        </w:rPr>
        <w:t xml:space="preserve">a </w:t>
      </w:r>
      <w:r w:rsidRPr="00CE76F4">
        <w:rPr>
          <w:rFonts w:ascii="Cambria Math" w:hAnsi="Cambria Math"/>
          <w:sz w:val="22"/>
          <w:szCs w:val="22"/>
          <w:lang w:val="en-US"/>
        </w:rPr>
        <w:t xml:space="preserve">strong UV </w:t>
      </w:r>
      <w:r w:rsidR="00B36128" w:rsidRPr="00CE76F4">
        <w:rPr>
          <w:rFonts w:ascii="Cambria Math" w:hAnsi="Cambria Math"/>
          <w:sz w:val="22"/>
          <w:szCs w:val="22"/>
          <w:lang w:val="en-US"/>
        </w:rPr>
        <w:t>nor</w:t>
      </w:r>
      <w:r w:rsidRPr="00CE76F4">
        <w:rPr>
          <w:rFonts w:ascii="Cambria Math" w:hAnsi="Cambria Math"/>
          <w:sz w:val="22"/>
          <w:szCs w:val="22"/>
          <w:lang w:val="en-US"/>
        </w:rPr>
        <w:t xml:space="preserve"> 2.7-</w:t>
      </w:r>
      <w:r w:rsidR="00C833F9" w:rsidRPr="00CE76F4">
        <w:rPr>
          <w:rFonts w:ascii="Cambria Math" w:hAnsi="Cambria Math"/>
          <w:sz w:val="22"/>
          <w:szCs w:val="22"/>
          <w:lang w:val="en-US"/>
        </w:rPr>
        <w:t>µ</w:t>
      </w:r>
      <w:r w:rsidRPr="00CE76F4">
        <w:rPr>
          <w:rFonts w:ascii="Cambria Math" w:hAnsi="Cambria Math"/>
          <w:sz w:val="22"/>
          <w:szCs w:val="22"/>
          <w:lang w:val="en-US"/>
        </w:rPr>
        <w:t xml:space="preserve">m OH-band absorption </w:t>
      </w:r>
      <w:r w:rsidR="00D56D19" w:rsidRPr="00CE76F4">
        <w:rPr>
          <w:rFonts w:ascii="Cambria Math" w:hAnsi="Cambria Math"/>
          <w:sz w:val="22"/>
          <w:szCs w:val="22"/>
          <w:lang w:val="en-US"/>
        </w:rPr>
        <w:t>for the entire rotational phases</w:t>
      </w:r>
      <w:sdt>
        <w:sdtPr>
          <w:rPr>
            <w:rFonts w:ascii="Cambria Math" w:hAnsi="Cambria Math"/>
            <w:sz w:val="22"/>
            <w:szCs w:val="22"/>
            <w:lang w:val="en-US"/>
          </w:rPr>
          <w:id w:val="2142075866"/>
          <w:citation/>
        </w:sdtPr>
        <w:sdtEndPr/>
        <w:sdtContent>
          <w:r w:rsidR="002B14D9" w:rsidRPr="00CE76F4">
            <w:rPr>
              <w:rFonts w:ascii="Cambria Math" w:hAnsi="Cambria Math"/>
              <w:sz w:val="22"/>
              <w:szCs w:val="22"/>
              <w:lang w:val="en-US"/>
            </w:rPr>
            <w:fldChar w:fldCharType="begin"/>
          </w:r>
          <w:r w:rsidR="005042B6" w:rsidRPr="00CE76F4">
            <w:rPr>
              <w:rFonts w:ascii="Cambria Math" w:hAnsi="Cambria Math"/>
              <w:sz w:val="22"/>
              <w:szCs w:val="22"/>
              <w:lang w:val="en-US"/>
            </w:rPr>
            <w:instrText xml:space="preserve">CITATION Tak20 \l 1033 </w:instrText>
          </w:r>
          <w:r w:rsidR="002B14D9"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[46]</w:t>
          </w:r>
          <w:r w:rsidR="002B14D9" w:rsidRPr="00CE76F4">
            <w:rPr>
              <w:rFonts w:ascii="Cambria Math" w:hAnsi="Cambria Math"/>
              <w:sz w:val="22"/>
              <w:szCs w:val="22"/>
              <w:lang w:val="en-US"/>
            </w:rPr>
            <w:fldChar w:fldCharType="end"/>
          </w:r>
        </w:sdtContent>
      </w:sdt>
      <w:r w:rsidR="000D5617" w:rsidRPr="00CE76F4">
        <w:rPr>
          <w:rFonts w:ascii="Cambria Math" w:hAnsi="Cambria Math"/>
          <w:sz w:val="22"/>
          <w:szCs w:val="22"/>
          <w:lang w:val="en-US"/>
        </w:rPr>
        <w:t>,</w:t>
      </w:r>
      <w:r w:rsidRPr="00CE76F4">
        <w:rPr>
          <w:rFonts w:ascii="Cambria Math" w:hAnsi="Cambria Math"/>
          <w:sz w:val="22"/>
          <w:szCs w:val="22"/>
          <w:lang w:val="en-US"/>
        </w:rPr>
        <w:t xml:space="preserve"> </w:t>
      </w:r>
      <w:r w:rsidR="00C833F9" w:rsidRPr="00CE76F4">
        <w:rPr>
          <w:rFonts w:ascii="Cambria Math" w:hAnsi="Cambria Math"/>
          <w:sz w:val="22"/>
          <w:szCs w:val="22"/>
          <w:lang w:val="en-US"/>
        </w:rPr>
        <w:t>suggests</w:t>
      </w:r>
      <w:r w:rsidRPr="00CE76F4">
        <w:rPr>
          <w:rFonts w:ascii="Cambria Math" w:hAnsi="Cambria Math"/>
          <w:sz w:val="22"/>
          <w:szCs w:val="22"/>
          <w:lang w:val="en-US"/>
        </w:rPr>
        <w:t xml:space="preserve"> similar spectral </w:t>
      </w:r>
      <w:r w:rsidR="00D63095" w:rsidRPr="00CE76F4">
        <w:rPr>
          <w:rFonts w:ascii="Cambria Math" w:hAnsi="Cambria Math"/>
          <w:sz w:val="22"/>
          <w:szCs w:val="22"/>
          <w:lang w:val="en-US"/>
        </w:rPr>
        <w:t xml:space="preserve">changes </w:t>
      </w:r>
      <w:r w:rsidR="000D5617" w:rsidRPr="00CE76F4">
        <w:rPr>
          <w:rFonts w:ascii="Cambria Math" w:hAnsi="Cambria Math"/>
          <w:sz w:val="22"/>
          <w:szCs w:val="22"/>
          <w:lang w:val="en-US"/>
        </w:rPr>
        <w:t>due to</w:t>
      </w:r>
      <w:r w:rsidRPr="00CE76F4">
        <w:rPr>
          <w:rFonts w:ascii="Cambria Math" w:hAnsi="Cambria Math"/>
          <w:sz w:val="22"/>
          <w:szCs w:val="22"/>
          <w:lang w:val="en-US"/>
        </w:rPr>
        <w:t xml:space="preserve"> space weathering on both asteroids. Thus, the </w:t>
      </w:r>
      <w:r w:rsidR="000F2D07" w:rsidRPr="00CE76F4">
        <w:rPr>
          <w:rFonts w:ascii="Cambria Math" w:hAnsi="Cambria Math"/>
          <w:sz w:val="22"/>
          <w:szCs w:val="22"/>
          <w:lang w:val="en-US"/>
        </w:rPr>
        <w:t xml:space="preserve">majority of Phaethon’s </w:t>
      </w:r>
      <w:r w:rsidRPr="00CE76F4">
        <w:rPr>
          <w:rFonts w:ascii="Cambria Math" w:hAnsi="Cambria Math"/>
          <w:sz w:val="22"/>
          <w:szCs w:val="22"/>
          <w:lang w:val="en-US"/>
        </w:rPr>
        <w:t xml:space="preserve">surface could be fresh due to rejuvenation </w:t>
      </w:r>
      <w:r w:rsidR="000F2D07" w:rsidRPr="00CE76F4">
        <w:rPr>
          <w:rFonts w:ascii="Cambria Math" w:hAnsi="Cambria Math"/>
          <w:sz w:val="22"/>
          <w:szCs w:val="22"/>
          <w:lang w:val="en-US"/>
        </w:rPr>
        <w:t xml:space="preserve">caused by </w:t>
      </w:r>
      <w:r w:rsidRPr="00CE76F4">
        <w:rPr>
          <w:rFonts w:ascii="Cambria Math" w:hAnsi="Cambria Math"/>
          <w:sz w:val="22"/>
          <w:szCs w:val="22"/>
          <w:lang w:val="en-US"/>
        </w:rPr>
        <w:t xml:space="preserve">the </w:t>
      </w:r>
      <w:r w:rsidR="000F2D07" w:rsidRPr="00CE76F4">
        <w:rPr>
          <w:rFonts w:ascii="Cambria Math" w:hAnsi="Cambria Math"/>
          <w:sz w:val="22"/>
          <w:szCs w:val="22"/>
          <w:lang w:val="en-US"/>
        </w:rPr>
        <w:t xml:space="preserve">recent </w:t>
      </w:r>
      <w:r w:rsidRPr="00CE76F4">
        <w:rPr>
          <w:rFonts w:ascii="Cambria Math" w:hAnsi="Cambria Math"/>
          <w:sz w:val="22"/>
          <w:szCs w:val="22"/>
          <w:lang w:val="en-US"/>
        </w:rPr>
        <w:t xml:space="preserve">encounter </w:t>
      </w:r>
      <w:r w:rsidR="000F2D07" w:rsidRPr="00CE76F4">
        <w:rPr>
          <w:rFonts w:ascii="Cambria Math" w:hAnsi="Cambria Math"/>
          <w:sz w:val="22"/>
          <w:szCs w:val="22"/>
          <w:lang w:val="en-US"/>
        </w:rPr>
        <w:t xml:space="preserve">with </w:t>
      </w:r>
      <w:r w:rsidRPr="00CE76F4">
        <w:rPr>
          <w:rFonts w:ascii="Cambria Math" w:hAnsi="Cambria Math"/>
          <w:sz w:val="22"/>
          <w:szCs w:val="22"/>
          <w:lang w:val="en-US"/>
        </w:rPr>
        <w:t xml:space="preserve">the Sun, </w:t>
      </w:r>
      <w:r w:rsidR="00FA3D26" w:rsidRPr="00CE76F4">
        <w:rPr>
          <w:rFonts w:ascii="Cambria Math" w:hAnsi="Cambria Math"/>
          <w:sz w:val="22"/>
          <w:szCs w:val="22"/>
          <w:lang w:val="en-US"/>
        </w:rPr>
        <w:t xml:space="preserve">i.e. </w:t>
      </w:r>
      <w:r w:rsidR="000F2D07" w:rsidRPr="00CE76F4">
        <w:rPr>
          <w:rFonts w:ascii="Cambria Math" w:hAnsi="Cambria Math"/>
          <w:sz w:val="22"/>
          <w:szCs w:val="22"/>
          <w:lang w:val="en-US"/>
        </w:rPr>
        <w:t xml:space="preserve">fresh </w:t>
      </w:r>
      <w:r w:rsidRPr="00CE76F4">
        <w:rPr>
          <w:rFonts w:ascii="Cambria Math" w:hAnsi="Cambria Math"/>
          <w:sz w:val="22"/>
          <w:szCs w:val="22"/>
          <w:lang w:val="en-US"/>
        </w:rPr>
        <w:t>cometary activity.</w:t>
      </w:r>
    </w:p>
    <w:p w14:paraId="7D0EF535" w14:textId="6DF0D41E" w:rsidR="00645805" w:rsidRPr="00CE76F4" w:rsidRDefault="007845E0" w:rsidP="00645805">
      <w:pPr>
        <w:jc w:val="both"/>
        <w:rPr>
          <w:rFonts w:ascii="Cambria Math" w:hAnsi="Cambria Math"/>
          <w:strike/>
          <w:sz w:val="22"/>
          <w:szCs w:val="22"/>
          <w:lang w:val="en-US"/>
        </w:rPr>
      </w:pPr>
      <w:r w:rsidRPr="00CE76F4">
        <w:rPr>
          <w:rFonts w:ascii="Cambria Math" w:hAnsi="Cambria Math"/>
          <w:noProof/>
          <w:sz w:val="22"/>
          <w:szCs w:val="22"/>
          <w:lang w:val="en-US"/>
        </w:rPr>
        <w:lastRenderedPageBreak/>
        <w:drawing>
          <wp:inline distT="0" distB="0" distL="0" distR="0" wp14:anchorId="6269ED6F" wp14:editId="08C76AB7">
            <wp:extent cx="3740975" cy="6410037"/>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arison_PB_20201122.pdf"/>
                    <pic:cNvPicPr/>
                  </pic:nvPicPr>
                  <pic:blipFill>
                    <a:blip r:embed="rId14">
                      <a:extLst>
                        <a:ext uri="{28A0092B-C50C-407E-A947-70E740481C1C}">
                          <a14:useLocalDpi xmlns:a14="http://schemas.microsoft.com/office/drawing/2010/main" val="0"/>
                        </a:ext>
                      </a:extLst>
                    </a:blip>
                    <a:stretch>
                      <a:fillRect/>
                    </a:stretch>
                  </pic:blipFill>
                  <pic:spPr>
                    <a:xfrm>
                      <a:off x="0" y="0"/>
                      <a:ext cx="3747916" cy="6421930"/>
                    </a:xfrm>
                    <a:prstGeom prst="rect">
                      <a:avLst/>
                    </a:prstGeom>
                  </pic:spPr>
                </pic:pic>
              </a:graphicData>
            </a:graphic>
          </wp:inline>
        </w:drawing>
      </w:r>
    </w:p>
    <w:p w14:paraId="41E1E6D8" w14:textId="7A8E3D53" w:rsidR="00645805" w:rsidRPr="00CE76F4" w:rsidRDefault="00645805" w:rsidP="00645805">
      <w:pPr>
        <w:jc w:val="both"/>
        <w:rPr>
          <w:rFonts w:ascii="Cambria Math" w:hAnsi="Cambria Math"/>
          <w:sz w:val="22"/>
          <w:szCs w:val="22"/>
          <w:lang w:val="en-US"/>
        </w:rPr>
      </w:pPr>
      <w:r w:rsidRPr="00CE76F4">
        <w:rPr>
          <w:rFonts w:ascii="Cambria Math" w:hAnsi="Cambria Math"/>
          <w:b/>
          <w:sz w:val="22"/>
          <w:szCs w:val="22"/>
          <w:lang w:val="en-US"/>
        </w:rPr>
        <w:t xml:space="preserve">Figure </w:t>
      </w:r>
      <w:r w:rsidR="00176E07" w:rsidRPr="00CE76F4">
        <w:rPr>
          <w:rFonts w:ascii="Cambria Math" w:hAnsi="Cambria Math"/>
          <w:b/>
          <w:sz w:val="22"/>
          <w:szCs w:val="22"/>
          <w:lang w:val="en-US"/>
        </w:rPr>
        <w:t>6</w:t>
      </w:r>
      <w:r w:rsidR="006F2536" w:rsidRPr="00CE76F4">
        <w:rPr>
          <w:rFonts w:ascii="Cambria Math" w:hAnsi="Cambria Math"/>
          <w:b/>
          <w:sz w:val="22"/>
          <w:szCs w:val="22"/>
          <w:lang w:val="en-US"/>
        </w:rPr>
        <w:t>.</w:t>
      </w:r>
      <w:r w:rsidRPr="00CE76F4">
        <w:rPr>
          <w:rFonts w:ascii="Cambria Math" w:hAnsi="Cambria Math"/>
          <w:sz w:val="22"/>
          <w:szCs w:val="22"/>
          <w:lang w:val="en-US"/>
        </w:rPr>
        <w:t xml:space="preserve"> Spectral comparison of </w:t>
      </w:r>
      <w:r w:rsidR="00640DF4" w:rsidRPr="00CE76F4">
        <w:rPr>
          <w:rFonts w:ascii="Cambria Math" w:hAnsi="Cambria Math"/>
          <w:sz w:val="22"/>
          <w:szCs w:val="22"/>
          <w:lang w:val="en-US"/>
        </w:rPr>
        <w:t>the north pole plain</w:t>
      </w:r>
      <w:r w:rsidR="000D5617" w:rsidRPr="00CE76F4">
        <w:rPr>
          <w:rFonts w:ascii="Cambria Math" w:hAnsi="Cambria Math"/>
          <w:sz w:val="22"/>
          <w:szCs w:val="22"/>
          <w:lang w:val="en-US"/>
        </w:rPr>
        <w:t xml:space="preserve"> (solid blue line)</w:t>
      </w:r>
      <w:r w:rsidRPr="00CE76F4">
        <w:rPr>
          <w:rFonts w:ascii="Cambria Math" w:hAnsi="Cambria Math"/>
          <w:sz w:val="22"/>
          <w:szCs w:val="22"/>
          <w:lang w:val="en-US"/>
        </w:rPr>
        <w:t xml:space="preserve"> with the possible parent bodies, (142) </w:t>
      </w:r>
      <w:proofErr w:type="spellStart"/>
      <w:r w:rsidRPr="00CE76F4">
        <w:rPr>
          <w:rFonts w:ascii="Cambria Math" w:hAnsi="Cambria Math"/>
          <w:sz w:val="22"/>
          <w:szCs w:val="22"/>
          <w:lang w:val="en-US"/>
        </w:rPr>
        <w:t>Polana</w:t>
      </w:r>
      <w:proofErr w:type="spellEnd"/>
      <w:r w:rsidRPr="00CE76F4">
        <w:rPr>
          <w:rFonts w:ascii="Cambria Math" w:hAnsi="Cambria Math"/>
          <w:sz w:val="22"/>
          <w:szCs w:val="22"/>
          <w:lang w:val="en-US"/>
        </w:rPr>
        <w:t xml:space="preserve">, (163) </w:t>
      </w:r>
      <w:proofErr w:type="spellStart"/>
      <w:r w:rsidRPr="00CE76F4">
        <w:rPr>
          <w:rFonts w:ascii="Cambria Math" w:hAnsi="Cambria Math"/>
          <w:sz w:val="22"/>
          <w:szCs w:val="22"/>
          <w:lang w:val="en-US"/>
        </w:rPr>
        <w:t>Erigone</w:t>
      </w:r>
      <w:proofErr w:type="spellEnd"/>
      <w:r w:rsidRPr="00CE76F4">
        <w:rPr>
          <w:rFonts w:ascii="Cambria Math" w:hAnsi="Cambria Math"/>
          <w:sz w:val="22"/>
          <w:szCs w:val="22"/>
          <w:lang w:val="en-US"/>
        </w:rPr>
        <w:t>, and (495) Eulalia, the B-type near-Earth asteroid (3200) Phaethon</w:t>
      </w:r>
      <w:r w:rsidR="00FC7C17" w:rsidRPr="00CE76F4">
        <w:rPr>
          <w:rFonts w:ascii="Cambria Math" w:hAnsi="Cambria Math"/>
          <w:sz w:val="22"/>
          <w:szCs w:val="22"/>
          <w:lang w:val="en-US"/>
        </w:rPr>
        <w:t xml:space="preserve"> and (101955) Bennu</w:t>
      </w:r>
      <w:r w:rsidRPr="00CE76F4">
        <w:rPr>
          <w:rFonts w:ascii="Cambria Math" w:hAnsi="Cambria Math"/>
          <w:sz w:val="22"/>
          <w:szCs w:val="22"/>
          <w:lang w:val="en-US"/>
        </w:rPr>
        <w:t xml:space="preserve">. Spectra are normalized at 0.55 µm and offset by 0.3. Reflectance spectra of (142) </w:t>
      </w:r>
      <w:proofErr w:type="spellStart"/>
      <w:r w:rsidRPr="00CE76F4">
        <w:rPr>
          <w:rFonts w:ascii="Cambria Math" w:hAnsi="Cambria Math"/>
          <w:sz w:val="22"/>
          <w:szCs w:val="22"/>
          <w:lang w:val="en-US"/>
        </w:rPr>
        <w:t>Polana</w:t>
      </w:r>
      <w:proofErr w:type="spellEnd"/>
      <w:r w:rsidRPr="00CE76F4">
        <w:rPr>
          <w:rFonts w:ascii="Cambria Math" w:hAnsi="Cambria Math"/>
          <w:sz w:val="22"/>
          <w:szCs w:val="22"/>
          <w:lang w:val="en-US"/>
        </w:rPr>
        <w:t xml:space="preserve">, (163) </w:t>
      </w:r>
      <w:proofErr w:type="spellStart"/>
      <w:r w:rsidRPr="00CE76F4">
        <w:rPr>
          <w:rFonts w:ascii="Cambria Math" w:hAnsi="Cambria Math"/>
          <w:sz w:val="22"/>
          <w:szCs w:val="22"/>
          <w:lang w:val="en-US"/>
        </w:rPr>
        <w:t>Erigone</w:t>
      </w:r>
      <w:proofErr w:type="spellEnd"/>
      <w:r w:rsidRPr="00CE76F4">
        <w:rPr>
          <w:rFonts w:ascii="Cambria Math" w:hAnsi="Cambria Math"/>
          <w:sz w:val="22"/>
          <w:szCs w:val="22"/>
          <w:lang w:val="en-US"/>
        </w:rPr>
        <w:t>, (495) Eulalia, (3200) Phaethon</w:t>
      </w:r>
      <w:r w:rsidR="00FC7C17" w:rsidRPr="00CE76F4">
        <w:rPr>
          <w:rFonts w:ascii="Cambria Math" w:hAnsi="Cambria Math"/>
          <w:sz w:val="22"/>
          <w:szCs w:val="22"/>
          <w:lang w:val="en-US"/>
        </w:rPr>
        <w:t>, and (101955) Bennu</w:t>
      </w:r>
      <w:r w:rsidRPr="00CE76F4">
        <w:rPr>
          <w:rFonts w:ascii="Cambria Math" w:hAnsi="Cambria Math"/>
          <w:sz w:val="22"/>
          <w:szCs w:val="22"/>
          <w:lang w:val="en-US"/>
        </w:rPr>
        <w:t xml:space="preserve"> were obtained by</w:t>
      </w:r>
      <w:r w:rsidR="00AC5A0D" w:rsidRPr="00CE76F4">
        <w:rPr>
          <w:rFonts w:ascii="Cambria Math" w:hAnsi="Cambria Math"/>
          <w:sz w:val="22"/>
          <w:szCs w:val="22"/>
          <w:lang w:val="en-US"/>
        </w:rPr>
        <w:t xml:space="preserve"> </w:t>
      </w:r>
      <w:sdt>
        <w:sdtPr>
          <w:rPr>
            <w:rFonts w:ascii="Cambria Math" w:hAnsi="Cambria Math"/>
            <w:sz w:val="22"/>
            <w:szCs w:val="22"/>
            <w:lang w:val="en-US"/>
          </w:rPr>
          <w:id w:val="-428124093"/>
          <w:citation/>
        </w:sdtPr>
        <w:sdtEndPr/>
        <w:sdtContent>
          <w:r w:rsidR="002B14D9" w:rsidRPr="00CE76F4">
            <w:rPr>
              <w:rFonts w:ascii="Cambria Math" w:hAnsi="Cambria Math"/>
              <w:sz w:val="22"/>
              <w:szCs w:val="22"/>
              <w:lang w:val="en-US"/>
            </w:rPr>
            <w:fldChar w:fldCharType="begin"/>
          </w:r>
          <w:r w:rsidR="000D75BA" w:rsidRPr="00CE76F4">
            <w:rPr>
              <w:rFonts w:ascii="Cambria Math" w:hAnsi="Cambria Math"/>
              <w:sz w:val="22"/>
              <w:szCs w:val="22"/>
              <w:lang w:val="en-US"/>
            </w:rPr>
            <w:instrText xml:space="preserve">CITATION XuS93 \l 1033 </w:instrText>
          </w:r>
          <w:r w:rsidR="002B14D9"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[47]</w:t>
          </w:r>
          <w:r w:rsidR="002B14D9" w:rsidRPr="00CE76F4">
            <w:rPr>
              <w:rFonts w:ascii="Cambria Math" w:hAnsi="Cambria Math"/>
              <w:sz w:val="22"/>
              <w:szCs w:val="22"/>
              <w:lang w:val="en-US"/>
            </w:rPr>
            <w:fldChar w:fldCharType="end"/>
          </w:r>
        </w:sdtContent>
      </w:sdt>
      <w:r w:rsidR="00AC5A0D" w:rsidRPr="00CE76F4">
        <w:rPr>
          <w:rFonts w:ascii="Cambria Math" w:hAnsi="Cambria Math"/>
          <w:sz w:val="22"/>
          <w:szCs w:val="22"/>
          <w:lang w:val="en-US"/>
        </w:rPr>
        <w:t>,</w:t>
      </w:r>
      <w:r w:rsidRPr="00CE76F4">
        <w:rPr>
          <w:rFonts w:ascii="Cambria Math" w:hAnsi="Cambria Math"/>
          <w:sz w:val="22"/>
          <w:szCs w:val="22"/>
          <w:lang w:val="en-US"/>
        </w:rPr>
        <w:t xml:space="preserve"> </w:t>
      </w:r>
      <w:sdt>
        <w:sdtPr>
          <w:rPr>
            <w:rFonts w:ascii="Cambria Math" w:hAnsi="Cambria Math"/>
            <w:sz w:val="22"/>
            <w:szCs w:val="22"/>
            <w:lang w:val="en-US"/>
          </w:rPr>
          <w:id w:val="-2139323332"/>
          <w:citation/>
        </w:sdtPr>
        <w:sdtEndPr/>
        <w:sdtContent>
          <w:r w:rsidR="002B14D9" w:rsidRPr="00CE76F4">
            <w:rPr>
              <w:rFonts w:ascii="Cambria Math" w:hAnsi="Cambria Math"/>
              <w:sz w:val="22"/>
              <w:szCs w:val="22"/>
              <w:lang w:val="en-US"/>
            </w:rPr>
            <w:fldChar w:fldCharType="begin"/>
          </w:r>
          <w:r w:rsidR="005042B6" w:rsidRPr="00CE76F4">
            <w:rPr>
              <w:rFonts w:ascii="Cambria Math" w:hAnsi="Cambria Math"/>
              <w:sz w:val="22"/>
              <w:szCs w:val="22"/>
              <w:lang w:val="en-US"/>
            </w:rPr>
            <w:instrText xml:space="preserve">CITATION Bus02 \l 1033 </w:instrText>
          </w:r>
          <w:r w:rsidR="002B14D9"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[31]</w:t>
          </w:r>
          <w:r w:rsidR="002B14D9"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w:t>
      </w:r>
      <w:sdt>
        <w:sdtPr>
          <w:rPr>
            <w:rFonts w:ascii="Cambria Math" w:hAnsi="Cambria Math"/>
            <w:sz w:val="22"/>
            <w:szCs w:val="22"/>
            <w:lang w:val="en-US"/>
          </w:rPr>
          <w:id w:val="-1452008170"/>
          <w:citation/>
        </w:sdtPr>
        <w:sdtEndPr/>
        <w:sdtContent>
          <w:r w:rsidR="00B102BA" w:rsidRPr="00CE76F4">
            <w:rPr>
              <w:rFonts w:ascii="Cambria Math" w:hAnsi="Cambria Math"/>
              <w:sz w:val="22"/>
              <w:szCs w:val="22"/>
              <w:lang w:val="en-US"/>
            </w:rPr>
            <w:fldChar w:fldCharType="begin"/>
          </w:r>
          <w:r w:rsidR="000D75BA" w:rsidRPr="00CE76F4">
            <w:rPr>
              <w:rFonts w:ascii="Cambria Math" w:hAnsi="Cambria Math"/>
              <w:sz w:val="22"/>
              <w:szCs w:val="22"/>
              <w:lang w:val="en-US"/>
            </w:rPr>
            <w:instrText xml:space="preserve">CITATION deL10 \l 1033 </w:instrText>
          </w:r>
          <w:r w:rsidR="00B102BA"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[48]</w:t>
          </w:r>
          <w:r w:rsidR="00B102BA" w:rsidRPr="00CE76F4">
            <w:rPr>
              <w:rFonts w:ascii="Cambria Math" w:hAnsi="Cambria Math"/>
              <w:sz w:val="22"/>
              <w:szCs w:val="22"/>
              <w:lang w:val="en-US"/>
            </w:rPr>
            <w:fldChar w:fldCharType="end"/>
          </w:r>
        </w:sdtContent>
      </w:sdt>
      <w:r w:rsidR="00FC7C17" w:rsidRPr="00CE76F4">
        <w:rPr>
          <w:rFonts w:ascii="Cambria Math" w:hAnsi="Cambria Math"/>
          <w:sz w:val="22"/>
          <w:szCs w:val="22"/>
          <w:lang w:val="en-US"/>
        </w:rPr>
        <w:t>, and</w:t>
      </w:r>
      <w:r w:rsidR="005D2935" w:rsidRPr="00CE76F4">
        <w:rPr>
          <w:rFonts w:ascii="Cambria Math" w:hAnsi="Cambria Math"/>
          <w:sz w:val="22"/>
          <w:szCs w:val="22"/>
          <w:lang w:val="en-US"/>
        </w:rPr>
        <w:t xml:space="preserve"> </w:t>
      </w:r>
      <w:sdt>
        <w:sdtPr>
          <w:rPr>
            <w:rFonts w:ascii="Cambria Math" w:hAnsi="Cambria Math"/>
            <w:sz w:val="22"/>
            <w:szCs w:val="22"/>
            <w:lang w:val="en-US"/>
          </w:rPr>
          <w:id w:val="-959722464"/>
          <w:citation/>
        </w:sdtPr>
        <w:sdtEndPr/>
        <w:sdtContent>
          <w:r w:rsidR="005D2935" w:rsidRPr="00CE76F4">
            <w:rPr>
              <w:rFonts w:ascii="Cambria Math" w:hAnsi="Cambria Math"/>
              <w:sz w:val="22"/>
              <w:szCs w:val="22"/>
              <w:lang w:val="en-US"/>
            </w:rPr>
            <w:fldChar w:fldCharType="begin"/>
          </w:r>
          <w:r w:rsidR="005D2935" w:rsidRPr="00CE76F4">
            <w:rPr>
              <w:rFonts w:ascii="Cambria Math" w:hAnsi="Cambria Math"/>
              <w:sz w:val="22"/>
              <w:szCs w:val="22"/>
              <w:lang w:val="en-US"/>
            </w:rPr>
            <w:instrText xml:space="preserve"> CITATION Ham19 \l 1033 </w:instrText>
          </w:r>
          <w:r w:rsidR="005D2935"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[40]</w:t>
          </w:r>
          <w:r w:rsidR="005D2935"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Gray hatches for (142) </w:t>
      </w:r>
      <w:proofErr w:type="spellStart"/>
      <w:r w:rsidRPr="00CE76F4">
        <w:rPr>
          <w:rFonts w:ascii="Cambria Math" w:hAnsi="Cambria Math"/>
          <w:sz w:val="22"/>
          <w:szCs w:val="22"/>
          <w:lang w:val="en-US"/>
        </w:rPr>
        <w:t>Polana</w:t>
      </w:r>
      <w:proofErr w:type="spellEnd"/>
      <w:r w:rsidRPr="00CE76F4">
        <w:rPr>
          <w:rFonts w:ascii="Cambria Math" w:hAnsi="Cambria Math"/>
          <w:sz w:val="22"/>
          <w:szCs w:val="22"/>
          <w:lang w:val="en-US"/>
        </w:rPr>
        <w:t xml:space="preserve">, (163) </w:t>
      </w:r>
      <w:proofErr w:type="spellStart"/>
      <w:r w:rsidRPr="00CE76F4">
        <w:rPr>
          <w:rFonts w:ascii="Cambria Math" w:hAnsi="Cambria Math"/>
          <w:sz w:val="22"/>
          <w:szCs w:val="22"/>
          <w:lang w:val="en-US"/>
        </w:rPr>
        <w:t>Erigone</w:t>
      </w:r>
      <w:proofErr w:type="spellEnd"/>
      <w:r w:rsidRPr="00CE76F4">
        <w:rPr>
          <w:rFonts w:ascii="Cambria Math" w:hAnsi="Cambria Math"/>
          <w:sz w:val="22"/>
          <w:szCs w:val="22"/>
          <w:lang w:val="en-US"/>
        </w:rPr>
        <w:t xml:space="preserve">, and (495) Eulalia indicate 80% of </w:t>
      </w:r>
      <w:r w:rsidR="000D5617" w:rsidRPr="00CE76F4">
        <w:rPr>
          <w:rFonts w:ascii="Cambria Math" w:hAnsi="Cambria Math"/>
          <w:sz w:val="22"/>
          <w:szCs w:val="22"/>
          <w:lang w:val="en-US"/>
        </w:rPr>
        <w:t xml:space="preserve">the </w:t>
      </w:r>
      <w:r w:rsidRPr="00CE76F4">
        <w:rPr>
          <w:rFonts w:ascii="Cambria Math" w:hAnsi="Cambria Math"/>
          <w:sz w:val="22"/>
          <w:szCs w:val="22"/>
          <w:lang w:val="en-US"/>
        </w:rPr>
        <w:t>distribution of slope among their family members</w:t>
      </w:r>
      <w:sdt>
        <w:sdtPr>
          <w:rPr>
            <w:rFonts w:ascii="Cambria Math" w:hAnsi="Cambria Math"/>
            <w:sz w:val="22"/>
            <w:szCs w:val="22"/>
            <w:lang w:val="en-US"/>
          </w:rPr>
          <w:id w:val="506947709"/>
          <w:citation/>
        </w:sdtPr>
        <w:sdtEndPr/>
        <w:sdtContent>
          <w:r w:rsidR="00805721" w:rsidRPr="00CE76F4">
            <w:rPr>
              <w:rFonts w:ascii="Cambria Math" w:hAnsi="Cambria Math"/>
              <w:sz w:val="22"/>
              <w:szCs w:val="22"/>
              <w:lang w:val="en-US"/>
            </w:rPr>
            <w:fldChar w:fldCharType="begin"/>
          </w:r>
          <w:r w:rsidR="00805721" w:rsidRPr="00CE76F4">
            <w:rPr>
              <w:rFonts w:ascii="Cambria Math" w:hAnsi="Cambria Math"/>
              <w:sz w:val="22"/>
              <w:szCs w:val="22"/>
              <w:lang w:val="en-US"/>
            </w:rPr>
            <w:instrText xml:space="preserve"> CITATION deL16 \l 1033  \m Mor16</w:instrText>
          </w:r>
          <w:r w:rsidR="00805721"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[35, 49]</w:t>
          </w:r>
          <w:r w:rsidR="00805721"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Gray hatch for Phaethon indicates spectral variation </w:t>
      </w:r>
      <w:r w:rsidR="003C56A4" w:rsidRPr="00CE76F4">
        <w:rPr>
          <w:rFonts w:ascii="Cambria Math" w:hAnsi="Cambria Math"/>
          <w:sz w:val="22"/>
          <w:szCs w:val="22"/>
          <w:lang w:val="en-US"/>
        </w:rPr>
        <w:t>over</w:t>
      </w:r>
      <w:r w:rsidRPr="00CE76F4">
        <w:rPr>
          <w:rFonts w:ascii="Cambria Math" w:hAnsi="Cambria Math"/>
          <w:sz w:val="22"/>
          <w:szCs w:val="22"/>
          <w:lang w:val="en-US"/>
        </w:rPr>
        <w:t xml:space="preserve"> one rotation</w:t>
      </w:r>
      <w:r w:rsidR="00AC5A0D" w:rsidRPr="00CE76F4">
        <w:rPr>
          <w:rFonts w:ascii="Cambria Math" w:hAnsi="Cambria Math"/>
          <w:sz w:val="22"/>
          <w:szCs w:val="22"/>
          <w:lang w:val="en-US"/>
        </w:rPr>
        <w:t xml:space="preserve"> </w:t>
      </w:r>
      <w:sdt>
        <w:sdtPr>
          <w:rPr>
            <w:rFonts w:ascii="Cambria Math" w:hAnsi="Cambria Math"/>
            <w:sz w:val="22"/>
            <w:szCs w:val="22"/>
            <w:lang w:val="en-US"/>
          </w:rPr>
          <w:id w:val="795260982"/>
          <w:citation/>
        </w:sdtPr>
        <w:sdtEndPr/>
        <w:sdtContent>
          <w:r w:rsidR="00B102BA" w:rsidRPr="00CE76F4">
            <w:rPr>
              <w:rFonts w:ascii="Cambria Math" w:hAnsi="Cambria Math"/>
              <w:sz w:val="22"/>
              <w:szCs w:val="22"/>
              <w:lang w:val="en-US"/>
            </w:rPr>
            <w:fldChar w:fldCharType="begin"/>
          </w:r>
          <w:r w:rsidR="00B859F8" w:rsidRPr="00CE76F4">
            <w:rPr>
              <w:rFonts w:ascii="Cambria Math" w:hAnsi="Cambria Math"/>
              <w:sz w:val="22"/>
              <w:szCs w:val="22"/>
              <w:lang w:val="en-US"/>
            </w:rPr>
            <w:instrText xml:space="preserve">CITATION Oht20 \l 1033 </w:instrText>
          </w:r>
          <w:r w:rsidR="00B102BA"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[45]</w:t>
          </w:r>
          <w:r w:rsidR="00B102BA"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w:t>
      </w:r>
    </w:p>
    <w:p w14:paraId="1261B839" w14:textId="77777777" w:rsidR="00645805" w:rsidRPr="00CE76F4" w:rsidRDefault="00645805" w:rsidP="00645805">
      <w:pPr>
        <w:jc w:val="both"/>
        <w:rPr>
          <w:rFonts w:ascii="Cambria Math" w:hAnsi="Cambria Math"/>
          <w:strike/>
          <w:sz w:val="22"/>
          <w:szCs w:val="22"/>
          <w:lang w:val="en-US"/>
        </w:rPr>
      </w:pPr>
    </w:p>
    <w:p w14:paraId="49E52EAF" w14:textId="77F3B12F" w:rsidR="00645805" w:rsidRPr="00CE76F4" w:rsidRDefault="00D63095" w:rsidP="00645805">
      <w:pPr>
        <w:jc w:val="both"/>
        <w:rPr>
          <w:rFonts w:ascii="Cambria Math" w:hAnsi="Cambria Math"/>
          <w:b/>
          <w:sz w:val="22"/>
          <w:szCs w:val="22"/>
          <w:lang w:val="en-US"/>
        </w:rPr>
      </w:pPr>
      <w:r w:rsidRPr="00CE76F4">
        <w:rPr>
          <w:rFonts w:ascii="Cambria Math" w:hAnsi="Cambria Math"/>
          <w:b/>
          <w:sz w:val="22"/>
          <w:szCs w:val="22"/>
          <w:lang w:val="en-US"/>
        </w:rPr>
        <w:t xml:space="preserve">Discussion – </w:t>
      </w:r>
      <w:r w:rsidR="00645805" w:rsidRPr="00CE76F4">
        <w:rPr>
          <w:rFonts w:ascii="Cambria Math" w:hAnsi="Cambria Math"/>
          <w:b/>
          <w:sz w:val="22"/>
          <w:szCs w:val="22"/>
          <w:lang w:val="en-US"/>
        </w:rPr>
        <w:t xml:space="preserve">Thermal history of </w:t>
      </w:r>
      <w:proofErr w:type="spellStart"/>
      <w:r w:rsidR="00645805" w:rsidRPr="00CE76F4">
        <w:rPr>
          <w:rFonts w:ascii="Cambria Math" w:hAnsi="Cambria Math"/>
          <w:b/>
          <w:sz w:val="22"/>
          <w:szCs w:val="22"/>
          <w:lang w:val="en-US"/>
        </w:rPr>
        <w:t>Ryugu’s</w:t>
      </w:r>
      <w:proofErr w:type="spellEnd"/>
      <w:r w:rsidR="00645805" w:rsidRPr="00CE76F4">
        <w:rPr>
          <w:rFonts w:ascii="Cambria Math" w:hAnsi="Cambria Math"/>
          <w:b/>
          <w:sz w:val="22"/>
          <w:szCs w:val="22"/>
          <w:lang w:val="en-US"/>
        </w:rPr>
        <w:t xml:space="preserve"> parent body</w:t>
      </w:r>
    </w:p>
    <w:p w14:paraId="4294B944" w14:textId="21B381FD" w:rsidR="00D775D4" w:rsidRPr="00CE76F4" w:rsidRDefault="00645805" w:rsidP="00D775D4">
      <w:pPr>
        <w:jc w:val="both"/>
      </w:pPr>
      <w:r w:rsidRPr="00CE76F4">
        <w:rPr>
          <w:rFonts w:ascii="Cambria Math" w:hAnsi="Cambria Math"/>
          <w:sz w:val="22"/>
          <w:szCs w:val="22"/>
          <w:lang w:val="en-US"/>
        </w:rPr>
        <w:t xml:space="preserve">The 0.7-µm band absorption </w:t>
      </w:r>
      <w:r w:rsidR="0004178A" w:rsidRPr="00CE76F4">
        <w:rPr>
          <w:rFonts w:ascii="Cambria Math" w:hAnsi="Cambria Math"/>
          <w:sz w:val="22"/>
          <w:szCs w:val="22"/>
          <w:lang w:val="en-US"/>
        </w:rPr>
        <w:t xml:space="preserve">for Ryugu </w:t>
      </w:r>
      <w:r w:rsidRPr="00CE76F4">
        <w:rPr>
          <w:rFonts w:ascii="Cambria Math" w:hAnsi="Cambria Math"/>
          <w:sz w:val="22"/>
          <w:szCs w:val="22"/>
          <w:lang w:val="en-US"/>
        </w:rPr>
        <w:t>is indicative of Fe-bearing</w:t>
      </w:r>
      <w:r w:rsidR="009242D1" w:rsidRPr="00CE76F4">
        <w:rPr>
          <w:rFonts w:ascii="Cambria Math" w:hAnsi="Cambria Math"/>
          <w:sz w:val="22"/>
          <w:szCs w:val="22"/>
          <w:lang w:val="en-US"/>
        </w:rPr>
        <w:t xml:space="preserve"> </w:t>
      </w:r>
      <w:r w:rsidR="005B1F29" w:rsidRPr="00CE76F4">
        <w:rPr>
          <w:rFonts w:ascii="Cambria Math" w:hAnsi="Cambria Math"/>
          <w:sz w:val="22"/>
          <w:szCs w:val="22"/>
          <w:lang w:val="en-US"/>
        </w:rPr>
        <w:t>phyllosilicates</w:t>
      </w:r>
      <w:r w:rsidRPr="00CE76F4">
        <w:rPr>
          <w:rFonts w:ascii="Cambria Math" w:hAnsi="Cambria Math"/>
          <w:sz w:val="22"/>
          <w:szCs w:val="22"/>
          <w:lang w:val="en-US"/>
        </w:rPr>
        <w:t xml:space="preserve">. </w:t>
      </w:r>
      <w:r w:rsidR="003C56A4" w:rsidRPr="00CE76F4">
        <w:rPr>
          <w:rFonts w:ascii="Cambria Math" w:hAnsi="Cambria Math"/>
          <w:sz w:val="22"/>
          <w:szCs w:val="22"/>
          <w:lang w:val="en-US"/>
        </w:rPr>
        <w:t>In contrast</w:t>
      </w:r>
      <w:r w:rsidR="000509E9" w:rsidRPr="00CE76F4">
        <w:rPr>
          <w:rFonts w:ascii="Cambria Math" w:hAnsi="Cambria Math"/>
          <w:sz w:val="22"/>
          <w:szCs w:val="22"/>
          <w:lang w:val="en-US"/>
        </w:rPr>
        <w:t>,</w:t>
      </w:r>
      <w:r w:rsidRPr="00CE76F4">
        <w:rPr>
          <w:rFonts w:ascii="Cambria Math" w:hAnsi="Cambria Math"/>
          <w:sz w:val="22"/>
          <w:szCs w:val="22"/>
          <w:lang w:val="en-US"/>
        </w:rPr>
        <w:t xml:space="preserve"> </w:t>
      </w:r>
      <w:r w:rsidR="0004178A" w:rsidRPr="00CE76F4">
        <w:rPr>
          <w:rFonts w:ascii="Cambria Math" w:hAnsi="Cambria Math"/>
          <w:sz w:val="22"/>
          <w:szCs w:val="22"/>
          <w:lang w:val="en-US"/>
        </w:rPr>
        <w:t xml:space="preserve">a </w:t>
      </w:r>
      <w:r w:rsidRPr="00CE76F4">
        <w:rPr>
          <w:rFonts w:ascii="Cambria Math" w:hAnsi="Cambria Math"/>
          <w:sz w:val="22"/>
          <w:szCs w:val="22"/>
          <w:lang w:val="en-US"/>
        </w:rPr>
        <w:t>peak OH</w:t>
      </w:r>
      <w:r w:rsidR="003C56A4" w:rsidRPr="00CE76F4">
        <w:rPr>
          <w:rFonts w:ascii="Cambria Math" w:hAnsi="Cambria Math"/>
          <w:sz w:val="22"/>
          <w:szCs w:val="22"/>
          <w:lang w:val="en-US"/>
        </w:rPr>
        <w:t>-</w:t>
      </w:r>
      <w:r w:rsidRPr="00CE76F4">
        <w:rPr>
          <w:rFonts w:ascii="Cambria Math" w:hAnsi="Cambria Math"/>
          <w:sz w:val="22"/>
          <w:szCs w:val="22"/>
          <w:lang w:val="en-US"/>
        </w:rPr>
        <w:t xml:space="preserve">band at 2.72 µm </w:t>
      </w:r>
      <w:sdt>
        <w:sdtPr>
          <w:rPr>
            <w:rFonts w:ascii="Cambria Math" w:hAnsi="Cambria Math"/>
            <w:sz w:val="22"/>
            <w:szCs w:val="22"/>
            <w:lang w:val="en-US"/>
          </w:rPr>
          <w:id w:val="-1630313306"/>
          <w:citation/>
        </w:sdtPr>
        <w:sdtEndPr/>
        <w:sdtContent>
          <w:r w:rsidR="00B102BA" w:rsidRPr="00CE76F4">
            <w:rPr>
              <w:rFonts w:ascii="Cambria Math" w:hAnsi="Cambria Math"/>
              <w:sz w:val="22"/>
              <w:szCs w:val="22"/>
              <w:lang w:val="en-US"/>
            </w:rPr>
            <w:fldChar w:fldCharType="begin"/>
          </w:r>
          <w:r w:rsidR="00C27872" w:rsidRPr="00CE76F4">
            <w:rPr>
              <w:rFonts w:ascii="Cambria Math" w:hAnsi="Cambria Math"/>
              <w:sz w:val="22"/>
              <w:szCs w:val="22"/>
              <w:lang w:val="en-US"/>
            </w:rPr>
            <w:instrText xml:space="preserve">CITATION Kit19 \l 1033 </w:instrText>
          </w:r>
          <w:r w:rsidR="00B102BA"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[8]</w:t>
          </w:r>
          <w:r w:rsidR="00B102BA"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w:t>
      </w:r>
      <w:r w:rsidR="0004178A" w:rsidRPr="00CE76F4">
        <w:rPr>
          <w:rFonts w:ascii="Cambria Math" w:hAnsi="Cambria Math"/>
          <w:sz w:val="22"/>
          <w:szCs w:val="22"/>
          <w:lang w:val="en-US"/>
        </w:rPr>
        <w:t xml:space="preserve">suggests </w:t>
      </w:r>
      <w:r w:rsidRPr="00CE76F4">
        <w:rPr>
          <w:rFonts w:ascii="Cambria Math" w:hAnsi="Cambria Math"/>
          <w:sz w:val="22"/>
          <w:szCs w:val="22"/>
          <w:lang w:val="en-US"/>
        </w:rPr>
        <w:t xml:space="preserve">the </w:t>
      </w:r>
      <w:r w:rsidR="0004178A" w:rsidRPr="00CE76F4">
        <w:rPr>
          <w:rFonts w:ascii="Cambria Math" w:hAnsi="Cambria Math"/>
          <w:sz w:val="22"/>
          <w:szCs w:val="22"/>
          <w:lang w:val="en-US"/>
        </w:rPr>
        <w:t xml:space="preserve">presence of </w:t>
      </w:r>
      <w:r w:rsidRPr="00CE76F4">
        <w:rPr>
          <w:rFonts w:ascii="Cambria Math" w:hAnsi="Cambria Math"/>
          <w:sz w:val="22"/>
          <w:szCs w:val="22"/>
          <w:lang w:val="en-US"/>
        </w:rPr>
        <w:t xml:space="preserve">Mg-rich phyllosilicates. </w:t>
      </w:r>
      <w:r w:rsidR="00256213">
        <w:rPr>
          <w:rFonts w:ascii="Cambria Math" w:hAnsi="Cambria Math"/>
          <w:sz w:val="22"/>
          <w:szCs w:val="22"/>
          <w:lang w:val="en-US"/>
        </w:rPr>
        <w:t xml:space="preserve">Thus, Ryugu might contain </w:t>
      </w:r>
      <w:r w:rsidR="00256213">
        <w:rPr>
          <w:rFonts w:ascii="Cambria Math" w:hAnsi="Cambria Math"/>
          <w:sz w:val="22"/>
          <w:szCs w:val="22"/>
          <w:lang w:val="en-US"/>
        </w:rPr>
        <w:lastRenderedPageBreak/>
        <w:t>decent</w:t>
      </w:r>
      <w:r w:rsidR="00256213">
        <w:rPr>
          <w:rFonts w:ascii="Cambria Math" w:hAnsi="Cambria Math" w:hint="eastAsia"/>
          <w:sz w:val="22"/>
          <w:szCs w:val="22"/>
          <w:lang w:val="en-US"/>
        </w:rPr>
        <w:t xml:space="preserve"> </w:t>
      </w:r>
      <w:r w:rsidR="00256213">
        <w:rPr>
          <w:rFonts w:ascii="Cambria Math" w:hAnsi="Cambria Math"/>
          <w:sz w:val="22"/>
          <w:szCs w:val="22"/>
          <w:lang w:val="en-US"/>
        </w:rPr>
        <w:t xml:space="preserve">amount of both Fe- and Mg-rich phyllosilicates. </w:t>
      </w:r>
      <w:r w:rsidR="00D775D4" w:rsidRPr="00CE76F4">
        <w:rPr>
          <w:rFonts w:ascii="Cambria Math" w:hAnsi="Cambria Math"/>
          <w:sz w:val="22"/>
          <w:szCs w:val="22"/>
          <w:lang w:val="en-US"/>
        </w:rPr>
        <w:t>Although there is no good spectral and physical match to our well-investigated samples in terms of darkness</w:t>
      </w:r>
      <w:sdt>
        <w:sdtPr>
          <w:rPr>
            <w:rFonts w:ascii="Cambria Math" w:hAnsi="Cambria Math"/>
            <w:sz w:val="22"/>
            <w:szCs w:val="22"/>
            <w:lang w:val="en-US"/>
          </w:rPr>
          <w:id w:val="-417632313"/>
          <w:citation/>
        </w:sdtPr>
        <w:sdtEndPr/>
        <w:sdtContent>
          <w:r w:rsidR="00D775D4" w:rsidRPr="00CE76F4">
            <w:rPr>
              <w:rFonts w:ascii="Cambria Math" w:hAnsi="Cambria Math"/>
              <w:sz w:val="22"/>
              <w:szCs w:val="22"/>
              <w:lang w:val="en-US"/>
            </w:rPr>
            <w:fldChar w:fldCharType="begin"/>
          </w:r>
          <w:r w:rsidR="00D775D4" w:rsidRPr="00CE76F4">
            <w:rPr>
              <w:rFonts w:ascii="Cambria Math" w:hAnsi="Cambria Math"/>
              <w:sz w:val="22"/>
              <w:szCs w:val="22"/>
              <w:lang w:val="en-US"/>
            </w:rPr>
            <w:instrText xml:space="preserve"> CITATION Sug19 \l 1033 </w:instrText>
          </w:r>
          <w:r w:rsidR="00D775D4"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[7]</w:t>
          </w:r>
          <w:r w:rsidR="00D775D4" w:rsidRPr="00CE76F4">
            <w:rPr>
              <w:rFonts w:ascii="Cambria Math" w:hAnsi="Cambria Math"/>
              <w:sz w:val="22"/>
              <w:szCs w:val="22"/>
              <w:lang w:val="en-US"/>
            </w:rPr>
            <w:fldChar w:fldCharType="end"/>
          </w:r>
        </w:sdtContent>
      </w:sdt>
      <w:r w:rsidR="00D775D4" w:rsidRPr="00CE76F4">
        <w:rPr>
          <w:rFonts w:ascii="Cambria Math" w:hAnsi="Cambria Math"/>
          <w:sz w:val="22"/>
          <w:szCs w:val="22"/>
          <w:lang w:val="en-US"/>
        </w:rPr>
        <w:t xml:space="preserve">, shallow 2.7-µm </w:t>
      </w:r>
      <w:sdt>
        <w:sdtPr>
          <w:rPr>
            <w:rFonts w:ascii="Cambria Math" w:hAnsi="Cambria Math"/>
            <w:sz w:val="22"/>
            <w:szCs w:val="22"/>
            <w:lang w:val="en-US"/>
          </w:rPr>
          <w:id w:val="-347404719"/>
          <w:citation/>
        </w:sdtPr>
        <w:sdtEndPr/>
        <w:sdtContent>
          <w:r w:rsidR="00D775D4" w:rsidRPr="00CE76F4">
            <w:rPr>
              <w:rFonts w:ascii="Cambria Math" w:hAnsi="Cambria Math"/>
              <w:sz w:val="22"/>
              <w:szCs w:val="22"/>
              <w:lang w:val="en-US"/>
            </w:rPr>
            <w:fldChar w:fldCharType="begin"/>
          </w:r>
          <w:r w:rsidR="00D775D4" w:rsidRPr="00CE76F4">
            <w:rPr>
              <w:rFonts w:ascii="Cambria Math" w:hAnsi="Cambria Math"/>
              <w:sz w:val="22"/>
              <w:szCs w:val="22"/>
              <w:lang w:val="en-US"/>
            </w:rPr>
            <w:instrText xml:space="preserve"> CITATION Kit19 \l 1033 </w:instrText>
          </w:r>
          <w:r w:rsidR="00D775D4"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[8]</w:t>
          </w:r>
          <w:r w:rsidR="00D775D4" w:rsidRPr="00CE76F4">
            <w:rPr>
              <w:rFonts w:ascii="Cambria Math" w:hAnsi="Cambria Math"/>
              <w:sz w:val="22"/>
              <w:szCs w:val="22"/>
              <w:lang w:val="en-US"/>
            </w:rPr>
            <w:fldChar w:fldCharType="end"/>
          </w:r>
        </w:sdtContent>
      </w:sdt>
      <w:r w:rsidR="00D775D4" w:rsidRPr="00CE76F4">
        <w:rPr>
          <w:rFonts w:ascii="Cambria Math" w:hAnsi="Cambria Math"/>
          <w:sz w:val="22"/>
          <w:szCs w:val="22"/>
          <w:lang w:val="en-US"/>
        </w:rPr>
        <w:t xml:space="preserve"> and 0.7-µm bands, and low thermal inertia</w:t>
      </w:r>
      <w:sdt>
        <w:sdtPr>
          <w:rPr>
            <w:rFonts w:ascii="Cambria Math" w:hAnsi="Cambria Math"/>
            <w:sz w:val="22"/>
            <w:szCs w:val="22"/>
            <w:lang w:val="en-US"/>
          </w:rPr>
          <w:id w:val="125287129"/>
          <w:citation/>
        </w:sdtPr>
        <w:sdtEndPr/>
        <w:sdtContent>
          <w:r w:rsidR="00D775D4" w:rsidRPr="00CE76F4">
            <w:rPr>
              <w:rFonts w:ascii="Cambria Math" w:hAnsi="Cambria Math"/>
              <w:sz w:val="22"/>
              <w:szCs w:val="22"/>
              <w:lang w:val="en-US"/>
            </w:rPr>
            <w:fldChar w:fldCharType="begin"/>
          </w:r>
          <w:r w:rsidR="00D775D4" w:rsidRPr="00CE76F4">
            <w:rPr>
              <w:rFonts w:ascii="Cambria Math" w:hAnsi="Cambria Math"/>
              <w:sz w:val="22"/>
              <w:szCs w:val="22"/>
              <w:lang w:val="en-US"/>
            </w:rPr>
            <w:instrText xml:space="preserve"> CITATION Gro \l 1033  \m Oka20</w:instrText>
          </w:r>
          <w:r w:rsidR="00D775D4"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[50, 39]</w:t>
          </w:r>
          <w:r w:rsidR="00D775D4" w:rsidRPr="00CE76F4">
            <w:rPr>
              <w:rFonts w:ascii="Cambria Math" w:hAnsi="Cambria Math"/>
              <w:sz w:val="22"/>
              <w:szCs w:val="22"/>
              <w:lang w:val="en-US"/>
            </w:rPr>
            <w:fldChar w:fldCharType="end"/>
          </w:r>
        </w:sdtContent>
      </w:sdt>
      <w:r w:rsidR="00D775D4" w:rsidRPr="00CE76F4">
        <w:rPr>
          <w:rFonts w:ascii="Cambria Math" w:hAnsi="Cambria Math"/>
          <w:sz w:val="22"/>
          <w:szCs w:val="22"/>
          <w:lang w:val="en-US"/>
        </w:rPr>
        <w:t>, here the hydrothermal history is discussed based on our current knowledge.</w:t>
      </w:r>
      <w:r w:rsidR="00AA19B0">
        <w:rPr>
          <w:rFonts w:ascii="Cambria Math" w:hAnsi="Cambria Math"/>
          <w:sz w:val="22"/>
          <w:szCs w:val="22"/>
          <w:lang w:val="en-US"/>
        </w:rPr>
        <w:t xml:space="preserve"> </w:t>
      </w:r>
      <w:proofErr w:type="gramStart"/>
      <w:r w:rsidR="00AA19B0">
        <w:rPr>
          <w:rFonts w:ascii="Cambria Math" w:hAnsi="Cambria Math"/>
          <w:sz w:val="22"/>
          <w:szCs w:val="22"/>
          <w:lang w:val="en-US"/>
        </w:rPr>
        <w:t>Nevertheless</w:t>
      </w:r>
      <w:proofErr w:type="gramEnd"/>
      <w:r w:rsidR="00AA19B0">
        <w:rPr>
          <w:rFonts w:ascii="Cambria Math" w:hAnsi="Cambria Math"/>
          <w:sz w:val="22"/>
          <w:szCs w:val="22"/>
          <w:lang w:val="en-US"/>
        </w:rPr>
        <w:t xml:space="preserve"> it is highly possible that </w:t>
      </w:r>
      <w:proofErr w:type="spellStart"/>
      <w:r w:rsidR="00AA19B0">
        <w:rPr>
          <w:rFonts w:ascii="Cambria Math" w:hAnsi="Cambria Math"/>
          <w:sz w:val="22"/>
          <w:szCs w:val="22"/>
          <w:lang w:val="en-US"/>
        </w:rPr>
        <w:t>Ryugu’s</w:t>
      </w:r>
      <w:proofErr w:type="spellEnd"/>
      <w:r w:rsidR="00AA19B0">
        <w:rPr>
          <w:rFonts w:ascii="Cambria Math" w:hAnsi="Cambria Math"/>
          <w:sz w:val="22"/>
          <w:szCs w:val="22"/>
          <w:lang w:val="en-US"/>
        </w:rPr>
        <w:t xml:space="preserve"> composition is material not sampled in our meteorite collections.</w:t>
      </w:r>
    </w:p>
    <w:p w14:paraId="5015ED06" w14:textId="6229C5FF" w:rsidR="00645805" w:rsidRPr="00CE76F4" w:rsidRDefault="0004178A" w:rsidP="00C41F39">
      <w:pPr>
        <w:ind w:firstLine="426"/>
        <w:jc w:val="both"/>
        <w:rPr>
          <w:rFonts w:ascii="Cambria Math" w:hAnsi="Cambria Math"/>
          <w:sz w:val="22"/>
          <w:szCs w:val="22"/>
          <w:lang w:val="en-US"/>
        </w:rPr>
      </w:pPr>
      <w:r w:rsidRPr="00CE76F4">
        <w:rPr>
          <w:rFonts w:ascii="Cambria Math" w:hAnsi="Cambria Math"/>
          <w:sz w:val="22"/>
          <w:szCs w:val="22"/>
          <w:lang w:val="en-US"/>
        </w:rPr>
        <w:t xml:space="preserve">The presence </w:t>
      </w:r>
      <w:r w:rsidR="007F3D27">
        <w:rPr>
          <w:rFonts w:ascii="Cambria Math" w:hAnsi="Cambria Math"/>
          <w:sz w:val="22"/>
          <w:szCs w:val="22"/>
          <w:lang w:val="en-US"/>
        </w:rPr>
        <w:t xml:space="preserve">and degree </w:t>
      </w:r>
      <w:r w:rsidRPr="00CE76F4">
        <w:rPr>
          <w:rFonts w:ascii="Cambria Math" w:hAnsi="Cambria Math"/>
          <w:sz w:val="22"/>
          <w:szCs w:val="22"/>
          <w:lang w:val="en-US"/>
        </w:rPr>
        <w:t>of b</w:t>
      </w:r>
      <w:r w:rsidR="00645805" w:rsidRPr="00CE76F4">
        <w:rPr>
          <w:rFonts w:ascii="Cambria Math" w:hAnsi="Cambria Math"/>
          <w:sz w:val="22"/>
          <w:szCs w:val="22"/>
          <w:lang w:val="en-US"/>
        </w:rPr>
        <w:t xml:space="preserve">oth </w:t>
      </w:r>
      <w:r w:rsidR="001F0085" w:rsidRPr="00CE76F4">
        <w:rPr>
          <w:rFonts w:ascii="Cambria Math" w:hAnsi="Cambria Math"/>
          <w:sz w:val="22"/>
          <w:szCs w:val="22"/>
          <w:lang w:val="en-US"/>
        </w:rPr>
        <w:t xml:space="preserve">0.7-µm and 2.7-µm </w:t>
      </w:r>
      <w:r w:rsidR="00645805" w:rsidRPr="00CE76F4">
        <w:rPr>
          <w:rFonts w:ascii="Cambria Math" w:hAnsi="Cambria Math"/>
          <w:sz w:val="22"/>
          <w:szCs w:val="22"/>
          <w:lang w:val="en-US"/>
        </w:rPr>
        <w:t xml:space="preserve">features </w:t>
      </w:r>
      <w:r w:rsidRPr="00CE76F4">
        <w:rPr>
          <w:rFonts w:ascii="Cambria Math" w:hAnsi="Cambria Math"/>
          <w:sz w:val="22"/>
          <w:szCs w:val="22"/>
          <w:lang w:val="en-US"/>
        </w:rPr>
        <w:t xml:space="preserve">on Ryugu </w:t>
      </w:r>
      <w:r w:rsidR="00645805" w:rsidRPr="00CE76F4">
        <w:rPr>
          <w:rFonts w:ascii="Cambria Math" w:hAnsi="Cambria Math"/>
          <w:sz w:val="22"/>
          <w:szCs w:val="22"/>
          <w:lang w:val="en-US"/>
        </w:rPr>
        <w:t>allow</w:t>
      </w:r>
      <w:r w:rsidRPr="00CE76F4">
        <w:rPr>
          <w:rFonts w:ascii="Cambria Math" w:hAnsi="Cambria Math"/>
          <w:sz w:val="22"/>
          <w:szCs w:val="22"/>
          <w:lang w:val="en-US"/>
        </w:rPr>
        <w:t>s</w:t>
      </w:r>
      <w:r w:rsidR="00645805" w:rsidRPr="00CE76F4">
        <w:rPr>
          <w:rFonts w:ascii="Cambria Math" w:hAnsi="Cambria Math"/>
          <w:sz w:val="22"/>
          <w:szCs w:val="22"/>
          <w:lang w:val="en-US"/>
        </w:rPr>
        <w:t xml:space="preserve"> us to constrain the parent body thermal history and water abundance. </w:t>
      </w:r>
      <w:r w:rsidR="00C833F9" w:rsidRPr="00CE76F4">
        <w:rPr>
          <w:rFonts w:ascii="Cambria Math" w:hAnsi="Cambria Math"/>
          <w:sz w:val="22"/>
          <w:szCs w:val="22"/>
          <w:lang w:val="en-US"/>
        </w:rPr>
        <w:t>P</w:t>
      </w:r>
      <w:r w:rsidR="00645805" w:rsidRPr="00CE76F4">
        <w:rPr>
          <w:rFonts w:ascii="Cambria Math" w:hAnsi="Cambria Math"/>
          <w:sz w:val="22"/>
          <w:szCs w:val="22"/>
          <w:lang w:val="en-US"/>
        </w:rPr>
        <w:t xml:space="preserve">revious </w:t>
      </w:r>
      <w:r w:rsidRPr="00CE76F4">
        <w:rPr>
          <w:rFonts w:ascii="Cambria Math" w:hAnsi="Cambria Math"/>
          <w:sz w:val="22"/>
          <w:szCs w:val="22"/>
          <w:lang w:val="en-US"/>
        </w:rPr>
        <w:t xml:space="preserve">global </w:t>
      </w:r>
      <w:r w:rsidR="00645805" w:rsidRPr="00CE76F4">
        <w:rPr>
          <w:rFonts w:ascii="Cambria Math" w:hAnsi="Cambria Math"/>
          <w:sz w:val="22"/>
          <w:szCs w:val="22"/>
          <w:lang w:val="en-US"/>
        </w:rPr>
        <w:t xml:space="preserve">studies of </w:t>
      </w:r>
      <w:r w:rsidRPr="00CE76F4">
        <w:rPr>
          <w:rFonts w:ascii="Cambria Math" w:hAnsi="Cambria Math"/>
          <w:sz w:val="22"/>
          <w:szCs w:val="22"/>
          <w:lang w:val="en-US"/>
        </w:rPr>
        <w:t>Ryugu</w:t>
      </w:r>
      <w:r w:rsidR="00645805" w:rsidRPr="00CE76F4">
        <w:rPr>
          <w:rFonts w:ascii="Cambria Math" w:hAnsi="Cambria Math"/>
          <w:sz w:val="22"/>
          <w:szCs w:val="22"/>
          <w:lang w:val="en-US"/>
        </w:rPr>
        <w:t xml:space="preserve"> suggest two</w:t>
      </w:r>
      <w:r w:rsidR="006A28F2" w:rsidRPr="00CE76F4">
        <w:rPr>
          <w:rFonts w:ascii="Cambria Math" w:hAnsi="Cambria Math"/>
          <w:sz w:val="22"/>
          <w:szCs w:val="22"/>
          <w:lang w:val="en-US"/>
        </w:rPr>
        <w:t xml:space="preserve"> </w:t>
      </w:r>
      <w:r w:rsidR="00645805" w:rsidRPr="00CE76F4">
        <w:rPr>
          <w:rFonts w:ascii="Cambria Math" w:hAnsi="Cambria Math"/>
          <w:sz w:val="22"/>
          <w:szCs w:val="22"/>
          <w:lang w:val="en-US"/>
        </w:rPr>
        <w:t xml:space="preserve">scenarios for </w:t>
      </w:r>
      <w:r w:rsidRPr="00CE76F4">
        <w:rPr>
          <w:rFonts w:ascii="Cambria Math" w:hAnsi="Cambria Math"/>
          <w:sz w:val="22"/>
          <w:szCs w:val="22"/>
          <w:lang w:val="en-US"/>
        </w:rPr>
        <w:t xml:space="preserve">the </w:t>
      </w:r>
      <w:r w:rsidR="00645805" w:rsidRPr="00CE76F4">
        <w:rPr>
          <w:rFonts w:ascii="Cambria Math" w:hAnsi="Cambria Math"/>
          <w:sz w:val="22"/>
          <w:szCs w:val="22"/>
          <w:lang w:val="en-US"/>
        </w:rPr>
        <w:t>main composition of Ryugu</w:t>
      </w:r>
      <w:sdt>
        <w:sdtPr>
          <w:rPr>
            <w:rFonts w:ascii="Cambria Math" w:hAnsi="Cambria Math"/>
            <w:sz w:val="22"/>
            <w:szCs w:val="22"/>
            <w:lang w:val="en-US"/>
          </w:rPr>
          <w:id w:val="-1119061930"/>
          <w:citation/>
        </w:sdtPr>
        <w:sdtEndPr/>
        <w:sdtContent>
          <w:r w:rsidR="0030178D" w:rsidRPr="00CE76F4">
            <w:rPr>
              <w:rFonts w:ascii="Cambria Math" w:hAnsi="Cambria Math"/>
              <w:sz w:val="22"/>
              <w:szCs w:val="22"/>
              <w:lang w:val="en-US"/>
            </w:rPr>
            <w:fldChar w:fldCharType="begin"/>
          </w:r>
          <w:r w:rsidR="0030178D" w:rsidRPr="00CE76F4">
            <w:rPr>
              <w:rFonts w:ascii="Cambria Math" w:hAnsi="Cambria Math"/>
              <w:sz w:val="22"/>
              <w:szCs w:val="22"/>
              <w:lang w:val="en-US"/>
            </w:rPr>
            <w:instrText xml:space="preserve"> CITATION Sug19 \l 1033  \m Kit19</w:instrText>
          </w:r>
          <w:r w:rsidR="0030178D" w:rsidRPr="00CE76F4">
            <w:rPr>
              <w:rFonts w:ascii="Cambria Math" w:hAnsi="Cambria Math"/>
              <w:sz w:val="22"/>
              <w:szCs w:val="22"/>
              <w:lang w:val="en-US"/>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[7, 8]</w:t>
          </w:r>
          <w:r w:rsidR="0030178D" w:rsidRPr="00CE76F4">
            <w:rPr>
              <w:rFonts w:ascii="Cambria Math" w:hAnsi="Cambria Math"/>
              <w:sz w:val="22"/>
              <w:szCs w:val="22"/>
              <w:lang w:val="en-US"/>
            </w:rPr>
            <w:fldChar w:fldCharType="end"/>
          </w:r>
        </w:sdtContent>
      </w:sdt>
      <w:r w:rsidR="00C833F9" w:rsidRPr="00CE76F4">
        <w:rPr>
          <w:rFonts w:ascii="Cambria Math" w:hAnsi="Cambria Math"/>
          <w:sz w:val="22"/>
          <w:szCs w:val="22"/>
          <w:lang w:val="en-US"/>
        </w:rPr>
        <w:t>:</w:t>
      </w:r>
      <w:r w:rsidR="00645805" w:rsidRPr="00CE76F4">
        <w:rPr>
          <w:rFonts w:ascii="Cambria Math" w:hAnsi="Cambria Math"/>
          <w:sz w:val="22"/>
          <w:szCs w:val="22"/>
          <w:lang w:val="en-US"/>
        </w:rPr>
        <w:t xml:space="preserve"> 1) </w:t>
      </w:r>
      <w:r w:rsidR="00C833F9" w:rsidRPr="00CE76F4">
        <w:rPr>
          <w:rFonts w:ascii="Cambria Math" w:hAnsi="Cambria Math"/>
          <w:sz w:val="22"/>
          <w:szCs w:val="22"/>
          <w:lang w:val="en-US"/>
        </w:rPr>
        <w:t>a</w:t>
      </w:r>
      <w:r w:rsidR="00645805" w:rsidRPr="00CE76F4">
        <w:rPr>
          <w:rFonts w:ascii="Cambria Math" w:hAnsi="Cambria Math"/>
          <w:sz w:val="22"/>
          <w:szCs w:val="22"/>
          <w:lang w:val="en-US"/>
        </w:rPr>
        <w:t>queous</w:t>
      </w:r>
      <w:r w:rsidR="00001DDC" w:rsidRPr="00CE76F4">
        <w:rPr>
          <w:rFonts w:ascii="Cambria Math" w:hAnsi="Cambria Math"/>
          <w:sz w:val="22"/>
          <w:szCs w:val="22"/>
          <w:lang w:val="en-US"/>
        </w:rPr>
        <w:t xml:space="preserve">ly </w:t>
      </w:r>
      <w:r w:rsidR="00645805" w:rsidRPr="00CE76F4">
        <w:rPr>
          <w:rFonts w:ascii="Cambria Math" w:hAnsi="Cambria Math"/>
          <w:sz w:val="22"/>
          <w:szCs w:val="22"/>
          <w:lang w:val="en-US"/>
        </w:rPr>
        <w:t xml:space="preserve">altered and thermally metamorphosed </w:t>
      </w:r>
      <w:r w:rsidR="00BD08EB" w:rsidRPr="00CE76F4">
        <w:rPr>
          <w:rFonts w:ascii="Cambria Math" w:hAnsi="Cambria Math"/>
          <w:sz w:val="22"/>
          <w:szCs w:val="22"/>
          <w:lang w:val="en-US"/>
        </w:rPr>
        <w:t>carbonaceous chondrit</w:t>
      </w:r>
      <w:r w:rsidR="00C45BE8" w:rsidRPr="00CE76F4">
        <w:rPr>
          <w:rFonts w:ascii="Cambria Math" w:hAnsi="Cambria Math"/>
          <w:sz w:val="22"/>
          <w:szCs w:val="22"/>
          <w:lang w:val="en-US"/>
        </w:rPr>
        <w:t>e</w:t>
      </w:r>
      <w:r w:rsidR="00EF0C8E" w:rsidRPr="00CE76F4">
        <w:rPr>
          <w:rFonts w:ascii="Cambria Math" w:hAnsi="Cambria Math"/>
          <w:sz w:val="22"/>
          <w:szCs w:val="22"/>
          <w:lang w:val="en-US"/>
        </w:rPr>
        <w:t xml:space="preserve"> (ATCC</w:t>
      </w:r>
      <w:r w:rsidR="00256213">
        <w:rPr>
          <w:rFonts w:ascii="Cambria Math" w:hAnsi="Cambria Math"/>
          <w:sz w:val="22"/>
          <w:szCs w:val="22"/>
          <w:lang w:val="en-US"/>
        </w:rPr>
        <w:t xml:space="preserve"> including CY</w:t>
      </w:r>
      <w:r w:rsidR="00EF0C8E" w:rsidRPr="00CE76F4">
        <w:rPr>
          <w:rFonts w:ascii="Cambria Math" w:hAnsi="Cambria Math"/>
          <w:sz w:val="22"/>
          <w:szCs w:val="22"/>
          <w:lang w:val="en-US"/>
        </w:rPr>
        <w:t>)</w:t>
      </w:r>
      <w:r w:rsidRPr="00CE76F4">
        <w:rPr>
          <w:rFonts w:ascii="Cambria Math" w:hAnsi="Cambria Math"/>
          <w:sz w:val="22"/>
          <w:szCs w:val="22"/>
          <w:lang w:val="en-US"/>
        </w:rPr>
        <w:t xml:space="preserve"> material</w:t>
      </w:r>
      <w:r w:rsidR="00645805" w:rsidRPr="00CE76F4">
        <w:rPr>
          <w:rFonts w:ascii="Cambria Math" w:hAnsi="Cambria Math"/>
          <w:sz w:val="22"/>
          <w:szCs w:val="22"/>
          <w:lang w:val="en-US"/>
        </w:rPr>
        <w:t xml:space="preserve">, 2) incipiently altered </w:t>
      </w:r>
      <w:r w:rsidR="000B0EBC" w:rsidRPr="00CE76F4">
        <w:rPr>
          <w:rFonts w:ascii="Cambria Math" w:hAnsi="Cambria Math"/>
          <w:sz w:val="22"/>
          <w:szCs w:val="22"/>
          <w:lang w:val="en-US"/>
        </w:rPr>
        <w:t xml:space="preserve">IDP-like, or </w:t>
      </w:r>
      <w:r w:rsidR="009242D1" w:rsidRPr="00CE76F4">
        <w:rPr>
          <w:rFonts w:ascii="Cambria Math" w:hAnsi="Cambria Math"/>
          <w:sz w:val="22"/>
          <w:szCs w:val="22"/>
          <w:lang w:val="en-US"/>
        </w:rPr>
        <w:t>c</w:t>
      </w:r>
      <w:r w:rsidR="000B0EBC" w:rsidRPr="00CE76F4">
        <w:rPr>
          <w:rFonts w:ascii="Cambria Math" w:hAnsi="Cambria Math"/>
          <w:sz w:val="22"/>
          <w:szCs w:val="22"/>
          <w:lang w:val="en-US"/>
        </w:rPr>
        <w:t>ometary</w:t>
      </w:r>
      <w:r w:rsidRPr="00CE76F4">
        <w:rPr>
          <w:rFonts w:ascii="Cambria Math" w:hAnsi="Cambria Math"/>
          <w:sz w:val="22"/>
          <w:szCs w:val="22"/>
          <w:lang w:val="en-US"/>
        </w:rPr>
        <w:t xml:space="preserve"> material</w:t>
      </w:r>
      <w:r w:rsidR="00645805" w:rsidRPr="00CE76F4">
        <w:rPr>
          <w:rFonts w:ascii="Cambria Math" w:hAnsi="Cambria Math"/>
          <w:sz w:val="22"/>
          <w:szCs w:val="22"/>
          <w:lang w:val="en-US"/>
        </w:rPr>
        <w:t xml:space="preserve">. </w:t>
      </w:r>
      <w:r w:rsidR="009C2D41" w:rsidRPr="00CE76F4">
        <w:rPr>
          <w:rFonts w:ascii="Cambria Math" w:hAnsi="Cambria Math"/>
          <w:sz w:val="22"/>
          <w:szCs w:val="22"/>
          <w:lang w:val="en-US"/>
        </w:rPr>
        <w:t xml:space="preserve">The 0.7-µm band absorption is closely related to </w:t>
      </w:r>
      <w:proofErr w:type="gramStart"/>
      <w:r w:rsidR="007F3D27">
        <w:rPr>
          <w:rFonts w:ascii="Cambria Math" w:hAnsi="Cambria Math"/>
          <w:sz w:val="22"/>
          <w:szCs w:val="22"/>
          <w:lang w:val="en-US"/>
        </w:rPr>
        <w:t>amount</w:t>
      </w:r>
      <w:proofErr w:type="gramEnd"/>
      <w:r w:rsidR="007F3D27">
        <w:rPr>
          <w:rFonts w:ascii="Cambria Math" w:hAnsi="Cambria Math"/>
          <w:sz w:val="22"/>
          <w:szCs w:val="22"/>
          <w:lang w:val="en-US"/>
        </w:rPr>
        <w:t xml:space="preserve"> of </w:t>
      </w:r>
      <w:r w:rsidR="009C2D41" w:rsidRPr="00CE76F4">
        <w:rPr>
          <w:rFonts w:ascii="Cambria Math" w:hAnsi="Cambria Math"/>
          <w:sz w:val="22"/>
          <w:szCs w:val="22"/>
          <w:lang w:val="en-US"/>
        </w:rPr>
        <w:t xml:space="preserve">Fe-rich phyllosilicates </w:t>
      </w:r>
      <w:sdt>
        <w:sdtPr>
          <w:rPr>
            <w:rFonts w:ascii="Cambria Math" w:hAnsi="Cambria Math"/>
            <w:sz w:val="22"/>
            <w:szCs w:val="22"/>
            <w:lang w:val="en-US"/>
          </w:rPr>
          <w:id w:val="1541010902"/>
          <w:citation/>
        </w:sdtPr>
        <w:sdtEndPr/>
        <w:sdtContent>
          <w:r w:rsidR="00287188" w:rsidRPr="00CE76F4">
            <w:rPr>
              <w:rFonts w:ascii="Cambria Math" w:hAnsi="Cambria Math"/>
              <w:sz w:val="22"/>
              <w:szCs w:val="22"/>
              <w:lang w:val="en-US"/>
            </w:rPr>
            <w:fldChar w:fldCharType="begin"/>
          </w:r>
          <w:r w:rsidR="00287188" w:rsidRPr="00CE76F4">
            <w:rPr>
              <w:rFonts w:ascii="Cambria Math" w:hAnsi="Cambria Math"/>
              <w:sz w:val="22"/>
              <w:szCs w:val="22"/>
              <w:lang w:val="en-US"/>
            </w:rPr>
            <w:instrText xml:space="preserve"> CITATION McA15 \l 1033 </w:instrText>
          </w:r>
          <w:r w:rsidR="00287188"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[12]</w:t>
          </w:r>
          <w:r w:rsidR="00287188" w:rsidRPr="00CE76F4">
            <w:rPr>
              <w:rFonts w:ascii="Cambria Math" w:hAnsi="Cambria Math"/>
              <w:sz w:val="22"/>
              <w:szCs w:val="22"/>
              <w:lang w:val="en-US"/>
            </w:rPr>
            <w:fldChar w:fldCharType="end"/>
          </w:r>
        </w:sdtContent>
      </w:sdt>
      <w:r w:rsidR="00287188" w:rsidRPr="00CE76F4">
        <w:rPr>
          <w:rFonts w:ascii="Cambria Math" w:hAnsi="Cambria Math"/>
          <w:sz w:val="22"/>
          <w:szCs w:val="22"/>
          <w:lang w:val="en-US"/>
        </w:rPr>
        <w:t xml:space="preserve">. </w:t>
      </w:r>
      <w:r w:rsidR="00C2501E" w:rsidRPr="00CE76F4">
        <w:rPr>
          <w:rFonts w:ascii="Cambria Math" w:hAnsi="Cambria Math"/>
          <w:sz w:val="22"/>
          <w:szCs w:val="22"/>
          <w:lang w:val="en-US"/>
        </w:rPr>
        <w:t>Up to now</w:t>
      </w:r>
      <w:r w:rsidR="00C45BE8" w:rsidRPr="00CE76F4">
        <w:rPr>
          <w:rFonts w:ascii="Cambria Math" w:hAnsi="Cambria Math"/>
          <w:sz w:val="22"/>
          <w:szCs w:val="22"/>
          <w:lang w:val="en-US"/>
        </w:rPr>
        <w:t>,</w:t>
      </w:r>
      <w:r w:rsidR="00C2501E" w:rsidRPr="00CE76F4">
        <w:rPr>
          <w:rFonts w:ascii="Cambria Math" w:hAnsi="Cambria Math"/>
          <w:sz w:val="22"/>
          <w:szCs w:val="22"/>
          <w:lang w:val="en-US"/>
        </w:rPr>
        <w:t xml:space="preserve"> the 0.7-µm feature has been detected </w:t>
      </w:r>
      <w:r w:rsidR="00C45BE8" w:rsidRPr="00CE76F4">
        <w:rPr>
          <w:rFonts w:ascii="Cambria Math" w:hAnsi="Cambria Math"/>
          <w:sz w:val="22"/>
          <w:szCs w:val="22"/>
          <w:lang w:val="en-US"/>
        </w:rPr>
        <w:t>i</w:t>
      </w:r>
      <w:r w:rsidR="00C2501E" w:rsidRPr="00CE76F4">
        <w:rPr>
          <w:rFonts w:ascii="Cambria Math" w:hAnsi="Cambria Math"/>
          <w:sz w:val="22"/>
          <w:szCs w:val="22"/>
          <w:lang w:val="en-US"/>
        </w:rPr>
        <w:t>n</w:t>
      </w:r>
      <w:r w:rsidR="005B1F29" w:rsidRPr="00CE76F4">
        <w:rPr>
          <w:rFonts w:ascii="Cambria Math" w:hAnsi="Cambria Math"/>
          <w:sz w:val="22"/>
          <w:szCs w:val="22"/>
          <w:lang w:val="en-US"/>
        </w:rPr>
        <w:t xml:space="preserve"> </w:t>
      </w:r>
      <w:r w:rsidR="00C45BE8" w:rsidRPr="00CE76F4">
        <w:rPr>
          <w:rFonts w:ascii="Cambria Math" w:hAnsi="Cambria Math"/>
          <w:sz w:val="22"/>
          <w:szCs w:val="22"/>
          <w:lang w:val="en-US"/>
        </w:rPr>
        <w:t>spectra of</w:t>
      </w:r>
      <w:r w:rsidR="00C2501E" w:rsidRPr="00CE76F4">
        <w:rPr>
          <w:rFonts w:ascii="Cambria Math" w:hAnsi="Cambria Math"/>
          <w:sz w:val="22"/>
          <w:szCs w:val="22"/>
          <w:lang w:val="en-US"/>
        </w:rPr>
        <w:t xml:space="preserve"> CM chondrites</w:t>
      </w:r>
      <w:r w:rsidR="003852C4" w:rsidRPr="00CE76F4">
        <w:rPr>
          <w:rFonts w:ascii="Cambria Math" w:hAnsi="Cambria Math"/>
          <w:sz w:val="22"/>
          <w:szCs w:val="22"/>
          <w:lang w:val="en-US"/>
        </w:rPr>
        <w:t>, ATCCs</w:t>
      </w:r>
      <w:r w:rsidR="00C2501E" w:rsidRPr="00CE76F4">
        <w:rPr>
          <w:rFonts w:ascii="Cambria Math" w:hAnsi="Cambria Math"/>
          <w:sz w:val="22"/>
          <w:szCs w:val="22"/>
          <w:lang w:val="en-US"/>
        </w:rPr>
        <w:t xml:space="preserve"> and only one CR chondrite</w:t>
      </w:r>
      <w:r w:rsidR="003852C4" w:rsidRPr="00CE76F4">
        <w:rPr>
          <w:rFonts w:ascii="Cambria Math" w:hAnsi="Cambria Math"/>
          <w:sz w:val="22"/>
          <w:szCs w:val="22"/>
          <w:lang w:val="en-US"/>
        </w:rPr>
        <w:t xml:space="preserve"> </w:t>
      </w:r>
      <w:sdt>
        <w:sdtPr>
          <w:rPr>
            <w:rFonts w:ascii="Cambria Math" w:hAnsi="Cambria Math"/>
            <w:sz w:val="22"/>
            <w:szCs w:val="22"/>
            <w:lang w:val="en-US"/>
          </w:rPr>
          <w:id w:val="-377241392"/>
          <w:citation/>
        </w:sdtPr>
        <w:sdtEndPr/>
        <w:sdtContent>
          <w:r w:rsidR="00287188" w:rsidRPr="00CE76F4">
            <w:rPr>
              <w:rFonts w:ascii="Cambria Math" w:hAnsi="Cambria Math"/>
              <w:sz w:val="22"/>
              <w:szCs w:val="22"/>
              <w:lang w:val="en-US"/>
            </w:rPr>
            <w:fldChar w:fldCharType="begin"/>
          </w:r>
          <w:r w:rsidR="00287188" w:rsidRPr="00CE76F4">
            <w:rPr>
              <w:rFonts w:ascii="Cambria Math" w:hAnsi="Cambria Math"/>
              <w:sz w:val="22"/>
              <w:szCs w:val="22"/>
              <w:lang w:val="en-US"/>
            </w:rPr>
            <w:instrText xml:space="preserve"> CITATION Clo12 \l 1033  \m Bec18</w:instrText>
          </w:r>
          <w:r w:rsidR="00287188"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[13, 14]</w:t>
          </w:r>
          <w:r w:rsidR="00287188" w:rsidRPr="00CE76F4">
            <w:rPr>
              <w:rFonts w:ascii="Cambria Math" w:hAnsi="Cambria Math"/>
              <w:sz w:val="22"/>
              <w:szCs w:val="22"/>
              <w:lang w:val="en-US"/>
            </w:rPr>
            <w:fldChar w:fldCharType="end"/>
          </w:r>
        </w:sdtContent>
      </w:sdt>
      <w:r w:rsidR="00C2501E" w:rsidRPr="00CE76F4">
        <w:rPr>
          <w:rFonts w:ascii="Cambria Math" w:hAnsi="Cambria Math"/>
          <w:sz w:val="22"/>
          <w:szCs w:val="22"/>
          <w:lang w:val="en-US"/>
        </w:rPr>
        <w:t xml:space="preserve">. </w:t>
      </w:r>
      <w:r w:rsidR="00257C53">
        <w:rPr>
          <w:rFonts w:ascii="Cambria Math" w:hAnsi="Cambria Math"/>
          <w:sz w:val="22"/>
          <w:szCs w:val="22"/>
          <w:lang w:val="en-US"/>
        </w:rPr>
        <w:t>However, the CR chondrites usually have much higher reflectance</w:t>
      </w:r>
      <w:sdt>
        <w:sdtPr>
          <w:rPr>
            <w:rFonts w:ascii="Cambria Math" w:hAnsi="Cambria Math"/>
            <w:sz w:val="22"/>
            <w:szCs w:val="22"/>
            <w:lang w:val="en-US"/>
          </w:rPr>
          <w:id w:val="1316065579"/>
          <w:citation/>
        </w:sdtPr>
        <w:sdtEndPr/>
        <w:sdtContent>
          <w:r w:rsidR="00CA6995">
            <w:rPr>
              <w:rFonts w:ascii="Cambria Math" w:hAnsi="Cambria Math"/>
              <w:sz w:val="22"/>
              <w:szCs w:val="22"/>
              <w:lang w:val="en-US"/>
            </w:rPr>
            <w:fldChar w:fldCharType="begin"/>
          </w:r>
          <w:r w:rsidR="00CA6995">
            <w:rPr>
              <w:rFonts w:ascii="Cambria Math" w:hAnsi="Cambria Math"/>
              <w:sz w:val="22"/>
              <w:szCs w:val="22"/>
              <w:lang w:val="en-US"/>
            </w:rPr>
            <w:instrText xml:space="preserve"> CITATION Clo121 \l 1033 </w:instrText>
          </w:r>
          <w:r w:rsidR="00CA6995">
            <w:rPr>
              <w:rFonts w:ascii="Cambria Math" w:hAnsi="Cambria Math"/>
              <w:sz w:val="22"/>
              <w:szCs w:val="22"/>
              <w:lang w:val="en-US"/>
            </w:rPr>
            <w:fldChar w:fldCharType="separate"/>
          </w:r>
          <w:r w:rsidR="00CA6995">
            <w:rPr>
              <w:rFonts w:ascii="Cambria Math" w:hAnsi="Cambria Math"/>
              <w:noProof/>
              <w:sz w:val="22"/>
              <w:szCs w:val="22"/>
              <w:lang w:val="en-US"/>
            </w:rPr>
            <w:t xml:space="preserve"> </w:t>
          </w:r>
          <w:r w:rsidR="00CA6995" w:rsidRPr="00227CA4">
            <w:rPr>
              <w:rFonts w:ascii="Cambria Math" w:hAnsi="Cambria Math"/>
              <w:noProof/>
              <w:sz w:val="22"/>
              <w:szCs w:val="22"/>
              <w:lang w:val="en-US"/>
            </w:rPr>
            <w:t>[51]</w:t>
          </w:r>
          <w:r w:rsidR="00CA6995">
            <w:rPr>
              <w:rFonts w:ascii="Cambria Math" w:hAnsi="Cambria Math"/>
              <w:sz w:val="22"/>
              <w:szCs w:val="22"/>
              <w:lang w:val="en-US"/>
            </w:rPr>
            <w:fldChar w:fldCharType="end"/>
          </w:r>
        </w:sdtContent>
      </w:sdt>
      <w:r w:rsidR="00A24681">
        <w:rPr>
          <w:rFonts w:ascii="Cambria Math" w:hAnsi="Cambria Math"/>
          <w:sz w:val="22"/>
          <w:szCs w:val="22"/>
          <w:lang w:val="en-US"/>
        </w:rPr>
        <w:t>. The range of 0.7-µm band depth of CM chondrites and ATCCs are 0</w:t>
      </w:r>
      <w:r w:rsidR="00AD5032">
        <w:rPr>
          <w:rFonts w:ascii="Cambria Math" w:hAnsi="Cambria Math"/>
          <w:sz w:val="22"/>
          <w:szCs w:val="22"/>
          <w:lang w:val="en-US"/>
        </w:rPr>
        <w:t>.5</w:t>
      </w:r>
      <w:r w:rsidR="00A24681">
        <w:rPr>
          <w:rFonts w:ascii="Cambria Math" w:hAnsi="Cambria Math"/>
          <w:sz w:val="22"/>
          <w:szCs w:val="22"/>
          <w:lang w:val="en-US"/>
        </w:rPr>
        <w:t xml:space="preserve"> – 6% and </w:t>
      </w:r>
      <w:r w:rsidR="005766D7">
        <w:rPr>
          <w:rFonts w:ascii="Cambria Math" w:hAnsi="Cambria Math"/>
          <w:sz w:val="22"/>
          <w:szCs w:val="22"/>
          <w:lang w:val="en-US"/>
        </w:rPr>
        <w:t>&lt;</w:t>
      </w:r>
      <w:r w:rsidR="008B47CA">
        <w:rPr>
          <w:rFonts w:ascii="Cambria Math" w:hAnsi="Cambria Math"/>
          <w:sz w:val="22"/>
          <w:szCs w:val="22"/>
          <w:lang w:val="en-US"/>
        </w:rPr>
        <w:t>2</w:t>
      </w:r>
      <w:r w:rsidR="00A24681">
        <w:rPr>
          <w:rFonts w:ascii="Cambria Math" w:hAnsi="Cambria Math"/>
          <w:sz w:val="22"/>
          <w:szCs w:val="22"/>
          <w:lang w:val="en-US"/>
        </w:rPr>
        <w:t xml:space="preserve">%, respectively </w:t>
      </w:r>
      <w:sdt>
        <w:sdtPr>
          <w:rPr>
            <w:rFonts w:ascii="Cambria Math" w:hAnsi="Cambria Math"/>
            <w:sz w:val="22"/>
            <w:szCs w:val="22"/>
            <w:lang w:val="en-US"/>
          </w:rPr>
          <w:id w:val="-505757136"/>
          <w:citation/>
        </w:sdtPr>
        <w:sdtEndPr/>
        <w:sdtContent>
          <w:r w:rsidR="00D4108A">
            <w:rPr>
              <w:rFonts w:ascii="Cambria Math" w:hAnsi="Cambria Math"/>
              <w:sz w:val="22"/>
              <w:szCs w:val="22"/>
              <w:lang w:val="en-US"/>
            </w:rPr>
            <w:fldChar w:fldCharType="begin"/>
          </w:r>
          <w:r w:rsidR="00D4108A">
            <w:rPr>
              <w:rFonts w:ascii="Cambria Math" w:hAnsi="Cambria Math"/>
              <w:sz w:val="22"/>
              <w:szCs w:val="22"/>
              <w:lang w:val="en-US"/>
            </w:rPr>
            <w:instrText xml:space="preserve"> CITATION Clo12 \l 1033 </w:instrText>
          </w:r>
          <w:r w:rsidR="00FB6983">
            <w:rPr>
              <w:rFonts w:ascii="Cambria Math" w:hAnsi="Cambria Math"/>
              <w:sz w:val="22"/>
              <w:szCs w:val="22"/>
              <w:lang w:val="en-US"/>
            </w:rPr>
            <w:instrText xml:space="preserve"> \m Bec18 \m McA15</w:instrText>
          </w:r>
          <w:r w:rsidR="00D4108A">
            <w:rPr>
              <w:rFonts w:ascii="Cambria Math" w:hAnsi="Cambria Math"/>
              <w:sz w:val="22"/>
              <w:szCs w:val="22"/>
              <w:lang w:val="en-US"/>
            </w:rPr>
            <w:fldChar w:fldCharType="separate"/>
          </w:r>
          <w:r w:rsidR="000B583D" w:rsidRPr="000B583D">
            <w:rPr>
              <w:rFonts w:ascii="Cambria Math" w:hAnsi="Cambria Math"/>
              <w:noProof/>
              <w:sz w:val="22"/>
              <w:szCs w:val="22"/>
              <w:lang w:val="en-US"/>
            </w:rPr>
            <w:t>[13, 14, 12]</w:t>
          </w:r>
          <w:r w:rsidR="00D4108A">
            <w:rPr>
              <w:rFonts w:ascii="Cambria Math" w:hAnsi="Cambria Math"/>
              <w:sz w:val="22"/>
              <w:szCs w:val="22"/>
              <w:lang w:val="en-US"/>
            </w:rPr>
            <w:fldChar w:fldCharType="end"/>
          </w:r>
        </w:sdtContent>
      </w:sdt>
      <w:r w:rsidR="00A24681">
        <w:rPr>
          <w:rFonts w:ascii="Cambria Math" w:hAnsi="Cambria Math"/>
          <w:sz w:val="22"/>
          <w:szCs w:val="22"/>
          <w:lang w:val="en-US"/>
        </w:rPr>
        <w:t xml:space="preserve">, which is the range of observed 0.7-µm band depth </w:t>
      </w:r>
      <w:r w:rsidR="0082080E">
        <w:rPr>
          <w:rFonts w:ascii="Cambria Math" w:hAnsi="Cambria Math"/>
          <w:sz w:val="22"/>
          <w:szCs w:val="22"/>
          <w:lang w:val="en-US"/>
        </w:rPr>
        <w:t xml:space="preserve">of 0 – 3% </w:t>
      </w:r>
      <w:r w:rsidR="00A24681">
        <w:rPr>
          <w:rFonts w:ascii="Cambria Math" w:hAnsi="Cambria Math"/>
          <w:sz w:val="22"/>
          <w:szCs w:val="22"/>
          <w:lang w:val="en-US"/>
        </w:rPr>
        <w:t xml:space="preserve">on Ryugu. </w:t>
      </w:r>
      <w:r w:rsidR="00257C53">
        <w:rPr>
          <w:rFonts w:ascii="Cambria Math" w:hAnsi="Cambria Math"/>
          <w:sz w:val="22"/>
          <w:szCs w:val="22"/>
          <w:lang w:val="en-US"/>
        </w:rPr>
        <w:t xml:space="preserve"> </w:t>
      </w:r>
      <w:r w:rsidR="00C2501E" w:rsidRPr="00CE76F4">
        <w:rPr>
          <w:rFonts w:ascii="Cambria Math" w:hAnsi="Cambria Math"/>
          <w:sz w:val="22"/>
          <w:szCs w:val="22"/>
          <w:lang w:val="en-US"/>
        </w:rPr>
        <w:t xml:space="preserve">Thus, </w:t>
      </w:r>
      <w:proofErr w:type="spellStart"/>
      <w:r w:rsidR="00C2501E" w:rsidRPr="00CE76F4">
        <w:rPr>
          <w:rFonts w:ascii="Cambria Math" w:hAnsi="Cambria Math"/>
          <w:sz w:val="22"/>
          <w:szCs w:val="22"/>
          <w:lang w:val="en-US"/>
        </w:rPr>
        <w:t>Ryugu’s</w:t>
      </w:r>
      <w:proofErr w:type="spellEnd"/>
      <w:r w:rsidR="00C2501E" w:rsidRPr="00CE76F4">
        <w:rPr>
          <w:rFonts w:ascii="Cambria Math" w:hAnsi="Cambria Math"/>
          <w:sz w:val="22"/>
          <w:szCs w:val="22"/>
          <w:lang w:val="en-US"/>
        </w:rPr>
        <w:t xml:space="preserve"> parent body </w:t>
      </w:r>
      <w:r w:rsidR="003852C4" w:rsidRPr="00CE76F4">
        <w:rPr>
          <w:rFonts w:ascii="Cambria Math" w:hAnsi="Cambria Math"/>
          <w:sz w:val="22"/>
          <w:szCs w:val="22"/>
          <w:lang w:val="en-US"/>
        </w:rPr>
        <w:t>was likely</w:t>
      </w:r>
      <w:r w:rsidR="00C2501E" w:rsidRPr="00CE76F4">
        <w:rPr>
          <w:rFonts w:ascii="Cambria Math" w:hAnsi="Cambria Math"/>
          <w:sz w:val="22"/>
          <w:szCs w:val="22"/>
          <w:lang w:val="en-US"/>
        </w:rPr>
        <w:t xml:space="preserve"> formed </w:t>
      </w:r>
      <w:r w:rsidR="00C45BE8" w:rsidRPr="00CE76F4">
        <w:rPr>
          <w:rFonts w:ascii="Cambria Math" w:hAnsi="Cambria Math"/>
          <w:sz w:val="22"/>
          <w:szCs w:val="22"/>
          <w:lang w:val="en-US"/>
        </w:rPr>
        <w:t xml:space="preserve">in a </w:t>
      </w:r>
      <w:r w:rsidR="00C2501E" w:rsidRPr="00CE76F4">
        <w:rPr>
          <w:rFonts w:ascii="Cambria Math" w:hAnsi="Cambria Math"/>
          <w:sz w:val="22"/>
          <w:szCs w:val="22"/>
          <w:lang w:val="en-US"/>
        </w:rPr>
        <w:t>similar environment as CM chondrites in terms of water/rock ratio</w:t>
      </w:r>
      <w:r w:rsidR="003852C4" w:rsidRPr="00CE76F4">
        <w:rPr>
          <w:rFonts w:ascii="Cambria Math" w:hAnsi="Cambria Math"/>
          <w:sz w:val="22"/>
          <w:szCs w:val="22"/>
          <w:lang w:val="en-US"/>
        </w:rPr>
        <w:t xml:space="preserve"> to produce </w:t>
      </w:r>
      <w:r w:rsidR="00C45BE8" w:rsidRPr="00CE76F4">
        <w:rPr>
          <w:rFonts w:ascii="Cambria Math" w:hAnsi="Cambria Math"/>
          <w:sz w:val="22"/>
          <w:szCs w:val="22"/>
          <w:lang w:val="en-US"/>
        </w:rPr>
        <w:t xml:space="preserve">the </w:t>
      </w:r>
      <w:r w:rsidR="003852C4" w:rsidRPr="00CE76F4">
        <w:rPr>
          <w:rFonts w:ascii="Cambria Math" w:hAnsi="Cambria Math"/>
          <w:sz w:val="22"/>
          <w:szCs w:val="22"/>
          <w:lang w:val="en-US"/>
        </w:rPr>
        <w:t>0.7-µm band absorption</w:t>
      </w:r>
      <w:r w:rsidR="00C2501E" w:rsidRPr="00CE76F4">
        <w:rPr>
          <w:rFonts w:ascii="Cambria Math" w:hAnsi="Cambria Math"/>
          <w:sz w:val="22"/>
          <w:szCs w:val="22"/>
          <w:lang w:val="en-US"/>
        </w:rPr>
        <w:t xml:space="preserve">. </w:t>
      </w:r>
      <w:r w:rsidR="003852C4" w:rsidRPr="00CE76F4">
        <w:rPr>
          <w:rFonts w:ascii="Cambria Math" w:hAnsi="Cambria Math"/>
          <w:sz w:val="22"/>
          <w:szCs w:val="22"/>
          <w:lang w:val="en-US"/>
        </w:rPr>
        <w:t>Nevertheless</w:t>
      </w:r>
      <w:r w:rsidR="00645805" w:rsidRPr="00CE76F4">
        <w:rPr>
          <w:rFonts w:ascii="Cambria Math" w:hAnsi="Cambria Math"/>
          <w:sz w:val="22"/>
          <w:szCs w:val="22"/>
          <w:lang w:val="en-US"/>
        </w:rPr>
        <w:t xml:space="preserve">, </w:t>
      </w:r>
      <w:r w:rsidRPr="00CE76F4">
        <w:rPr>
          <w:rFonts w:ascii="Cambria Math" w:hAnsi="Cambria Math"/>
          <w:sz w:val="22"/>
          <w:szCs w:val="22"/>
          <w:lang w:val="en-US"/>
        </w:rPr>
        <w:t xml:space="preserve">a </w:t>
      </w:r>
      <w:r w:rsidR="00645805" w:rsidRPr="00CE76F4">
        <w:rPr>
          <w:rFonts w:ascii="Cambria Math" w:hAnsi="Cambria Math"/>
          <w:sz w:val="22"/>
          <w:szCs w:val="22"/>
          <w:lang w:val="en-US"/>
        </w:rPr>
        <w:t xml:space="preserve">weak </w:t>
      </w:r>
      <w:r w:rsidR="00866058" w:rsidRPr="00CE76F4">
        <w:rPr>
          <w:rFonts w:ascii="Cambria Math" w:hAnsi="Cambria Math"/>
          <w:sz w:val="22"/>
          <w:szCs w:val="22"/>
          <w:lang w:val="en-US"/>
        </w:rPr>
        <w:t>OH-band</w:t>
      </w:r>
      <w:r w:rsidR="00645805" w:rsidRPr="00CE76F4">
        <w:rPr>
          <w:rFonts w:ascii="Cambria Math" w:hAnsi="Cambria Math"/>
          <w:sz w:val="22"/>
          <w:szCs w:val="22"/>
          <w:lang w:val="en-US"/>
        </w:rPr>
        <w:t xml:space="preserve"> absorption</w:t>
      </w:r>
      <w:r w:rsidR="00256213">
        <w:rPr>
          <w:rFonts w:ascii="Cambria Math" w:hAnsi="Cambria Math"/>
          <w:sz w:val="22"/>
          <w:szCs w:val="22"/>
          <w:lang w:val="en-US"/>
        </w:rPr>
        <w:t>, ~8%,</w:t>
      </w:r>
      <w:r w:rsidR="00645805" w:rsidRPr="00CE76F4">
        <w:rPr>
          <w:rFonts w:ascii="Cambria Math" w:hAnsi="Cambria Math"/>
          <w:sz w:val="22"/>
          <w:szCs w:val="22"/>
          <w:lang w:val="en-US"/>
        </w:rPr>
        <w:t xml:space="preserve"> </w:t>
      </w:r>
      <w:r w:rsidR="00866058" w:rsidRPr="00CE76F4">
        <w:rPr>
          <w:rFonts w:ascii="Cambria Math" w:hAnsi="Cambria Math"/>
          <w:sz w:val="22"/>
          <w:szCs w:val="22"/>
          <w:lang w:val="en-US"/>
        </w:rPr>
        <w:t xml:space="preserve">and its </w:t>
      </w:r>
      <w:r w:rsidR="0082080E">
        <w:rPr>
          <w:rFonts w:ascii="Cambria Math" w:hAnsi="Cambria Math"/>
          <w:sz w:val="22"/>
          <w:szCs w:val="22"/>
          <w:lang w:val="en-US"/>
        </w:rPr>
        <w:t xml:space="preserve">short </w:t>
      </w:r>
      <w:r w:rsidR="00866058" w:rsidRPr="00CE76F4">
        <w:rPr>
          <w:rFonts w:ascii="Cambria Math" w:hAnsi="Cambria Math"/>
          <w:sz w:val="22"/>
          <w:szCs w:val="22"/>
          <w:lang w:val="en-US"/>
        </w:rPr>
        <w:t>peak wavelength</w:t>
      </w:r>
      <w:r w:rsidR="00A26FE7">
        <w:rPr>
          <w:rFonts w:ascii="Cambria Math" w:hAnsi="Cambria Math"/>
          <w:sz w:val="22"/>
          <w:szCs w:val="22"/>
          <w:lang w:val="en-US"/>
        </w:rPr>
        <w:t xml:space="preserve"> at 2.72 µm</w:t>
      </w:r>
      <w:r w:rsidR="00866058" w:rsidRPr="00CE76F4">
        <w:rPr>
          <w:rFonts w:ascii="Cambria Math" w:hAnsi="Cambria Math"/>
          <w:sz w:val="22"/>
          <w:szCs w:val="22"/>
          <w:lang w:val="en-US"/>
        </w:rPr>
        <w:t xml:space="preserve"> </w:t>
      </w:r>
      <w:r w:rsidR="00645805" w:rsidRPr="00CE76F4">
        <w:rPr>
          <w:rFonts w:ascii="Cambria Math" w:hAnsi="Cambria Math"/>
          <w:sz w:val="22"/>
          <w:szCs w:val="22"/>
          <w:lang w:val="en-US"/>
        </w:rPr>
        <w:t xml:space="preserve">is </w:t>
      </w:r>
      <w:r w:rsidR="0082080E">
        <w:rPr>
          <w:rFonts w:ascii="Cambria Math" w:hAnsi="Cambria Math"/>
          <w:sz w:val="22"/>
          <w:szCs w:val="22"/>
          <w:lang w:val="en-US"/>
        </w:rPr>
        <w:t>not common among</w:t>
      </w:r>
      <w:r w:rsidR="00C2501E" w:rsidRPr="00CE76F4">
        <w:rPr>
          <w:rFonts w:ascii="Cambria Math" w:hAnsi="Cambria Math"/>
          <w:sz w:val="22"/>
          <w:szCs w:val="22"/>
          <w:lang w:val="en-US"/>
        </w:rPr>
        <w:t xml:space="preserve"> the general CM chondrite feature</w:t>
      </w:r>
      <w:r w:rsidR="0082080E">
        <w:rPr>
          <w:rFonts w:ascii="Cambria Math" w:hAnsi="Cambria Math"/>
          <w:sz w:val="22"/>
          <w:szCs w:val="22"/>
          <w:lang w:val="en-US"/>
        </w:rPr>
        <w:t xml:space="preserve">, although some </w:t>
      </w:r>
      <w:r w:rsidR="007F3D27">
        <w:rPr>
          <w:rFonts w:ascii="Cambria Math" w:hAnsi="Cambria Math"/>
          <w:sz w:val="22"/>
          <w:szCs w:val="22"/>
          <w:lang w:val="en-US"/>
        </w:rPr>
        <w:t>highly</w:t>
      </w:r>
      <w:r w:rsidR="008B47CA">
        <w:rPr>
          <w:rFonts w:ascii="Cambria Math" w:hAnsi="Cambria Math"/>
          <w:sz w:val="22"/>
          <w:szCs w:val="22"/>
          <w:lang w:val="en-US"/>
        </w:rPr>
        <w:t xml:space="preserve"> aqueously altered </w:t>
      </w:r>
      <w:r w:rsidR="0082080E">
        <w:rPr>
          <w:rFonts w:ascii="Cambria Math" w:hAnsi="Cambria Math"/>
          <w:sz w:val="22"/>
          <w:szCs w:val="22"/>
          <w:lang w:val="en-US"/>
        </w:rPr>
        <w:t xml:space="preserve">CM chondrites show </w:t>
      </w:r>
      <w:r w:rsidR="00A26FE7">
        <w:rPr>
          <w:rFonts w:ascii="Cambria Math" w:hAnsi="Cambria Math"/>
          <w:sz w:val="22"/>
          <w:szCs w:val="22"/>
          <w:lang w:val="en-US"/>
        </w:rPr>
        <w:t xml:space="preserve">sharp </w:t>
      </w:r>
      <w:r w:rsidR="0082080E">
        <w:rPr>
          <w:rFonts w:ascii="Cambria Math" w:hAnsi="Cambria Math"/>
          <w:sz w:val="22"/>
          <w:szCs w:val="22"/>
          <w:lang w:val="en-US"/>
        </w:rPr>
        <w:t>OH-band peak close to 2.7 µm</w:t>
      </w:r>
      <w:r w:rsidR="008B47CA">
        <w:rPr>
          <w:rFonts w:ascii="Cambria Math" w:hAnsi="Cambria Math"/>
          <w:sz w:val="22"/>
          <w:szCs w:val="22"/>
          <w:lang w:val="en-US"/>
        </w:rPr>
        <w:t xml:space="preserve"> </w:t>
      </w:r>
      <w:sdt>
        <w:sdtPr>
          <w:rPr>
            <w:rFonts w:ascii="Cambria Math" w:hAnsi="Cambria Math"/>
            <w:sz w:val="22"/>
            <w:szCs w:val="22"/>
            <w:lang w:val="en-US"/>
          </w:rPr>
          <w:id w:val="-164246926"/>
          <w:citation/>
        </w:sdtPr>
        <w:sdtEndPr/>
        <w:sdtContent>
          <w:r w:rsidR="00D4108A">
            <w:rPr>
              <w:rFonts w:ascii="Cambria Math" w:hAnsi="Cambria Math"/>
              <w:sz w:val="22"/>
              <w:szCs w:val="22"/>
              <w:lang w:val="en-US"/>
            </w:rPr>
            <w:fldChar w:fldCharType="begin"/>
          </w:r>
          <w:r w:rsidR="00D4108A">
            <w:rPr>
              <w:rFonts w:ascii="Cambria Math" w:hAnsi="Cambria Math"/>
              <w:sz w:val="22"/>
              <w:szCs w:val="22"/>
              <w:lang w:val="en-US"/>
            </w:rPr>
            <w:instrText xml:space="preserve"> CITATION Bec10 \l 1033  \m Tak13</w:instrText>
          </w:r>
          <w:r w:rsidR="00D4108A">
            <w:rPr>
              <w:rFonts w:ascii="Cambria Math" w:hAnsi="Cambria Math"/>
              <w:sz w:val="22"/>
              <w:szCs w:val="22"/>
              <w:lang w:val="en-US"/>
            </w:rPr>
            <w:fldChar w:fldCharType="separate"/>
          </w:r>
          <w:r w:rsidR="000B583D" w:rsidRPr="000B583D">
            <w:rPr>
              <w:rFonts w:ascii="Cambria Math" w:hAnsi="Cambria Math"/>
              <w:noProof/>
              <w:sz w:val="22"/>
              <w:szCs w:val="22"/>
              <w:lang w:val="en-US"/>
            </w:rPr>
            <w:t>[15, 51]</w:t>
          </w:r>
          <w:r w:rsidR="00D4108A">
            <w:rPr>
              <w:rFonts w:ascii="Cambria Math" w:hAnsi="Cambria Math"/>
              <w:sz w:val="22"/>
              <w:szCs w:val="22"/>
              <w:lang w:val="en-US"/>
            </w:rPr>
            <w:fldChar w:fldCharType="end"/>
          </w:r>
        </w:sdtContent>
      </w:sdt>
      <w:r w:rsidR="00C2501E" w:rsidRPr="00CE76F4">
        <w:rPr>
          <w:rFonts w:ascii="Cambria Math" w:hAnsi="Cambria Math"/>
          <w:sz w:val="22"/>
          <w:szCs w:val="22"/>
          <w:lang w:val="en-US"/>
        </w:rPr>
        <w:t xml:space="preserve">. This </w:t>
      </w:r>
      <w:r w:rsidR="008B47CA">
        <w:rPr>
          <w:rFonts w:ascii="Cambria Math" w:hAnsi="Cambria Math"/>
          <w:sz w:val="22"/>
          <w:szCs w:val="22"/>
          <w:lang w:val="en-US"/>
        </w:rPr>
        <w:t xml:space="preserve">OH-band </w:t>
      </w:r>
      <w:r w:rsidR="0082080E">
        <w:rPr>
          <w:rFonts w:ascii="Cambria Math" w:hAnsi="Cambria Math"/>
          <w:sz w:val="22"/>
          <w:szCs w:val="22"/>
          <w:lang w:val="en-US"/>
        </w:rPr>
        <w:t xml:space="preserve">feature </w:t>
      </w:r>
      <w:r w:rsidR="00C2501E" w:rsidRPr="00CE76F4">
        <w:rPr>
          <w:rFonts w:ascii="Cambria Math" w:hAnsi="Cambria Math"/>
          <w:sz w:val="22"/>
          <w:szCs w:val="22"/>
          <w:lang w:val="en-US"/>
        </w:rPr>
        <w:t xml:space="preserve">can be </w:t>
      </w:r>
      <w:r w:rsidR="0082080E">
        <w:rPr>
          <w:rFonts w:ascii="Cambria Math" w:hAnsi="Cambria Math"/>
          <w:sz w:val="22"/>
          <w:szCs w:val="22"/>
          <w:lang w:val="en-US"/>
        </w:rPr>
        <w:t xml:space="preserve">also </w:t>
      </w:r>
      <w:r w:rsidR="00C2501E" w:rsidRPr="00CE76F4">
        <w:rPr>
          <w:rFonts w:ascii="Cambria Math" w:hAnsi="Cambria Math"/>
          <w:sz w:val="22"/>
          <w:szCs w:val="22"/>
          <w:lang w:val="en-US"/>
        </w:rPr>
        <w:t xml:space="preserve">reproduced by </w:t>
      </w:r>
      <w:r w:rsidR="00F91C7B" w:rsidRPr="00CE76F4">
        <w:rPr>
          <w:rFonts w:ascii="Cambria Math" w:hAnsi="Cambria Math"/>
          <w:sz w:val="22"/>
          <w:szCs w:val="22"/>
          <w:lang w:val="en-US"/>
        </w:rPr>
        <w:t xml:space="preserve">a peak shift toward shorter wavelengths by </w:t>
      </w:r>
      <w:r w:rsidR="00372383" w:rsidRPr="00CE76F4">
        <w:rPr>
          <w:rFonts w:ascii="Cambria Math" w:hAnsi="Cambria Math"/>
          <w:sz w:val="22"/>
          <w:szCs w:val="22"/>
          <w:lang w:val="en-US"/>
        </w:rPr>
        <w:t xml:space="preserve">partial </w:t>
      </w:r>
      <w:r w:rsidR="00F91C7B" w:rsidRPr="00CE76F4">
        <w:rPr>
          <w:rFonts w:ascii="Cambria Math" w:hAnsi="Cambria Math" w:hint="eastAsia"/>
          <w:sz w:val="22"/>
          <w:szCs w:val="22"/>
          <w:lang w:val="en-US"/>
        </w:rPr>
        <w:t>d</w:t>
      </w:r>
      <w:r w:rsidR="00F91C7B" w:rsidRPr="00CE76F4">
        <w:rPr>
          <w:rFonts w:ascii="Cambria Math" w:hAnsi="Cambria Math"/>
          <w:sz w:val="22"/>
          <w:szCs w:val="22"/>
          <w:lang w:val="en-US"/>
        </w:rPr>
        <w:t xml:space="preserve">ehydration </w:t>
      </w:r>
      <w:sdt>
        <w:sdtPr>
          <w:rPr>
            <w:rFonts w:ascii="Cambria Math" w:hAnsi="Cambria Math"/>
            <w:sz w:val="22"/>
            <w:szCs w:val="22"/>
            <w:lang w:val="en-US"/>
          </w:rPr>
          <w:id w:val="-917238387"/>
          <w:citation/>
        </w:sdtPr>
        <w:sdtEndPr/>
        <w:sdtContent>
          <w:r w:rsidR="00F91C7B" w:rsidRPr="00CE76F4">
            <w:rPr>
              <w:rFonts w:ascii="Cambria Math" w:hAnsi="Cambria Math"/>
              <w:sz w:val="22"/>
              <w:szCs w:val="22"/>
              <w:lang w:val="en-US"/>
            </w:rPr>
            <w:fldChar w:fldCharType="begin"/>
          </w:r>
          <w:r w:rsidR="00F91C7B" w:rsidRPr="00CE76F4">
            <w:rPr>
              <w:rFonts w:ascii="Cambria Math" w:hAnsi="Cambria Math"/>
              <w:sz w:val="22"/>
              <w:szCs w:val="22"/>
              <w:lang w:val="en-US"/>
            </w:rPr>
            <w:instrText xml:space="preserve">CITATION Bec10 \m Nak17 \l 1033 </w:instrText>
          </w:r>
          <w:r w:rsidR="00F91C7B"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[15, 52]</w:t>
          </w:r>
          <w:r w:rsidR="00F91C7B" w:rsidRPr="00CE76F4">
            <w:rPr>
              <w:rFonts w:ascii="Cambria Math" w:hAnsi="Cambria Math"/>
              <w:sz w:val="22"/>
              <w:szCs w:val="22"/>
              <w:lang w:val="en-US"/>
            </w:rPr>
            <w:fldChar w:fldCharType="end"/>
          </w:r>
        </w:sdtContent>
      </w:sdt>
      <w:r w:rsidR="0082080E">
        <w:rPr>
          <w:rFonts w:ascii="Cambria Math" w:hAnsi="Cambria Math"/>
          <w:sz w:val="22"/>
          <w:szCs w:val="22"/>
          <w:lang w:val="en-US"/>
        </w:rPr>
        <w:t xml:space="preserve">. </w:t>
      </w:r>
      <w:r w:rsidR="00645805" w:rsidRPr="00CE76F4">
        <w:rPr>
          <w:rFonts w:ascii="Cambria Math" w:hAnsi="Cambria Math"/>
          <w:sz w:val="22"/>
          <w:szCs w:val="22"/>
          <w:lang w:val="en-US"/>
        </w:rPr>
        <w:t>Thus, scenario 1</w:t>
      </w:r>
      <w:r w:rsidR="000B0EBC" w:rsidRPr="00CE76F4">
        <w:rPr>
          <w:rFonts w:ascii="Cambria Math" w:hAnsi="Cambria Math"/>
          <w:sz w:val="22"/>
          <w:szCs w:val="22"/>
          <w:lang w:val="en-US"/>
        </w:rPr>
        <w:t xml:space="preserve"> with the</w:t>
      </w:r>
      <w:r w:rsidR="000D5617" w:rsidRPr="00CE76F4">
        <w:rPr>
          <w:rFonts w:ascii="Cambria Math" w:hAnsi="Cambria Math"/>
          <w:sz w:val="22"/>
          <w:szCs w:val="22"/>
          <w:lang w:val="en-US"/>
        </w:rPr>
        <w:t xml:space="preserve"> connection to aqueously altered and thermally metamorphosed</w:t>
      </w:r>
      <w:r w:rsidR="000B0EBC" w:rsidRPr="00CE76F4">
        <w:rPr>
          <w:rFonts w:ascii="Cambria Math" w:hAnsi="Cambria Math"/>
          <w:sz w:val="22"/>
          <w:szCs w:val="22"/>
          <w:lang w:val="en-US"/>
        </w:rPr>
        <w:t xml:space="preserve"> CM</w:t>
      </w:r>
      <w:r w:rsidR="009242D1" w:rsidRPr="00CE76F4">
        <w:rPr>
          <w:rFonts w:ascii="Cambria Math" w:hAnsi="Cambria Math"/>
          <w:sz w:val="22"/>
          <w:szCs w:val="22"/>
          <w:lang w:val="en-US"/>
        </w:rPr>
        <w:t>-like</w:t>
      </w:r>
      <w:r w:rsidR="00645805" w:rsidRPr="00CE76F4">
        <w:rPr>
          <w:rFonts w:ascii="Cambria Math" w:hAnsi="Cambria Math"/>
          <w:sz w:val="22"/>
          <w:szCs w:val="22"/>
          <w:lang w:val="en-US"/>
        </w:rPr>
        <w:t xml:space="preserve"> </w:t>
      </w:r>
      <w:r w:rsidR="000D5617" w:rsidRPr="00CE76F4">
        <w:rPr>
          <w:rFonts w:ascii="Cambria Math" w:hAnsi="Cambria Math"/>
          <w:sz w:val="22"/>
          <w:szCs w:val="22"/>
          <w:lang w:val="en-US"/>
        </w:rPr>
        <w:t xml:space="preserve">material </w:t>
      </w:r>
      <w:r w:rsidR="00645805" w:rsidRPr="00CE76F4">
        <w:rPr>
          <w:rFonts w:ascii="Cambria Math" w:hAnsi="Cambria Math"/>
          <w:sz w:val="22"/>
          <w:szCs w:val="22"/>
          <w:lang w:val="en-US"/>
        </w:rPr>
        <w:t xml:space="preserve">is more plausible. </w:t>
      </w:r>
      <w:r w:rsidR="00D4108A">
        <w:rPr>
          <w:rFonts w:ascii="Cambria Math" w:hAnsi="Cambria Math"/>
          <w:sz w:val="22"/>
          <w:szCs w:val="22"/>
          <w:lang w:val="en-US"/>
        </w:rPr>
        <w:t xml:space="preserve">Moreover, thermal metamorphism is known to decrease near-ultraviolet absorption as well </w:t>
      </w:r>
      <w:sdt>
        <w:sdtPr>
          <w:rPr>
            <w:rFonts w:ascii="Cambria Math" w:hAnsi="Cambria Math"/>
            <w:sz w:val="22"/>
            <w:szCs w:val="22"/>
            <w:lang w:val="en-US"/>
          </w:rPr>
          <w:id w:val="1866783871"/>
          <w:citation/>
        </w:sdtPr>
        <w:sdtEndPr/>
        <w:sdtContent>
          <w:r w:rsidR="00D4108A">
            <w:rPr>
              <w:rFonts w:ascii="Cambria Math" w:hAnsi="Cambria Math"/>
              <w:sz w:val="22"/>
              <w:szCs w:val="22"/>
              <w:lang w:val="en-US"/>
            </w:rPr>
            <w:fldChar w:fldCharType="begin"/>
          </w:r>
          <w:r w:rsidR="00D4108A">
            <w:rPr>
              <w:rFonts w:ascii="Cambria Math" w:hAnsi="Cambria Math"/>
              <w:sz w:val="22"/>
              <w:szCs w:val="22"/>
              <w:lang w:val="en-US"/>
            </w:rPr>
            <w:instrText xml:space="preserve"> CITATION Hir96 \l 1033 </w:instrText>
          </w:r>
          <w:r w:rsidR="00D4108A">
            <w:rPr>
              <w:rFonts w:ascii="Cambria Math" w:hAnsi="Cambria Math"/>
              <w:sz w:val="22"/>
              <w:szCs w:val="22"/>
              <w:lang w:val="en-US"/>
            </w:rPr>
            <w:fldChar w:fldCharType="separate"/>
          </w:r>
          <w:r w:rsidR="000B583D" w:rsidRPr="000B583D">
            <w:rPr>
              <w:rFonts w:ascii="Cambria Math" w:hAnsi="Cambria Math"/>
              <w:noProof/>
              <w:sz w:val="22"/>
              <w:szCs w:val="22"/>
              <w:lang w:val="en-US"/>
            </w:rPr>
            <w:t>[20]</w:t>
          </w:r>
          <w:r w:rsidR="00D4108A">
            <w:rPr>
              <w:rFonts w:ascii="Cambria Math" w:hAnsi="Cambria Math"/>
              <w:sz w:val="22"/>
              <w:szCs w:val="22"/>
              <w:lang w:val="en-US"/>
            </w:rPr>
            <w:fldChar w:fldCharType="end"/>
          </w:r>
        </w:sdtContent>
      </w:sdt>
      <w:r w:rsidR="00D4108A">
        <w:rPr>
          <w:rFonts w:ascii="Cambria Math" w:hAnsi="Cambria Math"/>
          <w:sz w:val="22"/>
          <w:szCs w:val="22"/>
          <w:lang w:val="en-US"/>
        </w:rPr>
        <w:t xml:space="preserve">. </w:t>
      </w:r>
      <w:r w:rsidR="00515A8B" w:rsidRPr="00CE76F4">
        <w:rPr>
          <w:rFonts w:ascii="Cambria Math" w:hAnsi="Cambria Math"/>
          <w:sz w:val="22"/>
          <w:szCs w:val="22"/>
          <w:lang w:val="en-US"/>
        </w:rPr>
        <w:t xml:space="preserve">Such a </w:t>
      </w:r>
      <w:r w:rsidR="00462054">
        <w:rPr>
          <w:rFonts w:ascii="Cambria Math" w:hAnsi="Cambria Math"/>
          <w:sz w:val="22"/>
          <w:szCs w:val="22"/>
          <w:lang w:val="en-US"/>
        </w:rPr>
        <w:t xml:space="preserve">mild </w:t>
      </w:r>
      <w:r w:rsidR="00515A8B" w:rsidRPr="00CE76F4">
        <w:rPr>
          <w:rFonts w:ascii="Cambria Math" w:hAnsi="Cambria Math"/>
          <w:sz w:val="22"/>
          <w:szCs w:val="22"/>
          <w:lang w:val="en-US"/>
        </w:rPr>
        <w:t xml:space="preserve">dehydration </w:t>
      </w:r>
      <w:r w:rsidR="00645805" w:rsidRPr="00CE76F4">
        <w:rPr>
          <w:rFonts w:ascii="Cambria Math" w:hAnsi="Cambria Math"/>
          <w:sz w:val="22"/>
          <w:szCs w:val="22"/>
          <w:lang w:val="en-US"/>
        </w:rPr>
        <w:t xml:space="preserve">process </w:t>
      </w:r>
      <w:r w:rsidR="00515A8B" w:rsidRPr="00CE76F4">
        <w:rPr>
          <w:rFonts w:ascii="Cambria Math" w:hAnsi="Cambria Math"/>
          <w:sz w:val="22"/>
          <w:szCs w:val="22"/>
          <w:lang w:val="en-US"/>
        </w:rPr>
        <w:t>could have resulted in</w:t>
      </w:r>
      <w:r w:rsidR="00D4108A">
        <w:rPr>
          <w:rFonts w:ascii="Cambria Math" w:hAnsi="Cambria Math"/>
          <w:sz w:val="22"/>
          <w:szCs w:val="22"/>
          <w:lang w:val="en-US"/>
        </w:rPr>
        <w:t xml:space="preserve"> flat near-ultraviolet,</w:t>
      </w:r>
      <w:r w:rsidR="00645805" w:rsidRPr="00CE76F4">
        <w:rPr>
          <w:rFonts w:ascii="Cambria Math" w:hAnsi="Cambria Math"/>
          <w:sz w:val="22"/>
          <w:szCs w:val="22"/>
          <w:lang w:val="en-US"/>
        </w:rPr>
        <w:t xml:space="preserve"> </w:t>
      </w:r>
      <w:r w:rsidR="00515A8B" w:rsidRPr="00CE76F4">
        <w:rPr>
          <w:rFonts w:ascii="Cambria Math" w:hAnsi="Cambria Math"/>
          <w:sz w:val="22"/>
          <w:szCs w:val="22"/>
          <w:lang w:val="en-US"/>
        </w:rPr>
        <w:t xml:space="preserve">a </w:t>
      </w:r>
      <w:r w:rsidR="00645805" w:rsidRPr="00CE76F4">
        <w:rPr>
          <w:rFonts w:ascii="Cambria Math" w:hAnsi="Cambria Math"/>
          <w:sz w:val="22"/>
          <w:szCs w:val="22"/>
          <w:lang w:val="en-US"/>
        </w:rPr>
        <w:t>weak 0.7-</w:t>
      </w:r>
      <w:r w:rsidR="00C833F9" w:rsidRPr="00CE76F4">
        <w:rPr>
          <w:rFonts w:ascii="Cambria Math" w:hAnsi="Cambria Math"/>
          <w:sz w:val="22"/>
          <w:szCs w:val="22"/>
          <w:lang w:val="en-US"/>
        </w:rPr>
        <w:t>µ</w:t>
      </w:r>
      <w:r w:rsidR="00645805" w:rsidRPr="00CE76F4">
        <w:rPr>
          <w:rFonts w:ascii="Cambria Math" w:hAnsi="Cambria Math"/>
          <w:sz w:val="22"/>
          <w:szCs w:val="22"/>
          <w:lang w:val="en-US"/>
        </w:rPr>
        <w:t xml:space="preserve">m band absorption </w:t>
      </w:r>
      <w:r w:rsidR="007F3D27">
        <w:rPr>
          <w:rFonts w:ascii="Cambria Math" w:hAnsi="Cambria Math"/>
          <w:sz w:val="22"/>
          <w:szCs w:val="22"/>
          <w:lang w:val="en-US"/>
        </w:rPr>
        <w:t>and</w:t>
      </w:r>
      <w:r w:rsidR="000D5617" w:rsidRPr="00CE76F4">
        <w:rPr>
          <w:rFonts w:ascii="Cambria Math" w:hAnsi="Cambria Math"/>
          <w:sz w:val="22"/>
          <w:szCs w:val="22"/>
          <w:lang w:val="en-US"/>
        </w:rPr>
        <w:t xml:space="preserve"> </w:t>
      </w:r>
      <w:r w:rsidR="00515A8B" w:rsidRPr="00CE76F4">
        <w:rPr>
          <w:rFonts w:ascii="Cambria Math" w:hAnsi="Cambria Math"/>
          <w:sz w:val="22"/>
          <w:szCs w:val="22"/>
          <w:lang w:val="en-US"/>
        </w:rPr>
        <w:t xml:space="preserve">a decreased </w:t>
      </w:r>
      <w:r w:rsidR="00FB4A26" w:rsidRPr="00CE76F4">
        <w:rPr>
          <w:rFonts w:ascii="Cambria Math" w:hAnsi="Cambria Math"/>
          <w:sz w:val="22"/>
          <w:szCs w:val="22"/>
          <w:lang w:val="en-US"/>
        </w:rPr>
        <w:t>OH-</w:t>
      </w:r>
      <w:r w:rsidR="00645805" w:rsidRPr="00CE76F4">
        <w:rPr>
          <w:rFonts w:ascii="Cambria Math" w:hAnsi="Cambria Math"/>
          <w:sz w:val="22"/>
          <w:szCs w:val="22"/>
          <w:lang w:val="en-US"/>
        </w:rPr>
        <w:t>band absorption</w:t>
      </w:r>
      <w:r w:rsidR="003C56A4" w:rsidRPr="00CE76F4">
        <w:rPr>
          <w:rFonts w:ascii="Cambria Math" w:hAnsi="Cambria Math"/>
          <w:sz w:val="22"/>
          <w:szCs w:val="22"/>
          <w:lang w:val="en-US"/>
        </w:rPr>
        <w:t xml:space="preserve"> </w:t>
      </w:r>
      <w:r w:rsidR="003852C4" w:rsidRPr="00CE76F4">
        <w:rPr>
          <w:rFonts w:ascii="Cambria Math" w:hAnsi="Cambria Math"/>
          <w:sz w:val="22"/>
          <w:szCs w:val="22"/>
          <w:lang w:val="en-US"/>
        </w:rPr>
        <w:t xml:space="preserve">with peak position </w:t>
      </w:r>
      <w:r w:rsidR="003C56A4" w:rsidRPr="00CE76F4">
        <w:rPr>
          <w:rFonts w:ascii="Cambria Math" w:hAnsi="Cambria Math"/>
          <w:sz w:val="22"/>
          <w:szCs w:val="22"/>
          <w:lang w:val="en-US"/>
        </w:rPr>
        <w:t>at 2.7</w:t>
      </w:r>
      <w:r w:rsidR="003852C4" w:rsidRPr="00CE76F4">
        <w:rPr>
          <w:rFonts w:ascii="Cambria Math" w:hAnsi="Cambria Math"/>
          <w:sz w:val="22"/>
          <w:szCs w:val="22"/>
          <w:lang w:val="en-US"/>
        </w:rPr>
        <w:t>2</w:t>
      </w:r>
      <w:r w:rsidR="003C56A4" w:rsidRPr="00CE76F4">
        <w:rPr>
          <w:rFonts w:ascii="Cambria Math" w:hAnsi="Cambria Math"/>
          <w:sz w:val="22"/>
          <w:szCs w:val="22"/>
          <w:lang w:val="en-US"/>
        </w:rPr>
        <w:t xml:space="preserve"> µm</w:t>
      </w:r>
      <w:r w:rsidR="00645805" w:rsidRPr="00CE76F4">
        <w:rPr>
          <w:rFonts w:ascii="Cambria Math" w:hAnsi="Cambria Math"/>
          <w:sz w:val="22"/>
          <w:szCs w:val="22"/>
          <w:lang w:val="en-US"/>
        </w:rPr>
        <w:t xml:space="preserve">. Because phyllosilicates are completely decomposed at </w:t>
      </w:r>
      <w:r w:rsidR="000B583D">
        <w:rPr>
          <w:rFonts w:ascii="Cambria Math" w:hAnsi="Cambria Math"/>
          <w:sz w:val="22"/>
          <w:szCs w:val="22"/>
          <w:lang w:val="en-US"/>
        </w:rPr>
        <w:t>87</w:t>
      </w:r>
      <w:r w:rsidR="000B583D" w:rsidRPr="00CE76F4">
        <w:rPr>
          <w:rFonts w:ascii="Cambria Math" w:hAnsi="Cambria Math"/>
          <w:sz w:val="22"/>
          <w:szCs w:val="22"/>
          <w:lang w:val="en-US"/>
        </w:rPr>
        <w:t xml:space="preserve">0 </w:t>
      </w:r>
      <w:r w:rsidR="00645805" w:rsidRPr="00CE76F4">
        <w:rPr>
          <w:rFonts w:ascii="Cambria Math" w:hAnsi="Cambria Math"/>
          <w:sz w:val="22"/>
          <w:szCs w:val="22"/>
          <w:lang w:val="en-US"/>
        </w:rPr>
        <w:t xml:space="preserve">– </w:t>
      </w:r>
      <w:r w:rsidR="000B583D">
        <w:rPr>
          <w:rFonts w:ascii="Cambria Math" w:hAnsi="Cambria Math"/>
          <w:sz w:val="22"/>
          <w:szCs w:val="22"/>
          <w:lang w:val="en-US"/>
        </w:rPr>
        <w:t>97</w:t>
      </w:r>
      <w:r w:rsidR="00645805" w:rsidRPr="00CE76F4">
        <w:rPr>
          <w:rFonts w:ascii="Cambria Math" w:hAnsi="Cambria Math"/>
          <w:sz w:val="22"/>
          <w:szCs w:val="22"/>
          <w:lang w:val="en-US"/>
        </w:rPr>
        <w:t xml:space="preserve">0 </w:t>
      </w:r>
      <w:r w:rsidR="001908ED" w:rsidRPr="00CE76F4">
        <w:rPr>
          <w:rFonts w:ascii="Cambria Math" w:hAnsi="Cambria Math"/>
          <w:sz w:val="22"/>
          <w:szCs w:val="22"/>
          <w:lang w:val="en-US"/>
        </w:rPr>
        <w:t xml:space="preserve">K </w:t>
      </w:r>
      <w:sdt>
        <w:sdtPr>
          <w:rPr>
            <w:rFonts w:ascii="Cambria Math" w:hAnsi="Cambria Math"/>
            <w:sz w:val="22"/>
            <w:szCs w:val="22"/>
            <w:lang w:val="en-US"/>
          </w:rPr>
          <w:id w:val="1383682394"/>
          <w:citation/>
        </w:sdtPr>
        <w:sdtEndPr/>
        <w:sdtContent>
          <w:r w:rsidR="00B102BA" w:rsidRPr="00CE76F4">
            <w:rPr>
              <w:rFonts w:ascii="Cambria Math" w:hAnsi="Cambria Math"/>
              <w:sz w:val="22"/>
              <w:szCs w:val="22"/>
              <w:lang w:val="en-US"/>
            </w:rPr>
            <w:fldChar w:fldCharType="begin"/>
          </w:r>
          <w:r w:rsidR="001D3FF1" w:rsidRPr="00CE76F4">
            <w:rPr>
              <w:rFonts w:ascii="Cambria Math" w:hAnsi="Cambria Math"/>
              <w:sz w:val="22"/>
              <w:szCs w:val="22"/>
              <w:lang w:val="en-US"/>
            </w:rPr>
            <w:instrText xml:space="preserve">CITATION Hir96 \m Nak17 \l 1033 </w:instrText>
          </w:r>
          <w:r w:rsidR="00B102BA"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[20, 52]</w:t>
          </w:r>
          <w:r w:rsidR="00B102BA" w:rsidRPr="00CE76F4">
            <w:rPr>
              <w:rFonts w:ascii="Cambria Math" w:hAnsi="Cambria Math"/>
              <w:sz w:val="22"/>
              <w:szCs w:val="22"/>
              <w:lang w:val="en-US"/>
            </w:rPr>
            <w:fldChar w:fldCharType="end"/>
          </w:r>
        </w:sdtContent>
      </w:sdt>
      <w:r w:rsidR="00645805" w:rsidRPr="00CE76F4">
        <w:rPr>
          <w:rFonts w:ascii="Cambria Math" w:hAnsi="Cambria Math"/>
          <w:sz w:val="22"/>
          <w:szCs w:val="22"/>
          <w:lang w:val="en-US"/>
        </w:rPr>
        <w:t xml:space="preserve">, </w:t>
      </w:r>
      <w:r w:rsidR="00515A8B" w:rsidRPr="00CE76F4">
        <w:rPr>
          <w:rFonts w:ascii="Cambria Math" w:hAnsi="Cambria Math"/>
          <w:sz w:val="22"/>
          <w:szCs w:val="22"/>
          <w:lang w:val="en-US"/>
        </w:rPr>
        <w:t xml:space="preserve">the </w:t>
      </w:r>
      <w:r w:rsidR="00645805" w:rsidRPr="00CE76F4">
        <w:rPr>
          <w:rFonts w:ascii="Cambria Math" w:hAnsi="Cambria Math"/>
          <w:sz w:val="22"/>
          <w:szCs w:val="22"/>
          <w:lang w:val="en-US"/>
        </w:rPr>
        <w:t xml:space="preserve">maximum temperature that </w:t>
      </w:r>
      <w:proofErr w:type="spellStart"/>
      <w:r w:rsidR="00645805" w:rsidRPr="00CE76F4">
        <w:rPr>
          <w:rFonts w:ascii="Cambria Math" w:hAnsi="Cambria Math"/>
          <w:sz w:val="22"/>
          <w:szCs w:val="22"/>
          <w:lang w:val="en-US"/>
        </w:rPr>
        <w:t>Ryugu’s</w:t>
      </w:r>
      <w:proofErr w:type="spellEnd"/>
      <w:r w:rsidR="00645805" w:rsidRPr="00CE76F4">
        <w:rPr>
          <w:rFonts w:ascii="Cambria Math" w:hAnsi="Cambria Math"/>
          <w:sz w:val="22"/>
          <w:szCs w:val="22"/>
          <w:lang w:val="en-US"/>
        </w:rPr>
        <w:t xml:space="preserve"> parent body experienced </w:t>
      </w:r>
      <w:r w:rsidR="00515A8B" w:rsidRPr="00CE76F4">
        <w:rPr>
          <w:rFonts w:ascii="Cambria Math" w:hAnsi="Cambria Math"/>
          <w:sz w:val="22"/>
          <w:szCs w:val="22"/>
          <w:lang w:val="en-US"/>
        </w:rPr>
        <w:t>must have been lower than this level</w:t>
      </w:r>
      <w:r w:rsidR="00645805" w:rsidRPr="00CE76F4">
        <w:rPr>
          <w:rFonts w:ascii="Cambria Math" w:hAnsi="Cambria Math"/>
          <w:sz w:val="22"/>
          <w:szCs w:val="22"/>
          <w:lang w:val="en-US"/>
        </w:rPr>
        <w:t xml:space="preserve">. </w:t>
      </w:r>
      <w:r w:rsidR="000D5617" w:rsidRPr="00CE76F4">
        <w:rPr>
          <w:rFonts w:ascii="Cambria Math" w:hAnsi="Cambria Math"/>
          <w:sz w:val="22"/>
          <w:szCs w:val="22"/>
          <w:lang w:val="en-US"/>
        </w:rPr>
        <w:t>L</w:t>
      </w:r>
      <w:r w:rsidR="00645805" w:rsidRPr="00CE76F4">
        <w:rPr>
          <w:rFonts w:ascii="Cambria Math" w:hAnsi="Cambria Math"/>
          <w:sz w:val="22"/>
          <w:szCs w:val="22"/>
          <w:lang w:val="en-US"/>
        </w:rPr>
        <w:t xml:space="preserve">aboratory experiments on CM chondrites </w:t>
      </w:r>
      <w:r w:rsidR="003852C4" w:rsidRPr="00CE76F4">
        <w:rPr>
          <w:rFonts w:ascii="Cambria Math" w:hAnsi="Cambria Math"/>
          <w:sz w:val="22"/>
          <w:szCs w:val="22"/>
          <w:lang w:val="en-US"/>
        </w:rPr>
        <w:t>reported</w:t>
      </w:r>
      <w:r w:rsidR="00645805" w:rsidRPr="00CE76F4">
        <w:rPr>
          <w:rFonts w:ascii="Cambria Math" w:hAnsi="Cambria Math"/>
          <w:sz w:val="22"/>
          <w:szCs w:val="22"/>
          <w:lang w:val="en-US"/>
        </w:rPr>
        <w:t xml:space="preserve"> that although the 0.7-µm band absorption due to Fe-bearing phyllosilicates drastically decrease</w:t>
      </w:r>
      <w:r w:rsidR="00515A8B" w:rsidRPr="00CE76F4">
        <w:rPr>
          <w:rFonts w:ascii="Cambria Math" w:hAnsi="Cambria Math"/>
          <w:sz w:val="22"/>
          <w:szCs w:val="22"/>
          <w:lang w:val="en-US"/>
        </w:rPr>
        <w:t>s</w:t>
      </w:r>
      <w:r w:rsidR="00645805" w:rsidRPr="00CE76F4">
        <w:rPr>
          <w:rFonts w:ascii="Cambria Math" w:hAnsi="Cambria Math"/>
          <w:sz w:val="22"/>
          <w:szCs w:val="22"/>
          <w:lang w:val="en-US"/>
        </w:rPr>
        <w:t xml:space="preserve"> at </w:t>
      </w:r>
      <w:r w:rsidR="00811B10" w:rsidRPr="00CE76F4">
        <w:rPr>
          <w:rFonts w:ascii="Cambria Math" w:hAnsi="Cambria Math"/>
          <w:sz w:val="22"/>
          <w:szCs w:val="22"/>
          <w:lang w:val="en-US"/>
        </w:rPr>
        <w:t>~</w:t>
      </w:r>
      <w:r w:rsidR="000B583D">
        <w:rPr>
          <w:rFonts w:ascii="Cambria Math" w:hAnsi="Cambria Math"/>
          <w:sz w:val="22"/>
          <w:szCs w:val="22"/>
          <w:lang w:val="en-US"/>
        </w:rPr>
        <w:t>67</w:t>
      </w:r>
      <w:r w:rsidR="000B583D" w:rsidRPr="00CE76F4">
        <w:rPr>
          <w:rFonts w:ascii="Cambria Math" w:hAnsi="Cambria Math"/>
          <w:sz w:val="22"/>
          <w:szCs w:val="22"/>
          <w:lang w:val="en-US"/>
        </w:rPr>
        <w:t xml:space="preserve">0 </w:t>
      </w:r>
      <w:r w:rsidR="00C72404" w:rsidRPr="00CE76F4">
        <w:rPr>
          <w:rFonts w:ascii="Cambria Math" w:hAnsi="Cambria Math"/>
          <w:sz w:val="22"/>
          <w:szCs w:val="22"/>
          <w:lang w:val="en-US"/>
        </w:rPr>
        <w:t>K</w:t>
      </w:r>
      <w:r w:rsidR="00811B10" w:rsidRPr="00CE76F4">
        <w:rPr>
          <w:rFonts w:ascii="Cambria Math" w:hAnsi="Cambria Math"/>
          <w:sz w:val="22"/>
          <w:szCs w:val="22"/>
          <w:lang w:val="en-US"/>
        </w:rPr>
        <w:t xml:space="preserve"> </w:t>
      </w:r>
      <w:sdt>
        <w:sdtPr>
          <w:rPr>
            <w:rFonts w:ascii="Cambria Math" w:hAnsi="Cambria Math"/>
            <w:sz w:val="22"/>
            <w:szCs w:val="22"/>
            <w:lang w:val="en-US"/>
          </w:rPr>
          <w:id w:val="-218354308"/>
          <w:citation/>
        </w:sdtPr>
        <w:sdtEndPr/>
        <w:sdtContent>
          <w:r w:rsidR="00B102BA" w:rsidRPr="00CE76F4">
            <w:rPr>
              <w:rFonts w:ascii="Cambria Math" w:hAnsi="Cambria Math"/>
              <w:sz w:val="22"/>
              <w:szCs w:val="22"/>
              <w:lang w:val="en-US"/>
            </w:rPr>
            <w:fldChar w:fldCharType="begin"/>
          </w:r>
          <w:r w:rsidR="00C27872" w:rsidRPr="00CE76F4">
            <w:rPr>
              <w:rFonts w:ascii="Cambria Math" w:hAnsi="Cambria Math"/>
              <w:sz w:val="22"/>
              <w:szCs w:val="22"/>
              <w:lang w:val="en-US"/>
            </w:rPr>
            <w:instrText xml:space="preserve">CITATION Gar14 \m Kin15 \l 1033 </w:instrText>
          </w:r>
          <w:r w:rsidR="00402E82" w:rsidRPr="00CE76F4">
            <w:rPr>
              <w:rFonts w:ascii="Cambria Math" w:hAnsi="Cambria Math"/>
              <w:sz w:val="22"/>
              <w:szCs w:val="22"/>
              <w:lang w:val="en-US"/>
            </w:rPr>
            <w:instrText xml:space="preserve"> \m Hir96</w:instrText>
          </w:r>
          <w:r w:rsidR="00B102BA"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[25, 26, 20]</w:t>
          </w:r>
          <w:r w:rsidR="00B102BA" w:rsidRPr="00CE76F4">
            <w:rPr>
              <w:rFonts w:ascii="Cambria Math" w:hAnsi="Cambria Math"/>
              <w:sz w:val="22"/>
              <w:szCs w:val="22"/>
              <w:lang w:val="en-US"/>
            </w:rPr>
            <w:fldChar w:fldCharType="end"/>
          </w:r>
        </w:sdtContent>
      </w:sdt>
      <w:r w:rsidR="00DA27C7" w:rsidRPr="00CE76F4">
        <w:rPr>
          <w:rFonts w:ascii="Cambria Math" w:hAnsi="Cambria Math"/>
          <w:sz w:val="22"/>
          <w:szCs w:val="22"/>
          <w:lang w:val="en-US"/>
        </w:rPr>
        <w:t>,</w:t>
      </w:r>
      <w:r w:rsidR="00645805" w:rsidRPr="00CE76F4">
        <w:rPr>
          <w:rFonts w:ascii="Cambria Math" w:hAnsi="Cambria Math"/>
          <w:sz w:val="22"/>
          <w:szCs w:val="22"/>
          <w:lang w:val="en-US"/>
        </w:rPr>
        <w:t xml:space="preserve"> the</w:t>
      </w:r>
      <w:r w:rsidR="000D5617" w:rsidRPr="00CE76F4">
        <w:rPr>
          <w:rFonts w:ascii="Cambria Math" w:hAnsi="Cambria Math"/>
          <w:sz w:val="22"/>
          <w:szCs w:val="22"/>
          <w:lang w:val="en-US"/>
        </w:rPr>
        <w:t>se phyllosilicates</w:t>
      </w:r>
      <w:r w:rsidR="00645805" w:rsidRPr="00CE76F4">
        <w:rPr>
          <w:rFonts w:ascii="Cambria Math" w:hAnsi="Cambria Math"/>
          <w:sz w:val="22"/>
          <w:szCs w:val="22"/>
          <w:lang w:val="en-US"/>
        </w:rPr>
        <w:t xml:space="preserve"> </w:t>
      </w:r>
      <w:r w:rsidR="00F078A4" w:rsidRPr="00CE76F4">
        <w:rPr>
          <w:rFonts w:ascii="Cambria Math" w:hAnsi="Cambria Math"/>
          <w:sz w:val="22"/>
          <w:szCs w:val="22"/>
          <w:lang w:val="en-US"/>
        </w:rPr>
        <w:t>are usually</w:t>
      </w:r>
      <w:r w:rsidR="00645805" w:rsidRPr="00CE76F4">
        <w:rPr>
          <w:rFonts w:ascii="Cambria Math" w:hAnsi="Cambria Math"/>
          <w:sz w:val="22"/>
          <w:szCs w:val="22"/>
          <w:lang w:val="en-US"/>
        </w:rPr>
        <w:t xml:space="preserve"> transformed </w:t>
      </w:r>
      <w:r w:rsidR="003B0E2A" w:rsidRPr="00CE76F4">
        <w:rPr>
          <w:rFonts w:ascii="Cambria Math" w:hAnsi="Cambria Math"/>
          <w:sz w:val="22"/>
          <w:szCs w:val="22"/>
          <w:lang w:val="en-US"/>
        </w:rPr>
        <w:t>in</w:t>
      </w:r>
      <w:r w:rsidR="00645805" w:rsidRPr="00CE76F4">
        <w:rPr>
          <w:rFonts w:ascii="Cambria Math" w:hAnsi="Cambria Math"/>
          <w:sz w:val="22"/>
          <w:szCs w:val="22"/>
          <w:lang w:val="en-US"/>
        </w:rPr>
        <w:t xml:space="preserve">to highly desiccated and disordered intermediate phases at </w:t>
      </w:r>
      <w:r w:rsidR="00646578">
        <w:rPr>
          <w:rFonts w:ascii="Cambria Math" w:hAnsi="Cambria Math"/>
          <w:sz w:val="22"/>
          <w:szCs w:val="22"/>
          <w:lang w:val="en-US"/>
        </w:rPr>
        <w:t>5</w:t>
      </w:r>
      <w:r w:rsidR="000B583D">
        <w:rPr>
          <w:rFonts w:ascii="Cambria Math" w:hAnsi="Cambria Math"/>
          <w:sz w:val="22"/>
          <w:szCs w:val="22"/>
          <w:lang w:val="en-US"/>
        </w:rPr>
        <w:t>7</w:t>
      </w:r>
      <w:r w:rsidR="00645805" w:rsidRPr="00CE76F4">
        <w:rPr>
          <w:rFonts w:ascii="Cambria Math" w:hAnsi="Cambria Math"/>
          <w:sz w:val="22"/>
          <w:szCs w:val="22"/>
          <w:lang w:val="en-US"/>
        </w:rPr>
        <w:t xml:space="preserve">0 – </w:t>
      </w:r>
      <w:r w:rsidR="001908ED" w:rsidRPr="00CE76F4">
        <w:rPr>
          <w:rFonts w:ascii="Cambria Math" w:hAnsi="Cambria Math"/>
          <w:sz w:val="22"/>
          <w:szCs w:val="22"/>
          <w:lang w:val="en-US"/>
        </w:rPr>
        <w:t>9</w:t>
      </w:r>
      <w:r w:rsidR="00645805" w:rsidRPr="00CE76F4">
        <w:rPr>
          <w:rFonts w:ascii="Cambria Math" w:hAnsi="Cambria Math"/>
          <w:sz w:val="22"/>
          <w:szCs w:val="22"/>
          <w:lang w:val="en-US"/>
        </w:rPr>
        <w:t>00</w:t>
      </w:r>
      <w:r w:rsidR="001908ED" w:rsidRPr="00CE76F4">
        <w:rPr>
          <w:rFonts w:ascii="Cambria Math" w:hAnsi="Cambria Math"/>
          <w:sz w:val="22"/>
          <w:szCs w:val="22"/>
          <w:lang w:val="en-US"/>
        </w:rPr>
        <w:t xml:space="preserve"> K</w:t>
      </w:r>
      <w:r w:rsidR="00645805" w:rsidRPr="00CE76F4">
        <w:rPr>
          <w:rFonts w:ascii="Cambria Math" w:hAnsi="Cambria Math"/>
          <w:sz w:val="22"/>
          <w:szCs w:val="22"/>
          <w:lang w:val="en-US"/>
        </w:rPr>
        <w:t xml:space="preserve"> </w:t>
      </w:r>
      <w:sdt>
        <w:sdtPr>
          <w:rPr>
            <w:rFonts w:ascii="Cambria Math" w:hAnsi="Cambria Math"/>
            <w:sz w:val="22"/>
            <w:szCs w:val="22"/>
            <w:lang w:val="en-US"/>
          </w:rPr>
          <w:id w:val="-1183519427"/>
          <w:citation/>
        </w:sdtPr>
        <w:sdtEndPr/>
        <w:sdtContent>
          <w:r w:rsidR="00B102BA" w:rsidRPr="00CE76F4">
            <w:rPr>
              <w:rFonts w:ascii="Cambria Math" w:hAnsi="Cambria Math"/>
              <w:sz w:val="22"/>
              <w:szCs w:val="22"/>
              <w:lang w:val="en-US"/>
            </w:rPr>
            <w:fldChar w:fldCharType="begin"/>
          </w:r>
          <w:r w:rsidR="000D75BA" w:rsidRPr="00CE76F4">
            <w:rPr>
              <w:rFonts w:ascii="Cambria Math" w:hAnsi="Cambria Math"/>
              <w:sz w:val="22"/>
              <w:szCs w:val="22"/>
              <w:lang w:val="en-US"/>
            </w:rPr>
            <w:instrText xml:space="preserve">CITATION Ton14 \l 1033 </w:instrText>
          </w:r>
          <w:r w:rsidR="00646578">
            <w:rPr>
              <w:rFonts w:ascii="Cambria Math" w:hAnsi="Cambria Math"/>
              <w:sz w:val="22"/>
              <w:szCs w:val="22"/>
              <w:lang w:val="en-US"/>
            </w:rPr>
            <w:instrText xml:space="preserve"> \m Kin21</w:instrText>
          </w:r>
          <w:r w:rsidR="00B102BA" w:rsidRPr="00CE76F4">
            <w:rPr>
              <w:rFonts w:ascii="Cambria Math" w:hAnsi="Cambria Math"/>
              <w:sz w:val="22"/>
              <w:szCs w:val="22"/>
              <w:lang w:val="en-US"/>
            </w:rPr>
            <w:fldChar w:fldCharType="separate"/>
          </w:r>
          <w:r w:rsidR="00646578" w:rsidRPr="00227CA4">
            <w:rPr>
              <w:rFonts w:ascii="Cambria Math" w:hAnsi="Cambria Math"/>
              <w:noProof/>
              <w:sz w:val="22"/>
              <w:szCs w:val="22"/>
              <w:lang w:val="en-US"/>
            </w:rPr>
            <w:t>[53, 54]</w:t>
          </w:r>
          <w:r w:rsidR="00B102BA" w:rsidRPr="00CE76F4">
            <w:rPr>
              <w:rFonts w:ascii="Cambria Math" w:hAnsi="Cambria Math"/>
              <w:sz w:val="22"/>
              <w:szCs w:val="22"/>
              <w:lang w:val="en-US"/>
            </w:rPr>
            <w:fldChar w:fldCharType="end"/>
          </w:r>
        </w:sdtContent>
      </w:sdt>
      <w:r w:rsidR="00645805" w:rsidRPr="00CE76F4">
        <w:rPr>
          <w:rFonts w:ascii="Cambria Math" w:hAnsi="Cambria Math"/>
          <w:sz w:val="22"/>
          <w:szCs w:val="22"/>
          <w:lang w:val="en-US"/>
        </w:rPr>
        <w:t xml:space="preserve">. These intermediate </w:t>
      </w:r>
      <w:r w:rsidR="00DA27C7" w:rsidRPr="00CE76F4">
        <w:rPr>
          <w:rFonts w:ascii="Cambria Math" w:hAnsi="Cambria Math"/>
          <w:sz w:val="22"/>
          <w:szCs w:val="22"/>
          <w:lang w:val="en-US"/>
        </w:rPr>
        <w:t xml:space="preserve">Fe-bearing </w:t>
      </w:r>
      <w:r w:rsidR="00645805" w:rsidRPr="00CE76F4">
        <w:rPr>
          <w:rFonts w:ascii="Cambria Math" w:hAnsi="Cambria Math"/>
          <w:sz w:val="22"/>
          <w:szCs w:val="22"/>
          <w:lang w:val="en-US"/>
        </w:rPr>
        <w:t xml:space="preserve">phases </w:t>
      </w:r>
      <w:r w:rsidR="003852C4" w:rsidRPr="00CE76F4">
        <w:rPr>
          <w:rFonts w:ascii="Cambria Math" w:hAnsi="Cambria Math"/>
          <w:sz w:val="22"/>
          <w:szCs w:val="22"/>
          <w:lang w:val="en-US"/>
        </w:rPr>
        <w:t xml:space="preserve">still </w:t>
      </w:r>
      <w:r w:rsidR="00645805" w:rsidRPr="00CE76F4">
        <w:rPr>
          <w:rFonts w:ascii="Cambria Math" w:hAnsi="Cambria Math"/>
          <w:sz w:val="22"/>
          <w:szCs w:val="22"/>
          <w:lang w:val="en-US"/>
        </w:rPr>
        <w:t>could show</w:t>
      </w:r>
      <w:r w:rsidR="003B0E2A" w:rsidRPr="00CE76F4">
        <w:rPr>
          <w:rFonts w:ascii="Cambria Math" w:hAnsi="Cambria Math"/>
          <w:sz w:val="22"/>
          <w:szCs w:val="22"/>
          <w:lang w:val="en-US"/>
        </w:rPr>
        <w:t xml:space="preserve"> a</w:t>
      </w:r>
      <w:r w:rsidR="00645805" w:rsidRPr="00CE76F4">
        <w:rPr>
          <w:rFonts w:ascii="Cambria Math" w:hAnsi="Cambria Math"/>
          <w:sz w:val="22"/>
          <w:szCs w:val="22"/>
          <w:lang w:val="en-US"/>
        </w:rPr>
        <w:t xml:space="preserve"> 0.7-µm band absorption.</w:t>
      </w:r>
      <w:r w:rsidR="00233A47" w:rsidRPr="00CE76F4">
        <w:rPr>
          <w:rFonts w:ascii="Cambria Math" w:hAnsi="Cambria Math"/>
          <w:sz w:val="22"/>
          <w:szCs w:val="22"/>
          <w:lang w:val="en-US"/>
        </w:rPr>
        <w:t xml:space="preserve"> </w:t>
      </w:r>
      <w:r w:rsidR="00645805" w:rsidRPr="00CE76F4">
        <w:rPr>
          <w:rFonts w:ascii="Cambria Math" w:hAnsi="Cambria Math"/>
          <w:sz w:val="22"/>
          <w:szCs w:val="22"/>
          <w:lang w:val="en-US"/>
        </w:rPr>
        <w:t>For example, for heat</w:t>
      </w:r>
      <w:r w:rsidR="00B00C0B" w:rsidRPr="00CE76F4">
        <w:rPr>
          <w:rFonts w:ascii="Cambria Math" w:hAnsi="Cambria Math"/>
          <w:sz w:val="22"/>
          <w:szCs w:val="22"/>
          <w:lang w:val="en-US"/>
        </w:rPr>
        <w:t>ing experiment</w:t>
      </w:r>
      <w:r w:rsidR="001C7B0C" w:rsidRPr="00CE76F4">
        <w:rPr>
          <w:rFonts w:ascii="Cambria Math" w:hAnsi="Cambria Math"/>
          <w:sz w:val="22"/>
          <w:szCs w:val="22"/>
          <w:lang w:val="en-US"/>
        </w:rPr>
        <w:t>s</w:t>
      </w:r>
      <w:r w:rsidR="00B00C0B" w:rsidRPr="00CE76F4">
        <w:rPr>
          <w:rFonts w:ascii="Cambria Math" w:hAnsi="Cambria Math"/>
          <w:sz w:val="22"/>
          <w:szCs w:val="22"/>
          <w:lang w:val="en-US"/>
        </w:rPr>
        <w:t xml:space="preserve"> on</w:t>
      </w:r>
      <w:r w:rsidR="00645805" w:rsidRPr="00CE76F4">
        <w:rPr>
          <w:rFonts w:ascii="Cambria Math" w:hAnsi="Cambria Math"/>
          <w:sz w:val="22"/>
          <w:szCs w:val="22"/>
          <w:lang w:val="en-US"/>
        </w:rPr>
        <w:t xml:space="preserve"> Murchison (CM2) and a few </w:t>
      </w:r>
      <w:r w:rsidR="001C7B0C" w:rsidRPr="00CE76F4">
        <w:rPr>
          <w:rFonts w:ascii="Cambria Math" w:hAnsi="Cambria Math"/>
          <w:sz w:val="22"/>
          <w:szCs w:val="22"/>
          <w:lang w:val="en-US"/>
        </w:rPr>
        <w:t>naturally-</w:t>
      </w:r>
      <w:r w:rsidR="00645805" w:rsidRPr="00CE76F4">
        <w:rPr>
          <w:rFonts w:ascii="Cambria Math" w:hAnsi="Cambria Math"/>
          <w:sz w:val="22"/>
          <w:szCs w:val="22"/>
          <w:lang w:val="en-US"/>
        </w:rPr>
        <w:t>heated carbonaceous chondrites the 0.7-µm band feature still intermittently remain</w:t>
      </w:r>
      <w:r w:rsidR="00515A8B" w:rsidRPr="00CE76F4">
        <w:rPr>
          <w:rFonts w:ascii="Cambria Math" w:hAnsi="Cambria Math"/>
          <w:sz w:val="22"/>
          <w:szCs w:val="22"/>
          <w:lang w:val="en-US"/>
        </w:rPr>
        <w:t>s</w:t>
      </w:r>
      <w:r w:rsidR="00645805" w:rsidRPr="00CE76F4">
        <w:rPr>
          <w:rFonts w:ascii="Cambria Math" w:hAnsi="Cambria Math"/>
          <w:sz w:val="22"/>
          <w:szCs w:val="22"/>
          <w:lang w:val="en-US"/>
        </w:rPr>
        <w:t xml:space="preserve"> at higher </w:t>
      </w:r>
      <w:r w:rsidR="000509E9" w:rsidRPr="00CE76F4">
        <w:rPr>
          <w:rFonts w:ascii="Cambria Math" w:hAnsi="Cambria Math"/>
          <w:sz w:val="22"/>
          <w:szCs w:val="22"/>
          <w:lang w:val="en-US"/>
        </w:rPr>
        <w:t xml:space="preserve">heating </w:t>
      </w:r>
      <w:r w:rsidR="00645805" w:rsidRPr="00CE76F4">
        <w:rPr>
          <w:rFonts w:ascii="Cambria Math" w:hAnsi="Cambria Math"/>
          <w:sz w:val="22"/>
          <w:szCs w:val="22"/>
          <w:lang w:val="en-US"/>
        </w:rPr>
        <w:t>temperature</w:t>
      </w:r>
      <w:r w:rsidR="00515A8B" w:rsidRPr="00CE76F4">
        <w:rPr>
          <w:rFonts w:ascii="Cambria Math" w:hAnsi="Cambria Math"/>
          <w:sz w:val="22"/>
          <w:szCs w:val="22"/>
          <w:lang w:val="en-US"/>
        </w:rPr>
        <w:t>s</w:t>
      </w:r>
      <w:r w:rsidR="00645805" w:rsidRPr="00CE76F4">
        <w:rPr>
          <w:rFonts w:ascii="Cambria Math" w:hAnsi="Cambria Math"/>
          <w:sz w:val="22"/>
          <w:szCs w:val="22"/>
          <w:lang w:val="en-US"/>
        </w:rPr>
        <w:t xml:space="preserve"> &gt;</w:t>
      </w:r>
      <w:r w:rsidR="000B583D">
        <w:rPr>
          <w:rFonts w:ascii="Cambria Math" w:hAnsi="Cambria Math"/>
          <w:sz w:val="22"/>
          <w:szCs w:val="22"/>
          <w:lang w:val="en-US"/>
        </w:rPr>
        <w:t>67</w:t>
      </w:r>
      <w:r w:rsidR="00645805" w:rsidRPr="00CE76F4">
        <w:rPr>
          <w:rFonts w:ascii="Cambria Math" w:hAnsi="Cambria Math"/>
          <w:sz w:val="22"/>
          <w:szCs w:val="22"/>
          <w:lang w:val="en-US"/>
        </w:rPr>
        <w:t>0</w:t>
      </w:r>
      <w:r w:rsidR="001908ED" w:rsidRPr="00CE76F4">
        <w:rPr>
          <w:rFonts w:ascii="Cambria Math" w:hAnsi="Cambria Math"/>
          <w:sz w:val="22"/>
          <w:szCs w:val="22"/>
          <w:lang w:val="en-US"/>
        </w:rPr>
        <w:t xml:space="preserve"> K</w:t>
      </w:r>
      <w:r w:rsidR="00645805" w:rsidRPr="00CE76F4">
        <w:rPr>
          <w:rFonts w:ascii="Cambria Math" w:hAnsi="Cambria Math"/>
          <w:sz w:val="22"/>
          <w:szCs w:val="22"/>
          <w:lang w:val="en-US"/>
        </w:rPr>
        <w:t xml:space="preserve"> </w:t>
      </w:r>
      <w:sdt>
        <w:sdtPr>
          <w:rPr>
            <w:rFonts w:ascii="Cambria Math" w:hAnsi="Cambria Math"/>
            <w:sz w:val="22"/>
            <w:szCs w:val="22"/>
            <w:lang w:val="en-US"/>
          </w:rPr>
          <w:id w:val="-1431495247"/>
          <w:citation/>
        </w:sdtPr>
        <w:sdtEndPr/>
        <w:sdtContent>
          <w:r w:rsidR="00B102BA" w:rsidRPr="00CE76F4">
            <w:rPr>
              <w:rFonts w:ascii="Cambria Math" w:hAnsi="Cambria Math"/>
              <w:sz w:val="22"/>
              <w:szCs w:val="22"/>
              <w:lang w:val="en-US"/>
            </w:rPr>
            <w:fldChar w:fldCharType="begin"/>
          </w:r>
          <w:r w:rsidR="00C27872" w:rsidRPr="00CE76F4">
            <w:rPr>
              <w:rFonts w:ascii="Cambria Math" w:hAnsi="Cambria Math"/>
              <w:sz w:val="22"/>
              <w:szCs w:val="22"/>
              <w:lang w:val="en-US"/>
            </w:rPr>
            <w:instrText xml:space="preserve">CITATION Clo12 \l 1033 </w:instrText>
          </w:r>
          <w:r w:rsidR="00B102BA"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[13]</w:t>
          </w:r>
          <w:r w:rsidR="00B102BA" w:rsidRPr="00CE76F4">
            <w:rPr>
              <w:rFonts w:ascii="Cambria Math" w:hAnsi="Cambria Math"/>
              <w:sz w:val="22"/>
              <w:szCs w:val="22"/>
              <w:lang w:val="en-US"/>
            </w:rPr>
            <w:fldChar w:fldCharType="end"/>
          </w:r>
        </w:sdtContent>
      </w:sdt>
      <w:r w:rsidR="00515A8B" w:rsidRPr="00CE76F4">
        <w:rPr>
          <w:rFonts w:ascii="Cambria Math" w:hAnsi="Cambria Math"/>
          <w:sz w:val="22"/>
          <w:szCs w:val="22"/>
          <w:lang w:val="en-US"/>
        </w:rPr>
        <w:t>, though at a very low level of &lt;2%</w:t>
      </w:r>
      <w:r w:rsidR="00645805" w:rsidRPr="00CE76F4">
        <w:rPr>
          <w:rFonts w:ascii="Cambria Math" w:hAnsi="Cambria Math"/>
          <w:sz w:val="22"/>
          <w:szCs w:val="22"/>
          <w:lang w:val="en-US"/>
        </w:rPr>
        <w:t xml:space="preserve">. </w:t>
      </w:r>
      <w:r w:rsidR="00B00C0B" w:rsidRPr="00CE76F4">
        <w:rPr>
          <w:rFonts w:ascii="Cambria Math" w:hAnsi="Cambria Math"/>
          <w:sz w:val="22"/>
          <w:szCs w:val="22"/>
          <w:lang w:val="en-US"/>
        </w:rPr>
        <w:t xml:space="preserve">Otherwise, heterogeneous heating and dehydration might also contribute </w:t>
      </w:r>
      <w:r w:rsidR="001C7B0C" w:rsidRPr="00CE76F4">
        <w:rPr>
          <w:rFonts w:ascii="Cambria Math" w:hAnsi="Cambria Math"/>
          <w:sz w:val="22"/>
          <w:szCs w:val="22"/>
          <w:lang w:val="en-US"/>
        </w:rPr>
        <w:t>to</w:t>
      </w:r>
      <w:r w:rsidR="00F078A4" w:rsidRPr="00CE76F4">
        <w:rPr>
          <w:rFonts w:ascii="Cambria Math" w:hAnsi="Cambria Math"/>
          <w:sz w:val="22"/>
          <w:szCs w:val="22"/>
          <w:lang w:val="en-US"/>
        </w:rPr>
        <w:t xml:space="preserve"> </w:t>
      </w:r>
      <w:r w:rsidR="00B00C0B" w:rsidRPr="00CE76F4">
        <w:rPr>
          <w:rFonts w:ascii="Cambria Math" w:hAnsi="Cambria Math"/>
          <w:sz w:val="22"/>
          <w:szCs w:val="22"/>
          <w:lang w:val="en-US"/>
        </w:rPr>
        <w:t xml:space="preserve">the preservation of 0.7-µm band absorption. </w:t>
      </w:r>
      <w:r w:rsidR="00D56D19" w:rsidRPr="00CE76F4">
        <w:rPr>
          <w:rFonts w:ascii="Cambria Math" w:hAnsi="Cambria Math"/>
          <w:sz w:val="22"/>
          <w:szCs w:val="22"/>
          <w:lang w:val="en-US"/>
        </w:rPr>
        <w:t xml:space="preserve">Besides, the fresh material on Ryugu has </w:t>
      </w:r>
      <w:r w:rsidR="003C56A4" w:rsidRPr="00CE76F4">
        <w:rPr>
          <w:rFonts w:ascii="Cambria Math" w:hAnsi="Cambria Math"/>
          <w:sz w:val="22"/>
          <w:szCs w:val="22"/>
          <w:lang w:val="en-US"/>
        </w:rPr>
        <w:t>a</w:t>
      </w:r>
      <w:r w:rsidR="00D56D19" w:rsidRPr="00CE76F4">
        <w:rPr>
          <w:rFonts w:ascii="Cambria Math" w:hAnsi="Cambria Math"/>
          <w:sz w:val="22"/>
          <w:szCs w:val="22"/>
          <w:lang w:val="en-US"/>
        </w:rPr>
        <w:t xml:space="preserve"> negative slope in </w:t>
      </w:r>
      <w:r w:rsidR="003C56A4" w:rsidRPr="00CE76F4">
        <w:rPr>
          <w:rFonts w:ascii="Cambria Math" w:hAnsi="Cambria Math"/>
          <w:sz w:val="22"/>
          <w:szCs w:val="22"/>
          <w:lang w:val="en-US"/>
        </w:rPr>
        <w:t xml:space="preserve">the </w:t>
      </w:r>
      <w:r w:rsidR="00D56D19" w:rsidRPr="00CE76F4">
        <w:rPr>
          <w:rFonts w:ascii="Cambria Math" w:hAnsi="Cambria Math"/>
          <w:sz w:val="22"/>
          <w:szCs w:val="22"/>
          <w:lang w:val="en-US"/>
        </w:rPr>
        <w:t xml:space="preserve">visible wavelength </w:t>
      </w:r>
      <w:r w:rsidR="003C56A4" w:rsidRPr="00CE76F4">
        <w:rPr>
          <w:rFonts w:ascii="Cambria Math" w:hAnsi="Cambria Math"/>
          <w:sz w:val="22"/>
          <w:szCs w:val="22"/>
          <w:lang w:val="en-US"/>
        </w:rPr>
        <w:t xml:space="preserve">range </w:t>
      </w:r>
      <w:r w:rsidR="00D56D19" w:rsidRPr="00CE76F4">
        <w:rPr>
          <w:rFonts w:ascii="Cambria Math" w:hAnsi="Cambria Math"/>
          <w:sz w:val="22"/>
          <w:szCs w:val="22"/>
          <w:lang w:val="en-US"/>
        </w:rPr>
        <w:t>(0.4</w:t>
      </w:r>
      <w:r w:rsidR="00AD5032">
        <w:rPr>
          <w:rFonts w:ascii="Cambria Math" w:hAnsi="Cambria Math"/>
          <w:sz w:val="22"/>
          <w:szCs w:val="22"/>
          <w:lang w:val="en-US"/>
        </w:rPr>
        <w:t>0</w:t>
      </w:r>
      <w:r w:rsidR="00D56D19" w:rsidRPr="00CE76F4">
        <w:rPr>
          <w:rFonts w:ascii="Cambria Math" w:hAnsi="Cambria Math"/>
          <w:sz w:val="22"/>
          <w:szCs w:val="22"/>
          <w:lang w:val="en-US"/>
        </w:rPr>
        <w:t xml:space="preserve"> – 0.95 µm) and </w:t>
      </w:r>
      <w:r w:rsidR="003C56A4" w:rsidRPr="00CE76F4">
        <w:rPr>
          <w:rFonts w:ascii="Cambria Math" w:hAnsi="Cambria Math"/>
          <w:sz w:val="22"/>
          <w:szCs w:val="22"/>
          <w:lang w:val="en-US"/>
        </w:rPr>
        <w:t>a</w:t>
      </w:r>
      <w:r w:rsidR="00D56D19" w:rsidRPr="00CE76F4">
        <w:rPr>
          <w:rFonts w:ascii="Cambria Math" w:hAnsi="Cambria Math"/>
          <w:sz w:val="22"/>
          <w:szCs w:val="22"/>
          <w:lang w:val="en-US"/>
        </w:rPr>
        <w:t xml:space="preserve"> positive slope in </w:t>
      </w:r>
      <w:r w:rsidR="003C56A4" w:rsidRPr="00CE76F4">
        <w:rPr>
          <w:rFonts w:ascii="Cambria Math" w:hAnsi="Cambria Math"/>
          <w:sz w:val="22"/>
          <w:szCs w:val="22"/>
          <w:lang w:val="en-US"/>
        </w:rPr>
        <w:t xml:space="preserve">the </w:t>
      </w:r>
      <w:r w:rsidR="00D56D19" w:rsidRPr="00CE76F4">
        <w:rPr>
          <w:rFonts w:ascii="Cambria Math" w:hAnsi="Cambria Math"/>
          <w:sz w:val="22"/>
          <w:szCs w:val="22"/>
          <w:lang w:val="en-US"/>
        </w:rPr>
        <w:t xml:space="preserve">near-infrared wavelength </w:t>
      </w:r>
      <w:r w:rsidR="003C56A4" w:rsidRPr="00CE76F4">
        <w:rPr>
          <w:rFonts w:ascii="Cambria Math" w:hAnsi="Cambria Math"/>
          <w:sz w:val="22"/>
          <w:szCs w:val="22"/>
          <w:lang w:val="en-US"/>
        </w:rPr>
        <w:t xml:space="preserve">range </w:t>
      </w:r>
      <w:r w:rsidR="00D56D19" w:rsidRPr="00CE76F4">
        <w:rPr>
          <w:rFonts w:ascii="Cambria Math" w:hAnsi="Cambria Math"/>
          <w:sz w:val="22"/>
          <w:szCs w:val="22"/>
          <w:lang w:val="en-US"/>
        </w:rPr>
        <w:t>(1.9 – 2.6 µm), suggesting</w:t>
      </w:r>
      <w:r w:rsidR="003C56A4" w:rsidRPr="00CE76F4">
        <w:rPr>
          <w:rFonts w:ascii="Cambria Math" w:hAnsi="Cambria Math"/>
          <w:sz w:val="22"/>
          <w:szCs w:val="22"/>
          <w:lang w:val="en-US"/>
        </w:rPr>
        <w:t xml:space="preserve"> a</w:t>
      </w:r>
      <w:r w:rsidR="00D56D19" w:rsidRPr="00CE76F4">
        <w:rPr>
          <w:rFonts w:ascii="Cambria Math" w:hAnsi="Cambria Math"/>
          <w:sz w:val="22"/>
          <w:szCs w:val="22"/>
          <w:lang w:val="en-US"/>
        </w:rPr>
        <w:t xml:space="preserve"> concave shape from visible to near-infrared reflectance spectrum. A weak 0.7-µm feature associated with a broad absorption feature around 1 µm is often observed in the visible to near-infrared spectra of </w:t>
      </w:r>
      <w:r w:rsidR="003852C4" w:rsidRPr="00CE76F4">
        <w:rPr>
          <w:rFonts w:ascii="Cambria Math" w:hAnsi="Cambria Math"/>
          <w:sz w:val="22"/>
          <w:szCs w:val="22"/>
          <w:lang w:val="en-US"/>
        </w:rPr>
        <w:t>ATCCs</w:t>
      </w:r>
      <w:r w:rsidR="00D56D19" w:rsidRPr="00CE76F4">
        <w:rPr>
          <w:rFonts w:ascii="Cambria Math" w:hAnsi="Cambria Math"/>
          <w:sz w:val="22"/>
          <w:szCs w:val="22"/>
          <w:lang w:val="en-US"/>
        </w:rPr>
        <w:t xml:space="preserve"> and B-type asteroids </w:t>
      </w:r>
      <w:sdt>
        <w:sdtPr>
          <w:rPr>
            <w:rFonts w:ascii="Cambria Math" w:hAnsi="Cambria Math"/>
            <w:sz w:val="22"/>
            <w:szCs w:val="22"/>
            <w:lang w:val="en-US"/>
          </w:rPr>
          <w:id w:val="2143772569"/>
          <w:citation/>
        </w:sdtPr>
        <w:sdtEndPr/>
        <w:sdtContent>
          <w:r w:rsidR="00D56D19" w:rsidRPr="00CE76F4">
            <w:rPr>
              <w:rFonts w:ascii="Cambria Math" w:hAnsi="Cambria Math"/>
              <w:sz w:val="22"/>
              <w:szCs w:val="22"/>
              <w:lang w:val="en-US"/>
            </w:rPr>
            <w:fldChar w:fldCharType="begin"/>
          </w:r>
          <w:r w:rsidR="00D56D19" w:rsidRPr="00CE76F4">
            <w:rPr>
              <w:rFonts w:ascii="Cambria Math" w:hAnsi="Cambria Math"/>
              <w:sz w:val="22"/>
              <w:szCs w:val="22"/>
              <w:lang w:val="en-US"/>
            </w:rPr>
            <w:instrText xml:space="preserve"> CITATION Clo12 \l 1033  \m DeL12 \m Yan10</w:instrText>
          </w:r>
          <w:r w:rsidR="00D56D19"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[13, 54, 55]</w:t>
          </w:r>
          <w:r w:rsidR="00D56D19" w:rsidRPr="00CE76F4">
            <w:rPr>
              <w:rFonts w:ascii="Cambria Math" w:hAnsi="Cambria Math"/>
              <w:sz w:val="22"/>
              <w:szCs w:val="22"/>
              <w:lang w:val="en-US"/>
            </w:rPr>
            <w:fldChar w:fldCharType="end"/>
          </w:r>
        </w:sdtContent>
      </w:sdt>
      <w:r w:rsidR="00D56D19" w:rsidRPr="00CE76F4">
        <w:rPr>
          <w:rFonts w:ascii="Cambria Math" w:hAnsi="Cambria Math"/>
          <w:sz w:val="22"/>
          <w:szCs w:val="22"/>
          <w:lang w:val="en-US"/>
        </w:rPr>
        <w:t xml:space="preserve">. The concave shape of the spectra around 1 µm can be indicative of either olivine, Fe-bearing phyllosilicates </w:t>
      </w:r>
      <w:sdt>
        <w:sdtPr>
          <w:rPr>
            <w:rFonts w:ascii="Cambria Math" w:hAnsi="Cambria Math"/>
            <w:sz w:val="22"/>
            <w:szCs w:val="22"/>
            <w:lang w:val="en-US"/>
          </w:rPr>
          <w:id w:val="-430126051"/>
          <w:citation/>
        </w:sdtPr>
        <w:sdtEndPr/>
        <w:sdtContent>
          <w:r w:rsidR="00D56D19" w:rsidRPr="00CE76F4">
            <w:rPr>
              <w:rFonts w:ascii="Cambria Math" w:hAnsi="Cambria Math"/>
              <w:sz w:val="22"/>
              <w:szCs w:val="22"/>
              <w:lang w:val="en-US"/>
            </w:rPr>
            <w:fldChar w:fldCharType="begin"/>
          </w:r>
          <w:r w:rsidR="00D56D19" w:rsidRPr="00CE76F4">
            <w:rPr>
              <w:rFonts w:ascii="Cambria Math" w:hAnsi="Cambria Math"/>
              <w:sz w:val="22"/>
              <w:szCs w:val="22"/>
              <w:lang w:val="en-US"/>
            </w:rPr>
            <w:instrText xml:space="preserve">CITATION Clo12 \l 1033 </w:instrText>
          </w:r>
          <w:r w:rsidR="00D56D19"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[13]</w:t>
          </w:r>
          <w:r w:rsidR="00D56D19" w:rsidRPr="00CE76F4">
            <w:rPr>
              <w:rFonts w:ascii="Cambria Math" w:hAnsi="Cambria Math"/>
              <w:sz w:val="22"/>
              <w:szCs w:val="22"/>
              <w:lang w:val="en-US"/>
            </w:rPr>
            <w:fldChar w:fldCharType="end"/>
          </w:r>
        </w:sdtContent>
      </w:sdt>
      <w:r w:rsidR="00D56D19" w:rsidRPr="00CE76F4">
        <w:rPr>
          <w:rFonts w:ascii="Cambria Math" w:hAnsi="Cambria Math"/>
          <w:sz w:val="22"/>
          <w:szCs w:val="22"/>
          <w:lang w:val="en-US"/>
        </w:rPr>
        <w:t xml:space="preserve">, and/or magnetite </w:t>
      </w:r>
      <w:sdt>
        <w:sdtPr>
          <w:rPr>
            <w:rFonts w:ascii="Cambria Math" w:hAnsi="Cambria Math"/>
            <w:sz w:val="22"/>
            <w:szCs w:val="22"/>
            <w:lang w:val="en-US"/>
          </w:rPr>
          <w:id w:val="-809404156"/>
          <w:citation/>
        </w:sdtPr>
        <w:sdtEndPr/>
        <w:sdtContent>
          <w:r w:rsidR="00D56D19" w:rsidRPr="00CE76F4">
            <w:rPr>
              <w:rFonts w:ascii="Cambria Math" w:hAnsi="Cambria Math"/>
              <w:sz w:val="22"/>
              <w:szCs w:val="22"/>
              <w:lang w:val="en-US"/>
            </w:rPr>
            <w:fldChar w:fldCharType="begin"/>
          </w:r>
          <w:r w:rsidR="00D56D19" w:rsidRPr="00CE76F4">
            <w:rPr>
              <w:rFonts w:ascii="Cambria Math" w:hAnsi="Cambria Math"/>
              <w:sz w:val="22"/>
              <w:szCs w:val="22"/>
              <w:lang w:val="en-US"/>
            </w:rPr>
            <w:instrText xml:space="preserve">CITATION Yan10 \l 1033 </w:instrText>
          </w:r>
          <w:r w:rsidR="00D56D19"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[55]</w:t>
          </w:r>
          <w:r w:rsidR="00D56D19" w:rsidRPr="00CE76F4">
            <w:rPr>
              <w:rFonts w:ascii="Cambria Math" w:hAnsi="Cambria Math"/>
              <w:sz w:val="22"/>
              <w:szCs w:val="22"/>
              <w:lang w:val="en-US"/>
            </w:rPr>
            <w:fldChar w:fldCharType="end"/>
          </w:r>
        </w:sdtContent>
      </w:sdt>
      <w:r w:rsidR="00D56D19" w:rsidRPr="00CE76F4">
        <w:rPr>
          <w:rFonts w:ascii="Cambria Math" w:hAnsi="Cambria Math"/>
          <w:sz w:val="22"/>
          <w:szCs w:val="22"/>
          <w:lang w:val="en-US"/>
        </w:rPr>
        <w:t xml:space="preserve">. </w:t>
      </w:r>
      <w:r w:rsidR="006C5054" w:rsidRPr="00CE76F4">
        <w:rPr>
          <w:rFonts w:ascii="Cambria Math" w:hAnsi="Cambria Math"/>
          <w:sz w:val="22"/>
          <w:szCs w:val="22"/>
          <w:lang w:val="en-US"/>
        </w:rPr>
        <w:t>Alternatively, a</w:t>
      </w:r>
      <w:r w:rsidR="00F078A4" w:rsidRPr="00CE76F4">
        <w:rPr>
          <w:rFonts w:ascii="Cambria Math" w:hAnsi="Cambria Math"/>
          <w:sz w:val="22"/>
          <w:szCs w:val="22"/>
          <w:lang w:val="en-US"/>
        </w:rPr>
        <w:t xml:space="preserve"> </w:t>
      </w:r>
      <w:r w:rsidR="001C7B0C" w:rsidRPr="00CE76F4">
        <w:rPr>
          <w:rFonts w:ascii="Cambria Math" w:hAnsi="Cambria Math"/>
          <w:sz w:val="22"/>
          <w:szCs w:val="22"/>
          <w:lang w:val="en-US"/>
        </w:rPr>
        <w:t>currently</w:t>
      </w:r>
      <w:r w:rsidR="006C5054" w:rsidRPr="00CE76F4">
        <w:rPr>
          <w:rFonts w:ascii="Cambria Math" w:hAnsi="Cambria Math"/>
          <w:sz w:val="22"/>
          <w:szCs w:val="22"/>
          <w:lang w:val="en-US"/>
        </w:rPr>
        <w:t xml:space="preserve"> unsampled carbonaceous chondrite </w:t>
      </w:r>
      <w:r w:rsidR="0066072F" w:rsidRPr="00CE76F4">
        <w:rPr>
          <w:rFonts w:ascii="Cambria Math" w:hAnsi="Cambria Math"/>
          <w:sz w:val="22"/>
          <w:szCs w:val="22"/>
          <w:lang w:val="en-US"/>
        </w:rPr>
        <w:t>which ex</w:t>
      </w:r>
      <w:r w:rsidR="001C7B0C" w:rsidRPr="00CE76F4">
        <w:rPr>
          <w:rFonts w:ascii="Cambria Math" w:hAnsi="Cambria Math"/>
          <w:sz w:val="22"/>
          <w:szCs w:val="22"/>
          <w:lang w:val="en-US"/>
        </w:rPr>
        <w:t>perien</w:t>
      </w:r>
      <w:r w:rsidR="0066072F" w:rsidRPr="00CE76F4">
        <w:rPr>
          <w:rFonts w:ascii="Cambria Math" w:hAnsi="Cambria Math"/>
          <w:sz w:val="22"/>
          <w:szCs w:val="22"/>
          <w:lang w:val="en-US"/>
        </w:rPr>
        <w:t>ced</w:t>
      </w:r>
      <w:r w:rsidR="006C5054" w:rsidRPr="00CE76F4">
        <w:rPr>
          <w:rFonts w:ascii="Cambria Math" w:hAnsi="Cambria Math"/>
          <w:sz w:val="22"/>
          <w:szCs w:val="22"/>
          <w:lang w:val="en-US"/>
        </w:rPr>
        <w:t xml:space="preserve"> intensive hydration and subsequent heating would produce </w:t>
      </w:r>
      <w:proofErr w:type="spellStart"/>
      <w:r w:rsidR="006C5054" w:rsidRPr="00CE76F4">
        <w:rPr>
          <w:rFonts w:ascii="Cambria Math" w:hAnsi="Cambria Math"/>
          <w:sz w:val="22"/>
          <w:szCs w:val="22"/>
          <w:lang w:val="en-US"/>
        </w:rPr>
        <w:t>Ryugu’s</w:t>
      </w:r>
      <w:proofErr w:type="spellEnd"/>
      <w:r w:rsidR="006C5054" w:rsidRPr="00CE76F4">
        <w:rPr>
          <w:rFonts w:ascii="Cambria Math" w:hAnsi="Cambria Math"/>
          <w:sz w:val="22"/>
          <w:szCs w:val="22"/>
          <w:lang w:val="en-US"/>
        </w:rPr>
        <w:t xml:space="preserve"> unique spectral features. </w:t>
      </w:r>
      <w:r w:rsidR="008F4C63" w:rsidRPr="00CE76F4">
        <w:rPr>
          <w:rFonts w:ascii="Cambria Math" w:hAnsi="Cambria Math"/>
          <w:sz w:val="22"/>
          <w:szCs w:val="22"/>
          <w:lang w:val="en-US"/>
        </w:rPr>
        <w:t>To</w:t>
      </w:r>
      <w:r w:rsidR="00515A8B" w:rsidRPr="00CE76F4">
        <w:rPr>
          <w:rFonts w:ascii="Cambria Math" w:hAnsi="Cambria Math"/>
          <w:sz w:val="22"/>
          <w:szCs w:val="22"/>
          <w:lang w:val="en-US"/>
        </w:rPr>
        <w:t xml:space="preserve"> summarize</w:t>
      </w:r>
      <w:r w:rsidR="00645805" w:rsidRPr="00CE76F4">
        <w:rPr>
          <w:rFonts w:ascii="Cambria Math" w:hAnsi="Cambria Math"/>
          <w:sz w:val="22"/>
          <w:szCs w:val="22"/>
          <w:lang w:val="en-US"/>
        </w:rPr>
        <w:t xml:space="preserve">, the weak </w:t>
      </w:r>
      <w:r w:rsidR="00811B10" w:rsidRPr="00CE76F4">
        <w:rPr>
          <w:rFonts w:ascii="Cambria Math" w:hAnsi="Cambria Math"/>
          <w:sz w:val="22"/>
          <w:szCs w:val="22"/>
          <w:lang w:val="en-US"/>
        </w:rPr>
        <w:t>2.7-µm band absorption</w:t>
      </w:r>
      <w:r w:rsidR="00645805" w:rsidRPr="00CE76F4">
        <w:rPr>
          <w:rFonts w:ascii="Cambria Math" w:hAnsi="Cambria Math"/>
          <w:sz w:val="22"/>
          <w:szCs w:val="22"/>
          <w:lang w:val="en-US"/>
        </w:rPr>
        <w:t xml:space="preserve"> and presence of </w:t>
      </w:r>
      <w:r w:rsidR="00515A8B" w:rsidRPr="00CE76F4">
        <w:rPr>
          <w:rFonts w:ascii="Cambria Math" w:hAnsi="Cambria Math"/>
          <w:sz w:val="22"/>
          <w:szCs w:val="22"/>
          <w:lang w:val="en-US"/>
        </w:rPr>
        <w:t xml:space="preserve">the </w:t>
      </w:r>
      <w:r w:rsidR="00645805" w:rsidRPr="00CE76F4">
        <w:rPr>
          <w:rFonts w:ascii="Cambria Math" w:hAnsi="Cambria Math"/>
          <w:sz w:val="22"/>
          <w:szCs w:val="22"/>
          <w:lang w:val="en-US"/>
        </w:rPr>
        <w:t xml:space="preserve">0.7-µm </w:t>
      </w:r>
      <w:r w:rsidR="00047CFA" w:rsidRPr="00CE76F4">
        <w:rPr>
          <w:rFonts w:ascii="Cambria Math" w:hAnsi="Cambria Math"/>
          <w:sz w:val="22"/>
          <w:szCs w:val="22"/>
          <w:lang w:val="en-US"/>
        </w:rPr>
        <w:t>feature</w:t>
      </w:r>
      <w:r w:rsidR="00645805" w:rsidRPr="00CE76F4">
        <w:rPr>
          <w:rFonts w:ascii="Cambria Math" w:hAnsi="Cambria Math"/>
          <w:sz w:val="22"/>
          <w:szCs w:val="22"/>
          <w:lang w:val="en-US"/>
        </w:rPr>
        <w:t xml:space="preserve"> </w:t>
      </w:r>
      <w:r w:rsidR="00515A8B" w:rsidRPr="00CE76F4">
        <w:rPr>
          <w:rFonts w:ascii="Cambria Math" w:hAnsi="Cambria Math"/>
          <w:sz w:val="22"/>
          <w:szCs w:val="22"/>
          <w:lang w:val="en-US"/>
        </w:rPr>
        <w:t>c</w:t>
      </w:r>
      <w:r w:rsidR="000D09A4" w:rsidRPr="00CE76F4">
        <w:rPr>
          <w:rFonts w:ascii="Cambria Math" w:hAnsi="Cambria Math"/>
          <w:sz w:val="22"/>
          <w:szCs w:val="22"/>
          <w:lang w:val="en-US"/>
        </w:rPr>
        <w:t>ould</w:t>
      </w:r>
      <w:r w:rsidR="00645805" w:rsidRPr="00CE76F4">
        <w:rPr>
          <w:rFonts w:ascii="Cambria Math" w:hAnsi="Cambria Math"/>
          <w:sz w:val="22"/>
          <w:szCs w:val="22"/>
          <w:lang w:val="en-US"/>
        </w:rPr>
        <w:t xml:space="preserve"> be explained by</w:t>
      </w:r>
      <w:r w:rsidR="003B0E2A" w:rsidRPr="00CE76F4">
        <w:rPr>
          <w:rFonts w:ascii="Cambria Math" w:hAnsi="Cambria Math"/>
          <w:sz w:val="22"/>
          <w:szCs w:val="22"/>
          <w:lang w:val="en-US"/>
        </w:rPr>
        <w:t xml:space="preserve"> aqueous and thermal alteration of CM-like </w:t>
      </w:r>
      <w:r w:rsidR="006C5054" w:rsidRPr="00CE76F4">
        <w:rPr>
          <w:rFonts w:ascii="Cambria Math" w:hAnsi="Cambria Math"/>
          <w:sz w:val="22"/>
          <w:szCs w:val="22"/>
          <w:lang w:val="en-US"/>
        </w:rPr>
        <w:t>precurs</w:t>
      </w:r>
      <w:r w:rsidR="001F0085" w:rsidRPr="00CE76F4">
        <w:rPr>
          <w:rFonts w:ascii="Cambria Math" w:hAnsi="Cambria Math"/>
          <w:sz w:val="22"/>
          <w:szCs w:val="22"/>
          <w:lang w:val="en-US"/>
        </w:rPr>
        <w:t>o</w:t>
      </w:r>
      <w:r w:rsidR="006C5054" w:rsidRPr="00CE76F4">
        <w:rPr>
          <w:rFonts w:ascii="Cambria Math" w:hAnsi="Cambria Math"/>
          <w:sz w:val="22"/>
          <w:szCs w:val="22"/>
          <w:lang w:val="en-US"/>
        </w:rPr>
        <w:t xml:space="preserve">r or </w:t>
      </w:r>
      <w:r w:rsidR="001C7B0C" w:rsidRPr="00CE76F4">
        <w:rPr>
          <w:rFonts w:ascii="Cambria Math" w:hAnsi="Cambria Math"/>
          <w:sz w:val="22"/>
          <w:szCs w:val="22"/>
          <w:lang w:val="en-US"/>
        </w:rPr>
        <w:t>an</w:t>
      </w:r>
      <w:r w:rsidR="00F078A4" w:rsidRPr="00CE76F4">
        <w:rPr>
          <w:rFonts w:ascii="Cambria Math" w:hAnsi="Cambria Math"/>
          <w:sz w:val="22"/>
          <w:szCs w:val="22"/>
          <w:lang w:val="en-US"/>
        </w:rPr>
        <w:t xml:space="preserve"> </w:t>
      </w:r>
      <w:r w:rsidR="006C5054" w:rsidRPr="00CE76F4">
        <w:rPr>
          <w:rFonts w:ascii="Cambria Math" w:hAnsi="Cambria Math"/>
          <w:sz w:val="22"/>
          <w:szCs w:val="22"/>
          <w:lang w:val="en-US"/>
        </w:rPr>
        <w:t xml:space="preserve">unsampled hydrated carbonaceous chondrite </w:t>
      </w:r>
      <w:r w:rsidR="003B0E2A" w:rsidRPr="00CE76F4">
        <w:rPr>
          <w:rFonts w:ascii="Cambria Math" w:hAnsi="Cambria Math"/>
          <w:sz w:val="22"/>
          <w:szCs w:val="22"/>
          <w:lang w:val="en-US"/>
        </w:rPr>
        <w:t>(</w:t>
      </w:r>
      <w:r w:rsidR="00645805" w:rsidRPr="00CE76F4">
        <w:rPr>
          <w:rFonts w:ascii="Cambria Math" w:hAnsi="Cambria Math"/>
          <w:sz w:val="22"/>
          <w:szCs w:val="22"/>
          <w:lang w:val="en-US"/>
        </w:rPr>
        <w:t>scenario 1</w:t>
      </w:r>
      <w:r w:rsidR="003B0E2A" w:rsidRPr="00CE76F4">
        <w:rPr>
          <w:rFonts w:ascii="Cambria Math" w:hAnsi="Cambria Math"/>
          <w:sz w:val="22"/>
          <w:szCs w:val="22"/>
          <w:lang w:val="en-US"/>
        </w:rPr>
        <w:t>)</w:t>
      </w:r>
      <w:r w:rsidR="00645805" w:rsidRPr="00CE76F4">
        <w:rPr>
          <w:rFonts w:ascii="Cambria Math" w:hAnsi="Cambria Math"/>
          <w:sz w:val="22"/>
          <w:szCs w:val="22"/>
          <w:lang w:val="en-US"/>
        </w:rPr>
        <w:t xml:space="preserve">. </w:t>
      </w:r>
    </w:p>
    <w:p w14:paraId="2AB129FB" w14:textId="2640105A" w:rsidR="00B8383D" w:rsidRPr="00227CA4" w:rsidRDefault="00C2501E" w:rsidP="00227CA4">
      <w:pPr>
        <w:autoSpaceDE w:val="0"/>
        <w:autoSpaceDN w:val="0"/>
        <w:adjustRightInd w:val="0"/>
        <w:jc w:val="both"/>
        <w:rPr>
          <w:rFonts w:ascii="Times New Roman" w:hAnsi="Times New Roman" w:cs="Times New Roman"/>
          <w:color w:val="000000"/>
          <w:sz w:val="20"/>
          <w:szCs w:val="20"/>
          <w:lang w:val="en-US"/>
        </w:rPr>
      </w:pPr>
      <w:r w:rsidRPr="00CE76F4">
        <w:rPr>
          <w:rFonts w:ascii="Cambria Math" w:hAnsi="Cambria Math"/>
          <w:sz w:val="22"/>
          <w:szCs w:val="22"/>
          <w:lang w:val="en-US"/>
        </w:rPr>
        <w:t>Oxygen isotopic composition</w:t>
      </w:r>
      <w:r w:rsidR="001C7B0C" w:rsidRPr="00CE76F4">
        <w:rPr>
          <w:rFonts w:ascii="Cambria Math" w:hAnsi="Cambria Math"/>
          <w:sz w:val="22"/>
          <w:szCs w:val="22"/>
          <w:lang w:val="en-US"/>
        </w:rPr>
        <w:t>s</w:t>
      </w:r>
      <w:r w:rsidRPr="00CE76F4">
        <w:rPr>
          <w:rFonts w:ascii="Cambria Math" w:hAnsi="Cambria Math"/>
          <w:sz w:val="22"/>
          <w:szCs w:val="22"/>
          <w:lang w:val="en-US"/>
        </w:rPr>
        <w:t xml:space="preserve"> suggests that CI chondrites were formed </w:t>
      </w:r>
      <w:r w:rsidR="001C7B0C" w:rsidRPr="00CE76F4">
        <w:rPr>
          <w:rFonts w:ascii="Cambria Math" w:hAnsi="Cambria Math"/>
          <w:sz w:val="22"/>
          <w:szCs w:val="22"/>
          <w:lang w:val="en-US"/>
        </w:rPr>
        <w:t>with</w:t>
      </w:r>
      <w:r w:rsidR="005B1F29" w:rsidRPr="00CE76F4">
        <w:rPr>
          <w:rFonts w:ascii="Cambria Math" w:hAnsi="Cambria Math"/>
          <w:sz w:val="22"/>
          <w:szCs w:val="22"/>
          <w:lang w:val="en-US"/>
        </w:rPr>
        <w:t xml:space="preserve"> </w:t>
      </w:r>
      <w:r w:rsidRPr="00CE76F4">
        <w:rPr>
          <w:rFonts w:ascii="Cambria Math" w:hAnsi="Cambria Math"/>
          <w:sz w:val="22"/>
          <w:szCs w:val="22"/>
          <w:lang w:val="en-US"/>
        </w:rPr>
        <w:t>higher water/rock ratio</w:t>
      </w:r>
      <w:r w:rsidR="001C7B0C" w:rsidRPr="00CE76F4">
        <w:rPr>
          <w:rFonts w:ascii="Cambria Math" w:hAnsi="Cambria Math"/>
          <w:sz w:val="22"/>
          <w:szCs w:val="22"/>
          <w:lang w:val="en-US"/>
        </w:rPr>
        <w:t>s</w:t>
      </w:r>
      <w:r w:rsidRPr="00CE76F4">
        <w:rPr>
          <w:rFonts w:ascii="Cambria Math" w:hAnsi="Cambria Math"/>
          <w:sz w:val="22"/>
          <w:szCs w:val="22"/>
          <w:lang w:val="en-US"/>
        </w:rPr>
        <w:t xml:space="preserve"> than CM chondrites </w:t>
      </w:r>
      <w:sdt>
        <w:sdtPr>
          <w:rPr>
            <w:rFonts w:ascii="Cambria Math" w:hAnsi="Cambria Math"/>
            <w:sz w:val="22"/>
            <w:szCs w:val="22"/>
            <w:lang w:val="en-US"/>
          </w:rPr>
          <w:id w:val="348450435"/>
          <w:citation/>
        </w:sdtPr>
        <w:sdtEndPr/>
        <w:sdtContent>
          <w:r w:rsidR="00287188" w:rsidRPr="00CE76F4">
            <w:rPr>
              <w:rFonts w:ascii="Cambria Math" w:hAnsi="Cambria Math"/>
              <w:sz w:val="22"/>
              <w:szCs w:val="22"/>
              <w:lang w:val="en-US"/>
            </w:rPr>
            <w:fldChar w:fldCharType="begin"/>
          </w:r>
          <w:r w:rsidR="00287188" w:rsidRPr="00CE76F4">
            <w:rPr>
              <w:rFonts w:ascii="Cambria Math" w:hAnsi="Cambria Math"/>
              <w:sz w:val="22"/>
              <w:szCs w:val="22"/>
              <w:lang w:val="en-US"/>
            </w:rPr>
            <w:instrText xml:space="preserve"> CITATION Cla84 \l 1033  \m Zol93 \m Mar18</w:instrText>
          </w:r>
          <w:r w:rsidR="00287188"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[56, 11, 57]</w:t>
          </w:r>
          <w:r w:rsidR="00287188"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w:t>
      </w:r>
      <w:r w:rsidR="00046488" w:rsidRPr="00CE76F4">
        <w:rPr>
          <w:rFonts w:ascii="Cambria Math" w:hAnsi="Cambria Math"/>
          <w:sz w:val="22"/>
          <w:szCs w:val="22"/>
          <w:lang w:val="en-US"/>
        </w:rPr>
        <w:t>O</w:t>
      </w:r>
      <w:r w:rsidR="00002AF1" w:rsidRPr="00CE76F4">
        <w:rPr>
          <w:rFonts w:ascii="Cambria Math" w:hAnsi="Cambria Math"/>
          <w:sz w:val="22"/>
          <w:szCs w:val="22"/>
          <w:lang w:val="en-US"/>
        </w:rPr>
        <w:t xml:space="preserve">ur results support </w:t>
      </w:r>
      <w:r w:rsidR="003C56A4" w:rsidRPr="00CE76F4">
        <w:rPr>
          <w:rFonts w:ascii="Cambria Math" w:hAnsi="Cambria Math"/>
          <w:sz w:val="22"/>
          <w:szCs w:val="22"/>
          <w:lang w:val="en-US"/>
        </w:rPr>
        <w:t xml:space="preserve">that </w:t>
      </w:r>
      <w:proofErr w:type="spellStart"/>
      <w:r w:rsidR="00645805" w:rsidRPr="00CE76F4">
        <w:rPr>
          <w:rFonts w:ascii="Cambria Math" w:hAnsi="Cambria Math"/>
          <w:sz w:val="22"/>
          <w:szCs w:val="22"/>
          <w:lang w:val="en-US"/>
        </w:rPr>
        <w:t>Ryugu’s</w:t>
      </w:r>
      <w:proofErr w:type="spellEnd"/>
      <w:r w:rsidR="00645805" w:rsidRPr="00CE76F4">
        <w:rPr>
          <w:rFonts w:ascii="Cambria Math" w:hAnsi="Cambria Math"/>
          <w:sz w:val="22"/>
          <w:szCs w:val="22"/>
          <w:lang w:val="en-US"/>
        </w:rPr>
        <w:t xml:space="preserve"> parent body </w:t>
      </w:r>
      <w:r w:rsidR="00002AF1" w:rsidRPr="00CE76F4">
        <w:rPr>
          <w:rFonts w:ascii="Cambria Math" w:hAnsi="Cambria Math"/>
          <w:sz w:val="22"/>
          <w:szCs w:val="22"/>
          <w:lang w:val="en-US"/>
        </w:rPr>
        <w:t>may have</w:t>
      </w:r>
      <w:r w:rsidR="00645805" w:rsidRPr="00CE76F4">
        <w:rPr>
          <w:rFonts w:ascii="Cambria Math" w:hAnsi="Cambria Math"/>
          <w:sz w:val="22"/>
          <w:szCs w:val="22"/>
          <w:lang w:val="en-US"/>
        </w:rPr>
        <w:t xml:space="preserve"> formed </w:t>
      </w:r>
      <w:r w:rsidR="00515A8B" w:rsidRPr="00CE76F4">
        <w:rPr>
          <w:rFonts w:ascii="Cambria Math" w:hAnsi="Cambria Math"/>
          <w:sz w:val="22"/>
          <w:szCs w:val="22"/>
          <w:lang w:val="en-US"/>
        </w:rPr>
        <w:t>under</w:t>
      </w:r>
      <w:r w:rsidR="00645805" w:rsidRPr="00CE76F4">
        <w:rPr>
          <w:rFonts w:ascii="Cambria Math" w:hAnsi="Cambria Math"/>
          <w:sz w:val="22"/>
          <w:szCs w:val="22"/>
          <w:lang w:val="en-US"/>
        </w:rPr>
        <w:t xml:space="preserve"> similar water/rock ratio condition</w:t>
      </w:r>
      <w:r w:rsidR="00515A8B" w:rsidRPr="00CE76F4">
        <w:rPr>
          <w:rFonts w:ascii="Cambria Math" w:hAnsi="Cambria Math"/>
          <w:sz w:val="22"/>
          <w:szCs w:val="22"/>
          <w:lang w:val="en-US"/>
        </w:rPr>
        <w:t>s</w:t>
      </w:r>
      <w:r w:rsidR="00645805" w:rsidRPr="00CE76F4">
        <w:rPr>
          <w:rFonts w:ascii="Cambria Math" w:hAnsi="Cambria Math"/>
          <w:sz w:val="22"/>
          <w:szCs w:val="22"/>
          <w:lang w:val="en-US"/>
        </w:rPr>
        <w:t xml:space="preserve"> as CM </w:t>
      </w:r>
      <w:r w:rsidR="00515A8B" w:rsidRPr="00CE76F4">
        <w:rPr>
          <w:rFonts w:ascii="Cambria Math" w:hAnsi="Cambria Math"/>
          <w:sz w:val="22"/>
          <w:szCs w:val="22"/>
          <w:lang w:val="en-US"/>
        </w:rPr>
        <w:t>chondrites,</w:t>
      </w:r>
      <w:r w:rsidR="001F1CF8" w:rsidRPr="00CE76F4">
        <w:rPr>
          <w:rFonts w:ascii="Cambria Math" w:hAnsi="Cambria Math"/>
          <w:sz w:val="22"/>
          <w:szCs w:val="22"/>
          <w:lang w:val="en-US"/>
        </w:rPr>
        <w:t xml:space="preserve"> 0.3 – 0.6</w:t>
      </w:r>
      <w:r w:rsidR="00AA7C66" w:rsidRPr="00CE76F4">
        <w:rPr>
          <w:rFonts w:ascii="Cambria Math" w:hAnsi="Cambria Math"/>
          <w:sz w:val="22"/>
          <w:szCs w:val="22"/>
          <w:lang w:val="en-US"/>
        </w:rPr>
        <w:t xml:space="preserve"> </w:t>
      </w:r>
      <w:sdt>
        <w:sdtPr>
          <w:rPr>
            <w:rFonts w:ascii="Cambria Math" w:hAnsi="Cambria Math"/>
            <w:sz w:val="22"/>
            <w:szCs w:val="22"/>
            <w:lang w:val="en-US"/>
          </w:rPr>
          <w:id w:val="92132326"/>
          <w:citation/>
        </w:sdtPr>
        <w:sdtEndPr/>
        <w:sdtContent>
          <w:r w:rsidR="00287188" w:rsidRPr="00CE76F4">
            <w:rPr>
              <w:rFonts w:ascii="Cambria Math" w:hAnsi="Cambria Math"/>
              <w:sz w:val="22"/>
              <w:szCs w:val="22"/>
              <w:lang w:val="en-US"/>
            </w:rPr>
            <w:fldChar w:fldCharType="begin"/>
          </w:r>
          <w:r w:rsidR="00287188" w:rsidRPr="00CE76F4">
            <w:rPr>
              <w:rFonts w:ascii="Cambria Math" w:hAnsi="Cambria Math"/>
              <w:sz w:val="22"/>
              <w:szCs w:val="22"/>
              <w:lang w:val="en-US"/>
            </w:rPr>
            <w:instrText xml:space="preserve"> CITATION Cla84 \l 1033 </w:instrText>
          </w:r>
          <w:r w:rsidR="00287188"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[56]</w:t>
          </w:r>
          <w:r w:rsidR="00287188" w:rsidRPr="00CE76F4">
            <w:rPr>
              <w:rFonts w:ascii="Cambria Math" w:hAnsi="Cambria Math"/>
              <w:sz w:val="22"/>
              <w:szCs w:val="22"/>
              <w:lang w:val="en-US"/>
            </w:rPr>
            <w:fldChar w:fldCharType="end"/>
          </w:r>
        </w:sdtContent>
      </w:sdt>
      <w:r w:rsidR="001F1CF8" w:rsidRPr="00CE76F4">
        <w:rPr>
          <w:rFonts w:ascii="Cambria Math" w:hAnsi="Cambria Math"/>
          <w:sz w:val="22"/>
          <w:szCs w:val="22"/>
          <w:lang w:val="en-US"/>
        </w:rPr>
        <w:t>,</w:t>
      </w:r>
      <w:r w:rsidR="00515A8B" w:rsidRPr="00CE76F4">
        <w:rPr>
          <w:rFonts w:ascii="Cambria Math" w:hAnsi="Cambria Math"/>
          <w:sz w:val="22"/>
          <w:szCs w:val="22"/>
          <w:lang w:val="en-US"/>
        </w:rPr>
        <w:t xml:space="preserve"> </w:t>
      </w:r>
      <w:r w:rsidR="00645805" w:rsidRPr="00CE76F4">
        <w:rPr>
          <w:rFonts w:ascii="Cambria Math" w:hAnsi="Cambria Math"/>
          <w:sz w:val="22"/>
          <w:szCs w:val="22"/>
          <w:lang w:val="en-US"/>
        </w:rPr>
        <w:t xml:space="preserve">but subsequently experienced thermal metamorphism </w:t>
      </w:r>
      <w:r w:rsidR="00515A8B" w:rsidRPr="00CE76F4">
        <w:rPr>
          <w:rFonts w:ascii="Cambria Math" w:hAnsi="Cambria Math"/>
          <w:sz w:val="22"/>
          <w:szCs w:val="22"/>
          <w:lang w:val="en-US"/>
        </w:rPr>
        <w:t xml:space="preserve">to a maximum of </w:t>
      </w:r>
      <w:r w:rsidR="000B583D">
        <w:rPr>
          <w:rFonts w:ascii="Cambria Math" w:hAnsi="Cambria Math"/>
          <w:sz w:val="22"/>
          <w:szCs w:val="22"/>
          <w:lang w:val="en-US"/>
        </w:rPr>
        <w:t>67</w:t>
      </w:r>
      <w:r w:rsidR="00645805" w:rsidRPr="00CE76F4">
        <w:rPr>
          <w:rFonts w:ascii="Cambria Math" w:hAnsi="Cambria Math"/>
          <w:sz w:val="22"/>
          <w:szCs w:val="22"/>
          <w:lang w:val="en-US"/>
        </w:rPr>
        <w:t xml:space="preserve">0 to </w:t>
      </w:r>
      <w:r w:rsidR="000B583D">
        <w:rPr>
          <w:rFonts w:ascii="Cambria Math" w:hAnsi="Cambria Math"/>
          <w:sz w:val="22"/>
          <w:szCs w:val="22"/>
          <w:lang w:val="en-US"/>
        </w:rPr>
        <w:t>97</w:t>
      </w:r>
      <w:r w:rsidR="00645805" w:rsidRPr="00CE76F4">
        <w:rPr>
          <w:rFonts w:ascii="Cambria Math" w:hAnsi="Cambria Math"/>
          <w:sz w:val="22"/>
          <w:szCs w:val="22"/>
          <w:lang w:val="en-US"/>
        </w:rPr>
        <w:t>0</w:t>
      </w:r>
      <w:r w:rsidR="001908ED" w:rsidRPr="00CE76F4">
        <w:rPr>
          <w:rFonts w:ascii="Cambria Math" w:hAnsi="Cambria Math"/>
          <w:sz w:val="22"/>
          <w:szCs w:val="22"/>
          <w:lang w:val="en-US"/>
        </w:rPr>
        <w:t xml:space="preserve"> K</w:t>
      </w:r>
      <w:r w:rsidR="000B583D">
        <w:rPr>
          <w:rFonts w:ascii="Cambria Math" w:hAnsi="Cambria Math"/>
          <w:sz w:val="22"/>
          <w:szCs w:val="22"/>
          <w:lang w:val="en-US"/>
        </w:rPr>
        <w:t xml:space="preserve">, which corresponds to Stage II to III in the metamorphic stages defined by </w:t>
      </w:r>
      <w:sdt>
        <w:sdtPr>
          <w:rPr>
            <w:rFonts w:ascii="Cambria Math" w:hAnsi="Cambria Math"/>
            <w:sz w:val="22"/>
            <w:szCs w:val="22"/>
            <w:lang w:val="en-US"/>
          </w:rPr>
          <w:id w:val="-778183081"/>
          <w:citation/>
        </w:sdtPr>
        <w:sdtEndPr/>
        <w:sdtContent>
          <w:r w:rsidR="000B583D">
            <w:rPr>
              <w:rFonts w:ascii="Cambria Math" w:hAnsi="Cambria Math"/>
              <w:sz w:val="22"/>
              <w:szCs w:val="22"/>
              <w:lang w:val="en-US"/>
            </w:rPr>
            <w:fldChar w:fldCharType="begin"/>
          </w:r>
          <w:r w:rsidR="000B583D">
            <w:rPr>
              <w:rFonts w:ascii="Cambria Math" w:hAnsi="Cambria Math"/>
              <w:sz w:val="22"/>
              <w:szCs w:val="22"/>
              <w:lang w:val="en-US"/>
            </w:rPr>
            <w:instrText xml:space="preserve"> CITATION Nak05 \l 1033 </w:instrText>
          </w:r>
          <w:r w:rsidR="000B583D">
            <w:rPr>
              <w:rFonts w:ascii="Cambria Math" w:hAnsi="Cambria Math"/>
              <w:sz w:val="22"/>
              <w:szCs w:val="22"/>
              <w:lang w:val="en-US"/>
            </w:rPr>
            <w:fldChar w:fldCharType="separate"/>
          </w:r>
          <w:r w:rsidR="000B583D" w:rsidRPr="00227CA4">
            <w:rPr>
              <w:rFonts w:ascii="Cambria Math" w:hAnsi="Cambria Math"/>
              <w:noProof/>
              <w:sz w:val="22"/>
              <w:szCs w:val="22"/>
              <w:lang w:val="en-US"/>
            </w:rPr>
            <w:t>[58]</w:t>
          </w:r>
          <w:r w:rsidR="000B583D">
            <w:rPr>
              <w:rFonts w:ascii="Cambria Math" w:hAnsi="Cambria Math"/>
              <w:sz w:val="22"/>
              <w:szCs w:val="22"/>
              <w:lang w:val="en-US"/>
            </w:rPr>
            <w:fldChar w:fldCharType="end"/>
          </w:r>
        </w:sdtContent>
      </w:sdt>
      <w:r w:rsidR="00645805" w:rsidRPr="00CE76F4">
        <w:rPr>
          <w:rFonts w:ascii="Cambria Math" w:hAnsi="Cambria Math"/>
          <w:sz w:val="22"/>
          <w:szCs w:val="22"/>
          <w:lang w:val="en-US"/>
        </w:rPr>
        <w:t xml:space="preserve">.  </w:t>
      </w:r>
      <w:r w:rsidR="00E50CB3" w:rsidRPr="00CE76F4">
        <w:rPr>
          <w:rFonts w:ascii="Cambria Math" w:hAnsi="Cambria Math"/>
          <w:sz w:val="22"/>
          <w:szCs w:val="22"/>
          <w:lang w:val="en-US"/>
        </w:rPr>
        <w:t xml:space="preserve">The uniformity </w:t>
      </w:r>
      <w:r w:rsidR="003B0E2A" w:rsidRPr="00CE76F4">
        <w:rPr>
          <w:rFonts w:ascii="Cambria Math" w:hAnsi="Cambria Math"/>
          <w:sz w:val="22"/>
          <w:szCs w:val="22"/>
          <w:lang w:val="en-US"/>
        </w:rPr>
        <w:t>in</w:t>
      </w:r>
      <w:r w:rsidR="00E50CB3" w:rsidRPr="00CE76F4">
        <w:rPr>
          <w:rFonts w:ascii="Cambria Math" w:hAnsi="Cambria Math"/>
          <w:sz w:val="22"/>
          <w:szCs w:val="22"/>
          <w:lang w:val="en-US"/>
        </w:rPr>
        <w:t xml:space="preserve"> </w:t>
      </w:r>
      <w:r w:rsidR="0034729E" w:rsidRPr="00CE76F4">
        <w:rPr>
          <w:rFonts w:ascii="Cambria Math" w:hAnsi="Cambria Math"/>
          <w:sz w:val="22"/>
          <w:szCs w:val="22"/>
          <w:lang w:val="en-US"/>
        </w:rPr>
        <w:t xml:space="preserve">visible and </w:t>
      </w:r>
      <w:r w:rsidR="00E50CB3" w:rsidRPr="00CE76F4">
        <w:rPr>
          <w:rFonts w:ascii="Cambria Math" w:hAnsi="Cambria Math"/>
          <w:sz w:val="22"/>
          <w:szCs w:val="22"/>
          <w:lang w:val="en-US"/>
        </w:rPr>
        <w:t>near-infrared spectra</w:t>
      </w:r>
      <w:r w:rsidR="0034729E" w:rsidRPr="00CE76F4">
        <w:rPr>
          <w:rFonts w:ascii="Cambria Math" w:hAnsi="Cambria Math"/>
          <w:sz w:val="22"/>
          <w:szCs w:val="22"/>
          <w:lang w:val="en-US"/>
        </w:rPr>
        <w:t xml:space="preserve"> </w:t>
      </w:r>
      <w:sdt>
        <w:sdtPr>
          <w:rPr>
            <w:rFonts w:ascii="Cambria Math" w:hAnsi="Cambria Math"/>
            <w:sz w:val="22"/>
            <w:szCs w:val="22"/>
            <w:lang w:val="en-US"/>
          </w:rPr>
          <w:id w:val="800425060"/>
          <w:citation/>
        </w:sdtPr>
        <w:sdtEndPr/>
        <w:sdtContent>
          <w:r w:rsidR="00B102BA" w:rsidRPr="00CE76F4">
            <w:rPr>
              <w:rFonts w:ascii="Cambria Math" w:hAnsi="Cambria Math"/>
              <w:sz w:val="22"/>
              <w:szCs w:val="22"/>
              <w:lang w:val="en-US"/>
            </w:rPr>
            <w:fldChar w:fldCharType="begin"/>
          </w:r>
          <w:r w:rsidR="00C27872" w:rsidRPr="00CE76F4">
            <w:rPr>
              <w:rFonts w:ascii="Cambria Math" w:hAnsi="Cambria Math"/>
              <w:sz w:val="22"/>
              <w:szCs w:val="22"/>
              <w:lang w:val="en-US"/>
            </w:rPr>
            <w:instrText xml:space="preserve">CITATION Sug19 \m Kit19 \l 1033 </w:instrText>
          </w:r>
          <w:r w:rsidR="00B102BA"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[7, 8]</w:t>
          </w:r>
          <w:r w:rsidR="00B102BA" w:rsidRPr="00CE76F4">
            <w:rPr>
              <w:rFonts w:ascii="Cambria Math" w:hAnsi="Cambria Math"/>
              <w:sz w:val="22"/>
              <w:szCs w:val="22"/>
              <w:lang w:val="en-US"/>
            </w:rPr>
            <w:fldChar w:fldCharType="end"/>
          </w:r>
        </w:sdtContent>
      </w:sdt>
      <w:r w:rsidR="00E50CB3" w:rsidRPr="00CE76F4">
        <w:rPr>
          <w:rFonts w:ascii="Cambria Math" w:hAnsi="Cambria Math"/>
          <w:sz w:val="22"/>
          <w:szCs w:val="22"/>
          <w:lang w:val="en-US"/>
        </w:rPr>
        <w:t xml:space="preserve"> implies </w:t>
      </w:r>
      <w:r w:rsidR="00AA7C66" w:rsidRPr="00CE76F4">
        <w:rPr>
          <w:rFonts w:ascii="Cambria Math" w:hAnsi="Cambria Math"/>
          <w:sz w:val="22"/>
          <w:szCs w:val="22"/>
          <w:lang w:val="en-US"/>
        </w:rPr>
        <w:t xml:space="preserve">either </w:t>
      </w:r>
      <w:r w:rsidR="00E50CB3" w:rsidRPr="00CE76F4">
        <w:rPr>
          <w:rFonts w:ascii="Cambria Math" w:hAnsi="Cambria Math"/>
          <w:sz w:val="22"/>
          <w:szCs w:val="22"/>
          <w:lang w:val="en-US"/>
        </w:rPr>
        <w:t>that there w</w:t>
      </w:r>
      <w:r w:rsidR="003B0E2A" w:rsidRPr="00CE76F4">
        <w:rPr>
          <w:rFonts w:ascii="Cambria Math" w:hAnsi="Cambria Math"/>
          <w:sz w:val="22"/>
          <w:szCs w:val="22"/>
          <w:lang w:val="en-US"/>
        </w:rPr>
        <w:t>ere</w:t>
      </w:r>
      <w:r w:rsidR="00E50CB3" w:rsidRPr="00CE76F4">
        <w:rPr>
          <w:rFonts w:ascii="Cambria Math" w:hAnsi="Cambria Math"/>
          <w:sz w:val="22"/>
          <w:szCs w:val="22"/>
          <w:lang w:val="en-US"/>
        </w:rPr>
        <w:t xml:space="preserve"> no large displacements or differentiation between rock and ice </w:t>
      </w:r>
      <w:r w:rsidR="00E50CB3" w:rsidRPr="00CE76F4">
        <w:rPr>
          <w:rFonts w:ascii="Cambria Math" w:hAnsi="Cambria Math"/>
          <w:sz w:val="22"/>
          <w:szCs w:val="22"/>
          <w:lang w:val="en-US"/>
        </w:rPr>
        <w:lastRenderedPageBreak/>
        <w:t xml:space="preserve">particles in the parent body even </w:t>
      </w:r>
      <w:r w:rsidR="003B0E2A" w:rsidRPr="00CE76F4">
        <w:rPr>
          <w:rFonts w:ascii="Cambria Math" w:hAnsi="Cambria Math"/>
          <w:sz w:val="22"/>
          <w:szCs w:val="22"/>
          <w:lang w:val="en-US"/>
        </w:rPr>
        <w:t xml:space="preserve">at </w:t>
      </w:r>
      <w:r w:rsidR="00E50CB3" w:rsidRPr="00CE76F4">
        <w:rPr>
          <w:rFonts w:ascii="Cambria Math" w:hAnsi="Cambria Math"/>
          <w:sz w:val="22"/>
          <w:szCs w:val="22"/>
          <w:lang w:val="en-US"/>
        </w:rPr>
        <w:t>high temperature</w:t>
      </w:r>
      <w:r w:rsidR="003B0E2A" w:rsidRPr="00CE76F4">
        <w:rPr>
          <w:rFonts w:ascii="Cambria Math" w:hAnsi="Cambria Math"/>
          <w:sz w:val="22"/>
          <w:szCs w:val="22"/>
          <w:lang w:val="en-US"/>
        </w:rPr>
        <w:t>s</w:t>
      </w:r>
      <w:r w:rsidR="003805FA" w:rsidRPr="00CE76F4">
        <w:rPr>
          <w:rFonts w:ascii="Cambria Math" w:hAnsi="Cambria Math"/>
          <w:sz w:val="22"/>
          <w:szCs w:val="22"/>
          <w:lang w:val="en-US"/>
        </w:rPr>
        <w:t>,</w:t>
      </w:r>
      <w:r w:rsidR="00AA7C66" w:rsidRPr="00CE76F4">
        <w:rPr>
          <w:rFonts w:ascii="Cambria Math" w:hAnsi="Cambria Math"/>
          <w:sz w:val="22"/>
          <w:szCs w:val="22"/>
          <w:lang w:val="en-US"/>
        </w:rPr>
        <w:t xml:space="preserve"> or </w:t>
      </w:r>
      <w:r w:rsidR="00D775D4" w:rsidRPr="00CE76F4">
        <w:rPr>
          <w:rFonts w:ascii="Cambria Math" w:hAnsi="Cambria Math"/>
          <w:sz w:val="22"/>
          <w:szCs w:val="22"/>
          <w:lang w:val="en-US"/>
        </w:rPr>
        <w:t>that</w:t>
      </w:r>
      <w:r w:rsidR="00F078A4" w:rsidRPr="00CE76F4">
        <w:rPr>
          <w:rFonts w:ascii="Cambria Math" w:hAnsi="Cambria Math"/>
          <w:sz w:val="22"/>
          <w:szCs w:val="22"/>
          <w:lang w:val="en-US"/>
        </w:rPr>
        <w:t xml:space="preserve"> </w:t>
      </w:r>
      <w:r w:rsidR="00AA7C66" w:rsidRPr="00CE76F4">
        <w:rPr>
          <w:rFonts w:ascii="Cambria Math" w:hAnsi="Cambria Math"/>
          <w:sz w:val="22"/>
          <w:szCs w:val="22"/>
          <w:lang w:val="en-US"/>
        </w:rPr>
        <w:t xml:space="preserve">dust and water were </w:t>
      </w:r>
      <w:proofErr w:type="spellStart"/>
      <w:r w:rsidR="00AA7C66" w:rsidRPr="00CE76F4">
        <w:rPr>
          <w:rFonts w:ascii="Cambria Math" w:hAnsi="Cambria Math"/>
          <w:sz w:val="22"/>
          <w:szCs w:val="22"/>
          <w:lang w:val="en-US"/>
        </w:rPr>
        <w:t>convecting</w:t>
      </w:r>
      <w:proofErr w:type="spellEnd"/>
      <w:r w:rsidR="00AA7C66" w:rsidRPr="00CE76F4">
        <w:rPr>
          <w:rFonts w:ascii="Cambria Math" w:hAnsi="Cambria Math"/>
          <w:sz w:val="22"/>
          <w:szCs w:val="22"/>
          <w:lang w:val="en-US"/>
        </w:rPr>
        <w:t xml:space="preserve"> as a mud ball </w:t>
      </w:r>
      <w:sdt>
        <w:sdtPr>
          <w:rPr>
            <w:rFonts w:ascii="Cambria Math" w:hAnsi="Cambria Math"/>
            <w:sz w:val="22"/>
            <w:szCs w:val="22"/>
            <w:lang w:val="en-US"/>
          </w:rPr>
          <w:id w:val="245467106"/>
          <w:citation/>
        </w:sdtPr>
        <w:sdtEndPr/>
        <w:sdtContent>
          <w:r w:rsidR="00287188" w:rsidRPr="00CE76F4">
            <w:rPr>
              <w:rFonts w:ascii="Cambria Math" w:hAnsi="Cambria Math"/>
              <w:sz w:val="22"/>
              <w:szCs w:val="22"/>
              <w:lang w:val="en-US"/>
            </w:rPr>
            <w:fldChar w:fldCharType="begin"/>
          </w:r>
          <w:r w:rsidR="00287188" w:rsidRPr="00CE76F4">
            <w:rPr>
              <w:rFonts w:ascii="Cambria Math" w:hAnsi="Cambria Math"/>
              <w:sz w:val="22"/>
              <w:szCs w:val="22"/>
              <w:lang w:val="en-US"/>
            </w:rPr>
            <w:instrText xml:space="preserve"> CITATION Bla17 \l 1033 </w:instrText>
          </w:r>
          <w:r w:rsidR="00287188"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[58]</w:t>
          </w:r>
          <w:r w:rsidR="00287188" w:rsidRPr="00CE76F4">
            <w:rPr>
              <w:rFonts w:ascii="Cambria Math" w:hAnsi="Cambria Math"/>
              <w:sz w:val="22"/>
              <w:szCs w:val="22"/>
              <w:lang w:val="en-US"/>
            </w:rPr>
            <w:fldChar w:fldCharType="end"/>
          </w:r>
        </w:sdtContent>
      </w:sdt>
      <w:r w:rsidR="00E50CB3" w:rsidRPr="00CE76F4">
        <w:rPr>
          <w:rFonts w:ascii="Cambria Math" w:hAnsi="Cambria Math"/>
          <w:sz w:val="22"/>
          <w:szCs w:val="22"/>
          <w:lang w:val="en-US"/>
        </w:rPr>
        <w:t xml:space="preserve">. </w:t>
      </w:r>
      <w:r w:rsidR="00324D8D" w:rsidRPr="00CE76F4">
        <w:rPr>
          <w:rFonts w:ascii="Cambria Math" w:hAnsi="Cambria Math"/>
          <w:sz w:val="22"/>
          <w:szCs w:val="22"/>
          <w:lang w:val="en-US"/>
        </w:rPr>
        <w:t>However</w:t>
      </w:r>
      <w:r w:rsidR="00E50CB3" w:rsidRPr="00CE76F4">
        <w:rPr>
          <w:rFonts w:ascii="Cambria Math" w:hAnsi="Cambria Math"/>
          <w:sz w:val="22"/>
          <w:szCs w:val="22"/>
          <w:lang w:val="en-US"/>
        </w:rPr>
        <w:t xml:space="preserve">, possible heterogeneity in the parent body </w:t>
      </w:r>
      <w:r w:rsidR="003805FA" w:rsidRPr="00CE76F4">
        <w:rPr>
          <w:rFonts w:ascii="Cambria Math" w:hAnsi="Cambria Math"/>
          <w:sz w:val="22"/>
          <w:szCs w:val="22"/>
          <w:lang w:val="en-US"/>
        </w:rPr>
        <w:t xml:space="preserve">has been </w:t>
      </w:r>
      <w:r w:rsidR="00E50CB3" w:rsidRPr="00CE76F4">
        <w:rPr>
          <w:rFonts w:ascii="Cambria Math" w:hAnsi="Cambria Math"/>
          <w:sz w:val="22"/>
          <w:szCs w:val="22"/>
          <w:lang w:val="en-US"/>
        </w:rPr>
        <w:t xml:space="preserve">suggested </w:t>
      </w:r>
      <w:r w:rsidR="003805FA" w:rsidRPr="00CE76F4">
        <w:rPr>
          <w:rFonts w:ascii="Cambria Math" w:hAnsi="Cambria Math"/>
          <w:sz w:val="22"/>
          <w:szCs w:val="22"/>
          <w:lang w:val="en-US"/>
        </w:rPr>
        <w:t xml:space="preserve">by </w:t>
      </w:r>
      <w:r w:rsidR="003B0E2A" w:rsidRPr="00CE76F4">
        <w:rPr>
          <w:rFonts w:ascii="Cambria Math" w:hAnsi="Cambria Math"/>
          <w:sz w:val="22"/>
          <w:szCs w:val="22"/>
          <w:lang w:val="en-US"/>
        </w:rPr>
        <w:t xml:space="preserve">the </w:t>
      </w:r>
      <w:r w:rsidR="003805FA" w:rsidRPr="00CE76F4">
        <w:rPr>
          <w:rFonts w:ascii="Cambria Math" w:hAnsi="Cambria Math"/>
          <w:sz w:val="22"/>
          <w:szCs w:val="22"/>
          <w:lang w:val="en-US"/>
        </w:rPr>
        <w:t xml:space="preserve">Hayabusa2 </w:t>
      </w:r>
      <w:r w:rsidR="00E50CB3" w:rsidRPr="00CE76F4">
        <w:rPr>
          <w:rFonts w:ascii="Cambria Math" w:hAnsi="Cambria Math"/>
          <w:sz w:val="22"/>
          <w:szCs w:val="22"/>
          <w:lang w:val="en-US"/>
        </w:rPr>
        <w:t xml:space="preserve">TIR and ONC </w:t>
      </w:r>
      <w:r w:rsidR="003805FA" w:rsidRPr="00CE76F4">
        <w:rPr>
          <w:rFonts w:ascii="Cambria Math" w:hAnsi="Cambria Math"/>
          <w:sz w:val="22"/>
          <w:szCs w:val="22"/>
          <w:lang w:val="en-US"/>
        </w:rPr>
        <w:t xml:space="preserve">measurements </w:t>
      </w:r>
      <w:r w:rsidR="003B0E2A" w:rsidRPr="00CE76F4">
        <w:rPr>
          <w:rFonts w:ascii="Cambria Math" w:hAnsi="Cambria Math"/>
          <w:sz w:val="22"/>
          <w:szCs w:val="22"/>
          <w:lang w:val="en-US"/>
        </w:rPr>
        <w:t>in</w:t>
      </w:r>
      <w:r w:rsidR="003805FA" w:rsidRPr="00CE76F4">
        <w:rPr>
          <w:rFonts w:ascii="Cambria Math" w:hAnsi="Cambria Math"/>
          <w:sz w:val="22"/>
          <w:szCs w:val="22"/>
          <w:lang w:val="en-US"/>
        </w:rPr>
        <w:t xml:space="preserve"> </w:t>
      </w:r>
      <w:r w:rsidR="00E50CB3" w:rsidRPr="00CE76F4">
        <w:rPr>
          <w:rFonts w:ascii="Cambria Math" w:hAnsi="Cambria Math"/>
          <w:sz w:val="22"/>
          <w:szCs w:val="22"/>
          <w:lang w:val="en-US"/>
        </w:rPr>
        <w:t>anomal</w:t>
      </w:r>
      <w:r w:rsidR="003805FA" w:rsidRPr="00CE76F4">
        <w:rPr>
          <w:rFonts w:ascii="Cambria Math" w:hAnsi="Cambria Math"/>
          <w:sz w:val="22"/>
          <w:szCs w:val="22"/>
          <w:lang w:val="en-US"/>
        </w:rPr>
        <w:t>ous regions</w:t>
      </w:r>
      <w:r w:rsidR="00E50CB3" w:rsidRPr="00CE76F4">
        <w:rPr>
          <w:rFonts w:ascii="Cambria Math" w:hAnsi="Cambria Math"/>
          <w:sz w:val="22"/>
          <w:szCs w:val="22"/>
          <w:lang w:val="en-US"/>
        </w:rPr>
        <w:t>, although the portion</w:t>
      </w:r>
      <w:r w:rsidR="00707FA2" w:rsidRPr="00CE76F4">
        <w:rPr>
          <w:rFonts w:ascii="Cambria Math" w:hAnsi="Cambria Math"/>
          <w:sz w:val="22"/>
          <w:szCs w:val="22"/>
          <w:lang w:val="en-US"/>
        </w:rPr>
        <w:t xml:space="preserve"> of Ryugu covered by these regions</w:t>
      </w:r>
      <w:r w:rsidR="00E50CB3" w:rsidRPr="00CE76F4">
        <w:rPr>
          <w:rFonts w:ascii="Cambria Math" w:hAnsi="Cambria Math"/>
          <w:sz w:val="22"/>
          <w:szCs w:val="22"/>
          <w:lang w:val="en-US"/>
        </w:rPr>
        <w:t xml:space="preserve"> is very minor. Very high density and bright materials on Ryugu</w:t>
      </w:r>
      <w:r w:rsidR="0034729E" w:rsidRPr="00CE76F4">
        <w:rPr>
          <w:rFonts w:ascii="Cambria Math" w:hAnsi="Cambria Math"/>
          <w:sz w:val="22"/>
          <w:szCs w:val="22"/>
          <w:lang w:val="en-US"/>
        </w:rPr>
        <w:t xml:space="preserve"> </w:t>
      </w:r>
      <w:sdt>
        <w:sdtPr>
          <w:rPr>
            <w:rFonts w:ascii="Cambria Math" w:hAnsi="Cambria Math"/>
            <w:sz w:val="22"/>
            <w:szCs w:val="22"/>
            <w:lang w:val="en-US"/>
          </w:rPr>
          <w:id w:val="2113090130"/>
          <w:citation/>
        </w:sdtPr>
        <w:sdtEndPr/>
        <w:sdtContent>
          <w:r w:rsidR="005042B6" w:rsidRPr="00CE76F4">
            <w:rPr>
              <w:rFonts w:ascii="Cambria Math" w:hAnsi="Cambria Math"/>
              <w:sz w:val="22"/>
              <w:szCs w:val="22"/>
              <w:lang w:val="en-US"/>
            </w:rPr>
            <w:fldChar w:fldCharType="begin"/>
          </w:r>
          <w:r w:rsidR="008F2F15" w:rsidRPr="00CE76F4">
            <w:rPr>
              <w:rFonts w:ascii="Cambria Math" w:hAnsi="Cambria Math"/>
              <w:sz w:val="22"/>
              <w:szCs w:val="22"/>
              <w:lang w:val="en-US"/>
            </w:rPr>
            <w:instrText xml:space="preserve">CITATION Oka20 \m Tat20 \l 1033 </w:instrText>
          </w:r>
          <w:r w:rsidR="005042B6"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[39, 6]</w:t>
          </w:r>
          <w:r w:rsidR="005042B6" w:rsidRPr="00CE76F4">
            <w:rPr>
              <w:rFonts w:ascii="Cambria Math" w:hAnsi="Cambria Math"/>
              <w:sz w:val="22"/>
              <w:szCs w:val="22"/>
              <w:lang w:val="en-US"/>
            </w:rPr>
            <w:fldChar w:fldCharType="end"/>
          </w:r>
        </w:sdtContent>
      </w:sdt>
      <w:r w:rsidR="00E50CB3" w:rsidRPr="00CE76F4">
        <w:rPr>
          <w:rFonts w:ascii="Cambria Math" w:hAnsi="Cambria Math"/>
          <w:sz w:val="22"/>
          <w:szCs w:val="22"/>
          <w:lang w:val="en-US"/>
        </w:rPr>
        <w:t xml:space="preserve"> m</w:t>
      </w:r>
      <w:r w:rsidR="00001DDC" w:rsidRPr="00CE76F4">
        <w:rPr>
          <w:rFonts w:ascii="Cambria Math" w:hAnsi="Cambria Math"/>
          <w:sz w:val="22"/>
          <w:szCs w:val="22"/>
          <w:lang w:val="en-US"/>
        </w:rPr>
        <w:t>ight</w:t>
      </w:r>
      <w:r w:rsidR="00E50CB3" w:rsidRPr="00CE76F4">
        <w:rPr>
          <w:rFonts w:ascii="Cambria Math" w:hAnsi="Cambria Math"/>
          <w:sz w:val="22"/>
          <w:szCs w:val="22"/>
          <w:lang w:val="en-US"/>
        </w:rPr>
        <w:t xml:space="preserve"> </w:t>
      </w:r>
      <w:r w:rsidR="003805FA" w:rsidRPr="00CE76F4">
        <w:rPr>
          <w:rFonts w:ascii="Cambria Math" w:hAnsi="Cambria Math"/>
          <w:sz w:val="22"/>
          <w:szCs w:val="22"/>
          <w:lang w:val="en-US"/>
        </w:rPr>
        <w:t xml:space="preserve">have </w:t>
      </w:r>
      <w:r w:rsidR="00E50CB3" w:rsidRPr="00CE76F4">
        <w:rPr>
          <w:rFonts w:ascii="Cambria Math" w:hAnsi="Cambria Math"/>
          <w:sz w:val="22"/>
          <w:szCs w:val="22"/>
          <w:lang w:val="en-US"/>
        </w:rPr>
        <w:t>be</w:t>
      </w:r>
      <w:r w:rsidR="003805FA" w:rsidRPr="00CE76F4">
        <w:rPr>
          <w:rFonts w:ascii="Cambria Math" w:hAnsi="Cambria Math"/>
          <w:sz w:val="22"/>
          <w:szCs w:val="22"/>
          <w:lang w:val="en-US"/>
        </w:rPr>
        <w:t>en</w:t>
      </w:r>
      <w:r w:rsidR="00E50CB3" w:rsidRPr="00CE76F4">
        <w:rPr>
          <w:rFonts w:ascii="Cambria Math" w:hAnsi="Cambria Math"/>
          <w:sz w:val="22"/>
          <w:szCs w:val="22"/>
          <w:lang w:val="en-US"/>
        </w:rPr>
        <w:t xml:space="preserve"> caused by </w:t>
      </w:r>
      <w:r w:rsidR="0034729E" w:rsidRPr="00CE76F4">
        <w:rPr>
          <w:rFonts w:ascii="Cambria Math" w:hAnsi="Cambria Math"/>
          <w:sz w:val="22"/>
          <w:szCs w:val="22"/>
          <w:lang w:val="en-US"/>
        </w:rPr>
        <w:t>hot pressing occurr</w:t>
      </w:r>
      <w:r w:rsidR="003805FA" w:rsidRPr="00CE76F4">
        <w:rPr>
          <w:rFonts w:ascii="Cambria Math" w:hAnsi="Cambria Math"/>
          <w:sz w:val="22"/>
          <w:szCs w:val="22"/>
          <w:lang w:val="en-US"/>
        </w:rPr>
        <w:t>ing</w:t>
      </w:r>
      <w:r w:rsidR="0034729E" w:rsidRPr="00CE76F4">
        <w:rPr>
          <w:rFonts w:ascii="Cambria Math" w:hAnsi="Cambria Math"/>
          <w:sz w:val="22"/>
          <w:szCs w:val="22"/>
          <w:lang w:val="en-US"/>
        </w:rPr>
        <w:t xml:space="preserve"> </w:t>
      </w:r>
      <w:r w:rsidR="003805FA" w:rsidRPr="00CE76F4">
        <w:rPr>
          <w:rFonts w:ascii="Cambria Math" w:hAnsi="Cambria Math"/>
          <w:sz w:val="22"/>
          <w:szCs w:val="22"/>
          <w:lang w:val="en-US"/>
        </w:rPr>
        <w:t xml:space="preserve">over </w:t>
      </w:r>
      <w:r w:rsidR="0034729E" w:rsidRPr="00CE76F4">
        <w:rPr>
          <w:rFonts w:ascii="Cambria Math" w:hAnsi="Cambria Math"/>
          <w:sz w:val="22"/>
          <w:szCs w:val="22"/>
          <w:lang w:val="en-US"/>
        </w:rPr>
        <w:t xml:space="preserve">only </w:t>
      </w:r>
      <w:r w:rsidR="003805FA" w:rsidRPr="00CE76F4">
        <w:rPr>
          <w:rFonts w:ascii="Cambria Math" w:hAnsi="Cambria Math"/>
          <w:sz w:val="22"/>
          <w:szCs w:val="22"/>
          <w:lang w:val="en-US"/>
        </w:rPr>
        <w:t xml:space="preserve">a </w:t>
      </w:r>
      <w:r w:rsidR="0034729E" w:rsidRPr="00CE76F4">
        <w:rPr>
          <w:rFonts w:ascii="Cambria Math" w:hAnsi="Cambria Math"/>
          <w:sz w:val="22"/>
          <w:szCs w:val="22"/>
          <w:lang w:val="en-US"/>
        </w:rPr>
        <w:t xml:space="preserve">minor part of parent body, possibly in </w:t>
      </w:r>
      <w:r w:rsidR="003805FA" w:rsidRPr="00CE76F4">
        <w:rPr>
          <w:rFonts w:ascii="Cambria Math" w:hAnsi="Cambria Math"/>
          <w:sz w:val="22"/>
          <w:szCs w:val="22"/>
          <w:lang w:val="en-US"/>
        </w:rPr>
        <w:t xml:space="preserve">its </w:t>
      </w:r>
      <w:r w:rsidR="0034729E" w:rsidRPr="00CE76F4">
        <w:rPr>
          <w:rFonts w:ascii="Cambria Math" w:hAnsi="Cambria Math"/>
          <w:sz w:val="22"/>
          <w:szCs w:val="22"/>
          <w:lang w:val="en-US"/>
        </w:rPr>
        <w:t xml:space="preserve">center. </w:t>
      </w:r>
      <w:r w:rsidR="003805FA" w:rsidRPr="00CE76F4">
        <w:rPr>
          <w:rFonts w:ascii="Cambria Math" w:hAnsi="Cambria Math"/>
          <w:sz w:val="22"/>
          <w:szCs w:val="22"/>
          <w:lang w:val="en-US"/>
        </w:rPr>
        <w:t xml:space="preserve">Ryugu possesses an extremely </w:t>
      </w:r>
      <w:r w:rsidR="0034729E" w:rsidRPr="00CE76F4">
        <w:rPr>
          <w:rFonts w:ascii="Cambria Math" w:hAnsi="Cambria Math"/>
          <w:sz w:val="22"/>
          <w:szCs w:val="22"/>
          <w:lang w:val="en-US"/>
        </w:rPr>
        <w:t xml:space="preserve">porous uppermost layer which </w:t>
      </w:r>
      <w:r w:rsidR="003C56A4" w:rsidRPr="00CE76F4">
        <w:rPr>
          <w:rFonts w:ascii="Cambria Math" w:hAnsi="Cambria Math"/>
          <w:sz w:val="22"/>
          <w:szCs w:val="22"/>
          <w:lang w:val="en-US"/>
        </w:rPr>
        <w:t>displays</w:t>
      </w:r>
      <w:r w:rsidR="0034729E" w:rsidRPr="00CE76F4">
        <w:rPr>
          <w:rFonts w:ascii="Cambria Math" w:hAnsi="Cambria Math"/>
          <w:sz w:val="22"/>
          <w:szCs w:val="22"/>
          <w:lang w:val="en-US"/>
        </w:rPr>
        <w:t xml:space="preserve"> low reflectance and </w:t>
      </w:r>
      <w:r w:rsidR="00002AF1" w:rsidRPr="00CE76F4">
        <w:rPr>
          <w:rFonts w:ascii="Cambria Math" w:hAnsi="Cambria Math"/>
          <w:sz w:val="22"/>
          <w:szCs w:val="22"/>
          <w:lang w:val="en-US"/>
        </w:rPr>
        <w:t xml:space="preserve">extremely </w:t>
      </w:r>
      <w:r w:rsidR="0034729E" w:rsidRPr="00CE76F4">
        <w:rPr>
          <w:rFonts w:ascii="Cambria Math" w:hAnsi="Cambria Math"/>
          <w:sz w:val="22"/>
          <w:szCs w:val="22"/>
          <w:lang w:val="en-US"/>
        </w:rPr>
        <w:t xml:space="preserve">low thermal inertia </w:t>
      </w:r>
      <w:sdt>
        <w:sdtPr>
          <w:rPr>
            <w:rFonts w:ascii="Cambria Math" w:hAnsi="Cambria Math"/>
            <w:sz w:val="22"/>
            <w:szCs w:val="22"/>
            <w:lang w:val="en-US"/>
          </w:rPr>
          <w:id w:val="2126731638"/>
          <w:citation/>
        </w:sdtPr>
        <w:sdtEndPr/>
        <w:sdtContent>
          <w:r w:rsidR="005042B6" w:rsidRPr="00CE76F4">
            <w:rPr>
              <w:rFonts w:ascii="Cambria Math" w:hAnsi="Cambria Math"/>
              <w:sz w:val="22"/>
              <w:szCs w:val="22"/>
              <w:lang w:val="en-US"/>
            </w:rPr>
            <w:fldChar w:fldCharType="begin"/>
          </w:r>
          <w:r w:rsidR="000D75BA" w:rsidRPr="00CE76F4">
            <w:rPr>
              <w:rFonts w:ascii="Cambria Math" w:hAnsi="Cambria Math"/>
              <w:sz w:val="22"/>
              <w:szCs w:val="22"/>
              <w:lang w:val="en-US"/>
            </w:rPr>
            <w:instrText xml:space="preserve">CITATION Saked \l 1033 </w:instrText>
          </w:r>
          <w:r w:rsidR="005042B6"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[59]</w:t>
          </w:r>
          <w:r w:rsidR="005042B6" w:rsidRPr="00CE76F4">
            <w:rPr>
              <w:rFonts w:ascii="Cambria Math" w:hAnsi="Cambria Math"/>
              <w:sz w:val="22"/>
              <w:szCs w:val="22"/>
              <w:lang w:val="en-US"/>
            </w:rPr>
            <w:fldChar w:fldCharType="end"/>
          </w:r>
        </w:sdtContent>
      </w:sdt>
      <w:r w:rsidR="0034729E" w:rsidRPr="00CE76F4">
        <w:rPr>
          <w:rFonts w:ascii="Cambria Math" w:hAnsi="Cambria Math"/>
          <w:sz w:val="22"/>
          <w:szCs w:val="22"/>
          <w:lang w:val="en-US"/>
        </w:rPr>
        <w:t xml:space="preserve">. </w:t>
      </w:r>
      <w:r w:rsidR="00E50CB3" w:rsidRPr="00CE76F4">
        <w:rPr>
          <w:rFonts w:ascii="Cambria Math" w:hAnsi="Cambria Math"/>
          <w:sz w:val="22"/>
          <w:szCs w:val="22"/>
          <w:lang w:val="en-US"/>
        </w:rPr>
        <w:t xml:space="preserve">These </w:t>
      </w:r>
      <w:r w:rsidR="003B0E2A" w:rsidRPr="00CE76F4">
        <w:rPr>
          <w:rFonts w:ascii="Cambria Math" w:hAnsi="Cambria Math"/>
          <w:sz w:val="22"/>
          <w:szCs w:val="22"/>
          <w:lang w:val="en-US"/>
        </w:rPr>
        <w:t>properties</w:t>
      </w:r>
      <w:r w:rsidR="00E50CB3" w:rsidRPr="00CE76F4">
        <w:rPr>
          <w:rFonts w:ascii="Cambria Math" w:hAnsi="Cambria Math"/>
          <w:sz w:val="22"/>
          <w:szCs w:val="22"/>
          <w:lang w:val="en-US"/>
        </w:rPr>
        <w:t xml:space="preserve"> suggest that </w:t>
      </w:r>
      <w:proofErr w:type="spellStart"/>
      <w:r w:rsidR="00E50CB3" w:rsidRPr="00CE76F4">
        <w:rPr>
          <w:rFonts w:ascii="Cambria Math" w:hAnsi="Cambria Math"/>
          <w:sz w:val="22"/>
          <w:szCs w:val="22"/>
          <w:lang w:val="en-US"/>
        </w:rPr>
        <w:t>Ryugu’s</w:t>
      </w:r>
      <w:proofErr w:type="spellEnd"/>
      <w:r w:rsidR="00E50CB3" w:rsidRPr="00CE76F4">
        <w:rPr>
          <w:rFonts w:ascii="Cambria Math" w:hAnsi="Cambria Math"/>
          <w:sz w:val="22"/>
          <w:szCs w:val="22"/>
          <w:lang w:val="en-US"/>
        </w:rPr>
        <w:t xml:space="preserve"> parent bod</w:t>
      </w:r>
      <w:r w:rsidR="00372383" w:rsidRPr="00CE76F4">
        <w:rPr>
          <w:rFonts w:ascii="Cambria Math" w:hAnsi="Cambria Math"/>
          <w:sz w:val="22"/>
          <w:szCs w:val="22"/>
          <w:lang w:val="en-US"/>
        </w:rPr>
        <w:t>y</w:t>
      </w:r>
      <w:r w:rsidR="0034729E" w:rsidRPr="00CE76F4">
        <w:rPr>
          <w:rFonts w:ascii="Cambria Math" w:hAnsi="Cambria Math"/>
          <w:sz w:val="22"/>
          <w:szCs w:val="22"/>
          <w:lang w:val="en-US"/>
        </w:rPr>
        <w:t xml:space="preserve"> might </w:t>
      </w:r>
      <w:r w:rsidR="003805FA" w:rsidRPr="00CE76F4">
        <w:rPr>
          <w:rFonts w:ascii="Cambria Math" w:hAnsi="Cambria Math"/>
          <w:sz w:val="22"/>
          <w:szCs w:val="22"/>
          <w:lang w:val="en-US"/>
        </w:rPr>
        <w:t xml:space="preserve">have </w:t>
      </w:r>
      <w:r w:rsidR="0034729E" w:rsidRPr="00CE76F4">
        <w:rPr>
          <w:rFonts w:ascii="Cambria Math" w:hAnsi="Cambria Math"/>
          <w:sz w:val="22"/>
          <w:szCs w:val="22"/>
          <w:lang w:val="en-US"/>
        </w:rPr>
        <w:t>be</w:t>
      </w:r>
      <w:r w:rsidR="003805FA" w:rsidRPr="00CE76F4">
        <w:rPr>
          <w:rFonts w:ascii="Cambria Math" w:hAnsi="Cambria Math"/>
          <w:sz w:val="22"/>
          <w:szCs w:val="22"/>
          <w:lang w:val="en-US"/>
        </w:rPr>
        <w:t>en</w:t>
      </w:r>
      <w:r w:rsidR="0034729E" w:rsidRPr="00CE76F4">
        <w:rPr>
          <w:rFonts w:ascii="Cambria Math" w:hAnsi="Cambria Math"/>
          <w:sz w:val="22"/>
          <w:szCs w:val="22"/>
          <w:lang w:val="en-US"/>
        </w:rPr>
        <w:t xml:space="preserve"> ~100 km</w:t>
      </w:r>
      <w:r w:rsidR="00E50CB3" w:rsidRPr="00CE76F4">
        <w:rPr>
          <w:rFonts w:ascii="Cambria Math" w:hAnsi="Cambria Math"/>
          <w:sz w:val="22"/>
          <w:szCs w:val="22"/>
          <w:lang w:val="en-US"/>
        </w:rPr>
        <w:t xml:space="preserve"> </w:t>
      </w:r>
      <w:r w:rsidR="003805FA" w:rsidRPr="00CE76F4">
        <w:rPr>
          <w:rFonts w:ascii="Cambria Math" w:hAnsi="Cambria Math"/>
          <w:sz w:val="22"/>
          <w:szCs w:val="22"/>
          <w:lang w:val="en-US"/>
        </w:rPr>
        <w:t xml:space="preserve">in diameter and </w:t>
      </w:r>
      <w:r w:rsidR="00E50CB3" w:rsidRPr="00CE76F4">
        <w:rPr>
          <w:rFonts w:ascii="Cambria Math" w:hAnsi="Cambria Math"/>
          <w:sz w:val="22"/>
          <w:szCs w:val="22"/>
          <w:lang w:val="en-US"/>
        </w:rPr>
        <w:t xml:space="preserve">had </w:t>
      </w:r>
      <w:r w:rsidR="0034729E" w:rsidRPr="00CE76F4">
        <w:rPr>
          <w:rFonts w:ascii="Cambria Math" w:hAnsi="Cambria Math"/>
          <w:sz w:val="22"/>
          <w:szCs w:val="22"/>
          <w:lang w:val="en-US"/>
        </w:rPr>
        <w:t>layers</w:t>
      </w:r>
      <w:r w:rsidR="00325E6A" w:rsidRPr="00CE76F4">
        <w:rPr>
          <w:rFonts w:ascii="Cambria Math" w:hAnsi="Cambria Math"/>
          <w:sz w:val="22"/>
          <w:szCs w:val="22"/>
          <w:lang w:val="en-US"/>
        </w:rPr>
        <w:t xml:space="preserve"> with different </w:t>
      </w:r>
      <w:r w:rsidR="00046488" w:rsidRPr="00CE76F4">
        <w:rPr>
          <w:rFonts w:ascii="Cambria Math" w:hAnsi="Cambria Math"/>
          <w:sz w:val="22"/>
          <w:szCs w:val="22"/>
          <w:lang w:val="en-US"/>
        </w:rPr>
        <w:t>degree</w:t>
      </w:r>
      <w:r w:rsidR="00AE6FCA" w:rsidRPr="00CE76F4">
        <w:rPr>
          <w:rFonts w:ascii="Cambria Math" w:hAnsi="Cambria Math"/>
          <w:sz w:val="22"/>
          <w:szCs w:val="22"/>
          <w:lang w:val="en-US"/>
        </w:rPr>
        <w:t>s</w:t>
      </w:r>
      <w:r w:rsidR="00046488" w:rsidRPr="00CE76F4">
        <w:rPr>
          <w:rFonts w:ascii="Cambria Math" w:hAnsi="Cambria Math"/>
          <w:sz w:val="22"/>
          <w:szCs w:val="22"/>
          <w:lang w:val="en-US"/>
        </w:rPr>
        <w:t xml:space="preserve"> of </w:t>
      </w:r>
      <w:r w:rsidR="00325E6A" w:rsidRPr="00CE76F4">
        <w:rPr>
          <w:rFonts w:ascii="Cambria Math" w:hAnsi="Cambria Math"/>
          <w:sz w:val="22"/>
          <w:szCs w:val="22"/>
          <w:lang w:val="en-US"/>
        </w:rPr>
        <w:t xml:space="preserve">thermal </w:t>
      </w:r>
      <w:r w:rsidR="004441E3" w:rsidRPr="00CE76F4">
        <w:rPr>
          <w:rFonts w:ascii="Cambria Math" w:hAnsi="Cambria Math"/>
          <w:sz w:val="22"/>
          <w:szCs w:val="22"/>
          <w:lang w:val="en-US"/>
        </w:rPr>
        <w:t>metamorphism</w:t>
      </w:r>
      <w:r w:rsidR="00B8383D" w:rsidRPr="00CE76F4">
        <w:rPr>
          <w:rFonts w:ascii="Cambria Math" w:hAnsi="Cambria Math"/>
          <w:sz w:val="22"/>
          <w:szCs w:val="22"/>
          <w:lang w:val="en-US"/>
        </w:rPr>
        <w:t xml:space="preserve"> (Fig. </w:t>
      </w:r>
      <w:r w:rsidR="001542DC" w:rsidRPr="00CE76F4">
        <w:rPr>
          <w:rFonts w:ascii="Cambria Math" w:hAnsi="Cambria Math"/>
          <w:sz w:val="22"/>
          <w:szCs w:val="22"/>
          <w:lang w:val="en-US"/>
        </w:rPr>
        <w:t>7</w:t>
      </w:r>
      <w:r w:rsidR="00B8383D" w:rsidRPr="00CE76F4">
        <w:rPr>
          <w:rFonts w:ascii="Cambria Math" w:hAnsi="Cambria Math"/>
          <w:sz w:val="22"/>
          <w:szCs w:val="22"/>
          <w:lang w:val="en-US"/>
        </w:rPr>
        <w:t>)</w:t>
      </w:r>
      <w:r w:rsidR="0034729E" w:rsidRPr="00CE76F4">
        <w:rPr>
          <w:rFonts w:ascii="Cambria Math" w:hAnsi="Cambria Math" w:hint="eastAsia"/>
          <w:sz w:val="22"/>
          <w:szCs w:val="22"/>
          <w:lang w:val="en-US"/>
        </w:rPr>
        <w:t>.</w:t>
      </w:r>
      <w:r w:rsidR="00002AF1" w:rsidRPr="00CE76F4">
        <w:rPr>
          <w:rFonts w:ascii="Cambria Math" w:hAnsi="Cambria Math"/>
          <w:sz w:val="22"/>
          <w:szCs w:val="22"/>
          <w:lang w:val="en-US"/>
        </w:rPr>
        <w:t xml:space="preserve"> The detailed thermal history </w:t>
      </w:r>
      <w:r w:rsidR="00F078A4" w:rsidRPr="00CE76F4">
        <w:rPr>
          <w:rFonts w:ascii="Cambria Math" w:hAnsi="Cambria Math"/>
          <w:sz w:val="22"/>
          <w:szCs w:val="22"/>
          <w:lang w:val="en-US"/>
        </w:rPr>
        <w:t xml:space="preserve">will </w:t>
      </w:r>
      <w:r w:rsidR="00002AF1" w:rsidRPr="00CE76F4">
        <w:rPr>
          <w:rFonts w:ascii="Cambria Math" w:hAnsi="Cambria Math"/>
          <w:sz w:val="22"/>
          <w:szCs w:val="22"/>
          <w:lang w:val="en-US"/>
        </w:rPr>
        <w:t>be addressed by returned sample analyses.</w:t>
      </w:r>
      <w:r w:rsidR="0034729E" w:rsidRPr="00CE76F4">
        <w:rPr>
          <w:rFonts w:ascii="Cambria Math" w:hAnsi="Cambria Math"/>
          <w:sz w:val="22"/>
          <w:szCs w:val="22"/>
          <w:lang w:val="en-US"/>
        </w:rPr>
        <w:t xml:space="preserve"> However, </w:t>
      </w:r>
      <w:proofErr w:type="gramStart"/>
      <w:r w:rsidR="00325E6A" w:rsidRPr="00CE76F4">
        <w:rPr>
          <w:rFonts w:ascii="Cambria Math" w:hAnsi="Cambria Math"/>
          <w:sz w:val="22"/>
          <w:szCs w:val="22"/>
          <w:lang w:val="en-US"/>
        </w:rPr>
        <w:t>the majority</w:t>
      </w:r>
      <w:r w:rsidR="0034729E" w:rsidRPr="00CE76F4">
        <w:rPr>
          <w:rFonts w:ascii="Cambria Math" w:hAnsi="Cambria Math"/>
          <w:sz w:val="22"/>
          <w:szCs w:val="22"/>
          <w:lang w:val="en-US"/>
        </w:rPr>
        <w:t xml:space="preserve"> </w:t>
      </w:r>
      <w:r w:rsidR="00325E6A" w:rsidRPr="00CE76F4">
        <w:rPr>
          <w:rFonts w:ascii="Cambria Math" w:hAnsi="Cambria Math"/>
          <w:sz w:val="22"/>
          <w:szCs w:val="22"/>
          <w:lang w:val="en-US"/>
        </w:rPr>
        <w:t>of</w:t>
      </w:r>
      <w:proofErr w:type="gramEnd"/>
      <w:r w:rsidR="00325E6A" w:rsidRPr="00CE76F4">
        <w:rPr>
          <w:rFonts w:ascii="Cambria Math" w:hAnsi="Cambria Math"/>
          <w:sz w:val="22"/>
          <w:szCs w:val="22"/>
          <w:lang w:val="en-US"/>
        </w:rPr>
        <w:t xml:space="preserve"> the asteroid </w:t>
      </w:r>
      <w:r w:rsidR="0034729E" w:rsidRPr="00CE76F4">
        <w:rPr>
          <w:rFonts w:ascii="Cambria Math" w:hAnsi="Cambria Math"/>
          <w:sz w:val="22"/>
          <w:szCs w:val="22"/>
          <w:lang w:val="en-US"/>
        </w:rPr>
        <w:t>ha</w:t>
      </w:r>
      <w:r w:rsidR="003B0E2A" w:rsidRPr="00CE76F4">
        <w:rPr>
          <w:rFonts w:ascii="Cambria Math" w:hAnsi="Cambria Math"/>
          <w:sz w:val="22"/>
          <w:szCs w:val="22"/>
          <w:lang w:val="en-US"/>
        </w:rPr>
        <w:t>s</w:t>
      </w:r>
      <w:r w:rsidR="0034729E" w:rsidRPr="00CE76F4">
        <w:rPr>
          <w:rFonts w:ascii="Cambria Math" w:hAnsi="Cambria Math"/>
          <w:sz w:val="22"/>
          <w:szCs w:val="22"/>
          <w:lang w:val="en-US"/>
        </w:rPr>
        <w:t xml:space="preserve"> been highly aqueous</w:t>
      </w:r>
      <w:r w:rsidR="00F078A4" w:rsidRPr="00CE76F4">
        <w:rPr>
          <w:rFonts w:ascii="Cambria Math" w:hAnsi="Cambria Math"/>
          <w:sz w:val="22"/>
          <w:szCs w:val="22"/>
          <w:lang w:val="en-US"/>
        </w:rPr>
        <w:t>ly</w:t>
      </w:r>
      <w:r w:rsidR="0034729E" w:rsidRPr="00CE76F4">
        <w:rPr>
          <w:rFonts w:ascii="Cambria Math" w:hAnsi="Cambria Math"/>
          <w:sz w:val="22"/>
          <w:szCs w:val="22"/>
          <w:lang w:val="en-US"/>
        </w:rPr>
        <w:t xml:space="preserve"> altered </w:t>
      </w:r>
      <w:r w:rsidR="00046488" w:rsidRPr="00CE76F4">
        <w:rPr>
          <w:rFonts w:ascii="Cambria Math" w:hAnsi="Cambria Math"/>
          <w:sz w:val="22"/>
          <w:szCs w:val="22"/>
          <w:lang w:val="en-US"/>
        </w:rPr>
        <w:t xml:space="preserve">suggested by </w:t>
      </w:r>
      <w:r w:rsidR="00C75B26" w:rsidRPr="00CE76F4">
        <w:rPr>
          <w:rFonts w:ascii="Cambria Math" w:hAnsi="Cambria Math"/>
          <w:sz w:val="22"/>
          <w:szCs w:val="22"/>
          <w:lang w:val="en-US"/>
        </w:rPr>
        <w:t xml:space="preserve">the </w:t>
      </w:r>
      <w:r w:rsidR="00046488" w:rsidRPr="00CE76F4">
        <w:rPr>
          <w:rFonts w:ascii="Cambria Math" w:hAnsi="Cambria Math"/>
          <w:sz w:val="22"/>
          <w:szCs w:val="22"/>
          <w:lang w:val="en-US"/>
        </w:rPr>
        <w:t xml:space="preserve">0.7-µm band absorption </w:t>
      </w:r>
      <w:r w:rsidR="0034729E" w:rsidRPr="00CE76F4">
        <w:rPr>
          <w:rFonts w:ascii="Cambria Math" w:hAnsi="Cambria Math"/>
          <w:sz w:val="22"/>
          <w:szCs w:val="22"/>
          <w:lang w:val="en-US"/>
        </w:rPr>
        <w:t xml:space="preserve">and </w:t>
      </w:r>
      <w:r w:rsidR="00C75B26" w:rsidRPr="00CE76F4">
        <w:rPr>
          <w:rFonts w:ascii="Cambria Math" w:hAnsi="Cambria Math"/>
          <w:sz w:val="22"/>
          <w:szCs w:val="22"/>
          <w:lang w:val="en-US"/>
        </w:rPr>
        <w:t xml:space="preserve">later </w:t>
      </w:r>
      <w:r w:rsidR="00372383" w:rsidRPr="00CE76F4">
        <w:rPr>
          <w:rFonts w:ascii="Cambria Math" w:hAnsi="Cambria Math"/>
          <w:sz w:val="22"/>
          <w:szCs w:val="22"/>
          <w:lang w:val="en-US"/>
        </w:rPr>
        <w:t xml:space="preserve">partially </w:t>
      </w:r>
      <w:r w:rsidR="0034729E" w:rsidRPr="00CE76F4">
        <w:rPr>
          <w:rFonts w:ascii="Cambria Math" w:hAnsi="Cambria Math" w:hint="eastAsia"/>
          <w:sz w:val="22"/>
          <w:szCs w:val="22"/>
          <w:lang w:val="en-US"/>
        </w:rPr>
        <w:t>d</w:t>
      </w:r>
      <w:r w:rsidR="0034729E" w:rsidRPr="00CE76F4">
        <w:rPr>
          <w:rFonts w:ascii="Cambria Math" w:hAnsi="Cambria Math"/>
          <w:sz w:val="22"/>
          <w:szCs w:val="22"/>
          <w:lang w:val="en-US"/>
        </w:rPr>
        <w:t>ehydrated by temperature</w:t>
      </w:r>
      <w:r w:rsidR="00325E6A" w:rsidRPr="00CE76F4">
        <w:rPr>
          <w:rFonts w:ascii="Cambria Math" w:hAnsi="Cambria Math"/>
          <w:sz w:val="22"/>
          <w:szCs w:val="22"/>
          <w:lang w:val="en-US"/>
        </w:rPr>
        <w:t>s</w:t>
      </w:r>
      <w:r w:rsidR="0034729E" w:rsidRPr="00CE76F4">
        <w:rPr>
          <w:rFonts w:ascii="Cambria Math" w:hAnsi="Cambria Math"/>
          <w:sz w:val="22"/>
          <w:szCs w:val="22"/>
          <w:lang w:val="en-US"/>
        </w:rPr>
        <w:t xml:space="preserve"> of </w:t>
      </w:r>
      <w:r w:rsidR="00325E6A" w:rsidRPr="00CE76F4">
        <w:rPr>
          <w:rFonts w:ascii="Cambria Math" w:hAnsi="Cambria Math"/>
          <w:sz w:val="22"/>
          <w:szCs w:val="22"/>
          <w:lang w:val="en-US"/>
        </w:rPr>
        <w:t xml:space="preserve">up to </w:t>
      </w:r>
      <w:r w:rsidR="00DF0DE9">
        <w:rPr>
          <w:rFonts w:ascii="Cambria Math" w:hAnsi="Cambria Math"/>
          <w:sz w:val="22"/>
          <w:szCs w:val="22"/>
          <w:lang w:val="en-US"/>
        </w:rPr>
        <w:t>67</w:t>
      </w:r>
      <w:r w:rsidR="0034729E" w:rsidRPr="00CE76F4">
        <w:rPr>
          <w:rFonts w:ascii="Cambria Math" w:hAnsi="Cambria Math"/>
          <w:sz w:val="22"/>
          <w:szCs w:val="22"/>
          <w:lang w:val="en-US"/>
        </w:rPr>
        <w:t xml:space="preserve">0 – </w:t>
      </w:r>
      <w:r w:rsidR="00DF0DE9">
        <w:rPr>
          <w:rFonts w:ascii="Cambria Math" w:hAnsi="Cambria Math"/>
          <w:sz w:val="22"/>
          <w:szCs w:val="22"/>
          <w:lang w:val="en-US"/>
        </w:rPr>
        <w:t>97</w:t>
      </w:r>
      <w:r w:rsidR="0034729E" w:rsidRPr="00CE76F4">
        <w:rPr>
          <w:rFonts w:ascii="Cambria Math" w:hAnsi="Cambria Math"/>
          <w:sz w:val="22"/>
          <w:szCs w:val="22"/>
          <w:lang w:val="en-US"/>
        </w:rPr>
        <w:t xml:space="preserve">0 K. The highest temperature achieved by the decay of </w:t>
      </w:r>
      <w:r w:rsidR="0034729E" w:rsidRPr="00CE76F4">
        <w:rPr>
          <w:rFonts w:ascii="Cambria Math" w:hAnsi="Cambria Math"/>
          <w:sz w:val="22"/>
          <w:szCs w:val="22"/>
          <w:vertAlign w:val="superscript"/>
          <w:lang w:val="en-US"/>
        </w:rPr>
        <w:t>26</w:t>
      </w:r>
      <w:r w:rsidR="0034729E" w:rsidRPr="00CE76F4">
        <w:rPr>
          <w:rFonts w:ascii="Cambria Math" w:hAnsi="Cambria Math"/>
          <w:sz w:val="22"/>
          <w:szCs w:val="22"/>
          <w:lang w:val="en-US"/>
        </w:rPr>
        <w:t xml:space="preserve">Al (half-life 0.7 </w:t>
      </w:r>
      <w:proofErr w:type="spellStart"/>
      <w:r w:rsidR="0034729E" w:rsidRPr="00CE76F4">
        <w:rPr>
          <w:rFonts w:ascii="Cambria Math" w:hAnsi="Cambria Math"/>
          <w:sz w:val="22"/>
          <w:szCs w:val="22"/>
          <w:lang w:val="en-US"/>
        </w:rPr>
        <w:t>Myr</w:t>
      </w:r>
      <w:proofErr w:type="spellEnd"/>
      <w:r w:rsidR="0034729E" w:rsidRPr="00CE76F4">
        <w:rPr>
          <w:rFonts w:ascii="Cambria Math" w:hAnsi="Cambria Math"/>
          <w:sz w:val="22"/>
          <w:szCs w:val="22"/>
          <w:lang w:val="en-US"/>
        </w:rPr>
        <w:t xml:space="preserve">) is sensitive to the accretion age of the parent body. </w:t>
      </w:r>
      <w:r w:rsidR="00EF5977" w:rsidRPr="00CE76F4">
        <w:rPr>
          <w:rFonts w:ascii="Cambria Math" w:hAnsi="Cambria Math"/>
          <w:sz w:val="22"/>
          <w:szCs w:val="22"/>
          <w:lang w:val="en-US"/>
        </w:rPr>
        <w:t xml:space="preserve">In contrast, heating due to </w:t>
      </w:r>
      <w:r w:rsidR="001C7B0C" w:rsidRPr="00CE76F4">
        <w:rPr>
          <w:rFonts w:ascii="Cambria Math" w:hAnsi="Cambria Math"/>
          <w:sz w:val="22"/>
          <w:szCs w:val="22"/>
        </w:rPr>
        <w:t>i</w:t>
      </w:r>
      <w:r w:rsidR="00AA7C66" w:rsidRPr="00CE76F4">
        <w:rPr>
          <w:rFonts w:ascii="Cambria Math" w:hAnsi="Cambria Math"/>
          <w:sz w:val="22"/>
          <w:szCs w:val="22"/>
        </w:rPr>
        <w:t xml:space="preserve">mpact is less </w:t>
      </w:r>
      <w:r w:rsidR="00F078A4" w:rsidRPr="00CE76F4">
        <w:rPr>
          <w:rFonts w:ascii="Cambria Math" w:hAnsi="Cambria Math"/>
          <w:sz w:val="22"/>
          <w:szCs w:val="22"/>
        </w:rPr>
        <w:t>likely</w:t>
      </w:r>
      <w:r w:rsidR="00AA7C66" w:rsidRPr="00CE76F4">
        <w:rPr>
          <w:rFonts w:ascii="Cambria Math" w:hAnsi="Cambria Math"/>
          <w:sz w:val="22"/>
          <w:szCs w:val="22"/>
        </w:rPr>
        <w:t xml:space="preserve"> because it </w:t>
      </w:r>
      <w:r w:rsidR="00EF5977" w:rsidRPr="00CE76F4">
        <w:rPr>
          <w:rFonts w:ascii="Cambria Math" w:hAnsi="Cambria Math"/>
          <w:sz w:val="22"/>
          <w:szCs w:val="22"/>
        </w:rPr>
        <w:t>would accompany with impact-induced compaction</w:t>
      </w:r>
      <w:r w:rsidR="00AA7C66" w:rsidRPr="00CE76F4">
        <w:rPr>
          <w:rFonts w:ascii="Cambria Math" w:hAnsi="Cambria Math"/>
          <w:sz w:val="22"/>
          <w:szCs w:val="22"/>
        </w:rPr>
        <w:t xml:space="preserve"> </w:t>
      </w:r>
      <w:sdt>
        <w:sdtPr>
          <w:rPr>
            <w:rFonts w:ascii="Cambria Math" w:hAnsi="Cambria Math"/>
            <w:sz w:val="22"/>
            <w:szCs w:val="22"/>
          </w:rPr>
          <w:id w:val="-1477523065"/>
          <w:citation/>
        </w:sdtPr>
        <w:sdtEndPr/>
        <w:sdtContent>
          <w:r w:rsidR="00287188" w:rsidRPr="00CE76F4">
            <w:rPr>
              <w:rFonts w:ascii="Cambria Math" w:hAnsi="Cambria Math"/>
              <w:sz w:val="22"/>
              <w:szCs w:val="22"/>
            </w:rPr>
            <w:fldChar w:fldCharType="begin"/>
          </w:r>
          <w:r w:rsidR="00287188" w:rsidRPr="00CE76F4">
            <w:rPr>
              <w:rFonts w:ascii="Cambria Math" w:hAnsi="Cambria Math"/>
              <w:sz w:val="22"/>
              <w:szCs w:val="22"/>
              <w:lang w:val="en-US"/>
            </w:rPr>
            <w:instrText xml:space="preserve"> CITATION Mic20 \l 1033 </w:instrText>
          </w:r>
          <w:r w:rsidR="00287188" w:rsidRPr="00CE76F4">
            <w:rPr>
              <w:rFonts w:ascii="Cambria Math" w:hAnsi="Cambria Math"/>
              <w:sz w:val="22"/>
              <w:szCs w:val="22"/>
            </w:rPr>
            <w:fldChar w:fldCharType="separate"/>
          </w:r>
          <w:r w:rsidR="000B583D" w:rsidRPr="000B583D">
            <w:rPr>
              <w:rFonts w:ascii="Cambria Math" w:hAnsi="Cambria Math"/>
              <w:noProof/>
              <w:sz w:val="22"/>
              <w:szCs w:val="22"/>
              <w:lang w:val="en-US"/>
            </w:rPr>
            <w:t>[5]</w:t>
          </w:r>
          <w:r w:rsidR="00287188" w:rsidRPr="00CE76F4">
            <w:rPr>
              <w:rFonts w:ascii="Cambria Math" w:hAnsi="Cambria Math"/>
              <w:sz w:val="22"/>
              <w:szCs w:val="22"/>
            </w:rPr>
            <w:fldChar w:fldCharType="end"/>
          </w:r>
        </w:sdtContent>
      </w:sdt>
      <w:r w:rsidR="00AA7C66" w:rsidRPr="00CE76F4">
        <w:rPr>
          <w:rFonts w:ascii="Cambria Math" w:hAnsi="Cambria Math"/>
          <w:sz w:val="22"/>
          <w:szCs w:val="22"/>
        </w:rPr>
        <w:t xml:space="preserve">, which is </w:t>
      </w:r>
      <w:r w:rsidR="00F078A4" w:rsidRPr="00CE76F4">
        <w:rPr>
          <w:rFonts w:ascii="Cambria Math" w:hAnsi="Cambria Math"/>
          <w:sz w:val="22"/>
          <w:szCs w:val="22"/>
        </w:rPr>
        <w:t>in</w:t>
      </w:r>
      <w:r w:rsidR="00EF5977" w:rsidRPr="00CE76F4">
        <w:rPr>
          <w:rFonts w:ascii="Cambria Math" w:hAnsi="Cambria Math"/>
          <w:sz w:val="22"/>
          <w:szCs w:val="22"/>
        </w:rPr>
        <w:t>consistent with</w:t>
      </w:r>
      <w:r w:rsidR="00AA7C66" w:rsidRPr="00CE76F4">
        <w:rPr>
          <w:rFonts w:ascii="Cambria Math" w:hAnsi="Cambria Math"/>
          <w:sz w:val="22"/>
          <w:szCs w:val="22"/>
        </w:rPr>
        <w:t xml:space="preserve"> </w:t>
      </w:r>
      <w:proofErr w:type="spellStart"/>
      <w:r w:rsidR="00AA7C66" w:rsidRPr="00CE76F4">
        <w:rPr>
          <w:rFonts w:ascii="Cambria Math" w:hAnsi="Cambria Math"/>
          <w:sz w:val="22"/>
          <w:szCs w:val="22"/>
        </w:rPr>
        <w:t>Ryugu’s</w:t>
      </w:r>
      <w:proofErr w:type="spellEnd"/>
      <w:r w:rsidR="00AA7C66" w:rsidRPr="00CE76F4">
        <w:rPr>
          <w:rFonts w:ascii="Cambria Math" w:hAnsi="Cambria Math"/>
          <w:sz w:val="22"/>
          <w:szCs w:val="22"/>
        </w:rPr>
        <w:t xml:space="preserve"> highly porous boulder structure </w:t>
      </w:r>
      <w:r w:rsidR="00EF5977" w:rsidRPr="00CE76F4">
        <w:rPr>
          <w:rFonts w:ascii="Cambria Math" w:hAnsi="Cambria Math"/>
          <w:sz w:val="22"/>
          <w:szCs w:val="22"/>
        </w:rPr>
        <w:t xml:space="preserve">observed on Ryugu </w:t>
      </w:r>
      <w:sdt>
        <w:sdtPr>
          <w:rPr>
            <w:rFonts w:ascii="Cambria Math" w:hAnsi="Cambria Math"/>
            <w:sz w:val="22"/>
            <w:szCs w:val="22"/>
          </w:rPr>
          <w:id w:val="941118271"/>
          <w:citation/>
        </w:sdtPr>
        <w:sdtEndPr/>
        <w:sdtContent>
          <w:r w:rsidR="00287188" w:rsidRPr="00CE76F4">
            <w:rPr>
              <w:rFonts w:ascii="Cambria Math" w:hAnsi="Cambria Math"/>
              <w:sz w:val="22"/>
              <w:szCs w:val="22"/>
            </w:rPr>
            <w:fldChar w:fldCharType="begin"/>
          </w:r>
          <w:r w:rsidR="00287188" w:rsidRPr="00CE76F4">
            <w:rPr>
              <w:rFonts w:ascii="Cambria Math" w:hAnsi="Cambria Math"/>
              <w:sz w:val="22"/>
              <w:szCs w:val="22"/>
              <w:lang w:val="en-US"/>
            </w:rPr>
            <w:instrText>CITATION Gro \l 1033  \m Oka20</w:instrText>
          </w:r>
          <w:r w:rsidR="00287188" w:rsidRPr="00CE76F4">
            <w:rPr>
              <w:rFonts w:ascii="Cambria Math" w:hAnsi="Cambria Math"/>
              <w:sz w:val="22"/>
              <w:szCs w:val="22"/>
            </w:rPr>
            <w:fldChar w:fldCharType="separate"/>
          </w:r>
          <w:r w:rsidR="000B583D" w:rsidRPr="000B583D">
            <w:rPr>
              <w:rFonts w:ascii="Cambria Math" w:hAnsi="Cambria Math"/>
              <w:noProof/>
              <w:sz w:val="22"/>
              <w:szCs w:val="22"/>
              <w:lang w:val="en-US"/>
            </w:rPr>
            <w:t>[50, 39]</w:t>
          </w:r>
          <w:r w:rsidR="00287188" w:rsidRPr="00CE76F4">
            <w:rPr>
              <w:rFonts w:ascii="Cambria Math" w:hAnsi="Cambria Math"/>
              <w:sz w:val="22"/>
              <w:szCs w:val="22"/>
            </w:rPr>
            <w:fldChar w:fldCharType="end"/>
          </w:r>
        </w:sdtContent>
      </w:sdt>
      <w:r w:rsidR="00AA7C66" w:rsidRPr="00CE76F4">
        <w:rPr>
          <w:rFonts w:ascii="Cambria Math" w:hAnsi="Cambria Math"/>
          <w:sz w:val="22"/>
          <w:szCs w:val="22"/>
        </w:rPr>
        <w:t xml:space="preserve">. </w:t>
      </w:r>
      <w:r w:rsidR="0034729E" w:rsidRPr="00CE76F4">
        <w:rPr>
          <w:rFonts w:ascii="Cambria Math" w:hAnsi="Cambria Math"/>
          <w:sz w:val="22"/>
          <w:szCs w:val="22"/>
          <w:lang w:val="en-US"/>
        </w:rPr>
        <w:t xml:space="preserve">A planetesimal </w:t>
      </w:r>
      <w:r w:rsidR="003A48E9" w:rsidRPr="00CE76F4">
        <w:rPr>
          <w:rFonts w:ascii="Cambria Math" w:hAnsi="Cambria Math"/>
          <w:sz w:val="22"/>
          <w:szCs w:val="22"/>
          <w:lang w:val="en-US"/>
        </w:rPr>
        <w:t xml:space="preserve">would have required a </w:t>
      </w:r>
      <w:r w:rsidR="0034729E" w:rsidRPr="00CE76F4">
        <w:rPr>
          <w:rFonts w:ascii="Cambria Math" w:hAnsi="Cambria Math"/>
          <w:sz w:val="22"/>
          <w:szCs w:val="22"/>
          <w:lang w:val="en-US"/>
        </w:rPr>
        <w:t xml:space="preserve">relatively high ratio of </w:t>
      </w:r>
      <w:r w:rsidR="0034729E" w:rsidRPr="00CE76F4">
        <w:rPr>
          <w:rFonts w:ascii="Cambria Math" w:hAnsi="Cambria Math"/>
          <w:sz w:val="22"/>
          <w:szCs w:val="22"/>
          <w:vertAlign w:val="superscript"/>
          <w:lang w:val="en-US"/>
        </w:rPr>
        <w:t>26</w:t>
      </w:r>
      <w:r w:rsidR="0034729E" w:rsidRPr="00CE76F4">
        <w:rPr>
          <w:rFonts w:ascii="Cambria Math" w:hAnsi="Cambria Math"/>
          <w:sz w:val="22"/>
          <w:szCs w:val="22"/>
          <w:lang w:val="en-US"/>
        </w:rPr>
        <w:t>Al to achieve temperature</w:t>
      </w:r>
      <w:r w:rsidR="003B0E2A" w:rsidRPr="00CE76F4">
        <w:rPr>
          <w:rFonts w:ascii="Cambria Math" w:hAnsi="Cambria Math"/>
          <w:sz w:val="22"/>
          <w:szCs w:val="22"/>
          <w:lang w:val="en-US"/>
        </w:rPr>
        <w:t>s</w:t>
      </w:r>
      <w:r w:rsidR="0034729E" w:rsidRPr="00CE76F4">
        <w:rPr>
          <w:rFonts w:ascii="Cambria Math" w:hAnsi="Cambria Math"/>
          <w:sz w:val="22"/>
          <w:szCs w:val="22"/>
          <w:lang w:val="en-US"/>
        </w:rPr>
        <w:t xml:space="preserve"> </w:t>
      </w:r>
      <w:r w:rsidR="003A48E9" w:rsidRPr="00CE76F4">
        <w:rPr>
          <w:rFonts w:ascii="Cambria Math" w:hAnsi="Cambria Math"/>
          <w:sz w:val="22"/>
          <w:szCs w:val="22"/>
          <w:lang w:val="en-US"/>
        </w:rPr>
        <w:t xml:space="preserve">sufficiently high </w:t>
      </w:r>
      <w:r w:rsidR="0034729E" w:rsidRPr="00CE76F4">
        <w:rPr>
          <w:rFonts w:ascii="Cambria Math" w:hAnsi="Cambria Math"/>
          <w:sz w:val="22"/>
          <w:szCs w:val="22"/>
          <w:lang w:val="en-US"/>
        </w:rPr>
        <w:t xml:space="preserve">to </w:t>
      </w:r>
      <w:r w:rsidR="003A48E9" w:rsidRPr="00CE76F4">
        <w:rPr>
          <w:rFonts w:ascii="Cambria Math" w:hAnsi="Cambria Math"/>
          <w:sz w:val="22"/>
          <w:szCs w:val="22"/>
          <w:lang w:val="en-US"/>
        </w:rPr>
        <w:t xml:space="preserve">cause </w:t>
      </w:r>
      <w:r w:rsidR="001C7B0C" w:rsidRPr="00CE76F4">
        <w:rPr>
          <w:rFonts w:ascii="Cambria Math" w:hAnsi="Cambria Math"/>
          <w:sz w:val="22"/>
          <w:szCs w:val="22"/>
          <w:lang w:val="en-US"/>
        </w:rPr>
        <w:t>thorough</w:t>
      </w:r>
      <w:r w:rsidR="00F078A4" w:rsidRPr="00CE76F4">
        <w:rPr>
          <w:rFonts w:ascii="Cambria Math" w:hAnsi="Cambria Math"/>
          <w:sz w:val="22"/>
          <w:szCs w:val="22"/>
          <w:lang w:val="en-US"/>
        </w:rPr>
        <w:t xml:space="preserve"> </w:t>
      </w:r>
      <w:r w:rsidR="003A48E9" w:rsidRPr="00CE76F4">
        <w:rPr>
          <w:rFonts w:ascii="Cambria Math" w:hAnsi="Cambria Math"/>
          <w:sz w:val="22"/>
          <w:szCs w:val="22"/>
          <w:lang w:val="en-US"/>
        </w:rPr>
        <w:t>dehydration</w:t>
      </w:r>
      <w:r w:rsidR="0034729E" w:rsidRPr="00CE76F4">
        <w:rPr>
          <w:rFonts w:ascii="Cambria Math" w:hAnsi="Cambria Math"/>
          <w:sz w:val="22"/>
          <w:szCs w:val="22"/>
          <w:lang w:val="en-US"/>
        </w:rPr>
        <w:t>, corresponding to early accretion, 2</w:t>
      </w:r>
      <w:r w:rsidR="00F87A27" w:rsidRPr="00CE76F4">
        <w:rPr>
          <w:rFonts w:ascii="Cambria Math" w:hAnsi="Cambria Math"/>
          <w:sz w:val="22"/>
          <w:szCs w:val="22"/>
          <w:lang w:val="en-US"/>
        </w:rPr>
        <w:t>-2.5</w:t>
      </w:r>
      <w:r w:rsidR="0034729E" w:rsidRPr="00CE76F4">
        <w:rPr>
          <w:rFonts w:ascii="Cambria Math" w:hAnsi="Cambria Math"/>
          <w:sz w:val="22"/>
          <w:szCs w:val="22"/>
          <w:lang w:val="en-US"/>
        </w:rPr>
        <w:t xml:space="preserve"> M</w:t>
      </w:r>
      <w:r w:rsidR="00FB4A26" w:rsidRPr="00CE76F4">
        <w:rPr>
          <w:rFonts w:ascii="Cambria Math" w:hAnsi="Cambria Math"/>
          <w:sz w:val="22"/>
          <w:szCs w:val="22"/>
          <w:lang w:val="en-US"/>
        </w:rPr>
        <w:t>a</w:t>
      </w:r>
      <w:r w:rsidR="0034729E" w:rsidRPr="00CE76F4">
        <w:rPr>
          <w:rFonts w:ascii="Cambria Math" w:hAnsi="Cambria Math"/>
          <w:sz w:val="22"/>
          <w:szCs w:val="22"/>
          <w:lang w:val="en-US"/>
        </w:rPr>
        <w:t xml:space="preserve"> post C</w:t>
      </w:r>
      <w:r w:rsidR="00046488" w:rsidRPr="00CE76F4">
        <w:rPr>
          <w:rFonts w:ascii="Cambria Math" w:hAnsi="Cambria Math"/>
          <w:sz w:val="22"/>
          <w:szCs w:val="22"/>
          <w:lang w:val="en-US"/>
        </w:rPr>
        <w:t>alcium-Aluminum-rich Inclusions</w:t>
      </w:r>
      <w:r w:rsidR="0034729E" w:rsidRPr="00CE76F4">
        <w:rPr>
          <w:rFonts w:ascii="Cambria Math" w:hAnsi="Cambria Math"/>
          <w:sz w:val="22"/>
          <w:szCs w:val="22"/>
          <w:lang w:val="en-US"/>
        </w:rPr>
        <w:t xml:space="preserve"> for 800 K </w:t>
      </w:r>
      <w:sdt>
        <w:sdtPr>
          <w:rPr>
            <w:rFonts w:ascii="Cambria Math" w:hAnsi="Cambria Math"/>
            <w:sz w:val="22"/>
            <w:szCs w:val="22"/>
            <w:lang w:val="en-US"/>
          </w:rPr>
          <w:id w:val="1632521978"/>
          <w:citation/>
        </w:sdtPr>
        <w:sdtEndPr/>
        <w:sdtContent>
          <w:r w:rsidR="005042B6" w:rsidRPr="009D390D">
            <w:rPr>
              <w:rFonts w:ascii="Cambria Math" w:hAnsi="Cambria Math"/>
              <w:sz w:val="22"/>
              <w:szCs w:val="22"/>
              <w:lang w:val="en-US"/>
            </w:rPr>
            <w:fldChar w:fldCharType="begin"/>
          </w:r>
          <w:r w:rsidR="00C27872" w:rsidRPr="00CE76F4">
            <w:rPr>
              <w:rFonts w:ascii="Cambria Math" w:hAnsi="Cambria Math"/>
              <w:sz w:val="22"/>
              <w:szCs w:val="22"/>
              <w:lang w:val="en-US"/>
            </w:rPr>
            <w:instrText xml:space="preserve">CITATION Cas17 \m Neu20 \l 1033 </w:instrText>
          </w:r>
          <w:r w:rsidR="005042B6" w:rsidRPr="009D390D">
            <w:rPr>
              <w:rFonts w:ascii="Cambria Math" w:hAnsi="Cambria Math"/>
              <w:sz w:val="22"/>
              <w:szCs w:val="22"/>
              <w:lang w:val="en-US"/>
            </w:rPr>
            <w:fldChar w:fldCharType="separate"/>
          </w:r>
          <w:r w:rsidR="000B583D" w:rsidRPr="000B583D">
            <w:rPr>
              <w:rFonts w:ascii="Cambria Math" w:hAnsi="Cambria Math"/>
              <w:noProof/>
              <w:sz w:val="22"/>
              <w:szCs w:val="22"/>
              <w:lang w:val="en-US"/>
            </w:rPr>
            <w:t>[60, 3]</w:t>
          </w:r>
          <w:r w:rsidR="005042B6" w:rsidRPr="009D390D">
            <w:rPr>
              <w:rFonts w:ascii="Cambria Math" w:hAnsi="Cambria Math"/>
              <w:sz w:val="22"/>
              <w:szCs w:val="22"/>
              <w:lang w:val="en-US"/>
            </w:rPr>
            <w:fldChar w:fldCharType="end"/>
          </w:r>
        </w:sdtContent>
      </w:sdt>
      <w:r w:rsidR="00811CD5" w:rsidRPr="00CE76F4">
        <w:rPr>
          <w:rFonts w:ascii="Cambria Math" w:hAnsi="Cambria Math"/>
          <w:sz w:val="22"/>
          <w:szCs w:val="22"/>
        </w:rPr>
        <w:t>,</w:t>
      </w:r>
      <w:r w:rsidR="00AA7C66" w:rsidRPr="00CE76F4">
        <w:rPr>
          <w:rFonts w:ascii="Cambria Math" w:hAnsi="Cambria Math"/>
          <w:sz w:val="22"/>
          <w:szCs w:val="22"/>
        </w:rPr>
        <w:t xml:space="preserve"> </w:t>
      </w:r>
      <w:r w:rsidR="00811CD5" w:rsidRPr="00CE76F4">
        <w:rPr>
          <w:rFonts w:ascii="Cambria Math" w:hAnsi="Cambria Math"/>
          <w:sz w:val="22"/>
          <w:szCs w:val="22"/>
        </w:rPr>
        <w:t>while</w:t>
      </w:r>
      <w:r w:rsidR="00AA7C66" w:rsidRPr="00CE76F4">
        <w:rPr>
          <w:rFonts w:ascii="Cambria Math" w:hAnsi="Cambria Math"/>
          <w:sz w:val="22"/>
          <w:szCs w:val="22"/>
        </w:rPr>
        <w:t xml:space="preserve"> </w:t>
      </w:r>
      <w:r w:rsidR="00811CD5" w:rsidRPr="00CE76F4">
        <w:rPr>
          <w:rFonts w:ascii="Cambria Math" w:hAnsi="Cambria Math"/>
          <w:sz w:val="22"/>
          <w:szCs w:val="22"/>
        </w:rPr>
        <w:t xml:space="preserve">CM chondrites record </w:t>
      </w:r>
      <w:r w:rsidR="00D96BC5">
        <w:rPr>
          <w:rFonts w:ascii="Cambria Math" w:hAnsi="Cambria Math"/>
          <w:sz w:val="22"/>
          <w:szCs w:val="22"/>
        </w:rPr>
        <w:t xml:space="preserve">wide range of </w:t>
      </w:r>
      <w:r w:rsidR="00811CD5" w:rsidRPr="00CE76F4">
        <w:rPr>
          <w:rFonts w:ascii="Cambria Math" w:hAnsi="Cambria Math"/>
          <w:sz w:val="22"/>
          <w:szCs w:val="22"/>
        </w:rPr>
        <w:t>low temperature aqueous reactions (</w:t>
      </w:r>
      <w:r w:rsidR="006F2AF7">
        <w:rPr>
          <w:rFonts w:ascii="Cambria Math" w:hAnsi="Cambria Math"/>
          <w:sz w:val="22"/>
          <w:szCs w:val="22"/>
        </w:rPr>
        <w:t>2</w:t>
      </w:r>
      <w:r w:rsidR="00E65672">
        <w:rPr>
          <w:rFonts w:ascii="Cambria Math" w:hAnsi="Cambria Math"/>
          <w:sz w:val="22"/>
          <w:szCs w:val="22"/>
        </w:rPr>
        <w:t>5</w:t>
      </w:r>
      <w:r w:rsidR="006F2AF7">
        <w:rPr>
          <w:rFonts w:ascii="Cambria Math" w:hAnsi="Cambria Math"/>
          <w:sz w:val="22"/>
          <w:szCs w:val="22"/>
        </w:rPr>
        <w:t xml:space="preserve">0 – 550 K </w:t>
      </w:r>
      <w:sdt>
        <w:sdtPr>
          <w:rPr>
            <w:rFonts w:ascii="Cambria Math" w:hAnsi="Cambria Math"/>
            <w:sz w:val="22"/>
            <w:szCs w:val="22"/>
          </w:rPr>
          <w:id w:val="1058980828"/>
          <w:citation/>
        </w:sdtPr>
        <w:sdtEndPr/>
        <w:sdtContent>
          <w:r w:rsidR="00A15116">
            <w:rPr>
              <w:rFonts w:ascii="Cambria Math" w:hAnsi="Cambria Math"/>
              <w:sz w:val="22"/>
              <w:szCs w:val="22"/>
            </w:rPr>
            <w:fldChar w:fldCharType="begin"/>
          </w:r>
          <w:r w:rsidR="00A15116">
            <w:rPr>
              <w:rFonts w:ascii="Cambria Math" w:hAnsi="Cambria Math"/>
              <w:sz w:val="22"/>
              <w:szCs w:val="22"/>
              <w:lang w:val="en-US"/>
            </w:rPr>
            <w:instrText xml:space="preserve"> CITATION Ver17 \l 1033  \m Vac19 \m Vel21</w:instrText>
          </w:r>
          <w:r w:rsidR="00A15116">
            <w:rPr>
              <w:rFonts w:ascii="Cambria Math" w:hAnsi="Cambria Math"/>
              <w:sz w:val="22"/>
              <w:szCs w:val="22"/>
            </w:rPr>
            <w:fldChar w:fldCharType="separate"/>
          </w:r>
          <w:r w:rsidR="000B583D" w:rsidRPr="000B583D">
            <w:rPr>
              <w:rFonts w:ascii="Cambria Math" w:hAnsi="Cambria Math"/>
              <w:noProof/>
              <w:sz w:val="22"/>
              <w:szCs w:val="22"/>
              <w:lang w:val="en-US"/>
            </w:rPr>
            <w:t>[61, 62, 63]</w:t>
          </w:r>
          <w:r w:rsidR="00A15116">
            <w:rPr>
              <w:rFonts w:ascii="Cambria Math" w:hAnsi="Cambria Math"/>
              <w:sz w:val="22"/>
              <w:szCs w:val="22"/>
            </w:rPr>
            <w:fldChar w:fldCharType="end"/>
          </w:r>
        </w:sdtContent>
      </w:sdt>
      <w:r w:rsidR="00811CD5" w:rsidRPr="00CE76F4">
        <w:rPr>
          <w:rFonts w:ascii="Cambria Math" w:hAnsi="Cambria Math"/>
          <w:sz w:val="22"/>
          <w:szCs w:val="22"/>
        </w:rPr>
        <w:t>)</w:t>
      </w:r>
      <w:r w:rsidR="00AA7C66" w:rsidRPr="00CE76F4">
        <w:rPr>
          <w:rFonts w:ascii="Cambria Math" w:hAnsi="Cambria Math"/>
          <w:sz w:val="22"/>
          <w:szCs w:val="22"/>
        </w:rPr>
        <w:t>,</w:t>
      </w:r>
      <w:r w:rsidR="00811CD5" w:rsidRPr="00CE76F4">
        <w:rPr>
          <w:rFonts w:ascii="Cambria Math" w:hAnsi="Cambria Math"/>
          <w:sz w:val="22"/>
          <w:szCs w:val="22"/>
        </w:rPr>
        <w:t xml:space="preserve"> corresponding to</w:t>
      </w:r>
      <w:r w:rsidR="0034729E" w:rsidRPr="00CE76F4">
        <w:rPr>
          <w:rFonts w:ascii="Cambria Math" w:hAnsi="Cambria Math"/>
          <w:sz w:val="22"/>
          <w:szCs w:val="22"/>
          <w:lang w:val="en-US"/>
        </w:rPr>
        <w:t xml:space="preserve"> 3-4 M</w:t>
      </w:r>
      <w:r w:rsidR="00FB4A26" w:rsidRPr="00CE76F4">
        <w:rPr>
          <w:rFonts w:ascii="Cambria Math" w:hAnsi="Cambria Math"/>
          <w:sz w:val="22"/>
          <w:szCs w:val="22"/>
          <w:lang w:val="en-US"/>
        </w:rPr>
        <w:t>a</w:t>
      </w:r>
      <w:r w:rsidR="0034729E" w:rsidRPr="00CE76F4">
        <w:rPr>
          <w:rFonts w:ascii="Cambria Math" w:hAnsi="Cambria Math"/>
          <w:sz w:val="22"/>
          <w:szCs w:val="22"/>
          <w:lang w:val="en-US"/>
        </w:rPr>
        <w:t xml:space="preserve"> by isotopic dating </w:t>
      </w:r>
      <w:sdt>
        <w:sdtPr>
          <w:rPr>
            <w:rFonts w:ascii="Cambria Math" w:hAnsi="Cambria Math"/>
            <w:sz w:val="22"/>
            <w:szCs w:val="22"/>
            <w:lang w:val="en-US"/>
          </w:rPr>
          <w:id w:val="863325835"/>
          <w:citation/>
        </w:sdtPr>
        <w:sdtEndPr/>
        <w:sdtContent>
          <w:r w:rsidR="005042B6" w:rsidRPr="009D390D">
            <w:rPr>
              <w:rFonts w:ascii="Cambria Math" w:hAnsi="Cambria Math"/>
              <w:sz w:val="22"/>
              <w:szCs w:val="22"/>
              <w:lang w:val="en-US"/>
            </w:rPr>
            <w:fldChar w:fldCharType="begin"/>
          </w:r>
          <w:r w:rsidR="000D75BA" w:rsidRPr="00CE76F4">
            <w:rPr>
              <w:rFonts w:ascii="Cambria Math" w:hAnsi="Cambria Math"/>
              <w:sz w:val="22"/>
              <w:szCs w:val="22"/>
              <w:lang w:val="en-US"/>
            </w:rPr>
            <w:instrText xml:space="preserve">CITATION Fuj12 \m Sch17 \l 1033 </w:instrText>
          </w:r>
          <w:r w:rsidR="005042B6" w:rsidRPr="009D390D">
            <w:rPr>
              <w:rFonts w:ascii="Cambria Math" w:hAnsi="Cambria Math"/>
              <w:sz w:val="22"/>
              <w:szCs w:val="22"/>
              <w:lang w:val="en-US"/>
            </w:rPr>
            <w:fldChar w:fldCharType="separate"/>
          </w:r>
          <w:r w:rsidR="000B583D" w:rsidRPr="000B583D">
            <w:rPr>
              <w:rFonts w:ascii="Cambria Math" w:hAnsi="Cambria Math"/>
              <w:noProof/>
              <w:sz w:val="22"/>
              <w:szCs w:val="22"/>
              <w:lang w:val="en-US"/>
            </w:rPr>
            <w:t>[64, 65]</w:t>
          </w:r>
          <w:r w:rsidR="005042B6" w:rsidRPr="009D390D">
            <w:rPr>
              <w:rFonts w:ascii="Cambria Math" w:hAnsi="Cambria Math"/>
              <w:sz w:val="22"/>
              <w:szCs w:val="22"/>
              <w:lang w:val="en-US"/>
            </w:rPr>
            <w:fldChar w:fldCharType="end"/>
          </w:r>
        </w:sdtContent>
      </w:sdt>
      <w:r w:rsidR="0034729E" w:rsidRPr="00CE76F4">
        <w:rPr>
          <w:rFonts w:ascii="Cambria Math" w:hAnsi="Cambria Math"/>
          <w:sz w:val="22"/>
          <w:szCs w:val="22"/>
          <w:lang w:val="en-US"/>
        </w:rPr>
        <w:t>.</w:t>
      </w:r>
      <w:r w:rsidR="00811CD5" w:rsidRPr="00CE76F4">
        <w:rPr>
          <w:rFonts w:ascii="Cambria Math" w:hAnsi="Cambria Math"/>
          <w:sz w:val="22"/>
          <w:szCs w:val="22"/>
          <w:lang w:val="en-US"/>
        </w:rPr>
        <w:t xml:space="preserve"> </w:t>
      </w:r>
      <w:r w:rsidR="00B563D9">
        <w:rPr>
          <w:rFonts w:ascii="Cambria Math" w:hAnsi="Cambria Math"/>
          <w:sz w:val="22"/>
          <w:szCs w:val="22"/>
          <w:lang w:val="en-US"/>
        </w:rPr>
        <w:t xml:space="preserve">ATCCs </w:t>
      </w:r>
      <w:r w:rsidR="004651FC">
        <w:rPr>
          <w:rFonts w:ascii="Cambria Math" w:hAnsi="Cambria Math"/>
          <w:sz w:val="22"/>
          <w:szCs w:val="22"/>
          <w:lang w:val="en-US"/>
        </w:rPr>
        <w:t xml:space="preserve">in the meteorite collections </w:t>
      </w:r>
      <w:r w:rsidR="00B563D9">
        <w:rPr>
          <w:rFonts w:ascii="Cambria Math" w:hAnsi="Cambria Math"/>
          <w:sz w:val="22"/>
          <w:szCs w:val="22"/>
          <w:lang w:val="en-US"/>
        </w:rPr>
        <w:t>are also reported to experience various heating temperature</w:t>
      </w:r>
      <w:r w:rsidR="004651FC">
        <w:rPr>
          <w:rFonts w:ascii="Cambria Math" w:hAnsi="Cambria Math"/>
          <w:sz w:val="22"/>
          <w:szCs w:val="22"/>
          <w:lang w:val="en-US"/>
        </w:rPr>
        <w:t>s,</w:t>
      </w:r>
      <w:r w:rsidR="00B563D9">
        <w:rPr>
          <w:rFonts w:ascii="Cambria Math" w:hAnsi="Cambria Math"/>
          <w:sz w:val="22"/>
          <w:szCs w:val="22"/>
          <w:lang w:val="en-US"/>
        </w:rPr>
        <w:t xml:space="preserve"> </w:t>
      </w:r>
      <w:r w:rsidR="004651FC">
        <w:rPr>
          <w:rFonts w:ascii="Cambria Math" w:hAnsi="Cambria Math"/>
          <w:sz w:val="22"/>
          <w:szCs w:val="22"/>
          <w:lang w:val="en-US"/>
        </w:rPr>
        <w:t>500 K</w:t>
      </w:r>
      <w:r w:rsidR="00B563D9">
        <w:rPr>
          <w:rFonts w:ascii="Cambria Math" w:hAnsi="Cambria Math"/>
          <w:sz w:val="22"/>
          <w:szCs w:val="22"/>
          <w:lang w:val="en-US"/>
        </w:rPr>
        <w:t xml:space="preserve"> </w:t>
      </w:r>
      <w:r w:rsidR="004651FC">
        <w:rPr>
          <w:rFonts w:ascii="Cambria Math" w:hAnsi="Cambria Math"/>
          <w:sz w:val="22"/>
          <w:szCs w:val="22"/>
          <w:lang w:val="en-US"/>
        </w:rPr>
        <w:t>to</w:t>
      </w:r>
      <w:r w:rsidR="00B563D9">
        <w:rPr>
          <w:rFonts w:ascii="Cambria Math" w:hAnsi="Cambria Math"/>
          <w:sz w:val="22"/>
          <w:szCs w:val="22"/>
          <w:lang w:val="en-US"/>
        </w:rPr>
        <w:t xml:space="preserve"> </w:t>
      </w:r>
      <w:r w:rsidR="004651FC">
        <w:rPr>
          <w:rFonts w:ascii="Cambria Math" w:hAnsi="Cambria Math"/>
          <w:sz w:val="22"/>
          <w:szCs w:val="22"/>
          <w:lang w:val="en-US"/>
        </w:rPr>
        <w:t>&gt;</w:t>
      </w:r>
      <w:r w:rsidR="00B563D9">
        <w:rPr>
          <w:rFonts w:ascii="Cambria Math" w:hAnsi="Cambria Math"/>
          <w:sz w:val="22"/>
          <w:szCs w:val="22"/>
          <w:lang w:val="en-US"/>
        </w:rPr>
        <w:t xml:space="preserve">1000 K </w:t>
      </w:r>
      <w:sdt>
        <w:sdtPr>
          <w:rPr>
            <w:rFonts w:ascii="Cambria Math" w:hAnsi="Cambria Math"/>
            <w:sz w:val="22"/>
            <w:szCs w:val="22"/>
            <w:lang w:val="en-US"/>
          </w:rPr>
          <w:id w:val="1336809638"/>
          <w:citation/>
        </w:sdtPr>
        <w:sdtEndPr/>
        <w:sdtContent>
          <w:r w:rsidR="00B563D9">
            <w:rPr>
              <w:rFonts w:ascii="Cambria Math" w:hAnsi="Cambria Math"/>
              <w:sz w:val="22"/>
              <w:szCs w:val="22"/>
              <w:lang w:val="en-US"/>
            </w:rPr>
            <w:fldChar w:fldCharType="begin"/>
          </w:r>
          <w:r w:rsidR="00B563D9">
            <w:rPr>
              <w:rFonts w:ascii="Cambria Math" w:hAnsi="Cambria Math"/>
              <w:sz w:val="22"/>
              <w:szCs w:val="22"/>
              <w:lang w:val="en-US"/>
            </w:rPr>
            <w:instrText xml:space="preserve"> CITATION Nak05 \l 1033  \m Kin21</w:instrText>
          </w:r>
          <w:r w:rsidR="008E4105">
            <w:rPr>
              <w:rFonts w:ascii="Cambria Math" w:hAnsi="Cambria Math"/>
              <w:sz w:val="22"/>
              <w:szCs w:val="22"/>
              <w:lang w:val="en-US"/>
            </w:rPr>
            <w:instrText xml:space="preserve"> \m Vel21</w:instrText>
          </w:r>
          <w:r w:rsidR="00B563D9">
            <w:rPr>
              <w:rFonts w:ascii="Cambria Math" w:hAnsi="Cambria Math"/>
              <w:sz w:val="22"/>
              <w:szCs w:val="22"/>
              <w:lang w:val="en-US"/>
            </w:rPr>
            <w:fldChar w:fldCharType="separate"/>
          </w:r>
          <w:r w:rsidR="000B583D" w:rsidRPr="000B583D">
            <w:rPr>
              <w:rFonts w:ascii="Cambria Math" w:hAnsi="Cambria Math"/>
              <w:noProof/>
              <w:sz w:val="22"/>
              <w:szCs w:val="22"/>
              <w:lang w:val="en-US"/>
            </w:rPr>
            <w:t>[66, 67, 63]</w:t>
          </w:r>
          <w:r w:rsidR="00B563D9">
            <w:rPr>
              <w:rFonts w:ascii="Cambria Math" w:hAnsi="Cambria Math"/>
              <w:sz w:val="22"/>
              <w:szCs w:val="22"/>
              <w:lang w:val="en-US"/>
            </w:rPr>
            <w:fldChar w:fldCharType="end"/>
          </w:r>
        </w:sdtContent>
      </w:sdt>
      <w:r w:rsidR="00155368">
        <w:rPr>
          <w:rFonts w:ascii="Cambria Math" w:hAnsi="Cambria Math"/>
          <w:sz w:val="22"/>
          <w:szCs w:val="22"/>
          <w:lang w:val="en-US"/>
        </w:rPr>
        <w:t xml:space="preserve">. </w:t>
      </w:r>
      <w:r w:rsidR="0056060E">
        <w:rPr>
          <w:rFonts w:ascii="Cambria Math" w:hAnsi="Cambria Math"/>
          <w:sz w:val="22"/>
          <w:szCs w:val="22"/>
          <w:lang w:val="en-US"/>
        </w:rPr>
        <w:t>Although s</w:t>
      </w:r>
      <w:r w:rsidR="00155368">
        <w:rPr>
          <w:rFonts w:ascii="Cambria Math" w:hAnsi="Cambria Math"/>
          <w:sz w:val="22"/>
          <w:szCs w:val="22"/>
          <w:lang w:val="en-US"/>
        </w:rPr>
        <w:t>everal</w:t>
      </w:r>
      <w:r w:rsidR="004651FC">
        <w:rPr>
          <w:rFonts w:ascii="Cambria Math" w:hAnsi="Cambria Math"/>
          <w:sz w:val="22"/>
          <w:szCs w:val="22"/>
          <w:lang w:val="en-US"/>
        </w:rPr>
        <w:t xml:space="preserve"> works suggested the thermal metamorphism </w:t>
      </w:r>
      <w:r w:rsidR="00155368">
        <w:rPr>
          <w:rFonts w:ascii="Cambria Math" w:hAnsi="Cambria Math"/>
          <w:sz w:val="22"/>
          <w:szCs w:val="22"/>
          <w:lang w:val="en-US"/>
        </w:rPr>
        <w:t xml:space="preserve">for these meteorites </w:t>
      </w:r>
      <w:r w:rsidR="004651FC">
        <w:rPr>
          <w:rFonts w:ascii="Cambria Math" w:hAnsi="Cambria Math"/>
          <w:sz w:val="22"/>
          <w:szCs w:val="22"/>
          <w:lang w:val="en-US"/>
        </w:rPr>
        <w:t xml:space="preserve">was </w:t>
      </w:r>
      <w:r w:rsidR="00155368">
        <w:rPr>
          <w:rFonts w:ascii="Cambria Math" w:hAnsi="Cambria Math"/>
          <w:sz w:val="22"/>
          <w:szCs w:val="22"/>
          <w:lang w:val="en-US"/>
        </w:rPr>
        <w:t xml:space="preserve">likely </w:t>
      </w:r>
      <w:r w:rsidR="004651FC">
        <w:rPr>
          <w:rFonts w:ascii="Cambria Math" w:hAnsi="Cambria Math"/>
          <w:sz w:val="22"/>
          <w:szCs w:val="22"/>
          <w:lang w:val="en-US"/>
        </w:rPr>
        <w:t xml:space="preserve">short-lived events, such as impacts or solar radiations </w:t>
      </w:r>
      <w:sdt>
        <w:sdtPr>
          <w:rPr>
            <w:rFonts w:ascii="Cambria Math" w:hAnsi="Cambria Math"/>
            <w:sz w:val="22"/>
            <w:szCs w:val="22"/>
            <w:lang w:val="en-US"/>
          </w:rPr>
          <w:id w:val="986817719"/>
          <w:citation/>
        </w:sdtPr>
        <w:sdtEndPr/>
        <w:sdtContent>
          <w:r w:rsidR="004651FC">
            <w:rPr>
              <w:rFonts w:ascii="Cambria Math" w:hAnsi="Cambria Math"/>
              <w:sz w:val="22"/>
              <w:szCs w:val="22"/>
              <w:lang w:val="en-US"/>
            </w:rPr>
            <w:fldChar w:fldCharType="begin"/>
          </w:r>
          <w:r w:rsidR="004651FC">
            <w:rPr>
              <w:rFonts w:ascii="Cambria Math" w:hAnsi="Cambria Math"/>
              <w:sz w:val="22"/>
              <w:szCs w:val="22"/>
              <w:lang w:val="en-US"/>
            </w:rPr>
            <w:instrText xml:space="preserve"> CITATION Kin21 \l 1033  \m Nak08 \m Yab10 \m Qui18</w:instrText>
          </w:r>
          <w:r w:rsidR="004651FC">
            <w:rPr>
              <w:rFonts w:ascii="Cambria Math" w:hAnsi="Cambria Math"/>
              <w:sz w:val="22"/>
              <w:szCs w:val="22"/>
              <w:lang w:val="en-US"/>
            </w:rPr>
            <w:fldChar w:fldCharType="separate"/>
          </w:r>
          <w:r w:rsidR="000B583D" w:rsidRPr="000B583D">
            <w:rPr>
              <w:rFonts w:ascii="Cambria Math" w:hAnsi="Cambria Math"/>
              <w:noProof/>
              <w:sz w:val="22"/>
              <w:szCs w:val="22"/>
              <w:lang w:val="en-US"/>
            </w:rPr>
            <w:t>[67, 68, 69, 70]</w:t>
          </w:r>
          <w:r w:rsidR="004651FC">
            <w:rPr>
              <w:rFonts w:ascii="Cambria Math" w:hAnsi="Cambria Math"/>
              <w:sz w:val="22"/>
              <w:szCs w:val="22"/>
              <w:lang w:val="en-US"/>
            </w:rPr>
            <w:fldChar w:fldCharType="end"/>
          </w:r>
        </w:sdtContent>
      </w:sdt>
      <w:r w:rsidR="0056060E">
        <w:rPr>
          <w:rFonts w:ascii="Cambria Math" w:hAnsi="Cambria Math"/>
          <w:sz w:val="22"/>
          <w:szCs w:val="22"/>
          <w:lang w:val="en-US"/>
        </w:rPr>
        <w:t>,</w:t>
      </w:r>
      <w:r w:rsidR="00155368">
        <w:rPr>
          <w:rFonts w:ascii="Cambria Math" w:hAnsi="Cambria Math"/>
          <w:sz w:val="22"/>
          <w:szCs w:val="22"/>
          <w:lang w:val="en-US"/>
        </w:rPr>
        <w:t xml:space="preserve"> </w:t>
      </w:r>
      <w:r w:rsidR="0056060E">
        <w:rPr>
          <w:rFonts w:ascii="Cambria Math" w:hAnsi="Cambria Math"/>
          <w:sz w:val="22"/>
          <w:szCs w:val="22"/>
          <w:lang w:val="en-US"/>
        </w:rPr>
        <w:t>heating mechanism is poorly constrained</w:t>
      </w:r>
      <w:r w:rsidR="00E65672">
        <w:rPr>
          <w:rFonts w:ascii="Cambria Math" w:hAnsi="Cambria Math"/>
          <w:sz w:val="22"/>
          <w:szCs w:val="22"/>
          <w:lang w:val="en-US"/>
        </w:rPr>
        <w:t xml:space="preserve"> yet</w:t>
      </w:r>
      <w:r w:rsidR="0056060E">
        <w:rPr>
          <w:rFonts w:ascii="Cambria Math" w:hAnsi="Cambria Math"/>
          <w:sz w:val="22"/>
          <w:szCs w:val="22"/>
          <w:lang w:val="en-US"/>
        </w:rPr>
        <w:t xml:space="preserve">. </w:t>
      </w:r>
      <w:proofErr w:type="spellStart"/>
      <w:r w:rsidR="00155368">
        <w:rPr>
          <w:rFonts w:ascii="Cambria Math" w:hAnsi="Cambria Math"/>
          <w:sz w:val="22"/>
          <w:szCs w:val="22"/>
          <w:lang w:val="en-US"/>
        </w:rPr>
        <w:t>Ryugu’s</w:t>
      </w:r>
      <w:proofErr w:type="spellEnd"/>
      <w:r w:rsidR="00155368">
        <w:rPr>
          <w:rFonts w:ascii="Cambria Math" w:hAnsi="Cambria Math"/>
          <w:sz w:val="22"/>
          <w:szCs w:val="22"/>
          <w:lang w:val="en-US"/>
        </w:rPr>
        <w:t xml:space="preserve"> sample may be</w:t>
      </w:r>
      <w:r w:rsidR="00DD5C94">
        <w:rPr>
          <w:rFonts w:ascii="Cambria Math" w:hAnsi="Cambria Math"/>
          <w:sz w:val="22"/>
          <w:szCs w:val="22"/>
          <w:lang w:val="en-US"/>
        </w:rPr>
        <w:t xml:space="preserve"> the </w:t>
      </w:r>
      <w:r w:rsidR="00155368">
        <w:rPr>
          <w:rFonts w:ascii="Cambria Math" w:hAnsi="Cambria Math" w:hint="eastAsia"/>
          <w:sz w:val="22"/>
          <w:szCs w:val="22"/>
          <w:lang w:val="en-US"/>
        </w:rPr>
        <w:t>f</w:t>
      </w:r>
      <w:r w:rsidR="00155368">
        <w:rPr>
          <w:rFonts w:ascii="Cambria Math" w:hAnsi="Cambria Math"/>
          <w:sz w:val="22"/>
          <w:szCs w:val="22"/>
          <w:lang w:val="en-US"/>
        </w:rPr>
        <w:t>irst example of heating</w:t>
      </w:r>
      <w:r w:rsidR="00DD5C94">
        <w:rPr>
          <w:rFonts w:ascii="Cambria Math" w:hAnsi="Cambria Math"/>
          <w:sz w:val="22"/>
          <w:szCs w:val="22"/>
          <w:lang w:val="en-US"/>
        </w:rPr>
        <w:t xml:space="preserve"> by primordial radiogenic decay, suggested by its highly porous nature.</w:t>
      </w:r>
      <w:r w:rsidR="00B563D9">
        <w:rPr>
          <w:rFonts w:ascii="Cambria Math" w:hAnsi="Cambria Math"/>
          <w:sz w:val="22"/>
          <w:szCs w:val="22"/>
          <w:lang w:val="en-US"/>
        </w:rPr>
        <w:t xml:space="preserve"> </w:t>
      </w:r>
      <w:r w:rsidR="0056060E">
        <w:rPr>
          <w:rFonts w:ascii="Cambria Math" w:hAnsi="Cambria Math"/>
          <w:sz w:val="22"/>
          <w:szCs w:val="22"/>
          <w:lang w:val="en-US"/>
        </w:rPr>
        <w:t>Wide range of</w:t>
      </w:r>
      <w:r w:rsidR="005839F5">
        <w:rPr>
          <w:rFonts w:ascii="Cambria Math" w:hAnsi="Cambria Math"/>
          <w:sz w:val="22"/>
          <w:szCs w:val="22"/>
          <w:lang w:val="en-US"/>
        </w:rPr>
        <w:t xml:space="preserve"> formation temperatures of </w:t>
      </w:r>
      <w:r w:rsidR="00651EE0">
        <w:rPr>
          <w:rFonts w:ascii="Cambria Math" w:hAnsi="Cambria Math"/>
          <w:sz w:val="22"/>
          <w:szCs w:val="22"/>
          <w:lang w:val="en-US"/>
        </w:rPr>
        <w:t>CM chondrites</w:t>
      </w:r>
      <w:r w:rsidR="00C54ACD">
        <w:rPr>
          <w:rFonts w:ascii="Cambria Math" w:hAnsi="Cambria Math"/>
          <w:sz w:val="22"/>
          <w:szCs w:val="22"/>
          <w:lang w:val="en-US"/>
        </w:rPr>
        <w:t xml:space="preserve"> and Ryugu</w:t>
      </w:r>
      <w:r w:rsidR="00651EE0">
        <w:rPr>
          <w:rFonts w:ascii="Cambria Math" w:hAnsi="Cambria Math"/>
          <w:sz w:val="22"/>
          <w:szCs w:val="22"/>
          <w:lang w:val="en-US"/>
        </w:rPr>
        <w:t xml:space="preserve"> </w:t>
      </w:r>
      <w:r w:rsidR="00C54ACD">
        <w:rPr>
          <w:rFonts w:ascii="Cambria Math" w:hAnsi="Cambria Math"/>
          <w:sz w:val="22"/>
          <w:szCs w:val="22"/>
          <w:lang w:val="en-US"/>
        </w:rPr>
        <w:t>(2</w:t>
      </w:r>
      <w:r w:rsidR="00E65672">
        <w:rPr>
          <w:rFonts w:ascii="Cambria Math" w:hAnsi="Cambria Math"/>
          <w:sz w:val="22"/>
          <w:szCs w:val="22"/>
          <w:lang w:val="en-US"/>
        </w:rPr>
        <w:t>5</w:t>
      </w:r>
      <w:r w:rsidR="00C54ACD">
        <w:rPr>
          <w:rFonts w:ascii="Cambria Math" w:hAnsi="Cambria Math"/>
          <w:sz w:val="22"/>
          <w:szCs w:val="22"/>
          <w:lang w:val="en-US"/>
        </w:rPr>
        <w:t xml:space="preserve">0 to </w:t>
      </w:r>
      <w:r w:rsidR="004B0870">
        <w:rPr>
          <w:rFonts w:ascii="Cambria Math" w:hAnsi="Cambria Math"/>
          <w:sz w:val="22"/>
          <w:szCs w:val="22"/>
          <w:lang w:val="en-US"/>
        </w:rPr>
        <w:t>67</w:t>
      </w:r>
      <w:r w:rsidR="00C54ACD">
        <w:rPr>
          <w:rFonts w:ascii="Cambria Math" w:hAnsi="Cambria Math"/>
          <w:sz w:val="22"/>
          <w:szCs w:val="22"/>
          <w:lang w:val="en-US"/>
        </w:rPr>
        <w:t>0 K)</w:t>
      </w:r>
      <w:r w:rsidR="005839F5">
        <w:rPr>
          <w:rFonts w:ascii="Cambria Math" w:hAnsi="Cambria Math"/>
          <w:sz w:val="22"/>
          <w:szCs w:val="22"/>
          <w:lang w:val="en-US"/>
        </w:rPr>
        <w:t xml:space="preserve"> </w:t>
      </w:r>
      <w:r w:rsidR="0056060E">
        <w:rPr>
          <w:rFonts w:ascii="Cambria Math" w:hAnsi="Cambria Math"/>
          <w:sz w:val="22"/>
          <w:szCs w:val="22"/>
          <w:lang w:val="en-US"/>
        </w:rPr>
        <w:t>provides constraints on formation conditions o</w:t>
      </w:r>
      <w:r w:rsidR="00E32934">
        <w:rPr>
          <w:rFonts w:ascii="Cambria Math" w:hAnsi="Cambria Math"/>
          <w:sz w:val="22"/>
          <w:szCs w:val="22"/>
          <w:lang w:val="en-US"/>
        </w:rPr>
        <w:t>f</w:t>
      </w:r>
      <w:r w:rsidR="0056060E">
        <w:rPr>
          <w:rFonts w:ascii="Cambria Math" w:hAnsi="Cambria Math"/>
          <w:sz w:val="22"/>
          <w:szCs w:val="22"/>
          <w:lang w:val="en-US"/>
        </w:rPr>
        <w:t xml:space="preserve"> water-rich carbonaceous asteroids in the early solar system.</w:t>
      </w:r>
      <w:r w:rsidR="00651EE0">
        <w:rPr>
          <w:rFonts w:ascii="Cambria Math" w:hAnsi="Cambria Math"/>
          <w:sz w:val="22"/>
          <w:szCs w:val="22"/>
          <w:lang w:val="en-US"/>
        </w:rPr>
        <w:t xml:space="preserve"> </w:t>
      </w:r>
      <w:r w:rsidR="00811CD5" w:rsidRPr="00CE76F4">
        <w:rPr>
          <w:rFonts w:ascii="Cambria Math" w:hAnsi="Cambria Math"/>
          <w:sz w:val="22"/>
          <w:szCs w:val="22"/>
          <w:lang w:val="en-US"/>
        </w:rPr>
        <w:t xml:space="preserve">Although the Fe-bearing phyllosilicates of Ryugu suggests </w:t>
      </w:r>
      <w:r w:rsidR="001C7B0C" w:rsidRPr="00CE76F4">
        <w:rPr>
          <w:rFonts w:ascii="Cambria Math" w:hAnsi="Cambria Math"/>
          <w:sz w:val="22"/>
          <w:szCs w:val="22"/>
          <w:lang w:val="en-US"/>
        </w:rPr>
        <w:t>a</w:t>
      </w:r>
      <w:r w:rsidR="00811CD5" w:rsidRPr="00CE76F4">
        <w:rPr>
          <w:rFonts w:ascii="Cambria Math" w:hAnsi="Cambria Math"/>
          <w:sz w:val="22"/>
          <w:szCs w:val="22"/>
          <w:lang w:val="en-US"/>
        </w:rPr>
        <w:t xml:space="preserve"> similar water/rock ratio to CM chondrites, the formation timing </w:t>
      </w:r>
      <w:r w:rsidR="00B12C0E" w:rsidRPr="00CE76F4">
        <w:rPr>
          <w:rFonts w:ascii="Cambria Math" w:hAnsi="Cambria Math"/>
          <w:sz w:val="22"/>
          <w:szCs w:val="22"/>
          <w:lang w:val="en-US"/>
        </w:rPr>
        <w:t xml:space="preserve">of </w:t>
      </w:r>
      <w:proofErr w:type="spellStart"/>
      <w:r w:rsidR="00B12C0E" w:rsidRPr="00CE76F4">
        <w:rPr>
          <w:rFonts w:ascii="Cambria Math" w:hAnsi="Cambria Math"/>
          <w:sz w:val="22"/>
          <w:szCs w:val="22"/>
          <w:lang w:val="en-US"/>
        </w:rPr>
        <w:t>Ryugu’s</w:t>
      </w:r>
      <w:proofErr w:type="spellEnd"/>
      <w:r w:rsidR="00B12C0E" w:rsidRPr="00CE76F4">
        <w:rPr>
          <w:rFonts w:ascii="Cambria Math" w:hAnsi="Cambria Math"/>
          <w:sz w:val="22"/>
          <w:szCs w:val="22"/>
          <w:lang w:val="en-US"/>
        </w:rPr>
        <w:t xml:space="preserve"> </w:t>
      </w:r>
      <w:r w:rsidR="007A3722" w:rsidRPr="00CE76F4">
        <w:rPr>
          <w:rFonts w:ascii="Cambria Math" w:hAnsi="Cambria Math"/>
          <w:sz w:val="22"/>
          <w:szCs w:val="22"/>
          <w:lang w:val="en-US"/>
        </w:rPr>
        <w:t xml:space="preserve">B-type </w:t>
      </w:r>
      <w:r w:rsidR="00B12C0E" w:rsidRPr="00CE76F4">
        <w:rPr>
          <w:rFonts w:ascii="Cambria Math" w:hAnsi="Cambria Math"/>
          <w:sz w:val="22"/>
          <w:szCs w:val="22"/>
          <w:lang w:val="en-US"/>
        </w:rPr>
        <w:t>parent body</w:t>
      </w:r>
      <w:r w:rsidR="007A3722" w:rsidRPr="00CE76F4">
        <w:rPr>
          <w:rFonts w:ascii="Cambria Math" w:hAnsi="Cambria Math"/>
          <w:sz w:val="22"/>
          <w:szCs w:val="22"/>
          <w:lang w:val="en-US"/>
        </w:rPr>
        <w:t xml:space="preserve">, possibly </w:t>
      </w:r>
      <w:proofErr w:type="spellStart"/>
      <w:r w:rsidR="007A3722" w:rsidRPr="00CE76F4">
        <w:rPr>
          <w:rFonts w:ascii="Cambria Math" w:hAnsi="Cambria Math"/>
          <w:sz w:val="22"/>
          <w:szCs w:val="22"/>
          <w:lang w:val="en-US"/>
        </w:rPr>
        <w:t>Polana</w:t>
      </w:r>
      <w:proofErr w:type="spellEnd"/>
      <w:r w:rsidR="007A3722" w:rsidRPr="00CE76F4">
        <w:rPr>
          <w:rFonts w:ascii="Cambria Math" w:hAnsi="Cambria Math"/>
          <w:sz w:val="22"/>
          <w:szCs w:val="22"/>
          <w:lang w:val="en-US"/>
        </w:rPr>
        <w:t xml:space="preserve"> or Eulalia,</w:t>
      </w:r>
      <w:r w:rsidR="00B12C0E" w:rsidRPr="00CE76F4">
        <w:rPr>
          <w:rFonts w:ascii="Cambria Math" w:hAnsi="Cambria Math"/>
          <w:sz w:val="22"/>
          <w:szCs w:val="22"/>
          <w:lang w:val="en-US"/>
        </w:rPr>
        <w:t xml:space="preserve"> might be ear</w:t>
      </w:r>
      <w:r w:rsidR="006C5054" w:rsidRPr="00CE76F4">
        <w:rPr>
          <w:rFonts w:ascii="Cambria Math" w:hAnsi="Cambria Math"/>
          <w:sz w:val="22"/>
          <w:szCs w:val="22"/>
          <w:lang w:val="en-US"/>
        </w:rPr>
        <w:t>l</w:t>
      </w:r>
      <w:r w:rsidR="00B12C0E" w:rsidRPr="00CE76F4">
        <w:rPr>
          <w:rFonts w:ascii="Cambria Math" w:hAnsi="Cambria Math"/>
          <w:sz w:val="22"/>
          <w:szCs w:val="22"/>
          <w:lang w:val="en-US"/>
        </w:rPr>
        <w:t>ier</w:t>
      </w:r>
      <w:r w:rsidR="00A53DCD" w:rsidRPr="00CE76F4">
        <w:rPr>
          <w:rFonts w:ascii="Cambria Math" w:hAnsi="Cambria Math"/>
          <w:sz w:val="22"/>
          <w:szCs w:val="22"/>
          <w:lang w:val="en-US"/>
        </w:rPr>
        <w:t xml:space="preserve"> than CM chondrites’ parent bodies</w:t>
      </w:r>
      <w:r w:rsidR="00811CD5" w:rsidRPr="00CE76F4">
        <w:rPr>
          <w:rFonts w:ascii="Cambria Math" w:hAnsi="Cambria Math"/>
          <w:sz w:val="22"/>
          <w:szCs w:val="22"/>
          <w:lang w:val="en-US"/>
        </w:rPr>
        <w:t>.</w:t>
      </w:r>
      <w:r w:rsidR="001C2846" w:rsidRPr="00CE76F4">
        <w:rPr>
          <w:rFonts w:ascii="Cambria Math" w:hAnsi="Cambria Math"/>
          <w:sz w:val="22"/>
          <w:szCs w:val="22"/>
          <w:lang w:val="en-US"/>
        </w:rPr>
        <w:t xml:space="preserve"> </w:t>
      </w:r>
    </w:p>
    <w:p w14:paraId="0DA9024E" w14:textId="77777777" w:rsidR="00B8383D" w:rsidRPr="00CE76F4" w:rsidRDefault="00B8383D" w:rsidP="00F9126D">
      <w:pPr>
        <w:ind w:firstLine="426"/>
        <w:jc w:val="both"/>
        <w:rPr>
          <w:rFonts w:ascii="Cambria Math" w:hAnsi="Cambria Math"/>
          <w:sz w:val="22"/>
          <w:szCs w:val="22"/>
          <w:lang w:val="en-US"/>
        </w:rPr>
      </w:pPr>
    </w:p>
    <w:p w14:paraId="74D8D474" w14:textId="43B93676" w:rsidR="00026A5C" w:rsidRPr="00CE76F4" w:rsidRDefault="00E225AE" w:rsidP="00F9126D">
      <w:pPr>
        <w:ind w:firstLine="426"/>
        <w:jc w:val="both"/>
        <w:rPr>
          <w:rFonts w:ascii="Cambria Math" w:hAnsi="Cambria Math"/>
          <w:sz w:val="22"/>
          <w:szCs w:val="22"/>
          <w:lang w:val="en-US"/>
        </w:rPr>
      </w:pPr>
      <w:r>
        <w:rPr>
          <w:rFonts w:ascii="Cambria Math" w:hAnsi="Cambria Math"/>
          <w:noProof/>
          <w:sz w:val="22"/>
          <w:szCs w:val="22"/>
          <w:lang w:val="en-US"/>
        </w:rPr>
        <w:drawing>
          <wp:inline distT="0" distB="0" distL="0" distR="0" wp14:anchorId="6BFDD9E9" wp14:editId="5C003407">
            <wp:extent cx="5943600" cy="16725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m.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1672590"/>
                    </a:xfrm>
                    <a:prstGeom prst="rect">
                      <a:avLst/>
                    </a:prstGeom>
                  </pic:spPr>
                </pic:pic>
              </a:graphicData>
            </a:graphic>
          </wp:inline>
        </w:drawing>
      </w:r>
    </w:p>
    <w:p w14:paraId="59135061" w14:textId="2735136A" w:rsidR="00EE0E67" w:rsidRPr="00CE76F4" w:rsidRDefault="00D775D4" w:rsidP="001F0085">
      <w:pPr>
        <w:jc w:val="both"/>
        <w:rPr>
          <w:rFonts w:ascii="Cambria Math" w:hAnsi="Cambria Math"/>
          <w:sz w:val="22"/>
          <w:szCs w:val="22"/>
          <w:lang w:val="en-US"/>
        </w:rPr>
      </w:pPr>
      <w:r w:rsidRPr="00CE76F4">
        <w:rPr>
          <w:rFonts w:ascii="Cambria Math" w:hAnsi="Cambria Math"/>
          <w:b/>
          <w:sz w:val="22"/>
          <w:szCs w:val="22"/>
          <w:lang w:val="en-US"/>
        </w:rPr>
        <w:t>Figure 7</w:t>
      </w:r>
      <w:r w:rsidRPr="00CE76F4">
        <w:rPr>
          <w:rFonts w:ascii="Cambria Math" w:hAnsi="Cambria Math"/>
          <w:sz w:val="22"/>
          <w:szCs w:val="22"/>
          <w:lang w:val="en-US"/>
        </w:rPr>
        <w:t xml:space="preserve">. Hydrothermal history of </w:t>
      </w:r>
      <w:proofErr w:type="spellStart"/>
      <w:r w:rsidRPr="00CE76F4">
        <w:rPr>
          <w:rFonts w:ascii="Cambria Math" w:hAnsi="Cambria Math"/>
          <w:sz w:val="22"/>
          <w:szCs w:val="22"/>
          <w:lang w:val="en-US"/>
        </w:rPr>
        <w:t>Ryugu’s</w:t>
      </w:r>
      <w:proofErr w:type="spellEnd"/>
      <w:r w:rsidRPr="00CE76F4">
        <w:rPr>
          <w:rFonts w:ascii="Cambria Math" w:hAnsi="Cambria Math"/>
          <w:sz w:val="22"/>
          <w:szCs w:val="22"/>
          <w:lang w:val="en-US"/>
        </w:rPr>
        <w:t xml:space="preserve"> parent body. The parent body might consist of similar water/rock ratio to CM chondrites, but accreted with earlier timing, 2 – 2.5 Ma after CAI, to achieve a high temperature. After pervasive aqueous alteration to form a CM-like precursor which included large amounts of Fe-bearing phyllosilicates, the parent body was dehydrated at </w:t>
      </w:r>
      <w:r w:rsidR="00E225AE">
        <w:rPr>
          <w:rFonts w:ascii="Cambria Math" w:hAnsi="Cambria Math" w:hint="eastAsia"/>
          <w:sz w:val="22"/>
          <w:szCs w:val="22"/>
          <w:lang w:val="en-US"/>
        </w:rPr>
        <w:t>6</w:t>
      </w:r>
      <w:r w:rsidR="00E225AE">
        <w:rPr>
          <w:rFonts w:ascii="Cambria Math" w:hAnsi="Cambria Math"/>
          <w:sz w:val="22"/>
          <w:szCs w:val="22"/>
          <w:lang w:val="en-US"/>
        </w:rPr>
        <w:t>7</w:t>
      </w:r>
      <w:r w:rsidRPr="00CE76F4">
        <w:rPr>
          <w:rFonts w:ascii="Cambria Math" w:hAnsi="Cambria Math"/>
          <w:sz w:val="22"/>
          <w:szCs w:val="22"/>
          <w:lang w:val="en-US"/>
        </w:rPr>
        <w:t xml:space="preserve">0 – </w:t>
      </w:r>
      <w:r w:rsidR="00E225AE">
        <w:rPr>
          <w:rFonts w:ascii="Cambria Math" w:hAnsi="Cambria Math"/>
          <w:sz w:val="22"/>
          <w:szCs w:val="22"/>
          <w:lang w:val="en-US"/>
        </w:rPr>
        <w:t>97</w:t>
      </w:r>
      <w:r w:rsidRPr="00CE76F4">
        <w:rPr>
          <w:rFonts w:ascii="Cambria Math" w:hAnsi="Cambria Math"/>
          <w:sz w:val="22"/>
          <w:szCs w:val="22"/>
          <w:lang w:val="en-US"/>
        </w:rPr>
        <w:t xml:space="preserve">0 K due to heating by radioactive decay of short-lived radionuclides (e.g. </w:t>
      </w:r>
      <w:r w:rsidRPr="00CE76F4">
        <w:rPr>
          <w:rFonts w:ascii="Cambria Math" w:hAnsi="Cambria Math"/>
          <w:sz w:val="22"/>
          <w:szCs w:val="22"/>
          <w:vertAlign w:val="superscript"/>
          <w:lang w:val="en-US"/>
        </w:rPr>
        <w:t>26</w:t>
      </w:r>
      <w:r w:rsidRPr="00CE76F4">
        <w:rPr>
          <w:rFonts w:ascii="Cambria Math" w:hAnsi="Cambria Math"/>
          <w:sz w:val="22"/>
          <w:szCs w:val="22"/>
          <w:lang w:val="en-US"/>
        </w:rPr>
        <w:t xml:space="preserve">Al). Ultimately, </w:t>
      </w:r>
      <w:proofErr w:type="spellStart"/>
      <w:r w:rsidRPr="00CE76F4">
        <w:rPr>
          <w:rFonts w:ascii="Cambria Math" w:hAnsi="Cambria Math"/>
          <w:sz w:val="22"/>
          <w:szCs w:val="22"/>
          <w:lang w:val="en-US"/>
        </w:rPr>
        <w:t>Ryugu’s</w:t>
      </w:r>
      <w:proofErr w:type="spellEnd"/>
      <w:r w:rsidRPr="00CE76F4">
        <w:rPr>
          <w:rFonts w:ascii="Cambria Math" w:hAnsi="Cambria Math"/>
          <w:sz w:val="22"/>
          <w:szCs w:val="22"/>
          <w:lang w:val="en-US"/>
        </w:rPr>
        <w:t xml:space="preserve"> parent body consisted of several layers with different degrees of thermal metamorphism </w:t>
      </w:r>
      <w:sdt>
        <w:sdtPr>
          <w:rPr>
            <w:rFonts w:ascii="Cambria Math" w:hAnsi="Cambria Math"/>
            <w:sz w:val="22"/>
            <w:szCs w:val="22"/>
            <w:lang w:val="en-US"/>
          </w:rPr>
          <w:id w:val="465017813"/>
          <w:citation/>
        </w:sdtPr>
        <w:sdtEndPr/>
        <w:sdtContent>
          <w:r w:rsidRPr="00CE76F4">
            <w:rPr>
              <w:rFonts w:ascii="Cambria Math" w:hAnsi="Cambria Math"/>
              <w:sz w:val="22"/>
              <w:szCs w:val="22"/>
              <w:lang w:val="en-US"/>
            </w:rPr>
            <w:fldChar w:fldCharType="begin"/>
          </w:r>
          <w:r w:rsidRPr="00CE76F4">
            <w:rPr>
              <w:rFonts w:ascii="Cambria Math" w:hAnsi="Cambria Math"/>
              <w:sz w:val="22"/>
              <w:szCs w:val="22"/>
              <w:lang w:val="en-US"/>
            </w:rPr>
            <w:instrText xml:space="preserve">CITATION Gro \m Kiton \m Tat20 \m Saked \l 1033 </w:instrText>
          </w:r>
          <w:r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[50, 19, 6, 59]</w:t>
          </w:r>
          <w:r w:rsidRPr="00CE76F4">
            <w:rPr>
              <w:rFonts w:ascii="Cambria Math" w:hAnsi="Cambria Math"/>
              <w:sz w:val="22"/>
              <w:szCs w:val="22"/>
              <w:lang w:val="en-US"/>
            </w:rPr>
            <w:fldChar w:fldCharType="end"/>
          </w:r>
        </w:sdtContent>
      </w:sdt>
      <w:r w:rsidRPr="00CE76F4">
        <w:rPr>
          <w:rFonts w:ascii="Cambria Math" w:hAnsi="Cambria Math"/>
          <w:sz w:val="22"/>
          <w:szCs w:val="22"/>
          <w:lang w:val="en-US"/>
        </w:rPr>
        <w:t>.</w:t>
      </w:r>
      <w:r w:rsidR="00EE0E67" w:rsidRPr="00CE76F4">
        <w:rPr>
          <w:rFonts w:ascii="Cambria Math" w:hAnsi="Cambria Math"/>
          <w:sz w:val="22"/>
          <w:szCs w:val="22"/>
          <w:lang w:val="en-US"/>
        </w:rPr>
        <w:br w:type="page"/>
      </w:r>
    </w:p>
    <w:sdt>
      <w:sdtPr>
        <w:rPr>
          <w:rFonts w:asciiTheme="minorHAnsi" w:eastAsiaTheme="minorEastAsia" w:hAnsiTheme="minorHAnsi" w:cstheme="minorBidi"/>
          <w:b w:val="0"/>
          <w:bCs w:val="0"/>
          <w:color w:val="auto"/>
          <w:sz w:val="24"/>
          <w:szCs w:val="24"/>
          <w:lang w:val="en-GB" w:eastAsia="ja-JP" w:bidi="ar-SA"/>
        </w:rPr>
        <w:id w:val="-1961105762"/>
        <w:docPartObj>
          <w:docPartGallery w:val="Bibliographies"/>
          <w:docPartUnique/>
        </w:docPartObj>
      </w:sdtPr>
      <w:sdtEndPr/>
      <w:sdtContent>
        <w:p w14:paraId="3E6BBBF6" w14:textId="4CF3F1BF" w:rsidR="005042B6" w:rsidRPr="00CE76F4" w:rsidRDefault="005042B6">
          <w:pPr>
            <w:pStyle w:val="Heading1"/>
          </w:pPr>
          <w:r w:rsidRPr="00CE76F4">
            <w:t>Bibliography</w:t>
          </w:r>
        </w:p>
        <w:sdt>
          <w:sdtPr>
            <w:id w:val="111145805"/>
            <w:bibliography/>
          </w:sdtPr>
          <w:sdtEndPr/>
          <w:sdtContent>
            <w:p w14:paraId="77C9A317" w14:textId="77777777" w:rsidR="000B583D" w:rsidRDefault="005042B6">
              <w:pPr>
                <w:rPr>
                  <w:noProof/>
                </w:rPr>
              </w:pPr>
              <w:r w:rsidRPr="00CE76F4">
                <w:fldChar w:fldCharType="begin"/>
              </w:r>
              <w:r w:rsidRPr="00CE76F4">
                <w:instrText xml:space="preserve"> BIBLIOGRAPHY </w:instrText>
              </w:r>
              <w:r w:rsidRPr="00CE76F4">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6"/>
                <w:gridCol w:w="8894"/>
              </w:tblGrid>
              <w:tr w:rsidR="000B583D" w14:paraId="1F5D6B8D" w14:textId="77777777">
                <w:trPr>
                  <w:divId w:val="1647051015"/>
                  <w:tblCellSpacing w:w="15" w:type="dxa"/>
                </w:trPr>
                <w:tc>
                  <w:tcPr>
                    <w:tcW w:w="50" w:type="pct"/>
                    <w:hideMark/>
                  </w:tcPr>
                  <w:p w14:paraId="737B6297" w14:textId="62412231" w:rsidR="000B583D" w:rsidRDefault="000B583D">
                    <w:pPr>
                      <w:pStyle w:val="Bibliography"/>
                      <w:rPr>
                        <w:noProof/>
                      </w:rPr>
                    </w:pPr>
                    <w:r>
                      <w:rPr>
                        <w:noProof/>
                      </w:rPr>
                      <w:t xml:space="preserve">[1] </w:t>
                    </w:r>
                  </w:p>
                </w:tc>
                <w:tc>
                  <w:tcPr>
                    <w:tcW w:w="0" w:type="auto"/>
                    <w:hideMark/>
                  </w:tcPr>
                  <w:p w14:paraId="5F8228A0" w14:textId="77777777" w:rsidR="000B583D" w:rsidRDefault="000B583D">
                    <w:pPr>
                      <w:pStyle w:val="Bibliography"/>
                      <w:rPr>
                        <w:noProof/>
                      </w:rPr>
                    </w:pPr>
                    <w:r>
                      <w:rPr>
                        <w:noProof/>
                      </w:rPr>
                      <w:t xml:space="preserve">Nathues, A., et al., "Recent cryvolcanic activity at Occator crater on Ceres," </w:t>
                    </w:r>
                    <w:r>
                      <w:rPr>
                        <w:i/>
                        <w:iCs/>
                        <w:noProof/>
                      </w:rPr>
                      <w:t xml:space="preserve">Nature Astronomy, </w:t>
                    </w:r>
                    <w:r>
                      <w:rPr>
                        <w:noProof/>
                      </w:rPr>
                      <w:t xml:space="preserve">vol. 4, pp. 794-801, 2020. </w:t>
                    </w:r>
                  </w:p>
                </w:tc>
              </w:tr>
              <w:tr w:rsidR="000B583D" w14:paraId="716F2999" w14:textId="77777777">
                <w:trPr>
                  <w:divId w:val="1647051015"/>
                  <w:tblCellSpacing w:w="15" w:type="dxa"/>
                </w:trPr>
                <w:tc>
                  <w:tcPr>
                    <w:tcW w:w="50" w:type="pct"/>
                    <w:hideMark/>
                  </w:tcPr>
                  <w:p w14:paraId="5DF3C980" w14:textId="77777777" w:rsidR="000B583D" w:rsidRDefault="000B583D">
                    <w:pPr>
                      <w:pStyle w:val="Bibliography"/>
                      <w:rPr>
                        <w:noProof/>
                      </w:rPr>
                    </w:pPr>
                    <w:r>
                      <w:rPr>
                        <w:noProof/>
                      </w:rPr>
                      <w:t xml:space="preserve">[2] </w:t>
                    </w:r>
                  </w:p>
                </w:tc>
                <w:tc>
                  <w:tcPr>
                    <w:tcW w:w="0" w:type="auto"/>
                    <w:hideMark/>
                  </w:tcPr>
                  <w:p w14:paraId="6C862610" w14:textId="77777777" w:rsidR="000B583D" w:rsidRDefault="000B583D">
                    <w:pPr>
                      <w:pStyle w:val="Bibliography"/>
                      <w:rPr>
                        <w:noProof/>
                      </w:rPr>
                    </w:pPr>
                    <w:r>
                      <w:rPr>
                        <w:noProof/>
                      </w:rPr>
                      <w:t xml:space="preserve">De Sanctis, M. C., et al., "Fresh emplacement of hydrated sodium chloride on Ceres from ascending salty fluids," </w:t>
                    </w:r>
                    <w:r>
                      <w:rPr>
                        <w:i/>
                        <w:iCs/>
                        <w:noProof/>
                      </w:rPr>
                      <w:t xml:space="preserve">Nature Astronomy, </w:t>
                    </w:r>
                    <w:r>
                      <w:rPr>
                        <w:noProof/>
                      </w:rPr>
                      <w:t xml:space="preserve">vol. 4, pp. 786-793, 2020. </w:t>
                    </w:r>
                  </w:p>
                </w:tc>
              </w:tr>
              <w:tr w:rsidR="000B583D" w14:paraId="32DBB35E" w14:textId="77777777">
                <w:trPr>
                  <w:divId w:val="1647051015"/>
                  <w:tblCellSpacing w:w="15" w:type="dxa"/>
                </w:trPr>
                <w:tc>
                  <w:tcPr>
                    <w:tcW w:w="50" w:type="pct"/>
                    <w:hideMark/>
                  </w:tcPr>
                  <w:p w14:paraId="509BC11A" w14:textId="77777777" w:rsidR="000B583D" w:rsidRDefault="000B583D">
                    <w:pPr>
                      <w:pStyle w:val="Bibliography"/>
                      <w:rPr>
                        <w:noProof/>
                      </w:rPr>
                    </w:pPr>
                    <w:r>
                      <w:rPr>
                        <w:noProof/>
                      </w:rPr>
                      <w:t xml:space="preserve">[3] </w:t>
                    </w:r>
                  </w:p>
                </w:tc>
                <w:tc>
                  <w:tcPr>
                    <w:tcW w:w="0" w:type="auto"/>
                    <w:hideMark/>
                  </w:tcPr>
                  <w:p w14:paraId="024BD94B" w14:textId="77777777" w:rsidR="000B583D" w:rsidRDefault="000B583D">
                    <w:pPr>
                      <w:pStyle w:val="Bibliography"/>
                      <w:rPr>
                        <w:noProof/>
                      </w:rPr>
                    </w:pPr>
                    <w:r>
                      <w:rPr>
                        <w:noProof/>
                      </w:rPr>
                      <w:t xml:space="preserve">Neumann, W., et al., "Ceres' partial differentiation: undifferenciated crust mixing with a water-rich mantle," </w:t>
                    </w:r>
                    <w:r>
                      <w:rPr>
                        <w:i/>
                        <w:iCs/>
                        <w:noProof/>
                      </w:rPr>
                      <w:t xml:space="preserve">Astronomy &amp; Astrophysics, </w:t>
                    </w:r>
                    <w:r>
                      <w:rPr>
                        <w:noProof/>
                      </w:rPr>
                      <w:t xml:space="preserve">vol. 633, p. A117, 2020. </w:t>
                    </w:r>
                  </w:p>
                </w:tc>
              </w:tr>
              <w:tr w:rsidR="000B583D" w14:paraId="05D556D6" w14:textId="77777777">
                <w:trPr>
                  <w:divId w:val="1647051015"/>
                  <w:tblCellSpacing w:w="15" w:type="dxa"/>
                </w:trPr>
                <w:tc>
                  <w:tcPr>
                    <w:tcW w:w="50" w:type="pct"/>
                    <w:hideMark/>
                  </w:tcPr>
                  <w:p w14:paraId="317CDB91" w14:textId="77777777" w:rsidR="000B583D" w:rsidRDefault="000B583D">
                    <w:pPr>
                      <w:pStyle w:val="Bibliography"/>
                      <w:rPr>
                        <w:noProof/>
                      </w:rPr>
                    </w:pPr>
                    <w:r>
                      <w:rPr>
                        <w:noProof/>
                      </w:rPr>
                      <w:t xml:space="preserve">[4] </w:t>
                    </w:r>
                  </w:p>
                </w:tc>
                <w:tc>
                  <w:tcPr>
                    <w:tcW w:w="0" w:type="auto"/>
                    <w:hideMark/>
                  </w:tcPr>
                  <w:p w14:paraId="1E001FEC" w14:textId="77777777" w:rsidR="000B583D" w:rsidRDefault="000B583D">
                    <w:pPr>
                      <w:pStyle w:val="Bibliography"/>
                      <w:rPr>
                        <w:noProof/>
                      </w:rPr>
                    </w:pPr>
                    <w:r>
                      <w:rPr>
                        <w:noProof/>
                      </w:rPr>
                      <w:t xml:space="preserve">Campins, H. et al., "The Origin of Asteroid 162173 (1999 JU3)," </w:t>
                    </w:r>
                    <w:r>
                      <w:rPr>
                        <w:i/>
                        <w:iCs/>
                        <w:noProof/>
                      </w:rPr>
                      <w:t xml:space="preserve">The Astronomical Journal, </w:t>
                    </w:r>
                    <w:r>
                      <w:rPr>
                        <w:noProof/>
                      </w:rPr>
                      <w:t xml:space="preserve">vol. 146, no. 2, p. 26, 2013. </w:t>
                    </w:r>
                  </w:p>
                </w:tc>
              </w:tr>
              <w:tr w:rsidR="000B583D" w14:paraId="011307C1" w14:textId="77777777">
                <w:trPr>
                  <w:divId w:val="1647051015"/>
                  <w:tblCellSpacing w:w="15" w:type="dxa"/>
                </w:trPr>
                <w:tc>
                  <w:tcPr>
                    <w:tcW w:w="50" w:type="pct"/>
                    <w:hideMark/>
                  </w:tcPr>
                  <w:p w14:paraId="647108C3" w14:textId="77777777" w:rsidR="000B583D" w:rsidRDefault="000B583D">
                    <w:pPr>
                      <w:pStyle w:val="Bibliography"/>
                      <w:rPr>
                        <w:noProof/>
                      </w:rPr>
                    </w:pPr>
                    <w:r>
                      <w:rPr>
                        <w:noProof/>
                      </w:rPr>
                      <w:t xml:space="preserve">[5] </w:t>
                    </w:r>
                  </w:p>
                </w:tc>
                <w:tc>
                  <w:tcPr>
                    <w:tcW w:w="0" w:type="auto"/>
                    <w:hideMark/>
                  </w:tcPr>
                  <w:p w14:paraId="5F6A0372" w14:textId="77777777" w:rsidR="000B583D" w:rsidRDefault="000B583D">
                    <w:pPr>
                      <w:pStyle w:val="Bibliography"/>
                      <w:rPr>
                        <w:noProof/>
                      </w:rPr>
                    </w:pPr>
                    <w:r>
                      <w:rPr>
                        <w:noProof/>
                      </w:rPr>
                      <w:t xml:space="preserve">Michel, P., et al., "Collisional formation of top-shaped asteroids and implications for the origins of Ryugu and Bennu," </w:t>
                    </w:r>
                    <w:r>
                      <w:rPr>
                        <w:i/>
                        <w:iCs/>
                        <w:noProof/>
                      </w:rPr>
                      <w:t xml:space="preserve">Nature Communications, </w:t>
                    </w:r>
                    <w:r>
                      <w:rPr>
                        <w:noProof/>
                      </w:rPr>
                      <w:t xml:space="preserve">vol. 11, p. 2655, 2020. </w:t>
                    </w:r>
                  </w:p>
                </w:tc>
              </w:tr>
              <w:tr w:rsidR="000B583D" w14:paraId="2DF87264" w14:textId="77777777">
                <w:trPr>
                  <w:divId w:val="1647051015"/>
                  <w:tblCellSpacing w:w="15" w:type="dxa"/>
                </w:trPr>
                <w:tc>
                  <w:tcPr>
                    <w:tcW w:w="50" w:type="pct"/>
                    <w:hideMark/>
                  </w:tcPr>
                  <w:p w14:paraId="521D3AB3" w14:textId="77777777" w:rsidR="000B583D" w:rsidRDefault="000B583D">
                    <w:pPr>
                      <w:pStyle w:val="Bibliography"/>
                      <w:rPr>
                        <w:noProof/>
                      </w:rPr>
                    </w:pPr>
                    <w:r>
                      <w:rPr>
                        <w:noProof/>
                      </w:rPr>
                      <w:t xml:space="preserve">[6] </w:t>
                    </w:r>
                  </w:p>
                </w:tc>
                <w:tc>
                  <w:tcPr>
                    <w:tcW w:w="0" w:type="auto"/>
                    <w:hideMark/>
                  </w:tcPr>
                  <w:p w14:paraId="4661B8B9" w14:textId="77777777" w:rsidR="000B583D" w:rsidRDefault="000B583D">
                    <w:pPr>
                      <w:pStyle w:val="Bibliography"/>
                      <w:rPr>
                        <w:noProof/>
                      </w:rPr>
                    </w:pPr>
                    <w:r>
                      <w:rPr>
                        <w:noProof/>
                      </w:rPr>
                      <w:t xml:space="preserve">Tatsumi, E., et al., "Collisional history of Ryugu's parent body from bright surface boulders," </w:t>
                    </w:r>
                    <w:r>
                      <w:rPr>
                        <w:i/>
                        <w:iCs/>
                        <w:noProof/>
                      </w:rPr>
                      <w:t xml:space="preserve">Nature Astronomy, </w:t>
                    </w:r>
                    <w:r>
                      <w:rPr>
                        <w:noProof/>
                      </w:rPr>
                      <w:t xml:space="preserve">vol. 5, pp. 39-45, 2021. </w:t>
                    </w:r>
                  </w:p>
                </w:tc>
              </w:tr>
              <w:tr w:rsidR="000B583D" w14:paraId="5DC366B4" w14:textId="77777777">
                <w:trPr>
                  <w:divId w:val="1647051015"/>
                  <w:tblCellSpacing w:w="15" w:type="dxa"/>
                </w:trPr>
                <w:tc>
                  <w:tcPr>
                    <w:tcW w:w="50" w:type="pct"/>
                    <w:hideMark/>
                  </w:tcPr>
                  <w:p w14:paraId="2F49305C" w14:textId="77777777" w:rsidR="000B583D" w:rsidRDefault="000B583D">
                    <w:pPr>
                      <w:pStyle w:val="Bibliography"/>
                      <w:rPr>
                        <w:noProof/>
                      </w:rPr>
                    </w:pPr>
                    <w:r>
                      <w:rPr>
                        <w:noProof/>
                      </w:rPr>
                      <w:t xml:space="preserve">[7] </w:t>
                    </w:r>
                  </w:p>
                </w:tc>
                <w:tc>
                  <w:tcPr>
                    <w:tcW w:w="0" w:type="auto"/>
                    <w:hideMark/>
                  </w:tcPr>
                  <w:p w14:paraId="25D0FE95" w14:textId="77777777" w:rsidR="000B583D" w:rsidRDefault="000B583D">
                    <w:pPr>
                      <w:pStyle w:val="Bibliography"/>
                      <w:rPr>
                        <w:noProof/>
                      </w:rPr>
                    </w:pPr>
                    <w:r>
                      <w:rPr>
                        <w:noProof/>
                      </w:rPr>
                      <w:t xml:space="preserve">Sugita, S., et al., "The geomorphology, color, and the thermal properties of Ryugu: Implications for parentbody processes," </w:t>
                    </w:r>
                    <w:r>
                      <w:rPr>
                        <w:i/>
                        <w:iCs/>
                        <w:noProof/>
                      </w:rPr>
                      <w:t xml:space="preserve">Science, </w:t>
                    </w:r>
                    <w:r>
                      <w:rPr>
                        <w:noProof/>
                      </w:rPr>
                      <w:t xml:space="preserve">vol. 364, p. eaaw0422, 2019. </w:t>
                    </w:r>
                  </w:p>
                </w:tc>
              </w:tr>
              <w:tr w:rsidR="000B583D" w14:paraId="4B3CCB8E" w14:textId="77777777">
                <w:trPr>
                  <w:divId w:val="1647051015"/>
                  <w:tblCellSpacing w:w="15" w:type="dxa"/>
                </w:trPr>
                <w:tc>
                  <w:tcPr>
                    <w:tcW w:w="50" w:type="pct"/>
                    <w:hideMark/>
                  </w:tcPr>
                  <w:p w14:paraId="2C47F9A8" w14:textId="77777777" w:rsidR="000B583D" w:rsidRDefault="000B583D">
                    <w:pPr>
                      <w:pStyle w:val="Bibliography"/>
                      <w:rPr>
                        <w:noProof/>
                      </w:rPr>
                    </w:pPr>
                    <w:r>
                      <w:rPr>
                        <w:noProof/>
                      </w:rPr>
                      <w:t xml:space="preserve">[8] </w:t>
                    </w:r>
                  </w:p>
                </w:tc>
                <w:tc>
                  <w:tcPr>
                    <w:tcW w:w="0" w:type="auto"/>
                    <w:hideMark/>
                  </w:tcPr>
                  <w:p w14:paraId="60417BF2" w14:textId="77777777" w:rsidR="000B583D" w:rsidRDefault="000B583D">
                    <w:pPr>
                      <w:pStyle w:val="Bibliography"/>
                      <w:rPr>
                        <w:noProof/>
                      </w:rPr>
                    </w:pPr>
                    <w:r>
                      <w:rPr>
                        <w:noProof/>
                      </w:rPr>
                      <w:t xml:space="preserve">Kitazato, K., et al., "The surface composition of asteroid 162173 Ryugu from Hayabusa2 near-infrared spectroscopy," </w:t>
                    </w:r>
                    <w:r>
                      <w:rPr>
                        <w:i/>
                        <w:iCs/>
                        <w:noProof/>
                      </w:rPr>
                      <w:t xml:space="preserve">Science, </w:t>
                    </w:r>
                    <w:r>
                      <w:rPr>
                        <w:noProof/>
                      </w:rPr>
                      <w:t xml:space="preserve">vol. 364, no. 272-275, 2019. </w:t>
                    </w:r>
                  </w:p>
                </w:tc>
              </w:tr>
              <w:tr w:rsidR="000B583D" w14:paraId="68A20033" w14:textId="77777777">
                <w:trPr>
                  <w:divId w:val="1647051015"/>
                  <w:tblCellSpacing w:w="15" w:type="dxa"/>
                </w:trPr>
                <w:tc>
                  <w:tcPr>
                    <w:tcW w:w="50" w:type="pct"/>
                    <w:hideMark/>
                  </w:tcPr>
                  <w:p w14:paraId="7659DBDA" w14:textId="77777777" w:rsidR="000B583D" w:rsidRDefault="000B583D">
                    <w:pPr>
                      <w:pStyle w:val="Bibliography"/>
                      <w:rPr>
                        <w:noProof/>
                      </w:rPr>
                    </w:pPr>
                    <w:r>
                      <w:rPr>
                        <w:noProof/>
                      </w:rPr>
                      <w:t xml:space="preserve">[9] </w:t>
                    </w:r>
                  </w:p>
                </w:tc>
                <w:tc>
                  <w:tcPr>
                    <w:tcW w:w="0" w:type="auto"/>
                    <w:hideMark/>
                  </w:tcPr>
                  <w:p w14:paraId="70542F28" w14:textId="77777777" w:rsidR="000B583D" w:rsidRDefault="000B583D">
                    <w:pPr>
                      <w:pStyle w:val="Bibliography"/>
                      <w:rPr>
                        <w:noProof/>
                      </w:rPr>
                    </w:pPr>
                    <w:r>
                      <w:rPr>
                        <w:noProof/>
                      </w:rPr>
                      <w:t xml:space="preserve">Morota, T., et al., "Sample collection from asteroid (162173) Ryugu by Hayabusa2: Implications for surface evolution," </w:t>
                    </w:r>
                    <w:r>
                      <w:rPr>
                        <w:i/>
                        <w:iCs/>
                        <w:noProof/>
                      </w:rPr>
                      <w:t xml:space="preserve">Science, </w:t>
                    </w:r>
                    <w:r>
                      <w:rPr>
                        <w:noProof/>
                      </w:rPr>
                      <w:t xml:space="preserve">vol. 368, pp. 654-659, 2020. </w:t>
                    </w:r>
                  </w:p>
                </w:tc>
              </w:tr>
              <w:tr w:rsidR="000B583D" w14:paraId="57AB8EB7" w14:textId="77777777">
                <w:trPr>
                  <w:divId w:val="1647051015"/>
                  <w:tblCellSpacing w:w="15" w:type="dxa"/>
                </w:trPr>
                <w:tc>
                  <w:tcPr>
                    <w:tcW w:w="50" w:type="pct"/>
                    <w:hideMark/>
                  </w:tcPr>
                  <w:p w14:paraId="29EE894F" w14:textId="77777777" w:rsidR="000B583D" w:rsidRDefault="000B583D">
                    <w:pPr>
                      <w:pStyle w:val="Bibliography"/>
                      <w:rPr>
                        <w:noProof/>
                      </w:rPr>
                    </w:pPr>
                    <w:r>
                      <w:rPr>
                        <w:noProof/>
                      </w:rPr>
                      <w:t xml:space="preserve">[10] </w:t>
                    </w:r>
                  </w:p>
                </w:tc>
                <w:tc>
                  <w:tcPr>
                    <w:tcW w:w="0" w:type="auto"/>
                    <w:hideMark/>
                  </w:tcPr>
                  <w:p w14:paraId="3F165AF0" w14:textId="77777777" w:rsidR="000B583D" w:rsidRDefault="000B583D">
                    <w:pPr>
                      <w:pStyle w:val="Bibliography"/>
                      <w:rPr>
                        <w:noProof/>
                      </w:rPr>
                    </w:pPr>
                    <w:r>
                      <w:rPr>
                        <w:noProof/>
                      </w:rPr>
                      <w:t xml:space="preserve">Tomeoka, K. and Buseck, P. R., "Hydrated interplanetary dust particle linked with carbonaceous chondrites?," </w:t>
                    </w:r>
                    <w:r>
                      <w:rPr>
                        <w:i/>
                        <w:iCs/>
                        <w:noProof/>
                      </w:rPr>
                      <w:t xml:space="preserve">Nature, </w:t>
                    </w:r>
                    <w:r>
                      <w:rPr>
                        <w:noProof/>
                      </w:rPr>
                      <w:t xml:space="preserve">vol. 314, pp. 338-340, 1985. </w:t>
                    </w:r>
                  </w:p>
                </w:tc>
              </w:tr>
              <w:tr w:rsidR="000B583D" w14:paraId="602A2271" w14:textId="77777777">
                <w:trPr>
                  <w:divId w:val="1647051015"/>
                  <w:tblCellSpacing w:w="15" w:type="dxa"/>
                </w:trPr>
                <w:tc>
                  <w:tcPr>
                    <w:tcW w:w="50" w:type="pct"/>
                    <w:hideMark/>
                  </w:tcPr>
                  <w:p w14:paraId="6B8EE10A" w14:textId="77777777" w:rsidR="000B583D" w:rsidRDefault="000B583D">
                    <w:pPr>
                      <w:pStyle w:val="Bibliography"/>
                      <w:rPr>
                        <w:noProof/>
                      </w:rPr>
                    </w:pPr>
                    <w:r>
                      <w:rPr>
                        <w:noProof/>
                      </w:rPr>
                      <w:t xml:space="preserve">[11] </w:t>
                    </w:r>
                  </w:p>
                </w:tc>
                <w:tc>
                  <w:tcPr>
                    <w:tcW w:w="0" w:type="auto"/>
                    <w:hideMark/>
                  </w:tcPr>
                  <w:p w14:paraId="635C1F50" w14:textId="77777777" w:rsidR="000B583D" w:rsidRDefault="000B583D">
                    <w:pPr>
                      <w:pStyle w:val="Bibliography"/>
                      <w:rPr>
                        <w:noProof/>
                      </w:rPr>
                    </w:pPr>
                    <w:r>
                      <w:rPr>
                        <w:noProof/>
                      </w:rPr>
                      <w:t xml:space="preserve">Zolensky, M. et al., "Mineralogy and composition of matrix and chondrule rims in carbonaceous chondrites," </w:t>
                    </w:r>
                    <w:r>
                      <w:rPr>
                        <w:i/>
                        <w:iCs/>
                        <w:noProof/>
                      </w:rPr>
                      <w:t xml:space="preserve">Geochimica et Cosmochimica Acta, </w:t>
                    </w:r>
                    <w:r>
                      <w:rPr>
                        <w:noProof/>
                      </w:rPr>
                      <w:t xml:space="preserve">vol. 57, no. 13, pp. 3123-3148, 1993. </w:t>
                    </w:r>
                  </w:p>
                </w:tc>
              </w:tr>
              <w:tr w:rsidR="000B583D" w14:paraId="409CEC3A" w14:textId="77777777">
                <w:trPr>
                  <w:divId w:val="1647051015"/>
                  <w:tblCellSpacing w:w="15" w:type="dxa"/>
                </w:trPr>
                <w:tc>
                  <w:tcPr>
                    <w:tcW w:w="50" w:type="pct"/>
                    <w:hideMark/>
                  </w:tcPr>
                  <w:p w14:paraId="4B7835D9" w14:textId="77777777" w:rsidR="000B583D" w:rsidRDefault="000B583D">
                    <w:pPr>
                      <w:pStyle w:val="Bibliography"/>
                      <w:rPr>
                        <w:noProof/>
                      </w:rPr>
                    </w:pPr>
                    <w:r>
                      <w:rPr>
                        <w:noProof/>
                      </w:rPr>
                      <w:t xml:space="preserve">[12] </w:t>
                    </w:r>
                  </w:p>
                </w:tc>
                <w:tc>
                  <w:tcPr>
                    <w:tcW w:w="0" w:type="auto"/>
                    <w:hideMark/>
                  </w:tcPr>
                  <w:p w14:paraId="5DB695C7" w14:textId="77777777" w:rsidR="000B583D" w:rsidRDefault="000B583D">
                    <w:pPr>
                      <w:pStyle w:val="Bibliography"/>
                      <w:rPr>
                        <w:noProof/>
                      </w:rPr>
                    </w:pPr>
                    <w:r>
                      <w:rPr>
                        <w:noProof/>
                      </w:rPr>
                      <w:t xml:space="preserve">McAdam, M. M. et al., "Aqueous alteration on asteroids: Linking the mineralogy and spectroscopy of CM and CI chondrites," </w:t>
                    </w:r>
                    <w:r>
                      <w:rPr>
                        <w:i/>
                        <w:iCs/>
                        <w:noProof/>
                      </w:rPr>
                      <w:t xml:space="preserve">Icarus, </w:t>
                    </w:r>
                    <w:r>
                      <w:rPr>
                        <w:noProof/>
                      </w:rPr>
                      <w:t xml:space="preserve">vol. 245, pp. 320-332, 2015. </w:t>
                    </w:r>
                  </w:p>
                </w:tc>
              </w:tr>
              <w:tr w:rsidR="000B583D" w14:paraId="1D3BD16A" w14:textId="77777777">
                <w:trPr>
                  <w:divId w:val="1647051015"/>
                  <w:tblCellSpacing w:w="15" w:type="dxa"/>
                </w:trPr>
                <w:tc>
                  <w:tcPr>
                    <w:tcW w:w="50" w:type="pct"/>
                    <w:hideMark/>
                  </w:tcPr>
                  <w:p w14:paraId="5F1F4D5A" w14:textId="77777777" w:rsidR="000B583D" w:rsidRDefault="000B583D">
                    <w:pPr>
                      <w:pStyle w:val="Bibliography"/>
                      <w:rPr>
                        <w:noProof/>
                      </w:rPr>
                    </w:pPr>
                    <w:r>
                      <w:rPr>
                        <w:noProof/>
                      </w:rPr>
                      <w:t xml:space="preserve">[13] </w:t>
                    </w:r>
                  </w:p>
                </w:tc>
                <w:tc>
                  <w:tcPr>
                    <w:tcW w:w="0" w:type="auto"/>
                    <w:hideMark/>
                  </w:tcPr>
                  <w:p w14:paraId="4EE75F32" w14:textId="77777777" w:rsidR="000B583D" w:rsidRDefault="000B583D">
                    <w:pPr>
                      <w:pStyle w:val="Bibliography"/>
                      <w:rPr>
                        <w:noProof/>
                      </w:rPr>
                    </w:pPr>
                    <w:r>
                      <w:rPr>
                        <w:noProof/>
                      </w:rPr>
                      <w:t xml:space="preserve">Cloutis, E. A., et al., "Spectral reflectance properties of carbonaceous chondrites 4: Aqueously altered and thermally metamorphosed meteorites," </w:t>
                    </w:r>
                    <w:r>
                      <w:rPr>
                        <w:i/>
                        <w:iCs/>
                        <w:noProof/>
                      </w:rPr>
                      <w:t xml:space="preserve">Icarus, </w:t>
                    </w:r>
                    <w:r>
                      <w:rPr>
                        <w:noProof/>
                      </w:rPr>
                      <w:t xml:space="preserve">vol. 220, pp. 586-617, 2012. </w:t>
                    </w:r>
                  </w:p>
                </w:tc>
              </w:tr>
              <w:tr w:rsidR="000B583D" w14:paraId="131C30AB" w14:textId="77777777">
                <w:trPr>
                  <w:divId w:val="1647051015"/>
                  <w:tblCellSpacing w:w="15" w:type="dxa"/>
                </w:trPr>
                <w:tc>
                  <w:tcPr>
                    <w:tcW w:w="50" w:type="pct"/>
                    <w:hideMark/>
                  </w:tcPr>
                  <w:p w14:paraId="1ADD9797" w14:textId="77777777" w:rsidR="000B583D" w:rsidRDefault="000B583D">
                    <w:pPr>
                      <w:pStyle w:val="Bibliography"/>
                      <w:rPr>
                        <w:noProof/>
                      </w:rPr>
                    </w:pPr>
                    <w:r>
                      <w:rPr>
                        <w:noProof/>
                      </w:rPr>
                      <w:t xml:space="preserve">[14] </w:t>
                    </w:r>
                  </w:p>
                </w:tc>
                <w:tc>
                  <w:tcPr>
                    <w:tcW w:w="0" w:type="auto"/>
                    <w:hideMark/>
                  </w:tcPr>
                  <w:p w14:paraId="420D4BA8" w14:textId="77777777" w:rsidR="000B583D" w:rsidRDefault="000B583D">
                    <w:pPr>
                      <w:pStyle w:val="Bibliography"/>
                      <w:rPr>
                        <w:noProof/>
                      </w:rPr>
                    </w:pPr>
                    <w:r>
                      <w:rPr>
                        <w:noProof/>
                      </w:rPr>
                      <w:t xml:space="preserve">Beck, P., Maturilli, A., Granne, A., et al. , "What is controlling the reflectance spectra (0.35-150 µm) of hydrated (and dehydrated) carbonaceous chondrites?," </w:t>
                    </w:r>
                    <w:r>
                      <w:rPr>
                        <w:i/>
                        <w:iCs/>
                        <w:noProof/>
                      </w:rPr>
                      <w:t xml:space="preserve">Icarus, </w:t>
                    </w:r>
                    <w:r>
                      <w:rPr>
                        <w:noProof/>
                      </w:rPr>
                      <w:t xml:space="preserve">vol. 313, pp. 124-138, 2018. </w:t>
                    </w:r>
                  </w:p>
                </w:tc>
              </w:tr>
              <w:tr w:rsidR="000B583D" w14:paraId="31C12793" w14:textId="77777777">
                <w:trPr>
                  <w:divId w:val="1647051015"/>
                  <w:tblCellSpacing w:w="15" w:type="dxa"/>
                </w:trPr>
                <w:tc>
                  <w:tcPr>
                    <w:tcW w:w="50" w:type="pct"/>
                    <w:hideMark/>
                  </w:tcPr>
                  <w:p w14:paraId="3B83D249" w14:textId="77777777" w:rsidR="000B583D" w:rsidRDefault="000B583D">
                    <w:pPr>
                      <w:pStyle w:val="Bibliography"/>
                      <w:rPr>
                        <w:noProof/>
                      </w:rPr>
                    </w:pPr>
                    <w:r>
                      <w:rPr>
                        <w:noProof/>
                      </w:rPr>
                      <w:t xml:space="preserve">[15] </w:t>
                    </w:r>
                  </w:p>
                </w:tc>
                <w:tc>
                  <w:tcPr>
                    <w:tcW w:w="0" w:type="auto"/>
                    <w:hideMark/>
                  </w:tcPr>
                  <w:p w14:paraId="4B26FCE8" w14:textId="77777777" w:rsidR="000B583D" w:rsidRDefault="000B583D">
                    <w:pPr>
                      <w:pStyle w:val="Bibliography"/>
                      <w:rPr>
                        <w:noProof/>
                      </w:rPr>
                    </w:pPr>
                    <w:r>
                      <w:rPr>
                        <w:noProof/>
                      </w:rPr>
                      <w:t xml:space="preserve">Beck, P. et al., "Hydrous mineralogy of CM and CI chondrites from infrared spectroscopy and their relationship with low albedo asteroids," </w:t>
                    </w:r>
                    <w:r>
                      <w:rPr>
                        <w:i/>
                        <w:iCs/>
                        <w:noProof/>
                      </w:rPr>
                      <w:t xml:space="preserve">Geochimica et Cosmochimica Acta, </w:t>
                    </w:r>
                    <w:r>
                      <w:rPr>
                        <w:noProof/>
                      </w:rPr>
                      <w:t xml:space="preserve">vol. 74, pp. 4881-4892, 2010. </w:t>
                    </w:r>
                  </w:p>
                </w:tc>
              </w:tr>
              <w:tr w:rsidR="000B583D" w14:paraId="73459F4F" w14:textId="77777777">
                <w:trPr>
                  <w:divId w:val="1647051015"/>
                  <w:tblCellSpacing w:w="15" w:type="dxa"/>
                </w:trPr>
                <w:tc>
                  <w:tcPr>
                    <w:tcW w:w="50" w:type="pct"/>
                    <w:hideMark/>
                  </w:tcPr>
                  <w:p w14:paraId="5A17FD54" w14:textId="77777777" w:rsidR="000B583D" w:rsidRDefault="000B583D">
                    <w:pPr>
                      <w:pStyle w:val="Bibliography"/>
                      <w:rPr>
                        <w:noProof/>
                      </w:rPr>
                    </w:pPr>
                    <w:r>
                      <w:rPr>
                        <w:noProof/>
                      </w:rPr>
                      <w:t xml:space="preserve">[16] </w:t>
                    </w:r>
                  </w:p>
                </w:tc>
                <w:tc>
                  <w:tcPr>
                    <w:tcW w:w="0" w:type="auto"/>
                    <w:hideMark/>
                  </w:tcPr>
                  <w:p w14:paraId="655E71EE" w14:textId="77777777" w:rsidR="000B583D" w:rsidRDefault="000B583D">
                    <w:pPr>
                      <w:pStyle w:val="Bibliography"/>
                      <w:rPr>
                        <w:noProof/>
                      </w:rPr>
                    </w:pPr>
                    <w:r>
                      <w:rPr>
                        <w:noProof/>
                      </w:rPr>
                      <w:t xml:space="preserve">Tatsumi, E., et al., "Updated inflight calibration of Hayabusa2's optical navigation camera (ONC) for scientific observations during the cruise phase," </w:t>
                    </w:r>
                    <w:r>
                      <w:rPr>
                        <w:i/>
                        <w:iCs/>
                        <w:noProof/>
                      </w:rPr>
                      <w:t xml:space="preserve">Icarus, </w:t>
                    </w:r>
                    <w:r>
                      <w:rPr>
                        <w:noProof/>
                      </w:rPr>
                      <w:t xml:space="preserve">vol. 325, pp. 153-195, 2019. </w:t>
                    </w:r>
                  </w:p>
                </w:tc>
              </w:tr>
              <w:tr w:rsidR="000B583D" w14:paraId="3745AFE5" w14:textId="77777777">
                <w:trPr>
                  <w:divId w:val="1647051015"/>
                  <w:tblCellSpacing w:w="15" w:type="dxa"/>
                </w:trPr>
                <w:tc>
                  <w:tcPr>
                    <w:tcW w:w="50" w:type="pct"/>
                    <w:hideMark/>
                  </w:tcPr>
                  <w:p w14:paraId="50FD9076" w14:textId="77777777" w:rsidR="000B583D" w:rsidRDefault="000B583D">
                    <w:pPr>
                      <w:pStyle w:val="Bibliography"/>
                      <w:rPr>
                        <w:noProof/>
                      </w:rPr>
                    </w:pPr>
                    <w:r>
                      <w:rPr>
                        <w:noProof/>
                      </w:rPr>
                      <w:lastRenderedPageBreak/>
                      <w:t xml:space="preserve">[17] </w:t>
                    </w:r>
                  </w:p>
                </w:tc>
                <w:tc>
                  <w:tcPr>
                    <w:tcW w:w="0" w:type="auto"/>
                    <w:hideMark/>
                  </w:tcPr>
                  <w:p w14:paraId="2A9BD4F6" w14:textId="77777777" w:rsidR="000B583D" w:rsidRDefault="000B583D">
                    <w:pPr>
                      <w:pStyle w:val="Bibliography"/>
                      <w:rPr>
                        <w:noProof/>
                      </w:rPr>
                    </w:pPr>
                    <w:r>
                      <w:rPr>
                        <w:noProof/>
                      </w:rPr>
                      <w:t xml:space="preserve">Vilas, F., and Gaffey, M. J., "Phyllosilicate absorption features in main-belt and outer-belt asteroid reflectance spectra," </w:t>
                    </w:r>
                    <w:r>
                      <w:rPr>
                        <w:i/>
                        <w:iCs/>
                        <w:noProof/>
                      </w:rPr>
                      <w:t xml:space="preserve">Science, </w:t>
                    </w:r>
                    <w:r>
                      <w:rPr>
                        <w:noProof/>
                      </w:rPr>
                      <w:t xml:space="preserve">vol. 246, pp. 790-792, 1989. </w:t>
                    </w:r>
                  </w:p>
                </w:tc>
              </w:tr>
              <w:tr w:rsidR="000B583D" w14:paraId="3B76FD05" w14:textId="77777777">
                <w:trPr>
                  <w:divId w:val="1647051015"/>
                  <w:tblCellSpacing w:w="15" w:type="dxa"/>
                </w:trPr>
                <w:tc>
                  <w:tcPr>
                    <w:tcW w:w="50" w:type="pct"/>
                    <w:hideMark/>
                  </w:tcPr>
                  <w:p w14:paraId="0779A575" w14:textId="77777777" w:rsidR="000B583D" w:rsidRDefault="000B583D">
                    <w:pPr>
                      <w:pStyle w:val="Bibliography"/>
                      <w:rPr>
                        <w:noProof/>
                      </w:rPr>
                    </w:pPr>
                    <w:r>
                      <w:rPr>
                        <w:noProof/>
                      </w:rPr>
                      <w:t xml:space="preserve">[18] </w:t>
                    </w:r>
                  </w:p>
                </w:tc>
                <w:tc>
                  <w:tcPr>
                    <w:tcW w:w="0" w:type="auto"/>
                    <w:hideMark/>
                  </w:tcPr>
                  <w:p w14:paraId="60CD34FF" w14:textId="77777777" w:rsidR="000B583D" w:rsidRDefault="000B583D">
                    <w:pPr>
                      <w:pStyle w:val="Bibliography"/>
                      <w:rPr>
                        <w:noProof/>
                      </w:rPr>
                    </w:pPr>
                    <w:r>
                      <w:rPr>
                        <w:noProof/>
                      </w:rPr>
                      <w:t xml:space="preserve">Kameda, S., et al., "Improved method of hydrous mineral detection by latitudinal distribution of 0.7-µm surface reflectance absorption on the asteroid Ryugu," </w:t>
                    </w:r>
                    <w:r>
                      <w:rPr>
                        <w:i/>
                        <w:iCs/>
                        <w:noProof/>
                      </w:rPr>
                      <w:t xml:space="preserve">Icarus, </w:t>
                    </w:r>
                    <w:r>
                      <w:rPr>
                        <w:noProof/>
                      </w:rPr>
                      <w:t xml:space="preserve">vol. 360, p. 114348, 2021. </w:t>
                    </w:r>
                  </w:p>
                </w:tc>
              </w:tr>
              <w:tr w:rsidR="000B583D" w14:paraId="1F09091A" w14:textId="77777777">
                <w:trPr>
                  <w:divId w:val="1647051015"/>
                  <w:tblCellSpacing w:w="15" w:type="dxa"/>
                </w:trPr>
                <w:tc>
                  <w:tcPr>
                    <w:tcW w:w="50" w:type="pct"/>
                    <w:hideMark/>
                  </w:tcPr>
                  <w:p w14:paraId="5ED56F3F" w14:textId="77777777" w:rsidR="000B583D" w:rsidRDefault="000B583D">
                    <w:pPr>
                      <w:pStyle w:val="Bibliography"/>
                      <w:rPr>
                        <w:noProof/>
                      </w:rPr>
                    </w:pPr>
                    <w:r>
                      <w:rPr>
                        <w:noProof/>
                      </w:rPr>
                      <w:t xml:space="preserve">[19] </w:t>
                    </w:r>
                  </w:p>
                </w:tc>
                <w:tc>
                  <w:tcPr>
                    <w:tcW w:w="0" w:type="auto"/>
                    <w:hideMark/>
                  </w:tcPr>
                  <w:p w14:paraId="3D19BA33" w14:textId="77777777" w:rsidR="000B583D" w:rsidRDefault="000B583D">
                    <w:pPr>
                      <w:pStyle w:val="Bibliography"/>
                      <w:rPr>
                        <w:noProof/>
                      </w:rPr>
                    </w:pPr>
                    <w:r>
                      <w:rPr>
                        <w:noProof/>
                      </w:rPr>
                      <w:t xml:space="preserve">Kitazato, K., et al., "Thermally altered subsurface material of asteroid (162173) Ryugu," </w:t>
                    </w:r>
                    <w:r>
                      <w:rPr>
                        <w:i/>
                        <w:iCs/>
                        <w:noProof/>
                      </w:rPr>
                      <w:t xml:space="preserve">Nature Astronomy, </w:t>
                    </w:r>
                    <w:r>
                      <w:rPr>
                        <w:noProof/>
                      </w:rPr>
                      <w:t xml:space="preserve">vol. 5, pp. 246-250, 2021. </w:t>
                    </w:r>
                  </w:p>
                </w:tc>
              </w:tr>
              <w:tr w:rsidR="000B583D" w14:paraId="2BB399C5" w14:textId="77777777">
                <w:trPr>
                  <w:divId w:val="1647051015"/>
                  <w:tblCellSpacing w:w="15" w:type="dxa"/>
                </w:trPr>
                <w:tc>
                  <w:tcPr>
                    <w:tcW w:w="50" w:type="pct"/>
                    <w:hideMark/>
                  </w:tcPr>
                  <w:p w14:paraId="38AEE45E" w14:textId="77777777" w:rsidR="000B583D" w:rsidRDefault="000B583D">
                    <w:pPr>
                      <w:pStyle w:val="Bibliography"/>
                      <w:rPr>
                        <w:noProof/>
                      </w:rPr>
                    </w:pPr>
                    <w:r>
                      <w:rPr>
                        <w:noProof/>
                      </w:rPr>
                      <w:t xml:space="preserve">[20] </w:t>
                    </w:r>
                  </w:p>
                </w:tc>
                <w:tc>
                  <w:tcPr>
                    <w:tcW w:w="0" w:type="auto"/>
                    <w:hideMark/>
                  </w:tcPr>
                  <w:p w14:paraId="287BAD49" w14:textId="77777777" w:rsidR="000B583D" w:rsidRDefault="000B583D">
                    <w:pPr>
                      <w:pStyle w:val="Bibliography"/>
                      <w:rPr>
                        <w:noProof/>
                      </w:rPr>
                    </w:pPr>
                    <w:r>
                      <w:rPr>
                        <w:noProof/>
                      </w:rPr>
                      <w:t xml:space="preserve">Hiroi, T., et al., "Thermal metamorphism of the C, G, B, and F asteroids seen from the 0.7 µm, 3 µm, and UV absorption strengths in comparison with carbonaceous chondrites," </w:t>
                    </w:r>
                    <w:r>
                      <w:rPr>
                        <w:i/>
                        <w:iCs/>
                        <w:noProof/>
                      </w:rPr>
                      <w:t xml:space="preserve">Meteorite &amp; Planetary Science, </w:t>
                    </w:r>
                    <w:r>
                      <w:rPr>
                        <w:noProof/>
                      </w:rPr>
                      <w:t xml:space="preserve">vol. 31, pp. 321-327, 1996. </w:t>
                    </w:r>
                  </w:p>
                </w:tc>
              </w:tr>
              <w:tr w:rsidR="000B583D" w14:paraId="56FB3271" w14:textId="77777777">
                <w:trPr>
                  <w:divId w:val="1647051015"/>
                  <w:tblCellSpacing w:w="15" w:type="dxa"/>
                </w:trPr>
                <w:tc>
                  <w:tcPr>
                    <w:tcW w:w="50" w:type="pct"/>
                    <w:hideMark/>
                  </w:tcPr>
                  <w:p w14:paraId="241EE2A6" w14:textId="77777777" w:rsidR="000B583D" w:rsidRDefault="000B583D">
                    <w:pPr>
                      <w:pStyle w:val="Bibliography"/>
                      <w:rPr>
                        <w:noProof/>
                      </w:rPr>
                    </w:pPr>
                    <w:r>
                      <w:rPr>
                        <w:noProof/>
                      </w:rPr>
                      <w:t xml:space="preserve">[21] </w:t>
                    </w:r>
                  </w:p>
                </w:tc>
                <w:tc>
                  <w:tcPr>
                    <w:tcW w:w="0" w:type="auto"/>
                    <w:hideMark/>
                  </w:tcPr>
                  <w:p w14:paraId="4FE9CA1A" w14:textId="77777777" w:rsidR="000B583D" w:rsidRDefault="000B583D">
                    <w:pPr>
                      <w:pStyle w:val="Bibliography"/>
                      <w:rPr>
                        <w:noProof/>
                      </w:rPr>
                    </w:pPr>
                    <w:r>
                      <w:rPr>
                        <w:noProof/>
                      </w:rPr>
                      <w:t xml:space="preserve">Lantz, C., et al., "Ion irradiation of carbonaceous chondrites: A new view of space weathering on primitive asteroids," </w:t>
                    </w:r>
                    <w:r>
                      <w:rPr>
                        <w:i/>
                        <w:iCs/>
                        <w:noProof/>
                      </w:rPr>
                      <w:t xml:space="preserve">Icarus, </w:t>
                    </w:r>
                    <w:r>
                      <w:rPr>
                        <w:noProof/>
                      </w:rPr>
                      <w:t xml:space="preserve">vol. 285, pp. 43-57, 2017. </w:t>
                    </w:r>
                  </w:p>
                </w:tc>
              </w:tr>
              <w:tr w:rsidR="000B583D" w14:paraId="0984A89D" w14:textId="77777777">
                <w:trPr>
                  <w:divId w:val="1647051015"/>
                  <w:tblCellSpacing w:w="15" w:type="dxa"/>
                </w:trPr>
                <w:tc>
                  <w:tcPr>
                    <w:tcW w:w="50" w:type="pct"/>
                    <w:hideMark/>
                  </w:tcPr>
                  <w:p w14:paraId="7DCB0193" w14:textId="77777777" w:rsidR="000B583D" w:rsidRDefault="000B583D">
                    <w:pPr>
                      <w:pStyle w:val="Bibliography"/>
                      <w:rPr>
                        <w:noProof/>
                      </w:rPr>
                    </w:pPr>
                    <w:r>
                      <w:rPr>
                        <w:noProof/>
                      </w:rPr>
                      <w:t xml:space="preserve">[22] </w:t>
                    </w:r>
                  </w:p>
                </w:tc>
                <w:tc>
                  <w:tcPr>
                    <w:tcW w:w="0" w:type="auto"/>
                    <w:hideMark/>
                  </w:tcPr>
                  <w:p w14:paraId="70084D26" w14:textId="77777777" w:rsidR="000B583D" w:rsidRDefault="000B583D">
                    <w:pPr>
                      <w:pStyle w:val="Bibliography"/>
                      <w:rPr>
                        <w:noProof/>
                      </w:rPr>
                    </w:pPr>
                    <w:r>
                      <w:rPr>
                        <w:noProof/>
                      </w:rPr>
                      <w:t xml:space="preserve">Matsuoka, M., et al., "Space weathering simulation with low-energy laser irradiation of Murchison CM chondrite for reproducing micrometeoroid bombardments on C-type asteroids," </w:t>
                    </w:r>
                    <w:r>
                      <w:rPr>
                        <w:i/>
                        <w:iCs/>
                        <w:noProof/>
                      </w:rPr>
                      <w:t xml:space="preserve">The Astrophysical Jounal Letters, </w:t>
                    </w:r>
                    <w:r>
                      <w:rPr>
                        <w:noProof/>
                      </w:rPr>
                      <w:t xml:space="preserve">vol. 890, p. L23, 2020. </w:t>
                    </w:r>
                  </w:p>
                </w:tc>
              </w:tr>
              <w:tr w:rsidR="000B583D" w14:paraId="3AC0860B" w14:textId="77777777">
                <w:trPr>
                  <w:divId w:val="1647051015"/>
                  <w:tblCellSpacing w:w="15" w:type="dxa"/>
                </w:trPr>
                <w:tc>
                  <w:tcPr>
                    <w:tcW w:w="50" w:type="pct"/>
                    <w:hideMark/>
                  </w:tcPr>
                  <w:p w14:paraId="4145419D" w14:textId="77777777" w:rsidR="000B583D" w:rsidRDefault="000B583D">
                    <w:pPr>
                      <w:pStyle w:val="Bibliography"/>
                      <w:rPr>
                        <w:noProof/>
                      </w:rPr>
                    </w:pPr>
                    <w:r>
                      <w:rPr>
                        <w:noProof/>
                      </w:rPr>
                      <w:t xml:space="preserve">[23] </w:t>
                    </w:r>
                  </w:p>
                </w:tc>
                <w:tc>
                  <w:tcPr>
                    <w:tcW w:w="0" w:type="auto"/>
                    <w:hideMark/>
                  </w:tcPr>
                  <w:p w14:paraId="18F2EED1" w14:textId="77777777" w:rsidR="000B583D" w:rsidRDefault="000B583D">
                    <w:pPr>
                      <w:pStyle w:val="Bibliography"/>
                      <w:rPr>
                        <w:noProof/>
                      </w:rPr>
                    </w:pPr>
                    <w:r>
                      <w:rPr>
                        <w:noProof/>
                      </w:rPr>
                      <w:t xml:space="preserve">Galiano, A., et al., "Characterization of the Ryugu surface by means of the variability of the near-infrared spectral slope in NIRS3," </w:t>
                    </w:r>
                    <w:r>
                      <w:rPr>
                        <w:i/>
                        <w:iCs/>
                        <w:noProof/>
                      </w:rPr>
                      <w:t xml:space="preserve">Icarus, </w:t>
                    </w:r>
                    <w:r>
                      <w:rPr>
                        <w:noProof/>
                      </w:rPr>
                      <w:t xml:space="preserve">vol. 351, p. 113959, 2020. </w:t>
                    </w:r>
                  </w:p>
                </w:tc>
              </w:tr>
              <w:tr w:rsidR="000B583D" w14:paraId="3A919968" w14:textId="77777777">
                <w:trPr>
                  <w:divId w:val="1647051015"/>
                  <w:tblCellSpacing w:w="15" w:type="dxa"/>
                </w:trPr>
                <w:tc>
                  <w:tcPr>
                    <w:tcW w:w="50" w:type="pct"/>
                    <w:hideMark/>
                  </w:tcPr>
                  <w:p w14:paraId="06E31DBB" w14:textId="77777777" w:rsidR="000B583D" w:rsidRDefault="000B583D">
                    <w:pPr>
                      <w:pStyle w:val="Bibliography"/>
                      <w:rPr>
                        <w:noProof/>
                      </w:rPr>
                    </w:pPr>
                    <w:r>
                      <w:rPr>
                        <w:noProof/>
                      </w:rPr>
                      <w:t xml:space="preserve">[24] </w:t>
                    </w:r>
                  </w:p>
                </w:tc>
                <w:tc>
                  <w:tcPr>
                    <w:tcW w:w="0" w:type="auto"/>
                    <w:hideMark/>
                  </w:tcPr>
                  <w:p w14:paraId="51F83838" w14:textId="77777777" w:rsidR="000B583D" w:rsidRDefault="000B583D">
                    <w:pPr>
                      <w:pStyle w:val="Bibliography"/>
                      <w:rPr>
                        <w:noProof/>
                      </w:rPr>
                    </w:pPr>
                    <w:r>
                      <w:rPr>
                        <w:noProof/>
                      </w:rPr>
                      <w:t xml:space="preserve">Cremonese, G. et al., "Micrometeoroids flux on the Moon," </w:t>
                    </w:r>
                    <w:r>
                      <w:rPr>
                        <w:i/>
                        <w:iCs/>
                        <w:noProof/>
                      </w:rPr>
                      <w:t xml:space="preserve">Astronomy &amp; Astrophysics, </w:t>
                    </w:r>
                    <w:r>
                      <w:rPr>
                        <w:noProof/>
                      </w:rPr>
                      <w:t xml:space="preserve">vol. 551, p. A27, 2013. </w:t>
                    </w:r>
                  </w:p>
                </w:tc>
              </w:tr>
              <w:tr w:rsidR="000B583D" w14:paraId="42E85B3D" w14:textId="77777777">
                <w:trPr>
                  <w:divId w:val="1647051015"/>
                  <w:tblCellSpacing w:w="15" w:type="dxa"/>
                </w:trPr>
                <w:tc>
                  <w:tcPr>
                    <w:tcW w:w="50" w:type="pct"/>
                    <w:hideMark/>
                  </w:tcPr>
                  <w:p w14:paraId="7EB6F52E" w14:textId="77777777" w:rsidR="000B583D" w:rsidRDefault="000B583D">
                    <w:pPr>
                      <w:pStyle w:val="Bibliography"/>
                      <w:rPr>
                        <w:noProof/>
                      </w:rPr>
                    </w:pPr>
                    <w:r>
                      <w:rPr>
                        <w:noProof/>
                      </w:rPr>
                      <w:t xml:space="preserve">[25] </w:t>
                    </w:r>
                  </w:p>
                </w:tc>
                <w:tc>
                  <w:tcPr>
                    <w:tcW w:w="0" w:type="auto"/>
                    <w:hideMark/>
                  </w:tcPr>
                  <w:p w14:paraId="4BE8F413" w14:textId="77777777" w:rsidR="000B583D" w:rsidRDefault="000B583D">
                    <w:pPr>
                      <w:pStyle w:val="Bibliography"/>
                      <w:rPr>
                        <w:noProof/>
                      </w:rPr>
                    </w:pPr>
                    <w:r>
                      <w:rPr>
                        <w:noProof/>
                      </w:rPr>
                      <w:t xml:space="preserve">Garenne, A., et al., "The abundance and stability of "water" in type 1 and 2 carbonaceous chondrites (CI, CM and CR)," </w:t>
                    </w:r>
                    <w:r>
                      <w:rPr>
                        <w:i/>
                        <w:iCs/>
                        <w:noProof/>
                      </w:rPr>
                      <w:t xml:space="preserve">Geochimica et Cosmochimica Acta, </w:t>
                    </w:r>
                    <w:r>
                      <w:rPr>
                        <w:noProof/>
                      </w:rPr>
                      <w:t xml:space="preserve">vol. 137, pp. 93-112, 2014. </w:t>
                    </w:r>
                  </w:p>
                </w:tc>
              </w:tr>
              <w:tr w:rsidR="000B583D" w14:paraId="54F8297A" w14:textId="77777777">
                <w:trPr>
                  <w:divId w:val="1647051015"/>
                  <w:tblCellSpacing w:w="15" w:type="dxa"/>
                </w:trPr>
                <w:tc>
                  <w:tcPr>
                    <w:tcW w:w="50" w:type="pct"/>
                    <w:hideMark/>
                  </w:tcPr>
                  <w:p w14:paraId="670100EF" w14:textId="77777777" w:rsidR="000B583D" w:rsidRDefault="000B583D">
                    <w:pPr>
                      <w:pStyle w:val="Bibliography"/>
                      <w:rPr>
                        <w:noProof/>
                      </w:rPr>
                    </w:pPr>
                    <w:r>
                      <w:rPr>
                        <w:noProof/>
                      </w:rPr>
                      <w:t xml:space="preserve">[26] </w:t>
                    </w:r>
                  </w:p>
                </w:tc>
                <w:tc>
                  <w:tcPr>
                    <w:tcW w:w="0" w:type="auto"/>
                    <w:hideMark/>
                  </w:tcPr>
                  <w:p w14:paraId="2C8DBF7F" w14:textId="77777777" w:rsidR="000B583D" w:rsidRDefault="000B583D">
                    <w:pPr>
                      <w:pStyle w:val="Bibliography"/>
                      <w:rPr>
                        <w:noProof/>
                      </w:rPr>
                    </w:pPr>
                    <w:r>
                      <w:rPr>
                        <w:noProof/>
                      </w:rPr>
                      <w:t xml:space="preserve">King, A. J., et al., "Characterising the CI and CI-like carbonaceous chondrites using thermogravimetric analysis and infrared spectroscopy," </w:t>
                    </w:r>
                    <w:r>
                      <w:rPr>
                        <w:i/>
                        <w:iCs/>
                        <w:noProof/>
                      </w:rPr>
                      <w:t xml:space="preserve">Earth, Planets and Space, </w:t>
                    </w:r>
                    <w:r>
                      <w:rPr>
                        <w:noProof/>
                      </w:rPr>
                      <w:t xml:space="preserve">vol. 67, p. 198, 2015. </w:t>
                    </w:r>
                  </w:p>
                </w:tc>
              </w:tr>
              <w:tr w:rsidR="000B583D" w14:paraId="4C90EA11" w14:textId="77777777">
                <w:trPr>
                  <w:divId w:val="1647051015"/>
                  <w:tblCellSpacing w:w="15" w:type="dxa"/>
                </w:trPr>
                <w:tc>
                  <w:tcPr>
                    <w:tcW w:w="50" w:type="pct"/>
                    <w:hideMark/>
                  </w:tcPr>
                  <w:p w14:paraId="4F5C0BF4" w14:textId="77777777" w:rsidR="000B583D" w:rsidRDefault="000B583D">
                    <w:pPr>
                      <w:pStyle w:val="Bibliography"/>
                      <w:rPr>
                        <w:noProof/>
                      </w:rPr>
                    </w:pPr>
                    <w:r>
                      <w:rPr>
                        <w:noProof/>
                      </w:rPr>
                      <w:t xml:space="preserve">[27] </w:t>
                    </w:r>
                  </w:p>
                </w:tc>
                <w:tc>
                  <w:tcPr>
                    <w:tcW w:w="0" w:type="auto"/>
                    <w:hideMark/>
                  </w:tcPr>
                  <w:p w14:paraId="1943794B" w14:textId="77777777" w:rsidR="000B583D" w:rsidRDefault="000B583D">
                    <w:pPr>
                      <w:pStyle w:val="Bibliography"/>
                      <w:rPr>
                        <w:noProof/>
                      </w:rPr>
                    </w:pPr>
                    <w:r>
                      <w:rPr>
                        <w:noProof/>
                      </w:rPr>
                      <w:t xml:space="preserve">Yokota, Y., et al., "Lunar photometric properties at wavelengths 0.5-1.6 µm acquired by SELENE Spectral Profiler and their dependency on local albedo and latitudinal zones," </w:t>
                    </w:r>
                    <w:r>
                      <w:rPr>
                        <w:i/>
                        <w:iCs/>
                        <w:noProof/>
                      </w:rPr>
                      <w:t xml:space="preserve">Icarus, </w:t>
                    </w:r>
                    <w:r>
                      <w:rPr>
                        <w:noProof/>
                      </w:rPr>
                      <w:t xml:space="preserve">vol. 215, pp. 639-660, 2011. </w:t>
                    </w:r>
                  </w:p>
                </w:tc>
              </w:tr>
              <w:tr w:rsidR="000B583D" w14:paraId="4B3F6C0C" w14:textId="77777777">
                <w:trPr>
                  <w:divId w:val="1647051015"/>
                  <w:tblCellSpacing w:w="15" w:type="dxa"/>
                </w:trPr>
                <w:tc>
                  <w:tcPr>
                    <w:tcW w:w="50" w:type="pct"/>
                    <w:hideMark/>
                  </w:tcPr>
                  <w:p w14:paraId="6E707460" w14:textId="77777777" w:rsidR="000B583D" w:rsidRDefault="000B583D">
                    <w:pPr>
                      <w:pStyle w:val="Bibliography"/>
                      <w:rPr>
                        <w:noProof/>
                      </w:rPr>
                    </w:pPr>
                    <w:r>
                      <w:rPr>
                        <w:noProof/>
                      </w:rPr>
                      <w:t xml:space="preserve">[28] </w:t>
                    </w:r>
                  </w:p>
                </w:tc>
                <w:tc>
                  <w:tcPr>
                    <w:tcW w:w="0" w:type="auto"/>
                    <w:hideMark/>
                  </w:tcPr>
                  <w:p w14:paraId="6B2D7DC9" w14:textId="77777777" w:rsidR="000B583D" w:rsidRDefault="000B583D">
                    <w:pPr>
                      <w:pStyle w:val="Bibliography"/>
                      <w:rPr>
                        <w:noProof/>
                      </w:rPr>
                    </w:pPr>
                    <w:r>
                      <w:rPr>
                        <w:noProof/>
                      </w:rPr>
                      <w:t xml:space="preserve">Rubino, S. et al., "Space Weathering Affects the Remote Near-IR Identification of Phyllosilicates," </w:t>
                    </w:r>
                    <w:r>
                      <w:rPr>
                        <w:i/>
                        <w:iCs/>
                        <w:noProof/>
                      </w:rPr>
                      <w:t xml:space="preserve">Planetary Science Journal, </w:t>
                    </w:r>
                    <w:r>
                      <w:rPr>
                        <w:noProof/>
                      </w:rPr>
                      <w:t xml:space="preserve">vol. 1, p. 61, 2020. </w:t>
                    </w:r>
                  </w:p>
                </w:tc>
              </w:tr>
              <w:tr w:rsidR="000B583D" w14:paraId="7A030A5C" w14:textId="77777777">
                <w:trPr>
                  <w:divId w:val="1647051015"/>
                  <w:tblCellSpacing w:w="15" w:type="dxa"/>
                </w:trPr>
                <w:tc>
                  <w:tcPr>
                    <w:tcW w:w="50" w:type="pct"/>
                    <w:hideMark/>
                  </w:tcPr>
                  <w:p w14:paraId="5B20F514" w14:textId="77777777" w:rsidR="000B583D" w:rsidRDefault="000B583D">
                    <w:pPr>
                      <w:pStyle w:val="Bibliography"/>
                      <w:rPr>
                        <w:noProof/>
                      </w:rPr>
                    </w:pPr>
                    <w:r>
                      <w:rPr>
                        <w:noProof/>
                      </w:rPr>
                      <w:t xml:space="preserve">[29] </w:t>
                    </w:r>
                  </w:p>
                </w:tc>
                <w:tc>
                  <w:tcPr>
                    <w:tcW w:w="0" w:type="auto"/>
                    <w:hideMark/>
                  </w:tcPr>
                  <w:p w14:paraId="1A66EF9D" w14:textId="77777777" w:rsidR="000B583D" w:rsidRDefault="000B583D">
                    <w:pPr>
                      <w:pStyle w:val="Bibliography"/>
                      <w:rPr>
                        <w:noProof/>
                      </w:rPr>
                    </w:pPr>
                    <w:r>
                      <w:rPr>
                        <w:noProof/>
                      </w:rPr>
                      <w:t xml:space="preserve">Molaro, J. L. et al., "In situ evidence of thermally induced rock breakdown widespread on Bennu's surface," </w:t>
                    </w:r>
                    <w:r>
                      <w:rPr>
                        <w:i/>
                        <w:iCs/>
                        <w:noProof/>
                      </w:rPr>
                      <w:t xml:space="preserve">Nature Communications, </w:t>
                    </w:r>
                    <w:r>
                      <w:rPr>
                        <w:noProof/>
                      </w:rPr>
                      <w:t xml:space="preserve">vol. 11, p. 2913, 2020. </w:t>
                    </w:r>
                  </w:p>
                </w:tc>
              </w:tr>
              <w:tr w:rsidR="000B583D" w14:paraId="573EAEA4" w14:textId="77777777">
                <w:trPr>
                  <w:divId w:val="1647051015"/>
                  <w:tblCellSpacing w:w="15" w:type="dxa"/>
                </w:trPr>
                <w:tc>
                  <w:tcPr>
                    <w:tcW w:w="50" w:type="pct"/>
                    <w:hideMark/>
                  </w:tcPr>
                  <w:p w14:paraId="61B171B1" w14:textId="77777777" w:rsidR="000B583D" w:rsidRDefault="000B583D">
                    <w:pPr>
                      <w:pStyle w:val="Bibliography"/>
                      <w:rPr>
                        <w:noProof/>
                      </w:rPr>
                    </w:pPr>
                    <w:r>
                      <w:rPr>
                        <w:noProof/>
                      </w:rPr>
                      <w:t xml:space="preserve">[30] </w:t>
                    </w:r>
                  </w:p>
                </w:tc>
                <w:tc>
                  <w:tcPr>
                    <w:tcW w:w="0" w:type="auto"/>
                    <w:hideMark/>
                  </w:tcPr>
                  <w:p w14:paraId="6F638052" w14:textId="77777777" w:rsidR="000B583D" w:rsidRDefault="000B583D">
                    <w:pPr>
                      <w:pStyle w:val="Bibliography"/>
                      <w:rPr>
                        <w:noProof/>
                      </w:rPr>
                    </w:pPr>
                    <w:r>
                      <w:rPr>
                        <w:noProof/>
                      </w:rPr>
                      <w:t xml:space="preserve">Tholen, D. J., "Asteroid Taxonomy from Cluster Analysis of Photometry," </w:t>
                    </w:r>
                    <w:r>
                      <w:rPr>
                        <w:i/>
                        <w:iCs/>
                        <w:noProof/>
                      </w:rPr>
                      <w:t xml:space="preserve">University of Arizona, </w:t>
                    </w:r>
                    <w:r>
                      <w:rPr>
                        <w:noProof/>
                      </w:rPr>
                      <w:t xml:space="preserve">vol. PhD thesis, 1984. </w:t>
                    </w:r>
                  </w:p>
                </w:tc>
              </w:tr>
              <w:tr w:rsidR="000B583D" w14:paraId="254E1756" w14:textId="77777777">
                <w:trPr>
                  <w:divId w:val="1647051015"/>
                  <w:tblCellSpacing w:w="15" w:type="dxa"/>
                </w:trPr>
                <w:tc>
                  <w:tcPr>
                    <w:tcW w:w="50" w:type="pct"/>
                    <w:hideMark/>
                  </w:tcPr>
                  <w:p w14:paraId="1ABEB64D" w14:textId="77777777" w:rsidR="000B583D" w:rsidRDefault="000B583D">
                    <w:pPr>
                      <w:pStyle w:val="Bibliography"/>
                      <w:rPr>
                        <w:noProof/>
                      </w:rPr>
                    </w:pPr>
                    <w:r>
                      <w:rPr>
                        <w:noProof/>
                      </w:rPr>
                      <w:t xml:space="preserve">[31] </w:t>
                    </w:r>
                  </w:p>
                </w:tc>
                <w:tc>
                  <w:tcPr>
                    <w:tcW w:w="0" w:type="auto"/>
                    <w:hideMark/>
                  </w:tcPr>
                  <w:p w14:paraId="216470F4" w14:textId="77777777" w:rsidR="000B583D" w:rsidRDefault="000B583D">
                    <w:pPr>
                      <w:pStyle w:val="Bibliography"/>
                      <w:rPr>
                        <w:noProof/>
                      </w:rPr>
                    </w:pPr>
                    <w:r>
                      <w:rPr>
                        <w:noProof/>
                      </w:rPr>
                      <w:t xml:space="preserve">Bus, S. J., and Binzel, R. P., "Phase II of the Small Main-Belt Asteroid Spectroscopic Survey - The observations," </w:t>
                    </w:r>
                    <w:r>
                      <w:rPr>
                        <w:i/>
                        <w:iCs/>
                        <w:noProof/>
                      </w:rPr>
                      <w:t xml:space="preserve">Icarus, </w:t>
                    </w:r>
                    <w:r>
                      <w:rPr>
                        <w:noProof/>
                      </w:rPr>
                      <w:t xml:space="preserve">vol. 158, pp. 106-145, 2002. </w:t>
                    </w:r>
                  </w:p>
                </w:tc>
              </w:tr>
              <w:tr w:rsidR="000B583D" w14:paraId="223FAF7D" w14:textId="77777777">
                <w:trPr>
                  <w:divId w:val="1647051015"/>
                  <w:tblCellSpacing w:w="15" w:type="dxa"/>
                </w:trPr>
                <w:tc>
                  <w:tcPr>
                    <w:tcW w:w="50" w:type="pct"/>
                    <w:hideMark/>
                  </w:tcPr>
                  <w:p w14:paraId="3FE1F7CA" w14:textId="77777777" w:rsidR="000B583D" w:rsidRDefault="000B583D">
                    <w:pPr>
                      <w:pStyle w:val="Bibliography"/>
                      <w:rPr>
                        <w:noProof/>
                      </w:rPr>
                    </w:pPr>
                    <w:r>
                      <w:rPr>
                        <w:noProof/>
                      </w:rPr>
                      <w:t xml:space="preserve">[32] </w:t>
                    </w:r>
                  </w:p>
                </w:tc>
                <w:tc>
                  <w:tcPr>
                    <w:tcW w:w="0" w:type="auto"/>
                    <w:hideMark/>
                  </w:tcPr>
                  <w:p w14:paraId="5AEBC70A" w14:textId="77777777" w:rsidR="000B583D" w:rsidRDefault="000B583D">
                    <w:pPr>
                      <w:pStyle w:val="Bibliography"/>
                      <w:rPr>
                        <w:noProof/>
                      </w:rPr>
                    </w:pPr>
                    <w:r>
                      <w:rPr>
                        <w:noProof/>
                      </w:rPr>
                      <w:t xml:space="preserve">Tatsumi, E., et al., "Global photometric properties of (162173) Ryugu," </w:t>
                    </w:r>
                    <w:r>
                      <w:rPr>
                        <w:i/>
                        <w:iCs/>
                        <w:noProof/>
                      </w:rPr>
                      <w:t xml:space="preserve">Astronomy &amp; Astrophysics, </w:t>
                    </w:r>
                    <w:r>
                      <w:rPr>
                        <w:noProof/>
                      </w:rPr>
                      <w:t xml:space="preserve">vol. 639, p. A83, 2020. </w:t>
                    </w:r>
                  </w:p>
                </w:tc>
              </w:tr>
              <w:tr w:rsidR="000B583D" w14:paraId="5A7707C5" w14:textId="77777777">
                <w:trPr>
                  <w:divId w:val="1647051015"/>
                  <w:tblCellSpacing w:w="15" w:type="dxa"/>
                </w:trPr>
                <w:tc>
                  <w:tcPr>
                    <w:tcW w:w="50" w:type="pct"/>
                    <w:hideMark/>
                  </w:tcPr>
                  <w:p w14:paraId="003C149F" w14:textId="77777777" w:rsidR="000B583D" w:rsidRDefault="000B583D">
                    <w:pPr>
                      <w:pStyle w:val="Bibliography"/>
                      <w:rPr>
                        <w:noProof/>
                      </w:rPr>
                    </w:pPr>
                    <w:r>
                      <w:rPr>
                        <w:noProof/>
                      </w:rPr>
                      <w:lastRenderedPageBreak/>
                      <w:t xml:space="preserve">[33] </w:t>
                    </w:r>
                  </w:p>
                </w:tc>
                <w:tc>
                  <w:tcPr>
                    <w:tcW w:w="0" w:type="auto"/>
                    <w:hideMark/>
                  </w:tcPr>
                  <w:p w14:paraId="1BEFD2CF" w14:textId="77777777" w:rsidR="000B583D" w:rsidRDefault="000B583D">
                    <w:pPr>
                      <w:pStyle w:val="Bibliography"/>
                      <w:rPr>
                        <w:noProof/>
                      </w:rPr>
                    </w:pPr>
                    <w:r>
                      <w:rPr>
                        <w:noProof/>
                      </w:rPr>
                      <w:t xml:space="preserve">Nakamura, T., et al., "Irradiation-energy dependence on the spectral changes of hydrous C-type astroids based on 4KeV and 20Kev He exposure experiments of Murchison CM chondrite.," in </w:t>
                    </w:r>
                    <w:r>
                      <w:rPr>
                        <w:i/>
                        <w:iCs/>
                        <w:noProof/>
                      </w:rPr>
                      <w:t>50th Lunar and Planetary Science Conference</w:t>
                    </w:r>
                    <w:r>
                      <w:rPr>
                        <w:noProof/>
                      </w:rPr>
                      <w:t xml:space="preserve">, TX, 2020. </w:t>
                    </w:r>
                  </w:p>
                </w:tc>
              </w:tr>
              <w:tr w:rsidR="000B583D" w14:paraId="7A4329C5" w14:textId="77777777">
                <w:trPr>
                  <w:divId w:val="1647051015"/>
                  <w:tblCellSpacing w:w="15" w:type="dxa"/>
                </w:trPr>
                <w:tc>
                  <w:tcPr>
                    <w:tcW w:w="50" w:type="pct"/>
                    <w:hideMark/>
                  </w:tcPr>
                  <w:p w14:paraId="2371FE1D" w14:textId="77777777" w:rsidR="000B583D" w:rsidRDefault="000B583D">
                    <w:pPr>
                      <w:pStyle w:val="Bibliography"/>
                      <w:rPr>
                        <w:noProof/>
                      </w:rPr>
                    </w:pPr>
                    <w:r>
                      <w:rPr>
                        <w:noProof/>
                      </w:rPr>
                      <w:t xml:space="preserve">[34] </w:t>
                    </w:r>
                  </w:p>
                </w:tc>
                <w:tc>
                  <w:tcPr>
                    <w:tcW w:w="0" w:type="auto"/>
                    <w:hideMark/>
                  </w:tcPr>
                  <w:p w14:paraId="672E6770" w14:textId="77777777" w:rsidR="000B583D" w:rsidRDefault="000B583D">
                    <w:pPr>
                      <w:pStyle w:val="Bibliography"/>
                      <w:rPr>
                        <w:noProof/>
                      </w:rPr>
                    </w:pPr>
                    <w:r>
                      <w:rPr>
                        <w:noProof/>
                      </w:rPr>
                      <w:t xml:space="preserve">Thompson, M.S., et al., "The effect of progressive space weathering on the organic and inorganic components of a carbonaceous chondrite," </w:t>
                    </w:r>
                    <w:r>
                      <w:rPr>
                        <w:i/>
                        <w:iCs/>
                        <w:noProof/>
                      </w:rPr>
                      <w:t xml:space="preserve">Icarus, </w:t>
                    </w:r>
                    <w:r>
                      <w:rPr>
                        <w:noProof/>
                      </w:rPr>
                      <w:t xml:space="preserve">vol. 346, p. 113775, 2020. </w:t>
                    </w:r>
                  </w:p>
                </w:tc>
              </w:tr>
              <w:tr w:rsidR="000B583D" w14:paraId="71B7F39F" w14:textId="77777777">
                <w:trPr>
                  <w:divId w:val="1647051015"/>
                  <w:tblCellSpacing w:w="15" w:type="dxa"/>
                </w:trPr>
                <w:tc>
                  <w:tcPr>
                    <w:tcW w:w="50" w:type="pct"/>
                    <w:hideMark/>
                  </w:tcPr>
                  <w:p w14:paraId="7DA674F5" w14:textId="77777777" w:rsidR="000B583D" w:rsidRDefault="000B583D">
                    <w:pPr>
                      <w:pStyle w:val="Bibliography"/>
                      <w:rPr>
                        <w:noProof/>
                      </w:rPr>
                    </w:pPr>
                    <w:r>
                      <w:rPr>
                        <w:noProof/>
                      </w:rPr>
                      <w:t xml:space="preserve">[35] </w:t>
                    </w:r>
                  </w:p>
                </w:tc>
                <w:tc>
                  <w:tcPr>
                    <w:tcW w:w="0" w:type="auto"/>
                    <w:hideMark/>
                  </w:tcPr>
                  <w:p w14:paraId="75E1C7B9" w14:textId="77777777" w:rsidR="000B583D" w:rsidRDefault="000B583D">
                    <w:pPr>
                      <w:pStyle w:val="Bibliography"/>
                      <w:rPr>
                        <w:noProof/>
                      </w:rPr>
                    </w:pPr>
                    <w:r>
                      <w:rPr>
                        <w:noProof/>
                      </w:rPr>
                      <w:t xml:space="preserve">de León, J., et al., "Visible spectroscopy of the Polana-Eulalia family complex: Spectral homegeneity," </w:t>
                    </w:r>
                    <w:r>
                      <w:rPr>
                        <w:i/>
                        <w:iCs/>
                        <w:noProof/>
                      </w:rPr>
                      <w:t xml:space="preserve">Icarus, </w:t>
                    </w:r>
                    <w:r>
                      <w:rPr>
                        <w:noProof/>
                      </w:rPr>
                      <w:t xml:space="preserve">vol. 266, pp. 57-75, 2016. </w:t>
                    </w:r>
                  </w:p>
                </w:tc>
              </w:tr>
              <w:tr w:rsidR="000B583D" w14:paraId="6C4575FD" w14:textId="77777777">
                <w:trPr>
                  <w:divId w:val="1647051015"/>
                  <w:tblCellSpacing w:w="15" w:type="dxa"/>
                </w:trPr>
                <w:tc>
                  <w:tcPr>
                    <w:tcW w:w="50" w:type="pct"/>
                    <w:hideMark/>
                  </w:tcPr>
                  <w:p w14:paraId="390A1EDC" w14:textId="77777777" w:rsidR="000B583D" w:rsidRDefault="000B583D">
                    <w:pPr>
                      <w:pStyle w:val="Bibliography"/>
                      <w:rPr>
                        <w:noProof/>
                      </w:rPr>
                    </w:pPr>
                    <w:r>
                      <w:rPr>
                        <w:noProof/>
                      </w:rPr>
                      <w:t xml:space="preserve">[36] </w:t>
                    </w:r>
                  </w:p>
                </w:tc>
                <w:tc>
                  <w:tcPr>
                    <w:tcW w:w="0" w:type="auto"/>
                    <w:hideMark/>
                  </w:tcPr>
                  <w:p w14:paraId="544EC0C0" w14:textId="77777777" w:rsidR="000B583D" w:rsidRDefault="000B583D">
                    <w:pPr>
                      <w:pStyle w:val="Bibliography"/>
                      <w:rPr>
                        <w:noProof/>
                      </w:rPr>
                    </w:pPr>
                    <w:r>
                      <w:rPr>
                        <w:noProof/>
                      </w:rPr>
                      <w:t xml:space="preserve">Popescu, M., et al., "Near-Earth asteroids spectroscopic survey at Isaac Newton Telescope," </w:t>
                    </w:r>
                    <w:r>
                      <w:rPr>
                        <w:i/>
                        <w:iCs/>
                        <w:noProof/>
                      </w:rPr>
                      <w:t xml:space="preserve">Astronomy &amp; Astrophysics, </w:t>
                    </w:r>
                    <w:r>
                      <w:rPr>
                        <w:noProof/>
                      </w:rPr>
                      <w:t xml:space="preserve">vol. 627, p. A124, 2019. </w:t>
                    </w:r>
                  </w:p>
                </w:tc>
              </w:tr>
              <w:tr w:rsidR="000B583D" w14:paraId="5DCF9E0C" w14:textId="77777777">
                <w:trPr>
                  <w:divId w:val="1647051015"/>
                  <w:tblCellSpacing w:w="15" w:type="dxa"/>
                </w:trPr>
                <w:tc>
                  <w:tcPr>
                    <w:tcW w:w="50" w:type="pct"/>
                    <w:hideMark/>
                  </w:tcPr>
                  <w:p w14:paraId="3FCC6EDC" w14:textId="77777777" w:rsidR="000B583D" w:rsidRDefault="000B583D">
                    <w:pPr>
                      <w:pStyle w:val="Bibliography"/>
                      <w:rPr>
                        <w:noProof/>
                      </w:rPr>
                    </w:pPr>
                    <w:r>
                      <w:rPr>
                        <w:noProof/>
                      </w:rPr>
                      <w:t xml:space="preserve">[37] </w:t>
                    </w:r>
                  </w:p>
                </w:tc>
                <w:tc>
                  <w:tcPr>
                    <w:tcW w:w="0" w:type="auto"/>
                    <w:hideMark/>
                  </w:tcPr>
                  <w:p w14:paraId="20C5C2D1" w14:textId="77777777" w:rsidR="000B583D" w:rsidRDefault="000B583D">
                    <w:pPr>
                      <w:pStyle w:val="Bibliography"/>
                      <w:rPr>
                        <w:noProof/>
                      </w:rPr>
                    </w:pPr>
                    <w:r>
                      <w:rPr>
                        <w:noProof/>
                      </w:rPr>
                      <w:t xml:space="preserve">Lauretta, D.S., et al., "The unexpected surface of asteroid (101955) Bennu," </w:t>
                    </w:r>
                    <w:r>
                      <w:rPr>
                        <w:i/>
                        <w:iCs/>
                        <w:noProof/>
                      </w:rPr>
                      <w:t xml:space="preserve">Nature, </w:t>
                    </w:r>
                    <w:r>
                      <w:rPr>
                        <w:noProof/>
                      </w:rPr>
                      <w:t xml:space="preserve">vol. 568, p. 55, 2019. </w:t>
                    </w:r>
                  </w:p>
                </w:tc>
              </w:tr>
              <w:tr w:rsidR="000B583D" w14:paraId="6194538B" w14:textId="77777777">
                <w:trPr>
                  <w:divId w:val="1647051015"/>
                  <w:tblCellSpacing w:w="15" w:type="dxa"/>
                </w:trPr>
                <w:tc>
                  <w:tcPr>
                    <w:tcW w:w="50" w:type="pct"/>
                    <w:hideMark/>
                  </w:tcPr>
                  <w:p w14:paraId="00EF0F33" w14:textId="77777777" w:rsidR="000B583D" w:rsidRDefault="000B583D">
                    <w:pPr>
                      <w:pStyle w:val="Bibliography"/>
                      <w:rPr>
                        <w:noProof/>
                      </w:rPr>
                    </w:pPr>
                    <w:r>
                      <w:rPr>
                        <w:noProof/>
                      </w:rPr>
                      <w:t xml:space="preserve">[38] </w:t>
                    </w:r>
                  </w:p>
                </w:tc>
                <w:tc>
                  <w:tcPr>
                    <w:tcW w:w="0" w:type="auto"/>
                    <w:hideMark/>
                  </w:tcPr>
                  <w:p w14:paraId="6E26CD06" w14:textId="77777777" w:rsidR="000B583D" w:rsidRDefault="000B583D">
                    <w:pPr>
                      <w:pStyle w:val="Bibliography"/>
                      <w:rPr>
                        <w:noProof/>
                      </w:rPr>
                    </w:pPr>
                    <w:r>
                      <w:rPr>
                        <w:noProof/>
                      </w:rPr>
                      <w:t xml:space="preserve">Watanabe, S., et al., "Hayabusa2 arrives at the carbonaceous asteroid 162173 Ryugu—A spinning top–shaped rubble pile," </w:t>
                    </w:r>
                    <w:r>
                      <w:rPr>
                        <w:i/>
                        <w:iCs/>
                        <w:noProof/>
                      </w:rPr>
                      <w:t xml:space="preserve">Science, </w:t>
                    </w:r>
                    <w:r>
                      <w:rPr>
                        <w:noProof/>
                      </w:rPr>
                      <w:t xml:space="preserve">vol. 364, pp. 268-272, 2019. </w:t>
                    </w:r>
                  </w:p>
                </w:tc>
              </w:tr>
              <w:tr w:rsidR="000B583D" w14:paraId="19E64588" w14:textId="77777777">
                <w:trPr>
                  <w:divId w:val="1647051015"/>
                  <w:tblCellSpacing w:w="15" w:type="dxa"/>
                </w:trPr>
                <w:tc>
                  <w:tcPr>
                    <w:tcW w:w="50" w:type="pct"/>
                    <w:hideMark/>
                  </w:tcPr>
                  <w:p w14:paraId="1255E453" w14:textId="77777777" w:rsidR="000B583D" w:rsidRDefault="000B583D">
                    <w:pPr>
                      <w:pStyle w:val="Bibliography"/>
                      <w:rPr>
                        <w:noProof/>
                      </w:rPr>
                    </w:pPr>
                    <w:r>
                      <w:rPr>
                        <w:noProof/>
                      </w:rPr>
                      <w:t xml:space="preserve">[39] </w:t>
                    </w:r>
                  </w:p>
                </w:tc>
                <w:tc>
                  <w:tcPr>
                    <w:tcW w:w="0" w:type="auto"/>
                    <w:hideMark/>
                  </w:tcPr>
                  <w:p w14:paraId="0424FC0E" w14:textId="77777777" w:rsidR="000B583D" w:rsidRDefault="000B583D">
                    <w:pPr>
                      <w:pStyle w:val="Bibliography"/>
                      <w:rPr>
                        <w:noProof/>
                      </w:rPr>
                    </w:pPr>
                    <w:r>
                      <w:rPr>
                        <w:noProof/>
                      </w:rPr>
                      <w:t xml:space="preserve">Okada, T., et al., "Highly-porous nature of a primitive asteroid revealed by thermal imaging," </w:t>
                    </w:r>
                    <w:r>
                      <w:rPr>
                        <w:i/>
                        <w:iCs/>
                        <w:noProof/>
                      </w:rPr>
                      <w:t xml:space="preserve">Nature, </w:t>
                    </w:r>
                    <w:r>
                      <w:rPr>
                        <w:noProof/>
                      </w:rPr>
                      <w:t xml:space="preserve">vol. 579, pp. 518-522, 2020. </w:t>
                    </w:r>
                  </w:p>
                </w:tc>
              </w:tr>
              <w:tr w:rsidR="000B583D" w14:paraId="45D5E2E9" w14:textId="77777777">
                <w:trPr>
                  <w:divId w:val="1647051015"/>
                  <w:tblCellSpacing w:w="15" w:type="dxa"/>
                </w:trPr>
                <w:tc>
                  <w:tcPr>
                    <w:tcW w:w="50" w:type="pct"/>
                    <w:hideMark/>
                  </w:tcPr>
                  <w:p w14:paraId="32063ED6" w14:textId="77777777" w:rsidR="000B583D" w:rsidRDefault="000B583D">
                    <w:pPr>
                      <w:pStyle w:val="Bibliography"/>
                      <w:rPr>
                        <w:noProof/>
                      </w:rPr>
                    </w:pPr>
                    <w:r>
                      <w:rPr>
                        <w:noProof/>
                      </w:rPr>
                      <w:t xml:space="preserve">[40] </w:t>
                    </w:r>
                  </w:p>
                </w:tc>
                <w:tc>
                  <w:tcPr>
                    <w:tcW w:w="0" w:type="auto"/>
                    <w:hideMark/>
                  </w:tcPr>
                  <w:p w14:paraId="34A555B5" w14:textId="77777777" w:rsidR="000B583D" w:rsidRDefault="000B583D">
                    <w:pPr>
                      <w:pStyle w:val="Bibliography"/>
                      <w:rPr>
                        <w:noProof/>
                      </w:rPr>
                    </w:pPr>
                    <w:r>
                      <w:rPr>
                        <w:noProof/>
                      </w:rPr>
                      <w:t xml:space="preserve">Hamilton, V. E., et al., "Evidence for widespread hydrated minerals on asteroid (101955) Bennu," </w:t>
                    </w:r>
                    <w:r>
                      <w:rPr>
                        <w:i/>
                        <w:iCs/>
                        <w:noProof/>
                      </w:rPr>
                      <w:t xml:space="preserve">Nature Astronomy, </w:t>
                    </w:r>
                    <w:r>
                      <w:rPr>
                        <w:noProof/>
                      </w:rPr>
                      <w:t xml:space="preserve">vol. 3, pp. 332-340, 2019. </w:t>
                    </w:r>
                  </w:p>
                </w:tc>
              </w:tr>
              <w:tr w:rsidR="000B583D" w14:paraId="7F800713" w14:textId="77777777">
                <w:trPr>
                  <w:divId w:val="1647051015"/>
                  <w:tblCellSpacing w:w="15" w:type="dxa"/>
                </w:trPr>
                <w:tc>
                  <w:tcPr>
                    <w:tcW w:w="50" w:type="pct"/>
                    <w:hideMark/>
                  </w:tcPr>
                  <w:p w14:paraId="396EDC89" w14:textId="77777777" w:rsidR="000B583D" w:rsidRDefault="000B583D">
                    <w:pPr>
                      <w:pStyle w:val="Bibliography"/>
                      <w:rPr>
                        <w:noProof/>
                      </w:rPr>
                    </w:pPr>
                    <w:r>
                      <w:rPr>
                        <w:noProof/>
                      </w:rPr>
                      <w:t xml:space="preserve">[41] </w:t>
                    </w:r>
                  </w:p>
                </w:tc>
                <w:tc>
                  <w:tcPr>
                    <w:tcW w:w="0" w:type="auto"/>
                    <w:hideMark/>
                  </w:tcPr>
                  <w:p w14:paraId="6D0F5014" w14:textId="77777777" w:rsidR="000B583D" w:rsidRDefault="000B583D">
                    <w:pPr>
                      <w:pStyle w:val="Bibliography"/>
                      <w:rPr>
                        <w:noProof/>
                      </w:rPr>
                    </w:pPr>
                    <w:r>
                      <w:rPr>
                        <w:noProof/>
                      </w:rPr>
                      <w:t xml:space="preserve">DellaGiustina D. N., and Kaplan, H. H., et al., "Exogenic basalt on asteroid (101955) Bennu," </w:t>
                    </w:r>
                    <w:r>
                      <w:rPr>
                        <w:i/>
                        <w:iCs/>
                        <w:noProof/>
                      </w:rPr>
                      <w:t xml:space="preserve">Nature Astronomy, </w:t>
                    </w:r>
                    <w:r>
                      <w:rPr>
                        <w:noProof/>
                      </w:rPr>
                      <w:t xml:space="preserve">vol. 5, pp. 31-38, 2021. </w:t>
                    </w:r>
                  </w:p>
                </w:tc>
              </w:tr>
              <w:tr w:rsidR="000B583D" w14:paraId="3C917C12" w14:textId="77777777">
                <w:trPr>
                  <w:divId w:val="1647051015"/>
                  <w:tblCellSpacing w:w="15" w:type="dxa"/>
                </w:trPr>
                <w:tc>
                  <w:tcPr>
                    <w:tcW w:w="50" w:type="pct"/>
                    <w:hideMark/>
                  </w:tcPr>
                  <w:p w14:paraId="6D9C4ED3" w14:textId="77777777" w:rsidR="000B583D" w:rsidRDefault="000B583D">
                    <w:pPr>
                      <w:pStyle w:val="Bibliography"/>
                      <w:rPr>
                        <w:noProof/>
                      </w:rPr>
                    </w:pPr>
                    <w:r>
                      <w:rPr>
                        <w:noProof/>
                      </w:rPr>
                      <w:t xml:space="preserve">[42] </w:t>
                    </w:r>
                  </w:p>
                </w:tc>
                <w:tc>
                  <w:tcPr>
                    <w:tcW w:w="0" w:type="auto"/>
                    <w:hideMark/>
                  </w:tcPr>
                  <w:p w14:paraId="2088D649" w14:textId="77777777" w:rsidR="000B583D" w:rsidRDefault="000B583D">
                    <w:pPr>
                      <w:pStyle w:val="Bibliography"/>
                      <w:rPr>
                        <w:noProof/>
                      </w:rPr>
                    </w:pPr>
                    <w:r>
                      <w:rPr>
                        <w:noProof/>
                      </w:rPr>
                      <w:t xml:space="preserve">DellaGuistina, D.N., et al., "Variations in color and reflectance on the surface of asteroid (101955) Bennu," </w:t>
                    </w:r>
                    <w:r>
                      <w:rPr>
                        <w:i/>
                        <w:iCs/>
                        <w:noProof/>
                      </w:rPr>
                      <w:t xml:space="preserve">Science, </w:t>
                    </w:r>
                    <w:r>
                      <w:rPr>
                        <w:noProof/>
                      </w:rPr>
                      <w:t xml:space="preserve">vol. 370, p. eabc3660, 2020. </w:t>
                    </w:r>
                  </w:p>
                </w:tc>
              </w:tr>
              <w:tr w:rsidR="000B583D" w14:paraId="4E7D6425" w14:textId="77777777">
                <w:trPr>
                  <w:divId w:val="1647051015"/>
                  <w:tblCellSpacing w:w="15" w:type="dxa"/>
                </w:trPr>
                <w:tc>
                  <w:tcPr>
                    <w:tcW w:w="50" w:type="pct"/>
                    <w:hideMark/>
                  </w:tcPr>
                  <w:p w14:paraId="3451984E" w14:textId="77777777" w:rsidR="000B583D" w:rsidRDefault="000B583D">
                    <w:pPr>
                      <w:pStyle w:val="Bibliography"/>
                      <w:rPr>
                        <w:noProof/>
                      </w:rPr>
                    </w:pPr>
                    <w:r>
                      <w:rPr>
                        <w:noProof/>
                      </w:rPr>
                      <w:t xml:space="preserve">[43] </w:t>
                    </w:r>
                  </w:p>
                </w:tc>
                <w:tc>
                  <w:tcPr>
                    <w:tcW w:w="0" w:type="auto"/>
                    <w:hideMark/>
                  </w:tcPr>
                  <w:p w14:paraId="394CB30A" w14:textId="77777777" w:rsidR="000B583D" w:rsidRDefault="000B583D">
                    <w:pPr>
                      <w:pStyle w:val="Bibliography"/>
                      <w:rPr>
                        <w:noProof/>
                      </w:rPr>
                    </w:pPr>
                    <w:r>
                      <w:rPr>
                        <w:noProof/>
                      </w:rPr>
                      <w:t xml:space="preserve">Sarli, B. V., et al., "Destiny+ trajectory design to (3200) phaethon," </w:t>
                    </w:r>
                    <w:r>
                      <w:rPr>
                        <w:i/>
                        <w:iCs/>
                        <w:noProof/>
                      </w:rPr>
                      <w:t xml:space="preserve">The Journal of the Astronautical Science, </w:t>
                    </w:r>
                    <w:r>
                      <w:rPr>
                        <w:noProof/>
                      </w:rPr>
                      <w:t xml:space="preserve">vol. 65, pp. 82-110, 2018. </w:t>
                    </w:r>
                  </w:p>
                </w:tc>
              </w:tr>
              <w:tr w:rsidR="000B583D" w14:paraId="2354FFE7" w14:textId="77777777">
                <w:trPr>
                  <w:divId w:val="1647051015"/>
                  <w:tblCellSpacing w:w="15" w:type="dxa"/>
                </w:trPr>
                <w:tc>
                  <w:tcPr>
                    <w:tcW w:w="50" w:type="pct"/>
                    <w:hideMark/>
                  </w:tcPr>
                  <w:p w14:paraId="3B77AD4B" w14:textId="77777777" w:rsidR="000B583D" w:rsidRDefault="000B583D">
                    <w:pPr>
                      <w:pStyle w:val="Bibliography"/>
                      <w:rPr>
                        <w:noProof/>
                      </w:rPr>
                    </w:pPr>
                    <w:r>
                      <w:rPr>
                        <w:noProof/>
                      </w:rPr>
                      <w:t xml:space="preserve">[44] </w:t>
                    </w:r>
                  </w:p>
                </w:tc>
                <w:tc>
                  <w:tcPr>
                    <w:tcW w:w="0" w:type="auto"/>
                    <w:hideMark/>
                  </w:tcPr>
                  <w:p w14:paraId="793FE584" w14:textId="77777777" w:rsidR="000B583D" w:rsidRDefault="000B583D">
                    <w:pPr>
                      <w:pStyle w:val="Bibliography"/>
                      <w:rPr>
                        <w:noProof/>
                      </w:rPr>
                    </w:pPr>
                    <w:r>
                      <w:rPr>
                        <w:noProof/>
                      </w:rPr>
                      <w:t xml:space="preserve">Kareta, T., et al., "Rotationally-resolved spectroscopic characterization of near-Earth object (3200) Phaethon," </w:t>
                    </w:r>
                    <w:r>
                      <w:rPr>
                        <w:i/>
                        <w:iCs/>
                        <w:noProof/>
                      </w:rPr>
                      <w:t xml:space="preserve">The Astrophysical Journal, </w:t>
                    </w:r>
                    <w:r>
                      <w:rPr>
                        <w:noProof/>
                      </w:rPr>
                      <w:t xml:space="preserve">vol. 156, p. 6, 2018. </w:t>
                    </w:r>
                  </w:p>
                </w:tc>
              </w:tr>
              <w:tr w:rsidR="000B583D" w14:paraId="3C8FF586" w14:textId="77777777">
                <w:trPr>
                  <w:divId w:val="1647051015"/>
                  <w:tblCellSpacing w:w="15" w:type="dxa"/>
                </w:trPr>
                <w:tc>
                  <w:tcPr>
                    <w:tcW w:w="50" w:type="pct"/>
                    <w:hideMark/>
                  </w:tcPr>
                  <w:p w14:paraId="0EE9F9A4" w14:textId="77777777" w:rsidR="000B583D" w:rsidRDefault="000B583D">
                    <w:pPr>
                      <w:pStyle w:val="Bibliography"/>
                      <w:rPr>
                        <w:noProof/>
                      </w:rPr>
                    </w:pPr>
                    <w:r>
                      <w:rPr>
                        <w:noProof/>
                      </w:rPr>
                      <w:t xml:space="preserve">[45] </w:t>
                    </w:r>
                  </w:p>
                </w:tc>
                <w:tc>
                  <w:tcPr>
                    <w:tcW w:w="0" w:type="auto"/>
                    <w:hideMark/>
                  </w:tcPr>
                  <w:p w14:paraId="411ACF50" w14:textId="77777777" w:rsidR="000B583D" w:rsidRDefault="000B583D">
                    <w:pPr>
                      <w:pStyle w:val="Bibliography"/>
                      <w:rPr>
                        <w:noProof/>
                      </w:rPr>
                    </w:pPr>
                    <w:r>
                      <w:rPr>
                        <w:noProof/>
                      </w:rPr>
                      <w:t xml:space="preserve">Ohtsuka, K., et al., "Full rotationally phase-resolved bisible reflectance spectroscopy of 3200 Phaethon," </w:t>
                    </w:r>
                    <w:r>
                      <w:rPr>
                        <w:i/>
                        <w:iCs/>
                        <w:noProof/>
                      </w:rPr>
                      <w:t xml:space="preserve">Planetary and Space Science, </w:t>
                    </w:r>
                    <w:r>
                      <w:rPr>
                        <w:noProof/>
                      </w:rPr>
                      <w:t xml:space="preserve">vol. 191, p. 104940, 2020. </w:t>
                    </w:r>
                  </w:p>
                </w:tc>
              </w:tr>
              <w:tr w:rsidR="000B583D" w14:paraId="0909AE0A" w14:textId="77777777">
                <w:trPr>
                  <w:divId w:val="1647051015"/>
                  <w:tblCellSpacing w:w="15" w:type="dxa"/>
                </w:trPr>
                <w:tc>
                  <w:tcPr>
                    <w:tcW w:w="50" w:type="pct"/>
                    <w:hideMark/>
                  </w:tcPr>
                  <w:p w14:paraId="79CAD7C3" w14:textId="77777777" w:rsidR="000B583D" w:rsidRDefault="000B583D">
                    <w:pPr>
                      <w:pStyle w:val="Bibliography"/>
                      <w:rPr>
                        <w:noProof/>
                      </w:rPr>
                    </w:pPr>
                    <w:r>
                      <w:rPr>
                        <w:noProof/>
                      </w:rPr>
                      <w:t xml:space="preserve">[46] </w:t>
                    </w:r>
                  </w:p>
                </w:tc>
                <w:tc>
                  <w:tcPr>
                    <w:tcW w:w="0" w:type="auto"/>
                    <w:hideMark/>
                  </w:tcPr>
                  <w:p w14:paraId="75C45BFB" w14:textId="77777777" w:rsidR="000B583D" w:rsidRDefault="000B583D">
                    <w:pPr>
                      <w:pStyle w:val="Bibliography"/>
                      <w:rPr>
                        <w:noProof/>
                      </w:rPr>
                    </w:pPr>
                    <w:r>
                      <w:rPr>
                        <w:noProof/>
                      </w:rPr>
                      <w:t xml:space="preserve">Takir, D., et al., "Near-infrared observations of active asteoid (3200) Phaethon reveal no evidence for hydration," </w:t>
                    </w:r>
                    <w:r>
                      <w:rPr>
                        <w:i/>
                        <w:iCs/>
                        <w:noProof/>
                      </w:rPr>
                      <w:t xml:space="preserve">Nature Communications, </w:t>
                    </w:r>
                    <w:r>
                      <w:rPr>
                        <w:noProof/>
                      </w:rPr>
                      <w:t xml:space="preserve">vol. 11, p. 2050, 2020. </w:t>
                    </w:r>
                  </w:p>
                </w:tc>
              </w:tr>
              <w:tr w:rsidR="000B583D" w14:paraId="02793FE4" w14:textId="77777777">
                <w:trPr>
                  <w:divId w:val="1647051015"/>
                  <w:tblCellSpacing w:w="15" w:type="dxa"/>
                </w:trPr>
                <w:tc>
                  <w:tcPr>
                    <w:tcW w:w="50" w:type="pct"/>
                    <w:hideMark/>
                  </w:tcPr>
                  <w:p w14:paraId="536660DE" w14:textId="77777777" w:rsidR="000B583D" w:rsidRDefault="000B583D">
                    <w:pPr>
                      <w:pStyle w:val="Bibliography"/>
                      <w:rPr>
                        <w:noProof/>
                      </w:rPr>
                    </w:pPr>
                    <w:r>
                      <w:rPr>
                        <w:noProof/>
                      </w:rPr>
                      <w:t xml:space="preserve">[47] </w:t>
                    </w:r>
                  </w:p>
                </w:tc>
                <w:tc>
                  <w:tcPr>
                    <w:tcW w:w="0" w:type="auto"/>
                    <w:hideMark/>
                  </w:tcPr>
                  <w:p w14:paraId="199EF712" w14:textId="77777777" w:rsidR="000B583D" w:rsidRDefault="000B583D">
                    <w:pPr>
                      <w:pStyle w:val="Bibliography"/>
                      <w:rPr>
                        <w:noProof/>
                      </w:rPr>
                    </w:pPr>
                    <w:r>
                      <w:rPr>
                        <w:noProof/>
                      </w:rPr>
                      <w:t xml:space="preserve">Xu, S., et al., "Small main-belt asteroidspectroscopic survey: Initial results," </w:t>
                    </w:r>
                    <w:r>
                      <w:rPr>
                        <w:i/>
                        <w:iCs/>
                        <w:noProof/>
                      </w:rPr>
                      <w:t xml:space="preserve">Icarus, </w:t>
                    </w:r>
                    <w:r>
                      <w:rPr>
                        <w:noProof/>
                      </w:rPr>
                      <w:t xml:space="preserve">vol. 115, pp. 1-35, 1993. </w:t>
                    </w:r>
                  </w:p>
                </w:tc>
              </w:tr>
              <w:tr w:rsidR="000B583D" w14:paraId="39732B37" w14:textId="77777777">
                <w:trPr>
                  <w:divId w:val="1647051015"/>
                  <w:tblCellSpacing w:w="15" w:type="dxa"/>
                </w:trPr>
                <w:tc>
                  <w:tcPr>
                    <w:tcW w:w="50" w:type="pct"/>
                    <w:hideMark/>
                  </w:tcPr>
                  <w:p w14:paraId="0094B2D9" w14:textId="77777777" w:rsidR="000B583D" w:rsidRDefault="000B583D">
                    <w:pPr>
                      <w:pStyle w:val="Bibliography"/>
                      <w:rPr>
                        <w:noProof/>
                      </w:rPr>
                    </w:pPr>
                    <w:r>
                      <w:rPr>
                        <w:noProof/>
                      </w:rPr>
                      <w:t xml:space="preserve">[48] </w:t>
                    </w:r>
                  </w:p>
                </w:tc>
                <w:tc>
                  <w:tcPr>
                    <w:tcW w:w="0" w:type="auto"/>
                    <w:hideMark/>
                  </w:tcPr>
                  <w:p w14:paraId="639DD7F8" w14:textId="77777777" w:rsidR="000B583D" w:rsidRDefault="000B583D">
                    <w:pPr>
                      <w:pStyle w:val="Bibliography"/>
                      <w:rPr>
                        <w:noProof/>
                      </w:rPr>
                    </w:pPr>
                    <w:r>
                      <w:rPr>
                        <w:noProof/>
                      </w:rPr>
                      <w:t xml:space="preserve">de León, J., et al., "Origin of the near-Earth asteroid Phaethon and the Geminids meteor shower," </w:t>
                    </w:r>
                    <w:r>
                      <w:rPr>
                        <w:i/>
                        <w:iCs/>
                        <w:noProof/>
                      </w:rPr>
                      <w:t xml:space="preserve">Astronomy &amp; Astrophysics, </w:t>
                    </w:r>
                    <w:r>
                      <w:rPr>
                        <w:noProof/>
                      </w:rPr>
                      <w:t xml:space="preserve">vol. 513, p. A26, 2010. </w:t>
                    </w:r>
                  </w:p>
                </w:tc>
              </w:tr>
              <w:tr w:rsidR="000B583D" w14:paraId="5080AD62" w14:textId="77777777">
                <w:trPr>
                  <w:divId w:val="1647051015"/>
                  <w:tblCellSpacing w:w="15" w:type="dxa"/>
                </w:trPr>
                <w:tc>
                  <w:tcPr>
                    <w:tcW w:w="50" w:type="pct"/>
                    <w:hideMark/>
                  </w:tcPr>
                  <w:p w14:paraId="124DB9D2" w14:textId="77777777" w:rsidR="000B583D" w:rsidRDefault="000B583D">
                    <w:pPr>
                      <w:pStyle w:val="Bibliography"/>
                      <w:rPr>
                        <w:noProof/>
                      </w:rPr>
                    </w:pPr>
                    <w:r>
                      <w:rPr>
                        <w:noProof/>
                      </w:rPr>
                      <w:t xml:space="preserve">[49] </w:t>
                    </w:r>
                  </w:p>
                </w:tc>
                <w:tc>
                  <w:tcPr>
                    <w:tcW w:w="0" w:type="auto"/>
                    <w:hideMark/>
                  </w:tcPr>
                  <w:p w14:paraId="4ADE62CA" w14:textId="77777777" w:rsidR="000B583D" w:rsidRDefault="000B583D">
                    <w:pPr>
                      <w:pStyle w:val="Bibliography"/>
                      <w:rPr>
                        <w:noProof/>
                      </w:rPr>
                    </w:pPr>
                    <w:r>
                      <w:rPr>
                        <w:noProof/>
                      </w:rPr>
                      <w:t xml:space="preserve">Morate, D., et al., "Compositional study of asteroids in the Erigone collisional family using visible spectroscopy," </w:t>
                    </w:r>
                    <w:r>
                      <w:rPr>
                        <w:i/>
                        <w:iCs/>
                        <w:noProof/>
                      </w:rPr>
                      <w:t xml:space="preserve">Astronomy &amp; Astrophysics, </w:t>
                    </w:r>
                    <w:r>
                      <w:rPr>
                        <w:noProof/>
                      </w:rPr>
                      <w:t xml:space="preserve">vol. 586, p. A216, 2016. </w:t>
                    </w:r>
                  </w:p>
                </w:tc>
              </w:tr>
              <w:tr w:rsidR="000B583D" w14:paraId="4646E1C0" w14:textId="77777777">
                <w:trPr>
                  <w:divId w:val="1647051015"/>
                  <w:tblCellSpacing w:w="15" w:type="dxa"/>
                </w:trPr>
                <w:tc>
                  <w:tcPr>
                    <w:tcW w:w="50" w:type="pct"/>
                    <w:hideMark/>
                  </w:tcPr>
                  <w:p w14:paraId="738865CF" w14:textId="77777777" w:rsidR="000B583D" w:rsidRDefault="000B583D">
                    <w:pPr>
                      <w:pStyle w:val="Bibliography"/>
                      <w:rPr>
                        <w:noProof/>
                      </w:rPr>
                    </w:pPr>
                    <w:r>
                      <w:rPr>
                        <w:noProof/>
                      </w:rPr>
                      <w:t xml:space="preserve">[50] </w:t>
                    </w:r>
                  </w:p>
                </w:tc>
                <w:tc>
                  <w:tcPr>
                    <w:tcW w:w="0" w:type="auto"/>
                    <w:hideMark/>
                  </w:tcPr>
                  <w:p w14:paraId="52B6B4E7" w14:textId="77777777" w:rsidR="000B583D" w:rsidRDefault="000B583D">
                    <w:pPr>
                      <w:pStyle w:val="Bibliography"/>
                      <w:rPr>
                        <w:noProof/>
                      </w:rPr>
                    </w:pPr>
                    <w:r>
                      <w:rPr>
                        <w:noProof/>
                      </w:rPr>
                      <w:t xml:space="preserve">Grott, M. et al., "Low thermal conductivity boulder with high porosity identified on C-type asteroid (162173) Ryugu," </w:t>
                    </w:r>
                    <w:r>
                      <w:rPr>
                        <w:i/>
                        <w:iCs/>
                        <w:noProof/>
                      </w:rPr>
                      <w:t xml:space="preserve">Nature Astronomy, </w:t>
                    </w:r>
                    <w:r>
                      <w:rPr>
                        <w:noProof/>
                      </w:rPr>
                      <w:t xml:space="preserve">vol. 3, pp. 971-976, 2019. </w:t>
                    </w:r>
                  </w:p>
                </w:tc>
              </w:tr>
              <w:tr w:rsidR="000B583D" w14:paraId="51FE269C" w14:textId="77777777">
                <w:trPr>
                  <w:divId w:val="1647051015"/>
                  <w:tblCellSpacing w:w="15" w:type="dxa"/>
                </w:trPr>
                <w:tc>
                  <w:tcPr>
                    <w:tcW w:w="50" w:type="pct"/>
                    <w:hideMark/>
                  </w:tcPr>
                  <w:p w14:paraId="284F68CE" w14:textId="77777777" w:rsidR="000B583D" w:rsidRDefault="000B583D">
                    <w:pPr>
                      <w:pStyle w:val="Bibliography"/>
                      <w:rPr>
                        <w:noProof/>
                      </w:rPr>
                    </w:pPr>
                    <w:r>
                      <w:rPr>
                        <w:noProof/>
                      </w:rPr>
                      <w:t xml:space="preserve">[51] </w:t>
                    </w:r>
                  </w:p>
                </w:tc>
                <w:tc>
                  <w:tcPr>
                    <w:tcW w:w="0" w:type="auto"/>
                    <w:hideMark/>
                  </w:tcPr>
                  <w:p w14:paraId="09746973" w14:textId="77777777" w:rsidR="000B583D" w:rsidRDefault="000B583D">
                    <w:pPr>
                      <w:pStyle w:val="Bibliography"/>
                      <w:rPr>
                        <w:noProof/>
                      </w:rPr>
                    </w:pPr>
                    <w:r>
                      <w:rPr>
                        <w:noProof/>
                      </w:rPr>
                      <w:t xml:space="preserve">Takir, D. et al., "Nature and degree of aqueous alteration in CM and CI carbonaceous chondrites," </w:t>
                    </w:r>
                    <w:r>
                      <w:rPr>
                        <w:i/>
                        <w:iCs/>
                        <w:noProof/>
                      </w:rPr>
                      <w:t xml:space="preserve">Meteoritics &amp; Planetary Science, </w:t>
                    </w:r>
                    <w:r>
                      <w:rPr>
                        <w:noProof/>
                      </w:rPr>
                      <w:t xml:space="preserve">vol. 48, pp. 1618-1637, 2013. </w:t>
                    </w:r>
                  </w:p>
                </w:tc>
              </w:tr>
              <w:tr w:rsidR="000B583D" w14:paraId="55922A8C" w14:textId="77777777">
                <w:trPr>
                  <w:divId w:val="1647051015"/>
                  <w:tblCellSpacing w:w="15" w:type="dxa"/>
                </w:trPr>
                <w:tc>
                  <w:tcPr>
                    <w:tcW w:w="50" w:type="pct"/>
                    <w:hideMark/>
                  </w:tcPr>
                  <w:p w14:paraId="1E1C139A" w14:textId="77777777" w:rsidR="000B583D" w:rsidRDefault="000B583D">
                    <w:pPr>
                      <w:pStyle w:val="Bibliography"/>
                      <w:rPr>
                        <w:noProof/>
                      </w:rPr>
                    </w:pPr>
                    <w:r>
                      <w:rPr>
                        <w:noProof/>
                      </w:rPr>
                      <w:lastRenderedPageBreak/>
                      <w:t xml:space="preserve">[52] </w:t>
                    </w:r>
                  </w:p>
                </w:tc>
                <w:tc>
                  <w:tcPr>
                    <w:tcW w:w="0" w:type="auto"/>
                    <w:hideMark/>
                  </w:tcPr>
                  <w:p w14:paraId="3628C81F" w14:textId="77777777" w:rsidR="000B583D" w:rsidRDefault="000B583D">
                    <w:pPr>
                      <w:pStyle w:val="Bibliography"/>
                      <w:rPr>
                        <w:noProof/>
                      </w:rPr>
                    </w:pPr>
                    <w:r>
                      <w:rPr>
                        <w:noProof/>
                      </w:rPr>
                      <w:t xml:space="preserve">Nakamura, T., et al., "Mineralogical, Spectral, and compositional changes during heating of hydrous carbonaceous chondrites," </w:t>
                    </w:r>
                    <w:r>
                      <w:rPr>
                        <w:i/>
                        <w:iCs/>
                        <w:noProof/>
                      </w:rPr>
                      <w:t xml:space="preserve">Lunar and Planetary Science Conference, </w:t>
                    </w:r>
                    <w:r>
                      <w:rPr>
                        <w:noProof/>
                      </w:rPr>
                      <w:t xml:space="preserve">vol. 48, p. 1945, 2017. </w:t>
                    </w:r>
                  </w:p>
                </w:tc>
              </w:tr>
              <w:tr w:rsidR="000B583D" w14:paraId="3AB8B870" w14:textId="77777777">
                <w:trPr>
                  <w:divId w:val="1647051015"/>
                  <w:tblCellSpacing w:w="15" w:type="dxa"/>
                </w:trPr>
                <w:tc>
                  <w:tcPr>
                    <w:tcW w:w="50" w:type="pct"/>
                    <w:hideMark/>
                  </w:tcPr>
                  <w:p w14:paraId="63771C2B" w14:textId="77777777" w:rsidR="000B583D" w:rsidRDefault="000B583D">
                    <w:pPr>
                      <w:pStyle w:val="Bibliography"/>
                      <w:rPr>
                        <w:noProof/>
                      </w:rPr>
                    </w:pPr>
                    <w:r>
                      <w:rPr>
                        <w:noProof/>
                      </w:rPr>
                      <w:t xml:space="preserve">[53] </w:t>
                    </w:r>
                  </w:p>
                </w:tc>
                <w:tc>
                  <w:tcPr>
                    <w:tcW w:w="0" w:type="auto"/>
                    <w:hideMark/>
                  </w:tcPr>
                  <w:p w14:paraId="6B807942" w14:textId="77777777" w:rsidR="000B583D" w:rsidRDefault="000B583D">
                    <w:pPr>
                      <w:pStyle w:val="Bibliography"/>
                      <w:rPr>
                        <w:noProof/>
                      </w:rPr>
                    </w:pPr>
                    <w:r>
                      <w:rPr>
                        <w:noProof/>
                      </w:rPr>
                      <w:t xml:space="preserve">Tonui, E., et al., "Petrographic chemical and spectroscopic evidence for thermal metamorphism in carbonaceous chondrites," </w:t>
                    </w:r>
                    <w:r>
                      <w:rPr>
                        <w:i/>
                        <w:iCs/>
                        <w:noProof/>
                      </w:rPr>
                      <w:t xml:space="preserve">Geochimica et Cosmochimica Acta 126, </w:t>
                    </w:r>
                    <w:r>
                      <w:rPr>
                        <w:noProof/>
                      </w:rPr>
                      <w:t xml:space="preserve">vol. 126, pp. 284-306, 2014. </w:t>
                    </w:r>
                  </w:p>
                </w:tc>
              </w:tr>
              <w:tr w:rsidR="000B583D" w14:paraId="49A754AC" w14:textId="77777777">
                <w:trPr>
                  <w:divId w:val="1647051015"/>
                  <w:tblCellSpacing w:w="15" w:type="dxa"/>
                </w:trPr>
                <w:tc>
                  <w:tcPr>
                    <w:tcW w:w="50" w:type="pct"/>
                    <w:hideMark/>
                  </w:tcPr>
                  <w:p w14:paraId="5B88640C" w14:textId="77777777" w:rsidR="000B583D" w:rsidRDefault="000B583D">
                    <w:pPr>
                      <w:pStyle w:val="Bibliography"/>
                      <w:rPr>
                        <w:noProof/>
                      </w:rPr>
                    </w:pPr>
                    <w:r>
                      <w:rPr>
                        <w:noProof/>
                      </w:rPr>
                      <w:t xml:space="preserve">[54] </w:t>
                    </w:r>
                  </w:p>
                </w:tc>
                <w:tc>
                  <w:tcPr>
                    <w:tcW w:w="0" w:type="auto"/>
                    <w:hideMark/>
                  </w:tcPr>
                  <w:p w14:paraId="1A730584" w14:textId="77777777" w:rsidR="000B583D" w:rsidRDefault="000B583D">
                    <w:pPr>
                      <w:pStyle w:val="Bibliography"/>
                      <w:rPr>
                        <w:noProof/>
                      </w:rPr>
                    </w:pPr>
                    <w:r>
                      <w:rPr>
                        <w:noProof/>
                      </w:rPr>
                      <w:t xml:space="preserve">De León, J., et al., "Near-infrared spectroscopic survey of B-type asteroids: Compositional analysis," </w:t>
                    </w:r>
                    <w:r>
                      <w:rPr>
                        <w:i/>
                        <w:iCs/>
                        <w:noProof/>
                      </w:rPr>
                      <w:t xml:space="preserve">Icarus, </w:t>
                    </w:r>
                    <w:r>
                      <w:rPr>
                        <w:noProof/>
                      </w:rPr>
                      <w:t xml:space="preserve">vol. 218, pp. 196-206, 2012. </w:t>
                    </w:r>
                  </w:p>
                </w:tc>
              </w:tr>
              <w:tr w:rsidR="000B583D" w14:paraId="0B9C200E" w14:textId="77777777">
                <w:trPr>
                  <w:divId w:val="1647051015"/>
                  <w:tblCellSpacing w:w="15" w:type="dxa"/>
                </w:trPr>
                <w:tc>
                  <w:tcPr>
                    <w:tcW w:w="50" w:type="pct"/>
                    <w:hideMark/>
                  </w:tcPr>
                  <w:p w14:paraId="33681B68" w14:textId="77777777" w:rsidR="000B583D" w:rsidRDefault="000B583D">
                    <w:pPr>
                      <w:pStyle w:val="Bibliography"/>
                      <w:rPr>
                        <w:noProof/>
                      </w:rPr>
                    </w:pPr>
                    <w:r>
                      <w:rPr>
                        <w:noProof/>
                      </w:rPr>
                      <w:t xml:space="preserve">[55] </w:t>
                    </w:r>
                  </w:p>
                </w:tc>
                <w:tc>
                  <w:tcPr>
                    <w:tcW w:w="0" w:type="auto"/>
                    <w:hideMark/>
                  </w:tcPr>
                  <w:p w14:paraId="3BF04537" w14:textId="77777777" w:rsidR="000B583D" w:rsidRDefault="000B583D">
                    <w:pPr>
                      <w:pStyle w:val="Bibliography"/>
                      <w:rPr>
                        <w:noProof/>
                      </w:rPr>
                    </w:pPr>
                    <w:r>
                      <w:rPr>
                        <w:noProof/>
                      </w:rPr>
                      <w:t xml:space="preserve">Yang, B., and Jewitt, D., "Identification of magnetite in B-type asteroids," </w:t>
                    </w:r>
                    <w:r>
                      <w:rPr>
                        <w:i/>
                        <w:iCs/>
                        <w:noProof/>
                      </w:rPr>
                      <w:t xml:space="preserve">The Astronomical Journal, </w:t>
                    </w:r>
                    <w:r>
                      <w:rPr>
                        <w:noProof/>
                      </w:rPr>
                      <w:t xml:space="preserve">vol. 140, p. 692, 2010. </w:t>
                    </w:r>
                  </w:p>
                </w:tc>
              </w:tr>
              <w:tr w:rsidR="000B583D" w14:paraId="0B536FFB" w14:textId="77777777">
                <w:trPr>
                  <w:divId w:val="1647051015"/>
                  <w:tblCellSpacing w:w="15" w:type="dxa"/>
                </w:trPr>
                <w:tc>
                  <w:tcPr>
                    <w:tcW w:w="50" w:type="pct"/>
                    <w:hideMark/>
                  </w:tcPr>
                  <w:p w14:paraId="7F868117" w14:textId="77777777" w:rsidR="000B583D" w:rsidRDefault="000B583D">
                    <w:pPr>
                      <w:pStyle w:val="Bibliography"/>
                      <w:rPr>
                        <w:noProof/>
                      </w:rPr>
                    </w:pPr>
                    <w:r>
                      <w:rPr>
                        <w:noProof/>
                      </w:rPr>
                      <w:t xml:space="preserve">[56] </w:t>
                    </w:r>
                  </w:p>
                </w:tc>
                <w:tc>
                  <w:tcPr>
                    <w:tcW w:w="0" w:type="auto"/>
                    <w:hideMark/>
                  </w:tcPr>
                  <w:p w14:paraId="66133E8C" w14:textId="77777777" w:rsidR="000B583D" w:rsidRDefault="000B583D">
                    <w:pPr>
                      <w:pStyle w:val="Bibliography"/>
                      <w:rPr>
                        <w:noProof/>
                      </w:rPr>
                    </w:pPr>
                    <w:r>
                      <w:rPr>
                        <w:noProof/>
                      </w:rPr>
                      <w:t xml:space="preserve">Clayton, R. N. and Mayeda, T. K., "The oxygen isotope record in Murchison and other carbonaceous chondrites," </w:t>
                    </w:r>
                    <w:r>
                      <w:rPr>
                        <w:i/>
                        <w:iCs/>
                        <w:noProof/>
                      </w:rPr>
                      <w:t xml:space="preserve">Earth and Planetary Science Letters, </w:t>
                    </w:r>
                    <w:r>
                      <w:rPr>
                        <w:noProof/>
                      </w:rPr>
                      <w:t xml:space="preserve">vol. 67, pp. 151-161, 1984. </w:t>
                    </w:r>
                  </w:p>
                </w:tc>
              </w:tr>
              <w:tr w:rsidR="000B583D" w14:paraId="7BDBD2AE" w14:textId="77777777">
                <w:trPr>
                  <w:divId w:val="1647051015"/>
                  <w:tblCellSpacing w:w="15" w:type="dxa"/>
                </w:trPr>
                <w:tc>
                  <w:tcPr>
                    <w:tcW w:w="50" w:type="pct"/>
                    <w:hideMark/>
                  </w:tcPr>
                  <w:p w14:paraId="1AFBB1F9" w14:textId="77777777" w:rsidR="000B583D" w:rsidRDefault="000B583D">
                    <w:pPr>
                      <w:pStyle w:val="Bibliography"/>
                      <w:rPr>
                        <w:noProof/>
                      </w:rPr>
                    </w:pPr>
                    <w:r>
                      <w:rPr>
                        <w:noProof/>
                      </w:rPr>
                      <w:t xml:space="preserve">[57] </w:t>
                    </w:r>
                  </w:p>
                </w:tc>
                <w:tc>
                  <w:tcPr>
                    <w:tcW w:w="0" w:type="auto"/>
                    <w:hideMark/>
                  </w:tcPr>
                  <w:p w14:paraId="44E7635D" w14:textId="77777777" w:rsidR="000B583D" w:rsidRDefault="000B583D">
                    <w:pPr>
                      <w:pStyle w:val="Bibliography"/>
                      <w:rPr>
                        <w:noProof/>
                      </w:rPr>
                    </w:pPr>
                    <w:r>
                      <w:rPr>
                        <w:noProof/>
                      </w:rPr>
                      <w:t xml:space="preserve">Marrocchi, Y. et al., "Origin and abundance of water in carbonaceous asteroids," </w:t>
                    </w:r>
                    <w:r>
                      <w:rPr>
                        <w:i/>
                        <w:iCs/>
                        <w:noProof/>
                      </w:rPr>
                      <w:t xml:space="preserve">Earth and Planetary Science Letters, </w:t>
                    </w:r>
                    <w:r>
                      <w:rPr>
                        <w:noProof/>
                      </w:rPr>
                      <w:t xml:space="preserve">vol. 482, pp. 23-32, 2018. </w:t>
                    </w:r>
                  </w:p>
                </w:tc>
              </w:tr>
              <w:tr w:rsidR="000B583D" w14:paraId="4EAF5F76" w14:textId="77777777">
                <w:trPr>
                  <w:divId w:val="1647051015"/>
                  <w:tblCellSpacing w:w="15" w:type="dxa"/>
                </w:trPr>
                <w:tc>
                  <w:tcPr>
                    <w:tcW w:w="50" w:type="pct"/>
                    <w:hideMark/>
                  </w:tcPr>
                  <w:p w14:paraId="3B2E4CA1" w14:textId="77777777" w:rsidR="000B583D" w:rsidRDefault="000B583D">
                    <w:pPr>
                      <w:pStyle w:val="Bibliography"/>
                      <w:rPr>
                        <w:noProof/>
                      </w:rPr>
                    </w:pPr>
                    <w:r>
                      <w:rPr>
                        <w:noProof/>
                      </w:rPr>
                      <w:t xml:space="preserve">[58] </w:t>
                    </w:r>
                  </w:p>
                </w:tc>
                <w:tc>
                  <w:tcPr>
                    <w:tcW w:w="0" w:type="auto"/>
                    <w:hideMark/>
                  </w:tcPr>
                  <w:p w14:paraId="7A3E9A38" w14:textId="77777777" w:rsidR="000B583D" w:rsidRDefault="000B583D">
                    <w:pPr>
                      <w:pStyle w:val="Bibliography"/>
                      <w:rPr>
                        <w:noProof/>
                      </w:rPr>
                    </w:pPr>
                    <w:r>
                      <w:rPr>
                        <w:noProof/>
                      </w:rPr>
                      <w:t xml:space="preserve">Bland, P. A. and Travis, B. J., "Giant convecting mud balls of the early solar system," </w:t>
                    </w:r>
                    <w:r>
                      <w:rPr>
                        <w:i/>
                        <w:iCs/>
                        <w:noProof/>
                      </w:rPr>
                      <w:t xml:space="preserve">Science Advances, </w:t>
                    </w:r>
                    <w:r>
                      <w:rPr>
                        <w:noProof/>
                      </w:rPr>
                      <w:t xml:space="preserve">vol. 3, p. e1602514, 2017. </w:t>
                    </w:r>
                  </w:p>
                </w:tc>
              </w:tr>
              <w:tr w:rsidR="000B583D" w14:paraId="25A1683F" w14:textId="77777777">
                <w:trPr>
                  <w:divId w:val="1647051015"/>
                  <w:tblCellSpacing w:w="15" w:type="dxa"/>
                </w:trPr>
                <w:tc>
                  <w:tcPr>
                    <w:tcW w:w="50" w:type="pct"/>
                    <w:hideMark/>
                  </w:tcPr>
                  <w:p w14:paraId="38EE1B4B" w14:textId="77777777" w:rsidR="000B583D" w:rsidRDefault="000B583D">
                    <w:pPr>
                      <w:pStyle w:val="Bibliography"/>
                      <w:rPr>
                        <w:noProof/>
                      </w:rPr>
                    </w:pPr>
                    <w:r>
                      <w:rPr>
                        <w:noProof/>
                      </w:rPr>
                      <w:t xml:space="preserve">[59] </w:t>
                    </w:r>
                  </w:p>
                </w:tc>
                <w:tc>
                  <w:tcPr>
                    <w:tcW w:w="0" w:type="auto"/>
                    <w:hideMark/>
                  </w:tcPr>
                  <w:p w14:paraId="2199D587" w14:textId="77777777" w:rsidR="000B583D" w:rsidRDefault="000B583D">
                    <w:pPr>
                      <w:pStyle w:val="Bibliography"/>
                      <w:rPr>
                        <w:noProof/>
                      </w:rPr>
                    </w:pPr>
                    <w:r>
                      <w:rPr>
                        <w:noProof/>
                      </w:rPr>
                      <w:t xml:space="preserve">Sakatani, N., et al., "Anomalously porous, dark, and primitive boulders on asteroid Ryugu," submitted. </w:t>
                    </w:r>
                  </w:p>
                </w:tc>
              </w:tr>
              <w:tr w:rsidR="000B583D" w14:paraId="1F72141D" w14:textId="77777777">
                <w:trPr>
                  <w:divId w:val="1647051015"/>
                  <w:tblCellSpacing w:w="15" w:type="dxa"/>
                </w:trPr>
                <w:tc>
                  <w:tcPr>
                    <w:tcW w:w="50" w:type="pct"/>
                    <w:hideMark/>
                  </w:tcPr>
                  <w:p w14:paraId="3C290850" w14:textId="77777777" w:rsidR="000B583D" w:rsidRDefault="000B583D">
                    <w:pPr>
                      <w:pStyle w:val="Bibliography"/>
                      <w:rPr>
                        <w:noProof/>
                      </w:rPr>
                    </w:pPr>
                    <w:r>
                      <w:rPr>
                        <w:noProof/>
                      </w:rPr>
                      <w:t xml:space="preserve">[60] </w:t>
                    </w:r>
                  </w:p>
                </w:tc>
                <w:tc>
                  <w:tcPr>
                    <w:tcW w:w="0" w:type="auto"/>
                    <w:hideMark/>
                  </w:tcPr>
                  <w:p w14:paraId="0D30AD39" w14:textId="77777777" w:rsidR="000B583D" w:rsidRDefault="000B583D">
                    <w:pPr>
                      <w:pStyle w:val="Bibliography"/>
                      <w:rPr>
                        <w:noProof/>
                      </w:rPr>
                    </w:pPr>
                    <w:r>
                      <w:rPr>
                        <w:noProof/>
                      </w:rPr>
                      <w:t xml:space="preserve">Castillo-Rogez, J., and Young, E., "Origin and evolution of volatile-rich asteroids," in </w:t>
                    </w:r>
                    <w:r>
                      <w:rPr>
                        <w:i/>
                        <w:iCs/>
                        <w:noProof/>
                      </w:rPr>
                      <w:t>Planetesimals: Early Differenciation and Consequences for Planets</w:t>
                    </w:r>
                    <w:r>
                      <w:rPr>
                        <w:noProof/>
                      </w:rPr>
                      <w:t>, Cambridge University Press, 2017, pp. 92-114.</w:t>
                    </w:r>
                  </w:p>
                </w:tc>
              </w:tr>
              <w:tr w:rsidR="000B583D" w14:paraId="5E088F34" w14:textId="77777777">
                <w:trPr>
                  <w:divId w:val="1647051015"/>
                  <w:tblCellSpacing w:w="15" w:type="dxa"/>
                </w:trPr>
                <w:tc>
                  <w:tcPr>
                    <w:tcW w:w="50" w:type="pct"/>
                    <w:hideMark/>
                  </w:tcPr>
                  <w:p w14:paraId="767A5D0C" w14:textId="77777777" w:rsidR="000B583D" w:rsidRDefault="000B583D">
                    <w:pPr>
                      <w:pStyle w:val="Bibliography"/>
                      <w:rPr>
                        <w:noProof/>
                      </w:rPr>
                    </w:pPr>
                    <w:r>
                      <w:rPr>
                        <w:noProof/>
                      </w:rPr>
                      <w:t xml:space="preserve">[61] </w:t>
                    </w:r>
                  </w:p>
                </w:tc>
                <w:tc>
                  <w:tcPr>
                    <w:tcW w:w="0" w:type="auto"/>
                    <w:hideMark/>
                  </w:tcPr>
                  <w:p w14:paraId="4F507E42" w14:textId="77777777" w:rsidR="000B583D" w:rsidRDefault="000B583D">
                    <w:pPr>
                      <w:pStyle w:val="Bibliography"/>
                      <w:rPr>
                        <w:noProof/>
                      </w:rPr>
                    </w:pPr>
                    <w:r>
                      <w:rPr>
                        <w:noProof/>
                      </w:rPr>
                      <w:t xml:space="preserve">Verdier-Paoletti, M. J. et al., "Oxygen isotope constraints on the alteration temperatures of CM chondrites Author links open overlay panel," </w:t>
                    </w:r>
                    <w:r>
                      <w:rPr>
                        <w:i/>
                        <w:iCs/>
                        <w:noProof/>
                      </w:rPr>
                      <w:t xml:space="preserve">Earth and Planetary Science Letters, </w:t>
                    </w:r>
                    <w:r>
                      <w:rPr>
                        <w:noProof/>
                      </w:rPr>
                      <w:t xml:space="preserve">vol. 458, pp. 273-281, 2017. </w:t>
                    </w:r>
                  </w:p>
                </w:tc>
              </w:tr>
              <w:tr w:rsidR="000B583D" w14:paraId="39E5B581" w14:textId="77777777">
                <w:trPr>
                  <w:divId w:val="1647051015"/>
                  <w:tblCellSpacing w:w="15" w:type="dxa"/>
                </w:trPr>
                <w:tc>
                  <w:tcPr>
                    <w:tcW w:w="50" w:type="pct"/>
                    <w:hideMark/>
                  </w:tcPr>
                  <w:p w14:paraId="096AA6F2" w14:textId="77777777" w:rsidR="000B583D" w:rsidRDefault="000B583D">
                    <w:pPr>
                      <w:pStyle w:val="Bibliography"/>
                      <w:rPr>
                        <w:noProof/>
                      </w:rPr>
                    </w:pPr>
                    <w:r>
                      <w:rPr>
                        <w:noProof/>
                      </w:rPr>
                      <w:t xml:space="preserve">[62] </w:t>
                    </w:r>
                  </w:p>
                </w:tc>
                <w:tc>
                  <w:tcPr>
                    <w:tcW w:w="0" w:type="auto"/>
                    <w:hideMark/>
                  </w:tcPr>
                  <w:p w14:paraId="5B93385A" w14:textId="77777777" w:rsidR="000B583D" w:rsidRDefault="000B583D">
                    <w:pPr>
                      <w:pStyle w:val="Bibliography"/>
                      <w:rPr>
                        <w:noProof/>
                      </w:rPr>
                    </w:pPr>
                    <w:r>
                      <w:rPr>
                        <w:noProof/>
                      </w:rPr>
                      <w:t xml:space="preserve">Vacher, L. G. et al., "Thermal Evolution of Hydrated Asteroids Inferred from Oxygen Isotopes.," </w:t>
                    </w:r>
                    <w:r>
                      <w:rPr>
                        <w:i/>
                        <w:iCs/>
                        <w:noProof/>
                      </w:rPr>
                      <w:t xml:space="preserve">The Astrophysical Journal Letters, </w:t>
                    </w:r>
                    <w:r>
                      <w:rPr>
                        <w:noProof/>
                      </w:rPr>
                      <w:t xml:space="preserve">vol. 882, p. L20, 2019. </w:t>
                    </w:r>
                  </w:p>
                </w:tc>
              </w:tr>
              <w:tr w:rsidR="000B583D" w14:paraId="61A8CF22" w14:textId="77777777">
                <w:trPr>
                  <w:divId w:val="1647051015"/>
                  <w:tblCellSpacing w:w="15" w:type="dxa"/>
                </w:trPr>
                <w:tc>
                  <w:tcPr>
                    <w:tcW w:w="50" w:type="pct"/>
                    <w:hideMark/>
                  </w:tcPr>
                  <w:p w14:paraId="3C70E36A" w14:textId="77777777" w:rsidR="000B583D" w:rsidRDefault="000B583D">
                    <w:pPr>
                      <w:pStyle w:val="Bibliography"/>
                      <w:rPr>
                        <w:noProof/>
                      </w:rPr>
                    </w:pPr>
                    <w:r>
                      <w:rPr>
                        <w:noProof/>
                      </w:rPr>
                      <w:t xml:space="preserve">[63] </w:t>
                    </w:r>
                  </w:p>
                </w:tc>
                <w:tc>
                  <w:tcPr>
                    <w:tcW w:w="0" w:type="auto"/>
                    <w:hideMark/>
                  </w:tcPr>
                  <w:p w14:paraId="51D13345" w14:textId="77777777" w:rsidR="000B583D" w:rsidRDefault="000B583D">
                    <w:pPr>
                      <w:pStyle w:val="Bibliography"/>
                      <w:rPr>
                        <w:noProof/>
                      </w:rPr>
                    </w:pPr>
                    <w:r>
                      <w:rPr>
                        <w:noProof/>
                      </w:rPr>
                      <w:t xml:space="preserve">M. a. Z. M. E. Velbel, "Thermal metamorphism of CM chondrites: A dehydroxylation-based peaktemperature thermometer and implications for sample return from asteroids Ryugu," </w:t>
                    </w:r>
                    <w:r>
                      <w:rPr>
                        <w:i/>
                        <w:iCs/>
                        <w:noProof/>
                      </w:rPr>
                      <w:t xml:space="preserve">Meteoritics &amp; Planetary Science, </w:t>
                    </w:r>
                    <w:r>
                      <w:rPr>
                        <w:noProof/>
                      </w:rPr>
                      <w:t xml:space="preserve">vol. 56, pp. 546-585, 2021. </w:t>
                    </w:r>
                  </w:p>
                </w:tc>
              </w:tr>
              <w:tr w:rsidR="000B583D" w14:paraId="00C731FE" w14:textId="77777777">
                <w:trPr>
                  <w:divId w:val="1647051015"/>
                  <w:tblCellSpacing w:w="15" w:type="dxa"/>
                </w:trPr>
                <w:tc>
                  <w:tcPr>
                    <w:tcW w:w="50" w:type="pct"/>
                    <w:hideMark/>
                  </w:tcPr>
                  <w:p w14:paraId="241F28DD" w14:textId="77777777" w:rsidR="000B583D" w:rsidRDefault="000B583D">
                    <w:pPr>
                      <w:pStyle w:val="Bibliography"/>
                      <w:rPr>
                        <w:noProof/>
                      </w:rPr>
                    </w:pPr>
                    <w:r>
                      <w:rPr>
                        <w:noProof/>
                      </w:rPr>
                      <w:t xml:space="preserve">[64] </w:t>
                    </w:r>
                  </w:p>
                </w:tc>
                <w:tc>
                  <w:tcPr>
                    <w:tcW w:w="0" w:type="auto"/>
                    <w:hideMark/>
                  </w:tcPr>
                  <w:p w14:paraId="5A6F7422" w14:textId="77777777" w:rsidR="000B583D" w:rsidRDefault="000B583D">
                    <w:pPr>
                      <w:pStyle w:val="Bibliography"/>
                      <w:rPr>
                        <w:noProof/>
                      </w:rPr>
                    </w:pPr>
                    <w:r>
                      <w:rPr>
                        <w:noProof/>
                      </w:rPr>
                      <w:t xml:space="preserve">Fujiya, W., et al., "Evidence for the late formation of hydrous asteroids from young meteoritic carbonates," </w:t>
                    </w:r>
                    <w:r>
                      <w:rPr>
                        <w:i/>
                        <w:iCs/>
                        <w:noProof/>
                      </w:rPr>
                      <w:t xml:space="preserve">Nature Communications, </w:t>
                    </w:r>
                    <w:r>
                      <w:rPr>
                        <w:noProof/>
                      </w:rPr>
                      <w:t xml:space="preserve">vol. 3, p. 627, 2012. </w:t>
                    </w:r>
                  </w:p>
                </w:tc>
              </w:tr>
              <w:tr w:rsidR="000B583D" w14:paraId="41623953" w14:textId="77777777">
                <w:trPr>
                  <w:divId w:val="1647051015"/>
                  <w:tblCellSpacing w:w="15" w:type="dxa"/>
                </w:trPr>
                <w:tc>
                  <w:tcPr>
                    <w:tcW w:w="50" w:type="pct"/>
                    <w:hideMark/>
                  </w:tcPr>
                  <w:p w14:paraId="74D5977D" w14:textId="77777777" w:rsidR="000B583D" w:rsidRDefault="000B583D">
                    <w:pPr>
                      <w:pStyle w:val="Bibliography"/>
                      <w:rPr>
                        <w:noProof/>
                      </w:rPr>
                    </w:pPr>
                    <w:r>
                      <w:rPr>
                        <w:noProof/>
                      </w:rPr>
                      <w:t xml:space="preserve">[65] </w:t>
                    </w:r>
                  </w:p>
                </w:tc>
                <w:tc>
                  <w:tcPr>
                    <w:tcW w:w="0" w:type="auto"/>
                    <w:hideMark/>
                  </w:tcPr>
                  <w:p w14:paraId="41219BC9" w14:textId="77777777" w:rsidR="000B583D" w:rsidRDefault="000B583D">
                    <w:pPr>
                      <w:pStyle w:val="Bibliography"/>
                      <w:rPr>
                        <w:noProof/>
                      </w:rPr>
                    </w:pPr>
                    <w:r>
                      <w:rPr>
                        <w:noProof/>
                      </w:rPr>
                      <w:t xml:space="preserve">Schrader, D. L., et al., "Distribution of 26Al in the CR chondrite chondrule forming region of the protoplanetary cisk," </w:t>
                    </w:r>
                    <w:r>
                      <w:rPr>
                        <w:i/>
                        <w:iCs/>
                        <w:noProof/>
                      </w:rPr>
                      <w:t xml:space="preserve">Geochimica et Cosmochimica Acta, </w:t>
                    </w:r>
                    <w:r>
                      <w:rPr>
                        <w:noProof/>
                      </w:rPr>
                      <w:t xml:space="preserve">vol. 201, pp. 275-302, 2017. </w:t>
                    </w:r>
                  </w:p>
                </w:tc>
              </w:tr>
              <w:tr w:rsidR="000B583D" w14:paraId="6FBBBBA2" w14:textId="77777777">
                <w:trPr>
                  <w:divId w:val="1647051015"/>
                  <w:tblCellSpacing w:w="15" w:type="dxa"/>
                </w:trPr>
                <w:tc>
                  <w:tcPr>
                    <w:tcW w:w="50" w:type="pct"/>
                    <w:hideMark/>
                  </w:tcPr>
                  <w:p w14:paraId="703DEDAE" w14:textId="77777777" w:rsidR="000B583D" w:rsidRDefault="000B583D">
                    <w:pPr>
                      <w:pStyle w:val="Bibliography"/>
                      <w:rPr>
                        <w:noProof/>
                      </w:rPr>
                    </w:pPr>
                    <w:r>
                      <w:rPr>
                        <w:noProof/>
                      </w:rPr>
                      <w:t xml:space="preserve">[66] </w:t>
                    </w:r>
                  </w:p>
                </w:tc>
                <w:tc>
                  <w:tcPr>
                    <w:tcW w:w="0" w:type="auto"/>
                    <w:hideMark/>
                  </w:tcPr>
                  <w:p w14:paraId="12D425D3" w14:textId="77777777" w:rsidR="000B583D" w:rsidRDefault="000B583D">
                    <w:pPr>
                      <w:pStyle w:val="Bibliography"/>
                      <w:rPr>
                        <w:noProof/>
                      </w:rPr>
                    </w:pPr>
                    <w:r>
                      <w:rPr>
                        <w:noProof/>
                      </w:rPr>
                      <w:t xml:space="preserve">Nakamura, T., "Post-hydration thermal metamorphism of carbovaceous chondrites," </w:t>
                    </w:r>
                    <w:r>
                      <w:rPr>
                        <w:i/>
                        <w:iCs/>
                        <w:noProof/>
                      </w:rPr>
                      <w:t xml:space="preserve">Journal of Mineralogical and Petrological Science, </w:t>
                    </w:r>
                    <w:r>
                      <w:rPr>
                        <w:noProof/>
                      </w:rPr>
                      <w:t xml:space="preserve">vol. 100, pp. 260-272, 2005. </w:t>
                    </w:r>
                  </w:p>
                </w:tc>
              </w:tr>
              <w:tr w:rsidR="000B583D" w14:paraId="4BB33EB6" w14:textId="77777777">
                <w:trPr>
                  <w:divId w:val="1647051015"/>
                  <w:tblCellSpacing w:w="15" w:type="dxa"/>
                </w:trPr>
                <w:tc>
                  <w:tcPr>
                    <w:tcW w:w="50" w:type="pct"/>
                    <w:hideMark/>
                  </w:tcPr>
                  <w:p w14:paraId="101A2799" w14:textId="77777777" w:rsidR="000B583D" w:rsidRDefault="000B583D">
                    <w:pPr>
                      <w:pStyle w:val="Bibliography"/>
                      <w:rPr>
                        <w:noProof/>
                      </w:rPr>
                    </w:pPr>
                    <w:r>
                      <w:rPr>
                        <w:noProof/>
                      </w:rPr>
                      <w:t xml:space="preserve">[67] </w:t>
                    </w:r>
                  </w:p>
                </w:tc>
                <w:tc>
                  <w:tcPr>
                    <w:tcW w:w="0" w:type="auto"/>
                    <w:hideMark/>
                  </w:tcPr>
                  <w:p w14:paraId="566DC1DE" w14:textId="77777777" w:rsidR="000B583D" w:rsidRDefault="000B583D">
                    <w:pPr>
                      <w:pStyle w:val="Bibliography"/>
                      <w:rPr>
                        <w:noProof/>
                      </w:rPr>
                    </w:pPr>
                    <w:r>
                      <w:rPr>
                        <w:noProof/>
                      </w:rPr>
                      <w:t xml:space="preserve">A. J. S. P. F. R. S. S. King, "Thermal alteration of CM carbonaceous chondrites: Mineralogical changes and metamorphic temperatures," </w:t>
                    </w:r>
                    <w:r>
                      <w:rPr>
                        <w:i/>
                        <w:iCs/>
                        <w:noProof/>
                      </w:rPr>
                      <w:t xml:space="preserve">Geochimica et Cosmochimica Acta, </w:t>
                    </w:r>
                    <w:r>
                      <w:rPr>
                        <w:noProof/>
                      </w:rPr>
                      <w:t xml:space="preserve">vol. 298, pp. 167-190, 2021. </w:t>
                    </w:r>
                  </w:p>
                </w:tc>
              </w:tr>
              <w:tr w:rsidR="000B583D" w14:paraId="48FF85C3" w14:textId="77777777">
                <w:trPr>
                  <w:divId w:val="1647051015"/>
                  <w:tblCellSpacing w:w="15" w:type="dxa"/>
                </w:trPr>
                <w:tc>
                  <w:tcPr>
                    <w:tcW w:w="50" w:type="pct"/>
                    <w:hideMark/>
                  </w:tcPr>
                  <w:p w14:paraId="36799686" w14:textId="77777777" w:rsidR="000B583D" w:rsidRDefault="000B583D">
                    <w:pPr>
                      <w:pStyle w:val="Bibliography"/>
                      <w:rPr>
                        <w:noProof/>
                      </w:rPr>
                    </w:pPr>
                    <w:r>
                      <w:rPr>
                        <w:noProof/>
                      </w:rPr>
                      <w:lastRenderedPageBreak/>
                      <w:t xml:space="preserve">[68] </w:t>
                    </w:r>
                  </w:p>
                </w:tc>
                <w:tc>
                  <w:tcPr>
                    <w:tcW w:w="0" w:type="auto"/>
                    <w:hideMark/>
                  </w:tcPr>
                  <w:p w14:paraId="71905450" w14:textId="77777777" w:rsidR="000B583D" w:rsidRDefault="000B583D">
                    <w:pPr>
                      <w:pStyle w:val="Bibliography"/>
                      <w:rPr>
                        <w:noProof/>
                      </w:rPr>
                    </w:pPr>
                    <w:r>
                      <w:rPr>
                        <w:noProof/>
                      </w:rPr>
                      <w:t xml:space="preserve">Nakato, A. et al., "Evaluation of dehydration mechanism during heating of hydrous asteroids based on mineralogical and chemical analysis of naturally and experimentally heated CM chondrites.," </w:t>
                    </w:r>
                    <w:r>
                      <w:rPr>
                        <w:i/>
                        <w:iCs/>
                        <w:noProof/>
                      </w:rPr>
                      <w:t xml:space="preserve">Earth Plaents Space, </w:t>
                    </w:r>
                    <w:r>
                      <w:rPr>
                        <w:noProof/>
                      </w:rPr>
                      <w:t xml:space="preserve">vol. 60, pp. 855-864, 2008. </w:t>
                    </w:r>
                  </w:p>
                </w:tc>
              </w:tr>
              <w:tr w:rsidR="000B583D" w14:paraId="4F5D17FC" w14:textId="77777777">
                <w:trPr>
                  <w:divId w:val="1647051015"/>
                  <w:tblCellSpacing w:w="15" w:type="dxa"/>
                </w:trPr>
                <w:tc>
                  <w:tcPr>
                    <w:tcW w:w="50" w:type="pct"/>
                    <w:hideMark/>
                  </w:tcPr>
                  <w:p w14:paraId="0DBB57B2" w14:textId="77777777" w:rsidR="000B583D" w:rsidRDefault="000B583D">
                    <w:pPr>
                      <w:pStyle w:val="Bibliography"/>
                      <w:rPr>
                        <w:noProof/>
                      </w:rPr>
                    </w:pPr>
                    <w:r>
                      <w:rPr>
                        <w:noProof/>
                      </w:rPr>
                      <w:t xml:space="preserve">[69] </w:t>
                    </w:r>
                  </w:p>
                </w:tc>
                <w:tc>
                  <w:tcPr>
                    <w:tcW w:w="0" w:type="auto"/>
                    <w:hideMark/>
                  </w:tcPr>
                  <w:p w14:paraId="671FF093" w14:textId="77777777" w:rsidR="000B583D" w:rsidRDefault="000B583D">
                    <w:pPr>
                      <w:pStyle w:val="Bibliography"/>
                      <w:rPr>
                        <w:noProof/>
                      </w:rPr>
                    </w:pPr>
                    <w:r>
                      <w:rPr>
                        <w:noProof/>
                      </w:rPr>
                      <w:t xml:space="preserve">Yabuta, H. et al., "A molecular and isotopic study of the macromolecular organic matter of the ungrouped C2 WIS 91600 and its relationship to Tagish Lake and PCA 91008.," </w:t>
                    </w:r>
                    <w:r>
                      <w:rPr>
                        <w:i/>
                        <w:iCs/>
                        <w:noProof/>
                      </w:rPr>
                      <w:t xml:space="preserve">Meteorite &amp; Planetary Science, </w:t>
                    </w:r>
                    <w:r>
                      <w:rPr>
                        <w:noProof/>
                      </w:rPr>
                      <w:t xml:space="preserve">vol. 45, pp. 1446-1460, 2010. </w:t>
                    </w:r>
                  </w:p>
                </w:tc>
              </w:tr>
              <w:tr w:rsidR="000B583D" w14:paraId="5F65340F" w14:textId="77777777">
                <w:trPr>
                  <w:divId w:val="1647051015"/>
                  <w:tblCellSpacing w:w="15" w:type="dxa"/>
                </w:trPr>
                <w:tc>
                  <w:tcPr>
                    <w:tcW w:w="50" w:type="pct"/>
                    <w:hideMark/>
                  </w:tcPr>
                  <w:p w14:paraId="416DFD8E" w14:textId="77777777" w:rsidR="000B583D" w:rsidRDefault="000B583D">
                    <w:pPr>
                      <w:pStyle w:val="Bibliography"/>
                      <w:rPr>
                        <w:noProof/>
                      </w:rPr>
                    </w:pPr>
                    <w:r>
                      <w:rPr>
                        <w:noProof/>
                      </w:rPr>
                      <w:t xml:space="preserve">[70] </w:t>
                    </w:r>
                  </w:p>
                </w:tc>
                <w:tc>
                  <w:tcPr>
                    <w:tcW w:w="0" w:type="auto"/>
                    <w:hideMark/>
                  </w:tcPr>
                  <w:p w14:paraId="33A516B7" w14:textId="77777777" w:rsidR="000B583D" w:rsidRDefault="000B583D">
                    <w:pPr>
                      <w:pStyle w:val="Bibliography"/>
                      <w:rPr>
                        <w:noProof/>
                      </w:rPr>
                    </w:pPr>
                    <w:r>
                      <w:rPr>
                        <w:noProof/>
                      </w:rPr>
                      <w:t xml:space="preserve">Quirico, E. et al., "Prevalence and nature of heating processes in CM and C2-ungrouped chondrites as revealed by insoluble organic matter.," </w:t>
                    </w:r>
                    <w:r>
                      <w:rPr>
                        <w:i/>
                        <w:iCs/>
                        <w:noProof/>
                      </w:rPr>
                      <w:t xml:space="preserve">Geochimica et Cosmochimica Acta, </w:t>
                    </w:r>
                    <w:r>
                      <w:rPr>
                        <w:noProof/>
                      </w:rPr>
                      <w:t xml:space="preserve">vol. 241, pp. 17-37, 2018. </w:t>
                    </w:r>
                  </w:p>
                </w:tc>
              </w:tr>
              <w:tr w:rsidR="000B583D" w14:paraId="2C6DA534" w14:textId="77777777">
                <w:trPr>
                  <w:divId w:val="1647051015"/>
                  <w:tblCellSpacing w:w="15" w:type="dxa"/>
                </w:trPr>
                <w:tc>
                  <w:tcPr>
                    <w:tcW w:w="50" w:type="pct"/>
                    <w:hideMark/>
                  </w:tcPr>
                  <w:p w14:paraId="488B0B86" w14:textId="77777777" w:rsidR="000B583D" w:rsidRDefault="000B583D">
                    <w:pPr>
                      <w:pStyle w:val="Bibliography"/>
                      <w:rPr>
                        <w:noProof/>
                      </w:rPr>
                    </w:pPr>
                    <w:r>
                      <w:rPr>
                        <w:noProof/>
                      </w:rPr>
                      <w:t xml:space="preserve">[71] </w:t>
                    </w:r>
                  </w:p>
                </w:tc>
                <w:tc>
                  <w:tcPr>
                    <w:tcW w:w="0" w:type="auto"/>
                    <w:hideMark/>
                  </w:tcPr>
                  <w:p w14:paraId="1945F8FC" w14:textId="77777777" w:rsidR="000B583D" w:rsidRDefault="000B583D">
                    <w:pPr>
                      <w:pStyle w:val="Bibliography"/>
                      <w:rPr>
                        <w:noProof/>
                      </w:rPr>
                    </w:pPr>
                    <w:r>
                      <w:rPr>
                        <w:noProof/>
                      </w:rPr>
                      <w:t xml:space="preserve">Kouyama, T., et al., "Post-arrival calibration of Hayabusa2's optical navigasion cameras (ONCs): Severe effects from touchdown events," </w:t>
                    </w:r>
                    <w:r>
                      <w:rPr>
                        <w:i/>
                        <w:iCs/>
                        <w:noProof/>
                      </w:rPr>
                      <w:t xml:space="preserve">Icarus, </w:t>
                    </w:r>
                    <w:r>
                      <w:rPr>
                        <w:noProof/>
                      </w:rPr>
                      <w:t xml:space="preserve">vol. 360, p. 114353, 2021. </w:t>
                    </w:r>
                  </w:p>
                </w:tc>
              </w:tr>
              <w:tr w:rsidR="000B583D" w14:paraId="463C72BC" w14:textId="77777777">
                <w:trPr>
                  <w:divId w:val="1647051015"/>
                  <w:tblCellSpacing w:w="15" w:type="dxa"/>
                </w:trPr>
                <w:tc>
                  <w:tcPr>
                    <w:tcW w:w="50" w:type="pct"/>
                    <w:hideMark/>
                  </w:tcPr>
                  <w:p w14:paraId="05678493" w14:textId="77777777" w:rsidR="000B583D" w:rsidRDefault="000B583D">
                    <w:pPr>
                      <w:pStyle w:val="Bibliography"/>
                      <w:rPr>
                        <w:noProof/>
                      </w:rPr>
                    </w:pPr>
                    <w:r>
                      <w:rPr>
                        <w:noProof/>
                      </w:rPr>
                      <w:t xml:space="preserve">[72] </w:t>
                    </w:r>
                  </w:p>
                </w:tc>
                <w:tc>
                  <w:tcPr>
                    <w:tcW w:w="0" w:type="auto"/>
                    <w:hideMark/>
                  </w:tcPr>
                  <w:p w14:paraId="6F55B638" w14:textId="77777777" w:rsidR="000B583D" w:rsidRDefault="000B583D">
                    <w:pPr>
                      <w:pStyle w:val="Bibliography"/>
                      <w:rPr>
                        <w:noProof/>
                      </w:rPr>
                    </w:pPr>
                    <w:r>
                      <w:rPr>
                        <w:noProof/>
                      </w:rPr>
                      <w:t xml:space="preserve">Alekseeva, G. A., et al., "The Pulcovo spectrophotometric catalog of bright stars in the range from 320 to 1080 nm," </w:t>
                    </w:r>
                    <w:r>
                      <w:rPr>
                        <w:i/>
                        <w:iCs/>
                        <w:noProof/>
                      </w:rPr>
                      <w:t xml:space="preserve">Balt. Astron., </w:t>
                    </w:r>
                    <w:r>
                      <w:rPr>
                        <w:noProof/>
                      </w:rPr>
                      <w:t xml:space="preserve">vol. 5, pp. 603-838, 1996. </w:t>
                    </w:r>
                  </w:p>
                </w:tc>
              </w:tr>
              <w:tr w:rsidR="000B583D" w14:paraId="6CD70D8C" w14:textId="77777777">
                <w:trPr>
                  <w:divId w:val="1647051015"/>
                  <w:tblCellSpacing w:w="15" w:type="dxa"/>
                </w:trPr>
                <w:tc>
                  <w:tcPr>
                    <w:tcW w:w="50" w:type="pct"/>
                    <w:hideMark/>
                  </w:tcPr>
                  <w:p w14:paraId="180A81D2" w14:textId="77777777" w:rsidR="000B583D" w:rsidRDefault="000B583D">
                    <w:pPr>
                      <w:pStyle w:val="Bibliography"/>
                      <w:rPr>
                        <w:noProof/>
                      </w:rPr>
                    </w:pPr>
                    <w:r>
                      <w:rPr>
                        <w:noProof/>
                      </w:rPr>
                      <w:t xml:space="preserve">[73] </w:t>
                    </w:r>
                  </w:p>
                </w:tc>
                <w:tc>
                  <w:tcPr>
                    <w:tcW w:w="0" w:type="auto"/>
                    <w:hideMark/>
                  </w:tcPr>
                  <w:p w14:paraId="662321DD" w14:textId="77777777" w:rsidR="000B583D" w:rsidRDefault="000B583D">
                    <w:pPr>
                      <w:pStyle w:val="Bibliography"/>
                      <w:rPr>
                        <w:noProof/>
                      </w:rPr>
                    </w:pPr>
                    <w:r>
                      <w:rPr>
                        <w:noProof/>
                      </w:rPr>
                      <w:t xml:space="preserve">Hamuy, M., et al., "Southern spectrophotometric standards. I.," </w:t>
                    </w:r>
                    <w:r>
                      <w:rPr>
                        <w:i/>
                        <w:iCs/>
                        <w:noProof/>
                      </w:rPr>
                      <w:t xml:space="preserve">PASP, </w:t>
                    </w:r>
                    <w:r>
                      <w:rPr>
                        <w:noProof/>
                      </w:rPr>
                      <w:t xml:space="preserve">vol. 104, p. 533, 1992. </w:t>
                    </w:r>
                  </w:p>
                </w:tc>
              </w:tr>
              <w:tr w:rsidR="000B583D" w14:paraId="226F2754" w14:textId="77777777">
                <w:trPr>
                  <w:divId w:val="1647051015"/>
                  <w:tblCellSpacing w:w="15" w:type="dxa"/>
                </w:trPr>
                <w:tc>
                  <w:tcPr>
                    <w:tcW w:w="50" w:type="pct"/>
                    <w:hideMark/>
                  </w:tcPr>
                  <w:p w14:paraId="112FB424" w14:textId="77777777" w:rsidR="000B583D" w:rsidRDefault="000B583D">
                    <w:pPr>
                      <w:pStyle w:val="Bibliography"/>
                      <w:rPr>
                        <w:noProof/>
                      </w:rPr>
                    </w:pPr>
                    <w:r>
                      <w:rPr>
                        <w:noProof/>
                      </w:rPr>
                      <w:t xml:space="preserve">[74] </w:t>
                    </w:r>
                  </w:p>
                </w:tc>
                <w:tc>
                  <w:tcPr>
                    <w:tcW w:w="0" w:type="auto"/>
                    <w:hideMark/>
                  </w:tcPr>
                  <w:p w14:paraId="6E1E7B5A" w14:textId="77777777" w:rsidR="000B583D" w:rsidRDefault="000B583D">
                    <w:pPr>
                      <w:pStyle w:val="Bibliography"/>
                      <w:rPr>
                        <w:noProof/>
                      </w:rPr>
                    </w:pPr>
                    <w:r>
                      <w:rPr>
                        <w:noProof/>
                      </w:rPr>
                      <w:t xml:space="preserve">Takita, J., et al., "Feasibility and accuracy of thermophysical estimation of asteroid 162173 Ryugu (1999 JU3) from the Hayabusa2 thermal infrared imager," </w:t>
                    </w:r>
                    <w:r>
                      <w:rPr>
                        <w:i/>
                        <w:iCs/>
                        <w:noProof/>
                      </w:rPr>
                      <w:t xml:space="preserve">Space Science Reviews, </w:t>
                    </w:r>
                    <w:r>
                      <w:rPr>
                        <w:noProof/>
                      </w:rPr>
                      <w:t xml:space="preserve">vol. 208, pp. 287-315, 2017. </w:t>
                    </w:r>
                  </w:p>
                </w:tc>
              </w:tr>
              <w:tr w:rsidR="000B583D" w14:paraId="66947E81" w14:textId="77777777">
                <w:trPr>
                  <w:divId w:val="1647051015"/>
                  <w:tblCellSpacing w:w="15" w:type="dxa"/>
                </w:trPr>
                <w:tc>
                  <w:tcPr>
                    <w:tcW w:w="50" w:type="pct"/>
                    <w:hideMark/>
                  </w:tcPr>
                  <w:p w14:paraId="1D449045" w14:textId="77777777" w:rsidR="000B583D" w:rsidRDefault="000B583D">
                    <w:pPr>
                      <w:pStyle w:val="Bibliography"/>
                      <w:rPr>
                        <w:noProof/>
                      </w:rPr>
                    </w:pPr>
                    <w:r>
                      <w:rPr>
                        <w:noProof/>
                      </w:rPr>
                      <w:t xml:space="preserve">[75] </w:t>
                    </w:r>
                  </w:p>
                </w:tc>
                <w:tc>
                  <w:tcPr>
                    <w:tcW w:w="0" w:type="auto"/>
                    <w:hideMark/>
                  </w:tcPr>
                  <w:p w14:paraId="6A5F56DE" w14:textId="77777777" w:rsidR="000B583D" w:rsidRDefault="000B583D">
                    <w:pPr>
                      <w:pStyle w:val="Bibliography"/>
                      <w:rPr>
                        <w:noProof/>
                      </w:rPr>
                    </w:pPr>
                    <w:r>
                      <w:rPr>
                        <w:noProof/>
                      </w:rPr>
                      <w:t xml:space="preserve">Ishiguro, M., et al., "Optical properties of (162173) 1999 JU3: In preparation for the JAXA Hayabusa 2 sample return mission," </w:t>
                    </w:r>
                    <w:r>
                      <w:rPr>
                        <w:i/>
                        <w:iCs/>
                        <w:noProof/>
                      </w:rPr>
                      <w:t xml:space="preserve">The Astrophysical Journal, </w:t>
                    </w:r>
                    <w:r>
                      <w:rPr>
                        <w:noProof/>
                      </w:rPr>
                      <w:t xml:space="preserve">vol. 792, p. 74, 2014. </w:t>
                    </w:r>
                  </w:p>
                </w:tc>
              </w:tr>
              <w:tr w:rsidR="000B583D" w14:paraId="2FB1EE19" w14:textId="77777777">
                <w:trPr>
                  <w:divId w:val="1647051015"/>
                  <w:tblCellSpacing w:w="15" w:type="dxa"/>
                </w:trPr>
                <w:tc>
                  <w:tcPr>
                    <w:tcW w:w="50" w:type="pct"/>
                    <w:hideMark/>
                  </w:tcPr>
                  <w:p w14:paraId="69C5FE5E" w14:textId="77777777" w:rsidR="000B583D" w:rsidRDefault="000B583D">
                    <w:pPr>
                      <w:pStyle w:val="Bibliography"/>
                      <w:rPr>
                        <w:noProof/>
                      </w:rPr>
                    </w:pPr>
                    <w:r>
                      <w:rPr>
                        <w:noProof/>
                      </w:rPr>
                      <w:t xml:space="preserve">[76] </w:t>
                    </w:r>
                  </w:p>
                </w:tc>
                <w:tc>
                  <w:tcPr>
                    <w:tcW w:w="0" w:type="auto"/>
                    <w:hideMark/>
                  </w:tcPr>
                  <w:p w14:paraId="6BBC3E61" w14:textId="77777777" w:rsidR="000B583D" w:rsidRDefault="000B583D">
                    <w:pPr>
                      <w:pStyle w:val="Bibliography"/>
                      <w:rPr>
                        <w:noProof/>
                      </w:rPr>
                    </w:pPr>
                    <w:r>
                      <w:rPr>
                        <w:noProof/>
                      </w:rPr>
                      <w:t xml:space="preserve">Shimaki, Y., et al., "Thermophysical properties of the surface of asteroid 162173 Ryugu: Imfrared observations and thermal inertia mapping," </w:t>
                    </w:r>
                    <w:r>
                      <w:rPr>
                        <w:i/>
                        <w:iCs/>
                        <w:noProof/>
                      </w:rPr>
                      <w:t xml:space="preserve">Icarus, </w:t>
                    </w:r>
                    <w:r>
                      <w:rPr>
                        <w:noProof/>
                      </w:rPr>
                      <w:t xml:space="preserve">p. 113835, 2020. </w:t>
                    </w:r>
                  </w:p>
                </w:tc>
              </w:tr>
              <w:tr w:rsidR="000B583D" w14:paraId="07C03A5C" w14:textId="77777777">
                <w:trPr>
                  <w:divId w:val="1647051015"/>
                  <w:tblCellSpacing w:w="15" w:type="dxa"/>
                </w:trPr>
                <w:tc>
                  <w:tcPr>
                    <w:tcW w:w="50" w:type="pct"/>
                    <w:hideMark/>
                  </w:tcPr>
                  <w:p w14:paraId="58080D6C" w14:textId="77777777" w:rsidR="000B583D" w:rsidRDefault="000B583D">
                    <w:pPr>
                      <w:pStyle w:val="Bibliography"/>
                      <w:rPr>
                        <w:noProof/>
                      </w:rPr>
                    </w:pPr>
                    <w:r>
                      <w:rPr>
                        <w:noProof/>
                      </w:rPr>
                      <w:t xml:space="preserve">[77] </w:t>
                    </w:r>
                  </w:p>
                </w:tc>
                <w:tc>
                  <w:tcPr>
                    <w:tcW w:w="0" w:type="auto"/>
                    <w:hideMark/>
                  </w:tcPr>
                  <w:p w14:paraId="47F7C7FE" w14:textId="77777777" w:rsidR="000B583D" w:rsidRDefault="000B583D">
                    <w:pPr>
                      <w:pStyle w:val="Bibliography"/>
                      <w:rPr>
                        <w:noProof/>
                      </w:rPr>
                    </w:pPr>
                    <w:r>
                      <w:rPr>
                        <w:noProof/>
                      </w:rPr>
                      <w:t xml:space="preserve">Browning, L. B., McSween Jr, H. Y., Zolensky, M. E., "Correlated alteration effects in CM carbonaceous chondrites," </w:t>
                    </w:r>
                    <w:r>
                      <w:rPr>
                        <w:i/>
                        <w:iCs/>
                        <w:noProof/>
                      </w:rPr>
                      <w:t xml:space="preserve">Geochimica et Cosmochimica Acta, </w:t>
                    </w:r>
                    <w:r>
                      <w:rPr>
                        <w:noProof/>
                      </w:rPr>
                      <w:t xml:space="preserve">vol. 60, pp. 2621-2633, 1996. </w:t>
                    </w:r>
                  </w:p>
                </w:tc>
              </w:tr>
              <w:tr w:rsidR="000B583D" w14:paraId="3031DB70" w14:textId="77777777">
                <w:trPr>
                  <w:divId w:val="1647051015"/>
                  <w:tblCellSpacing w:w="15" w:type="dxa"/>
                </w:trPr>
                <w:tc>
                  <w:tcPr>
                    <w:tcW w:w="50" w:type="pct"/>
                    <w:hideMark/>
                  </w:tcPr>
                  <w:p w14:paraId="748BA227" w14:textId="77777777" w:rsidR="000B583D" w:rsidRDefault="000B583D">
                    <w:pPr>
                      <w:pStyle w:val="Bibliography"/>
                      <w:rPr>
                        <w:noProof/>
                      </w:rPr>
                    </w:pPr>
                    <w:r>
                      <w:rPr>
                        <w:noProof/>
                      </w:rPr>
                      <w:t xml:space="preserve">[78] </w:t>
                    </w:r>
                  </w:p>
                </w:tc>
                <w:tc>
                  <w:tcPr>
                    <w:tcW w:w="0" w:type="auto"/>
                    <w:hideMark/>
                  </w:tcPr>
                  <w:p w14:paraId="2BD89DFE" w14:textId="77777777" w:rsidR="000B583D" w:rsidRDefault="000B583D">
                    <w:pPr>
                      <w:pStyle w:val="Bibliography"/>
                      <w:rPr>
                        <w:noProof/>
                      </w:rPr>
                    </w:pPr>
                    <w:r>
                      <w:rPr>
                        <w:noProof/>
                      </w:rPr>
                      <w:t xml:space="preserve">Pinilla-Alonso, N. et al., "Portrait of the Polana-Eulalia family complex: Surface homogeneity revealed from near-infrared spectroscopy," </w:t>
                    </w:r>
                    <w:r>
                      <w:rPr>
                        <w:i/>
                        <w:iCs/>
                        <w:noProof/>
                      </w:rPr>
                      <w:t xml:space="preserve">Icarus, </w:t>
                    </w:r>
                    <w:r>
                      <w:rPr>
                        <w:noProof/>
                      </w:rPr>
                      <w:t xml:space="preserve">vol. 274, pp. 231-248, 2016. </w:t>
                    </w:r>
                  </w:p>
                </w:tc>
              </w:tr>
            </w:tbl>
            <w:p w14:paraId="03BC1A14" w14:textId="77777777" w:rsidR="000B583D" w:rsidRDefault="000B583D">
              <w:pPr>
                <w:divId w:val="1647051015"/>
                <w:rPr>
                  <w:rFonts w:eastAsia="Times New Roman"/>
                  <w:noProof/>
                </w:rPr>
              </w:pPr>
            </w:p>
            <w:p w14:paraId="4616B292" w14:textId="703C1B65" w:rsidR="005042B6" w:rsidRPr="00CE76F4" w:rsidRDefault="005042B6">
              <w:r w:rsidRPr="00CE76F4">
                <w:rPr>
                  <w:b/>
                  <w:bCs/>
                  <w:noProof/>
                </w:rPr>
                <w:fldChar w:fldCharType="end"/>
              </w:r>
            </w:p>
          </w:sdtContent>
        </w:sdt>
      </w:sdtContent>
    </w:sdt>
    <w:p w14:paraId="08F8BE3E" w14:textId="14D71444" w:rsidR="006C291A" w:rsidRPr="00CE76F4" w:rsidRDefault="006C291A" w:rsidP="006A28F2">
      <w:pPr>
        <w:jc w:val="both"/>
        <w:rPr>
          <w:rFonts w:ascii="Cambria Math" w:hAnsi="Cambria Math"/>
          <w:sz w:val="22"/>
          <w:szCs w:val="22"/>
          <w:lang w:val="en-US"/>
        </w:rPr>
      </w:pPr>
      <w:r w:rsidRPr="00CE76F4">
        <w:rPr>
          <w:rFonts w:ascii="Cambria Math" w:hAnsi="Cambria Math"/>
          <w:sz w:val="22"/>
          <w:szCs w:val="22"/>
          <w:lang w:val="en-US"/>
        </w:rPr>
        <w:br w:type="page"/>
      </w:r>
    </w:p>
    <w:p w14:paraId="71167089" w14:textId="266D971A" w:rsidR="00A30C06" w:rsidRPr="00CE76F4" w:rsidRDefault="00A30C06" w:rsidP="00A30C06">
      <w:pPr>
        <w:jc w:val="both"/>
        <w:rPr>
          <w:rFonts w:ascii="Cambria Math" w:hAnsi="Cambria Math"/>
          <w:b/>
          <w:sz w:val="22"/>
          <w:szCs w:val="22"/>
          <w:lang w:val="en-US"/>
        </w:rPr>
      </w:pPr>
      <w:r w:rsidRPr="00CE76F4">
        <w:rPr>
          <w:rFonts w:ascii="Cambria Math" w:hAnsi="Cambria Math"/>
          <w:b/>
          <w:sz w:val="22"/>
          <w:szCs w:val="22"/>
        </w:rPr>
        <w:lastRenderedPageBreak/>
        <w:t>Method</w:t>
      </w:r>
    </w:p>
    <w:p w14:paraId="04E81D9A" w14:textId="77777777" w:rsidR="00A30C06" w:rsidRPr="00CE76F4" w:rsidRDefault="00A30C06" w:rsidP="00A30C06">
      <w:pPr>
        <w:jc w:val="both"/>
        <w:rPr>
          <w:rFonts w:ascii="Cambria Math" w:hAnsi="Cambria Math"/>
          <w:b/>
          <w:sz w:val="22"/>
          <w:szCs w:val="22"/>
        </w:rPr>
      </w:pPr>
      <w:r w:rsidRPr="00CE76F4">
        <w:rPr>
          <w:rFonts w:ascii="Cambria Math" w:hAnsi="Cambria Math"/>
          <w:b/>
          <w:sz w:val="22"/>
          <w:szCs w:val="22"/>
        </w:rPr>
        <w:t>Image analysis</w:t>
      </w:r>
    </w:p>
    <w:p w14:paraId="52E3392E" w14:textId="31681EBE" w:rsidR="00487646" w:rsidRPr="00CE76F4" w:rsidRDefault="00487646" w:rsidP="00F30D16">
      <w:pPr>
        <w:ind w:firstLine="426"/>
        <w:jc w:val="both"/>
        <w:rPr>
          <w:rFonts w:ascii="Times New Roman" w:eastAsia="Times New Roman" w:hAnsi="Times New Roman" w:cs="Times New Roman"/>
          <w:lang w:val="en-US"/>
        </w:rPr>
      </w:pPr>
      <w:r w:rsidRPr="00CE76F4">
        <w:rPr>
          <w:rFonts w:ascii="Cambria Math" w:hAnsi="Cambria Math"/>
          <w:sz w:val="22"/>
          <w:szCs w:val="22"/>
        </w:rPr>
        <w:t>Global spectral slope in Extended Figure 1 was made based on the global observations at an altitude of 20 km on 12 July, 24 August 2018 and 24 January 2019. The bias correction</w:t>
      </w:r>
      <w:r w:rsidR="00E55017" w:rsidRPr="00CE76F4">
        <w:rPr>
          <w:rFonts w:ascii="Cambria Math" w:hAnsi="Cambria Math"/>
          <w:sz w:val="22"/>
          <w:szCs w:val="22"/>
        </w:rPr>
        <w:t xml:space="preserve"> </w:t>
      </w:r>
      <w:r w:rsidR="00E55017" w:rsidRPr="00CE76F4">
        <w:rPr>
          <w:rFonts w:ascii="Cambria Math" w:hAnsi="Cambria Math"/>
          <w:sz w:val="22"/>
          <w:szCs w:val="22"/>
          <w:lang w:val="en-US"/>
        </w:rPr>
        <w:t>and</w:t>
      </w:r>
      <w:r w:rsidRPr="00CE76F4">
        <w:rPr>
          <w:rFonts w:ascii="Cambria Math" w:hAnsi="Cambria Math"/>
          <w:sz w:val="22"/>
          <w:szCs w:val="22"/>
        </w:rPr>
        <w:t xml:space="preserve"> the updated flatfield correction was applied based on </w:t>
      </w:r>
      <w:sdt>
        <w:sdtPr>
          <w:rPr>
            <w:rFonts w:ascii="Cambria Math" w:hAnsi="Cambria Math"/>
            <w:sz w:val="22"/>
            <w:szCs w:val="22"/>
          </w:rPr>
          <w:id w:val="-1256583782"/>
          <w:citation/>
        </w:sdtPr>
        <w:sdtEndPr/>
        <w:sdtContent>
          <w:r w:rsidRPr="00CE76F4">
            <w:rPr>
              <w:rFonts w:ascii="Cambria Math" w:hAnsi="Cambria Math"/>
              <w:sz w:val="22"/>
              <w:szCs w:val="22"/>
            </w:rPr>
            <w:fldChar w:fldCharType="begin"/>
          </w:r>
          <w:r w:rsidR="008F2F15" w:rsidRPr="00CE76F4">
            <w:rPr>
              <w:rFonts w:ascii="Cambria Math" w:hAnsi="Cambria Math"/>
              <w:sz w:val="22"/>
              <w:szCs w:val="22"/>
              <w:lang w:val="en-US"/>
            </w:rPr>
            <w:instrText xml:space="preserve">CITATION Kamed \l 1033 </w:instrText>
          </w:r>
          <w:r w:rsidRPr="00CE76F4">
            <w:rPr>
              <w:rFonts w:ascii="Cambria Math" w:hAnsi="Cambria Math"/>
              <w:sz w:val="22"/>
              <w:szCs w:val="22"/>
            </w:rPr>
            <w:fldChar w:fldCharType="separate"/>
          </w:r>
          <w:r w:rsidR="000B583D" w:rsidRPr="000B583D">
            <w:rPr>
              <w:rFonts w:ascii="Cambria Math" w:hAnsi="Cambria Math"/>
              <w:noProof/>
              <w:sz w:val="22"/>
              <w:szCs w:val="22"/>
              <w:lang w:val="en-US"/>
            </w:rPr>
            <w:t>[18]</w:t>
          </w:r>
          <w:r w:rsidRPr="00CE76F4">
            <w:rPr>
              <w:rFonts w:ascii="Cambria Math" w:hAnsi="Cambria Math"/>
              <w:sz w:val="22"/>
              <w:szCs w:val="22"/>
            </w:rPr>
            <w:fldChar w:fldCharType="end"/>
          </w:r>
        </w:sdtContent>
      </w:sdt>
      <w:r w:rsidRPr="00CE76F4">
        <w:rPr>
          <w:rFonts w:ascii="Cambria Math" w:hAnsi="Cambria Math"/>
          <w:sz w:val="22"/>
          <w:szCs w:val="22"/>
        </w:rPr>
        <w:t xml:space="preserve">. The digital count images were converted into radiance factor (I/F) images by the radiometric calibration </w:t>
      </w:r>
      <w:sdt>
        <w:sdtPr>
          <w:rPr>
            <w:rFonts w:ascii="Cambria Math" w:hAnsi="Cambria Math"/>
            <w:sz w:val="22"/>
            <w:szCs w:val="22"/>
          </w:rPr>
          <w:id w:val="129841355"/>
          <w:citation/>
        </w:sdtPr>
        <w:sdtEndPr/>
        <w:sdtContent>
          <w:r w:rsidRPr="00CE76F4">
            <w:rPr>
              <w:rFonts w:ascii="Cambria Math" w:hAnsi="Cambria Math"/>
              <w:sz w:val="22"/>
              <w:szCs w:val="22"/>
            </w:rPr>
            <w:fldChar w:fldCharType="begin"/>
          </w:r>
          <w:r w:rsidR="008F2F15" w:rsidRPr="00CE76F4">
            <w:rPr>
              <w:rFonts w:ascii="Cambria Math" w:hAnsi="Cambria Math"/>
              <w:sz w:val="22"/>
              <w:szCs w:val="22"/>
              <w:lang w:val="en-US"/>
            </w:rPr>
            <w:instrText xml:space="preserve">CITATION Tat19 \m Koued \l 1033 </w:instrText>
          </w:r>
          <w:r w:rsidRPr="00CE76F4">
            <w:rPr>
              <w:rFonts w:ascii="Cambria Math" w:hAnsi="Cambria Math"/>
              <w:sz w:val="22"/>
              <w:szCs w:val="22"/>
            </w:rPr>
            <w:fldChar w:fldCharType="separate"/>
          </w:r>
          <w:r w:rsidR="000B583D" w:rsidRPr="000B583D">
            <w:rPr>
              <w:rFonts w:ascii="Cambria Math" w:hAnsi="Cambria Math"/>
              <w:noProof/>
              <w:sz w:val="22"/>
              <w:szCs w:val="22"/>
              <w:lang w:val="en-US"/>
            </w:rPr>
            <w:t>[16, 71]</w:t>
          </w:r>
          <w:r w:rsidRPr="00CE76F4">
            <w:rPr>
              <w:rFonts w:ascii="Cambria Math" w:hAnsi="Cambria Math"/>
              <w:sz w:val="22"/>
              <w:szCs w:val="22"/>
            </w:rPr>
            <w:fldChar w:fldCharType="end"/>
          </w:r>
        </w:sdtContent>
      </w:sdt>
      <w:r w:rsidRPr="00CE76F4">
        <w:rPr>
          <w:rFonts w:ascii="Cambria Math" w:hAnsi="Cambria Math"/>
          <w:sz w:val="22"/>
          <w:szCs w:val="22"/>
        </w:rPr>
        <w:t xml:space="preserve">.  All the I/F images were photometrically corrected </w:t>
      </w:r>
      <w:r w:rsidR="00F30D16" w:rsidRPr="00CE76F4">
        <w:rPr>
          <w:rFonts w:ascii="Cambria Math" w:hAnsi="Cambria Math"/>
          <w:sz w:val="22"/>
          <w:szCs w:val="22"/>
        </w:rPr>
        <w:t xml:space="preserve">to the standard geometry of (i, e, </w:t>
      </w:r>
      <w:r w:rsidR="00F30D16" w:rsidRPr="00CE76F4">
        <w:rPr>
          <w:rFonts w:ascii="Times New Roman" w:eastAsia="Times New Roman" w:hAnsi="Times New Roman" w:cs="Times New Roman"/>
          <w:lang w:val="en-US"/>
        </w:rPr>
        <w:t>α</w:t>
      </w:r>
      <w:r w:rsidR="00F30D16" w:rsidRPr="00CE76F4">
        <w:rPr>
          <w:rFonts w:ascii="Cambria Math" w:hAnsi="Cambria Math"/>
          <w:sz w:val="22"/>
          <w:szCs w:val="22"/>
        </w:rPr>
        <w:t xml:space="preserve">)= (30˚, 0˚, 30˚) </w:t>
      </w:r>
      <w:r w:rsidRPr="00CE76F4">
        <w:rPr>
          <w:rFonts w:ascii="Cambria Math" w:hAnsi="Cambria Math" w:hint="eastAsia"/>
          <w:sz w:val="22"/>
          <w:szCs w:val="22"/>
        </w:rPr>
        <w:t>b</w:t>
      </w:r>
      <w:r w:rsidRPr="00CE76F4">
        <w:rPr>
          <w:rFonts w:ascii="Cambria Math" w:hAnsi="Cambria Math"/>
          <w:sz w:val="22"/>
          <w:szCs w:val="22"/>
        </w:rPr>
        <w:t xml:space="preserve">ased on the photometry model by </w:t>
      </w:r>
      <w:sdt>
        <w:sdtPr>
          <w:rPr>
            <w:rFonts w:ascii="Cambria Math" w:hAnsi="Cambria Math"/>
            <w:sz w:val="22"/>
            <w:szCs w:val="22"/>
          </w:rPr>
          <w:id w:val="469096725"/>
          <w:citation/>
        </w:sdtPr>
        <w:sdtEndPr/>
        <w:sdtContent>
          <w:r w:rsidRPr="00CE76F4">
            <w:rPr>
              <w:rFonts w:ascii="Cambria Math" w:hAnsi="Cambria Math"/>
              <w:sz w:val="22"/>
              <w:szCs w:val="22"/>
            </w:rPr>
            <w:fldChar w:fldCharType="begin"/>
          </w:r>
          <w:r w:rsidRPr="00CE76F4">
            <w:rPr>
              <w:rFonts w:ascii="Cambria Math" w:hAnsi="Cambria Math"/>
              <w:sz w:val="22"/>
              <w:szCs w:val="22"/>
              <w:lang w:val="en-US"/>
            </w:rPr>
            <w:instrText xml:space="preserve"> CITATION Tat201 \l 1033 </w:instrText>
          </w:r>
          <w:r w:rsidRPr="00CE76F4">
            <w:rPr>
              <w:rFonts w:ascii="Cambria Math" w:hAnsi="Cambria Math"/>
              <w:sz w:val="22"/>
              <w:szCs w:val="22"/>
            </w:rPr>
            <w:fldChar w:fldCharType="separate"/>
          </w:r>
          <w:r w:rsidR="000B583D" w:rsidRPr="000B583D">
            <w:rPr>
              <w:rFonts w:ascii="Cambria Math" w:hAnsi="Cambria Math"/>
              <w:noProof/>
              <w:sz w:val="22"/>
              <w:szCs w:val="22"/>
              <w:lang w:val="en-US"/>
            </w:rPr>
            <w:t>[32]</w:t>
          </w:r>
          <w:r w:rsidRPr="00CE76F4">
            <w:rPr>
              <w:rFonts w:ascii="Cambria Math" w:hAnsi="Cambria Math"/>
              <w:sz w:val="22"/>
              <w:szCs w:val="22"/>
            </w:rPr>
            <w:fldChar w:fldCharType="end"/>
          </w:r>
        </w:sdtContent>
      </w:sdt>
      <w:r w:rsidRPr="00CE76F4">
        <w:rPr>
          <w:rFonts w:ascii="Cambria Math" w:hAnsi="Cambria Math"/>
          <w:sz w:val="22"/>
          <w:szCs w:val="22"/>
        </w:rPr>
        <w:t xml:space="preserve"> with the shape model of SFM_3M_v20200815 and SPICE kernels</w:t>
      </w:r>
      <w:r w:rsidR="00F30D16" w:rsidRPr="00CE76F4">
        <w:rPr>
          <w:rFonts w:ascii="Cambria Math" w:hAnsi="Cambria Math"/>
          <w:sz w:val="22"/>
          <w:szCs w:val="22"/>
        </w:rPr>
        <w:t xml:space="preserve">, where i, e, and </w:t>
      </w:r>
      <w:r w:rsidR="00F30D16" w:rsidRPr="00CE76F4">
        <w:rPr>
          <w:rFonts w:ascii="Times New Roman" w:eastAsia="Times New Roman" w:hAnsi="Times New Roman" w:cs="Times New Roman"/>
          <w:lang w:val="en-US"/>
        </w:rPr>
        <w:t>α are incidence, emission, and phase angles, respectively</w:t>
      </w:r>
      <w:r w:rsidRPr="00CE76F4">
        <w:rPr>
          <w:rFonts w:ascii="Cambria Math" w:hAnsi="Cambria Math"/>
          <w:sz w:val="22"/>
          <w:szCs w:val="22"/>
        </w:rPr>
        <w:t>.</w:t>
      </w:r>
      <w:r w:rsidR="00F30D16" w:rsidRPr="00CE76F4">
        <w:rPr>
          <w:rFonts w:ascii="Cambria Math" w:hAnsi="Cambria Math"/>
          <w:sz w:val="22"/>
          <w:szCs w:val="22"/>
        </w:rPr>
        <w:t xml:space="preserve"> </w:t>
      </w:r>
      <w:r w:rsidR="00FF0D9F" w:rsidRPr="00CE76F4">
        <w:rPr>
          <w:rFonts w:ascii="Cambria Math" w:hAnsi="Cambria Math"/>
          <w:sz w:val="22"/>
          <w:szCs w:val="22"/>
        </w:rPr>
        <w:t xml:space="preserve">We used pixels with i&lt;70˚, e≤70˚ and I/F&gt;0.005 in order not to introduce large error by photometric correction and shadow regions. </w:t>
      </w:r>
      <w:r w:rsidR="00F30D16" w:rsidRPr="00CE76F4">
        <w:rPr>
          <w:rFonts w:ascii="Cambria Math" w:hAnsi="Cambria Math"/>
          <w:sz w:val="22"/>
          <w:szCs w:val="22"/>
        </w:rPr>
        <w:t>The b</w:t>
      </w:r>
      <w:r w:rsidR="007D2C31" w:rsidRPr="00CE76F4">
        <w:rPr>
          <w:rFonts w:ascii="Cambria Math" w:hAnsi="Cambria Math"/>
          <w:sz w:val="22"/>
          <w:szCs w:val="22"/>
        </w:rPr>
        <w:t xml:space="preserve"> (0.48 µm)</w:t>
      </w:r>
      <w:r w:rsidR="00F30D16" w:rsidRPr="00CE76F4">
        <w:rPr>
          <w:rFonts w:ascii="Cambria Math" w:hAnsi="Cambria Math"/>
          <w:sz w:val="22"/>
          <w:szCs w:val="22"/>
        </w:rPr>
        <w:t>-</w:t>
      </w:r>
      <w:r w:rsidR="007D2C31" w:rsidRPr="00CE76F4">
        <w:rPr>
          <w:rFonts w:ascii="Cambria Math" w:hAnsi="Cambria Math"/>
          <w:sz w:val="22"/>
          <w:szCs w:val="22"/>
        </w:rPr>
        <w:t xml:space="preserve"> </w:t>
      </w:r>
      <w:r w:rsidR="00F30D16" w:rsidRPr="00CE76F4">
        <w:rPr>
          <w:rFonts w:ascii="Cambria Math" w:hAnsi="Cambria Math"/>
          <w:sz w:val="22"/>
          <w:szCs w:val="22"/>
        </w:rPr>
        <w:t>to-</w:t>
      </w:r>
      <w:r w:rsidR="007D2C31" w:rsidRPr="00CE76F4">
        <w:rPr>
          <w:rFonts w:ascii="Cambria Math" w:hAnsi="Cambria Math"/>
          <w:sz w:val="22"/>
          <w:szCs w:val="22"/>
        </w:rPr>
        <w:t xml:space="preserve"> </w:t>
      </w:r>
      <w:r w:rsidR="00F30D16" w:rsidRPr="00CE76F4">
        <w:rPr>
          <w:rFonts w:ascii="Cambria Math" w:hAnsi="Cambria Math"/>
          <w:sz w:val="22"/>
          <w:szCs w:val="22"/>
        </w:rPr>
        <w:t>x</w:t>
      </w:r>
      <w:r w:rsidR="007D2C31" w:rsidRPr="00CE76F4">
        <w:rPr>
          <w:rFonts w:ascii="Cambria Math" w:hAnsi="Cambria Math"/>
          <w:sz w:val="22"/>
          <w:szCs w:val="22"/>
        </w:rPr>
        <w:t xml:space="preserve"> (0.86 µm)</w:t>
      </w:r>
      <w:r w:rsidR="00F30D16" w:rsidRPr="00CE76F4">
        <w:rPr>
          <w:rFonts w:ascii="Cambria Math" w:hAnsi="Cambria Math"/>
          <w:sz w:val="22"/>
          <w:szCs w:val="22"/>
        </w:rPr>
        <w:t xml:space="preserve"> </w:t>
      </w:r>
      <w:r w:rsidR="007D2C31" w:rsidRPr="00CE76F4">
        <w:rPr>
          <w:rFonts w:ascii="Cambria Math" w:hAnsi="Cambria Math"/>
          <w:sz w:val="22"/>
          <w:szCs w:val="22"/>
        </w:rPr>
        <w:t xml:space="preserve">spectral </w:t>
      </w:r>
      <w:r w:rsidR="00F30D16" w:rsidRPr="00CE76F4">
        <w:rPr>
          <w:rFonts w:ascii="Cambria Math" w:hAnsi="Cambria Math"/>
          <w:sz w:val="22"/>
          <w:szCs w:val="22"/>
        </w:rPr>
        <w:t xml:space="preserve">slope was calculated as done by </w:t>
      </w:r>
      <w:sdt>
        <w:sdtPr>
          <w:rPr>
            <w:rFonts w:ascii="Cambria Math" w:hAnsi="Cambria Math"/>
            <w:sz w:val="22"/>
            <w:szCs w:val="22"/>
          </w:rPr>
          <w:id w:val="2085864764"/>
          <w:citation/>
        </w:sdtPr>
        <w:sdtEndPr/>
        <w:sdtContent>
          <w:r w:rsidR="00F30D16" w:rsidRPr="00CE76F4">
            <w:rPr>
              <w:rFonts w:ascii="Cambria Math" w:hAnsi="Cambria Math"/>
              <w:sz w:val="22"/>
              <w:szCs w:val="22"/>
            </w:rPr>
            <w:fldChar w:fldCharType="begin"/>
          </w:r>
          <w:r w:rsidR="00F30D16" w:rsidRPr="00CE76F4">
            <w:rPr>
              <w:rFonts w:ascii="Cambria Math" w:hAnsi="Cambria Math"/>
              <w:sz w:val="22"/>
              <w:szCs w:val="22"/>
              <w:lang w:val="en-US"/>
            </w:rPr>
            <w:instrText xml:space="preserve"> CITATION Sug19 \l 1033 </w:instrText>
          </w:r>
          <w:r w:rsidR="00F30D16" w:rsidRPr="00CE76F4">
            <w:rPr>
              <w:rFonts w:ascii="Cambria Math" w:hAnsi="Cambria Math"/>
              <w:sz w:val="22"/>
              <w:szCs w:val="22"/>
            </w:rPr>
            <w:fldChar w:fldCharType="separate"/>
          </w:r>
          <w:r w:rsidR="000B583D" w:rsidRPr="000B583D">
            <w:rPr>
              <w:rFonts w:ascii="Cambria Math" w:hAnsi="Cambria Math"/>
              <w:noProof/>
              <w:sz w:val="22"/>
              <w:szCs w:val="22"/>
              <w:lang w:val="en-US"/>
            </w:rPr>
            <w:t>[7]</w:t>
          </w:r>
          <w:r w:rsidR="00F30D16" w:rsidRPr="00CE76F4">
            <w:rPr>
              <w:rFonts w:ascii="Cambria Math" w:hAnsi="Cambria Math"/>
              <w:sz w:val="22"/>
              <w:szCs w:val="22"/>
            </w:rPr>
            <w:fldChar w:fldCharType="end"/>
          </w:r>
        </w:sdtContent>
      </w:sdt>
      <w:r w:rsidR="00F30D16" w:rsidRPr="00CE76F4">
        <w:rPr>
          <w:rFonts w:ascii="Cambria Math" w:hAnsi="Cambria Math"/>
          <w:sz w:val="22"/>
          <w:szCs w:val="22"/>
        </w:rPr>
        <w:t>.</w:t>
      </w:r>
      <w:r w:rsidR="00FF0D9F" w:rsidRPr="00CE76F4">
        <w:rPr>
          <w:rFonts w:ascii="Cambria Math" w:hAnsi="Cambria Math"/>
          <w:sz w:val="22"/>
          <w:szCs w:val="22"/>
        </w:rPr>
        <w:t xml:space="preserve"> </w:t>
      </w:r>
      <w:r w:rsidR="007D2C31" w:rsidRPr="00CE76F4">
        <w:rPr>
          <w:rFonts w:ascii="Cambria Math" w:hAnsi="Cambria Math"/>
          <w:sz w:val="22"/>
          <w:szCs w:val="22"/>
        </w:rPr>
        <w:t>The b</w:t>
      </w:r>
      <w:r w:rsidR="00E55017" w:rsidRPr="00CE76F4">
        <w:rPr>
          <w:rFonts w:ascii="Cambria Math" w:hAnsi="Cambria Math"/>
          <w:sz w:val="22"/>
          <w:szCs w:val="22"/>
        </w:rPr>
        <w:t>luest regions are found in the pole regions.</w:t>
      </w:r>
    </w:p>
    <w:p w14:paraId="57C44ABA" w14:textId="1CC20F4E" w:rsidR="00A30C06" w:rsidRPr="00CE76F4" w:rsidRDefault="00A30C06" w:rsidP="00487646">
      <w:pPr>
        <w:ind w:firstLine="426"/>
        <w:jc w:val="both"/>
        <w:rPr>
          <w:rFonts w:ascii="Cambria Math" w:hAnsi="Cambria Math"/>
          <w:sz w:val="22"/>
          <w:szCs w:val="22"/>
        </w:rPr>
      </w:pPr>
      <w:r w:rsidRPr="00CE76F4">
        <w:rPr>
          <w:rFonts w:ascii="Cambria Math" w:hAnsi="Cambria Math"/>
          <w:sz w:val="22"/>
          <w:szCs w:val="22"/>
        </w:rPr>
        <w:t xml:space="preserve">Following the global observations at </w:t>
      </w:r>
      <w:r w:rsidR="00631E6F" w:rsidRPr="00CE76F4">
        <w:rPr>
          <w:rFonts w:ascii="Cambria Math" w:hAnsi="Cambria Math"/>
          <w:sz w:val="22"/>
          <w:szCs w:val="22"/>
        </w:rPr>
        <w:t xml:space="preserve">an </w:t>
      </w:r>
      <w:r w:rsidRPr="00CE76F4">
        <w:rPr>
          <w:rFonts w:ascii="Cambria Math" w:hAnsi="Cambria Math"/>
          <w:sz w:val="22"/>
          <w:szCs w:val="22"/>
        </w:rPr>
        <w:t>altitude of 20 km, Hayabusa2 conducted closer approach</w:t>
      </w:r>
      <w:r w:rsidR="00631E6F" w:rsidRPr="00CE76F4">
        <w:rPr>
          <w:rFonts w:ascii="Cambria Math" w:hAnsi="Cambria Math"/>
          <w:sz w:val="22"/>
          <w:szCs w:val="22"/>
        </w:rPr>
        <w:t>es</w:t>
      </w:r>
      <w:r w:rsidRPr="00CE76F4">
        <w:rPr>
          <w:rFonts w:ascii="Cambria Math" w:hAnsi="Cambria Math"/>
          <w:sz w:val="22"/>
          <w:szCs w:val="22"/>
        </w:rPr>
        <w:t xml:space="preserve"> to the pole region at </w:t>
      </w:r>
      <w:r w:rsidR="007D2C31" w:rsidRPr="00CE76F4">
        <w:rPr>
          <w:rFonts w:ascii="Cambria Math" w:hAnsi="Cambria Math"/>
          <w:sz w:val="22"/>
          <w:szCs w:val="22"/>
        </w:rPr>
        <w:t xml:space="preserve">an </w:t>
      </w:r>
      <w:r w:rsidRPr="00CE76F4">
        <w:rPr>
          <w:rFonts w:ascii="Cambria Math" w:hAnsi="Cambria Math"/>
          <w:sz w:val="22"/>
          <w:szCs w:val="22"/>
        </w:rPr>
        <w:t xml:space="preserve">altitude of 5 km on 28 February, 1 March, and 26 October 2019. </w:t>
      </w:r>
      <w:r w:rsidR="00E55017" w:rsidRPr="00CE76F4">
        <w:rPr>
          <w:rFonts w:ascii="Cambria Math" w:hAnsi="Cambria Math"/>
          <w:sz w:val="22"/>
          <w:szCs w:val="22"/>
        </w:rPr>
        <w:t xml:space="preserve">Their phase angles were </w:t>
      </w:r>
      <w:r w:rsidR="00C233DE" w:rsidRPr="00CE76F4">
        <w:rPr>
          <w:rFonts w:ascii="Cambria Math" w:hAnsi="Cambria Math"/>
          <w:sz w:val="22"/>
          <w:szCs w:val="22"/>
          <w:lang w:val="en-US"/>
        </w:rPr>
        <w:t xml:space="preserve">17˚, </w:t>
      </w:r>
      <w:r w:rsidR="00D36174" w:rsidRPr="00CE76F4">
        <w:rPr>
          <w:rFonts w:ascii="Cambria Math" w:hAnsi="Cambria Math"/>
          <w:sz w:val="22"/>
          <w:szCs w:val="22"/>
          <w:lang w:val="en-US"/>
        </w:rPr>
        <w:t>17</w:t>
      </w:r>
      <w:r w:rsidR="00D10459" w:rsidRPr="00CE76F4">
        <w:rPr>
          <w:rFonts w:ascii="Cambria Math" w:hAnsi="Cambria Math"/>
          <w:sz w:val="22"/>
          <w:szCs w:val="22"/>
          <w:lang w:val="en-US"/>
        </w:rPr>
        <w:t>˚</w:t>
      </w:r>
      <w:r w:rsidR="00E55017" w:rsidRPr="00CE76F4">
        <w:rPr>
          <w:rFonts w:ascii="Cambria Math" w:hAnsi="Cambria Math"/>
          <w:sz w:val="22"/>
          <w:szCs w:val="22"/>
        </w:rPr>
        <w:t>,</w:t>
      </w:r>
      <w:r w:rsidR="00D10459" w:rsidRPr="00CE76F4">
        <w:rPr>
          <w:rFonts w:ascii="Cambria Math" w:hAnsi="Cambria Math"/>
          <w:sz w:val="22"/>
          <w:szCs w:val="22"/>
        </w:rPr>
        <w:t xml:space="preserve"> and 34˚,</w:t>
      </w:r>
      <w:r w:rsidR="00E55017" w:rsidRPr="00CE76F4">
        <w:rPr>
          <w:rFonts w:ascii="Cambria Math" w:hAnsi="Cambria Math"/>
          <w:sz w:val="22"/>
          <w:szCs w:val="22"/>
        </w:rPr>
        <w:t xml:space="preserve"> respectively. </w:t>
      </w:r>
      <w:r w:rsidRPr="00CE76F4">
        <w:rPr>
          <w:rFonts w:ascii="Cambria Math" w:hAnsi="Cambria Math"/>
          <w:sz w:val="22"/>
          <w:szCs w:val="22"/>
        </w:rPr>
        <w:t xml:space="preserve">The images were taken </w:t>
      </w:r>
      <w:r w:rsidR="0046511F" w:rsidRPr="00CE76F4">
        <w:rPr>
          <w:rFonts w:ascii="Cambria Math" w:hAnsi="Cambria Math"/>
          <w:sz w:val="22"/>
          <w:szCs w:val="22"/>
        </w:rPr>
        <w:t xml:space="preserve">by ONC-T </w:t>
      </w:r>
      <w:r w:rsidRPr="00CE76F4">
        <w:rPr>
          <w:rFonts w:ascii="Cambria Math" w:hAnsi="Cambria Math"/>
          <w:sz w:val="22"/>
          <w:szCs w:val="22"/>
        </w:rPr>
        <w:t>with 7-color filters (ul: 0.40 µm, b: 0.48 µm, v: 0.55 µm, Na: 0.59 µm, w: 0.70 µm, x: 0.86 µm, p: 0.95µm).</w:t>
      </w:r>
      <w:r w:rsidR="0046511F" w:rsidRPr="00CE76F4">
        <w:rPr>
          <w:rFonts w:ascii="Cambria Math" w:hAnsi="Cambria Math"/>
          <w:sz w:val="22"/>
          <w:szCs w:val="22"/>
        </w:rPr>
        <w:t xml:space="preserve"> Some images were contaminated by stray light </w:t>
      </w:r>
      <w:r w:rsidR="00631E6F" w:rsidRPr="00CE76F4">
        <w:rPr>
          <w:rFonts w:ascii="Cambria Math" w:hAnsi="Cambria Math"/>
          <w:sz w:val="22"/>
          <w:szCs w:val="22"/>
        </w:rPr>
        <w:t xml:space="preserve">from the radiator, </w:t>
      </w:r>
      <w:r w:rsidR="0046511F" w:rsidRPr="00CE76F4">
        <w:rPr>
          <w:rFonts w:ascii="Cambria Math" w:hAnsi="Cambria Math"/>
          <w:sz w:val="22"/>
          <w:szCs w:val="22"/>
        </w:rPr>
        <w:t xml:space="preserve">which </w:t>
      </w:r>
      <w:r w:rsidR="00631E6F" w:rsidRPr="00CE76F4">
        <w:rPr>
          <w:rFonts w:ascii="Cambria Math" w:hAnsi="Cambria Math"/>
          <w:sz w:val="22"/>
          <w:szCs w:val="22"/>
        </w:rPr>
        <w:t xml:space="preserve">was </w:t>
      </w:r>
      <w:r w:rsidR="0046511F" w:rsidRPr="00CE76F4">
        <w:rPr>
          <w:rFonts w:ascii="Cambria Math" w:hAnsi="Cambria Math"/>
          <w:sz w:val="22"/>
          <w:szCs w:val="22"/>
        </w:rPr>
        <w:t xml:space="preserve">strongly related to the attitude of the spacecraft with respect to the Solar radiation vector </w:t>
      </w:r>
      <w:sdt>
        <w:sdtPr>
          <w:rPr>
            <w:rFonts w:ascii="Cambria Math" w:hAnsi="Cambria Math"/>
            <w:sz w:val="22"/>
            <w:szCs w:val="22"/>
          </w:rPr>
          <w:id w:val="-1904755411"/>
          <w:citation/>
        </w:sdtPr>
        <w:sdtEndPr/>
        <w:sdtContent>
          <w:r w:rsidR="003179B9" w:rsidRPr="00CE76F4">
            <w:rPr>
              <w:rFonts w:ascii="Cambria Math" w:hAnsi="Cambria Math"/>
              <w:sz w:val="22"/>
              <w:szCs w:val="22"/>
            </w:rPr>
            <w:fldChar w:fldCharType="begin"/>
          </w:r>
          <w:r w:rsidR="003179B9" w:rsidRPr="00CE76F4">
            <w:rPr>
              <w:rFonts w:ascii="Cambria Math" w:hAnsi="Cambria Math"/>
              <w:sz w:val="22"/>
              <w:szCs w:val="22"/>
              <w:lang w:val="en-US"/>
            </w:rPr>
            <w:instrText xml:space="preserve"> CITATION Tat19 \l 1033 </w:instrText>
          </w:r>
          <w:r w:rsidR="003179B9" w:rsidRPr="00CE76F4">
            <w:rPr>
              <w:rFonts w:ascii="Cambria Math" w:hAnsi="Cambria Math"/>
              <w:sz w:val="22"/>
              <w:szCs w:val="22"/>
            </w:rPr>
            <w:fldChar w:fldCharType="separate"/>
          </w:r>
          <w:r w:rsidR="000B583D" w:rsidRPr="000B583D">
            <w:rPr>
              <w:rFonts w:ascii="Cambria Math" w:hAnsi="Cambria Math"/>
              <w:noProof/>
              <w:sz w:val="22"/>
              <w:szCs w:val="22"/>
              <w:lang w:val="en-US"/>
            </w:rPr>
            <w:t>[16]</w:t>
          </w:r>
          <w:r w:rsidR="003179B9" w:rsidRPr="00CE76F4">
            <w:rPr>
              <w:rFonts w:ascii="Cambria Math" w:hAnsi="Cambria Math"/>
              <w:sz w:val="22"/>
              <w:szCs w:val="22"/>
            </w:rPr>
            <w:fldChar w:fldCharType="end"/>
          </w:r>
        </w:sdtContent>
      </w:sdt>
      <w:r w:rsidR="0046511F" w:rsidRPr="00CE76F4">
        <w:rPr>
          <w:rFonts w:ascii="Cambria Math" w:hAnsi="Cambria Math"/>
          <w:sz w:val="22"/>
          <w:szCs w:val="22"/>
        </w:rPr>
        <w:t>. Because the stray light can be reproduced according to the spacecraft attitude, the stray light could be removed using the stray light template obtained by the same spacecraft attitude during cruising phase. After the stray light removal</w:t>
      </w:r>
      <w:r w:rsidR="001F0085" w:rsidRPr="00CE76F4">
        <w:rPr>
          <w:rFonts w:ascii="Cambria Math" w:hAnsi="Cambria Math"/>
          <w:sz w:val="22"/>
          <w:szCs w:val="22"/>
        </w:rPr>
        <w:t>,</w:t>
      </w:r>
      <w:r w:rsidR="0046511F" w:rsidRPr="00CE76F4">
        <w:rPr>
          <w:rFonts w:ascii="Cambria Math" w:hAnsi="Cambria Math"/>
          <w:sz w:val="22"/>
          <w:szCs w:val="22"/>
        </w:rPr>
        <w:t xml:space="preserve"> </w:t>
      </w:r>
      <w:r w:rsidR="00487646" w:rsidRPr="00CE76F4">
        <w:rPr>
          <w:rFonts w:ascii="Cambria Math" w:hAnsi="Cambria Math"/>
          <w:sz w:val="22"/>
          <w:szCs w:val="22"/>
        </w:rPr>
        <w:t xml:space="preserve">other calibrations were conducted as same as the global dataset. </w:t>
      </w:r>
      <w:r w:rsidRPr="00CE76F4">
        <w:rPr>
          <w:rFonts w:ascii="Cambria Math" w:hAnsi="Cambria Math"/>
          <w:sz w:val="22"/>
          <w:szCs w:val="22"/>
        </w:rPr>
        <w:t xml:space="preserve">Note that after </w:t>
      </w:r>
      <w:r w:rsidR="004D17C2" w:rsidRPr="00CE76F4">
        <w:rPr>
          <w:rFonts w:ascii="Cambria Math" w:hAnsi="Cambria Math"/>
          <w:sz w:val="22"/>
          <w:szCs w:val="22"/>
        </w:rPr>
        <w:t xml:space="preserve">the </w:t>
      </w:r>
      <w:r w:rsidRPr="00CE76F4">
        <w:rPr>
          <w:rFonts w:ascii="Cambria Math" w:hAnsi="Cambria Math"/>
          <w:sz w:val="22"/>
          <w:szCs w:val="22"/>
        </w:rPr>
        <w:t>touchdowns</w:t>
      </w:r>
      <w:r w:rsidR="004D17C2" w:rsidRPr="00CE76F4">
        <w:rPr>
          <w:rFonts w:ascii="Cambria Math" w:hAnsi="Cambria Math"/>
          <w:sz w:val="22"/>
          <w:szCs w:val="22"/>
        </w:rPr>
        <w:t xml:space="preserve"> of Hayabusa2 on Ryugu</w:t>
      </w:r>
      <w:r w:rsidRPr="00CE76F4">
        <w:rPr>
          <w:rFonts w:ascii="Cambria Math" w:hAnsi="Cambria Math"/>
          <w:sz w:val="22"/>
          <w:szCs w:val="22"/>
        </w:rPr>
        <w:t>, the optic</w:t>
      </w:r>
      <w:r w:rsidR="001F2700" w:rsidRPr="00CE76F4">
        <w:rPr>
          <w:rFonts w:ascii="Cambria Math" w:hAnsi="Cambria Math"/>
          <w:sz w:val="22"/>
          <w:szCs w:val="22"/>
        </w:rPr>
        <w:t>al efficiency</w:t>
      </w:r>
      <w:r w:rsidRPr="00CE76F4">
        <w:rPr>
          <w:rFonts w:ascii="Cambria Math" w:hAnsi="Cambria Math"/>
          <w:sz w:val="22"/>
          <w:szCs w:val="22"/>
        </w:rPr>
        <w:t xml:space="preserve"> of ONC-T </w:t>
      </w:r>
      <w:r w:rsidR="00631E6F" w:rsidRPr="00CE76F4">
        <w:rPr>
          <w:rFonts w:ascii="Cambria Math" w:hAnsi="Cambria Math"/>
          <w:sz w:val="22"/>
          <w:szCs w:val="22"/>
        </w:rPr>
        <w:t xml:space="preserve">was </w:t>
      </w:r>
      <w:r w:rsidRPr="00CE76F4">
        <w:rPr>
          <w:rFonts w:ascii="Cambria Math" w:hAnsi="Cambria Math"/>
          <w:sz w:val="22"/>
          <w:szCs w:val="22"/>
        </w:rPr>
        <w:t xml:space="preserve">degraded by </w:t>
      </w:r>
      <w:r w:rsidR="00500A61" w:rsidRPr="00CE76F4">
        <w:rPr>
          <w:rFonts w:ascii="Cambria Math" w:hAnsi="Cambria Math"/>
          <w:sz w:val="22"/>
          <w:szCs w:val="22"/>
        </w:rPr>
        <w:t>~7</w:t>
      </w:r>
      <w:r w:rsidRPr="00CE76F4">
        <w:rPr>
          <w:rFonts w:ascii="Cambria Math" w:hAnsi="Cambria Math"/>
          <w:sz w:val="22"/>
          <w:szCs w:val="22"/>
        </w:rPr>
        <w:t xml:space="preserve"> % and </w:t>
      </w:r>
      <w:r w:rsidR="00500A61" w:rsidRPr="00CE76F4">
        <w:rPr>
          <w:rFonts w:ascii="Cambria Math" w:hAnsi="Cambria Math"/>
          <w:sz w:val="22"/>
          <w:szCs w:val="22"/>
        </w:rPr>
        <w:t>2 – 5</w:t>
      </w:r>
      <w:r w:rsidRPr="00CE76F4">
        <w:rPr>
          <w:rFonts w:ascii="Cambria Math" w:hAnsi="Cambria Math"/>
          <w:sz w:val="22"/>
          <w:szCs w:val="22"/>
        </w:rPr>
        <w:t xml:space="preserve"> % at v band, respectively</w:t>
      </w:r>
      <w:r w:rsidR="00FF0D9F" w:rsidRPr="00CE76F4">
        <w:rPr>
          <w:rFonts w:ascii="Cambria Math" w:hAnsi="Cambria Math"/>
          <w:sz w:val="22"/>
          <w:szCs w:val="22"/>
        </w:rPr>
        <w:t xml:space="preserve"> </w:t>
      </w:r>
      <w:sdt>
        <w:sdtPr>
          <w:rPr>
            <w:rFonts w:ascii="Cambria Math" w:hAnsi="Cambria Math"/>
            <w:sz w:val="22"/>
            <w:szCs w:val="22"/>
          </w:rPr>
          <w:id w:val="2057581572"/>
          <w:citation/>
        </w:sdtPr>
        <w:sdtEndPr/>
        <w:sdtContent>
          <w:r w:rsidR="00FF0D9F" w:rsidRPr="00CE76F4">
            <w:rPr>
              <w:rFonts w:ascii="Cambria Math" w:hAnsi="Cambria Math"/>
              <w:sz w:val="22"/>
              <w:szCs w:val="22"/>
            </w:rPr>
            <w:fldChar w:fldCharType="begin"/>
          </w:r>
          <w:r w:rsidR="008F2F15" w:rsidRPr="00CE76F4">
            <w:rPr>
              <w:rFonts w:ascii="Cambria Math" w:hAnsi="Cambria Math"/>
              <w:sz w:val="22"/>
              <w:szCs w:val="22"/>
              <w:lang w:val="en-US"/>
            </w:rPr>
            <w:instrText xml:space="preserve">CITATION Koued \l 1033 </w:instrText>
          </w:r>
          <w:r w:rsidR="00FF0D9F" w:rsidRPr="00CE76F4">
            <w:rPr>
              <w:rFonts w:ascii="Cambria Math" w:hAnsi="Cambria Math"/>
              <w:sz w:val="22"/>
              <w:szCs w:val="22"/>
            </w:rPr>
            <w:fldChar w:fldCharType="separate"/>
          </w:r>
          <w:r w:rsidR="000B583D" w:rsidRPr="000B583D">
            <w:rPr>
              <w:rFonts w:ascii="Cambria Math" w:hAnsi="Cambria Math"/>
              <w:noProof/>
              <w:sz w:val="22"/>
              <w:szCs w:val="22"/>
              <w:lang w:val="en-US"/>
            </w:rPr>
            <w:t>[71]</w:t>
          </w:r>
          <w:r w:rsidR="00FF0D9F" w:rsidRPr="00CE76F4">
            <w:rPr>
              <w:rFonts w:ascii="Cambria Math" w:hAnsi="Cambria Math"/>
              <w:sz w:val="22"/>
              <w:szCs w:val="22"/>
            </w:rPr>
            <w:fldChar w:fldCharType="end"/>
          </w:r>
        </w:sdtContent>
      </w:sdt>
      <w:r w:rsidRPr="00CE76F4">
        <w:rPr>
          <w:rFonts w:ascii="Cambria Math" w:hAnsi="Cambria Math"/>
          <w:sz w:val="22"/>
          <w:szCs w:val="22"/>
        </w:rPr>
        <w:t xml:space="preserve">. </w:t>
      </w:r>
      <w:r w:rsidR="004441E3" w:rsidRPr="00CE76F4">
        <w:rPr>
          <w:rFonts w:ascii="Cambria Math" w:hAnsi="Cambria Math"/>
          <w:sz w:val="22"/>
          <w:szCs w:val="22"/>
        </w:rPr>
        <w:t>Because</w:t>
      </w:r>
      <w:r w:rsidRPr="00CE76F4">
        <w:rPr>
          <w:rFonts w:ascii="Cambria Math" w:hAnsi="Cambria Math"/>
          <w:sz w:val="22"/>
          <w:szCs w:val="22"/>
        </w:rPr>
        <w:t xml:space="preserve"> the effect is not strongly dependent on the wavelength</w:t>
      </w:r>
      <w:r w:rsidR="00BC24C9" w:rsidRPr="00CE76F4">
        <w:rPr>
          <w:rFonts w:ascii="Cambria Math" w:hAnsi="Cambria Math"/>
          <w:sz w:val="22"/>
          <w:szCs w:val="22"/>
        </w:rPr>
        <w:t xml:space="preserve"> &lt;1%</w:t>
      </w:r>
      <w:r w:rsidRPr="00CE76F4">
        <w:rPr>
          <w:rFonts w:ascii="Cambria Math" w:hAnsi="Cambria Math"/>
          <w:sz w:val="22"/>
          <w:szCs w:val="22"/>
        </w:rPr>
        <w:t>,</w:t>
      </w:r>
      <w:r w:rsidR="004441E3" w:rsidRPr="00CE76F4">
        <w:rPr>
          <w:rFonts w:ascii="Cambria Math" w:hAnsi="Cambria Math"/>
          <w:sz w:val="22"/>
          <w:szCs w:val="22"/>
        </w:rPr>
        <w:t xml:space="preserve"> </w:t>
      </w:r>
      <w:r w:rsidRPr="00CE76F4">
        <w:rPr>
          <w:rFonts w:ascii="Cambria Math" w:hAnsi="Cambria Math"/>
          <w:sz w:val="22"/>
          <w:szCs w:val="22"/>
        </w:rPr>
        <w:t xml:space="preserve">we </w:t>
      </w:r>
      <w:r w:rsidR="00CC7F35" w:rsidRPr="00CE76F4">
        <w:rPr>
          <w:rFonts w:ascii="Cambria Math" w:hAnsi="Cambria Math"/>
          <w:sz w:val="22"/>
          <w:szCs w:val="22"/>
        </w:rPr>
        <w:t xml:space="preserve">could </w:t>
      </w:r>
      <w:r w:rsidRPr="00CE76F4">
        <w:rPr>
          <w:rFonts w:ascii="Cambria Math" w:hAnsi="Cambria Math"/>
          <w:sz w:val="22"/>
          <w:szCs w:val="22"/>
        </w:rPr>
        <w:t xml:space="preserve">still evaluate the spatial distribution of spectral indices using </w:t>
      </w:r>
      <w:r w:rsidR="00BC24C9" w:rsidRPr="00CE76F4">
        <w:rPr>
          <w:rFonts w:ascii="Cambria Math" w:hAnsi="Cambria Math"/>
          <w:sz w:val="22"/>
          <w:szCs w:val="22"/>
        </w:rPr>
        <w:t xml:space="preserve">normalized spectra obtained from </w:t>
      </w:r>
      <w:r w:rsidRPr="00CE76F4">
        <w:rPr>
          <w:rFonts w:ascii="Cambria Math" w:hAnsi="Cambria Math"/>
          <w:sz w:val="22"/>
          <w:szCs w:val="22"/>
        </w:rPr>
        <w:t xml:space="preserve">the images after touchdowns </w:t>
      </w:r>
      <w:sdt>
        <w:sdtPr>
          <w:rPr>
            <w:rFonts w:ascii="Cambria Math" w:hAnsi="Cambria Math"/>
            <w:sz w:val="22"/>
            <w:szCs w:val="22"/>
          </w:rPr>
          <w:id w:val="1018431022"/>
          <w:citation/>
        </w:sdtPr>
        <w:sdtEndPr/>
        <w:sdtContent>
          <w:r w:rsidR="003179B9" w:rsidRPr="00CE76F4">
            <w:rPr>
              <w:rFonts w:ascii="Cambria Math" w:hAnsi="Cambria Math"/>
              <w:sz w:val="22"/>
              <w:szCs w:val="22"/>
            </w:rPr>
            <w:fldChar w:fldCharType="begin"/>
          </w:r>
          <w:r w:rsidR="008F2F15" w:rsidRPr="00CE76F4">
            <w:rPr>
              <w:rFonts w:ascii="Cambria Math" w:hAnsi="Cambria Math"/>
              <w:sz w:val="22"/>
              <w:szCs w:val="22"/>
              <w:lang w:val="en-US"/>
            </w:rPr>
            <w:instrText xml:space="preserve">CITATION Koued \l 1033 </w:instrText>
          </w:r>
          <w:r w:rsidR="003179B9" w:rsidRPr="00CE76F4">
            <w:rPr>
              <w:rFonts w:ascii="Cambria Math" w:hAnsi="Cambria Math"/>
              <w:sz w:val="22"/>
              <w:szCs w:val="22"/>
            </w:rPr>
            <w:fldChar w:fldCharType="separate"/>
          </w:r>
          <w:r w:rsidR="000B583D" w:rsidRPr="000B583D">
            <w:rPr>
              <w:rFonts w:ascii="Cambria Math" w:hAnsi="Cambria Math"/>
              <w:noProof/>
              <w:sz w:val="22"/>
              <w:szCs w:val="22"/>
              <w:lang w:val="en-US"/>
            </w:rPr>
            <w:t>[71]</w:t>
          </w:r>
          <w:r w:rsidR="003179B9" w:rsidRPr="00CE76F4">
            <w:rPr>
              <w:rFonts w:ascii="Cambria Math" w:hAnsi="Cambria Math"/>
              <w:sz w:val="22"/>
              <w:szCs w:val="22"/>
            </w:rPr>
            <w:fldChar w:fldCharType="end"/>
          </w:r>
        </w:sdtContent>
      </w:sdt>
      <w:r w:rsidRPr="00CE76F4">
        <w:rPr>
          <w:rFonts w:ascii="Cambria Math" w:hAnsi="Cambria Math"/>
          <w:sz w:val="22"/>
          <w:szCs w:val="22"/>
        </w:rPr>
        <w:t xml:space="preserve">. </w:t>
      </w:r>
      <w:r w:rsidR="00BC24C9" w:rsidRPr="00CE76F4">
        <w:rPr>
          <w:rFonts w:ascii="Cambria Math" w:hAnsi="Cambria Math"/>
          <w:sz w:val="22"/>
          <w:szCs w:val="22"/>
        </w:rPr>
        <w:t xml:space="preserve">There is </w:t>
      </w:r>
      <w:r w:rsidR="00CC7F35" w:rsidRPr="00CE76F4">
        <w:rPr>
          <w:rFonts w:ascii="Cambria Math" w:hAnsi="Cambria Math"/>
          <w:sz w:val="22"/>
          <w:szCs w:val="22"/>
        </w:rPr>
        <w:t xml:space="preserve">a </w:t>
      </w:r>
      <w:r w:rsidR="00BC24C9" w:rsidRPr="00CE76F4">
        <w:rPr>
          <w:rFonts w:ascii="Cambria Math" w:hAnsi="Cambria Math"/>
          <w:sz w:val="22"/>
          <w:szCs w:val="22"/>
        </w:rPr>
        <w:t>known issue that spectral sensitivity changes for the close encounter images</w:t>
      </w:r>
      <w:r w:rsidR="00631E6F" w:rsidRPr="00CE76F4">
        <w:rPr>
          <w:rFonts w:ascii="Cambria Math" w:hAnsi="Cambria Math"/>
          <w:sz w:val="22"/>
          <w:szCs w:val="22"/>
        </w:rPr>
        <w:t>,</w:t>
      </w:r>
      <w:r w:rsidR="007A23E7" w:rsidRPr="00CE76F4">
        <w:rPr>
          <w:rFonts w:ascii="Cambria Math" w:hAnsi="Cambria Math"/>
          <w:sz w:val="22"/>
          <w:szCs w:val="22"/>
        </w:rPr>
        <w:t xml:space="preserve"> especially by </w:t>
      </w:r>
      <w:r w:rsidR="00500A61" w:rsidRPr="00CE76F4">
        <w:rPr>
          <w:rFonts w:ascii="Cambria Math" w:hAnsi="Cambria Math"/>
          <w:sz w:val="22"/>
          <w:szCs w:val="22"/>
        </w:rPr>
        <w:t xml:space="preserve">scattered light inside of the </w:t>
      </w:r>
      <w:r w:rsidR="00500A61" w:rsidRPr="00CE76F4">
        <w:rPr>
          <w:rFonts w:ascii="Cambria Math" w:hAnsi="Cambria Math"/>
          <w:sz w:val="22"/>
          <w:szCs w:val="22"/>
          <w:lang w:val="en-US"/>
        </w:rPr>
        <w:t>hood of ONC-T</w:t>
      </w:r>
      <w:r w:rsidR="00BC24C9" w:rsidRPr="00CE76F4">
        <w:rPr>
          <w:rFonts w:ascii="Cambria Math" w:hAnsi="Cambria Math"/>
          <w:sz w:val="22"/>
          <w:szCs w:val="22"/>
        </w:rPr>
        <w:t>. However</w:t>
      </w:r>
      <w:r w:rsidR="00500A61" w:rsidRPr="00CE76F4">
        <w:rPr>
          <w:rFonts w:ascii="Cambria Math" w:hAnsi="Cambria Math"/>
          <w:sz w:val="22"/>
          <w:szCs w:val="22"/>
        </w:rPr>
        <w:t>,</w:t>
      </w:r>
      <w:r w:rsidR="00BC24C9" w:rsidRPr="00CE76F4">
        <w:rPr>
          <w:rFonts w:ascii="Cambria Math" w:hAnsi="Cambria Math"/>
          <w:sz w:val="22"/>
          <w:szCs w:val="22"/>
        </w:rPr>
        <w:t xml:space="preserve"> it is possible to evaluate spatial </w:t>
      </w:r>
      <w:r w:rsidR="00FF0D9F" w:rsidRPr="00CE76F4">
        <w:rPr>
          <w:rFonts w:ascii="Cambria Math" w:hAnsi="Cambria Math"/>
          <w:sz w:val="22"/>
          <w:szCs w:val="22"/>
        </w:rPr>
        <w:t xml:space="preserve">relative </w:t>
      </w:r>
      <w:r w:rsidR="00BC24C9" w:rsidRPr="00CE76F4">
        <w:rPr>
          <w:rFonts w:ascii="Cambria Math" w:hAnsi="Cambria Math"/>
          <w:sz w:val="22"/>
          <w:szCs w:val="22"/>
        </w:rPr>
        <w:t xml:space="preserve">spectral </w:t>
      </w:r>
      <w:r w:rsidR="004D17C2" w:rsidRPr="00CE76F4">
        <w:rPr>
          <w:rFonts w:ascii="Cambria Math" w:hAnsi="Cambria Math"/>
          <w:sz w:val="22"/>
          <w:szCs w:val="22"/>
        </w:rPr>
        <w:t>variability</w:t>
      </w:r>
      <w:r w:rsidR="00BC24C9" w:rsidRPr="00CE76F4">
        <w:rPr>
          <w:rFonts w:ascii="Cambria Math" w:hAnsi="Cambria Math"/>
          <w:sz w:val="22"/>
          <w:szCs w:val="22"/>
        </w:rPr>
        <w:t xml:space="preserve">. To obtain </w:t>
      </w:r>
      <w:r w:rsidR="00BC24C9" w:rsidRPr="00CE76F4">
        <w:rPr>
          <w:rFonts w:ascii="Cambria Math" w:hAnsi="Cambria Math"/>
          <w:sz w:val="22"/>
          <w:szCs w:val="22"/>
          <w:lang w:val="en-US"/>
        </w:rPr>
        <w:t xml:space="preserve">plausible </w:t>
      </w:r>
      <w:r w:rsidR="00984FC3" w:rsidRPr="00CE76F4">
        <w:rPr>
          <w:rFonts w:ascii="Cambria Math" w:hAnsi="Cambria Math"/>
          <w:sz w:val="22"/>
          <w:szCs w:val="22"/>
          <w:lang w:val="en-US"/>
        </w:rPr>
        <w:t>spatial</w:t>
      </w:r>
      <w:r w:rsidR="00FF0D9F" w:rsidRPr="00CE76F4">
        <w:rPr>
          <w:rFonts w:ascii="Cambria Math" w:hAnsi="Cambria Math"/>
          <w:sz w:val="22"/>
          <w:szCs w:val="22"/>
          <w:lang w:val="en-US"/>
        </w:rPr>
        <w:t xml:space="preserve"> relative</w:t>
      </w:r>
      <w:r w:rsidR="00984FC3" w:rsidRPr="00CE76F4">
        <w:rPr>
          <w:rFonts w:ascii="Cambria Math" w:hAnsi="Cambria Math"/>
          <w:sz w:val="22"/>
          <w:szCs w:val="22"/>
          <w:lang w:val="en-US"/>
        </w:rPr>
        <w:t xml:space="preserve"> variations</w:t>
      </w:r>
      <w:r w:rsidR="00BC24C9" w:rsidRPr="00CE76F4">
        <w:rPr>
          <w:rFonts w:ascii="Cambria Math" w:hAnsi="Cambria Math"/>
          <w:sz w:val="22"/>
          <w:szCs w:val="22"/>
          <w:lang w:val="en-US"/>
        </w:rPr>
        <w:t>, we factored the images so that the median normalized I/F value</w:t>
      </w:r>
      <w:r w:rsidR="00E55017" w:rsidRPr="00CE76F4">
        <w:rPr>
          <w:rFonts w:ascii="Cambria Math" w:hAnsi="Cambria Math"/>
          <w:sz w:val="22"/>
          <w:szCs w:val="22"/>
          <w:lang w:val="en-US"/>
        </w:rPr>
        <w:t xml:space="preserve"> in the images</w:t>
      </w:r>
      <w:r w:rsidR="00BC24C9" w:rsidRPr="00CE76F4">
        <w:rPr>
          <w:rFonts w:ascii="Cambria Math" w:hAnsi="Cambria Math"/>
          <w:sz w:val="22"/>
          <w:szCs w:val="22"/>
          <w:lang w:val="en-US"/>
        </w:rPr>
        <w:t xml:space="preserve"> matched the I/F obtained by the global observation by </w:t>
      </w:r>
      <w:sdt>
        <w:sdtPr>
          <w:rPr>
            <w:rFonts w:ascii="Cambria Math" w:hAnsi="Cambria Math"/>
            <w:sz w:val="22"/>
            <w:szCs w:val="22"/>
            <w:lang w:val="en-US"/>
          </w:rPr>
          <w:id w:val="1976185828"/>
          <w:citation/>
        </w:sdtPr>
        <w:sdtEndPr/>
        <w:sdtContent>
          <w:r w:rsidR="003179B9" w:rsidRPr="00CE76F4">
            <w:rPr>
              <w:rFonts w:ascii="Cambria Math" w:hAnsi="Cambria Math"/>
              <w:sz w:val="22"/>
              <w:szCs w:val="22"/>
              <w:lang w:val="en-US"/>
            </w:rPr>
            <w:fldChar w:fldCharType="begin"/>
          </w:r>
          <w:r w:rsidR="003179B9" w:rsidRPr="00CE76F4">
            <w:rPr>
              <w:rFonts w:ascii="Cambria Math" w:hAnsi="Cambria Math"/>
              <w:sz w:val="22"/>
              <w:szCs w:val="22"/>
              <w:lang w:val="en-US"/>
            </w:rPr>
            <w:instrText xml:space="preserve"> CITATION Sug19 \l 1033 </w:instrText>
          </w:r>
          <w:r w:rsidR="003179B9"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[7]</w:t>
          </w:r>
          <w:r w:rsidR="003179B9" w:rsidRPr="00CE76F4">
            <w:rPr>
              <w:rFonts w:ascii="Cambria Math" w:hAnsi="Cambria Math"/>
              <w:sz w:val="22"/>
              <w:szCs w:val="22"/>
              <w:lang w:val="en-US"/>
            </w:rPr>
            <w:fldChar w:fldCharType="end"/>
          </w:r>
        </w:sdtContent>
      </w:sdt>
      <w:r w:rsidR="00BC24C9" w:rsidRPr="00CE76F4">
        <w:rPr>
          <w:rFonts w:ascii="Cambria Math" w:hAnsi="Cambria Math"/>
          <w:sz w:val="22"/>
          <w:szCs w:val="22"/>
          <w:lang w:val="en-US"/>
        </w:rPr>
        <w:t xml:space="preserve"> </w:t>
      </w:r>
      <w:proofErr w:type="spellStart"/>
      <w:r w:rsidR="00BC24C9" w:rsidRPr="00CE76F4">
        <w:rPr>
          <w:rFonts w:ascii="Cambria Math" w:hAnsi="Cambria Math"/>
          <w:sz w:val="22"/>
          <w:szCs w:val="22"/>
          <w:lang w:val="en-US"/>
        </w:rPr>
        <w:t>and</w:t>
      </w:r>
      <w:proofErr w:type="spellEnd"/>
      <w:r w:rsidR="00BC24C9" w:rsidRPr="00CE76F4">
        <w:rPr>
          <w:rFonts w:ascii="Cambria Math" w:hAnsi="Cambria Math"/>
          <w:sz w:val="22"/>
          <w:szCs w:val="22"/>
          <w:lang w:val="en-US"/>
        </w:rPr>
        <w:t xml:space="preserve"> </w:t>
      </w:r>
      <w:sdt>
        <w:sdtPr>
          <w:rPr>
            <w:rFonts w:ascii="Cambria Math" w:hAnsi="Cambria Math"/>
            <w:sz w:val="22"/>
            <w:szCs w:val="22"/>
            <w:lang w:val="en-US"/>
          </w:rPr>
          <w:id w:val="-1058557376"/>
          <w:citation/>
        </w:sdtPr>
        <w:sdtEndPr/>
        <w:sdtContent>
          <w:r w:rsidR="003179B9" w:rsidRPr="00CE76F4">
            <w:rPr>
              <w:rFonts w:ascii="Cambria Math" w:hAnsi="Cambria Math"/>
              <w:sz w:val="22"/>
              <w:szCs w:val="22"/>
              <w:lang w:val="en-US"/>
            </w:rPr>
            <w:fldChar w:fldCharType="begin"/>
          </w:r>
          <w:r w:rsidR="003179B9" w:rsidRPr="00CE76F4">
            <w:rPr>
              <w:rFonts w:ascii="Cambria Math" w:hAnsi="Cambria Math"/>
              <w:sz w:val="22"/>
              <w:szCs w:val="22"/>
              <w:lang w:val="en-US"/>
            </w:rPr>
            <w:instrText xml:space="preserve"> CITATION Tat201 \l 1033 </w:instrText>
          </w:r>
          <w:r w:rsidR="003179B9"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[32]</w:t>
          </w:r>
          <w:r w:rsidR="003179B9" w:rsidRPr="00CE76F4">
            <w:rPr>
              <w:rFonts w:ascii="Cambria Math" w:hAnsi="Cambria Math"/>
              <w:sz w:val="22"/>
              <w:szCs w:val="22"/>
              <w:lang w:val="en-US"/>
            </w:rPr>
            <w:fldChar w:fldCharType="end"/>
          </w:r>
        </w:sdtContent>
      </w:sdt>
      <w:r w:rsidR="00BC24C9" w:rsidRPr="00CE76F4">
        <w:rPr>
          <w:rFonts w:ascii="Cambria Math" w:hAnsi="Cambria Math"/>
          <w:sz w:val="22"/>
          <w:szCs w:val="22"/>
          <w:lang w:val="en-US"/>
        </w:rPr>
        <w:t xml:space="preserve">. </w:t>
      </w:r>
      <w:r w:rsidRPr="00CE76F4">
        <w:rPr>
          <w:rFonts w:ascii="Cambria Math" w:hAnsi="Cambria Math"/>
          <w:sz w:val="22"/>
          <w:szCs w:val="22"/>
        </w:rPr>
        <w:t xml:space="preserve">After registration of images to the v-band image, the spectral indices, such as 0.7 µm-band absorption and b-to-x spectral slope, were calculated. The 0.7 µm-band absorption </w:t>
      </w:r>
      <w:proofErr w:type="spellStart"/>
      <w:r w:rsidRPr="00CE76F4">
        <w:rPr>
          <w:rFonts w:ascii="Cambria Math" w:hAnsi="Cambria Math"/>
          <w:sz w:val="22"/>
          <w:szCs w:val="22"/>
        </w:rPr>
        <w:t>d</w:t>
      </w:r>
      <w:r w:rsidRPr="00CE76F4">
        <w:rPr>
          <w:rFonts w:ascii="Cambria Math" w:hAnsi="Cambria Math"/>
          <w:sz w:val="22"/>
          <w:szCs w:val="22"/>
          <w:vertAlign w:val="subscript"/>
        </w:rPr>
        <w:t>w</w:t>
      </w:r>
      <w:proofErr w:type="spellEnd"/>
      <w:r w:rsidRPr="00CE76F4">
        <w:rPr>
          <w:rFonts w:ascii="Cambria Math" w:hAnsi="Cambria Math"/>
          <w:sz w:val="22"/>
          <w:szCs w:val="22"/>
        </w:rPr>
        <w:t xml:space="preserve"> is calculated as</w:t>
      </w:r>
    </w:p>
    <w:p w14:paraId="20739ABD" w14:textId="77777777" w:rsidR="00A30C06" w:rsidRPr="00CE76F4" w:rsidRDefault="000C7CAB" w:rsidP="00A30C06">
      <w:pPr>
        <w:jc w:val="both"/>
        <w:rPr>
          <w:rFonts w:ascii="Cambria Math" w:hAnsi="Cambria Math"/>
          <w:sz w:val="22"/>
          <w:szCs w:val="22"/>
        </w:rPr>
      </w:pPr>
      <m:oMathPara>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w</m:t>
              </m:r>
            </m:sub>
          </m:sSub>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 xml:space="preserve">3.1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w</m:t>
                  </m:r>
                </m:sub>
              </m:sSub>
            </m:num>
            <m:den>
              <m:r>
                <w:rPr>
                  <w:rFonts w:ascii="Cambria Math" w:hAnsi="Cambria Math"/>
                  <w:sz w:val="22"/>
                  <w:szCs w:val="22"/>
                </w:rPr>
                <m:t xml:space="preserve">1.6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v</m:t>
                  </m:r>
                </m:sub>
              </m:sSub>
              <m:r>
                <w:rPr>
                  <w:rFonts w:ascii="Cambria Math" w:hAnsi="Cambria Math"/>
                  <w:sz w:val="22"/>
                  <w:szCs w:val="22"/>
                </w:rPr>
                <m:t xml:space="preserve">+1.5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x</m:t>
                  </m:r>
                </m:sub>
              </m:sSub>
            </m:den>
          </m:f>
        </m:oMath>
      </m:oMathPara>
    </w:p>
    <w:p w14:paraId="239868FD" w14:textId="2977F3DB" w:rsidR="003C0F45" w:rsidRPr="00CE76F4" w:rsidRDefault="00A30C06" w:rsidP="00947559">
      <w:pPr>
        <w:jc w:val="both"/>
        <w:rPr>
          <w:rFonts w:ascii="Cambria Math" w:hAnsi="Cambria Math"/>
          <w:sz w:val="22"/>
          <w:szCs w:val="22"/>
          <w:lang w:val="en-US"/>
        </w:rPr>
      </w:pPr>
      <w:r w:rsidRPr="00CE76F4">
        <w:rPr>
          <w:rFonts w:ascii="Cambria Math" w:hAnsi="Cambria Math"/>
          <w:sz w:val="22"/>
          <w:szCs w:val="22"/>
        </w:rPr>
        <w:t>where R</w:t>
      </w:r>
      <w:r w:rsidRPr="00CE76F4">
        <w:rPr>
          <w:rFonts w:ascii="Cambria Math" w:hAnsi="Cambria Math"/>
          <w:sz w:val="22"/>
          <w:szCs w:val="22"/>
          <w:vertAlign w:val="subscript"/>
        </w:rPr>
        <w:t>n</w:t>
      </w:r>
      <w:r w:rsidRPr="00CE76F4">
        <w:rPr>
          <w:rFonts w:ascii="Cambria Math" w:hAnsi="Cambria Math"/>
          <w:sz w:val="22"/>
          <w:szCs w:val="22"/>
        </w:rPr>
        <w:t xml:space="preserve"> indicates the reflectance for the band filter</w:t>
      </w:r>
      <w:r w:rsidR="00E55017" w:rsidRPr="00CE76F4">
        <w:rPr>
          <w:rFonts w:ascii="Cambria Math" w:hAnsi="Cambria Math"/>
          <w:sz w:val="22"/>
          <w:szCs w:val="22"/>
        </w:rPr>
        <w:t xml:space="preserve"> and coefficients are wavelength weights</w:t>
      </w:r>
      <w:r w:rsidRPr="00CE76F4">
        <w:rPr>
          <w:rFonts w:ascii="Cambria Math" w:hAnsi="Cambria Math"/>
          <w:sz w:val="22"/>
          <w:szCs w:val="22"/>
        </w:rPr>
        <w:t>. Reflectance</w:t>
      </w:r>
      <w:r w:rsidR="0011424A" w:rsidRPr="00CE76F4">
        <w:rPr>
          <w:rFonts w:ascii="Cambria Math" w:hAnsi="Cambria Math"/>
          <w:sz w:val="22"/>
          <w:szCs w:val="22"/>
        </w:rPr>
        <w:t xml:space="preserve"> values</w:t>
      </w:r>
      <w:r w:rsidRPr="00CE76F4">
        <w:rPr>
          <w:rFonts w:ascii="Cambria Math" w:hAnsi="Cambria Math"/>
          <w:sz w:val="22"/>
          <w:szCs w:val="22"/>
        </w:rPr>
        <w:t xml:space="preserve"> were weighted by the wavelength. When the value is positive, there </w:t>
      </w:r>
      <w:r w:rsidR="00631E6F" w:rsidRPr="00CE76F4">
        <w:rPr>
          <w:rFonts w:ascii="Cambria Math" w:hAnsi="Cambria Math"/>
          <w:sz w:val="22"/>
          <w:szCs w:val="22"/>
        </w:rPr>
        <w:t xml:space="preserve">is </w:t>
      </w:r>
      <w:r w:rsidRPr="00CE76F4">
        <w:rPr>
          <w:rFonts w:ascii="Cambria Math" w:hAnsi="Cambria Math"/>
          <w:sz w:val="22"/>
          <w:szCs w:val="22"/>
        </w:rPr>
        <w:t xml:space="preserve">absorption at </w:t>
      </w:r>
      <w:r w:rsidR="00631E6F" w:rsidRPr="00CE76F4">
        <w:rPr>
          <w:rFonts w:ascii="Cambria Math" w:hAnsi="Cambria Math"/>
          <w:sz w:val="22"/>
          <w:szCs w:val="22"/>
        </w:rPr>
        <w:t xml:space="preserve">the </w:t>
      </w:r>
      <w:r w:rsidRPr="00CE76F4">
        <w:rPr>
          <w:rFonts w:ascii="Cambria Math" w:hAnsi="Cambria Math"/>
          <w:sz w:val="22"/>
          <w:szCs w:val="22"/>
        </w:rPr>
        <w:t>w band.</w:t>
      </w:r>
      <w:r w:rsidR="00B2761B" w:rsidRPr="00CE76F4">
        <w:rPr>
          <w:rFonts w:ascii="Cambria Math" w:hAnsi="Cambria Math"/>
          <w:sz w:val="22"/>
          <w:szCs w:val="22"/>
        </w:rPr>
        <w:t xml:space="preserve"> The ambiguity of </w:t>
      </w:r>
      <w:r w:rsidR="00C34A2D" w:rsidRPr="00CE76F4">
        <w:rPr>
          <w:rFonts w:ascii="Cambria Math" w:hAnsi="Cambria Math"/>
          <w:sz w:val="22"/>
          <w:szCs w:val="22"/>
        </w:rPr>
        <w:t xml:space="preserve">absolute </w:t>
      </w:r>
      <w:r w:rsidR="00B2761B" w:rsidRPr="00CE76F4">
        <w:rPr>
          <w:rFonts w:ascii="Cambria Math" w:hAnsi="Cambria Math"/>
          <w:sz w:val="22"/>
          <w:szCs w:val="22"/>
        </w:rPr>
        <w:t>0.7-µm absorption measurement from the sensitivity calibration of ONC-T is 1.6%</w:t>
      </w:r>
      <w:sdt>
        <w:sdtPr>
          <w:rPr>
            <w:rFonts w:ascii="Cambria Math" w:hAnsi="Cambria Math"/>
            <w:sz w:val="22"/>
            <w:szCs w:val="22"/>
          </w:rPr>
          <w:id w:val="1019975830"/>
          <w:citation/>
        </w:sdtPr>
        <w:sdtEndPr/>
        <w:sdtContent>
          <w:r w:rsidR="00B2761B" w:rsidRPr="00CE76F4">
            <w:rPr>
              <w:rFonts w:ascii="Cambria Math" w:hAnsi="Cambria Math"/>
              <w:sz w:val="22"/>
              <w:szCs w:val="22"/>
            </w:rPr>
            <w:fldChar w:fldCharType="begin"/>
          </w:r>
          <w:r w:rsidR="00B2761B" w:rsidRPr="00CE76F4">
            <w:rPr>
              <w:rFonts w:ascii="Cambria Math" w:hAnsi="Cambria Math"/>
              <w:sz w:val="22"/>
              <w:szCs w:val="22"/>
              <w:lang w:val="en-US"/>
            </w:rPr>
            <w:instrText xml:space="preserve"> CITATION Tat19 \l 1033 </w:instrText>
          </w:r>
          <w:r w:rsidR="00B2761B" w:rsidRPr="00CE76F4">
            <w:rPr>
              <w:rFonts w:ascii="Cambria Math" w:hAnsi="Cambria Math"/>
              <w:sz w:val="22"/>
              <w:szCs w:val="22"/>
            </w:rPr>
            <w:fldChar w:fldCharType="separate"/>
          </w:r>
          <w:r w:rsidR="000B583D">
            <w:rPr>
              <w:rFonts w:ascii="Cambria Math" w:hAnsi="Cambria Math"/>
              <w:noProof/>
              <w:sz w:val="22"/>
              <w:szCs w:val="22"/>
              <w:lang w:val="en-US"/>
            </w:rPr>
            <w:t xml:space="preserve"> </w:t>
          </w:r>
          <w:r w:rsidR="000B583D" w:rsidRPr="000B583D">
            <w:rPr>
              <w:rFonts w:ascii="Cambria Math" w:hAnsi="Cambria Math"/>
              <w:noProof/>
              <w:sz w:val="22"/>
              <w:szCs w:val="22"/>
              <w:lang w:val="en-US"/>
            </w:rPr>
            <w:t>[16]</w:t>
          </w:r>
          <w:r w:rsidR="00B2761B" w:rsidRPr="00CE76F4">
            <w:rPr>
              <w:rFonts w:ascii="Cambria Math" w:hAnsi="Cambria Math"/>
              <w:sz w:val="22"/>
              <w:szCs w:val="22"/>
            </w:rPr>
            <w:fldChar w:fldCharType="end"/>
          </w:r>
        </w:sdtContent>
      </w:sdt>
      <w:r w:rsidR="00B2761B" w:rsidRPr="00CE76F4">
        <w:rPr>
          <w:rFonts w:ascii="Cambria Math" w:hAnsi="Cambria Math"/>
          <w:sz w:val="22"/>
          <w:szCs w:val="22"/>
        </w:rPr>
        <w:t xml:space="preserve">. This ambiguity is due to the spectral uncertainty of standard stars </w:t>
      </w:r>
      <w:sdt>
        <w:sdtPr>
          <w:rPr>
            <w:rFonts w:ascii="Cambria Math" w:hAnsi="Cambria Math"/>
            <w:sz w:val="22"/>
            <w:szCs w:val="22"/>
          </w:rPr>
          <w:id w:val="-892506084"/>
          <w:citation/>
        </w:sdtPr>
        <w:sdtEndPr/>
        <w:sdtContent>
          <w:r w:rsidR="00B2761B" w:rsidRPr="00CE76F4">
            <w:rPr>
              <w:rFonts w:ascii="Cambria Math" w:hAnsi="Cambria Math"/>
              <w:sz w:val="22"/>
              <w:szCs w:val="22"/>
            </w:rPr>
            <w:fldChar w:fldCharType="begin"/>
          </w:r>
          <w:r w:rsidR="00B2761B" w:rsidRPr="00CE76F4">
            <w:rPr>
              <w:rFonts w:ascii="Cambria Math" w:hAnsi="Cambria Math"/>
              <w:sz w:val="22"/>
              <w:szCs w:val="22"/>
              <w:lang w:val="en-US"/>
            </w:rPr>
            <w:instrText xml:space="preserve"> CITATION Ale96 \l 1033  \m Ham92</w:instrText>
          </w:r>
          <w:r w:rsidR="00B2761B" w:rsidRPr="00CE76F4">
            <w:rPr>
              <w:rFonts w:ascii="Cambria Math" w:hAnsi="Cambria Math"/>
              <w:sz w:val="22"/>
              <w:szCs w:val="22"/>
            </w:rPr>
            <w:fldChar w:fldCharType="separate"/>
          </w:r>
          <w:r w:rsidR="000B583D" w:rsidRPr="000B583D">
            <w:rPr>
              <w:rFonts w:ascii="Cambria Math" w:hAnsi="Cambria Math"/>
              <w:noProof/>
              <w:sz w:val="22"/>
              <w:szCs w:val="22"/>
              <w:lang w:val="en-US"/>
            </w:rPr>
            <w:t>[72, 73]</w:t>
          </w:r>
          <w:r w:rsidR="00B2761B" w:rsidRPr="00CE76F4">
            <w:rPr>
              <w:rFonts w:ascii="Cambria Math" w:hAnsi="Cambria Math"/>
              <w:sz w:val="22"/>
              <w:szCs w:val="22"/>
            </w:rPr>
            <w:fldChar w:fldCharType="end"/>
          </w:r>
        </w:sdtContent>
      </w:sdt>
      <w:r w:rsidR="00B2761B" w:rsidRPr="00CE76F4">
        <w:rPr>
          <w:rFonts w:ascii="Cambria Math" w:hAnsi="Cambria Math"/>
          <w:sz w:val="22"/>
          <w:szCs w:val="22"/>
        </w:rPr>
        <w:t xml:space="preserve"> used for the radiometric calibration.</w:t>
      </w:r>
      <w:r w:rsidRPr="00CE76F4">
        <w:rPr>
          <w:rFonts w:ascii="Cambria Math" w:hAnsi="Cambria Math"/>
          <w:sz w:val="22"/>
          <w:szCs w:val="22"/>
        </w:rPr>
        <w:t xml:space="preserve"> </w:t>
      </w:r>
      <w:r w:rsidR="00B2761B" w:rsidRPr="00CE76F4">
        <w:rPr>
          <w:rFonts w:ascii="Cambria Math" w:hAnsi="Cambria Math"/>
          <w:sz w:val="22"/>
          <w:szCs w:val="22"/>
        </w:rPr>
        <w:t xml:space="preserve">However, spatial relative variation can be measured </w:t>
      </w:r>
      <w:r w:rsidR="00C34A2D" w:rsidRPr="00CE76F4">
        <w:rPr>
          <w:rFonts w:ascii="Cambria Math" w:hAnsi="Cambria Math"/>
          <w:sz w:val="22"/>
          <w:szCs w:val="22"/>
        </w:rPr>
        <w:t xml:space="preserve">more accurately based on the </w:t>
      </w:r>
      <w:proofErr w:type="spellStart"/>
      <w:r w:rsidR="00C34A2D" w:rsidRPr="00CE76F4">
        <w:rPr>
          <w:rFonts w:ascii="Cambria Math" w:hAnsi="Cambria Math"/>
          <w:sz w:val="22"/>
          <w:szCs w:val="22"/>
        </w:rPr>
        <w:t>onground</w:t>
      </w:r>
      <w:proofErr w:type="spellEnd"/>
      <w:r w:rsidR="00C34A2D" w:rsidRPr="00CE76F4">
        <w:rPr>
          <w:rFonts w:ascii="Cambria Math" w:hAnsi="Cambria Math"/>
          <w:sz w:val="22"/>
          <w:szCs w:val="22"/>
        </w:rPr>
        <w:t xml:space="preserve"> and inflight signal-to-noise assessments</w:t>
      </w:r>
      <w:r w:rsidR="00C34A2D" w:rsidRPr="00CE76F4">
        <w:rPr>
          <w:rFonts w:ascii="Cambria Math" w:hAnsi="Cambria Math"/>
          <w:sz w:val="22"/>
          <w:szCs w:val="22"/>
          <w:lang w:val="en-US"/>
        </w:rPr>
        <w:t xml:space="preserve">. More specifically, </w:t>
      </w:r>
      <w:r w:rsidR="00C34A2D" w:rsidRPr="00CE76F4">
        <w:rPr>
          <w:rFonts w:ascii="Cambria Math" w:hAnsi="Cambria Math" w:hint="eastAsia"/>
          <w:sz w:val="22"/>
          <w:szCs w:val="22"/>
        </w:rPr>
        <w:t>t</w:t>
      </w:r>
      <w:r w:rsidR="00C34A2D" w:rsidRPr="00CE76F4">
        <w:rPr>
          <w:rFonts w:ascii="Cambria Math" w:hAnsi="Cambria Math"/>
          <w:sz w:val="22"/>
          <w:szCs w:val="22"/>
        </w:rPr>
        <w:t xml:space="preserve">he </w:t>
      </w:r>
      <w:r w:rsidR="001F2700" w:rsidRPr="00CE76F4">
        <w:rPr>
          <w:rFonts w:ascii="Cambria Math" w:hAnsi="Cambria Math"/>
          <w:sz w:val="22"/>
          <w:szCs w:val="22"/>
        </w:rPr>
        <w:t xml:space="preserve">signal-to-noise ratio for one pixel is 200 for the reference temperature at -30 ˚C </w:t>
      </w:r>
      <w:sdt>
        <w:sdtPr>
          <w:rPr>
            <w:rFonts w:ascii="Cambria Math" w:hAnsi="Cambria Math"/>
            <w:sz w:val="22"/>
            <w:szCs w:val="22"/>
          </w:rPr>
          <w:id w:val="-1171337731"/>
          <w:citation/>
        </w:sdtPr>
        <w:sdtEndPr/>
        <w:sdtContent>
          <w:r w:rsidR="003179B9" w:rsidRPr="00CE76F4">
            <w:rPr>
              <w:rFonts w:ascii="Cambria Math" w:hAnsi="Cambria Math"/>
              <w:sz w:val="22"/>
              <w:szCs w:val="22"/>
            </w:rPr>
            <w:fldChar w:fldCharType="begin"/>
          </w:r>
          <w:r w:rsidR="003179B9" w:rsidRPr="00CE76F4">
            <w:rPr>
              <w:rFonts w:ascii="Cambria Math" w:hAnsi="Cambria Math"/>
              <w:sz w:val="22"/>
              <w:szCs w:val="22"/>
              <w:lang w:val="en-US"/>
            </w:rPr>
            <w:instrText xml:space="preserve"> CITATION Tat19 \l 1033 </w:instrText>
          </w:r>
          <w:r w:rsidR="003179B9" w:rsidRPr="00CE76F4">
            <w:rPr>
              <w:rFonts w:ascii="Cambria Math" w:hAnsi="Cambria Math"/>
              <w:sz w:val="22"/>
              <w:szCs w:val="22"/>
            </w:rPr>
            <w:fldChar w:fldCharType="separate"/>
          </w:r>
          <w:r w:rsidR="000B583D" w:rsidRPr="000B583D">
            <w:rPr>
              <w:rFonts w:ascii="Cambria Math" w:hAnsi="Cambria Math"/>
              <w:noProof/>
              <w:sz w:val="22"/>
              <w:szCs w:val="22"/>
              <w:lang w:val="en-US"/>
            </w:rPr>
            <w:t>[16]</w:t>
          </w:r>
          <w:r w:rsidR="003179B9" w:rsidRPr="00CE76F4">
            <w:rPr>
              <w:rFonts w:ascii="Cambria Math" w:hAnsi="Cambria Math"/>
              <w:sz w:val="22"/>
              <w:szCs w:val="22"/>
            </w:rPr>
            <w:fldChar w:fldCharType="end"/>
          </w:r>
        </w:sdtContent>
      </w:sdt>
      <w:r w:rsidR="001F2700" w:rsidRPr="00CE76F4">
        <w:rPr>
          <w:rFonts w:ascii="Cambria Math" w:hAnsi="Cambria Math"/>
          <w:sz w:val="22"/>
          <w:szCs w:val="22"/>
        </w:rPr>
        <w:t>.</w:t>
      </w:r>
      <w:r w:rsidR="00FF0D9F" w:rsidRPr="00CE76F4">
        <w:rPr>
          <w:rFonts w:ascii="Cambria Math" w:hAnsi="Cambria Math"/>
          <w:sz w:val="22"/>
          <w:szCs w:val="22"/>
        </w:rPr>
        <w:t xml:space="preserve"> At the reference temperature, shot noise is </w:t>
      </w:r>
      <w:r w:rsidR="004D17C2" w:rsidRPr="00CE76F4">
        <w:rPr>
          <w:rFonts w:ascii="Cambria Math" w:hAnsi="Cambria Math"/>
          <w:sz w:val="22"/>
          <w:szCs w:val="22"/>
        </w:rPr>
        <w:t xml:space="preserve">the </w:t>
      </w:r>
      <w:r w:rsidR="00FF0D9F" w:rsidRPr="00CE76F4">
        <w:rPr>
          <w:rFonts w:ascii="Cambria Math" w:hAnsi="Cambria Math"/>
          <w:sz w:val="22"/>
          <w:szCs w:val="22"/>
        </w:rPr>
        <w:t xml:space="preserve">dominant factor and is random. Thus, we can reduce this random noise by </w:t>
      </w:r>
      <w:r w:rsidR="001F2700" w:rsidRPr="00CE76F4">
        <w:rPr>
          <w:rFonts w:ascii="Cambria Math" w:hAnsi="Cambria Math"/>
          <w:sz w:val="22"/>
          <w:szCs w:val="22"/>
        </w:rPr>
        <w:t xml:space="preserve">8 pixel by 8 pixel </w:t>
      </w:r>
      <w:r w:rsidR="00A0109D" w:rsidRPr="00CE76F4">
        <w:rPr>
          <w:rFonts w:ascii="Cambria Math" w:hAnsi="Cambria Math"/>
          <w:sz w:val="22"/>
          <w:szCs w:val="22"/>
        </w:rPr>
        <w:t xml:space="preserve">or 15 pixel by 15 pixel </w:t>
      </w:r>
      <w:proofErr w:type="spellStart"/>
      <w:r w:rsidR="001F2700" w:rsidRPr="00CE76F4">
        <w:rPr>
          <w:rFonts w:ascii="Cambria Math" w:hAnsi="Cambria Math"/>
          <w:sz w:val="22"/>
          <w:szCs w:val="22"/>
        </w:rPr>
        <w:t>binning</w:t>
      </w:r>
      <w:r w:rsidR="00A0109D" w:rsidRPr="00CE76F4">
        <w:rPr>
          <w:rFonts w:ascii="Cambria Math" w:hAnsi="Cambria Math"/>
          <w:sz w:val="22"/>
          <w:szCs w:val="22"/>
        </w:rPr>
        <w:t>s</w:t>
      </w:r>
      <w:proofErr w:type="spellEnd"/>
      <w:r w:rsidR="001F2700" w:rsidRPr="00CE76F4">
        <w:rPr>
          <w:rFonts w:ascii="Cambria Math" w:hAnsi="Cambria Math"/>
          <w:sz w:val="22"/>
          <w:szCs w:val="22"/>
        </w:rPr>
        <w:t xml:space="preserve"> to obtain better SNR,</w:t>
      </w:r>
      <w:r w:rsidR="00A70866" w:rsidRPr="00CE76F4">
        <w:rPr>
          <w:rFonts w:ascii="Cambria Math" w:hAnsi="Cambria Math"/>
          <w:sz w:val="22"/>
          <w:szCs w:val="22"/>
        </w:rPr>
        <w:t xml:space="preserve"> leading </w:t>
      </w:r>
      <w:r w:rsidR="00E10475" w:rsidRPr="00CE76F4">
        <w:rPr>
          <w:rFonts w:ascii="Cambria Math" w:hAnsi="Cambria Math"/>
          <w:sz w:val="22"/>
          <w:szCs w:val="22"/>
        </w:rPr>
        <w:t xml:space="preserve">the detection capability of 0.7-µm to </w:t>
      </w:r>
      <w:r w:rsidR="00E10475" w:rsidRPr="00CE76F4">
        <w:rPr>
          <w:rFonts w:ascii="Cambria Math" w:hAnsi="Cambria Math"/>
          <w:bCs/>
          <w:sz w:val="22"/>
          <w:szCs w:val="22"/>
          <w:lang w:val="en-US"/>
        </w:rPr>
        <w:t>σ~0.</w:t>
      </w:r>
      <w:r w:rsidR="00A0109D" w:rsidRPr="00CE76F4">
        <w:rPr>
          <w:rFonts w:ascii="Cambria Math" w:hAnsi="Cambria Math"/>
          <w:bCs/>
          <w:sz w:val="22"/>
          <w:szCs w:val="22"/>
          <w:lang w:val="en-US"/>
        </w:rPr>
        <w:t>2</w:t>
      </w:r>
      <w:r w:rsidR="00E10475" w:rsidRPr="00CE76F4">
        <w:rPr>
          <w:rFonts w:ascii="Cambria Math" w:hAnsi="Cambria Math"/>
          <w:bCs/>
          <w:sz w:val="22"/>
          <w:szCs w:val="22"/>
          <w:lang w:val="en-US"/>
        </w:rPr>
        <w:t>%</w:t>
      </w:r>
      <w:r w:rsidR="00A0109D" w:rsidRPr="00CE76F4">
        <w:rPr>
          <w:rFonts w:ascii="Cambria Math" w:hAnsi="Cambria Math"/>
          <w:bCs/>
          <w:sz w:val="22"/>
          <w:szCs w:val="22"/>
          <w:lang w:val="en-US"/>
        </w:rPr>
        <w:t xml:space="preserve"> and σ~0.1%, respectively</w:t>
      </w:r>
      <w:r w:rsidR="00D775D4" w:rsidRPr="00CE76F4">
        <w:rPr>
          <w:rFonts w:ascii="Cambria Math" w:hAnsi="Cambria Math"/>
          <w:bCs/>
          <w:sz w:val="22"/>
          <w:szCs w:val="22"/>
          <w:lang w:val="en-US"/>
        </w:rPr>
        <w:t>,</w:t>
      </w:r>
      <w:r w:rsidR="001F2700" w:rsidRPr="00CE76F4">
        <w:rPr>
          <w:rFonts w:ascii="Cambria Math" w:hAnsi="Cambria Math"/>
          <w:sz w:val="22"/>
          <w:szCs w:val="22"/>
        </w:rPr>
        <w:t xml:space="preserve"> which is </w:t>
      </w:r>
      <w:r w:rsidR="00631E6F" w:rsidRPr="00CE76F4">
        <w:rPr>
          <w:rFonts w:ascii="Cambria Math" w:hAnsi="Cambria Math"/>
          <w:sz w:val="22"/>
          <w:szCs w:val="22"/>
        </w:rPr>
        <w:t xml:space="preserve">sufficient </w:t>
      </w:r>
      <w:r w:rsidR="001F2700" w:rsidRPr="00CE76F4">
        <w:rPr>
          <w:rFonts w:ascii="Cambria Math" w:hAnsi="Cambria Math"/>
          <w:sz w:val="22"/>
          <w:szCs w:val="22"/>
        </w:rPr>
        <w:t xml:space="preserve">to evaluate the </w:t>
      </w:r>
      <w:r w:rsidR="0011424A" w:rsidRPr="00CE76F4">
        <w:rPr>
          <w:rFonts w:ascii="Cambria Math" w:hAnsi="Cambria Math"/>
          <w:sz w:val="22"/>
          <w:szCs w:val="22"/>
        </w:rPr>
        <w:t>0.</w:t>
      </w:r>
      <w:r w:rsidR="00386800" w:rsidRPr="00CE76F4">
        <w:rPr>
          <w:rFonts w:ascii="Cambria Math" w:hAnsi="Cambria Math"/>
          <w:sz w:val="22"/>
          <w:szCs w:val="22"/>
        </w:rPr>
        <w:t>3</w:t>
      </w:r>
      <w:r w:rsidR="00947559" w:rsidRPr="00CE76F4">
        <w:rPr>
          <w:rFonts w:ascii="Cambria Math" w:hAnsi="Cambria Math"/>
          <w:sz w:val="22"/>
          <w:szCs w:val="22"/>
        </w:rPr>
        <w:t>–0.7</w:t>
      </w:r>
      <w:r w:rsidR="001F2700" w:rsidRPr="00CE76F4">
        <w:rPr>
          <w:rFonts w:ascii="Cambria Math" w:hAnsi="Cambria Math"/>
          <w:sz w:val="22"/>
          <w:szCs w:val="22"/>
        </w:rPr>
        <w:t xml:space="preserve">% spatial difference of 0.7-µm </w:t>
      </w:r>
      <w:r w:rsidR="00D775D4" w:rsidRPr="00CE76F4">
        <w:rPr>
          <w:rFonts w:ascii="Cambria Math" w:hAnsi="Cambria Math"/>
          <w:sz w:val="22"/>
          <w:szCs w:val="22"/>
        </w:rPr>
        <w:t xml:space="preserve">band </w:t>
      </w:r>
      <w:r w:rsidR="001F2700" w:rsidRPr="00CE76F4">
        <w:rPr>
          <w:rFonts w:ascii="Cambria Math" w:hAnsi="Cambria Math"/>
          <w:sz w:val="22"/>
          <w:szCs w:val="22"/>
        </w:rPr>
        <w:t>absorption.</w:t>
      </w:r>
      <w:r w:rsidR="00947559" w:rsidRPr="00CE76F4">
        <w:rPr>
          <w:rFonts w:ascii="Cambria Math" w:hAnsi="Cambria Math"/>
          <w:sz w:val="22"/>
          <w:szCs w:val="22"/>
          <w:lang w:val="en-US"/>
        </w:rPr>
        <w:t xml:space="preserve"> </w:t>
      </w:r>
      <w:r w:rsidR="003C0F45" w:rsidRPr="00CE76F4">
        <w:rPr>
          <w:rFonts w:ascii="Cambria Math" w:hAnsi="Cambria Math"/>
          <w:sz w:val="22"/>
          <w:szCs w:val="22"/>
        </w:rPr>
        <w:t xml:space="preserve">To extract high accuracy spectra in Fig. 2, </w:t>
      </w:r>
      <w:r w:rsidR="00EE2AEC" w:rsidRPr="00CE76F4">
        <w:rPr>
          <w:rFonts w:ascii="Cambria Math" w:hAnsi="Cambria Math"/>
          <w:sz w:val="22"/>
          <w:szCs w:val="22"/>
        </w:rPr>
        <w:t xml:space="preserve">the average values </w:t>
      </w:r>
      <w:r w:rsidR="00CC7F35" w:rsidRPr="00CE76F4">
        <w:rPr>
          <w:rFonts w:ascii="Cambria Math" w:hAnsi="Cambria Math"/>
          <w:sz w:val="22"/>
          <w:szCs w:val="22"/>
        </w:rPr>
        <w:t xml:space="preserve">were </w:t>
      </w:r>
      <w:r w:rsidR="00EE2AEC" w:rsidRPr="00CE76F4">
        <w:rPr>
          <w:rFonts w:ascii="Cambria Math" w:hAnsi="Cambria Math"/>
          <w:sz w:val="22"/>
          <w:szCs w:val="22"/>
        </w:rPr>
        <w:t xml:space="preserve">derived for </w:t>
      </w:r>
      <w:r w:rsidR="003C0F45" w:rsidRPr="00CE76F4">
        <w:rPr>
          <w:rFonts w:ascii="Cambria Math" w:hAnsi="Cambria Math"/>
          <w:sz w:val="22"/>
          <w:szCs w:val="22"/>
        </w:rPr>
        <w:t>the regions of interest (ROIs</w:t>
      </w:r>
      <w:r w:rsidR="005116CA" w:rsidRPr="00CE76F4">
        <w:rPr>
          <w:rFonts w:ascii="Cambria Math" w:hAnsi="Cambria Math"/>
          <w:sz w:val="22"/>
          <w:szCs w:val="22"/>
        </w:rPr>
        <w:t>, see Fig. S1</w:t>
      </w:r>
      <w:r w:rsidR="003C0F45" w:rsidRPr="00CE76F4">
        <w:rPr>
          <w:rFonts w:ascii="Cambria Math" w:hAnsi="Cambria Math"/>
          <w:sz w:val="22"/>
          <w:szCs w:val="22"/>
        </w:rPr>
        <w:t>)</w:t>
      </w:r>
      <w:r w:rsidR="00EE2AEC" w:rsidRPr="00CE76F4">
        <w:rPr>
          <w:rFonts w:ascii="Cambria Math" w:hAnsi="Cambria Math"/>
          <w:sz w:val="22"/>
          <w:szCs w:val="22"/>
        </w:rPr>
        <w:t>,</w:t>
      </w:r>
      <w:r w:rsidR="003C0F45" w:rsidRPr="00CE76F4">
        <w:rPr>
          <w:rFonts w:ascii="Cambria Math" w:hAnsi="Cambria Math"/>
          <w:sz w:val="22"/>
          <w:szCs w:val="22"/>
        </w:rPr>
        <w:t xml:space="preserve"> </w:t>
      </w:r>
      <w:r w:rsidR="00386800" w:rsidRPr="00CE76F4">
        <w:rPr>
          <w:rFonts w:ascii="Cambria Math" w:hAnsi="Cambria Math"/>
          <w:sz w:val="22"/>
          <w:szCs w:val="22"/>
        </w:rPr>
        <w:t>15</w:t>
      </w:r>
      <w:r w:rsidR="003C0F45" w:rsidRPr="00CE76F4">
        <w:rPr>
          <w:rFonts w:ascii="Cambria Math" w:hAnsi="Cambria Math"/>
          <w:sz w:val="22"/>
          <w:szCs w:val="22"/>
        </w:rPr>
        <w:t xml:space="preserve"> pixels by </w:t>
      </w:r>
      <w:r w:rsidR="00386800" w:rsidRPr="00CE76F4">
        <w:rPr>
          <w:rFonts w:ascii="Cambria Math" w:hAnsi="Cambria Math"/>
          <w:sz w:val="22"/>
          <w:szCs w:val="22"/>
        </w:rPr>
        <w:t>15</w:t>
      </w:r>
      <w:r w:rsidR="003C0F45" w:rsidRPr="00CE76F4">
        <w:rPr>
          <w:rFonts w:ascii="Cambria Math" w:hAnsi="Cambria Math"/>
          <w:sz w:val="22"/>
          <w:szCs w:val="22"/>
        </w:rPr>
        <w:t xml:space="preserve"> pixels square for each site.</w:t>
      </w:r>
      <w:r w:rsidR="00EE2AEC" w:rsidRPr="00CE76F4">
        <w:rPr>
          <w:rFonts w:ascii="Cambria Math" w:hAnsi="Cambria Math"/>
          <w:sz w:val="22"/>
          <w:szCs w:val="22"/>
        </w:rPr>
        <w:t xml:space="preserve"> The error bars show </w:t>
      </w:r>
      <w:r w:rsidR="004D17C2" w:rsidRPr="00CE76F4">
        <w:rPr>
          <w:rFonts w:ascii="Cambria Math" w:hAnsi="Cambria Math"/>
          <w:sz w:val="22"/>
          <w:szCs w:val="22"/>
        </w:rPr>
        <w:t xml:space="preserve">the </w:t>
      </w:r>
      <w:r w:rsidR="00EE2AEC" w:rsidRPr="00CE76F4">
        <w:rPr>
          <w:rFonts w:ascii="Cambria Math" w:hAnsi="Cambria Math"/>
          <w:sz w:val="22"/>
          <w:szCs w:val="22"/>
        </w:rPr>
        <w:t>standard error inside of the ROIs.</w:t>
      </w:r>
    </w:p>
    <w:p w14:paraId="7D35D856" w14:textId="77777777" w:rsidR="00EC49DC" w:rsidRPr="00CE76F4" w:rsidRDefault="00EC49DC" w:rsidP="00A30C06">
      <w:pPr>
        <w:jc w:val="both"/>
        <w:rPr>
          <w:rFonts w:ascii="Cambria Math" w:hAnsi="Cambria Math"/>
          <w:sz w:val="22"/>
          <w:szCs w:val="22"/>
        </w:rPr>
      </w:pPr>
    </w:p>
    <w:p w14:paraId="16F9CD7B" w14:textId="1F47F0E8" w:rsidR="008F77DF" w:rsidRPr="00CE76F4" w:rsidRDefault="008F77DF" w:rsidP="00A30C06">
      <w:pPr>
        <w:jc w:val="both"/>
        <w:rPr>
          <w:rFonts w:ascii="Cambria Math" w:hAnsi="Cambria Math"/>
          <w:b/>
          <w:sz w:val="22"/>
          <w:szCs w:val="22"/>
        </w:rPr>
      </w:pPr>
      <w:r w:rsidRPr="00CE76F4">
        <w:rPr>
          <w:rFonts w:ascii="Cambria Math" w:hAnsi="Cambria Math"/>
          <w:b/>
          <w:sz w:val="22"/>
          <w:szCs w:val="22"/>
        </w:rPr>
        <w:t>N</w:t>
      </w:r>
      <w:r w:rsidR="000509E9" w:rsidRPr="00CE76F4">
        <w:rPr>
          <w:rFonts w:ascii="Cambria Math" w:hAnsi="Cambria Math"/>
          <w:b/>
          <w:sz w:val="22"/>
          <w:szCs w:val="22"/>
        </w:rPr>
        <w:t>ear infrared spectroscopic</w:t>
      </w:r>
      <w:r w:rsidRPr="00CE76F4">
        <w:rPr>
          <w:rFonts w:ascii="Cambria Math" w:hAnsi="Cambria Math"/>
          <w:b/>
          <w:sz w:val="22"/>
          <w:szCs w:val="22"/>
        </w:rPr>
        <w:t xml:space="preserve"> analys</w:t>
      </w:r>
      <w:r w:rsidR="000509E9" w:rsidRPr="00CE76F4">
        <w:rPr>
          <w:rFonts w:ascii="Cambria Math" w:hAnsi="Cambria Math"/>
          <w:b/>
          <w:sz w:val="22"/>
          <w:szCs w:val="22"/>
        </w:rPr>
        <w:t>i</w:t>
      </w:r>
      <w:r w:rsidRPr="00CE76F4">
        <w:rPr>
          <w:rFonts w:ascii="Cambria Math" w:hAnsi="Cambria Math"/>
          <w:b/>
          <w:sz w:val="22"/>
          <w:szCs w:val="22"/>
        </w:rPr>
        <w:t>s</w:t>
      </w:r>
    </w:p>
    <w:p w14:paraId="0A8EB11A" w14:textId="1C55CFA8" w:rsidR="008F77DF" w:rsidRPr="00CE76F4" w:rsidRDefault="008F77DF" w:rsidP="008F77DF">
      <w:pPr>
        <w:ind w:firstLine="426"/>
        <w:jc w:val="both"/>
        <w:rPr>
          <w:rFonts w:ascii="Cambria Math" w:hAnsi="Cambria Math"/>
          <w:sz w:val="22"/>
          <w:szCs w:val="22"/>
          <w:lang w:val="en-US"/>
        </w:rPr>
      </w:pPr>
      <w:r w:rsidRPr="00CE76F4">
        <w:rPr>
          <w:rFonts w:ascii="Cambria Math" w:hAnsi="Cambria Math"/>
          <w:sz w:val="22"/>
          <w:szCs w:val="22"/>
          <w:lang w:val="en-US"/>
        </w:rPr>
        <w:t>The near infrared spectrometer (NIRS3) also observed the south pole on 27 February 2019, 27 July 2019</w:t>
      </w:r>
      <w:r w:rsidR="00FE597D" w:rsidRPr="00CE76F4">
        <w:rPr>
          <w:rFonts w:ascii="Cambria Math" w:hAnsi="Cambria Math"/>
          <w:sz w:val="22"/>
          <w:szCs w:val="22"/>
          <w:lang w:val="en-US"/>
        </w:rPr>
        <w:t>,</w:t>
      </w:r>
      <w:r w:rsidRPr="00CE76F4">
        <w:rPr>
          <w:rFonts w:ascii="Cambria Math" w:hAnsi="Cambria Math"/>
          <w:sz w:val="22"/>
          <w:szCs w:val="22"/>
          <w:lang w:val="en-US"/>
        </w:rPr>
        <w:t xml:space="preserve"> and 26 October 2019</w:t>
      </w:r>
      <w:r w:rsidR="00FE597D" w:rsidRPr="00CE76F4">
        <w:rPr>
          <w:rFonts w:ascii="Cambria Math" w:hAnsi="Cambria Math"/>
          <w:sz w:val="22"/>
          <w:szCs w:val="22"/>
          <w:lang w:val="en-US"/>
        </w:rPr>
        <w:t>,</w:t>
      </w:r>
      <w:r w:rsidRPr="00CE76F4">
        <w:rPr>
          <w:rFonts w:ascii="Cambria Math" w:hAnsi="Cambria Math"/>
          <w:sz w:val="22"/>
          <w:szCs w:val="22"/>
          <w:lang w:val="en-US"/>
        </w:rPr>
        <w:t xml:space="preserve"> where all three facets of </w:t>
      </w:r>
      <w:proofErr w:type="spellStart"/>
      <w:r w:rsidRPr="00CE76F4">
        <w:rPr>
          <w:rFonts w:ascii="Cambria Math" w:hAnsi="Cambria Math"/>
          <w:sz w:val="22"/>
          <w:szCs w:val="22"/>
          <w:lang w:val="en-US"/>
        </w:rPr>
        <w:t>Otohime</w:t>
      </w:r>
      <w:proofErr w:type="spellEnd"/>
      <w:r w:rsidRPr="00CE76F4">
        <w:rPr>
          <w:rFonts w:ascii="Cambria Math" w:hAnsi="Cambria Math"/>
          <w:sz w:val="22"/>
          <w:szCs w:val="22"/>
          <w:lang w:val="en-US"/>
        </w:rPr>
        <w:t xml:space="preserve"> boulder were observed, and the </w:t>
      </w:r>
      <w:r w:rsidRPr="00CE76F4">
        <w:rPr>
          <w:rFonts w:ascii="Cambria Math" w:hAnsi="Cambria Math"/>
          <w:sz w:val="22"/>
          <w:szCs w:val="22"/>
          <w:lang w:val="en-US"/>
        </w:rPr>
        <w:lastRenderedPageBreak/>
        <w:t>north pole on 26 July 2019. For these observations, we extracted NIR spectra from both inside the region of interest (</w:t>
      </w:r>
      <w:r w:rsidRPr="00CE76F4">
        <w:rPr>
          <w:rFonts w:ascii="Cambria Math" w:hAnsi="Cambria Math"/>
          <w:i/>
          <w:sz w:val="22"/>
          <w:szCs w:val="22"/>
          <w:lang w:val="en-US"/>
        </w:rPr>
        <w:t>e.g.</w:t>
      </w:r>
      <w:r w:rsidRPr="00CE76F4">
        <w:rPr>
          <w:rFonts w:ascii="Cambria Math" w:hAnsi="Cambria Math"/>
          <w:sz w:val="22"/>
          <w:szCs w:val="22"/>
          <w:lang w:val="en-US"/>
        </w:rPr>
        <w:t xml:space="preserve">, </w:t>
      </w:r>
      <w:proofErr w:type="spellStart"/>
      <w:r w:rsidRPr="00CE76F4">
        <w:rPr>
          <w:rFonts w:ascii="Cambria Math" w:hAnsi="Cambria Math"/>
          <w:sz w:val="22"/>
          <w:szCs w:val="22"/>
          <w:lang w:val="en-US"/>
        </w:rPr>
        <w:t>Otohime</w:t>
      </w:r>
      <w:proofErr w:type="spellEnd"/>
      <w:r w:rsidRPr="00CE76F4">
        <w:rPr>
          <w:rFonts w:ascii="Cambria Math" w:hAnsi="Cambria Math"/>
          <w:sz w:val="22"/>
          <w:szCs w:val="22"/>
          <w:lang w:val="en-US"/>
        </w:rPr>
        <w:t xml:space="preserve"> facets and the north</w:t>
      </w:r>
      <w:r w:rsidR="00F62348" w:rsidRPr="00CE76F4">
        <w:rPr>
          <w:rFonts w:ascii="Cambria Math" w:hAnsi="Cambria Math"/>
          <w:sz w:val="22"/>
          <w:szCs w:val="22"/>
          <w:lang w:val="en-US"/>
        </w:rPr>
        <w:t xml:space="preserve"> pole plain</w:t>
      </w:r>
      <w:r w:rsidRPr="00CE76F4">
        <w:rPr>
          <w:rFonts w:ascii="Cambria Math" w:hAnsi="Cambria Math"/>
          <w:sz w:val="22"/>
          <w:szCs w:val="22"/>
          <w:lang w:val="en-US"/>
        </w:rPr>
        <w:t>) and outside the region of interest as a standard for comparison. All four observations listed above have been acquired at different phases of the proximity phase (</w:t>
      </w:r>
      <w:r w:rsidR="006E5AEA" w:rsidRPr="00CE76F4">
        <w:rPr>
          <w:rFonts w:ascii="Cambria Math" w:hAnsi="Cambria Math"/>
          <w:sz w:val="22"/>
          <w:szCs w:val="22"/>
          <w:lang w:val="en-US"/>
        </w:rPr>
        <w:t xml:space="preserve">Extended </w:t>
      </w:r>
      <w:r w:rsidRPr="00CE76F4">
        <w:rPr>
          <w:rFonts w:ascii="Cambria Math" w:hAnsi="Cambria Math"/>
          <w:sz w:val="22"/>
          <w:szCs w:val="22"/>
          <w:lang w:val="en-US"/>
        </w:rPr>
        <w:t xml:space="preserve">Table </w:t>
      </w:r>
      <w:r w:rsidR="00E504C2" w:rsidRPr="00CE76F4">
        <w:rPr>
          <w:rFonts w:ascii="Cambria Math" w:hAnsi="Cambria Math"/>
          <w:sz w:val="22"/>
          <w:szCs w:val="22"/>
          <w:lang w:val="en-US"/>
        </w:rPr>
        <w:t>1</w:t>
      </w:r>
      <w:r w:rsidRPr="00CE76F4">
        <w:rPr>
          <w:rFonts w:ascii="Cambria Math" w:hAnsi="Cambria Math"/>
          <w:sz w:val="22"/>
          <w:szCs w:val="22"/>
          <w:lang w:val="en-US"/>
        </w:rPr>
        <w:t xml:space="preserve">). After TD1 and TD2, the calibration standard (RCC) </w:t>
      </w:r>
      <w:r w:rsidR="00861624" w:rsidRPr="00CE76F4">
        <w:rPr>
          <w:rFonts w:ascii="Cambria Math" w:hAnsi="Cambria Math"/>
          <w:sz w:val="22"/>
          <w:szCs w:val="22"/>
          <w:lang w:val="en-US"/>
        </w:rPr>
        <w:t xml:space="preserve">had </w:t>
      </w:r>
      <w:r w:rsidRPr="00CE76F4">
        <w:rPr>
          <w:rFonts w:ascii="Cambria Math" w:hAnsi="Cambria Math"/>
          <w:sz w:val="22"/>
          <w:szCs w:val="22"/>
          <w:lang w:val="en-US"/>
        </w:rPr>
        <w:t xml:space="preserve">evolved, thus the standard reference spectrum </w:t>
      </w:r>
      <w:r w:rsidR="00CC7F35" w:rsidRPr="00CE76F4">
        <w:rPr>
          <w:rFonts w:ascii="Cambria Math" w:hAnsi="Cambria Math"/>
          <w:sz w:val="22"/>
          <w:szCs w:val="22"/>
          <w:lang w:val="en-US"/>
        </w:rPr>
        <w:t xml:space="preserve">had </w:t>
      </w:r>
      <w:r w:rsidRPr="00CE76F4">
        <w:rPr>
          <w:rFonts w:ascii="Cambria Math" w:hAnsi="Cambria Math"/>
          <w:sz w:val="22"/>
          <w:szCs w:val="22"/>
          <w:lang w:val="en-US"/>
        </w:rPr>
        <w:t xml:space="preserve">to be recalculated for each observation. Also, for the observation of 27 February, the spacecraft trajectory was not completely reconstructed to provide robust observational information, such as incidence, and emission angles, </w:t>
      </w:r>
      <w:r w:rsidR="00CC7F35" w:rsidRPr="00CE76F4">
        <w:rPr>
          <w:rFonts w:ascii="Cambria Math" w:hAnsi="Cambria Math"/>
          <w:sz w:val="22"/>
          <w:szCs w:val="22"/>
          <w:lang w:val="en-US"/>
        </w:rPr>
        <w:t>and</w:t>
      </w:r>
      <w:r w:rsidR="00B77176" w:rsidRPr="00CE76F4">
        <w:rPr>
          <w:rFonts w:ascii="Cambria Math" w:hAnsi="Cambria Math"/>
          <w:sz w:val="22"/>
          <w:szCs w:val="22"/>
          <w:lang w:val="en-US"/>
        </w:rPr>
        <w:t>,</w:t>
      </w:r>
      <w:r w:rsidR="00CC7F35" w:rsidRPr="00CE76F4">
        <w:rPr>
          <w:rFonts w:ascii="Cambria Math" w:hAnsi="Cambria Math"/>
          <w:sz w:val="22"/>
          <w:szCs w:val="22"/>
          <w:lang w:val="en-US"/>
        </w:rPr>
        <w:t xml:space="preserve"> </w:t>
      </w:r>
      <w:r w:rsidRPr="00CE76F4">
        <w:rPr>
          <w:rFonts w:ascii="Cambria Math" w:hAnsi="Cambria Math"/>
          <w:sz w:val="22"/>
          <w:szCs w:val="22"/>
          <w:lang w:val="en-US"/>
        </w:rPr>
        <w:t>as a result</w:t>
      </w:r>
      <w:r w:rsidR="00B77176" w:rsidRPr="00CE76F4">
        <w:rPr>
          <w:rFonts w:ascii="Cambria Math" w:hAnsi="Cambria Math"/>
          <w:sz w:val="22"/>
          <w:szCs w:val="22"/>
          <w:lang w:val="en-US"/>
        </w:rPr>
        <w:t>,</w:t>
      </w:r>
      <w:r w:rsidRPr="00CE76F4">
        <w:rPr>
          <w:rFonts w:ascii="Cambria Math" w:hAnsi="Cambria Math"/>
          <w:sz w:val="22"/>
          <w:szCs w:val="22"/>
          <w:lang w:val="en-US"/>
        </w:rPr>
        <w:t xml:space="preserve"> no photometry correction was applied to this dataset. We show in </w:t>
      </w:r>
      <w:r w:rsidR="006A28F2" w:rsidRPr="00CE76F4">
        <w:rPr>
          <w:rFonts w:ascii="Cambria Math" w:hAnsi="Cambria Math"/>
          <w:sz w:val="22"/>
          <w:szCs w:val="22"/>
          <w:lang w:val="en-US"/>
        </w:rPr>
        <w:t xml:space="preserve">Fig. </w:t>
      </w:r>
      <w:r w:rsidR="00E504C2" w:rsidRPr="00CE76F4">
        <w:rPr>
          <w:rFonts w:ascii="Cambria Math" w:hAnsi="Cambria Math"/>
          <w:sz w:val="22"/>
          <w:szCs w:val="22"/>
          <w:lang w:val="en-US"/>
        </w:rPr>
        <w:t xml:space="preserve">S2 </w:t>
      </w:r>
      <w:r w:rsidRPr="00CE76F4">
        <w:rPr>
          <w:rFonts w:ascii="Cambria Math" w:hAnsi="Cambria Math"/>
          <w:sz w:val="22"/>
          <w:szCs w:val="22"/>
          <w:lang w:val="en-US"/>
        </w:rPr>
        <w:t xml:space="preserve">that the photometry correction does not affect the band depth, as a result for relative comparison we applied non-photometric corrected data. The averaged reference spectra are calculated from a set of 100 spectra acquired on the same day, that fall outside of the region of interest and that present similar geometry of observations (similar incidence and </w:t>
      </w:r>
      <w:r w:rsidR="001F0085" w:rsidRPr="00CE76F4">
        <w:rPr>
          <w:rFonts w:ascii="Cambria Math" w:hAnsi="Cambria Math"/>
          <w:sz w:val="22"/>
          <w:szCs w:val="22"/>
          <w:lang w:val="en-US"/>
        </w:rPr>
        <w:t xml:space="preserve">emission </w:t>
      </w:r>
      <w:r w:rsidRPr="00CE76F4">
        <w:rPr>
          <w:rFonts w:ascii="Cambria Math" w:hAnsi="Cambria Math"/>
          <w:sz w:val="22"/>
          <w:szCs w:val="22"/>
          <w:lang w:val="en-US"/>
        </w:rPr>
        <w:t xml:space="preserve">angles). </w:t>
      </w:r>
    </w:p>
    <w:p w14:paraId="1F2CF522" w14:textId="77777777" w:rsidR="008F77DF" w:rsidRPr="00CE76F4" w:rsidRDefault="008F77DF" w:rsidP="008F77DF">
      <w:pPr>
        <w:jc w:val="both"/>
        <w:rPr>
          <w:rFonts w:ascii="Cambria Math" w:hAnsi="Cambria Math"/>
          <w:sz w:val="22"/>
          <w:szCs w:val="22"/>
          <w:lang w:val="en-US"/>
        </w:rPr>
      </w:pPr>
    </w:p>
    <w:tbl>
      <w:tblPr>
        <w:tblStyle w:val="TableGrid"/>
        <w:tblW w:w="0" w:type="auto"/>
        <w:tblLook w:val="04A0" w:firstRow="1" w:lastRow="0" w:firstColumn="1" w:lastColumn="0" w:noHBand="0" w:noVBand="1"/>
      </w:tblPr>
      <w:tblGrid>
        <w:gridCol w:w="2033"/>
        <w:gridCol w:w="1292"/>
        <w:gridCol w:w="1350"/>
        <w:gridCol w:w="1980"/>
        <w:gridCol w:w="2695"/>
      </w:tblGrid>
      <w:tr w:rsidR="008F77DF" w:rsidRPr="00CE76F4" w14:paraId="4F159BA6" w14:textId="77777777" w:rsidTr="00861624">
        <w:tc>
          <w:tcPr>
            <w:tcW w:w="2033" w:type="dxa"/>
          </w:tcPr>
          <w:p w14:paraId="1AC4E628"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Observation</w:t>
            </w:r>
          </w:p>
        </w:tc>
        <w:tc>
          <w:tcPr>
            <w:tcW w:w="1292" w:type="dxa"/>
          </w:tcPr>
          <w:p w14:paraId="0EBE46FB"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Region</w:t>
            </w:r>
          </w:p>
        </w:tc>
        <w:tc>
          <w:tcPr>
            <w:tcW w:w="1350" w:type="dxa"/>
          </w:tcPr>
          <w:p w14:paraId="34B5B25F"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Phase</w:t>
            </w:r>
          </w:p>
        </w:tc>
        <w:tc>
          <w:tcPr>
            <w:tcW w:w="1980" w:type="dxa"/>
          </w:tcPr>
          <w:p w14:paraId="3988C047"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Number of spectra</w:t>
            </w:r>
          </w:p>
        </w:tc>
        <w:tc>
          <w:tcPr>
            <w:tcW w:w="2695" w:type="dxa"/>
          </w:tcPr>
          <w:p w14:paraId="4E452E7F"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Comments</w:t>
            </w:r>
          </w:p>
        </w:tc>
      </w:tr>
      <w:tr w:rsidR="008F77DF" w:rsidRPr="00CE76F4" w14:paraId="2C44C73B" w14:textId="77777777" w:rsidTr="00861624">
        <w:tc>
          <w:tcPr>
            <w:tcW w:w="2033" w:type="dxa"/>
          </w:tcPr>
          <w:p w14:paraId="0B00FD29"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27</w:t>
            </w:r>
            <w:r w:rsidRPr="00CE76F4">
              <w:rPr>
                <w:rFonts w:ascii="Cambria Math" w:hAnsi="Cambria Math"/>
                <w:sz w:val="22"/>
                <w:szCs w:val="22"/>
                <w:vertAlign w:val="superscript"/>
              </w:rPr>
              <w:t>th</w:t>
            </w:r>
            <w:r w:rsidRPr="00CE76F4">
              <w:rPr>
                <w:rFonts w:ascii="Cambria Math" w:hAnsi="Cambria Math"/>
                <w:sz w:val="22"/>
                <w:szCs w:val="22"/>
              </w:rPr>
              <w:t xml:space="preserve"> February 2019</w:t>
            </w:r>
          </w:p>
        </w:tc>
        <w:tc>
          <w:tcPr>
            <w:tcW w:w="1292" w:type="dxa"/>
          </w:tcPr>
          <w:p w14:paraId="3FFCB6CE" w14:textId="77777777" w:rsidR="008F77DF" w:rsidRPr="00CE76F4" w:rsidRDefault="008F77DF" w:rsidP="00861624">
            <w:pPr>
              <w:jc w:val="both"/>
              <w:rPr>
                <w:rFonts w:ascii="Cambria Math" w:hAnsi="Cambria Math"/>
                <w:sz w:val="22"/>
                <w:szCs w:val="22"/>
              </w:rPr>
            </w:pPr>
            <w:proofErr w:type="spellStart"/>
            <w:r w:rsidRPr="00CE76F4">
              <w:rPr>
                <w:rFonts w:ascii="Cambria Math" w:hAnsi="Cambria Math"/>
                <w:sz w:val="22"/>
                <w:szCs w:val="22"/>
              </w:rPr>
              <w:t>Otohime</w:t>
            </w:r>
            <w:proofErr w:type="spellEnd"/>
            <w:r w:rsidRPr="00CE76F4">
              <w:rPr>
                <w:rFonts w:ascii="Cambria Math" w:hAnsi="Cambria Math"/>
                <w:sz w:val="22"/>
                <w:szCs w:val="22"/>
              </w:rPr>
              <w:t xml:space="preserve"> A</w:t>
            </w:r>
          </w:p>
        </w:tc>
        <w:tc>
          <w:tcPr>
            <w:tcW w:w="1350" w:type="dxa"/>
          </w:tcPr>
          <w:p w14:paraId="5CFDDD6B"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After TD1</w:t>
            </w:r>
          </w:p>
        </w:tc>
        <w:tc>
          <w:tcPr>
            <w:tcW w:w="1980" w:type="dxa"/>
          </w:tcPr>
          <w:p w14:paraId="122430E2"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23</w:t>
            </w:r>
          </w:p>
        </w:tc>
        <w:tc>
          <w:tcPr>
            <w:tcW w:w="2695" w:type="dxa"/>
          </w:tcPr>
          <w:p w14:paraId="11740DDE"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No photometry correction</w:t>
            </w:r>
          </w:p>
        </w:tc>
      </w:tr>
      <w:tr w:rsidR="008F77DF" w:rsidRPr="00CE76F4" w14:paraId="28FBC1F0" w14:textId="77777777" w:rsidTr="00861624">
        <w:tc>
          <w:tcPr>
            <w:tcW w:w="2033" w:type="dxa"/>
          </w:tcPr>
          <w:p w14:paraId="659BE425"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26</w:t>
            </w:r>
            <w:r w:rsidRPr="00CE76F4">
              <w:rPr>
                <w:rFonts w:ascii="Cambria Math" w:hAnsi="Cambria Math"/>
                <w:sz w:val="22"/>
                <w:szCs w:val="22"/>
                <w:vertAlign w:val="superscript"/>
              </w:rPr>
              <w:t>th</w:t>
            </w:r>
            <w:r w:rsidRPr="00CE76F4">
              <w:rPr>
                <w:rFonts w:ascii="Cambria Math" w:hAnsi="Cambria Math"/>
                <w:sz w:val="22"/>
                <w:szCs w:val="22"/>
              </w:rPr>
              <w:t xml:space="preserve"> July 2019</w:t>
            </w:r>
          </w:p>
        </w:tc>
        <w:tc>
          <w:tcPr>
            <w:tcW w:w="1292" w:type="dxa"/>
          </w:tcPr>
          <w:p w14:paraId="288C44BF"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North Pole</w:t>
            </w:r>
          </w:p>
        </w:tc>
        <w:tc>
          <w:tcPr>
            <w:tcW w:w="1350" w:type="dxa"/>
          </w:tcPr>
          <w:p w14:paraId="28361D0B"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After TD2</w:t>
            </w:r>
          </w:p>
        </w:tc>
        <w:tc>
          <w:tcPr>
            <w:tcW w:w="1980" w:type="dxa"/>
          </w:tcPr>
          <w:p w14:paraId="3F04F7AD"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75</w:t>
            </w:r>
          </w:p>
        </w:tc>
        <w:tc>
          <w:tcPr>
            <w:tcW w:w="2695" w:type="dxa"/>
          </w:tcPr>
          <w:p w14:paraId="3C9E8908"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Change of RCC</w:t>
            </w:r>
          </w:p>
        </w:tc>
      </w:tr>
      <w:tr w:rsidR="008F77DF" w:rsidRPr="00CE76F4" w14:paraId="00F65363" w14:textId="77777777" w:rsidTr="00861624">
        <w:tc>
          <w:tcPr>
            <w:tcW w:w="2033" w:type="dxa"/>
          </w:tcPr>
          <w:p w14:paraId="5D4BD958"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27</w:t>
            </w:r>
            <w:r w:rsidRPr="00CE76F4">
              <w:rPr>
                <w:rFonts w:ascii="Cambria Math" w:hAnsi="Cambria Math"/>
                <w:sz w:val="22"/>
                <w:szCs w:val="22"/>
                <w:vertAlign w:val="superscript"/>
              </w:rPr>
              <w:t>th</w:t>
            </w:r>
            <w:r w:rsidRPr="00CE76F4">
              <w:rPr>
                <w:rFonts w:ascii="Cambria Math" w:hAnsi="Cambria Math"/>
                <w:sz w:val="22"/>
                <w:szCs w:val="22"/>
              </w:rPr>
              <w:t xml:space="preserve"> July 2019</w:t>
            </w:r>
          </w:p>
        </w:tc>
        <w:tc>
          <w:tcPr>
            <w:tcW w:w="1292" w:type="dxa"/>
          </w:tcPr>
          <w:p w14:paraId="41DDF7E9" w14:textId="77777777" w:rsidR="008F77DF" w:rsidRPr="00CE76F4" w:rsidRDefault="008F77DF" w:rsidP="00861624">
            <w:pPr>
              <w:jc w:val="both"/>
              <w:rPr>
                <w:rFonts w:ascii="Cambria Math" w:hAnsi="Cambria Math"/>
                <w:sz w:val="22"/>
                <w:szCs w:val="22"/>
              </w:rPr>
            </w:pPr>
            <w:proofErr w:type="spellStart"/>
            <w:r w:rsidRPr="00CE76F4">
              <w:rPr>
                <w:rFonts w:ascii="Cambria Math" w:hAnsi="Cambria Math"/>
                <w:sz w:val="22"/>
                <w:szCs w:val="22"/>
              </w:rPr>
              <w:t>Otohime</w:t>
            </w:r>
            <w:proofErr w:type="spellEnd"/>
            <w:r w:rsidRPr="00CE76F4">
              <w:rPr>
                <w:rFonts w:ascii="Cambria Math" w:hAnsi="Cambria Math"/>
                <w:sz w:val="22"/>
                <w:szCs w:val="22"/>
              </w:rPr>
              <w:t xml:space="preserve"> B</w:t>
            </w:r>
          </w:p>
        </w:tc>
        <w:tc>
          <w:tcPr>
            <w:tcW w:w="1350" w:type="dxa"/>
          </w:tcPr>
          <w:p w14:paraId="7B7C718B"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After TD2</w:t>
            </w:r>
          </w:p>
        </w:tc>
        <w:tc>
          <w:tcPr>
            <w:tcW w:w="1980" w:type="dxa"/>
          </w:tcPr>
          <w:p w14:paraId="701CE1C5"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30</w:t>
            </w:r>
          </w:p>
        </w:tc>
        <w:tc>
          <w:tcPr>
            <w:tcW w:w="2695" w:type="dxa"/>
          </w:tcPr>
          <w:p w14:paraId="1F0E4192"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Change of RCC</w:t>
            </w:r>
          </w:p>
        </w:tc>
      </w:tr>
      <w:tr w:rsidR="008F77DF" w:rsidRPr="00CE76F4" w14:paraId="5F421CB3" w14:textId="77777777" w:rsidTr="00861624">
        <w:tc>
          <w:tcPr>
            <w:tcW w:w="2033" w:type="dxa"/>
          </w:tcPr>
          <w:p w14:paraId="04E9AC2C"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26</w:t>
            </w:r>
            <w:r w:rsidRPr="00CE76F4">
              <w:rPr>
                <w:rFonts w:ascii="Cambria Math" w:hAnsi="Cambria Math"/>
                <w:sz w:val="22"/>
                <w:szCs w:val="22"/>
                <w:vertAlign w:val="superscript"/>
              </w:rPr>
              <w:t>th</w:t>
            </w:r>
            <w:r w:rsidRPr="00CE76F4">
              <w:rPr>
                <w:rFonts w:ascii="Cambria Math" w:hAnsi="Cambria Math"/>
                <w:sz w:val="22"/>
                <w:szCs w:val="22"/>
              </w:rPr>
              <w:t xml:space="preserve"> October 2019</w:t>
            </w:r>
          </w:p>
        </w:tc>
        <w:tc>
          <w:tcPr>
            <w:tcW w:w="1292" w:type="dxa"/>
          </w:tcPr>
          <w:p w14:paraId="137ED819" w14:textId="77777777" w:rsidR="008F77DF" w:rsidRPr="00CE76F4" w:rsidRDefault="008F77DF" w:rsidP="00861624">
            <w:pPr>
              <w:jc w:val="both"/>
              <w:rPr>
                <w:rFonts w:ascii="Cambria Math" w:hAnsi="Cambria Math"/>
                <w:sz w:val="22"/>
                <w:szCs w:val="22"/>
              </w:rPr>
            </w:pPr>
            <w:proofErr w:type="spellStart"/>
            <w:r w:rsidRPr="00CE76F4">
              <w:rPr>
                <w:rFonts w:ascii="Cambria Math" w:hAnsi="Cambria Math"/>
                <w:sz w:val="22"/>
                <w:szCs w:val="22"/>
              </w:rPr>
              <w:t>Otohime</w:t>
            </w:r>
            <w:proofErr w:type="spellEnd"/>
            <w:r w:rsidRPr="00CE76F4">
              <w:rPr>
                <w:rFonts w:ascii="Cambria Math" w:hAnsi="Cambria Math"/>
                <w:sz w:val="22"/>
                <w:szCs w:val="22"/>
              </w:rPr>
              <w:t xml:space="preserve"> C</w:t>
            </w:r>
          </w:p>
        </w:tc>
        <w:tc>
          <w:tcPr>
            <w:tcW w:w="1350" w:type="dxa"/>
          </w:tcPr>
          <w:p w14:paraId="0434FA54"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After TD2</w:t>
            </w:r>
          </w:p>
        </w:tc>
        <w:tc>
          <w:tcPr>
            <w:tcW w:w="1980" w:type="dxa"/>
          </w:tcPr>
          <w:p w14:paraId="7F742868" w14:textId="77777777" w:rsidR="008F77DF" w:rsidRPr="00CE76F4" w:rsidRDefault="008F77DF" w:rsidP="00861624">
            <w:pPr>
              <w:jc w:val="both"/>
              <w:rPr>
                <w:rFonts w:ascii="Cambria Math" w:hAnsi="Cambria Math"/>
                <w:sz w:val="22"/>
                <w:szCs w:val="22"/>
              </w:rPr>
            </w:pPr>
            <w:r w:rsidRPr="00CE76F4">
              <w:rPr>
                <w:rFonts w:ascii="Cambria Math" w:hAnsi="Cambria Math"/>
                <w:sz w:val="22"/>
                <w:szCs w:val="22"/>
              </w:rPr>
              <w:t>100</w:t>
            </w:r>
          </w:p>
        </w:tc>
        <w:tc>
          <w:tcPr>
            <w:tcW w:w="2695" w:type="dxa"/>
          </w:tcPr>
          <w:p w14:paraId="263F2383" w14:textId="77777777" w:rsidR="008F77DF" w:rsidRPr="00CE76F4" w:rsidRDefault="008F77DF" w:rsidP="00861624">
            <w:pPr>
              <w:keepNext/>
              <w:jc w:val="both"/>
              <w:rPr>
                <w:rFonts w:ascii="Cambria Math" w:hAnsi="Cambria Math"/>
                <w:sz w:val="22"/>
                <w:szCs w:val="22"/>
              </w:rPr>
            </w:pPr>
            <w:r w:rsidRPr="00CE76F4">
              <w:rPr>
                <w:rFonts w:ascii="Cambria Math" w:hAnsi="Cambria Math"/>
                <w:sz w:val="22"/>
                <w:szCs w:val="22"/>
              </w:rPr>
              <w:t>Change of RCC</w:t>
            </w:r>
          </w:p>
        </w:tc>
      </w:tr>
    </w:tbl>
    <w:p w14:paraId="0653DD24" w14:textId="01E32DD1" w:rsidR="008F77DF" w:rsidRPr="00CE76F4" w:rsidRDefault="006E5AEA" w:rsidP="008F77DF">
      <w:pPr>
        <w:pStyle w:val="Caption"/>
        <w:jc w:val="both"/>
        <w:rPr>
          <w:rFonts w:ascii="Cambria Math" w:hAnsi="Cambria Math"/>
          <w:i w:val="0"/>
          <w:color w:val="000000" w:themeColor="text1"/>
          <w:sz w:val="22"/>
          <w:szCs w:val="22"/>
          <w:lang w:val="en-US"/>
        </w:rPr>
      </w:pPr>
      <w:r w:rsidRPr="00CE76F4">
        <w:rPr>
          <w:rFonts w:ascii="Cambria Math" w:hAnsi="Cambria Math"/>
          <w:b/>
          <w:i w:val="0"/>
          <w:color w:val="000000" w:themeColor="text1"/>
          <w:sz w:val="22"/>
          <w:szCs w:val="22"/>
        </w:rPr>
        <w:t xml:space="preserve">Extended </w:t>
      </w:r>
      <w:r w:rsidR="008F77DF" w:rsidRPr="00CE76F4">
        <w:rPr>
          <w:rFonts w:ascii="Cambria Math" w:hAnsi="Cambria Math"/>
          <w:b/>
          <w:i w:val="0"/>
          <w:color w:val="000000" w:themeColor="text1"/>
          <w:sz w:val="22"/>
          <w:szCs w:val="22"/>
        </w:rPr>
        <w:t xml:space="preserve">Table </w:t>
      </w:r>
      <w:r w:rsidR="008F77DF" w:rsidRPr="00CE76F4">
        <w:rPr>
          <w:rFonts w:ascii="Cambria Math" w:hAnsi="Cambria Math"/>
          <w:b/>
          <w:i w:val="0"/>
          <w:noProof/>
          <w:color w:val="000000" w:themeColor="text1"/>
          <w:sz w:val="22"/>
          <w:szCs w:val="22"/>
        </w:rPr>
        <w:t>1</w:t>
      </w:r>
      <w:r w:rsidR="00F30D16" w:rsidRPr="00CE76F4">
        <w:rPr>
          <w:rFonts w:ascii="Cambria Math" w:hAnsi="Cambria Math"/>
          <w:b/>
          <w:i w:val="0"/>
          <w:noProof/>
          <w:color w:val="000000" w:themeColor="text1"/>
          <w:sz w:val="22"/>
          <w:szCs w:val="22"/>
        </w:rPr>
        <w:t>.</w:t>
      </w:r>
      <w:r w:rsidR="008F77DF" w:rsidRPr="00CE76F4">
        <w:rPr>
          <w:rFonts w:ascii="Cambria Math" w:hAnsi="Cambria Math"/>
          <w:i w:val="0"/>
          <w:color w:val="000000" w:themeColor="text1"/>
          <w:sz w:val="22"/>
          <w:szCs w:val="22"/>
        </w:rPr>
        <w:t xml:space="preserve"> Summary of the NIRS3 dataset used for the characterization of the polar regions. The number of spectra indicates the number of spectra that fall into the region of interest and that were used to compute the average spectra displayed on Figure </w:t>
      </w:r>
      <w:r w:rsidR="005617BA" w:rsidRPr="00CE76F4">
        <w:rPr>
          <w:rFonts w:ascii="Cambria Math" w:hAnsi="Cambria Math"/>
          <w:i w:val="0"/>
          <w:color w:val="000000" w:themeColor="text1"/>
          <w:sz w:val="22"/>
          <w:szCs w:val="22"/>
        </w:rPr>
        <w:t>3</w:t>
      </w:r>
      <w:r w:rsidR="008F77DF" w:rsidRPr="00CE76F4">
        <w:rPr>
          <w:rFonts w:ascii="Cambria Math" w:hAnsi="Cambria Math"/>
          <w:i w:val="0"/>
          <w:color w:val="000000" w:themeColor="text1"/>
          <w:sz w:val="22"/>
          <w:szCs w:val="22"/>
        </w:rPr>
        <w:t xml:space="preserve">. The spectra on the region of interest where extracted based on simultaneous observations of the ONC and NIRS3 instrument as explained in </w:t>
      </w:r>
      <w:sdt>
        <w:sdtPr>
          <w:rPr>
            <w:rFonts w:ascii="Cambria Math" w:hAnsi="Cambria Math"/>
            <w:i w:val="0"/>
            <w:color w:val="000000" w:themeColor="text1"/>
            <w:sz w:val="22"/>
            <w:szCs w:val="22"/>
          </w:rPr>
          <w:id w:val="1135528883"/>
          <w:citation/>
        </w:sdtPr>
        <w:sdtEndPr/>
        <w:sdtContent>
          <w:r w:rsidR="003179B9" w:rsidRPr="00CE76F4">
            <w:rPr>
              <w:rFonts w:ascii="Cambria Math" w:hAnsi="Cambria Math"/>
              <w:i w:val="0"/>
              <w:color w:val="000000" w:themeColor="text1"/>
              <w:sz w:val="22"/>
              <w:szCs w:val="22"/>
            </w:rPr>
            <w:fldChar w:fldCharType="begin"/>
          </w:r>
          <w:r w:rsidR="008F2F15" w:rsidRPr="00CE76F4">
            <w:rPr>
              <w:rFonts w:ascii="Cambria Math" w:hAnsi="Cambria Math"/>
              <w:i w:val="0"/>
              <w:color w:val="000000" w:themeColor="text1"/>
              <w:sz w:val="22"/>
              <w:szCs w:val="22"/>
              <w:lang w:val="en-US"/>
            </w:rPr>
            <w:instrText xml:space="preserve">CITATION Kiton \l 1033 </w:instrText>
          </w:r>
          <w:r w:rsidR="003179B9" w:rsidRPr="00CE76F4">
            <w:rPr>
              <w:rFonts w:ascii="Cambria Math" w:hAnsi="Cambria Math"/>
              <w:i w:val="0"/>
              <w:color w:val="000000" w:themeColor="text1"/>
              <w:sz w:val="22"/>
              <w:szCs w:val="22"/>
            </w:rPr>
            <w:fldChar w:fldCharType="separate"/>
          </w:r>
          <w:r w:rsidR="000B583D" w:rsidRPr="000B583D">
            <w:rPr>
              <w:rFonts w:ascii="Cambria Math" w:hAnsi="Cambria Math"/>
              <w:noProof/>
              <w:color w:val="000000" w:themeColor="text1"/>
              <w:sz w:val="22"/>
              <w:szCs w:val="22"/>
              <w:lang w:val="en-US"/>
            </w:rPr>
            <w:t>[19]</w:t>
          </w:r>
          <w:r w:rsidR="003179B9" w:rsidRPr="00CE76F4">
            <w:rPr>
              <w:rFonts w:ascii="Cambria Math" w:hAnsi="Cambria Math"/>
              <w:i w:val="0"/>
              <w:color w:val="000000" w:themeColor="text1"/>
              <w:sz w:val="22"/>
              <w:szCs w:val="22"/>
            </w:rPr>
            <w:fldChar w:fldCharType="end"/>
          </w:r>
        </w:sdtContent>
      </w:sdt>
      <w:r w:rsidR="008F77DF" w:rsidRPr="00CE76F4">
        <w:rPr>
          <w:rFonts w:ascii="Cambria Math" w:hAnsi="Cambria Math"/>
          <w:i w:val="0"/>
          <w:color w:val="000000" w:themeColor="text1"/>
          <w:sz w:val="22"/>
          <w:szCs w:val="22"/>
        </w:rPr>
        <w:t>.</w:t>
      </w:r>
    </w:p>
    <w:p w14:paraId="40369F6B" w14:textId="77777777" w:rsidR="008F77DF" w:rsidRPr="00CE76F4" w:rsidRDefault="008F77DF" w:rsidP="00A30C06">
      <w:pPr>
        <w:jc w:val="both"/>
        <w:rPr>
          <w:rFonts w:ascii="Cambria Math" w:hAnsi="Cambria Math"/>
          <w:sz w:val="22"/>
          <w:szCs w:val="22"/>
        </w:rPr>
      </w:pPr>
    </w:p>
    <w:p w14:paraId="4621BFD4" w14:textId="77777777" w:rsidR="008F77DF" w:rsidRPr="00CE76F4" w:rsidRDefault="008F77DF" w:rsidP="00A30C06">
      <w:pPr>
        <w:jc w:val="both"/>
        <w:rPr>
          <w:rFonts w:ascii="Cambria Math" w:hAnsi="Cambria Math"/>
          <w:sz w:val="22"/>
          <w:szCs w:val="22"/>
        </w:rPr>
      </w:pPr>
    </w:p>
    <w:p w14:paraId="2FB57AD4" w14:textId="7BB8016C" w:rsidR="00A30C06" w:rsidRPr="00CE76F4" w:rsidRDefault="00A30C06" w:rsidP="00A30C06">
      <w:pPr>
        <w:jc w:val="both"/>
        <w:rPr>
          <w:rFonts w:ascii="Cambria Math" w:hAnsi="Cambria Math"/>
          <w:b/>
          <w:sz w:val="22"/>
          <w:szCs w:val="22"/>
        </w:rPr>
      </w:pPr>
      <w:r w:rsidRPr="00CE76F4">
        <w:rPr>
          <w:rFonts w:ascii="Cambria Math" w:hAnsi="Cambria Math"/>
          <w:b/>
          <w:sz w:val="22"/>
          <w:szCs w:val="22"/>
        </w:rPr>
        <w:t xml:space="preserve">Temperature and photon </w:t>
      </w:r>
      <w:r w:rsidR="005A0A2C" w:rsidRPr="00CE76F4">
        <w:rPr>
          <w:rFonts w:ascii="Cambria Math" w:hAnsi="Cambria Math"/>
          <w:b/>
          <w:sz w:val="22"/>
          <w:szCs w:val="22"/>
        </w:rPr>
        <w:t>dose</w:t>
      </w:r>
      <w:r w:rsidRPr="00CE76F4">
        <w:rPr>
          <w:rFonts w:ascii="Cambria Math" w:hAnsi="Cambria Math"/>
          <w:b/>
          <w:sz w:val="22"/>
          <w:szCs w:val="22"/>
        </w:rPr>
        <w:t xml:space="preserve"> calculation</w:t>
      </w:r>
    </w:p>
    <w:p w14:paraId="6035DC19" w14:textId="1DA55CFB" w:rsidR="00A30C06" w:rsidRPr="00CE76F4" w:rsidRDefault="00A30C06" w:rsidP="00E504C2">
      <w:pPr>
        <w:ind w:firstLine="426"/>
        <w:jc w:val="both"/>
        <w:rPr>
          <w:rFonts w:ascii="Cambria Math" w:hAnsi="Cambria Math"/>
          <w:sz w:val="22"/>
          <w:szCs w:val="22"/>
        </w:rPr>
      </w:pPr>
      <w:r w:rsidRPr="00CE76F4">
        <w:rPr>
          <w:rFonts w:ascii="Cambria Math" w:hAnsi="Cambria Math"/>
          <w:sz w:val="22"/>
          <w:szCs w:val="22"/>
        </w:rPr>
        <w:t>We calculate</w:t>
      </w:r>
      <w:r w:rsidR="00CC7F35" w:rsidRPr="00CE76F4">
        <w:rPr>
          <w:rFonts w:ascii="Cambria Math" w:hAnsi="Cambria Math"/>
          <w:sz w:val="22"/>
          <w:szCs w:val="22"/>
        </w:rPr>
        <w:t>d</w:t>
      </w:r>
      <w:r w:rsidRPr="00CE76F4">
        <w:rPr>
          <w:rFonts w:ascii="Cambria Math" w:hAnsi="Cambria Math"/>
          <w:sz w:val="22"/>
          <w:szCs w:val="22"/>
        </w:rPr>
        <w:t xml:space="preserve"> the </w:t>
      </w:r>
      <w:r w:rsidR="005A0A2C" w:rsidRPr="00CE76F4">
        <w:rPr>
          <w:rFonts w:ascii="Cambria Math" w:hAnsi="Cambria Math"/>
          <w:sz w:val="22"/>
          <w:szCs w:val="22"/>
        </w:rPr>
        <w:t xml:space="preserve">average </w:t>
      </w:r>
      <w:r w:rsidRPr="00CE76F4">
        <w:rPr>
          <w:rFonts w:ascii="Cambria Math" w:hAnsi="Cambria Math"/>
          <w:sz w:val="22"/>
          <w:szCs w:val="22"/>
        </w:rPr>
        <w:t xml:space="preserve">photon </w:t>
      </w:r>
      <w:r w:rsidR="005A0A2C" w:rsidRPr="00CE76F4">
        <w:rPr>
          <w:rFonts w:ascii="Cambria Math" w:hAnsi="Cambria Math"/>
          <w:sz w:val="22"/>
          <w:szCs w:val="22"/>
        </w:rPr>
        <w:t>dose, as solar irradiation index,</w:t>
      </w:r>
      <w:r w:rsidRPr="00CE76F4">
        <w:rPr>
          <w:rFonts w:ascii="Cambria Math" w:hAnsi="Cambria Math"/>
          <w:sz w:val="22"/>
          <w:szCs w:val="22"/>
        </w:rPr>
        <w:t xml:space="preserve"> in the current orbit and pole orientation. We used the SPICE toolkit with SPICE kernels to calculate the values. The shape model constructed </w:t>
      </w:r>
      <w:r w:rsidR="005A0A2C" w:rsidRPr="00CE76F4">
        <w:rPr>
          <w:rFonts w:ascii="Cambria Math" w:hAnsi="Cambria Math"/>
          <w:sz w:val="22"/>
          <w:szCs w:val="22"/>
        </w:rPr>
        <w:t>“SHAPE_SFM_200k_v20200815”</w:t>
      </w:r>
      <w:r w:rsidRPr="00CE76F4">
        <w:rPr>
          <w:rFonts w:ascii="Cambria Math" w:hAnsi="Cambria Math"/>
          <w:sz w:val="22"/>
          <w:szCs w:val="22"/>
        </w:rPr>
        <w:t xml:space="preserve"> </w:t>
      </w:r>
      <w:r w:rsidR="00CC7F35" w:rsidRPr="00CE76F4">
        <w:rPr>
          <w:rFonts w:ascii="Cambria Math" w:hAnsi="Cambria Math"/>
          <w:sz w:val="22"/>
          <w:szCs w:val="22"/>
        </w:rPr>
        <w:t xml:space="preserve">was </w:t>
      </w:r>
      <w:r w:rsidRPr="00CE76F4">
        <w:rPr>
          <w:rFonts w:ascii="Cambria Math" w:hAnsi="Cambria Math"/>
          <w:sz w:val="22"/>
          <w:szCs w:val="22"/>
        </w:rPr>
        <w:t xml:space="preserve">used. </w:t>
      </w:r>
      <w:r w:rsidR="00DE32D3" w:rsidRPr="00CE76F4">
        <w:rPr>
          <w:rFonts w:ascii="Cambria Math" w:hAnsi="Cambria Math"/>
          <w:sz w:val="22"/>
          <w:szCs w:val="22"/>
        </w:rPr>
        <w:t>The r</w:t>
      </w:r>
      <w:r w:rsidRPr="00CE76F4">
        <w:rPr>
          <w:rFonts w:ascii="Cambria Math" w:hAnsi="Cambria Math"/>
          <w:sz w:val="22"/>
          <w:szCs w:val="22"/>
        </w:rPr>
        <w:t xml:space="preserve">elative photon </w:t>
      </w:r>
      <w:r w:rsidR="005A0A2C" w:rsidRPr="00CE76F4">
        <w:rPr>
          <w:rFonts w:ascii="Cambria Math" w:hAnsi="Cambria Math"/>
          <w:sz w:val="22"/>
          <w:szCs w:val="22"/>
        </w:rPr>
        <w:t>dose</w:t>
      </w:r>
      <w:r w:rsidRPr="00CE76F4">
        <w:rPr>
          <w:rFonts w:ascii="Cambria Math" w:hAnsi="Cambria Math"/>
          <w:sz w:val="22"/>
          <w:szCs w:val="22"/>
        </w:rPr>
        <w:t xml:space="preserve"> for each polygon at any specific time can be calculated as cos(</w:t>
      </w:r>
      <w:r w:rsidRPr="00CE76F4">
        <w:rPr>
          <w:rFonts w:ascii="Cambria Math" w:hAnsi="Cambria Math"/>
          <w:i/>
          <w:sz w:val="22"/>
          <w:szCs w:val="22"/>
        </w:rPr>
        <w:t>i</w:t>
      </w:r>
      <w:r w:rsidRPr="00CE76F4">
        <w:rPr>
          <w:rFonts w:ascii="Cambria Math" w:hAnsi="Cambria Math"/>
          <w:sz w:val="22"/>
          <w:szCs w:val="22"/>
        </w:rPr>
        <w:t>)/(</w:t>
      </w:r>
      <w:r w:rsidRPr="00CE76F4">
        <w:rPr>
          <w:rFonts w:ascii="Cambria Math" w:hAnsi="Cambria Math"/>
          <w:i/>
          <w:sz w:val="22"/>
          <w:szCs w:val="22"/>
        </w:rPr>
        <w:t>D</w:t>
      </w:r>
      <w:r w:rsidRPr="00CE76F4">
        <w:rPr>
          <w:rFonts w:ascii="Cambria Math" w:hAnsi="Cambria Math"/>
          <w:sz w:val="22"/>
          <w:szCs w:val="22"/>
        </w:rPr>
        <w:t>/1au)</w:t>
      </w:r>
      <w:r w:rsidRPr="00CE76F4">
        <w:rPr>
          <w:rFonts w:ascii="Cambria Math" w:hAnsi="Cambria Math"/>
          <w:sz w:val="22"/>
          <w:szCs w:val="22"/>
          <w:vertAlign w:val="superscript"/>
        </w:rPr>
        <w:t>2</w:t>
      </w:r>
      <w:r w:rsidRPr="00CE76F4">
        <w:rPr>
          <w:rFonts w:ascii="Cambria Math" w:hAnsi="Cambria Math"/>
          <w:sz w:val="22"/>
          <w:szCs w:val="22"/>
        </w:rPr>
        <w:t xml:space="preserve">, where </w:t>
      </w:r>
      <w:r w:rsidRPr="00CE76F4">
        <w:rPr>
          <w:rFonts w:ascii="Cambria Math" w:hAnsi="Cambria Math"/>
          <w:i/>
          <w:sz w:val="22"/>
          <w:szCs w:val="22"/>
        </w:rPr>
        <w:t>i</w:t>
      </w:r>
      <w:r w:rsidRPr="00CE76F4">
        <w:rPr>
          <w:rFonts w:ascii="Cambria Math" w:hAnsi="Cambria Math"/>
          <w:sz w:val="22"/>
          <w:szCs w:val="22"/>
        </w:rPr>
        <w:t xml:space="preserve"> is incidence angle </w:t>
      </w:r>
      <w:r w:rsidR="005A0A2C" w:rsidRPr="00CE76F4">
        <w:rPr>
          <w:rFonts w:ascii="Cambria Math" w:hAnsi="Cambria Math"/>
          <w:sz w:val="22"/>
          <w:szCs w:val="22"/>
        </w:rPr>
        <w:t xml:space="preserve">with respect to the Sun </w:t>
      </w:r>
      <w:r w:rsidRPr="00CE76F4">
        <w:rPr>
          <w:rFonts w:ascii="Cambria Math" w:hAnsi="Cambria Math"/>
          <w:sz w:val="22"/>
          <w:szCs w:val="22"/>
        </w:rPr>
        <w:t xml:space="preserve">and </w:t>
      </w:r>
      <w:r w:rsidRPr="00CE76F4">
        <w:rPr>
          <w:rFonts w:ascii="Cambria Math" w:hAnsi="Cambria Math"/>
          <w:i/>
          <w:sz w:val="22"/>
          <w:szCs w:val="22"/>
        </w:rPr>
        <w:t>D</w:t>
      </w:r>
      <w:r w:rsidRPr="00CE76F4">
        <w:rPr>
          <w:rFonts w:ascii="Cambria Math" w:hAnsi="Cambria Math"/>
          <w:sz w:val="22"/>
          <w:szCs w:val="22"/>
        </w:rPr>
        <w:t xml:space="preserve"> is distance between Ryugu and the Sun, </w:t>
      </w:r>
      <w:r w:rsidR="00DE32D3" w:rsidRPr="00CE76F4">
        <w:rPr>
          <w:rFonts w:ascii="Cambria Math" w:hAnsi="Cambria Math"/>
          <w:sz w:val="22"/>
          <w:szCs w:val="22"/>
        </w:rPr>
        <w:t>(</w:t>
      </w:r>
      <w:r w:rsidRPr="00CE76F4">
        <w:rPr>
          <w:rFonts w:ascii="Cambria Math" w:hAnsi="Cambria Math"/>
          <w:sz w:val="22"/>
          <w:szCs w:val="22"/>
        </w:rPr>
        <w:t>i.e., a polygon face perpendicular to the Sun at 1 au away has value 1</w:t>
      </w:r>
      <w:r w:rsidR="00DE32D3" w:rsidRPr="00CE76F4">
        <w:rPr>
          <w:rFonts w:ascii="Cambria Math" w:hAnsi="Cambria Math"/>
          <w:sz w:val="22"/>
          <w:szCs w:val="22"/>
        </w:rPr>
        <w:t>)</w:t>
      </w:r>
      <w:r w:rsidRPr="00CE76F4">
        <w:rPr>
          <w:rFonts w:ascii="Cambria Math" w:hAnsi="Cambria Math"/>
          <w:sz w:val="22"/>
          <w:szCs w:val="22"/>
        </w:rPr>
        <w:t xml:space="preserve">. Depending on the season, solar photon </w:t>
      </w:r>
      <w:r w:rsidR="005A0A2C" w:rsidRPr="00CE76F4">
        <w:rPr>
          <w:rFonts w:ascii="Cambria Math" w:hAnsi="Cambria Math"/>
          <w:sz w:val="22"/>
          <w:szCs w:val="22"/>
        </w:rPr>
        <w:t>do</w:t>
      </w:r>
      <w:r w:rsidR="00DE32D3" w:rsidRPr="00CE76F4">
        <w:rPr>
          <w:rFonts w:ascii="Cambria Math" w:hAnsi="Cambria Math"/>
          <w:sz w:val="22"/>
          <w:szCs w:val="22"/>
        </w:rPr>
        <w:t>se</w:t>
      </w:r>
      <w:r w:rsidRPr="00CE76F4">
        <w:rPr>
          <w:rFonts w:ascii="Cambria Math" w:hAnsi="Cambria Math"/>
          <w:sz w:val="22"/>
          <w:szCs w:val="22"/>
        </w:rPr>
        <w:t xml:space="preserve"> distribution can vary due to </w:t>
      </w:r>
      <w:r w:rsidR="00DE32D3" w:rsidRPr="00CE76F4">
        <w:rPr>
          <w:rFonts w:ascii="Cambria Math" w:hAnsi="Cambria Math"/>
          <w:sz w:val="22"/>
          <w:szCs w:val="22"/>
        </w:rPr>
        <w:t xml:space="preserve">the </w:t>
      </w:r>
      <w:r w:rsidRPr="00CE76F4">
        <w:rPr>
          <w:rFonts w:ascii="Cambria Math" w:hAnsi="Cambria Math"/>
          <w:sz w:val="22"/>
          <w:szCs w:val="22"/>
        </w:rPr>
        <w:t xml:space="preserve">small obliquity of </w:t>
      </w:r>
      <w:r w:rsidR="00DE32D3" w:rsidRPr="00CE76F4">
        <w:rPr>
          <w:rFonts w:ascii="Cambria Math" w:hAnsi="Cambria Math"/>
          <w:sz w:val="22"/>
          <w:szCs w:val="22"/>
        </w:rPr>
        <w:t xml:space="preserve">the </w:t>
      </w:r>
      <w:r w:rsidRPr="00CE76F4">
        <w:rPr>
          <w:rFonts w:ascii="Cambria Math" w:hAnsi="Cambria Math"/>
          <w:sz w:val="22"/>
          <w:szCs w:val="22"/>
        </w:rPr>
        <w:t xml:space="preserve">rotational pole. Figure </w:t>
      </w:r>
      <w:r w:rsidR="006A28F2" w:rsidRPr="00CE76F4">
        <w:rPr>
          <w:rFonts w:ascii="Cambria Math" w:hAnsi="Cambria Math"/>
          <w:sz w:val="22"/>
          <w:szCs w:val="22"/>
        </w:rPr>
        <w:t>4</w:t>
      </w:r>
      <w:r w:rsidRPr="00CE76F4">
        <w:rPr>
          <w:rFonts w:ascii="Cambria Math" w:hAnsi="Cambria Math"/>
          <w:sz w:val="22"/>
          <w:szCs w:val="22"/>
        </w:rPr>
        <w:t xml:space="preserve"> shows the relative photon </w:t>
      </w:r>
      <w:r w:rsidR="005A0A2C" w:rsidRPr="00CE76F4">
        <w:rPr>
          <w:rFonts w:ascii="Cambria Math" w:hAnsi="Cambria Math"/>
          <w:sz w:val="22"/>
          <w:szCs w:val="22"/>
        </w:rPr>
        <w:t>dose</w:t>
      </w:r>
      <w:r w:rsidR="00413484" w:rsidRPr="00CE76F4">
        <w:rPr>
          <w:rFonts w:ascii="Cambria Math" w:hAnsi="Cambria Math"/>
          <w:sz w:val="22"/>
          <w:szCs w:val="22"/>
        </w:rPr>
        <w:t>, i. e. solar irradiation,</w:t>
      </w:r>
      <w:r w:rsidRPr="00CE76F4">
        <w:rPr>
          <w:rFonts w:ascii="Cambria Math" w:hAnsi="Cambria Math"/>
          <w:sz w:val="22"/>
          <w:szCs w:val="22"/>
        </w:rPr>
        <w:t xml:space="preserve"> </w:t>
      </w:r>
      <w:r w:rsidR="005A0A2C" w:rsidRPr="00CE76F4">
        <w:rPr>
          <w:rFonts w:ascii="Cambria Math" w:hAnsi="Cambria Math"/>
          <w:sz w:val="22"/>
          <w:szCs w:val="22"/>
        </w:rPr>
        <w:t xml:space="preserve">averaged </w:t>
      </w:r>
      <w:r w:rsidRPr="00CE76F4">
        <w:rPr>
          <w:rFonts w:ascii="Cambria Math" w:hAnsi="Cambria Math"/>
          <w:sz w:val="22"/>
          <w:szCs w:val="22"/>
        </w:rPr>
        <w:t xml:space="preserve">in one </w:t>
      </w:r>
      <w:proofErr w:type="spellStart"/>
      <w:r w:rsidRPr="00CE76F4">
        <w:rPr>
          <w:rFonts w:ascii="Cambria Math" w:hAnsi="Cambria Math"/>
          <w:sz w:val="22"/>
          <w:szCs w:val="22"/>
        </w:rPr>
        <w:t>asteroidal</w:t>
      </w:r>
      <w:proofErr w:type="spellEnd"/>
      <w:r w:rsidRPr="00CE76F4">
        <w:rPr>
          <w:rFonts w:ascii="Cambria Math" w:hAnsi="Cambria Math"/>
          <w:sz w:val="22"/>
          <w:szCs w:val="22"/>
        </w:rPr>
        <w:t xml:space="preserve"> year.</w:t>
      </w:r>
      <w:r w:rsidR="00FA1A6D" w:rsidRPr="00CE76F4">
        <w:rPr>
          <w:rFonts w:ascii="Cambria Math" w:hAnsi="Cambria Math"/>
          <w:sz w:val="22"/>
          <w:szCs w:val="22"/>
        </w:rPr>
        <w:t xml:space="preserve"> </w:t>
      </w:r>
    </w:p>
    <w:p w14:paraId="63D6EAAA" w14:textId="3033117F" w:rsidR="00FD2B4B" w:rsidRPr="00CE76F4" w:rsidRDefault="00173061" w:rsidP="00FD2B4B">
      <w:pPr>
        <w:ind w:firstLine="426"/>
        <w:jc w:val="both"/>
        <w:rPr>
          <w:rFonts w:ascii="Cambria Math" w:hAnsi="Cambria Math"/>
          <w:sz w:val="22"/>
          <w:szCs w:val="22"/>
          <w:lang w:val="en-US"/>
        </w:rPr>
      </w:pPr>
      <w:r w:rsidRPr="00CE76F4">
        <w:rPr>
          <w:rFonts w:ascii="Cambria Math" w:hAnsi="Cambria Math"/>
          <w:sz w:val="22"/>
          <w:szCs w:val="22"/>
          <w:lang w:val="en-US"/>
        </w:rPr>
        <w:t xml:space="preserve">To investigate the temperature that </w:t>
      </w:r>
      <w:proofErr w:type="spellStart"/>
      <w:r w:rsidRPr="00CE76F4">
        <w:rPr>
          <w:rFonts w:ascii="Cambria Math" w:hAnsi="Cambria Math"/>
          <w:sz w:val="22"/>
          <w:szCs w:val="22"/>
          <w:lang w:val="en-US"/>
        </w:rPr>
        <w:t>Ryugu</w:t>
      </w:r>
      <w:r w:rsidR="00027F59" w:rsidRPr="00CE76F4">
        <w:rPr>
          <w:rFonts w:ascii="Cambria Math" w:hAnsi="Cambria Math"/>
          <w:sz w:val="22"/>
          <w:szCs w:val="22"/>
          <w:lang w:val="en-US"/>
        </w:rPr>
        <w:t>’s</w:t>
      </w:r>
      <w:proofErr w:type="spellEnd"/>
      <w:r w:rsidR="00027F59" w:rsidRPr="00CE76F4">
        <w:rPr>
          <w:rFonts w:ascii="Cambria Math" w:hAnsi="Cambria Math"/>
          <w:sz w:val="22"/>
          <w:szCs w:val="22"/>
          <w:lang w:val="en-US"/>
        </w:rPr>
        <w:t xml:space="preserve"> surface</w:t>
      </w:r>
      <w:r w:rsidRPr="00CE76F4">
        <w:rPr>
          <w:rFonts w:ascii="Cambria Math" w:hAnsi="Cambria Math"/>
          <w:sz w:val="22"/>
          <w:szCs w:val="22"/>
          <w:lang w:val="en-US"/>
        </w:rPr>
        <w:t xml:space="preserve"> has been experienc</w:t>
      </w:r>
      <w:r w:rsidR="00DE32D3" w:rsidRPr="00CE76F4">
        <w:rPr>
          <w:rFonts w:ascii="Cambria Math" w:hAnsi="Cambria Math"/>
          <w:sz w:val="22"/>
          <w:szCs w:val="22"/>
          <w:lang w:val="en-US"/>
        </w:rPr>
        <w:t>ing</w:t>
      </w:r>
      <w:r w:rsidRPr="00CE76F4">
        <w:rPr>
          <w:rFonts w:ascii="Cambria Math" w:hAnsi="Cambria Math"/>
          <w:sz w:val="22"/>
          <w:szCs w:val="22"/>
          <w:lang w:val="en-US"/>
        </w:rPr>
        <w:t xml:space="preserve"> in </w:t>
      </w:r>
      <w:r w:rsidR="00DE32D3" w:rsidRPr="00CE76F4">
        <w:rPr>
          <w:rFonts w:ascii="Cambria Math" w:hAnsi="Cambria Math"/>
          <w:sz w:val="22"/>
          <w:szCs w:val="22"/>
          <w:lang w:val="en-US"/>
        </w:rPr>
        <w:t xml:space="preserve">its </w:t>
      </w:r>
      <w:r w:rsidRPr="00CE76F4">
        <w:rPr>
          <w:rFonts w:ascii="Cambria Math" w:hAnsi="Cambria Math"/>
          <w:sz w:val="22"/>
          <w:szCs w:val="22"/>
          <w:lang w:val="en-US"/>
        </w:rPr>
        <w:t xml:space="preserve">current orbit, we performed thermal simulation using the </w:t>
      </w:r>
      <w:r w:rsidR="005A0A2C" w:rsidRPr="00CE76F4">
        <w:rPr>
          <w:rFonts w:ascii="Cambria Math" w:hAnsi="Cambria Math"/>
          <w:sz w:val="22"/>
          <w:szCs w:val="22"/>
          <w:lang w:val="en-US"/>
        </w:rPr>
        <w:t xml:space="preserve">same </w:t>
      </w:r>
      <w:r w:rsidRPr="00CE76F4">
        <w:rPr>
          <w:rFonts w:ascii="Cambria Math" w:hAnsi="Cambria Math"/>
          <w:sz w:val="22"/>
          <w:szCs w:val="22"/>
          <w:lang w:val="en-US"/>
        </w:rPr>
        <w:t xml:space="preserve">global shape model. In this protocol, we solved </w:t>
      </w:r>
      <w:r w:rsidR="00DE32D3" w:rsidRPr="00CE76F4">
        <w:rPr>
          <w:rFonts w:ascii="Cambria Math" w:hAnsi="Cambria Math"/>
          <w:sz w:val="22"/>
          <w:szCs w:val="22"/>
          <w:lang w:val="en-US"/>
        </w:rPr>
        <w:t xml:space="preserve">a </w:t>
      </w:r>
      <w:r w:rsidRPr="00CE76F4">
        <w:rPr>
          <w:rFonts w:ascii="Cambria Math" w:hAnsi="Cambria Math"/>
          <w:sz w:val="22"/>
          <w:szCs w:val="22"/>
          <w:lang w:val="en-US"/>
        </w:rPr>
        <w:t xml:space="preserve">one-dimensional heat transfer equation for each facet on the shape model </w:t>
      </w:r>
      <w:sdt>
        <w:sdtPr>
          <w:rPr>
            <w:rFonts w:ascii="Cambria Math" w:hAnsi="Cambria Math"/>
            <w:sz w:val="22"/>
            <w:szCs w:val="22"/>
            <w:lang w:val="en-US"/>
          </w:rPr>
          <w:id w:val="131986565"/>
          <w:citation/>
        </w:sdtPr>
        <w:sdtEndPr/>
        <w:sdtContent>
          <w:r w:rsidR="003179B9" w:rsidRPr="00CE76F4">
            <w:rPr>
              <w:rFonts w:ascii="Cambria Math" w:hAnsi="Cambria Math"/>
              <w:sz w:val="22"/>
              <w:szCs w:val="22"/>
              <w:lang w:val="en-US"/>
            </w:rPr>
            <w:fldChar w:fldCharType="begin"/>
          </w:r>
          <w:r w:rsidR="003179B9" w:rsidRPr="00CE76F4">
            <w:rPr>
              <w:rFonts w:ascii="Cambria Math" w:hAnsi="Cambria Math"/>
              <w:sz w:val="22"/>
              <w:szCs w:val="22"/>
              <w:lang w:val="en-US"/>
            </w:rPr>
            <w:instrText xml:space="preserve"> CITATION Tak17 \l 1033 </w:instrText>
          </w:r>
          <w:r w:rsidR="003179B9"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[74]</w:t>
          </w:r>
          <w:r w:rsidR="003179B9" w:rsidRPr="00CE76F4">
            <w:rPr>
              <w:rFonts w:ascii="Cambria Math" w:hAnsi="Cambria Math"/>
              <w:sz w:val="22"/>
              <w:szCs w:val="22"/>
              <w:lang w:val="en-US"/>
            </w:rPr>
            <w:fldChar w:fldCharType="end"/>
          </w:r>
        </w:sdtContent>
      </w:sdt>
      <w:r w:rsidR="00FD2B4B" w:rsidRPr="00CE76F4">
        <w:rPr>
          <w:rFonts w:ascii="Cambria Math" w:hAnsi="Cambria Math"/>
          <w:sz w:val="22"/>
          <w:szCs w:val="22"/>
          <w:lang w:val="en-US"/>
        </w:rPr>
        <w:t>, with the following surface boundary condition,</w:t>
      </w:r>
    </w:p>
    <w:p w14:paraId="46F5670E" w14:textId="77777777" w:rsidR="00FD2B4B" w:rsidRPr="00CE76F4" w:rsidRDefault="00FD2B4B" w:rsidP="00FD2B4B">
      <w:pPr>
        <w:jc w:val="both"/>
        <w:rPr>
          <w:rFonts w:ascii="Cambria Math" w:hAnsi="Cambria Math"/>
          <w:i/>
          <w:sz w:val="22"/>
          <w:szCs w:val="22"/>
          <w:lang w:val="en-US"/>
        </w:rPr>
      </w:pPr>
      <m:oMathPara>
        <m:oMath>
          <m:r>
            <w:rPr>
              <w:rFonts w:ascii="Cambria Math" w:hAnsi="Cambria Math"/>
              <w:sz w:val="22"/>
              <w:szCs w:val="22"/>
              <w:lang w:val="en-US"/>
            </w:rPr>
            <m:t>I</m:t>
          </m:r>
          <m:d>
            <m:dPr>
              <m:ctrlPr>
                <w:rPr>
                  <w:rFonts w:ascii="Cambria Math" w:hAnsi="Cambria Math"/>
                  <w:i/>
                  <w:sz w:val="22"/>
                  <w:szCs w:val="22"/>
                  <w:lang w:val="en-US"/>
                </w:rPr>
              </m:ctrlPr>
            </m:dPr>
            <m:e>
              <m:r>
                <w:rPr>
                  <w:rFonts w:ascii="Cambria Math" w:hAnsi="Cambria Math"/>
                  <w:sz w:val="22"/>
                  <w:szCs w:val="22"/>
                  <w:lang w:val="en-US"/>
                </w:rPr>
                <m:t>1-A</m:t>
              </m:r>
            </m:e>
          </m:d>
          <m:r>
            <w:rPr>
              <w:rFonts w:ascii="Cambria Math" w:hAnsi="Cambria Math"/>
              <w:sz w:val="22"/>
              <w:szCs w:val="22"/>
              <w:lang w:val="en-US"/>
            </w:rPr>
            <m:t>=-Γ</m:t>
          </m:r>
          <m:rad>
            <m:radPr>
              <m:degHide m:val="1"/>
              <m:ctrlPr>
                <w:rPr>
                  <w:rFonts w:ascii="Cambria Math" w:hAnsi="Cambria Math"/>
                  <w:i/>
                  <w:sz w:val="22"/>
                  <w:szCs w:val="22"/>
                  <w:lang w:val="en-US"/>
                </w:rPr>
              </m:ctrlPr>
            </m:radPr>
            <m:deg/>
            <m:e>
              <m:f>
                <m:fPr>
                  <m:ctrlPr>
                    <w:rPr>
                      <w:rFonts w:ascii="Cambria Math" w:hAnsi="Cambria Math"/>
                      <w:i/>
                      <w:sz w:val="22"/>
                      <w:szCs w:val="22"/>
                      <w:lang w:val="en-US"/>
                    </w:rPr>
                  </m:ctrlPr>
                </m:fPr>
                <m:num>
                  <m:r>
                    <w:rPr>
                      <w:rFonts w:ascii="Cambria Math" w:hAnsi="Cambria Math"/>
                      <w:sz w:val="22"/>
                      <w:szCs w:val="22"/>
                      <w:lang w:val="en-US"/>
                    </w:rPr>
                    <m:t>π</m:t>
                  </m:r>
                </m:num>
                <m:den>
                  <m:r>
                    <w:rPr>
                      <w:rFonts w:ascii="Cambria Math" w:hAnsi="Cambria Math"/>
                      <w:sz w:val="22"/>
                      <w:szCs w:val="22"/>
                      <w:lang w:val="en-US"/>
                    </w:rPr>
                    <m:t>P</m:t>
                  </m:r>
                </m:den>
              </m:f>
            </m:e>
          </m:rad>
          <m:sSub>
            <m:sSubPr>
              <m:ctrlPr>
                <w:rPr>
                  <w:rFonts w:ascii="Cambria Math" w:hAnsi="Cambria Math"/>
                  <w:i/>
                  <w:sz w:val="22"/>
                  <w:szCs w:val="22"/>
                  <w:lang w:val="en-US"/>
                </w:rPr>
              </m:ctrlPr>
            </m:sSubPr>
            <m:e>
              <m:d>
                <m:dPr>
                  <m:begChr m:val=""/>
                  <m:endChr m:val="|"/>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∂T</m:t>
                      </m:r>
                    </m:num>
                    <m:den>
                      <m:r>
                        <w:rPr>
                          <w:rFonts w:ascii="Cambria Math" w:hAnsi="Cambria Math"/>
                          <w:sz w:val="22"/>
                          <w:szCs w:val="22"/>
                          <w:lang w:val="en-US"/>
                        </w:rPr>
                        <m:t>∂z</m:t>
                      </m:r>
                    </m:den>
                  </m:f>
                </m:e>
              </m:d>
            </m:e>
            <m:sub>
              <m:r>
                <w:rPr>
                  <w:rFonts w:ascii="Cambria Math" w:hAnsi="Cambria Math"/>
                  <w:sz w:val="22"/>
                  <w:szCs w:val="22"/>
                  <w:lang w:val="en-US"/>
                </w:rPr>
                <m:t>z=0</m:t>
              </m:r>
            </m:sub>
          </m:sSub>
          <m:r>
            <w:rPr>
              <w:rFonts w:ascii="Cambria Math" w:hAnsi="Cambria Math"/>
              <w:sz w:val="22"/>
              <w:szCs w:val="22"/>
              <w:lang w:val="en-US"/>
            </w:rPr>
            <m:t>+εσ</m:t>
          </m:r>
          <m:sSubSup>
            <m:sSubSupPr>
              <m:ctrlPr>
                <w:rPr>
                  <w:rFonts w:ascii="Cambria Math" w:hAnsi="Cambria Math"/>
                  <w:i/>
                  <w:sz w:val="22"/>
                  <w:szCs w:val="22"/>
                  <w:lang w:val="en-US"/>
                </w:rPr>
              </m:ctrlPr>
            </m:sSubSupPr>
            <m:e>
              <m:r>
                <w:rPr>
                  <w:rFonts w:ascii="Cambria Math" w:hAnsi="Cambria Math"/>
                  <w:sz w:val="22"/>
                  <w:szCs w:val="22"/>
                  <w:lang w:val="en-US"/>
                </w:rPr>
                <m:t>T</m:t>
              </m:r>
            </m:e>
            <m:sub>
              <m:r>
                <w:rPr>
                  <w:rFonts w:ascii="Cambria Math" w:hAnsi="Cambria Math"/>
                  <w:sz w:val="22"/>
                  <w:szCs w:val="22"/>
                  <w:lang w:val="en-US"/>
                </w:rPr>
                <m:t>s</m:t>
              </m:r>
            </m:sub>
            <m:sup>
              <m:r>
                <w:rPr>
                  <w:rFonts w:ascii="Cambria Math" w:hAnsi="Cambria Math"/>
                  <w:sz w:val="22"/>
                  <w:szCs w:val="22"/>
                  <w:lang w:val="en-US"/>
                </w:rPr>
                <m:t>4</m:t>
              </m:r>
            </m:sup>
          </m:sSubSup>
        </m:oMath>
      </m:oMathPara>
    </w:p>
    <w:p w14:paraId="3720D228" w14:textId="585A2430" w:rsidR="00173061" w:rsidRPr="00CE76F4" w:rsidRDefault="00FD2B4B" w:rsidP="001F0085">
      <w:pPr>
        <w:jc w:val="both"/>
        <w:rPr>
          <w:rFonts w:ascii="Cambria Math" w:hAnsi="Cambria Math"/>
          <w:sz w:val="22"/>
          <w:szCs w:val="22"/>
          <w:lang w:val="en-US"/>
        </w:rPr>
      </w:pPr>
      <w:r w:rsidRPr="00CE76F4">
        <w:rPr>
          <w:rFonts w:ascii="Cambria Math" w:hAnsi="Cambria Math"/>
          <w:sz w:val="22"/>
          <w:szCs w:val="22"/>
          <w:lang w:val="en-US"/>
        </w:rPr>
        <w:t xml:space="preserve">where </w:t>
      </w:r>
      <m:oMath>
        <m:sSub>
          <m:sSubPr>
            <m:ctrlPr>
              <w:rPr>
                <w:rFonts w:ascii="Cambria Math" w:hAnsi="Cambria Math"/>
                <w:i/>
                <w:sz w:val="22"/>
                <w:szCs w:val="22"/>
                <w:lang w:val="en-US"/>
              </w:rPr>
            </m:ctrlPr>
          </m:sSubPr>
          <m:e>
            <m:r>
              <w:rPr>
                <w:rFonts w:ascii="Cambria Math" w:hAnsi="Cambria Math"/>
                <w:sz w:val="22"/>
                <w:szCs w:val="22"/>
                <w:lang w:val="en-US"/>
              </w:rPr>
              <m:t>T</m:t>
            </m:r>
          </m:e>
          <m:sub>
            <m:r>
              <w:rPr>
                <w:rFonts w:ascii="Cambria Math" w:hAnsi="Cambria Math"/>
                <w:sz w:val="22"/>
                <w:szCs w:val="22"/>
                <w:lang w:val="en-US"/>
              </w:rPr>
              <m:t>s</m:t>
            </m:r>
          </m:sub>
        </m:sSub>
      </m:oMath>
      <w:r w:rsidRPr="00CE76F4">
        <w:rPr>
          <w:rFonts w:ascii="Cambria Math" w:hAnsi="Cambria Math"/>
          <w:sz w:val="22"/>
          <w:szCs w:val="22"/>
          <w:lang w:val="en-US"/>
        </w:rPr>
        <w:t xml:space="preserve"> is surface temperature, </w:t>
      </w:r>
      <m:oMath>
        <m:r>
          <w:rPr>
            <w:rFonts w:ascii="Cambria Math" w:hAnsi="Cambria Math"/>
            <w:sz w:val="22"/>
            <w:szCs w:val="22"/>
            <w:lang w:val="en-US"/>
          </w:rPr>
          <m:t>Γ</m:t>
        </m:r>
      </m:oMath>
      <w:r w:rsidRPr="00CE76F4">
        <w:rPr>
          <w:rFonts w:ascii="Cambria Math" w:hAnsi="Cambria Math"/>
          <w:i/>
          <w:iCs/>
          <w:sz w:val="22"/>
          <w:szCs w:val="22"/>
          <w:lang w:val="en-US"/>
        </w:rPr>
        <w:t xml:space="preserve"> </w:t>
      </w:r>
      <w:r w:rsidRPr="00CE76F4">
        <w:rPr>
          <w:rFonts w:ascii="Cambria Math" w:hAnsi="Cambria Math"/>
          <w:sz w:val="22"/>
          <w:szCs w:val="22"/>
          <w:lang w:val="en-US"/>
        </w:rPr>
        <w:t>is thermal inertia,</w:t>
      </w:r>
      <m:oMath>
        <m:r>
          <m:rPr>
            <m:sty m:val="p"/>
          </m:rPr>
          <w:rPr>
            <w:rFonts w:ascii="Cambria Math" w:hAnsi="Cambria Math"/>
            <w:sz w:val="22"/>
            <w:szCs w:val="22"/>
            <w:lang w:val="en-US"/>
          </w:rPr>
          <m:t xml:space="preserve"> </m:t>
        </m:r>
        <m:r>
          <w:rPr>
            <w:rFonts w:ascii="Cambria Math" w:hAnsi="Cambria Math"/>
            <w:sz w:val="22"/>
            <w:szCs w:val="22"/>
            <w:lang w:val="en-US"/>
          </w:rPr>
          <m:t>P</m:t>
        </m:r>
      </m:oMath>
      <w:r w:rsidRPr="00CE76F4">
        <w:rPr>
          <w:rFonts w:ascii="Cambria Math" w:hAnsi="Cambria Math"/>
          <w:sz w:val="22"/>
          <w:szCs w:val="22"/>
          <w:lang w:val="en-US"/>
        </w:rPr>
        <w:t xml:space="preserve"> is rotational period, </w:t>
      </w:r>
      <m:oMath>
        <m:r>
          <w:rPr>
            <w:rFonts w:ascii="Cambria Math" w:hAnsi="Cambria Math"/>
            <w:sz w:val="22"/>
            <w:szCs w:val="22"/>
            <w:lang w:val="en-US"/>
          </w:rPr>
          <m:t>z</m:t>
        </m:r>
      </m:oMath>
      <w:r w:rsidRPr="00CE76F4">
        <w:rPr>
          <w:rFonts w:ascii="Cambria Math" w:hAnsi="Cambria Math"/>
          <w:sz w:val="22"/>
          <w:szCs w:val="22"/>
          <w:lang w:val="en-US"/>
        </w:rPr>
        <w:t xml:space="preserve"> is depth </w:t>
      </w:r>
      <w:r w:rsidR="00E55017" w:rsidRPr="00CE76F4">
        <w:rPr>
          <w:rFonts w:ascii="Cambria Math" w:hAnsi="Cambria Math"/>
          <w:sz w:val="22"/>
          <w:szCs w:val="22"/>
          <w:lang w:val="en-US"/>
        </w:rPr>
        <w:t>normalized</w:t>
      </w:r>
      <w:r w:rsidRPr="00CE76F4">
        <w:rPr>
          <w:rFonts w:ascii="Cambria Math" w:hAnsi="Cambria Math"/>
          <w:sz w:val="22"/>
          <w:szCs w:val="22"/>
          <w:lang w:val="en-US"/>
        </w:rPr>
        <w:t xml:space="preserve"> by thermal skin depth, </w:t>
      </w:r>
      <m:oMath>
        <m:r>
          <w:rPr>
            <w:rFonts w:ascii="Cambria Math" w:hAnsi="Cambria Math"/>
            <w:sz w:val="22"/>
            <w:szCs w:val="22"/>
            <w:lang w:val="en-US"/>
          </w:rPr>
          <m:t>A</m:t>
        </m:r>
      </m:oMath>
      <w:r w:rsidRPr="00CE76F4">
        <w:rPr>
          <w:rFonts w:ascii="Cambria Math" w:hAnsi="Cambria Math"/>
          <w:sz w:val="22"/>
          <w:szCs w:val="22"/>
          <w:lang w:val="en-US"/>
        </w:rPr>
        <w:t xml:space="preserve"> is albedo, and </w:t>
      </w:r>
      <m:oMath>
        <m:r>
          <w:rPr>
            <w:rFonts w:ascii="Cambria Math" w:hAnsi="Cambria Math"/>
            <w:sz w:val="22"/>
            <w:szCs w:val="22"/>
            <w:lang w:val="en-US"/>
          </w:rPr>
          <m:t>I</m:t>
        </m:r>
      </m:oMath>
      <w:r w:rsidRPr="00CE76F4">
        <w:rPr>
          <w:rFonts w:ascii="Cambria Math" w:hAnsi="Cambria Math"/>
          <w:sz w:val="22"/>
          <w:szCs w:val="22"/>
          <w:lang w:val="en-US"/>
        </w:rPr>
        <w:t xml:space="preserve"> is input energy onto the surface that involves solar reflection and thermal radiation from the other facets (i.e., self-heating effect) as well as the direct solar irradiation. In our calculations, the thermophysical parameters of albedo, emissivity, and thermal inertia for each facet are set uniformly to 0.0146 </w:t>
      </w:r>
      <w:sdt>
        <w:sdtPr>
          <w:rPr>
            <w:rFonts w:ascii="Cambria Math" w:hAnsi="Cambria Math"/>
            <w:sz w:val="22"/>
            <w:szCs w:val="22"/>
            <w:lang w:val="en-US"/>
          </w:rPr>
          <w:id w:val="-612741846"/>
          <w:citation/>
        </w:sdtPr>
        <w:sdtEndPr/>
        <w:sdtContent>
          <w:r w:rsidRPr="00CE76F4">
            <w:rPr>
              <w:rFonts w:ascii="Cambria Math" w:hAnsi="Cambria Math"/>
              <w:sz w:val="22"/>
              <w:szCs w:val="22"/>
              <w:lang w:val="en-US"/>
            </w:rPr>
            <w:fldChar w:fldCharType="begin"/>
          </w:r>
          <w:r w:rsidRPr="00CE76F4">
            <w:rPr>
              <w:rFonts w:ascii="Cambria Math" w:hAnsi="Cambria Math"/>
              <w:sz w:val="22"/>
              <w:szCs w:val="22"/>
              <w:lang w:val="en-US"/>
            </w:rPr>
            <w:instrText xml:space="preserve"> CITATION Ish14 \l 1033 </w:instrText>
          </w:r>
          <w:r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[75]</w:t>
          </w:r>
          <w:r w:rsidRPr="00CE76F4">
            <w:rPr>
              <w:rFonts w:ascii="Cambria Math" w:hAnsi="Cambria Math"/>
              <w:sz w:val="22"/>
              <w:szCs w:val="22"/>
              <w:lang w:val="en-US"/>
            </w:rPr>
            <w:fldChar w:fldCharType="end"/>
          </w:r>
        </w:sdtContent>
      </w:sdt>
      <w:r w:rsidRPr="00CE76F4">
        <w:rPr>
          <w:rFonts w:ascii="Cambria Math" w:hAnsi="Cambria Math"/>
          <w:sz w:val="22"/>
          <w:szCs w:val="22"/>
          <w:lang w:val="en-US"/>
        </w:rPr>
        <w:t>, 1.0, and 200 J m</w:t>
      </w:r>
      <w:r w:rsidRPr="00CE76F4">
        <w:rPr>
          <w:rFonts w:ascii="Cambria Math" w:hAnsi="Cambria Math"/>
          <w:sz w:val="22"/>
          <w:szCs w:val="22"/>
          <w:vertAlign w:val="superscript"/>
          <w:lang w:val="en-US"/>
        </w:rPr>
        <w:t>-2</w:t>
      </w:r>
      <w:r w:rsidRPr="00CE76F4">
        <w:rPr>
          <w:rFonts w:ascii="Cambria Math" w:hAnsi="Cambria Math"/>
          <w:sz w:val="22"/>
          <w:szCs w:val="22"/>
          <w:lang w:val="en-US"/>
        </w:rPr>
        <w:t xml:space="preserve"> K</w:t>
      </w:r>
      <w:r w:rsidRPr="00CE76F4">
        <w:rPr>
          <w:rFonts w:ascii="Cambria Math" w:hAnsi="Cambria Math"/>
          <w:sz w:val="22"/>
          <w:szCs w:val="22"/>
          <w:vertAlign w:val="superscript"/>
          <w:lang w:val="en-US"/>
        </w:rPr>
        <w:t>-1</w:t>
      </w:r>
      <w:r w:rsidRPr="00CE76F4">
        <w:rPr>
          <w:rFonts w:ascii="Cambria Math" w:hAnsi="Cambria Math"/>
          <w:sz w:val="22"/>
          <w:szCs w:val="22"/>
          <w:lang w:val="en-US"/>
        </w:rPr>
        <w:t xml:space="preserve"> s</w:t>
      </w:r>
      <w:r w:rsidRPr="00CE76F4">
        <w:rPr>
          <w:rFonts w:ascii="Cambria Math" w:hAnsi="Cambria Math"/>
          <w:sz w:val="22"/>
          <w:szCs w:val="22"/>
          <w:vertAlign w:val="superscript"/>
          <w:lang w:val="en-US"/>
        </w:rPr>
        <w:t>-0.5</w:t>
      </w:r>
      <w:r w:rsidRPr="00CE76F4">
        <w:rPr>
          <w:rFonts w:ascii="Cambria Math" w:hAnsi="Cambria Math"/>
          <w:sz w:val="22"/>
          <w:szCs w:val="22"/>
          <w:lang w:val="en-US"/>
        </w:rPr>
        <w:t xml:space="preserve"> </w:t>
      </w:r>
      <w:sdt>
        <w:sdtPr>
          <w:rPr>
            <w:rFonts w:ascii="Cambria Math" w:hAnsi="Cambria Math"/>
            <w:sz w:val="22"/>
            <w:szCs w:val="22"/>
            <w:lang w:val="en-US"/>
          </w:rPr>
          <w:id w:val="-1577743163"/>
          <w:citation/>
        </w:sdtPr>
        <w:sdtEndPr/>
        <w:sdtContent>
          <w:r w:rsidRPr="00CE76F4">
            <w:rPr>
              <w:rFonts w:ascii="Cambria Math" w:hAnsi="Cambria Math"/>
              <w:sz w:val="22"/>
              <w:szCs w:val="22"/>
              <w:lang w:val="en-US"/>
            </w:rPr>
            <w:fldChar w:fldCharType="begin"/>
          </w:r>
          <w:r w:rsidRPr="00CE76F4">
            <w:rPr>
              <w:rFonts w:ascii="Cambria Math" w:hAnsi="Cambria Math"/>
              <w:sz w:val="22"/>
              <w:szCs w:val="22"/>
              <w:lang w:val="en-US"/>
            </w:rPr>
            <w:instrText xml:space="preserve"> CITATION Oka20 \l 1033  \m Shi20</w:instrText>
          </w:r>
          <w:r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[39, 76]</w:t>
          </w:r>
          <w:r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respectively. The rotation period </w:t>
      </w:r>
      <m:oMath>
        <m:r>
          <w:rPr>
            <w:rFonts w:ascii="Cambria Math" w:hAnsi="Cambria Math"/>
            <w:sz w:val="22"/>
            <w:szCs w:val="22"/>
            <w:lang w:val="en-US"/>
          </w:rPr>
          <m:t>P</m:t>
        </m:r>
      </m:oMath>
      <w:r w:rsidRPr="00CE76F4">
        <w:rPr>
          <w:rFonts w:ascii="Cambria Math" w:hAnsi="Cambria Math"/>
          <w:sz w:val="22"/>
          <w:szCs w:val="22"/>
          <w:lang w:val="en-US"/>
        </w:rPr>
        <w:t xml:space="preserve"> of Ryugu is set at 7.63 hours. The ecliptic longitude and latitude of the rotational axis are </w:t>
      </w:r>
      <w:r w:rsidR="00AD7FCE" w:rsidRPr="00CE76F4">
        <w:rPr>
          <w:rFonts w:ascii="Cambria Math" w:hAnsi="Cambria Math"/>
          <w:sz w:val="22"/>
          <w:szCs w:val="22"/>
          <w:lang w:val="en-US"/>
        </w:rPr>
        <w:t>given</w:t>
      </w:r>
      <w:r w:rsidRPr="00CE76F4">
        <w:rPr>
          <w:rFonts w:ascii="Cambria Math" w:hAnsi="Cambria Math" w:hint="eastAsia"/>
          <w:sz w:val="22"/>
          <w:szCs w:val="22"/>
          <w:lang w:val="en-US"/>
        </w:rPr>
        <w:t xml:space="preserve"> </w:t>
      </w:r>
      <w:r w:rsidRPr="00CE76F4">
        <w:rPr>
          <w:rFonts w:ascii="Cambria Math" w:hAnsi="Cambria Math"/>
          <w:sz w:val="22"/>
          <w:szCs w:val="22"/>
          <w:lang w:val="en-US"/>
        </w:rPr>
        <w:t>as 179.7</w:t>
      </w:r>
      <w:r w:rsidR="00AD7FCE" w:rsidRPr="00CE76F4">
        <w:rPr>
          <w:rFonts w:ascii="Cambria Math" w:hAnsi="Cambria Math"/>
          <w:sz w:val="22"/>
          <w:szCs w:val="22"/>
          <w:lang w:val="en-US"/>
        </w:rPr>
        <w:t>3</w:t>
      </w:r>
      <w:r w:rsidRPr="00CE76F4">
        <w:rPr>
          <w:rFonts w:ascii="Cambria Math" w:hAnsi="Cambria Math"/>
          <w:sz w:val="22"/>
          <w:szCs w:val="22"/>
          <w:lang w:val="en-US"/>
        </w:rPr>
        <w:t xml:space="preserve"> deg and -87.45 deg, respectively.</w:t>
      </w:r>
      <w:r w:rsidR="00173061" w:rsidRPr="00CE76F4">
        <w:rPr>
          <w:rFonts w:ascii="Cambria Math" w:hAnsi="Cambria Math"/>
          <w:sz w:val="22"/>
          <w:szCs w:val="22"/>
          <w:lang w:val="en-US"/>
        </w:rPr>
        <w:t xml:space="preserve"> The positions </w:t>
      </w:r>
      <w:proofErr w:type="gramStart"/>
      <w:r w:rsidR="00173061" w:rsidRPr="00CE76F4">
        <w:rPr>
          <w:rFonts w:ascii="Cambria Math" w:hAnsi="Cambria Math"/>
          <w:sz w:val="22"/>
          <w:szCs w:val="22"/>
          <w:lang w:val="en-US"/>
        </w:rPr>
        <w:t>of  Ryugu</w:t>
      </w:r>
      <w:proofErr w:type="gramEnd"/>
      <w:r w:rsidR="00173061" w:rsidRPr="00CE76F4">
        <w:rPr>
          <w:rFonts w:ascii="Cambria Math" w:hAnsi="Cambria Math"/>
          <w:sz w:val="22"/>
          <w:szCs w:val="22"/>
          <w:lang w:val="en-US"/>
        </w:rPr>
        <w:t xml:space="preserve"> are set at the perihelion (ecliptic coordinate relative to the Sun of [-0.251, 0.928, -0.055] in astronomical unit) and the aphelion ([0.315, -1.379, 0.076]) in the current orbit of Ryugu. </w:t>
      </w:r>
      <w:r w:rsidR="006B46C5" w:rsidRPr="00CE76F4">
        <w:rPr>
          <w:rFonts w:ascii="Cambria Math" w:hAnsi="Cambria Math"/>
          <w:sz w:val="22"/>
          <w:szCs w:val="22"/>
          <w:lang w:val="en-US"/>
        </w:rPr>
        <w:t xml:space="preserve">Extended </w:t>
      </w:r>
      <w:r w:rsidR="00173061" w:rsidRPr="00CE76F4">
        <w:rPr>
          <w:rFonts w:ascii="Cambria Math" w:hAnsi="Cambria Math"/>
          <w:sz w:val="22"/>
          <w:szCs w:val="22"/>
          <w:lang w:val="en-US"/>
        </w:rPr>
        <w:t xml:space="preserve">Figure </w:t>
      </w:r>
      <w:r w:rsidR="00E504C2" w:rsidRPr="00CE76F4">
        <w:rPr>
          <w:rFonts w:ascii="Cambria Math" w:hAnsi="Cambria Math"/>
          <w:sz w:val="22"/>
          <w:szCs w:val="22"/>
          <w:lang w:val="en-US"/>
        </w:rPr>
        <w:t>3</w:t>
      </w:r>
      <w:r w:rsidR="006B46C5" w:rsidRPr="00CE76F4">
        <w:rPr>
          <w:rFonts w:ascii="Cambria Math" w:hAnsi="Cambria Math"/>
          <w:sz w:val="22"/>
          <w:szCs w:val="22"/>
          <w:lang w:val="en-US"/>
        </w:rPr>
        <w:t xml:space="preserve"> (a </w:t>
      </w:r>
      <w:r w:rsidR="006B46C5" w:rsidRPr="00CE76F4">
        <w:rPr>
          <w:rFonts w:ascii="Cambria Math" w:hAnsi="Cambria Math"/>
          <w:sz w:val="22"/>
          <w:szCs w:val="22"/>
          <w:lang w:val="en-US"/>
        </w:rPr>
        <w:lastRenderedPageBreak/>
        <w:t>and b)</w:t>
      </w:r>
      <w:r w:rsidR="00173061" w:rsidRPr="00CE76F4">
        <w:rPr>
          <w:rFonts w:ascii="Cambria Math" w:hAnsi="Cambria Math"/>
          <w:sz w:val="22"/>
          <w:szCs w:val="22"/>
          <w:lang w:val="en-US"/>
        </w:rPr>
        <w:t xml:space="preserve"> shows the global distribution of the peak temperature at perihelion</w:t>
      </w:r>
      <w:r w:rsidR="005116CA" w:rsidRPr="00CE76F4">
        <w:rPr>
          <w:rFonts w:ascii="Cambria Math" w:hAnsi="Cambria Math"/>
          <w:sz w:val="22"/>
          <w:szCs w:val="22"/>
          <w:lang w:val="en-US"/>
        </w:rPr>
        <w:t xml:space="preserve"> and aphelion</w:t>
      </w:r>
      <w:r w:rsidR="00173061" w:rsidRPr="00CE76F4">
        <w:rPr>
          <w:rFonts w:ascii="Cambria Math" w:hAnsi="Cambria Math"/>
          <w:sz w:val="22"/>
          <w:szCs w:val="22"/>
          <w:lang w:val="en-US"/>
        </w:rPr>
        <w:t>.</w:t>
      </w:r>
      <w:r w:rsidR="00866058" w:rsidRPr="00CE76F4">
        <w:rPr>
          <w:rFonts w:ascii="Cambria Math" w:hAnsi="Cambria Math"/>
          <w:sz w:val="22"/>
          <w:szCs w:val="22"/>
          <w:lang w:val="en-US"/>
        </w:rPr>
        <w:t xml:space="preserve"> </w:t>
      </w:r>
      <w:r w:rsidR="006B53EC" w:rsidRPr="00CE76F4">
        <w:rPr>
          <w:rFonts w:ascii="Cambria Math" w:hAnsi="Cambria Math"/>
          <w:sz w:val="22"/>
          <w:szCs w:val="22"/>
          <w:lang w:val="en-US"/>
        </w:rPr>
        <w:t>Extended Figure 3</w:t>
      </w:r>
      <w:r w:rsidR="006B46C5" w:rsidRPr="00CE76F4">
        <w:rPr>
          <w:rFonts w:ascii="Cambria Math" w:hAnsi="Cambria Math"/>
          <w:sz w:val="22"/>
          <w:szCs w:val="22"/>
          <w:lang w:val="en-US"/>
        </w:rPr>
        <w:t xml:space="preserve"> (c)</w:t>
      </w:r>
      <w:r w:rsidR="00866058" w:rsidRPr="00CE76F4">
        <w:rPr>
          <w:rFonts w:ascii="Cambria Math" w:hAnsi="Cambria Math"/>
          <w:sz w:val="22"/>
          <w:szCs w:val="22"/>
          <w:lang w:val="en-US"/>
        </w:rPr>
        <w:t xml:space="preserve"> shows the </w:t>
      </w:r>
      <w:r w:rsidR="00251244" w:rsidRPr="00CE76F4">
        <w:rPr>
          <w:rFonts w:ascii="Cambria Math" w:hAnsi="Cambria Math"/>
          <w:sz w:val="22"/>
          <w:szCs w:val="22"/>
          <w:lang w:val="en-US"/>
        </w:rPr>
        <w:t xml:space="preserve">diurnal </w:t>
      </w:r>
      <w:r w:rsidR="00866058" w:rsidRPr="00CE76F4">
        <w:rPr>
          <w:rFonts w:ascii="Cambria Math" w:hAnsi="Cambria Math" w:hint="eastAsia"/>
          <w:sz w:val="22"/>
          <w:szCs w:val="22"/>
          <w:lang w:val="en-US"/>
        </w:rPr>
        <w:t>p</w:t>
      </w:r>
      <w:r w:rsidR="00866058" w:rsidRPr="00CE76F4">
        <w:rPr>
          <w:rFonts w:ascii="Cambria Math" w:hAnsi="Cambria Math"/>
          <w:sz w:val="22"/>
          <w:szCs w:val="22"/>
          <w:lang w:val="en-US"/>
        </w:rPr>
        <w:t>eak temperature at the heliocentric distance of 0.2 au</w:t>
      </w:r>
      <w:r w:rsidR="00251244" w:rsidRPr="00CE76F4">
        <w:rPr>
          <w:rFonts w:ascii="Cambria Math" w:hAnsi="Cambria Math" w:hint="eastAsia"/>
          <w:sz w:val="22"/>
          <w:szCs w:val="22"/>
          <w:lang w:val="en-US"/>
        </w:rPr>
        <w:t xml:space="preserve"> </w:t>
      </w:r>
      <w:r w:rsidR="00251244" w:rsidRPr="00CE76F4">
        <w:rPr>
          <w:rFonts w:ascii="Cambria Math" w:hAnsi="Cambria Math"/>
          <w:sz w:val="22"/>
          <w:szCs w:val="22"/>
          <w:lang w:val="en-US"/>
        </w:rPr>
        <w:t>at equinox</w:t>
      </w:r>
      <w:r w:rsidR="00866058" w:rsidRPr="00CE76F4">
        <w:rPr>
          <w:rFonts w:ascii="Cambria Math" w:hAnsi="Cambria Math" w:hint="eastAsia"/>
          <w:sz w:val="22"/>
          <w:szCs w:val="22"/>
          <w:lang w:val="en-US"/>
        </w:rPr>
        <w:t>.</w:t>
      </w:r>
      <w:r w:rsidR="00866058" w:rsidRPr="00CE76F4">
        <w:rPr>
          <w:rFonts w:ascii="Cambria Math" w:hAnsi="Cambria Math"/>
          <w:sz w:val="22"/>
          <w:szCs w:val="22"/>
          <w:lang w:val="en-US"/>
        </w:rPr>
        <w:t xml:space="preserve"> </w:t>
      </w:r>
      <w:r w:rsidR="006B46C5" w:rsidRPr="00CE76F4">
        <w:rPr>
          <w:rFonts w:ascii="Cambria Math" w:hAnsi="Cambria Math"/>
          <w:sz w:val="22"/>
          <w:szCs w:val="22"/>
          <w:lang w:val="en-US"/>
        </w:rPr>
        <w:t xml:space="preserve">Although </w:t>
      </w:r>
      <w:r w:rsidR="00DE32D3" w:rsidRPr="00CE76F4">
        <w:rPr>
          <w:rFonts w:ascii="Cambria Math" w:hAnsi="Cambria Math"/>
          <w:sz w:val="22"/>
          <w:szCs w:val="22"/>
          <w:lang w:val="en-US"/>
        </w:rPr>
        <w:t xml:space="preserve">the </w:t>
      </w:r>
      <w:r w:rsidR="006B46C5" w:rsidRPr="00CE76F4">
        <w:rPr>
          <w:rFonts w:ascii="Cambria Math" w:hAnsi="Cambria Math"/>
          <w:sz w:val="22"/>
          <w:szCs w:val="22"/>
          <w:lang w:val="en-US"/>
        </w:rPr>
        <w:t xml:space="preserve">absolute value is different, the distribution of </w:t>
      </w:r>
      <w:r w:rsidR="00D775D4" w:rsidRPr="00CE76F4">
        <w:rPr>
          <w:rFonts w:ascii="Cambria Math" w:hAnsi="Cambria Math"/>
          <w:sz w:val="22"/>
          <w:szCs w:val="22"/>
          <w:lang w:val="en-US"/>
        </w:rPr>
        <w:t xml:space="preserve">relatively </w:t>
      </w:r>
      <w:r w:rsidR="006B46C5" w:rsidRPr="00CE76F4">
        <w:rPr>
          <w:rFonts w:ascii="Cambria Math" w:hAnsi="Cambria Math"/>
          <w:sz w:val="22"/>
          <w:szCs w:val="22"/>
          <w:lang w:val="en-US"/>
        </w:rPr>
        <w:t>cold</w:t>
      </w:r>
      <w:r w:rsidR="00D775D4" w:rsidRPr="00CE76F4">
        <w:rPr>
          <w:rFonts w:ascii="Cambria Math" w:hAnsi="Cambria Math"/>
          <w:sz w:val="22"/>
          <w:szCs w:val="22"/>
          <w:lang w:val="en-US"/>
        </w:rPr>
        <w:t>er</w:t>
      </w:r>
      <w:r w:rsidR="006B46C5" w:rsidRPr="00CE76F4">
        <w:rPr>
          <w:rFonts w:ascii="Cambria Math" w:hAnsi="Cambria Math"/>
          <w:sz w:val="22"/>
          <w:szCs w:val="22"/>
          <w:lang w:val="en-US"/>
        </w:rPr>
        <w:t xml:space="preserve"> regions </w:t>
      </w:r>
      <w:r w:rsidR="00DE32D3" w:rsidRPr="00CE76F4">
        <w:rPr>
          <w:rFonts w:ascii="Cambria Math" w:hAnsi="Cambria Math"/>
          <w:sz w:val="22"/>
          <w:szCs w:val="22"/>
          <w:lang w:val="en-US"/>
        </w:rPr>
        <w:t>is the</w:t>
      </w:r>
      <w:r w:rsidR="006B46C5" w:rsidRPr="00CE76F4">
        <w:rPr>
          <w:rFonts w:ascii="Cambria Math" w:hAnsi="Cambria Math"/>
          <w:sz w:val="22"/>
          <w:szCs w:val="22"/>
          <w:lang w:val="en-US"/>
        </w:rPr>
        <w:t xml:space="preserve"> same as the current orbit. </w:t>
      </w:r>
      <w:r w:rsidR="00866058" w:rsidRPr="00CE76F4">
        <w:rPr>
          <w:rFonts w:ascii="Cambria Math" w:hAnsi="Cambria Math"/>
          <w:sz w:val="22"/>
          <w:szCs w:val="22"/>
          <w:lang w:val="en-US"/>
        </w:rPr>
        <w:t xml:space="preserve">In this case, most of </w:t>
      </w:r>
      <w:r w:rsidR="00A46C6C" w:rsidRPr="00CE76F4">
        <w:rPr>
          <w:rFonts w:ascii="Cambria Math" w:hAnsi="Cambria Math"/>
          <w:sz w:val="22"/>
          <w:szCs w:val="22"/>
          <w:lang w:val="en-US"/>
        </w:rPr>
        <w:t xml:space="preserve">the </w:t>
      </w:r>
      <w:r w:rsidR="00866058" w:rsidRPr="00CE76F4">
        <w:rPr>
          <w:rFonts w:ascii="Cambria Math" w:hAnsi="Cambria Math"/>
          <w:sz w:val="22"/>
          <w:szCs w:val="22"/>
          <w:lang w:val="en-US"/>
        </w:rPr>
        <w:t>surface exceed</w:t>
      </w:r>
      <w:r w:rsidR="00DE32D3" w:rsidRPr="00CE76F4">
        <w:rPr>
          <w:rFonts w:ascii="Cambria Math" w:hAnsi="Cambria Math"/>
          <w:sz w:val="22"/>
          <w:szCs w:val="22"/>
          <w:lang w:val="en-US"/>
        </w:rPr>
        <w:t>s</w:t>
      </w:r>
      <w:r w:rsidR="00866058" w:rsidRPr="00CE76F4">
        <w:rPr>
          <w:rFonts w:ascii="Cambria Math" w:hAnsi="Cambria Math"/>
          <w:sz w:val="22"/>
          <w:szCs w:val="22"/>
          <w:lang w:val="en-US"/>
        </w:rPr>
        <w:t xml:space="preserve"> 700 K where the phyllosilicates start to be decomposed, while some regions around poles are kept under 700 K</w:t>
      </w:r>
      <w:r w:rsidR="006B53EC" w:rsidRPr="00CE76F4">
        <w:rPr>
          <w:rFonts w:ascii="Cambria Math" w:hAnsi="Cambria Math"/>
          <w:sz w:val="22"/>
          <w:szCs w:val="22"/>
          <w:lang w:val="en-US"/>
        </w:rPr>
        <w:t xml:space="preserve"> (Extended Figure 4)</w:t>
      </w:r>
      <w:r w:rsidR="00866058" w:rsidRPr="00CE76F4">
        <w:rPr>
          <w:rFonts w:ascii="Cambria Math" w:hAnsi="Cambria Math"/>
          <w:sz w:val="22"/>
          <w:szCs w:val="22"/>
          <w:lang w:val="en-US"/>
        </w:rPr>
        <w:t xml:space="preserve">. If Ryugu had experienced such close encounter to the Sun which was hypothesized in </w:t>
      </w:r>
      <w:sdt>
        <w:sdtPr>
          <w:rPr>
            <w:rFonts w:ascii="Cambria Math" w:hAnsi="Cambria Math"/>
            <w:sz w:val="22"/>
            <w:szCs w:val="22"/>
            <w:lang w:val="en-US"/>
          </w:rPr>
          <w:id w:val="1765651412"/>
          <w:citation/>
        </w:sdtPr>
        <w:sdtEndPr/>
        <w:sdtContent>
          <w:r w:rsidR="00FA1A6D" w:rsidRPr="00CE76F4">
            <w:rPr>
              <w:rFonts w:ascii="Cambria Math" w:hAnsi="Cambria Math"/>
              <w:sz w:val="22"/>
              <w:szCs w:val="22"/>
              <w:lang w:val="en-US"/>
            </w:rPr>
            <w:fldChar w:fldCharType="begin"/>
          </w:r>
          <w:r w:rsidR="00FA1A6D" w:rsidRPr="00CE76F4">
            <w:rPr>
              <w:rFonts w:ascii="Cambria Math" w:hAnsi="Cambria Math"/>
              <w:sz w:val="22"/>
              <w:szCs w:val="22"/>
              <w:lang w:val="en-US"/>
            </w:rPr>
            <w:instrText xml:space="preserve"> CITATION Mor20 \l 1033 </w:instrText>
          </w:r>
          <w:r w:rsidR="00FA1A6D"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[9]</w:t>
          </w:r>
          <w:r w:rsidR="00FA1A6D" w:rsidRPr="00CE76F4">
            <w:rPr>
              <w:rFonts w:ascii="Cambria Math" w:hAnsi="Cambria Math"/>
              <w:sz w:val="22"/>
              <w:szCs w:val="22"/>
              <w:lang w:val="en-US"/>
            </w:rPr>
            <w:fldChar w:fldCharType="end"/>
          </w:r>
        </w:sdtContent>
      </w:sdt>
      <w:r w:rsidR="00866058" w:rsidRPr="00CE76F4">
        <w:rPr>
          <w:rFonts w:ascii="Cambria Math" w:hAnsi="Cambria Math"/>
          <w:sz w:val="22"/>
          <w:szCs w:val="22"/>
          <w:lang w:val="en-US"/>
        </w:rPr>
        <w:t xml:space="preserve">, there could be large difference in </w:t>
      </w:r>
      <w:r w:rsidR="00FA1A6D" w:rsidRPr="00CE76F4">
        <w:rPr>
          <w:rFonts w:ascii="Cambria Math" w:hAnsi="Cambria Math"/>
          <w:sz w:val="22"/>
          <w:szCs w:val="22"/>
          <w:lang w:val="en-US"/>
        </w:rPr>
        <w:t xml:space="preserve">2.7-µm band absorption corresponding to </w:t>
      </w:r>
      <w:r w:rsidR="00866058" w:rsidRPr="00CE76F4">
        <w:rPr>
          <w:rFonts w:ascii="Cambria Math" w:hAnsi="Cambria Math"/>
          <w:sz w:val="22"/>
          <w:szCs w:val="22"/>
          <w:lang w:val="en-US"/>
        </w:rPr>
        <w:t>phyllosilicate amount between polar regions and the typical Ryugu surface. Nevertheless, such</w:t>
      </w:r>
      <w:r w:rsidR="00A46C6C" w:rsidRPr="00CE76F4">
        <w:rPr>
          <w:rFonts w:ascii="Cambria Math" w:hAnsi="Cambria Math"/>
          <w:sz w:val="22"/>
          <w:szCs w:val="22"/>
          <w:lang w:val="en-US"/>
        </w:rPr>
        <w:t xml:space="preserve"> a</w:t>
      </w:r>
      <w:r w:rsidR="00866058" w:rsidRPr="00CE76F4">
        <w:rPr>
          <w:rFonts w:ascii="Cambria Math" w:hAnsi="Cambria Math"/>
          <w:sz w:val="22"/>
          <w:szCs w:val="22"/>
          <w:lang w:val="en-US"/>
        </w:rPr>
        <w:t xml:space="preserve"> large difference was not observed (See Fig. 3).</w:t>
      </w:r>
    </w:p>
    <w:p w14:paraId="6D6D98B6" w14:textId="498447B4" w:rsidR="00FA1A6D" w:rsidRPr="00CE76F4" w:rsidRDefault="00FA1A6D" w:rsidP="00FD2B4B">
      <w:pPr>
        <w:ind w:firstLine="426"/>
        <w:jc w:val="both"/>
        <w:rPr>
          <w:rFonts w:ascii="Cambria Math" w:hAnsi="Cambria Math"/>
          <w:sz w:val="22"/>
          <w:szCs w:val="22"/>
          <w:lang w:val="en-US"/>
        </w:rPr>
      </w:pPr>
      <w:r w:rsidRPr="00CE76F4">
        <w:rPr>
          <w:rFonts w:ascii="Cambria Math" w:hAnsi="Cambria Math"/>
          <w:sz w:val="22"/>
          <w:szCs w:val="22"/>
        </w:rPr>
        <w:t>We also reconstruct field</w:t>
      </w:r>
      <w:r w:rsidR="00FE597D" w:rsidRPr="00CE76F4">
        <w:rPr>
          <w:rFonts w:ascii="Cambria Math" w:hAnsi="Cambria Math"/>
          <w:sz w:val="22"/>
          <w:szCs w:val="22"/>
        </w:rPr>
        <w:t>s</w:t>
      </w:r>
      <w:r w:rsidRPr="00CE76F4">
        <w:rPr>
          <w:rFonts w:ascii="Cambria Math" w:hAnsi="Cambria Math"/>
          <w:sz w:val="22"/>
          <w:szCs w:val="22"/>
        </w:rPr>
        <w:t>-of-view of ONC observations based on spacecraft attitudes and observation timings. We calculate temperature and photon dose for each pixel of each image (Supplemental Information Movie).</w:t>
      </w:r>
    </w:p>
    <w:p w14:paraId="40C0A10A" w14:textId="6ED7A3D5" w:rsidR="009D0F14" w:rsidRPr="00CE76F4" w:rsidRDefault="009D0F14" w:rsidP="00C619FD">
      <w:pPr>
        <w:ind w:left="426" w:hanging="426"/>
        <w:jc w:val="both"/>
        <w:rPr>
          <w:rFonts w:ascii="Cambria Math" w:hAnsi="Cambria Math"/>
          <w:sz w:val="22"/>
          <w:szCs w:val="22"/>
          <w:lang w:val="en-US"/>
        </w:rPr>
      </w:pPr>
    </w:p>
    <w:p w14:paraId="3F10B738" w14:textId="7A35BB49" w:rsidR="005116CA" w:rsidRPr="00CE76F4" w:rsidRDefault="00982FE7">
      <w:pPr>
        <w:rPr>
          <w:rFonts w:ascii="Cambria Math" w:hAnsi="Cambria Math"/>
          <w:b/>
          <w:sz w:val="22"/>
          <w:szCs w:val="22"/>
          <w:lang w:val="en-US"/>
        </w:rPr>
      </w:pPr>
      <w:r w:rsidRPr="00CE76F4">
        <w:rPr>
          <w:rFonts w:ascii="Cambria Math" w:hAnsi="Cambria Math"/>
          <w:b/>
          <w:sz w:val="22"/>
          <w:szCs w:val="22"/>
          <w:lang w:val="en-US"/>
        </w:rPr>
        <w:br w:type="page"/>
      </w:r>
      <w:r w:rsidR="005116CA" w:rsidRPr="00CE76F4">
        <w:rPr>
          <w:rFonts w:ascii="Cambria Math" w:hAnsi="Cambria Math"/>
          <w:b/>
          <w:sz w:val="22"/>
          <w:szCs w:val="22"/>
          <w:lang w:val="en-US"/>
        </w:rPr>
        <w:lastRenderedPageBreak/>
        <w:t>Extended data</w:t>
      </w:r>
    </w:p>
    <w:p w14:paraId="7A5ECEB6" w14:textId="77777777" w:rsidR="00487646" w:rsidRPr="00CE76F4" w:rsidRDefault="00487646">
      <w:pPr>
        <w:rPr>
          <w:rFonts w:ascii="Cambria Math" w:hAnsi="Cambria Math"/>
          <w:b/>
          <w:sz w:val="22"/>
          <w:szCs w:val="22"/>
          <w:lang w:val="en-US"/>
        </w:rPr>
      </w:pPr>
    </w:p>
    <w:p w14:paraId="30BDB2B3" w14:textId="2105ED2C" w:rsidR="005116CA" w:rsidRPr="00CE76F4" w:rsidRDefault="00487646">
      <w:pPr>
        <w:rPr>
          <w:rFonts w:ascii="Cambria Math" w:hAnsi="Cambria Math"/>
          <w:b/>
          <w:sz w:val="22"/>
          <w:szCs w:val="22"/>
          <w:lang w:val="en-US"/>
        </w:rPr>
      </w:pPr>
      <w:r w:rsidRPr="00CE76F4">
        <w:rPr>
          <w:rFonts w:ascii="Cambria Math" w:hAnsi="Cambria Math"/>
          <w:b/>
          <w:noProof/>
          <w:sz w:val="22"/>
          <w:szCs w:val="22"/>
          <w:lang w:val="en-US"/>
        </w:rPr>
        <w:drawing>
          <wp:inline distT="0" distB="0" distL="0" distR="0" wp14:anchorId="7B6886C6" wp14:editId="167DFBE8">
            <wp:extent cx="5943600" cy="49853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obal-b2x.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985385"/>
                    </a:xfrm>
                    <a:prstGeom prst="rect">
                      <a:avLst/>
                    </a:prstGeom>
                  </pic:spPr>
                </pic:pic>
              </a:graphicData>
            </a:graphic>
          </wp:inline>
        </w:drawing>
      </w:r>
    </w:p>
    <w:p w14:paraId="07F44C54" w14:textId="684CCC44" w:rsidR="00C41F39" w:rsidRPr="00CE76F4" w:rsidRDefault="005116CA">
      <w:pPr>
        <w:rPr>
          <w:rFonts w:ascii="Cambria Math" w:hAnsi="Cambria Math"/>
          <w:sz w:val="22"/>
          <w:szCs w:val="22"/>
          <w:lang w:val="en-US"/>
        </w:rPr>
      </w:pPr>
      <w:r w:rsidRPr="00CE76F4">
        <w:rPr>
          <w:rFonts w:ascii="Cambria Math" w:hAnsi="Cambria Math"/>
          <w:b/>
          <w:sz w:val="22"/>
          <w:szCs w:val="22"/>
          <w:lang w:val="en-US"/>
        </w:rPr>
        <w:t>Extended Figure 1</w:t>
      </w:r>
      <w:r w:rsidR="00C41F39" w:rsidRPr="00CE76F4">
        <w:rPr>
          <w:rFonts w:ascii="Cambria Math" w:hAnsi="Cambria Math"/>
          <w:b/>
          <w:sz w:val="22"/>
          <w:szCs w:val="22"/>
          <w:lang w:val="en-US"/>
        </w:rPr>
        <w:t>.</w:t>
      </w:r>
      <w:r w:rsidRPr="00CE76F4">
        <w:rPr>
          <w:rFonts w:ascii="Cambria Math" w:hAnsi="Cambria Math"/>
          <w:b/>
          <w:sz w:val="22"/>
          <w:szCs w:val="22"/>
          <w:lang w:val="en-US"/>
        </w:rPr>
        <w:t xml:space="preserve"> </w:t>
      </w:r>
      <w:r w:rsidRPr="00CE76F4">
        <w:rPr>
          <w:rFonts w:ascii="Cambria Math" w:hAnsi="Cambria Math"/>
          <w:sz w:val="22"/>
          <w:szCs w:val="22"/>
          <w:lang w:val="en-US"/>
        </w:rPr>
        <w:t>Global spectral slope distribution. (a) Cylindrical projection and (b)</w:t>
      </w:r>
      <w:r w:rsidR="000B60E4" w:rsidRPr="00CE76F4">
        <w:rPr>
          <w:rFonts w:ascii="Cambria Math" w:hAnsi="Cambria Math"/>
          <w:sz w:val="22"/>
          <w:szCs w:val="22"/>
          <w:lang w:val="en-US"/>
        </w:rPr>
        <w:t xml:space="preserve"> Map projected from the north and south poles.</w:t>
      </w:r>
    </w:p>
    <w:p w14:paraId="65453321" w14:textId="2F5717E1" w:rsidR="00385195" w:rsidRPr="00CE76F4" w:rsidRDefault="00385195">
      <w:pPr>
        <w:rPr>
          <w:rFonts w:ascii="Cambria Math" w:hAnsi="Cambria Math"/>
          <w:sz w:val="22"/>
          <w:szCs w:val="22"/>
          <w:lang w:val="en-US"/>
        </w:rPr>
      </w:pPr>
    </w:p>
    <w:p w14:paraId="3B3BDE6B" w14:textId="1CF354BD" w:rsidR="00385195" w:rsidRPr="00CE76F4" w:rsidRDefault="00D30564">
      <w:pPr>
        <w:rPr>
          <w:rFonts w:ascii="Cambria Math" w:hAnsi="Cambria Math"/>
          <w:sz w:val="22"/>
          <w:szCs w:val="22"/>
          <w:lang w:val="en-US"/>
        </w:rPr>
      </w:pPr>
      <w:r w:rsidRPr="00CE76F4">
        <w:rPr>
          <w:rFonts w:ascii="Cambria Math" w:hAnsi="Cambria Math"/>
          <w:noProof/>
          <w:sz w:val="22"/>
          <w:szCs w:val="22"/>
          <w:lang w:val="en-US"/>
        </w:rPr>
        <w:lastRenderedPageBreak/>
        <w:drawing>
          <wp:inline distT="0" distB="0" distL="0" distR="0" wp14:anchorId="3E068DBC" wp14:editId="4943B41B">
            <wp:extent cx="4991100"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a_384x384_coeff-0.65.pdf"/>
                    <pic:cNvPicPr/>
                  </pic:nvPicPr>
                  <pic:blipFill>
                    <a:blip r:embed="rId17">
                      <a:extLst>
                        <a:ext uri="{28A0092B-C50C-407E-A947-70E740481C1C}">
                          <a14:useLocalDpi xmlns:a14="http://schemas.microsoft.com/office/drawing/2010/main" val="0"/>
                        </a:ext>
                      </a:extLst>
                    </a:blip>
                    <a:stretch>
                      <a:fillRect/>
                    </a:stretch>
                  </pic:blipFill>
                  <pic:spPr>
                    <a:xfrm>
                      <a:off x="0" y="0"/>
                      <a:ext cx="4991100" cy="4114800"/>
                    </a:xfrm>
                    <a:prstGeom prst="rect">
                      <a:avLst/>
                    </a:prstGeom>
                  </pic:spPr>
                </pic:pic>
              </a:graphicData>
            </a:graphic>
          </wp:inline>
        </w:drawing>
      </w:r>
    </w:p>
    <w:p w14:paraId="56F4AE28" w14:textId="01E73BB4" w:rsidR="00385195" w:rsidRPr="00CE76F4" w:rsidRDefault="00385195">
      <w:pPr>
        <w:rPr>
          <w:rFonts w:ascii="Cambria Math" w:hAnsi="Cambria Math"/>
          <w:sz w:val="22"/>
          <w:szCs w:val="22"/>
          <w:lang w:val="en-US"/>
        </w:rPr>
      </w:pPr>
      <w:r w:rsidRPr="00CE76F4">
        <w:rPr>
          <w:rFonts w:ascii="Cambria Math" w:hAnsi="Cambria Math"/>
          <w:b/>
          <w:sz w:val="22"/>
          <w:szCs w:val="22"/>
          <w:lang w:val="en-US"/>
        </w:rPr>
        <w:t>Extended Figure 2</w:t>
      </w:r>
      <w:r w:rsidRPr="00CE76F4">
        <w:rPr>
          <w:rFonts w:ascii="Cambria Math" w:hAnsi="Cambria Math"/>
          <w:sz w:val="22"/>
          <w:szCs w:val="22"/>
          <w:lang w:val="en-US"/>
        </w:rPr>
        <w:t xml:space="preserve">. Spectral slope and 0.7-µm band absorption at north pole, i.e., the data from central 394 x 394 pixels of Fig. 1(a). Density plot indicates pixel numbers and </w:t>
      </w:r>
      <w:r w:rsidR="00C74C2F" w:rsidRPr="00CE76F4">
        <w:rPr>
          <w:rFonts w:ascii="Cambria Math" w:hAnsi="Cambria Math"/>
          <w:sz w:val="22"/>
          <w:szCs w:val="22"/>
          <w:lang w:val="en-US"/>
        </w:rPr>
        <w:t xml:space="preserve">the </w:t>
      </w:r>
      <w:r w:rsidRPr="00CE76F4">
        <w:rPr>
          <w:rFonts w:ascii="Cambria Math" w:hAnsi="Cambria Math" w:hint="eastAsia"/>
          <w:sz w:val="22"/>
          <w:szCs w:val="22"/>
          <w:lang w:val="en-US"/>
        </w:rPr>
        <w:t>l</w:t>
      </w:r>
      <w:r w:rsidRPr="00CE76F4">
        <w:rPr>
          <w:rFonts w:ascii="Cambria Math" w:hAnsi="Cambria Math"/>
          <w:sz w:val="22"/>
          <w:szCs w:val="22"/>
          <w:lang w:val="en-US"/>
        </w:rPr>
        <w:t>ine indicates the linear regression (correlation coefficient -0.</w:t>
      </w:r>
      <w:r w:rsidR="00D30564" w:rsidRPr="00CE76F4">
        <w:rPr>
          <w:rFonts w:ascii="Cambria Math" w:hAnsi="Cambria Math"/>
          <w:sz w:val="22"/>
          <w:szCs w:val="22"/>
          <w:lang w:val="en-US"/>
        </w:rPr>
        <w:t>65</w:t>
      </w:r>
      <w:r w:rsidRPr="00CE76F4">
        <w:rPr>
          <w:rFonts w:ascii="Cambria Math" w:hAnsi="Cambria Math"/>
          <w:sz w:val="22"/>
          <w:szCs w:val="22"/>
          <w:lang w:val="en-US"/>
        </w:rPr>
        <w:t>).</w:t>
      </w:r>
    </w:p>
    <w:p w14:paraId="362CF8B0" w14:textId="10448B9B" w:rsidR="00AE39A4" w:rsidRPr="00CE76F4" w:rsidRDefault="00AE39A4">
      <w:pPr>
        <w:rPr>
          <w:rFonts w:ascii="Cambria Math" w:hAnsi="Cambria Math"/>
          <w:sz w:val="22"/>
          <w:szCs w:val="22"/>
          <w:lang w:val="en-US"/>
        </w:rPr>
      </w:pPr>
    </w:p>
    <w:p w14:paraId="3BE963DD" w14:textId="01CA57CF" w:rsidR="006B46C5" w:rsidRPr="00CE76F4" w:rsidRDefault="006B46C5" w:rsidP="00AE39A4">
      <w:pPr>
        <w:jc w:val="both"/>
        <w:rPr>
          <w:rFonts w:ascii="Cambria Math" w:hAnsi="Cambria Math"/>
          <w:sz w:val="22"/>
          <w:szCs w:val="22"/>
          <w:lang w:val="en-US"/>
        </w:rPr>
      </w:pPr>
      <w:r w:rsidRPr="00CE76F4">
        <w:rPr>
          <w:rFonts w:ascii="Cambria Math" w:hAnsi="Cambria Math"/>
          <w:b/>
          <w:noProof/>
          <w:sz w:val="22"/>
          <w:szCs w:val="22"/>
          <w:lang w:val="en-US"/>
        </w:rPr>
        <mc:AlternateContent>
          <mc:Choice Requires="wps">
            <w:drawing>
              <wp:anchor distT="0" distB="0" distL="114300" distR="114300" simplePos="0" relativeHeight="251659264" behindDoc="0" locked="0" layoutInCell="1" allowOverlap="1" wp14:anchorId="28B15627" wp14:editId="682BC546">
                <wp:simplePos x="0" y="0"/>
                <wp:positionH relativeFrom="column">
                  <wp:posOffset>-520</wp:posOffset>
                </wp:positionH>
                <wp:positionV relativeFrom="paragraph">
                  <wp:posOffset>29845</wp:posOffset>
                </wp:positionV>
                <wp:extent cx="443230" cy="304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43230" cy="304800"/>
                        </a:xfrm>
                        <a:prstGeom prst="rect">
                          <a:avLst/>
                        </a:prstGeom>
                        <a:noFill/>
                        <a:ln w="6350">
                          <a:noFill/>
                        </a:ln>
                      </wps:spPr>
                      <wps:txbx>
                        <w:txbxContent>
                          <w:p w14:paraId="2A370E2A" w14:textId="59A3A44A" w:rsidR="000B583D" w:rsidRPr="006B46C5" w:rsidRDefault="000B583D">
                            <w:pPr>
                              <w:rPr>
                                <w:rFonts w:ascii="Helvetica" w:hAnsi="Helvetica"/>
                                <w:color w:val="FFFFFF" w:themeColor="background1"/>
                                <w:lang w:val="en-US"/>
                              </w:rPr>
                            </w:pPr>
                            <w:r w:rsidRPr="006B46C5">
                              <w:rPr>
                                <w:rFonts w:ascii="Helvetica" w:hAnsi="Helvetica"/>
                                <w:color w:val="FFFFFF" w:themeColor="background1"/>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15627" id="_x0000_t202" coordsize="21600,21600" o:spt="202" path="m,l,21600r21600,l21600,xe">
                <v:stroke joinstyle="miter"/>
                <v:path gradientshapeok="t" o:connecttype="rect"/>
              </v:shapetype>
              <v:shape id="Text Box 19" o:spid="_x0000_s1026" type="#_x0000_t202" style="position:absolute;left:0;text-align:left;margin-left:-.05pt;margin-top:2.35pt;width:34.9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" filled="f" stroked="f" strokeweight=".5pt">
                <v:textbox>
                  <w:txbxContent>
                    <w:p w14:paraId="2A370E2A" w14:textId="59A3A44A" w:rsidR="000B583D" w:rsidRPr="006B46C5" w:rsidRDefault="000B583D">
                      <w:pPr>
                        <w:rPr>
                          <w:rFonts w:ascii="Helvetica" w:hAnsi="Helvetica"/>
                          <w:color w:val="FFFFFF" w:themeColor="background1"/>
                          <w:lang w:val="en-US"/>
                        </w:rPr>
                      </w:pPr>
                      <w:r w:rsidRPr="006B46C5">
                        <w:rPr>
                          <w:rFonts w:ascii="Helvetica" w:hAnsi="Helvetica"/>
                          <w:color w:val="FFFFFF" w:themeColor="background1"/>
                          <w:lang w:val="en-US"/>
                        </w:rPr>
                        <w:t>(a)</w:t>
                      </w:r>
                    </w:p>
                  </w:txbxContent>
                </v:textbox>
              </v:shape>
            </w:pict>
          </mc:Fallback>
        </mc:AlternateContent>
      </w:r>
      <w:r w:rsidRPr="00CE76F4">
        <w:rPr>
          <w:rFonts w:ascii="Cambria Math" w:hAnsi="Cambria Math"/>
          <w:b/>
          <w:noProof/>
          <w:sz w:val="22"/>
          <w:szCs w:val="22"/>
          <w:lang w:val="en-US"/>
        </w:rPr>
        <w:drawing>
          <wp:inline distT="0" distB="0" distL="0" distR="0" wp14:anchorId="1E80647F" wp14:editId="57EF91FD">
            <wp:extent cx="59436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xTemp_SHAPE_SFM_200k_v20200815_TI200_perihel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4B62E0A" w14:textId="53E74F76" w:rsidR="006B46C5" w:rsidRPr="00CE76F4" w:rsidRDefault="006B46C5" w:rsidP="00AE39A4">
      <w:pPr>
        <w:jc w:val="both"/>
        <w:rPr>
          <w:rFonts w:ascii="Cambria Math" w:hAnsi="Cambria Math"/>
          <w:sz w:val="22"/>
          <w:szCs w:val="22"/>
          <w:lang w:val="en-US"/>
        </w:rPr>
      </w:pPr>
      <w:r w:rsidRPr="00CE76F4">
        <w:rPr>
          <w:rFonts w:ascii="Cambria Math" w:hAnsi="Cambria Math"/>
          <w:b/>
          <w:noProof/>
          <w:sz w:val="22"/>
          <w:szCs w:val="22"/>
          <w:lang w:val="en-US"/>
        </w:rPr>
        <w:lastRenderedPageBreak/>
        <mc:AlternateContent>
          <mc:Choice Requires="wps">
            <w:drawing>
              <wp:anchor distT="0" distB="0" distL="114300" distR="114300" simplePos="0" relativeHeight="251661312" behindDoc="0" locked="0" layoutInCell="1" allowOverlap="1" wp14:anchorId="0DCAFEC4" wp14:editId="3509D114">
                <wp:simplePos x="0" y="0"/>
                <wp:positionH relativeFrom="column">
                  <wp:posOffset>3175</wp:posOffset>
                </wp:positionH>
                <wp:positionV relativeFrom="paragraph">
                  <wp:posOffset>3005455</wp:posOffset>
                </wp:positionV>
                <wp:extent cx="44323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43230" cy="304800"/>
                        </a:xfrm>
                        <a:prstGeom prst="rect">
                          <a:avLst/>
                        </a:prstGeom>
                        <a:noFill/>
                        <a:ln w="6350">
                          <a:noFill/>
                        </a:ln>
                      </wps:spPr>
                      <wps:txbx>
                        <w:txbxContent>
                          <w:p w14:paraId="18072CD3" w14:textId="3D8D5F06" w:rsidR="000B583D" w:rsidRPr="006B46C5" w:rsidRDefault="000B583D" w:rsidP="006B46C5">
                            <w:pPr>
                              <w:rPr>
                                <w:rFonts w:ascii="Helvetica" w:hAnsi="Helvetica"/>
                                <w:color w:val="FFFFFF" w:themeColor="background1"/>
                                <w:lang w:val="en-US"/>
                              </w:rPr>
                            </w:pPr>
                            <w:r>
                              <w:rPr>
                                <w:rFonts w:ascii="Helvetica" w:hAnsi="Helvetica"/>
                                <w:color w:val="FFFFFF" w:themeColor="background1"/>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AFEC4" id="Text Box 25" o:spid="_x0000_s1027" type="#_x0000_t202" style="position:absolute;left:0;text-align:left;margin-left:.25pt;margin-top:236.65pt;width:34.9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" filled="f" stroked="f" strokeweight=".5pt">
                <v:textbox>
                  <w:txbxContent>
                    <w:p w14:paraId="18072CD3" w14:textId="3D8D5F06" w:rsidR="000B583D" w:rsidRPr="006B46C5" w:rsidRDefault="000B583D" w:rsidP="006B46C5">
                      <w:pPr>
                        <w:rPr>
                          <w:rFonts w:ascii="Helvetica" w:hAnsi="Helvetica"/>
                          <w:color w:val="FFFFFF" w:themeColor="background1"/>
                          <w:lang w:val="en-US"/>
                        </w:rPr>
                      </w:pPr>
                      <w:r>
                        <w:rPr>
                          <w:rFonts w:ascii="Helvetica" w:hAnsi="Helvetica"/>
                          <w:color w:val="FFFFFF" w:themeColor="background1"/>
                          <w:lang w:val="en-US"/>
                        </w:rPr>
                        <w:t>(c)</w:t>
                      </w:r>
                    </w:p>
                  </w:txbxContent>
                </v:textbox>
              </v:shape>
            </w:pict>
          </mc:Fallback>
        </mc:AlternateContent>
      </w:r>
      <w:r w:rsidRPr="00CE76F4">
        <w:rPr>
          <w:rFonts w:ascii="Cambria Math" w:hAnsi="Cambria Math"/>
          <w:b/>
          <w:noProof/>
          <w:sz w:val="22"/>
          <w:szCs w:val="22"/>
          <w:lang w:val="en-US"/>
        </w:rPr>
        <mc:AlternateContent>
          <mc:Choice Requires="wps">
            <w:drawing>
              <wp:anchor distT="0" distB="0" distL="114300" distR="114300" simplePos="0" relativeHeight="251663360" behindDoc="0" locked="0" layoutInCell="1" allowOverlap="1" wp14:anchorId="4CD5B174" wp14:editId="691CEAF9">
                <wp:simplePos x="0" y="0"/>
                <wp:positionH relativeFrom="column">
                  <wp:posOffset>4272</wp:posOffset>
                </wp:positionH>
                <wp:positionV relativeFrom="paragraph">
                  <wp:posOffset>4445</wp:posOffset>
                </wp:positionV>
                <wp:extent cx="443345"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43345" cy="304800"/>
                        </a:xfrm>
                        <a:prstGeom prst="rect">
                          <a:avLst/>
                        </a:prstGeom>
                        <a:noFill/>
                        <a:ln w="6350">
                          <a:noFill/>
                        </a:ln>
                      </wps:spPr>
                      <wps:txbx>
                        <w:txbxContent>
                          <w:p w14:paraId="5666063B" w14:textId="77777777" w:rsidR="000B583D" w:rsidRPr="006B46C5" w:rsidRDefault="000B583D" w:rsidP="006B46C5">
                            <w:pPr>
                              <w:rPr>
                                <w:rFonts w:ascii="Helvetica" w:hAnsi="Helvetica"/>
                                <w:color w:val="FFFFFF" w:themeColor="background1"/>
                                <w:lang w:val="en-US"/>
                              </w:rPr>
                            </w:pPr>
                            <w:r w:rsidRPr="006B46C5">
                              <w:rPr>
                                <w:rFonts w:ascii="Helvetica" w:hAnsi="Helvetica"/>
                                <w:color w:val="FFFFFF" w:themeColor="background1"/>
                                <w:lang w:val="en-US"/>
                              </w:rPr>
                              <w:t>(</w:t>
                            </w:r>
                            <w:r>
                              <w:rPr>
                                <w:rFonts w:ascii="Helvetica" w:hAnsi="Helvetica"/>
                                <w:color w:val="FFFFFF" w:themeColor="background1"/>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5B174" id="Text Box 28" o:spid="_x0000_s1028" type="#_x0000_t202" style="position:absolute;left:0;text-align:left;margin-left:.35pt;margin-top:.35pt;width:34.9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" filled="f" stroked="f" strokeweight=".5pt">
                <v:textbox>
                  <w:txbxContent>
                    <w:p w14:paraId="5666063B" w14:textId="77777777" w:rsidR="000B583D" w:rsidRPr="006B46C5" w:rsidRDefault="000B583D" w:rsidP="006B46C5">
                      <w:pPr>
                        <w:rPr>
                          <w:rFonts w:ascii="Helvetica" w:hAnsi="Helvetica"/>
                          <w:color w:val="FFFFFF" w:themeColor="background1"/>
                          <w:lang w:val="en-US"/>
                        </w:rPr>
                      </w:pPr>
                      <w:r w:rsidRPr="006B46C5">
                        <w:rPr>
                          <w:rFonts w:ascii="Helvetica" w:hAnsi="Helvetica"/>
                          <w:color w:val="FFFFFF" w:themeColor="background1"/>
                          <w:lang w:val="en-US"/>
                        </w:rPr>
                        <w:t>(</w:t>
                      </w:r>
                      <w:r>
                        <w:rPr>
                          <w:rFonts w:ascii="Helvetica" w:hAnsi="Helvetica"/>
                          <w:color w:val="FFFFFF" w:themeColor="background1"/>
                          <w:lang w:val="en-US"/>
                        </w:rPr>
                        <w:t>b)</w:t>
                      </w:r>
                    </w:p>
                  </w:txbxContent>
                </v:textbox>
              </v:shape>
            </w:pict>
          </mc:Fallback>
        </mc:AlternateContent>
      </w:r>
      <w:r w:rsidRPr="00CE76F4">
        <w:rPr>
          <w:rFonts w:ascii="Cambria Math" w:hAnsi="Cambria Math"/>
          <w:b/>
          <w:noProof/>
          <w:sz w:val="22"/>
          <w:szCs w:val="22"/>
          <w:lang w:val="en-US"/>
        </w:rPr>
        <w:drawing>
          <wp:inline distT="0" distB="0" distL="0" distR="0" wp14:anchorId="7AC8474A" wp14:editId="03E5268D">
            <wp:extent cx="5943600" cy="2971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xTemp_SHAPE_SFM_200k_v20200815_TI200_aphel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5D91FBB" w14:textId="060307F7" w:rsidR="00AE39A4" w:rsidRPr="00CE76F4" w:rsidRDefault="00AE39A4" w:rsidP="00AE39A4">
      <w:pPr>
        <w:jc w:val="both"/>
        <w:rPr>
          <w:rFonts w:ascii="Cambria Math" w:hAnsi="Cambria Math"/>
          <w:sz w:val="22"/>
          <w:szCs w:val="22"/>
          <w:lang w:val="en-US"/>
        </w:rPr>
      </w:pPr>
      <w:r w:rsidRPr="00CE76F4">
        <w:rPr>
          <w:rFonts w:ascii="Cambria Math" w:hAnsi="Cambria Math"/>
          <w:noProof/>
          <w:sz w:val="22"/>
          <w:szCs w:val="22"/>
          <w:lang w:val="en-US"/>
        </w:rPr>
        <w:drawing>
          <wp:inline distT="0" distB="0" distL="0" distR="0" wp14:anchorId="3F938AEE" wp14:editId="1A45919F">
            <wp:extent cx="59436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xTemp_SHAPE_SFM_200k_v20180804_TI200_0.2au.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5A32A1D" w14:textId="1F9F0E7A" w:rsidR="00AE39A4" w:rsidRPr="00CE76F4" w:rsidRDefault="00AE39A4" w:rsidP="00AE39A4">
      <w:pPr>
        <w:jc w:val="both"/>
        <w:rPr>
          <w:rFonts w:ascii="Cambria Math" w:hAnsi="Cambria Math"/>
          <w:sz w:val="22"/>
          <w:szCs w:val="22"/>
          <w:lang w:val="en-US"/>
        </w:rPr>
      </w:pPr>
      <w:r w:rsidRPr="00CE76F4">
        <w:rPr>
          <w:rFonts w:ascii="Cambria Math" w:hAnsi="Cambria Math"/>
          <w:b/>
          <w:sz w:val="22"/>
          <w:szCs w:val="22"/>
          <w:lang w:val="en-US"/>
        </w:rPr>
        <w:t>Extended Figure 3</w:t>
      </w:r>
      <w:r w:rsidRPr="00CE76F4">
        <w:rPr>
          <w:rFonts w:ascii="Cambria Math" w:hAnsi="Cambria Math"/>
          <w:sz w:val="22"/>
          <w:szCs w:val="22"/>
          <w:lang w:val="en-US"/>
        </w:rPr>
        <w:t>. Simulated global peak temperature map</w:t>
      </w:r>
      <w:r w:rsidR="006B46C5" w:rsidRPr="00CE76F4">
        <w:rPr>
          <w:rFonts w:ascii="Cambria Math" w:hAnsi="Cambria Math"/>
          <w:sz w:val="22"/>
          <w:szCs w:val="22"/>
          <w:lang w:val="en-US"/>
        </w:rPr>
        <w:t xml:space="preserve">. (a) Temperature distribution at the current orbit at perihelion. (b) Temperature at the current orbit at aphelion. (c) Temperature distribution at </w:t>
      </w:r>
      <w:r w:rsidRPr="00CE76F4">
        <w:rPr>
          <w:rFonts w:ascii="Cambria Math" w:hAnsi="Cambria Math"/>
          <w:sz w:val="22"/>
          <w:szCs w:val="22"/>
          <w:lang w:val="en-US"/>
        </w:rPr>
        <w:t>the heliocentric distance of 0.2 au</w:t>
      </w:r>
      <w:r w:rsidR="006B53EC" w:rsidRPr="00CE76F4">
        <w:rPr>
          <w:rFonts w:ascii="Cambria Math" w:hAnsi="Cambria Math"/>
          <w:sz w:val="22"/>
          <w:szCs w:val="22"/>
          <w:lang w:val="en-US"/>
        </w:rPr>
        <w:t xml:space="preserve"> at equinox</w:t>
      </w:r>
      <w:r w:rsidRPr="00CE76F4">
        <w:rPr>
          <w:rFonts w:ascii="Cambria Math" w:hAnsi="Cambria Math"/>
          <w:sz w:val="22"/>
          <w:szCs w:val="22"/>
          <w:lang w:val="en-US"/>
        </w:rPr>
        <w:t xml:space="preserve">. Most of </w:t>
      </w:r>
      <w:r w:rsidR="00B77176" w:rsidRPr="00CE76F4">
        <w:rPr>
          <w:rFonts w:ascii="Cambria Math" w:hAnsi="Cambria Math"/>
          <w:sz w:val="22"/>
          <w:szCs w:val="22"/>
          <w:lang w:val="en-US"/>
        </w:rPr>
        <w:t xml:space="preserve">the </w:t>
      </w:r>
      <w:r w:rsidRPr="00CE76F4">
        <w:rPr>
          <w:rFonts w:ascii="Cambria Math" w:hAnsi="Cambria Math"/>
          <w:sz w:val="22"/>
          <w:szCs w:val="22"/>
          <w:lang w:val="en-US"/>
        </w:rPr>
        <w:t>surface exceed</w:t>
      </w:r>
      <w:r w:rsidR="00B77176" w:rsidRPr="00CE76F4">
        <w:rPr>
          <w:rFonts w:ascii="Cambria Math" w:hAnsi="Cambria Math"/>
          <w:sz w:val="22"/>
          <w:szCs w:val="22"/>
          <w:lang w:val="en-US"/>
        </w:rPr>
        <w:t>s</w:t>
      </w:r>
      <w:r w:rsidRPr="00CE76F4">
        <w:rPr>
          <w:rFonts w:ascii="Cambria Math" w:hAnsi="Cambria Math"/>
          <w:sz w:val="22"/>
          <w:szCs w:val="22"/>
          <w:lang w:val="en-US"/>
        </w:rPr>
        <w:t xml:space="preserve"> 700 K where the phyllosilicates start to be decomposed, while some regions around poles are kept under 700 K. If Ryugu had experienced close encounter to the Sun which was hypothesized in </w:t>
      </w:r>
      <w:sdt>
        <w:sdtPr>
          <w:rPr>
            <w:rFonts w:ascii="Cambria Math" w:hAnsi="Cambria Math"/>
            <w:sz w:val="22"/>
            <w:szCs w:val="22"/>
            <w:lang w:val="en-US"/>
          </w:rPr>
          <w:id w:val="-466280133"/>
          <w:citation/>
        </w:sdtPr>
        <w:sdtEndPr/>
        <w:sdtContent>
          <w:r w:rsidR="006B46C5" w:rsidRPr="00CE76F4">
            <w:rPr>
              <w:rFonts w:ascii="Cambria Math" w:hAnsi="Cambria Math"/>
              <w:sz w:val="22"/>
              <w:szCs w:val="22"/>
              <w:lang w:val="en-US"/>
            </w:rPr>
            <w:fldChar w:fldCharType="begin"/>
          </w:r>
          <w:r w:rsidR="006B46C5" w:rsidRPr="00CE76F4">
            <w:rPr>
              <w:rFonts w:ascii="Cambria Math" w:hAnsi="Cambria Math"/>
              <w:sz w:val="22"/>
              <w:szCs w:val="22"/>
              <w:lang w:val="en-US"/>
            </w:rPr>
            <w:instrText xml:space="preserve"> CITATION Mor20 \l 1033 </w:instrText>
          </w:r>
          <w:r w:rsidR="006B46C5" w:rsidRPr="00CE76F4">
            <w:rPr>
              <w:rFonts w:ascii="Cambria Math" w:hAnsi="Cambria Math"/>
              <w:sz w:val="22"/>
              <w:szCs w:val="22"/>
              <w:lang w:val="en-US"/>
            </w:rPr>
            <w:fldChar w:fldCharType="separate"/>
          </w:r>
          <w:r w:rsidR="000B583D" w:rsidRPr="000B583D">
            <w:rPr>
              <w:rFonts w:ascii="Cambria Math" w:hAnsi="Cambria Math"/>
              <w:noProof/>
              <w:sz w:val="22"/>
              <w:szCs w:val="22"/>
              <w:lang w:val="en-US"/>
            </w:rPr>
            <w:t>[9]</w:t>
          </w:r>
          <w:r w:rsidR="006B46C5" w:rsidRPr="00CE76F4">
            <w:rPr>
              <w:rFonts w:ascii="Cambria Math" w:hAnsi="Cambria Math"/>
              <w:sz w:val="22"/>
              <w:szCs w:val="22"/>
              <w:lang w:val="en-US"/>
            </w:rPr>
            <w:fldChar w:fldCharType="end"/>
          </w:r>
        </w:sdtContent>
      </w:sdt>
      <w:r w:rsidRPr="00CE76F4">
        <w:rPr>
          <w:rFonts w:ascii="Cambria Math" w:hAnsi="Cambria Math"/>
          <w:sz w:val="22"/>
          <w:szCs w:val="22"/>
          <w:lang w:val="en-US"/>
        </w:rPr>
        <w:t xml:space="preserve">, there could be </w:t>
      </w:r>
      <w:r w:rsidR="00B77176" w:rsidRPr="00CE76F4">
        <w:rPr>
          <w:rFonts w:ascii="Cambria Math" w:hAnsi="Cambria Math"/>
          <w:sz w:val="22"/>
          <w:szCs w:val="22"/>
          <w:lang w:val="en-US"/>
        </w:rPr>
        <w:t xml:space="preserve">a </w:t>
      </w:r>
      <w:r w:rsidRPr="00CE76F4">
        <w:rPr>
          <w:rFonts w:ascii="Cambria Math" w:hAnsi="Cambria Math"/>
          <w:sz w:val="22"/>
          <w:szCs w:val="22"/>
          <w:lang w:val="en-US"/>
        </w:rPr>
        <w:t xml:space="preserve">large difference in phyllosilicate amount between polar regions and the typical Ryugu surface. Nevertheless, such </w:t>
      </w:r>
      <w:r w:rsidR="00B77176" w:rsidRPr="00CE76F4">
        <w:rPr>
          <w:rFonts w:ascii="Cambria Math" w:hAnsi="Cambria Math"/>
          <w:sz w:val="22"/>
          <w:szCs w:val="22"/>
          <w:lang w:val="en-US"/>
        </w:rPr>
        <w:t xml:space="preserve">a </w:t>
      </w:r>
      <w:r w:rsidRPr="00CE76F4">
        <w:rPr>
          <w:rFonts w:ascii="Cambria Math" w:hAnsi="Cambria Math"/>
          <w:sz w:val="22"/>
          <w:szCs w:val="22"/>
          <w:lang w:val="en-US"/>
        </w:rPr>
        <w:t xml:space="preserve">large difference was not observed (See Fig. 3).  </w:t>
      </w:r>
    </w:p>
    <w:p w14:paraId="3BB74FDA" w14:textId="77777777" w:rsidR="00AE39A4" w:rsidRPr="00CE76F4" w:rsidRDefault="00AE39A4">
      <w:pPr>
        <w:rPr>
          <w:rFonts w:ascii="Cambria Math" w:hAnsi="Cambria Math"/>
          <w:sz w:val="22"/>
          <w:szCs w:val="22"/>
          <w:lang w:val="en-US"/>
        </w:rPr>
      </w:pPr>
    </w:p>
    <w:p w14:paraId="3E6B8076" w14:textId="77777777" w:rsidR="007C6620" w:rsidRPr="00CE76F4" w:rsidRDefault="007C6620">
      <w:pPr>
        <w:rPr>
          <w:rFonts w:ascii="Cambria Math" w:hAnsi="Cambria Math"/>
          <w:sz w:val="22"/>
          <w:szCs w:val="22"/>
          <w:lang w:val="en-US"/>
        </w:rPr>
      </w:pPr>
      <w:r w:rsidRPr="00CE76F4">
        <w:rPr>
          <w:rFonts w:ascii="Cambria Math" w:hAnsi="Cambria Math"/>
          <w:noProof/>
          <w:sz w:val="22"/>
          <w:szCs w:val="22"/>
          <w:lang w:val="en-US"/>
        </w:rPr>
        <w:lastRenderedPageBreak/>
        <w:drawing>
          <wp:inline distT="0" distB="0" distL="0" distR="0" wp14:anchorId="7F532B78" wp14:editId="040D869A">
            <wp:extent cx="50292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I_Distance_vs_Temp.pdf"/>
                    <pic:cNvPicPr/>
                  </pic:nvPicPr>
                  <pic:blipFill>
                    <a:blip r:embed="rId21">
                      <a:extLst>
                        <a:ext uri="{28A0092B-C50C-407E-A947-70E740481C1C}">
                          <a14:useLocalDpi xmlns:a14="http://schemas.microsoft.com/office/drawing/2010/main" val="0"/>
                        </a:ext>
                      </a:extLst>
                    </a:blip>
                    <a:stretch>
                      <a:fillRect/>
                    </a:stretch>
                  </pic:blipFill>
                  <pic:spPr>
                    <a:xfrm>
                      <a:off x="0" y="0"/>
                      <a:ext cx="5029200" cy="3429000"/>
                    </a:xfrm>
                    <a:prstGeom prst="rect">
                      <a:avLst/>
                    </a:prstGeom>
                  </pic:spPr>
                </pic:pic>
              </a:graphicData>
            </a:graphic>
          </wp:inline>
        </w:drawing>
      </w:r>
    </w:p>
    <w:p w14:paraId="0426C74F" w14:textId="74EF948A" w:rsidR="00C41F39" w:rsidRPr="00CE76F4" w:rsidRDefault="007C6620" w:rsidP="001F0085">
      <w:pPr>
        <w:jc w:val="both"/>
        <w:rPr>
          <w:rFonts w:ascii="Cambria Math" w:hAnsi="Cambria Math"/>
          <w:sz w:val="22"/>
          <w:szCs w:val="22"/>
          <w:lang w:val="en-US"/>
        </w:rPr>
      </w:pPr>
      <w:r w:rsidRPr="00CE76F4">
        <w:rPr>
          <w:rFonts w:ascii="Cambria Math" w:hAnsi="Cambria Math"/>
          <w:b/>
          <w:sz w:val="22"/>
          <w:szCs w:val="22"/>
          <w:lang w:val="en-US"/>
        </w:rPr>
        <w:t>Extended Figure 4</w:t>
      </w:r>
      <w:r w:rsidRPr="00CE76F4">
        <w:rPr>
          <w:rFonts w:ascii="Cambria Math" w:hAnsi="Cambria Math"/>
          <w:sz w:val="22"/>
          <w:szCs w:val="22"/>
          <w:lang w:val="en-US"/>
        </w:rPr>
        <w:t xml:space="preserve">. </w:t>
      </w:r>
      <w:r w:rsidR="006B53EC" w:rsidRPr="00CE76F4">
        <w:rPr>
          <w:rFonts w:ascii="Cambria Math" w:hAnsi="Cambria Math"/>
          <w:sz w:val="22"/>
          <w:szCs w:val="22"/>
          <w:lang w:val="en-US"/>
        </w:rPr>
        <w:t>Diurnal p</w:t>
      </w:r>
      <w:r w:rsidRPr="00CE76F4">
        <w:rPr>
          <w:rFonts w:ascii="Cambria Math" w:hAnsi="Cambria Math"/>
          <w:sz w:val="22"/>
          <w:szCs w:val="22"/>
          <w:lang w:val="en-US"/>
        </w:rPr>
        <w:t xml:space="preserve">eak temperature at </w:t>
      </w:r>
      <w:r w:rsidR="006B53EC" w:rsidRPr="00CE76F4">
        <w:rPr>
          <w:rFonts w:ascii="Cambria Math" w:hAnsi="Cambria Math"/>
          <w:sz w:val="22"/>
          <w:szCs w:val="22"/>
          <w:lang w:val="en-US"/>
        </w:rPr>
        <w:t xml:space="preserve">equinox as a function of heliocentric distance. North pole (black) and </w:t>
      </w:r>
      <w:proofErr w:type="spellStart"/>
      <w:r w:rsidR="006B53EC" w:rsidRPr="00CE76F4">
        <w:rPr>
          <w:rFonts w:ascii="Cambria Math" w:hAnsi="Cambria Math"/>
          <w:sz w:val="22"/>
          <w:szCs w:val="22"/>
          <w:lang w:val="en-US"/>
        </w:rPr>
        <w:t>Otohime</w:t>
      </w:r>
      <w:proofErr w:type="spellEnd"/>
      <w:r w:rsidR="006B53EC" w:rsidRPr="00CE76F4">
        <w:rPr>
          <w:rFonts w:ascii="Cambria Math" w:hAnsi="Cambria Math"/>
          <w:sz w:val="22"/>
          <w:szCs w:val="22"/>
          <w:lang w:val="en-US"/>
        </w:rPr>
        <w:t xml:space="preserve"> (A: blue, B: cyan, C: red) are compared with the Ryugu average (gray solid line) and the equatorial ridge (gray dashed line). The equatorial ridge is defined as latitude from 5˚S to 5˚N. 700K where phyllosilicates start to decompose is shown by black dashed horizontal line. North pole is kept lower than 700K at 0.2 au, while </w:t>
      </w:r>
      <w:proofErr w:type="spellStart"/>
      <w:r w:rsidR="006B53EC" w:rsidRPr="00CE76F4">
        <w:rPr>
          <w:rFonts w:ascii="Cambria Math" w:hAnsi="Cambria Math"/>
          <w:sz w:val="22"/>
          <w:szCs w:val="22"/>
          <w:lang w:val="en-US"/>
        </w:rPr>
        <w:t>Otohime</w:t>
      </w:r>
      <w:proofErr w:type="spellEnd"/>
      <w:r w:rsidR="006B53EC" w:rsidRPr="00CE76F4">
        <w:rPr>
          <w:rFonts w:ascii="Cambria Math" w:hAnsi="Cambria Math"/>
          <w:sz w:val="22"/>
          <w:szCs w:val="22"/>
          <w:lang w:val="en-US"/>
        </w:rPr>
        <w:t xml:space="preserve"> Saxum is heated higher than 700K.  </w:t>
      </w:r>
      <w:r w:rsidR="00C41F39" w:rsidRPr="00CE76F4">
        <w:rPr>
          <w:rFonts w:ascii="Cambria Math" w:hAnsi="Cambria Math"/>
          <w:sz w:val="22"/>
          <w:szCs w:val="22"/>
          <w:lang w:val="en-US"/>
        </w:rPr>
        <w:br w:type="page"/>
      </w:r>
    </w:p>
    <w:p w14:paraId="7D7923D5" w14:textId="15963CE9" w:rsidR="00C41F39" w:rsidRPr="00CE76F4" w:rsidRDefault="00C41F39">
      <w:pPr>
        <w:rPr>
          <w:rFonts w:ascii="Cambria Math" w:hAnsi="Cambria Math"/>
          <w:b/>
          <w:sz w:val="22"/>
          <w:szCs w:val="22"/>
          <w:lang w:val="en-US"/>
        </w:rPr>
      </w:pPr>
      <w:r w:rsidRPr="00CE76F4">
        <w:rPr>
          <w:rFonts w:ascii="Cambria Math" w:hAnsi="Cambria Math"/>
          <w:b/>
          <w:sz w:val="22"/>
          <w:szCs w:val="22"/>
          <w:lang w:val="en-US"/>
        </w:rPr>
        <w:lastRenderedPageBreak/>
        <w:t>Acknowledgement</w:t>
      </w:r>
    </w:p>
    <w:p w14:paraId="3FAB7AD4" w14:textId="6F8E32EE" w:rsidR="00E06715" w:rsidRPr="00CE76F4" w:rsidRDefault="00E06715" w:rsidP="00F9126D">
      <w:pPr>
        <w:jc w:val="both"/>
        <w:rPr>
          <w:rFonts w:ascii="Cambria Math" w:hAnsi="Cambria Math"/>
          <w:sz w:val="22"/>
          <w:szCs w:val="22"/>
          <w:lang w:val="en-US"/>
        </w:rPr>
      </w:pPr>
      <w:r w:rsidRPr="00CE76F4">
        <w:rPr>
          <w:rFonts w:ascii="Cambria Math" w:hAnsi="Cambria Math"/>
          <w:sz w:val="22"/>
          <w:szCs w:val="22"/>
          <w:lang w:val="en-US"/>
        </w:rPr>
        <w:t xml:space="preserve">The Hayabusa2 spacecraft was developed and built under the leadership of JAXA, with contributions from DLR and CNES, and in collaboration with NASA, Nagoya Univ., Univ. of Tokyo, NAOJ, Univ. of Aizu, Kobe Univ., and other universities, institutes, and companies in Japan. We also thank many engineers, including </w:t>
      </w:r>
      <w:proofErr w:type="spellStart"/>
      <w:r w:rsidRPr="00CE76F4">
        <w:rPr>
          <w:rFonts w:ascii="Cambria Math" w:hAnsi="Cambria Math"/>
          <w:sz w:val="22"/>
          <w:szCs w:val="22"/>
          <w:lang w:val="en-US"/>
        </w:rPr>
        <w:t>Noriyasu</w:t>
      </w:r>
      <w:proofErr w:type="spellEnd"/>
      <w:r w:rsidRPr="00CE76F4">
        <w:rPr>
          <w:rFonts w:ascii="Cambria Math" w:hAnsi="Cambria Math"/>
          <w:sz w:val="22"/>
          <w:szCs w:val="22"/>
          <w:lang w:val="en-US"/>
        </w:rPr>
        <w:t xml:space="preserve"> Inaba of JAXA and Tetsuya Masuda, Seiji Yasuda, </w:t>
      </w:r>
      <w:proofErr w:type="spellStart"/>
      <w:r w:rsidRPr="00CE76F4">
        <w:rPr>
          <w:rFonts w:ascii="Cambria Math" w:hAnsi="Cambria Math"/>
          <w:sz w:val="22"/>
          <w:szCs w:val="22"/>
          <w:lang w:val="en-US"/>
        </w:rPr>
        <w:t>Kouta</w:t>
      </w:r>
      <w:proofErr w:type="spellEnd"/>
      <w:r w:rsidRPr="00CE76F4">
        <w:rPr>
          <w:rFonts w:ascii="Cambria Math" w:hAnsi="Cambria Math"/>
          <w:sz w:val="22"/>
          <w:szCs w:val="22"/>
          <w:lang w:val="en-US"/>
        </w:rPr>
        <w:t xml:space="preserve"> Matsushima, and Takeshi Ohshima of NEC Corp. for their dedicated work on the Hayabusa2 mission, </w:t>
      </w:r>
      <w:proofErr w:type="spellStart"/>
      <w:r w:rsidRPr="00CE76F4">
        <w:rPr>
          <w:rFonts w:ascii="Cambria Math" w:hAnsi="Cambria Math"/>
          <w:sz w:val="22"/>
          <w:szCs w:val="22"/>
          <w:lang w:val="en-US"/>
        </w:rPr>
        <w:t>Koshi</w:t>
      </w:r>
      <w:proofErr w:type="spellEnd"/>
      <w:r w:rsidRPr="00CE76F4">
        <w:rPr>
          <w:rFonts w:ascii="Cambria Math" w:hAnsi="Cambria Math"/>
          <w:sz w:val="22"/>
          <w:szCs w:val="22"/>
          <w:lang w:val="en-US"/>
        </w:rPr>
        <w:t xml:space="preserve"> Sato at NEC Corp. for ONC development, and Shingo Kashima at NAOJ for optical calculations. Funding: ET and </w:t>
      </w:r>
      <w:proofErr w:type="spellStart"/>
      <w:r w:rsidRPr="00CE76F4">
        <w:rPr>
          <w:rFonts w:ascii="Cambria Math" w:hAnsi="Cambria Math"/>
          <w:sz w:val="22"/>
          <w:szCs w:val="22"/>
          <w:lang w:val="en-US"/>
        </w:rPr>
        <w:t>SSu</w:t>
      </w:r>
      <w:proofErr w:type="spellEnd"/>
      <w:r w:rsidRPr="00CE76F4">
        <w:rPr>
          <w:rFonts w:ascii="Cambria Math" w:hAnsi="Cambria Math"/>
          <w:sz w:val="22"/>
          <w:szCs w:val="22"/>
          <w:lang w:val="en-US"/>
        </w:rPr>
        <w:t xml:space="preserve"> were supported by KAKENHI from the JSPS Core-to-Core program “International Network of Planetary Sciences”. TH acknowledges funding support from NASA Emerging World/Planetary Data Archiving and Restoration. DD</w:t>
      </w:r>
      <w:r w:rsidR="00793AEF" w:rsidRPr="00CE76F4">
        <w:rPr>
          <w:rFonts w:ascii="Cambria Math" w:hAnsi="Cambria Math"/>
          <w:sz w:val="22"/>
          <w:szCs w:val="22"/>
          <w:lang w:val="en-US"/>
        </w:rPr>
        <w:t xml:space="preserve"> and FV</w:t>
      </w:r>
      <w:r w:rsidRPr="00CE76F4">
        <w:rPr>
          <w:rFonts w:ascii="Cambria Math" w:hAnsi="Cambria Math"/>
          <w:sz w:val="22"/>
          <w:szCs w:val="22"/>
          <w:lang w:val="en-US"/>
        </w:rPr>
        <w:t xml:space="preserve"> acknowledge funding through the NASA Hayabusa2 Participating Scientist Program (grant number NNX16AL34G), and NASA’s Solar System Exploration Research Virtual Institute 2016 (SSERVI16) Cooperative Agreement (NNH16ZDA001N) for TREX (Toolbox for Research and Exploration). </w:t>
      </w:r>
      <w:r w:rsidR="00297D2D" w:rsidRPr="00CE76F4">
        <w:rPr>
          <w:rFonts w:ascii="Cambria Math" w:hAnsi="Cambria Math"/>
          <w:sz w:val="22"/>
          <w:szCs w:val="22"/>
          <w:lang w:val="en-US"/>
        </w:rPr>
        <w:t xml:space="preserve">MZ was supported by NASA’s Hayabusa2 Participating Scientist and Emerging Worlds Programs. </w:t>
      </w:r>
      <w:r w:rsidR="00793AEF" w:rsidRPr="00CE76F4">
        <w:rPr>
          <w:rFonts w:ascii="Cambria Math" w:hAnsi="Cambria Math"/>
          <w:sz w:val="22"/>
          <w:szCs w:val="22"/>
          <w:lang w:val="en-US"/>
        </w:rPr>
        <w:t xml:space="preserve">EP received </w:t>
      </w:r>
      <w:r w:rsidR="00CE1A21" w:rsidRPr="00CE76F4">
        <w:rPr>
          <w:rFonts w:ascii="Cambria Math" w:hAnsi="Cambria Math"/>
          <w:sz w:val="22"/>
          <w:szCs w:val="22"/>
          <w:lang w:val="en-US"/>
        </w:rPr>
        <w:t xml:space="preserve">a </w:t>
      </w:r>
      <w:r w:rsidR="00793AEF" w:rsidRPr="00CE76F4">
        <w:rPr>
          <w:rFonts w:ascii="Cambria Math" w:hAnsi="Cambria Math"/>
          <w:sz w:val="22"/>
          <w:szCs w:val="22"/>
          <w:lang w:val="en-US"/>
        </w:rPr>
        <w:t>support from the Italian Space Agency (ASI). MP acknowledges a grant of the Romanian National Authority for Scientific Research - UEFISCDI, project number PN-III-P1-1.1-TE-2019-1504.</w:t>
      </w:r>
    </w:p>
    <w:p w14:paraId="74F84360" w14:textId="77777777" w:rsidR="00487A03" w:rsidRPr="00CE76F4" w:rsidRDefault="00487A03" w:rsidP="00F9126D">
      <w:pPr>
        <w:jc w:val="both"/>
        <w:rPr>
          <w:rFonts w:ascii="Cambria Math" w:hAnsi="Cambria Math"/>
          <w:b/>
          <w:sz w:val="22"/>
          <w:szCs w:val="22"/>
          <w:lang w:val="en-US"/>
        </w:rPr>
      </w:pPr>
    </w:p>
    <w:p w14:paraId="31A53464" w14:textId="77777777" w:rsidR="00487A03" w:rsidRPr="00CE76F4" w:rsidRDefault="00487A03" w:rsidP="00F9126D">
      <w:pPr>
        <w:jc w:val="both"/>
        <w:rPr>
          <w:rFonts w:ascii="Cambria Math" w:hAnsi="Cambria Math"/>
          <w:b/>
          <w:sz w:val="22"/>
          <w:szCs w:val="22"/>
          <w:lang w:val="en-US"/>
        </w:rPr>
      </w:pPr>
      <w:r w:rsidRPr="00CE76F4">
        <w:rPr>
          <w:rFonts w:ascii="Cambria Math" w:hAnsi="Cambria Math"/>
          <w:b/>
          <w:sz w:val="22"/>
          <w:szCs w:val="22"/>
          <w:lang w:val="en-US"/>
        </w:rPr>
        <w:t xml:space="preserve">Data and materials availability: </w:t>
      </w:r>
    </w:p>
    <w:p w14:paraId="2C02FCA5" w14:textId="6678E2FF" w:rsidR="00CE1D76" w:rsidRDefault="00487A03" w:rsidP="00F9126D">
      <w:pPr>
        <w:jc w:val="both"/>
        <w:rPr>
          <w:rFonts w:ascii="Cambria Math" w:hAnsi="Cambria Math"/>
          <w:sz w:val="22"/>
          <w:szCs w:val="22"/>
          <w:lang w:val="en-US"/>
        </w:rPr>
      </w:pPr>
      <w:r w:rsidRPr="00CE76F4">
        <w:rPr>
          <w:rFonts w:ascii="Cambria Math" w:hAnsi="Cambria Math"/>
          <w:sz w:val="22"/>
          <w:szCs w:val="22"/>
          <w:lang w:val="en-US"/>
        </w:rPr>
        <w:t xml:space="preserve">All </w:t>
      </w:r>
      <w:r w:rsidR="00564588">
        <w:rPr>
          <w:rFonts w:ascii="Cambria Math" w:hAnsi="Cambria Math"/>
          <w:sz w:val="22"/>
          <w:szCs w:val="22"/>
          <w:lang w:val="en-US"/>
        </w:rPr>
        <w:t xml:space="preserve">raw </w:t>
      </w:r>
      <w:r w:rsidRPr="00CE76F4">
        <w:rPr>
          <w:rFonts w:ascii="Cambria Math" w:hAnsi="Cambria Math"/>
          <w:sz w:val="22"/>
          <w:szCs w:val="22"/>
          <w:lang w:val="en-US"/>
        </w:rPr>
        <w:t>images and input data used in this study are available at the JAXA Data Archives and Transmission System (DARTS) (https://www.darts.isas.jaxa.jp/) and the Small Bodies Node of the NASA Planetary Data System (</w:t>
      </w:r>
      <w:hyperlink r:id="rId22" w:history="1">
        <w:r w:rsidR="00CE1D76" w:rsidRPr="006969AE">
          <w:rPr>
            <w:rStyle w:val="Hyperlink"/>
            <w:rFonts w:ascii="Cambria Math" w:hAnsi="Cambria Math"/>
            <w:sz w:val="22"/>
            <w:szCs w:val="22"/>
            <w:lang w:val="en-US"/>
          </w:rPr>
          <w:t>https://pds-smallbodies.astro.umd.edu/</w:t>
        </w:r>
      </w:hyperlink>
      <w:r w:rsidRPr="00CE76F4">
        <w:rPr>
          <w:rFonts w:ascii="Cambria Math" w:hAnsi="Cambria Math"/>
          <w:sz w:val="22"/>
          <w:szCs w:val="22"/>
          <w:lang w:val="en-US"/>
        </w:rPr>
        <w:t>).</w:t>
      </w:r>
      <w:r w:rsidR="00564588">
        <w:rPr>
          <w:rFonts w:ascii="Cambria Math" w:hAnsi="Cambria Math"/>
          <w:sz w:val="22"/>
          <w:szCs w:val="22"/>
          <w:lang w:val="en-US"/>
        </w:rPr>
        <w:t xml:space="preserve"> Derived data supporting the findings of this study are available at </w:t>
      </w:r>
      <w:r w:rsidR="0032765E" w:rsidRPr="0032765E">
        <w:rPr>
          <w:rFonts w:ascii="Cambria Math" w:hAnsi="Cambria Math"/>
          <w:sz w:val="22"/>
          <w:szCs w:val="22"/>
          <w:lang w:val="en-US"/>
        </w:rPr>
        <w:t>https://data.darts.isas.jaxa.jp/pub/hayabusa2/paper/Tatsumi_202</w:t>
      </w:r>
      <w:r w:rsidR="0032765E">
        <w:rPr>
          <w:rFonts w:ascii="Cambria Math" w:hAnsi="Cambria Math"/>
          <w:sz w:val="22"/>
          <w:szCs w:val="22"/>
          <w:lang w:val="en-US"/>
        </w:rPr>
        <w:t>1</w:t>
      </w:r>
      <w:r w:rsidR="0032765E" w:rsidRPr="0032765E">
        <w:rPr>
          <w:rFonts w:ascii="Cambria Math" w:hAnsi="Cambria Math"/>
          <w:sz w:val="22"/>
          <w:szCs w:val="22"/>
          <w:lang w:val="en-US"/>
        </w:rPr>
        <w:t>/</w:t>
      </w:r>
      <w:r w:rsidR="00564588">
        <w:rPr>
          <w:rFonts w:ascii="Cambria Math" w:hAnsi="Cambria Math"/>
          <w:sz w:val="22"/>
          <w:szCs w:val="22"/>
          <w:lang w:val="en-US"/>
        </w:rPr>
        <w:t>.</w:t>
      </w:r>
    </w:p>
    <w:p w14:paraId="0794D666" w14:textId="433ECE2B" w:rsidR="00CE1D76" w:rsidRDefault="00CE1D76" w:rsidP="00F9126D">
      <w:pPr>
        <w:jc w:val="both"/>
        <w:rPr>
          <w:rFonts w:ascii="Cambria Math" w:hAnsi="Cambria Math"/>
          <w:sz w:val="22"/>
          <w:szCs w:val="22"/>
          <w:lang w:val="en-US"/>
        </w:rPr>
      </w:pPr>
    </w:p>
    <w:p w14:paraId="5B782967" w14:textId="7D752D58" w:rsidR="00CE1D76" w:rsidRPr="00227CA4" w:rsidRDefault="00CE1D76" w:rsidP="00F9126D">
      <w:pPr>
        <w:jc w:val="both"/>
        <w:rPr>
          <w:rFonts w:ascii="Cambria Math" w:hAnsi="Cambria Math"/>
          <w:b/>
          <w:sz w:val="22"/>
          <w:szCs w:val="22"/>
          <w:lang w:val="en-US"/>
        </w:rPr>
      </w:pPr>
      <w:r w:rsidRPr="00227CA4">
        <w:rPr>
          <w:rFonts w:ascii="Cambria Math" w:hAnsi="Cambria Math"/>
          <w:b/>
          <w:sz w:val="22"/>
          <w:szCs w:val="22"/>
          <w:lang w:val="en-US"/>
        </w:rPr>
        <w:t>Code availability:</w:t>
      </w:r>
    </w:p>
    <w:p w14:paraId="13597E89" w14:textId="40399B16" w:rsidR="00CE1D76" w:rsidRDefault="00564588" w:rsidP="00F9126D">
      <w:pPr>
        <w:jc w:val="both"/>
        <w:rPr>
          <w:rFonts w:ascii="Cambria Math" w:hAnsi="Cambria Math"/>
          <w:sz w:val="22"/>
          <w:szCs w:val="22"/>
          <w:lang w:val="en-US"/>
        </w:rPr>
      </w:pPr>
      <w:r>
        <w:rPr>
          <w:rFonts w:ascii="Cambria Math" w:hAnsi="Cambria Math"/>
          <w:sz w:val="22"/>
          <w:szCs w:val="22"/>
          <w:lang w:val="en-US"/>
        </w:rPr>
        <w:t xml:space="preserve">The code to calculate the asteroid’s surface temperature is available from Naoya </w:t>
      </w:r>
      <w:proofErr w:type="spellStart"/>
      <w:r>
        <w:rPr>
          <w:rFonts w:ascii="Cambria Math" w:hAnsi="Cambria Math"/>
          <w:sz w:val="22"/>
          <w:szCs w:val="22"/>
          <w:lang w:val="en-US"/>
        </w:rPr>
        <w:t>Sakatani</w:t>
      </w:r>
      <w:proofErr w:type="spellEnd"/>
      <w:r>
        <w:rPr>
          <w:rFonts w:ascii="Cambria Math" w:hAnsi="Cambria Math"/>
          <w:sz w:val="22"/>
          <w:szCs w:val="22"/>
          <w:lang w:val="en-US"/>
        </w:rPr>
        <w:t xml:space="preserve"> (s</w:t>
      </w:r>
      <w:hyperlink r:id="rId23" w:history="1">
        <w:r w:rsidRPr="006969AE">
          <w:rPr>
            <w:rStyle w:val="Hyperlink"/>
            <w:rFonts w:ascii="Cambria Math" w:hAnsi="Cambria Math"/>
            <w:sz w:val="22"/>
            <w:szCs w:val="22"/>
            <w:lang w:val="en-US"/>
          </w:rPr>
          <w:t>akatani@rikkyo.ac.jp</w:t>
        </w:r>
      </w:hyperlink>
      <w:r>
        <w:rPr>
          <w:rFonts w:ascii="Cambria Math" w:hAnsi="Cambria Math"/>
          <w:sz w:val="22"/>
          <w:szCs w:val="22"/>
          <w:lang w:val="en-US"/>
        </w:rPr>
        <w:t xml:space="preserve">) on reasonable request. The code to calculate the photon dose on </w:t>
      </w:r>
      <w:r w:rsidR="0032765E">
        <w:rPr>
          <w:rFonts w:ascii="Cambria Math" w:hAnsi="Cambria Math"/>
          <w:sz w:val="22"/>
          <w:szCs w:val="22"/>
          <w:lang w:val="en-US"/>
        </w:rPr>
        <w:t>Ryugu</w:t>
      </w:r>
      <w:r>
        <w:rPr>
          <w:rFonts w:ascii="Cambria Math" w:hAnsi="Cambria Math"/>
          <w:sz w:val="22"/>
          <w:szCs w:val="22"/>
          <w:lang w:val="en-US"/>
        </w:rPr>
        <w:t xml:space="preserve"> is available at the JAXA DARTS (</w:t>
      </w:r>
      <w:r w:rsidR="0032765E" w:rsidRPr="0032765E">
        <w:rPr>
          <w:rFonts w:ascii="Cambria Math" w:hAnsi="Cambria Math"/>
          <w:sz w:val="22"/>
          <w:szCs w:val="22"/>
          <w:lang w:val="en-US"/>
        </w:rPr>
        <w:t>https://data.darts.isas.jaxa.jp/pub/hayabusa2/paper/Tatsumi_202</w:t>
      </w:r>
      <w:r w:rsidR="0032765E">
        <w:rPr>
          <w:rFonts w:ascii="Cambria Math" w:hAnsi="Cambria Math"/>
          <w:sz w:val="22"/>
          <w:szCs w:val="22"/>
          <w:lang w:val="en-US"/>
        </w:rPr>
        <w:t>1</w:t>
      </w:r>
      <w:r w:rsidR="0032765E" w:rsidRPr="0032765E">
        <w:rPr>
          <w:rFonts w:ascii="Cambria Math" w:hAnsi="Cambria Math"/>
          <w:sz w:val="22"/>
          <w:szCs w:val="22"/>
          <w:lang w:val="en-US"/>
        </w:rPr>
        <w:t>/</w:t>
      </w:r>
      <w:r>
        <w:rPr>
          <w:rFonts w:ascii="Cambria Math" w:hAnsi="Cambria Math"/>
          <w:sz w:val="22"/>
          <w:szCs w:val="22"/>
          <w:lang w:val="en-US"/>
        </w:rPr>
        <w:t>).</w:t>
      </w:r>
    </w:p>
    <w:p w14:paraId="52AEBEB8" w14:textId="215CFE4F" w:rsidR="005116CA" w:rsidRPr="00CE76F4" w:rsidRDefault="005116CA" w:rsidP="00F9126D">
      <w:pPr>
        <w:jc w:val="both"/>
        <w:rPr>
          <w:rFonts w:ascii="Cambria Math" w:hAnsi="Cambria Math"/>
          <w:sz w:val="22"/>
          <w:szCs w:val="22"/>
          <w:lang w:val="en-US"/>
        </w:rPr>
      </w:pPr>
      <w:r w:rsidRPr="00CE76F4">
        <w:rPr>
          <w:rFonts w:ascii="Cambria Math" w:hAnsi="Cambria Math"/>
          <w:sz w:val="22"/>
          <w:szCs w:val="22"/>
          <w:lang w:val="en-US"/>
        </w:rPr>
        <w:br w:type="page"/>
      </w:r>
    </w:p>
    <w:p w14:paraId="173D45C3" w14:textId="77777777" w:rsidR="005A0A2C" w:rsidRPr="00CE76F4" w:rsidRDefault="005A0A2C" w:rsidP="00386800">
      <w:pPr>
        <w:rPr>
          <w:rFonts w:ascii="Cambria Math" w:hAnsi="Cambria Math"/>
          <w:b/>
          <w:sz w:val="22"/>
          <w:szCs w:val="22"/>
          <w:lang w:val="en-US"/>
        </w:rPr>
      </w:pPr>
    </w:p>
    <w:p w14:paraId="19726B1B" w14:textId="77777777" w:rsidR="005A0A2C" w:rsidRPr="00CE76F4" w:rsidRDefault="005A0A2C">
      <w:pPr>
        <w:rPr>
          <w:rFonts w:ascii="Cambria Math" w:hAnsi="Cambria Math"/>
          <w:b/>
          <w:sz w:val="22"/>
          <w:szCs w:val="22"/>
          <w:lang w:val="en-US"/>
        </w:rPr>
      </w:pPr>
    </w:p>
    <w:p w14:paraId="61B52773" w14:textId="652C5EBA" w:rsidR="006A2F3F" w:rsidRPr="00CE76F4" w:rsidRDefault="006A2F3F" w:rsidP="00C619FD">
      <w:pPr>
        <w:ind w:left="426" w:hanging="426"/>
        <w:jc w:val="both"/>
        <w:rPr>
          <w:rFonts w:ascii="Cambria Math" w:hAnsi="Cambria Math"/>
          <w:b/>
          <w:sz w:val="22"/>
          <w:szCs w:val="22"/>
          <w:lang w:val="en-US"/>
        </w:rPr>
      </w:pPr>
      <w:r w:rsidRPr="00CE76F4">
        <w:rPr>
          <w:rFonts w:ascii="Cambria Math" w:hAnsi="Cambria Math"/>
          <w:b/>
          <w:sz w:val="22"/>
          <w:szCs w:val="22"/>
          <w:lang w:val="en-US"/>
        </w:rPr>
        <w:t>Supplemental information</w:t>
      </w:r>
    </w:p>
    <w:p w14:paraId="072F3737" w14:textId="45660504" w:rsidR="00652195" w:rsidRPr="00CE76F4" w:rsidRDefault="00652195" w:rsidP="00652195">
      <w:pPr>
        <w:jc w:val="both"/>
        <w:rPr>
          <w:rFonts w:ascii="Cambria Math" w:hAnsi="Cambria Math"/>
          <w:sz w:val="22"/>
          <w:szCs w:val="22"/>
        </w:rPr>
      </w:pPr>
    </w:p>
    <w:p w14:paraId="298053DE" w14:textId="78B2BBF4" w:rsidR="00D73EFE" w:rsidRPr="00CE76F4" w:rsidRDefault="006A18CB" w:rsidP="00652195">
      <w:pPr>
        <w:jc w:val="both"/>
        <w:rPr>
          <w:rFonts w:ascii="Cambria Math" w:hAnsi="Cambria Math"/>
          <w:sz w:val="22"/>
          <w:szCs w:val="22"/>
        </w:rPr>
      </w:pPr>
      <w:r w:rsidRPr="00CE76F4">
        <w:rPr>
          <w:rFonts w:ascii="Cambria Math" w:hAnsi="Cambria Math"/>
          <w:noProof/>
          <w:sz w:val="22"/>
          <w:szCs w:val="22"/>
        </w:rPr>
        <w:drawing>
          <wp:inline distT="0" distB="0" distL="0" distR="0" wp14:anchorId="2348DA09" wp14:editId="26420451">
            <wp:extent cx="1894098" cy="180000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I_A_15x15pix.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4098" cy="1800000"/>
                    </a:xfrm>
                    <a:prstGeom prst="rect">
                      <a:avLst/>
                    </a:prstGeom>
                  </pic:spPr>
                </pic:pic>
              </a:graphicData>
            </a:graphic>
          </wp:inline>
        </w:drawing>
      </w:r>
      <w:r w:rsidRPr="00CE76F4">
        <w:rPr>
          <w:rFonts w:ascii="Cambria Math" w:hAnsi="Cambria Math"/>
          <w:noProof/>
          <w:sz w:val="22"/>
          <w:szCs w:val="22"/>
        </w:rPr>
        <w:drawing>
          <wp:inline distT="0" distB="0" distL="0" distR="0" wp14:anchorId="789635EC" wp14:editId="03C6A645">
            <wp:extent cx="1894098" cy="180000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I_B_15x15pix.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4098" cy="1800000"/>
                    </a:xfrm>
                    <a:prstGeom prst="rect">
                      <a:avLst/>
                    </a:prstGeom>
                  </pic:spPr>
                </pic:pic>
              </a:graphicData>
            </a:graphic>
          </wp:inline>
        </w:drawing>
      </w:r>
    </w:p>
    <w:p w14:paraId="580C97F6" w14:textId="5127E725" w:rsidR="006A18CB" w:rsidRPr="00CE76F4" w:rsidRDefault="006A18CB" w:rsidP="00652195">
      <w:pPr>
        <w:jc w:val="both"/>
        <w:rPr>
          <w:rFonts w:ascii="Cambria Math" w:hAnsi="Cambria Math"/>
          <w:sz w:val="22"/>
          <w:szCs w:val="22"/>
        </w:rPr>
      </w:pPr>
      <w:r w:rsidRPr="00CE76F4">
        <w:rPr>
          <w:rFonts w:ascii="Cambria Math" w:hAnsi="Cambria Math"/>
          <w:noProof/>
          <w:sz w:val="22"/>
          <w:szCs w:val="22"/>
        </w:rPr>
        <w:drawing>
          <wp:inline distT="0" distB="0" distL="0" distR="0" wp14:anchorId="5ABB9B26" wp14:editId="2CA1E1D2">
            <wp:extent cx="1894098" cy="180000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I_C_15x15pix.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4098" cy="1800000"/>
                    </a:xfrm>
                    <a:prstGeom prst="rect">
                      <a:avLst/>
                    </a:prstGeom>
                  </pic:spPr>
                </pic:pic>
              </a:graphicData>
            </a:graphic>
          </wp:inline>
        </w:drawing>
      </w:r>
      <w:r w:rsidRPr="00CE76F4">
        <w:rPr>
          <w:rFonts w:ascii="Cambria Math" w:hAnsi="Cambria Math"/>
          <w:noProof/>
          <w:sz w:val="22"/>
          <w:szCs w:val="22"/>
        </w:rPr>
        <w:drawing>
          <wp:inline distT="0" distB="0" distL="0" distR="0" wp14:anchorId="0770337D" wp14:editId="7224BAF6">
            <wp:extent cx="1894098" cy="180000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I_N3_15x15pix.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4098" cy="1800000"/>
                    </a:xfrm>
                    <a:prstGeom prst="rect">
                      <a:avLst/>
                    </a:prstGeom>
                  </pic:spPr>
                </pic:pic>
              </a:graphicData>
            </a:graphic>
          </wp:inline>
        </w:drawing>
      </w:r>
    </w:p>
    <w:p w14:paraId="3965F898" w14:textId="4CFCAC85" w:rsidR="00652195" w:rsidRPr="00CE76F4" w:rsidRDefault="00652195" w:rsidP="00652195">
      <w:pPr>
        <w:jc w:val="both"/>
        <w:rPr>
          <w:rFonts w:ascii="Cambria Math" w:hAnsi="Cambria Math"/>
          <w:sz w:val="22"/>
          <w:szCs w:val="22"/>
        </w:rPr>
      </w:pPr>
      <w:r w:rsidRPr="00CE76F4">
        <w:rPr>
          <w:rFonts w:ascii="Cambria Math" w:hAnsi="Cambria Math"/>
          <w:b/>
          <w:sz w:val="22"/>
          <w:szCs w:val="22"/>
        </w:rPr>
        <w:t>Figure S</w:t>
      </w:r>
      <w:r w:rsidR="005617BA" w:rsidRPr="00CE76F4">
        <w:rPr>
          <w:rFonts w:ascii="Cambria Math" w:hAnsi="Cambria Math"/>
          <w:b/>
          <w:sz w:val="22"/>
          <w:szCs w:val="22"/>
        </w:rPr>
        <w:t>1</w:t>
      </w:r>
      <w:r w:rsidRPr="00CE76F4">
        <w:rPr>
          <w:rFonts w:ascii="Cambria Math" w:hAnsi="Cambria Math"/>
          <w:sz w:val="22"/>
          <w:szCs w:val="22"/>
        </w:rPr>
        <w:t xml:space="preserve">. Regions of interest (red squares of </w:t>
      </w:r>
      <w:r w:rsidR="006A18CB" w:rsidRPr="00CE76F4">
        <w:rPr>
          <w:rFonts w:ascii="Cambria Math" w:hAnsi="Cambria Math"/>
          <w:sz w:val="22"/>
          <w:szCs w:val="22"/>
        </w:rPr>
        <w:t>15</w:t>
      </w:r>
      <w:r w:rsidRPr="00CE76F4">
        <w:rPr>
          <w:rFonts w:ascii="Cambria Math" w:hAnsi="Cambria Math"/>
          <w:sz w:val="22"/>
          <w:szCs w:val="22"/>
        </w:rPr>
        <w:t xml:space="preserve"> pixels by </w:t>
      </w:r>
      <w:r w:rsidR="006A18CB" w:rsidRPr="00CE76F4">
        <w:rPr>
          <w:rFonts w:ascii="Cambria Math" w:hAnsi="Cambria Math"/>
          <w:sz w:val="22"/>
          <w:szCs w:val="22"/>
        </w:rPr>
        <w:t>15</w:t>
      </w:r>
      <w:r w:rsidRPr="00CE76F4">
        <w:rPr>
          <w:rFonts w:ascii="Cambria Math" w:hAnsi="Cambria Math"/>
          <w:sz w:val="22"/>
          <w:szCs w:val="22"/>
        </w:rPr>
        <w:t xml:space="preserve"> pixels) for extracting spectra in Figure 2. Top left image </w:t>
      </w:r>
      <w:r w:rsidR="00800C72" w:rsidRPr="00CE76F4">
        <w:rPr>
          <w:rFonts w:ascii="Cambria Math" w:hAnsi="Cambria Math"/>
          <w:sz w:val="22"/>
          <w:szCs w:val="22"/>
        </w:rPr>
        <w:t>(</w:t>
      </w:r>
      <w:r w:rsidR="004A6EC0" w:rsidRPr="00CE76F4">
        <w:rPr>
          <w:rFonts w:ascii="Cambria Math" w:hAnsi="Cambria Math"/>
          <w:sz w:val="22"/>
          <w:szCs w:val="22"/>
        </w:rPr>
        <w:t xml:space="preserve">image </w:t>
      </w:r>
      <w:r w:rsidR="00800C72" w:rsidRPr="00CE76F4">
        <w:rPr>
          <w:rFonts w:ascii="Cambria Math" w:hAnsi="Cambria Math"/>
          <w:sz w:val="22"/>
          <w:szCs w:val="22"/>
        </w:rPr>
        <w:t>id</w:t>
      </w:r>
      <w:r w:rsidR="004A6EC0" w:rsidRPr="00CE76F4">
        <w:rPr>
          <w:rFonts w:ascii="Cambria Math" w:hAnsi="Cambria Math"/>
          <w:sz w:val="22"/>
          <w:szCs w:val="22"/>
        </w:rPr>
        <w:t>:</w:t>
      </w:r>
      <w:r w:rsidR="00800C72" w:rsidRPr="00CE76F4">
        <w:rPr>
          <w:rFonts w:ascii="Cambria Math" w:hAnsi="Cambria Math"/>
          <w:sz w:val="22"/>
          <w:szCs w:val="22"/>
        </w:rPr>
        <w:t xml:space="preserve"> hyb2_onc_20191036_065652</w:t>
      </w:r>
      <w:r w:rsidR="004A6EC0" w:rsidRPr="00CE76F4">
        <w:rPr>
          <w:rFonts w:ascii="Cambria Math" w:hAnsi="Cambria Math"/>
          <w:sz w:val="22"/>
          <w:szCs w:val="22"/>
        </w:rPr>
        <w:t>_tvf</w:t>
      </w:r>
      <w:r w:rsidR="00800C72" w:rsidRPr="00CE76F4">
        <w:rPr>
          <w:rFonts w:ascii="Cambria Math" w:hAnsi="Cambria Math"/>
          <w:sz w:val="22"/>
          <w:szCs w:val="22"/>
        </w:rPr>
        <w:t xml:space="preserve">) </w:t>
      </w:r>
      <w:r w:rsidRPr="00CE76F4">
        <w:rPr>
          <w:rFonts w:ascii="Cambria Math" w:hAnsi="Cambria Math"/>
          <w:sz w:val="22"/>
          <w:szCs w:val="22"/>
        </w:rPr>
        <w:t xml:space="preserve">for </w:t>
      </w:r>
      <w:proofErr w:type="spellStart"/>
      <w:r w:rsidRPr="00CE76F4">
        <w:rPr>
          <w:rFonts w:ascii="Cambria Math" w:hAnsi="Cambria Math"/>
          <w:sz w:val="22"/>
          <w:szCs w:val="22"/>
        </w:rPr>
        <w:t>Otohime</w:t>
      </w:r>
      <w:proofErr w:type="spellEnd"/>
      <w:r w:rsidRPr="00CE76F4">
        <w:rPr>
          <w:rFonts w:ascii="Cambria Math" w:hAnsi="Cambria Math"/>
          <w:sz w:val="22"/>
          <w:szCs w:val="22"/>
        </w:rPr>
        <w:t xml:space="preserve"> Facet A, top right image</w:t>
      </w:r>
      <w:r w:rsidR="00800C72" w:rsidRPr="00CE76F4">
        <w:rPr>
          <w:rFonts w:ascii="Cambria Math" w:hAnsi="Cambria Math"/>
          <w:sz w:val="22"/>
          <w:szCs w:val="22"/>
        </w:rPr>
        <w:t xml:space="preserve"> (</w:t>
      </w:r>
      <w:r w:rsidR="004A6EC0" w:rsidRPr="00CE76F4">
        <w:rPr>
          <w:rFonts w:ascii="Cambria Math" w:hAnsi="Cambria Math"/>
          <w:sz w:val="22"/>
          <w:szCs w:val="22"/>
        </w:rPr>
        <w:t xml:space="preserve">image id: </w:t>
      </w:r>
      <w:r w:rsidR="00800C72" w:rsidRPr="00CE76F4">
        <w:rPr>
          <w:rFonts w:ascii="Cambria Math" w:hAnsi="Cambria Math"/>
          <w:sz w:val="22"/>
          <w:szCs w:val="22"/>
        </w:rPr>
        <w:t>hyb2_onc_20190301_06</w:t>
      </w:r>
      <w:r w:rsidR="004A6EC0" w:rsidRPr="00CE76F4">
        <w:rPr>
          <w:rFonts w:ascii="Cambria Math" w:hAnsi="Cambria Math"/>
          <w:sz w:val="22"/>
          <w:szCs w:val="22"/>
        </w:rPr>
        <w:t>0828_tvf</w:t>
      </w:r>
      <w:r w:rsidR="00800C72" w:rsidRPr="00CE76F4">
        <w:rPr>
          <w:rFonts w:ascii="Cambria Math" w:hAnsi="Cambria Math"/>
          <w:sz w:val="22"/>
          <w:szCs w:val="22"/>
        </w:rPr>
        <w:t xml:space="preserve">) </w:t>
      </w:r>
      <w:r w:rsidRPr="00CE76F4">
        <w:rPr>
          <w:rFonts w:ascii="Cambria Math" w:hAnsi="Cambria Math"/>
          <w:sz w:val="22"/>
          <w:szCs w:val="22"/>
        </w:rPr>
        <w:t xml:space="preserve">for </w:t>
      </w:r>
      <w:proofErr w:type="spellStart"/>
      <w:r w:rsidRPr="00CE76F4">
        <w:rPr>
          <w:rFonts w:ascii="Cambria Math" w:hAnsi="Cambria Math"/>
          <w:sz w:val="22"/>
          <w:szCs w:val="22"/>
        </w:rPr>
        <w:t>Otohime</w:t>
      </w:r>
      <w:proofErr w:type="spellEnd"/>
      <w:r w:rsidRPr="00CE76F4">
        <w:rPr>
          <w:rFonts w:ascii="Cambria Math" w:hAnsi="Cambria Math"/>
          <w:sz w:val="22"/>
          <w:szCs w:val="22"/>
        </w:rPr>
        <w:t xml:space="preserve"> Facet B, bottom left image</w:t>
      </w:r>
      <w:r w:rsidR="004A6EC0" w:rsidRPr="00CE76F4">
        <w:rPr>
          <w:rFonts w:ascii="Cambria Math" w:hAnsi="Cambria Math"/>
          <w:sz w:val="22"/>
          <w:szCs w:val="22"/>
        </w:rPr>
        <w:t xml:space="preserve"> (image id: hyb2_onc_20190301_115158_tvf)</w:t>
      </w:r>
      <w:r w:rsidRPr="00CE76F4">
        <w:rPr>
          <w:rFonts w:ascii="Cambria Math" w:hAnsi="Cambria Math"/>
          <w:sz w:val="22"/>
          <w:szCs w:val="22"/>
        </w:rPr>
        <w:t xml:space="preserve"> for </w:t>
      </w:r>
      <w:proofErr w:type="spellStart"/>
      <w:r w:rsidRPr="00CE76F4">
        <w:rPr>
          <w:rFonts w:ascii="Cambria Math" w:hAnsi="Cambria Math"/>
          <w:sz w:val="22"/>
          <w:szCs w:val="22"/>
        </w:rPr>
        <w:t>Otohime</w:t>
      </w:r>
      <w:proofErr w:type="spellEnd"/>
      <w:r w:rsidRPr="00CE76F4">
        <w:rPr>
          <w:rFonts w:ascii="Cambria Math" w:hAnsi="Cambria Math"/>
          <w:sz w:val="22"/>
          <w:szCs w:val="22"/>
        </w:rPr>
        <w:t xml:space="preserve"> Facet C, and bottom right image</w:t>
      </w:r>
      <w:r w:rsidR="004A6EC0" w:rsidRPr="00CE76F4">
        <w:rPr>
          <w:rFonts w:ascii="Cambria Math" w:hAnsi="Cambria Math"/>
          <w:sz w:val="22"/>
          <w:szCs w:val="22"/>
        </w:rPr>
        <w:t xml:space="preserve"> (image id: hyb2_onc_20190228_130608_tvf)</w:t>
      </w:r>
      <w:r w:rsidRPr="00CE76F4">
        <w:rPr>
          <w:rFonts w:ascii="Cambria Math" w:hAnsi="Cambria Math"/>
          <w:sz w:val="22"/>
          <w:szCs w:val="22"/>
        </w:rPr>
        <w:t xml:space="preserve"> for the north pole.</w:t>
      </w:r>
    </w:p>
    <w:p w14:paraId="42E3F60F" w14:textId="77777777" w:rsidR="00652195" w:rsidRPr="00CE76F4" w:rsidRDefault="00652195" w:rsidP="00C619FD">
      <w:pPr>
        <w:ind w:left="426" w:hanging="426"/>
        <w:jc w:val="both"/>
        <w:rPr>
          <w:rFonts w:ascii="Cambria Math" w:hAnsi="Cambria Math"/>
          <w:sz w:val="22"/>
          <w:szCs w:val="22"/>
          <w:lang w:val="en-US"/>
        </w:rPr>
      </w:pPr>
    </w:p>
    <w:p w14:paraId="313628DE" w14:textId="361AF2DE" w:rsidR="006A2F3F" w:rsidRPr="00CE76F4" w:rsidRDefault="006A2F3F" w:rsidP="00C619FD">
      <w:pPr>
        <w:ind w:left="426" w:hanging="426"/>
        <w:jc w:val="both"/>
        <w:rPr>
          <w:rFonts w:ascii="Cambria Math" w:hAnsi="Cambria Math"/>
          <w:sz w:val="22"/>
          <w:szCs w:val="22"/>
          <w:lang w:val="en-US"/>
        </w:rPr>
      </w:pPr>
      <w:r w:rsidRPr="00CE76F4">
        <w:rPr>
          <w:rFonts w:ascii="Cambria Math" w:hAnsi="Cambria Math"/>
          <w:noProof/>
          <w:sz w:val="22"/>
          <w:szCs w:val="22"/>
          <w:lang w:val="en-US"/>
        </w:rPr>
        <w:drawing>
          <wp:inline distT="0" distB="0" distL="0" distR="0" wp14:anchorId="5806F12B" wp14:editId="44FDBC9C">
            <wp:extent cx="3592945" cy="2447886"/>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9-04 at 9.47.36 A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95146" cy="2449385"/>
                    </a:xfrm>
                    <a:prstGeom prst="rect">
                      <a:avLst/>
                    </a:prstGeom>
                  </pic:spPr>
                </pic:pic>
              </a:graphicData>
            </a:graphic>
          </wp:inline>
        </w:drawing>
      </w:r>
    </w:p>
    <w:p w14:paraId="19C1957F" w14:textId="346BB41D" w:rsidR="00866058" w:rsidRPr="005617BA" w:rsidRDefault="006A2F3F" w:rsidP="00AE39A4">
      <w:pPr>
        <w:jc w:val="both"/>
        <w:rPr>
          <w:rFonts w:ascii="Cambria Math" w:hAnsi="Cambria Math"/>
          <w:sz w:val="22"/>
          <w:szCs w:val="22"/>
          <w:lang w:val="en-US"/>
        </w:rPr>
      </w:pPr>
      <w:r w:rsidRPr="00CE76F4">
        <w:rPr>
          <w:rFonts w:ascii="Cambria Math" w:hAnsi="Cambria Math"/>
          <w:b/>
          <w:sz w:val="22"/>
          <w:szCs w:val="22"/>
          <w:lang w:val="en-US"/>
        </w:rPr>
        <w:t>Figure S</w:t>
      </w:r>
      <w:r w:rsidR="005617BA" w:rsidRPr="00CE76F4">
        <w:rPr>
          <w:rFonts w:ascii="Cambria Math" w:hAnsi="Cambria Math"/>
          <w:b/>
          <w:sz w:val="22"/>
          <w:szCs w:val="22"/>
          <w:lang w:val="en-US"/>
        </w:rPr>
        <w:t>2</w:t>
      </w:r>
      <w:r w:rsidR="00F62348" w:rsidRPr="00CE76F4">
        <w:rPr>
          <w:rFonts w:ascii="Cambria Math" w:hAnsi="Cambria Math"/>
          <w:b/>
          <w:sz w:val="22"/>
          <w:szCs w:val="22"/>
          <w:lang w:val="en-US"/>
        </w:rPr>
        <w:t>.</w:t>
      </w:r>
      <w:r w:rsidRPr="00CE76F4">
        <w:rPr>
          <w:rFonts w:ascii="Cambria Math" w:hAnsi="Cambria Math"/>
          <w:sz w:val="22"/>
          <w:szCs w:val="22"/>
          <w:lang w:val="en-US"/>
        </w:rPr>
        <w:t xml:space="preserve"> Correlation of band depth at 2.72 µm measured from I/F data (L2D) and photometrically corrected data (L3), showing the band depth can be measured from I/F data</w:t>
      </w:r>
      <w:r w:rsidR="00413484" w:rsidRPr="00CE76F4">
        <w:rPr>
          <w:rFonts w:ascii="Cambria Math" w:hAnsi="Cambria Math"/>
          <w:sz w:val="22"/>
          <w:szCs w:val="22"/>
          <w:lang w:val="en-US"/>
        </w:rPr>
        <w:t xml:space="preserve"> without photometry correction</w:t>
      </w:r>
      <w:r w:rsidRPr="00CE76F4">
        <w:rPr>
          <w:rFonts w:ascii="Cambria Math" w:hAnsi="Cambria Math"/>
          <w:sz w:val="22"/>
          <w:szCs w:val="22"/>
          <w:lang w:val="en-US"/>
        </w:rPr>
        <w:t>.</w:t>
      </w:r>
    </w:p>
    <w:sectPr w:rsidR="00866058" w:rsidRPr="005617BA" w:rsidSect="00F9126D">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38CC1" w14:textId="77777777" w:rsidR="000C7CAB" w:rsidRDefault="000C7CAB" w:rsidP="000B0EBC">
      <w:r>
        <w:separator/>
      </w:r>
    </w:p>
  </w:endnote>
  <w:endnote w:type="continuationSeparator" w:id="0">
    <w:p w14:paraId="38F5917E" w14:textId="77777777" w:rsidR="000C7CAB" w:rsidRDefault="000C7CAB" w:rsidP="000B0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Helvetica Neue">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07DFE" w14:textId="77777777" w:rsidR="000C7CAB" w:rsidRDefault="000C7CAB" w:rsidP="000B0EBC">
      <w:r>
        <w:separator/>
      </w:r>
    </w:p>
  </w:footnote>
  <w:footnote w:type="continuationSeparator" w:id="0">
    <w:p w14:paraId="2BE89CBC" w14:textId="77777777" w:rsidR="000C7CAB" w:rsidRDefault="000C7CAB" w:rsidP="000B0E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938"/>
    <w:rsid w:val="0000152A"/>
    <w:rsid w:val="00001DDC"/>
    <w:rsid w:val="00001F24"/>
    <w:rsid w:val="00002AF1"/>
    <w:rsid w:val="000155B9"/>
    <w:rsid w:val="00024118"/>
    <w:rsid w:val="00024826"/>
    <w:rsid w:val="00026A5C"/>
    <w:rsid w:val="000279A2"/>
    <w:rsid w:val="00027F59"/>
    <w:rsid w:val="000354BD"/>
    <w:rsid w:val="00035D88"/>
    <w:rsid w:val="0004178A"/>
    <w:rsid w:val="00046488"/>
    <w:rsid w:val="00047CFA"/>
    <w:rsid w:val="000509E9"/>
    <w:rsid w:val="00055192"/>
    <w:rsid w:val="000629BF"/>
    <w:rsid w:val="00071DC4"/>
    <w:rsid w:val="00077BB7"/>
    <w:rsid w:val="00084A1A"/>
    <w:rsid w:val="00091F3B"/>
    <w:rsid w:val="0009781D"/>
    <w:rsid w:val="000A3CF1"/>
    <w:rsid w:val="000B0757"/>
    <w:rsid w:val="000B0EBC"/>
    <w:rsid w:val="000B42AE"/>
    <w:rsid w:val="000B583D"/>
    <w:rsid w:val="000B60E4"/>
    <w:rsid w:val="000C2C1B"/>
    <w:rsid w:val="000C48A7"/>
    <w:rsid w:val="000C7CAB"/>
    <w:rsid w:val="000D09A4"/>
    <w:rsid w:val="000D417F"/>
    <w:rsid w:val="000D4768"/>
    <w:rsid w:val="000D5617"/>
    <w:rsid w:val="000D75BA"/>
    <w:rsid w:val="000F1532"/>
    <w:rsid w:val="000F1DD0"/>
    <w:rsid w:val="000F2D07"/>
    <w:rsid w:val="001039C9"/>
    <w:rsid w:val="0011424A"/>
    <w:rsid w:val="00116BD8"/>
    <w:rsid w:val="00117B4E"/>
    <w:rsid w:val="001254E6"/>
    <w:rsid w:val="00137FC2"/>
    <w:rsid w:val="001411F4"/>
    <w:rsid w:val="00142200"/>
    <w:rsid w:val="001542DC"/>
    <w:rsid w:val="00155368"/>
    <w:rsid w:val="00163BC1"/>
    <w:rsid w:val="00173061"/>
    <w:rsid w:val="00174048"/>
    <w:rsid w:val="00176E07"/>
    <w:rsid w:val="001814AC"/>
    <w:rsid w:val="0018273B"/>
    <w:rsid w:val="00185C16"/>
    <w:rsid w:val="00186C77"/>
    <w:rsid w:val="001908ED"/>
    <w:rsid w:val="00191208"/>
    <w:rsid w:val="001A0F9D"/>
    <w:rsid w:val="001A5330"/>
    <w:rsid w:val="001A5FD8"/>
    <w:rsid w:val="001C2846"/>
    <w:rsid w:val="001C483F"/>
    <w:rsid w:val="001C7B0C"/>
    <w:rsid w:val="001D3FF1"/>
    <w:rsid w:val="001E7371"/>
    <w:rsid w:val="001F0085"/>
    <w:rsid w:val="001F1CF8"/>
    <w:rsid w:val="001F2700"/>
    <w:rsid w:val="001F5172"/>
    <w:rsid w:val="001F5D3B"/>
    <w:rsid w:val="001F6612"/>
    <w:rsid w:val="002026E0"/>
    <w:rsid w:val="002053AD"/>
    <w:rsid w:val="00207985"/>
    <w:rsid w:val="0021152F"/>
    <w:rsid w:val="00213F03"/>
    <w:rsid w:val="00227CA4"/>
    <w:rsid w:val="002307B8"/>
    <w:rsid w:val="00233A47"/>
    <w:rsid w:val="0023661C"/>
    <w:rsid w:val="0024272C"/>
    <w:rsid w:val="002471FC"/>
    <w:rsid w:val="00251244"/>
    <w:rsid w:val="00252366"/>
    <w:rsid w:val="00255E05"/>
    <w:rsid w:val="00256213"/>
    <w:rsid w:val="00257C53"/>
    <w:rsid w:val="00262ABD"/>
    <w:rsid w:val="00264A0E"/>
    <w:rsid w:val="00265433"/>
    <w:rsid w:val="002711FC"/>
    <w:rsid w:val="00271D63"/>
    <w:rsid w:val="002728BA"/>
    <w:rsid w:val="00280E47"/>
    <w:rsid w:val="002810DB"/>
    <w:rsid w:val="0028335F"/>
    <w:rsid w:val="00286373"/>
    <w:rsid w:val="00287188"/>
    <w:rsid w:val="00297D2D"/>
    <w:rsid w:val="002A70D5"/>
    <w:rsid w:val="002B14D9"/>
    <w:rsid w:val="002C1572"/>
    <w:rsid w:val="002D0C8F"/>
    <w:rsid w:val="002D3240"/>
    <w:rsid w:val="002E109E"/>
    <w:rsid w:val="002E3F3E"/>
    <w:rsid w:val="002E73B0"/>
    <w:rsid w:val="002F2B5C"/>
    <w:rsid w:val="0030178D"/>
    <w:rsid w:val="00306EC8"/>
    <w:rsid w:val="00315AB1"/>
    <w:rsid w:val="003179B9"/>
    <w:rsid w:val="00320009"/>
    <w:rsid w:val="00322BB1"/>
    <w:rsid w:val="00324D8D"/>
    <w:rsid w:val="00325E6A"/>
    <w:rsid w:val="0032765E"/>
    <w:rsid w:val="00330A49"/>
    <w:rsid w:val="00337B70"/>
    <w:rsid w:val="00337D18"/>
    <w:rsid w:val="00342BFB"/>
    <w:rsid w:val="00342EE5"/>
    <w:rsid w:val="00346806"/>
    <w:rsid w:val="0034729E"/>
    <w:rsid w:val="00350DA8"/>
    <w:rsid w:val="00354CF3"/>
    <w:rsid w:val="00355224"/>
    <w:rsid w:val="003646E1"/>
    <w:rsid w:val="00364C79"/>
    <w:rsid w:val="00365714"/>
    <w:rsid w:val="00365AB4"/>
    <w:rsid w:val="00370FB9"/>
    <w:rsid w:val="0037209C"/>
    <w:rsid w:val="00372383"/>
    <w:rsid w:val="00375846"/>
    <w:rsid w:val="00376E36"/>
    <w:rsid w:val="003805FA"/>
    <w:rsid w:val="00382ACF"/>
    <w:rsid w:val="00385195"/>
    <w:rsid w:val="003852C4"/>
    <w:rsid w:val="00386800"/>
    <w:rsid w:val="003A48E9"/>
    <w:rsid w:val="003A59B1"/>
    <w:rsid w:val="003B0E2A"/>
    <w:rsid w:val="003B21BF"/>
    <w:rsid w:val="003B627F"/>
    <w:rsid w:val="003C05CD"/>
    <w:rsid w:val="003C0F45"/>
    <w:rsid w:val="003C44BD"/>
    <w:rsid w:val="003C56A4"/>
    <w:rsid w:val="003E292A"/>
    <w:rsid w:val="003E2AAF"/>
    <w:rsid w:val="003E7D14"/>
    <w:rsid w:val="003F143E"/>
    <w:rsid w:val="003F5E28"/>
    <w:rsid w:val="003F64C7"/>
    <w:rsid w:val="003F7D38"/>
    <w:rsid w:val="00402E82"/>
    <w:rsid w:val="00406DC2"/>
    <w:rsid w:val="00413484"/>
    <w:rsid w:val="00420223"/>
    <w:rsid w:val="0042344D"/>
    <w:rsid w:val="00423828"/>
    <w:rsid w:val="00431D3B"/>
    <w:rsid w:val="00436049"/>
    <w:rsid w:val="00436B55"/>
    <w:rsid w:val="00442629"/>
    <w:rsid w:val="004441E3"/>
    <w:rsid w:val="004544F1"/>
    <w:rsid w:val="00462054"/>
    <w:rsid w:val="00462216"/>
    <w:rsid w:val="0046511F"/>
    <w:rsid w:val="004651FC"/>
    <w:rsid w:val="00465539"/>
    <w:rsid w:val="004717A2"/>
    <w:rsid w:val="00480BAC"/>
    <w:rsid w:val="00487646"/>
    <w:rsid w:val="00487A03"/>
    <w:rsid w:val="0049685B"/>
    <w:rsid w:val="004A3650"/>
    <w:rsid w:val="004A6EC0"/>
    <w:rsid w:val="004A7134"/>
    <w:rsid w:val="004B0870"/>
    <w:rsid w:val="004B29E8"/>
    <w:rsid w:val="004B54E0"/>
    <w:rsid w:val="004C0FB5"/>
    <w:rsid w:val="004C15B4"/>
    <w:rsid w:val="004D0476"/>
    <w:rsid w:val="004D0E52"/>
    <w:rsid w:val="004D17C2"/>
    <w:rsid w:val="004F732D"/>
    <w:rsid w:val="004F75BC"/>
    <w:rsid w:val="00500809"/>
    <w:rsid w:val="00500A61"/>
    <w:rsid w:val="00502735"/>
    <w:rsid w:val="005042B6"/>
    <w:rsid w:val="005065CE"/>
    <w:rsid w:val="005112D2"/>
    <w:rsid w:val="005116CA"/>
    <w:rsid w:val="00513F57"/>
    <w:rsid w:val="00515A8B"/>
    <w:rsid w:val="00522D12"/>
    <w:rsid w:val="00531ABF"/>
    <w:rsid w:val="00533085"/>
    <w:rsid w:val="005426A4"/>
    <w:rsid w:val="00553F8B"/>
    <w:rsid w:val="0056060E"/>
    <w:rsid w:val="005617BA"/>
    <w:rsid w:val="00564588"/>
    <w:rsid w:val="0057052A"/>
    <w:rsid w:val="00574CD7"/>
    <w:rsid w:val="005766D7"/>
    <w:rsid w:val="00583951"/>
    <w:rsid w:val="005839F5"/>
    <w:rsid w:val="005921FE"/>
    <w:rsid w:val="005A0A2C"/>
    <w:rsid w:val="005A576D"/>
    <w:rsid w:val="005A7774"/>
    <w:rsid w:val="005B1F29"/>
    <w:rsid w:val="005B32A9"/>
    <w:rsid w:val="005C1AAC"/>
    <w:rsid w:val="005C43FA"/>
    <w:rsid w:val="005D2935"/>
    <w:rsid w:val="005D44FF"/>
    <w:rsid w:val="005D7F9A"/>
    <w:rsid w:val="005E07EC"/>
    <w:rsid w:val="005E1FF0"/>
    <w:rsid w:val="005F4ED4"/>
    <w:rsid w:val="005F6F5D"/>
    <w:rsid w:val="005F79DD"/>
    <w:rsid w:val="00601BAA"/>
    <w:rsid w:val="00601F22"/>
    <w:rsid w:val="00606A89"/>
    <w:rsid w:val="00613DB3"/>
    <w:rsid w:val="00631E6F"/>
    <w:rsid w:val="00632EEA"/>
    <w:rsid w:val="00640DF4"/>
    <w:rsid w:val="00645805"/>
    <w:rsid w:val="00646578"/>
    <w:rsid w:val="00651EE0"/>
    <w:rsid w:val="00652195"/>
    <w:rsid w:val="00655055"/>
    <w:rsid w:val="0066072F"/>
    <w:rsid w:val="00661C96"/>
    <w:rsid w:val="00682B9B"/>
    <w:rsid w:val="00684D49"/>
    <w:rsid w:val="00693D7B"/>
    <w:rsid w:val="006A1569"/>
    <w:rsid w:val="006A18CB"/>
    <w:rsid w:val="006A28F2"/>
    <w:rsid w:val="006A2F3F"/>
    <w:rsid w:val="006B1D9E"/>
    <w:rsid w:val="006B46C5"/>
    <w:rsid w:val="006B53EC"/>
    <w:rsid w:val="006B6DD3"/>
    <w:rsid w:val="006C291A"/>
    <w:rsid w:val="006C4810"/>
    <w:rsid w:val="006C5054"/>
    <w:rsid w:val="006D271E"/>
    <w:rsid w:val="006E0D04"/>
    <w:rsid w:val="006E5AEA"/>
    <w:rsid w:val="006E66E3"/>
    <w:rsid w:val="006F0FCA"/>
    <w:rsid w:val="006F2536"/>
    <w:rsid w:val="006F2AF7"/>
    <w:rsid w:val="00707FA2"/>
    <w:rsid w:val="007121C5"/>
    <w:rsid w:val="0074389A"/>
    <w:rsid w:val="00743B76"/>
    <w:rsid w:val="007452FF"/>
    <w:rsid w:val="00766F1D"/>
    <w:rsid w:val="007701AD"/>
    <w:rsid w:val="007845E0"/>
    <w:rsid w:val="00784BF8"/>
    <w:rsid w:val="00793AEF"/>
    <w:rsid w:val="007A23E7"/>
    <w:rsid w:val="007A3722"/>
    <w:rsid w:val="007A6708"/>
    <w:rsid w:val="007A6EF2"/>
    <w:rsid w:val="007B5D50"/>
    <w:rsid w:val="007C6620"/>
    <w:rsid w:val="007D2C31"/>
    <w:rsid w:val="007D7190"/>
    <w:rsid w:val="007F3D27"/>
    <w:rsid w:val="007F505D"/>
    <w:rsid w:val="007F68D5"/>
    <w:rsid w:val="00800C72"/>
    <w:rsid w:val="00805721"/>
    <w:rsid w:val="00811B10"/>
    <w:rsid w:val="00811CD5"/>
    <w:rsid w:val="008130D1"/>
    <w:rsid w:val="00813E16"/>
    <w:rsid w:val="00815976"/>
    <w:rsid w:val="0082080E"/>
    <w:rsid w:val="00824B4E"/>
    <w:rsid w:val="00826641"/>
    <w:rsid w:val="0084107E"/>
    <w:rsid w:val="00851F8F"/>
    <w:rsid w:val="008572C2"/>
    <w:rsid w:val="008579CC"/>
    <w:rsid w:val="0086133D"/>
    <w:rsid w:val="00861624"/>
    <w:rsid w:val="00864037"/>
    <w:rsid w:val="008655FA"/>
    <w:rsid w:val="00866058"/>
    <w:rsid w:val="00867B1C"/>
    <w:rsid w:val="00876D05"/>
    <w:rsid w:val="008809D3"/>
    <w:rsid w:val="008825AE"/>
    <w:rsid w:val="00882C8E"/>
    <w:rsid w:val="00884696"/>
    <w:rsid w:val="008A3F1F"/>
    <w:rsid w:val="008B180F"/>
    <w:rsid w:val="008B47CA"/>
    <w:rsid w:val="008D38DD"/>
    <w:rsid w:val="008D4F79"/>
    <w:rsid w:val="008D78C4"/>
    <w:rsid w:val="008E4105"/>
    <w:rsid w:val="008F2F15"/>
    <w:rsid w:val="008F4C63"/>
    <w:rsid w:val="008F77DF"/>
    <w:rsid w:val="00900C7D"/>
    <w:rsid w:val="00901430"/>
    <w:rsid w:val="00903E07"/>
    <w:rsid w:val="00910E8C"/>
    <w:rsid w:val="00913D04"/>
    <w:rsid w:val="00921B5E"/>
    <w:rsid w:val="009242D1"/>
    <w:rsid w:val="0093131D"/>
    <w:rsid w:val="0093728A"/>
    <w:rsid w:val="00943A2F"/>
    <w:rsid w:val="00947559"/>
    <w:rsid w:val="009545F5"/>
    <w:rsid w:val="0096421F"/>
    <w:rsid w:val="00964DE1"/>
    <w:rsid w:val="0097264E"/>
    <w:rsid w:val="00982FE7"/>
    <w:rsid w:val="009848A2"/>
    <w:rsid w:val="00984FC3"/>
    <w:rsid w:val="00992CE4"/>
    <w:rsid w:val="009B586F"/>
    <w:rsid w:val="009C2D41"/>
    <w:rsid w:val="009C7E38"/>
    <w:rsid w:val="009D0F14"/>
    <w:rsid w:val="009D19F8"/>
    <w:rsid w:val="009D390D"/>
    <w:rsid w:val="009E5E44"/>
    <w:rsid w:val="009F1259"/>
    <w:rsid w:val="009F2830"/>
    <w:rsid w:val="00A00F68"/>
    <w:rsid w:val="00A0109D"/>
    <w:rsid w:val="00A057F0"/>
    <w:rsid w:val="00A10444"/>
    <w:rsid w:val="00A1222A"/>
    <w:rsid w:val="00A15116"/>
    <w:rsid w:val="00A24681"/>
    <w:rsid w:val="00A255F5"/>
    <w:rsid w:val="00A26880"/>
    <w:rsid w:val="00A26FE7"/>
    <w:rsid w:val="00A30C06"/>
    <w:rsid w:val="00A32E5E"/>
    <w:rsid w:val="00A34846"/>
    <w:rsid w:val="00A43B2E"/>
    <w:rsid w:val="00A45D42"/>
    <w:rsid w:val="00A46C6C"/>
    <w:rsid w:val="00A53DCD"/>
    <w:rsid w:val="00A556C6"/>
    <w:rsid w:val="00A70866"/>
    <w:rsid w:val="00A7781D"/>
    <w:rsid w:val="00A86813"/>
    <w:rsid w:val="00A93DBF"/>
    <w:rsid w:val="00A9522B"/>
    <w:rsid w:val="00AA19B0"/>
    <w:rsid w:val="00AA1F95"/>
    <w:rsid w:val="00AA7C66"/>
    <w:rsid w:val="00AB4DB2"/>
    <w:rsid w:val="00AB53FA"/>
    <w:rsid w:val="00AC5A0D"/>
    <w:rsid w:val="00AC6E5F"/>
    <w:rsid w:val="00AD5032"/>
    <w:rsid w:val="00AD7C55"/>
    <w:rsid w:val="00AD7FCE"/>
    <w:rsid w:val="00AE39A4"/>
    <w:rsid w:val="00AE6FCA"/>
    <w:rsid w:val="00AF08DD"/>
    <w:rsid w:val="00B00C0B"/>
    <w:rsid w:val="00B04ADC"/>
    <w:rsid w:val="00B101CF"/>
    <w:rsid w:val="00B102BA"/>
    <w:rsid w:val="00B1168B"/>
    <w:rsid w:val="00B1174C"/>
    <w:rsid w:val="00B11E51"/>
    <w:rsid w:val="00B12C0E"/>
    <w:rsid w:val="00B13CB7"/>
    <w:rsid w:val="00B176D0"/>
    <w:rsid w:val="00B2761B"/>
    <w:rsid w:val="00B33441"/>
    <w:rsid w:val="00B36128"/>
    <w:rsid w:val="00B364F3"/>
    <w:rsid w:val="00B37FA3"/>
    <w:rsid w:val="00B40CF6"/>
    <w:rsid w:val="00B441DE"/>
    <w:rsid w:val="00B50E3A"/>
    <w:rsid w:val="00B50FE5"/>
    <w:rsid w:val="00B52043"/>
    <w:rsid w:val="00B563D9"/>
    <w:rsid w:val="00B616E9"/>
    <w:rsid w:val="00B7437A"/>
    <w:rsid w:val="00B77176"/>
    <w:rsid w:val="00B8383D"/>
    <w:rsid w:val="00B859F8"/>
    <w:rsid w:val="00B91DF5"/>
    <w:rsid w:val="00B93AC0"/>
    <w:rsid w:val="00BA37FA"/>
    <w:rsid w:val="00BA4C3C"/>
    <w:rsid w:val="00BA74A2"/>
    <w:rsid w:val="00BB1143"/>
    <w:rsid w:val="00BB1D68"/>
    <w:rsid w:val="00BB1ED7"/>
    <w:rsid w:val="00BC24C9"/>
    <w:rsid w:val="00BD00AC"/>
    <w:rsid w:val="00BD08EB"/>
    <w:rsid w:val="00BD59D7"/>
    <w:rsid w:val="00BE18B9"/>
    <w:rsid w:val="00BE6E18"/>
    <w:rsid w:val="00BF5F3C"/>
    <w:rsid w:val="00C03D47"/>
    <w:rsid w:val="00C1247E"/>
    <w:rsid w:val="00C233DE"/>
    <w:rsid w:val="00C2501E"/>
    <w:rsid w:val="00C27872"/>
    <w:rsid w:val="00C34016"/>
    <w:rsid w:val="00C34A2D"/>
    <w:rsid w:val="00C3691B"/>
    <w:rsid w:val="00C40FEF"/>
    <w:rsid w:val="00C41F39"/>
    <w:rsid w:val="00C4529F"/>
    <w:rsid w:val="00C45BE8"/>
    <w:rsid w:val="00C47CE4"/>
    <w:rsid w:val="00C5043B"/>
    <w:rsid w:val="00C52480"/>
    <w:rsid w:val="00C5495F"/>
    <w:rsid w:val="00C54ACD"/>
    <w:rsid w:val="00C57F9B"/>
    <w:rsid w:val="00C619FD"/>
    <w:rsid w:val="00C72404"/>
    <w:rsid w:val="00C7405C"/>
    <w:rsid w:val="00C74C2F"/>
    <w:rsid w:val="00C75B26"/>
    <w:rsid w:val="00C7636A"/>
    <w:rsid w:val="00C833F9"/>
    <w:rsid w:val="00C83A45"/>
    <w:rsid w:val="00C93291"/>
    <w:rsid w:val="00CA6995"/>
    <w:rsid w:val="00CB7115"/>
    <w:rsid w:val="00CC7F35"/>
    <w:rsid w:val="00CE1A21"/>
    <w:rsid w:val="00CE1D76"/>
    <w:rsid w:val="00CE5A7C"/>
    <w:rsid w:val="00CE76F4"/>
    <w:rsid w:val="00CF73C1"/>
    <w:rsid w:val="00D02BDB"/>
    <w:rsid w:val="00D06E4E"/>
    <w:rsid w:val="00D10459"/>
    <w:rsid w:val="00D110E8"/>
    <w:rsid w:val="00D12618"/>
    <w:rsid w:val="00D1656E"/>
    <w:rsid w:val="00D24C21"/>
    <w:rsid w:val="00D26325"/>
    <w:rsid w:val="00D30564"/>
    <w:rsid w:val="00D337B6"/>
    <w:rsid w:val="00D33BE2"/>
    <w:rsid w:val="00D36174"/>
    <w:rsid w:val="00D40938"/>
    <w:rsid w:val="00D4108A"/>
    <w:rsid w:val="00D45182"/>
    <w:rsid w:val="00D460AB"/>
    <w:rsid w:val="00D5028B"/>
    <w:rsid w:val="00D55B55"/>
    <w:rsid w:val="00D56D19"/>
    <w:rsid w:val="00D63095"/>
    <w:rsid w:val="00D646BD"/>
    <w:rsid w:val="00D678D3"/>
    <w:rsid w:val="00D72A49"/>
    <w:rsid w:val="00D738F3"/>
    <w:rsid w:val="00D73EFE"/>
    <w:rsid w:val="00D775D4"/>
    <w:rsid w:val="00D821EF"/>
    <w:rsid w:val="00D83E2F"/>
    <w:rsid w:val="00D84D05"/>
    <w:rsid w:val="00D91CA3"/>
    <w:rsid w:val="00D94855"/>
    <w:rsid w:val="00D9624A"/>
    <w:rsid w:val="00D96BC5"/>
    <w:rsid w:val="00DA10B2"/>
    <w:rsid w:val="00DA27C7"/>
    <w:rsid w:val="00DA4801"/>
    <w:rsid w:val="00DA4AC1"/>
    <w:rsid w:val="00DB3E3F"/>
    <w:rsid w:val="00DC293A"/>
    <w:rsid w:val="00DC44F7"/>
    <w:rsid w:val="00DC5593"/>
    <w:rsid w:val="00DC74D7"/>
    <w:rsid w:val="00DD06DF"/>
    <w:rsid w:val="00DD3952"/>
    <w:rsid w:val="00DD5C94"/>
    <w:rsid w:val="00DD7444"/>
    <w:rsid w:val="00DE32D3"/>
    <w:rsid w:val="00DF0DE9"/>
    <w:rsid w:val="00DF54B9"/>
    <w:rsid w:val="00E06179"/>
    <w:rsid w:val="00E06715"/>
    <w:rsid w:val="00E10475"/>
    <w:rsid w:val="00E16618"/>
    <w:rsid w:val="00E16E65"/>
    <w:rsid w:val="00E2089A"/>
    <w:rsid w:val="00E225AE"/>
    <w:rsid w:val="00E24A20"/>
    <w:rsid w:val="00E32934"/>
    <w:rsid w:val="00E344EA"/>
    <w:rsid w:val="00E35194"/>
    <w:rsid w:val="00E504C2"/>
    <w:rsid w:val="00E50CB3"/>
    <w:rsid w:val="00E530FC"/>
    <w:rsid w:val="00E55017"/>
    <w:rsid w:val="00E5567E"/>
    <w:rsid w:val="00E55722"/>
    <w:rsid w:val="00E57B2E"/>
    <w:rsid w:val="00E6565C"/>
    <w:rsid w:val="00E65672"/>
    <w:rsid w:val="00E65BBD"/>
    <w:rsid w:val="00E70F57"/>
    <w:rsid w:val="00E76699"/>
    <w:rsid w:val="00E8107E"/>
    <w:rsid w:val="00E86EDF"/>
    <w:rsid w:val="00E8762B"/>
    <w:rsid w:val="00EA6999"/>
    <w:rsid w:val="00EB52C9"/>
    <w:rsid w:val="00EB7046"/>
    <w:rsid w:val="00EC0B8A"/>
    <w:rsid w:val="00EC49DC"/>
    <w:rsid w:val="00EC74FA"/>
    <w:rsid w:val="00ED10FC"/>
    <w:rsid w:val="00ED4061"/>
    <w:rsid w:val="00EE0E67"/>
    <w:rsid w:val="00EE124D"/>
    <w:rsid w:val="00EE2AEC"/>
    <w:rsid w:val="00EF0C8E"/>
    <w:rsid w:val="00EF1DFA"/>
    <w:rsid w:val="00EF5977"/>
    <w:rsid w:val="00EF5F78"/>
    <w:rsid w:val="00F00865"/>
    <w:rsid w:val="00F03456"/>
    <w:rsid w:val="00F078A4"/>
    <w:rsid w:val="00F155A4"/>
    <w:rsid w:val="00F20E2C"/>
    <w:rsid w:val="00F30D16"/>
    <w:rsid w:val="00F467D1"/>
    <w:rsid w:val="00F479D0"/>
    <w:rsid w:val="00F50A05"/>
    <w:rsid w:val="00F53313"/>
    <w:rsid w:val="00F62348"/>
    <w:rsid w:val="00F63366"/>
    <w:rsid w:val="00F65EE8"/>
    <w:rsid w:val="00F87A27"/>
    <w:rsid w:val="00F9126D"/>
    <w:rsid w:val="00F91C7B"/>
    <w:rsid w:val="00F9356C"/>
    <w:rsid w:val="00F93D95"/>
    <w:rsid w:val="00F97EC3"/>
    <w:rsid w:val="00FA1A6D"/>
    <w:rsid w:val="00FA3D26"/>
    <w:rsid w:val="00FA766A"/>
    <w:rsid w:val="00FB4A26"/>
    <w:rsid w:val="00FB6983"/>
    <w:rsid w:val="00FC0B08"/>
    <w:rsid w:val="00FC0BC9"/>
    <w:rsid w:val="00FC7C17"/>
    <w:rsid w:val="00FD0B5D"/>
    <w:rsid w:val="00FD1B6F"/>
    <w:rsid w:val="00FD2B4B"/>
    <w:rsid w:val="00FD2F14"/>
    <w:rsid w:val="00FE1587"/>
    <w:rsid w:val="00FE597D"/>
    <w:rsid w:val="00FE6426"/>
    <w:rsid w:val="00FF04C3"/>
    <w:rsid w:val="00FF0D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9291C1A"/>
  <w15:chartTrackingRefBased/>
  <w15:docId w15:val="{AB8407D4-41AB-1F4F-B6FC-0EE5B8790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76D0"/>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58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580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45805"/>
    <w:rPr>
      <w:sz w:val="16"/>
      <w:szCs w:val="16"/>
    </w:rPr>
  </w:style>
  <w:style w:type="paragraph" w:styleId="CommentText">
    <w:name w:val="annotation text"/>
    <w:basedOn w:val="Normal"/>
    <w:link w:val="CommentTextChar"/>
    <w:uiPriority w:val="99"/>
    <w:semiHidden/>
    <w:unhideWhenUsed/>
    <w:rsid w:val="00645805"/>
    <w:rPr>
      <w:sz w:val="20"/>
      <w:szCs w:val="20"/>
      <w:lang w:val="en-US"/>
    </w:rPr>
  </w:style>
  <w:style w:type="character" w:customStyle="1" w:styleId="CommentTextChar">
    <w:name w:val="Comment Text Char"/>
    <w:basedOn w:val="DefaultParagraphFont"/>
    <w:link w:val="CommentText"/>
    <w:uiPriority w:val="99"/>
    <w:semiHidden/>
    <w:rsid w:val="00645805"/>
    <w:rPr>
      <w:sz w:val="20"/>
      <w:szCs w:val="20"/>
      <w:lang w:val="en-US"/>
    </w:rPr>
  </w:style>
  <w:style w:type="paragraph" w:styleId="CommentSubject">
    <w:name w:val="annotation subject"/>
    <w:basedOn w:val="CommentText"/>
    <w:next w:val="CommentText"/>
    <w:link w:val="CommentSubjectChar"/>
    <w:uiPriority w:val="99"/>
    <w:semiHidden/>
    <w:unhideWhenUsed/>
    <w:rsid w:val="003F5E28"/>
    <w:rPr>
      <w:b/>
      <w:bCs/>
      <w:lang w:val="en-GB"/>
    </w:rPr>
  </w:style>
  <w:style w:type="character" w:customStyle="1" w:styleId="CommentSubjectChar">
    <w:name w:val="Comment Subject Char"/>
    <w:basedOn w:val="CommentTextChar"/>
    <w:link w:val="CommentSubject"/>
    <w:uiPriority w:val="99"/>
    <w:semiHidden/>
    <w:rsid w:val="003F5E28"/>
    <w:rPr>
      <w:b/>
      <w:bCs/>
      <w:sz w:val="20"/>
      <w:szCs w:val="20"/>
      <w:lang w:val="en-US"/>
    </w:rPr>
  </w:style>
  <w:style w:type="table" w:styleId="TableGrid">
    <w:name w:val="Table Grid"/>
    <w:basedOn w:val="TableNormal"/>
    <w:uiPriority w:val="39"/>
    <w:rsid w:val="00D94855"/>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94855"/>
    <w:pPr>
      <w:spacing w:after="200"/>
    </w:pPr>
    <w:rPr>
      <w:i/>
      <w:iCs/>
      <w:color w:val="44546A" w:themeColor="text2"/>
      <w:sz w:val="18"/>
      <w:szCs w:val="18"/>
    </w:rPr>
  </w:style>
  <w:style w:type="paragraph" w:styleId="Header">
    <w:name w:val="header"/>
    <w:basedOn w:val="Normal"/>
    <w:link w:val="HeaderChar"/>
    <w:uiPriority w:val="99"/>
    <w:unhideWhenUsed/>
    <w:rsid w:val="000B0EBC"/>
    <w:pPr>
      <w:tabs>
        <w:tab w:val="center" w:pos="4252"/>
        <w:tab w:val="right" w:pos="8504"/>
      </w:tabs>
      <w:snapToGrid w:val="0"/>
    </w:pPr>
  </w:style>
  <w:style w:type="character" w:customStyle="1" w:styleId="HeaderChar">
    <w:name w:val="Header Char"/>
    <w:basedOn w:val="DefaultParagraphFont"/>
    <w:link w:val="Header"/>
    <w:uiPriority w:val="99"/>
    <w:rsid w:val="000B0EBC"/>
  </w:style>
  <w:style w:type="paragraph" w:styleId="Footer">
    <w:name w:val="footer"/>
    <w:basedOn w:val="Normal"/>
    <w:link w:val="FooterChar"/>
    <w:uiPriority w:val="99"/>
    <w:unhideWhenUsed/>
    <w:rsid w:val="000B0EBC"/>
    <w:pPr>
      <w:tabs>
        <w:tab w:val="center" w:pos="4252"/>
        <w:tab w:val="right" w:pos="8504"/>
      </w:tabs>
      <w:snapToGrid w:val="0"/>
    </w:pPr>
  </w:style>
  <w:style w:type="character" w:customStyle="1" w:styleId="FooterChar">
    <w:name w:val="Footer Char"/>
    <w:basedOn w:val="DefaultParagraphFont"/>
    <w:link w:val="Footer"/>
    <w:uiPriority w:val="99"/>
    <w:rsid w:val="000B0EBC"/>
  </w:style>
  <w:style w:type="paragraph" w:styleId="NormalWeb">
    <w:name w:val="Normal (Web)"/>
    <w:basedOn w:val="Normal"/>
    <w:uiPriority w:val="99"/>
    <w:unhideWhenUsed/>
    <w:rsid w:val="00173061"/>
    <w:pPr>
      <w:spacing w:before="100" w:beforeAutospacing="1" w:after="100" w:afterAutospacing="1"/>
    </w:pPr>
    <w:rPr>
      <w:rFonts w:ascii="MS PGothic" w:eastAsia="MS PGothic" w:hAnsi="MS PGothic" w:cs="MS PGothic"/>
      <w:lang w:val="en-US"/>
    </w:rPr>
  </w:style>
  <w:style w:type="character" w:styleId="Hyperlink">
    <w:name w:val="Hyperlink"/>
    <w:basedOn w:val="DefaultParagraphFont"/>
    <w:uiPriority w:val="99"/>
    <w:unhideWhenUsed/>
    <w:rsid w:val="006A28F2"/>
    <w:rPr>
      <w:color w:val="0563C1" w:themeColor="hyperlink"/>
      <w:u w:val="single"/>
    </w:rPr>
  </w:style>
  <w:style w:type="character" w:styleId="UnresolvedMention">
    <w:name w:val="Unresolved Mention"/>
    <w:basedOn w:val="DefaultParagraphFont"/>
    <w:uiPriority w:val="99"/>
    <w:semiHidden/>
    <w:unhideWhenUsed/>
    <w:rsid w:val="006A28F2"/>
    <w:rPr>
      <w:color w:val="605E5C"/>
      <w:shd w:val="clear" w:color="auto" w:fill="E1DFDD"/>
    </w:rPr>
  </w:style>
  <w:style w:type="character" w:customStyle="1" w:styleId="Heading1Char">
    <w:name w:val="Heading 1 Char"/>
    <w:basedOn w:val="DefaultParagraphFont"/>
    <w:link w:val="Heading1"/>
    <w:uiPriority w:val="9"/>
    <w:rsid w:val="00B176D0"/>
    <w:rPr>
      <w:rFonts w:asciiTheme="majorHAnsi" w:eastAsiaTheme="majorEastAsia" w:hAnsiTheme="majorHAnsi" w:cstheme="majorBidi"/>
      <w:b/>
      <w:bCs/>
      <w:color w:val="2F5496" w:themeColor="accent1" w:themeShade="BF"/>
      <w:sz w:val="28"/>
      <w:szCs w:val="28"/>
      <w:lang w:val="en-US" w:eastAsia="en-US" w:bidi="en-US"/>
    </w:rPr>
  </w:style>
  <w:style w:type="paragraph" w:styleId="Bibliography">
    <w:name w:val="Bibliography"/>
    <w:basedOn w:val="Normal"/>
    <w:next w:val="Normal"/>
    <w:uiPriority w:val="37"/>
    <w:unhideWhenUsed/>
    <w:rsid w:val="00B176D0"/>
  </w:style>
  <w:style w:type="paragraph" w:styleId="Revision">
    <w:name w:val="Revision"/>
    <w:hidden/>
    <w:uiPriority w:val="99"/>
    <w:semiHidden/>
    <w:rsid w:val="004F732D"/>
  </w:style>
  <w:style w:type="paragraph" w:customStyle="1" w:styleId="Didefault">
    <w:name w:val="Di default"/>
    <w:rsid w:val="00BB1D68"/>
    <w:pPr>
      <w:pBdr>
        <w:top w:val="nil"/>
        <w:left w:val="nil"/>
        <w:bottom w:val="nil"/>
        <w:right w:val="nil"/>
        <w:between w:val="nil"/>
        <w:bar w:val="nil"/>
      </w:pBdr>
      <w:spacing w:before="160"/>
    </w:pPr>
    <w:rPr>
      <w:rFonts w:ascii="Helvetica Neue" w:eastAsia="Helvetica Neue" w:hAnsi="Helvetica Neue" w:cs="Helvetica Neue"/>
      <w:color w:val="000000"/>
      <w:bdr w:val="nil"/>
      <w:lang w:val="es-ES"/>
      <w14:textOutline w14:w="0" w14:cap="flat" w14:cmpd="sng" w14:algn="ctr">
        <w14:noFill/>
        <w14:prstDash w14:val="solid"/>
        <w14:bevel/>
      </w14:textOutline>
    </w:rPr>
  </w:style>
  <w:style w:type="character" w:styleId="LineNumber">
    <w:name w:val="line number"/>
    <w:basedOn w:val="DefaultParagraphFont"/>
    <w:uiPriority w:val="99"/>
    <w:semiHidden/>
    <w:unhideWhenUsed/>
    <w:rsid w:val="00F50A05"/>
  </w:style>
  <w:style w:type="character" w:styleId="FollowedHyperlink">
    <w:name w:val="FollowedHyperlink"/>
    <w:basedOn w:val="DefaultParagraphFont"/>
    <w:uiPriority w:val="99"/>
    <w:semiHidden/>
    <w:unhideWhenUsed/>
    <w:rsid w:val="00FD0B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8387">
      <w:bodyDiv w:val="1"/>
      <w:marLeft w:val="0"/>
      <w:marRight w:val="0"/>
      <w:marTop w:val="0"/>
      <w:marBottom w:val="0"/>
      <w:divBdr>
        <w:top w:val="none" w:sz="0" w:space="0" w:color="auto"/>
        <w:left w:val="none" w:sz="0" w:space="0" w:color="auto"/>
        <w:bottom w:val="none" w:sz="0" w:space="0" w:color="auto"/>
        <w:right w:val="none" w:sz="0" w:space="0" w:color="auto"/>
      </w:divBdr>
    </w:div>
    <w:div w:id="1586967">
      <w:bodyDiv w:val="1"/>
      <w:marLeft w:val="0"/>
      <w:marRight w:val="0"/>
      <w:marTop w:val="0"/>
      <w:marBottom w:val="0"/>
      <w:divBdr>
        <w:top w:val="none" w:sz="0" w:space="0" w:color="auto"/>
        <w:left w:val="none" w:sz="0" w:space="0" w:color="auto"/>
        <w:bottom w:val="none" w:sz="0" w:space="0" w:color="auto"/>
        <w:right w:val="none" w:sz="0" w:space="0" w:color="auto"/>
      </w:divBdr>
    </w:div>
    <w:div w:id="2442862">
      <w:bodyDiv w:val="1"/>
      <w:marLeft w:val="0"/>
      <w:marRight w:val="0"/>
      <w:marTop w:val="0"/>
      <w:marBottom w:val="0"/>
      <w:divBdr>
        <w:top w:val="none" w:sz="0" w:space="0" w:color="auto"/>
        <w:left w:val="none" w:sz="0" w:space="0" w:color="auto"/>
        <w:bottom w:val="none" w:sz="0" w:space="0" w:color="auto"/>
        <w:right w:val="none" w:sz="0" w:space="0" w:color="auto"/>
      </w:divBdr>
    </w:div>
    <w:div w:id="4484488">
      <w:bodyDiv w:val="1"/>
      <w:marLeft w:val="0"/>
      <w:marRight w:val="0"/>
      <w:marTop w:val="0"/>
      <w:marBottom w:val="0"/>
      <w:divBdr>
        <w:top w:val="none" w:sz="0" w:space="0" w:color="auto"/>
        <w:left w:val="none" w:sz="0" w:space="0" w:color="auto"/>
        <w:bottom w:val="none" w:sz="0" w:space="0" w:color="auto"/>
        <w:right w:val="none" w:sz="0" w:space="0" w:color="auto"/>
      </w:divBdr>
    </w:div>
    <w:div w:id="4599359">
      <w:bodyDiv w:val="1"/>
      <w:marLeft w:val="0"/>
      <w:marRight w:val="0"/>
      <w:marTop w:val="0"/>
      <w:marBottom w:val="0"/>
      <w:divBdr>
        <w:top w:val="none" w:sz="0" w:space="0" w:color="auto"/>
        <w:left w:val="none" w:sz="0" w:space="0" w:color="auto"/>
        <w:bottom w:val="none" w:sz="0" w:space="0" w:color="auto"/>
        <w:right w:val="none" w:sz="0" w:space="0" w:color="auto"/>
      </w:divBdr>
    </w:div>
    <w:div w:id="5253589">
      <w:bodyDiv w:val="1"/>
      <w:marLeft w:val="0"/>
      <w:marRight w:val="0"/>
      <w:marTop w:val="0"/>
      <w:marBottom w:val="0"/>
      <w:divBdr>
        <w:top w:val="none" w:sz="0" w:space="0" w:color="auto"/>
        <w:left w:val="none" w:sz="0" w:space="0" w:color="auto"/>
        <w:bottom w:val="none" w:sz="0" w:space="0" w:color="auto"/>
        <w:right w:val="none" w:sz="0" w:space="0" w:color="auto"/>
      </w:divBdr>
    </w:div>
    <w:div w:id="5518043">
      <w:bodyDiv w:val="1"/>
      <w:marLeft w:val="0"/>
      <w:marRight w:val="0"/>
      <w:marTop w:val="0"/>
      <w:marBottom w:val="0"/>
      <w:divBdr>
        <w:top w:val="none" w:sz="0" w:space="0" w:color="auto"/>
        <w:left w:val="none" w:sz="0" w:space="0" w:color="auto"/>
        <w:bottom w:val="none" w:sz="0" w:space="0" w:color="auto"/>
        <w:right w:val="none" w:sz="0" w:space="0" w:color="auto"/>
      </w:divBdr>
    </w:div>
    <w:div w:id="6373182">
      <w:bodyDiv w:val="1"/>
      <w:marLeft w:val="0"/>
      <w:marRight w:val="0"/>
      <w:marTop w:val="0"/>
      <w:marBottom w:val="0"/>
      <w:divBdr>
        <w:top w:val="none" w:sz="0" w:space="0" w:color="auto"/>
        <w:left w:val="none" w:sz="0" w:space="0" w:color="auto"/>
        <w:bottom w:val="none" w:sz="0" w:space="0" w:color="auto"/>
        <w:right w:val="none" w:sz="0" w:space="0" w:color="auto"/>
      </w:divBdr>
    </w:div>
    <w:div w:id="7029079">
      <w:bodyDiv w:val="1"/>
      <w:marLeft w:val="0"/>
      <w:marRight w:val="0"/>
      <w:marTop w:val="0"/>
      <w:marBottom w:val="0"/>
      <w:divBdr>
        <w:top w:val="none" w:sz="0" w:space="0" w:color="auto"/>
        <w:left w:val="none" w:sz="0" w:space="0" w:color="auto"/>
        <w:bottom w:val="none" w:sz="0" w:space="0" w:color="auto"/>
        <w:right w:val="none" w:sz="0" w:space="0" w:color="auto"/>
      </w:divBdr>
    </w:div>
    <w:div w:id="8145950">
      <w:bodyDiv w:val="1"/>
      <w:marLeft w:val="0"/>
      <w:marRight w:val="0"/>
      <w:marTop w:val="0"/>
      <w:marBottom w:val="0"/>
      <w:divBdr>
        <w:top w:val="none" w:sz="0" w:space="0" w:color="auto"/>
        <w:left w:val="none" w:sz="0" w:space="0" w:color="auto"/>
        <w:bottom w:val="none" w:sz="0" w:space="0" w:color="auto"/>
        <w:right w:val="none" w:sz="0" w:space="0" w:color="auto"/>
      </w:divBdr>
    </w:div>
    <w:div w:id="8603757">
      <w:bodyDiv w:val="1"/>
      <w:marLeft w:val="0"/>
      <w:marRight w:val="0"/>
      <w:marTop w:val="0"/>
      <w:marBottom w:val="0"/>
      <w:divBdr>
        <w:top w:val="none" w:sz="0" w:space="0" w:color="auto"/>
        <w:left w:val="none" w:sz="0" w:space="0" w:color="auto"/>
        <w:bottom w:val="none" w:sz="0" w:space="0" w:color="auto"/>
        <w:right w:val="none" w:sz="0" w:space="0" w:color="auto"/>
      </w:divBdr>
    </w:div>
    <w:div w:id="8913339">
      <w:bodyDiv w:val="1"/>
      <w:marLeft w:val="0"/>
      <w:marRight w:val="0"/>
      <w:marTop w:val="0"/>
      <w:marBottom w:val="0"/>
      <w:divBdr>
        <w:top w:val="none" w:sz="0" w:space="0" w:color="auto"/>
        <w:left w:val="none" w:sz="0" w:space="0" w:color="auto"/>
        <w:bottom w:val="none" w:sz="0" w:space="0" w:color="auto"/>
        <w:right w:val="none" w:sz="0" w:space="0" w:color="auto"/>
      </w:divBdr>
    </w:div>
    <w:div w:id="10768251">
      <w:bodyDiv w:val="1"/>
      <w:marLeft w:val="0"/>
      <w:marRight w:val="0"/>
      <w:marTop w:val="0"/>
      <w:marBottom w:val="0"/>
      <w:divBdr>
        <w:top w:val="none" w:sz="0" w:space="0" w:color="auto"/>
        <w:left w:val="none" w:sz="0" w:space="0" w:color="auto"/>
        <w:bottom w:val="none" w:sz="0" w:space="0" w:color="auto"/>
        <w:right w:val="none" w:sz="0" w:space="0" w:color="auto"/>
      </w:divBdr>
    </w:div>
    <w:div w:id="12388165">
      <w:bodyDiv w:val="1"/>
      <w:marLeft w:val="0"/>
      <w:marRight w:val="0"/>
      <w:marTop w:val="0"/>
      <w:marBottom w:val="0"/>
      <w:divBdr>
        <w:top w:val="none" w:sz="0" w:space="0" w:color="auto"/>
        <w:left w:val="none" w:sz="0" w:space="0" w:color="auto"/>
        <w:bottom w:val="none" w:sz="0" w:space="0" w:color="auto"/>
        <w:right w:val="none" w:sz="0" w:space="0" w:color="auto"/>
      </w:divBdr>
    </w:div>
    <w:div w:id="12465221">
      <w:bodyDiv w:val="1"/>
      <w:marLeft w:val="0"/>
      <w:marRight w:val="0"/>
      <w:marTop w:val="0"/>
      <w:marBottom w:val="0"/>
      <w:divBdr>
        <w:top w:val="none" w:sz="0" w:space="0" w:color="auto"/>
        <w:left w:val="none" w:sz="0" w:space="0" w:color="auto"/>
        <w:bottom w:val="none" w:sz="0" w:space="0" w:color="auto"/>
        <w:right w:val="none" w:sz="0" w:space="0" w:color="auto"/>
      </w:divBdr>
    </w:div>
    <w:div w:id="12538408">
      <w:bodyDiv w:val="1"/>
      <w:marLeft w:val="0"/>
      <w:marRight w:val="0"/>
      <w:marTop w:val="0"/>
      <w:marBottom w:val="0"/>
      <w:divBdr>
        <w:top w:val="none" w:sz="0" w:space="0" w:color="auto"/>
        <w:left w:val="none" w:sz="0" w:space="0" w:color="auto"/>
        <w:bottom w:val="none" w:sz="0" w:space="0" w:color="auto"/>
        <w:right w:val="none" w:sz="0" w:space="0" w:color="auto"/>
      </w:divBdr>
    </w:div>
    <w:div w:id="12810488">
      <w:bodyDiv w:val="1"/>
      <w:marLeft w:val="0"/>
      <w:marRight w:val="0"/>
      <w:marTop w:val="0"/>
      <w:marBottom w:val="0"/>
      <w:divBdr>
        <w:top w:val="none" w:sz="0" w:space="0" w:color="auto"/>
        <w:left w:val="none" w:sz="0" w:space="0" w:color="auto"/>
        <w:bottom w:val="none" w:sz="0" w:space="0" w:color="auto"/>
        <w:right w:val="none" w:sz="0" w:space="0" w:color="auto"/>
      </w:divBdr>
    </w:div>
    <w:div w:id="14429970">
      <w:bodyDiv w:val="1"/>
      <w:marLeft w:val="0"/>
      <w:marRight w:val="0"/>
      <w:marTop w:val="0"/>
      <w:marBottom w:val="0"/>
      <w:divBdr>
        <w:top w:val="none" w:sz="0" w:space="0" w:color="auto"/>
        <w:left w:val="none" w:sz="0" w:space="0" w:color="auto"/>
        <w:bottom w:val="none" w:sz="0" w:space="0" w:color="auto"/>
        <w:right w:val="none" w:sz="0" w:space="0" w:color="auto"/>
      </w:divBdr>
    </w:div>
    <w:div w:id="16388755">
      <w:bodyDiv w:val="1"/>
      <w:marLeft w:val="0"/>
      <w:marRight w:val="0"/>
      <w:marTop w:val="0"/>
      <w:marBottom w:val="0"/>
      <w:divBdr>
        <w:top w:val="none" w:sz="0" w:space="0" w:color="auto"/>
        <w:left w:val="none" w:sz="0" w:space="0" w:color="auto"/>
        <w:bottom w:val="none" w:sz="0" w:space="0" w:color="auto"/>
        <w:right w:val="none" w:sz="0" w:space="0" w:color="auto"/>
      </w:divBdr>
    </w:div>
    <w:div w:id="16546723">
      <w:bodyDiv w:val="1"/>
      <w:marLeft w:val="0"/>
      <w:marRight w:val="0"/>
      <w:marTop w:val="0"/>
      <w:marBottom w:val="0"/>
      <w:divBdr>
        <w:top w:val="none" w:sz="0" w:space="0" w:color="auto"/>
        <w:left w:val="none" w:sz="0" w:space="0" w:color="auto"/>
        <w:bottom w:val="none" w:sz="0" w:space="0" w:color="auto"/>
        <w:right w:val="none" w:sz="0" w:space="0" w:color="auto"/>
      </w:divBdr>
    </w:div>
    <w:div w:id="17514271">
      <w:bodyDiv w:val="1"/>
      <w:marLeft w:val="0"/>
      <w:marRight w:val="0"/>
      <w:marTop w:val="0"/>
      <w:marBottom w:val="0"/>
      <w:divBdr>
        <w:top w:val="none" w:sz="0" w:space="0" w:color="auto"/>
        <w:left w:val="none" w:sz="0" w:space="0" w:color="auto"/>
        <w:bottom w:val="none" w:sz="0" w:space="0" w:color="auto"/>
        <w:right w:val="none" w:sz="0" w:space="0" w:color="auto"/>
      </w:divBdr>
    </w:div>
    <w:div w:id="17894963">
      <w:bodyDiv w:val="1"/>
      <w:marLeft w:val="0"/>
      <w:marRight w:val="0"/>
      <w:marTop w:val="0"/>
      <w:marBottom w:val="0"/>
      <w:divBdr>
        <w:top w:val="none" w:sz="0" w:space="0" w:color="auto"/>
        <w:left w:val="none" w:sz="0" w:space="0" w:color="auto"/>
        <w:bottom w:val="none" w:sz="0" w:space="0" w:color="auto"/>
        <w:right w:val="none" w:sz="0" w:space="0" w:color="auto"/>
      </w:divBdr>
    </w:div>
    <w:div w:id="18316362">
      <w:bodyDiv w:val="1"/>
      <w:marLeft w:val="0"/>
      <w:marRight w:val="0"/>
      <w:marTop w:val="0"/>
      <w:marBottom w:val="0"/>
      <w:divBdr>
        <w:top w:val="none" w:sz="0" w:space="0" w:color="auto"/>
        <w:left w:val="none" w:sz="0" w:space="0" w:color="auto"/>
        <w:bottom w:val="none" w:sz="0" w:space="0" w:color="auto"/>
        <w:right w:val="none" w:sz="0" w:space="0" w:color="auto"/>
      </w:divBdr>
    </w:div>
    <w:div w:id="18628103">
      <w:bodyDiv w:val="1"/>
      <w:marLeft w:val="0"/>
      <w:marRight w:val="0"/>
      <w:marTop w:val="0"/>
      <w:marBottom w:val="0"/>
      <w:divBdr>
        <w:top w:val="none" w:sz="0" w:space="0" w:color="auto"/>
        <w:left w:val="none" w:sz="0" w:space="0" w:color="auto"/>
        <w:bottom w:val="none" w:sz="0" w:space="0" w:color="auto"/>
        <w:right w:val="none" w:sz="0" w:space="0" w:color="auto"/>
      </w:divBdr>
    </w:div>
    <w:div w:id="19018484">
      <w:bodyDiv w:val="1"/>
      <w:marLeft w:val="0"/>
      <w:marRight w:val="0"/>
      <w:marTop w:val="0"/>
      <w:marBottom w:val="0"/>
      <w:divBdr>
        <w:top w:val="none" w:sz="0" w:space="0" w:color="auto"/>
        <w:left w:val="none" w:sz="0" w:space="0" w:color="auto"/>
        <w:bottom w:val="none" w:sz="0" w:space="0" w:color="auto"/>
        <w:right w:val="none" w:sz="0" w:space="0" w:color="auto"/>
      </w:divBdr>
    </w:div>
    <w:div w:id="19672781">
      <w:bodyDiv w:val="1"/>
      <w:marLeft w:val="0"/>
      <w:marRight w:val="0"/>
      <w:marTop w:val="0"/>
      <w:marBottom w:val="0"/>
      <w:divBdr>
        <w:top w:val="none" w:sz="0" w:space="0" w:color="auto"/>
        <w:left w:val="none" w:sz="0" w:space="0" w:color="auto"/>
        <w:bottom w:val="none" w:sz="0" w:space="0" w:color="auto"/>
        <w:right w:val="none" w:sz="0" w:space="0" w:color="auto"/>
      </w:divBdr>
    </w:div>
    <w:div w:id="21518779">
      <w:bodyDiv w:val="1"/>
      <w:marLeft w:val="0"/>
      <w:marRight w:val="0"/>
      <w:marTop w:val="0"/>
      <w:marBottom w:val="0"/>
      <w:divBdr>
        <w:top w:val="none" w:sz="0" w:space="0" w:color="auto"/>
        <w:left w:val="none" w:sz="0" w:space="0" w:color="auto"/>
        <w:bottom w:val="none" w:sz="0" w:space="0" w:color="auto"/>
        <w:right w:val="none" w:sz="0" w:space="0" w:color="auto"/>
      </w:divBdr>
    </w:div>
    <w:div w:id="22051945">
      <w:bodyDiv w:val="1"/>
      <w:marLeft w:val="0"/>
      <w:marRight w:val="0"/>
      <w:marTop w:val="0"/>
      <w:marBottom w:val="0"/>
      <w:divBdr>
        <w:top w:val="none" w:sz="0" w:space="0" w:color="auto"/>
        <w:left w:val="none" w:sz="0" w:space="0" w:color="auto"/>
        <w:bottom w:val="none" w:sz="0" w:space="0" w:color="auto"/>
        <w:right w:val="none" w:sz="0" w:space="0" w:color="auto"/>
      </w:divBdr>
    </w:div>
    <w:div w:id="22092888">
      <w:bodyDiv w:val="1"/>
      <w:marLeft w:val="0"/>
      <w:marRight w:val="0"/>
      <w:marTop w:val="0"/>
      <w:marBottom w:val="0"/>
      <w:divBdr>
        <w:top w:val="none" w:sz="0" w:space="0" w:color="auto"/>
        <w:left w:val="none" w:sz="0" w:space="0" w:color="auto"/>
        <w:bottom w:val="none" w:sz="0" w:space="0" w:color="auto"/>
        <w:right w:val="none" w:sz="0" w:space="0" w:color="auto"/>
      </w:divBdr>
    </w:div>
    <w:div w:id="22248278">
      <w:bodyDiv w:val="1"/>
      <w:marLeft w:val="0"/>
      <w:marRight w:val="0"/>
      <w:marTop w:val="0"/>
      <w:marBottom w:val="0"/>
      <w:divBdr>
        <w:top w:val="none" w:sz="0" w:space="0" w:color="auto"/>
        <w:left w:val="none" w:sz="0" w:space="0" w:color="auto"/>
        <w:bottom w:val="none" w:sz="0" w:space="0" w:color="auto"/>
        <w:right w:val="none" w:sz="0" w:space="0" w:color="auto"/>
      </w:divBdr>
    </w:div>
    <w:div w:id="23362068">
      <w:bodyDiv w:val="1"/>
      <w:marLeft w:val="0"/>
      <w:marRight w:val="0"/>
      <w:marTop w:val="0"/>
      <w:marBottom w:val="0"/>
      <w:divBdr>
        <w:top w:val="none" w:sz="0" w:space="0" w:color="auto"/>
        <w:left w:val="none" w:sz="0" w:space="0" w:color="auto"/>
        <w:bottom w:val="none" w:sz="0" w:space="0" w:color="auto"/>
        <w:right w:val="none" w:sz="0" w:space="0" w:color="auto"/>
      </w:divBdr>
    </w:div>
    <w:div w:id="23794220">
      <w:bodyDiv w:val="1"/>
      <w:marLeft w:val="0"/>
      <w:marRight w:val="0"/>
      <w:marTop w:val="0"/>
      <w:marBottom w:val="0"/>
      <w:divBdr>
        <w:top w:val="none" w:sz="0" w:space="0" w:color="auto"/>
        <w:left w:val="none" w:sz="0" w:space="0" w:color="auto"/>
        <w:bottom w:val="none" w:sz="0" w:space="0" w:color="auto"/>
        <w:right w:val="none" w:sz="0" w:space="0" w:color="auto"/>
      </w:divBdr>
    </w:div>
    <w:div w:id="24522023">
      <w:bodyDiv w:val="1"/>
      <w:marLeft w:val="0"/>
      <w:marRight w:val="0"/>
      <w:marTop w:val="0"/>
      <w:marBottom w:val="0"/>
      <w:divBdr>
        <w:top w:val="none" w:sz="0" w:space="0" w:color="auto"/>
        <w:left w:val="none" w:sz="0" w:space="0" w:color="auto"/>
        <w:bottom w:val="none" w:sz="0" w:space="0" w:color="auto"/>
        <w:right w:val="none" w:sz="0" w:space="0" w:color="auto"/>
      </w:divBdr>
    </w:div>
    <w:div w:id="25303256">
      <w:bodyDiv w:val="1"/>
      <w:marLeft w:val="0"/>
      <w:marRight w:val="0"/>
      <w:marTop w:val="0"/>
      <w:marBottom w:val="0"/>
      <w:divBdr>
        <w:top w:val="none" w:sz="0" w:space="0" w:color="auto"/>
        <w:left w:val="none" w:sz="0" w:space="0" w:color="auto"/>
        <w:bottom w:val="none" w:sz="0" w:space="0" w:color="auto"/>
        <w:right w:val="none" w:sz="0" w:space="0" w:color="auto"/>
      </w:divBdr>
    </w:div>
    <w:div w:id="26293272">
      <w:bodyDiv w:val="1"/>
      <w:marLeft w:val="0"/>
      <w:marRight w:val="0"/>
      <w:marTop w:val="0"/>
      <w:marBottom w:val="0"/>
      <w:divBdr>
        <w:top w:val="none" w:sz="0" w:space="0" w:color="auto"/>
        <w:left w:val="none" w:sz="0" w:space="0" w:color="auto"/>
        <w:bottom w:val="none" w:sz="0" w:space="0" w:color="auto"/>
        <w:right w:val="none" w:sz="0" w:space="0" w:color="auto"/>
      </w:divBdr>
    </w:div>
    <w:div w:id="26377321">
      <w:bodyDiv w:val="1"/>
      <w:marLeft w:val="0"/>
      <w:marRight w:val="0"/>
      <w:marTop w:val="0"/>
      <w:marBottom w:val="0"/>
      <w:divBdr>
        <w:top w:val="none" w:sz="0" w:space="0" w:color="auto"/>
        <w:left w:val="none" w:sz="0" w:space="0" w:color="auto"/>
        <w:bottom w:val="none" w:sz="0" w:space="0" w:color="auto"/>
        <w:right w:val="none" w:sz="0" w:space="0" w:color="auto"/>
      </w:divBdr>
    </w:div>
    <w:div w:id="27340403">
      <w:bodyDiv w:val="1"/>
      <w:marLeft w:val="0"/>
      <w:marRight w:val="0"/>
      <w:marTop w:val="0"/>
      <w:marBottom w:val="0"/>
      <w:divBdr>
        <w:top w:val="none" w:sz="0" w:space="0" w:color="auto"/>
        <w:left w:val="none" w:sz="0" w:space="0" w:color="auto"/>
        <w:bottom w:val="none" w:sz="0" w:space="0" w:color="auto"/>
        <w:right w:val="none" w:sz="0" w:space="0" w:color="auto"/>
      </w:divBdr>
    </w:div>
    <w:div w:id="27487249">
      <w:bodyDiv w:val="1"/>
      <w:marLeft w:val="0"/>
      <w:marRight w:val="0"/>
      <w:marTop w:val="0"/>
      <w:marBottom w:val="0"/>
      <w:divBdr>
        <w:top w:val="none" w:sz="0" w:space="0" w:color="auto"/>
        <w:left w:val="none" w:sz="0" w:space="0" w:color="auto"/>
        <w:bottom w:val="none" w:sz="0" w:space="0" w:color="auto"/>
        <w:right w:val="none" w:sz="0" w:space="0" w:color="auto"/>
      </w:divBdr>
    </w:div>
    <w:div w:id="27874000">
      <w:bodyDiv w:val="1"/>
      <w:marLeft w:val="0"/>
      <w:marRight w:val="0"/>
      <w:marTop w:val="0"/>
      <w:marBottom w:val="0"/>
      <w:divBdr>
        <w:top w:val="none" w:sz="0" w:space="0" w:color="auto"/>
        <w:left w:val="none" w:sz="0" w:space="0" w:color="auto"/>
        <w:bottom w:val="none" w:sz="0" w:space="0" w:color="auto"/>
        <w:right w:val="none" w:sz="0" w:space="0" w:color="auto"/>
      </w:divBdr>
    </w:div>
    <w:div w:id="27874230">
      <w:bodyDiv w:val="1"/>
      <w:marLeft w:val="0"/>
      <w:marRight w:val="0"/>
      <w:marTop w:val="0"/>
      <w:marBottom w:val="0"/>
      <w:divBdr>
        <w:top w:val="none" w:sz="0" w:space="0" w:color="auto"/>
        <w:left w:val="none" w:sz="0" w:space="0" w:color="auto"/>
        <w:bottom w:val="none" w:sz="0" w:space="0" w:color="auto"/>
        <w:right w:val="none" w:sz="0" w:space="0" w:color="auto"/>
      </w:divBdr>
    </w:div>
    <w:div w:id="28188832">
      <w:bodyDiv w:val="1"/>
      <w:marLeft w:val="0"/>
      <w:marRight w:val="0"/>
      <w:marTop w:val="0"/>
      <w:marBottom w:val="0"/>
      <w:divBdr>
        <w:top w:val="none" w:sz="0" w:space="0" w:color="auto"/>
        <w:left w:val="none" w:sz="0" w:space="0" w:color="auto"/>
        <w:bottom w:val="none" w:sz="0" w:space="0" w:color="auto"/>
        <w:right w:val="none" w:sz="0" w:space="0" w:color="auto"/>
      </w:divBdr>
    </w:div>
    <w:div w:id="28264342">
      <w:bodyDiv w:val="1"/>
      <w:marLeft w:val="0"/>
      <w:marRight w:val="0"/>
      <w:marTop w:val="0"/>
      <w:marBottom w:val="0"/>
      <w:divBdr>
        <w:top w:val="none" w:sz="0" w:space="0" w:color="auto"/>
        <w:left w:val="none" w:sz="0" w:space="0" w:color="auto"/>
        <w:bottom w:val="none" w:sz="0" w:space="0" w:color="auto"/>
        <w:right w:val="none" w:sz="0" w:space="0" w:color="auto"/>
      </w:divBdr>
    </w:div>
    <w:div w:id="28342719">
      <w:bodyDiv w:val="1"/>
      <w:marLeft w:val="0"/>
      <w:marRight w:val="0"/>
      <w:marTop w:val="0"/>
      <w:marBottom w:val="0"/>
      <w:divBdr>
        <w:top w:val="none" w:sz="0" w:space="0" w:color="auto"/>
        <w:left w:val="none" w:sz="0" w:space="0" w:color="auto"/>
        <w:bottom w:val="none" w:sz="0" w:space="0" w:color="auto"/>
        <w:right w:val="none" w:sz="0" w:space="0" w:color="auto"/>
      </w:divBdr>
    </w:div>
    <w:div w:id="28456214">
      <w:bodyDiv w:val="1"/>
      <w:marLeft w:val="0"/>
      <w:marRight w:val="0"/>
      <w:marTop w:val="0"/>
      <w:marBottom w:val="0"/>
      <w:divBdr>
        <w:top w:val="none" w:sz="0" w:space="0" w:color="auto"/>
        <w:left w:val="none" w:sz="0" w:space="0" w:color="auto"/>
        <w:bottom w:val="none" w:sz="0" w:space="0" w:color="auto"/>
        <w:right w:val="none" w:sz="0" w:space="0" w:color="auto"/>
      </w:divBdr>
    </w:div>
    <w:div w:id="29645520">
      <w:bodyDiv w:val="1"/>
      <w:marLeft w:val="0"/>
      <w:marRight w:val="0"/>
      <w:marTop w:val="0"/>
      <w:marBottom w:val="0"/>
      <w:divBdr>
        <w:top w:val="none" w:sz="0" w:space="0" w:color="auto"/>
        <w:left w:val="none" w:sz="0" w:space="0" w:color="auto"/>
        <w:bottom w:val="none" w:sz="0" w:space="0" w:color="auto"/>
        <w:right w:val="none" w:sz="0" w:space="0" w:color="auto"/>
      </w:divBdr>
    </w:div>
    <w:div w:id="30764975">
      <w:bodyDiv w:val="1"/>
      <w:marLeft w:val="0"/>
      <w:marRight w:val="0"/>
      <w:marTop w:val="0"/>
      <w:marBottom w:val="0"/>
      <w:divBdr>
        <w:top w:val="none" w:sz="0" w:space="0" w:color="auto"/>
        <w:left w:val="none" w:sz="0" w:space="0" w:color="auto"/>
        <w:bottom w:val="none" w:sz="0" w:space="0" w:color="auto"/>
        <w:right w:val="none" w:sz="0" w:space="0" w:color="auto"/>
      </w:divBdr>
    </w:div>
    <w:div w:id="30960850">
      <w:bodyDiv w:val="1"/>
      <w:marLeft w:val="0"/>
      <w:marRight w:val="0"/>
      <w:marTop w:val="0"/>
      <w:marBottom w:val="0"/>
      <w:divBdr>
        <w:top w:val="none" w:sz="0" w:space="0" w:color="auto"/>
        <w:left w:val="none" w:sz="0" w:space="0" w:color="auto"/>
        <w:bottom w:val="none" w:sz="0" w:space="0" w:color="auto"/>
        <w:right w:val="none" w:sz="0" w:space="0" w:color="auto"/>
      </w:divBdr>
    </w:div>
    <w:div w:id="31882516">
      <w:bodyDiv w:val="1"/>
      <w:marLeft w:val="0"/>
      <w:marRight w:val="0"/>
      <w:marTop w:val="0"/>
      <w:marBottom w:val="0"/>
      <w:divBdr>
        <w:top w:val="none" w:sz="0" w:space="0" w:color="auto"/>
        <w:left w:val="none" w:sz="0" w:space="0" w:color="auto"/>
        <w:bottom w:val="none" w:sz="0" w:space="0" w:color="auto"/>
        <w:right w:val="none" w:sz="0" w:space="0" w:color="auto"/>
      </w:divBdr>
    </w:div>
    <w:div w:id="32968987">
      <w:bodyDiv w:val="1"/>
      <w:marLeft w:val="0"/>
      <w:marRight w:val="0"/>
      <w:marTop w:val="0"/>
      <w:marBottom w:val="0"/>
      <w:divBdr>
        <w:top w:val="none" w:sz="0" w:space="0" w:color="auto"/>
        <w:left w:val="none" w:sz="0" w:space="0" w:color="auto"/>
        <w:bottom w:val="none" w:sz="0" w:space="0" w:color="auto"/>
        <w:right w:val="none" w:sz="0" w:space="0" w:color="auto"/>
      </w:divBdr>
    </w:div>
    <w:div w:id="33779368">
      <w:bodyDiv w:val="1"/>
      <w:marLeft w:val="0"/>
      <w:marRight w:val="0"/>
      <w:marTop w:val="0"/>
      <w:marBottom w:val="0"/>
      <w:divBdr>
        <w:top w:val="none" w:sz="0" w:space="0" w:color="auto"/>
        <w:left w:val="none" w:sz="0" w:space="0" w:color="auto"/>
        <w:bottom w:val="none" w:sz="0" w:space="0" w:color="auto"/>
        <w:right w:val="none" w:sz="0" w:space="0" w:color="auto"/>
      </w:divBdr>
    </w:div>
    <w:div w:id="34165828">
      <w:bodyDiv w:val="1"/>
      <w:marLeft w:val="0"/>
      <w:marRight w:val="0"/>
      <w:marTop w:val="0"/>
      <w:marBottom w:val="0"/>
      <w:divBdr>
        <w:top w:val="none" w:sz="0" w:space="0" w:color="auto"/>
        <w:left w:val="none" w:sz="0" w:space="0" w:color="auto"/>
        <w:bottom w:val="none" w:sz="0" w:space="0" w:color="auto"/>
        <w:right w:val="none" w:sz="0" w:space="0" w:color="auto"/>
      </w:divBdr>
    </w:div>
    <w:div w:id="34619307">
      <w:bodyDiv w:val="1"/>
      <w:marLeft w:val="0"/>
      <w:marRight w:val="0"/>
      <w:marTop w:val="0"/>
      <w:marBottom w:val="0"/>
      <w:divBdr>
        <w:top w:val="none" w:sz="0" w:space="0" w:color="auto"/>
        <w:left w:val="none" w:sz="0" w:space="0" w:color="auto"/>
        <w:bottom w:val="none" w:sz="0" w:space="0" w:color="auto"/>
        <w:right w:val="none" w:sz="0" w:space="0" w:color="auto"/>
      </w:divBdr>
    </w:div>
    <w:div w:id="34812171">
      <w:bodyDiv w:val="1"/>
      <w:marLeft w:val="0"/>
      <w:marRight w:val="0"/>
      <w:marTop w:val="0"/>
      <w:marBottom w:val="0"/>
      <w:divBdr>
        <w:top w:val="none" w:sz="0" w:space="0" w:color="auto"/>
        <w:left w:val="none" w:sz="0" w:space="0" w:color="auto"/>
        <w:bottom w:val="none" w:sz="0" w:space="0" w:color="auto"/>
        <w:right w:val="none" w:sz="0" w:space="0" w:color="auto"/>
      </w:divBdr>
    </w:div>
    <w:div w:id="35397232">
      <w:bodyDiv w:val="1"/>
      <w:marLeft w:val="0"/>
      <w:marRight w:val="0"/>
      <w:marTop w:val="0"/>
      <w:marBottom w:val="0"/>
      <w:divBdr>
        <w:top w:val="none" w:sz="0" w:space="0" w:color="auto"/>
        <w:left w:val="none" w:sz="0" w:space="0" w:color="auto"/>
        <w:bottom w:val="none" w:sz="0" w:space="0" w:color="auto"/>
        <w:right w:val="none" w:sz="0" w:space="0" w:color="auto"/>
      </w:divBdr>
    </w:div>
    <w:div w:id="35400228">
      <w:bodyDiv w:val="1"/>
      <w:marLeft w:val="0"/>
      <w:marRight w:val="0"/>
      <w:marTop w:val="0"/>
      <w:marBottom w:val="0"/>
      <w:divBdr>
        <w:top w:val="none" w:sz="0" w:space="0" w:color="auto"/>
        <w:left w:val="none" w:sz="0" w:space="0" w:color="auto"/>
        <w:bottom w:val="none" w:sz="0" w:space="0" w:color="auto"/>
        <w:right w:val="none" w:sz="0" w:space="0" w:color="auto"/>
      </w:divBdr>
    </w:div>
    <w:div w:id="35544180">
      <w:bodyDiv w:val="1"/>
      <w:marLeft w:val="0"/>
      <w:marRight w:val="0"/>
      <w:marTop w:val="0"/>
      <w:marBottom w:val="0"/>
      <w:divBdr>
        <w:top w:val="none" w:sz="0" w:space="0" w:color="auto"/>
        <w:left w:val="none" w:sz="0" w:space="0" w:color="auto"/>
        <w:bottom w:val="none" w:sz="0" w:space="0" w:color="auto"/>
        <w:right w:val="none" w:sz="0" w:space="0" w:color="auto"/>
      </w:divBdr>
    </w:div>
    <w:div w:id="35932781">
      <w:bodyDiv w:val="1"/>
      <w:marLeft w:val="0"/>
      <w:marRight w:val="0"/>
      <w:marTop w:val="0"/>
      <w:marBottom w:val="0"/>
      <w:divBdr>
        <w:top w:val="none" w:sz="0" w:space="0" w:color="auto"/>
        <w:left w:val="none" w:sz="0" w:space="0" w:color="auto"/>
        <w:bottom w:val="none" w:sz="0" w:space="0" w:color="auto"/>
        <w:right w:val="none" w:sz="0" w:space="0" w:color="auto"/>
      </w:divBdr>
    </w:div>
    <w:div w:id="36124067">
      <w:bodyDiv w:val="1"/>
      <w:marLeft w:val="0"/>
      <w:marRight w:val="0"/>
      <w:marTop w:val="0"/>
      <w:marBottom w:val="0"/>
      <w:divBdr>
        <w:top w:val="none" w:sz="0" w:space="0" w:color="auto"/>
        <w:left w:val="none" w:sz="0" w:space="0" w:color="auto"/>
        <w:bottom w:val="none" w:sz="0" w:space="0" w:color="auto"/>
        <w:right w:val="none" w:sz="0" w:space="0" w:color="auto"/>
      </w:divBdr>
    </w:div>
    <w:div w:id="36394378">
      <w:bodyDiv w:val="1"/>
      <w:marLeft w:val="0"/>
      <w:marRight w:val="0"/>
      <w:marTop w:val="0"/>
      <w:marBottom w:val="0"/>
      <w:divBdr>
        <w:top w:val="none" w:sz="0" w:space="0" w:color="auto"/>
        <w:left w:val="none" w:sz="0" w:space="0" w:color="auto"/>
        <w:bottom w:val="none" w:sz="0" w:space="0" w:color="auto"/>
        <w:right w:val="none" w:sz="0" w:space="0" w:color="auto"/>
      </w:divBdr>
    </w:div>
    <w:div w:id="37171442">
      <w:bodyDiv w:val="1"/>
      <w:marLeft w:val="0"/>
      <w:marRight w:val="0"/>
      <w:marTop w:val="0"/>
      <w:marBottom w:val="0"/>
      <w:divBdr>
        <w:top w:val="none" w:sz="0" w:space="0" w:color="auto"/>
        <w:left w:val="none" w:sz="0" w:space="0" w:color="auto"/>
        <w:bottom w:val="none" w:sz="0" w:space="0" w:color="auto"/>
        <w:right w:val="none" w:sz="0" w:space="0" w:color="auto"/>
      </w:divBdr>
    </w:div>
    <w:div w:id="38477093">
      <w:bodyDiv w:val="1"/>
      <w:marLeft w:val="0"/>
      <w:marRight w:val="0"/>
      <w:marTop w:val="0"/>
      <w:marBottom w:val="0"/>
      <w:divBdr>
        <w:top w:val="none" w:sz="0" w:space="0" w:color="auto"/>
        <w:left w:val="none" w:sz="0" w:space="0" w:color="auto"/>
        <w:bottom w:val="none" w:sz="0" w:space="0" w:color="auto"/>
        <w:right w:val="none" w:sz="0" w:space="0" w:color="auto"/>
      </w:divBdr>
    </w:div>
    <w:div w:id="39014373">
      <w:bodyDiv w:val="1"/>
      <w:marLeft w:val="0"/>
      <w:marRight w:val="0"/>
      <w:marTop w:val="0"/>
      <w:marBottom w:val="0"/>
      <w:divBdr>
        <w:top w:val="none" w:sz="0" w:space="0" w:color="auto"/>
        <w:left w:val="none" w:sz="0" w:space="0" w:color="auto"/>
        <w:bottom w:val="none" w:sz="0" w:space="0" w:color="auto"/>
        <w:right w:val="none" w:sz="0" w:space="0" w:color="auto"/>
      </w:divBdr>
    </w:div>
    <w:div w:id="39399370">
      <w:bodyDiv w:val="1"/>
      <w:marLeft w:val="0"/>
      <w:marRight w:val="0"/>
      <w:marTop w:val="0"/>
      <w:marBottom w:val="0"/>
      <w:divBdr>
        <w:top w:val="none" w:sz="0" w:space="0" w:color="auto"/>
        <w:left w:val="none" w:sz="0" w:space="0" w:color="auto"/>
        <w:bottom w:val="none" w:sz="0" w:space="0" w:color="auto"/>
        <w:right w:val="none" w:sz="0" w:space="0" w:color="auto"/>
      </w:divBdr>
    </w:div>
    <w:div w:id="41056003">
      <w:bodyDiv w:val="1"/>
      <w:marLeft w:val="0"/>
      <w:marRight w:val="0"/>
      <w:marTop w:val="0"/>
      <w:marBottom w:val="0"/>
      <w:divBdr>
        <w:top w:val="none" w:sz="0" w:space="0" w:color="auto"/>
        <w:left w:val="none" w:sz="0" w:space="0" w:color="auto"/>
        <w:bottom w:val="none" w:sz="0" w:space="0" w:color="auto"/>
        <w:right w:val="none" w:sz="0" w:space="0" w:color="auto"/>
      </w:divBdr>
    </w:div>
    <w:div w:id="41174310">
      <w:bodyDiv w:val="1"/>
      <w:marLeft w:val="0"/>
      <w:marRight w:val="0"/>
      <w:marTop w:val="0"/>
      <w:marBottom w:val="0"/>
      <w:divBdr>
        <w:top w:val="none" w:sz="0" w:space="0" w:color="auto"/>
        <w:left w:val="none" w:sz="0" w:space="0" w:color="auto"/>
        <w:bottom w:val="none" w:sz="0" w:space="0" w:color="auto"/>
        <w:right w:val="none" w:sz="0" w:space="0" w:color="auto"/>
      </w:divBdr>
    </w:div>
    <w:div w:id="42368134">
      <w:bodyDiv w:val="1"/>
      <w:marLeft w:val="0"/>
      <w:marRight w:val="0"/>
      <w:marTop w:val="0"/>
      <w:marBottom w:val="0"/>
      <w:divBdr>
        <w:top w:val="none" w:sz="0" w:space="0" w:color="auto"/>
        <w:left w:val="none" w:sz="0" w:space="0" w:color="auto"/>
        <w:bottom w:val="none" w:sz="0" w:space="0" w:color="auto"/>
        <w:right w:val="none" w:sz="0" w:space="0" w:color="auto"/>
      </w:divBdr>
    </w:div>
    <w:div w:id="44573917">
      <w:bodyDiv w:val="1"/>
      <w:marLeft w:val="0"/>
      <w:marRight w:val="0"/>
      <w:marTop w:val="0"/>
      <w:marBottom w:val="0"/>
      <w:divBdr>
        <w:top w:val="none" w:sz="0" w:space="0" w:color="auto"/>
        <w:left w:val="none" w:sz="0" w:space="0" w:color="auto"/>
        <w:bottom w:val="none" w:sz="0" w:space="0" w:color="auto"/>
        <w:right w:val="none" w:sz="0" w:space="0" w:color="auto"/>
      </w:divBdr>
    </w:div>
    <w:div w:id="45878323">
      <w:bodyDiv w:val="1"/>
      <w:marLeft w:val="0"/>
      <w:marRight w:val="0"/>
      <w:marTop w:val="0"/>
      <w:marBottom w:val="0"/>
      <w:divBdr>
        <w:top w:val="none" w:sz="0" w:space="0" w:color="auto"/>
        <w:left w:val="none" w:sz="0" w:space="0" w:color="auto"/>
        <w:bottom w:val="none" w:sz="0" w:space="0" w:color="auto"/>
        <w:right w:val="none" w:sz="0" w:space="0" w:color="auto"/>
      </w:divBdr>
    </w:div>
    <w:div w:id="46026651">
      <w:bodyDiv w:val="1"/>
      <w:marLeft w:val="0"/>
      <w:marRight w:val="0"/>
      <w:marTop w:val="0"/>
      <w:marBottom w:val="0"/>
      <w:divBdr>
        <w:top w:val="none" w:sz="0" w:space="0" w:color="auto"/>
        <w:left w:val="none" w:sz="0" w:space="0" w:color="auto"/>
        <w:bottom w:val="none" w:sz="0" w:space="0" w:color="auto"/>
        <w:right w:val="none" w:sz="0" w:space="0" w:color="auto"/>
      </w:divBdr>
    </w:div>
    <w:div w:id="46337865">
      <w:bodyDiv w:val="1"/>
      <w:marLeft w:val="0"/>
      <w:marRight w:val="0"/>
      <w:marTop w:val="0"/>
      <w:marBottom w:val="0"/>
      <w:divBdr>
        <w:top w:val="none" w:sz="0" w:space="0" w:color="auto"/>
        <w:left w:val="none" w:sz="0" w:space="0" w:color="auto"/>
        <w:bottom w:val="none" w:sz="0" w:space="0" w:color="auto"/>
        <w:right w:val="none" w:sz="0" w:space="0" w:color="auto"/>
      </w:divBdr>
    </w:div>
    <w:div w:id="46342951">
      <w:bodyDiv w:val="1"/>
      <w:marLeft w:val="0"/>
      <w:marRight w:val="0"/>
      <w:marTop w:val="0"/>
      <w:marBottom w:val="0"/>
      <w:divBdr>
        <w:top w:val="none" w:sz="0" w:space="0" w:color="auto"/>
        <w:left w:val="none" w:sz="0" w:space="0" w:color="auto"/>
        <w:bottom w:val="none" w:sz="0" w:space="0" w:color="auto"/>
        <w:right w:val="none" w:sz="0" w:space="0" w:color="auto"/>
      </w:divBdr>
    </w:div>
    <w:div w:id="47270972">
      <w:bodyDiv w:val="1"/>
      <w:marLeft w:val="0"/>
      <w:marRight w:val="0"/>
      <w:marTop w:val="0"/>
      <w:marBottom w:val="0"/>
      <w:divBdr>
        <w:top w:val="none" w:sz="0" w:space="0" w:color="auto"/>
        <w:left w:val="none" w:sz="0" w:space="0" w:color="auto"/>
        <w:bottom w:val="none" w:sz="0" w:space="0" w:color="auto"/>
        <w:right w:val="none" w:sz="0" w:space="0" w:color="auto"/>
      </w:divBdr>
    </w:div>
    <w:div w:id="47917500">
      <w:bodyDiv w:val="1"/>
      <w:marLeft w:val="0"/>
      <w:marRight w:val="0"/>
      <w:marTop w:val="0"/>
      <w:marBottom w:val="0"/>
      <w:divBdr>
        <w:top w:val="none" w:sz="0" w:space="0" w:color="auto"/>
        <w:left w:val="none" w:sz="0" w:space="0" w:color="auto"/>
        <w:bottom w:val="none" w:sz="0" w:space="0" w:color="auto"/>
        <w:right w:val="none" w:sz="0" w:space="0" w:color="auto"/>
      </w:divBdr>
    </w:div>
    <w:div w:id="47918926">
      <w:bodyDiv w:val="1"/>
      <w:marLeft w:val="0"/>
      <w:marRight w:val="0"/>
      <w:marTop w:val="0"/>
      <w:marBottom w:val="0"/>
      <w:divBdr>
        <w:top w:val="none" w:sz="0" w:space="0" w:color="auto"/>
        <w:left w:val="none" w:sz="0" w:space="0" w:color="auto"/>
        <w:bottom w:val="none" w:sz="0" w:space="0" w:color="auto"/>
        <w:right w:val="none" w:sz="0" w:space="0" w:color="auto"/>
      </w:divBdr>
    </w:div>
    <w:div w:id="48116444">
      <w:bodyDiv w:val="1"/>
      <w:marLeft w:val="0"/>
      <w:marRight w:val="0"/>
      <w:marTop w:val="0"/>
      <w:marBottom w:val="0"/>
      <w:divBdr>
        <w:top w:val="none" w:sz="0" w:space="0" w:color="auto"/>
        <w:left w:val="none" w:sz="0" w:space="0" w:color="auto"/>
        <w:bottom w:val="none" w:sz="0" w:space="0" w:color="auto"/>
        <w:right w:val="none" w:sz="0" w:space="0" w:color="auto"/>
      </w:divBdr>
    </w:div>
    <w:div w:id="48261823">
      <w:bodyDiv w:val="1"/>
      <w:marLeft w:val="0"/>
      <w:marRight w:val="0"/>
      <w:marTop w:val="0"/>
      <w:marBottom w:val="0"/>
      <w:divBdr>
        <w:top w:val="none" w:sz="0" w:space="0" w:color="auto"/>
        <w:left w:val="none" w:sz="0" w:space="0" w:color="auto"/>
        <w:bottom w:val="none" w:sz="0" w:space="0" w:color="auto"/>
        <w:right w:val="none" w:sz="0" w:space="0" w:color="auto"/>
      </w:divBdr>
    </w:div>
    <w:div w:id="48916439">
      <w:bodyDiv w:val="1"/>
      <w:marLeft w:val="0"/>
      <w:marRight w:val="0"/>
      <w:marTop w:val="0"/>
      <w:marBottom w:val="0"/>
      <w:divBdr>
        <w:top w:val="none" w:sz="0" w:space="0" w:color="auto"/>
        <w:left w:val="none" w:sz="0" w:space="0" w:color="auto"/>
        <w:bottom w:val="none" w:sz="0" w:space="0" w:color="auto"/>
        <w:right w:val="none" w:sz="0" w:space="0" w:color="auto"/>
      </w:divBdr>
    </w:div>
    <w:div w:id="49041801">
      <w:bodyDiv w:val="1"/>
      <w:marLeft w:val="0"/>
      <w:marRight w:val="0"/>
      <w:marTop w:val="0"/>
      <w:marBottom w:val="0"/>
      <w:divBdr>
        <w:top w:val="none" w:sz="0" w:space="0" w:color="auto"/>
        <w:left w:val="none" w:sz="0" w:space="0" w:color="auto"/>
        <w:bottom w:val="none" w:sz="0" w:space="0" w:color="auto"/>
        <w:right w:val="none" w:sz="0" w:space="0" w:color="auto"/>
      </w:divBdr>
    </w:div>
    <w:div w:id="49424760">
      <w:bodyDiv w:val="1"/>
      <w:marLeft w:val="0"/>
      <w:marRight w:val="0"/>
      <w:marTop w:val="0"/>
      <w:marBottom w:val="0"/>
      <w:divBdr>
        <w:top w:val="none" w:sz="0" w:space="0" w:color="auto"/>
        <w:left w:val="none" w:sz="0" w:space="0" w:color="auto"/>
        <w:bottom w:val="none" w:sz="0" w:space="0" w:color="auto"/>
        <w:right w:val="none" w:sz="0" w:space="0" w:color="auto"/>
      </w:divBdr>
    </w:div>
    <w:div w:id="49500760">
      <w:bodyDiv w:val="1"/>
      <w:marLeft w:val="0"/>
      <w:marRight w:val="0"/>
      <w:marTop w:val="0"/>
      <w:marBottom w:val="0"/>
      <w:divBdr>
        <w:top w:val="none" w:sz="0" w:space="0" w:color="auto"/>
        <w:left w:val="none" w:sz="0" w:space="0" w:color="auto"/>
        <w:bottom w:val="none" w:sz="0" w:space="0" w:color="auto"/>
        <w:right w:val="none" w:sz="0" w:space="0" w:color="auto"/>
      </w:divBdr>
    </w:div>
    <w:div w:id="50270725">
      <w:bodyDiv w:val="1"/>
      <w:marLeft w:val="0"/>
      <w:marRight w:val="0"/>
      <w:marTop w:val="0"/>
      <w:marBottom w:val="0"/>
      <w:divBdr>
        <w:top w:val="none" w:sz="0" w:space="0" w:color="auto"/>
        <w:left w:val="none" w:sz="0" w:space="0" w:color="auto"/>
        <w:bottom w:val="none" w:sz="0" w:space="0" w:color="auto"/>
        <w:right w:val="none" w:sz="0" w:space="0" w:color="auto"/>
      </w:divBdr>
    </w:div>
    <w:div w:id="51271530">
      <w:bodyDiv w:val="1"/>
      <w:marLeft w:val="0"/>
      <w:marRight w:val="0"/>
      <w:marTop w:val="0"/>
      <w:marBottom w:val="0"/>
      <w:divBdr>
        <w:top w:val="none" w:sz="0" w:space="0" w:color="auto"/>
        <w:left w:val="none" w:sz="0" w:space="0" w:color="auto"/>
        <w:bottom w:val="none" w:sz="0" w:space="0" w:color="auto"/>
        <w:right w:val="none" w:sz="0" w:space="0" w:color="auto"/>
      </w:divBdr>
    </w:div>
    <w:div w:id="53430057">
      <w:bodyDiv w:val="1"/>
      <w:marLeft w:val="0"/>
      <w:marRight w:val="0"/>
      <w:marTop w:val="0"/>
      <w:marBottom w:val="0"/>
      <w:divBdr>
        <w:top w:val="none" w:sz="0" w:space="0" w:color="auto"/>
        <w:left w:val="none" w:sz="0" w:space="0" w:color="auto"/>
        <w:bottom w:val="none" w:sz="0" w:space="0" w:color="auto"/>
        <w:right w:val="none" w:sz="0" w:space="0" w:color="auto"/>
      </w:divBdr>
    </w:div>
    <w:div w:id="56444220">
      <w:bodyDiv w:val="1"/>
      <w:marLeft w:val="0"/>
      <w:marRight w:val="0"/>
      <w:marTop w:val="0"/>
      <w:marBottom w:val="0"/>
      <w:divBdr>
        <w:top w:val="none" w:sz="0" w:space="0" w:color="auto"/>
        <w:left w:val="none" w:sz="0" w:space="0" w:color="auto"/>
        <w:bottom w:val="none" w:sz="0" w:space="0" w:color="auto"/>
        <w:right w:val="none" w:sz="0" w:space="0" w:color="auto"/>
      </w:divBdr>
    </w:div>
    <w:div w:id="56518679">
      <w:bodyDiv w:val="1"/>
      <w:marLeft w:val="0"/>
      <w:marRight w:val="0"/>
      <w:marTop w:val="0"/>
      <w:marBottom w:val="0"/>
      <w:divBdr>
        <w:top w:val="none" w:sz="0" w:space="0" w:color="auto"/>
        <w:left w:val="none" w:sz="0" w:space="0" w:color="auto"/>
        <w:bottom w:val="none" w:sz="0" w:space="0" w:color="auto"/>
        <w:right w:val="none" w:sz="0" w:space="0" w:color="auto"/>
      </w:divBdr>
    </w:div>
    <w:div w:id="56754849">
      <w:bodyDiv w:val="1"/>
      <w:marLeft w:val="0"/>
      <w:marRight w:val="0"/>
      <w:marTop w:val="0"/>
      <w:marBottom w:val="0"/>
      <w:divBdr>
        <w:top w:val="none" w:sz="0" w:space="0" w:color="auto"/>
        <w:left w:val="none" w:sz="0" w:space="0" w:color="auto"/>
        <w:bottom w:val="none" w:sz="0" w:space="0" w:color="auto"/>
        <w:right w:val="none" w:sz="0" w:space="0" w:color="auto"/>
      </w:divBdr>
    </w:div>
    <w:div w:id="58330757">
      <w:bodyDiv w:val="1"/>
      <w:marLeft w:val="0"/>
      <w:marRight w:val="0"/>
      <w:marTop w:val="0"/>
      <w:marBottom w:val="0"/>
      <w:divBdr>
        <w:top w:val="none" w:sz="0" w:space="0" w:color="auto"/>
        <w:left w:val="none" w:sz="0" w:space="0" w:color="auto"/>
        <w:bottom w:val="none" w:sz="0" w:space="0" w:color="auto"/>
        <w:right w:val="none" w:sz="0" w:space="0" w:color="auto"/>
      </w:divBdr>
    </w:div>
    <w:div w:id="58479287">
      <w:bodyDiv w:val="1"/>
      <w:marLeft w:val="0"/>
      <w:marRight w:val="0"/>
      <w:marTop w:val="0"/>
      <w:marBottom w:val="0"/>
      <w:divBdr>
        <w:top w:val="none" w:sz="0" w:space="0" w:color="auto"/>
        <w:left w:val="none" w:sz="0" w:space="0" w:color="auto"/>
        <w:bottom w:val="none" w:sz="0" w:space="0" w:color="auto"/>
        <w:right w:val="none" w:sz="0" w:space="0" w:color="auto"/>
      </w:divBdr>
    </w:div>
    <w:div w:id="61290995">
      <w:bodyDiv w:val="1"/>
      <w:marLeft w:val="0"/>
      <w:marRight w:val="0"/>
      <w:marTop w:val="0"/>
      <w:marBottom w:val="0"/>
      <w:divBdr>
        <w:top w:val="none" w:sz="0" w:space="0" w:color="auto"/>
        <w:left w:val="none" w:sz="0" w:space="0" w:color="auto"/>
        <w:bottom w:val="none" w:sz="0" w:space="0" w:color="auto"/>
        <w:right w:val="none" w:sz="0" w:space="0" w:color="auto"/>
      </w:divBdr>
    </w:div>
    <w:div w:id="61828694">
      <w:bodyDiv w:val="1"/>
      <w:marLeft w:val="0"/>
      <w:marRight w:val="0"/>
      <w:marTop w:val="0"/>
      <w:marBottom w:val="0"/>
      <w:divBdr>
        <w:top w:val="none" w:sz="0" w:space="0" w:color="auto"/>
        <w:left w:val="none" w:sz="0" w:space="0" w:color="auto"/>
        <w:bottom w:val="none" w:sz="0" w:space="0" w:color="auto"/>
        <w:right w:val="none" w:sz="0" w:space="0" w:color="auto"/>
      </w:divBdr>
    </w:div>
    <w:div w:id="61872051">
      <w:bodyDiv w:val="1"/>
      <w:marLeft w:val="0"/>
      <w:marRight w:val="0"/>
      <w:marTop w:val="0"/>
      <w:marBottom w:val="0"/>
      <w:divBdr>
        <w:top w:val="none" w:sz="0" w:space="0" w:color="auto"/>
        <w:left w:val="none" w:sz="0" w:space="0" w:color="auto"/>
        <w:bottom w:val="none" w:sz="0" w:space="0" w:color="auto"/>
        <w:right w:val="none" w:sz="0" w:space="0" w:color="auto"/>
      </w:divBdr>
    </w:div>
    <w:div w:id="62679283">
      <w:bodyDiv w:val="1"/>
      <w:marLeft w:val="0"/>
      <w:marRight w:val="0"/>
      <w:marTop w:val="0"/>
      <w:marBottom w:val="0"/>
      <w:divBdr>
        <w:top w:val="none" w:sz="0" w:space="0" w:color="auto"/>
        <w:left w:val="none" w:sz="0" w:space="0" w:color="auto"/>
        <w:bottom w:val="none" w:sz="0" w:space="0" w:color="auto"/>
        <w:right w:val="none" w:sz="0" w:space="0" w:color="auto"/>
      </w:divBdr>
    </w:div>
    <w:div w:id="62920530">
      <w:bodyDiv w:val="1"/>
      <w:marLeft w:val="0"/>
      <w:marRight w:val="0"/>
      <w:marTop w:val="0"/>
      <w:marBottom w:val="0"/>
      <w:divBdr>
        <w:top w:val="none" w:sz="0" w:space="0" w:color="auto"/>
        <w:left w:val="none" w:sz="0" w:space="0" w:color="auto"/>
        <w:bottom w:val="none" w:sz="0" w:space="0" w:color="auto"/>
        <w:right w:val="none" w:sz="0" w:space="0" w:color="auto"/>
      </w:divBdr>
    </w:div>
    <w:div w:id="63921368">
      <w:bodyDiv w:val="1"/>
      <w:marLeft w:val="0"/>
      <w:marRight w:val="0"/>
      <w:marTop w:val="0"/>
      <w:marBottom w:val="0"/>
      <w:divBdr>
        <w:top w:val="none" w:sz="0" w:space="0" w:color="auto"/>
        <w:left w:val="none" w:sz="0" w:space="0" w:color="auto"/>
        <w:bottom w:val="none" w:sz="0" w:space="0" w:color="auto"/>
        <w:right w:val="none" w:sz="0" w:space="0" w:color="auto"/>
      </w:divBdr>
    </w:div>
    <w:div w:id="64186721">
      <w:bodyDiv w:val="1"/>
      <w:marLeft w:val="0"/>
      <w:marRight w:val="0"/>
      <w:marTop w:val="0"/>
      <w:marBottom w:val="0"/>
      <w:divBdr>
        <w:top w:val="none" w:sz="0" w:space="0" w:color="auto"/>
        <w:left w:val="none" w:sz="0" w:space="0" w:color="auto"/>
        <w:bottom w:val="none" w:sz="0" w:space="0" w:color="auto"/>
        <w:right w:val="none" w:sz="0" w:space="0" w:color="auto"/>
      </w:divBdr>
    </w:div>
    <w:div w:id="64299316">
      <w:bodyDiv w:val="1"/>
      <w:marLeft w:val="0"/>
      <w:marRight w:val="0"/>
      <w:marTop w:val="0"/>
      <w:marBottom w:val="0"/>
      <w:divBdr>
        <w:top w:val="none" w:sz="0" w:space="0" w:color="auto"/>
        <w:left w:val="none" w:sz="0" w:space="0" w:color="auto"/>
        <w:bottom w:val="none" w:sz="0" w:space="0" w:color="auto"/>
        <w:right w:val="none" w:sz="0" w:space="0" w:color="auto"/>
      </w:divBdr>
    </w:div>
    <w:div w:id="64379048">
      <w:bodyDiv w:val="1"/>
      <w:marLeft w:val="0"/>
      <w:marRight w:val="0"/>
      <w:marTop w:val="0"/>
      <w:marBottom w:val="0"/>
      <w:divBdr>
        <w:top w:val="none" w:sz="0" w:space="0" w:color="auto"/>
        <w:left w:val="none" w:sz="0" w:space="0" w:color="auto"/>
        <w:bottom w:val="none" w:sz="0" w:space="0" w:color="auto"/>
        <w:right w:val="none" w:sz="0" w:space="0" w:color="auto"/>
      </w:divBdr>
    </w:div>
    <w:div w:id="64426152">
      <w:bodyDiv w:val="1"/>
      <w:marLeft w:val="0"/>
      <w:marRight w:val="0"/>
      <w:marTop w:val="0"/>
      <w:marBottom w:val="0"/>
      <w:divBdr>
        <w:top w:val="none" w:sz="0" w:space="0" w:color="auto"/>
        <w:left w:val="none" w:sz="0" w:space="0" w:color="auto"/>
        <w:bottom w:val="none" w:sz="0" w:space="0" w:color="auto"/>
        <w:right w:val="none" w:sz="0" w:space="0" w:color="auto"/>
      </w:divBdr>
    </w:div>
    <w:div w:id="66656319">
      <w:bodyDiv w:val="1"/>
      <w:marLeft w:val="0"/>
      <w:marRight w:val="0"/>
      <w:marTop w:val="0"/>
      <w:marBottom w:val="0"/>
      <w:divBdr>
        <w:top w:val="none" w:sz="0" w:space="0" w:color="auto"/>
        <w:left w:val="none" w:sz="0" w:space="0" w:color="auto"/>
        <w:bottom w:val="none" w:sz="0" w:space="0" w:color="auto"/>
        <w:right w:val="none" w:sz="0" w:space="0" w:color="auto"/>
      </w:divBdr>
    </w:div>
    <w:div w:id="67582188">
      <w:bodyDiv w:val="1"/>
      <w:marLeft w:val="0"/>
      <w:marRight w:val="0"/>
      <w:marTop w:val="0"/>
      <w:marBottom w:val="0"/>
      <w:divBdr>
        <w:top w:val="none" w:sz="0" w:space="0" w:color="auto"/>
        <w:left w:val="none" w:sz="0" w:space="0" w:color="auto"/>
        <w:bottom w:val="none" w:sz="0" w:space="0" w:color="auto"/>
        <w:right w:val="none" w:sz="0" w:space="0" w:color="auto"/>
      </w:divBdr>
    </w:div>
    <w:div w:id="69888540">
      <w:bodyDiv w:val="1"/>
      <w:marLeft w:val="0"/>
      <w:marRight w:val="0"/>
      <w:marTop w:val="0"/>
      <w:marBottom w:val="0"/>
      <w:divBdr>
        <w:top w:val="none" w:sz="0" w:space="0" w:color="auto"/>
        <w:left w:val="none" w:sz="0" w:space="0" w:color="auto"/>
        <w:bottom w:val="none" w:sz="0" w:space="0" w:color="auto"/>
        <w:right w:val="none" w:sz="0" w:space="0" w:color="auto"/>
      </w:divBdr>
    </w:div>
    <w:div w:id="71122152">
      <w:bodyDiv w:val="1"/>
      <w:marLeft w:val="0"/>
      <w:marRight w:val="0"/>
      <w:marTop w:val="0"/>
      <w:marBottom w:val="0"/>
      <w:divBdr>
        <w:top w:val="none" w:sz="0" w:space="0" w:color="auto"/>
        <w:left w:val="none" w:sz="0" w:space="0" w:color="auto"/>
        <w:bottom w:val="none" w:sz="0" w:space="0" w:color="auto"/>
        <w:right w:val="none" w:sz="0" w:space="0" w:color="auto"/>
      </w:divBdr>
    </w:div>
    <w:div w:id="71393350">
      <w:bodyDiv w:val="1"/>
      <w:marLeft w:val="0"/>
      <w:marRight w:val="0"/>
      <w:marTop w:val="0"/>
      <w:marBottom w:val="0"/>
      <w:divBdr>
        <w:top w:val="none" w:sz="0" w:space="0" w:color="auto"/>
        <w:left w:val="none" w:sz="0" w:space="0" w:color="auto"/>
        <w:bottom w:val="none" w:sz="0" w:space="0" w:color="auto"/>
        <w:right w:val="none" w:sz="0" w:space="0" w:color="auto"/>
      </w:divBdr>
    </w:div>
    <w:div w:id="71973645">
      <w:bodyDiv w:val="1"/>
      <w:marLeft w:val="0"/>
      <w:marRight w:val="0"/>
      <w:marTop w:val="0"/>
      <w:marBottom w:val="0"/>
      <w:divBdr>
        <w:top w:val="none" w:sz="0" w:space="0" w:color="auto"/>
        <w:left w:val="none" w:sz="0" w:space="0" w:color="auto"/>
        <w:bottom w:val="none" w:sz="0" w:space="0" w:color="auto"/>
        <w:right w:val="none" w:sz="0" w:space="0" w:color="auto"/>
      </w:divBdr>
    </w:div>
    <w:div w:id="72506852">
      <w:bodyDiv w:val="1"/>
      <w:marLeft w:val="0"/>
      <w:marRight w:val="0"/>
      <w:marTop w:val="0"/>
      <w:marBottom w:val="0"/>
      <w:divBdr>
        <w:top w:val="none" w:sz="0" w:space="0" w:color="auto"/>
        <w:left w:val="none" w:sz="0" w:space="0" w:color="auto"/>
        <w:bottom w:val="none" w:sz="0" w:space="0" w:color="auto"/>
        <w:right w:val="none" w:sz="0" w:space="0" w:color="auto"/>
      </w:divBdr>
    </w:div>
    <w:div w:id="72818865">
      <w:bodyDiv w:val="1"/>
      <w:marLeft w:val="0"/>
      <w:marRight w:val="0"/>
      <w:marTop w:val="0"/>
      <w:marBottom w:val="0"/>
      <w:divBdr>
        <w:top w:val="none" w:sz="0" w:space="0" w:color="auto"/>
        <w:left w:val="none" w:sz="0" w:space="0" w:color="auto"/>
        <w:bottom w:val="none" w:sz="0" w:space="0" w:color="auto"/>
        <w:right w:val="none" w:sz="0" w:space="0" w:color="auto"/>
      </w:divBdr>
    </w:div>
    <w:div w:id="73088106">
      <w:bodyDiv w:val="1"/>
      <w:marLeft w:val="0"/>
      <w:marRight w:val="0"/>
      <w:marTop w:val="0"/>
      <w:marBottom w:val="0"/>
      <w:divBdr>
        <w:top w:val="none" w:sz="0" w:space="0" w:color="auto"/>
        <w:left w:val="none" w:sz="0" w:space="0" w:color="auto"/>
        <w:bottom w:val="none" w:sz="0" w:space="0" w:color="auto"/>
        <w:right w:val="none" w:sz="0" w:space="0" w:color="auto"/>
      </w:divBdr>
    </w:div>
    <w:div w:id="74131558">
      <w:bodyDiv w:val="1"/>
      <w:marLeft w:val="0"/>
      <w:marRight w:val="0"/>
      <w:marTop w:val="0"/>
      <w:marBottom w:val="0"/>
      <w:divBdr>
        <w:top w:val="none" w:sz="0" w:space="0" w:color="auto"/>
        <w:left w:val="none" w:sz="0" w:space="0" w:color="auto"/>
        <w:bottom w:val="none" w:sz="0" w:space="0" w:color="auto"/>
        <w:right w:val="none" w:sz="0" w:space="0" w:color="auto"/>
      </w:divBdr>
    </w:div>
    <w:div w:id="74322726">
      <w:bodyDiv w:val="1"/>
      <w:marLeft w:val="0"/>
      <w:marRight w:val="0"/>
      <w:marTop w:val="0"/>
      <w:marBottom w:val="0"/>
      <w:divBdr>
        <w:top w:val="none" w:sz="0" w:space="0" w:color="auto"/>
        <w:left w:val="none" w:sz="0" w:space="0" w:color="auto"/>
        <w:bottom w:val="none" w:sz="0" w:space="0" w:color="auto"/>
        <w:right w:val="none" w:sz="0" w:space="0" w:color="auto"/>
      </w:divBdr>
    </w:div>
    <w:div w:id="74791827">
      <w:bodyDiv w:val="1"/>
      <w:marLeft w:val="0"/>
      <w:marRight w:val="0"/>
      <w:marTop w:val="0"/>
      <w:marBottom w:val="0"/>
      <w:divBdr>
        <w:top w:val="none" w:sz="0" w:space="0" w:color="auto"/>
        <w:left w:val="none" w:sz="0" w:space="0" w:color="auto"/>
        <w:bottom w:val="none" w:sz="0" w:space="0" w:color="auto"/>
        <w:right w:val="none" w:sz="0" w:space="0" w:color="auto"/>
      </w:divBdr>
    </w:div>
    <w:div w:id="75909015">
      <w:bodyDiv w:val="1"/>
      <w:marLeft w:val="0"/>
      <w:marRight w:val="0"/>
      <w:marTop w:val="0"/>
      <w:marBottom w:val="0"/>
      <w:divBdr>
        <w:top w:val="none" w:sz="0" w:space="0" w:color="auto"/>
        <w:left w:val="none" w:sz="0" w:space="0" w:color="auto"/>
        <w:bottom w:val="none" w:sz="0" w:space="0" w:color="auto"/>
        <w:right w:val="none" w:sz="0" w:space="0" w:color="auto"/>
      </w:divBdr>
    </w:div>
    <w:div w:id="77288486">
      <w:bodyDiv w:val="1"/>
      <w:marLeft w:val="0"/>
      <w:marRight w:val="0"/>
      <w:marTop w:val="0"/>
      <w:marBottom w:val="0"/>
      <w:divBdr>
        <w:top w:val="none" w:sz="0" w:space="0" w:color="auto"/>
        <w:left w:val="none" w:sz="0" w:space="0" w:color="auto"/>
        <w:bottom w:val="none" w:sz="0" w:space="0" w:color="auto"/>
        <w:right w:val="none" w:sz="0" w:space="0" w:color="auto"/>
      </w:divBdr>
    </w:div>
    <w:div w:id="78447071">
      <w:bodyDiv w:val="1"/>
      <w:marLeft w:val="0"/>
      <w:marRight w:val="0"/>
      <w:marTop w:val="0"/>
      <w:marBottom w:val="0"/>
      <w:divBdr>
        <w:top w:val="none" w:sz="0" w:space="0" w:color="auto"/>
        <w:left w:val="none" w:sz="0" w:space="0" w:color="auto"/>
        <w:bottom w:val="none" w:sz="0" w:space="0" w:color="auto"/>
        <w:right w:val="none" w:sz="0" w:space="0" w:color="auto"/>
      </w:divBdr>
    </w:div>
    <w:div w:id="78721180">
      <w:bodyDiv w:val="1"/>
      <w:marLeft w:val="0"/>
      <w:marRight w:val="0"/>
      <w:marTop w:val="0"/>
      <w:marBottom w:val="0"/>
      <w:divBdr>
        <w:top w:val="none" w:sz="0" w:space="0" w:color="auto"/>
        <w:left w:val="none" w:sz="0" w:space="0" w:color="auto"/>
        <w:bottom w:val="none" w:sz="0" w:space="0" w:color="auto"/>
        <w:right w:val="none" w:sz="0" w:space="0" w:color="auto"/>
      </w:divBdr>
    </w:div>
    <w:div w:id="78913889">
      <w:bodyDiv w:val="1"/>
      <w:marLeft w:val="0"/>
      <w:marRight w:val="0"/>
      <w:marTop w:val="0"/>
      <w:marBottom w:val="0"/>
      <w:divBdr>
        <w:top w:val="none" w:sz="0" w:space="0" w:color="auto"/>
        <w:left w:val="none" w:sz="0" w:space="0" w:color="auto"/>
        <w:bottom w:val="none" w:sz="0" w:space="0" w:color="auto"/>
        <w:right w:val="none" w:sz="0" w:space="0" w:color="auto"/>
      </w:divBdr>
    </w:div>
    <w:div w:id="79331130">
      <w:bodyDiv w:val="1"/>
      <w:marLeft w:val="0"/>
      <w:marRight w:val="0"/>
      <w:marTop w:val="0"/>
      <w:marBottom w:val="0"/>
      <w:divBdr>
        <w:top w:val="none" w:sz="0" w:space="0" w:color="auto"/>
        <w:left w:val="none" w:sz="0" w:space="0" w:color="auto"/>
        <w:bottom w:val="none" w:sz="0" w:space="0" w:color="auto"/>
        <w:right w:val="none" w:sz="0" w:space="0" w:color="auto"/>
      </w:divBdr>
    </w:div>
    <w:div w:id="79567993">
      <w:bodyDiv w:val="1"/>
      <w:marLeft w:val="0"/>
      <w:marRight w:val="0"/>
      <w:marTop w:val="0"/>
      <w:marBottom w:val="0"/>
      <w:divBdr>
        <w:top w:val="none" w:sz="0" w:space="0" w:color="auto"/>
        <w:left w:val="none" w:sz="0" w:space="0" w:color="auto"/>
        <w:bottom w:val="none" w:sz="0" w:space="0" w:color="auto"/>
        <w:right w:val="none" w:sz="0" w:space="0" w:color="auto"/>
      </w:divBdr>
    </w:div>
    <w:div w:id="79761081">
      <w:bodyDiv w:val="1"/>
      <w:marLeft w:val="0"/>
      <w:marRight w:val="0"/>
      <w:marTop w:val="0"/>
      <w:marBottom w:val="0"/>
      <w:divBdr>
        <w:top w:val="none" w:sz="0" w:space="0" w:color="auto"/>
        <w:left w:val="none" w:sz="0" w:space="0" w:color="auto"/>
        <w:bottom w:val="none" w:sz="0" w:space="0" w:color="auto"/>
        <w:right w:val="none" w:sz="0" w:space="0" w:color="auto"/>
      </w:divBdr>
    </w:div>
    <w:div w:id="82143763">
      <w:bodyDiv w:val="1"/>
      <w:marLeft w:val="0"/>
      <w:marRight w:val="0"/>
      <w:marTop w:val="0"/>
      <w:marBottom w:val="0"/>
      <w:divBdr>
        <w:top w:val="none" w:sz="0" w:space="0" w:color="auto"/>
        <w:left w:val="none" w:sz="0" w:space="0" w:color="auto"/>
        <w:bottom w:val="none" w:sz="0" w:space="0" w:color="auto"/>
        <w:right w:val="none" w:sz="0" w:space="0" w:color="auto"/>
      </w:divBdr>
    </w:div>
    <w:div w:id="82382037">
      <w:bodyDiv w:val="1"/>
      <w:marLeft w:val="0"/>
      <w:marRight w:val="0"/>
      <w:marTop w:val="0"/>
      <w:marBottom w:val="0"/>
      <w:divBdr>
        <w:top w:val="none" w:sz="0" w:space="0" w:color="auto"/>
        <w:left w:val="none" w:sz="0" w:space="0" w:color="auto"/>
        <w:bottom w:val="none" w:sz="0" w:space="0" w:color="auto"/>
        <w:right w:val="none" w:sz="0" w:space="0" w:color="auto"/>
      </w:divBdr>
    </w:div>
    <w:div w:id="82576943">
      <w:bodyDiv w:val="1"/>
      <w:marLeft w:val="0"/>
      <w:marRight w:val="0"/>
      <w:marTop w:val="0"/>
      <w:marBottom w:val="0"/>
      <w:divBdr>
        <w:top w:val="none" w:sz="0" w:space="0" w:color="auto"/>
        <w:left w:val="none" w:sz="0" w:space="0" w:color="auto"/>
        <w:bottom w:val="none" w:sz="0" w:space="0" w:color="auto"/>
        <w:right w:val="none" w:sz="0" w:space="0" w:color="auto"/>
      </w:divBdr>
    </w:div>
    <w:div w:id="82923298">
      <w:bodyDiv w:val="1"/>
      <w:marLeft w:val="0"/>
      <w:marRight w:val="0"/>
      <w:marTop w:val="0"/>
      <w:marBottom w:val="0"/>
      <w:divBdr>
        <w:top w:val="none" w:sz="0" w:space="0" w:color="auto"/>
        <w:left w:val="none" w:sz="0" w:space="0" w:color="auto"/>
        <w:bottom w:val="none" w:sz="0" w:space="0" w:color="auto"/>
        <w:right w:val="none" w:sz="0" w:space="0" w:color="auto"/>
      </w:divBdr>
    </w:div>
    <w:div w:id="83184387">
      <w:bodyDiv w:val="1"/>
      <w:marLeft w:val="0"/>
      <w:marRight w:val="0"/>
      <w:marTop w:val="0"/>
      <w:marBottom w:val="0"/>
      <w:divBdr>
        <w:top w:val="none" w:sz="0" w:space="0" w:color="auto"/>
        <w:left w:val="none" w:sz="0" w:space="0" w:color="auto"/>
        <w:bottom w:val="none" w:sz="0" w:space="0" w:color="auto"/>
        <w:right w:val="none" w:sz="0" w:space="0" w:color="auto"/>
      </w:divBdr>
    </w:div>
    <w:div w:id="83306030">
      <w:bodyDiv w:val="1"/>
      <w:marLeft w:val="0"/>
      <w:marRight w:val="0"/>
      <w:marTop w:val="0"/>
      <w:marBottom w:val="0"/>
      <w:divBdr>
        <w:top w:val="none" w:sz="0" w:space="0" w:color="auto"/>
        <w:left w:val="none" w:sz="0" w:space="0" w:color="auto"/>
        <w:bottom w:val="none" w:sz="0" w:space="0" w:color="auto"/>
        <w:right w:val="none" w:sz="0" w:space="0" w:color="auto"/>
      </w:divBdr>
    </w:div>
    <w:div w:id="83574320">
      <w:bodyDiv w:val="1"/>
      <w:marLeft w:val="0"/>
      <w:marRight w:val="0"/>
      <w:marTop w:val="0"/>
      <w:marBottom w:val="0"/>
      <w:divBdr>
        <w:top w:val="none" w:sz="0" w:space="0" w:color="auto"/>
        <w:left w:val="none" w:sz="0" w:space="0" w:color="auto"/>
        <w:bottom w:val="none" w:sz="0" w:space="0" w:color="auto"/>
        <w:right w:val="none" w:sz="0" w:space="0" w:color="auto"/>
      </w:divBdr>
    </w:div>
    <w:div w:id="84964600">
      <w:bodyDiv w:val="1"/>
      <w:marLeft w:val="0"/>
      <w:marRight w:val="0"/>
      <w:marTop w:val="0"/>
      <w:marBottom w:val="0"/>
      <w:divBdr>
        <w:top w:val="none" w:sz="0" w:space="0" w:color="auto"/>
        <w:left w:val="none" w:sz="0" w:space="0" w:color="auto"/>
        <w:bottom w:val="none" w:sz="0" w:space="0" w:color="auto"/>
        <w:right w:val="none" w:sz="0" w:space="0" w:color="auto"/>
      </w:divBdr>
    </w:div>
    <w:div w:id="85273217">
      <w:bodyDiv w:val="1"/>
      <w:marLeft w:val="0"/>
      <w:marRight w:val="0"/>
      <w:marTop w:val="0"/>
      <w:marBottom w:val="0"/>
      <w:divBdr>
        <w:top w:val="none" w:sz="0" w:space="0" w:color="auto"/>
        <w:left w:val="none" w:sz="0" w:space="0" w:color="auto"/>
        <w:bottom w:val="none" w:sz="0" w:space="0" w:color="auto"/>
        <w:right w:val="none" w:sz="0" w:space="0" w:color="auto"/>
      </w:divBdr>
    </w:div>
    <w:div w:id="85687422">
      <w:bodyDiv w:val="1"/>
      <w:marLeft w:val="0"/>
      <w:marRight w:val="0"/>
      <w:marTop w:val="0"/>
      <w:marBottom w:val="0"/>
      <w:divBdr>
        <w:top w:val="none" w:sz="0" w:space="0" w:color="auto"/>
        <w:left w:val="none" w:sz="0" w:space="0" w:color="auto"/>
        <w:bottom w:val="none" w:sz="0" w:space="0" w:color="auto"/>
        <w:right w:val="none" w:sz="0" w:space="0" w:color="auto"/>
      </w:divBdr>
    </w:div>
    <w:div w:id="85687439">
      <w:bodyDiv w:val="1"/>
      <w:marLeft w:val="0"/>
      <w:marRight w:val="0"/>
      <w:marTop w:val="0"/>
      <w:marBottom w:val="0"/>
      <w:divBdr>
        <w:top w:val="none" w:sz="0" w:space="0" w:color="auto"/>
        <w:left w:val="none" w:sz="0" w:space="0" w:color="auto"/>
        <w:bottom w:val="none" w:sz="0" w:space="0" w:color="auto"/>
        <w:right w:val="none" w:sz="0" w:space="0" w:color="auto"/>
      </w:divBdr>
    </w:div>
    <w:div w:id="86507743">
      <w:bodyDiv w:val="1"/>
      <w:marLeft w:val="0"/>
      <w:marRight w:val="0"/>
      <w:marTop w:val="0"/>
      <w:marBottom w:val="0"/>
      <w:divBdr>
        <w:top w:val="none" w:sz="0" w:space="0" w:color="auto"/>
        <w:left w:val="none" w:sz="0" w:space="0" w:color="auto"/>
        <w:bottom w:val="none" w:sz="0" w:space="0" w:color="auto"/>
        <w:right w:val="none" w:sz="0" w:space="0" w:color="auto"/>
      </w:divBdr>
    </w:div>
    <w:div w:id="88358272">
      <w:bodyDiv w:val="1"/>
      <w:marLeft w:val="0"/>
      <w:marRight w:val="0"/>
      <w:marTop w:val="0"/>
      <w:marBottom w:val="0"/>
      <w:divBdr>
        <w:top w:val="none" w:sz="0" w:space="0" w:color="auto"/>
        <w:left w:val="none" w:sz="0" w:space="0" w:color="auto"/>
        <w:bottom w:val="none" w:sz="0" w:space="0" w:color="auto"/>
        <w:right w:val="none" w:sz="0" w:space="0" w:color="auto"/>
      </w:divBdr>
    </w:div>
    <w:div w:id="90320423">
      <w:bodyDiv w:val="1"/>
      <w:marLeft w:val="0"/>
      <w:marRight w:val="0"/>
      <w:marTop w:val="0"/>
      <w:marBottom w:val="0"/>
      <w:divBdr>
        <w:top w:val="none" w:sz="0" w:space="0" w:color="auto"/>
        <w:left w:val="none" w:sz="0" w:space="0" w:color="auto"/>
        <w:bottom w:val="none" w:sz="0" w:space="0" w:color="auto"/>
        <w:right w:val="none" w:sz="0" w:space="0" w:color="auto"/>
      </w:divBdr>
    </w:div>
    <w:div w:id="91438508">
      <w:bodyDiv w:val="1"/>
      <w:marLeft w:val="0"/>
      <w:marRight w:val="0"/>
      <w:marTop w:val="0"/>
      <w:marBottom w:val="0"/>
      <w:divBdr>
        <w:top w:val="none" w:sz="0" w:space="0" w:color="auto"/>
        <w:left w:val="none" w:sz="0" w:space="0" w:color="auto"/>
        <w:bottom w:val="none" w:sz="0" w:space="0" w:color="auto"/>
        <w:right w:val="none" w:sz="0" w:space="0" w:color="auto"/>
      </w:divBdr>
    </w:div>
    <w:div w:id="92164742">
      <w:bodyDiv w:val="1"/>
      <w:marLeft w:val="0"/>
      <w:marRight w:val="0"/>
      <w:marTop w:val="0"/>
      <w:marBottom w:val="0"/>
      <w:divBdr>
        <w:top w:val="none" w:sz="0" w:space="0" w:color="auto"/>
        <w:left w:val="none" w:sz="0" w:space="0" w:color="auto"/>
        <w:bottom w:val="none" w:sz="0" w:space="0" w:color="auto"/>
        <w:right w:val="none" w:sz="0" w:space="0" w:color="auto"/>
      </w:divBdr>
    </w:div>
    <w:div w:id="93088990">
      <w:bodyDiv w:val="1"/>
      <w:marLeft w:val="0"/>
      <w:marRight w:val="0"/>
      <w:marTop w:val="0"/>
      <w:marBottom w:val="0"/>
      <w:divBdr>
        <w:top w:val="none" w:sz="0" w:space="0" w:color="auto"/>
        <w:left w:val="none" w:sz="0" w:space="0" w:color="auto"/>
        <w:bottom w:val="none" w:sz="0" w:space="0" w:color="auto"/>
        <w:right w:val="none" w:sz="0" w:space="0" w:color="auto"/>
      </w:divBdr>
    </w:div>
    <w:div w:id="93328953">
      <w:bodyDiv w:val="1"/>
      <w:marLeft w:val="0"/>
      <w:marRight w:val="0"/>
      <w:marTop w:val="0"/>
      <w:marBottom w:val="0"/>
      <w:divBdr>
        <w:top w:val="none" w:sz="0" w:space="0" w:color="auto"/>
        <w:left w:val="none" w:sz="0" w:space="0" w:color="auto"/>
        <w:bottom w:val="none" w:sz="0" w:space="0" w:color="auto"/>
        <w:right w:val="none" w:sz="0" w:space="0" w:color="auto"/>
      </w:divBdr>
    </w:div>
    <w:div w:id="93482202">
      <w:bodyDiv w:val="1"/>
      <w:marLeft w:val="0"/>
      <w:marRight w:val="0"/>
      <w:marTop w:val="0"/>
      <w:marBottom w:val="0"/>
      <w:divBdr>
        <w:top w:val="none" w:sz="0" w:space="0" w:color="auto"/>
        <w:left w:val="none" w:sz="0" w:space="0" w:color="auto"/>
        <w:bottom w:val="none" w:sz="0" w:space="0" w:color="auto"/>
        <w:right w:val="none" w:sz="0" w:space="0" w:color="auto"/>
      </w:divBdr>
    </w:div>
    <w:div w:id="93794374">
      <w:bodyDiv w:val="1"/>
      <w:marLeft w:val="0"/>
      <w:marRight w:val="0"/>
      <w:marTop w:val="0"/>
      <w:marBottom w:val="0"/>
      <w:divBdr>
        <w:top w:val="none" w:sz="0" w:space="0" w:color="auto"/>
        <w:left w:val="none" w:sz="0" w:space="0" w:color="auto"/>
        <w:bottom w:val="none" w:sz="0" w:space="0" w:color="auto"/>
        <w:right w:val="none" w:sz="0" w:space="0" w:color="auto"/>
      </w:divBdr>
    </w:div>
    <w:div w:id="93937964">
      <w:bodyDiv w:val="1"/>
      <w:marLeft w:val="0"/>
      <w:marRight w:val="0"/>
      <w:marTop w:val="0"/>
      <w:marBottom w:val="0"/>
      <w:divBdr>
        <w:top w:val="none" w:sz="0" w:space="0" w:color="auto"/>
        <w:left w:val="none" w:sz="0" w:space="0" w:color="auto"/>
        <w:bottom w:val="none" w:sz="0" w:space="0" w:color="auto"/>
        <w:right w:val="none" w:sz="0" w:space="0" w:color="auto"/>
      </w:divBdr>
    </w:div>
    <w:div w:id="93938687">
      <w:bodyDiv w:val="1"/>
      <w:marLeft w:val="0"/>
      <w:marRight w:val="0"/>
      <w:marTop w:val="0"/>
      <w:marBottom w:val="0"/>
      <w:divBdr>
        <w:top w:val="none" w:sz="0" w:space="0" w:color="auto"/>
        <w:left w:val="none" w:sz="0" w:space="0" w:color="auto"/>
        <w:bottom w:val="none" w:sz="0" w:space="0" w:color="auto"/>
        <w:right w:val="none" w:sz="0" w:space="0" w:color="auto"/>
      </w:divBdr>
    </w:div>
    <w:div w:id="94059153">
      <w:bodyDiv w:val="1"/>
      <w:marLeft w:val="0"/>
      <w:marRight w:val="0"/>
      <w:marTop w:val="0"/>
      <w:marBottom w:val="0"/>
      <w:divBdr>
        <w:top w:val="none" w:sz="0" w:space="0" w:color="auto"/>
        <w:left w:val="none" w:sz="0" w:space="0" w:color="auto"/>
        <w:bottom w:val="none" w:sz="0" w:space="0" w:color="auto"/>
        <w:right w:val="none" w:sz="0" w:space="0" w:color="auto"/>
      </w:divBdr>
    </w:div>
    <w:div w:id="94522139">
      <w:bodyDiv w:val="1"/>
      <w:marLeft w:val="0"/>
      <w:marRight w:val="0"/>
      <w:marTop w:val="0"/>
      <w:marBottom w:val="0"/>
      <w:divBdr>
        <w:top w:val="none" w:sz="0" w:space="0" w:color="auto"/>
        <w:left w:val="none" w:sz="0" w:space="0" w:color="auto"/>
        <w:bottom w:val="none" w:sz="0" w:space="0" w:color="auto"/>
        <w:right w:val="none" w:sz="0" w:space="0" w:color="auto"/>
      </w:divBdr>
    </w:div>
    <w:div w:id="94568561">
      <w:bodyDiv w:val="1"/>
      <w:marLeft w:val="0"/>
      <w:marRight w:val="0"/>
      <w:marTop w:val="0"/>
      <w:marBottom w:val="0"/>
      <w:divBdr>
        <w:top w:val="none" w:sz="0" w:space="0" w:color="auto"/>
        <w:left w:val="none" w:sz="0" w:space="0" w:color="auto"/>
        <w:bottom w:val="none" w:sz="0" w:space="0" w:color="auto"/>
        <w:right w:val="none" w:sz="0" w:space="0" w:color="auto"/>
      </w:divBdr>
    </w:div>
    <w:div w:id="94597466">
      <w:bodyDiv w:val="1"/>
      <w:marLeft w:val="0"/>
      <w:marRight w:val="0"/>
      <w:marTop w:val="0"/>
      <w:marBottom w:val="0"/>
      <w:divBdr>
        <w:top w:val="none" w:sz="0" w:space="0" w:color="auto"/>
        <w:left w:val="none" w:sz="0" w:space="0" w:color="auto"/>
        <w:bottom w:val="none" w:sz="0" w:space="0" w:color="auto"/>
        <w:right w:val="none" w:sz="0" w:space="0" w:color="auto"/>
      </w:divBdr>
    </w:div>
    <w:div w:id="95367243">
      <w:bodyDiv w:val="1"/>
      <w:marLeft w:val="0"/>
      <w:marRight w:val="0"/>
      <w:marTop w:val="0"/>
      <w:marBottom w:val="0"/>
      <w:divBdr>
        <w:top w:val="none" w:sz="0" w:space="0" w:color="auto"/>
        <w:left w:val="none" w:sz="0" w:space="0" w:color="auto"/>
        <w:bottom w:val="none" w:sz="0" w:space="0" w:color="auto"/>
        <w:right w:val="none" w:sz="0" w:space="0" w:color="auto"/>
      </w:divBdr>
    </w:div>
    <w:div w:id="98138749">
      <w:bodyDiv w:val="1"/>
      <w:marLeft w:val="0"/>
      <w:marRight w:val="0"/>
      <w:marTop w:val="0"/>
      <w:marBottom w:val="0"/>
      <w:divBdr>
        <w:top w:val="none" w:sz="0" w:space="0" w:color="auto"/>
        <w:left w:val="none" w:sz="0" w:space="0" w:color="auto"/>
        <w:bottom w:val="none" w:sz="0" w:space="0" w:color="auto"/>
        <w:right w:val="none" w:sz="0" w:space="0" w:color="auto"/>
      </w:divBdr>
    </w:div>
    <w:div w:id="98449115">
      <w:bodyDiv w:val="1"/>
      <w:marLeft w:val="0"/>
      <w:marRight w:val="0"/>
      <w:marTop w:val="0"/>
      <w:marBottom w:val="0"/>
      <w:divBdr>
        <w:top w:val="none" w:sz="0" w:space="0" w:color="auto"/>
        <w:left w:val="none" w:sz="0" w:space="0" w:color="auto"/>
        <w:bottom w:val="none" w:sz="0" w:space="0" w:color="auto"/>
        <w:right w:val="none" w:sz="0" w:space="0" w:color="auto"/>
      </w:divBdr>
    </w:div>
    <w:div w:id="99105327">
      <w:bodyDiv w:val="1"/>
      <w:marLeft w:val="0"/>
      <w:marRight w:val="0"/>
      <w:marTop w:val="0"/>
      <w:marBottom w:val="0"/>
      <w:divBdr>
        <w:top w:val="none" w:sz="0" w:space="0" w:color="auto"/>
        <w:left w:val="none" w:sz="0" w:space="0" w:color="auto"/>
        <w:bottom w:val="none" w:sz="0" w:space="0" w:color="auto"/>
        <w:right w:val="none" w:sz="0" w:space="0" w:color="auto"/>
      </w:divBdr>
    </w:div>
    <w:div w:id="101611762">
      <w:bodyDiv w:val="1"/>
      <w:marLeft w:val="0"/>
      <w:marRight w:val="0"/>
      <w:marTop w:val="0"/>
      <w:marBottom w:val="0"/>
      <w:divBdr>
        <w:top w:val="none" w:sz="0" w:space="0" w:color="auto"/>
        <w:left w:val="none" w:sz="0" w:space="0" w:color="auto"/>
        <w:bottom w:val="none" w:sz="0" w:space="0" w:color="auto"/>
        <w:right w:val="none" w:sz="0" w:space="0" w:color="auto"/>
      </w:divBdr>
    </w:div>
    <w:div w:id="102770468">
      <w:bodyDiv w:val="1"/>
      <w:marLeft w:val="0"/>
      <w:marRight w:val="0"/>
      <w:marTop w:val="0"/>
      <w:marBottom w:val="0"/>
      <w:divBdr>
        <w:top w:val="none" w:sz="0" w:space="0" w:color="auto"/>
        <w:left w:val="none" w:sz="0" w:space="0" w:color="auto"/>
        <w:bottom w:val="none" w:sz="0" w:space="0" w:color="auto"/>
        <w:right w:val="none" w:sz="0" w:space="0" w:color="auto"/>
      </w:divBdr>
    </w:div>
    <w:div w:id="103232466">
      <w:bodyDiv w:val="1"/>
      <w:marLeft w:val="0"/>
      <w:marRight w:val="0"/>
      <w:marTop w:val="0"/>
      <w:marBottom w:val="0"/>
      <w:divBdr>
        <w:top w:val="none" w:sz="0" w:space="0" w:color="auto"/>
        <w:left w:val="none" w:sz="0" w:space="0" w:color="auto"/>
        <w:bottom w:val="none" w:sz="0" w:space="0" w:color="auto"/>
        <w:right w:val="none" w:sz="0" w:space="0" w:color="auto"/>
      </w:divBdr>
    </w:div>
    <w:div w:id="103497229">
      <w:bodyDiv w:val="1"/>
      <w:marLeft w:val="0"/>
      <w:marRight w:val="0"/>
      <w:marTop w:val="0"/>
      <w:marBottom w:val="0"/>
      <w:divBdr>
        <w:top w:val="none" w:sz="0" w:space="0" w:color="auto"/>
        <w:left w:val="none" w:sz="0" w:space="0" w:color="auto"/>
        <w:bottom w:val="none" w:sz="0" w:space="0" w:color="auto"/>
        <w:right w:val="none" w:sz="0" w:space="0" w:color="auto"/>
      </w:divBdr>
    </w:div>
    <w:div w:id="104353242">
      <w:bodyDiv w:val="1"/>
      <w:marLeft w:val="0"/>
      <w:marRight w:val="0"/>
      <w:marTop w:val="0"/>
      <w:marBottom w:val="0"/>
      <w:divBdr>
        <w:top w:val="none" w:sz="0" w:space="0" w:color="auto"/>
        <w:left w:val="none" w:sz="0" w:space="0" w:color="auto"/>
        <w:bottom w:val="none" w:sz="0" w:space="0" w:color="auto"/>
        <w:right w:val="none" w:sz="0" w:space="0" w:color="auto"/>
      </w:divBdr>
    </w:div>
    <w:div w:id="104546216">
      <w:bodyDiv w:val="1"/>
      <w:marLeft w:val="0"/>
      <w:marRight w:val="0"/>
      <w:marTop w:val="0"/>
      <w:marBottom w:val="0"/>
      <w:divBdr>
        <w:top w:val="none" w:sz="0" w:space="0" w:color="auto"/>
        <w:left w:val="none" w:sz="0" w:space="0" w:color="auto"/>
        <w:bottom w:val="none" w:sz="0" w:space="0" w:color="auto"/>
        <w:right w:val="none" w:sz="0" w:space="0" w:color="auto"/>
      </w:divBdr>
    </w:div>
    <w:div w:id="105197240">
      <w:bodyDiv w:val="1"/>
      <w:marLeft w:val="0"/>
      <w:marRight w:val="0"/>
      <w:marTop w:val="0"/>
      <w:marBottom w:val="0"/>
      <w:divBdr>
        <w:top w:val="none" w:sz="0" w:space="0" w:color="auto"/>
        <w:left w:val="none" w:sz="0" w:space="0" w:color="auto"/>
        <w:bottom w:val="none" w:sz="0" w:space="0" w:color="auto"/>
        <w:right w:val="none" w:sz="0" w:space="0" w:color="auto"/>
      </w:divBdr>
    </w:div>
    <w:div w:id="105658455">
      <w:bodyDiv w:val="1"/>
      <w:marLeft w:val="0"/>
      <w:marRight w:val="0"/>
      <w:marTop w:val="0"/>
      <w:marBottom w:val="0"/>
      <w:divBdr>
        <w:top w:val="none" w:sz="0" w:space="0" w:color="auto"/>
        <w:left w:val="none" w:sz="0" w:space="0" w:color="auto"/>
        <w:bottom w:val="none" w:sz="0" w:space="0" w:color="auto"/>
        <w:right w:val="none" w:sz="0" w:space="0" w:color="auto"/>
      </w:divBdr>
    </w:div>
    <w:div w:id="106462376">
      <w:bodyDiv w:val="1"/>
      <w:marLeft w:val="0"/>
      <w:marRight w:val="0"/>
      <w:marTop w:val="0"/>
      <w:marBottom w:val="0"/>
      <w:divBdr>
        <w:top w:val="none" w:sz="0" w:space="0" w:color="auto"/>
        <w:left w:val="none" w:sz="0" w:space="0" w:color="auto"/>
        <w:bottom w:val="none" w:sz="0" w:space="0" w:color="auto"/>
        <w:right w:val="none" w:sz="0" w:space="0" w:color="auto"/>
      </w:divBdr>
    </w:div>
    <w:div w:id="106773536">
      <w:bodyDiv w:val="1"/>
      <w:marLeft w:val="0"/>
      <w:marRight w:val="0"/>
      <w:marTop w:val="0"/>
      <w:marBottom w:val="0"/>
      <w:divBdr>
        <w:top w:val="none" w:sz="0" w:space="0" w:color="auto"/>
        <w:left w:val="none" w:sz="0" w:space="0" w:color="auto"/>
        <w:bottom w:val="none" w:sz="0" w:space="0" w:color="auto"/>
        <w:right w:val="none" w:sz="0" w:space="0" w:color="auto"/>
      </w:divBdr>
    </w:div>
    <w:div w:id="107624785">
      <w:bodyDiv w:val="1"/>
      <w:marLeft w:val="0"/>
      <w:marRight w:val="0"/>
      <w:marTop w:val="0"/>
      <w:marBottom w:val="0"/>
      <w:divBdr>
        <w:top w:val="none" w:sz="0" w:space="0" w:color="auto"/>
        <w:left w:val="none" w:sz="0" w:space="0" w:color="auto"/>
        <w:bottom w:val="none" w:sz="0" w:space="0" w:color="auto"/>
        <w:right w:val="none" w:sz="0" w:space="0" w:color="auto"/>
      </w:divBdr>
    </w:div>
    <w:div w:id="110708317">
      <w:bodyDiv w:val="1"/>
      <w:marLeft w:val="0"/>
      <w:marRight w:val="0"/>
      <w:marTop w:val="0"/>
      <w:marBottom w:val="0"/>
      <w:divBdr>
        <w:top w:val="none" w:sz="0" w:space="0" w:color="auto"/>
        <w:left w:val="none" w:sz="0" w:space="0" w:color="auto"/>
        <w:bottom w:val="none" w:sz="0" w:space="0" w:color="auto"/>
        <w:right w:val="none" w:sz="0" w:space="0" w:color="auto"/>
      </w:divBdr>
    </w:div>
    <w:div w:id="110711720">
      <w:bodyDiv w:val="1"/>
      <w:marLeft w:val="0"/>
      <w:marRight w:val="0"/>
      <w:marTop w:val="0"/>
      <w:marBottom w:val="0"/>
      <w:divBdr>
        <w:top w:val="none" w:sz="0" w:space="0" w:color="auto"/>
        <w:left w:val="none" w:sz="0" w:space="0" w:color="auto"/>
        <w:bottom w:val="none" w:sz="0" w:space="0" w:color="auto"/>
        <w:right w:val="none" w:sz="0" w:space="0" w:color="auto"/>
      </w:divBdr>
    </w:div>
    <w:div w:id="110901822">
      <w:bodyDiv w:val="1"/>
      <w:marLeft w:val="0"/>
      <w:marRight w:val="0"/>
      <w:marTop w:val="0"/>
      <w:marBottom w:val="0"/>
      <w:divBdr>
        <w:top w:val="none" w:sz="0" w:space="0" w:color="auto"/>
        <w:left w:val="none" w:sz="0" w:space="0" w:color="auto"/>
        <w:bottom w:val="none" w:sz="0" w:space="0" w:color="auto"/>
        <w:right w:val="none" w:sz="0" w:space="0" w:color="auto"/>
      </w:divBdr>
    </w:div>
    <w:div w:id="111443522">
      <w:bodyDiv w:val="1"/>
      <w:marLeft w:val="0"/>
      <w:marRight w:val="0"/>
      <w:marTop w:val="0"/>
      <w:marBottom w:val="0"/>
      <w:divBdr>
        <w:top w:val="none" w:sz="0" w:space="0" w:color="auto"/>
        <w:left w:val="none" w:sz="0" w:space="0" w:color="auto"/>
        <w:bottom w:val="none" w:sz="0" w:space="0" w:color="auto"/>
        <w:right w:val="none" w:sz="0" w:space="0" w:color="auto"/>
      </w:divBdr>
    </w:div>
    <w:div w:id="111673494">
      <w:bodyDiv w:val="1"/>
      <w:marLeft w:val="0"/>
      <w:marRight w:val="0"/>
      <w:marTop w:val="0"/>
      <w:marBottom w:val="0"/>
      <w:divBdr>
        <w:top w:val="none" w:sz="0" w:space="0" w:color="auto"/>
        <w:left w:val="none" w:sz="0" w:space="0" w:color="auto"/>
        <w:bottom w:val="none" w:sz="0" w:space="0" w:color="auto"/>
        <w:right w:val="none" w:sz="0" w:space="0" w:color="auto"/>
      </w:divBdr>
    </w:div>
    <w:div w:id="112604834">
      <w:bodyDiv w:val="1"/>
      <w:marLeft w:val="0"/>
      <w:marRight w:val="0"/>
      <w:marTop w:val="0"/>
      <w:marBottom w:val="0"/>
      <w:divBdr>
        <w:top w:val="none" w:sz="0" w:space="0" w:color="auto"/>
        <w:left w:val="none" w:sz="0" w:space="0" w:color="auto"/>
        <w:bottom w:val="none" w:sz="0" w:space="0" w:color="auto"/>
        <w:right w:val="none" w:sz="0" w:space="0" w:color="auto"/>
      </w:divBdr>
    </w:div>
    <w:div w:id="114445239">
      <w:bodyDiv w:val="1"/>
      <w:marLeft w:val="0"/>
      <w:marRight w:val="0"/>
      <w:marTop w:val="0"/>
      <w:marBottom w:val="0"/>
      <w:divBdr>
        <w:top w:val="none" w:sz="0" w:space="0" w:color="auto"/>
        <w:left w:val="none" w:sz="0" w:space="0" w:color="auto"/>
        <w:bottom w:val="none" w:sz="0" w:space="0" w:color="auto"/>
        <w:right w:val="none" w:sz="0" w:space="0" w:color="auto"/>
      </w:divBdr>
    </w:div>
    <w:div w:id="115028434">
      <w:bodyDiv w:val="1"/>
      <w:marLeft w:val="0"/>
      <w:marRight w:val="0"/>
      <w:marTop w:val="0"/>
      <w:marBottom w:val="0"/>
      <w:divBdr>
        <w:top w:val="none" w:sz="0" w:space="0" w:color="auto"/>
        <w:left w:val="none" w:sz="0" w:space="0" w:color="auto"/>
        <w:bottom w:val="none" w:sz="0" w:space="0" w:color="auto"/>
        <w:right w:val="none" w:sz="0" w:space="0" w:color="auto"/>
      </w:divBdr>
    </w:div>
    <w:div w:id="115294529">
      <w:bodyDiv w:val="1"/>
      <w:marLeft w:val="0"/>
      <w:marRight w:val="0"/>
      <w:marTop w:val="0"/>
      <w:marBottom w:val="0"/>
      <w:divBdr>
        <w:top w:val="none" w:sz="0" w:space="0" w:color="auto"/>
        <w:left w:val="none" w:sz="0" w:space="0" w:color="auto"/>
        <w:bottom w:val="none" w:sz="0" w:space="0" w:color="auto"/>
        <w:right w:val="none" w:sz="0" w:space="0" w:color="auto"/>
      </w:divBdr>
    </w:div>
    <w:div w:id="115566452">
      <w:bodyDiv w:val="1"/>
      <w:marLeft w:val="0"/>
      <w:marRight w:val="0"/>
      <w:marTop w:val="0"/>
      <w:marBottom w:val="0"/>
      <w:divBdr>
        <w:top w:val="none" w:sz="0" w:space="0" w:color="auto"/>
        <w:left w:val="none" w:sz="0" w:space="0" w:color="auto"/>
        <w:bottom w:val="none" w:sz="0" w:space="0" w:color="auto"/>
        <w:right w:val="none" w:sz="0" w:space="0" w:color="auto"/>
      </w:divBdr>
    </w:div>
    <w:div w:id="116267614">
      <w:bodyDiv w:val="1"/>
      <w:marLeft w:val="0"/>
      <w:marRight w:val="0"/>
      <w:marTop w:val="0"/>
      <w:marBottom w:val="0"/>
      <w:divBdr>
        <w:top w:val="none" w:sz="0" w:space="0" w:color="auto"/>
        <w:left w:val="none" w:sz="0" w:space="0" w:color="auto"/>
        <w:bottom w:val="none" w:sz="0" w:space="0" w:color="auto"/>
        <w:right w:val="none" w:sz="0" w:space="0" w:color="auto"/>
      </w:divBdr>
    </w:div>
    <w:div w:id="116609186">
      <w:bodyDiv w:val="1"/>
      <w:marLeft w:val="0"/>
      <w:marRight w:val="0"/>
      <w:marTop w:val="0"/>
      <w:marBottom w:val="0"/>
      <w:divBdr>
        <w:top w:val="none" w:sz="0" w:space="0" w:color="auto"/>
        <w:left w:val="none" w:sz="0" w:space="0" w:color="auto"/>
        <w:bottom w:val="none" w:sz="0" w:space="0" w:color="auto"/>
        <w:right w:val="none" w:sz="0" w:space="0" w:color="auto"/>
      </w:divBdr>
    </w:div>
    <w:div w:id="117535853">
      <w:bodyDiv w:val="1"/>
      <w:marLeft w:val="0"/>
      <w:marRight w:val="0"/>
      <w:marTop w:val="0"/>
      <w:marBottom w:val="0"/>
      <w:divBdr>
        <w:top w:val="none" w:sz="0" w:space="0" w:color="auto"/>
        <w:left w:val="none" w:sz="0" w:space="0" w:color="auto"/>
        <w:bottom w:val="none" w:sz="0" w:space="0" w:color="auto"/>
        <w:right w:val="none" w:sz="0" w:space="0" w:color="auto"/>
      </w:divBdr>
    </w:div>
    <w:div w:id="117797552">
      <w:bodyDiv w:val="1"/>
      <w:marLeft w:val="0"/>
      <w:marRight w:val="0"/>
      <w:marTop w:val="0"/>
      <w:marBottom w:val="0"/>
      <w:divBdr>
        <w:top w:val="none" w:sz="0" w:space="0" w:color="auto"/>
        <w:left w:val="none" w:sz="0" w:space="0" w:color="auto"/>
        <w:bottom w:val="none" w:sz="0" w:space="0" w:color="auto"/>
        <w:right w:val="none" w:sz="0" w:space="0" w:color="auto"/>
      </w:divBdr>
    </w:div>
    <w:div w:id="118377365">
      <w:bodyDiv w:val="1"/>
      <w:marLeft w:val="0"/>
      <w:marRight w:val="0"/>
      <w:marTop w:val="0"/>
      <w:marBottom w:val="0"/>
      <w:divBdr>
        <w:top w:val="none" w:sz="0" w:space="0" w:color="auto"/>
        <w:left w:val="none" w:sz="0" w:space="0" w:color="auto"/>
        <w:bottom w:val="none" w:sz="0" w:space="0" w:color="auto"/>
        <w:right w:val="none" w:sz="0" w:space="0" w:color="auto"/>
      </w:divBdr>
    </w:div>
    <w:div w:id="118384323">
      <w:bodyDiv w:val="1"/>
      <w:marLeft w:val="0"/>
      <w:marRight w:val="0"/>
      <w:marTop w:val="0"/>
      <w:marBottom w:val="0"/>
      <w:divBdr>
        <w:top w:val="none" w:sz="0" w:space="0" w:color="auto"/>
        <w:left w:val="none" w:sz="0" w:space="0" w:color="auto"/>
        <w:bottom w:val="none" w:sz="0" w:space="0" w:color="auto"/>
        <w:right w:val="none" w:sz="0" w:space="0" w:color="auto"/>
      </w:divBdr>
    </w:div>
    <w:div w:id="118846163">
      <w:bodyDiv w:val="1"/>
      <w:marLeft w:val="0"/>
      <w:marRight w:val="0"/>
      <w:marTop w:val="0"/>
      <w:marBottom w:val="0"/>
      <w:divBdr>
        <w:top w:val="none" w:sz="0" w:space="0" w:color="auto"/>
        <w:left w:val="none" w:sz="0" w:space="0" w:color="auto"/>
        <w:bottom w:val="none" w:sz="0" w:space="0" w:color="auto"/>
        <w:right w:val="none" w:sz="0" w:space="0" w:color="auto"/>
      </w:divBdr>
    </w:div>
    <w:div w:id="119299186">
      <w:bodyDiv w:val="1"/>
      <w:marLeft w:val="0"/>
      <w:marRight w:val="0"/>
      <w:marTop w:val="0"/>
      <w:marBottom w:val="0"/>
      <w:divBdr>
        <w:top w:val="none" w:sz="0" w:space="0" w:color="auto"/>
        <w:left w:val="none" w:sz="0" w:space="0" w:color="auto"/>
        <w:bottom w:val="none" w:sz="0" w:space="0" w:color="auto"/>
        <w:right w:val="none" w:sz="0" w:space="0" w:color="auto"/>
      </w:divBdr>
    </w:div>
    <w:div w:id="119300414">
      <w:bodyDiv w:val="1"/>
      <w:marLeft w:val="0"/>
      <w:marRight w:val="0"/>
      <w:marTop w:val="0"/>
      <w:marBottom w:val="0"/>
      <w:divBdr>
        <w:top w:val="none" w:sz="0" w:space="0" w:color="auto"/>
        <w:left w:val="none" w:sz="0" w:space="0" w:color="auto"/>
        <w:bottom w:val="none" w:sz="0" w:space="0" w:color="auto"/>
        <w:right w:val="none" w:sz="0" w:space="0" w:color="auto"/>
      </w:divBdr>
    </w:div>
    <w:div w:id="119501616">
      <w:bodyDiv w:val="1"/>
      <w:marLeft w:val="0"/>
      <w:marRight w:val="0"/>
      <w:marTop w:val="0"/>
      <w:marBottom w:val="0"/>
      <w:divBdr>
        <w:top w:val="none" w:sz="0" w:space="0" w:color="auto"/>
        <w:left w:val="none" w:sz="0" w:space="0" w:color="auto"/>
        <w:bottom w:val="none" w:sz="0" w:space="0" w:color="auto"/>
        <w:right w:val="none" w:sz="0" w:space="0" w:color="auto"/>
      </w:divBdr>
    </w:div>
    <w:div w:id="119761036">
      <w:bodyDiv w:val="1"/>
      <w:marLeft w:val="0"/>
      <w:marRight w:val="0"/>
      <w:marTop w:val="0"/>
      <w:marBottom w:val="0"/>
      <w:divBdr>
        <w:top w:val="none" w:sz="0" w:space="0" w:color="auto"/>
        <w:left w:val="none" w:sz="0" w:space="0" w:color="auto"/>
        <w:bottom w:val="none" w:sz="0" w:space="0" w:color="auto"/>
        <w:right w:val="none" w:sz="0" w:space="0" w:color="auto"/>
      </w:divBdr>
    </w:div>
    <w:div w:id="119804075">
      <w:bodyDiv w:val="1"/>
      <w:marLeft w:val="0"/>
      <w:marRight w:val="0"/>
      <w:marTop w:val="0"/>
      <w:marBottom w:val="0"/>
      <w:divBdr>
        <w:top w:val="none" w:sz="0" w:space="0" w:color="auto"/>
        <w:left w:val="none" w:sz="0" w:space="0" w:color="auto"/>
        <w:bottom w:val="none" w:sz="0" w:space="0" w:color="auto"/>
        <w:right w:val="none" w:sz="0" w:space="0" w:color="auto"/>
      </w:divBdr>
    </w:div>
    <w:div w:id="119961187">
      <w:bodyDiv w:val="1"/>
      <w:marLeft w:val="0"/>
      <w:marRight w:val="0"/>
      <w:marTop w:val="0"/>
      <w:marBottom w:val="0"/>
      <w:divBdr>
        <w:top w:val="none" w:sz="0" w:space="0" w:color="auto"/>
        <w:left w:val="none" w:sz="0" w:space="0" w:color="auto"/>
        <w:bottom w:val="none" w:sz="0" w:space="0" w:color="auto"/>
        <w:right w:val="none" w:sz="0" w:space="0" w:color="auto"/>
      </w:divBdr>
    </w:div>
    <w:div w:id="120809917">
      <w:bodyDiv w:val="1"/>
      <w:marLeft w:val="0"/>
      <w:marRight w:val="0"/>
      <w:marTop w:val="0"/>
      <w:marBottom w:val="0"/>
      <w:divBdr>
        <w:top w:val="none" w:sz="0" w:space="0" w:color="auto"/>
        <w:left w:val="none" w:sz="0" w:space="0" w:color="auto"/>
        <w:bottom w:val="none" w:sz="0" w:space="0" w:color="auto"/>
        <w:right w:val="none" w:sz="0" w:space="0" w:color="auto"/>
      </w:divBdr>
    </w:div>
    <w:div w:id="121928964">
      <w:bodyDiv w:val="1"/>
      <w:marLeft w:val="0"/>
      <w:marRight w:val="0"/>
      <w:marTop w:val="0"/>
      <w:marBottom w:val="0"/>
      <w:divBdr>
        <w:top w:val="none" w:sz="0" w:space="0" w:color="auto"/>
        <w:left w:val="none" w:sz="0" w:space="0" w:color="auto"/>
        <w:bottom w:val="none" w:sz="0" w:space="0" w:color="auto"/>
        <w:right w:val="none" w:sz="0" w:space="0" w:color="auto"/>
      </w:divBdr>
    </w:div>
    <w:div w:id="121964371">
      <w:bodyDiv w:val="1"/>
      <w:marLeft w:val="0"/>
      <w:marRight w:val="0"/>
      <w:marTop w:val="0"/>
      <w:marBottom w:val="0"/>
      <w:divBdr>
        <w:top w:val="none" w:sz="0" w:space="0" w:color="auto"/>
        <w:left w:val="none" w:sz="0" w:space="0" w:color="auto"/>
        <w:bottom w:val="none" w:sz="0" w:space="0" w:color="auto"/>
        <w:right w:val="none" w:sz="0" w:space="0" w:color="auto"/>
      </w:divBdr>
    </w:div>
    <w:div w:id="122236521">
      <w:bodyDiv w:val="1"/>
      <w:marLeft w:val="0"/>
      <w:marRight w:val="0"/>
      <w:marTop w:val="0"/>
      <w:marBottom w:val="0"/>
      <w:divBdr>
        <w:top w:val="none" w:sz="0" w:space="0" w:color="auto"/>
        <w:left w:val="none" w:sz="0" w:space="0" w:color="auto"/>
        <w:bottom w:val="none" w:sz="0" w:space="0" w:color="auto"/>
        <w:right w:val="none" w:sz="0" w:space="0" w:color="auto"/>
      </w:divBdr>
    </w:div>
    <w:div w:id="123080935">
      <w:bodyDiv w:val="1"/>
      <w:marLeft w:val="0"/>
      <w:marRight w:val="0"/>
      <w:marTop w:val="0"/>
      <w:marBottom w:val="0"/>
      <w:divBdr>
        <w:top w:val="none" w:sz="0" w:space="0" w:color="auto"/>
        <w:left w:val="none" w:sz="0" w:space="0" w:color="auto"/>
        <w:bottom w:val="none" w:sz="0" w:space="0" w:color="auto"/>
        <w:right w:val="none" w:sz="0" w:space="0" w:color="auto"/>
      </w:divBdr>
    </w:div>
    <w:div w:id="123085911">
      <w:bodyDiv w:val="1"/>
      <w:marLeft w:val="0"/>
      <w:marRight w:val="0"/>
      <w:marTop w:val="0"/>
      <w:marBottom w:val="0"/>
      <w:divBdr>
        <w:top w:val="none" w:sz="0" w:space="0" w:color="auto"/>
        <w:left w:val="none" w:sz="0" w:space="0" w:color="auto"/>
        <w:bottom w:val="none" w:sz="0" w:space="0" w:color="auto"/>
        <w:right w:val="none" w:sz="0" w:space="0" w:color="auto"/>
      </w:divBdr>
    </w:div>
    <w:div w:id="123357334">
      <w:bodyDiv w:val="1"/>
      <w:marLeft w:val="0"/>
      <w:marRight w:val="0"/>
      <w:marTop w:val="0"/>
      <w:marBottom w:val="0"/>
      <w:divBdr>
        <w:top w:val="none" w:sz="0" w:space="0" w:color="auto"/>
        <w:left w:val="none" w:sz="0" w:space="0" w:color="auto"/>
        <w:bottom w:val="none" w:sz="0" w:space="0" w:color="auto"/>
        <w:right w:val="none" w:sz="0" w:space="0" w:color="auto"/>
      </w:divBdr>
    </w:div>
    <w:div w:id="123499772">
      <w:bodyDiv w:val="1"/>
      <w:marLeft w:val="0"/>
      <w:marRight w:val="0"/>
      <w:marTop w:val="0"/>
      <w:marBottom w:val="0"/>
      <w:divBdr>
        <w:top w:val="none" w:sz="0" w:space="0" w:color="auto"/>
        <w:left w:val="none" w:sz="0" w:space="0" w:color="auto"/>
        <w:bottom w:val="none" w:sz="0" w:space="0" w:color="auto"/>
        <w:right w:val="none" w:sz="0" w:space="0" w:color="auto"/>
      </w:divBdr>
    </w:div>
    <w:div w:id="123543250">
      <w:bodyDiv w:val="1"/>
      <w:marLeft w:val="0"/>
      <w:marRight w:val="0"/>
      <w:marTop w:val="0"/>
      <w:marBottom w:val="0"/>
      <w:divBdr>
        <w:top w:val="none" w:sz="0" w:space="0" w:color="auto"/>
        <w:left w:val="none" w:sz="0" w:space="0" w:color="auto"/>
        <w:bottom w:val="none" w:sz="0" w:space="0" w:color="auto"/>
        <w:right w:val="none" w:sz="0" w:space="0" w:color="auto"/>
      </w:divBdr>
    </w:div>
    <w:div w:id="125126543">
      <w:bodyDiv w:val="1"/>
      <w:marLeft w:val="0"/>
      <w:marRight w:val="0"/>
      <w:marTop w:val="0"/>
      <w:marBottom w:val="0"/>
      <w:divBdr>
        <w:top w:val="none" w:sz="0" w:space="0" w:color="auto"/>
        <w:left w:val="none" w:sz="0" w:space="0" w:color="auto"/>
        <w:bottom w:val="none" w:sz="0" w:space="0" w:color="auto"/>
        <w:right w:val="none" w:sz="0" w:space="0" w:color="auto"/>
      </w:divBdr>
    </w:div>
    <w:div w:id="125582935">
      <w:bodyDiv w:val="1"/>
      <w:marLeft w:val="0"/>
      <w:marRight w:val="0"/>
      <w:marTop w:val="0"/>
      <w:marBottom w:val="0"/>
      <w:divBdr>
        <w:top w:val="none" w:sz="0" w:space="0" w:color="auto"/>
        <w:left w:val="none" w:sz="0" w:space="0" w:color="auto"/>
        <w:bottom w:val="none" w:sz="0" w:space="0" w:color="auto"/>
        <w:right w:val="none" w:sz="0" w:space="0" w:color="auto"/>
      </w:divBdr>
    </w:div>
    <w:div w:id="125661999">
      <w:bodyDiv w:val="1"/>
      <w:marLeft w:val="0"/>
      <w:marRight w:val="0"/>
      <w:marTop w:val="0"/>
      <w:marBottom w:val="0"/>
      <w:divBdr>
        <w:top w:val="none" w:sz="0" w:space="0" w:color="auto"/>
        <w:left w:val="none" w:sz="0" w:space="0" w:color="auto"/>
        <w:bottom w:val="none" w:sz="0" w:space="0" w:color="auto"/>
        <w:right w:val="none" w:sz="0" w:space="0" w:color="auto"/>
      </w:divBdr>
    </w:div>
    <w:div w:id="126095266">
      <w:bodyDiv w:val="1"/>
      <w:marLeft w:val="0"/>
      <w:marRight w:val="0"/>
      <w:marTop w:val="0"/>
      <w:marBottom w:val="0"/>
      <w:divBdr>
        <w:top w:val="none" w:sz="0" w:space="0" w:color="auto"/>
        <w:left w:val="none" w:sz="0" w:space="0" w:color="auto"/>
        <w:bottom w:val="none" w:sz="0" w:space="0" w:color="auto"/>
        <w:right w:val="none" w:sz="0" w:space="0" w:color="auto"/>
      </w:divBdr>
    </w:div>
    <w:div w:id="126634122">
      <w:bodyDiv w:val="1"/>
      <w:marLeft w:val="0"/>
      <w:marRight w:val="0"/>
      <w:marTop w:val="0"/>
      <w:marBottom w:val="0"/>
      <w:divBdr>
        <w:top w:val="none" w:sz="0" w:space="0" w:color="auto"/>
        <w:left w:val="none" w:sz="0" w:space="0" w:color="auto"/>
        <w:bottom w:val="none" w:sz="0" w:space="0" w:color="auto"/>
        <w:right w:val="none" w:sz="0" w:space="0" w:color="auto"/>
      </w:divBdr>
    </w:div>
    <w:div w:id="128594263">
      <w:bodyDiv w:val="1"/>
      <w:marLeft w:val="0"/>
      <w:marRight w:val="0"/>
      <w:marTop w:val="0"/>
      <w:marBottom w:val="0"/>
      <w:divBdr>
        <w:top w:val="none" w:sz="0" w:space="0" w:color="auto"/>
        <w:left w:val="none" w:sz="0" w:space="0" w:color="auto"/>
        <w:bottom w:val="none" w:sz="0" w:space="0" w:color="auto"/>
        <w:right w:val="none" w:sz="0" w:space="0" w:color="auto"/>
      </w:divBdr>
    </w:div>
    <w:div w:id="129330040">
      <w:bodyDiv w:val="1"/>
      <w:marLeft w:val="0"/>
      <w:marRight w:val="0"/>
      <w:marTop w:val="0"/>
      <w:marBottom w:val="0"/>
      <w:divBdr>
        <w:top w:val="none" w:sz="0" w:space="0" w:color="auto"/>
        <w:left w:val="none" w:sz="0" w:space="0" w:color="auto"/>
        <w:bottom w:val="none" w:sz="0" w:space="0" w:color="auto"/>
        <w:right w:val="none" w:sz="0" w:space="0" w:color="auto"/>
      </w:divBdr>
    </w:div>
    <w:div w:id="130173091">
      <w:bodyDiv w:val="1"/>
      <w:marLeft w:val="0"/>
      <w:marRight w:val="0"/>
      <w:marTop w:val="0"/>
      <w:marBottom w:val="0"/>
      <w:divBdr>
        <w:top w:val="none" w:sz="0" w:space="0" w:color="auto"/>
        <w:left w:val="none" w:sz="0" w:space="0" w:color="auto"/>
        <w:bottom w:val="none" w:sz="0" w:space="0" w:color="auto"/>
        <w:right w:val="none" w:sz="0" w:space="0" w:color="auto"/>
      </w:divBdr>
    </w:div>
    <w:div w:id="130638754">
      <w:bodyDiv w:val="1"/>
      <w:marLeft w:val="0"/>
      <w:marRight w:val="0"/>
      <w:marTop w:val="0"/>
      <w:marBottom w:val="0"/>
      <w:divBdr>
        <w:top w:val="none" w:sz="0" w:space="0" w:color="auto"/>
        <w:left w:val="none" w:sz="0" w:space="0" w:color="auto"/>
        <w:bottom w:val="none" w:sz="0" w:space="0" w:color="auto"/>
        <w:right w:val="none" w:sz="0" w:space="0" w:color="auto"/>
      </w:divBdr>
    </w:div>
    <w:div w:id="130758615">
      <w:bodyDiv w:val="1"/>
      <w:marLeft w:val="0"/>
      <w:marRight w:val="0"/>
      <w:marTop w:val="0"/>
      <w:marBottom w:val="0"/>
      <w:divBdr>
        <w:top w:val="none" w:sz="0" w:space="0" w:color="auto"/>
        <w:left w:val="none" w:sz="0" w:space="0" w:color="auto"/>
        <w:bottom w:val="none" w:sz="0" w:space="0" w:color="auto"/>
        <w:right w:val="none" w:sz="0" w:space="0" w:color="auto"/>
      </w:divBdr>
    </w:div>
    <w:div w:id="133178197">
      <w:bodyDiv w:val="1"/>
      <w:marLeft w:val="0"/>
      <w:marRight w:val="0"/>
      <w:marTop w:val="0"/>
      <w:marBottom w:val="0"/>
      <w:divBdr>
        <w:top w:val="none" w:sz="0" w:space="0" w:color="auto"/>
        <w:left w:val="none" w:sz="0" w:space="0" w:color="auto"/>
        <w:bottom w:val="none" w:sz="0" w:space="0" w:color="auto"/>
        <w:right w:val="none" w:sz="0" w:space="0" w:color="auto"/>
      </w:divBdr>
    </w:div>
    <w:div w:id="134028146">
      <w:bodyDiv w:val="1"/>
      <w:marLeft w:val="0"/>
      <w:marRight w:val="0"/>
      <w:marTop w:val="0"/>
      <w:marBottom w:val="0"/>
      <w:divBdr>
        <w:top w:val="none" w:sz="0" w:space="0" w:color="auto"/>
        <w:left w:val="none" w:sz="0" w:space="0" w:color="auto"/>
        <w:bottom w:val="none" w:sz="0" w:space="0" w:color="auto"/>
        <w:right w:val="none" w:sz="0" w:space="0" w:color="auto"/>
      </w:divBdr>
    </w:div>
    <w:div w:id="134370297">
      <w:bodyDiv w:val="1"/>
      <w:marLeft w:val="0"/>
      <w:marRight w:val="0"/>
      <w:marTop w:val="0"/>
      <w:marBottom w:val="0"/>
      <w:divBdr>
        <w:top w:val="none" w:sz="0" w:space="0" w:color="auto"/>
        <w:left w:val="none" w:sz="0" w:space="0" w:color="auto"/>
        <w:bottom w:val="none" w:sz="0" w:space="0" w:color="auto"/>
        <w:right w:val="none" w:sz="0" w:space="0" w:color="auto"/>
      </w:divBdr>
    </w:div>
    <w:div w:id="134833032">
      <w:bodyDiv w:val="1"/>
      <w:marLeft w:val="0"/>
      <w:marRight w:val="0"/>
      <w:marTop w:val="0"/>
      <w:marBottom w:val="0"/>
      <w:divBdr>
        <w:top w:val="none" w:sz="0" w:space="0" w:color="auto"/>
        <w:left w:val="none" w:sz="0" w:space="0" w:color="auto"/>
        <w:bottom w:val="none" w:sz="0" w:space="0" w:color="auto"/>
        <w:right w:val="none" w:sz="0" w:space="0" w:color="auto"/>
      </w:divBdr>
    </w:div>
    <w:div w:id="134955077">
      <w:bodyDiv w:val="1"/>
      <w:marLeft w:val="0"/>
      <w:marRight w:val="0"/>
      <w:marTop w:val="0"/>
      <w:marBottom w:val="0"/>
      <w:divBdr>
        <w:top w:val="none" w:sz="0" w:space="0" w:color="auto"/>
        <w:left w:val="none" w:sz="0" w:space="0" w:color="auto"/>
        <w:bottom w:val="none" w:sz="0" w:space="0" w:color="auto"/>
        <w:right w:val="none" w:sz="0" w:space="0" w:color="auto"/>
      </w:divBdr>
    </w:div>
    <w:div w:id="135756398">
      <w:bodyDiv w:val="1"/>
      <w:marLeft w:val="0"/>
      <w:marRight w:val="0"/>
      <w:marTop w:val="0"/>
      <w:marBottom w:val="0"/>
      <w:divBdr>
        <w:top w:val="none" w:sz="0" w:space="0" w:color="auto"/>
        <w:left w:val="none" w:sz="0" w:space="0" w:color="auto"/>
        <w:bottom w:val="none" w:sz="0" w:space="0" w:color="auto"/>
        <w:right w:val="none" w:sz="0" w:space="0" w:color="auto"/>
      </w:divBdr>
    </w:div>
    <w:div w:id="136145878">
      <w:bodyDiv w:val="1"/>
      <w:marLeft w:val="0"/>
      <w:marRight w:val="0"/>
      <w:marTop w:val="0"/>
      <w:marBottom w:val="0"/>
      <w:divBdr>
        <w:top w:val="none" w:sz="0" w:space="0" w:color="auto"/>
        <w:left w:val="none" w:sz="0" w:space="0" w:color="auto"/>
        <w:bottom w:val="none" w:sz="0" w:space="0" w:color="auto"/>
        <w:right w:val="none" w:sz="0" w:space="0" w:color="auto"/>
      </w:divBdr>
    </w:div>
    <w:div w:id="136186172">
      <w:bodyDiv w:val="1"/>
      <w:marLeft w:val="0"/>
      <w:marRight w:val="0"/>
      <w:marTop w:val="0"/>
      <w:marBottom w:val="0"/>
      <w:divBdr>
        <w:top w:val="none" w:sz="0" w:space="0" w:color="auto"/>
        <w:left w:val="none" w:sz="0" w:space="0" w:color="auto"/>
        <w:bottom w:val="none" w:sz="0" w:space="0" w:color="auto"/>
        <w:right w:val="none" w:sz="0" w:space="0" w:color="auto"/>
      </w:divBdr>
    </w:div>
    <w:div w:id="136384665">
      <w:bodyDiv w:val="1"/>
      <w:marLeft w:val="0"/>
      <w:marRight w:val="0"/>
      <w:marTop w:val="0"/>
      <w:marBottom w:val="0"/>
      <w:divBdr>
        <w:top w:val="none" w:sz="0" w:space="0" w:color="auto"/>
        <w:left w:val="none" w:sz="0" w:space="0" w:color="auto"/>
        <w:bottom w:val="none" w:sz="0" w:space="0" w:color="auto"/>
        <w:right w:val="none" w:sz="0" w:space="0" w:color="auto"/>
      </w:divBdr>
    </w:div>
    <w:div w:id="136917553">
      <w:bodyDiv w:val="1"/>
      <w:marLeft w:val="0"/>
      <w:marRight w:val="0"/>
      <w:marTop w:val="0"/>
      <w:marBottom w:val="0"/>
      <w:divBdr>
        <w:top w:val="none" w:sz="0" w:space="0" w:color="auto"/>
        <w:left w:val="none" w:sz="0" w:space="0" w:color="auto"/>
        <w:bottom w:val="none" w:sz="0" w:space="0" w:color="auto"/>
        <w:right w:val="none" w:sz="0" w:space="0" w:color="auto"/>
      </w:divBdr>
    </w:div>
    <w:div w:id="137772797">
      <w:bodyDiv w:val="1"/>
      <w:marLeft w:val="0"/>
      <w:marRight w:val="0"/>
      <w:marTop w:val="0"/>
      <w:marBottom w:val="0"/>
      <w:divBdr>
        <w:top w:val="none" w:sz="0" w:space="0" w:color="auto"/>
        <w:left w:val="none" w:sz="0" w:space="0" w:color="auto"/>
        <w:bottom w:val="none" w:sz="0" w:space="0" w:color="auto"/>
        <w:right w:val="none" w:sz="0" w:space="0" w:color="auto"/>
      </w:divBdr>
    </w:div>
    <w:div w:id="138310136">
      <w:bodyDiv w:val="1"/>
      <w:marLeft w:val="0"/>
      <w:marRight w:val="0"/>
      <w:marTop w:val="0"/>
      <w:marBottom w:val="0"/>
      <w:divBdr>
        <w:top w:val="none" w:sz="0" w:space="0" w:color="auto"/>
        <w:left w:val="none" w:sz="0" w:space="0" w:color="auto"/>
        <w:bottom w:val="none" w:sz="0" w:space="0" w:color="auto"/>
        <w:right w:val="none" w:sz="0" w:space="0" w:color="auto"/>
      </w:divBdr>
    </w:div>
    <w:div w:id="138351552">
      <w:bodyDiv w:val="1"/>
      <w:marLeft w:val="0"/>
      <w:marRight w:val="0"/>
      <w:marTop w:val="0"/>
      <w:marBottom w:val="0"/>
      <w:divBdr>
        <w:top w:val="none" w:sz="0" w:space="0" w:color="auto"/>
        <w:left w:val="none" w:sz="0" w:space="0" w:color="auto"/>
        <w:bottom w:val="none" w:sz="0" w:space="0" w:color="auto"/>
        <w:right w:val="none" w:sz="0" w:space="0" w:color="auto"/>
      </w:divBdr>
    </w:div>
    <w:div w:id="138543840">
      <w:bodyDiv w:val="1"/>
      <w:marLeft w:val="0"/>
      <w:marRight w:val="0"/>
      <w:marTop w:val="0"/>
      <w:marBottom w:val="0"/>
      <w:divBdr>
        <w:top w:val="none" w:sz="0" w:space="0" w:color="auto"/>
        <w:left w:val="none" w:sz="0" w:space="0" w:color="auto"/>
        <w:bottom w:val="none" w:sz="0" w:space="0" w:color="auto"/>
        <w:right w:val="none" w:sz="0" w:space="0" w:color="auto"/>
      </w:divBdr>
    </w:div>
    <w:div w:id="138888342">
      <w:bodyDiv w:val="1"/>
      <w:marLeft w:val="0"/>
      <w:marRight w:val="0"/>
      <w:marTop w:val="0"/>
      <w:marBottom w:val="0"/>
      <w:divBdr>
        <w:top w:val="none" w:sz="0" w:space="0" w:color="auto"/>
        <w:left w:val="none" w:sz="0" w:space="0" w:color="auto"/>
        <w:bottom w:val="none" w:sz="0" w:space="0" w:color="auto"/>
        <w:right w:val="none" w:sz="0" w:space="0" w:color="auto"/>
      </w:divBdr>
    </w:div>
    <w:div w:id="138963303">
      <w:bodyDiv w:val="1"/>
      <w:marLeft w:val="0"/>
      <w:marRight w:val="0"/>
      <w:marTop w:val="0"/>
      <w:marBottom w:val="0"/>
      <w:divBdr>
        <w:top w:val="none" w:sz="0" w:space="0" w:color="auto"/>
        <w:left w:val="none" w:sz="0" w:space="0" w:color="auto"/>
        <w:bottom w:val="none" w:sz="0" w:space="0" w:color="auto"/>
        <w:right w:val="none" w:sz="0" w:space="0" w:color="auto"/>
      </w:divBdr>
    </w:div>
    <w:div w:id="140850129">
      <w:bodyDiv w:val="1"/>
      <w:marLeft w:val="0"/>
      <w:marRight w:val="0"/>
      <w:marTop w:val="0"/>
      <w:marBottom w:val="0"/>
      <w:divBdr>
        <w:top w:val="none" w:sz="0" w:space="0" w:color="auto"/>
        <w:left w:val="none" w:sz="0" w:space="0" w:color="auto"/>
        <w:bottom w:val="none" w:sz="0" w:space="0" w:color="auto"/>
        <w:right w:val="none" w:sz="0" w:space="0" w:color="auto"/>
      </w:divBdr>
    </w:div>
    <w:div w:id="141194441">
      <w:bodyDiv w:val="1"/>
      <w:marLeft w:val="0"/>
      <w:marRight w:val="0"/>
      <w:marTop w:val="0"/>
      <w:marBottom w:val="0"/>
      <w:divBdr>
        <w:top w:val="none" w:sz="0" w:space="0" w:color="auto"/>
        <w:left w:val="none" w:sz="0" w:space="0" w:color="auto"/>
        <w:bottom w:val="none" w:sz="0" w:space="0" w:color="auto"/>
        <w:right w:val="none" w:sz="0" w:space="0" w:color="auto"/>
      </w:divBdr>
    </w:div>
    <w:div w:id="141316458">
      <w:bodyDiv w:val="1"/>
      <w:marLeft w:val="0"/>
      <w:marRight w:val="0"/>
      <w:marTop w:val="0"/>
      <w:marBottom w:val="0"/>
      <w:divBdr>
        <w:top w:val="none" w:sz="0" w:space="0" w:color="auto"/>
        <w:left w:val="none" w:sz="0" w:space="0" w:color="auto"/>
        <w:bottom w:val="none" w:sz="0" w:space="0" w:color="auto"/>
        <w:right w:val="none" w:sz="0" w:space="0" w:color="auto"/>
      </w:divBdr>
    </w:div>
    <w:div w:id="141580032">
      <w:bodyDiv w:val="1"/>
      <w:marLeft w:val="0"/>
      <w:marRight w:val="0"/>
      <w:marTop w:val="0"/>
      <w:marBottom w:val="0"/>
      <w:divBdr>
        <w:top w:val="none" w:sz="0" w:space="0" w:color="auto"/>
        <w:left w:val="none" w:sz="0" w:space="0" w:color="auto"/>
        <w:bottom w:val="none" w:sz="0" w:space="0" w:color="auto"/>
        <w:right w:val="none" w:sz="0" w:space="0" w:color="auto"/>
      </w:divBdr>
    </w:div>
    <w:div w:id="142697033">
      <w:bodyDiv w:val="1"/>
      <w:marLeft w:val="0"/>
      <w:marRight w:val="0"/>
      <w:marTop w:val="0"/>
      <w:marBottom w:val="0"/>
      <w:divBdr>
        <w:top w:val="none" w:sz="0" w:space="0" w:color="auto"/>
        <w:left w:val="none" w:sz="0" w:space="0" w:color="auto"/>
        <w:bottom w:val="none" w:sz="0" w:space="0" w:color="auto"/>
        <w:right w:val="none" w:sz="0" w:space="0" w:color="auto"/>
      </w:divBdr>
    </w:div>
    <w:div w:id="144013868">
      <w:bodyDiv w:val="1"/>
      <w:marLeft w:val="0"/>
      <w:marRight w:val="0"/>
      <w:marTop w:val="0"/>
      <w:marBottom w:val="0"/>
      <w:divBdr>
        <w:top w:val="none" w:sz="0" w:space="0" w:color="auto"/>
        <w:left w:val="none" w:sz="0" w:space="0" w:color="auto"/>
        <w:bottom w:val="none" w:sz="0" w:space="0" w:color="auto"/>
        <w:right w:val="none" w:sz="0" w:space="0" w:color="auto"/>
      </w:divBdr>
    </w:div>
    <w:div w:id="144713167">
      <w:bodyDiv w:val="1"/>
      <w:marLeft w:val="0"/>
      <w:marRight w:val="0"/>
      <w:marTop w:val="0"/>
      <w:marBottom w:val="0"/>
      <w:divBdr>
        <w:top w:val="none" w:sz="0" w:space="0" w:color="auto"/>
        <w:left w:val="none" w:sz="0" w:space="0" w:color="auto"/>
        <w:bottom w:val="none" w:sz="0" w:space="0" w:color="auto"/>
        <w:right w:val="none" w:sz="0" w:space="0" w:color="auto"/>
      </w:divBdr>
    </w:div>
    <w:div w:id="145781771">
      <w:bodyDiv w:val="1"/>
      <w:marLeft w:val="0"/>
      <w:marRight w:val="0"/>
      <w:marTop w:val="0"/>
      <w:marBottom w:val="0"/>
      <w:divBdr>
        <w:top w:val="none" w:sz="0" w:space="0" w:color="auto"/>
        <w:left w:val="none" w:sz="0" w:space="0" w:color="auto"/>
        <w:bottom w:val="none" w:sz="0" w:space="0" w:color="auto"/>
        <w:right w:val="none" w:sz="0" w:space="0" w:color="auto"/>
      </w:divBdr>
    </w:div>
    <w:div w:id="146023468">
      <w:bodyDiv w:val="1"/>
      <w:marLeft w:val="0"/>
      <w:marRight w:val="0"/>
      <w:marTop w:val="0"/>
      <w:marBottom w:val="0"/>
      <w:divBdr>
        <w:top w:val="none" w:sz="0" w:space="0" w:color="auto"/>
        <w:left w:val="none" w:sz="0" w:space="0" w:color="auto"/>
        <w:bottom w:val="none" w:sz="0" w:space="0" w:color="auto"/>
        <w:right w:val="none" w:sz="0" w:space="0" w:color="auto"/>
      </w:divBdr>
    </w:div>
    <w:div w:id="146939501">
      <w:bodyDiv w:val="1"/>
      <w:marLeft w:val="0"/>
      <w:marRight w:val="0"/>
      <w:marTop w:val="0"/>
      <w:marBottom w:val="0"/>
      <w:divBdr>
        <w:top w:val="none" w:sz="0" w:space="0" w:color="auto"/>
        <w:left w:val="none" w:sz="0" w:space="0" w:color="auto"/>
        <w:bottom w:val="none" w:sz="0" w:space="0" w:color="auto"/>
        <w:right w:val="none" w:sz="0" w:space="0" w:color="auto"/>
      </w:divBdr>
    </w:div>
    <w:div w:id="147131233">
      <w:bodyDiv w:val="1"/>
      <w:marLeft w:val="0"/>
      <w:marRight w:val="0"/>
      <w:marTop w:val="0"/>
      <w:marBottom w:val="0"/>
      <w:divBdr>
        <w:top w:val="none" w:sz="0" w:space="0" w:color="auto"/>
        <w:left w:val="none" w:sz="0" w:space="0" w:color="auto"/>
        <w:bottom w:val="none" w:sz="0" w:space="0" w:color="auto"/>
        <w:right w:val="none" w:sz="0" w:space="0" w:color="auto"/>
      </w:divBdr>
    </w:div>
    <w:div w:id="149060352">
      <w:bodyDiv w:val="1"/>
      <w:marLeft w:val="0"/>
      <w:marRight w:val="0"/>
      <w:marTop w:val="0"/>
      <w:marBottom w:val="0"/>
      <w:divBdr>
        <w:top w:val="none" w:sz="0" w:space="0" w:color="auto"/>
        <w:left w:val="none" w:sz="0" w:space="0" w:color="auto"/>
        <w:bottom w:val="none" w:sz="0" w:space="0" w:color="auto"/>
        <w:right w:val="none" w:sz="0" w:space="0" w:color="auto"/>
      </w:divBdr>
    </w:div>
    <w:div w:id="149446732">
      <w:bodyDiv w:val="1"/>
      <w:marLeft w:val="0"/>
      <w:marRight w:val="0"/>
      <w:marTop w:val="0"/>
      <w:marBottom w:val="0"/>
      <w:divBdr>
        <w:top w:val="none" w:sz="0" w:space="0" w:color="auto"/>
        <w:left w:val="none" w:sz="0" w:space="0" w:color="auto"/>
        <w:bottom w:val="none" w:sz="0" w:space="0" w:color="auto"/>
        <w:right w:val="none" w:sz="0" w:space="0" w:color="auto"/>
      </w:divBdr>
    </w:div>
    <w:div w:id="149949743">
      <w:bodyDiv w:val="1"/>
      <w:marLeft w:val="0"/>
      <w:marRight w:val="0"/>
      <w:marTop w:val="0"/>
      <w:marBottom w:val="0"/>
      <w:divBdr>
        <w:top w:val="none" w:sz="0" w:space="0" w:color="auto"/>
        <w:left w:val="none" w:sz="0" w:space="0" w:color="auto"/>
        <w:bottom w:val="none" w:sz="0" w:space="0" w:color="auto"/>
        <w:right w:val="none" w:sz="0" w:space="0" w:color="auto"/>
      </w:divBdr>
    </w:div>
    <w:div w:id="150293696">
      <w:bodyDiv w:val="1"/>
      <w:marLeft w:val="0"/>
      <w:marRight w:val="0"/>
      <w:marTop w:val="0"/>
      <w:marBottom w:val="0"/>
      <w:divBdr>
        <w:top w:val="none" w:sz="0" w:space="0" w:color="auto"/>
        <w:left w:val="none" w:sz="0" w:space="0" w:color="auto"/>
        <w:bottom w:val="none" w:sz="0" w:space="0" w:color="auto"/>
        <w:right w:val="none" w:sz="0" w:space="0" w:color="auto"/>
      </w:divBdr>
    </w:div>
    <w:div w:id="151258472">
      <w:bodyDiv w:val="1"/>
      <w:marLeft w:val="0"/>
      <w:marRight w:val="0"/>
      <w:marTop w:val="0"/>
      <w:marBottom w:val="0"/>
      <w:divBdr>
        <w:top w:val="none" w:sz="0" w:space="0" w:color="auto"/>
        <w:left w:val="none" w:sz="0" w:space="0" w:color="auto"/>
        <w:bottom w:val="none" w:sz="0" w:space="0" w:color="auto"/>
        <w:right w:val="none" w:sz="0" w:space="0" w:color="auto"/>
      </w:divBdr>
    </w:div>
    <w:div w:id="152306283">
      <w:bodyDiv w:val="1"/>
      <w:marLeft w:val="0"/>
      <w:marRight w:val="0"/>
      <w:marTop w:val="0"/>
      <w:marBottom w:val="0"/>
      <w:divBdr>
        <w:top w:val="none" w:sz="0" w:space="0" w:color="auto"/>
        <w:left w:val="none" w:sz="0" w:space="0" w:color="auto"/>
        <w:bottom w:val="none" w:sz="0" w:space="0" w:color="auto"/>
        <w:right w:val="none" w:sz="0" w:space="0" w:color="auto"/>
      </w:divBdr>
    </w:div>
    <w:div w:id="152911728">
      <w:bodyDiv w:val="1"/>
      <w:marLeft w:val="0"/>
      <w:marRight w:val="0"/>
      <w:marTop w:val="0"/>
      <w:marBottom w:val="0"/>
      <w:divBdr>
        <w:top w:val="none" w:sz="0" w:space="0" w:color="auto"/>
        <w:left w:val="none" w:sz="0" w:space="0" w:color="auto"/>
        <w:bottom w:val="none" w:sz="0" w:space="0" w:color="auto"/>
        <w:right w:val="none" w:sz="0" w:space="0" w:color="auto"/>
      </w:divBdr>
    </w:div>
    <w:div w:id="153229746">
      <w:bodyDiv w:val="1"/>
      <w:marLeft w:val="0"/>
      <w:marRight w:val="0"/>
      <w:marTop w:val="0"/>
      <w:marBottom w:val="0"/>
      <w:divBdr>
        <w:top w:val="none" w:sz="0" w:space="0" w:color="auto"/>
        <w:left w:val="none" w:sz="0" w:space="0" w:color="auto"/>
        <w:bottom w:val="none" w:sz="0" w:space="0" w:color="auto"/>
        <w:right w:val="none" w:sz="0" w:space="0" w:color="auto"/>
      </w:divBdr>
    </w:div>
    <w:div w:id="154535158">
      <w:bodyDiv w:val="1"/>
      <w:marLeft w:val="0"/>
      <w:marRight w:val="0"/>
      <w:marTop w:val="0"/>
      <w:marBottom w:val="0"/>
      <w:divBdr>
        <w:top w:val="none" w:sz="0" w:space="0" w:color="auto"/>
        <w:left w:val="none" w:sz="0" w:space="0" w:color="auto"/>
        <w:bottom w:val="none" w:sz="0" w:space="0" w:color="auto"/>
        <w:right w:val="none" w:sz="0" w:space="0" w:color="auto"/>
      </w:divBdr>
    </w:div>
    <w:div w:id="155075036">
      <w:bodyDiv w:val="1"/>
      <w:marLeft w:val="0"/>
      <w:marRight w:val="0"/>
      <w:marTop w:val="0"/>
      <w:marBottom w:val="0"/>
      <w:divBdr>
        <w:top w:val="none" w:sz="0" w:space="0" w:color="auto"/>
        <w:left w:val="none" w:sz="0" w:space="0" w:color="auto"/>
        <w:bottom w:val="none" w:sz="0" w:space="0" w:color="auto"/>
        <w:right w:val="none" w:sz="0" w:space="0" w:color="auto"/>
      </w:divBdr>
    </w:div>
    <w:div w:id="155077604">
      <w:bodyDiv w:val="1"/>
      <w:marLeft w:val="0"/>
      <w:marRight w:val="0"/>
      <w:marTop w:val="0"/>
      <w:marBottom w:val="0"/>
      <w:divBdr>
        <w:top w:val="none" w:sz="0" w:space="0" w:color="auto"/>
        <w:left w:val="none" w:sz="0" w:space="0" w:color="auto"/>
        <w:bottom w:val="none" w:sz="0" w:space="0" w:color="auto"/>
        <w:right w:val="none" w:sz="0" w:space="0" w:color="auto"/>
      </w:divBdr>
    </w:div>
    <w:div w:id="155389897">
      <w:bodyDiv w:val="1"/>
      <w:marLeft w:val="0"/>
      <w:marRight w:val="0"/>
      <w:marTop w:val="0"/>
      <w:marBottom w:val="0"/>
      <w:divBdr>
        <w:top w:val="none" w:sz="0" w:space="0" w:color="auto"/>
        <w:left w:val="none" w:sz="0" w:space="0" w:color="auto"/>
        <w:bottom w:val="none" w:sz="0" w:space="0" w:color="auto"/>
        <w:right w:val="none" w:sz="0" w:space="0" w:color="auto"/>
      </w:divBdr>
    </w:div>
    <w:div w:id="155465314">
      <w:bodyDiv w:val="1"/>
      <w:marLeft w:val="0"/>
      <w:marRight w:val="0"/>
      <w:marTop w:val="0"/>
      <w:marBottom w:val="0"/>
      <w:divBdr>
        <w:top w:val="none" w:sz="0" w:space="0" w:color="auto"/>
        <w:left w:val="none" w:sz="0" w:space="0" w:color="auto"/>
        <w:bottom w:val="none" w:sz="0" w:space="0" w:color="auto"/>
        <w:right w:val="none" w:sz="0" w:space="0" w:color="auto"/>
      </w:divBdr>
    </w:div>
    <w:div w:id="155536513">
      <w:bodyDiv w:val="1"/>
      <w:marLeft w:val="0"/>
      <w:marRight w:val="0"/>
      <w:marTop w:val="0"/>
      <w:marBottom w:val="0"/>
      <w:divBdr>
        <w:top w:val="none" w:sz="0" w:space="0" w:color="auto"/>
        <w:left w:val="none" w:sz="0" w:space="0" w:color="auto"/>
        <w:bottom w:val="none" w:sz="0" w:space="0" w:color="auto"/>
        <w:right w:val="none" w:sz="0" w:space="0" w:color="auto"/>
      </w:divBdr>
    </w:div>
    <w:div w:id="156115021">
      <w:bodyDiv w:val="1"/>
      <w:marLeft w:val="0"/>
      <w:marRight w:val="0"/>
      <w:marTop w:val="0"/>
      <w:marBottom w:val="0"/>
      <w:divBdr>
        <w:top w:val="none" w:sz="0" w:space="0" w:color="auto"/>
        <w:left w:val="none" w:sz="0" w:space="0" w:color="auto"/>
        <w:bottom w:val="none" w:sz="0" w:space="0" w:color="auto"/>
        <w:right w:val="none" w:sz="0" w:space="0" w:color="auto"/>
      </w:divBdr>
    </w:div>
    <w:div w:id="157692841">
      <w:bodyDiv w:val="1"/>
      <w:marLeft w:val="0"/>
      <w:marRight w:val="0"/>
      <w:marTop w:val="0"/>
      <w:marBottom w:val="0"/>
      <w:divBdr>
        <w:top w:val="none" w:sz="0" w:space="0" w:color="auto"/>
        <w:left w:val="none" w:sz="0" w:space="0" w:color="auto"/>
        <w:bottom w:val="none" w:sz="0" w:space="0" w:color="auto"/>
        <w:right w:val="none" w:sz="0" w:space="0" w:color="auto"/>
      </w:divBdr>
    </w:div>
    <w:div w:id="158078739">
      <w:bodyDiv w:val="1"/>
      <w:marLeft w:val="0"/>
      <w:marRight w:val="0"/>
      <w:marTop w:val="0"/>
      <w:marBottom w:val="0"/>
      <w:divBdr>
        <w:top w:val="none" w:sz="0" w:space="0" w:color="auto"/>
        <w:left w:val="none" w:sz="0" w:space="0" w:color="auto"/>
        <w:bottom w:val="none" w:sz="0" w:space="0" w:color="auto"/>
        <w:right w:val="none" w:sz="0" w:space="0" w:color="auto"/>
      </w:divBdr>
    </w:div>
    <w:div w:id="160659796">
      <w:bodyDiv w:val="1"/>
      <w:marLeft w:val="0"/>
      <w:marRight w:val="0"/>
      <w:marTop w:val="0"/>
      <w:marBottom w:val="0"/>
      <w:divBdr>
        <w:top w:val="none" w:sz="0" w:space="0" w:color="auto"/>
        <w:left w:val="none" w:sz="0" w:space="0" w:color="auto"/>
        <w:bottom w:val="none" w:sz="0" w:space="0" w:color="auto"/>
        <w:right w:val="none" w:sz="0" w:space="0" w:color="auto"/>
      </w:divBdr>
    </w:div>
    <w:div w:id="161287558">
      <w:bodyDiv w:val="1"/>
      <w:marLeft w:val="0"/>
      <w:marRight w:val="0"/>
      <w:marTop w:val="0"/>
      <w:marBottom w:val="0"/>
      <w:divBdr>
        <w:top w:val="none" w:sz="0" w:space="0" w:color="auto"/>
        <w:left w:val="none" w:sz="0" w:space="0" w:color="auto"/>
        <w:bottom w:val="none" w:sz="0" w:space="0" w:color="auto"/>
        <w:right w:val="none" w:sz="0" w:space="0" w:color="auto"/>
      </w:divBdr>
    </w:div>
    <w:div w:id="161699935">
      <w:bodyDiv w:val="1"/>
      <w:marLeft w:val="0"/>
      <w:marRight w:val="0"/>
      <w:marTop w:val="0"/>
      <w:marBottom w:val="0"/>
      <w:divBdr>
        <w:top w:val="none" w:sz="0" w:space="0" w:color="auto"/>
        <w:left w:val="none" w:sz="0" w:space="0" w:color="auto"/>
        <w:bottom w:val="none" w:sz="0" w:space="0" w:color="auto"/>
        <w:right w:val="none" w:sz="0" w:space="0" w:color="auto"/>
      </w:divBdr>
    </w:div>
    <w:div w:id="162010026">
      <w:bodyDiv w:val="1"/>
      <w:marLeft w:val="0"/>
      <w:marRight w:val="0"/>
      <w:marTop w:val="0"/>
      <w:marBottom w:val="0"/>
      <w:divBdr>
        <w:top w:val="none" w:sz="0" w:space="0" w:color="auto"/>
        <w:left w:val="none" w:sz="0" w:space="0" w:color="auto"/>
        <w:bottom w:val="none" w:sz="0" w:space="0" w:color="auto"/>
        <w:right w:val="none" w:sz="0" w:space="0" w:color="auto"/>
      </w:divBdr>
    </w:div>
    <w:div w:id="162626872">
      <w:bodyDiv w:val="1"/>
      <w:marLeft w:val="0"/>
      <w:marRight w:val="0"/>
      <w:marTop w:val="0"/>
      <w:marBottom w:val="0"/>
      <w:divBdr>
        <w:top w:val="none" w:sz="0" w:space="0" w:color="auto"/>
        <w:left w:val="none" w:sz="0" w:space="0" w:color="auto"/>
        <w:bottom w:val="none" w:sz="0" w:space="0" w:color="auto"/>
        <w:right w:val="none" w:sz="0" w:space="0" w:color="auto"/>
      </w:divBdr>
    </w:div>
    <w:div w:id="163250738">
      <w:bodyDiv w:val="1"/>
      <w:marLeft w:val="0"/>
      <w:marRight w:val="0"/>
      <w:marTop w:val="0"/>
      <w:marBottom w:val="0"/>
      <w:divBdr>
        <w:top w:val="none" w:sz="0" w:space="0" w:color="auto"/>
        <w:left w:val="none" w:sz="0" w:space="0" w:color="auto"/>
        <w:bottom w:val="none" w:sz="0" w:space="0" w:color="auto"/>
        <w:right w:val="none" w:sz="0" w:space="0" w:color="auto"/>
      </w:divBdr>
    </w:div>
    <w:div w:id="163593622">
      <w:bodyDiv w:val="1"/>
      <w:marLeft w:val="0"/>
      <w:marRight w:val="0"/>
      <w:marTop w:val="0"/>
      <w:marBottom w:val="0"/>
      <w:divBdr>
        <w:top w:val="none" w:sz="0" w:space="0" w:color="auto"/>
        <w:left w:val="none" w:sz="0" w:space="0" w:color="auto"/>
        <w:bottom w:val="none" w:sz="0" w:space="0" w:color="auto"/>
        <w:right w:val="none" w:sz="0" w:space="0" w:color="auto"/>
      </w:divBdr>
    </w:div>
    <w:div w:id="164782245">
      <w:bodyDiv w:val="1"/>
      <w:marLeft w:val="0"/>
      <w:marRight w:val="0"/>
      <w:marTop w:val="0"/>
      <w:marBottom w:val="0"/>
      <w:divBdr>
        <w:top w:val="none" w:sz="0" w:space="0" w:color="auto"/>
        <w:left w:val="none" w:sz="0" w:space="0" w:color="auto"/>
        <w:bottom w:val="none" w:sz="0" w:space="0" w:color="auto"/>
        <w:right w:val="none" w:sz="0" w:space="0" w:color="auto"/>
      </w:divBdr>
    </w:div>
    <w:div w:id="167793957">
      <w:bodyDiv w:val="1"/>
      <w:marLeft w:val="0"/>
      <w:marRight w:val="0"/>
      <w:marTop w:val="0"/>
      <w:marBottom w:val="0"/>
      <w:divBdr>
        <w:top w:val="none" w:sz="0" w:space="0" w:color="auto"/>
        <w:left w:val="none" w:sz="0" w:space="0" w:color="auto"/>
        <w:bottom w:val="none" w:sz="0" w:space="0" w:color="auto"/>
        <w:right w:val="none" w:sz="0" w:space="0" w:color="auto"/>
      </w:divBdr>
    </w:div>
    <w:div w:id="167837895">
      <w:bodyDiv w:val="1"/>
      <w:marLeft w:val="0"/>
      <w:marRight w:val="0"/>
      <w:marTop w:val="0"/>
      <w:marBottom w:val="0"/>
      <w:divBdr>
        <w:top w:val="none" w:sz="0" w:space="0" w:color="auto"/>
        <w:left w:val="none" w:sz="0" w:space="0" w:color="auto"/>
        <w:bottom w:val="none" w:sz="0" w:space="0" w:color="auto"/>
        <w:right w:val="none" w:sz="0" w:space="0" w:color="auto"/>
      </w:divBdr>
    </w:div>
    <w:div w:id="168763907">
      <w:bodyDiv w:val="1"/>
      <w:marLeft w:val="0"/>
      <w:marRight w:val="0"/>
      <w:marTop w:val="0"/>
      <w:marBottom w:val="0"/>
      <w:divBdr>
        <w:top w:val="none" w:sz="0" w:space="0" w:color="auto"/>
        <w:left w:val="none" w:sz="0" w:space="0" w:color="auto"/>
        <w:bottom w:val="none" w:sz="0" w:space="0" w:color="auto"/>
        <w:right w:val="none" w:sz="0" w:space="0" w:color="auto"/>
      </w:divBdr>
    </w:div>
    <w:div w:id="169486313">
      <w:bodyDiv w:val="1"/>
      <w:marLeft w:val="0"/>
      <w:marRight w:val="0"/>
      <w:marTop w:val="0"/>
      <w:marBottom w:val="0"/>
      <w:divBdr>
        <w:top w:val="none" w:sz="0" w:space="0" w:color="auto"/>
        <w:left w:val="none" w:sz="0" w:space="0" w:color="auto"/>
        <w:bottom w:val="none" w:sz="0" w:space="0" w:color="auto"/>
        <w:right w:val="none" w:sz="0" w:space="0" w:color="auto"/>
      </w:divBdr>
    </w:div>
    <w:div w:id="169608427">
      <w:bodyDiv w:val="1"/>
      <w:marLeft w:val="0"/>
      <w:marRight w:val="0"/>
      <w:marTop w:val="0"/>
      <w:marBottom w:val="0"/>
      <w:divBdr>
        <w:top w:val="none" w:sz="0" w:space="0" w:color="auto"/>
        <w:left w:val="none" w:sz="0" w:space="0" w:color="auto"/>
        <w:bottom w:val="none" w:sz="0" w:space="0" w:color="auto"/>
        <w:right w:val="none" w:sz="0" w:space="0" w:color="auto"/>
      </w:divBdr>
    </w:div>
    <w:div w:id="169758809">
      <w:bodyDiv w:val="1"/>
      <w:marLeft w:val="0"/>
      <w:marRight w:val="0"/>
      <w:marTop w:val="0"/>
      <w:marBottom w:val="0"/>
      <w:divBdr>
        <w:top w:val="none" w:sz="0" w:space="0" w:color="auto"/>
        <w:left w:val="none" w:sz="0" w:space="0" w:color="auto"/>
        <w:bottom w:val="none" w:sz="0" w:space="0" w:color="auto"/>
        <w:right w:val="none" w:sz="0" w:space="0" w:color="auto"/>
      </w:divBdr>
    </w:div>
    <w:div w:id="170342933">
      <w:bodyDiv w:val="1"/>
      <w:marLeft w:val="0"/>
      <w:marRight w:val="0"/>
      <w:marTop w:val="0"/>
      <w:marBottom w:val="0"/>
      <w:divBdr>
        <w:top w:val="none" w:sz="0" w:space="0" w:color="auto"/>
        <w:left w:val="none" w:sz="0" w:space="0" w:color="auto"/>
        <w:bottom w:val="none" w:sz="0" w:space="0" w:color="auto"/>
        <w:right w:val="none" w:sz="0" w:space="0" w:color="auto"/>
      </w:divBdr>
    </w:div>
    <w:div w:id="171645493">
      <w:bodyDiv w:val="1"/>
      <w:marLeft w:val="0"/>
      <w:marRight w:val="0"/>
      <w:marTop w:val="0"/>
      <w:marBottom w:val="0"/>
      <w:divBdr>
        <w:top w:val="none" w:sz="0" w:space="0" w:color="auto"/>
        <w:left w:val="none" w:sz="0" w:space="0" w:color="auto"/>
        <w:bottom w:val="none" w:sz="0" w:space="0" w:color="auto"/>
        <w:right w:val="none" w:sz="0" w:space="0" w:color="auto"/>
      </w:divBdr>
    </w:div>
    <w:div w:id="172500546">
      <w:bodyDiv w:val="1"/>
      <w:marLeft w:val="0"/>
      <w:marRight w:val="0"/>
      <w:marTop w:val="0"/>
      <w:marBottom w:val="0"/>
      <w:divBdr>
        <w:top w:val="none" w:sz="0" w:space="0" w:color="auto"/>
        <w:left w:val="none" w:sz="0" w:space="0" w:color="auto"/>
        <w:bottom w:val="none" w:sz="0" w:space="0" w:color="auto"/>
        <w:right w:val="none" w:sz="0" w:space="0" w:color="auto"/>
      </w:divBdr>
    </w:div>
    <w:div w:id="173038481">
      <w:bodyDiv w:val="1"/>
      <w:marLeft w:val="0"/>
      <w:marRight w:val="0"/>
      <w:marTop w:val="0"/>
      <w:marBottom w:val="0"/>
      <w:divBdr>
        <w:top w:val="none" w:sz="0" w:space="0" w:color="auto"/>
        <w:left w:val="none" w:sz="0" w:space="0" w:color="auto"/>
        <w:bottom w:val="none" w:sz="0" w:space="0" w:color="auto"/>
        <w:right w:val="none" w:sz="0" w:space="0" w:color="auto"/>
      </w:divBdr>
    </w:div>
    <w:div w:id="173424537">
      <w:bodyDiv w:val="1"/>
      <w:marLeft w:val="0"/>
      <w:marRight w:val="0"/>
      <w:marTop w:val="0"/>
      <w:marBottom w:val="0"/>
      <w:divBdr>
        <w:top w:val="none" w:sz="0" w:space="0" w:color="auto"/>
        <w:left w:val="none" w:sz="0" w:space="0" w:color="auto"/>
        <w:bottom w:val="none" w:sz="0" w:space="0" w:color="auto"/>
        <w:right w:val="none" w:sz="0" w:space="0" w:color="auto"/>
      </w:divBdr>
    </w:div>
    <w:div w:id="173571693">
      <w:bodyDiv w:val="1"/>
      <w:marLeft w:val="0"/>
      <w:marRight w:val="0"/>
      <w:marTop w:val="0"/>
      <w:marBottom w:val="0"/>
      <w:divBdr>
        <w:top w:val="none" w:sz="0" w:space="0" w:color="auto"/>
        <w:left w:val="none" w:sz="0" w:space="0" w:color="auto"/>
        <w:bottom w:val="none" w:sz="0" w:space="0" w:color="auto"/>
        <w:right w:val="none" w:sz="0" w:space="0" w:color="auto"/>
      </w:divBdr>
    </w:div>
    <w:div w:id="174420878">
      <w:bodyDiv w:val="1"/>
      <w:marLeft w:val="0"/>
      <w:marRight w:val="0"/>
      <w:marTop w:val="0"/>
      <w:marBottom w:val="0"/>
      <w:divBdr>
        <w:top w:val="none" w:sz="0" w:space="0" w:color="auto"/>
        <w:left w:val="none" w:sz="0" w:space="0" w:color="auto"/>
        <w:bottom w:val="none" w:sz="0" w:space="0" w:color="auto"/>
        <w:right w:val="none" w:sz="0" w:space="0" w:color="auto"/>
      </w:divBdr>
    </w:div>
    <w:div w:id="174534574">
      <w:bodyDiv w:val="1"/>
      <w:marLeft w:val="0"/>
      <w:marRight w:val="0"/>
      <w:marTop w:val="0"/>
      <w:marBottom w:val="0"/>
      <w:divBdr>
        <w:top w:val="none" w:sz="0" w:space="0" w:color="auto"/>
        <w:left w:val="none" w:sz="0" w:space="0" w:color="auto"/>
        <w:bottom w:val="none" w:sz="0" w:space="0" w:color="auto"/>
        <w:right w:val="none" w:sz="0" w:space="0" w:color="auto"/>
      </w:divBdr>
    </w:div>
    <w:div w:id="174804042">
      <w:bodyDiv w:val="1"/>
      <w:marLeft w:val="0"/>
      <w:marRight w:val="0"/>
      <w:marTop w:val="0"/>
      <w:marBottom w:val="0"/>
      <w:divBdr>
        <w:top w:val="none" w:sz="0" w:space="0" w:color="auto"/>
        <w:left w:val="none" w:sz="0" w:space="0" w:color="auto"/>
        <w:bottom w:val="none" w:sz="0" w:space="0" w:color="auto"/>
        <w:right w:val="none" w:sz="0" w:space="0" w:color="auto"/>
      </w:divBdr>
    </w:div>
    <w:div w:id="175970886">
      <w:bodyDiv w:val="1"/>
      <w:marLeft w:val="0"/>
      <w:marRight w:val="0"/>
      <w:marTop w:val="0"/>
      <w:marBottom w:val="0"/>
      <w:divBdr>
        <w:top w:val="none" w:sz="0" w:space="0" w:color="auto"/>
        <w:left w:val="none" w:sz="0" w:space="0" w:color="auto"/>
        <w:bottom w:val="none" w:sz="0" w:space="0" w:color="auto"/>
        <w:right w:val="none" w:sz="0" w:space="0" w:color="auto"/>
      </w:divBdr>
    </w:div>
    <w:div w:id="176117478">
      <w:bodyDiv w:val="1"/>
      <w:marLeft w:val="0"/>
      <w:marRight w:val="0"/>
      <w:marTop w:val="0"/>
      <w:marBottom w:val="0"/>
      <w:divBdr>
        <w:top w:val="none" w:sz="0" w:space="0" w:color="auto"/>
        <w:left w:val="none" w:sz="0" w:space="0" w:color="auto"/>
        <w:bottom w:val="none" w:sz="0" w:space="0" w:color="auto"/>
        <w:right w:val="none" w:sz="0" w:space="0" w:color="auto"/>
      </w:divBdr>
    </w:div>
    <w:div w:id="176122478">
      <w:bodyDiv w:val="1"/>
      <w:marLeft w:val="0"/>
      <w:marRight w:val="0"/>
      <w:marTop w:val="0"/>
      <w:marBottom w:val="0"/>
      <w:divBdr>
        <w:top w:val="none" w:sz="0" w:space="0" w:color="auto"/>
        <w:left w:val="none" w:sz="0" w:space="0" w:color="auto"/>
        <w:bottom w:val="none" w:sz="0" w:space="0" w:color="auto"/>
        <w:right w:val="none" w:sz="0" w:space="0" w:color="auto"/>
      </w:divBdr>
    </w:div>
    <w:div w:id="176774573">
      <w:bodyDiv w:val="1"/>
      <w:marLeft w:val="0"/>
      <w:marRight w:val="0"/>
      <w:marTop w:val="0"/>
      <w:marBottom w:val="0"/>
      <w:divBdr>
        <w:top w:val="none" w:sz="0" w:space="0" w:color="auto"/>
        <w:left w:val="none" w:sz="0" w:space="0" w:color="auto"/>
        <w:bottom w:val="none" w:sz="0" w:space="0" w:color="auto"/>
        <w:right w:val="none" w:sz="0" w:space="0" w:color="auto"/>
      </w:divBdr>
    </w:div>
    <w:div w:id="178084324">
      <w:bodyDiv w:val="1"/>
      <w:marLeft w:val="0"/>
      <w:marRight w:val="0"/>
      <w:marTop w:val="0"/>
      <w:marBottom w:val="0"/>
      <w:divBdr>
        <w:top w:val="none" w:sz="0" w:space="0" w:color="auto"/>
        <w:left w:val="none" w:sz="0" w:space="0" w:color="auto"/>
        <w:bottom w:val="none" w:sz="0" w:space="0" w:color="auto"/>
        <w:right w:val="none" w:sz="0" w:space="0" w:color="auto"/>
      </w:divBdr>
    </w:div>
    <w:div w:id="178471011">
      <w:bodyDiv w:val="1"/>
      <w:marLeft w:val="0"/>
      <w:marRight w:val="0"/>
      <w:marTop w:val="0"/>
      <w:marBottom w:val="0"/>
      <w:divBdr>
        <w:top w:val="none" w:sz="0" w:space="0" w:color="auto"/>
        <w:left w:val="none" w:sz="0" w:space="0" w:color="auto"/>
        <w:bottom w:val="none" w:sz="0" w:space="0" w:color="auto"/>
        <w:right w:val="none" w:sz="0" w:space="0" w:color="auto"/>
      </w:divBdr>
    </w:div>
    <w:div w:id="178664904">
      <w:bodyDiv w:val="1"/>
      <w:marLeft w:val="0"/>
      <w:marRight w:val="0"/>
      <w:marTop w:val="0"/>
      <w:marBottom w:val="0"/>
      <w:divBdr>
        <w:top w:val="none" w:sz="0" w:space="0" w:color="auto"/>
        <w:left w:val="none" w:sz="0" w:space="0" w:color="auto"/>
        <w:bottom w:val="none" w:sz="0" w:space="0" w:color="auto"/>
        <w:right w:val="none" w:sz="0" w:space="0" w:color="auto"/>
      </w:divBdr>
    </w:div>
    <w:div w:id="178860145">
      <w:bodyDiv w:val="1"/>
      <w:marLeft w:val="0"/>
      <w:marRight w:val="0"/>
      <w:marTop w:val="0"/>
      <w:marBottom w:val="0"/>
      <w:divBdr>
        <w:top w:val="none" w:sz="0" w:space="0" w:color="auto"/>
        <w:left w:val="none" w:sz="0" w:space="0" w:color="auto"/>
        <w:bottom w:val="none" w:sz="0" w:space="0" w:color="auto"/>
        <w:right w:val="none" w:sz="0" w:space="0" w:color="auto"/>
      </w:divBdr>
    </w:div>
    <w:div w:id="179049818">
      <w:bodyDiv w:val="1"/>
      <w:marLeft w:val="0"/>
      <w:marRight w:val="0"/>
      <w:marTop w:val="0"/>
      <w:marBottom w:val="0"/>
      <w:divBdr>
        <w:top w:val="none" w:sz="0" w:space="0" w:color="auto"/>
        <w:left w:val="none" w:sz="0" w:space="0" w:color="auto"/>
        <w:bottom w:val="none" w:sz="0" w:space="0" w:color="auto"/>
        <w:right w:val="none" w:sz="0" w:space="0" w:color="auto"/>
      </w:divBdr>
    </w:div>
    <w:div w:id="179778311">
      <w:bodyDiv w:val="1"/>
      <w:marLeft w:val="0"/>
      <w:marRight w:val="0"/>
      <w:marTop w:val="0"/>
      <w:marBottom w:val="0"/>
      <w:divBdr>
        <w:top w:val="none" w:sz="0" w:space="0" w:color="auto"/>
        <w:left w:val="none" w:sz="0" w:space="0" w:color="auto"/>
        <w:bottom w:val="none" w:sz="0" w:space="0" w:color="auto"/>
        <w:right w:val="none" w:sz="0" w:space="0" w:color="auto"/>
      </w:divBdr>
    </w:div>
    <w:div w:id="179899194">
      <w:bodyDiv w:val="1"/>
      <w:marLeft w:val="0"/>
      <w:marRight w:val="0"/>
      <w:marTop w:val="0"/>
      <w:marBottom w:val="0"/>
      <w:divBdr>
        <w:top w:val="none" w:sz="0" w:space="0" w:color="auto"/>
        <w:left w:val="none" w:sz="0" w:space="0" w:color="auto"/>
        <w:bottom w:val="none" w:sz="0" w:space="0" w:color="auto"/>
        <w:right w:val="none" w:sz="0" w:space="0" w:color="auto"/>
      </w:divBdr>
    </w:div>
    <w:div w:id="180358112">
      <w:bodyDiv w:val="1"/>
      <w:marLeft w:val="0"/>
      <w:marRight w:val="0"/>
      <w:marTop w:val="0"/>
      <w:marBottom w:val="0"/>
      <w:divBdr>
        <w:top w:val="none" w:sz="0" w:space="0" w:color="auto"/>
        <w:left w:val="none" w:sz="0" w:space="0" w:color="auto"/>
        <w:bottom w:val="none" w:sz="0" w:space="0" w:color="auto"/>
        <w:right w:val="none" w:sz="0" w:space="0" w:color="auto"/>
      </w:divBdr>
    </w:div>
    <w:div w:id="180365355">
      <w:bodyDiv w:val="1"/>
      <w:marLeft w:val="0"/>
      <w:marRight w:val="0"/>
      <w:marTop w:val="0"/>
      <w:marBottom w:val="0"/>
      <w:divBdr>
        <w:top w:val="none" w:sz="0" w:space="0" w:color="auto"/>
        <w:left w:val="none" w:sz="0" w:space="0" w:color="auto"/>
        <w:bottom w:val="none" w:sz="0" w:space="0" w:color="auto"/>
        <w:right w:val="none" w:sz="0" w:space="0" w:color="auto"/>
      </w:divBdr>
    </w:div>
    <w:div w:id="180708035">
      <w:bodyDiv w:val="1"/>
      <w:marLeft w:val="0"/>
      <w:marRight w:val="0"/>
      <w:marTop w:val="0"/>
      <w:marBottom w:val="0"/>
      <w:divBdr>
        <w:top w:val="none" w:sz="0" w:space="0" w:color="auto"/>
        <w:left w:val="none" w:sz="0" w:space="0" w:color="auto"/>
        <w:bottom w:val="none" w:sz="0" w:space="0" w:color="auto"/>
        <w:right w:val="none" w:sz="0" w:space="0" w:color="auto"/>
      </w:divBdr>
    </w:div>
    <w:div w:id="181289595">
      <w:bodyDiv w:val="1"/>
      <w:marLeft w:val="0"/>
      <w:marRight w:val="0"/>
      <w:marTop w:val="0"/>
      <w:marBottom w:val="0"/>
      <w:divBdr>
        <w:top w:val="none" w:sz="0" w:space="0" w:color="auto"/>
        <w:left w:val="none" w:sz="0" w:space="0" w:color="auto"/>
        <w:bottom w:val="none" w:sz="0" w:space="0" w:color="auto"/>
        <w:right w:val="none" w:sz="0" w:space="0" w:color="auto"/>
      </w:divBdr>
    </w:div>
    <w:div w:id="181556998">
      <w:bodyDiv w:val="1"/>
      <w:marLeft w:val="0"/>
      <w:marRight w:val="0"/>
      <w:marTop w:val="0"/>
      <w:marBottom w:val="0"/>
      <w:divBdr>
        <w:top w:val="none" w:sz="0" w:space="0" w:color="auto"/>
        <w:left w:val="none" w:sz="0" w:space="0" w:color="auto"/>
        <w:bottom w:val="none" w:sz="0" w:space="0" w:color="auto"/>
        <w:right w:val="none" w:sz="0" w:space="0" w:color="auto"/>
      </w:divBdr>
    </w:div>
    <w:div w:id="182329615">
      <w:bodyDiv w:val="1"/>
      <w:marLeft w:val="0"/>
      <w:marRight w:val="0"/>
      <w:marTop w:val="0"/>
      <w:marBottom w:val="0"/>
      <w:divBdr>
        <w:top w:val="none" w:sz="0" w:space="0" w:color="auto"/>
        <w:left w:val="none" w:sz="0" w:space="0" w:color="auto"/>
        <w:bottom w:val="none" w:sz="0" w:space="0" w:color="auto"/>
        <w:right w:val="none" w:sz="0" w:space="0" w:color="auto"/>
      </w:divBdr>
    </w:div>
    <w:div w:id="182593551">
      <w:bodyDiv w:val="1"/>
      <w:marLeft w:val="0"/>
      <w:marRight w:val="0"/>
      <w:marTop w:val="0"/>
      <w:marBottom w:val="0"/>
      <w:divBdr>
        <w:top w:val="none" w:sz="0" w:space="0" w:color="auto"/>
        <w:left w:val="none" w:sz="0" w:space="0" w:color="auto"/>
        <w:bottom w:val="none" w:sz="0" w:space="0" w:color="auto"/>
        <w:right w:val="none" w:sz="0" w:space="0" w:color="auto"/>
      </w:divBdr>
    </w:div>
    <w:div w:id="182936191">
      <w:bodyDiv w:val="1"/>
      <w:marLeft w:val="0"/>
      <w:marRight w:val="0"/>
      <w:marTop w:val="0"/>
      <w:marBottom w:val="0"/>
      <w:divBdr>
        <w:top w:val="none" w:sz="0" w:space="0" w:color="auto"/>
        <w:left w:val="none" w:sz="0" w:space="0" w:color="auto"/>
        <w:bottom w:val="none" w:sz="0" w:space="0" w:color="auto"/>
        <w:right w:val="none" w:sz="0" w:space="0" w:color="auto"/>
      </w:divBdr>
    </w:div>
    <w:div w:id="183131594">
      <w:bodyDiv w:val="1"/>
      <w:marLeft w:val="0"/>
      <w:marRight w:val="0"/>
      <w:marTop w:val="0"/>
      <w:marBottom w:val="0"/>
      <w:divBdr>
        <w:top w:val="none" w:sz="0" w:space="0" w:color="auto"/>
        <w:left w:val="none" w:sz="0" w:space="0" w:color="auto"/>
        <w:bottom w:val="none" w:sz="0" w:space="0" w:color="auto"/>
        <w:right w:val="none" w:sz="0" w:space="0" w:color="auto"/>
      </w:divBdr>
    </w:div>
    <w:div w:id="183324049">
      <w:bodyDiv w:val="1"/>
      <w:marLeft w:val="0"/>
      <w:marRight w:val="0"/>
      <w:marTop w:val="0"/>
      <w:marBottom w:val="0"/>
      <w:divBdr>
        <w:top w:val="none" w:sz="0" w:space="0" w:color="auto"/>
        <w:left w:val="none" w:sz="0" w:space="0" w:color="auto"/>
        <w:bottom w:val="none" w:sz="0" w:space="0" w:color="auto"/>
        <w:right w:val="none" w:sz="0" w:space="0" w:color="auto"/>
      </w:divBdr>
    </w:div>
    <w:div w:id="183908610">
      <w:bodyDiv w:val="1"/>
      <w:marLeft w:val="0"/>
      <w:marRight w:val="0"/>
      <w:marTop w:val="0"/>
      <w:marBottom w:val="0"/>
      <w:divBdr>
        <w:top w:val="none" w:sz="0" w:space="0" w:color="auto"/>
        <w:left w:val="none" w:sz="0" w:space="0" w:color="auto"/>
        <w:bottom w:val="none" w:sz="0" w:space="0" w:color="auto"/>
        <w:right w:val="none" w:sz="0" w:space="0" w:color="auto"/>
      </w:divBdr>
    </w:div>
    <w:div w:id="184439425">
      <w:bodyDiv w:val="1"/>
      <w:marLeft w:val="0"/>
      <w:marRight w:val="0"/>
      <w:marTop w:val="0"/>
      <w:marBottom w:val="0"/>
      <w:divBdr>
        <w:top w:val="none" w:sz="0" w:space="0" w:color="auto"/>
        <w:left w:val="none" w:sz="0" w:space="0" w:color="auto"/>
        <w:bottom w:val="none" w:sz="0" w:space="0" w:color="auto"/>
        <w:right w:val="none" w:sz="0" w:space="0" w:color="auto"/>
      </w:divBdr>
    </w:div>
    <w:div w:id="185677821">
      <w:bodyDiv w:val="1"/>
      <w:marLeft w:val="0"/>
      <w:marRight w:val="0"/>
      <w:marTop w:val="0"/>
      <w:marBottom w:val="0"/>
      <w:divBdr>
        <w:top w:val="none" w:sz="0" w:space="0" w:color="auto"/>
        <w:left w:val="none" w:sz="0" w:space="0" w:color="auto"/>
        <w:bottom w:val="none" w:sz="0" w:space="0" w:color="auto"/>
        <w:right w:val="none" w:sz="0" w:space="0" w:color="auto"/>
      </w:divBdr>
    </w:div>
    <w:div w:id="187257439">
      <w:bodyDiv w:val="1"/>
      <w:marLeft w:val="0"/>
      <w:marRight w:val="0"/>
      <w:marTop w:val="0"/>
      <w:marBottom w:val="0"/>
      <w:divBdr>
        <w:top w:val="none" w:sz="0" w:space="0" w:color="auto"/>
        <w:left w:val="none" w:sz="0" w:space="0" w:color="auto"/>
        <w:bottom w:val="none" w:sz="0" w:space="0" w:color="auto"/>
        <w:right w:val="none" w:sz="0" w:space="0" w:color="auto"/>
      </w:divBdr>
    </w:div>
    <w:div w:id="187372551">
      <w:bodyDiv w:val="1"/>
      <w:marLeft w:val="0"/>
      <w:marRight w:val="0"/>
      <w:marTop w:val="0"/>
      <w:marBottom w:val="0"/>
      <w:divBdr>
        <w:top w:val="none" w:sz="0" w:space="0" w:color="auto"/>
        <w:left w:val="none" w:sz="0" w:space="0" w:color="auto"/>
        <w:bottom w:val="none" w:sz="0" w:space="0" w:color="auto"/>
        <w:right w:val="none" w:sz="0" w:space="0" w:color="auto"/>
      </w:divBdr>
    </w:div>
    <w:div w:id="187527572">
      <w:bodyDiv w:val="1"/>
      <w:marLeft w:val="0"/>
      <w:marRight w:val="0"/>
      <w:marTop w:val="0"/>
      <w:marBottom w:val="0"/>
      <w:divBdr>
        <w:top w:val="none" w:sz="0" w:space="0" w:color="auto"/>
        <w:left w:val="none" w:sz="0" w:space="0" w:color="auto"/>
        <w:bottom w:val="none" w:sz="0" w:space="0" w:color="auto"/>
        <w:right w:val="none" w:sz="0" w:space="0" w:color="auto"/>
      </w:divBdr>
    </w:div>
    <w:div w:id="187529715">
      <w:bodyDiv w:val="1"/>
      <w:marLeft w:val="0"/>
      <w:marRight w:val="0"/>
      <w:marTop w:val="0"/>
      <w:marBottom w:val="0"/>
      <w:divBdr>
        <w:top w:val="none" w:sz="0" w:space="0" w:color="auto"/>
        <w:left w:val="none" w:sz="0" w:space="0" w:color="auto"/>
        <w:bottom w:val="none" w:sz="0" w:space="0" w:color="auto"/>
        <w:right w:val="none" w:sz="0" w:space="0" w:color="auto"/>
      </w:divBdr>
    </w:div>
    <w:div w:id="187716956">
      <w:bodyDiv w:val="1"/>
      <w:marLeft w:val="0"/>
      <w:marRight w:val="0"/>
      <w:marTop w:val="0"/>
      <w:marBottom w:val="0"/>
      <w:divBdr>
        <w:top w:val="none" w:sz="0" w:space="0" w:color="auto"/>
        <w:left w:val="none" w:sz="0" w:space="0" w:color="auto"/>
        <w:bottom w:val="none" w:sz="0" w:space="0" w:color="auto"/>
        <w:right w:val="none" w:sz="0" w:space="0" w:color="auto"/>
      </w:divBdr>
    </w:div>
    <w:div w:id="188030755">
      <w:bodyDiv w:val="1"/>
      <w:marLeft w:val="0"/>
      <w:marRight w:val="0"/>
      <w:marTop w:val="0"/>
      <w:marBottom w:val="0"/>
      <w:divBdr>
        <w:top w:val="none" w:sz="0" w:space="0" w:color="auto"/>
        <w:left w:val="none" w:sz="0" w:space="0" w:color="auto"/>
        <w:bottom w:val="none" w:sz="0" w:space="0" w:color="auto"/>
        <w:right w:val="none" w:sz="0" w:space="0" w:color="auto"/>
      </w:divBdr>
    </w:div>
    <w:div w:id="188765263">
      <w:bodyDiv w:val="1"/>
      <w:marLeft w:val="0"/>
      <w:marRight w:val="0"/>
      <w:marTop w:val="0"/>
      <w:marBottom w:val="0"/>
      <w:divBdr>
        <w:top w:val="none" w:sz="0" w:space="0" w:color="auto"/>
        <w:left w:val="none" w:sz="0" w:space="0" w:color="auto"/>
        <w:bottom w:val="none" w:sz="0" w:space="0" w:color="auto"/>
        <w:right w:val="none" w:sz="0" w:space="0" w:color="auto"/>
      </w:divBdr>
    </w:div>
    <w:div w:id="188953153">
      <w:bodyDiv w:val="1"/>
      <w:marLeft w:val="0"/>
      <w:marRight w:val="0"/>
      <w:marTop w:val="0"/>
      <w:marBottom w:val="0"/>
      <w:divBdr>
        <w:top w:val="none" w:sz="0" w:space="0" w:color="auto"/>
        <w:left w:val="none" w:sz="0" w:space="0" w:color="auto"/>
        <w:bottom w:val="none" w:sz="0" w:space="0" w:color="auto"/>
        <w:right w:val="none" w:sz="0" w:space="0" w:color="auto"/>
      </w:divBdr>
    </w:div>
    <w:div w:id="190732415">
      <w:bodyDiv w:val="1"/>
      <w:marLeft w:val="0"/>
      <w:marRight w:val="0"/>
      <w:marTop w:val="0"/>
      <w:marBottom w:val="0"/>
      <w:divBdr>
        <w:top w:val="none" w:sz="0" w:space="0" w:color="auto"/>
        <w:left w:val="none" w:sz="0" w:space="0" w:color="auto"/>
        <w:bottom w:val="none" w:sz="0" w:space="0" w:color="auto"/>
        <w:right w:val="none" w:sz="0" w:space="0" w:color="auto"/>
      </w:divBdr>
    </w:div>
    <w:div w:id="191266377">
      <w:bodyDiv w:val="1"/>
      <w:marLeft w:val="0"/>
      <w:marRight w:val="0"/>
      <w:marTop w:val="0"/>
      <w:marBottom w:val="0"/>
      <w:divBdr>
        <w:top w:val="none" w:sz="0" w:space="0" w:color="auto"/>
        <w:left w:val="none" w:sz="0" w:space="0" w:color="auto"/>
        <w:bottom w:val="none" w:sz="0" w:space="0" w:color="auto"/>
        <w:right w:val="none" w:sz="0" w:space="0" w:color="auto"/>
      </w:divBdr>
    </w:div>
    <w:div w:id="192112153">
      <w:bodyDiv w:val="1"/>
      <w:marLeft w:val="0"/>
      <w:marRight w:val="0"/>
      <w:marTop w:val="0"/>
      <w:marBottom w:val="0"/>
      <w:divBdr>
        <w:top w:val="none" w:sz="0" w:space="0" w:color="auto"/>
        <w:left w:val="none" w:sz="0" w:space="0" w:color="auto"/>
        <w:bottom w:val="none" w:sz="0" w:space="0" w:color="auto"/>
        <w:right w:val="none" w:sz="0" w:space="0" w:color="auto"/>
      </w:divBdr>
    </w:div>
    <w:div w:id="192311721">
      <w:bodyDiv w:val="1"/>
      <w:marLeft w:val="0"/>
      <w:marRight w:val="0"/>
      <w:marTop w:val="0"/>
      <w:marBottom w:val="0"/>
      <w:divBdr>
        <w:top w:val="none" w:sz="0" w:space="0" w:color="auto"/>
        <w:left w:val="none" w:sz="0" w:space="0" w:color="auto"/>
        <w:bottom w:val="none" w:sz="0" w:space="0" w:color="auto"/>
        <w:right w:val="none" w:sz="0" w:space="0" w:color="auto"/>
      </w:divBdr>
    </w:div>
    <w:div w:id="192615984">
      <w:bodyDiv w:val="1"/>
      <w:marLeft w:val="0"/>
      <w:marRight w:val="0"/>
      <w:marTop w:val="0"/>
      <w:marBottom w:val="0"/>
      <w:divBdr>
        <w:top w:val="none" w:sz="0" w:space="0" w:color="auto"/>
        <w:left w:val="none" w:sz="0" w:space="0" w:color="auto"/>
        <w:bottom w:val="none" w:sz="0" w:space="0" w:color="auto"/>
        <w:right w:val="none" w:sz="0" w:space="0" w:color="auto"/>
      </w:divBdr>
    </w:div>
    <w:div w:id="195699783">
      <w:bodyDiv w:val="1"/>
      <w:marLeft w:val="0"/>
      <w:marRight w:val="0"/>
      <w:marTop w:val="0"/>
      <w:marBottom w:val="0"/>
      <w:divBdr>
        <w:top w:val="none" w:sz="0" w:space="0" w:color="auto"/>
        <w:left w:val="none" w:sz="0" w:space="0" w:color="auto"/>
        <w:bottom w:val="none" w:sz="0" w:space="0" w:color="auto"/>
        <w:right w:val="none" w:sz="0" w:space="0" w:color="auto"/>
      </w:divBdr>
    </w:div>
    <w:div w:id="197546160">
      <w:bodyDiv w:val="1"/>
      <w:marLeft w:val="0"/>
      <w:marRight w:val="0"/>
      <w:marTop w:val="0"/>
      <w:marBottom w:val="0"/>
      <w:divBdr>
        <w:top w:val="none" w:sz="0" w:space="0" w:color="auto"/>
        <w:left w:val="none" w:sz="0" w:space="0" w:color="auto"/>
        <w:bottom w:val="none" w:sz="0" w:space="0" w:color="auto"/>
        <w:right w:val="none" w:sz="0" w:space="0" w:color="auto"/>
      </w:divBdr>
    </w:div>
    <w:div w:id="198666607">
      <w:bodyDiv w:val="1"/>
      <w:marLeft w:val="0"/>
      <w:marRight w:val="0"/>
      <w:marTop w:val="0"/>
      <w:marBottom w:val="0"/>
      <w:divBdr>
        <w:top w:val="none" w:sz="0" w:space="0" w:color="auto"/>
        <w:left w:val="none" w:sz="0" w:space="0" w:color="auto"/>
        <w:bottom w:val="none" w:sz="0" w:space="0" w:color="auto"/>
        <w:right w:val="none" w:sz="0" w:space="0" w:color="auto"/>
      </w:divBdr>
    </w:div>
    <w:div w:id="199124058">
      <w:bodyDiv w:val="1"/>
      <w:marLeft w:val="0"/>
      <w:marRight w:val="0"/>
      <w:marTop w:val="0"/>
      <w:marBottom w:val="0"/>
      <w:divBdr>
        <w:top w:val="none" w:sz="0" w:space="0" w:color="auto"/>
        <w:left w:val="none" w:sz="0" w:space="0" w:color="auto"/>
        <w:bottom w:val="none" w:sz="0" w:space="0" w:color="auto"/>
        <w:right w:val="none" w:sz="0" w:space="0" w:color="auto"/>
      </w:divBdr>
    </w:div>
    <w:div w:id="202446348">
      <w:bodyDiv w:val="1"/>
      <w:marLeft w:val="0"/>
      <w:marRight w:val="0"/>
      <w:marTop w:val="0"/>
      <w:marBottom w:val="0"/>
      <w:divBdr>
        <w:top w:val="none" w:sz="0" w:space="0" w:color="auto"/>
        <w:left w:val="none" w:sz="0" w:space="0" w:color="auto"/>
        <w:bottom w:val="none" w:sz="0" w:space="0" w:color="auto"/>
        <w:right w:val="none" w:sz="0" w:space="0" w:color="auto"/>
      </w:divBdr>
    </w:div>
    <w:div w:id="202792566">
      <w:bodyDiv w:val="1"/>
      <w:marLeft w:val="0"/>
      <w:marRight w:val="0"/>
      <w:marTop w:val="0"/>
      <w:marBottom w:val="0"/>
      <w:divBdr>
        <w:top w:val="none" w:sz="0" w:space="0" w:color="auto"/>
        <w:left w:val="none" w:sz="0" w:space="0" w:color="auto"/>
        <w:bottom w:val="none" w:sz="0" w:space="0" w:color="auto"/>
        <w:right w:val="none" w:sz="0" w:space="0" w:color="auto"/>
      </w:divBdr>
    </w:div>
    <w:div w:id="203446996">
      <w:bodyDiv w:val="1"/>
      <w:marLeft w:val="0"/>
      <w:marRight w:val="0"/>
      <w:marTop w:val="0"/>
      <w:marBottom w:val="0"/>
      <w:divBdr>
        <w:top w:val="none" w:sz="0" w:space="0" w:color="auto"/>
        <w:left w:val="none" w:sz="0" w:space="0" w:color="auto"/>
        <w:bottom w:val="none" w:sz="0" w:space="0" w:color="auto"/>
        <w:right w:val="none" w:sz="0" w:space="0" w:color="auto"/>
      </w:divBdr>
    </w:div>
    <w:div w:id="204174878">
      <w:bodyDiv w:val="1"/>
      <w:marLeft w:val="0"/>
      <w:marRight w:val="0"/>
      <w:marTop w:val="0"/>
      <w:marBottom w:val="0"/>
      <w:divBdr>
        <w:top w:val="none" w:sz="0" w:space="0" w:color="auto"/>
        <w:left w:val="none" w:sz="0" w:space="0" w:color="auto"/>
        <w:bottom w:val="none" w:sz="0" w:space="0" w:color="auto"/>
        <w:right w:val="none" w:sz="0" w:space="0" w:color="auto"/>
      </w:divBdr>
    </w:div>
    <w:div w:id="204224346">
      <w:bodyDiv w:val="1"/>
      <w:marLeft w:val="0"/>
      <w:marRight w:val="0"/>
      <w:marTop w:val="0"/>
      <w:marBottom w:val="0"/>
      <w:divBdr>
        <w:top w:val="none" w:sz="0" w:space="0" w:color="auto"/>
        <w:left w:val="none" w:sz="0" w:space="0" w:color="auto"/>
        <w:bottom w:val="none" w:sz="0" w:space="0" w:color="auto"/>
        <w:right w:val="none" w:sz="0" w:space="0" w:color="auto"/>
      </w:divBdr>
    </w:div>
    <w:div w:id="208801988">
      <w:bodyDiv w:val="1"/>
      <w:marLeft w:val="0"/>
      <w:marRight w:val="0"/>
      <w:marTop w:val="0"/>
      <w:marBottom w:val="0"/>
      <w:divBdr>
        <w:top w:val="none" w:sz="0" w:space="0" w:color="auto"/>
        <w:left w:val="none" w:sz="0" w:space="0" w:color="auto"/>
        <w:bottom w:val="none" w:sz="0" w:space="0" w:color="auto"/>
        <w:right w:val="none" w:sz="0" w:space="0" w:color="auto"/>
      </w:divBdr>
    </w:div>
    <w:div w:id="208880059">
      <w:bodyDiv w:val="1"/>
      <w:marLeft w:val="0"/>
      <w:marRight w:val="0"/>
      <w:marTop w:val="0"/>
      <w:marBottom w:val="0"/>
      <w:divBdr>
        <w:top w:val="none" w:sz="0" w:space="0" w:color="auto"/>
        <w:left w:val="none" w:sz="0" w:space="0" w:color="auto"/>
        <w:bottom w:val="none" w:sz="0" w:space="0" w:color="auto"/>
        <w:right w:val="none" w:sz="0" w:space="0" w:color="auto"/>
      </w:divBdr>
    </w:div>
    <w:div w:id="208996836">
      <w:bodyDiv w:val="1"/>
      <w:marLeft w:val="0"/>
      <w:marRight w:val="0"/>
      <w:marTop w:val="0"/>
      <w:marBottom w:val="0"/>
      <w:divBdr>
        <w:top w:val="none" w:sz="0" w:space="0" w:color="auto"/>
        <w:left w:val="none" w:sz="0" w:space="0" w:color="auto"/>
        <w:bottom w:val="none" w:sz="0" w:space="0" w:color="auto"/>
        <w:right w:val="none" w:sz="0" w:space="0" w:color="auto"/>
      </w:divBdr>
    </w:div>
    <w:div w:id="209273095">
      <w:bodyDiv w:val="1"/>
      <w:marLeft w:val="0"/>
      <w:marRight w:val="0"/>
      <w:marTop w:val="0"/>
      <w:marBottom w:val="0"/>
      <w:divBdr>
        <w:top w:val="none" w:sz="0" w:space="0" w:color="auto"/>
        <w:left w:val="none" w:sz="0" w:space="0" w:color="auto"/>
        <w:bottom w:val="none" w:sz="0" w:space="0" w:color="auto"/>
        <w:right w:val="none" w:sz="0" w:space="0" w:color="auto"/>
      </w:divBdr>
    </w:div>
    <w:div w:id="209540333">
      <w:bodyDiv w:val="1"/>
      <w:marLeft w:val="0"/>
      <w:marRight w:val="0"/>
      <w:marTop w:val="0"/>
      <w:marBottom w:val="0"/>
      <w:divBdr>
        <w:top w:val="none" w:sz="0" w:space="0" w:color="auto"/>
        <w:left w:val="none" w:sz="0" w:space="0" w:color="auto"/>
        <w:bottom w:val="none" w:sz="0" w:space="0" w:color="auto"/>
        <w:right w:val="none" w:sz="0" w:space="0" w:color="auto"/>
      </w:divBdr>
    </w:div>
    <w:div w:id="209654799">
      <w:bodyDiv w:val="1"/>
      <w:marLeft w:val="0"/>
      <w:marRight w:val="0"/>
      <w:marTop w:val="0"/>
      <w:marBottom w:val="0"/>
      <w:divBdr>
        <w:top w:val="none" w:sz="0" w:space="0" w:color="auto"/>
        <w:left w:val="none" w:sz="0" w:space="0" w:color="auto"/>
        <w:bottom w:val="none" w:sz="0" w:space="0" w:color="auto"/>
        <w:right w:val="none" w:sz="0" w:space="0" w:color="auto"/>
      </w:divBdr>
    </w:div>
    <w:div w:id="209730268">
      <w:bodyDiv w:val="1"/>
      <w:marLeft w:val="0"/>
      <w:marRight w:val="0"/>
      <w:marTop w:val="0"/>
      <w:marBottom w:val="0"/>
      <w:divBdr>
        <w:top w:val="none" w:sz="0" w:space="0" w:color="auto"/>
        <w:left w:val="none" w:sz="0" w:space="0" w:color="auto"/>
        <w:bottom w:val="none" w:sz="0" w:space="0" w:color="auto"/>
        <w:right w:val="none" w:sz="0" w:space="0" w:color="auto"/>
      </w:divBdr>
    </w:div>
    <w:div w:id="211041416">
      <w:bodyDiv w:val="1"/>
      <w:marLeft w:val="0"/>
      <w:marRight w:val="0"/>
      <w:marTop w:val="0"/>
      <w:marBottom w:val="0"/>
      <w:divBdr>
        <w:top w:val="none" w:sz="0" w:space="0" w:color="auto"/>
        <w:left w:val="none" w:sz="0" w:space="0" w:color="auto"/>
        <w:bottom w:val="none" w:sz="0" w:space="0" w:color="auto"/>
        <w:right w:val="none" w:sz="0" w:space="0" w:color="auto"/>
      </w:divBdr>
    </w:div>
    <w:div w:id="211238377">
      <w:bodyDiv w:val="1"/>
      <w:marLeft w:val="0"/>
      <w:marRight w:val="0"/>
      <w:marTop w:val="0"/>
      <w:marBottom w:val="0"/>
      <w:divBdr>
        <w:top w:val="none" w:sz="0" w:space="0" w:color="auto"/>
        <w:left w:val="none" w:sz="0" w:space="0" w:color="auto"/>
        <w:bottom w:val="none" w:sz="0" w:space="0" w:color="auto"/>
        <w:right w:val="none" w:sz="0" w:space="0" w:color="auto"/>
      </w:divBdr>
    </w:div>
    <w:div w:id="211581728">
      <w:bodyDiv w:val="1"/>
      <w:marLeft w:val="0"/>
      <w:marRight w:val="0"/>
      <w:marTop w:val="0"/>
      <w:marBottom w:val="0"/>
      <w:divBdr>
        <w:top w:val="none" w:sz="0" w:space="0" w:color="auto"/>
        <w:left w:val="none" w:sz="0" w:space="0" w:color="auto"/>
        <w:bottom w:val="none" w:sz="0" w:space="0" w:color="auto"/>
        <w:right w:val="none" w:sz="0" w:space="0" w:color="auto"/>
      </w:divBdr>
    </w:div>
    <w:div w:id="211695193">
      <w:bodyDiv w:val="1"/>
      <w:marLeft w:val="0"/>
      <w:marRight w:val="0"/>
      <w:marTop w:val="0"/>
      <w:marBottom w:val="0"/>
      <w:divBdr>
        <w:top w:val="none" w:sz="0" w:space="0" w:color="auto"/>
        <w:left w:val="none" w:sz="0" w:space="0" w:color="auto"/>
        <w:bottom w:val="none" w:sz="0" w:space="0" w:color="auto"/>
        <w:right w:val="none" w:sz="0" w:space="0" w:color="auto"/>
      </w:divBdr>
    </w:div>
    <w:div w:id="212427319">
      <w:bodyDiv w:val="1"/>
      <w:marLeft w:val="0"/>
      <w:marRight w:val="0"/>
      <w:marTop w:val="0"/>
      <w:marBottom w:val="0"/>
      <w:divBdr>
        <w:top w:val="none" w:sz="0" w:space="0" w:color="auto"/>
        <w:left w:val="none" w:sz="0" w:space="0" w:color="auto"/>
        <w:bottom w:val="none" w:sz="0" w:space="0" w:color="auto"/>
        <w:right w:val="none" w:sz="0" w:space="0" w:color="auto"/>
      </w:divBdr>
    </w:div>
    <w:div w:id="213395784">
      <w:bodyDiv w:val="1"/>
      <w:marLeft w:val="0"/>
      <w:marRight w:val="0"/>
      <w:marTop w:val="0"/>
      <w:marBottom w:val="0"/>
      <w:divBdr>
        <w:top w:val="none" w:sz="0" w:space="0" w:color="auto"/>
        <w:left w:val="none" w:sz="0" w:space="0" w:color="auto"/>
        <w:bottom w:val="none" w:sz="0" w:space="0" w:color="auto"/>
        <w:right w:val="none" w:sz="0" w:space="0" w:color="auto"/>
      </w:divBdr>
    </w:div>
    <w:div w:id="214002775">
      <w:bodyDiv w:val="1"/>
      <w:marLeft w:val="0"/>
      <w:marRight w:val="0"/>
      <w:marTop w:val="0"/>
      <w:marBottom w:val="0"/>
      <w:divBdr>
        <w:top w:val="none" w:sz="0" w:space="0" w:color="auto"/>
        <w:left w:val="none" w:sz="0" w:space="0" w:color="auto"/>
        <w:bottom w:val="none" w:sz="0" w:space="0" w:color="auto"/>
        <w:right w:val="none" w:sz="0" w:space="0" w:color="auto"/>
      </w:divBdr>
    </w:div>
    <w:div w:id="214200230">
      <w:bodyDiv w:val="1"/>
      <w:marLeft w:val="0"/>
      <w:marRight w:val="0"/>
      <w:marTop w:val="0"/>
      <w:marBottom w:val="0"/>
      <w:divBdr>
        <w:top w:val="none" w:sz="0" w:space="0" w:color="auto"/>
        <w:left w:val="none" w:sz="0" w:space="0" w:color="auto"/>
        <w:bottom w:val="none" w:sz="0" w:space="0" w:color="auto"/>
        <w:right w:val="none" w:sz="0" w:space="0" w:color="auto"/>
      </w:divBdr>
    </w:div>
    <w:div w:id="214896927">
      <w:bodyDiv w:val="1"/>
      <w:marLeft w:val="0"/>
      <w:marRight w:val="0"/>
      <w:marTop w:val="0"/>
      <w:marBottom w:val="0"/>
      <w:divBdr>
        <w:top w:val="none" w:sz="0" w:space="0" w:color="auto"/>
        <w:left w:val="none" w:sz="0" w:space="0" w:color="auto"/>
        <w:bottom w:val="none" w:sz="0" w:space="0" w:color="auto"/>
        <w:right w:val="none" w:sz="0" w:space="0" w:color="auto"/>
      </w:divBdr>
    </w:div>
    <w:div w:id="215049037">
      <w:bodyDiv w:val="1"/>
      <w:marLeft w:val="0"/>
      <w:marRight w:val="0"/>
      <w:marTop w:val="0"/>
      <w:marBottom w:val="0"/>
      <w:divBdr>
        <w:top w:val="none" w:sz="0" w:space="0" w:color="auto"/>
        <w:left w:val="none" w:sz="0" w:space="0" w:color="auto"/>
        <w:bottom w:val="none" w:sz="0" w:space="0" w:color="auto"/>
        <w:right w:val="none" w:sz="0" w:space="0" w:color="auto"/>
      </w:divBdr>
    </w:div>
    <w:div w:id="218396645">
      <w:bodyDiv w:val="1"/>
      <w:marLeft w:val="0"/>
      <w:marRight w:val="0"/>
      <w:marTop w:val="0"/>
      <w:marBottom w:val="0"/>
      <w:divBdr>
        <w:top w:val="none" w:sz="0" w:space="0" w:color="auto"/>
        <w:left w:val="none" w:sz="0" w:space="0" w:color="auto"/>
        <w:bottom w:val="none" w:sz="0" w:space="0" w:color="auto"/>
        <w:right w:val="none" w:sz="0" w:space="0" w:color="auto"/>
      </w:divBdr>
    </w:div>
    <w:div w:id="219446116">
      <w:bodyDiv w:val="1"/>
      <w:marLeft w:val="0"/>
      <w:marRight w:val="0"/>
      <w:marTop w:val="0"/>
      <w:marBottom w:val="0"/>
      <w:divBdr>
        <w:top w:val="none" w:sz="0" w:space="0" w:color="auto"/>
        <w:left w:val="none" w:sz="0" w:space="0" w:color="auto"/>
        <w:bottom w:val="none" w:sz="0" w:space="0" w:color="auto"/>
        <w:right w:val="none" w:sz="0" w:space="0" w:color="auto"/>
      </w:divBdr>
    </w:div>
    <w:div w:id="219875444">
      <w:bodyDiv w:val="1"/>
      <w:marLeft w:val="0"/>
      <w:marRight w:val="0"/>
      <w:marTop w:val="0"/>
      <w:marBottom w:val="0"/>
      <w:divBdr>
        <w:top w:val="none" w:sz="0" w:space="0" w:color="auto"/>
        <w:left w:val="none" w:sz="0" w:space="0" w:color="auto"/>
        <w:bottom w:val="none" w:sz="0" w:space="0" w:color="auto"/>
        <w:right w:val="none" w:sz="0" w:space="0" w:color="auto"/>
      </w:divBdr>
    </w:div>
    <w:div w:id="221065815">
      <w:bodyDiv w:val="1"/>
      <w:marLeft w:val="0"/>
      <w:marRight w:val="0"/>
      <w:marTop w:val="0"/>
      <w:marBottom w:val="0"/>
      <w:divBdr>
        <w:top w:val="none" w:sz="0" w:space="0" w:color="auto"/>
        <w:left w:val="none" w:sz="0" w:space="0" w:color="auto"/>
        <w:bottom w:val="none" w:sz="0" w:space="0" w:color="auto"/>
        <w:right w:val="none" w:sz="0" w:space="0" w:color="auto"/>
      </w:divBdr>
    </w:div>
    <w:div w:id="221790280">
      <w:bodyDiv w:val="1"/>
      <w:marLeft w:val="0"/>
      <w:marRight w:val="0"/>
      <w:marTop w:val="0"/>
      <w:marBottom w:val="0"/>
      <w:divBdr>
        <w:top w:val="none" w:sz="0" w:space="0" w:color="auto"/>
        <w:left w:val="none" w:sz="0" w:space="0" w:color="auto"/>
        <w:bottom w:val="none" w:sz="0" w:space="0" w:color="auto"/>
        <w:right w:val="none" w:sz="0" w:space="0" w:color="auto"/>
      </w:divBdr>
    </w:div>
    <w:div w:id="221907301">
      <w:bodyDiv w:val="1"/>
      <w:marLeft w:val="0"/>
      <w:marRight w:val="0"/>
      <w:marTop w:val="0"/>
      <w:marBottom w:val="0"/>
      <w:divBdr>
        <w:top w:val="none" w:sz="0" w:space="0" w:color="auto"/>
        <w:left w:val="none" w:sz="0" w:space="0" w:color="auto"/>
        <w:bottom w:val="none" w:sz="0" w:space="0" w:color="auto"/>
        <w:right w:val="none" w:sz="0" w:space="0" w:color="auto"/>
      </w:divBdr>
    </w:div>
    <w:div w:id="222641130">
      <w:bodyDiv w:val="1"/>
      <w:marLeft w:val="0"/>
      <w:marRight w:val="0"/>
      <w:marTop w:val="0"/>
      <w:marBottom w:val="0"/>
      <w:divBdr>
        <w:top w:val="none" w:sz="0" w:space="0" w:color="auto"/>
        <w:left w:val="none" w:sz="0" w:space="0" w:color="auto"/>
        <w:bottom w:val="none" w:sz="0" w:space="0" w:color="auto"/>
        <w:right w:val="none" w:sz="0" w:space="0" w:color="auto"/>
      </w:divBdr>
    </w:div>
    <w:div w:id="224804931">
      <w:bodyDiv w:val="1"/>
      <w:marLeft w:val="0"/>
      <w:marRight w:val="0"/>
      <w:marTop w:val="0"/>
      <w:marBottom w:val="0"/>
      <w:divBdr>
        <w:top w:val="none" w:sz="0" w:space="0" w:color="auto"/>
        <w:left w:val="none" w:sz="0" w:space="0" w:color="auto"/>
        <w:bottom w:val="none" w:sz="0" w:space="0" w:color="auto"/>
        <w:right w:val="none" w:sz="0" w:space="0" w:color="auto"/>
      </w:divBdr>
    </w:div>
    <w:div w:id="225915038">
      <w:bodyDiv w:val="1"/>
      <w:marLeft w:val="0"/>
      <w:marRight w:val="0"/>
      <w:marTop w:val="0"/>
      <w:marBottom w:val="0"/>
      <w:divBdr>
        <w:top w:val="none" w:sz="0" w:space="0" w:color="auto"/>
        <w:left w:val="none" w:sz="0" w:space="0" w:color="auto"/>
        <w:bottom w:val="none" w:sz="0" w:space="0" w:color="auto"/>
        <w:right w:val="none" w:sz="0" w:space="0" w:color="auto"/>
      </w:divBdr>
    </w:div>
    <w:div w:id="226192071">
      <w:bodyDiv w:val="1"/>
      <w:marLeft w:val="0"/>
      <w:marRight w:val="0"/>
      <w:marTop w:val="0"/>
      <w:marBottom w:val="0"/>
      <w:divBdr>
        <w:top w:val="none" w:sz="0" w:space="0" w:color="auto"/>
        <w:left w:val="none" w:sz="0" w:space="0" w:color="auto"/>
        <w:bottom w:val="none" w:sz="0" w:space="0" w:color="auto"/>
        <w:right w:val="none" w:sz="0" w:space="0" w:color="auto"/>
      </w:divBdr>
    </w:div>
    <w:div w:id="227573103">
      <w:bodyDiv w:val="1"/>
      <w:marLeft w:val="0"/>
      <w:marRight w:val="0"/>
      <w:marTop w:val="0"/>
      <w:marBottom w:val="0"/>
      <w:divBdr>
        <w:top w:val="none" w:sz="0" w:space="0" w:color="auto"/>
        <w:left w:val="none" w:sz="0" w:space="0" w:color="auto"/>
        <w:bottom w:val="none" w:sz="0" w:space="0" w:color="auto"/>
        <w:right w:val="none" w:sz="0" w:space="0" w:color="auto"/>
      </w:divBdr>
    </w:div>
    <w:div w:id="228227196">
      <w:bodyDiv w:val="1"/>
      <w:marLeft w:val="0"/>
      <w:marRight w:val="0"/>
      <w:marTop w:val="0"/>
      <w:marBottom w:val="0"/>
      <w:divBdr>
        <w:top w:val="none" w:sz="0" w:space="0" w:color="auto"/>
        <w:left w:val="none" w:sz="0" w:space="0" w:color="auto"/>
        <w:bottom w:val="none" w:sz="0" w:space="0" w:color="auto"/>
        <w:right w:val="none" w:sz="0" w:space="0" w:color="auto"/>
      </w:divBdr>
    </w:div>
    <w:div w:id="228999003">
      <w:bodyDiv w:val="1"/>
      <w:marLeft w:val="0"/>
      <w:marRight w:val="0"/>
      <w:marTop w:val="0"/>
      <w:marBottom w:val="0"/>
      <w:divBdr>
        <w:top w:val="none" w:sz="0" w:space="0" w:color="auto"/>
        <w:left w:val="none" w:sz="0" w:space="0" w:color="auto"/>
        <w:bottom w:val="none" w:sz="0" w:space="0" w:color="auto"/>
        <w:right w:val="none" w:sz="0" w:space="0" w:color="auto"/>
      </w:divBdr>
    </w:div>
    <w:div w:id="229384663">
      <w:bodyDiv w:val="1"/>
      <w:marLeft w:val="0"/>
      <w:marRight w:val="0"/>
      <w:marTop w:val="0"/>
      <w:marBottom w:val="0"/>
      <w:divBdr>
        <w:top w:val="none" w:sz="0" w:space="0" w:color="auto"/>
        <w:left w:val="none" w:sz="0" w:space="0" w:color="auto"/>
        <w:bottom w:val="none" w:sz="0" w:space="0" w:color="auto"/>
        <w:right w:val="none" w:sz="0" w:space="0" w:color="auto"/>
      </w:divBdr>
    </w:div>
    <w:div w:id="229851025">
      <w:bodyDiv w:val="1"/>
      <w:marLeft w:val="0"/>
      <w:marRight w:val="0"/>
      <w:marTop w:val="0"/>
      <w:marBottom w:val="0"/>
      <w:divBdr>
        <w:top w:val="none" w:sz="0" w:space="0" w:color="auto"/>
        <w:left w:val="none" w:sz="0" w:space="0" w:color="auto"/>
        <w:bottom w:val="none" w:sz="0" w:space="0" w:color="auto"/>
        <w:right w:val="none" w:sz="0" w:space="0" w:color="auto"/>
      </w:divBdr>
    </w:div>
    <w:div w:id="230576661">
      <w:bodyDiv w:val="1"/>
      <w:marLeft w:val="0"/>
      <w:marRight w:val="0"/>
      <w:marTop w:val="0"/>
      <w:marBottom w:val="0"/>
      <w:divBdr>
        <w:top w:val="none" w:sz="0" w:space="0" w:color="auto"/>
        <w:left w:val="none" w:sz="0" w:space="0" w:color="auto"/>
        <w:bottom w:val="none" w:sz="0" w:space="0" w:color="auto"/>
        <w:right w:val="none" w:sz="0" w:space="0" w:color="auto"/>
      </w:divBdr>
    </w:div>
    <w:div w:id="231819994">
      <w:bodyDiv w:val="1"/>
      <w:marLeft w:val="0"/>
      <w:marRight w:val="0"/>
      <w:marTop w:val="0"/>
      <w:marBottom w:val="0"/>
      <w:divBdr>
        <w:top w:val="none" w:sz="0" w:space="0" w:color="auto"/>
        <w:left w:val="none" w:sz="0" w:space="0" w:color="auto"/>
        <w:bottom w:val="none" w:sz="0" w:space="0" w:color="auto"/>
        <w:right w:val="none" w:sz="0" w:space="0" w:color="auto"/>
      </w:divBdr>
    </w:div>
    <w:div w:id="232863220">
      <w:bodyDiv w:val="1"/>
      <w:marLeft w:val="0"/>
      <w:marRight w:val="0"/>
      <w:marTop w:val="0"/>
      <w:marBottom w:val="0"/>
      <w:divBdr>
        <w:top w:val="none" w:sz="0" w:space="0" w:color="auto"/>
        <w:left w:val="none" w:sz="0" w:space="0" w:color="auto"/>
        <w:bottom w:val="none" w:sz="0" w:space="0" w:color="auto"/>
        <w:right w:val="none" w:sz="0" w:space="0" w:color="auto"/>
      </w:divBdr>
    </w:div>
    <w:div w:id="234629055">
      <w:bodyDiv w:val="1"/>
      <w:marLeft w:val="0"/>
      <w:marRight w:val="0"/>
      <w:marTop w:val="0"/>
      <w:marBottom w:val="0"/>
      <w:divBdr>
        <w:top w:val="none" w:sz="0" w:space="0" w:color="auto"/>
        <w:left w:val="none" w:sz="0" w:space="0" w:color="auto"/>
        <w:bottom w:val="none" w:sz="0" w:space="0" w:color="auto"/>
        <w:right w:val="none" w:sz="0" w:space="0" w:color="auto"/>
      </w:divBdr>
    </w:div>
    <w:div w:id="235357768">
      <w:bodyDiv w:val="1"/>
      <w:marLeft w:val="0"/>
      <w:marRight w:val="0"/>
      <w:marTop w:val="0"/>
      <w:marBottom w:val="0"/>
      <w:divBdr>
        <w:top w:val="none" w:sz="0" w:space="0" w:color="auto"/>
        <w:left w:val="none" w:sz="0" w:space="0" w:color="auto"/>
        <w:bottom w:val="none" w:sz="0" w:space="0" w:color="auto"/>
        <w:right w:val="none" w:sz="0" w:space="0" w:color="auto"/>
      </w:divBdr>
    </w:div>
    <w:div w:id="235358749">
      <w:bodyDiv w:val="1"/>
      <w:marLeft w:val="0"/>
      <w:marRight w:val="0"/>
      <w:marTop w:val="0"/>
      <w:marBottom w:val="0"/>
      <w:divBdr>
        <w:top w:val="none" w:sz="0" w:space="0" w:color="auto"/>
        <w:left w:val="none" w:sz="0" w:space="0" w:color="auto"/>
        <w:bottom w:val="none" w:sz="0" w:space="0" w:color="auto"/>
        <w:right w:val="none" w:sz="0" w:space="0" w:color="auto"/>
      </w:divBdr>
    </w:div>
    <w:div w:id="235632483">
      <w:bodyDiv w:val="1"/>
      <w:marLeft w:val="0"/>
      <w:marRight w:val="0"/>
      <w:marTop w:val="0"/>
      <w:marBottom w:val="0"/>
      <w:divBdr>
        <w:top w:val="none" w:sz="0" w:space="0" w:color="auto"/>
        <w:left w:val="none" w:sz="0" w:space="0" w:color="auto"/>
        <w:bottom w:val="none" w:sz="0" w:space="0" w:color="auto"/>
        <w:right w:val="none" w:sz="0" w:space="0" w:color="auto"/>
      </w:divBdr>
    </w:div>
    <w:div w:id="236942995">
      <w:bodyDiv w:val="1"/>
      <w:marLeft w:val="0"/>
      <w:marRight w:val="0"/>
      <w:marTop w:val="0"/>
      <w:marBottom w:val="0"/>
      <w:divBdr>
        <w:top w:val="none" w:sz="0" w:space="0" w:color="auto"/>
        <w:left w:val="none" w:sz="0" w:space="0" w:color="auto"/>
        <w:bottom w:val="none" w:sz="0" w:space="0" w:color="auto"/>
        <w:right w:val="none" w:sz="0" w:space="0" w:color="auto"/>
      </w:divBdr>
    </w:div>
    <w:div w:id="237836238">
      <w:bodyDiv w:val="1"/>
      <w:marLeft w:val="0"/>
      <w:marRight w:val="0"/>
      <w:marTop w:val="0"/>
      <w:marBottom w:val="0"/>
      <w:divBdr>
        <w:top w:val="none" w:sz="0" w:space="0" w:color="auto"/>
        <w:left w:val="none" w:sz="0" w:space="0" w:color="auto"/>
        <w:bottom w:val="none" w:sz="0" w:space="0" w:color="auto"/>
        <w:right w:val="none" w:sz="0" w:space="0" w:color="auto"/>
      </w:divBdr>
    </w:div>
    <w:div w:id="237911855">
      <w:bodyDiv w:val="1"/>
      <w:marLeft w:val="0"/>
      <w:marRight w:val="0"/>
      <w:marTop w:val="0"/>
      <w:marBottom w:val="0"/>
      <w:divBdr>
        <w:top w:val="none" w:sz="0" w:space="0" w:color="auto"/>
        <w:left w:val="none" w:sz="0" w:space="0" w:color="auto"/>
        <w:bottom w:val="none" w:sz="0" w:space="0" w:color="auto"/>
        <w:right w:val="none" w:sz="0" w:space="0" w:color="auto"/>
      </w:divBdr>
    </w:div>
    <w:div w:id="239218984">
      <w:bodyDiv w:val="1"/>
      <w:marLeft w:val="0"/>
      <w:marRight w:val="0"/>
      <w:marTop w:val="0"/>
      <w:marBottom w:val="0"/>
      <w:divBdr>
        <w:top w:val="none" w:sz="0" w:space="0" w:color="auto"/>
        <w:left w:val="none" w:sz="0" w:space="0" w:color="auto"/>
        <w:bottom w:val="none" w:sz="0" w:space="0" w:color="auto"/>
        <w:right w:val="none" w:sz="0" w:space="0" w:color="auto"/>
      </w:divBdr>
    </w:div>
    <w:div w:id="240333787">
      <w:bodyDiv w:val="1"/>
      <w:marLeft w:val="0"/>
      <w:marRight w:val="0"/>
      <w:marTop w:val="0"/>
      <w:marBottom w:val="0"/>
      <w:divBdr>
        <w:top w:val="none" w:sz="0" w:space="0" w:color="auto"/>
        <w:left w:val="none" w:sz="0" w:space="0" w:color="auto"/>
        <w:bottom w:val="none" w:sz="0" w:space="0" w:color="auto"/>
        <w:right w:val="none" w:sz="0" w:space="0" w:color="auto"/>
      </w:divBdr>
    </w:div>
    <w:div w:id="242300257">
      <w:bodyDiv w:val="1"/>
      <w:marLeft w:val="0"/>
      <w:marRight w:val="0"/>
      <w:marTop w:val="0"/>
      <w:marBottom w:val="0"/>
      <w:divBdr>
        <w:top w:val="none" w:sz="0" w:space="0" w:color="auto"/>
        <w:left w:val="none" w:sz="0" w:space="0" w:color="auto"/>
        <w:bottom w:val="none" w:sz="0" w:space="0" w:color="auto"/>
        <w:right w:val="none" w:sz="0" w:space="0" w:color="auto"/>
      </w:divBdr>
    </w:div>
    <w:div w:id="242691091">
      <w:bodyDiv w:val="1"/>
      <w:marLeft w:val="0"/>
      <w:marRight w:val="0"/>
      <w:marTop w:val="0"/>
      <w:marBottom w:val="0"/>
      <w:divBdr>
        <w:top w:val="none" w:sz="0" w:space="0" w:color="auto"/>
        <w:left w:val="none" w:sz="0" w:space="0" w:color="auto"/>
        <w:bottom w:val="none" w:sz="0" w:space="0" w:color="auto"/>
        <w:right w:val="none" w:sz="0" w:space="0" w:color="auto"/>
      </w:divBdr>
    </w:div>
    <w:div w:id="243300461">
      <w:bodyDiv w:val="1"/>
      <w:marLeft w:val="0"/>
      <w:marRight w:val="0"/>
      <w:marTop w:val="0"/>
      <w:marBottom w:val="0"/>
      <w:divBdr>
        <w:top w:val="none" w:sz="0" w:space="0" w:color="auto"/>
        <w:left w:val="none" w:sz="0" w:space="0" w:color="auto"/>
        <w:bottom w:val="none" w:sz="0" w:space="0" w:color="auto"/>
        <w:right w:val="none" w:sz="0" w:space="0" w:color="auto"/>
      </w:divBdr>
    </w:div>
    <w:div w:id="243689621">
      <w:bodyDiv w:val="1"/>
      <w:marLeft w:val="0"/>
      <w:marRight w:val="0"/>
      <w:marTop w:val="0"/>
      <w:marBottom w:val="0"/>
      <w:divBdr>
        <w:top w:val="none" w:sz="0" w:space="0" w:color="auto"/>
        <w:left w:val="none" w:sz="0" w:space="0" w:color="auto"/>
        <w:bottom w:val="none" w:sz="0" w:space="0" w:color="auto"/>
        <w:right w:val="none" w:sz="0" w:space="0" w:color="auto"/>
      </w:divBdr>
    </w:div>
    <w:div w:id="243729677">
      <w:bodyDiv w:val="1"/>
      <w:marLeft w:val="0"/>
      <w:marRight w:val="0"/>
      <w:marTop w:val="0"/>
      <w:marBottom w:val="0"/>
      <w:divBdr>
        <w:top w:val="none" w:sz="0" w:space="0" w:color="auto"/>
        <w:left w:val="none" w:sz="0" w:space="0" w:color="auto"/>
        <w:bottom w:val="none" w:sz="0" w:space="0" w:color="auto"/>
        <w:right w:val="none" w:sz="0" w:space="0" w:color="auto"/>
      </w:divBdr>
    </w:div>
    <w:div w:id="244463209">
      <w:bodyDiv w:val="1"/>
      <w:marLeft w:val="0"/>
      <w:marRight w:val="0"/>
      <w:marTop w:val="0"/>
      <w:marBottom w:val="0"/>
      <w:divBdr>
        <w:top w:val="none" w:sz="0" w:space="0" w:color="auto"/>
        <w:left w:val="none" w:sz="0" w:space="0" w:color="auto"/>
        <w:bottom w:val="none" w:sz="0" w:space="0" w:color="auto"/>
        <w:right w:val="none" w:sz="0" w:space="0" w:color="auto"/>
      </w:divBdr>
    </w:div>
    <w:div w:id="245842981">
      <w:bodyDiv w:val="1"/>
      <w:marLeft w:val="0"/>
      <w:marRight w:val="0"/>
      <w:marTop w:val="0"/>
      <w:marBottom w:val="0"/>
      <w:divBdr>
        <w:top w:val="none" w:sz="0" w:space="0" w:color="auto"/>
        <w:left w:val="none" w:sz="0" w:space="0" w:color="auto"/>
        <w:bottom w:val="none" w:sz="0" w:space="0" w:color="auto"/>
        <w:right w:val="none" w:sz="0" w:space="0" w:color="auto"/>
      </w:divBdr>
    </w:div>
    <w:div w:id="246112112">
      <w:bodyDiv w:val="1"/>
      <w:marLeft w:val="0"/>
      <w:marRight w:val="0"/>
      <w:marTop w:val="0"/>
      <w:marBottom w:val="0"/>
      <w:divBdr>
        <w:top w:val="none" w:sz="0" w:space="0" w:color="auto"/>
        <w:left w:val="none" w:sz="0" w:space="0" w:color="auto"/>
        <w:bottom w:val="none" w:sz="0" w:space="0" w:color="auto"/>
        <w:right w:val="none" w:sz="0" w:space="0" w:color="auto"/>
      </w:divBdr>
    </w:div>
    <w:div w:id="246695256">
      <w:bodyDiv w:val="1"/>
      <w:marLeft w:val="0"/>
      <w:marRight w:val="0"/>
      <w:marTop w:val="0"/>
      <w:marBottom w:val="0"/>
      <w:divBdr>
        <w:top w:val="none" w:sz="0" w:space="0" w:color="auto"/>
        <w:left w:val="none" w:sz="0" w:space="0" w:color="auto"/>
        <w:bottom w:val="none" w:sz="0" w:space="0" w:color="auto"/>
        <w:right w:val="none" w:sz="0" w:space="0" w:color="auto"/>
      </w:divBdr>
    </w:div>
    <w:div w:id="247085800">
      <w:bodyDiv w:val="1"/>
      <w:marLeft w:val="0"/>
      <w:marRight w:val="0"/>
      <w:marTop w:val="0"/>
      <w:marBottom w:val="0"/>
      <w:divBdr>
        <w:top w:val="none" w:sz="0" w:space="0" w:color="auto"/>
        <w:left w:val="none" w:sz="0" w:space="0" w:color="auto"/>
        <w:bottom w:val="none" w:sz="0" w:space="0" w:color="auto"/>
        <w:right w:val="none" w:sz="0" w:space="0" w:color="auto"/>
      </w:divBdr>
    </w:div>
    <w:div w:id="249318152">
      <w:bodyDiv w:val="1"/>
      <w:marLeft w:val="0"/>
      <w:marRight w:val="0"/>
      <w:marTop w:val="0"/>
      <w:marBottom w:val="0"/>
      <w:divBdr>
        <w:top w:val="none" w:sz="0" w:space="0" w:color="auto"/>
        <w:left w:val="none" w:sz="0" w:space="0" w:color="auto"/>
        <w:bottom w:val="none" w:sz="0" w:space="0" w:color="auto"/>
        <w:right w:val="none" w:sz="0" w:space="0" w:color="auto"/>
      </w:divBdr>
    </w:div>
    <w:div w:id="249855427">
      <w:bodyDiv w:val="1"/>
      <w:marLeft w:val="0"/>
      <w:marRight w:val="0"/>
      <w:marTop w:val="0"/>
      <w:marBottom w:val="0"/>
      <w:divBdr>
        <w:top w:val="none" w:sz="0" w:space="0" w:color="auto"/>
        <w:left w:val="none" w:sz="0" w:space="0" w:color="auto"/>
        <w:bottom w:val="none" w:sz="0" w:space="0" w:color="auto"/>
        <w:right w:val="none" w:sz="0" w:space="0" w:color="auto"/>
      </w:divBdr>
    </w:div>
    <w:div w:id="250049166">
      <w:bodyDiv w:val="1"/>
      <w:marLeft w:val="0"/>
      <w:marRight w:val="0"/>
      <w:marTop w:val="0"/>
      <w:marBottom w:val="0"/>
      <w:divBdr>
        <w:top w:val="none" w:sz="0" w:space="0" w:color="auto"/>
        <w:left w:val="none" w:sz="0" w:space="0" w:color="auto"/>
        <w:bottom w:val="none" w:sz="0" w:space="0" w:color="auto"/>
        <w:right w:val="none" w:sz="0" w:space="0" w:color="auto"/>
      </w:divBdr>
    </w:div>
    <w:div w:id="250243094">
      <w:bodyDiv w:val="1"/>
      <w:marLeft w:val="0"/>
      <w:marRight w:val="0"/>
      <w:marTop w:val="0"/>
      <w:marBottom w:val="0"/>
      <w:divBdr>
        <w:top w:val="none" w:sz="0" w:space="0" w:color="auto"/>
        <w:left w:val="none" w:sz="0" w:space="0" w:color="auto"/>
        <w:bottom w:val="none" w:sz="0" w:space="0" w:color="auto"/>
        <w:right w:val="none" w:sz="0" w:space="0" w:color="auto"/>
      </w:divBdr>
    </w:div>
    <w:div w:id="250939676">
      <w:bodyDiv w:val="1"/>
      <w:marLeft w:val="0"/>
      <w:marRight w:val="0"/>
      <w:marTop w:val="0"/>
      <w:marBottom w:val="0"/>
      <w:divBdr>
        <w:top w:val="none" w:sz="0" w:space="0" w:color="auto"/>
        <w:left w:val="none" w:sz="0" w:space="0" w:color="auto"/>
        <w:bottom w:val="none" w:sz="0" w:space="0" w:color="auto"/>
        <w:right w:val="none" w:sz="0" w:space="0" w:color="auto"/>
      </w:divBdr>
    </w:div>
    <w:div w:id="250969266">
      <w:bodyDiv w:val="1"/>
      <w:marLeft w:val="0"/>
      <w:marRight w:val="0"/>
      <w:marTop w:val="0"/>
      <w:marBottom w:val="0"/>
      <w:divBdr>
        <w:top w:val="none" w:sz="0" w:space="0" w:color="auto"/>
        <w:left w:val="none" w:sz="0" w:space="0" w:color="auto"/>
        <w:bottom w:val="none" w:sz="0" w:space="0" w:color="auto"/>
        <w:right w:val="none" w:sz="0" w:space="0" w:color="auto"/>
      </w:divBdr>
    </w:div>
    <w:div w:id="251164392">
      <w:bodyDiv w:val="1"/>
      <w:marLeft w:val="0"/>
      <w:marRight w:val="0"/>
      <w:marTop w:val="0"/>
      <w:marBottom w:val="0"/>
      <w:divBdr>
        <w:top w:val="none" w:sz="0" w:space="0" w:color="auto"/>
        <w:left w:val="none" w:sz="0" w:space="0" w:color="auto"/>
        <w:bottom w:val="none" w:sz="0" w:space="0" w:color="auto"/>
        <w:right w:val="none" w:sz="0" w:space="0" w:color="auto"/>
      </w:divBdr>
    </w:div>
    <w:div w:id="251817456">
      <w:bodyDiv w:val="1"/>
      <w:marLeft w:val="0"/>
      <w:marRight w:val="0"/>
      <w:marTop w:val="0"/>
      <w:marBottom w:val="0"/>
      <w:divBdr>
        <w:top w:val="none" w:sz="0" w:space="0" w:color="auto"/>
        <w:left w:val="none" w:sz="0" w:space="0" w:color="auto"/>
        <w:bottom w:val="none" w:sz="0" w:space="0" w:color="auto"/>
        <w:right w:val="none" w:sz="0" w:space="0" w:color="auto"/>
      </w:divBdr>
    </w:div>
    <w:div w:id="252323931">
      <w:bodyDiv w:val="1"/>
      <w:marLeft w:val="0"/>
      <w:marRight w:val="0"/>
      <w:marTop w:val="0"/>
      <w:marBottom w:val="0"/>
      <w:divBdr>
        <w:top w:val="none" w:sz="0" w:space="0" w:color="auto"/>
        <w:left w:val="none" w:sz="0" w:space="0" w:color="auto"/>
        <w:bottom w:val="none" w:sz="0" w:space="0" w:color="auto"/>
        <w:right w:val="none" w:sz="0" w:space="0" w:color="auto"/>
      </w:divBdr>
    </w:div>
    <w:div w:id="252738717">
      <w:bodyDiv w:val="1"/>
      <w:marLeft w:val="0"/>
      <w:marRight w:val="0"/>
      <w:marTop w:val="0"/>
      <w:marBottom w:val="0"/>
      <w:divBdr>
        <w:top w:val="none" w:sz="0" w:space="0" w:color="auto"/>
        <w:left w:val="none" w:sz="0" w:space="0" w:color="auto"/>
        <w:bottom w:val="none" w:sz="0" w:space="0" w:color="auto"/>
        <w:right w:val="none" w:sz="0" w:space="0" w:color="auto"/>
      </w:divBdr>
    </w:div>
    <w:div w:id="252781533">
      <w:bodyDiv w:val="1"/>
      <w:marLeft w:val="0"/>
      <w:marRight w:val="0"/>
      <w:marTop w:val="0"/>
      <w:marBottom w:val="0"/>
      <w:divBdr>
        <w:top w:val="none" w:sz="0" w:space="0" w:color="auto"/>
        <w:left w:val="none" w:sz="0" w:space="0" w:color="auto"/>
        <w:bottom w:val="none" w:sz="0" w:space="0" w:color="auto"/>
        <w:right w:val="none" w:sz="0" w:space="0" w:color="auto"/>
      </w:divBdr>
    </w:div>
    <w:div w:id="253173101">
      <w:bodyDiv w:val="1"/>
      <w:marLeft w:val="0"/>
      <w:marRight w:val="0"/>
      <w:marTop w:val="0"/>
      <w:marBottom w:val="0"/>
      <w:divBdr>
        <w:top w:val="none" w:sz="0" w:space="0" w:color="auto"/>
        <w:left w:val="none" w:sz="0" w:space="0" w:color="auto"/>
        <w:bottom w:val="none" w:sz="0" w:space="0" w:color="auto"/>
        <w:right w:val="none" w:sz="0" w:space="0" w:color="auto"/>
      </w:divBdr>
    </w:div>
    <w:div w:id="254366881">
      <w:bodyDiv w:val="1"/>
      <w:marLeft w:val="0"/>
      <w:marRight w:val="0"/>
      <w:marTop w:val="0"/>
      <w:marBottom w:val="0"/>
      <w:divBdr>
        <w:top w:val="none" w:sz="0" w:space="0" w:color="auto"/>
        <w:left w:val="none" w:sz="0" w:space="0" w:color="auto"/>
        <w:bottom w:val="none" w:sz="0" w:space="0" w:color="auto"/>
        <w:right w:val="none" w:sz="0" w:space="0" w:color="auto"/>
      </w:divBdr>
    </w:div>
    <w:div w:id="255134348">
      <w:bodyDiv w:val="1"/>
      <w:marLeft w:val="0"/>
      <w:marRight w:val="0"/>
      <w:marTop w:val="0"/>
      <w:marBottom w:val="0"/>
      <w:divBdr>
        <w:top w:val="none" w:sz="0" w:space="0" w:color="auto"/>
        <w:left w:val="none" w:sz="0" w:space="0" w:color="auto"/>
        <w:bottom w:val="none" w:sz="0" w:space="0" w:color="auto"/>
        <w:right w:val="none" w:sz="0" w:space="0" w:color="auto"/>
      </w:divBdr>
    </w:div>
    <w:div w:id="255941996">
      <w:bodyDiv w:val="1"/>
      <w:marLeft w:val="0"/>
      <w:marRight w:val="0"/>
      <w:marTop w:val="0"/>
      <w:marBottom w:val="0"/>
      <w:divBdr>
        <w:top w:val="none" w:sz="0" w:space="0" w:color="auto"/>
        <w:left w:val="none" w:sz="0" w:space="0" w:color="auto"/>
        <w:bottom w:val="none" w:sz="0" w:space="0" w:color="auto"/>
        <w:right w:val="none" w:sz="0" w:space="0" w:color="auto"/>
      </w:divBdr>
    </w:div>
    <w:div w:id="256521278">
      <w:bodyDiv w:val="1"/>
      <w:marLeft w:val="0"/>
      <w:marRight w:val="0"/>
      <w:marTop w:val="0"/>
      <w:marBottom w:val="0"/>
      <w:divBdr>
        <w:top w:val="none" w:sz="0" w:space="0" w:color="auto"/>
        <w:left w:val="none" w:sz="0" w:space="0" w:color="auto"/>
        <w:bottom w:val="none" w:sz="0" w:space="0" w:color="auto"/>
        <w:right w:val="none" w:sz="0" w:space="0" w:color="auto"/>
      </w:divBdr>
    </w:div>
    <w:div w:id="256794774">
      <w:bodyDiv w:val="1"/>
      <w:marLeft w:val="0"/>
      <w:marRight w:val="0"/>
      <w:marTop w:val="0"/>
      <w:marBottom w:val="0"/>
      <w:divBdr>
        <w:top w:val="none" w:sz="0" w:space="0" w:color="auto"/>
        <w:left w:val="none" w:sz="0" w:space="0" w:color="auto"/>
        <w:bottom w:val="none" w:sz="0" w:space="0" w:color="auto"/>
        <w:right w:val="none" w:sz="0" w:space="0" w:color="auto"/>
      </w:divBdr>
    </w:div>
    <w:div w:id="257254124">
      <w:bodyDiv w:val="1"/>
      <w:marLeft w:val="0"/>
      <w:marRight w:val="0"/>
      <w:marTop w:val="0"/>
      <w:marBottom w:val="0"/>
      <w:divBdr>
        <w:top w:val="none" w:sz="0" w:space="0" w:color="auto"/>
        <w:left w:val="none" w:sz="0" w:space="0" w:color="auto"/>
        <w:bottom w:val="none" w:sz="0" w:space="0" w:color="auto"/>
        <w:right w:val="none" w:sz="0" w:space="0" w:color="auto"/>
      </w:divBdr>
    </w:div>
    <w:div w:id="258104137">
      <w:bodyDiv w:val="1"/>
      <w:marLeft w:val="0"/>
      <w:marRight w:val="0"/>
      <w:marTop w:val="0"/>
      <w:marBottom w:val="0"/>
      <w:divBdr>
        <w:top w:val="none" w:sz="0" w:space="0" w:color="auto"/>
        <w:left w:val="none" w:sz="0" w:space="0" w:color="auto"/>
        <w:bottom w:val="none" w:sz="0" w:space="0" w:color="auto"/>
        <w:right w:val="none" w:sz="0" w:space="0" w:color="auto"/>
      </w:divBdr>
    </w:div>
    <w:div w:id="258224607">
      <w:bodyDiv w:val="1"/>
      <w:marLeft w:val="0"/>
      <w:marRight w:val="0"/>
      <w:marTop w:val="0"/>
      <w:marBottom w:val="0"/>
      <w:divBdr>
        <w:top w:val="none" w:sz="0" w:space="0" w:color="auto"/>
        <w:left w:val="none" w:sz="0" w:space="0" w:color="auto"/>
        <w:bottom w:val="none" w:sz="0" w:space="0" w:color="auto"/>
        <w:right w:val="none" w:sz="0" w:space="0" w:color="auto"/>
      </w:divBdr>
    </w:div>
    <w:div w:id="258369116">
      <w:bodyDiv w:val="1"/>
      <w:marLeft w:val="0"/>
      <w:marRight w:val="0"/>
      <w:marTop w:val="0"/>
      <w:marBottom w:val="0"/>
      <w:divBdr>
        <w:top w:val="none" w:sz="0" w:space="0" w:color="auto"/>
        <w:left w:val="none" w:sz="0" w:space="0" w:color="auto"/>
        <w:bottom w:val="none" w:sz="0" w:space="0" w:color="auto"/>
        <w:right w:val="none" w:sz="0" w:space="0" w:color="auto"/>
      </w:divBdr>
    </w:div>
    <w:div w:id="259220909">
      <w:bodyDiv w:val="1"/>
      <w:marLeft w:val="0"/>
      <w:marRight w:val="0"/>
      <w:marTop w:val="0"/>
      <w:marBottom w:val="0"/>
      <w:divBdr>
        <w:top w:val="none" w:sz="0" w:space="0" w:color="auto"/>
        <w:left w:val="none" w:sz="0" w:space="0" w:color="auto"/>
        <w:bottom w:val="none" w:sz="0" w:space="0" w:color="auto"/>
        <w:right w:val="none" w:sz="0" w:space="0" w:color="auto"/>
      </w:divBdr>
    </w:div>
    <w:div w:id="259486706">
      <w:bodyDiv w:val="1"/>
      <w:marLeft w:val="0"/>
      <w:marRight w:val="0"/>
      <w:marTop w:val="0"/>
      <w:marBottom w:val="0"/>
      <w:divBdr>
        <w:top w:val="none" w:sz="0" w:space="0" w:color="auto"/>
        <w:left w:val="none" w:sz="0" w:space="0" w:color="auto"/>
        <w:bottom w:val="none" w:sz="0" w:space="0" w:color="auto"/>
        <w:right w:val="none" w:sz="0" w:space="0" w:color="auto"/>
      </w:divBdr>
    </w:div>
    <w:div w:id="259798083">
      <w:bodyDiv w:val="1"/>
      <w:marLeft w:val="0"/>
      <w:marRight w:val="0"/>
      <w:marTop w:val="0"/>
      <w:marBottom w:val="0"/>
      <w:divBdr>
        <w:top w:val="none" w:sz="0" w:space="0" w:color="auto"/>
        <w:left w:val="none" w:sz="0" w:space="0" w:color="auto"/>
        <w:bottom w:val="none" w:sz="0" w:space="0" w:color="auto"/>
        <w:right w:val="none" w:sz="0" w:space="0" w:color="auto"/>
      </w:divBdr>
    </w:div>
    <w:div w:id="263075756">
      <w:bodyDiv w:val="1"/>
      <w:marLeft w:val="0"/>
      <w:marRight w:val="0"/>
      <w:marTop w:val="0"/>
      <w:marBottom w:val="0"/>
      <w:divBdr>
        <w:top w:val="none" w:sz="0" w:space="0" w:color="auto"/>
        <w:left w:val="none" w:sz="0" w:space="0" w:color="auto"/>
        <w:bottom w:val="none" w:sz="0" w:space="0" w:color="auto"/>
        <w:right w:val="none" w:sz="0" w:space="0" w:color="auto"/>
      </w:divBdr>
    </w:div>
    <w:div w:id="263925889">
      <w:bodyDiv w:val="1"/>
      <w:marLeft w:val="0"/>
      <w:marRight w:val="0"/>
      <w:marTop w:val="0"/>
      <w:marBottom w:val="0"/>
      <w:divBdr>
        <w:top w:val="none" w:sz="0" w:space="0" w:color="auto"/>
        <w:left w:val="none" w:sz="0" w:space="0" w:color="auto"/>
        <w:bottom w:val="none" w:sz="0" w:space="0" w:color="auto"/>
        <w:right w:val="none" w:sz="0" w:space="0" w:color="auto"/>
      </w:divBdr>
    </w:div>
    <w:div w:id="264004391">
      <w:bodyDiv w:val="1"/>
      <w:marLeft w:val="0"/>
      <w:marRight w:val="0"/>
      <w:marTop w:val="0"/>
      <w:marBottom w:val="0"/>
      <w:divBdr>
        <w:top w:val="none" w:sz="0" w:space="0" w:color="auto"/>
        <w:left w:val="none" w:sz="0" w:space="0" w:color="auto"/>
        <w:bottom w:val="none" w:sz="0" w:space="0" w:color="auto"/>
        <w:right w:val="none" w:sz="0" w:space="0" w:color="auto"/>
      </w:divBdr>
    </w:div>
    <w:div w:id="264076618">
      <w:bodyDiv w:val="1"/>
      <w:marLeft w:val="0"/>
      <w:marRight w:val="0"/>
      <w:marTop w:val="0"/>
      <w:marBottom w:val="0"/>
      <w:divBdr>
        <w:top w:val="none" w:sz="0" w:space="0" w:color="auto"/>
        <w:left w:val="none" w:sz="0" w:space="0" w:color="auto"/>
        <w:bottom w:val="none" w:sz="0" w:space="0" w:color="auto"/>
        <w:right w:val="none" w:sz="0" w:space="0" w:color="auto"/>
      </w:divBdr>
    </w:div>
    <w:div w:id="264122315">
      <w:bodyDiv w:val="1"/>
      <w:marLeft w:val="0"/>
      <w:marRight w:val="0"/>
      <w:marTop w:val="0"/>
      <w:marBottom w:val="0"/>
      <w:divBdr>
        <w:top w:val="none" w:sz="0" w:space="0" w:color="auto"/>
        <w:left w:val="none" w:sz="0" w:space="0" w:color="auto"/>
        <w:bottom w:val="none" w:sz="0" w:space="0" w:color="auto"/>
        <w:right w:val="none" w:sz="0" w:space="0" w:color="auto"/>
      </w:divBdr>
    </w:div>
    <w:div w:id="264310481">
      <w:bodyDiv w:val="1"/>
      <w:marLeft w:val="0"/>
      <w:marRight w:val="0"/>
      <w:marTop w:val="0"/>
      <w:marBottom w:val="0"/>
      <w:divBdr>
        <w:top w:val="none" w:sz="0" w:space="0" w:color="auto"/>
        <w:left w:val="none" w:sz="0" w:space="0" w:color="auto"/>
        <w:bottom w:val="none" w:sz="0" w:space="0" w:color="auto"/>
        <w:right w:val="none" w:sz="0" w:space="0" w:color="auto"/>
      </w:divBdr>
    </w:div>
    <w:div w:id="264535576">
      <w:bodyDiv w:val="1"/>
      <w:marLeft w:val="0"/>
      <w:marRight w:val="0"/>
      <w:marTop w:val="0"/>
      <w:marBottom w:val="0"/>
      <w:divBdr>
        <w:top w:val="none" w:sz="0" w:space="0" w:color="auto"/>
        <w:left w:val="none" w:sz="0" w:space="0" w:color="auto"/>
        <w:bottom w:val="none" w:sz="0" w:space="0" w:color="auto"/>
        <w:right w:val="none" w:sz="0" w:space="0" w:color="auto"/>
      </w:divBdr>
    </w:div>
    <w:div w:id="265579478">
      <w:bodyDiv w:val="1"/>
      <w:marLeft w:val="0"/>
      <w:marRight w:val="0"/>
      <w:marTop w:val="0"/>
      <w:marBottom w:val="0"/>
      <w:divBdr>
        <w:top w:val="none" w:sz="0" w:space="0" w:color="auto"/>
        <w:left w:val="none" w:sz="0" w:space="0" w:color="auto"/>
        <w:bottom w:val="none" w:sz="0" w:space="0" w:color="auto"/>
        <w:right w:val="none" w:sz="0" w:space="0" w:color="auto"/>
      </w:divBdr>
    </w:div>
    <w:div w:id="265892181">
      <w:bodyDiv w:val="1"/>
      <w:marLeft w:val="0"/>
      <w:marRight w:val="0"/>
      <w:marTop w:val="0"/>
      <w:marBottom w:val="0"/>
      <w:divBdr>
        <w:top w:val="none" w:sz="0" w:space="0" w:color="auto"/>
        <w:left w:val="none" w:sz="0" w:space="0" w:color="auto"/>
        <w:bottom w:val="none" w:sz="0" w:space="0" w:color="auto"/>
        <w:right w:val="none" w:sz="0" w:space="0" w:color="auto"/>
      </w:divBdr>
    </w:div>
    <w:div w:id="266816763">
      <w:bodyDiv w:val="1"/>
      <w:marLeft w:val="0"/>
      <w:marRight w:val="0"/>
      <w:marTop w:val="0"/>
      <w:marBottom w:val="0"/>
      <w:divBdr>
        <w:top w:val="none" w:sz="0" w:space="0" w:color="auto"/>
        <w:left w:val="none" w:sz="0" w:space="0" w:color="auto"/>
        <w:bottom w:val="none" w:sz="0" w:space="0" w:color="auto"/>
        <w:right w:val="none" w:sz="0" w:space="0" w:color="auto"/>
      </w:divBdr>
    </w:div>
    <w:div w:id="267347244">
      <w:bodyDiv w:val="1"/>
      <w:marLeft w:val="0"/>
      <w:marRight w:val="0"/>
      <w:marTop w:val="0"/>
      <w:marBottom w:val="0"/>
      <w:divBdr>
        <w:top w:val="none" w:sz="0" w:space="0" w:color="auto"/>
        <w:left w:val="none" w:sz="0" w:space="0" w:color="auto"/>
        <w:bottom w:val="none" w:sz="0" w:space="0" w:color="auto"/>
        <w:right w:val="none" w:sz="0" w:space="0" w:color="auto"/>
      </w:divBdr>
    </w:div>
    <w:div w:id="268121892">
      <w:bodyDiv w:val="1"/>
      <w:marLeft w:val="0"/>
      <w:marRight w:val="0"/>
      <w:marTop w:val="0"/>
      <w:marBottom w:val="0"/>
      <w:divBdr>
        <w:top w:val="none" w:sz="0" w:space="0" w:color="auto"/>
        <w:left w:val="none" w:sz="0" w:space="0" w:color="auto"/>
        <w:bottom w:val="none" w:sz="0" w:space="0" w:color="auto"/>
        <w:right w:val="none" w:sz="0" w:space="0" w:color="auto"/>
      </w:divBdr>
    </w:div>
    <w:div w:id="268395343">
      <w:bodyDiv w:val="1"/>
      <w:marLeft w:val="0"/>
      <w:marRight w:val="0"/>
      <w:marTop w:val="0"/>
      <w:marBottom w:val="0"/>
      <w:divBdr>
        <w:top w:val="none" w:sz="0" w:space="0" w:color="auto"/>
        <w:left w:val="none" w:sz="0" w:space="0" w:color="auto"/>
        <w:bottom w:val="none" w:sz="0" w:space="0" w:color="auto"/>
        <w:right w:val="none" w:sz="0" w:space="0" w:color="auto"/>
      </w:divBdr>
    </w:div>
    <w:div w:id="269163102">
      <w:bodyDiv w:val="1"/>
      <w:marLeft w:val="0"/>
      <w:marRight w:val="0"/>
      <w:marTop w:val="0"/>
      <w:marBottom w:val="0"/>
      <w:divBdr>
        <w:top w:val="none" w:sz="0" w:space="0" w:color="auto"/>
        <w:left w:val="none" w:sz="0" w:space="0" w:color="auto"/>
        <w:bottom w:val="none" w:sz="0" w:space="0" w:color="auto"/>
        <w:right w:val="none" w:sz="0" w:space="0" w:color="auto"/>
      </w:divBdr>
    </w:div>
    <w:div w:id="269313168">
      <w:bodyDiv w:val="1"/>
      <w:marLeft w:val="0"/>
      <w:marRight w:val="0"/>
      <w:marTop w:val="0"/>
      <w:marBottom w:val="0"/>
      <w:divBdr>
        <w:top w:val="none" w:sz="0" w:space="0" w:color="auto"/>
        <w:left w:val="none" w:sz="0" w:space="0" w:color="auto"/>
        <w:bottom w:val="none" w:sz="0" w:space="0" w:color="auto"/>
        <w:right w:val="none" w:sz="0" w:space="0" w:color="auto"/>
      </w:divBdr>
    </w:div>
    <w:div w:id="269550940">
      <w:bodyDiv w:val="1"/>
      <w:marLeft w:val="0"/>
      <w:marRight w:val="0"/>
      <w:marTop w:val="0"/>
      <w:marBottom w:val="0"/>
      <w:divBdr>
        <w:top w:val="none" w:sz="0" w:space="0" w:color="auto"/>
        <w:left w:val="none" w:sz="0" w:space="0" w:color="auto"/>
        <w:bottom w:val="none" w:sz="0" w:space="0" w:color="auto"/>
        <w:right w:val="none" w:sz="0" w:space="0" w:color="auto"/>
      </w:divBdr>
    </w:div>
    <w:div w:id="269702599">
      <w:bodyDiv w:val="1"/>
      <w:marLeft w:val="0"/>
      <w:marRight w:val="0"/>
      <w:marTop w:val="0"/>
      <w:marBottom w:val="0"/>
      <w:divBdr>
        <w:top w:val="none" w:sz="0" w:space="0" w:color="auto"/>
        <w:left w:val="none" w:sz="0" w:space="0" w:color="auto"/>
        <w:bottom w:val="none" w:sz="0" w:space="0" w:color="auto"/>
        <w:right w:val="none" w:sz="0" w:space="0" w:color="auto"/>
      </w:divBdr>
    </w:div>
    <w:div w:id="270364225">
      <w:bodyDiv w:val="1"/>
      <w:marLeft w:val="0"/>
      <w:marRight w:val="0"/>
      <w:marTop w:val="0"/>
      <w:marBottom w:val="0"/>
      <w:divBdr>
        <w:top w:val="none" w:sz="0" w:space="0" w:color="auto"/>
        <w:left w:val="none" w:sz="0" w:space="0" w:color="auto"/>
        <w:bottom w:val="none" w:sz="0" w:space="0" w:color="auto"/>
        <w:right w:val="none" w:sz="0" w:space="0" w:color="auto"/>
      </w:divBdr>
    </w:div>
    <w:div w:id="271127987">
      <w:bodyDiv w:val="1"/>
      <w:marLeft w:val="0"/>
      <w:marRight w:val="0"/>
      <w:marTop w:val="0"/>
      <w:marBottom w:val="0"/>
      <w:divBdr>
        <w:top w:val="none" w:sz="0" w:space="0" w:color="auto"/>
        <w:left w:val="none" w:sz="0" w:space="0" w:color="auto"/>
        <w:bottom w:val="none" w:sz="0" w:space="0" w:color="auto"/>
        <w:right w:val="none" w:sz="0" w:space="0" w:color="auto"/>
      </w:divBdr>
    </w:div>
    <w:div w:id="271209283">
      <w:bodyDiv w:val="1"/>
      <w:marLeft w:val="0"/>
      <w:marRight w:val="0"/>
      <w:marTop w:val="0"/>
      <w:marBottom w:val="0"/>
      <w:divBdr>
        <w:top w:val="none" w:sz="0" w:space="0" w:color="auto"/>
        <w:left w:val="none" w:sz="0" w:space="0" w:color="auto"/>
        <w:bottom w:val="none" w:sz="0" w:space="0" w:color="auto"/>
        <w:right w:val="none" w:sz="0" w:space="0" w:color="auto"/>
      </w:divBdr>
    </w:div>
    <w:div w:id="271480881">
      <w:bodyDiv w:val="1"/>
      <w:marLeft w:val="0"/>
      <w:marRight w:val="0"/>
      <w:marTop w:val="0"/>
      <w:marBottom w:val="0"/>
      <w:divBdr>
        <w:top w:val="none" w:sz="0" w:space="0" w:color="auto"/>
        <w:left w:val="none" w:sz="0" w:space="0" w:color="auto"/>
        <w:bottom w:val="none" w:sz="0" w:space="0" w:color="auto"/>
        <w:right w:val="none" w:sz="0" w:space="0" w:color="auto"/>
      </w:divBdr>
    </w:div>
    <w:div w:id="272565479">
      <w:bodyDiv w:val="1"/>
      <w:marLeft w:val="0"/>
      <w:marRight w:val="0"/>
      <w:marTop w:val="0"/>
      <w:marBottom w:val="0"/>
      <w:divBdr>
        <w:top w:val="none" w:sz="0" w:space="0" w:color="auto"/>
        <w:left w:val="none" w:sz="0" w:space="0" w:color="auto"/>
        <w:bottom w:val="none" w:sz="0" w:space="0" w:color="auto"/>
        <w:right w:val="none" w:sz="0" w:space="0" w:color="auto"/>
      </w:divBdr>
    </w:div>
    <w:div w:id="272982309">
      <w:bodyDiv w:val="1"/>
      <w:marLeft w:val="0"/>
      <w:marRight w:val="0"/>
      <w:marTop w:val="0"/>
      <w:marBottom w:val="0"/>
      <w:divBdr>
        <w:top w:val="none" w:sz="0" w:space="0" w:color="auto"/>
        <w:left w:val="none" w:sz="0" w:space="0" w:color="auto"/>
        <w:bottom w:val="none" w:sz="0" w:space="0" w:color="auto"/>
        <w:right w:val="none" w:sz="0" w:space="0" w:color="auto"/>
      </w:divBdr>
    </w:div>
    <w:div w:id="273094044">
      <w:bodyDiv w:val="1"/>
      <w:marLeft w:val="0"/>
      <w:marRight w:val="0"/>
      <w:marTop w:val="0"/>
      <w:marBottom w:val="0"/>
      <w:divBdr>
        <w:top w:val="none" w:sz="0" w:space="0" w:color="auto"/>
        <w:left w:val="none" w:sz="0" w:space="0" w:color="auto"/>
        <w:bottom w:val="none" w:sz="0" w:space="0" w:color="auto"/>
        <w:right w:val="none" w:sz="0" w:space="0" w:color="auto"/>
      </w:divBdr>
    </w:div>
    <w:div w:id="273441603">
      <w:bodyDiv w:val="1"/>
      <w:marLeft w:val="0"/>
      <w:marRight w:val="0"/>
      <w:marTop w:val="0"/>
      <w:marBottom w:val="0"/>
      <w:divBdr>
        <w:top w:val="none" w:sz="0" w:space="0" w:color="auto"/>
        <w:left w:val="none" w:sz="0" w:space="0" w:color="auto"/>
        <w:bottom w:val="none" w:sz="0" w:space="0" w:color="auto"/>
        <w:right w:val="none" w:sz="0" w:space="0" w:color="auto"/>
      </w:divBdr>
    </w:div>
    <w:div w:id="273482474">
      <w:bodyDiv w:val="1"/>
      <w:marLeft w:val="0"/>
      <w:marRight w:val="0"/>
      <w:marTop w:val="0"/>
      <w:marBottom w:val="0"/>
      <w:divBdr>
        <w:top w:val="none" w:sz="0" w:space="0" w:color="auto"/>
        <w:left w:val="none" w:sz="0" w:space="0" w:color="auto"/>
        <w:bottom w:val="none" w:sz="0" w:space="0" w:color="auto"/>
        <w:right w:val="none" w:sz="0" w:space="0" w:color="auto"/>
      </w:divBdr>
    </w:div>
    <w:div w:id="273682415">
      <w:bodyDiv w:val="1"/>
      <w:marLeft w:val="0"/>
      <w:marRight w:val="0"/>
      <w:marTop w:val="0"/>
      <w:marBottom w:val="0"/>
      <w:divBdr>
        <w:top w:val="none" w:sz="0" w:space="0" w:color="auto"/>
        <w:left w:val="none" w:sz="0" w:space="0" w:color="auto"/>
        <w:bottom w:val="none" w:sz="0" w:space="0" w:color="auto"/>
        <w:right w:val="none" w:sz="0" w:space="0" w:color="auto"/>
      </w:divBdr>
    </w:div>
    <w:div w:id="274335145">
      <w:bodyDiv w:val="1"/>
      <w:marLeft w:val="0"/>
      <w:marRight w:val="0"/>
      <w:marTop w:val="0"/>
      <w:marBottom w:val="0"/>
      <w:divBdr>
        <w:top w:val="none" w:sz="0" w:space="0" w:color="auto"/>
        <w:left w:val="none" w:sz="0" w:space="0" w:color="auto"/>
        <w:bottom w:val="none" w:sz="0" w:space="0" w:color="auto"/>
        <w:right w:val="none" w:sz="0" w:space="0" w:color="auto"/>
      </w:divBdr>
    </w:div>
    <w:div w:id="275337211">
      <w:bodyDiv w:val="1"/>
      <w:marLeft w:val="0"/>
      <w:marRight w:val="0"/>
      <w:marTop w:val="0"/>
      <w:marBottom w:val="0"/>
      <w:divBdr>
        <w:top w:val="none" w:sz="0" w:space="0" w:color="auto"/>
        <w:left w:val="none" w:sz="0" w:space="0" w:color="auto"/>
        <w:bottom w:val="none" w:sz="0" w:space="0" w:color="auto"/>
        <w:right w:val="none" w:sz="0" w:space="0" w:color="auto"/>
      </w:divBdr>
    </w:div>
    <w:div w:id="276453052">
      <w:bodyDiv w:val="1"/>
      <w:marLeft w:val="0"/>
      <w:marRight w:val="0"/>
      <w:marTop w:val="0"/>
      <w:marBottom w:val="0"/>
      <w:divBdr>
        <w:top w:val="none" w:sz="0" w:space="0" w:color="auto"/>
        <w:left w:val="none" w:sz="0" w:space="0" w:color="auto"/>
        <w:bottom w:val="none" w:sz="0" w:space="0" w:color="auto"/>
        <w:right w:val="none" w:sz="0" w:space="0" w:color="auto"/>
      </w:divBdr>
    </w:div>
    <w:div w:id="276642297">
      <w:bodyDiv w:val="1"/>
      <w:marLeft w:val="0"/>
      <w:marRight w:val="0"/>
      <w:marTop w:val="0"/>
      <w:marBottom w:val="0"/>
      <w:divBdr>
        <w:top w:val="none" w:sz="0" w:space="0" w:color="auto"/>
        <w:left w:val="none" w:sz="0" w:space="0" w:color="auto"/>
        <w:bottom w:val="none" w:sz="0" w:space="0" w:color="auto"/>
        <w:right w:val="none" w:sz="0" w:space="0" w:color="auto"/>
      </w:divBdr>
    </w:div>
    <w:div w:id="276955652">
      <w:bodyDiv w:val="1"/>
      <w:marLeft w:val="0"/>
      <w:marRight w:val="0"/>
      <w:marTop w:val="0"/>
      <w:marBottom w:val="0"/>
      <w:divBdr>
        <w:top w:val="none" w:sz="0" w:space="0" w:color="auto"/>
        <w:left w:val="none" w:sz="0" w:space="0" w:color="auto"/>
        <w:bottom w:val="none" w:sz="0" w:space="0" w:color="auto"/>
        <w:right w:val="none" w:sz="0" w:space="0" w:color="auto"/>
      </w:divBdr>
    </w:div>
    <w:div w:id="277564653">
      <w:bodyDiv w:val="1"/>
      <w:marLeft w:val="0"/>
      <w:marRight w:val="0"/>
      <w:marTop w:val="0"/>
      <w:marBottom w:val="0"/>
      <w:divBdr>
        <w:top w:val="none" w:sz="0" w:space="0" w:color="auto"/>
        <w:left w:val="none" w:sz="0" w:space="0" w:color="auto"/>
        <w:bottom w:val="none" w:sz="0" w:space="0" w:color="auto"/>
        <w:right w:val="none" w:sz="0" w:space="0" w:color="auto"/>
      </w:divBdr>
    </w:div>
    <w:div w:id="277883437">
      <w:bodyDiv w:val="1"/>
      <w:marLeft w:val="0"/>
      <w:marRight w:val="0"/>
      <w:marTop w:val="0"/>
      <w:marBottom w:val="0"/>
      <w:divBdr>
        <w:top w:val="none" w:sz="0" w:space="0" w:color="auto"/>
        <w:left w:val="none" w:sz="0" w:space="0" w:color="auto"/>
        <w:bottom w:val="none" w:sz="0" w:space="0" w:color="auto"/>
        <w:right w:val="none" w:sz="0" w:space="0" w:color="auto"/>
      </w:divBdr>
    </w:div>
    <w:div w:id="278344353">
      <w:bodyDiv w:val="1"/>
      <w:marLeft w:val="0"/>
      <w:marRight w:val="0"/>
      <w:marTop w:val="0"/>
      <w:marBottom w:val="0"/>
      <w:divBdr>
        <w:top w:val="none" w:sz="0" w:space="0" w:color="auto"/>
        <w:left w:val="none" w:sz="0" w:space="0" w:color="auto"/>
        <w:bottom w:val="none" w:sz="0" w:space="0" w:color="auto"/>
        <w:right w:val="none" w:sz="0" w:space="0" w:color="auto"/>
      </w:divBdr>
    </w:div>
    <w:div w:id="278416330">
      <w:bodyDiv w:val="1"/>
      <w:marLeft w:val="0"/>
      <w:marRight w:val="0"/>
      <w:marTop w:val="0"/>
      <w:marBottom w:val="0"/>
      <w:divBdr>
        <w:top w:val="none" w:sz="0" w:space="0" w:color="auto"/>
        <w:left w:val="none" w:sz="0" w:space="0" w:color="auto"/>
        <w:bottom w:val="none" w:sz="0" w:space="0" w:color="auto"/>
        <w:right w:val="none" w:sz="0" w:space="0" w:color="auto"/>
      </w:divBdr>
    </w:div>
    <w:div w:id="278949477">
      <w:bodyDiv w:val="1"/>
      <w:marLeft w:val="0"/>
      <w:marRight w:val="0"/>
      <w:marTop w:val="0"/>
      <w:marBottom w:val="0"/>
      <w:divBdr>
        <w:top w:val="none" w:sz="0" w:space="0" w:color="auto"/>
        <w:left w:val="none" w:sz="0" w:space="0" w:color="auto"/>
        <w:bottom w:val="none" w:sz="0" w:space="0" w:color="auto"/>
        <w:right w:val="none" w:sz="0" w:space="0" w:color="auto"/>
      </w:divBdr>
    </w:div>
    <w:div w:id="279459827">
      <w:bodyDiv w:val="1"/>
      <w:marLeft w:val="0"/>
      <w:marRight w:val="0"/>
      <w:marTop w:val="0"/>
      <w:marBottom w:val="0"/>
      <w:divBdr>
        <w:top w:val="none" w:sz="0" w:space="0" w:color="auto"/>
        <w:left w:val="none" w:sz="0" w:space="0" w:color="auto"/>
        <w:bottom w:val="none" w:sz="0" w:space="0" w:color="auto"/>
        <w:right w:val="none" w:sz="0" w:space="0" w:color="auto"/>
      </w:divBdr>
    </w:div>
    <w:div w:id="280114515">
      <w:bodyDiv w:val="1"/>
      <w:marLeft w:val="0"/>
      <w:marRight w:val="0"/>
      <w:marTop w:val="0"/>
      <w:marBottom w:val="0"/>
      <w:divBdr>
        <w:top w:val="none" w:sz="0" w:space="0" w:color="auto"/>
        <w:left w:val="none" w:sz="0" w:space="0" w:color="auto"/>
        <w:bottom w:val="none" w:sz="0" w:space="0" w:color="auto"/>
        <w:right w:val="none" w:sz="0" w:space="0" w:color="auto"/>
      </w:divBdr>
    </w:div>
    <w:div w:id="280377853">
      <w:bodyDiv w:val="1"/>
      <w:marLeft w:val="0"/>
      <w:marRight w:val="0"/>
      <w:marTop w:val="0"/>
      <w:marBottom w:val="0"/>
      <w:divBdr>
        <w:top w:val="none" w:sz="0" w:space="0" w:color="auto"/>
        <w:left w:val="none" w:sz="0" w:space="0" w:color="auto"/>
        <w:bottom w:val="none" w:sz="0" w:space="0" w:color="auto"/>
        <w:right w:val="none" w:sz="0" w:space="0" w:color="auto"/>
      </w:divBdr>
    </w:div>
    <w:div w:id="280649236">
      <w:bodyDiv w:val="1"/>
      <w:marLeft w:val="0"/>
      <w:marRight w:val="0"/>
      <w:marTop w:val="0"/>
      <w:marBottom w:val="0"/>
      <w:divBdr>
        <w:top w:val="none" w:sz="0" w:space="0" w:color="auto"/>
        <w:left w:val="none" w:sz="0" w:space="0" w:color="auto"/>
        <w:bottom w:val="none" w:sz="0" w:space="0" w:color="auto"/>
        <w:right w:val="none" w:sz="0" w:space="0" w:color="auto"/>
      </w:divBdr>
    </w:div>
    <w:div w:id="280918789">
      <w:bodyDiv w:val="1"/>
      <w:marLeft w:val="0"/>
      <w:marRight w:val="0"/>
      <w:marTop w:val="0"/>
      <w:marBottom w:val="0"/>
      <w:divBdr>
        <w:top w:val="none" w:sz="0" w:space="0" w:color="auto"/>
        <w:left w:val="none" w:sz="0" w:space="0" w:color="auto"/>
        <w:bottom w:val="none" w:sz="0" w:space="0" w:color="auto"/>
        <w:right w:val="none" w:sz="0" w:space="0" w:color="auto"/>
      </w:divBdr>
    </w:div>
    <w:div w:id="281425283">
      <w:bodyDiv w:val="1"/>
      <w:marLeft w:val="0"/>
      <w:marRight w:val="0"/>
      <w:marTop w:val="0"/>
      <w:marBottom w:val="0"/>
      <w:divBdr>
        <w:top w:val="none" w:sz="0" w:space="0" w:color="auto"/>
        <w:left w:val="none" w:sz="0" w:space="0" w:color="auto"/>
        <w:bottom w:val="none" w:sz="0" w:space="0" w:color="auto"/>
        <w:right w:val="none" w:sz="0" w:space="0" w:color="auto"/>
      </w:divBdr>
    </w:div>
    <w:div w:id="283272069">
      <w:bodyDiv w:val="1"/>
      <w:marLeft w:val="0"/>
      <w:marRight w:val="0"/>
      <w:marTop w:val="0"/>
      <w:marBottom w:val="0"/>
      <w:divBdr>
        <w:top w:val="none" w:sz="0" w:space="0" w:color="auto"/>
        <w:left w:val="none" w:sz="0" w:space="0" w:color="auto"/>
        <w:bottom w:val="none" w:sz="0" w:space="0" w:color="auto"/>
        <w:right w:val="none" w:sz="0" w:space="0" w:color="auto"/>
      </w:divBdr>
    </w:div>
    <w:div w:id="284234554">
      <w:bodyDiv w:val="1"/>
      <w:marLeft w:val="0"/>
      <w:marRight w:val="0"/>
      <w:marTop w:val="0"/>
      <w:marBottom w:val="0"/>
      <w:divBdr>
        <w:top w:val="none" w:sz="0" w:space="0" w:color="auto"/>
        <w:left w:val="none" w:sz="0" w:space="0" w:color="auto"/>
        <w:bottom w:val="none" w:sz="0" w:space="0" w:color="auto"/>
        <w:right w:val="none" w:sz="0" w:space="0" w:color="auto"/>
      </w:divBdr>
    </w:div>
    <w:div w:id="286593198">
      <w:bodyDiv w:val="1"/>
      <w:marLeft w:val="0"/>
      <w:marRight w:val="0"/>
      <w:marTop w:val="0"/>
      <w:marBottom w:val="0"/>
      <w:divBdr>
        <w:top w:val="none" w:sz="0" w:space="0" w:color="auto"/>
        <w:left w:val="none" w:sz="0" w:space="0" w:color="auto"/>
        <w:bottom w:val="none" w:sz="0" w:space="0" w:color="auto"/>
        <w:right w:val="none" w:sz="0" w:space="0" w:color="auto"/>
      </w:divBdr>
    </w:div>
    <w:div w:id="286621598">
      <w:bodyDiv w:val="1"/>
      <w:marLeft w:val="0"/>
      <w:marRight w:val="0"/>
      <w:marTop w:val="0"/>
      <w:marBottom w:val="0"/>
      <w:divBdr>
        <w:top w:val="none" w:sz="0" w:space="0" w:color="auto"/>
        <w:left w:val="none" w:sz="0" w:space="0" w:color="auto"/>
        <w:bottom w:val="none" w:sz="0" w:space="0" w:color="auto"/>
        <w:right w:val="none" w:sz="0" w:space="0" w:color="auto"/>
      </w:divBdr>
    </w:div>
    <w:div w:id="287317547">
      <w:bodyDiv w:val="1"/>
      <w:marLeft w:val="0"/>
      <w:marRight w:val="0"/>
      <w:marTop w:val="0"/>
      <w:marBottom w:val="0"/>
      <w:divBdr>
        <w:top w:val="none" w:sz="0" w:space="0" w:color="auto"/>
        <w:left w:val="none" w:sz="0" w:space="0" w:color="auto"/>
        <w:bottom w:val="none" w:sz="0" w:space="0" w:color="auto"/>
        <w:right w:val="none" w:sz="0" w:space="0" w:color="auto"/>
      </w:divBdr>
    </w:div>
    <w:div w:id="287469649">
      <w:bodyDiv w:val="1"/>
      <w:marLeft w:val="0"/>
      <w:marRight w:val="0"/>
      <w:marTop w:val="0"/>
      <w:marBottom w:val="0"/>
      <w:divBdr>
        <w:top w:val="none" w:sz="0" w:space="0" w:color="auto"/>
        <w:left w:val="none" w:sz="0" w:space="0" w:color="auto"/>
        <w:bottom w:val="none" w:sz="0" w:space="0" w:color="auto"/>
        <w:right w:val="none" w:sz="0" w:space="0" w:color="auto"/>
      </w:divBdr>
    </w:div>
    <w:div w:id="289745459">
      <w:bodyDiv w:val="1"/>
      <w:marLeft w:val="0"/>
      <w:marRight w:val="0"/>
      <w:marTop w:val="0"/>
      <w:marBottom w:val="0"/>
      <w:divBdr>
        <w:top w:val="none" w:sz="0" w:space="0" w:color="auto"/>
        <w:left w:val="none" w:sz="0" w:space="0" w:color="auto"/>
        <w:bottom w:val="none" w:sz="0" w:space="0" w:color="auto"/>
        <w:right w:val="none" w:sz="0" w:space="0" w:color="auto"/>
      </w:divBdr>
    </w:div>
    <w:div w:id="290090137">
      <w:bodyDiv w:val="1"/>
      <w:marLeft w:val="0"/>
      <w:marRight w:val="0"/>
      <w:marTop w:val="0"/>
      <w:marBottom w:val="0"/>
      <w:divBdr>
        <w:top w:val="none" w:sz="0" w:space="0" w:color="auto"/>
        <w:left w:val="none" w:sz="0" w:space="0" w:color="auto"/>
        <w:bottom w:val="none" w:sz="0" w:space="0" w:color="auto"/>
        <w:right w:val="none" w:sz="0" w:space="0" w:color="auto"/>
      </w:divBdr>
    </w:div>
    <w:div w:id="290139821">
      <w:bodyDiv w:val="1"/>
      <w:marLeft w:val="0"/>
      <w:marRight w:val="0"/>
      <w:marTop w:val="0"/>
      <w:marBottom w:val="0"/>
      <w:divBdr>
        <w:top w:val="none" w:sz="0" w:space="0" w:color="auto"/>
        <w:left w:val="none" w:sz="0" w:space="0" w:color="auto"/>
        <w:bottom w:val="none" w:sz="0" w:space="0" w:color="auto"/>
        <w:right w:val="none" w:sz="0" w:space="0" w:color="auto"/>
      </w:divBdr>
    </w:div>
    <w:div w:id="290407973">
      <w:bodyDiv w:val="1"/>
      <w:marLeft w:val="0"/>
      <w:marRight w:val="0"/>
      <w:marTop w:val="0"/>
      <w:marBottom w:val="0"/>
      <w:divBdr>
        <w:top w:val="none" w:sz="0" w:space="0" w:color="auto"/>
        <w:left w:val="none" w:sz="0" w:space="0" w:color="auto"/>
        <w:bottom w:val="none" w:sz="0" w:space="0" w:color="auto"/>
        <w:right w:val="none" w:sz="0" w:space="0" w:color="auto"/>
      </w:divBdr>
    </w:div>
    <w:div w:id="290522985">
      <w:bodyDiv w:val="1"/>
      <w:marLeft w:val="0"/>
      <w:marRight w:val="0"/>
      <w:marTop w:val="0"/>
      <w:marBottom w:val="0"/>
      <w:divBdr>
        <w:top w:val="none" w:sz="0" w:space="0" w:color="auto"/>
        <w:left w:val="none" w:sz="0" w:space="0" w:color="auto"/>
        <w:bottom w:val="none" w:sz="0" w:space="0" w:color="auto"/>
        <w:right w:val="none" w:sz="0" w:space="0" w:color="auto"/>
      </w:divBdr>
    </w:div>
    <w:div w:id="290986381">
      <w:bodyDiv w:val="1"/>
      <w:marLeft w:val="0"/>
      <w:marRight w:val="0"/>
      <w:marTop w:val="0"/>
      <w:marBottom w:val="0"/>
      <w:divBdr>
        <w:top w:val="none" w:sz="0" w:space="0" w:color="auto"/>
        <w:left w:val="none" w:sz="0" w:space="0" w:color="auto"/>
        <w:bottom w:val="none" w:sz="0" w:space="0" w:color="auto"/>
        <w:right w:val="none" w:sz="0" w:space="0" w:color="auto"/>
      </w:divBdr>
    </w:div>
    <w:div w:id="292181380">
      <w:bodyDiv w:val="1"/>
      <w:marLeft w:val="0"/>
      <w:marRight w:val="0"/>
      <w:marTop w:val="0"/>
      <w:marBottom w:val="0"/>
      <w:divBdr>
        <w:top w:val="none" w:sz="0" w:space="0" w:color="auto"/>
        <w:left w:val="none" w:sz="0" w:space="0" w:color="auto"/>
        <w:bottom w:val="none" w:sz="0" w:space="0" w:color="auto"/>
        <w:right w:val="none" w:sz="0" w:space="0" w:color="auto"/>
      </w:divBdr>
    </w:div>
    <w:div w:id="293100147">
      <w:bodyDiv w:val="1"/>
      <w:marLeft w:val="0"/>
      <w:marRight w:val="0"/>
      <w:marTop w:val="0"/>
      <w:marBottom w:val="0"/>
      <w:divBdr>
        <w:top w:val="none" w:sz="0" w:space="0" w:color="auto"/>
        <w:left w:val="none" w:sz="0" w:space="0" w:color="auto"/>
        <w:bottom w:val="none" w:sz="0" w:space="0" w:color="auto"/>
        <w:right w:val="none" w:sz="0" w:space="0" w:color="auto"/>
      </w:divBdr>
    </w:div>
    <w:div w:id="293753646">
      <w:bodyDiv w:val="1"/>
      <w:marLeft w:val="0"/>
      <w:marRight w:val="0"/>
      <w:marTop w:val="0"/>
      <w:marBottom w:val="0"/>
      <w:divBdr>
        <w:top w:val="none" w:sz="0" w:space="0" w:color="auto"/>
        <w:left w:val="none" w:sz="0" w:space="0" w:color="auto"/>
        <w:bottom w:val="none" w:sz="0" w:space="0" w:color="auto"/>
        <w:right w:val="none" w:sz="0" w:space="0" w:color="auto"/>
      </w:divBdr>
    </w:div>
    <w:div w:id="293953222">
      <w:bodyDiv w:val="1"/>
      <w:marLeft w:val="0"/>
      <w:marRight w:val="0"/>
      <w:marTop w:val="0"/>
      <w:marBottom w:val="0"/>
      <w:divBdr>
        <w:top w:val="none" w:sz="0" w:space="0" w:color="auto"/>
        <w:left w:val="none" w:sz="0" w:space="0" w:color="auto"/>
        <w:bottom w:val="none" w:sz="0" w:space="0" w:color="auto"/>
        <w:right w:val="none" w:sz="0" w:space="0" w:color="auto"/>
      </w:divBdr>
    </w:div>
    <w:div w:id="294912073">
      <w:bodyDiv w:val="1"/>
      <w:marLeft w:val="0"/>
      <w:marRight w:val="0"/>
      <w:marTop w:val="0"/>
      <w:marBottom w:val="0"/>
      <w:divBdr>
        <w:top w:val="none" w:sz="0" w:space="0" w:color="auto"/>
        <w:left w:val="none" w:sz="0" w:space="0" w:color="auto"/>
        <w:bottom w:val="none" w:sz="0" w:space="0" w:color="auto"/>
        <w:right w:val="none" w:sz="0" w:space="0" w:color="auto"/>
      </w:divBdr>
    </w:div>
    <w:div w:id="295263693">
      <w:bodyDiv w:val="1"/>
      <w:marLeft w:val="0"/>
      <w:marRight w:val="0"/>
      <w:marTop w:val="0"/>
      <w:marBottom w:val="0"/>
      <w:divBdr>
        <w:top w:val="none" w:sz="0" w:space="0" w:color="auto"/>
        <w:left w:val="none" w:sz="0" w:space="0" w:color="auto"/>
        <w:bottom w:val="none" w:sz="0" w:space="0" w:color="auto"/>
        <w:right w:val="none" w:sz="0" w:space="0" w:color="auto"/>
      </w:divBdr>
    </w:div>
    <w:div w:id="295452775">
      <w:bodyDiv w:val="1"/>
      <w:marLeft w:val="0"/>
      <w:marRight w:val="0"/>
      <w:marTop w:val="0"/>
      <w:marBottom w:val="0"/>
      <w:divBdr>
        <w:top w:val="none" w:sz="0" w:space="0" w:color="auto"/>
        <w:left w:val="none" w:sz="0" w:space="0" w:color="auto"/>
        <w:bottom w:val="none" w:sz="0" w:space="0" w:color="auto"/>
        <w:right w:val="none" w:sz="0" w:space="0" w:color="auto"/>
      </w:divBdr>
    </w:div>
    <w:div w:id="296374345">
      <w:bodyDiv w:val="1"/>
      <w:marLeft w:val="0"/>
      <w:marRight w:val="0"/>
      <w:marTop w:val="0"/>
      <w:marBottom w:val="0"/>
      <w:divBdr>
        <w:top w:val="none" w:sz="0" w:space="0" w:color="auto"/>
        <w:left w:val="none" w:sz="0" w:space="0" w:color="auto"/>
        <w:bottom w:val="none" w:sz="0" w:space="0" w:color="auto"/>
        <w:right w:val="none" w:sz="0" w:space="0" w:color="auto"/>
      </w:divBdr>
    </w:div>
    <w:div w:id="296568374">
      <w:bodyDiv w:val="1"/>
      <w:marLeft w:val="0"/>
      <w:marRight w:val="0"/>
      <w:marTop w:val="0"/>
      <w:marBottom w:val="0"/>
      <w:divBdr>
        <w:top w:val="none" w:sz="0" w:space="0" w:color="auto"/>
        <w:left w:val="none" w:sz="0" w:space="0" w:color="auto"/>
        <w:bottom w:val="none" w:sz="0" w:space="0" w:color="auto"/>
        <w:right w:val="none" w:sz="0" w:space="0" w:color="auto"/>
      </w:divBdr>
    </w:div>
    <w:div w:id="297032377">
      <w:bodyDiv w:val="1"/>
      <w:marLeft w:val="0"/>
      <w:marRight w:val="0"/>
      <w:marTop w:val="0"/>
      <w:marBottom w:val="0"/>
      <w:divBdr>
        <w:top w:val="none" w:sz="0" w:space="0" w:color="auto"/>
        <w:left w:val="none" w:sz="0" w:space="0" w:color="auto"/>
        <w:bottom w:val="none" w:sz="0" w:space="0" w:color="auto"/>
        <w:right w:val="none" w:sz="0" w:space="0" w:color="auto"/>
      </w:divBdr>
    </w:div>
    <w:div w:id="297878217">
      <w:bodyDiv w:val="1"/>
      <w:marLeft w:val="0"/>
      <w:marRight w:val="0"/>
      <w:marTop w:val="0"/>
      <w:marBottom w:val="0"/>
      <w:divBdr>
        <w:top w:val="none" w:sz="0" w:space="0" w:color="auto"/>
        <w:left w:val="none" w:sz="0" w:space="0" w:color="auto"/>
        <w:bottom w:val="none" w:sz="0" w:space="0" w:color="auto"/>
        <w:right w:val="none" w:sz="0" w:space="0" w:color="auto"/>
      </w:divBdr>
    </w:div>
    <w:div w:id="298920693">
      <w:bodyDiv w:val="1"/>
      <w:marLeft w:val="0"/>
      <w:marRight w:val="0"/>
      <w:marTop w:val="0"/>
      <w:marBottom w:val="0"/>
      <w:divBdr>
        <w:top w:val="none" w:sz="0" w:space="0" w:color="auto"/>
        <w:left w:val="none" w:sz="0" w:space="0" w:color="auto"/>
        <w:bottom w:val="none" w:sz="0" w:space="0" w:color="auto"/>
        <w:right w:val="none" w:sz="0" w:space="0" w:color="auto"/>
      </w:divBdr>
    </w:div>
    <w:div w:id="299768911">
      <w:bodyDiv w:val="1"/>
      <w:marLeft w:val="0"/>
      <w:marRight w:val="0"/>
      <w:marTop w:val="0"/>
      <w:marBottom w:val="0"/>
      <w:divBdr>
        <w:top w:val="none" w:sz="0" w:space="0" w:color="auto"/>
        <w:left w:val="none" w:sz="0" w:space="0" w:color="auto"/>
        <w:bottom w:val="none" w:sz="0" w:space="0" w:color="auto"/>
        <w:right w:val="none" w:sz="0" w:space="0" w:color="auto"/>
      </w:divBdr>
    </w:div>
    <w:div w:id="301159371">
      <w:bodyDiv w:val="1"/>
      <w:marLeft w:val="0"/>
      <w:marRight w:val="0"/>
      <w:marTop w:val="0"/>
      <w:marBottom w:val="0"/>
      <w:divBdr>
        <w:top w:val="none" w:sz="0" w:space="0" w:color="auto"/>
        <w:left w:val="none" w:sz="0" w:space="0" w:color="auto"/>
        <w:bottom w:val="none" w:sz="0" w:space="0" w:color="auto"/>
        <w:right w:val="none" w:sz="0" w:space="0" w:color="auto"/>
      </w:divBdr>
    </w:div>
    <w:div w:id="301427871">
      <w:bodyDiv w:val="1"/>
      <w:marLeft w:val="0"/>
      <w:marRight w:val="0"/>
      <w:marTop w:val="0"/>
      <w:marBottom w:val="0"/>
      <w:divBdr>
        <w:top w:val="none" w:sz="0" w:space="0" w:color="auto"/>
        <w:left w:val="none" w:sz="0" w:space="0" w:color="auto"/>
        <w:bottom w:val="none" w:sz="0" w:space="0" w:color="auto"/>
        <w:right w:val="none" w:sz="0" w:space="0" w:color="auto"/>
      </w:divBdr>
    </w:div>
    <w:div w:id="302393184">
      <w:bodyDiv w:val="1"/>
      <w:marLeft w:val="0"/>
      <w:marRight w:val="0"/>
      <w:marTop w:val="0"/>
      <w:marBottom w:val="0"/>
      <w:divBdr>
        <w:top w:val="none" w:sz="0" w:space="0" w:color="auto"/>
        <w:left w:val="none" w:sz="0" w:space="0" w:color="auto"/>
        <w:bottom w:val="none" w:sz="0" w:space="0" w:color="auto"/>
        <w:right w:val="none" w:sz="0" w:space="0" w:color="auto"/>
      </w:divBdr>
    </w:div>
    <w:div w:id="302663665">
      <w:bodyDiv w:val="1"/>
      <w:marLeft w:val="0"/>
      <w:marRight w:val="0"/>
      <w:marTop w:val="0"/>
      <w:marBottom w:val="0"/>
      <w:divBdr>
        <w:top w:val="none" w:sz="0" w:space="0" w:color="auto"/>
        <w:left w:val="none" w:sz="0" w:space="0" w:color="auto"/>
        <w:bottom w:val="none" w:sz="0" w:space="0" w:color="auto"/>
        <w:right w:val="none" w:sz="0" w:space="0" w:color="auto"/>
      </w:divBdr>
    </w:div>
    <w:div w:id="302808329">
      <w:bodyDiv w:val="1"/>
      <w:marLeft w:val="0"/>
      <w:marRight w:val="0"/>
      <w:marTop w:val="0"/>
      <w:marBottom w:val="0"/>
      <w:divBdr>
        <w:top w:val="none" w:sz="0" w:space="0" w:color="auto"/>
        <w:left w:val="none" w:sz="0" w:space="0" w:color="auto"/>
        <w:bottom w:val="none" w:sz="0" w:space="0" w:color="auto"/>
        <w:right w:val="none" w:sz="0" w:space="0" w:color="auto"/>
      </w:divBdr>
    </w:div>
    <w:div w:id="302931790">
      <w:bodyDiv w:val="1"/>
      <w:marLeft w:val="0"/>
      <w:marRight w:val="0"/>
      <w:marTop w:val="0"/>
      <w:marBottom w:val="0"/>
      <w:divBdr>
        <w:top w:val="none" w:sz="0" w:space="0" w:color="auto"/>
        <w:left w:val="none" w:sz="0" w:space="0" w:color="auto"/>
        <w:bottom w:val="none" w:sz="0" w:space="0" w:color="auto"/>
        <w:right w:val="none" w:sz="0" w:space="0" w:color="auto"/>
      </w:divBdr>
    </w:div>
    <w:div w:id="303002581">
      <w:bodyDiv w:val="1"/>
      <w:marLeft w:val="0"/>
      <w:marRight w:val="0"/>
      <w:marTop w:val="0"/>
      <w:marBottom w:val="0"/>
      <w:divBdr>
        <w:top w:val="none" w:sz="0" w:space="0" w:color="auto"/>
        <w:left w:val="none" w:sz="0" w:space="0" w:color="auto"/>
        <w:bottom w:val="none" w:sz="0" w:space="0" w:color="auto"/>
        <w:right w:val="none" w:sz="0" w:space="0" w:color="auto"/>
      </w:divBdr>
    </w:div>
    <w:div w:id="303966931">
      <w:bodyDiv w:val="1"/>
      <w:marLeft w:val="0"/>
      <w:marRight w:val="0"/>
      <w:marTop w:val="0"/>
      <w:marBottom w:val="0"/>
      <w:divBdr>
        <w:top w:val="none" w:sz="0" w:space="0" w:color="auto"/>
        <w:left w:val="none" w:sz="0" w:space="0" w:color="auto"/>
        <w:bottom w:val="none" w:sz="0" w:space="0" w:color="auto"/>
        <w:right w:val="none" w:sz="0" w:space="0" w:color="auto"/>
      </w:divBdr>
    </w:div>
    <w:div w:id="305009509">
      <w:bodyDiv w:val="1"/>
      <w:marLeft w:val="0"/>
      <w:marRight w:val="0"/>
      <w:marTop w:val="0"/>
      <w:marBottom w:val="0"/>
      <w:divBdr>
        <w:top w:val="none" w:sz="0" w:space="0" w:color="auto"/>
        <w:left w:val="none" w:sz="0" w:space="0" w:color="auto"/>
        <w:bottom w:val="none" w:sz="0" w:space="0" w:color="auto"/>
        <w:right w:val="none" w:sz="0" w:space="0" w:color="auto"/>
      </w:divBdr>
    </w:div>
    <w:div w:id="305354493">
      <w:bodyDiv w:val="1"/>
      <w:marLeft w:val="0"/>
      <w:marRight w:val="0"/>
      <w:marTop w:val="0"/>
      <w:marBottom w:val="0"/>
      <w:divBdr>
        <w:top w:val="none" w:sz="0" w:space="0" w:color="auto"/>
        <w:left w:val="none" w:sz="0" w:space="0" w:color="auto"/>
        <w:bottom w:val="none" w:sz="0" w:space="0" w:color="auto"/>
        <w:right w:val="none" w:sz="0" w:space="0" w:color="auto"/>
      </w:divBdr>
    </w:div>
    <w:div w:id="306516588">
      <w:bodyDiv w:val="1"/>
      <w:marLeft w:val="0"/>
      <w:marRight w:val="0"/>
      <w:marTop w:val="0"/>
      <w:marBottom w:val="0"/>
      <w:divBdr>
        <w:top w:val="none" w:sz="0" w:space="0" w:color="auto"/>
        <w:left w:val="none" w:sz="0" w:space="0" w:color="auto"/>
        <w:bottom w:val="none" w:sz="0" w:space="0" w:color="auto"/>
        <w:right w:val="none" w:sz="0" w:space="0" w:color="auto"/>
      </w:divBdr>
    </w:div>
    <w:div w:id="306665013">
      <w:bodyDiv w:val="1"/>
      <w:marLeft w:val="0"/>
      <w:marRight w:val="0"/>
      <w:marTop w:val="0"/>
      <w:marBottom w:val="0"/>
      <w:divBdr>
        <w:top w:val="none" w:sz="0" w:space="0" w:color="auto"/>
        <w:left w:val="none" w:sz="0" w:space="0" w:color="auto"/>
        <w:bottom w:val="none" w:sz="0" w:space="0" w:color="auto"/>
        <w:right w:val="none" w:sz="0" w:space="0" w:color="auto"/>
      </w:divBdr>
    </w:div>
    <w:div w:id="307057174">
      <w:bodyDiv w:val="1"/>
      <w:marLeft w:val="0"/>
      <w:marRight w:val="0"/>
      <w:marTop w:val="0"/>
      <w:marBottom w:val="0"/>
      <w:divBdr>
        <w:top w:val="none" w:sz="0" w:space="0" w:color="auto"/>
        <w:left w:val="none" w:sz="0" w:space="0" w:color="auto"/>
        <w:bottom w:val="none" w:sz="0" w:space="0" w:color="auto"/>
        <w:right w:val="none" w:sz="0" w:space="0" w:color="auto"/>
      </w:divBdr>
    </w:div>
    <w:div w:id="307514387">
      <w:bodyDiv w:val="1"/>
      <w:marLeft w:val="0"/>
      <w:marRight w:val="0"/>
      <w:marTop w:val="0"/>
      <w:marBottom w:val="0"/>
      <w:divBdr>
        <w:top w:val="none" w:sz="0" w:space="0" w:color="auto"/>
        <w:left w:val="none" w:sz="0" w:space="0" w:color="auto"/>
        <w:bottom w:val="none" w:sz="0" w:space="0" w:color="auto"/>
        <w:right w:val="none" w:sz="0" w:space="0" w:color="auto"/>
      </w:divBdr>
    </w:div>
    <w:div w:id="308170334">
      <w:bodyDiv w:val="1"/>
      <w:marLeft w:val="0"/>
      <w:marRight w:val="0"/>
      <w:marTop w:val="0"/>
      <w:marBottom w:val="0"/>
      <w:divBdr>
        <w:top w:val="none" w:sz="0" w:space="0" w:color="auto"/>
        <w:left w:val="none" w:sz="0" w:space="0" w:color="auto"/>
        <w:bottom w:val="none" w:sz="0" w:space="0" w:color="auto"/>
        <w:right w:val="none" w:sz="0" w:space="0" w:color="auto"/>
      </w:divBdr>
    </w:div>
    <w:div w:id="308944976">
      <w:bodyDiv w:val="1"/>
      <w:marLeft w:val="0"/>
      <w:marRight w:val="0"/>
      <w:marTop w:val="0"/>
      <w:marBottom w:val="0"/>
      <w:divBdr>
        <w:top w:val="none" w:sz="0" w:space="0" w:color="auto"/>
        <w:left w:val="none" w:sz="0" w:space="0" w:color="auto"/>
        <w:bottom w:val="none" w:sz="0" w:space="0" w:color="auto"/>
        <w:right w:val="none" w:sz="0" w:space="0" w:color="auto"/>
      </w:divBdr>
    </w:div>
    <w:div w:id="309096303">
      <w:bodyDiv w:val="1"/>
      <w:marLeft w:val="0"/>
      <w:marRight w:val="0"/>
      <w:marTop w:val="0"/>
      <w:marBottom w:val="0"/>
      <w:divBdr>
        <w:top w:val="none" w:sz="0" w:space="0" w:color="auto"/>
        <w:left w:val="none" w:sz="0" w:space="0" w:color="auto"/>
        <w:bottom w:val="none" w:sz="0" w:space="0" w:color="auto"/>
        <w:right w:val="none" w:sz="0" w:space="0" w:color="auto"/>
      </w:divBdr>
    </w:div>
    <w:div w:id="309286859">
      <w:bodyDiv w:val="1"/>
      <w:marLeft w:val="0"/>
      <w:marRight w:val="0"/>
      <w:marTop w:val="0"/>
      <w:marBottom w:val="0"/>
      <w:divBdr>
        <w:top w:val="none" w:sz="0" w:space="0" w:color="auto"/>
        <w:left w:val="none" w:sz="0" w:space="0" w:color="auto"/>
        <w:bottom w:val="none" w:sz="0" w:space="0" w:color="auto"/>
        <w:right w:val="none" w:sz="0" w:space="0" w:color="auto"/>
      </w:divBdr>
    </w:div>
    <w:div w:id="309403613">
      <w:bodyDiv w:val="1"/>
      <w:marLeft w:val="0"/>
      <w:marRight w:val="0"/>
      <w:marTop w:val="0"/>
      <w:marBottom w:val="0"/>
      <w:divBdr>
        <w:top w:val="none" w:sz="0" w:space="0" w:color="auto"/>
        <w:left w:val="none" w:sz="0" w:space="0" w:color="auto"/>
        <w:bottom w:val="none" w:sz="0" w:space="0" w:color="auto"/>
        <w:right w:val="none" w:sz="0" w:space="0" w:color="auto"/>
      </w:divBdr>
    </w:div>
    <w:div w:id="310065492">
      <w:bodyDiv w:val="1"/>
      <w:marLeft w:val="0"/>
      <w:marRight w:val="0"/>
      <w:marTop w:val="0"/>
      <w:marBottom w:val="0"/>
      <w:divBdr>
        <w:top w:val="none" w:sz="0" w:space="0" w:color="auto"/>
        <w:left w:val="none" w:sz="0" w:space="0" w:color="auto"/>
        <w:bottom w:val="none" w:sz="0" w:space="0" w:color="auto"/>
        <w:right w:val="none" w:sz="0" w:space="0" w:color="auto"/>
      </w:divBdr>
    </w:div>
    <w:div w:id="310603457">
      <w:bodyDiv w:val="1"/>
      <w:marLeft w:val="0"/>
      <w:marRight w:val="0"/>
      <w:marTop w:val="0"/>
      <w:marBottom w:val="0"/>
      <w:divBdr>
        <w:top w:val="none" w:sz="0" w:space="0" w:color="auto"/>
        <w:left w:val="none" w:sz="0" w:space="0" w:color="auto"/>
        <w:bottom w:val="none" w:sz="0" w:space="0" w:color="auto"/>
        <w:right w:val="none" w:sz="0" w:space="0" w:color="auto"/>
      </w:divBdr>
    </w:div>
    <w:div w:id="310789488">
      <w:bodyDiv w:val="1"/>
      <w:marLeft w:val="0"/>
      <w:marRight w:val="0"/>
      <w:marTop w:val="0"/>
      <w:marBottom w:val="0"/>
      <w:divBdr>
        <w:top w:val="none" w:sz="0" w:space="0" w:color="auto"/>
        <w:left w:val="none" w:sz="0" w:space="0" w:color="auto"/>
        <w:bottom w:val="none" w:sz="0" w:space="0" w:color="auto"/>
        <w:right w:val="none" w:sz="0" w:space="0" w:color="auto"/>
      </w:divBdr>
    </w:div>
    <w:div w:id="311063923">
      <w:bodyDiv w:val="1"/>
      <w:marLeft w:val="0"/>
      <w:marRight w:val="0"/>
      <w:marTop w:val="0"/>
      <w:marBottom w:val="0"/>
      <w:divBdr>
        <w:top w:val="none" w:sz="0" w:space="0" w:color="auto"/>
        <w:left w:val="none" w:sz="0" w:space="0" w:color="auto"/>
        <w:bottom w:val="none" w:sz="0" w:space="0" w:color="auto"/>
        <w:right w:val="none" w:sz="0" w:space="0" w:color="auto"/>
      </w:divBdr>
    </w:div>
    <w:div w:id="312149382">
      <w:bodyDiv w:val="1"/>
      <w:marLeft w:val="0"/>
      <w:marRight w:val="0"/>
      <w:marTop w:val="0"/>
      <w:marBottom w:val="0"/>
      <w:divBdr>
        <w:top w:val="none" w:sz="0" w:space="0" w:color="auto"/>
        <w:left w:val="none" w:sz="0" w:space="0" w:color="auto"/>
        <w:bottom w:val="none" w:sz="0" w:space="0" w:color="auto"/>
        <w:right w:val="none" w:sz="0" w:space="0" w:color="auto"/>
      </w:divBdr>
    </w:div>
    <w:div w:id="312373647">
      <w:bodyDiv w:val="1"/>
      <w:marLeft w:val="0"/>
      <w:marRight w:val="0"/>
      <w:marTop w:val="0"/>
      <w:marBottom w:val="0"/>
      <w:divBdr>
        <w:top w:val="none" w:sz="0" w:space="0" w:color="auto"/>
        <w:left w:val="none" w:sz="0" w:space="0" w:color="auto"/>
        <w:bottom w:val="none" w:sz="0" w:space="0" w:color="auto"/>
        <w:right w:val="none" w:sz="0" w:space="0" w:color="auto"/>
      </w:divBdr>
    </w:div>
    <w:div w:id="312956108">
      <w:bodyDiv w:val="1"/>
      <w:marLeft w:val="0"/>
      <w:marRight w:val="0"/>
      <w:marTop w:val="0"/>
      <w:marBottom w:val="0"/>
      <w:divBdr>
        <w:top w:val="none" w:sz="0" w:space="0" w:color="auto"/>
        <w:left w:val="none" w:sz="0" w:space="0" w:color="auto"/>
        <w:bottom w:val="none" w:sz="0" w:space="0" w:color="auto"/>
        <w:right w:val="none" w:sz="0" w:space="0" w:color="auto"/>
      </w:divBdr>
    </w:div>
    <w:div w:id="315576420">
      <w:bodyDiv w:val="1"/>
      <w:marLeft w:val="0"/>
      <w:marRight w:val="0"/>
      <w:marTop w:val="0"/>
      <w:marBottom w:val="0"/>
      <w:divBdr>
        <w:top w:val="none" w:sz="0" w:space="0" w:color="auto"/>
        <w:left w:val="none" w:sz="0" w:space="0" w:color="auto"/>
        <w:bottom w:val="none" w:sz="0" w:space="0" w:color="auto"/>
        <w:right w:val="none" w:sz="0" w:space="0" w:color="auto"/>
      </w:divBdr>
    </w:div>
    <w:div w:id="315841202">
      <w:bodyDiv w:val="1"/>
      <w:marLeft w:val="0"/>
      <w:marRight w:val="0"/>
      <w:marTop w:val="0"/>
      <w:marBottom w:val="0"/>
      <w:divBdr>
        <w:top w:val="none" w:sz="0" w:space="0" w:color="auto"/>
        <w:left w:val="none" w:sz="0" w:space="0" w:color="auto"/>
        <w:bottom w:val="none" w:sz="0" w:space="0" w:color="auto"/>
        <w:right w:val="none" w:sz="0" w:space="0" w:color="auto"/>
      </w:divBdr>
    </w:div>
    <w:div w:id="316496699">
      <w:bodyDiv w:val="1"/>
      <w:marLeft w:val="0"/>
      <w:marRight w:val="0"/>
      <w:marTop w:val="0"/>
      <w:marBottom w:val="0"/>
      <w:divBdr>
        <w:top w:val="none" w:sz="0" w:space="0" w:color="auto"/>
        <w:left w:val="none" w:sz="0" w:space="0" w:color="auto"/>
        <w:bottom w:val="none" w:sz="0" w:space="0" w:color="auto"/>
        <w:right w:val="none" w:sz="0" w:space="0" w:color="auto"/>
      </w:divBdr>
    </w:div>
    <w:div w:id="316961558">
      <w:bodyDiv w:val="1"/>
      <w:marLeft w:val="0"/>
      <w:marRight w:val="0"/>
      <w:marTop w:val="0"/>
      <w:marBottom w:val="0"/>
      <w:divBdr>
        <w:top w:val="none" w:sz="0" w:space="0" w:color="auto"/>
        <w:left w:val="none" w:sz="0" w:space="0" w:color="auto"/>
        <w:bottom w:val="none" w:sz="0" w:space="0" w:color="auto"/>
        <w:right w:val="none" w:sz="0" w:space="0" w:color="auto"/>
      </w:divBdr>
    </w:div>
    <w:div w:id="317270677">
      <w:bodyDiv w:val="1"/>
      <w:marLeft w:val="0"/>
      <w:marRight w:val="0"/>
      <w:marTop w:val="0"/>
      <w:marBottom w:val="0"/>
      <w:divBdr>
        <w:top w:val="none" w:sz="0" w:space="0" w:color="auto"/>
        <w:left w:val="none" w:sz="0" w:space="0" w:color="auto"/>
        <w:bottom w:val="none" w:sz="0" w:space="0" w:color="auto"/>
        <w:right w:val="none" w:sz="0" w:space="0" w:color="auto"/>
      </w:divBdr>
    </w:div>
    <w:div w:id="318844546">
      <w:bodyDiv w:val="1"/>
      <w:marLeft w:val="0"/>
      <w:marRight w:val="0"/>
      <w:marTop w:val="0"/>
      <w:marBottom w:val="0"/>
      <w:divBdr>
        <w:top w:val="none" w:sz="0" w:space="0" w:color="auto"/>
        <w:left w:val="none" w:sz="0" w:space="0" w:color="auto"/>
        <w:bottom w:val="none" w:sz="0" w:space="0" w:color="auto"/>
        <w:right w:val="none" w:sz="0" w:space="0" w:color="auto"/>
      </w:divBdr>
    </w:div>
    <w:div w:id="319039022">
      <w:bodyDiv w:val="1"/>
      <w:marLeft w:val="0"/>
      <w:marRight w:val="0"/>
      <w:marTop w:val="0"/>
      <w:marBottom w:val="0"/>
      <w:divBdr>
        <w:top w:val="none" w:sz="0" w:space="0" w:color="auto"/>
        <w:left w:val="none" w:sz="0" w:space="0" w:color="auto"/>
        <w:bottom w:val="none" w:sz="0" w:space="0" w:color="auto"/>
        <w:right w:val="none" w:sz="0" w:space="0" w:color="auto"/>
      </w:divBdr>
    </w:div>
    <w:div w:id="319426173">
      <w:bodyDiv w:val="1"/>
      <w:marLeft w:val="0"/>
      <w:marRight w:val="0"/>
      <w:marTop w:val="0"/>
      <w:marBottom w:val="0"/>
      <w:divBdr>
        <w:top w:val="none" w:sz="0" w:space="0" w:color="auto"/>
        <w:left w:val="none" w:sz="0" w:space="0" w:color="auto"/>
        <w:bottom w:val="none" w:sz="0" w:space="0" w:color="auto"/>
        <w:right w:val="none" w:sz="0" w:space="0" w:color="auto"/>
      </w:divBdr>
    </w:div>
    <w:div w:id="320085708">
      <w:bodyDiv w:val="1"/>
      <w:marLeft w:val="0"/>
      <w:marRight w:val="0"/>
      <w:marTop w:val="0"/>
      <w:marBottom w:val="0"/>
      <w:divBdr>
        <w:top w:val="none" w:sz="0" w:space="0" w:color="auto"/>
        <w:left w:val="none" w:sz="0" w:space="0" w:color="auto"/>
        <w:bottom w:val="none" w:sz="0" w:space="0" w:color="auto"/>
        <w:right w:val="none" w:sz="0" w:space="0" w:color="auto"/>
      </w:divBdr>
    </w:div>
    <w:div w:id="320232872">
      <w:bodyDiv w:val="1"/>
      <w:marLeft w:val="0"/>
      <w:marRight w:val="0"/>
      <w:marTop w:val="0"/>
      <w:marBottom w:val="0"/>
      <w:divBdr>
        <w:top w:val="none" w:sz="0" w:space="0" w:color="auto"/>
        <w:left w:val="none" w:sz="0" w:space="0" w:color="auto"/>
        <w:bottom w:val="none" w:sz="0" w:space="0" w:color="auto"/>
        <w:right w:val="none" w:sz="0" w:space="0" w:color="auto"/>
      </w:divBdr>
    </w:div>
    <w:div w:id="321154810">
      <w:bodyDiv w:val="1"/>
      <w:marLeft w:val="0"/>
      <w:marRight w:val="0"/>
      <w:marTop w:val="0"/>
      <w:marBottom w:val="0"/>
      <w:divBdr>
        <w:top w:val="none" w:sz="0" w:space="0" w:color="auto"/>
        <w:left w:val="none" w:sz="0" w:space="0" w:color="auto"/>
        <w:bottom w:val="none" w:sz="0" w:space="0" w:color="auto"/>
        <w:right w:val="none" w:sz="0" w:space="0" w:color="auto"/>
      </w:divBdr>
    </w:div>
    <w:div w:id="321272970">
      <w:bodyDiv w:val="1"/>
      <w:marLeft w:val="0"/>
      <w:marRight w:val="0"/>
      <w:marTop w:val="0"/>
      <w:marBottom w:val="0"/>
      <w:divBdr>
        <w:top w:val="none" w:sz="0" w:space="0" w:color="auto"/>
        <w:left w:val="none" w:sz="0" w:space="0" w:color="auto"/>
        <w:bottom w:val="none" w:sz="0" w:space="0" w:color="auto"/>
        <w:right w:val="none" w:sz="0" w:space="0" w:color="auto"/>
      </w:divBdr>
    </w:div>
    <w:div w:id="321663703">
      <w:bodyDiv w:val="1"/>
      <w:marLeft w:val="0"/>
      <w:marRight w:val="0"/>
      <w:marTop w:val="0"/>
      <w:marBottom w:val="0"/>
      <w:divBdr>
        <w:top w:val="none" w:sz="0" w:space="0" w:color="auto"/>
        <w:left w:val="none" w:sz="0" w:space="0" w:color="auto"/>
        <w:bottom w:val="none" w:sz="0" w:space="0" w:color="auto"/>
        <w:right w:val="none" w:sz="0" w:space="0" w:color="auto"/>
      </w:divBdr>
    </w:div>
    <w:div w:id="322121137">
      <w:bodyDiv w:val="1"/>
      <w:marLeft w:val="0"/>
      <w:marRight w:val="0"/>
      <w:marTop w:val="0"/>
      <w:marBottom w:val="0"/>
      <w:divBdr>
        <w:top w:val="none" w:sz="0" w:space="0" w:color="auto"/>
        <w:left w:val="none" w:sz="0" w:space="0" w:color="auto"/>
        <w:bottom w:val="none" w:sz="0" w:space="0" w:color="auto"/>
        <w:right w:val="none" w:sz="0" w:space="0" w:color="auto"/>
      </w:divBdr>
    </w:div>
    <w:div w:id="322513102">
      <w:bodyDiv w:val="1"/>
      <w:marLeft w:val="0"/>
      <w:marRight w:val="0"/>
      <w:marTop w:val="0"/>
      <w:marBottom w:val="0"/>
      <w:divBdr>
        <w:top w:val="none" w:sz="0" w:space="0" w:color="auto"/>
        <w:left w:val="none" w:sz="0" w:space="0" w:color="auto"/>
        <w:bottom w:val="none" w:sz="0" w:space="0" w:color="auto"/>
        <w:right w:val="none" w:sz="0" w:space="0" w:color="auto"/>
      </w:divBdr>
    </w:div>
    <w:div w:id="322658413">
      <w:bodyDiv w:val="1"/>
      <w:marLeft w:val="0"/>
      <w:marRight w:val="0"/>
      <w:marTop w:val="0"/>
      <w:marBottom w:val="0"/>
      <w:divBdr>
        <w:top w:val="none" w:sz="0" w:space="0" w:color="auto"/>
        <w:left w:val="none" w:sz="0" w:space="0" w:color="auto"/>
        <w:bottom w:val="none" w:sz="0" w:space="0" w:color="auto"/>
        <w:right w:val="none" w:sz="0" w:space="0" w:color="auto"/>
      </w:divBdr>
    </w:div>
    <w:div w:id="323123664">
      <w:bodyDiv w:val="1"/>
      <w:marLeft w:val="0"/>
      <w:marRight w:val="0"/>
      <w:marTop w:val="0"/>
      <w:marBottom w:val="0"/>
      <w:divBdr>
        <w:top w:val="none" w:sz="0" w:space="0" w:color="auto"/>
        <w:left w:val="none" w:sz="0" w:space="0" w:color="auto"/>
        <w:bottom w:val="none" w:sz="0" w:space="0" w:color="auto"/>
        <w:right w:val="none" w:sz="0" w:space="0" w:color="auto"/>
      </w:divBdr>
    </w:div>
    <w:div w:id="323360530">
      <w:bodyDiv w:val="1"/>
      <w:marLeft w:val="0"/>
      <w:marRight w:val="0"/>
      <w:marTop w:val="0"/>
      <w:marBottom w:val="0"/>
      <w:divBdr>
        <w:top w:val="none" w:sz="0" w:space="0" w:color="auto"/>
        <w:left w:val="none" w:sz="0" w:space="0" w:color="auto"/>
        <w:bottom w:val="none" w:sz="0" w:space="0" w:color="auto"/>
        <w:right w:val="none" w:sz="0" w:space="0" w:color="auto"/>
      </w:divBdr>
    </w:div>
    <w:div w:id="323703024">
      <w:bodyDiv w:val="1"/>
      <w:marLeft w:val="0"/>
      <w:marRight w:val="0"/>
      <w:marTop w:val="0"/>
      <w:marBottom w:val="0"/>
      <w:divBdr>
        <w:top w:val="none" w:sz="0" w:space="0" w:color="auto"/>
        <w:left w:val="none" w:sz="0" w:space="0" w:color="auto"/>
        <w:bottom w:val="none" w:sz="0" w:space="0" w:color="auto"/>
        <w:right w:val="none" w:sz="0" w:space="0" w:color="auto"/>
      </w:divBdr>
    </w:div>
    <w:div w:id="324015853">
      <w:bodyDiv w:val="1"/>
      <w:marLeft w:val="0"/>
      <w:marRight w:val="0"/>
      <w:marTop w:val="0"/>
      <w:marBottom w:val="0"/>
      <w:divBdr>
        <w:top w:val="none" w:sz="0" w:space="0" w:color="auto"/>
        <w:left w:val="none" w:sz="0" w:space="0" w:color="auto"/>
        <w:bottom w:val="none" w:sz="0" w:space="0" w:color="auto"/>
        <w:right w:val="none" w:sz="0" w:space="0" w:color="auto"/>
      </w:divBdr>
    </w:div>
    <w:div w:id="325059013">
      <w:bodyDiv w:val="1"/>
      <w:marLeft w:val="0"/>
      <w:marRight w:val="0"/>
      <w:marTop w:val="0"/>
      <w:marBottom w:val="0"/>
      <w:divBdr>
        <w:top w:val="none" w:sz="0" w:space="0" w:color="auto"/>
        <w:left w:val="none" w:sz="0" w:space="0" w:color="auto"/>
        <w:bottom w:val="none" w:sz="0" w:space="0" w:color="auto"/>
        <w:right w:val="none" w:sz="0" w:space="0" w:color="auto"/>
      </w:divBdr>
    </w:div>
    <w:div w:id="325322819">
      <w:bodyDiv w:val="1"/>
      <w:marLeft w:val="0"/>
      <w:marRight w:val="0"/>
      <w:marTop w:val="0"/>
      <w:marBottom w:val="0"/>
      <w:divBdr>
        <w:top w:val="none" w:sz="0" w:space="0" w:color="auto"/>
        <w:left w:val="none" w:sz="0" w:space="0" w:color="auto"/>
        <w:bottom w:val="none" w:sz="0" w:space="0" w:color="auto"/>
        <w:right w:val="none" w:sz="0" w:space="0" w:color="auto"/>
      </w:divBdr>
    </w:div>
    <w:div w:id="326441396">
      <w:bodyDiv w:val="1"/>
      <w:marLeft w:val="0"/>
      <w:marRight w:val="0"/>
      <w:marTop w:val="0"/>
      <w:marBottom w:val="0"/>
      <w:divBdr>
        <w:top w:val="none" w:sz="0" w:space="0" w:color="auto"/>
        <w:left w:val="none" w:sz="0" w:space="0" w:color="auto"/>
        <w:bottom w:val="none" w:sz="0" w:space="0" w:color="auto"/>
        <w:right w:val="none" w:sz="0" w:space="0" w:color="auto"/>
      </w:divBdr>
    </w:div>
    <w:div w:id="326833084">
      <w:bodyDiv w:val="1"/>
      <w:marLeft w:val="0"/>
      <w:marRight w:val="0"/>
      <w:marTop w:val="0"/>
      <w:marBottom w:val="0"/>
      <w:divBdr>
        <w:top w:val="none" w:sz="0" w:space="0" w:color="auto"/>
        <w:left w:val="none" w:sz="0" w:space="0" w:color="auto"/>
        <w:bottom w:val="none" w:sz="0" w:space="0" w:color="auto"/>
        <w:right w:val="none" w:sz="0" w:space="0" w:color="auto"/>
      </w:divBdr>
    </w:div>
    <w:div w:id="326978993">
      <w:bodyDiv w:val="1"/>
      <w:marLeft w:val="0"/>
      <w:marRight w:val="0"/>
      <w:marTop w:val="0"/>
      <w:marBottom w:val="0"/>
      <w:divBdr>
        <w:top w:val="none" w:sz="0" w:space="0" w:color="auto"/>
        <w:left w:val="none" w:sz="0" w:space="0" w:color="auto"/>
        <w:bottom w:val="none" w:sz="0" w:space="0" w:color="auto"/>
        <w:right w:val="none" w:sz="0" w:space="0" w:color="auto"/>
      </w:divBdr>
    </w:div>
    <w:div w:id="327094420">
      <w:bodyDiv w:val="1"/>
      <w:marLeft w:val="0"/>
      <w:marRight w:val="0"/>
      <w:marTop w:val="0"/>
      <w:marBottom w:val="0"/>
      <w:divBdr>
        <w:top w:val="none" w:sz="0" w:space="0" w:color="auto"/>
        <w:left w:val="none" w:sz="0" w:space="0" w:color="auto"/>
        <w:bottom w:val="none" w:sz="0" w:space="0" w:color="auto"/>
        <w:right w:val="none" w:sz="0" w:space="0" w:color="auto"/>
      </w:divBdr>
    </w:div>
    <w:div w:id="327945661">
      <w:bodyDiv w:val="1"/>
      <w:marLeft w:val="0"/>
      <w:marRight w:val="0"/>
      <w:marTop w:val="0"/>
      <w:marBottom w:val="0"/>
      <w:divBdr>
        <w:top w:val="none" w:sz="0" w:space="0" w:color="auto"/>
        <w:left w:val="none" w:sz="0" w:space="0" w:color="auto"/>
        <w:bottom w:val="none" w:sz="0" w:space="0" w:color="auto"/>
        <w:right w:val="none" w:sz="0" w:space="0" w:color="auto"/>
      </w:divBdr>
    </w:div>
    <w:div w:id="328365828">
      <w:bodyDiv w:val="1"/>
      <w:marLeft w:val="0"/>
      <w:marRight w:val="0"/>
      <w:marTop w:val="0"/>
      <w:marBottom w:val="0"/>
      <w:divBdr>
        <w:top w:val="none" w:sz="0" w:space="0" w:color="auto"/>
        <w:left w:val="none" w:sz="0" w:space="0" w:color="auto"/>
        <w:bottom w:val="none" w:sz="0" w:space="0" w:color="auto"/>
        <w:right w:val="none" w:sz="0" w:space="0" w:color="auto"/>
      </w:divBdr>
    </w:div>
    <w:div w:id="328562809">
      <w:bodyDiv w:val="1"/>
      <w:marLeft w:val="0"/>
      <w:marRight w:val="0"/>
      <w:marTop w:val="0"/>
      <w:marBottom w:val="0"/>
      <w:divBdr>
        <w:top w:val="none" w:sz="0" w:space="0" w:color="auto"/>
        <w:left w:val="none" w:sz="0" w:space="0" w:color="auto"/>
        <w:bottom w:val="none" w:sz="0" w:space="0" w:color="auto"/>
        <w:right w:val="none" w:sz="0" w:space="0" w:color="auto"/>
      </w:divBdr>
    </w:div>
    <w:div w:id="328872652">
      <w:bodyDiv w:val="1"/>
      <w:marLeft w:val="0"/>
      <w:marRight w:val="0"/>
      <w:marTop w:val="0"/>
      <w:marBottom w:val="0"/>
      <w:divBdr>
        <w:top w:val="none" w:sz="0" w:space="0" w:color="auto"/>
        <w:left w:val="none" w:sz="0" w:space="0" w:color="auto"/>
        <w:bottom w:val="none" w:sz="0" w:space="0" w:color="auto"/>
        <w:right w:val="none" w:sz="0" w:space="0" w:color="auto"/>
      </w:divBdr>
    </w:div>
    <w:div w:id="329404628">
      <w:bodyDiv w:val="1"/>
      <w:marLeft w:val="0"/>
      <w:marRight w:val="0"/>
      <w:marTop w:val="0"/>
      <w:marBottom w:val="0"/>
      <w:divBdr>
        <w:top w:val="none" w:sz="0" w:space="0" w:color="auto"/>
        <w:left w:val="none" w:sz="0" w:space="0" w:color="auto"/>
        <w:bottom w:val="none" w:sz="0" w:space="0" w:color="auto"/>
        <w:right w:val="none" w:sz="0" w:space="0" w:color="auto"/>
      </w:divBdr>
    </w:div>
    <w:div w:id="329676247">
      <w:bodyDiv w:val="1"/>
      <w:marLeft w:val="0"/>
      <w:marRight w:val="0"/>
      <w:marTop w:val="0"/>
      <w:marBottom w:val="0"/>
      <w:divBdr>
        <w:top w:val="none" w:sz="0" w:space="0" w:color="auto"/>
        <w:left w:val="none" w:sz="0" w:space="0" w:color="auto"/>
        <w:bottom w:val="none" w:sz="0" w:space="0" w:color="auto"/>
        <w:right w:val="none" w:sz="0" w:space="0" w:color="auto"/>
      </w:divBdr>
    </w:div>
    <w:div w:id="329910308">
      <w:bodyDiv w:val="1"/>
      <w:marLeft w:val="0"/>
      <w:marRight w:val="0"/>
      <w:marTop w:val="0"/>
      <w:marBottom w:val="0"/>
      <w:divBdr>
        <w:top w:val="none" w:sz="0" w:space="0" w:color="auto"/>
        <w:left w:val="none" w:sz="0" w:space="0" w:color="auto"/>
        <w:bottom w:val="none" w:sz="0" w:space="0" w:color="auto"/>
        <w:right w:val="none" w:sz="0" w:space="0" w:color="auto"/>
      </w:divBdr>
    </w:div>
    <w:div w:id="331297265">
      <w:bodyDiv w:val="1"/>
      <w:marLeft w:val="0"/>
      <w:marRight w:val="0"/>
      <w:marTop w:val="0"/>
      <w:marBottom w:val="0"/>
      <w:divBdr>
        <w:top w:val="none" w:sz="0" w:space="0" w:color="auto"/>
        <w:left w:val="none" w:sz="0" w:space="0" w:color="auto"/>
        <w:bottom w:val="none" w:sz="0" w:space="0" w:color="auto"/>
        <w:right w:val="none" w:sz="0" w:space="0" w:color="auto"/>
      </w:divBdr>
    </w:div>
    <w:div w:id="331563944">
      <w:bodyDiv w:val="1"/>
      <w:marLeft w:val="0"/>
      <w:marRight w:val="0"/>
      <w:marTop w:val="0"/>
      <w:marBottom w:val="0"/>
      <w:divBdr>
        <w:top w:val="none" w:sz="0" w:space="0" w:color="auto"/>
        <w:left w:val="none" w:sz="0" w:space="0" w:color="auto"/>
        <w:bottom w:val="none" w:sz="0" w:space="0" w:color="auto"/>
        <w:right w:val="none" w:sz="0" w:space="0" w:color="auto"/>
      </w:divBdr>
    </w:div>
    <w:div w:id="332299405">
      <w:bodyDiv w:val="1"/>
      <w:marLeft w:val="0"/>
      <w:marRight w:val="0"/>
      <w:marTop w:val="0"/>
      <w:marBottom w:val="0"/>
      <w:divBdr>
        <w:top w:val="none" w:sz="0" w:space="0" w:color="auto"/>
        <w:left w:val="none" w:sz="0" w:space="0" w:color="auto"/>
        <w:bottom w:val="none" w:sz="0" w:space="0" w:color="auto"/>
        <w:right w:val="none" w:sz="0" w:space="0" w:color="auto"/>
      </w:divBdr>
    </w:div>
    <w:div w:id="333459318">
      <w:bodyDiv w:val="1"/>
      <w:marLeft w:val="0"/>
      <w:marRight w:val="0"/>
      <w:marTop w:val="0"/>
      <w:marBottom w:val="0"/>
      <w:divBdr>
        <w:top w:val="none" w:sz="0" w:space="0" w:color="auto"/>
        <w:left w:val="none" w:sz="0" w:space="0" w:color="auto"/>
        <w:bottom w:val="none" w:sz="0" w:space="0" w:color="auto"/>
        <w:right w:val="none" w:sz="0" w:space="0" w:color="auto"/>
      </w:divBdr>
    </w:div>
    <w:div w:id="333994906">
      <w:bodyDiv w:val="1"/>
      <w:marLeft w:val="0"/>
      <w:marRight w:val="0"/>
      <w:marTop w:val="0"/>
      <w:marBottom w:val="0"/>
      <w:divBdr>
        <w:top w:val="none" w:sz="0" w:space="0" w:color="auto"/>
        <w:left w:val="none" w:sz="0" w:space="0" w:color="auto"/>
        <w:bottom w:val="none" w:sz="0" w:space="0" w:color="auto"/>
        <w:right w:val="none" w:sz="0" w:space="0" w:color="auto"/>
      </w:divBdr>
    </w:div>
    <w:div w:id="334692702">
      <w:bodyDiv w:val="1"/>
      <w:marLeft w:val="0"/>
      <w:marRight w:val="0"/>
      <w:marTop w:val="0"/>
      <w:marBottom w:val="0"/>
      <w:divBdr>
        <w:top w:val="none" w:sz="0" w:space="0" w:color="auto"/>
        <w:left w:val="none" w:sz="0" w:space="0" w:color="auto"/>
        <w:bottom w:val="none" w:sz="0" w:space="0" w:color="auto"/>
        <w:right w:val="none" w:sz="0" w:space="0" w:color="auto"/>
      </w:divBdr>
    </w:div>
    <w:div w:id="335815859">
      <w:bodyDiv w:val="1"/>
      <w:marLeft w:val="0"/>
      <w:marRight w:val="0"/>
      <w:marTop w:val="0"/>
      <w:marBottom w:val="0"/>
      <w:divBdr>
        <w:top w:val="none" w:sz="0" w:space="0" w:color="auto"/>
        <w:left w:val="none" w:sz="0" w:space="0" w:color="auto"/>
        <w:bottom w:val="none" w:sz="0" w:space="0" w:color="auto"/>
        <w:right w:val="none" w:sz="0" w:space="0" w:color="auto"/>
      </w:divBdr>
    </w:div>
    <w:div w:id="336006443">
      <w:bodyDiv w:val="1"/>
      <w:marLeft w:val="0"/>
      <w:marRight w:val="0"/>
      <w:marTop w:val="0"/>
      <w:marBottom w:val="0"/>
      <w:divBdr>
        <w:top w:val="none" w:sz="0" w:space="0" w:color="auto"/>
        <w:left w:val="none" w:sz="0" w:space="0" w:color="auto"/>
        <w:bottom w:val="none" w:sz="0" w:space="0" w:color="auto"/>
        <w:right w:val="none" w:sz="0" w:space="0" w:color="auto"/>
      </w:divBdr>
    </w:div>
    <w:div w:id="336269559">
      <w:bodyDiv w:val="1"/>
      <w:marLeft w:val="0"/>
      <w:marRight w:val="0"/>
      <w:marTop w:val="0"/>
      <w:marBottom w:val="0"/>
      <w:divBdr>
        <w:top w:val="none" w:sz="0" w:space="0" w:color="auto"/>
        <w:left w:val="none" w:sz="0" w:space="0" w:color="auto"/>
        <w:bottom w:val="none" w:sz="0" w:space="0" w:color="auto"/>
        <w:right w:val="none" w:sz="0" w:space="0" w:color="auto"/>
      </w:divBdr>
    </w:div>
    <w:div w:id="336343675">
      <w:bodyDiv w:val="1"/>
      <w:marLeft w:val="0"/>
      <w:marRight w:val="0"/>
      <w:marTop w:val="0"/>
      <w:marBottom w:val="0"/>
      <w:divBdr>
        <w:top w:val="none" w:sz="0" w:space="0" w:color="auto"/>
        <w:left w:val="none" w:sz="0" w:space="0" w:color="auto"/>
        <w:bottom w:val="none" w:sz="0" w:space="0" w:color="auto"/>
        <w:right w:val="none" w:sz="0" w:space="0" w:color="auto"/>
      </w:divBdr>
    </w:div>
    <w:div w:id="336688290">
      <w:bodyDiv w:val="1"/>
      <w:marLeft w:val="0"/>
      <w:marRight w:val="0"/>
      <w:marTop w:val="0"/>
      <w:marBottom w:val="0"/>
      <w:divBdr>
        <w:top w:val="none" w:sz="0" w:space="0" w:color="auto"/>
        <w:left w:val="none" w:sz="0" w:space="0" w:color="auto"/>
        <w:bottom w:val="none" w:sz="0" w:space="0" w:color="auto"/>
        <w:right w:val="none" w:sz="0" w:space="0" w:color="auto"/>
      </w:divBdr>
    </w:div>
    <w:div w:id="336929141">
      <w:bodyDiv w:val="1"/>
      <w:marLeft w:val="0"/>
      <w:marRight w:val="0"/>
      <w:marTop w:val="0"/>
      <w:marBottom w:val="0"/>
      <w:divBdr>
        <w:top w:val="none" w:sz="0" w:space="0" w:color="auto"/>
        <w:left w:val="none" w:sz="0" w:space="0" w:color="auto"/>
        <w:bottom w:val="none" w:sz="0" w:space="0" w:color="auto"/>
        <w:right w:val="none" w:sz="0" w:space="0" w:color="auto"/>
      </w:divBdr>
    </w:div>
    <w:div w:id="337655194">
      <w:bodyDiv w:val="1"/>
      <w:marLeft w:val="0"/>
      <w:marRight w:val="0"/>
      <w:marTop w:val="0"/>
      <w:marBottom w:val="0"/>
      <w:divBdr>
        <w:top w:val="none" w:sz="0" w:space="0" w:color="auto"/>
        <w:left w:val="none" w:sz="0" w:space="0" w:color="auto"/>
        <w:bottom w:val="none" w:sz="0" w:space="0" w:color="auto"/>
        <w:right w:val="none" w:sz="0" w:space="0" w:color="auto"/>
      </w:divBdr>
    </w:div>
    <w:div w:id="337970576">
      <w:bodyDiv w:val="1"/>
      <w:marLeft w:val="0"/>
      <w:marRight w:val="0"/>
      <w:marTop w:val="0"/>
      <w:marBottom w:val="0"/>
      <w:divBdr>
        <w:top w:val="none" w:sz="0" w:space="0" w:color="auto"/>
        <w:left w:val="none" w:sz="0" w:space="0" w:color="auto"/>
        <w:bottom w:val="none" w:sz="0" w:space="0" w:color="auto"/>
        <w:right w:val="none" w:sz="0" w:space="0" w:color="auto"/>
      </w:divBdr>
    </w:div>
    <w:div w:id="338118267">
      <w:bodyDiv w:val="1"/>
      <w:marLeft w:val="0"/>
      <w:marRight w:val="0"/>
      <w:marTop w:val="0"/>
      <w:marBottom w:val="0"/>
      <w:divBdr>
        <w:top w:val="none" w:sz="0" w:space="0" w:color="auto"/>
        <w:left w:val="none" w:sz="0" w:space="0" w:color="auto"/>
        <w:bottom w:val="none" w:sz="0" w:space="0" w:color="auto"/>
        <w:right w:val="none" w:sz="0" w:space="0" w:color="auto"/>
      </w:divBdr>
    </w:div>
    <w:div w:id="338243149">
      <w:bodyDiv w:val="1"/>
      <w:marLeft w:val="0"/>
      <w:marRight w:val="0"/>
      <w:marTop w:val="0"/>
      <w:marBottom w:val="0"/>
      <w:divBdr>
        <w:top w:val="none" w:sz="0" w:space="0" w:color="auto"/>
        <w:left w:val="none" w:sz="0" w:space="0" w:color="auto"/>
        <w:bottom w:val="none" w:sz="0" w:space="0" w:color="auto"/>
        <w:right w:val="none" w:sz="0" w:space="0" w:color="auto"/>
      </w:divBdr>
    </w:div>
    <w:div w:id="338391037">
      <w:bodyDiv w:val="1"/>
      <w:marLeft w:val="0"/>
      <w:marRight w:val="0"/>
      <w:marTop w:val="0"/>
      <w:marBottom w:val="0"/>
      <w:divBdr>
        <w:top w:val="none" w:sz="0" w:space="0" w:color="auto"/>
        <w:left w:val="none" w:sz="0" w:space="0" w:color="auto"/>
        <w:bottom w:val="none" w:sz="0" w:space="0" w:color="auto"/>
        <w:right w:val="none" w:sz="0" w:space="0" w:color="auto"/>
      </w:divBdr>
    </w:div>
    <w:div w:id="339821373">
      <w:bodyDiv w:val="1"/>
      <w:marLeft w:val="0"/>
      <w:marRight w:val="0"/>
      <w:marTop w:val="0"/>
      <w:marBottom w:val="0"/>
      <w:divBdr>
        <w:top w:val="none" w:sz="0" w:space="0" w:color="auto"/>
        <w:left w:val="none" w:sz="0" w:space="0" w:color="auto"/>
        <w:bottom w:val="none" w:sz="0" w:space="0" w:color="auto"/>
        <w:right w:val="none" w:sz="0" w:space="0" w:color="auto"/>
      </w:divBdr>
    </w:div>
    <w:div w:id="341014967">
      <w:bodyDiv w:val="1"/>
      <w:marLeft w:val="0"/>
      <w:marRight w:val="0"/>
      <w:marTop w:val="0"/>
      <w:marBottom w:val="0"/>
      <w:divBdr>
        <w:top w:val="none" w:sz="0" w:space="0" w:color="auto"/>
        <w:left w:val="none" w:sz="0" w:space="0" w:color="auto"/>
        <w:bottom w:val="none" w:sz="0" w:space="0" w:color="auto"/>
        <w:right w:val="none" w:sz="0" w:space="0" w:color="auto"/>
      </w:divBdr>
    </w:div>
    <w:div w:id="341670724">
      <w:bodyDiv w:val="1"/>
      <w:marLeft w:val="0"/>
      <w:marRight w:val="0"/>
      <w:marTop w:val="0"/>
      <w:marBottom w:val="0"/>
      <w:divBdr>
        <w:top w:val="none" w:sz="0" w:space="0" w:color="auto"/>
        <w:left w:val="none" w:sz="0" w:space="0" w:color="auto"/>
        <w:bottom w:val="none" w:sz="0" w:space="0" w:color="auto"/>
        <w:right w:val="none" w:sz="0" w:space="0" w:color="auto"/>
      </w:divBdr>
    </w:div>
    <w:div w:id="343215816">
      <w:bodyDiv w:val="1"/>
      <w:marLeft w:val="0"/>
      <w:marRight w:val="0"/>
      <w:marTop w:val="0"/>
      <w:marBottom w:val="0"/>
      <w:divBdr>
        <w:top w:val="none" w:sz="0" w:space="0" w:color="auto"/>
        <w:left w:val="none" w:sz="0" w:space="0" w:color="auto"/>
        <w:bottom w:val="none" w:sz="0" w:space="0" w:color="auto"/>
        <w:right w:val="none" w:sz="0" w:space="0" w:color="auto"/>
      </w:divBdr>
    </w:div>
    <w:div w:id="343823153">
      <w:bodyDiv w:val="1"/>
      <w:marLeft w:val="0"/>
      <w:marRight w:val="0"/>
      <w:marTop w:val="0"/>
      <w:marBottom w:val="0"/>
      <w:divBdr>
        <w:top w:val="none" w:sz="0" w:space="0" w:color="auto"/>
        <w:left w:val="none" w:sz="0" w:space="0" w:color="auto"/>
        <w:bottom w:val="none" w:sz="0" w:space="0" w:color="auto"/>
        <w:right w:val="none" w:sz="0" w:space="0" w:color="auto"/>
      </w:divBdr>
    </w:div>
    <w:div w:id="344207436">
      <w:bodyDiv w:val="1"/>
      <w:marLeft w:val="0"/>
      <w:marRight w:val="0"/>
      <w:marTop w:val="0"/>
      <w:marBottom w:val="0"/>
      <w:divBdr>
        <w:top w:val="none" w:sz="0" w:space="0" w:color="auto"/>
        <w:left w:val="none" w:sz="0" w:space="0" w:color="auto"/>
        <w:bottom w:val="none" w:sz="0" w:space="0" w:color="auto"/>
        <w:right w:val="none" w:sz="0" w:space="0" w:color="auto"/>
      </w:divBdr>
    </w:div>
    <w:div w:id="344287750">
      <w:bodyDiv w:val="1"/>
      <w:marLeft w:val="0"/>
      <w:marRight w:val="0"/>
      <w:marTop w:val="0"/>
      <w:marBottom w:val="0"/>
      <w:divBdr>
        <w:top w:val="none" w:sz="0" w:space="0" w:color="auto"/>
        <w:left w:val="none" w:sz="0" w:space="0" w:color="auto"/>
        <w:bottom w:val="none" w:sz="0" w:space="0" w:color="auto"/>
        <w:right w:val="none" w:sz="0" w:space="0" w:color="auto"/>
      </w:divBdr>
    </w:div>
    <w:div w:id="345328452">
      <w:bodyDiv w:val="1"/>
      <w:marLeft w:val="0"/>
      <w:marRight w:val="0"/>
      <w:marTop w:val="0"/>
      <w:marBottom w:val="0"/>
      <w:divBdr>
        <w:top w:val="none" w:sz="0" w:space="0" w:color="auto"/>
        <w:left w:val="none" w:sz="0" w:space="0" w:color="auto"/>
        <w:bottom w:val="none" w:sz="0" w:space="0" w:color="auto"/>
        <w:right w:val="none" w:sz="0" w:space="0" w:color="auto"/>
      </w:divBdr>
    </w:div>
    <w:div w:id="345642672">
      <w:bodyDiv w:val="1"/>
      <w:marLeft w:val="0"/>
      <w:marRight w:val="0"/>
      <w:marTop w:val="0"/>
      <w:marBottom w:val="0"/>
      <w:divBdr>
        <w:top w:val="none" w:sz="0" w:space="0" w:color="auto"/>
        <w:left w:val="none" w:sz="0" w:space="0" w:color="auto"/>
        <w:bottom w:val="none" w:sz="0" w:space="0" w:color="auto"/>
        <w:right w:val="none" w:sz="0" w:space="0" w:color="auto"/>
      </w:divBdr>
    </w:div>
    <w:div w:id="345837865">
      <w:bodyDiv w:val="1"/>
      <w:marLeft w:val="0"/>
      <w:marRight w:val="0"/>
      <w:marTop w:val="0"/>
      <w:marBottom w:val="0"/>
      <w:divBdr>
        <w:top w:val="none" w:sz="0" w:space="0" w:color="auto"/>
        <w:left w:val="none" w:sz="0" w:space="0" w:color="auto"/>
        <w:bottom w:val="none" w:sz="0" w:space="0" w:color="auto"/>
        <w:right w:val="none" w:sz="0" w:space="0" w:color="auto"/>
      </w:divBdr>
    </w:div>
    <w:div w:id="346828489">
      <w:bodyDiv w:val="1"/>
      <w:marLeft w:val="0"/>
      <w:marRight w:val="0"/>
      <w:marTop w:val="0"/>
      <w:marBottom w:val="0"/>
      <w:divBdr>
        <w:top w:val="none" w:sz="0" w:space="0" w:color="auto"/>
        <w:left w:val="none" w:sz="0" w:space="0" w:color="auto"/>
        <w:bottom w:val="none" w:sz="0" w:space="0" w:color="auto"/>
        <w:right w:val="none" w:sz="0" w:space="0" w:color="auto"/>
      </w:divBdr>
    </w:div>
    <w:div w:id="346831318">
      <w:bodyDiv w:val="1"/>
      <w:marLeft w:val="0"/>
      <w:marRight w:val="0"/>
      <w:marTop w:val="0"/>
      <w:marBottom w:val="0"/>
      <w:divBdr>
        <w:top w:val="none" w:sz="0" w:space="0" w:color="auto"/>
        <w:left w:val="none" w:sz="0" w:space="0" w:color="auto"/>
        <w:bottom w:val="none" w:sz="0" w:space="0" w:color="auto"/>
        <w:right w:val="none" w:sz="0" w:space="0" w:color="auto"/>
      </w:divBdr>
    </w:div>
    <w:div w:id="347024632">
      <w:bodyDiv w:val="1"/>
      <w:marLeft w:val="0"/>
      <w:marRight w:val="0"/>
      <w:marTop w:val="0"/>
      <w:marBottom w:val="0"/>
      <w:divBdr>
        <w:top w:val="none" w:sz="0" w:space="0" w:color="auto"/>
        <w:left w:val="none" w:sz="0" w:space="0" w:color="auto"/>
        <w:bottom w:val="none" w:sz="0" w:space="0" w:color="auto"/>
        <w:right w:val="none" w:sz="0" w:space="0" w:color="auto"/>
      </w:divBdr>
    </w:div>
    <w:div w:id="348341032">
      <w:bodyDiv w:val="1"/>
      <w:marLeft w:val="0"/>
      <w:marRight w:val="0"/>
      <w:marTop w:val="0"/>
      <w:marBottom w:val="0"/>
      <w:divBdr>
        <w:top w:val="none" w:sz="0" w:space="0" w:color="auto"/>
        <w:left w:val="none" w:sz="0" w:space="0" w:color="auto"/>
        <w:bottom w:val="none" w:sz="0" w:space="0" w:color="auto"/>
        <w:right w:val="none" w:sz="0" w:space="0" w:color="auto"/>
      </w:divBdr>
    </w:div>
    <w:div w:id="349337670">
      <w:bodyDiv w:val="1"/>
      <w:marLeft w:val="0"/>
      <w:marRight w:val="0"/>
      <w:marTop w:val="0"/>
      <w:marBottom w:val="0"/>
      <w:divBdr>
        <w:top w:val="none" w:sz="0" w:space="0" w:color="auto"/>
        <w:left w:val="none" w:sz="0" w:space="0" w:color="auto"/>
        <w:bottom w:val="none" w:sz="0" w:space="0" w:color="auto"/>
        <w:right w:val="none" w:sz="0" w:space="0" w:color="auto"/>
      </w:divBdr>
    </w:div>
    <w:div w:id="349990380">
      <w:bodyDiv w:val="1"/>
      <w:marLeft w:val="0"/>
      <w:marRight w:val="0"/>
      <w:marTop w:val="0"/>
      <w:marBottom w:val="0"/>
      <w:divBdr>
        <w:top w:val="none" w:sz="0" w:space="0" w:color="auto"/>
        <w:left w:val="none" w:sz="0" w:space="0" w:color="auto"/>
        <w:bottom w:val="none" w:sz="0" w:space="0" w:color="auto"/>
        <w:right w:val="none" w:sz="0" w:space="0" w:color="auto"/>
      </w:divBdr>
    </w:div>
    <w:div w:id="350642968">
      <w:bodyDiv w:val="1"/>
      <w:marLeft w:val="0"/>
      <w:marRight w:val="0"/>
      <w:marTop w:val="0"/>
      <w:marBottom w:val="0"/>
      <w:divBdr>
        <w:top w:val="none" w:sz="0" w:space="0" w:color="auto"/>
        <w:left w:val="none" w:sz="0" w:space="0" w:color="auto"/>
        <w:bottom w:val="none" w:sz="0" w:space="0" w:color="auto"/>
        <w:right w:val="none" w:sz="0" w:space="0" w:color="auto"/>
      </w:divBdr>
    </w:div>
    <w:div w:id="350648422">
      <w:bodyDiv w:val="1"/>
      <w:marLeft w:val="0"/>
      <w:marRight w:val="0"/>
      <w:marTop w:val="0"/>
      <w:marBottom w:val="0"/>
      <w:divBdr>
        <w:top w:val="none" w:sz="0" w:space="0" w:color="auto"/>
        <w:left w:val="none" w:sz="0" w:space="0" w:color="auto"/>
        <w:bottom w:val="none" w:sz="0" w:space="0" w:color="auto"/>
        <w:right w:val="none" w:sz="0" w:space="0" w:color="auto"/>
      </w:divBdr>
    </w:div>
    <w:div w:id="350956826">
      <w:bodyDiv w:val="1"/>
      <w:marLeft w:val="0"/>
      <w:marRight w:val="0"/>
      <w:marTop w:val="0"/>
      <w:marBottom w:val="0"/>
      <w:divBdr>
        <w:top w:val="none" w:sz="0" w:space="0" w:color="auto"/>
        <w:left w:val="none" w:sz="0" w:space="0" w:color="auto"/>
        <w:bottom w:val="none" w:sz="0" w:space="0" w:color="auto"/>
        <w:right w:val="none" w:sz="0" w:space="0" w:color="auto"/>
      </w:divBdr>
    </w:div>
    <w:div w:id="351687253">
      <w:bodyDiv w:val="1"/>
      <w:marLeft w:val="0"/>
      <w:marRight w:val="0"/>
      <w:marTop w:val="0"/>
      <w:marBottom w:val="0"/>
      <w:divBdr>
        <w:top w:val="none" w:sz="0" w:space="0" w:color="auto"/>
        <w:left w:val="none" w:sz="0" w:space="0" w:color="auto"/>
        <w:bottom w:val="none" w:sz="0" w:space="0" w:color="auto"/>
        <w:right w:val="none" w:sz="0" w:space="0" w:color="auto"/>
      </w:divBdr>
    </w:div>
    <w:div w:id="352196316">
      <w:bodyDiv w:val="1"/>
      <w:marLeft w:val="0"/>
      <w:marRight w:val="0"/>
      <w:marTop w:val="0"/>
      <w:marBottom w:val="0"/>
      <w:divBdr>
        <w:top w:val="none" w:sz="0" w:space="0" w:color="auto"/>
        <w:left w:val="none" w:sz="0" w:space="0" w:color="auto"/>
        <w:bottom w:val="none" w:sz="0" w:space="0" w:color="auto"/>
        <w:right w:val="none" w:sz="0" w:space="0" w:color="auto"/>
      </w:divBdr>
    </w:div>
    <w:div w:id="353502919">
      <w:bodyDiv w:val="1"/>
      <w:marLeft w:val="0"/>
      <w:marRight w:val="0"/>
      <w:marTop w:val="0"/>
      <w:marBottom w:val="0"/>
      <w:divBdr>
        <w:top w:val="none" w:sz="0" w:space="0" w:color="auto"/>
        <w:left w:val="none" w:sz="0" w:space="0" w:color="auto"/>
        <w:bottom w:val="none" w:sz="0" w:space="0" w:color="auto"/>
        <w:right w:val="none" w:sz="0" w:space="0" w:color="auto"/>
      </w:divBdr>
    </w:div>
    <w:div w:id="353920387">
      <w:bodyDiv w:val="1"/>
      <w:marLeft w:val="0"/>
      <w:marRight w:val="0"/>
      <w:marTop w:val="0"/>
      <w:marBottom w:val="0"/>
      <w:divBdr>
        <w:top w:val="none" w:sz="0" w:space="0" w:color="auto"/>
        <w:left w:val="none" w:sz="0" w:space="0" w:color="auto"/>
        <w:bottom w:val="none" w:sz="0" w:space="0" w:color="auto"/>
        <w:right w:val="none" w:sz="0" w:space="0" w:color="auto"/>
      </w:divBdr>
    </w:div>
    <w:div w:id="354430507">
      <w:bodyDiv w:val="1"/>
      <w:marLeft w:val="0"/>
      <w:marRight w:val="0"/>
      <w:marTop w:val="0"/>
      <w:marBottom w:val="0"/>
      <w:divBdr>
        <w:top w:val="none" w:sz="0" w:space="0" w:color="auto"/>
        <w:left w:val="none" w:sz="0" w:space="0" w:color="auto"/>
        <w:bottom w:val="none" w:sz="0" w:space="0" w:color="auto"/>
        <w:right w:val="none" w:sz="0" w:space="0" w:color="auto"/>
      </w:divBdr>
    </w:div>
    <w:div w:id="354844003">
      <w:bodyDiv w:val="1"/>
      <w:marLeft w:val="0"/>
      <w:marRight w:val="0"/>
      <w:marTop w:val="0"/>
      <w:marBottom w:val="0"/>
      <w:divBdr>
        <w:top w:val="none" w:sz="0" w:space="0" w:color="auto"/>
        <w:left w:val="none" w:sz="0" w:space="0" w:color="auto"/>
        <w:bottom w:val="none" w:sz="0" w:space="0" w:color="auto"/>
        <w:right w:val="none" w:sz="0" w:space="0" w:color="auto"/>
      </w:divBdr>
    </w:div>
    <w:div w:id="355885290">
      <w:bodyDiv w:val="1"/>
      <w:marLeft w:val="0"/>
      <w:marRight w:val="0"/>
      <w:marTop w:val="0"/>
      <w:marBottom w:val="0"/>
      <w:divBdr>
        <w:top w:val="none" w:sz="0" w:space="0" w:color="auto"/>
        <w:left w:val="none" w:sz="0" w:space="0" w:color="auto"/>
        <w:bottom w:val="none" w:sz="0" w:space="0" w:color="auto"/>
        <w:right w:val="none" w:sz="0" w:space="0" w:color="auto"/>
      </w:divBdr>
    </w:div>
    <w:div w:id="356391711">
      <w:bodyDiv w:val="1"/>
      <w:marLeft w:val="0"/>
      <w:marRight w:val="0"/>
      <w:marTop w:val="0"/>
      <w:marBottom w:val="0"/>
      <w:divBdr>
        <w:top w:val="none" w:sz="0" w:space="0" w:color="auto"/>
        <w:left w:val="none" w:sz="0" w:space="0" w:color="auto"/>
        <w:bottom w:val="none" w:sz="0" w:space="0" w:color="auto"/>
        <w:right w:val="none" w:sz="0" w:space="0" w:color="auto"/>
      </w:divBdr>
    </w:div>
    <w:div w:id="356933149">
      <w:bodyDiv w:val="1"/>
      <w:marLeft w:val="0"/>
      <w:marRight w:val="0"/>
      <w:marTop w:val="0"/>
      <w:marBottom w:val="0"/>
      <w:divBdr>
        <w:top w:val="none" w:sz="0" w:space="0" w:color="auto"/>
        <w:left w:val="none" w:sz="0" w:space="0" w:color="auto"/>
        <w:bottom w:val="none" w:sz="0" w:space="0" w:color="auto"/>
        <w:right w:val="none" w:sz="0" w:space="0" w:color="auto"/>
      </w:divBdr>
    </w:div>
    <w:div w:id="357123593">
      <w:bodyDiv w:val="1"/>
      <w:marLeft w:val="0"/>
      <w:marRight w:val="0"/>
      <w:marTop w:val="0"/>
      <w:marBottom w:val="0"/>
      <w:divBdr>
        <w:top w:val="none" w:sz="0" w:space="0" w:color="auto"/>
        <w:left w:val="none" w:sz="0" w:space="0" w:color="auto"/>
        <w:bottom w:val="none" w:sz="0" w:space="0" w:color="auto"/>
        <w:right w:val="none" w:sz="0" w:space="0" w:color="auto"/>
      </w:divBdr>
    </w:div>
    <w:div w:id="357631681">
      <w:bodyDiv w:val="1"/>
      <w:marLeft w:val="0"/>
      <w:marRight w:val="0"/>
      <w:marTop w:val="0"/>
      <w:marBottom w:val="0"/>
      <w:divBdr>
        <w:top w:val="none" w:sz="0" w:space="0" w:color="auto"/>
        <w:left w:val="none" w:sz="0" w:space="0" w:color="auto"/>
        <w:bottom w:val="none" w:sz="0" w:space="0" w:color="auto"/>
        <w:right w:val="none" w:sz="0" w:space="0" w:color="auto"/>
      </w:divBdr>
    </w:div>
    <w:div w:id="357706906">
      <w:bodyDiv w:val="1"/>
      <w:marLeft w:val="0"/>
      <w:marRight w:val="0"/>
      <w:marTop w:val="0"/>
      <w:marBottom w:val="0"/>
      <w:divBdr>
        <w:top w:val="none" w:sz="0" w:space="0" w:color="auto"/>
        <w:left w:val="none" w:sz="0" w:space="0" w:color="auto"/>
        <w:bottom w:val="none" w:sz="0" w:space="0" w:color="auto"/>
        <w:right w:val="none" w:sz="0" w:space="0" w:color="auto"/>
      </w:divBdr>
    </w:div>
    <w:div w:id="357850603">
      <w:bodyDiv w:val="1"/>
      <w:marLeft w:val="0"/>
      <w:marRight w:val="0"/>
      <w:marTop w:val="0"/>
      <w:marBottom w:val="0"/>
      <w:divBdr>
        <w:top w:val="none" w:sz="0" w:space="0" w:color="auto"/>
        <w:left w:val="none" w:sz="0" w:space="0" w:color="auto"/>
        <w:bottom w:val="none" w:sz="0" w:space="0" w:color="auto"/>
        <w:right w:val="none" w:sz="0" w:space="0" w:color="auto"/>
      </w:divBdr>
    </w:div>
    <w:div w:id="358747153">
      <w:bodyDiv w:val="1"/>
      <w:marLeft w:val="0"/>
      <w:marRight w:val="0"/>
      <w:marTop w:val="0"/>
      <w:marBottom w:val="0"/>
      <w:divBdr>
        <w:top w:val="none" w:sz="0" w:space="0" w:color="auto"/>
        <w:left w:val="none" w:sz="0" w:space="0" w:color="auto"/>
        <w:bottom w:val="none" w:sz="0" w:space="0" w:color="auto"/>
        <w:right w:val="none" w:sz="0" w:space="0" w:color="auto"/>
      </w:divBdr>
    </w:div>
    <w:div w:id="359358076">
      <w:bodyDiv w:val="1"/>
      <w:marLeft w:val="0"/>
      <w:marRight w:val="0"/>
      <w:marTop w:val="0"/>
      <w:marBottom w:val="0"/>
      <w:divBdr>
        <w:top w:val="none" w:sz="0" w:space="0" w:color="auto"/>
        <w:left w:val="none" w:sz="0" w:space="0" w:color="auto"/>
        <w:bottom w:val="none" w:sz="0" w:space="0" w:color="auto"/>
        <w:right w:val="none" w:sz="0" w:space="0" w:color="auto"/>
      </w:divBdr>
    </w:div>
    <w:div w:id="359429488">
      <w:bodyDiv w:val="1"/>
      <w:marLeft w:val="0"/>
      <w:marRight w:val="0"/>
      <w:marTop w:val="0"/>
      <w:marBottom w:val="0"/>
      <w:divBdr>
        <w:top w:val="none" w:sz="0" w:space="0" w:color="auto"/>
        <w:left w:val="none" w:sz="0" w:space="0" w:color="auto"/>
        <w:bottom w:val="none" w:sz="0" w:space="0" w:color="auto"/>
        <w:right w:val="none" w:sz="0" w:space="0" w:color="auto"/>
      </w:divBdr>
    </w:div>
    <w:div w:id="359625562">
      <w:bodyDiv w:val="1"/>
      <w:marLeft w:val="0"/>
      <w:marRight w:val="0"/>
      <w:marTop w:val="0"/>
      <w:marBottom w:val="0"/>
      <w:divBdr>
        <w:top w:val="none" w:sz="0" w:space="0" w:color="auto"/>
        <w:left w:val="none" w:sz="0" w:space="0" w:color="auto"/>
        <w:bottom w:val="none" w:sz="0" w:space="0" w:color="auto"/>
        <w:right w:val="none" w:sz="0" w:space="0" w:color="auto"/>
      </w:divBdr>
    </w:div>
    <w:div w:id="362101781">
      <w:bodyDiv w:val="1"/>
      <w:marLeft w:val="0"/>
      <w:marRight w:val="0"/>
      <w:marTop w:val="0"/>
      <w:marBottom w:val="0"/>
      <w:divBdr>
        <w:top w:val="none" w:sz="0" w:space="0" w:color="auto"/>
        <w:left w:val="none" w:sz="0" w:space="0" w:color="auto"/>
        <w:bottom w:val="none" w:sz="0" w:space="0" w:color="auto"/>
        <w:right w:val="none" w:sz="0" w:space="0" w:color="auto"/>
      </w:divBdr>
    </w:div>
    <w:div w:id="362708126">
      <w:bodyDiv w:val="1"/>
      <w:marLeft w:val="0"/>
      <w:marRight w:val="0"/>
      <w:marTop w:val="0"/>
      <w:marBottom w:val="0"/>
      <w:divBdr>
        <w:top w:val="none" w:sz="0" w:space="0" w:color="auto"/>
        <w:left w:val="none" w:sz="0" w:space="0" w:color="auto"/>
        <w:bottom w:val="none" w:sz="0" w:space="0" w:color="auto"/>
        <w:right w:val="none" w:sz="0" w:space="0" w:color="auto"/>
      </w:divBdr>
    </w:div>
    <w:div w:id="364255223">
      <w:bodyDiv w:val="1"/>
      <w:marLeft w:val="0"/>
      <w:marRight w:val="0"/>
      <w:marTop w:val="0"/>
      <w:marBottom w:val="0"/>
      <w:divBdr>
        <w:top w:val="none" w:sz="0" w:space="0" w:color="auto"/>
        <w:left w:val="none" w:sz="0" w:space="0" w:color="auto"/>
        <w:bottom w:val="none" w:sz="0" w:space="0" w:color="auto"/>
        <w:right w:val="none" w:sz="0" w:space="0" w:color="auto"/>
      </w:divBdr>
    </w:div>
    <w:div w:id="364478113">
      <w:bodyDiv w:val="1"/>
      <w:marLeft w:val="0"/>
      <w:marRight w:val="0"/>
      <w:marTop w:val="0"/>
      <w:marBottom w:val="0"/>
      <w:divBdr>
        <w:top w:val="none" w:sz="0" w:space="0" w:color="auto"/>
        <w:left w:val="none" w:sz="0" w:space="0" w:color="auto"/>
        <w:bottom w:val="none" w:sz="0" w:space="0" w:color="auto"/>
        <w:right w:val="none" w:sz="0" w:space="0" w:color="auto"/>
      </w:divBdr>
    </w:div>
    <w:div w:id="364647453">
      <w:bodyDiv w:val="1"/>
      <w:marLeft w:val="0"/>
      <w:marRight w:val="0"/>
      <w:marTop w:val="0"/>
      <w:marBottom w:val="0"/>
      <w:divBdr>
        <w:top w:val="none" w:sz="0" w:space="0" w:color="auto"/>
        <w:left w:val="none" w:sz="0" w:space="0" w:color="auto"/>
        <w:bottom w:val="none" w:sz="0" w:space="0" w:color="auto"/>
        <w:right w:val="none" w:sz="0" w:space="0" w:color="auto"/>
      </w:divBdr>
    </w:div>
    <w:div w:id="365327982">
      <w:bodyDiv w:val="1"/>
      <w:marLeft w:val="0"/>
      <w:marRight w:val="0"/>
      <w:marTop w:val="0"/>
      <w:marBottom w:val="0"/>
      <w:divBdr>
        <w:top w:val="none" w:sz="0" w:space="0" w:color="auto"/>
        <w:left w:val="none" w:sz="0" w:space="0" w:color="auto"/>
        <w:bottom w:val="none" w:sz="0" w:space="0" w:color="auto"/>
        <w:right w:val="none" w:sz="0" w:space="0" w:color="auto"/>
      </w:divBdr>
    </w:div>
    <w:div w:id="367148720">
      <w:bodyDiv w:val="1"/>
      <w:marLeft w:val="0"/>
      <w:marRight w:val="0"/>
      <w:marTop w:val="0"/>
      <w:marBottom w:val="0"/>
      <w:divBdr>
        <w:top w:val="none" w:sz="0" w:space="0" w:color="auto"/>
        <w:left w:val="none" w:sz="0" w:space="0" w:color="auto"/>
        <w:bottom w:val="none" w:sz="0" w:space="0" w:color="auto"/>
        <w:right w:val="none" w:sz="0" w:space="0" w:color="auto"/>
      </w:divBdr>
    </w:div>
    <w:div w:id="368188503">
      <w:bodyDiv w:val="1"/>
      <w:marLeft w:val="0"/>
      <w:marRight w:val="0"/>
      <w:marTop w:val="0"/>
      <w:marBottom w:val="0"/>
      <w:divBdr>
        <w:top w:val="none" w:sz="0" w:space="0" w:color="auto"/>
        <w:left w:val="none" w:sz="0" w:space="0" w:color="auto"/>
        <w:bottom w:val="none" w:sz="0" w:space="0" w:color="auto"/>
        <w:right w:val="none" w:sz="0" w:space="0" w:color="auto"/>
      </w:divBdr>
    </w:div>
    <w:div w:id="370153842">
      <w:bodyDiv w:val="1"/>
      <w:marLeft w:val="0"/>
      <w:marRight w:val="0"/>
      <w:marTop w:val="0"/>
      <w:marBottom w:val="0"/>
      <w:divBdr>
        <w:top w:val="none" w:sz="0" w:space="0" w:color="auto"/>
        <w:left w:val="none" w:sz="0" w:space="0" w:color="auto"/>
        <w:bottom w:val="none" w:sz="0" w:space="0" w:color="auto"/>
        <w:right w:val="none" w:sz="0" w:space="0" w:color="auto"/>
      </w:divBdr>
    </w:div>
    <w:div w:id="371266534">
      <w:bodyDiv w:val="1"/>
      <w:marLeft w:val="0"/>
      <w:marRight w:val="0"/>
      <w:marTop w:val="0"/>
      <w:marBottom w:val="0"/>
      <w:divBdr>
        <w:top w:val="none" w:sz="0" w:space="0" w:color="auto"/>
        <w:left w:val="none" w:sz="0" w:space="0" w:color="auto"/>
        <w:bottom w:val="none" w:sz="0" w:space="0" w:color="auto"/>
        <w:right w:val="none" w:sz="0" w:space="0" w:color="auto"/>
      </w:divBdr>
    </w:div>
    <w:div w:id="371661188">
      <w:bodyDiv w:val="1"/>
      <w:marLeft w:val="0"/>
      <w:marRight w:val="0"/>
      <w:marTop w:val="0"/>
      <w:marBottom w:val="0"/>
      <w:divBdr>
        <w:top w:val="none" w:sz="0" w:space="0" w:color="auto"/>
        <w:left w:val="none" w:sz="0" w:space="0" w:color="auto"/>
        <w:bottom w:val="none" w:sz="0" w:space="0" w:color="auto"/>
        <w:right w:val="none" w:sz="0" w:space="0" w:color="auto"/>
      </w:divBdr>
    </w:div>
    <w:div w:id="371685865">
      <w:bodyDiv w:val="1"/>
      <w:marLeft w:val="0"/>
      <w:marRight w:val="0"/>
      <w:marTop w:val="0"/>
      <w:marBottom w:val="0"/>
      <w:divBdr>
        <w:top w:val="none" w:sz="0" w:space="0" w:color="auto"/>
        <w:left w:val="none" w:sz="0" w:space="0" w:color="auto"/>
        <w:bottom w:val="none" w:sz="0" w:space="0" w:color="auto"/>
        <w:right w:val="none" w:sz="0" w:space="0" w:color="auto"/>
      </w:divBdr>
    </w:div>
    <w:div w:id="372123146">
      <w:bodyDiv w:val="1"/>
      <w:marLeft w:val="0"/>
      <w:marRight w:val="0"/>
      <w:marTop w:val="0"/>
      <w:marBottom w:val="0"/>
      <w:divBdr>
        <w:top w:val="none" w:sz="0" w:space="0" w:color="auto"/>
        <w:left w:val="none" w:sz="0" w:space="0" w:color="auto"/>
        <w:bottom w:val="none" w:sz="0" w:space="0" w:color="auto"/>
        <w:right w:val="none" w:sz="0" w:space="0" w:color="auto"/>
      </w:divBdr>
    </w:div>
    <w:div w:id="372199621">
      <w:bodyDiv w:val="1"/>
      <w:marLeft w:val="0"/>
      <w:marRight w:val="0"/>
      <w:marTop w:val="0"/>
      <w:marBottom w:val="0"/>
      <w:divBdr>
        <w:top w:val="none" w:sz="0" w:space="0" w:color="auto"/>
        <w:left w:val="none" w:sz="0" w:space="0" w:color="auto"/>
        <w:bottom w:val="none" w:sz="0" w:space="0" w:color="auto"/>
        <w:right w:val="none" w:sz="0" w:space="0" w:color="auto"/>
      </w:divBdr>
    </w:div>
    <w:div w:id="372274078">
      <w:bodyDiv w:val="1"/>
      <w:marLeft w:val="0"/>
      <w:marRight w:val="0"/>
      <w:marTop w:val="0"/>
      <w:marBottom w:val="0"/>
      <w:divBdr>
        <w:top w:val="none" w:sz="0" w:space="0" w:color="auto"/>
        <w:left w:val="none" w:sz="0" w:space="0" w:color="auto"/>
        <w:bottom w:val="none" w:sz="0" w:space="0" w:color="auto"/>
        <w:right w:val="none" w:sz="0" w:space="0" w:color="auto"/>
      </w:divBdr>
    </w:div>
    <w:div w:id="373581205">
      <w:bodyDiv w:val="1"/>
      <w:marLeft w:val="0"/>
      <w:marRight w:val="0"/>
      <w:marTop w:val="0"/>
      <w:marBottom w:val="0"/>
      <w:divBdr>
        <w:top w:val="none" w:sz="0" w:space="0" w:color="auto"/>
        <w:left w:val="none" w:sz="0" w:space="0" w:color="auto"/>
        <w:bottom w:val="none" w:sz="0" w:space="0" w:color="auto"/>
        <w:right w:val="none" w:sz="0" w:space="0" w:color="auto"/>
      </w:divBdr>
    </w:div>
    <w:div w:id="373628018">
      <w:bodyDiv w:val="1"/>
      <w:marLeft w:val="0"/>
      <w:marRight w:val="0"/>
      <w:marTop w:val="0"/>
      <w:marBottom w:val="0"/>
      <w:divBdr>
        <w:top w:val="none" w:sz="0" w:space="0" w:color="auto"/>
        <w:left w:val="none" w:sz="0" w:space="0" w:color="auto"/>
        <w:bottom w:val="none" w:sz="0" w:space="0" w:color="auto"/>
        <w:right w:val="none" w:sz="0" w:space="0" w:color="auto"/>
      </w:divBdr>
    </w:div>
    <w:div w:id="374042098">
      <w:bodyDiv w:val="1"/>
      <w:marLeft w:val="0"/>
      <w:marRight w:val="0"/>
      <w:marTop w:val="0"/>
      <w:marBottom w:val="0"/>
      <w:divBdr>
        <w:top w:val="none" w:sz="0" w:space="0" w:color="auto"/>
        <w:left w:val="none" w:sz="0" w:space="0" w:color="auto"/>
        <w:bottom w:val="none" w:sz="0" w:space="0" w:color="auto"/>
        <w:right w:val="none" w:sz="0" w:space="0" w:color="auto"/>
      </w:divBdr>
    </w:div>
    <w:div w:id="374504720">
      <w:bodyDiv w:val="1"/>
      <w:marLeft w:val="0"/>
      <w:marRight w:val="0"/>
      <w:marTop w:val="0"/>
      <w:marBottom w:val="0"/>
      <w:divBdr>
        <w:top w:val="none" w:sz="0" w:space="0" w:color="auto"/>
        <w:left w:val="none" w:sz="0" w:space="0" w:color="auto"/>
        <w:bottom w:val="none" w:sz="0" w:space="0" w:color="auto"/>
        <w:right w:val="none" w:sz="0" w:space="0" w:color="auto"/>
      </w:divBdr>
    </w:div>
    <w:div w:id="375083683">
      <w:bodyDiv w:val="1"/>
      <w:marLeft w:val="0"/>
      <w:marRight w:val="0"/>
      <w:marTop w:val="0"/>
      <w:marBottom w:val="0"/>
      <w:divBdr>
        <w:top w:val="none" w:sz="0" w:space="0" w:color="auto"/>
        <w:left w:val="none" w:sz="0" w:space="0" w:color="auto"/>
        <w:bottom w:val="none" w:sz="0" w:space="0" w:color="auto"/>
        <w:right w:val="none" w:sz="0" w:space="0" w:color="auto"/>
      </w:divBdr>
    </w:div>
    <w:div w:id="375156408">
      <w:bodyDiv w:val="1"/>
      <w:marLeft w:val="0"/>
      <w:marRight w:val="0"/>
      <w:marTop w:val="0"/>
      <w:marBottom w:val="0"/>
      <w:divBdr>
        <w:top w:val="none" w:sz="0" w:space="0" w:color="auto"/>
        <w:left w:val="none" w:sz="0" w:space="0" w:color="auto"/>
        <w:bottom w:val="none" w:sz="0" w:space="0" w:color="auto"/>
        <w:right w:val="none" w:sz="0" w:space="0" w:color="auto"/>
      </w:divBdr>
    </w:div>
    <w:div w:id="375354356">
      <w:bodyDiv w:val="1"/>
      <w:marLeft w:val="0"/>
      <w:marRight w:val="0"/>
      <w:marTop w:val="0"/>
      <w:marBottom w:val="0"/>
      <w:divBdr>
        <w:top w:val="none" w:sz="0" w:space="0" w:color="auto"/>
        <w:left w:val="none" w:sz="0" w:space="0" w:color="auto"/>
        <w:bottom w:val="none" w:sz="0" w:space="0" w:color="auto"/>
        <w:right w:val="none" w:sz="0" w:space="0" w:color="auto"/>
      </w:divBdr>
    </w:div>
    <w:div w:id="375545993">
      <w:bodyDiv w:val="1"/>
      <w:marLeft w:val="0"/>
      <w:marRight w:val="0"/>
      <w:marTop w:val="0"/>
      <w:marBottom w:val="0"/>
      <w:divBdr>
        <w:top w:val="none" w:sz="0" w:space="0" w:color="auto"/>
        <w:left w:val="none" w:sz="0" w:space="0" w:color="auto"/>
        <w:bottom w:val="none" w:sz="0" w:space="0" w:color="auto"/>
        <w:right w:val="none" w:sz="0" w:space="0" w:color="auto"/>
      </w:divBdr>
    </w:div>
    <w:div w:id="376855110">
      <w:bodyDiv w:val="1"/>
      <w:marLeft w:val="0"/>
      <w:marRight w:val="0"/>
      <w:marTop w:val="0"/>
      <w:marBottom w:val="0"/>
      <w:divBdr>
        <w:top w:val="none" w:sz="0" w:space="0" w:color="auto"/>
        <w:left w:val="none" w:sz="0" w:space="0" w:color="auto"/>
        <w:bottom w:val="none" w:sz="0" w:space="0" w:color="auto"/>
        <w:right w:val="none" w:sz="0" w:space="0" w:color="auto"/>
      </w:divBdr>
    </w:div>
    <w:div w:id="377094437">
      <w:bodyDiv w:val="1"/>
      <w:marLeft w:val="0"/>
      <w:marRight w:val="0"/>
      <w:marTop w:val="0"/>
      <w:marBottom w:val="0"/>
      <w:divBdr>
        <w:top w:val="none" w:sz="0" w:space="0" w:color="auto"/>
        <w:left w:val="none" w:sz="0" w:space="0" w:color="auto"/>
        <w:bottom w:val="none" w:sz="0" w:space="0" w:color="auto"/>
        <w:right w:val="none" w:sz="0" w:space="0" w:color="auto"/>
      </w:divBdr>
    </w:div>
    <w:div w:id="377360221">
      <w:bodyDiv w:val="1"/>
      <w:marLeft w:val="0"/>
      <w:marRight w:val="0"/>
      <w:marTop w:val="0"/>
      <w:marBottom w:val="0"/>
      <w:divBdr>
        <w:top w:val="none" w:sz="0" w:space="0" w:color="auto"/>
        <w:left w:val="none" w:sz="0" w:space="0" w:color="auto"/>
        <w:bottom w:val="none" w:sz="0" w:space="0" w:color="auto"/>
        <w:right w:val="none" w:sz="0" w:space="0" w:color="auto"/>
      </w:divBdr>
    </w:div>
    <w:div w:id="378555771">
      <w:bodyDiv w:val="1"/>
      <w:marLeft w:val="0"/>
      <w:marRight w:val="0"/>
      <w:marTop w:val="0"/>
      <w:marBottom w:val="0"/>
      <w:divBdr>
        <w:top w:val="none" w:sz="0" w:space="0" w:color="auto"/>
        <w:left w:val="none" w:sz="0" w:space="0" w:color="auto"/>
        <w:bottom w:val="none" w:sz="0" w:space="0" w:color="auto"/>
        <w:right w:val="none" w:sz="0" w:space="0" w:color="auto"/>
      </w:divBdr>
    </w:div>
    <w:div w:id="378936824">
      <w:bodyDiv w:val="1"/>
      <w:marLeft w:val="0"/>
      <w:marRight w:val="0"/>
      <w:marTop w:val="0"/>
      <w:marBottom w:val="0"/>
      <w:divBdr>
        <w:top w:val="none" w:sz="0" w:space="0" w:color="auto"/>
        <w:left w:val="none" w:sz="0" w:space="0" w:color="auto"/>
        <w:bottom w:val="none" w:sz="0" w:space="0" w:color="auto"/>
        <w:right w:val="none" w:sz="0" w:space="0" w:color="auto"/>
      </w:divBdr>
    </w:div>
    <w:div w:id="379091134">
      <w:bodyDiv w:val="1"/>
      <w:marLeft w:val="0"/>
      <w:marRight w:val="0"/>
      <w:marTop w:val="0"/>
      <w:marBottom w:val="0"/>
      <w:divBdr>
        <w:top w:val="none" w:sz="0" w:space="0" w:color="auto"/>
        <w:left w:val="none" w:sz="0" w:space="0" w:color="auto"/>
        <w:bottom w:val="none" w:sz="0" w:space="0" w:color="auto"/>
        <w:right w:val="none" w:sz="0" w:space="0" w:color="auto"/>
      </w:divBdr>
    </w:div>
    <w:div w:id="379325546">
      <w:bodyDiv w:val="1"/>
      <w:marLeft w:val="0"/>
      <w:marRight w:val="0"/>
      <w:marTop w:val="0"/>
      <w:marBottom w:val="0"/>
      <w:divBdr>
        <w:top w:val="none" w:sz="0" w:space="0" w:color="auto"/>
        <w:left w:val="none" w:sz="0" w:space="0" w:color="auto"/>
        <w:bottom w:val="none" w:sz="0" w:space="0" w:color="auto"/>
        <w:right w:val="none" w:sz="0" w:space="0" w:color="auto"/>
      </w:divBdr>
    </w:div>
    <w:div w:id="379986400">
      <w:bodyDiv w:val="1"/>
      <w:marLeft w:val="0"/>
      <w:marRight w:val="0"/>
      <w:marTop w:val="0"/>
      <w:marBottom w:val="0"/>
      <w:divBdr>
        <w:top w:val="none" w:sz="0" w:space="0" w:color="auto"/>
        <w:left w:val="none" w:sz="0" w:space="0" w:color="auto"/>
        <w:bottom w:val="none" w:sz="0" w:space="0" w:color="auto"/>
        <w:right w:val="none" w:sz="0" w:space="0" w:color="auto"/>
      </w:divBdr>
    </w:div>
    <w:div w:id="380717469">
      <w:bodyDiv w:val="1"/>
      <w:marLeft w:val="0"/>
      <w:marRight w:val="0"/>
      <w:marTop w:val="0"/>
      <w:marBottom w:val="0"/>
      <w:divBdr>
        <w:top w:val="none" w:sz="0" w:space="0" w:color="auto"/>
        <w:left w:val="none" w:sz="0" w:space="0" w:color="auto"/>
        <w:bottom w:val="none" w:sz="0" w:space="0" w:color="auto"/>
        <w:right w:val="none" w:sz="0" w:space="0" w:color="auto"/>
      </w:divBdr>
    </w:div>
    <w:div w:id="381564758">
      <w:bodyDiv w:val="1"/>
      <w:marLeft w:val="0"/>
      <w:marRight w:val="0"/>
      <w:marTop w:val="0"/>
      <w:marBottom w:val="0"/>
      <w:divBdr>
        <w:top w:val="none" w:sz="0" w:space="0" w:color="auto"/>
        <w:left w:val="none" w:sz="0" w:space="0" w:color="auto"/>
        <w:bottom w:val="none" w:sz="0" w:space="0" w:color="auto"/>
        <w:right w:val="none" w:sz="0" w:space="0" w:color="auto"/>
      </w:divBdr>
    </w:div>
    <w:div w:id="382945390">
      <w:bodyDiv w:val="1"/>
      <w:marLeft w:val="0"/>
      <w:marRight w:val="0"/>
      <w:marTop w:val="0"/>
      <w:marBottom w:val="0"/>
      <w:divBdr>
        <w:top w:val="none" w:sz="0" w:space="0" w:color="auto"/>
        <w:left w:val="none" w:sz="0" w:space="0" w:color="auto"/>
        <w:bottom w:val="none" w:sz="0" w:space="0" w:color="auto"/>
        <w:right w:val="none" w:sz="0" w:space="0" w:color="auto"/>
      </w:divBdr>
    </w:div>
    <w:div w:id="384329152">
      <w:bodyDiv w:val="1"/>
      <w:marLeft w:val="0"/>
      <w:marRight w:val="0"/>
      <w:marTop w:val="0"/>
      <w:marBottom w:val="0"/>
      <w:divBdr>
        <w:top w:val="none" w:sz="0" w:space="0" w:color="auto"/>
        <w:left w:val="none" w:sz="0" w:space="0" w:color="auto"/>
        <w:bottom w:val="none" w:sz="0" w:space="0" w:color="auto"/>
        <w:right w:val="none" w:sz="0" w:space="0" w:color="auto"/>
      </w:divBdr>
    </w:div>
    <w:div w:id="384989726">
      <w:bodyDiv w:val="1"/>
      <w:marLeft w:val="0"/>
      <w:marRight w:val="0"/>
      <w:marTop w:val="0"/>
      <w:marBottom w:val="0"/>
      <w:divBdr>
        <w:top w:val="none" w:sz="0" w:space="0" w:color="auto"/>
        <w:left w:val="none" w:sz="0" w:space="0" w:color="auto"/>
        <w:bottom w:val="none" w:sz="0" w:space="0" w:color="auto"/>
        <w:right w:val="none" w:sz="0" w:space="0" w:color="auto"/>
      </w:divBdr>
    </w:div>
    <w:div w:id="385229267">
      <w:bodyDiv w:val="1"/>
      <w:marLeft w:val="0"/>
      <w:marRight w:val="0"/>
      <w:marTop w:val="0"/>
      <w:marBottom w:val="0"/>
      <w:divBdr>
        <w:top w:val="none" w:sz="0" w:space="0" w:color="auto"/>
        <w:left w:val="none" w:sz="0" w:space="0" w:color="auto"/>
        <w:bottom w:val="none" w:sz="0" w:space="0" w:color="auto"/>
        <w:right w:val="none" w:sz="0" w:space="0" w:color="auto"/>
      </w:divBdr>
    </w:div>
    <w:div w:id="386227328">
      <w:bodyDiv w:val="1"/>
      <w:marLeft w:val="0"/>
      <w:marRight w:val="0"/>
      <w:marTop w:val="0"/>
      <w:marBottom w:val="0"/>
      <w:divBdr>
        <w:top w:val="none" w:sz="0" w:space="0" w:color="auto"/>
        <w:left w:val="none" w:sz="0" w:space="0" w:color="auto"/>
        <w:bottom w:val="none" w:sz="0" w:space="0" w:color="auto"/>
        <w:right w:val="none" w:sz="0" w:space="0" w:color="auto"/>
      </w:divBdr>
    </w:div>
    <w:div w:id="386421834">
      <w:bodyDiv w:val="1"/>
      <w:marLeft w:val="0"/>
      <w:marRight w:val="0"/>
      <w:marTop w:val="0"/>
      <w:marBottom w:val="0"/>
      <w:divBdr>
        <w:top w:val="none" w:sz="0" w:space="0" w:color="auto"/>
        <w:left w:val="none" w:sz="0" w:space="0" w:color="auto"/>
        <w:bottom w:val="none" w:sz="0" w:space="0" w:color="auto"/>
        <w:right w:val="none" w:sz="0" w:space="0" w:color="auto"/>
      </w:divBdr>
    </w:div>
    <w:div w:id="386877847">
      <w:bodyDiv w:val="1"/>
      <w:marLeft w:val="0"/>
      <w:marRight w:val="0"/>
      <w:marTop w:val="0"/>
      <w:marBottom w:val="0"/>
      <w:divBdr>
        <w:top w:val="none" w:sz="0" w:space="0" w:color="auto"/>
        <w:left w:val="none" w:sz="0" w:space="0" w:color="auto"/>
        <w:bottom w:val="none" w:sz="0" w:space="0" w:color="auto"/>
        <w:right w:val="none" w:sz="0" w:space="0" w:color="auto"/>
      </w:divBdr>
    </w:div>
    <w:div w:id="386993483">
      <w:bodyDiv w:val="1"/>
      <w:marLeft w:val="0"/>
      <w:marRight w:val="0"/>
      <w:marTop w:val="0"/>
      <w:marBottom w:val="0"/>
      <w:divBdr>
        <w:top w:val="none" w:sz="0" w:space="0" w:color="auto"/>
        <w:left w:val="none" w:sz="0" w:space="0" w:color="auto"/>
        <w:bottom w:val="none" w:sz="0" w:space="0" w:color="auto"/>
        <w:right w:val="none" w:sz="0" w:space="0" w:color="auto"/>
      </w:divBdr>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8574505">
      <w:bodyDiv w:val="1"/>
      <w:marLeft w:val="0"/>
      <w:marRight w:val="0"/>
      <w:marTop w:val="0"/>
      <w:marBottom w:val="0"/>
      <w:divBdr>
        <w:top w:val="none" w:sz="0" w:space="0" w:color="auto"/>
        <w:left w:val="none" w:sz="0" w:space="0" w:color="auto"/>
        <w:bottom w:val="none" w:sz="0" w:space="0" w:color="auto"/>
        <w:right w:val="none" w:sz="0" w:space="0" w:color="auto"/>
      </w:divBdr>
    </w:div>
    <w:div w:id="388581247">
      <w:bodyDiv w:val="1"/>
      <w:marLeft w:val="0"/>
      <w:marRight w:val="0"/>
      <w:marTop w:val="0"/>
      <w:marBottom w:val="0"/>
      <w:divBdr>
        <w:top w:val="none" w:sz="0" w:space="0" w:color="auto"/>
        <w:left w:val="none" w:sz="0" w:space="0" w:color="auto"/>
        <w:bottom w:val="none" w:sz="0" w:space="0" w:color="auto"/>
        <w:right w:val="none" w:sz="0" w:space="0" w:color="auto"/>
      </w:divBdr>
    </w:div>
    <w:div w:id="389309574">
      <w:bodyDiv w:val="1"/>
      <w:marLeft w:val="0"/>
      <w:marRight w:val="0"/>
      <w:marTop w:val="0"/>
      <w:marBottom w:val="0"/>
      <w:divBdr>
        <w:top w:val="none" w:sz="0" w:space="0" w:color="auto"/>
        <w:left w:val="none" w:sz="0" w:space="0" w:color="auto"/>
        <w:bottom w:val="none" w:sz="0" w:space="0" w:color="auto"/>
        <w:right w:val="none" w:sz="0" w:space="0" w:color="auto"/>
      </w:divBdr>
    </w:div>
    <w:div w:id="389810908">
      <w:bodyDiv w:val="1"/>
      <w:marLeft w:val="0"/>
      <w:marRight w:val="0"/>
      <w:marTop w:val="0"/>
      <w:marBottom w:val="0"/>
      <w:divBdr>
        <w:top w:val="none" w:sz="0" w:space="0" w:color="auto"/>
        <w:left w:val="none" w:sz="0" w:space="0" w:color="auto"/>
        <w:bottom w:val="none" w:sz="0" w:space="0" w:color="auto"/>
        <w:right w:val="none" w:sz="0" w:space="0" w:color="auto"/>
      </w:divBdr>
    </w:div>
    <w:div w:id="390732004">
      <w:bodyDiv w:val="1"/>
      <w:marLeft w:val="0"/>
      <w:marRight w:val="0"/>
      <w:marTop w:val="0"/>
      <w:marBottom w:val="0"/>
      <w:divBdr>
        <w:top w:val="none" w:sz="0" w:space="0" w:color="auto"/>
        <w:left w:val="none" w:sz="0" w:space="0" w:color="auto"/>
        <w:bottom w:val="none" w:sz="0" w:space="0" w:color="auto"/>
        <w:right w:val="none" w:sz="0" w:space="0" w:color="auto"/>
      </w:divBdr>
    </w:div>
    <w:div w:id="390811082">
      <w:bodyDiv w:val="1"/>
      <w:marLeft w:val="0"/>
      <w:marRight w:val="0"/>
      <w:marTop w:val="0"/>
      <w:marBottom w:val="0"/>
      <w:divBdr>
        <w:top w:val="none" w:sz="0" w:space="0" w:color="auto"/>
        <w:left w:val="none" w:sz="0" w:space="0" w:color="auto"/>
        <w:bottom w:val="none" w:sz="0" w:space="0" w:color="auto"/>
        <w:right w:val="none" w:sz="0" w:space="0" w:color="auto"/>
      </w:divBdr>
    </w:div>
    <w:div w:id="391974879">
      <w:bodyDiv w:val="1"/>
      <w:marLeft w:val="0"/>
      <w:marRight w:val="0"/>
      <w:marTop w:val="0"/>
      <w:marBottom w:val="0"/>
      <w:divBdr>
        <w:top w:val="none" w:sz="0" w:space="0" w:color="auto"/>
        <w:left w:val="none" w:sz="0" w:space="0" w:color="auto"/>
        <w:bottom w:val="none" w:sz="0" w:space="0" w:color="auto"/>
        <w:right w:val="none" w:sz="0" w:space="0" w:color="auto"/>
      </w:divBdr>
    </w:div>
    <w:div w:id="392242885">
      <w:bodyDiv w:val="1"/>
      <w:marLeft w:val="0"/>
      <w:marRight w:val="0"/>
      <w:marTop w:val="0"/>
      <w:marBottom w:val="0"/>
      <w:divBdr>
        <w:top w:val="none" w:sz="0" w:space="0" w:color="auto"/>
        <w:left w:val="none" w:sz="0" w:space="0" w:color="auto"/>
        <w:bottom w:val="none" w:sz="0" w:space="0" w:color="auto"/>
        <w:right w:val="none" w:sz="0" w:space="0" w:color="auto"/>
      </w:divBdr>
    </w:div>
    <w:div w:id="392462291">
      <w:bodyDiv w:val="1"/>
      <w:marLeft w:val="0"/>
      <w:marRight w:val="0"/>
      <w:marTop w:val="0"/>
      <w:marBottom w:val="0"/>
      <w:divBdr>
        <w:top w:val="none" w:sz="0" w:space="0" w:color="auto"/>
        <w:left w:val="none" w:sz="0" w:space="0" w:color="auto"/>
        <w:bottom w:val="none" w:sz="0" w:space="0" w:color="auto"/>
        <w:right w:val="none" w:sz="0" w:space="0" w:color="auto"/>
      </w:divBdr>
    </w:div>
    <w:div w:id="393744036">
      <w:bodyDiv w:val="1"/>
      <w:marLeft w:val="0"/>
      <w:marRight w:val="0"/>
      <w:marTop w:val="0"/>
      <w:marBottom w:val="0"/>
      <w:divBdr>
        <w:top w:val="none" w:sz="0" w:space="0" w:color="auto"/>
        <w:left w:val="none" w:sz="0" w:space="0" w:color="auto"/>
        <w:bottom w:val="none" w:sz="0" w:space="0" w:color="auto"/>
        <w:right w:val="none" w:sz="0" w:space="0" w:color="auto"/>
      </w:divBdr>
    </w:div>
    <w:div w:id="395669174">
      <w:bodyDiv w:val="1"/>
      <w:marLeft w:val="0"/>
      <w:marRight w:val="0"/>
      <w:marTop w:val="0"/>
      <w:marBottom w:val="0"/>
      <w:divBdr>
        <w:top w:val="none" w:sz="0" w:space="0" w:color="auto"/>
        <w:left w:val="none" w:sz="0" w:space="0" w:color="auto"/>
        <w:bottom w:val="none" w:sz="0" w:space="0" w:color="auto"/>
        <w:right w:val="none" w:sz="0" w:space="0" w:color="auto"/>
      </w:divBdr>
    </w:div>
    <w:div w:id="395710011">
      <w:bodyDiv w:val="1"/>
      <w:marLeft w:val="0"/>
      <w:marRight w:val="0"/>
      <w:marTop w:val="0"/>
      <w:marBottom w:val="0"/>
      <w:divBdr>
        <w:top w:val="none" w:sz="0" w:space="0" w:color="auto"/>
        <w:left w:val="none" w:sz="0" w:space="0" w:color="auto"/>
        <w:bottom w:val="none" w:sz="0" w:space="0" w:color="auto"/>
        <w:right w:val="none" w:sz="0" w:space="0" w:color="auto"/>
      </w:divBdr>
    </w:div>
    <w:div w:id="395738859">
      <w:bodyDiv w:val="1"/>
      <w:marLeft w:val="0"/>
      <w:marRight w:val="0"/>
      <w:marTop w:val="0"/>
      <w:marBottom w:val="0"/>
      <w:divBdr>
        <w:top w:val="none" w:sz="0" w:space="0" w:color="auto"/>
        <w:left w:val="none" w:sz="0" w:space="0" w:color="auto"/>
        <w:bottom w:val="none" w:sz="0" w:space="0" w:color="auto"/>
        <w:right w:val="none" w:sz="0" w:space="0" w:color="auto"/>
      </w:divBdr>
    </w:div>
    <w:div w:id="395935447">
      <w:bodyDiv w:val="1"/>
      <w:marLeft w:val="0"/>
      <w:marRight w:val="0"/>
      <w:marTop w:val="0"/>
      <w:marBottom w:val="0"/>
      <w:divBdr>
        <w:top w:val="none" w:sz="0" w:space="0" w:color="auto"/>
        <w:left w:val="none" w:sz="0" w:space="0" w:color="auto"/>
        <w:bottom w:val="none" w:sz="0" w:space="0" w:color="auto"/>
        <w:right w:val="none" w:sz="0" w:space="0" w:color="auto"/>
      </w:divBdr>
    </w:div>
    <w:div w:id="396562234">
      <w:bodyDiv w:val="1"/>
      <w:marLeft w:val="0"/>
      <w:marRight w:val="0"/>
      <w:marTop w:val="0"/>
      <w:marBottom w:val="0"/>
      <w:divBdr>
        <w:top w:val="none" w:sz="0" w:space="0" w:color="auto"/>
        <w:left w:val="none" w:sz="0" w:space="0" w:color="auto"/>
        <w:bottom w:val="none" w:sz="0" w:space="0" w:color="auto"/>
        <w:right w:val="none" w:sz="0" w:space="0" w:color="auto"/>
      </w:divBdr>
    </w:div>
    <w:div w:id="396708158">
      <w:bodyDiv w:val="1"/>
      <w:marLeft w:val="0"/>
      <w:marRight w:val="0"/>
      <w:marTop w:val="0"/>
      <w:marBottom w:val="0"/>
      <w:divBdr>
        <w:top w:val="none" w:sz="0" w:space="0" w:color="auto"/>
        <w:left w:val="none" w:sz="0" w:space="0" w:color="auto"/>
        <w:bottom w:val="none" w:sz="0" w:space="0" w:color="auto"/>
        <w:right w:val="none" w:sz="0" w:space="0" w:color="auto"/>
      </w:divBdr>
    </w:div>
    <w:div w:id="397438172">
      <w:bodyDiv w:val="1"/>
      <w:marLeft w:val="0"/>
      <w:marRight w:val="0"/>
      <w:marTop w:val="0"/>
      <w:marBottom w:val="0"/>
      <w:divBdr>
        <w:top w:val="none" w:sz="0" w:space="0" w:color="auto"/>
        <w:left w:val="none" w:sz="0" w:space="0" w:color="auto"/>
        <w:bottom w:val="none" w:sz="0" w:space="0" w:color="auto"/>
        <w:right w:val="none" w:sz="0" w:space="0" w:color="auto"/>
      </w:divBdr>
    </w:div>
    <w:div w:id="398603420">
      <w:bodyDiv w:val="1"/>
      <w:marLeft w:val="0"/>
      <w:marRight w:val="0"/>
      <w:marTop w:val="0"/>
      <w:marBottom w:val="0"/>
      <w:divBdr>
        <w:top w:val="none" w:sz="0" w:space="0" w:color="auto"/>
        <w:left w:val="none" w:sz="0" w:space="0" w:color="auto"/>
        <w:bottom w:val="none" w:sz="0" w:space="0" w:color="auto"/>
        <w:right w:val="none" w:sz="0" w:space="0" w:color="auto"/>
      </w:divBdr>
    </w:div>
    <w:div w:id="398945351">
      <w:bodyDiv w:val="1"/>
      <w:marLeft w:val="0"/>
      <w:marRight w:val="0"/>
      <w:marTop w:val="0"/>
      <w:marBottom w:val="0"/>
      <w:divBdr>
        <w:top w:val="none" w:sz="0" w:space="0" w:color="auto"/>
        <w:left w:val="none" w:sz="0" w:space="0" w:color="auto"/>
        <w:bottom w:val="none" w:sz="0" w:space="0" w:color="auto"/>
        <w:right w:val="none" w:sz="0" w:space="0" w:color="auto"/>
      </w:divBdr>
    </w:div>
    <w:div w:id="399668844">
      <w:bodyDiv w:val="1"/>
      <w:marLeft w:val="0"/>
      <w:marRight w:val="0"/>
      <w:marTop w:val="0"/>
      <w:marBottom w:val="0"/>
      <w:divBdr>
        <w:top w:val="none" w:sz="0" w:space="0" w:color="auto"/>
        <w:left w:val="none" w:sz="0" w:space="0" w:color="auto"/>
        <w:bottom w:val="none" w:sz="0" w:space="0" w:color="auto"/>
        <w:right w:val="none" w:sz="0" w:space="0" w:color="auto"/>
      </w:divBdr>
    </w:div>
    <w:div w:id="400101140">
      <w:bodyDiv w:val="1"/>
      <w:marLeft w:val="0"/>
      <w:marRight w:val="0"/>
      <w:marTop w:val="0"/>
      <w:marBottom w:val="0"/>
      <w:divBdr>
        <w:top w:val="none" w:sz="0" w:space="0" w:color="auto"/>
        <w:left w:val="none" w:sz="0" w:space="0" w:color="auto"/>
        <w:bottom w:val="none" w:sz="0" w:space="0" w:color="auto"/>
        <w:right w:val="none" w:sz="0" w:space="0" w:color="auto"/>
      </w:divBdr>
    </w:div>
    <w:div w:id="400905475">
      <w:bodyDiv w:val="1"/>
      <w:marLeft w:val="0"/>
      <w:marRight w:val="0"/>
      <w:marTop w:val="0"/>
      <w:marBottom w:val="0"/>
      <w:divBdr>
        <w:top w:val="none" w:sz="0" w:space="0" w:color="auto"/>
        <w:left w:val="none" w:sz="0" w:space="0" w:color="auto"/>
        <w:bottom w:val="none" w:sz="0" w:space="0" w:color="auto"/>
        <w:right w:val="none" w:sz="0" w:space="0" w:color="auto"/>
      </w:divBdr>
    </w:div>
    <w:div w:id="401224269">
      <w:bodyDiv w:val="1"/>
      <w:marLeft w:val="0"/>
      <w:marRight w:val="0"/>
      <w:marTop w:val="0"/>
      <w:marBottom w:val="0"/>
      <w:divBdr>
        <w:top w:val="none" w:sz="0" w:space="0" w:color="auto"/>
        <w:left w:val="none" w:sz="0" w:space="0" w:color="auto"/>
        <w:bottom w:val="none" w:sz="0" w:space="0" w:color="auto"/>
        <w:right w:val="none" w:sz="0" w:space="0" w:color="auto"/>
      </w:divBdr>
    </w:div>
    <w:div w:id="401828939">
      <w:bodyDiv w:val="1"/>
      <w:marLeft w:val="0"/>
      <w:marRight w:val="0"/>
      <w:marTop w:val="0"/>
      <w:marBottom w:val="0"/>
      <w:divBdr>
        <w:top w:val="none" w:sz="0" w:space="0" w:color="auto"/>
        <w:left w:val="none" w:sz="0" w:space="0" w:color="auto"/>
        <w:bottom w:val="none" w:sz="0" w:space="0" w:color="auto"/>
        <w:right w:val="none" w:sz="0" w:space="0" w:color="auto"/>
      </w:divBdr>
    </w:div>
    <w:div w:id="401877688">
      <w:bodyDiv w:val="1"/>
      <w:marLeft w:val="0"/>
      <w:marRight w:val="0"/>
      <w:marTop w:val="0"/>
      <w:marBottom w:val="0"/>
      <w:divBdr>
        <w:top w:val="none" w:sz="0" w:space="0" w:color="auto"/>
        <w:left w:val="none" w:sz="0" w:space="0" w:color="auto"/>
        <w:bottom w:val="none" w:sz="0" w:space="0" w:color="auto"/>
        <w:right w:val="none" w:sz="0" w:space="0" w:color="auto"/>
      </w:divBdr>
    </w:div>
    <w:div w:id="402456928">
      <w:bodyDiv w:val="1"/>
      <w:marLeft w:val="0"/>
      <w:marRight w:val="0"/>
      <w:marTop w:val="0"/>
      <w:marBottom w:val="0"/>
      <w:divBdr>
        <w:top w:val="none" w:sz="0" w:space="0" w:color="auto"/>
        <w:left w:val="none" w:sz="0" w:space="0" w:color="auto"/>
        <w:bottom w:val="none" w:sz="0" w:space="0" w:color="auto"/>
        <w:right w:val="none" w:sz="0" w:space="0" w:color="auto"/>
      </w:divBdr>
    </w:div>
    <w:div w:id="403140380">
      <w:bodyDiv w:val="1"/>
      <w:marLeft w:val="0"/>
      <w:marRight w:val="0"/>
      <w:marTop w:val="0"/>
      <w:marBottom w:val="0"/>
      <w:divBdr>
        <w:top w:val="none" w:sz="0" w:space="0" w:color="auto"/>
        <w:left w:val="none" w:sz="0" w:space="0" w:color="auto"/>
        <w:bottom w:val="none" w:sz="0" w:space="0" w:color="auto"/>
        <w:right w:val="none" w:sz="0" w:space="0" w:color="auto"/>
      </w:divBdr>
    </w:div>
    <w:div w:id="403262539">
      <w:bodyDiv w:val="1"/>
      <w:marLeft w:val="0"/>
      <w:marRight w:val="0"/>
      <w:marTop w:val="0"/>
      <w:marBottom w:val="0"/>
      <w:divBdr>
        <w:top w:val="none" w:sz="0" w:space="0" w:color="auto"/>
        <w:left w:val="none" w:sz="0" w:space="0" w:color="auto"/>
        <w:bottom w:val="none" w:sz="0" w:space="0" w:color="auto"/>
        <w:right w:val="none" w:sz="0" w:space="0" w:color="auto"/>
      </w:divBdr>
    </w:div>
    <w:div w:id="404188689">
      <w:bodyDiv w:val="1"/>
      <w:marLeft w:val="0"/>
      <w:marRight w:val="0"/>
      <w:marTop w:val="0"/>
      <w:marBottom w:val="0"/>
      <w:divBdr>
        <w:top w:val="none" w:sz="0" w:space="0" w:color="auto"/>
        <w:left w:val="none" w:sz="0" w:space="0" w:color="auto"/>
        <w:bottom w:val="none" w:sz="0" w:space="0" w:color="auto"/>
        <w:right w:val="none" w:sz="0" w:space="0" w:color="auto"/>
      </w:divBdr>
    </w:div>
    <w:div w:id="405542935">
      <w:bodyDiv w:val="1"/>
      <w:marLeft w:val="0"/>
      <w:marRight w:val="0"/>
      <w:marTop w:val="0"/>
      <w:marBottom w:val="0"/>
      <w:divBdr>
        <w:top w:val="none" w:sz="0" w:space="0" w:color="auto"/>
        <w:left w:val="none" w:sz="0" w:space="0" w:color="auto"/>
        <w:bottom w:val="none" w:sz="0" w:space="0" w:color="auto"/>
        <w:right w:val="none" w:sz="0" w:space="0" w:color="auto"/>
      </w:divBdr>
    </w:div>
    <w:div w:id="405765719">
      <w:bodyDiv w:val="1"/>
      <w:marLeft w:val="0"/>
      <w:marRight w:val="0"/>
      <w:marTop w:val="0"/>
      <w:marBottom w:val="0"/>
      <w:divBdr>
        <w:top w:val="none" w:sz="0" w:space="0" w:color="auto"/>
        <w:left w:val="none" w:sz="0" w:space="0" w:color="auto"/>
        <w:bottom w:val="none" w:sz="0" w:space="0" w:color="auto"/>
        <w:right w:val="none" w:sz="0" w:space="0" w:color="auto"/>
      </w:divBdr>
    </w:div>
    <w:div w:id="407574683">
      <w:bodyDiv w:val="1"/>
      <w:marLeft w:val="0"/>
      <w:marRight w:val="0"/>
      <w:marTop w:val="0"/>
      <w:marBottom w:val="0"/>
      <w:divBdr>
        <w:top w:val="none" w:sz="0" w:space="0" w:color="auto"/>
        <w:left w:val="none" w:sz="0" w:space="0" w:color="auto"/>
        <w:bottom w:val="none" w:sz="0" w:space="0" w:color="auto"/>
        <w:right w:val="none" w:sz="0" w:space="0" w:color="auto"/>
      </w:divBdr>
    </w:div>
    <w:div w:id="407776479">
      <w:bodyDiv w:val="1"/>
      <w:marLeft w:val="0"/>
      <w:marRight w:val="0"/>
      <w:marTop w:val="0"/>
      <w:marBottom w:val="0"/>
      <w:divBdr>
        <w:top w:val="none" w:sz="0" w:space="0" w:color="auto"/>
        <w:left w:val="none" w:sz="0" w:space="0" w:color="auto"/>
        <w:bottom w:val="none" w:sz="0" w:space="0" w:color="auto"/>
        <w:right w:val="none" w:sz="0" w:space="0" w:color="auto"/>
      </w:divBdr>
    </w:div>
    <w:div w:id="408120996">
      <w:bodyDiv w:val="1"/>
      <w:marLeft w:val="0"/>
      <w:marRight w:val="0"/>
      <w:marTop w:val="0"/>
      <w:marBottom w:val="0"/>
      <w:divBdr>
        <w:top w:val="none" w:sz="0" w:space="0" w:color="auto"/>
        <w:left w:val="none" w:sz="0" w:space="0" w:color="auto"/>
        <w:bottom w:val="none" w:sz="0" w:space="0" w:color="auto"/>
        <w:right w:val="none" w:sz="0" w:space="0" w:color="auto"/>
      </w:divBdr>
    </w:div>
    <w:div w:id="408842507">
      <w:bodyDiv w:val="1"/>
      <w:marLeft w:val="0"/>
      <w:marRight w:val="0"/>
      <w:marTop w:val="0"/>
      <w:marBottom w:val="0"/>
      <w:divBdr>
        <w:top w:val="none" w:sz="0" w:space="0" w:color="auto"/>
        <w:left w:val="none" w:sz="0" w:space="0" w:color="auto"/>
        <w:bottom w:val="none" w:sz="0" w:space="0" w:color="auto"/>
        <w:right w:val="none" w:sz="0" w:space="0" w:color="auto"/>
      </w:divBdr>
    </w:div>
    <w:div w:id="409229521">
      <w:bodyDiv w:val="1"/>
      <w:marLeft w:val="0"/>
      <w:marRight w:val="0"/>
      <w:marTop w:val="0"/>
      <w:marBottom w:val="0"/>
      <w:divBdr>
        <w:top w:val="none" w:sz="0" w:space="0" w:color="auto"/>
        <w:left w:val="none" w:sz="0" w:space="0" w:color="auto"/>
        <w:bottom w:val="none" w:sz="0" w:space="0" w:color="auto"/>
        <w:right w:val="none" w:sz="0" w:space="0" w:color="auto"/>
      </w:divBdr>
    </w:div>
    <w:div w:id="409236984">
      <w:bodyDiv w:val="1"/>
      <w:marLeft w:val="0"/>
      <w:marRight w:val="0"/>
      <w:marTop w:val="0"/>
      <w:marBottom w:val="0"/>
      <w:divBdr>
        <w:top w:val="none" w:sz="0" w:space="0" w:color="auto"/>
        <w:left w:val="none" w:sz="0" w:space="0" w:color="auto"/>
        <w:bottom w:val="none" w:sz="0" w:space="0" w:color="auto"/>
        <w:right w:val="none" w:sz="0" w:space="0" w:color="auto"/>
      </w:divBdr>
    </w:div>
    <w:div w:id="409931599">
      <w:bodyDiv w:val="1"/>
      <w:marLeft w:val="0"/>
      <w:marRight w:val="0"/>
      <w:marTop w:val="0"/>
      <w:marBottom w:val="0"/>
      <w:divBdr>
        <w:top w:val="none" w:sz="0" w:space="0" w:color="auto"/>
        <w:left w:val="none" w:sz="0" w:space="0" w:color="auto"/>
        <w:bottom w:val="none" w:sz="0" w:space="0" w:color="auto"/>
        <w:right w:val="none" w:sz="0" w:space="0" w:color="auto"/>
      </w:divBdr>
    </w:div>
    <w:div w:id="411896986">
      <w:bodyDiv w:val="1"/>
      <w:marLeft w:val="0"/>
      <w:marRight w:val="0"/>
      <w:marTop w:val="0"/>
      <w:marBottom w:val="0"/>
      <w:divBdr>
        <w:top w:val="none" w:sz="0" w:space="0" w:color="auto"/>
        <w:left w:val="none" w:sz="0" w:space="0" w:color="auto"/>
        <w:bottom w:val="none" w:sz="0" w:space="0" w:color="auto"/>
        <w:right w:val="none" w:sz="0" w:space="0" w:color="auto"/>
      </w:divBdr>
    </w:div>
    <w:div w:id="413937492">
      <w:bodyDiv w:val="1"/>
      <w:marLeft w:val="0"/>
      <w:marRight w:val="0"/>
      <w:marTop w:val="0"/>
      <w:marBottom w:val="0"/>
      <w:divBdr>
        <w:top w:val="none" w:sz="0" w:space="0" w:color="auto"/>
        <w:left w:val="none" w:sz="0" w:space="0" w:color="auto"/>
        <w:bottom w:val="none" w:sz="0" w:space="0" w:color="auto"/>
        <w:right w:val="none" w:sz="0" w:space="0" w:color="auto"/>
      </w:divBdr>
    </w:div>
    <w:div w:id="414059835">
      <w:bodyDiv w:val="1"/>
      <w:marLeft w:val="0"/>
      <w:marRight w:val="0"/>
      <w:marTop w:val="0"/>
      <w:marBottom w:val="0"/>
      <w:divBdr>
        <w:top w:val="none" w:sz="0" w:space="0" w:color="auto"/>
        <w:left w:val="none" w:sz="0" w:space="0" w:color="auto"/>
        <w:bottom w:val="none" w:sz="0" w:space="0" w:color="auto"/>
        <w:right w:val="none" w:sz="0" w:space="0" w:color="auto"/>
      </w:divBdr>
    </w:div>
    <w:div w:id="414329649">
      <w:bodyDiv w:val="1"/>
      <w:marLeft w:val="0"/>
      <w:marRight w:val="0"/>
      <w:marTop w:val="0"/>
      <w:marBottom w:val="0"/>
      <w:divBdr>
        <w:top w:val="none" w:sz="0" w:space="0" w:color="auto"/>
        <w:left w:val="none" w:sz="0" w:space="0" w:color="auto"/>
        <w:bottom w:val="none" w:sz="0" w:space="0" w:color="auto"/>
        <w:right w:val="none" w:sz="0" w:space="0" w:color="auto"/>
      </w:divBdr>
    </w:div>
    <w:div w:id="415594623">
      <w:bodyDiv w:val="1"/>
      <w:marLeft w:val="0"/>
      <w:marRight w:val="0"/>
      <w:marTop w:val="0"/>
      <w:marBottom w:val="0"/>
      <w:divBdr>
        <w:top w:val="none" w:sz="0" w:space="0" w:color="auto"/>
        <w:left w:val="none" w:sz="0" w:space="0" w:color="auto"/>
        <w:bottom w:val="none" w:sz="0" w:space="0" w:color="auto"/>
        <w:right w:val="none" w:sz="0" w:space="0" w:color="auto"/>
      </w:divBdr>
    </w:div>
    <w:div w:id="416634358">
      <w:bodyDiv w:val="1"/>
      <w:marLeft w:val="0"/>
      <w:marRight w:val="0"/>
      <w:marTop w:val="0"/>
      <w:marBottom w:val="0"/>
      <w:divBdr>
        <w:top w:val="none" w:sz="0" w:space="0" w:color="auto"/>
        <w:left w:val="none" w:sz="0" w:space="0" w:color="auto"/>
        <w:bottom w:val="none" w:sz="0" w:space="0" w:color="auto"/>
        <w:right w:val="none" w:sz="0" w:space="0" w:color="auto"/>
      </w:divBdr>
    </w:div>
    <w:div w:id="417213716">
      <w:bodyDiv w:val="1"/>
      <w:marLeft w:val="0"/>
      <w:marRight w:val="0"/>
      <w:marTop w:val="0"/>
      <w:marBottom w:val="0"/>
      <w:divBdr>
        <w:top w:val="none" w:sz="0" w:space="0" w:color="auto"/>
        <w:left w:val="none" w:sz="0" w:space="0" w:color="auto"/>
        <w:bottom w:val="none" w:sz="0" w:space="0" w:color="auto"/>
        <w:right w:val="none" w:sz="0" w:space="0" w:color="auto"/>
      </w:divBdr>
    </w:div>
    <w:div w:id="417795103">
      <w:bodyDiv w:val="1"/>
      <w:marLeft w:val="0"/>
      <w:marRight w:val="0"/>
      <w:marTop w:val="0"/>
      <w:marBottom w:val="0"/>
      <w:divBdr>
        <w:top w:val="none" w:sz="0" w:space="0" w:color="auto"/>
        <w:left w:val="none" w:sz="0" w:space="0" w:color="auto"/>
        <w:bottom w:val="none" w:sz="0" w:space="0" w:color="auto"/>
        <w:right w:val="none" w:sz="0" w:space="0" w:color="auto"/>
      </w:divBdr>
    </w:div>
    <w:div w:id="418137766">
      <w:bodyDiv w:val="1"/>
      <w:marLeft w:val="0"/>
      <w:marRight w:val="0"/>
      <w:marTop w:val="0"/>
      <w:marBottom w:val="0"/>
      <w:divBdr>
        <w:top w:val="none" w:sz="0" w:space="0" w:color="auto"/>
        <w:left w:val="none" w:sz="0" w:space="0" w:color="auto"/>
        <w:bottom w:val="none" w:sz="0" w:space="0" w:color="auto"/>
        <w:right w:val="none" w:sz="0" w:space="0" w:color="auto"/>
      </w:divBdr>
    </w:div>
    <w:div w:id="418140740">
      <w:bodyDiv w:val="1"/>
      <w:marLeft w:val="0"/>
      <w:marRight w:val="0"/>
      <w:marTop w:val="0"/>
      <w:marBottom w:val="0"/>
      <w:divBdr>
        <w:top w:val="none" w:sz="0" w:space="0" w:color="auto"/>
        <w:left w:val="none" w:sz="0" w:space="0" w:color="auto"/>
        <w:bottom w:val="none" w:sz="0" w:space="0" w:color="auto"/>
        <w:right w:val="none" w:sz="0" w:space="0" w:color="auto"/>
      </w:divBdr>
    </w:div>
    <w:div w:id="418404664">
      <w:bodyDiv w:val="1"/>
      <w:marLeft w:val="0"/>
      <w:marRight w:val="0"/>
      <w:marTop w:val="0"/>
      <w:marBottom w:val="0"/>
      <w:divBdr>
        <w:top w:val="none" w:sz="0" w:space="0" w:color="auto"/>
        <w:left w:val="none" w:sz="0" w:space="0" w:color="auto"/>
        <w:bottom w:val="none" w:sz="0" w:space="0" w:color="auto"/>
        <w:right w:val="none" w:sz="0" w:space="0" w:color="auto"/>
      </w:divBdr>
    </w:div>
    <w:div w:id="418870080">
      <w:bodyDiv w:val="1"/>
      <w:marLeft w:val="0"/>
      <w:marRight w:val="0"/>
      <w:marTop w:val="0"/>
      <w:marBottom w:val="0"/>
      <w:divBdr>
        <w:top w:val="none" w:sz="0" w:space="0" w:color="auto"/>
        <w:left w:val="none" w:sz="0" w:space="0" w:color="auto"/>
        <w:bottom w:val="none" w:sz="0" w:space="0" w:color="auto"/>
        <w:right w:val="none" w:sz="0" w:space="0" w:color="auto"/>
      </w:divBdr>
    </w:div>
    <w:div w:id="419066801">
      <w:bodyDiv w:val="1"/>
      <w:marLeft w:val="0"/>
      <w:marRight w:val="0"/>
      <w:marTop w:val="0"/>
      <w:marBottom w:val="0"/>
      <w:divBdr>
        <w:top w:val="none" w:sz="0" w:space="0" w:color="auto"/>
        <w:left w:val="none" w:sz="0" w:space="0" w:color="auto"/>
        <w:bottom w:val="none" w:sz="0" w:space="0" w:color="auto"/>
        <w:right w:val="none" w:sz="0" w:space="0" w:color="auto"/>
      </w:divBdr>
    </w:div>
    <w:div w:id="419644567">
      <w:bodyDiv w:val="1"/>
      <w:marLeft w:val="0"/>
      <w:marRight w:val="0"/>
      <w:marTop w:val="0"/>
      <w:marBottom w:val="0"/>
      <w:divBdr>
        <w:top w:val="none" w:sz="0" w:space="0" w:color="auto"/>
        <w:left w:val="none" w:sz="0" w:space="0" w:color="auto"/>
        <w:bottom w:val="none" w:sz="0" w:space="0" w:color="auto"/>
        <w:right w:val="none" w:sz="0" w:space="0" w:color="auto"/>
      </w:divBdr>
    </w:div>
    <w:div w:id="419957950">
      <w:bodyDiv w:val="1"/>
      <w:marLeft w:val="0"/>
      <w:marRight w:val="0"/>
      <w:marTop w:val="0"/>
      <w:marBottom w:val="0"/>
      <w:divBdr>
        <w:top w:val="none" w:sz="0" w:space="0" w:color="auto"/>
        <w:left w:val="none" w:sz="0" w:space="0" w:color="auto"/>
        <w:bottom w:val="none" w:sz="0" w:space="0" w:color="auto"/>
        <w:right w:val="none" w:sz="0" w:space="0" w:color="auto"/>
      </w:divBdr>
    </w:div>
    <w:div w:id="420680046">
      <w:bodyDiv w:val="1"/>
      <w:marLeft w:val="0"/>
      <w:marRight w:val="0"/>
      <w:marTop w:val="0"/>
      <w:marBottom w:val="0"/>
      <w:divBdr>
        <w:top w:val="none" w:sz="0" w:space="0" w:color="auto"/>
        <w:left w:val="none" w:sz="0" w:space="0" w:color="auto"/>
        <w:bottom w:val="none" w:sz="0" w:space="0" w:color="auto"/>
        <w:right w:val="none" w:sz="0" w:space="0" w:color="auto"/>
      </w:divBdr>
    </w:div>
    <w:div w:id="420954098">
      <w:bodyDiv w:val="1"/>
      <w:marLeft w:val="0"/>
      <w:marRight w:val="0"/>
      <w:marTop w:val="0"/>
      <w:marBottom w:val="0"/>
      <w:divBdr>
        <w:top w:val="none" w:sz="0" w:space="0" w:color="auto"/>
        <w:left w:val="none" w:sz="0" w:space="0" w:color="auto"/>
        <w:bottom w:val="none" w:sz="0" w:space="0" w:color="auto"/>
        <w:right w:val="none" w:sz="0" w:space="0" w:color="auto"/>
      </w:divBdr>
    </w:div>
    <w:div w:id="421032843">
      <w:bodyDiv w:val="1"/>
      <w:marLeft w:val="0"/>
      <w:marRight w:val="0"/>
      <w:marTop w:val="0"/>
      <w:marBottom w:val="0"/>
      <w:divBdr>
        <w:top w:val="none" w:sz="0" w:space="0" w:color="auto"/>
        <w:left w:val="none" w:sz="0" w:space="0" w:color="auto"/>
        <w:bottom w:val="none" w:sz="0" w:space="0" w:color="auto"/>
        <w:right w:val="none" w:sz="0" w:space="0" w:color="auto"/>
      </w:divBdr>
    </w:div>
    <w:div w:id="421295068">
      <w:bodyDiv w:val="1"/>
      <w:marLeft w:val="0"/>
      <w:marRight w:val="0"/>
      <w:marTop w:val="0"/>
      <w:marBottom w:val="0"/>
      <w:divBdr>
        <w:top w:val="none" w:sz="0" w:space="0" w:color="auto"/>
        <w:left w:val="none" w:sz="0" w:space="0" w:color="auto"/>
        <w:bottom w:val="none" w:sz="0" w:space="0" w:color="auto"/>
        <w:right w:val="none" w:sz="0" w:space="0" w:color="auto"/>
      </w:divBdr>
    </w:div>
    <w:div w:id="421335083">
      <w:bodyDiv w:val="1"/>
      <w:marLeft w:val="0"/>
      <w:marRight w:val="0"/>
      <w:marTop w:val="0"/>
      <w:marBottom w:val="0"/>
      <w:divBdr>
        <w:top w:val="none" w:sz="0" w:space="0" w:color="auto"/>
        <w:left w:val="none" w:sz="0" w:space="0" w:color="auto"/>
        <w:bottom w:val="none" w:sz="0" w:space="0" w:color="auto"/>
        <w:right w:val="none" w:sz="0" w:space="0" w:color="auto"/>
      </w:divBdr>
    </w:div>
    <w:div w:id="422800766">
      <w:bodyDiv w:val="1"/>
      <w:marLeft w:val="0"/>
      <w:marRight w:val="0"/>
      <w:marTop w:val="0"/>
      <w:marBottom w:val="0"/>
      <w:divBdr>
        <w:top w:val="none" w:sz="0" w:space="0" w:color="auto"/>
        <w:left w:val="none" w:sz="0" w:space="0" w:color="auto"/>
        <w:bottom w:val="none" w:sz="0" w:space="0" w:color="auto"/>
        <w:right w:val="none" w:sz="0" w:space="0" w:color="auto"/>
      </w:divBdr>
    </w:div>
    <w:div w:id="425001516">
      <w:bodyDiv w:val="1"/>
      <w:marLeft w:val="0"/>
      <w:marRight w:val="0"/>
      <w:marTop w:val="0"/>
      <w:marBottom w:val="0"/>
      <w:divBdr>
        <w:top w:val="none" w:sz="0" w:space="0" w:color="auto"/>
        <w:left w:val="none" w:sz="0" w:space="0" w:color="auto"/>
        <w:bottom w:val="none" w:sz="0" w:space="0" w:color="auto"/>
        <w:right w:val="none" w:sz="0" w:space="0" w:color="auto"/>
      </w:divBdr>
    </w:div>
    <w:div w:id="425074391">
      <w:bodyDiv w:val="1"/>
      <w:marLeft w:val="0"/>
      <w:marRight w:val="0"/>
      <w:marTop w:val="0"/>
      <w:marBottom w:val="0"/>
      <w:divBdr>
        <w:top w:val="none" w:sz="0" w:space="0" w:color="auto"/>
        <w:left w:val="none" w:sz="0" w:space="0" w:color="auto"/>
        <w:bottom w:val="none" w:sz="0" w:space="0" w:color="auto"/>
        <w:right w:val="none" w:sz="0" w:space="0" w:color="auto"/>
      </w:divBdr>
    </w:div>
    <w:div w:id="425345527">
      <w:bodyDiv w:val="1"/>
      <w:marLeft w:val="0"/>
      <w:marRight w:val="0"/>
      <w:marTop w:val="0"/>
      <w:marBottom w:val="0"/>
      <w:divBdr>
        <w:top w:val="none" w:sz="0" w:space="0" w:color="auto"/>
        <w:left w:val="none" w:sz="0" w:space="0" w:color="auto"/>
        <w:bottom w:val="none" w:sz="0" w:space="0" w:color="auto"/>
        <w:right w:val="none" w:sz="0" w:space="0" w:color="auto"/>
      </w:divBdr>
    </w:div>
    <w:div w:id="425882260">
      <w:bodyDiv w:val="1"/>
      <w:marLeft w:val="0"/>
      <w:marRight w:val="0"/>
      <w:marTop w:val="0"/>
      <w:marBottom w:val="0"/>
      <w:divBdr>
        <w:top w:val="none" w:sz="0" w:space="0" w:color="auto"/>
        <w:left w:val="none" w:sz="0" w:space="0" w:color="auto"/>
        <w:bottom w:val="none" w:sz="0" w:space="0" w:color="auto"/>
        <w:right w:val="none" w:sz="0" w:space="0" w:color="auto"/>
      </w:divBdr>
    </w:div>
    <w:div w:id="425929347">
      <w:bodyDiv w:val="1"/>
      <w:marLeft w:val="0"/>
      <w:marRight w:val="0"/>
      <w:marTop w:val="0"/>
      <w:marBottom w:val="0"/>
      <w:divBdr>
        <w:top w:val="none" w:sz="0" w:space="0" w:color="auto"/>
        <w:left w:val="none" w:sz="0" w:space="0" w:color="auto"/>
        <w:bottom w:val="none" w:sz="0" w:space="0" w:color="auto"/>
        <w:right w:val="none" w:sz="0" w:space="0" w:color="auto"/>
      </w:divBdr>
    </w:div>
    <w:div w:id="426116411">
      <w:bodyDiv w:val="1"/>
      <w:marLeft w:val="0"/>
      <w:marRight w:val="0"/>
      <w:marTop w:val="0"/>
      <w:marBottom w:val="0"/>
      <w:divBdr>
        <w:top w:val="none" w:sz="0" w:space="0" w:color="auto"/>
        <w:left w:val="none" w:sz="0" w:space="0" w:color="auto"/>
        <w:bottom w:val="none" w:sz="0" w:space="0" w:color="auto"/>
        <w:right w:val="none" w:sz="0" w:space="0" w:color="auto"/>
      </w:divBdr>
    </w:div>
    <w:div w:id="426509564">
      <w:bodyDiv w:val="1"/>
      <w:marLeft w:val="0"/>
      <w:marRight w:val="0"/>
      <w:marTop w:val="0"/>
      <w:marBottom w:val="0"/>
      <w:divBdr>
        <w:top w:val="none" w:sz="0" w:space="0" w:color="auto"/>
        <w:left w:val="none" w:sz="0" w:space="0" w:color="auto"/>
        <w:bottom w:val="none" w:sz="0" w:space="0" w:color="auto"/>
        <w:right w:val="none" w:sz="0" w:space="0" w:color="auto"/>
      </w:divBdr>
    </w:div>
    <w:div w:id="429202337">
      <w:bodyDiv w:val="1"/>
      <w:marLeft w:val="0"/>
      <w:marRight w:val="0"/>
      <w:marTop w:val="0"/>
      <w:marBottom w:val="0"/>
      <w:divBdr>
        <w:top w:val="none" w:sz="0" w:space="0" w:color="auto"/>
        <w:left w:val="none" w:sz="0" w:space="0" w:color="auto"/>
        <w:bottom w:val="none" w:sz="0" w:space="0" w:color="auto"/>
        <w:right w:val="none" w:sz="0" w:space="0" w:color="auto"/>
      </w:divBdr>
    </w:div>
    <w:div w:id="430853792">
      <w:bodyDiv w:val="1"/>
      <w:marLeft w:val="0"/>
      <w:marRight w:val="0"/>
      <w:marTop w:val="0"/>
      <w:marBottom w:val="0"/>
      <w:divBdr>
        <w:top w:val="none" w:sz="0" w:space="0" w:color="auto"/>
        <w:left w:val="none" w:sz="0" w:space="0" w:color="auto"/>
        <w:bottom w:val="none" w:sz="0" w:space="0" w:color="auto"/>
        <w:right w:val="none" w:sz="0" w:space="0" w:color="auto"/>
      </w:divBdr>
    </w:div>
    <w:div w:id="433866230">
      <w:bodyDiv w:val="1"/>
      <w:marLeft w:val="0"/>
      <w:marRight w:val="0"/>
      <w:marTop w:val="0"/>
      <w:marBottom w:val="0"/>
      <w:divBdr>
        <w:top w:val="none" w:sz="0" w:space="0" w:color="auto"/>
        <w:left w:val="none" w:sz="0" w:space="0" w:color="auto"/>
        <w:bottom w:val="none" w:sz="0" w:space="0" w:color="auto"/>
        <w:right w:val="none" w:sz="0" w:space="0" w:color="auto"/>
      </w:divBdr>
    </w:div>
    <w:div w:id="435103153">
      <w:bodyDiv w:val="1"/>
      <w:marLeft w:val="0"/>
      <w:marRight w:val="0"/>
      <w:marTop w:val="0"/>
      <w:marBottom w:val="0"/>
      <w:divBdr>
        <w:top w:val="none" w:sz="0" w:space="0" w:color="auto"/>
        <w:left w:val="none" w:sz="0" w:space="0" w:color="auto"/>
        <w:bottom w:val="none" w:sz="0" w:space="0" w:color="auto"/>
        <w:right w:val="none" w:sz="0" w:space="0" w:color="auto"/>
      </w:divBdr>
    </w:div>
    <w:div w:id="435296692">
      <w:bodyDiv w:val="1"/>
      <w:marLeft w:val="0"/>
      <w:marRight w:val="0"/>
      <w:marTop w:val="0"/>
      <w:marBottom w:val="0"/>
      <w:divBdr>
        <w:top w:val="none" w:sz="0" w:space="0" w:color="auto"/>
        <w:left w:val="none" w:sz="0" w:space="0" w:color="auto"/>
        <w:bottom w:val="none" w:sz="0" w:space="0" w:color="auto"/>
        <w:right w:val="none" w:sz="0" w:space="0" w:color="auto"/>
      </w:divBdr>
    </w:div>
    <w:div w:id="436408247">
      <w:bodyDiv w:val="1"/>
      <w:marLeft w:val="0"/>
      <w:marRight w:val="0"/>
      <w:marTop w:val="0"/>
      <w:marBottom w:val="0"/>
      <w:divBdr>
        <w:top w:val="none" w:sz="0" w:space="0" w:color="auto"/>
        <w:left w:val="none" w:sz="0" w:space="0" w:color="auto"/>
        <w:bottom w:val="none" w:sz="0" w:space="0" w:color="auto"/>
        <w:right w:val="none" w:sz="0" w:space="0" w:color="auto"/>
      </w:divBdr>
    </w:div>
    <w:div w:id="436750994">
      <w:bodyDiv w:val="1"/>
      <w:marLeft w:val="0"/>
      <w:marRight w:val="0"/>
      <w:marTop w:val="0"/>
      <w:marBottom w:val="0"/>
      <w:divBdr>
        <w:top w:val="none" w:sz="0" w:space="0" w:color="auto"/>
        <w:left w:val="none" w:sz="0" w:space="0" w:color="auto"/>
        <w:bottom w:val="none" w:sz="0" w:space="0" w:color="auto"/>
        <w:right w:val="none" w:sz="0" w:space="0" w:color="auto"/>
      </w:divBdr>
    </w:div>
    <w:div w:id="438063654">
      <w:bodyDiv w:val="1"/>
      <w:marLeft w:val="0"/>
      <w:marRight w:val="0"/>
      <w:marTop w:val="0"/>
      <w:marBottom w:val="0"/>
      <w:divBdr>
        <w:top w:val="none" w:sz="0" w:space="0" w:color="auto"/>
        <w:left w:val="none" w:sz="0" w:space="0" w:color="auto"/>
        <w:bottom w:val="none" w:sz="0" w:space="0" w:color="auto"/>
        <w:right w:val="none" w:sz="0" w:space="0" w:color="auto"/>
      </w:divBdr>
    </w:div>
    <w:div w:id="438722003">
      <w:bodyDiv w:val="1"/>
      <w:marLeft w:val="0"/>
      <w:marRight w:val="0"/>
      <w:marTop w:val="0"/>
      <w:marBottom w:val="0"/>
      <w:divBdr>
        <w:top w:val="none" w:sz="0" w:space="0" w:color="auto"/>
        <w:left w:val="none" w:sz="0" w:space="0" w:color="auto"/>
        <w:bottom w:val="none" w:sz="0" w:space="0" w:color="auto"/>
        <w:right w:val="none" w:sz="0" w:space="0" w:color="auto"/>
      </w:divBdr>
    </w:div>
    <w:div w:id="438910004">
      <w:bodyDiv w:val="1"/>
      <w:marLeft w:val="0"/>
      <w:marRight w:val="0"/>
      <w:marTop w:val="0"/>
      <w:marBottom w:val="0"/>
      <w:divBdr>
        <w:top w:val="none" w:sz="0" w:space="0" w:color="auto"/>
        <w:left w:val="none" w:sz="0" w:space="0" w:color="auto"/>
        <w:bottom w:val="none" w:sz="0" w:space="0" w:color="auto"/>
        <w:right w:val="none" w:sz="0" w:space="0" w:color="auto"/>
      </w:divBdr>
    </w:div>
    <w:div w:id="439497022">
      <w:bodyDiv w:val="1"/>
      <w:marLeft w:val="0"/>
      <w:marRight w:val="0"/>
      <w:marTop w:val="0"/>
      <w:marBottom w:val="0"/>
      <w:divBdr>
        <w:top w:val="none" w:sz="0" w:space="0" w:color="auto"/>
        <w:left w:val="none" w:sz="0" w:space="0" w:color="auto"/>
        <w:bottom w:val="none" w:sz="0" w:space="0" w:color="auto"/>
        <w:right w:val="none" w:sz="0" w:space="0" w:color="auto"/>
      </w:divBdr>
    </w:div>
    <w:div w:id="439566427">
      <w:bodyDiv w:val="1"/>
      <w:marLeft w:val="0"/>
      <w:marRight w:val="0"/>
      <w:marTop w:val="0"/>
      <w:marBottom w:val="0"/>
      <w:divBdr>
        <w:top w:val="none" w:sz="0" w:space="0" w:color="auto"/>
        <w:left w:val="none" w:sz="0" w:space="0" w:color="auto"/>
        <w:bottom w:val="none" w:sz="0" w:space="0" w:color="auto"/>
        <w:right w:val="none" w:sz="0" w:space="0" w:color="auto"/>
      </w:divBdr>
    </w:div>
    <w:div w:id="440222595">
      <w:bodyDiv w:val="1"/>
      <w:marLeft w:val="0"/>
      <w:marRight w:val="0"/>
      <w:marTop w:val="0"/>
      <w:marBottom w:val="0"/>
      <w:divBdr>
        <w:top w:val="none" w:sz="0" w:space="0" w:color="auto"/>
        <w:left w:val="none" w:sz="0" w:space="0" w:color="auto"/>
        <w:bottom w:val="none" w:sz="0" w:space="0" w:color="auto"/>
        <w:right w:val="none" w:sz="0" w:space="0" w:color="auto"/>
      </w:divBdr>
    </w:div>
    <w:div w:id="440733907">
      <w:bodyDiv w:val="1"/>
      <w:marLeft w:val="0"/>
      <w:marRight w:val="0"/>
      <w:marTop w:val="0"/>
      <w:marBottom w:val="0"/>
      <w:divBdr>
        <w:top w:val="none" w:sz="0" w:space="0" w:color="auto"/>
        <w:left w:val="none" w:sz="0" w:space="0" w:color="auto"/>
        <w:bottom w:val="none" w:sz="0" w:space="0" w:color="auto"/>
        <w:right w:val="none" w:sz="0" w:space="0" w:color="auto"/>
      </w:divBdr>
    </w:div>
    <w:div w:id="441146716">
      <w:bodyDiv w:val="1"/>
      <w:marLeft w:val="0"/>
      <w:marRight w:val="0"/>
      <w:marTop w:val="0"/>
      <w:marBottom w:val="0"/>
      <w:divBdr>
        <w:top w:val="none" w:sz="0" w:space="0" w:color="auto"/>
        <w:left w:val="none" w:sz="0" w:space="0" w:color="auto"/>
        <w:bottom w:val="none" w:sz="0" w:space="0" w:color="auto"/>
        <w:right w:val="none" w:sz="0" w:space="0" w:color="auto"/>
      </w:divBdr>
    </w:div>
    <w:div w:id="441189255">
      <w:bodyDiv w:val="1"/>
      <w:marLeft w:val="0"/>
      <w:marRight w:val="0"/>
      <w:marTop w:val="0"/>
      <w:marBottom w:val="0"/>
      <w:divBdr>
        <w:top w:val="none" w:sz="0" w:space="0" w:color="auto"/>
        <w:left w:val="none" w:sz="0" w:space="0" w:color="auto"/>
        <w:bottom w:val="none" w:sz="0" w:space="0" w:color="auto"/>
        <w:right w:val="none" w:sz="0" w:space="0" w:color="auto"/>
      </w:divBdr>
    </w:div>
    <w:div w:id="441190891">
      <w:bodyDiv w:val="1"/>
      <w:marLeft w:val="0"/>
      <w:marRight w:val="0"/>
      <w:marTop w:val="0"/>
      <w:marBottom w:val="0"/>
      <w:divBdr>
        <w:top w:val="none" w:sz="0" w:space="0" w:color="auto"/>
        <w:left w:val="none" w:sz="0" w:space="0" w:color="auto"/>
        <w:bottom w:val="none" w:sz="0" w:space="0" w:color="auto"/>
        <w:right w:val="none" w:sz="0" w:space="0" w:color="auto"/>
      </w:divBdr>
    </w:div>
    <w:div w:id="441193732">
      <w:bodyDiv w:val="1"/>
      <w:marLeft w:val="0"/>
      <w:marRight w:val="0"/>
      <w:marTop w:val="0"/>
      <w:marBottom w:val="0"/>
      <w:divBdr>
        <w:top w:val="none" w:sz="0" w:space="0" w:color="auto"/>
        <w:left w:val="none" w:sz="0" w:space="0" w:color="auto"/>
        <w:bottom w:val="none" w:sz="0" w:space="0" w:color="auto"/>
        <w:right w:val="none" w:sz="0" w:space="0" w:color="auto"/>
      </w:divBdr>
    </w:div>
    <w:div w:id="441802661">
      <w:bodyDiv w:val="1"/>
      <w:marLeft w:val="0"/>
      <w:marRight w:val="0"/>
      <w:marTop w:val="0"/>
      <w:marBottom w:val="0"/>
      <w:divBdr>
        <w:top w:val="none" w:sz="0" w:space="0" w:color="auto"/>
        <w:left w:val="none" w:sz="0" w:space="0" w:color="auto"/>
        <w:bottom w:val="none" w:sz="0" w:space="0" w:color="auto"/>
        <w:right w:val="none" w:sz="0" w:space="0" w:color="auto"/>
      </w:divBdr>
    </w:div>
    <w:div w:id="445662870">
      <w:bodyDiv w:val="1"/>
      <w:marLeft w:val="0"/>
      <w:marRight w:val="0"/>
      <w:marTop w:val="0"/>
      <w:marBottom w:val="0"/>
      <w:divBdr>
        <w:top w:val="none" w:sz="0" w:space="0" w:color="auto"/>
        <w:left w:val="none" w:sz="0" w:space="0" w:color="auto"/>
        <w:bottom w:val="none" w:sz="0" w:space="0" w:color="auto"/>
        <w:right w:val="none" w:sz="0" w:space="0" w:color="auto"/>
      </w:divBdr>
    </w:div>
    <w:div w:id="446855465">
      <w:bodyDiv w:val="1"/>
      <w:marLeft w:val="0"/>
      <w:marRight w:val="0"/>
      <w:marTop w:val="0"/>
      <w:marBottom w:val="0"/>
      <w:divBdr>
        <w:top w:val="none" w:sz="0" w:space="0" w:color="auto"/>
        <w:left w:val="none" w:sz="0" w:space="0" w:color="auto"/>
        <w:bottom w:val="none" w:sz="0" w:space="0" w:color="auto"/>
        <w:right w:val="none" w:sz="0" w:space="0" w:color="auto"/>
      </w:divBdr>
    </w:div>
    <w:div w:id="446896171">
      <w:bodyDiv w:val="1"/>
      <w:marLeft w:val="0"/>
      <w:marRight w:val="0"/>
      <w:marTop w:val="0"/>
      <w:marBottom w:val="0"/>
      <w:divBdr>
        <w:top w:val="none" w:sz="0" w:space="0" w:color="auto"/>
        <w:left w:val="none" w:sz="0" w:space="0" w:color="auto"/>
        <w:bottom w:val="none" w:sz="0" w:space="0" w:color="auto"/>
        <w:right w:val="none" w:sz="0" w:space="0" w:color="auto"/>
      </w:divBdr>
    </w:div>
    <w:div w:id="446899016">
      <w:bodyDiv w:val="1"/>
      <w:marLeft w:val="0"/>
      <w:marRight w:val="0"/>
      <w:marTop w:val="0"/>
      <w:marBottom w:val="0"/>
      <w:divBdr>
        <w:top w:val="none" w:sz="0" w:space="0" w:color="auto"/>
        <w:left w:val="none" w:sz="0" w:space="0" w:color="auto"/>
        <w:bottom w:val="none" w:sz="0" w:space="0" w:color="auto"/>
        <w:right w:val="none" w:sz="0" w:space="0" w:color="auto"/>
      </w:divBdr>
    </w:div>
    <w:div w:id="450512296">
      <w:bodyDiv w:val="1"/>
      <w:marLeft w:val="0"/>
      <w:marRight w:val="0"/>
      <w:marTop w:val="0"/>
      <w:marBottom w:val="0"/>
      <w:divBdr>
        <w:top w:val="none" w:sz="0" w:space="0" w:color="auto"/>
        <w:left w:val="none" w:sz="0" w:space="0" w:color="auto"/>
        <w:bottom w:val="none" w:sz="0" w:space="0" w:color="auto"/>
        <w:right w:val="none" w:sz="0" w:space="0" w:color="auto"/>
      </w:divBdr>
    </w:div>
    <w:div w:id="450514832">
      <w:bodyDiv w:val="1"/>
      <w:marLeft w:val="0"/>
      <w:marRight w:val="0"/>
      <w:marTop w:val="0"/>
      <w:marBottom w:val="0"/>
      <w:divBdr>
        <w:top w:val="none" w:sz="0" w:space="0" w:color="auto"/>
        <w:left w:val="none" w:sz="0" w:space="0" w:color="auto"/>
        <w:bottom w:val="none" w:sz="0" w:space="0" w:color="auto"/>
        <w:right w:val="none" w:sz="0" w:space="0" w:color="auto"/>
      </w:divBdr>
    </w:div>
    <w:div w:id="450519344">
      <w:bodyDiv w:val="1"/>
      <w:marLeft w:val="0"/>
      <w:marRight w:val="0"/>
      <w:marTop w:val="0"/>
      <w:marBottom w:val="0"/>
      <w:divBdr>
        <w:top w:val="none" w:sz="0" w:space="0" w:color="auto"/>
        <w:left w:val="none" w:sz="0" w:space="0" w:color="auto"/>
        <w:bottom w:val="none" w:sz="0" w:space="0" w:color="auto"/>
        <w:right w:val="none" w:sz="0" w:space="0" w:color="auto"/>
      </w:divBdr>
    </w:div>
    <w:div w:id="454905230">
      <w:bodyDiv w:val="1"/>
      <w:marLeft w:val="0"/>
      <w:marRight w:val="0"/>
      <w:marTop w:val="0"/>
      <w:marBottom w:val="0"/>
      <w:divBdr>
        <w:top w:val="none" w:sz="0" w:space="0" w:color="auto"/>
        <w:left w:val="none" w:sz="0" w:space="0" w:color="auto"/>
        <w:bottom w:val="none" w:sz="0" w:space="0" w:color="auto"/>
        <w:right w:val="none" w:sz="0" w:space="0" w:color="auto"/>
      </w:divBdr>
    </w:div>
    <w:div w:id="454907771">
      <w:bodyDiv w:val="1"/>
      <w:marLeft w:val="0"/>
      <w:marRight w:val="0"/>
      <w:marTop w:val="0"/>
      <w:marBottom w:val="0"/>
      <w:divBdr>
        <w:top w:val="none" w:sz="0" w:space="0" w:color="auto"/>
        <w:left w:val="none" w:sz="0" w:space="0" w:color="auto"/>
        <w:bottom w:val="none" w:sz="0" w:space="0" w:color="auto"/>
        <w:right w:val="none" w:sz="0" w:space="0" w:color="auto"/>
      </w:divBdr>
    </w:div>
    <w:div w:id="456148113">
      <w:bodyDiv w:val="1"/>
      <w:marLeft w:val="0"/>
      <w:marRight w:val="0"/>
      <w:marTop w:val="0"/>
      <w:marBottom w:val="0"/>
      <w:divBdr>
        <w:top w:val="none" w:sz="0" w:space="0" w:color="auto"/>
        <w:left w:val="none" w:sz="0" w:space="0" w:color="auto"/>
        <w:bottom w:val="none" w:sz="0" w:space="0" w:color="auto"/>
        <w:right w:val="none" w:sz="0" w:space="0" w:color="auto"/>
      </w:divBdr>
    </w:div>
    <w:div w:id="457115691">
      <w:bodyDiv w:val="1"/>
      <w:marLeft w:val="0"/>
      <w:marRight w:val="0"/>
      <w:marTop w:val="0"/>
      <w:marBottom w:val="0"/>
      <w:divBdr>
        <w:top w:val="none" w:sz="0" w:space="0" w:color="auto"/>
        <w:left w:val="none" w:sz="0" w:space="0" w:color="auto"/>
        <w:bottom w:val="none" w:sz="0" w:space="0" w:color="auto"/>
        <w:right w:val="none" w:sz="0" w:space="0" w:color="auto"/>
      </w:divBdr>
    </w:div>
    <w:div w:id="457770192">
      <w:bodyDiv w:val="1"/>
      <w:marLeft w:val="0"/>
      <w:marRight w:val="0"/>
      <w:marTop w:val="0"/>
      <w:marBottom w:val="0"/>
      <w:divBdr>
        <w:top w:val="none" w:sz="0" w:space="0" w:color="auto"/>
        <w:left w:val="none" w:sz="0" w:space="0" w:color="auto"/>
        <w:bottom w:val="none" w:sz="0" w:space="0" w:color="auto"/>
        <w:right w:val="none" w:sz="0" w:space="0" w:color="auto"/>
      </w:divBdr>
    </w:div>
    <w:div w:id="457846342">
      <w:bodyDiv w:val="1"/>
      <w:marLeft w:val="0"/>
      <w:marRight w:val="0"/>
      <w:marTop w:val="0"/>
      <w:marBottom w:val="0"/>
      <w:divBdr>
        <w:top w:val="none" w:sz="0" w:space="0" w:color="auto"/>
        <w:left w:val="none" w:sz="0" w:space="0" w:color="auto"/>
        <w:bottom w:val="none" w:sz="0" w:space="0" w:color="auto"/>
        <w:right w:val="none" w:sz="0" w:space="0" w:color="auto"/>
      </w:divBdr>
    </w:div>
    <w:div w:id="458383337">
      <w:bodyDiv w:val="1"/>
      <w:marLeft w:val="0"/>
      <w:marRight w:val="0"/>
      <w:marTop w:val="0"/>
      <w:marBottom w:val="0"/>
      <w:divBdr>
        <w:top w:val="none" w:sz="0" w:space="0" w:color="auto"/>
        <w:left w:val="none" w:sz="0" w:space="0" w:color="auto"/>
        <w:bottom w:val="none" w:sz="0" w:space="0" w:color="auto"/>
        <w:right w:val="none" w:sz="0" w:space="0" w:color="auto"/>
      </w:divBdr>
    </w:div>
    <w:div w:id="459307096">
      <w:bodyDiv w:val="1"/>
      <w:marLeft w:val="0"/>
      <w:marRight w:val="0"/>
      <w:marTop w:val="0"/>
      <w:marBottom w:val="0"/>
      <w:divBdr>
        <w:top w:val="none" w:sz="0" w:space="0" w:color="auto"/>
        <w:left w:val="none" w:sz="0" w:space="0" w:color="auto"/>
        <w:bottom w:val="none" w:sz="0" w:space="0" w:color="auto"/>
        <w:right w:val="none" w:sz="0" w:space="0" w:color="auto"/>
      </w:divBdr>
    </w:div>
    <w:div w:id="459542186">
      <w:bodyDiv w:val="1"/>
      <w:marLeft w:val="0"/>
      <w:marRight w:val="0"/>
      <w:marTop w:val="0"/>
      <w:marBottom w:val="0"/>
      <w:divBdr>
        <w:top w:val="none" w:sz="0" w:space="0" w:color="auto"/>
        <w:left w:val="none" w:sz="0" w:space="0" w:color="auto"/>
        <w:bottom w:val="none" w:sz="0" w:space="0" w:color="auto"/>
        <w:right w:val="none" w:sz="0" w:space="0" w:color="auto"/>
      </w:divBdr>
    </w:div>
    <w:div w:id="459610494">
      <w:bodyDiv w:val="1"/>
      <w:marLeft w:val="0"/>
      <w:marRight w:val="0"/>
      <w:marTop w:val="0"/>
      <w:marBottom w:val="0"/>
      <w:divBdr>
        <w:top w:val="none" w:sz="0" w:space="0" w:color="auto"/>
        <w:left w:val="none" w:sz="0" w:space="0" w:color="auto"/>
        <w:bottom w:val="none" w:sz="0" w:space="0" w:color="auto"/>
        <w:right w:val="none" w:sz="0" w:space="0" w:color="auto"/>
      </w:divBdr>
    </w:div>
    <w:div w:id="461778006">
      <w:bodyDiv w:val="1"/>
      <w:marLeft w:val="0"/>
      <w:marRight w:val="0"/>
      <w:marTop w:val="0"/>
      <w:marBottom w:val="0"/>
      <w:divBdr>
        <w:top w:val="none" w:sz="0" w:space="0" w:color="auto"/>
        <w:left w:val="none" w:sz="0" w:space="0" w:color="auto"/>
        <w:bottom w:val="none" w:sz="0" w:space="0" w:color="auto"/>
        <w:right w:val="none" w:sz="0" w:space="0" w:color="auto"/>
      </w:divBdr>
    </w:div>
    <w:div w:id="462312289">
      <w:bodyDiv w:val="1"/>
      <w:marLeft w:val="0"/>
      <w:marRight w:val="0"/>
      <w:marTop w:val="0"/>
      <w:marBottom w:val="0"/>
      <w:divBdr>
        <w:top w:val="none" w:sz="0" w:space="0" w:color="auto"/>
        <w:left w:val="none" w:sz="0" w:space="0" w:color="auto"/>
        <w:bottom w:val="none" w:sz="0" w:space="0" w:color="auto"/>
        <w:right w:val="none" w:sz="0" w:space="0" w:color="auto"/>
      </w:divBdr>
    </w:div>
    <w:div w:id="462499549">
      <w:bodyDiv w:val="1"/>
      <w:marLeft w:val="0"/>
      <w:marRight w:val="0"/>
      <w:marTop w:val="0"/>
      <w:marBottom w:val="0"/>
      <w:divBdr>
        <w:top w:val="none" w:sz="0" w:space="0" w:color="auto"/>
        <w:left w:val="none" w:sz="0" w:space="0" w:color="auto"/>
        <w:bottom w:val="none" w:sz="0" w:space="0" w:color="auto"/>
        <w:right w:val="none" w:sz="0" w:space="0" w:color="auto"/>
      </w:divBdr>
    </w:div>
    <w:div w:id="462575523">
      <w:bodyDiv w:val="1"/>
      <w:marLeft w:val="0"/>
      <w:marRight w:val="0"/>
      <w:marTop w:val="0"/>
      <w:marBottom w:val="0"/>
      <w:divBdr>
        <w:top w:val="none" w:sz="0" w:space="0" w:color="auto"/>
        <w:left w:val="none" w:sz="0" w:space="0" w:color="auto"/>
        <w:bottom w:val="none" w:sz="0" w:space="0" w:color="auto"/>
        <w:right w:val="none" w:sz="0" w:space="0" w:color="auto"/>
      </w:divBdr>
    </w:div>
    <w:div w:id="462886421">
      <w:bodyDiv w:val="1"/>
      <w:marLeft w:val="0"/>
      <w:marRight w:val="0"/>
      <w:marTop w:val="0"/>
      <w:marBottom w:val="0"/>
      <w:divBdr>
        <w:top w:val="none" w:sz="0" w:space="0" w:color="auto"/>
        <w:left w:val="none" w:sz="0" w:space="0" w:color="auto"/>
        <w:bottom w:val="none" w:sz="0" w:space="0" w:color="auto"/>
        <w:right w:val="none" w:sz="0" w:space="0" w:color="auto"/>
      </w:divBdr>
    </w:div>
    <w:div w:id="464154097">
      <w:bodyDiv w:val="1"/>
      <w:marLeft w:val="0"/>
      <w:marRight w:val="0"/>
      <w:marTop w:val="0"/>
      <w:marBottom w:val="0"/>
      <w:divBdr>
        <w:top w:val="none" w:sz="0" w:space="0" w:color="auto"/>
        <w:left w:val="none" w:sz="0" w:space="0" w:color="auto"/>
        <w:bottom w:val="none" w:sz="0" w:space="0" w:color="auto"/>
        <w:right w:val="none" w:sz="0" w:space="0" w:color="auto"/>
      </w:divBdr>
    </w:div>
    <w:div w:id="464470411">
      <w:bodyDiv w:val="1"/>
      <w:marLeft w:val="0"/>
      <w:marRight w:val="0"/>
      <w:marTop w:val="0"/>
      <w:marBottom w:val="0"/>
      <w:divBdr>
        <w:top w:val="none" w:sz="0" w:space="0" w:color="auto"/>
        <w:left w:val="none" w:sz="0" w:space="0" w:color="auto"/>
        <w:bottom w:val="none" w:sz="0" w:space="0" w:color="auto"/>
        <w:right w:val="none" w:sz="0" w:space="0" w:color="auto"/>
      </w:divBdr>
    </w:div>
    <w:div w:id="465196041">
      <w:bodyDiv w:val="1"/>
      <w:marLeft w:val="0"/>
      <w:marRight w:val="0"/>
      <w:marTop w:val="0"/>
      <w:marBottom w:val="0"/>
      <w:divBdr>
        <w:top w:val="none" w:sz="0" w:space="0" w:color="auto"/>
        <w:left w:val="none" w:sz="0" w:space="0" w:color="auto"/>
        <w:bottom w:val="none" w:sz="0" w:space="0" w:color="auto"/>
        <w:right w:val="none" w:sz="0" w:space="0" w:color="auto"/>
      </w:divBdr>
    </w:div>
    <w:div w:id="465245443">
      <w:bodyDiv w:val="1"/>
      <w:marLeft w:val="0"/>
      <w:marRight w:val="0"/>
      <w:marTop w:val="0"/>
      <w:marBottom w:val="0"/>
      <w:divBdr>
        <w:top w:val="none" w:sz="0" w:space="0" w:color="auto"/>
        <w:left w:val="none" w:sz="0" w:space="0" w:color="auto"/>
        <w:bottom w:val="none" w:sz="0" w:space="0" w:color="auto"/>
        <w:right w:val="none" w:sz="0" w:space="0" w:color="auto"/>
      </w:divBdr>
    </w:div>
    <w:div w:id="466241051">
      <w:bodyDiv w:val="1"/>
      <w:marLeft w:val="0"/>
      <w:marRight w:val="0"/>
      <w:marTop w:val="0"/>
      <w:marBottom w:val="0"/>
      <w:divBdr>
        <w:top w:val="none" w:sz="0" w:space="0" w:color="auto"/>
        <w:left w:val="none" w:sz="0" w:space="0" w:color="auto"/>
        <w:bottom w:val="none" w:sz="0" w:space="0" w:color="auto"/>
        <w:right w:val="none" w:sz="0" w:space="0" w:color="auto"/>
      </w:divBdr>
    </w:div>
    <w:div w:id="466437760">
      <w:bodyDiv w:val="1"/>
      <w:marLeft w:val="0"/>
      <w:marRight w:val="0"/>
      <w:marTop w:val="0"/>
      <w:marBottom w:val="0"/>
      <w:divBdr>
        <w:top w:val="none" w:sz="0" w:space="0" w:color="auto"/>
        <w:left w:val="none" w:sz="0" w:space="0" w:color="auto"/>
        <w:bottom w:val="none" w:sz="0" w:space="0" w:color="auto"/>
        <w:right w:val="none" w:sz="0" w:space="0" w:color="auto"/>
      </w:divBdr>
    </w:div>
    <w:div w:id="466513414">
      <w:bodyDiv w:val="1"/>
      <w:marLeft w:val="0"/>
      <w:marRight w:val="0"/>
      <w:marTop w:val="0"/>
      <w:marBottom w:val="0"/>
      <w:divBdr>
        <w:top w:val="none" w:sz="0" w:space="0" w:color="auto"/>
        <w:left w:val="none" w:sz="0" w:space="0" w:color="auto"/>
        <w:bottom w:val="none" w:sz="0" w:space="0" w:color="auto"/>
        <w:right w:val="none" w:sz="0" w:space="0" w:color="auto"/>
      </w:divBdr>
    </w:div>
    <w:div w:id="466893361">
      <w:bodyDiv w:val="1"/>
      <w:marLeft w:val="0"/>
      <w:marRight w:val="0"/>
      <w:marTop w:val="0"/>
      <w:marBottom w:val="0"/>
      <w:divBdr>
        <w:top w:val="none" w:sz="0" w:space="0" w:color="auto"/>
        <w:left w:val="none" w:sz="0" w:space="0" w:color="auto"/>
        <w:bottom w:val="none" w:sz="0" w:space="0" w:color="auto"/>
        <w:right w:val="none" w:sz="0" w:space="0" w:color="auto"/>
      </w:divBdr>
    </w:div>
    <w:div w:id="468670702">
      <w:bodyDiv w:val="1"/>
      <w:marLeft w:val="0"/>
      <w:marRight w:val="0"/>
      <w:marTop w:val="0"/>
      <w:marBottom w:val="0"/>
      <w:divBdr>
        <w:top w:val="none" w:sz="0" w:space="0" w:color="auto"/>
        <w:left w:val="none" w:sz="0" w:space="0" w:color="auto"/>
        <w:bottom w:val="none" w:sz="0" w:space="0" w:color="auto"/>
        <w:right w:val="none" w:sz="0" w:space="0" w:color="auto"/>
      </w:divBdr>
    </w:div>
    <w:div w:id="468980201">
      <w:bodyDiv w:val="1"/>
      <w:marLeft w:val="0"/>
      <w:marRight w:val="0"/>
      <w:marTop w:val="0"/>
      <w:marBottom w:val="0"/>
      <w:divBdr>
        <w:top w:val="none" w:sz="0" w:space="0" w:color="auto"/>
        <w:left w:val="none" w:sz="0" w:space="0" w:color="auto"/>
        <w:bottom w:val="none" w:sz="0" w:space="0" w:color="auto"/>
        <w:right w:val="none" w:sz="0" w:space="0" w:color="auto"/>
      </w:divBdr>
    </w:div>
    <w:div w:id="468984332">
      <w:bodyDiv w:val="1"/>
      <w:marLeft w:val="0"/>
      <w:marRight w:val="0"/>
      <w:marTop w:val="0"/>
      <w:marBottom w:val="0"/>
      <w:divBdr>
        <w:top w:val="none" w:sz="0" w:space="0" w:color="auto"/>
        <w:left w:val="none" w:sz="0" w:space="0" w:color="auto"/>
        <w:bottom w:val="none" w:sz="0" w:space="0" w:color="auto"/>
        <w:right w:val="none" w:sz="0" w:space="0" w:color="auto"/>
      </w:divBdr>
    </w:div>
    <w:div w:id="469056660">
      <w:bodyDiv w:val="1"/>
      <w:marLeft w:val="0"/>
      <w:marRight w:val="0"/>
      <w:marTop w:val="0"/>
      <w:marBottom w:val="0"/>
      <w:divBdr>
        <w:top w:val="none" w:sz="0" w:space="0" w:color="auto"/>
        <w:left w:val="none" w:sz="0" w:space="0" w:color="auto"/>
        <w:bottom w:val="none" w:sz="0" w:space="0" w:color="auto"/>
        <w:right w:val="none" w:sz="0" w:space="0" w:color="auto"/>
      </w:divBdr>
    </w:div>
    <w:div w:id="469321301">
      <w:bodyDiv w:val="1"/>
      <w:marLeft w:val="0"/>
      <w:marRight w:val="0"/>
      <w:marTop w:val="0"/>
      <w:marBottom w:val="0"/>
      <w:divBdr>
        <w:top w:val="none" w:sz="0" w:space="0" w:color="auto"/>
        <w:left w:val="none" w:sz="0" w:space="0" w:color="auto"/>
        <w:bottom w:val="none" w:sz="0" w:space="0" w:color="auto"/>
        <w:right w:val="none" w:sz="0" w:space="0" w:color="auto"/>
      </w:divBdr>
    </w:div>
    <w:div w:id="469904429">
      <w:bodyDiv w:val="1"/>
      <w:marLeft w:val="0"/>
      <w:marRight w:val="0"/>
      <w:marTop w:val="0"/>
      <w:marBottom w:val="0"/>
      <w:divBdr>
        <w:top w:val="none" w:sz="0" w:space="0" w:color="auto"/>
        <w:left w:val="none" w:sz="0" w:space="0" w:color="auto"/>
        <w:bottom w:val="none" w:sz="0" w:space="0" w:color="auto"/>
        <w:right w:val="none" w:sz="0" w:space="0" w:color="auto"/>
      </w:divBdr>
    </w:div>
    <w:div w:id="470292971">
      <w:bodyDiv w:val="1"/>
      <w:marLeft w:val="0"/>
      <w:marRight w:val="0"/>
      <w:marTop w:val="0"/>
      <w:marBottom w:val="0"/>
      <w:divBdr>
        <w:top w:val="none" w:sz="0" w:space="0" w:color="auto"/>
        <w:left w:val="none" w:sz="0" w:space="0" w:color="auto"/>
        <w:bottom w:val="none" w:sz="0" w:space="0" w:color="auto"/>
        <w:right w:val="none" w:sz="0" w:space="0" w:color="auto"/>
      </w:divBdr>
    </w:div>
    <w:div w:id="470564270">
      <w:bodyDiv w:val="1"/>
      <w:marLeft w:val="0"/>
      <w:marRight w:val="0"/>
      <w:marTop w:val="0"/>
      <w:marBottom w:val="0"/>
      <w:divBdr>
        <w:top w:val="none" w:sz="0" w:space="0" w:color="auto"/>
        <w:left w:val="none" w:sz="0" w:space="0" w:color="auto"/>
        <w:bottom w:val="none" w:sz="0" w:space="0" w:color="auto"/>
        <w:right w:val="none" w:sz="0" w:space="0" w:color="auto"/>
      </w:divBdr>
    </w:div>
    <w:div w:id="472067256">
      <w:bodyDiv w:val="1"/>
      <w:marLeft w:val="0"/>
      <w:marRight w:val="0"/>
      <w:marTop w:val="0"/>
      <w:marBottom w:val="0"/>
      <w:divBdr>
        <w:top w:val="none" w:sz="0" w:space="0" w:color="auto"/>
        <w:left w:val="none" w:sz="0" w:space="0" w:color="auto"/>
        <w:bottom w:val="none" w:sz="0" w:space="0" w:color="auto"/>
        <w:right w:val="none" w:sz="0" w:space="0" w:color="auto"/>
      </w:divBdr>
    </w:div>
    <w:div w:id="472136969">
      <w:bodyDiv w:val="1"/>
      <w:marLeft w:val="0"/>
      <w:marRight w:val="0"/>
      <w:marTop w:val="0"/>
      <w:marBottom w:val="0"/>
      <w:divBdr>
        <w:top w:val="none" w:sz="0" w:space="0" w:color="auto"/>
        <w:left w:val="none" w:sz="0" w:space="0" w:color="auto"/>
        <w:bottom w:val="none" w:sz="0" w:space="0" w:color="auto"/>
        <w:right w:val="none" w:sz="0" w:space="0" w:color="auto"/>
      </w:divBdr>
    </w:div>
    <w:div w:id="472253469">
      <w:bodyDiv w:val="1"/>
      <w:marLeft w:val="0"/>
      <w:marRight w:val="0"/>
      <w:marTop w:val="0"/>
      <w:marBottom w:val="0"/>
      <w:divBdr>
        <w:top w:val="none" w:sz="0" w:space="0" w:color="auto"/>
        <w:left w:val="none" w:sz="0" w:space="0" w:color="auto"/>
        <w:bottom w:val="none" w:sz="0" w:space="0" w:color="auto"/>
        <w:right w:val="none" w:sz="0" w:space="0" w:color="auto"/>
      </w:divBdr>
    </w:div>
    <w:div w:id="472991395">
      <w:bodyDiv w:val="1"/>
      <w:marLeft w:val="0"/>
      <w:marRight w:val="0"/>
      <w:marTop w:val="0"/>
      <w:marBottom w:val="0"/>
      <w:divBdr>
        <w:top w:val="none" w:sz="0" w:space="0" w:color="auto"/>
        <w:left w:val="none" w:sz="0" w:space="0" w:color="auto"/>
        <w:bottom w:val="none" w:sz="0" w:space="0" w:color="auto"/>
        <w:right w:val="none" w:sz="0" w:space="0" w:color="auto"/>
      </w:divBdr>
    </w:div>
    <w:div w:id="473908402">
      <w:bodyDiv w:val="1"/>
      <w:marLeft w:val="0"/>
      <w:marRight w:val="0"/>
      <w:marTop w:val="0"/>
      <w:marBottom w:val="0"/>
      <w:divBdr>
        <w:top w:val="none" w:sz="0" w:space="0" w:color="auto"/>
        <w:left w:val="none" w:sz="0" w:space="0" w:color="auto"/>
        <w:bottom w:val="none" w:sz="0" w:space="0" w:color="auto"/>
        <w:right w:val="none" w:sz="0" w:space="0" w:color="auto"/>
      </w:divBdr>
    </w:div>
    <w:div w:id="474294864">
      <w:bodyDiv w:val="1"/>
      <w:marLeft w:val="0"/>
      <w:marRight w:val="0"/>
      <w:marTop w:val="0"/>
      <w:marBottom w:val="0"/>
      <w:divBdr>
        <w:top w:val="none" w:sz="0" w:space="0" w:color="auto"/>
        <w:left w:val="none" w:sz="0" w:space="0" w:color="auto"/>
        <w:bottom w:val="none" w:sz="0" w:space="0" w:color="auto"/>
        <w:right w:val="none" w:sz="0" w:space="0" w:color="auto"/>
      </w:divBdr>
    </w:div>
    <w:div w:id="474297602">
      <w:bodyDiv w:val="1"/>
      <w:marLeft w:val="0"/>
      <w:marRight w:val="0"/>
      <w:marTop w:val="0"/>
      <w:marBottom w:val="0"/>
      <w:divBdr>
        <w:top w:val="none" w:sz="0" w:space="0" w:color="auto"/>
        <w:left w:val="none" w:sz="0" w:space="0" w:color="auto"/>
        <w:bottom w:val="none" w:sz="0" w:space="0" w:color="auto"/>
        <w:right w:val="none" w:sz="0" w:space="0" w:color="auto"/>
      </w:divBdr>
    </w:div>
    <w:div w:id="475071962">
      <w:bodyDiv w:val="1"/>
      <w:marLeft w:val="0"/>
      <w:marRight w:val="0"/>
      <w:marTop w:val="0"/>
      <w:marBottom w:val="0"/>
      <w:divBdr>
        <w:top w:val="none" w:sz="0" w:space="0" w:color="auto"/>
        <w:left w:val="none" w:sz="0" w:space="0" w:color="auto"/>
        <w:bottom w:val="none" w:sz="0" w:space="0" w:color="auto"/>
        <w:right w:val="none" w:sz="0" w:space="0" w:color="auto"/>
      </w:divBdr>
    </w:div>
    <w:div w:id="476262094">
      <w:bodyDiv w:val="1"/>
      <w:marLeft w:val="0"/>
      <w:marRight w:val="0"/>
      <w:marTop w:val="0"/>
      <w:marBottom w:val="0"/>
      <w:divBdr>
        <w:top w:val="none" w:sz="0" w:space="0" w:color="auto"/>
        <w:left w:val="none" w:sz="0" w:space="0" w:color="auto"/>
        <w:bottom w:val="none" w:sz="0" w:space="0" w:color="auto"/>
        <w:right w:val="none" w:sz="0" w:space="0" w:color="auto"/>
      </w:divBdr>
    </w:div>
    <w:div w:id="478153748">
      <w:bodyDiv w:val="1"/>
      <w:marLeft w:val="0"/>
      <w:marRight w:val="0"/>
      <w:marTop w:val="0"/>
      <w:marBottom w:val="0"/>
      <w:divBdr>
        <w:top w:val="none" w:sz="0" w:space="0" w:color="auto"/>
        <w:left w:val="none" w:sz="0" w:space="0" w:color="auto"/>
        <w:bottom w:val="none" w:sz="0" w:space="0" w:color="auto"/>
        <w:right w:val="none" w:sz="0" w:space="0" w:color="auto"/>
      </w:divBdr>
    </w:div>
    <w:div w:id="478155681">
      <w:bodyDiv w:val="1"/>
      <w:marLeft w:val="0"/>
      <w:marRight w:val="0"/>
      <w:marTop w:val="0"/>
      <w:marBottom w:val="0"/>
      <w:divBdr>
        <w:top w:val="none" w:sz="0" w:space="0" w:color="auto"/>
        <w:left w:val="none" w:sz="0" w:space="0" w:color="auto"/>
        <w:bottom w:val="none" w:sz="0" w:space="0" w:color="auto"/>
        <w:right w:val="none" w:sz="0" w:space="0" w:color="auto"/>
      </w:divBdr>
    </w:div>
    <w:div w:id="478496602">
      <w:bodyDiv w:val="1"/>
      <w:marLeft w:val="0"/>
      <w:marRight w:val="0"/>
      <w:marTop w:val="0"/>
      <w:marBottom w:val="0"/>
      <w:divBdr>
        <w:top w:val="none" w:sz="0" w:space="0" w:color="auto"/>
        <w:left w:val="none" w:sz="0" w:space="0" w:color="auto"/>
        <w:bottom w:val="none" w:sz="0" w:space="0" w:color="auto"/>
        <w:right w:val="none" w:sz="0" w:space="0" w:color="auto"/>
      </w:divBdr>
    </w:div>
    <w:div w:id="478770967">
      <w:bodyDiv w:val="1"/>
      <w:marLeft w:val="0"/>
      <w:marRight w:val="0"/>
      <w:marTop w:val="0"/>
      <w:marBottom w:val="0"/>
      <w:divBdr>
        <w:top w:val="none" w:sz="0" w:space="0" w:color="auto"/>
        <w:left w:val="none" w:sz="0" w:space="0" w:color="auto"/>
        <w:bottom w:val="none" w:sz="0" w:space="0" w:color="auto"/>
        <w:right w:val="none" w:sz="0" w:space="0" w:color="auto"/>
      </w:divBdr>
    </w:div>
    <w:div w:id="479156601">
      <w:bodyDiv w:val="1"/>
      <w:marLeft w:val="0"/>
      <w:marRight w:val="0"/>
      <w:marTop w:val="0"/>
      <w:marBottom w:val="0"/>
      <w:divBdr>
        <w:top w:val="none" w:sz="0" w:space="0" w:color="auto"/>
        <w:left w:val="none" w:sz="0" w:space="0" w:color="auto"/>
        <w:bottom w:val="none" w:sz="0" w:space="0" w:color="auto"/>
        <w:right w:val="none" w:sz="0" w:space="0" w:color="auto"/>
      </w:divBdr>
    </w:div>
    <w:div w:id="480773119">
      <w:bodyDiv w:val="1"/>
      <w:marLeft w:val="0"/>
      <w:marRight w:val="0"/>
      <w:marTop w:val="0"/>
      <w:marBottom w:val="0"/>
      <w:divBdr>
        <w:top w:val="none" w:sz="0" w:space="0" w:color="auto"/>
        <w:left w:val="none" w:sz="0" w:space="0" w:color="auto"/>
        <w:bottom w:val="none" w:sz="0" w:space="0" w:color="auto"/>
        <w:right w:val="none" w:sz="0" w:space="0" w:color="auto"/>
      </w:divBdr>
    </w:div>
    <w:div w:id="481314001">
      <w:bodyDiv w:val="1"/>
      <w:marLeft w:val="0"/>
      <w:marRight w:val="0"/>
      <w:marTop w:val="0"/>
      <w:marBottom w:val="0"/>
      <w:divBdr>
        <w:top w:val="none" w:sz="0" w:space="0" w:color="auto"/>
        <w:left w:val="none" w:sz="0" w:space="0" w:color="auto"/>
        <w:bottom w:val="none" w:sz="0" w:space="0" w:color="auto"/>
        <w:right w:val="none" w:sz="0" w:space="0" w:color="auto"/>
      </w:divBdr>
    </w:div>
    <w:div w:id="482084254">
      <w:bodyDiv w:val="1"/>
      <w:marLeft w:val="0"/>
      <w:marRight w:val="0"/>
      <w:marTop w:val="0"/>
      <w:marBottom w:val="0"/>
      <w:divBdr>
        <w:top w:val="none" w:sz="0" w:space="0" w:color="auto"/>
        <w:left w:val="none" w:sz="0" w:space="0" w:color="auto"/>
        <w:bottom w:val="none" w:sz="0" w:space="0" w:color="auto"/>
        <w:right w:val="none" w:sz="0" w:space="0" w:color="auto"/>
      </w:divBdr>
    </w:div>
    <w:div w:id="482157586">
      <w:bodyDiv w:val="1"/>
      <w:marLeft w:val="0"/>
      <w:marRight w:val="0"/>
      <w:marTop w:val="0"/>
      <w:marBottom w:val="0"/>
      <w:divBdr>
        <w:top w:val="none" w:sz="0" w:space="0" w:color="auto"/>
        <w:left w:val="none" w:sz="0" w:space="0" w:color="auto"/>
        <w:bottom w:val="none" w:sz="0" w:space="0" w:color="auto"/>
        <w:right w:val="none" w:sz="0" w:space="0" w:color="auto"/>
      </w:divBdr>
    </w:div>
    <w:div w:id="482161592">
      <w:bodyDiv w:val="1"/>
      <w:marLeft w:val="0"/>
      <w:marRight w:val="0"/>
      <w:marTop w:val="0"/>
      <w:marBottom w:val="0"/>
      <w:divBdr>
        <w:top w:val="none" w:sz="0" w:space="0" w:color="auto"/>
        <w:left w:val="none" w:sz="0" w:space="0" w:color="auto"/>
        <w:bottom w:val="none" w:sz="0" w:space="0" w:color="auto"/>
        <w:right w:val="none" w:sz="0" w:space="0" w:color="auto"/>
      </w:divBdr>
    </w:div>
    <w:div w:id="482279864">
      <w:bodyDiv w:val="1"/>
      <w:marLeft w:val="0"/>
      <w:marRight w:val="0"/>
      <w:marTop w:val="0"/>
      <w:marBottom w:val="0"/>
      <w:divBdr>
        <w:top w:val="none" w:sz="0" w:space="0" w:color="auto"/>
        <w:left w:val="none" w:sz="0" w:space="0" w:color="auto"/>
        <w:bottom w:val="none" w:sz="0" w:space="0" w:color="auto"/>
        <w:right w:val="none" w:sz="0" w:space="0" w:color="auto"/>
      </w:divBdr>
    </w:div>
    <w:div w:id="482703753">
      <w:bodyDiv w:val="1"/>
      <w:marLeft w:val="0"/>
      <w:marRight w:val="0"/>
      <w:marTop w:val="0"/>
      <w:marBottom w:val="0"/>
      <w:divBdr>
        <w:top w:val="none" w:sz="0" w:space="0" w:color="auto"/>
        <w:left w:val="none" w:sz="0" w:space="0" w:color="auto"/>
        <w:bottom w:val="none" w:sz="0" w:space="0" w:color="auto"/>
        <w:right w:val="none" w:sz="0" w:space="0" w:color="auto"/>
      </w:divBdr>
    </w:div>
    <w:div w:id="482817927">
      <w:bodyDiv w:val="1"/>
      <w:marLeft w:val="0"/>
      <w:marRight w:val="0"/>
      <w:marTop w:val="0"/>
      <w:marBottom w:val="0"/>
      <w:divBdr>
        <w:top w:val="none" w:sz="0" w:space="0" w:color="auto"/>
        <w:left w:val="none" w:sz="0" w:space="0" w:color="auto"/>
        <w:bottom w:val="none" w:sz="0" w:space="0" w:color="auto"/>
        <w:right w:val="none" w:sz="0" w:space="0" w:color="auto"/>
      </w:divBdr>
    </w:div>
    <w:div w:id="483276191">
      <w:bodyDiv w:val="1"/>
      <w:marLeft w:val="0"/>
      <w:marRight w:val="0"/>
      <w:marTop w:val="0"/>
      <w:marBottom w:val="0"/>
      <w:divBdr>
        <w:top w:val="none" w:sz="0" w:space="0" w:color="auto"/>
        <w:left w:val="none" w:sz="0" w:space="0" w:color="auto"/>
        <w:bottom w:val="none" w:sz="0" w:space="0" w:color="auto"/>
        <w:right w:val="none" w:sz="0" w:space="0" w:color="auto"/>
      </w:divBdr>
    </w:div>
    <w:div w:id="485320864">
      <w:bodyDiv w:val="1"/>
      <w:marLeft w:val="0"/>
      <w:marRight w:val="0"/>
      <w:marTop w:val="0"/>
      <w:marBottom w:val="0"/>
      <w:divBdr>
        <w:top w:val="none" w:sz="0" w:space="0" w:color="auto"/>
        <w:left w:val="none" w:sz="0" w:space="0" w:color="auto"/>
        <w:bottom w:val="none" w:sz="0" w:space="0" w:color="auto"/>
        <w:right w:val="none" w:sz="0" w:space="0" w:color="auto"/>
      </w:divBdr>
    </w:div>
    <w:div w:id="486170184">
      <w:bodyDiv w:val="1"/>
      <w:marLeft w:val="0"/>
      <w:marRight w:val="0"/>
      <w:marTop w:val="0"/>
      <w:marBottom w:val="0"/>
      <w:divBdr>
        <w:top w:val="none" w:sz="0" w:space="0" w:color="auto"/>
        <w:left w:val="none" w:sz="0" w:space="0" w:color="auto"/>
        <w:bottom w:val="none" w:sz="0" w:space="0" w:color="auto"/>
        <w:right w:val="none" w:sz="0" w:space="0" w:color="auto"/>
      </w:divBdr>
    </w:div>
    <w:div w:id="487669664">
      <w:bodyDiv w:val="1"/>
      <w:marLeft w:val="0"/>
      <w:marRight w:val="0"/>
      <w:marTop w:val="0"/>
      <w:marBottom w:val="0"/>
      <w:divBdr>
        <w:top w:val="none" w:sz="0" w:space="0" w:color="auto"/>
        <w:left w:val="none" w:sz="0" w:space="0" w:color="auto"/>
        <w:bottom w:val="none" w:sz="0" w:space="0" w:color="auto"/>
        <w:right w:val="none" w:sz="0" w:space="0" w:color="auto"/>
      </w:divBdr>
    </w:div>
    <w:div w:id="487986545">
      <w:bodyDiv w:val="1"/>
      <w:marLeft w:val="0"/>
      <w:marRight w:val="0"/>
      <w:marTop w:val="0"/>
      <w:marBottom w:val="0"/>
      <w:divBdr>
        <w:top w:val="none" w:sz="0" w:space="0" w:color="auto"/>
        <w:left w:val="none" w:sz="0" w:space="0" w:color="auto"/>
        <w:bottom w:val="none" w:sz="0" w:space="0" w:color="auto"/>
        <w:right w:val="none" w:sz="0" w:space="0" w:color="auto"/>
      </w:divBdr>
    </w:div>
    <w:div w:id="488593649">
      <w:bodyDiv w:val="1"/>
      <w:marLeft w:val="0"/>
      <w:marRight w:val="0"/>
      <w:marTop w:val="0"/>
      <w:marBottom w:val="0"/>
      <w:divBdr>
        <w:top w:val="none" w:sz="0" w:space="0" w:color="auto"/>
        <w:left w:val="none" w:sz="0" w:space="0" w:color="auto"/>
        <w:bottom w:val="none" w:sz="0" w:space="0" w:color="auto"/>
        <w:right w:val="none" w:sz="0" w:space="0" w:color="auto"/>
      </w:divBdr>
    </w:div>
    <w:div w:id="489752701">
      <w:bodyDiv w:val="1"/>
      <w:marLeft w:val="0"/>
      <w:marRight w:val="0"/>
      <w:marTop w:val="0"/>
      <w:marBottom w:val="0"/>
      <w:divBdr>
        <w:top w:val="none" w:sz="0" w:space="0" w:color="auto"/>
        <w:left w:val="none" w:sz="0" w:space="0" w:color="auto"/>
        <w:bottom w:val="none" w:sz="0" w:space="0" w:color="auto"/>
        <w:right w:val="none" w:sz="0" w:space="0" w:color="auto"/>
      </w:divBdr>
    </w:div>
    <w:div w:id="489828268">
      <w:bodyDiv w:val="1"/>
      <w:marLeft w:val="0"/>
      <w:marRight w:val="0"/>
      <w:marTop w:val="0"/>
      <w:marBottom w:val="0"/>
      <w:divBdr>
        <w:top w:val="none" w:sz="0" w:space="0" w:color="auto"/>
        <w:left w:val="none" w:sz="0" w:space="0" w:color="auto"/>
        <w:bottom w:val="none" w:sz="0" w:space="0" w:color="auto"/>
        <w:right w:val="none" w:sz="0" w:space="0" w:color="auto"/>
      </w:divBdr>
    </w:div>
    <w:div w:id="489947465">
      <w:bodyDiv w:val="1"/>
      <w:marLeft w:val="0"/>
      <w:marRight w:val="0"/>
      <w:marTop w:val="0"/>
      <w:marBottom w:val="0"/>
      <w:divBdr>
        <w:top w:val="none" w:sz="0" w:space="0" w:color="auto"/>
        <w:left w:val="none" w:sz="0" w:space="0" w:color="auto"/>
        <w:bottom w:val="none" w:sz="0" w:space="0" w:color="auto"/>
        <w:right w:val="none" w:sz="0" w:space="0" w:color="auto"/>
      </w:divBdr>
    </w:div>
    <w:div w:id="490340636">
      <w:bodyDiv w:val="1"/>
      <w:marLeft w:val="0"/>
      <w:marRight w:val="0"/>
      <w:marTop w:val="0"/>
      <w:marBottom w:val="0"/>
      <w:divBdr>
        <w:top w:val="none" w:sz="0" w:space="0" w:color="auto"/>
        <w:left w:val="none" w:sz="0" w:space="0" w:color="auto"/>
        <w:bottom w:val="none" w:sz="0" w:space="0" w:color="auto"/>
        <w:right w:val="none" w:sz="0" w:space="0" w:color="auto"/>
      </w:divBdr>
    </w:div>
    <w:div w:id="490869282">
      <w:bodyDiv w:val="1"/>
      <w:marLeft w:val="0"/>
      <w:marRight w:val="0"/>
      <w:marTop w:val="0"/>
      <w:marBottom w:val="0"/>
      <w:divBdr>
        <w:top w:val="none" w:sz="0" w:space="0" w:color="auto"/>
        <w:left w:val="none" w:sz="0" w:space="0" w:color="auto"/>
        <w:bottom w:val="none" w:sz="0" w:space="0" w:color="auto"/>
        <w:right w:val="none" w:sz="0" w:space="0" w:color="auto"/>
      </w:divBdr>
    </w:div>
    <w:div w:id="491411968">
      <w:bodyDiv w:val="1"/>
      <w:marLeft w:val="0"/>
      <w:marRight w:val="0"/>
      <w:marTop w:val="0"/>
      <w:marBottom w:val="0"/>
      <w:divBdr>
        <w:top w:val="none" w:sz="0" w:space="0" w:color="auto"/>
        <w:left w:val="none" w:sz="0" w:space="0" w:color="auto"/>
        <w:bottom w:val="none" w:sz="0" w:space="0" w:color="auto"/>
        <w:right w:val="none" w:sz="0" w:space="0" w:color="auto"/>
      </w:divBdr>
    </w:div>
    <w:div w:id="491682828">
      <w:bodyDiv w:val="1"/>
      <w:marLeft w:val="0"/>
      <w:marRight w:val="0"/>
      <w:marTop w:val="0"/>
      <w:marBottom w:val="0"/>
      <w:divBdr>
        <w:top w:val="none" w:sz="0" w:space="0" w:color="auto"/>
        <w:left w:val="none" w:sz="0" w:space="0" w:color="auto"/>
        <w:bottom w:val="none" w:sz="0" w:space="0" w:color="auto"/>
        <w:right w:val="none" w:sz="0" w:space="0" w:color="auto"/>
      </w:divBdr>
    </w:div>
    <w:div w:id="492912611">
      <w:bodyDiv w:val="1"/>
      <w:marLeft w:val="0"/>
      <w:marRight w:val="0"/>
      <w:marTop w:val="0"/>
      <w:marBottom w:val="0"/>
      <w:divBdr>
        <w:top w:val="none" w:sz="0" w:space="0" w:color="auto"/>
        <w:left w:val="none" w:sz="0" w:space="0" w:color="auto"/>
        <w:bottom w:val="none" w:sz="0" w:space="0" w:color="auto"/>
        <w:right w:val="none" w:sz="0" w:space="0" w:color="auto"/>
      </w:divBdr>
    </w:div>
    <w:div w:id="494303687">
      <w:bodyDiv w:val="1"/>
      <w:marLeft w:val="0"/>
      <w:marRight w:val="0"/>
      <w:marTop w:val="0"/>
      <w:marBottom w:val="0"/>
      <w:divBdr>
        <w:top w:val="none" w:sz="0" w:space="0" w:color="auto"/>
        <w:left w:val="none" w:sz="0" w:space="0" w:color="auto"/>
        <w:bottom w:val="none" w:sz="0" w:space="0" w:color="auto"/>
        <w:right w:val="none" w:sz="0" w:space="0" w:color="auto"/>
      </w:divBdr>
    </w:div>
    <w:div w:id="494495422">
      <w:bodyDiv w:val="1"/>
      <w:marLeft w:val="0"/>
      <w:marRight w:val="0"/>
      <w:marTop w:val="0"/>
      <w:marBottom w:val="0"/>
      <w:divBdr>
        <w:top w:val="none" w:sz="0" w:space="0" w:color="auto"/>
        <w:left w:val="none" w:sz="0" w:space="0" w:color="auto"/>
        <w:bottom w:val="none" w:sz="0" w:space="0" w:color="auto"/>
        <w:right w:val="none" w:sz="0" w:space="0" w:color="auto"/>
      </w:divBdr>
    </w:div>
    <w:div w:id="494999616">
      <w:bodyDiv w:val="1"/>
      <w:marLeft w:val="0"/>
      <w:marRight w:val="0"/>
      <w:marTop w:val="0"/>
      <w:marBottom w:val="0"/>
      <w:divBdr>
        <w:top w:val="none" w:sz="0" w:space="0" w:color="auto"/>
        <w:left w:val="none" w:sz="0" w:space="0" w:color="auto"/>
        <w:bottom w:val="none" w:sz="0" w:space="0" w:color="auto"/>
        <w:right w:val="none" w:sz="0" w:space="0" w:color="auto"/>
      </w:divBdr>
    </w:div>
    <w:div w:id="495267199">
      <w:bodyDiv w:val="1"/>
      <w:marLeft w:val="0"/>
      <w:marRight w:val="0"/>
      <w:marTop w:val="0"/>
      <w:marBottom w:val="0"/>
      <w:divBdr>
        <w:top w:val="none" w:sz="0" w:space="0" w:color="auto"/>
        <w:left w:val="none" w:sz="0" w:space="0" w:color="auto"/>
        <w:bottom w:val="none" w:sz="0" w:space="0" w:color="auto"/>
        <w:right w:val="none" w:sz="0" w:space="0" w:color="auto"/>
      </w:divBdr>
    </w:div>
    <w:div w:id="495340020">
      <w:bodyDiv w:val="1"/>
      <w:marLeft w:val="0"/>
      <w:marRight w:val="0"/>
      <w:marTop w:val="0"/>
      <w:marBottom w:val="0"/>
      <w:divBdr>
        <w:top w:val="none" w:sz="0" w:space="0" w:color="auto"/>
        <w:left w:val="none" w:sz="0" w:space="0" w:color="auto"/>
        <w:bottom w:val="none" w:sz="0" w:space="0" w:color="auto"/>
        <w:right w:val="none" w:sz="0" w:space="0" w:color="auto"/>
      </w:divBdr>
    </w:div>
    <w:div w:id="496188944">
      <w:bodyDiv w:val="1"/>
      <w:marLeft w:val="0"/>
      <w:marRight w:val="0"/>
      <w:marTop w:val="0"/>
      <w:marBottom w:val="0"/>
      <w:divBdr>
        <w:top w:val="none" w:sz="0" w:space="0" w:color="auto"/>
        <w:left w:val="none" w:sz="0" w:space="0" w:color="auto"/>
        <w:bottom w:val="none" w:sz="0" w:space="0" w:color="auto"/>
        <w:right w:val="none" w:sz="0" w:space="0" w:color="auto"/>
      </w:divBdr>
    </w:div>
    <w:div w:id="496507502">
      <w:bodyDiv w:val="1"/>
      <w:marLeft w:val="0"/>
      <w:marRight w:val="0"/>
      <w:marTop w:val="0"/>
      <w:marBottom w:val="0"/>
      <w:divBdr>
        <w:top w:val="none" w:sz="0" w:space="0" w:color="auto"/>
        <w:left w:val="none" w:sz="0" w:space="0" w:color="auto"/>
        <w:bottom w:val="none" w:sz="0" w:space="0" w:color="auto"/>
        <w:right w:val="none" w:sz="0" w:space="0" w:color="auto"/>
      </w:divBdr>
    </w:div>
    <w:div w:id="497690588">
      <w:bodyDiv w:val="1"/>
      <w:marLeft w:val="0"/>
      <w:marRight w:val="0"/>
      <w:marTop w:val="0"/>
      <w:marBottom w:val="0"/>
      <w:divBdr>
        <w:top w:val="none" w:sz="0" w:space="0" w:color="auto"/>
        <w:left w:val="none" w:sz="0" w:space="0" w:color="auto"/>
        <w:bottom w:val="none" w:sz="0" w:space="0" w:color="auto"/>
        <w:right w:val="none" w:sz="0" w:space="0" w:color="auto"/>
      </w:divBdr>
    </w:div>
    <w:div w:id="498152556">
      <w:bodyDiv w:val="1"/>
      <w:marLeft w:val="0"/>
      <w:marRight w:val="0"/>
      <w:marTop w:val="0"/>
      <w:marBottom w:val="0"/>
      <w:divBdr>
        <w:top w:val="none" w:sz="0" w:space="0" w:color="auto"/>
        <w:left w:val="none" w:sz="0" w:space="0" w:color="auto"/>
        <w:bottom w:val="none" w:sz="0" w:space="0" w:color="auto"/>
        <w:right w:val="none" w:sz="0" w:space="0" w:color="auto"/>
      </w:divBdr>
    </w:div>
    <w:div w:id="498931416">
      <w:bodyDiv w:val="1"/>
      <w:marLeft w:val="0"/>
      <w:marRight w:val="0"/>
      <w:marTop w:val="0"/>
      <w:marBottom w:val="0"/>
      <w:divBdr>
        <w:top w:val="none" w:sz="0" w:space="0" w:color="auto"/>
        <w:left w:val="none" w:sz="0" w:space="0" w:color="auto"/>
        <w:bottom w:val="none" w:sz="0" w:space="0" w:color="auto"/>
        <w:right w:val="none" w:sz="0" w:space="0" w:color="auto"/>
      </w:divBdr>
    </w:div>
    <w:div w:id="499659995">
      <w:bodyDiv w:val="1"/>
      <w:marLeft w:val="0"/>
      <w:marRight w:val="0"/>
      <w:marTop w:val="0"/>
      <w:marBottom w:val="0"/>
      <w:divBdr>
        <w:top w:val="none" w:sz="0" w:space="0" w:color="auto"/>
        <w:left w:val="none" w:sz="0" w:space="0" w:color="auto"/>
        <w:bottom w:val="none" w:sz="0" w:space="0" w:color="auto"/>
        <w:right w:val="none" w:sz="0" w:space="0" w:color="auto"/>
      </w:divBdr>
    </w:div>
    <w:div w:id="501698707">
      <w:bodyDiv w:val="1"/>
      <w:marLeft w:val="0"/>
      <w:marRight w:val="0"/>
      <w:marTop w:val="0"/>
      <w:marBottom w:val="0"/>
      <w:divBdr>
        <w:top w:val="none" w:sz="0" w:space="0" w:color="auto"/>
        <w:left w:val="none" w:sz="0" w:space="0" w:color="auto"/>
        <w:bottom w:val="none" w:sz="0" w:space="0" w:color="auto"/>
        <w:right w:val="none" w:sz="0" w:space="0" w:color="auto"/>
      </w:divBdr>
    </w:div>
    <w:div w:id="502286740">
      <w:bodyDiv w:val="1"/>
      <w:marLeft w:val="0"/>
      <w:marRight w:val="0"/>
      <w:marTop w:val="0"/>
      <w:marBottom w:val="0"/>
      <w:divBdr>
        <w:top w:val="none" w:sz="0" w:space="0" w:color="auto"/>
        <w:left w:val="none" w:sz="0" w:space="0" w:color="auto"/>
        <w:bottom w:val="none" w:sz="0" w:space="0" w:color="auto"/>
        <w:right w:val="none" w:sz="0" w:space="0" w:color="auto"/>
      </w:divBdr>
    </w:div>
    <w:div w:id="503055801">
      <w:bodyDiv w:val="1"/>
      <w:marLeft w:val="0"/>
      <w:marRight w:val="0"/>
      <w:marTop w:val="0"/>
      <w:marBottom w:val="0"/>
      <w:divBdr>
        <w:top w:val="none" w:sz="0" w:space="0" w:color="auto"/>
        <w:left w:val="none" w:sz="0" w:space="0" w:color="auto"/>
        <w:bottom w:val="none" w:sz="0" w:space="0" w:color="auto"/>
        <w:right w:val="none" w:sz="0" w:space="0" w:color="auto"/>
      </w:divBdr>
    </w:div>
    <w:div w:id="503860199">
      <w:bodyDiv w:val="1"/>
      <w:marLeft w:val="0"/>
      <w:marRight w:val="0"/>
      <w:marTop w:val="0"/>
      <w:marBottom w:val="0"/>
      <w:divBdr>
        <w:top w:val="none" w:sz="0" w:space="0" w:color="auto"/>
        <w:left w:val="none" w:sz="0" w:space="0" w:color="auto"/>
        <w:bottom w:val="none" w:sz="0" w:space="0" w:color="auto"/>
        <w:right w:val="none" w:sz="0" w:space="0" w:color="auto"/>
      </w:divBdr>
    </w:div>
    <w:div w:id="504785127">
      <w:bodyDiv w:val="1"/>
      <w:marLeft w:val="0"/>
      <w:marRight w:val="0"/>
      <w:marTop w:val="0"/>
      <w:marBottom w:val="0"/>
      <w:divBdr>
        <w:top w:val="none" w:sz="0" w:space="0" w:color="auto"/>
        <w:left w:val="none" w:sz="0" w:space="0" w:color="auto"/>
        <w:bottom w:val="none" w:sz="0" w:space="0" w:color="auto"/>
        <w:right w:val="none" w:sz="0" w:space="0" w:color="auto"/>
      </w:divBdr>
    </w:div>
    <w:div w:id="504902458">
      <w:bodyDiv w:val="1"/>
      <w:marLeft w:val="0"/>
      <w:marRight w:val="0"/>
      <w:marTop w:val="0"/>
      <w:marBottom w:val="0"/>
      <w:divBdr>
        <w:top w:val="none" w:sz="0" w:space="0" w:color="auto"/>
        <w:left w:val="none" w:sz="0" w:space="0" w:color="auto"/>
        <w:bottom w:val="none" w:sz="0" w:space="0" w:color="auto"/>
        <w:right w:val="none" w:sz="0" w:space="0" w:color="auto"/>
      </w:divBdr>
    </w:div>
    <w:div w:id="506140168">
      <w:bodyDiv w:val="1"/>
      <w:marLeft w:val="0"/>
      <w:marRight w:val="0"/>
      <w:marTop w:val="0"/>
      <w:marBottom w:val="0"/>
      <w:divBdr>
        <w:top w:val="none" w:sz="0" w:space="0" w:color="auto"/>
        <w:left w:val="none" w:sz="0" w:space="0" w:color="auto"/>
        <w:bottom w:val="none" w:sz="0" w:space="0" w:color="auto"/>
        <w:right w:val="none" w:sz="0" w:space="0" w:color="auto"/>
      </w:divBdr>
    </w:div>
    <w:div w:id="506290554">
      <w:bodyDiv w:val="1"/>
      <w:marLeft w:val="0"/>
      <w:marRight w:val="0"/>
      <w:marTop w:val="0"/>
      <w:marBottom w:val="0"/>
      <w:divBdr>
        <w:top w:val="none" w:sz="0" w:space="0" w:color="auto"/>
        <w:left w:val="none" w:sz="0" w:space="0" w:color="auto"/>
        <w:bottom w:val="none" w:sz="0" w:space="0" w:color="auto"/>
        <w:right w:val="none" w:sz="0" w:space="0" w:color="auto"/>
      </w:divBdr>
    </w:div>
    <w:div w:id="506485068">
      <w:bodyDiv w:val="1"/>
      <w:marLeft w:val="0"/>
      <w:marRight w:val="0"/>
      <w:marTop w:val="0"/>
      <w:marBottom w:val="0"/>
      <w:divBdr>
        <w:top w:val="none" w:sz="0" w:space="0" w:color="auto"/>
        <w:left w:val="none" w:sz="0" w:space="0" w:color="auto"/>
        <w:bottom w:val="none" w:sz="0" w:space="0" w:color="auto"/>
        <w:right w:val="none" w:sz="0" w:space="0" w:color="auto"/>
      </w:divBdr>
    </w:div>
    <w:div w:id="506553123">
      <w:bodyDiv w:val="1"/>
      <w:marLeft w:val="0"/>
      <w:marRight w:val="0"/>
      <w:marTop w:val="0"/>
      <w:marBottom w:val="0"/>
      <w:divBdr>
        <w:top w:val="none" w:sz="0" w:space="0" w:color="auto"/>
        <w:left w:val="none" w:sz="0" w:space="0" w:color="auto"/>
        <w:bottom w:val="none" w:sz="0" w:space="0" w:color="auto"/>
        <w:right w:val="none" w:sz="0" w:space="0" w:color="auto"/>
      </w:divBdr>
    </w:div>
    <w:div w:id="507451708">
      <w:bodyDiv w:val="1"/>
      <w:marLeft w:val="0"/>
      <w:marRight w:val="0"/>
      <w:marTop w:val="0"/>
      <w:marBottom w:val="0"/>
      <w:divBdr>
        <w:top w:val="none" w:sz="0" w:space="0" w:color="auto"/>
        <w:left w:val="none" w:sz="0" w:space="0" w:color="auto"/>
        <w:bottom w:val="none" w:sz="0" w:space="0" w:color="auto"/>
        <w:right w:val="none" w:sz="0" w:space="0" w:color="auto"/>
      </w:divBdr>
    </w:div>
    <w:div w:id="508063550">
      <w:bodyDiv w:val="1"/>
      <w:marLeft w:val="0"/>
      <w:marRight w:val="0"/>
      <w:marTop w:val="0"/>
      <w:marBottom w:val="0"/>
      <w:divBdr>
        <w:top w:val="none" w:sz="0" w:space="0" w:color="auto"/>
        <w:left w:val="none" w:sz="0" w:space="0" w:color="auto"/>
        <w:bottom w:val="none" w:sz="0" w:space="0" w:color="auto"/>
        <w:right w:val="none" w:sz="0" w:space="0" w:color="auto"/>
      </w:divBdr>
    </w:div>
    <w:div w:id="508524263">
      <w:bodyDiv w:val="1"/>
      <w:marLeft w:val="0"/>
      <w:marRight w:val="0"/>
      <w:marTop w:val="0"/>
      <w:marBottom w:val="0"/>
      <w:divBdr>
        <w:top w:val="none" w:sz="0" w:space="0" w:color="auto"/>
        <w:left w:val="none" w:sz="0" w:space="0" w:color="auto"/>
        <w:bottom w:val="none" w:sz="0" w:space="0" w:color="auto"/>
        <w:right w:val="none" w:sz="0" w:space="0" w:color="auto"/>
      </w:divBdr>
    </w:div>
    <w:div w:id="508720279">
      <w:bodyDiv w:val="1"/>
      <w:marLeft w:val="0"/>
      <w:marRight w:val="0"/>
      <w:marTop w:val="0"/>
      <w:marBottom w:val="0"/>
      <w:divBdr>
        <w:top w:val="none" w:sz="0" w:space="0" w:color="auto"/>
        <w:left w:val="none" w:sz="0" w:space="0" w:color="auto"/>
        <w:bottom w:val="none" w:sz="0" w:space="0" w:color="auto"/>
        <w:right w:val="none" w:sz="0" w:space="0" w:color="auto"/>
      </w:divBdr>
    </w:div>
    <w:div w:id="508757704">
      <w:bodyDiv w:val="1"/>
      <w:marLeft w:val="0"/>
      <w:marRight w:val="0"/>
      <w:marTop w:val="0"/>
      <w:marBottom w:val="0"/>
      <w:divBdr>
        <w:top w:val="none" w:sz="0" w:space="0" w:color="auto"/>
        <w:left w:val="none" w:sz="0" w:space="0" w:color="auto"/>
        <w:bottom w:val="none" w:sz="0" w:space="0" w:color="auto"/>
        <w:right w:val="none" w:sz="0" w:space="0" w:color="auto"/>
      </w:divBdr>
    </w:div>
    <w:div w:id="508981490">
      <w:bodyDiv w:val="1"/>
      <w:marLeft w:val="0"/>
      <w:marRight w:val="0"/>
      <w:marTop w:val="0"/>
      <w:marBottom w:val="0"/>
      <w:divBdr>
        <w:top w:val="none" w:sz="0" w:space="0" w:color="auto"/>
        <w:left w:val="none" w:sz="0" w:space="0" w:color="auto"/>
        <w:bottom w:val="none" w:sz="0" w:space="0" w:color="auto"/>
        <w:right w:val="none" w:sz="0" w:space="0" w:color="auto"/>
      </w:divBdr>
    </w:div>
    <w:div w:id="509414301">
      <w:bodyDiv w:val="1"/>
      <w:marLeft w:val="0"/>
      <w:marRight w:val="0"/>
      <w:marTop w:val="0"/>
      <w:marBottom w:val="0"/>
      <w:divBdr>
        <w:top w:val="none" w:sz="0" w:space="0" w:color="auto"/>
        <w:left w:val="none" w:sz="0" w:space="0" w:color="auto"/>
        <w:bottom w:val="none" w:sz="0" w:space="0" w:color="auto"/>
        <w:right w:val="none" w:sz="0" w:space="0" w:color="auto"/>
      </w:divBdr>
    </w:div>
    <w:div w:id="510685474">
      <w:bodyDiv w:val="1"/>
      <w:marLeft w:val="0"/>
      <w:marRight w:val="0"/>
      <w:marTop w:val="0"/>
      <w:marBottom w:val="0"/>
      <w:divBdr>
        <w:top w:val="none" w:sz="0" w:space="0" w:color="auto"/>
        <w:left w:val="none" w:sz="0" w:space="0" w:color="auto"/>
        <w:bottom w:val="none" w:sz="0" w:space="0" w:color="auto"/>
        <w:right w:val="none" w:sz="0" w:space="0" w:color="auto"/>
      </w:divBdr>
    </w:div>
    <w:div w:id="511577187">
      <w:bodyDiv w:val="1"/>
      <w:marLeft w:val="0"/>
      <w:marRight w:val="0"/>
      <w:marTop w:val="0"/>
      <w:marBottom w:val="0"/>
      <w:divBdr>
        <w:top w:val="none" w:sz="0" w:space="0" w:color="auto"/>
        <w:left w:val="none" w:sz="0" w:space="0" w:color="auto"/>
        <w:bottom w:val="none" w:sz="0" w:space="0" w:color="auto"/>
        <w:right w:val="none" w:sz="0" w:space="0" w:color="auto"/>
      </w:divBdr>
    </w:div>
    <w:div w:id="512375958">
      <w:bodyDiv w:val="1"/>
      <w:marLeft w:val="0"/>
      <w:marRight w:val="0"/>
      <w:marTop w:val="0"/>
      <w:marBottom w:val="0"/>
      <w:divBdr>
        <w:top w:val="none" w:sz="0" w:space="0" w:color="auto"/>
        <w:left w:val="none" w:sz="0" w:space="0" w:color="auto"/>
        <w:bottom w:val="none" w:sz="0" w:space="0" w:color="auto"/>
        <w:right w:val="none" w:sz="0" w:space="0" w:color="auto"/>
      </w:divBdr>
    </w:div>
    <w:div w:id="512576674">
      <w:bodyDiv w:val="1"/>
      <w:marLeft w:val="0"/>
      <w:marRight w:val="0"/>
      <w:marTop w:val="0"/>
      <w:marBottom w:val="0"/>
      <w:divBdr>
        <w:top w:val="none" w:sz="0" w:space="0" w:color="auto"/>
        <w:left w:val="none" w:sz="0" w:space="0" w:color="auto"/>
        <w:bottom w:val="none" w:sz="0" w:space="0" w:color="auto"/>
        <w:right w:val="none" w:sz="0" w:space="0" w:color="auto"/>
      </w:divBdr>
    </w:div>
    <w:div w:id="513032600">
      <w:bodyDiv w:val="1"/>
      <w:marLeft w:val="0"/>
      <w:marRight w:val="0"/>
      <w:marTop w:val="0"/>
      <w:marBottom w:val="0"/>
      <w:divBdr>
        <w:top w:val="none" w:sz="0" w:space="0" w:color="auto"/>
        <w:left w:val="none" w:sz="0" w:space="0" w:color="auto"/>
        <w:bottom w:val="none" w:sz="0" w:space="0" w:color="auto"/>
        <w:right w:val="none" w:sz="0" w:space="0" w:color="auto"/>
      </w:divBdr>
    </w:div>
    <w:div w:id="513879549">
      <w:bodyDiv w:val="1"/>
      <w:marLeft w:val="0"/>
      <w:marRight w:val="0"/>
      <w:marTop w:val="0"/>
      <w:marBottom w:val="0"/>
      <w:divBdr>
        <w:top w:val="none" w:sz="0" w:space="0" w:color="auto"/>
        <w:left w:val="none" w:sz="0" w:space="0" w:color="auto"/>
        <w:bottom w:val="none" w:sz="0" w:space="0" w:color="auto"/>
        <w:right w:val="none" w:sz="0" w:space="0" w:color="auto"/>
      </w:divBdr>
    </w:div>
    <w:div w:id="514267593">
      <w:bodyDiv w:val="1"/>
      <w:marLeft w:val="0"/>
      <w:marRight w:val="0"/>
      <w:marTop w:val="0"/>
      <w:marBottom w:val="0"/>
      <w:divBdr>
        <w:top w:val="none" w:sz="0" w:space="0" w:color="auto"/>
        <w:left w:val="none" w:sz="0" w:space="0" w:color="auto"/>
        <w:bottom w:val="none" w:sz="0" w:space="0" w:color="auto"/>
        <w:right w:val="none" w:sz="0" w:space="0" w:color="auto"/>
      </w:divBdr>
    </w:div>
    <w:div w:id="514853334">
      <w:bodyDiv w:val="1"/>
      <w:marLeft w:val="0"/>
      <w:marRight w:val="0"/>
      <w:marTop w:val="0"/>
      <w:marBottom w:val="0"/>
      <w:divBdr>
        <w:top w:val="none" w:sz="0" w:space="0" w:color="auto"/>
        <w:left w:val="none" w:sz="0" w:space="0" w:color="auto"/>
        <w:bottom w:val="none" w:sz="0" w:space="0" w:color="auto"/>
        <w:right w:val="none" w:sz="0" w:space="0" w:color="auto"/>
      </w:divBdr>
    </w:div>
    <w:div w:id="517735499">
      <w:bodyDiv w:val="1"/>
      <w:marLeft w:val="0"/>
      <w:marRight w:val="0"/>
      <w:marTop w:val="0"/>
      <w:marBottom w:val="0"/>
      <w:divBdr>
        <w:top w:val="none" w:sz="0" w:space="0" w:color="auto"/>
        <w:left w:val="none" w:sz="0" w:space="0" w:color="auto"/>
        <w:bottom w:val="none" w:sz="0" w:space="0" w:color="auto"/>
        <w:right w:val="none" w:sz="0" w:space="0" w:color="auto"/>
      </w:divBdr>
    </w:div>
    <w:div w:id="518127905">
      <w:bodyDiv w:val="1"/>
      <w:marLeft w:val="0"/>
      <w:marRight w:val="0"/>
      <w:marTop w:val="0"/>
      <w:marBottom w:val="0"/>
      <w:divBdr>
        <w:top w:val="none" w:sz="0" w:space="0" w:color="auto"/>
        <w:left w:val="none" w:sz="0" w:space="0" w:color="auto"/>
        <w:bottom w:val="none" w:sz="0" w:space="0" w:color="auto"/>
        <w:right w:val="none" w:sz="0" w:space="0" w:color="auto"/>
      </w:divBdr>
    </w:div>
    <w:div w:id="518277939">
      <w:bodyDiv w:val="1"/>
      <w:marLeft w:val="0"/>
      <w:marRight w:val="0"/>
      <w:marTop w:val="0"/>
      <w:marBottom w:val="0"/>
      <w:divBdr>
        <w:top w:val="none" w:sz="0" w:space="0" w:color="auto"/>
        <w:left w:val="none" w:sz="0" w:space="0" w:color="auto"/>
        <w:bottom w:val="none" w:sz="0" w:space="0" w:color="auto"/>
        <w:right w:val="none" w:sz="0" w:space="0" w:color="auto"/>
      </w:divBdr>
    </w:div>
    <w:div w:id="518550070">
      <w:bodyDiv w:val="1"/>
      <w:marLeft w:val="0"/>
      <w:marRight w:val="0"/>
      <w:marTop w:val="0"/>
      <w:marBottom w:val="0"/>
      <w:divBdr>
        <w:top w:val="none" w:sz="0" w:space="0" w:color="auto"/>
        <w:left w:val="none" w:sz="0" w:space="0" w:color="auto"/>
        <w:bottom w:val="none" w:sz="0" w:space="0" w:color="auto"/>
        <w:right w:val="none" w:sz="0" w:space="0" w:color="auto"/>
      </w:divBdr>
    </w:div>
    <w:div w:id="518783328">
      <w:bodyDiv w:val="1"/>
      <w:marLeft w:val="0"/>
      <w:marRight w:val="0"/>
      <w:marTop w:val="0"/>
      <w:marBottom w:val="0"/>
      <w:divBdr>
        <w:top w:val="none" w:sz="0" w:space="0" w:color="auto"/>
        <w:left w:val="none" w:sz="0" w:space="0" w:color="auto"/>
        <w:bottom w:val="none" w:sz="0" w:space="0" w:color="auto"/>
        <w:right w:val="none" w:sz="0" w:space="0" w:color="auto"/>
      </w:divBdr>
    </w:div>
    <w:div w:id="519127250">
      <w:bodyDiv w:val="1"/>
      <w:marLeft w:val="0"/>
      <w:marRight w:val="0"/>
      <w:marTop w:val="0"/>
      <w:marBottom w:val="0"/>
      <w:divBdr>
        <w:top w:val="none" w:sz="0" w:space="0" w:color="auto"/>
        <w:left w:val="none" w:sz="0" w:space="0" w:color="auto"/>
        <w:bottom w:val="none" w:sz="0" w:space="0" w:color="auto"/>
        <w:right w:val="none" w:sz="0" w:space="0" w:color="auto"/>
      </w:divBdr>
    </w:div>
    <w:div w:id="520508475">
      <w:bodyDiv w:val="1"/>
      <w:marLeft w:val="0"/>
      <w:marRight w:val="0"/>
      <w:marTop w:val="0"/>
      <w:marBottom w:val="0"/>
      <w:divBdr>
        <w:top w:val="none" w:sz="0" w:space="0" w:color="auto"/>
        <w:left w:val="none" w:sz="0" w:space="0" w:color="auto"/>
        <w:bottom w:val="none" w:sz="0" w:space="0" w:color="auto"/>
        <w:right w:val="none" w:sz="0" w:space="0" w:color="auto"/>
      </w:divBdr>
    </w:div>
    <w:div w:id="520627750">
      <w:bodyDiv w:val="1"/>
      <w:marLeft w:val="0"/>
      <w:marRight w:val="0"/>
      <w:marTop w:val="0"/>
      <w:marBottom w:val="0"/>
      <w:divBdr>
        <w:top w:val="none" w:sz="0" w:space="0" w:color="auto"/>
        <w:left w:val="none" w:sz="0" w:space="0" w:color="auto"/>
        <w:bottom w:val="none" w:sz="0" w:space="0" w:color="auto"/>
        <w:right w:val="none" w:sz="0" w:space="0" w:color="auto"/>
      </w:divBdr>
    </w:div>
    <w:div w:id="521165249">
      <w:bodyDiv w:val="1"/>
      <w:marLeft w:val="0"/>
      <w:marRight w:val="0"/>
      <w:marTop w:val="0"/>
      <w:marBottom w:val="0"/>
      <w:divBdr>
        <w:top w:val="none" w:sz="0" w:space="0" w:color="auto"/>
        <w:left w:val="none" w:sz="0" w:space="0" w:color="auto"/>
        <w:bottom w:val="none" w:sz="0" w:space="0" w:color="auto"/>
        <w:right w:val="none" w:sz="0" w:space="0" w:color="auto"/>
      </w:divBdr>
    </w:div>
    <w:div w:id="521480584">
      <w:bodyDiv w:val="1"/>
      <w:marLeft w:val="0"/>
      <w:marRight w:val="0"/>
      <w:marTop w:val="0"/>
      <w:marBottom w:val="0"/>
      <w:divBdr>
        <w:top w:val="none" w:sz="0" w:space="0" w:color="auto"/>
        <w:left w:val="none" w:sz="0" w:space="0" w:color="auto"/>
        <w:bottom w:val="none" w:sz="0" w:space="0" w:color="auto"/>
        <w:right w:val="none" w:sz="0" w:space="0" w:color="auto"/>
      </w:divBdr>
    </w:div>
    <w:div w:id="523052829">
      <w:bodyDiv w:val="1"/>
      <w:marLeft w:val="0"/>
      <w:marRight w:val="0"/>
      <w:marTop w:val="0"/>
      <w:marBottom w:val="0"/>
      <w:divBdr>
        <w:top w:val="none" w:sz="0" w:space="0" w:color="auto"/>
        <w:left w:val="none" w:sz="0" w:space="0" w:color="auto"/>
        <w:bottom w:val="none" w:sz="0" w:space="0" w:color="auto"/>
        <w:right w:val="none" w:sz="0" w:space="0" w:color="auto"/>
      </w:divBdr>
    </w:div>
    <w:div w:id="523247232">
      <w:bodyDiv w:val="1"/>
      <w:marLeft w:val="0"/>
      <w:marRight w:val="0"/>
      <w:marTop w:val="0"/>
      <w:marBottom w:val="0"/>
      <w:divBdr>
        <w:top w:val="none" w:sz="0" w:space="0" w:color="auto"/>
        <w:left w:val="none" w:sz="0" w:space="0" w:color="auto"/>
        <w:bottom w:val="none" w:sz="0" w:space="0" w:color="auto"/>
        <w:right w:val="none" w:sz="0" w:space="0" w:color="auto"/>
      </w:divBdr>
    </w:div>
    <w:div w:id="524295605">
      <w:bodyDiv w:val="1"/>
      <w:marLeft w:val="0"/>
      <w:marRight w:val="0"/>
      <w:marTop w:val="0"/>
      <w:marBottom w:val="0"/>
      <w:divBdr>
        <w:top w:val="none" w:sz="0" w:space="0" w:color="auto"/>
        <w:left w:val="none" w:sz="0" w:space="0" w:color="auto"/>
        <w:bottom w:val="none" w:sz="0" w:space="0" w:color="auto"/>
        <w:right w:val="none" w:sz="0" w:space="0" w:color="auto"/>
      </w:divBdr>
    </w:div>
    <w:div w:id="524905464">
      <w:bodyDiv w:val="1"/>
      <w:marLeft w:val="0"/>
      <w:marRight w:val="0"/>
      <w:marTop w:val="0"/>
      <w:marBottom w:val="0"/>
      <w:divBdr>
        <w:top w:val="none" w:sz="0" w:space="0" w:color="auto"/>
        <w:left w:val="none" w:sz="0" w:space="0" w:color="auto"/>
        <w:bottom w:val="none" w:sz="0" w:space="0" w:color="auto"/>
        <w:right w:val="none" w:sz="0" w:space="0" w:color="auto"/>
      </w:divBdr>
    </w:div>
    <w:div w:id="525100390">
      <w:bodyDiv w:val="1"/>
      <w:marLeft w:val="0"/>
      <w:marRight w:val="0"/>
      <w:marTop w:val="0"/>
      <w:marBottom w:val="0"/>
      <w:divBdr>
        <w:top w:val="none" w:sz="0" w:space="0" w:color="auto"/>
        <w:left w:val="none" w:sz="0" w:space="0" w:color="auto"/>
        <w:bottom w:val="none" w:sz="0" w:space="0" w:color="auto"/>
        <w:right w:val="none" w:sz="0" w:space="0" w:color="auto"/>
      </w:divBdr>
    </w:div>
    <w:div w:id="525217556">
      <w:bodyDiv w:val="1"/>
      <w:marLeft w:val="0"/>
      <w:marRight w:val="0"/>
      <w:marTop w:val="0"/>
      <w:marBottom w:val="0"/>
      <w:divBdr>
        <w:top w:val="none" w:sz="0" w:space="0" w:color="auto"/>
        <w:left w:val="none" w:sz="0" w:space="0" w:color="auto"/>
        <w:bottom w:val="none" w:sz="0" w:space="0" w:color="auto"/>
        <w:right w:val="none" w:sz="0" w:space="0" w:color="auto"/>
      </w:divBdr>
    </w:div>
    <w:div w:id="526410340">
      <w:bodyDiv w:val="1"/>
      <w:marLeft w:val="0"/>
      <w:marRight w:val="0"/>
      <w:marTop w:val="0"/>
      <w:marBottom w:val="0"/>
      <w:divBdr>
        <w:top w:val="none" w:sz="0" w:space="0" w:color="auto"/>
        <w:left w:val="none" w:sz="0" w:space="0" w:color="auto"/>
        <w:bottom w:val="none" w:sz="0" w:space="0" w:color="auto"/>
        <w:right w:val="none" w:sz="0" w:space="0" w:color="auto"/>
      </w:divBdr>
    </w:div>
    <w:div w:id="526993126">
      <w:bodyDiv w:val="1"/>
      <w:marLeft w:val="0"/>
      <w:marRight w:val="0"/>
      <w:marTop w:val="0"/>
      <w:marBottom w:val="0"/>
      <w:divBdr>
        <w:top w:val="none" w:sz="0" w:space="0" w:color="auto"/>
        <w:left w:val="none" w:sz="0" w:space="0" w:color="auto"/>
        <w:bottom w:val="none" w:sz="0" w:space="0" w:color="auto"/>
        <w:right w:val="none" w:sz="0" w:space="0" w:color="auto"/>
      </w:divBdr>
    </w:div>
    <w:div w:id="527259817">
      <w:bodyDiv w:val="1"/>
      <w:marLeft w:val="0"/>
      <w:marRight w:val="0"/>
      <w:marTop w:val="0"/>
      <w:marBottom w:val="0"/>
      <w:divBdr>
        <w:top w:val="none" w:sz="0" w:space="0" w:color="auto"/>
        <w:left w:val="none" w:sz="0" w:space="0" w:color="auto"/>
        <w:bottom w:val="none" w:sz="0" w:space="0" w:color="auto"/>
        <w:right w:val="none" w:sz="0" w:space="0" w:color="auto"/>
      </w:divBdr>
    </w:div>
    <w:div w:id="528841770">
      <w:bodyDiv w:val="1"/>
      <w:marLeft w:val="0"/>
      <w:marRight w:val="0"/>
      <w:marTop w:val="0"/>
      <w:marBottom w:val="0"/>
      <w:divBdr>
        <w:top w:val="none" w:sz="0" w:space="0" w:color="auto"/>
        <w:left w:val="none" w:sz="0" w:space="0" w:color="auto"/>
        <w:bottom w:val="none" w:sz="0" w:space="0" w:color="auto"/>
        <w:right w:val="none" w:sz="0" w:space="0" w:color="auto"/>
      </w:divBdr>
    </w:div>
    <w:div w:id="529728948">
      <w:bodyDiv w:val="1"/>
      <w:marLeft w:val="0"/>
      <w:marRight w:val="0"/>
      <w:marTop w:val="0"/>
      <w:marBottom w:val="0"/>
      <w:divBdr>
        <w:top w:val="none" w:sz="0" w:space="0" w:color="auto"/>
        <w:left w:val="none" w:sz="0" w:space="0" w:color="auto"/>
        <w:bottom w:val="none" w:sz="0" w:space="0" w:color="auto"/>
        <w:right w:val="none" w:sz="0" w:space="0" w:color="auto"/>
      </w:divBdr>
    </w:div>
    <w:div w:id="529880141">
      <w:bodyDiv w:val="1"/>
      <w:marLeft w:val="0"/>
      <w:marRight w:val="0"/>
      <w:marTop w:val="0"/>
      <w:marBottom w:val="0"/>
      <w:divBdr>
        <w:top w:val="none" w:sz="0" w:space="0" w:color="auto"/>
        <w:left w:val="none" w:sz="0" w:space="0" w:color="auto"/>
        <w:bottom w:val="none" w:sz="0" w:space="0" w:color="auto"/>
        <w:right w:val="none" w:sz="0" w:space="0" w:color="auto"/>
      </w:divBdr>
      <w:divsChild>
        <w:div w:id="630093656">
          <w:marLeft w:val="0"/>
          <w:marRight w:val="0"/>
          <w:marTop w:val="0"/>
          <w:marBottom w:val="0"/>
          <w:divBdr>
            <w:top w:val="none" w:sz="0" w:space="0" w:color="auto"/>
            <w:left w:val="none" w:sz="0" w:space="0" w:color="auto"/>
            <w:bottom w:val="none" w:sz="0" w:space="0" w:color="auto"/>
            <w:right w:val="none" w:sz="0" w:space="0" w:color="auto"/>
          </w:divBdr>
          <w:divsChild>
            <w:div w:id="1614940035">
              <w:marLeft w:val="0"/>
              <w:marRight w:val="0"/>
              <w:marTop w:val="0"/>
              <w:marBottom w:val="0"/>
              <w:divBdr>
                <w:top w:val="none" w:sz="0" w:space="0" w:color="auto"/>
                <w:left w:val="none" w:sz="0" w:space="0" w:color="auto"/>
                <w:bottom w:val="none" w:sz="0" w:space="0" w:color="auto"/>
                <w:right w:val="none" w:sz="0" w:space="0" w:color="auto"/>
              </w:divBdr>
              <w:divsChild>
                <w:div w:id="17807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88099">
      <w:bodyDiv w:val="1"/>
      <w:marLeft w:val="0"/>
      <w:marRight w:val="0"/>
      <w:marTop w:val="0"/>
      <w:marBottom w:val="0"/>
      <w:divBdr>
        <w:top w:val="none" w:sz="0" w:space="0" w:color="auto"/>
        <w:left w:val="none" w:sz="0" w:space="0" w:color="auto"/>
        <w:bottom w:val="none" w:sz="0" w:space="0" w:color="auto"/>
        <w:right w:val="none" w:sz="0" w:space="0" w:color="auto"/>
      </w:divBdr>
    </w:div>
    <w:div w:id="530581370">
      <w:bodyDiv w:val="1"/>
      <w:marLeft w:val="0"/>
      <w:marRight w:val="0"/>
      <w:marTop w:val="0"/>
      <w:marBottom w:val="0"/>
      <w:divBdr>
        <w:top w:val="none" w:sz="0" w:space="0" w:color="auto"/>
        <w:left w:val="none" w:sz="0" w:space="0" w:color="auto"/>
        <w:bottom w:val="none" w:sz="0" w:space="0" w:color="auto"/>
        <w:right w:val="none" w:sz="0" w:space="0" w:color="auto"/>
      </w:divBdr>
    </w:div>
    <w:div w:id="530924901">
      <w:bodyDiv w:val="1"/>
      <w:marLeft w:val="0"/>
      <w:marRight w:val="0"/>
      <w:marTop w:val="0"/>
      <w:marBottom w:val="0"/>
      <w:divBdr>
        <w:top w:val="none" w:sz="0" w:space="0" w:color="auto"/>
        <w:left w:val="none" w:sz="0" w:space="0" w:color="auto"/>
        <w:bottom w:val="none" w:sz="0" w:space="0" w:color="auto"/>
        <w:right w:val="none" w:sz="0" w:space="0" w:color="auto"/>
      </w:divBdr>
    </w:div>
    <w:div w:id="531260361">
      <w:bodyDiv w:val="1"/>
      <w:marLeft w:val="0"/>
      <w:marRight w:val="0"/>
      <w:marTop w:val="0"/>
      <w:marBottom w:val="0"/>
      <w:divBdr>
        <w:top w:val="none" w:sz="0" w:space="0" w:color="auto"/>
        <w:left w:val="none" w:sz="0" w:space="0" w:color="auto"/>
        <w:bottom w:val="none" w:sz="0" w:space="0" w:color="auto"/>
        <w:right w:val="none" w:sz="0" w:space="0" w:color="auto"/>
      </w:divBdr>
    </w:div>
    <w:div w:id="531650957">
      <w:bodyDiv w:val="1"/>
      <w:marLeft w:val="0"/>
      <w:marRight w:val="0"/>
      <w:marTop w:val="0"/>
      <w:marBottom w:val="0"/>
      <w:divBdr>
        <w:top w:val="none" w:sz="0" w:space="0" w:color="auto"/>
        <w:left w:val="none" w:sz="0" w:space="0" w:color="auto"/>
        <w:bottom w:val="none" w:sz="0" w:space="0" w:color="auto"/>
        <w:right w:val="none" w:sz="0" w:space="0" w:color="auto"/>
      </w:divBdr>
    </w:div>
    <w:div w:id="532228548">
      <w:bodyDiv w:val="1"/>
      <w:marLeft w:val="0"/>
      <w:marRight w:val="0"/>
      <w:marTop w:val="0"/>
      <w:marBottom w:val="0"/>
      <w:divBdr>
        <w:top w:val="none" w:sz="0" w:space="0" w:color="auto"/>
        <w:left w:val="none" w:sz="0" w:space="0" w:color="auto"/>
        <w:bottom w:val="none" w:sz="0" w:space="0" w:color="auto"/>
        <w:right w:val="none" w:sz="0" w:space="0" w:color="auto"/>
      </w:divBdr>
    </w:div>
    <w:div w:id="533420149">
      <w:bodyDiv w:val="1"/>
      <w:marLeft w:val="0"/>
      <w:marRight w:val="0"/>
      <w:marTop w:val="0"/>
      <w:marBottom w:val="0"/>
      <w:divBdr>
        <w:top w:val="none" w:sz="0" w:space="0" w:color="auto"/>
        <w:left w:val="none" w:sz="0" w:space="0" w:color="auto"/>
        <w:bottom w:val="none" w:sz="0" w:space="0" w:color="auto"/>
        <w:right w:val="none" w:sz="0" w:space="0" w:color="auto"/>
      </w:divBdr>
    </w:div>
    <w:div w:id="534731010">
      <w:bodyDiv w:val="1"/>
      <w:marLeft w:val="0"/>
      <w:marRight w:val="0"/>
      <w:marTop w:val="0"/>
      <w:marBottom w:val="0"/>
      <w:divBdr>
        <w:top w:val="none" w:sz="0" w:space="0" w:color="auto"/>
        <w:left w:val="none" w:sz="0" w:space="0" w:color="auto"/>
        <w:bottom w:val="none" w:sz="0" w:space="0" w:color="auto"/>
        <w:right w:val="none" w:sz="0" w:space="0" w:color="auto"/>
      </w:divBdr>
    </w:div>
    <w:div w:id="535117232">
      <w:bodyDiv w:val="1"/>
      <w:marLeft w:val="0"/>
      <w:marRight w:val="0"/>
      <w:marTop w:val="0"/>
      <w:marBottom w:val="0"/>
      <w:divBdr>
        <w:top w:val="none" w:sz="0" w:space="0" w:color="auto"/>
        <w:left w:val="none" w:sz="0" w:space="0" w:color="auto"/>
        <w:bottom w:val="none" w:sz="0" w:space="0" w:color="auto"/>
        <w:right w:val="none" w:sz="0" w:space="0" w:color="auto"/>
      </w:divBdr>
    </w:div>
    <w:div w:id="535196980">
      <w:bodyDiv w:val="1"/>
      <w:marLeft w:val="0"/>
      <w:marRight w:val="0"/>
      <w:marTop w:val="0"/>
      <w:marBottom w:val="0"/>
      <w:divBdr>
        <w:top w:val="none" w:sz="0" w:space="0" w:color="auto"/>
        <w:left w:val="none" w:sz="0" w:space="0" w:color="auto"/>
        <w:bottom w:val="none" w:sz="0" w:space="0" w:color="auto"/>
        <w:right w:val="none" w:sz="0" w:space="0" w:color="auto"/>
      </w:divBdr>
    </w:div>
    <w:div w:id="535587588">
      <w:bodyDiv w:val="1"/>
      <w:marLeft w:val="0"/>
      <w:marRight w:val="0"/>
      <w:marTop w:val="0"/>
      <w:marBottom w:val="0"/>
      <w:divBdr>
        <w:top w:val="none" w:sz="0" w:space="0" w:color="auto"/>
        <w:left w:val="none" w:sz="0" w:space="0" w:color="auto"/>
        <w:bottom w:val="none" w:sz="0" w:space="0" w:color="auto"/>
        <w:right w:val="none" w:sz="0" w:space="0" w:color="auto"/>
      </w:divBdr>
    </w:div>
    <w:div w:id="535776937">
      <w:bodyDiv w:val="1"/>
      <w:marLeft w:val="0"/>
      <w:marRight w:val="0"/>
      <w:marTop w:val="0"/>
      <w:marBottom w:val="0"/>
      <w:divBdr>
        <w:top w:val="none" w:sz="0" w:space="0" w:color="auto"/>
        <w:left w:val="none" w:sz="0" w:space="0" w:color="auto"/>
        <w:bottom w:val="none" w:sz="0" w:space="0" w:color="auto"/>
        <w:right w:val="none" w:sz="0" w:space="0" w:color="auto"/>
      </w:divBdr>
    </w:div>
    <w:div w:id="536503369">
      <w:bodyDiv w:val="1"/>
      <w:marLeft w:val="0"/>
      <w:marRight w:val="0"/>
      <w:marTop w:val="0"/>
      <w:marBottom w:val="0"/>
      <w:divBdr>
        <w:top w:val="none" w:sz="0" w:space="0" w:color="auto"/>
        <w:left w:val="none" w:sz="0" w:space="0" w:color="auto"/>
        <w:bottom w:val="none" w:sz="0" w:space="0" w:color="auto"/>
        <w:right w:val="none" w:sz="0" w:space="0" w:color="auto"/>
      </w:divBdr>
    </w:div>
    <w:div w:id="536623751">
      <w:bodyDiv w:val="1"/>
      <w:marLeft w:val="0"/>
      <w:marRight w:val="0"/>
      <w:marTop w:val="0"/>
      <w:marBottom w:val="0"/>
      <w:divBdr>
        <w:top w:val="none" w:sz="0" w:space="0" w:color="auto"/>
        <w:left w:val="none" w:sz="0" w:space="0" w:color="auto"/>
        <w:bottom w:val="none" w:sz="0" w:space="0" w:color="auto"/>
        <w:right w:val="none" w:sz="0" w:space="0" w:color="auto"/>
      </w:divBdr>
    </w:div>
    <w:div w:id="537159117">
      <w:bodyDiv w:val="1"/>
      <w:marLeft w:val="0"/>
      <w:marRight w:val="0"/>
      <w:marTop w:val="0"/>
      <w:marBottom w:val="0"/>
      <w:divBdr>
        <w:top w:val="none" w:sz="0" w:space="0" w:color="auto"/>
        <w:left w:val="none" w:sz="0" w:space="0" w:color="auto"/>
        <w:bottom w:val="none" w:sz="0" w:space="0" w:color="auto"/>
        <w:right w:val="none" w:sz="0" w:space="0" w:color="auto"/>
      </w:divBdr>
    </w:div>
    <w:div w:id="537358255">
      <w:bodyDiv w:val="1"/>
      <w:marLeft w:val="0"/>
      <w:marRight w:val="0"/>
      <w:marTop w:val="0"/>
      <w:marBottom w:val="0"/>
      <w:divBdr>
        <w:top w:val="none" w:sz="0" w:space="0" w:color="auto"/>
        <w:left w:val="none" w:sz="0" w:space="0" w:color="auto"/>
        <w:bottom w:val="none" w:sz="0" w:space="0" w:color="auto"/>
        <w:right w:val="none" w:sz="0" w:space="0" w:color="auto"/>
      </w:divBdr>
    </w:div>
    <w:div w:id="537621357">
      <w:bodyDiv w:val="1"/>
      <w:marLeft w:val="0"/>
      <w:marRight w:val="0"/>
      <w:marTop w:val="0"/>
      <w:marBottom w:val="0"/>
      <w:divBdr>
        <w:top w:val="none" w:sz="0" w:space="0" w:color="auto"/>
        <w:left w:val="none" w:sz="0" w:space="0" w:color="auto"/>
        <w:bottom w:val="none" w:sz="0" w:space="0" w:color="auto"/>
        <w:right w:val="none" w:sz="0" w:space="0" w:color="auto"/>
      </w:divBdr>
    </w:div>
    <w:div w:id="538132453">
      <w:bodyDiv w:val="1"/>
      <w:marLeft w:val="0"/>
      <w:marRight w:val="0"/>
      <w:marTop w:val="0"/>
      <w:marBottom w:val="0"/>
      <w:divBdr>
        <w:top w:val="none" w:sz="0" w:space="0" w:color="auto"/>
        <w:left w:val="none" w:sz="0" w:space="0" w:color="auto"/>
        <w:bottom w:val="none" w:sz="0" w:space="0" w:color="auto"/>
        <w:right w:val="none" w:sz="0" w:space="0" w:color="auto"/>
      </w:divBdr>
    </w:div>
    <w:div w:id="538862082">
      <w:bodyDiv w:val="1"/>
      <w:marLeft w:val="0"/>
      <w:marRight w:val="0"/>
      <w:marTop w:val="0"/>
      <w:marBottom w:val="0"/>
      <w:divBdr>
        <w:top w:val="none" w:sz="0" w:space="0" w:color="auto"/>
        <w:left w:val="none" w:sz="0" w:space="0" w:color="auto"/>
        <w:bottom w:val="none" w:sz="0" w:space="0" w:color="auto"/>
        <w:right w:val="none" w:sz="0" w:space="0" w:color="auto"/>
      </w:divBdr>
    </w:div>
    <w:div w:id="539629520">
      <w:bodyDiv w:val="1"/>
      <w:marLeft w:val="0"/>
      <w:marRight w:val="0"/>
      <w:marTop w:val="0"/>
      <w:marBottom w:val="0"/>
      <w:divBdr>
        <w:top w:val="none" w:sz="0" w:space="0" w:color="auto"/>
        <w:left w:val="none" w:sz="0" w:space="0" w:color="auto"/>
        <w:bottom w:val="none" w:sz="0" w:space="0" w:color="auto"/>
        <w:right w:val="none" w:sz="0" w:space="0" w:color="auto"/>
      </w:divBdr>
    </w:div>
    <w:div w:id="541945110">
      <w:bodyDiv w:val="1"/>
      <w:marLeft w:val="0"/>
      <w:marRight w:val="0"/>
      <w:marTop w:val="0"/>
      <w:marBottom w:val="0"/>
      <w:divBdr>
        <w:top w:val="none" w:sz="0" w:space="0" w:color="auto"/>
        <w:left w:val="none" w:sz="0" w:space="0" w:color="auto"/>
        <w:bottom w:val="none" w:sz="0" w:space="0" w:color="auto"/>
        <w:right w:val="none" w:sz="0" w:space="0" w:color="auto"/>
      </w:divBdr>
    </w:div>
    <w:div w:id="542327910">
      <w:bodyDiv w:val="1"/>
      <w:marLeft w:val="0"/>
      <w:marRight w:val="0"/>
      <w:marTop w:val="0"/>
      <w:marBottom w:val="0"/>
      <w:divBdr>
        <w:top w:val="none" w:sz="0" w:space="0" w:color="auto"/>
        <w:left w:val="none" w:sz="0" w:space="0" w:color="auto"/>
        <w:bottom w:val="none" w:sz="0" w:space="0" w:color="auto"/>
        <w:right w:val="none" w:sz="0" w:space="0" w:color="auto"/>
      </w:divBdr>
    </w:div>
    <w:div w:id="542525450">
      <w:bodyDiv w:val="1"/>
      <w:marLeft w:val="0"/>
      <w:marRight w:val="0"/>
      <w:marTop w:val="0"/>
      <w:marBottom w:val="0"/>
      <w:divBdr>
        <w:top w:val="none" w:sz="0" w:space="0" w:color="auto"/>
        <w:left w:val="none" w:sz="0" w:space="0" w:color="auto"/>
        <w:bottom w:val="none" w:sz="0" w:space="0" w:color="auto"/>
        <w:right w:val="none" w:sz="0" w:space="0" w:color="auto"/>
      </w:divBdr>
    </w:div>
    <w:div w:id="543249204">
      <w:bodyDiv w:val="1"/>
      <w:marLeft w:val="0"/>
      <w:marRight w:val="0"/>
      <w:marTop w:val="0"/>
      <w:marBottom w:val="0"/>
      <w:divBdr>
        <w:top w:val="none" w:sz="0" w:space="0" w:color="auto"/>
        <w:left w:val="none" w:sz="0" w:space="0" w:color="auto"/>
        <w:bottom w:val="none" w:sz="0" w:space="0" w:color="auto"/>
        <w:right w:val="none" w:sz="0" w:space="0" w:color="auto"/>
      </w:divBdr>
    </w:div>
    <w:div w:id="545533917">
      <w:bodyDiv w:val="1"/>
      <w:marLeft w:val="0"/>
      <w:marRight w:val="0"/>
      <w:marTop w:val="0"/>
      <w:marBottom w:val="0"/>
      <w:divBdr>
        <w:top w:val="none" w:sz="0" w:space="0" w:color="auto"/>
        <w:left w:val="none" w:sz="0" w:space="0" w:color="auto"/>
        <w:bottom w:val="none" w:sz="0" w:space="0" w:color="auto"/>
        <w:right w:val="none" w:sz="0" w:space="0" w:color="auto"/>
      </w:divBdr>
    </w:div>
    <w:div w:id="546727060">
      <w:bodyDiv w:val="1"/>
      <w:marLeft w:val="0"/>
      <w:marRight w:val="0"/>
      <w:marTop w:val="0"/>
      <w:marBottom w:val="0"/>
      <w:divBdr>
        <w:top w:val="none" w:sz="0" w:space="0" w:color="auto"/>
        <w:left w:val="none" w:sz="0" w:space="0" w:color="auto"/>
        <w:bottom w:val="none" w:sz="0" w:space="0" w:color="auto"/>
        <w:right w:val="none" w:sz="0" w:space="0" w:color="auto"/>
      </w:divBdr>
    </w:div>
    <w:div w:id="546911513">
      <w:bodyDiv w:val="1"/>
      <w:marLeft w:val="0"/>
      <w:marRight w:val="0"/>
      <w:marTop w:val="0"/>
      <w:marBottom w:val="0"/>
      <w:divBdr>
        <w:top w:val="none" w:sz="0" w:space="0" w:color="auto"/>
        <w:left w:val="none" w:sz="0" w:space="0" w:color="auto"/>
        <w:bottom w:val="none" w:sz="0" w:space="0" w:color="auto"/>
        <w:right w:val="none" w:sz="0" w:space="0" w:color="auto"/>
      </w:divBdr>
    </w:div>
    <w:div w:id="547257798">
      <w:bodyDiv w:val="1"/>
      <w:marLeft w:val="0"/>
      <w:marRight w:val="0"/>
      <w:marTop w:val="0"/>
      <w:marBottom w:val="0"/>
      <w:divBdr>
        <w:top w:val="none" w:sz="0" w:space="0" w:color="auto"/>
        <w:left w:val="none" w:sz="0" w:space="0" w:color="auto"/>
        <w:bottom w:val="none" w:sz="0" w:space="0" w:color="auto"/>
        <w:right w:val="none" w:sz="0" w:space="0" w:color="auto"/>
      </w:divBdr>
    </w:div>
    <w:div w:id="547647937">
      <w:bodyDiv w:val="1"/>
      <w:marLeft w:val="0"/>
      <w:marRight w:val="0"/>
      <w:marTop w:val="0"/>
      <w:marBottom w:val="0"/>
      <w:divBdr>
        <w:top w:val="none" w:sz="0" w:space="0" w:color="auto"/>
        <w:left w:val="none" w:sz="0" w:space="0" w:color="auto"/>
        <w:bottom w:val="none" w:sz="0" w:space="0" w:color="auto"/>
        <w:right w:val="none" w:sz="0" w:space="0" w:color="auto"/>
      </w:divBdr>
    </w:div>
    <w:div w:id="549682974">
      <w:bodyDiv w:val="1"/>
      <w:marLeft w:val="0"/>
      <w:marRight w:val="0"/>
      <w:marTop w:val="0"/>
      <w:marBottom w:val="0"/>
      <w:divBdr>
        <w:top w:val="none" w:sz="0" w:space="0" w:color="auto"/>
        <w:left w:val="none" w:sz="0" w:space="0" w:color="auto"/>
        <w:bottom w:val="none" w:sz="0" w:space="0" w:color="auto"/>
        <w:right w:val="none" w:sz="0" w:space="0" w:color="auto"/>
      </w:divBdr>
    </w:div>
    <w:div w:id="549726852">
      <w:bodyDiv w:val="1"/>
      <w:marLeft w:val="0"/>
      <w:marRight w:val="0"/>
      <w:marTop w:val="0"/>
      <w:marBottom w:val="0"/>
      <w:divBdr>
        <w:top w:val="none" w:sz="0" w:space="0" w:color="auto"/>
        <w:left w:val="none" w:sz="0" w:space="0" w:color="auto"/>
        <w:bottom w:val="none" w:sz="0" w:space="0" w:color="auto"/>
        <w:right w:val="none" w:sz="0" w:space="0" w:color="auto"/>
      </w:divBdr>
    </w:div>
    <w:div w:id="549803665">
      <w:bodyDiv w:val="1"/>
      <w:marLeft w:val="0"/>
      <w:marRight w:val="0"/>
      <w:marTop w:val="0"/>
      <w:marBottom w:val="0"/>
      <w:divBdr>
        <w:top w:val="none" w:sz="0" w:space="0" w:color="auto"/>
        <w:left w:val="none" w:sz="0" w:space="0" w:color="auto"/>
        <w:bottom w:val="none" w:sz="0" w:space="0" w:color="auto"/>
        <w:right w:val="none" w:sz="0" w:space="0" w:color="auto"/>
      </w:divBdr>
    </w:div>
    <w:div w:id="550074037">
      <w:bodyDiv w:val="1"/>
      <w:marLeft w:val="0"/>
      <w:marRight w:val="0"/>
      <w:marTop w:val="0"/>
      <w:marBottom w:val="0"/>
      <w:divBdr>
        <w:top w:val="none" w:sz="0" w:space="0" w:color="auto"/>
        <w:left w:val="none" w:sz="0" w:space="0" w:color="auto"/>
        <w:bottom w:val="none" w:sz="0" w:space="0" w:color="auto"/>
        <w:right w:val="none" w:sz="0" w:space="0" w:color="auto"/>
      </w:divBdr>
    </w:div>
    <w:div w:id="550074747">
      <w:bodyDiv w:val="1"/>
      <w:marLeft w:val="0"/>
      <w:marRight w:val="0"/>
      <w:marTop w:val="0"/>
      <w:marBottom w:val="0"/>
      <w:divBdr>
        <w:top w:val="none" w:sz="0" w:space="0" w:color="auto"/>
        <w:left w:val="none" w:sz="0" w:space="0" w:color="auto"/>
        <w:bottom w:val="none" w:sz="0" w:space="0" w:color="auto"/>
        <w:right w:val="none" w:sz="0" w:space="0" w:color="auto"/>
      </w:divBdr>
    </w:div>
    <w:div w:id="550388809">
      <w:bodyDiv w:val="1"/>
      <w:marLeft w:val="0"/>
      <w:marRight w:val="0"/>
      <w:marTop w:val="0"/>
      <w:marBottom w:val="0"/>
      <w:divBdr>
        <w:top w:val="none" w:sz="0" w:space="0" w:color="auto"/>
        <w:left w:val="none" w:sz="0" w:space="0" w:color="auto"/>
        <w:bottom w:val="none" w:sz="0" w:space="0" w:color="auto"/>
        <w:right w:val="none" w:sz="0" w:space="0" w:color="auto"/>
      </w:divBdr>
    </w:div>
    <w:div w:id="551697343">
      <w:bodyDiv w:val="1"/>
      <w:marLeft w:val="0"/>
      <w:marRight w:val="0"/>
      <w:marTop w:val="0"/>
      <w:marBottom w:val="0"/>
      <w:divBdr>
        <w:top w:val="none" w:sz="0" w:space="0" w:color="auto"/>
        <w:left w:val="none" w:sz="0" w:space="0" w:color="auto"/>
        <w:bottom w:val="none" w:sz="0" w:space="0" w:color="auto"/>
        <w:right w:val="none" w:sz="0" w:space="0" w:color="auto"/>
      </w:divBdr>
    </w:div>
    <w:div w:id="552272281">
      <w:bodyDiv w:val="1"/>
      <w:marLeft w:val="0"/>
      <w:marRight w:val="0"/>
      <w:marTop w:val="0"/>
      <w:marBottom w:val="0"/>
      <w:divBdr>
        <w:top w:val="none" w:sz="0" w:space="0" w:color="auto"/>
        <w:left w:val="none" w:sz="0" w:space="0" w:color="auto"/>
        <w:bottom w:val="none" w:sz="0" w:space="0" w:color="auto"/>
        <w:right w:val="none" w:sz="0" w:space="0" w:color="auto"/>
      </w:divBdr>
    </w:div>
    <w:div w:id="552816700">
      <w:bodyDiv w:val="1"/>
      <w:marLeft w:val="0"/>
      <w:marRight w:val="0"/>
      <w:marTop w:val="0"/>
      <w:marBottom w:val="0"/>
      <w:divBdr>
        <w:top w:val="none" w:sz="0" w:space="0" w:color="auto"/>
        <w:left w:val="none" w:sz="0" w:space="0" w:color="auto"/>
        <w:bottom w:val="none" w:sz="0" w:space="0" w:color="auto"/>
        <w:right w:val="none" w:sz="0" w:space="0" w:color="auto"/>
      </w:divBdr>
    </w:div>
    <w:div w:id="553662736">
      <w:bodyDiv w:val="1"/>
      <w:marLeft w:val="0"/>
      <w:marRight w:val="0"/>
      <w:marTop w:val="0"/>
      <w:marBottom w:val="0"/>
      <w:divBdr>
        <w:top w:val="none" w:sz="0" w:space="0" w:color="auto"/>
        <w:left w:val="none" w:sz="0" w:space="0" w:color="auto"/>
        <w:bottom w:val="none" w:sz="0" w:space="0" w:color="auto"/>
        <w:right w:val="none" w:sz="0" w:space="0" w:color="auto"/>
      </w:divBdr>
    </w:div>
    <w:div w:id="553733622">
      <w:bodyDiv w:val="1"/>
      <w:marLeft w:val="0"/>
      <w:marRight w:val="0"/>
      <w:marTop w:val="0"/>
      <w:marBottom w:val="0"/>
      <w:divBdr>
        <w:top w:val="none" w:sz="0" w:space="0" w:color="auto"/>
        <w:left w:val="none" w:sz="0" w:space="0" w:color="auto"/>
        <w:bottom w:val="none" w:sz="0" w:space="0" w:color="auto"/>
        <w:right w:val="none" w:sz="0" w:space="0" w:color="auto"/>
      </w:divBdr>
    </w:div>
    <w:div w:id="553852413">
      <w:bodyDiv w:val="1"/>
      <w:marLeft w:val="0"/>
      <w:marRight w:val="0"/>
      <w:marTop w:val="0"/>
      <w:marBottom w:val="0"/>
      <w:divBdr>
        <w:top w:val="none" w:sz="0" w:space="0" w:color="auto"/>
        <w:left w:val="none" w:sz="0" w:space="0" w:color="auto"/>
        <w:bottom w:val="none" w:sz="0" w:space="0" w:color="auto"/>
        <w:right w:val="none" w:sz="0" w:space="0" w:color="auto"/>
      </w:divBdr>
    </w:div>
    <w:div w:id="554045859">
      <w:bodyDiv w:val="1"/>
      <w:marLeft w:val="0"/>
      <w:marRight w:val="0"/>
      <w:marTop w:val="0"/>
      <w:marBottom w:val="0"/>
      <w:divBdr>
        <w:top w:val="none" w:sz="0" w:space="0" w:color="auto"/>
        <w:left w:val="none" w:sz="0" w:space="0" w:color="auto"/>
        <w:bottom w:val="none" w:sz="0" w:space="0" w:color="auto"/>
        <w:right w:val="none" w:sz="0" w:space="0" w:color="auto"/>
      </w:divBdr>
    </w:div>
    <w:div w:id="554046969">
      <w:bodyDiv w:val="1"/>
      <w:marLeft w:val="0"/>
      <w:marRight w:val="0"/>
      <w:marTop w:val="0"/>
      <w:marBottom w:val="0"/>
      <w:divBdr>
        <w:top w:val="none" w:sz="0" w:space="0" w:color="auto"/>
        <w:left w:val="none" w:sz="0" w:space="0" w:color="auto"/>
        <w:bottom w:val="none" w:sz="0" w:space="0" w:color="auto"/>
        <w:right w:val="none" w:sz="0" w:space="0" w:color="auto"/>
      </w:divBdr>
    </w:div>
    <w:div w:id="554049507">
      <w:bodyDiv w:val="1"/>
      <w:marLeft w:val="0"/>
      <w:marRight w:val="0"/>
      <w:marTop w:val="0"/>
      <w:marBottom w:val="0"/>
      <w:divBdr>
        <w:top w:val="none" w:sz="0" w:space="0" w:color="auto"/>
        <w:left w:val="none" w:sz="0" w:space="0" w:color="auto"/>
        <w:bottom w:val="none" w:sz="0" w:space="0" w:color="auto"/>
        <w:right w:val="none" w:sz="0" w:space="0" w:color="auto"/>
      </w:divBdr>
    </w:div>
    <w:div w:id="554269933">
      <w:bodyDiv w:val="1"/>
      <w:marLeft w:val="0"/>
      <w:marRight w:val="0"/>
      <w:marTop w:val="0"/>
      <w:marBottom w:val="0"/>
      <w:divBdr>
        <w:top w:val="none" w:sz="0" w:space="0" w:color="auto"/>
        <w:left w:val="none" w:sz="0" w:space="0" w:color="auto"/>
        <w:bottom w:val="none" w:sz="0" w:space="0" w:color="auto"/>
        <w:right w:val="none" w:sz="0" w:space="0" w:color="auto"/>
      </w:divBdr>
    </w:div>
    <w:div w:id="554392139">
      <w:bodyDiv w:val="1"/>
      <w:marLeft w:val="0"/>
      <w:marRight w:val="0"/>
      <w:marTop w:val="0"/>
      <w:marBottom w:val="0"/>
      <w:divBdr>
        <w:top w:val="none" w:sz="0" w:space="0" w:color="auto"/>
        <w:left w:val="none" w:sz="0" w:space="0" w:color="auto"/>
        <w:bottom w:val="none" w:sz="0" w:space="0" w:color="auto"/>
        <w:right w:val="none" w:sz="0" w:space="0" w:color="auto"/>
      </w:divBdr>
    </w:div>
    <w:div w:id="554774269">
      <w:bodyDiv w:val="1"/>
      <w:marLeft w:val="0"/>
      <w:marRight w:val="0"/>
      <w:marTop w:val="0"/>
      <w:marBottom w:val="0"/>
      <w:divBdr>
        <w:top w:val="none" w:sz="0" w:space="0" w:color="auto"/>
        <w:left w:val="none" w:sz="0" w:space="0" w:color="auto"/>
        <w:bottom w:val="none" w:sz="0" w:space="0" w:color="auto"/>
        <w:right w:val="none" w:sz="0" w:space="0" w:color="auto"/>
      </w:divBdr>
    </w:div>
    <w:div w:id="556163949">
      <w:bodyDiv w:val="1"/>
      <w:marLeft w:val="0"/>
      <w:marRight w:val="0"/>
      <w:marTop w:val="0"/>
      <w:marBottom w:val="0"/>
      <w:divBdr>
        <w:top w:val="none" w:sz="0" w:space="0" w:color="auto"/>
        <w:left w:val="none" w:sz="0" w:space="0" w:color="auto"/>
        <w:bottom w:val="none" w:sz="0" w:space="0" w:color="auto"/>
        <w:right w:val="none" w:sz="0" w:space="0" w:color="auto"/>
      </w:divBdr>
    </w:div>
    <w:div w:id="556471653">
      <w:bodyDiv w:val="1"/>
      <w:marLeft w:val="0"/>
      <w:marRight w:val="0"/>
      <w:marTop w:val="0"/>
      <w:marBottom w:val="0"/>
      <w:divBdr>
        <w:top w:val="none" w:sz="0" w:space="0" w:color="auto"/>
        <w:left w:val="none" w:sz="0" w:space="0" w:color="auto"/>
        <w:bottom w:val="none" w:sz="0" w:space="0" w:color="auto"/>
        <w:right w:val="none" w:sz="0" w:space="0" w:color="auto"/>
      </w:divBdr>
    </w:div>
    <w:div w:id="556546580">
      <w:bodyDiv w:val="1"/>
      <w:marLeft w:val="0"/>
      <w:marRight w:val="0"/>
      <w:marTop w:val="0"/>
      <w:marBottom w:val="0"/>
      <w:divBdr>
        <w:top w:val="none" w:sz="0" w:space="0" w:color="auto"/>
        <w:left w:val="none" w:sz="0" w:space="0" w:color="auto"/>
        <w:bottom w:val="none" w:sz="0" w:space="0" w:color="auto"/>
        <w:right w:val="none" w:sz="0" w:space="0" w:color="auto"/>
      </w:divBdr>
    </w:div>
    <w:div w:id="557087682">
      <w:bodyDiv w:val="1"/>
      <w:marLeft w:val="0"/>
      <w:marRight w:val="0"/>
      <w:marTop w:val="0"/>
      <w:marBottom w:val="0"/>
      <w:divBdr>
        <w:top w:val="none" w:sz="0" w:space="0" w:color="auto"/>
        <w:left w:val="none" w:sz="0" w:space="0" w:color="auto"/>
        <w:bottom w:val="none" w:sz="0" w:space="0" w:color="auto"/>
        <w:right w:val="none" w:sz="0" w:space="0" w:color="auto"/>
      </w:divBdr>
    </w:div>
    <w:div w:id="558050816">
      <w:bodyDiv w:val="1"/>
      <w:marLeft w:val="0"/>
      <w:marRight w:val="0"/>
      <w:marTop w:val="0"/>
      <w:marBottom w:val="0"/>
      <w:divBdr>
        <w:top w:val="none" w:sz="0" w:space="0" w:color="auto"/>
        <w:left w:val="none" w:sz="0" w:space="0" w:color="auto"/>
        <w:bottom w:val="none" w:sz="0" w:space="0" w:color="auto"/>
        <w:right w:val="none" w:sz="0" w:space="0" w:color="auto"/>
      </w:divBdr>
    </w:div>
    <w:div w:id="560409918">
      <w:bodyDiv w:val="1"/>
      <w:marLeft w:val="0"/>
      <w:marRight w:val="0"/>
      <w:marTop w:val="0"/>
      <w:marBottom w:val="0"/>
      <w:divBdr>
        <w:top w:val="none" w:sz="0" w:space="0" w:color="auto"/>
        <w:left w:val="none" w:sz="0" w:space="0" w:color="auto"/>
        <w:bottom w:val="none" w:sz="0" w:space="0" w:color="auto"/>
        <w:right w:val="none" w:sz="0" w:space="0" w:color="auto"/>
      </w:divBdr>
    </w:div>
    <w:div w:id="561915723">
      <w:bodyDiv w:val="1"/>
      <w:marLeft w:val="0"/>
      <w:marRight w:val="0"/>
      <w:marTop w:val="0"/>
      <w:marBottom w:val="0"/>
      <w:divBdr>
        <w:top w:val="none" w:sz="0" w:space="0" w:color="auto"/>
        <w:left w:val="none" w:sz="0" w:space="0" w:color="auto"/>
        <w:bottom w:val="none" w:sz="0" w:space="0" w:color="auto"/>
        <w:right w:val="none" w:sz="0" w:space="0" w:color="auto"/>
      </w:divBdr>
    </w:div>
    <w:div w:id="561915843">
      <w:bodyDiv w:val="1"/>
      <w:marLeft w:val="0"/>
      <w:marRight w:val="0"/>
      <w:marTop w:val="0"/>
      <w:marBottom w:val="0"/>
      <w:divBdr>
        <w:top w:val="none" w:sz="0" w:space="0" w:color="auto"/>
        <w:left w:val="none" w:sz="0" w:space="0" w:color="auto"/>
        <w:bottom w:val="none" w:sz="0" w:space="0" w:color="auto"/>
        <w:right w:val="none" w:sz="0" w:space="0" w:color="auto"/>
      </w:divBdr>
    </w:div>
    <w:div w:id="562327451">
      <w:bodyDiv w:val="1"/>
      <w:marLeft w:val="0"/>
      <w:marRight w:val="0"/>
      <w:marTop w:val="0"/>
      <w:marBottom w:val="0"/>
      <w:divBdr>
        <w:top w:val="none" w:sz="0" w:space="0" w:color="auto"/>
        <w:left w:val="none" w:sz="0" w:space="0" w:color="auto"/>
        <w:bottom w:val="none" w:sz="0" w:space="0" w:color="auto"/>
        <w:right w:val="none" w:sz="0" w:space="0" w:color="auto"/>
      </w:divBdr>
    </w:div>
    <w:div w:id="562528235">
      <w:bodyDiv w:val="1"/>
      <w:marLeft w:val="0"/>
      <w:marRight w:val="0"/>
      <w:marTop w:val="0"/>
      <w:marBottom w:val="0"/>
      <w:divBdr>
        <w:top w:val="none" w:sz="0" w:space="0" w:color="auto"/>
        <w:left w:val="none" w:sz="0" w:space="0" w:color="auto"/>
        <w:bottom w:val="none" w:sz="0" w:space="0" w:color="auto"/>
        <w:right w:val="none" w:sz="0" w:space="0" w:color="auto"/>
      </w:divBdr>
    </w:div>
    <w:div w:id="562839885">
      <w:bodyDiv w:val="1"/>
      <w:marLeft w:val="0"/>
      <w:marRight w:val="0"/>
      <w:marTop w:val="0"/>
      <w:marBottom w:val="0"/>
      <w:divBdr>
        <w:top w:val="none" w:sz="0" w:space="0" w:color="auto"/>
        <w:left w:val="none" w:sz="0" w:space="0" w:color="auto"/>
        <w:bottom w:val="none" w:sz="0" w:space="0" w:color="auto"/>
        <w:right w:val="none" w:sz="0" w:space="0" w:color="auto"/>
      </w:divBdr>
    </w:div>
    <w:div w:id="563178098">
      <w:bodyDiv w:val="1"/>
      <w:marLeft w:val="0"/>
      <w:marRight w:val="0"/>
      <w:marTop w:val="0"/>
      <w:marBottom w:val="0"/>
      <w:divBdr>
        <w:top w:val="none" w:sz="0" w:space="0" w:color="auto"/>
        <w:left w:val="none" w:sz="0" w:space="0" w:color="auto"/>
        <w:bottom w:val="none" w:sz="0" w:space="0" w:color="auto"/>
        <w:right w:val="none" w:sz="0" w:space="0" w:color="auto"/>
      </w:divBdr>
    </w:div>
    <w:div w:id="563679607">
      <w:bodyDiv w:val="1"/>
      <w:marLeft w:val="0"/>
      <w:marRight w:val="0"/>
      <w:marTop w:val="0"/>
      <w:marBottom w:val="0"/>
      <w:divBdr>
        <w:top w:val="none" w:sz="0" w:space="0" w:color="auto"/>
        <w:left w:val="none" w:sz="0" w:space="0" w:color="auto"/>
        <w:bottom w:val="none" w:sz="0" w:space="0" w:color="auto"/>
        <w:right w:val="none" w:sz="0" w:space="0" w:color="auto"/>
      </w:divBdr>
    </w:div>
    <w:div w:id="564222045">
      <w:bodyDiv w:val="1"/>
      <w:marLeft w:val="0"/>
      <w:marRight w:val="0"/>
      <w:marTop w:val="0"/>
      <w:marBottom w:val="0"/>
      <w:divBdr>
        <w:top w:val="none" w:sz="0" w:space="0" w:color="auto"/>
        <w:left w:val="none" w:sz="0" w:space="0" w:color="auto"/>
        <w:bottom w:val="none" w:sz="0" w:space="0" w:color="auto"/>
        <w:right w:val="none" w:sz="0" w:space="0" w:color="auto"/>
      </w:divBdr>
    </w:div>
    <w:div w:id="564339124">
      <w:bodyDiv w:val="1"/>
      <w:marLeft w:val="0"/>
      <w:marRight w:val="0"/>
      <w:marTop w:val="0"/>
      <w:marBottom w:val="0"/>
      <w:divBdr>
        <w:top w:val="none" w:sz="0" w:space="0" w:color="auto"/>
        <w:left w:val="none" w:sz="0" w:space="0" w:color="auto"/>
        <w:bottom w:val="none" w:sz="0" w:space="0" w:color="auto"/>
        <w:right w:val="none" w:sz="0" w:space="0" w:color="auto"/>
      </w:divBdr>
    </w:div>
    <w:div w:id="566963576">
      <w:bodyDiv w:val="1"/>
      <w:marLeft w:val="0"/>
      <w:marRight w:val="0"/>
      <w:marTop w:val="0"/>
      <w:marBottom w:val="0"/>
      <w:divBdr>
        <w:top w:val="none" w:sz="0" w:space="0" w:color="auto"/>
        <w:left w:val="none" w:sz="0" w:space="0" w:color="auto"/>
        <w:bottom w:val="none" w:sz="0" w:space="0" w:color="auto"/>
        <w:right w:val="none" w:sz="0" w:space="0" w:color="auto"/>
      </w:divBdr>
    </w:div>
    <w:div w:id="567151844">
      <w:bodyDiv w:val="1"/>
      <w:marLeft w:val="0"/>
      <w:marRight w:val="0"/>
      <w:marTop w:val="0"/>
      <w:marBottom w:val="0"/>
      <w:divBdr>
        <w:top w:val="none" w:sz="0" w:space="0" w:color="auto"/>
        <w:left w:val="none" w:sz="0" w:space="0" w:color="auto"/>
        <w:bottom w:val="none" w:sz="0" w:space="0" w:color="auto"/>
        <w:right w:val="none" w:sz="0" w:space="0" w:color="auto"/>
      </w:divBdr>
    </w:div>
    <w:div w:id="568464306">
      <w:bodyDiv w:val="1"/>
      <w:marLeft w:val="0"/>
      <w:marRight w:val="0"/>
      <w:marTop w:val="0"/>
      <w:marBottom w:val="0"/>
      <w:divBdr>
        <w:top w:val="none" w:sz="0" w:space="0" w:color="auto"/>
        <w:left w:val="none" w:sz="0" w:space="0" w:color="auto"/>
        <w:bottom w:val="none" w:sz="0" w:space="0" w:color="auto"/>
        <w:right w:val="none" w:sz="0" w:space="0" w:color="auto"/>
      </w:divBdr>
    </w:div>
    <w:div w:id="569072223">
      <w:bodyDiv w:val="1"/>
      <w:marLeft w:val="0"/>
      <w:marRight w:val="0"/>
      <w:marTop w:val="0"/>
      <w:marBottom w:val="0"/>
      <w:divBdr>
        <w:top w:val="none" w:sz="0" w:space="0" w:color="auto"/>
        <w:left w:val="none" w:sz="0" w:space="0" w:color="auto"/>
        <w:bottom w:val="none" w:sz="0" w:space="0" w:color="auto"/>
        <w:right w:val="none" w:sz="0" w:space="0" w:color="auto"/>
      </w:divBdr>
    </w:div>
    <w:div w:id="569120061">
      <w:bodyDiv w:val="1"/>
      <w:marLeft w:val="0"/>
      <w:marRight w:val="0"/>
      <w:marTop w:val="0"/>
      <w:marBottom w:val="0"/>
      <w:divBdr>
        <w:top w:val="none" w:sz="0" w:space="0" w:color="auto"/>
        <w:left w:val="none" w:sz="0" w:space="0" w:color="auto"/>
        <w:bottom w:val="none" w:sz="0" w:space="0" w:color="auto"/>
        <w:right w:val="none" w:sz="0" w:space="0" w:color="auto"/>
      </w:divBdr>
    </w:div>
    <w:div w:id="569924679">
      <w:bodyDiv w:val="1"/>
      <w:marLeft w:val="0"/>
      <w:marRight w:val="0"/>
      <w:marTop w:val="0"/>
      <w:marBottom w:val="0"/>
      <w:divBdr>
        <w:top w:val="none" w:sz="0" w:space="0" w:color="auto"/>
        <w:left w:val="none" w:sz="0" w:space="0" w:color="auto"/>
        <w:bottom w:val="none" w:sz="0" w:space="0" w:color="auto"/>
        <w:right w:val="none" w:sz="0" w:space="0" w:color="auto"/>
      </w:divBdr>
    </w:div>
    <w:div w:id="570311190">
      <w:bodyDiv w:val="1"/>
      <w:marLeft w:val="0"/>
      <w:marRight w:val="0"/>
      <w:marTop w:val="0"/>
      <w:marBottom w:val="0"/>
      <w:divBdr>
        <w:top w:val="none" w:sz="0" w:space="0" w:color="auto"/>
        <w:left w:val="none" w:sz="0" w:space="0" w:color="auto"/>
        <w:bottom w:val="none" w:sz="0" w:space="0" w:color="auto"/>
        <w:right w:val="none" w:sz="0" w:space="0" w:color="auto"/>
      </w:divBdr>
    </w:div>
    <w:div w:id="576089194">
      <w:bodyDiv w:val="1"/>
      <w:marLeft w:val="0"/>
      <w:marRight w:val="0"/>
      <w:marTop w:val="0"/>
      <w:marBottom w:val="0"/>
      <w:divBdr>
        <w:top w:val="none" w:sz="0" w:space="0" w:color="auto"/>
        <w:left w:val="none" w:sz="0" w:space="0" w:color="auto"/>
        <w:bottom w:val="none" w:sz="0" w:space="0" w:color="auto"/>
        <w:right w:val="none" w:sz="0" w:space="0" w:color="auto"/>
      </w:divBdr>
    </w:div>
    <w:div w:id="578248832">
      <w:bodyDiv w:val="1"/>
      <w:marLeft w:val="0"/>
      <w:marRight w:val="0"/>
      <w:marTop w:val="0"/>
      <w:marBottom w:val="0"/>
      <w:divBdr>
        <w:top w:val="none" w:sz="0" w:space="0" w:color="auto"/>
        <w:left w:val="none" w:sz="0" w:space="0" w:color="auto"/>
        <w:bottom w:val="none" w:sz="0" w:space="0" w:color="auto"/>
        <w:right w:val="none" w:sz="0" w:space="0" w:color="auto"/>
      </w:divBdr>
    </w:div>
    <w:div w:id="578249436">
      <w:bodyDiv w:val="1"/>
      <w:marLeft w:val="0"/>
      <w:marRight w:val="0"/>
      <w:marTop w:val="0"/>
      <w:marBottom w:val="0"/>
      <w:divBdr>
        <w:top w:val="none" w:sz="0" w:space="0" w:color="auto"/>
        <w:left w:val="none" w:sz="0" w:space="0" w:color="auto"/>
        <w:bottom w:val="none" w:sz="0" w:space="0" w:color="auto"/>
        <w:right w:val="none" w:sz="0" w:space="0" w:color="auto"/>
      </w:divBdr>
    </w:div>
    <w:div w:id="579019051">
      <w:bodyDiv w:val="1"/>
      <w:marLeft w:val="0"/>
      <w:marRight w:val="0"/>
      <w:marTop w:val="0"/>
      <w:marBottom w:val="0"/>
      <w:divBdr>
        <w:top w:val="none" w:sz="0" w:space="0" w:color="auto"/>
        <w:left w:val="none" w:sz="0" w:space="0" w:color="auto"/>
        <w:bottom w:val="none" w:sz="0" w:space="0" w:color="auto"/>
        <w:right w:val="none" w:sz="0" w:space="0" w:color="auto"/>
      </w:divBdr>
    </w:div>
    <w:div w:id="579026202">
      <w:bodyDiv w:val="1"/>
      <w:marLeft w:val="0"/>
      <w:marRight w:val="0"/>
      <w:marTop w:val="0"/>
      <w:marBottom w:val="0"/>
      <w:divBdr>
        <w:top w:val="none" w:sz="0" w:space="0" w:color="auto"/>
        <w:left w:val="none" w:sz="0" w:space="0" w:color="auto"/>
        <w:bottom w:val="none" w:sz="0" w:space="0" w:color="auto"/>
        <w:right w:val="none" w:sz="0" w:space="0" w:color="auto"/>
      </w:divBdr>
    </w:div>
    <w:div w:id="580723839">
      <w:bodyDiv w:val="1"/>
      <w:marLeft w:val="0"/>
      <w:marRight w:val="0"/>
      <w:marTop w:val="0"/>
      <w:marBottom w:val="0"/>
      <w:divBdr>
        <w:top w:val="none" w:sz="0" w:space="0" w:color="auto"/>
        <w:left w:val="none" w:sz="0" w:space="0" w:color="auto"/>
        <w:bottom w:val="none" w:sz="0" w:space="0" w:color="auto"/>
        <w:right w:val="none" w:sz="0" w:space="0" w:color="auto"/>
      </w:divBdr>
    </w:div>
    <w:div w:id="581572123">
      <w:bodyDiv w:val="1"/>
      <w:marLeft w:val="0"/>
      <w:marRight w:val="0"/>
      <w:marTop w:val="0"/>
      <w:marBottom w:val="0"/>
      <w:divBdr>
        <w:top w:val="none" w:sz="0" w:space="0" w:color="auto"/>
        <w:left w:val="none" w:sz="0" w:space="0" w:color="auto"/>
        <w:bottom w:val="none" w:sz="0" w:space="0" w:color="auto"/>
        <w:right w:val="none" w:sz="0" w:space="0" w:color="auto"/>
      </w:divBdr>
    </w:div>
    <w:div w:id="581840213">
      <w:bodyDiv w:val="1"/>
      <w:marLeft w:val="0"/>
      <w:marRight w:val="0"/>
      <w:marTop w:val="0"/>
      <w:marBottom w:val="0"/>
      <w:divBdr>
        <w:top w:val="none" w:sz="0" w:space="0" w:color="auto"/>
        <w:left w:val="none" w:sz="0" w:space="0" w:color="auto"/>
        <w:bottom w:val="none" w:sz="0" w:space="0" w:color="auto"/>
        <w:right w:val="none" w:sz="0" w:space="0" w:color="auto"/>
      </w:divBdr>
    </w:div>
    <w:div w:id="582300570">
      <w:bodyDiv w:val="1"/>
      <w:marLeft w:val="0"/>
      <w:marRight w:val="0"/>
      <w:marTop w:val="0"/>
      <w:marBottom w:val="0"/>
      <w:divBdr>
        <w:top w:val="none" w:sz="0" w:space="0" w:color="auto"/>
        <w:left w:val="none" w:sz="0" w:space="0" w:color="auto"/>
        <w:bottom w:val="none" w:sz="0" w:space="0" w:color="auto"/>
        <w:right w:val="none" w:sz="0" w:space="0" w:color="auto"/>
      </w:divBdr>
    </w:div>
    <w:div w:id="583337245">
      <w:bodyDiv w:val="1"/>
      <w:marLeft w:val="0"/>
      <w:marRight w:val="0"/>
      <w:marTop w:val="0"/>
      <w:marBottom w:val="0"/>
      <w:divBdr>
        <w:top w:val="none" w:sz="0" w:space="0" w:color="auto"/>
        <w:left w:val="none" w:sz="0" w:space="0" w:color="auto"/>
        <w:bottom w:val="none" w:sz="0" w:space="0" w:color="auto"/>
        <w:right w:val="none" w:sz="0" w:space="0" w:color="auto"/>
      </w:divBdr>
    </w:div>
    <w:div w:id="583416854">
      <w:bodyDiv w:val="1"/>
      <w:marLeft w:val="0"/>
      <w:marRight w:val="0"/>
      <w:marTop w:val="0"/>
      <w:marBottom w:val="0"/>
      <w:divBdr>
        <w:top w:val="none" w:sz="0" w:space="0" w:color="auto"/>
        <w:left w:val="none" w:sz="0" w:space="0" w:color="auto"/>
        <w:bottom w:val="none" w:sz="0" w:space="0" w:color="auto"/>
        <w:right w:val="none" w:sz="0" w:space="0" w:color="auto"/>
      </w:divBdr>
    </w:div>
    <w:div w:id="584070543">
      <w:bodyDiv w:val="1"/>
      <w:marLeft w:val="0"/>
      <w:marRight w:val="0"/>
      <w:marTop w:val="0"/>
      <w:marBottom w:val="0"/>
      <w:divBdr>
        <w:top w:val="none" w:sz="0" w:space="0" w:color="auto"/>
        <w:left w:val="none" w:sz="0" w:space="0" w:color="auto"/>
        <w:bottom w:val="none" w:sz="0" w:space="0" w:color="auto"/>
        <w:right w:val="none" w:sz="0" w:space="0" w:color="auto"/>
      </w:divBdr>
    </w:div>
    <w:div w:id="584847760">
      <w:bodyDiv w:val="1"/>
      <w:marLeft w:val="0"/>
      <w:marRight w:val="0"/>
      <w:marTop w:val="0"/>
      <w:marBottom w:val="0"/>
      <w:divBdr>
        <w:top w:val="none" w:sz="0" w:space="0" w:color="auto"/>
        <w:left w:val="none" w:sz="0" w:space="0" w:color="auto"/>
        <w:bottom w:val="none" w:sz="0" w:space="0" w:color="auto"/>
        <w:right w:val="none" w:sz="0" w:space="0" w:color="auto"/>
      </w:divBdr>
    </w:div>
    <w:div w:id="585574904">
      <w:bodyDiv w:val="1"/>
      <w:marLeft w:val="0"/>
      <w:marRight w:val="0"/>
      <w:marTop w:val="0"/>
      <w:marBottom w:val="0"/>
      <w:divBdr>
        <w:top w:val="none" w:sz="0" w:space="0" w:color="auto"/>
        <w:left w:val="none" w:sz="0" w:space="0" w:color="auto"/>
        <w:bottom w:val="none" w:sz="0" w:space="0" w:color="auto"/>
        <w:right w:val="none" w:sz="0" w:space="0" w:color="auto"/>
      </w:divBdr>
    </w:div>
    <w:div w:id="586422934">
      <w:bodyDiv w:val="1"/>
      <w:marLeft w:val="0"/>
      <w:marRight w:val="0"/>
      <w:marTop w:val="0"/>
      <w:marBottom w:val="0"/>
      <w:divBdr>
        <w:top w:val="none" w:sz="0" w:space="0" w:color="auto"/>
        <w:left w:val="none" w:sz="0" w:space="0" w:color="auto"/>
        <w:bottom w:val="none" w:sz="0" w:space="0" w:color="auto"/>
        <w:right w:val="none" w:sz="0" w:space="0" w:color="auto"/>
      </w:divBdr>
    </w:div>
    <w:div w:id="586575441">
      <w:bodyDiv w:val="1"/>
      <w:marLeft w:val="0"/>
      <w:marRight w:val="0"/>
      <w:marTop w:val="0"/>
      <w:marBottom w:val="0"/>
      <w:divBdr>
        <w:top w:val="none" w:sz="0" w:space="0" w:color="auto"/>
        <w:left w:val="none" w:sz="0" w:space="0" w:color="auto"/>
        <w:bottom w:val="none" w:sz="0" w:space="0" w:color="auto"/>
        <w:right w:val="none" w:sz="0" w:space="0" w:color="auto"/>
      </w:divBdr>
    </w:div>
    <w:div w:id="587082991">
      <w:bodyDiv w:val="1"/>
      <w:marLeft w:val="0"/>
      <w:marRight w:val="0"/>
      <w:marTop w:val="0"/>
      <w:marBottom w:val="0"/>
      <w:divBdr>
        <w:top w:val="none" w:sz="0" w:space="0" w:color="auto"/>
        <w:left w:val="none" w:sz="0" w:space="0" w:color="auto"/>
        <w:bottom w:val="none" w:sz="0" w:space="0" w:color="auto"/>
        <w:right w:val="none" w:sz="0" w:space="0" w:color="auto"/>
      </w:divBdr>
    </w:div>
    <w:div w:id="587541341">
      <w:bodyDiv w:val="1"/>
      <w:marLeft w:val="0"/>
      <w:marRight w:val="0"/>
      <w:marTop w:val="0"/>
      <w:marBottom w:val="0"/>
      <w:divBdr>
        <w:top w:val="none" w:sz="0" w:space="0" w:color="auto"/>
        <w:left w:val="none" w:sz="0" w:space="0" w:color="auto"/>
        <w:bottom w:val="none" w:sz="0" w:space="0" w:color="auto"/>
        <w:right w:val="none" w:sz="0" w:space="0" w:color="auto"/>
      </w:divBdr>
    </w:div>
    <w:div w:id="591090598">
      <w:bodyDiv w:val="1"/>
      <w:marLeft w:val="0"/>
      <w:marRight w:val="0"/>
      <w:marTop w:val="0"/>
      <w:marBottom w:val="0"/>
      <w:divBdr>
        <w:top w:val="none" w:sz="0" w:space="0" w:color="auto"/>
        <w:left w:val="none" w:sz="0" w:space="0" w:color="auto"/>
        <w:bottom w:val="none" w:sz="0" w:space="0" w:color="auto"/>
        <w:right w:val="none" w:sz="0" w:space="0" w:color="auto"/>
      </w:divBdr>
    </w:div>
    <w:div w:id="591471514">
      <w:bodyDiv w:val="1"/>
      <w:marLeft w:val="0"/>
      <w:marRight w:val="0"/>
      <w:marTop w:val="0"/>
      <w:marBottom w:val="0"/>
      <w:divBdr>
        <w:top w:val="none" w:sz="0" w:space="0" w:color="auto"/>
        <w:left w:val="none" w:sz="0" w:space="0" w:color="auto"/>
        <w:bottom w:val="none" w:sz="0" w:space="0" w:color="auto"/>
        <w:right w:val="none" w:sz="0" w:space="0" w:color="auto"/>
      </w:divBdr>
    </w:div>
    <w:div w:id="592713500">
      <w:bodyDiv w:val="1"/>
      <w:marLeft w:val="0"/>
      <w:marRight w:val="0"/>
      <w:marTop w:val="0"/>
      <w:marBottom w:val="0"/>
      <w:divBdr>
        <w:top w:val="none" w:sz="0" w:space="0" w:color="auto"/>
        <w:left w:val="none" w:sz="0" w:space="0" w:color="auto"/>
        <w:bottom w:val="none" w:sz="0" w:space="0" w:color="auto"/>
        <w:right w:val="none" w:sz="0" w:space="0" w:color="auto"/>
      </w:divBdr>
    </w:div>
    <w:div w:id="593049117">
      <w:bodyDiv w:val="1"/>
      <w:marLeft w:val="0"/>
      <w:marRight w:val="0"/>
      <w:marTop w:val="0"/>
      <w:marBottom w:val="0"/>
      <w:divBdr>
        <w:top w:val="none" w:sz="0" w:space="0" w:color="auto"/>
        <w:left w:val="none" w:sz="0" w:space="0" w:color="auto"/>
        <w:bottom w:val="none" w:sz="0" w:space="0" w:color="auto"/>
        <w:right w:val="none" w:sz="0" w:space="0" w:color="auto"/>
      </w:divBdr>
    </w:div>
    <w:div w:id="593057348">
      <w:bodyDiv w:val="1"/>
      <w:marLeft w:val="0"/>
      <w:marRight w:val="0"/>
      <w:marTop w:val="0"/>
      <w:marBottom w:val="0"/>
      <w:divBdr>
        <w:top w:val="none" w:sz="0" w:space="0" w:color="auto"/>
        <w:left w:val="none" w:sz="0" w:space="0" w:color="auto"/>
        <w:bottom w:val="none" w:sz="0" w:space="0" w:color="auto"/>
        <w:right w:val="none" w:sz="0" w:space="0" w:color="auto"/>
      </w:divBdr>
    </w:div>
    <w:div w:id="593167569">
      <w:bodyDiv w:val="1"/>
      <w:marLeft w:val="0"/>
      <w:marRight w:val="0"/>
      <w:marTop w:val="0"/>
      <w:marBottom w:val="0"/>
      <w:divBdr>
        <w:top w:val="none" w:sz="0" w:space="0" w:color="auto"/>
        <w:left w:val="none" w:sz="0" w:space="0" w:color="auto"/>
        <w:bottom w:val="none" w:sz="0" w:space="0" w:color="auto"/>
        <w:right w:val="none" w:sz="0" w:space="0" w:color="auto"/>
      </w:divBdr>
    </w:div>
    <w:div w:id="593782970">
      <w:bodyDiv w:val="1"/>
      <w:marLeft w:val="0"/>
      <w:marRight w:val="0"/>
      <w:marTop w:val="0"/>
      <w:marBottom w:val="0"/>
      <w:divBdr>
        <w:top w:val="none" w:sz="0" w:space="0" w:color="auto"/>
        <w:left w:val="none" w:sz="0" w:space="0" w:color="auto"/>
        <w:bottom w:val="none" w:sz="0" w:space="0" w:color="auto"/>
        <w:right w:val="none" w:sz="0" w:space="0" w:color="auto"/>
      </w:divBdr>
    </w:div>
    <w:div w:id="594676677">
      <w:bodyDiv w:val="1"/>
      <w:marLeft w:val="0"/>
      <w:marRight w:val="0"/>
      <w:marTop w:val="0"/>
      <w:marBottom w:val="0"/>
      <w:divBdr>
        <w:top w:val="none" w:sz="0" w:space="0" w:color="auto"/>
        <w:left w:val="none" w:sz="0" w:space="0" w:color="auto"/>
        <w:bottom w:val="none" w:sz="0" w:space="0" w:color="auto"/>
        <w:right w:val="none" w:sz="0" w:space="0" w:color="auto"/>
      </w:divBdr>
    </w:div>
    <w:div w:id="595986568">
      <w:bodyDiv w:val="1"/>
      <w:marLeft w:val="0"/>
      <w:marRight w:val="0"/>
      <w:marTop w:val="0"/>
      <w:marBottom w:val="0"/>
      <w:divBdr>
        <w:top w:val="none" w:sz="0" w:space="0" w:color="auto"/>
        <w:left w:val="none" w:sz="0" w:space="0" w:color="auto"/>
        <w:bottom w:val="none" w:sz="0" w:space="0" w:color="auto"/>
        <w:right w:val="none" w:sz="0" w:space="0" w:color="auto"/>
      </w:divBdr>
    </w:div>
    <w:div w:id="596056213">
      <w:bodyDiv w:val="1"/>
      <w:marLeft w:val="0"/>
      <w:marRight w:val="0"/>
      <w:marTop w:val="0"/>
      <w:marBottom w:val="0"/>
      <w:divBdr>
        <w:top w:val="none" w:sz="0" w:space="0" w:color="auto"/>
        <w:left w:val="none" w:sz="0" w:space="0" w:color="auto"/>
        <w:bottom w:val="none" w:sz="0" w:space="0" w:color="auto"/>
        <w:right w:val="none" w:sz="0" w:space="0" w:color="auto"/>
      </w:divBdr>
    </w:div>
    <w:div w:id="597562805">
      <w:bodyDiv w:val="1"/>
      <w:marLeft w:val="0"/>
      <w:marRight w:val="0"/>
      <w:marTop w:val="0"/>
      <w:marBottom w:val="0"/>
      <w:divBdr>
        <w:top w:val="none" w:sz="0" w:space="0" w:color="auto"/>
        <w:left w:val="none" w:sz="0" w:space="0" w:color="auto"/>
        <w:bottom w:val="none" w:sz="0" w:space="0" w:color="auto"/>
        <w:right w:val="none" w:sz="0" w:space="0" w:color="auto"/>
      </w:divBdr>
    </w:div>
    <w:div w:id="599064872">
      <w:bodyDiv w:val="1"/>
      <w:marLeft w:val="0"/>
      <w:marRight w:val="0"/>
      <w:marTop w:val="0"/>
      <w:marBottom w:val="0"/>
      <w:divBdr>
        <w:top w:val="none" w:sz="0" w:space="0" w:color="auto"/>
        <w:left w:val="none" w:sz="0" w:space="0" w:color="auto"/>
        <w:bottom w:val="none" w:sz="0" w:space="0" w:color="auto"/>
        <w:right w:val="none" w:sz="0" w:space="0" w:color="auto"/>
      </w:divBdr>
    </w:div>
    <w:div w:id="600114818">
      <w:bodyDiv w:val="1"/>
      <w:marLeft w:val="0"/>
      <w:marRight w:val="0"/>
      <w:marTop w:val="0"/>
      <w:marBottom w:val="0"/>
      <w:divBdr>
        <w:top w:val="none" w:sz="0" w:space="0" w:color="auto"/>
        <w:left w:val="none" w:sz="0" w:space="0" w:color="auto"/>
        <w:bottom w:val="none" w:sz="0" w:space="0" w:color="auto"/>
        <w:right w:val="none" w:sz="0" w:space="0" w:color="auto"/>
      </w:divBdr>
    </w:div>
    <w:div w:id="600996087">
      <w:bodyDiv w:val="1"/>
      <w:marLeft w:val="0"/>
      <w:marRight w:val="0"/>
      <w:marTop w:val="0"/>
      <w:marBottom w:val="0"/>
      <w:divBdr>
        <w:top w:val="none" w:sz="0" w:space="0" w:color="auto"/>
        <w:left w:val="none" w:sz="0" w:space="0" w:color="auto"/>
        <w:bottom w:val="none" w:sz="0" w:space="0" w:color="auto"/>
        <w:right w:val="none" w:sz="0" w:space="0" w:color="auto"/>
      </w:divBdr>
    </w:div>
    <w:div w:id="601301437">
      <w:bodyDiv w:val="1"/>
      <w:marLeft w:val="0"/>
      <w:marRight w:val="0"/>
      <w:marTop w:val="0"/>
      <w:marBottom w:val="0"/>
      <w:divBdr>
        <w:top w:val="none" w:sz="0" w:space="0" w:color="auto"/>
        <w:left w:val="none" w:sz="0" w:space="0" w:color="auto"/>
        <w:bottom w:val="none" w:sz="0" w:space="0" w:color="auto"/>
        <w:right w:val="none" w:sz="0" w:space="0" w:color="auto"/>
      </w:divBdr>
    </w:div>
    <w:div w:id="602033463">
      <w:bodyDiv w:val="1"/>
      <w:marLeft w:val="0"/>
      <w:marRight w:val="0"/>
      <w:marTop w:val="0"/>
      <w:marBottom w:val="0"/>
      <w:divBdr>
        <w:top w:val="none" w:sz="0" w:space="0" w:color="auto"/>
        <w:left w:val="none" w:sz="0" w:space="0" w:color="auto"/>
        <w:bottom w:val="none" w:sz="0" w:space="0" w:color="auto"/>
        <w:right w:val="none" w:sz="0" w:space="0" w:color="auto"/>
      </w:divBdr>
    </w:div>
    <w:div w:id="604194138">
      <w:bodyDiv w:val="1"/>
      <w:marLeft w:val="0"/>
      <w:marRight w:val="0"/>
      <w:marTop w:val="0"/>
      <w:marBottom w:val="0"/>
      <w:divBdr>
        <w:top w:val="none" w:sz="0" w:space="0" w:color="auto"/>
        <w:left w:val="none" w:sz="0" w:space="0" w:color="auto"/>
        <w:bottom w:val="none" w:sz="0" w:space="0" w:color="auto"/>
        <w:right w:val="none" w:sz="0" w:space="0" w:color="auto"/>
      </w:divBdr>
    </w:div>
    <w:div w:id="604458842">
      <w:bodyDiv w:val="1"/>
      <w:marLeft w:val="0"/>
      <w:marRight w:val="0"/>
      <w:marTop w:val="0"/>
      <w:marBottom w:val="0"/>
      <w:divBdr>
        <w:top w:val="none" w:sz="0" w:space="0" w:color="auto"/>
        <w:left w:val="none" w:sz="0" w:space="0" w:color="auto"/>
        <w:bottom w:val="none" w:sz="0" w:space="0" w:color="auto"/>
        <w:right w:val="none" w:sz="0" w:space="0" w:color="auto"/>
      </w:divBdr>
    </w:div>
    <w:div w:id="604508933">
      <w:bodyDiv w:val="1"/>
      <w:marLeft w:val="0"/>
      <w:marRight w:val="0"/>
      <w:marTop w:val="0"/>
      <w:marBottom w:val="0"/>
      <w:divBdr>
        <w:top w:val="none" w:sz="0" w:space="0" w:color="auto"/>
        <w:left w:val="none" w:sz="0" w:space="0" w:color="auto"/>
        <w:bottom w:val="none" w:sz="0" w:space="0" w:color="auto"/>
        <w:right w:val="none" w:sz="0" w:space="0" w:color="auto"/>
      </w:divBdr>
    </w:div>
    <w:div w:id="605621051">
      <w:bodyDiv w:val="1"/>
      <w:marLeft w:val="0"/>
      <w:marRight w:val="0"/>
      <w:marTop w:val="0"/>
      <w:marBottom w:val="0"/>
      <w:divBdr>
        <w:top w:val="none" w:sz="0" w:space="0" w:color="auto"/>
        <w:left w:val="none" w:sz="0" w:space="0" w:color="auto"/>
        <w:bottom w:val="none" w:sz="0" w:space="0" w:color="auto"/>
        <w:right w:val="none" w:sz="0" w:space="0" w:color="auto"/>
      </w:divBdr>
    </w:div>
    <w:div w:id="605774192">
      <w:bodyDiv w:val="1"/>
      <w:marLeft w:val="0"/>
      <w:marRight w:val="0"/>
      <w:marTop w:val="0"/>
      <w:marBottom w:val="0"/>
      <w:divBdr>
        <w:top w:val="none" w:sz="0" w:space="0" w:color="auto"/>
        <w:left w:val="none" w:sz="0" w:space="0" w:color="auto"/>
        <w:bottom w:val="none" w:sz="0" w:space="0" w:color="auto"/>
        <w:right w:val="none" w:sz="0" w:space="0" w:color="auto"/>
      </w:divBdr>
    </w:div>
    <w:div w:id="606043268">
      <w:bodyDiv w:val="1"/>
      <w:marLeft w:val="0"/>
      <w:marRight w:val="0"/>
      <w:marTop w:val="0"/>
      <w:marBottom w:val="0"/>
      <w:divBdr>
        <w:top w:val="none" w:sz="0" w:space="0" w:color="auto"/>
        <w:left w:val="none" w:sz="0" w:space="0" w:color="auto"/>
        <w:bottom w:val="none" w:sz="0" w:space="0" w:color="auto"/>
        <w:right w:val="none" w:sz="0" w:space="0" w:color="auto"/>
      </w:divBdr>
    </w:div>
    <w:div w:id="606502657">
      <w:bodyDiv w:val="1"/>
      <w:marLeft w:val="0"/>
      <w:marRight w:val="0"/>
      <w:marTop w:val="0"/>
      <w:marBottom w:val="0"/>
      <w:divBdr>
        <w:top w:val="none" w:sz="0" w:space="0" w:color="auto"/>
        <w:left w:val="none" w:sz="0" w:space="0" w:color="auto"/>
        <w:bottom w:val="none" w:sz="0" w:space="0" w:color="auto"/>
        <w:right w:val="none" w:sz="0" w:space="0" w:color="auto"/>
      </w:divBdr>
    </w:div>
    <w:div w:id="606542514">
      <w:bodyDiv w:val="1"/>
      <w:marLeft w:val="0"/>
      <w:marRight w:val="0"/>
      <w:marTop w:val="0"/>
      <w:marBottom w:val="0"/>
      <w:divBdr>
        <w:top w:val="none" w:sz="0" w:space="0" w:color="auto"/>
        <w:left w:val="none" w:sz="0" w:space="0" w:color="auto"/>
        <w:bottom w:val="none" w:sz="0" w:space="0" w:color="auto"/>
        <w:right w:val="none" w:sz="0" w:space="0" w:color="auto"/>
      </w:divBdr>
    </w:div>
    <w:div w:id="606812945">
      <w:bodyDiv w:val="1"/>
      <w:marLeft w:val="0"/>
      <w:marRight w:val="0"/>
      <w:marTop w:val="0"/>
      <w:marBottom w:val="0"/>
      <w:divBdr>
        <w:top w:val="none" w:sz="0" w:space="0" w:color="auto"/>
        <w:left w:val="none" w:sz="0" w:space="0" w:color="auto"/>
        <w:bottom w:val="none" w:sz="0" w:space="0" w:color="auto"/>
        <w:right w:val="none" w:sz="0" w:space="0" w:color="auto"/>
      </w:divBdr>
    </w:div>
    <w:div w:id="607348762">
      <w:bodyDiv w:val="1"/>
      <w:marLeft w:val="0"/>
      <w:marRight w:val="0"/>
      <w:marTop w:val="0"/>
      <w:marBottom w:val="0"/>
      <w:divBdr>
        <w:top w:val="none" w:sz="0" w:space="0" w:color="auto"/>
        <w:left w:val="none" w:sz="0" w:space="0" w:color="auto"/>
        <w:bottom w:val="none" w:sz="0" w:space="0" w:color="auto"/>
        <w:right w:val="none" w:sz="0" w:space="0" w:color="auto"/>
      </w:divBdr>
    </w:div>
    <w:div w:id="607928610">
      <w:bodyDiv w:val="1"/>
      <w:marLeft w:val="0"/>
      <w:marRight w:val="0"/>
      <w:marTop w:val="0"/>
      <w:marBottom w:val="0"/>
      <w:divBdr>
        <w:top w:val="none" w:sz="0" w:space="0" w:color="auto"/>
        <w:left w:val="none" w:sz="0" w:space="0" w:color="auto"/>
        <w:bottom w:val="none" w:sz="0" w:space="0" w:color="auto"/>
        <w:right w:val="none" w:sz="0" w:space="0" w:color="auto"/>
      </w:divBdr>
    </w:div>
    <w:div w:id="608246746">
      <w:bodyDiv w:val="1"/>
      <w:marLeft w:val="0"/>
      <w:marRight w:val="0"/>
      <w:marTop w:val="0"/>
      <w:marBottom w:val="0"/>
      <w:divBdr>
        <w:top w:val="none" w:sz="0" w:space="0" w:color="auto"/>
        <w:left w:val="none" w:sz="0" w:space="0" w:color="auto"/>
        <w:bottom w:val="none" w:sz="0" w:space="0" w:color="auto"/>
        <w:right w:val="none" w:sz="0" w:space="0" w:color="auto"/>
      </w:divBdr>
    </w:div>
    <w:div w:id="608508563">
      <w:bodyDiv w:val="1"/>
      <w:marLeft w:val="0"/>
      <w:marRight w:val="0"/>
      <w:marTop w:val="0"/>
      <w:marBottom w:val="0"/>
      <w:divBdr>
        <w:top w:val="none" w:sz="0" w:space="0" w:color="auto"/>
        <w:left w:val="none" w:sz="0" w:space="0" w:color="auto"/>
        <w:bottom w:val="none" w:sz="0" w:space="0" w:color="auto"/>
        <w:right w:val="none" w:sz="0" w:space="0" w:color="auto"/>
      </w:divBdr>
    </w:div>
    <w:div w:id="608512461">
      <w:bodyDiv w:val="1"/>
      <w:marLeft w:val="0"/>
      <w:marRight w:val="0"/>
      <w:marTop w:val="0"/>
      <w:marBottom w:val="0"/>
      <w:divBdr>
        <w:top w:val="none" w:sz="0" w:space="0" w:color="auto"/>
        <w:left w:val="none" w:sz="0" w:space="0" w:color="auto"/>
        <w:bottom w:val="none" w:sz="0" w:space="0" w:color="auto"/>
        <w:right w:val="none" w:sz="0" w:space="0" w:color="auto"/>
      </w:divBdr>
    </w:div>
    <w:div w:id="608513280">
      <w:bodyDiv w:val="1"/>
      <w:marLeft w:val="0"/>
      <w:marRight w:val="0"/>
      <w:marTop w:val="0"/>
      <w:marBottom w:val="0"/>
      <w:divBdr>
        <w:top w:val="none" w:sz="0" w:space="0" w:color="auto"/>
        <w:left w:val="none" w:sz="0" w:space="0" w:color="auto"/>
        <w:bottom w:val="none" w:sz="0" w:space="0" w:color="auto"/>
        <w:right w:val="none" w:sz="0" w:space="0" w:color="auto"/>
      </w:divBdr>
    </w:div>
    <w:div w:id="608587074">
      <w:bodyDiv w:val="1"/>
      <w:marLeft w:val="0"/>
      <w:marRight w:val="0"/>
      <w:marTop w:val="0"/>
      <w:marBottom w:val="0"/>
      <w:divBdr>
        <w:top w:val="none" w:sz="0" w:space="0" w:color="auto"/>
        <w:left w:val="none" w:sz="0" w:space="0" w:color="auto"/>
        <w:bottom w:val="none" w:sz="0" w:space="0" w:color="auto"/>
        <w:right w:val="none" w:sz="0" w:space="0" w:color="auto"/>
      </w:divBdr>
    </w:div>
    <w:div w:id="609239113">
      <w:bodyDiv w:val="1"/>
      <w:marLeft w:val="0"/>
      <w:marRight w:val="0"/>
      <w:marTop w:val="0"/>
      <w:marBottom w:val="0"/>
      <w:divBdr>
        <w:top w:val="none" w:sz="0" w:space="0" w:color="auto"/>
        <w:left w:val="none" w:sz="0" w:space="0" w:color="auto"/>
        <w:bottom w:val="none" w:sz="0" w:space="0" w:color="auto"/>
        <w:right w:val="none" w:sz="0" w:space="0" w:color="auto"/>
      </w:divBdr>
    </w:div>
    <w:div w:id="609747560">
      <w:bodyDiv w:val="1"/>
      <w:marLeft w:val="0"/>
      <w:marRight w:val="0"/>
      <w:marTop w:val="0"/>
      <w:marBottom w:val="0"/>
      <w:divBdr>
        <w:top w:val="none" w:sz="0" w:space="0" w:color="auto"/>
        <w:left w:val="none" w:sz="0" w:space="0" w:color="auto"/>
        <w:bottom w:val="none" w:sz="0" w:space="0" w:color="auto"/>
        <w:right w:val="none" w:sz="0" w:space="0" w:color="auto"/>
      </w:divBdr>
    </w:div>
    <w:div w:id="610013318">
      <w:bodyDiv w:val="1"/>
      <w:marLeft w:val="0"/>
      <w:marRight w:val="0"/>
      <w:marTop w:val="0"/>
      <w:marBottom w:val="0"/>
      <w:divBdr>
        <w:top w:val="none" w:sz="0" w:space="0" w:color="auto"/>
        <w:left w:val="none" w:sz="0" w:space="0" w:color="auto"/>
        <w:bottom w:val="none" w:sz="0" w:space="0" w:color="auto"/>
        <w:right w:val="none" w:sz="0" w:space="0" w:color="auto"/>
      </w:divBdr>
    </w:div>
    <w:div w:id="611283478">
      <w:bodyDiv w:val="1"/>
      <w:marLeft w:val="0"/>
      <w:marRight w:val="0"/>
      <w:marTop w:val="0"/>
      <w:marBottom w:val="0"/>
      <w:divBdr>
        <w:top w:val="none" w:sz="0" w:space="0" w:color="auto"/>
        <w:left w:val="none" w:sz="0" w:space="0" w:color="auto"/>
        <w:bottom w:val="none" w:sz="0" w:space="0" w:color="auto"/>
        <w:right w:val="none" w:sz="0" w:space="0" w:color="auto"/>
      </w:divBdr>
    </w:div>
    <w:div w:id="615674431">
      <w:bodyDiv w:val="1"/>
      <w:marLeft w:val="0"/>
      <w:marRight w:val="0"/>
      <w:marTop w:val="0"/>
      <w:marBottom w:val="0"/>
      <w:divBdr>
        <w:top w:val="none" w:sz="0" w:space="0" w:color="auto"/>
        <w:left w:val="none" w:sz="0" w:space="0" w:color="auto"/>
        <w:bottom w:val="none" w:sz="0" w:space="0" w:color="auto"/>
        <w:right w:val="none" w:sz="0" w:space="0" w:color="auto"/>
      </w:divBdr>
    </w:div>
    <w:div w:id="615722596">
      <w:bodyDiv w:val="1"/>
      <w:marLeft w:val="0"/>
      <w:marRight w:val="0"/>
      <w:marTop w:val="0"/>
      <w:marBottom w:val="0"/>
      <w:divBdr>
        <w:top w:val="none" w:sz="0" w:space="0" w:color="auto"/>
        <w:left w:val="none" w:sz="0" w:space="0" w:color="auto"/>
        <w:bottom w:val="none" w:sz="0" w:space="0" w:color="auto"/>
        <w:right w:val="none" w:sz="0" w:space="0" w:color="auto"/>
      </w:divBdr>
    </w:div>
    <w:div w:id="616177340">
      <w:bodyDiv w:val="1"/>
      <w:marLeft w:val="0"/>
      <w:marRight w:val="0"/>
      <w:marTop w:val="0"/>
      <w:marBottom w:val="0"/>
      <w:divBdr>
        <w:top w:val="none" w:sz="0" w:space="0" w:color="auto"/>
        <w:left w:val="none" w:sz="0" w:space="0" w:color="auto"/>
        <w:bottom w:val="none" w:sz="0" w:space="0" w:color="auto"/>
        <w:right w:val="none" w:sz="0" w:space="0" w:color="auto"/>
      </w:divBdr>
    </w:div>
    <w:div w:id="616714962">
      <w:bodyDiv w:val="1"/>
      <w:marLeft w:val="0"/>
      <w:marRight w:val="0"/>
      <w:marTop w:val="0"/>
      <w:marBottom w:val="0"/>
      <w:divBdr>
        <w:top w:val="none" w:sz="0" w:space="0" w:color="auto"/>
        <w:left w:val="none" w:sz="0" w:space="0" w:color="auto"/>
        <w:bottom w:val="none" w:sz="0" w:space="0" w:color="auto"/>
        <w:right w:val="none" w:sz="0" w:space="0" w:color="auto"/>
      </w:divBdr>
    </w:div>
    <w:div w:id="616760650">
      <w:bodyDiv w:val="1"/>
      <w:marLeft w:val="0"/>
      <w:marRight w:val="0"/>
      <w:marTop w:val="0"/>
      <w:marBottom w:val="0"/>
      <w:divBdr>
        <w:top w:val="none" w:sz="0" w:space="0" w:color="auto"/>
        <w:left w:val="none" w:sz="0" w:space="0" w:color="auto"/>
        <w:bottom w:val="none" w:sz="0" w:space="0" w:color="auto"/>
        <w:right w:val="none" w:sz="0" w:space="0" w:color="auto"/>
      </w:divBdr>
    </w:div>
    <w:div w:id="616913986">
      <w:bodyDiv w:val="1"/>
      <w:marLeft w:val="0"/>
      <w:marRight w:val="0"/>
      <w:marTop w:val="0"/>
      <w:marBottom w:val="0"/>
      <w:divBdr>
        <w:top w:val="none" w:sz="0" w:space="0" w:color="auto"/>
        <w:left w:val="none" w:sz="0" w:space="0" w:color="auto"/>
        <w:bottom w:val="none" w:sz="0" w:space="0" w:color="auto"/>
        <w:right w:val="none" w:sz="0" w:space="0" w:color="auto"/>
      </w:divBdr>
    </w:div>
    <w:div w:id="617223271">
      <w:bodyDiv w:val="1"/>
      <w:marLeft w:val="0"/>
      <w:marRight w:val="0"/>
      <w:marTop w:val="0"/>
      <w:marBottom w:val="0"/>
      <w:divBdr>
        <w:top w:val="none" w:sz="0" w:space="0" w:color="auto"/>
        <w:left w:val="none" w:sz="0" w:space="0" w:color="auto"/>
        <w:bottom w:val="none" w:sz="0" w:space="0" w:color="auto"/>
        <w:right w:val="none" w:sz="0" w:space="0" w:color="auto"/>
      </w:divBdr>
    </w:div>
    <w:div w:id="618221344">
      <w:bodyDiv w:val="1"/>
      <w:marLeft w:val="0"/>
      <w:marRight w:val="0"/>
      <w:marTop w:val="0"/>
      <w:marBottom w:val="0"/>
      <w:divBdr>
        <w:top w:val="none" w:sz="0" w:space="0" w:color="auto"/>
        <w:left w:val="none" w:sz="0" w:space="0" w:color="auto"/>
        <w:bottom w:val="none" w:sz="0" w:space="0" w:color="auto"/>
        <w:right w:val="none" w:sz="0" w:space="0" w:color="auto"/>
      </w:divBdr>
    </w:div>
    <w:div w:id="618293806">
      <w:bodyDiv w:val="1"/>
      <w:marLeft w:val="0"/>
      <w:marRight w:val="0"/>
      <w:marTop w:val="0"/>
      <w:marBottom w:val="0"/>
      <w:divBdr>
        <w:top w:val="none" w:sz="0" w:space="0" w:color="auto"/>
        <w:left w:val="none" w:sz="0" w:space="0" w:color="auto"/>
        <w:bottom w:val="none" w:sz="0" w:space="0" w:color="auto"/>
        <w:right w:val="none" w:sz="0" w:space="0" w:color="auto"/>
      </w:divBdr>
    </w:div>
    <w:div w:id="618873563">
      <w:bodyDiv w:val="1"/>
      <w:marLeft w:val="0"/>
      <w:marRight w:val="0"/>
      <w:marTop w:val="0"/>
      <w:marBottom w:val="0"/>
      <w:divBdr>
        <w:top w:val="none" w:sz="0" w:space="0" w:color="auto"/>
        <w:left w:val="none" w:sz="0" w:space="0" w:color="auto"/>
        <w:bottom w:val="none" w:sz="0" w:space="0" w:color="auto"/>
        <w:right w:val="none" w:sz="0" w:space="0" w:color="auto"/>
      </w:divBdr>
    </w:div>
    <w:div w:id="618951246">
      <w:bodyDiv w:val="1"/>
      <w:marLeft w:val="0"/>
      <w:marRight w:val="0"/>
      <w:marTop w:val="0"/>
      <w:marBottom w:val="0"/>
      <w:divBdr>
        <w:top w:val="none" w:sz="0" w:space="0" w:color="auto"/>
        <w:left w:val="none" w:sz="0" w:space="0" w:color="auto"/>
        <w:bottom w:val="none" w:sz="0" w:space="0" w:color="auto"/>
        <w:right w:val="none" w:sz="0" w:space="0" w:color="auto"/>
      </w:divBdr>
    </w:div>
    <w:div w:id="620304384">
      <w:bodyDiv w:val="1"/>
      <w:marLeft w:val="0"/>
      <w:marRight w:val="0"/>
      <w:marTop w:val="0"/>
      <w:marBottom w:val="0"/>
      <w:divBdr>
        <w:top w:val="none" w:sz="0" w:space="0" w:color="auto"/>
        <w:left w:val="none" w:sz="0" w:space="0" w:color="auto"/>
        <w:bottom w:val="none" w:sz="0" w:space="0" w:color="auto"/>
        <w:right w:val="none" w:sz="0" w:space="0" w:color="auto"/>
      </w:divBdr>
    </w:div>
    <w:div w:id="620575633">
      <w:bodyDiv w:val="1"/>
      <w:marLeft w:val="0"/>
      <w:marRight w:val="0"/>
      <w:marTop w:val="0"/>
      <w:marBottom w:val="0"/>
      <w:divBdr>
        <w:top w:val="none" w:sz="0" w:space="0" w:color="auto"/>
        <w:left w:val="none" w:sz="0" w:space="0" w:color="auto"/>
        <w:bottom w:val="none" w:sz="0" w:space="0" w:color="auto"/>
        <w:right w:val="none" w:sz="0" w:space="0" w:color="auto"/>
      </w:divBdr>
    </w:div>
    <w:div w:id="621154789">
      <w:bodyDiv w:val="1"/>
      <w:marLeft w:val="0"/>
      <w:marRight w:val="0"/>
      <w:marTop w:val="0"/>
      <w:marBottom w:val="0"/>
      <w:divBdr>
        <w:top w:val="none" w:sz="0" w:space="0" w:color="auto"/>
        <w:left w:val="none" w:sz="0" w:space="0" w:color="auto"/>
        <w:bottom w:val="none" w:sz="0" w:space="0" w:color="auto"/>
        <w:right w:val="none" w:sz="0" w:space="0" w:color="auto"/>
      </w:divBdr>
    </w:div>
    <w:div w:id="621307727">
      <w:bodyDiv w:val="1"/>
      <w:marLeft w:val="0"/>
      <w:marRight w:val="0"/>
      <w:marTop w:val="0"/>
      <w:marBottom w:val="0"/>
      <w:divBdr>
        <w:top w:val="none" w:sz="0" w:space="0" w:color="auto"/>
        <w:left w:val="none" w:sz="0" w:space="0" w:color="auto"/>
        <w:bottom w:val="none" w:sz="0" w:space="0" w:color="auto"/>
        <w:right w:val="none" w:sz="0" w:space="0" w:color="auto"/>
      </w:divBdr>
    </w:div>
    <w:div w:id="621499734">
      <w:bodyDiv w:val="1"/>
      <w:marLeft w:val="0"/>
      <w:marRight w:val="0"/>
      <w:marTop w:val="0"/>
      <w:marBottom w:val="0"/>
      <w:divBdr>
        <w:top w:val="none" w:sz="0" w:space="0" w:color="auto"/>
        <w:left w:val="none" w:sz="0" w:space="0" w:color="auto"/>
        <w:bottom w:val="none" w:sz="0" w:space="0" w:color="auto"/>
        <w:right w:val="none" w:sz="0" w:space="0" w:color="auto"/>
      </w:divBdr>
    </w:div>
    <w:div w:id="622003766">
      <w:bodyDiv w:val="1"/>
      <w:marLeft w:val="0"/>
      <w:marRight w:val="0"/>
      <w:marTop w:val="0"/>
      <w:marBottom w:val="0"/>
      <w:divBdr>
        <w:top w:val="none" w:sz="0" w:space="0" w:color="auto"/>
        <w:left w:val="none" w:sz="0" w:space="0" w:color="auto"/>
        <w:bottom w:val="none" w:sz="0" w:space="0" w:color="auto"/>
        <w:right w:val="none" w:sz="0" w:space="0" w:color="auto"/>
      </w:divBdr>
    </w:div>
    <w:div w:id="622224460">
      <w:bodyDiv w:val="1"/>
      <w:marLeft w:val="0"/>
      <w:marRight w:val="0"/>
      <w:marTop w:val="0"/>
      <w:marBottom w:val="0"/>
      <w:divBdr>
        <w:top w:val="none" w:sz="0" w:space="0" w:color="auto"/>
        <w:left w:val="none" w:sz="0" w:space="0" w:color="auto"/>
        <w:bottom w:val="none" w:sz="0" w:space="0" w:color="auto"/>
        <w:right w:val="none" w:sz="0" w:space="0" w:color="auto"/>
      </w:divBdr>
    </w:div>
    <w:div w:id="622930830">
      <w:bodyDiv w:val="1"/>
      <w:marLeft w:val="0"/>
      <w:marRight w:val="0"/>
      <w:marTop w:val="0"/>
      <w:marBottom w:val="0"/>
      <w:divBdr>
        <w:top w:val="none" w:sz="0" w:space="0" w:color="auto"/>
        <w:left w:val="none" w:sz="0" w:space="0" w:color="auto"/>
        <w:bottom w:val="none" w:sz="0" w:space="0" w:color="auto"/>
        <w:right w:val="none" w:sz="0" w:space="0" w:color="auto"/>
      </w:divBdr>
    </w:div>
    <w:div w:id="622999542">
      <w:bodyDiv w:val="1"/>
      <w:marLeft w:val="0"/>
      <w:marRight w:val="0"/>
      <w:marTop w:val="0"/>
      <w:marBottom w:val="0"/>
      <w:divBdr>
        <w:top w:val="none" w:sz="0" w:space="0" w:color="auto"/>
        <w:left w:val="none" w:sz="0" w:space="0" w:color="auto"/>
        <w:bottom w:val="none" w:sz="0" w:space="0" w:color="auto"/>
        <w:right w:val="none" w:sz="0" w:space="0" w:color="auto"/>
      </w:divBdr>
    </w:div>
    <w:div w:id="623971297">
      <w:bodyDiv w:val="1"/>
      <w:marLeft w:val="0"/>
      <w:marRight w:val="0"/>
      <w:marTop w:val="0"/>
      <w:marBottom w:val="0"/>
      <w:divBdr>
        <w:top w:val="none" w:sz="0" w:space="0" w:color="auto"/>
        <w:left w:val="none" w:sz="0" w:space="0" w:color="auto"/>
        <w:bottom w:val="none" w:sz="0" w:space="0" w:color="auto"/>
        <w:right w:val="none" w:sz="0" w:space="0" w:color="auto"/>
      </w:divBdr>
    </w:div>
    <w:div w:id="625045350">
      <w:bodyDiv w:val="1"/>
      <w:marLeft w:val="0"/>
      <w:marRight w:val="0"/>
      <w:marTop w:val="0"/>
      <w:marBottom w:val="0"/>
      <w:divBdr>
        <w:top w:val="none" w:sz="0" w:space="0" w:color="auto"/>
        <w:left w:val="none" w:sz="0" w:space="0" w:color="auto"/>
        <w:bottom w:val="none" w:sz="0" w:space="0" w:color="auto"/>
        <w:right w:val="none" w:sz="0" w:space="0" w:color="auto"/>
      </w:divBdr>
    </w:div>
    <w:div w:id="625812058">
      <w:bodyDiv w:val="1"/>
      <w:marLeft w:val="0"/>
      <w:marRight w:val="0"/>
      <w:marTop w:val="0"/>
      <w:marBottom w:val="0"/>
      <w:divBdr>
        <w:top w:val="none" w:sz="0" w:space="0" w:color="auto"/>
        <w:left w:val="none" w:sz="0" w:space="0" w:color="auto"/>
        <w:bottom w:val="none" w:sz="0" w:space="0" w:color="auto"/>
        <w:right w:val="none" w:sz="0" w:space="0" w:color="auto"/>
      </w:divBdr>
    </w:div>
    <w:div w:id="625816167">
      <w:bodyDiv w:val="1"/>
      <w:marLeft w:val="0"/>
      <w:marRight w:val="0"/>
      <w:marTop w:val="0"/>
      <w:marBottom w:val="0"/>
      <w:divBdr>
        <w:top w:val="none" w:sz="0" w:space="0" w:color="auto"/>
        <w:left w:val="none" w:sz="0" w:space="0" w:color="auto"/>
        <w:bottom w:val="none" w:sz="0" w:space="0" w:color="auto"/>
        <w:right w:val="none" w:sz="0" w:space="0" w:color="auto"/>
      </w:divBdr>
    </w:div>
    <w:div w:id="626085561">
      <w:bodyDiv w:val="1"/>
      <w:marLeft w:val="0"/>
      <w:marRight w:val="0"/>
      <w:marTop w:val="0"/>
      <w:marBottom w:val="0"/>
      <w:divBdr>
        <w:top w:val="none" w:sz="0" w:space="0" w:color="auto"/>
        <w:left w:val="none" w:sz="0" w:space="0" w:color="auto"/>
        <w:bottom w:val="none" w:sz="0" w:space="0" w:color="auto"/>
        <w:right w:val="none" w:sz="0" w:space="0" w:color="auto"/>
      </w:divBdr>
    </w:div>
    <w:div w:id="627901057">
      <w:bodyDiv w:val="1"/>
      <w:marLeft w:val="0"/>
      <w:marRight w:val="0"/>
      <w:marTop w:val="0"/>
      <w:marBottom w:val="0"/>
      <w:divBdr>
        <w:top w:val="none" w:sz="0" w:space="0" w:color="auto"/>
        <w:left w:val="none" w:sz="0" w:space="0" w:color="auto"/>
        <w:bottom w:val="none" w:sz="0" w:space="0" w:color="auto"/>
        <w:right w:val="none" w:sz="0" w:space="0" w:color="auto"/>
      </w:divBdr>
    </w:div>
    <w:div w:id="628049079">
      <w:bodyDiv w:val="1"/>
      <w:marLeft w:val="0"/>
      <w:marRight w:val="0"/>
      <w:marTop w:val="0"/>
      <w:marBottom w:val="0"/>
      <w:divBdr>
        <w:top w:val="none" w:sz="0" w:space="0" w:color="auto"/>
        <w:left w:val="none" w:sz="0" w:space="0" w:color="auto"/>
        <w:bottom w:val="none" w:sz="0" w:space="0" w:color="auto"/>
        <w:right w:val="none" w:sz="0" w:space="0" w:color="auto"/>
      </w:divBdr>
    </w:div>
    <w:div w:id="629164185">
      <w:bodyDiv w:val="1"/>
      <w:marLeft w:val="0"/>
      <w:marRight w:val="0"/>
      <w:marTop w:val="0"/>
      <w:marBottom w:val="0"/>
      <w:divBdr>
        <w:top w:val="none" w:sz="0" w:space="0" w:color="auto"/>
        <w:left w:val="none" w:sz="0" w:space="0" w:color="auto"/>
        <w:bottom w:val="none" w:sz="0" w:space="0" w:color="auto"/>
        <w:right w:val="none" w:sz="0" w:space="0" w:color="auto"/>
      </w:divBdr>
    </w:div>
    <w:div w:id="629670584">
      <w:bodyDiv w:val="1"/>
      <w:marLeft w:val="0"/>
      <w:marRight w:val="0"/>
      <w:marTop w:val="0"/>
      <w:marBottom w:val="0"/>
      <w:divBdr>
        <w:top w:val="none" w:sz="0" w:space="0" w:color="auto"/>
        <w:left w:val="none" w:sz="0" w:space="0" w:color="auto"/>
        <w:bottom w:val="none" w:sz="0" w:space="0" w:color="auto"/>
        <w:right w:val="none" w:sz="0" w:space="0" w:color="auto"/>
      </w:divBdr>
    </w:div>
    <w:div w:id="632565373">
      <w:bodyDiv w:val="1"/>
      <w:marLeft w:val="0"/>
      <w:marRight w:val="0"/>
      <w:marTop w:val="0"/>
      <w:marBottom w:val="0"/>
      <w:divBdr>
        <w:top w:val="none" w:sz="0" w:space="0" w:color="auto"/>
        <w:left w:val="none" w:sz="0" w:space="0" w:color="auto"/>
        <w:bottom w:val="none" w:sz="0" w:space="0" w:color="auto"/>
        <w:right w:val="none" w:sz="0" w:space="0" w:color="auto"/>
      </w:divBdr>
    </w:div>
    <w:div w:id="633490793">
      <w:bodyDiv w:val="1"/>
      <w:marLeft w:val="0"/>
      <w:marRight w:val="0"/>
      <w:marTop w:val="0"/>
      <w:marBottom w:val="0"/>
      <w:divBdr>
        <w:top w:val="none" w:sz="0" w:space="0" w:color="auto"/>
        <w:left w:val="none" w:sz="0" w:space="0" w:color="auto"/>
        <w:bottom w:val="none" w:sz="0" w:space="0" w:color="auto"/>
        <w:right w:val="none" w:sz="0" w:space="0" w:color="auto"/>
      </w:divBdr>
    </w:div>
    <w:div w:id="634338634">
      <w:bodyDiv w:val="1"/>
      <w:marLeft w:val="0"/>
      <w:marRight w:val="0"/>
      <w:marTop w:val="0"/>
      <w:marBottom w:val="0"/>
      <w:divBdr>
        <w:top w:val="none" w:sz="0" w:space="0" w:color="auto"/>
        <w:left w:val="none" w:sz="0" w:space="0" w:color="auto"/>
        <w:bottom w:val="none" w:sz="0" w:space="0" w:color="auto"/>
        <w:right w:val="none" w:sz="0" w:space="0" w:color="auto"/>
      </w:divBdr>
    </w:div>
    <w:div w:id="635794815">
      <w:bodyDiv w:val="1"/>
      <w:marLeft w:val="0"/>
      <w:marRight w:val="0"/>
      <w:marTop w:val="0"/>
      <w:marBottom w:val="0"/>
      <w:divBdr>
        <w:top w:val="none" w:sz="0" w:space="0" w:color="auto"/>
        <w:left w:val="none" w:sz="0" w:space="0" w:color="auto"/>
        <w:bottom w:val="none" w:sz="0" w:space="0" w:color="auto"/>
        <w:right w:val="none" w:sz="0" w:space="0" w:color="auto"/>
      </w:divBdr>
    </w:div>
    <w:div w:id="635796355">
      <w:bodyDiv w:val="1"/>
      <w:marLeft w:val="0"/>
      <w:marRight w:val="0"/>
      <w:marTop w:val="0"/>
      <w:marBottom w:val="0"/>
      <w:divBdr>
        <w:top w:val="none" w:sz="0" w:space="0" w:color="auto"/>
        <w:left w:val="none" w:sz="0" w:space="0" w:color="auto"/>
        <w:bottom w:val="none" w:sz="0" w:space="0" w:color="auto"/>
        <w:right w:val="none" w:sz="0" w:space="0" w:color="auto"/>
      </w:divBdr>
    </w:div>
    <w:div w:id="635842483">
      <w:bodyDiv w:val="1"/>
      <w:marLeft w:val="0"/>
      <w:marRight w:val="0"/>
      <w:marTop w:val="0"/>
      <w:marBottom w:val="0"/>
      <w:divBdr>
        <w:top w:val="none" w:sz="0" w:space="0" w:color="auto"/>
        <w:left w:val="none" w:sz="0" w:space="0" w:color="auto"/>
        <w:bottom w:val="none" w:sz="0" w:space="0" w:color="auto"/>
        <w:right w:val="none" w:sz="0" w:space="0" w:color="auto"/>
      </w:divBdr>
    </w:div>
    <w:div w:id="636108261">
      <w:bodyDiv w:val="1"/>
      <w:marLeft w:val="0"/>
      <w:marRight w:val="0"/>
      <w:marTop w:val="0"/>
      <w:marBottom w:val="0"/>
      <w:divBdr>
        <w:top w:val="none" w:sz="0" w:space="0" w:color="auto"/>
        <w:left w:val="none" w:sz="0" w:space="0" w:color="auto"/>
        <w:bottom w:val="none" w:sz="0" w:space="0" w:color="auto"/>
        <w:right w:val="none" w:sz="0" w:space="0" w:color="auto"/>
      </w:divBdr>
    </w:div>
    <w:div w:id="636182081">
      <w:bodyDiv w:val="1"/>
      <w:marLeft w:val="0"/>
      <w:marRight w:val="0"/>
      <w:marTop w:val="0"/>
      <w:marBottom w:val="0"/>
      <w:divBdr>
        <w:top w:val="none" w:sz="0" w:space="0" w:color="auto"/>
        <w:left w:val="none" w:sz="0" w:space="0" w:color="auto"/>
        <w:bottom w:val="none" w:sz="0" w:space="0" w:color="auto"/>
        <w:right w:val="none" w:sz="0" w:space="0" w:color="auto"/>
      </w:divBdr>
    </w:div>
    <w:div w:id="636839968">
      <w:bodyDiv w:val="1"/>
      <w:marLeft w:val="0"/>
      <w:marRight w:val="0"/>
      <w:marTop w:val="0"/>
      <w:marBottom w:val="0"/>
      <w:divBdr>
        <w:top w:val="none" w:sz="0" w:space="0" w:color="auto"/>
        <w:left w:val="none" w:sz="0" w:space="0" w:color="auto"/>
        <w:bottom w:val="none" w:sz="0" w:space="0" w:color="auto"/>
        <w:right w:val="none" w:sz="0" w:space="0" w:color="auto"/>
      </w:divBdr>
    </w:div>
    <w:div w:id="637147762">
      <w:bodyDiv w:val="1"/>
      <w:marLeft w:val="0"/>
      <w:marRight w:val="0"/>
      <w:marTop w:val="0"/>
      <w:marBottom w:val="0"/>
      <w:divBdr>
        <w:top w:val="none" w:sz="0" w:space="0" w:color="auto"/>
        <w:left w:val="none" w:sz="0" w:space="0" w:color="auto"/>
        <w:bottom w:val="none" w:sz="0" w:space="0" w:color="auto"/>
        <w:right w:val="none" w:sz="0" w:space="0" w:color="auto"/>
      </w:divBdr>
    </w:div>
    <w:div w:id="637339931">
      <w:bodyDiv w:val="1"/>
      <w:marLeft w:val="0"/>
      <w:marRight w:val="0"/>
      <w:marTop w:val="0"/>
      <w:marBottom w:val="0"/>
      <w:divBdr>
        <w:top w:val="none" w:sz="0" w:space="0" w:color="auto"/>
        <w:left w:val="none" w:sz="0" w:space="0" w:color="auto"/>
        <w:bottom w:val="none" w:sz="0" w:space="0" w:color="auto"/>
        <w:right w:val="none" w:sz="0" w:space="0" w:color="auto"/>
      </w:divBdr>
    </w:div>
    <w:div w:id="637535574">
      <w:bodyDiv w:val="1"/>
      <w:marLeft w:val="0"/>
      <w:marRight w:val="0"/>
      <w:marTop w:val="0"/>
      <w:marBottom w:val="0"/>
      <w:divBdr>
        <w:top w:val="none" w:sz="0" w:space="0" w:color="auto"/>
        <w:left w:val="none" w:sz="0" w:space="0" w:color="auto"/>
        <w:bottom w:val="none" w:sz="0" w:space="0" w:color="auto"/>
        <w:right w:val="none" w:sz="0" w:space="0" w:color="auto"/>
      </w:divBdr>
    </w:div>
    <w:div w:id="637564271">
      <w:bodyDiv w:val="1"/>
      <w:marLeft w:val="0"/>
      <w:marRight w:val="0"/>
      <w:marTop w:val="0"/>
      <w:marBottom w:val="0"/>
      <w:divBdr>
        <w:top w:val="none" w:sz="0" w:space="0" w:color="auto"/>
        <w:left w:val="none" w:sz="0" w:space="0" w:color="auto"/>
        <w:bottom w:val="none" w:sz="0" w:space="0" w:color="auto"/>
        <w:right w:val="none" w:sz="0" w:space="0" w:color="auto"/>
      </w:divBdr>
    </w:div>
    <w:div w:id="638145119">
      <w:bodyDiv w:val="1"/>
      <w:marLeft w:val="0"/>
      <w:marRight w:val="0"/>
      <w:marTop w:val="0"/>
      <w:marBottom w:val="0"/>
      <w:divBdr>
        <w:top w:val="none" w:sz="0" w:space="0" w:color="auto"/>
        <w:left w:val="none" w:sz="0" w:space="0" w:color="auto"/>
        <w:bottom w:val="none" w:sz="0" w:space="0" w:color="auto"/>
        <w:right w:val="none" w:sz="0" w:space="0" w:color="auto"/>
      </w:divBdr>
    </w:div>
    <w:div w:id="638342225">
      <w:bodyDiv w:val="1"/>
      <w:marLeft w:val="0"/>
      <w:marRight w:val="0"/>
      <w:marTop w:val="0"/>
      <w:marBottom w:val="0"/>
      <w:divBdr>
        <w:top w:val="none" w:sz="0" w:space="0" w:color="auto"/>
        <w:left w:val="none" w:sz="0" w:space="0" w:color="auto"/>
        <w:bottom w:val="none" w:sz="0" w:space="0" w:color="auto"/>
        <w:right w:val="none" w:sz="0" w:space="0" w:color="auto"/>
      </w:divBdr>
    </w:div>
    <w:div w:id="639924464">
      <w:bodyDiv w:val="1"/>
      <w:marLeft w:val="0"/>
      <w:marRight w:val="0"/>
      <w:marTop w:val="0"/>
      <w:marBottom w:val="0"/>
      <w:divBdr>
        <w:top w:val="none" w:sz="0" w:space="0" w:color="auto"/>
        <w:left w:val="none" w:sz="0" w:space="0" w:color="auto"/>
        <w:bottom w:val="none" w:sz="0" w:space="0" w:color="auto"/>
        <w:right w:val="none" w:sz="0" w:space="0" w:color="auto"/>
      </w:divBdr>
    </w:div>
    <w:div w:id="641541199">
      <w:bodyDiv w:val="1"/>
      <w:marLeft w:val="0"/>
      <w:marRight w:val="0"/>
      <w:marTop w:val="0"/>
      <w:marBottom w:val="0"/>
      <w:divBdr>
        <w:top w:val="none" w:sz="0" w:space="0" w:color="auto"/>
        <w:left w:val="none" w:sz="0" w:space="0" w:color="auto"/>
        <w:bottom w:val="none" w:sz="0" w:space="0" w:color="auto"/>
        <w:right w:val="none" w:sz="0" w:space="0" w:color="auto"/>
      </w:divBdr>
    </w:div>
    <w:div w:id="641885297">
      <w:bodyDiv w:val="1"/>
      <w:marLeft w:val="0"/>
      <w:marRight w:val="0"/>
      <w:marTop w:val="0"/>
      <w:marBottom w:val="0"/>
      <w:divBdr>
        <w:top w:val="none" w:sz="0" w:space="0" w:color="auto"/>
        <w:left w:val="none" w:sz="0" w:space="0" w:color="auto"/>
        <w:bottom w:val="none" w:sz="0" w:space="0" w:color="auto"/>
        <w:right w:val="none" w:sz="0" w:space="0" w:color="auto"/>
      </w:divBdr>
    </w:div>
    <w:div w:id="642807446">
      <w:bodyDiv w:val="1"/>
      <w:marLeft w:val="0"/>
      <w:marRight w:val="0"/>
      <w:marTop w:val="0"/>
      <w:marBottom w:val="0"/>
      <w:divBdr>
        <w:top w:val="none" w:sz="0" w:space="0" w:color="auto"/>
        <w:left w:val="none" w:sz="0" w:space="0" w:color="auto"/>
        <w:bottom w:val="none" w:sz="0" w:space="0" w:color="auto"/>
        <w:right w:val="none" w:sz="0" w:space="0" w:color="auto"/>
      </w:divBdr>
    </w:div>
    <w:div w:id="642856612">
      <w:bodyDiv w:val="1"/>
      <w:marLeft w:val="0"/>
      <w:marRight w:val="0"/>
      <w:marTop w:val="0"/>
      <w:marBottom w:val="0"/>
      <w:divBdr>
        <w:top w:val="none" w:sz="0" w:space="0" w:color="auto"/>
        <w:left w:val="none" w:sz="0" w:space="0" w:color="auto"/>
        <w:bottom w:val="none" w:sz="0" w:space="0" w:color="auto"/>
        <w:right w:val="none" w:sz="0" w:space="0" w:color="auto"/>
      </w:divBdr>
    </w:div>
    <w:div w:id="643042610">
      <w:bodyDiv w:val="1"/>
      <w:marLeft w:val="0"/>
      <w:marRight w:val="0"/>
      <w:marTop w:val="0"/>
      <w:marBottom w:val="0"/>
      <w:divBdr>
        <w:top w:val="none" w:sz="0" w:space="0" w:color="auto"/>
        <w:left w:val="none" w:sz="0" w:space="0" w:color="auto"/>
        <w:bottom w:val="none" w:sz="0" w:space="0" w:color="auto"/>
        <w:right w:val="none" w:sz="0" w:space="0" w:color="auto"/>
      </w:divBdr>
    </w:div>
    <w:div w:id="643123159">
      <w:bodyDiv w:val="1"/>
      <w:marLeft w:val="0"/>
      <w:marRight w:val="0"/>
      <w:marTop w:val="0"/>
      <w:marBottom w:val="0"/>
      <w:divBdr>
        <w:top w:val="none" w:sz="0" w:space="0" w:color="auto"/>
        <w:left w:val="none" w:sz="0" w:space="0" w:color="auto"/>
        <w:bottom w:val="none" w:sz="0" w:space="0" w:color="auto"/>
        <w:right w:val="none" w:sz="0" w:space="0" w:color="auto"/>
      </w:divBdr>
    </w:div>
    <w:div w:id="643391014">
      <w:bodyDiv w:val="1"/>
      <w:marLeft w:val="0"/>
      <w:marRight w:val="0"/>
      <w:marTop w:val="0"/>
      <w:marBottom w:val="0"/>
      <w:divBdr>
        <w:top w:val="none" w:sz="0" w:space="0" w:color="auto"/>
        <w:left w:val="none" w:sz="0" w:space="0" w:color="auto"/>
        <w:bottom w:val="none" w:sz="0" w:space="0" w:color="auto"/>
        <w:right w:val="none" w:sz="0" w:space="0" w:color="auto"/>
      </w:divBdr>
    </w:div>
    <w:div w:id="644893153">
      <w:bodyDiv w:val="1"/>
      <w:marLeft w:val="0"/>
      <w:marRight w:val="0"/>
      <w:marTop w:val="0"/>
      <w:marBottom w:val="0"/>
      <w:divBdr>
        <w:top w:val="none" w:sz="0" w:space="0" w:color="auto"/>
        <w:left w:val="none" w:sz="0" w:space="0" w:color="auto"/>
        <w:bottom w:val="none" w:sz="0" w:space="0" w:color="auto"/>
        <w:right w:val="none" w:sz="0" w:space="0" w:color="auto"/>
      </w:divBdr>
    </w:div>
    <w:div w:id="645090504">
      <w:bodyDiv w:val="1"/>
      <w:marLeft w:val="0"/>
      <w:marRight w:val="0"/>
      <w:marTop w:val="0"/>
      <w:marBottom w:val="0"/>
      <w:divBdr>
        <w:top w:val="none" w:sz="0" w:space="0" w:color="auto"/>
        <w:left w:val="none" w:sz="0" w:space="0" w:color="auto"/>
        <w:bottom w:val="none" w:sz="0" w:space="0" w:color="auto"/>
        <w:right w:val="none" w:sz="0" w:space="0" w:color="auto"/>
      </w:divBdr>
    </w:div>
    <w:div w:id="645165955">
      <w:bodyDiv w:val="1"/>
      <w:marLeft w:val="0"/>
      <w:marRight w:val="0"/>
      <w:marTop w:val="0"/>
      <w:marBottom w:val="0"/>
      <w:divBdr>
        <w:top w:val="none" w:sz="0" w:space="0" w:color="auto"/>
        <w:left w:val="none" w:sz="0" w:space="0" w:color="auto"/>
        <w:bottom w:val="none" w:sz="0" w:space="0" w:color="auto"/>
        <w:right w:val="none" w:sz="0" w:space="0" w:color="auto"/>
      </w:divBdr>
    </w:div>
    <w:div w:id="645428591">
      <w:bodyDiv w:val="1"/>
      <w:marLeft w:val="0"/>
      <w:marRight w:val="0"/>
      <w:marTop w:val="0"/>
      <w:marBottom w:val="0"/>
      <w:divBdr>
        <w:top w:val="none" w:sz="0" w:space="0" w:color="auto"/>
        <w:left w:val="none" w:sz="0" w:space="0" w:color="auto"/>
        <w:bottom w:val="none" w:sz="0" w:space="0" w:color="auto"/>
        <w:right w:val="none" w:sz="0" w:space="0" w:color="auto"/>
      </w:divBdr>
    </w:div>
    <w:div w:id="645738766">
      <w:bodyDiv w:val="1"/>
      <w:marLeft w:val="0"/>
      <w:marRight w:val="0"/>
      <w:marTop w:val="0"/>
      <w:marBottom w:val="0"/>
      <w:divBdr>
        <w:top w:val="none" w:sz="0" w:space="0" w:color="auto"/>
        <w:left w:val="none" w:sz="0" w:space="0" w:color="auto"/>
        <w:bottom w:val="none" w:sz="0" w:space="0" w:color="auto"/>
        <w:right w:val="none" w:sz="0" w:space="0" w:color="auto"/>
      </w:divBdr>
    </w:div>
    <w:div w:id="645739390">
      <w:bodyDiv w:val="1"/>
      <w:marLeft w:val="0"/>
      <w:marRight w:val="0"/>
      <w:marTop w:val="0"/>
      <w:marBottom w:val="0"/>
      <w:divBdr>
        <w:top w:val="none" w:sz="0" w:space="0" w:color="auto"/>
        <w:left w:val="none" w:sz="0" w:space="0" w:color="auto"/>
        <w:bottom w:val="none" w:sz="0" w:space="0" w:color="auto"/>
        <w:right w:val="none" w:sz="0" w:space="0" w:color="auto"/>
      </w:divBdr>
    </w:div>
    <w:div w:id="646132458">
      <w:bodyDiv w:val="1"/>
      <w:marLeft w:val="0"/>
      <w:marRight w:val="0"/>
      <w:marTop w:val="0"/>
      <w:marBottom w:val="0"/>
      <w:divBdr>
        <w:top w:val="none" w:sz="0" w:space="0" w:color="auto"/>
        <w:left w:val="none" w:sz="0" w:space="0" w:color="auto"/>
        <w:bottom w:val="none" w:sz="0" w:space="0" w:color="auto"/>
        <w:right w:val="none" w:sz="0" w:space="0" w:color="auto"/>
      </w:divBdr>
    </w:div>
    <w:div w:id="647058070">
      <w:bodyDiv w:val="1"/>
      <w:marLeft w:val="0"/>
      <w:marRight w:val="0"/>
      <w:marTop w:val="0"/>
      <w:marBottom w:val="0"/>
      <w:divBdr>
        <w:top w:val="none" w:sz="0" w:space="0" w:color="auto"/>
        <w:left w:val="none" w:sz="0" w:space="0" w:color="auto"/>
        <w:bottom w:val="none" w:sz="0" w:space="0" w:color="auto"/>
        <w:right w:val="none" w:sz="0" w:space="0" w:color="auto"/>
      </w:divBdr>
    </w:div>
    <w:div w:id="647396531">
      <w:bodyDiv w:val="1"/>
      <w:marLeft w:val="0"/>
      <w:marRight w:val="0"/>
      <w:marTop w:val="0"/>
      <w:marBottom w:val="0"/>
      <w:divBdr>
        <w:top w:val="none" w:sz="0" w:space="0" w:color="auto"/>
        <w:left w:val="none" w:sz="0" w:space="0" w:color="auto"/>
        <w:bottom w:val="none" w:sz="0" w:space="0" w:color="auto"/>
        <w:right w:val="none" w:sz="0" w:space="0" w:color="auto"/>
      </w:divBdr>
    </w:div>
    <w:div w:id="647511801">
      <w:bodyDiv w:val="1"/>
      <w:marLeft w:val="0"/>
      <w:marRight w:val="0"/>
      <w:marTop w:val="0"/>
      <w:marBottom w:val="0"/>
      <w:divBdr>
        <w:top w:val="none" w:sz="0" w:space="0" w:color="auto"/>
        <w:left w:val="none" w:sz="0" w:space="0" w:color="auto"/>
        <w:bottom w:val="none" w:sz="0" w:space="0" w:color="auto"/>
        <w:right w:val="none" w:sz="0" w:space="0" w:color="auto"/>
      </w:divBdr>
    </w:div>
    <w:div w:id="647785907">
      <w:bodyDiv w:val="1"/>
      <w:marLeft w:val="0"/>
      <w:marRight w:val="0"/>
      <w:marTop w:val="0"/>
      <w:marBottom w:val="0"/>
      <w:divBdr>
        <w:top w:val="none" w:sz="0" w:space="0" w:color="auto"/>
        <w:left w:val="none" w:sz="0" w:space="0" w:color="auto"/>
        <w:bottom w:val="none" w:sz="0" w:space="0" w:color="auto"/>
        <w:right w:val="none" w:sz="0" w:space="0" w:color="auto"/>
      </w:divBdr>
    </w:div>
    <w:div w:id="648024506">
      <w:bodyDiv w:val="1"/>
      <w:marLeft w:val="0"/>
      <w:marRight w:val="0"/>
      <w:marTop w:val="0"/>
      <w:marBottom w:val="0"/>
      <w:divBdr>
        <w:top w:val="none" w:sz="0" w:space="0" w:color="auto"/>
        <w:left w:val="none" w:sz="0" w:space="0" w:color="auto"/>
        <w:bottom w:val="none" w:sz="0" w:space="0" w:color="auto"/>
        <w:right w:val="none" w:sz="0" w:space="0" w:color="auto"/>
      </w:divBdr>
    </w:div>
    <w:div w:id="649867162">
      <w:bodyDiv w:val="1"/>
      <w:marLeft w:val="0"/>
      <w:marRight w:val="0"/>
      <w:marTop w:val="0"/>
      <w:marBottom w:val="0"/>
      <w:divBdr>
        <w:top w:val="none" w:sz="0" w:space="0" w:color="auto"/>
        <w:left w:val="none" w:sz="0" w:space="0" w:color="auto"/>
        <w:bottom w:val="none" w:sz="0" w:space="0" w:color="auto"/>
        <w:right w:val="none" w:sz="0" w:space="0" w:color="auto"/>
      </w:divBdr>
    </w:div>
    <w:div w:id="650016581">
      <w:bodyDiv w:val="1"/>
      <w:marLeft w:val="0"/>
      <w:marRight w:val="0"/>
      <w:marTop w:val="0"/>
      <w:marBottom w:val="0"/>
      <w:divBdr>
        <w:top w:val="none" w:sz="0" w:space="0" w:color="auto"/>
        <w:left w:val="none" w:sz="0" w:space="0" w:color="auto"/>
        <w:bottom w:val="none" w:sz="0" w:space="0" w:color="auto"/>
        <w:right w:val="none" w:sz="0" w:space="0" w:color="auto"/>
      </w:divBdr>
    </w:div>
    <w:div w:id="650449536">
      <w:bodyDiv w:val="1"/>
      <w:marLeft w:val="0"/>
      <w:marRight w:val="0"/>
      <w:marTop w:val="0"/>
      <w:marBottom w:val="0"/>
      <w:divBdr>
        <w:top w:val="none" w:sz="0" w:space="0" w:color="auto"/>
        <w:left w:val="none" w:sz="0" w:space="0" w:color="auto"/>
        <w:bottom w:val="none" w:sz="0" w:space="0" w:color="auto"/>
        <w:right w:val="none" w:sz="0" w:space="0" w:color="auto"/>
      </w:divBdr>
    </w:div>
    <w:div w:id="650866010">
      <w:bodyDiv w:val="1"/>
      <w:marLeft w:val="0"/>
      <w:marRight w:val="0"/>
      <w:marTop w:val="0"/>
      <w:marBottom w:val="0"/>
      <w:divBdr>
        <w:top w:val="none" w:sz="0" w:space="0" w:color="auto"/>
        <w:left w:val="none" w:sz="0" w:space="0" w:color="auto"/>
        <w:bottom w:val="none" w:sz="0" w:space="0" w:color="auto"/>
        <w:right w:val="none" w:sz="0" w:space="0" w:color="auto"/>
      </w:divBdr>
    </w:div>
    <w:div w:id="651177043">
      <w:bodyDiv w:val="1"/>
      <w:marLeft w:val="0"/>
      <w:marRight w:val="0"/>
      <w:marTop w:val="0"/>
      <w:marBottom w:val="0"/>
      <w:divBdr>
        <w:top w:val="none" w:sz="0" w:space="0" w:color="auto"/>
        <w:left w:val="none" w:sz="0" w:space="0" w:color="auto"/>
        <w:bottom w:val="none" w:sz="0" w:space="0" w:color="auto"/>
        <w:right w:val="none" w:sz="0" w:space="0" w:color="auto"/>
      </w:divBdr>
    </w:div>
    <w:div w:id="652371339">
      <w:bodyDiv w:val="1"/>
      <w:marLeft w:val="0"/>
      <w:marRight w:val="0"/>
      <w:marTop w:val="0"/>
      <w:marBottom w:val="0"/>
      <w:divBdr>
        <w:top w:val="none" w:sz="0" w:space="0" w:color="auto"/>
        <w:left w:val="none" w:sz="0" w:space="0" w:color="auto"/>
        <w:bottom w:val="none" w:sz="0" w:space="0" w:color="auto"/>
        <w:right w:val="none" w:sz="0" w:space="0" w:color="auto"/>
      </w:divBdr>
    </w:div>
    <w:div w:id="653074063">
      <w:bodyDiv w:val="1"/>
      <w:marLeft w:val="0"/>
      <w:marRight w:val="0"/>
      <w:marTop w:val="0"/>
      <w:marBottom w:val="0"/>
      <w:divBdr>
        <w:top w:val="none" w:sz="0" w:space="0" w:color="auto"/>
        <w:left w:val="none" w:sz="0" w:space="0" w:color="auto"/>
        <w:bottom w:val="none" w:sz="0" w:space="0" w:color="auto"/>
        <w:right w:val="none" w:sz="0" w:space="0" w:color="auto"/>
      </w:divBdr>
    </w:div>
    <w:div w:id="656571260">
      <w:bodyDiv w:val="1"/>
      <w:marLeft w:val="0"/>
      <w:marRight w:val="0"/>
      <w:marTop w:val="0"/>
      <w:marBottom w:val="0"/>
      <w:divBdr>
        <w:top w:val="none" w:sz="0" w:space="0" w:color="auto"/>
        <w:left w:val="none" w:sz="0" w:space="0" w:color="auto"/>
        <w:bottom w:val="none" w:sz="0" w:space="0" w:color="auto"/>
        <w:right w:val="none" w:sz="0" w:space="0" w:color="auto"/>
      </w:divBdr>
    </w:div>
    <w:div w:id="656807482">
      <w:bodyDiv w:val="1"/>
      <w:marLeft w:val="0"/>
      <w:marRight w:val="0"/>
      <w:marTop w:val="0"/>
      <w:marBottom w:val="0"/>
      <w:divBdr>
        <w:top w:val="none" w:sz="0" w:space="0" w:color="auto"/>
        <w:left w:val="none" w:sz="0" w:space="0" w:color="auto"/>
        <w:bottom w:val="none" w:sz="0" w:space="0" w:color="auto"/>
        <w:right w:val="none" w:sz="0" w:space="0" w:color="auto"/>
      </w:divBdr>
    </w:div>
    <w:div w:id="656957491">
      <w:bodyDiv w:val="1"/>
      <w:marLeft w:val="0"/>
      <w:marRight w:val="0"/>
      <w:marTop w:val="0"/>
      <w:marBottom w:val="0"/>
      <w:divBdr>
        <w:top w:val="none" w:sz="0" w:space="0" w:color="auto"/>
        <w:left w:val="none" w:sz="0" w:space="0" w:color="auto"/>
        <w:bottom w:val="none" w:sz="0" w:space="0" w:color="auto"/>
        <w:right w:val="none" w:sz="0" w:space="0" w:color="auto"/>
      </w:divBdr>
    </w:div>
    <w:div w:id="657727600">
      <w:bodyDiv w:val="1"/>
      <w:marLeft w:val="0"/>
      <w:marRight w:val="0"/>
      <w:marTop w:val="0"/>
      <w:marBottom w:val="0"/>
      <w:divBdr>
        <w:top w:val="none" w:sz="0" w:space="0" w:color="auto"/>
        <w:left w:val="none" w:sz="0" w:space="0" w:color="auto"/>
        <w:bottom w:val="none" w:sz="0" w:space="0" w:color="auto"/>
        <w:right w:val="none" w:sz="0" w:space="0" w:color="auto"/>
      </w:divBdr>
    </w:div>
    <w:div w:id="658113442">
      <w:bodyDiv w:val="1"/>
      <w:marLeft w:val="0"/>
      <w:marRight w:val="0"/>
      <w:marTop w:val="0"/>
      <w:marBottom w:val="0"/>
      <w:divBdr>
        <w:top w:val="none" w:sz="0" w:space="0" w:color="auto"/>
        <w:left w:val="none" w:sz="0" w:space="0" w:color="auto"/>
        <w:bottom w:val="none" w:sz="0" w:space="0" w:color="auto"/>
        <w:right w:val="none" w:sz="0" w:space="0" w:color="auto"/>
      </w:divBdr>
    </w:div>
    <w:div w:id="658340511">
      <w:bodyDiv w:val="1"/>
      <w:marLeft w:val="0"/>
      <w:marRight w:val="0"/>
      <w:marTop w:val="0"/>
      <w:marBottom w:val="0"/>
      <w:divBdr>
        <w:top w:val="none" w:sz="0" w:space="0" w:color="auto"/>
        <w:left w:val="none" w:sz="0" w:space="0" w:color="auto"/>
        <w:bottom w:val="none" w:sz="0" w:space="0" w:color="auto"/>
        <w:right w:val="none" w:sz="0" w:space="0" w:color="auto"/>
      </w:divBdr>
    </w:div>
    <w:div w:id="659314918">
      <w:bodyDiv w:val="1"/>
      <w:marLeft w:val="0"/>
      <w:marRight w:val="0"/>
      <w:marTop w:val="0"/>
      <w:marBottom w:val="0"/>
      <w:divBdr>
        <w:top w:val="none" w:sz="0" w:space="0" w:color="auto"/>
        <w:left w:val="none" w:sz="0" w:space="0" w:color="auto"/>
        <w:bottom w:val="none" w:sz="0" w:space="0" w:color="auto"/>
        <w:right w:val="none" w:sz="0" w:space="0" w:color="auto"/>
      </w:divBdr>
    </w:div>
    <w:div w:id="659505732">
      <w:bodyDiv w:val="1"/>
      <w:marLeft w:val="0"/>
      <w:marRight w:val="0"/>
      <w:marTop w:val="0"/>
      <w:marBottom w:val="0"/>
      <w:divBdr>
        <w:top w:val="none" w:sz="0" w:space="0" w:color="auto"/>
        <w:left w:val="none" w:sz="0" w:space="0" w:color="auto"/>
        <w:bottom w:val="none" w:sz="0" w:space="0" w:color="auto"/>
        <w:right w:val="none" w:sz="0" w:space="0" w:color="auto"/>
      </w:divBdr>
    </w:div>
    <w:div w:id="660694987">
      <w:bodyDiv w:val="1"/>
      <w:marLeft w:val="0"/>
      <w:marRight w:val="0"/>
      <w:marTop w:val="0"/>
      <w:marBottom w:val="0"/>
      <w:divBdr>
        <w:top w:val="none" w:sz="0" w:space="0" w:color="auto"/>
        <w:left w:val="none" w:sz="0" w:space="0" w:color="auto"/>
        <w:bottom w:val="none" w:sz="0" w:space="0" w:color="auto"/>
        <w:right w:val="none" w:sz="0" w:space="0" w:color="auto"/>
      </w:divBdr>
    </w:div>
    <w:div w:id="660931598">
      <w:bodyDiv w:val="1"/>
      <w:marLeft w:val="0"/>
      <w:marRight w:val="0"/>
      <w:marTop w:val="0"/>
      <w:marBottom w:val="0"/>
      <w:divBdr>
        <w:top w:val="none" w:sz="0" w:space="0" w:color="auto"/>
        <w:left w:val="none" w:sz="0" w:space="0" w:color="auto"/>
        <w:bottom w:val="none" w:sz="0" w:space="0" w:color="auto"/>
        <w:right w:val="none" w:sz="0" w:space="0" w:color="auto"/>
      </w:divBdr>
    </w:div>
    <w:div w:id="661083432">
      <w:bodyDiv w:val="1"/>
      <w:marLeft w:val="0"/>
      <w:marRight w:val="0"/>
      <w:marTop w:val="0"/>
      <w:marBottom w:val="0"/>
      <w:divBdr>
        <w:top w:val="none" w:sz="0" w:space="0" w:color="auto"/>
        <w:left w:val="none" w:sz="0" w:space="0" w:color="auto"/>
        <w:bottom w:val="none" w:sz="0" w:space="0" w:color="auto"/>
        <w:right w:val="none" w:sz="0" w:space="0" w:color="auto"/>
      </w:divBdr>
    </w:div>
    <w:div w:id="661741546">
      <w:bodyDiv w:val="1"/>
      <w:marLeft w:val="0"/>
      <w:marRight w:val="0"/>
      <w:marTop w:val="0"/>
      <w:marBottom w:val="0"/>
      <w:divBdr>
        <w:top w:val="none" w:sz="0" w:space="0" w:color="auto"/>
        <w:left w:val="none" w:sz="0" w:space="0" w:color="auto"/>
        <w:bottom w:val="none" w:sz="0" w:space="0" w:color="auto"/>
        <w:right w:val="none" w:sz="0" w:space="0" w:color="auto"/>
      </w:divBdr>
    </w:div>
    <w:div w:id="661854674">
      <w:bodyDiv w:val="1"/>
      <w:marLeft w:val="0"/>
      <w:marRight w:val="0"/>
      <w:marTop w:val="0"/>
      <w:marBottom w:val="0"/>
      <w:divBdr>
        <w:top w:val="none" w:sz="0" w:space="0" w:color="auto"/>
        <w:left w:val="none" w:sz="0" w:space="0" w:color="auto"/>
        <w:bottom w:val="none" w:sz="0" w:space="0" w:color="auto"/>
        <w:right w:val="none" w:sz="0" w:space="0" w:color="auto"/>
      </w:divBdr>
    </w:div>
    <w:div w:id="662439174">
      <w:bodyDiv w:val="1"/>
      <w:marLeft w:val="0"/>
      <w:marRight w:val="0"/>
      <w:marTop w:val="0"/>
      <w:marBottom w:val="0"/>
      <w:divBdr>
        <w:top w:val="none" w:sz="0" w:space="0" w:color="auto"/>
        <w:left w:val="none" w:sz="0" w:space="0" w:color="auto"/>
        <w:bottom w:val="none" w:sz="0" w:space="0" w:color="auto"/>
        <w:right w:val="none" w:sz="0" w:space="0" w:color="auto"/>
      </w:divBdr>
    </w:div>
    <w:div w:id="663702959">
      <w:bodyDiv w:val="1"/>
      <w:marLeft w:val="0"/>
      <w:marRight w:val="0"/>
      <w:marTop w:val="0"/>
      <w:marBottom w:val="0"/>
      <w:divBdr>
        <w:top w:val="none" w:sz="0" w:space="0" w:color="auto"/>
        <w:left w:val="none" w:sz="0" w:space="0" w:color="auto"/>
        <w:bottom w:val="none" w:sz="0" w:space="0" w:color="auto"/>
        <w:right w:val="none" w:sz="0" w:space="0" w:color="auto"/>
      </w:divBdr>
    </w:div>
    <w:div w:id="664088757">
      <w:bodyDiv w:val="1"/>
      <w:marLeft w:val="0"/>
      <w:marRight w:val="0"/>
      <w:marTop w:val="0"/>
      <w:marBottom w:val="0"/>
      <w:divBdr>
        <w:top w:val="none" w:sz="0" w:space="0" w:color="auto"/>
        <w:left w:val="none" w:sz="0" w:space="0" w:color="auto"/>
        <w:bottom w:val="none" w:sz="0" w:space="0" w:color="auto"/>
        <w:right w:val="none" w:sz="0" w:space="0" w:color="auto"/>
      </w:divBdr>
    </w:div>
    <w:div w:id="664169028">
      <w:bodyDiv w:val="1"/>
      <w:marLeft w:val="0"/>
      <w:marRight w:val="0"/>
      <w:marTop w:val="0"/>
      <w:marBottom w:val="0"/>
      <w:divBdr>
        <w:top w:val="none" w:sz="0" w:space="0" w:color="auto"/>
        <w:left w:val="none" w:sz="0" w:space="0" w:color="auto"/>
        <w:bottom w:val="none" w:sz="0" w:space="0" w:color="auto"/>
        <w:right w:val="none" w:sz="0" w:space="0" w:color="auto"/>
      </w:divBdr>
    </w:div>
    <w:div w:id="664745962">
      <w:bodyDiv w:val="1"/>
      <w:marLeft w:val="0"/>
      <w:marRight w:val="0"/>
      <w:marTop w:val="0"/>
      <w:marBottom w:val="0"/>
      <w:divBdr>
        <w:top w:val="none" w:sz="0" w:space="0" w:color="auto"/>
        <w:left w:val="none" w:sz="0" w:space="0" w:color="auto"/>
        <w:bottom w:val="none" w:sz="0" w:space="0" w:color="auto"/>
        <w:right w:val="none" w:sz="0" w:space="0" w:color="auto"/>
      </w:divBdr>
    </w:div>
    <w:div w:id="667438154">
      <w:bodyDiv w:val="1"/>
      <w:marLeft w:val="0"/>
      <w:marRight w:val="0"/>
      <w:marTop w:val="0"/>
      <w:marBottom w:val="0"/>
      <w:divBdr>
        <w:top w:val="none" w:sz="0" w:space="0" w:color="auto"/>
        <w:left w:val="none" w:sz="0" w:space="0" w:color="auto"/>
        <w:bottom w:val="none" w:sz="0" w:space="0" w:color="auto"/>
        <w:right w:val="none" w:sz="0" w:space="0" w:color="auto"/>
      </w:divBdr>
    </w:div>
    <w:div w:id="668412072">
      <w:bodyDiv w:val="1"/>
      <w:marLeft w:val="0"/>
      <w:marRight w:val="0"/>
      <w:marTop w:val="0"/>
      <w:marBottom w:val="0"/>
      <w:divBdr>
        <w:top w:val="none" w:sz="0" w:space="0" w:color="auto"/>
        <w:left w:val="none" w:sz="0" w:space="0" w:color="auto"/>
        <w:bottom w:val="none" w:sz="0" w:space="0" w:color="auto"/>
        <w:right w:val="none" w:sz="0" w:space="0" w:color="auto"/>
      </w:divBdr>
    </w:div>
    <w:div w:id="669063475">
      <w:bodyDiv w:val="1"/>
      <w:marLeft w:val="0"/>
      <w:marRight w:val="0"/>
      <w:marTop w:val="0"/>
      <w:marBottom w:val="0"/>
      <w:divBdr>
        <w:top w:val="none" w:sz="0" w:space="0" w:color="auto"/>
        <w:left w:val="none" w:sz="0" w:space="0" w:color="auto"/>
        <w:bottom w:val="none" w:sz="0" w:space="0" w:color="auto"/>
        <w:right w:val="none" w:sz="0" w:space="0" w:color="auto"/>
      </w:divBdr>
    </w:div>
    <w:div w:id="669141044">
      <w:bodyDiv w:val="1"/>
      <w:marLeft w:val="0"/>
      <w:marRight w:val="0"/>
      <w:marTop w:val="0"/>
      <w:marBottom w:val="0"/>
      <w:divBdr>
        <w:top w:val="none" w:sz="0" w:space="0" w:color="auto"/>
        <w:left w:val="none" w:sz="0" w:space="0" w:color="auto"/>
        <w:bottom w:val="none" w:sz="0" w:space="0" w:color="auto"/>
        <w:right w:val="none" w:sz="0" w:space="0" w:color="auto"/>
      </w:divBdr>
    </w:div>
    <w:div w:id="669141277">
      <w:bodyDiv w:val="1"/>
      <w:marLeft w:val="0"/>
      <w:marRight w:val="0"/>
      <w:marTop w:val="0"/>
      <w:marBottom w:val="0"/>
      <w:divBdr>
        <w:top w:val="none" w:sz="0" w:space="0" w:color="auto"/>
        <w:left w:val="none" w:sz="0" w:space="0" w:color="auto"/>
        <w:bottom w:val="none" w:sz="0" w:space="0" w:color="auto"/>
        <w:right w:val="none" w:sz="0" w:space="0" w:color="auto"/>
      </w:divBdr>
    </w:div>
    <w:div w:id="669255277">
      <w:bodyDiv w:val="1"/>
      <w:marLeft w:val="0"/>
      <w:marRight w:val="0"/>
      <w:marTop w:val="0"/>
      <w:marBottom w:val="0"/>
      <w:divBdr>
        <w:top w:val="none" w:sz="0" w:space="0" w:color="auto"/>
        <w:left w:val="none" w:sz="0" w:space="0" w:color="auto"/>
        <w:bottom w:val="none" w:sz="0" w:space="0" w:color="auto"/>
        <w:right w:val="none" w:sz="0" w:space="0" w:color="auto"/>
      </w:divBdr>
    </w:div>
    <w:div w:id="670569036">
      <w:bodyDiv w:val="1"/>
      <w:marLeft w:val="0"/>
      <w:marRight w:val="0"/>
      <w:marTop w:val="0"/>
      <w:marBottom w:val="0"/>
      <w:divBdr>
        <w:top w:val="none" w:sz="0" w:space="0" w:color="auto"/>
        <w:left w:val="none" w:sz="0" w:space="0" w:color="auto"/>
        <w:bottom w:val="none" w:sz="0" w:space="0" w:color="auto"/>
        <w:right w:val="none" w:sz="0" w:space="0" w:color="auto"/>
      </w:divBdr>
    </w:div>
    <w:div w:id="671179590">
      <w:bodyDiv w:val="1"/>
      <w:marLeft w:val="0"/>
      <w:marRight w:val="0"/>
      <w:marTop w:val="0"/>
      <w:marBottom w:val="0"/>
      <w:divBdr>
        <w:top w:val="none" w:sz="0" w:space="0" w:color="auto"/>
        <w:left w:val="none" w:sz="0" w:space="0" w:color="auto"/>
        <w:bottom w:val="none" w:sz="0" w:space="0" w:color="auto"/>
        <w:right w:val="none" w:sz="0" w:space="0" w:color="auto"/>
      </w:divBdr>
    </w:div>
    <w:div w:id="672998120">
      <w:bodyDiv w:val="1"/>
      <w:marLeft w:val="0"/>
      <w:marRight w:val="0"/>
      <w:marTop w:val="0"/>
      <w:marBottom w:val="0"/>
      <w:divBdr>
        <w:top w:val="none" w:sz="0" w:space="0" w:color="auto"/>
        <w:left w:val="none" w:sz="0" w:space="0" w:color="auto"/>
        <w:bottom w:val="none" w:sz="0" w:space="0" w:color="auto"/>
        <w:right w:val="none" w:sz="0" w:space="0" w:color="auto"/>
      </w:divBdr>
    </w:div>
    <w:div w:id="673070938">
      <w:bodyDiv w:val="1"/>
      <w:marLeft w:val="0"/>
      <w:marRight w:val="0"/>
      <w:marTop w:val="0"/>
      <w:marBottom w:val="0"/>
      <w:divBdr>
        <w:top w:val="none" w:sz="0" w:space="0" w:color="auto"/>
        <w:left w:val="none" w:sz="0" w:space="0" w:color="auto"/>
        <w:bottom w:val="none" w:sz="0" w:space="0" w:color="auto"/>
        <w:right w:val="none" w:sz="0" w:space="0" w:color="auto"/>
      </w:divBdr>
    </w:div>
    <w:div w:id="673528874">
      <w:bodyDiv w:val="1"/>
      <w:marLeft w:val="0"/>
      <w:marRight w:val="0"/>
      <w:marTop w:val="0"/>
      <w:marBottom w:val="0"/>
      <w:divBdr>
        <w:top w:val="none" w:sz="0" w:space="0" w:color="auto"/>
        <w:left w:val="none" w:sz="0" w:space="0" w:color="auto"/>
        <w:bottom w:val="none" w:sz="0" w:space="0" w:color="auto"/>
        <w:right w:val="none" w:sz="0" w:space="0" w:color="auto"/>
      </w:divBdr>
    </w:div>
    <w:div w:id="674260264">
      <w:bodyDiv w:val="1"/>
      <w:marLeft w:val="0"/>
      <w:marRight w:val="0"/>
      <w:marTop w:val="0"/>
      <w:marBottom w:val="0"/>
      <w:divBdr>
        <w:top w:val="none" w:sz="0" w:space="0" w:color="auto"/>
        <w:left w:val="none" w:sz="0" w:space="0" w:color="auto"/>
        <w:bottom w:val="none" w:sz="0" w:space="0" w:color="auto"/>
        <w:right w:val="none" w:sz="0" w:space="0" w:color="auto"/>
      </w:divBdr>
    </w:div>
    <w:div w:id="674379534">
      <w:bodyDiv w:val="1"/>
      <w:marLeft w:val="0"/>
      <w:marRight w:val="0"/>
      <w:marTop w:val="0"/>
      <w:marBottom w:val="0"/>
      <w:divBdr>
        <w:top w:val="none" w:sz="0" w:space="0" w:color="auto"/>
        <w:left w:val="none" w:sz="0" w:space="0" w:color="auto"/>
        <w:bottom w:val="none" w:sz="0" w:space="0" w:color="auto"/>
        <w:right w:val="none" w:sz="0" w:space="0" w:color="auto"/>
      </w:divBdr>
    </w:div>
    <w:div w:id="675839714">
      <w:bodyDiv w:val="1"/>
      <w:marLeft w:val="0"/>
      <w:marRight w:val="0"/>
      <w:marTop w:val="0"/>
      <w:marBottom w:val="0"/>
      <w:divBdr>
        <w:top w:val="none" w:sz="0" w:space="0" w:color="auto"/>
        <w:left w:val="none" w:sz="0" w:space="0" w:color="auto"/>
        <w:bottom w:val="none" w:sz="0" w:space="0" w:color="auto"/>
        <w:right w:val="none" w:sz="0" w:space="0" w:color="auto"/>
      </w:divBdr>
    </w:div>
    <w:div w:id="676152568">
      <w:bodyDiv w:val="1"/>
      <w:marLeft w:val="0"/>
      <w:marRight w:val="0"/>
      <w:marTop w:val="0"/>
      <w:marBottom w:val="0"/>
      <w:divBdr>
        <w:top w:val="none" w:sz="0" w:space="0" w:color="auto"/>
        <w:left w:val="none" w:sz="0" w:space="0" w:color="auto"/>
        <w:bottom w:val="none" w:sz="0" w:space="0" w:color="auto"/>
        <w:right w:val="none" w:sz="0" w:space="0" w:color="auto"/>
      </w:divBdr>
    </w:div>
    <w:div w:id="676419166">
      <w:bodyDiv w:val="1"/>
      <w:marLeft w:val="0"/>
      <w:marRight w:val="0"/>
      <w:marTop w:val="0"/>
      <w:marBottom w:val="0"/>
      <w:divBdr>
        <w:top w:val="none" w:sz="0" w:space="0" w:color="auto"/>
        <w:left w:val="none" w:sz="0" w:space="0" w:color="auto"/>
        <w:bottom w:val="none" w:sz="0" w:space="0" w:color="auto"/>
        <w:right w:val="none" w:sz="0" w:space="0" w:color="auto"/>
      </w:divBdr>
    </w:div>
    <w:div w:id="676425895">
      <w:bodyDiv w:val="1"/>
      <w:marLeft w:val="0"/>
      <w:marRight w:val="0"/>
      <w:marTop w:val="0"/>
      <w:marBottom w:val="0"/>
      <w:divBdr>
        <w:top w:val="none" w:sz="0" w:space="0" w:color="auto"/>
        <w:left w:val="none" w:sz="0" w:space="0" w:color="auto"/>
        <w:bottom w:val="none" w:sz="0" w:space="0" w:color="auto"/>
        <w:right w:val="none" w:sz="0" w:space="0" w:color="auto"/>
      </w:divBdr>
    </w:div>
    <w:div w:id="676881012">
      <w:bodyDiv w:val="1"/>
      <w:marLeft w:val="0"/>
      <w:marRight w:val="0"/>
      <w:marTop w:val="0"/>
      <w:marBottom w:val="0"/>
      <w:divBdr>
        <w:top w:val="none" w:sz="0" w:space="0" w:color="auto"/>
        <w:left w:val="none" w:sz="0" w:space="0" w:color="auto"/>
        <w:bottom w:val="none" w:sz="0" w:space="0" w:color="auto"/>
        <w:right w:val="none" w:sz="0" w:space="0" w:color="auto"/>
      </w:divBdr>
    </w:div>
    <w:div w:id="677198083">
      <w:bodyDiv w:val="1"/>
      <w:marLeft w:val="0"/>
      <w:marRight w:val="0"/>
      <w:marTop w:val="0"/>
      <w:marBottom w:val="0"/>
      <w:divBdr>
        <w:top w:val="none" w:sz="0" w:space="0" w:color="auto"/>
        <w:left w:val="none" w:sz="0" w:space="0" w:color="auto"/>
        <w:bottom w:val="none" w:sz="0" w:space="0" w:color="auto"/>
        <w:right w:val="none" w:sz="0" w:space="0" w:color="auto"/>
      </w:divBdr>
    </w:div>
    <w:div w:id="677536871">
      <w:bodyDiv w:val="1"/>
      <w:marLeft w:val="0"/>
      <w:marRight w:val="0"/>
      <w:marTop w:val="0"/>
      <w:marBottom w:val="0"/>
      <w:divBdr>
        <w:top w:val="none" w:sz="0" w:space="0" w:color="auto"/>
        <w:left w:val="none" w:sz="0" w:space="0" w:color="auto"/>
        <w:bottom w:val="none" w:sz="0" w:space="0" w:color="auto"/>
        <w:right w:val="none" w:sz="0" w:space="0" w:color="auto"/>
      </w:divBdr>
    </w:div>
    <w:div w:id="677578138">
      <w:bodyDiv w:val="1"/>
      <w:marLeft w:val="0"/>
      <w:marRight w:val="0"/>
      <w:marTop w:val="0"/>
      <w:marBottom w:val="0"/>
      <w:divBdr>
        <w:top w:val="none" w:sz="0" w:space="0" w:color="auto"/>
        <w:left w:val="none" w:sz="0" w:space="0" w:color="auto"/>
        <w:bottom w:val="none" w:sz="0" w:space="0" w:color="auto"/>
        <w:right w:val="none" w:sz="0" w:space="0" w:color="auto"/>
      </w:divBdr>
    </w:div>
    <w:div w:id="678042759">
      <w:bodyDiv w:val="1"/>
      <w:marLeft w:val="0"/>
      <w:marRight w:val="0"/>
      <w:marTop w:val="0"/>
      <w:marBottom w:val="0"/>
      <w:divBdr>
        <w:top w:val="none" w:sz="0" w:space="0" w:color="auto"/>
        <w:left w:val="none" w:sz="0" w:space="0" w:color="auto"/>
        <w:bottom w:val="none" w:sz="0" w:space="0" w:color="auto"/>
        <w:right w:val="none" w:sz="0" w:space="0" w:color="auto"/>
      </w:divBdr>
    </w:div>
    <w:div w:id="680357557">
      <w:bodyDiv w:val="1"/>
      <w:marLeft w:val="0"/>
      <w:marRight w:val="0"/>
      <w:marTop w:val="0"/>
      <w:marBottom w:val="0"/>
      <w:divBdr>
        <w:top w:val="none" w:sz="0" w:space="0" w:color="auto"/>
        <w:left w:val="none" w:sz="0" w:space="0" w:color="auto"/>
        <w:bottom w:val="none" w:sz="0" w:space="0" w:color="auto"/>
        <w:right w:val="none" w:sz="0" w:space="0" w:color="auto"/>
      </w:divBdr>
    </w:div>
    <w:div w:id="681053461">
      <w:bodyDiv w:val="1"/>
      <w:marLeft w:val="0"/>
      <w:marRight w:val="0"/>
      <w:marTop w:val="0"/>
      <w:marBottom w:val="0"/>
      <w:divBdr>
        <w:top w:val="none" w:sz="0" w:space="0" w:color="auto"/>
        <w:left w:val="none" w:sz="0" w:space="0" w:color="auto"/>
        <w:bottom w:val="none" w:sz="0" w:space="0" w:color="auto"/>
        <w:right w:val="none" w:sz="0" w:space="0" w:color="auto"/>
      </w:divBdr>
    </w:div>
    <w:div w:id="681712489">
      <w:bodyDiv w:val="1"/>
      <w:marLeft w:val="0"/>
      <w:marRight w:val="0"/>
      <w:marTop w:val="0"/>
      <w:marBottom w:val="0"/>
      <w:divBdr>
        <w:top w:val="none" w:sz="0" w:space="0" w:color="auto"/>
        <w:left w:val="none" w:sz="0" w:space="0" w:color="auto"/>
        <w:bottom w:val="none" w:sz="0" w:space="0" w:color="auto"/>
        <w:right w:val="none" w:sz="0" w:space="0" w:color="auto"/>
      </w:divBdr>
    </w:div>
    <w:div w:id="682170750">
      <w:bodyDiv w:val="1"/>
      <w:marLeft w:val="0"/>
      <w:marRight w:val="0"/>
      <w:marTop w:val="0"/>
      <w:marBottom w:val="0"/>
      <w:divBdr>
        <w:top w:val="none" w:sz="0" w:space="0" w:color="auto"/>
        <w:left w:val="none" w:sz="0" w:space="0" w:color="auto"/>
        <w:bottom w:val="none" w:sz="0" w:space="0" w:color="auto"/>
        <w:right w:val="none" w:sz="0" w:space="0" w:color="auto"/>
      </w:divBdr>
    </w:div>
    <w:div w:id="682629517">
      <w:bodyDiv w:val="1"/>
      <w:marLeft w:val="0"/>
      <w:marRight w:val="0"/>
      <w:marTop w:val="0"/>
      <w:marBottom w:val="0"/>
      <w:divBdr>
        <w:top w:val="none" w:sz="0" w:space="0" w:color="auto"/>
        <w:left w:val="none" w:sz="0" w:space="0" w:color="auto"/>
        <w:bottom w:val="none" w:sz="0" w:space="0" w:color="auto"/>
        <w:right w:val="none" w:sz="0" w:space="0" w:color="auto"/>
      </w:divBdr>
    </w:div>
    <w:div w:id="682901050">
      <w:bodyDiv w:val="1"/>
      <w:marLeft w:val="0"/>
      <w:marRight w:val="0"/>
      <w:marTop w:val="0"/>
      <w:marBottom w:val="0"/>
      <w:divBdr>
        <w:top w:val="none" w:sz="0" w:space="0" w:color="auto"/>
        <w:left w:val="none" w:sz="0" w:space="0" w:color="auto"/>
        <w:bottom w:val="none" w:sz="0" w:space="0" w:color="auto"/>
        <w:right w:val="none" w:sz="0" w:space="0" w:color="auto"/>
      </w:divBdr>
    </w:div>
    <w:div w:id="683556660">
      <w:bodyDiv w:val="1"/>
      <w:marLeft w:val="0"/>
      <w:marRight w:val="0"/>
      <w:marTop w:val="0"/>
      <w:marBottom w:val="0"/>
      <w:divBdr>
        <w:top w:val="none" w:sz="0" w:space="0" w:color="auto"/>
        <w:left w:val="none" w:sz="0" w:space="0" w:color="auto"/>
        <w:bottom w:val="none" w:sz="0" w:space="0" w:color="auto"/>
        <w:right w:val="none" w:sz="0" w:space="0" w:color="auto"/>
      </w:divBdr>
    </w:div>
    <w:div w:id="684793236">
      <w:bodyDiv w:val="1"/>
      <w:marLeft w:val="0"/>
      <w:marRight w:val="0"/>
      <w:marTop w:val="0"/>
      <w:marBottom w:val="0"/>
      <w:divBdr>
        <w:top w:val="none" w:sz="0" w:space="0" w:color="auto"/>
        <w:left w:val="none" w:sz="0" w:space="0" w:color="auto"/>
        <w:bottom w:val="none" w:sz="0" w:space="0" w:color="auto"/>
        <w:right w:val="none" w:sz="0" w:space="0" w:color="auto"/>
      </w:divBdr>
    </w:div>
    <w:div w:id="685254354">
      <w:bodyDiv w:val="1"/>
      <w:marLeft w:val="0"/>
      <w:marRight w:val="0"/>
      <w:marTop w:val="0"/>
      <w:marBottom w:val="0"/>
      <w:divBdr>
        <w:top w:val="none" w:sz="0" w:space="0" w:color="auto"/>
        <w:left w:val="none" w:sz="0" w:space="0" w:color="auto"/>
        <w:bottom w:val="none" w:sz="0" w:space="0" w:color="auto"/>
        <w:right w:val="none" w:sz="0" w:space="0" w:color="auto"/>
      </w:divBdr>
    </w:div>
    <w:div w:id="685323822">
      <w:bodyDiv w:val="1"/>
      <w:marLeft w:val="0"/>
      <w:marRight w:val="0"/>
      <w:marTop w:val="0"/>
      <w:marBottom w:val="0"/>
      <w:divBdr>
        <w:top w:val="none" w:sz="0" w:space="0" w:color="auto"/>
        <w:left w:val="none" w:sz="0" w:space="0" w:color="auto"/>
        <w:bottom w:val="none" w:sz="0" w:space="0" w:color="auto"/>
        <w:right w:val="none" w:sz="0" w:space="0" w:color="auto"/>
      </w:divBdr>
    </w:div>
    <w:div w:id="685911057">
      <w:bodyDiv w:val="1"/>
      <w:marLeft w:val="0"/>
      <w:marRight w:val="0"/>
      <w:marTop w:val="0"/>
      <w:marBottom w:val="0"/>
      <w:divBdr>
        <w:top w:val="none" w:sz="0" w:space="0" w:color="auto"/>
        <w:left w:val="none" w:sz="0" w:space="0" w:color="auto"/>
        <w:bottom w:val="none" w:sz="0" w:space="0" w:color="auto"/>
        <w:right w:val="none" w:sz="0" w:space="0" w:color="auto"/>
      </w:divBdr>
    </w:div>
    <w:div w:id="686516108">
      <w:bodyDiv w:val="1"/>
      <w:marLeft w:val="0"/>
      <w:marRight w:val="0"/>
      <w:marTop w:val="0"/>
      <w:marBottom w:val="0"/>
      <w:divBdr>
        <w:top w:val="none" w:sz="0" w:space="0" w:color="auto"/>
        <w:left w:val="none" w:sz="0" w:space="0" w:color="auto"/>
        <w:bottom w:val="none" w:sz="0" w:space="0" w:color="auto"/>
        <w:right w:val="none" w:sz="0" w:space="0" w:color="auto"/>
      </w:divBdr>
    </w:div>
    <w:div w:id="686834764">
      <w:bodyDiv w:val="1"/>
      <w:marLeft w:val="0"/>
      <w:marRight w:val="0"/>
      <w:marTop w:val="0"/>
      <w:marBottom w:val="0"/>
      <w:divBdr>
        <w:top w:val="none" w:sz="0" w:space="0" w:color="auto"/>
        <w:left w:val="none" w:sz="0" w:space="0" w:color="auto"/>
        <w:bottom w:val="none" w:sz="0" w:space="0" w:color="auto"/>
        <w:right w:val="none" w:sz="0" w:space="0" w:color="auto"/>
      </w:divBdr>
    </w:div>
    <w:div w:id="687364461">
      <w:bodyDiv w:val="1"/>
      <w:marLeft w:val="0"/>
      <w:marRight w:val="0"/>
      <w:marTop w:val="0"/>
      <w:marBottom w:val="0"/>
      <w:divBdr>
        <w:top w:val="none" w:sz="0" w:space="0" w:color="auto"/>
        <w:left w:val="none" w:sz="0" w:space="0" w:color="auto"/>
        <w:bottom w:val="none" w:sz="0" w:space="0" w:color="auto"/>
        <w:right w:val="none" w:sz="0" w:space="0" w:color="auto"/>
      </w:divBdr>
    </w:div>
    <w:div w:id="687565986">
      <w:bodyDiv w:val="1"/>
      <w:marLeft w:val="0"/>
      <w:marRight w:val="0"/>
      <w:marTop w:val="0"/>
      <w:marBottom w:val="0"/>
      <w:divBdr>
        <w:top w:val="none" w:sz="0" w:space="0" w:color="auto"/>
        <w:left w:val="none" w:sz="0" w:space="0" w:color="auto"/>
        <w:bottom w:val="none" w:sz="0" w:space="0" w:color="auto"/>
        <w:right w:val="none" w:sz="0" w:space="0" w:color="auto"/>
      </w:divBdr>
    </w:div>
    <w:div w:id="687607670">
      <w:bodyDiv w:val="1"/>
      <w:marLeft w:val="0"/>
      <w:marRight w:val="0"/>
      <w:marTop w:val="0"/>
      <w:marBottom w:val="0"/>
      <w:divBdr>
        <w:top w:val="none" w:sz="0" w:space="0" w:color="auto"/>
        <w:left w:val="none" w:sz="0" w:space="0" w:color="auto"/>
        <w:bottom w:val="none" w:sz="0" w:space="0" w:color="auto"/>
        <w:right w:val="none" w:sz="0" w:space="0" w:color="auto"/>
      </w:divBdr>
    </w:div>
    <w:div w:id="688023534">
      <w:bodyDiv w:val="1"/>
      <w:marLeft w:val="0"/>
      <w:marRight w:val="0"/>
      <w:marTop w:val="0"/>
      <w:marBottom w:val="0"/>
      <w:divBdr>
        <w:top w:val="none" w:sz="0" w:space="0" w:color="auto"/>
        <w:left w:val="none" w:sz="0" w:space="0" w:color="auto"/>
        <w:bottom w:val="none" w:sz="0" w:space="0" w:color="auto"/>
        <w:right w:val="none" w:sz="0" w:space="0" w:color="auto"/>
      </w:divBdr>
    </w:div>
    <w:div w:id="688290648">
      <w:bodyDiv w:val="1"/>
      <w:marLeft w:val="0"/>
      <w:marRight w:val="0"/>
      <w:marTop w:val="0"/>
      <w:marBottom w:val="0"/>
      <w:divBdr>
        <w:top w:val="none" w:sz="0" w:space="0" w:color="auto"/>
        <w:left w:val="none" w:sz="0" w:space="0" w:color="auto"/>
        <w:bottom w:val="none" w:sz="0" w:space="0" w:color="auto"/>
        <w:right w:val="none" w:sz="0" w:space="0" w:color="auto"/>
      </w:divBdr>
    </w:div>
    <w:div w:id="688920363">
      <w:bodyDiv w:val="1"/>
      <w:marLeft w:val="0"/>
      <w:marRight w:val="0"/>
      <w:marTop w:val="0"/>
      <w:marBottom w:val="0"/>
      <w:divBdr>
        <w:top w:val="none" w:sz="0" w:space="0" w:color="auto"/>
        <w:left w:val="none" w:sz="0" w:space="0" w:color="auto"/>
        <w:bottom w:val="none" w:sz="0" w:space="0" w:color="auto"/>
        <w:right w:val="none" w:sz="0" w:space="0" w:color="auto"/>
      </w:divBdr>
    </w:div>
    <w:div w:id="688994582">
      <w:bodyDiv w:val="1"/>
      <w:marLeft w:val="0"/>
      <w:marRight w:val="0"/>
      <w:marTop w:val="0"/>
      <w:marBottom w:val="0"/>
      <w:divBdr>
        <w:top w:val="none" w:sz="0" w:space="0" w:color="auto"/>
        <w:left w:val="none" w:sz="0" w:space="0" w:color="auto"/>
        <w:bottom w:val="none" w:sz="0" w:space="0" w:color="auto"/>
        <w:right w:val="none" w:sz="0" w:space="0" w:color="auto"/>
      </w:divBdr>
    </w:div>
    <w:div w:id="689259833">
      <w:bodyDiv w:val="1"/>
      <w:marLeft w:val="0"/>
      <w:marRight w:val="0"/>
      <w:marTop w:val="0"/>
      <w:marBottom w:val="0"/>
      <w:divBdr>
        <w:top w:val="none" w:sz="0" w:space="0" w:color="auto"/>
        <w:left w:val="none" w:sz="0" w:space="0" w:color="auto"/>
        <w:bottom w:val="none" w:sz="0" w:space="0" w:color="auto"/>
        <w:right w:val="none" w:sz="0" w:space="0" w:color="auto"/>
      </w:divBdr>
    </w:div>
    <w:div w:id="689916955">
      <w:bodyDiv w:val="1"/>
      <w:marLeft w:val="0"/>
      <w:marRight w:val="0"/>
      <w:marTop w:val="0"/>
      <w:marBottom w:val="0"/>
      <w:divBdr>
        <w:top w:val="none" w:sz="0" w:space="0" w:color="auto"/>
        <w:left w:val="none" w:sz="0" w:space="0" w:color="auto"/>
        <w:bottom w:val="none" w:sz="0" w:space="0" w:color="auto"/>
        <w:right w:val="none" w:sz="0" w:space="0" w:color="auto"/>
      </w:divBdr>
    </w:div>
    <w:div w:id="690573785">
      <w:bodyDiv w:val="1"/>
      <w:marLeft w:val="0"/>
      <w:marRight w:val="0"/>
      <w:marTop w:val="0"/>
      <w:marBottom w:val="0"/>
      <w:divBdr>
        <w:top w:val="none" w:sz="0" w:space="0" w:color="auto"/>
        <w:left w:val="none" w:sz="0" w:space="0" w:color="auto"/>
        <w:bottom w:val="none" w:sz="0" w:space="0" w:color="auto"/>
        <w:right w:val="none" w:sz="0" w:space="0" w:color="auto"/>
      </w:divBdr>
    </w:div>
    <w:div w:id="691536066">
      <w:bodyDiv w:val="1"/>
      <w:marLeft w:val="0"/>
      <w:marRight w:val="0"/>
      <w:marTop w:val="0"/>
      <w:marBottom w:val="0"/>
      <w:divBdr>
        <w:top w:val="none" w:sz="0" w:space="0" w:color="auto"/>
        <w:left w:val="none" w:sz="0" w:space="0" w:color="auto"/>
        <w:bottom w:val="none" w:sz="0" w:space="0" w:color="auto"/>
        <w:right w:val="none" w:sz="0" w:space="0" w:color="auto"/>
      </w:divBdr>
    </w:div>
    <w:div w:id="691568158">
      <w:bodyDiv w:val="1"/>
      <w:marLeft w:val="0"/>
      <w:marRight w:val="0"/>
      <w:marTop w:val="0"/>
      <w:marBottom w:val="0"/>
      <w:divBdr>
        <w:top w:val="none" w:sz="0" w:space="0" w:color="auto"/>
        <w:left w:val="none" w:sz="0" w:space="0" w:color="auto"/>
        <w:bottom w:val="none" w:sz="0" w:space="0" w:color="auto"/>
        <w:right w:val="none" w:sz="0" w:space="0" w:color="auto"/>
      </w:divBdr>
    </w:div>
    <w:div w:id="691690101">
      <w:bodyDiv w:val="1"/>
      <w:marLeft w:val="0"/>
      <w:marRight w:val="0"/>
      <w:marTop w:val="0"/>
      <w:marBottom w:val="0"/>
      <w:divBdr>
        <w:top w:val="none" w:sz="0" w:space="0" w:color="auto"/>
        <w:left w:val="none" w:sz="0" w:space="0" w:color="auto"/>
        <w:bottom w:val="none" w:sz="0" w:space="0" w:color="auto"/>
        <w:right w:val="none" w:sz="0" w:space="0" w:color="auto"/>
      </w:divBdr>
    </w:div>
    <w:div w:id="692460386">
      <w:bodyDiv w:val="1"/>
      <w:marLeft w:val="0"/>
      <w:marRight w:val="0"/>
      <w:marTop w:val="0"/>
      <w:marBottom w:val="0"/>
      <w:divBdr>
        <w:top w:val="none" w:sz="0" w:space="0" w:color="auto"/>
        <w:left w:val="none" w:sz="0" w:space="0" w:color="auto"/>
        <w:bottom w:val="none" w:sz="0" w:space="0" w:color="auto"/>
        <w:right w:val="none" w:sz="0" w:space="0" w:color="auto"/>
      </w:divBdr>
    </w:div>
    <w:div w:id="693193974">
      <w:bodyDiv w:val="1"/>
      <w:marLeft w:val="0"/>
      <w:marRight w:val="0"/>
      <w:marTop w:val="0"/>
      <w:marBottom w:val="0"/>
      <w:divBdr>
        <w:top w:val="none" w:sz="0" w:space="0" w:color="auto"/>
        <w:left w:val="none" w:sz="0" w:space="0" w:color="auto"/>
        <w:bottom w:val="none" w:sz="0" w:space="0" w:color="auto"/>
        <w:right w:val="none" w:sz="0" w:space="0" w:color="auto"/>
      </w:divBdr>
    </w:div>
    <w:div w:id="696083071">
      <w:bodyDiv w:val="1"/>
      <w:marLeft w:val="0"/>
      <w:marRight w:val="0"/>
      <w:marTop w:val="0"/>
      <w:marBottom w:val="0"/>
      <w:divBdr>
        <w:top w:val="none" w:sz="0" w:space="0" w:color="auto"/>
        <w:left w:val="none" w:sz="0" w:space="0" w:color="auto"/>
        <w:bottom w:val="none" w:sz="0" w:space="0" w:color="auto"/>
        <w:right w:val="none" w:sz="0" w:space="0" w:color="auto"/>
      </w:divBdr>
    </w:div>
    <w:div w:id="696196421">
      <w:bodyDiv w:val="1"/>
      <w:marLeft w:val="0"/>
      <w:marRight w:val="0"/>
      <w:marTop w:val="0"/>
      <w:marBottom w:val="0"/>
      <w:divBdr>
        <w:top w:val="none" w:sz="0" w:space="0" w:color="auto"/>
        <w:left w:val="none" w:sz="0" w:space="0" w:color="auto"/>
        <w:bottom w:val="none" w:sz="0" w:space="0" w:color="auto"/>
        <w:right w:val="none" w:sz="0" w:space="0" w:color="auto"/>
      </w:divBdr>
    </w:div>
    <w:div w:id="696273578">
      <w:bodyDiv w:val="1"/>
      <w:marLeft w:val="0"/>
      <w:marRight w:val="0"/>
      <w:marTop w:val="0"/>
      <w:marBottom w:val="0"/>
      <w:divBdr>
        <w:top w:val="none" w:sz="0" w:space="0" w:color="auto"/>
        <w:left w:val="none" w:sz="0" w:space="0" w:color="auto"/>
        <w:bottom w:val="none" w:sz="0" w:space="0" w:color="auto"/>
        <w:right w:val="none" w:sz="0" w:space="0" w:color="auto"/>
      </w:divBdr>
    </w:div>
    <w:div w:id="696858908">
      <w:bodyDiv w:val="1"/>
      <w:marLeft w:val="0"/>
      <w:marRight w:val="0"/>
      <w:marTop w:val="0"/>
      <w:marBottom w:val="0"/>
      <w:divBdr>
        <w:top w:val="none" w:sz="0" w:space="0" w:color="auto"/>
        <w:left w:val="none" w:sz="0" w:space="0" w:color="auto"/>
        <w:bottom w:val="none" w:sz="0" w:space="0" w:color="auto"/>
        <w:right w:val="none" w:sz="0" w:space="0" w:color="auto"/>
      </w:divBdr>
    </w:div>
    <w:div w:id="697704815">
      <w:bodyDiv w:val="1"/>
      <w:marLeft w:val="0"/>
      <w:marRight w:val="0"/>
      <w:marTop w:val="0"/>
      <w:marBottom w:val="0"/>
      <w:divBdr>
        <w:top w:val="none" w:sz="0" w:space="0" w:color="auto"/>
        <w:left w:val="none" w:sz="0" w:space="0" w:color="auto"/>
        <w:bottom w:val="none" w:sz="0" w:space="0" w:color="auto"/>
        <w:right w:val="none" w:sz="0" w:space="0" w:color="auto"/>
      </w:divBdr>
    </w:div>
    <w:div w:id="698898948">
      <w:bodyDiv w:val="1"/>
      <w:marLeft w:val="0"/>
      <w:marRight w:val="0"/>
      <w:marTop w:val="0"/>
      <w:marBottom w:val="0"/>
      <w:divBdr>
        <w:top w:val="none" w:sz="0" w:space="0" w:color="auto"/>
        <w:left w:val="none" w:sz="0" w:space="0" w:color="auto"/>
        <w:bottom w:val="none" w:sz="0" w:space="0" w:color="auto"/>
        <w:right w:val="none" w:sz="0" w:space="0" w:color="auto"/>
      </w:divBdr>
    </w:div>
    <w:div w:id="699164726">
      <w:bodyDiv w:val="1"/>
      <w:marLeft w:val="0"/>
      <w:marRight w:val="0"/>
      <w:marTop w:val="0"/>
      <w:marBottom w:val="0"/>
      <w:divBdr>
        <w:top w:val="none" w:sz="0" w:space="0" w:color="auto"/>
        <w:left w:val="none" w:sz="0" w:space="0" w:color="auto"/>
        <w:bottom w:val="none" w:sz="0" w:space="0" w:color="auto"/>
        <w:right w:val="none" w:sz="0" w:space="0" w:color="auto"/>
      </w:divBdr>
    </w:div>
    <w:div w:id="699554005">
      <w:bodyDiv w:val="1"/>
      <w:marLeft w:val="0"/>
      <w:marRight w:val="0"/>
      <w:marTop w:val="0"/>
      <w:marBottom w:val="0"/>
      <w:divBdr>
        <w:top w:val="none" w:sz="0" w:space="0" w:color="auto"/>
        <w:left w:val="none" w:sz="0" w:space="0" w:color="auto"/>
        <w:bottom w:val="none" w:sz="0" w:space="0" w:color="auto"/>
        <w:right w:val="none" w:sz="0" w:space="0" w:color="auto"/>
      </w:divBdr>
    </w:div>
    <w:div w:id="700011637">
      <w:bodyDiv w:val="1"/>
      <w:marLeft w:val="0"/>
      <w:marRight w:val="0"/>
      <w:marTop w:val="0"/>
      <w:marBottom w:val="0"/>
      <w:divBdr>
        <w:top w:val="none" w:sz="0" w:space="0" w:color="auto"/>
        <w:left w:val="none" w:sz="0" w:space="0" w:color="auto"/>
        <w:bottom w:val="none" w:sz="0" w:space="0" w:color="auto"/>
        <w:right w:val="none" w:sz="0" w:space="0" w:color="auto"/>
      </w:divBdr>
    </w:div>
    <w:div w:id="700206590">
      <w:bodyDiv w:val="1"/>
      <w:marLeft w:val="0"/>
      <w:marRight w:val="0"/>
      <w:marTop w:val="0"/>
      <w:marBottom w:val="0"/>
      <w:divBdr>
        <w:top w:val="none" w:sz="0" w:space="0" w:color="auto"/>
        <w:left w:val="none" w:sz="0" w:space="0" w:color="auto"/>
        <w:bottom w:val="none" w:sz="0" w:space="0" w:color="auto"/>
        <w:right w:val="none" w:sz="0" w:space="0" w:color="auto"/>
      </w:divBdr>
    </w:div>
    <w:div w:id="700402639">
      <w:bodyDiv w:val="1"/>
      <w:marLeft w:val="0"/>
      <w:marRight w:val="0"/>
      <w:marTop w:val="0"/>
      <w:marBottom w:val="0"/>
      <w:divBdr>
        <w:top w:val="none" w:sz="0" w:space="0" w:color="auto"/>
        <w:left w:val="none" w:sz="0" w:space="0" w:color="auto"/>
        <w:bottom w:val="none" w:sz="0" w:space="0" w:color="auto"/>
        <w:right w:val="none" w:sz="0" w:space="0" w:color="auto"/>
      </w:divBdr>
    </w:div>
    <w:div w:id="700738892">
      <w:bodyDiv w:val="1"/>
      <w:marLeft w:val="0"/>
      <w:marRight w:val="0"/>
      <w:marTop w:val="0"/>
      <w:marBottom w:val="0"/>
      <w:divBdr>
        <w:top w:val="none" w:sz="0" w:space="0" w:color="auto"/>
        <w:left w:val="none" w:sz="0" w:space="0" w:color="auto"/>
        <w:bottom w:val="none" w:sz="0" w:space="0" w:color="auto"/>
        <w:right w:val="none" w:sz="0" w:space="0" w:color="auto"/>
      </w:divBdr>
    </w:div>
    <w:div w:id="702366837">
      <w:bodyDiv w:val="1"/>
      <w:marLeft w:val="0"/>
      <w:marRight w:val="0"/>
      <w:marTop w:val="0"/>
      <w:marBottom w:val="0"/>
      <w:divBdr>
        <w:top w:val="none" w:sz="0" w:space="0" w:color="auto"/>
        <w:left w:val="none" w:sz="0" w:space="0" w:color="auto"/>
        <w:bottom w:val="none" w:sz="0" w:space="0" w:color="auto"/>
        <w:right w:val="none" w:sz="0" w:space="0" w:color="auto"/>
      </w:divBdr>
    </w:div>
    <w:div w:id="703015574">
      <w:bodyDiv w:val="1"/>
      <w:marLeft w:val="0"/>
      <w:marRight w:val="0"/>
      <w:marTop w:val="0"/>
      <w:marBottom w:val="0"/>
      <w:divBdr>
        <w:top w:val="none" w:sz="0" w:space="0" w:color="auto"/>
        <w:left w:val="none" w:sz="0" w:space="0" w:color="auto"/>
        <w:bottom w:val="none" w:sz="0" w:space="0" w:color="auto"/>
        <w:right w:val="none" w:sz="0" w:space="0" w:color="auto"/>
      </w:divBdr>
    </w:div>
    <w:div w:id="703360141">
      <w:bodyDiv w:val="1"/>
      <w:marLeft w:val="0"/>
      <w:marRight w:val="0"/>
      <w:marTop w:val="0"/>
      <w:marBottom w:val="0"/>
      <w:divBdr>
        <w:top w:val="none" w:sz="0" w:space="0" w:color="auto"/>
        <w:left w:val="none" w:sz="0" w:space="0" w:color="auto"/>
        <w:bottom w:val="none" w:sz="0" w:space="0" w:color="auto"/>
        <w:right w:val="none" w:sz="0" w:space="0" w:color="auto"/>
      </w:divBdr>
    </w:div>
    <w:div w:id="703486513">
      <w:bodyDiv w:val="1"/>
      <w:marLeft w:val="0"/>
      <w:marRight w:val="0"/>
      <w:marTop w:val="0"/>
      <w:marBottom w:val="0"/>
      <w:divBdr>
        <w:top w:val="none" w:sz="0" w:space="0" w:color="auto"/>
        <w:left w:val="none" w:sz="0" w:space="0" w:color="auto"/>
        <w:bottom w:val="none" w:sz="0" w:space="0" w:color="auto"/>
        <w:right w:val="none" w:sz="0" w:space="0" w:color="auto"/>
      </w:divBdr>
    </w:div>
    <w:div w:id="703755498">
      <w:bodyDiv w:val="1"/>
      <w:marLeft w:val="0"/>
      <w:marRight w:val="0"/>
      <w:marTop w:val="0"/>
      <w:marBottom w:val="0"/>
      <w:divBdr>
        <w:top w:val="none" w:sz="0" w:space="0" w:color="auto"/>
        <w:left w:val="none" w:sz="0" w:space="0" w:color="auto"/>
        <w:bottom w:val="none" w:sz="0" w:space="0" w:color="auto"/>
        <w:right w:val="none" w:sz="0" w:space="0" w:color="auto"/>
      </w:divBdr>
    </w:div>
    <w:div w:id="703946555">
      <w:bodyDiv w:val="1"/>
      <w:marLeft w:val="0"/>
      <w:marRight w:val="0"/>
      <w:marTop w:val="0"/>
      <w:marBottom w:val="0"/>
      <w:divBdr>
        <w:top w:val="none" w:sz="0" w:space="0" w:color="auto"/>
        <w:left w:val="none" w:sz="0" w:space="0" w:color="auto"/>
        <w:bottom w:val="none" w:sz="0" w:space="0" w:color="auto"/>
        <w:right w:val="none" w:sz="0" w:space="0" w:color="auto"/>
      </w:divBdr>
    </w:div>
    <w:div w:id="705369611">
      <w:bodyDiv w:val="1"/>
      <w:marLeft w:val="0"/>
      <w:marRight w:val="0"/>
      <w:marTop w:val="0"/>
      <w:marBottom w:val="0"/>
      <w:divBdr>
        <w:top w:val="none" w:sz="0" w:space="0" w:color="auto"/>
        <w:left w:val="none" w:sz="0" w:space="0" w:color="auto"/>
        <w:bottom w:val="none" w:sz="0" w:space="0" w:color="auto"/>
        <w:right w:val="none" w:sz="0" w:space="0" w:color="auto"/>
      </w:divBdr>
    </w:div>
    <w:div w:id="706881100">
      <w:bodyDiv w:val="1"/>
      <w:marLeft w:val="0"/>
      <w:marRight w:val="0"/>
      <w:marTop w:val="0"/>
      <w:marBottom w:val="0"/>
      <w:divBdr>
        <w:top w:val="none" w:sz="0" w:space="0" w:color="auto"/>
        <w:left w:val="none" w:sz="0" w:space="0" w:color="auto"/>
        <w:bottom w:val="none" w:sz="0" w:space="0" w:color="auto"/>
        <w:right w:val="none" w:sz="0" w:space="0" w:color="auto"/>
      </w:divBdr>
    </w:div>
    <w:div w:id="707535271">
      <w:bodyDiv w:val="1"/>
      <w:marLeft w:val="0"/>
      <w:marRight w:val="0"/>
      <w:marTop w:val="0"/>
      <w:marBottom w:val="0"/>
      <w:divBdr>
        <w:top w:val="none" w:sz="0" w:space="0" w:color="auto"/>
        <w:left w:val="none" w:sz="0" w:space="0" w:color="auto"/>
        <w:bottom w:val="none" w:sz="0" w:space="0" w:color="auto"/>
        <w:right w:val="none" w:sz="0" w:space="0" w:color="auto"/>
      </w:divBdr>
    </w:div>
    <w:div w:id="707681616">
      <w:bodyDiv w:val="1"/>
      <w:marLeft w:val="0"/>
      <w:marRight w:val="0"/>
      <w:marTop w:val="0"/>
      <w:marBottom w:val="0"/>
      <w:divBdr>
        <w:top w:val="none" w:sz="0" w:space="0" w:color="auto"/>
        <w:left w:val="none" w:sz="0" w:space="0" w:color="auto"/>
        <w:bottom w:val="none" w:sz="0" w:space="0" w:color="auto"/>
        <w:right w:val="none" w:sz="0" w:space="0" w:color="auto"/>
      </w:divBdr>
    </w:div>
    <w:div w:id="707796529">
      <w:bodyDiv w:val="1"/>
      <w:marLeft w:val="0"/>
      <w:marRight w:val="0"/>
      <w:marTop w:val="0"/>
      <w:marBottom w:val="0"/>
      <w:divBdr>
        <w:top w:val="none" w:sz="0" w:space="0" w:color="auto"/>
        <w:left w:val="none" w:sz="0" w:space="0" w:color="auto"/>
        <w:bottom w:val="none" w:sz="0" w:space="0" w:color="auto"/>
        <w:right w:val="none" w:sz="0" w:space="0" w:color="auto"/>
      </w:divBdr>
    </w:div>
    <w:div w:id="708802505">
      <w:bodyDiv w:val="1"/>
      <w:marLeft w:val="0"/>
      <w:marRight w:val="0"/>
      <w:marTop w:val="0"/>
      <w:marBottom w:val="0"/>
      <w:divBdr>
        <w:top w:val="none" w:sz="0" w:space="0" w:color="auto"/>
        <w:left w:val="none" w:sz="0" w:space="0" w:color="auto"/>
        <w:bottom w:val="none" w:sz="0" w:space="0" w:color="auto"/>
        <w:right w:val="none" w:sz="0" w:space="0" w:color="auto"/>
      </w:divBdr>
    </w:div>
    <w:div w:id="708921568">
      <w:bodyDiv w:val="1"/>
      <w:marLeft w:val="0"/>
      <w:marRight w:val="0"/>
      <w:marTop w:val="0"/>
      <w:marBottom w:val="0"/>
      <w:divBdr>
        <w:top w:val="none" w:sz="0" w:space="0" w:color="auto"/>
        <w:left w:val="none" w:sz="0" w:space="0" w:color="auto"/>
        <w:bottom w:val="none" w:sz="0" w:space="0" w:color="auto"/>
        <w:right w:val="none" w:sz="0" w:space="0" w:color="auto"/>
      </w:divBdr>
    </w:div>
    <w:div w:id="709232795">
      <w:bodyDiv w:val="1"/>
      <w:marLeft w:val="0"/>
      <w:marRight w:val="0"/>
      <w:marTop w:val="0"/>
      <w:marBottom w:val="0"/>
      <w:divBdr>
        <w:top w:val="none" w:sz="0" w:space="0" w:color="auto"/>
        <w:left w:val="none" w:sz="0" w:space="0" w:color="auto"/>
        <w:bottom w:val="none" w:sz="0" w:space="0" w:color="auto"/>
        <w:right w:val="none" w:sz="0" w:space="0" w:color="auto"/>
      </w:divBdr>
    </w:div>
    <w:div w:id="709845065">
      <w:bodyDiv w:val="1"/>
      <w:marLeft w:val="0"/>
      <w:marRight w:val="0"/>
      <w:marTop w:val="0"/>
      <w:marBottom w:val="0"/>
      <w:divBdr>
        <w:top w:val="none" w:sz="0" w:space="0" w:color="auto"/>
        <w:left w:val="none" w:sz="0" w:space="0" w:color="auto"/>
        <w:bottom w:val="none" w:sz="0" w:space="0" w:color="auto"/>
        <w:right w:val="none" w:sz="0" w:space="0" w:color="auto"/>
      </w:divBdr>
    </w:div>
    <w:div w:id="709956235">
      <w:bodyDiv w:val="1"/>
      <w:marLeft w:val="0"/>
      <w:marRight w:val="0"/>
      <w:marTop w:val="0"/>
      <w:marBottom w:val="0"/>
      <w:divBdr>
        <w:top w:val="none" w:sz="0" w:space="0" w:color="auto"/>
        <w:left w:val="none" w:sz="0" w:space="0" w:color="auto"/>
        <w:bottom w:val="none" w:sz="0" w:space="0" w:color="auto"/>
        <w:right w:val="none" w:sz="0" w:space="0" w:color="auto"/>
      </w:divBdr>
    </w:div>
    <w:div w:id="711341180">
      <w:bodyDiv w:val="1"/>
      <w:marLeft w:val="0"/>
      <w:marRight w:val="0"/>
      <w:marTop w:val="0"/>
      <w:marBottom w:val="0"/>
      <w:divBdr>
        <w:top w:val="none" w:sz="0" w:space="0" w:color="auto"/>
        <w:left w:val="none" w:sz="0" w:space="0" w:color="auto"/>
        <w:bottom w:val="none" w:sz="0" w:space="0" w:color="auto"/>
        <w:right w:val="none" w:sz="0" w:space="0" w:color="auto"/>
      </w:divBdr>
    </w:div>
    <w:div w:id="711417295">
      <w:bodyDiv w:val="1"/>
      <w:marLeft w:val="0"/>
      <w:marRight w:val="0"/>
      <w:marTop w:val="0"/>
      <w:marBottom w:val="0"/>
      <w:divBdr>
        <w:top w:val="none" w:sz="0" w:space="0" w:color="auto"/>
        <w:left w:val="none" w:sz="0" w:space="0" w:color="auto"/>
        <w:bottom w:val="none" w:sz="0" w:space="0" w:color="auto"/>
        <w:right w:val="none" w:sz="0" w:space="0" w:color="auto"/>
      </w:divBdr>
    </w:div>
    <w:div w:id="711735471">
      <w:bodyDiv w:val="1"/>
      <w:marLeft w:val="0"/>
      <w:marRight w:val="0"/>
      <w:marTop w:val="0"/>
      <w:marBottom w:val="0"/>
      <w:divBdr>
        <w:top w:val="none" w:sz="0" w:space="0" w:color="auto"/>
        <w:left w:val="none" w:sz="0" w:space="0" w:color="auto"/>
        <w:bottom w:val="none" w:sz="0" w:space="0" w:color="auto"/>
        <w:right w:val="none" w:sz="0" w:space="0" w:color="auto"/>
      </w:divBdr>
    </w:div>
    <w:div w:id="711881708">
      <w:bodyDiv w:val="1"/>
      <w:marLeft w:val="0"/>
      <w:marRight w:val="0"/>
      <w:marTop w:val="0"/>
      <w:marBottom w:val="0"/>
      <w:divBdr>
        <w:top w:val="none" w:sz="0" w:space="0" w:color="auto"/>
        <w:left w:val="none" w:sz="0" w:space="0" w:color="auto"/>
        <w:bottom w:val="none" w:sz="0" w:space="0" w:color="auto"/>
        <w:right w:val="none" w:sz="0" w:space="0" w:color="auto"/>
      </w:divBdr>
    </w:div>
    <w:div w:id="712925512">
      <w:bodyDiv w:val="1"/>
      <w:marLeft w:val="0"/>
      <w:marRight w:val="0"/>
      <w:marTop w:val="0"/>
      <w:marBottom w:val="0"/>
      <w:divBdr>
        <w:top w:val="none" w:sz="0" w:space="0" w:color="auto"/>
        <w:left w:val="none" w:sz="0" w:space="0" w:color="auto"/>
        <w:bottom w:val="none" w:sz="0" w:space="0" w:color="auto"/>
        <w:right w:val="none" w:sz="0" w:space="0" w:color="auto"/>
      </w:divBdr>
    </w:div>
    <w:div w:id="712926971">
      <w:bodyDiv w:val="1"/>
      <w:marLeft w:val="0"/>
      <w:marRight w:val="0"/>
      <w:marTop w:val="0"/>
      <w:marBottom w:val="0"/>
      <w:divBdr>
        <w:top w:val="none" w:sz="0" w:space="0" w:color="auto"/>
        <w:left w:val="none" w:sz="0" w:space="0" w:color="auto"/>
        <w:bottom w:val="none" w:sz="0" w:space="0" w:color="auto"/>
        <w:right w:val="none" w:sz="0" w:space="0" w:color="auto"/>
      </w:divBdr>
    </w:div>
    <w:div w:id="714161268">
      <w:bodyDiv w:val="1"/>
      <w:marLeft w:val="0"/>
      <w:marRight w:val="0"/>
      <w:marTop w:val="0"/>
      <w:marBottom w:val="0"/>
      <w:divBdr>
        <w:top w:val="none" w:sz="0" w:space="0" w:color="auto"/>
        <w:left w:val="none" w:sz="0" w:space="0" w:color="auto"/>
        <w:bottom w:val="none" w:sz="0" w:space="0" w:color="auto"/>
        <w:right w:val="none" w:sz="0" w:space="0" w:color="auto"/>
      </w:divBdr>
    </w:div>
    <w:div w:id="714357330">
      <w:bodyDiv w:val="1"/>
      <w:marLeft w:val="0"/>
      <w:marRight w:val="0"/>
      <w:marTop w:val="0"/>
      <w:marBottom w:val="0"/>
      <w:divBdr>
        <w:top w:val="none" w:sz="0" w:space="0" w:color="auto"/>
        <w:left w:val="none" w:sz="0" w:space="0" w:color="auto"/>
        <w:bottom w:val="none" w:sz="0" w:space="0" w:color="auto"/>
        <w:right w:val="none" w:sz="0" w:space="0" w:color="auto"/>
      </w:divBdr>
    </w:div>
    <w:div w:id="715466725">
      <w:bodyDiv w:val="1"/>
      <w:marLeft w:val="0"/>
      <w:marRight w:val="0"/>
      <w:marTop w:val="0"/>
      <w:marBottom w:val="0"/>
      <w:divBdr>
        <w:top w:val="none" w:sz="0" w:space="0" w:color="auto"/>
        <w:left w:val="none" w:sz="0" w:space="0" w:color="auto"/>
        <w:bottom w:val="none" w:sz="0" w:space="0" w:color="auto"/>
        <w:right w:val="none" w:sz="0" w:space="0" w:color="auto"/>
      </w:divBdr>
    </w:div>
    <w:div w:id="715856256">
      <w:bodyDiv w:val="1"/>
      <w:marLeft w:val="0"/>
      <w:marRight w:val="0"/>
      <w:marTop w:val="0"/>
      <w:marBottom w:val="0"/>
      <w:divBdr>
        <w:top w:val="none" w:sz="0" w:space="0" w:color="auto"/>
        <w:left w:val="none" w:sz="0" w:space="0" w:color="auto"/>
        <w:bottom w:val="none" w:sz="0" w:space="0" w:color="auto"/>
        <w:right w:val="none" w:sz="0" w:space="0" w:color="auto"/>
      </w:divBdr>
    </w:div>
    <w:div w:id="716005906">
      <w:bodyDiv w:val="1"/>
      <w:marLeft w:val="0"/>
      <w:marRight w:val="0"/>
      <w:marTop w:val="0"/>
      <w:marBottom w:val="0"/>
      <w:divBdr>
        <w:top w:val="none" w:sz="0" w:space="0" w:color="auto"/>
        <w:left w:val="none" w:sz="0" w:space="0" w:color="auto"/>
        <w:bottom w:val="none" w:sz="0" w:space="0" w:color="auto"/>
        <w:right w:val="none" w:sz="0" w:space="0" w:color="auto"/>
      </w:divBdr>
    </w:div>
    <w:div w:id="719673801">
      <w:bodyDiv w:val="1"/>
      <w:marLeft w:val="0"/>
      <w:marRight w:val="0"/>
      <w:marTop w:val="0"/>
      <w:marBottom w:val="0"/>
      <w:divBdr>
        <w:top w:val="none" w:sz="0" w:space="0" w:color="auto"/>
        <w:left w:val="none" w:sz="0" w:space="0" w:color="auto"/>
        <w:bottom w:val="none" w:sz="0" w:space="0" w:color="auto"/>
        <w:right w:val="none" w:sz="0" w:space="0" w:color="auto"/>
      </w:divBdr>
    </w:div>
    <w:div w:id="719788634">
      <w:bodyDiv w:val="1"/>
      <w:marLeft w:val="0"/>
      <w:marRight w:val="0"/>
      <w:marTop w:val="0"/>
      <w:marBottom w:val="0"/>
      <w:divBdr>
        <w:top w:val="none" w:sz="0" w:space="0" w:color="auto"/>
        <w:left w:val="none" w:sz="0" w:space="0" w:color="auto"/>
        <w:bottom w:val="none" w:sz="0" w:space="0" w:color="auto"/>
        <w:right w:val="none" w:sz="0" w:space="0" w:color="auto"/>
      </w:divBdr>
    </w:div>
    <w:div w:id="720708239">
      <w:bodyDiv w:val="1"/>
      <w:marLeft w:val="0"/>
      <w:marRight w:val="0"/>
      <w:marTop w:val="0"/>
      <w:marBottom w:val="0"/>
      <w:divBdr>
        <w:top w:val="none" w:sz="0" w:space="0" w:color="auto"/>
        <w:left w:val="none" w:sz="0" w:space="0" w:color="auto"/>
        <w:bottom w:val="none" w:sz="0" w:space="0" w:color="auto"/>
        <w:right w:val="none" w:sz="0" w:space="0" w:color="auto"/>
      </w:divBdr>
    </w:div>
    <w:div w:id="721708328">
      <w:bodyDiv w:val="1"/>
      <w:marLeft w:val="0"/>
      <w:marRight w:val="0"/>
      <w:marTop w:val="0"/>
      <w:marBottom w:val="0"/>
      <w:divBdr>
        <w:top w:val="none" w:sz="0" w:space="0" w:color="auto"/>
        <w:left w:val="none" w:sz="0" w:space="0" w:color="auto"/>
        <w:bottom w:val="none" w:sz="0" w:space="0" w:color="auto"/>
        <w:right w:val="none" w:sz="0" w:space="0" w:color="auto"/>
      </w:divBdr>
    </w:div>
    <w:div w:id="724572380">
      <w:bodyDiv w:val="1"/>
      <w:marLeft w:val="0"/>
      <w:marRight w:val="0"/>
      <w:marTop w:val="0"/>
      <w:marBottom w:val="0"/>
      <w:divBdr>
        <w:top w:val="none" w:sz="0" w:space="0" w:color="auto"/>
        <w:left w:val="none" w:sz="0" w:space="0" w:color="auto"/>
        <w:bottom w:val="none" w:sz="0" w:space="0" w:color="auto"/>
        <w:right w:val="none" w:sz="0" w:space="0" w:color="auto"/>
      </w:divBdr>
    </w:div>
    <w:div w:id="725183401">
      <w:bodyDiv w:val="1"/>
      <w:marLeft w:val="0"/>
      <w:marRight w:val="0"/>
      <w:marTop w:val="0"/>
      <w:marBottom w:val="0"/>
      <w:divBdr>
        <w:top w:val="none" w:sz="0" w:space="0" w:color="auto"/>
        <w:left w:val="none" w:sz="0" w:space="0" w:color="auto"/>
        <w:bottom w:val="none" w:sz="0" w:space="0" w:color="auto"/>
        <w:right w:val="none" w:sz="0" w:space="0" w:color="auto"/>
      </w:divBdr>
    </w:div>
    <w:div w:id="726102763">
      <w:bodyDiv w:val="1"/>
      <w:marLeft w:val="0"/>
      <w:marRight w:val="0"/>
      <w:marTop w:val="0"/>
      <w:marBottom w:val="0"/>
      <w:divBdr>
        <w:top w:val="none" w:sz="0" w:space="0" w:color="auto"/>
        <w:left w:val="none" w:sz="0" w:space="0" w:color="auto"/>
        <w:bottom w:val="none" w:sz="0" w:space="0" w:color="auto"/>
        <w:right w:val="none" w:sz="0" w:space="0" w:color="auto"/>
      </w:divBdr>
    </w:div>
    <w:div w:id="727068233">
      <w:bodyDiv w:val="1"/>
      <w:marLeft w:val="0"/>
      <w:marRight w:val="0"/>
      <w:marTop w:val="0"/>
      <w:marBottom w:val="0"/>
      <w:divBdr>
        <w:top w:val="none" w:sz="0" w:space="0" w:color="auto"/>
        <w:left w:val="none" w:sz="0" w:space="0" w:color="auto"/>
        <w:bottom w:val="none" w:sz="0" w:space="0" w:color="auto"/>
        <w:right w:val="none" w:sz="0" w:space="0" w:color="auto"/>
      </w:divBdr>
    </w:div>
    <w:div w:id="727463034">
      <w:bodyDiv w:val="1"/>
      <w:marLeft w:val="0"/>
      <w:marRight w:val="0"/>
      <w:marTop w:val="0"/>
      <w:marBottom w:val="0"/>
      <w:divBdr>
        <w:top w:val="none" w:sz="0" w:space="0" w:color="auto"/>
        <w:left w:val="none" w:sz="0" w:space="0" w:color="auto"/>
        <w:bottom w:val="none" w:sz="0" w:space="0" w:color="auto"/>
        <w:right w:val="none" w:sz="0" w:space="0" w:color="auto"/>
      </w:divBdr>
    </w:div>
    <w:div w:id="727728608">
      <w:bodyDiv w:val="1"/>
      <w:marLeft w:val="0"/>
      <w:marRight w:val="0"/>
      <w:marTop w:val="0"/>
      <w:marBottom w:val="0"/>
      <w:divBdr>
        <w:top w:val="none" w:sz="0" w:space="0" w:color="auto"/>
        <w:left w:val="none" w:sz="0" w:space="0" w:color="auto"/>
        <w:bottom w:val="none" w:sz="0" w:space="0" w:color="auto"/>
        <w:right w:val="none" w:sz="0" w:space="0" w:color="auto"/>
      </w:divBdr>
    </w:div>
    <w:div w:id="728577109">
      <w:bodyDiv w:val="1"/>
      <w:marLeft w:val="0"/>
      <w:marRight w:val="0"/>
      <w:marTop w:val="0"/>
      <w:marBottom w:val="0"/>
      <w:divBdr>
        <w:top w:val="none" w:sz="0" w:space="0" w:color="auto"/>
        <w:left w:val="none" w:sz="0" w:space="0" w:color="auto"/>
        <w:bottom w:val="none" w:sz="0" w:space="0" w:color="auto"/>
        <w:right w:val="none" w:sz="0" w:space="0" w:color="auto"/>
      </w:divBdr>
    </w:div>
    <w:div w:id="730661367">
      <w:bodyDiv w:val="1"/>
      <w:marLeft w:val="0"/>
      <w:marRight w:val="0"/>
      <w:marTop w:val="0"/>
      <w:marBottom w:val="0"/>
      <w:divBdr>
        <w:top w:val="none" w:sz="0" w:space="0" w:color="auto"/>
        <w:left w:val="none" w:sz="0" w:space="0" w:color="auto"/>
        <w:bottom w:val="none" w:sz="0" w:space="0" w:color="auto"/>
        <w:right w:val="none" w:sz="0" w:space="0" w:color="auto"/>
      </w:divBdr>
    </w:div>
    <w:div w:id="731002841">
      <w:bodyDiv w:val="1"/>
      <w:marLeft w:val="0"/>
      <w:marRight w:val="0"/>
      <w:marTop w:val="0"/>
      <w:marBottom w:val="0"/>
      <w:divBdr>
        <w:top w:val="none" w:sz="0" w:space="0" w:color="auto"/>
        <w:left w:val="none" w:sz="0" w:space="0" w:color="auto"/>
        <w:bottom w:val="none" w:sz="0" w:space="0" w:color="auto"/>
        <w:right w:val="none" w:sz="0" w:space="0" w:color="auto"/>
      </w:divBdr>
    </w:div>
    <w:div w:id="731003166">
      <w:bodyDiv w:val="1"/>
      <w:marLeft w:val="0"/>
      <w:marRight w:val="0"/>
      <w:marTop w:val="0"/>
      <w:marBottom w:val="0"/>
      <w:divBdr>
        <w:top w:val="none" w:sz="0" w:space="0" w:color="auto"/>
        <w:left w:val="none" w:sz="0" w:space="0" w:color="auto"/>
        <w:bottom w:val="none" w:sz="0" w:space="0" w:color="auto"/>
        <w:right w:val="none" w:sz="0" w:space="0" w:color="auto"/>
      </w:divBdr>
    </w:div>
    <w:div w:id="731346421">
      <w:bodyDiv w:val="1"/>
      <w:marLeft w:val="0"/>
      <w:marRight w:val="0"/>
      <w:marTop w:val="0"/>
      <w:marBottom w:val="0"/>
      <w:divBdr>
        <w:top w:val="none" w:sz="0" w:space="0" w:color="auto"/>
        <w:left w:val="none" w:sz="0" w:space="0" w:color="auto"/>
        <w:bottom w:val="none" w:sz="0" w:space="0" w:color="auto"/>
        <w:right w:val="none" w:sz="0" w:space="0" w:color="auto"/>
      </w:divBdr>
    </w:div>
    <w:div w:id="731654276">
      <w:bodyDiv w:val="1"/>
      <w:marLeft w:val="0"/>
      <w:marRight w:val="0"/>
      <w:marTop w:val="0"/>
      <w:marBottom w:val="0"/>
      <w:divBdr>
        <w:top w:val="none" w:sz="0" w:space="0" w:color="auto"/>
        <w:left w:val="none" w:sz="0" w:space="0" w:color="auto"/>
        <w:bottom w:val="none" w:sz="0" w:space="0" w:color="auto"/>
        <w:right w:val="none" w:sz="0" w:space="0" w:color="auto"/>
      </w:divBdr>
    </w:div>
    <w:div w:id="731999427">
      <w:bodyDiv w:val="1"/>
      <w:marLeft w:val="0"/>
      <w:marRight w:val="0"/>
      <w:marTop w:val="0"/>
      <w:marBottom w:val="0"/>
      <w:divBdr>
        <w:top w:val="none" w:sz="0" w:space="0" w:color="auto"/>
        <w:left w:val="none" w:sz="0" w:space="0" w:color="auto"/>
        <w:bottom w:val="none" w:sz="0" w:space="0" w:color="auto"/>
        <w:right w:val="none" w:sz="0" w:space="0" w:color="auto"/>
      </w:divBdr>
    </w:div>
    <w:div w:id="732049557">
      <w:bodyDiv w:val="1"/>
      <w:marLeft w:val="0"/>
      <w:marRight w:val="0"/>
      <w:marTop w:val="0"/>
      <w:marBottom w:val="0"/>
      <w:divBdr>
        <w:top w:val="none" w:sz="0" w:space="0" w:color="auto"/>
        <w:left w:val="none" w:sz="0" w:space="0" w:color="auto"/>
        <w:bottom w:val="none" w:sz="0" w:space="0" w:color="auto"/>
        <w:right w:val="none" w:sz="0" w:space="0" w:color="auto"/>
      </w:divBdr>
    </w:div>
    <w:div w:id="732236365">
      <w:bodyDiv w:val="1"/>
      <w:marLeft w:val="0"/>
      <w:marRight w:val="0"/>
      <w:marTop w:val="0"/>
      <w:marBottom w:val="0"/>
      <w:divBdr>
        <w:top w:val="none" w:sz="0" w:space="0" w:color="auto"/>
        <w:left w:val="none" w:sz="0" w:space="0" w:color="auto"/>
        <w:bottom w:val="none" w:sz="0" w:space="0" w:color="auto"/>
        <w:right w:val="none" w:sz="0" w:space="0" w:color="auto"/>
      </w:divBdr>
    </w:div>
    <w:div w:id="732436020">
      <w:bodyDiv w:val="1"/>
      <w:marLeft w:val="0"/>
      <w:marRight w:val="0"/>
      <w:marTop w:val="0"/>
      <w:marBottom w:val="0"/>
      <w:divBdr>
        <w:top w:val="none" w:sz="0" w:space="0" w:color="auto"/>
        <w:left w:val="none" w:sz="0" w:space="0" w:color="auto"/>
        <w:bottom w:val="none" w:sz="0" w:space="0" w:color="auto"/>
        <w:right w:val="none" w:sz="0" w:space="0" w:color="auto"/>
      </w:divBdr>
    </w:div>
    <w:div w:id="732504564">
      <w:bodyDiv w:val="1"/>
      <w:marLeft w:val="0"/>
      <w:marRight w:val="0"/>
      <w:marTop w:val="0"/>
      <w:marBottom w:val="0"/>
      <w:divBdr>
        <w:top w:val="none" w:sz="0" w:space="0" w:color="auto"/>
        <w:left w:val="none" w:sz="0" w:space="0" w:color="auto"/>
        <w:bottom w:val="none" w:sz="0" w:space="0" w:color="auto"/>
        <w:right w:val="none" w:sz="0" w:space="0" w:color="auto"/>
      </w:divBdr>
    </w:div>
    <w:div w:id="732627469">
      <w:bodyDiv w:val="1"/>
      <w:marLeft w:val="0"/>
      <w:marRight w:val="0"/>
      <w:marTop w:val="0"/>
      <w:marBottom w:val="0"/>
      <w:divBdr>
        <w:top w:val="none" w:sz="0" w:space="0" w:color="auto"/>
        <w:left w:val="none" w:sz="0" w:space="0" w:color="auto"/>
        <w:bottom w:val="none" w:sz="0" w:space="0" w:color="auto"/>
        <w:right w:val="none" w:sz="0" w:space="0" w:color="auto"/>
      </w:divBdr>
    </w:div>
    <w:div w:id="732849918">
      <w:bodyDiv w:val="1"/>
      <w:marLeft w:val="0"/>
      <w:marRight w:val="0"/>
      <w:marTop w:val="0"/>
      <w:marBottom w:val="0"/>
      <w:divBdr>
        <w:top w:val="none" w:sz="0" w:space="0" w:color="auto"/>
        <w:left w:val="none" w:sz="0" w:space="0" w:color="auto"/>
        <w:bottom w:val="none" w:sz="0" w:space="0" w:color="auto"/>
        <w:right w:val="none" w:sz="0" w:space="0" w:color="auto"/>
      </w:divBdr>
    </w:div>
    <w:div w:id="733238849">
      <w:bodyDiv w:val="1"/>
      <w:marLeft w:val="0"/>
      <w:marRight w:val="0"/>
      <w:marTop w:val="0"/>
      <w:marBottom w:val="0"/>
      <w:divBdr>
        <w:top w:val="none" w:sz="0" w:space="0" w:color="auto"/>
        <w:left w:val="none" w:sz="0" w:space="0" w:color="auto"/>
        <w:bottom w:val="none" w:sz="0" w:space="0" w:color="auto"/>
        <w:right w:val="none" w:sz="0" w:space="0" w:color="auto"/>
      </w:divBdr>
    </w:div>
    <w:div w:id="733435453">
      <w:bodyDiv w:val="1"/>
      <w:marLeft w:val="0"/>
      <w:marRight w:val="0"/>
      <w:marTop w:val="0"/>
      <w:marBottom w:val="0"/>
      <w:divBdr>
        <w:top w:val="none" w:sz="0" w:space="0" w:color="auto"/>
        <w:left w:val="none" w:sz="0" w:space="0" w:color="auto"/>
        <w:bottom w:val="none" w:sz="0" w:space="0" w:color="auto"/>
        <w:right w:val="none" w:sz="0" w:space="0" w:color="auto"/>
      </w:divBdr>
    </w:div>
    <w:div w:id="735126319">
      <w:bodyDiv w:val="1"/>
      <w:marLeft w:val="0"/>
      <w:marRight w:val="0"/>
      <w:marTop w:val="0"/>
      <w:marBottom w:val="0"/>
      <w:divBdr>
        <w:top w:val="none" w:sz="0" w:space="0" w:color="auto"/>
        <w:left w:val="none" w:sz="0" w:space="0" w:color="auto"/>
        <w:bottom w:val="none" w:sz="0" w:space="0" w:color="auto"/>
        <w:right w:val="none" w:sz="0" w:space="0" w:color="auto"/>
      </w:divBdr>
    </w:div>
    <w:div w:id="735668954">
      <w:bodyDiv w:val="1"/>
      <w:marLeft w:val="0"/>
      <w:marRight w:val="0"/>
      <w:marTop w:val="0"/>
      <w:marBottom w:val="0"/>
      <w:divBdr>
        <w:top w:val="none" w:sz="0" w:space="0" w:color="auto"/>
        <w:left w:val="none" w:sz="0" w:space="0" w:color="auto"/>
        <w:bottom w:val="none" w:sz="0" w:space="0" w:color="auto"/>
        <w:right w:val="none" w:sz="0" w:space="0" w:color="auto"/>
      </w:divBdr>
    </w:div>
    <w:div w:id="735976762">
      <w:bodyDiv w:val="1"/>
      <w:marLeft w:val="0"/>
      <w:marRight w:val="0"/>
      <w:marTop w:val="0"/>
      <w:marBottom w:val="0"/>
      <w:divBdr>
        <w:top w:val="none" w:sz="0" w:space="0" w:color="auto"/>
        <w:left w:val="none" w:sz="0" w:space="0" w:color="auto"/>
        <w:bottom w:val="none" w:sz="0" w:space="0" w:color="auto"/>
        <w:right w:val="none" w:sz="0" w:space="0" w:color="auto"/>
      </w:divBdr>
    </w:div>
    <w:div w:id="736823345">
      <w:bodyDiv w:val="1"/>
      <w:marLeft w:val="0"/>
      <w:marRight w:val="0"/>
      <w:marTop w:val="0"/>
      <w:marBottom w:val="0"/>
      <w:divBdr>
        <w:top w:val="none" w:sz="0" w:space="0" w:color="auto"/>
        <w:left w:val="none" w:sz="0" w:space="0" w:color="auto"/>
        <w:bottom w:val="none" w:sz="0" w:space="0" w:color="auto"/>
        <w:right w:val="none" w:sz="0" w:space="0" w:color="auto"/>
      </w:divBdr>
    </w:div>
    <w:div w:id="737360455">
      <w:bodyDiv w:val="1"/>
      <w:marLeft w:val="0"/>
      <w:marRight w:val="0"/>
      <w:marTop w:val="0"/>
      <w:marBottom w:val="0"/>
      <w:divBdr>
        <w:top w:val="none" w:sz="0" w:space="0" w:color="auto"/>
        <w:left w:val="none" w:sz="0" w:space="0" w:color="auto"/>
        <w:bottom w:val="none" w:sz="0" w:space="0" w:color="auto"/>
        <w:right w:val="none" w:sz="0" w:space="0" w:color="auto"/>
      </w:divBdr>
    </w:div>
    <w:div w:id="738600198">
      <w:bodyDiv w:val="1"/>
      <w:marLeft w:val="0"/>
      <w:marRight w:val="0"/>
      <w:marTop w:val="0"/>
      <w:marBottom w:val="0"/>
      <w:divBdr>
        <w:top w:val="none" w:sz="0" w:space="0" w:color="auto"/>
        <w:left w:val="none" w:sz="0" w:space="0" w:color="auto"/>
        <w:bottom w:val="none" w:sz="0" w:space="0" w:color="auto"/>
        <w:right w:val="none" w:sz="0" w:space="0" w:color="auto"/>
      </w:divBdr>
    </w:div>
    <w:div w:id="739139853">
      <w:bodyDiv w:val="1"/>
      <w:marLeft w:val="0"/>
      <w:marRight w:val="0"/>
      <w:marTop w:val="0"/>
      <w:marBottom w:val="0"/>
      <w:divBdr>
        <w:top w:val="none" w:sz="0" w:space="0" w:color="auto"/>
        <w:left w:val="none" w:sz="0" w:space="0" w:color="auto"/>
        <w:bottom w:val="none" w:sz="0" w:space="0" w:color="auto"/>
        <w:right w:val="none" w:sz="0" w:space="0" w:color="auto"/>
      </w:divBdr>
    </w:div>
    <w:div w:id="739212941">
      <w:bodyDiv w:val="1"/>
      <w:marLeft w:val="0"/>
      <w:marRight w:val="0"/>
      <w:marTop w:val="0"/>
      <w:marBottom w:val="0"/>
      <w:divBdr>
        <w:top w:val="none" w:sz="0" w:space="0" w:color="auto"/>
        <w:left w:val="none" w:sz="0" w:space="0" w:color="auto"/>
        <w:bottom w:val="none" w:sz="0" w:space="0" w:color="auto"/>
        <w:right w:val="none" w:sz="0" w:space="0" w:color="auto"/>
      </w:divBdr>
    </w:div>
    <w:div w:id="740100973">
      <w:bodyDiv w:val="1"/>
      <w:marLeft w:val="0"/>
      <w:marRight w:val="0"/>
      <w:marTop w:val="0"/>
      <w:marBottom w:val="0"/>
      <w:divBdr>
        <w:top w:val="none" w:sz="0" w:space="0" w:color="auto"/>
        <w:left w:val="none" w:sz="0" w:space="0" w:color="auto"/>
        <w:bottom w:val="none" w:sz="0" w:space="0" w:color="auto"/>
        <w:right w:val="none" w:sz="0" w:space="0" w:color="auto"/>
      </w:divBdr>
    </w:div>
    <w:div w:id="741223412">
      <w:bodyDiv w:val="1"/>
      <w:marLeft w:val="0"/>
      <w:marRight w:val="0"/>
      <w:marTop w:val="0"/>
      <w:marBottom w:val="0"/>
      <w:divBdr>
        <w:top w:val="none" w:sz="0" w:space="0" w:color="auto"/>
        <w:left w:val="none" w:sz="0" w:space="0" w:color="auto"/>
        <w:bottom w:val="none" w:sz="0" w:space="0" w:color="auto"/>
        <w:right w:val="none" w:sz="0" w:space="0" w:color="auto"/>
      </w:divBdr>
    </w:div>
    <w:div w:id="741484799">
      <w:bodyDiv w:val="1"/>
      <w:marLeft w:val="0"/>
      <w:marRight w:val="0"/>
      <w:marTop w:val="0"/>
      <w:marBottom w:val="0"/>
      <w:divBdr>
        <w:top w:val="none" w:sz="0" w:space="0" w:color="auto"/>
        <w:left w:val="none" w:sz="0" w:space="0" w:color="auto"/>
        <w:bottom w:val="none" w:sz="0" w:space="0" w:color="auto"/>
        <w:right w:val="none" w:sz="0" w:space="0" w:color="auto"/>
      </w:divBdr>
    </w:div>
    <w:div w:id="742727337">
      <w:bodyDiv w:val="1"/>
      <w:marLeft w:val="0"/>
      <w:marRight w:val="0"/>
      <w:marTop w:val="0"/>
      <w:marBottom w:val="0"/>
      <w:divBdr>
        <w:top w:val="none" w:sz="0" w:space="0" w:color="auto"/>
        <w:left w:val="none" w:sz="0" w:space="0" w:color="auto"/>
        <w:bottom w:val="none" w:sz="0" w:space="0" w:color="auto"/>
        <w:right w:val="none" w:sz="0" w:space="0" w:color="auto"/>
      </w:divBdr>
    </w:div>
    <w:div w:id="742871257">
      <w:bodyDiv w:val="1"/>
      <w:marLeft w:val="0"/>
      <w:marRight w:val="0"/>
      <w:marTop w:val="0"/>
      <w:marBottom w:val="0"/>
      <w:divBdr>
        <w:top w:val="none" w:sz="0" w:space="0" w:color="auto"/>
        <w:left w:val="none" w:sz="0" w:space="0" w:color="auto"/>
        <w:bottom w:val="none" w:sz="0" w:space="0" w:color="auto"/>
        <w:right w:val="none" w:sz="0" w:space="0" w:color="auto"/>
      </w:divBdr>
    </w:div>
    <w:div w:id="744567831">
      <w:bodyDiv w:val="1"/>
      <w:marLeft w:val="0"/>
      <w:marRight w:val="0"/>
      <w:marTop w:val="0"/>
      <w:marBottom w:val="0"/>
      <w:divBdr>
        <w:top w:val="none" w:sz="0" w:space="0" w:color="auto"/>
        <w:left w:val="none" w:sz="0" w:space="0" w:color="auto"/>
        <w:bottom w:val="none" w:sz="0" w:space="0" w:color="auto"/>
        <w:right w:val="none" w:sz="0" w:space="0" w:color="auto"/>
      </w:divBdr>
    </w:div>
    <w:div w:id="745763661">
      <w:bodyDiv w:val="1"/>
      <w:marLeft w:val="0"/>
      <w:marRight w:val="0"/>
      <w:marTop w:val="0"/>
      <w:marBottom w:val="0"/>
      <w:divBdr>
        <w:top w:val="none" w:sz="0" w:space="0" w:color="auto"/>
        <w:left w:val="none" w:sz="0" w:space="0" w:color="auto"/>
        <w:bottom w:val="none" w:sz="0" w:space="0" w:color="auto"/>
        <w:right w:val="none" w:sz="0" w:space="0" w:color="auto"/>
      </w:divBdr>
    </w:div>
    <w:div w:id="746002054">
      <w:bodyDiv w:val="1"/>
      <w:marLeft w:val="0"/>
      <w:marRight w:val="0"/>
      <w:marTop w:val="0"/>
      <w:marBottom w:val="0"/>
      <w:divBdr>
        <w:top w:val="none" w:sz="0" w:space="0" w:color="auto"/>
        <w:left w:val="none" w:sz="0" w:space="0" w:color="auto"/>
        <w:bottom w:val="none" w:sz="0" w:space="0" w:color="auto"/>
        <w:right w:val="none" w:sz="0" w:space="0" w:color="auto"/>
      </w:divBdr>
    </w:div>
    <w:div w:id="746272759">
      <w:bodyDiv w:val="1"/>
      <w:marLeft w:val="0"/>
      <w:marRight w:val="0"/>
      <w:marTop w:val="0"/>
      <w:marBottom w:val="0"/>
      <w:divBdr>
        <w:top w:val="none" w:sz="0" w:space="0" w:color="auto"/>
        <w:left w:val="none" w:sz="0" w:space="0" w:color="auto"/>
        <w:bottom w:val="none" w:sz="0" w:space="0" w:color="auto"/>
        <w:right w:val="none" w:sz="0" w:space="0" w:color="auto"/>
      </w:divBdr>
    </w:div>
    <w:div w:id="746466243">
      <w:bodyDiv w:val="1"/>
      <w:marLeft w:val="0"/>
      <w:marRight w:val="0"/>
      <w:marTop w:val="0"/>
      <w:marBottom w:val="0"/>
      <w:divBdr>
        <w:top w:val="none" w:sz="0" w:space="0" w:color="auto"/>
        <w:left w:val="none" w:sz="0" w:space="0" w:color="auto"/>
        <w:bottom w:val="none" w:sz="0" w:space="0" w:color="auto"/>
        <w:right w:val="none" w:sz="0" w:space="0" w:color="auto"/>
      </w:divBdr>
    </w:div>
    <w:div w:id="747506847">
      <w:bodyDiv w:val="1"/>
      <w:marLeft w:val="0"/>
      <w:marRight w:val="0"/>
      <w:marTop w:val="0"/>
      <w:marBottom w:val="0"/>
      <w:divBdr>
        <w:top w:val="none" w:sz="0" w:space="0" w:color="auto"/>
        <w:left w:val="none" w:sz="0" w:space="0" w:color="auto"/>
        <w:bottom w:val="none" w:sz="0" w:space="0" w:color="auto"/>
        <w:right w:val="none" w:sz="0" w:space="0" w:color="auto"/>
      </w:divBdr>
    </w:div>
    <w:div w:id="747577380">
      <w:bodyDiv w:val="1"/>
      <w:marLeft w:val="0"/>
      <w:marRight w:val="0"/>
      <w:marTop w:val="0"/>
      <w:marBottom w:val="0"/>
      <w:divBdr>
        <w:top w:val="none" w:sz="0" w:space="0" w:color="auto"/>
        <w:left w:val="none" w:sz="0" w:space="0" w:color="auto"/>
        <w:bottom w:val="none" w:sz="0" w:space="0" w:color="auto"/>
        <w:right w:val="none" w:sz="0" w:space="0" w:color="auto"/>
      </w:divBdr>
    </w:div>
    <w:div w:id="747963849">
      <w:bodyDiv w:val="1"/>
      <w:marLeft w:val="0"/>
      <w:marRight w:val="0"/>
      <w:marTop w:val="0"/>
      <w:marBottom w:val="0"/>
      <w:divBdr>
        <w:top w:val="none" w:sz="0" w:space="0" w:color="auto"/>
        <w:left w:val="none" w:sz="0" w:space="0" w:color="auto"/>
        <w:bottom w:val="none" w:sz="0" w:space="0" w:color="auto"/>
        <w:right w:val="none" w:sz="0" w:space="0" w:color="auto"/>
      </w:divBdr>
    </w:div>
    <w:div w:id="748045406">
      <w:bodyDiv w:val="1"/>
      <w:marLeft w:val="0"/>
      <w:marRight w:val="0"/>
      <w:marTop w:val="0"/>
      <w:marBottom w:val="0"/>
      <w:divBdr>
        <w:top w:val="none" w:sz="0" w:space="0" w:color="auto"/>
        <w:left w:val="none" w:sz="0" w:space="0" w:color="auto"/>
        <w:bottom w:val="none" w:sz="0" w:space="0" w:color="auto"/>
        <w:right w:val="none" w:sz="0" w:space="0" w:color="auto"/>
      </w:divBdr>
    </w:div>
    <w:div w:id="748968167">
      <w:bodyDiv w:val="1"/>
      <w:marLeft w:val="0"/>
      <w:marRight w:val="0"/>
      <w:marTop w:val="0"/>
      <w:marBottom w:val="0"/>
      <w:divBdr>
        <w:top w:val="none" w:sz="0" w:space="0" w:color="auto"/>
        <w:left w:val="none" w:sz="0" w:space="0" w:color="auto"/>
        <w:bottom w:val="none" w:sz="0" w:space="0" w:color="auto"/>
        <w:right w:val="none" w:sz="0" w:space="0" w:color="auto"/>
      </w:divBdr>
    </w:div>
    <w:div w:id="749354216">
      <w:bodyDiv w:val="1"/>
      <w:marLeft w:val="0"/>
      <w:marRight w:val="0"/>
      <w:marTop w:val="0"/>
      <w:marBottom w:val="0"/>
      <w:divBdr>
        <w:top w:val="none" w:sz="0" w:space="0" w:color="auto"/>
        <w:left w:val="none" w:sz="0" w:space="0" w:color="auto"/>
        <w:bottom w:val="none" w:sz="0" w:space="0" w:color="auto"/>
        <w:right w:val="none" w:sz="0" w:space="0" w:color="auto"/>
      </w:divBdr>
    </w:div>
    <w:div w:id="749884237">
      <w:bodyDiv w:val="1"/>
      <w:marLeft w:val="0"/>
      <w:marRight w:val="0"/>
      <w:marTop w:val="0"/>
      <w:marBottom w:val="0"/>
      <w:divBdr>
        <w:top w:val="none" w:sz="0" w:space="0" w:color="auto"/>
        <w:left w:val="none" w:sz="0" w:space="0" w:color="auto"/>
        <w:bottom w:val="none" w:sz="0" w:space="0" w:color="auto"/>
        <w:right w:val="none" w:sz="0" w:space="0" w:color="auto"/>
      </w:divBdr>
    </w:div>
    <w:div w:id="751319903">
      <w:bodyDiv w:val="1"/>
      <w:marLeft w:val="0"/>
      <w:marRight w:val="0"/>
      <w:marTop w:val="0"/>
      <w:marBottom w:val="0"/>
      <w:divBdr>
        <w:top w:val="none" w:sz="0" w:space="0" w:color="auto"/>
        <w:left w:val="none" w:sz="0" w:space="0" w:color="auto"/>
        <w:bottom w:val="none" w:sz="0" w:space="0" w:color="auto"/>
        <w:right w:val="none" w:sz="0" w:space="0" w:color="auto"/>
      </w:divBdr>
    </w:div>
    <w:div w:id="751775646">
      <w:bodyDiv w:val="1"/>
      <w:marLeft w:val="0"/>
      <w:marRight w:val="0"/>
      <w:marTop w:val="0"/>
      <w:marBottom w:val="0"/>
      <w:divBdr>
        <w:top w:val="none" w:sz="0" w:space="0" w:color="auto"/>
        <w:left w:val="none" w:sz="0" w:space="0" w:color="auto"/>
        <w:bottom w:val="none" w:sz="0" w:space="0" w:color="auto"/>
        <w:right w:val="none" w:sz="0" w:space="0" w:color="auto"/>
      </w:divBdr>
    </w:div>
    <w:div w:id="751858719">
      <w:bodyDiv w:val="1"/>
      <w:marLeft w:val="0"/>
      <w:marRight w:val="0"/>
      <w:marTop w:val="0"/>
      <w:marBottom w:val="0"/>
      <w:divBdr>
        <w:top w:val="none" w:sz="0" w:space="0" w:color="auto"/>
        <w:left w:val="none" w:sz="0" w:space="0" w:color="auto"/>
        <w:bottom w:val="none" w:sz="0" w:space="0" w:color="auto"/>
        <w:right w:val="none" w:sz="0" w:space="0" w:color="auto"/>
      </w:divBdr>
    </w:div>
    <w:div w:id="752091505">
      <w:bodyDiv w:val="1"/>
      <w:marLeft w:val="0"/>
      <w:marRight w:val="0"/>
      <w:marTop w:val="0"/>
      <w:marBottom w:val="0"/>
      <w:divBdr>
        <w:top w:val="none" w:sz="0" w:space="0" w:color="auto"/>
        <w:left w:val="none" w:sz="0" w:space="0" w:color="auto"/>
        <w:bottom w:val="none" w:sz="0" w:space="0" w:color="auto"/>
        <w:right w:val="none" w:sz="0" w:space="0" w:color="auto"/>
      </w:divBdr>
    </w:div>
    <w:div w:id="752320007">
      <w:bodyDiv w:val="1"/>
      <w:marLeft w:val="0"/>
      <w:marRight w:val="0"/>
      <w:marTop w:val="0"/>
      <w:marBottom w:val="0"/>
      <w:divBdr>
        <w:top w:val="none" w:sz="0" w:space="0" w:color="auto"/>
        <w:left w:val="none" w:sz="0" w:space="0" w:color="auto"/>
        <w:bottom w:val="none" w:sz="0" w:space="0" w:color="auto"/>
        <w:right w:val="none" w:sz="0" w:space="0" w:color="auto"/>
      </w:divBdr>
    </w:div>
    <w:div w:id="753166333">
      <w:bodyDiv w:val="1"/>
      <w:marLeft w:val="0"/>
      <w:marRight w:val="0"/>
      <w:marTop w:val="0"/>
      <w:marBottom w:val="0"/>
      <w:divBdr>
        <w:top w:val="none" w:sz="0" w:space="0" w:color="auto"/>
        <w:left w:val="none" w:sz="0" w:space="0" w:color="auto"/>
        <w:bottom w:val="none" w:sz="0" w:space="0" w:color="auto"/>
        <w:right w:val="none" w:sz="0" w:space="0" w:color="auto"/>
      </w:divBdr>
    </w:div>
    <w:div w:id="754933591">
      <w:bodyDiv w:val="1"/>
      <w:marLeft w:val="0"/>
      <w:marRight w:val="0"/>
      <w:marTop w:val="0"/>
      <w:marBottom w:val="0"/>
      <w:divBdr>
        <w:top w:val="none" w:sz="0" w:space="0" w:color="auto"/>
        <w:left w:val="none" w:sz="0" w:space="0" w:color="auto"/>
        <w:bottom w:val="none" w:sz="0" w:space="0" w:color="auto"/>
        <w:right w:val="none" w:sz="0" w:space="0" w:color="auto"/>
      </w:divBdr>
    </w:div>
    <w:div w:id="755635113">
      <w:bodyDiv w:val="1"/>
      <w:marLeft w:val="0"/>
      <w:marRight w:val="0"/>
      <w:marTop w:val="0"/>
      <w:marBottom w:val="0"/>
      <w:divBdr>
        <w:top w:val="none" w:sz="0" w:space="0" w:color="auto"/>
        <w:left w:val="none" w:sz="0" w:space="0" w:color="auto"/>
        <w:bottom w:val="none" w:sz="0" w:space="0" w:color="auto"/>
        <w:right w:val="none" w:sz="0" w:space="0" w:color="auto"/>
      </w:divBdr>
    </w:div>
    <w:div w:id="755785682">
      <w:bodyDiv w:val="1"/>
      <w:marLeft w:val="0"/>
      <w:marRight w:val="0"/>
      <w:marTop w:val="0"/>
      <w:marBottom w:val="0"/>
      <w:divBdr>
        <w:top w:val="none" w:sz="0" w:space="0" w:color="auto"/>
        <w:left w:val="none" w:sz="0" w:space="0" w:color="auto"/>
        <w:bottom w:val="none" w:sz="0" w:space="0" w:color="auto"/>
        <w:right w:val="none" w:sz="0" w:space="0" w:color="auto"/>
      </w:divBdr>
    </w:div>
    <w:div w:id="756370191">
      <w:bodyDiv w:val="1"/>
      <w:marLeft w:val="0"/>
      <w:marRight w:val="0"/>
      <w:marTop w:val="0"/>
      <w:marBottom w:val="0"/>
      <w:divBdr>
        <w:top w:val="none" w:sz="0" w:space="0" w:color="auto"/>
        <w:left w:val="none" w:sz="0" w:space="0" w:color="auto"/>
        <w:bottom w:val="none" w:sz="0" w:space="0" w:color="auto"/>
        <w:right w:val="none" w:sz="0" w:space="0" w:color="auto"/>
      </w:divBdr>
    </w:div>
    <w:div w:id="756557593">
      <w:bodyDiv w:val="1"/>
      <w:marLeft w:val="0"/>
      <w:marRight w:val="0"/>
      <w:marTop w:val="0"/>
      <w:marBottom w:val="0"/>
      <w:divBdr>
        <w:top w:val="none" w:sz="0" w:space="0" w:color="auto"/>
        <w:left w:val="none" w:sz="0" w:space="0" w:color="auto"/>
        <w:bottom w:val="none" w:sz="0" w:space="0" w:color="auto"/>
        <w:right w:val="none" w:sz="0" w:space="0" w:color="auto"/>
      </w:divBdr>
    </w:div>
    <w:div w:id="758217959">
      <w:bodyDiv w:val="1"/>
      <w:marLeft w:val="0"/>
      <w:marRight w:val="0"/>
      <w:marTop w:val="0"/>
      <w:marBottom w:val="0"/>
      <w:divBdr>
        <w:top w:val="none" w:sz="0" w:space="0" w:color="auto"/>
        <w:left w:val="none" w:sz="0" w:space="0" w:color="auto"/>
        <w:bottom w:val="none" w:sz="0" w:space="0" w:color="auto"/>
        <w:right w:val="none" w:sz="0" w:space="0" w:color="auto"/>
      </w:divBdr>
    </w:div>
    <w:div w:id="758671965">
      <w:bodyDiv w:val="1"/>
      <w:marLeft w:val="0"/>
      <w:marRight w:val="0"/>
      <w:marTop w:val="0"/>
      <w:marBottom w:val="0"/>
      <w:divBdr>
        <w:top w:val="none" w:sz="0" w:space="0" w:color="auto"/>
        <w:left w:val="none" w:sz="0" w:space="0" w:color="auto"/>
        <w:bottom w:val="none" w:sz="0" w:space="0" w:color="auto"/>
        <w:right w:val="none" w:sz="0" w:space="0" w:color="auto"/>
      </w:divBdr>
    </w:div>
    <w:div w:id="758792364">
      <w:bodyDiv w:val="1"/>
      <w:marLeft w:val="0"/>
      <w:marRight w:val="0"/>
      <w:marTop w:val="0"/>
      <w:marBottom w:val="0"/>
      <w:divBdr>
        <w:top w:val="none" w:sz="0" w:space="0" w:color="auto"/>
        <w:left w:val="none" w:sz="0" w:space="0" w:color="auto"/>
        <w:bottom w:val="none" w:sz="0" w:space="0" w:color="auto"/>
        <w:right w:val="none" w:sz="0" w:space="0" w:color="auto"/>
      </w:divBdr>
    </w:div>
    <w:div w:id="758912395">
      <w:bodyDiv w:val="1"/>
      <w:marLeft w:val="0"/>
      <w:marRight w:val="0"/>
      <w:marTop w:val="0"/>
      <w:marBottom w:val="0"/>
      <w:divBdr>
        <w:top w:val="none" w:sz="0" w:space="0" w:color="auto"/>
        <w:left w:val="none" w:sz="0" w:space="0" w:color="auto"/>
        <w:bottom w:val="none" w:sz="0" w:space="0" w:color="auto"/>
        <w:right w:val="none" w:sz="0" w:space="0" w:color="auto"/>
      </w:divBdr>
    </w:div>
    <w:div w:id="759105348">
      <w:bodyDiv w:val="1"/>
      <w:marLeft w:val="0"/>
      <w:marRight w:val="0"/>
      <w:marTop w:val="0"/>
      <w:marBottom w:val="0"/>
      <w:divBdr>
        <w:top w:val="none" w:sz="0" w:space="0" w:color="auto"/>
        <w:left w:val="none" w:sz="0" w:space="0" w:color="auto"/>
        <w:bottom w:val="none" w:sz="0" w:space="0" w:color="auto"/>
        <w:right w:val="none" w:sz="0" w:space="0" w:color="auto"/>
      </w:divBdr>
    </w:div>
    <w:div w:id="759374774">
      <w:bodyDiv w:val="1"/>
      <w:marLeft w:val="0"/>
      <w:marRight w:val="0"/>
      <w:marTop w:val="0"/>
      <w:marBottom w:val="0"/>
      <w:divBdr>
        <w:top w:val="none" w:sz="0" w:space="0" w:color="auto"/>
        <w:left w:val="none" w:sz="0" w:space="0" w:color="auto"/>
        <w:bottom w:val="none" w:sz="0" w:space="0" w:color="auto"/>
        <w:right w:val="none" w:sz="0" w:space="0" w:color="auto"/>
      </w:divBdr>
    </w:div>
    <w:div w:id="759642294">
      <w:bodyDiv w:val="1"/>
      <w:marLeft w:val="0"/>
      <w:marRight w:val="0"/>
      <w:marTop w:val="0"/>
      <w:marBottom w:val="0"/>
      <w:divBdr>
        <w:top w:val="none" w:sz="0" w:space="0" w:color="auto"/>
        <w:left w:val="none" w:sz="0" w:space="0" w:color="auto"/>
        <w:bottom w:val="none" w:sz="0" w:space="0" w:color="auto"/>
        <w:right w:val="none" w:sz="0" w:space="0" w:color="auto"/>
      </w:divBdr>
    </w:div>
    <w:div w:id="759955874">
      <w:bodyDiv w:val="1"/>
      <w:marLeft w:val="0"/>
      <w:marRight w:val="0"/>
      <w:marTop w:val="0"/>
      <w:marBottom w:val="0"/>
      <w:divBdr>
        <w:top w:val="none" w:sz="0" w:space="0" w:color="auto"/>
        <w:left w:val="none" w:sz="0" w:space="0" w:color="auto"/>
        <w:bottom w:val="none" w:sz="0" w:space="0" w:color="auto"/>
        <w:right w:val="none" w:sz="0" w:space="0" w:color="auto"/>
      </w:divBdr>
    </w:div>
    <w:div w:id="760955652">
      <w:bodyDiv w:val="1"/>
      <w:marLeft w:val="0"/>
      <w:marRight w:val="0"/>
      <w:marTop w:val="0"/>
      <w:marBottom w:val="0"/>
      <w:divBdr>
        <w:top w:val="none" w:sz="0" w:space="0" w:color="auto"/>
        <w:left w:val="none" w:sz="0" w:space="0" w:color="auto"/>
        <w:bottom w:val="none" w:sz="0" w:space="0" w:color="auto"/>
        <w:right w:val="none" w:sz="0" w:space="0" w:color="auto"/>
      </w:divBdr>
    </w:div>
    <w:div w:id="761609769">
      <w:bodyDiv w:val="1"/>
      <w:marLeft w:val="0"/>
      <w:marRight w:val="0"/>
      <w:marTop w:val="0"/>
      <w:marBottom w:val="0"/>
      <w:divBdr>
        <w:top w:val="none" w:sz="0" w:space="0" w:color="auto"/>
        <w:left w:val="none" w:sz="0" w:space="0" w:color="auto"/>
        <w:bottom w:val="none" w:sz="0" w:space="0" w:color="auto"/>
        <w:right w:val="none" w:sz="0" w:space="0" w:color="auto"/>
      </w:divBdr>
    </w:div>
    <w:div w:id="761725158">
      <w:bodyDiv w:val="1"/>
      <w:marLeft w:val="0"/>
      <w:marRight w:val="0"/>
      <w:marTop w:val="0"/>
      <w:marBottom w:val="0"/>
      <w:divBdr>
        <w:top w:val="none" w:sz="0" w:space="0" w:color="auto"/>
        <w:left w:val="none" w:sz="0" w:space="0" w:color="auto"/>
        <w:bottom w:val="none" w:sz="0" w:space="0" w:color="auto"/>
        <w:right w:val="none" w:sz="0" w:space="0" w:color="auto"/>
      </w:divBdr>
    </w:div>
    <w:div w:id="762410693">
      <w:bodyDiv w:val="1"/>
      <w:marLeft w:val="0"/>
      <w:marRight w:val="0"/>
      <w:marTop w:val="0"/>
      <w:marBottom w:val="0"/>
      <w:divBdr>
        <w:top w:val="none" w:sz="0" w:space="0" w:color="auto"/>
        <w:left w:val="none" w:sz="0" w:space="0" w:color="auto"/>
        <w:bottom w:val="none" w:sz="0" w:space="0" w:color="auto"/>
        <w:right w:val="none" w:sz="0" w:space="0" w:color="auto"/>
      </w:divBdr>
    </w:div>
    <w:div w:id="762995268">
      <w:bodyDiv w:val="1"/>
      <w:marLeft w:val="0"/>
      <w:marRight w:val="0"/>
      <w:marTop w:val="0"/>
      <w:marBottom w:val="0"/>
      <w:divBdr>
        <w:top w:val="none" w:sz="0" w:space="0" w:color="auto"/>
        <w:left w:val="none" w:sz="0" w:space="0" w:color="auto"/>
        <w:bottom w:val="none" w:sz="0" w:space="0" w:color="auto"/>
        <w:right w:val="none" w:sz="0" w:space="0" w:color="auto"/>
      </w:divBdr>
    </w:div>
    <w:div w:id="763919828">
      <w:bodyDiv w:val="1"/>
      <w:marLeft w:val="0"/>
      <w:marRight w:val="0"/>
      <w:marTop w:val="0"/>
      <w:marBottom w:val="0"/>
      <w:divBdr>
        <w:top w:val="none" w:sz="0" w:space="0" w:color="auto"/>
        <w:left w:val="none" w:sz="0" w:space="0" w:color="auto"/>
        <w:bottom w:val="none" w:sz="0" w:space="0" w:color="auto"/>
        <w:right w:val="none" w:sz="0" w:space="0" w:color="auto"/>
      </w:divBdr>
    </w:div>
    <w:div w:id="764031420">
      <w:bodyDiv w:val="1"/>
      <w:marLeft w:val="0"/>
      <w:marRight w:val="0"/>
      <w:marTop w:val="0"/>
      <w:marBottom w:val="0"/>
      <w:divBdr>
        <w:top w:val="none" w:sz="0" w:space="0" w:color="auto"/>
        <w:left w:val="none" w:sz="0" w:space="0" w:color="auto"/>
        <w:bottom w:val="none" w:sz="0" w:space="0" w:color="auto"/>
        <w:right w:val="none" w:sz="0" w:space="0" w:color="auto"/>
      </w:divBdr>
    </w:div>
    <w:div w:id="764109251">
      <w:bodyDiv w:val="1"/>
      <w:marLeft w:val="0"/>
      <w:marRight w:val="0"/>
      <w:marTop w:val="0"/>
      <w:marBottom w:val="0"/>
      <w:divBdr>
        <w:top w:val="none" w:sz="0" w:space="0" w:color="auto"/>
        <w:left w:val="none" w:sz="0" w:space="0" w:color="auto"/>
        <w:bottom w:val="none" w:sz="0" w:space="0" w:color="auto"/>
        <w:right w:val="none" w:sz="0" w:space="0" w:color="auto"/>
      </w:divBdr>
    </w:div>
    <w:div w:id="764695493">
      <w:bodyDiv w:val="1"/>
      <w:marLeft w:val="0"/>
      <w:marRight w:val="0"/>
      <w:marTop w:val="0"/>
      <w:marBottom w:val="0"/>
      <w:divBdr>
        <w:top w:val="none" w:sz="0" w:space="0" w:color="auto"/>
        <w:left w:val="none" w:sz="0" w:space="0" w:color="auto"/>
        <w:bottom w:val="none" w:sz="0" w:space="0" w:color="auto"/>
        <w:right w:val="none" w:sz="0" w:space="0" w:color="auto"/>
      </w:divBdr>
    </w:div>
    <w:div w:id="765275619">
      <w:bodyDiv w:val="1"/>
      <w:marLeft w:val="0"/>
      <w:marRight w:val="0"/>
      <w:marTop w:val="0"/>
      <w:marBottom w:val="0"/>
      <w:divBdr>
        <w:top w:val="none" w:sz="0" w:space="0" w:color="auto"/>
        <w:left w:val="none" w:sz="0" w:space="0" w:color="auto"/>
        <w:bottom w:val="none" w:sz="0" w:space="0" w:color="auto"/>
        <w:right w:val="none" w:sz="0" w:space="0" w:color="auto"/>
      </w:divBdr>
    </w:div>
    <w:div w:id="766122074">
      <w:bodyDiv w:val="1"/>
      <w:marLeft w:val="0"/>
      <w:marRight w:val="0"/>
      <w:marTop w:val="0"/>
      <w:marBottom w:val="0"/>
      <w:divBdr>
        <w:top w:val="none" w:sz="0" w:space="0" w:color="auto"/>
        <w:left w:val="none" w:sz="0" w:space="0" w:color="auto"/>
        <w:bottom w:val="none" w:sz="0" w:space="0" w:color="auto"/>
        <w:right w:val="none" w:sz="0" w:space="0" w:color="auto"/>
      </w:divBdr>
    </w:div>
    <w:div w:id="766969264">
      <w:bodyDiv w:val="1"/>
      <w:marLeft w:val="0"/>
      <w:marRight w:val="0"/>
      <w:marTop w:val="0"/>
      <w:marBottom w:val="0"/>
      <w:divBdr>
        <w:top w:val="none" w:sz="0" w:space="0" w:color="auto"/>
        <w:left w:val="none" w:sz="0" w:space="0" w:color="auto"/>
        <w:bottom w:val="none" w:sz="0" w:space="0" w:color="auto"/>
        <w:right w:val="none" w:sz="0" w:space="0" w:color="auto"/>
      </w:divBdr>
    </w:div>
    <w:div w:id="767313620">
      <w:bodyDiv w:val="1"/>
      <w:marLeft w:val="0"/>
      <w:marRight w:val="0"/>
      <w:marTop w:val="0"/>
      <w:marBottom w:val="0"/>
      <w:divBdr>
        <w:top w:val="none" w:sz="0" w:space="0" w:color="auto"/>
        <w:left w:val="none" w:sz="0" w:space="0" w:color="auto"/>
        <w:bottom w:val="none" w:sz="0" w:space="0" w:color="auto"/>
        <w:right w:val="none" w:sz="0" w:space="0" w:color="auto"/>
      </w:divBdr>
    </w:div>
    <w:div w:id="767501346">
      <w:bodyDiv w:val="1"/>
      <w:marLeft w:val="0"/>
      <w:marRight w:val="0"/>
      <w:marTop w:val="0"/>
      <w:marBottom w:val="0"/>
      <w:divBdr>
        <w:top w:val="none" w:sz="0" w:space="0" w:color="auto"/>
        <w:left w:val="none" w:sz="0" w:space="0" w:color="auto"/>
        <w:bottom w:val="none" w:sz="0" w:space="0" w:color="auto"/>
        <w:right w:val="none" w:sz="0" w:space="0" w:color="auto"/>
      </w:divBdr>
    </w:div>
    <w:div w:id="767844979">
      <w:bodyDiv w:val="1"/>
      <w:marLeft w:val="0"/>
      <w:marRight w:val="0"/>
      <w:marTop w:val="0"/>
      <w:marBottom w:val="0"/>
      <w:divBdr>
        <w:top w:val="none" w:sz="0" w:space="0" w:color="auto"/>
        <w:left w:val="none" w:sz="0" w:space="0" w:color="auto"/>
        <w:bottom w:val="none" w:sz="0" w:space="0" w:color="auto"/>
        <w:right w:val="none" w:sz="0" w:space="0" w:color="auto"/>
      </w:divBdr>
    </w:div>
    <w:div w:id="768695860">
      <w:bodyDiv w:val="1"/>
      <w:marLeft w:val="0"/>
      <w:marRight w:val="0"/>
      <w:marTop w:val="0"/>
      <w:marBottom w:val="0"/>
      <w:divBdr>
        <w:top w:val="none" w:sz="0" w:space="0" w:color="auto"/>
        <w:left w:val="none" w:sz="0" w:space="0" w:color="auto"/>
        <w:bottom w:val="none" w:sz="0" w:space="0" w:color="auto"/>
        <w:right w:val="none" w:sz="0" w:space="0" w:color="auto"/>
      </w:divBdr>
    </w:div>
    <w:div w:id="771054488">
      <w:bodyDiv w:val="1"/>
      <w:marLeft w:val="0"/>
      <w:marRight w:val="0"/>
      <w:marTop w:val="0"/>
      <w:marBottom w:val="0"/>
      <w:divBdr>
        <w:top w:val="none" w:sz="0" w:space="0" w:color="auto"/>
        <w:left w:val="none" w:sz="0" w:space="0" w:color="auto"/>
        <w:bottom w:val="none" w:sz="0" w:space="0" w:color="auto"/>
        <w:right w:val="none" w:sz="0" w:space="0" w:color="auto"/>
      </w:divBdr>
    </w:div>
    <w:div w:id="771244631">
      <w:bodyDiv w:val="1"/>
      <w:marLeft w:val="0"/>
      <w:marRight w:val="0"/>
      <w:marTop w:val="0"/>
      <w:marBottom w:val="0"/>
      <w:divBdr>
        <w:top w:val="none" w:sz="0" w:space="0" w:color="auto"/>
        <w:left w:val="none" w:sz="0" w:space="0" w:color="auto"/>
        <w:bottom w:val="none" w:sz="0" w:space="0" w:color="auto"/>
        <w:right w:val="none" w:sz="0" w:space="0" w:color="auto"/>
      </w:divBdr>
    </w:div>
    <w:div w:id="771365295">
      <w:bodyDiv w:val="1"/>
      <w:marLeft w:val="0"/>
      <w:marRight w:val="0"/>
      <w:marTop w:val="0"/>
      <w:marBottom w:val="0"/>
      <w:divBdr>
        <w:top w:val="none" w:sz="0" w:space="0" w:color="auto"/>
        <w:left w:val="none" w:sz="0" w:space="0" w:color="auto"/>
        <w:bottom w:val="none" w:sz="0" w:space="0" w:color="auto"/>
        <w:right w:val="none" w:sz="0" w:space="0" w:color="auto"/>
      </w:divBdr>
    </w:div>
    <w:div w:id="771897053">
      <w:bodyDiv w:val="1"/>
      <w:marLeft w:val="0"/>
      <w:marRight w:val="0"/>
      <w:marTop w:val="0"/>
      <w:marBottom w:val="0"/>
      <w:divBdr>
        <w:top w:val="none" w:sz="0" w:space="0" w:color="auto"/>
        <w:left w:val="none" w:sz="0" w:space="0" w:color="auto"/>
        <w:bottom w:val="none" w:sz="0" w:space="0" w:color="auto"/>
        <w:right w:val="none" w:sz="0" w:space="0" w:color="auto"/>
      </w:divBdr>
    </w:div>
    <w:div w:id="773325097">
      <w:bodyDiv w:val="1"/>
      <w:marLeft w:val="0"/>
      <w:marRight w:val="0"/>
      <w:marTop w:val="0"/>
      <w:marBottom w:val="0"/>
      <w:divBdr>
        <w:top w:val="none" w:sz="0" w:space="0" w:color="auto"/>
        <w:left w:val="none" w:sz="0" w:space="0" w:color="auto"/>
        <w:bottom w:val="none" w:sz="0" w:space="0" w:color="auto"/>
        <w:right w:val="none" w:sz="0" w:space="0" w:color="auto"/>
      </w:divBdr>
    </w:div>
    <w:div w:id="773597552">
      <w:bodyDiv w:val="1"/>
      <w:marLeft w:val="0"/>
      <w:marRight w:val="0"/>
      <w:marTop w:val="0"/>
      <w:marBottom w:val="0"/>
      <w:divBdr>
        <w:top w:val="none" w:sz="0" w:space="0" w:color="auto"/>
        <w:left w:val="none" w:sz="0" w:space="0" w:color="auto"/>
        <w:bottom w:val="none" w:sz="0" w:space="0" w:color="auto"/>
        <w:right w:val="none" w:sz="0" w:space="0" w:color="auto"/>
      </w:divBdr>
    </w:div>
    <w:div w:id="774792180">
      <w:bodyDiv w:val="1"/>
      <w:marLeft w:val="0"/>
      <w:marRight w:val="0"/>
      <w:marTop w:val="0"/>
      <w:marBottom w:val="0"/>
      <w:divBdr>
        <w:top w:val="none" w:sz="0" w:space="0" w:color="auto"/>
        <w:left w:val="none" w:sz="0" w:space="0" w:color="auto"/>
        <w:bottom w:val="none" w:sz="0" w:space="0" w:color="auto"/>
        <w:right w:val="none" w:sz="0" w:space="0" w:color="auto"/>
      </w:divBdr>
    </w:div>
    <w:div w:id="775103297">
      <w:bodyDiv w:val="1"/>
      <w:marLeft w:val="0"/>
      <w:marRight w:val="0"/>
      <w:marTop w:val="0"/>
      <w:marBottom w:val="0"/>
      <w:divBdr>
        <w:top w:val="none" w:sz="0" w:space="0" w:color="auto"/>
        <w:left w:val="none" w:sz="0" w:space="0" w:color="auto"/>
        <w:bottom w:val="none" w:sz="0" w:space="0" w:color="auto"/>
        <w:right w:val="none" w:sz="0" w:space="0" w:color="auto"/>
      </w:divBdr>
    </w:div>
    <w:div w:id="776025906">
      <w:bodyDiv w:val="1"/>
      <w:marLeft w:val="0"/>
      <w:marRight w:val="0"/>
      <w:marTop w:val="0"/>
      <w:marBottom w:val="0"/>
      <w:divBdr>
        <w:top w:val="none" w:sz="0" w:space="0" w:color="auto"/>
        <w:left w:val="none" w:sz="0" w:space="0" w:color="auto"/>
        <w:bottom w:val="none" w:sz="0" w:space="0" w:color="auto"/>
        <w:right w:val="none" w:sz="0" w:space="0" w:color="auto"/>
      </w:divBdr>
    </w:div>
    <w:div w:id="776490159">
      <w:bodyDiv w:val="1"/>
      <w:marLeft w:val="0"/>
      <w:marRight w:val="0"/>
      <w:marTop w:val="0"/>
      <w:marBottom w:val="0"/>
      <w:divBdr>
        <w:top w:val="none" w:sz="0" w:space="0" w:color="auto"/>
        <w:left w:val="none" w:sz="0" w:space="0" w:color="auto"/>
        <w:bottom w:val="none" w:sz="0" w:space="0" w:color="auto"/>
        <w:right w:val="none" w:sz="0" w:space="0" w:color="auto"/>
      </w:divBdr>
    </w:div>
    <w:div w:id="776830019">
      <w:bodyDiv w:val="1"/>
      <w:marLeft w:val="0"/>
      <w:marRight w:val="0"/>
      <w:marTop w:val="0"/>
      <w:marBottom w:val="0"/>
      <w:divBdr>
        <w:top w:val="none" w:sz="0" w:space="0" w:color="auto"/>
        <w:left w:val="none" w:sz="0" w:space="0" w:color="auto"/>
        <w:bottom w:val="none" w:sz="0" w:space="0" w:color="auto"/>
        <w:right w:val="none" w:sz="0" w:space="0" w:color="auto"/>
      </w:divBdr>
    </w:div>
    <w:div w:id="777483281">
      <w:bodyDiv w:val="1"/>
      <w:marLeft w:val="0"/>
      <w:marRight w:val="0"/>
      <w:marTop w:val="0"/>
      <w:marBottom w:val="0"/>
      <w:divBdr>
        <w:top w:val="none" w:sz="0" w:space="0" w:color="auto"/>
        <w:left w:val="none" w:sz="0" w:space="0" w:color="auto"/>
        <w:bottom w:val="none" w:sz="0" w:space="0" w:color="auto"/>
        <w:right w:val="none" w:sz="0" w:space="0" w:color="auto"/>
      </w:divBdr>
    </w:div>
    <w:div w:id="777799324">
      <w:bodyDiv w:val="1"/>
      <w:marLeft w:val="0"/>
      <w:marRight w:val="0"/>
      <w:marTop w:val="0"/>
      <w:marBottom w:val="0"/>
      <w:divBdr>
        <w:top w:val="none" w:sz="0" w:space="0" w:color="auto"/>
        <w:left w:val="none" w:sz="0" w:space="0" w:color="auto"/>
        <w:bottom w:val="none" w:sz="0" w:space="0" w:color="auto"/>
        <w:right w:val="none" w:sz="0" w:space="0" w:color="auto"/>
      </w:divBdr>
    </w:div>
    <w:div w:id="778371931">
      <w:bodyDiv w:val="1"/>
      <w:marLeft w:val="0"/>
      <w:marRight w:val="0"/>
      <w:marTop w:val="0"/>
      <w:marBottom w:val="0"/>
      <w:divBdr>
        <w:top w:val="none" w:sz="0" w:space="0" w:color="auto"/>
        <w:left w:val="none" w:sz="0" w:space="0" w:color="auto"/>
        <w:bottom w:val="none" w:sz="0" w:space="0" w:color="auto"/>
        <w:right w:val="none" w:sz="0" w:space="0" w:color="auto"/>
      </w:divBdr>
    </w:div>
    <w:div w:id="778449402">
      <w:bodyDiv w:val="1"/>
      <w:marLeft w:val="0"/>
      <w:marRight w:val="0"/>
      <w:marTop w:val="0"/>
      <w:marBottom w:val="0"/>
      <w:divBdr>
        <w:top w:val="none" w:sz="0" w:space="0" w:color="auto"/>
        <w:left w:val="none" w:sz="0" w:space="0" w:color="auto"/>
        <w:bottom w:val="none" w:sz="0" w:space="0" w:color="auto"/>
        <w:right w:val="none" w:sz="0" w:space="0" w:color="auto"/>
      </w:divBdr>
    </w:div>
    <w:div w:id="778570109">
      <w:bodyDiv w:val="1"/>
      <w:marLeft w:val="0"/>
      <w:marRight w:val="0"/>
      <w:marTop w:val="0"/>
      <w:marBottom w:val="0"/>
      <w:divBdr>
        <w:top w:val="none" w:sz="0" w:space="0" w:color="auto"/>
        <w:left w:val="none" w:sz="0" w:space="0" w:color="auto"/>
        <w:bottom w:val="none" w:sz="0" w:space="0" w:color="auto"/>
        <w:right w:val="none" w:sz="0" w:space="0" w:color="auto"/>
      </w:divBdr>
    </w:div>
    <w:div w:id="779179061">
      <w:bodyDiv w:val="1"/>
      <w:marLeft w:val="0"/>
      <w:marRight w:val="0"/>
      <w:marTop w:val="0"/>
      <w:marBottom w:val="0"/>
      <w:divBdr>
        <w:top w:val="none" w:sz="0" w:space="0" w:color="auto"/>
        <w:left w:val="none" w:sz="0" w:space="0" w:color="auto"/>
        <w:bottom w:val="none" w:sz="0" w:space="0" w:color="auto"/>
        <w:right w:val="none" w:sz="0" w:space="0" w:color="auto"/>
      </w:divBdr>
    </w:div>
    <w:div w:id="779302951">
      <w:bodyDiv w:val="1"/>
      <w:marLeft w:val="0"/>
      <w:marRight w:val="0"/>
      <w:marTop w:val="0"/>
      <w:marBottom w:val="0"/>
      <w:divBdr>
        <w:top w:val="none" w:sz="0" w:space="0" w:color="auto"/>
        <w:left w:val="none" w:sz="0" w:space="0" w:color="auto"/>
        <w:bottom w:val="none" w:sz="0" w:space="0" w:color="auto"/>
        <w:right w:val="none" w:sz="0" w:space="0" w:color="auto"/>
      </w:divBdr>
    </w:div>
    <w:div w:id="780953742">
      <w:bodyDiv w:val="1"/>
      <w:marLeft w:val="0"/>
      <w:marRight w:val="0"/>
      <w:marTop w:val="0"/>
      <w:marBottom w:val="0"/>
      <w:divBdr>
        <w:top w:val="none" w:sz="0" w:space="0" w:color="auto"/>
        <w:left w:val="none" w:sz="0" w:space="0" w:color="auto"/>
        <w:bottom w:val="none" w:sz="0" w:space="0" w:color="auto"/>
        <w:right w:val="none" w:sz="0" w:space="0" w:color="auto"/>
      </w:divBdr>
    </w:div>
    <w:div w:id="781654090">
      <w:bodyDiv w:val="1"/>
      <w:marLeft w:val="0"/>
      <w:marRight w:val="0"/>
      <w:marTop w:val="0"/>
      <w:marBottom w:val="0"/>
      <w:divBdr>
        <w:top w:val="none" w:sz="0" w:space="0" w:color="auto"/>
        <w:left w:val="none" w:sz="0" w:space="0" w:color="auto"/>
        <w:bottom w:val="none" w:sz="0" w:space="0" w:color="auto"/>
        <w:right w:val="none" w:sz="0" w:space="0" w:color="auto"/>
      </w:divBdr>
    </w:div>
    <w:div w:id="781999745">
      <w:bodyDiv w:val="1"/>
      <w:marLeft w:val="0"/>
      <w:marRight w:val="0"/>
      <w:marTop w:val="0"/>
      <w:marBottom w:val="0"/>
      <w:divBdr>
        <w:top w:val="none" w:sz="0" w:space="0" w:color="auto"/>
        <w:left w:val="none" w:sz="0" w:space="0" w:color="auto"/>
        <w:bottom w:val="none" w:sz="0" w:space="0" w:color="auto"/>
        <w:right w:val="none" w:sz="0" w:space="0" w:color="auto"/>
      </w:divBdr>
    </w:div>
    <w:div w:id="782264603">
      <w:bodyDiv w:val="1"/>
      <w:marLeft w:val="0"/>
      <w:marRight w:val="0"/>
      <w:marTop w:val="0"/>
      <w:marBottom w:val="0"/>
      <w:divBdr>
        <w:top w:val="none" w:sz="0" w:space="0" w:color="auto"/>
        <w:left w:val="none" w:sz="0" w:space="0" w:color="auto"/>
        <w:bottom w:val="none" w:sz="0" w:space="0" w:color="auto"/>
        <w:right w:val="none" w:sz="0" w:space="0" w:color="auto"/>
      </w:divBdr>
    </w:div>
    <w:div w:id="782381855">
      <w:bodyDiv w:val="1"/>
      <w:marLeft w:val="0"/>
      <w:marRight w:val="0"/>
      <w:marTop w:val="0"/>
      <w:marBottom w:val="0"/>
      <w:divBdr>
        <w:top w:val="none" w:sz="0" w:space="0" w:color="auto"/>
        <w:left w:val="none" w:sz="0" w:space="0" w:color="auto"/>
        <w:bottom w:val="none" w:sz="0" w:space="0" w:color="auto"/>
        <w:right w:val="none" w:sz="0" w:space="0" w:color="auto"/>
      </w:divBdr>
    </w:div>
    <w:div w:id="783812919">
      <w:bodyDiv w:val="1"/>
      <w:marLeft w:val="0"/>
      <w:marRight w:val="0"/>
      <w:marTop w:val="0"/>
      <w:marBottom w:val="0"/>
      <w:divBdr>
        <w:top w:val="none" w:sz="0" w:space="0" w:color="auto"/>
        <w:left w:val="none" w:sz="0" w:space="0" w:color="auto"/>
        <w:bottom w:val="none" w:sz="0" w:space="0" w:color="auto"/>
        <w:right w:val="none" w:sz="0" w:space="0" w:color="auto"/>
      </w:divBdr>
    </w:div>
    <w:div w:id="783959856">
      <w:bodyDiv w:val="1"/>
      <w:marLeft w:val="0"/>
      <w:marRight w:val="0"/>
      <w:marTop w:val="0"/>
      <w:marBottom w:val="0"/>
      <w:divBdr>
        <w:top w:val="none" w:sz="0" w:space="0" w:color="auto"/>
        <w:left w:val="none" w:sz="0" w:space="0" w:color="auto"/>
        <w:bottom w:val="none" w:sz="0" w:space="0" w:color="auto"/>
        <w:right w:val="none" w:sz="0" w:space="0" w:color="auto"/>
      </w:divBdr>
    </w:div>
    <w:div w:id="785007200">
      <w:bodyDiv w:val="1"/>
      <w:marLeft w:val="0"/>
      <w:marRight w:val="0"/>
      <w:marTop w:val="0"/>
      <w:marBottom w:val="0"/>
      <w:divBdr>
        <w:top w:val="none" w:sz="0" w:space="0" w:color="auto"/>
        <w:left w:val="none" w:sz="0" w:space="0" w:color="auto"/>
        <w:bottom w:val="none" w:sz="0" w:space="0" w:color="auto"/>
        <w:right w:val="none" w:sz="0" w:space="0" w:color="auto"/>
      </w:divBdr>
    </w:div>
    <w:div w:id="785193844">
      <w:bodyDiv w:val="1"/>
      <w:marLeft w:val="0"/>
      <w:marRight w:val="0"/>
      <w:marTop w:val="0"/>
      <w:marBottom w:val="0"/>
      <w:divBdr>
        <w:top w:val="none" w:sz="0" w:space="0" w:color="auto"/>
        <w:left w:val="none" w:sz="0" w:space="0" w:color="auto"/>
        <w:bottom w:val="none" w:sz="0" w:space="0" w:color="auto"/>
        <w:right w:val="none" w:sz="0" w:space="0" w:color="auto"/>
      </w:divBdr>
    </w:div>
    <w:div w:id="785198704">
      <w:bodyDiv w:val="1"/>
      <w:marLeft w:val="0"/>
      <w:marRight w:val="0"/>
      <w:marTop w:val="0"/>
      <w:marBottom w:val="0"/>
      <w:divBdr>
        <w:top w:val="none" w:sz="0" w:space="0" w:color="auto"/>
        <w:left w:val="none" w:sz="0" w:space="0" w:color="auto"/>
        <w:bottom w:val="none" w:sz="0" w:space="0" w:color="auto"/>
        <w:right w:val="none" w:sz="0" w:space="0" w:color="auto"/>
      </w:divBdr>
    </w:div>
    <w:div w:id="785657689">
      <w:bodyDiv w:val="1"/>
      <w:marLeft w:val="0"/>
      <w:marRight w:val="0"/>
      <w:marTop w:val="0"/>
      <w:marBottom w:val="0"/>
      <w:divBdr>
        <w:top w:val="none" w:sz="0" w:space="0" w:color="auto"/>
        <w:left w:val="none" w:sz="0" w:space="0" w:color="auto"/>
        <w:bottom w:val="none" w:sz="0" w:space="0" w:color="auto"/>
        <w:right w:val="none" w:sz="0" w:space="0" w:color="auto"/>
      </w:divBdr>
    </w:div>
    <w:div w:id="785776975">
      <w:bodyDiv w:val="1"/>
      <w:marLeft w:val="0"/>
      <w:marRight w:val="0"/>
      <w:marTop w:val="0"/>
      <w:marBottom w:val="0"/>
      <w:divBdr>
        <w:top w:val="none" w:sz="0" w:space="0" w:color="auto"/>
        <w:left w:val="none" w:sz="0" w:space="0" w:color="auto"/>
        <w:bottom w:val="none" w:sz="0" w:space="0" w:color="auto"/>
        <w:right w:val="none" w:sz="0" w:space="0" w:color="auto"/>
      </w:divBdr>
    </w:div>
    <w:div w:id="786199756">
      <w:bodyDiv w:val="1"/>
      <w:marLeft w:val="0"/>
      <w:marRight w:val="0"/>
      <w:marTop w:val="0"/>
      <w:marBottom w:val="0"/>
      <w:divBdr>
        <w:top w:val="none" w:sz="0" w:space="0" w:color="auto"/>
        <w:left w:val="none" w:sz="0" w:space="0" w:color="auto"/>
        <w:bottom w:val="none" w:sz="0" w:space="0" w:color="auto"/>
        <w:right w:val="none" w:sz="0" w:space="0" w:color="auto"/>
      </w:divBdr>
    </w:div>
    <w:div w:id="786696960">
      <w:bodyDiv w:val="1"/>
      <w:marLeft w:val="0"/>
      <w:marRight w:val="0"/>
      <w:marTop w:val="0"/>
      <w:marBottom w:val="0"/>
      <w:divBdr>
        <w:top w:val="none" w:sz="0" w:space="0" w:color="auto"/>
        <w:left w:val="none" w:sz="0" w:space="0" w:color="auto"/>
        <w:bottom w:val="none" w:sz="0" w:space="0" w:color="auto"/>
        <w:right w:val="none" w:sz="0" w:space="0" w:color="auto"/>
      </w:divBdr>
    </w:div>
    <w:div w:id="787552672">
      <w:bodyDiv w:val="1"/>
      <w:marLeft w:val="0"/>
      <w:marRight w:val="0"/>
      <w:marTop w:val="0"/>
      <w:marBottom w:val="0"/>
      <w:divBdr>
        <w:top w:val="none" w:sz="0" w:space="0" w:color="auto"/>
        <w:left w:val="none" w:sz="0" w:space="0" w:color="auto"/>
        <w:bottom w:val="none" w:sz="0" w:space="0" w:color="auto"/>
        <w:right w:val="none" w:sz="0" w:space="0" w:color="auto"/>
      </w:divBdr>
    </w:div>
    <w:div w:id="787895570">
      <w:bodyDiv w:val="1"/>
      <w:marLeft w:val="0"/>
      <w:marRight w:val="0"/>
      <w:marTop w:val="0"/>
      <w:marBottom w:val="0"/>
      <w:divBdr>
        <w:top w:val="none" w:sz="0" w:space="0" w:color="auto"/>
        <w:left w:val="none" w:sz="0" w:space="0" w:color="auto"/>
        <w:bottom w:val="none" w:sz="0" w:space="0" w:color="auto"/>
        <w:right w:val="none" w:sz="0" w:space="0" w:color="auto"/>
      </w:divBdr>
    </w:div>
    <w:div w:id="787965330">
      <w:bodyDiv w:val="1"/>
      <w:marLeft w:val="0"/>
      <w:marRight w:val="0"/>
      <w:marTop w:val="0"/>
      <w:marBottom w:val="0"/>
      <w:divBdr>
        <w:top w:val="none" w:sz="0" w:space="0" w:color="auto"/>
        <w:left w:val="none" w:sz="0" w:space="0" w:color="auto"/>
        <w:bottom w:val="none" w:sz="0" w:space="0" w:color="auto"/>
        <w:right w:val="none" w:sz="0" w:space="0" w:color="auto"/>
      </w:divBdr>
    </w:div>
    <w:div w:id="788282604">
      <w:bodyDiv w:val="1"/>
      <w:marLeft w:val="0"/>
      <w:marRight w:val="0"/>
      <w:marTop w:val="0"/>
      <w:marBottom w:val="0"/>
      <w:divBdr>
        <w:top w:val="none" w:sz="0" w:space="0" w:color="auto"/>
        <w:left w:val="none" w:sz="0" w:space="0" w:color="auto"/>
        <w:bottom w:val="none" w:sz="0" w:space="0" w:color="auto"/>
        <w:right w:val="none" w:sz="0" w:space="0" w:color="auto"/>
      </w:divBdr>
    </w:div>
    <w:div w:id="788742771">
      <w:bodyDiv w:val="1"/>
      <w:marLeft w:val="0"/>
      <w:marRight w:val="0"/>
      <w:marTop w:val="0"/>
      <w:marBottom w:val="0"/>
      <w:divBdr>
        <w:top w:val="none" w:sz="0" w:space="0" w:color="auto"/>
        <w:left w:val="none" w:sz="0" w:space="0" w:color="auto"/>
        <w:bottom w:val="none" w:sz="0" w:space="0" w:color="auto"/>
        <w:right w:val="none" w:sz="0" w:space="0" w:color="auto"/>
      </w:divBdr>
    </w:div>
    <w:div w:id="789015018">
      <w:bodyDiv w:val="1"/>
      <w:marLeft w:val="0"/>
      <w:marRight w:val="0"/>
      <w:marTop w:val="0"/>
      <w:marBottom w:val="0"/>
      <w:divBdr>
        <w:top w:val="none" w:sz="0" w:space="0" w:color="auto"/>
        <w:left w:val="none" w:sz="0" w:space="0" w:color="auto"/>
        <w:bottom w:val="none" w:sz="0" w:space="0" w:color="auto"/>
        <w:right w:val="none" w:sz="0" w:space="0" w:color="auto"/>
      </w:divBdr>
    </w:div>
    <w:div w:id="789519439">
      <w:bodyDiv w:val="1"/>
      <w:marLeft w:val="0"/>
      <w:marRight w:val="0"/>
      <w:marTop w:val="0"/>
      <w:marBottom w:val="0"/>
      <w:divBdr>
        <w:top w:val="none" w:sz="0" w:space="0" w:color="auto"/>
        <w:left w:val="none" w:sz="0" w:space="0" w:color="auto"/>
        <w:bottom w:val="none" w:sz="0" w:space="0" w:color="auto"/>
        <w:right w:val="none" w:sz="0" w:space="0" w:color="auto"/>
      </w:divBdr>
    </w:div>
    <w:div w:id="790169309">
      <w:bodyDiv w:val="1"/>
      <w:marLeft w:val="0"/>
      <w:marRight w:val="0"/>
      <w:marTop w:val="0"/>
      <w:marBottom w:val="0"/>
      <w:divBdr>
        <w:top w:val="none" w:sz="0" w:space="0" w:color="auto"/>
        <w:left w:val="none" w:sz="0" w:space="0" w:color="auto"/>
        <w:bottom w:val="none" w:sz="0" w:space="0" w:color="auto"/>
        <w:right w:val="none" w:sz="0" w:space="0" w:color="auto"/>
      </w:divBdr>
    </w:div>
    <w:div w:id="790395365">
      <w:bodyDiv w:val="1"/>
      <w:marLeft w:val="0"/>
      <w:marRight w:val="0"/>
      <w:marTop w:val="0"/>
      <w:marBottom w:val="0"/>
      <w:divBdr>
        <w:top w:val="none" w:sz="0" w:space="0" w:color="auto"/>
        <w:left w:val="none" w:sz="0" w:space="0" w:color="auto"/>
        <w:bottom w:val="none" w:sz="0" w:space="0" w:color="auto"/>
        <w:right w:val="none" w:sz="0" w:space="0" w:color="auto"/>
      </w:divBdr>
    </w:div>
    <w:div w:id="790711947">
      <w:bodyDiv w:val="1"/>
      <w:marLeft w:val="0"/>
      <w:marRight w:val="0"/>
      <w:marTop w:val="0"/>
      <w:marBottom w:val="0"/>
      <w:divBdr>
        <w:top w:val="none" w:sz="0" w:space="0" w:color="auto"/>
        <w:left w:val="none" w:sz="0" w:space="0" w:color="auto"/>
        <w:bottom w:val="none" w:sz="0" w:space="0" w:color="auto"/>
        <w:right w:val="none" w:sz="0" w:space="0" w:color="auto"/>
      </w:divBdr>
    </w:div>
    <w:div w:id="790823746">
      <w:bodyDiv w:val="1"/>
      <w:marLeft w:val="0"/>
      <w:marRight w:val="0"/>
      <w:marTop w:val="0"/>
      <w:marBottom w:val="0"/>
      <w:divBdr>
        <w:top w:val="none" w:sz="0" w:space="0" w:color="auto"/>
        <w:left w:val="none" w:sz="0" w:space="0" w:color="auto"/>
        <w:bottom w:val="none" w:sz="0" w:space="0" w:color="auto"/>
        <w:right w:val="none" w:sz="0" w:space="0" w:color="auto"/>
      </w:divBdr>
    </w:div>
    <w:div w:id="791630573">
      <w:bodyDiv w:val="1"/>
      <w:marLeft w:val="0"/>
      <w:marRight w:val="0"/>
      <w:marTop w:val="0"/>
      <w:marBottom w:val="0"/>
      <w:divBdr>
        <w:top w:val="none" w:sz="0" w:space="0" w:color="auto"/>
        <w:left w:val="none" w:sz="0" w:space="0" w:color="auto"/>
        <w:bottom w:val="none" w:sz="0" w:space="0" w:color="auto"/>
        <w:right w:val="none" w:sz="0" w:space="0" w:color="auto"/>
      </w:divBdr>
    </w:div>
    <w:div w:id="792137632">
      <w:bodyDiv w:val="1"/>
      <w:marLeft w:val="0"/>
      <w:marRight w:val="0"/>
      <w:marTop w:val="0"/>
      <w:marBottom w:val="0"/>
      <w:divBdr>
        <w:top w:val="none" w:sz="0" w:space="0" w:color="auto"/>
        <w:left w:val="none" w:sz="0" w:space="0" w:color="auto"/>
        <w:bottom w:val="none" w:sz="0" w:space="0" w:color="auto"/>
        <w:right w:val="none" w:sz="0" w:space="0" w:color="auto"/>
      </w:divBdr>
    </w:div>
    <w:div w:id="792678823">
      <w:bodyDiv w:val="1"/>
      <w:marLeft w:val="0"/>
      <w:marRight w:val="0"/>
      <w:marTop w:val="0"/>
      <w:marBottom w:val="0"/>
      <w:divBdr>
        <w:top w:val="none" w:sz="0" w:space="0" w:color="auto"/>
        <w:left w:val="none" w:sz="0" w:space="0" w:color="auto"/>
        <w:bottom w:val="none" w:sz="0" w:space="0" w:color="auto"/>
        <w:right w:val="none" w:sz="0" w:space="0" w:color="auto"/>
      </w:divBdr>
    </w:div>
    <w:div w:id="793063155">
      <w:bodyDiv w:val="1"/>
      <w:marLeft w:val="0"/>
      <w:marRight w:val="0"/>
      <w:marTop w:val="0"/>
      <w:marBottom w:val="0"/>
      <w:divBdr>
        <w:top w:val="none" w:sz="0" w:space="0" w:color="auto"/>
        <w:left w:val="none" w:sz="0" w:space="0" w:color="auto"/>
        <w:bottom w:val="none" w:sz="0" w:space="0" w:color="auto"/>
        <w:right w:val="none" w:sz="0" w:space="0" w:color="auto"/>
      </w:divBdr>
    </w:div>
    <w:div w:id="794255497">
      <w:bodyDiv w:val="1"/>
      <w:marLeft w:val="0"/>
      <w:marRight w:val="0"/>
      <w:marTop w:val="0"/>
      <w:marBottom w:val="0"/>
      <w:divBdr>
        <w:top w:val="none" w:sz="0" w:space="0" w:color="auto"/>
        <w:left w:val="none" w:sz="0" w:space="0" w:color="auto"/>
        <w:bottom w:val="none" w:sz="0" w:space="0" w:color="auto"/>
        <w:right w:val="none" w:sz="0" w:space="0" w:color="auto"/>
      </w:divBdr>
    </w:div>
    <w:div w:id="794718893">
      <w:bodyDiv w:val="1"/>
      <w:marLeft w:val="0"/>
      <w:marRight w:val="0"/>
      <w:marTop w:val="0"/>
      <w:marBottom w:val="0"/>
      <w:divBdr>
        <w:top w:val="none" w:sz="0" w:space="0" w:color="auto"/>
        <w:left w:val="none" w:sz="0" w:space="0" w:color="auto"/>
        <w:bottom w:val="none" w:sz="0" w:space="0" w:color="auto"/>
        <w:right w:val="none" w:sz="0" w:space="0" w:color="auto"/>
      </w:divBdr>
    </w:div>
    <w:div w:id="795560146">
      <w:bodyDiv w:val="1"/>
      <w:marLeft w:val="0"/>
      <w:marRight w:val="0"/>
      <w:marTop w:val="0"/>
      <w:marBottom w:val="0"/>
      <w:divBdr>
        <w:top w:val="none" w:sz="0" w:space="0" w:color="auto"/>
        <w:left w:val="none" w:sz="0" w:space="0" w:color="auto"/>
        <w:bottom w:val="none" w:sz="0" w:space="0" w:color="auto"/>
        <w:right w:val="none" w:sz="0" w:space="0" w:color="auto"/>
      </w:divBdr>
    </w:div>
    <w:div w:id="796873486">
      <w:bodyDiv w:val="1"/>
      <w:marLeft w:val="0"/>
      <w:marRight w:val="0"/>
      <w:marTop w:val="0"/>
      <w:marBottom w:val="0"/>
      <w:divBdr>
        <w:top w:val="none" w:sz="0" w:space="0" w:color="auto"/>
        <w:left w:val="none" w:sz="0" w:space="0" w:color="auto"/>
        <w:bottom w:val="none" w:sz="0" w:space="0" w:color="auto"/>
        <w:right w:val="none" w:sz="0" w:space="0" w:color="auto"/>
      </w:divBdr>
    </w:div>
    <w:div w:id="798190088">
      <w:bodyDiv w:val="1"/>
      <w:marLeft w:val="0"/>
      <w:marRight w:val="0"/>
      <w:marTop w:val="0"/>
      <w:marBottom w:val="0"/>
      <w:divBdr>
        <w:top w:val="none" w:sz="0" w:space="0" w:color="auto"/>
        <w:left w:val="none" w:sz="0" w:space="0" w:color="auto"/>
        <w:bottom w:val="none" w:sz="0" w:space="0" w:color="auto"/>
        <w:right w:val="none" w:sz="0" w:space="0" w:color="auto"/>
      </w:divBdr>
    </w:div>
    <w:div w:id="799343419">
      <w:bodyDiv w:val="1"/>
      <w:marLeft w:val="0"/>
      <w:marRight w:val="0"/>
      <w:marTop w:val="0"/>
      <w:marBottom w:val="0"/>
      <w:divBdr>
        <w:top w:val="none" w:sz="0" w:space="0" w:color="auto"/>
        <w:left w:val="none" w:sz="0" w:space="0" w:color="auto"/>
        <w:bottom w:val="none" w:sz="0" w:space="0" w:color="auto"/>
        <w:right w:val="none" w:sz="0" w:space="0" w:color="auto"/>
      </w:divBdr>
    </w:div>
    <w:div w:id="799542222">
      <w:bodyDiv w:val="1"/>
      <w:marLeft w:val="0"/>
      <w:marRight w:val="0"/>
      <w:marTop w:val="0"/>
      <w:marBottom w:val="0"/>
      <w:divBdr>
        <w:top w:val="none" w:sz="0" w:space="0" w:color="auto"/>
        <w:left w:val="none" w:sz="0" w:space="0" w:color="auto"/>
        <w:bottom w:val="none" w:sz="0" w:space="0" w:color="auto"/>
        <w:right w:val="none" w:sz="0" w:space="0" w:color="auto"/>
      </w:divBdr>
    </w:div>
    <w:div w:id="799613658">
      <w:bodyDiv w:val="1"/>
      <w:marLeft w:val="0"/>
      <w:marRight w:val="0"/>
      <w:marTop w:val="0"/>
      <w:marBottom w:val="0"/>
      <w:divBdr>
        <w:top w:val="none" w:sz="0" w:space="0" w:color="auto"/>
        <w:left w:val="none" w:sz="0" w:space="0" w:color="auto"/>
        <w:bottom w:val="none" w:sz="0" w:space="0" w:color="auto"/>
        <w:right w:val="none" w:sz="0" w:space="0" w:color="auto"/>
      </w:divBdr>
    </w:div>
    <w:div w:id="801072348">
      <w:bodyDiv w:val="1"/>
      <w:marLeft w:val="0"/>
      <w:marRight w:val="0"/>
      <w:marTop w:val="0"/>
      <w:marBottom w:val="0"/>
      <w:divBdr>
        <w:top w:val="none" w:sz="0" w:space="0" w:color="auto"/>
        <w:left w:val="none" w:sz="0" w:space="0" w:color="auto"/>
        <w:bottom w:val="none" w:sz="0" w:space="0" w:color="auto"/>
        <w:right w:val="none" w:sz="0" w:space="0" w:color="auto"/>
      </w:divBdr>
    </w:div>
    <w:div w:id="801390907">
      <w:bodyDiv w:val="1"/>
      <w:marLeft w:val="0"/>
      <w:marRight w:val="0"/>
      <w:marTop w:val="0"/>
      <w:marBottom w:val="0"/>
      <w:divBdr>
        <w:top w:val="none" w:sz="0" w:space="0" w:color="auto"/>
        <w:left w:val="none" w:sz="0" w:space="0" w:color="auto"/>
        <w:bottom w:val="none" w:sz="0" w:space="0" w:color="auto"/>
        <w:right w:val="none" w:sz="0" w:space="0" w:color="auto"/>
      </w:divBdr>
    </w:div>
    <w:div w:id="801729335">
      <w:bodyDiv w:val="1"/>
      <w:marLeft w:val="0"/>
      <w:marRight w:val="0"/>
      <w:marTop w:val="0"/>
      <w:marBottom w:val="0"/>
      <w:divBdr>
        <w:top w:val="none" w:sz="0" w:space="0" w:color="auto"/>
        <w:left w:val="none" w:sz="0" w:space="0" w:color="auto"/>
        <w:bottom w:val="none" w:sz="0" w:space="0" w:color="auto"/>
        <w:right w:val="none" w:sz="0" w:space="0" w:color="auto"/>
      </w:divBdr>
    </w:div>
    <w:div w:id="801769161">
      <w:bodyDiv w:val="1"/>
      <w:marLeft w:val="0"/>
      <w:marRight w:val="0"/>
      <w:marTop w:val="0"/>
      <w:marBottom w:val="0"/>
      <w:divBdr>
        <w:top w:val="none" w:sz="0" w:space="0" w:color="auto"/>
        <w:left w:val="none" w:sz="0" w:space="0" w:color="auto"/>
        <w:bottom w:val="none" w:sz="0" w:space="0" w:color="auto"/>
        <w:right w:val="none" w:sz="0" w:space="0" w:color="auto"/>
      </w:divBdr>
    </w:div>
    <w:div w:id="801770402">
      <w:bodyDiv w:val="1"/>
      <w:marLeft w:val="0"/>
      <w:marRight w:val="0"/>
      <w:marTop w:val="0"/>
      <w:marBottom w:val="0"/>
      <w:divBdr>
        <w:top w:val="none" w:sz="0" w:space="0" w:color="auto"/>
        <w:left w:val="none" w:sz="0" w:space="0" w:color="auto"/>
        <w:bottom w:val="none" w:sz="0" w:space="0" w:color="auto"/>
        <w:right w:val="none" w:sz="0" w:space="0" w:color="auto"/>
      </w:divBdr>
    </w:div>
    <w:div w:id="802043140">
      <w:bodyDiv w:val="1"/>
      <w:marLeft w:val="0"/>
      <w:marRight w:val="0"/>
      <w:marTop w:val="0"/>
      <w:marBottom w:val="0"/>
      <w:divBdr>
        <w:top w:val="none" w:sz="0" w:space="0" w:color="auto"/>
        <w:left w:val="none" w:sz="0" w:space="0" w:color="auto"/>
        <w:bottom w:val="none" w:sz="0" w:space="0" w:color="auto"/>
        <w:right w:val="none" w:sz="0" w:space="0" w:color="auto"/>
      </w:divBdr>
    </w:div>
    <w:div w:id="802164086">
      <w:bodyDiv w:val="1"/>
      <w:marLeft w:val="0"/>
      <w:marRight w:val="0"/>
      <w:marTop w:val="0"/>
      <w:marBottom w:val="0"/>
      <w:divBdr>
        <w:top w:val="none" w:sz="0" w:space="0" w:color="auto"/>
        <w:left w:val="none" w:sz="0" w:space="0" w:color="auto"/>
        <w:bottom w:val="none" w:sz="0" w:space="0" w:color="auto"/>
        <w:right w:val="none" w:sz="0" w:space="0" w:color="auto"/>
      </w:divBdr>
    </w:div>
    <w:div w:id="802311908">
      <w:bodyDiv w:val="1"/>
      <w:marLeft w:val="0"/>
      <w:marRight w:val="0"/>
      <w:marTop w:val="0"/>
      <w:marBottom w:val="0"/>
      <w:divBdr>
        <w:top w:val="none" w:sz="0" w:space="0" w:color="auto"/>
        <w:left w:val="none" w:sz="0" w:space="0" w:color="auto"/>
        <w:bottom w:val="none" w:sz="0" w:space="0" w:color="auto"/>
        <w:right w:val="none" w:sz="0" w:space="0" w:color="auto"/>
      </w:divBdr>
    </w:div>
    <w:div w:id="802499428">
      <w:bodyDiv w:val="1"/>
      <w:marLeft w:val="0"/>
      <w:marRight w:val="0"/>
      <w:marTop w:val="0"/>
      <w:marBottom w:val="0"/>
      <w:divBdr>
        <w:top w:val="none" w:sz="0" w:space="0" w:color="auto"/>
        <w:left w:val="none" w:sz="0" w:space="0" w:color="auto"/>
        <w:bottom w:val="none" w:sz="0" w:space="0" w:color="auto"/>
        <w:right w:val="none" w:sz="0" w:space="0" w:color="auto"/>
      </w:divBdr>
    </w:div>
    <w:div w:id="802503634">
      <w:bodyDiv w:val="1"/>
      <w:marLeft w:val="0"/>
      <w:marRight w:val="0"/>
      <w:marTop w:val="0"/>
      <w:marBottom w:val="0"/>
      <w:divBdr>
        <w:top w:val="none" w:sz="0" w:space="0" w:color="auto"/>
        <w:left w:val="none" w:sz="0" w:space="0" w:color="auto"/>
        <w:bottom w:val="none" w:sz="0" w:space="0" w:color="auto"/>
        <w:right w:val="none" w:sz="0" w:space="0" w:color="auto"/>
      </w:divBdr>
    </w:div>
    <w:div w:id="803540771">
      <w:bodyDiv w:val="1"/>
      <w:marLeft w:val="0"/>
      <w:marRight w:val="0"/>
      <w:marTop w:val="0"/>
      <w:marBottom w:val="0"/>
      <w:divBdr>
        <w:top w:val="none" w:sz="0" w:space="0" w:color="auto"/>
        <w:left w:val="none" w:sz="0" w:space="0" w:color="auto"/>
        <w:bottom w:val="none" w:sz="0" w:space="0" w:color="auto"/>
        <w:right w:val="none" w:sz="0" w:space="0" w:color="auto"/>
      </w:divBdr>
    </w:div>
    <w:div w:id="805396659">
      <w:bodyDiv w:val="1"/>
      <w:marLeft w:val="0"/>
      <w:marRight w:val="0"/>
      <w:marTop w:val="0"/>
      <w:marBottom w:val="0"/>
      <w:divBdr>
        <w:top w:val="none" w:sz="0" w:space="0" w:color="auto"/>
        <w:left w:val="none" w:sz="0" w:space="0" w:color="auto"/>
        <w:bottom w:val="none" w:sz="0" w:space="0" w:color="auto"/>
        <w:right w:val="none" w:sz="0" w:space="0" w:color="auto"/>
      </w:divBdr>
    </w:div>
    <w:div w:id="806094222">
      <w:bodyDiv w:val="1"/>
      <w:marLeft w:val="0"/>
      <w:marRight w:val="0"/>
      <w:marTop w:val="0"/>
      <w:marBottom w:val="0"/>
      <w:divBdr>
        <w:top w:val="none" w:sz="0" w:space="0" w:color="auto"/>
        <w:left w:val="none" w:sz="0" w:space="0" w:color="auto"/>
        <w:bottom w:val="none" w:sz="0" w:space="0" w:color="auto"/>
        <w:right w:val="none" w:sz="0" w:space="0" w:color="auto"/>
      </w:divBdr>
    </w:div>
    <w:div w:id="806780417">
      <w:bodyDiv w:val="1"/>
      <w:marLeft w:val="0"/>
      <w:marRight w:val="0"/>
      <w:marTop w:val="0"/>
      <w:marBottom w:val="0"/>
      <w:divBdr>
        <w:top w:val="none" w:sz="0" w:space="0" w:color="auto"/>
        <w:left w:val="none" w:sz="0" w:space="0" w:color="auto"/>
        <w:bottom w:val="none" w:sz="0" w:space="0" w:color="auto"/>
        <w:right w:val="none" w:sz="0" w:space="0" w:color="auto"/>
      </w:divBdr>
    </w:div>
    <w:div w:id="806900934">
      <w:bodyDiv w:val="1"/>
      <w:marLeft w:val="0"/>
      <w:marRight w:val="0"/>
      <w:marTop w:val="0"/>
      <w:marBottom w:val="0"/>
      <w:divBdr>
        <w:top w:val="none" w:sz="0" w:space="0" w:color="auto"/>
        <w:left w:val="none" w:sz="0" w:space="0" w:color="auto"/>
        <w:bottom w:val="none" w:sz="0" w:space="0" w:color="auto"/>
        <w:right w:val="none" w:sz="0" w:space="0" w:color="auto"/>
      </w:divBdr>
    </w:div>
    <w:div w:id="806973389">
      <w:bodyDiv w:val="1"/>
      <w:marLeft w:val="0"/>
      <w:marRight w:val="0"/>
      <w:marTop w:val="0"/>
      <w:marBottom w:val="0"/>
      <w:divBdr>
        <w:top w:val="none" w:sz="0" w:space="0" w:color="auto"/>
        <w:left w:val="none" w:sz="0" w:space="0" w:color="auto"/>
        <w:bottom w:val="none" w:sz="0" w:space="0" w:color="auto"/>
        <w:right w:val="none" w:sz="0" w:space="0" w:color="auto"/>
      </w:divBdr>
    </w:div>
    <w:div w:id="807168171">
      <w:bodyDiv w:val="1"/>
      <w:marLeft w:val="0"/>
      <w:marRight w:val="0"/>
      <w:marTop w:val="0"/>
      <w:marBottom w:val="0"/>
      <w:divBdr>
        <w:top w:val="none" w:sz="0" w:space="0" w:color="auto"/>
        <w:left w:val="none" w:sz="0" w:space="0" w:color="auto"/>
        <w:bottom w:val="none" w:sz="0" w:space="0" w:color="auto"/>
        <w:right w:val="none" w:sz="0" w:space="0" w:color="auto"/>
      </w:divBdr>
    </w:div>
    <w:div w:id="807211890">
      <w:bodyDiv w:val="1"/>
      <w:marLeft w:val="0"/>
      <w:marRight w:val="0"/>
      <w:marTop w:val="0"/>
      <w:marBottom w:val="0"/>
      <w:divBdr>
        <w:top w:val="none" w:sz="0" w:space="0" w:color="auto"/>
        <w:left w:val="none" w:sz="0" w:space="0" w:color="auto"/>
        <w:bottom w:val="none" w:sz="0" w:space="0" w:color="auto"/>
        <w:right w:val="none" w:sz="0" w:space="0" w:color="auto"/>
      </w:divBdr>
    </w:div>
    <w:div w:id="808328408">
      <w:bodyDiv w:val="1"/>
      <w:marLeft w:val="0"/>
      <w:marRight w:val="0"/>
      <w:marTop w:val="0"/>
      <w:marBottom w:val="0"/>
      <w:divBdr>
        <w:top w:val="none" w:sz="0" w:space="0" w:color="auto"/>
        <w:left w:val="none" w:sz="0" w:space="0" w:color="auto"/>
        <w:bottom w:val="none" w:sz="0" w:space="0" w:color="auto"/>
        <w:right w:val="none" w:sz="0" w:space="0" w:color="auto"/>
      </w:divBdr>
    </w:div>
    <w:div w:id="808745371">
      <w:bodyDiv w:val="1"/>
      <w:marLeft w:val="0"/>
      <w:marRight w:val="0"/>
      <w:marTop w:val="0"/>
      <w:marBottom w:val="0"/>
      <w:divBdr>
        <w:top w:val="none" w:sz="0" w:space="0" w:color="auto"/>
        <w:left w:val="none" w:sz="0" w:space="0" w:color="auto"/>
        <w:bottom w:val="none" w:sz="0" w:space="0" w:color="auto"/>
        <w:right w:val="none" w:sz="0" w:space="0" w:color="auto"/>
      </w:divBdr>
    </w:div>
    <w:div w:id="809177863">
      <w:bodyDiv w:val="1"/>
      <w:marLeft w:val="0"/>
      <w:marRight w:val="0"/>
      <w:marTop w:val="0"/>
      <w:marBottom w:val="0"/>
      <w:divBdr>
        <w:top w:val="none" w:sz="0" w:space="0" w:color="auto"/>
        <w:left w:val="none" w:sz="0" w:space="0" w:color="auto"/>
        <w:bottom w:val="none" w:sz="0" w:space="0" w:color="auto"/>
        <w:right w:val="none" w:sz="0" w:space="0" w:color="auto"/>
      </w:divBdr>
    </w:div>
    <w:div w:id="809250857">
      <w:bodyDiv w:val="1"/>
      <w:marLeft w:val="0"/>
      <w:marRight w:val="0"/>
      <w:marTop w:val="0"/>
      <w:marBottom w:val="0"/>
      <w:divBdr>
        <w:top w:val="none" w:sz="0" w:space="0" w:color="auto"/>
        <w:left w:val="none" w:sz="0" w:space="0" w:color="auto"/>
        <w:bottom w:val="none" w:sz="0" w:space="0" w:color="auto"/>
        <w:right w:val="none" w:sz="0" w:space="0" w:color="auto"/>
      </w:divBdr>
    </w:div>
    <w:div w:id="809597544">
      <w:bodyDiv w:val="1"/>
      <w:marLeft w:val="0"/>
      <w:marRight w:val="0"/>
      <w:marTop w:val="0"/>
      <w:marBottom w:val="0"/>
      <w:divBdr>
        <w:top w:val="none" w:sz="0" w:space="0" w:color="auto"/>
        <w:left w:val="none" w:sz="0" w:space="0" w:color="auto"/>
        <w:bottom w:val="none" w:sz="0" w:space="0" w:color="auto"/>
        <w:right w:val="none" w:sz="0" w:space="0" w:color="auto"/>
      </w:divBdr>
    </w:div>
    <w:div w:id="810248792">
      <w:bodyDiv w:val="1"/>
      <w:marLeft w:val="0"/>
      <w:marRight w:val="0"/>
      <w:marTop w:val="0"/>
      <w:marBottom w:val="0"/>
      <w:divBdr>
        <w:top w:val="none" w:sz="0" w:space="0" w:color="auto"/>
        <w:left w:val="none" w:sz="0" w:space="0" w:color="auto"/>
        <w:bottom w:val="none" w:sz="0" w:space="0" w:color="auto"/>
        <w:right w:val="none" w:sz="0" w:space="0" w:color="auto"/>
      </w:divBdr>
    </w:div>
    <w:div w:id="810562725">
      <w:bodyDiv w:val="1"/>
      <w:marLeft w:val="0"/>
      <w:marRight w:val="0"/>
      <w:marTop w:val="0"/>
      <w:marBottom w:val="0"/>
      <w:divBdr>
        <w:top w:val="none" w:sz="0" w:space="0" w:color="auto"/>
        <w:left w:val="none" w:sz="0" w:space="0" w:color="auto"/>
        <w:bottom w:val="none" w:sz="0" w:space="0" w:color="auto"/>
        <w:right w:val="none" w:sz="0" w:space="0" w:color="auto"/>
      </w:divBdr>
    </w:div>
    <w:div w:id="810950305">
      <w:bodyDiv w:val="1"/>
      <w:marLeft w:val="0"/>
      <w:marRight w:val="0"/>
      <w:marTop w:val="0"/>
      <w:marBottom w:val="0"/>
      <w:divBdr>
        <w:top w:val="none" w:sz="0" w:space="0" w:color="auto"/>
        <w:left w:val="none" w:sz="0" w:space="0" w:color="auto"/>
        <w:bottom w:val="none" w:sz="0" w:space="0" w:color="auto"/>
        <w:right w:val="none" w:sz="0" w:space="0" w:color="auto"/>
      </w:divBdr>
    </w:div>
    <w:div w:id="811026214">
      <w:bodyDiv w:val="1"/>
      <w:marLeft w:val="0"/>
      <w:marRight w:val="0"/>
      <w:marTop w:val="0"/>
      <w:marBottom w:val="0"/>
      <w:divBdr>
        <w:top w:val="none" w:sz="0" w:space="0" w:color="auto"/>
        <w:left w:val="none" w:sz="0" w:space="0" w:color="auto"/>
        <w:bottom w:val="none" w:sz="0" w:space="0" w:color="auto"/>
        <w:right w:val="none" w:sz="0" w:space="0" w:color="auto"/>
      </w:divBdr>
    </w:div>
    <w:div w:id="811293542">
      <w:bodyDiv w:val="1"/>
      <w:marLeft w:val="0"/>
      <w:marRight w:val="0"/>
      <w:marTop w:val="0"/>
      <w:marBottom w:val="0"/>
      <w:divBdr>
        <w:top w:val="none" w:sz="0" w:space="0" w:color="auto"/>
        <w:left w:val="none" w:sz="0" w:space="0" w:color="auto"/>
        <w:bottom w:val="none" w:sz="0" w:space="0" w:color="auto"/>
        <w:right w:val="none" w:sz="0" w:space="0" w:color="auto"/>
      </w:divBdr>
    </w:div>
    <w:div w:id="811361981">
      <w:bodyDiv w:val="1"/>
      <w:marLeft w:val="0"/>
      <w:marRight w:val="0"/>
      <w:marTop w:val="0"/>
      <w:marBottom w:val="0"/>
      <w:divBdr>
        <w:top w:val="none" w:sz="0" w:space="0" w:color="auto"/>
        <w:left w:val="none" w:sz="0" w:space="0" w:color="auto"/>
        <w:bottom w:val="none" w:sz="0" w:space="0" w:color="auto"/>
        <w:right w:val="none" w:sz="0" w:space="0" w:color="auto"/>
      </w:divBdr>
    </w:div>
    <w:div w:id="811673413">
      <w:bodyDiv w:val="1"/>
      <w:marLeft w:val="0"/>
      <w:marRight w:val="0"/>
      <w:marTop w:val="0"/>
      <w:marBottom w:val="0"/>
      <w:divBdr>
        <w:top w:val="none" w:sz="0" w:space="0" w:color="auto"/>
        <w:left w:val="none" w:sz="0" w:space="0" w:color="auto"/>
        <w:bottom w:val="none" w:sz="0" w:space="0" w:color="auto"/>
        <w:right w:val="none" w:sz="0" w:space="0" w:color="auto"/>
      </w:divBdr>
    </w:div>
    <w:div w:id="812140417">
      <w:bodyDiv w:val="1"/>
      <w:marLeft w:val="0"/>
      <w:marRight w:val="0"/>
      <w:marTop w:val="0"/>
      <w:marBottom w:val="0"/>
      <w:divBdr>
        <w:top w:val="none" w:sz="0" w:space="0" w:color="auto"/>
        <w:left w:val="none" w:sz="0" w:space="0" w:color="auto"/>
        <w:bottom w:val="none" w:sz="0" w:space="0" w:color="auto"/>
        <w:right w:val="none" w:sz="0" w:space="0" w:color="auto"/>
      </w:divBdr>
    </w:div>
    <w:div w:id="813135088">
      <w:bodyDiv w:val="1"/>
      <w:marLeft w:val="0"/>
      <w:marRight w:val="0"/>
      <w:marTop w:val="0"/>
      <w:marBottom w:val="0"/>
      <w:divBdr>
        <w:top w:val="none" w:sz="0" w:space="0" w:color="auto"/>
        <w:left w:val="none" w:sz="0" w:space="0" w:color="auto"/>
        <w:bottom w:val="none" w:sz="0" w:space="0" w:color="auto"/>
        <w:right w:val="none" w:sz="0" w:space="0" w:color="auto"/>
      </w:divBdr>
    </w:div>
    <w:div w:id="813370587">
      <w:bodyDiv w:val="1"/>
      <w:marLeft w:val="0"/>
      <w:marRight w:val="0"/>
      <w:marTop w:val="0"/>
      <w:marBottom w:val="0"/>
      <w:divBdr>
        <w:top w:val="none" w:sz="0" w:space="0" w:color="auto"/>
        <w:left w:val="none" w:sz="0" w:space="0" w:color="auto"/>
        <w:bottom w:val="none" w:sz="0" w:space="0" w:color="auto"/>
        <w:right w:val="none" w:sz="0" w:space="0" w:color="auto"/>
      </w:divBdr>
    </w:div>
    <w:div w:id="813370968">
      <w:bodyDiv w:val="1"/>
      <w:marLeft w:val="0"/>
      <w:marRight w:val="0"/>
      <w:marTop w:val="0"/>
      <w:marBottom w:val="0"/>
      <w:divBdr>
        <w:top w:val="none" w:sz="0" w:space="0" w:color="auto"/>
        <w:left w:val="none" w:sz="0" w:space="0" w:color="auto"/>
        <w:bottom w:val="none" w:sz="0" w:space="0" w:color="auto"/>
        <w:right w:val="none" w:sz="0" w:space="0" w:color="auto"/>
      </w:divBdr>
    </w:div>
    <w:div w:id="815493746">
      <w:bodyDiv w:val="1"/>
      <w:marLeft w:val="0"/>
      <w:marRight w:val="0"/>
      <w:marTop w:val="0"/>
      <w:marBottom w:val="0"/>
      <w:divBdr>
        <w:top w:val="none" w:sz="0" w:space="0" w:color="auto"/>
        <w:left w:val="none" w:sz="0" w:space="0" w:color="auto"/>
        <w:bottom w:val="none" w:sz="0" w:space="0" w:color="auto"/>
        <w:right w:val="none" w:sz="0" w:space="0" w:color="auto"/>
      </w:divBdr>
    </w:div>
    <w:div w:id="817260614">
      <w:bodyDiv w:val="1"/>
      <w:marLeft w:val="0"/>
      <w:marRight w:val="0"/>
      <w:marTop w:val="0"/>
      <w:marBottom w:val="0"/>
      <w:divBdr>
        <w:top w:val="none" w:sz="0" w:space="0" w:color="auto"/>
        <w:left w:val="none" w:sz="0" w:space="0" w:color="auto"/>
        <w:bottom w:val="none" w:sz="0" w:space="0" w:color="auto"/>
        <w:right w:val="none" w:sz="0" w:space="0" w:color="auto"/>
      </w:divBdr>
    </w:div>
    <w:div w:id="817502870">
      <w:bodyDiv w:val="1"/>
      <w:marLeft w:val="0"/>
      <w:marRight w:val="0"/>
      <w:marTop w:val="0"/>
      <w:marBottom w:val="0"/>
      <w:divBdr>
        <w:top w:val="none" w:sz="0" w:space="0" w:color="auto"/>
        <w:left w:val="none" w:sz="0" w:space="0" w:color="auto"/>
        <w:bottom w:val="none" w:sz="0" w:space="0" w:color="auto"/>
        <w:right w:val="none" w:sz="0" w:space="0" w:color="auto"/>
      </w:divBdr>
    </w:div>
    <w:div w:id="818303651">
      <w:bodyDiv w:val="1"/>
      <w:marLeft w:val="0"/>
      <w:marRight w:val="0"/>
      <w:marTop w:val="0"/>
      <w:marBottom w:val="0"/>
      <w:divBdr>
        <w:top w:val="none" w:sz="0" w:space="0" w:color="auto"/>
        <w:left w:val="none" w:sz="0" w:space="0" w:color="auto"/>
        <w:bottom w:val="none" w:sz="0" w:space="0" w:color="auto"/>
        <w:right w:val="none" w:sz="0" w:space="0" w:color="auto"/>
      </w:divBdr>
    </w:div>
    <w:div w:id="818809037">
      <w:bodyDiv w:val="1"/>
      <w:marLeft w:val="0"/>
      <w:marRight w:val="0"/>
      <w:marTop w:val="0"/>
      <w:marBottom w:val="0"/>
      <w:divBdr>
        <w:top w:val="none" w:sz="0" w:space="0" w:color="auto"/>
        <w:left w:val="none" w:sz="0" w:space="0" w:color="auto"/>
        <w:bottom w:val="none" w:sz="0" w:space="0" w:color="auto"/>
        <w:right w:val="none" w:sz="0" w:space="0" w:color="auto"/>
      </w:divBdr>
    </w:div>
    <w:div w:id="818960950">
      <w:bodyDiv w:val="1"/>
      <w:marLeft w:val="0"/>
      <w:marRight w:val="0"/>
      <w:marTop w:val="0"/>
      <w:marBottom w:val="0"/>
      <w:divBdr>
        <w:top w:val="none" w:sz="0" w:space="0" w:color="auto"/>
        <w:left w:val="none" w:sz="0" w:space="0" w:color="auto"/>
        <w:bottom w:val="none" w:sz="0" w:space="0" w:color="auto"/>
        <w:right w:val="none" w:sz="0" w:space="0" w:color="auto"/>
      </w:divBdr>
    </w:div>
    <w:div w:id="818962498">
      <w:bodyDiv w:val="1"/>
      <w:marLeft w:val="0"/>
      <w:marRight w:val="0"/>
      <w:marTop w:val="0"/>
      <w:marBottom w:val="0"/>
      <w:divBdr>
        <w:top w:val="none" w:sz="0" w:space="0" w:color="auto"/>
        <w:left w:val="none" w:sz="0" w:space="0" w:color="auto"/>
        <w:bottom w:val="none" w:sz="0" w:space="0" w:color="auto"/>
        <w:right w:val="none" w:sz="0" w:space="0" w:color="auto"/>
      </w:divBdr>
    </w:div>
    <w:div w:id="819156043">
      <w:bodyDiv w:val="1"/>
      <w:marLeft w:val="0"/>
      <w:marRight w:val="0"/>
      <w:marTop w:val="0"/>
      <w:marBottom w:val="0"/>
      <w:divBdr>
        <w:top w:val="none" w:sz="0" w:space="0" w:color="auto"/>
        <w:left w:val="none" w:sz="0" w:space="0" w:color="auto"/>
        <w:bottom w:val="none" w:sz="0" w:space="0" w:color="auto"/>
        <w:right w:val="none" w:sz="0" w:space="0" w:color="auto"/>
      </w:divBdr>
    </w:div>
    <w:div w:id="819998542">
      <w:bodyDiv w:val="1"/>
      <w:marLeft w:val="0"/>
      <w:marRight w:val="0"/>
      <w:marTop w:val="0"/>
      <w:marBottom w:val="0"/>
      <w:divBdr>
        <w:top w:val="none" w:sz="0" w:space="0" w:color="auto"/>
        <w:left w:val="none" w:sz="0" w:space="0" w:color="auto"/>
        <w:bottom w:val="none" w:sz="0" w:space="0" w:color="auto"/>
        <w:right w:val="none" w:sz="0" w:space="0" w:color="auto"/>
      </w:divBdr>
    </w:div>
    <w:div w:id="820124639">
      <w:bodyDiv w:val="1"/>
      <w:marLeft w:val="0"/>
      <w:marRight w:val="0"/>
      <w:marTop w:val="0"/>
      <w:marBottom w:val="0"/>
      <w:divBdr>
        <w:top w:val="none" w:sz="0" w:space="0" w:color="auto"/>
        <w:left w:val="none" w:sz="0" w:space="0" w:color="auto"/>
        <w:bottom w:val="none" w:sz="0" w:space="0" w:color="auto"/>
        <w:right w:val="none" w:sz="0" w:space="0" w:color="auto"/>
      </w:divBdr>
    </w:div>
    <w:div w:id="821041524">
      <w:bodyDiv w:val="1"/>
      <w:marLeft w:val="0"/>
      <w:marRight w:val="0"/>
      <w:marTop w:val="0"/>
      <w:marBottom w:val="0"/>
      <w:divBdr>
        <w:top w:val="none" w:sz="0" w:space="0" w:color="auto"/>
        <w:left w:val="none" w:sz="0" w:space="0" w:color="auto"/>
        <w:bottom w:val="none" w:sz="0" w:space="0" w:color="auto"/>
        <w:right w:val="none" w:sz="0" w:space="0" w:color="auto"/>
      </w:divBdr>
    </w:div>
    <w:div w:id="821387228">
      <w:bodyDiv w:val="1"/>
      <w:marLeft w:val="0"/>
      <w:marRight w:val="0"/>
      <w:marTop w:val="0"/>
      <w:marBottom w:val="0"/>
      <w:divBdr>
        <w:top w:val="none" w:sz="0" w:space="0" w:color="auto"/>
        <w:left w:val="none" w:sz="0" w:space="0" w:color="auto"/>
        <w:bottom w:val="none" w:sz="0" w:space="0" w:color="auto"/>
        <w:right w:val="none" w:sz="0" w:space="0" w:color="auto"/>
      </w:divBdr>
    </w:div>
    <w:div w:id="822820586">
      <w:bodyDiv w:val="1"/>
      <w:marLeft w:val="0"/>
      <w:marRight w:val="0"/>
      <w:marTop w:val="0"/>
      <w:marBottom w:val="0"/>
      <w:divBdr>
        <w:top w:val="none" w:sz="0" w:space="0" w:color="auto"/>
        <w:left w:val="none" w:sz="0" w:space="0" w:color="auto"/>
        <w:bottom w:val="none" w:sz="0" w:space="0" w:color="auto"/>
        <w:right w:val="none" w:sz="0" w:space="0" w:color="auto"/>
      </w:divBdr>
    </w:div>
    <w:div w:id="825172570">
      <w:bodyDiv w:val="1"/>
      <w:marLeft w:val="0"/>
      <w:marRight w:val="0"/>
      <w:marTop w:val="0"/>
      <w:marBottom w:val="0"/>
      <w:divBdr>
        <w:top w:val="none" w:sz="0" w:space="0" w:color="auto"/>
        <w:left w:val="none" w:sz="0" w:space="0" w:color="auto"/>
        <w:bottom w:val="none" w:sz="0" w:space="0" w:color="auto"/>
        <w:right w:val="none" w:sz="0" w:space="0" w:color="auto"/>
      </w:divBdr>
    </w:div>
    <w:div w:id="825435643">
      <w:bodyDiv w:val="1"/>
      <w:marLeft w:val="0"/>
      <w:marRight w:val="0"/>
      <w:marTop w:val="0"/>
      <w:marBottom w:val="0"/>
      <w:divBdr>
        <w:top w:val="none" w:sz="0" w:space="0" w:color="auto"/>
        <w:left w:val="none" w:sz="0" w:space="0" w:color="auto"/>
        <w:bottom w:val="none" w:sz="0" w:space="0" w:color="auto"/>
        <w:right w:val="none" w:sz="0" w:space="0" w:color="auto"/>
      </w:divBdr>
    </w:div>
    <w:div w:id="825901179">
      <w:bodyDiv w:val="1"/>
      <w:marLeft w:val="0"/>
      <w:marRight w:val="0"/>
      <w:marTop w:val="0"/>
      <w:marBottom w:val="0"/>
      <w:divBdr>
        <w:top w:val="none" w:sz="0" w:space="0" w:color="auto"/>
        <w:left w:val="none" w:sz="0" w:space="0" w:color="auto"/>
        <w:bottom w:val="none" w:sz="0" w:space="0" w:color="auto"/>
        <w:right w:val="none" w:sz="0" w:space="0" w:color="auto"/>
      </w:divBdr>
    </w:div>
    <w:div w:id="826439776">
      <w:bodyDiv w:val="1"/>
      <w:marLeft w:val="0"/>
      <w:marRight w:val="0"/>
      <w:marTop w:val="0"/>
      <w:marBottom w:val="0"/>
      <w:divBdr>
        <w:top w:val="none" w:sz="0" w:space="0" w:color="auto"/>
        <w:left w:val="none" w:sz="0" w:space="0" w:color="auto"/>
        <w:bottom w:val="none" w:sz="0" w:space="0" w:color="auto"/>
        <w:right w:val="none" w:sz="0" w:space="0" w:color="auto"/>
      </w:divBdr>
    </w:div>
    <w:div w:id="827747533">
      <w:bodyDiv w:val="1"/>
      <w:marLeft w:val="0"/>
      <w:marRight w:val="0"/>
      <w:marTop w:val="0"/>
      <w:marBottom w:val="0"/>
      <w:divBdr>
        <w:top w:val="none" w:sz="0" w:space="0" w:color="auto"/>
        <w:left w:val="none" w:sz="0" w:space="0" w:color="auto"/>
        <w:bottom w:val="none" w:sz="0" w:space="0" w:color="auto"/>
        <w:right w:val="none" w:sz="0" w:space="0" w:color="auto"/>
      </w:divBdr>
    </w:div>
    <w:div w:id="827862410">
      <w:bodyDiv w:val="1"/>
      <w:marLeft w:val="0"/>
      <w:marRight w:val="0"/>
      <w:marTop w:val="0"/>
      <w:marBottom w:val="0"/>
      <w:divBdr>
        <w:top w:val="none" w:sz="0" w:space="0" w:color="auto"/>
        <w:left w:val="none" w:sz="0" w:space="0" w:color="auto"/>
        <w:bottom w:val="none" w:sz="0" w:space="0" w:color="auto"/>
        <w:right w:val="none" w:sz="0" w:space="0" w:color="auto"/>
      </w:divBdr>
    </w:div>
    <w:div w:id="827982070">
      <w:bodyDiv w:val="1"/>
      <w:marLeft w:val="0"/>
      <w:marRight w:val="0"/>
      <w:marTop w:val="0"/>
      <w:marBottom w:val="0"/>
      <w:divBdr>
        <w:top w:val="none" w:sz="0" w:space="0" w:color="auto"/>
        <w:left w:val="none" w:sz="0" w:space="0" w:color="auto"/>
        <w:bottom w:val="none" w:sz="0" w:space="0" w:color="auto"/>
        <w:right w:val="none" w:sz="0" w:space="0" w:color="auto"/>
      </w:divBdr>
    </w:div>
    <w:div w:id="828012552">
      <w:bodyDiv w:val="1"/>
      <w:marLeft w:val="0"/>
      <w:marRight w:val="0"/>
      <w:marTop w:val="0"/>
      <w:marBottom w:val="0"/>
      <w:divBdr>
        <w:top w:val="none" w:sz="0" w:space="0" w:color="auto"/>
        <w:left w:val="none" w:sz="0" w:space="0" w:color="auto"/>
        <w:bottom w:val="none" w:sz="0" w:space="0" w:color="auto"/>
        <w:right w:val="none" w:sz="0" w:space="0" w:color="auto"/>
      </w:divBdr>
    </w:div>
    <w:div w:id="828055204">
      <w:bodyDiv w:val="1"/>
      <w:marLeft w:val="0"/>
      <w:marRight w:val="0"/>
      <w:marTop w:val="0"/>
      <w:marBottom w:val="0"/>
      <w:divBdr>
        <w:top w:val="none" w:sz="0" w:space="0" w:color="auto"/>
        <w:left w:val="none" w:sz="0" w:space="0" w:color="auto"/>
        <w:bottom w:val="none" w:sz="0" w:space="0" w:color="auto"/>
        <w:right w:val="none" w:sz="0" w:space="0" w:color="auto"/>
      </w:divBdr>
    </w:div>
    <w:div w:id="828639770">
      <w:bodyDiv w:val="1"/>
      <w:marLeft w:val="0"/>
      <w:marRight w:val="0"/>
      <w:marTop w:val="0"/>
      <w:marBottom w:val="0"/>
      <w:divBdr>
        <w:top w:val="none" w:sz="0" w:space="0" w:color="auto"/>
        <w:left w:val="none" w:sz="0" w:space="0" w:color="auto"/>
        <w:bottom w:val="none" w:sz="0" w:space="0" w:color="auto"/>
        <w:right w:val="none" w:sz="0" w:space="0" w:color="auto"/>
      </w:divBdr>
    </w:div>
    <w:div w:id="829447015">
      <w:bodyDiv w:val="1"/>
      <w:marLeft w:val="0"/>
      <w:marRight w:val="0"/>
      <w:marTop w:val="0"/>
      <w:marBottom w:val="0"/>
      <w:divBdr>
        <w:top w:val="none" w:sz="0" w:space="0" w:color="auto"/>
        <w:left w:val="none" w:sz="0" w:space="0" w:color="auto"/>
        <w:bottom w:val="none" w:sz="0" w:space="0" w:color="auto"/>
        <w:right w:val="none" w:sz="0" w:space="0" w:color="auto"/>
      </w:divBdr>
    </w:div>
    <w:div w:id="829757122">
      <w:bodyDiv w:val="1"/>
      <w:marLeft w:val="0"/>
      <w:marRight w:val="0"/>
      <w:marTop w:val="0"/>
      <w:marBottom w:val="0"/>
      <w:divBdr>
        <w:top w:val="none" w:sz="0" w:space="0" w:color="auto"/>
        <w:left w:val="none" w:sz="0" w:space="0" w:color="auto"/>
        <w:bottom w:val="none" w:sz="0" w:space="0" w:color="auto"/>
        <w:right w:val="none" w:sz="0" w:space="0" w:color="auto"/>
      </w:divBdr>
    </w:div>
    <w:div w:id="830367208">
      <w:bodyDiv w:val="1"/>
      <w:marLeft w:val="0"/>
      <w:marRight w:val="0"/>
      <w:marTop w:val="0"/>
      <w:marBottom w:val="0"/>
      <w:divBdr>
        <w:top w:val="none" w:sz="0" w:space="0" w:color="auto"/>
        <w:left w:val="none" w:sz="0" w:space="0" w:color="auto"/>
        <w:bottom w:val="none" w:sz="0" w:space="0" w:color="auto"/>
        <w:right w:val="none" w:sz="0" w:space="0" w:color="auto"/>
      </w:divBdr>
    </w:div>
    <w:div w:id="830413675">
      <w:bodyDiv w:val="1"/>
      <w:marLeft w:val="0"/>
      <w:marRight w:val="0"/>
      <w:marTop w:val="0"/>
      <w:marBottom w:val="0"/>
      <w:divBdr>
        <w:top w:val="none" w:sz="0" w:space="0" w:color="auto"/>
        <w:left w:val="none" w:sz="0" w:space="0" w:color="auto"/>
        <w:bottom w:val="none" w:sz="0" w:space="0" w:color="auto"/>
        <w:right w:val="none" w:sz="0" w:space="0" w:color="auto"/>
      </w:divBdr>
    </w:div>
    <w:div w:id="831069798">
      <w:bodyDiv w:val="1"/>
      <w:marLeft w:val="0"/>
      <w:marRight w:val="0"/>
      <w:marTop w:val="0"/>
      <w:marBottom w:val="0"/>
      <w:divBdr>
        <w:top w:val="none" w:sz="0" w:space="0" w:color="auto"/>
        <w:left w:val="none" w:sz="0" w:space="0" w:color="auto"/>
        <w:bottom w:val="none" w:sz="0" w:space="0" w:color="auto"/>
        <w:right w:val="none" w:sz="0" w:space="0" w:color="auto"/>
      </w:divBdr>
    </w:div>
    <w:div w:id="832255029">
      <w:bodyDiv w:val="1"/>
      <w:marLeft w:val="0"/>
      <w:marRight w:val="0"/>
      <w:marTop w:val="0"/>
      <w:marBottom w:val="0"/>
      <w:divBdr>
        <w:top w:val="none" w:sz="0" w:space="0" w:color="auto"/>
        <w:left w:val="none" w:sz="0" w:space="0" w:color="auto"/>
        <w:bottom w:val="none" w:sz="0" w:space="0" w:color="auto"/>
        <w:right w:val="none" w:sz="0" w:space="0" w:color="auto"/>
      </w:divBdr>
    </w:div>
    <w:div w:id="832570265">
      <w:bodyDiv w:val="1"/>
      <w:marLeft w:val="0"/>
      <w:marRight w:val="0"/>
      <w:marTop w:val="0"/>
      <w:marBottom w:val="0"/>
      <w:divBdr>
        <w:top w:val="none" w:sz="0" w:space="0" w:color="auto"/>
        <w:left w:val="none" w:sz="0" w:space="0" w:color="auto"/>
        <w:bottom w:val="none" w:sz="0" w:space="0" w:color="auto"/>
        <w:right w:val="none" w:sz="0" w:space="0" w:color="auto"/>
      </w:divBdr>
    </w:div>
    <w:div w:id="833641096">
      <w:bodyDiv w:val="1"/>
      <w:marLeft w:val="0"/>
      <w:marRight w:val="0"/>
      <w:marTop w:val="0"/>
      <w:marBottom w:val="0"/>
      <w:divBdr>
        <w:top w:val="none" w:sz="0" w:space="0" w:color="auto"/>
        <w:left w:val="none" w:sz="0" w:space="0" w:color="auto"/>
        <w:bottom w:val="none" w:sz="0" w:space="0" w:color="auto"/>
        <w:right w:val="none" w:sz="0" w:space="0" w:color="auto"/>
      </w:divBdr>
    </w:div>
    <w:div w:id="834883388">
      <w:bodyDiv w:val="1"/>
      <w:marLeft w:val="0"/>
      <w:marRight w:val="0"/>
      <w:marTop w:val="0"/>
      <w:marBottom w:val="0"/>
      <w:divBdr>
        <w:top w:val="none" w:sz="0" w:space="0" w:color="auto"/>
        <w:left w:val="none" w:sz="0" w:space="0" w:color="auto"/>
        <w:bottom w:val="none" w:sz="0" w:space="0" w:color="auto"/>
        <w:right w:val="none" w:sz="0" w:space="0" w:color="auto"/>
      </w:divBdr>
    </w:div>
    <w:div w:id="836000088">
      <w:bodyDiv w:val="1"/>
      <w:marLeft w:val="0"/>
      <w:marRight w:val="0"/>
      <w:marTop w:val="0"/>
      <w:marBottom w:val="0"/>
      <w:divBdr>
        <w:top w:val="none" w:sz="0" w:space="0" w:color="auto"/>
        <w:left w:val="none" w:sz="0" w:space="0" w:color="auto"/>
        <w:bottom w:val="none" w:sz="0" w:space="0" w:color="auto"/>
        <w:right w:val="none" w:sz="0" w:space="0" w:color="auto"/>
      </w:divBdr>
    </w:div>
    <w:div w:id="836068999">
      <w:bodyDiv w:val="1"/>
      <w:marLeft w:val="0"/>
      <w:marRight w:val="0"/>
      <w:marTop w:val="0"/>
      <w:marBottom w:val="0"/>
      <w:divBdr>
        <w:top w:val="none" w:sz="0" w:space="0" w:color="auto"/>
        <w:left w:val="none" w:sz="0" w:space="0" w:color="auto"/>
        <w:bottom w:val="none" w:sz="0" w:space="0" w:color="auto"/>
        <w:right w:val="none" w:sz="0" w:space="0" w:color="auto"/>
      </w:divBdr>
    </w:div>
    <w:div w:id="836071183">
      <w:bodyDiv w:val="1"/>
      <w:marLeft w:val="0"/>
      <w:marRight w:val="0"/>
      <w:marTop w:val="0"/>
      <w:marBottom w:val="0"/>
      <w:divBdr>
        <w:top w:val="none" w:sz="0" w:space="0" w:color="auto"/>
        <w:left w:val="none" w:sz="0" w:space="0" w:color="auto"/>
        <w:bottom w:val="none" w:sz="0" w:space="0" w:color="auto"/>
        <w:right w:val="none" w:sz="0" w:space="0" w:color="auto"/>
      </w:divBdr>
    </w:div>
    <w:div w:id="836073519">
      <w:bodyDiv w:val="1"/>
      <w:marLeft w:val="0"/>
      <w:marRight w:val="0"/>
      <w:marTop w:val="0"/>
      <w:marBottom w:val="0"/>
      <w:divBdr>
        <w:top w:val="none" w:sz="0" w:space="0" w:color="auto"/>
        <w:left w:val="none" w:sz="0" w:space="0" w:color="auto"/>
        <w:bottom w:val="none" w:sz="0" w:space="0" w:color="auto"/>
        <w:right w:val="none" w:sz="0" w:space="0" w:color="auto"/>
      </w:divBdr>
    </w:div>
    <w:div w:id="836192826">
      <w:bodyDiv w:val="1"/>
      <w:marLeft w:val="0"/>
      <w:marRight w:val="0"/>
      <w:marTop w:val="0"/>
      <w:marBottom w:val="0"/>
      <w:divBdr>
        <w:top w:val="none" w:sz="0" w:space="0" w:color="auto"/>
        <w:left w:val="none" w:sz="0" w:space="0" w:color="auto"/>
        <w:bottom w:val="none" w:sz="0" w:space="0" w:color="auto"/>
        <w:right w:val="none" w:sz="0" w:space="0" w:color="auto"/>
      </w:divBdr>
    </w:div>
    <w:div w:id="837118899">
      <w:bodyDiv w:val="1"/>
      <w:marLeft w:val="0"/>
      <w:marRight w:val="0"/>
      <w:marTop w:val="0"/>
      <w:marBottom w:val="0"/>
      <w:divBdr>
        <w:top w:val="none" w:sz="0" w:space="0" w:color="auto"/>
        <w:left w:val="none" w:sz="0" w:space="0" w:color="auto"/>
        <w:bottom w:val="none" w:sz="0" w:space="0" w:color="auto"/>
        <w:right w:val="none" w:sz="0" w:space="0" w:color="auto"/>
      </w:divBdr>
    </w:div>
    <w:div w:id="838078381">
      <w:bodyDiv w:val="1"/>
      <w:marLeft w:val="0"/>
      <w:marRight w:val="0"/>
      <w:marTop w:val="0"/>
      <w:marBottom w:val="0"/>
      <w:divBdr>
        <w:top w:val="none" w:sz="0" w:space="0" w:color="auto"/>
        <w:left w:val="none" w:sz="0" w:space="0" w:color="auto"/>
        <w:bottom w:val="none" w:sz="0" w:space="0" w:color="auto"/>
        <w:right w:val="none" w:sz="0" w:space="0" w:color="auto"/>
      </w:divBdr>
    </w:div>
    <w:div w:id="838277840">
      <w:bodyDiv w:val="1"/>
      <w:marLeft w:val="0"/>
      <w:marRight w:val="0"/>
      <w:marTop w:val="0"/>
      <w:marBottom w:val="0"/>
      <w:divBdr>
        <w:top w:val="none" w:sz="0" w:space="0" w:color="auto"/>
        <w:left w:val="none" w:sz="0" w:space="0" w:color="auto"/>
        <w:bottom w:val="none" w:sz="0" w:space="0" w:color="auto"/>
        <w:right w:val="none" w:sz="0" w:space="0" w:color="auto"/>
      </w:divBdr>
    </w:div>
    <w:div w:id="838278485">
      <w:bodyDiv w:val="1"/>
      <w:marLeft w:val="0"/>
      <w:marRight w:val="0"/>
      <w:marTop w:val="0"/>
      <w:marBottom w:val="0"/>
      <w:divBdr>
        <w:top w:val="none" w:sz="0" w:space="0" w:color="auto"/>
        <w:left w:val="none" w:sz="0" w:space="0" w:color="auto"/>
        <w:bottom w:val="none" w:sz="0" w:space="0" w:color="auto"/>
        <w:right w:val="none" w:sz="0" w:space="0" w:color="auto"/>
      </w:divBdr>
    </w:div>
    <w:div w:id="840894626">
      <w:bodyDiv w:val="1"/>
      <w:marLeft w:val="0"/>
      <w:marRight w:val="0"/>
      <w:marTop w:val="0"/>
      <w:marBottom w:val="0"/>
      <w:divBdr>
        <w:top w:val="none" w:sz="0" w:space="0" w:color="auto"/>
        <w:left w:val="none" w:sz="0" w:space="0" w:color="auto"/>
        <w:bottom w:val="none" w:sz="0" w:space="0" w:color="auto"/>
        <w:right w:val="none" w:sz="0" w:space="0" w:color="auto"/>
      </w:divBdr>
    </w:div>
    <w:div w:id="841162508">
      <w:bodyDiv w:val="1"/>
      <w:marLeft w:val="0"/>
      <w:marRight w:val="0"/>
      <w:marTop w:val="0"/>
      <w:marBottom w:val="0"/>
      <w:divBdr>
        <w:top w:val="none" w:sz="0" w:space="0" w:color="auto"/>
        <w:left w:val="none" w:sz="0" w:space="0" w:color="auto"/>
        <w:bottom w:val="none" w:sz="0" w:space="0" w:color="auto"/>
        <w:right w:val="none" w:sz="0" w:space="0" w:color="auto"/>
      </w:divBdr>
    </w:div>
    <w:div w:id="841162972">
      <w:bodyDiv w:val="1"/>
      <w:marLeft w:val="0"/>
      <w:marRight w:val="0"/>
      <w:marTop w:val="0"/>
      <w:marBottom w:val="0"/>
      <w:divBdr>
        <w:top w:val="none" w:sz="0" w:space="0" w:color="auto"/>
        <w:left w:val="none" w:sz="0" w:space="0" w:color="auto"/>
        <w:bottom w:val="none" w:sz="0" w:space="0" w:color="auto"/>
        <w:right w:val="none" w:sz="0" w:space="0" w:color="auto"/>
      </w:divBdr>
    </w:div>
    <w:div w:id="841361873">
      <w:bodyDiv w:val="1"/>
      <w:marLeft w:val="0"/>
      <w:marRight w:val="0"/>
      <w:marTop w:val="0"/>
      <w:marBottom w:val="0"/>
      <w:divBdr>
        <w:top w:val="none" w:sz="0" w:space="0" w:color="auto"/>
        <w:left w:val="none" w:sz="0" w:space="0" w:color="auto"/>
        <w:bottom w:val="none" w:sz="0" w:space="0" w:color="auto"/>
        <w:right w:val="none" w:sz="0" w:space="0" w:color="auto"/>
      </w:divBdr>
    </w:div>
    <w:div w:id="841436565">
      <w:bodyDiv w:val="1"/>
      <w:marLeft w:val="0"/>
      <w:marRight w:val="0"/>
      <w:marTop w:val="0"/>
      <w:marBottom w:val="0"/>
      <w:divBdr>
        <w:top w:val="none" w:sz="0" w:space="0" w:color="auto"/>
        <w:left w:val="none" w:sz="0" w:space="0" w:color="auto"/>
        <w:bottom w:val="none" w:sz="0" w:space="0" w:color="auto"/>
        <w:right w:val="none" w:sz="0" w:space="0" w:color="auto"/>
      </w:divBdr>
    </w:div>
    <w:div w:id="842164096">
      <w:bodyDiv w:val="1"/>
      <w:marLeft w:val="0"/>
      <w:marRight w:val="0"/>
      <w:marTop w:val="0"/>
      <w:marBottom w:val="0"/>
      <w:divBdr>
        <w:top w:val="none" w:sz="0" w:space="0" w:color="auto"/>
        <w:left w:val="none" w:sz="0" w:space="0" w:color="auto"/>
        <w:bottom w:val="none" w:sz="0" w:space="0" w:color="auto"/>
        <w:right w:val="none" w:sz="0" w:space="0" w:color="auto"/>
      </w:divBdr>
    </w:div>
    <w:div w:id="842476573">
      <w:bodyDiv w:val="1"/>
      <w:marLeft w:val="0"/>
      <w:marRight w:val="0"/>
      <w:marTop w:val="0"/>
      <w:marBottom w:val="0"/>
      <w:divBdr>
        <w:top w:val="none" w:sz="0" w:space="0" w:color="auto"/>
        <w:left w:val="none" w:sz="0" w:space="0" w:color="auto"/>
        <w:bottom w:val="none" w:sz="0" w:space="0" w:color="auto"/>
        <w:right w:val="none" w:sz="0" w:space="0" w:color="auto"/>
      </w:divBdr>
    </w:div>
    <w:div w:id="843209442">
      <w:bodyDiv w:val="1"/>
      <w:marLeft w:val="0"/>
      <w:marRight w:val="0"/>
      <w:marTop w:val="0"/>
      <w:marBottom w:val="0"/>
      <w:divBdr>
        <w:top w:val="none" w:sz="0" w:space="0" w:color="auto"/>
        <w:left w:val="none" w:sz="0" w:space="0" w:color="auto"/>
        <w:bottom w:val="none" w:sz="0" w:space="0" w:color="auto"/>
        <w:right w:val="none" w:sz="0" w:space="0" w:color="auto"/>
      </w:divBdr>
    </w:div>
    <w:div w:id="843863562">
      <w:bodyDiv w:val="1"/>
      <w:marLeft w:val="0"/>
      <w:marRight w:val="0"/>
      <w:marTop w:val="0"/>
      <w:marBottom w:val="0"/>
      <w:divBdr>
        <w:top w:val="none" w:sz="0" w:space="0" w:color="auto"/>
        <w:left w:val="none" w:sz="0" w:space="0" w:color="auto"/>
        <w:bottom w:val="none" w:sz="0" w:space="0" w:color="auto"/>
        <w:right w:val="none" w:sz="0" w:space="0" w:color="auto"/>
      </w:divBdr>
    </w:div>
    <w:div w:id="844904615">
      <w:bodyDiv w:val="1"/>
      <w:marLeft w:val="0"/>
      <w:marRight w:val="0"/>
      <w:marTop w:val="0"/>
      <w:marBottom w:val="0"/>
      <w:divBdr>
        <w:top w:val="none" w:sz="0" w:space="0" w:color="auto"/>
        <w:left w:val="none" w:sz="0" w:space="0" w:color="auto"/>
        <w:bottom w:val="none" w:sz="0" w:space="0" w:color="auto"/>
        <w:right w:val="none" w:sz="0" w:space="0" w:color="auto"/>
      </w:divBdr>
    </w:div>
    <w:div w:id="846019852">
      <w:bodyDiv w:val="1"/>
      <w:marLeft w:val="0"/>
      <w:marRight w:val="0"/>
      <w:marTop w:val="0"/>
      <w:marBottom w:val="0"/>
      <w:divBdr>
        <w:top w:val="none" w:sz="0" w:space="0" w:color="auto"/>
        <w:left w:val="none" w:sz="0" w:space="0" w:color="auto"/>
        <w:bottom w:val="none" w:sz="0" w:space="0" w:color="auto"/>
        <w:right w:val="none" w:sz="0" w:space="0" w:color="auto"/>
      </w:divBdr>
    </w:div>
    <w:div w:id="846284154">
      <w:bodyDiv w:val="1"/>
      <w:marLeft w:val="0"/>
      <w:marRight w:val="0"/>
      <w:marTop w:val="0"/>
      <w:marBottom w:val="0"/>
      <w:divBdr>
        <w:top w:val="none" w:sz="0" w:space="0" w:color="auto"/>
        <w:left w:val="none" w:sz="0" w:space="0" w:color="auto"/>
        <w:bottom w:val="none" w:sz="0" w:space="0" w:color="auto"/>
        <w:right w:val="none" w:sz="0" w:space="0" w:color="auto"/>
      </w:divBdr>
    </w:div>
    <w:div w:id="846942260">
      <w:bodyDiv w:val="1"/>
      <w:marLeft w:val="0"/>
      <w:marRight w:val="0"/>
      <w:marTop w:val="0"/>
      <w:marBottom w:val="0"/>
      <w:divBdr>
        <w:top w:val="none" w:sz="0" w:space="0" w:color="auto"/>
        <w:left w:val="none" w:sz="0" w:space="0" w:color="auto"/>
        <w:bottom w:val="none" w:sz="0" w:space="0" w:color="auto"/>
        <w:right w:val="none" w:sz="0" w:space="0" w:color="auto"/>
      </w:divBdr>
    </w:div>
    <w:div w:id="847216472">
      <w:bodyDiv w:val="1"/>
      <w:marLeft w:val="0"/>
      <w:marRight w:val="0"/>
      <w:marTop w:val="0"/>
      <w:marBottom w:val="0"/>
      <w:divBdr>
        <w:top w:val="none" w:sz="0" w:space="0" w:color="auto"/>
        <w:left w:val="none" w:sz="0" w:space="0" w:color="auto"/>
        <w:bottom w:val="none" w:sz="0" w:space="0" w:color="auto"/>
        <w:right w:val="none" w:sz="0" w:space="0" w:color="auto"/>
      </w:divBdr>
    </w:div>
    <w:div w:id="847644940">
      <w:bodyDiv w:val="1"/>
      <w:marLeft w:val="0"/>
      <w:marRight w:val="0"/>
      <w:marTop w:val="0"/>
      <w:marBottom w:val="0"/>
      <w:divBdr>
        <w:top w:val="none" w:sz="0" w:space="0" w:color="auto"/>
        <w:left w:val="none" w:sz="0" w:space="0" w:color="auto"/>
        <w:bottom w:val="none" w:sz="0" w:space="0" w:color="auto"/>
        <w:right w:val="none" w:sz="0" w:space="0" w:color="auto"/>
      </w:divBdr>
    </w:div>
    <w:div w:id="849954626">
      <w:bodyDiv w:val="1"/>
      <w:marLeft w:val="0"/>
      <w:marRight w:val="0"/>
      <w:marTop w:val="0"/>
      <w:marBottom w:val="0"/>
      <w:divBdr>
        <w:top w:val="none" w:sz="0" w:space="0" w:color="auto"/>
        <w:left w:val="none" w:sz="0" w:space="0" w:color="auto"/>
        <w:bottom w:val="none" w:sz="0" w:space="0" w:color="auto"/>
        <w:right w:val="none" w:sz="0" w:space="0" w:color="auto"/>
      </w:divBdr>
    </w:div>
    <w:div w:id="850265611">
      <w:bodyDiv w:val="1"/>
      <w:marLeft w:val="0"/>
      <w:marRight w:val="0"/>
      <w:marTop w:val="0"/>
      <w:marBottom w:val="0"/>
      <w:divBdr>
        <w:top w:val="none" w:sz="0" w:space="0" w:color="auto"/>
        <w:left w:val="none" w:sz="0" w:space="0" w:color="auto"/>
        <w:bottom w:val="none" w:sz="0" w:space="0" w:color="auto"/>
        <w:right w:val="none" w:sz="0" w:space="0" w:color="auto"/>
      </w:divBdr>
    </w:div>
    <w:div w:id="850266668">
      <w:bodyDiv w:val="1"/>
      <w:marLeft w:val="0"/>
      <w:marRight w:val="0"/>
      <w:marTop w:val="0"/>
      <w:marBottom w:val="0"/>
      <w:divBdr>
        <w:top w:val="none" w:sz="0" w:space="0" w:color="auto"/>
        <w:left w:val="none" w:sz="0" w:space="0" w:color="auto"/>
        <w:bottom w:val="none" w:sz="0" w:space="0" w:color="auto"/>
        <w:right w:val="none" w:sz="0" w:space="0" w:color="auto"/>
      </w:divBdr>
    </w:div>
    <w:div w:id="850460788">
      <w:bodyDiv w:val="1"/>
      <w:marLeft w:val="0"/>
      <w:marRight w:val="0"/>
      <w:marTop w:val="0"/>
      <w:marBottom w:val="0"/>
      <w:divBdr>
        <w:top w:val="none" w:sz="0" w:space="0" w:color="auto"/>
        <w:left w:val="none" w:sz="0" w:space="0" w:color="auto"/>
        <w:bottom w:val="none" w:sz="0" w:space="0" w:color="auto"/>
        <w:right w:val="none" w:sz="0" w:space="0" w:color="auto"/>
      </w:divBdr>
    </w:div>
    <w:div w:id="851071255">
      <w:bodyDiv w:val="1"/>
      <w:marLeft w:val="0"/>
      <w:marRight w:val="0"/>
      <w:marTop w:val="0"/>
      <w:marBottom w:val="0"/>
      <w:divBdr>
        <w:top w:val="none" w:sz="0" w:space="0" w:color="auto"/>
        <w:left w:val="none" w:sz="0" w:space="0" w:color="auto"/>
        <w:bottom w:val="none" w:sz="0" w:space="0" w:color="auto"/>
        <w:right w:val="none" w:sz="0" w:space="0" w:color="auto"/>
      </w:divBdr>
    </w:div>
    <w:div w:id="851190335">
      <w:bodyDiv w:val="1"/>
      <w:marLeft w:val="0"/>
      <w:marRight w:val="0"/>
      <w:marTop w:val="0"/>
      <w:marBottom w:val="0"/>
      <w:divBdr>
        <w:top w:val="none" w:sz="0" w:space="0" w:color="auto"/>
        <w:left w:val="none" w:sz="0" w:space="0" w:color="auto"/>
        <w:bottom w:val="none" w:sz="0" w:space="0" w:color="auto"/>
        <w:right w:val="none" w:sz="0" w:space="0" w:color="auto"/>
      </w:divBdr>
    </w:div>
    <w:div w:id="851531808">
      <w:bodyDiv w:val="1"/>
      <w:marLeft w:val="0"/>
      <w:marRight w:val="0"/>
      <w:marTop w:val="0"/>
      <w:marBottom w:val="0"/>
      <w:divBdr>
        <w:top w:val="none" w:sz="0" w:space="0" w:color="auto"/>
        <w:left w:val="none" w:sz="0" w:space="0" w:color="auto"/>
        <w:bottom w:val="none" w:sz="0" w:space="0" w:color="auto"/>
        <w:right w:val="none" w:sz="0" w:space="0" w:color="auto"/>
      </w:divBdr>
    </w:div>
    <w:div w:id="851650728">
      <w:bodyDiv w:val="1"/>
      <w:marLeft w:val="0"/>
      <w:marRight w:val="0"/>
      <w:marTop w:val="0"/>
      <w:marBottom w:val="0"/>
      <w:divBdr>
        <w:top w:val="none" w:sz="0" w:space="0" w:color="auto"/>
        <w:left w:val="none" w:sz="0" w:space="0" w:color="auto"/>
        <w:bottom w:val="none" w:sz="0" w:space="0" w:color="auto"/>
        <w:right w:val="none" w:sz="0" w:space="0" w:color="auto"/>
      </w:divBdr>
    </w:div>
    <w:div w:id="851990652">
      <w:bodyDiv w:val="1"/>
      <w:marLeft w:val="0"/>
      <w:marRight w:val="0"/>
      <w:marTop w:val="0"/>
      <w:marBottom w:val="0"/>
      <w:divBdr>
        <w:top w:val="none" w:sz="0" w:space="0" w:color="auto"/>
        <w:left w:val="none" w:sz="0" w:space="0" w:color="auto"/>
        <w:bottom w:val="none" w:sz="0" w:space="0" w:color="auto"/>
        <w:right w:val="none" w:sz="0" w:space="0" w:color="auto"/>
      </w:divBdr>
    </w:div>
    <w:div w:id="852066198">
      <w:bodyDiv w:val="1"/>
      <w:marLeft w:val="0"/>
      <w:marRight w:val="0"/>
      <w:marTop w:val="0"/>
      <w:marBottom w:val="0"/>
      <w:divBdr>
        <w:top w:val="none" w:sz="0" w:space="0" w:color="auto"/>
        <w:left w:val="none" w:sz="0" w:space="0" w:color="auto"/>
        <w:bottom w:val="none" w:sz="0" w:space="0" w:color="auto"/>
        <w:right w:val="none" w:sz="0" w:space="0" w:color="auto"/>
      </w:divBdr>
    </w:div>
    <w:div w:id="852304264">
      <w:bodyDiv w:val="1"/>
      <w:marLeft w:val="0"/>
      <w:marRight w:val="0"/>
      <w:marTop w:val="0"/>
      <w:marBottom w:val="0"/>
      <w:divBdr>
        <w:top w:val="none" w:sz="0" w:space="0" w:color="auto"/>
        <w:left w:val="none" w:sz="0" w:space="0" w:color="auto"/>
        <w:bottom w:val="none" w:sz="0" w:space="0" w:color="auto"/>
        <w:right w:val="none" w:sz="0" w:space="0" w:color="auto"/>
      </w:divBdr>
    </w:div>
    <w:div w:id="853568895">
      <w:bodyDiv w:val="1"/>
      <w:marLeft w:val="0"/>
      <w:marRight w:val="0"/>
      <w:marTop w:val="0"/>
      <w:marBottom w:val="0"/>
      <w:divBdr>
        <w:top w:val="none" w:sz="0" w:space="0" w:color="auto"/>
        <w:left w:val="none" w:sz="0" w:space="0" w:color="auto"/>
        <w:bottom w:val="none" w:sz="0" w:space="0" w:color="auto"/>
        <w:right w:val="none" w:sz="0" w:space="0" w:color="auto"/>
      </w:divBdr>
    </w:div>
    <w:div w:id="853812187">
      <w:bodyDiv w:val="1"/>
      <w:marLeft w:val="0"/>
      <w:marRight w:val="0"/>
      <w:marTop w:val="0"/>
      <w:marBottom w:val="0"/>
      <w:divBdr>
        <w:top w:val="none" w:sz="0" w:space="0" w:color="auto"/>
        <w:left w:val="none" w:sz="0" w:space="0" w:color="auto"/>
        <w:bottom w:val="none" w:sz="0" w:space="0" w:color="auto"/>
        <w:right w:val="none" w:sz="0" w:space="0" w:color="auto"/>
      </w:divBdr>
    </w:div>
    <w:div w:id="854462474">
      <w:bodyDiv w:val="1"/>
      <w:marLeft w:val="0"/>
      <w:marRight w:val="0"/>
      <w:marTop w:val="0"/>
      <w:marBottom w:val="0"/>
      <w:divBdr>
        <w:top w:val="none" w:sz="0" w:space="0" w:color="auto"/>
        <w:left w:val="none" w:sz="0" w:space="0" w:color="auto"/>
        <w:bottom w:val="none" w:sz="0" w:space="0" w:color="auto"/>
        <w:right w:val="none" w:sz="0" w:space="0" w:color="auto"/>
      </w:divBdr>
    </w:div>
    <w:div w:id="855120130">
      <w:bodyDiv w:val="1"/>
      <w:marLeft w:val="0"/>
      <w:marRight w:val="0"/>
      <w:marTop w:val="0"/>
      <w:marBottom w:val="0"/>
      <w:divBdr>
        <w:top w:val="none" w:sz="0" w:space="0" w:color="auto"/>
        <w:left w:val="none" w:sz="0" w:space="0" w:color="auto"/>
        <w:bottom w:val="none" w:sz="0" w:space="0" w:color="auto"/>
        <w:right w:val="none" w:sz="0" w:space="0" w:color="auto"/>
      </w:divBdr>
    </w:div>
    <w:div w:id="855459155">
      <w:bodyDiv w:val="1"/>
      <w:marLeft w:val="0"/>
      <w:marRight w:val="0"/>
      <w:marTop w:val="0"/>
      <w:marBottom w:val="0"/>
      <w:divBdr>
        <w:top w:val="none" w:sz="0" w:space="0" w:color="auto"/>
        <w:left w:val="none" w:sz="0" w:space="0" w:color="auto"/>
        <w:bottom w:val="none" w:sz="0" w:space="0" w:color="auto"/>
        <w:right w:val="none" w:sz="0" w:space="0" w:color="auto"/>
      </w:divBdr>
    </w:div>
    <w:div w:id="855850722">
      <w:bodyDiv w:val="1"/>
      <w:marLeft w:val="0"/>
      <w:marRight w:val="0"/>
      <w:marTop w:val="0"/>
      <w:marBottom w:val="0"/>
      <w:divBdr>
        <w:top w:val="none" w:sz="0" w:space="0" w:color="auto"/>
        <w:left w:val="none" w:sz="0" w:space="0" w:color="auto"/>
        <w:bottom w:val="none" w:sz="0" w:space="0" w:color="auto"/>
        <w:right w:val="none" w:sz="0" w:space="0" w:color="auto"/>
      </w:divBdr>
    </w:div>
    <w:div w:id="856499671">
      <w:bodyDiv w:val="1"/>
      <w:marLeft w:val="0"/>
      <w:marRight w:val="0"/>
      <w:marTop w:val="0"/>
      <w:marBottom w:val="0"/>
      <w:divBdr>
        <w:top w:val="none" w:sz="0" w:space="0" w:color="auto"/>
        <w:left w:val="none" w:sz="0" w:space="0" w:color="auto"/>
        <w:bottom w:val="none" w:sz="0" w:space="0" w:color="auto"/>
        <w:right w:val="none" w:sz="0" w:space="0" w:color="auto"/>
      </w:divBdr>
    </w:div>
    <w:div w:id="856575030">
      <w:bodyDiv w:val="1"/>
      <w:marLeft w:val="0"/>
      <w:marRight w:val="0"/>
      <w:marTop w:val="0"/>
      <w:marBottom w:val="0"/>
      <w:divBdr>
        <w:top w:val="none" w:sz="0" w:space="0" w:color="auto"/>
        <w:left w:val="none" w:sz="0" w:space="0" w:color="auto"/>
        <w:bottom w:val="none" w:sz="0" w:space="0" w:color="auto"/>
        <w:right w:val="none" w:sz="0" w:space="0" w:color="auto"/>
      </w:divBdr>
    </w:div>
    <w:div w:id="856580329">
      <w:bodyDiv w:val="1"/>
      <w:marLeft w:val="0"/>
      <w:marRight w:val="0"/>
      <w:marTop w:val="0"/>
      <w:marBottom w:val="0"/>
      <w:divBdr>
        <w:top w:val="none" w:sz="0" w:space="0" w:color="auto"/>
        <w:left w:val="none" w:sz="0" w:space="0" w:color="auto"/>
        <w:bottom w:val="none" w:sz="0" w:space="0" w:color="auto"/>
        <w:right w:val="none" w:sz="0" w:space="0" w:color="auto"/>
      </w:divBdr>
    </w:div>
    <w:div w:id="856776900">
      <w:bodyDiv w:val="1"/>
      <w:marLeft w:val="0"/>
      <w:marRight w:val="0"/>
      <w:marTop w:val="0"/>
      <w:marBottom w:val="0"/>
      <w:divBdr>
        <w:top w:val="none" w:sz="0" w:space="0" w:color="auto"/>
        <w:left w:val="none" w:sz="0" w:space="0" w:color="auto"/>
        <w:bottom w:val="none" w:sz="0" w:space="0" w:color="auto"/>
        <w:right w:val="none" w:sz="0" w:space="0" w:color="auto"/>
      </w:divBdr>
    </w:div>
    <w:div w:id="857155762">
      <w:bodyDiv w:val="1"/>
      <w:marLeft w:val="0"/>
      <w:marRight w:val="0"/>
      <w:marTop w:val="0"/>
      <w:marBottom w:val="0"/>
      <w:divBdr>
        <w:top w:val="none" w:sz="0" w:space="0" w:color="auto"/>
        <w:left w:val="none" w:sz="0" w:space="0" w:color="auto"/>
        <w:bottom w:val="none" w:sz="0" w:space="0" w:color="auto"/>
        <w:right w:val="none" w:sz="0" w:space="0" w:color="auto"/>
      </w:divBdr>
    </w:div>
    <w:div w:id="858159723">
      <w:bodyDiv w:val="1"/>
      <w:marLeft w:val="0"/>
      <w:marRight w:val="0"/>
      <w:marTop w:val="0"/>
      <w:marBottom w:val="0"/>
      <w:divBdr>
        <w:top w:val="none" w:sz="0" w:space="0" w:color="auto"/>
        <w:left w:val="none" w:sz="0" w:space="0" w:color="auto"/>
        <w:bottom w:val="none" w:sz="0" w:space="0" w:color="auto"/>
        <w:right w:val="none" w:sz="0" w:space="0" w:color="auto"/>
      </w:divBdr>
    </w:div>
    <w:div w:id="858465380">
      <w:bodyDiv w:val="1"/>
      <w:marLeft w:val="0"/>
      <w:marRight w:val="0"/>
      <w:marTop w:val="0"/>
      <w:marBottom w:val="0"/>
      <w:divBdr>
        <w:top w:val="none" w:sz="0" w:space="0" w:color="auto"/>
        <w:left w:val="none" w:sz="0" w:space="0" w:color="auto"/>
        <w:bottom w:val="none" w:sz="0" w:space="0" w:color="auto"/>
        <w:right w:val="none" w:sz="0" w:space="0" w:color="auto"/>
      </w:divBdr>
    </w:div>
    <w:div w:id="858734455">
      <w:bodyDiv w:val="1"/>
      <w:marLeft w:val="0"/>
      <w:marRight w:val="0"/>
      <w:marTop w:val="0"/>
      <w:marBottom w:val="0"/>
      <w:divBdr>
        <w:top w:val="none" w:sz="0" w:space="0" w:color="auto"/>
        <w:left w:val="none" w:sz="0" w:space="0" w:color="auto"/>
        <w:bottom w:val="none" w:sz="0" w:space="0" w:color="auto"/>
        <w:right w:val="none" w:sz="0" w:space="0" w:color="auto"/>
      </w:divBdr>
    </w:div>
    <w:div w:id="859011159">
      <w:bodyDiv w:val="1"/>
      <w:marLeft w:val="0"/>
      <w:marRight w:val="0"/>
      <w:marTop w:val="0"/>
      <w:marBottom w:val="0"/>
      <w:divBdr>
        <w:top w:val="none" w:sz="0" w:space="0" w:color="auto"/>
        <w:left w:val="none" w:sz="0" w:space="0" w:color="auto"/>
        <w:bottom w:val="none" w:sz="0" w:space="0" w:color="auto"/>
        <w:right w:val="none" w:sz="0" w:space="0" w:color="auto"/>
      </w:divBdr>
    </w:div>
    <w:div w:id="859469699">
      <w:bodyDiv w:val="1"/>
      <w:marLeft w:val="0"/>
      <w:marRight w:val="0"/>
      <w:marTop w:val="0"/>
      <w:marBottom w:val="0"/>
      <w:divBdr>
        <w:top w:val="none" w:sz="0" w:space="0" w:color="auto"/>
        <w:left w:val="none" w:sz="0" w:space="0" w:color="auto"/>
        <w:bottom w:val="none" w:sz="0" w:space="0" w:color="auto"/>
        <w:right w:val="none" w:sz="0" w:space="0" w:color="auto"/>
      </w:divBdr>
    </w:div>
    <w:div w:id="859928326">
      <w:bodyDiv w:val="1"/>
      <w:marLeft w:val="0"/>
      <w:marRight w:val="0"/>
      <w:marTop w:val="0"/>
      <w:marBottom w:val="0"/>
      <w:divBdr>
        <w:top w:val="none" w:sz="0" w:space="0" w:color="auto"/>
        <w:left w:val="none" w:sz="0" w:space="0" w:color="auto"/>
        <w:bottom w:val="none" w:sz="0" w:space="0" w:color="auto"/>
        <w:right w:val="none" w:sz="0" w:space="0" w:color="auto"/>
      </w:divBdr>
    </w:div>
    <w:div w:id="860046512">
      <w:bodyDiv w:val="1"/>
      <w:marLeft w:val="0"/>
      <w:marRight w:val="0"/>
      <w:marTop w:val="0"/>
      <w:marBottom w:val="0"/>
      <w:divBdr>
        <w:top w:val="none" w:sz="0" w:space="0" w:color="auto"/>
        <w:left w:val="none" w:sz="0" w:space="0" w:color="auto"/>
        <w:bottom w:val="none" w:sz="0" w:space="0" w:color="auto"/>
        <w:right w:val="none" w:sz="0" w:space="0" w:color="auto"/>
      </w:divBdr>
    </w:div>
    <w:div w:id="860050747">
      <w:bodyDiv w:val="1"/>
      <w:marLeft w:val="0"/>
      <w:marRight w:val="0"/>
      <w:marTop w:val="0"/>
      <w:marBottom w:val="0"/>
      <w:divBdr>
        <w:top w:val="none" w:sz="0" w:space="0" w:color="auto"/>
        <w:left w:val="none" w:sz="0" w:space="0" w:color="auto"/>
        <w:bottom w:val="none" w:sz="0" w:space="0" w:color="auto"/>
        <w:right w:val="none" w:sz="0" w:space="0" w:color="auto"/>
      </w:divBdr>
    </w:div>
    <w:div w:id="860318368">
      <w:bodyDiv w:val="1"/>
      <w:marLeft w:val="0"/>
      <w:marRight w:val="0"/>
      <w:marTop w:val="0"/>
      <w:marBottom w:val="0"/>
      <w:divBdr>
        <w:top w:val="none" w:sz="0" w:space="0" w:color="auto"/>
        <w:left w:val="none" w:sz="0" w:space="0" w:color="auto"/>
        <w:bottom w:val="none" w:sz="0" w:space="0" w:color="auto"/>
        <w:right w:val="none" w:sz="0" w:space="0" w:color="auto"/>
      </w:divBdr>
    </w:div>
    <w:div w:id="860894479">
      <w:bodyDiv w:val="1"/>
      <w:marLeft w:val="0"/>
      <w:marRight w:val="0"/>
      <w:marTop w:val="0"/>
      <w:marBottom w:val="0"/>
      <w:divBdr>
        <w:top w:val="none" w:sz="0" w:space="0" w:color="auto"/>
        <w:left w:val="none" w:sz="0" w:space="0" w:color="auto"/>
        <w:bottom w:val="none" w:sz="0" w:space="0" w:color="auto"/>
        <w:right w:val="none" w:sz="0" w:space="0" w:color="auto"/>
      </w:divBdr>
    </w:div>
    <w:div w:id="861435285">
      <w:bodyDiv w:val="1"/>
      <w:marLeft w:val="0"/>
      <w:marRight w:val="0"/>
      <w:marTop w:val="0"/>
      <w:marBottom w:val="0"/>
      <w:divBdr>
        <w:top w:val="none" w:sz="0" w:space="0" w:color="auto"/>
        <w:left w:val="none" w:sz="0" w:space="0" w:color="auto"/>
        <w:bottom w:val="none" w:sz="0" w:space="0" w:color="auto"/>
        <w:right w:val="none" w:sz="0" w:space="0" w:color="auto"/>
      </w:divBdr>
    </w:div>
    <w:div w:id="861742360">
      <w:bodyDiv w:val="1"/>
      <w:marLeft w:val="0"/>
      <w:marRight w:val="0"/>
      <w:marTop w:val="0"/>
      <w:marBottom w:val="0"/>
      <w:divBdr>
        <w:top w:val="none" w:sz="0" w:space="0" w:color="auto"/>
        <w:left w:val="none" w:sz="0" w:space="0" w:color="auto"/>
        <w:bottom w:val="none" w:sz="0" w:space="0" w:color="auto"/>
        <w:right w:val="none" w:sz="0" w:space="0" w:color="auto"/>
      </w:divBdr>
    </w:div>
    <w:div w:id="862744080">
      <w:bodyDiv w:val="1"/>
      <w:marLeft w:val="0"/>
      <w:marRight w:val="0"/>
      <w:marTop w:val="0"/>
      <w:marBottom w:val="0"/>
      <w:divBdr>
        <w:top w:val="none" w:sz="0" w:space="0" w:color="auto"/>
        <w:left w:val="none" w:sz="0" w:space="0" w:color="auto"/>
        <w:bottom w:val="none" w:sz="0" w:space="0" w:color="auto"/>
        <w:right w:val="none" w:sz="0" w:space="0" w:color="auto"/>
      </w:divBdr>
    </w:div>
    <w:div w:id="863789225">
      <w:bodyDiv w:val="1"/>
      <w:marLeft w:val="0"/>
      <w:marRight w:val="0"/>
      <w:marTop w:val="0"/>
      <w:marBottom w:val="0"/>
      <w:divBdr>
        <w:top w:val="none" w:sz="0" w:space="0" w:color="auto"/>
        <w:left w:val="none" w:sz="0" w:space="0" w:color="auto"/>
        <w:bottom w:val="none" w:sz="0" w:space="0" w:color="auto"/>
        <w:right w:val="none" w:sz="0" w:space="0" w:color="auto"/>
      </w:divBdr>
    </w:div>
    <w:div w:id="863789394">
      <w:bodyDiv w:val="1"/>
      <w:marLeft w:val="0"/>
      <w:marRight w:val="0"/>
      <w:marTop w:val="0"/>
      <w:marBottom w:val="0"/>
      <w:divBdr>
        <w:top w:val="none" w:sz="0" w:space="0" w:color="auto"/>
        <w:left w:val="none" w:sz="0" w:space="0" w:color="auto"/>
        <w:bottom w:val="none" w:sz="0" w:space="0" w:color="auto"/>
        <w:right w:val="none" w:sz="0" w:space="0" w:color="auto"/>
      </w:divBdr>
    </w:div>
    <w:div w:id="863909133">
      <w:bodyDiv w:val="1"/>
      <w:marLeft w:val="0"/>
      <w:marRight w:val="0"/>
      <w:marTop w:val="0"/>
      <w:marBottom w:val="0"/>
      <w:divBdr>
        <w:top w:val="none" w:sz="0" w:space="0" w:color="auto"/>
        <w:left w:val="none" w:sz="0" w:space="0" w:color="auto"/>
        <w:bottom w:val="none" w:sz="0" w:space="0" w:color="auto"/>
        <w:right w:val="none" w:sz="0" w:space="0" w:color="auto"/>
      </w:divBdr>
    </w:div>
    <w:div w:id="865293714">
      <w:bodyDiv w:val="1"/>
      <w:marLeft w:val="0"/>
      <w:marRight w:val="0"/>
      <w:marTop w:val="0"/>
      <w:marBottom w:val="0"/>
      <w:divBdr>
        <w:top w:val="none" w:sz="0" w:space="0" w:color="auto"/>
        <w:left w:val="none" w:sz="0" w:space="0" w:color="auto"/>
        <w:bottom w:val="none" w:sz="0" w:space="0" w:color="auto"/>
        <w:right w:val="none" w:sz="0" w:space="0" w:color="auto"/>
      </w:divBdr>
    </w:div>
    <w:div w:id="866528687">
      <w:bodyDiv w:val="1"/>
      <w:marLeft w:val="0"/>
      <w:marRight w:val="0"/>
      <w:marTop w:val="0"/>
      <w:marBottom w:val="0"/>
      <w:divBdr>
        <w:top w:val="none" w:sz="0" w:space="0" w:color="auto"/>
        <w:left w:val="none" w:sz="0" w:space="0" w:color="auto"/>
        <w:bottom w:val="none" w:sz="0" w:space="0" w:color="auto"/>
        <w:right w:val="none" w:sz="0" w:space="0" w:color="auto"/>
      </w:divBdr>
    </w:div>
    <w:div w:id="866600749">
      <w:bodyDiv w:val="1"/>
      <w:marLeft w:val="0"/>
      <w:marRight w:val="0"/>
      <w:marTop w:val="0"/>
      <w:marBottom w:val="0"/>
      <w:divBdr>
        <w:top w:val="none" w:sz="0" w:space="0" w:color="auto"/>
        <w:left w:val="none" w:sz="0" w:space="0" w:color="auto"/>
        <w:bottom w:val="none" w:sz="0" w:space="0" w:color="auto"/>
        <w:right w:val="none" w:sz="0" w:space="0" w:color="auto"/>
      </w:divBdr>
    </w:div>
    <w:div w:id="868375289">
      <w:bodyDiv w:val="1"/>
      <w:marLeft w:val="0"/>
      <w:marRight w:val="0"/>
      <w:marTop w:val="0"/>
      <w:marBottom w:val="0"/>
      <w:divBdr>
        <w:top w:val="none" w:sz="0" w:space="0" w:color="auto"/>
        <w:left w:val="none" w:sz="0" w:space="0" w:color="auto"/>
        <w:bottom w:val="none" w:sz="0" w:space="0" w:color="auto"/>
        <w:right w:val="none" w:sz="0" w:space="0" w:color="auto"/>
      </w:divBdr>
    </w:div>
    <w:div w:id="869145211">
      <w:bodyDiv w:val="1"/>
      <w:marLeft w:val="0"/>
      <w:marRight w:val="0"/>
      <w:marTop w:val="0"/>
      <w:marBottom w:val="0"/>
      <w:divBdr>
        <w:top w:val="none" w:sz="0" w:space="0" w:color="auto"/>
        <w:left w:val="none" w:sz="0" w:space="0" w:color="auto"/>
        <w:bottom w:val="none" w:sz="0" w:space="0" w:color="auto"/>
        <w:right w:val="none" w:sz="0" w:space="0" w:color="auto"/>
      </w:divBdr>
    </w:div>
    <w:div w:id="869295202">
      <w:bodyDiv w:val="1"/>
      <w:marLeft w:val="0"/>
      <w:marRight w:val="0"/>
      <w:marTop w:val="0"/>
      <w:marBottom w:val="0"/>
      <w:divBdr>
        <w:top w:val="none" w:sz="0" w:space="0" w:color="auto"/>
        <w:left w:val="none" w:sz="0" w:space="0" w:color="auto"/>
        <w:bottom w:val="none" w:sz="0" w:space="0" w:color="auto"/>
        <w:right w:val="none" w:sz="0" w:space="0" w:color="auto"/>
      </w:divBdr>
    </w:div>
    <w:div w:id="869495704">
      <w:bodyDiv w:val="1"/>
      <w:marLeft w:val="0"/>
      <w:marRight w:val="0"/>
      <w:marTop w:val="0"/>
      <w:marBottom w:val="0"/>
      <w:divBdr>
        <w:top w:val="none" w:sz="0" w:space="0" w:color="auto"/>
        <w:left w:val="none" w:sz="0" w:space="0" w:color="auto"/>
        <w:bottom w:val="none" w:sz="0" w:space="0" w:color="auto"/>
        <w:right w:val="none" w:sz="0" w:space="0" w:color="auto"/>
      </w:divBdr>
    </w:div>
    <w:div w:id="870146057">
      <w:bodyDiv w:val="1"/>
      <w:marLeft w:val="0"/>
      <w:marRight w:val="0"/>
      <w:marTop w:val="0"/>
      <w:marBottom w:val="0"/>
      <w:divBdr>
        <w:top w:val="none" w:sz="0" w:space="0" w:color="auto"/>
        <w:left w:val="none" w:sz="0" w:space="0" w:color="auto"/>
        <w:bottom w:val="none" w:sz="0" w:space="0" w:color="auto"/>
        <w:right w:val="none" w:sz="0" w:space="0" w:color="auto"/>
      </w:divBdr>
    </w:div>
    <w:div w:id="870344604">
      <w:bodyDiv w:val="1"/>
      <w:marLeft w:val="0"/>
      <w:marRight w:val="0"/>
      <w:marTop w:val="0"/>
      <w:marBottom w:val="0"/>
      <w:divBdr>
        <w:top w:val="none" w:sz="0" w:space="0" w:color="auto"/>
        <w:left w:val="none" w:sz="0" w:space="0" w:color="auto"/>
        <w:bottom w:val="none" w:sz="0" w:space="0" w:color="auto"/>
        <w:right w:val="none" w:sz="0" w:space="0" w:color="auto"/>
      </w:divBdr>
    </w:div>
    <w:div w:id="870414658">
      <w:bodyDiv w:val="1"/>
      <w:marLeft w:val="0"/>
      <w:marRight w:val="0"/>
      <w:marTop w:val="0"/>
      <w:marBottom w:val="0"/>
      <w:divBdr>
        <w:top w:val="none" w:sz="0" w:space="0" w:color="auto"/>
        <w:left w:val="none" w:sz="0" w:space="0" w:color="auto"/>
        <w:bottom w:val="none" w:sz="0" w:space="0" w:color="auto"/>
        <w:right w:val="none" w:sz="0" w:space="0" w:color="auto"/>
      </w:divBdr>
    </w:div>
    <w:div w:id="871305020">
      <w:bodyDiv w:val="1"/>
      <w:marLeft w:val="0"/>
      <w:marRight w:val="0"/>
      <w:marTop w:val="0"/>
      <w:marBottom w:val="0"/>
      <w:divBdr>
        <w:top w:val="none" w:sz="0" w:space="0" w:color="auto"/>
        <w:left w:val="none" w:sz="0" w:space="0" w:color="auto"/>
        <w:bottom w:val="none" w:sz="0" w:space="0" w:color="auto"/>
        <w:right w:val="none" w:sz="0" w:space="0" w:color="auto"/>
      </w:divBdr>
    </w:div>
    <w:div w:id="871504694">
      <w:bodyDiv w:val="1"/>
      <w:marLeft w:val="0"/>
      <w:marRight w:val="0"/>
      <w:marTop w:val="0"/>
      <w:marBottom w:val="0"/>
      <w:divBdr>
        <w:top w:val="none" w:sz="0" w:space="0" w:color="auto"/>
        <w:left w:val="none" w:sz="0" w:space="0" w:color="auto"/>
        <w:bottom w:val="none" w:sz="0" w:space="0" w:color="auto"/>
        <w:right w:val="none" w:sz="0" w:space="0" w:color="auto"/>
      </w:divBdr>
    </w:div>
    <w:div w:id="871528232">
      <w:bodyDiv w:val="1"/>
      <w:marLeft w:val="0"/>
      <w:marRight w:val="0"/>
      <w:marTop w:val="0"/>
      <w:marBottom w:val="0"/>
      <w:divBdr>
        <w:top w:val="none" w:sz="0" w:space="0" w:color="auto"/>
        <w:left w:val="none" w:sz="0" w:space="0" w:color="auto"/>
        <w:bottom w:val="none" w:sz="0" w:space="0" w:color="auto"/>
        <w:right w:val="none" w:sz="0" w:space="0" w:color="auto"/>
      </w:divBdr>
    </w:div>
    <w:div w:id="873007466">
      <w:bodyDiv w:val="1"/>
      <w:marLeft w:val="0"/>
      <w:marRight w:val="0"/>
      <w:marTop w:val="0"/>
      <w:marBottom w:val="0"/>
      <w:divBdr>
        <w:top w:val="none" w:sz="0" w:space="0" w:color="auto"/>
        <w:left w:val="none" w:sz="0" w:space="0" w:color="auto"/>
        <w:bottom w:val="none" w:sz="0" w:space="0" w:color="auto"/>
        <w:right w:val="none" w:sz="0" w:space="0" w:color="auto"/>
      </w:divBdr>
    </w:div>
    <w:div w:id="873540707">
      <w:bodyDiv w:val="1"/>
      <w:marLeft w:val="0"/>
      <w:marRight w:val="0"/>
      <w:marTop w:val="0"/>
      <w:marBottom w:val="0"/>
      <w:divBdr>
        <w:top w:val="none" w:sz="0" w:space="0" w:color="auto"/>
        <w:left w:val="none" w:sz="0" w:space="0" w:color="auto"/>
        <w:bottom w:val="none" w:sz="0" w:space="0" w:color="auto"/>
        <w:right w:val="none" w:sz="0" w:space="0" w:color="auto"/>
      </w:divBdr>
    </w:div>
    <w:div w:id="876091099">
      <w:bodyDiv w:val="1"/>
      <w:marLeft w:val="0"/>
      <w:marRight w:val="0"/>
      <w:marTop w:val="0"/>
      <w:marBottom w:val="0"/>
      <w:divBdr>
        <w:top w:val="none" w:sz="0" w:space="0" w:color="auto"/>
        <w:left w:val="none" w:sz="0" w:space="0" w:color="auto"/>
        <w:bottom w:val="none" w:sz="0" w:space="0" w:color="auto"/>
        <w:right w:val="none" w:sz="0" w:space="0" w:color="auto"/>
      </w:divBdr>
    </w:div>
    <w:div w:id="877662789">
      <w:bodyDiv w:val="1"/>
      <w:marLeft w:val="0"/>
      <w:marRight w:val="0"/>
      <w:marTop w:val="0"/>
      <w:marBottom w:val="0"/>
      <w:divBdr>
        <w:top w:val="none" w:sz="0" w:space="0" w:color="auto"/>
        <w:left w:val="none" w:sz="0" w:space="0" w:color="auto"/>
        <w:bottom w:val="none" w:sz="0" w:space="0" w:color="auto"/>
        <w:right w:val="none" w:sz="0" w:space="0" w:color="auto"/>
      </w:divBdr>
    </w:div>
    <w:div w:id="879391797">
      <w:bodyDiv w:val="1"/>
      <w:marLeft w:val="0"/>
      <w:marRight w:val="0"/>
      <w:marTop w:val="0"/>
      <w:marBottom w:val="0"/>
      <w:divBdr>
        <w:top w:val="none" w:sz="0" w:space="0" w:color="auto"/>
        <w:left w:val="none" w:sz="0" w:space="0" w:color="auto"/>
        <w:bottom w:val="none" w:sz="0" w:space="0" w:color="auto"/>
        <w:right w:val="none" w:sz="0" w:space="0" w:color="auto"/>
      </w:divBdr>
    </w:div>
    <w:div w:id="879627868">
      <w:bodyDiv w:val="1"/>
      <w:marLeft w:val="0"/>
      <w:marRight w:val="0"/>
      <w:marTop w:val="0"/>
      <w:marBottom w:val="0"/>
      <w:divBdr>
        <w:top w:val="none" w:sz="0" w:space="0" w:color="auto"/>
        <w:left w:val="none" w:sz="0" w:space="0" w:color="auto"/>
        <w:bottom w:val="none" w:sz="0" w:space="0" w:color="auto"/>
        <w:right w:val="none" w:sz="0" w:space="0" w:color="auto"/>
      </w:divBdr>
    </w:div>
    <w:div w:id="881481155">
      <w:bodyDiv w:val="1"/>
      <w:marLeft w:val="0"/>
      <w:marRight w:val="0"/>
      <w:marTop w:val="0"/>
      <w:marBottom w:val="0"/>
      <w:divBdr>
        <w:top w:val="none" w:sz="0" w:space="0" w:color="auto"/>
        <w:left w:val="none" w:sz="0" w:space="0" w:color="auto"/>
        <w:bottom w:val="none" w:sz="0" w:space="0" w:color="auto"/>
        <w:right w:val="none" w:sz="0" w:space="0" w:color="auto"/>
      </w:divBdr>
    </w:div>
    <w:div w:id="882836478">
      <w:bodyDiv w:val="1"/>
      <w:marLeft w:val="0"/>
      <w:marRight w:val="0"/>
      <w:marTop w:val="0"/>
      <w:marBottom w:val="0"/>
      <w:divBdr>
        <w:top w:val="none" w:sz="0" w:space="0" w:color="auto"/>
        <w:left w:val="none" w:sz="0" w:space="0" w:color="auto"/>
        <w:bottom w:val="none" w:sz="0" w:space="0" w:color="auto"/>
        <w:right w:val="none" w:sz="0" w:space="0" w:color="auto"/>
      </w:divBdr>
    </w:div>
    <w:div w:id="882978665">
      <w:bodyDiv w:val="1"/>
      <w:marLeft w:val="0"/>
      <w:marRight w:val="0"/>
      <w:marTop w:val="0"/>
      <w:marBottom w:val="0"/>
      <w:divBdr>
        <w:top w:val="none" w:sz="0" w:space="0" w:color="auto"/>
        <w:left w:val="none" w:sz="0" w:space="0" w:color="auto"/>
        <w:bottom w:val="none" w:sz="0" w:space="0" w:color="auto"/>
        <w:right w:val="none" w:sz="0" w:space="0" w:color="auto"/>
      </w:divBdr>
    </w:div>
    <w:div w:id="884605949">
      <w:bodyDiv w:val="1"/>
      <w:marLeft w:val="0"/>
      <w:marRight w:val="0"/>
      <w:marTop w:val="0"/>
      <w:marBottom w:val="0"/>
      <w:divBdr>
        <w:top w:val="none" w:sz="0" w:space="0" w:color="auto"/>
        <w:left w:val="none" w:sz="0" w:space="0" w:color="auto"/>
        <w:bottom w:val="none" w:sz="0" w:space="0" w:color="auto"/>
        <w:right w:val="none" w:sz="0" w:space="0" w:color="auto"/>
      </w:divBdr>
    </w:div>
    <w:div w:id="884948973">
      <w:bodyDiv w:val="1"/>
      <w:marLeft w:val="0"/>
      <w:marRight w:val="0"/>
      <w:marTop w:val="0"/>
      <w:marBottom w:val="0"/>
      <w:divBdr>
        <w:top w:val="none" w:sz="0" w:space="0" w:color="auto"/>
        <w:left w:val="none" w:sz="0" w:space="0" w:color="auto"/>
        <w:bottom w:val="none" w:sz="0" w:space="0" w:color="auto"/>
        <w:right w:val="none" w:sz="0" w:space="0" w:color="auto"/>
      </w:divBdr>
    </w:div>
    <w:div w:id="885290810">
      <w:bodyDiv w:val="1"/>
      <w:marLeft w:val="0"/>
      <w:marRight w:val="0"/>
      <w:marTop w:val="0"/>
      <w:marBottom w:val="0"/>
      <w:divBdr>
        <w:top w:val="none" w:sz="0" w:space="0" w:color="auto"/>
        <w:left w:val="none" w:sz="0" w:space="0" w:color="auto"/>
        <w:bottom w:val="none" w:sz="0" w:space="0" w:color="auto"/>
        <w:right w:val="none" w:sz="0" w:space="0" w:color="auto"/>
      </w:divBdr>
    </w:div>
    <w:div w:id="885991251">
      <w:bodyDiv w:val="1"/>
      <w:marLeft w:val="0"/>
      <w:marRight w:val="0"/>
      <w:marTop w:val="0"/>
      <w:marBottom w:val="0"/>
      <w:divBdr>
        <w:top w:val="none" w:sz="0" w:space="0" w:color="auto"/>
        <w:left w:val="none" w:sz="0" w:space="0" w:color="auto"/>
        <w:bottom w:val="none" w:sz="0" w:space="0" w:color="auto"/>
        <w:right w:val="none" w:sz="0" w:space="0" w:color="auto"/>
      </w:divBdr>
    </w:div>
    <w:div w:id="886142132">
      <w:bodyDiv w:val="1"/>
      <w:marLeft w:val="0"/>
      <w:marRight w:val="0"/>
      <w:marTop w:val="0"/>
      <w:marBottom w:val="0"/>
      <w:divBdr>
        <w:top w:val="none" w:sz="0" w:space="0" w:color="auto"/>
        <w:left w:val="none" w:sz="0" w:space="0" w:color="auto"/>
        <w:bottom w:val="none" w:sz="0" w:space="0" w:color="auto"/>
        <w:right w:val="none" w:sz="0" w:space="0" w:color="auto"/>
      </w:divBdr>
    </w:div>
    <w:div w:id="886767617">
      <w:bodyDiv w:val="1"/>
      <w:marLeft w:val="0"/>
      <w:marRight w:val="0"/>
      <w:marTop w:val="0"/>
      <w:marBottom w:val="0"/>
      <w:divBdr>
        <w:top w:val="none" w:sz="0" w:space="0" w:color="auto"/>
        <w:left w:val="none" w:sz="0" w:space="0" w:color="auto"/>
        <w:bottom w:val="none" w:sz="0" w:space="0" w:color="auto"/>
        <w:right w:val="none" w:sz="0" w:space="0" w:color="auto"/>
      </w:divBdr>
    </w:div>
    <w:div w:id="890532437">
      <w:bodyDiv w:val="1"/>
      <w:marLeft w:val="0"/>
      <w:marRight w:val="0"/>
      <w:marTop w:val="0"/>
      <w:marBottom w:val="0"/>
      <w:divBdr>
        <w:top w:val="none" w:sz="0" w:space="0" w:color="auto"/>
        <w:left w:val="none" w:sz="0" w:space="0" w:color="auto"/>
        <w:bottom w:val="none" w:sz="0" w:space="0" w:color="auto"/>
        <w:right w:val="none" w:sz="0" w:space="0" w:color="auto"/>
      </w:divBdr>
    </w:div>
    <w:div w:id="891774790">
      <w:bodyDiv w:val="1"/>
      <w:marLeft w:val="0"/>
      <w:marRight w:val="0"/>
      <w:marTop w:val="0"/>
      <w:marBottom w:val="0"/>
      <w:divBdr>
        <w:top w:val="none" w:sz="0" w:space="0" w:color="auto"/>
        <w:left w:val="none" w:sz="0" w:space="0" w:color="auto"/>
        <w:bottom w:val="none" w:sz="0" w:space="0" w:color="auto"/>
        <w:right w:val="none" w:sz="0" w:space="0" w:color="auto"/>
      </w:divBdr>
    </w:div>
    <w:div w:id="891842840">
      <w:bodyDiv w:val="1"/>
      <w:marLeft w:val="0"/>
      <w:marRight w:val="0"/>
      <w:marTop w:val="0"/>
      <w:marBottom w:val="0"/>
      <w:divBdr>
        <w:top w:val="none" w:sz="0" w:space="0" w:color="auto"/>
        <w:left w:val="none" w:sz="0" w:space="0" w:color="auto"/>
        <w:bottom w:val="none" w:sz="0" w:space="0" w:color="auto"/>
        <w:right w:val="none" w:sz="0" w:space="0" w:color="auto"/>
      </w:divBdr>
    </w:div>
    <w:div w:id="892497414">
      <w:bodyDiv w:val="1"/>
      <w:marLeft w:val="0"/>
      <w:marRight w:val="0"/>
      <w:marTop w:val="0"/>
      <w:marBottom w:val="0"/>
      <w:divBdr>
        <w:top w:val="none" w:sz="0" w:space="0" w:color="auto"/>
        <w:left w:val="none" w:sz="0" w:space="0" w:color="auto"/>
        <w:bottom w:val="none" w:sz="0" w:space="0" w:color="auto"/>
        <w:right w:val="none" w:sz="0" w:space="0" w:color="auto"/>
      </w:divBdr>
    </w:div>
    <w:div w:id="892696025">
      <w:bodyDiv w:val="1"/>
      <w:marLeft w:val="0"/>
      <w:marRight w:val="0"/>
      <w:marTop w:val="0"/>
      <w:marBottom w:val="0"/>
      <w:divBdr>
        <w:top w:val="none" w:sz="0" w:space="0" w:color="auto"/>
        <w:left w:val="none" w:sz="0" w:space="0" w:color="auto"/>
        <w:bottom w:val="none" w:sz="0" w:space="0" w:color="auto"/>
        <w:right w:val="none" w:sz="0" w:space="0" w:color="auto"/>
      </w:divBdr>
    </w:div>
    <w:div w:id="892815501">
      <w:bodyDiv w:val="1"/>
      <w:marLeft w:val="0"/>
      <w:marRight w:val="0"/>
      <w:marTop w:val="0"/>
      <w:marBottom w:val="0"/>
      <w:divBdr>
        <w:top w:val="none" w:sz="0" w:space="0" w:color="auto"/>
        <w:left w:val="none" w:sz="0" w:space="0" w:color="auto"/>
        <w:bottom w:val="none" w:sz="0" w:space="0" w:color="auto"/>
        <w:right w:val="none" w:sz="0" w:space="0" w:color="auto"/>
      </w:divBdr>
    </w:div>
    <w:div w:id="895042735">
      <w:bodyDiv w:val="1"/>
      <w:marLeft w:val="0"/>
      <w:marRight w:val="0"/>
      <w:marTop w:val="0"/>
      <w:marBottom w:val="0"/>
      <w:divBdr>
        <w:top w:val="none" w:sz="0" w:space="0" w:color="auto"/>
        <w:left w:val="none" w:sz="0" w:space="0" w:color="auto"/>
        <w:bottom w:val="none" w:sz="0" w:space="0" w:color="auto"/>
        <w:right w:val="none" w:sz="0" w:space="0" w:color="auto"/>
      </w:divBdr>
    </w:div>
    <w:div w:id="895700391">
      <w:bodyDiv w:val="1"/>
      <w:marLeft w:val="0"/>
      <w:marRight w:val="0"/>
      <w:marTop w:val="0"/>
      <w:marBottom w:val="0"/>
      <w:divBdr>
        <w:top w:val="none" w:sz="0" w:space="0" w:color="auto"/>
        <w:left w:val="none" w:sz="0" w:space="0" w:color="auto"/>
        <w:bottom w:val="none" w:sz="0" w:space="0" w:color="auto"/>
        <w:right w:val="none" w:sz="0" w:space="0" w:color="auto"/>
      </w:divBdr>
    </w:div>
    <w:div w:id="897858502">
      <w:bodyDiv w:val="1"/>
      <w:marLeft w:val="0"/>
      <w:marRight w:val="0"/>
      <w:marTop w:val="0"/>
      <w:marBottom w:val="0"/>
      <w:divBdr>
        <w:top w:val="none" w:sz="0" w:space="0" w:color="auto"/>
        <w:left w:val="none" w:sz="0" w:space="0" w:color="auto"/>
        <w:bottom w:val="none" w:sz="0" w:space="0" w:color="auto"/>
        <w:right w:val="none" w:sz="0" w:space="0" w:color="auto"/>
      </w:divBdr>
    </w:div>
    <w:div w:id="899094183">
      <w:bodyDiv w:val="1"/>
      <w:marLeft w:val="0"/>
      <w:marRight w:val="0"/>
      <w:marTop w:val="0"/>
      <w:marBottom w:val="0"/>
      <w:divBdr>
        <w:top w:val="none" w:sz="0" w:space="0" w:color="auto"/>
        <w:left w:val="none" w:sz="0" w:space="0" w:color="auto"/>
        <w:bottom w:val="none" w:sz="0" w:space="0" w:color="auto"/>
        <w:right w:val="none" w:sz="0" w:space="0" w:color="auto"/>
      </w:divBdr>
    </w:div>
    <w:div w:id="899438819">
      <w:bodyDiv w:val="1"/>
      <w:marLeft w:val="0"/>
      <w:marRight w:val="0"/>
      <w:marTop w:val="0"/>
      <w:marBottom w:val="0"/>
      <w:divBdr>
        <w:top w:val="none" w:sz="0" w:space="0" w:color="auto"/>
        <w:left w:val="none" w:sz="0" w:space="0" w:color="auto"/>
        <w:bottom w:val="none" w:sz="0" w:space="0" w:color="auto"/>
        <w:right w:val="none" w:sz="0" w:space="0" w:color="auto"/>
      </w:divBdr>
    </w:div>
    <w:div w:id="899630605">
      <w:bodyDiv w:val="1"/>
      <w:marLeft w:val="0"/>
      <w:marRight w:val="0"/>
      <w:marTop w:val="0"/>
      <w:marBottom w:val="0"/>
      <w:divBdr>
        <w:top w:val="none" w:sz="0" w:space="0" w:color="auto"/>
        <w:left w:val="none" w:sz="0" w:space="0" w:color="auto"/>
        <w:bottom w:val="none" w:sz="0" w:space="0" w:color="auto"/>
        <w:right w:val="none" w:sz="0" w:space="0" w:color="auto"/>
      </w:divBdr>
    </w:div>
    <w:div w:id="901720466">
      <w:bodyDiv w:val="1"/>
      <w:marLeft w:val="0"/>
      <w:marRight w:val="0"/>
      <w:marTop w:val="0"/>
      <w:marBottom w:val="0"/>
      <w:divBdr>
        <w:top w:val="none" w:sz="0" w:space="0" w:color="auto"/>
        <w:left w:val="none" w:sz="0" w:space="0" w:color="auto"/>
        <w:bottom w:val="none" w:sz="0" w:space="0" w:color="auto"/>
        <w:right w:val="none" w:sz="0" w:space="0" w:color="auto"/>
      </w:divBdr>
    </w:div>
    <w:div w:id="902103964">
      <w:bodyDiv w:val="1"/>
      <w:marLeft w:val="0"/>
      <w:marRight w:val="0"/>
      <w:marTop w:val="0"/>
      <w:marBottom w:val="0"/>
      <w:divBdr>
        <w:top w:val="none" w:sz="0" w:space="0" w:color="auto"/>
        <w:left w:val="none" w:sz="0" w:space="0" w:color="auto"/>
        <w:bottom w:val="none" w:sz="0" w:space="0" w:color="auto"/>
        <w:right w:val="none" w:sz="0" w:space="0" w:color="auto"/>
      </w:divBdr>
    </w:div>
    <w:div w:id="902252098">
      <w:bodyDiv w:val="1"/>
      <w:marLeft w:val="0"/>
      <w:marRight w:val="0"/>
      <w:marTop w:val="0"/>
      <w:marBottom w:val="0"/>
      <w:divBdr>
        <w:top w:val="none" w:sz="0" w:space="0" w:color="auto"/>
        <w:left w:val="none" w:sz="0" w:space="0" w:color="auto"/>
        <w:bottom w:val="none" w:sz="0" w:space="0" w:color="auto"/>
        <w:right w:val="none" w:sz="0" w:space="0" w:color="auto"/>
      </w:divBdr>
    </w:div>
    <w:div w:id="903368525">
      <w:bodyDiv w:val="1"/>
      <w:marLeft w:val="0"/>
      <w:marRight w:val="0"/>
      <w:marTop w:val="0"/>
      <w:marBottom w:val="0"/>
      <w:divBdr>
        <w:top w:val="none" w:sz="0" w:space="0" w:color="auto"/>
        <w:left w:val="none" w:sz="0" w:space="0" w:color="auto"/>
        <w:bottom w:val="none" w:sz="0" w:space="0" w:color="auto"/>
        <w:right w:val="none" w:sz="0" w:space="0" w:color="auto"/>
      </w:divBdr>
    </w:div>
    <w:div w:id="904874353">
      <w:bodyDiv w:val="1"/>
      <w:marLeft w:val="0"/>
      <w:marRight w:val="0"/>
      <w:marTop w:val="0"/>
      <w:marBottom w:val="0"/>
      <w:divBdr>
        <w:top w:val="none" w:sz="0" w:space="0" w:color="auto"/>
        <w:left w:val="none" w:sz="0" w:space="0" w:color="auto"/>
        <w:bottom w:val="none" w:sz="0" w:space="0" w:color="auto"/>
        <w:right w:val="none" w:sz="0" w:space="0" w:color="auto"/>
      </w:divBdr>
    </w:div>
    <w:div w:id="904947118">
      <w:bodyDiv w:val="1"/>
      <w:marLeft w:val="0"/>
      <w:marRight w:val="0"/>
      <w:marTop w:val="0"/>
      <w:marBottom w:val="0"/>
      <w:divBdr>
        <w:top w:val="none" w:sz="0" w:space="0" w:color="auto"/>
        <w:left w:val="none" w:sz="0" w:space="0" w:color="auto"/>
        <w:bottom w:val="none" w:sz="0" w:space="0" w:color="auto"/>
        <w:right w:val="none" w:sz="0" w:space="0" w:color="auto"/>
      </w:divBdr>
    </w:div>
    <w:div w:id="904994345">
      <w:bodyDiv w:val="1"/>
      <w:marLeft w:val="0"/>
      <w:marRight w:val="0"/>
      <w:marTop w:val="0"/>
      <w:marBottom w:val="0"/>
      <w:divBdr>
        <w:top w:val="none" w:sz="0" w:space="0" w:color="auto"/>
        <w:left w:val="none" w:sz="0" w:space="0" w:color="auto"/>
        <w:bottom w:val="none" w:sz="0" w:space="0" w:color="auto"/>
        <w:right w:val="none" w:sz="0" w:space="0" w:color="auto"/>
      </w:divBdr>
    </w:div>
    <w:div w:id="906648332">
      <w:bodyDiv w:val="1"/>
      <w:marLeft w:val="0"/>
      <w:marRight w:val="0"/>
      <w:marTop w:val="0"/>
      <w:marBottom w:val="0"/>
      <w:divBdr>
        <w:top w:val="none" w:sz="0" w:space="0" w:color="auto"/>
        <w:left w:val="none" w:sz="0" w:space="0" w:color="auto"/>
        <w:bottom w:val="none" w:sz="0" w:space="0" w:color="auto"/>
        <w:right w:val="none" w:sz="0" w:space="0" w:color="auto"/>
      </w:divBdr>
    </w:div>
    <w:div w:id="906838539">
      <w:bodyDiv w:val="1"/>
      <w:marLeft w:val="0"/>
      <w:marRight w:val="0"/>
      <w:marTop w:val="0"/>
      <w:marBottom w:val="0"/>
      <w:divBdr>
        <w:top w:val="none" w:sz="0" w:space="0" w:color="auto"/>
        <w:left w:val="none" w:sz="0" w:space="0" w:color="auto"/>
        <w:bottom w:val="none" w:sz="0" w:space="0" w:color="auto"/>
        <w:right w:val="none" w:sz="0" w:space="0" w:color="auto"/>
      </w:divBdr>
    </w:div>
    <w:div w:id="906843331">
      <w:bodyDiv w:val="1"/>
      <w:marLeft w:val="0"/>
      <w:marRight w:val="0"/>
      <w:marTop w:val="0"/>
      <w:marBottom w:val="0"/>
      <w:divBdr>
        <w:top w:val="none" w:sz="0" w:space="0" w:color="auto"/>
        <w:left w:val="none" w:sz="0" w:space="0" w:color="auto"/>
        <w:bottom w:val="none" w:sz="0" w:space="0" w:color="auto"/>
        <w:right w:val="none" w:sz="0" w:space="0" w:color="auto"/>
      </w:divBdr>
    </w:div>
    <w:div w:id="907615906">
      <w:bodyDiv w:val="1"/>
      <w:marLeft w:val="0"/>
      <w:marRight w:val="0"/>
      <w:marTop w:val="0"/>
      <w:marBottom w:val="0"/>
      <w:divBdr>
        <w:top w:val="none" w:sz="0" w:space="0" w:color="auto"/>
        <w:left w:val="none" w:sz="0" w:space="0" w:color="auto"/>
        <w:bottom w:val="none" w:sz="0" w:space="0" w:color="auto"/>
        <w:right w:val="none" w:sz="0" w:space="0" w:color="auto"/>
      </w:divBdr>
    </w:div>
    <w:div w:id="907955780">
      <w:bodyDiv w:val="1"/>
      <w:marLeft w:val="0"/>
      <w:marRight w:val="0"/>
      <w:marTop w:val="0"/>
      <w:marBottom w:val="0"/>
      <w:divBdr>
        <w:top w:val="none" w:sz="0" w:space="0" w:color="auto"/>
        <w:left w:val="none" w:sz="0" w:space="0" w:color="auto"/>
        <w:bottom w:val="none" w:sz="0" w:space="0" w:color="auto"/>
        <w:right w:val="none" w:sz="0" w:space="0" w:color="auto"/>
      </w:divBdr>
    </w:div>
    <w:div w:id="908150428">
      <w:bodyDiv w:val="1"/>
      <w:marLeft w:val="0"/>
      <w:marRight w:val="0"/>
      <w:marTop w:val="0"/>
      <w:marBottom w:val="0"/>
      <w:divBdr>
        <w:top w:val="none" w:sz="0" w:space="0" w:color="auto"/>
        <w:left w:val="none" w:sz="0" w:space="0" w:color="auto"/>
        <w:bottom w:val="none" w:sz="0" w:space="0" w:color="auto"/>
        <w:right w:val="none" w:sz="0" w:space="0" w:color="auto"/>
      </w:divBdr>
    </w:div>
    <w:div w:id="908155437">
      <w:bodyDiv w:val="1"/>
      <w:marLeft w:val="0"/>
      <w:marRight w:val="0"/>
      <w:marTop w:val="0"/>
      <w:marBottom w:val="0"/>
      <w:divBdr>
        <w:top w:val="none" w:sz="0" w:space="0" w:color="auto"/>
        <w:left w:val="none" w:sz="0" w:space="0" w:color="auto"/>
        <w:bottom w:val="none" w:sz="0" w:space="0" w:color="auto"/>
        <w:right w:val="none" w:sz="0" w:space="0" w:color="auto"/>
      </w:divBdr>
    </w:div>
    <w:div w:id="908684906">
      <w:bodyDiv w:val="1"/>
      <w:marLeft w:val="0"/>
      <w:marRight w:val="0"/>
      <w:marTop w:val="0"/>
      <w:marBottom w:val="0"/>
      <w:divBdr>
        <w:top w:val="none" w:sz="0" w:space="0" w:color="auto"/>
        <w:left w:val="none" w:sz="0" w:space="0" w:color="auto"/>
        <w:bottom w:val="none" w:sz="0" w:space="0" w:color="auto"/>
        <w:right w:val="none" w:sz="0" w:space="0" w:color="auto"/>
      </w:divBdr>
    </w:div>
    <w:div w:id="909581041">
      <w:bodyDiv w:val="1"/>
      <w:marLeft w:val="0"/>
      <w:marRight w:val="0"/>
      <w:marTop w:val="0"/>
      <w:marBottom w:val="0"/>
      <w:divBdr>
        <w:top w:val="none" w:sz="0" w:space="0" w:color="auto"/>
        <w:left w:val="none" w:sz="0" w:space="0" w:color="auto"/>
        <w:bottom w:val="none" w:sz="0" w:space="0" w:color="auto"/>
        <w:right w:val="none" w:sz="0" w:space="0" w:color="auto"/>
      </w:divBdr>
    </w:div>
    <w:div w:id="909583289">
      <w:bodyDiv w:val="1"/>
      <w:marLeft w:val="0"/>
      <w:marRight w:val="0"/>
      <w:marTop w:val="0"/>
      <w:marBottom w:val="0"/>
      <w:divBdr>
        <w:top w:val="none" w:sz="0" w:space="0" w:color="auto"/>
        <w:left w:val="none" w:sz="0" w:space="0" w:color="auto"/>
        <w:bottom w:val="none" w:sz="0" w:space="0" w:color="auto"/>
        <w:right w:val="none" w:sz="0" w:space="0" w:color="auto"/>
      </w:divBdr>
    </w:div>
    <w:div w:id="909652911">
      <w:bodyDiv w:val="1"/>
      <w:marLeft w:val="0"/>
      <w:marRight w:val="0"/>
      <w:marTop w:val="0"/>
      <w:marBottom w:val="0"/>
      <w:divBdr>
        <w:top w:val="none" w:sz="0" w:space="0" w:color="auto"/>
        <w:left w:val="none" w:sz="0" w:space="0" w:color="auto"/>
        <w:bottom w:val="none" w:sz="0" w:space="0" w:color="auto"/>
        <w:right w:val="none" w:sz="0" w:space="0" w:color="auto"/>
      </w:divBdr>
    </w:div>
    <w:div w:id="909772323">
      <w:bodyDiv w:val="1"/>
      <w:marLeft w:val="0"/>
      <w:marRight w:val="0"/>
      <w:marTop w:val="0"/>
      <w:marBottom w:val="0"/>
      <w:divBdr>
        <w:top w:val="none" w:sz="0" w:space="0" w:color="auto"/>
        <w:left w:val="none" w:sz="0" w:space="0" w:color="auto"/>
        <w:bottom w:val="none" w:sz="0" w:space="0" w:color="auto"/>
        <w:right w:val="none" w:sz="0" w:space="0" w:color="auto"/>
      </w:divBdr>
    </w:div>
    <w:div w:id="909848076">
      <w:bodyDiv w:val="1"/>
      <w:marLeft w:val="0"/>
      <w:marRight w:val="0"/>
      <w:marTop w:val="0"/>
      <w:marBottom w:val="0"/>
      <w:divBdr>
        <w:top w:val="none" w:sz="0" w:space="0" w:color="auto"/>
        <w:left w:val="none" w:sz="0" w:space="0" w:color="auto"/>
        <w:bottom w:val="none" w:sz="0" w:space="0" w:color="auto"/>
        <w:right w:val="none" w:sz="0" w:space="0" w:color="auto"/>
      </w:divBdr>
    </w:div>
    <w:div w:id="910315617">
      <w:bodyDiv w:val="1"/>
      <w:marLeft w:val="0"/>
      <w:marRight w:val="0"/>
      <w:marTop w:val="0"/>
      <w:marBottom w:val="0"/>
      <w:divBdr>
        <w:top w:val="none" w:sz="0" w:space="0" w:color="auto"/>
        <w:left w:val="none" w:sz="0" w:space="0" w:color="auto"/>
        <w:bottom w:val="none" w:sz="0" w:space="0" w:color="auto"/>
        <w:right w:val="none" w:sz="0" w:space="0" w:color="auto"/>
      </w:divBdr>
    </w:div>
    <w:div w:id="911037595">
      <w:bodyDiv w:val="1"/>
      <w:marLeft w:val="0"/>
      <w:marRight w:val="0"/>
      <w:marTop w:val="0"/>
      <w:marBottom w:val="0"/>
      <w:divBdr>
        <w:top w:val="none" w:sz="0" w:space="0" w:color="auto"/>
        <w:left w:val="none" w:sz="0" w:space="0" w:color="auto"/>
        <w:bottom w:val="none" w:sz="0" w:space="0" w:color="auto"/>
        <w:right w:val="none" w:sz="0" w:space="0" w:color="auto"/>
      </w:divBdr>
    </w:div>
    <w:div w:id="911935318">
      <w:bodyDiv w:val="1"/>
      <w:marLeft w:val="0"/>
      <w:marRight w:val="0"/>
      <w:marTop w:val="0"/>
      <w:marBottom w:val="0"/>
      <w:divBdr>
        <w:top w:val="none" w:sz="0" w:space="0" w:color="auto"/>
        <w:left w:val="none" w:sz="0" w:space="0" w:color="auto"/>
        <w:bottom w:val="none" w:sz="0" w:space="0" w:color="auto"/>
        <w:right w:val="none" w:sz="0" w:space="0" w:color="auto"/>
      </w:divBdr>
    </w:div>
    <w:div w:id="912663883">
      <w:bodyDiv w:val="1"/>
      <w:marLeft w:val="0"/>
      <w:marRight w:val="0"/>
      <w:marTop w:val="0"/>
      <w:marBottom w:val="0"/>
      <w:divBdr>
        <w:top w:val="none" w:sz="0" w:space="0" w:color="auto"/>
        <w:left w:val="none" w:sz="0" w:space="0" w:color="auto"/>
        <w:bottom w:val="none" w:sz="0" w:space="0" w:color="auto"/>
        <w:right w:val="none" w:sz="0" w:space="0" w:color="auto"/>
      </w:divBdr>
    </w:div>
    <w:div w:id="913050065">
      <w:bodyDiv w:val="1"/>
      <w:marLeft w:val="0"/>
      <w:marRight w:val="0"/>
      <w:marTop w:val="0"/>
      <w:marBottom w:val="0"/>
      <w:divBdr>
        <w:top w:val="none" w:sz="0" w:space="0" w:color="auto"/>
        <w:left w:val="none" w:sz="0" w:space="0" w:color="auto"/>
        <w:bottom w:val="none" w:sz="0" w:space="0" w:color="auto"/>
        <w:right w:val="none" w:sz="0" w:space="0" w:color="auto"/>
      </w:divBdr>
    </w:div>
    <w:div w:id="914389251">
      <w:bodyDiv w:val="1"/>
      <w:marLeft w:val="0"/>
      <w:marRight w:val="0"/>
      <w:marTop w:val="0"/>
      <w:marBottom w:val="0"/>
      <w:divBdr>
        <w:top w:val="none" w:sz="0" w:space="0" w:color="auto"/>
        <w:left w:val="none" w:sz="0" w:space="0" w:color="auto"/>
        <w:bottom w:val="none" w:sz="0" w:space="0" w:color="auto"/>
        <w:right w:val="none" w:sz="0" w:space="0" w:color="auto"/>
      </w:divBdr>
    </w:div>
    <w:div w:id="914583541">
      <w:bodyDiv w:val="1"/>
      <w:marLeft w:val="0"/>
      <w:marRight w:val="0"/>
      <w:marTop w:val="0"/>
      <w:marBottom w:val="0"/>
      <w:divBdr>
        <w:top w:val="none" w:sz="0" w:space="0" w:color="auto"/>
        <w:left w:val="none" w:sz="0" w:space="0" w:color="auto"/>
        <w:bottom w:val="none" w:sz="0" w:space="0" w:color="auto"/>
        <w:right w:val="none" w:sz="0" w:space="0" w:color="auto"/>
      </w:divBdr>
    </w:div>
    <w:div w:id="914893794">
      <w:bodyDiv w:val="1"/>
      <w:marLeft w:val="0"/>
      <w:marRight w:val="0"/>
      <w:marTop w:val="0"/>
      <w:marBottom w:val="0"/>
      <w:divBdr>
        <w:top w:val="none" w:sz="0" w:space="0" w:color="auto"/>
        <w:left w:val="none" w:sz="0" w:space="0" w:color="auto"/>
        <w:bottom w:val="none" w:sz="0" w:space="0" w:color="auto"/>
        <w:right w:val="none" w:sz="0" w:space="0" w:color="auto"/>
      </w:divBdr>
    </w:div>
    <w:div w:id="915242527">
      <w:bodyDiv w:val="1"/>
      <w:marLeft w:val="0"/>
      <w:marRight w:val="0"/>
      <w:marTop w:val="0"/>
      <w:marBottom w:val="0"/>
      <w:divBdr>
        <w:top w:val="none" w:sz="0" w:space="0" w:color="auto"/>
        <w:left w:val="none" w:sz="0" w:space="0" w:color="auto"/>
        <w:bottom w:val="none" w:sz="0" w:space="0" w:color="auto"/>
        <w:right w:val="none" w:sz="0" w:space="0" w:color="auto"/>
      </w:divBdr>
    </w:div>
    <w:div w:id="915473654">
      <w:bodyDiv w:val="1"/>
      <w:marLeft w:val="0"/>
      <w:marRight w:val="0"/>
      <w:marTop w:val="0"/>
      <w:marBottom w:val="0"/>
      <w:divBdr>
        <w:top w:val="none" w:sz="0" w:space="0" w:color="auto"/>
        <w:left w:val="none" w:sz="0" w:space="0" w:color="auto"/>
        <w:bottom w:val="none" w:sz="0" w:space="0" w:color="auto"/>
        <w:right w:val="none" w:sz="0" w:space="0" w:color="auto"/>
      </w:divBdr>
    </w:div>
    <w:div w:id="915548904">
      <w:bodyDiv w:val="1"/>
      <w:marLeft w:val="0"/>
      <w:marRight w:val="0"/>
      <w:marTop w:val="0"/>
      <w:marBottom w:val="0"/>
      <w:divBdr>
        <w:top w:val="none" w:sz="0" w:space="0" w:color="auto"/>
        <w:left w:val="none" w:sz="0" w:space="0" w:color="auto"/>
        <w:bottom w:val="none" w:sz="0" w:space="0" w:color="auto"/>
        <w:right w:val="none" w:sz="0" w:space="0" w:color="auto"/>
      </w:divBdr>
    </w:div>
    <w:div w:id="915943445">
      <w:bodyDiv w:val="1"/>
      <w:marLeft w:val="0"/>
      <w:marRight w:val="0"/>
      <w:marTop w:val="0"/>
      <w:marBottom w:val="0"/>
      <w:divBdr>
        <w:top w:val="none" w:sz="0" w:space="0" w:color="auto"/>
        <w:left w:val="none" w:sz="0" w:space="0" w:color="auto"/>
        <w:bottom w:val="none" w:sz="0" w:space="0" w:color="auto"/>
        <w:right w:val="none" w:sz="0" w:space="0" w:color="auto"/>
      </w:divBdr>
    </w:div>
    <w:div w:id="916598412">
      <w:bodyDiv w:val="1"/>
      <w:marLeft w:val="0"/>
      <w:marRight w:val="0"/>
      <w:marTop w:val="0"/>
      <w:marBottom w:val="0"/>
      <w:divBdr>
        <w:top w:val="none" w:sz="0" w:space="0" w:color="auto"/>
        <w:left w:val="none" w:sz="0" w:space="0" w:color="auto"/>
        <w:bottom w:val="none" w:sz="0" w:space="0" w:color="auto"/>
        <w:right w:val="none" w:sz="0" w:space="0" w:color="auto"/>
      </w:divBdr>
    </w:div>
    <w:div w:id="917134369">
      <w:bodyDiv w:val="1"/>
      <w:marLeft w:val="0"/>
      <w:marRight w:val="0"/>
      <w:marTop w:val="0"/>
      <w:marBottom w:val="0"/>
      <w:divBdr>
        <w:top w:val="none" w:sz="0" w:space="0" w:color="auto"/>
        <w:left w:val="none" w:sz="0" w:space="0" w:color="auto"/>
        <w:bottom w:val="none" w:sz="0" w:space="0" w:color="auto"/>
        <w:right w:val="none" w:sz="0" w:space="0" w:color="auto"/>
      </w:divBdr>
    </w:div>
    <w:div w:id="917908417">
      <w:bodyDiv w:val="1"/>
      <w:marLeft w:val="0"/>
      <w:marRight w:val="0"/>
      <w:marTop w:val="0"/>
      <w:marBottom w:val="0"/>
      <w:divBdr>
        <w:top w:val="none" w:sz="0" w:space="0" w:color="auto"/>
        <w:left w:val="none" w:sz="0" w:space="0" w:color="auto"/>
        <w:bottom w:val="none" w:sz="0" w:space="0" w:color="auto"/>
        <w:right w:val="none" w:sz="0" w:space="0" w:color="auto"/>
      </w:divBdr>
    </w:div>
    <w:div w:id="918057938">
      <w:bodyDiv w:val="1"/>
      <w:marLeft w:val="0"/>
      <w:marRight w:val="0"/>
      <w:marTop w:val="0"/>
      <w:marBottom w:val="0"/>
      <w:divBdr>
        <w:top w:val="none" w:sz="0" w:space="0" w:color="auto"/>
        <w:left w:val="none" w:sz="0" w:space="0" w:color="auto"/>
        <w:bottom w:val="none" w:sz="0" w:space="0" w:color="auto"/>
        <w:right w:val="none" w:sz="0" w:space="0" w:color="auto"/>
      </w:divBdr>
    </w:div>
    <w:div w:id="919485927">
      <w:bodyDiv w:val="1"/>
      <w:marLeft w:val="0"/>
      <w:marRight w:val="0"/>
      <w:marTop w:val="0"/>
      <w:marBottom w:val="0"/>
      <w:divBdr>
        <w:top w:val="none" w:sz="0" w:space="0" w:color="auto"/>
        <w:left w:val="none" w:sz="0" w:space="0" w:color="auto"/>
        <w:bottom w:val="none" w:sz="0" w:space="0" w:color="auto"/>
        <w:right w:val="none" w:sz="0" w:space="0" w:color="auto"/>
      </w:divBdr>
    </w:div>
    <w:div w:id="919678981">
      <w:bodyDiv w:val="1"/>
      <w:marLeft w:val="0"/>
      <w:marRight w:val="0"/>
      <w:marTop w:val="0"/>
      <w:marBottom w:val="0"/>
      <w:divBdr>
        <w:top w:val="none" w:sz="0" w:space="0" w:color="auto"/>
        <w:left w:val="none" w:sz="0" w:space="0" w:color="auto"/>
        <w:bottom w:val="none" w:sz="0" w:space="0" w:color="auto"/>
        <w:right w:val="none" w:sz="0" w:space="0" w:color="auto"/>
      </w:divBdr>
    </w:div>
    <w:div w:id="920799221">
      <w:bodyDiv w:val="1"/>
      <w:marLeft w:val="0"/>
      <w:marRight w:val="0"/>
      <w:marTop w:val="0"/>
      <w:marBottom w:val="0"/>
      <w:divBdr>
        <w:top w:val="none" w:sz="0" w:space="0" w:color="auto"/>
        <w:left w:val="none" w:sz="0" w:space="0" w:color="auto"/>
        <w:bottom w:val="none" w:sz="0" w:space="0" w:color="auto"/>
        <w:right w:val="none" w:sz="0" w:space="0" w:color="auto"/>
      </w:divBdr>
    </w:div>
    <w:div w:id="920917609">
      <w:bodyDiv w:val="1"/>
      <w:marLeft w:val="0"/>
      <w:marRight w:val="0"/>
      <w:marTop w:val="0"/>
      <w:marBottom w:val="0"/>
      <w:divBdr>
        <w:top w:val="none" w:sz="0" w:space="0" w:color="auto"/>
        <w:left w:val="none" w:sz="0" w:space="0" w:color="auto"/>
        <w:bottom w:val="none" w:sz="0" w:space="0" w:color="auto"/>
        <w:right w:val="none" w:sz="0" w:space="0" w:color="auto"/>
      </w:divBdr>
    </w:div>
    <w:div w:id="921451293">
      <w:bodyDiv w:val="1"/>
      <w:marLeft w:val="0"/>
      <w:marRight w:val="0"/>
      <w:marTop w:val="0"/>
      <w:marBottom w:val="0"/>
      <w:divBdr>
        <w:top w:val="none" w:sz="0" w:space="0" w:color="auto"/>
        <w:left w:val="none" w:sz="0" w:space="0" w:color="auto"/>
        <w:bottom w:val="none" w:sz="0" w:space="0" w:color="auto"/>
        <w:right w:val="none" w:sz="0" w:space="0" w:color="auto"/>
      </w:divBdr>
    </w:div>
    <w:div w:id="924337561">
      <w:bodyDiv w:val="1"/>
      <w:marLeft w:val="0"/>
      <w:marRight w:val="0"/>
      <w:marTop w:val="0"/>
      <w:marBottom w:val="0"/>
      <w:divBdr>
        <w:top w:val="none" w:sz="0" w:space="0" w:color="auto"/>
        <w:left w:val="none" w:sz="0" w:space="0" w:color="auto"/>
        <w:bottom w:val="none" w:sz="0" w:space="0" w:color="auto"/>
        <w:right w:val="none" w:sz="0" w:space="0" w:color="auto"/>
      </w:divBdr>
    </w:div>
    <w:div w:id="924536310">
      <w:bodyDiv w:val="1"/>
      <w:marLeft w:val="0"/>
      <w:marRight w:val="0"/>
      <w:marTop w:val="0"/>
      <w:marBottom w:val="0"/>
      <w:divBdr>
        <w:top w:val="none" w:sz="0" w:space="0" w:color="auto"/>
        <w:left w:val="none" w:sz="0" w:space="0" w:color="auto"/>
        <w:bottom w:val="none" w:sz="0" w:space="0" w:color="auto"/>
        <w:right w:val="none" w:sz="0" w:space="0" w:color="auto"/>
      </w:divBdr>
    </w:div>
    <w:div w:id="924800889">
      <w:bodyDiv w:val="1"/>
      <w:marLeft w:val="0"/>
      <w:marRight w:val="0"/>
      <w:marTop w:val="0"/>
      <w:marBottom w:val="0"/>
      <w:divBdr>
        <w:top w:val="none" w:sz="0" w:space="0" w:color="auto"/>
        <w:left w:val="none" w:sz="0" w:space="0" w:color="auto"/>
        <w:bottom w:val="none" w:sz="0" w:space="0" w:color="auto"/>
        <w:right w:val="none" w:sz="0" w:space="0" w:color="auto"/>
      </w:divBdr>
    </w:div>
    <w:div w:id="925310744">
      <w:bodyDiv w:val="1"/>
      <w:marLeft w:val="0"/>
      <w:marRight w:val="0"/>
      <w:marTop w:val="0"/>
      <w:marBottom w:val="0"/>
      <w:divBdr>
        <w:top w:val="none" w:sz="0" w:space="0" w:color="auto"/>
        <w:left w:val="none" w:sz="0" w:space="0" w:color="auto"/>
        <w:bottom w:val="none" w:sz="0" w:space="0" w:color="auto"/>
        <w:right w:val="none" w:sz="0" w:space="0" w:color="auto"/>
      </w:divBdr>
    </w:div>
    <w:div w:id="925504191">
      <w:bodyDiv w:val="1"/>
      <w:marLeft w:val="0"/>
      <w:marRight w:val="0"/>
      <w:marTop w:val="0"/>
      <w:marBottom w:val="0"/>
      <w:divBdr>
        <w:top w:val="none" w:sz="0" w:space="0" w:color="auto"/>
        <w:left w:val="none" w:sz="0" w:space="0" w:color="auto"/>
        <w:bottom w:val="none" w:sz="0" w:space="0" w:color="auto"/>
        <w:right w:val="none" w:sz="0" w:space="0" w:color="auto"/>
      </w:divBdr>
    </w:div>
    <w:div w:id="925577657">
      <w:bodyDiv w:val="1"/>
      <w:marLeft w:val="0"/>
      <w:marRight w:val="0"/>
      <w:marTop w:val="0"/>
      <w:marBottom w:val="0"/>
      <w:divBdr>
        <w:top w:val="none" w:sz="0" w:space="0" w:color="auto"/>
        <w:left w:val="none" w:sz="0" w:space="0" w:color="auto"/>
        <w:bottom w:val="none" w:sz="0" w:space="0" w:color="auto"/>
        <w:right w:val="none" w:sz="0" w:space="0" w:color="auto"/>
      </w:divBdr>
    </w:div>
    <w:div w:id="926307527">
      <w:bodyDiv w:val="1"/>
      <w:marLeft w:val="0"/>
      <w:marRight w:val="0"/>
      <w:marTop w:val="0"/>
      <w:marBottom w:val="0"/>
      <w:divBdr>
        <w:top w:val="none" w:sz="0" w:space="0" w:color="auto"/>
        <w:left w:val="none" w:sz="0" w:space="0" w:color="auto"/>
        <w:bottom w:val="none" w:sz="0" w:space="0" w:color="auto"/>
        <w:right w:val="none" w:sz="0" w:space="0" w:color="auto"/>
      </w:divBdr>
    </w:div>
    <w:div w:id="926425609">
      <w:bodyDiv w:val="1"/>
      <w:marLeft w:val="0"/>
      <w:marRight w:val="0"/>
      <w:marTop w:val="0"/>
      <w:marBottom w:val="0"/>
      <w:divBdr>
        <w:top w:val="none" w:sz="0" w:space="0" w:color="auto"/>
        <w:left w:val="none" w:sz="0" w:space="0" w:color="auto"/>
        <w:bottom w:val="none" w:sz="0" w:space="0" w:color="auto"/>
        <w:right w:val="none" w:sz="0" w:space="0" w:color="auto"/>
      </w:divBdr>
    </w:div>
    <w:div w:id="926885415">
      <w:bodyDiv w:val="1"/>
      <w:marLeft w:val="0"/>
      <w:marRight w:val="0"/>
      <w:marTop w:val="0"/>
      <w:marBottom w:val="0"/>
      <w:divBdr>
        <w:top w:val="none" w:sz="0" w:space="0" w:color="auto"/>
        <w:left w:val="none" w:sz="0" w:space="0" w:color="auto"/>
        <w:bottom w:val="none" w:sz="0" w:space="0" w:color="auto"/>
        <w:right w:val="none" w:sz="0" w:space="0" w:color="auto"/>
      </w:divBdr>
    </w:div>
    <w:div w:id="927889334">
      <w:bodyDiv w:val="1"/>
      <w:marLeft w:val="0"/>
      <w:marRight w:val="0"/>
      <w:marTop w:val="0"/>
      <w:marBottom w:val="0"/>
      <w:divBdr>
        <w:top w:val="none" w:sz="0" w:space="0" w:color="auto"/>
        <w:left w:val="none" w:sz="0" w:space="0" w:color="auto"/>
        <w:bottom w:val="none" w:sz="0" w:space="0" w:color="auto"/>
        <w:right w:val="none" w:sz="0" w:space="0" w:color="auto"/>
      </w:divBdr>
    </w:div>
    <w:div w:id="928121074">
      <w:bodyDiv w:val="1"/>
      <w:marLeft w:val="0"/>
      <w:marRight w:val="0"/>
      <w:marTop w:val="0"/>
      <w:marBottom w:val="0"/>
      <w:divBdr>
        <w:top w:val="none" w:sz="0" w:space="0" w:color="auto"/>
        <w:left w:val="none" w:sz="0" w:space="0" w:color="auto"/>
        <w:bottom w:val="none" w:sz="0" w:space="0" w:color="auto"/>
        <w:right w:val="none" w:sz="0" w:space="0" w:color="auto"/>
      </w:divBdr>
    </w:div>
    <w:div w:id="929001486">
      <w:bodyDiv w:val="1"/>
      <w:marLeft w:val="0"/>
      <w:marRight w:val="0"/>
      <w:marTop w:val="0"/>
      <w:marBottom w:val="0"/>
      <w:divBdr>
        <w:top w:val="none" w:sz="0" w:space="0" w:color="auto"/>
        <w:left w:val="none" w:sz="0" w:space="0" w:color="auto"/>
        <w:bottom w:val="none" w:sz="0" w:space="0" w:color="auto"/>
        <w:right w:val="none" w:sz="0" w:space="0" w:color="auto"/>
      </w:divBdr>
    </w:div>
    <w:div w:id="929125056">
      <w:bodyDiv w:val="1"/>
      <w:marLeft w:val="0"/>
      <w:marRight w:val="0"/>
      <w:marTop w:val="0"/>
      <w:marBottom w:val="0"/>
      <w:divBdr>
        <w:top w:val="none" w:sz="0" w:space="0" w:color="auto"/>
        <w:left w:val="none" w:sz="0" w:space="0" w:color="auto"/>
        <w:bottom w:val="none" w:sz="0" w:space="0" w:color="auto"/>
        <w:right w:val="none" w:sz="0" w:space="0" w:color="auto"/>
      </w:divBdr>
    </w:div>
    <w:div w:id="929311256">
      <w:bodyDiv w:val="1"/>
      <w:marLeft w:val="0"/>
      <w:marRight w:val="0"/>
      <w:marTop w:val="0"/>
      <w:marBottom w:val="0"/>
      <w:divBdr>
        <w:top w:val="none" w:sz="0" w:space="0" w:color="auto"/>
        <w:left w:val="none" w:sz="0" w:space="0" w:color="auto"/>
        <w:bottom w:val="none" w:sz="0" w:space="0" w:color="auto"/>
        <w:right w:val="none" w:sz="0" w:space="0" w:color="auto"/>
      </w:divBdr>
    </w:div>
    <w:div w:id="929705289">
      <w:bodyDiv w:val="1"/>
      <w:marLeft w:val="0"/>
      <w:marRight w:val="0"/>
      <w:marTop w:val="0"/>
      <w:marBottom w:val="0"/>
      <w:divBdr>
        <w:top w:val="none" w:sz="0" w:space="0" w:color="auto"/>
        <w:left w:val="none" w:sz="0" w:space="0" w:color="auto"/>
        <w:bottom w:val="none" w:sz="0" w:space="0" w:color="auto"/>
        <w:right w:val="none" w:sz="0" w:space="0" w:color="auto"/>
      </w:divBdr>
    </w:div>
    <w:div w:id="930118570">
      <w:bodyDiv w:val="1"/>
      <w:marLeft w:val="0"/>
      <w:marRight w:val="0"/>
      <w:marTop w:val="0"/>
      <w:marBottom w:val="0"/>
      <w:divBdr>
        <w:top w:val="none" w:sz="0" w:space="0" w:color="auto"/>
        <w:left w:val="none" w:sz="0" w:space="0" w:color="auto"/>
        <w:bottom w:val="none" w:sz="0" w:space="0" w:color="auto"/>
        <w:right w:val="none" w:sz="0" w:space="0" w:color="auto"/>
      </w:divBdr>
    </w:div>
    <w:div w:id="930236040">
      <w:bodyDiv w:val="1"/>
      <w:marLeft w:val="0"/>
      <w:marRight w:val="0"/>
      <w:marTop w:val="0"/>
      <w:marBottom w:val="0"/>
      <w:divBdr>
        <w:top w:val="none" w:sz="0" w:space="0" w:color="auto"/>
        <w:left w:val="none" w:sz="0" w:space="0" w:color="auto"/>
        <w:bottom w:val="none" w:sz="0" w:space="0" w:color="auto"/>
        <w:right w:val="none" w:sz="0" w:space="0" w:color="auto"/>
      </w:divBdr>
    </w:div>
    <w:div w:id="930283818">
      <w:bodyDiv w:val="1"/>
      <w:marLeft w:val="0"/>
      <w:marRight w:val="0"/>
      <w:marTop w:val="0"/>
      <w:marBottom w:val="0"/>
      <w:divBdr>
        <w:top w:val="none" w:sz="0" w:space="0" w:color="auto"/>
        <w:left w:val="none" w:sz="0" w:space="0" w:color="auto"/>
        <w:bottom w:val="none" w:sz="0" w:space="0" w:color="auto"/>
        <w:right w:val="none" w:sz="0" w:space="0" w:color="auto"/>
      </w:divBdr>
    </w:div>
    <w:div w:id="930506519">
      <w:bodyDiv w:val="1"/>
      <w:marLeft w:val="0"/>
      <w:marRight w:val="0"/>
      <w:marTop w:val="0"/>
      <w:marBottom w:val="0"/>
      <w:divBdr>
        <w:top w:val="none" w:sz="0" w:space="0" w:color="auto"/>
        <w:left w:val="none" w:sz="0" w:space="0" w:color="auto"/>
        <w:bottom w:val="none" w:sz="0" w:space="0" w:color="auto"/>
        <w:right w:val="none" w:sz="0" w:space="0" w:color="auto"/>
      </w:divBdr>
    </w:div>
    <w:div w:id="931083387">
      <w:bodyDiv w:val="1"/>
      <w:marLeft w:val="0"/>
      <w:marRight w:val="0"/>
      <w:marTop w:val="0"/>
      <w:marBottom w:val="0"/>
      <w:divBdr>
        <w:top w:val="none" w:sz="0" w:space="0" w:color="auto"/>
        <w:left w:val="none" w:sz="0" w:space="0" w:color="auto"/>
        <w:bottom w:val="none" w:sz="0" w:space="0" w:color="auto"/>
        <w:right w:val="none" w:sz="0" w:space="0" w:color="auto"/>
      </w:divBdr>
    </w:div>
    <w:div w:id="931091748">
      <w:bodyDiv w:val="1"/>
      <w:marLeft w:val="0"/>
      <w:marRight w:val="0"/>
      <w:marTop w:val="0"/>
      <w:marBottom w:val="0"/>
      <w:divBdr>
        <w:top w:val="none" w:sz="0" w:space="0" w:color="auto"/>
        <w:left w:val="none" w:sz="0" w:space="0" w:color="auto"/>
        <w:bottom w:val="none" w:sz="0" w:space="0" w:color="auto"/>
        <w:right w:val="none" w:sz="0" w:space="0" w:color="auto"/>
      </w:divBdr>
    </w:div>
    <w:div w:id="931820069">
      <w:bodyDiv w:val="1"/>
      <w:marLeft w:val="0"/>
      <w:marRight w:val="0"/>
      <w:marTop w:val="0"/>
      <w:marBottom w:val="0"/>
      <w:divBdr>
        <w:top w:val="none" w:sz="0" w:space="0" w:color="auto"/>
        <w:left w:val="none" w:sz="0" w:space="0" w:color="auto"/>
        <w:bottom w:val="none" w:sz="0" w:space="0" w:color="auto"/>
        <w:right w:val="none" w:sz="0" w:space="0" w:color="auto"/>
      </w:divBdr>
    </w:div>
    <w:div w:id="932319666">
      <w:bodyDiv w:val="1"/>
      <w:marLeft w:val="0"/>
      <w:marRight w:val="0"/>
      <w:marTop w:val="0"/>
      <w:marBottom w:val="0"/>
      <w:divBdr>
        <w:top w:val="none" w:sz="0" w:space="0" w:color="auto"/>
        <w:left w:val="none" w:sz="0" w:space="0" w:color="auto"/>
        <w:bottom w:val="none" w:sz="0" w:space="0" w:color="auto"/>
        <w:right w:val="none" w:sz="0" w:space="0" w:color="auto"/>
      </w:divBdr>
    </w:div>
    <w:div w:id="932930895">
      <w:bodyDiv w:val="1"/>
      <w:marLeft w:val="0"/>
      <w:marRight w:val="0"/>
      <w:marTop w:val="0"/>
      <w:marBottom w:val="0"/>
      <w:divBdr>
        <w:top w:val="none" w:sz="0" w:space="0" w:color="auto"/>
        <w:left w:val="none" w:sz="0" w:space="0" w:color="auto"/>
        <w:bottom w:val="none" w:sz="0" w:space="0" w:color="auto"/>
        <w:right w:val="none" w:sz="0" w:space="0" w:color="auto"/>
      </w:divBdr>
    </w:div>
    <w:div w:id="932972781">
      <w:bodyDiv w:val="1"/>
      <w:marLeft w:val="0"/>
      <w:marRight w:val="0"/>
      <w:marTop w:val="0"/>
      <w:marBottom w:val="0"/>
      <w:divBdr>
        <w:top w:val="none" w:sz="0" w:space="0" w:color="auto"/>
        <w:left w:val="none" w:sz="0" w:space="0" w:color="auto"/>
        <w:bottom w:val="none" w:sz="0" w:space="0" w:color="auto"/>
        <w:right w:val="none" w:sz="0" w:space="0" w:color="auto"/>
      </w:divBdr>
    </w:div>
    <w:div w:id="933248356">
      <w:bodyDiv w:val="1"/>
      <w:marLeft w:val="0"/>
      <w:marRight w:val="0"/>
      <w:marTop w:val="0"/>
      <w:marBottom w:val="0"/>
      <w:divBdr>
        <w:top w:val="none" w:sz="0" w:space="0" w:color="auto"/>
        <w:left w:val="none" w:sz="0" w:space="0" w:color="auto"/>
        <w:bottom w:val="none" w:sz="0" w:space="0" w:color="auto"/>
        <w:right w:val="none" w:sz="0" w:space="0" w:color="auto"/>
      </w:divBdr>
    </w:div>
    <w:div w:id="935401218">
      <w:bodyDiv w:val="1"/>
      <w:marLeft w:val="0"/>
      <w:marRight w:val="0"/>
      <w:marTop w:val="0"/>
      <w:marBottom w:val="0"/>
      <w:divBdr>
        <w:top w:val="none" w:sz="0" w:space="0" w:color="auto"/>
        <w:left w:val="none" w:sz="0" w:space="0" w:color="auto"/>
        <w:bottom w:val="none" w:sz="0" w:space="0" w:color="auto"/>
        <w:right w:val="none" w:sz="0" w:space="0" w:color="auto"/>
      </w:divBdr>
    </w:div>
    <w:div w:id="936594525">
      <w:bodyDiv w:val="1"/>
      <w:marLeft w:val="0"/>
      <w:marRight w:val="0"/>
      <w:marTop w:val="0"/>
      <w:marBottom w:val="0"/>
      <w:divBdr>
        <w:top w:val="none" w:sz="0" w:space="0" w:color="auto"/>
        <w:left w:val="none" w:sz="0" w:space="0" w:color="auto"/>
        <w:bottom w:val="none" w:sz="0" w:space="0" w:color="auto"/>
        <w:right w:val="none" w:sz="0" w:space="0" w:color="auto"/>
      </w:divBdr>
    </w:div>
    <w:div w:id="936713163">
      <w:bodyDiv w:val="1"/>
      <w:marLeft w:val="0"/>
      <w:marRight w:val="0"/>
      <w:marTop w:val="0"/>
      <w:marBottom w:val="0"/>
      <w:divBdr>
        <w:top w:val="none" w:sz="0" w:space="0" w:color="auto"/>
        <w:left w:val="none" w:sz="0" w:space="0" w:color="auto"/>
        <w:bottom w:val="none" w:sz="0" w:space="0" w:color="auto"/>
        <w:right w:val="none" w:sz="0" w:space="0" w:color="auto"/>
      </w:divBdr>
    </w:div>
    <w:div w:id="937561343">
      <w:bodyDiv w:val="1"/>
      <w:marLeft w:val="0"/>
      <w:marRight w:val="0"/>
      <w:marTop w:val="0"/>
      <w:marBottom w:val="0"/>
      <w:divBdr>
        <w:top w:val="none" w:sz="0" w:space="0" w:color="auto"/>
        <w:left w:val="none" w:sz="0" w:space="0" w:color="auto"/>
        <w:bottom w:val="none" w:sz="0" w:space="0" w:color="auto"/>
        <w:right w:val="none" w:sz="0" w:space="0" w:color="auto"/>
      </w:divBdr>
    </w:div>
    <w:div w:id="937828413">
      <w:bodyDiv w:val="1"/>
      <w:marLeft w:val="0"/>
      <w:marRight w:val="0"/>
      <w:marTop w:val="0"/>
      <w:marBottom w:val="0"/>
      <w:divBdr>
        <w:top w:val="none" w:sz="0" w:space="0" w:color="auto"/>
        <w:left w:val="none" w:sz="0" w:space="0" w:color="auto"/>
        <w:bottom w:val="none" w:sz="0" w:space="0" w:color="auto"/>
        <w:right w:val="none" w:sz="0" w:space="0" w:color="auto"/>
      </w:divBdr>
    </w:div>
    <w:div w:id="939803203">
      <w:bodyDiv w:val="1"/>
      <w:marLeft w:val="0"/>
      <w:marRight w:val="0"/>
      <w:marTop w:val="0"/>
      <w:marBottom w:val="0"/>
      <w:divBdr>
        <w:top w:val="none" w:sz="0" w:space="0" w:color="auto"/>
        <w:left w:val="none" w:sz="0" w:space="0" w:color="auto"/>
        <w:bottom w:val="none" w:sz="0" w:space="0" w:color="auto"/>
        <w:right w:val="none" w:sz="0" w:space="0" w:color="auto"/>
      </w:divBdr>
    </w:div>
    <w:div w:id="940263763">
      <w:bodyDiv w:val="1"/>
      <w:marLeft w:val="0"/>
      <w:marRight w:val="0"/>
      <w:marTop w:val="0"/>
      <w:marBottom w:val="0"/>
      <w:divBdr>
        <w:top w:val="none" w:sz="0" w:space="0" w:color="auto"/>
        <w:left w:val="none" w:sz="0" w:space="0" w:color="auto"/>
        <w:bottom w:val="none" w:sz="0" w:space="0" w:color="auto"/>
        <w:right w:val="none" w:sz="0" w:space="0" w:color="auto"/>
      </w:divBdr>
    </w:div>
    <w:div w:id="940841275">
      <w:bodyDiv w:val="1"/>
      <w:marLeft w:val="0"/>
      <w:marRight w:val="0"/>
      <w:marTop w:val="0"/>
      <w:marBottom w:val="0"/>
      <w:divBdr>
        <w:top w:val="none" w:sz="0" w:space="0" w:color="auto"/>
        <w:left w:val="none" w:sz="0" w:space="0" w:color="auto"/>
        <w:bottom w:val="none" w:sz="0" w:space="0" w:color="auto"/>
        <w:right w:val="none" w:sz="0" w:space="0" w:color="auto"/>
      </w:divBdr>
    </w:div>
    <w:div w:id="941571633">
      <w:bodyDiv w:val="1"/>
      <w:marLeft w:val="0"/>
      <w:marRight w:val="0"/>
      <w:marTop w:val="0"/>
      <w:marBottom w:val="0"/>
      <w:divBdr>
        <w:top w:val="none" w:sz="0" w:space="0" w:color="auto"/>
        <w:left w:val="none" w:sz="0" w:space="0" w:color="auto"/>
        <w:bottom w:val="none" w:sz="0" w:space="0" w:color="auto"/>
        <w:right w:val="none" w:sz="0" w:space="0" w:color="auto"/>
      </w:divBdr>
    </w:div>
    <w:div w:id="941844441">
      <w:bodyDiv w:val="1"/>
      <w:marLeft w:val="0"/>
      <w:marRight w:val="0"/>
      <w:marTop w:val="0"/>
      <w:marBottom w:val="0"/>
      <w:divBdr>
        <w:top w:val="none" w:sz="0" w:space="0" w:color="auto"/>
        <w:left w:val="none" w:sz="0" w:space="0" w:color="auto"/>
        <w:bottom w:val="none" w:sz="0" w:space="0" w:color="auto"/>
        <w:right w:val="none" w:sz="0" w:space="0" w:color="auto"/>
      </w:divBdr>
    </w:div>
    <w:div w:id="941912802">
      <w:bodyDiv w:val="1"/>
      <w:marLeft w:val="0"/>
      <w:marRight w:val="0"/>
      <w:marTop w:val="0"/>
      <w:marBottom w:val="0"/>
      <w:divBdr>
        <w:top w:val="none" w:sz="0" w:space="0" w:color="auto"/>
        <w:left w:val="none" w:sz="0" w:space="0" w:color="auto"/>
        <w:bottom w:val="none" w:sz="0" w:space="0" w:color="auto"/>
        <w:right w:val="none" w:sz="0" w:space="0" w:color="auto"/>
      </w:divBdr>
    </w:div>
    <w:div w:id="942762526">
      <w:bodyDiv w:val="1"/>
      <w:marLeft w:val="0"/>
      <w:marRight w:val="0"/>
      <w:marTop w:val="0"/>
      <w:marBottom w:val="0"/>
      <w:divBdr>
        <w:top w:val="none" w:sz="0" w:space="0" w:color="auto"/>
        <w:left w:val="none" w:sz="0" w:space="0" w:color="auto"/>
        <w:bottom w:val="none" w:sz="0" w:space="0" w:color="auto"/>
        <w:right w:val="none" w:sz="0" w:space="0" w:color="auto"/>
      </w:divBdr>
    </w:div>
    <w:div w:id="942810548">
      <w:bodyDiv w:val="1"/>
      <w:marLeft w:val="0"/>
      <w:marRight w:val="0"/>
      <w:marTop w:val="0"/>
      <w:marBottom w:val="0"/>
      <w:divBdr>
        <w:top w:val="none" w:sz="0" w:space="0" w:color="auto"/>
        <w:left w:val="none" w:sz="0" w:space="0" w:color="auto"/>
        <w:bottom w:val="none" w:sz="0" w:space="0" w:color="auto"/>
        <w:right w:val="none" w:sz="0" w:space="0" w:color="auto"/>
      </w:divBdr>
    </w:div>
    <w:div w:id="943074598">
      <w:bodyDiv w:val="1"/>
      <w:marLeft w:val="0"/>
      <w:marRight w:val="0"/>
      <w:marTop w:val="0"/>
      <w:marBottom w:val="0"/>
      <w:divBdr>
        <w:top w:val="none" w:sz="0" w:space="0" w:color="auto"/>
        <w:left w:val="none" w:sz="0" w:space="0" w:color="auto"/>
        <w:bottom w:val="none" w:sz="0" w:space="0" w:color="auto"/>
        <w:right w:val="none" w:sz="0" w:space="0" w:color="auto"/>
      </w:divBdr>
    </w:div>
    <w:div w:id="943266930">
      <w:bodyDiv w:val="1"/>
      <w:marLeft w:val="0"/>
      <w:marRight w:val="0"/>
      <w:marTop w:val="0"/>
      <w:marBottom w:val="0"/>
      <w:divBdr>
        <w:top w:val="none" w:sz="0" w:space="0" w:color="auto"/>
        <w:left w:val="none" w:sz="0" w:space="0" w:color="auto"/>
        <w:bottom w:val="none" w:sz="0" w:space="0" w:color="auto"/>
        <w:right w:val="none" w:sz="0" w:space="0" w:color="auto"/>
      </w:divBdr>
    </w:div>
    <w:div w:id="943341862">
      <w:bodyDiv w:val="1"/>
      <w:marLeft w:val="0"/>
      <w:marRight w:val="0"/>
      <w:marTop w:val="0"/>
      <w:marBottom w:val="0"/>
      <w:divBdr>
        <w:top w:val="none" w:sz="0" w:space="0" w:color="auto"/>
        <w:left w:val="none" w:sz="0" w:space="0" w:color="auto"/>
        <w:bottom w:val="none" w:sz="0" w:space="0" w:color="auto"/>
        <w:right w:val="none" w:sz="0" w:space="0" w:color="auto"/>
      </w:divBdr>
    </w:div>
    <w:div w:id="943540009">
      <w:bodyDiv w:val="1"/>
      <w:marLeft w:val="0"/>
      <w:marRight w:val="0"/>
      <w:marTop w:val="0"/>
      <w:marBottom w:val="0"/>
      <w:divBdr>
        <w:top w:val="none" w:sz="0" w:space="0" w:color="auto"/>
        <w:left w:val="none" w:sz="0" w:space="0" w:color="auto"/>
        <w:bottom w:val="none" w:sz="0" w:space="0" w:color="auto"/>
        <w:right w:val="none" w:sz="0" w:space="0" w:color="auto"/>
      </w:divBdr>
    </w:div>
    <w:div w:id="944077702">
      <w:bodyDiv w:val="1"/>
      <w:marLeft w:val="0"/>
      <w:marRight w:val="0"/>
      <w:marTop w:val="0"/>
      <w:marBottom w:val="0"/>
      <w:divBdr>
        <w:top w:val="none" w:sz="0" w:space="0" w:color="auto"/>
        <w:left w:val="none" w:sz="0" w:space="0" w:color="auto"/>
        <w:bottom w:val="none" w:sz="0" w:space="0" w:color="auto"/>
        <w:right w:val="none" w:sz="0" w:space="0" w:color="auto"/>
      </w:divBdr>
    </w:div>
    <w:div w:id="944116969">
      <w:bodyDiv w:val="1"/>
      <w:marLeft w:val="0"/>
      <w:marRight w:val="0"/>
      <w:marTop w:val="0"/>
      <w:marBottom w:val="0"/>
      <w:divBdr>
        <w:top w:val="none" w:sz="0" w:space="0" w:color="auto"/>
        <w:left w:val="none" w:sz="0" w:space="0" w:color="auto"/>
        <w:bottom w:val="none" w:sz="0" w:space="0" w:color="auto"/>
        <w:right w:val="none" w:sz="0" w:space="0" w:color="auto"/>
      </w:divBdr>
    </w:div>
    <w:div w:id="944531885">
      <w:bodyDiv w:val="1"/>
      <w:marLeft w:val="0"/>
      <w:marRight w:val="0"/>
      <w:marTop w:val="0"/>
      <w:marBottom w:val="0"/>
      <w:divBdr>
        <w:top w:val="none" w:sz="0" w:space="0" w:color="auto"/>
        <w:left w:val="none" w:sz="0" w:space="0" w:color="auto"/>
        <w:bottom w:val="none" w:sz="0" w:space="0" w:color="auto"/>
        <w:right w:val="none" w:sz="0" w:space="0" w:color="auto"/>
      </w:divBdr>
    </w:div>
    <w:div w:id="944534510">
      <w:bodyDiv w:val="1"/>
      <w:marLeft w:val="0"/>
      <w:marRight w:val="0"/>
      <w:marTop w:val="0"/>
      <w:marBottom w:val="0"/>
      <w:divBdr>
        <w:top w:val="none" w:sz="0" w:space="0" w:color="auto"/>
        <w:left w:val="none" w:sz="0" w:space="0" w:color="auto"/>
        <w:bottom w:val="none" w:sz="0" w:space="0" w:color="auto"/>
        <w:right w:val="none" w:sz="0" w:space="0" w:color="auto"/>
      </w:divBdr>
    </w:div>
    <w:div w:id="944767303">
      <w:bodyDiv w:val="1"/>
      <w:marLeft w:val="0"/>
      <w:marRight w:val="0"/>
      <w:marTop w:val="0"/>
      <w:marBottom w:val="0"/>
      <w:divBdr>
        <w:top w:val="none" w:sz="0" w:space="0" w:color="auto"/>
        <w:left w:val="none" w:sz="0" w:space="0" w:color="auto"/>
        <w:bottom w:val="none" w:sz="0" w:space="0" w:color="auto"/>
        <w:right w:val="none" w:sz="0" w:space="0" w:color="auto"/>
      </w:divBdr>
    </w:div>
    <w:div w:id="945235516">
      <w:bodyDiv w:val="1"/>
      <w:marLeft w:val="0"/>
      <w:marRight w:val="0"/>
      <w:marTop w:val="0"/>
      <w:marBottom w:val="0"/>
      <w:divBdr>
        <w:top w:val="none" w:sz="0" w:space="0" w:color="auto"/>
        <w:left w:val="none" w:sz="0" w:space="0" w:color="auto"/>
        <w:bottom w:val="none" w:sz="0" w:space="0" w:color="auto"/>
        <w:right w:val="none" w:sz="0" w:space="0" w:color="auto"/>
      </w:divBdr>
    </w:div>
    <w:div w:id="946886272">
      <w:bodyDiv w:val="1"/>
      <w:marLeft w:val="0"/>
      <w:marRight w:val="0"/>
      <w:marTop w:val="0"/>
      <w:marBottom w:val="0"/>
      <w:divBdr>
        <w:top w:val="none" w:sz="0" w:space="0" w:color="auto"/>
        <w:left w:val="none" w:sz="0" w:space="0" w:color="auto"/>
        <w:bottom w:val="none" w:sz="0" w:space="0" w:color="auto"/>
        <w:right w:val="none" w:sz="0" w:space="0" w:color="auto"/>
      </w:divBdr>
    </w:div>
    <w:div w:id="947081521">
      <w:bodyDiv w:val="1"/>
      <w:marLeft w:val="0"/>
      <w:marRight w:val="0"/>
      <w:marTop w:val="0"/>
      <w:marBottom w:val="0"/>
      <w:divBdr>
        <w:top w:val="none" w:sz="0" w:space="0" w:color="auto"/>
        <w:left w:val="none" w:sz="0" w:space="0" w:color="auto"/>
        <w:bottom w:val="none" w:sz="0" w:space="0" w:color="auto"/>
        <w:right w:val="none" w:sz="0" w:space="0" w:color="auto"/>
      </w:divBdr>
    </w:div>
    <w:div w:id="948199485">
      <w:bodyDiv w:val="1"/>
      <w:marLeft w:val="0"/>
      <w:marRight w:val="0"/>
      <w:marTop w:val="0"/>
      <w:marBottom w:val="0"/>
      <w:divBdr>
        <w:top w:val="none" w:sz="0" w:space="0" w:color="auto"/>
        <w:left w:val="none" w:sz="0" w:space="0" w:color="auto"/>
        <w:bottom w:val="none" w:sz="0" w:space="0" w:color="auto"/>
        <w:right w:val="none" w:sz="0" w:space="0" w:color="auto"/>
      </w:divBdr>
    </w:div>
    <w:div w:id="950017740">
      <w:bodyDiv w:val="1"/>
      <w:marLeft w:val="0"/>
      <w:marRight w:val="0"/>
      <w:marTop w:val="0"/>
      <w:marBottom w:val="0"/>
      <w:divBdr>
        <w:top w:val="none" w:sz="0" w:space="0" w:color="auto"/>
        <w:left w:val="none" w:sz="0" w:space="0" w:color="auto"/>
        <w:bottom w:val="none" w:sz="0" w:space="0" w:color="auto"/>
        <w:right w:val="none" w:sz="0" w:space="0" w:color="auto"/>
      </w:divBdr>
    </w:div>
    <w:div w:id="950210543">
      <w:bodyDiv w:val="1"/>
      <w:marLeft w:val="0"/>
      <w:marRight w:val="0"/>
      <w:marTop w:val="0"/>
      <w:marBottom w:val="0"/>
      <w:divBdr>
        <w:top w:val="none" w:sz="0" w:space="0" w:color="auto"/>
        <w:left w:val="none" w:sz="0" w:space="0" w:color="auto"/>
        <w:bottom w:val="none" w:sz="0" w:space="0" w:color="auto"/>
        <w:right w:val="none" w:sz="0" w:space="0" w:color="auto"/>
      </w:divBdr>
    </w:div>
    <w:div w:id="950555326">
      <w:bodyDiv w:val="1"/>
      <w:marLeft w:val="0"/>
      <w:marRight w:val="0"/>
      <w:marTop w:val="0"/>
      <w:marBottom w:val="0"/>
      <w:divBdr>
        <w:top w:val="none" w:sz="0" w:space="0" w:color="auto"/>
        <w:left w:val="none" w:sz="0" w:space="0" w:color="auto"/>
        <w:bottom w:val="none" w:sz="0" w:space="0" w:color="auto"/>
        <w:right w:val="none" w:sz="0" w:space="0" w:color="auto"/>
      </w:divBdr>
    </w:div>
    <w:div w:id="950674115">
      <w:bodyDiv w:val="1"/>
      <w:marLeft w:val="0"/>
      <w:marRight w:val="0"/>
      <w:marTop w:val="0"/>
      <w:marBottom w:val="0"/>
      <w:divBdr>
        <w:top w:val="none" w:sz="0" w:space="0" w:color="auto"/>
        <w:left w:val="none" w:sz="0" w:space="0" w:color="auto"/>
        <w:bottom w:val="none" w:sz="0" w:space="0" w:color="auto"/>
        <w:right w:val="none" w:sz="0" w:space="0" w:color="auto"/>
      </w:divBdr>
    </w:div>
    <w:div w:id="952832062">
      <w:bodyDiv w:val="1"/>
      <w:marLeft w:val="0"/>
      <w:marRight w:val="0"/>
      <w:marTop w:val="0"/>
      <w:marBottom w:val="0"/>
      <w:divBdr>
        <w:top w:val="none" w:sz="0" w:space="0" w:color="auto"/>
        <w:left w:val="none" w:sz="0" w:space="0" w:color="auto"/>
        <w:bottom w:val="none" w:sz="0" w:space="0" w:color="auto"/>
        <w:right w:val="none" w:sz="0" w:space="0" w:color="auto"/>
      </w:divBdr>
    </w:div>
    <w:div w:id="953246759">
      <w:bodyDiv w:val="1"/>
      <w:marLeft w:val="0"/>
      <w:marRight w:val="0"/>
      <w:marTop w:val="0"/>
      <w:marBottom w:val="0"/>
      <w:divBdr>
        <w:top w:val="none" w:sz="0" w:space="0" w:color="auto"/>
        <w:left w:val="none" w:sz="0" w:space="0" w:color="auto"/>
        <w:bottom w:val="none" w:sz="0" w:space="0" w:color="auto"/>
        <w:right w:val="none" w:sz="0" w:space="0" w:color="auto"/>
      </w:divBdr>
    </w:div>
    <w:div w:id="953824409">
      <w:bodyDiv w:val="1"/>
      <w:marLeft w:val="0"/>
      <w:marRight w:val="0"/>
      <w:marTop w:val="0"/>
      <w:marBottom w:val="0"/>
      <w:divBdr>
        <w:top w:val="none" w:sz="0" w:space="0" w:color="auto"/>
        <w:left w:val="none" w:sz="0" w:space="0" w:color="auto"/>
        <w:bottom w:val="none" w:sz="0" w:space="0" w:color="auto"/>
        <w:right w:val="none" w:sz="0" w:space="0" w:color="auto"/>
      </w:divBdr>
    </w:div>
    <w:div w:id="954217877">
      <w:bodyDiv w:val="1"/>
      <w:marLeft w:val="0"/>
      <w:marRight w:val="0"/>
      <w:marTop w:val="0"/>
      <w:marBottom w:val="0"/>
      <w:divBdr>
        <w:top w:val="none" w:sz="0" w:space="0" w:color="auto"/>
        <w:left w:val="none" w:sz="0" w:space="0" w:color="auto"/>
        <w:bottom w:val="none" w:sz="0" w:space="0" w:color="auto"/>
        <w:right w:val="none" w:sz="0" w:space="0" w:color="auto"/>
      </w:divBdr>
    </w:div>
    <w:div w:id="954336923">
      <w:bodyDiv w:val="1"/>
      <w:marLeft w:val="0"/>
      <w:marRight w:val="0"/>
      <w:marTop w:val="0"/>
      <w:marBottom w:val="0"/>
      <w:divBdr>
        <w:top w:val="none" w:sz="0" w:space="0" w:color="auto"/>
        <w:left w:val="none" w:sz="0" w:space="0" w:color="auto"/>
        <w:bottom w:val="none" w:sz="0" w:space="0" w:color="auto"/>
        <w:right w:val="none" w:sz="0" w:space="0" w:color="auto"/>
      </w:divBdr>
    </w:div>
    <w:div w:id="955913044">
      <w:bodyDiv w:val="1"/>
      <w:marLeft w:val="0"/>
      <w:marRight w:val="0"/>
      <w:marTop w:val="0"/>
      <w:marBottom w:val="0"/>
      <w:divBdr>
        <w:top w:val="none" w:sz="0" w:space="0" w:color="auto"/>
        <w:left w:val="none" w:sz="0" w:space="0" w:color="auto"/>
        <w:bottom w:val="none" w:sz="0" w:space="0" w:color="auto"/>
        <w:right w:val="none" w:sz="0" w:space="0" w:color="auto"/>
      </w:divBdr>
    </w:div>
    <w:div w:id="956571742">
      <w:bodyDiv w:val="1"/>
      <w:marLeft w:val="0"/>
      <w:marRight w:val="0"/>
      <w:marTop w:val="0"/>
      <w:marBottom w:val="0"/>
      <w:divBdr>
        <w:top w:val="none" w:sz="0" w:space="0" w:color="auto"/>
        <w:left w:val="none" w:sz="0" w:space="0" w:color="auto"/>
        <w:bottom w:val="none" w:sz="0" w:space="0" w:color="auto"/>
        <w:right w:val="none" w:sz="0" w:space="0" w:color="auto"/>
      </w:divBdr>
    </w:div>
    <w:div w:id="956716880">
      <w:bodyDiv w:val="1"/>
      <w:marLeft w:val="0"/>
      <w:marRight w:val="0"/>
      <w:marTop w:val="0"/>
      <w:marBottom w:val="0"/>
      <w:divBdr>
        <w:top w:val="none" w:sz="0" w:space="0" w:color="auto"/>
        <w:left w:val="none" w:sz="0" w:space="0" w:color="auto"/>
        <w:bottom w:val="none" w:sz="0" w:space="0" w:color="auto"/>
        <w:right w:val="none" w:sz="0" w:space="0" w:color="auto"/>
      </w:divBdr>
    </w:div>
    <w:div w:id="956988668">
      <w:bodyDiv w:val="1"/>
      <w:marLeft w:val="0"/>
      <w:marRight w:val="0"/>
      <w:marTop w:val="0"/>
      <w:marBottom w:val="0"/>
      <w:divBdr>
        <w:top w:val="none" w:sz="0" w:space="0" w:color="auto"/>
        <w:left w:val="none" w:sz="0" w:space="0" w:color="auto"/>
        <w:bottom w:val="none" w:sz="0" w:space="0" w:color="auto"/>
        <w:right w:val="none" w:sz="0" w:space="0" w:color="auto"/>
      </w:divBdr>
    </w:div>
    <w:div w:id="957487573">
      <w:bodyDiv w:val="1"/>
      <w:marLeft w:val="0"/>
      <w:marRight w:val="0"/>
      <w:marTop w:val="0"/>
      <w:marBottom w:val="0"/>
      <w:divBdr>
        <w:top w:val="none" w:sz="0" w:space="0" w:color="auto"/>
        <w:left w:val="none" w:sz="0" w:space="0" w:color="auto"/>
        <w:bottom w:val="none" w:sz="0" w:space="0" w:color="auto"/>
        <w:right w:val="none" w:sz="0" w:space="0" w:color="auto"/>
      </w:divBdr>
    </w:div>
    <w:div w:id="957882295">
      <w:bodyDiv w:val="1"/>
      <w:marLeft w:val="0"/>
      <w:marRight w:val="0"/>
      <w:marTop w:val="0"/>
      <w:marBottom w:val="0"/>
      <w:divBdr>
        <w:top w:val="none" w:sz="0" w:space="0" w:color="auto"/>
        <w:left w:val="none" w:sz="0" w:space="0" w:color="auto"/>
        <w:bottom w:val="none" w:sz="0" w:space="0" w:color="auto"/>
        <w:right w:val="none" w:sz="0" w:space="0" w:color="auto"/>
      </w:divBdr>
    </w:div>
    <w:div w:id="959185698">
      <w:bodyDiv w:val="1"/>
      <w:marLeft w:val="0"/>
      <w:marRight w:val="0"/>
      <w:marTop w:val="0"/>
      <w:marBottom w:val="0"/>
      <w:divBdr>
        <w:top w:val="none" w:sz="0" w:space="0" w:color="auto"/>
        <w:left w:val="none" w:sz="0" w:space="0" w:color="auto"/>
        <w:bottom w:val="none" w:sz="0" w:space="0" w:color="auto"/>
        <w:right w:val="none" w:sz="0" w:space="0" w:color="auto"/>
      </w:divBdr>
    </w:div>
    <w:div w:id="959460026">
      <w:bodyDiv w:val="1"/>
      <w:marLeft w:val="0"/>
      <w:marRight w:val="0"/>
      <w:marTop w:val="0"/>
      <w:marBottom w:val="0"/>
      <w:divBdr>
        <w:top w:val="none" w:sz="0" w:space="0" w:color="auto"/>
        <w:left w:val="none" w:sz="0" w:space="0" w:color="auto"/>
        <w:bottom w:val="none" w:sz="0" w:space="0" w:color="auto"/>
        <w:right w:val="none" w:sz="0" w:space="0" w:color="auto"/>
      </w:divBdr>
    </w:div>
    <w:div w:id="959653738">
      <w:bodyDiv w:val="1"/>
      <w:marLeft w:val="0"/>
      <w:marRight w:val="0"/>
      <w:marTop w:val="0"/>
      <w:marBottom w:val="0"/>
      <w:divBdr>
        <w:top w:val="none" w:sz="0" w:space="0" w:color="auto"/>
        <w:left w:val="none" w:sz="0" w:space="0" w:color="auto"/>
        <w:bottom w:val="none" w:sz="0" w:space="0" w:color="auto"/>
        <w:right w:val="none" w:sz="0" w:space="0" w:color="auto"/>
      </w:divBdr>
    </w:div>
    <w:div w:id="959994317">
      <w:bodyDiv w:val="1"/>
      <w:marLeft w:val="0"/>
      <w:marRight w:val="0"/>
      <w:marTop w:val="0"/>
      <w:marBottom w:val="0"/>
      <w:divBdr>
        <w:top w:val="none" w:sz="0" w:space="0" w:color="auto"/>
        <w:left w:val="none" w:sz="0" w:space="0" w:color="auto"/>
        <w:bottom w:val="none" w:sz="0" w:space="0" w:color="auto"/>
        <w:right w:val="none" w:sz="0" w:space="0" w:color="auto"/>
      </w:divBdr>
    </w:div>
    <w:div w:id="960646089">
      <w:bodyDiv w:val="1"/>
      <w:marLeft w:val="0"/>
      <w:marRight w:val="0"/>
      <w:marTop w:val="0"/>
      <w:marBottom w:val="0"/>
      <w:divBdr>
        <w:top w:val="none" w:sz="0" w:space="0" w:color="auto"/>
        <w:left w:val="none" w:sz="0" w:space="0" w:color="auto"/>
        <w:bottom w:val="none" w:sz="0" w:space="0" w:color="auto"/>
        <w:right w:val="none" w:sz="0" w:space="0" w:color="auto"/>
      </w:divBdr>
    </w:div>
    <w:div w:id="961037190">
      <w:bodyDiv w:val="1"/>
      <w:marLeft w:val="0"/>
      <w:marRight w:val="0"/>
      <w:marTop w:val="0"/>
      <w:marBottom w:val="0"/>
      <w:divBdr>
        <w:top w:val="none" w:sz="0" w:space="0" w:color="auto"/>
        <w:left w:val="none" w:sz="0" w:space="0" w:color="auto"/>
        <w:bottom w:val="none" w:sz="0" w:space="0" w:color="auto"/>
        <w:right w:val="none" w:sz="0" w:space="0" w:color="auto"/>
      </w:divBdr>
    </w:div>
    <w:div w:id="962804965">
      <w:bodyDiv w:val="1"/>
      <w:marLeft w:val="0"/>
      <w:marRight w:val="0"/>
      <w:marTop w:val="0"/>
      <w:marBottom w:val="0"/>
      <w:divBdr>
        <w:top w:val="none" w:sz="0" w:space="0" w:color="auto"/>
        <w:left w:val="none" w:sz="0" w:space="0" w:color="auto"/>
        <w:bottom w:val="none" w:sz="0" w:space="0" w:color="auto"/>
        <w:right w:val="none" w:sz="0" w:space="0" w:color="auto"/>
      </w:divBdr>
    </w:div>
    <w:div w:id="963006191">
      <w:bodyDiv w:val="1"/>
      <w:marLeft w:val="0"/>
      <w:marRight w:val="0"/>
      <w:marTop w:val="0"/>
      <w:marBottom w:val="0"/>
      <w:divBdr>
        <w:top w:val="none" w:sz="0" w:space="0" w:color="auto"/>
        <w:left w:val="none" w:sz="0" w:space="0" w:color="auto"/>
        <w:bottom w:val="none" w:sz="0" w:space="0" w:color="auto"/>
        <w:right w:val="none" w:sz="0" w:space="0" w:color="auto"/>
      </w:divBdr>
    </w:div>
    <w:div w:id="963123713">
      <w:bodyDiv w:val="1"/>
      <w:marLeft w:val="0"/>
      <w:marRight w:val="0"/>
      <w:marTop w:val="0"/>
      <w:marBottom w:val="0"/>
      <w:divBdr>
        <w:top w:val="none" w:sz="0" w:space="0" w:color="auto"/>
        <w:left w:val="none" w:sz="0" w:space="0" w:color="auto"/>
        <w:bottom w:val="none" w:sz="0" w:space="0" w:color="auto"/>
        <w:right w:val="none" w:sz="0" w:space="0" w:color="auto"/>
      </w:divBdr>
    </w:div>
    <w:div w:id="963273492">
      <w:bodyDiv w:val="1"/>
      <w:marLeft w:val="0"/>
      <w:marRight w:val="0"/>
      <w:marTop w:val="0"/>
      <w:marBottom w:val="0"/>
      <w:divBdr>
        <w:top w:val="none" w:sz="0" w:space="0" w:color="auto"/>
        <w:left w:val="none" w:sz="0" w:space="0" w:color="auto"/>
        <w:bottom w:val="none" w:sz="0" w:space="0" w:color="auto"/>
        <w:right w:val="none" w:sz="0" w:space="0" w:color="auto"/>
      </w:divBdr>
    </w:div>
    <w:div w:id="963316514">
      <w:bodyDiv w:val="1"/>
      <w:marLeft w:val="0"/>
      <w:marRight w:val="0"/>
      <w:marTop w:val="0"/>
      <w:marBottom w:val="0"/>
      <w:divBdr>
        <w:top w:val="none" w:sz="0" w:space="0" w:color="auto"/>
        <w:left w:val="none" w:sz="0" w:space="0" w:color="auto"/>
        <w:bottom w:val="none" w:sz="0" w:space="0" w:color="auto"/>
        <w:right w:val="none" w:sz="0" w:space="0" w:color="auto"/>
      </w:divBdr>
    </w:div>
    <w:div w:id="963998235">
      <w:bodyDiv w:val="1"/>
      <w:marLeft w:val="0"/>
      <w:marRight w:val="0"/>
      <w:marTop w:val="0"/>
      <w:marBottom w:val="0"/>
      <w:divBdr>
        <w:top w:val="none" w:sz="0" w:space="0" w:color="auto"/>
        <w:left w:val="none" w:sz="0" w:space="0" w:color="auto"/>
        <w:bottom w:val="none" w:sz="0" w:space="0" w:color="auto"/>
        <w:right w:val="none" w:sz="0" w:space="0" w:color="auto"/>
      </w:divBdr>
    </w:div>
    <w:div w:id="964040673">
      <w:bodyDiv w:val="1"/>
      <w:marLeft w:val="0"/>
      <w:marRight w:val="0"/>
      <w:marTop w:val="0"/>
      <w:marBottom w:val="0"/>
      <w:divBdr>
        <w:top w:val="none" w:sz="0" w:space="0" w:color="auto"/>
        <w:left w:val="none" w:sz="0" w:space="0" w:color="auto"/>
        <w:bottom w:val="none" w:sz="0" w:space="0" w:color="auto"/>
        <w:right w:val="none" w:sz="0" w:space="0" w:color="auto"/>
      </w:divBdr>
    </w:div>
    <w:div w:id="964772694">
      <w:bodyDiv w:val="1"/>
      <w:marLeft w:val="0"/>
      <w:marRight w:val="0"/>
      <w:marTop w:val="0"/>
      <w:marBottom w:val="0"/>
      <w:divBdr>
        <w:top w:val="none" w:sz="0" w:space="0" w:color="auto"/>
        <w:left w:val="none" w:sz="0" w:space="0" w:color="auto"/>
        <w:bottom w:val="none" w:sz="0" w:space="0" w:color="auto"/>
        <w:right w:val="none" w:sz="0" w:space="0" w:color="auto"/>
      </w:divBdr>
    </w:div>
    <w:div w:id="964896669">
      <w:bodyDiv w:val="1"/>
      <w:marLeft w:val="0"/>
      <w:marRight w:val="0"/>
      <w:marTop w:val="0"/>
      <w:marBottom w:val="0"/>
      <w:divBdr>
        <w:top w:val="none" w:sz="0" w:space="0" w:color="auto"/>
        <w:left w:val="none" w:sz="0" w:space="0" w:color="auto"/>
        <w:bottom w:val="none" w:sz="0" w:space="0" w:color="auto"/>
        <w:right w:val="none" w:sz="0" w:space="0" w:color="auto"/>
      </w:divBdr>
    </w:div>
    <w:div w:id="964963283">
      <w:bodyDiv w:val="1"/>
      <w:marLeft w:val="0"/>
      <w:marRight w:val="0"/>
      <w:marTop w:val="0"/>
      <w:marBottom w:val="0"/>
      <w:divBdr>
        <w:top w:val="none" w:sz="0" w:space="0" w:color="auto"/>
        <w:left w:val="none" w:sz="0" w:space="0" w:color="auto"/>
        <w:bottom w:val="none" w:sz="0" w:space="0" w:color="auto"/>
        <w:right w:val="none" w:sz="0" w:space="0" w:color="auto"/>
      </w:divBdr>
    </w:div>
    <w:div w:id="965043996">
      <w:bodyDiv w:val="1"/>
      <w:marLeft w:val="0"/>
      <w:marRight w:val="0"/>
      <w:marTop w:val="0"/>
      <w:marBottom w:val="0"/>
      <w:divBdr>
        <w:top w:val="none" w:sz="0" w:space="0" w:color="auto"/>
        <w:left w:val="none" w:sz="0" w:space="0" w:color="auto"/>
        <w:bottom w:val="none" w:sz="0" w:space="0" w:color="auto"/>
        <w:right w:val="none" w:sz="0" w:space="0" w:color="auto"/>
      </w:divBdr>
    </w:div>
    <w:div w:id="965086271">
      <w:bodyDiv w:val="1"/>
      <w:marLeft w:val="0"/>
      <w:marRight w:val="0"/>
      <w:marTop w:val="0"/>
      <w:marBottom w:val="0"/>
      <w:divBdr>
        <w:top w:val="none" w:sz="0" w:space="0" w:color="auto"/>
        <w:left w:val="none" w:sz="0" w:space="0" w:color="auto"/>
        <w:bottom w:val="none" w:sz="0" w:space="0" w:color="auto"/>
        <w:right w:val="none" w:sz="0" w:space="0" w:color="auto"/>
      </w:divBdr>
    </w:div>
    <w:div w:id="965354504">
      <w:bodyDiv w:val="1"/>
      <w:marLeft w:val="0"/>
      <w:marRight w:val="0"/>
      <w:marTop w:val="0"/>
      <w:marBottom w:val="0"/>
      <w:divBdr>
        <w:top w:val="none" w:sz="0" w:space="0" w:color="auto"/>
        <w:left w:val="none" w:sz="0" w:space="0" w:color="auto"/>
        <w:bottom w:val="none" w:sz="0" w:space="0" w:color="auto"/>
        <w:right w:val="none" w:sz="0" w:space="0" w:color="auto"/>
      </w:divBdr>
    </w:div>
    <w:div w:id="965429982">
      <w:bodyDiv w:val="1"/>
      <w:marLeft w:val="0"/>
      <w:marRight w:val="0"/>
      <w:marTop w:val="0"/>
      <w:marBottom w:val="0"/>
      <w:divBdr>
        <w:top w:val="none" w:sz="0" w:space="0" w:color="auto"/>
        <w:left w:val="none" w:sz="0" w:space="0" w:color="auto"/>
        <w:bottom w:val="none" w:sz="0" w:space="0" w:color="auto"/>
        <w:right w:val="none" w:sz="0" w:space="0" w:color="auto"/>
      </w:divBdr>
    </w:div>
    <w:div w:id="965503499">
      <w:bodyDiv w:val="1"/>
      <w:marLeft w:val="0"/>
      <w:marRight w:val="0"/>
      <w:marTop w:val="0"/>
      <w:marBottom w:val="0"/>
      <w:divBdr>
        <w:top w:val="none" w:sz="0" w:space="0" w:color="auto"/>
        <w:left w:val="none" w:sz="0" w:space="0" w:color="auto"/>
        <w:bottom w:val="none" w:sz="0" w:space="0" w:color="auto"/>
        <w:right w:val="none" w:sz="0" w:space="0" w:color="auto"/>
      </w:divBdr>
    </w:div>
    <w:div w:id="966088238">
      <w:bodyDiv w:val="1"/>
      <w:marLeft w:val="0"/>
      <w:marRight w:val="0"/>
      <w:marTop w:val="0"/>
      <w:marBottom w:val="0"/>
      <w:divBdr>
        <w:top w:val="none" w:sz="0" w:space="0" w:color="auto"/>
        <w:left w:val="none" w:sz="0" w:space="0" w:color="auto"/>
        <w:bottom w:val="none" w:sz="0" w:space="0" w:color="auto"/>
        <w:right w:val="none" w:sz="0" w:space="0" w:color="auto"/>
      </w:divBdr>
    </w:div>
    <w:div w:id="966858168">
      <w:bodyDiv w:val="1"/>
      <w:marLeft w:val="0"/>
      <w:marRight w:val="0"/>
      <w:marTop w:val="0"/>
      <w:marBottom w:val="0"/>
      <w:divBdr>
        <w:top w:val="none" w:sz="0" w:space="0" w:color="auto"/>
        <w:left w:val="none" w:sz="0" w:space="0" w:color="auto"/>
        <w:bottom w:val="none" w:sz="0" w:space="0" w:color="auto"/>
        <w:right w:val="none" w:sz="0" w:space="0" w:color="auto"/>
      </w:divBdr>
    </w:div>
    <w:div w:id="967202733">
      <w:bodyDiv w:val="1"/>
      <w:marLeft w:val="0"/>
      <w:marRight w:val="0"/>
      <w:marTop w:val="0"/>
      <w:marBottom w:val="0"/>
      <w:divBdr>
        <w:top w:val="none" w:sz="0" w:space="0" w:color="auto"/>
        <w:left w:val="none" w:sz="0" w:space="0" w:color="auto"/>
        <w:bottom w:val="none" w:sz="0" w:space="0" w:color="auto"/>
        <w:right w:val="none" w:sz="0" w:space="0" w:color="auto"/>
      </w:divBdr>
    </w:div>
    <w:div w:id="968632622">
      <w:bodyDiv w:val="1"/>
      <w:marLeft w:val="0"/>
      <w:marRight w:val="0"/>
      <w:marTop w:val="0"/>
      <w:marBottom w:val="0"/>
      <w:divBdr>
        <w:top w:val="none" w:sz="0" w:space="0" w:color="auto"/>
        <w:left w:val="none" w:sz="0" w:space="0" w:color="auto"/>
        <w:bottom w:val="none" w:sz="0" w:space="0" w:color="auto"/>
        <w:right w:val="none" w:sz="0" w:space="0" w:color="auto"/>
      </w:divBdr>
    </w:div>
    <w:div w:id="968895544">
      <w:bodyDiv w:val="1"/>
      <w:marLeft w:val="0"/>
      <w:marRight w:val="0"/>
      <w:marTop w:val="0"/>
      <w:marBottom w:val="0"/>
      <w:divBdr>
        <w:top w:val="none" w:sz="0" w:space="0" w:color="auto"/>
        <w:left w:val="none" w:sz="0" w:space="0" w:color="auto"/>
        <w:bottom w:val="none" w:sz="0" w:space="0" w:color="auto"/>
        <w:right w:val="none" w:sz="0" w:space="0" w:color="auto"/>
      </w:divBdr>
    </w:div>
    <w:div w:id="969633583">
      <w:bodyDiv w:val="1"/>
      <w:marLeft w:val="0"/>
      <w:marRight w:val="0"/>
      <w:marTop w:val="0"/>
      <w:marBottom w:val="0"/>
      <w:divBdr>
        <w:top w:val="none" w:sz="0" w:space="0" w:color="auto"/>
        <w:left w:val="none" w:sz="0" w:space="0" w:color="auto"/>
        <w:bottom w:val="none" w:sz="0" w:space="0" w:color="auto"/>
        <w:right w:val="none" w:sz="0" w:space="0" w:color="auto"/>
      </w:divBdr>
    </w:div>
    <w:div w:id="970942115">
      <w:bodyDiv w:val="1"/>
      <w:marLeft w:val="0"/>
      <w:marRight w:val="0"/>
      <w:marTop w:val="0"/>
      <w:marBottom w:val="0"/>
      <w:divBdr>
        <w:top w:val="none" w:sz="0" w:space="0" w:color="auto"/>
        <w:left w:val="none" w:sz="0" w:space="0" w:color="auto"/>
        <w:bottom w:val="none" w:sz="0" w:space="0" w:color="auto"/>
        <w:right w:val="none" w:sz="0" w:space="0" w:color="auto"/>
      </w:divBdr>
    </w:div>
    <w:div w:id="970982366">
      <w:bodyDiv w:val="1"/>
      <w:marLeft w:val="0"/>
      <w:marRight w:val="0"/>
      <w:marTop w:val="0"/>
      <w:marBottom w:val="0"/>
      <w:divBdr>
        <w:top w:val="none" w:sz="0" w:space="0" w:color="auto"/>
        <w:left w:val="none" w:sz="0" w:space="0" w:color="auto"/>
        <w:bottom w:val="none" w:sz="0" w:space="0" w:color="auto"/>
        <w:right w:val="none" w:sz="0" w:space="0" w:color="auto"/>
      </w:divBdr>
    </w:div>
    <w:div w:id="971253473">
      <w:bodyDiv w:val="1"/>
      <w:marLeft w:val="0"/>
      <w:marRight w:val="0"/>
      <w:marTop w:val="0"/>
      <w:marBottom w:val="0"/>
      <w:divBdr>
        <w:top w:val="none" w:sz="0" w:space="0" w:color="auto"/>
        <w:left w:val="none" w:sz="0" w:space="0" w:color="auto"/>
        <w:bottom w:val="none" w:sz="0" w:space="0" w:color="auto"/>
        <w:right w:val="none" w:sz="0" w:space="0" w:color="auto"/>
      </w:divBdr>
    </w:div>
    <w:div w:id="971667136">
      <w:bodyDiv w:val="1"/>
      <w:marLeft w:val="0"/>
      <w:marRight w:val="0"/>
      <w:marTop w:val="0"/>
      <w:marBottom w:val="0"/>
      <w:divBdr>
        <w:top w:val="none" w:sz="0" w:space="0" w:color="auto"/>
        <w:left w:val="none" w:sz="0" w:space="0" w:color="auto"/>
        <w:bottom w:val="none" w:sz="0" w:space="0" w:color="auto"/>
        <w:right w:val="none" w:sz="0" w:space="0" w:color="auto"/>
      </w:divBdr>
    </w:div>
    <w:div w:id="971907788">
      <w:bodyDiv w:val="1"/>
      <w:marLeft w:val="0"/>
      <w:marRight w:val="0"/>
      <w:marTop w:val="0"/>
      <w:marBottom w:val="0"/>
      <w:divBdr>
        <w:top w:val="none" w:sz="0" w:space="0" w:color="auto"/>
        <w:left w:val="none" w:sz="0" w:space="0" w:color="auto"/>
        <w:bottom w:val="none" w:sz="0" w:space="0" w:color="auto"/>
        <w:right w:val="none" w:sz="0" w:space="0" w:color="auto"/>
      </w:divBdr>
    </w:div>
    <w:div w:id="972250761">
      <w:bodyDiv w:val="1"/>
      <w:marLeft w:val="0"/>
      <w:marRight w:val="0"/>
      <w:marTop w:val="0"/>
      <w:marBottom w:val="0"/>
      <w:divBdr>
        <w:top w:val="none" w:sz="0" w:space="0" w:color="auto"/>
        <w:left w:val="none" w:sz="0" w:space="0" w:color="auto"/>
        <w:bottom w:val="none" w:sz="0" w:space="0" w:color="auto"/>
        <w:right w:val="none" w:sz="0" w:space="0" w:color="auto"/>
      </w:divBdr>
    </w:div>
    <w:div w:id="972561268">
      <w:bodyDiv w:val="1"/>
      <w:marLeft w:val="0"/>
      <w:marRight w:val="0"/>
      <w:marTop w:val="0"/>
      <w:marBottom w:val="0"/>
      <w:divBdr>
        <w:top w:val="none" w:sz="0" w:space="0" w:color="auto"/>
        <w:left w:val="none" w:sz="0" w:space="0" w:color="auto"/>
        <w:bottom w:val="none" w:sz="0" w:space="0" w:color="auto"/>
        <w:right w:val="none" w:sz="0" w:space="0" w:color="auto"/>
      </w:divBdr>
    </w:div>
    <w:div w:id="973561298">
      <w:bodyDiv w:val="1"/>
      <w:marLeft w:val="0"/>
      <w:marRight w:val="0"/>
      <w:marTop w:val="0"/>
      <w:marBottom w:val="0"/>
      <w:divBdr>
        <w:top w:val="none" w:sz="0" w:space="0" w:color="auto"/>
        <w:left w:val="none" w:sz="0" w:space="0" w:color="auto"/>
        <w:bottom w:val="none" w:sz="0" w:space="0" w:color="auto"/>
        <w:right w:val="none" w:sz="0" w:space="0" w:color="auto"/>
      </w:divBdr>
    </w:div>
    <w:div w:id="975063020">
      <w:bodyDiv w:val="1"/>
      <w:marLeft w:val="0"/>
      <w:marRight w:val="0"/>
      <w:marTop w:val="0"/>
      <w:marBottom w:val="0"/>
      <w:divBdr>
        <w:top w:val="none" w:sz="0" w:space="0" w:color="auto"/>
        <w:left w:val="none" w:sz="0" w:space="0" w:color="auto"/>
        <w:bottom w:val="none" w:sz="0" w:space="0" w:color="auto"/>
        <w:right w:val="none" w:sz="0" w:space="0" w:color="auto"/>
      </w:divBdr>
    </w:div>
    <w:div w:id="975573381">
      <w:bodyDiv w:val="1"/>
      <w:marLeft w:val="0"/>
      <w:marRight w:val="0"/>
      <w:marTop w:val="0"/>
      <w:marBottom w:val="0"/>
      <w:divBdr>
        <w:top w:val="none" w:sz="0" w:space="0" w:color="auto"/>
        <w:left w:val="none" w:sz="0" w:space="0" w:color="auto"/>
        <w:bottom w:val="none" w:sz="0" w:space="0" w:color="auto"/>
        <w:right w:val="none" w:sz="0" w:space="0" w:color="auto"/>
      </w:divBdr>
    </w:div>
    <w:div w:id="976107108">
      <w:bodyDiv w:val="1"/>
      <w:marLeft w:val="0"/>
      <w:marRight w:val="0"/>
      <w:marTop w:val="0"/>
      <w:marBottom w:val="0"/>
      <w:divBdr>
        <w:top w:val="none" w:sz="0" w:space="0" w:color="auto"/>
        <w:left w:val="none" w:sz="0" w:space="0" w:color="auto"/>
        <w:bottom w:val="none" w:sz="0" w:space="0" w:color="auto"/>
        <w:right w:val="none" w:sz="0" w:space="0" w:color="auto"/>
      </w:divBdr>
    </w:div>
    <w:div w:id="977029262">
      <w:bodyDiv w:val="1"/>
      <w:marLeft w:val="0"/>
      <w:marRight w:val="0"/>
      <w:marTop w:val="0"/>
      <w:marBottom w:val="0"/>
      <w:divBdr>
        <w:top w:val="none" w:sz="0" w:space="0" w:color="auto"/>
        <w:left w:val="none" w:sz="0" w:space="0" w:color="auto"/>
        <w:bottom w:val="none" w:sz="0" w:space="0" w:color="auto"/>
        <w:right w:val="none" w:sz="0" w:space="0" w:color="auto"/>
      </w:divBdr>
    </w:div>
    <w:div w:id="977033129">
      <w:bodyDiv w:val="1"/>
      <w:marLeft w:val="0"/>
      <w:marRight w:val="0"/>
      <w:marTop w:val="0"/>
      <w:marBottom w:val="0"/>
      <w:divBdr>
        <w:top w:val="none" w:sz="0" w:space="0" w:color="auto"/>
        <w:left w:val="none" w:sz="0" w:space="0" w:color="auto"/>
        <w:bottom w:val="none" w:sz="0" w:space="0" w:color="auto"/>
        <w:right w:val="none" w:sz="0" w:space="0" w:color="auto"/>
      </w:divBdr>
    </w:div>
    <w:div w:id="977492417">
      <w:bodyDiv w:val="1"/>
      <w:marLeft w:val="0"/>
      <w:marRight w:val="0"/>
      <w:marTop w:val="0"/>
      <w:marBottom w:val="0"/>
      <w:divBdr>
        <w:top w:val="none" w:sz="0" w:space="0" w:color="auto"/>
        <w:left w:val="none" w:sz="0" w:space="0" w:color="auto"/>
        <w:bottom w:val="none" w:sz="0" w:space="0" w:color="auto"/>
        <w:right w:val="none" w:sz="0" w:space="0" w:color="auto"/>
      </w:divBdr>
    </w:div>
    <w:div w:id="978262717">
      <w:bodyDiv w:val="1"/>
      <w:marLeft w:val="0"/>
      <w:marRight w:val="0"/>
      <w:marTop w:val="0"/>
      <w:marBottom w:val="0"/>
      <w:divBdr>
        <w:top w:val="none" w:sz="0" w:space="0" w:color="auto"/>
        <w:left w:val="none" w:sz="0" w:space="0" w:color="auto"/>
        <w:bottom w:val="none" w:sz="0" w:space="0" w:color="auto"/>
        <w:right w:val="none" w:sz="0" w:space="0" w:color="auto"/>
      </w:divBdr>
    </w:div>
    <w:div w:id="978535394">
      <w:bodyDiv w:val="1"/>
      <w:marLeft w:val="0"/>
      <w:marRight w:val="0"/>
      <w:marTop w:val="0"/>
      <w:marBottom w:val="0"/>
      <w:divBdr>
        <w:top w:val="none" w:sz="0" w:space="0" w:color="auto"/>
        <w:left w:val="none" w:sz="0" w:space="0" w:color="auto"/>
        <w:bottom w:val="none" w:sz="0" w:space="0" w:color="auto"/>
        <w:right w:val="none" w:sz="0" w:space="0" w:color="auto"/>
      </w:divBdr>
    </w:div>
    <w:div w:id="978994830">
      <w:bodyDiv w:val="1"/>
      <w:marLeft w:val="0"/>
      <w:marRight w:val="0"/>
      <w:marTop w:val="0"/>
      <w:marBottom w:val="0"/>
      <w:divBdr>
        <w:top w:val="none" w:sz="0" w:space="0" w:color="auto"/>
        <w:left w:val="none" w:sz="0" w:space="0" w:color="auto"/>
        <w:bottom w:val="none" w:sz="0" w:space="0" w:color="auto"/>
        <w:right w:val="none" w:sz="0" w:space="0" w:color="auto"/>
      </w:divBdr>
    </w:div>
    <w:div w:id="979111645">
      <w:bodyDiv w:val="1"/>
      <w:marLeft w:val="0"/>
      <w:marRight w:val="0"/>
      <w:marTop w:val="0"/>
      <w:marBottom w:val="0"/>
      <w:divBdr>
        <w:top w:val="none" w:sz="0" w:space="0" w:color="auto"/>
        <w:left w:val="none" w:sz="0" w:space="0" w:color="auto"/>
        <w:bottom w:val="none" w:sz="0" w:space="0" w:color="auto"/>
        <w:right w:val="none" w:sz="0" w:space="0" w:color="auto"/>
      </w:divBdr>
    </w:div>
    <w:div w:id="980353376">
      <w:bodyDiv w:val="1"/>
      <w:marLeft w:val="0"/>
      <w:marRight w:val="0"/>
      <w:marTop w:val="0"/>
      <w:marBottom w:val="0"/>
      <w:divBdr>
        <w:top w:val="none" w:sz="0" w:space="0" w:color="auto"/>
        <w:left w:val="none" w:sz="0" w:space="0" w:color="auto"/>
        <w:bottom w:val="none" w:sz="0" w:space="0" w:color="auto"/>
        <w:right w:val="none" w:sz="0" w:space="0" w:color="auto"/>
      </w:divBdr>
    </w:div>
    <w:div w:id="981010048">
      <w:bodyDiv w:val="1"/>
      <w:marLeft w:val="0"/>
      <w:marRight w:val="0"/>
      <w:marTop w:val="0"/>
      <w:marBottom w:val="0"/>
      <w:divBdr>
        <w:top w:val="none" w:sz="0" w:space="0" w:color="auto"/>
        <w:left w:val="none" w:sz="0" w:space="0" w:color="auto"/>
        <w:bottom w:val="none" w:sz="0" w:space="0" w:color="auto"/>
        <w:right w:val="none" w:sz="0" w:space="0" w:color="auto"/>
      </w:divBdr>
    </w:div>
    <w:div w:id="981036612">
      <w:bodyDiv w:val="1"/>
      <w:marLeft w:val="0"/>
      <w:marRight w:val="0"/>
      <w:marTop w:val="0"/>
      <w:marBottom w:val="0"/>
      <w:divBdr>
        <w:top w:val="none" w:sz="0" w:space="0" w:color="auto"/>
        <w:left w:val="none" w:sz="0" w:space="0" w:color="auto"/>
        <w:bottom w:val="none" w:sz="0" w:space="0" w:color="auto"/>
        <w:right w:val="none" w:sz="0" w:space="0" w:color="auto"/>
      </w:divBdr>
    </w:div>
    <w:div w:id="981736947">
      <w:bodyDiv w:val="1"/>
      <w:marLeft w:val="0"/>
      <w:marRight w:val="0"/>
      <w:marTop w:val="0"/>
      <w:marBottom w:val="0"/>
      <w:divBdr>
        <w:top w:val="none" w:sz="0" w:space="0" w:color="auto"/>
        <w:left w:val="none" w:sz="0" w:space="0" w:color="auto"/>
        <w:bottom w:val="none" w:sz="0" w:space="0" w:color="auto"/>
        <w:right w:val="none" w:sz="0" w:space="0" w:color="auto"/>
      </w:divBdr>
    </w:div>
    <w:div w:id="982542508">
      <w:bodyDiv w:val="1"/>
      <w:marLeft w:val="0"/>
      <w:marRight w:val="0"/>
      <w:marTop w:val="0"/>
      <w:marBottom w:val="0"/>
      <w:divBdr>
        <w:top w:val="none" w:sz="0" w:space="0" w:color="auto"/>
        <w:left w:val="none" w:sz="0" w:space="0" w:color="auto"/>
        <w:bottom w:val="none" w:sz="0" w:space="0" w:color="auto"/>
        <w:right w:val="none" w:sz="0" w:space="0" w:color="auto"/>
      </w:divBdr>
    </w:div>
    <w:div w:id="982583858">
      <w:bodyDiv w:val="1"/>
      <w:marLeft w:val="0"/>
      <w:marRight w:val="0"/>
      <w:marTop w:val="0"/>
      <w:marBottom w:val="0"/>
      <w:divBdr>
        <w:top w:val="none" w:sz="0" w:space="0" w:color="auto"/>
        <w:left w:val="none" w:sz="0" w:space="0" w:color="auto"/>
        <w:bottom w:val="none" w:sz="0" w:space="0" w:color="auto"/>
        <w:right w:val="none" w:sz="0" w:space="0" w:color="auto"/>
      </w:divBdr>
    </w:div>
    <w:div w:id="982587661">
      <w:bodyDiv w:val="1"/>
      <w:marLeft w:val="0"/>
      <w:marRight w:val="0"/>
      <w:marTop w:val="0"/>
      <w:marBottom w:val="0"/>
      <w:divBdr>
        <w:top w:val="none" w:sz="0" w:space="0" w:color="auto"/>
        <w:left w:val="none" w:sz="0" w:space="0" w:color="auto"/>
        <w:bottom w:val="none" w:sz="0" w:space="0" w:color="auto"/>
        <w:right w:val="none" w:sz="0" w:space="0" w:color="auto"/>
      </w:divBdr>
    </w:div>
    <w:div w:id="983120846">
      <w:bodyDiv w:val="1"/>
      <w:marLeft w:val="0"/>
      <w:marRight w:val="0"/>
      <w:marTop w:val="0"/>
      <w:marBottom w:val="0"/>
      <w:divBdr>
        <w:top w:val="none" w:sz="0" w:space="0" w:color="auto"/>
        <w:left w:val="none" w:sz="0" w:space="0" w:color="auto"/>
        <w:bottom w:val="none" w:sz="0" w:space="0" w:color="auto"/>
        <w:right w:val="none" w:sz="0" w:space="0" w:color="auto"/>
      </w:divBdr>
    </w:div>
    <w:div w:id="983242987">
      <w:bodyDiv w:val="1"/>
      <w:marLeft w:val="0"/>
      <w:marRight w:val="0"/>
      <w:marTop w:val="0"/>
      <w:marBottom w:val="0"/>
      <w:divBdr>
        <w:top w:val="none" w:sz="0" w:space="0" w:color="auto"/>
        <w:left w:val="none" w:sz="0" w:space="0" w:color="auto"/>
        <w:bottom w:val="none" w:sz="0" w:space="0" w:color="auto"/>
        <w:right w:val="none" w:sz="0" w:space="0" w:color="auto"/>
      </w:divBdr>
    </w:div>
    <w:div w:id="983461693">
      <w:bodyDiv w:val="1"/>
      <w:marLeft w:val="0"/>
      <w:marRight w:val="0"/>
      <w:marTop w:val="0"/>
      <w:marBottom w:val="0"/>
      <w:divBdr>
        <w:top w:val="none" w:sz="0" w:space="0" w:color="auto"/>
        <w:left w:val="none" w:sz="0" w:space="0" w:color="auto"/>
        <w:bottom w:val="none" w:sz="0" w:space="0" w:color="auto"/>
        <w:right w:val="none" w:sz="0" w:space="0" w:color="auto"/>
      </w:divBdr>
    </w:div>
    <w:div w:id="983508186">
      <w:bodyDiv w:val="1"/>
      <w:marLeft w:val="0"/>
      <w:marRight w:val="0"/>
      <w:marTop w:val="0"/>
      <w:marBottom w:val="0"/>
      <w:divBdr>
        <w:top w:val="none" w:sz="0" w:space="0" w:color="auto"/>
        <w:left w:val="none" w:sz="0" w:space="0" w:color="auto"/>
        <w:bottom w:val="none" w:sz="0" w:space="0" w:color="auto"/>
        <w:right w:val="none" w:sz="0" w:space="0" w:color="auto"/>
      </w:divBdr>
    </w:div>
    <w:div w:id="984436350">
      <w:bodyDiv w:val="1"/>
      <w:marLeft w:val="0"/>
      <w:marRight w:val="0"/>
      <w:marTop w:val="0"/>
      <w:marBottom w:val="0"/>
      <w:divBdr>
        <w:top w:val="none" w:sz="0" w:space="0" w:color="auto"/>
        <w:left w:val="none" w:sz="0" w:space="0" w:color="auto"/>
        <w:bottom w:val="none" w:sz="0" w:space="0" w:color="auto"/>
        <w:right w:val="none" w:sz="0" w:space="0" w:color="auto"/>
      </w:divBdr>
    </w:div>
    <w:div w:id="984547882">
      <w:bodyDiv w:val="1"/>
      <w:marLeft w:val="0"/>
      <w:marRight w:val="0"/>
      <w:marTop w:val="0"/>
      <w:marBottom w:val="0"/>
      <w:divBdr>
        <w:top w:val="none" w:sz="0" w:space="0" w:color="auto"/>
        <w:left w:val="none" w:sz="0" w:space="0" w:color="auto"/>
        <w:bottom w:val="none" w:sz="0" w:space="0" w:color="auto"/>
        <w:right w:val="none" w:sz="0" w:space="0" w:color="auto"/>
      </w:divBdr>
    </w:div>
    <w:div w:id="984744318">
      <w:bodyDiv w:val="1"/>
      <w:marLeft w:val="0"/>
      <w:marRight w:val="0"/>
      <w:marTop w:val="0"/>
      <w:marBottom w:val="0"/>
      <w:divBdr>
        <w:top w:val="none" w:sz="0" w:space="0" w:color="auto"/>
        <w:left w:val="none" w:sz="0" w:space="0" w:color="auto"/>
        <w:bottom w:val="none" w:sz="0" w:space="0" w:color="auto"/>
        <w:right w:val="none" w:sz="0" w:space="0" w:color="auto"/>
      </w:divBdr>
    </w:div>
    <w:div w:id="985011566">
      <w:bodyDiv w:val="1"/>
      <w:marLeft w:val="0"/>
      <w:marRight w:val="0"/>
      <w:marTop w:val="0"/>
      <w:marBottom w:val="0"/>
      <w:divBdr>
        <w:top w:val="none" w:sz="0" w:space="0" w:color="auto"/>
        <w:left w:val="none" w:sz="0" w:space="0" w:color="auto"/>
        <w:bottom w:val="none" w:sz="0" w:space="0" w:color="auto"/>
        <w:right w:val="none" w:sz="0" w:space="0" w:color="auto"/>
      </w:divBdr>
    </w:div>
    <w:div w:id="985091851">
      <w:bodyDiv w:val="1"/>
      <w:marLeft w:val="0"/>
      <w:marRight w:val="0"/>
      <w:marTop w:val="0"/>
      <w:marBottom w:val="0"/>
      <w:divBdr>
        <w:top w:val="none" w:sz="0" w:space="0" w:color="auto"/>
        <w:left w:val="none" w:sz="0" w:space="0" w:color="auto"/>
        <w:bottom w:val="none" w:sz="0" w:space="0" w:color="auto"/>
        <w:right w:val="none" w:sz="0" w:space="0" w:color="auto"/>
      </w:divBdr>
    </w:div>
    <w:div w:id="986124592">
      <w:bodyDiv w:val="1"/>
      <w:marLeft w:val="0"/>
      <w:marRight w:val="0"/>
      <w:marTop w:val="0"/>
      <w:marBottom w:val="0"/>
      <w:divBdr>
        <w:top w:val="none" w:sz="0" w:space="0" w:color="auto"/>
        <w:left w:val="none" w:sz="0" w:space="0" w:color="auto"/>
        <w:bottom w:val="none" w:sz="0" w:space="0" w:color="auto"/>
        <w:right w:val="none" w:sz="0" w:space="0" w:color="auto"/>
      </w:divBdr>
    </w:div>
    <w:div w:id="986319022">
      <w:bodyDiv w:val="1"/>
      <w:marLeft w:val="0"/>
      <w:marRight w:val="0"/>
      <w:marTop w:val="0"/>
      <w:marBottom w:val="0"/>
      <w:divBdr>
        <w:top w:val="none" w:sz="0" w:space="0" w:color="auto"/>
        <w:left w:val="none" w:sz="0" w:space="0" w:color="auto"/>
        <w:bottom w:val="none" w:sz="0" w:space="0" w:color="auto"/>
        <w:right w:val="none" w:sz="0" w:space="0" w:color="auto"/>
      </w:divBdr>
    </w:div>
    <w:div w:id="987173891">
      <w:bodyDiv w:val="1"/>
      <w:marLeft w:val="0"/>
      <w:marRight w:val="0"/>
      <w:marTop w:val="0"/>
      <w:marBottom w:val="0"/>
      <w:divBdr>
        <w:top w:val="none" w:sz="0" w:space="0" w:color="auto"/>
        <w:left w:val="none" w:sz="0" w:space="0" w:color="auto"/>
        <w:bottom w:val="none" w:sz="0" w:space="0" w:color="auto"/>
        <w:right w:val="none" w:sz="0" w:space="0" w:color="auto"/>
      </w:divBdr>
    </w:div>
    <w:div w:id="987249828">
      <w:bodyDiv w:val="1"/>
      <w:marLeft w:val="0"/>
      <w:marRight w:val="0"/>
      <w:marTop w:val="0"/>
      <w:marBottom w:val="0"/>
      <w:divBdr>
        <w:top w:val="none" w:sz="0" w:space="0" w:color="auto"/>
        <w:left w:val="none" w:sz="0" w:space="0" w:color="auto"/>
        <w:bottom w:val="none" w:sz="0" w:space="0" w:color="auto"/>
        <w:right w:val="none" w:sz="0" w:space="0" w:color="auto"/>
      </w:divBdr>
    </w:div>
    <w:div w:id="989360226">
      <w:bodyDiv w:val="1"/>
      <w:marLeft w:val="0"/>
      <w:marRight w:val="0"/>
      <w:marTop w:val="0"/>
      <w:marBottom w:val="0"/>
      <w:divBdr>
        <w:top w:val="none" w:sz="0" w:space="0" w:color="auto"/>
        <w:left w:val="none" w:sz="0" w:space="0" w:color="auto"/>
        <w:bottom w:val="none" w:sz="0" w:space="0" w:color="auto"/>
        <w:right w:val="none" w:sz="0" w:space="0" w:color="auto"/>
      </w:divBdr>
    </w:div>
    <w:div w:id="989754465">
      <w:bodyDiv w:val="1"/>
      <w:marLeft w:val="0"/>
      <w:marRight w:val="0"/>
      <w:marTop w:val="0"/>
      <w:marBottom w:val="0"/>
      <w:divBdr>
        <w:top w:val="none" w:sz="0" w:space="0" w:color="auto"/>
        <w:left w:val="none" w:sz="0" w:space="0" w:color="auto"/>
        <w:bottom w:val="none" w:sz="0" w:space="0" w:color="auto"/>
        <w:right w:val="none" w:sz="0" w:space="0" w:color="auto"/>
      </w:divBdr>
    </w:div>
    <w:div w:id="990252681">
      <w:bodyDiv w:val="1"/>
      <w:marLeft w:val="0"/>
      <w:marRight w:val="0"/>
      <w:marTop w:val="0"/>
      <w:marBottom w:val="0"/>
      <w:divBdr>
        <w:top w:val="none" w:sz="0" w:space="0" w:color="auto"/>
        <w:left w:val="none" w:sz="0" w:space="0" w:color="auto"/>
        <w:bottom w:val="none" w:sz="0" w:space="0" w:color="auto"/>
        <w:right w:val="none" w:sz="0" w:space="0" w:color="auto"/>
      </w:divBdr>
    </w:div>
    <w:div w:id="990403362">
      <w:bodyDiv w:val="1"/>
      <w:marLeft w:val="0"/>
      <w:marRight w:val="0"/>
      <w:marTop w:val="0"/>
      <w:marBottom w:val="0"/>
      <w:divBdr>
        <w:top w:val="none" w:sz="0" w:space="0" w:color="auto"/>
        <w:left w:val="none" w:sz="0" w:space="0" w:color="auto"/>
        <w:bottom w:val="none" w:sz="0" w:space="0" w:color="auto"/>
        <w:right w:val="none" w:sz="0" w:space="0" w:color="auto"/>
      </w:divBdr>
    </w:div>
    <w:div w:id="991443715">
      <w:bodyDiv w:val="1"/>
      <w:marLeft w:val="0"/>
      <w:marRight w:val="0"/>
      <w:marTop w:val="0"/>
      <w:marBottom w:val="0"/>
      <w:divBdr>
        <w:top w:val="none" w:sz="0" w:space="0" w:color="auto"/>
        <w:left w:val="none" w:sz="0" w:space="0" w:color="auto"/>
        <w:bottom w:val="none" w:sz="0" w:space="0" w:color="auto"/>
        <w:right w:val="none" w:sz="0" w:space="0" w:color="auto"/>
      </w:divBdr>
    </w:div>
    <w:div w:id="991519974">
      <w:bodyDiv w:val="1"/>
      <w:marLeft w:val="0"/>
      <w:marRight w:val="0"/>
      <w:marTop w:val="0"/>
      <w:marBottom w:val="0"/>
      <w:divBdr>
        <w:top w:val="none" w:sz="0" w:space="0" w:color="auto"/>
        <w:left w:val="none" w:sz="0" w:space="0" w:color="auto"/>
        <w:bottom w:val="none" w:sz="0" w:space="0" w:color="auto"/>
        <w:right w:val="none" w:sz="0" w:space="0" w:color="auto"/>
      </w:divBdr>
    </w:div>
    <w:div w:id="991641379">
      <w:bodyDiv w:val="1"/>
      <w:marLeft w:val="0"/>
      <w:marRight w:val="0"/>
      <w:marTop w:val="0"/>
      <w:marBottom w:val="0"/>
      <w:divBdr>
        <w:top w:val="none" w:sz="0" w:space="0" w:color="auto"/>
        <w:left w:val="none" w:sz="0" w:space="0" w:color="auto"/>
        <w:bottom w:val="none" w:sz="0" w:space="0" w:color="auto"/>
        <w:right w:val="none" w:sz="0" w:space="0" w:color="auto"/>
      </w:divBdr>
    </w:div>
    <w:div w:id="991954041">
      <w:bodyDiv w:val="1"/>
      <w:marLeft w:val="0"/>
      <w:marRight w:val="0"/>
      <w:marTop w:val="0"/>
      <w:marBottom w:val="0"/>
      <w:divBdr>
        <w:top w:val="none" w:sz="0" w:space="0" w:color="auto"/>
        <w:left w:val="none" w:sz="0" w:space="0" w:color="auto"/>
        <w:bottom w:val="none" w:sz="0" w:space="0" w:color="auto"/>
        <w:right w:val="none" w:sz="0" w:space="0" w:color="auto"/>
      </w:divBdr>
    </w:div>
    <w:div w:id="993068375">
      <w:bodyDiv w:val="1"/>
      <w:marLeft w:val="0"/>
      <w:marRight w:val="0"/>
      <w:marTop w:val="0"/>
      <w:marBottom w:val="0"/>
      <w:divBdr>
        <w:top w:val="none" w:sz="0" w:space="0" w:color="auto"/>
        <w:left w:val="none" w:sz="0" w:space="0" w:color="auto"/>
        <w:bottom w:val="none" w:sz="0" w:space="0" w:color="auto"/>
        <w:right w:val="none" w:sz="0" w:space="0" w:color="auto"/>
      </w:divBdr>
    </w:div>
    <w:div w:id="993145669">
      <w:bodyDiv w:val="1"/>
      <w:marLeft w:val="0"/>
      <w:marRight w:val="0"/>
      <w:marTop w:val="0"/>
      <w:marBottom w:val="0"/>
      <w:divBdr>
        <w:top w:val="none" w:sz="0" w:space="0" w:color="auto"/>
        <w:left w:val="none" w:sz="0" w:space="0" w:color="auto"/>
        <w:bottom w:val="none" w:sz="0" w:space="0" w:color="auto"/>
        <w:right w:val="none" w:sz="0" w:space="0" w:color="auto"/>
      </w:divBdr>
    </w:div>
    <w:div w:id="993339835">
      <w:bodyDiv w:val="1"/>
      <w:marLeft w:val="0"/>
      <w:marRight w:val="0"/>
      <w:marTop w:val="0"/>
      <w:marBottom w:val="0"/>
      <w:divBdr>
        <w:top w:val="none" w:sz="0" w:space="0" w:color="auto"/>
        <w:left w:val="none" w:sz="0" w:space="0" w:color="auto"/>
        <w:bottom w:val="none" w:sz="0" w:space="0" w:color="auto"/>
        <w:right w:val="none" w:sz="0" w:space="0" w:color="auto"/>
      </w:divBdr>
    </w:div>
    <w:div w:id="994380521">
      <w:bodyDiv w:val="1"/>
      <w:marLeft w:val="0"/>
      <w:marRight w:val="0"/>
      <w:marTop w:val="0"/>
      <w:marBottom w:val="0"/>
      <w:divBdr>
        <w:top w:val="none" w:sz="0" w:space="0" w:color="auto"/>
        <w:left w:val="none" w:sz="0" w:space="0" w:color="auto"/>
        <w:bottom w:val="none" w:sz="0" w:space="0" w:color="auto"/>
        <w:right w:val="none" w:sz="0" w:space="0" w:color="auto"/>
      </w:divBdr>
    </w:div>
    <w:div w:id="994841559">
      <w:bodyDiv w:val="1"/>
      <w:marLeft w:val="0"/>
      <w:marRight w:val="0"/>
      <w:marTop w:val="0"/>
      <w:marBottom w:val="0"/>
      <w:divBdr>
        <w:top w:val="none" w:sz="0" w:space="0" w:color="auto"/>
        <w:left w:val="none" w:sz="0" w:space="0" w:color="auto"/>
        <w:bottom w:val="none" w:sz="0" w:space="0" w:color="auto"/>
        <w:right w:val="none" w:sz="0" w:space="0" w:color="auto"/>
      </w:divBdr>
    </w:div>
    <w:div w:id="996879472">
      <w:bodyDiv w:val="1"/>
      <w:marLeft w:val="0"/>
      <w:marRight w:val="0"/>
      <w:marTop w:val="0"/>
      <w:marBottom w:val="0"/>
      <w:divBdr>
        <w:top w:val="none" w:sz="0" w:space="0" w:color="auto"/>
        <w:left w:val="none" w:sz="0" w:space="0" w:color="auto"/>
        <w:bottom w:val="none" w:sz="0" w:space="0" w:color="auto"/>
        <w:right w:val="none" w:sz="0" w:space="0" w:color="auto"/>
      </w:divBdr>
    </w:div>
    <w:div w:id="996959904">
      <w:bodyDiv w:val="1"/>
      <w:marLeft w:val="0"/>
      <w:marRight w:val="0"/>
      <w:marTop w:val="0"/>
      <w:marBottom w:val="0"/>
      <w:divBdr>
        <w:top w:val="none" w:sz="0" w:space="0" w:color="auto"/>
        <w:left w:val="none" w:sz="0" w:space="0" w:color="auto"/>
        <w:bottom w:val="none" w:sz="0" w:space="0" w:color="auto"/>
        <w:right w:val="none" w:sz="0" w:space="0" w:color="auto"/>
      </w:divBdr>
    </w:div>
    <w:div w:id="999818260">
      <w:bodyDiv w:val="1"/>
      <w:marLeft w:val="0"/>
      <w:marRight w:val="0"/>
      <w:marTop w:val="0"/>
      <w:marBottom w:val="0"/>
      <w:divBdr>
        <w:top w:val="none" w:sz="0" w:space="0" w:color="auto"/>
        <w:left w:val="none" w:sz="0" w:space="0" w:color="auto"/>
        <w:bottom w:val="none" w:sz="0" w:space="0" w:color="auto"/>
        <w:right w:val="none" w:sz="0" w:space="0" w:color="auto"/>
      </w:divBdr>
    </w:div>
    <w:div w:id="1001739490">
      <w:bodyDiv w:val="1"/>
      <w:marLeft w:val="0"/>
      <w:marRight w:val="0"/>
      <w:marTop w:val="0"/>
      <w:marBottom w:val="0"/>
      <w:divBdr>
        <w:top w:val="none" w:sz="0" w:space="0" w:color="auto"/>
        <w:left w:val="none" w:sz="0" w:space="0" w:color="auto"/>
        <w:bottom w:val="none" w:sz="0" w:space="0" w:color="auto"/>
        <w:right w:val="none" w:sz="0" w:space="0" w:color="auto"/>
      </w:divBdr>
    </w:div>
    <w:div w:id="1002315201">
      <w:bodyDiv w:val="1"/>
      <w:marLeft w:val="0"/>
      <w:marRight w:val="0"/>
      <w:marTop w:val="0"/>
      <w:marBottom w:val="0"/>
      <w:divBdr>
        <w:top w:val="none" w:sz="0" w:space="0" w:color="auto"/>
        <w:left w:val="none" w:sz="0" w:space="0" w:color="auto"/>
        <w:bottom w:val="none" w:sz="0" w:space="0" w:color="auto"/>
        <w:right w:val="none" w:sz="0" w:space="0" w:color="auto"/>
      </w:divBdr>
    </w:div>
    <w:div w:id="1002507729">
      <w:bodyDiv w:val="1"/>
      <w:marLeft w:val="0"/>
      <w:marRight w:val="0"/>
      <w:marTop w:val="0"/>
      <w:marBottom w:val="0"/>
      <w:divBdr>
        <w:top w:val="none" w:sz="0" w:space="0" w:color="auto"/>
        <w:left w:val="none" w:sz="0" w:space="0" w:color="auto"/>
        <w:bottom w:val="none" w:sz="0" w:space="0" w:color="auto"/>
        <w:right w:val="none" w:sz="0" w:space="0" w:color="auto"/>
      </w:divBdr>
    </w:div>
    <w:div w:id="1002972639">
      <w:bodyDiv w:val="1"/>
      <w:marLeft w:val="0"/>
      <w:marRight w:val="0"/>
      <w:marTop w:val="0"/>
      <w:marBottom w:val="0"/>
      <w:divBdr>
        <w:top w:val="none" w:sz="0" w:space="0" w:color="auto"/>
        <w:left w:val="none" w:sz="0" w:space="0" w:color="auto"/>
        <w:bottom w:val="none" w:sz="0" w:space="0" w:color="auto"/>
        <w:right w:val="none" w:sz="0" w:space="0" w:color="auto"/>
      </w:divBdr>
    </w:div>
    <w:div w:id="1003819468">
      <w:bodyDiv w:val="1"/>
      <w:marLeft w:val="0"/>
      <w:marRight w:val="0"/>
      <w:marTop w:val="0"/>
      <w:marBottom w:val="0"/>
      <w:divBdr>
        <w:top w:val="none" w:sz="0" w:space="0" w:color="auto"/>
        <w:left w:val="none" w:sz="0" w:space="0" w:color="auto"/>
        <w:bottom w:val="none" w:sz="0" w:space="0" w:color="auto"/>
        <w:right w:val="none" w:sz="0" w:space="0" w:color="auto"/>
      </w:divBdr>
    </w:div>
    <w:div w:id="1004434794">
      <w:bodyDiv w:val="1"/>
      <w:marLeft w:val="0"/>
      <w:marRight w:val="0"/>
      <w:marTop w:val="0"/>
      <w:marBottom w:val="0"/>
      <w:divBdr>
        <w:top w:val="none" w:sz="0" w:space="0" w:color="auto"/>
        <w:left w:val="none" w:sz="0" w:space="0" w:color="auto"/>
        <w:bottom w:val="none" w:sz="0" w:space="0" w:color="auto"/>
        <w:right w:val="none" w:sz="0" w:space="0" w:color="auto"/>
      </w:divBdr>
    </w:div>
    <w:div w:id="1004742911">
      <w:bodyDiv w:val="1"/>
      <w:marLeft w:val="0"/>
      <w:marRight w:val="0"/>
      <w:marTop w:val="0"/>
      <w:marBottom w:val="0"/>
      <w:divBdr>
        <w:top w:val="none" w:sz="0" w:space="0" w:color="auto"/>
        <w:left w:val="none" w:sz="0" w:space="0" w:color="auto"/>
        <w:bottom w:val="none" w:sz="0" w:space="0" w:color="auto"/>
        <w:right w:val="none" w:sz="0" w:space="0" w:color="auto"/>
      </w:divBdr>
    </w:div>
    <w:div w:id="1005520691">
      <w:bodyDiv w:val="1"/>
      <w:marLeft w:val="0"/>
      <w:marRight w:val="0"/>
      <w:marTop w:val="0"/>
      <w:marBottom w:val="0"/>
      <w:divBdr>
        <w:top w:val="none" w:sz="0" w:space="0" w:color="auto"/>
        <w:left w:val="none" w:sz="0" w:space="0" w:color="auto"/>
        <w:bottom w:val="none" w:sz="0" w:space="0" w:color="auto"/>
        <w:right w:val="none" w:sz="0" w:space="0" w:color="auto"/>
      </w:divBdr>
    </w:div>
    <w:div w:id="1005550518">
      <w:bodyDiv w:val="1"/>
      <w:marLeft w:val="0"/>
      <w:marRight w:val="0"/>
      <w:marTop w:val="0"/>
      <w:marBottom w:val="0"/>
      <w:divBdr>
        <w:top w:val="none" w:sz="0" w:space="0" w:color="auto"/>
        <w:left w:val="none" w:sz="0" w:space="0" w:color="auto"/>
        <w:bottom w:val="none" w:sz="0" w:space="0" w:color="auto"/>
        <w:right w:val="none" w:sz="0" w:space="0" w:color="auto"/>
      </w:divBdr>
    </w:div>
    <w:div w:id="1005860419">
      <w:bodyDiv w:val="1"/>
      <w:marLeft w:val="0"/>
      <w:marRight w:val="0"/>
      <w:marTop w:val="0"/>
      <w:marBottom w:val="0"/>
      <w:divBdr>
        <w:top w:val="none" w:sz="0" w:space="0" w:color="auto"/>
        <w:left w:val="none" w:sz="0" w:space="0" w:color="auto"/>
        <w:bottom w:val="none" w:sz="0" w:space="0" w:color="auto"/>
        <w:right w:val="none" w:sz="0" w:space="0" w:color="auto"/>
      </w:divBdr>
    </w:div>
    <w:div w:id="1006638402">
      <w:bodyDiv w:val="1"/>
      <w:marLeft w:val="0"/>
      <w:marRight w:val="0"/>
      <w:marTop w:val="0"/>
      <w:marBottom w:val="0"/>
      <w:divBdr>
        <w:top w:val="none" w:sz="0" w:space="0" w:color="auto"/>
        <w:left w:val="none" w:sz="0" w:space="0" w:color="auto"/>
        <w:bottom w:val="none" w:sz="0" w:space="0" w:color="auto"/>
        <w:right w:val="none" w:sz="0" w:space="0" w:color="auto"/>
      </w:divBdr>
    </w:div>
    <w:div w:id="1006710385">
      <w:bodyDiv w:val="1"/>
      <w:marLeft w:val="0"/>
      <w:marRight w:val="0"/>
      <w:marTop w:val="0"/>
      <w:marBottom w:val="0"/>
      <w:divBdr>
        <w:top w:val="none" w:sz="0" w:space="0" w:color="auto"/>
        <w:left w:val="none" w:sz="0" w:space="0" w:color="auto"/>
        <w:bottom w:val="none" w:sz="0" w:space="0" w:color="auto"/>
        <w:right w:val="none" w:sz="0" w:space="0" w:color="auto"/>
      </w:divBdr>
    </w:div>
    <w:div w:id="1007293711">
      <w:bodyDiv w:val="1"/>
      <w:marLeft w:val="0"/>
      <w:marRight w:val="0"/>
      <w:marTop w:val="0"/>
      <w:marBottom w:val="0"/>
      <w:divBdr>
        <w:top w:val="none" w:sz="0" w:space="0" w:color="auto"/>
        <w:left w:val="none" w:sz="0" w:space="0" w:color="auto"/>
        <w:bottom w:val="none" w:sz="0" w:space="0" w:color="auto"/>
        <w:right w:val="none" w:sz="0" w:space="0" w:color="auto"/>
      </w:divBdr>
    </w:div>
    <w:div w:id="1007635602">
      <w:bodyDiv w:val="1"/>
      <w:marLeft w:val="0"/>
      <w:marRight w:val="0"/>
      <w:marTop w:val="0"/>
      <w:marBottom w:val="0"/>
      <w:divBdr>
        <w:top w:val="none" w:sz="0" w:space="0" w:color="auto"/>
        <w:left w:val="none" w:sz="0" w:space="0" w:color="auto"/>
        <w:bottom w:val="none" w:sz="0" w:space="0" w:color="auto"/>
        <w:right w:val="none" w:sz="0" w:space="0" w:color="auto"/>
      </w:divBdr>
    </w:div>
    <w:div w:id="1008941405">
      <w:bodyDiv w:val="1"/>
      <w:marLeft w:val="0"/>
      <w:marRight w:val="0"/>
      <w:marTop w:val="0"/>
      <w:marBottom w:val="0"/>
      <w:divBdr>
        <w:top w:val="none" w:sz="0" w:space="0" w:color="auto"/>
        <w:left w:val="none" w:sz="0" w:space="0" w:color="auto"/>
        <w:bottom w:val="none" w:sz="0" w:space="0" w:color="auto"/>
        <w:right w:val="none" w:sz="0" w:space="0" w:color="auto"/>
      </w:divBdr>
    </w:div>
    <w:div w:id="1009143874">
      <w:bodyDiv w:val="1"/>
      <w:marLeft w:val="0"/>
      <w:marRight w:val="0"/>
      <w:marTop w:val="0"/>
      <w:marBottom w:val="0"/>
      <w:divBdr>
        <w:top w:val="none" w:sz="0" w:space="0" w:color="auto"/>
        <w:left w:val="none" w:sz="0" w:space="0" w:color="auto"/>
        <w:bottom w:val="none" w:sz="0" w:space="0" w:color="auto"/>
        <w:right w:val="none" w:sz="0" w:space="0" w:color="auto"/>
      </w:divBdr>
    </w:div>
    <w:div w:id="1009333139">
      <w:bodyDiv w:val="1"/>
      <w:marLeft w:val="0"/>
      <w:marRight w:val="0"/>
      <w:marTop w:val="0"/>
      <w:marBottom w:val="0"/>
      <w:divBdr>
        <w:top w:val="none" w:sz="0" w:space="0" w:color="auto"/>
        <w:left w:val="none" w:sz="0" w:space="0" w:color="auto"/>
        <w:bottom w:val="none" w:sz="0" w:space="0" w:color="auto"/>
        <w:right w:val="none" w:sz="0" w:space="0" w:color="auto"/>
      </w:divBdr>
    </w:div>
    <w:div w:id="1009677991">
      <w:bodyDiv w:val="1"/>
      <w:marLeft w:val="0"/>
      <w:marRight w:val="0"/>
      <w:marTop w:val="0"/>
      <w:marBottom w:val="0"/>
      <w:divBdr>
        <w:top w:val="none" w:sz="0" w:space="0" w:color="auto"/>
        <w:left w:val="none" w:sz="0" w:space="0" w:color="auto"/>
        <w:bottom w:val="none" w:sz="0" w:space="0" w:color="auto"/>
        <w:right w:val="none" w:sz="0" w:space="0" w:color="auto"/>
      </w:divBdr>
    </w:div>
    <w:div w:id="1010184309">
      <w:bodyDiv w:val="1"/>
      <w:marLeft w:val="0"/>
      <w:marRight w:val="0"/>
      <w:marTop w:val="0"/>
      <w:marBottom w:val="0"/>
      <w:divBdr>
        <w:top w:val="none" w:sz="0" w:space="0" w:color="auto"/>
        <w:left w:val="none" w:sz="0" w:space="0" w:color="auto"/>
        <w:bottom w:val="none" w:sz="0" w:space="0" w:color="auto"/>
        <w:right w:val="none" w:sz="0" w:space="0" w:color="auto"/>
      </w:divBdr>
    </w:div>
    <w:div w:id="1010570861">
      <w:bodyDiv w:val="1"/>
      <w:marLeft w:val="0"/>
      <w:marRight w:val="0"/>
      <w:marTop w:val="0"/>
      <w:marBottom w:val="0"/>
      <w:divBdr>
        <w:top w:val="none" w:sz="0" w:space="0" w:color="auto"/>
        <w:left w:val="none" w:sz="0" w:space="0" w:color="auto"/>
        <w:bottom w:val="none" w:sz="0" w:space="0" w:color="auto"/>
        <w:right w:val="none" w:sz="0" w:space="0" w:color="auto"/>
      </w:divBdr>
    </w:div>
    <w:div w:id="1010719756">
      <w:bodyDiv w:val="1"/>
      <w:marLeft w:val="0"/>
      <w:marRight w:val="0"/>
      <w:marTop w:val="0"/>
      <w:marBottom w:val="0"/>
      <w:divBdr>
        <w:top w:val="none" w:sz="0" w:space="0" w:color="auto"/>
        <w:left w:val="none" w:sz="0" w:space="0" w:color="auto"/>
        <w:bottom w:val="none" w:sz="0" w:space="0" w:color="auto"/>
        <w:right w:val="none" w:sz="0" w:space="0" w:color="auto"/>
      </w:divBdr>
    </w:div>
    <w:div w:id="1010762525">
      <w:bodyDiv w:val="1"/>
      <w:marLeft w:val="0"/>
      <w:marRight w:val="0"/>
      <w:marTop w:val="0"/>
      <w:marBottom w:val="0"/>
      <w:divBdr>
        <w:top w:val="none" w:sz="0" w:space="0" w:color="auto"/>
        <w:left w:val="none" w:sz="0" w:space="0" w:color="auto"/>
        <w:bottom w:val="none" w:sz="0" w:space="0" w:color="auto"/>
        <w:right w:val="none" w:sz="0" w:space="0" w:color="auto"/>
      </w:divBdr>
    </w:div>
    <w:div w:id="1011100187">
      <w:bodyDiv w:val="1"/>
      <w:marLeft w:val="0"/>
      <w:marRight w:val="0"/>
      <w:marTop w:val="0"/>
      <w:marBottom w:val="0"/>
      <w:divBdr>
        <w:top w:val="none" w:sz="0" w:space="0" w:color="auto"/>
        <w:left w:val="none" w:sz="0" w:space="0" w:color="auto"/>
        <w:bottom w:val="none" w:sz="0" w:space="0" w:color="auto"/>
        <w:right w:val="none" w:sz="0" w:space="0" w:color="auto"/>
      </w:divBdr>
    </w:div>
    <w:div w:id="1011227632">
      <w:bodyDiv w:val="1"/>
      <w:marLeft w:val="0"/>
      <w:marRight w:val="0"/>
      <w:marTop w:val="0"/>
      <w:marBottom w:val="0"/>
      <w:divBdr>
        <w:top w:val="none" w:sz="0" w:space="0" w:color="auto"/>
        <w:left w:val="none" w:sz="0" w:space="0" w:color="auto"/>
        <w:bottom w:val="none" w:sz="0" w:space="0" w:color="auto"/>
        <w:right w:val="none" w:sz="0" w:space="0" w:color="auto"/>
      </w:divBdr>
    </w:div>
    <w:div w:id="1011449571">
      <w:bodyDiv w:val="1"/>
      <w:marLeft w:val="0"/>
      <w:marRight w:val="0"/>
      <w:marTop w:val="0"/>
      <w:marBottom w:val="0"/>
      <w:divBdr>
        <w:top w:val="none" w:sz="0" w:space="0" w:color="auto"/>
        <w:left w:val="none" w:sz="0" w:space="0" w:color="auto"/>
        <w:bottom w:val="none" w:sz="0" w:space="0" w:color="auto"/>
        <w:right w:val="none" w:sz="0" w:space="0" w:color="auto"/>
      </w:divBdr>
    </w:div>
    <w:div w:id="1011838552">
      <w:bodyDiv w:val="1"/>
      <w:marLeft w:val="0"/>
      <w:marRight w:val="0"/>
      <w:marTop w:val="0"/>
      <w:marBottom w:val="0"/>
      <w:divBdr>
        <w:top w:val="none" w:sz="0" w:space="0" w:color="auto"/>
        <w:left w:val="none" w:sz="0" w:space="0" w:color="auto"/>
        <w:bottom w:val="none" w:sz="0" w:space="0" w:color="auto"/>
        <w:right w:val="none" w:sz="0" w:space="0" w:color="auto"/>
      </w:divBdr>
    </w:div>
    <w:div w:id="1012029105">
      <w:bodyDiv w:val="1"/>
      <w:marLeft w:val="0"/>
      <w:marRight w:val="0"/>
      <w:marTop w:val="0"/>
      <w:marBottom w:val="0"/>
      <w:divBdr>
        <w:top w:val="none" w:sz="0" w:space="0" w:color="auto"/>
        <w:left w:val="none" w:sz="0" w:space="0" w:color="auto"/>
        <w:bottom w:val="none" w:sz="0" w:space="0" w:color="auto"/>
        <w:right w:val="none" w:sz="0" w:space="0" w:color="auto"/>
      </w:divBdr>
    </w:div>
    <w:div w:id="1012342440">
      <w:bodyDiv w:val="1"/>
      <w:marLeft w:val="0"/>
      <w:marRight w:val="0"/>
      <w:marTop w:val="0"/>
      <w:marBottom w:val="0"/>
      <w:divBdr>
        <w:top w:val="none" w:sz="0" w:space="0" w:color="auto"/>
        <w:left w:val="none" w:sz="0" w:space="0" w:color="auto"/>
        <w:bottom w:val="none" w:sz="0" w:space="0" w:color="auto"/>
        <w:right w:val="none" w:sz="0" w:space="0" w:color="auto"/>
      </w:divBdr>
    </w:div>
    <w:div w:id="1012490721">
      <w:bodyDiv w:val="1"/>
      <w:marLeft w:val="0"/>
      <w:marRight w:val="0"/>
      <w:marTop w:val="0"/>
      <w:marBottom w:val="0"/>
      <w:divBdr>
        <w:top w:val="none" w:sz="0" w:space="0" w:color="auto"/>
        <w:left w:val="none" w:sz="0" w:space="0" w:color="auto"/>
        <w:bottom w:val="none" w:sz="0" w:space="0" w:color="auto"/>
        <w:right w:val="none" w:sz="0" w:space="0" w:color="auto"/>
      </w:divBdr>
    </w:div>
    <w:div w:id="1013260520">
      <w:bodyDiv w:val="1"/>
      <w:marLeft w:val="0"/>
      <w:marRight w:val="0"/>
      <w:marTop w:val="0"/>
      <w:marBottom w:val="0"/>
      <w:divBdr>
        <w:top w:val="none" w:sz="0" w:space="0" w:color="auto"/>
        <w:left w:val="none" w:sz="0" w:space="0" w:color="auto"/>
        <w:bottom w:val="none" w:sz="0" w:space="0" w:color="auto"/>
        <w:right w:val="none" w:sz="0" w:space="0" w:color="auto"/>
      </w:divBdr>
    </w:div>
    <w:div w:id="1014528964">
      <w:bodyDiv w:val="1"/>
      <w:marLeft w:val="0"/>
      <w:marRight w:val="0"/>
      <w:marTop w:val="0"/>
      <w:marBottom w:val="0"/>
      <w:divBdr>
        <w:top w:val="none" w:sz="0" w:space="0" w:color="auto"/>
        <w:left w:val="none" w:sz="0" w:space="0" w:color="auto"/>
        <w:bottom w:val="none" w:sz="0" w:space="0" w:color="auto"/>
        <w:right w:val="none" w:sz="0" w:space="0" w:color="auto"/>
      </w:divBdr>
    </w:div>
    <w:div w:id="1015159276">
      <w:bodyDiv w:val="1"/>
      <w:marLeft w:val="0"/>
      <w:marRight w:val="0"/>
      <w:marTop w:val="0"/>
      <w:marBottom w:val="0"/>
      <w:divBdr>
        <w:top w:val="none" w:sz="0" w:space="0" w:color="auto"/>
        <w:left w:val="none" w:sz="0" w:space="0" w:color="auto"/>
        <w:bottom w:val="none" w:sz="0" w:space="0" w:color="auto"/>
        <w:right w:val="none" w:sz="0" w:space="0" w:color="auto"/>
      </w:divBdr>
    </w:div>
    <w:div w:id="1015621081">
      <w:bodyDiv w:val="1"/>
      <w:marLeft w:val="0"/>
      <w:marRight w:val="0"/>
      <w:marTop w:val="0"/>
      <w:marBottom w:val="0"/>
      <w:divBdr>
        <w:top w:val="none" w:sz="0" w:space="0" w:color="auto"/>
        <w:left w:val="none" w:sz="0" w:space="0" w:color="auto"/>
        <w:bottom w:val="none" w:sz="0" w:space="0" w:color="auto"/>
        <w:right w:val="none" w:sz="0" w:space="0" w:color="auto"/>
      </w:divBdr>
    </w:div>
    <w:div w:id="1016151272">
      <w:bodyDiv w:val="1"/>
      <w:marLeft w:val="0"/>
      <w:marRight w:val="0"/>
      <w:marTop w:val="0"/>
      <w:marBottom w:val="0"/>
      <w:divBdr>
        <w:top w:val="none" w:sz="0" w:space="0" w:color="auto"/>
        <w:left w:val="none" w:sz="0" w:space="0" w:color="auto"/>
        <w:bottom w:val="none" w:sz="0" w:space="0" w:color="auto"/>
        <w:right w:val="none" w:sz="0" w:space="0" w:color="auto"/>
      </w:divBdr>
    </w:div>
    <w:div w:id="1016417778">
      <w:bodyDiv w:val="1"/>
      <w:marLeft w:val="0"/>
      <w:marRight w:val="0"/>
      <w:marTop w:val="0"/>
      <w:marBottom w:val="0"/>
      <w:divBdr>
        <w:top w:val="none" w:sz="0" w:space="0" w:color="auto"/>
        <w:left w:val="none" w:sz="0" w:space="0" w:color="auto"/>
        <w:bottom w:val="none" w:sz="0" w:space="0" w:color="auto"/>
        <w:right w:val="none" w:sz="0" w:space="0" w:color="auto"/>
      </w:divBdr>
    </w:div>
    <w:div w:id="1016619191">
      <w:bodyDiv w:val="1"/>
      <w:marLeft w:val="0"/>
      <w:marRight w:val="0"/>
      <w:marTop w:val="0"/>
      <w:marBottom w:val="0"/>
      <w:divBdr>
        <w:top w:val="none" w:sz="0" w:space="0" w:color="auto"/>
        <w:left w:val="none" w:sz="0" w:space="0" w:color="auto"/>
        <w:bottom w:val="none" w:sz="0" w:space="0" w:color="auto"/>
        <w:right w:val="none" w:sz="0" w:space="0" w:color="auto"/>
      </w:divBdr>
    </w:div>
    <w:div w:id="1018044337">
      <w:bodyDiv w:val="1"/>
      <w:marLeft w:val="0"/>
      <w:marRight w:val="0"/>
      <w:marTop w:val="0"/>
      <w:marBottom w:val="0"/>
      <w:divBdr>
        <w:top w:val="none" w:sz="0" w:space="0" w:color="auto"/>
        <w:left w:val="none" w:sz="0" w:space="0" w:color="auto"/>
        <w:bottom w:val="none" w:sz="0" w:space="0" w:color="auto"/>
        <w:right w:val="none" w:sz="0" w:space="0" w:color="auto"/>
      </w:divBdr>
    </w:div>
    <w:div w:id="1018508478">
      <w:bodyDiv w:val="1"/>
      <w:marLeft w:val="0"/>
      <w:marRight w:val="0"/>
      <w:marTop w:val="0"/>
      <w:marBottom w:val="0"/>
      <w:divBdr>
        <w:top w:val="none" w:sz="0" w:space="0" w:color="auto"/>
        <w:left w:val="none" w:sz="0" w:space="0" w:color="auto"/>
        <w:bottom w:val="none" w:sz="0" w:space="0" w:color="auto"/>
        <w:right w:val="none" w:sz="0" w:space="0" w:color="auto"/>
      </w:divBdr>
    </w:div>
    <w:div w:id="1019237744">
      <w:bodyDiv w:val="1"/>
      <w:marLeft w:val="0"/>
      <w:marRight w:val="0"/>
      <w:marTop w:val="0"/>
      <w:marBottom w:val="0"/>
      <w:divBdr>
        <w:top w:val="none" w:sz="0" w:space="0" w:color="auto"/>
        <w:left w:val="none" w:sz="0" w:space="0" w:color="auto"/>
        <w:bottom w:val="none" w:sz="0" w:space="0" w:color="auto"/>
        <w:right w:val="none" w:sz="0" w:space="0" w:color="auto"/>
      </w:divBdr>
    </w:div>
    <w:div w:id="1020358532">
      <w:bodyDiv w:val="1"/>
      <w:marLeft w:val="0"/>
      <w:marRight w:val="0"/>
      <w:marTop w:val="0"/>
      <w:marBottom w:val="0"/>
      <w:divBdr>
        <w:top w:val="none" w:sz="0" w:space="0" w:color="auto"/>
        <w:left w:val="none" w:sz="0" w:space="0" w:color="auto"/>
        <w:bottom w:val="none" w:sz="0" w:space="0" w:color="auto"/>
        <w:right w:val="none" w:sz="0" w:space="0" w:color="auto"/>
      </w:divBdr>
    </w:div>
    <w:div w:id="1020551163">
      <w:bodyDiv w:val="1"/>
      <w:marLeft w:val="0"/>
      <w:marRight w:val="0"/>
      <w:marTop w:val="0"/>
      <w:marBottom w:val="0"/>
      <w:divBdr>
        <w:top w:val="none" w:sz="0" w:space="0" w:color="auto"/>
        <w:left w:val="none" w:sz="0" w:space="0" w:color="auto"/>
        <w:bottom w:val="none" w:sz="0" w:space="0" w:color="auto"/>
        <w:right w:val="none" w:sz="0" w:space="0" w:color="auto"/>
      </w:divBdr>
    </w:div>
    <w:div w:id="1020668152">
      <w:bodyDiv w:val="1"/>
      <w:marLeft w:val="0"/>
      <w:marRight w:val="0"/>
      <w:marTop w:val="0"/>
      <w:marBottom w:val="0"/>
      <w:divBdr>
        <w:top w:val="none" w:sz="0" w:space="0" w:color="auto"/>
        <w:left w:val="none" w:sz="0" w:space="0" w:color="auto"/>
        <w:bottom w:val="none" w:sz="0" w:space="0" w:color="auto"/>
        <w:right w:val="none" w:sz="0" w:space="0" w:color="auto"/>
      </w:divBdr>
    </w:div>
    <w:div w:id="1020815739">
      <w:bodyDiv w:val="1"/>
      <w:marLeft w:val="0"/>
      <w:marRight w:val="0"/>
      <w:marTop w:val="0"/>
      <w:marBottom w:val="0"/>
      <w:divBdr>
        <w:top w:val="none" w:sz="0" w:space="0" w:color="auto"/>
        <w:left w:val="none" w:sz="0" w:space="0" w:color="auto"/>
        <w:bottom w:val="none" w:sz="0" w:space="0" w:color="auto"/>
        <w:right w:val="none" w:sz="0" w:space="0" w:color="auto"/>
      </w:divBdr>
    </w:div>
    <w:div w:id="1023097394">
      <w:bodyDiv w:val="1"/>
      <w:marLeft w:val="0"/>
      <w:marRight w:val="0"/>
      <w:marTop w:val="0"/>
      <w:marBottom w:val="0"/>
      <w:divBdr>
        <w:top w:val="none" w:sz="0" w:space="0" w:color="auto"/>
        <w:left w:val="none" w:sz="0" w:space="0" w:color="auto"/>
        <w:bottom w:val="none" w:sz="0" w:space="0" w:color="auto"/>
        <w:right w:val="none" w:sz="0" w:space="0" w:color="auto"/>
      </w:divBdr>
    </w:div>
    <w:div w:id="1023946392">
      <w:bodyDiv w:val="1"/>
      <w:marLeft w:val="0"/>
      <w:marRight w:val="0"/>
      <w:marTop w:val="0"/>
      <w:marBottom w:val="0"/>
      <w:divBdr>
        <w:top w:val="none" w:sz="0" w:space="0" w:color="auto"/>
        <w:left w:val="none" w:sz="0" w:space="0" w:color="auto"/>
        <w:bottom w:val="none" w:sz="0" w:space="0" w:color="auto"/>
        <w:right w:val="none" w:sz="0" w:space="0" w:color="auto"/>
      </w:divBdr>
    </w:div>
    <w:div w:id="1026173484">
      <w:bodyDiv w:val="1"/>
      <w:marLeft w:val="0"/>
      <w:marRight w:val="0"/>
      <w:marTop w:val="0"/>
      <w:marBottom w:val="0"/>
      <w:divBdr>
        <w:top w:val="none" w:sz="0" w:space="0" w:color="auto"/>
        <w:left w:val="none" w:sz="0" w:space="0" w:color="auto"/>
        <w:bottom w:val="none" w:sz="0" w:space="0" w:color="auto"/>
        <w:right w:val="none" w:sz="0" w:space="0" w:color="auto"/>
      </w:divBdr>
    </w:div>
    <w:div w:id="1026295756">
      <w:bodyDiv w:val="1"/>
      <w:marLeft w:val="0"/>
      <w:marRight w:val="0"/>
      <w:marTop w:val="0"/>
      <w:marBottom w:val="0"/>
      <w:divBdr>
        <w:top w:val="none" w:sz="0" w:space="0" w:color="auto"/>
        <w:left w:val="none" w:sz="0" w:space="0" w:color="auto"/>
        <w:bottom w:val="none" w:sz="0" w:space="0" w:color="auto"/>
        <w:right w:val="none" w:sz="0" w:space="0" w:color="auto"/>
      </w:divBdr>
    </w:div>
    <w:div w:id="1026296018">
      <w:bodyDiv w:val="1"/>
      <w:marLeft w:val="0"/>
      <w:marRight w:val="0"/>
      <w:marTop w:val="0"/>
      <w:marBottom w:val="0"/>
      <w:divBdr>
        <w:top w:val="none" w:sz="0" w:space="0" w:color="auto"/>
        <w:left w:val="none" w:sz="0" w:space="0" w:color="auto"/>
        <w:bottom w:val="none" w:sz="0" w:space="0" w:color="auto"/>
        <w:right w:val="none" w:sz="0" w:space="0" w:color="auto"/>
      </w:divBdr>
    </w:div>
    <w:div w:id="1026904155">
      <w:bodyDiv w:val="1"/>
      <w:marLeft w:val="0"/>
      <w:marRight w:val="0"/>
      <w:marTop w:val="0"/>
      <w:marBottom w:val="0"/>
      <w:divBdr>
        <w:top w:val="none" w:sz="0" w:space="0" w:color="auto"/>
        <w:left w:val="none" w:sz="0" w:space="0" w:color="auto"/>
        <w:bottom w:val="none" w:sz="0" w:space="0" w:color="auto"/>
        <w:right w:val="none" w:sz="0" w:space="0" w:color="auto"/>
      </w:divBdr>
    </w:div>
    <w:div w:id="1028145163">
      <w:bodyDiv w:val="1"/>
      <w:marLeft w:val="0"/>
      <w:marRight w:val="0"/>
      <w:marTop w:val="0"/>
      <w:marBottom w:val="0"/>
      <w:divBdr>
        <w:top w:val="none" w:sz="0" w:space="0" w:color="auto"/>
        <w:left w:val="none" w:sz="0" w:space="0" w:color="auto"/>
        <w:bottom w:val="none" w:sz="0" w:space="0" w:color="auto"/>
        <w:right w:val="none" w:sz="0" w:space="0" w:color="auto"/>
      </w:divBdr>
    </w:div>
    <w:div w:id="1028214571">
      <w:bodyDiv w:val="1"/>
      <w:marLeft w:val="0"/>
      <w:marRight w:val="0"/>
      <w:marTop w:val="0"/>
      <w:marBottom w:val="0"/>
      <w:divBdr>
        <w:top w:val="none" w:sz="0" w:space="0" w:color="auto"/>
        <w:left w:val="none" w:sz="0" w:space="0" w:color="auto"/>
        <w:bottom w:val="none" w:sz="0" w:space="0" w:color="auto"/>
        <w:right w:val="none" w:sz="0" w:space="0" w:color="auto"/>
      </w:divBdr>
    </w:div>
    <w:div w:id="1028331696">
      <w:bodyDiv w:val="1"/>
      <w:marLeft w:val="0"/>
      <w:marRight w:val="0"/>
      <w:marTop w:val="0"/>
      <w:marBottom w:val="0"/>
      <w:divBdr>
        <w:top w:val="none" w:sz="0" w:space="0" w:color="auto"/>
        <w:left w:val="none" w:sz="0" w:space="0" w:color="auto"/>
        <w:bottom w:val="none" w:sz="0" w:space="0" w:color="auto"/>
        <w:right w:val="none" w:sz="0" w:space="0" w:color="auto"/>
      </w:divBdr>
    </w:div>
    <w:div w:id="1028993012">
      <w:bodyDiv w:val="1"/>
      <w:marLeft w:val="0"/>
      <w:marRight w:val="0"/>
      <w:marTop w:val="0"/>
      <w:marBottom w:val="0"/>
      <w:divBdr>
        <w:top w:val="none" w:sz="0" w:space="0" w:color="auto"/>
        <w:left w:val="none" w:sz="0" w:space="0" w:color="auto"/>
        <w:bottom w:val="none" w:sz="0" w:space="0" w:color="auto"/>
        <w:right w:val="none" w:sz="0" w:space="0" w:color="auto"/>
      </w:divBdr>
    </w:div>
    <w:div w:id="1029452439">
      <w:bodyDiv w:val="1"/>
      <w:marLeft w:val="0"/>
      <w:marRight w:val="0"/>
      <w:marTop w:val="0"/>
      <w:marBottom w:val="0"/>
      <w:divBdr>
        <w:top w:val="none" w:sz="0" w:space="0" w:color="auto"/>
        <w:left w:val="none" w:sz="0" w:space="0" w:color="auto"/>
        <w:bottom w:val="none" w:sz="0" w:space="0" w:color="auto"/>
        <w:right w:val="none" w:sz="0" w:space="0" w:color="auto"/>
      </w:divBdr>
    </w:div>
    <w:div w:id="1030035635">
      <w:bodyDiv w:val="1"/>
      <w:marLeft w:val="0"/>
      <w:marRight w:val="0"/>
      <w:marTop w:val="0"/>
      <w:marBottom w:val="0"/>
      <w:divBdr>
        <w:top w:val="none" w:sz="0" w:space="0" w:color="auto"/>
        <w:left w:val="none" w:sz="0" w:space="0" w:color="auto"/>
        <w:bottom w:val="none" w:sz="0" w:space="0" w:color="auto"/>
        <w:right w:val="none" w:sz="0" w:space="0" w:color="auto"/>
      </w:divBdr>
    </w:div>
    <w:div w:id="1030568806">
      <w:bodyDiv w:val="1"/>
      <w:marLeft w:val="0"/>
      <w:marRight w:val="0"/>
      <w:marTop w:val="0"/>
      <w:marBottom w:val="0"/>
      <w:divBdr>
        <w:top w:val="none" w:sz="0" w:space="0" w:color="auto"/>
        <w:left w:val="none" w:sz="0" w:space="0" w:color="auto"/>
        <w:bottom w:val="none" w:sz="0" w:space="0" w:color="auto"/>
        <w:right w:val="none" w:sz="0" w:space="0" w:color="auto"/>
      </w:divBdr>
    </w:div>
    <w:div w:id="1031223515">
      <w:bodyDiv w:val="1"/>
      <w:marLeft w:val="0"/>
      <w:marRight w:val="0"/>
      <w:marTop w:val="0"/>
      <w:marBottom w:val="0"/>
      <w:divBdr>
        <w:top w:val="none" w:sz="0" w:space="0" w:color="auto"/>
        <w:left w:val="none" w:sz="0" w:space="0" w:color="auto"/>
        <w:bottom w:val="none" w:sz="0" w:space="0" w:color="auto"/>
        <w:right w:val="none" w:sz="0" w:space="0" w:color="auto"/>
      </w:divBdr>
    </w:div>
    <w:div w:id="1031489281">
      <w:bodyDiv w:val="1"/>
      <w:marLeft w:val="0"/>
      <w:marRight w:val="0"/>
      <w:marTop w:val="0"/>
      <w:marBottom w:val="0"/>
      <w:divBdr>
        <w:top w:val="none" w:sz="0" w:space="0" w:color="auto"/>
        <w:left w:val="none" w:sz="0" w:space="0" w:color="auto"/>
        <w:bottom w:val="none" w:sz="0" w:space="0" w:color="auto"/>
        <w:right w:val="none" w:sz="0" w:space="0" w:color="auto"/>
      </w:divBdr>
    </w:div>
    <w:div w:id="1031491654">
      <w:bodyDiv w:val="1"/>
      <w:marLeft w:val="0"/>
      <w:marRight w:val="0"/>
      <w:marTop w:val="0"/>
      <w:marBottom w:val="0"/>
      <w:divBdr>
        <w:top w:val="none" w:sz="0" w:space="0" w:color="auto"/>
        <w:left w:val="none" w:sz="0" w:space="0" w:color="auto"/>
        <w:bottom w:val="none" w:sz="0" w:space="0" w:color="auto"/>
        <w:right w:val="none" w:sz="0" w:space="0" w:color="auto"/>
      </w:divBdr>
    </w:div>
    <w:div w:id="1031690873">
      <w:bodyDiv w:val="1"/>
      <w:marLeft w:val="0"/>
      <w:marRight w:val="0"/>
      <w:marTop w:val="0"/>
      <w:marBottom w:val="0"/>
      <w:divBdr>
        <w:top w:val="none" w:sz="0" w:space="0" w:color="auto"/>
        <w:left w:val="none" w:sz="0" w:space="0" w:color="auto"/>
        <w:bottom w:val="none" w:sz="0" w:space="0" w:color="auto"/>
        <w:right w:val="none" w:sz="0" w:space="0" w:color="auto"/>
      </w:divBdr>
    </w:div>
    <w:div w:id="1033071484">
      <w:bodyDiv w:val="1"/>
      <w:marLeft w:val="0"/>
      <w:marRight w:val="0"/>
      <w:marTop w:val="0"/>
      <w:marBottom w:val="0"/>
      <w:divBdr>
        <w:top w:val="none" w:sz="0" w:space="0" w:color="auto"/>
        <w:left w:val="none" w:sz="0" w:space="0" w:color="auto"/>
        <w:bottom w:val="none" w:sz="0" w:space="0" w:color="auto"/>
        <w:right w:val="none" w:sz="0" w:space="0" w:color="auto"/>
      </w:divBdr>
    </w:div>
    <w:div w:id="1033917541">
      <w:bodyDiv w:val="1"/>
      <w:marLeft w:val="0"/>
      <w:marRight w:val="0"/>
      <w:marTop w:val="0"/>
      <w:marBottom w:val="0"/>
      <w:divBdr>
        <w:top w:val="none" w:sz="0" w:space="0" w:color="auto"/>
        <w:left w:val="none" w:sz="0" w:space="0" w:color="auto"/>
        <w:bottom w:val="none" w:sz="0" w:space="0" w:color="auto"/>
        <w:right w:val="none" w:sz="0" w:space="0" w:color="auto"/>
      </w:divBdr>
    </w:div>
    <w:div w:id="1035546893">
      <w:bodyDiv w:val="1"/>
      <w:marLeft w:val="0"/>
      <w:marRight w:val="0"/>
      <w:marTop w:val="0"/>
      <w:marBottom w:val="0"/>
      <w:divBdr>
        <w:top w:val="none" w:sz="0" w:space="0" w:color="auto"/>
        <w:left w:val="none" w:sz="0" w:space="0" w:color="auto"/>
        <w:bottom w:val="none" w:sz="0" w:space="0" w:color="auto"/>
        <w:right w:val="none" w:sz="0" w:space="0" w:color="auto"/>
      </w:divBdr>
    </w:div>
    <w:div w:id="1036850055">
      <w:bodyDiv w:val="1"/>
      <w:marLeft w:val="0"/>
      <w:marRight w:val="0"/>
      <w:marTop w:val="0"/>
      <w:marBottom w:val="0"/>
      <w:divBdr>
        <w:top w:val="none" w:sz="0" w:space="0" w:color="auto"/>
        <w:left w:val="none" w:sz="0" w:space="0" w:color="auto"/>
        <w:bottom w:val="none" w:sz="0" w:space="0" w:color="auto"/>
        <w:right w:val="none" w:sz="0" w:space="0" w:color="auto"/>
      </w:divBdr>
    </w:div>
    <w:div w:id="1037707012">
      <w:bodyDiv w:val="1"/>
      <w:marLeft w:val="0"/>
      <w:marRight w:val="0"/>
      <w:marTop w:val="0"/>
      <w:marBottom w:val="0"/>
      <w:divBdr>
        <w:top w:val="none" w:sz="0" w:space="0" w:color="auto"/>
        <w:left w:val="none" w:sz="0" w:space="0" w:color="auto"/>
        <w:bottom w:val="none" w:sz="0" w:space="0" w:color="auto"/>
        <w:right w:val="none" w:sz="0" w:space="0" w:color="auto"/>
      </w:divBdr>
    </w:div>
    <w:div w:id="1039432867">
      <w:bodyDiv w:val="1"/>
      <w:marLeft w:val="0"/>
      <w:marRight w:val="0"/>
      <w:marTop w:val="0"/>
      <w:marBottom w:val="0"/>
      <w:divBdr>
        <w:top w:val="none" w:sz="0" w:space="0" w:color="auto"/>
        <w:left w:val="none" w:sz="0" w:space="0" w:color="auto"/>
        <w:bottom w:val="none" w:sz="0" w:space="0" w:color="auto"/>
        <w:right w:val="none" w:sz="0" w:space="0" w:color="auto"/>
      </w:divBdr>
    </w:div>
    <w:div w:id="1040520529">
      <w:bodyDiv w:val="1"/>
      <w:marLeft w:val="0"/>
      <w:marRight w:val="0"/>
      <w:marTop w:val="0"/>
      <w:marBottom w:val="0"/>
      <w:divBdr>
        <w:top w:val="none" w:sz="0" w:space="0" w:color="auto"/>
        <w:left w:val="none" w:sz="0" w:space="0" w:color="auto"/>
        <w:bottom w:val="none" w:sz="0" w:space="0" w:color="auto"/>
        <w:right w:val="none" w:sz="0" w:space="0" w:color="auto"/>
      </w:divBdr>
    </w:div>
    <w:div w:id="1040593328">
      <w:bodyDiv w:val="1"/>
      <w:marLeft w:val="0"/>
      <w:marRight w:val="0"/>
      <w:marTop w:val="0"/>
      <w:marBottom w:val="0"/>
      <w:divBdr>
        <w:top w:val="none" w:sz="0" w:space="0" w:color="auto"/>
        <w:left w:val="none" w:sz="0" w:space="0" w:color="auto"/>
        <w:bottom w:val="none" w:sz="0" w:space="0" w:color="auto"/>
        <w:right w:val="none" w:sz="0" w:space="0" w:color="auto"/>
      </w:divBdr>
    </w:div>
    <w:div w:id="1041399464">
      <w:bodyDiv w:val="1"/>
      <w:marLeft w:val="0"/>
      <w:marRight w:val="0"/>
      <w:marTop w:val="0"/>
      <w:marBottom w:val="0"/>
      <w:divBdr>
        <w:top w:val="none" w:sz="0" w:space="0" w:color="auto"/>
        <w:left w:val="none" w:sz="0" w:space="0" w:color="auto"/>
        <w:bottom w:val="none" w:sz="0" w:space="0" w:color="auto"/>
        <w:right w:val="none" w:sz="0" w:space="0" w:color="auto"/>
      </w:divBdr>
    </w:div>
    <w:div w:id="1041519015">
      <w:bodyDiv w:val="1"/>
      <w:marLeft w:val="0"/>
      <w:marRight w:val="0"/>
      <w:marTop w:val="0"/>
      <w:marBottom w:val="0"/>
      <w:divBdr>
        <w:top w:val="none" w:sz="0" w:space="0" w:color="auto"/>
        <w:left w:val="none" w:sz="0" w:space="0" w:color="auto"/>
        <w:bottom w:val="none" w:sz="0" w:space="0" w:color="auto"/>
        <w:right w:val="none" w:sz="0" w:space="0" w:color="auto"/>
      </w:divBdr>
    </w:div>
    <w:div w:id="1041904666">
      <w:bodyDiv w:val="1"/>
      <w:marLeft w:val="0"/>
      <w:marRight w:val="0"/>
      <w:marTop w:val="0"/>
      <w:marBottom w:val="0"/>
      <w:divBdr>
        <w:top w:val="none" w:sz="0" w:space="0" w:color="auto"/>
        <w:left w:val="none" w:sz="0" w:space="0" w:color="auto"/>
        <w:bottom w:val="none" w:sz="0" w:space="0" w:color="auto"/>
        <w:right w:val="none" w:sz="0" w:space="0" w:color="auto"/>
      </w:divBdr>
    </w:div>
    <w:div w:id="1041975740">
      <w:bodyDiv w:val="1"/>
      <w:marLeft w:val="0"/>
      <w:marRight w:val="0"/>
      <w:marTop w:val="0"/>
      <w:marBottom w:val="0"/>
      <w:divBdr>
        <w:top w:val="none" w:sz="0" w:space="0" w:color="auto"/>
        <w:left w:val="none" w:sz="0" w:space="0" w:color="auto"/>
        <w:bottom w:val="none" w:sz="0" w:space="0" w:color="auto"/>
        <w:right w:val="none" w:sz="0" w:space="0" w:color="auto"/>
      </w:divBdr>
    </w:div>
    <w:div w:id="1042242031">
      <w:bodyDiv w:val="1"/>
      <w:marLeft w:val="0"/>
      <w:marRight w:val="0"/>
      <w:marTop w:val="0"/>
      <w:marBottom w:val="0"/>
      <w:divBdr>
        <w:top w:val="none" w:sz="0" w:space="0" w:color="auto"/>
        <w:left w:val="none" w:sz="0" w:space="0" w:color="auto"/>
        <w:bottom w:val="none" w:sz="0" w:space="0" w:color="auto"/>
        <w:right w:val="none" w:sz="0" w:space="0" w:color="auto"/>
      </w:divBdr>
    </w:div>
    <w:div w:id="1043168709">
      <w:bodyDiv w:val="1"/>
      <w:marLeft w:val="0"/>
      <w:marRight w:val="0"/>
      <w:marTop w:val="0"/>
      <w:marBottom w:val="0"/>
      <w:divBdr>
        <w:top w:val="none" w:sz="0" w:space="0" w:color="auto"/>
        <w:left w:val="none" w:sz="0" w:space="0" w:color="auto"/>
        <w:bottom w:val="none" w:sz="0" w:space="0" w:color="auto"/>
        <w:right w:val="none" w:sz="0" w:space="0" w:color="auto"/>
      </w:divBdr>
    </w:div>
    <w:div w:id="1043672747">
      <w:bodyDiv w:val="1"/>
      <w:marLeft w:val="0"/>
      <w:marRight w:val="0"/>
      <w:marTop w:val="0"/>
      <w:marBottom w:val="0"/>
      <w:divBdr>
        <w:top w:val="none" w:sz="0" w:space="0" w:color="auto"/>
        <w:left w:val="none" w:sz="0" w:space="0" w:color="auto"/>
        <w:bottom w:val="none" w:sz="0" w:space="0" w:color="auto"/>
        <w:right w:val="none" w:sz="0" w:space="0" w:color="auto"/>
      </w:divBdr>
    </w:div>
    <w:div w:id="1044402226">
      <w:bodyDiv w:val="1"/>
      <w:marLeft w:val="0"/>
      <w:marRight w:val="0"/>
      <w:marTop w:val="0"/>
      <w:marBottom w:val="0"/>
      <w:divBdr>
        <w:top w:val="none" w:sz="0" w:space="0" w:color="auto"/>
        <w:left w:val="none" w:sz="0" w:space="0" w:color="auto"/>
        <w:bottom w:val="none" w:sz="0" w:space="0" w:color="auto"/>
        <w:right w:val="none" w:sz="0" w:space="0" w:color="auto"/>
      </w:divBdr>
    </w:div>
    <w:div w:id="1044477322">
      <w:bodyDiv w:val="1"/>
      <w:marLeft w:val="0"/>
      <w:marRight w:val="0"/>
      <w:marTop w:val="0"/>
      <w:marBottom w:val="0"/>
      <w:divBdr>
        <w:top w:val="none" w:sz="0" w:space="0" w:color="auto"/>
        <w:left w:val="none" w:sz="0" w:space="0" w:color="auto"/>
        <w:bottom w:val="none" w:sz="0" w:space="0" w:color="auto"/>
        <w:right w:val="none" w:sz="0" w:space="0" w:color="auto"/>
      </w:divBdr>
    </w:div>
    <w:div w:id="1046107348">
      <w:bodyDiv w:val="1"/>
      <w:marLeft w:val="0"/>
      <w:marRight w:val="0"/>
      <w:marTop w:val="0"/>
      <w:marBottom w:val="0"/>
      <w:divBdr>
        <w:top w:val="none" w:sz="0" w:space="0" w:color="auto"/>
        <w:left w:val="none" w:sz="0" w:space="0" w:color="auto"/>
        <w:bottom w:val="none" w:sz="0" w:space="0" w:color="auto"/>
        <w:right w:val="none" w:sz="0" w:space="0" w:color="auto"/>
      </w:divBdr>
    </w:div>
    <w:div w:id="1047997453">
      <w:bodyDiv w:val="1"/>
      <w:marLeft w:val="0"/>
      <w:marRight w:val="0"/>
      <w:marTop w:val="0"/>
      <w:marBottom w:val="0"/>
      <w:divBdr>
        <w:top w:val="none" w:sz="0" w:space="0" w:color="auto"/>
        <w:left w:val="none" w:sz="0" w:space="0" w:color="auto"/>
        <w:bottom w:val="none" w:sz="0" w:space="0" w:color="auto"/>
        <w:right w:val="none" w:sz="0" w:space="0" w:color="auto"/>
      </w:divBdr>
    </w:div>
    <w:div w:id="1048605875">
      <w:bodyDiv w:val="1"/>
      <w:marLeft w:val="0"/>
      <w:marRight w:val="0"/>
      <w:marTop w:val="0"/>
      <w:marBottom w:val="0"/>
      <w:divBdr>
        <w:top w:val="none" w:sz="0" w:space="0" w:color="auto"/>
        <w:left w:val="none" w:sz="0" w:space="0" w:color="auto"/>
        <w:bottom w:val="none" w:sz="0" w:space="0" w:color="auto"/>
        <w:right w:val="none" w:sz="0" w:space="0" w:color="auto"/>
      </w:divBdr>
    </w:div>
    <w:div w:id="1049568607">
      <w:bodyDiv w:val="1"/>
      <w:marLeft w:val="0"/>
      <w:marRight w:val="0"/>
      <w:marTop w:val="0"/>
      <w:marBottom w:val="0"/>
      <w:divBdr>
        <w:top w:val="none" w:sz="0" w:space="0" w:color="auto"/>
        <w:left w:val="none" w:sz="0" w:space="0" w:color="auto"/>
        <w:bottom w:val="none" w:sz="0" w:space="0" w:color="auto"/>
        <w:right w:val="none" w:sz="0" w:space="0" w:color="auto"/>
      </w:divBdr>
    </w:div>
    <w:div w:id="1050572204">
      <w:bodyDiv w:val="1"/>
      <w:marLeft w:val="0"/>
      <w:marRight w:val="0"/>
      <w:marTop w:val="0"/>
      <w:marBottom w:val="0"/>
      <w:divBdr>
        <w:top w:val="none" w:sz="0" w:space="0" w:color="auto"/>
        <w:left w:val="none" w:sz="0" w:space="0" w:color="auto"/>
        <w:bottom w:val="none" w:sz="0" w:space="0" w:color="auto"/>
        <w:right w:val="none" w:sz="0" w:space="0" w:color="auto"/>
      </w:divBdr>
    </w:div>
    <w:div w:id="1050693543">
      <w:bodyDiv w:val="1"/>
      <w:marLeft w:val="0"/>
      <w:marRight w:val="0"/>
      <w:marTop w:val="0"/>
      <w:marBottom w:val="0"/>
      <w:divBdr>
        <w:top w:val="none" w:sz="0" w:space="0" w:color="auto"/>
        <w:left w:val="none" w:sz="0" w:space="0" w:color="auto"/>
        <w:bottom w:val="none" w:sz="0" w:space="0" w:color="auto"/>
        <w:right w:val="none" w:sz="0" w:space="0" w:color="auto"/>
      </w:divBdr>
    </w:div>
    <w:div w:id="1051003458">
      <w:bodyDiv w:val="1"/>
      <w:marLeft w:val="0"/>
      <w:marRight w:val="0"/>
      <w:marTop w:val="0"/>
      <w:marBottom w:val="0"/>
      <w:divBdr>
        <w:top w:val="none" w:sz="0" w:space="0" w:color="auto"/>
        <w:left w:val="none" w:sz="0" w:space="0" w:color="auto"/>
        <w:bottom w:val="none" w:sz="0" w:space="0" w:color="auto"/>
        <w:right w:val="none" w:sz="0" w:space="0" w:color="auto"/>
      </w:divBdr>
    </w:div>
    <w:div w:id="1051543081">
      <w:bodyDiv w:val="1"/>
      <w:marLeft w:val="0"/>
      <w:marRight w:val="0"/>
      <w:marTop w:val="0"/>
      <w:marBottom w:val="0"/>
      <w:divBdr>
        <w:top w:val="none" w:sz="0" w:space="0" w:color="auto"/>
        <w:left w:val="none" w:sz="0" w:space="0" w:color="auto"/>
        <w:bottom w:val="none" w:sz="0" w:space="0" w:color="auto"/>
        <w:right w:val="none" w:sz="0" w:space="0" w:color="auto"/>
      </w:divBdr>
    </w:div>
    <w:div w:id="1052003729">
      <w:bodyDiv w:val="1"/>
      <w:marLeft w:val="0"/>
      <w:marRight w:val="0"/>
      <w:marTop w:val="0"/>
      <w:marBottom w:val="0"/>
      <w:divBdr>
        <w:top w:val="none" w:sz="0" w:space="0" w:color="auto"/>
        <w:left w:val="none" w:sz="0" w:space="0" w:color="auto"/>
        <w:bottom w:val="none" w:sz="0" w:space="0" w:color="auto"/>
        <w:right w:val="none" w:sz="0" w:space="0" w:color="auto"/>
      </w:divBdr>
    </w:div>
    <w:div w:id="1052004858">
      <w:bodyDiv w:val="1"/>
      <w:marLeft w:val="0"/>
      <w:marRight w:val="0"/>
      <w:marTop w:val="0"/>
      <w:marBottom w:val="0"/>
      <w:divBdr>
        <w:top w:val="none" w:sz="0" w:space="0" w:color="auto"/>
        <w:left w:val="none" w:sz="0" w:space="0" w:color="auto"/>
        <w:bottom w:val="none" w:sz="0" w:space="0" w:color="auto"/>
        <w:right w:val="none" w:sz="0" w:space="0" w:color="auto"/>
      </w:divBdr>
    </w:div>
    <w:div w:id="1052197936">
      <w:bodyDiv w:val="1"/>
      <w:marLeft w:val="0"/>
      <w:marRight w:val="0"/>
      <w:marTop w:val="0"/>
      <w:marBottom w:val="0"/>
      <w:divBdr>
        <w:top w:val="none" w:sz="0" w:space="0" w:color="auto"/>
        <w:left w:val="none" w:sz="0" w:space="0" w:color="auto"/>
        <w:bottom w:val="none" w:sz="0" w:space="0" w:color="auto"/>
        <w:right w:val="none" w:sz="0" w:space="0" w:color="auto"/>
      </w:divBdr>
    </w:div>
    <w:div w:id="1052388557">
      <w:bodyDiv w:val="1"/>
      <w:marLeft w:val="0"/>
      <w:marRight w:val="0"/>
      <w:marTop w:val="0"/>
      <w:marBottom w:val="0"/>
      <w:divBdr>
        <w:top w:val="none" w:sz="0" w:space="0" w:color="auto"/>
        <w:left w:val="none" w:sz="0" w:space="0" w:color="auto"/>
        <w:bottom w:val="none" w:sz="0" w:space="0" w:color="auto"/>
        <w:right w:val="none" w:sz="0" w:space="0" w:color="auto"/>
      </w:divBdr>
    </w:div>
    <w:div w:id="1052508242">
      <w:bodyDiv w:val="1"/>
      <w:marLeft w:val="0"/>
      <w:marRight w:val="0"/>
      <w:marTop w:val="0"/>
      <w:marBottom w:val="0"/>
      <w:divBdr>
        <w:top w:val="none" w:sz="0" w:space="0" w:color="auto"/>
        <w:left w:val="none" w:sz="0" w:space="0" w:color="auto"/>
        <w:bottom w:val="none" w:sz="0" w:space="0" w:color="auto"/>
        <w:right w:val="none" w:sz="0" w:space="0" w:color="auto"/>
      </w:divBdr>
    </w:div>
    <w:div w:id="1052733842">
      <w:bodyDiv w:val="1"/>
      <w:marLeft w:val="0"/>
      <w:marRight w:val="0"/>
      <w:marTop w:val="0"/>
      <w:marBottom w:val="0"/>
      <w:divBdr>
        <w:top w:val="none" w:sz="0" w:space="0" w:color="auto"/>
        <w:left w:val="none" w:sz="0" w:space="0" w:color="auto"/>
        <w:bottom w:val="none" w:sz="0" w:space="0" w:color="auto"/>
        <w:right w:val="none" w:sz="0" w:space="0" w:color="auto"/>
      </w:divBdr>
    </w:div>
    <w:div w:id="1052847213">
      <w:bodyDiv w:val="1"/>
      <w:marLeft w:val="0"/>
      <w:marRight w:val="0"/>
      <w:marTop w:val="0"/>
      <w:marBottom w:val="0"/>
      <w:divBdr>
        <w:top w:val="none" w:sz="0" w:space="0" w:color="auto"/>
        <w:left w:val="none" w:sz="0" w:space="0" w:color="auto"/>
        <w:bottom w:val="none" w:sz="0" w:space="0" w:color="auto"/>
        <w:right w:val="none" w:sz="0" w:space="0" w:color="auto"/>
      </w:divBdr>
    </w:div>
    <w:div w:id="1053044218">
      <w:bodyDiv w:val="1"/>
      <w:marLeft w:val="0"/>
      <w:marRight w:val="0"/>
      <w:marTop w:val="0"/>
      <w:marBottom w:val="0"/>
      <w:divBdr>
        <w:top w:val="none" w:sz="0" w:space="0" w:color="auto"/>
        <w:left w:val="none" w:sz="0" w:space="0" w:color="auto"/>
        <w:bottom w:val="none" w:sz="0" w:space="0" w:color="auto"/>
        <w:right w:val="none" w:sz="0" w:space="0" w:color="auto"/>
      </w:divBdr>
    </w:div>
    <w:div w:id="1053390573">
      <w:bodyDiv w:val="1"/>
      <w:marLeft w:val="0"/>
      <w:marRight w:val="0"/>
      <w:marTop w:val="0"/>
      <w:marBottom w:val="0"/>
      <w:divBdr>
        <w:top w:val="none" w:sz="0" w:space="0" w:color="auto"/>
        <w:left w:val="none" w:sz="0" w:space="0" w:color="auto"/>
        <w:bottom w:val="none" w:sz="0" w:space="0" w:color="auto"/>
        <w:right w:val="none" w:sz="0" w:space="0" w:color="auto"/>
      </w:divBdr>
    </w:div>
    <w:div w:id="1053699654">
      <w:bodyDiv w:val="1"/>
      <w:marLeft w:val="0"/>
      <w:marRight w:val="0"/>
      <w:marTop w:val="0"/>
      <w:marBottom w:val="0"/>
      <w:divBdr>
        <w:top w:val="none" w:sz="0" w:space="0" w:color="auto"/>
        <w:left w:val="none" w:sz="0" w:space="0" w:color="auto"/>
        <w:bottom w:val="none" w:sz="0" w:space="0" w:color="auto"/>
        <w:right w:val="none" w:sz="0" w:space="0" w:color="auto"/>
      </w:divBdr>
    </w:div>
    <w:div w:id="1053845991">
      <w:bodyDiv w:val="1"/>
      <w:marLeft w:val="0"/>
      <w:marRight w:val="0"/>
      <w:marTop w:val="0"/>
      <w:marBottom w:val="0"/>
      <w:divBdr>
        <w:top w:val="none" w:sz="0" w:space="0" w:color="auto"/>
        <w:left w:val="none" w:sz="0" w:space="0" w:color="auto"/>
        <w:bottom w:val="none" w:sz="0" w:space="0" w:color="auto"/>
        <w:right w:val="none" w:sz="0" w:space="0" w:color="auto"/>
      </w:divBdr>
    </w:div>
    <w:div w:id="1054113275">
      <w:bodyDiv w:val="1"/>
      <w:marLeft w:val="0"/>
      <w:marRight w:val="0"/>
      <w:marTop w:val="0"/>
      <w:marBottom w:val="0"/>
      <w:divBdr>
        <w:top w:val="none" w:sz="0" w:space="0" w:color="auto"/>
        <w:left w:val="none" w:sz="0" w:space="0" w:color="auto"/>
        <w:bottom w:val="none" w:sz="0" w:space="0" w:color="auto"/>
        <w:right w:val="none" w:sz="0" w:space="0" w:color="auto"/>
      </w:divBdr>
    </w:div>
    <w:div w:id="1054623032">
      <w:bodyDiv w:val="1"/>
      <w:marLeft w:val="0"/>
      <w:marRight w:val="0"/>
      <w:marTop w:val="0"/>
      <w:marBottom w:val="0"/>
      <w:divBdr>
        <w:top w:val="none" w:sz="0" w:space="0" w:color="auto"/>
        <w:left w:val="none" w:sz="0" w:space="0" w:color="auto"/>
        <w:bottom w:val="none" w:sz="0" w:space="0" w:color="auto"/>
        <w:right w:val="none" w:sz="0" w:space="0" w:color="auto"/>
      </w:divBdr>
    </w:div>
    <w:div w:id="1056203343">
      <w:bodyDiv w:val="1"/>
      <w:marLeft w:val="0"/>
      <w:marRight w:val="0"/>
      <w:marTop w:val="0"/>
      <w:marBottom w:val="0"/>
      <w:divBdr>
        <w:top w:val="none" w:sz="0" w:space="0" w:color="auto"/>
        <w:left w:val="none" w:sz="0" w:space="0" w:color="auto"/>
        <w:bottom w:val="none" w:sz="0" w:space="0" w:color="auto"/>
        <w:right w:val="none" w:sz="0" w:space="0" w:color="auto"/>
      </w:divBdr>
    </w:div>
    <w:div w:id="1057240239">
      <w:bodyDiv w:val="1"/>
      <w:marLeft w:val="0"/>
      <w:marRight w:val="0"/>
      <w:marTop w:val="0"/>
      <w:marBottom w:val="0"/>
      <w:divBdr>
        <w:top w:val="none" w:sz="0" w:space="0" w:color="auto"/>
        <w:left w:val="none" w:sz="0" w:space="0" w:color="auto"/>
        <w:bottom w:val="none" w:sz="0" w:space="0" w:color="auto"/>
        <w:right w:val="none" w:sz="0" w:space="0" w:color="auto"/>
      </w:divBdr>
    </w:div>
    <w:div w:id="1057707381">
      <w:bodyDiv w:val="1"/>
      <w:marLeft w:val="0"/>
      <w:marRight w:val="0"/>
      <w:marTop w:val="0"/>
      <w:marBottom w:val="0"/>
      <w:divBdr>
        <w:top w:val="none" w:sz="0" w:space="0" w:color="auto"/>
        <w:left w:val="none" w:sz="0" w:space="0" w:color="auto"/>
        <w:bottom w:val="none" w:sz="0" w:space="0" w:color="auto"/>
        <w:right w:val="none" w:sz="0" w:space="0" w:color="auto"/>
      </w:divBdr>
    </w:div>
    <w:div w:id="1058288166">
      <w:bodyDiv w:val="1"/>
      <w:marLeft w:val="0"/>
      <w:marRight w:val="0"/>
      <w:marTop w:val="0"/>
      <w:marBottom w:val="0"/>
      <w:divBdr>
        <w:top w:val="none" w:sz="0" w:space="0" w:color="auto"/>
        <w:left w:val="none" w:sz="0" w:space="0" w:color="auto"/>
        <w:bottom w:val="none" w:sz="0" w:space="0" w:color="auto"/>
        <w:right w:val="none" w:sz="0" w:space="0" w:color="auto"/>
      </w:divBdr>
    </w:div>
    <w:div w:id="1058362643">
      <w:bodyDiv w:val="1"/>
      <w:marLeft w:val="0"/>
      <w:marRight w:val="0"/>
      <w:marTop w:val="0"/>
      <w:marBottom w:val="0"/>
      <w:divBdr>
        <w:top w:val="none" w:sz="0" w:space="0" w:color="auto"/>
        <w:left w:val="none" w:sz="0" w:space="0" w:color="auto"/>
        <w:bottom w:val="none" w:sz="0" w:space="0" w:color="auto"/>
        <w:right w:val="none" w:sz="0" w:space="0" w:color="auto"/>
      </w:divBdr>
    </w:div>
    <w:div w:id="1060638046">
      <w:bodyDiv w:val="1"/>
      <w:marLeft w:val="0"/>
      <w:marRight w:val="0"/>
      <w:marTop w:val="0"/>
      <w:marBottom w:val="0"/>
      <w:divBdr>
        <w:top w:val="none" w:sz="0" w:space="0" w:color="auto"/>
        <w:left w:val="none" w:sz="0" w:space="0" w:color="auto"/>
        <w:bottom w:val="none" w:sz="0" w:space="0" w:color="auto"/>
        <w:right w:val="none" w:sz="0" w:space="0" w:color="auto"/>
      </w:divBdr>
    </w:div>
    <w:div w:id="1060664805">
      <w:bodyDiv w:val="1"/>
      <w:marLeft w:val="0"/>
      <w:marRight w:val="0"/>
      <w:marTop w:val="0"/>
      <w:marBottom w:val="0"/>
      <w:divBdr>
        <w:top w:val="none" w:sz="0" w:space="0" w:color="auto"/>
        <w:left w:val="none" w:sz="0" w:space="0" w:color="auto"/>
        <w:bottom w:val="none" w:sz="0" w:space="0" w:color="auto"/>
        <w:right w:val="none" w:sz="0" w:space="0" w:color="auto"/>
      </w:divBdr>
    </w:div>
    <w:div w:id="1060783164">
      <w:bodyDiv w:val="1"/>
      <w:marLeft w:val="0"/>
      <w:marRight w:val="0"/>
      <w:marTop w:val="0"/>
      <w:marBottom w:val="0"/>
      <w:divBdr>
        <w:top w:val="none" w:sz="0" w:space="0" w:color="auto"/>
        <w:left w:val="none" w:sz="0" w:space="0" w:color="auto"/>
        <w:bottom w:val="none" w:sz="0" w:space="0" w:color="auto"/>
        <w:right w:val="none" w:sz="0" w:space="0" w:color="auto"/>
      </w:divBdr>
    </w:div>
    <w:div w:id="1063603958">
      <w:bodyDiv w:val="1"/>
      <w:marLeft w:val="0"/>
      <w:marRight w:val="0"/>
      <w:marTop w:val="0"/>
      <w:marBottom w:val="0"/>
      <w:divBdr>
        <w:top w:val="none" w:sz="0" w:space="0" w:color="auto"/>
        <w:left w:val="none" w:sz="0" w:space="0" w:color="auto"/>
        <w:bottom w:val="none" w:sz="0" w:space="0" w:color="auto"/>
        <w:right w:val="none" w:sz="0" w:space="0" w:color="auto"/>
      </w:divBdr>
    </w:div>
    <w:div w:id="1063871418">
      <w:bodyDiv w:val="1"/>
      <w:marLeft w:val="0"/>
      <w:marRight w:val="0"/>
      <w:marTop w:val="0"/>
      <w:marBottom w:val="0"/>
      <w:divBdr>
        <w:top w:val="none" w:sz="0" w:space="0" w:color="auto"/>
        <w:left w:val="none" w:sz="0" w:space="0" w:color="auto"/>
        <w:bottom w:val="none" w:sz="0" w:space="0" w:color="auto"/>
        <w:right w:val="none" w:sz="0" w:space="0" w:color="auto"/>
      </w:divBdr>
    </w:div>
    <w:div w:id="1063917847">
      <w:bodyDiv w:val="1"/>
      <w:marLeft w:val="0"/>
      <w:marRight w:val="0"/>
      <w:marTop w:val="0"/>
      <w:marBottom w:val="0"/>
      <w:divBdr>
        <w:top w:val="none" w:sz="0" w:space="0" w:color="auto"/>
        <w:left w:val="none" w:sz="0" w:space="0" w:color="auto"/>
        <w:bottom w:val="none" w:sz="0" w:space="0" w:color="auto"/>
        <w:right w:val="none" w:sz="0" w:space="0" w:color="auto"/>
      </w:divBdr>
    </w:div>
    <w:div w:id="1065034433">
      <w:bodyDiv w:val="1"/>
      <w:marLeft w:val="0"/>
      <w:marRight w:val="0"/>
      <w:marTop w:val="0"/>
      <w:marBottom w:val="0"/>
      <w:divBdr>
        <w:top w:val="none" w:sz="0" w:space="0" w:color="auto"/>
        <w:left w:val="none" w:sz="0" w:space="0" w:color="auto"/>
        <w:bottom w:val="none" w:sz="0" w:space="0" w:color="auto"/>
        <w:right w:val="none" w:sz="0" w:space="0" w:color="auto"/>
      </w:divBdr>
    </w:div>
    <w:div w:id="1065877563">
      <w:bodyDiv w:val="1"/>
      <w:marLeft w:val="0"/>
      <w:marRight w:val="0"/>
      <w:marTop w:val="0"/>
      <w:marBottom w:val="0"/>
      <w:divBdr>
        <w:top w:val="none" w:sz="0" w:space="0" w:color="auto"/>
        <w:left w:val="none" w:sz="0" w:space="0" w:color="auto"/>
        <w:bottom w:val="none" w:sz="0" w:space="0" w:color="auto"/>
        <w:right w:val="none" w:sz="0" w:space="0" w:color="auto"/>
      </w:divBdr>
    </w:div>
    <w:div w:id="1066415694">
      <w:bodyDiv w:val="1"/>
      <w:marLeft w:val="0"/>
      <w:marRight w:val="0"/>
      <w:marTop w:val="0"/>
      <w:marBottom w:val="0"/>
      <w:divBdr>
        <w:top w:val="none" w:sz="0" w:space="0" w:color="auto"/>
        <w:left w:val="none" w:sz="0" w:space="0" w:color="auto"/>
        <w:bottom w:val="none" w:sz="0" w:space="0" w:color="auto"/>
        <w:right w:val="none" w:sz="0" w:space="0" w:color="auto"/>
      </w:divBdr>
    </w:div>
    <w:div w:id="1067263342">
      <w:bodyDiv w:val="1"/>
      <w:marLeft w:val="0"/>
      <w:marRight w:val="0"/>
      <w:marTop w:val="0"/>
      <w:marBottom w:val="0"/>
      <w:divBdr>
        <w:top w:val="none" w:sz="0" w:space="0" w:color="auto"/>
        <w:left w:val="none" w:sz="0" w:space="0" w:color="auto"/>
        <w:bottom w:val="none" w:sz="0" w:space="0" w:color="auto"/>
        <w:right w:val="none" w:sz="0" w:space="0" w:color="auto"/>
      </w:divBdr>
    </w:div>
    <w:div w:id="1067604708">
      <w:bodyDiv w:val="1"/>
      <w:marLeft w:val="0"/>
      <w:marRight w:val="0"/>
      <w:marTop w:val="0"/>
      <w:marBottom w:val="0"/>
      <w:divBdr>
        <w:top w:val="none" w:sz="0" w:space="0" w:color="auto"/>
        <w:left w:val="none" w:sz="0" w:space="0" w:color="auto"/>
        <w:bottom w:val="none" w:sz="0" w:space="0" w:color="auto"/>
        <w:right w:val="none" w:sz="0" w:space="0" w:color="auto"/>
      </w:divBdr>
    </w:div>
    <w:div w:id="1068961433">
      <w:bodyDiv w:val="1"/>
      <w:marLeft w:val="0"/>
      <w:marRight w:val="0"/>
      <w:marTop w:val="0"/>
      <w:marBottom w:val="0"/>
      <w:divBdr>
        <w:top w:val="none" w:sz="0" w:space="0" w:color="auto"/>
        <w:left w:val="none" w:sz="0" w:space="0" w:color="auto"/>
        <w:bottom w:val="none" w:sz="0" w:space="0" w:color="auto"/>
        <w:right w:val="none" w:sz="0" w:space="0" w:color="auto"/>
      </w:divBdr>
    </w:div>
    <w:div w:id="1069232382">
      <w:bodyDiv w:val="1"/>
      <w:marLeft w:val="0"/>
      <w:marRight w:val="0"/>
      <w:marTop w:val="0"/>
      <w:marBottom w:val="0"/>
      <w:divBdr>
        <w:top w:val="none" w:sz="0" w:space="0" w:color="auto"/>
        <w:left w:val="none" w:sz="0" w:space="0" w:color="auto"/>
        <w:bottom w:val="none" w:sz="0" w:space="0" w:color="auto"/>
        <w:right w:val="none" w:sz="0" w:space="0" w:color="auto"/>
      </w:divBdr>
    </w:div>
    <w:div w:id="1069696094">
      <w:bodyDiv w:val="1"/>
      <w:marLeft w:val="0"/>
      <w:marRight w:val="0"/>
      <w:marTop w:val="0"/>
      <w:marBottom w:val="0"/>
      <w:divBdr>
        <w:top w:val="none" w:sz="0" w:space="0" w:color="auto"/>
        <w:left w:val="none" w:sz="0" w:space="0" w:color="auto"/>
        <w:bottom w:val="none" w:sz="0" w:space="0" w:color="auto"/>
        <w:right w:val="none" w:sz="0" w:space="0" w:color="auto"/>
      </w:divBdr>
    </w:div>
    <w:div w:id="1070538853">
      <w:bodyDiv w:val="1"/>
      <w:marLeft w:val="0"/>
      <w:marRight w:val="0"/>
      <w:marTop w:val="0"/>
      <w:marBottom w:val="0"/>
      <w:divBdr>
        <w:top w:val="none" w:sz="0" w:space="0" w:color="auto"/>
        <w:left w:val="none" w:sz="0" w:space="0" w:color="auto"/>
        <w:bottom w:val="none" w:sz="0" w:space="0" w:color="auto"/>
        <w:right w:val="none" w:sz="0" w:space="0" w:color="auto"/>
      </w:divBdr>
    </w:div>
    <w:div w:id="1071586904">
      <w:bodyDiv w:val="1"/>
      <w:marLeft w:val="0"/>
      <w:marRight w:val="0"/>
      <w:marTop w:val="0"/>
      <w:marBottom w:val="0"/>
      <w:divBdr>
        <w:top w:val="none" w:sz="0" w:space="0" w:color="auto"/>
        <w:left w:val="none" w:sz="0" w:space="0" w:color="auto"/>
        <w:bottom w:val="none" w:sz="0" w:space="0" w:color="auto"/>
        <w:right w:val="none" w:sz="0" w:space="0" w:color="auto"/>
      </w:divBdr>
    </w:div>
    <w:div w:id="1072775396">
      <w:bodyDiv w:val="1"/>
      <w:marLeft w:val="0"/>
      <w:marRight w:val="0"/>
      <w:marTop w:val="0"/>
      <w:marBottom w:val="0"/>
      <w:divBdr>
        <w:top w:val="none" w:sz="0" w:space="0" w:color="auto"/>
        <w:left w:val="none" w:sz="0" w:space="0" w:color="auto"/>
        <w:bottom w:val="none" w:sz="0" w:space="0" w:color="auto"/>
        <w:right w:val="none" w:sz="0" w:space="0" w:color="auto"/>
      </w:divBdr>
    </w:div>
    <w:div w:id="1073238749">
      <w:bodyDiv w:val="1"/>
      <w:marLeft w:val="0"/>
      <w:marRight w:val="0"/>
      <w:marTop w:val="0"/>
      <w:marBottom w:val="0"/>
      <w:divBdr>
        <w:top w:val="none" w:sz="0" w:space="0" w:color="auto"/>
        <w:left w:val="none" w:sz="0" w:space="0" w:color="auto"/>
        <w:bottom w:val="none" w:sz="0" w:space="0" w:color="auto"/>
        <w:right w:val="none" w:sz="0" w:space="0" w:color="auto"/>
      </w:divBdr>
    </w:div>
    <w:div w:id="1074009104">
      <w:bodyDiv w:val="1"/>
      <w:marLeft w:val="0"/>
      <w:marRight w:val="0"/>
      <w:marTop w:val="0"/>
      <w:marBottom w:val="0"/>
      <w:divBdr>
        <w:top w:val="none" w:sz="0" w:space="0" w:color="auto"/>
        <w:left w:val="none" w:sz="0" w:space="0" w:color="auto"/>
        <w:bottom w:val="none" w:sz="0" w:space="0" w:color="auto"/>
        <w:right w:val="none" w:sz="0" w:space="0" w:color="auto"/>
      </w:divBdr>
    </w:div>
    <w:div w:id="1074166081">
      <w:bodyDiv w:val="1"/>
      <w:marLeft w:val="0"/>
      <w:marRight w:val="0"/>
      <w:marTop w:val="0"/>
      <w:marBottom w:val="0"/>
      <w:divBdr>
        <w:top w:val="none" w:sz="0" w:space="0" w:color="auto"/>
        <w:left w:val="none" w:sz="0" w:space="0" w:color="auto"/>
        <w:bottom w:val="none" w:sz="0" w:space="0" w:color="auto"/>
        <w:right w:val="none" w:sz="0" w:space="0" w:color="auto"/>
      </w:divBdr>
    </w:div>
    <w:div w:id="1074745326">
      <w:bodyDiv w:val="1"/>
      <w:marLeft w:val="0"/>
      <w:marRight w:val="0"/>
      <w:marTop w:val="0"/>
      <w:marBottom w:val="0"/>
      <w:divBdr>
        <w:top w:val="none" w:sz="0" w:space="0" w:color="auto"/>
        <w:left w:val="none" w:sz="0" w:space="0" w:color="auto"/>
        <w:bottom w:val="none" w:sz="0" w:space="0" w:color="auto"/>
        <w:right w:val="none" w:sz="0" w:space="0" w:color="auto"/>
      </w:divBdr>
    </w:div>
    <w:div w:id="1075786093">
      <w:bodyDiv w:val="1"/>
      <w:marLeft w:val="0"/>
      <w:marRight w:val="0"/>
      <w:marTop w:val="0"/>
      <w:marBottom w:val="0"/>
      <w:divBdr>
        <w:top w:val="none" w:sz="0" w:space="0" w:color="auto"/>
        <w:left w:val="none" w:sz="0" w:space="0" w:color="auto"/>
        <w:bottom w:val="none" w:sz="0" w:space="0" w:color="auto"/>
        <w:right w:val="none" w:sz="0" w:space="0" w:color="auto"/>
      </w:divBdr>
    </w:div>
    <w:div w:id="1076323258">
      <w:bodyDiv w:val="1"/>
      <w:marLeft w:val="0"/>
      <w:marRight w:val="0"/>
      <w:marTop w:val="0"/>
      <w:marBottom w:val="0"/>
      <w:divBdr>
        <w:top w:val="none" w:sz="0" w:space="0" w:color="auto"/>
        <w:left w:val="none" w:sz="0" w:space="0" w:color="auto"/>
        <w:bottom w:val="none" w:sz="0" w:space="0" w:color="auto"/>
        <w:right w:val="none" w:sz="0" w:space="0" w:color="auto"/>
      </w:divBdr>
    </w:div>
    <w:div w:id="1077164695">
      <w:bodyDiv w:val="1"/>
      <w:marLeft w:val="0"/>
      <w:marRight w:val="0"/>
      <w:marTop w:val="0"/>
      <w:marBottom w:val="0"/>
      <w:divBdr>
        <w:top w:val="none" w:sz="0" w:space="0" w:color="auto"/>
        <w:left w:val="none" w:sz="0" w:space="0" w:color="auto"/>
        <w:bottom w:val="none" w:sz="0" w:space="0" w:color="auto"/>
        <w:right w:val="none" w:sz="0" w:space="0" w:color="auto"/>
      </w:divBdr>
    </w:div>
    <w:div w:id="1077485223">
      <w:bodyDiv w:val="1"/>
      <w:marLeft w:val="0"/>
      <w:marRight w:val="0"/>
      <w:marTop w:val="0"/>
      <w:marBottom w:val="0"/>
      <w:divBdr>
        <w:top w:val="none" w:sz="0" w:space="0" w:color="auto"/>
        <w:left w:val="none" w:sz="0" w:space="0" w:color="auto"/>
        <w:bottom w:val="none" w:sz="0" w:space="0" w:color="auto"/>
        <w:right w:val="none" w:sz="0" w:space="0" w:color="auto"/>
      </w:divBdr>
    </w:div>
    <w:div w:id="1078400438">
      <w:bodyDiv w:val="1"/>
      <w:marLeft w:val="0"/>
      <w:marRight w:val="0"/>
      <w:marTop w:val="0"/>
      <w:marBottom w:val="0"/>
      <w:divBdr>
        <w:top w:val="none" w:sz="0" w:space="0" w:color="auto"/>
        <w:left w:val="none" w:sz="0" w:space="0" w:color="auto"/>
        <w:bottom w:val="none" w:sz="0" w:space="0" w:color="auto"/>
        <w:right w:val="none" w:sz="0" w:space="0" w:color="auto"/>
      </w:divBdr>
    </w:div>
    <w:div w:id="1078551652">
      <w:bodyDiv w:val="1"/>
      <w:marLeft w:val="0"/>
      <w:marRight w:val="0"/>
      <w:marTop w:val="0"/>
      <w:marBottom w:val="0"/>
      <w:divBdr>
        <w:top w:val="none" w:sz="0" w:space="0" w:color="auto"/>
        <w:left w:val="none" w:sz="0" w:space="0" w:color="auto"/>
        <w:bottom w:val="none" w:sz="0" w:space="0" w:color="auto"/>
        <w:right w:val="none" w:sz="0" w:space="0" w:color="auto"/>
      </w:divBdr>
    </w:div>
    <w:div w:id="1079592398">
      <w:bodyDiv w:val="1"/>
      <w:marLeft w:val="0"/>
      <w:marRight w:val="0"/>
      <w:marTop w:val="0"/>
      <w:marBottom w:val="0"/>
      <w:divBdr>
        <w:top w:val="none" w:sz="0" w:space="0" w:color="auto"/>
        <w:left w:val="none" w:sz="0" w:space="0" w:color="auto"/>
        <w:bottom w:val="none" w:sz="0" w:space="0" w:color="auto"/>
        <w:right w:val="none" w:sz="0" w:space="0" w:color="auto"/>
      </w:divBdr>
    </w:div>
    <w:div w:id="1079641485">
      <w:bodyDiv w:val="1"/>
      <w:marLeft w:val="0"/>
      <w:marRight w:val="0"/>
      <w:marTop w:val="0"/>
      <w:marBottom w:val="0"/>
      <w:divBdr>
        <w:top w:val="none" w:sz="0" w:space="0" w:color="auto"/>
        <w:left w:val="none" w:sz="0" w:space="0" w:color="auto"/>
        <w:bottom w:val="none" w:sz="0" w:space="0" w:color="auto"/>
        <w:right w:val="none" w:sz="0" w:space="0" w:color="auto"/>
      </w:divBdr>
    </w:div>
    <w:div w:id="1081834198">
      <w:bodyDiv w:val="1"/>
      <w:marLeft w:val="0"/>
      <w:marRight w:val="0"/>
      <w:marTop w:val="0"/>
      <w:marBottom w:val="0"/>
      <w:divBdr>
        <w:top w:val="none" w:sz="0" w:space="0" w:color="auto"/>
        <w:left w:val="none" w:sz="0" w:space="0" w:color="auto"/>
        <w:bottom w:val="none" w:sz="0" w:space="0" w:color="auto"/>
        <w:right w:val="none" w:sz="0" w:space="0" w:color="auto"/>
      </w:divBdr>
    </w:div>
    <w:div w:id="1082525174">
      <w:bodyDiv w:val="1"/>
      <w:marLeft w:val="0"/>
      <w:marRight w:val="0"/>
      <w:marTop w:val="0"/>
      <w:marBottom w:val="0"/>
      <w:divBdr>
        <w:top w:val="none" w:sz="0" w:space="0" w:color="auto"/>
        <w:left w:val="none" w:sz="0" w:space="0" w:color="auto"/>
        <w:bottom w:val="none" w:sz="0" w:space="0" w:color="auto"/>
        <w:right w:val="none" w:sz="0" w:space="0" w:color="auto"/>
      </w:divBdr>
    </w:div>
    <w:div w:id="1082873516">
      <w:bodyDiv w:val="1"/>
      <w:marLeft w:val="0"/>
      <w:marRight w:val="0"/>
      <w:marTop w:val="0"/>
      <w:marBottom w:val="0"/>
      <w:divBdr>
        <w:top w:val="none" w:sz="0" w:space="0" w:color="auto"/>
        <w:left w:val="none" w:sz="0" w:space="0" w:color="auto"/>
        <w:bottom w:val="none" w:sz="0" w:space="0" w:color="auto"/>
        <w:right w:val="none" w:sz="0" w:space="0" w:color="auto"/>
      </w:divBdr>
    </w:div>
    <w:div w:id="1083144060">
      <w:bodyDiv w:val="1"/>
      <w:marLeft w:val="0"/>
      <w:marRight w:val="0"/>
      <w:marTop w:val="0"/>
      <w:marBottom w:val="0"/>
      <w:divBdr>
        <w:top w:val="none" w:sz="0" w:space="0" w:color="auto"/>
        <w:left w:val="none" w:sz="0" w:space="0" w:color="auto"/>
        <w:bottom w:val="none" w:sz="0" w:space="0" w:color="auto"/>
        <w:right w:val="none" w:sz="0" w:space="0" w:color="auto"/>
      </w:divBdr>
    </w:div>
    <w:div w:id="1083839987">
      <w:bodyDiv w:val="1"/>
      <w:marLeft w:val="0"/>
      <w:marRight w:val="0"/>
      <w:marTop w:val="0"/>
      <w:marBottom w:val="0"/>
      <w:divBdr>
        <w:top w:val="none" w:sz="0" w:space="0" w:color="auto"/>
        <w:left w:val="none" w:sz="0" w:space="0" w:color="auto"/>
        <w:bottom w:val="none" w:sz="0" w:space="0" w:color="auto"/>
        <w:right w:val="none" w:sz="0" w:space="0" w:color="auto"/>
      </w:divBdr>
    </w:div>
    <w:div w:id="1084955333">
      <w:bodyDiv w:val="1"/>
      <w:marLeft w:val="0"/>
      <w:marRight w:val="0"/>
      <w:marTop w:val="0"/>
      <w:marBottom w:val="0"/>
      <w:divBdr>
        <w:top w:val="none" w:sz="0" w:space="0" w:color="auto"/>
        <w:left w:val="none" w:sz="0" w:space="0" w:color="auto"/>
        <w:bottom w:val="none" w:sz="0" w:space="0" w:color="auto"/>
        <w:right w:val="none" w:sz="0" w:space="0" w:color="auto"/>
      </w:divBdr>
    </w:div>
    <w:div w:id="1085499212">
      <w:bodyDiv w:val="1"/>
      <w:marLeft w:val="0"/>
      <w:marRight w:val="0"/>
      <w:marTop w:val="0"/>
      <w:marBottom w:val="0"/>
      <w:divBdr>
        <w:top w:val="none" w:sz="0" w:space="0" w:color="auto"/>
        <w:left w:val="none" w:sz="0" w:space="0" w:color="auto"/>
        <w:bottom w:val="none" w:sz="0" w:space="0" w:color="auto"/>
        <w:right w:val="none" w:sz="0" w:space="0" w:color="auto"/>
      </w:divBdr>
    </w:div>
    <w:div w:id="1085612949">
      <w:bodyDiv w:val="1"/>
      <w:marLeft w:val="0"/>
      <w:marRight w:val="0"/>
      <w:marTop w:val="0"/>
      <w:marBottom w:val="0"/>
      <w:divBdr>
        <w:top w:val="none" w:sz="0" w:space="0" w:color="auto"/>
        <w:left w:val="none" w:sz="0" w:space="0" w:color="auto"/>
        <w:bottom w:val="none" w:sz="0" w:space="0" w:color="auto"/>
        <w:right w:val="none" w:sz="0" w:space="0" w:color="auto"/>
      </w:divBdr>
    </w:div>
    <w:div w:id="1085960056">
      <w:bodyDiv w:val="1"/>
      <w:marLeft w:val="0"/>
      <w:marRight w:val="0"/>
      <w:marTop w:val="0"/>
      <w:marBottom w:val="0"/>
      <w:divBdr>
        <w:top w:val="none" w:sz="0" w:space="0" w:color="auto"/>
        <w:left w:val="none" w:sz="0" w:space="0" w:color="auto"/>
        <w:bottom w:val="none" w:sz="0" w:space="0" w:color="auto"/>
        <w:right w:val="none" w:sz="0" w:space="0" w:color="auto"/>
      </w:divBdr>
    </w:div>
    <w:div w:id="1086415036">
      <w:bodyDiv w:val="1"/>
      <w:marLeft w:val="0"/>
      <w:marRight w:val="0"/>
      <w:marTop w:val="0"/>
      <w:marBottom w:val="0"/>
      <w:divBdr>
        <w:top w:val="none" w:sz="0" w:space="0" w:color="auto"/>
        <w:left w:val="none" w:sz="0" w:space="0" w:color="auto"/>
        <w:bottom w:val="none" w:sz="0" w:space="0" w:color="auto"/>
        <w:right w:val="none" w:sz="0" w:space="0" w:color="auto"/>
      </w:divBdr>
    </w:div>
    <w:div w:id="1086724812">
      <w:bodyDiv w:val="1"/>
      <w:marLeft w:val="0"/>
      <w:marRight w:val="0"/>
      <w:marTop w:val="0"/>
      <w:marBottom w:val="0"/>
      <w:divBdr>
        <w:top w:val="none" w:sz="0" w:space="0" w:color="auto"/>
        <w:left w:val="none" w:sz="0" w:space="0" w:color="auto"/>
        <w:bottom w:val="none" w:sz="0" w:space="0" w:color="auto"/>
        <w:right w:val="none" w:sz="0" w:space="0" w:color="auto"/>
      </w:divBdr>
    </w:div>
    <w:div w:id="1086806648">
      <w:bodyDiv w:val="1"/>
      <w:marLeft w:val="0"/>
      <w:marRight w:val="0"/>
      <w:marTop w:val="0"/>
      <w:marBottom w:val="0"/>
      <w:divBdr>
        <w:top w:val="none" w:sz="0" w:space="0" w:color="auto"/>
        <w:left w:val="none" w:sz="0" w:space="0" w:color="auto"/>
        <w:bottom w:val="none" w:sz="0" w:space="0" w:color="auto"/>
        <w:right w:val="none" w:sz="0" w:space="0" w:color="auto"/>
      </w:divBdr>
    </w:div>
    <w:div w:id="1086807224">
      <w:bodyDiv w:val="1"/>
      <w:marLeft w:val="0"/>
      <w:marRight w:val="0"/>
      <w:marTop w:val="0"/>
      <w:marBottom w:val="0"/>
      <w:divBdr>
        <w:top w:val="none" w:sz="0" w:space="0" w:color="auto"/>
        <w:left w:val="none" w:sz="0" w:space="0" w:color="auto"/>
        <w:bottom w:val="none" w:sz="0" w:space="0" w:color="auto"/>
        <w:right w:val="none" w:sz="0" w:space="0" w:color="auto"/>
      </w:divBdr>
    </w:div>
    <w:div w:id="1086852392">
      <w:bodyDiv w:val="1"/>
      <w:marLeft w:val="0"/>
      <w:marRight w:val="0"/>
      <w:marTop w:val="0"/>
      <w:marBottom w:val="0"/>
      <w:divBdr>
        <w:top w:val="none" w:sz="0" w:space="0" w:color="auto"/>
        <w:left w:val="none" w:sz="0" w:space="0" w:color="auto"/>
        <w:bottom w:val="none" w:sz="0" w:space="0" w:color="auto"/>
        <w:right w:val="none" w:sz="0" w:space="0" w:color="auto"/>
      </w:divBdr>
    </w:div>
    <w:div w:id="1086923590">
      <w:bodyDiv w:val="1"/>
      <w:marLeft w:val="0"/>
      <w:marRight w:val="0"/>
      <w:marTop w:val="0"/>
      <w:marBottom w:val="0"/>
      <w:divBdr>
        <w:top w:val="none" w:sz="0" w:space="0" w:color="auto"/>
        <w:left w:val="none" w:sz="0" w:space="0" w:color="auto"/>
        <w:bottom w:val="none" w:sz="0" w:space="0" w:color="auto"/>
        <w:right w:val="none" w:sz="0" w:space="0" w:color="auto"/>
      </w:divBdr>
    </w:div>
    <w:div w:id="1089036224">
      <w:bodyDiv w:val="1"/>
      <w:marLeft w:val="0"/>
      <w:marRight w:val="0"/>
      <w:marTop w:val="0"/>
      <w:marBottom w:val="0"/>
      <w:divBdr>
        <w:top w:val="none" w:sz="0" w:space="0" w:color="auto"/>
        <w:left w:val="none" w:sz="0" w:space="0" w:color="auto"/>
        <w:bottom w:val="none" w:sz="0" w:space="0" w:color="auto"/>
        <w:right w:val="none" w:sz="0" w:space="0" w:color="auto"/>
      </w:divBdr>
    </w:div>
    <w:div w:id="1089037003">
      <w:bodyDiv w:val="1"/>
      <w:marLeft w:val="0"/>
      <w:marRight w:val="0"/>
      <w:marTop w:val="0"/>
      <w:marBottom w:val="0"/>
      <w:divBdr>
        <w:top w:val="none" w:sz="0" w:space="0" w:color="auto"/>
        <w:left w:val="none" w:sz="0" w:space="0" w:color="auto"/>
        <w:bottom w:val="none" w:sz="0" w:space="0" w:color="auto"/>
        <w:right w:val="none" w:sz="0" w:space="0" w:color="auto"/>
      </w:divBdr>
    </w:div>
    <w:div w:id="1090546621">
      <w:bodyDiv w:val="1"/>
      <w:marLeft w:val="0"/>
      <w:marRight w:val="0"/>
      <w:marTop w:val="0"/>
      <w:marBottom w:val="0"/>
      <w:divBdr>
        <w:top w:val="none" w:sz="0" w:space="0" w:color="auto"/>
        <w:left w:val="none" w:sz="0" w:space="0" w:color="auto"/>
        <w:bottom w:val="none" w:sz="0" w:space="0" w:color="auto"/>
        <w:right w:val="none" w:sz="0" w:space="0" w:color="auto"/>
      </w:divBdr>
    </w:div>
    <w:div w:id="1091045373">
      <w:bodyDiv w:val="1"/>
      <w:marLeft w:val="0"/>
      <w:marRight w:val="0"/>
      <w:marTop w:val="0"/>
      <w:marBottom w:val="0"/>
      <w:divBdr>
        <w:top w:val="none" w:sz="0" w:space="0" w:color="auto"/>
        <w:left w:val="none" w:sz="0" w:space="0" w:color="auto"/>
        <w:bottom w:val="none" w:sz="0" w:space="0" w:color="auto"/>
        <w:right w:val="none" w:sz="0" w:space="0" w:color="auto"/>
      </w:divBdr>
    </w:div>
    <w:div w:id="1091201747">
      <w:bodyDiv w:val="1"/>
      <w:marLeft w:val="0"/>
      <w:marRight w:val="0"/>
      <w:marTop w:val="0"/>
      <w:marBottom w:val="0"/>
      <w:divBdr>
        <w:top w:val="none" w:sz="0" w:space="0" w:color="auto"/>
        <w:left w:val="none" w:sz="0" w:space="0" w:color="auto"/>
        <w:bottom w:val="none" w:sz="0" w:space="0" w:color="auto"/>
        <w:right w:val="none" w:sz="0" w:space="0" w:color="auto"/>
      </w:divBdr>
    </w:div>
    <w:div w:id="1091975212">
      <w:bodyDiv w:val="1"/>
      <w:marLeft w:val="0"/>
      <w:marRight w:val="0"/>
      <w:marTop w:val="0"/>
      <w:marBottom w:val="0"/>
      <w:divBdr>
        <w:top w:val="none" w:sz="0" w:space="0" w:color="auto"/>
        <w:left w:val="none" w:sz="0" w:space="0" w:color="auto"/>
        <w:bottom w:val="none" w:sz="0" w:space="0" w:color="auto"/>
        <w:right w:val="none" w:sz="0" w:space="0" w:color="auto"/>
      </w:divBdr>
    </w:div>
    <w:div w:id="1093234835">
      <w:bodyDiv w:val="1"/>
      <w:marLeft w:val="0"/>
      <w:marRight w:val="0"/>
      <w:marTop w:val="0"/>
      <w:marBottom w:val="0"/>
      <w:divBdr>
        <w:top w:val="none" w:sz="0" w:space="0" w:color="auto"/>
        <w:left w:val="none" w:sz="0" w:space="0" w:color="auto"/>
        <w:bottom w:val="none" w:sz="0" w:space="0" w:color="auto"/>
        <w:right w:val="none" w:sz="0" w:space="0" w:color="auto"/>
      </w:divBdr>
    </w:div>
    <w:div w:id="1094131614">
      <w:bodyDiv w:val="1"/>
      <w:marLeft w:val="0"/>
      <w:marRight w:val="0"/>
      <w:marTop w:val="0"/>
      <w:marBottom w:val="0"/>
      <w:divBdr>
        <w:top w:val="none" w:sz="0" w:space="0" w:color="auto"/>
        <w:left w:val="none" w:sz="0" w:space="0" w:color="auto"/>
        <w:bottom w:val="none" w:sz="0" w:space="0" w:color="auto"/>
        <w:right w:val="none" w:sz="0" w:space="0" w:color="auto"/>
      </w:divBdr>
    </w:div>
    <w:div w:id="1094547560">
      <w:bodyDiv w:val="1"/>
      <w:marLeft w:val="0"/>
      <w:marRight w:val="0"/>
      <w:marTop w:val="0"/>
      <w:marBottom w:val="0"/>
      <w:divBdr>
        <w:top w:val="none" w:sz="0" w:space="0" w:color="auto"/>
        <w:left w:val="none" w:sz="0" w:space="0" w:color="auto"/>
        <w:bottom w:val="none" w:sz="0" w:space="0" w:color="auto"/>
        <w:right w:val="none" w:sz="0" w:space="0" w:color="auto"/>
      </w:divBdr>
    </w:div>
    <w:div w:id="1094739367">
      <w:bodyDiv w:val="1"/>
      <w:marLeft w:val="0"/>
      <w:marRight w:val="0"/>
      <w:marTop w:val="0"/>
      <w:marBottom w:val="0"/>
      <w:divBdr>
        <w:top w:val="none" w:sz="0" w:space="0" w:color="auto"/>
        <w:left w:val="none" w:sz="0" w:space="0" w:color="auto"/>
        <w:bottom w:val="none" w:sz="0" w:space="0" w:color="auto"/>
        <w:right w:val="none" w:sz="0" w:space="0" w:color="auto"/>
      </w:divBdr>
    </w:div>
    <w:div w:id="1094785872">
      <w:bodyDiv w:val="1"/>
      <w:marLeft w:val="0"/>
      <w:marRight w:val="0"/>
      <w:marTop w:val="0"/>
      <w:marBottom w:val="0"/>
      <w:divBdr>
        <w:top w:val="none" w:sz="0" w:space="0" w:color="auto"/>
        <w:left w:val="none" w:sz="0" w:space="0" w:color="auto"/>
        <w:bottom w:val="none" w:sz="0" w:space="0" w:color="auto"/>
        <w:right w:val="none" w:sz="0" w:space="0" w:color="auto"/>
      </w:divBdr>
    </w:div>
    <w:div w:id="1094862330">
      <w:bodyDiv w:val="1"/>
      <w:marLeft w:val="0"/>
      <w:marRight w:val="0"/>
      <w:marTop w:val="0"/>
      <w:marBottom w:val="0"/>
      <w:divBdr>
        <w:top w:val="none" w:sz="0" w:space="0" w:color="auto"/>
        <w:left w:val="none" w:sz="0" w:space="0" w:color="auto"/>
        <w:bottom w:val="none" w:sz="0" w:space="0" w:color="auto"/>
        <w:right w:val="none" w:sz="0" w:space="0" w:color="auto"/>
      </w:divBdr>
    </w:div>
    <w:div w:id="1095440210">
      <w:bodyDiv w:val="1"/>
      <w:marLeft w:val="0"/>
      <w:marRight w:val="0"/>
      <w:marTop w:val="0"/>
      <w:marBottom w:val="0"/>
      <w:divBdr>
        <w:top w:val="none" w:sz="0" w:space="0" w:color="auto"/>
        <w:left w:val="none" w:sz="0" w:space="0" w:color="auto"/>
        <w:bottom w:val="none" w:sz="0" w:space="0" w:color="auto"/>
        <w:right w:val="none" w:sz="0" w:space="0" w:color="auto"/>
      </w:divBdr>
    </w:div>
    <w:div w:id="1095632298">
      <w:bodyDiv w:val="1"/>
      <w:marLeft w:val="0"/>
      <w:marRight w:val="0"/>
      <w:marTop w:val="0"/>
      <w:marBottom w:val="0"/>
      <w:divBdr>
        <w:top w:val="none" w:sz="0" w:space="0" w:color="auto"/>
        <w:left w:val="none" w:sz="0" w:space="0" w:color="auto"/>
        <w:bottom w:val="none" w:sz="0" w:space="0" w:color="auto"/>
        <w:right w:val="none" w:sz="0" w:space="0" w:color="auto"/>
      </w:divBdr>
    </w:div>
    <w:div w:id="1095786123">
      <w:bodyDiv w:val="1"/>
      <w:marLeft w:val="0"/>
      <w:marRight w:val="0"/>
      <w:marTop w:val="0"/>
      <w:marBottom w:val="0"/>
      <w:divBdr>
        <w:top w:val="none" w:sz="0" w:space="0" w:color="auto"/>
        <w:left w:val="none" w:sz="0" w:space="0" w:color="auto"/>
        <w:bottom w:val="none" w:sz="0" w:space="0" w:color="auto"/>
        <w:right w:val="none" w:sz="0" w:space="0" w:color="auto"/>
      </w:divBdr>
    </w:div>
    <w:div w:id="1096251626">
      <w:bodyDiv w:val="1"/>
      <w:marLeft w:val="0"/>
      <w:marRight w:val="0"/>
      <w:marTop w:val="0"/>
      <w:marBottom w:val="0"/>
      <w:divBdr>
        <w:top w:val="none" w:sz="0" w:space="0" w:color="auto"/>
        <w:left w:val="none" w:sz="0" w:space="0" w:color="auto"/>
        <w:bottom w:val="none" w:sz="0" w:space="0" w:color="auto"/>
        <w:right w:val="none" w:sz="0" w:space="0" w:color="auto"/>
      </w:divBdr>
    </w:div>
    <w:div w:id="1096823969">
      <w:bodyDiv w:val="1"/>
      <w:marLeft w:val="0"/>
      <w:marRight w:val="0"/>
      <w:marTop w:val="0"/>
      <w:marBottom w:val="0"/>
      <w:divBdr>
        <w:top w:val="none" w:sz="0" w:space="0" w:color="auto"/>
        <w:left w:val="none" w:sz="0" w:space="0" w:color="auto"/>
        <w:bottom w:val="none" w:sz="0" w:space="0" w:color="auto"/>
        <w:right w:val="none" w:sz="0" w:space="0" w:color="auto"/>
      </w:divBdr>
    </w:div>
    <w:div w:id="1097285165">
      <w:bodyDiv w:val="1"/>
      <w:marLeft w:val="0"/>
      <w:marRight w:val="0"/>
      <w:marTop w:val="0"/>
      <w:marBottom w:val="0"/>
      <w:divBdr>
        <w:top w:val="none" w:sz="0" w:space="0" w:color="auto"/>
        <w:left w:val="none" w:sz="0" w:space="0" w:color="auto"/>
        <w:bottom w:val="none" w:sz="0" w:space="0" w:color="auto"/>
        <w:right w:val="none" w:sz="0" w:space="0" w:color="auto"/>
      </w:divBdr>
    </w:div>
    <w:div w:id="1097478108">
      <w:bodyDiv w:val="1"/>
      <w:marLeft w:val="0"/>
      <w:marRight w:val="0"/>
      <w:marTop w:val="0"/>
      <w:marBottom w:val="0"/>
      <w:divBdr>
        <w:top w:val="none" w:sz="0" w:space="0" w:color="auto"/>
        <w:left w:val="none" w:sz="0" w:space="0" w:color="auto"/>
        <w:bottom w:val="none" w:sz="0" w:space="0" w:color="auto"/>
        <w:right w:val="none" w:sz="0" w:space="0" w:color="auto"/>
      </w:divBdr>
    </w:div>
    <w:div w:id="1098136071">
      <w:bodyDiv w:val="1"/>
      <w:marLeft w:val="0"/>
      <w:marRight w:val="0"/>
      <w:marTop w:val="0"/>
      <w:marBottom w:val="0"/>
      <w:divBdr>
        <w:top w:val="none" w:sz="0" w:space="0" w:color="auto"/>
        <w:left w:val="none" w:sz="0" w:space="0" w:color="auto"/>
        <w:bottom w:val="none" w:sz="0" w:space="0" w:color="auto"/>
        <w:right w:val="none" w:sz="0" w:space="0" w:color="auto"/>
      </w:divBdr>
    </w:div>
    <w:div w:id="1098915402">
      <w:bodyDiv w:val="1"/>
      <w:marLeft w:val="0"/>
      <w:marRight w:val="0"/>
      <w:marTop w:val="0"/>
      <w:marBottom w:val="0"/>
      <w:divBdr>
        <w:top w:val="none" w:sz="0" w:space="0" w:color="auto"/>
        <w:left w:val="none" w:sz="0" w:space="0" w:color="auto"/>
        <w:bottom w:val="none" w:sz="0" w:space="0" w:color="auto"/>
        <w:right w:val="none" w:sz="0" w:space="0" w:color="auto"/>
      </w:divBdr>
    </w:div>
    <w:div w:id="1099326272">
      <w:bodyDiv w:val="1"/>
      <w:marLeft w:val="0"/>
      <w:marRight w:val="0"/>
      <w:marTop w:val="0"/>
      <w:marBottom w:val="0"/>
      <w:divBdr>
        <w:top w:val="none" w:sz="0" w:space="0" w:color="auto"/>
        <w:left w:val="none" w:sz="0" w:space="0" w:color="auto"/>
        <w:bottom w:val="none" w:sz="0" w:space="0" w:color="auto"/>
        <w:right w:val="none" w:sz="0" w:space="0" w:color="auto"/>
      </w:divBdr>
    </w:div>
    <w:div w:id="1101536518">
      <w:bodyDiv w:val="1"/>
      <w:marLeft w:val="0"/>
      <w:marRight w:val="0"/>
      <w:marTop w:val="0"/>
      <w:marBottom w:val="0"/>
      <w:divBdr>
        <w:top w:val="none" w:sz="0" w:space="0" w:color="auto"/>
        <w:left w:val="none" w:sz="0" w:space="0" w:color="auto"/>
        <w:bottom w:val="none" w:sz="0" w:space="0" w:color="auto"/>
        <w:right w:val="none" w:sz="0" w:space="0" w:color="auto"/>
      </w:divBdr>
    </w:div>
    <w:div w:id="1101610788">
      <w:bodyDiv w:val="1"/>
      <w:marLeft w:val="0"/>
      <w:marRight w:val="0"/>
      <w:marTop w:val="0"/>
      <w:marBottom w:val="0"/>
      <w:divBdr>
        <w:top w:val="none" w:sz="0" w:space="0" w:color="auto"/>
        <w:left w:val="none" w:sz="0" w:space="0" w:color="auto"/>
        <w:bottom w:val="none" w:sz="0" w:space="0" w:color="auto"/>
        <w:right w:val="none" w:sz="0" w:space="0" w:color="auto"/>
      </w:divBdr>
    </w:div>
    <w:div w:id="1101687745">
      <w:bodyDiv w:val="1"/>
      <w:marLeft w:val="0"/>
      <w:marRight w:val="0"/>
      <w:marTop w:val="0"/>
      <w:marBottom w:val="0"/>
      <w:divBdr>
        <w:top w:val="none" w:sz="0" w:space="0" w:color="auto"/>
        <w:left w:val="none" w:sz="0" w:space="0" w:color="auto"/>
        <w:bottom w:val="none" w:sz="0" w:space="0" w:color="auto"/>
        <w:right w:val="none" w:sz="0" w:space="0" w:color="auto"/>
      </w:divBdr>
    </w:div>
    <w:div w:id="1101728940">
      <w:bodyDiv w:val="1"/>
      <w:marLeft w:val="0"/>
      <w:marRight w:val="0"/>
      <w:marTop w:val="0"/>
      <w:marBottom w:val="0"/>
      <w:divBdr>
        <w:top w:val="none" w:sz="0" w:space="0" w:color="auto"/>
        <w:left w:val="none" w:sz="0" w:space="0" w:color="auto"/>
        <w:bottom w:val="none" w:sz="0" w:space="0" w:color="auto"/>
        <w:right w:val="none" w:sz="0" w:space="0" w:color="auto"/>
      </w:divBdr>
    </w:div>
    <w:div w:id="1102646864">
      <w:bodyDiv w:val="1"/>
      <w:marLeft w:val="0"/>
      <w:marRight w:val="0"/>
      <w:marTop w:val="0"/>
      <w:marBottom w:val="0"/>
      <w:divBdr>
        <w:top w:val="none" w:sz="0" w:space="0" w:color="auto"/>
        <w:left w:val="none" w:sz="0" w:space="0" w:color="auto"/>
        <w:bottom w:val="none" w:sz="0" w:space="0" w:color="auto"/>
        <w:right w:val="none" w:sz="0" w:space="0" w:color="auto"/>
      </w:divBdr>
    </w:div>
    <w:div w:id="1102845528">
      <w:bodyDiv w:val="1"/>
      <w:marLeft w:val="0"/>
      <w:marRight w:val="0"/>
      <w:marTop w:val="0"/>
      <w:marBottom w:val="0"/>
      <w:divBdr>
        <w:top w:val="none" w:sz="0" w:space="0" w:color="auto"/>
        <w:left w:val="none" w:sz="0" w:space="0" w:color="auto"/>
        <w:bottom w:val="none" w:sz="0" w:space="0" w:color="auto"/>
        <w:right w:val="none" w:sz="0" w:space="0" w:color="auto"/>
      </w:divBdr>
    </w:div>
    <w:div w:id="1102990089">
      <w:bodyDiv w:val="1"/>
      <w:marLeft w:val="0"/>
      <w:marRight w:val="0"/>
      <w:marTop w:val="0"/>
      <w:marBottom w:val="0"/>
      <w:divBdr>
        <w:top w:val="none" w:sz="0" w:space="0" w:color="auto"/>
        <w:left w:val="none" w:sz="0" w:space="0" w:color="auto"/>
        <w:bottom w:val="none" w:sz="0" w:space="0" w:color="auto"/>
        <w:right w:val="none" w:sz="0" w:space="0" w:color="auto"/>
      </w:divBdr>
    </w:div>
    <w:div w:id="1103377189">
      <w:bodyDiv w:val="1"/>
      <w:marLeft w:val="0"/>
      <w:marRight w:val="0"/>
      <w:marTop w:val="0"/>
      <w:marBottom w:val="0"/>
      <w:divBdr>
        <w:top w:val="none" w:sz="0" w:space="0" w:color="auto"/>
        <w:left w:val="none" w:sz="0" w:space="0" w:color="auto"/>
        <w:bottom w:val="none" w:sz="0" w:space="0" w:color="auto"/>
        <w:right w:val="none" w:sz="0" w:space="0" w:color="auto"/>
      </w:divBdr>
    </w:div>
    <w:div w:id="1104156072">
      <w:bodyDiv w:val="1"/>
      <w:marLeft w:val="0"/>
      <w:marRight w:val="0"/>
      <w:marTop w:val="0"/>
      <w:marBottom w:val="0"/>
      <w:divBdr>
        <w:top w:val="none" w:sz="0" w:space="0" w:color="auto"/>
        <w:left w:val="none" w:sz="0" w:space="0" w:color="auto"/>
        <w:bottom w:val="none" w:sz="0" w:space="0" w:color="auto"/>
        <w:right w:val="none" w:sz="0" w:space="0" w:color="auto"/>
      </w:divBdr>
    </w:div>
    <w:div w:id="1105226833">
      <w:bodyDiv w:val="1"/>
      <w:marLeft w:val="0"/>
      <w:marRight w:val="0"/>
      <w:marTop w:val="0"/>
      <w:marBottom w:val="0"/>
      <w:divBdr>
        <w:top w:val="none" w:sz="0" w:space="0" w:color="auto"/>
        <w:left w:val="none" w:sz="0" w:space="0" w:color="auto"/>
        <w:bottom w:val="none" w:sz="0" w:space="0" w:color="auto"/>
        <w:right w:val="none" w:sz="0" w:space="0" w:color="auto"/>
      </w:divBdr>
    </w:div>
    <w:div w:id="1105537861">
      <w:bodyDiv w:val="1"/>
      <w:marLeft w:val="0"/>
      <w:marRight w:val="0"/>
      <w:marTop w:val="0"/>
      <w:marBottom w:val="0"/>
      <w:divBdr>
        <w:top w:val="none" w:sz="0" w:space="0" w:color="auto"/>
        <w:left w:val="none" w:sz="0" w:space="0" w:color="auto"/>
        <w:bottom w:val="none" w:sz="0" w:space="0" w:color="auto"/>
        <w:right w:val="none" w:sz="0" w:space="0" w:color="auto"/>
      </w:divBdr>
    </w:div>
    <w:div w:id="1106120667">
      <w:bodyDiv w:val="1"/>
      <w:marLeft w:val="0"/>
      <w:marRight w:val="0"/>
      <w:marTop w:val="0"/>
      <w:marBottom w:val="0"/>
      <w:divBdr>
        <w:top w:val="none" w:sz="0" w:space="0" w:color="auto"/>
        <w:left w:val="none" w:sz="0" w:space="0" w:color="auto"/>
        <w:bottom w:val="none" w:sz="0" w:space="0" w:color="auto"/>
        <w:right w:val="none" w:sz="0" w:space="0" w:color="auto"/>
      </w:divBdr>
    </w:div>
    <w:div w:id="1106659653">
      <w:bodyDiv w:val="1"/>
      <w:marLeft w:val="0"/>
      <w:marRight w:val="0"/>
      <w:marTop w:val="0"/>
      <w:marBottom w:val="0"/>
      <w:divBdr>
        <w:top w:val="none" w:sz="0" w:space="0" w:color="auto"/>
        <w:left w:val="none" w:sz="0" w:space="0" w:color="auto"/>
        <w:bottom w:val="none" w:sz="0" w:space="0" w:color="auto"/>
        <w:right w:val="none" w:sz="0" w:space="0" w:color="auto"/>
      </w:divBdr>
    </w:div>
    <w:div w:id="1106734886">
      <w:bodyDiv w:val="1"/>
      <w:marLeft w:val="0"/>
      <w:marRight w:val="0"/>
      <w:marTop w:val="0"/>
      <w:marBottom w:val="0"/>
      <w:divBdr>
        <w:top w:val="none" w:sz="0" w:space="0" w:color="auto"/>
        <w:left w:val="none" w:sz="0" w:space="0" w:color="auto"/>
        <w:bottom w:val="none" w:sz="0" w:space="0" w:color="auto"/>
        <w:right w:val="none" w:sz="0" w:space="0" w:color="auto"/>
      </w:divBdr>
    </w:div>
    <w:div w:id="1106852075">
      <w:bodyDiv w:val="1"/>
      <w:marLeft w:val="0"/>
      <w:marRight w:val="0"/>
      <w:marTop w:val="0"/>
      <w:marBottom w:val="0"/>
      <w:divBdr>
        <w:top w:val="none" w:sz="0" w:space="0" w:color="auto"/>
        <w:left w:val="none" w:sz="0" w:space="0" w:color="auto"/>
        <w:bottom w:val="none" w:sz="0" w:space="0" w:color="auto"/>
        <w:right w:val="none" w:sz="0" w:space="0" w:color="auto"/>
      </w:divBdr>
    </w:div>
    <w:div w:id="1107307855">
      <w:bodyDiv w:val="1"/>
      <w:marLeft w:val="0"/>
      <w:marRight w:val="0"/>
      <w:marTop w:val="0"/>
      <w:marBottom w:val="0"/>
      <w:divBdr>
        <w:top w:val="none" w:sz="0" w:space="0" w:color="auto"/>
        <w:left w:val="none" w:sz="0" w:space="0" w:color="auto"/>
        <w:bottom w:val="none" w:sz="0" w:space="0" w:color="auto"/>
        <w:right w:val="none" w:sz="0" w:space="0" w:color="auto"/>
      </w:divBdr>
    </w:div>
    <w:div w:id="1107576541">
      <w:bodyDiv w:val="1"/>
      <w:marLeft w:val="0"/>
      <w:marRight w:val="0"/>
      <w:marTop w:val="0"/>
      <w:marBottom w:val="0"/>
      <w:divBdr>
        <w:top w:val="none" w:sz="0" w:space="0" w:color="auto"/>
        <w:left w:val="none" w:sz="0" w:space="0" w:color="auto"/>
        <w:bottom w:val="none" w:sz="0" w:space="0" w:color="auto"/>
        <w:right w:val="none" w:sz="0" w:space="0" w:color="auto"/>
      </w:divBdr>
    </w:div>
    <w:div w:id="1107655438">
      <w:bodyDiv w:val="1"/>
      <w:marLeft w:val="0"/>
      <w:marRight w:val="0"/>
      <w:marTop w:val="0"/>
      <w:marBottom w:val="0"/>
      <w:divBdr>
        <w:top w:val="none" w:sz="0" w:space="0" w:color="auto"/>
        <w:left w:val="none" w:sz="0" w:space="0" w:color="auto"/>
        <w:bottom w:val="none" w:sz="0" w:space="0" w:color="auto"/>
        <w:right w:val="none" w:sz="0" w:space="0" w:color="auto"/>
      </w:divBdr>
    </w:div>
    <w:div w:id="1108157411">
      <w:bodyDiv w:val="1"/>
      <w:marLeft w:val="0"/>
      <w:marRight w:val="0"/>
      <w:marTop w:val="0"/>
      <w:marBottom w:val="0"/>
      <w:divBdr>
        <w:top w:val="none" w:sz="0" w:space="0" w:color="auto"/>
        <w:left w:val="none" w:sz="0" w:space="0" w:color="auto"/>
        <w:bottom w:val="none" w:sz="0" w:space="0" w:color="auto"/>
        <w:right w:val="none" w:sz="0" w:space="0" w:color="auto"/>
      </w:divBdr>
    </w:div>
    <w:div w:id="1108308705">
      <w:bodyDiv w:val="1"/>
      <w:marLeft w:val="0"/>
      <w:marRight w:val="0"/>
      <w:marTop w:val="0"/>
      <w:marBottom w:val="0"/>
      <w:divBdr>
        <w:top w:val="none" w:sz="0" w:space="0" w:color="auto"/>
        <w:left w:val="none" w:sz="0" w:space="0" w:color="auto"/>
        <w:bottom w:val="none" w:sz="0" w:space="0" w:color="auto"/>
        <w:right w:val="none" w:sz="0" w:space="0" w:color="auto"/>
      </w:divBdr>
    </w:div>
    <w:div w:id="1109348324">
      <w:bodyDiv w:val="1"/>
      <w:marLeft w:val="0"/>
      <w:marRight w:val="0"/>
      <w:marTop w:val="0"/>
      <w:marBottom w:val="0"/>
      <w:divBdr>
        <w:top w:val="none" w:sz="0" w:space="0" w:color="auto"/>
        <w:left w:val="none" w:sz="0" w:space="0" w:color="auto"/>
        <w:bottom w:val="none" w:sz="0" w:space="0" w:color="auto"/>
        <w:right w:val="none" w:sz="0" w:space="0" w:color="auto"/>
      </w:divBdr>
    </w:div>
    <w:div w:id="1109927856">
      <w:bodyDiv w:val="1"/>
      <w:marLeft w:val="0"/>
      <w:marRight w:val="0"/>
      <w:marTop w:val="0"/>
      <w:marBottom w:val="0"/>
      <w:divBdr>
        <w:top w:val="none" w:sz="0" w:space="0" w:color="auto"/>
        <w:left w:val="none" w:sz="0" w:space="0" w:color="auto"/>
        <w:bottom w:val="none" w:sz="0" w:space="0" w:color="auto"/>
        <w:right w:val="none" w:sz="0" w:space="0" w:color="auto"/>
      </w:divBdr>
    </w:div>
    <w:div w:id="1110196751">
      <w:bodyDiv w:val="1"/>
      <w:marLeft w:val="0"/>
      <w:marRight w:val="0"/>
      <w:marTop w:val="0"/>
      <w:marBottom w:val="0"/>
      <w:divBdr>
        <w:top w:val="none" w:sz="0" w:space="0" w:color="auto"/>
        <w:left w:val="none" w:sz="0" w:space="0" w:color="auto"/>
        <w:bottom w:val="none" w:sz="0" w:space="0" w:color="auto"/>
        <w:right w:val="none" w:sz="0" w:space="0" w:color="auto"/>
      </w:divBdr>
    </w:div>
    <w:div w:id="1110323369">
      <w:bodyDiv w:val="1"/>
      <w:marLeft w:val="0"/>
      <w:marRight w:val="0"/>
      <w:marTop w:val="0"/>
      <w:marBottom w:val="0"/>
      <w:divBdr>
        <w:top w:val="none" w:sz="0" w:space="0" w:color="auto"/>
        <w:left w:val="none" w:sz="0" w:space="0" w:color="auto"/>
        <w:bottom w:val="none" w:sz="0" w:space="0" w:color="auto"/>
        <w:right w:val="none" w:sz="0" w:space="0" w:color="auto"/>
      </w:divBdr>
    </w:div>
    <w:div w:id="1110516366">
      <w:bodyDiv w:val="1"/>
      <w:marLeft w:val="0"/>
      <w:marRight w:val="0"/>
      <w:marTop w:val="0"/>
      <w:marBottom w:val="0"/>
      <w:divBdr>
        <w:top w:val="none" w:sz="0" w:space="0" w:color="auto"/>
        <w:left w:val="none" w:sz="0" w:space="0" w:color="auto"/>
        <w:bottom w:val="none" w:sz="0" w:space="0" w:color="auto"/>
        <w:right w:val="none" w:sz="0" w:space="0" w:color="auto"/>
      </w:divBdr>
    </w:div>
    <w:div w:id="1111129882">
      <w:bodyDiv w:val="1"/>
      <w:marLeft w:val="0"/>
      <w:marRight w:val="0"/>
      <w:marTop w:val="0"/>
      <w:marBottom w:val="0"/>
      <w:divBdr>
        <w:top w:val="none" w:sz="0" w:space="0" w:color="auto"/>
        <w:left w:val="none" w:sz="0" w:space="0" w:color="auto"/>
        <w:bottom w:val="none" w:sz="0" w:space="0" w:color="auto"/>
        <w:right w:val="none" w:sz="0" w:space="0" w:color="auto"/>
      </w:divBdr>
    </w:div>
    <w:div w:id="1111317896">
      <w:bodyDiv w:val="1"/>
      <w:marLeft w:val="0"/>
      <w:marRight w:val="0"/>
      <w:marTop w:val="0"/>
      <w:marBottom w:val="0"/>
      <w:divBdr>
        <w:top w:val="none" w:sz="0" w:space="0" w:color="auto"/>
        <w:left w:val="none" w:sz="0" w:space="0" w:color="auto"/>
        <w:bottom w:val="none" w:sz="0" w:space="0" w:color="auto"/>
        <w:right w:val="none" w:sz="0" w:space="0" w:color="auto"/>
      </w:divBdr>
    </w:div>
    <w:div w:id="1112744292">
      <w:bodyDiv w:val="1"/>
      <w:marLeft w:val="0"/>
      <w:marRight w:val="0"/>
      <w:marTop w:val="0"/>
      <w:marBottom w:val="0"/>
      <w:divBdr>
        <w:top w:val="none" w:sz="0" w:space="0" w:color="auto"/>
        <w:left w:val="none" w:sz="0" w:space="0" w:color="auto"/>
        <w:bottom w:val="none" w:sz="0" w:space="0" w:color="auto"/>
        <w:right w:val="none" w:sz="0" w:space="0" w:color="auto"/>
      </w:divBdr>
    </w:div>
    <w:div w:id="1113279859">
      <w:bodyDiv w:val="1"/>
      <w:marLeft w:val="0"/>
      <w:marRight w:val="0"/>
      <w:marTop w:val="0"/>
      <w:marBottom w:val="0"/>
      <w:divBdr>
        <w:top w:val="none" w:sz="0" w:space="0" w:color="auto"/>
        <w:left w:val="none" w:sz="0" w:space="0" w:color="auto"/>
        <w:bottom w:val="none" w:sz="0" w:space="0" w:color="auto"/>
        <w:right w:val="none" w:sz="0" w:space="0" w:color="auto"/>
      </w:divBdr>
    </w:div>
    <w:div w:id="1113669457">
      <w:bodyDiv w:val="1"/>
      <w:marLeft w:val="0"/>
      <w:marRight w:val="0"/>
      <w:marTop w:val="0"/>
      <w:marBottom w:val="0"/>
      <w:divBdr>
        <w:top w:val="none" w:sz="0" w:space="0" w:color="auto"/>
        <w:left w:val="none" w:sz="0" w:space="0" w:color="auto"/>
        <w:bottom w:val="none" w:sz="0" w:space="0" w:color="auto"/>
        <w:right w:val="none" w:sz="0" w:space="0" w:color="auto"/>
      </w:divBdr>
    </w:div>
    <w:div w:id="1113984550">
      <w:bodyDiv w:val="1"/>
      <w:marLeft w:val="0"/>
      <w:marRight w:val="0"/>
      <w:marTop w:val="0"/>
      <w:marBottom w:val="0"/>
      <w:divBdr>
        <w:top w:val="none" w:sz="0" w:space="0" w:color="auto"/>
        <w:left w:val="none" w:sz="0" w:space="0" w:color="auto"/>
        <w:bottom w:val="none" w:sz="0" w:space="0" w:color="auto"/>
        <w:right w:val="none" w:sz="0" w:space="0" w:color="auto"/>
      </w:divBdr>
    </w:div>
    <w:div w:id="1115249740">
      <w:bodyDiv w:val="1"/>
      <w:marLeft w:val="0"/>
      <w:marRight w:val="0"/>
      <w:marTop w:val="0"/>
      <w:marBottom w:val="0"/>
      <w:divBdr>
        <w:top w:val="none" w:sz="0" w:space="0" w:color="auto"/>
        <w:left w:val="none" w:sz="0" w:space="0" w:color="auto"/>
        <w:bottom w:val="none" w:sz="0" w:space="0" w:color="auto"/>
        <w:right w:val="none" w:sz="0" w:space="0" w:color="auto"/>
      </w:divBdr>
    </w:div>
    <w:div w:id="1116216753">
      <w:bodyDiv w:val="1"/>
      <w:marLeft w:val="0"/>
      <w:marRight w:val="0"/>
      <w:marTop w:val="0"/>
      <w:marBottom w:val="0"/>
      <w:divBdr>
        <w:top w:val="none" w:sz="0" w:space="0" w:color="auto"/>
        <w:left w:val="none" w:sz="0" w:space="0" w:color="auto"/>
        <w:bottom w:val="none" w:sz="0" w:space="0" w:color="auto"/>
        <w:right w:val="none" w:sz="0" w:space="0" w:color="auto"/>
      </w:divBdr>
    </w:div>
    <w:div w:id="1116221537">
      <w:bodyDiv w:val="1"/>
      <w:marLeft w:val="0"/>
      <w:marRight w:val="0"/>
      <w:marTop w:val="0"/>
      <w:marBottom w:val="0"/>
      <w:divBdr>
        <w:top w:val="none" w:sz="0" w:space="0" w:color="auto"/>
        <w:left w:val="none" w:sz="0" w:space="0" w:color="auto"/>
        <w:bottom w:val="none" w:sz="0" w:space="0" w:color="auto"/>
        <w:right w:val="none" w:sz="0" w:space="0" w:color="auto"/>
      </w:divBdr>
    </w:div>
    <w:div w:id="1116287593">
      <w:bodyDiv w:val="1"/>
      <w:marLeft w:val="0"/>
      <w:marRight w:val="0"/>
      <w:marTop w:val="0"/>
      <w:marBottom w:val="0"/>
      <w:divBdr>
        <w:top w:val="none" w:sz="0" w:space="0" w:color="auto"/>
        <w:left w:val="none" w:sz="0" w:space="0" w:color="auto"/>
        <w:bottom w:val="none" w:sz="0" w:space="0" w:color="auto"/>
        <w:right w:val="none" w:sz="0" w:space="0" w:color="auto"/>
      </w:divBdr>
    </w:div>
    <w:div w:id="1116368672">
      <w:bodyDiv w:val="1"/>
      <w:marLeft w:val="0"/>
      <w:marRight w:val="0"/>
      <w:marTop w:val="0"/>
      <w:marBottom w:val="0"/>
      <w:divBdr>
        <w:top w:val="none" w:sz="0" w:space="0" w:color="auto"/>
        <w:left w:val="none" w:sz="0" w:space="0" w:color="auto"/>
        <w:bottom w:val="none" w:sz="0" w:space="0" w:color="auto"/>
        <w:right w:val="none" w:sz="0" w:space="0" w:color="auto"/>
      </w:divBdr>
    </w:div>
    <w:div w:id="1117406989">
      <w:bodyDiv w:val="1"/>
      <w:marLeft w:val="0"/>
      <w:marRight w:val="0"/>
      <w:marTop w:val="0"/>
      <w:marBottom w:val="0"/>
      <w:divBdr>
        <w:top w:val="none" w:sz="0" w:space="0" w:color="auto"/>
        <w:left w:val="none" w:sz="0" w:space="0" w:color="auto"/>
        <w:bottom w:val="none" w:sz="0" w:space="0" w:color="auto"/>
        <w:right w:val="none" w:sz="0" w:space="0" w:color="auto"/>
      </w:divBdr>
    </w:div>
    <w:div w:id="1117603166">
      <w:bodyDiv w:val="1"/>
      <w:marLeft w:val="0"/>
      <w:marRight w:val="0"/>
      <w:marTop w:val="0"/>
      <w:marBottom w:val="0"/>
      <w:divBdr>
        <w:top w:val="none" w:sz="0" w:space="0" w:color="auto"/>
        <w:left w:val="none" w:sz="0" w:space="0" w:color="auto"/>
        <w:bottom w:val="none" w:sz="0" w:space="0" w:color="auto"/>
        <w:right w:val="none" w:sz="0" w:space="0" w:color="auto"/>
      </w:divBdr>
    </w:div>
    <w:div w:id="1117869597">
      <w:bodyDiv w:val="1"/>
      <w:marLeft w:val="0"/>
      <w:marRight w:val="0"/>
      <w:marTop w:val="0"/>
      <w:marBottom w:val="0"/>
      <w:divBdr>
        <w:top w:val="none" w:sz="0" w:space="0" w:color="auto"/>
        <w:left w:val="none" w:sz="0" w:space="0" w:color="auto"/>
        <w:bottom w:val="none" w:sz="0" w:space="0" w:color="auto"/>
        <w:right w:val="none" w:sz="0" w:space="0" w:color="auto"/>
      </w:divBdr>
    </w:div>
    <w:div w:id="1117992508">
      <w:bodyDiv w:val="1"/>
      <w:marLeft w:val="0"/>
      <w:marRight w:val="0"/>
      <w:marTop w:val="0"/>
      <w:marBottom w:val="0"/>
      <w:divBdr>
        <w:top w:val="none" w:sz="0" w:space="0" w:color="auto"/>
        <w:left w:val="none" w:sz="0" w:space="0" w:color="auto"/>
        <w:bottom w:val="none" w:sz="0" w:space="0" w:color="auto"/>
        <w:right w:val="none" w:sz="0" w:space="0" w:color="auto"/>
      </w:divBdr>
    </w:div>
    <w:div w:id="1118912155">
      <w:bodyDiv w:val="1"/>
      <w:marLeft w:val="0"/>
      <w:marRight w:val="0"/>
      <w:marTop w:val="0"/>
      <w:marBottom w:val="0"/>
      <w:divBdr>
        <w:top w:val="none" w:sz="0" w:space="0" w:color="auto"/>
        <w:left w:val="none" w:sz="0" w:space="0" w:color="auto"/>
        <w:bottom w:val="none" w:sz="0" w:space="0" w:color="auto"/>
        <w:right w:val="none" w:sz="0" w:space="0" w:color="auto"/>
      </w:divBdr>
    </w:div>
    <w:div w:id="1118916382">
      <w:bodyDiv w:val="1"/>
      <w:marLeft w:val="0"/>
      <w:marRight w:val="0"/>
      <w:marTop w:val="0"/>
      <w:marBottom w:val="0"/>
      <w:divBdr>
        <w:top w:val="none" w:sz="0" w:space="0" w:color="auto"/>
        <w:left w:val="none" w:sz="0" w:space="0" w:color="auto"/>
        <w:bottom w:val="none" w:sz="0" w:space="0" w:color="auto"/>
        <w:right w:val="none" w:sz="0" w:space="0" w:color="auto"/>
      </w:divBdr>
    </w:div>
    <w:div w:id="1119766045">
      <w:bodyDiv w:val="1"/>
      <w:marLeft w:val="0"/>
      <w:marRight w:val="0"/>
      <w:marTop w:val="0"/>
      <w:marBottom w:val="0"/>
      <w:divBdr>
        <w:top w:val="none" w:sz="0" w:space="0" w:color="auto"/>
        <w:left w:val="none" w:sz="0" w:space="0" w:color="auto"/>
        <w:bottom w:val="none" w:sz="0" w:space="0" w:color="auto"/>
        <w:right w:val="none" w:sz="0" w:space="0" w:color="auto"/>
      </w:divBdr>
    </w:div>
    <w:div w:id="1119838988">
      <w:bodyDiv w:val="1"/>
      <w:marLeft w:val="0"/>
      <w:marRight w:val="0"/>
      <w:marTop w:val="0"/>
      <w:marBottom w:val="0"/>
      <w:divBdr>
        <w:top w:val="none" w:sz="0" w:space="0" w:color="auto"/>
        <w:left w:val="none" w:sz="0" w:space="0" w:color="auto"/>
        <w:bottom w:val="none" w:sz="0" w:space="0" w:color="auto"/>
        <w:right w:val="none" w:sz="0" w:space="0" w:color="auto"/>
      </w:divBdr>
    </w:div>
    <w:div w:id="1121338776">
      <w:bodyDiv w:val="1"/>
      <w:marLeft w:val="0"/>
      <w:marRight w:val="0"/>
      <w:marTop w:val="0"/>
      <w:marBottom w:val="0"/>
      <w:divBdr>
        <w:top w:val="none" w:sz="0" w:space="0" w:color="auto"/>
        <w:left w:val="none" w:sz="0" w:space="0" w:color="auto"/>
        <w:bottom w:val="none" w:sz="0" w:space="0" w:color="auto"/>
        <w:right w:val="none" w:sz="0" w:space="0" w:color="auto"/>
      </w:divBdr>
    </w:div>
    <w:div w:id="1121845868">
      <w:bodyDiv w:val="1"/>
      <w:marLeft w:val="0"/>
      <w:marRight w:val="0"/>
      <w:marTop w:val="0"/>
      <w:marBottom w:val="0"/>
      <w:divBdr>
        <w:top w:val="none" w:sz="0" w:space="0" w:color="auto"/>
        <w:left w:val="none" w:sz="0" w:space="0" w:color="auto"/>
        <w:bottom w:val="none" w:sz="0" w:space="0" w:color="auto"/>
        <w:right w:val="none" w:sz="0" w:space="0" w:color="auto"/>
      </w:divBdr>
    </w:div>
    <w:div w:id="1122502322">
      <w:bodyDiv w:val="1"/>
      <w:marLeft w:val="0"/>
      <w:marRight w:val="0"/>
      <w:marTop w:val="0"/>
      <w:marBottom w:val="0"/>
      <w:divBdr>
        <w:top w:val="none" w:sz="0" w:space="0" w:color="auto"/>
        <w:left w:val="none" w:sz="0" w:space="0" w:color="auto"/>
        <w:bottom w:val="none" w:sz="0" w:space="0" w:color="auto"/>
        <w:right w:val="none" w:sz="0" w:space="0" w:color="auto"/>
      </w:divBdr>
    </w:div>
    <w:div w:id="1122504437">
      <w:bodyDiv w:val="1"/>
      <w:marLeft w:val="0"/>
      <w:marRight w:val="0"/>
      <w:marTop w:val="0"/>
      <w:marBottom w:val="0"/>
      <w:divBdr>
        <w:top w:val="none" w:sz="0" w:space="0" w:color="auto"/>
        <w:left w:val="none" w:sz="0" w:space="0" w:color="auto"/>
        <w:bottom w:val="none" w:sz="0" w:space="0" w:color="auto"/>
        <w:right w:val="none" w:sz="0" w:space="0" w:color="auto"/>
      </w:divBdr>
    </w:div>
    <w:div w:id="1122846559">
      <w:bodyDiv w:val="1"/>
      <w:marLeft w:val="0"/>
      <w:marRight w:val="0"/>
      <w:marTop w:val="0"/>
      <w:marBottom w:val="0"/>
      <w:divBdr>
        <w:top w:val="none" w:sz="0" w:space="0" w:color="auto"/>
        <w:left w:val="none" w:sz="0" w:space="0" w:color="auto"/>
        <w:bottom w:val="none" w:sz="0" w:space="0" w:color="auto"/>
        <w:right w:val="none" w:sz="0" w:space="0" w:color="auto"/>
      </w:divBdr>
    </w:div>
    <w:div w:id="1122916864">
      <w:bodyDiv w:val="1"/>
      <w:marLeft w:val="0"/>
      <w:marRight w:val="0"/>
      <w:marTop w:val="0"/>
      <w:marBottom w:val="0"/>
      <w:divBdr>
        <w:top w:val="none" w:sz="0" w:space="0" w:color="auto"/>
        <w:left w:val="none" w:sz="0" w:space="0" w:color="auto"/>
        <w:bottom w:val="none" w:sz="0" w:space="0" w:color="auto"/>
        <w:right w:val="none" w:sz="0" w:space="0" w:color="auto"/>
      </w:divBdr>
    </w:div>
    <w:div w:id="1123115577">
      <w:bodyDiv w:val="1"/>
      <w:marLeft w:val="0"/>
      <w:marRight w:val="0"/>
      <w:marTop w:val="0"/>
      <w:marBottom w:val="0"/>
      <w:divBdr>
        <w:top w:val="none" w:sz="0" w:space="0" w:color="auto"/>
        <w:left w:val="none" w:sz="0" w:space="0" w:color="auto"/>
        <w:bottom w:val="none" w:sz="0" w:space="0" w:color="auto"/>
        <w:right w:val="none" w:sz="0" w:space="0" w:color="auto"/>
      </w:divBdr>
    </w:div>
    <w:div w:id="1123304521">
      <w:bodyDiv w:val="1"/>
      <w:marLeft w:val="0"/>
      <w:marRight w:val="0"/>
      <w:marTop w:val="0"/>
      <w:marBottom w:val="0"/>
      <w:divBdr>
        <w:top w:val="none" w:sz="0" w:space="0" w:color="auto"/>
        <w:left w:val="none" w:sz="0" w:space="0" w:color="auto"/>
        <w:bottom w:val="none" w:sz="0" w:space="0" w:color="auto"/>
        <w:right w:val="none" w:sz="0" w:space="0" w:color="auto"/>
      </w:divBdr>
    </w:div>
    <w:div w:id="1123497565">
      <w:bodyDiv w:val="1"/>
      <w:marLeft w:val="0"/>
      <w:marRight w:val="0"/>
      <w:marTop w:val="0"/>
      <w:marBottom w:val="0"/>
      <w:divBdr>
        <w:top w:val="none" w:sz="0" w:space="0" w:color="auto"/>
        <w:left w:val="none" w:sz="0" w:space="0" w:color="auto"/>
        <w:bottom w:val="none" w:sz="0" w:space="0" w:color="auto"/>
        <w:right w:val="none" w:sz="0" w:space="0" w:color="auto"/>
      </w:divBdr>
    </w:div>
    <w:div w:id="1124234438">
      <w:bodyDiv w:val="1"/>
      <w:marLeft w:val="0"/>
      <w:marRight w:val="0"/>
      <w:marTop w:val="0"/>
      <w:marBottom w:val="0"/>
      <w:divBdr>
        <w:top w:val="none" w:sz="0" w:space="0" w:color="auto"/>
        <w:left w:val="none" w:sz="0" w:space="0" w:color="auto"/>
        <w:bottom w:val="none" w:sz="0" w:space="0" w:color="auto"/>
        <w:right w:val="none" w:sz="0" w:space="0" w:color="auto"/>
      </w:divBdr>
    </w:div>
    <w:div w:id="1125612062">
      <w:bodyDiv w:val="1"/>
      <w:marLeft w:val="0"/>
      <w:marRight w:val="0"/>
      <w:marTop w:val="0"/>
      <w:marBottom w:val="0"/>
      <w:divBdr>
        <w:top w:val="none" w:sz="0" w:space="0" w:color="auto"/>
        <w:left w:val="none" w:sz="0" w:space="0" w:color="auto"/>
        <w:bottom w:val="none" w:sz="0" w:space="0" w:color="auto"/>
        <w:right w:val="none" w:sz="0" w:space="0" w:color="auto"/>
      </w:divBdr>
    </w:div>
    <w:div w:id="1126661454">
      <w:bodyDiv w:val="1"/>
      <w:marLeft w:val="0"/>
      <w:marRight w:val="0"/>
      <w:marTop w:val="0"/>
      <w:marBottom w:val="0"/>
      <w:divBdr>
        <w:top w:val="none" w:sz="0" w:space="0" w:color="auto"/>
        <w:left w:val="none" w:sz="0" w:space="0" w:color="auto"/>
        <w:bottom w:val="none" w:sz="0" w:space="0" w:color="auto"/>
        <w:right w:val="none" w:sz="0" w:space="0" w:color="auto"/>
      </w:divBdr>
    </w:div>
    <w:div w:id="1127091396">
      <w:bodyDiv w:val="1"/>
      <w:marLeft w:val="0"/>
      <w:marRight w:val="0"/>
      <w:marTop w:val="0"/>
      <w:marBottom w:val="0"/>
      <w:divBdr>
        <w:top w:val="none" w:sz="0" w:space="0" w:color="auto"/>
        <w:left w:val="none" w:sz="0" w:space="0" w:color="auto"/>
        <w:bottom w:val="none" w:sz="0" w:space="0" w:color="auto"/>
        <w:right w:val="none" w:sz="0" w:space="0" w:color="auto"/>
      </w:divBdr>
    </w:div>
    <w:div w:id="1127553850">
      <w:bodyDiv w:val="1"/>
      <w:marLeft w:val="0"/>
      <w:marRight w:val="0"/>
      <w:marTop w:val="0"/>
      <w:marBottom w:val="0"/>
      <w:divBdr>
        <w:top w:val="none" w:sz="0" w:space="0" w:color="auto"/>
        <w:left w:val="none" w:sz="0" w:space="0" w:color="auto"/>
        <w:bottom w:val="none" w:sz="0" w:space="0" w:color="auto"/>
        <w:right w:val="none" w:sz="0" w:space="0" w:color="auto"/>
      </w:divBdr>
    </w:div>
    <w:div w:id="1128282587">
      <w:bodyDiv w:val="1"/>
      <w:marLeft w:val="0"/>
      <w:marRight w:val="0"/>
      <w:marTop w:val="0"/>
      <w:marBottom w:val="0"/>
      <w:divBdr>
        <w:top w:val="none" w:sz="0" w:space="0" w:color="auto"/>
        <w:left w:val="none" w:sz="0" w:space="0" w:color="auto"/>
        <w:bottom w:val="none" w:sz="0" w:space="0" w:color="auto"/>
        <w:right w:val="none" w:sz="0" w:space="0" w:color="auto"/>
      </w:divBdr>
    </w:div>
    <w:div w:id="1129472190">
      <w:bodyDiv w:val="1"/>
      <w:marLeft w:val="0"/>
      <w:marRight w:val="0"/>
      <w:marTop w:val="0"/>
      <w:marBottom w:val="0"/>
      <w:divBdr>
        <w:top w:val="none" w:sz="0" w:space="0" w:color="auto"/>
        <w:left w:val="none" w:sz="0" w:space="0" w:color="auto"/>
        <w:bottom w:val="none" w:sz="0" w:space="0" w:color="auto"/>
        <w:right w:val="none" w:sz="0" w:space="0" w:color="auto"/>
      </w:divBdr>
    </w:div>
    <w:div w:id="1130518858">
      <w:bodyDiv w:val="1"/>
      <w:marLeft w:val="0"/>
      <w:marRight w:val="0"/>
      <w:marTop w:val="0"/>
      <w:marBottom w:val="0"/>
      <w:divBdr>
        <w:top w:val="none" w:sz="0" w:space="0" w:color="auto"/>
        <w:left w:val="none" w:sz="0" w:space="0" w:color="auto"/>
        <w:bottom w:val="none" w:sz="0" w:space="0" w:color="auto"/>
        <w:right w:val="none" w:sz="0" w:space="0" w:color="auto"/>
      </w:divBdr>
    </w:div>
    <w:div w:id="1130782466">
      <w:bodyDiv w:val="1"/>
      <w:marLeft w:val="0"/>
      <w:marRight w:val="0"/>
      <w:marTop w:val="0"/>
      <w:marBottom w:val="0"/>
      <w:divBdr>
        <w:top w:val="none" w:sz="0" w:space="0" w:color="auto"/>
        <w:left w:val="none" w:sz="0" w:space="0" w:color="auto"/>
        <w:bottom w:val="none" w:sz="0" w:space="0" w:color="auto"/>
        <w:right w:val="none" w:sz="0" w:space="0" w:color="auto"/>
      </w:divBdr>
    </w:div>
    <w:div w:id="1132140338">
      <w:bodyDiv w:val="1"/>
      <w:marLeft w:val="0"/>
      <w:marRight w:val="0"/>
      <w:marTop w:val="0"/>
      <w:marBottom w:val="0"/>
      <w:divBdr>
        <w:top w:val="none" w:sz="0" w:space="0" w:color="auto"/>
        <w:left w:val="none" w:sz="0" w:space="0" w:color="auto"/>
        <w:bottom w:val="none" w:sz="0" w:space="0" w:color="auto"/>
        <w:right w:val="none" w:sz="0" w:space="0" w:color="auto"/>
      </w:divBdr>
    </w:div>
    <w:div w:id="1132211413">
      <w:bodyDiv w:val="1"/>
      <w:marLeft w:val="0"/>
      <w:marRight w:val="0"/>
      <w:marTop w:val="0"/>
      <w:marBottom w:val="0"/>
      <w:divBdr>
        <w:top w:val="none" w:sz="0" w:space="0" w:color="auto"/>
        <w:left w:val="none" w:sz="0" w:space="0" w:color="auto"/>
        <w:bottom w:val="none" w:sz="0" w:space="0" w:color="auto"/>
        <w:right w:val="none" w:sz="0" w:space="0" w:color="auto"/>
      </w:divBdr>
    </w:div>
    <w:div w:id="1132868305">
      <w:bodyDiv w:val="1"/>
      <w:marLeft w:val="0"/>
      <w:marRight w:val="0"/>
      <w:marTop w:val="0"/>
      <w:marBottom w:val="0"/>
      <w:divBdr>
        <w:top w:val="none" w:sz="0" w:space="0" w:color="auto"/>
        <w:left w:val="none" w:sz="0" w:space="0" w:color="auto"/>
        <w:bottom w:val="none" w:sz="0" w:space="0" w:color="auto"/>
        <w:right w:val="none" w:sz="0" w:space="0" w:color="auto"/>
      </w:divBdr>
    </w:div>
    <w:div w:id="1133517865">
      <w:bodyDiv w:val="1"/>
      <w:marLeft w:val="0"/>
      <w:marRight w:val="0"/>
      <w:marTop w:val="0"/>
      <w:marBottom w:val="0"/>
      <w:divBdr>
        <w:top w:val="none" w:sz="0" w:space="0" w:color="auto"/>
        <w:left w:val="none" w:sz="0" w:space="0" w:color="auto"/>
        <w:bottom w:val="none" w:sz="0" w:space="0" w:color="auto"/>
        <w:right w:val="none" w:sz="0" w:space="0" w:color="auto"/>
      </w:divBdr>
    </w:div>
    <w:div w:id="1134524185">
      <w:bodyDiv w:val="1"/>
      <w:marLeft w:val="0"/>
      <w:marRight w:val="0"/>
      <w:marTop w:val="0"/>
      <w:marBottom w:val="0"/>
      <w:divBdr>
        <w:top w:val="none" w:sz="0" w:space="0" w:color="auto"/>
        <w:left w:val="none" w:sz="0" w:space="0" w:color="auto"/>
        <w:bottom w:val="none" w:sz="0" w:space="0" w:color="auto"/>
        <w:right w:val="none" w:sz="0" w:space="0" w:color="auto"/>
      </w:divBdr>
    </w:div>
    <w:div w:id="1135024544">
      <w:bodyDiv w:val="1"/>
      <w:marLeft w:val="0"/>
      <w:marRight w:val="0"/>
      <w:marTop w:val="0"/>
      <w:marBottom w:val="0"/>
      <w:divBdr>
        <w:top w:val="none" w:sz="0" w:space="0" w:color="auto"/>
        <w:left w:val="none" w:sz="0" w:space="0" w:color="auto"/>
        <w:bottom w:val="none" w:sz="0" w:space="0" w:color="auto"/>
        <w:right w:val="none" w:sz="0" w:space="0" w:color="auto"/>
      </w:divBdr>
    </w:div>
    <w:div w:id="1135291435">
      <w:bodyDiv w:val="1"/>
      <w:marLeft w:val="0"/>
      <w:marRight w:val="0"/>
      <w:marTop w:val="0"/>
      <w:marBottom w:val="0"/>
      <w:divBdr>
        <w:top w:val="none" w:sz="0" w:space="0" w:color="auto"/>
        <w:left w:val="none" w:sz="0" w:space="0" w:color="auto"/>
        <w:bottom w:val="none" w:sz="0" w:space="0" w:color="auto"/>
        <w:right w:val="none" w:sz="0" w:space="0" w:color="auto"/>
      </w:divBdr>
    </w:div>
    <w:div w:id="1136071494">
      <w:bodyDiv w:val="1"/>
      <w:marLeft w:val="0"/>
      <w:marRight w:val="0"/>
      <w:marTop w:val="0"/>
      <w:marBottom w:val="0"/>
      <w:divBdr>
        <w:top w:val="none" w:sz="0" w:space="0" w:color="auto"/>
        <w:left w:val="none" w:sz="0" w:space="0" w:color="auto"/>
        <w:bottom w:val="none" w:sz="0" w:space="0" w:color="auto"/>
        <w:right w:val="none" w:sz="0" w:space="0" w:color="auto"/>
      </w:divBdr>
    </w:div>
    <w:div w:id="1137144739">
      <w:bodyDiv w:val="1"/>
      <w:marLeft w:val="0"/>
      <w:marRight w:val="0"/>
      <w:marTop w:val="0"/>
      <w:marBottom w:val="0"/>
      <w:divBdr>
        <w:top w:val="none" w:sz="0" w:space="0" w:color="auto"/>
        <w:left w:val="none" w:sz="0" w:space="0" w:color="auto"/>
        <w:bottom w:val="none" w:sz="0" w:space="0" w:color="auto"/>
        <w:right w:val="none" w:sz="0" w:space="0" w:color="auto"/>
      </w:divBdr>
    </w:div>
    <w:div w:id="1137602120">
      <w:bodyDiv w:val="1"/>
      <w:marLeft w:val="0"/>
      <w:marRight w:val="0"/>
      <w:marTop w:val="0"/>
      <w:marBottom w:val="0"/>
      <w:divBdr>
        <w:top w:val="none" w:sz="0" w:space="0" w:color="auto"/>
        <w:left w:val="none" w:sz="0" w:space="0" w:color="auto"/>
        <w:bottom w:val="none" w:sz="0" w:space="0" w:color="auto"/>
        <w:right w:val="none" w:sz="0" w:space="0" w:color="auto"/>
      </w:divBdr>
    </w:div>
    <w:div w:id="1139036148">
      <w:bodyDiv w:val="1"/>
      <w:marLeft w:val="0"/>
      <w:marRight w:val="0"/>
      <w:marTop w:val="0"/>
      <w:marBottom w:val="0"/>
      <w:divBdr>
        <w:top w:val="none" w:sz="0" w:space="0" w:color="auto"/>
        <w:left w:val="none" w:sz="0" w:space="0" w:color="auto"/>
        <w:bottom w:val="none" w:sz="0" w:space="0" w:color="auto"/>
        <w:right w:val="none" w:sz="0" w:space="0" w:color="auto"/>
      </w:divBdr>
    </w:div>
    <w:div w:id="1139883699">
      <w:bodyDiv w:val="1"/>
      <w:marLeft w:val="0"/>
      <w:marRight w:val="0"/>
      <w:marTop w:val="0"/>
      <w:marBottom w:val="0"/>
      <w:divBdr>
        <w:top w:val="none" w:sz="0" w:space="0" w:color="auto"/>
        <w:left w:val="none" w:sz="0" w:space="0" w:color="auto"/>
        <w:bottom w:val="none" w:sz="0" w:space="0" w:color="auto"/>
        <w:right w:val="none" w:sz="0" w:space="0" w:color="auto"/>
      </w:divBdr>
    </w:div>
    <w:div w:id="1139955498">
      <w:bodyDiv w:val="1"/>
      <w:marLeft w:val="0"/>
      <w:marRight w:val="0"/>
      <w:marTop w:val="0"/>
      <w:marBottom w:val="0"/>
      <w:divBdr>
        <w:top w:val="none" w:sz="0" w:space="0" w:color="auto"/>
        <w:left w:val="none" w:sz="0" w:space="0" w:color="auto"/>
        <w:bottom w:val="none" w:sz="0" w:space="0" w:color="auto"/>
        <w:right w:val="none" w:sz="0" w:space="0" w:color="auto"/>
      </w:divBdr>
    </w:div>
    <w:div w:id="1140195550">
      <w:bodyDiv w:val="1"/>
      <w:marLeft w:val="0"/>
      <w:marRight w:val="0"/>
      <w:marTop w:val="0"/>
      <w:marBottom w:val="0"/>
      <w:divBdr>
        <w:top w:val="none" w:sz="0" w:space="0" w:color="auto"/>
        <w:left w:val="none" w:sz="0" w:space="0" w:color="auto"/>
        <w:bottom w:val="none" w:sz="0" w:space="0" w:color="auto"/>
        <w:right w:val="none" w:sz="0" w:space="0" w:color="auto"/>
      </w:divBdr>
    </w:div>
    <w:div w:id="1140340156">
      <w:bodyDiv w:val="1"/>
      <w:marLeft w:val="0"/>
      <w:marRight w:val="0"/>
      <w:marTop w:val="0"/>
      <w:marBottom w:val="0"/>
      <w:divBdr>
        <w:top w:val="none" w:sz="0" w:space="0" w:color="auto"/>
        <w:left w:val="none" w:sz="0" w:space="0" w:color="auto"/>
        <w:bottom w:val="none" w:sz="0" w:space="0" w:color="auto"/>
        <w:right w:val="none" w:sz="0" w:space="0" w:color="auto"/>
      </w:divBdr>
    </w:div>
    <w:div w:id="1140415942">
      <w:bodyDiv w:val="1"/>
      <w:marLeft w:val="0"/>
      <w:marRight w:val="0"/>
      <w:marTop w:val="0"/>
      <w:marBottom w:val="0"/>
      <w:divBdr>
        <w:top w:val="none" w:sz="0" w:space="0" w:color="auto"/>
        <w:left w:val="none" w:sz="0" w:space="0" w:color="auto"/>
        <w:bottom w:val="none" w:sz="0" w:space="0" w:color="auto"/>
        <w:right w:val="none" w:sz="0" w:space="0" w:color="auto"/>
      </w:divBdr>
    </w:div>
    <w:div w:id="1140609497">
      <w:bodyDiv w:val="1"/>
      <w:marLeft w:val="0"/>
      <w:marRight w:val="0"/>
      <w:marTop w:val="0"/>
      <w:marBottom w:val="0"/>
      <w:divBdr>
        <w:top w:val="none" w:sz="0" w:space="0" w:color="auto"/>
        <w:left w:val="none" w:sz="0" w:space="0" w:color="auto"/>
        <w:bottom w:val="none" w:sz="0" w:space="0" w:color="auto"/>
        <w:right w:val="none" w:sz="0" w:space="0" w:color="auto"/>
      </w:divBdr>
    </w:div>
    <w:div w:id="1141924441">
      <w:bodyDiv w:val="1"/>
      <w:marLeft w:val="0"/>
      <w:marRight w:val="0"/>
      <w:marTop w:val="0"/>
      <w:marBottom w:val="0"/>
      <w:divBdr>
        <w:top w:val="none" w:sz="0" w:space="0" w:color="auto"/>
        <w:left w:val="none" w:sz="0" w:space="0" w:color="auto"/>
        <w:bottom w:val="none" w:sz="0" w:space="0" w:color="auto"/>
        <w:right w:val="none" w:sz="0" w:space="0" w:color="auto"/>
      </w:divBdr>
    </w:div>
    <w:div w:id="1142843929">
      <w:bodyDiv w:val="1"/>
      <w:marLeft w:val="0"/>
      <w:marRight w:val="0"/>
      <w:marTop w:val="0"/>
      <w:marBottom w:val="0"/>
      <w:divBdr>
        <w:top w:val="none" w:sz="0" w:space="0" w:color="auto"/>
        <w:left w:val="none" w:sz="0" w:space="0" w:color="auto"/>
        <w:bottom w:val="none" w:sz="0" w:space="0" w:color="auto"/>
        <w:right w:val="none" w:sz="0" w:space="0" w:color="auto"/>
      </w:divBdr>
    </w:div>
    <w:div w:id="1143040841">
      <w:bodyDiv w:val="1"/>
      <w:marLeft w:val="0"/>
      <w:marRight w:val="0"/>
      <w:marTop w:val="0"/>
      <w:marBottom w:val="0"/>
      <w:divBdr>
        <w:top w:val="none" w:sz="0" w:space="0" w:color="auto"/>
        <w:left w:val="none" w:sz="0" w:space="0" w:color="auto"/>
        <w:bottom w:val="none" w:sz="0" w:space="0" w:color="auto"/>
        <w:right w:val="none" w:sz="0" w:space="0" w:color="auto"/>
      </w:divBdr>
    </w:div>
    <w:div w:id="1143541180">
      <w:bodyDiv w:val="1"/>
      <w:marLeft w:val="0"/>
      <w:marRight w:val="0"/>
      <w:marTop w:val="0"/>
      <w:marBottom w:val="0"/>
      <w:divBdr>
        <w:top w:val="none" w:sz="0" w:space="0" w:color="auto"/>
        <w:left w:val="none" w:sz="0" w:space="0" w:color="auto"/>
        <w:bottom w:val="none" w:sz="0" w:space="0" w:color="auto"/>
        <w:right w:val="none" w:sz="0" w:space="0" w:color="auto"/>
      </w:divBdr>
    </w:div>
    <w:div w:id="1143620166">
      <w:bodyDiv w:val="1"/>
      <w:marLeft w:val="0"/>
      <w:marRight w:val="0"/>
      <w:marTop w:val="0"/>
      <w:marBottom w:val="0"/>
      <w:divBdr>
        <w:top w:val="none" w:sz="0" w:space="0" w:color="auto"/>
        <w:left w:val="none" w:sz="0" w:space="0" w:color="auto"/>
        <w:bottom w:val="none" w:sz="0" w:space="0" w:color="auto"/>
        <w:right w:val="none" w:sz="0" w:space="0" w:color="auto"/>
      </w:divBdr>
    </w:div>
    <w:div w:id="1144002972">
      <w:bodyDiv w:val="1"/>
      <w:marLeft w:val="0"/>
      <w:marRight w:val="0"/>
      <w:marTop w:val="0"/>
      <w:marBottom w:val="0"/>
      <w:divBdr>
        <w:top w:val="none" w:sz="0" w:space="0" w:color="auto"/>
        <w:left w:val="none" w:sz="0" w:space="0" w:color="auto"/>
        <w:bottom w:val="none" w:sz="0" w:space="0" w:color="auto"/>
        <w:right w:val="none" w:sz="0" w:space="0" w:color="auto"/>
      </w:divBdr>
    </w:div>
    <w:div w:id="1144274295">
      <w:bodyDiv w:val="1"/>
      <w:marLeft w:val="0"/>
      <w:marRight w:val="0"/>
      <w:marTop w:val="0"/>
      <w:marBottom w:val="0"/>
      <w:divBdr>
        <w:top w:val="none" w:sz="0" w:space="0" w:color="auto"/>
        <w:left w:val="none" w:sz="0" w:space="0" w:color="auto"/>
        <w:bottom w:val="none" w:sz="0" w:space="0" w:color="auto"/>
        <w:right w:val="none" w:sz="0" w:space="0" w:color="auto"/>
      </w:divBdr>
    </w:div>
    <w:div w:id="1144348356">
      <w:bodyDiv w:val="1"/>
      <w:marLeft w:val="0"/>
      <w:marRight w:val="0"/>
      <w:marTop w:val="0"/>
      <w:marBottom w:val="0"/>
      <w:divBdr>
        <w:top w:val="none" w:sz="0" w:space="0" w:color="auto"/>
        <w:left w:val="none" w:sz="0" w:space="0" w:color="auto"/>
        <w:bottom w:val="none" w:sz="0" w:space="0" w:color="auto"/>
        <w:right w:val="none" w:sz="0" w:space="0" w:color="auto"/>
      </w:divBdr>
    </w:div>
    <w:div w:id="1144732676">
      <w:bodyDiv w:val="1"/>
      <w:marLeft w:val="0"/>
      <w:marRight w:val="0"/>
      <w:marTop w:val="0"/>
      <w:marBottom w:val="0"/>
      <w:divBdr>
        <w:top w:val="none" w:sz="0" w:space="0" w:color="auto"/>
        <w:left w:val="none" w:sz="0" w:space="0" w:color="auto"/>
        <w:bottom w:val="none" w:sz="0" w:space="0" w:color="auto"/>
        <w:right w:val="none" w:sz="0" w:space="0" w:color="auto"/>
      </w:divBdr>
    </w:div>
    <w:div w:id="1145010502">
      <w:bodyDiv w:val="1"/>
      <w:marLeft w:val="0"/>
      <w:marRight w:val="0"/>
      <w:marTop w:val="0"/>
      <w:marBottom w:val="0"/>
      <w:divBdr>
        <w:top w:val="none" w:sz="0" w:space="0" w:color="auto"/>
        <w:left w:val="none" w:sz="0" w:space="0" w:color="auto"/>
        <w:bottom w:val="none" w:sz="0" w:space="0" w:color="auto"/>
        <w:right w:val="none" w:sz="0" w:space="0" w:color="auto"/>
      </w:divBdr>
    </w:div>
    <w:div w:id="1145588332">
      <w:bodyDiv w:val="1"/>
      <w:marLeft w:val="0"/>
      <w:marRight w:val="0"/>
      <w:marTop w:val="0"/>
      <w:marBottom w:val="0"/>
      <w:divBdr>
        <w:top w:val="none" w:sz="0" w:space="0" w:color="auto"/>
        <w:left w:val="none" w:sz="0" w:space="0" w:color="auto"/>
        <w:bottom w:val="none" w:sz="0" w:space="0" w:color="auto"/>
        <w:right w:val="none" w:sz="0" w:space="0" w:color="auto"/>
      </w:divBdr>
    </w:div>
    <w:div w:id="1145970339">
      <w:bodyDiv w:val="1"/>
      <w:marLeft w:val="0"/>
      <w:marRight w:val="0"/>
      <w:marTop w:val="0"/>
      <w:marBottom w:val="0"/>
      <w:divBdr>
        <w:top w:val="none" w:sz="0" w:space="0" w:color="auto"/>
        <w:left w:val="none" w:sz="0" w:space="0" w:color="auto"/>
        <w:bottom w:val="none" w:sz="0" w:space="0" w:color="auto"/>
        <w:right w:val="none" w:sz="0" w:space="0" w:color="auto"/>
      </w:divBdr>
    </w:div>
    <w:div w:id="1146051281">
      <w:bodyDiv w:val="1"/>
      <w:marLeft w:val="0"/>
      <w:marRight w:val="0"/>
      <w:marTop w:val="0"/>
      <w:marBottom w:val="0"/>
      <w:divBdr>
        <w:top w:val="none" w:sz="0" w:space="0" w:color="auto"/>
        <w:left w:val="none" w:sz="0" w:space="0" w:color="auto"/>
        <w:bottom w:val="none" w:sz="0" w:space="0" w:color="auto"/>
        <w:right w:val="none" w:sz="0" w:space="0" w:color="auto"/>
      </w:divBdr>
    </w:div>
    <w:div w:id="1146241029">
      <w:bodyDiv w:val="1"/>
      <w:marLeft w:val="0"/>
      <w:marRight w:val="0"/>
      <w:marTop w:val="0"/>
      <w:marBottom w:val="0"/>
      <w:divBdr>
        <w:top w:val="none" w:sz="0" w:space="0" w:color="auto"/>
        <w:left w:val="none" w:sz="0" w:space="0" w:color="auto"/>
        <w:bottom w:val="none" w:sz="0" w:space="0" w:color="auto"/>
        <w:right w:val="none" w:sz="0" w:space="0" w:color="auto"/>
      </w:divBdr>
    </w:div>
    <w:div w:id="1146245626">
      <w:bodyDiv w:val="1"/>
      <w:marLeft w:val="0"/>
      <w:marRight w:val="0"/>
      <w:marTop w:val="0"/>
      <w:marBottom w:val="0"/>
      <w:divBdr>
        <w:top w:val="none" w:sz="0" w:space="0" w:color="auto"/>
        <w:left w:val="none" w:sz="0" w:space="0" w:color="auto"/>
        <w:bottom w:val="none" w:sz="0" w:space="0" w:color="auto"/>
        <w:right w:val="none" w:sz="0" w:space="0" w:color="auto"/>
      </w:divBdr>
    </w:div>
    <w:div w:id="1146583024">
      <w:bodyDiv w:val="1"/>
      <w:marLeft w:val="0"/>
      <w:marRight w:val="0"/>
      <w:marTop w:val="0"/>
      <w:marBottom w:val="0"/>
      <w:divBdr>
        <w:top w:val="none" w:sz="0" w:space="0" w:color="auto"/>
        <w:left w:val="none" w:sz="0" w:space="0" w:color="auto"/>
        <w:bottom w:val="none" w:sz="0" w:space="0" w:color="auto"/>
        <w:right w:val="none" w:sz="0" w:space="0" w:color="auto"/>
      </w:divBdr>
    </w:div>
    <w:div w:id="1147015868">
      <w:bodyDiv w:val="1"/>
      <w:marLeft w:val="0"/>
      <w:marRight w:val="0"/>
      <w:marTop w:val="0"/>
      <w:marBottom w:val="0"/>
      <w:divBdr>
        <w:top w:val="none" w:sz="0" w:space="0" w:color="auto"/>
        <w:left w:val="none" w:sz="0" w:space="0" w:color="auto"/>
        <w:bottom w:val="none" w:sz="0" w:space="0" w:color="auto"/>
        <w:right w:val="none" w:sz="0" w:space="0" w:color="auto"/>
      </w:divBdr>
    </w:div>
    <w:div w:id="1147357712">
      <w:bodyDiv w:val="1"/>
      <w:marLeft w:val="0"/>
      <w:marRight w:val="0"/>
      <w:marTop w:val="0"/>
      <w:marBottom w:val="0"/>
      <w:divBdr>
        <w:top w:val="none" w:sz="0" w:space="0" w:color="auto"/>
        <w:left w:val="none" w:sz="0" w:space="0" w:color="auto"/>
        <w:bottom w:val="none" w:sz="0" w:space="0" w:color="auto"/>
        <w:right w:val="none" w:sz="0" w:space="0" w:color="auto"/>
      </w:divBdr>
    </w:div>
    <w:div w:id="1147480341">
      <w:bodyDiv w:val="1"/>
      <w:marLeft w:val="0"/>
      <w:marRight w:val="0"/>
      <w:marTop w:val="0"/>
      <w:marBottom w:val="0"/>
      <w:divBdr>
        <w:top w:val="none" w:sz="0" w:space="0" w:color="auto"/>
        <w:left w:val="none" w:sz="0" w:space="0" w:color="auto"/>
        <w:bottom w:val="none" w:sz="0" w:space="0" w:color="auto"/>
        <w:right w:val="none" w:sz="0" w:space="0" w:color="auto"/>
      </w:divBdr>
    </w:div>
    <w:div w:id="1147631062">
      <w:bodyDiv w:val="1"/>
      <w:marLeft w:val="0"/>
      <w:marRight w:val="0"/>
      <w:marTop w:val="0"/>
      <w:marBottom w:val="0"/>
      <w:divBdr>
        <w:top w:val="none" w:sz="0" w:space="0" w:color="auto"/>
        <w:left w:val="none" w:sz="0" w:space="0" w:color="auto"/>
        <w:bottom w:val="none" w:sz="0" w:space="0" w:color="auto"/>
        <w:right w:val="none" w:sz="0" w:space="0" w:color="auto"/>
      </w:divBdr>
    </w:div>
    <w:div w:id="1147866472">
      <w:bodyDiv w:val="1"/>
      <w:marLeft w:val="0"/>
      <w:marRight w:val="0"/>
      <w:marTop w:val="0"/>
      <w:marBottom w:val="0"/>
      <w:divBdr>
        <w:top w:val="none" w:sz="0" w:space="0" w:color="auto"/>
        <w:left w:val="none" w:sz="0" w:space="0" w:color="auto"/>
        <w:bottom w:val="none" w:sz="0" w:space="0" w:color="auto"/>
        <w:right w:val="none" w:sz="0" w:space="0" w:color="auto"/>
      </w:divBdr>
    </w:div>
    <w:div w:id="1148089356">
      <w:bodyDiv w:val="1"/>
      <w:marLeft w:val="0"/>
      <w:marRight w:val="0"/>
      <w:marTop w:val="0"/>
      <w:marBottom w:val="0"/>
      <w:divBdr>
        <w:top w:val="none" w:sz="0" w:space="0" w:color="auto"/>
        <w:left w:val="none" w:sz="0" w:space="0" w:color="auto"/>
        <w:bottom w:val="none" w:sz="0" w:space="0" w:color="auto"/>
        <w:right w:val="none" w:sz="0" w:space="0" w:color="auto"/>
      </w:divBdr>
    </w:div>
    <w:div w:id="1149130907">
      <w:bodyDiv w:val="1"/>
      <w:marLeft w:val="0"/>
      <w:marRight w:val="0"/>
      <w:marTop w:val="0"/>
      <w:marBottom w:val="0"/>
      <w:divBdr>
        <w:top w:val="none" w:sz="0" w:space="0" w:color="auto"/>
        <w:left w:val="none" w:sz="0" w:space="0" w:color="auto"/>
        <w:bottom w:val="none" w:sz="0" w:space="0" w:color="auto"/>
        <w:right w:val="none" w:sz="0" w:space="0" w:color="auto"/>
      </w:divBdr>
    </w:div>
    <w:div w:id="1152602243">
      <w:bodyDiv w:val="1"/>
      <w:marLeft w:val="0"/>
      <w:marRight w:val="0"/>
      <w:marTop w:val="0"/>
      <w:marBottom w:val="0"/>
      <w:divBdr>
        <w:top w:val="none" w:sz="0" w:space="0" w:color="auto"/>
        <w:left w:val="none" w:sz="0" w:space="0" w:color="auto"/>
        <w:bottom w:val="none" w:sz="0" w:space="0" w:color="auto"/>
        <w:right w:val="none" w:sz="0" w:space="0" w:color="auto"/>
      </w:divBdr>
    </w:div>
    <w:div w:id="1153058834">
      <w:bodyDiv w:val="1"/>
      <w:marLeft w:val="0"/>
      <w:marRight w:val="0"/>
      <w:marTop w:val="0"/>
      <w:marBottom w:val="0"/>
      <w:divBdr>
        <w:top w:val="none" w:sz="0" w:space="0" w:color="auto"/>
        <w:left w:val="none" w:sz="0" w:space="0" w:color="auto"/>
        <w:bottom w:val="none" w:sz="0" w:space="0" w:color="auto"/>
        <w:right w:val="none" w:sz="0" w:space="0" w:color="auto"/>
      </w:divBdr>
    </w:div>
    <w:div w:id="1153061934">
      <w:bodyDiv w:val="1"/>
      <w:marLeft w:val="0"/>
      <w:marRight w:val="0"/>
      <w:marTop w:val="0"/>
      <w:marBottom w:val="0"/>
      <w:divBdr>
        <w:top w:val="none" w:sz="0" w:space="0" w:color="auto"/>
        <w:left w:val="none" w:sz="0" w:space="0" w:color="auto"/>
        <w:bottom w:val="none" w:sz="0" w:space="0" w:color="auto"/>
        <w:right w:val="none" w:sz="0" w:space="0" w:color="auto"/>
      </w:divBdr>
    </w:div>
    <w:div w:id="1155030981">
      <w:bodyDiv w:val="1"/>
      <w:marLeft w:val="0"/>
      <w:marRight w:val="0"/>
      <w:marTop w:val="0"/>
      <w:marBottom w:val="0"/>
      <w:divBdr>
        <w:top w:val="none" w:sz="0" w:space="0" w:color="auto"/>
        <w:left w:val="none" w:sz="0" w:space="0" w:color="auto"/>
        <w:bottom w:val="none" w:sz="0" w:space="0" w:color="auto"/>
        <w:right w:val="none" w:sz="0" w:space="0" w:color="auto"/>
      </w:divBdr>
    </w:div>
    <w:div w:id="1157185919">
      <w:bodyDiv w:val="1"/>
      <w:marLeft w:val="0"/>
      <w:marRight w:val="0"/>
      <w:marTop w:val="0"/>
      <w:marBottom w:val="0"/>
      <w:divBdr>
        <w:top w:val="none" w:sz="0" w:space="0" w:color="auto"/>
        <w:left w:val="none" w:sz="0" w:space="0" w:color="auto"/>
        <w:bottom w:val="none" w:sz="0" w:space="0" w:color="auto"/>
        <w:right w:val="none" w:sz="0" w:space="0" w:color="auto"/>
      </w:divBdr>
    </w:div>
    <w:div w:id="1158839244">
      <w:bodyDiv w:val="1"/>
      <w:marLeft w:val="0"/>
      <w:marRight w:val="0"/>
      <w:marTop w:val="0"/>
      <w:marBottom w:val="0"/>
      <w:divBdr>
        <w:top w:val="none" w:sz="0" w:space="0" w:color="auto"/>
        <w:left w:val="none" w:sz="0" w:space="0" w:color="auto"/>
        <w:bottom w:val="none" w:sz="0" w:space="0" w:color="auto"/>
        <w:right w:val="none" w:sz="0" w:space="0" w:color="auto"/>
      </w:divBdr>
    </w:div>
    <w:div w:id="1160075198">
      <w:bodyDiv w:val="1"/>
      <w:marLeft w:val="0"/>
      <w:marRight w:val="0"/>
      <w:marTop w:val="0"/>
      <w:marBottom w:val="0"/>
      <w:divBdr>
        <w:top w:val="none" w:sz="0" w:space="0" w:color="auto"/>
        <w:left w:val="none" w:sz="0" w:space="0" w:color="auto"/>
        <w:bottom w:val="none" w:sz="0" w:space="0" w:color="auto"/>
        <w:right w:val="none" w:sz="0" w:space="0" w:color="auto"/>
      </w:divBdr>
    </w:div>
    <w:div w:id="1160391263">
      <w:bodyDiv w:val="1"/>
      <w:marLeft w:val="0"/>
      <w:marRight w:val="0"/>
      <w:marTop w:val="0"/>
      <w:marBottom w:val="0"/>
      <w:divBdr>
        <w:top w:val="none" w:sz="0" w:space="0" w:color="auto"/>
        <w:left w:val="none" w:sz="0" w:space="0" w:color="auto"/>
        <w:bottom w:val="none" w:sz="0" w:space="0" w:color="auto"/>
        <w:right w:val="none" w:sz="0" w:space="0" w:color="auto"/>
      </w:divBdr>
    </w:div>
    <w:div w:id="1161047953">
      <w:bodyDiv w:val="1"/>
      <w:marLeft w:val="0"/>
      <w:marRight w:val="0"/>
      <w:marTop w:val="0"/>
      <w:marBottom w:val="0"/>
      <w:divBdr>
        <w:top w:val="none" w:sz="0" w:space="0" w:color="auto"/>
        <w:left w:val="none" w:sz="0" w:space="0" w:color="auto"/>
        <w:bottom w:val="none" w:sz="0" w:space="0" w:color="auto"/>
        <w:right w:val="none" w:sz="0" w:space="0" w:color="auto"/>
      </w:divBdr>
    </w:div>
    <w:div w:id="1162890192">
      <w:bodyDiv w:val="1"/>
      <w:marLeft w:val="0"/>
      <w:marRight w:val="0"/>
      <w:marTop w:val="0"/>
      <w:marBottom w:val="0"/>
      <w:divBdr>
        <w:top w:val="none" w:sz="0" w:space="0" w:color="auto"/>
        <w:left w:val="none" w:sz="0" w:space="0" w:color="auto"/>
        <w:bottom w:val="none" w:sz="0" w:space="0" w:color="auto"/>
        <w:right w:val="none" w:sz="0" w:space="0" w:color="auto"/>
      </w:divBdr>
    </w:div>
    <w:div w:id="1162892748">
      <w:bodyDiv w:val="1"/>
      <w:marLeft w:val="0"/>
      <w:marRight w:val="0"/>
      <w:marTop w:val="0"/>
      <w:marBottom w:val="0"/>
      <w:divBdr>
        <w:top w:val="none" w:sz="0" w:space="0" w:color="auto"/>
        <w:left w:val="none" w:sz="0" w:space="0" w:color="auto"/>
        <w:bottom w:val="none" w:sz="0" w:space="0" w:color="auto"/>
        <w:right w:val="none" w:sz="0" w:space="0" w:color="auto"/>
      </w:divBdr>
    </w:div>
    <w:div w:id="1163424963">
      <w:bodyDiv w:val="1"/>
      <w:marLeft w:val="0"/>
      <w:marRight w:val="0"/>
      <w:marTop w:val="0"/>
      <w:marBottom w:val="0"/>
      <w:divBdr>
        <w:top w:val="none" w:sz="0" w:space="0" w:color="auto"/>
        <w:left w:val="none" w:sz="0" w:space="0" w:color="auto"/>
        <w:bottom w:val="none" w:sz="0" w:space="0" w:color="auto"/>
        <w:right w:val="none" w:sz="0" w:space="0" w:color="auto"/>
      </w:divBdr>
    </w:div>
    <w:div w:id="1164273838">
      <w:bodyDiv w:val="1"/>
      <w:marLeft w:val="0"/>
      <w:marRight w:val="0"/>
      <w:marTop w:val="0"/>
      <w:marBottom w:val="0"/>
      <w:divBdr>
        <w:top w:val="none" w:sz="0" w:space="0" w:color="auto"/>
        <w:left w:val="none" w:sz="0" w:space="0" w:color="auto"/>
        <w:bottom w:val="none" w:sz="0" w:space="0" w:color="auto"/>
        <w:right w:val="none" w:sz="0" w:space="0" w:color="auto"/>
      </w:divBdr>
    </w:div>
    <w:div w:id="1164706648">
      <w:bodyDiv w:val="1"/>
      <w:marLeft w:val="0"/>
      <w:marRight w:val="0"/>
      <w:marTop w:val="0"/>
      <w:marBottom w:val="0"/>
      <w:divBdr>
        <w:top w:val="none" w:sz="0" w:space="0" w:color="auto"/>
        <w:left w:val="none" w:sz="0" w:space="0" w:color="auto"/>
        <w:bottom w:val="none" w:sz="0" w:space="0" w:color="auto"/>
        <w:right w:val="none" w:sz="0" w:space="0" w:color="auto"/>
      </w:divBdr>
    </w:div>
    <w:div w:id="1164902723">
      <w:bodyDiv w:val="1"/>
      <w:marLeft w:val="0"/>
      <w:marRight w:val="0"/>
      <w:marTop w:val="0"/>
      <w:marBottom w:val="0"/>
      <w:divBdr>
        <w:top w:val="none" w:sz="0" w:space="0" w:color="auto"/>
        <w:left w:val="none" w:sz="0" w:space="0" w:color="auto"/>
        <w:bottom w:val="none" w:sz="0" w:space="0" w:color="auto"/>
        <w:right w:val="none" w:sz="0" w:space="0" w:color="auto"/>
      </w:divBdr>
    </w:div>
    <w:div w:id="1167213651">
      <w:bodyDiv w:val="1"/>
      <w:marLeft w:val="0"/>
      <w:marRight w:val="0"/>
      <w:marTop w:val="0"/>
      <w:marBottom w:val="0"/>
      <w:divBdr>
        <w:top w:val="none" w:sz="0" w:space="0" w:color="auto"/>
        <w:left w:val="none" w:sz="0" w:space="0" w:color="auto"/>
        <w:bottom w:val="none" w:sz="0" w:space="0" w:color="auto"/>
        <w:right w:val="none" w:sz="0" w:space="0" w:color="auto"/>
      </w:divBdr>
    </w:div>
    <w:div w:id="1167791468">
      <w:bodyDiv w:val="1"/>
      <w:marLeft w:val="0"/>
      <w:marRight w:val="0"/>
      <w:marTop w:val="0"/>
      <w:marBottom w:val="0"/>
      <w:divBdr>
        <w:top w:val="none" w:sz="0" w:space="0" w:color="auto"/>
        <w:left w:val="none" w:sz="0" w:space="0" w:color="auto"/>
        <w:bottom w:val="none" w:sz="0" w:space="0" w:color="auto"/>
        <w:right w:val="none" w:sz="0" w:space="0" w:color="auto"/>
      </w:divBdr>
    </w:div>
    <w:div w:id="1167791749">
      <w:bodyDiv w:val="1"/>
      <w:marLeft w:val="0"/>
      <w:marRight w:val="0"/>
      <w:marTop w:val="0"/>
      <w:marBottom w:val="0"/>
      <w:divBdr>
        <w:top w:val="none" w:sz="0" w:space="0" w:color="auto"/>
        <w:left w:val="none" w:sz="0" w:space="0" w:color="auto"/>
        <w:bottom w:val="none" w:sz="0" w:space="0" w:color="auto"/>
        <w:right w:val="none" w:sz="0" w:space="0" w:color="auto"/>
      </w:divBdr>
    </w:div>
    <w:div w:id="1168906924">
      <w:bodyDiv w:val="1"/>
      <w:marLeft w:val="0"/>
      <w:marRight w:val="0"/>
      <w:marTop w:val="0"/>
      <w:marBottom w:val="0"/>
      <w:divBdr>
        <w:top w:val="none" w:sz="0" w:space="0" w:color="auto"/>
        <w:left w:val="none" w:sz="0" w:space="0" w:color="auto"/>
        <w:bottom w:val="none" w:sz="0" w:space="0" w:color="auto"/>
        <w:right w:val="none" w:sz="0" w:space="0" w:color="auto"/>
      </w:divBdr>
    </w:div>
    <w:div w:id="1171531486">
      <w:bodyDiv w:val="1"/>
      <w:marLeft w:val="0"/>
      <w:marRight w:val="0"/>
      <w:marTop w:val="0"/>
      <w:marBottom w:val="0"/>
      <w:divBdr>
        <w:top w:val="none" w:sz="0" w:space="0" w:color="auto"/>
        <w:left w:val="none" w:sz="0" w:space="0" w:color="auto"/>
        <w:bottom w:val="none" w:sz="0" w:space="0" w:color="auto"/>
        <w:right w:val="none" w:sz="0" w:space="0" w:color="auto"/>
      </w:divBdr>
    </w:div>
    <w:div w:id="1171680223">
      <w:bodyDiv w:val="1"/>
      <w:marLeft w:val="0"/>
      <w:marRight w:val="0"/>
      <w:marTop w:val="0"/>
      <w:marBottom w:val="0"/>
      <w:divBdr>
        <w:top w:val="none" w:sz="0" w:space="0" w:color="auto"/>
        <w:left w:val="none" w:sz="0" w:space="0" w:color="auto"/>
        <w:bottom w:val="none" w:sz="0" w:space="0" w:color="auto"/>
        <w:right w:val="none" w:sz="0" w:space="0" w:color="auto"/>
      </w:divBdr>
    </w:div>
    <w:div w:id="1171915266">
      <w:bodyDiv w:val="1"/>
      <w:marLeft w:val="0"/>
      <w:marRight w:val="0"/>
      <w:marTop w:val="0"/>
      <w:marBottom w:val="0"/>
      <w:divBdr>
        <w:top w:val="none" w:sz="0" w:space="0" w:color="auto"/>
        <w:left w:val="none" w:sz="0" w:space="0" w:color="auto"/>
        <w:bottom w:val="none" w:sz="0" w:space="0" w:color="auto"/>
        <w:right w:val="none" w:sz="0" w:space="0" w:color="auto"/>
      </w:divBdr>
    </w:div>
    <w:div w:id="1171919299">
      <w:bodyDiv w:val="1"/>
      <w:marLeft w:val="0"/>
      <w:marRight w:val="0"/>
      <w:marTop w:val="0"/>
      <w:marBottom w:val="0"/>
      <w:divBdr>
        <w:top w:val="none" w:sz="0" w:space="0" w:color="auto"/>
        <w:left w:val="none" w:sz="0" w:space="0" w:color="auto"/>
        <w:bottom w:val="none" w:sz="0" w:space="0" w:color="auto"/>
        <w:right w:val="none" w:sz="0" w:space="0" w:color="auto"/>
      </w:divBdr>
    </w:div>
    <w:div w:id="1172522634">
      <w:bodyDiv w:val="1"/>
      <w:marLeft w:val="0"/>
      <w:marRight w:val="0"/>
      <w:marTop w:val="0"/>
      <w:marBottom w:val="0"/>
      <w:divBdr>
        <w:top w:val="none" w:sz="0" w:space="0" w:color="auto"/>
        <w:left w:val="none" w:sz="0" w:space="0" w:color="auto"/>
        <w:bottom w:val="none" w:sz="0" w:space="0" w:color="auto"/>
        <w:right w:val="none" w:sz="0" w:space="0" w:color="auto"/>
      </w:divBdr>
    </w:div>
    <w:div w:id="1173227061">
      <w:bodyDiv w:val="1"/>
      <w:marLeft w:val="0"/>
      <w:marRight w:val="0"/>
      <w:marTop w:val="0"/>
      <w:marBottom w:val="0"/>
      <w:divBdr>
        <w:top w:val="none" w:sz="0" w:space="0" w:color="auto"/>
        <w:left w:val="none" w:sz="0" w:space="0" w:color="auto"/>
        <w:bottom w:val="none" w:sz="0" w:space="0" w:color="auto"/>
        <w:right w:val="none" w:sz="0" w:space="0" w:color="auto"/>
      </w:divBdr>
    </w:div>
    <w:div w:id="1173952194">
      <w:bodyDiv w:val="1"/>
      <w:marLeft w:val="0"/>
      <w:marRight w:val="0"/>
      <w:marTop w:val="0"/>
      <w:marBottom w:val="0"/>
      <w:divBdr>
        <w:top w:val="none" w:sz="0" w:space="0" w:color="auto"/>
        <w:left w:val="none" w:sz="0" w:space="0" w:color="auto"/>
        <w:bottom w:val="none" w:sz="0" w:space="0" w:color="auto"/>
        <w:right w:val="none" w:sz="0" w:space="0" w:color="auto"/>
      </w:divBdr>
    </w:div>
    <w:div w:id="1175656183">
      <w:bodyDiv w:val="1"/>
      <w:marLeft w:val="0"/>
      <w:marRight w:val="0"/>
      <w:marTop w:val="0"/>
      <w:marBottom w:val="0"/>
      <w:divBdr>
        <w:top w:val="none" w:sz="0" w:space="0" w:color="auto"/>
        <w:left w:val="none" w:sz="0" w:space="0" w:color="auto"/>
        <w:bottom w:val="none" w:sz="0" w:space="0" w:color="auto"/>
        <w:right w:val="none" w:sz="0" w:space="0" w:color="auto"/>
      </w:divBdr>
    </w:div>
    <w:div w:id="1176071521">
      <w:bodyDiv w:val="1"/>
      <w:marLeft w:val="0"/>
      <w:marRight w:val="0"/>
      <w:marTop w:val="0"/>
      <w:marBottom w:val="0"/>
      <w:divBdr>
        <w:top w:val="none" w:sz="0" w:space="0" w:color="auto"/>
        <w:left w:val="none" w:sz="0" w:space="0" w:color="auto"/>
        <w:bottom w:val="none" w:sz="0" w:space="0" w:color="auto"/>
        <w:right w:val="none" w:sz="0" w:space="0" w:color="auto"/>
      </w:divBdr>
    </w:div>
    <w:div w:id="1177187156">
      <w:bodyDiv w:val="1"/>
      <w:marLeft w:val="0"/>
      <w:marRight w:val="0"/>
      <w:marTop w:val="0"/>
      <w:marBottom w:val="0"/>
      <w:divBdr>
        <w:top w:val="none" w:sz="0" w:space="0" w:color="auto"/>
        <w:left w:val="none" w:sz="0" w:space="0" w:color="auto"/>
        <w:bottom w:val="none" w:sz="0" w:space="0" w:color="auto"/>
        <w:right w:val="none" w:sz="0" w:space="0" w:color="auto"/>
      </w:divBdr>
    </w:div>
    <w:div w:id="1179151292">
      <w:bodyDiv w:val="1"/>
      <w:marLeft w:val="0"/>
      <w:marRight w:val="0"/>
      <w:marTop w:val="0"/>
      <w:marBottom w:val="0"/>
      <w:divBdr>
        <w:top w:val="none" w:sz="0" w:space="0" w:color="auto"/>
        <w:left w:val="none" w:sz="0" w:space="0" w:color="auto"/>
        <w:bottom w:val="none" w:sz="0" w:space="0" w:color="auto"/>
        <w:right w:val="none" w:sz="0" w:space="0" w:color="auto"/>
      </w:divBdr>
    </w:div>
    <w:div w:id="1179272251">
      <w:bodyDiv w:val="1"/>
      <w:marLeft w:val="0"/>
      <w:marRight w:val="0"/>
      <w:marTop w:val="0"/>
      <w:marBottom w:val="0"/>
      <w:divBdr>
        <w:top w:val="none" w:sz="0" w:space="0" w:color="auto"/>
        <w:left w:val="none" w:sz="0" w:space="0" w:color="auto"/>
        <w:bottom w:val="none" w:sz="0" w:space="0" w:color="auto"/>
        <w:right w:val="none" w:sz="0" w:space="0" w:color="auto"/>
      </w:divBdr>
    </w:div>
    <w:div w:id="1179732614">
      <w:bodyDiv w:val="1"/>
      <w:marLeft w:val="0"/>
      <w:marRight w:val="0"/>
      <w:marTop w:val="0"/>
      <w:marBottom w:val="0"/>
      <w:divBdr>
        <w:top w:val="none" w:sz="0" w:space="0" w:color="auto"/>
        <w:left w:val="none" w:sz="0" w:space="0" w:color="auto"/>
        <w:bottom w:val="none" w:sz="0" w:space="0" w:color="auto"/>
        <w:right w:val="none" w:sz="0" w:space="0" w:color="auto"/>
      </w:divBdr>
    </w:div>
    <w:div w:id="1180461757">
      <w:bodyDiv w:val="1"/>
      <w:marLeft w:val="0"/>
      <w:marRight w:val="0"/>
      <w:marTop w:val="0"/>
      <w:marBottom w:val="0"/>
      <w:divBdr>
        <w:top w:val="none" w:sz="0" w:space="0" w:color="auto"/>
        <w:left w:val="none" w:sz="0" w:space="0" w:color="auto"/>
        <w:bottom w:val="none" w:sz="0" w:space="0" w:color="auto"/>
        <w:right w:val="none" w:sz="0" w:space="0" w:color="auto"/>
      </w:divBdr>
    </w:div>
    <w:div w:id="1180696882">
      <w:bodyDiv w:val="1"/>
      <w:marLeft w:val="0"/>
      <w:marRight w:val="0"/>
      <w:marTop w:val="0"/>
      <w:marBottom w:val="0"/>
      <w:divBdr>
        <w:top w:val="none" w:sz="0" w:space="0" w:color="auto"/>
        <w:left w:val="none" w:sz="0" w:space="0" w:color="auto"/>
        <w:bottom w:val="none" w:sz="0" w:space="0" w:color="auto"/>
        <w:right w:val="none" w:sz="0" w:space="0" w:color="auto"/>
      </w:divBdr>
    </w:div>
    <w:div w:id="1181580518">
      <w:bodyDiv w:val="1"/>
      <w:marLeft w:val="0"/>
      <w:marRight w:val="0"/>
      <w:marTop w:val="0"/>
      <w:marBottom w:val="0"/>
      <w:divBdr>
        <w:top w:val="none" w:sz="0" w:space="0" w:color="auto"/>
        <w:left w:val="none" w:sz="0" w:space="0" w:color="auto"/>
        <w:bottom w:val="none" w:sz="0" w:space="0" w:color="auto"/>
        <w:right w:val="none" w:sz="0" w:space="0" w:color="auto"/>
      </w:divBdr>
    </w:div>
    <w:div w:id="1181705723">
      <w:bodyDiv w:val="1"/>
      <w:marLeft w:val="0"/>
      <w:marRight w:val="0"/>
      <w:marTop w:val="0"/>
      <w:marBottom w:val="0"/>
      <w:divBdr>
        <w:top w:val="none" w:sz="0" w:space="0" w:color="auto"/>
        <w:left w:val="none" w:sz="0" w:space="0" w:color="auto"/>
        <w:bottom w:val="none" w:sz="0" w:space="0" w:color="auto"/>
        <w:right w:val="none" w:sz="0" w:space="0" w:color="auto"/>
      </w:divBdr>
    </w:div>
    <w:div w:id="1182007962">
      <w:bodyDiv w:val="1"/>
      <w:marLeft w:val="0"/>
      <w:marRight w:val="0"/>
      <w:marTop w:val="0"/>
      <w:marBottom w:val="0"/>
      <w:divBdr>
        <w:top w:val="none" w:sz="0" w:space="0" w:color="auto"/>
        <w:left w:val="none" w:sz="0" w:space="0" w:color="auto"/>
        <w:bottom w:val="none" w:sz="0" w:space="0" w:color="auto"/>
        <w:right w:val="none" w:sz="0" w:space="0" w:color="auto"/>
      </w:divBdr>
    </w:div>
    <w:div w:id="1182209116">
      <w:bodyDiv w:val="1"/>
      <w:marLeft w:val="0"/>
      <w:marRight w:val="0"/>
      <w:marTop w:val="0"/>
      <w:marBottom w:val="0"/>
      <w:divBdr>
        <w:top w:val="none" w:sz="0" w:space="0" w:color="auto"/>
        <w:left w:val="none" w:sz="0" w:space="0" w:color="auto"/>
        <w:bottom w:val="none" w:sz="0" w:space="0" w:color="auto"/>
        <w:right w:val="none" w:sz="0" w:space="0" w:color="auto"/>
      </w:divBdr>
    </w:div>
    <w:div w:id="1182429272">
      <w:bodyDiv w:val="1"/>
      <w:marLeft w:val="0"/>
      <w:marRight w:val="0"/>
      <w:marTop w:val="0"/>
      <w:marBottom w:val="0"/>
      <w:divBdr>
        <w:top w:val="none" w:sz="0" w:space="0" w:color="auto"/>
        <w:left w:val="none" w:sz="0" w:space="0" w:color="auto"/>
        <w:bottom w:val="none" w:sz="0" w:space="0" w:color="auto"/>
        <w:right w:val="none" w:sz="0" w:space="0" w:color="auto"/>
      </w:divBdr>
    </w:div>
    <w:div w:id="1183469162">
      <w:bodyDiv w:val="1"/>
      <w:marLeft w:val="0"/>
      <w:marRight w:val="0"/>
      <w:marTop w:val="0"/>
      <w:marBottom w:val="0"/>
      <w:divBdr>
        <w:top w:val="none" w:sz="0" w:space="0" w:color="auto"/>
        <w:left w:val="none" w:sz="0" w:space="0" w:color="auto"/>
        <w:bottom w:val="none" w:sz="0" w:space="0" w:color="auto"/>
        <w:right w:val="none" w:sz="0" w:space="0" w:color="auto"/>
      </w:divBdr>
    </w:div>
    <w:div w:id="1184127063">
      <w:bodyDiv w:val="1"/>
      <w:marLeft w:val="0"/>
      <w:marRight w:val="0"/>
      <w:marTop w:val="0"/>
      <w:marBottom w:val="0"/>
      <w:divBdr>
        <w:top w:val="none" w:sz="0" w:space="0" w:color="auto"/>
        <w:left w:val="none" w:sz="0" w:space="0" w:color="auto"/>
        <w:bottom w:val="none" w:sz="0" w:space="0" w:color="auto"/>
        <w:right w:val="none" w:sz="0" w:space="0" w:color="auto"/>
      </w:divBdr>
    </w:div>
    <w:div w:id="1184131955">
      <w:bodyDiv w:val="1"/>
      <w:marLeft w:val="0"/>
      <w:marRight w:val="0"/>
      <w:marTop w:val="0"/>
      <w:marBottom w:val="0"/>
      <w:divBdr>
        <w:top w:val="none" w:sz="0" w:space="0" w:color="auto"/>
        <w:left w:val="none" w:sz="0" w:space="0" w:color="auto"/>
        <w:bottom w:val="none" w:sz="0" w:space="0" w:color="auto"/>
        <w:right w:val="none" w:sz="0" w:space="0" w:color="auto"/>
      </w:divBdr>
    </w:div>
    <w:div w:id="1185439144">
      <w:bodyDiv w:val="1"/>
      <w:marLeft w:val="0"/>
      <w:marRight w:val="0"/>
      <w:marTop w:val="0"/>
      <w:marBottom w:val="0"/>
      <w:divBdr>
        <w:top w:val="none" w:sz="0" w:space="0" w:color="auto"/>
        <w:left w:val="none" w:sz="0" w:space="0" w:color="auto"/>
        <w:bottom w:val="none" w:sz="0" w:space="0" w:color="auto"/>
        <w:right w:val="none" w:sz="0" w:space="0" w:color="auto"/>
      </w:divBdr>
    </w:div>
    <w:div w:id="1185558144">
      <w:bodyDiv w:val="1"/>
      <w:marLeft w:val="0"/>
      <w:marRight w:val="0"/>
      <w:marTop w:val="0"/>
      <w:marBottom w:val="0"/>
      <w:divBdr>
        <w:top w:val="none" w:sz="0" w:space="0" w:color="auto"/>
        <w:left w:val="none" w:sz="0" w:space="0" w:color="auto"/>
        <w:bottom w:val="none" w:sz="0" w:space="0" w:color="auto"/>
        <w:right w:val="none" w:sz="0" w:space="0" w:color="auto"/>
      </w:divBdr>
    </w:div>
    <w:div w:id="1185558473">
      <w:bodyDiv w:val="1"/>
      <w:marLeft w:val="0"/>
      <w:marRight w:val="0"/>
      <w:marTop w:val="0"/>
      <w:marBottom w:val="0"/>
      <w:divBdr>
        <w:top w:val="none" w:sz="0" w:space="0" w:color="auto"/>
        <w:left w:val="none" w:sz="0" w:space="0" w:color="auto"/>
        <w:bottom w:val="none" w:sz="0" w:space="0" w:color="auto"/>
        <w:right w:val="none" w:sz="0" w:space="0" w:color="auto"/>
      </w:divBdr>
    </w:div>
    <w:div w:id="1185634773">
      <w:bodyDiv w:val="1"/>
      <w:marLeft w:val="0"/>
      <w:marRight w:val="0"/>
      <w:marTop w:val="0"/>
      <w:marBottom w:val="0"/>
      <w:divBdr>
        <w:top w:val="none" w:sz="0" w:space="0" w:color="auto"/>
        <w:left w:val="none" w:sz="0" w:space="0" w:color="auto"/>
        <w:bottom w:val="none" w:sz="0" w:space="0" w:color="auto"/>
        <w:right w:val="none" w:sz="0" w:space="0" w:color="auto"/>
      </w:divBdr>
    </w:div>
    <w:div w:id="1185677975">
      <w:bodyDiv w:val="1"/>
      <w:marLeft w:val="0"/>
      <w:marRight w:val="0"/>
      <w:marTop w:val="0"/>
      <w:marBottom w:val="0"/>
      <w:divBdr>
        <w:top w:val="none" w:sz="0" w:space="0" w:color="auto"/>
        <w:left w:val="none" w:sz="0" w:space="0" w:color="auto"/>
        <w:bottom w:val="none" w:sz="0" w:space="0" w:color="auto"/>
        <w:right w:val="none" w:sz="0" w:space="0" w:color="auto"/>
      </w:divBdr>
    </w:div>
    <w:div w:id="1185902597">
      <w:bodyDiv w:val="1"/>
      <w:marLeft w:val="0"/>
      <w:marRight w:val="0"/>
      <w:marTop w:val="0"/>
      <w:marBottom w:val="0"/>
      <w:divBdr>
        <w:top w:val="none" w:sz="0" w:space="0" w:color="auto"/>
        <w:left w:val="none" w:sz="0" w:space="0" w:color="auto"/>
        <w:bottom w:val="none" w:sz="0" w:space="0" w:color="auto"/>
        <w:right w:val="none" w:sz="0" w:space="0" w:color="auto"/>
      </w:divBdr>
    </w:div>
    <w:div w:id="1185945975">
      <w:bodyDiv w:val="1"/>
      <w:marLeft w:val="0"/>
      <w:marRight w:val="0"/>
      <w:marTop w:val="0"/>
      <w:marBottom w:val="0"/>
      <w:divBdr>
        <w:top w:val="none" w:sz="0" w:space="0" w:color="auto"/>
        <w:left w:val="none" w:sz="0" w:space="0" w:color="auto"/>
        <w:bottom w:val="none" w:sz="0" w:space="0" w:color="auto"/>
        <w:right w:val="none" w:sz="0" w:space="0" w:color="auto"/>
      </w:divBdr>
    </w:div>
    <w:div w:id="1186402219">
      <w:bodyDiv w:val="1"/>
      <w:marLeft w:val="0"/>
      <w:marRight w:val="0"/>
      <w:marTop w:val="0"/>
      <w:marBottom w:val="0"/>
      <w:divBdr>
        <w:top w:val="none" w:sz="0" w:space="0" w:color="auto"/>
        <w:left w:val="none" w:sz="0" w:space="0" w:color="auto"/>
        <w:bottom w:val="none" w:sz="0" w:space="0" w:color="auto"/>
        <w:right w:val="none" w:sz="0" w:space="0" w:color="auto"/>
      </w:divBdr>
    </w:div>
    <w:div w:id="1187716735">
      <w:bodyDiv w:val="1"/>
      <w:marLeft w:val="0"/>
      <w:marRight w:val="0"/>
      <w:marTop w:val="0"/>
      <w:marBottom w:val="0"/>
      <w:divBdr>
        <w:top w:val="none" w:sz="0" w:space="0" w:color="auto"/>
        <w:left w:val="none" w:sz="0" w:space="0" w:color="auto"/>
        <w:bottom w:val="none" w:sz="0" w:space="0" w:color="auto"/>
        <w:right w:val="none" w:sz="0" w:space="0" w:color="auto"/>
      </w:divBdr>
    </w:div>
    <w:div w:id="1188057530">
      <w:bodyDiv w:val="1"/>
      <w:marLeft w:val="0"/>
      <w:marRight w:val="0"/>
      <w:marTop w:val="0"/>
      <w:marBottom w:val="0"/>
      <w:divBdr>
        <w:top w:val="none" w:sz="0" w:space="0" w:color="auto"/>
        <w:left w:val="none" w:sz="0" w:space="0" w:color="auto"/>
        <w:bottom w:val="none" w:sz="0" w:space="0" w:color="auto"/>
        <w:right w:val="none" w:sz="0" w:space="0" w:color="auto"/>
      </w:divBdr>
    </w:div>
    <w:div w:id="1188183127">
      <w:bodyDiv w:val="1"/>
      <w:marLeft w:val="0"/>
      <w:marRight w:val="0"/>
      <w:marTop w:val="0"/>
      <w:marBottom w:val="0"/>
      <w:divBdr>
        <w:top w:val="none" w:sz="0" w:space="0" w:color="auto"/>
        <w:left w:val="none" w:sz="0" w:space="0" w:color="auto"/>
        <w:bottom w:val="none" w:sz="0" w:space="0" w:color="auto"/>
        <w:right w:val="none" w:sz="0" w:space="0" w:color="auto"/>
      </w:divBdr>
    </w:div>
    <w:div w:id="1188325770">
      <w:bodyDiv w:val="1"/>
      <w:marLeft w:val="0"/>
      <w:marRight w:val="0"/>
      <w:marTop w:val="0"/>
      <w:marBottom w:val="0"/>
      <w:divBdr>
        <w:top w:val="none" w:sz="0" w:space="0" w:color="auto"/>
        <w:left w:val="none" w:sz="0" w:space="0" w:color="auto"/>
        <w:bottom w:val="none" w:sz="0" w:space="0" w:color="auto"/>
        <w:right w:val="none" w:sz="0" w:space="0" w:color="auto"/>
      </w:divBdr>
    </w:div>
    <w:div w:id="1189679136">
      <w:bodyDiv w:val="1"/>
      <w:marLeft w:val="0"/>
      <w:marRight w:val="0"/>
      <w:marTop w:val="0"/>
      <w:marBottom w:val="0"/>
      <w:divBdr>
        <w:top w:val="none" w:sz="0" w:space="0" w:color="auto"/>
        <w:left w:val="none" w:sz="0" w:space="0" w:color="auto"/>
        <w:bottom w:val="none" w:sz="0" w:space="0" w:color="auto"/>
        <w:right w:val="none" w:sz="0" w:space="0" w:color="auto"/>
      </w:divBdr>
    </w:div>
    <w:div w:id="1190219419">
      <w:bodyDiv w:val="1"/>
      <w:marLeft w:val="0"/>
      <w:marRight w:val="0"/>
      <w:marTop w:val="0"/>
      <w:marBottom w:val="0"/>
      <w:divBdr>
        <w:top w:val="none" w:sz="0" w:space="0" w:color="auto"/>
        <w:left w:val="none" w:sz="0" w:space="0" w:color="auto"/>
        <w:bottom w:val="none" w:sz="0" w:space="0" w:color="auto"/>
        <w:right w:val="none" w:sz="0" w:space="0" w:color="auto"/>
      </w:divBdr>
    </w:div>
    <w:div w:id="1190753495">
      <w:bodyDiv w:val="1"/>
      <w:marLeft w:val="0"/>
      <w:marRight w:val="0"/>
      <w:marTop w:val="0"/>
      <w:marBottom w:val="0"/>
      <w:divBdr>
        <w:top w:val="none" w:sz="0" w:space="0" w:color="auto"/>
        <w:left w:val="none" w:sz="0" w:space="0" w:color="auto"/>
        <w:bottom w:val="none" w:sz="0" w:space="0" w:color="auto"/>
        <w:right w:val="none" w:sz="0" w:space="0" w:color="auto"/>
      </w:divBdr>
    </w:div>
    <w:div w:id="1191188763">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1652418">
      <w:bodyDiv w:val="1"/>
      <w:marLeft w:val="0"/>
      <w:marRight w:val="0"/>
      <w:marTop w:val="0"/>
      <w:marBottom w:val="0"/>
      <w:divBdr>
        <w:top w:val="none" w:sz="0" w:space="0" w:color="auto"/>
        <w:left w:val="none" w:sz="0" w:space="0" w:color="auto"/>
        <w:bottom w:val="none" w:sz="0" w:space="0" w:color="auto"/>
        <w:right w:val="none" w:sz="0" w:space="0" w:color="auto"/>
      </w:divBdr>
    </w:div>
    <w:div w:id="1192303263">
      <w:bodyDiv w:val="1"/>
      <w:marLeft w:val="0"/>
      <w:marRight w:val="0"/>
      <w:marTop w:val="0"/>
      <w:marBottom w:val="0"/>
      <w:divBdr>
        <w:top w:val="none" w:sz="0" w:space="0" w:color="auto"/>
        <w:left w:val="none" w:sz="0" w:space="0" w:color="auto"/>
        <w:bottom w:val="none" w:sz="0" w:space="0" w:color="auto"/>
        <w:right w:val="none" w:sz="0" w:space="0" w:color="auto"/>
      </w:divBdr>
    </w:div>
    <w:div w:id="1194147678">
      <w:bodyDiv w:val="1"/>
      <w:marLeft w:val="0"/>
      <w:marRight w:val="0"/>
      <w:marTop w:val="0"/>
      <w:marBottom w:val="0"/>
      <w:divBdr>
        <w:top w:val="none" w:sz="0" w:space="0" w:color="auto"/>
        <w:left w:val="none" w:sz="0" w:space="0" w:color="auto"/>
        <w:bottom w:val="none" w:sz="0" w:space="0" w:color="auto"/>
        <w:right w:val="none" w:sz="0" w:space="0" w:color="auto"/>
      </w:divBdr>
    </w:div>
    <w:div w:id="1194924329">
      <w:bodyDiv w:val="1"/>
      <w:marLeft w:val="0"/>
      <w:marRight w:val="0"/>
      <w:marTop w:val="0"/>
      <w:marBottom w:val="0"/>
      <w:divBdr>
        <w:top w:val="none" w:sz="0" w:space="0" w:color="auto"/>
        <w:left w:val="none" w:sz="0" w:space="0" w:color="auto"/>
        <w:bottom w:val="none" w:sz="0" w:space="0" w:color="auto"/>
        <w:right w:val="none" w:sz="0" w:space="0" w:color="auto"/>
      </w:divBdr>
    </w:div>
    <w:div w:id="1195532268">
      <w:bodyDiv w:val="1"/>
      <w:marLeft w:val="0"/>
      <w:marRight w:val="0"/>
      <w:marTop w:val="0"/>
      <w:marBottom w:val="0"/>
      <w:divBdr>
        <w:top w:val="none" w:sz="0" w:space="0" w:color="auto"/>
        <w:left w:val="none" w:sz="0" w:space="0" w:color="auto"/>
        <w:bottom w:val="none" w:sz="0" w:space="0" w:color="auto"/>
        <w:right w:val="none" w:sz="0" w:space="0" w:color="auto"/>
      </w:divBdr>
    </w:div>
    <w:div w:id="1195731818">
      <w:bodyDiv w:val="1"/>
      <w:marLeft w:val="0"/>
      <w:marRight w:val="0"/>
      <w:marTop w:val="0"/>
      <w:marBottom w:val="0"/>
      <w:divBdr>
        <w:top w:val="none" w:sz="0" w:space="0" w:color="auto"/>
        <w:left w:val="none" w:sz="0" w:space="0" w:color="auto"/>
        <w:bottom w:val="none" w:sz="0" w:space="0" w:color="auto"/>
        <w:right w:val="none" w:sz="0" w:space="0" w:color="auto"/>
      </w:divBdr>
    </w:div>
    <w:div w:id="1196037609">
      <w:bodyDiv w:val="1"/>
      <w:marLeft w:val="0"/>
      <w:marRight w:val="0"/>
      <w:marTop w:val="0"/>
      <w:marBottom w:val="0"/>
      <w:divBdr>
        <w:top w:val="none" w:sz="0" w:space="0" w:color="auto"/>
        <w:left w:val="none" w:sz="0" w:space="0" w:color="auto"/>
        <w:bottom w:val="none" w:sz="0" w:space="0" w:color="auto"/>
        <w:right w:val="none" w:sz="0" w:space="0" w:color="auto"/>
      </w:divBdr>
    </w:div>
    <w:div w:id="1196652313">
      <w:bodyDiv w:val="1"/>
      <w:marLeft w:val="0"/>
      <w:marRight w:val="0"/>
      <w:marTop w:val="0"/>
      <w:marBottom w:val="0"/>
      <w:divBdr>
        <w:top w:val="none" w:sz="0" w:space="0" w:color="auto"/>
        <w:left w:val="none" w:sz="0" w:space="0" w:color="auto"/>
        <w:bottom w:val="none" w:sz="0" w:space="0" w:color="auto"/>
        <w:right w:val="none" w:sz="0" w:space="0" w:color="auto"/>
      </w:divBdr>
    </w:div>
    <w:div w:id="1196888765">
      <w:bodyDiv w:val="1"/>
      <w:marLeft w:val="0"/>
      <w:marRight w:val="0"/>
      <w:marTop w:val="0"/>
      <w:marBottom w:val="0"/>
      <w:divBdr>
        <w:top w:val="none" w:sz="0" w:space="0" w:color="auto"/>
        <w:left w:val="none" w:sz="0" w:space="0" w:color="auto"/>
        <w:bottom w:val="none" w:sz="0" w:space="0" w:color="auto"/>
        <w:right w:val="none" w:sz="0" w:space="0" w:color="auto"/>
      </w:divBdr>
    </w:div>
    <w:div w:id="1197348024">
      <w:bodyDiv w:val="1"/>
      <w:marLeft w:val="0"/>
      <w:marRight w:val="0"/>
      <w:marTop w:val="0"/>
      <w:marBottom w:val="0"/>
      <w:divBdr>
        <w:top w:val="none" w:sz="0" w:space="0" w:color="auto"/>
        <w:left w:val="none" w:sz="0" w:space="0" w:color="auto"/>
        <w:bottom w:val="none" w:sz="0" w:space="0" w:color="auto"/>
        <w:right w:val="none" w:sz="0" w:space="0" w:color="auto"/>
      </w:divBdr>
    </w:div>
    <w:div w:id="1197356864">
      <w:bodyDiv w:val="1"/>
      <w:marLeft w:val="0"/>
      <w:marRight w:val="0"/>
      <w:marTop w:val="0"/>
      <w:marBottom w:val="0"/>
      <w:divBdr>
        <w:top w:val="none" w:sz="0" w:space="0" w:color="auto"/>
        <w:left w:val="none" w:sz="0" w:space="0" w:color="auto"/>
        <w:bottom w:val="none" w:sz="0" w:space="0" w:color="auto"/>
        <w:right w:val="none" w:sz="0" w:space="0" w:color="auto"/>
      </w:divBdr>
    </w:div>
    <w:div w:id="1198395099">
      <w:bodyDiv w:val="1"/>
      <w:marLeft w:val="0"/>
      <w:marRight w:val="0"/>
      <w:marTop w:val="0"/>
      <w:marBottom w:val="0"/>
      <w:divBdr>
        <w:top w:val="none" w:sz="0" w:space="0" w:color="auto"/>
        <w:left w:val="none" w:sz="0" w:space="0" w:color="auto"/>
        <w:bottom w:val="none" w:sz="0" w:space="0" w:color="auto"/>
        <w:right w:val="none" w:sz="0" w:space="0" w:color="auto"/>
      </w:divBdr>
    </w:div>
    <w:div w:id="1198469090">
      <w:bodyDiv w:val="1"/>
      <w:marLeft w:val="0"/>
      <w:marRight w:val="0"/>
      <w:marTop w:val="0"/>
      <w:marBottom w:val="0"/>
      <w:divBdr>
        <w:top w:val="none" w:sz="0" w:space="0" w:color="auto"/>
        <w:left w:val="none" w:sz="0" w:space="0" w:color="auto"/>
        <w:bottom w:val="none" w:sz="0" w:space="0" w:color="auto"/>
        <w:right w:val="none" w:sz="0" w:space="0" w:color="auto"/>
      </w:divBdr>
    </w:div>
    <w:div w:id="1198472627">
      <w:bodyDiv w:val="1"/>
      <w:marLeft w:val="0"/>
      <w:marRight w:val="0"/>
      <w:marTop w:val="0"/>
      <w:marBottom w:val="0"/>
      <w:divBdr>
        <w:top w:val="none" w:sz="0" w:space="0" w:color="auto"/>
        <w:left w:val="none" w:sz="0" w:space="0" w:color="auto"/>
        <w:bottom w:val="none" w:sz="0" w:space="0" w:color="auto"/>
        <w:right w:val="none" w:sz="0" w:space="0" w:color="auto"/>
      </w:divBdr>
    </w:div>
    <w:div w:id="1198589239">
      <w:bodyDiv w:val="1"/>
      <w:marLeft w:val="0"/>
      <w:marRight w:val="0"/>
      <w:marTop w:val="0"/>
      <w:marBottom w:val="0"/>
      <w:divBdr>
        <w:top w:val="none" w:sz="0" w:space="0" w:color="auto"/>
        <w:left w:val="none" w:sz="0" w:space="0" w:color="auto"/>
        <w:bottom w:val="none" w:sz="0" w:space="0" w:color="auto"/>
        <w:right w:val="none" w:sz="0" w:space="0" w:color="auto"/>
      </w:divBdr>
    </w:div>
    <w:div w:id="1198662091">
      <w:bodyDiv w:val="1"/>
      <w:marLeft w:val="0"/>
      <w:marRight w:val="0"/>
      <w:marTop w:val="0"/>
      <w:marBottom w:val="0"/>
      <w:divBdr>
        <w:top w:val="none" w:sz="0" w:space="0" w:color="auto"/>
        <w:left w:val="none" w:sz="0" w:space="0" w:color="auto"/>
        <w:bottom w:val="none" w:sz="0" w:space="0" w:color="auto"/>
        <w:right w:val="none" w:sz="0" w:space="0" w:color="auto"/>
      </w:divBdr>
    </w:div>
    <w:div w:id="1199968962">
      <w:bodyDiv w:val="1"/>
      <w:marLeft w:val="0"/>
      <w:marRight w:val="0"/>
      <w:marTop w:val="0"/>
      <w:marBottom w:val="0"/>
      <w:divBdr>
        <w:top w:val="none" w:sz="0" w:space="0" w:color="auto"/>
        <w:left w:val="none" w:sz="0" w:space="0" w:color="auto"/>
        <w:bottom w:val="none" w:sz="0" w:space="0" w:color="auto"/>
        <w:right w:val="none" w:sz="0" w:space="0" w:color="auto"/>
      </w:divBdr>
    </w:div>
    <w:div w:id="1203248103">
      <w:bodyDiv w:val="1"/>
      <w:marLeft w:val="0"/>
      <w:marRight w:val="0"/>
      <w:marTop w:val="0"/>
      <w:marBottom w:val="0"/>
      <w:divBdr>
        <w:top w:val="none" w:sz="0" w:space="0" w:color="auto"/>
        <w:left w:val="none" w:sz="0" w:space="0" w:color="auto"/>
        <w:bottom w:val="none" w:sz="0" w:space="0" w:color="auto"/>
        <w:right w:val="none" w:sz="0" w:space="0" w:color="auto"/>
      </w:divBdr>
    </w:div>
    <w:div w:id="1203440542">
      <w:bodyDiv w:val="1"/>
      <w:marLeft w:val="0"/>
      <w:marRight w:val="0"/>
      <w:marTop w:val="0"/>
      <w:marBottom w:val="0"/>
      <w:divBdr>
        <w:top w:val="none" w:sz="0" w:space="0" w:color="auto"/>
        <w:left w:val="none" w:sz="0" w:space="0" w:color="auto"/>
        <w:bottom w:val="none" w:sz="0" w:space="0" w:color="auto"/>
        <w:right w:val="none" w:sz="0" w:space="0" w:color="auto"/>
      </w:divBdr>
    </w:div>
    <w:div w:id="1204052610">
      <w:bodyDiv w:val="1"/>
      <w:marLeft w:val="0"/>
      <w:marRight w:val="0"/>
      <w:marTop w:val="0"/>
      <w:marBottom w:val="0"/>
      <w:divBdr>
        <w:top w:val="none" w:sz="0" w:space="0" w:color="auto"/>
        <w:left w:val="none" w:sz="0" w:space="0" w:color="auto"/>
        <w:bottom w:val="none" w:sz="0" w:space="0" w:color="auto"/>
        <w:right w:val="none" w:sz="0" w:space="0" w:color="auto"/>
      </w:divBdr>
    </w:div>
    <w:div w:id="1204362539">
      <w:bodyDiv w:val="1"/>
      <w:marLeft w:val="0"/>
      <w:marRight w:val="0"/>
      <w:marTop w:val="0"/>
      <w:marBottom w:val="0"/>
      <w:divBdr>
        <w:top w:val="none" w:sz="0" w:space="0" w:color="auto"/>
        <w:left w:val="none" w:sz="0" w:space="0" w:color="auto"/>
        <w:bottom w:val="none" w:sz="0" w:space="0" w:color="auto"/>
        <w:right w:val="none" w:sz="0" w:space="0" w:color="auto"/>
      </w:divBdr>
    </w:div>
    <w:div w:id="1204947397">
      <w:bodyDiv w:val="1"/>
      <w:marLeft w:val="0"/>
      <w:marRight w:val="0"/>
      <w:marTop w:val="0"/>
      <w:marBottom w:val="0"/>
      <w:divBdr>
        <w:top w:val="none" w:sz="0" w:space="0" w:color="auto"/>
        <w:left w:val="none" w:sz="0" w:space="0" w:color="auto"/>
        <w:bottom w:val="none" w:sz="0" w:space="0" w:color="auto"/>
        <w:right w:val="none" w:sz="0" w:space="0" w:color="auto"/>
      </w:divBdr>
    </w:div>
    <w:div w:id="1205948719">
      <w:bodyDiv w:val="1"/>
      <w:marLeft w:val="0"/>
      <w:marRight w:val="0"/>
      <w:marTop w:val="0"/>
      <w:marBottom w:val="0"/>
      <w:divBdr>
        <w:top w:val="none" w:sz="0" w:space="0" w:color="auto"/>
        <w:left w:val="none" w:sz="0" w:space="0" w:color="auto"/>
        <w:bottom w:val="none" w:sz="0" w:space="0" w:color="auto"/>
        <w:right w:val="none" w:sz="0" w:space="0" w:color="auto"/>
      </w:divBdr>
    </w:div>
    <w:div w:id="1206023373">
      <w:bodyDiv w:val="1"/>
      <w:marLeft w:val="0"/>
      <w:marRight w:val="0"/>
      <w:marTop w:val="0"/>
      <w:marBottom w:val="0"/>
      <w:divBdr>
        <w:top w:val="none" w:sz="0" w:space="0" w:color="auto"/>
        <w:left w:val="none" w:sz="0" w:space="0" w:color="auto"/>
        <w:bottom w:val="none" w:sz="0" w:space="0" w:color="auto"/>
        <w:right w:val="none" w:sz="0" w:space="0" w:color="auto"/>
      </w:divBdr>
    </w:div>
    <w:div w:id="1206452609">
      <w:bodyDiv w:val="1"/>
      <w:marLeft w:val="0"/>
      <w:marRight w:val="0"/>
      <w:marTop w:val="0"/>
      <w:marBottom w:val="0"/>
      <w:divBdr>
        <w:top w:val="none" w:sz="0" w:space="0" w:color="auto"/>
        <w:left w:val="none" w:sz="0" w:space="0" w:color="auto"/>
        <w:bottom w:val="none" w:sz="0" w:space="0" w:color="auto"/>
        <w:right w:val="none" w:sz="0" w:space="0" w:color="auto"/>
      </w:divBdr>
    </w:div>
    <w:div w:id="1206990208">
      <w:bodyDiv w:val="1"/>
      <w:marLeft w:val="0"/>
      <w:marRight w:val="0"/>
      <w:marTop w:val="0"/>
      <w:marBottom w:val="0"/>
      <w:divBdr>
        <w:top w:val="none" w:sz="0" w:space="0" w:color="auto"/>
        <w:left w:val="none" w:sz="0" w:space="0" w:color="auto"/>
        <w:bottom w:val="none" w:sz="0" w:space="0" w:color="auto"/>
        <w:right w:val="none" w:sz="0" w:space="0" w:color="auto"/>
      </w:divBdr>
    </w:div>
    <w:div w:id="1207840268">
      <w:bodyDiv w:val="1"/>
      <w:marLeft w:val="0"/>
      <w:marRight w:val="0"/>
      <w:marTop w:val="0"/>
      <w:marBottom w:val="0"/>
      <w:divBdr>
        <w:top w:val="none" w:sz="0" w:space="0" w:color="auto"/>
        <w:left w:val="none" w:sz="0" w:space="0" w:color="auto"/>
        <w:bottom w:val="none" w:sz="0" w:space="0" w:color="auto"/>
        <w:right w:val="none" w:sz="0" w:space="0" w:color="auto"/>
      </w:divBdr>
    </w:div>
    <w:div w:id="1208221804">
      <w:bodyDiv w:val="1"/>
      <w:marLeft w:val="0"/>
      <w:marRight w:val="0"/>
      <w:marTop w:val="0"/>
      <w:marBottom w:val="0"/>
      <w:divBdr>
        <w:top w:val="none" w:sz="0" w:space="0" w:color="auto"/>
        <w:left w:val="none" w:sz="0" w:space="0" w:color="auto"/>
        <w:bottom w:val="none" w:sz="0" w:space="0" w:color="auto"/>
        <w:right w:val="none" w:sz="0" w:space="0" w:color="auto"/>
      </w:divBdr>
    </w:div>
    <w:div w:id="1209222372">
      <w:bodyDiv w:val="1"/>
      <w:marLeft w:val="0"/>
      <w:marRight w:val="0"/>
      <w:marTop w:val="0"/>
      <w:marBottom w:val="0"/>
      <w:divBdr>
        <w:top w:val="none" w:sz="0" w:space="0" w:color="auto"/>
        <w:left w:val="none" w:sz="0" w:space="0" w:color="auto"/>
        <w:bottom w:val="none" w:sz="0" w:space="0" w:color="auto"/>
        <w:right w:val="none" w:sz="0" w:space="0" w:color="auto"/>
      </w:divBdr>
    </w:div>
    <w:div w:id="1209730283">
      <w:bodyDiv w:val="1"/>
      <w:marLeft w:val="0"/>
      <w:marRight w:val="0"/>
      <w:marTop w:val="0"/>
      <w:marBottom w:val="0"/>
      <w:divBdr>
        <w:top w:val="none" w:sz="0" w:space="0" w:color="auto"/>
        <w:left w:val="none" w:sz="0" w:space="0" w:color="auto"/>
        <w:bottom w:val="none" w:sz="0" w:space="0" w:color="auto"/>
        <w:right w:val="none" w:sz="0" w:space="0" w:color="auto"/>
      </w:divBdr>
    </w:div>
    <w:div w:id="1209950932">
      <w:bodyDiv w:val="1"/>
      <w:marLeft w:val="0"/>
      <w:marRight w:val="0"/>
      <w:marTop w:val="0"/>
      <w:marBottom w:val="0"/>
      <w:divBdr>
        <w:top w:val="none" w:sz="0" w:space="0" w:color="auto"/>
        <w:left w:val="none" w:sz="0" w:space="0" w:color="auto"/>
        <w:bottom w:val="none" w:sz="0" w:space="0" w:color="auto"/>
        <w:right w:val="none" w:sz="0" w:space="0" w:color="auto"/>
      </w:divBdr>
    </w:div>
    <w:div w:id="1209996409">
      <w:bodyDiv w:val="1"/>
      <w:marLeft w:val="0"/>
      <w:marRight w:val="0"/>
      <w:marTop w:val="0"/>
      <w:marBottom w:val="0"/>
      <w:divBdr>
        <w:top w:val="none" w:sz="0" w:space="0" w:color="auto"/>
        <w:left w:val="none" w:sz="0" w:space="0" w:color="auto"/>
        <w:bottom w:val="none" w:sz="0" w:space="0" w:color="auto"/>
        <w:right w:val="none" w:sz="0" w:space="0" w:color="auto"/>
      </w:divBdr>
    </w:div>
    <w:div w:id="1210069488">
      <w:bodyDiv w:val="1"/>
      <w:marLeft w:val="0"/>
      <w:marRight w:val="0"/>
      <w:marTop w:val="0"/>
      <w:marBottom w:val="0"/>
      <w:divBdr>
        <w:top w:val="none" w:sz="0" w:space="0" w:color="auto"/>
        <w:left w:val="none" w:sz="0" w:space="0" w:color="auto"/>
        <w:bottom w:val="none" w:sz="0" w:space="0" w:color="auto"/>
        <w:right w:val="none" w:sz="0" w:space="0" w:color="auto"/>
      </w:divBdr>
    </w:div>
    <w:div w:id="1210848183">
      <w:bodyDiv w:val="1"/>
      <w:marLeft w:val="0"/>
      <w:marRight w:val="0"/>
      <w:marTop w:val="0"/>
      <w:marBottom w:val="0"/>
      <w:divBdr>
        <w:top w:val="none" w:sz="0" w:space="0" w:color="auto"/>
        <w:left w:val="none" w:sz="0" w:space="0" w:color="auto"/>
        <w:bottom w:val="none" w:sz="0" w:space="0" w:color="auto"/>
        <w:right w:val="none" w:sz="0" w:space="0" w:color="auto"/>
      </w:divBdr>
    </w:div>
    <w:div w:id="1210991610">
      <w:bodyDiv w:val="1"/>
      <w:marLeft w:val="0"/>
      <w:marRight w:val="0"/>
      <w:marTop w:val="0"/>
      <w:marBottom w:val="0"/>
      <w:divBdr>
        <w:top w:val="none" w:sz="0" w:space="0" w:color="auto"/>
        <w:left w:val="none" w:sz="0" w:space="0" w:color="auto"/>
        <w:bottom w:val="none" w:sz="0" w:space="0" w:color="auto"/>
        <w:right w:val="none" w:sz="0" w:space="0" w:color="auto"/>
      </w:divBdr>
    </w:div>
    <w:div w:id="1211263922">
      <w:bodyDiv w:val="1"/>
      <w:marLeft w:val="0"/>
      <w:marRight w:val="0"/>
      <w:marTop w:val="0"/>
      <w:marBottom w:val="0"/>
      <w:divBdr>
        <w:top w:val="none" w:sz="0" w:space="0" w:color="auto"/>
        <w:left w:val="none" w:sz="0" w:space="0" w:color="auto"/>
        <w:bottom w:val="none" w:sz="0" w:space="0" w:color="auto"/>
        <w:right w:val="none" w:sz="0" w:space="0" w:color="auto"/>
      </w:divBdr>
    </w:div>
    <w:div w:id="1211574014">
      <w:bodyDiv w:val="1"/>
      <w:marLeft w:val="0"/>
      <w:marRight w:val="0"/>
      <w:marTop w:val="0"/>
      <w:marBottom w:val="0"/>
      <w:divBdr>
        <w:top w:val="none" w:sz="0" w:space="0" w:color="auto"/>
        <w:left w:val="none" w:sz="0" w:space="0" w:color="auto"/>
        <w:bottom w:val="none" w:sz="0" w:space="0" w:color="auto"/>
        <w:right w:val="none" w:sz="0" w:space="0" w:color="auto"/>
      </w:divBdr>
    </w:div>
    <w:div w:id="1212351334">
      <w:bodyDiv w:val="1"/>
      <w:marLeft w:val="0"/>
      <w:marRight w:val="0"/>
      <w:marTop w:val="0"/>
      <w:marBottom w:val="0"/>
      <w:divBdr>
        <w:top w:val="none" w:sz="0" w:space="0" w:color="auto"/>
        <w:left w:val="none" w:sz="0" w:space="0" w:color="auto"/>
        <w:bottom w:val="none" w:sz="0" w:space="0" w:color="auto"/>
        <w:right w:val="none" w:sz="0" w:space="0" w:color="auto"/>
      </w:divBdr>
    </w:div>
    <w:div w:id="1212689336">
      <w:bodyDiv w:val="1"/>
      <w:marLeft w:val="0"/>
      <w:marRight w:val="0"/>
      <w:marTop w:val="0"/>
      <w:marBottom w:val="0"/>
      <w:divBdr>
        <w:top w:val="none" w:sz="0" w:space="0" w:color="auto"/>
        <w:left w:val="none" w:sz="0" w:space="0" w:color="auto"/>
        <w:bottom w:val="none" w:sz="0" w:space="0" w:color="auto"/>
        <w:right w:val="none" w:sz="0" w:space="0" w:color="auto"/>
      </w:divBdr>
    </w:div>
    <w:div w:id="1213464591">
      <w:bodyDiv w:val="1"/>
      <w:marLeft w:val="0"/>
      <w:marRight w:val="0"/>
      <w:marTop w:val="0"/>
      <w:marBottom w:val="0"/>
      <w:divBdr>
        <w:top w:val="none" w:sz="0" w:space="0" w:color="auto"/>
        <w:left w:val="none" w:sz="0" w:space="0" w:color="auto"/>
        <w:bottom w:val="none" w:sz="0" w:space="0" w:color="auto"/>
        <w:right w:val="none" w:sz="0" w:space="0" w:color="auto"/>
      </w:divBdr>
    </w:div>
    <w:div w:id="1213497149">
      <w:bodyDiv w:val="1"/>
      <w:marLeft w:val="0"/>
      <w:marRight w:val="0"/>
      <w:marTop w:val="0"/>
      <w:marBottom w:val="0"/>
      <w:divBdr>
        <w:top w:val="none" w:sz="0" w:space="0" w:color="auto"/>
        <w:left w:val="none" w:sz="0" w:space="0" w:color="auto"/>
        <w:bottom w:val="none" w:sz="0" w:space="0" w:color="auto"/>
        <w:right w:val="none" w:sz="0" w:space="0" w:color="auto"/>
      </w:divBdr>
    </w:div>
    <w:div w:id="1214735242">
      <w:bodyDiv w:val="1"/>
      <w:marLeft w:val="0"/>
      <w:marRight w:val="0"/>
      <w:marTop w:val="0"/>
      <w:marBottom w:val="0"/>
      <w:divBdr>
        <w:top w:val="none" w:sz="0" w:space="0" w:color="auto"/>
        <w:left w:val="none" w:sz="0" w:space="0" w:color="auto"/>
        <w:bottom w:val="none" w:sz="0" w:space="0" w:color="auto"/>
        <w:right w:val="none" w:sz="0" w:space="0" w:color="auto"/>
      </w:divBdr>
    </w:div>
    <w:div w:id="1214735464">
      <w:bodyDiv w:val="1"/>
      <w:marLeft w:val="0"/>
      <w:marRight w:val="0"/>
      <w:marTop w:val="0"/>
      <w:marBottom w:val="0"/>
      <w:divBdr>
        <w:top w:val="none" w:sz="0" w:space="0" w:color="auto"/>
        <w:left w:val="none" w:sz="0" w:space="0" w:color="auto"/>
        <w:bottom w:val="none" w:sz="0" w:space="0" w:color="auto"/>
        <w:right w:val="none" w:sz="0" w:space="0" w:color="auto"/>
      </w:divBdr>
    </w:div>
    <w:div w:id="1214805683">
      <w:bodyDiv w:val="1"/>
      <w:marLeft w:val="0"/>
      <w:marRight w:val="0"/>
      <w:marTop w:val="0"/>
      <w:marBottom w:val="0"/>
      <w:divBdr>
        <w:top w:val="none" w:sz="0" w:space="0" w:color="auto"/>
        <w:left w:val="none" w:sz="0" w:space="0" w:color="auto"/>
        <w:bottom w:val="none" w:sz="0" w:space="0" w:color="auto"/>
        <w:right w:val="none" w:sz="0" w:space="0" w:color="auto"/>
      </w:divBdr>
    </w:div>
    <w:div w:id="1215235747">
      <w:bodyDiv w:val="1"/>
      <w:marLeft w:val="0"/>
      <w:marRight w:val="0"/>
      <w:marTop w:val="0"/>
      <w:marBottom w:val="0"/>
      <w:divBdr>
        <w:top w:val="none" w:sz="0" w:space="0" w:color="auto"/>
        <w:left w:val="none" w:sz="0" w:space="0" w:color="auto"/>
        <w:bottom w:val="none" w:sz="0" w:space="0" w:color="auto"/>
        <w:right w:val="none" w:sz="0" w:space="0" w:color="auto"/>
      </w:divBdr>
    </w:div>
    <w:div w:id="1215432277">
      <w:bodyDiv w:val="1"/>
      <w:marLeft w:val="0"/>
      <w:marRight w:val="0"/>
      <w:marTop w:val="0"/>
      <w:marBottom w:val="0"/>
      <w:divBdr>
        <w:top w:val="none" w:sz="0" w:space="0" w:color="auto"/>
        <w:left w:val="none" w:sz="0" w:space="0" w:color="auto"/>
        <w:bottom w:val="none" w:sz="0" w:space="0" w:color="auto"/>
        <w:right w:val="none" w:sz="0" w:space="0" w:color="auto"/>
      </w:divBdr>
    </w:div>
    <w:div w:id="1215697394">
      <w:bodyDiv w:val="1"/>
      <w:marLeft w:val="0"/>
      <w:marRight w:val="0"/>
      <w:marTop w:val="0"/>
      <w:marBottom w:val="0"/>
      <w:divBdr>
        <w:top w:val="none" w:sz="0" w:space="0" w:color="auto"/>
        <w:left w:val="none" w:sz="0" w:space="0" w:color="auto"/>
        <w:bottom w:val="none" w:sz="0" w:space="0" w:color="auto"/>
        <w:right w:val="none" w:sz="0" w:space="0" w:color="auto"/>
      </w:divBdr>
    </w:div>
    <w:div w:id="1216510508">
      <w:bodyDiv w:val="1"/>
      <w:marLeft w:val="0"/>
      <w:marRight w:val="0"/>
      <w:marTop w:val="0"/>
      <w:marBottom w:val="0"/>
      <w:divBdr>
        <w:top w:val="none" w:sz="0" w:space="0" w:color="auto"/>
        <w:left w:val="none" w:sz="0" w:space="0" w:color="auto"/>
        <w:bottom w:val="none" w:sz="0" w:space="0" w:color="auto"/>
        <w:right w:val="none" w:sz="0" w:space="0" w:color="auto"/>
      </w:divBdr>
    </w:div>
    <w:div w:id="1216769782">
      <w:bodyDiv w:val="1"/>
      <w:marLeft w:val="0"/>
      <w:marRight w:val="0"/>
      <w:marTop w:val="0"/>
      <w:marBottom w:val="0"/>
      <w:divBdr>
        <w:top w:val="none" w:sz="0" w:space="0" w:color="auto"/>
        <w:left w:val="none" w:sz="0" w:space="0" w:color="auto"/>
        <w:bottom w:val="none" w:sz="0" w:space="0" w:color="auto"/>
        <w:right w:val="none" w:sz="0" w:space="0" w:color="auto"/>
      </w:divBdr>
    </w:div>
    <w:div w:id="1217937593">
      <w:bodyDiv w:val="1"/>
      <w:marLeft w:val="0"/>
      <w:marRight w:val="0"/>
      <w:marTop w:val="0"/>
      <w:marBottom w:val="0"/>
      <w:divBdr>
        <w:top w:val="none" w:sz="0" w:space="0" w:color="auto"/>
        <w:left w:val="none" w:sz="0" w:space="0" w:color="auto"/>
        <w:bottom w:val="none" w:sz="0" w:space="0" w:color="auto"/>
        <w:right w:val="none" w:sz="0" w:space="0" w:color="auto"/>
      </w:divBdr>
    </w:div>
    <w:div w:id="1218198716">
      <w:bodyDiv w:val="1"/>
      <w:marLeft w:val="0"/>
      <w:marRight w:val="0"/>
      <w:marTop w:val="0"/>
      <w:marBottom w:val="0"/>
      <w:divBdr>
        <w:top w:val="none" w:sz="0" w:space="0" w:color="auto"/>
        <w:left w:val="none" w:sz="0" w:space="0" w:color="auto"/>
        <w:bottom w:val="none" w:sz="0" w:space="0" w:color="auto"/>
        <w:right w:val="none" w:sz="0" w:space="0" w:color="auto"/>
      </w:divBdr>
    </w:div>
    <w:div w:id="1218588187">
      <w:bodyDiv w:val="1"/>
      <w:marLeft w:val="0"/>
      <w:marRight w:val="0"/>
      <w:marTop w:val="0"/>
      <w:marBottom w:val="0"/>
      <w:divBdr>
        <w:top w:val="none" w:sz="0" w:space="0" w:color="auto"/>
        <w:left w:val="none" w:sz="0" w:space="0" w:color="auto"/>
        <w:bottom w:val="none" w:sz="0" w:space="0" w:color="auto"/>
        <w:right w:val="none" w:sz="0" w:space="0" w:color="auto"/>
      </w:divBdr>
    </w:div>
    <w:div w:id="1218778151">
      <w:bodyDiv w:val="1"/>
      <w:marLeft w:val="0"/>
      <w:marRight w:val="0"/>
      <w:marTop w:val="0"/>
      <w:marBottom w:val="0"/>
      <w:divBdr>
        <w:top w:val="none" w:sz="0" w:space="0" w:color="auto"/>
        <w:left w:val="none" w:sz="0" w:space="0" w:color="auto"/>
        <w:bottom w:val="none" w:sz="0" w:space="0" w:color="auto"/>
        <w:right w:val="none" w:sz="0" w:space="0" w:color="auto"/>
      </w:divBdr>
    </w:div>
    <w:div w:id="1219126482">
      <w:bodyDiv w:val="1"/>
      <w:marLeft w:val="0"/>
      <w:marRight w:val="0"/>
      <w:marTop w:val="0"/>
      <w:marBottom w:val="0"/>
      <w:divBdr>
        <w:top w:val="none" w:sz="0" w:space="0" w:color="auto"/>
        <w:left w:val="none" w:sz="0" w:space="0" w:color="auto"/>
        <w:bottom w:val="none" w:sz="0" w:space="0" w:color="auto"/>
        <w:right w:val="none" w:sz="0" w:space="0" w:color="auto"/>
      </w:divBdr>
    </w:div>
    <w:div w:id="1221601184">
      <w:bodyDiv w:val="1"/>
      <w:marLeft w:val="0"/>
      <w:marRight w:val="0"/>
      <w:marTop w:val="0"/>
      <w:marBottom w:val="0"/>
      <w:divBdr>
        <w:top w:val="none" w:sz="0" w:space="0" w:color="auto"/>
        <w:left w:val="none" w:sz="0" w:space="0" w:color="auto"/>
        <w:bottom w:val="none" w:sz="0" w:space="0" w:color="auto"/>
        <w:right w:val="none" w:sz="0" w:space="0" w:color="auto"/>
      </w:divBdr>
    </w:div>
    <w:div w:id="1221746036">
      <w:bodyDiv w:val="1"/>
      <w:marLeft w:val="0"/>
      <w:marRight w:val="0"/>
      <w:marTop w:val="0"/>
      <w:marBottom w:val="0"/>
      <w:divBdr>
        <w:top w:val="none" w:sz="0" w:space="0" w:color="auto"/>
        <w:left w:val="none" w:sz="0" w:space="0" w:color="auto"/>
        <w:bottom w:val="none" w:sz="0" w:space="0" w:color="auto"/>
        <w:right w:val="none" w:sz="0" w:space="0" w:color="auto"/>
      </w:divBdr>
    </w:div>
    <w:div w:id="1222446668">
      <w:bodyDiv w:val="1"/>
      <w:marLeft w:val="0"/>
      <w:marRight w:val="0"/>
      <w:marTop w:val="0"/>
      <w:marBottom w:val="0"/>
      <w:divBdr>
        <w:top w:val="none" w:sz="0" w:space="0" w:color="auto"/>
        <w:left w:val="none" w:sz="0" w:space="0" w:color="auto"/>
        <w:bottom w:val="none" w:sz="0" w:space="0" w:color="auto"/>
        <w:right w:val="none" w:sz="0" w:space="0" w:color="auto"/>
      </w:divBdr>
    </w:div>
    <w:div w:id="1223062803">
      <w:bodyDiv w:val="1"/>
      <w:marLeft w:val="0"/>
      <w:marRight w:val="0"/>
      <w:marTop w:val="0"/>
      <w:marBottom w:val="0"/>
      <w:divBdr>
        <w:top w:val="none" w:sz="0" w:space="0" w:color="auto"/>
        <w:left w:val="none" w:sz="0" w:space="0" w:color="auto"/>
        <w:bottom w:val="none" w:sz="0" w:space="0" w:color="auto"/>
        <w:right w:val="none" w:sz="0" w:space="0" w:color="auto"/>
      </w:divBdr>
    </w:div>
    <w:div w:id="1223368659">
      <w:bodyDiv w:val="1"/>
      <w:marLeft w:val="0"/>
      <w:marRight w:val="0"/>
      <w:marTop w:val="0"/>
      <w:marBottom w:val="0"/>
      <w:divBdr>
        <w:top w:val="none" w:sz="0" w:space="0" w:color="auto"/>
        <w:left w:val="none" w:sz="0" w:space="0" w:color="auto"/>
        <w:bottom w:val="none" w:sz="0" w:space="0" w:color="auto"/>
        <w:right w:val="none" w:sz="0" w:space="0" w:color="auto"/>
      </w:divBdr>
    </w:div>
    <w:div w:id="1223520971">
      <w:bodyDiv w:val="1"/>
      <w:marLeft w:val="0"/>
      <w:marRight w:val="0"/>
      <w:marTop w:val="0"/>
      <w:marBottom w:val="0"/>
      <w:divBdr>
        <w:top w:val="none" w:sz="0" w:space="0" w:color="auto"/>
        <w:left w:val="none" w:sz="0" w:space="0" w:color="auto"/>
        <w:bottom w:val="none" w:sz="0" w:space="0" w:color="auto"/>
        <w:right w:val="none" w:sz="0" w:space="0" w:color="auto"/>
      </w:divBdr>
    </w:div>
    <w:div w:id="1224098913">
      <w:bodyDiv w:val="1"/>
      <w:marLeft w:val="0"/>
      <w:marRight w:val="0"/>
      <w:marTop w:val="0"/>
      <w:marBottom w:val="0"/>
      <w:divBdr>
        <w:top w:val="none" w:sz="0" w:space="0" w:color="auto"/>
        <w:left w:val="none" w:sz="0" w:space="0" w:color="auto"/>
        <w:bottom w:val="none" w:sz="0" w:space="0" w:color="auto"/>
        <w:right w:val="none" w:sz="0" w:space="0" w:color="auto"/>
      </w:divBdr>
    </w:div>
    <w:div w:id="1224679563">
      <w:bodyDiv w:val="1"/>
      <w:marLeft w:val="0"/>
      <w:marRight w:val="0"/>
      <w:marTop w:val="0"/>
      <w:marBottom w:val="0"/>
      <w:divBdr>
        <w:top w:val="none" w:sz="0" w:space="0" w:color="auto"/>
        <w:left w:val="none" w:sz="0" w:space="0" w:color="auto"/>
        <w:bottom w:val="none" w:sz="0" w:space="0" w:color="auto"/>
        <w:right w:val="none" w:sz="0" w:space="0" w:color="auto"/>
      </w:divBdr>
    </w:div>
    <w:div w:id="1225065950">
      <w:bodyDiv w:val="1"/>
      <w:marLeft w:val="0"/>
      <w:marRight w:val="0"/>
      <w:marTop w:val="0"/>
      <w:marBottom w:val="0"/>
      <w:divBdr>
        <w:top w:val="none" w:sz="0" w:space="0" w:color="auto"/>
        <w:left w:val="none" w:sz="0" w:space="0" w:color="auto"/>
        <w:bottom w:val="none" w:sz="0" w:space="0" w:color="auto"/>
        <w:right w:val="none" w:sz="0" w:space="0" w:color="auto"/>
      </w:divBdr>
    </w:div>
    <w:div w:id="1225334069">
      <w:bodyDiv w:val="1"/>
      <w:marLeft w:val="0"/>
      <w:marRight w:val="0"/>
      <w:marTop w:val="0"/>
      <w:marBottom w:val="0"/>
      <w:divBdr>
        <w:top w:val="none" w:sz="0" w:space="0" w:color="auto"/>
        <w:left w:val="none" w:sz="0" w:space="0" w:color="auto"/>
        <w:bottom w:val="none" w:sz="0" w:space="0" w:color="auto"/>
        <w:right w:val="none" w:sz="0" w:space="0" w:color="auto"/>
      </w:divBdr>
    </w:div>
    <w:div w:id="1225483167">
      <w:bodyDiv w:val="1"/>
      <w:marLeft w:val="0"/>
      <w:marRight w:val="0"/>
      <w:marTop w:val="0"/>
      <w:marBottom w:val="0"/>
      <w:divBdr>
        <w:top w:val="none" w:sz="0" w:space="0" w:color="auto"/>
        <w:left w:val="none" w:sz="0" w:space="0" w:color="auto"/>
        <w:bottom w:val="none" w:sz="0" w:space="0" w:color="auto"/>
        <w:right w:val="none" w:sz="0" w:space="0" w:color="auto"/>
      </w:divBdr>
    </w:div>
    <w:div w:id="1225485294">
      <w:bodyDiv w:val="1"/>
      <w:marLeft w:val="0"/>
      <w:marRight w:val="0"/>
      <w:marTop w:val="0"/>
      <w:marBottom w:val="0"/>
      <w:divBdr>
        <w:top w:val="none" w:sz="0" w:space="0" w:color="auto"/>
        <w:left w:val="none" w:sz="0" w:space="0" w:color="auto"/>
        <w:bottom w:val="none" w:sz="0" w:space="0" w:color="auto"/>
        <w:right w:val="none" w:sz="0" w:space="0" w:color="auto"/>
      </w:divBdr>
    </w:div>
    <w:div w:id="1226643217">
      <w:bodyDiv w:val="1"/>
      <w:marLeft w:val="0"/>
      <w:marRight w:val="0"/>
      <w:marTop w:val="0"/>
      <w:marBottom w:val="0"/>
      <w:divBdr>
        <w:top w:val="none" w:sz="0" w:space="0" w:color="auto"/>
        <w:left w:val="none" w:sz="0" w:space="0" w:color="auto"/>
        <w:bottom w:val="none" w:sz="0" w:space="0" w:color="auto"/>
        <w:right w:val="none" w:sz="0" w:space="0" w:color="auto"/>
      </w:divBdr>
    </w:div>
    <w:div w:id="1227180180">
      <w:bodyDiv w:val="1"/>
      <w:marLeft w:val="0"/>
      <w:marRight w:val="0"/>
      <w:marTop w:val="0"/>
      <w:marBottom w:val="0"/>
      <w:divBdr>
        <w:top w:val="none" w:sz="0" w:space="0" w:color="auto"/>
        <w:left w:val="none" w:sz="0" w:space="0" w:color="auto"/>
        <w:bottom w:val="none" w:sz="0" w:space="0" w:color="auto"/>
        <w:right w:val="none" w:sz="0" w:space="0" w:color="auto"/>
      </w:divBdr>
    </w:div>
    <w:div w:id="1227649285">
      <w:bodyDiv w:val="1"/>
      <w:marLeft w:val="0"/>
      <w:marRight w:val="0"/>
      <w:marTop w:val="0"/>
      <w:marBottom w:val="0"/>
      <w:divBdr>
        <w:top w:val="none" w:sz="0" w:space="0" w:color="auto"/>
        <w:left w:val="none" w:sz="0" w:space="0" w:color="auto"/>
        <w:bottom w:val="none" w:sz="0" w:space="0" w:color="auto"/>
        <w:right w:val="none" w:sz="0" w:space="0" w:color="auto"/>
      </w:divBdr>
    </w:div>
    <w:div w:id="1228105158">
      <w:bodyDiv w:val="1"/>
      <w:marLeft w:val="0"/>
      <w:marRight w:val="0"/>
      <w:marTop w:val="0"/>
      <w:marBottom w:val="0"/>
      <w:divBdr>
        <w:top w:val="none" w:sz="0" w:space="0" w:color="auto"/>
        <w:left w:val="none" w:sz="0" w:space="0" w:color="auto"/>
        <w:bottom w:val="none" w:sz="0" w:space="0" w:color="auto"/>
        <w:right w:val="none" w:sz="0" w:space="0" w:color="auto"/>
      </w:divBdr>
    </w:div>
    <w:div w:id="1228762383">
      <w:bodyDiv w:val="1"/>
      <w:marLeft w:val="0"/>
      <w:marRight w:val="0"/>
      <w:marTop w:val="0"/>
      <w:marBottom w:val="0"/>
      <w:divBdr>
        <w:top w:val="none" w:sz="0" w:space="0" w:color="auto"/>
        <w:left w:val="none" w:sz="0" w:space="0" w:color="auto"/>
        <w:bottom w:val="none" w:sz="0" w:space="0" w:color="auto"/>
        <w:right w:val="none" w:sz="0" w:space="0" w:color="auto"/>
      </w:divBdr>
    </w:div>
    <w:div w:id="1229148426">
      <w:bodyDiv w:val="1"/>
      <w:marLeft w:val="0"/>
      <w:marRight w:val="0"/>
      <w:marTop w:val="0"/>
      <w:marBottom w:val="0"/>
      <w:divBdr>
        <w:top w:val="none" w:sz="0" w:space="0" w:color="auto"/>
        <w:left w:val="none" w:sz="0" w:space="0" w:color="auto"/>
        <w:bottom w:val="none" w:sz="0" w:space="0" w:color="auto"/>
        <w:right w:val="none" w:sz="0" w:space="0" w:color="auto"/>
      </w:divBdr>
    </w:div>
    <w:div w:id="1229267061">
      <w:bodyDiv w:val="1"/>
      <w:marLeft w:val="0"/>
      <w:marRight w:val="0"/>
      <w:marTop w:val="0"/>
      <w:marBottom w:val="0"/>
      <w:divBdr>
        <w:top w:val="none" w:sz="0" w:space="0" w:color="auto"/>
        <w:left w:val="none" w:sz="0" w:space="0" w:color="auto"/>
        <w:bottom w:val="none" w:sz="0" w:space="0" w:color="auto"/>
        <w:right w:val="none" w:sz="0" w:space="0" w:color="auto"/>
      </w:divBdr>
    </w:div>
    <w:div w:id="1230072213">
      <w:bodyDiv w:val="1"/>
      <w:marLeft w:val="0"/>
      <w:marRight w:val="0"/>
      <w:marTop w:val="0"/>
      <w:marBottom w:val="0"/>
      <w:divBdr>
        <w:top w:val="none" w:sz="0" w:space="0" w:color="auto"/>
        <w:left w:val="none" w:sz="0" w:space="0" w:color="auto"/>
        <w:bottom w:val="none" w:sz="0" w:space="0" w:color="auto"/>
        <w:right w:val="none" w:sz="0" w:space="0" w:color="auto"/>
      </w:divBdr>
    </w:div>
    <w:div w:id="1230186539">
      <w:bodyDiv w:val="1"/>
      <w:marLeft w:val="0"/>
      <w:marRight w:val="0"/>
      <w:marTop w:val="0"/>
      <w:marBottom w:val="0"/>
      <w:divBdr>
        <w:top w:val="none" w:sz="0" w:space="0" w:color="auto"/>
        <w:left w:val="none" w:sz="0" w:space="0" w:color="auto"/>
        <w:bottom w:val="none" w:sz="0" w:space="0" w:color="auto"/>
        <w:right w:val="none" w:sz="0" w:space="0" w:color="auto"/>
      </w:divBdr>
    </w:div>
    <w:div w:id="1231041480">
      <w:bodyDiv w:val="1"/>
      <w:marLeft w:val="0"/>
      <w:marRight w:val="0"/>
      <w:marTop w:val="0"/>
      <w:marBottom w:val="0"/>
      <w:divBdr>
        <w:top w:val="none" w:sz="0" w:space="0" w:color="auto"/>
        <w:left w:val="none" w:sz="0" w:space="0" w:color="auto"/>
        <w:bottom w:val="none" w:sz="0" w:space="0" w:color="auto"/>
        <w:right w:val="none" w:sz="0" w:space="0" w:color="auto"/>
      </w:divBdr>
    </w:div>
    <w:div w:id="1231234478">
      <w:bodyDiv w:val="1"/>
      <w:marLeft w:val="0"/>
      <w:marRight w:val="0"/>
      <w:marTop w:val="0"/>
      <w:marBottom w:val="0"/>
      <w:divBdr>
        <w:top w:val="none" w:sz="0" w:space="0" w:color="auto"/>
        <w:left w:val="none" w:sz="0" w:space="0" w:color="auto"/>
        <w:bottom w:val="none" w:sz="0" w:space="0" w:color="auto"/>
        <w:right w:val="none" w:sz="0" w:space="0" w:color="auto"/>
      </w:divBdr>
    </w:div>
    <w:div w:id="1231503848">
      <w:bodyDiv w:val="1"/>
      <w:marLeft w:val="0"/>
      <w:marRight w:val="0"/>
      <w:marTop w:val="0"/>
      <w:marBottom w:val="0"/>
      <w:divBdr>
        <w:top w:val="none" w:sz="0" w:space="0" w:color="auto"/>
        <w:left w:val="none" w:sz="0" w:space="0" w:color="auto"/>
        <w:bottom w:val="none" w:sz="0" w:space="0" w:color="auto"/>
        <w:right w:val="none" w:sz="0" w:space="0" w:color="auto"/>
      </w:divBdr>
    </w:div>
    <w:div w:id="1231574909">
      <w:bodyDiv w:val="1"/>
      <w:marLeft w:val="0"/>
      <w:marRight w:val="0"/>
      <w:marTop w:val="0"/>
      <w:marBottom w:val="0"/>
      <w:divBdr>
        <w:top w:val="none" w:sz="0" w:space="0" w:color="auto"/>
        <w:left w:val="none" w:sz="0" w:space="0" w:color="auto"/>
        <w:bottom w:val="none" w:sz="0" w:space="0" w:color="auto"/>
        <w:right w:val="none" w:sz="0" w:space="0" w:color="auto"/>
      </w:divBdr>
    </w:div>
    <w:div w:id="1232808671">
      <w:bodyDiv w:val="1"/>
      <w:marLeft w:val="0"/>
      <w:marRight w:val="0"/>
      <w:marTop w:val="0"/>
      <w:marBottom w:val="0"/>
      <w:divBdr>
        <w:top w:val="none" w:sz="0" w:space="0" w:color="auto"/>
        <w:left w:val="none" w:sz="0" w:space="0" w:color="auto"/>
        <w:bottom w:val="none" w:sz="0" w:space="0" w:color="auto"/>
        <w:right w:val="none" w:sz="0" w:space="0" w:color="auto"/>
      </w:divBdr>
    </w:div>
    <w:div w:id="1233587358">
      <w:bodyDiv w:val="1"/>
      <w:marLeft w:val="0"/>
      <w:marRight w:val="0"/>
      <w:marTop w:val="0"/>
      <w:marBottom w:val="0"/>
      <w:divBdr>
        <w:top w:val="none" w:sz="0" w:space="0" w:color="auto"/>
        <w:left w:val="none" w:sz="0" w:space="0" w:color="auto"/>
        <w:bottom w:val="none" w:sz="0" w:space="0" w:color="auto"/>
        <w:right w:val="none" w:sz="0" w:space="0" w:color="auto"/>
      </w:divBdr>
    </w:div>
    <w:div w:id="1235622529">
      <w:bodyDiv w:val="1"/>
      <w:marLeft w:val="0"/>
      <w:marRight w:val="0"/>
      <w:marTop w:val="0"/>
      <w:marBottom w:val="0"/>
      <w:divBdr>
        <w:top w:val="none" w:sz="0" w:space="0" w:color="auto"/>
        <w:left w:val="none" w:sz="0" w:space="0" w:color="auto"/>
        <w:bottom w:val="none" w:sz="0" w:space="0" w:color="auto"/>
        <w:right w:val="none" w:sz="0" w:space="0" w:color="auto"/>
      </w:divBdr>
    </w:div>
    <w:div w:id="1236206184">
      <w:bodyDiv w:val="1"/>
      <w:marLeft w:val="0"/>
      <w:marRight w:val="0"/>
      <w:marTop w:val="0"/>
      <w:marBottom w:val="0"/>
      <w:divBdr>
        <w:top w:val="none" w:sz="0" w:space="0" w:color="auto"/>
        <w:left w:val="none" w:sz="0" w:space="0" w:color="auto"/>
        <w:bottom w:val="none" w:sz="0" w:space="0" w:color="auto"/>
        <w:right w:val="none" w:sz="0" w:space="0" w:color="auto"/>
      </w:divBdr>
    </w:div>
    <w:div w:id="1236476798">
      <w:bodyDiv w:val="1"/>
      <w:marLeft w:val="0"/>
      <w:marRight w:val="0"/>
      <w:marTop w:val="0"/>
      <w:marBottom w:val="0"/>
      <w:divBdr>
        <w:top w:val="none" w:sz="0" w:space="0" w:color="auto"/>
        <w:left w:val="none" w:sz="0" w:space="0" w:color="auto"/>
        <w:bottom w:val="none" w:sz="0" w:space="0" w:color="auto"/>
        <w:right w:val="none" w:sz="0" w:space="0" w:color="auto"/>
      </w:divBdr>
    </w:div>
    <w:div w:id="1236626368">
      <w:bodyDiv w:val="1"/>
      <w:marLeft w:val="0"/>
      <w:marRight w:val="0"/>
      <w:marTop w:val="0"/>
      <w:marBottom w:val="0"/>
      <w:divBdr>
        <w:top w:val="none" w:sz="0" w:space="0" w:color="auto"/>
        <w:left w:val="none" w:sz="0" w:space="0" w:color="auto"/>
        <w:bottom w:val="none" w:sz="0" w:space="0" w:color="auto"/>
        <w:right w:val="none" w:sz="0" w:space="0" w:color="auto"/>
      </w:divBdr>
    </w:div>
    <w:div w:id="1237201232">
      <w:bodyDiv w:val="1"/>
      <w:marLeft w:val="0"/>
      <w:marRight w:val="0"/>
      <w:marTop w:val="0"/>
      <w:marBottom w:val="0"/>
      <w:divBdr>
        <w:top w:val="none" w:sz="0" w:space="0" w:color="auto"/>
        <w:left w:val="none" w:sz="0" w:space="0" w:color="auto"/>
        <w:bottom w:val="none" w:sz="0" w:space="0" w:color="auto"/>
        <w:right w:val="none" w:sz="0" w:space="0" w:color="auto"/>
      </w:divBdr>
    </w:div>
    <w:div w:id="1237783014">
      <w:bodyDiv w:val="1"/>
      <w:marLeft w:val="0"/>
      <w:marRight w:val="0"/>
      <w:marTop w:val="0"/>
      <w:marBottom w:val="0"/>
      <w:divBdr>
        <w:top w:val="none" w:sz="0" w:space="0" w:color="auto"/>
        <w:left w:val="none" w:sz="0" w:space="0" w:color="auto"/>
        <w:bottom w:val="none" w:sz="0" w:space="0" w:color="auto"/>
        <w:right w:val="none" w:sz="0" w:space="0" w:color="auto"/>
      </w:divBdr>
    </w:div>
    <w:div w:id="1238590211">
      <w:bodyDiv w:val="1"/>
      <w:marLeft w:val="0"/>
      <w:marRight w:val="0"/>
      <w:marTop w:val="0"/>
      <w:marBottom w:val="0"/>
      <w:divBdr>
        <w:top w:val="none" w:sz="0" w:space="0" w:color="auto"/>
        <w:left w:val="none" w:sz="0" w:space="0" w:color="auto"/>
        <w:bottom w:val="none" w:sz="0" w:space="0" w:color="auto"/>
        <w:right w:val="none" w:sz="0" w:space="0" w:color="auto"/>
      </w:divBdr>
    </w:div>
    <w:div w:id="1239050794">
      <w:bodyDiv w:val="1"/>
      <w:marLeft w:val="0"/>
      <w:marRight w:val="0"/>
      <w:marTop w:val="0"/>
      <w:marBottom w:val="0"/>
      <w:divBdr>
        <w:top w:val="none" w:sz="0" w:space="0" w:color="auto"/>
        <w:left w:val="none" w:sz="0" w:space="0" w:color="auto"/>
        <w:bottom w:val="none" w:sz="0" w:space="0" w:color="auto"/>
        <w:right w:val="none" w:sz="0" w:space="0" w:color="auto"/>
      </w:divBdr>
    </w:div>
    <w:div w:id="1239557412">
      <w:bodyDiv w:val="1"/>
      <w:marLeft w:val="0"/>
      <w:marRight w:val="0"/>
      <w:marTop w:val="0"/>
      <w:marBottom w:val="0"/>
      <w:divBdr>
        <w:top w:val="none" w:sz="0" w:space="0" w:color="auto"/>
        <w:left w:val="none" w:sz="0" w:space="0" w:color="auto"/>
        <w:bottom w:val="none" w:sz="0" w:space="0" w:color="auto"/>
        <w:right w:val="none" w:sz="0" w:space="0" w:color="auto"/>
      </w:divBdr>
    </w:div>
    <w:div w:id="1240097804">
      <w:bodyDiv w:val="1"/>
      <w:marLeft w:val="0"/>
      <w:marRight w:val="0"/>
      <w:marTop w:val="0"/>
      <w:marBottom w:val="0"/>
      <w:divBdr>
        <w:top w:val="none" w:sz="0" w:space="0" w:color="auto"/>
        <w:left w:val="none" w:sz="0" w:space="0" w:color="auto"/>
        <w:bottom w:val="none" w:sz="0" w:space="0" w:color="auto"/>
        <w:right w:val="none" w:sz="0" w:space="0" w:color="auto"/>
      </w:divBdr>
    </w:div>
    <w:div w:id="1240335117">
      <w:bodyDiv w:val="1"/>
      <w:marLeft w:val="0"/>
      <w:marRight w:val="0"/>
      <w:marTop w:val="0"/>
      <w:marBottom w:val="0"/>
      <w:divBdr>
        <w:top w:val="none" w:sz="0" w:space="0" w:color="auto"/>
        <w:left w:val="none" w:sz="0" w:space="0" w:color="auto"/>
        <w:bottom w:val="none" w:sz="0" w:space="0" w:color="auto"/>
        <w:right w:val="none" w:sz="0" w:space="0" w:color="auto"/>
      </w:divBdr>
    </w:div>
    <w:div w:id="1242174846">
      <w:bodyDiv w:val="1"/>
      <w:marLeft w:val="0"/>
      <w:marRight w:val="0"/>
      <w:marTop w:val="0"/>
      <w:marBottom w:val="0"/>
      <w:divBdr>
        <w:top w:val="none" w:sz="0" w:space="0" w:color="auto"/>
        <w:left w:val="none" w:sz="0" w:space="0" w:color="auto"/>
        <w:bottom w:val="none" w:sz="0" w:space="0" w:color="auto"/>
        <w:right w:val="none" w:sz="0" w:space="0" w:color="auto"/>
      </w:divBdr>
    </w:div>
    <w:div w:id="1244408919">
      <w:bodyDiv w:val="1"/>
      <w:marLeft w:val="0"/>
      <w:marRight w:val="0"/>
      <w:marTop w:val="0"/>
      <w:marBottom w:val="0"/>
      <w:divBdr>
        <w:top w:val="none" w:sz="0" w:space="0" w:color="auto"/>
        <w:left w:val="none" w:sz="0" w:space="0" w:color="auto"/>
        <w:bottom w:val="none" w:sz="0" w:space="0" w:color="auto"/>
        <w:right w:val="none" w:sz="0" w:space="0" w:color="auto"/>
      </w:divBdr>
    </w:div>
    <w:div w:id="1245264384">
      <w:bodyDiv w:val="1"/>
      <w:marLeft w:val="0"/>
      <w:marRight w:val="0"/>
      <w:marTop w:val="0"/>
      <w:marBottom w:val="0"/>
      <w:divBdr>
        <w:top w:val="none" w:sz="0" w:space="0" w:color="auto"/>
        <w:left w:val="none" w:sz="0" w:space="0" w:color="auto"/>
        <w:bottom w:val="none" w:sz="0" w:space="0" w:color="auto"/>
        <w:right w:val="none" w:sz="0" w:space="0" w:color="auto"/>
      </w:divBdr>
    </w:div>
    <w:div w:id="1245453028">
      <w:bodyDiv w:val="1"/>
      <w:marLeft w:val="0"/>
      <w:marRight w:val="0"/>
      <w:marTop w:val="0"/>
      <w:marBottom w:val="0"/>
      <w:divBdr>
        <w:top w:val="none" w:sz="0" w:space="0" w:color="auto"/>
        <w:left w:val="none" w:sz="0" w:space="0" w:color="auto"/>
        <w:bottom w:val="none" w:sz="0" w:space="0" w:color="auto"/>
        <w:right w:val="none" w:sz="0" w:space="0" w:color="auto"/>
      </w:divBdr>
    </w:div>
    <w:div w:id="1245604066">
      <w:bodyDiv w:val="1"/>
      <w:marLeft w:val="0"/>
      <w:marRight w:val="0"/>
      <w:marTop w:val="0"/>
      <w:marBottom w:val="0"/>
      <w:divBdr>
        <w:top w:val="none" w:sz="0" w:space="0" w:color="auto"/>
        <w:left w:val="none" w:sz="0" w:space="0" w:color="auto"/>
        <w:bottom w:val="none" w:sz="0" w:space="0" w:color="auto"/>
        <w:right w:val="none" w:sz="0" w:space="0" w:color="auto"/>
      </w:divBdr>
    </w:div>
    <w:div w:id="1245870459">
      <w:bodyDiv w:val="1"/>
      <w:marLeft w:val="0"/>
      <w:marRight w:val="0"/>
      <w:marTop w:val="0"/>
      <w:marBottom w:val="0"/>
      <w:divBdr>
        <w:top w:val="none" w:sz="0" w:space="0" w:color="auto"/>
        <w:left w:val="none" w:sz="0" w:space="0" w:color="auto"/>
        <w:bottom w:val="none" w:sz="0" w:space="0" w:color="auto"/>
        <w:right w:val="none" w:sz="0" w:space="0" w:color="auto"/>
      </w:divBdr>
    </w:div>
    <w:div w:id="1246568671">
      <w:bodyDiv w:val="1"/>
      <w:marLeft w:val="0"/>
      <w:marRight w:val="0"/>
      <w:marTop w:val="0"/>
      <w:marBottom w:val="0"/>
      <w:divBdr>
        <w:top w:val="none" w:sz="0" w:space="0" w:color="auto"/>
        <w:left w:val="none" w:sz="0" w:space="0" w:color="auto"/>
        <w:bottom w:val="none" w:sz="0" w:space="0" w:color="auto"/>
        <w:right w:val="none" w:sz="0" w:space="0" w:color="auto"/>
      </w:divBdr>
    </w:div>
    <w:div w:id="1247499724">
      <w:bodyDiv w:val="1"/>
      <w:marLeft w:val="0"/>
      <w:marRight w:val="0"/>
      <w:marTop w:val="0"/>
      <w:marBottom w:val="0"/>
      <w:divBdr>
        <w:top w:val="none" w:sz="0" w:space="0" w:color="auto"/>
        <w:left w:val="none" w:sz="0" w:space="0" w:color="auto"/>
        <w:bottom w:val="none" w:sz="0" w:space="0" w:color="auto"/>
        <w:right w:val="none" w:sz="0" w:space="0" w:color="auto"/>
      </w:divBdr>
    </w:div>
    <w:div w:id="1249077910">
      <w:bodyDiv w:val="1"/>
      <w:marLeft w:val="0"/>
      <w:marRight w:val="0"/>
      <w:marTop w:val="0"/>
      <w:marBottom w:val="0"/>
      <w:divBdr>
        <w:top w:val="none" w:sz="0" w:space="0" w:color="auto"/>
        <w:left w:val="none" w:sz="0" w:space="0" w:color="auto"/>
        <w:bottom w:val="none" w:sz="0" w:space="0" w:color="auto"/>
        <w:right w:val="none" w:sz="0" w:space="0" w:color="auto"/>
      </w:divBdr>
    </w:div>
    <w:div w:id="1249313277">
      <w:bodyDiv w:val="1"/>
      <w:marLeft w:val="0"/>
      <w:marRight w:val="0"/>
      <w:marTop w:val="0"/>
      <w:marBottom w:val="0"/>
      <w:divBdr>
        <w:top w:val="none" w:sz="0" w:space="0" w:color="auto"/>
        <w:left w:val="none" w:sz="0" w:space="0" w:color="auto"/>
        <w:bottom w:val="none" w:sz="0" w:space="0" w:color="auto"/>
        <w:right w:val="none" w:sz="0" w:space="0" w:color="auto"/>
      </w:divBdr>
    </w:div>
    <w:div w:id="1249386259">
      <w:bodyDiv w:val="1"/>
      <w:marLeft w:val="0"/>
      <w:marRight w:val="0"/>
      <w:marTop w:val="0"/>
      <w:marBottom w:val="0"/>
      <w:divBdr>
        <w:top w:val="none" w:sz="0" w:space="0" w:color="auto"/>
        <w:left w:val="none" w:sz="0" w:space="0" w:color="auto"/>
        <w:bottom w:val="none" w:sz="0" w:space="0" w:color="auto"/>
        <w:right w:val="none" w:sz="0" w:space="0" w:color="auto"/>
      </w:divBdr>
    </w:div>
    <w:div w:id="1251500048">
      <w:bodyDiv w:val="1"/>
      <w:marLeft w:val="0"/>
      <w:marRight w:val="0"/>
      <w:marTop w:val="0"/>
      <w:marBottom w:val="0"/>
      <w:divBdr>
        <w:top w:val="none" w:sz="0" w:space="0" w:color="auto"/>
        <w:left w:val="none" w:sz="0" w:space="0" w:color="auto"/>
        <w:bottom w:val="none" w:sz="0" w:space="0" w:color="auto"/>
        <w:right w:val="none" w:sz="0" w:space="0" w:color="auto"/>
      </w:divBdr>
    </w:div>
    <w:div w:id="1251619052">
      <w:bodyDiv w:val="1"/>
      <w:marLeft w:val="0"/>
      <w:marRight w:val="0"/>
      <w:marTop w:val="0"/>
      <w:marBottom w:val="0"/>
      <w:divBdr>
        <w:top w:val="none" w:sz="0" w:space="0" w:color="auto"/>
        <w:left w:val="none" w:sz="0" w:space="0" w:color="auto"/>
        <w:bottom w:val="none" w:sz="0" w:space="0" w:color="auto"/>
        <w:right w:val="none" w:sz="0" w:space="0" w:color="auto"/>
      </w:divBdr>
    </w:div>
    <w:div w:id="1251887160">
      <w:bodyDiv w:val="1"/>
      <w:marLeft w:val="0"/>
      <w:marRight w:val="0"/>
      <w:marTop w:val="0"/>
      <w:marBottom w:val="0"/>
      <w:divBdr>
        <w:top w:val="none" w:sz="0" w:space="0" w:color="auto"/>
        <w:left w:val="none" w:sz="0" w:space="0" w:color="auto"/>
        <w:bottom w:val="none" w:sz="0" w:space="0" w:color="auto"/>
        <w:right w:val="none" w:sz="0" w:space="0" w:color="auto"/>
      </w:divBdr>
    </w:div>
    <w:div w:id="1253010043">
      <w:bodyDiv w:val="1"/>
      <w:marLeft w:val="0"/>
      <w:marRight w:val="0"/>
      <w:marTop w:val="0"/>
      <w:marBottom w:val="0"/>
      <w:divBdr>
        <w:top w:val="none" w:sz="0" w:space="0" w:color="auto"/>
        <w:left w:val="none" w:sz="0" w:space="0" w:color="auto"/>
        <w:bottom w:val="none" w:sz="0" w:space="0" w:color="auto"/>
        <w:right w:val="none" w:sz="0" w:space="0" w:color="auto"/>
      </w:divBdr>
    </w:div>
    <w:div w:id="1253971592">
      <w:bodyDiv w:val="1"/>
      <w:marLeft w:val="0"/>
      <w:marRight w:val="0"/>
      <w:marTop w:val="0"/>
      <w:marBottom w:val="0"/>
      <w:divBdr>
        <w:top w:val="none" w:sz="0" w:space="0" w:color="auto"/>
        <w:left w:val="none" w:sz="0" w:space="0" w:color="auto"/>
        <w:bottom w:val="none" w:sz="0" w:space="0" w:color="auto"/>
        <w:right w:val="none" w:sz="0" w:space="0" w:color="auto"/>
      </w:divBdr>
    </w:div>
    <w:div w:id="1254507929">
      <w:bodyDiv w:val="1"/>
      <w:marLeft w:val="0"/>
      <w:marRight w:val="0"/>
      <w:marTop w:val="0"/>
      <w:marBottom w:val="0"/>
      <w:divBdr>
        <w:top w:val="none" w:sz="0" w:space="0" w:color="auto"/>
        <w:left w:val="none" w:sz="0" w:space="0" w:color="auto"/>
        <w:bottom w:val="none" w:sz="0" w:space="0" w:color="auto"/>
        <w:right w:val="none" w:sz="0" w:space="0" w:color="auto"/>
      </w:divBdr>
    </w:div>
    <w:div w:id="1255362240">
      <w:bodyDiv w:val="1"/>
      <w:marLeft w:val="0"/>
      <w:marRight w:val="0"/>
      <w:marTop w:val="0"/>
      <w:marBottom w:val="0"/>
      <w:divBdr>
        <w:top w:val="none" w:sz="0" w:space="0" w:color="auto"/>
        <w:left w:val="none" w:sz="0" w:space="0" w:color="auto"/>
        <w:bottom w:val="none" w:sz="0" w:space="0" w:color="auto"/>
        <w:right w:val="none" w:sz="0" w:space="0" w:color="auto"/>
      </w:divBdr>
    </w:div>
    <w:div w:id="1256014634">
      <w:bodyDiv w:val="1"/>
      <w:marLeft w:val="0"/>
      <w:marRight w:val="0"/>
      <w:marTop w:val="0"/>
      <w:marBottom w:val="0"/>
      <w:divBdr>
        <w:top w:val="none" w:sz="0" w:space="0" w:color="auto"/>
        <w:left w:val="none" w:sz="0" w:space="0" w:color="auto"/>
        <w:bottom w:val="none" w:sz="0" w:space="0" w:color="auto"/>
        <w:right w:val="none" w:sz="0" w:space="0" w:color="auto"/>
      </w:divBdr>
    </w:div>
    <w:div w:id="1256204139">
      <w:bodyDiv w:val="1"/>
      <w:marLeft w:val="0"/>
      <w:marRight w:val="0"/>
      <w:marTop w:val="0"/>
      <w:marBottom w:val="0"/>
      <w:divBdr>
        <w:top w:val="none" w:sz="0" w:space="0" w:color="auto"/>
        <w:left w:val="none" w:sz="0" w:space="0" w:color="auto"/>
        <w:bottom w:val="none" w:sz="0" w:space="0" w:color="auto"/>
        <w:right w:val="none" w:sz="0" w:space="0" w:color="auto"/>
      </w:divBdr>
    </w:div>
    <w:div w:id="1256329433">
      <w:bodyDiv w:val="1"/>
      <w:marLeft w:val="0"/>
      <w:marRight w:val="0"/>
      <w:marTop w:val="0"/>
      <w:marBottom w:val="0"/>
      <w:divBdr>
        <w:top w:val="none" w:sz="0" w:space="0" w:color="auto"/>
        <w:left w:val="none" w:sz="0" w:space="0" w:color="auto"/>
        <w:bottom w:val="none" w:sz="0" w:space="0" w:color="auto"/>
        <w:right w:val="none" w:sz="0" w:space="0" w:color="auto"/>
      </w:divBdr>
    </w:div>
    <w:div w:id="1256477787">
      <w:bodyDiv w:val="1"/>
      <w:marLeft w:val="0"/>
      <w:marRight w:val="0"/>
      <w:marTop w:val="0"/>
      <w:marBottom w:val="0"/>
      <w:divBdr>
        <w:top w:val="none" w:sz="0" w:space="0" w:color="auto"/>
        <w:left w:val="none" w:sz="0" w:space="0" w:color="auto"/>
        <w:bottom w:val="none" w:sz="0" w:space="0" w:color="auto"/>
        <w:right w:val="none" w:sz="0" w:space="0" w:color="auto"/>
      </w:divBdr>
    </w:div>
    <w:div w:id="1257320946">
      <w:bodyDiv w:val="1"/>
      <w:marLeft w:val="0"/>
      <w:marRight w:val="0"/>
      <w:marTop w:val="0"/>
      <w:marBottom w:val="0"/>
      <w:divBdr>
        <w:top w:val="none" w:sz="0" w:space="0" w:color="auto"/>
        <w:left w:val="none" w:sz="0" w:space="0" w:color="auto"/>
        <w:bottom w:val="none" w:sz="0" w:space="0" w:color="auto"/>
        <w:right w:val="none" w:sz="0" w:space="0" w:color="auto"/>
      </w:divBdr>
    </w:div>
    <w:div w:id="1258439353">
      <w:bodyDiv w:val="1"/>
      <w:marLeft w:val="0"/>
      <w:marRight w:val="0"/>
      <w:marTop w:val="0"/>
      <w:marBottom w:val="0"/>
      <w:divBdr>
        <w:top w:val="none" w:sz="0" w:space="0" w:color="auto"/>
        <w:left w:val="none" w:sz="0" w:space="0" w:color="auto"/>
        <w:bottom w:val="none" w:sz="0" w:space="0" w:color="auto"/>
        <w:right w:val="none" w:sz="0" w:space="0" w:color="auto"/>
      </w:divBdr>
    </w:div>
    <w:div w:id="1258633285">
      <w:bodyDiv w:val="1"/>
      <w:marLeft w:val="0"/>
      <w:marRight w:val="0"/>
      <w:marTop w:val="0"/>
      <w:marBottom w:val="0"/>
      <w:divBdr>
        <w:top w:val="none" w:sz="0" w:space="0" w:color="auto"/>
        <w:left w:val="none" w:sz="0" w:space="0" w:color="auto"/>
        <w:bottom w:val="none" w:sz="0" w:space="0" w:color="auto"/>
        <w:right w:val="none" w:sz="0" w:space="0" w:color="auto"/>
      </w:divBdr>
    </w:div>
    <w:div w:id="1258756896">
      <w:bodyDiv w:val="1"/>
      <w:marLeft w:val="0"/>
      <w:marRight w:val="0"/>
      <w:marTop w:val="0"/>
      <w:marBottom w:val="0"/>
      <w:divBdr>
        <w:top w:val="none" w:sz="0" w:space="0" w:color="auto"/>
        <w:left w:val="none" w:sz="0" w:space="0" w:color="auto"/>
        <w:bottom w:val="none" w:sz="0" w:space="0" w:color="auto"/>
        <w:right w:val="none" w:sz="0" w:space="0" w:color="auto"/>
      </w:divBdr>
    </w:div>
    <w:div w:id="1259173715">
      <w:bodyDiv w:val="1"/>
      <w:marLeft w:val="0"/>
      <w:marRight w:val="0"/>
      <w:marTop w:val="0"/>
      <w:marBottom w:val="0"/>
      <w:divBdr>
        <w:top w:val="none" w:sz="0" w:space="0" w:color="auto"/>
        <w:left w:val="none" w:sz="0" w:space="0" w:color="auto"/>
        <w:bottom w:val="none" w:sz="0" w:space="0" w:color="auto"/>
        <w:right w:val="none" w:sz="0" w:space="0" w:color="auto"/>
      </w:divBdr>
    </w:div>
    <w:div w:id="1259868666">
      <w:bodyDiv w:val="1"/>
      <w:marLeft w:val="0"/>
      <w:marRight w:val="0"/>
      <w:marTop w:val="0"/>
      <w:marBottom w:val="0"/>
      <w:divBdr>
        <w:top w:val="none" w:sz="0" w:space="0" w:color="auto"/>
        <w:left w:val="none" w:sz="0" w:space="0" w:color="auto"/>
        <w:bottom w:val="none" w:sz="0" w:space="0" w:color="auto"/>
        <w:right w:val="none" w:sz="0" w:space="0" w:color="auto"/>
      </w:divBdr>
    </w:div>
    <w:div w:id="1261181707">
      <w:bodyDiv w:val="1"/>
      <w:marLeft w:val="0"/>
      <w:marRight w:val="0"/>
      <w:marTop w:val="0"/>
      <w:marBottom w:val="0"/>
      <w:divBdr>
        <w:top w:val="none" w:sz="0" w:space="0" w:color="auto"/>
        <w:left w:val="none" w:sz="0" w:space="0" w:color="auto"/>
        <w:bottom w:val="none" w:sz="0" w:space="0" w:color="auto"/>
        <w:right w:val="none" w:sz="0" w:space="0" w:color="auto"/>
      </w:divBdr>
    </w:div>
    <w:div w:id="1261988979">
      <w:bodyDiv w:val="1"/>
      <w:marLeft w:val="0"/>
      <w:marRight w:val="0"/>
      <w:marTop w:val="0"/>
      <w:marBottom w:val="0"/>
      <w:divBdr>
        <w:top w:val="none" w:sz="0" w:space="0" w:color="auto"/>
        <w:left w:val="none" w:sz="0" w:space="0" w:color="auto"/>
        <w:bottom w:val="none" w:sz="0" w:space="0" w:color="auto"/>
        <w:right w:val="none" w:sz="0" w:space="0" w:color="auto"/>
      </w:divBdr>
    </w:div>
    <w:div w:id="1262374767">
      <w:bodyDiv w:val="1"/>
      <w:marLeft w:val="0"/>
      <w:marRight w:val="0"/>
      <w:marTop w:val="0"/>
      <w:marBottom w:val="0"/>
      <w:divBdr>
        <w:top w:val="none" w:sz="0" w:space="0" w:color="auto"/>
        <w:left w:val="none" w:sz="0" w:space="0" w:color="auto"/>
        <w:bottom w:val="none" w:sz="0" w:space="0" w:color="auto"/>
        <w:right w:val="none" w:sz="0" w:space="0" w:color="auto"/>
      </w:divBdr>
    </w:div>
    <w:div w:id="1263807629">
      <w:bodyDiv w:val="1"/>
      <w:marLeft w:val="0"/>
      <w:marRight w:val="0"/>
      <w:marTop w:val="0"/>
      <w:marBottom w:val="0"/>
      <w:divBdr>
        <w:top w:val="none" w:sz="0" w:space="0" w:color="auto"/>
        <w:left w:val="none" w:sz="0" w:space="0" w:color="auto"/>
        <w:bottom w:val="none" w:sz="0" w:space="0" w:color="auto"/>
        <w:right w:val="none" w:sz="0" w:space="0" w:color="auto"/>
      </w:divBdr>
    </w:div>
    <w:div w:id="1265578064">
      <w:bodyDiv w:val="1"/>
      <w:marLeft w:val="0"/>
      <w:marRight w:val="0"/>
      <w:marTop w:val="0"/>
      <w:marBottom w:val="0"/>
      <w:divBdr>
        <w:top w:val="none" w:sz="0" w:space="0" w:color="auto"/>
        <w:left w:val="none" w:sz="0" w:space="0" w:color="auto"/>
        <w:bottom w:val="none" w:sz="0" w:space="0" w:color="auto"/>
        <w:right w:val="none" w:sz="0" w:space="0" w:color="auto"/>
      </w:divBdr>
    </w:div>
    <w:div w:id="1266232743">
      <w:bodyDiv w:val="1"/>
      <w:marLeft w:val="0"/>
      <w:marRight w:val="0"/>
      <w:marTop w:val="0"/>
      <w:marBottom w:val="0"/>
      <w:divBdr>
        <w:top w:val="none" w:sz="0" w:space="0" w:color="auto"/>
        <w:left w:val="none" w:sz="0" w:space="0" w:color="auto"/>
        <w:bottom w:val="none" w:sz="0" w:space="0" w:color="auto"/>
        <w:right w:val="none" w:sz="0" w:space="0" w:color="auto"/>
      </w:divBdr>
    </w:div>
    <w:div w:id="1266305636">
      <w:bodyDiv w:val="1"/>
      <w:marLeft w:val="0"/>
      <w:marRight w:val="0"/>
      <w:marTop w:val="0"/>
      <w:marBottom w:val="0"/>
      <w:divBdr>
        <w:top w:val="none" w:sz="0" w:space="0" w:color="auto"/>
        <w:left w:val="none" w:sz="0" w:space="0" w:color="auto"/>
        <w:bottom w:val="none" w:sz="0" w:space="0" w:color="auto"/>
        <w:right w:val="none" w:sz="0" w:space="0" w:color="auto"/>
      </w:divBdr>
    </w:div>
    <w:div w:id="1266420898">
      <w:bodyDiv w:val="1"/>
      <w:marLeft w:val="0"/>
      <w:marRight w:val="0"/>
      <w:marTop w:val="0"/>
      <w:marBottom w:val="0"/>
      <w:divBdr>
        <w:top w:val="none" w:sz="0" w:space="0" w:color="auto"/>
        <w:left w:val="none" w:sz="0" w:space="0" w:color="auto"/>
        <w:bottom w:val="none" w:sz="0" w:space="0" w:color="auto"/>
        <w:right w:val="none" w:sz="0" w:space="0" w:color="auto"/>
      </w:divBdr>
    </w:div>
    <w:div w:id="1267737836">
      <w:bodyDiv w:val="1"/>
      <w:marLeft w:val="0"/>
      <w:marRight w:val="0"/>
      <w:marTop w:val="0"/>
      <w:marBottom w:val="0"/>
      <w:divBdr>
        <w:top w:val="none" w:sz="0" w:space="0" w:color="auto"/>
        <w:left w:val="none" w:sz="0" w:space="0" w:color="auto"/>
        <w:bottom w:val="none" w:sz="0" w:space="0" w:color="auto"/>
        <w:right w:val="none" w:sz="0" w:space="0" w:color="auto"/>
      </w:divBdr>
    </w:div>
    <w:div w:id="1268200665">
      <w:bodyDiv w:val="1"/>
      <w:marLeft w:val="0"/>
      <w:marRight w:val="0"/>
      <w:marTop w:val="0"/>
      <w:marBottom w:val="0"/>
      <w:divBdr>
        <w:top w:val="none" w:sz="0" w:space="0" w:color="auto"/>
        <w:left w:val="none" w:sz="0" w:space="0" w:color="auto"/>
        <w:bottom w:val="none" w:sz="0" w:space="0" w:color="auto"/>
        <w:right w:val="none" w:sz="0" w:space="0" w:color="auto"/>
      </w:divBdr>
    </w:div>
    <w:div w:id="1268855539">
      <w:bodyDiv w:val="1"/>
      <w:marLeft w:val="0"/>
      <w:marRight w:val="0"/>
      <w:marTop w:val="0"/>
      <w:marBottom w:val="0"/>
      <w:divBdr>
        <w:top w:val="none" w:sz="0" w:space="0" w:color="auto"/>
        <w:left w:val="none" w:sz="0" w:space="0" w:color="auto"/>
        <w:bottom w:val="none" w:sz="0" w:space="0" w:color="auto"/>
        <w:right w:val="none" w:sz="0" w:space="0" w:color="auto"/>
      </w:divBdr>
    </w:div>
    <w:div w:id="1270167089">
      <w:bodyDiv w:val="1"/>
      <w:marLeft w:val="0"/>
      <w:marRight w:val="0"/>
      <w:marTop w:val="0"/>
      <w:marBottom w:val="0"/>
      <w:divBdr>
        <w:top w:val="none" w:sz="0" w:space="0" w:color="auto"/>
        <w:left w:val="none" w:sz="0" w:space="0" w:color="auto"/>
        <w:bottom w:val="none" w:sz="0" w:space="0" w:color="auto"/>
        <w:right w:val="none" w:sz="0" w:space="0" w:color="auto"/>
      </w:divBdr>
    </w:div>
    <w:div w:id="1273245666">
      <w:bodyDiv w:val="1"/>
      <w:marLeft w:val="0"/>
      <w:marRight w:val="0"/>
      <w:marTop w:val="0"/>
      <w:marBottom w:val="0"/>
      <w:divBdr>
        <w:top w:val="none" w:sz="0" w:space="0" w:color="auto"/>
        <w:left w:val="none" w:sz="0" w:space="0" w:color="auto"/>
        <w:bottom w:val="none" w:sz="0" w:space="0" w:color="auto"/>
        <w:right w:val="none" w:sz="0" w:space="0" w:color="auto"/>
      </w:divBdr>
    </w:div>
    <w:div w:id="1273249986">
      <w:bodyDiv w:val="1"/>
      <w:marLeft w:val="0"/>
      <w:marRight w:val="0"/>
      <w:marTop w:val="0"/>
      <w:marBottom w:val="0"/>
      <w:divBdr>
        <w:top w:val="none" w:sz="0" w:space="0" w:color="auto"/>
        <w:left w:val="none" w:sz="0" w:space="0" w:color="auto"/>
        <w:bottom w:val="none" w:sz="0" w:space="0" w:color="auto"/>
        <w:right w:val="none" w:sz="0" w:space="0" w:color="auto"/>
      </w:divBdr>
    </w:div>
    <w:div w:id="1273702654">
      <w:bodyDiv w:val="1"/>
      <w:marLeft w:val="0"/>
      <w:marRight w:val="0"/>
      <w:marTop w:val="0"/>
      <w:marBottom w:val="0"/>
      <w:divBdr>
        <w:top w:val="none" w:sz="0" w:space="0" w:color="auto"/>
        <w:left w:val="none" w:sz="0" w:space="0" w:color="auto"/>
        <w:bottom w:val="none" w:sz="0" w:space="0" w:color="auto"/>
        <w:right w:val="none" w:sz="0" w:space="0" w:color="auto"/>
      </w:divBdr>
    </w:div>
    <w:div w:id="1273976410">
      <w:bodyDiv w:val="1"/>
      <w:marLeft w:val="0"/>
      <w:marRight w:val="0"/>
      <w:marTop w:val="0"/>
      <w:marBottom w:val="0"/>
      <w:divBdr>
        <w:top w:val="none" w:sz="0" w:space="0" w:color="auto"/>
        <w:left w:val="none" w:sz="0" w:space="0" w:color="auto"/>
        <w:bottom w:val="none" w:sz="0" w:space="0" w:color="auto"/>
        <w:right w:val="none" w:sz="0" w:space="0" w:color="auto"/>
      </w:divBdr>
    </w:div>
    <w:div w:id="1274290976">
      <w:bodyDiv w:val="1"/>
      <w:marLeft w:val="0"/>
      <w:marRight w:val="0"/>
      <w:marTop w:val="0"/>
      <w:marBottom w:val="0"/>
      <w:divBdr>
        <w:top w:val="none" w:sz="0" w:space="0" w:color="auto"/>
        <w:left w:val="none" w:sz="0" w:space="0" w:color="auto"/>
        <w:bottom w:val="none" w:sz="0" w:space="0" w:color="auto"/>
        <w:right w:val="none" w:sz="0" w:space="0" w:color="auto"/>
      </w:divBdr>
    </w:div>
    <w:div w:id="1274551046">
      <w:bodyDiv w:val="1"/>
      <w:marLeft w:val="0"/>
      <w:marRight w:val="0"/>
      <w:marTop w:val="0"/>
      <w:marBottom w:val="0"/>
      <w:divBdr>
        <w:top w:val="none" w:sz="0" w:space="0" w:color="auto"/>
        <w:left w:val="none" w:sz="0" w:space="0" w:color="auto"/>
        <w:bottom w:val="none" w:sz="0" w:space="0" w:color="auto"/>
        <w:right w:val="none" w:sz="0" w:space="0" w:color="auto"/>
      </w:divBdr>
    </w:div>
    <w:div w:id="1274749119">
      <w:bodyDiv w:val="1"/>
      <w:marLeft w:val="0"/>
      <w:marRight w:val="0"/>
      <w:marTop w:val="0"/>
      <w:marBottom w:val="0"/>
      <w:divBdr>
        <w:top w:val="none" w:sz="0" w:space="0" w:color="auto"/>
        <w:left w:val="none" w:sz="0" w:space="0" w:color="auto"/>
        <w:bottom w:val="none" w:sz="0" w:space="0" w:color="auto"/>
        <w:right w:val="none" w:sz="0" w:space="0" w:color="auto"/>
      </w:divBdr>
    </w:div>
    <w:div w:id="1275212082">
      <w:bodyDiv w:val="1"/>
      <w:marLeft w:val="0"/>
      <w:marRight w:val="0"/>
      <w:marTop w:val="0"/>
      <w:marBottom w:val="0"/>
      <w:divBdr>
        <w:top w:val="none" w:sz="0" w:space="0" w:color="auto"/>
        <w:left w:val="none" w:sz="0" w:space="0" w:color="auto"/>
        <w:bottom w:val="none" w:sz="0" w:space="0" w:color="auto"/>
        <w:right w:val="none" w:sz="0" w:space="0" w:color="auto"/>
      </w:divBdr>
    </w:div>
    <w:div w:id="1275333384">
      <w:bodyDiv w:val="1"/>
      <w:marLeft w:val="0"/>
      <w:marRight w:val="0"/>
      <w:marTop w:val="0"/>
      <w:marBottom w:val="0"/>
      <w:divBdr>
        <w:top w:val="none" w:sz="0" w:space="0" w:color="auto"/>
        <w:left w:val="none" w:sz="0" w:space="0" w:color="auto"/>
        <w:bottom w:val="none" w:sz="0" w:space="0" w:color="auto"/>
        <w:right w:val="none" w:sz="0" w:space="0" w:color="auto"/>
      </w:divBdr>
    </w:div>
    <w:div w:id="1276597169">
      <w:bodyDiv w:val="1"/>
      <w:marLeft w:val="0"/>
      <w:marRight w:val="0"/>
      <w:marTop w:val="0"/>
      <w:marBottom w:val="0"/>
      <w:divBdr>
        <w:top w:val="none" w:sz="0" w:space="0" w:color="auto"/>
        <w:left w:val="none" w:sz="0" w:space="0" w:color="auto"/>
        <w:bottom w:val="none" w:sz="0" w:space="0" w:color="auto"/>
        <w:right w:val="none" w:sz="0" w:space="0" w:color="auto"/>
      </w:divBdr>
    </w:div>
    <w:div w:id="1277105286">
      <w:bodyDiv w:val="1"/>
      <w:marLeft w:val="0"/>
      <w:marRight w:val="0"/>
      <w:marTop w:val="0"/>
      <w:marBottom w:val="0"/>
      <w:divBdr>
        <w:top w:val="none" w:sz="0" w:space="0" w:color="auto"/>
        <w:left w:val="none" w:sz="0" w:space="0" w:color="auto"/>
        <w:bottom w:val="none" w:sz="0" w:space="0" w:color="auto"/>
        <w:right w:val="none" w:sz="0" w:space="0" w:color="auto"/>
      </w:divBdr>
    </w:div>
    <w:div w:id="1277567924">
      <w:bodyDiv w:val="1"/>
      <w:marLeft w:val="0"/>
      <w:marRight w:val="0"/>
      <w:marTop w:val="0"/>
      <w:marBottom w:val="0"/>
      <w:divBdr>
        <w:top w:val="none" w:sz="0" w:space="0" w:color="auto"/>
        <w:left w:val="none" w:sz="0" w:space="0" w:color="auto"/>
        <w:bottom w:val="none" w:sz="0" w:space="0" w:color="auto"/>
        <w:right w:val="none" w:sz="0" w:space="0" w:color="auto"/>
      </w:divBdr>
    </w:div>
    <w:div w:id="1278221257">
      <w:bodyDiv w:val="1"/>
      <w:marLeft w:val="0"/>
      <w:marRight w:val="0"/>
      <w:marTop w:val="0"/>
      <w:marBottom w:val="0"/>
      <w:divBdr>
        <w:top w:val="none" w:sz="0" w:space="0" w:color="auto"/>
        <w:left w:val="none" w:sz="0" w:space="0" w:color="auto"/>
        <w:bottom w:val="none" w:sz="0" w:space="0" w:color="auto"/>
        <w:right w:val="none" w:sz="0" w:space="0" w:color="auto"/>
      </w:divBdr>
    </w:div>
    <w:div w:id="1278293038">
      <w:bodyDiv w:val="1"/>
      <w:marLeft w:val="0"/>
      <w:marRight w:val="0"/>
      <w:marTop w:val="0"/>
      <w:marBottom w:val="0"/>
      <w:divBdr>
        <w:top w:val="none" w:sz="0" w:space="0" w:color="auto"/>
        <w:left w:val="none" w:sz="0" w:space="0" w:color="auto"/>
        <w:bottom w:val="none" w:sz="0" w:space="0" w:color="auto"/>
        <w:right w:val="none" w:sz="0" w:space="0" w:color="auto"/>
      </w:divBdr>
    </w:div>
    <w:div w:id="1278636378">
      <w:bodyDiv w:val="1"/>
      <w:marLeft w:val="0"/>
      <w:marRight w:val="0"/>
      <w:marTop w:val="0"/>
      <w:marBottom w:val="0"/>
      <w:divBdr>
        <w:top w:val="none" w:sz="0" w:space="0" w:color="auto"/>
        <w:left w:val="none" w:sz="0" w:space="0" w:color="auto"/>
        <w:bottom w:val="none" w:sz="0" w:space="0" w:color="auto"/>
        <w:right w:val="none" w:sz="0" w:space="0" w:color="auto"/>
      </w:divBdr>
    </w:div>
    <w:div w:id="1278760410">
      <w:bodyDiv w:val="1"/>
      <w:marLeft w:val="0"/>
      <w:marRight w:val="0"/>
      <w:marTop w:val="0"/>
      <w:marBottom w:val="0"/>
      <w:divBdr>
        <w:top w:val="none" w:sz="0" w:space="0" w:color="auto"/>
        <w:left w:val="none" w:sz="0" w:space="0" w:color="auto"/>
        <w:bottom w:val="none" w:sz="0" w:space="0" w:color="auto"/>
        <w:right w:val="none" w:sz="0" w:space="0" w:color="auto"/>
      </w:divBdr>
    </w:div>
    <w:div w:id="1279097891">
      <w:bodyDiv w:val="1"/>
      <w:marLeft w:val="0"/>
      <w:marRight w:val="0"/>
      <w:marTop w:val="0"/>
      <w:marBottom w:val="0"/>
      <w:divBdr>
        <w:top w:val="none" w:sz="0" w:space="0" w:color="auto"/>
        <w:left w:val="none" w:sz="0" w:space="0" w:color="auto"/>
        <w:bottom w:val="none" w:sz="0" w:space="0" w:color="auto"/>
        <w:right w:val="none" w:sz="0" w:space="0" w:color="auto"/>
      </w:divBdr>
    </w:div>
    <w:div w:id="1280717793">
      <w:bodyDiv w:val="1"/>
      <w:marLeft w:val="0"/>
      <w:marRight w:val="0"/>
      <w:marTop w:val="0"/>
      <w:marBottom w:val="0"/>
      <w:divBdr>
        <w:top w:val="none" w:sz="0" w:space="0" w:color="auto"/>
        <w:left w:val="none" w:sz="0" w:space="0" w:color="auto"/>
        <w:bottom w:val="none" w:sz="0" w:space="0" w:color="auto"/>
        <w:right w:val="none" w:sz="0" w:space="0" w:color="auto"/>
      </w:divBdr>
    </w:div>
    <w:div w:id="1280726424">
      <w:bodyDiv w:val="1"/>
      <w:marLeft w:val="0"/>
      <w:marRight w:val="0"/>
      <w:marTop w:val="0"/>
      <w:marBottom w:val="0"/>
      <w:divBdr>
        <w:top w:val="none" w:sz="0" w:space="0" w:color="auto"/>
        <w:left w:val="none" w:sz="0" w:space="0" w:color="auto"/>
        <w:bottom w:val="none" w:sz="0" w:space="0" w:color="auto"/>
        <w:right w:val="none" w:sz="0" w:space="0" w:color="auto"/>
      </w:divBdr>
    </w:div>
    <w:div w:id="1281566343">
      <w:bodyDiv w:val="1"/>
      <w:marLeft w:val="0"/>
      <w:marRight w:val="0"/>
      <w:marTop w:val="0"/>
      <w:marBottom w:val="0"/>
      <w:divBdr>
        <w:top w:val="none" w:sz="0" w:space="0" w:color="auto"/>
        <w:left w:val="none" w:sz="0" w:space="0" w:color="auto"/>
        <w:bottom w:val="none" w:sz="0" w:space="0" w:color="auto"/>
        <w:right w:val="none" w:sz="0" w:space="0" w:color="auto"/>
      </w:divBdr>
    </w:div>
    <w:div w:id="1281764400">
      <w:bodyDiv w:val="1"/>
      <w:marLeft w:val="0"/>
      <w:marRight w:val="0"/>
      <w:marTop w:val="0"/>
      <w:marBottom w:val="0"/>
      <w:divBdr>
        <w:top w:val="none" w:sz="0" w:space="0" w:color="auto"/>
        <w:left w:val="none" w:sz="0" w:space="0" w:color="auto"/>
        <w:bottom w:val="none" w:sz="0" w:space="0" w:color="auto"/>
        <w:right w:val="none" w:sz="0" w:space="0" w:color="auto"/>
      </w:divBdr>
    </w:div>
    <w:div w:id="1281910455">
      <w:bodyDiv w:val="1"/>
      <w:marLeft w:val="0"/>
      <w:marRight w:val="0"/>
      <w:marTop w:val="0"/>
      <w:marBottom w:val="0"/>
      <w:divBdr>
        <w:top w:val="none" w:sz="0" w:space="0" w:color="auto"/>
        <w:left w:val="none" w:sz="0" w:space="0" w:color="auto"/>
        <w:bottom w:val="none" w:sz="0" w:space="0" w:color="auto"/>
        <w:right w:val="none" w:sz="0" w:space="0" w:color="auto"/>
      </w:divBdr>
    </w:div>
    <w:div w:id="1282959456">
      <w:bodyDiv w:val="1"/>
      <w:marLeft w:val="0"/>
      <w:marRight w:val="0"/>
      <w:marTop w:val="0"/>
      <w:marBottom w:val="0"/>
      <w:divBdr>
        <w:top w:val="none" w:sz="0" w:space="0" w:color="auto"/>
        <w:left w:val="none" w:sz="0" w:space="0" w:color="auto"/>
        <w:bottom w:val="none" w:sz="0" w:space="0" w:color="auto"/>
        <w:right w:val="none" w:sz="0" w:space="0" w:color="auto"/>
      </w:divBdr>
    </w:div>
    <w:div w:id="1283264220">
      <w:bodyDiv w:val="1"/>
      <w:marLeft w:val="0"/>
      <w:marRight w:val="0"/>
      <w:marTop w:val="0"/>
      <w:marBottom w:val="0"/>
      <w:divBdr>
        <w:top w:val="none" w:sz="0" w:space="0" w:color="auto"/>
        <w:left w:val="none" w:sz="0" w:space="0" w:color="auto"/>
        <w:bottom w:val="none" w:sz="0" w:space="0" w:color="auto"/>
        <w:right w:val="none" w:sz="0" w:space="0" w:color="auto"/>
      </w:divBdr>
    </w:div>
    <w:div w:id="1283415487">
      <w:bodyDiv w:val="1"/>
      <w:marLeft w:val="0"/>
      <w:marRight w:val="0"/>
      <w:marTop w:val="0"/>
      <w:marBottom w:val="0"/>
      <w:divBdr>
        <w:top w:val="none" w:sz="0" w:space="0" w:color="auto"/>
        <w:left w:val="none" w:sz="0" w:space="0" w:color="auto"/>
        <w:bottom w:val="none" w:sz="0" w:space="0" w:color="auto"/>
        <w:right w:val="none" w:sz="0" w:space="0" w:color="auto"/>
      </w:divBdr>
    </w:div>
    <w:div w:id="1283611245">
      <w:bodyDiv w:val="1"/>
      <w:marLeft w:val="0"/>
      <w:marRight w:val="0"/>
      <w:marTop w:val="0"/>
      <w:marBottom w:val="0"/>
      <w:divBdr>
        <w:top w:val="none" w:sz="0" w:space="0" w:color="auto"/>
        <w:left w:val="none" w:sz="0" w:space="0" w:color="auto"/>
        <w:bottom w:val="none" w:sz="0" w:space="0" w:color="auto"/>
        <w:right w:val="none" w:sz="0" w:space="0" w:color="auto"/>
      </w:divBdr>
    </w:div>
    <w:div w:id="1283616601">
      <w:bodyDiv w:val="1"/>
      <w:marLeft w:val="0"/>
      <w:marRight w:val="0"/>
      <w:marTop w:val="0"/>
      <w:marBottom w:val="0"/>
      <w:divBdr>
        <w:top w:val="none" w:sz="0" w:space="0" w:color="auto"/>
        <w:left w:val="none" w:sz="0" w:space="0" w:color="auto"/>
        <w:bottom w:val="none" w:sz="0" w:space="0" w:color="auto"/>
        <w:right w:val="none" w:sz="0" w:space="0" w:color="auto"/>
      </w:divBdr>
    </w:div>
    <w:div w:id="1284192056">
      <w:bodyDiv w:val="1"/>
      <w:marLeft w:val="0"/>
      <w:marRight w:val="0"/>
      <w:marTop w:val="0"/>
      <w:marBottom w:val="0"/>
      <w:divBdr>
        <w:top w:val="none" w:sz="0" w:space="0" w:color="auto"/>
        <w:left w:val="none" w:sz="0" w:space="0" w:color="auto"/>
        <w:bottom w:val="none" w:sz="0" w:space="0" w:color="auto"/>
        <w:right w:val="none" w:sz="0" w:space="0" w:color="auto"/>
      </w:divBdr>
    </w:div>
    <w:div w:id="1285848892">
      <w:bodyDiv w:val="1"/>
      <w:marLeft w:val="0"/>
      <w:marRight w:val="0"/>
      <w:marTop w:val="0"/>
      <w:marBottom w:val="0"/>
      <w:divBdr>
        <w:top w:val="none" w:sz="0" w:space="0" w:color="auto"/>
        <w:left w:val="none" w:sz="0" w:space="0" w:color="auto"/>
        <w:bottom w:val="none" w:sz="0" w:space="0" w:color="auto"/>
        <w:right w:val="none" w:sz="0" w:space="0" w:color="auto"/>
      </w:divBdr>
    </w:div>
    <w:div w:id="1285967415">
      <w:bodyDiv w:val="1"/>
      <w:marLeft w:val="0"/>
      <w:marRight w:val="0"/>
      <w:marTop w:val="0"/>
      <w:marBottom w:val="0"/>
      <w:divBdr>
        <w:top w:val="none" w:sz="0" w:space="0" w:color="auto"/>
        <w:left w:val="none" w:sz="0" w:space="0" w:color="auto"/>
        <w:bottom w:val="none" w:sz="0" w:space="0" w:color="auto"/>
        <w:right w:val="none" w:sz="0" w:space="0" w:color="auto"/>
      </w:divBdr>
    </w:div>
    <w:div w:id="1287155894">
      <w:bodyDiv w:val="1"/>
      <w:marLeft w:val="0"/>
      <w:marRight w:val="0"/>
      <w:marTop w:val="0"/>
      <w:marBottom w:val="0"/>
      <w:divBdr>
        <w:top w:val="none" w:sz="0" w:space="0" w:color="auto"/>
        <w:left w:val="none" w:sz="0" w:space="0" w:color="auto"/>
        <w:bottom w:val="none" w:sz="0" w:space="0" w:color="auto"/>
        <w:right w:val="none" w:sz="0" w:space="0" w:color="auto"/>
      </w:divBdr>
    </w:div>
    <w:div w:id="1287389697">
      <w:bodyDiv w:val="1"/>
      <w:marLeft w:val="0"/>
      <w:marRight w:val="0"/>
      <w:marTop w:val="0"/>
      <w:marBottom w:val="0"/>
      <w:divBdr>
        <w:top w:val="none" w:sz="0" w:space="0" w:color="auto"/>
        <w:left w:val="none" w:sz="0" w:space="0" w:color="auto"/>
        <w:bottom w:val="none" w:sz="0" w:space="0" w:color="auto"/>
        <w:right w:val="none" w:sz="0" w:space="0" w:color="auto"/>
      </w:divBdr>
    </w:div>
    <w:div w:id="1287618246">
      <w:bodyDiv w:val="1"/>
      <w:marLeft w:val="0"/>
      <w:marRight w:val="0"/>
      <w:marTop w:val="0"/>
      <w:marBottom w:val="0"/>
      <w:divBdr>
        <w:top w:val="none" w:sz="0" w:space="0" w:color="auto"/>
        <w:left w:val="none" w:sz="0" w:space="0" w:color="auto"/>
        <w:bottom w:val="none" w:sz="0" w:space="0" w:color="auto"/>
        <w:right w:val="none" w:sz="0" w:space="0" w:color="auto"/>
      </w:divBdr>
    </w:div>
    <w:div w:id="1287813104">
      <w:bodyDiv w:val="1"/>
      <w:marLeft w:val="0"/>
      <w:marRight w:val="0"/>
      <w:marTop w:val="0"/>
      <w:marBottom w:val="0"/>
      <w:divBdr>
        <w:top w:val="none" w:sz="0" w:space="0" w:color="auto"/>
        <w:left w:val="none" w:sz="0" w:space="0" w:color="auto"/>
        <w:bottom w:val="none" w:sz="0" w:space="0" w:color="auto"/>
        <w:right w:val="none" w:sz="0" w:space="0" w:color="auto"/>
      </w:divBdr>
    </w:div>
    <w:div w:id="1287858540">
      <w:bodyDiv w:val="1"/>
      <w:marLeft w:val="0"/>
      <w:marRight w:val="0"/>
      <w:marTop w:val="0"/>
      <w:marBottom w:val="0"/>
      <w:divBdr>
        <w:top w:val="none" w:sz="0" w:space="0" w:color="auto"/>
        <w:left w:val="none" w:sz="0" w:space="0" w:color="auto"/>
        <w:bottom w:val="none" w:sz="0" w:space="0" w:color="auto"/>
        <w:right w:val="none" w:sz="0" w:space="0" w:color="auto"/>
      </w:divBdr>
    </w:div>
    <w:div w:id="1287934847">
      <w:bodyDiv w:val="1"/>
      <w:marLeft w:val="0"/>
      <w:marRight w:val="0"/>
      <w:marTop w:val="0"/>
      <w:marBottom w:val="0"/>
      <w:divBdr>
        <w:top w:val="none" w:sz="0" w:space="0" w:color="auto"/>
        <w:left w:val="none" w:sz="0" w:space="0" w:color="auto"/>
        <w:bottom w:val="none" w:sz="0" w:space="0" w:color="auto"/>
        <w:right w:val="none" w:sz="0" w:space="0" w:color="auto"/>
      </w:divBdr>
    </w:div>
    <w:div w:id="1288197678">
      <w:bodyDiv w:val="1"/>
      <w:marLeft w:val="0"/>
      <w:marRight w:val="0"/>
      <w:marTop w:val="0"/>
      <w:marBottom w:val="0"/>
      <w:divBdr>
        <w:top w:val="none" w:sz="0" w:space="0" w:color="auto"/>
        <w:left w:val="none" w:sz="0" w:space="0" w:color="auto"/>
        <w:bottom w:val="none" w:sz="0" w:space="0" w:color="auto"/>
        <w:right w:val="none" w:sz="0" w:space="0" w:color="auto"/>
      </w:divBdr>
    </w:div>
    <w:div w:id="1289436796">
      <w:bodyDiv w:val="1"/>
      <w:marLeft w:val="0"/>
      <w:marRight w:val="0"/>
      <w:marTop w:val="0"/>
      <w:marBottom w:val="0"/>
      <w:divBdr>
        <w:top w:val="none" w:sz="0" w:space="0" w:color="auto"/>
        <w:left w:val="none" w:sz="0" w:space="0" w:color="auto"/>
        <w:bottom w:val="none" w:sz="0" w:space="0" w:color="auto"/>
        <w:right w:val="none" w:sz="0" w:space="0" w:color="auto"/>
      </w:divBdr>
    </w:div>
    <w:div w:id="1291353577">
      <w:bodyDiv w:val="1"/>
      <w:marLeft w:val="0"/>
      <w:marRight w:val="0"/>
      <w:marTop w:val="0"/>
      <w:marBottom w:val="0"/>
      <w:divBdr>
        <w:top w:val="none" w:sz="0" w:space="0" w:color="auto"/>
        <w:left w:val="none" w:sz="0" w:space="0" w:color="auto"/>
        <w:bottom w:val="none" w:sz="0" w:space="0" w:color="auto"/>
        <w:right w:val="none" w:sz="0" w:space="0" w:color="auto"/>
      </w:divBdr>
    </w:div>
    <w:div w:id="1291479009">
      <w:bodyDiv w:val="1"/>
      <w:marLeft w:val="0"/>
      <w:marRight w:val="0"/>
      <w:marTop w:val="0"/>
      <w:marBottom w:val="0"/>
      <w:divBdr>
        <w:top w:val="none" w:sz="0" w:space="0" w:color="auto"/>
        <w:left w:val="none" w:sz="0" w:space="0" w:color="auto"/>
        <w:bottom w:val="none" w:sz="0" w:space="0" w:color="auto"/>
        <w:right w:val="none" w:sz="0" w:space="0" w:color="auto"/>
      </w:divBdr>
    </w:div>
    <w:div w:id="1292058199">
      <w:bodyDiv w:val="1"/>
      <w:marLeft w:val="0"/>
      <w:marRight w:val="0"/>
      <w:marTop w:val="0"/>
      <w:marBottom w:val="0"/>
      <w:divBdr>
        <w:top w:val="none" w:sz="0" w:space="0" w:color="auto"/>
        <w:left w:val="none" w:sz="0" w:space="0" w:color="auto"/>
        <w:bottom w:val="none" w:sz="0" w:space="0" w:color="auto"/>
        <w:right w:val="none" w:sz="0" w:space="0" w:color="auto"/>
      </w:divBdr>
    </w:div>
    <w:div w:id="1292708316">
      <w:bodyDiv w:val="1"/>
      <w:marLeft w:val="0"/>
      <w:marRight w:val="0"/>
      <w:marTop w:val="0"/>
      <w:marBottom w:val="0"/>
      <w:divBdr>
        <w:top w:val="none" w:sz="0" w:space="0" w:color="auto"/>
        <w:left w:val="none" w:sz="0" w:space="0" w:color="auto"/>
        <w:bottom w:val="none" w:sz="0" w:space="0" w:color="auto"/>
        <w:right w:val="none" w:sz="0" w:space="0" w:color="auto"/>
      </w:divBdr>
    </w:div>
    <w:div w:id="1292901063">
      <w:bodyDiv w:val="1"/>
      <w:marLeft w:val="0"/>
      <w:marRight w:val="0"/>
      <w:marTop w:val="0"/>
      <w:marBottom w:val="0"/>
      <w:divBdr>
        <w:top w:val="none" w:sz="0" w:space="0" w:color="auto"/>
        <w:left w:val="none" w:sz="0" w:space="0" w:color="auto"/>
        <w:bottom w:val="none" w:sz="0" w:space="0" w:color="auto"/>
        <w:right w:val="none" w:sz="0" w:space="0" w:color="auto"/>
      </w:divBdr>
    </w:div>
    <w:div w:id="1293750203">
      <w:bodyDiv w:val="1"/>
      <w:marLeft w:val="0"/>
      <w:marRight w:val="0"/>
      <w:marTop w:val="0"/>
      <w:marBottom w:val="0"/>
      <w:divBdr>
        <w:top w:val="none" w:sz="0" w:space="0" w:color="auto"/>
        <w:left w:val="none" w:sz="0" w:space="0" w:color="auto"/>
        <w:bottom w:val="none" w:sz="0" w:space="0" w:color="auto"/>
        <w:right w:val="none" w:sz="0" w:space="0" w:color="auto"/>
      </w:divBdr>
    </w:div>
    <w:div w:id="1296137678">
      <w:bodyDiv w:val="1"/>
      <w:marLeft w:val="0"/>
      <w:marRight w:val="0"/>
      <w:marTop w:val="0"/>
      <w:marBottom w:val="0"/>
      <w:divBdr>
        <w:top w:val="none" w:sz="0" w:space="0" w:color="auto"/>
        <w:left w:val="none" w:sz="0" w:space="0" w:color="auto"/>
        <w:bottom w:val="none" w:sz="0" w:space="0" w:color="auto"/>
        <w:right w:val="none" w:sz="0" w:space="0" w:color="auto"/>
      </w:divBdr>
    </w:div>
    <w:div w:id="1296183776">
      <w:bodyDiv w:val="1"/>
      <w:marLeft w:val="0"/>
      <w:marRight w:val="0"/>
      <w:marTop w:val="0"/>
      <w:marBottom w:val="0"/>
      <w:divBdr>
        <w:top w:val="none" w:sz="0" w:space="0" w:color="auto"/>
        <w:left w:val="none" w:sz="0" w:space="0" w:color="auto"/>
        <w:bottom w:val="none" w:sz="0" w:space="0" w:color="auto"/>
        <w:right w:val="none" w:sz="0" w:space="0" w:color="auto"/>
      </w:divBdr>
    </w:div>
    <w:div w:id="1297758068">
      <w:bodyDiv w:val="1"/>
      <w:marLeft w:val="0"/>
      <w:marRight w:val="0"/>
      <w:marTop w:val="0"/>
      <w:marBottom w:val="0"/>
      <w:divBdr>
        <w:top w:val="none" w:sz="0" w:space="0" w:color="auto"/>
        <w:left w:val="none" w:sz="0" w:space="0" w:color="auto"/>
        <w:bottom w:val="none" w:sz="0" w:space="0" w:color="auto"/>
        <w:right w:val="none" w:sz="0" w:space="0" w:color="auto"/>
      </w:divBdr>
    </w:div>
    <w:div w:id="1298340792">
      <w:bodyDiv w:val="1"/>
      <w:marLeft w:val="0"/>
      <w:marRight w:val="0"/>
      <w:marTop w:val="0"/>
      <w:marBottom w:val="0"/>
      <w:divBdr>
        <w:top w:val="none" w:sz="0" w:space="0" w:color="auto"/>
        <w:left w:val="none" w:sz="0" w:space="0" w:color="auto"/>
        <w:bottom w:val="none" w:sz="0" w:space="0" w:color="auto"/>
        <w:right w:val="none" w:sz="0" w:space="0" w:color="auto"/>
      </w:divBdr>
    </w:div>
    <w:div w:id="1298875910">
      <w:bodyDiv w:val="1"/>
      <w:marLeft w:val="0"/>
      <w:marRight w:val="0"/>
      <w:marTop w:val="0"/>
      <w:marBottom w:val="0"/>
      <w:divBdr>
        <w:top w:val="none" w:sz="0" w:space="0" w:color="auto"/>
        <w:left w:val="none" w:sz="0" w:space="0" w:color="auto"/>
        <w:bottom w:val="none" w:sz="0" w:space="0" w:color="auto"/>
        <w:right w:val="none" w:sz="0" w:space="0" w:color="auto"/>
      </w:divBdr>
    </w:div>
    <w:div w:id="1299413521">
      <w:bodyDiv w:val="1"/>
      <w:marLeft w:val="0"/>
      <w:marRight w:val="0"/>
      <w:marTop w:val="0"/>
      <w:marBottom w:val="0"/>
      <w:divBdr>
        <w:top w:val="none" w:sz="0" w:space="0" w:color="auto"/>
        <w:left w:val="none" w:sz="0" w:space="0" w:color="auto"/>
        <w:bottom w:val="none" w:sz="0" w:space="0" w:color="auto"/>
        <w:right w:val="none" w:sz="0" w:space="0" w:color="auto"/>
      </w:divBdr>
    </w:div>
    <w:div w:id="1299603716">
      <w:bodyDiv w:val="1"/>
      <w:marLeft w:val="0"/>
      <w:marRight w:val="0"/>
      <w:marTop w:val="0"/>
      <w:marBottom w:val="0"/>
      <w:divBdr>
        <w:top w:val="none" w:sz="0" w:space="0" w:color="auto"/>
        <w:left w:val="none" w:sz="0" w:space="0" w:color="auto"/>
        <w:bottom w:val="none" w:sz="0" w:space="0" w:color="auto"/>
        <w:right w:val="none" w:sz="0" w:space="0" w:color="auto"/>
      </w:divBdr>
    </w:div>
    <w:div w:id="1300720707">
      <w:bodyDiv w:val="1"/>
      <w:marLeft w:val="0"/>
      <w:marRight w:val="0"/>
      <w:marTop w:val="0"/>
      <w:marBottom w:val="0"/>
      <w:divBdr>
        <w:top w:val="none" w:sz="0" w:space="0" w:color="auto"/>
        <w:left w:val="none" w:sz="0" w:space="0" w:color="auto"/>
        <w:bottom w:val="none" w:sz="0" w:space="0" w:color="auto"/>
        <w:right w:val="none" w:sz="0" w:space="0" w:color="auto"/>
      </w:divBdr>
    </w:div>
    <w:div w:id="1301224516">
      <w:bodyDiv w:val="1"/>
      <w:marLeft w:val="0"/>
      <w:marRight w:val="0"/>
      <w:marTop w:val="0"/>
      <w:marBottom w:val="0"/>
      <w:divBdr>
        <w:top w:val="none" w:sz="0" w:space="0" w:color="auto"/>
        <w:left w:val="none" w:sz="0" w:space="0" w:color="auto"/>
        <w:bottom w:val="none" w:sz="0" w:space="0" w:color="auto"/>
        <w:right w:val="none" w:sz="0" w:space="0" w:color="auto"/>
      </w:divBdr>
    </w:div>
    <w:div w:id="1302153446">
      <w:bodyDiv w:val="1"/>
      <w:marLeft w:val="0"/>
      <w:marRight w:val="0"/>
      <w:marTop w:val="0"/>
      <w:marBottom w:val="0"/>
      <w:divBdr>
        <w:top w:val="none" w:sz="0" w:space="0" w:color="auto"/>
        <w:left w:val="none" w:sz="0" w:space="0" w:color="auto"/>
        <w:bottom w:val="none" w:sz="0" w:space="0" w:color="auto"/>
        <w:right w:val="none" w:sz="0" w:space="0" w:color="auto"/>
      </w:divBdr>
    </w:div>
    <w:div w:id="1302998237">
      <w:bodyDiv w:val="1"/>
      <w:marLeft w:val="0"/>
      <w:marRight w:val="0"/>
      <w:marTop w:val="0"/>
      <w:marBottom w:val="0"/>
      <w:divBdr>
        <w:top w:val="none" w:sz="0" w:space="0" w:color="auto"/>
        <w:left w:val="none" w:sz="0" w:space="0" w:color="auto"/>
        <w:bottom w:val="none" w:sz="0" w:space="0" w:color="auto"/>
        <w:right w:val="none" w:sz="0" w:space="0" w:color="auto"/>
      </w:divBdr>
    </w:div>
    <w:div w:id="1302999565">
      <w:bodyDiv w:val="1"/>
      <w:marLeft w:val="0"/>
      <w:marRight w:val="0"/>
      <w:marTop w:val="0"/>
      <w:marBottom w:val="0"/>
      <w:divBdr>
        <w:top w:val="none" w:sz="0" w:space="0" w:color="auto"/>
        <w:left w:val="none" w:sz="0" w:space="0" w:color="auto"/>
        <w:bottom w:val="none" w:sz="0" w:space="0" w:color="auto"/>
        <w:right w:val="none" w:sz="0" w:space="0" w:color="auto"/>
      </w:divBdr>
    </w:div>
    <w:div w:id="1304119668">
      <w:bodyDiv w:val="1"/>
      <w:marLeft w:val="0"/>
      <w:marRight w:val="0"/>
      <w:marTop w:val="0"/>
      <w:marBottom w:val="0"/>
      <w:divBdr>
        <w:top w:val="none" w:sz="0" w:space="0" w:color="auto"/>
        <w:left w:val="none" w:sz="0" w:space="0" w:color="auto"/>
        <w:bottom w:val="none" w:sz="0" w:space="0" w:color="auto"/>
        <w:right w:val="none" w:sz="0" w:space="0" w:color="auto"/>
      </w:divBdr>
    </w:div>
    <w:div w:id="1304239124">
      <w:bodyDiv w:val="1"/>
      <w:marLeft w:val="0"/>
      <w:marRight w:val="0"/>
      <w:marTop w:val="0"/>
      <w:marBottom w:val="0"/>
      <w:divBdr>
        <w:top w:val="none" w:sz="0" w:space="0" w:color="auto"/>
        <w:left w:val="none" w:sz="0" w:space="0" w:color="auto"/>
        <w:bottom w:val="none" w:sz="0" w:space="0" w:color="auto"/>
        <w:right w:val="none" w:sz="0" w:space="0" w:color="auto"/>
      </w:divBdr>
    </w:div>
    <w:div w:id="1306274946">
      <w:bodyDiv w:val="1"/>
      <w:marLeft w:val="0"/>
      <w:marRight w:val="0"/>
      <w:marTop w:val="0"/>
      <w:marBottom w:val="0"/>
      <w:divBdr>
        <w:top w:val="none" w:sz="0" w:space="0" w:color="auto"/>
        <w:left w:val="none" w:sz="0" w:space="0" w:color="auto"/>
        <w:bottom w:val="none" w:sz="0" w:space="0" w:color="auto"/>
        <w:right w:val="none" w:sz="0" w:space="0" w:color="auto"/>
      </w:divBdr>
    </w:div>
    <w:div w:id="1306549257">
      <w:bodyDiv w:val="1"/>
      <w:marLeft w:val="0"/>
      <w:marRight w:val="0"/>
      <w:marTop w:val="0"/>
      <w:marBottom w:val="0"/>
      <w:divBdr>
        <w:top w:val="none" w:sz="0" w:space="0" w:color="auto"/>
        <w:left w:val="none" w:sz="0" w:space="0" w:color="auto"/>
        <w:bottom w:val="none" w:sz="0" w:space="0" w:color="auto"/>
        <w:right w:val="none" w:sz="0" w:space="0" w:color="auto"/>
      </w:divBdr>
    </w:div>
    <w:div w:id="1308128940">
      <w:bodyDiv w:val="1"/>
      <w:marLeft w:val="0"/>
      <w:marRight w:val="0"/>
      <w:marTop w:val="0"/>
      <w:marBottom w:val="0"/>
      <w:divBdr>
        <w:top w:val="none" w:sz="0" w:space="0" w:color="auto"/>
        <w:left w:val="none" w:sz="0" w:space="0" w:color="auto"/>
        <w:bottom w:val="none" w:sz="0" w:space="0" w:color="auto"/>
        <w:right w:val="none" w:sz="0" w:space="0" w:color="auto"/>
      </w:divBdr>
    </w:div>
    <w:div w:id="1308582982">
      <w:bodyDiv w:val="1"/>
      <w:marLeft w:val="0"/>
      <w:marRight w:val="0"/>
      <w:marTop w:val="0"/>
      <w:marBottom w:val="0"/>
      <w:divBdr>
        <w:top w:val="none" w:sz="0" w:space="0" w:color="auto"/>
        <w:left w:val="none" w:sz="0" w:space="0" w:color="auto"/>
        <w:bottom w:val="none" w:sz="0" w:space="0" w:color="auto"/>
        <w:right w:val="none" w:sz="0" w:space="0" w:color="auto"/>
      </w:divBdr>
    </w:div>
    <w:div w:id="1308627832">
      <w:bodyDiv w:val="1"/>
      <w:marLeft w:val="0"/>
      <w:marRight w:val="0"/>
      <w:marTop w:val="0"/>
      <w:marBottom w:val="0"/>
      <w:divBdr>
        <w:top w:val="none" w:sz="0" w:space="0" w:color="auto"/>
        <w:left w:val="none" w:sz="0" w:space="0" w:color="auto"/>
        <w:bottom w:val="none" w:sz="0" w:space="0" w:color="auto"/>
        <w:right w:val="none" w:sz="0" w:space="0" w:color="auto"/>
      </w:divBdr>
    </w:div>
    <w:div w:id="1308707605">
      <w:bodyDiv w:val="1"/>
      <w:marLeft w:val="0"/>
      <w:marRight w:val="0"/>
      <w:marTop w:val="0"/>
      <w:marBottom w:val="0"/>
      <w:divBdr>
        <w:top w:val="none" w:sz="0" w:space="0" w:color="auto"/>
        <w:left w:val="none" w:sz="0" w:space="0" w:color="auto"/>
        <w:bottom w:val="none" w:sz="0" w:space="0" w:color="auto"/>
        <w:right w:val="none" w:sz="0" w:space="0" w:color="auto"/>
      </w:divBdr>
    </w:div>
    <w:div w:id="1308824992">
      <w:bodyDiv w:val="1"/>
      <w:marLeft w:val="0"/>
      <w:marRight w:val="0"/>
      <w:marTop w:val="0"/>
      <w:marBottom w:val="0"/>
      <w:divBdr>
        <w:top w:val="none" w:sz="0" w:space="0" w:color="auto"/>
        <w:left w:val="none" w:sz="0" w:space="0" w:color="auto"/>
        <w:bottom w:val="none" w:sz="0" w:space="0" w:color="auto"/>
        <w:right w:val="none" w:sz="0" w:space="0" w:color="auto"/>
      </w:divBdr>
    </w:div>
    <w:div w:id="1309048244">
      <w:bodyDiv w:val="1"/>
      <w:marLeft w:val="0"/>
      <w:marRight w:val="0"/>
      <w:marTop w:val="0"/>
      <w:marBottom w:val="0"/>
      <w:divBdr>
        <w:top w:val="none" w:sz="0" w:space="0" w:color="auto"/>
        <w:left w:val="none" w:sz="0" w:space="0" w:color="auto"/>
        <w:bottom w:val="none" w:sz="0" w:space="0" w:color="auto"/>
        <w:right w:val="none" w:sz="0" w:space="0" w:color="auto"/>
      </w:divBdr>
    </w:div>
    <w:div w:id="1310136472">
      <w:bodyDiv w:val="1"/>
      <w:marLeft w:val="0"/>
      <w:marRight w:val="0"/>
      <w:marTop w:val="0"/>
      <w:marBottom w:val="0"/>
      <w:divBdr>
        <w:top w:val="none" w:sz="0" w:space="0" w:color="auto"/>
        <w:left w:val="none" w:sz="0" w:space="0" w:color="auto"/>
        <w:bottom w:val="none" w:sz="0" w:space="0" w:color="auto"/>
        <w:right w:val="none" w:sz="0" w:space="0" w:color="auto"/>
      </w:divBdr>
    </w:div>
    <w:div w:id="1314025351">
      <w:bodyDiv w:val="1"/>
      <w:marLeft w:val="0"/>
      <w:marRight w:val="0"/>
      <w:marTop w:val="0"/>
      <w:marBottom w:val="0"/>
      <w:divBdr>
        <w:top w:val="none" w:sz="0" w:space="0" w:color="auto"/>
        <w:left w:val="none" w:sz="0" w:space="0" w:color="auto"/>
        <w:bottom w:val="none" w:sz="0" w:space="0" w:color="auto"/>
        <w:right w:val="none" w:sz="0" w:space="0" w:color="auto"/>
      </w:divBdr>
    </w:div>
    <w:div w:id="1318847394">
      <w:bodyDiv w:val="1"/>
      <w:marLeft w:val="0"/>
      <w:marRight w:val="0"/>
      <w:marTop w:val="0"/>
      <w:marBottom w:val="0"/>
      <w:divBdr>
        <w:top w:val="none" w:sz="0" w:space="0" w:color="auto"/>
        <w:left w:val="none" w:sz="0" w:space="0" w:color="auto"/>
        <w:bottom w:val="none" w:sz="0" w:space="0" w:color="auto"/>
        <w:right w:val="none" w:sz="0" w:space="0" w:color="auto"/>
      </w:divBdr>
    </w:div>
    <w:div w:id="1320887391">
      <w:bodyDiv w:val="1"/>
      <w:marLeft w:val="0"/>
      <w:marRight w:val="0"/>
      <w:marTop w:val="0"/>
      <w:marBottom w:val="0"/>
      <w:divBdr>
        <w:top w:val="none" w:sz="0" w:space="0" w:color="auto"/>
        <w:left w:val="none" w:sz="0" w:space="0" w:color="auto"/>
        <w:bottom w:val="none" w:sz="0" w:space="0" w:color="auto"/>
        <w:right w:val="none" w:sz="0" w:space="0" w:color="auto"/>
      </w:divBdr>
    </w:div>
    <w:div w:id="1321152244">
      <w:bodyDiv w:val="1"/>
      <w:marLeft w:val="0"/>
      <w:marRight w:val="0"/>
      <w:marTop w:val="0"/>
      <w:marBottom w:val="0"/>
      <w:divBdr>
        <w:top w:val="none" w:sz="0" w:space="0" w:color="auto"/>
        <w:left w:val="none" w:sz="0" w:space="0" w:color="auto"/>
        <w:bottom w:val="none" w:sz="0" w:space="0" w:color="auto"/>
        <w:right w:val="none" w:sz="0" w:space="0" w:color="auto"/>
      </w:divBdr>
    </w:div>
    <w:div w:id="1321352608">
      <w:bodyDiv w:val="1"/>
      <w:marLeft w:val="0"/>
      <w:marRight w:val="0"/>
      <w:marTop w:val="0"/>
      <w:marBottom w:val="0"/>
      <w:divBdr>
        <w:top w:val="none" w:sz="0" w:space="0" w:color="auto"/>
        <w:left w:val="none" w:sz="0" w:space="0" w:color="auto"/>
        <w:bottom w:val="none" w:sz="0" w:space="0" w:color="auto"/>
        <w:right w:val="none" w:sz="0" w:space="0" w:color="auto"/>
      </w:divBdr>
    </w:div>
    <w:div w:id="1321809389">
      <w:bodyDiv w:val="1"/>
      <w:marLeft w:val="0"/>
      <w:marRight w:val="0"/>
      <w:marTop w:val="0"/>
      <w:marBottom w:val="0"/>
      <w:divBdr>
        <w:top w:val="none" w:sz="0" w:space="0" w:color="auto"/>
        <w:left w:val="none" w:sz="0" w:space="0" w:color="auto"/>
        <w:bottom w:val="none" w:sz="0" w:space="0" w:color="auto"/>
        <w:right w:val="none" w:sz="0" w:space="0" w:color="auto"/>
      </w:divBdr>
    </w:div>
    <w:div w:id="1322272179">
      <w:bodyDiv w:val="1"/>
      <w:marLeft w:val="0"/>
      <w:marRight w:val="0"/>
      <w:marTop w:val="0"/>
      <w:marBottom w:val="0"/>
      <w:divBdr>
        <w:top w:val="none" w:sz="0" w:space="0" w:color="auto"/>
        <w:left w:val="none" w:sz="0" w:space="0" w:color="auto"/>
        <w:bottom w:val="none" w:sz="0" w:space="0" w:color="auto"/>
        <w:right w:val="none" w:sz="0" w:space="0" w:color="auto"/>
      </w:divBdr>
    </w:div>
    <w:div w:id="1322272768">
      <w:bodyDiv w:val="1"/>
      <w:marLeft w:val="0"/>
      <w:marRight w:val="0"/>
      <w:marTop w:val="0"/>
      <w:marBottom w:val="0"/>
      <w:divBdr>
        <w:top w:val="none" w:sz="0" w:space="0" w:color="auto"/>
        <w:left w:val="none" w:sz="0" w:space="0" w:color="auto"/>
        <w:bottom w:val="none" w:sz="0" w:space="0" w:color="auto"/>
        <w:right w:val="none" w:sz="0" w:space="0" w:color="auto"/>
      </w:divBdr>
    </w:div>
    <w:div w:id="1323007378">
      <w:bodyDiv w:val="1"/>
      <w:marLeft w:val="0"/>
      <w:marRight w:val="0"/>
      <w:marTop w:val="0"/>
      <w:marBottom w:val="0"/>
      <w:divBdr>
        <w:top w:val="none" w:sz="0" w:space="0" w:color="auto"/>
        <w:left w:val="none" w:sz="0" w:space="0" w:color="auto"/>
        <w:bottom w:val="none" w:sz="0" w:space="0" w:color="auto"/>
        <w:right w:val="none" w:sz="0" w:space="0" w:color="auto"/>
      </w:divBdr>
    </w:div>
    <w:div w:id="1323852140">
      <w:bodyDiv w:val="1"/>
      <w:marLeft w:val="0"/>
      <w:marRight w:val="0"/>
      <w:marTop w:val="0"/>
      <w:marBottom w:val="0"/>
      <w:divBdr>
        <w:top w:val="none" w:sz="0" w:space="0" w:color="auto"/>
        <w:left w:val="none" w:sz="0" w:space="0" w:color="auto"/>
        <w:bottom w:val="none" w:sz="0" w:space="0" w:color="auto"/>
        <w:right w:val="none" w:sz="0" w:space="0" w:color="auto"/>
      </w:divBdr>
    </w:div>
    <w:div w:id="1324969810">
      <w:bodyDiv w:val="1"/>
      <w:marLeft w:val="0"/>
      <w:marRight w:val="0"/>
      <w:marTop w:val="0"/>
      <w:marBottom w:val="0"/>
      <w:divBdr>
        <w:top w:val="none" w:sz="0" w:space="0" w:color="auto"/>
        <w:left w:val="none" w:sz="0" w:space="0" w:color="auto"/>
        <w:bottom w:val="none" w:sz="0" w:space="0" w:color="auto"/>
        <w:right w:val="none" w:sz="0" w:space="0" w:color="auto"/>
      </w:divBdr>
    </w:div>
    <w:div w:id="1325400343">
      <w:bodyDiv w:val="1"/>
      <w:marLeft w:val="0"/>
      <w:marRight w:val="0"/>
      <w:marTop w:val="0"/>
      <w:marBottom w:val="0"/>
      <w:divBdr>
        <w:top w:val="none" w:sz="0" w:space="0" w:color="auto"/>
        <w:left w:val="none" w:sz="0" w:space="0" w:color="auto"/>
        <w:bottom w:val="none" w:sz="0" w:space="0" w:color="auto"/>
        <w:right w:val="none" w:sz="0" w:space="0" w:color="auto"/>
      </w:divBdr>
    </w:div>
    <w:div w:id="1325402209">
      <w:bodyDiv w:val="1"/>
      <w:marLeft w:val="0"/>
      <w:marRight w:val="0"/>
      <w:marTop w:val="0"/>
      <w:marBottom w:val="0"/>
      <w:divBdr>
        <w:top w:val="none" w:sz="0" w:space="0" w:color="auto"/>
        <w:left w:val="none" w:sz="0" w:space="0" w:color="auto"/>
        <w:bottom w:val="none" w:sz="0" w:space="0" w:color="auto"/>
        <w:right w:val="none" w:sz="0" w:space="0" w:color="auto"/>
      </w:divBdr>
    </w:div>
    <w:div w:id="1326125995">
      <w:bodyDiv w:val="1"/>
      <w:marLeft w:val="0"/>
      <w:marRight w:val="0"/>
      <w:marTop w:val="0"/>
      <w:marBottom w:val="0"/>
      <w:divBdr>
        <w:top w:val="none" w:sz="0" w:space="0" w:color="auto"/>
        <w:left w:val="none" w:sz="0" w:space="0" w:color="auto"/>
        <w:bottom w:val="none" w:sz="0" w:space="0" w:color="auto"/>
        <w:right w:val="none" w:sz="0" w:space="0" w:color="auto"/>
      </w:divBdr>
    </w:div>
    <w:div w:id="1326477121">
      <w:bodyDiv w:val="1"/>
      <w:marLeft w:val="0"/>
      <w:marRight w:val="0"/>
      <w:marTop w:val="0"/>
      <w:marBottom w:val="0"/>
      <w:divBdr>
        <w:top w:val="none" w:sz="0" w:space="0" w:color="auto"/>
        <w:left w:val="none" w:sz="0" w:space="0" w:color="auto"/>
        <w:bottom w:val="none" w:sz="0" w:space="0" w:color="auto"/>
        <w:right w:val="none" w:sz="0" w:space="0" w:color="auto"/>
      </w:divBdr>
    </w:div>
    <w:div w:id="1326861371">
      <w:bodyDiv w:val="1"/>
      <w:marLeft w:val="0"/>
      <w:marRight w:val="0"/>
      <w:marTop w:val="0"/>
      <w:marBottom w:val="0"/>
      <w:divBdr>
        <w:top w:val="none" w:sz="0" w:space="0" w:color="auto"/>
        <w:left w:val="none" w:sz="0" w:space="0" w:color="auto"/>
        <w:bottom w:val="none" w:sz="0" w:space="0" w:color="auto"/>
        <w:right w:val="none" w:sz="0" w:space="0" w:color="auto"/>
      </w:divBdr>
    </w:div>
    <w:div w:id="1327586548">
      <w:bodyDiv w:val="1"/>
      <w:marLeft w:val="0"/>
      <w:marRight w:val="0"/>
      <w:marTop w:val="0"/>
      <w:marBottom w:val="0"/>
      <w:divBdr>
        <w:top w:val="none" w:sz="0" w:space="0" w:color="auto"/>
        <w:left w:val="none" w:sz="0" w:space="0" w:color="auto"/>
        <w:bottom w:val="none" w:sz="0" w:space="0" w:color="auto"/>
        <w:right w:val="none" w:sz="0" w:space="0" w:color="auto"/>
      </w:divBdr>
    </w:div>
    <w:div w:id="1328434274">
      <w:bodyDiv w:val="1"/>
      <w:marLeft w:val="0"/>
      <w:marRight w:val="0"/>
      <w:marTop w:val="0"/>
      <w:marBottom w:val="0"/>
      <w:divBdr>
        <w:top w:val="none" w:sz="0" w:space="0" w:color="auto"/>
        <w:left w:val="none" w:sz="0" w:space="0" w:color="auto"/>
        <w:bottom w:val="none" w:sz="0" w:space="0" w:color="auto"/>
        <w:right w:val="none" w:sz="0" w:space="0" w:color="auto"/>
      </w:divBdr>
    </w:div>
    <w:div w:id="1328485318">
      <w:bodyDiv w:val="1"/>
      <w:marLeft w:val="0"/>
      <w:marRight w:val="0"/>
      <w:marTop w:val="0"/>
      <w:marBottom w:val="0"/>
      <w:divBdr>
        <w:top w:val="none" w:sz="0" w:space="0" w:color="auto"/>
        <w:left w:val="none" w:sz="0" w:space="0" w:color="auto"/>
        <w:bottom w:val="none" w:sz="0" w:space="0" w:color="auto"/>
        <w:right w:val="none" w:sz="0" w:space="0" w:color="auto"/>
      </w:divBdr>
    </w:div>
    <w:div w:id="1328558532">
      <w:bodyDiv w:val="1"/>
      <w:marLeft w:val="0"/>
      <w:marRight w:val="0"/>
      <w:marTop w:val="0"/>
      <w:marBottom w:val="0"/>
      <w:divBdr>
        <w:top w:val="none" w:sz="0" w:space="0" w:color="auto"/>
        <w:left w:val="none" w:sz="0" w:space="0" w:color="auto"/>
        <w:bottom w:val="none" w:sz="0" w:space="0" w:color="auto"/>
        <w:right w:val="none" w:sz="0" w:space="0" w:color="auto"/>
      </w:divBdr>
    </w:div>
    <w:div w:id="1328824499">
      <w:bodyDiv w:val="1"/>
      <w:marLeft w:val="0"/>
      <w:marRight w:val="0"/>
      <w:marTop w:val="0"/>
      <w:marBottom w:val="0"/>
      <w:divBdr>
        <w:top w:val="none" w:sz="0" w:space="0" w:color="auto"/>
        <w:left w:val="none" w:sz="0" w:space="0" w:color="auto"/>
        <w:bottom w:val="none" w:sz="0" w:space="0" w:color="auto"/>
        <w:right w:val="none" w:sz="0" w:space="0" w:color="auto"/>
      </w:divBdr>
    </w:div>
    <w:div w:id="1329096593">
      <w:bodyDiv w:val="1"/>
      <w:marLeft w:val="0"/>
      <w:marRight w:val="0"/>
      <w:marTop w:val="0"/>
      <w:marBottom w:val="0"/>
      <w:divBdr>
        <w:top w:val="none" w:sz="0" w:space="0" w:color="auto"/>
        <w:left w:val="none" w:sz="0" w:space="0" w:color="auto"/>
        <w:bottom w:val="none" w:sz="0" w:space="0" w:color="auto"/>
        <w:right w:val="none" w:sz="0" w:space="0" w:color="auto"/>
      </w:divBdr>
    </w:div>
    <w:div w:id="1330207980">
      <w:bodyDiv w:val="1"/>
      <w:marLeft w:val="0"/>
      <w:marRight w:val="0"/>
      <w:marTop w:val="0"/>
      <w:marBottom w:val="0"/>
      <w:divBdr>
        <w:top w:val="none" w:sz="0" w:space="0" w:color="auto"/>
        <w:left w:val="none" w:sz="0" w:space="0" w:color="auto"/>
        <w:bottom w:val="none" w:sz="0" w:space="0" w:color="auto"/>
        <w:right w:val="none" w:sz="0" w:space="0" w:color="auto"/>
      </w:divBdr>
    </w:div>
    <w:div w:id="1330866958">
      <w:bodyDiv w:val="1"/>
      <w:marLeft w:val="0"/>
      <w:marRight w:val="0"/>
      <w:marTop w:val="0"/>
      <w:marBottom w:val="0"/>
      <w:divBdr>
        <w:top w:val="none" w:sz="0" w:space="0" w:color="auto"/>
        <w:left w:val="none" w:sz="0" w:space="0" w:color="auto"/>
        <w:bottom w:val="none" w:sz="0" w:space="0" w:color="auto"/>
        <w:right w:val="none" w:sz="0" w:space="0" w:color="auto"/>
      </w:divBdr>
    </w:div>
    <w:div w:id="1331101734">
      <w:bodyDiv w:val="1"/>
      <w:marLeft w:val="0"/>
      <w:marRight w:val="0"/>
      <w:marTop w:val="0"/>
      <w:marBottom w:val="0"/>
      <w:divBdr>
        <w:top w:val="none" w:sz="0" w:space="0" w:color="auto"/>
        <w:left w:val="none" w:sz="0" w:space="0" w:color="auto"/>
        <w:bottom w:val="none" w:sz="0" w:space="0" w:color="auto"/>
        <w:right w:val="none" w:sz="0" w:space="0" w:color="auto"/>
      </w:divBdr>
    </w:div>
    <w:div w:id="1333291728">
      <w:bodyDiv w:val="1"/>
      <w:marLeft w:val="0"/>
      <w:marRight w:val="0"/>
      <w:marTop w:val="0"/>
      <w:marBottom w:val="0"/>
      <w:divBdr>
        <w:top w:val="none" w:sz="0" w:space="0" w:color="auto"/>
        <w:left w:val="none" w:sz="0" w:space="0" w:color="auto"/>
        <w:bottom w:val="none" w:sz="0" w:space="0" w:color="auto"/>
        <w:right w:val="none" w:sz="0" w:space="0" w:color="auto"/>
      </w:divBdr>
    </w:div>
    <w:div w:id="1333295906">
      <w:bodyDiv w:val="1"/>
      <w:marLeft w:val="0"/>
      <w:marRight w:val="0"/>
      <w:marTop w:val="0"/>
      <w:marBottom w:val="0"/>
      <w:divBdr>
        <w:top w:val="none" w:sz="0" w:space="0" w:color="auto"/>
        <w:left w:val="none" w:sz="0" w:space="0" w:color="auto"/>
        <w:bottom w:val="none" w:sz="0" w:space="0" w:color="auto"/>
        <w:right w:val="none" w:sz="0" w:space="0" w:color="auto"/>
      </w:divBdr>
    </w:div>
    <w:div w:id="1333602840">
      <w:bodyDiv w:val="1"/>
      <w:marLeft w:val="0"/>
      <w:marRight w:val="0"/>
      <w:marTop w:val="0"/>
      <w:marBottom w:val="0"/>
      <w:divBdr>
        <w:top w:val="none" w:sz="0" w:space="0" w:color="auto"/>
        <w:left w:val="none" w:sz="0" w:space="0" w:color="auto"/>
        <w:bottom w:val="none" w:sz="0" w:space="0" w:color="auto"/>
        <w:right w:val="none" w:sz="0" w:space="0" w:color="auto"/>
      </w:divBdr>
    </w:div>
    <w:div w:id="1334722939">
      <w:bodyDiv w:val="1"/>
      <w:marLeft w:val="0"/>
      <w:marRight w:val="0"/>
      <w:marTop w:val="0"/>
      <w:marBottom w:val="0"/>
      <w:divBdr>
        <w:top w:val="none" w:sz="0" w:space="0" w:color="auto"/>
        <w:left w:val="none" w:sz="0" w:space="0" w:color="auto"/>
        <w:bottom w:val="none" w:sz="0" w:space="0" w:color="auto"/>
        <w:right w:val="none" w:sz="0" w:space="0" w:color="auto"/>
      </w:divBdr>
    </w:div>
    <w:div w:id="1334795048">
      <w:bodyDiv w:val="1"/>
      <w:marLeft w:val="0"/>
      <w:marRight w:val="0"/>
      <w:marTop w:val="0"/>
      <w:marBottom w:val="0"/>
      <w:divBdr>
        <w:top w:val="none" w:sz="0" w:space="0" w:color="auto"/>
        <w:left w:val="none" w:sz="0" w:space="0" w:color="auto"/>
        <w:bottom w:val="none" w:sz="0" w:space="0" w:color="auto"/>
        <w:right w:val="none" w:sz="0" w:space="0" w:color="auto"/>
      </w:divBdr>
    </w:div>
    <w:div w:id="1334991936">
      <w:bodyDiv w:val="1"/>
      <w:marLeft w:val="0"/>
      <w:marRight w:val="0"/>
      <w:marTop w:val="0"/>
      <w:marBottom w:val="0"/>
      <w:divBdr>
        <w:top w:val="none" w:sz="0" w:space="0" w:color="auto"/>
        <w:left w:val="none" w:sz="0" w:space="0" w:color="auto"/>
        <w:bottom w:val="none" w:sz="0" w:space="0" w:color="auto"/>
        <w:right w:val="none" w:sz="0" w:space="0" w:color="auto"/>
      </w:divBdr>
    </w:div>
    <w:div w:id="1335107035">
      <w:bodyDiv w:val="1"/>
      <w:marLeft w:val="0"/>
      <w:marRight w:val="0"/>
      <w:marTop w:val="0"/>
      <w:marBottom w:val="0"/>
      <w:divBdr>
        <w:top w:val="none" w:sz="0" w:space="0" w:color="auto"/>
        <w:left w:val="none" w:sz="0" w:space="0" w:color="auto"/>
        <w:bottom w:val="none" w:sz="0" w:space="0" w:color="auto"/>
        <w:right w:val="none" w:sz="0" w:space="0" w:color="auto"/>
      </w:divBdr>
    </w:div>
    <w:div w:id="1335571203">
      <w:bodyDiv w:val="1"/>
      <w:marLeft w:val="0"/>
      <w:marRight w:val="0"/>
      <w:marTop w:val="0"/>
      <w:marBottom w:val="0"/>
      <w:divBdr>
        <w:top w:val="none" w:sz="0" w:space="0" w:color="auto"/>
        <w:left w:val="none" w:sz="0" w:space="0" w:color="auto"/>
        <w:bottom w:val="none" w:sz="0" w:space="0" w:color="auto"/>
        <w:right w:val="none" w:sz="0" w:space="0" w:color="auto"/>
      </w:divBdr>
    </w:div>
    <w:div w:id="1336031137">
      <w:bodyDiv w:val="1"/>
      <w:marLeft w:val="0"/>
      <w:marRight w:val="0"/>
      <w:marTop w:val="0"/>
      <w:marBottom w:val="0"/>
      <w:divBdr>
        <w:top w:val="none" w:sz="0" w:space="0" w:color="auto"/>
        <w:left w:val="none" w:sz="0" w:space="0" w:color="auto"/>
        <w:bottom w:val="none" w:sz="0" w:space="0" w:color="auto"/>
        <w:right w:val="none" w:sz="0" w:space="0" w:color="auto"/>
      </w:divBdr>
    </w:div>
    <w:div w:id="1336221910">
      <w:bodyDiv w:val="1"/>
      <w:marLeft w:val="0"/>
      <w:marRight w:val="0"/>
      <w:marTop w:val="0"/>
      <w:marBottom w:val="0"/>
      <w:divBdr>
        <w:top w:val="none" w:sz="0" w:space="0" w:color="auto"/>
        <w:left w:val="none" w:sz="0" w:space="0" w:color="auto"/>
        <w:bottom w:val="none" w:sz="0" w:space="0" w:color="auto"/>
        <w:right w:val="none" w:sz="0" w:space="0" w:color="auto"/>
      </w:divBdr>
    </w:div>
    <w:div w:id="1336421076">
      <w:bodyDiv w:val="1"/>
      <w:marLeft w:val="0"/>
      <w:marRight w:val="0"/>
      <w:marTop w:val="0"/>
      <w:marBottom w:val="0"/>
      <w:divBdr>
        <w:top w:val="none" w:sz="0" w:space="0" w:color="auto"/>
        <w:left w:val="none" w:sz="0" w:space="0" w:color="auto"/>
        <w:bottom w:val="none" w:sz="0" w:space="0" w:color="auto"/>
        <w:right w:val="none" w:sz="0" w:space="0" w:color="auto"/>
      </w:divBdr>
    </w:div>
    <w:div w:id="1337154414">
      <w:bodyDiv w:val="1"/>
      <w:marLeft w:val="0"/>
      <w:marRight w:val="0"/>
      <w:marTop w:val="0"/>
      <w:marBottom w:val="0"/>
      <w:divBdr>
        <w:top w:val="none" w:sz="0" w:space="0" w:color="auto"/>
        <w:left w:val="none" w:sz="0" w:space="0" w:color="auto"/>
        <w:bottom w:val="none" w:sz="0" w:space="0" w:color="auto"/>
        <w:right w:val="none" w:sz="0" w:space="0" w:color="auto"/>
      </w:divBdr>
    </w:div>
    <w:div w:id="1337461050">
      <w:bodyDiv w:val="1"/>
      <w:marLeft w:val="0"/>
      <w:marRight w:val="0"/>
      <w:marTop w:val="0"/>
      <w:marBottom w:val="0"/>
      <w:divBdr>
        <w:top w:val="none" w:sz="0" w:space="0" w:color="auto"/>
        <w:left w:val="none" w:sz="0" w:space="0" w:color="auto"/>
        <w:bottom w:val="none" w:sz="0" w:space="0" w:color="auto"/>
        <w:right w:val="none" w:sz="0" w:space="0" w:color="auto"/>
      </w:divBdr>
    </w:div>
    <w:div w:id="1338843584">
      <w:bodyDiv w:val="1"/>
      <w:marLeft w:val="0"/>
      <w:marRight w:val="0"/>
      <w:marTop w:val="0"/>
      <w:marBottom w:val="0"/>
      <w:divBdr>
        <w:top w:val="none" w:sz="0" w:space="0" w:color="auto"/>
        <w:left w:val="none" w:sz="0" w:space="0" w:color="auto"/>
        <w:bottom w:val="none" w:sz="0" w:space="0" w:color="auto"/>
        <w:right w:val="none" w:sz="0" w:space="0" w:color="auto"/>
      </w:divBdr>
    </w:div>
    <w:div w:id="1338922830">
      <w:bodyDiv w:val="1"/>
      <w:marLeft w:val="0"/>
      <w:marRight w:val="0"/>
      <w:marTop w:val="0"/>
      <w:marBottom w:val="0"/>
      <w:divBdr>
        <w:top w:val="none" w:sz="0" w:space="0" w:color="auto"/>
        <w:left w:val="none" w:sz="0" w:space="0" w:color="auto"/>
        <w:bottom w:val="none" w:sz="0" w:space="0" w:color="auto"/>
        <w:right w:val="none" w:sz="0" w:space="0" w:color="auto"/>
      </w:divBdr>
    </w:div>
    <w:div w:id="1338966789">
      <w:bodyDiv w:val="1"/>
      <w:marLeft w:val="0"/>
      <w:marRight w:val="0"/>
      <w:marTop w:val="0"/>
      <w:marBottom w:val="0"/>
      <w:divBdr>
        <w:top w:val="none" w:sz="0" w:space="0" w:color="auto"/>
        <w:left w:val="none" w:sz="0" w:space="0" w:color="auto"/>
        <w:bottom w:val="none" w:sz="0" w:space="0" w:color="auto"/>
        <w:right w:val="none" w:sz="0" w:space="0" w:color="auto"/>
      </w:divBdr>
    </w:div>
    <w:div w:id="1339774016">
      <w:bodyDiv w:val="1"/>
      <w:marLeft w:val="0"/>
      <w:marRight w:val="0"/>
      <w:marTop w:val="0"/>
      <w:marBottom w:val="0"/>
      <w:divBdr>
        <w:top w:val="none" w:sz="0" w:space="0" w:color="auto"/>
        <w:left w:val="none" w:sz="0" w:space="0" w:color="auto"/>
        <w:bottom w:val="none" w:sz="0" w:space="0" w:color="auto"/>
        <w:right w:val="none" w:sz="0" w:space="0" w:color="auto"/>
      </w:divBdr>
    </w:div>
    <w:div w:id="1340153747">
      <w:bodyDiv w:val="1"/>
      <w:marLeft w:val="0"/>
      <w:marRight w:val="0"/>
      <w:marTop w:val="0"/>
      <w:marBottom w:val="0"/>
      <w:divBdr>
        <w:top w:val="none" w:sz="0" w:space="0" w:color="auto"/>
        <w:left w:val="none" w:sz="0" w:space="0" w:color="auto"/>
        <w:bottom w:val="none" w:sz="0" w:space="0" w:color="auto"/>
        <w:right w:val="none" w:sz="0" w:space="0" w:color="auto"/>
      </w:divBdr>
    </w:div>
    <w:div w:id="1342275221">
      <w:bodyDiv w:val="1"/>
      <w:marLeft w:val="0"/>
      <w:marRight w:val="0"/>
      <w:marTop w:val="0"/>
      <w:marBottom w:val="0"/>
      <w:divBdr>
        <w:top w:val="none" w:sz="0" w:space="0" w:color="auto"/>
        <w:left w:val="none" w:sz="0" w:space="0" w:color="auto"/>
        <w:bottom w:val="none" w:sz="0" w:space="0" w:color="auto"/>
        <w:right w:val="none" w:sz="0" w:space="0" w:color="auto"/>
      </w:divBdr>
    </w:div>
    <w:div w:id="1342314216">
      <w:bodyDiv w:val="1"/>
      <w:marLeft w:val="0"/>
      <w:marRight w:val="0"/>
      <w:marTop w:val="0"/>
      <w:marBottom w:val="0"/>
      <w:divBdr>
        <w:top w:val="none" w:sz="0" w:space="0" w:color="auto"/>
        <w:left w:val="none" w:sz="0" w:space="0" w:color="auto"/>
        <w:bottom w:val="none" w:sz="0" w:space="0" w:color="auto"/>
        <w:right w:val="none" w:sz="0" w:space="0" w:color="auto"/>
      </w:divBdr>
    </w:div>
    <w:div w:id="1344085794">
      <w:bodyDiv w:val="1"/>
      <w:marLeft w:val="0"/>
      <w:marRight w:val="0"/>
      <w:marTop w:val="0"/>
      <w:marBottom w:val="0"/>
      <w:divBdr>
        <w:top w:val="none" w:sz="0" w:space="0" w:color="auto"/>
        <w:left w:val="none" w:sz="0" w:space="0" w:color="auto"/>
        <w:bottom w:val="none" w:sz="0" w:space="0" w:color="auto"/>
        <w:right w:val="none" w:sz="0" w:space="0" w:color="auto"/>
      </w:divBdr>
    </w:div>
    <w:div w:id="1344893386">
      <w:bodyDiv w:val="1"/>
      <w:marLeft w:val="0"/>
      <w:marRight w:val="0"/>
      <w:marTop w:val="0"/>
      <w:marBottom w:val="0"/>
      <w:divBdr>
        <w:top w:val="none" w:sz="0" w:space="0" w:color="auto"/>
        <w:left w:val="none" w:sz="0" w:space="0" w:color="auto"/>
        <w:bottom w:val="none" w:sz="0" w:space="0" w:color="auto"/>
        <w:right w:val="none" w:sz="0" w:space="0" w:color="auto"/>
      </w:divBdr>
    </w:div>
    <w:div w:id="1344940394">
      <w:bodyDiv w:val="1"/>
      <w:marLeft w:val="0"/>
      <w:marRight w:val="0"/>
      <w:marTop w:val="0"/>
      <w:marBottom w:val="0"/>
      <w:divBdr>
        <w:top w:val="none" w:sz="0" w:space="0" w:color="auto"/>
        <w:left w:val="none" w:sz="0" w:space="0" w:color="auto"/>
        <w:bottom w:val="none" w:sz="0" w:space="0" w:color="auto"/>
        <w:right w:val="none" w:sz="0" w:space="0" w:color="auto"/>
      </w:divBdr>
    </w:div>
    <w:div w:id="1345088549">
      <w:bodyDiv w:val="1"/>
      <w:marLeft w:val="0"/>
      <w:marRight w:val="0"/>
      <w:marTop w:val="0"/>
      <w:marBottom w:val="0"/>
      <w:divBdr>
        <w:top w:val="none" w:sz="0" w:space="0" w:color="auto"/>
        <w:left w:val="none" w:sz="0" w:space="0" w:color="auto"/>
        <w:bottom w:val="none" w:sz="0" w:space="0" w:color="auto"/>
        <w:right w:val="none" w:sz="0" w:space="0" w:color="auto"/>
      </w:divBdr>
    </w:div>
    <w:div w:id="1345283195">
      <w:bodyDiv w:val="1"/>
      <w:marLeft w:val="0"/>
      <w:marRight w:val="0"/>
      <w:marTop w:val="0"/>
      <w:marBottom w:val="0"/>
      <w:divBdr>
        <w:top w:val="none" w:sz="0" w:space="0" w:color="auto"/>
        <w:left w:val="none" w:sz="0" w:space="0" w:color="auto"/>
        <w:bottom w:val="none" w:sz="0" w:space="0" w:color="auto"/>
        <w:right w:val="none" w:sz="0" w:space="0" w:color="auto"/>
      </w:divBdr>
    </w:div>
    <w:div w:id="1345741846">
      <w:bodyDiv w:val="1"/>
      <w:marLeft w:val="0"/>
      <w:marRight w:val="0"/>
      <w:marTop w:val="0"/>
      <w:marBottom w:val="0"/>
      <w:divBdr>
        <w:top w:val="none" w:sz="0" w:space="0" w:color="auto"/>
        <w:left w:val="none" w:sz="0" w:space="0" w:color="auto"/>
        <w:bottom w:val="none" w:sz="0" w:space="0" w:color="auto"/>
        <w:right w:val="none" w:sz="0" w:space="0" w:color="auto"/>
      </w:divBdr>
    </w:div>
    <w:div w:id="1346637243">
      <w:bodyDiv w:val="1"/>
      <w:marLeft w:val="0"/>
      <w:marRight w:val="0"/>
      <w:marTop w:val="0"/>
      <w:marBottom w:val="0"/>
      <w:divBdr>
        <w:top w:val="none" w:sz="0" w:space="0" w:color="auto"/>
        <w:left w:val="none" w:sz="0" w:space="0" w:color="auto"/>
        <w:bottom w:val="none" w:sz="0" w:space="0" w:color="auto"/>
        <w:right w:val="none" w:sz="0" w:space="0" w:color="auto"/>
      </w:divBdr>
    </w:div>
    <w:div w:id="1346785874">
      <w:bodyDiv w:val="1"/>
      <w:marLeft w:val="0"/>
      <w:marRight w:val="0"/>
      <w:marTop w:val="0"/>
      <w:marBottom w:val="0"/>
      <w:divBdr>
        <w:top w:val="none" w:sz="0" w:space="0" w:color="auto"/>
        <w:left w:val="none" w:sz="0" w:space="0" w:color="auto"/>
        <w:bottom w:val="none" w:sz="0" w:space="0" w:color="auto"/>
        <w:right w:val="none" w:sz="0" w:space="0" w:color="auto"/>
      </w:divBdr>
    </w:div>
    <w:div w:id="1346903309">
      <w:bodyDiv w:val="1"/>
      <w:marLeft w:val="0"/>
      <w:marRight w:val="0"/>
      <w:marTop w:val="0"/>
      <w:marBottom w:val="0"/>
      <w:divBdr>
        <w:top w:val="none" w:sz="0" w:space="0" w:color="auto"/>
        <w:left w:val="none" w:sz="0" w:space="0" w:color="auto"/>
        <w:bottom w:val="none" w:sz="0" w:space="0" w:color="auto"/>
        <w:right w:val="none" w:sz="0" w:space="0" w:color="auto"/>
      </w:divBdr>
    </w:div>
    <w:div w:id="1348287528">
      <w:bodyDiv w:val="1"/>
      <w:marLeft w:val="0"/>
      <w:marRight w:val="0"/>
      <w:marTop w:val="0"/>
      <w:marBottom w:val="0"/>
      <w:divBdr>
        <w:top w:val="none" w:sz="0" w:space="0" w:color="auto"/>
        <w:left w:val="none" w:sz="0" w:space="0" w:color="auto"/>
        <w:bottom w:val="none" w:sz="0" w:space="0" w:color="auto"/>
        <w:right w:val="none" w:sz="0" w:space="0" w:color="auto"/>
      </w:divBdr>
    </w:div>
    <w:div w:id="1348361303">
      <w:bodyDiv w:val="1"/>
      <w:marLeft w:val="0"/>
      <w:marRight w:val="0"/>
      <w:marTop w:val="0"/>
      <w:marBottom w:val="0"/>
      <w:divBdr>
        <w:top w:val="none" w:sz="0" w:space="0" w:color="auto"/>
        <w:left w:val="none" w:sz="0" w:space="0" w:color="auto"/>
        <w:bottom w:val="none" w:sz="0" w:space="0" w:color="auto"/>
        <w:right w:val="none" w:sz="0" w:space="0" w:color="auto"/>
      </w:divBdr>
    </w:div>
    <w:div w:id="1349677076">
      <w:bodyDiv w:val="1"/>
      <w:marLeft w:val="0"/>
      <w:marRight w:val="0"/>
      <w:marTop w:val="0"/>
      <w:marBottom w:val="0"/>
      <w:divBdr>
        <w:top w:val="none" w:sz="0" w:space="0" w:color="auto"/>
        <w:left w:val="none" w:sz="0" w:space="0" w:color="auto"/>
        <w:bottom w:val="none" w:sz="0" w:space="0" w:color="auto"/>
        <w:right w:val="none" w:sz="0" w:space="0" w:color="auto"/>
      </w:divBdr>
    </w:div>
    <w:div w:id="1350444832">
      <w:bodyDiv w:val="1"/>
      <w:marLeft w:val="0"/>
      <w:marRight w:val="0"/>
      <w:marTop w:val="0"/>
      <w:marBottom w:val="0"/>
      <w:divBdr>
        <w:top w:val="none" w:sz="0" w:space="0" w:color="auto"/>
        <w:left w:val="none" w:sz="0" w:space="0" w:color="auto"/>
        <w:bottom w:val="none" w:sz="0" w:space="0" w:color="auto"/>
        <w:right w:val="none" w:sz="0" w:space="0" w:color="auto"/>
      </w:divBdr>
    </w:div>
    <w:div w:id="1350568215">
      <w:bodyDiv w:val="1"/>
      <w:marLeft w:val="0"/>
      <w:marRight w:val="0"/>
      <w:marTop w:val="0"/>
      <w:marBottom w:val="0"/>
      <w:divBdr>
        <w:top w:val="none" w:sz="0" w:space="0" w:color="auto"/>
        <w:left w:val="none" w:sz="0" w:space="0" w:color="auto"/>
        <w:bottom w:val="none" w:sz="0" w:space="0" w:color="auto"/>
        <w:right w:val="none" w:sz="0" w:space="0" w:color="auto"/>
      </w:divBdr>
    </w:div>
    <w:div w:id="1352759792">
      <w:bodyDiv w:val="1"/>
      <w:marLeft w:val="0"/>
      <w:marRight w:val="0"/>
      <w:marTop w:val="0"/>
      <w:marBottom w:val="0"/>
      <w:divBdr>
        <w:top w:val="none" w:sz="0" w:space="0" w:color="auto"/>
        <w:left w:val="none" w:sz="0" w:space="0" w:color="auto"/>
        <w:bottom w:val="none" w:sz="0" w:space="0" w:color="auto"/>
        <w:right w:val="none" w:sz="0" w:space="0" w:color="auto"/>
      </w:divBdr>
    </w:div>
    <w:div w:id="1352875903">
      <w:bodyDiv w:val="1"/>
      <w:marLeft w:val="0"/>
      <w:marRight w:val="0"/>
      <w:marTop w:val="0"/>
      <w:marBottom w:val="0"/>
      <w:divBdr>
        <w:top w:val="none" w:sz="0" w:space="0" w:color="auto"/>
        <w:left w:val="none" w:sz="0" w:space="0" w:color="auto"/>
        <w:bottom w:val="none" w:sz="0" w:space="0" w:color="auto"/>
        <w:right w:val="none" w:sz="0" w:space="0" w:color="auto"/>
      </w:divBdr>
    </w:div>
    <w:div w:id="1352996439">
      <w:bodyDiv w:val="1"/>
      <w:marLeft w:val="0"/>
      <w:marRight w:val="0"/>
      <w:marTop w:val="0"/>
      <w:marBottom w:val="0"/>
      <w:divBdr>
        <w:top w:val="none" w:sz="0" w:space="0" w:color="auto"/>
        <w:left w:val="none" w:sz="0" w:space="0" w:color="auto"/>
        <w:bottom w:val="none" w:sz="0" w:space="0" w:color="auto"/>
        <w:right w:val="none" w:sz="0" w:space="0" w:color="auto"/>
      </w:divBdr>
    </w:div>
    <w:div w:id="1353339998">
      <w:bodyDiv w:val="1"/>
      <w:marLeft w:val="0"/>
      <w:marRight w:val="0"/>
      <w:marTop w:val="0"/>
      <w:marBottom w:val="0"/>
      <w:divBdr>
        <w:top w:val="none" w:sz="0" w:space="0" w:color="auto"/>
        <w:left w:val="none" w:sz="0" w:space="0" w:color="auto"/>
        <w:bottom w:val="none" w:sz="0" w:space="0" w:color="auto"/>
        <w:right w:val="none" w:sz="0" w:space="0" w:color="auto"/>
      </w:divBdr>
    </w:div>
    <w:div w:id="1354501468">
      <w:bodyDiv w:val="1"/>
      <w:marLeft w:val="0"/>
      <w:marRight w:val="0"/>
      <w:marTop w:val="0"/>
      <w:marBottom w:val="0"/>
      <w:divBdr>
        <w:top w:val="none" w:sz="0" w:space="0" w:color="auto"/>
        <w:left w:val="none" w:sz="0" w:space="0" w:color="auto"/>
        <w:bottom w:val="none" w:sz="0" w:space="0" w:color="auto"/>
        <w:right w:val="none" w:sz="0" w:space="0" w:color="auto"/>
      </w:divBdr>
    </w:div>
    <w:div w:id="1355502044">
      <w:bodyDiv w:val="1"/>
      <w:marLeft w:val="0"/>
      <w:marRight w:val="0"/>
      <w:marTop w:val="0"/>
      <w:marBottom w:val="0"/>
      <w:divBdr>
        <w:top w:val="none" w:sz="0" w:space="0" w:color="auto"/>
        <w:left w:val="none" w:sz="0" w:space="0" w:color="auto"/>
        <w:bottom w:val="none" w:sz="0" w:space="0" w:color="auto"/>
        <w:right w:val="none" w:sz="0" w:space="0" w:color="auto"/>
      </w:divBdr>
    </w:div>
    <w:div w:id="1355840520">
      <w:bodyDiv w:val="1"/>
      <w:marLeft w:val="0"/>
      <w:marRight w:val="0"/>
      <w:marTop w:val="0"/>
      <w:marBottom w:val="0"/>
      <w:divBdr>
        <w:top w:val="none" w:sz="0" w:space="0" w:color="auto"/>
        <w:left w:val="none" w:sz="0" w:space="0" w:color="auto"/>
        <w:bottom w:val="none" w:sz="0" w:space="0" w:color="auto"/>
        <w:right w:val="none" w:sz="0" w:space="0" w:color="auto"/>
      </w:divBdr>
    </w:div>
    <w:div w:id="1356273265">
      <w:bodyDiv w:val="1"/>
      <w:marLeft w:val="0"/>
      <w:marRight w:val="0"/>
      <w:marTop w:val="0"/>
      <w:marBottom w:val="0"/>
      <w:divBdr>
        <w:top w:val="none" w:sz="0" w:space="0" w:color="auto"/>
        <w:left w:val="none" w:sz="0" w:space="0" w:color="auto"/>
        <w:bottom w:val="none" w:sz="0" w:space="0" w:color="auto"/>
        <w:right w:val="none" w:sz="0" w:space="0" w:color="auto"/>
      </w:divBdr>
    </w:div>
    <w:div w:id="1356690330">
      <w:bodyDiv w:val="1"/>
      <w:marLeft w:val="0"/>
      <w:marRight w:val="0"/>
      <w:marTop w:val="0"/>
      <w:marBottom w:val="0"/>
      <w:divBdr>
        <w:top w:val="none" w:sz="0" w:space="0" w:color="auto"/>
        <w:left w:val="none" w:sz="0" w:space="0" w:color="auto"/>
        <w:bottom w:val="none" w:sz="0" w:space="0" w:color="auto"/>
        <w:right w:val="none" w:sz="0" w:space="0" w:color="auto"/>
      </w:divBdr>
    </w:div>
    <w:div w:id="1357195512">
      <w:bodyDiv w:val="1"/>
      <w:marLeft w:val="0"/>
      <w:marRight w:val="0"/>
      <w:marTop w:val="0"/>
      <w:marBottom w:val="0"/>
      <w:divBdr>
        <w:top w:val="none" w:sz="0" w:space="0" w:color="auto"/>
        <w:left w:val="none" w:sz="0" w:space="0" w:color="auto"/>
        <w:bottom w:val="none" w:sz="0" w:space="0" w:color="auto"/>
        <w:right w:val="none" w:sz="0" w:space="0" w:color="auto"/>
      </w:divBdr>
    </w:div>
    <w:div w:id="1357735003">
      <w:bodyDiv w:val="1"/>
      <w:marLeft w:val="0"/>
      <w:marRight w:val="0"/>
      <w:marTop w:val="0"/>
      <w:marBottom w:val="0"/>
      <w:divBdr>
        <w:top w:val="none" w:sz="0" w:space="0" w:color="auto"/>
        <w:left w:val="none" w:sz="0" w:space="0" w:color="auto"/>
        <w:bottom w:val="none" w:sz="0" w:space="0" w:color="auto"/>
        <w:right w:val="none" w:sz="0" w:space="0" w:color="auto"/>
      </w:divBdr>
    </w:div>
    <w:div w:id="1358853526">
      <w:bodyDiv w:val="1"/>
      <w:marLeft w:val="0"/>
      <w:marRight w:val="0"/>
      <w:marTop w:val="0"/>
      <w:marBottom w:val="0"/>
      <w:divBdr>
        <w:top w:val="none" w:sz="0" w:space="0" w:color="auto"/>
        <w:left w:val="none" w:sz="0" w:space="0" w:color="auto"/>
        <w:bottom w:val="none" w:sz="0" w:space="0" w:color="auto"/>
        <w:right w:val="none" w:sz="0" w:space="0" w:color="auto"/>
      </w:divBdr>
    </w:div>
    <w:div w:id="1360014032">
      <w:bodyDiv w:val="1"/>
      <w:marLeft w:val="0"/>
      <w:marRight w:val="0"/>
      <w:marTop w:val="0"/>
      <w:marBottom w:val="0"/>
      <w:divBdr>
        <w:top w:val="none" w:sz="0" w:space="0" w:color="auto"/>
        <w:left w:val="none" w:sz="0" w:space="0" w:color="auto"/>
        <w:bottom w:val="none" w:sz="0" w:space="0" w:color="auto"/>
        <w:right w:val="none" w:sz="0" w:space="0" w:color="auto"/>
      </w:divBdr>
    </w:div>
    <w:div w:id="1360623495">
      <w:bodyDiv w:val="1"/>
      <w:marLeft w:val="0"/>
      <w:marRight w:val="0"/>
      <w:marTop w:val="0"/>
      <w:marBottom w:val="0"/>
      <w:divBdr>
        <w:top w:val="none" w:sz="0" w:space="0" w:color="auto"/>
        <w:left w:val="none" w:sz="0" w:space="0" w:color="auto"/>
        <w:bottom w:val="none" w:sz="0" w:space="0" w:color="auto"/>
        <w:right w:val="none" w:sz="0" w:space="0" w:color="auto"/>
      </w:divBdr>
    </w:div>
    <w:div w:id="1361860656">
      <w:bodyDiv w:val="1"/>
      <w:marLeft w:val="0"/>
      <w:marRight w:val="0"/>
      <w:marTop w:val="0"/>
      <w:marBottom w:val="0"/>
      <w:divBdr>
        <w:top w:val="none" w:sz="0" w:space="0" w:color="auto"/>
        <w:left w:val="none" w:sz="0" w:space="0" w:color="auto"/>
        <w:bottom w:val="none" w:sz="0" w:space="0" w:color="auto"/>
        <w:right w:val="none" w:sz="0" w:space="0" w:color="auto"/>
      </w:divBdr>
    </w:div>
    <w:div w:id="1363245500">
      <w:bodyDiv w:val="1"/>
      <w:marLeft w:val="0"/>
      <w:marRight w:val="0"/>
      <w:marTop w:val="0"/>
      <w:marBottom w:val="0"/>
      <w:divBdr>
        <w:top w:val="none" w:sz="0" w:space="0" w:color="auto"/>
        <w:left w:val="none" w:sz="0" w:space="0" w:color="auto"/>
        <w:bottom w:val="none" w:sz="0" w:space="0" w:color="auto"/>
        <w:right w:val="none" w:sz="0" w:space="0" w:color="auto"/>
      </w:divBdr>
    </w:div>
    <w:div w:id="1363631005">
      <w:bodyDiv w:val="1"/>
      <w:marLeft w:val="0"/>
      <w:marRight w:val="0"/>
      <w:marTop w:val="0"/>
      <w:marBottom w:val="0"/>
      <w:divBdr>
        <w:top w:val="none" w:sz="0" w:space="0" w:color="auto"/>
        <w:left w:val="none" w:sz="0" w:space="0" w:color="auto"/>
        <w:bottom w:val="none" w:sz="0" w:space="0" w:color="auto"/>
        <w:right w:val="none" w:sz="0" w:space="0" w:color="auto"/>
      </w:divBdr>
    </w:div>
    <w:div w:id="1365443219">
      <w:bodyDiv w:val="1"/>
      <w:marLeft w:val="0"/>
      <w:marRight w:val="0"/>
      <w:marTop w:val="0"/>
      <w:marBottom w:val="0"/>
      <w:divBdr>
        <w:top w:val="none" w:sz="0" w:space="0" w:color="auto"/>
        <w:left w:val="none" w:sz="0" w:space="0" w:color="auto"/>
        <w:bottom w:val="none" w:sz="0" w:space="0" w:color="auto"/>
        <w:right w:val="none" w:sz="0" w:space="0" w:color="auto"/>
      </w:divBdr>
    </w:div>
    <w:div w:id="1366563665">
      <w:bodyDiv w:val="1"/>
      <w:marLeft w:val="0"/>
      <w:marRight w:val="0"/>
      <w:marTop w:val="0"/>
      <w:marBottom w:val="0"/>
      <w:divBdr>
        <w:top w:val="none" w:sz="0" w:space="0" w:color="auto"/>
        <w:left w:val="none" w:sz="0" w:space="0" w:color="auto"/>
        <w:bottom w:val="none" w:sz="0" w:space="0" w:color="auto"/>
        <w:right w:val="none" w:sz="0" w:space="0" w:color="auto"/>
      </w:divBdr>
    </w:div>
    <w:div w:id="1368413817">
      <w:bodyDiv w:val="1"/>
      <w:marLeft w:val="0"/>
      <w:marRight w:val="0"/>
      <w:marTop w:val="0"/>
      <w:marBottom w:val="0"/>
      <w:divBdr>
        <w:top w:val="none" w:sz="0" w:space="0" w:color="auto"/>
        <w:left w:val="none" w:sz="0" w:space="0" w:color="auto"/>
        <w:bottom w:val="none" w:sz="0" w:space="0" w:color="auto"/>
        <w:right w:val="none" w:sz="0" w:space="0" w:color="auto"/>
      </w:divBdr>
    </w:div>
    <w:div w:id="1368674445">
      <w:bodyDiv w:val="1"/>
      <w:marLeft w:val="0"/>
      <w:marRight w:val="0"/>
      <w:marTop w:val="0"/>
      <w:marBottom w:val="0"/>
      <w:divBdr>
        <w:top w:val="none" w:sz="0" w:space="0" w:color="auto"/>
        <w:left w:val="none" w:sz="0" w:space="0" w:color="auto"/>
        <w:bottom w:val="none" w:sz="0" w:space="0" w:color="auto"/>
        <w:right w:val="none" w:sz="0" w:space="0" w:color="auto"/>
      </w:divBdr>
    </w:div>
    <w:div w:id="1368944975">
      <w:bodyDiv w:val="1"/>
      <w:marLeft w:val="0"/>
      <w:marRight w:val="0"/>
      <w:marTop w:val="0"/>
      <w:marBottom w:val="0"/>
      <w:divBdr>
        <w:top w:val="none" w:sz="0" w:space="0" w:color="auto"/>
        <w:left w:val="none" w:sz="0" w:space="0" w:color="auto"/>
        <w:bottom w:val="none" w:sz="0" w:space="0" w:color="auto"/>
        <w:right w:val="none" w:sz="0" w:space="0" w:color="auto"/>
      </w:divBdr>
    </w:div>
    <w:div w:id="1369332107">
      <w:bodyDiv w:val="1"/>
      <w:marLeft w:val="0"/>
      <w:marRight w:val="0"/>
      <w:marTop w:val="0"/>
      <w:marBottom w:val="0"/>
      <w:divBdr>
        <w:top w:val="none" w:sz="0" w:space="0" w:color="auto"/>
        <w:left w:val="none" w:sz="0" w:space="0" w:color="auto"/>
        <w:bottom w:val="none" w:sz="0" w:space="0" w:color="auto"/>
        <w:right w:val="none" w:sz="0" w:space="0" w:color="auto"/>
      </w:divBdr>
    </w:div>
    <w:div w:id="1370304636">
      <w:bodyDiv w:val="1"/>
      <w:marLeft w:val="0"/>
      <w:marRight w:val="0"/>
      <w:marTop w:val="0"/>
      <w:marBottom w:val="0"/>
      <w:divBdr>
        <w:top w:val="none" w:sz="0" w:space="0" w:color="auto"/>
        <w:left w:val="none" w:sz="0" w:space="0" w:color="auto"/>
        <w:bottom w:val="none" w:sz="0" w:space="0" w:color="auto"/>
        <w:right w:val="none" w:sz="0" w:space="0" w:color="auto"/>
      </w:divBdr>
    </w:div>
    <w:div w:id="1370761474">
      <w:bodyDiv w:val="1"/>
      <w:marLeft w:val="0"/>
      <w:marRight w:val="0"/>
      <w:marTop w:val="0"/>
      <w:marBottom w:val="0"/>
      <w:divBdr>
        <w:top w:val="none" w:sz="0" w:space="0" w:color="auto"/>
        <w:left w:val="none" w:sz="0" w:space="0" w:color="auto"/>
        <w:bottom w:val="none" w:sz="0" w:space="0" w:color="auto"/>
        <w:right w:val="none" w:sz="0" w:space="0" w:color="auto"/>
      </w:divBdr>
    </w:div>
    <w:div w:id="1371145644">
      <w:bodyDiv w:val="1"/>
      <w:marLeft w:val="0"/>
      <w:marRight w:val="0"/>
      <w:marTop w:val="0"/>
      <w:marBottom w:val="0"/>
      <w:divBdr>
        <w:top w:val="none" w:sz="0" w:space="0" w:color="auto"/>
        <w:left w:val="none" w:sz="0" w:space="0" w:color="auto"/>
        <w:bottom w:val="none" w:sz="0" w:space="0" w:color="auto"/>
        <w:right w:val="none" w:sz="0" w:space="0" w:color="auto"/>
      </w:divBdr>
    </w:div>
    <w:div w:id="1371223129">
      <w:bodyDiv w:val="1"/>
      <w:marLeft w:val="0"/>
      <w:marRight w:val="0"/>
      <w:marTop w:val="0"/>
      <w:marBottom w:val="0"/>
      <w:divBdr>
        <w:top w:val="none" w:sz="0" w:space="0" w:color="auto"/>
        <w:left w:val="none" w:sz="0" w:space="0" w:color="auto"/>
        <w:bottom w:val="none" w:sz="0" w:space="0" w:color="auto"/>
        <w:right w:val="none" w:sz="0" w:space="0" w:color="auto"/>
      </w:divBdr>
    </w:div>
    <w:div w:id="1371342314">
      <w:bodyDiv w:val="1"/>
      <w:marLeft w:val="0"/>
      <w:marRight w:val="0"/>
      <w:marTop w:val="0"/>
      <w:marBottom w:val="0"/>
      <w:divBdr>
        <w:top w:val="none" w:sz="0" w:space="0" w:color="auto"/>
        <w:left w:val="none" w:sz="0" w:space="0" w:color="auto"/>
        <w:bottom w:val="none" w:sz="0" w:space="0" w:color="auto"/>
        <w:right w:val="none" w:sz="0" w:space="0" w:color="auto"/>
      </w:divBdr>
    </w:div>
    <w:div w:id="1371490357">
      <w:bodyDiv w:val="1"/>
      <w:marLeft w:val="0"/>
      <w:marRight w:val="0"/>
      <w:marTop w:val="0"/>
      <w:marBottom w:val="0"/>
      <w:divBdr>
        <w:top w:val="none" w:sz="0" w:space="0" w:color="auto"/>
        <w:left w:val="none" w:sz="0" w:space="0" w:color="auto"/>
        <w:bottom w:val="none" w:sz="0" w:space="0" w:color="auto"/>
        <w:right w:val="none" w:sz="0" w:space="0" w:color="auto"/>
      </w:divBdr>
    </w:div>
    <w:div w:id="1371613874">
      <w:bodyDiv w:val="1"/>
      <w:marLeft w:val="0"/>
      <w:marRight w:val="0"/>
      <w:marTop w:val="0"/>
      <w:marBottom w:val="0"/>
      <w:divBdr>
        <w:top w:val="none" w:sz="0" w:space="0" w:color="auto"/>
        <w:left w:val="none" w:sz="0" w:space="0" w:color="auto"/>
        <w:bottom w:val="none" w:sz="0" w:space="0" w:color="auto"/>
        <w:right w:val="none" w:sz="0" w:space="0" w:color="auto"/>
      </w:divBdr>
    </w:div>
    <w:div w:id="1371804769">
      <w:bodyDiv w:val="1"/>
      <w:marLeft w:val="0"/>
      <w:marRight w:val="0"/>
      <w:marTop w:val="0"/>
      <w:marBottom w:val="0"/>
      <w:divBdr>
        <w:top w:val="none" w:sz="0" w:space="0" w:color="auto"/>
        <w:left w:val="none" w:sz="0" w:space="0" w:color="auto"/>
        <w:bottom w:val="none" w:sz="0" w:space="0" w:color="auto"/>
        <w:right w:val="none" w:sz="0" w:space="0" w:color="auto"/>
      </w:divBdr>
    </w:div>
    <w:div w:id="1372345310">
      <w:bodyDiv w:val="1"/>
      <w:marLeft w:val="0"/>
      <w:marRight w:val="0"/>
      <w:marTop w:val="0"/>
      <w:marBottom w:val="0"/>
      <w:divBdr>
        <w:top w:val="none" w:sz="0" w:space="0" w:color="auto"/>
        <w:left w:val="none" w:sz="0" w:space="0" w:color="auto"/>
        <w:bottom w:val="none" w:sz="0" w:space="0" w:color="auto"/>
        <w:right w:val="none" w:sz="0" w:space="0" w:color="auto"/>
      </w:divBdr>
    </w:div>
    <w:div w:id="1373455756">
      <w:bodyDiv w:val="1"/>
      <w:marLeft w:val="0"/>
      <w:marRight w:val="0"/>
      <w:marTop w:val="0"/>
      <w:marBottom w:val="0"/>
      <w:divBdr>
        <w:top w:val="none" w:sz="0" w:space="0" w:color="auto"/>
        <w:left w:val="none" w:sz="0" w:space="0" w:color="auto"/>
        <w:bottom w:val="none" w:sz="0" w:space="0" w:color="auto"/>
        <w:right w:val="none" w:sz="0" w:space="0" w:color="auto"/>
      </w:divBdr>
    </w:div>
    <w:div w:id="1373533287">
      <w:bodyDiv w:val="1"/>
      <w:marLeft w:val="0"/>
      <w:marRight w:val="0"/>
      <w:marTop w:val="0"/>
      <w:marBottom w:val="0"/>
      <w:divBdr>
        <w:top w:val="none" w:sz="0" w:space="0" w:color="auto"/>
        <w:left w:val="none" w:sz="0" w:space="0" w:color="auto"/>
        <w:bottom w:val="none" w:sz="0" w:space="0" w:color="auto"/>
        <w:right w:val="none" w:sz="0" w:space="0" w:color="auto"/>
      </w:divBdr>
    </w:div>
    <w:div w:id="1373536146">
      <w:bodyDiv w:val="1"/>
      <w:marLeft w:val="0"/>
      <w:marRight w:val="0"/>
      <w:marTop w:val="0"/>
      <w:marBottom w:val="0"/>
      <w:divBdr>
        <w:top w:val="none" w:sz="0" w:space="0" w:color="auto"/>
        <w:left w:val="none" w:sz="0" w:space="0" w:color="auto"/>
        <w:bottom w:val="none" w:sz="0" w:space="0" w:color="auto"/>
        <w:right w:val="none" w:sz="0" w:space="0" w:color="auto"/>
      </w:divBdr>
    </w:div>
    <w:div w:id="1373769328">
      <w:bodyDiv w:val="1"/>
      <w:marLeft w:val="0"/>
      <w:marRight w:val="0"/>
      <w:marTop w:val="0"/>
      <w:marBottom w:val="0"/>
      <w:divBdr>
        <w:top w:val="none" w:sz="0" w:space="0" w:color="auto"/>
        <w:left w:val="none" w:sz="0" w:space="0" w:color="auto"/>
        <w:bottom w:val="none" w:sz="0" w:space="0" w:color="auto"/>
        <w:right w:val="none" w:sz="0" w:space="0" w:color="auto"/>
      </w:divBdr>
    </w:div>
    <w:div w:id="1374962497">
      <w:bodyDiv w:val="1"/>
      <w:marLeft w:val="0"/>
      <w:marRight w:val="0"/>
      <w:marTop w:val="0"/>
      <w:marBottom w:val="0"/>
      <w:divBdr>
        <w:top w:val="none" w:sz="0" w:space="0" w:color="auto"/>
        <w:left w:val="none" w:sz="0" w:space="0" w:color="auto"/>
        <w:bottom w:val="none" w:sz="0" w:space="0" w:color="auto"/>
        <w:right w:val="none" w:sz="0" w:space="0" w:color="auto"/>
      </w:divBdr>
    </w:div>
    <w:div w:id="1375807490">
      <w:bodyDiv w:val="1"/>
      <w:marLeft w:val="0"/>
      <w:marRight w:val="0"/>
      <w:marTop w:val="0"/>
      <w:marBottom w:val="0"/>
      <w:divBdr>
        <w:top w:val="none" w:sz="0" w:space="0" w:color="auto"/>
        <w:left w:val="none" w:sz="0" w:space="0" w:color="auto"/>
        <w:bottom w:val="none" w:sz="0" w:space="0" w:color="auto"/>
        <w:right w:val="none" w:sz="0" w:space="0" w:color="auto"/>
      </w:divBdr>
    </w:div>
    <w:div w:id="1375960539">
      <w:bodyDiv w:val="1"/>
      <w:marLeft w:val="0"/>
      <w:marRight w:val="0"/>
      <w:marTop w:val="0"/>
      <w:marBottom w:val="0"/>
      <w:divBdr>
        <w:top w:val="none" w:sz="0" w:space="0" w:color="auto"/>
        <w:left w:val="none" w:sz="0" w:space="0" w:color="auto"/>
        <w:bottom w:val="none" w:sz="0" w:space="0" w:color="auto"/>
        <w:right w:val="none" w:sz="0" w:space="0" w:color="auto"/>
      </w:divBdr>
    </w:div>
    <w:div w:id="1375960593">
      <w:bodyDiv w:val="1"/>
      <w:marLeft w:val="0"/>
      <w:marRight w:val="0"/>
      <w:marTop w:val="0"/>
      <w:marBottom w:val="0"/>
      <w:divBdr>
        <w:top w:val="none" w:sz="0" w:space="0" w:color="auto"/>
        <w:left w:val="none" w:sz="0" w:space="0" w:color="auto"/>
        <w:bottom w:val="none" w:sz="0" w:space="0" w:color="auto"/>
        <w:right w:val="none" w:sz="0" w:space="0" w:color="auto"/>
      </w:divBdr>
    </w:div>
    <w:div w:id="1376468745">
      <w:bodyDiv w:val="1"/>
      <w:marLeft w:val="0"/>
      <w:marRight w:val="0"/>
      <w:marTop w:val="0"/>
      <w:marBottom w:val="0"/>
      <w:divBdr>
        <w:top w:val="none" w:sz="0" w:space="0" w:color="auto"/>
        <w:left w:val="none" w:sz="0" w:space="0" w:color="auto"/>
        <w:bottom w:val="none" w:sz="0" w:space="0" w:color="auto"/>
        <w:right w:val="none" w:sz="0" w:space="0" w:color="auto"/>
      </w:divBdr>
    </w:div>
    <w:div w:id="1378044322">
      <w:bodyDiv w:val="1"/>
      <w:marLeft w:val="0"/>
      <w:marRight w:val="0"/>
      <w:marTop w:val="0"/>
      <w:marBottom w:val="0"/>
      <w:divBdr>
        <w:top w:val="none" w:sz="0" w:space="0" w:color="auto"/>
        <w:left w:val="none" w:sz="0" w:space="0" w:color="auto"/>
        <w:bottom w:val="none" w:sz="0" w:space="0" w:color="auto"/>
        <w:right w:val="none" w:sz="0" w:space="0" w:color="auto"/>
      </w:divBdr>
    </w:div>
    <w:div w:id="1378430306">
      <w:bodyDiv w:val="1"/>
      <w:marLeft w:val="0"/>
      <w:marRight w:val="0"/>
      <w:marTop w:val="0"/>
      <w:marBottom w:val="0"/>
      <w:divBdr>
        <w:top w:val="none" w:sz="0" w:space="0" w:color="auto"/>
        <w:left w:val="none" w:sz="0" w:space="0" w:color="auto"/>
        <w:bottom w:val="none" w:sz="0" w:space="0" w:color="auto"/>
        <w:right w:val="none" w:sz="0" w:space="0" w:color="auto"/>
      </w:divBdr>
    </w:div>
    <w:div w:id="1380399351">
      <w:bodyDiv w:val="1"/>
      <w:marLeft w:val="0"/>
      <w:marRight w:val="0"/>
      <w:marTop w:val="0"/>
      <w:marBottom w:val="0"/>
      <w:divBdr>
        <w:top w:val="none" w:sz="0" w:space="0" w:color="auto"/>
        <w:left w:val="none" w:sz="0" w:space="0" w:color="auto"/>
        <w:bottom w:val="none" w:sz="0" w:space="0" w:color="auto"/>
        <w:right w:val="none" w:sz="0" w:space="0" w:color="auto"/>
      </w:divBdr>
    </w:div>
    <w:div w:id="1380595686">
      <w:bodyDiv w:val="1"/>
      <w:marLeft w:val="0"/>
      <w:marRight w:val="0"/>
      <w:marTop w:val="0"/>
      <w:marBottom w:val="0"/>
      <w:divBdr>
        <w:top w:val="none" w:sz="0" w:space="0" w:color="auto"/>
        <w:left w:val="none" w:sz="0" w:space="0" w:color="auto"/>
        <w:bottom w:val="none" w:sz="0" w:space="0" w:color="auto"/>
        <w:right w:val="none" w:sz="0" w:space="0" w:color="auto"/>
      </w:divBdr>
    </w:div>
    <w:div w:id="1380931153">
      <w:bodyDiv w:val="1"/>
      <w:marLeft w:val="0"/>
      <w:marRight w:val="0"/>
      <w:marTop w:val="0"/>
      <w:marBottom w:val="0"/>
      <w:divBdr>
        <w:top w:val="none" w:sz="0" w:space="0" w:color="auto"/>
        <w:left w:val="none" w:sz="0" w:space="0" w:color="auto"/>
        <w:bottom w:val="none" w:sz="0" w:space="0" w:color="auto"/>
        <w:right w:val="none" w:sz="0" w:space="0" w:color="auto"/>
      </w:divBdr>
    </w:div>
    <w:div w:id="1382634944">
      <w:bodyDiv w:val="1"/>
      <w:marLeft w:val="0"/>
      <w:marRight w:val="0"/>
      <w:marTop w:val="0"/>
      <w:marBottom w:val="0"/>
      <w:divBdr>
        <w:top w:val="none" w:sz="0" w:space="0" w:color="auto"/>
        <w:left w:val="none" w:sz="0" w:space="0" w:color="auto"/>
        <w:bottom w:val="none" w:sz="0" w:space="0" w:color="auto"/>
        <w:right w:val="none" w:sz="0" w:space="0" w:color="auto"/>
      </w:divBdr>
    </w:div>
    <w:div w:id="1383287482">
      <w:bodyDiv w:val="1"/>
      <w:marLeft w:val="0"/>
      <w:marRight w:val="0"/>
      <w:marTop w:val="0"/>
      <w:marBottom w:val="0"/>
      <w:divBdr>
        <w:top w:val="none" w:sz="0" w:space="0" w:color="auto"/>
        <w:left w:val="none" w:sz="0" w:space="0" w:color="auto"/>
        <w:bottom w:val="none" w:sz="0" w:space="0" w:color="auto"/>
        <w:right w:val="none" w:sz="0" w:space="0" w:color="auto"/>
      </w:divBdr>
    </w:div>
    <w:div w:id="1383752353">
      <w:bodyDiv w:val="1"/>
      <w:marLeft w:val="0"/>
      <w:marRight w:val="0"/>
      <w:marTop w:val="0"/>
      <w:marBottom w:val="0"/>
      <w:divBdr>
        <w:top w:val="none" w:sz="0" w:space="0" w:color="auto"/>
        <w:left w:val="none" w:sz="0" w:space="0" w:color="auto"/>
        <w:bottom w:val="none" w:sz="0" w:space="0" w:color="auto"/>
        <w:right w:val="none" w:sz="0" w:space="0" w:color="auto"/>
      </w:divBdr>
    </w:div>
    <w:div w:id="1383990056">
      <w:bodyDiv w:val="1"/>
      <w:marLeft w:val="0"/>
      <w:marRight w:val="0"/>
      <w:marTop w:val="0"/>
      <w:marBottom w:val="0"/>
      <w:divBdr>
        <w:top w:val="none" w:sz="0" w:space="0" w:color="auto"/>
        <w:left w:val="none" w:sz="0" w:space="0" w:color="auto"/>
        <w:bottom w:val="none" w:sz="0" w:space="0" w:color="auto"/>
        <w:right w:val="none" w:sz="0" w:space="0" w:color="auto"/>
      </w:divBdr>
    </w:div>
    <w:div w:id="1384331160">
      <w:bodyDiv w:val="1"/>
      <w:marLeft w:val="0"/>
      <w:marRight w:val="0"/>
      <w:marTop w:val="0"/>
      <w:marBottom w:val="0"/>
      <w:divBdr>
        <w:top w:val="none" w:sz="0" w:space="0" w:color="auto"/>
        <w:left w:val="none" w:sz="0" w:space="0" w:color="auto"/>
        <w:bottom w:val="none" w:sz="0" w:space="0" w:color="auto"/>
        <w:right w:val="none" w:sz="0" w:space="0" w:color="auto"/>
      </w:divBdr>
    </w:div>
    <w:div w:id="1385719457">
      <w:bodyDiv w:val="1"/>
      <w:marLeft w:val="0"/>
      <w:marRight w:val="0"/>
      <w:marTop w:val="0"/>
      <w:marBottom w:val="0"/>
      <w:divBdr>
        <w:top w:val="none" w:sz="0" w:space="0" w:color="auto"/>
        <w:left w:val="none" w:sz="0" w:space="0" w:color="auto"/>
        <w:bottom w:val="none" w:sz="0" w:space="0" w:color="auto"/>
        <w:right w:val="none" w:sz="0" w:space="0" w:color="auto"/>
      </w:divBdr>
    </w:div>
    <w:div w:id="1386416359">
      <w:bodyDiv w:val="1"/>
      <w:marLeft w:val="0"/>
      <w:marRight w:val="0"/>
      <w:marTop w:val="0"/>
      <w:marBottom w:val="0"/>
      <w:divBdr>
        <w:top w:val="none" w:sz="0" w:space="0" w:color="auto"/>
        <w:left w:val="none" w:sz="0" w:space="0" w:color="auto"/>
        <w:bottom w:val="none" w:sz="0" w:space="0" w:color="auto"/>
        <w:right w:val="none" w:sz="0" w:space="0" w:color="auto"/>
      </w:divBdr>
    </w:div>
    <w:div w:id="1386880117">
      <w:bodyDiv w:val="1"/>
      <w:marLeft w:val="0"/>
      <w:marRight w:val="0"/>
      <w:marTop w:val="0"/>
      <w:marBottom w:val="0"/>
      <w:divBdr>
        <w:top w:val="none" w:sz="0" w:space="0" w:color="auto"/>
        <w:left w:val="none" w:sz="0" w:space="0" w:color="auto"/>
        <w:bottom w:val="none" w:sz="0" w:space="0" w:color="auto"/>
        <w:right w:val="none" w:sz="0" w:space="0" w:color="auto"/>
      </w:divBdr>
    </w:div>
    <w:div w:id="1387754641">
      <w:bodyDiv w:val="1"/>
      <w:marLeft w:val="0"/>
      <w:marRight w:val="0"/>
      <w:marTop w:val="0"/>
      <w:marBottom w:val="0"/>
      <w:divBdr>
        <w:top w:val="none" w:sz="0" w:space="0" w:color="auto"/>
        <w:left w:val="none" w:sz="0" w:space="0" w:color="auto"/>
        <w:bottom w:val="none" w:sz="0" w:space="0" w:color="auto"/>
        <w:right w:val="none" w:sz="0" w:space="0" w:color="auto"/>
      </w:divBdr>
    </w:div>
    <w:div w:id="1390109865">
      <w:bodyDiv w:val="1"/>
      <w:marLeft w:val="0"/>
      <w:marRight w:val="0"/>
      <w:marTop w:val="0"/>
      <w:marBottom w:val="0"/>
      <w:divBdr>
        <w:top w:val="none" w:sz="0" w:space="0" w:color="auto"/>
        <w:left w:val="none" w:sz="0" w:space="0" w:color="auto"/>
        <w:bottom w:val="none" w:sz="0" w:space="0" w:color="auto"/>
        <w:right w:val="none" w:sz="0" w:space="0" w:color="auto"/>
      </w:divBdr>
    </w:div>
    <w:div w:id="1390153046">
      <w:bodyDiv w:val="1"/>
      <w:marLeft w:val="0"/>
      <w:marRight w:val="0"/>
      <w:marTop w:val="0"/>
      <w:marBottom w:val="0"/>
      <w:divBdr>
        <w:top w:val="none" w:sz="0" w:space="0" w:color="auto"/>
        <w:left w:val="none" w:sz="0" w:space="0" w:color="auto"/>
        <w:bottom w:val="none" w:sz="0" w:space="0" w:color="auto"/>
        <w:right w:val="none" w:sz="0" w:space="0" w:color="auto"/>
      </w:divBdr>
    </w:div>
    <w:div w:id="1390376448">
      <w:bodyDiv w:val="1"/>
      <w:marLeft w:val="0"/>
      <w:marRight w:val="0"/>
      <w:marTop w:val="0"/>
      <w:marBottom w:val="0"/>
      <w:divBdr>
        <w:top w:val="none" w:sz="0" w:space="0" w:color="auto"/>
        <w:left w:val="none" w:sz="0" w:space="0" w:color="auto"/>
        <w:bottom w:val="none" w:sz="0" w:space="0" w:color="auto"/>
        <w:right w:val="none" w:sz="0" w:space="0" w:color="auto"/>
      </w:divBdr>
    </w:div>
    <w:div w:id="1390495499">
      <w:bodyDiv w:val="1"/>
      <w:marLeft w:val="0"/>
      <w:marRight w:val="0"/>
      <w:marTop w:val="0"/>
      <w:marBottom w:val="0"/>
      <w:divBdr>
        <w:top w:val="none" w:sz="0" w:space="0" w:color="auto"/>
        <w:left w:val="none" w:sz="0" w:space="0" w:color="auto"/>
        <w:bottom w:val="none" w:sz="0" w:space="0" w:color="auto"/>
        <w:right w:val="none" w:sz="0" w:space="0" w:color="auto"/>
      </w:divBdr>
    </w:div>
    <w:div w:id="1390499242">
      <w:bodyDiv w:val="1"/>
      <w:marLeft w:val="0"/>
      <w:marRight w:val="0"/>
      <w:marTop w:val="0"/>
      <w:marBottom w:val="0"/>
      <w:divBdr>
        <w:top w:val="none" w:sz="0" w:space="0" w:color="auto"/>
        <w:left w:val="none" w:sz="0" w:space="0" w:color="auto"/>
        <w:bottom w:val="none" w:sz="0" w:space="0" w:color="auto"/>
        <w:right w:val="none" w:sz="0" w:space="0" w:color="auto"/>
      </w:divBdr>
    </w:div>
    <w:div w:id="1390835361">
      <w:bodyDiv w:val="1"/>
      <w:marLeft w:val="0"/>
      <w:marRight w:val="0"/>
      <w:marTop w:val="0"/>
      <w:marBottom w:val="0"/>
      <w:divBdr>
        <w:top w:val="none" w:sz="0" w:space="0" w:color="auto"/>
        <w:left w:val="none" w:sz="0" w:space="0" w:color="auto"/>
        <w:bottom w:val="none" w:sz="0" w:space="0" w:color="auto"/>
        <w:right w:val="none" w:sz="0" w:space="0" w:color="auto"/>
      </w:divBdr>
    </w:div>
    <w:div w:id="1392070496">
      <w:bodyDiv w:val="1"/>
      <w:marLeft w:val="0"/>
      <w:marRight w:val="0"/>
      <w:marTop w:val="0"/>
      <w:marBottom w:val="0"/>
      <w:divBdr>
        <w:top w:val="none" w:sz="0" w:space="0" w:color="auto"/>
        <w:left w:val="none" w:sz="0" w:space="0" w:color="auto"/>
        <w:bottom w:val="none" w:sz="0" w:space="0" w:color="auto"/>
        <w:right w:val="none" w:sz="0" w:space="0" w:color="auto"/>
      </w:divBdr>
    </w:div>
    <w:div w:id="1393046396">
      <w:bodyDiv w:val="1"/>
      <w:marLeft w:val="0"/>
      <w:marRight w:val="0"/>
      <w:marTop w:val="0"/>
      <w:marBottom w:val="0"/>
      <w:divBdr>
        <w:top w:val="none" w:sz="0" w:space="0" w:color="auto"/>
        <w:left w:val="none" w:sz="0" w:space="0" w:color="auto"/>
        <w:bottom w:val="none" w:sz="0" w:space="0" w:color="auto"/>
        <w:right w:val="none" w:sz="0" w:space="0" w:color="auto"/>
      </w:divBdr>
    </w:div>
    <w:div w:id="1393193846">
      <w:bodyDiv w:val="1"/>
      <w:marLeft w:val="0"/>
      <w:marRight w:val="0"/>
      <w:marTop w:val="0"/>
      <w:marBottom w:val="0"/>
      <w:divBdr>
        <w:top w:val="none" w:sz="0" w:space="0" w:color="auto"/>
        <w:left w:val="none" w:sz="0" w:space="0" w:color="auto"/>
        <w:bottom w:val="none" w:sz="0" w:space="0" w:color="auto"/>
        <w:right w:val="none" w:sz="0" w:space="0" w:color="auto"/>
      </w:divBdr>
    </w:div>
    <w:div w:id="1393623338">
      <w:bodyDiv w:val="1"/>
      <w:marLeft w:val="0"/>
      <w:marRight w:val="0"/>
      <w:marTop w:val="0"/>
      <w:marBottom w:val="0"/>
      <w:divBdr>
        <w:top w:val="none" w:sz="0" w:space="0" w:color="auto"/>
        <w:left w:val="none" w:sz="0" w:space="0" w:color="auto"/>
        <w:bottom w:val="none" w:sz="0" w:space="0" w:color="auto"/>
        <w:right w:val="none" w:sz="0" w:space="0" w:color="auto"/>
      </w:divBdr>
    </w:div>
    <w:div w:id="1393968482">
      <w:bodyDiv w:val="1"/>
      <w:marLeft w:val="0"/>
      <w:marRight w:val="0"/>
      <w:marTop w:val="0"/>
      <w:marBottom w:val="0"/>
      <w:divBdr>
        <w:top w:val="none" w:sz="0" w:space="0" w:color="auto"/>
        <w:left w:val="none" w:sz="0" w:space="0" w:color="auto"/>
        <w:bottom w:val="none" w:sz="0" w:space="0" w:color="auto"/>
        <w:right w:val="none" w:sz="0" w:space="0" w:color="auto"/>
      </w:divBdr>
    </w:div>
    <w:div w:id="1394038029">
      <w:bodyDiv w:val="1"/>
      <w:marLeft w:val="0"/>
      <w:marRight w:val="0"/>
      <w:marTop w:val="0"/>
      <w:marBottom w:val="0"/>
      <w:divBdr>
        <w:top w:val="none" w:sz="0" w:space="0" w:color="auto"/>
        <w:left w:val="none" w:sz="0" w:space="0" w:color="auto"/>
        <w:bottom w:val="none" w:sz="0" w:space="0" w:color="auto"/>
        <w:right w:val="none" w:sz="0" w:space="0" w:color="auto"/>
      </w:divBdr>
    </w:div>
    <w:div w:id="1397245747">
      <w:bodyDiv w:val="1"/>
      <w:marLeft w:val="0"/>
      <w:marRight w:val="0"/>
      <w:marTop w:val="0"/>
      <w:marBottom w:val="0"/>
      <w:divBdr>
        <w:top w:val="none" w:sz="0" w:space="0" w:color="auto"/>
        <w:left w:val="none" w:sz="0" w:space="0" w:color="auto"/>
        <w:bottom w:val="none" w:sz="0" w:space="0" w:color="auto"/>
        <w:right w:val="none" w:sz="0" w:space="0" w:color="auto"/>
      </w:divBdr>
    </w:div>
    <w:div w:id="1397629757">
      <w:bodyDiv w:val="1"/>
      <w:marLeft w:val="0"/>
      <w:marRight w:val="0"/>
      <w:marTop w:val="0"/>
      <w:marBottom w:val="0"/>
      <w:divBdr>
        <w:top w:val="none" w:sz="0" w:space="0" w:color="auto"/>
        <w:left w:val="none" w:sz="0" w:space="0" w:color="auto"/>
        <w:bottom w:val="none" w:sz="0" w:space="0" w:color="auto"/>
        <w:right w:val="none" w:sz="0" w:space="0" w:color="auto"/>
      </w:divBdr>
    </w:div>
    <w:div w:id="1398286663">
      <w:bodyDiv w:val="1"/>
      <w:marLeft w:val="0"/>
      <w:marRight w:val="0"/>
      <w:marTop w:val="0"/>
      <w:marBottom w:val="0"/>
      <w:divBdr>
        <w:top w:val="none" w:sz="0" w:space="0" w:color="auto"/>
        <w:left w:val="none" w:sz="0" w:space="0" w:color="auto"/>
        <w:bottom w:val="none" w:sz="0" w:space="0" w:color="auto"/>
        <w:right w:val="none" w:sz="0" w:space="0" w:color="auto"/>
      </w:divBdr>
    </w:div>
    <w:div w:id="1398287657">
      <w:bodyDiv w:val="1"/>
      <w:marLeft w:val="0"/>
      <w:marRight w:val="0"/>
      <w:marTop w:val="0"/>
      <w:marBottom w:val="0"/>
      <w:divBdr>
        <w:top w:val="none" w:sz="0" w:space="0" w:color="auto"/>
        <w:left w:val="none" w:sz="0" w:space="0" w:color="auto"/>
        <w:bottom w:val="none" w:sz="0" w:space="0" w:color="auto"/>
        <w:right w:val="none" w:sz="0" w:space="0" w:color="auto"/>
      </w:divBdr>
    </w:div>
    <w:div w:id="1398625890">
      <w:bodyDiv w:val="1"/>
      <w:marLeft w:val="0"/>
      <w:marRight w:val="0"/>
      <w:marTop w:val="0"/>
      <w:marBottom w:val="0"/>
      <w:divBdr>
        <w:top w:val="none" w:sz="0" w:space="0" w:color="auto"/>
        <w:left w:val="none" w:sz="0" w:space="0" w:color="auto"/>
        <w:bottom w:val="none" w:sz="0" w:space="0" w:color="auto"/>
        <w:right w:val="none" w:sz="0" w:space="0" w:color="auto"/>
      </w:divBdr>
    </w:div>
    <w:div w:id="1399404438">
      <w:bodyDiv w:val="1"/>
      <w:marLeft w:val="0"/>
      <w:marRight w:val="0"/>
      <w:marTop w:val="0"/>
      <w:marBottom w:val="0"/>
      <w:divBdr>
        <w:top w:val="none" w:sz="0" w:space="0" w:color="auto"/>
        <w:left w:val="none" w:sz="0" w:space="0" w:color="auto"/>
        <w:bottom w:val="none" w:sz="0" w:space="0" w:color="auto"/>
        <w:right w:val="none" w:sz="0" w:space="0" w:color="auto"/>
      </w:divBdr>
    </w:div>
    <w:div w:id="1400136093">
      <w:bodyDiv w:val="1"/>
      <w:marLeft w:val="0"/>
      <w:marRight w:val="0"/>
      <w:marTop w:val="0"/>
      <w:marBottom w:val="0"/>
      <w:divBdr>
        <w:top w:val="none" w:sz="0" w:space="0" w:color="auto"/>
        <w:left w:val="none" w:sz="0" w:space="0" w:color="auto"/>
        <w:bottom w:val="none" w:sz="0" w:space="0" w:color="auto"/>
        <w:right w:val="none" w:sz="0" w:space="0" w:color="auto"/>
      </w:divBdr>
    </w:div>
    <w:div w:id="1401050948">
      <w:bodyDiv w:val="1"/>
      <w:marLeft w:val="0"/>
      <w:marRight w:val="0"/>
      <w:marTop w:val="0"/>
      <w:marBottom w:val="0"/>
      <w:divBdr>
        <w:top w:val="none" w:sz="0" w:space="0" w:color="auto"/>
        <w:left w:val="none" w:sz="0" w:space="0" w:color="auto"/>
        <w:bottom w:val="none" w:sz="0" w:space="0" w:color="auto"/>
        <w:right w:val="none" w:sz="0" w:space="0" w:color="auto"/>
      </w:divBdr>
    </w:div>
    <w:div w:id="1401751134">
      <w:bodyDiv w:val="1"/>
      <w:marLeft w:val="0"/>
      <w:marRight w:val="0"/>
      <w:marTop w:val="0"/>
      <w:marBottom w:val="0"/>
      <w:divBdr>
        <w:top w:val="none" w:sz="0" w:space="0" w:color="auto"/>
        <w:left w:val="none" w:sz="0" w:space="0" w:color="auto"/>
        <w:bottom w:val="none" w:sz="0" w:space="0" w:color="auto"/>
        <w:right w:val="none" w:sz="0" w:space="0" w:color="auto"/>
      </w:divBdr>
    </w:div>
    <w:div w:id="1404567785">
      <w:bodyDiv w:val="1"/>
      <w:marLeft w:val="0"/>
      <w:marRight w:val="0"/>
      <w:marTop w:val="0"/>
      <w:marBottom w:val="0"/>
      <w:divBdr>
        <w:top w:val="none" w:sz="0" w:space="0" w:color="auto"/>
        <w:left w:val="none" w:sz="0" w:space="0" w:color="auto"/>
        <w:bottom w:val="none" w:sz="0" w:space="0" w:color="auto"/>
        <w:right w:val="none" w:sz="0" w:space="0" w:color="auto"/>
      </w:divBdr>
    </w:div>
    <w:div w:id="1404910712">
      <w:bodyDiv w:val="1"/>
      <w:marLeft w:val="0"/>
      <w:marRight w:val="0"/>
      <w:marTop w:val="0"/>
      <w:marBottom w:val="0"/>
      <w:divBdr>
        <w:top w:val="none" w:sz="0" w:space="0" w:color="auto"/>
        <w:left w:val="none" w:sz="0" w:space="0" w:color="auto"/>
        <w:bottom w:val="none" w:sz="0" w:space="0" w:color="auto"/>
        <w:right w:val="none" w:sz="0" w:space="0" w:color="auto"/>
      </w:divBdr>
    </w:div>
    <w:div w:id="1405030515">
      <w:bodyDiv w:val="1"/>
      <w:marLeft w:val="0"/>
      <w:marRight w:val="0"/>
      <w:marTop w:val="0"/>
      <w:marBottom w:val="0"/>
      <w:divBdr>
        <w:top w:val="none" w:sz="0" w:space="0" w:color="auto"/>
        <w:left w:val="none" w:sz="0" w:space="0" w:color="auto"/>
        <w:bottom w:val="none" w:sz="0" w:space="0" w:color="auto"/>
        <w:right w:val="none" w:sz="0" w:space="0" w:color="auto"/>
      </w:divBdr>
    </w:div>
    <w:div w:id="1405297642">
      <w:bodyDiv w:val="1"/>
      <w:marLeft w:val="0"/>
      <w:marRight w:val="0"/>
      <w:marTop w:val="0"/>
      <w:marBottom w:val="0"/>
      <w:divBdr>
        <w:top w:val="none" w:sz="0" w:space="0" w:color="auto"/>
        <w:left w:val="none" w:sz="0" w:space="0" w:color="auto"/>
        <w:bottom w:val="none" w:sz="0" w:space="0" w:color="auto"/>
        <w:right w:val="none" w:sz="0" w:space="0" w:color="auto"/>
      </w:divBdr>
    </w:div>
    <w:div w:id="1406759280">
      <w:bodyDiv w:val="1"/>
      <w:marLeft w:val="0"/>
      <w:marRight w:val="0"/>
      <w:marTop w:val="0"/>
      <w:marBottom w:val="0"/>
      <w:divBdr>
        <w:top w:val="none" w:sz="0" w:space="0" w:color="auto"/>
        <w:left w:val="none" w:sz="0" w:space="0" w:color="auto"/>
        <w:bottom w:val="none" w:sz="0" w:space="0" w:color="auto"/>
        <w:right w:val="none" w:sz="0" w:space="0" w:color="auto"/>
      </w:divBdr>
    </w:div>
    <w:div w:id="1407537033">
      <w:bodyDiv w:val="1"/>
      <w:marLeft w:val="0"/>
      <w:marRight w:val="0"/>
      <w:marTop w:val="0"/>
      <w:marBottom w:val="0"/>
      <w:divBdr>
        <w:top w:val="none" w:sz="0" w:space="0" w:color="auto"/>
        <w:left w:val="none" w:sz="0" w:space="0" w:color="auto"/>
        <w:bottom w:val="none" w:sz="0" w:space="0" w:color="auto"/>
        <w:right w:val="none" w:sz="0" w:space="0" w:color="auto"/>
      </w:divBdr>
    </w:div>
    <w:div w:id="1407803833">
      <w:bodyDiv w:val="1"/>
      <w:marLeft w:val="0"/>
      <w:marRight w:val="0"/>
      <w:marTop w:val="0"/>
      <w:marBottom w:val="0"/>
      <w:divBdr>
        <w:top w:val="none" w:sz="0" w:space="0" w:color="auto"/>
        <w:left w:val="none" w:sz="0" w:space="0" w:color="auto"/>
        <w:bottom w:val="none" w:sz="0" w:space="0" w:color="auto"/>
        <w:right w:val="none" w:sz="0" w:space="0" w:color="auto"/>
      </w:divBdr>
    </w:div>
    <w:div w:id="1407805717">
      <w:bodyDiv w:val="1"/>
      <w:marLeft w:val="0"/>
      <w:marRight w:val="0"/>
      <w:marTop w:val="0"/>
      <w:marBottom w:val="0"/>
      <w:divBdr>
        <w:top w:val="none" w:sz="0" w:space="0" w:color="auto"/>
        <w:left w:val="none" w:sz="0" w:space="0" w:color="auto"/>
        <w:bottom w:val="none" w:sz="0" w:space="0" w:color="auto"/>
        <w:right w:val="none" w:sz="0" w:space="0" w:color="auto"/>
      </w:divBdr>
    </w:div>
    <w:div w:id="1409687756">
      <w:bodyDiv w:val="1"/>
      <w:marLeft w:val="0"/>
      <w:marRight w:val="0"/>
      <w:marTop w:val="0"/>
      <w:marBottom w:val="0"/>
      <w:divBdr>
        <w:top w:val="none" w:sz="0" w:space="0" w:color="auto"/>
        <w:left w:val="none" w:sz="0" w:space="0" w:color="auto"/>
        <w:bottom w:val="none" w:sz="0" w:space="0" w:color="auto"/>
        <w:right w:val="none" w:sz="0" w:space="0" w:color="auto"/>
      </w:divBdr>
    </w:div>
    <w:div w:id="1410233879">
      <w:bodyDiv w:val="1"/>
      <w:marLeft w:val="0"/>
      <w:marRight w:val="0"/>
      <w:marTop w:val="0"/>
      <w:marBottom w:val="0"/>
      <w:divBdr>
        <w:top w:val="none" w:sz="0" w:space="0" w:color="auto"/>
        <w:left w:val="none" w:sz="0" w:space="0" w:color="auto"/>
        <w:bottom w:val="none" w:sz="0" w:space="0" w:color="auto"/>
        <w:right w:val="none" w:sz="0" w:space="0" w:color="auto"/>
      </w:divBdr>
    </w:div>
    <w:div w:id="1411081619">
      <w:bodyDiv w:val="1"/>
      <w:marLeft w:val="0"/>
      <w:marRight w:val="0"/>
      <w:marTop w:val="0"/>
      <w:marBottom w:val="0"/>
      <w:divBdr>
        <w:top w:val="none" w:sz="0" w:space="0" w:color="auto"/>
        <w:left w:val="none" w:sz="0" w:space="0" w:color="auto"/>
        <w:bottom w:val="none" w:sz="0" w:space="0" w:color="auto"/>
        <w:right w:val="none" w:sz="0" w:space="0" w:color="auto"/>
      </w:divBdr>
    </w:div>
    <w:div w:id="1411584481">
      <w:bodyDiv w:val="1"/>
      <w:marLeft w:val="0"/>
      <w:marRight w:val="0"/>
      <w:marTop w:val="0"/>
      <w:marBottom w:val="0"/>
      <w:divBdr>
        <w:top w:val="none" w:sz="0" w:space="0" w:color="auto"/>
        <w:left w:val="none" w:sz="0" w:space="0" w:color="auto"/>
        <w:bottom w:val="none" w:sz="0" w:space="0" w:color="auto"/>
        <w:right w:val="none" w:sz="0" w:space="0" w:color="auto"/>
      </w:divBdr>
    </w:div>
    <w:div w:id="1411731905">
      <w:bodyDiv w:val="1"/>
      <w:marLeft w:val="0"/>
      <w:marRight w:val="0"/>
      <w:marTop w:val="0"/>
      <w:marBottom w:val="0"/>
      <w:divBdr>
        <w:top w:val="none" w:sz="0" w:space="0" w:color="auto"/>
        <w:left w:val="none" w:sz="0" w:space="0" w:color="auto"/>
        <w:bottom w:val="none" w:sz="0" w:space="0" w:color="auto"/>
        <w:right w:val="none" w:sz="0" w:space="0" w:color="auto"/>
      </w:divBdr>
    </w:div>
    <w:div w:id="1411998842">
      <w:bodyDiv w:val="1"/>
      <w:marLeft w:val="0"/>
      <w:marRight w:val="0"/>
      <w:marTop w:val="0"/>
      <w:marBottom w:val="0"/>
      <w:divBdr>
        <w:top w:val="none" w:sz="0" w:space="0" w:color="auto"/>
        <w:left w:val="none" w:sz="0" w:space="0" w:color="auto"/>
        <w:bottom w:val="none" w:sz="0" w:space="0" w:color="auto"/>
        <w:right w:val="none" w:sz="0" w:space="0" w:color="auto"/>
      </w:divBdr>
    </w:div>
    <w:div w:id="1412897116">
      <w:bodyDiv w:val="1"/>
      <w:marLeft w:val="0"/>
      <w:marRight w:val="0"/>
      <w:marTop w:val="0"/>
      <w:marBottom w:val="0"/>
      <w:divBdr>
        <w:top w:val="none" w:sz="0" w:space="0" w:color="auto"/>
        <w:left w:val="none" w:sz="0" w:space="0" w:color="auto"/>
        <w:bottom w:val="none" w:sz="0" w:space="0" w:color="auto"/>
        <w:right w:val="none" w:sz="0" w:space="0" w:color="auto"/>
      </w:divBdr>
    </w:div>
    <w:div w:id="1412971392">
      <w:bodyDiv w:val="1"/>
      <w:marLeft w:val="0"/>
      <w:marRight w:val="0"/>
      <w:marTop w:val="0"/>
      <w:marBottom w:val="0"/>
      <w:divBdr>
        <w:top w:val="none" w:sz="0" w:space="0" w:color="auto"/>
        <w:left w:val="none" w:sz="0" w:space="0" w:color="auto"/>
        <w:bottom w:val="none" w:sz="0" w:space="0" w:color="auto"/>
        <w:right w:val="none" w:sz="0" w:space="0" w:color="auto"/>
      </w:divBdr>
    </w:div>
    <w:div w:id="1413701153">
      <w:bodyDiv w:val="1"/>
      <w:marLeft w:val="0"/>
      <w:marRight w:val="0"/>
      <w:marTop w:val="0"/>
      <w:marBottom w:val="0"/>
      <w:divBdr>
        <w:top w:val="none" w:sz="0" w:space="0" w:color="auto"/>
        <w:left w:val="none" w:sz="0" w:space="0" w:color="auto"/>
        <w:bottom w:val="none" w:sz="0" w:space="0" w:color="auto"/>
        <w:right w:val="none" w:sz="0" w:space="0" w:color="auto"/>
      </w:divBdr>
    </w:div>
    <w:div w:id="1413893537">
      <w:bodyDiv w:val="1"/>
      <w:marLeft w:val="0"/>
      <w:marRight w:val="0"/>
      <w:marTop w:val="0"/>
      <w:marBottom w:val="0"/>
      <w:divBdr>
        <w:top w:val="none" w:sz="0" w:space="0" w:color="auto"/>
        <w:left w:val="none" w:sz="0" w:space="0" w:color="auto"/>
        <w:bottom w:val="none" w:sz="0" w:space="0" w:color="auto"/>
        <w:right w:val="none" w:sz="0" w:space="0" w:color="auto"/>
      </w:divBdr>
    </w:div>
    <w:div w:id="1415011208">
      <w:bodyDiv w:val="1"/>
      <w:marLeft w:val="0"/>
      <w:marRight w:val="0"/>
      <w:marTop w:val="0"/>
      <w:marBottom w:val="0"/>
      <w:divBdr>
        <w:top w:val="none" w:sz="0" w:space="0" w:color="auto"/>
        <w:left w:val="none" w:sz="0" w:space="0" w:color="auto"/>
        <w:bottom w:val="none" w:sz="0" w:space="0" w:color="auto"/>
        <w:right w:val="none" w:sz="0" w:space="0" w:color="auto"/>
      </w:divBdr>
    </w:div>
    <w:div w:id="1415397786">
      <w:bodyDiv w:val="1"/>
      <w:marLeft w:val="0"/>
      <w:marRight w:val="0"/>
      <w:marTop w:val="0"/>
      <w:marBottom w:val="0"/>
      <w:divBdr>
        <w:top w:val="none" w:sz="0" w:space="0" w:color="auto"/>
        <w:left w:val="none" w:sz="0" w:space="0" w:color="auto"/>
        <w:bottom w:val="none" w:sz="0" w:space="0" w:color="auto"/>
        <w:right w:val="none" w:sz="0" w:space="0" w:color="auto"/>
      </w:divBdr>
    </w:div>
    <w:div w:id="1416126509">
      <w:bodyDiv w:val="1"/>
      <w:marLeft w:val="0"/>
      <w:marRight w:val="0"/>
      <w:marTop w:val="0"/>
      <w:marBottom w:val="0"/>
      <w:divBdr>
        <w:top w:val="none" w:sz="0" w:space="0" w:color="auto"/>
        <w:left w:val="none" w:sz="0" w:space="0" w:color="auto"/>
        <w:bottom w:val="none" w:sz="0" w:space="0" w:color="auto"/>
        <w:right w:val="none" w:sz="0" w:space="0" w:color="auto"/>
      </w:divBdr>
    </w:div>
    <w:div w:id="1416197975">
      <w:bodyDiv w:val="1"/>
      <w:marLeft w:val="0"/>
      <w:marRight w:val="0"/>
      <w:marTop w:val="0"/>
      <w:marBottom w:val="0"/>
      <w:divBdr>
        <w:top w:val="none" w:sz="0" w:space="0" w:color="auto"/>
        <w:left w:val="none" w:sz="0" w:space="0" w:color="auto"/>
        <w:bottom w:val="none" w:sz="0" w:space="0" w:color="auto"/>
        <w:right w:val="none" w:sz="0" w:space="0" w:color="auto"/>
      </w:divBdr>
    </w:div>
    <w:div w:id="1416590994">
      <w:bodyDiv w:val="1"/>
      <w:marLeft w:val="0"/>
      <w:marRight w:val="0"/>
      <w:marTop w:val="0"/>
      <w:marBottom w:val="0"/>
      <w:divBdr>
        <w:top w:val="none" w:sz="0" w:space="0" w:color="auto"/>
        <w:left w:val="none" w:sz="0" w:space="0" w:color="auto"/>
        <w:bottom w:val="none" w:sz="0" w:space="0" w:color="auto"/>
        <w:right w:val="none" w:sz="0" w:space="0" w:color="auto"/>
      </w:divBdr>
    </w:div>
    <w:div w:id="1416897200">
      <w:bodyDiv w:val="1"/>
      <w:marLeft w:val="0"/>
      <w:marRight w:val="0"/>
      <w:marTop w:val="0"/>
      <w:marBottom w:val="0"/>
      <w:divBdr>
        <w:top w:val="none" w:sz="0" w:space="0" w:color="auto"/>
        <w:left w:val="none" w:sz="0" w:space="0" w:color="auto"/>
        <w:bottom w:val="none" w:sz="0" w:space="0" w:color="auto"/>
        <w:right w:val="none" w:sz="0" w:space="0" w:color="auto"/>
      </w:divBdr>
    </w:div>
    <w:div w:id="1417440800">
      <w:bodyDiv w:val="1"/>
      <w:marLeft w:val="0"/>
      <w:marRight w:val="0"/>
      <w:marTop w:val="0"/>
      <w:marBottom w:val="0"/>
      <w:divBdr>
        <w:top w:val="none" w:sz="0" w:space="0" w:color="auto"/>
        <w:left w:val="none" w:sz="0" w:space="0" w:color="auto"/>
        <w:bottom w:val="none" w:sz="0" w:space="0" w:color="auto"/>
        <w:right w:val="none" w:sz="0" w:space="0" w:color="auto"/>
      </w:divBdr>
    </w:div>
    <w:div w:id="1418286783">
      <w:bodyDiv w:val="1"/>
      <w:marLeft w:val="0"/>
      <w:marRight w:val="0"/>
      <w:marTop w:val="0"/>
      <w:marBottom w:val="0"/>
      <w:divBdr>
        <w:top w:val="none" w:sz="0" w:space="0" w:color="auto"/>
        <w:left w:val="none" w:sz="0" w:space="0" w:color="auto"/>
        <w:bottom w:val="none" w:sz="0" w:space="0" w:color="auto"/>
        <w:right w:val="none" w:sz="0" w:space="0" w:color="auto"/>
      </w:divBdr>
    </w:div>
    <w:div w:id="1418476511">
      <w:bodyDiv w:val="1"/>
      <w:marLeft w:val="0"/>
      <w:marRight w:val="0"/>
      <w:marTop w:val="0"/>
      <w:marBottom w:val="0"/>
      <w:divBdr>
        <w:top w:val="none" w:sz="0" w:space="0" w:color="auto"/>
        <w:left w:val="none" w:sz="0" w:space="0" w:color="auto"/>
        <w:bottom w:val="none" w:sz="0" w:space="0" w:color="auto"/>
        <w:right w:val="none" w:sz="0" w:space="0" w:color="auto"/>
      </w:divBdr>
    </w:div>
    <w:div w:id="1418677354">
      <w:bodyDiv w:val="1"/>
      <w:marLeft w:val="0"/>
      <w:marRight w:val="0"/>
      <w:marTop w:val="0"/>
      <w:marBottom w:val="0"/>
      <w:divBdr>
        <w:top w:val="none" w:sz="0" w:space="0" w:color="auto"/>
        <w:left w:val="none" w:sz="0" w:space="0" w:color="auto"/>
        <w:bottom w:val="none" w:sz="0" w:space="0" w:color="auto"/>
        <w:right w:val="none" w:sz="0" w:space="0" w:color="auto"/>
      </w:divBdr>
    </w:div>
    <w:div w:id="1418867379">
      <w:bodyDiv w:val="1"/>
      <w:marLeft w:val="0"/>
      <w:marRight w:val="0"/>
      <w:marTop w:val="0"/>
      <w:marBottom w:val="0"/>
      <w:divBdr>
        <w:top w:val="none" w:sz="0" w:space="0" w:color="auto"/>
        <w:left w:val="none" w:sz="0" w:space="0" w:color="auto"/>
        <w:bottom w:val="none" w:sz="0" w:space="0" w:color="auto"/>
        <w:right w:val="none" w:sz="0" w:space="0" w:color="auto"/>
      </w:divBdr>
    </w:div>
    <w:div w:id="1419323940">
      <w:bodyDiv w:val="1"/>
      <w:marLeft w:val="0"/>
      <w:marRight w:val="0"/>
      <w:marTop w:val="0"/>
      <w:marBottom w:val="0"/>
      <w:divBdr>
        <w:top w:val="none" w:sz="0" w:space="0" w:color="auto"/>
        <w:left w:val="none" w:sz="0" w:space="0" w:color="auto"/>
        <w:bottom w:val="none" w:sz="0" w:space="0" w:color="auto"/>
        <w:right w:val="none" w:sz="0" w:space="0" w:color="auto"/>
      </w:divBdr>
    </w:div>
    <w:div w:id="1419331022">
      <w:bodyDiv w:val="1"/>
      <w:marLeft w:val="0"/>
      <w:marRight w:val="0"/>
      <w:marTop w:val="0"/>
      <w:marBottom w:val="0"/>
      <w:divBdr>
        <w:top w:val="none" w:sz="0" w:space="0" w:color="auto"/>
        <w:left w:val="none" w:sz="0" w:space="0" w:color="auto"/>
        <w:bottom w:val="none" w:sz="0" w:space="0" w:color="auto"/>
        <w:right w:val="none" w:sz="0" w:space="0" w:color="auto"/>
      </w:divBdr>
    </w:div>
    <w:div w:id="1421633550">
      <w:bodyDiv w:val="1"/>
      <w:marLeft w:val="0"/>
      <w:marRight w:val="0"/>
      <w:marTop w:val="0"/>
      <w:marBottom w:val="0"/>
      <w:divBdr>
        <w:top w:val="none" w:sz="0" w:space="0" w:color="auto"/>
        <w:left w:val="none" w:sz="0" w:space="0" w:color="auto"/>
        <w:bottom w:val="none" w:sz="0" w:space="0" w:color="auto"/>
        <w:right w:val="none" w:sz="0" w:space="0" w:color="auto"/>
      </w:divBdr>
    </w:div>
    <w:div w:id="1422026461">
      <w:bodyDiv w:val="1"/>
      <w:marLeft w:val="0"/>
      <w:marRight w:val="0"/>
      <w:marTop w:val="0"/>
      <w:marBottom w:val="0"/>
      <w:divBdr>
        <w:top w:val="none" w:sz="0" w:space="0" w:color="auto"/>
        <w:left w:val="none" w:sz="0" w:space="0" w:color="auto"/>
        <w:bottom w:val="none" w:sz="0" w:space="0" w:color="auto"/>
        <w:right w:val="none" w:sz="0" w:space="0" w:color="auto"/>
      </w:divBdr>
    </w:div>
    <w:div w:id="1422872502">
      <w:bodyDiv w:val="1"/>
      <w:marLeft w:val="0"/>
      <w:marRight w:val="0"/>
      <w:marTop w:val="0"/>
      <w:marBottom w:val="0"/>
      <w:divBdr>
        <w:top w:val="none" w:sz="0" w:space="0" w:color="auto"/>
        <w:left w:val="none" w:sz="0" w:space="0" w:color="auto"/>
        <w:bottom w:val="none" w:sz="0" w:space="0" w:color="auto"/>
        <w:right w:val="none" w:sz="0" w:space="0" w:color="auto"/>
      </w:divBdr>
    </w:div>
    <w:div w:id="1423142235">
      <w:bodyDiv w:val="1"/>
      <w:marLeft w:val="0"/>
      <w:marRight w:val="0"/>
      <w:marTop w:val="0"/>
      <w:marBottom w:val="0"/>
      <w:divBdr>
        <w:top w:val="none" w:sz="0" w:space="0" w:color="auto"/>
        <w:left w:val="none" w:sz="0" w:space="0" w:color="auto"/>
        <w:bottom w:val="none" w:sz="0" w:space="0" w:color="auto"/>
        <w:right w:val="none" w:sz="0" w:space="0" w:color="auto"/>
      </w:divBdr>
    </w:div>
    <w:div w:id="1423525386">
      <w:bodyDiv w:val="1"/>
      <w:marLeft w:val="0"/>
      <w:marRight w:val="0"/>
      <w:marTop w:val="0"/>
      <w:marBottom w:val="0"/>
      <w:divBdr>
        <w:top w:val="none" w:sz="0" w:space="0" w:color="auto"/>
        <w:left w:val="none" w:sz="0" w:space="0" w:color="auto"/>
        <w:bottom w:val="none" w:sz="0" w:space="0" w:color="auto"/>
        <w:right w:val="none" w:sz="0" w:space="0" w:color="auto"/>
      </w:divBdr>
    </w:div>
    <w:div w:id="1424650197">
      <w:bodyDiv w:val="1"/>
      <w:marLeft w:val="0"/>
      <w:marRight w:val="0"/>
      <w:marTop w:val="0"/>
      <w:marBottom w:val="0"/>
      <w:divBdr>
        <w:top w:val="none" w:sz="0" w:space="0" w:color="auto"/>
        <w:left w:val="none" w:sz="0" w:space="0" w:color="auto"/>
        <w:bottom w:val="none" w:sz="0" w:space="0" w:color="auto"/>
        <w:right w:val="none" w:sz="0" w:space="0" w:color="auto"/>
      </w:divBdr>
    </w:div>
    <w:div w:id="1426029557">
      <w:bodyDiv w:val="1"/>
      <w:marLeft w:val="0"/>
      <w:marRight w:val="0"/>
      <w:marTop w:val="0"/>
      <w:marBottom w:val="0"/>
      <w:divBdr>
        <w:top w:val="none" w:sz="0" w:space="0" w:color="auto"/>
        <w:left w:val="none" w:sz="0" w:space="0" w:color="auto"/>
        <w:bottom w:val="none" w:sz="0" w:space="0" w:color="auto"/>
        <w:right w:val="none" w:sz="0" w:space="0" w:color="auto"/>
      </w:divBdr>
    </w:div>
    <w:div w:id="1426152441">
      <w:bodyDiv w:val="1"/>
      <w:marLeft w:val="0"/>
      <w:marRight w:val="0"/>
      <w:marTop w:val="0"/>
      <w:marBottom w:val="0"/>
      <w:divBdr>
        <w:top w:val="none" w:sz="0" w:space="0" w:color="auto"/>
        <w:left w:val="none" w:sz="0" w:space="0" w:color="auto"/>
        <w:bottom w:val="none" w:sz="0" w:space="0" w:color="auto"/>
        <w:right w:val="none" w:sz="0" w:space="0" w:color="auto"/>
      </w:divBdr>
    </w:div>
    <w:div w:id="1426338818">
      <w:bodyDiv w:val="1"/>
      <w:marLeft w:val="0"/>
      <w:marRight w:val="0"/>
      <w:marTop w:val="0"/>
      <w:marBottom w:val="0"/>
      <w:divBdr>
        <w:top w:val="none" w:sz="0" w:space="0" w:color="auto"/>
        <w:left w:val="none" w:sz="0" w:space="0" w:color="auto"/>
        <w:bottom w:val="none" w:sz="0" w:space="0" w:color="auto"/>
        <w:right w:val="none" w:sz="0" w:space="0" w:color="auto"/>
      </w:divBdr>
    </w:div>
    <w:div w:id="1426417433">
      <w:bodyDiv w:val="1"/>
      <w:marLeft w:val="0"/>
      <w:marRight w:val="0"/>
      <w:marTop w:val="0"/>
      <w:marBottom w:val="0"/>
      <w:divBdr>
        <w:top w:val="none" w:sz="0" w:space="0" w:color="auto"/>
        <w:left w:val="none" w:sz="0" w:space="0" w:color="auto"/>
        <w:bottom w:val="none" w:sz="0" w:space="0" w:color="auto"/>
        <w:right w:val="none" w:sz="0" w:space="0" w:color="auto"/>
      </w:divBdr>
    </w:div>
    <w:div w:id="1426459711">
      <w:bodyDiv w:val="1"/>
      <w:marLeft w:val="0"/>
      <w:marRight w:val="0"/>
      <w:marTop w:val="0"/>
      <w:marBottom w:val="0"/>
      <w:divBdr>
        <w:top w:val="none" w:sz="0" w:space="0" w:color="auto"/>
        <w:left w:val="none" w:sz="0" w:space="0" w:color="auto"/>
        <w:bottom w:val="none" w:sz="0" w:space="0" w:color="auto"/>
        <w:right w:val="none" w:sz="0" w:space="0" w:color="auto"/>
      </w:divBdr>
    </w:div>
    <w:div w:id="1427192317">
      <w:bodyDiv w:val="1"/>
      <w:marLeft w:val="0"/>
      <w:marRight w:val="0"/>
      <w:marTop w:val="0"/>
      <w:marBottom w:val="0"/>
      <w:divBdr>
        <w:top w:val="none" w:sz="0" w:space="0" w:color="auto"/>
        <w:left w:val="none" w:sz="0" w:space="0" w:color="auto"/>
        <w:bottom w:val="none" w:sz="0" w:space="0" w:color="auto"/>
        <w:right w:val="none" w:sz="0" w:space="0" w:color="auto"/>
      </w:divBdr>
    </w:div>
    <w:div w:id="1427387264">
      <w:bodyDiv w:val="1"/>
      <w:marLeft w:val="0"/>
      <w:marRight w:val="0"/>
      <w:marTop w:val="0"/>
      <w:marBottom w:val="0"/>
      <w:divBdr>
        <w:top w:val="none" w:sz="0" w:space="0" w:color="auto"/>
        <w:left w:val="none" w:sz="0" w:space="0" w:color="auto"/>
        <w:bottom w:val="none" w:sz="0" w:space="0" w:color="auto"/>
        <w:right w:val="none" w:sz="0" w:space="0" w:color="auto"/>
      </w:divBdr>
    </w:div>
    <w:div w:id="1427728877">
      <w:bodyDiv w:val="1"/>
      <w:marLeft w:val="0"/>
      <w:marRight w:val="0"/>
      <w:marTop w:val="0"/>
      <w:marBottom w:val="0"/>
      <w:divBdr>
        <w:top w:val="none" w:sz="0" w:space="0" w:color="auto"/>
        <w:left w:val="none" w:sz="0" w:space="0" w:color="auto"/>
        <w:bottom w:val="none" w:sz="0" w:space="0" w:color="auto"/>
        <w:right w:val="none" w:sz="0" w:space="0" w:color="auto"/>
      </w:divBdr>
    </w:div>
    <w:div w:id="1427917715">
      <w:bodyDiv w:val="1"/>
      <w:marLeft w:val="0"/>
      <w:marRight w:val="0"/>
      <w:marTop w:val="0"/>
      <w:marBottom w:val="0"/>
      <w:divBdr>
        <w:top w:val="none" w:sz="0" w:space="0" w:color="auto"/>
        <w:left w:val="none" w:sz="0" w:space="0" w:color="auto"/>
        <w:bottom w:val="none" w:sz="0" w:space="0" w:color="auto"/>
        <w:right w:val="none" w:sz="0" w:space="0" w:color="auto"/>
      </w:divBdr>
    </w:div>
    <w:div w:id="1428189509">
      <w:bodyDiv w:val="1"/>
      <w:marLeft w:val="0"/>
      <w:marRight w:val="0"/>
      <w:marTop w:val="0"/>
      <w:marBottom w:val="0"/>
      <w:divBdr>
        <w:top w:val="none" w:sz="0" w:space="0" w:color="auto"/>
        <w:left w:val="none" w:sz="0" w:space="0" w:color="auto"/>
        <w:bottom w:val="none" w:sz="0" w:space="0" w:color="auto"/>
        <w:right w:val="none" w:sz="0" w:space="0" w:color="auto"/>
      </w:divBdr>
    </w:div>
    <w:div w:id="1428311122">
      <w:bodyDiv w:val="1"/>
      <w:marLeft w:val="0"/>
      <w:marRight w:val="0"/>
      <w:marTop w:val="0"/>
      <w:marBottom w:val="0"/>
      <w:divBdr>
        <w:top w:val="none" w:sz="0" w:space="0" w:color="auto"/>
        <w:left w:val="none" w:sz="0" w:space="0" w:color="auto"/>
        <w:bottom w:val="none" w:sz="0" w:space="0" w:color="auto"/>
        <w:right w:val="none" w:sz="0" w:space="0" w:color="auto"/>
      </w:divBdr>
    </w:div>
    <w:div w:id="1428454900">
      <w:bodyDiv w:val="1"/>
      <w:marLeft w:val="0"/>
      <w:marRight w:val="0"/>
      <w:marTop w:val="0"/>
      <w:marBottom w:val="0"/>
      <w:divBdr>
        <w:top w:val="none" w:sz="0" w:space="0" w:color="auto"/>
        <w:left w:val="none" w:sz="0" w:space="0" w:color="auto"/>
        <w:bottom w:val="none" w:sz="0" w:space="0" w:color="auto"/>
        <w:right w:val="none" w:sz="0" w:space="0" w:color="auto"/>
      </w:divBdr>
    </w:div>
    <w:div w:id="1429080930">
      <w:bodyDiv w:val="1"/>
      <w:marLeft w:val="0"/>
      <w:marRight w:val="0"/>
      <w:marTop w:val="0"/>
      <w:marBottom w:val="0"/>
      <w:divBdr>
        <w:top w:val="none" w:sz="0" w:space="0" w:color="auto"/>
        <w:left w:val="none" w:sz="0" w:space="0" w:color="auto"/>
        <w:bottom w:val="none" w:sz="0" w:space="0" w:color="auto"/>
        <w:right w:val="none" w:sz="0" w:space="0" w:color="auto"/>
      </w:divBdr>
    </w:div>
    <w:div w:id="1429539788">
      <w:bodyDiv w:val="1"/>
      <w:marLeft w:val="0"/>
      <w:marRight w:val="0"/>
      <w:marTop w:val="0"/>
      <w:marBottom w:val="0"/>
      <w:divBdr>
        <w:top w:val="none" w:sz="0" w:space="0" w:color="auto"/>
        <w:left w:val="none" w:sz="0" w:space="0" w:color="auto"/>
        <w:bottom w:val="none" w:sz="0" w:space="0" w:color="auto"/>
        <w:right w:val="none" w:sz="0" w:space="0" w:color="auto"/>
      </w:divBdr>
    </w:div>
    <w:div w:id="1429735178">
      <w:bodyDiv w:val="1"/>
      <w:marLeft w:val="0"/>
      <w:marRight w:val="0"/>
      <w:marTop w:val="0"/>
      <w:marBottom w:val="0"/>
      <w:divBdr>
        <w:top w:val="none" w:sz="0" w:space="0" w:color="auto"/>
        <w:left w:val="none" w:sz="0" w:space="0" w:color="auto"/>
        <w:bottom w:val="none" w:sz="0" w:space="0" w:color="auto"/>
        <w:right w:val="none" w:sz="0" w:space="0" w:color="auto"/>
      </w:divBdr>
    </w:div>
    <w:div w:id="1429813323">
      <w:bodyDiv w:val="1"/>
      <w:marLeft w:val="0"/>
      <w:marRight w:val="0"/>
      <w:marTop w:val="0"/>
      <w:marBottom w:val="0"/>
      <w:divBdr>
        <w:top w:val="none" w:sz="0" w:space="0" w:color="auto"/>
        <w:left w:val="none" w:sz="0" w:space="0" w:color="auto"/>
        <w:bottom w:val="none" w:sz="0" w:space="0" w:color="auto"/>
        <w:right w:val="none" w:sz="0" w:space="0" w:color="auto"/>
      </w:divBdr>
    </w:div>
    <w:div w:id="1430395473">
      <w:bodyDiv w:val="1"/>
      <w:marLeft w:val="0"/>
      <w:marRight w:val="0"/>
      <w:marTop w:val="0"/>
      <w:marBottom w:val="0"/>
      <w:divBdr>
        <w:top w:val="none" w:sz="0" w:space="0" w:color="auto"/>
        <w:left w:val="none" w:sz="0" w:space="0" w:color="auto"/>
        <w:bottom w:val="none" w:sz="0" w:space="0" w:color="auto"/>
        <w:right w:val="none" w:sz="0" w:space="0" w:color="auto"/>
      </w:divBdr>
    </w:div>
    <w:div w:id="1430589266">
      <w:bodyDiv w:val="1"/>
      <w:marLeft w:val="0"/>
      <w:marRight w:val="0"/>
      <w:marTop w:val="0"/>
      <w:marBottom w:val="0"/>
      <w:divBdr>
        <w:top w:val="none" w:sz="0" w:space="0" w:color="auto"/>
        <w:left w:val="none" w:sz="0" w:space="0" w:color="auto"/>
        <w:bottom w:val="none" w:sz="0" w:space="0" w:color="auto"/>
        <w:right w:val="none" w:sz="0" w:space="0" w:color="auto"/>
      </w:divBdr>
    </w:div>
    <w:div w:id="1431508875">
      <w:bodyDiv w:val="1"/>
      <w:marLeft w:val="0"/>
      <w:marRight w:val="0"/>
      <w:marTop w:val="0"/>
      <w:marBottom w:val="0"/>
      <w:divBdr>
        <w:top w:val="none" w:sz="0" w:space="0" w:color="auto"/>
        <w:left w:val="none" w:sz="0" w:space="0" w:color="auto"/>
        <w:bottom w:val="none" w:sz="0" w:space="0" w:color="auto"/>
        <w:right w:val="none" w:sz="0" w:space="0" w:color="auto"/>
      </w:divBdr>
    </w:div>
    <w:div w:id="1431778665">
      <w:bodyDiv w:val="1"/>
      <w:marLeft w:val="0"/>
      <w:marRight w:val="0"/>
      <w:marTop w:val="0"/>
      <w:marBottom w:val="0"/>
      <w:divBdr>
        <w:top w:val="none" w:sz="0" w:space="0" w:color="auto"/>
        <w:left w:val="none" w:sz="0" w:space="0" w:color="auto"/>
        <w:bottom w:val="none" w:sz="0" w:space="0" w:color="auto"/>
        <w:right w:val="none" w:sz="0" w:space="0" w:color="auto"/>
      </w:divBdr>
    </w:div>
    <w:div w:id="1433932213">
      <w:bodyDiv w:val="1"/>
      <w:marLeft w:val="0"/>
      <w:marRight w:val="0"/>
      <w:marTop w:val="0"/>
      <w:marBottom w:val="0"/>
      <w:divBdr>
        <w:top w:val="none" w:sz="0" w:space="0" w:color="auto"/>
        <w:left w:val="none" w:sz="0" w:space="0" w:color="auto"/>
        <w:bottom w:val="none" w:sz="0" w:space="0" w:color="auto"/>
        <w:right w:val="none" w:sz="0" w:space="0" w:color="auto"/>
      </w:divBdr>
    </w:div>
    <w:div w:id="1434202601">
      <w:bodyDiv w:val="1"/>
      <w:marLeft w:val="0"/>
      <w:marRight w:val="0"/>
      <w:marTop w:val="0"/>
      <w:marBottom w:val="0"/>
      <w:divBdr>
        <w:top w:val="none" w:sz="0" w:space="0" w:color="auto"/>
        <w:left w:val="none" w:sz="0" w:space="0" w:color="auto"/>
        <w:bottom w:val="none" w:sz="0" w:space="0" w:color="auto"/>
        <w:right w:val="none" w:sz="0" w:space="0" w:color="auto"/>
      </w:divBdr>
    </w:div>
    <w:div w:id="1434666292">
      <w:bodyDiv w:val="1"/>
      <w:marLeft w:val="0"/>
      <w:marRight w:val="0"/>
      <w:marTop w:val="0"/>
      <w:marBottom w:val="0"/>
      <w:divBdr>
        <w:top w:val="none" w:sz="0" w:space="0" w:color="auto"/>
        <w:left w:val="none" w:sz="0" w:space="0" w:color="auto"/>
        <w:bottom w:val="none" w:sz="0" w:space="0" w:color="auto"/>
        <w:right w:val="none" w:sz="0" w:space="0" w:color="auto"/>
      </w:divBdr>
    </w:div>
    <w:div w:id="1434742461">
      <w:bodyDiv w:val="1"/>
      <w:marLeft w:val="0"/>
      <w:marRight w:val="0"/>
      <w:marTop w:val="0"/>
      <w:marBottom w:val="0"/>
      <w:divBdr>
        <w:top w:val="none" w:sz="0" w:space="0" w:color="auto"/>
        <w:left w:val="none" w:sz="0" w:space="0" w:color="auto"/>
        <w:bottom w:val="none" w:sz="0" w:space="0" w:color="auto"/>
        <w:right w:val="none" w:sz="0" w:space="0" w:color="auto"/>
      </w:divBdr>
    </w:div>
    <w:div w:id="1435009002">
      <w:bodyDiv w:val="1"/>
      <w:marLeft w:val="0"/>
      <w:marRight w:val="0"/>
      <w:marTop w:val="0"/>
      <w:marBottom w:val="0"/>
      <w:divBdr>
        <w:top w:val="none" w:sz="0" w:space="0" w:color="auto"/>
        <w:left w:val="none" w:sz="0" w:space="0" w:color="auto"/>
        <w:bottom w:val="none" w:sz="0" w:space="0" w:color="auto"/>
        <w:right w:val="none" w:sz="0" w:space="0" w:color="auto"/>
      </w:divBdr>
    </w:div>
    <w:div w:id="1435127047">
      <w:bodyDiv w:val="1"/>
      <w:marLeft w:val="0"/>
      <w:marRight w:val="0"/>
      <w:marTop w:val="0"/>
      <w:marBottom w:val="0"/>
      <w:divBdr>
        <w:top w:val="none" w:sz="0" w:space="0" w:color="auto"/>
        <w:left w:val="none" w:sz="0" w:space="0" w:color="auto"/>
        <w:bottom w:val="none" w:sz="0" w:space="0" w:color="auto"/>
        <w:right w:val="none" w:sz="0" w:space="0" w:color="auto"/>
      </w:divBdr>
    </w:div>
    <w:div w:id="1435132500">
      <w:bodyDiv w:val="1"/>
      <w:marLeft w:val="0"/>
      <w:marRight w:val="0"/>
      <w:marTop w:val="0"/>
      <w:marBottom w:val="0"/>
      <w:divBdr>
        <w:top w:val="none" w:sz="0" w:space="0" w:color="auto"/>
        <w:left w:val="none" w:sz="0" w:space="0" w:color="auto"/>
        <w:bottom w:val="none" w:sz="0" w:space="0" w:color="auto"/>
        <w:right w:val="none" w:sz="0" w:space="0" w:color="auto"/>
      </w:divBdr>
    </w:div>
    <w:div w:id="1435436760">
      <w:bodyDiv w:val="1"/>
      <w:marLeft w:val="0"/>
      <w:marRight w:val="0"/>
      <w:marTop w:val="0"/>
      <w:marBottom w:val="0"/>
      <w:divBdr>
        <w:top w:val="none" w:sz="0" w:space="0" w:color="auto"/>
        <w:left w:val="none" w:sz="0" w:space="0" w:color="auto"/>
        <w:bottom w:val="none" w:sz="0" w:space="0" w:color="auto"/>
        <w:right w:val="none" w:sz="0" w:space="0" w:color="auto"/>
      </w:divBdr>
    </w:div>
    <w:div w:id="1435518809">
      <w:bodyDiv w:val="1"/>
      <w:marLeft w:val="0"/>
      <w:marRight w:val="0"/>
      <w:marTop w:val="0"/>
      <w:marBottom w:val="0"/>
      <w:divBdr>
        <w:top w:val="none" w:sz="0" w:space="0" w:color="auto"/>
        <w:left w:val="none" w:sz="0" w:space="0" w:color="auto"/>
        <w:bottom w:val="none" w:sz="0" w:space="0" w:color="auto"/>
        <w:right w:val="none" w:sz="0" w:space="0" w:color="auto"/>
      </w:divBdr>
    </w:div>
    <w:div w:id="1435638766">
      <w:bodyDiv w:val="1"/>
      <w:marLeft w:val="0"/>
      <w:marRight w:val="0"/>
      <w:marTop w:val="0"/>
      <w:marBottom w:val="0"/>
      <w:divBdr>
        <w:top w:val="none" w:sz="0" w:space="0" w:color="auto"/>
        <w:left w:val="none" w:sz="0" w:space="0" w:color="auto"/>
        <w:bottom w:val="none" w:sz="0" w:space="0" w:color="auto"/>
        <w:right w:val="none" w:sz="0" w:space="0" w:color="auto"/>
      </w:divBdr>
    </w:div>
    <w:div w:id="1436629251">
      <w:bodyDiv w:val="1"/>
      <w:marLeft w:val="0"/>
      <w:marRight w:val="0"/>
      <w:marTop w:val="0"/>
      <w:marBottom w:val="0"/>
      <w:divBdr>
        <w:top w:val="none" w:sz="0" w:space="0" w:color="auto"/>
        <w:left w:val="none" w:sz="0" w:space="0" w:color="auto"/>
        <w:bottom w:val="none" w:sz="0" w:space="0" w:color="auto"/>
        <w:right w:val="none" w:sz="0" w:space="0" w:color="auto"/>
      </w:divBdr>
    </w:div>
    <w:div w:id="1436631133">
      <w:bodyDiv w:val="1"/>
      <w:marLeft w:val="0"/>
      <w:marRight w:val="0"/>
      <w:marTop w:val="0"/>
      <w:marBottom w:val="0"/>
      <w:divBdr>
        <w:top w:val="none" w:sz="0" w:space="0" w:color="auto"/>
        <w:left w:val="none" w:sz="0" w:space="0" w:color="auto"/>
        <w:bottom w:val="none" w:sz="0" w:space="0" w:color="auto"/>
        <w:right w:val="none" w:sz="0" w:space="0" w:color="auto"/>
      </w:divBdr>
    </w:div>
    <w:div w:id="1436905292">
      <w:bodyDiv w:val="1"/>
      <w:marLeft w:val="0"/>
      <w:marRight w:val="0"/>
      <w:marTop w:val="0"/>
      <w:marBottom w:val="0"/>
      <w:divBdr>
        <w:top w:val="none" w:sz="0" w:space="0" w:color="auto"/>
        <w:left w:val="none" w:sz="0" w:space="0" w:color="auto"/>
        <w:bottom w:val="none" w:sz="0" w:space="0" w:color="auto"/>
        <w:right w:val="none" w:sz="0" w:space="0" w:color="auto"/>
      </w:divBdr>
    </w:div>
    <w:div w:id="1437402902">
      <w:bodyDiv w:val="1"/>
      <w:marLeft w:val="0"/>
      <w:marRight w:val="0"/>
      <w:marTop w:val="0"/>
      <w:marBottom w:val="0"/>
      <w:divBdr>
        <w:top w:val="none" w:sz="0" w:space="0" w:color="auto"/>
        <w:left w:val="none" w:sz="0" w:space="0" w:color="auto"/>
        <w:bottom w:val="none" w:sz="0" w:space="0" w:color="auto"/>
        <w:right w:val="none" w:sz="0" w:space="0" w:color="auto"/>
      </w:divBdr>
    </w:div>
    <w:div w:id="1437557635">
      <w:bodyDiv w:val="1"/>
      <w:marLeft w:val="0"/>
      <w:marRight w:val="0"/>
      <w:marTop w:val="0"/>
      <w:marBottom w:val="0"/>
      <w:divBdr>
        <w:top w:val="none" w:sz="0" w:space="0" w:color="auto"/>
        <w:left w:val="none" w:sz="0" w:space="0" w:color="auto"/>
        <w:bottom w:val="none" w:sz="0" w:space="0" w:color="auto"/>
        <w:right w:val="none" w:sz="0" w:space="0" w:color="auto"/>
      </w:divBdr>
    </w:div>
    <w:div w:id="1438402480">
      <w:bodyDiv w:val="1"/>
      <w:marLeft w:val="0"/>
      <w:marRight w:val="0"/>
      <w:marTop w:val="0"/>
      <w:marBottom w:val="0"/>
      <w:divBdr>
        <w:top w:val="none" w:sz="0" w:space="0" w:color="auto"/>
        <w:left w:val="none" w:sz="0" w:space="0" w:color="auto"/>
        <w:bottom w:val="none" w:sz="0" w:space="0" w:color="auto"/>
        <w:right w:val="none" w:sz="0" w:space="0" w:color="auto"/>
      </w:divBdr>
    </w:div>
    <w:div w:id="1438482421">
      <w:bodyDiv w:val="1"/>
      <w:marLeft w:val="0"/>
      <w:marRight w:val="0"/>
      <w:marTop w:val="0"/>
      <w:marBottom w:val="0"/>
      <w:divBdr>
        <w:top w:val="none" w:sz="0" w:space="0" w:color="auto"/>
        <w:left w:val="none" w:sz="0" w:space="0" w:color="auto"/>
        <w:bottom w:val="none" w:sz="0" w:space="0" w:color="auto"/>
        <w:right w:val="none" w:sz="0" w:space="0" w:color="auto"/>
      </w:divBdr>
    </w:div>
    <w:div w:id="1439834318">
      <w:bodyDiv w:val="1"/>
      <w:marLeft w:val="0"/>
      <w:marRight w:val="0"/>
      <w:marTop w:val="0"/>
      <w:marBottom w:val="0"/>
      <w:divBdr>
        <w:top w:val="none" w:sz="0" w:space="0" w:color="auto"/>
        <w:left w:val="none" w:sz="0" w:space="0" w:color="auto"/>
        <w:bottom w:val="none" w:sz="0" w:space="0" w:color="auto"/>
        <w:right w:val="none" w:sz="0" w:space="0" w:color="auto"/>
      </w:divBdr>
    </w:div>
    <w:div w:id="1440029521">
      <w:bodyDiv w:val="1"/>
      <w:marLeft w:val="0"/>
      <w:marRight w:val="0"/>
      <w:marTop w:val="0"/>
      <w:marBottom w:val="0"/>
      <w:divBdr>
        <w:top w:val="none" w:sz="0" w:space="0" w:color="auto"/>
        <w:left w:val="none" w:sz="0" w:space="0" w:color="auto"/>
        <w:bottom w:val="none" w:sz="0" w:space="0" w:color="auto"/>
        <w:right w:val="none" w:sz="0" w:space="0" w:color="auto"/>
      </w:divBdr>
    </w:div>
    <w:div w:id="1441492269">
      <w:bodyDiv w:val="1"/>
      <w:marLeft w:val="0"/>
      <w:marRight w:val="0"/>
      <w:marTop w:val="0"/>
      <w:marBottom w:val="0"/>
      <w:divBdr>
        <w:top w:val="none" w:sz="0" w:space="0" w:color="auto"/>
        <w:left w:val="none" w:sz="0" w:space="0" w:color="auto"/>
        <w:bottom w:val="none" w:sz="0" w:space="0" w:color="auto"/>
        <w:right w:val="none" w:sz="0" w:space="0" w:color="auto"/>
      </w:divBdr>
    </w:div>
    <w:div w:id="1441800947">
      <w:bodyDiv w:val="1"/>
      <w:marLeft w:val="0"/>
      <w:marRight w:val="0"/>
      <w:marTop w:val="0"/>
      <w:marBottom w:val="0"/>
      <w:divBdr>
        <w:top w:val="none" w:sz="0" w:space="0" w:color="auto"/>
        <w:left w:val="none" w:sz="0" w:space="0" w:color="auto"/>
        <w:bottom w:val="none" w:sz="0" w:space="0" w:color="auto"/>
        <w:right w:val="none" w:sz="0" w:space="0" w:color="auto"/>
      </w:divBdr>
    </w:div>
    <w:div w:id="1443378400">
      <w:bodyDiv w:val="1"/>
      <w:marLeft w:val="0"/>
      <w:marRight w:val="0"/>
      <w:marTop w:val="0"/>
      <w:marBottom w:val="0"/>
      <w:divBdr>
        <w:top w:val="none" w:sz="0" w:space="0" w:color="auto"/>
        <w:left w:val="none" w:sz="0" w:space="0" w:color="auto"/>
        <w:bottom w:val="none" w:sz="0" w:space="0" w:color="auto"/>
        <w:right w:val="none" w:sz="0" w:space="0" w:color="auto"/>
      </w:divBdr>
    </w:div>
    <w:div w:id="1443918838">
      <w:bodyDiv w:val="1"/>
      <w:marLeft w:val="0"/>
      <w:marRight w:val="0"/>
      <w:marTop w:val="0"/>
      <w:marBottom w:val="0"/>
      <w:divBdr>
        <w:top w:val="none" w:sz="0" w:space="0" w:color="auto"/>
        <w:left w:val="none" w:sz="0" w:space="0" w:color="auto"/>
        <w:bottom w:val="none" w:sz="0" w:space="0" w:color="auto"/>
        <w:right w:val="none" w:sz="0" w:space="0" w:color="auto"/>
      </w:divBdr>
    </w:div>
    <w:div w:id="1444493217">
      <w:bodyDiv w:val="1"/>
      <w:marLeft w:val="0"/>
      <w:marRight w:val="0"/>
      <w:marTop w:val="0"/>
      <w:marBottom w:val="0"/>
      <w:divBdr>
        <w:top w:val="none" w:sz="0" w:space="0" w:color="auto"/>
        <w:left w:val="none" w:sz="0" w:space="0" w:color="auto"/>
        <w:bottom w:val="none" w:sz="0" w:space="0" w:color="auto"/>
        <w:right w:val="none" w:sz="0" w:space="0" w:color="auto"/>
      </w:divBdr>
    </w:div>
    <w:div w:id="1444613035">
      <w:bodyDiv w:val="1"/>
      <w:marLeft w:val="0"/>
      <w:marRight w:val="0"/>
      <w:marTop w:val="0"/>
      <w:marBottom w:val="0"/>
      <w:divBdr>
        <w:top w:val="none" w:sz="0" w:space="0" w:color="auto"/>
        <w:left w:val="none" w:sz="0" w:space="0" w:color="auto"/>
        <w:bottom w:val="none" w:sz="0" w:space="0" w:color="auto"/>
        <w:right w:val="none" w:sz="0" w:space="0" w:color="auto"/>
      </w:divBdr>
    </w:div>
    <w:div w:id="1446149235">
      <w:bodyDiv w:val="1"/>
      <w:marLeft w:val="0"/>
      <w:marRight w:val="0"/>
      <w:marTop w:val="0"/>
      <w:marBottom w:val="0"/>
      <w:divBdr>
        <w:top w:val="none" w:sz="0" w:space="0" w:color="auto"/>
        <w:left w:val="none" w:sz="0" w:space="0" w:color="auto"/>
        <w:bottom w:val="none" w:sz="0" w:space="0" w:color="auto"/>
        <w:right w:val="none" w:sz="0" w:space="0" w:color="auto"/>
      </w:divBdr>
    </w:div>
    <w:div w:id="1447043155">
      <w:bodyDiv w:val="1"/>
      <w:marLeft w:val="0"/>
      <w:marRight w:val="0"/>
      <w:marTop w:val="0"/>
      <w:marBottom w:val="0"/>
      <w:divBdr>
        <w:top w:val="none" w:sz="0" w:space="0" w:color="auto"/>
        <w:left w:val="none" w:sz="0" w:space="0" w:color="auto"/>
        <w:bottom w:val="none" w:sz="0" w:space="0" w:color="auto"/>
        <w:right w:val="none" w:sz="0" w:space="0" w:color="auto"/>
      </w:divBdr>
    </w:div>
    <w:div w:id="1447961700">
      <w:bodyDiv w:val="1"/>
      <w:marLeft w:val="0"/>
      <w:marRight w:val="0"/>
      <w:marTop w:val="0"/>
      <w:marBottom w:val="0"/>
      <w:divBdr>
        <w:top w:val="none" w:sz="0" w:space="0" w:color="auto"/>
        <w:left w:val="none" w:sz="0" w:space="0" w:color="auto"/>
        <w:bottom w:val="none" w:sz="0" w:space="0" w:color="auto"/>
        <w:right w:val="none" w:sz="0" w:space="0" w:color="auto"/>
      </w:divBdr>
    </w:div>
    <w:div w:id="1448355956">
      <w:bodyDiv w:val="1"/>
      <w:marLeft w:val="0"/>
      <w:marRight w:val="0"/>
      <w:marTop w:val="0"/>
      <w:marBottom w:val="0"/>
      <w:divBdr>
        <w:top w:val="none" w:sz="0" w:space="0" w:color="auto"/>
        <w:left w:val="none" w:sz="0" w:space="0" w:color="auto"/>
        <w:bottom w:val="none" w:sz="0" w:space="0" w:color="auto"/>
        <w:right w:val="none" w:sz="0" w:space="0" w:color="auto"/>
      </w:divBdr>
    </w:div>
    <w:div w:id="1449205820">
      <w:bodyDiv w:val="1"/>
      <w:marLeft w:val="0"/>
      <w:marRight w:val="0"/>
      <w:marTop w:val="0"/>
      <w:marBottom w:val="0"/>
      <w:divBdr>
        <w:top w:val="none" w:sz="0" w:space="0" w:color="auto"/>
        <w:left w:val="none" w:sz="0" w:space="0" w:color="auto"/>
        <w:bottom w:val="none" w:sz="0" w:space="0" w:color="auto"/>
        <w:right w:val="none" w:sz="0" w:space="0" w:color="auto"/>
      </w:divBdr>
    </w:div>
    <w:div w:id="1450317736">
      <w:bodyDiv w:val="1"/>
      <w:marLeft w:val="0"/>
      <w:marRight w:val="0"/>
      <w:marTop w:val="0"/>
      <w:marBottom w:val="0"/>
      <w:divBdr>
        <w:top w:val="none" w:sz="0" w:space="0" w:color="auto"/>
        <w:left w:val="none" w:sz="0" w:space="0" w:color="auto"/>
        <w:bottom w:val="none" w:sz="0" w:space="0" w:color="auto"/>
        <w:right w:val="none" w:sz="0" w:space="0" w:color="auto"/>
      </w:divBdr>
    </w:div>
    <w:div w:id="1450509749">
      <w:bodyDiv w:val="1"/>
      <w:marLeft w:val="0"/>
      <w:marRight w:val="0"/>
      <w:marTop w:val="0"/>
      <w:marBottom w:val="0"/>
      <w:divBdr>
        <w:top w:val="none" w:sz="0" w:space="0" w:color="auto"/>
        <w:left w:val="none" w:sz="0" w:space="0" w:color="auto"/>
        <w:bottom w:val="none" w:sz="0" w:space="0" w:color="auto"/>
        <w:right w:val="none" w:sz="0" w:space="0" w:color="auto"/>
      </w:divBdr>
    </w:div>
    <w:div w:id="1450858576">
      <w:bodyDiv w:val="1"/>
      <w:marLeft w:val="0"/>
      <w:marRight w:val="0"/>
      <w:marTop w:val="0"/>
      <w:marBottom w:val="0"/>
      <w:divBdr>
        <w:top w:val="none" w:sz="0" w:space="0" w:color="auto"/>
        <w:left w:val="none" w:sz="0" w:space="0" w:color="auto"/>
        <w:bottom w:val="none" w:sz="0" w:space="0" w:color="auto"/>
        <w:right w:val="none" w:sz="0" w:space="0" w:color="auto"/>
      </w:divBdr>
    </w:div>
    <w:div w:id="1452238102">
      <w:bodyDiv w:val="1"/>
      <w:marLeft w:val="0"/>
      <w:marRight w:val="0"/>
      <w:marTop w:val="0"/>
      <w:marBottom w:val="0"/>
      <w:divBdr>
        <w:top w:val="none" w:sz="0" w:space="0" w:color="auto"/>
        <w:left w:val="none" w:sz="0" w:space="0" w:color="auto"/>
        <w:bottom w:val="none" w:sz="0" w:space="0" w:color="auto"/>
        <w:right w:val="none" w:sz="0" w:space="0" w:color="auto"/>
      </w:divBdr>
    </w:div>
    <w:div w:id="1453210273">
      <w:bodyDiv w:val="1"/>
      <w:marLeft w:val="0"/>
      <w:marRight w:val="0"/>
      <w:marTop w:val="0"/>
      <w:marBottom w:val="0"/>
      <w:divBdr>
        <w:top w:val="none" w:sz="0" w:space="0" w:color="auto"/>
        <w:left w:val="none" w:sz="0" w:space="0" w:color="auto"/>
        <w:bottom w:val="none" w:sz="0" w:space="0" w:color="auto"/>
        <w:right w:val="none" w:sz="0" w:space="0" w:color="auto"/>
      </w:divBdr>
    </w:div>
    <w:div w:id="1453397053">
      <w:bodyDiv w:val="1"/>
      <w:marLeft w:val="0"/>
      <w:marRight w:val="0"/>
      <w:marTop w:val="0"/>
      <w:marBottom w:val="0"/>
      <w:divBdr>
        <w:top w:val="none" w:sz="0" w:space="0" w:color="auto"/>
        <w:left w:val="none" w:sz="0" w:space="0" w:color="auto"/>
        <w:bottom w:val="none" w:sz="0" w:space="0" w:color="auto"/>
        <w:right w:val="none" w:sz="0" w:space="0" w:color="auto"/>
      </w:divBdr>
    </w:div>
    <w:div w:id="1454246371">
      <w:bodyDiv w:val="1"/>
      <w:marLeft w:val="0"/>
      <w:marRight w:val="0"/>
      <w:marTop w:val="0"/>
      <w:marBottom w:val="0"/>
      <w:divBdr>
        <w:top w:val="none" w:sz="0" w:space="0" w:color="auto"/>
        <w:left w:val="none" w:sz="0" w:space="0" w:color="auto"/>
        <w:bottom w:val="none" w:sz="0" w:space="0" w:color="auto"/>
        <w:right w:val="none" w:sz="0" w:space="0" w:color="auto"/>
      </w:divBdr>
    </w:div>
    <w:div w:id="1454447973">
      <w:bodyDiv w:val="1"/>
      <w:marLeft w:val="0"/>
      <w:marRight w:val="0"/>
      <w:marTop w:val="0"/>
      <w:marBottom w:val="0"/>
      <w:divBdr>
        <w:top w:val="none" w:sz="0" w:space="0" w:color="auto"/>
        <w:left w:val="none" w:sz="0" w:space="0" w:color="auto"/>
        <w:bottom w:val="none" w:sz="0" w:space="0" w:color="auto"/>
        <w:right w:val="none" w:sz="0" w:space="0" w:color="auto"/>
      </w:divBdr>
    </w:div>
    <w:div w:id="1455445899">
      <w:bodyDiv w:val="1"/>
      <w:marLeft w:val="0"/>
      <w:marRight w:val="0"/>
      <w:marTop w:val="0"/>
      <w:marBottom w:val="0"/>
      <w:divBdr>
        <w:top w:val="none" w:sz="0" w:space="0" w:color="auto"/>
        <w:left w:val="none" w:sz="0" w:space="0" w:color="auto"/>
        <w:bottom w:val="none" w:sz="0" w:space="0" w:color="auto"/>
        <w:right w:val="none" w:sz="0" w:space="0" w:color="auto"/>
      </w:divBdr>
    </w:div>
    <w:div w:id="1456479965">
      <w:bodyDiv w:val="1"/>
      <w:marLeft w:val="0"/>
      <w:marRight w:val="0"/>
      <w:marTop w:val="0"/>
      <w:marBottom w:val="0"/>
      <w:divBdr>
        <w:top w:val="none" w:sz="0" w:space="0" w:color="auto"/>
        <w:left w:val="none" w:sz="0" w:space="0" w:color="auto"/>
        <w:bottom w:val="none" w:sz="0" w:space="0" w:color="auto"/>
        <w:right w:val="none" w:sz="0" w:space="0" w:color="auto"/>
      </w:divBdr>
    </w:div>
    <w:div w:id="1456673806">
      <w:bodyDiv w:val="1"/>
      <w:marLeft w:val="0"/>
      <w:marRight w:val="0"/>
      <w:marTop w:val="0"/>
      <w:marBottom w:val="0"/>
      <w:divBdr>
        <w:top w:val="none" w:sz="0" w:space="0" w:color="auto"/>
        <w:left w:val="none" w:sz="0" w:space="0" w:color="auto"/>
        <w:bottom w:val="none" w:sz="0" w:space="0" w:color="auto"/>
        <w:right w:val="none" w:sz="0" w:space="0" w:color="auto"/>
      </w:divBdr>
    </w:div>
    <w:div w:id="1457871029">
      <w:bodyDiv w:val="1"/>
      <w:marLeft w:val="0"/>
      <w:marRight w:val="0"/>
      <w:marTop w:val="0"/>
      <w:marBottom w:val="0"/>
      <w:divBdr>
        <w:top w:val="none" w:sz="0" w:space="0" w:color="auto"/>
        <w:left w:val="none" w:sz="0" w:space="0" w:color="auto"/>
        <w:bottom w:val="none" w:sz="0" w:space="0" w:color="auto"/>
        <w:right w:val="none" w:sz="0" w:space="0" w:color="auto"/>
      </w:divBdr>
    </w:div>
    <w:div w:id="1458403984">
      <w:bodyDiv w:val="1"/>
      <w:marLeft w:val="0"/>
      <w:marRight w:val="0"/>
      <w:marTop w:val="0"/>
      <w:marBottom w:val="0"/>
      <w:divBdr>
        <w:top w:val="none" w:sz="0" w:space="0" w:color="auto"/>
        <w:left w:val="none" w:sz="0" w:space="0" w:color="auto"/>
        <w:bottom w:val="none" w:sz="0" w:space="0" w:color="auto"/>
        <w:right w:val="none" w:sz="0" w:space="0" w:color="auto"/>
      </w:divBdr>
    </w:div>
    <w:div w:id="1458833695">
      <w:bodyDiv w:val="1"/>
      <w:marLeft w:val="0"/>
      <w:marRight w:val="0"/>
      <w:marTop w:val="0"/>
      <w:marBottom w:val="0"/>
      <w:divBdr>
        <w:top w:val="none" w:sz="0" w:space="0" w:color="auto"/>
        <w:left w:val="none" w:sz="0" w:space="0" w:color="auto"/>
        <w:bottom w:val="none" w:sz="0" w:space="0" w:color="auto"/>
        <w:right w:val="none" w:sz="0" w:space="0" w:color="auto"/>
      </w:divBdr>
    </w:div>
    <w:div w:id="1459254256">
      <w:bodyDiv w:val="1"/>
      <w:marLeft w:val="0"/>
      <w:marRight w:val="0"/>
      <w:marTop w:val="0"/>
      <w:marBottom w:val="0"/>
      <w:divBdr>
        <w:top w:val="none" w:sz="0" w:space="0" w:color="auto"/>
        <w:left w:val="none" w:sz="0" w:space="0" w:color="auto"/>
        <w:bottom w:val="none" w:sz="0" w:space="0" w:color="auto"/>
        <w:right w:val="none" w:sz="0" w:space="0" w:color="auto"/>
      </w:divBdr>
    </w:div>
    <w:div w:id="1460148375">
      <w:bodyDiv w:val="1"/>
      <w:marLeft w:val="0"/>
      <w:marRight w:val="0"/>
      <w:marTop w:val="0"/>
      <w:marBottom w:val="0"/>
      <w:divBdr>
        <w:top w:val="none" w:sz="0" w:space="0" w:color="auto"/>
        <w:left w:val="none" w:sz="0" w:space="0" w:color="auto"/>
        <w:bottom w:val="none" w:sz="0" w:space="0" w:color="auto"/>
        <w:right w:val="none" w:sz="0" w:space="0" w:color="auto"/>
      </w:divBdr>
    </w:div>
    <w:div w:id="1460605993">
      <w:bodyDiv w:val="1"/>
      <w:marLeft w:val="0"/>
      <w:marRight w:val="0"/>
      <w:marTop w:val="0"/>
      <w:marBottom w:val="0"/>
      <w:divBdr>
        <w:top w:val="none" w:sz="0" w:space="0" w:color="auto"/>
        <w:left w:val="none" w:sz="0" w:space="0" w:color="auto"/>
        <w:bottom w:val="none" w:sz="0" w:space="0" w:color="auto"/>
        <w:right w:val="none" w:sz="0" w:space="0" w:color="auto"/>
      </w:divBdr>
    </w:div>
    <w:div w:id="1461723608">
      <w:bodyDiv w:val="1"/>
      <w:marLeft w:val="0"/>
      <w:marRight w:val="0"/>
      <w:marTop w:val="0"/>
      <w:marBottom w:val="0"/>
      <w:divBdr>
        <w:top w:val="none" w:sz="0" w:space="0" w:color="auto"/>
        <w:left w:val="none" w:sz="0" w:space="0" w:color="auto"/>
        <w:bottom w:val="none" w:sz="0" w:space="0" w:color="auto"/>
        <w:right w:val="none" w:sz="0" w:space="0" w:color="auto"/>
      </w:divBdr>
    </w:div>
    <w:div w:id="1461800008">
      <w:bodyDiv w:val="1"/>
      <w:marLeft w:val="0"/>
      <w:marRight w:val="0"/>
      <w:marTop w:val="0"/>
      <w:marBottom w:val="0"/>
      <w:divBdr>
        <w:top w:val="none" w:sz="0" w:space="0" w:color="auto"/>
        <w:left w:val="none" w:sz="0" w:space="0" w:color="auto"/>
        <w:bottom w:val="none" w:sz="0" w:space="0" w:color="auto"/>
        <w:right w:val="none" w:sz="0" w:space="0" w:color="auto"/>
      </w:divBdr>
    </w:div>
    <w:div w:id="1461990950">
      <w:bodyDiv w:val="1"/>
      <w:marLeft w:val="0"/>
      <w:marRight w:val="0"/>
      <w:marTop w:val="0"/>
      <w:marBottom w:val="0"/>
      <w:divBdr>
        <w:top w:val="none" w:sz="0" w:space="0" w:color="auto"/>
        <w:left w:val="none" w:sz="0" w:space="0" w:color="auto"/>
        <w:bottom w:val="none" w:sz="0" w:space="0" w:color="auto"/>
        <w:right w:val="none" w:sz="0" w:space="0" w:color="auto"/>
      </w:divBdr>
    </w:div>
    <w:div w:id="1462066397">
      <w:bodyDiv w:val="1"/>
      <w:marLeft w:val="0"/>
      <w:marRight w:val="0"/>
      <w:marTop w:val="0"/>
      <w:marBottom w:val="0"/>
      <w:divBdr>
        <w:top w:val="none" w:sz="0" w:space="0" w:color="auto"/>
        <w:left w:val="none" w:sz="0" w:space="0" w:color="auto"/>
        <w:bottom w:val="none" w:sz="0" w:space="0" w:color="auto"/>
        <w:right w:val="none" w:sz="0" w:space="0" w:color="auto"/>
      </w:divBdr>
    </w:div>
    <w:div w:id="1462260611">
      <w:bodyDiv w:val="1"/>
      <w:marLeft w:val="0"/>
      <w:marRight w:val="0"/>
      <w:marTop w:val="0"/>
      <w:marBottom w:val="0"/>
      <w:divBdr>
        <w:top w:val="none" w:sz="0" w:space="0" w:color="auto"/>
        <w:left w:val="none" w:sz="0" w:space="0" w:color="auto"/>
        <w:bottom w:val="none" w:sz="0" w:space="0" w:color="auto"/>
        <w:right w:val="none" w:sz="0" w:space="0" w:color="auto"/>
      </w:divBdr>
    </w:div>
    <w:div w:id="1462841533">
      <w:bodyDiv w:val="1"/>
      <w:marLeft w:val="0"/>
      <w:marRight w:val="0"/>
      <w:marTop w:val="0"/>
      <w:marBottom w:val="0"/>
      <w:divBdr>
        <w:top w:val="none" w:sz="0" w:space="0" w:color="auto"/>
        <w:left w:val="none" w:sz="0" w:space="0" w:color="auto"/>
        <w:bottom w:val="none" w:sz="0" w:space="0" w:color="auto"/>
        <w:right w:val="none" w:sz="0" w:space="0" w:color="auto"/>
      </w:divBdr>
    </w:div>
    <w:div w:id="1464230704">
      <w:bodyDiv w:val="1"/>
      <w:marLeft w:val="0"/>
      <w:marRight w:val="0"/>
      <w:marTop w:val="0"/>
      <w:marBottom w:val="0"/>
      <w:divBdr>
        <w:top w:val="none" w:sz="0" w:space="0" w:color="auto"/>
        <w:left w:val="none" w:sz="0" w:space="0" w:color="auto"/>
        <w:bottom w:val="none" w:sz="0" w:space="0" w:color="auto"/>
        <w:right w:val="none" w:sz="0" w:space="0" w:color="auto"/>
      </w:divBdr>
    </w:div>
    <w:div w:id="1464426437">
      <w:bodyDiv w:val="1"/>
      <w:marLeft w:val="0"/>
      <w:marRight w:val="0"/>
      <w:marTop w:val="0"/>
      <w:marBottom w:val="0"/>
      <w:divBdr>
        <w:top w:val="none" w:sz="0" w:space="0" w:color="auto"/>
        <w:left w:val="none" w:sz="0" w:space="0" w:color="auto"/>
        <w:bottom w:val="none" w:sz="0" w:space="0" w:color="auto"/>
        <w:right w:val="none" w:sz="0" w:space="0" w:color="auto"/>
      </w:divBdr>
    </w:div>
    <w:div w:id="1464494219">
      <w:bodyDiv w:val="1"/>
      <w:marLeft w:val="0"/>
      <w:marRight w:val="0"/>
      <w:marTop w:val="0"/>
      <w:marBottom w:val="0"/>
      <w:divBdr>
        <w:top w:val="none" w:sz="0" w:space="0" w:color="auto"/>
        <w:left w:val="none" w:sz="0" w:space="0" w:color="auto"/>
        <w:bottom w:val="none" w:sz="0" w:space="0" w:color="auto"/>
        <w:right w:val="none" w:sz="0" w:space="0" w:color="auto"/>
      </w:divBdr>
    </w:div>
    <w:div w:id="1466392367">
      <w:bodyDiv w:val="1"/>
      <w:marLeft w:val="0"/>
      <w:marRight w:val="0"/>
      <w:marTop w:val="0"/>
      <w:marBottom w:val="0"/>
      <w:divBdr>
        <w:top w:val="none" w:sz="0" w:space="0" w:color="auto"/>
        <w:left w:val="none" w:sz="0" w:space="0" w:color="auto"/>
        <w:bottom w:val="none" w:sz="0" w:space="0" w:color="auto"/>
        <w:right w:val="none" w:sz="0" w:space="0" w:color="auto"/>
      </w:divBdr>
    </w:div>
    <w:div w:id="1466659612">
      <w:bodyDiv w:val="1"/>
      <w:marLeft w:val="0"/>
      <w:marRight w:val="0"/>
      <w:marTop w:val="0"/>
      <w:marBottom w:val="0"/>
      <w:divBdr>
        <w:top w:val="none" w:sz="0" w:space="0" w:color="auto"/>
        <w:left w:val="none" w:sz="0" w:space="0" w:color="auto"/>
        <w:bottom w:val="none" w:sz="0" w:space="0" w:color="auto"/>
        <w:right w:val="none" w:sz="0" w:space="0" w:color="auto"/>
      </w:divBdr>
    </w:div>
    <w:div w:id="1467317851">
      <w:bodyDiv w:val="1"/>
      <w:marLeft w:val="0"/>
      <w:marRight w:val="0"/>
      <w:marTop w:val="0"/>
      <w:marBottom w:val="0"/>
      <w:divBdr>
        <w:top w:val="none" w:sz="0" w:space="0" w:color="auto"/>
        <w:left w:val="none" w:sz="0" w:space="0" w:color="auto"/>
        <w:bottom w:val="none" w:sz="0" w:space="0" w:color="auto"/>
        <w:right w:val="none" w:sz="0" w:space="0" w:color="auto"/>
      </w:divBdr>
    </w:div>
    <w:div w:id="1467427032">
      <w:bodyDiv w:val="1"/>
      <w:marLeft w:val="0"/>
      <w:marRight w:val="0"/>
      <w:marTop w:val="0"/>
      <w:marBottom w:val="0"/>
      <w:divBdr>
        <w:top w:val="none" w:sz="0" w:space="0" w:color="auto"/>
        <w:left w:val="none" w:sz="0" w:space="0" w:color="auto"/>
        <w:bottom w:val="none" w:sz="0" w:space="0" w:color="auto"/>
        <w:right w:val="none" w:sz="0" w:space="0" w:color="auto"/>
      </w:divBdr>
    </w:div>
    <w:div w:id="1469275276">
      <w:bodyDiv w:val="1"/>
      <w:marLeft w:val="0"/>
      <w:marRight w:val="0"/>
      <w:marTop w:val="0"/>
      <w:marBottom w:val="0"/>
      <w:divBdr>
        <w:top w:val="none" w:sz="0" w:space="0" w:color="auto"/>
        <w:left w:val="none" w:sz="0" w:space="0" w:color="auto"/>
        <w:bottom w:val="none" w:sz="0" w:space="0" w:color="auto"/>
        <w:right w:val="none" w:sz="0" w:space="0" w:color="auto"/>
      </w:divBdr>
    </w:div>
    <w:div w:id="1469588393">
      <w:bodyDiv w:val="1"/>
      <w:marLeft w:val="0"/>
      <w:marRight w:val="0"/>
      <w:marTop w:val="0"/>
      <w:marBottom w:val="0"/>
      <w:divBdr>
        <w:top w:val="none" w:sz="0" w:space="0" w:color="auto"/>
        <w:left w:val="none" w:sz="0" w:space="0" w:color="auto"/>
        <w:bottom w:val="none" w:sz="0" w:space="0" w:color="auto"/>
        <w:right w:val="none" w:sz="0" w:space="0" w:color="auto"/>
      </w:divBdr>
    </w:div>
    <w:div w:id="1469975678">
      <w:bodyDiv w:val="1"/>
      <w:marLeft w:val="0"/>
      <w:marRight w:val="0"/>
      <w:marTop w:val="0"/>
      <w:marBottom w:val="0"/>
      <w:divBdr>
        <w:top w:val="none" w:sz="0" w:space="0" w:color="auto"/>
        <w:left w:val="none" w:sz="0" w:space="0" w:color="auto"/>
        <w:bottom w:val="none" w:sz="0" w:space="0" w:color="auto"/>
        <w:right w:val="none" w:sz="0" w:space="0" w:color="auto"/>
      </w:divBdr>
    </w:div>
    <w:div w:id="1470437246">
      <w:bodyDiv w:val="1"/>
      <w:marLeft w:val="0"/>
      <w:marRight w:val="0"/>
      <w:marTop w:val="0"/>
      <w:marBottom w:val="0"/>
      <w:divBdr>
        <w:top w:val="none" w:sz="0" w:space="0" w:color="auto"/>
        <w:left w:val="none" w:sz="0" w:space="0" w:color="auto"/>
        <w:bottom w:val="none" w:sz="0" w:space="0" w:color="auto"/>
        <w:right w:val="none" w:sz="0" w:space="0" w:color="auto"/>
      </w:divBdr>
    </w:div>
    <w:div w:id="1470510900">
      <w:bodyDiv w:val="1"/>
      <w:marLeft w:val="0"/>
      <w:marRight w:val="0"/>
      <w:marTop w:val="0"/>
      <w:marBottom w:val="0"/>
      <w:divBdr>
        <w:top w:val="none" w:sz="0" w:space="0" w:color="auto"/>
        <w:left w:val="none" w:sz="0" w:space="0" w:color="auto"/>
        <w:bottom w:val="none" w:sz="0" w:space="0" w:color="auto"/>
        <w:right w:val="none" w:sz="0" w:space="0" w:color="auto"/>
      </w:divBdr>
    </w:div>
    <w:div w:id="1471051510">
      <w:bodyDiv w:val="1"/>
      <w:marLeft w:val="0"/>
      <w:marRight w:val="0"/>
      <w:marTop w:val="0"/>
      <w:marBottom w:val="0"/>
      <w:divBdr>
        <w:top w:val="none" w:sz="0" w:space="0" w:color="auto"/>
        <w:left w:val="none" w:sz="0" w:space="0" w:color="auto"/>
        <w:bottom w:val="none" w:sz="0" w:space="0" w:color="auto"/>
        <w:right w:val="none" w:sz="0" w:space="0" w:color="auto"/>
      </w:divBdr>
    </w:div>
    <w:div w:id="1471168423">
      <w:bodyDiv w:val="1"/>
      <w:marLeft w:val="0"/>
      <w:marRight w:val="0"/>
      <w:marTop w:val="0"/>
      <w:marBottom w:val="0"/>
      <w:divBdr>
        <w:top w:val="none" w:sz="0" w:space="0" w:color="auto"/>
        <w:left w:val="none" w:sz="0" w:space="0" w:color="auto"/>
        <w:bottom w:val="none" w:sz="0" w:space="0" w:color="auto"/>
        <w:right w:val="none" w:sz="0" w:space="0" w:color="auto"/>
      </w:divBdr>
    </w:div>
    <w:div w:id="1473408275">
      <w:bodyDiv w:val="1"/>
      <w:marLeft w:val="0"/>
      <w:marRight w:val="0"/>
      <w:marTop w:val="0"/>
      <w:marBottom w:val="0"/>
      <w:divBdr>
        <w:top w:val="none" w:sz="0" w:space="0" w:color="auto"/>
        <w:left w:val="none" w:sz="0" w:space="0" w:color="auto"/>
        <w:bottom w:val="none" w:sz="0" w:space="0" w:color="auto"/>
        <w:right w:val="none" w:sz="0" w:space="0" w:color="auto"/>
      </w:divBdr>
    </w:div>
    <w:div w:id="1473713330">
      <w:bodyDiv w:val="1"/>
      <w:marLeft w:val="0"/>
      <w:marRight w:val="0"/>
      <w:marTop w:val="0"/>
      <w:marBottom w:val="0"/>
      <w:divBdr>
        <w:top w:val="none" w:sz="0" w:space="0" w:color="auto"/>
        <w:left w:val="none" w:sz="0" w:space="0" w:color="auto"/>
        <w:bottom w:val="none" w:sz="0" w:space="0" w:color="auto"/>
        <w:right w:val="none" w:sz="0" w:space="0" w:color="auto"/>
      </w:divBdr>
    </w:div>
    <w:div w:id="1473789061">
      <w:bodyDiv w:val="1"/>
      <w:marLeft w:val="0"/>
      <w:marRight w:val="0"/>
      <w:marTop w:val="0"/>
      <w:marBottom w:val="0"/>
      <w:divBdr>
        <w:top w:val="none" w:sz="0" w:space="0" w:color="auto"/>
        <w:left w:val="none" w:sz="0" w:space="0" w:color="auto"/>
        <w:bottom w:val="none" w:sz="0" w:space="0" w:color="auto"/>
        <w:right w:val="none" w:sz="0" w:space="0" w:color="auto"/>
      </w:divBdr>
    </w:div>
    <w:div w:id="1474368392">
      <w:bodyDiv w:val="1"/>
      <w:marLeft w:val="0"/>
      <w:marRight w:val="0"/>
      <w:marTop w:val="0"/>
      <w:marBottom w:val="0"/>
      <w:divBdr>
        <w:top w:val="none" w:sz="0" w:space="0" w:color="auto"/>
        <w:left w:val="none" w:sz="0" w:space="0" w:color="auto"/>
        <w:bottom w:val="none" w:sz="0" w:space="0" w:color="auto"/>
        <w:right w:val="none" w:sz="0" w:space="0" w:color="auto"/>
      </w:divBdr>
    </w:div>
    <w:div w:id="1475247027">
      <w:bodyDiv w:val="1"/>
      <w:marLeft w:val="0"/>
      <w:marRight w:val="0"/>
      <w:marTop w:val="0"/>
      <w:marBottom w:val="0"/>
      <w:divBdr>
        <w:top w:val="none" w:sz="0" w:space="0" w:color="auto"/>
        <w:left w:val="none" w:sz="0" w:space="0" w:color="auto"/>
        <w:bottom w:val="none" w:sz="0" w:space="0" w:color="auto"/>
        <w:right w:val="none" w:sz="0" w:space="0" w:color="auto"/>
      </w:divBdr>
    </w:div>
    <w:div w:id="1475641175">
      <w:bodyDiv w:val="1"/>
      <w:marLeft w:val="0"/>
      <w:marRight w:val="0"/>
      <w:marTop w:val="0"/>
      <w:marBottom w:val="0"/>
      <w:divBdr>
        <w:top w:val="none" w:sz="0" w:space="0" w:color="auto"/>
        <w:left w:val="none" w:sz="0" w:space="0" w:color="auto"/>
        <w:bottom w:val="none" w:sz="0" w:space="0" w:color="auto"/>
        <w:right w:val="none" w:sz="0" w:space="0" w:color="auto"/>
      </w:divBdr>
    </w:div>
    <w:div w:id="1478186293">
      <w:bodyDiv w:val="1"/>
      <w:marLeft w:val="0"/>
      <w:marRight w:val="0"/>
      <w:marTop w:val="0"/>
      <w:marBottom w:val="0"/>
      <w:divBdr>
        <w:top w:val="none" w:sz="0" w:space="0" w:color="auto"/>
        <w:left w:val="none" w:sz="0" w:space="0" w:color="auto"/>
        <w:bottom w:val="none" w:sz="0" w:space="0" w:color="auto"/>
        <w:right w:val="none" w:sz="0" w:space="0" w:color="auto"/>
      </w:divBdr>
    </w:div>
    <w:div w:id="1480805786">
      <w:bodyDiv w:val="1"/>
      <w:marLeft w:val="0"/>
      <w:marRight w:val="0"/>
      <w:marTop w:val="0"/>
      <w:marBottom w:val="0"/>
      <w:divBdr>
        <w:top w:val="none" w:sz="0" w:space="0" w:color="auto"/>
        <w:left w:val="none" w:sz="0" w:space="0" w:color="auto"/>
        <w:bottom w:val="none" w:sz="0" w:space="0" w:color="auto"/>
        <w:right w:val="none" w:sz="0" w:space="0" w:color="auto"/>
      </w:divBdr>
    </w:div>
    <w:div w:id="1482229977">
      <w:bodyDiv w:val="1"/>
      <w:marLeft w:val="0"/>
      <w:marRight w:val="0"/>
      <w:marTop w:val="0"/>
      <w:marBottom w:val="0"/>
      <w:divBdr>
        <w:top w:val="none" w:sz="0" w:space="0" w:color="auto"/>
        <w:left w:val="none" w:sz="0" w:space="0" w:color="auto"/>
        <w:bottom w:val="none" w:sz="0" w:space="0" w:color="auto"/>
        <w:right w:val="none" w:sz="0" w:space="0" w:color="auto"/>
      </w:divBdr>
    </w:div>
    <w:div w:id="1482425234">
      <w:bodyDiv w:val="1"/>
      <w:marLeft w:val="0"/>
      <w:marRight w:val="0"/>
      <w:marTop w:val="0"/>
      <w:marBottom w:val="0"/>
      <w:divBdr>
        <w:top w:val="none" w:sz="0" w:space="0" w:color="auto"/>
        <w:left w:val="none" w:sz="0" w:space="0" w:color="auto"/>
        <w:bottom w:val="none" w:sz="0" w:space="0" w:color="auto"/>
        <w:right w:val="none" w:sz="0" w:space="0" w:color="auto"/>
      </w:divBdr>
    </w:div>
    <w:div w:id="1482885638">
      <w:bodyDiv w:val="1"/>
      <w:marLeft w:val="0"/>
      <w:marRight w:val="0"/>
      <w:marTop w:val="0"/>
      <w:marBottom w:val="0"/>
      <w:divBdr>
        <w:top w:val="none" w:sz="0" w:space="0" w:color="auto"/>
        <w:left w:val="none" w:sz="0" w:space="0" w:color="auto"/>
        <w:bottom w:val="none" w:sz="0" w:space="0" w:color="auto"/>
        <w:right w:val="none" w:sz="0" w:space="0" w:color="auto"/>
      </w:divBdr>
    </w:div>
    <w:div w:id="1483934021">
      <w:bodyDiv w:val="1"/>
      <w:marLeft w:val="0"/>
      <w:marRight w:val="0"/>
      <w:marTop w:val="0"/>
      <w:marBottom w:val="0"/>
      <w:divBdr>
        <w:top w:val="none" w:sz="0" w:space="0" w:color="auto"/>
        <w:left w:val="none" w:sz="0" w:space="0" w:color="auto"/>
        <w:bottom w:val="none" w:sz="0" w:space="0" w:color="auto"/>
        <w:right w:val="none" w:sz="0" w:space="0" w:color="auto"/>
      </w:divBdr>
    </w:div>
    <w:div w:id="1484010948">
      <w:bodyDiv w:val="1"/>
      <w:marLeft w:val="0"/>
      <w:marRight w:val="0"/>
      <w:marTop w:val="0"/>
      <w:marBottom w:val="0"/>
      <w:divBdr>
        <w:top w:val="none" w:sz="0" w:space="0" w:color="auto"/>
        <w:left w:val="none" w:sz="0" w:space="0" w:color="auto"/>
        <w:bottom w:val="none" w:sz="0" w:space="0" w:color="auto"/>
        <w:right w:val="none" w:sz="0" w:space="0" w:color="auto"/>
      </w:divBdr>
    </w:div>
    <w:div w:id="1485928208">
      <w:bodyDiv w:val="1"/>
      <w:marLeft w:val="0"/>
      <w:marRight w:val="0"/>
      <w:marTop w:val="0"/>
      <w:marBottom w:val="0"/>
      <w:divBdr>
        <w:top w:val="none" w:sz="0" w:space="0" w:color="auto"/>
        <w:left w:val="none" w:sz="0" w:space="0" w:color="auto"/>
        <w:bottom w:val="none" w:sz="0" w:space="0" w:color="auto"/>
        <w:right w:val="none" w:sz="0" w:space="0" w:color="auto"/>
      </w:divBdr>
    </w:div>
    <w:div w:id="1486781972">
      <w:bodyDiv w:val="1"/>
      <w:marLeft w:val="0"/>
      <w:marRight w:val="0"/>
      <w:marTop w:val="0"/>
      <w:marBottom w:val="0"/>
      <w:divBdr>
        <w:top w:val="none" w:sz="0" w:space="0" w:color="auto"/>
        <w:left w:val="none" w:sz="0" w:space="0" w:color="auto"/>
        <w:bottom w:val="none" w:sz="0" w:space="0" w:color="auto"/>
        <w:right w:val="none" w:sz="0" w:space="0" w:color="auto"/>
      </w:divBdr>
    </w:div>
    <w:div w:id="1486969540">
      <w:bodyDiv w:val="1"/>
      <w:marLeft w:val="0"/>
      <w:marRight w:val="0"/>
      <w:marTop w:val="0"/>
      <w:marBottom w:val="0"/>
      <w:divBdr>
        <w:top w:val="none" w:sz="0" w:space="0" w:color="auto"/>
        <w:left w:val="none" w:sz="0" w:space="0" w:color="auto"/>
        <w:bottom w:val="none" w:sz="0" w:space="0" w:color="auto"/>
        <w:right w:val="none" w:sz="0" w:space="0" w:color="auto"/>
      </w:divBdr>
    </w:div>
    <w:div w:id="1487017640">
      <w:bodyDiv w:val="1"/>
      <w:marLeft w:val="0"/>
      <w:marRight w:val="0"/>
      <w:marTop w:val="0"/>
      <w:marBottom w:val="0"/>
      <w:divBdr>
        <w:top w:val="none" w:sz="0" w:space="0" w:color="auto"/>
        <w:left w:val="none" w:sz="0" w:space="0" w:color="auto"/>
        <w:bottom w:val="none" w:sz="0" w:space="0" w:color="auto"/>
        <w:right w:val="none" w:sz="0" w:space="0" w:color="auto"/>
      </w:divBdr>
    </w:div>
    <w:div w:id="1488087083">
      <w:bodyDiv w:val="1"/>
      <w:marLeft w:val="0"/>
      <w:marRight w:val="0"/>
      <w:marTop w:val="0"/>
      <w:marBottom w:val="0"/>
      <w:divBdr>
        <w:top w:val="none" w:sz="0" w:space="0" w:color="auto"/>
        <w:left w:val="none" w:sz="0" w:space="0" w:color="auto"/>
        <w:bottom w:val="none" w:sz="0" w:space="0" w:color="auto"/>
        <w:right w:val="none" w:sz="0" w:space="0" w:color="auto"/>
      </w:divBdr>
    </w:div>
    <w:div w:id="1488134338">
      <w:bodyDiv w:val="1"/>
      <w:marLeft w:val="0"/>
      <w:marRight w:val="0"/>
      <w:marTop w:val="0"/>
      <w:marBottom w:val="0"/>
      <w:divBdr>
        <w:top w:val="none" w:sz="0" w:space="0" w:color="auto"/>
        <w:left w:val="none" w:sz="0" w:space="0" w:color="auto"/>
        <w:bottom w:val="none" w:sz="0" w:space="0" w:color="auto"/>
        <w:right w:val="none" w:sz="0" w:space="0" w:color="auto"/>
      </w:divBdr>
    </w:div>
    <w:div w:id="1488979773">
      <w:bodyDiv w:val="1"/>
      <w:marLeft w:val="0"/>
      <w:marRight w:val="0"/>
      <w:marTop w:val="0"/>
      <w:marBottom w:val="0"/>
      <w:divBdr>
        <w:top w:val="none" w:sz="0" w:space="0" w:color="auto"/>
        <w:left w:val="none" w:sz="0" w:space="0" w:color="auto"/>
        <w:bottom w:val="none" w:sz="0" w:space="0" w:color="auto"/>
        <w:right w:val="none" w:sz="0" w:space="0" w:color="auto"/>
      </w:divBdr>
    </w:div>
    <w:div w:id="1489637992">
      <w:bodyDiv w:val="1"/>
      <w:marLeft w:val="0"/>
      <w:marRight w:val="0"/>
      <w:marTop w:val="0"/>
      <w:marBottom w:val="0"/>
      <w:divBdr>
        <w:top w:val="none" w:sz="0" w:space="0" w:color="auto"/>
        <w:left w:val="none" w:sz="0" w:space="0" w:color="auto"/>
        <w:bottom w:val="none" w:sz="0" w:space="0" w:color="auto"/>
        <w:right w:val="none" w:sz="0" w:space="0" w:color="auto"/>
      </w:divBdr>
    </w:div>
    <w:div w:id="1489790131">
      <w:bodyDiv w:val="1"/>
      <w:marLeft w:val="0"/>
      <w:marRight w:val="0"/>
      <w:marTop w:val="0"/>
      <w:marBottom w:val="0"/>
      <w:divBdr>
        <w:top w:val="none" w:sz="0" w:space="0" w:color="auto"/>
        <w:left w:val="none" w:sz="0" w:space="0" w:color="auto"/>
        <w:bottom w:val="none" w:sz="0" w:space="0" w:color="auto"/>
        <w:right w:val="none" w:sz="0" w:space="0" w:color="auto"/>
      </w:divBdr>
    </w:div>
    <w:div w:id="1490512390">
      <w:bodyDiv w:val="1"/>
      <w:marLeft w:val="0"/>
      <w:marRight w:val="0"/>
      <w:marTop w:val="0"/>
      <w:marBottom w:val="0"/>
      <w:divBdr>
        <w:top w:val="none" w:sz="0" w:space="0" w:color="auto"/>
        <w:left w:val="none" w:sz="0" w:space="0" w:color="auto"/>
        <w:bottom w:val="none" w:sz="0" w:space="0" w:color="auto"/>
        <w:right w:val="none" w:sz="0" w:space="0" w:color="auto"/>
      </w:divBdr>
    </w:div>
    <w:div w:id="1491021707">
      <w:bodyDiv w:val="1"/>
      <w:marLeft w:val="0"/>
      <w:marRight w:val="0"/>
      <w:marTop w:val="0"/>
      <w:marBottom w:val="0"/>
      <w:divBdr>
        <w:top w:val="none" w:sz="0" w:space="0" w:color="auto"/>
        <w:left w:val="none" w:sz="0" w:space="0" w:color="auto"/>
        <w:bottom w:val="none" w:sz="0" w:space="0" w:color="auto"/>
        <w:right w:val="none" w:sz="0" w:space="0" w:color="auto"/>
      </w:divBdr>
    </w:div>
    <w:div w:id="1491143119">
      <w:bodyDiv w:val="1"/>
      <w:marLeft w:val="0"/>
      <w:marRight w:val="0"/>
      <w:marTop w:val="0"/>
      <w:marBottom w:val="0"/>
      <w:divBdr>
        <w:top w:val="none" w:sz="0" w:space="0" w:color="auto"/>
        <w:left w:val="none" w:sz="0" w:space="0" w:color="auto"/>
        <w:bottom w:val="none" w:sz="0" w:space="0" w:color="auto"/>
        <w:right w:val="none" w:sz="0" w:space="0" w:color="auto"/>
      </w:divBdr>
    </w:div>
    <w:div w:id="1491171418">
      <w:bodyDiv w:val="1"/>
      <w:marLeft w:val="0"/>
      <w:marRight w:val="0"/>
      <w:marTop w:val="0"/>
      <w:marBottom w:val="0"/>
      <w:divBdr>
        <w:top w:val="none" w:sz="0" w:space="0" w:color="auto"/>
        <w:left w:val="none" w:sz="0" w:space="0" w:color="auto"/>
        <w:bottom w:val="none" w:sz="0" w:space="0" w:color="auto"/>
        <w:right w:val="none" w:sz="0" w:space="0" w:color="auto"/>
      </w:divBdr>
    </w:div>
    <w:div w:id="1491940962">
      <w:bodyDiv w:val="1"/>
      <w:marLeft w:val="0"/>
      <w:marRight w:val="0"/>
      <w:marTop w:val="0"/>
      <w:marBottom w:val="0"/>
      <w:divBdr>
        <w:top w:val="none" w:sz="0" w:space="0" w:color="auto"/>
        <w:left w:val="none" w:sz="0" w:space="0" w:color="auto"/>
        <w:bottom w:val="none" w:sz="0" w:space="0" w:color="auto"/>
        <w:right w:val="none" w:sz="0" w:space="0" w:color="auto"/>
      </w:divBdr>
    </w:div>
    <w:div w:id="1492216038">
      <w:bodyDiv w:val="1"/>
      <w:marLeft w:val="0"/>
      <w:marRight w:val="0"/>
      <w:marTop w:val="0"/>
      <w:marBottom w:val="0"/>
      <w:divBdr>
        <w:top w:val="none" w:sz="0" w:space="0" w:color="auto"/>
        <w:left w:val="none" w:sz="0" w:space="0" w:color="auto"/>
        <w:bottom w:val="none" w:sz="0" w:space="0" w:color="auto"/>
        <w:right w:val="none" w:sz="0" w:space="0" w:color="auto"/>
      </w:divBdr>
    </w:div>
    <w:div w:id="1493646672">
      <w:bodyDiv w:val="1"/>
      <w:marLeft w:val="0"/>
      <w:marRight w:val="0"/>
      <w:marTop w:val="0"/>
      <w:marBottom w:val="0"/>
      <w:divBdr>
        <w:top w:val="none" w:sz="0" w:space="0" w:color="auto"/>
        <w:left w:val="none" w:sz="0" w:space="0" w:color="auto"/>
        <w:bottom w:val="none" w:sz="0" w:space="0" w:color="auto"/>
        <w:right w:val="none" w:sz="0" w:space="0" w:color="auto"/>
      </w:divBdr>
    </w:div>
    <w:div w:id="1495999078">
      <w:bodyDiv w:val="1"/>
      <w:marLeft w:val="0"/>
      <w:marRight w:val="0"/>
      <w:marTop w:val="0"/>
      <w:marBottom w:val="0"/>
      <w:divBdr>
        <w:top w:val="none" w:sz="0" w:space="0" w:color="auto"/>
        <w:left w:val="none" w:sz="0" w:space="0" w:color="auto"/>
        <w:bottom w:val="none" w:sz="0" w:space="0" w:color="auto"/>
        <w:right w:val="none" w:sz="0" w:space="0" w:color="auto"/>
      </w:divBdr>
    </w:div>
    <w:div w:id="1496412889">
      <w:bodyDiv w:val="1"/>
      <w:marLeft w:val="0"/>
      <w:marRight w:val="0"/>
      <w:marTop w:val="0"/>
      <w:marBottom w:val="0"/>
      <w:divBdr>
        <w:top w:val="none" w:sz="0" w:space="0" w:color="auto"/>
        <w:left w:val="none" w:sz="0" w:space="0" w:color="auto"/>
        <w:bottom w:val="none" w:sz="0" w:space="0" w:color="auto"/>
        <w:right w:val="none" w:sz="0" w:space="0" w:color="auto"/>
      </w:divBdr>
    </w:div>
    <w:div w:id="1496453603">
      <w:bodyDiv w:val="1"/>
      <w:marLeft w:val="0"/>
      <w:marRight w:val="0"/>
      <w:marTop w:val="0"/>
      <w:marBottom w:val="0"/>
      <w:divBdr>
        <w:top w:val="none" w:sz="0" w:space="0" w:color="auto"/>
        <w:left w:val="none" w:sz="0" w:space="0" w:color="auto"/>
        <w:bottom w:val="none" w:sz="0" w:space="0" w:color="auto"/>
        <w:right w:val="none" w:sz="0" w:space="0" w:color="auto"/>
      </w:divBdr>
    </w:div>
    <w:div w:id="1496529519">
      <w:bodyDiv w:val="1"/>
      <w:marLeft w:val="0"/>
      <w:marRight w:val="0"/>
      <w:marTop w:val="0"/>
      <w:marBottom w:val="0"/>
      <w:divBdr>
        <w:top w:val="none" w:sz="0" w:space="0" w:color="auto"/>
        <w:left w:val="none" w:sz="0" w:space="0" w:color="auto"/>
        <w:bottom w:val="none" w:sz="0" w:space="0" w:color="auto"/>
        <w:right w:val="none" w:sz="0" w:space="0" w:color="auto"/>
      </w:divBdr>
    </w:div>
    <w:div w:id="1496921245">
      <w:bodyDiv w:val="1"/>
      <w:marLeft w:val="0"/>
      <w:marRight w:val="0"/>
      <w:marTop w:val="0"/>
      <w:marBottom w:val="0"/>
      <w:divBdr>
        <w:top w:val="none" w:sz="0" w:space="0" w:color="auto"/>
        <w:left w:val="none" w:sz="0" w:space="0" w:color="auto"/>
        <w:bottom w:val="none" w:sz="0" w:space="0" w:color="auto"/>
        <w:right w:val="none" w:sz="0" w:space="0" w:color="auto"/>
      </w:divBdr>
    </w:div>
    <w:div w:id="1496992713">
      <w:bodyDiv w:val="1"/>
      <w:marLeft w:val="0"/>
      <w:marRight w:val="0"/>
      <w:marTop w:val="0"/>
      <w:marBottom w:val="0"/>
      <w:divBdr>
        <w:top w:val="none" w:sz="0" w:space="0" w:color="auto"/>
        <w:left w:val="none" w:sz="0" w:space="0" w:color="auto"/>
        <w:bottom w:val="none" w:sz="0" w:space="0" w:color="auto"/>
        <w:right w:val="none" w:sz="0" w:space="0" w:color="auto"/>
      </w:divBdr>
    </w:div>
    <w:div w:id="1497988839">
      <w:bodyDiv w:val="1"/>
      <w:marLeft w:val="0"/>
      <w:marRight w:val="0"/>
      <w:marTop w:val="0"/>
      <w:marBottom w:val="0"/>
      <w:divBdr>
        <w:top w:val="none" w:sz="0" w:space="0" w:color="auto"/>
        <w:left w:val="none" w:sz="0" w:space="0" w:color="auto"/>
        <w:bottom w:val="none" w:sz="0" w:space="0" w:color="auto"/>
        <w:right w:val="none" w:sz="0" w:space="0" w:color="auto"/>
      </w:divBdr>
    </w:div>
    <w:div w:id="1498154603">
      <w:bodyDiv w:val="1"/>
      <w:marLeft w:val="0"/>
      <w:marRight w:val="0"/>
      <w:marTop w:val="0"/>
      <w:marBottom w:val="0"/>
      <w:divBdr>
        <w:top w:val="none" w:sz="0" w:space="0" w:color="auto"/>
        <w:left w:val="none" w:sz="0" w:space="0" w:color="auto"/>
        <w:bottom w:val="none" w:sz="0" w:space="0" w:color="auto"/>
        <w:right w:val="none" w:sz="0" w:space="0" w:color="auto"/>
      </w:divBdr>
    </w:div>
    <w:div w:id="1498232688">
      <w:bodyDiv w:val="1"/>
      <w:marLeft w:val="0"/>
      <w:marRight w:val="0"/>
      <w:marTop w:val="0"/>
      <w:marBottom w:val="0"/>
      <w:divBdr>
        <w:top w:val="none" w:sz="0" w:space="0" w:color="auto"/>
        <w:left w:val="none" w:sz="0" w:space="0" w:color="auto"/>
        <w:bottom w:val="none" w:sz="0" w:space="0" w:color="auto"/>
        <w:right w:val="none" w:sz="0" w:space="0" w:color="auto"/>
      </w:divBdr>
    </w:div>
    <w:div w:id="1498763129">
      <w:bodyDiv w:val="1"/>
      <w:marLeft w:val="0"/>
      <w:marRight w:val="0"/>
      <w:marTop w:val="0"/>
      <w:marBottom w:val="0"/>
      <w:divBdr>
        <w:top w:val="none" w:sz="0" w:space="0" w:color="auto"/>
        <w:left w:val="none" w:sz="0" w:space="0" w:color="auto"/>
        <w:bottom w:val="none" w:sz="0" w:space="0" w:color="auto"/>
        <w:right w:val="none" w:sz="0" w:space="0" w:color="auto"/>
      </w:divBdr>
    </w:div>
    <w:div w:id="1499609722">
      <w:bodyDiv w:val="1"/>
      <w:marLeft w:val="0"/>
      <w:marRight w:val="0"/>
      <w:marTop w:val="0"/>
      <w:marBottom w:val="0"/>
      <w:divBdr>
        <w:top w:val="none" w:sz="0" w:space="0" w:color="auto"/>
        <w:left w:val="none" w:sz="0" w:space="0" w:color="auto"/>
        <w:bottom w:val="none" w:sz="0" w:space="0" w:color="auto"/>
        <w:right w:val="none" w:sz="0" w:space="0" w:color="auto"/>
      </w:divBdr>
    </w:div>
    <w:div w:id="1500656838">
      <w:bodyDiv w:val="1"/>
      <w:marLeft w:val="0"/>
      <w:marRight w:val="0"/>
      <w:marTop w:val="0"/>
      <w:marBottom w:val="0"/>
      <w:divBdr>
        <w:top w:val="none" w:sz="0" w:space="0" w:color="auto"/>
        <w:left w:val="none" w:sz="0" w:space="0" w:color="auto"/>
        <w:bottom w:val="none" w:sz="0" w:space="0" w:color="auto"/>
        <w:right w:val="none" w:sz="0" w:space="0" w:color="auto"/>
      </w:divBdr>
    </w:div>
    <w:div w:id="1501888944">
      <w:bodyDiv w:val="1"/>
      <w:marLeft w:val="0"/>
      <w:marRight w:val="0"/>
      <w:marTop w:val="0"/>
      <w:marBottom w:val="0"/>
      <w:divBdr>
        <w:top w:val="none" w:sz="0" w:space="0" w:color="auto"/>
        <w:left w:val="none" w:sz="0" w:space="0" w:color="auto"/>
        <w:bottom w:val="none" w:sz="0" w:space="0" w:color="auto"/>
        <w:right w:val="none" w:sz="0" w:space="0" w:color="auto"/>
      </w:divBdr>
    </w:div>
    <w:div w:id="1501963069">
      <w:bodyDiv w:val="1"/>
      <w:marLeft w:val="0"/>
      <w:marRight w:val="0"/>
      <w:marTop w:val="0"/>
      <w:marBottom w:val="0"/>
      <w:divBdr>
        <w:top w:val="none" w:sz="0" w:space="0" w:color="auto"/>
        <w:left w:val="none" w:sz="0" w:space="0" w:color="auto"/>
        <w:bottom w:val="none" w:sz="0" w:space="0" w:color="auto"/>
        <w:right w:val="none" w:sz="0" w:space="0" w:color="auto"/>
      </w:divBdr>
    </w:div>
    <w:div w:id="1503084004">
      <w:bodyDiv w:val="1"/>
      <w:marLeft w:val="0"/>
      <w:marRight w:val="0"/>
      <w:marTop w:val="0"/>
      <w:marBottom w:val="0"/>
      <w:divBdr>
        <w:top w:val="none" w:sz="0" w:space="0" w:color="auto"/>
        <w:left w:val="none" w:sz="0" w:space="0" w:color="auto"/>
        <w:bottom w:val="none" w:sz="0" w:space="0" w:color="auto"/>
        <w:right w:val="none" w:sz="0" w:space="0" w:color="auto"/>
      </w:divBdr>
    </w:div>
    <w:div w:id="1503858100">
      <w:bodyDiv w:val="1"/>
      <w:marLeft w:val="0"/>
      <w:marRight w:val="0"/>
      <w:marTop w:val="0"/>
      <w:marBottom w:val="0"/>
      <w:divBdr>
        <w:top w:val="none" w:sz="0" w:space="0" w:color="auto"/>
        <w:left w:val="none" w:sz="0" w:space="0" w:color="auto"/>
        <w:bottom w:val="none" w:sz="0" w:space="0" w:color="auto"/>
        <w:right w:val="none" w:sz="0" w:space="0" w:color="auto"/>
      </w:divBdr>
    </w:div>
    <w:div w:id="1504129118">
      <w:bodyDiv w:val="1"/>
      <w:marLeft w:val="0"/>
      <w:marRight w:val="0"/>
      <w:marTop w:val="0"/>
      <w:marBottom w:val="0"/>
      <w:divBdr>
        <w:top w:val="none" w:sz="0" w:space="0" w:color="auto"/>
        <w:left w:val="none" w:sz="0" w:space="0" w:color="auto"/>
        <w:bottom w:val="none" w:sz="0" w:space="0" w:color="auto"/>
        <w:right w:val="none" w:sz="0" w:space="0" w:color="auto"/>
      </w:divBdr>
    </w:div>
    <w:div w:id="1504466285">
      <w:bodyDiv w:val="1"/>
      <w:marLeft w:val="0"/>
      <w:marRight w:val="0"/>
      <w:marTop w:val="0"/>
      <w:marBottom w:val="0"/>
      <w:divBdr>
        <w:top w:val="none" w:sz="0" w:space="0" w:color="auto"/>
        <w:left w:val="none" w:sz="0" w:space="0" w:color="auto"/>
        <w:bottom w:val="none" w:sz="0" w:space="0" w:color="auto"/>
        <w:right w:val="none" w:sz="0" w:space="0" w:color="auto"/>
      </w:divBdr>
    </w:div>
    <w:div w:id="1505315070">
      <w:bodyDiv w:val="1"/>
      <w:marLeft w:val="0"/>
      <w:marRight w:val="0"/>
      <w:marTop w:val="0"/>
      <w:marBottom w:val="0"/>
      <w:divBdr>
        <w:top w:val="none" w:sz="0" w:space="0" w:color="auto"/>
        <w:left w:val="none" w:sz="0" w:space="0" w:color="auto"/>
        <w:bottom w:val="none" w:sz="0" w:space="0" w:color="auto"/>
        <w:right w:val="none" w:sz="0" w:space="0" w:color="auto"/>
      </w:divBdr>
    </w:div>
    <w:div w:id="1505777885">
      <w:bodyDiv w:val="1"/>
      <w:marLeft w:val="0"/>
      <w:marRight w:val="0"/>
      <w:marTop w:val="0"/>
      <w:marBottom w:val="0"/>
      <w:divBdr>
        <w:top w:val="none" w:sz="0" w:space="0" w:color="auto"/>
        <w:left w:val="none" w:sz="0" w:space="0" w:color="auto"/>
        <w:bottom w:val="none" w:sz="0" w:space="0" w:color="auto"/>
        <w:right w:val="none" w:sz="0" w:space="0" w:color="auto"/>
      </w:divBdr>
    </w:div>
    <w:div w:id="1505895817">
      <w:bodyDiv w:val="1"/>
      <w:marLeft w:val="0"/>
      <w:marRight w:val="0"/>
      <w:marTop w:val="0"/>
      <w:marBottom w:val="0"/>
      <w:divBdr>
        <w:top w:val="none" w:sz="0" w:space="0" w:color="auto"/>
        <w:left w:val="none" w:sz="0" w:space="0" w:color="auto"/>
        <w:bottom w:val="none" w:sz="0" w:space="0" w:color="auto"/>
        <w:right w:val="none" w:sz="0" w:space="0" w:color="auto"/>
      </w:divBdr>
    </w:div>
    <w:div w:id="1506241544">
      <w:bodyDiv w:val="1"/>
      <w:marLeft w:val="0"/>
      <w:marRight w:val="0"/>
      <w:marTop w:val="0"/>
      <w:marBottom w:val="0"/>
      <w:divBdr>
        <w:top w:val="none" w:sz="0" w:space="0" w:color="auto"/>
        <w:left w:val="none" w:sz="0" w:space="0" w:color="auto"/>
        <w:bottom w:val="none" w:sz="0" w:space="0" w:color="auto"/>
        <w:right w:val="none" w:sz="0" w:space="0" w:color="auto"/>
      </w:divBdr>
    </w:div>
    <w:div w:id="1506674986">
      <w:bodyDiv w:val="1"/>
      <w:marLeft w:val="0"/>
      <w:marRight w:val="0"/>
      <w:marTop w:val="0"/>
      <w:marBottom w:val="0"/>
      <w:divBdr>
        <w:top w:val="none" w:sz="0" w:space="0" w:color="auto"/>
        <w:left w:val="none" w:sz="0" w:space="0" w:color="auto"/>
        <w:bottom w:val="none" w:sz="0" w:space="0" w:color="auto"/>
        <w:right w:val="none" w:sz="0" w:space="0" w:color="auto"/>
      </w:divBdr>
    </w:div>
    <w:div w:id="1506821574">
      <w:bodyDiv w:val="1"/>
      <w:marLeft w:val="0"/>
      <w:marRight w:val="0"/>
      <w:marTop w:val="0"/>
      <w:marBottom w:val="0"/>
      <w:divBdr>
        <w:top w:val="none" w:sz="0" w:space="0" w:color="auto"/>
        <w:left w:val="none" w:sz="0" w:space="0" w:color="auto"/>
        <w:bottom w:val="none" w:sz="0" w:space="0" w:color="auto"/>
        <w:right w:val="none" w:sz="0" w:space="0" w:color="auto"/>
      </w:divBdr>
    </w:div>
    <w:div w:id="1507398257">
      <w:bodyDiv w:val="1"/>
      <w:marLeft w:val="0"/>
      <w:marRight w:val="0"/>
      <w:marTop w:val="0"/>
      <w:marBottom w:val="0"/>
      <w:divBdr>
        <w:top w:val="none" w:sz="0" w:space="0" w:color="auto"/>
        <w:left w:val="none" w:sz="0" w:space="0" w:color="auto"/>
        <w:bottom w:val="none" w:sz="0" w:space="0" w:color="auto"/>
        <w:right w:val="none" w:sz="0" w:space="0" w:color="auto"/>
      </w:divBdr>
    </w:div>
    <w:div w:id="1507742314">
      <w:bodyDiv w:val="1"/>
      <w:marLeft w:val="0"/>
      <w:marRight w:val="0"/>
      <w:marTop w:val="0"/>
      <w:marBottom w:val="0"/>
      <w:divBdr>
        <w:top w:val="none" w:sz="0" w:space="0" w:color="auto"/>
        <w:left w:val="none" w:sz="0" w:space="0" w:color="auto"/>
        <w:bottom w:val="none" w:sz="0" w:space="0" w:color="auto"/>
        <w:right w:val="none" w:sz="0" w:space="0" w:color="auto"/>
      </w:divBdr>
    </w:div>
    <w:div w:id="1508129136">
      <w:bodyDiv w:val="1"/>
      <w:marLeft w:val="0"/>
      <w:marRight w:val="0"/>
      <w:marTop w:val="0"/>
      <w:marBottom w:val="0"/>
      <w:divBdr>
        <w:top w:val="none" w:sz="0" w:space="0" w:color="auto"/>
        <w:left w:val="none" w:sz="0" w:space="0" w:color="auto"/>
        <w:bottom w:val="none" w:sz="0" w:space="0" w:color="auto"/>
        <w:right w:val="none" w:sz="0" w:space="0" w:color="auto"/>
      </w:divBdr>
    </w:div>
    <w:div w:id="1508708374">
      <w:bodyDiv w:val="1"/>
      <w:marLeft w:val="0"/>
      <w:marRight w:val="0"/>
      <w:marTop w:val="0"/>
      <w:marBottom w:val="0"/>
      <w:divBdr>
        <w:top w:val="none" w:sz="0" w:space="0" w:color="auto"/>
        <w:left w:val="none" w:sz="0" w:space="0" w:color="auto"/>
        <w:bottom w:val="none" w:sz="0" w:space="0" w:color="auto"/>
        <w:right w:val="none" w:sz="0" w:space="0" w:color="auto"/>
      </w:divBdr>
    </w:div>
    <w:div w:id="1509052288">
      <w:bodyDiv w:val="1"/>
      <w:marLeft w:val="0"/>
      <w:marRight w:val="0"/>
      <w:marTop w:val="0"/>
      <w:marBottom w:val="0"/>
      <w:divBdr>
        <w:top w:val="none" w:sz="0" w:space="0" w:color="auto"/>
        <w:left w:val="none" w:sz="0" w:space="0" w:color="auto"/>
        <w:bottom w:val="none" w:sz="0" w:space="0" w:color="auto"/>
        <w:right w:val="none" w:sz="0" w:space="0" w:color="auto"/>
      </w:divBdr>
    </w:div>
    <w:div w:id="1509249015">
      <w:bodyDiv w:val="1"/>
      <w:marLeft w:val="0"/>
      <w:marRight w:val="0"/>
      <w:marTop w:val="0"/>
      <w:marBottom w:val="0"/>
      <w:divBdr>
        <w:top w:val="none" w:sz="0" w:space="0" w:color="auto"/>
        <w:left w:val="none" w:sz="0" w:space="0" w:color="auto"/>
        <w:bottom w:val="none" w:sz="0" w:space="0" w:color="auto"/>
        <w:right w:val="none" w:sz="0" w:space="0" w:color="auto"/>
      </w:divBdr>
    </w:div>
    <w:div w:id="1509978136">
      <w:bodyDiv w:val="1"/>
      <w:marLeft w:val="0"/>
      <w:marRight w:val="0"/>
      <w:marTop w:val="0"/>
      <w:marBottom w:val="0"/>
      <w:divBdr>
        <w:top w:val="none" w:sz="0" w:space="0" w:color="auto"/>
        <w:left w:val="none" w:sz="0" w:space="0" w:color="auto"/>
        <w:bottom w:val="none" w:sz="0" w:space="0" w:color="auto"/>
        <w:right w:val="none" w:sz="0" w:space="0" w:color="auto"/>
      </w:divBdr>
    </w:div>
    <w:div w:id="1510487915">
      <w:bodyDiv w:val="1"/>
      <w:marLeft w:val="0"/>
      <w:marRight w:val="0"/>
      <w:marTop w:val="0"/>
      <w:marBottom w:val="0"/>
      <w:divBdr>
        <w:top w:val="none" w:sz="0" w:space="0" w:color="auto"/>
        <w:left w:val="none" w:sz="0" w:space="0" w:color="auto"/>
        <w:bottom w:val="none" w:sz="0" w:space="0" w:color="auto"/>
        <w:right w:val="none" w:sz="0" w:space="0" w:color="auto"/>
      </w:divBdr>
    </w:div>
    <w:div w:id="1510681027">
      <w:bodyDiv w:val="1"/>
      <w:marLeft w:val="0"/>
      <w:marRight w:val="0"/>
      <w:marTop w:val="0"/>
      <w:marBottom w:val="0"/>
      <w:divBdr>
        <w:top w:val="none" w:sz="0" w:space="0" w:color="auto"/>
        <w:left w:val="none" w:sz="0" w:space="0" w:color="auto"/>
        <w:bottom w:val="none" w:sz="0" w:space="0" w:color="auto"/>
        <w:right w:val="none" w:sz="0" w:space="0" w:color="auto"/>
      </w:divBdr>
    </w:div>
    <w:div w:id="1510751290">
      <w:bodyDiv w:val="1"/>
      <w:marLeft w:val="0"/>
      <w:marRight w:val="0"/>
      <w:marTop w:val="0"/>
      <w:marBottom w:val="0"/>
      <w:divBdr>
        <w:top w:val="none" w:sz="0" w:space="0" w:color="auto"/>
        <w:left w:val="none" w:sz="0" w:space="0" w:color="auto"/>
        <w:bottom w:val="none" w:sz="0" w:space="0" w:color="auto"/>
        <w:right w:val="none" w:sz="0" w:space="0" w:color="auto"/>
      </w:divBdr>
    </w:div>
    <w:div w:id="1511093361">
      <w:bodyDiv w:val="1"/>
      <w:marLeft w:val="0"/>
      <w:marRight w:val="0"/>
      <w:marTop w:val="0"/>
      <w:marBottom w:val="0"/>
      <w:divBdr>
        <w:top w:val="none" w:sz="0" w:space="0" w:color="auto"/>
        <w:left w:val="none" w:sz="0" w:space="0" w:color="auto"/>
        <w:bottom w:val="none" w:sz="0" w:space="0" w:color="auto"/>
        <w:right w:val="none" w:sz="0" w:space="0" w:color="auto"/>
      </w:divBdr>
    </w:div>
    <w:div w:id="1512910473">
      <w:bodyDiv w:val="1"/>
      <w:marLeft w:val="0"/>
      <w:marRight w:val="0"/>
      <w:marTop w:val="0"/>
      <w:marBottom w:val="0"/>
      <w:divBdr>
        <w:top w:val="none" w:sz="0" w:space="0" w:color="auto"/>
        <w:left w:val="none" w:sz="0" w:space="0" w:color="auto"/>
        <w:bottom w:val="none" w:sz="0" w:space="0" w:color="auto"/>
        <w:right w:val="none" w:sz="0" w:space="0" w:color="auto"/>
      </w:divBdr>
    </w:div>
    <w:div w:id="1513450053">
      <w:bodyDiv w:val="1"/>
      <w:marLeft w:val="0"/>
      <w:marRight w:val="0"/>
      <w:marTop w:val="0"/>
      <w:marBottom w:val="0"/>
      <w:divBdr>
        <w:top w:val="none" w:sz="0" w:space="0" w:color="auto"/>
        <w:left w:val="none" w:sz="0" w:space="0" w:color="auto"/>
        <w:bottom w:val="none" w:sz="0" w:space="0" w:color="auto"/>
        <w:right w:val="none" w:sz="0" w:space="0" w:color="auto"/>
      </w:divBdr>
    </w:div>
    <w:div w:id="1513450599">
      <w:bodyDiv w:val="1"/>
      <w:marLeft w:val="0"/>
      <w:marRight w:val="0"/>
      <w:marTop w:val="0"/>
      <w:marBottom w:val="0"/>
      <w:divBdr>
        <w:top w:val="none" w:sz="0" w:space="0" w:color="auto"/>
        <w:left w:val="none" w:sz="0" w:space="0" w:color="auto"/>
        <w:bottom w:val="none" w:sz="0" w:space="0" w:color="auto"/>
        <w:right w:val="none" w:sz="0" w:space="0" w:color="auto"/>
      </w:divBdr>
    </w:div>
    <w:div w:id="1513689593">
      <w:bodyDiv w:val="1"/>
      <w:marLeft w:val="0"/>
      <w:marRight w:val="0"/>
      <w:marTop w:val="0"/>
      <w:marBottom w:val="0"/>
      <w:divBdr>
        <w:top w:val="none" w:sz="0" w:space="0" w:color="auto"/>
        <w:left w:val="none" w:sz="0" w:space="0" w:color="auto"/>
        <w:bottom w:val="none" w:sz="0" w:space="0" w:color="auto"/>
        <w:right w:val="none" w:sz="0" w:space="0" w:color="auto"/>
      </w:divBdr>
    </w:div>
    <w:div w:id="1514421517">
      <w:bodyDiv w:val="1"/>
      <w:marLeft w:val="0"/>
      <w:marRight w:val="0"/>
      <w:marTop w:val="0"/>
      <w:marBottom w:val="0"/>
      <w:divBdr>
        <w:top w:val="none" w:sz="0" w:space="0" w:color="auto"/>
        <w:left w:val="none" w:sz="0" w:space="0" w:color="auto"/>
        <w:bottom w:val="none" w:sz="0" w:space="0" w:color="auto"/>
        <w:right w:val="none" w:sz="0" w:space="0" w:color="auto"/>
      </w:divBdr>
    </w:div>
    <w:div w:id="1515264828">
      <w:bodyDiv w:val="1"/>
      <w:marLeft w:val="0"/>
      <w:marRight w:val="0"/>
      <w:marTop w:val="0"/>
      <w:marBottom w:val="0"/>
      <w:divBdr>
        <w:top w:val="none" w:sz="0" w:space="0" w:color="auto"/>
        <w:left w:val="none" w:sz="0" w:space="0" w:color="auto"/>
        <w:bottom w:val="none" w:sz="0" w:space="0" w:color="auto"/>
        <w:right w:val="none" w:sz="0" w:space="0" w:color="auto"/>
      </w:divBdr>
    </w:div>
    <w:div w:id="1517190559">
      <w:bodyDiv w:val="1"/>
      <w:marLeft w:val="0"/>
      <w:marRight w:val="0"/>
      <w:marTop w:val="0"/>
      <w:marBottom w:val="0"/>
      <w:divBdr>
        <w:top w:val="none" w:sz="0" w:space="0" w:color="auto"/>
        <w:left w:val="none" w:sz="0" w:space="0" w:color="auto"/>
        <w:bottom w:val="none" w:sz="0" w:space="0" w:color="auto"/>
        <w:right w:val="none" w:sz="0" w:space="0" w:color="auto"/>
      </w:divBdr>
    </w:div>
    <w:div w:id="1517767033">
      <w:bodyDiv w:val="1"/>
      <w:marLeft w:val="0"/>
      <w:marRight w:val="0"/>
      <w:marTop w:val="0"/>
      <w:marBottom w:val="0"/>
      <w:divBdr>
        <w:top w:val="none" w:sz="0" w:space="0" w:color="auto"/>
        <w:left w:val="none" w:sz="0" w:space="0" w:color="auto"/>
        <w:bottom w:val="none" w:sz="0" w:space="0" w:color="auto"/>
        <w:right w:val="none" w:sz="0" w:space="0" w:color="auto"/>
      </w:divBdr>
    </w:div>
    <w:div w:id="1518690190">
      <w:bodyDiv w:val="1"/>
      <w:marLeft w:val="0"/>
      <w:marRight w:val="0"/>
      <w:marTop w:val="0"/>
      <w:marBottom w:val="0"/>
      <w:divBdr>
        <w:top w:val="none" w:sz="0" w:space="0" w:color="auto"/>
        <w:left w:val="none" w:sz="0" w:space="0" w:color="auto"/>
        <w:bottom w:val="none" w:sz="0" w:space="0" w:color="auto"/>
        <w:right w:val="none" w:sz="0" w:space="0" w:color="auto"/>
      </w:divBdr>
    </w:div>
    <w:div w:id="1519348323">
      <w:bodyDiv w:val="1"/>
      <w:marLeft w:val="0"/>
      <w:marRight w:val="0"/>
      <w:marTop w:val="0"/>
      <w:marBottom w:val="0"/>
      <w:divBdr>
        <w:top w:val="none" w:sz="0" w:space="0" w:color="auto"/>
        <w:left w:val="none" w:sz="0" w:space="0" w:color="auto"/>
        <w:bottom w:val="none" w:sz="0" w:space="0" w:color="auto"/>
        <w:right w:val="none" w:sz="0" w:space="0" w:color="auto"/>
      </w:divBdr>
    </w:div>
    <w:div w:id="1519613569">
      <w:bodyDiv w:val="1"/>
      <w:marLeft w:val="0"/>
      <w:marRight w:val="0"/>
      <w:marTop w:val="0"/>
      <w:marBottom w:val="0"/>
      <w:divBdr>
        <w:top w:val="none" w:sz="0" w:space="0" w:color="auto"/>
        <w:left w:val="none" w:sz="0" w:space="0" w:color="auto"/>
        <w:bottom w:val="none" w:sz="0" w:space="0" w:color="auto"/>
        <w:right w:val="none" w:sz="0" w:space="0" w:color="auto"/>
      </w:divBdr>
    </w:div>
    <w:div w:id="1520000328">
      <w:bodyDiv w:val="1"/>
      <w:marLeft w:val="0"/>
      <w:marRight w:val="0"/>
      <w:marTop w:val="0"/>
      <w:marBottom w:val="0"/>
      <w:divBdr>
        <w:top w:val="none" w:sz="0" w:space="0" w:color="auto"/>
        <w:left w:val="none" w:sz="0" w:space="0" w:color="auto"/>
        <w:bottom w:val="none" w:sz="0" w:space="0" w:color="auto"/>
        <w:right w:val="none" w:sz="0" w:space="0" w:color="auto"/>
      </w:divBdr>
    </w:div>
    <w:div w:id="1520461865">
      <w:bodyDiv w:val="1"/>
      <w:marLeft w:val="0"/>
      <w:marRight w:val="0"/>
      <w:marTop w:val="0"/>
      <w:marBottom w:val="0"/>
      <w:divBdr>
        <w:top w:val="none" w:sz="0" w:space="0" w:color="auto"/>
        <w:left w:val="none" w:sz="0" w:space="0" w:color="auto"/>
        <w:bottom w:val="none" w:sz="0" w:space="0" w:color="auto"/>
        <w:right w:val="none" w:sz="0" w:space="0" w:color="auto"/>
      </w:divBdr>
    </w:div>
    <w:div w:id="1521430641">
      <w:bodyDiv w:val="1"/>
      <w:marLeft w:val="0"/>
      <w:marRight w:val="0"/>
      <w:marTop w:val="0"/>
      <w:marBottom w:val="0"/>
      <w:divBdr>
        <w:top w:val="none" w:sz="0" w:space="0" w:color="auto"/>
        <w:left w:val="none" w:sz="0" w:space="0" w:color="auto"/>
        <w:bottom w:val="none" w:sz="0" w:space="0" w:color="auto"/>
        <w:right w:val="none" w:sz="0" w:space="0" w:color="auto"/>
      </w:divBdr>
    </w:div>
    <w:div w:id="1521818598">
      <w:bodyDiv w:val="1"/>
      <w:marLeft w:val="0"/>
      <w:marRight w:val="0"/>
      <w:marTop w:val="0"/>
      <w:marBottom w:val="0"/>
      <w:divBdr>
        <w:top w:val="none" w:sz="0" w:space="0" w:color="auto"/>
        <w:left w:val="none" w:sz="0" w:space="0" w:color="auto"/>
        <w:bottom w:val="none" w:sz="0" w:space="0" w:color="auto"/>
        <w:right w:val="none" w:sz="0" w:space="0" w:color="auto"/>
      </w:divBdr>
    </w:div>
    <w:div w:id="1522284015">
      <w:bodyDiv w:val="1"/>
      <w:marLeft w:val="0"/>
      <w:marRight w:val="0"/>
      <w:marTop w:val="0"/>
      <w:marBottom w:val="0"/>
      <w:divBdr>
        <w:top w:val="none" w:sz="0" w:space="0" w:color="auto"/>
        <w:left w:val="none" w:sz="0" w:space="0" w:color="auto"/>
        <w:bottom w:val="none" w:sz="0" w:space="0" w:color="auto"/>
        <w:right w:val="none" w:sz="0" w:space="0" w:color="auto"/>
      </w:divBdr>
    </w:div>
    <w:div w:id="1522742512">
      <w:bodyDiv w:val="1"/>
      <w:marLeft w:val="0"/>
      <w:marRight w:val="0"/>
      <w:marTop w:val="0"/>
      <w:marBottom w:val="0"/>
      <w:divBdr>
        <w:top w:val="none" w:sz="0" w:space="0" w:color="auto"/>
        <w:left w:val="none" w:sz="0" w:space="0" w:color="auto"/>
        <w:bottom w:val="none" w:sz="0" w:space="0" w:color="auto"/>
        <w:right w:val="none" w:sz="0" w:space="0" w:color="auto"/>
      </w:divBdr>
    </w:div>
    <w:div w:id="1523087928">
      <w:bodyDiv w:val="1"/>
      <w:marLeft w:val="0"/>
      <w:marRight w:val="0"/>
      <w:marTop w:val="0"/>
      <w:marBottom w:val="0"/>
      <w:divBdr>
        <w:top w:val="none" w:sz="0" w:space="0" w:color="auto"/>
        <w:left w:val="none" w:sz="0" w:space="0" w:color="auto"/>
        <w:bottom w:val="none" w:sz="0" w:space="0" w:color="auto"/>
        <w:right w:val="none" w:sz="0" w:space="0" w:color="auto"/>
      </w:divBdr>
    </w:div>
    <w:div w:id="1524317949">
      <w:bodyDiv w:val="1"/>
      <w:marLeft w:val="0"/>
      <w:marRight w:val="0"/>
      <w:marTop w:val="0"/>
      <w:marBottom w:val="0"/>
      <w:divBdr>
        <w:top w:val="none" w:sz="0" w:space="0" w:color="auto"/>
        <w:left w:val="none" w:sz="0" w:space="0" w:color="auto"/>
        <w:bottom w:val="none" w:sz="0" w:space="0" w:color="auto"/>
        <w:right w:val="none" w:sz="0" w:space="0" w:color="auto"/>
      </w:divBdr>
    </w:div>
    <w:div w:id="1525708158">
      <w:bodyDiv w:val="1"/>
      <w:marLeft w:val="0"/>
      <w:marRight w:val="0"/>
      <w:marTop w:val="0"/>
      <w:marBottom w:val="0"/>
      <w:divBdr>
        <w:top w:val="none" w:sz="0" w:space="0" w:color="auto"/>
        <w:left w:val="none" w:sz="0" w:space="0" w:color="auto"/>
        <w:bottom w:val="none" w:sz="0" w:space="0" w:color="auto"/>
        <w:right w:val="none" w:sz="0" w:space="0" w:color="auto"/>
      </w:divBdr>
    </w:div>
    <w:div w:id="1526407360">
      <w:bodyDiv w:val="1"/>
      <w:marLeft w:val="0"/>
      <w:marRight w:val="0"/>
      <w:marTop w:val="0"/>
      <w:marBottom w:val="0"/>
      <w:divBdr>
        <w:top w:val="none" w:sz="0" w:space="0" w:color="auto"/>
        <w:left w:val="none" w:sz="0" w:space="0" w:color="auto"/>
        <w:bottom w:val="none" w:sz="0" w:space="0" w:color="auto"/>
        <w:right w:val="none" w:sz="0" w:space="0" w:color="auto"/>
      </w:divBdr>
    </w:div>
    <w:div w:id="1527207310">
      <w:bodyDiv w:val="1"/>
      <w:marLeft w:val="0"/>
      <w:marRight w:val="0"/>
      <w:marTop w:val="0"/>
      <w:marBottom w:val="0"/>
      <w:divBdr>
        <w:top w:val="none" w:sz="0" w:space="0" w:color="auto"/>
        <w:left w:val="none" w:sz="0" w:space="0" w:color="auto"/>
        <w:bottom w:val="none" w:sz="0" w:space="0" w:color="auto"/>
        <w:right w:val="none" w:sz="0" w:space="0" w:color="auto"/>
      </w:divBdr>
    </w:div>
    <w:div w:id="1527712724">
      <w:bodyDiv w:val="1"/>
      <w:marLeft w:val="0"/>
      <w:marRight w:val="0"/>
      <w:marTop w:val="0"/>
      <w:marBottom w:val="0"/>
      <w:divBdr>
        <w:top w:val="none" w:sz="0" w:space="0" w:color="auto"/>
        <w:left w:val="none" w:sz="0" w:space="0" w:color="auto"/>
        <w:bottom w:val="none" w:sz="0" w:space="0" w:color="auto"/>
        <w:right w:val="none" w:sz="0" w:space="0" w:color="auto"/>
      </w:divBdr>
    </w:div>
    <w:div w:id="1529220087">
      <w:bodyDiv w:val="1"/>
      <w:marLeft w:val="0"/>
      <w:marRight w:val="0"/>
      <w:marTop w:val="0"/>
      <w:marBottom w:val="0"/>
      <w:divBdr>
        <w:top w:val="none" w:sz="0" w:space="0" w:color="auto"/>
        <w:left w:val="none" w:sz="0" w:space="0" w:color="auto"/>
        <w:bottom w:val="none" w:sz="0" w:space="0" w:color="auto"/>
        <w:right w:val="none" w:sz="0" w:space="0" w:color="auto"/>
      </w:divBdr>
    </w:div>
    <w:div w:id="1529490272">
      <w:bodyDiv w:val="1"/>
      <w:marLeft w:val="0"/>
      <w:marRight w:val="0"/>
      <w:marTop w:val="0"/>
      <w:marBottom w:val="0"/>
      <w:divBdr>
        <w:top w:val="none" w:sz="0" w:space="0" w:color="auto"/>
        <w:left w:val="none" w:sz="0" w:space="0" w:color="auto"/>
        <w:bottom w:val="none" w:sz="0" w:space="0" w:color="auto"/>
        <w:right w:val="none" w:sz="0" w:space="0" w:color="auto"/>
      </w:divBdr>
    </w:div>
    <w:div w:id="1530020863">
      <w:bodyDiv w:val="1"/>
      <w:marLeft w:val="0"/>
      <w:marRight w:val="0"/>
      <w:marTop w:val="0"/>
      <w:marBottom w:val="0"/>
      <w:divBdr>
        <w:top w:val="none" w:sz="0" w:space="0" w:color="auto"/>
        <w:left w:val="none" w:sz="0" w:space="0" w:color="auto"/>
        <w:bottom w:val="none" w:sz="0" w:space="0" w:color="auto"/>
        <w:right w:val="none" w:sz="0" w:space="0" w:color="auto"/>
      </w:divBdr>
    </w:div>
    <w:div w:id="1530408816">
      <w:bodyDiv w:val="1"/>
      <w:marLeft w:val="0"/>
      <w:marRight w:val="0"/>
      <w:marTop w:val="0"/>
      <w:marBottom w:val="0"/>
      <w:divBdr>
        <w:top w:val="none" w:sz="0" w:space="0" w:color="auto"/>
        <w:left w:val="none" w:sz="0" w:space="0" w:color="auto"/>
        <w:bottom w:val="none" w:sz="0" w:space="0" w:color="auto"/>
        <w:right w:val="none" w:sz="0" w:space="0" w:color="auto"/>
      </w:divBdr>
    </w:div>
    <w:div w:id="1530414690">
      <w:bodyDiv w:val="1"/>
      <w:marLeft w:val="0"/>
      <w:marRight w:val="0"/>
      <w:marTop w:val="0"/>
      <w:marBottom w:val="0"/>
      <w:divBdr>
        <w:top w:val="none" w:sz="0" w:space="0" w:color="auto"/>
        <w:left w:val="none" w:sz="0" w:space="0" w:color="auto"/>
        <w:bottom w:val="none" w:sz="0" w:space="0" w:color="auto"/>
        <w:right w:val="none" w:sz="0" w:space="0" w:color="auto"/>
      </w:divBdr>
    </w:div>
    <w:div w:id="1530682388">
      <w:bodyDiv w:val="1"/>
      <w:marLeft w:val="0"/>
      <w:marRight w:val="0"/>
      <w:marTop w:val="0"/>
      <w:marBottom w:val="0"/>
      <w:divBdr>
        <w:top w:val="none" w:sz="0" w:space="0" w:color="auto"/>
        <w:left w:val="none" w:sz="0" w:space="0" w:color="auto"/>
        <w:bottom w:val="none" w:sz="0" w:space="0" w:color="auto"/>
        <w:right w:val="none" w:sz="0" w:space="0" w:color="auto"/>
      </w:divBdr>
    </w:div>
    <w:div w:id="1531068617">
      <w:bodyDiv w:val="1"/>
      <w:marLeft w:val="0"/>
      <w:marRight w:val="0"/>
      <w:marTop w:val="0"/>
      <w:marBottom w:val="0"/>
      <w:divBdr>
        <w:top w:val="none" w:sz="0" w:space="0" w:color="auto"/>
        <w:left w:val="none" w:sz="0" w:space="0" w:color="auto"/>
        <w:bottom w:val="none" w:sz="0" w:space="0" w:color="auto"/>
        <w:right w:val="none" w:sz="0" w:space="0" w:color="auto"/>
      </w:divBdr>
    </w:div>
    <w:div w:id="1531070635">
      <w:bodyDiv w:val="1"/>
      <w:marLeft w:val="0"/>
      <w:marRight w:val="0"/>
      <w:marTop w:val="0"/>
      <w:marBottom w:val="0"/>
      <w:divBdr>
        <w:top w:val="none" w:sz="0" w:space="0" w:color="auto"/>
        <w:left w:val="none" w:sz="0" w:space="0" w:color="auto"/>
        <w:bottom w:val="none" w:sz="0" w:space="0" w:color="auto"/>
        <w:right w:val="none" w:sz="0" w:space="0" w:color="auto"/>
      </w:divBdr>
    </w:div>
    <w:div w:id="1531843079">
      <w:bodyDiv w:val="1"/>
      <w:marLeft w:val="0"/>
      <w:marRight w:val="0"/>
      <w:marTop w:val="0"/>
      <w:marBottom w:val="0"/>
      <w:divBdr>
        <w:top w:val="none" w:sz="0" w:space="0" w:color="auto"/>
        <w:left w:val="none" w:sz="0" w:space="0" w:color="auto"/>
        <w:bottom w:val="none" w:sz="0" w:space="0" w:color="auto"/>
        <w:right w:val="none" w:sz="0" w:space="0" w:color="auto"/>
      </w:divBdr>
    </w:div>
    <w:div w:id="1532186145">
      <w:bodyDiv w:val="1"/>
      <w:marLeft w:val="0"/>
      <w:marRight w:val="0"/>
      <w:marTop w:val="0"/>
      <w:marBottom w:val="0"/>
      <w:divBdr>
        <w:top w:val="none" w:sz="0" w:space="0" w:color="auto"/>
        <w:left w:val="none" w:sz="0" w:space="0" w:color="auto"/>
        <w:bottom w:val="none" w:sz="0" w:space="0" w:color="auto"/>
        <w:right w:val="none" w:sz="0" w:space="0" w:color="auto"/>
      </w:divBdr>
    </w:div>
    <w:div w:id="1532692436">
      <w:bodyDiv w:val="1"/>
      <w:marLeft w:val="0"/>
      <w:marRight w:val="0"/>
      <w:marTop w:val="0"/>
      <w:marBottom w:val="0"/>
      <w:divBdr>
        <w:top w:val="none" w:sz="0" w:space="0" w:color="auto"/>
        <w:left w:val="none" w:sz="0" w:space="0" w:color="auto"/>
        <w:bottom w:val="none" w:sz="0" w:space="0" w:color="auto"/>
        <w:right w:val="none" w:sz="0" w:space="0" w:color="auto"/>
      </w:divBdr>
    </w:div>
    <w:div w:id="1533690547">
      <w:bodyDiv w:val="1"/>
      <w:marLeft w:val="0"/>
      <w:marRight w:val="0"/>
      <w:marTop w:val="0"/>
      <w:marBottom w:val="0"/>
      <w:divBdr>
        <w:top w:val="none" w:sz="0" w:space="0" w:color="auto"/>
        <w:left w:val="none" w:sz="0" w:space="0" w:color="auto"/>
        <w:bottom w:val="none" w:sz="0" w:space="0" w:color="auto"/>
        <w:right w:val="none" w:sz="0" w:space="0" w:color="auto"/>
      </w:divBdr>
    </w:div>
    <w:div w:id="1534613251">
      <w:bodyDiv w:val="1"/>
      <w:marLeft w:val="0"/>
      <w:marRight w:val="0"/>
      <w:marTop w:val="0"/>
      <w:marBottom w:val="0"/>
      <w:divBdr>
        <w:top w:val="none" w:sz="0" w:space="0" w:color="auto"/>
        <w:left w:val="none" w:sz="0" w:space="0" w:color="auto"/>
        <w:bottom w:val="none" w:sz="0" w:space="0" w:color="auto"/>
        <w:right w:val="none" w:sz="0" w:space="0" w:color="auto"/>
      </w:divBdr>
    </w:div>
    <w:div w:id="1534616654">
      <w:bodyDiv w:val="1"/>
      <w:marLeft w:val="0"/>
      <w:marRight w:val="0"/>
      <w:marTop w:val="0"/>
      <w:marBottom w:val="0"/>
      <w:divBdr>
        <w:top w:val="none" w:sz="0" w:space="0" w:color="auto"/>
        <w:left w:val="none" w:sz="0" w:space="0" w:color="auto"/>
        <w:bottom w:val="none" w:sz="0" w:space="0" w:color="auto"/>
        <w:right w:val="none" w:sz="0" w:space="0" w:color="auto"/>
      </w:divBdr>
    </w:div>
    <w:div w:id="1535266855">
      <w:bodyDiv w:val="1"/>
      <w:marLeft w:val="0"/>
      <w:marRight w:val="0"/>
      <w:marTop w:val="0"/>
      <w:marBottom w:val="0"/>
      <w:divBdr>
        <w:top w:val="none" w:sz="0" w:space="0" w:color="auto"/>
        <w:left w:val="none" w:sz="0" w:space="0" w:color="auto"/>
        <w:bottom w:val="none" w:sz="0" w:space="0" w:color="auto"/>
        <w:right w:val="none" w:sz="0" w:space="0" w:color="auto"/>
      </w:divBdr>
    </w:div>
    <w:div w:id="1535456832">
      <w:bodyDiv w:val="1"/>
      <w:marLeft w:val="0"/>
      <w:marRight w:val="0"/>
      <w:marTop w:val="0"/>
      <w:marBottom w:val="0"/>
      <w:divBdr>
        <w:top w:val="none" w:sz="0" w:space="0" w:color="auto"/>
        <w:left w:val="none" w:sz="0" w:space="0" w:color="auto"/>
        <w:bottom w:val="none" w:sz="0" w:space="0" w:color="auto"/>
        <w:right w:val="none" w:sz="0" w:space="0" w:color="auto"/>
      </w:divBdr>
    </w:div>
    <w:div w:id="1535459770">
      <w:bodyDiv w:val="1"/>
      <w:marLeft w:val="0"/>
      <w:marRight w:val="0"/>
      <w:marTop w:val="0"/>
      <w:marBottom w:val="0"/>
      <w:divBdr>
        <w:top w:val="none" w:sz="0" w:space="0" w:color="auto"/>
        <w:left w:val="none" w:sz="0" w:space="0" w:color="auto"/>
        <w:bottom w:val="none" w:sz="0" w:space="0" w:color="auto"/>
        <w:right w:val="none" w:sz="0" w:space="0" w:color="auto"/>
      </w:divBdr>
    </w:div>
    <w:div w:id="1536389771">
      <w:bodyDiv w:val="1"/>
      <w:marLeft w:val="0"/>
      <w:marRight w:val="0"/>
      <w:marTop w:val="0"/>
      <w:marBottom w:val="0"/>
      <w:divBdr>
        <w:top w:val="none" w:sz="0" w:space="0" w:color="auto"/>
        <w:left w:val="none" w:sz="0" w:space="0" w:color="auto"/>
        <w:bottom w:val="none" w:sz="0" w:space="0" w:color="auto"/>
        <w:right w:val="none" w:sz="0" w:space="0" w:color="auto"/>
      </w:divBdr>
    </w:div>
    <w:div w:id="1537111204">
      <w:bodyDiv w:val="1"/>
      <w:marLeft w:val="0"/>
      <w:marRight w:val="0"/>
      <w:marTop w:val="0"/>
      <w:marBottom w:val="0"/>
      <w:divBdr>
        <w:top w:val="none" w:sz="0" w:space="0" w:color="auto"/>
        <w:left w:val="none" w:sz="0" w:space="0" w:color="auto"/>
        <w:bottom w:val="none" w:sz="0" w:space="0" w:color="auto"/>
        <w:right w:val="none" w:sz="0" w:space="0" w:color="auto"/>
      </w:divBdr>
    </w:div>
    <w:div w:id="1537694311">
      <w:bodyDiv w:val="1"/>
      <w:marLeft w:val="0"/>
      <w:marRight w:val="0"/>
      <w:marTop w:val="0"/>
      <w:marBottom w:val="0"/>
      <w:divBdr>
        <w:top w:val="none" w:sz="0" w:space="0" w:color="auto"/>
        <w:left w:val="none" w:sz="0" w:space="0" w:color="auto"/>
        <w:bottom w:val="none" w:sz="0" w:space="0" w:color="auto"/>
        <w:right w:val="none" w:sz="0" w:space="0" w:color="auto"/>
      </w:divBdr>
    </w:div>
    <w:div w:id="1538346802">
      <w:bodyDiv w:val="1"/>
      <w:marLeft w:val="0"/>
      <w:marRight w:val="0"/>
      <w:marTop w:val="0"/>
      <w:marBottom w:val="0"/>
      <w:divBdr>
        <w:top w:val="none" w:sz="0" w:space="0" w:color="auto"/>
        <w:left w:val="none" w:sz="0" w:space="0" w:color="auto"/>
        <w:bottom w:val="none" w:sz="0" w:space="0" w:color="auto"/>
        <w:right w:val="none" w:sz="0" w:space="0" w:color="auto"/>
      </w:divBdr>
    </w:div>
    <w:div w:id="1538852090">
      <w:bodyDiv w:val="1"/>
      <w:marLeft w:val="0"/>
      <w:marRight w:val="0"/>
      <w:marTop w:val="0"/>
      <w:marBottom w:val="0"/>
      <w:divBdr>
        <w:top w:val="none" w:sz="0" w:space="0" w:color="auto"/>
        <w:left w:val="none" w:sz="0" w:space="0" w:color="auto"/>
        <w:bottom w:val="none" w:sz="0" w:space="0" w:color="auto"/>
        <w:right w:val="none" w:sz="0" w:space="0" w:color="auto"/>
      </w:divBdr>
    </w:div>
    <w:div w:id="1538856314">
      <w:bodyDiv w:val="1"/>
      <w:marLeft w:val="0"/>
      <w:marRight w:val="0"/>
      <w:marTop w:val="0"/>
      <w:marBottom w:val="0"/>
      <w:divBdr>
        <w:top w:val="none" w:sz="0" w:space="0" w:color="auto"/>
        <w:left w:val="none" w:sz="0" w:space="0" w:color="auto"/>
        <w:bottom w:val="none" w:sz="0" w:space="0" w:color="auto"/>
        <w:right w:val="none" w:sz="0" w:space="0" w:color="auto"/>
      </w:divBdr>
    </w:div>
    <w:div w:id="1539851833">
      <w:bodyDiv w:val="1"/>
      <w:marLeft w:val="0"/>
      <w:marRight w:val="0"/>
      <w:marTop w:val="0"/>
      <w:marBottom w:val="0"/>
      <w:divBdr>
        <w:top w:val="none" w:sz="0" w:space="0" w:color="auto"/>
        <w:left w:val="none" w:sz="0" w:space="0" w:color="auto"/>
        <w:bottom w:val="none" w:sz="0" w:space="0" w:color="auto"/>
        <w:right w:val="none" w:sz="0" w:space="0" w:color="auto"/>
      </w:divBdr>
    </w:div>
    <w:div w:id="1540044961">
      <w:bodyDiv w:val="1"/>
      <w:marLeft w:val="0"/>
      <w:marRight w:val="0"/>
      <w:marTop w:val="0"/>
      <w:marBottom w:val="0"/>
      <w:divBdr>
        <w:top w:val="none" w:sz="0" w:space="0" w:color="auto"/>
        <w:left w:val="none" w:sz="0" w:space="0" w:color="auto"/>
        <w:bottom w:val="none" w:sz="0" w:space="0" w:color="auto"/>
        <w:right w:val="none" w:sz="0" w:space="0" w:color="auto"/>
      </w:divBdr>
    </w:div>
    <w:div w:id="1540128030">
      <w:bodyDiv w:val="1"/>
      <w:marLeft w:val="0"/>
      <w:marRight w:val="0"/>
      <w:marTop w:val="0"/>
      <w:marBottom w:val="0"/>
      <w:divBdr>
        <w:top w:val="none" w:sz="0" w:space="0" w:color="auto"/>
        <w:left w:val="none" w:sz="0" w:space="0" w:color="auto"/>
        <w:bottom w:val="none" w:sz="0" w:space="0" w:color="auto"/>
        <w:right w:val="none" w:sz="0" w:space="0" w:color="auto"/>
      </w:divBdr>
    </w:div>
    <w:div w:id="1540165506">
      <w:bodyDiv w:val="1"/>
      <w:marLeft w:val="0"/>
      <w:marRight w:val="0"/>
      <w:marTop w:val="0"/>
      <w:marBottom w:val="0"/>
      <w:divBdr>
        <w:top w:val="none" w:sz="0" w:space="0" w:color="auto"/>
        <w:left w:val="none" w:sz="0" w:space="0" w:color="auto"/>
        <w:bottom w:val="none" w:sz="0" w:space="0" w:color="auto"/>
        <w:right w:val="none" w:sz="0" w:space="0" w:color="auto"/>
      </w:divBdr>
    </w:div>
    <w:div w:id="1540512109">
      <w:bodyDiv w:val="1"/>
      <w:marLeft w:val="0"/>
      <w:marRight w:val="0"/>
      <w:marTop w:val="0"/>
      <w:marBottom w:val="0"/>
      <w:divBdr>
        <w:top w:val="none" w:sz="0" w:space="0" w:color="auto"/>
        <w:left w:val="none" w:sz="0" w:space="0" w:color="auto"/>
        <w:bottom w:val="none" w:sz="0" w:space="0" w:color="auto"/>
        <w:right w:val="none" w:sz="0" w:space="0" w:color="auto"/>
      </w:divBdr>
    </w:div>
    <w:div w:id="1540775010">
      <w:bodyDiv w:val="1"/>
      <w:marLeft w:val="0"/>
      <w:marRight w:val="0"/>
      <w:marTop w:val="0"/>
      <w:marBottom w:val="0"/>
      <w:divBdr>
        <w:top w:val="none" w:sz="0" w:space="0" w:color="auto"/>
        <w:left w:val="none" w:sz="0" w:space="0" w:color="auto"/>
        <w:bottom w:val="none" w:sz="0" w:space="0" w:color="auto"/>
        <w:right w:val="none" w:sz="0" w:space="0" w:color="auto"/>
      </w:divBdr>
    </w:div>
    <w:div w:id="1540895331">
      <w:bodyDiv w:val="1"/>
      <w:marLeft w:val="0"/>
      <w:marRight w:val="0"/>
      <w:marTop w:val="0"/>
      <w:marBottom w:val="0"/>
      <w:divBdr>
        <w:top w:val="none" w:sz="0" w:space="0" w:color="auto"/>
        <w:left w:val="none" w:sz="0" w:space="0" w:color="auto"/>
        <w:bottom w:val="none" w:sz="0" w:space="0" w:color="auto"/>
        <w:right w:val="none" w:sz="0" w:space="0" w:color="auto"/>
      </w:divBdr>
    </w:div>
    <w:div w:id="1541892275">
      <w:bodyDiv w:val="1"/>
      <w:marLeft w:val="0"/>
      <w:marRight w:val="0"/>
      <w:marTop w:val="0"/>
      <w:marBottom w:val="0"/>
      <w:divBdr>
        <w:top w:val="none" w:sz="0" w:space="0" w:color="auto"/>
        <w:left w:val="none" w:sz="0" w:space="0" w:color="auto"/>
        <w:bottom w:val="none" w:sz="0" w:space="0" w:color="auto"/>
        <w:right w:val="none" w:sz="0" w:space="0" w:color="auto"/>
      </w:divBdr>
    </w:div>
    <w:div w:id="1542210392">
      <w:bodyDiv w:val="1"/>
      <w:marLeft w:val="0"/>
      <w:marRight w:val="0"/>
      <w:marTop w:val="0"/>
      <w:marBottom w:val="0"/>
      <w:divBdr>
        <w:top w:val="none" w:sz="0" w:space="0" w:color="auto"/>
        <w:left w:val="none" w:sz="0" w:space="0" w:color="auto"/>
        <w:bottom w:val="none" w:sz="0" w:space="0" w:color="auto"/>
        <w:right w:val="none" w:sz="0" w:space="0" w:color="auto"/>
      </w:divBdr>
    </w:div>
    <w:div w:id="1543246554">
      <w:bodyDiv w:val="1"/>
      <w:marLeft w:val="0"/>
      <w:marRight w:val="0"/>
      <w:marTop w:val="0"/>
      <w:marBottom w:val="0"/>
      <w:divBdr>
        <w:top w:val="none" w:sz="0" w:space="0" w:color="auto"/>
        <w:left w:val="none" w:sz="0" w:space="0" w:color="auto"/>
        <w:bottom w:val="none" w:sz="0" w:space="0" w:color="auto"/>
        <w:right w:val="none" w:sz="0" w:space="0" w:color="auto"/>
      </w:divBdr>
    </w:div>
    <w:div w:id="1543714864">
      <w:bodyDiv w:val="1"/>
      <w:marLeft w:val="0"/>
      <w:marRight w:val="0"/>
      <w:marTop w:val="0"/>
      <w:marBottom w:val="0"/>
      <w:divBdr>
        <w:top w:val="none" w:sz="0" w:space="0" w:color="auto"/>
        <w:left w:val="none" w:sz="0" w:space="0" w:color="auto"/>
        <w:bottom w:val="none" w:sz="0" w:space="0" w:color="auto"/>
        <w:right w:val="none" w:sz="0" w:space="0" w:color="auto"/>
      </w:divBdr>
    </w:div>
    <w:div w:id="1544249368">
      <w:bodyDiv w:val="1"/>
      <w:marLeft w:val="0"/>
      <w:marRight w:val="0"/>
      <w:marTop w:val="0"/>
      <w:marBottom w:val="0"/>
      <w:divBdr>
        <w:top w:val="none" w:sz="0" w:space="0" w:color="auto"/>
        <w:left w:val="none" w:sz="0" w:space="0" w:color="auto"/>
        <w:bottom w:val="none" w:sz="0" w:space="0" w:color="auto"/>
        <w:right w:val="none" w:sz="0" w:space="0" w:color="auto"/>
      </w:divBdr>
    </w:div>
    <w:div w:id="1544367599">
      <w:bodyDiv w:val="1"/>
      <w:marLeft w:val="0"/>
      <w:marRight w:val="0"/>
      <w:marTop w:val="0"/>
      <w:marBottom w:val="0"/>
      <w:divBdr>
        <w:top w:val="none" w:sz="0" w:space="0" w:color="auto"/>
        <w:left w:val="none" w:sz="0" w:space="0" w:color="auto"/>
        <w:bottom w:val="none" w:sz="0" w:space="0" w:color="auto"/>
        <w:right w:val="none" w:sz="0" w:space="0" w:color="auto"/>
      </w:divBdr>
    </w:div>
    <w:div w:id="1544757702">
      <w:bodyDiv w:val="1"/>
      <w:marLeft w:val="0"/>
      <w:marRight w:val="0"/>
      <w:marTop w:val="0"/>
      <w:marBottom w:val="0"/>
      <w:divBdr>
        <w:top w:val="none" w:sz="0" w:space="0" w:color="auto"/>
        <w:left w:val="none" w:sz="0" w:space="0" w:color="auto"/>
        <w:bottom w:val="none" w:sz="0" w:space="0" w:color="auto"/>
        <w:right w:val="none" w:sz="0" w:space="0" w:color="auto"/>
      </w:divBdr>
    </w:div>
    <w:div w:id="1545212912">
      <w:bodyDiv w:val="1"/>
      <w:marLeft w:val="0"/>
      <w:marRight w:val="0"/>
      <w:marTop w:val="0"/>
      <w:marBottom w:val="0"/>
      <w:divBdr>
        <w:top w:val="none" w:sz="0" w:space="0" w:color="auto"/>
        <w:left w:val="none" w:sz="0" w:space="0" w:color="auto"/>
        <w:bottom w:val="none" w:sz="0" w:space="0" w:color="auto"/>
        <w:right w:val="none" w:sz="0" w:space="0" w:color="auto"/>
      </w:divBdr>
    </w:div>
    <w:div w:id="1545290997">
      <w:bodyDiv w:val="1"/>
      <w:marLeft w:val="0"/>
      <w:marRight w:val="0"/>
      <w:marTop w:val="0"/>
      <w:marBottom w:val="0"/>
      <w:divBdr>
        <w:top w:val="none" w:sz="0" w:space="0" w:color="auto"/>
        <w:left w:val="none" w:sz="0" w:space="0" w:color="auto"/>
        <w:bottom w:val="none" w:sz="0" w:space="0" w:color="auto"/>
        <w:right w:val="none" w:sz="0" w:space="0" w:color="auto"/>
      </w:divBdr>
    </w:div>
    <w:div w:id="1545940894">
      <w:bodyDiv w:val="1"/>
      <w:marLeft w:val="0"/>
      <w:marRight w:val="0"/>
      <w:marTop w:val="0"/>
      <w:marBottom w:val="0"/>
      <w:divBdr>
        <w:top w:val="none" w:sz="0" w:space="0" w:color="auto"/>
        <w:left w:val="none" w:sz="0" w:space="0" w:color="auto"/>
        <w:bottom w:val="none" w:sz="0" w:space="0" w:color="auto"/>
        <w:right w:val="none" w:sz="0" w:space="0" w:color="auto"/>
      </w:divBdr>
    </w:div>
    <w:div w:id="1545946046">
      <w:bodyDiv w:val="1"/>
      <w:marLeft w:val="0"/>
      <w:marRight w:val="0"/>
      <w:marTop w:val="0"/>
      <w:marBottom w:val="0"/>
      <w:divBdr>
        <w:top w:val="none" w:sz="0" w:space="0" w:color="auto"/>
        <w:left w:val="none" w:sz="0" w:space="0" w:color="auto"/>
        <w:bottom w:val="none" w:sz="0" w:space="0" w:color="auto"/>
        <w:right w:val="none" w:sz="0" w:space="0" w:color="auto"/>
      </w:divBdr>
    </w:div>
    <w:div w:id="1546020806">
      <w:bodyDiv w:val="1"/>
      <w:marLeft w:val="0"/>
      <w:marRight w:val="0"/>
      <w:marTop w:val="0"/>
      <w:marBottom w:val="0"/>
      <w:divBdr>
        <w:top w:val="none" w:sz="0" w:space="0" w:color="auto"/>
        <w:left w:val="none" w:sz="0" w:space="0" w:color="auto"/>
        <w:bottom w:val="none" w:sz="0" w:space="0" w:color="auto"/>
        <w:right w:val="none" w:sz="0" w:space="0" w:color="auto"/>
      </w:divBdr>
    </w:div>
    <w:div w:id="1546215142">
      <w:bodyDiv w:val="1"/>
      <w:marLeft w:val="0"/>
      <w:marRight w:val="0"/>
      <w:marTop w:val="0"/>
      <w:marBottom w:val="0"/>
      <w:divBdr>
        <w:top w:val="none" w:sz="0" w:space="0" w:color="auto"/>
        <w:left w:val="none" w:sz="0" w:space="0" w:color="auto"/>
        <w:bottom w:val="none" w:sz="0" w:space="0" w:color="auto"/>
        <w:right w:val="none" w:sz="0" w:space="0" w:color="auto"/>
      </w:divBdr>
    </w:div>
    <w:div w:id="1547181392">
      <w:bodyDiv w:val="1"/>
      <w:marLeft w:val="0"/>
      <w:marRight w:val="0"/>
      <w:marTop w:val="0"/>
      <w:marBottom w:val="0"/>
      <w:divBdr>
        <w:top w:val="none" w:sz="0" w:space="0" w:color="auto"/>
        <w:left w:val="none" w:sz="0" w:space="0" w:color="auto"/>
        <w:bottom w:val="none" w:sz="0" w:space="0" w:color="auto"/>
        <w:right w:val="none" w:sz="0" w:space="0" w:color="auto"/>
      </w:divBdr>
    </w:div>
    <w:div w:id="1547402585">
      <w:bodyDiv w:val="1"/>
      <w:marLeft w:val="0"/>
      <w:marRight w:val="0"/>
      <w:marTop w:val="0"/>
      <w:marBottom w:val="0"/>
      <w:divBdr>
        <w:top w:val="none" w:sz="0" w:space="0" w:color="auto"/>
        <w:left w:val="none" w:sz="0" w:space="0" w:color="auto"/>
        <w:bottom w:val="none" w:sz="0" w:space="0" w:color="auto"/>
        <w:right w:val="none" w:sz="0" w:space="0" w:color="auto"/>
      </w:divBdr>
    </w:div>
    <w:div w:id="1547764431">
      <w:bodyDiv w:val="1"/>
      <w:marLeft w:val="0"/>
      <w:marRight w:val="0"/>
      <w:marTop w:val="0"/>
      <w:marBottom w:val="0"/>
      <w:divBdr>
        <w:top w:val="none" w:sz="0" w:space="0" w:color="auto"/>
        <w:left w:val="none" w:sz="0" w:space="0" w:color="auto"/>
        <w:bottom w:val="none" w:sz="0" w:space="0" w:color="auto"/>
        <w:right w:val="none" w:sz="0" w:space="0" w:color="auto"/>
      </w:divBdr>
    </w:div>
    <w:div w:id="1549217070">
      <w:bodyDiv w:val="1"/>
      <w:marLeft w:val="0"/>
      <w:marRight w:val="0"/>
      <w:marTop w:val="0"/>
      <w:marBottom w:val="0"/>
      <w:divBdr>
        <w:top w:val="none" w:sz="0" w:space="0" w:color="auto"/>
        <w:left w:val="none" w:sz="0" w:space="0" w:color="auto"/>
        <w:bottom w:val="none" w:sz="0" w:space="0" w:color="auto"/>
        <w:right w:val="none" w:sz="0" w:space="0" w:color="auto"/>
      </w:divBdr>
    </w:div>
    <w:div w:id="1549223827">
      <w:bodyDiv w:val="1"/>
      <w:marLeft w:val="0"/>
      <w:marRight w:val="0"/>
      <w:marTop w:val="0"/>
      <w:marBottom w:val="0"/>
      <w:divBdr>
        <w:top w:val="none" w:sz="0" w:space="0" w:color="auto"/>
        <w:left w:val="none" w:sz="0" w:space="0" w:color="auto"/>
        <w:bottom w:val="none" w:sz="0" w:space="0" w:color="auto"/>
        <w:right w:val="none" w:sz="0" w:space="0" w:color="auto"/>
      </w:divBdr>
    </w:div>
    <w:div w:id="1554804388">
      <w:bodyDiv w:val="1"/>
      <w:marLeft w:val="0"/>
      <w:marRight w:val="0"/>
      <w:marTop w:val="0"/>
      <w:marBottom w:val="0"/>
      <w:divBdr>
        <w:top w:val="none" w:sz="0" w:space="0" w:color="auto"/>
        <w:left w:val="none" w:sz="0" w:space="0" w:color="auto"/>
        <w:bottom w:val="none" w:sz="0" w:space="0" w:color="auto"/>
        <w:right w:val="none" w:sz="0" w:space="0" w:color="auto"/>
      </w:divBdr>
    </w:div>
    <w:div w:id="1554924678">
      <w:bodyDiv w:val="1"/>
      <w:marLeft w:val="0"/>
      <w:marRight w:val="0"/>
      <w:marTop w:val="0"/>
      <w:marBottom w:val="0"/>
      <w:divBdr>
        <w:top w:val="none" w:sz="0" w:space="0" w:color="auto"/>
        <w:left w:val="none" w:sz="0" w:space="0" w:color="auto"/>
        <w:bottom w:val="none" w:sz="0" w:space="0" w:color="auto"/>
        <w:right w:val="none" w:sz="0" w:space="0" w:color="auto"/>
      </w:divBdr>
    </w:div>
    <w:div w:id="1555432584">
      <w:bodyDiv w:val="1"/>
      <w:marLeft w:val="0"/>
      <w:marRight w:val="0"/>
      <w:marTop w:val="0"/>
      <w:marBottom w:val="0"/>
      <w:divBdr>
        <w:top w:val="none" w:sz="0" w:space="0" w:color="auto"/>
        <w:left w:val="none" w:sz="0" w:space="0" w:color="auto"/>
        <w:bottom w:val="none" w:sz="0" w:space="0" w:color="auto"/>
        <w:right w:val="none" w:sz="0" w:space="0" w:color="auto"/>
      </w:divBdr>
    </w:div>
    <w:div w:id="1556429748">
      <w:bodyDiv w:val="1"/>
      <w:marLeft w:val="0"/>
      <w:marRight w:val="0"/>
      <w:marTop w:val="0"/>
      <w:marBottom w:val="0"/>
      <w:divBdr>
        <w:top w:val="none" w:sz="0" w:space="0" w:color="auto"/>
        <w:left w:val="none" w:sz="0" w:space="0" w:color="auto"/>
        <w:bottom w:val="none" w:sz="0" w:space="0" w:color="auto"/>
        <w:right w:val="none" w:sz="0" w:space="0" w:color="auto"/>
      </w:divBdr>
    </w:div>
    <w:div w:id="1557084321">
      <w:bodyDiv w:val="1"/>
      <w:marLeft w:val="0"/>
      <w:marRight w:val="0"/>
      <w:marTop w:val="0"/>
      <w:marBottom w:val="0"/>
      <w:divBdr>
        <w:top w:val="none" w:sz="0" w:space="0" w:color="auto"/>
        <w:left w:val="none" w:sz="0" w:space="0" w:color="auto"/>
        <w:bottom w:val="none" w:sz="0" w:space="0" w:color="auto"/>
        <w:right w:val="none" w:sz="0" w:space="0" w:color="auto"/>
      </w:divBdr>
    </w:div>
    <w:div w:id="1557277153">
      <w:bodyDiv w:val="1"/>
      <w:marLeft w:val="0"/>
      <w:marRight w:val="0"/>
      <w:marTop w:val="0"/>
      <w:marBottom w:val="0"/>
      <w:divBdr>
        <w:top w:val="none" w:sz="0" w:space="0" w:color="auto"/>
        <w:left w:val="none" w:sz="0" w:space="0" w:color="auto"/>
        <w:bottom w:val="none" w:sz="0" w:space="0" w:color="auto"/>
        <w:right w:val="none" w:sz="0" w:space="0" w:color="auto"/>
      </w:divBdr>
    </w:div>
    <w:div w:id="1558276867">
      <w:bodyDiv w:val="1"/>
      <w:marLeft w:val="0"/>
      <w:marRight w:val="0"/>
      <w:marTop w:val="0"/>
      <w:marBottom w:val="0"/>
      <w:divBdr>
        <w:top w:val="none" w:sz="0" w:space="0" w:color="auto"/>
        <w:left w:val="none" w:sz="0" w:space="0" w:color="auto"/>
        <w:bottom w:val="none" w:sz="0" w:space="0" w:color="auto"/>
        <w:right w:val="none" w:sz="0" w:space="0" w:color="auto"/>
      </w:divBdr>
    </w:div>
    <w:div w:id="1558858581">
      <w:bodyDiv w:val="1"/>
      <w:marLeft w:val="0"/>
      <w:marRight w:val="0"/>
      <w:marTop w:val="0"/>
      <w:marBottom w:val="0"/>
      <w:divBdr>
        <w:top w:val="none" w:sz="0" w:space="0" w:color="auto"/>
        <w:left w:val="none" w:sz="0" w:space="0" w:color="auto"/>
        <w:bottom w:val="none" w:sz="0" w:space="0" w:color="auto"/>
        <w:right w:val="none" w:sz="0" w:space="0" w:color="auto"/>
      </w:divBdr>
    </w:div>
    <w:div w:id="1558860221">
      <w:bodyDiv w:val="1"/>
      <w:marLeft w:val="0"/>
      <w:marRight w:val="0"/>
      <w:marTop w:val="0"/>
      <w:marBottom w:val="0"/>
      <w:divBdr>
        <w:top w:val="none" w:sz="0" w:space="0" w:color="auto"/>
        <w:left w:val="none" w:sz="0" w:space="0" w:color="auto"/>
        <w:bottom w:val="none" w:sz="0" w:space="0" w:color="auto"/>
        <w:right w:val="none" w:sz="0" w:space="0" w:color="auto"/>
      </w:divBdr>
    </w:div>
    <w:div w:id="1559126339">
      <w:bodyDiv w:val="1"/>
      <w:marLeft w:val="0"/>
      <w:marRight w:val="0"/>
      <w:marTop w:val="0"/>
      <w:marBottom w:val="0"/>
      <w:divBdr>
        <w:top w:val="none" w:sz="0" w:space="0" w:color="auto"/>
        <w:left w:val="none" w:sz="0" w:space="0" w:color="auto"/>
        <w:bottom w:val="none" w:sz="0" w:space="0" w:color="auto"/>
        <w:right w:val="none" w:sz="0" w:space="0" w:color="auto"/>
      </w:divBdr>
    </w:div>
    <w:div w:id="1559511886">
      <w:bodyDiv w:val="1"/>
      <w:marLeft w:val="0"/>
      <w:marRight w:val="0"/>
      <w:marTop w:val="0"/>
      <w:marBottom w:val="0"/>
      <w:divBdr>
        <w:top w:val="none" w:sz="0" w:space="0" w:color="auto"/>
        <w:left w:val="none" w:sz="0" w:space="0" w:color="auto"/>
        <w:bottom w:val="none" w:sz="0" w:space="0" w:color="auto"/>
        <w:right w:val="none" w:sz="0" w:space="0" w:color="auto"/>
      </w:divBdr>
    </w:div>
    <w:div w:id="1560046642">
      <w:bodyDiv w:val="1"/>
      <w:marLeft w:val="0"/>
      <w:marRight w:val="0"/>
      <w:marTop w:val="0"/>
      <w:marBottom w:val="0"/>
      <w:divBdr>
        <w:top w:val="none" w:sz="0" w:space="0" w:color="auto"/>
        <w:left w:val="none" w:sz="0" w:space="0" w:color="auto"/>
        <w:bottom w:val="none" w:sz="0" w:space="0" w:color="auto"/>
        <w:right w:val="none" w:sz="0" w:space="0" w:color="auto"/>
      </w:divBdr>
    </w:div>
    <w:div w:id="1560701824">
      <w:bodyDiv w:val="1"/>
      <w:marLeft w:val="0"/>
      <w:marRight w:val="0"/>
      <w:marTop w:val="0"/>
      <w:marBottom w:val="0"/>
      <w:divBdr>
        <w:top w:val="none" w:sz="0" w:space="0" w:color="auto"/>
        <w:left w:val="none" w:sz="0" w:space="0" w:color="auto"/>
        <w:bottom w:val="none" w:sz="0" w:space="0" w:color="auto"/>
        <w:right w:val="none" w:sz="0" w:space="0" w:color="auto"/>
      </w:divBdr>
    </w:div>
    <w:div w:id="1561019077">
      <w:bodyDiv w:val="1"/>
      <w:marLeft w:val="0"/>
      <w:marRight w:val="0"/>
      <w:marTop w:val="0"/>
      <w:marBottom w:val="0"/>
      <w:divBdr>
        <w:top w:val="none" w:sz="0" w:space="0" w:color="auto"/>
        <w:left w:val="none" w:sz="0" w:space="0" w:color="auto"/>
        <w:bottom w:val="none" w:sz="0" w:space="0" w:color="auto"/>
        <w:right w:val="none" w:sz="0" w:space="0" w:color="auto"/>
      </w:divBdr>
    </w:div>
    <w:div w:id="1561676535">
      <w:bodyDiv w:val="1"/>
      <w:marLeft w:val="0"/>
      <w:marRight w:val="0"/>
      <w:marTop w:val="0"/>
      <w:marBottom w:val="0"/>
      <w:divBdr>
        <w:top w:val="none" w:sz="0" w:space="0" w:color="auto"/>
        <w:left w:val="none" w:sz="0" w:space="0" w:color="auto"/>
        <w:bottom w:val="none" w:sz="0" w:space="0" w:color="auto"/>
        <w:right w:val="none" w:sz="0" w:space="0" w:color="auto"/>
      </w:divBdr>
    </w:div>
    <w:div w:id="1561748127">
      <w:bodyDiv w:val="1"/>
      <w:marLeft w:val="0"/>
      <w:marRight w:val="0"/>
      <w:marTop w:val="0"/>
      <w:marBottom w:val="0"/>
      <w:divBdr>
        <w:top w:val="none" w:sz="0" w:space="0" w:color="auto"/>
        <w:left w:val="none" w:sz="0" w:space="0" w:color="auto"/>
        <w:bottom w:val="none" w:sz="0" w:space="0" w:color="auto"/>
        <w:right w:val="none" w:sz="0" w:space="0" w:color="auto"/>
      </w:divBdr>
    </w:div>
    <w:div w:id="1562249929">
      <w:bodyDiv w:val="1"/>
      <w:marLeft w:val="0"/>
      <w:marRight w:val="0"/>
      <w:marTop w:val="0"/>
      <w:marBottom w:val="0"/>
      <w:divBdr>
        <w:top w:val="none" w:sz="0" w:space="0" w:color="auto"/>
        <w:left w:val="none" w:sz="0" w:space="0" w:color="auto"/>
        <w:bottom w:val="none" w:sz="0" w:space="0" w:color="auto"/>
        <w:right w:val="none" w:sz="0" w:space="0" w:color="auto"/>
      </w:divBdr>
    </w:div>
    <w:div w:id="1562254206">
      <w:bodyDiv w:val="1"/>
      <w:marLeft w:val="0"/>
      <w:marRight w:val="0"/>
      <w:marTop w:val="0"/>
      <w:marBottom w:val="0"/>
      <w:divBdr>
        <w:top w:val="none" w:sz="0" w:space="0" w:color="auto"/>
        <w:left w:val="none" w:sz="0" w:space="0" w:color="auto"/>
        <w:bottom w:val="none" w:sz="0" w:space="0" w:color="auto"/>
        <w:right w:val="none" w:sz="0" w:space="0" w:color="auto"/>
      </w:divBdr>
    </w:div>
    <w:div w:id="1563364357">
      <w:bodyDiv w:val="1"/>
      <w:marLeft w:val="0"/>
      <w:marRight w:val="0"/>
      <w:marTop w:val="0"/>
      <w:marBottom w:val="0"/>
      <w:divBdr>
        <w:top w:val="none" w:sz="0" w:space="0" w:color="auto"/>
        <w:left w:val="none" w:sz="0" w:space="0" w:color="auto"/>
        <w:bottom w:val="none" w:sz="0" w:space="0" w:color="auto"/>
        <w:right w:val="none" w:sz="0" w:space="0" w:color="auto"/>
      </w:divBdr>
    </w:div>
    <w:div w:id="1563562148">
      <w:bodyDiv w:val="1"/>
      <w:marLeft w:val="0"/>
      <w:marRight w:val="0"/>
      <w:marTop w:val="0"/>
      <w:marBottom w:val="0"/>
      <w:divBdr>
        <w:top w:val="none" w:sz="0" w:space="0" w:color="auto"/>
        <w:left w:val="none" w:sz="0" w:space="0" w:color="auto"/>
        <w:bottom w:val="none" w:sz="0" w:space="0" w:color="auto"/>
        <w:right w:val="none" w:sz="0" w:space="0" w:color="auto"/>
      </w:divBdr>
    </w:div>
    <w:div w:id="1564439175">
      <w:bodyDiv w:val="1"/>
      <w:marLeft w:val="0"/>
      <w:marRight w:val="0"/>
      <w:marTop w:val="0"/>
      <w:marBottom w:val="0"/>
      <w:divBdr>
        <w:top w:val="none" w:sz="0" w:space="0" w:color="auto"/>
        <w:left w:val="none" w:sz="0" w:space="0" w:color="auto"/>
        <w:bottom w:val="none" w:sz="0" w:space="0" w:color="auto"/>
        <w:right w:val="none" w:sz="0" w:space="0" w:color="auto"/>
      </w:divBdr>
    </w:div>
    <w:div w:id="1565338634">
      <w:bodyDiv w:val="1"/>
      <w:marLeft w:val="0"/>
      <w:marRight w:val="0"/>
      <w:marTop w:val="0"/>
      <w:marBottom w:val="0"/>
      <w:divBdr>
        <w:top w:val="none" w:sz="0" w:space="0" w:color="auto"/>
        <w:left w:val="none" w:sz="0" w:space="0" w:color="auto"/>
        <w:bottom w:val="none" w:sz="0" w:space="0" w:color="auto"/>
        <w:right w:val="none" w:sz="0" w:space="0" w:color="auto"/>
      </w:divBdr>
    </w:div>
    <w:div w:id="1566447378">
      <w:bodyDiv w:val="1"/>
      <w:marLeft w:val="0"/>
      <w:marRight w:val="0"/>
      <w:marTop w:val="0"/>
      <w:marBottom w:val="0"/>
      <w:divBdr>
        <w:top w:val="none" w:sz="0" w:space="0" w:color="auto"/>
        <w:left w:val="none" w:sz="0" w:space="0" w:color="auto"/>
        <w:bottom w:val="none" w:sz="0" w:space="0" w:color="auto"/>
        <w:right w:val="none" w:sz="0" w:space="0" w:color="auto"/>
      </w:divBdr>
    </w:div>
    <w:div w:id="1568150731">
      <w:bodyDiv w:val="1"/>
      <w:marLeft w:val="0"/>
      <w:marRight w:val="0"/>
      <w:marTop w:val="0"/>
      <w:marBottom w:val="0"/>
      <w:divBdr>
        <w:top w:val="none" w:sz="0" w:space="0" w:color="auto"/>
        <w:left w:val="none" w:sz="0" w:space="0" w:color="auto"/>
        <w:bottom w:val="none" w:sz="0" w:space="0" w:color="auto"/>
        <w:right w:val="none" w:sz="0" w:space="0" w:color="auto"/>
      </w:divBdr>
    </w:div>
    <w:div w:id="1568301865">
      <w:bodyDiv w:val="1"/>
      <w:marLeft w:val="0"/>
      <w:marRight w:val="0"/>
      <w:marTop w:val="0"/>
      <w:marBottom w:val="0"/>
      <w:divBdr>
        <w:top w:val="none" w:sz="0" w:space="0" w:color="auto"/>
        <w:left w:val="none" w:sz="0" w:space="0" w:color="auto"/>
        <w:bottom w:val="none" w:sz="0" w:space="0" w:color="auto"/>
        <w:right w:val="none" w:sz="0" w:space="0" w:color="auto"/>
      </w:divBdr>
    </w:div>
    <w:div w:id="1568418373">
      <w:bodyDiv w:val="1"/>
      <w:marLeft w:val="0"/>
      <w:marRight w:val="0"/>
      <w:marTop w:val="0"/>
      <w:marBottom w:val="0"/>
      <w:divBdr>
        <w:top w:val="none" w:sz="0" w:space="0" w:color="auto"/>
        <w:left w:val="none" w:sz="0" w:space="0" w:color="auto"/>
        <w:bottom w:val="none" w:sz="0" w:space="0" w:color="auto"/>
        <w:right w:val="none" w:sz="0" w:space="0" w:color="auto"/>
      </w:divBdr>
    </w:div>
    <w:div w:id="1569996655">
      <w:bodyDiv w:val="1"/>
      <w:marLeft w:val="0"/>
      <w:marRight w:val="0"/>
      <w:marTop w:val="0"/>
      <w:marBottom w:val="0"/>
      <w:divBdr>
        <w:top w:val="none" w:sz="0" w:space="0" w:color="auto"/>
        <w:left w:val="none" w:sz="0" w:space="0" w:color="auto"/>
        <w:bottom w:val="none" w:sz="0" w:space="0" w:color="auto"/>
        <w:right w:val="none" w:sz="0" w:space="0" w:color="auto"/>
      </w:divBdr>
    </w:div>
    <w:div w:id="1570387527">
      <w:bodyDiv w:val="1"/>
      <w:marLeft w:val="0"/>
      <w:marRight w:val="0"/>
      <w:marTop w:val="0"/>
      <w:marBottom w:val="0"/>
      <w:divBdr>
        <w:top w:val="none" w:sz="0" w:space="0" w:color="auto"/>
        <w:left w:val="none" w:sz="0" w:space="0" w:color="auto"/>
        <w:bottom w:val="none" w:sz="0" w:space="0" w:color="auto"/>
        <w:right w:val="none" w:sz="0" w:space="0" w:color="auto"/>
      </w:divBdr>
    </w:div>
    <w:div w:id="1571430343">
      <w:bodyDiv w:val="1"/>
      <w:marLeft w:val="0"/>
      <w:marRight w:val="0"/>
      <w:marTop w:val="0"/>
      <w:marBottom w:val="0"/>
      <w:divBdr>
        <w:top w:val="none" w:sz="0" w:space="0" w:color="auto"/>
        <w:left w:val="none" w:sz="0" w:space="0" w:color="auto"/>
        <w:bottom w:val="none" w:sz="0" w:space="0" w:color="auto"/>
        <w:right w:val="none" w:sz="0" w:space="0" w:color="auto"/>
      </w:divBdr>
    </w:div>
    <w:div w:id="1573463105">
      <w:bodyDiv w:val="1"/>
      <w:marLeft w:val="0"/>
      <w:marRight w:val="0"/>
      <w:marTop w:val="0"/>
      <w:marBottom w:val="0"/>
      <w:divBdr>
        <w:top w:val="none" w:sz="0" w:space="0" w:color="auto"/>
        <w:left w:val="none" w:sz="0" w:space="0" w:color="auto"/>
        <w:bottom w:val="none" w:sz="0" w:space="0" w:color="auto"/>
        <w:right w:val="none" w:sz="0" w:space="0" w:color="auto"/>
      </w:divBdr>
    </w:div>
    <w:div w:id="1573538830">
      <w:bodyDiv w:val="1"/>
      <w:marLeft w:val="0"/>
      <w:marRight w:val="0"/>
      <w:marTop w:val="0"/>
      <w:marBottom w:val="0"/>
      <w:divBdr>
        <w:top w:val="none" w:sz="0" w:space="0" w:color="auto"/>
        <w:left w:val="none" w:sz="0" w:space="0" w:color="auto"/>
        <w:bottom w:val="none" w:sz="0" w:space="0" w:color="auto"/>
        <w:right w:val="none" w:sz="0" w:space="0" w:color="auto"/>
      </w:divBdr>
    </w:div>
    <w:div w:id="1573809046">
      <w:bodyDiv w:val="1"/>
      <w:marLeft w:val="0"/>
      <w:marRight w:val="0"/>
      <w:marTop w:val="0"/>
      <w:marBottom w:val="0"/>
      <w:divBdr>
        <w:top w:val="none" w:sz="0" w:space="0" w:color="auto"/>
        <w:left w:val="none" w:sz="0" w:space="0" w:color="auto"/>
        <w:bottom w:val="none" w:sz="0" w:space="0" w:color="auto"/>
        <w:right w:val="none" w:sz="0" w:space="0" w:color="auto"/>
      </w:divBdr>
    </w:div>
    <w:div w:id="1574045489">
      <w:bodyDiv w:val="1"/>
      <w:marLeft w:val="0"/>
      <w:marRight w:val="0"/>
      <w:marTop w:val="0"/>
      <w:marBottom w:val="0"/>
      <w:divBdr>
        <w:top w:val="none" w:sz="0" w:space="0" w:color="auto"/>
        <w:left w:val="none" w:sz="0" w:space="0" w:color="auto"/>
        <w:bottom w:val="none" w:sz="0" w:space="0" w:color="auto"/>
        <w:right w:val="none" w:sz="0" w:space="0" w:color="auto"/>
      </w:divBdr>
    </w:div>
    <w:div w:id="1574773984">
      <w:bodyDiv w:val="1"/>
      <w:marLeft w:val="0"/>
      <w:marRight w:val="0"/>
      <w:marTop w:val="0"/>
      <w:marBottom w:val="0"/>
      <w:divBdr>
        <w:top w:val="none" w:sz="0" w:space="0" w:color="auto"/>
        <w:left w:val="none" w:sz="0" w:space="0" w:color="auto"/>
        <w:bottom w:val="none" w:sz="0" w:space="0" w:color="auto"/>
        <w:right w:val="none" w:sz="0" w:space="0" w:color="auto"/>
      </w:divBdr>
    </w:div>
    <w:div w:id="1575433117">
      <w:bodyDiv w:val="1"/>
      <w:marLeft w:val="0"/>
      <w:marRight w:val="0"/>
      <w:marTop w:val="0"/>
      <w:marBottom w:val="0"/>
      <w:divBdr>
        <w:top w:val="none" w:sz="0" w:space="0" w:color="auto"/>
        <w:left w:val="none" w:sz="0" w:space="0" w:color="auto"/>
        <w:bottom w:val="none" w:sz="0" w:space="0" w:color="auto"/>
        <w:right w:val="none" w:sz="0" w:space="0" w:color="auto"/>
      </w:divBdr>
    </w:div>
    <w:div w:id="1575508119">
      <w:bodyDiv w:val="1"/>
      <w:marLeft w:val="0"/>
      <w:marRight w:val="0"/>
      <w:marTop w:val="0"/>
      <w:marBottom w:val="0"/>
      <w:divBdr>
        <w:top w:val="none" w:sz="0" w:space="0" w:color="auto"/>
        <w:left w:val="none" w:sz="0" w:space="0" w:color="auto"/>
        <w:bottom w:val="none" w:sz="0" w:space="0" w:color="auto"/>
        <w:right w:val="none" w:sz="0" w:space="0" w:color="auto"/>
      </w:divBdr>
    </w:div>
    <w:div w:id="1575512265">
      <w:bodyDiv w:val="1"/>
      <w:marLeft w:val="0"/>
      <w:marRight w:val="0"/>
      <w:marTop w:val="0"/>
      <w:marBottom w:val="0"/>
      <w:divBdr>
        <w:top w:val="none" w:sz="0" w:space="0" w:color="auto"/>
        <w:left w:val="none" w:sz="0" w:space="0" w:color="auto"/>
        <w:bottom w:val="none" w:sz="0" w:space="0" w:color="auto"/>
        <w:right w:val="none" w:sz="0" w:space="0" w:color="auto"/>
      </w:divBdr>
    </w:div>
    <w:div w:id="1576009841">
      <w:bodyDiv w:val="1"/>
      <w:marLeft w:val="0"/>
      <w:marRight w:val="0"/>
      <w:marTop w:val="0"/>
      <w:marBottom w:val="0"/>
      <w:divBdr>
        <w:top w:val="none" w:sz="0" w:space="0" w:color="auto"/>
        <w:left w:val="none" w:sz="0" w:space="0" w:color="auto"/>
        <w:bottom w:val="none" w:sz="0" w:space="0" w:color="auto"/>
        <w:right w:val="none" w:sz="0" w:space="0" w:color="auto"/>
      </w:divBdr>
    </w:div>
    <w:div w:id="1576159314">
      <w:bodyDiv w:val="1"/>
      <w:marLeft w:val="0"/>
      <w:marRight w:val="0"/>
      <w:marTop w:val="0"/>
      <w:marBottom w:val="0"/>
      <w:divBdr>
        <w:top w:val="none" w:sz="0" w:space="0" w:color="auto"/>
        <w:left w:val="none" w:sz="0" w:space="0" w:color="auto"/>
        <w:bottom w:val="none" w:sz="0" w:space="0" w:color="auto"/>
        <w:right w:val="none" w:sz="0" w:space="0" w:color="auto"/>
      </w:divBdr>
    </w:div>
    <w:div w:id="1577861817">
      <w:bodyDiv w:val="1"/>
      <w:marLeft w:val="0"/>
      <w:marRight w:val="0"/>
      <w:marTop w:val="0"/>
      <w:marBottom w:val="0"/>
      <w:divBdr>
        <w:top w:val="none" w:sz="0" w:space="0" w:color="auto"/>
        <w:left w:val="none" w:sz="0" w:space="0" w:color="auto"/>
        <w:bottom w:val="none" w:sz="0" w:space="0" w:color="auto"/>
        <w:right w:val="none" w:sz="0" w:space="0" w:color="auto"/>
      </w:divBdr>
    </w:div>
    <w:div w:id="1579048806">
      <w:bodyDiv w:val="1"/>
      <w:marLeft w:val="0"/>
      <w:marRight w:val="0"/>
      <w:marTop w:val="0"/>
      <w:marBottom w:val="0"/>
      <w:divBdr>
        <w:top w:val="none" w:sz="0" w:space="0" w:color="auto"/>
        <w:left w:val="none" w:sz="0" w:space="0" w:color="auto"/>
        <w:bottom w:val="none" w:sz="0" w:space="0" w:color="auto"/>
        <w:right w:val="none" w:sz="0" w:space="0" w:color="auto"/>
      </w:divBdr>
    </w:div>
    <w:div w:id="1579486153">
      <w:bodyDiv w:val="1"/>
      <w:marLeft w:val="0"/>
      <w:marRight w:val="0"/>
      <w:marTop w:val="0"/>
      <w:marBottom w:val="0"/>
      <w:divBdr>
        <w:top w:val="none" w:sz="0" w:space="0" w:color="auto"/>
        <w:left w:val="none" w:sz="0" w:space="0" w:color="auto"/>
        <w:bottom w:val="none" w:sz="0" w:space="0" w:color="auto"/>
        <w:right w:val="none" w:sz="0" w:space="0" w:color="auto"/>
      </w:divBdr>
    </w:div>
    <w:div w:id="1579629847">
      <w:bodyDiv w:val="1"/>
      <w:marLeft w:val="0"/>
      <w:marRight w:val="0"/>
      <w:marTop w:val="0"/>
      <w:marBottom w:val="0"/>
      <w:divBdr>
        <w:top w:val="none" w:sz="0" w:space="0" w:color="auto"/>
        <w:left w:val="none" w:sz="0" w:space="0" w:color="auto"/>
        <w:bottom w:val="none" w:sz="0" w:space="0" w:color="auto"/>
        <w:right w:val="none" w:sz="0" w:space="0" w:color="auto"/>
      </w:divBdr>
    </w:div>
    <w:div w:id="1579902718">
      <w:bodyDiv w:val="1"/>
      <w:marLeft w:val="0"/>
      <w:marRight w:val="0"/>
      <w:marTop w:val="0"/>
      <w:marBottom w:val="0"/>
      <w:divBdr>
        <w:top w:val="none" w:sz="0" w:space="0" w:color="auto"/>
        <w:left w:val="none" w:sz="0" w:space="0" w:color="auto"/>
        <w:bottom w:val="none" w:sz="0" w:space="0" w:color="auto"/>
        <w:right w:val="none" w:sz="0" w:space="0" w:color="auto"/>
      </w:divBdr>
    </w:div>
    <w:div w:id="1580208962">
      <w:bodyDiv w:val="1"/>
      <w:marLeft w:val="0"/>
      <w:marRight w:val="0"/>
      <w:marTop w:val="0"/>
      <w:marBottom w:val="0"/>
      <w:divBdr>
        <w:top w:val="none" w:sz="0" w:space="0" w:color="auto"/>
        <w:left w:val="none" w:sz="0" w:space="0" w:color="auto"/>
        <w:bottom w:val="none" w:sz="0" w:space="0" w:color="auto"/>
        <w:right w:val="none" w:sz="0" w:space="0" w:color="auto"/>
      </w:divBdr>
    </w:div>
    <w:div w:id="1580677766">
      <w:bodyDiv w:val="1"/>
      <w:marLeft w:val="0"/>
      <w:marRight w:val="0"/>
      <w:marTop w:val="0"/>
      <w:marBottom w:val="0"/>
      <w:divBdr>
        <w:top w:val="none" w:sz="0" w:space="0" w:color="auto"/>
        <w:left w:val="none" w:sz="0" w:space="0" w:color="auto"/>
        <w:bottom w:val="none" w:sz="0" w:space="0" w:color="auto"/>
        <w:right w:val="none" w:sz="0" w:space="0" w:color="auto"/>
      </w:divBdr>
    </w:div>
    <w:div w:id="1581987428">
      <w:bodyDiv w:val="1"/>
      <w:marLeft w:val="0"/>
      <w:marRight w:val="0"/>
      <w:marTop w:val="0"/>
      <w:marBottom w:val="0"/>
      <w:divBdr>
        <w:top w:val="none" w:sz="0" w:space="0" w:color="auto"/>
        <w:left w:val="none" w:sz="0" w:space="0" w:color="auto"/>
        <w:bottom w:val="none" w:sz="0" w:space="0" w:color="auto"/>
        <w:right w:val="none" w:sz="0" w:space="0" w:color="auto"/>
      </w:divBdr>
    </w:div>
    <w:div w:id="1582713920">
      <w:bodyDiv w:val="1"/>
      <w:marLeft w:val="0"/>
      <w:marRight w:val="0"/>
      <w:marTop w:val="0"/>
      <w:marBottom w:val="0"/>
      <w:divBdr>
        <w:top w:val="none" w:sz="0" w:space="0" w:color="auto"/>
        <w:left w:val="none" w:sz="0" w:space="0" w:color="auto"/>
        <w:bottom w:val="none" w:sz="0" w:space="0" w:color="auto"/>
        <w:right w:val="none" w:sz="0" w:space="0" w:color="auto"/>
      </w:divBdr>
    </w:div>
    <w:div w:id="1582720137">
      <w:bodyDiv w:val="1"/>
      <w:marLeft w:val="0"/>
      <w:marRight w:val="0"/>
      <w:marTop w:val="0"/>
      <w:marBottom w:val="0"/>
      <w:divBdr>
        <w:top w:val="none" w:sz="0" w:space="0" w:color="auto"/>
        <w:left w:val="none" w:sz="0" w:space="0" w:color="auto"/>
        <w:bottom w:val="none" w:sz="0" w:space="0" w:color="auto"/>
        <w:right w:val="none" w:sz="0" w:space="0" w:color="auto"/>
      </w:divBdr>
    </w:div>
    <w:div w:id="1582905872">
      <w:bodyDiv w:val="1"/>
      <w:marLeft w:val="0"/>
      <w:marRight w:val="0"/>
      <w:marTop w:val="0"/>
      <w:marBottom w:val="0"/>
      <w:divBdr>
        <w:top w:val="none" w:sz="0" w:space="0" w:color="auto"/>
        <w:left w:val="none" w:sz="0" w:space="0" w:color="auto"/>
        <w:bottom w:val="none" w:sz="0" w:space="0" w:color="auto"/>
        <w:right w:val="none" w:sz="0" w:space="0" w:color="auto"/>
      </w:divBdr>
    </w:div>
    <w:div w:id="1583300583">
      <w:bodyDiv w:val="1"/>
      <w:marLeft w:val="0"/>
      <w:marRight w:val="0"/>
      <w:marTop w:val="0"/>
      <w:marBottom w:val="0"/>
      <w:divBdr>
        <w:top w:val="none" w:sz="0" w:space="0" w:color="auto"/>
        <w:left w:val="none" w:sz="0" w:space="0" w:color="auto"/>
        <w:bottom w:val="none" w:sz="0" w:space="0" w:color="auto"/>
        <w:right w:val="none" w:sz="0" w:space="0" w:color="auto"/>
      </w:divBdr>
    </w:div>
    <w:div w:id="1583486815">
      <w:bodyDiv w:val="1"/>
      <w:marLeft w:val="0"/>
      <w:marRight w:val="0"/>
      <w:marTop w:val="0"/>
      <w:marBottom w:val="0"/>
      <w:divBdr>
        <w:top w:val="none" w:sz="0" w:space="0" w:color="auto"/>
        <w:left w:val="none" w:sz="0" w:space="0" w:color="auto"/>
        <w:bottom w:val="none" w:sz="0" w:space="0" w:color="auto"/>
        <w:right w:val="none" w:sz="0" w:space="0" w:color="auto"/>
      </w:divBdr>
    </w:div>
    <w:div w:id="1583830136">
      <w:bodyDiv w:val="1"/>
      <w:marLeft w:val="0"/>
      <w:marRight w:val="0"/>
      <w:marTop w:val="0"/>
      <w:marBottom w:val="0"/>
      <w:divBdr>
        <w:top w:val="none" w:sz="0" w:space="0" w:color="auto"/>
        <w:left w:val="none" w:sz="0" w:space="0" w:color="auto"/>
        <w:bottom w:val="none" w:sz="0" w:space="0" w:color="auto"/>
        <w:right w:val="none" w:sz="0" w:space="0" w:color="auto"/>
      </w:divBdr>
    </w:div>
    <w:div w:id="1584140623">
      <w:bodyDiv w:val="1"/>
      <w:marLeft w:val="0"/>
      <w:marRight w:val="0"/>
      <w:marTop w:val="0"/>
      <w:marBottom w:val="0"/>
      <w:divBdr>
        <w:top w:val="none" w:sz="0" w:space="0" w:color="auto"/>
        <w:left w:val="none" w:sz="0" w:space="0" w:color="auto"/>
        <w:bottom w:val="none" w:sz="0" w:space="0" w:color="auto"/>
        <w:right w:val="none" w:sz="0" w:space="0" w:color="auto"/>
      </w:divBdr>
    </w:div>
    <w:div w:id="1585458486">
      <w:bodyDiv w:val="1"/>
      <w:marLeft w:val="0"/>
      <w:marRight w:val="0"/>
      <w:marTop w:val="0"/>
      <w:marBottom w:val="0"/>
      <w:divBdr>
        <w:top w:val="none" w:sz="0" w:space="0" w:color="auto"/>
        <w:left w:val="none" w:sz="0" w:space="0" w:color="auto"/>
        <w:bottom w:val="none" w:sz="0" w:space="0" w:color="auto"/>
        <w:right w:val="none" w:sz="0" w:space="0" w:color="auto"/>
      </w:divBdr>
    </w:div>
    <w:div w:id="1585992138">
      <w:bodyDiv w:val="1"/>
      <w:marLeft w:val="0"/>
      <w:marRight w:val="0"/>
      <w:marTop w:val="0"/>
      <w:marBottom w:val="0"/>
      <w:divBdr>
        <w:top w:val="none" w:sz="0" w:space="0" w:color="auto"/>
        <w:left w:val="none" w:sz="0" w:space="0" w:color="auto"/>
        <w:bottom w:val="none" w:sz="0" w:space="0" w:color="auto"/>
        <w:right w:val="none" w:sz="0" w:space="0" w:color="auto"/>
      </w:divBdr>
    </w:div>
    <w:div w:id="1586113485">
      <w:bodyDiv w:val="1"/>
      <w:marLeft w:val="0"/>
      <w:marRight w:val="0"/>
      <w:marTop w:val="0"/>
      <w:marBottom w:val="0"/>
      <w:divBdr>
        <w:top w:val="none" w:sz="0" w:space="0" w:color="auto"/>
        <w:left w:val="none" w:sz="0" w:space="0" w:color="auto"/>
        <w:bottom w:val="none" w:sz="0" w:space="0" w:color="auto"/>
        <w:right w:val="none" w:sz="0" w:space="0" w:color="auto"/>
      </w:divBdr>
    </w:div>
    <w:div w:id="1586331368">
      <w:bodyDiv w:val="1"/>
      <w:marLeft w:val="0"/>
      <w:marRight w:val="0"/>
      <w:marTop w:val="0"/>
      <w:marBottom w:val="0"/>
      <w:divBdr>
        <w:top w:val="none" w:sz="0" w:space="0" w:color="auto"/>
        <w:left w:val="none" w:sz="0" w:space="0" w:color="auto"/>
        <w:bottom w:val="none" w:sz="0" w:space="0" w:color="auto"/>
        <w:right w:val="none" w:sz="0" w:space="0" w:color="auto"/>
      </w:divBdr>
    </w:div>
    <w:div w:id="1587031982">
      <w:bodyDiv w:val="1"/>
      <w:marLeft w:val="0"/>
      <w:marRight w:val="0"/>
      <w:marTop w:val="0"/>
      <w:marBottom w:val="0"/>
      <w:divBdr>
        <w:top w:val="none" w:sz="0" w:space="0" w:color="auto"/>
        <w:left w:val="none" w:sz="0" w:space="0" w:color="auto"/>
        <w:bottom w:val="none" w:sz="0" w:space="0" w:color="auto"/>
        <w:right w:val="none" w:sz="0" w:space="0" w:color="auto"/>
      </w:divBdr>
    </w:div>
    <w:div w:id="1587302946">
      <w:bodyDiv w:val="1"/>
      <w:marLeft w:val="0"/>
      <w:marRight w:val="0"/>
      <w:marTop w:val="0"/>
      <w:marBottom w:val="0"/>
      <w:divBdr>
        <w:top w:val="none" w:sz="0" w:space="0" w:color="auto"/>
        <w:left w:val="none" w:sz="0" w:space="0" w:color="auto"/>
        <w:bottom w:val="none" w:sz="0" w:space="0" w:color="auto"/>
        <w:right w:val="none" w:sz="0" w:space="0" w:color="auto"/>
      </w:divBdr>
    </w:div>
    <w:div w:id="1587496763">
      <w:bodyDiv w:val="1"/>
      <w:marLeft w:val="0"/>
      <w:marRight w:val="0"/>
      <w:marTop w:val="0"/>
      <w:marBottom w:val="0"/>
      <w:divBdr>
        <w:top w:val="none" w:sz="0" w:space="0" w:color="auto"/>
        <w:left w:val="none" w:sz="0" w:space="0" w:color="auto"/>
        <w:bottom w:val="none" w:sz="0" w:space="0" w:color="auto"/>
        <w:right w:val="none" w:sz="0" w:space="0" w:color="auto"/>
      </w:divBdr>
    </w:div>
    <w:div w:id="1588072940">
      <w:bodyDiv w:val="1"/>
      <w:marLeft w:val="0"/>
      <w:marRight w:val="0"/>
      <w:marTop w:val="0"/>
      <w:marBottom w:val="0"/>
      <w:divBdr>
        <w:top w:val="none" w:sz="0" w:space="0" w:color="auto"/>
        <w:left w:val="none" w:sz="0" w:space="0" w:color="auto"/>
        <w:bottom w:val="none" w:sz="0" w:space="0" w:color="auto"/>
        <w:right w:val="none" w:sz="0" w:space="0" w:color="auto"/>
      </w:divBdr>
    </w:div>
    <w:div w:id="1588539214">
      <w:bodyDiv w:val="1"/>
      <w:marLeft w:val="0"/>
      <w:marRight w:val="0"/>
      <w:marTop w:val="0"/>
      <w:marBottom w:val="0"/>
      <w:divBdr>
        <w:top w:val="none" w:sz="0" w:space="0" w:color="auto"/>
        <w:left w:val="none" w:sz="0" w:space="0" w:color="auto"/>
        <w:bottom w:val="none" w:sz="0" w:space="0" w:color="auto"/>
        <w:right w:val="none" w:sz="0" w:space="0" w:color="auto"/>
      </w:divBdr>
    </w:div>
    <w:div w:id="1589119421">
      <w:bodyDiv w:val="1"/>
      <w:marLeft w:val="0"/>
      <w:marRight w:val="0"/>
      <w:marTop w:val="0"/>
      <w:marBottom w:val="0"/>
      <w:divBdr>
        <w:top w:val="none" w:sz="0" w:space="0" w:color="auto"/>
        <w:left w:val="none" w:sz="0" w:space="0" w:color="auto"/>
        <w:bottom w:val="none" w:sz="0" w:space="0" w:color="auto"/>
        <w:right w:val="none" w:sz="0" w:space="0" w:color="auto"/>
      </w:divBdr>
    </w:div>
    <w:div w:id="1589728939">
      <w:bodyDiv w:val="1"/>
      <w:marLeft w:val="0"/>
      <w:marRight w:val="0"/>
      <w:marTop w:val="0"/>
      <w:marBottom w:val="0"/>
      <w:divBdr>
        <w:top w:val="none" w:sz="0" w:space="0" w:color="auto"/>
        <w:left w:val="none" w:sz="0" w:space="0" w:color="auto"/>
        <w:bottom w:val="none" w:sz="0" w:space="0" w:color="auto"/>
        <w:right w:val="none" w:sz="0" w:space="0" w:color="auto"/>
      </w:divBdr>
    </w:div>
    <w:div w:id="1589729341">
      <w:bodyDiv w:val="1"/>
      <w:marLeft w:val="0"/>
      <w:marRight w:val="0"/>
      <w:marTop w:val="0"/>
      <w:marBottom w:val="0"/>
      <w:divBdr>
        <w:top w:val="none" w:sz="0" w:space="0" w:color="auto"/>
        <w:left w:val="none" w:sz="0" w:space="0" w:color="auto"/>
        <w:bottom w:val="none" w:sz="0" w:space="0" w:color="auto"/>
        <w:right w:val="none" w:sz="0" w:space="0" w:color="auto"/>
      </w:divBdr>
    </w:div>
    <w:div w:id="1590190085">
      <w:bodyDiv w:val="1"/>
      <w:marLeft w:val="0"/>
      <w:marRight w:val="0"/>
      <w:marTop w:val="0"/>
      <w:marBottom w:val="0"/>
      <w:divBdr>
        <w:top w:val="none" w:sz="0" w:space="0" w:color="auto"/>
        <w:left w:val="none" w:sz="0" w:space="0" w:color="auto"/>
        <w:bottom w:val="none" w:sz="0" w:space="0" w:color="auto"/>
        <w:right w:val="none" w:sz="0" w:space="0" w:color="auto"/>
      </w:divBdr>
    </w:div>
    <w:div w:id="1590312429">
      <w:bodyDiv w:val="1"/>
      <w:marLeft w:val="0"/>
      <w:marRight w:val="0"/>
      <w:marTop w:val="0"/>
      <w:marBottom w:val="0"/>
      <w:divBdr>
        <w:top w:val="none" w:sz="0" w:space="0" w:color="auto"/>
        <w:left w:val="none" w:sz="0" w:space="0" w:color="auto"/>
        <w:bottom w:val="none" w:sz="0" w:space="0" w:color="auto"/>
        <w:right w:val="none" w:sz="0" w:space="0" w:color="auto"/>
      </w:divBdr>
    </w:div>
    <w:div w:id="1590582725">
      <w:bodyDiv w:val="1"/>
      <w:marLeft w:val="0"/>
      <w:marRight w:val="0"/>
      <w:marTop w:val="0"/>
      <w:marBottom w:val="0"/>
      <w:divBdr>
        <w:top w:val="none" w:sz="0" w:space="0" w:color="auto"/>
        <w:left w:val="none" w:sz="0" w:space="0" w:color="auto"/>
        <w:bottom w:val="none" w:sz="0" w:space="0" w:color="auto"/>
        <w:right w:val="none" w:sz="0" w:space="0" w:color="auto"/>
      </w:divBdr>
    </w:div>
    <w:div w:id="1591305692">
      <w:bodyDiv w:val="1"/>
      <w:marLeft w:val="0"/>
      <w:marRight w:val="0"/>
      <w:marTop w:val="0"/>
      <w:marBottom w:val="0"/>
      <w:divBdr>
        <w:top w:val="none" w:sz="0" w:space="0" w:color="auto"/>
        <w:left w:val="none" w:sz="0" w:space="0" w:color="auto"/>
        <w:bottom w:val="none" w:sz="0" w:space="0" w:color="auto"/>
        <w:right w:val="none" w:sz="0" w:space="0" w:color="auto"/>
      </w:divBdr>
    </w:div>
    <w:div w:id="1591355504">
      <w:bodyDiv w:val="1"/>
      <w:marLeft w:val="0"/>
      <w:marRight w:val="0"/>
      <w:marTop w:val="0"/>
      <w:marBottom w:val="0"/>
      <w:divBdr>
        <w:top w:val="none" w:sz="0" w:space="0" w:color="auto"/>
        <w:left w:val="none" w:sz="0" w:space="0" w:color="auto"/>
        <w:bottom w:val="none" w:sz="0" w:space="0" w:color="auto"/>
        <w:right w:val="none" w:sz="0" w:space="0" w:color="auto"/>
      </w:divBdr>
    </w:div>
    <w:div w:id="1591541762">
      <w:bodyDiv w:val="1"/>
      <w:marLeft w:val="0"/>
      <w:marRight w:val="0"/>
      <w:marTop w:val="0"/>
      <w:marBottom w:val="0"/>
      <w:divBdr>
        <w:top w:val="none" w:sz="0" w:space="0" w:color="auto"/>
        <w:left w:val="none" w:sz="0" w:space="0" w:color="auto"/>
        <w:bottom w:val="none" w:sz="0" w:space="0" w:color="auto"/>
        <w:right w:val="none" w:sz="0" w:space="0" w:color="auto"/>
      </w:divBdr>
    </w:div>
    <w:div w:id="1592810489">
      <w:bodyDiv w:val="1"/>
      <w:marLeft w:val="0"/>
      <w:marRight w:val="0"/>
      <w:marTop w:val="0"/>
      <w:marBottom w:val="0"/>
      <w:divBdr>
        <w:top w:val="none" w:sz="0" w:space="0" w:color="auto"/>
        <w:left w:val="none" w:sz="0" w:space="0" w:color="auto"/>
        <w:bottom w:val="none" w:sz="0" w:space="0" w:color="auto"/>
        <w:right w:val="none" w:sz="0" w:space="0" w:color="auto"/>
      </w:divBdr>
    </w:div>
    <w:div w:id="1594045734">
      <w:bodyDiv w:val="1"/>
      <w:marLeft w:val="0"/>
      <w:marRight w:val="0"/>
      <w:marTop w:val="0"/>
      <w:marBottom w:val="0"/>
      <w:divBdr>
        <w:top w:val="none" w:sz="0" w:space="0" w:color="auto"/>
        <w:left w:val="none" w:sz="0" w:space="0" w:color="auto"/>
        <w:bottom w:val="none" w:sz="0" w:space="0" w:color="auto"/>
        <w:right w:val="none" w:sz="0" w:space="0" w:color="auto"/>
      </w:divBdr>
    </w:div>
    <w:div w:id="1594822869">
      <w:bodyDiv w:val="1"/>
      <w:marLeft w:val="0"/>
      <w:marRight w:val="0"/>
      <w:marTop w:val="0"/>
      <w:marBottom w:val="0"/>
      <w:divBdr>
        <w:top w:val="none" w:sz="0" w:space="0" w:color="auto"/>
        <w:left w:val="none" w:sz="0" w:space="0" w:color="auto"/>
        <w:bottom w:val="none" w:sz="0" w:space="0" w:color="auto"/>
        <w:right w:val="none" w:sz="0" w:space="0" w:color="auto"/>
      </w:divBdr>
    </w:div>
    <w:div w:id="1595044236">
      <w:bodyDiv w:val="1"/>
      <w:marLeft w:val="0"/>
      <w:marRight w:val="0"/>
      <w:marTop w:val="0"/>
      <w:marBottom w:val="0"/>
      <w:divBdr>
        <w:top w:val="none" w:sz="0" w:space="0" w:color="auto"/>
        <w:left w:val="none" w:sz="0" w:space="0" w:color="auto"/>
        <w:bottom w:val="none" w:sz="0" w:space="0" w:color="auto"/>
        <w:right w:val="none" w:sz="0" w:space="0" w:color="auto"/>
      </w:divBdr>
    </w:div>
    <w:div w:id="1595090980">
      <w:bodyDiv w:val="1"/>
      <w:marLeft w:val="0"/>
      <w:marRight w:val="0"/>
      <w:marTop w:val="0"/>
      <w:marBottom w:val="0"/>
      <w:divBdr>
        <w:top w:val="none" w:sz="0" w:space="0" w:color="auto"/>
        <w:left w:val="none" w:sz="0" w:space="0" w:color="auto"/>
        <w:bottom w:val="none" w:sz="0" w:space="0" w:color="auto"/>
        <w:right w:val="none" w:sz="0" w:space="0" w:color="auto"/>
      </w:divBdr>
    </w:div>
    <w:div w:id="1596284234">
      <w:bodyDiv w:val="1"/>
      <w:marLeft w:val="0"/>
      <w:marRight w:val="0"/>
      <w:marTop w:val="0"/>
      <w:marBottom w:val="0"/>
      <w:divBdr>
        <w:top w:val="none" w:sz="0" w:space="0" w:color="auto"/>
        <w:left w:val="none" w:sz="0" w:space="0" w:color="auto"/>
        <w:bottom w:val="none" w:sz="0" w:space="0" w:color="auto"/>
        <w:right w:val="none" w:sz="0" w:space="0" w:color="auto"/>
      </w:divBdr>
    </w:div>
    <w:div w:id="1596403630">
      <w:bodyDiv w:val="1"/>
      <w:marLeft w:val="0"/>
      <w:marRight w:val="0"/>
      <w:marTop w:val="0"/>
      <w:marBottom w:val="0"/>
      <w:divBdr>
        <w:top w:val="none" w:sz="0" w:space="0" w:color="auto"/>
        <w:left w:val="none" w:sz="0" w:space="0" w:color="auto"/>
        <w:bottom w:val="none" w:sz="0" w:space="0" w:color="auto"/>
        <w:right w:val="none" w:sz="0" w:space="0" w:color="auto"/>
      </w:divBdr>
    </w:div>
    <w:div w:id="1597129989">
      <w:bodyDiv w:val="1"/>
      <w:marLeft w:val="0"/>
      <w:marRight w:val="0"/>
      <w:marTop w:val="0"/>
      <w:marBottom w:val="0"/>
      <w:divBdr>
        <w:top w:val="none" w:sz="0" w:space="0" w:color="auto"/>
        <w:left w:val="none" w:sz="0" w:space="0" w:color="auto"/>
        <w:bottom w:val="none" w:sz="0" w:space="0" w:color="auto"/>
        <w:right w:val="none" w:sz="0" w:space="0" w:color="auto"/>
      </w:divBdr>
    </w:div>
    <w:div w:id="1597254282">
      <w:bodyDiv w:val="1"/>
      <w:marLeft w:val="0"/>
      <w:marRight w:val="0"/>
      <w:marTop w:val="0"/>
      <w:marBottom w:val="0"/>
      <w:divBdr>
        <w:top w:val="none" w:sz="0" w:space="0" w:color="auto"/>
        <w:left w:val="none" w:sz="0" w:space="0" w:color="auto"/>
        <w:bottom w:val="none" w:sz="0" w:space="0" w:color="auto"/>
        <w:right w:val="none" w:sz="0" w:space="0" w:color="auto"/>
      </w:divBdr>
    </w:div>
    <w:div w:id="1597783202">
      <w:bodyDiv w:val="1"/>
      <w:marLeft w:val="0"/>
      <w:marRight w:val="0"/>
      <w:marTop w:val="0"/>
      <w:marBottom w:val="0"/>
      <w:divBdr>
        <w:top w:val="none" w:sz="0" w:space="0" w:color="auto"/>
        <w:left w:val="none" w:sz="0" w:space="0" w:color="auto"/>
        <w:bottom w:val="none" w:sz="0" w:space="0" w:color="auto"/>
        <w:right w:val="none" w:sz="0" w:space="0" w:color="auto"/>
      </w:divBdr>
    </w:div>
    <w:div w:id="1600403554">
      <w:bodyDiv w:val="1"/>
      <w:marLeft w:val="0"/>
      <w:marRight w:val="0"/>
      <w:marTop w:val="0"/>
      <w:marBottom w:val="0"/>
      <w:divBdr>
        <w:top w:val="none" w:sz="0" w:space="0" w:color="auto"/>
        <w:left w:val="none" w:sz="0" w:space="0" w:color="auto"/>
        <w:bottom w:val="none" w:sz="0" w:space="0" w:color="auto"/>
        <w:right w:val="none" w:sz="0" w:space="0" w:color="auto"/>
      </w:divBdr>
    </w:div>
    <w:div w:id="1601137346">
      <w:bodyDiv w:val="1"/>
      <w:marLeft w:val="0"/>
      <w:marRight w:val="0"/>
      <w:marTop w:val="0"/>
      <w:marBottom w:val="0"/>
      <w:divBdr>
        <w:top w:val="none" w:sz="0" w:space="0" w:color="auto"/>
        <w:left w:val="none" w:sz="0" w:space="0" w:color="auto"/>
        <w:bottom w:val="none" w:sz="0" w:space="0" w:color="auto"/>
        <w:right w:val="none" w:sz="0" w:space="0" w:color="auto"/>
      </w:divBdr>
    </w:div>
    <w:div w:id="1601374500">
      <w:bodyDiv w:val="1"/>
      <w:marLeft w:val="0"/>
      <w:marRight w:val="0"/>
      <w:marTop w:val="0"/>
      <w:marBottom w:val="0"/>
      <w:divBdr>
        <w:top w:val="none" w:sz="0" w:space="0" w:color="auto"/>
        <w:left w:val="none" w:sz="0" w:space="0" w:color="auto"/>
        <w:bottom w:val="none" w:sz="0" w:space="0" w:color="auto"/>
        <w:right w:val="none" w:sz="0" w:space="0" w:color="auto"/>
      </w:divBdr>
    </w:div>
    <w:div w:id="1601907154">
      <w:bodyDiv w:val="1"/>
      <w:marLeft w:val="0"/>
      <w:marRight w:val="0"/>
      <w:marTop w:val="0"/>
      <w:marBottom w:val="0"/>
      <w:divBdr>
        <w:top w:val="none" w:sz="0" w:space="0" w:color="auto"/>
        <w:left w:val="none" w:sz="0" w:space="0" w:color="auto"/>
        <w:bottom w:val="none" w:sz="0" w:space="0" w:color="auto"/>
        <w:right w:val="none" w:sz="0" w:space="0" w:color="auto"/>
      </w:divBdr>
    </w:div>
    <w:div w:id="1602295173">
      <w:bodyDiv w:val="1"/>
      <w:marLeft w:val="0"/>
      <w:marRight w:val="0"/>
      <w:marTop w:val="0"/>
      <w:marBottom w:val="0"/>
      <w:divBdr>
        <w:top w:val="none" w:sz="0" w:space="0" w:color="auto"/>
        <w:left w:val="none" w:sz="0" w:space="0" w:color="auto"/>
        <w:bottom w:val="none" w:sz="0" w:space="0" w:color="auto"/>
        <w:right w:val="none" w:sz="0" w:space="0" w:color="auto"/>
      </w:divBdr>
    </w:div>
    <w:div w:id="1602688016">
      <w:bodyDiv w:val="1"/>
      <w:marLeft w:val="0"/>
      <w:marRight w:val="0"/>
      <w:marTop w:val="0"/>
      <w:marBottom w:val="0"/>
      <w:divBdr>
        <w:top w:val="none" w:sz="0" w:space="0" w:color="auto"/>
        <w:left w:val="none" w:sz="0" w:space="0" w:color="auto"/>
        <w:bottom w:val="none" w:sz="0" w:space="0" w:color="auto"/>
        <w:right w:val="none" w:sz="0" w:space="0" w:color="auto"/>
      </w:divBdr>
    </w:div>
    <w:div w:id="1602910134">
      <w:bodyDiv w:val="1"/>
      <w:marLeft w:val="0"/>
      <w:marRight w:val="0"/>
      <w:marTop w:val="0"/>
      <w:marBottom w:val="0"/>
      <w:divBdr>
        <w:top w:val="none" w:sz="0" w:space="0" w:color="auto"/>
        <w:left w:val="none" w:sz="0" w:space="0" w:color="auto"/>
        <w:bottom w:val="none" w:sz="0" w:space="0" w:color="auto"/>
        <w:right w:val="none" w:sz="0" w:space="0" w:color="auto"/>
      </w:divBdr>
    </w:div>
    <w:div w:id="1605571549">
      <w:bodyDiv w:val="1"/>
      <w:marLeft w:val="0"/>
      <w:marRight w:val="0"/>
      <w:marTop w:val="0"/>
      <w:marBottom w:val="0"/>
      <w:divBdr>
        <w:top w:val="none" w:sz="0" w:space="0" w:color="auto"/>
        <w:left w:val="none" w:sz="0" w:space="0" w:color="auto"/>
        <w:bottom w:val="none" w:sz="0" w:space="0" w:color="auto"/>
        <w:right w:val="none" w:sz="0" w:space="0" w:color="auto"/>
      </w:divBdr>
    </w:div>
    <w:div w:id="1605840282">
      <w:bodyDiv w:val="1"/>
      <w:marLeft w:val="0"/>
      <w:marRight w:val="0"/>
      <w:marTop w:val="0"/>
      <w:marBottom w:val="0"/>
      <w:divBdr>
        <w:top w:val="none" w:sz="0" w:space="0" w:color="auto"/>
        <w:left w:val="none" w:sz="0" w:space="0" w:color="auto"/>
        <w:bottom w:val="none" w:sz="0" w:space="0" w:color="auto"/>
        <w:right w:val="none" w:sz="0" w:space="0" w:color="auto"/>
      </w:divBdr>
    </w:div>
    <w:div w:id="1607154264">
      <w:bodyDiv w:val="1"/>
      <w:marLeft w:val="0"/>
      <w:marRight w:val="0"/>
      <w:marTop w:val="0"/>
      <w:marBottom w:val="0"/>
      <w:divBdr>
        <w:top w:val="none" w:sz="0" w:space="0" w:color="auto"/>
        <w:left w:val="none" w:sz="0" w:space="0" w:color="auto"/>
        <w:bottom w:val="none" w:sz="0" w:space="0" w:color="auto"/>
        <w:right w:val="none" w:sz="0" w:space="0" w:color="auto"/>
      </w:divBdr>
    </w:div>
    <w:div w:id="1608735133">
      <w:bodyDiv w:val="1"/>
      <w:marLeft w:val="0"/>
      <w:marRight w:val="0"/>
      <w:marTop w:val="0"/>
      <w:marBottom w:val="0"/>
      <w:divBdr>
        <w:top w:val="none" w:sz="0" w:space="0" w:color="auto"/>
        <w:left w:val="none" w:sz="0" w:space="0" w:color="auto"/>
        <w:bottom w:val="none" w:sz="0" w:space="0" w:color="auto"/>
        <w:right w:val="none" w:sz="0" w:space="0" w:color="auto"/>
      </w:divBdr>
    </w:div>
    <w:div w:id="1610310940">
      <w:bodyDiv w:val="1"/>
      <w:marLeft w:val="0"/>
      <w:marRight w:val="0"/>
      <w:marTop w:val="0"/>
      <w:marBottom w:val="0"/>
      <w:divBdr>
        <w:top w:val="none" w:sz="0" w:space="0" w:color="auto"/>
        <w:left w:val="none" w:sz="0" w:space="0" w:color="auto"/>
        <w:bottom w:val="none" w:sz="0" w:space="0" w:color="auto"/>
        <w:right w:val="none" w:sz="0" w:space="0" w:color="auto"/>
      </w:divBdr>
    </w:div>
    <w:div w:id="1610621898">
      <w:bodyDiv w:val="1"/>
      <w:marLeft w:val="0"/>
      <w:marRight w:val="0"/>
      <w:marTop w:val="0"/>
      <w:marBottom w:val="0"/>
      <w:divBdr>
        <w:top w:val="none" w:sz="0" w:space="0" w:color="auto"/>
        <w:left w:val="none" w:sz="0" w:space="0" w:color="auto"/>
        <w:bottom w:val="none" w:sz="0" w:space="0" w:color="auto"/>
        <w:right w:val="none" w:sz="0" w:space="0" w:color="auto"/>
      </w:divBdr>
    </w:div>
    <w:div w:id="1610745438">
      <w:bodyDiv w:val="1"/>
      <w:marLeft w:val="0"/>
      <w:marRight w:val="0"/>
      <w:marTop w:val="0"/>
      <w:marBottom w:val="0"/>
      <w:divBdr>
        <w:top w:val="none" w:sz="0" w:space="0" w:color="auto"/>
        <w:left w:val="none" w:sz="0" w:space="0" w:color="auto"/>
        <w:bottom w:val="none" w:sz="0" w:space="0" w:color="auto"/>
        <w:right w:val="none" w:sz="0" w:space="0" w:color="auto"/>
      </w:divBdr>
    </w:div>
    <w:div w:id="1611547402">
      <w:bodyDiv w:val="1"/>
      <w:marLeft w:val="0"/>
      <w:marRight w:val="0"/>
      <w:marTop w:val="0"/>
      <w:marBottom w:val="0"/>
      <w:divBdr>
        <w:top w:val="none" w:sz="0" w:space="0" w:color="auto"/>
        <w:left w:val="none" w:sz="0" w:space="0" w:color="auto"/>
        <w:bottom w:val="none" w:sz="0" w:space="0" w:color="auto"/>
        <w:right w:val="none" w:sz="0" w:space="0" w:color="auto"/>
      </w:divBdr>
    </w:div>
    <w:div w:id="1612394989">
      <w:bodyDiv w:val="1"/>
      <w:marLeft w:val="0"/>
      <w:marRight w:val="0"/>
      <w:marTop w:val="0"/>
      <w:marBottom w:val="0"/>
      <w:divBdr>
        <w:top w:val="none" w:sz="0" w:space="0" w:color="auto"/>
        <w:left w:val="none" w:sz="0" w:space="0" w:color="auto"/>
        <w:bottom w:val="none" w:sz="0" w:space="0" w:color="auto"/>
        <w:right w:val="none" w:sz="0" w:space="0" w:color="auto"/>
      </w:divBdr>
    </w:div>
    <w:div w:id="1613827283">
      <w:bodyDiv w:val="1"/>
      <w:marLeft w:val="0"/>
      <w:marRight w:val="0"/>
      <w:marTop w:val="0"/>
      <w:marBottom w:val="0"/>
      <w:divBdr>
        <w:top w:val="none" w:sz="0" w:space="0" w:color="auto"/>
        <w:left w:val="none" w:sz="0" w:space="0" w:color="auto"/>
        <w:bottom w:val="none" w:sz="0" w:space="0" w:color="auto"/>
        <w:right w:val="none" w:sz="0" w:space="0" w:color="auto"/>
      </w:divBdr>
    </w:div>
    <w:div w:id="1613895955">
      <w:bodyDiv w:val="1"/>
      <w:marLeft w:val="0"/>
      <w:marRight w:val="0"/>
      <w:marTop w:val="0"/>
      <w:marBottom w:val="0"/>
      <w:divBdr>
        <w:top w:val="none" w:sz="0" w:space="0" w:color="auto"/>
        <w:left w:val="none" w:sz="0" w:space="0" w:color="auto"/>
        <w:bottom w:val="none" w:sz="0" w:space="0" w:color="auto"/>
        <w:right w:val="none" w:sz="0" w:space="0" w:color="auto"/>
      </w:divBdr>
    </w:div>
    <w:div w:id="1614166587">
      <w:bodyDiv w:val="1"/>
      <w:marLeft w:val="0"/>
      <w:marRight w:val="0"/>
      <w:marTop w:val="0"/>
      <w:marBottom w:val="0"/>
      <w:divBdr>
        <w:top w:val="none" w:sz="0" w:space="0" w:color="auto"/>
        <w:left w:val="none" w:sz="0" w:space="0" w:color="auto"/>
        <w:bottom w:val="none" w:sz="0" w:space="0" w:color="auto"/>
        <w:right w:val="none" w:sz="0" w:space="0" w:color="auto"/>
      </w:divBdr>
    </w:div>
    <w:div w:id="1614442316">
      <w:bodyDiv w:val="1"/>
      <w:marLeft w:val="0"/>
      <w:marRight w:val="0"/>
      <w:marTop w:val="0"/>
      <w:marBottom w:val="0"/>
      <w:divBdr>
        <w:top w:val="none" w:sz="0" w:space="0" w:color="auto"/>
        <w:left w:val="none" w:sz="0" w:space="0" w:color="auto"/>
        <w:bottom w:val="none" w:sz="0" w:space="0" w:color="auto"/>
        <w:right w:val="none" w:sz="0" w:space="0" w:color="auto"/>
      </w:divBdr>
    </w:div>
    <w:div w:id="1615936365">
      <w:bodyDiv w:val="1"/>
      <w:marLeft w:val="0"/>
      <w:marRight w:val="0"/>
      <w:marTop w:val="0"/>
      <w:marBottom w:val="0"/>
      <w:divBdr>
        <w:top w:val="none" w:sz="0" w:space="0" w:color="auto"/>
        <w:left w:val="none" w:sz="0" w:space="0" w:color="auto"/>
        <w:bottom w:val="none" w:sz="0" w:space="0" w:color="auto"/>
        <w:right w:val="none" w:sz="0" w:space="0" w:color="auto"/>
      </w:divBdr>
    </w:div>
    <w:div w:id="1616131278">
      <w:bodyDiv w:val="1"/>
      <w:marLeft w:val="0"/>
      <w:marRight w:val="0"/>
      <w:marTop w:val="0"/>
      <w:marBottom w:val="0"/>
      <w:divBdr>
        <w:top w:val="none" w:sz="0" w:space="0" w:color="auto"/>
        <w:left w:val="none" w:sz="0" w:space="0" w:color="auto"/>
        <w:bottom w:val="none" w:sz="0" w:space="0" w:color="auto"/>
        <w:right w:val="none" w:sz="0" w:space="0" w:color="auto"/>
      </w:divBdr>
    </w:div>
    <w:div w:id="1617712326">
      <w:bodyDiv w:val="1"/>
      <w:marLeft w:val="0"/>
      <w:marRight w:val="0"/>
      <w:marTop w:val="0"/>
      <w:marBottom w:val="0"/>
      <w:divBdr>
        <w:top w:val="none" w:sz="0" w:space="0" w:color="auto"/>
        <w:left w:val="none" w:sz="0" w:space="0" w:color="auto"/>
        <w:bottom w:val="none" w:sz="0" w:space="0" w:color="auto"/>
        <w:right w:val="none" w:sz="0" w:space="0" w:color="auto"/>
      </w:divBdr>
    </w:div>
    <w:div w:id="1617978363">
      <w:bodyDiv w:val="1"/>
      <w:marLeft w:val="0"/>
      <w:marRight w:val="0"/>
      <w:marTop w:val="0"/>
      <w:marBottom w:val="0"/>
      <w:divBdr>
        <w:top w:val="none" w:sz="0" w:space="0" w:color="auto"/>
        <w:left w:val="none" w:sz="0" w:space="0" w:color="auto"/>
        <w:bottom w:val="none" w:sz="0" w:space="0" w:color="auto"/>
        <w:right w:val="none" w:sz="0" w:space="0" w:color="auto"/>
      </w:divBdr>
    </w:div>
    <w:div w:id="1618835666">
      <w:bodyDiv w:val="1"/>
      <w:marLeft w:val="0"/>
      <w:marRight w:val="0"/>
      <w:marTop w:val="0"/>
      <w:marBottom w:val="0"/>
      <w:divBdr>
        <w:top w:val="none" w:sz="0" w:space="0" w:color="auto"/>
        <w:left w:val="none" w:sz="0" w:space="0" w:color="auto"/>
        <w:bottom w:val="none" w:sz="0" w:space="0" w:color="auto"/>
        <w:right w:val="none" w:sz="0" w:space="0" w:color="auto"/>
      </w:divBdr>
    </w:div>
    <w:div w:id="1618950089">
      <w:bodyDiv w:val="1"/>
      <w:marLeft w:val="0"/>
      <w:marRight w:val="0"/>
      <w:marTop w:val="0"/>
      <w:marBottom w:val="0"/>
      <w:divBdr>
        <w:top w:val="none" w:sz="0" w:space="0" w:color="auto"/>
        <w:left w:val="none" w:sz="0" w:space="0" w:color="auto"/>
        <w:bottom w:val="none" w:sz="0" w:space="0" w:color="auto"/>
        <w:right w:val="none" w:sz="0" w:space="0" w:color="auto"/>
      </w:divBdr>
    </w:div>
    <w:div w:id="1619022088">
      <w:bodyDiv w:val="1"/>
      <w:marLeft w:val="0"/>
      <w:marRight w:val="0"/>
      <w:marTop w:val="0"/>
      <w:marBottom w:val="0"/>
      <w:divBdr>
        <w:top w:val="none" w:sz="0" w:space="0" w:color="auto"/>
        <w:left w:val="none" w:sz="0" w:space="0" w:color="auto"/>
        <w:bottom w:val="none" w:sz="0" w:space="0" w:color="auto"/>
        <w:right w:val="none" w:sz="0" w:space="0" w:color="auto"/>
      </w:divBdr>
    </w:div>
    <w:div w:id="1619213758">
      <w:bodyDiv w:val="1"/>
      <w:marLeft w:val="0"/>
      <w:marRight w:val="0"/>
      <w:marTop w:val="0"/>
      <w:marBottom w:val="0"/>
      <w:divBdr>
        <w:top w:val="none" w:sz="0" w:space="0" w:color="auto"/>
        <w:left w:val="none" w:sz="0" w:space="0" w:color="auto"/>
        <w:bottom w:val="none" w:sz="0" w:space="0" w:color="auto"/>
        <w:right w:val="none" w:sz="0" w:space="0" w:color="auto"/>
      </w:divBdr>
    </w:div>
    <w:div w:id="1619675960">
      <w:bodyDiv w:val="1"/>
      <w:marLeft w:val="0"/>
      <w:marRight w:val="0"/>
      <w:marTop w:val="0"/>
      <w:marBottom w:val="0"/>
      <w:divBdr>
        <w:top w:val="none" w:sz="0" w:space="0" w:color="auto"/>
        <w:left w:val="none" w:sz="0" w:space="0" w:color="auto"/>
        <w:bottom w:val="none" w:sz="0" w:space="0" w:color="auto"/>
        <w:right w:val="none" w:sz="0" w:space="0" w:color="auto"/>
      </w:divBdr>
    </w:div>
    <w:div w:id="1620332487">
      <w:bodyDiv w:val="1"/>
      <w:marLeft w:val="0"/>
      <w:marRight w:val="0"/>
      <w:marTop w:val="0"/>
      <w:marBottom w:val="0"/>
      <w:divBdr>
        <w:top w:val="none" w:sz="0" w:space="0" w:color="auto"/>
        <w:left w:val="none" w:sz="0" w:space="0" w:color="auto"/>
        <w:bottom w:val="none" w:sz="0" w:space="0" w:color="auto"/>
        <w:right w:val="none" w:sz="0" w:space="0" w:color="auto"/>
      </w:divBdr>
    </w:div>
    <w:div w:id="1621063306">
      <w:bodyDiv w:val="1"/>
      <w:marLeft w:val="0"/>
      <w:marRight w:val="0"/>
      <w:marTop w:val="0"/>
      <w:marBottom w:val="0"/>
      <w:divBdr>
        <w:top w:val="none" w:sz="0" w:space="0" w:color="auto"/>
        <w:left w:val="none" w:sz="0" w:space="0" w:color="auto"/>
        <w:bottom w:val="none" w:sz="0" w:space="0" w:color="auto"/>
        <w:right w:val="none" w:sz="0" w:space="0" w:color="auto"/>
      </w:divBdr>
    </w:div>
    <w:div w:id="1621187114">
      <w:bodyDiv w:val="1"/>
      <w:marLeft w:val="0"/>
      <w:marRight w:val="0"/>
      <w:marTop w:val="0"/>
      <w:marBottom w:val="0"/>
      <w:divBdr>
        <w:top w:val="none" w:sz="0" w:space="0" w:color="auto"/>
        <w:left w:val="none" w:sz="0" w:space="0" w:color="auto"/>
        <w:bottom w:val="none" w:sz="0" w:space="0" w:color="auto"/>
        <w:right w:val="none" w:sz="0" w:space="0" w:color="auto"/>
      </w:divBdr>
    </w:div>
    <w:div w:id="1621567721">
      <w:bodyDiv w:val="1"/>
      <w:marLeft w:val="0"/>
      <w:marRight w:val="0"/>
      <w:marTop w:val="0"/>
      <w:marBottom w:val="0"/>
      <w:divBdr>
        <w:top w:val="none" w:sz="0" w:space="0" w:color="auto"/>
        <w:left w:val="none" w:sz="0" w:space="0" w:color="auto"/>
        <w:bottom w:val="none" w:sz="0" w:space="0" w:color="auto"/>
        <w:right w:val="none" w:sz="0" w:space="0" w:color="auto"/>
      </w:divBdr>
    </w:div>
    <w:div w:id="1622420212">
      <w:bodyDiv w:val="1"/>
      <w:marLeft w:val="0"/>
      <w:marRight w:val="0"/>
      <w:marTop w:val="0"/>
      <w:marBottom w:val="0"/>
      <w:divBdr>
        <w:top w:val="none" w:sz="0" w:space="0" w:color="auto"/>
        <w:left w:val="none" w:sz="0" w:space="0" w:color="auto"/>
        <w:bottom w:val="none" w:sz="0" w:space="0" w:color="auto"/>
        <w:right w:val="none" w:sz="0" w:space="0" w:color="auto"/>
      </w:divBdr>
    </w:div>
    <w:div w:id="1624923727">
      <w:bodyDiv w:val="1"/>
      <w:marLeft w:val="0"/>
      <w:marRight w:val="0"/>
      <w:marTop w:val="0"/>
      <w:marBottom w:val="0"/>
      <w:divBdr>
        <w:top w:val="none" w:sz="0" w:space="0" w:color="auto"/>
        <w:left w:val="none" w:sz="0" w:space="0" w:color="auto"/>
        <w:bottom w:val="none" w:sz="0" w:space="0" w:color="auto"/>
        <w:right w:val="none" w:sz="0" w:space="0" w:color="auto"/>
      </w:divBdr>
    </w:div>
    <w:div w:id="1625651237">
      <w:bodyDiv w:val="1"/>
      <w:marLeft w:val="0"/>
      <w:marRight w:val="0"/>
      <w:marTop w:val="0"/>
      <w:marBottom w:val="0"/>
      <w:divBdr>
        <w:top w:val="none" w:sz="0" w:space="0" w:color="auto"/>
        <w:left w:val="none" w:sz="0" w:space="0" w:color="auto"/>
        <w:bottom w:val="none" w:sz="0" w:space="0" w:color="auto"/>
        <w:right w:val="none" w:sz="0" w:space="0" w:color="auto"/>
      </w:divBdr>
    </w:div>
    <w:div w:id="1626348935">
      <w:bodyDiv w:val="1"/>
      <w:marLeft w:val="0"/>
      <w:marRight w:val="0"/>
      <w:marTop w:val="0"/>
      <w:marBottom w:val="0"/>
      <w:divBdr>
        <w:top w:val="none" w:sz="0" w:space="0" w:color="auto"/>
        <w:left w:val="none" w:sz="0" w:space="0" w:color="auto"/>
        <w:bottom w:val="none" w:sz="0" w:space="0" w:color="auto"/>
        <w:right w:val="none" w:sz="0" w:space="0" w:color="auto"/>
      </w:divBdr>
    </w:div>
    <w:div w:id="1626498514">
      <w:bodyDiv w:val="1"/>
      <w:marLeft w:val="0"/>
      <w:marRight w:val="0"/>
      <w:marTop w:val="0"/>
      <w:marBottom w:val="0"/>
      <w:divBdr>
        <w:top w:val="none" w:sz="0" w:space="0" w:color="auto"/>
        <w:left w:val="none" w:sz="0" w:space="0" w:color="auto"/>
        <w:bottom w:val="none" w:sz="0" w:space="0" w:color="auto"/>
        <w:right w:val="none" w:sz="0" w:space="0" w:color="auto"/>
      </w:divBdr>
    </w:div>
    <w:div w:id="1627154198">
      <w:bodyDiv w:val="1"/>
      <w:marLeft w:val="0"/>
      <w:marRight w:val="0"/>
      <w:marTop w:val="0"/>
      <w:marBottom w:val="0"/>
      <w:divBdr>
        <w:top w:val="none" w:sz="0" w:space="0" w:color="auto"/>
        <w:left w:val="none" w:sz="0" w:space="0" w:color="auto"/>
        <w:bottom w:val="none" w:sz="0" w:space="0" w:color="auto"/>
        <w:right w:val="none" w:sz="0" w:space="0" w:color="auto"/>
      </w:divBdr>
    </w:div>
    <w:div w:id="1627467294">
      <w:bodyDiv w:val="1"/>
      <w:marLeft w:val="0"/>
      <w:marRight w:val="0"/>
      <w:marTop w:val="0"/>
      <w:marBottom w:val="0"/>
      <w:divBdr>
        <w:top w:val="none" w:sz="0" w:space="0" w:color="auto"/>
        <w:left w:val="none" w:sz="0" w:space="0" w:color="auto"/>
        <w:bottom w:val="none" w:sz="0" w:space="0" w:color="auto"/>
        <w:right w:val="none" w:sz="0" w:space="0" w:color="auto"/>
      </w:divBdr>
    </w:div>
    <w:div w:id="1627731399">
      <w:bodyDiv w:val="1"/>
      <w:marLeft w:val="0"/>
      <w:marRight w:val="0"/>
      <w:marTop w:val="0"/>
      <w:marBottom w:val="0"/>
      <w:divBdr>
        <w:top w:val="none" w:sz="0" w:space="0" w:color="auto"/>
        <w:left w:val="none" w:sz="0" w:space="0" w:color="auto"/>
        <w:bottom w:val="none" w:sz="0" w:space="0" w:color="auto"/>
        <w:right w:val="none" w:sz="0" w:space="0" w:color="auto"/>
      </w:divBdr>
    </w:div>
    <w:div w:id="1628048279">
      <w:bodyDiv w:val="1"/>
      <w:marLeft w:val="0"/>
      <w:marRight w:val="0"/>
      <w:marTop w:val="0"/>
      <w:marBottom w:val="0"/>
      <w:divBdr>
        <w:top w:val="none" w:sz="0" w:space="0" w:color="auto"/>
        <w:left w:val="none" w:sz="0" w:space="0" w:color="auto"/>
        <w:bottom w:val="none" w:sz="0" w:space="0" w:color="auto"/>
        <w:right w:val="none" w:sz="0" w:space="0" w:color="auto"/>
      </w:divBdr>
    </w:div>
    <w:div w:id="1629435341">
      <w:bodyDiv w:val="1"/>
      <w:marLeft w:val="0"/>
      <w:marRight w:val="0"/>
      <w:marTop w:val="0"/>
      <w:marBottom w:val="0"/>
      <w:divBdr>
        <w:top w:val="none" w:sz="0" w:space="0" w:color="auto"/>
        <w:left w:val="none" w:sz="0" w:space="0" w:color="auto"/>
        <w:bottom w:val="none" w:sz="0" w:space="0" w:color="auto"/>
        <w:right w:val="none" w:sz="0" w:space="0" w:color="auto"/>
      </w:divBdr>
    </w:div>
    <w:div w:id="1631284799">
      <w:bodyDiv w:val="1"/>
      <w:marLeft w:val="0"/>
      <w:marRight w:val="0"/>
      <w:marTop w:val="0"/>
      <w:marBottom w:val="0"/>
      <w:divBdr>
        <w:top w:val="none" w:sz="0" w:space="0" w:color="auto"/>
        <w:left w:val="none" w:sz="0" w:space="0" w:color="auto"/>
        <w:bottom w:val="none" w:sz="0" w:space="0" w:color="auto"/>
        <w:right w:val="none" w:sz="0" w:space="0" w:color="auto"/>
      </w:divBdr>
    </w:div>
    <w:div w:id="1633055164">
      <w:bodyDiv w:val="1"/>
      <w:marLeft w:val="0"/>
      <w:marRight w:val="0"/>
      <w:marTop w:val="0"/>
      <w:marBottom w:val="0"/>
      <w:divBdr>
        <w:top w:val="none" w:sz="0" w:space="0" w:color="auto"/>
        <w:left w:val="none" w:sz="0" w:space="0" w:color="auto"/>
        <w:bottom w:val="none" w:sz="0" w:space="0" w:color="auto"/>
        <w:right w:val="none" w:sz="0" w:space="0" w:color="auto"/>
      </w:divBdr>
    </w:div>
    <w:div w:id="1634023280">
      <w:bodyDiv w:val="1"/>
      <w:marLeft w:val="0"/>
      <w:marRight w:val="0"/>
      <w:marTop w:val="0"/>
      <w:marBottom w:val="0"/>
      <w:divBdr>
        <w:top w:val="none" w:sz="0" w:space="0" w:color="auto"/>
        <w:left w:val="none" w:sz="0" w:space="0" w:color="auto"/>
        <w:bottom w:val="none" w:sz="0" w:space="0" w:color="auto"/>
        <w:right w:val="none" w:sz="0" w:space="0" w:color="auto"/>
      </w:divBdr>
    </w:div>
    <w:div w:id="1634482389">
      <w:bodyDiv w:val="1"/>
      <w:marLeft w:val="0"/>
      <w:marRight w:val="0"/>
      <w:marTop w:val="0"/>
      <w:marBottom w:val="0"/>
      <w:divBdr>
        <w:top w:val="none" w:sz="0" w:space="0" w:color="auto"/>
        <w:left w:val="none" w:sz="0" w:space="0" w:color="auto"/>
        <w:bottom w:val="none" w:sz="0" w:space="0" w:color="auto"/>
        <w:right w:val="none" w:sz="0" w:space="0" w:color="auto"/>
      </w:divBdr>
    </w:div>
    <w:div w:id="1635254989">
      <w:bodyDiv w:val="1"/>
      <w:marLeft w:val="0"/>
      <w:marRight w:val="0"/>
      <w:marTop w:val="0"/>
      <w:marBottom w:val="0"/>
      <w:divBdr>
        <w:top w:val="none" w:sz="0" w:space="0" w:color="auto"/>
        <w:left w:val="none" w:sz="0" w:space="0" w:color="auto"/>
        <w:bottom w:val="none" w:sz="0" w:space="0" w:color="auto"/>
        <w:right w:val="none" w:sz="0" w:space="0" w:color="auto"/>
      </w:divBdr>
    </w:div>
    <w:div w:id="1635600520">
      <w:bodyDiv w:val="1"/>
      <w:marLeft w:val="0"/>
      <w:marRight w:val="0"/>
      <w:marTop w:val="0"/>
      <w:marBottom w:val="0"/>
      <w:divBdr>
        <w:top w:val="none" w:sz="0" w:space="0" w:color="auto"/>
        <w:left w:val="none" w:sz="0" w:space="0" w:color="auto"/>
        <w:bottom w:val="none" w:sz="0" w:space="0" w:color="auto"/>
        <w:right w:val="none" w:sz="0" w:space="0" w:color="auto"/>
      </w:divBdr>
    </w:div>
    <w:div w:id="1636134691">
      <w:bodyDiv w:val="1"/>
      <w:marLeft w:val="0"/>
      <w:marRight w:val="0"/>
      <w:marTop w:val="0"/>
      <w:marBottom w:val="0"/>
      <w:divBdr>
        <w:top w:val="none" w:sz="0" w:space="0" w:color="auto"/>
        <w:left w:val="none" w:sz="0" w:space="0" w:color="auto"/>
        <w:bottom w:val="none" w:sz="0" w:space="0" w:color="auto"/>
        <w:right w:val="none" w:sz="0" w:space="0" w:color="auto"/>
      </w:divBdr>
    </w:div>
    <w:div w:id="1636138069">
      <w:bodyDiv w:val="1"/>
      <w:marLeft w:val="0"/>
      <w:marRight w:val="0"/>
      <w:marTop w:val="0"/>
      <w:marBottom w:val="0"/>
      <w:divBdr>
        <w:top w:val="none" w:sz="0" w:space="0" w:color="auto"/>
        <w:left w:val="none" w:sz="0" w:space="0" w:color="auto"/>
        <w:bottom w:val="none" w:sz="0" w:space="0" w:color="auto"/>
        <w:right w:val="none" w:sz="0" w:space="0" w:color="auto"/>
      </w:divBdr>
    </w:div>
    <w:div w:id="1636328052">
      <w:bodyDiv w:val="1"/>
      <w:marLeft w:val="0"/>
      <w:marRight w:val="0"/>
      <w:marTop w:val="0"/>
      <w:marBottom w:val="0"/>
      <w:divBdr>
        <w:top w:val="none" w:sz="0" w:space="0" w:color="auto"/>
        <w:left w:val="none" w:sz="0" w:space="0" w:color="auto"/>
        <w:bottom w:val="none" w:sz="0" w:space="0" w:color="auto"/>
        <w:right w:val="none" w:sz="0" w:space="0" w:color="auto"/>
      </w:divBdr>
    </w:div>
    <w:div w:id="1637098738">
      <w:bodyDiv w:val="1"/>
      <w:marLeft w:val="0"/>
      <w:marRight w:val="0"/>
      <w:marTop w:val="0"/>
      <w:marBottom w:val="0"/>
      <w:divBdr>
        <w:top w:val="none" w:sz="0" w:space="0" w:color="auto"/>
        <w:left w:val="none" w:sz="0" w:space="0" w:color="auto"/>
        <w:bottom w:val="none" w:sz="0" w:space="0" w:color="auto"/>
        <w:right w:val="none" w:sz="0" w:space="0" w:color="auto"/>
      </w:divBdr>
    </w:div>
    <w:div w:id="1637635689">
      <w:bodyDiv w:val="1"/>
      <w:marLeft w:val="0"/>
      <w:marRight w:val="0"/>
      <w:marTop w:val="0"/>
      <w:marBottom w:val="0"/>
      <w:divBdr>
        <w:top w:val="none" w:sz="0" w:space="0" w:color="auto"/>
        <w:left w:val="none" w:sz="0" w:space="0" w:color="auto"/>
        <w:bottom w:val="none" w:sz="0" w:space="0" w:color="auto"/>
        <w:right w:val="none" w:sz="0" w:space="0" w:color="auto"/>
      </w:divBdr>
    </w:div>
    <w:div w:id="1638102261">
      <w:bodyDiv w:val="1"/>
      <w:marLeft w:val="0"/>
      <w:marRight w:val="0"/>
      <w:marTop w:val="0"/>
      <w:marBottom w:val="0"/>
      <w:divBdr>
        <w:top w:val="none" w:sz="0" w:space="0" w:color="auto"/>
        <w:left w:val="none" w:sz="0" w:space="0" w:color="auto"/>
        <w:bottom w:val="none" w:sz="0" w:space="0" w:color="auto"/>
        <w:right w:val="none" w:sz="0" w:space="0" w:color="auto"/>
      </w:divBdr>
    </w:div>
    <w:div w:id="1639146941">
      <w:bodyDiv w:val="1"/>
      <w:marLeft w:val="0"/>
      <w:marRight w:val="0"/>
      <w:marTop w:val="0"/>
      <w:marBottom w:val="0"/>
      <w:divBdr>
        <w:top w:val="none" w:sz="0" w:space="0" w:color="auto"/>
        <w:left w:val="none" w:sz="0" w:space="0" w:color="auto"/>
        <w:bottom w:val="none" w:sz="0" w:space="0" w:color="auto"/>
        <w:right w:val="none" w:sz="0" w:space="0" w:color="auto"/>
      </w:divBdr>
    </w:div>
    <w:div w:id="1639459622">
      <w:bodyDiv w:val="1"/>
      <w:marLeft w:val="0"/>
      <w:marRight w:val="0"/>
      <w:marTop w:val="0"/>
      <w:marBottom w:val="0"/>
      <w:divBdr>
        <w:top w:val="none" w:sz="0" w:space="0" w:color="auto"/>
        <w:left w:val="none" w:sz="0" w:space="0" w:color="auto"/>
        <w:bottom w:val="none" w:sz="0" w:space="0" w:color="auto"/>
        <w:right w:val="none" w:sz="0" w:space="0" w:color="auto"/>
      </w:divBdr>
    </w:div>
    <w:div w:id="1640115221">
      <w:bodyDiv w:val="1"/>
      <w:marLeft w:val="0"/>
      <w:marRight w:val="0"/>
      <w:marTop w:val="0"/>
      <w:marBottom w:val="0"/>
      <w:divBdr>
        <w:top w:val="none" w:sz="0" w:space="0" w:color="auto"/>
        <w:left w:val="none" w:sz="0" w:space="0" w:color="auto"/>
        <w:bottom w:val="none" w:sz="0" w:space="0" w:color="auto"/>
        <w:right w:val="none" w:sz="0" w:space="0" w:color="auto"/>
      </w:divBdr>
    </w:div>
    <w:div w:id="1640182778">
      <w:bodyDiv w:val="1"/>
      <w:marLeft w:val="0"/>
      <w:marRight w:val="0"/>
      <w:marTop w:val="0"/>
      <w:marBottom w:val="0"/>
      <w:divBdr>
        <w:top w:val="none" w:sz="0" w:space="0" w:color="auto"/>
        <w:left w:val="none" w:sz="0" w:space="0" w:color="auto"/>
        <w:bottom w:val="none" w:sz="0" w:space="0" w:color="auto"/>
        <w:right w:val="none" w:sz="0" w:space="0" w:color="auto"/>
      </w:divBdr>
    </w:div>
    <w:div w:id="1640262195">
      <w:bodyDiv w:val="1"/>
      <w:marLeft w:val="0"/>
      <w:marRight w:val="0"/>
      <w:marTop w:val="0"/>
      <w:marBottom w:val="0"/>
      <w:divBdr>
        <w:top w:val="none" w:sz="0" w:space="0" w:color="auto"/>
        <w:left w:val="none" w:sz="0" w:space="0" w:color="auto"/>
        <w:bottom w:val="none" w:sz="0" w:space="0" w:color="auto"/>
        <w:right w:val="none" w:sz="0" w:space="0" w:color="auto"/>
      </w:divBdr>
    </w:div>
    <w:div w:id="1640919383">
      <w:bodyDiv w:val="1"/>
      <w:marLeft w:val="0"/>
      <w:marRight w:val="0"/>
      <w:marTop w:val="0"/>
      <w:marBottom w:val="0"/>
      <w:divBdr>
        <w:top w:val="none" w:sz="0" w:space="0" w:color="auto"/>
        <w:left w:val="none" w:sz="0" w:space="0" w:color="auto"/>
        <w:bottom w:val="none" w:sz="0" w:space="0" w:color="auto"/>
        <w:right w:val="none" w:sz="0" w:space="0" w:color="auto"/>
      </w:divBdr>
    </w:div>
    <w:div w:id="1641226656">
      <w:bodyDiv w:val="1"/>
      <w:marLeft w:val="0"/>
      <w:marRight w:val="0"/>
      <w:marTop w:val="0"/>
      <w:marBottom w:val="0"/>
      <w:divBdr>
        <w:top w:val="none" w:sz="0" w:space="0" w:color="auto"/>
        <w:left w:val="none" w:sz="0" w:space="0" w:color="auto"/>
        <w:bottom w:val="none" w:sz="0" w:space="0" w:color="auto"/>
        <w:right w:val="none" w:sz="0" w:space="0" w:color="auto"/>
      </w:divBdr>
    </w:div>
    <w:div w:id="1641690116">
      <w:bodyDiv w:val="1"/>
      <w:marLeft w:val="0"/>
      <w:marRight w:val="0"/>
      <w:marTop w:val="0"/>
      <w:marBottom w:val="0"/>
      <w:divBdr>
        <w:top w:val="none" w:sz="0" w:space="0" w:color="auto"/>
        <w:left w:val="none" w:sz="0" w:space="0" w:color="auto"/>
        <w:bottom w:val="none" w:sz="0" w:space="0" w:color="auto"/>
        <w:right w:val="none" w:sz="0" w:space="0" w:color="auto"/>
      </w:divBdr>
    </w:div>
    <w:div w:id="1642072528">
      <w:bodyDiv w:val="1"/>
      <w:marLeft w:val="0"/>
      <w:marRight w:val="0"/>
      <w:marTop w:val="0"/>
      <w:marBottom w:val="0"/>
      <w:divBdr>
        <w:top w:val="none" w:sz="0" w:space="0" w:color="auto"/>
        <w:left w:val="none" w:sz="0" w:space="0" w:color="auto"/>
        <w:bottom w:val="none" w:sz="0" w:space="0" w:color="auto"/>
        <w:right w:val="none" w:sz="0" w:space="0" w:color="auto"/>
      </w:divBdr>
    </w:div>
    <w:div w:id="1642493967">
      <w:bodyDiv w:val="1"/>
      <w:marLeft w:val="0"/>
      <w:marRight w:val="0"/>
      <w:marTop w:val="0"/>
      <w:marBottom w:val="0"/>
      <w:divBdr>
        <w:top w:val="none" w:sz="0" w:space="0" w:color="auto"/>
        <w:left w:val="none" w:sz="0" w:space="0" w:color="auto"/>
        <w:bottom w:val="none" w:sz="0" w:space="0" w:color="auto"/>
        <w:right w:val="none" w:sz="0" w:space="0" w:color="auto"/>
      </w:divBdr>
    </w:div>
    <w:div w:id="1642953983">
      <w:bodyDiv w:val="1"/>
      <w:marLeft w:val="0"/>
      <w:marRight w:val="0"/>
      <w:marTop w:val="0"/>
      <w:marBottom w:val="0"/>
      <w:divBdr>
        <w:top w:val="none" w:sz="0" w:space="0" w:color="auto"/>
        <w:left w:val="none" w:sz="0" w:space="0" w:color="auto"/>
        <w:bottom w:val="none" w:sz="0" w:space="0" w:color="auto"/>
        <w:right w:val="none" w:sz="0" w:space="0" w:color="auto"/>
      </w:divBdr>
    </w:div>
    <w:div w:id="1644307684">
      <w:bodyDiv w:val="1"/>
      <w:marLeft w:val="0"/>
      <w:marRight w:val="0"/>
      <w:marTop w:val="0"/>
      <w:marBottom w:val="0"/>
      <w:divBdr>
        <w:top w:val="none" w:sz="0" w:space="0" w:color="auto"/>
        <w:left w:val="none" w:sz="0" w:space="0" w:color="auto"/>
        <w:bottom w:val="none" w:sz="0" w:space="0" w:color="auto"/>
        <w:right w:val="none" w:sz="0" w:space="0" w:color="auto"/>
      </w:divBdr>
    </w:div>
    <w:div w:id="1645039457">
      <w:bodyDiv w:val="1"/>
      <w:marLeft w:val="0"/>
      <w:marRight w:val="0"/>
      <w:marTop w:val="0"/>
      <w:marBottom w:val="0"/>
      <w:divBdr>
        <w:top w:val="none" w:sz="0" w:space="0" w:color="auto"/>
        <w:left w:val="none" w:sz="0" w:space="0" w:color="auto"/>
        <w:bottom w:val="none" w:sz="0" w:space="0" w:color="auto"/>
        <w:right w:val="none" w:sz="0" w:space="0" w:color="auto"/>
      </w:divBdr>
    </w:div>
    <w:div w:id="1647051015">
      <w:bodyDiv w:val="1"/>
      <w:marLeft w:val="0"/>
      <w:marRight w:val="0"/>
      <w:marTop w:val="0"/>
      <w:marBottom w:val="0"/>
      <w:divBdr>
        <w:top w:val="none" w:sz="0" w:space="0" w:color="auto"/>
        <w:left w:val="none" w:sz="0" w:space="0" w:color="auto"/>
        <w:bottom w:val="none" w:sz="0" w:space="0" w:color="auto"/>
        <w:right w:val="none" w:sz="0" w:space="0" w:color="auto"/>
      </w:divBdr>
    </w:div>
    <w:div w:id="1647513072">
      <w:bodyDiv w:val="1"/>
      <w:marLeft w:val="0"/>
      <w:marRight w:val="0"/>
      <w:marTop w:val="0"/>
      <w:marBottom w:val="0"/>
      <w:divBdr>
        <w:top w:val="none" w:sz="0" w:space="0" w:color="auto"/>
        <w:left w:val="none" w:sz="0" w:space="0" w:color="auto"/>
        <w:bottom w:val="none" w:sz="0" w:space="0" w:color="auto"/>
        <w:right w:val="none" w:sz="0" w:space="0" w:color="auto"/>
      </w:divBdr>
    </w:div>
    <w:div w:id="1651396964">
      <w:bodyDiv w:val="1"/>
      <w:marLeft w:val="0"/>
      <w:marRight w:val="0"/>
      <w:marTop w:val="0"/>
      <w:marBottom w:val="0"/>
      <w:divBdr>
        <w:top w:val="none" w:sz="0" w:space="0" w:color="auto"/>
        <w:left w:val="none" w:sz="0" w:space="0" w:color="auto"/>
        <w:bottom w:val="none" w:sz="0" w:space="0" w:color="auto"/>
        <w:right w:val="none" w:sz="0" w:space="0" w:color="auto"/>
      </w:divBdr>
    </w:div>
    <w:div w:id="1652170882">
      <w:bodyDiv w:val="1"/>
      <w:marLeft w:val="0"/>
      <w:marRight w:val="0"/>
      <w:marTop w:val="0"/>
      <w:marBottom w:val="0"/>
      <w:divBdr>
        <w:top w:val="none" w:sz="0" w:space="0" w:color="auto"/>
        <w:left w:val="none" w:sz="0" w:space="0" w:color="auto"/>
        <w:bottom w:val="none" w:sz="0" w:space="0" w:color="auto"/>
        <w:right w:val="none" w:sz="0" w:space="0" w:color="auto"/>
      </w:divBdr>
    </w:div>
    <w:div w:id="1652178086">
      <w:bodyDiv w:val="1"/>
      <w:marLeft w:val="0"/>
      <w:marRight w:val="0"/>
      <w:marTop w:val="0"/>
      <w:marBottom w:val="0"/>
      <w:divBdr>
        <w:top w:val="none" w:sz="0" w:space="0" w:color="auto"/>
        <w:left w:val="none" w:sz="0" w:space="0" w:color="auto"/>
        <w:bottom w:val="none" w:sz="0" w:space="0" w:color="auto"/>
        <w:right w:val="none" w:sz="0" w:space="0" w:color="auto"/>
      </w:divBdr>
    </w:div>
    <w:div w:id="1653169181">
      <w:bodyDiv w:val="1"/>
      <w:marLeft w:val="0"/>
      <w:marRight w:val="0"/>
      <w:marTop w:val="0"/>
      <w:marBottom w:val="0"/>
      <w:divBdr>
        <w:top w:val="none" w:sz="0" w:space="0" w:color="auto"/>
        <w:left w:val="none" w:sz="0" w:space="0" w:color="auto"/>
        <w:bottom w:val="none" w:sz="0" w:space="0" w:color="auto"/>
        <w:right w:val="none" w:sz="0" w:space="0" w:color="auto"/>
      </w:divBdr>
    </w:div>
    <w:div w:id="1654019358">
      <w:bodyDiv w:val="1"/>
      <w:marLeft w:val="0"/>
      <w:marRight w:val="0"/>
      <w:marTop w:val="0"/>
      <w:marBottom w:val="0"/>
      <w:divBdr>
        <w:top w:val="none" w:sz="0" w:space="0" w:color="auto"/>
        <w:left w:val="none" w:sz="0" w:space="0" w:color="auto"/>
        <w:bottom w:val="none" w:sz="0" w:space="0" w:color="auto"/>
        <w:right w:val="none" w:sz="0" w:space="0" w:color="auto"/>
      </w:divBdr>
    </w:div>
    <w:div w:id="1654094370">
      <w:bodyDiv w:val="1"/>
      <w:marLeft w:val="0"/>
      <w:marRight w:val="0"/>
      <w:marTop w:val="0"/>
      <w:marBottom w:val="0"/>
      <w:divBdr>
        <w:top w:val="none" w:sz="0" w:space="0" w:color="auto"/>
        <w:left w:val="none" w:sz="0" w:space="0" w:color="auto"/>
        <w:bottom w:val="none" w:sz="0" w:space="0" w:color="auto"/>
        <w:right w:val="none" w:sz="0" w:space="0" w:color="auto"/>
      </w:divBdr>
    </w:div>
    <w:div w:id="1654674852">
      <w:bodyDiv w:val="1"/>
      <w:marLeft w:val="0"/>
      <w:marRight w:val="0"/>
      <w:marTop w:val="0"/>
      <w:marBottom w:val="0"/>
      <w:divBdr>
        <w:top w:val="none" w:sz="0" w:space="0" w:color="auto"/>
        <w:left w:val="none" w:sz="0" w:space="0" w:color="auto"/>
        <w:bottom w:val="none" w:sz="0" w:space="0" w:color="auto"/>
        <w:right w:val="none" w:sz="0" w:space="0" w:color="auto"/>
      </w:divBdr>
    </w:div>
    <w:div w:id="1655334151">
      <w:bodyDiv w:val="1"/>
      <w:marLeft w:val="0"/>
      <w:marRight w:val="0"/>
      <w:marTop w:val="0"/>
      <w:marBottom w:val="0"/>
      <w:divBdr>
        <w:top w:val="none" w:sz="0" w:space="0" w:color="auto"/>
        <w:left w:val="none" w:sz="0" w:space="0" w:color="auto"/>
        <w:bottom w:val="none" w:sz="0" w:space="0" w:color="auto"/>
        <w:right w:val="none" w:sz="0" w:space="0" w:color="auto"/>
      </w:divBdr>
    </w:div>
    <w:div w:id="1656029999">
      <w:bodyDiv w:val="1"/>
      <w:marLeft w:val="0"/>
      <w:marRight w:val="0"/>
      <w:marTop w:val="0"/>
      <w:marBottom w:val="0"/>
      <w:divBdr>
        <w:top w:val="none" w:sz="0" w:space="0" w:color="auto"/>
        <w:left w:val="none" w:sz="0" w:space="0" w:color="auto"/>
        <w:bottom w:val="none" w:sz="0" w:space="0" w:color="auto"/>
        <w:right w:val="none" w:sz="0" w:space="0" w:color="auto"/>
      </w:divBdr>
    </w:div>
    <w:div w:id="1656452377">
      <w:bodyDiv w:val="1"/>
      <w:marLeft w:val="0"/>
      <w:marRight w:val="0"/>
      <w:marTop w:val="0"/>
      <w:marBottom w:val="0"/>
      <w:divBdr>
        <w:top w:val="none" w:sz="0" w:space="0" w:color="auto"/>
        <w:left w:val="none" w:sz="0" w:space="0" w:color="auto"/>
        <w:bottom w:val="none" w:sz="0" w:space="0" w:color="auto"/>
        <w:right w:val="none" w:sz="0" w:space="0" w:color="auto"/>
      </w:divBdr>
    </w:div>
    <w:div w:id="1656642300">
      <w:bodyDiv w:val="1"/>
      <w:marLeft w:val="0"/>
      <w:marRight w:val="0"/>
      <w:marTop w:val="0"/>
      <w:marBottom w:val="0"/>
      <w:divBdr>
        <w:top w:val="none" w:sz="0" w:space="0" w:color="auto"/>
        <w:left w:val="none" w:sz="0" w:space="0" w:color="auto"/>
        <w:bottom w:val="none" w:sz="0" w:space="0" w:color="auto"/>
        <w:right w:val="none" w:sz="0" w:space="0" w:color="auto"/>
      </w:divBdr>
    </w:div>
    <w:div w:id="1657222714">
      <w:bodyDiv w:val="1"/>
      <w:marLeft w:val="0"/>
      <w:marRight w:val="0"/>
      <w:marTop w:val="0"/>
      <w:marBottom w:val="0"/>
      <w:divBdr>
        <w:top w:val="none" w:sz="0" w:space="0" w:color="auto"/>
        <w:left w:val="none" w:sz="0" w:space="0" w:color="auto"/>
        <w:bottom w:val="none" w:sz="0" w:space="0" w:color="auto"/>
        <w:right w:val="none" w:sz="0" w:space="0" w:color="auto"/>
      </w:divBdr>
    </w:div>
    <w:div w:id="1658266246">
      <w:bodyDiv w:val="1"/>
      <w:marLeft w:val="0"/>
      <w:marRight w:val="0"/>
      <w:marTop w:val="0"/>
      <w:marBottom w:val="0"/>
      <w:divBdr>
        <w:top w:val="none" w:sz="0" w:space="0" w:color="auto"/>
        <w:left w:val="none" w:sz="0" w:space="0" w:color="auto"/>
        <w:bottom w:val="none" w:sz="0" w:space="0" w:color="auto"/>
        <w:right w:val="none" w:sz="0" w:space="0" w:color="auto"/>
      </w:divBdr>
    </w:div>
    <w:div w:id="1658722989">
      <w:bodyDiv w:val="1"/>
      <w:marLeft w:val="0"/>
      <w:marRight w:val="0"/>
      <w:marTop w:val="0"/>
      <w:marBottom w:val="0"/>
      <w:divBdr>
        <w:top w:val="none" w:sz="0" w:space="0" w:color="auto"/>
        <w:left w:val="none" w:sz="0" w:space="0" w:color="auto"/>
        <w:bottom w:val="none" w:sz="0" w:space="0" w:color="auto"/>
        <w:right w:val="none" w:sz="0" w:space="0" w:color="auto"/>
      </w:divBdr>
    </w:div>
    <w:div w:id="1659962841">
      <w:bodyDiv w:val="1"/>
      <w:marLeft w:val="0"/>
      <w:marRight w:val="0"/>
      <w:marTop w:val="0"/>
      <w:marBottom w:val="0"/>
      <w:divBdr>
        <w:top w:val="none" w:sz="0" w:space="0" w:color="auto"/>
        <w:left w:val="none" w:sz="0" w:space="0" w:color="auto"/>
        <w:bottom w:val="none" w:sz="0" w:space="0" w:color="auto"/>
        <w:right w:val="none" w:sz="0" w:space="0" w:color="auto"/>
      </w:divBdr>
    </w:div>
    <w:div w:id="1660183390">
      <w:bodyDiv w:val="1"/>
      <w:marLeft w:val="0"/>
      <w:marRight w:val="0"/>
      <w:marTop w:val="0"/>
      <w:marBottom w:val="0"/>
      <w:divBdr>
        <w:top w:val="none" w:sz="0" w:space="0" w:color="auto"/>
        <w:left w:val="none" w:sz="0" w:space="0" w:color="auto"/>
        <w:bottom w:val="none" w:sz="0" w:space="0" w:color="auto"/>
        <w:right w:val="none" w:sz="0" w:space="0" w:color="auto"/>
      </w:divBdr>
    </w:div>
    <w:div w:id="1660385484">
      <w:bodyDiv w:val="1"/>
      <w:marLeft w:val="0"/>
      <w:marRight w:val="0"/>
      <w:marTop w:val="0"/>
      <w:marBottom w:val="0"/>
      <w:divBdr>
        <w:top w:val="none" w:sz="0" w:space="0" w:color="auto"/>
        <w:left w:val="none" w:sz="0" w:space="0" w:color="auto"/>
        <w:bottom w:val="none" w:sz="0" w:space="0" w:color="auto"/>
        <w:right w:val="none" w:sz="0" w:space="0" w:color="auto"/>
      </w:divBdr>
    </w:div>
    <w:div w:id="1661149943">
      <w:bodyDiv w:val="1"/>
      <w:marLeft w:val="0"/>
      <w:marRight w:val="0"/>
      <w:marTop w:val="0"/>
      <w:marBottom w:val="0"/>
      <w:divBdr>
        <w:top w:val="none" w:sz="0" w:space="0" w:color="auto"/>
        <w:left w:val="none" w:sz="0" w:space="0" w:color="auto"/>
        <w:bottom w:val="none" w:sz="0" w:space="0" w:color="auto"/>
        <w:right w:val="none" w:sz="0" w:space="0" w:color="auto"/>
      </w:divBdr>
    </w:div>
    <w:div w:id="1661737737">
      <w:bodyDiv w:val="1"/>
      <w:marLeft w:val="0"/>
      <w:marRight w:val="0"/>
      <w:marTop w:val="0"/>
      <w:marBottom w:val="0"/>
      <w:divBdr>
        <w:top w:val="none" w:sz="0" w:space="0" w:color="auto"/>
        <w:left w:val="none" w:sz="0" w:space="0" w:color="auto"/>
        <w:bottom w:val="none" w:sz="0" w:space="0" w:color="auto"/>
        <w:right w:val="none" w:sz="0" w:space="0" w:color="auto"/>
      </w:divBdr>
    </w:div>
    <w:div w:id="1662467917">
      <w:bodyDiv w:val="1"/>
      <w:marLeft w:val="0"/>
      <w:marRight w:val="0"/>
      <w:marTop w:val="0"/>
      <w:marBottom w:val="0"/>
      <w:divBdr>
        <w:top w:val="none" w:sz="0" w:space="0" w:color="auto"/>
        <w:left w:val="none" w:sz="0" w:space="0" w:color="auto"/>
        <w:bottom w:val="none" w:sz="0" w:space="0" w:color="auto"/>
        <w:right w:val="none" w:sz="0" w:space="0" w:color="auto"/>
      </w:divBdr>
    </w:div>
    <w:div w:id="1662542701">
      <w:bodyDiv w:val="1"/>
      <w:marLeft w:val="0"/>
      <w:marRight w:val="0"/>
      <w:marTop w:val="0"/>
      <w:marBottom w:val="0"/>
      <w:divBdr>
        <w:top w:val="none" w:sz="0" w:space="0" w:color="auto"/>
        <w:left w:val="none" w:sz="0" w:space="0" w:color="auto"/>
        <w:bottom w:val="none" w:sz="0" w:space="0" w:color="auto"/>
        <w:right w:val="none" w:sz="0" w:space="0" w:color="auto"/>
      </w:divBdr>
    </w:div>
    <w:div w:id="1662587710">
      <w:bodyDiv w:val="1"/>
      <w:marLeft w:val="0"/>
      <w:marRight w:val="0"/>
      <w:marTop w:val="0"/>
      <w:marBottom w:val="0"/>
      <w:divBdr>
        <w:top w:val="none" w:sz="0" w:space="0" w:color="auto"/>
        <w:left w:val="none" w:sz="0" w:space="0" w:color="auto"/>
        <w:bottom w:val="none" w:sz="0" w:space="0" w:color="auto"/>
        <w:right w:val="none" w:sz="0" w:space="0" w:color="auto"/>
      </w:divBdr>
    </w:div>
    <w:div w:id="1663007046">
      <w:bodyDiv w:val="1"/>
      <w:marLeft w:val="0"/>
      <w:marRight w:val="0"/>
      <w:marTop w:val="0"/>
      <w:marBottom w:val="0"/>
      <w:divBdr>
        <w:top w:val="none" w:sz="0" w:space="0" w:color="auto"/>
        <w:left w:val="none" w:sz="0" w:space="0" w:color="auto"/>
        <w:bottom w:val="none" w:sz="0" w:space="0" w:color="auto"/>
        <w:right w:val="none" w:sz="0" w:space="0" w:color="auto"/>
      </w:divBdr>
    </w:div>
    <w:div w:id="1663436386">
      <w:bodyDiv w:val="1"/>
      <w:marLeft w:val="0"/>
      <w:marRight w:val="0"/>
      <w:marTop w:val="0"/>
      <w:marBottom w:val="0"/>
      <w:divBdr>
        <w:top w:val="none" w:sz="0" w:space="0" w:color="auto"/>
        <w:left w:val="none" w:sz="0" w:space="0" w:color="auto"/>
        <w:bottom w:val="none" w:sz="0" w:space="0" w:color="auto"/>
        <w:right w:val="none" w:sz="0" w:space="0" w:color="auto"/>
      </w:divBdr>
    </w:div>
    <w:div w:id="1664309104">
      <w:bodyDiv w:val="1"/>
      <w:marLeft w:val="0"/>
      <w:marRight w:val="0"/>
      <w:marTop w:val="0"/>
      <w:marBottom w:val="0"/>
      <w:divBdr>
        <w:top w:val="none" w:sz="0" w:space="0" w:color="auto"/>
        <w:left w:val="none" w:sz="0" w:space="0" w:color="auto"/>
        <w:bottom w:val="none" w:sz="0" w:space="0" w:color="auto"/>
        <w:right w:val="none" w:sz="0" w:space="0" w:color="auto"/>
      </w:divBdr>
    </w:div>
    <w:div w:id="1664553164">
      <w:bodyDiv w:val="1"/>
      <w:marLeft w:val="0"/>
      <w:marRight w:val="0"/>
      <w:marTop w:val="0"/>
      <w:marBottom w:val="0"/>
      <w:divBdr>
        <w:top w:val="none" w:sz="0" w:space="0" w:color="auto"/>
        <w:left w:val="none" w:sz="0" w:space="0" w:color="auto"/>
        <w:bottom w:val="none" w:sz="0" w:space="0" w:color="auto"/>
        <w:right w:val="none" w:sz="0" w:space="0" w:color="auto"/>
      </w:divBdr>
    </w:div>
    <w:div w:id="1665086350">
      <w:bodyDiv w:val="1"/>
      <w:marLeft w:val="0"/>
      <w:marRight w:val="0"/>
      <w:marTop w:val="0"/>
      <w:marBottom w:val="0"/>
      <w:divBdr>
        <w:top w:val="none" w:sz="0" w:space="0" w:color="auto"/>
        <w:left w:val="none" w:sz="0" w:space="0" w:color="auto"/>
        <w:bottom w:val="none" w:sz="0" w:space="0" w:color="auto"/>
        <w:right w:val="none" w:sz="0" w:space="0" w:color="auto"/>
      </w:divBdr>
    </w:div>
    <w:div w:id="1666131615">
      <w:bodyDiv w:val="1"/>
      <w:marLeft w:val="0"/>
      <w:marRight w:val="0"/>
      <w:marTop w:val="0"/>
      <w:marBottom w:val="0"/>
      <w:divBdr>
        <w:top w:val="none" w:sz="0" w:space="0" w:color="auto"/>
        <w:left w:val="none" w:sz="0" w:space="0" w:color="auto"/>
        <w:bottom w:val="none" w:sz="0" w:space="0" w:color="auto"/>
        <w:right w:val="none" w:sz="0" w:space="0" w:color="auto"/>
      </w:divBdr>
    </w:div>
    <w:div w:id="1666473891">
      <w:bodyDiv w:val="1"/>
      <w:marLeft w:val="0"/>
      <w:marRight w:val="0"/>
      <w:marTop w:val="0"/>
      <w:marBottom w:val="0"/>
      <w:divBdr>
        <w:top w:val="none" w:sz="0" w:space="0" w:color="auto"/>
        <w:left w:val="none" w:sz="0" w:space="0" w:color="auto"/>
        <w:bottom w:val="none" w:sz="0" w:space="0" w:color="auto"/>
        <w:right w:val="none" w:sz="0" w:space="0" w:color="auto"/>
      </w:divBdr>
    </w:div>
    <w:div w:id="1666981158">
      <w:bodyDiv w:val="1"/>
      <w:marLeft w:val="0"/>
      <w:marRight w:val="0"/>
      <w:marTop w:val="0"/>
      <w:marBottom w:val="0"/>
      <w:divBdr>
        <w:top w:val="none" w:sz="0" w:space="0" w:color="auto"/>
        <w:left w:val="none" w:sz="0" w:space="0" w:color="auto"/>
        <w:bottom w:val="none" w:sz="0" w:space="0" w:color="auto"/>
        <w:right w:val="none" w:sz="0" w:space="0" w:color="auto"/>
      </w:divBdr>
    </w:div>
    <w:div w:id="1667048718">
      <w:bodyDiv w:val="1"/>
      <w:marLeft w:val="0"/>
      <w:marRight w:val="0"/>
      <w:marTop w:val="0"/>
      <w:marBottom w:val="0"/>
      <w:divBdr>
        <w:top w:val="none" w:sz="0" w:space="0" w:color="auto"/>
        <w:left w:val="none" w:sz="0" w:space="0" w:color="auto"/>
        <w:bottom w:val="none" w:sz="0" w:space="0" w:color="auto"/>
        <w:right w:val="none" w:sz="0" w:space="0" w:color="auto"/>
      </w:divBdr>
    </w:div>
    <w:div w:id="1667130793">
      <w:bodyDiv w:val="1"/>
      <w:marLeft w:val="0"/>
      <w:marRight w:val="0"/>
      <w:marTop w:val="0"/>
      <w:marBottom w:val="0"/>
      <w:divBdr>
        <w:top w:val="none" w:sz="0" w:space="0" w:color="auto"/>
        <w:left w:val="none" w:sz="0" w:space="0" w:color="auto"/>
        <w:bottom w:val="none" w:sz="0" w:space="0" w:color="auto"/>
        <w:right w:val="none" w:sz="0" w:space="0" w:color="auto"/>
      </w:divBdr>
    </w:div>
    <w:div w:id="1667975045">
      <w:bodyDiv w:val="1"/>
      <w:marLeft w:val="0"/>
      <w:marRight w:val="0"/>
      <w:marTop w:val="0"/>
      <w:marBottom w:val="0"/>
      <w:divBdr>
        <w:top w:val="none" w:sz="0" w:space="0" w:color="auto"/>
        <w:left w:val="none" w:sz="0" w:space="0" w:color="auto"/>
        <w:bottom w:val="none" w:sz="0" w:space="0" w:color="auto"/>
        <w:right w:val="none" w:sz="0" w:space="0" w:color="auto"/>
      </w:divBdr>
    </w:div>
    <w:div w:id="1668360481">
      <w:bodyDiv w:val="1"/>
      <w:marLeft w:val="0"/>
      <w:marRight w:val="0"/>
      <w:marTop w:val="0"/>
      <w:marBottom w:val="0"/>
      <w:divBdr>
        <w:top w:val="none" w:sz="0" w:space="0" w:color="auto"/>
        <w:left w:val="none" w:sz="0" w:space="0" w:color="auto"/>
        <w:bottom w:val="none" w:sz="0" w:space="0" w:color="auto"/>
        <w:right w:val="none" w:sz="0" w:space="0" w:color="auto"/>
      </w:divBdr>
    </w:div>
    <w:div w:id="1668433716">
      <w:bodyDiv w:val="1"/>
      <w:marLeft w:val="0"/>
      <w:marRight w:val="0"/>
      <w:marTop w:val="0"/>
      <w:marBottom w:val="0"/>
      <w:divBdr>
        <w:top w:val="none" w:sz="0" w:space="0" w:color="auto"/>
        <w:left w:val="none" w:sz="0" w:space="0" w:color="auto"/>
        <w:bottom w:val="none" w:sz="0" w:space="0" w:color="auto"/>
        <w:right w:val="none" w:sz="0" w:space="0" w:color="auto"/>
      </w:divBdr>
    </w:div>
    <w:div w:id="1668629211">
      <w:bodyDiv w:val="1"/>
      <w:marLeft w:val="0"/>
      <w:marRight w:val="0"/>
      <w:marTop w:val="0"/>
      <w:marBottom w:val="0"/>
      <w:divBdr>
        <w:top w:val="none" w:sz="0" w:space="0" w:color="auto"/>
        <w:left w:val="none" w:sz="0" w:space="0" w:color="auto"/>
        <w:bottom w:val="none" w:sz="0" w:space="0" w:color="auto"/>
        <w:right w:val="none" w:sz="0" w:space="0" w:color="auto"/>
      </w:divBdr>
    </w:div>
    <w:div w:id="1669476460">
      <w:bodyDiv w:val="1"/>
      <w:marLeft w:val="0"/>
      <w:marRight w:val="0"/>
      <w:marTop w:val="0"/>
      <w:marBottom w:val="0"/>
      <w:divBdr>
        <w:top w:val="none" w:sz="0" w:space="0" w:color="auto"/>
        <w:left w:val="none" w:sz="0" w:space="0" w:color="auto"/>
        <w:bottom w:val="none" w:sz="0" w:space="0" w:color="auto"/>
        <w:right w:val="none" w:sz="0" w:space="0" w:color="auto"/>
      </w:divBdr>
    </w:div>
    <w:div w:id="1669795600">
      <w:bodyDiv w:val="1"/>
      <w:marLeft w:val="0"/>
      <w:marRight w:val="0"/>
      <w:marTop w:val="0"/>
      <w:marBottom w:val="0"/>
      <w:divBdr>
        <w:top w:val="none" w:sz="0" w:space="0" w:color="auto"/>
        <w:left w:val="none" w:sz="0" w:space="0" w:color="auto"/>
        <w:bottom w:val="none" w:sz="0" w:space="0" w:color="auto"/>
        <w:right w:val="none" w:sz="0" w:space="0" w:color="auto"/>
      </w:divBdr>
    </w:div>
    <w:div w:id="1670449359">
      <w:bodyDiv w:val="1"/>
      <w:marLeft w:val="0"/>
      <w:marRight w:val="0"/>
      <w:marTop w:val="0"/>
      <w:marBottom w:val="0"/>
      <w:divBdr>
        <w:top w:val="none" w:sz="0" w:space="0" w:color="auto"/>
        <w:left w:val="none" w:sz="0" w:space="0" w:color="auto"/>
        <w:bottom w:val="none" w:sz="0" w:space="0" w:color="auto"/>
        <w:right w:val="none" w:sz="0" w:space="0" w:color="auto"/>
      </w:divBdr>
    </w:div>
    <w:div w:id="1671173498">
      <w:bodyDiv w:val="1"/>
      <w:marLeft w:val="0"/>
      <w:marRight w:val="0"/>
      <w:marTop w:val="0"/>
      <w:marBottom w:val="0"/>
      <w:divBdr>
        <w:top w:val="none" w:sz="0" w:space="0" w:color="auto"/>
        <w:left w:val="none" w:sz="0" w:space="0" w:color="auto"/>
        <w:bottom w:val="none" w:sz="0" w:space="0" w:color="auto"/>
        <w:right w:val="none" w:sz="0" w:space="0" w:color="auto"/>
      </w:divBdr>
    </w:div>
    <w:div w:id="1671638546">
      <w:bodyDiv w:val="1"/>
      <w:marLeft w:val="0"/>
      <w:marRight w:val="0"/>
      <w:marTop w:val="0"/>
      <w:marBottom w:val="0"/>
      <w:divBdr>
        <w:top w:val="none" w:sz="0" w:space="0" w:color="auto"/>
        <w:left w:val="none" w:sz="0" w:space="0" w:color="auto"/>
        <w:bottom w:val="none" w:sz="0" w:space="0" w:color="auto"/>
        <w:right w:val="none" w:sz="0" w:space="0" w:color="auto"/>
      </w:divBdr>
    </w:div>
    <w:div w:id="1672610128">
      <w:bodyDiv w:val="1"/>
      <w:marLeft w:val="0"/>
      <w:marRight w:val="0"/>
      <w:marTop w:val="0"/>
      <w:marBottom w:val="0"/>
      <w:divBdr>
        <w:top w:val="none" w:sz="0" w:space="0" w:color="auto"/>
        <w:left w:val="none" w:sz="0" w:space="0" w:color="auto"/>
        <w:bottom w:val="none" w:sz="0" w:space="0" w:color="auto"/>
        <w:right w:val="none" w:sz="0" w:space="0" w:color="auto"/>
      </w:divBdr>
    </w:div>
    <w:div w:id="1672639193">
      <w:bodyDiv w:val="1"/>
      <w:marLeft w:val="0"/>
      <w:marRight w:val="0"/>
      <w:marTop w:val="0"/>
      <w:marBottom w:val="0"/>
      <w:divBdr>
        <w:top w:val="none" w:sz="0" w:space="0" w:color="auto"/>
        <w:left w:val="none" w:sz="0" w:space="0" w:color="auto"/>
        <w:bottom w:val="none" w:sz="0" w:space="0" w:color="auto"/>
        <w:right w:val="none" w:sz="0" w:space="0" w:color="auto"/>
      </w:divBdr>
    </w:div>
    <w:div w:id="1673872017">
      <w:bodyDiv w:val="1"/>
      <w:marLeft w:val="0"/>
      <w:marRight w:val="0"/>
      <w:marTop w:val="0"/>
      <w:marBottom w:val="0"/>
      <w:divBdr>
        <w:top w:val="none" w:sz="0" w:space="0" w:color="auto"/>
        <w:left w:val="none" w:sz="0" w:space="0" w:color="auto"/>
        <w:bottom w:val="none" w:sz="0" w:space="0" w:color="auto"/>
        <w:right w:val="none" w:sz="0" w:space="0" w:color="auto"/>
      </w:divBdr>
    </w:div>
    <w:div w:id="1673950914">
      <w:bodyDiv w:val="1"/>
      <w:marLeft w:val="0"/>
      <w:marRight w:val="0"/>
      <w:marTop w:val="0"/>
      <w:marBottom w:val="0"/>
      <w:divBdr>
        <w:top w:val="none" w:sz="0" w:space="0" w:color="auto"/>
        <w:left w:val="none" w:sz="0" w:space="0" w:color="auto"/>
        <w:bottom w:val="none" w:sz="0" w:space="0" w:color="auto"/>
        <w:right w:val="none" w:sz="0" w:space="0" w:color="auto"/>
      </w:divBdr>
    </w:div>
    <w:div w:id="1674454851">
      <w:bodyDiv w:val="1"/>
      <w:marLeft w:val="0"/>
      <w:marRight w:val="0"/>
      <w:marTop w:val="0"/>
      <w:marBottom w:val="0"/>
      <w:divBdr>
        <w:top w:val="none" w:sz="0" w:space="0" w:color="auto"/>
        <w:left w:val="none" w:sz="0" w:space="0" w:color="auto"/>
        <w:bottom w:val="none" w:sz="0" w:space="0" w:color="auto"/>
        <w:right w:val="none" w:sz="0" w:space="0" w:color="auto"/>
      </w:divBdr>
    </w:div>
    <w:div w:id="1674600058">
      <w:bodyDiv w:val="1"/>
      <w:marLeft w:val="0"/>
      <w:marRight w:val="0"/>
      <w:marTop w:val="0"/>
      <w:marBottom w:val="0"/>
      <w:divBdr>
        <w:top w:val="none" w:sz="0" w:space="0" w:color="auto"/>
        <w:left w:val="none" w:sz="0" w:space="0" w:color="auto"/>
        <w:bottom w:val="none" w:sz="0" w:space="0" w:color="auto"/>
        <w:right w:val="none" w:sz="0" w:space="0" w:color="auto"/>
      </w:divBdr>
    </w:div>
    <w:div w:id="1675644014">
      <w:bodyDiv w:val="1"/>
      <w:marLeft w:val="0"/>
      <w:marRight w:val="0"/>
      <w:marTop w:val="0"/>
      <w:marBottom w:val="0"/>
      <w:divBdr>
        <w:top w:val="none" w:sz="0" w:space="0" w:color="auto"/>
        <w:left w:val="none" w:sz="0" w:space="0" w:color="auto"/>
        <w:bottom w:val="none" w:sz="0" w:space="0" w:color="auto"/>
        <w:right w:val="none" w:sz="0" w:space="0" w:color="auto"/>
      </w:divBdr>
    </w:div>
    <w:div w:id="1676418981">
      <w:bodyDiv w:val="1"/>
      <w:marLeft w:val="0"/>
      <w:marRight w:val="0"/>
      <w:marTop w:val="0"/>
      <w:marBottom w:val="0"/>
      <w:divBdr>
        <w:top w:val="none" w:sz="0" w:space="0" w:color="auto"/>
        <w:left w:val="none" w:sz="0" w:space="0" w:color="auto"/>
        <w:bottom w:val="none" w:sz="0" w:space="0" w:color="auto"/>
        <w:right w:val="none" w:sz="0" w:space="0" w:color="auto"/>
      </w:divBdr>
    </w:div>
    <w:div w:id="1676490881">
      <w:bodyDiv w:val="1"/>
      <w:marLeft w:val="0"/>
      <w:marRight w:val="0"/>
      <w:marTop w:val="0"/>
      <w:marBottom w:val="0"/>
      <w:divBdr>
        <w:top w:val="none" w:sz="0" w:space="0" w:color="auto"/>
        <w:left w:val="none" w:sz="0" w:space="0" w:color="auto"/>
        <w:bottom w:val="none" w:sz="0" w:space="0" w:color="auto"/>
        <w:right w:val="none" w:sz="0" w:space="0" w:color="auto"/>
      </w:divBdr>
    </w:div>
    <w:div w:id="1677460197">
      <w:bodyDiv w:val="1"/>
      <w:marLeft w:val="0"/>
      <w:marRight w:val="0"/>
      <w:marTop w:val="0"/>
      <w:marBottom w:val="0"/>
      <w:divBdr>
        <w:top w:val="none" w:sz="0" w:space="0" w:color="auto"/>
        <w:left w:val="none" w:sz="0" w:space="0" w:color="auto"/>
        <w:bottom w:val="none" w:sz="0" w:space="0" w:color="auto"/>
        <w:right w:val="none" w:sz="0" w:space="0" w:color="auto"/>
      </w:divBdr>
    </w:div>
    <w:div w:id="1677609922">
      <w:bodyDiv w:val="1"/>
      <w:marLeft w:val="0"/>
      <w:marRight w:val="0"/>
      <w:marTop w:val="0"/>
      <w:marBottom w:val="0"/>
      <w:divBdr>
        <w:top w:val="none" w:sz="0" w:space="0" w:color="auto"/>
        <w:left w:val="none" w:sz="0" w:space="0" w:color="auto"/>
        <w:bottom w:val="none" w:sz="0" w:space="0" w:color="auto"/>
        <w:right w:val="none" w:sz="0" w:space="0" w:color="auto"/>
      </w:divBdr>
    </w:div>
    <w:div w:id="1678924672">
      <w:bodyDiv w:val="1"/>
      <w:marLeft w:val="0"/>
      <w:marRight w:val="0"/>
      <w:marTop w:val="0"/>
      <w:marBottom w:val="0"/>
      <w:divBdr>
        <w:top w:val="none" w:sz="0" w:space="0" w:color="auto"/>
        <w:left w:val="none" w:sz="0" w:space="0" w:color="auto"/>
        <w:bottom w:val="none" w:sz="0" w:space="0" w:color="auto"/>
        <w:right w:val="none" w:sz="0" w:space="0" w:color="auto"/>
      </w:divBdr>
    </w:div>
    <w:div w:id="1679652768">
      <w:bodyDiv w:val="1"/>
      <w:marLeft w:val="0"/>
      <w:marRight w:val="0"/>
      <w:marTop w:val="0"/>
      <w:marBottom w:val="0"/>
      <w:divBdr>
        <w:top w:val="none" w:sz="0" w:space="0" w:color="auto"/>
        <w:left w:val="none" w:sz="0" w:space="0" w:color="auto"/>
        <w:bottom w:val="none" w:sz="0" w:space="0" w:color="auto"/>
        <w:right w:val="none" w:sz="0" w:space="0" w:color="auto"/>
      </w:divBdr>
    </w:div>
    <w:div w:id="1680084505">
      <w:bodyDiv w:val="1"/>
      <w:marLeft w:val="0"/>
      <w:marRight w:val="0"/>
      <w:marTop w:val="0"/>
      <w:marBottom w:val="0"/>
      <w:divBdr>
        <w:top w:val="none" w:sz="0" w:space="0" w:color="auto"/>
        <w:left w:val="none" w:sz="0" w:space="0" w:color="auto"/>
        <w:bottom w:val="none" w:sz="0" w:space="0" w:color="auto"/>
        <w:right w:val="none" w:sz="0" w:space="0" w:color="auto"/>
      </w:divBdr>
    </w:div>
    <w:div w:id="1681351728">
      <w:bodyDiv w:val="1"/>
      <w:marLeft w:val="0"/>
      <w:marRight w:val="0"/>
      <w:marTop w:val="0"/>
      <w:marBottom w:val="0"/>
      <w:divBdr>
        <w:top w:val="none" w:sz="0" w:space="0" w:color="auto"/>
        <w:left w:val="none" w:sz="0" w:space="0" w:color="auto"/>
        <w:bottom w:val="none" w:sz="0" w:space="0" w:color="auto"/>
        <w:right w:val="none" w:sz="0" w:space="0" w:color="auto"/>
      </w:divBdr>
    </w:div>
    <w:div w:id="1681737675">
      <w:bodyDiv w:val="1"/>
      <w:marLeft w:val="0"/>
      <w:marRight w:val="0"/>
      <w:marTop w:val="0"/>
      <w:marBottom w:val="0"/>
      <w:divBdr>
        <w:top w:val="none" w:sz="0" w:space="0" w:color="auto"/>
        <w:left w:val="none" w:sz="0" w:space="0" w:color="auto"/>
        <w:bottom w:val="none" w:sz="0" w:space="0" w:color="auto"/>
        <w:right w:val="none" w:sz="0" w:space="0" w:color="auto"/>
      </w:divBdr>
    </w:div>
    <w:div w:id="1681926386">
      <w:bodyDiv w:val="1"/>
      <w:marLeft w:val="0"/>
      <w:marRight w:val="0"/>
      <w:marTop w:val="0"/>
      <w:marBottom w:val="0"/>
      <w:divBdr>
        <w:top w:val="none" w:sz="0" w:space="0" w:color="auto"/>
        <w:left w:val="none" w:sz="0" w:space="0" w:color="auto"/>
        <w:bottom w:val="none" w:sz="0" w:space="0" w:color="auto"/>
        <w:right w:val="none" w:sz="0" w:space="0" w:color="auto"/>
      </w:divBdr>
    </w:div>
    <w:div w:id="1683052216">
      <w:bodyDiv w:val="1"/>
      <w:marLeft w:val="0"/>
      <w:marRight w:val="0"/>
      <w:marTop w:val="0"/>
      <w:marBottom w:val="0"/>
      <w:divBdr>
        <w:top w:val="none" w:sz="0" w:space="0" w:color="auto"/>
        <w:left w:val="none" w:sz="0" w:space="0" w:color="auto"/>
        <w:bottom w:val="none" w:sz="0" w:space="0" w:color="auto"/>
        <w:right w:val="none" w:sz="0" w:space="0" w:color="auto"/>
      </w:divBdr>
    </w:div>
    <w:div w:id="1684740318">
      <w:bodyDiv w:val="1"/>
      <w:marLeft w:val="0"/>
      <w:marRight w:val="0"/>
      <w:marTop w:val="0"/>
      <w:marBottom w:val="0"/>
      <w:divBdr>
        <w:top w:val="none" w:sz="0" w:space="0" w:color="auto"/>
        <w:left w:val="none" w:sz="0" w:space="0" w:color="auto"/>
        <w:bottom w:val="none" w:sz="0" w:space="0" w:color="auto"/>
        <w:right w:val="none" w:sz="0" w:space="0" w:color="auto"/>
      </w:divBdr>
    </w:div>
    <w:div w:id="1685086332">
      <w:bodyDiv w:val="1"/>
      <w:marLeft w:val="0"/>
      <w:marRight w:val="0"/>
      <w:marTop w:val="0"/>
      <w:marBottom w:val="0"/>
      <w:divBdr>
        <w:top w:val="none" w:sz="0" w:space="0" w:color="auto"/>
        <w:left w:val="none" w:sz="0" w:space="0" w:color="auto"/>
        <w:bottom w:val="none" w:sz="0" w:space="0" w:color="auto"/>
        <w:right w:val="none" w:sz="0" w:space="0" w:color="auto"/>
      </w:divBdr>
    </w:div>
    <w:div w:id="1685665161">
      <w:bodyDiv w:val="1"/>
      <w:marLeft w:val="0"/>
      <w:marRight w:val="0"/>
      <w:marTop w:val="0"/>
      <w:marBottom w:val="0"/>
      <w:divBdr>
        <w:top w:val="none" w:sz="0" w:space="0" w:color="auto"/>
        <w:left w:val="none" w:sz="0" w:space="0" w:color="auto"/>
        <w:bottom w:val="none" w:sz="0" w:space="0" w:color="auto"/>
        <w:right w:val="none" w:sz="0" w:space="0" w:color="auto"/>
      </w:divBdr>
    </w:div>
    <w:div w:id="1686320925">
      <w:bodyDiv w:val="1"/>
      <w:marLeft w:val="0"/>
      <w:marRight w:val="0"/>
      <w:marTop w:val="0"/>
      <w:marBottom w:val="0"/>
      <w:divBdr>
        <w:top w:val="none" w:sz="0" w:space="0" w:color="auto"/>
        <w:left w:val="none" w:sz="0" w:space="0" w:color="auto"/>
        <w:bottom w:val="none" w:sz="0" w:space="0" w:color="auto"/>
        <w:right w:val="none" w:sz="0" w:space="0" w:color="auto"/>
      </w:divBdr>
    </w:div>
    <w:div w:id="1686663273">
      <w:bodyDiv w:val="1"/>
      <w:marLeft w:val="0"/>
      <w:marRight w:val="0"/>
      <w:marTop w:val="0"/>
      <w:marBottom w:val="0"/>
      <w:divBdr>
        <w:top w:val="none" w:sz="0" w:space="0" w:color="auto"/>
        <w:left w:val="none" w:sz="0" w:space="0" w:color="auto"/>
        <w:bottom w:val="none" w:sz="0" w:space="0" w:color="auto"/>
        <w:right w:val="none" w:sz="0" w:space="0" w:color="auto"/>
      </w:divBdr>
    </w:div>
    <w:div w:id="1687169282">
      <w:bodyDiv w:val="1"/>
      <w:marLeft w:val="0"/>
      <w:marRight w:val="0"/>
      <w:marTop w:val="0"/>
      <w:marBottom w:val="0"/>
      <w:divBdr>
        <w:top w:val="none" w:sz="0" w:space="0" w:color="auto"/>
        <w:left w:val="none" w:sz="0" w:space="0" w:color="auto"/>
        <w:bottom w:val="none" w:sz="0" w:space="0" w:color="auto"/>
        <w:right w:val="none" w:sz="0" w:space="0" w:color="auto"/>
      </w:divBdr>
    </w:div>
    <w:div w:id="1687366849">
      <w:bodyDiv w:val="1"/>
      <w:marLeft w:val="0"/>
      <w:marRight w:val="0"/>
      <w:marTop w:val="0"/>
      <w:marBottom w:val="0"/>
      <w:divBdr>
        <w:top w:val="none" w:sz="0" w:space="0" w:color="auto"/>
        <w:left w:val="none" w:sz="0" w:space="0" w:color="auto"/>
        <w:bottom w:val="none" w:sz="0" w:space="0" w:color="auto"/>
        <w:right w:val="none" w:sz="0" w:space="0" w:color="auto"/>
      </w:divBdr>
    </w:div>
    <w:div w:id="1687907758">
      <w:bodyDiv w:val="1"/>
      <w:marLeft w:val="0"/>
      <w:marRight w:val="0"/>
      <w:marTop w:val="0"/>
      <w:marBottom w:val="0"/>
      <w:divBdr>
        <w:top w:val="none" w:sz="0" w:space="0" w:color="auto"/>
        <w:left w:val="none" w:sz="0" w:space="0" w:color="auto"/>
        <w:bottom w:val="none" w:sz="0" w:space="0" w:color="auto"/>
        <w:right w:val="none" w:sz="0" w:space="0" w:color="auto"/>
      </w:divBdr>
    </w:div>
    <w:div w:id="1688023866">
      <w:bodyDiv w:val="1"/>
      <w:marLeft w:val="0"/>
      <w:marRight w:val="0"/>
      <w:marTop w:val="0"/>
      <w:marBottom w:val="0"/>
      <w:divBdr>
        <w:top w:val="none" w:sz="0" w:space="0" w:color="auto"/>
        <w:left w:val="none" w:sz="0" w:space="0" w:color="auto"/>
        <w:bottom w:val="none" w:sz="0" w:space="0" w:color="auto"/>
        <w:right w:val="none" w:sz="0" w:space="0" w:color="auto"/>
      </w:divBdr>
    </w:div>
    <w:div w:id="1688289583">
      <w:bodyDiv w:val="1"/>
      <w:marLeft w:val="0"/>
      <w:marRight w:val="0"/>
      <w:marTop w:val="0"/>
      <w:marBottom w:val="0"/>
      <w:divBdr>
        <w:top w:val="none" w:sz="0" w:space="0" w:color="auto"/>
        <w:left w:val="none" w:sz="0" w:space="0" w:color="auto"/>
        <w:bottom w:val="none" w:sz="0" w:space="0" w:color="auto"/>
        <w:right w:val="none" w:sz="0" w:space="0" w:color="auto"/>
      </w:divBdr>
    </w:div>
    <w:div w:id="1688479997">
      <w:bodyDiv w:val="1"/>
      <w:marLeft w:val="0"/>
      <w:marRight w:val="0"/>
      <w:marTop w:val="0"/>
      <w:marBottom w:val="0"/>
      <w:divBdr>
        <w:top w:val="none" w:sz="0" w:space="0" w:color="auto"/>
        <w:left w:val="none" w:sz="0" w:space="0" w:color="auto"/>
        <w:bottom w:val="none" w:sz="0" w:space="0" w:color="auto"/>
        <w:right w:val="none" w:sz="0" w:space="0" w:color="auto"/>
      </w:divBdr>
    </w:div>
    <w:div w:id="1688628790">
      <w:bodyDiv w:val="1"/>
      <w:marLeft w:val="0"/>
      <w:marRight w:val="0"/>
      <w:marTop w:val="0"/>
      <w:marBottom w:val="0"/>
      <w:divBdr>
        <w:top w:val="none" w:sz="0" w:space="0" w:color="auto"/>
        <w:left w:val="none" w:sz="0" w:space="0" w:color="auto"/>
        <w:bottom w:val="none" w:sz="0" w:space="0" w:color="auto"/>
        <w:right w:val="none" w:sz="0" w:space="0" w:color="auto"/>
      </w:divBdr>
    </w:div>
    <w:div w:id="1688868119">
      <w:bodyDiv w:val="1"/>
      <w:marLeft w:val="0"/>
      <w:marRight w:val="0"/>
      <w:marTop w:val="0"/>
      <w:marBottom w:val="0"/>
      <w:divBdr>
        <w:top w:val="none" w:sz="0" w:space="0" w:color="auto"/>
        <w:left w:val="none" w:sz="0" w:space="0" w:color="auto"/>
        <w:bottom w:val="none" w:sz="0" w:space="0" w:color="auto"/>
        <w:right w:val="none" w:sz="0" w:space="0" w:color="auto"/>
      </w:divBdr>
    </w:div>
    <w:div w:id="1690329860">
      <w:bodyDiv w:val="1"/>
      <w:marLeft w:val="0"/>
      <w:marRight w:val="0"/>
      <w:marTop w:val="0"/>
      <w:marBottom w:val="0"/>
      <w:divBdr>
        <w:top w:val="none" w:sz="0" w:space="0" w:color="auto"/>
        <w:left w:val="none" w:sz="0" w:space="0" w:color="auto"/>
        <w:bottom w:val="none" w:sz="0" w:space="0" w:color="auto"/>
        <w:right w:val="none" w:sz="0" w:space="0" w:color="auto"/>
      </w:divBdr>
    </w:div>
    <w:div w:id="1691494553">
      <w:bodyDiv w:val="1"/>
      <w:marLeft w:val="0"/>
      <w:marRight w:val="0"/>
      <w:marTop w:val="0"/>
      <w:marBottom w:val="0"/>
      <w:divBdr>
        <w:top w:val="none" w:sz="0" w:space="0" w:color="auto"/>
        <w:left w:val="none" w:sz="0" w:space="0" w:color="auto"/>
        <w:bottom w:val="none" w:sz="0" w:space="0" w:color="auto"/>
        <w:right w:val="none" w:sz="0" w:space="0" w:color="auto"/>
      </w:divBdr>
    </w:div>
    <w:div w:id="1691495136">
      <w:bodyDiv w:val="1"/>
      <w:marLeft w:val="0"/>
      <w:marRight w:val="0"/>
      <w:marTop w:val="0"/>
      <w:marBottom w:val="0"/>
      <w:divBdr>
        <w:top w:val="none" w:sz="0" w:space="0" w:color="auto"/>
        <w:left w:val="none" w:sz="0" w:space="0" w:color="auto"/>
        <w:bottom w:val="none" w:sz="0" w:space="0" w:color="auto"/>
        <w:right w:val="none" w:sz="0" w:space="0" w:color="auto"/>
      </w:divBdr>
    </w:div>
    <w:div w:id="1691561977">
      <w:bodyDiv w:val="1"/>
      <w:marLeft w:val="0"/>
      <w:marRight w:val="0"/>
      <w:marTop w:val="0"/>
      <w:marBottom w:val="0"/>
      <w:divBdr>
        <w:top w:val="none" w:sz="0" w:space="0" w:color="auto"/>
        <w:left w:val="none" w:sz="0" w:space="0" w:color="auto"/>
        <w:bottom w:val="none" w:sz="0" w:space="0" w:color="auto"/>
        <w:right w:val="none" w:sz="0" w:space="0" w:color="auto"/>
      </w:divBdr>
    </w:div>
    <w:div w:id="1691569383">
      <w:bodyDiv w:val="1"/>
      <w:marLeft w:val="0"/>
      <w:marRight w:val="0"/>
      <w:marTop w:val="0"/>
      <w:marBottom w:val="0"/>
      <w:divBdr>
        <w:top w:val="none" w:sz="0" w:space="0" w:color="auto"/>
        <w:left w:val="none" w:sz="0" w:space="0" w:color="auto"/>
        <w:bottom w:val="none" w:sz="0" w:space="0" w:color="auto"/>
        <w:right w:val="none" w:sz="0" w:space="0" w:color="auto"/>
      </w:divBdr>
    </w:div>
    <w:div w:id="1692489388">
      <w:bodyDiv w:val="1"/>
      <w:marLeft w:val="0"/>
      <w:marRight w:val="0"/>
      <w:marTop w:val="0"/>
      <w:marBottom w:val="0"/>
      <w:divBdr>
        <w:top w:val="none" w:sz="0" w:space="0" w:color="auto"/>
        <w:left w:val="none" w:sz="0" w:space="0" w:color="auto"/>
        <w:bottom w:val="none" w:sz="0" w:space="0" w:color="auto"/>
        <w:right w:val="none" w:sz="0" w:space="0" w:color="auto"/>
      </w:divBdr>
    </w:div>
    <w:div w:id="1692991705">
      <w:bodyDiv w:val="1"/>
      <w:marLeft w:val="0"/>
      <w:marRight w:val="0"/>
      <w:marTop w:val="0"/>
      <w:marBottom w:val="0"/>
      <w:divBdr>
        <w:top w:val="none" w:sz="0" w:space="0" w:color="auto"/>
        <w:left w:val="none" w:sz="0" w:space="0" w:color="auto"/>
        <w:bottom w:val="none" w:sz="0" w:space="0" w:color="auto"/>
        <w:right w:val="none" w:sz="0" w:space="0" w:color="auto"/>
      </w:divBdr>
    </w:div>
    <w:div w:id="1693798361">
      <w:bodyDiv w:val="1"/>
      <w:marLeft w:val="0"/>
      <w:marRight w:val="0"/>
      <w:marTop w:val="0"/>
      <w:marBottom w:val="0"/>
      <w:divBdr>
        <w:top w:val="none" w:sz="0" w:space="0" w:color="auto"/>
        <w:left w:val="none" w:sz="0" w:space="0" w:color="auto"/>
        <w:bottom w:val="none" w:sz="0" w:space="0" w:color="auto"/>
        <w:right w:val="none" w:sz="0" w:space="0" w:color="auto"/>
      </w:divBdr>
    </w:div>
    <w:div w:id="1693991821">
      <w:bodyDiv w:val="1"/>
      <w:marLeft w:val="0"/>
      <w:marRight w:val="0"/>
      <w:marTop w:val="0"/>
      <w:marBottom w:val="0"/>
      <w:divBdr>
        <w:top w:val="none" w:sz="0" w:space="0" w:color="auto"/>
        <w:left w:val="none" w:sz="0" w:space="0" w:color="auto"/>
        <w:bottom w:val="none" w:sz="0" w:space="0" w:color="auto"/>
        <w:right w:val="none" w:sz="0" w:space="0" w:color="auto"/>
      </w:divBdr>
    </w:div>
    <w:div w:id="1694574106">
      <w:bodyDiv w:val="1"/>
      <w:marLeft w:val="0"/>
      <w:marRight w:val="0"/>
      <w:marTop w:val="0"/>
      <w:marBottom w:val="0"/>
      <w:divBdr>
        <w:top w:val="none" w:sz="0" w:space="0" w:color="auto"/>
        <w:left w:val="none" w:sz="0" w:space="0" w:color="auto"/>
        <w:bottom w:val="none" w:sz="0" w:space="0" w:color="auto"/>
        <w:right w:val="none" w:sz="0" w:space="0" w:color="auto"/>
      </w:divBdr>
    </w:div>
    <w:div w:id="1695840347">
      <w:bodyDiv w:val="1"/>
      <w:marLeft w:val="0"/>
      <w:marRight w:val="0"/>
      <w:marTop w:val="0"/>
      <w:marBottom w:val="0"/>
      <w:divBdr>
        <w:top w:val="none" w:sz="0" w:space="0" w:color="auto"/>
        <w:left w:val="none" w:sz="0" w:space="0" w:color="auto"/>
        <w:bottom w:val="none" w:sz="0" w:space="0" w:color="auto"/>
        <w:right w:val="none" w:sz="0" w:space="0" w:color="auto"/>
      </w:divBdr>
    </w:div>
    <w:div w:id="1696271651">
      <w:bodyDiv w:val="1"/>
      <w:marLeft w:val="0"/>
      <w:marRight w:val="0"/>
      <w:marTop w:val="0"/>
      <w:marBottom w:val="0"/>
      <w:divBdr>
        <w:top w:val="none" w:sz="0" w:space="0" w:color="auto"/>
        <w:left w:val="none" w:sz="0" w:space="0" w:color="auto"/>
        <w:bottom w:val="none" w:sz="0" w:space="0" w:color="auto"/>
        <w:right w:val="none" w:sz="0" w:space="0" w:color="auto"/>
      </w:divBdr>
    </w:div>
    <w:div w:id="1696466048">
      <w:bodyDiv w:val="1"/>
      <w:marLeft w:val="0"/>
      <w:marRight w:val="0"/>
      <w:marTop w:val="0"/>
      <w:marBottom w:val="0"/>
      <w:divBdr>
        <w:top w:val="none" w:sz="0" w:space="0" w:color="auto"/>
        <w:left w:val="none" w:sz="0" w:space="0" w:color="auto"/>
        <w:bottom w:val="none" w:sz="0" w:space="0" w:color="auto"/>
        <w:right w:val="none" w:sz="0" w:space="0" w:color="auto"/>
      </w:divBdr>
    </w:div>
    <w:div w:id="1698234738">
      <w:bodyDiv w:val="1"/>
      <w:marLeft w:val="0"/>
      <w:marRight w:val="0"/>
      <w:marTop w:val="0"/>
      <w:marBottom w:val="0"/>
      <w:divBdr>
        <w:top w:val="none" w:sz="0" w:space="0" w:color="auto"/>
        <w:left w:val="none" w:sz="0" w:space="0" w:color="auto"/>
        <w:bottom w:val="none" w:sz="0" w:space="0" w:color="auto"/>
        <w:right w:val="none" w:sz="0" w:space="0" w:color="auto"/>
      </w:divBdr>
    </w:div>
    <w:div w:id="1698659281">
      <w:bodyDiv w:val="1"/>
      <w:marLeft w:val="0"/>
      <w:marRight w:val="0"/>
      <w:marTop w:val="0"/>
      <w:marBottom w:val="0"/>
      <w:divBdr>
        <w:top w:val="none" w:sz="0" w:space="0" w:color="auto"/>
        <w:left w:val="none" w:sz="0" w:space="0" w:color="auto"/>
        <w:bottom w:val="none" w:sz="0" w:space="0" w:color="auto"/>
        <w:right w:val="none" w:sz="0" w:space="0" w:color="auto"/>
      </w:divBdr>
    </w:div>
    <w:div w:id="1699352910">
      <w:bodyDiv w:val="1"/>
      <w:marLeft w:val="0"/>
      <w:marRight w:val="0"/>
      <w:marTop w:val="0"/>
      <w:marBottom w:val="0"/>
      <w:divBdr>
        <w:top w:val="none" w:sz="0" w:space="0" w:color="auto"/>
        <w:left w:val="none" w:sz="0" w:space="0" w:color="auto"/>
        <w:bottom w:val="none" w:sz="0" w:space="0" w:color="auto"/>
        <w:right w:val="none" w:sz="0" w:space="0" w:color="auto"/>
      </w:divBdr>
    </w:div>
    <w:div w:id="1699549532">
      <w:bodyDiv w:val="1"/>
      <w:marLeft w:val="0"/>
      <w:marRight w:val="0"/>
      <w:marTop w:val="0"/>
      <w:marBottom w:val="0"/>
      <w:divBdr>
        <w:top w:val="none" w:sz="0" w:space="0" w:color="auto"/>
        <w:left w:val="none" w:sz="0" w:space="0" w:color="auto"/>
        <w:bottom w:val="none" w:sz="0" w:space="0" w:color="auto"/>
        <w:right w:val="none" w:sz="0" w:space="0" w:color="auto"/>
      </w:divBdr>
    </w:div>
    <w:div w:id="1699814363">
      <w:bodyDiv w:val="1"/>
      <w:marLeft w:val="0"/>
      <w:marRight w:val="0"/>
      <w:marTop w:val="0"/>
      <w:marBottom w:val="0"/>
      <w:divBdr>
        <w:top w:val="none" w:sz="0" w:space="0" w:color="auto"/>
        <w:left w:val="none" w:sz="0" w:space="0" w:color="auto"/>
        <w:bottom w:val="none" w:sz="0" w:space="0" w:color="auto"/>
        <w:right w:val="none" w:sz="0" w:space="0" w:color="auto"/>
      </w:divBdr>
    </w:div>
    <w:div w:id="1699889244">
      <w:bodyDiv w:val="1"/>
      <w:marLeft w:val="0"/>
      <w:marRight w:val="0"/>
      <w:marTop w:val="0"/>
      <w:marBottom w:val="0"/>
      <w:divBdr>
        <w:top w:val="none" w:sz="0" w:space="0" w:color="auto"/>
        <w:left w:val="none" w:sz="0" w:space="0" w:color="auto"/>
        <w:bottom w:val="none" w:sz="0" w:space="0" w:color="auto"/>
        <w:right w:val="none" w:sz="0" w:space="0" w:color="auto"/>
      </w:divBdr>
    </w:div>
    <w:div w:id="1701317768">
      <w:bodyDiv w:val="1"/>
      <w:marLeft w:val="0"/>
      <w:marRight w:val="0"/>
      <w:marTop w:val="0"/>
      <w:marBottom w:val="0"/>
      <w:divBdr>
        <w:top w:val="none" w:sz="0" w:space="0" w:color="auto"/>
        <w:left w:val="none" w:sz="0" w:space="0" w:color="auto"/>
        <w:bottom w:val="none" w:sz="0" w:space="0" w:color="auto"/>
        <w:right w:val="none" w:sz="0" w:space="0" w:color="auto"/>
      </w:divBdr>
    </w:div>
    <w:div w:id="1702120658">
      <w:bodyDiv w:val="1"/>
      <w:marLeft w:val="0"/>
      <w:marRight w:val="0"/>
      <w:marTop w:val="0"/>
      <w:marBottom w:val="0"/>
      <w:divBdr>
        <w:top w:val="none" w:sz="0" w:space="0" w:color="auto"/>
        <w:left w:val="none" w:sz="0" w:space="0" w:color="auto"/>
        <w:bottom w:val="none" w:sz="0" w:space="0" w:color="auto"/>
        <w:right w:val="none" w:sz="0" w:space="0" w:color="auto"/>
      </w:divBdr>
    </w:div>
    <w:div w:id="1702394765">
      <w:bodyDiv w:val="1"/>
      <w:marLeft w:val="0"/>
      <w:marRight w:val="0"/>
      <w:marTop w:val="0"/>
      <w:marBottom w:val="0"/>
      <w:divBdr>
        <w:top w:val="none" w:sz="0" w:space="0" w:color="auto"/>
        <w:left w:val="none" w:sz="0" w:space="0" w:color="auto"/>
        <w:bottom w:val="none" w:sz="0" w:space="0" w:color="auto"/>
        <w:right w:val="none" w:sz="0" w:space="0" w:color="auto"/>
      </w:divBdr>
    </w:div>
    <w:div w:id="1702784729">
      <w:bodyDiv w:val="1"/>
      <w:marLeft w:val="0"/>
      <w:marRight w:val="0"/>
      <w:marTop w:val="0"/>
      <w:marBottom w:val="0"/>
      <w:divBdr>
        <w:top w:val="none" w:sz="0" w:space="0" w:color="auto"/>
        <w:left w:val="none" w:sz="0" w:space="0" w:color="auto"/>
        <w:bottom w:val="none" w:sz="0" w:space="0" w:color="auto"/>
        <w:right w:val="none" w:sz="0" w:space="0" w:color="auto"/>
      </w:divBdr>
    </w:div>
    <w:div w:id="1702969824">
      <w:bodyDiv w:val="1"/>
      <w:marLeft w:val="0"/>
      <w:marRight w:val="0"/>
      <w:marTop w:val="0"/>
      <w:marBottom w:val="0"/>
      <w:divBdr>
        <w:top w:val="none" w:sz="0" w:space="0" w:color="auto"/>
        <w:left w:val="none" w:sz="0" w:space="0" w:color="auto"/>
        <w:bottom w:val="none" w:sz="0" w:space="0" w:color="auto"/>
        <w:right w:val="none" w:sz="0" w:space="0" w:color="auto"/>
      </w:divBdr>
    </w:div>
    <w:div w:id="1703050662">
      <w:bodyDiv w:val="1"/>
      <w:marLeft w:val="0"/>
      <w:marRight w:val="0"/>
      <w:marTop w:val="0"/>
      <w:marBottom w:val="0"/>
      <w:divBdr>
        <w:top w:val="none" w:sz="0" w:space="0" w:color="auto"/>
        <w:left w:val="none" w:sz="0" w:space="0" w:color="auto"/>
        <w:bottom w:val="none" w:sz="0" w:space="0" w:color="auto"/>
        <w:right w:val="none" w:sz="0" w:space="0" w:color="auto"/>
      </w:divBdr>
    </w:div>
    <w:div w:id="1703356240">
      <w:bodyDiv w:val="1"/>
      <w:marLeft w:val="0"/>
      <w:marRight w:val="0"/>
      <w:marTop w:val="0"/>
      <w:marBottom w:val="0"/>
      <w:divBdr>
        <w:top w:val="none" w:sz="0" w:space="0" w:color="auto"/>
        <w:left w:val="none" w:sz="0" w:space="0" w:color="auto"/>
        <w:bottom w:val="none" w:sz="0" w:space="0" w:color="auto"/>
        <w:right w:val="none" w:sz="0" w:space="0" w:color="auto"/>
      </w:divBdr>
    </w:div>
    <w:div w:id="1703365271">
      <w:bodyDiv w:val="1"/>
      <w:marLeft w:val="0"/>
      <w:marRight w:val="0"/>
      <w:marTop w:val="0"/>
      <w:marBottom w:val="0"/>
      <w:divBdr>
        <w:top w:val="none" w:sz="0" w:space="0" w:color="auto"/>
        <w:left w:val="none" w:sz="0" w:space="0" w:color="auto"/>
        <w:bottom w:val="none" w:sz="0" w:space="0" w:color="auto"/>
        <w:right w:val="none" w:sz="0" w:space="0" w:color="auto"/>
      </w:divBdr>
    </w:div>
    <w:div w:id="1704397710">
      <w:bodyDiv w:val="1"/>
      <w:marLeft w:val="0"/>
      <w:marRight w:val="0"/>
      <w:marTop w:val="0"/>
      <w:marBottom w:val="0"/>
      <w:divBdr>
        <w:top w:val="none" w:sz="0" w:space="0" w:color="auto"/>
        <w:left w:val="none" w:sz="0" w:space="0" w:color="auto"/>
        <w:bottom w:val="none" w:sz="0" w:space="0" w:color="auto"/>
        <w:right w:val="none" w:sz="0" w:space="0" w:color="auto"/>
      </w:divBdr>
    </w:div>
    <w:div w:id="1704672074">
      <w:bodyDiv w:val="1"/>
      <w:marLeft w:val="0"/>
      <w:marRight w:val="0"/>
      <w:marTop w:val="0"/>
      <w:marBottom w:val="0"/>
      <w:divBdr>
        <w:top w:val="none" w:sz="0" w:space="0" w:color="auto"/>
        <w:left w:val="none" w:sz="0" w:space="0" w:color="auto"/>
        <w:bottom w:val="none" w:sz="0" w:space="0" w:color="auto"/>
        <w:right w:val="none" w:sz="0" w:space="0" w:color="auto"/>
      </w:divBdr>
    </w:div>
    <w:div w:id="1705053353">
      <w:bodyDiv w:val="1"/>
      <w:marLeft w:val="0"/>
      <w:marRight w:val="0"/>
      <w:marTop w:val="0"/>
      <w:marBottom w:val="0"/>
      <w:divBdr>
        <w:top w:val="none" w:sz="0" w:space="0" w:color="auto"/>
        <w:left w:val="none" w:sz="0" w:space="0" w:color="auto"/>
        <w:bottom w:val="none" w:sz="0" w:space="0" w:color="auto"/>
        <w:right w:val="none" w:sz="0" w:space="0" w:color="auto"/>
      </w:divBdr>
    </w:div>
    <w:div w:id="1705135196">
      <w:bodyDiv w:val="1"/>
      <w:marLeft w:val="0"/>
      <w:marRight w:val="0"/>
      <w:marTop w:val="0"/>
      <w:marBottom w:val="0"/>
      <w:divBdr>
        <w:top w:val="none" w:sz="0" w:space="0" w:color="auto"/>
        <w:left w:val="none" w:sz="0" w:space="0" w:color="auto"/>
        <w:bottom w:val="none" w:sz="0" w:space="0" w:color="auto"/>
        <w:right w:val="none" w:sz="0" w:space="0" w:color="auto"/>
      </w:divBdr>
    </w:div>
    <w:div w:id="1705328496">
      <w:bodyDiv w:val="1"/>
      <w:marLeft w:val="0"/>
      <w:marRight w:val="0"/>
      <w:marTop w:val="0"/>
      <w:marBottom w:val="0"/>
      <w:divBdr>
        <w:top w:val="none" w:sz="0" w:space="0" w:color="auto"/>
        <w:left w:val="none" w:sz="0" w:space="0" w:color="auto"/>
        <w:bottom w:val="none" w:sz="0" w:space="0" w:color="auto"/>
        <w:right w:val="none" w:sz="0" w:space="0" w:color="auto"/>
      </w:divBdr>
    </w:div>
    <w:div w:id="1705521428">
      <w:bodyDiv w:val="1"/>
      <w:marLeft w:val="0"/>
      <w:marRight w:val="0"/>
      <w:marTop w:val="0"/>
      <w:marBottom w:val="0"/>
      <w:divBdr>
        <w:top w:val="none" w:sz="0" w:space="0" w:color="auto"/>
        <w:left w:val="none" w:sz="0" w:space="0" w:color="auto"/>
        <w:bottom w:val="none" w:sz="0" w:space="0" w:color="auto"/>
        <w:right w:val="none" w:sz="0" w:space="0" w:color="auto"/>
      </w:divBdr>
    </w:div>
    <w:div w:id="1706369060">
      <w:bodyDiv w:val="1"/>
      <w:marLeft w:val="0"/>
      <w:marRight w:val="0"/>
      <w:marTop w:val="0"/>
      <w:marBottom w:val="0"/>
      <w:divBdr>
        <w:top w:val="none" w:sz="0" w:space="0" w:color="auto"/>
        <w:left w:val="none" w:sz="0" w:space="0" w:color="auto"/>
        <w:bottom w:val="none" w:sz="0" w:space="0" w:color="auto"/>
        <w:right w:val="none" w:sz="0" w:space="0" w:color="auto"/>
      </w:divBdr>
    </w:div>
    <w:div w:id="1706909365">
      <w:bodyDiv w:val="1"/>
      <w:marLeft w:val="0"/>
      <w:marRight w:val="0"/>
      <w:marTop w:val="0"/>
      <w:marBottom w:val="0"/>
      <w:divBdr>
        <w:top w:val="none" w:sz="0" w:space="0" w:color="auto"/>
        <w:left w:val="none" w:sz="0" w:space="0" w:color="auto"/>
        <w:bottom w:val="none" w:sz="0" w:space="0" w:color="auto"/>
        <w:right w:val="none" w:sz="0" w:space="0" w:color="auto"/>
      </w:divBdr>
    </w:div>
    <w:div w:id="1707097248">
      <w:bodyDiv w:val="1"/>
      <w:marLeft w:val="0"/>
      <w:marRight w:val="0"/>
      <w:marTop w:val="0"/>
      <w:marBottom w:val="0"/>
      <w:divBdr>
        <w:top w:val="none" w:sz="0" w:space="0" w:color="auto"/>
        <w:left w:val="none" w:sz="0" w:space="0" w:color="auto"/>
        <w:bottom w:val="none" w:sz="0" w:space="0" w:color="auto"/>
        <w:right w:val="none" w:sz="0" w:space="0" w:color="auto"/>
      </w:divBdr>
    </w:div>
    <w:div w:id="1707632911">
      <w:bodyDiv w:val="1"/>
      <w:marLeft w:val="0"/>
      <w:marRight w:val="0"/>
      <w:marTop w:val="0"/>
      <w:marBottom w:val="0"/>
      <w:divBdr>
        <w:top w:val="none" w:sz="0" w:space="0" w:color="auto"/>
        <w:left w:val="none" w:sz="0" w:space="0" w:color="auto"/>
        <w:bottom w:val="none" w:sz="0" w:space="0" w:color="auto"/>
        <w:right w:val="none" w:sz="0" w:space="0" w:color="auto"/>
      </w:divBdr>
    </w:div>
    <w:div w:id="1708027084">
      <w:bodyDiv w:val="1"/>
      <w:marLeft w:val="0"/>
      <w:marRight w:val="0"/>
      <w:marTop w:val="0"/>
      <w:marBottom w:val="0"/>
      <w:divBdr>
        <w:top w:val="none" w:sz="0" w:space="0" w:color="auto"/>
        <w:left w:val="none" w:sz="0" w:space="0" w:color="auto"/>
        <w:bottom w:val="none" w:sz="0" w:space="0" w:color="auto"/>
        <w:right w:val="none" w:sz="0" w:space="0" w:color="auto"/>
      </w:divBdr>
    </w:div>
    <w:div w:id="1711372341">
      <w:bodyDiv w:val="1"/>
      <w:marLeft w:val="0"/>
      <w:marRight w:val="0"/>
      <w:marTop w:val="0"/>
      <w:marBottom w:val="0"/>
      <w:divBdr>
        <w:top w:val="none" w:sz="0" w:space="0" w:color="auto"/>
        <w:left w:val="none" w:sz="0" w:space="0" w:color="auto"/>
        <w:bottom w:val="none" w:sz="0" w:space="0" w:color="auto"/>
        <w:right w:val="none" w:sz="0" w:space="0" w:color="auto"/>
      </w:divBdr>
    </w:div>
    <w:div w:id="1711372376">
      <w:bodyDiv w:val="1"/>
      <w:marLeft w:val="0"/>
      <w:marRight w:val="0"/>
      <w:marTop w:val="0"/>
      <w:marBottom w:val="0"/>
      <w:divBdr>
        <w:top w:val="none" w:sz="0" w:space="0" w:color="auto"/>
        <w:left w:val="none" w:sz="0" w:space="0" w:color="auto"/>
        <w:bottom w:val="none" w:sz="0" w:space="0" w:color="auto"/>
        <w:right w:val="none" w:sz="0" w:space="0" w:color="auto"/>
      </w:divBdr>
    </w:div>
    <w:div w:id="1713118076">
      <w:bodyDiv w:val="1"/>
      <w:marLeft w:val="0"/>
      <w:marRight w:val="0"/>
      <w:marTop w:val="0"/>
      <w:marBottom w:val="0"/>
      <w:divBdr>
        <w:top w:val="none" w:sz="0" w:space="0" w:color="auto"/>
        <w:left w:val="none" w:sz="0" w:space="0" w:color="auto"/>
        <w:bottom w:val="none" w:sz="0" w:space="0" w:color="auto"/>
        <w:right w:val="none" w:sz="0" w:space="0" w:color="auto"/>
      </w:divBdr>
    </w:div>
    <w:div w:id="1713454246">
      <w:bodyDiv w:val="1"/>
      <w:marLeft w:val="0"/>
      <w:marRight w:val="0"/>
      <w:marTop w:val="0"/>
      <w:marBottom w:val="0"/>
      <w:divBdr>
        <w:top w:val="none" w:sz="0" w:space="0" w:color="auto"/>
        <w:left w:val="none" w:sz="0" w:space="0" w:color="auto"/>
        <w:bottom w:val="none" w:sz="0" w:space="0" w:color="auto"/>
        <w:right w:val="none" w:sz="0" w:space="0" w:color="auto"/>
      </w:divBdr>
    </w:div>
    <w:div w:id="1713578410">
      <w:bodyDiv w:val="1"/>
      <w:marLeft w:val="0"/>
      <w:marRight w:val="0"/>
      <w:marTop w:val="0"/>
      <w:marBottom w:val="0"/>
      <w:divBdr>
        <w:top w:val="none" w:sz="0" w:space="0" w:color="auto"/>
        <w:left w:val="none" w:sz="0" w:space="0" w:color="auto"/>
        <w:bottom w:val="none" w:sz="0" w:space="0" w:color="auto"/>
        <w:right w:val="none" w:sz="0" w:space="0" w:color="auto"/>
      </w:divBdr>
    </w:div>
    <w:div w:id="1714571264">
      <w:bodyDiv w:val="1"/>
      <w:marLeft w:val="0"/>
      <w:marRight w:val="0"/>
      <w:marTop w:val="0"/>
      <w:marBottom w:val="0"/>
      <w:divBdr>
        <w:top w:val="none" w:sz="0" w:space="0" w:color="auto"/>
        <w:left w:val="none" w:sz="0" w:space="0" w:color="auto"/>
        <w:bottom w:val="none" w:sz="0" w:space="0" w:color="auto"/>
        <w:right w:val="none" w:sz="0" w:space="0" w:color="auto"/>
      </w:divBdr>
    </w:div>
    <w:div w:id="1715498744">
      <w:bodyDiv w:val="1"/>
      <w:marLeft w:val="0"/>
      <w:marRight w:val="0"/>
      <w:marTop w:val="0"/>
      <w:marBottom w:val="0"/>
      <w:divBdr>
        <w:top w:val="none" w:sz="0" w:space="0" w:color="auto"/>
        <w:left w:val="none" w:sz="0" w:space="0" w:color="auto"/>
        <w:bottom w:val="none" w:sz="0" w:space="0" w:color="auto"/>
        <w:right w:val="none" w:sz="0" w:space="0" w:color="auto"/>
      </w:divBdr>
    </w:div>
    <w:div w:id="1715694853">
      <w:bodyDiv w:val="1"/>
      <w:marLeft w:val="0"/>
      <w:marRight w:val="0"/>
      <w:marTop w:val="0"/>
      <w:marBottom w:val="0"/>
      <w:divBdr>
        <w:top w:val="none" w:sz="0" w:space="0" w:color="auto"/>
        <w:left w:val="none" w:sz="0" w:space="0" w:color="auto"/>
        <w:bottom w:val="none" w:sz="0" w:space="0" w:color="auto"/>
        <w:right w:val="none" w:sz="0" w:space="0" w:color="auto"/>
      </w:divBdr>
    </w:div>
    <w:div w:id="1715736678">
      <w:bodyDiv w:val="1"/>
      <w:marLeft w:val="0"/>
      <w:marRight w:val="0"/>
      <w:marTop w:val="0"/>
      <w:marBottom w:val="0"/>
      <w:divBdr>
        <w:top w:val="none" w:sz="0" w:space="0" w:color="auto"/>
        <w:left w:val="none" w:sz="0" w:space="0" w:color="auto"/>
        <w:bottom w:val="none" w:sz="0" w:space="0" w:color="auto"/>
        <w:right w:val="none" w:sz="0" w:space="0" w:color="auto"/>
      </w:divBdr>
    </w:div>
    <w:div w:id="1716347023">
      <w:bodyDiv w:val="1"/>
      <w:marLeft w:val="0"/>
      <w:marRight w:val="0"/>
      <w:marTop w:val="0"/>
      <w:marBottom w:val="0"/>
      <w:divBdr>
        <w:top w:val="none" w:sz="0" w:space="0" w:color="auto"/>
        <w:left w:val="none" w:sz="0" w:space="0" w:color="auto"/>
        <w:bottom w:val="none" w:sz="0" w:space="0" w:color="auto"/>
        <w:right w:val="none" w:sz="0" w:space="0" w:color="auto"/>
      </w:divBdr>
    </w:div>
    <w:div w:id="1717465422">
      <w:bodyDiv w:val="1"/>
      <w:marLeft w:val="0"/>
      <w:marRight w:val="0"/>
      <w:marTop w:val="0"/>
      <w:marBottom w:val="0"/>
      <w:divBdr>
        <w:top w:val="none" w:sz="0" w:space="0" w:color="auto"/>
        <w:left w:val="none" w:sz="0" w:space="0" w:color="auto"/>
        <w:bottom w:val="none" w:sz="0" w:space="0" w:color="auto"/>
        <w:right w:val="none" w:sz="0" w:space="0" w:color="auto"/>
      </w:divBdr>
    </w:div>
    <w:div w:id="1718551620">
      <w:bodyDiv w:val="1"/>
      <w:marLeft w:val="0"/>
      <w:marRight w:val="0"/>
      <w:marTop w:val="0"/>
      <w:marBottom w:val="0"/>
      <w:divBdr>
        <w:top w:val="none" w:sz="0" w:space="0" w:color="auto"/>
        <w:left w:val="none" w:sz="0" w:space="0" w:color="auto"/>
        <w:bottom w:val="none" w:sz="0" w:space="0" w:color="auto"/>
        <w:right w:val="none" w:sz="0" w:space="0" w:color="auto"/>
      </w:divBdr>
    </w:div>
    <w:div w:id="1718700912">
      <w:bodyDiv w:val="1"/>
      <w:marLeft w:val="0"/>
      <w:marRight w:val="0"/>
      <w:marTop w:val="0"/>
      <w:marBottom w:val="0"/>
      <w:divBdr>
        <w:top w:val="none" w:sz="0" w:space="0" w:color="auto"/>
        <w:left w:val="none" w:sz="0" w:space="0" w:color="auto"/>
        <w:bottom w:val="none" w:sz="0" w:space="0" w:color="auto"/>
        <w:right w:val="none" w:sz="0" w:space="0" w:color="auto"/>
      </w:divBdr>
    </w:div>
    <w:div w:id="1718778071">
      <w:bodyDiv w:val="1"/>
      <w:marLeft w:val="0"/>
      <w:marRight w:val="0"/>
      <w:marTop w:val="0"/>
      <w:marBottom w:val="0"/>
      <w:divBdr>
        <w:top w:val="none" w:sz="0" w:space="0" w:color="auto"/>
        <w:left w:val="none" w:sz="0" w:space="0" w:color="auto"/>
        <w:bottom w:val="none" w:sz="0" w:space="0" w:color="auto"/>
        <w:right w:val="none" w:sz="0" w:space="0" w:color="auto"/>
      </w:divBdr>
    </w:div>
    <w:div w:id="1719234133">
      <w:bodyDiv w:val="1"/>
      <w:marLeft w:val="0"/>
      <w:marRight w:val="0"/>
      <w:marTop w:val="0"/>
      <w:marBottom w:val="0"/>
      <w:divBdr>
        <w:top w:val="none" w:sz="0" w:space="0" w:color="auto"/>
        <w:left w:val="none" w:sz="0" w:space="0" w:color="auto"/>
        <w:bottom w:val="none" w:sz="0" w:space="0" w:color="auto"/>
        <w:right w:val="none" w:sz="0" w:space="0" w:color="auto"/>
      </w:divBdr>
    </w:div>
    <w:div w:id="1719738191">
      <w:bodyDiv w:val="1"/>
      <w:marLeft w:val="0"/>
      <w:marRight w:val="0"/>
      <w:marTop w:val="0"/>
      <w:marBottom w:val="0"/>
      <w:divBdr>
        <w:top w:val="none" w:sz="0" w:space="0" w:color="auto"/>
        <w:left w:val="none" w:sz="0" w:space="0" w:color="auto"/>
        <w:bottom w:val="none" w:sz="0" w:space="0" w:color="auto"/>
        <w:right w:val="none" w:sz="0" w:space="0" w:color="auto"/>
      </w:divBdr>
    </w:div>
    <w:div w:id="1719745830">
      <w:bodyDiv w:val="1"/>
      <w:marLeft w:val="0"/>
      <w:marRight w:val="0"/>
      <w:marTop w:val="0"/>
      <w:marBottom w:val="0"/>
      <w:divBdr>
        <w:top w:val="none" w:sz="0" w:space="0" w:color="auto"/>
        <w:left w:val="none" w:sz="0" w:space="0" w:color="auto"/>
        <w:bottom w:val="none" w:sz="0" w:space="0" w:color="auto"/>
        <w:right w:val="none" w:sz="0" w:space="0" w:color="auto"/>
      </w:divBdr>
    </w:div>
    <w:div w:id="1720275009">
      <w:bodyDiv w:val="1"/>
      <w:marLeft w:val="0"/>
      <w:marRight w:val="0"/>
      <w:marTop w:val="0"/>
      <w:marBottom w:val="0"/>
      <w:divBdr>
        <w:top w:val="none" w:sz="0" w:space="0" w:color="auto"/>
        <w:left w:val="none" w:sz="0" w:space="0" w:color="auto"/>
        <w:bottom w:val="none" w:sz="0" w:space="0" w:color="auto"/>
        <w:right w:val="none" w:sz="0" w:space="0" w:color="auto"/>
      </w:divBdr>
    </w:div>
    <w:div w:id="1720468487">
      <w:bodyDiv w:val="1"/>
      <w:marLeft w:val="0"/>
      <w:marRight w:val="0"/>
      <w:marTop w:val="0"/>
      <w:marBottom w:val="0"/>
      <w:divBdr>
        <w:top w:val="none" w:sz="0" w:space="0" w:color="auto"/>
        <w:left w:val="none" w:sz="0" w:space="0" w:color="auto"/>
        <w:bottom w:val="none" w:sz="0" w:space="0" w:color="auto"/>
        <w:right w:val="none" w:sz="0" w:space="0" w:color="auto"/>
      </w:divBdr>
    </w:div>
    <w:div w:id="1721827558">
      <w:bodyDiv w:val="1"/>
      <w:marLeft w:val="0"/>
      <w:marRight w:val="0"/>
      <w:marTop w:val="0"/>
      <w:marBottom w:val="0"/>
      <w:divBdr>
        <w:top w:val="none" w:sz="0" w:space="0" w:color="auto"/>
        <w:left w:val="none" w:sz="0" w:space="0" w:color="auto"/>
        <w:bottom w:val="none" w:sz="0" w:space="0" w:color="auto"/>
        <w:right w:val="none" w:sz="0" w:space="0" w:color="auto"/>
      </w:divBdr>
    </w:div>
    <w:div w:id="1721980565">
      <w:bodyDiv w:val="1"/>
      <w:marLeft w:val="0"/>
      <w:marRight w:val="0"/>
      <w:marTop w:val="0"/>
      <w:marBottom w:val="0"/>
      <w:divBdr>
        <w:top w:val="none" w:sz="0" w:space="0" w:color="auto"/>
        <w:left w:val="none" w:sz="0" w:space="0" w:color="auto"/>
        <w:bottom w:val="none" w:sz="0" w:space="0" w:color="auto"/>
        <w:right w:val="none" w:sz="0" w:space="0" w:color="auto"/>
      </w:divBdr>
    </w:div>
    <w:div w:id="1722364164">
      <w:bodyDiv w:val="1"/>
      <w:marLeft w:val="0"/>
      <w:marRight w:val="0"/>
      <w:marTop w:val="0"/>
      <w:marBottom w:val="0"/>
      <w:divBdr>
        <w:top w:val="none" w:sz="0" w:space="0" w:color="auto"/>
        <w:left w:val="none" w:sz="0" w:space="0" w:color="auto"/>
        <w:bottom w:val="none" w:sz="0" w:space="0" w:color="auto"/>
        <w:right w:val="none" w:sz="0" w:space="0" w:color="auto"/>
      </w:divBdr>
    </w:div>
    <w:div w:id="1722702982">
      <w:bodyDiv w:val="1"/>
      <w:marLeft w:val="0"/>
      <w:marRight w:val="0"/>
      <w:marTop w:val="0"/>
      <w:marBottom w:val="0"/>
      <w:divBdr>
        <w:top w:val="none" w:sz="0" w:space="0" w:color="auto"/>
        <w:left w:val="none" w:sz="0" w:space="0" w:color="auto"/>
        <w:bottom w:val="none" w:sz="0" w:space="0" w:color="auto"/>
        <w:right w:val="none" w:sz="0" w:space="0" w:color="auto"/>
      </w:divBdr>
    </w:div>
    <w:div w:id="1724057051">
      <w:bodyDiv w:val="1"/>
      <w:marLeft w:val="0"/>
      <w:marRight w:val="0"/>
      <w:marTop w:val="0"/>
      <w:marBottom w:val="0"/>
      <w:divBdr>
        <w:top w:val="none" w:sz="0" w:space="0" w:color="auto"/>
        <w:left w:val="none" w:sz="0" w:space="0" w:color="auto"/>
        <w:bottom w:val="none" w:sz="0" w:space="0" w:color="auto"/>
        <w:right w:val="none" w:sz="0" w:space="0" w:color="auto"/>
      </w:divBdr>
    </w:div>
    <w:div w:id="1724058295">
      <w:bodyDiv w:val="1"/>
      <w:marLeft w:val="0"/>
      <w:marRight w:val="0"/>
      <w:marTop w:val="0"/>
      <w:marBottom w:val="0"/>
      <w:divBdr>
        <w:top w:val="none" w:sz="0" w:space="0" w:color="auto"/>
        <w:left w:val="none" w:sz="0" w:space="0" w:color="auto"/>
        <w:bottom w:val="none" w:sz="0" w:space="0" w:color="auto"/>
        <w:right w:val="none" w:sz="0" w:space="0" w:color="auto"/>
      </w:divBdr>
    </w:div>
    <w:div w:id="1725368361">
      <w:bodyDiv w:val="1"/>
      <w:marLeft w:val="0"/>
      <w:marRight w:val="0"/>
      <w:marTop w:val="0"/>
      <w:marBottom w:val="0"/>
      <w:divBdr>
        <w:top w:val="none" w:sz="0" w:space="0" w:color="auto"/>
        <w:left w:val="none" w:sz="0" w:space="0" w:color="auto"/>
        <w:bottom w:val="none" w:sz="0" w:space="0" w:color="auto"/>
        <w:right w:val="none" w:sz="0" w:space="0" w:color="auto"/>
      </w:divBdr>
    </w:div>
    <w:div w:id="1725442969">
      <w:bodyDiv w:val="1"/>
      <w:marLeft w:val="0"/>
      <w:marRight w:val="0"/>
      <w:marTop w:val="0"/>
      <w:marBottom w:val="0"/>
      <w:divBdr>
        <w:top w:val="none" w:sz="0" w:space="0" w:color="auto"/>
        <w:left w:val="none" w:sz="0" w:space="0" w:color="auto"/>
        <w:bottom w:val="none" w:sz="0" w:space="0" w:color="auto"/>
        <w:right w:val="none" w:sz="0" w:space="0" w:color="auto"/>
      </w:divBdr>
    </w:div>
    <w:div w:id="1725639268">
      <w:bodyDiv w:val="1"/>
      <w:marLeft w:val="0"/>
      <w:marRight w:val="0"/>
      <w:marTop w:val="0"/>
      <w:marBottom w:val="0"/>
      <w:divBdr>
        <w:top w:val="none" w:sz="0" w:space="0" w:color="auto"/>
        <w:left w:val="none" w:sz="0" w:space="0" w:color="auto"/>
        <w:bottom w:val="none" w:sz="0" w:space="0" w:color="auto"/>
        <w:right w:val="none" w:sz="0" w:space="0" w:color="auto"/>
      </w:divBdr>
    </w:div>
    <w:div w:id="1725641643">
      <w:bodyDiv w:val="1"/>
      <w:marLeft w:val="0"/>
      <w:marRight w:val="0"/>
      <w:marTop w:val="0"/>
      <w:marBottom w:val="0"/>
      <w:divBdr>
        <w:top w:val="none" w:sz="0" w:space="0" w:color="auto"/>
        <w:left w:val="none" w:sz="0" w:space="0" w:color="auto"/>
        <w:bottom w:val="none" w:sz="0" w:space="0" w:color="auto"/>
        <w:right w:val="none" w:sz="0" w:space="0" w:color="auto"/>
      </w:divBdr>
    </w:div>
    <w:div w:id="1725905474">
      <w:bodyDiv w:val="1"/>
      <w:marLeft w:val="0"/>
      <w:marRight w:val="0"/>
      <w:marTop w:val="0"/>
      <w:marBottom w:val="0"/>
      <w:divBdr>
        <w:top w:val="none" w:sz="0" w:space="0" w:color="auto"/>
        <w:left w:val="none" w:sz="0" w:space="0" w:color="auto"/>
        <w:bottom w:val="none" w:sz="0" w:space="0" w:color="auto"/>
        <w:right w:val="none" w:sz="0" w:space="0" w:color="auto"/>
      </w:divBdr>
    </w:div>
    <w:div w:id="1726562374">
      <w:bodyDiv w:val="1"/>
      <w:marLeft w:val="0"/>
      <w:marRight w:val="0"/>
      <w:marTop w:val="0"/>
      <w:marBottom w:val="0"/>
      <w:divBdr>
        <w:top w:val="none" w:sz="0" w:space="0" w:color="auto"/>
        <w:left w:val="none" w:sz="0" w:space="0" w:color="auto"/>
        <w:bottom w:val="none" w:sz="0" w:space="0" w:color="auto"/>
        <w:right w:val="none" w:sz="0" w:space="0" w:color="auto"/>
      </w:divBdr>
    </w:div>
    <w:div w:id="1727484891">
      <w:bodyDiv w:val="1"/>
      <w:marLeft w:val="0"/>
      <w:marRight w:val="0"/>
      <w:marTop w:val="0"/>
      <w:marBottom w:val="0"/>
      <w:divBdr>
        <w:top w:val="none" w:sz="0" w:space="0" w:color="auto"/>
        <w:left w:val="none" w:sz="0" w:space="0" w:color="auto"/>
        <w:bottom w:val="none" w:sz="0" w:space="0" w:color="auto"/>
        <w:right w:val="none" w:sz="0" w:space="0" w:color="auto"/>
      </w:divBdr>
    </w:div>
    <w:div w:id="1727560176">
      <w:bodyDiv w:val="1"/>
      <w:marLeft w:val="0"/>
      <w:marRight w:val="0"/>
      <w:marTop w:val="0"/>
      <w:marBottom w:val="0"/>
      <w:divBdr>
        <w:top w:val="none" w:sz="0" w:space="0" w:color="auto"/>
        <w:left w:val="none" w:sz="0" w:space="0" w:color="auto"/>
        <w:bottom w:val="none" w:sz="0" w:space="0" w:color="auto"/>
        <w:right w:val="none" w:sz="0" w:space="0" w:color="auto"/>
      </w:divBdr>
    </w:div>
    <w:div w:id="1727604305">
      <w:bodyDiv w:val="1"/>
      <w:marLeft w:val="0"/>
      <w:marRight w:val="0"/>
      <w:marTop w:val="0"/>
      <w:marBottom w:val="0"/>
      <w:divBdr>
        <w:top w:val="none" w:sz="0" w:space="0" w:color="auto"/>
        <w:left w:val="none" w:sz="0" w:space="0" w:color="auto"/>
        <w:bottom w:val="none" w:sz="0" w:space="0" w:color="auto"/>
        <w:right w:val="none" w:sz="0" w:space="0" w:color="auto"/>
      </w:divBdr>
    </w:div>
    <w:div w:id="1727995821">
      <w:bodyDiv w:val="1"/>
      <w:marLeft w:val="0"/>
      <w:marRight w:val="0"/>
      <w:marTop w:val="0"/>
      <w:marBottom w:val="0"/>
      <w:divBdr>
        <w:top w:val="none" w:sz="0" w:space="0" w:color="auto"/>
        <w:left w:val="none" w:sz="0" w:space="0" w:color="auto"/>
        <w:bottom w:val="none" w:sz="0" w:space="0" w:color="auto"/>
        <w:right w:val="none" w:sz="0" w:space="0" w:color="auto"/>
      </w:divBdr>
    </w:div>
    <w:div w:id="1728214438">
      <w:bodyDiv w:val="1"/>
      <w:marLeft w:val="0"/>
      <w:marRight w:val="0"/>
      <w:marTop w:val="0"/>
      <w:marBottom w:val="0"/>
      <w:divBdr>
        <w:top w:val="none" w:sz="0" w:space="0" w:color="auto"/>
        <w:left w:val="none" w:sz="0" w:space="0" w:color="auto"/>
        <w:bottom w:val="none" w:sz="0" w:space="0" w:color="auto"/>
        <w:right w:val="none" w:sz="0" w:space="0" w:color="auto"/>
      </w:divBdr>
    </w:div>
    <w:div w:id="1730880033">
      <w:bodyDiv w:val="1"/>
      <w:marLeft w:val="0"/>
      <w:marRight w:val="0"/>
      <w:marTop w:val="0"/>
      <w:marBottom w:val="0"/>
      <w:divBdr>
        <w:top w:val="none" w:sz="0" w:space="0" w:color="auto"/>
        <w:left w:val="none" w:sz="0" w:space="0" w:color="auto"/>
        <w:bottom w:val="none" w:sz="0" w:space="0" w:color="auto"/>
        <w:right w:val="none" w:sz="0" w:space="0" w:color="auto"/>
      </w:divBdr>
    </w:div>
    <w:div w:id="1731344513">
      <w:bodyDiv w:val="1"/>
      <w:marLeft w:val="0"/>
      <w:marRight w:val="0"/>
      <w:marTop w:val="0"/>
      <w:marBottom w:val="0"/>
      <w:divBdr>
        <w:top w:val="none" w:sz="0" w:space="0" w:color="auto"/>
        <w:left w:val="none" w:sz="0" w:space="0" w:color="auto"/>
        <w:bottom w:val="none" w:sz="0" w:space="0" w:color="auto"/>
        <w:right w:val="none" w:sz="0" w:space="0" w:color="auto"/>
      </w:divBdr>
    </w:div>
    <w:div w:id="1731532864">
      <w:bodyDiv w:val="1"/>
      <w:marLeft w:val="0"/>
      <w:marRight w:val="0"/>
      <w:marTop w:val="0"/>
      <w:marBottom w:val="0"/>
      <w:divBdr>
        <w:top w:val="none" w:sz="0" w:space="0" w:color="auto"/>
        <w:left w:val="none" w:sz="0" w:space="0" w:color="auto"/>
        <w:bottom w:val="none" w:sz="0" w:space="0" w:color="auto"/>
        <w:right w:val="none" w:sz="0" w:space="0" w:color="auto"/>
      </w:divBdr>
    </w:div>
    <w:div w:id="1732121006">
      <w:bodyDiv w:val="1"/>
      <w:marLeft w:val="0"/>
      <w:marRight w:val="0"/>
      <w:marTop w:val="0"/>
      <w:marBottom w:val="0"/>
      <w:divBdr>
        <w:top w:val="none" w:sz="0" w:space="0" w:color="auto"/>
        <w:left w:val="none" w:sz="0" w:space="0" w:color="auto"/>
        <w:bottom w:val="none" w:sz="0" w:space="0" w:color="auto"/>
        <w:right w:val="none" w:sz="0" w:space="0" w:color="auto"/>
      </w:divBdr>
    </w:div>
    <w:div w:id="1732191973">
      <w:bodyDiv w:val="1"/>
      <w:marLeft w:val="0"/>
      <w:marRight w:val="0"/>
      <w:marTop w:val="0"/>
      <w:marBottom w:val="0"/>
      <w:divBdr>
        <w:top w:val="none" w:sz="0" w:space="0" w:color="auto"/>
        <w:left w:val="none" w:sz="0" w:space="0" w:color="auto"/>
        <w:bottom w:val="none" w:sz="0" w:space="0" w:color="auto"/>
        <w:right w:val="none" w:sz="0" w:space="0" w:color="auto"/>
      </w:divBdr>
    </w:div>
    <w:div w:id="1733691650">
      <w:bodyDiv w:val="1"/>
      <w:marLeft w:val="0"/>
      <w:marRight w:val="0"/>
      <w:marTop w:val="0"/>
      <w:marBottom w:val="0"/>
      <w:divBdr>
        <w:top w:val="none" w:sz="0" w:space="0" w:color="auto"/>
        <w:left w:val="none" w:sz="0" w:space="0" w:color="auto"/>
        <w:bottom w:val="none" w:sz="0" w:space="0" w:color="auto"/>
        <w:right w:val="none" w:sz="0" w:space="0" w:color="auto"/>
      </w:divBdr>
    </w:div>
    <w:div w:id="1733851927">
      <w:bodyDiv w:val="1"/>
      <w:marLeft w:val="0"/>
      <w:marRight w:val="0"/>
      <w:marTop w:val="0"/>
      <w:marBottom w:val="0"/>
      <w:divBdr>
        <w:top w:val="none" w:sz="0" w:space="0" w:color="auto"/>
        <w:left w:val="none" w:sz="0" w:space="0" w:color="auto"/>
        <w:bottom w:val="none" w:sz="0" w:space="0" w:color="auto"/>
        <w:right w:val="none" w:sz="0" w:space="0" w:color="auto"/>
      </w:divBdr>
    </w:div>
    <w:div w:id="1735228075">
      <w:bodyDiv w:val="1"/>
      <w:marLeft w:val="0"/>
      <w:marRight w:val="0"/>
      <w:marTop w:val="0"/>
      <w:marBottom w:val="0"/>
      <w:divBdr>
        <w:top w:val="none" w:sz="0" w:space="0" w:color="auto"/>
        <w:left w:val="none" w:sz="0" w:space="0" w:color="auto"/>
        <w:bottom w:val="none" w:sz="0" w:space="0" w:color="auto"/>
        <w:right w:val="none" w:sz="0" w:space="0" w:color="auto"/>
      </w:divBdr>
    </w:div>
    <w:div w:id="1735393606">
      <w:bodyDiv w:val="1"/>
      <w:marLeft w:val="0"/>
      <w:marRight w:val="0"/>
      <w:marTop w:val="0"/>
      <w:marBottom w:val="0"/>
      <w:divBdr>
        <w:top w:val="none" w:sz="0" w:space="0" w:color="auto"/>
        <w:left w:val="none" w:sz="0" w:space="0" w:color="auto"/>
        <w:bottom w:val="none" w:sz="0" w:space="0" w:color="auto"/>
        <w:right w:val="none" w:sz="0" w:space="0" w:color="auto"/>
      </w:divBdr>
    </w:div>
    <w:div w:id="1736004080">
      <w:bodyDiv w:val="1"/>
      <w:marLeft w:val="0"/>
      <w:marRight w:val="0"/>
      <w:marTop w:val="0"/>
      <w:marBottom w:val="0"/>
      <w:divBdr>
        <w:top w:val="none" w:sz="0" w:space="0" w:color="auto"/>
        <w:left w:val="none" w:sz="0" w:space="0" w:color="auto"/>
        <w:bottom w:val="none" w:sz="0" w:space="0" w:color="auto"/>
        <w:right w:val="none" w:sz="0" w:space="0" w:color="auto"/>
      </w:divBdr>
    </w:div>
    <w:div w:id="1738817622">
      <w:bodyDiv w:val="1"/>
      <w:marLeft w:val="0"/>
      <w:marRight w:val="0"/>
      <w:marTop w:val="0"/>
      <w:marBottom w:val="0"/>
      <w:divBdr>
        <w:top w:val="none" w:sz="0" w:space="0" w:color="auto"/>
        <w:left w:val="none" w:sz="0" w:space="0" w:color="auto"/>
        <w:bottom w:val="none" w:sz="0" w:space="0" w:color="auto"/>
        <w:right w:val="none" w:sz="0" w:space="0" w:color="auto"/>
      </w:divBdr>
    </w:div>
    <w:div w:id="1739480152">
      <w:bodyDiv w:val="1"/>
      <w:marLeft w:val="0"/>
      <w:marRight w:val="0"/>
      <w:marTop w:val="0"/>
      <w:marBottom w:val="0"/>
      <w:divBdr>
        <w:top w:val="none" w:sz="0" w:space="0" w:color="auto"/>
        <w:left w:val="none" w:sz="0" w:space="0" w:color="auto"/>
        <w:bottom w:val="none" w:sz="0" w:space="0" w:color="auto"/>
        <w:right w:val="none" w:sz="0" w:space="0" w:color="auto"/>
      </w:divBdr>
    </w:div>
    <w:div w:id="1739740275">
      <w:bodyDiv w:val="1"/>
      <w:marLeft w:val="0"/>
      <w:marRight w:val="0"/>
      <w:marTop w:val="0"/>
      <w:marBottom w:val="0"/>
      <w:divBdr>
        <w:top w:val="none" w:sz="0" w:space="0" w:color="auto"/>
        <w:left w:val="none" w:sz="0" w:space="0" w:color="auto"/>
        <w:bottom w:val="none" w:sz="0" w:space="0" w:color="auto"/>
        <w:right w:val="none" w:sz="0" w:space="0" w:color="auto"/>
      </w:divBdr>
    </w:div>
    <w:div w:id="1740060029">
      <w:bodyDiv w:val="1"/>
      <w:marLeft w:val="0"/>
      <w:marRight w:val="0"/>
      <w:marTop w:val="0"/>
      <w:marBottom w:val="0"/>
      <w:divBdr>
        <w:top w:val="none" w:sz="0" w:space="0" w:color="auto"/>
        <w:left w:val="none" w:sz="0" w:space="0" w:color="auto"/>
        <w:bottom w:val="none" w:sz="0" w:space="0" w:color="auto"/>
        <w:right w:val="none" w:sz="0" w:space="0" w:color="auto"/>
      </w:divBdr>
    </w:div>
    <w:div w:id="1740442765">
      <w:bodyDiv w:val="1"/>
      <w:marLeft w:val="0"/>
      <w:marRight w:val="0"/>
      <w:marTop w:val="0"/>
      <w:marBottom w:val="0"/>
      <w:divBdr>
        <w:top w:val="none" w:sz="0" w:space="0" w:color="auto"/>
        <w:left w:val="none" w:sz="0" w:space="0" w:color="auto"/>
        <w:bottom w:val="none" w:sz="0" w:space="0" w:color="auto"/>
        <w:right w:val="none" w:sz="0" w:space="0" w:color="auto"/>
      </w:divBdr>
    </w:div>
    <w:div w:id="1740639661">
      <w:bodyDiv w:val="1"/>
      <w:marLeft w:val="0"/>
      <w:marRight w:val="0"/>
      <w:marTop w:val="0"/>
      <w:marBottom w:val="0"/>
      <w:divBdr>
        <w:top w:val="none" w:sz="0" w:space="0" w:color="auto"/>
        <w:left w:val="none" w:sz="0" w:space="0" w:color="auto"/>
        <w:bottom w:val="none" w:sz="0" w:space="0" w:color="auto"/>
        <w:right w:val="none" w:sz="0" w:space="0" w:color="auto"/>
      </w:divBdr>
    </w:div>
    <w:div w:id="1741978979">
      <w:bodyDiv w:val="1"/>
      <w:marLeft w:val="0"/>
      <w:marRight w:val="0"/>
      <w:marTop w:val="0"/>
      <w:marBottom w:val="0"/>
      <w:divBdr>
        <w:top w:val="none" w:sz="0" w:space="0" w:color="auto"/>
        <w:left w:val="none" w:sz="0" w:space="0" w:color="auto"/>
        <w:bottom w:val="none" w:sz="0" w:space="0" w:color="auto"/>
        <w:right w:val="none" w:sz="0" w:space="0" w:color="auto"/>
      </w:divBdr>
    </w:div>
    <w:div w:id="1742634679">
      <w:bodyDiv w:val="1"/>
      <w:marLeft w:val="0"/>
      <w:marRight w:val="0"/>
      <w:marTop w:val="0"/>
      <w:marBottom w:val="0"/>
      <w:divBdr>
        <w:top w:val="none" w:sz="0" w:space="0" w:color="auto"/>
        <w:left w:val="none" w:sz="0" w:space="0" w:color="auto"/>
        <w:bottom w:val="none" w:sz="0" w:space="0" w:color="auto"/>
        <w:right w:val="none" w:sz="0" w:space="0" w:color="auto"/>
      </w:divBdr>
    </w:div>
    <w:div w:id="1743335213">
      <w:bodyDiv w:val="1"/>
      <w:marLeft w:val="0"/>
      <w:marRight w:val="0"/>
      <w:marTop w:val="0"/>
      <w:marBottom w:val="0"/>
      <w:divBdr>
        <w:top w:val="none" w:sz="0" w:space="0" w:color="auto"/>
        <w:left w:val="none" w:sz="0" w:space="0" w:color="auto"/>
        <w:bottom w:val="none" w:sz="0" w:space="0" w:color="auto"/>
        <w:right w:val="none" w:sz="0" w:space="0" w:color="auto"/>
      </w:divBdr>
    </w:div>
    <w:div w:id="1743410847">
      <w:bodyDiv w:val="1"/>
      <w:marLeft w:val="0"/>
      <w:marRight w:val="0"/>
      <w:marTop w:val="0"/>
      <w:marBottom w:val="0"/>
      <w:divBdr>
        <w:top w:val="none" w:sz="0" w:space="0" w:color="auto"/>
        <w:left w:val="none" w:sz="0" w:space="0" w:color="auto"/>
        <w:bottom w:val="none" w:sz="0" w:space="0" w:color="auto"/>
        <w:right w:val="none" w:sz="0" w:space="0" w:color="auto"/>
      </w:divBdr>
    </w:div>
    <w:div w:id="1744796983">
      <w:bodyDiv w:val="1"/>
      <w:marLeft w:val="0"/>
      <w:marRight w:val="0"/>
      <w:marTop w:val="0"/>
      <w:marBottom w:val="0"/>
      <w:divBdr>
        <w:top w:val="none" w:sz="0" w:space="0" w:color="auto"/>
        <w:left w:val="none" w:sz="0" w:space="0" w:color="auto"/>
        <w:bottom w:val="none" w:sz="0" w:space="0" w:color="auto"/>
        <w:right w:val="none" w:sz="0" w:space="0" w:color="auto"/>
      </w:divBdr>
    </w:div>
    <w:div w:id="1747340713">
      <w:bodyDiv w:val="1"/>
      <w:marLeft w:val="0"/>
      <w:marRight w:val="0"/>
      <w:marTop w:val="0"/>
      <w:marBottom w:val="0"/>
      <w:divBdr>
        <w:top w:val="none" w:sz="0" w:space="0" w:color="auto"/>
        <w:left w:val="none" w:sz="0" w:space="0" w:color="auto"/>
        <w:bottom w:val="none" w:sz="0" w:space="0" w:color="auto"/>
        <w:right w:val="none" w:sz="0" w:space="0" w:color="auto"/>
      </w:divBdr>
    </w:div>
    <w:div w:id="1747529004">
      <w:bodyDiv w:val="1"/>
      <w:marLeft w:val="0"/>
      <w:marRight w:val="0"/>
      <w:marTop w:val="0"/>
      <w:marBottom w:val="0"/>
      <w:divBdr>
        <w:top w:val="none" w:sz="0" w:space="0" w:color="auto"/>
        <w:left w:val="none" w:sz="0" w:space="0" w:color="auto"/>
        <w:bottom w:val="none" w:sz="0" w:space="0" w:color="auto"/>
        <w:right w:val="none" w:sz="0" w:space="0" w:color="auto"/>
      </w:divBdr>
    </w:div>
    <w:div w:id="1747727962">
      <w:bodyDiv w:val="1"/>
      <w:marLeft w:val="0"/>
      <w:marRight w:val="0"/>
      <w:marTop w:val="0"/>
      <w:marBottom w:val="0"/>
      <w:divBdr>
        <w:top w:val="none" w:sz="0" w:space="0" w:color="auto"/>
        <w:left w:val="none" w:sz="0" w:space="0" w:color="auto"/>
        <w:bottom w:val="none" w:sz="0" w:space="0" w:color="auto"/>
        <w:right w:val="none" w:sz="0" w:space="0" w:color="auto"/>
      </w:divBdr>
    </w:div>
    <w:div w:id="1748844758">
      <w:bodyDiv w:val="1"/>
      <w:marLeft w:val="0"/>
      <w:marRight w:val="0"/>
      <w:marTop w:val="0"/>
      <w:marBottom w:val="0"/>
      <w:divBdr>
        <w:top w:val="none" w:sz="0" w:space="0" w:color="auto"/>
        <w:left w:val="none" w:sz="0" w:space="0" w:color="auto"/>
        <w:bottom w:val="none" w:sz="0" w:space="0" w:color="auto"/>
        <w:right w:val="none" w:sz="0" w:space="0" w:color="auto"/>
      </w:divBdr>
    </w:div>
    <w:div w:id="1748917751">
      <w:bodyDiv w:val="1"/>
      <w:marLeft w:val="0"/>
      <w:marRight w:val="0"/>
      <w:marTop w:val="0"/>
      <w:marBottom w:val="0"/>
      <w:divBdr>
        <w:top w:val="none" w:sz="0" w:space="0" w:color="auto"/>
        <w:left w:val="none" w:sz="0" w:space="0" w:color="auto"/>
        <w:bottom w:val="none" w:sz="0" w:space="0" w:color="auto"/>
        <w:right w:val="none" w:sz="0" w:space="0" w:color="auto"/>
      </w:divBdr>
    </w:div>
    <w:div w:id="1750157358">
      <w:bodyDiv w:val="1"/>
      <w:marLeft w:val="0"/>
      <w:marRight w:val="0"/>
      <w:marTop w:val="0"/>
      <w:marBottom w:val="0"/>
      <w:divBdr>
        <w:top w:val="none" w:sz="0" w:space="0" w:color="auto"/>
        <w:left w:val="none" w:sz="0" w:space="0" w:color="auto"/>
        <w:bottom w:val="none" w:sz="0" w:space="0" w:color="auto"/>
        <w:right w:val="none" w:sz="0" w:space="0" w:color="auto"/>
      </w:divBdr>
    </w:div>
    <w:div w:id="1751193643">
      <w:bodyDiv w:val="1"/>
      <w:marLeft w:val="0"/>
      <w:marRight w:val="0"/>
      <w:marTop w:val="0"/>
      <w:marBottom w:val="0"/>
      <w:divBdr>
        <w:top w:val="none" w:sz="0" w:space="0" w:color="auto"/>
        <w:left w:val="none" w:sz="0" w:space="0" w:color="auto"/>
        <w:bottom w:val="none" w:sz="0" w:space="0" w:color="auto"/>
        <w:right w:val="none" w:sz="0" w:space="0" w:color="auto"/>
      </w:divBdr>
    </w:div>
    <w:div w:id="1751416668">
      <w:bodyDiv w:val="1"/>
      <w:marLeft w:val="0"/>
      <w:marRight w:val="0"/>
      <w:marTop w:val="0"/>
      <w:marBottom w:val="0"/>
      <w:divBdr>
        <w:top w:val="none" w:sz="0" w:space="0" w:color="auto"/>
        <w:left w:val="none" w:sz="0" w:space="0" w:color="auto"/>
        <w:bottom w:val="none" w:sz="0" w:space="0" w:color="auto"/>
        <w:right w:val="none" w:sz="0" w:space="0" w:color="auto"/>
      </w:divBdr>
    </w:div>
    <w:div w:id="1751538190">
      <w:bodyDiv w:val="1"/>
      <w:marLeft w:val="0"/>
      <w:marRight w:val="0"/>
      <w:marTop w:val="0"/>
      <w:marBottom w:val="0"/>
      <w:divBdr>
        <w:top w:val="none" w:sz="0" w:space="0" w:color="auto"/>
        <w:left w:val="none" w:sz="0" w:space="0" w:color="auto"/>
        <w:bottom w:val="none" w:sz="0" w:space="0" w:color="auto"/>
        <w:right w:val="none" w:sz="0" w:space="0" w:color="auto"/>
      </w:divBdr>
    </w:div>
    <w:div w:id="1751922201">
      <w:bodyDiv w:val="1"/>
      <w:marLeft w:val="0"/>
      <w:marRight w:val="0"/>
      <w:marTop w:val="0"/>
      <w:marBottom w:val="0"/>
      <w:divBdr>
        <w:top w:val="none" w:sz="0" w:space="0" w:color="auto"/>
        <w:left w:val="none" w:sz="0" w:space="0" w:color="auto"/>
        <w:bottom w:val="none" w:sz="0" w:space="0" w:color="auto"/>
        <w:right w:val="none" w:sz="0" w:space="0" w:color="auto"/>
      </w:divBdr>
    </w:div>
    <w:div w:id="1752658299">
      <w:bodyDiv w:val="1"/>
      <w:marLeft w:val="0"/>
      <w:marRight w:val="0"/>
      <w:marTop w:val="0"/>
      <w:marBottom w:val="0"/>
      <w:divBdr>
        <w:top w:val="none" w:sz="0" w:space="0" w:color="auto"/>
        <w:left w:val="none" w:sz="0" w:space="0" w:color="auto"/>
        <w:bottom w:val="none" w:sz="0" w:space="0" w:color="auto"/>
        <w:right w:val="none" w:sz="0" w:space="0" w:color="auto"/>
      </w:divBdr>
    </w:div>
    <w:div w:id="1753045445">
      <w:bodyDiv w:val="1"/>
      <w:marLeft w:val="0"/>
      <w:marRight w:val="0"/>
      <w:marTop w:val="0"/>
      <w:marBottom w:val="0"/>
      <w:divBdr>
        <w:top w:val="none" w:sz="0" w:space="0" w:color="auto"/>
        <w:left w:val="none" w:sz="0" w:space="0" w:color="auto"/>
        <w:bottom w:val="none" w:sz="0" w:space="0" w:color="auto"/>
        <w:right w:val="none" w:sz="0" w:space="0" w:color="auto"/>
      </w:divBdr>
    </w:div>
    <w:div w:id="1753089957">
      <w:bodyDiv w:val="1"/>
      <w:marLeft w:val="0"/>
      <w:marRight w:val="0"/>
      <w:marTop w:val="0"/>
      <w:marBottom w:val="0"/>
      <w:divBdr>
        <w:top w:val="none" w:sz="0" w:space="0" w:color="auto"/>
        <w:left w:val="none" w:sz="0" w:space="0" w:color="auto"/>
        <w:bottom w:val="none" w:sz="0" w:space="0" w:color="auto"/>
        <w:right w:val="none" w:sz="0" w:space="0" w:color="auto"/>
      </w:divBdr>
    </w:div>
    <w:div w:id="1753771089">
      <w:bodyDiv w:val="1"/>
      <w:marLeft w:val="0"/>
      <w:marRight w:val="0"/>
      <w:marTop w:val="0"/>
      <w:marBottom w:val="0"/>
      <w:divBdr>
        <w:top w:val="none" w:sz="0" w:space="0" w:color="auto"/>
        <w:left w:val="none" w:sz="0" w:space="0" w:color="auto"/>
        <w:bottom w:val="none" w:sz="0" w:space="0" w:color="auto"/>
        <w:right w:val="none" w:sz="0" w:space="0" w:color="auto"/>
      </w:divBdr>
    </w:div>
    <w:div w:id="1754008578">
      <w:bodyDiv w:val="1"/>
      <w:marLeft w:val="0"/>
      <w:marRight w:val="0"/>
      <w:marTop w:val="0"/>
      <w:marBottom w:val="0"/>
      <w:divBdr>
        <w:top w:val="none" w:sz="0" w:space="0" w:color="auto"/>
        <w:left w:val="none" w:sz="0" w:space="0" w:color="auto"/>
        <w:bottom w:val="none" w:sz="0" w:space="0" w:color="auto"/>
        <w:right w:val="none" w:sz="0" w:space="0" w:color="auto"/>
      </w:divBdr>
    </w:div>
    <w:div w:id="1754617877">
      <w:bodyDiv w:val="1"/>
      <w:marLeft w:val="0"/>
      <w:marRight w:val="0"/>
      <w:marTop w:val="0"/>
      <w:marBottom w:val="0"/>
      <w:divBdr>
        <w:top w:val="none" w:sz="0" w:space="0" w:color="auto"/>
        <w:left w:val="none" w:sz="0" w:space="0" w:color="auto"/>
        <w:bottom w:val="none" w:sz="0" w:space="0" w:color="auto"/>
        <w:right w:val="none" w:sz="0" w:space="0" w:color="auto"/>
      </w:divBdr>
    </w:div>
    <w:div w:id="1755131788">
      <w:bodyDiv w:val="1"/>
      <w:marLeft w:val="0"/>
      <w:marRight w:val="0"/>
      <w:marTop w:val="0"/>
      <w:marBottom w:val="0"/>
      <w:divBdr>
        <w:top w:val="none" w:sz="0" w:space="0" w:color="auto"/>
        <w:left w:val="none" w:sz="0" w:space="0" w:color="auto"/>
        <w:bottom w:val="none" w:sz="0" w:space="0" w:color="auto"/>
        <w:right w:val="none" w:sz="0" w:space="0" w:color="auto"/>
      </w:divBdr>
    </w:div>
    <w:div w:id="1755204498">
      <w:bodyDiv w:val="1"/>
      <w:marLeft w:val="0"/>
      <w:marRight w:val="0"/>
      <w:marTop w:val="0"/>
      <w:marBottom w:val="0"/>
      <w:divBdr>
        <w:top w:val="none" w:sz="0" w:space="0" w:color="auto"/>
        <w:left w:val="none" w:sz="0" w:space="0" w:color="auto"/>
        <w:bottom w:val="none" w:sz="0" w:space="0" w:color="auto"/>
        <w:right w:val="none" w:sz="0" w:space="0" w:color="auto"/>
      </w:divBdr>
    </w:div>
    <w:div w:id="1755860652">
      <w:bodyDiv w:val="1"/>
      <w:marLeft w:val="0"/>
      <w:marRight w:val="0"/>
      <w:marTop w:val="0"/>
      <w:marBottom w:val="0"/>
      <w:divBdr>
        <w:top w:val="none" w:sz="0" w:space="0" w:color="auto"/>
        <w:left w:val="none" w:sz="0" w:space="0" w:color="auto"/>
        <w:bottom w:val="none" w:sz="0" w:space="0" w:color="auto"/>
        <w:right w:val="none" w:sz="0" w:space="0" w:color="auto"/>
      </w:divBdr>
    </w:div>
    <w:div w:id="1756391174">
      <w:bodyDiv w:val="1"/>
      <w:marLeft w:val="0"/>
      <w:marRight w:val="0"/>
      <w:marTop w:val="0"/>
      <w:marBottom w:val="0"/>
      <w:divBdr>
        <w:top w:val="none" w:sz="0" w:space="0" w:color="auto"/>
        <w:left w:val="none" w:sz="0" w:space="0" w:color="auto"/>
        <w:bottom w:val="none" w:sz="0" w:space="0" w:color="auto"/>
        <w:right w:val="none" w:sz="0" w:space="0" w:color="auto"/>
      </w:divBdr>
    </w:div>
    <w:div w:id="1756441835">
      <w:bodyDiv w:val="1"/>
      <w:marLeft w:val="0"/>
      <w:marRight w:val="0"/>
      <w:marTop w:val="0"/>
      <w:marBottom w:val="0"/>
      <w:divBdr>
        <w:top w:val="none" w:sz="0" w:space="0" w:color="auto"/>
        <w:left w:val="none" w:sz="0" w:space="0" w:color="auto"/>
        <w:bottom w:val="none" w:sz="0" w:space="0" w:color="auto"/>
        <w:right w:val="none" w:sz="0" w:space="0" w:color="auto"/>
      </w:divBdr>
    </w:div>
    <w:div w:id="1757551788">
      <w:bodyDiv w:val="1"/>
      <w:marLeft w:val="0"/>
      <w:marRight w:val="0"/>
      <w:marTop w:val="0"/>
      <w:marBottom w:val="0"/>
      <w:divBdr>
        <w:top w:val="none" w:sz="0" w:space="0" w:color="auto"/>
        <w:left w:val="none" w:sz="0" w:space="0" w:color="auto"/>
        <w:bottom w:val="none" w:sz="0" w:space="0" w:color="auto"/>
        <w:right w:val="none" w:sz="0" w:space="0" w:color="auto"/>
      </w:divBdr>
    </w:div>
    <w:div w:id="1757676803">
      <w:bodyDiv w:val="1"/>
      <w:marLeft w:val="0"/>
      <w:marRight w:val="0"/>
      <w:marTop w:val="0"/>
      <w:marBottom w:val="0"/>
      <w:divBdr>
        <w:top w:val="none" w:sz="0" w:space="0" w:color="auto"/>
        <w:left w:val="none" w:sz="0" w:space="0" w:color="auto"/>
        <w:bottom w:val="none" w:sz="0" w:space="0" w:color="auto"/>
        <w:right w:val="none" w:sz="0" w:space="0" w:color="auto"/>
      </w:divBdr>
    </w:div>
    <w:div w:id="1757702594">
      <w:bodyDiv w:val="1"/>
      <w:marLeft w:val="0"/>
      <w:marRight w:val="0"/>
      <w:marTop w:val="0"/>
      <w:marBottom w:val="0"/>
      <w:divBdr>
        <w:top w:val="none" w:sz="0" w:space="0" w:color="auto"/>
        <w:left w:val="none" w:sz="0" w:space="0" w:color="auto"/>
        <w:bottom w:val="none" w:sz="0" w:space="0" w:color="auto"/>
        <w:right w:val="none" w:sz="0" w:space="0" w:color="auto"/>
      </w:divBdr>
    </w:div>
    <w:div w:id="1759861966">
      <w:bodyDiv w:val="1"/>
      <w:marLeft w:val="0"/>
      <w:marRight w:val="0"/>
      <w:marTop w:val="0"/>
      <w:marBottom w:val="0"/>
      <w:divBdr>
        <w:top w:val="none" w:sz="0" w:space="0" w:color="auto"/>
        <w:left w:val="none" w:sz="0" w:space="0" w:color="auto"/>
        <w:bottom w:val="none" w:sz="0" w:space="0" w:color="auto"/>
        <w:right w:val="none" w:sz="0" w:space="0" w:color="auto"/>
      </w:divBdr>
    </w:div>
    <w:div w:id="1760633767">
      <w:bodyDiv w:val="1"/>
      <w:marLeft w:val="0"/>
      <w:marRight w:val="0"/>
      <w:marTop w:val="0"/>
      <w:marBottom w:val="0"/>
      <w:divBdr>
        <w:top w:val="none" w:sz="0" w:space="0" w:color="auto"/>
        <w:left w:val="none" w:sz="0" w:space="0" w:color="auto"/>
        <w:bottom w:val="none" w:sz="0" w:space="0" w:color="auto"/>
        <w:right w:val="none" w:sz="0" w:space="0" w:color="auto"/>
      </w:divBdr>
    </w:div>
    <w:div w:id="1760982836">
      <w:bodyDiv w:val="1"/>
      <w:marLeft w:val="0"/>
      <w:marRight w:val="0"/>
      <w:marTop w:val="0"/>
      <w:marBottom w:val="0"/>
      <w:divBdr>
        <w:top w:val="none" w:sz="0" w:space="0" w:color="auto"/>
        <w:left w:val="none" w:sz="0" w:space="0" w:color="auto"/>
        <w:bottom w:val="none" w:sz="0" w:space="0" w:color="auto"/>
        <w:right w:val="none" w:sz="0" w:space="0" w:color="auto"/>
      </w:divBdr>
    </w:div>
    <w:div w:id="1762067287">
      <w:bodyDiv w:val="1"/>
      <w:marLeft w:val="0"/>
      <w:marRight w:val="0"/>
      <w:marTop w:val="0"/>
      <w:marBottom w:val="0"/>
      <w:divBdr>
        <w:top w:val="none" w:sz="0" w:space="0" w:color="auto"/>
        <w:left w:val="none" w:sz="0" w:space="0" w:color="auto"/>
        <w:bottom w:val="none" w:sz="0" w:space="0" w:color="auto"/>
        <w:right w:val="none" w:sz="0" w:space="0" w:color="auto"/>
      </w:divBdr>
    </w:div>
    <w:div w:id="1762749673">
      <w:bodyDiv w:val="1"/>
      <w:marLeft w:val="0"/>
      <w:marRight w:val="0"/>
      <w:marTop w:val="0"/>
      <w:marBottom w:val="0"/>
      <w:divBdr>
        <w:top w:val="none" w:sz="0" w:space="0" w:color="auto"/>
        <w:left w:val="none" w:sz="0" w:space="0" w:color="auto"/>
        <w:bottom w:val="none" w:sz="0" w:space="0" w:color="auto"/>
        <w:right w:val="none" w:sz="0" w:space="0" w:color="auto"/>
      </w:divBdr>
    </w:div>
    <w:div w:id="1762867400">
      <w:bodyDiv w:val="1"/>
      <w:marLeft w:val="0"/>
      <w:marRight w:val="0"/>
      <w:marTop w:val="0"/>
      <w:marBottom w:val="0"/>
      <w:divBdr>
        <w:top w:val="none" w:sz="0" w:space="0" w:color="auto"/>
        <w:left w:val="none" w:sz="0" w:space="0" w:color="auto"/>
        <w:bottom w:val="none" w:sz="0" w:space="0" w:color="auto"/>
        <w:right w:val="none" w:sz="0" w:space="0" w:color="auto"/>
      </w:divBdr>
    </w:div>
    <w:div w:id="1763254953">
      <w:bodyDiv w:val="1"/>
      <w:marLeft w:val="0"/>
      <w:marRight w:val="0"/>
      <w:marTop w:val="0"/>
      <w:marBottom w:val="0"/>
      <w:divBdr>
        <w:top w:val="none" w:sz="0" w:space="0" w:color="auto"/>
        <w:left w:val="none" w:sz="0" w:space="0" w:color="auto"/>
        <w:bottom w:val="none" w:sz="0" w:space="0" w:color="auto"/>
        <w:right w:val="none" w:sz="0" w:space="0" w:color="auto"/>
      </w:divBdr>
    </w:div>
    <w:div w:id="1763605480">
      <w:bodyDiv w:val="1"/>
      <w:marLeft w:val="0"/>
      <w:marRight w:val="0"/>
      <w:marTop w:val="0"/>
      <w:marBottom w:val="0"/>
      <w:divBdr>
        <w:top w:val="none" w:sz="0" w:space="0" w:color="auto"/>
        <w:left w:val="none" w:sz="0" w:space="0" w:color="auto"/>
        <w:bottom w:val="none" w:sz="0" w:space="0" w:color="auto"/>
        <w:right w:val="none" w:sz="0" w:space="0" w:color="auto"/>
      </w:divBdr>
    </w:div>
    <w:div w:id="1763799693">
      <w:bodyDiv w:val="1"/>
      <w:marLeft w:val="0"/>
      <w:marRight w:val="0"/>
      <w:marTop w:val="0"/>
      <w:marBottom w:val="0"/>
      <w:divBdr>
        <w:top w:val="none" w:sz="0" w:space="0" w:color="auto"/>
        <w:left w:val="none" w:sz="0" w:space="0" w:color="auto"/>
        <w:bottom w:val="none" w:sz="0" w:space="0" w:color="auto"/>
        <w:right w:val="none" w:sz="0" w:space="0" w:color="auto"/>
      </w:divBdr>
    </w:div>
    <w:div w:id="1764257218">
      <w:bodyDiv w:val="1"/>
      <w:marLeft w:val="0"/>
      <w:marRight w:val="0"/>
      <w:marTop w:val="0"/>
      <w:marBottom w:val="0"/>
      <w:divBdr>
        <w:top w:val="none" w:sz="0" w:space="0" w:color="auto"/>
        <w:left w:val="none" w:sz="0" w:space="0" w:color="auto"/>
        <w:bottom w:val="none" w:sz="0" w:space="0" w:color="auto"/>
        <w:right w:val="none" w:sz="0" w:space="0" w:color="auto"/>
      </w:divBdr>
    </w:div>
    <w:div w:id="1765228355">
      <w:bodyDiv w:val="1"/>
      <w:marLeft w:val="0"/>
      <w:marRight w:val="0"/>
      <w:marTop w:val="0"/>
      <w:marBottom w:val="0"/>
      <w:divBdr>
        <w:top w:val="none" w:sz="0" w:space="0" w:color="auto"/>
        <w:left w:val="none" w:sz="0" w:space="0" w:color="auto"/>
        <w:bottom w:val="none" w:sz="0" w:space="0" w:color="auto"/>
        <w:right w:val="none" w:sz="0" w:space="0" w:color="auto"/>
      </w:divBdr>
    </w:div>
    <w:div w:id="1769959290">
      <w:bodyDiv w:val="1"/>
      <w:marLeft w:val="0"/>
      <w:marRight w:val="0"/>
      <w:marTop w:val="0"/>
      <w:marBottom w:val="0"/>
      <w:divBdr>
        <w:top w:val="none" w:sz="0" w:space="0" w:color="auto"/>
        <w:left w:val="none" w:sz="0" w:space="0" w:color="auto"/>
        <w:bottom w:val="none" w:sz="0" w:space="0" w:color="auto"/>
        <w:right w:val="none" w:sz="0" w:space="0" w:color="auto"/>
      </w:divBdr>
    </w:div>
    <w:div w:id="1769959483">
      <w:bodyDiv w:val="1"/>
      <w:marLeft w:val="0"/>
      <w:marRight w:val="0"/>
      <w:marTop w:val="0"/>
      <w:marBottom w:val="0"/>
      <w:divBdr>
        <w:top w:val="none" w:sz="0" w:space="0" w:color="auto"/>
        <w:left w:val="none" w:sz="0" w:space="0" w:color="auto"/>
        <w:bottom w:val="none" w:sz="0" w:space="0" w:color="auto"/>
        <w:right w:val="none" w:sz="0" w:space="0" w:color="auto"/>
      </w:divBdr>
    </w:div>
    <w:div w:id="1770660584">
      <w:bodyDiv w:val="1"/>
      <w:marLeft w:val="0"/>
      <w:marRight w:val="0"/>
      <w:marTop w:val="0"/>
      <w:marBottom w:val="0"/>
      <w:divBdr>
        <w:top w:val="none" w:sz="0" w:space="0" w:color="auto"/>
        <w:left w:val="none" w:sz="0" w:space="0" w:color="auto"/>
        <w:bottom w:val="none" w:sz="0" w:space="0" w:color="auto"/>
        <w:right w:val="none" w:sz="0" w:space="0" w:color="auto"/>
      </w:divBdr>
    </w:div>
    <w:div w:id="1770730894">
      <w:bodyDiv w:val="1"/>
      <w:marLeft w:val="0"/>
      <w:marRight w:val="0"/>
      <w:marTop w:val="0"/>
      <w:marBottom w:val="0"/>
      <w:divBdr>
        <w:top w:val="none" w:sz="0" w:space="0" w:color="auto"/>
        <w:left w:val="none" w:sz="0" w:space="0" w:color="auto"/>
        <w:bottom w:val="none" w:sz="0" w:space="0" w:color="auto"/>
        <w:right w:val="none" w:sz="0" w:space="0" w:color="auto"/>
      </w:divBdr>
    </w:div>
    <w:div w:id="1771850273">
      <w:bodyDiv w:val="1"/>
      <w:marLeft w:val="0"/>
      <w:marRight w:val="0"/>
      <w:marTop w:val="0"/>
      <w:marBottom w:val="0"/>
      <w:divBdr>
        <w:top w:val="none" w:sz="0" w:space="0" w:color="auto"/>
        <w:left w:val="none" w:sz="0" w:space="0" w:color="auto"/>
        <w:bottom w:val="none" w:sz="0" w:space="0" w:color="auto"/>
        <w:right w:val="none" w:sz="0" w:space="0" w:color="auto"/>
      </w:divBdr>
    </w:div>
    <w:div w:id="1774202062">
      <w:bodyDiv w:val="1"/>
      <w:marLeft w:val="0"/>
      <w:marRight w:val="0"/>
      <w:marTop w:val="0"/>
      <w:marBottom w:val="0"/>
      <w:divBdr>
        <w:top w:val="none" w:sz="0" w:space="0" w:color="auto"/>
        <w:left w:val="none" w:sz="0" w:space="0" w:color="auto"/>
        <w:bottom w:val="none" w:sz="0" w:space="0" w:color="auto"/>
        <w:right w:val="none" w:sz="0" w:space="0" w:color="auto"/>
      </w:divBdr>
    </w:div>
    <w:div w:id="1774283924">
      <w:bodyDiv w:val="1"/>
      <w:marLeft w:val="0"/>
      <w:marRight w:val="0"/>
      <w:marTop w:val="0"/>
      <w:marBottom w:val="0"/>
      <w:divBdr>
        <w:top w:val="none" w:sz="0" w:space="0" w:color="auto"/>
        <w:left w:val="none" w:sz="0" w:space="0" w:color="auto"/>
        <w:bottom w:val="none" w:sz="0" w:space="0" w:color="auto"/>
        <w:right w:val="none" w:sz="0" w:space="0" w:color="auto"/>
      </w:divBdr>
    </w:div>
    <w:div w:id="1774520738">
      <w:bodyDiv w:val="1"/>
      <w:marLeft w:val="0"/>
      <w:marRight w:val="0"/>
      <w:marTop w:val="0"/>
      <w:marBottom w:val="0"/>
      <w:divBdr>
        <w:top w:val="none" w:sz="0" w:space="0" w:color="auto"/>
        <w:left w:val="none" w:sz="0" w:space="0" w:color="auto"/>
        <w:bottom w:val="none" w:sz="0" w:space="0" w:color="auto"/>
        <w:right w:val="none" w:sz="0" w:space="0" w:color="auto"/>
      </w:divBdr>
    </w:div>
    <w:div w:id="1774544676">
      <w:bodyDiv w:val="1"/>
      <w:marLeft w:val="0"/>
      <w:marRight w:val="0"/>
      <w:marTop w:val="0"/>
      <w:marBottom w:val="0"/>
      <w:divBdr>
        <w:top w:val="none" w:sz="0" w:space="0" w:color="auto"/>
        <w:left w:val="none" w:sz="0" w:space="0" w:color="auto"/>
        <w:bottom w:val="none" w:sz="0" w:space="0" w:color="auto"/>
        <w:right w:val="none" w:sz="0" w:space="0" w:color="auto"/>
      </w:divBdr>
    </w:div>
    <w:div w:id="1775318084">
      <w:bodyDiv w:val="1"/>
      <w:marLeft w:val="0"/>
      <w:marRight w:val="0"/>
      <w:marTop w:val="0"/>
      <w:marBottom w:val="0"/>
      <w:divBdr>
        <w:top w:val="none" w:sz="0" w:space="0" w:color="auto"/>
        <w:left w:val="none" w:sz="0" w:space="0" w:color="auto"/>
        <w:bottom w:val="none" w:sz="0" w:space="0" w:color="auto"/>
        <w:right w:val="none" w:sz="0" w:space="0" w:color="auto"/>
      </w:divBdr>
    </w:div>
    <w:div w:id="1776166163">
      <w:bodyDiv w:val="1"/>
      <w:marLeft w:val="0"/>
      <w:marRight w:val="0"/>
      <w:marTop w:val="0"/>
      <w:marBottom w:val="0"/>
      <w:divBdr>
        <w:top w:val="none" w:sz="0" w:space="0" w:color="auto"/>
        <w:left w:val="none" w:sz="0" w:space="0" w:color="auto"/>
        <w:bottom w:val="none" w:sz="0" w:space="0" w:color="auto"/>
        <w:right w:val="none" w:sz="0" w:space="0" w:color="auto"/>
      </w:divBdr>
    </w:div>
    <w:div w:id="1776633801">
      <w:bodyDiv w:val="1"/>
      <w:marLeft w:val="0"/>
      <w:marRight w:val="0"/>
      <w:marTop w:val="0"/>
      <w:marBottom w:val="0"/>
      <w:divBdr>
        <w:top w:val="none" w:sz="0" w:space="0" w:color="auto"/>
        <w:left w:val="none" w:sz="0" w:space="0" w:color="auto"/>
        <w:bottom w:val="none" w:sz="0" w:space="0" w:color="auto"/>
        <w:right w:val="none" w:sz="0" w:space="0" w:color="auto"/>
      </w:divBdr>
    </w:div>
    <w:div w:id="1776830932">
      <w:bodyDiv w:val="1"/>
      <w:marLeft w:val="0"/>
      <w:marRight w:val="0"/>
      <w:marTop w:val="0"/>
      <w:marBottom w:val="0"/>
      <w:divBdr>
        <w:top w:val="none" w:sz="0" w:space="0" w:color="auto"/>
        <w:left w:val="none" w:sz="0" w:space="0" w:color="auto"/>
        <w:bottom w:val="none" w:sz="0" w:space="0" w:color="auto"/>
        <w:right w:val="none" w:sz="0" w:space="0" w:color="auto"/>
      </w:divBdr>
    </w:div>
    <w:div w:id="1777017197">
      <w:bodyDiv w:val="1"/>
      <w:marLeft w:val="0"/>
      <w:marRight w:val="0"/>
      <w:marTop w:val="0"/>
      <w:marBottom w:val="0"/>
      <w:divBdr>
        <w:top w:val="none" w:sz="0" w:space="0" w:color="auto"/>
        <w:left w:val="none" w:sz="0" w:space="0" w:color="auto"/>
        <w:bottom w:val="none" w:sz="0" w:space="0" w:color="auto"/>
        <w:right w:val="none" w:sz="0" w:space="0" w:color="auto"/>
      </w:divBdr>
    </w:div>
    <w:div w:id="1777557525">
      <w:bodyDiv w:val="1"/>
      <w:marLeft w:val="0"/>
      <w:marRight w:val="0"/>
      <w:marTop w:val="0"/>
      <w:marBottom w:val="0"/>
      <w:divBdr>
        <w:top w:val="none" w:sz="0" w:space="0" w:color="auto"/>
        <w:left w:val="none" w:sz="0" w:space="0" w:color="auto"/>
        <w:bottom w:val="none" w:sz="0" w:space="0" w:color="auto"/>
        <w:right w:val="none" w:sz="0" w:space="0" w:color="auto"/>
      </w:divBdr>
    </w:div>
    <w:div w:id="1777947723">
      <w:bodyDiv w:val="1"/>
      <w:marLeft w:val="0"/>
      <w:marRight w:val="0"/>
      <w:marTop w:val="0"/>
      <w:marBottom w:val="0"/>
      <w:divBdr>
        <w:top w:val="none" w:sz="0" w:space="0" w:color="auto"/>
        <w:left w:val="none" w:sz="0" w:space="0" w:color="auto"/>
        <w:bottom w:val="none" w:sz="0" w:space="0" w:color="auto"/>
        <w:right w:val="none" w:sz="0" w:space="0" w:color="auto"/>
      </w:divBdr>
    </w:div>
    <w:div w:id="1779063235">
      <w:bodyDiv w:val="1"/>
      <w:marLeft w:val="0"/>
      <w:marRight w:val="0"/>
      <w:marTop w:val="0"/>
      <w:marBottom w:val="0"/>
      <w:divBdr>
        <w:top w:val="none" w:sz="0" w:space="0" w:color="auto"/>
        <w:left w:val="none" w:sz="0" w:space="0" w:color="auto"/>
        <w:bottom w:val="none" w:sz="0" w:space="0" w:color="auto"/>
        <w:right w:val="none" w:sz="0" w:space="0" w:color="auto"/>
      </w:divBdr>
    </w:div>
    <w:div w:id="1780177512">
      <w:bodyDiv w:val="1"/>
      <w:marLeft w:val="0"/>
      <w:marRight w:val="0"/>
      <w:marTop w:val="0"/>
      <w:marBottom w:val="0"/>
      <w:divBdr>
        <w:top w:val="none" w:sz="0" w:space="0" w:color="auto"/>
        <w:left w:val="none" w:sz="0" w:space="0" w:color="auto"/>
        <w:bottom w:val="none" w:sz="0" w:space="0" w:color="auto"/>
        <w:right w:val="none" w:sz="0" w:space="0" w:color="auto"/>
      </w:divBdr>
    </w:div>
    <w:div w:id="1780300519">
      <w:bodyDiv w:val="1"/>
      <w:marLeft w:val="0"/>
      <w:marRight w:val="0"/>
      <w:marTop w:val="0"/>
      <w:marBottom w:val="0"/>
      <w:divBdr>
        <w:top w:val="none" w:sz="0" w:space="0" w:color="auto"/>
        <w:left w:val="none" w:sz="0" w:space="0" w:color="auto"/>
        <w:bottom w:val="none" w:sz="0" w:space="0" w:color="auto"/>
        <w:right w:val="none" w:sz="0" w:space="0" w:color="auto"/>
      </w:divBdr>
    </w:div>
    <w:div w:id="1780489660">
      <w:bodyDiv w:val="1"/>
      <w:marLeft w:val="0"/>
      <w:marRight w:val="0"/>
      <w:marTop w:val="0"/>
      <w:marBottom w:val="0"/>
      <w:divBdr>
        <w:top w:val="none" w:sz="0" w:space="0" w:color="auto"/>
        <w:left w:val="none" w:sz="0" w:space="0" w:color="auto"/>
        <w:bottom w:val="none" w:sz="0" w:space="0" w:color="auto"/>
        <w:right w:val="none" w:sz="0" w:space="0" w:color="auto"/>
      </w:divBdr>
    </w:div>
    <w:div w:id="1780837926">
      <w:bodyDiv w:val="1"/>
      <w:marLeft w:val="0"/>
      <w:marRight w:val="0"/>
      <w:marTop w:val="0"/>
      <w:marBottom w:val="0"/>
      <w:divBdr>
        <w:top w:val="none" w:sz="0" w:space="0" w:color="auto"/>
        <w:left w:val="none" w:sz="0" w:space="0" w:color="auto"/>
        <w:bottom w:val="none" w:sz="0" w:space="0" w:color="auto"/>
        <w:right w:val="none" w:sz="0" w:space="0" w:color="auto"/>
      </w:divBdr>
    </w:div>
    <w:div w:id="1782066302">
      <w:bodyDiv w:val="1"/>
      <w:marLeft w:val="0"/>
      <w:marRight w:val="0"/>
      <w:marTop w:val="0"/>
      <w:marBottom w:val="0"/>
      <w:divBdr>
        <w:top w:val="none" w:sz="0" w:space="0" w:color="auto"/>
        <w:left w:val="none" w:sz="0" w:space="0" w:color="auto"/>
        <w:bottom w:val="none" w:sz="0" w:space="0" w:color="auto"/>
        <w:right w:val="none" w:sz="0" w:space="0" w:color="auto"/>
      </w:divBdr>
    </w:div>
    <w:div w:id="1782214401">
      <w:bodyDiv w:val="1"/>
      <w:marLeft w:val="0"/>
      <w:marRight w:val="0"/>
      <w:marTop w:val="0"/>
      <w:marBottom w:val="0"/>
      <w:divBdr>
        <w:top w:val="none" w:sz="0" w:space="0" w:color="auto"/>
        <w:left w:val="none" w:sz="0" w:space="0" w:color="auto"/>
        <w:bottom w:val="none" w:sz="0" w:space="0" w:color="auto"/>
        <w:right w:val="none" w:sz="0" w:space="0" w:color="auto"/>
      </w:divBdr>
    </w:div>
    <w:div w:id="1782263942">
      <w:bodyDiv w:val="1"/>
      <w:marLeft w:val="0"/>
      <w:marRight w:val="0"/>
      <w:marTop w:val="0"/>
      <w:marBottom w:val="0"/>
      <w:divBdr>
        <w:top w:val="none" w:sz="0" w:space="0" w:color="auto"/>
        <w:left w:val="none" w:sz="0" w:space="0" w:color="auto"/>
        <w:bottom w:val="none" w:sz="0" w:space="0" w:color="auto"/>
        <w:right w:val="none" w:sz="0" w:space="0" w:color="auto"/>
      </w:divBdr>
    </w:div>
    <w:div w:id="1783069019">
      <w:bodyDiv w:val="1"/>
      <w:marLeft w:val="0"/>
      <w:marRight w:val="0"/>
      <w:marTop w:val="0"/>
      <w:marBottom w:val="0"/>
      <w:divBdr>
        <w:top w:val="none" w:sz="0" w:space="0" w:color="auto"/>
        <w:left w:val="none" w:sz="0" w:space="0" w:color="auto"/>
        <w:bottom w:val="none" w:sz="0" w:space="0" w:color="auto"/>
        <w:right w:val="none" w:sz="0" w:space="0" w:color="auto"/>
      </w:divBdr>
    </w:div>
    <w:div w:id="1783449939">
      <w:bodyDiv w:val="1"/>
      <w:marLeft w:val="0"/>
      <w:marRight w:val="0"/>
      <w:marTop w:val="0"/>
      <w:marBottom w:val="0"/>
      <w:divBdr>
        <w:top w:val="none" w:sz="0" w:space="0" w:color="auto"/>
        <w:left w:val="none" w:sz="0" w:space="0" w:color="auto"/>
        <w:bottom w:val="none" w:sz="0" w:space="0" w:color="auto"/>
        <w:right w:val="none" w:sz="0" w:space="0" w:color="auto"/>
      </w:divBdr>
    </w:div>
    <w:div w:id="1784105698">
      <w:bodyDiv w:val="1"/>
      <w:marLeft w:val="0"/>
      <w:marRight w:val="0"/>
      <w:marTop w:val="0"/>
      <w:marBottom w:val="0"/>
      <w:divBdr>
        <w:top w:val="none" w:sz="0" w:space="0" w:color="auto"/>
        <w:left w:val="none" w:sz="0" w:space="0" w:color="auto"/>
        <w:bottom w:val="none" w:sz="0" w:space="0" w:color="auto"/>
        <w:right w:val="none" w:sz="0" w:space="0" w:color="auto"/>
      </w:divBdr>
    </w:div>
    <w:div w:id="1784617763">
      <w:bodyDiv w:val="1"/>
      <w:marLeft w:val="0"/>
      <w:marRight w:val="0"/>
      <w:marTop w:val="0"/>
      <w:marBottom w:val="0"/>
      <w:divBdr>
        <w:top w:val="none" w:sz="0" w:space="0" w:color="auto"/>
        <w:left w:val="none" w:sz="0" w:space="0" w:color="auto"/>
        <w:bottom w:val="none" w:sz="0" w:space="0" w:color="auto"/>
        <w:right w:val="none" w:sz="0" w:space="0" w:color="auto"/>
      </w:divBdr>
    </w:div>
    <w:div w:id="1784762746">
      <w:bodyDiv w:val="1"/>
      <w:marLeft w:val="0"/>
      <w:marRight w:val="0"/>
      <w:marTop w:val="0"/>
      <w:marBottom w:val="0"/>
      <w:divBdr>
        <w:top w:val="none" w:sz="0" w:space="0" w:color="auto"/>
        <w:left w:val="none" w:sz="0" w:space="0" w:color="auto"/>
        <w:bottom w:val="none" w:sz="0" w:space="0" w:color="auto"/>
        <w:right w:val="none" w:sz="0" w:space="0" w:color="auto"/>
      </w:divBdr>
    </w:div>
    <w:div w:id="1784811228">
      <w:bodyDiv w:val="1"/>
      <w:marLeft w:val="0"/>
      <w:marRight w:val="0"/>
      <w:marTop w:val="0"/>
      <w:marBottom w:val="0"/>
      <w:divBdr>
        <w:top w:val="none" w:sz="0" w:space="0" w:color="auto"/>
        <w:left w:val="none" w:sz="0" w:space="0" w:color="auto"/>
        <w:bottom w:val="none" w:sz="0" w:space="0" w:color="auto"/>
        <w:right w:val="none" w:sz="0" w:space="0" w:color="auto"/>
      </w:divBdr>
    </w:div>
    <w:div w:id="1785298545">
      <w:bodyDiv w:val="1"/>
      <w:marLeft w:val="0"/>
      <w:marRight w:val="0"/>
      <w:marTop w:val="0"/>
      <w:marBottom w:val="0"/>
      <w:divBdr>
        <w:top w:val="none" w:sz="0" w:space="0" w:color="auto"/>
        <w:left w:val="none" w:sz="0" w:space="0" w:color="auto"/>
        <w:bottom w:val="none" w:sz="0" w:space="0" w:color="auto"/>
        <w:right w:val="none" w:sz="0" w:space="0" w:color="auto"/>
      </w:divBdr>
    </w:div>
    <w:div w:id="1786803074">
      <w:bodyDiv w:val="1"/>
      <w:marLeft w:val="0"/>
      <w:marRight w:val="0"/>
      <w:marTop w:val="0"/>
      <w:marBottom w:val="0"/>
      <w:divBdr>
        <w:top w:val="none" w:sz="0" w:space="0" w:color="auto"/>
        <w:left w:val="none" w:sz="0" w:space="0" w:color="auto"/>
        <w:bottom w:val="none" w:sz="0" w:space="0" w:color="auto"/>
        <w:right w:val="none" w:sz="0" w:space="0" w:color="auto"/>
      </w:divBdr>
    </w:div>
    <w:div w:id="1787385331">
      <w:bodyDiv w:val="1"/>
      <w:marLeft w:val="0"/>
      <w:marRight w:val="0"/>
      <w:marTop w:val="0"/>
      <w:marBottom w:val="0"/>
      <w:divBdr>
        <w:top w:val="none" w:sz="0" w:space="0" w:color="auto"/>
        <w:left w:val="none" w:sz="0" w:space="0" w:color="auto"/>
        <w:bottom w:val="none" w:sz="0" w:space="0" w:color="auto"/>
        <w:right w:val="none" w:sz="0" w:space="0" w:color="auto"/>
      </w:divBdr>
    </w:div>
    <w:div w:id="1787582987">
      <w:bodyDiv w:val="1"/>
      <w:marLeft w:val="0"/>
      <w:marRight w:val="0"/>
      <w:marTop w:val="0"/>
      <w:marBottom w:val="0"/>
      <w:divBdr>
        <w:top w:val="none" w:sz="0" w:space="0" w:color="auto"/>
        <w:left w:val="none" w:sz="0" w:space="0" w:color="auto"/>
        <w:bottom w:val="none" w:sz="0" w:space="0" w:color="auto"/>
        <w:right w:val="none" w:sz="0" w:space="0" w:color="auto"/>
      </w:divBdr>
    </w:div>
    <w:div w:id="1788349860">
      <w:bodyDiv w:val="1"/>
      <w:marLeft w:val="0"/>
      <w:marRight w:val="0"/>
      <w:marTop w:val="0"/>
      <w:marBottom w:val="0"/>
      <w:divBdr>
        <w:top w:val="none" w:sz="0" w:space="0" w:color="auto"/>
        <w:left w:val="none" w:sz="0" w:space="0" w:color="auto"/>
        <w:bottom w:val="none" w:sz="0" w:space="0" w:color="auto"/>
        <w:right w:val="none" w:sz="0" w:space="0" w:color="auto"/>
      </w:divBdr>
    </w:div>
    <w:div w:id="1788503374">
      <w:bodyDiv w:val="1"/>
      <w:marLeft w:val="0"/>
      <w:marRight w:val="0"/>
      <w:marTop w:val="0"/>
      <w:marBottom w:val="0"/>
      <w:divBdr>
        <w:top w:val="none" w:sz="0" w:space="0" w:color="auto"/>
        <w:left w:val="none" w:sz="0" w:space="0" w:color="auto"/>
        <w:bottom w:val="none" w:sz="0" w:space="0" w:color="auto"/>
        <w:right w:val="none" w:sz="0" w:space="0" w:color="auto"/>
      </w:divBdr>
    </w:div>
    <w:div w:id="1789424205">
      <w:bodyDiv w:val="1"/>
      <w:marLeft w:val="0"/>
      <w:marRight w:val="0"/>
      <w:marTop w:val="0"/>
      <w:marBottom w:val="0"/>
      <w:divBdr>
        <w:top w:val="none" w:sz="0" w:space="0" w:color="auto"/>
        <w:left w:val="none" w:sz="0" w:space="0" w:color="auto"/>
        <w:bottom w:val="none" w:sz="0" w:space="0" w:color="auto"/>
        <w:right w:val="none" w:sz="0" w:space="0" w:color="auto"/>
      </w:divBdr>
    </w:div>
    <w:div w:id="1790196808">
      <w:bodyDiv w:val="1"/>
      <w:marLeft w:val="0"/>
      <w:marRight w:val="0"/>
      <w:marTop w:val="0"/>
      <w:marBottom w:val="0"/>
      <w:divBdr>
        <w:top w:val="none" w:sz="0" w:space="0" w:color="auto"/>
        <w:left w:val="none" w:sz="0" w:space="0" w:color="auto"/>
        <w:bottom w:val="none" w:sz="0" w:space="0" w:color="auto"/>
        <w:right w:val="none" w:sz="0" w:space="0" w:color="auto"/>
      </w:divBdr>
    </w:div>
    <w:div w:id="1790776147">
      <w:bodyDiv w:val="1"/>
      <w:marLeft w:val="0"/>
      <w:marRight w:val="0"/>
      <w:marTop w:val="0"/>
      <w:marBottom w:val="0"/>
      <w:divBdr>
        <w:top w:val="none" w:sz="0" w:space="0" w:color="auto"/>
        <w:left w:val="none" w:sz="0" w:space="0" w:color="auto"/>
        <w:bottom w:val="none" w:sz="0" w:space="0" w:color="auto"/>
        <w:right w:val="none" w:sz="0" w:space="0" w:color="auto"/>
      </w:divBdr>
    </w:div>
    <w:div w:id="1791048126">
      <w:bodyDiv w:val="1"/>
      <w:marLeft w:val="0"/>
      <w:marRight w:val="0"/>
      <w:marTop w:val="0"/>
      <w:marBottom w:val="0"/>
      <w:divBdr>
        <w:top w:val="none" w:sz="0" w:space="0" w:color="auto"/>
        <w:left w:val="none" w:sz="0" w:space="0" w:color="auto"/>
        <w:bottom w:val="none" w:sz="0" w:space="0" w:color="auto"/>
        <w:right w:val="none" w:sz="0" w:space="0" w:color="auto"/>
      </w:divBdr>
    </w:div>
    <w:div w:id="1791511407">
      <w:bodyDiv w:val="1"/>
      <w:marLeft w:val="0"/>
      <w:marRight w:val="0"/>
      <w:marTop w:val="0"/>
      <w:marBottom w:val="0"/>
      <w:divBdr>
        <w:top w:val="none" w:sz="0" w:space="0" w:color="auto"/>
        <w:left w:val="none" w:sz="0" w:space="0" w:color="auto"/>
        <w:bottom w:val="none" w:sz="0" w:space="0" w:color="auto"/>
        <w:right w:val="none" w:sz="0" w:space="0" w:color="auto"/>
      </w:divBdr>
    </w:div>
    <w:div w:id="1792746987">
      <w:bodyDiv w:val="1"/>
      <w:marLeft w:val="0"/>
      <w:marRight w:val="0"/>
      <w:marTop w:val="0"/>
      <w:marBottom w:val="0"/>
      <w:divBdr>
        <w:top w:val="none" w:sz="0" w:space="0" w:color="auto"/>
        <w:left w:val="none" w:sz="0" w:space="0" w:color="auto"/>
        <w:bottom w:val="none" w:sz="0" w:space="0" w:color="auto"/>
        <w:right w:val="none" w:sz="0" w:space="0" w:color="auto"/>
      </w:divBdr>
    </w:div>
    <w:div w:id="1793473230">
      <w:bodyDiv w:val="1"/>
      <w:marLeft w:val="0"/>
      <w:marRight w:val="0"/>
      <w:marTop w:val="0"/>
      <w:marBottom w:val="0"/>
      <w:divBdr>
        <w:top w:val="none" w:sz="0" w:space="0" w:color="auto"/>
        <w:left w:val="none" w:sz="0" w:space="0" w:color="auto"/>
        <w:bottom w:val="none" w:sz="0" w:space="0" w:color="auto"/>
        <w:right w:val="none" w:sz="0" w:space="0" w:color="auto"/>
      </w:divBdr>
    </w:div>
    <w:div w:id="1794010267">
      <w:bodyDiv w:val="1"/>
      <w:marLeft w:val="0"/>
      <w:marRight w:val="0"/>
      <w:marTop w:val="0"/>
      <w:marBottom w:val="0"/>
      <w:divBdr>
        <w:top w:val="none" w:sz="0" w:space="0" w:color="auto"/>
        <w:left w:val="none" w:sz="0" w:space="0" w:color="auto"/>
        <w:bottom w:val="none" w:sz="0" w:space="0" w:color="auto"/>
        <w:right w:val="none" w:sz="0" w:space="0" w:color="auto"/>
      </w:divBdr>
    </w:div>
    <w:div w:id="1794908932">
      <w:bodyDiv w:val="1"/>
      <w:marLeft w:val="0"/>
      <w:marRight w:val="0"/>
      <w:marTop w:val="0"/>
      <w:marBottom w:val="0"/>
      <w:divBdr>
        <w:top w:val="none" w:sz="0" w:space="0" w:color="auto"/>
        <w:left w:val="none" w:sz="0" w:space="0" w:color="auto"/>
        <w:bottom w:val="none" w:sz="0" w:space="0" w:color="auto"/>
        <w:right w:val="none" w:sz="0" w:space="0" w:color="auto"/>
      </w:divBdr>
    </w:div>
    <w:div w:id="1795168960">
      <w:bodyDiv w:val="1"/>
      <w:marLeft w:val="0"/>
      <w:marRight w:val="0"/>
      <w:marTop w:val="0"/>
      <w:marBottom w:val="0"/>
      <w:divBdr>
        <w:top w:val="none" w:sz="0" w:space="0" w:color="auto"/>
        <w:left w:val="none" w:sz="0" w:space="0" w:color="auto"/>
        <w:bottom w:val="none" w:sz="0" w:space="0" w:color="auto"/>
        <w:right w:val="none" w:sz="0" w:space="0" w:color="auto"/>
      </w:divBdr>
    </w:div>
    <w:div w:id="1795175385">
      <w:bodyDiv w:val="1"/>
      <w:marLeft w:val="0"/>
      <w:marRight w:val="0"/>
      <w:marTop w:val="0"/>
      <w:marBottom w:val="0"/>
      <w:divBdr>
        <w:top w:val="none" w:sz="0" w:space="0" w:color="auto"/>
        <w:left w:val="none" w:sz="0" w:space="0" w:color="auto"/>
        <w:bottom w:val="none" w:sz="0" w:space="0" w:color="auto"/>
        <w:right w:val="none" w:sz="0" w:space="0" w:color="auto"/>
      </w:divBdr>
    </w:div>
    <w:div w:id="1796211746">
      <w:bodyDiv w:val="1"/>
      <w:marLeft w:val="0"/>
      <w:marRight w:val="0"/>
      <w:marTop w:val="0"/>
      <w:marBottom w:val="0"/>
      <w:divBdr>
        <w:top w:val="none" w:sz="0" w:space="0" w:color="auto"/>
        <w:left w:val="none" w:sz="0" w:space="0" w:color="auto"/>
        <w:bottom w:val="none" w:sz="0" w:space="0" w:color="auto"/>
        <w:right w:val="none" w:sz="0" w:space="0" w:color="auto"/>
      </w:divBdr>
    </w:div>
    <w:div w:id="1797068641">
      <w:bodyDiv w:val="1"/>
      <w:marLeft w:val="0"/>
      <w:marRight w:val="0"/>
      <w:marTop w:val="0"/>
      <w:marBottom w:val="0"/>
      <w:divBdr>
        <w:top w:val="none" w:sz="0" w:space="0" w:color="auto"/>
        <w:left w:val="none" w:sz="0" w:space="0" w:color="auto"/>
        <w:bottom w:val="none" w:sz="0" w:space="0" w:color="auto"/>
        <w:right w:val="none" w:sz="0" w:space="0" w:color="auto"/>
      </w:divBdr>
    </w:div>
    <w:div w:id="1797143297">
      <w:bodyDiv w:val="1"/>
      <w:marLeft w:val="0"/>
      <w:marRight w:val="0"/>
      <w:marTop w:val="0"/>
      <w:marBottom w:val="0"/>
      <w:divBdr>
        <w:top w:val="none" w:sz="0" w:space="0" w:color="auto"/>
        <w:left w:val="none" w:sz="0" w:space="0" w:color="auto"/>
        <w:bottom w:val="none" w:sz="0" w:space="0" w:color="auto"/>
        <w:right w:val="none" w:sz="0" w:space="0" w:color="auto"/>
      </w:divBdr>
    </w:div>
    <w:div w:id="1797792746">
      <w:bodyDiv w:val="1"/>
      <w:marLeft w:val="0"/>
      <w:marRight w:val="0"/>
      <w:marTop w:val="0"/>
      <w:marBottom w:val="0"/>
      <w:divBdr>
        <w:top w:val="none" w:sz="0" w:space="0" w:color="auto"/>
        <w:left w:val="none" w:sz="0" w:space="0" w:color="auto"/>
        <w:bottom w:val="none" w:sz="0" w:space="0" w:color="auto"/>
        <w:right w:val="none" w:sz="0" w:space="0" w:color="auto"/>
      </w:divBdr>
    </w:div>
    <w:div w:id="1798181151">
      <w:bodyDiv w:val="1"/>
      <w:marLeft w:val="0"/>
      <w:marRight w:val="0"/>
      <w:marTop w:val="0"/>
      <w:marBottom w:val="0"/>
      <w:divBdr>
        <w:top w:val="none" w:sz="0" w:space="0" w:color="auto"/>
        <w:left w:val="none" w:sz="0" w:space="0" w:color="auto"/>
        <w:bottom w:val="none" w:sz="0" w:space="0" w:color="auto"/>
        <w:right w:val="none" w:sz="0" w:space="0" w:color="auto"/>
      </w:divBdr>
    </w:div>
    <w:div w:id="1798186229">
      <w:bodyDiv w:val="1"/>
      <w:marLeft w:val="0"/>
      <w:marRight w:val="0"/>
      <w:marTop w:val="0"/>
      <w:marBottom w:val="0"/>
      <w:divBdr>
        <w:top w:val="none" w:sz="0" w:space="0" w:color="auto"/>
        <w:left w:val="none" w:sz="0" w:space="0" w:color="auto"/>
        <w:bottom w:val="none" w:sz="0" w:space="0" w:color="auto"/>
        <w:right w:val="none" w:sz="0" w:space="0" w:color="auto"/>
      </w:divBdr>
    </w:div>
    <w:div w:id="1798791928">
      <w:bodyDiv w:val="1"/>
      <w:marLeft w:val="0"/>
      <w:marRight w:val="0"/>
      <w:marTop w:val="0"/>
      <w:marBottom w:val="0"/>
      <w:divBdr>
        <w:top w:val="none" w:sz="0" w:space="0" w:color="auto"/>
        <w:left w:val="none" w:sz="0" w:space="0" w:color="auto"/>
        <w:bottom w:val="none" w:sz="0" w:space="0" w:color="auto"/>
        <w:right w:val="none" w:sz="0" w:space="0" w:color="auto"/>
      </w:divBdr>
    </w:div>
    <w:div w:id="1800798357">
      <w:bodyDiv w:val="1"/>
      <w:marLeft w:val="0"/>
      <w:marRight w:val="0"/>
      <w:marTop w:val="0"/>
      <w:marBottom w:val="0"/>
      <w:divBdr>
        <w:top w:val="none" w:sz="0" w:space="0" w:color="auto"/>
        <w:left w:val="none" w:sz="0" w:space="0" w:color="auto"/>
        <w:bottom w:val="none" w:sz="0" w:space="0" w:color="auto"/>
        <w:right w:val="none" w:sz="0" w:space="0" w:color="auto"/>
      </w:divBdr>
    </w:div>
    <w:div w:id="1800801930">
      <w:bodyDiv w:val="1"/>
      <w:marLeft w:val="0"/>
      <w:marRight w:val="0"/>
      <w:marTop w:val="0"/>
      <w:marBottom w:val="0"/>
      <w:divBdr>
        <w:top w:val="none" w:sz="0" w:space="0" w:color="auto"/>
        <w:left w:val="none" w:sz="0" w:space="0" w:color="auto"/>
        <w:bottom w:val="none" w:sz="0" w:space="0" w:color="auto"/>
        <w:right w:val="none" w:sz="0" w:space="0" w:color="auto"/>
      </w:divBdr>
    </w:div>
    <w:div w:id="1801142175">
      <w:bodyDiv w:val="1"/>
      <w:marLeft w:val="0"/>
      <w:marRight w:val="0"/>
      <w:marTop w:val="0"/>
      <w:marBottom w:val="0"/>
      <w:divBdr>
        <w:top w:val="none" w:sz="0" w:space="0" w:color="auto"/>
        <w:left w:val="none" w:sz="0" w:space="0" w:color="auto"/>
        <w:bottom w:val="none" w:sz="0" w:space="0" w:color="auto"/>
        <w:right w:val="none" w:sz="0" w:space="0" w:color="auto"/>
      </w:divBdr>
    </w:div>
    <w:div w:id="1801652702">
      <w:bodyDiv w:val="1"/>
      <w:marLeft w:val="0"/>
      <w:marRight w:val="0"/>
      <w:marTop w:val="0"/>
      <w:marBottom w:val="0"/>
      <w:divBdr>
        <w:top w:val="none" w:sz="0" w:space="0" w:color="auto"/>
        <w:left w:val="none" w:sz="0" w:space="0" w:color="auto"/>
        <w:bottom w:val="none" w:sz="0" w:space="0" w:color="auto"/>
        <w:right w:val="none" w:sz="0" w:space="0" w:color="auto"/>
      </w:divBdr>
    </w:div>
    <w:div w:id="1801874447">
      <w:bodyDiv w:val="1"/>
      <w:marLeft w:val="0"/>
      <w:marRight w:val="0"/>
      <w:marTop w:val="0"/>
      <w:marBottom w:val="0"/>
      <w:divBdr>
        <w:top w:val="none" w:sz="0" w:space="0" w:color="auto"/>
        <w:left w:val="none" w:sz="0" w:space="0" w:color="auto"/>
        <w:bottom w:val="none" w:sz="0" w:space="0" w:color="auto"/>
        <w:right w:val="none" w:sz="0" w:space="0" w:color="auto"/>
      </w:divBdr>
    </w:div>
    <w:div w:id="1802190848">
      <w:bodyDiv w:val="1"/>
      <w:marLeft w:val="0"/>
      <w:marRight w:val="0"/>
      <w:marTop w:val="0"/>
      <w:marBottom w:val="0"/>
      <w:divBdr>
        <w:top w:val="none" w:sz="0" w:space="0" w:color="auto"/>
        <w:left w:val="none" w:sz="0" w:space="0" w:color="auto"/>
        <w:bottom w:val="none" w:sz="0" w:space="0" w:color="auto"/>
        <w:right w:val="none" w:sz="0" w:space="0" w:color="auto"/>
      </w:divBdr>
    </w:div>
    <w:div w:id="1803423807">
      <w:bodyDiv w:val="1"/>
      <w:marLeft w:val="0"/>
      <w:marRight w:val="0"/>
      <w:marTop w:val="0"/>
      <w:marBottom w:val="0"/>
      <w:divBdr>
        <w:top w:val="none" w:sz="0" w:space="0" w:color="auto"/>
        <w:left w:val="none" w:sz="0" w:space="0" w:color="auto"/>
        <w:bottom w:val="none" w:sz="0" w:space="0" w:color="auto"/>
        <w:right w:val="none" w:sz="0" w:space="0" w:color="auto"/>
      </w:divBdr>
    </w:div>
    <w:div w:id="1803963413">
      <w:bodyDiv w:val="1"/>
      <w:marLeft w:val="0"/>
      <w:marRight w:val="0"/>
      <w:marTop w:val="0"/>
      <w:marBottom w:val="0"/>
      <w:divBdr>
        <w:top w:val="none" w:sz="0" w:space="0" w:color="auto"/>
        <w:left w:val="none" w:sz="0" w:space="0" w:color="auto"/>
        <w:bottom w:val="none" w:sz="0" w:space="0" w:color="auto"/>
        <w:right w:val="none" w:sz="0" w:space="0" w:color="auto"/>
      </w:divBdr>
    </w:div>
    <w:div w:id="1804273924">
      <w:bodyDiv w:val="1"/>
      <w:marLeft w:val="0"/>
      <w:marRight w:val="0"/>
      <w:marTop w:val="0"/>
      <w:marBottom w:val="0"/>
      <w:divBdr>
        <w:top w:val="none" w:sz="0" w:space="0" w:color="auto"/>
        <w:left w:val="none" w:sz="0" w:space="0" w:color="auto"/>
        <w:bottom w:val="none" w:sz="0" w:space="0" w:color="auto"/>
        <w:right w:val="none" w:sz="0" w:space="0" w:color="auto"/>
      </w:divBdr>
    </w:div>
    <w:div w:id="1804955424">
      <w:bodyDiv w:val="1"/>
      <w:marLeft w:val="0"/>
      <w:marRight w:val="0"/>
      <w:marTop w:val="0"/>
      <w:marBottom w:val="0"/>
      <w:divBdr>
        <w:top w:val="none" w:sz="0" w:space="0" w:color="auto"/>
        <w:left w:val="none" w:sz="0" w:space="0" w:color="auto"/>
        <w:bottom w:val="none" w:sz="0" w:space="0" w:color="auto"/>
        <w:right w:val="none" w:sz="0" w:space="0" w:color="auto"/>
      </w:divBdr>
    </w:div>
    <w:div w:id="1805269370">
      <w:bodyDiv w:val="1"/>
      <w:marLeft w:val="0"/>
      <w:marRight w:val="0"/>
      <w:marTop w:val="0"/>
      <w:marBottom w:val="0"/>
      <w:divBdr>
        <w:top w:val="none" w:sz="0" w:space="0" w:color="auto"/>
        <w:left w:val="none" w:sz="0" w:space="0" w:color="auto"/>
        <w:bottom w:val="none" w:sz="0" w:space="0" w:color="auto"/>
        <w:right w:val="none" w:sz="0" w:space="0" w:color="auto"/>
      </w:divBdr>
    </w:div>
    <w:div w:id="1805612524">
      <w:bodyDiv w:val="1"/>
      <w:marLeft w:val="0"/>
      <w:marRight w:val="0"/>
      <w:marTop w:val="0"/>
      <w:marBottom w:val="0"/>
      <w:divBdr>
        <w:top w:val="none" w:sz="0" w:space="0" w:color="auto"/>
        <w:left w:val="none" w:sz="0" w:space="0" w:color="auto"/>
        <w:bottom w:val="none" w:sz="0" w:space="0" w:color="auto"/>
        <w:right w:val="none" w:sz="0" w:space="0" w:color="auto"/>
      </w:divBdr>
    </w:div>
    <w:div w:id="1805853932">
      <w:bodyDiv w:val="1"/>
      <w:marLeft w:val="0"/>
      <w:marRight w:val="0"/>
      <w:marTop w:val="0"/>
      <w:marBottom w:val="0"/>
      <w:divBdr>
        <w:top w:val="none" w:sz="0" w:space="0" w:color="auto"/>
        <w:left w:val="none" w:sz="0" w:space="0" w:color="auto"/>
        <w:bottom w:val="none" w:sz="0" w:space="0" w:color="auto"/>
        <w:right w:val="none" w:sz="0" w:space="0" w:color="auto"/>
      </w:divBdr>
    </w:div>
    <w:div w:id="1806115471">
      <w:bodyDiv w:val="1"/>
      <w:marLeft w:val="0"/>
      <w:marRight w:val="0"/>
      <w:marTop w:val="0"/>
      <w:marBottom w:val="0"/>
      <w:divBdr>
        <w:top w:val="none" w:sz="0" w:space="0" w:color="auto"/>
        <w:left w:val="none" w:sz="0" w:space="0" w:color="auto"/>
        <w:bottom w:val="none" w:sz="0" w:space="0" w:color="auto"/>
        <w:right w:val="none" w:sz="0" w:space="0" w:color="auto"/>
      </w:divBdr>
    </w:div>
    <w:div w:id="1806728738">
      <w:bodyDiv w:val="1"/>
      <w:marLeft w:val="0"/>
      <w:marRight w:val="0"/>
      <w:marTop w:val="0"/>
      <w:marBottom w:val="0"/>
      <w:divBdr>
        <w:top w:val="none" w:sz="0" w:space="0" w:color="auto"/>
        <w:left w:val="none" w:sz="0" w:space="0" w:color="auto"/>
        <w:bottom w:val="none" w:sz="0" w:space="0" w:color="auto"/>
        <w:right w:val="none" w:sz="0" w:space="0" w:color="auto"/>
      </w:divBdr>
    </w:div>
    <w:div w:id="1807040097">
      <w:bodyDiv w:val="1"/>
      <w:marLeft w:val="0"/>
      <w:marRight w:val="0"/>
      <w:marTop w:val="0"/>
      <w:marBottom w:val="0"/>
      <w:divBdr>
        <w:top w:val="none" w:sz="0" w:space="0" w:color="auto"/>
        <w:left w:val="none" w:sz="0" w:space="0" w:color="auto"/>
        <w:bottom w:val="none" w:sz="0" w:space="0" w:color="auto"/>
        <w:right w:val="none" w:sz="0" w:space="0" w:color="auto"/>
      </w:divBdr>
    </w:div>
    <w:div w:id="1807165446">
      <w:bodyDiv w:val="1"/>
      <w:marLeft w:val="0"/>
      <w:marRight w:val="0"/>
      <w:marTop w:val="0"/>
      <w:marBottom w:val="0"/>
      <w:divBdr>
        <w:top w:val="none" w:sz="0" w:space="0" w:color="auto"/>
        <w:left w:val="none" w:sz="0" w:space="0" w:color="auto"/>
        <w:bottom w:val="none" w:sz="0" w:space="0" w:color="auto"/>
        <w:right w:val="none" w:sz="0" w:space="0" w:color="auto"/>
      </w:divBdr>
    </w:div>
    <w:div w:id="1807509496">
      <w:bodyDiv w:val="1"/>
      <w:marLeft w:val="0"/>
      <w:marRight w:val="0"/>
      <w:marTop w:val="0"/>
      <w:marBottom w:val="0"/>
      <w:divBdr>
        <w:top w:val="none" w:sz="0" w:space="0" w:color="auto"/>
        <w:left w:val="none" w:sz="0" w:space="0" w:color="auto"/>
        <w:bottom w:val="none" w:sz="0" w:space="0" w:color="auto"/>
        <w:right w:val="none" w:sz="0" w:space="0" w:color="auto"/>
      </w:divBdr>
    </w:div>
    <w:div w:id="1807820738">
      <w:bodyDiv w:val="1"/>
      <w:marLeft w:val="0"/>
      <w:marRight w:val="0"/>
      <w:marTop w:val="0"/>
      <w:marBottom w:val="0"/>
      <w:divBdr>
        <w:top w:val="none" w:sz="0" w:space="0" w:color="auto"/>
        <w:left w:val="none" w:sz="0" w:space="0" w:color="auto"/>
        <w:bottom w:val="none" w:sz="0" w:space="0" w:color="auto"/>
        <w:right w:val="none" w:sz="0" w:space="0" w:color="auto"/>
      </w:divBdr>
    </w:div>
    <w:div w:id="1808012726">
      <w:bodyDiv w:val="1"/>
      <w:marLeft w:val="0"/>
      <w:marRight w:val="0"/>
      <w:marTop w:val="0"/>
      <w:marBottom w:val="0"/>
      <w:divBdr>
        <w:top w:val="none" w:sz="0" w:space="0" w:color="auto"/>
        <w:left w:val="none" w:sz="0" w:space="0" w:color="auto"/>
        <w:bottom w:val="none" w:sz="0" w:space="0" w:color="auto"/>
        <w:right w:val="none" w:sz="0" w:space="0" w:color="auto"/>
      </w:divBdr>
    </w:div>
    <w:div w:id="1808279021">
      <w:bodyDiv w:val="1"/>
      <w:marLeft w:val="0"/>
      <w:marRight w:val="0"/>
      <w:marTop w:val="0"/>
      <w:marBottom w:val="0"/>
      <w:divBdr>
        <w:top w:val="none" w:sz="0" w:space="0" w:color="auto"/>
        <w:left w:val="none" w:sz="0" w:space="0" w:color="auto"/>
        <w:bottom w:val="none" w:sz="0" w:space="0" w:color="auto"/>
        <w:right w:val="none" w:sz="0" w:space="0" w:color="auto"/>
      </w:divBdr>
    </w:div>
    <w:div w:id="1809198558">
      <w:bodyDiv w:val="1"/>
      <w:marLeft w:val="0"/>
      <w:marRight w:val="0"/>
      <w:marTop w:val="0"/>
      <w:marBottom w:val="0"/>
      <w:divBdr>
        <w:top w:val="none" w:sz="0" w:space="0" w:color="auto"/>
        <w:left w:val="none" w:sz="0" w:space="0" w:color="auto"/>
        <w:bottom w:val="none" w:sz="0" w:space="0" w:color="auto"/>
        <w:right w:val="none" w:sz="0" w:space="0" w:color="auto"/>
      </w:divBdr>
    </w:div>
    <w:div w:id="1809317959">
      <w:bodyDiv w:val="1"/>
      <w:marLeft w:val="0"/>
      <w:marRight w:val="0"/>
      <w:marTop w:val="0"/>
      <w:marBottom w:val="0"/>
      <w:divBdr>
        <w:top w:val="none" w:sz="0" w:space="0" w:color="auto"/>
        <w:left w:val="none" w:sz="0" w:space="0" w:color="auto"/>
        <w:bottom w:val="none" w:sz="0" w:space="0" w:color="auto"/>
        <w:right w:val="none" w:sz="0" w:space="0" w:color="auto"/>
      </w:divBdr>
    </w:div>
    <w:div w:id="1809319820">
      <w:bodyDiv w:val="1"/>
      <w:marLeft w:val="0"/>
      <w:marRight w:val="0"/>
      <w:marTop w:val="0"/>
      <w:marBottom w:val="0"/>
      <w:divBdr>
        <w:top w:val="none" w:sz="0" w:space="0" w:color="auto"/>
        <w:left w:val="none" w:sz="0" w:space="0" w:color="auto"/>
        <w:bottom w:val="none" w:sz="0" w:space="0" w:color="auto"/>
        <w:right w:val="none" w:sz="0" w:space="0" w:color="auto"/>
      </w:divBdr>
    </w:div>
    <w:div w:id="1809517601">
      <w:bodyDiv w:val="1"/>
      <w:marLeft w:val="0"/>
      <w:marRight w:val="0"/>
      <w:marTop w:val="0"/>
      <w:marBottom w:val="0"/>
      <w:divBdr>
        <w:top w:val="none" w:sz="0" w:space="0" w:color="auto"/>
        <w:left w:val="none" w:sz="0" w:space="0" w:color="auto"/>
        <w:bottom w:val="none" w:sz="0" w:space="0" w:color="auto"/>
        <w:right w:val="none" w:sz="0" w:space="0" w:color="auto"/>
      </w:divBdr>
    </w:div>
    <w:div w:id="1809594345">
      <w:bodyDiv w:val="1"/>
      <w:marLeft w:val="0"/>
      <w:marRight w:val="0"/>
      <w:marTop w:val="0"/>
      <w:marBottom w:val="0"/>
      <w:divBdr>
        <w:top w:val="none" w:sz="0" w:space="0" w:color="auto"/>
        <w:left w:val="none" w:sz="0" w:space="0" w:color="auto"/>
        <w:bottom w:val="none" w:sz="0" w:space="0" w:color="auto"/>
        <w:right w:val="none" w:sz="0" w:space="0" w:color="auto"/>
      </w:divBdr>
    </w:div>
    <w:div w:id="1811098260">
      <w:bodyDiv w:val="1"/>
      <w:marLeft w:val="0"/>
      <w:marRight w:val="0"/>
      <w:marTop w:val="0"/>
      <w:marBottom w:val="0"/>
      <w:divBdr>
        <w:top w:val="none" w:sz="0" w:space="0" w:color="auto"/>
        <w:left w:val="none" w:sz="0" w:space="0" w:color="auto"/>
        <w:bottom w:val="none" w:sz="0" w:space="0" w:color="auto"/>
        <w:right w:val="none" w:sz="0" w:space="0" w:color="auto"/>
      </w:divBdr>
    </w:div>
    <w:div w:id="1811285218">
      <w:bodyDiv w:val="1"/>
      <w:marLeft w:val="0"/>
      <w:marRight w:val="0"/>
      <w:marTop w:val="0"/>
      <w:marBottom w:val="0"/>
      <w:divBdr>
        <w:top w:val="none" w:sz="0" w:space="0" w:color="auto"/>
        <w:left w:val="none" w:sz="0" w:space="0" w:color="auto"/>
        <w:bottom w:val="none" w:sz="0" w:space="0" w:color="auto"/>
        <w:right w:val="none" w:sz="0" w:space="0" w:color="auto"/>
      </w:divBdr>
    </w:div>
    <w:div w:id="1811551094">
      <w:bodyDiv w:val="1"/>
      <w:marLeft w:val="0"/>
      <w:marRight w:val="0"/>
      <w:marTop w:val="0"/>
      <w:marBottom w:val="0"/>
      <w:divBdr>
        <w:top w:val="none" w:sz="0" w:space="0" w:color="auto"/>
        <w:left w:val="none" w:sz="0" w:space="0" w:color="auto"/>
        <w:bottom w:val="none" w:sz="0" w:space="0" w:color="auto"/>
        <w:right w:val="none" w:sz="0" w:space="0" w:color="auto"/>
      </w:divBdr>
    </w:div>
    <w:div w:id="1811821683">
      <w:bodyDiv w:val="1"/>
      <w:marLeft w:val="0"/>
      <w:marRight w:val="0"/>
      <w:marTop w:val="0"/>
      <w:marBottom w:val="0"/>
      <w:divBdr>
        <w:top w:val="none" w:sz="0" w:space="0" w:color="auto"/>
        <w:left w:val="none" w:sz="0" w:space="0" w:color="auto"/>
        <w:bottom w:val="none" w:sz="0" w:space="0" w:color="auto"/>
        <w:right w:val="none" w:sz="0" w:space="0" w:color="auto"/>
      </w:divBdr>
    </w:div>
    <w:div w:id="1811970209">
      <w:bodyDiv w:val="1"/>
      <w:marLeft w:val="0"/>
      <w:marRight w:val="0"/>
      <w:marTop w:val="0"/>
      <w:marBottom w:val="0"/>
      <w:divBdr>
        <w:top w:val="none" w:sz="0" w:space="0" w:color="auto"/>
        <w:left w:val="none" w:sz="0" w:space="0" w:color="auto"/>
        <w:bottom w:val="none" w:sz="0" w:space="0" w:color="auto"/>
        <w:right w:val="none" w:sz="0" w:space="0" w:color="auto"/>
      </w:divBdr>
    </w:div>
    <w:div w:id="1812092424">
      <w:bodyDiv w:val="1"/>
      <w:marLeft w:val="0"/>
      <w:marRight w:val="0"/>
      <w:marTop w:val="0"/>
      <w:marBottom w:val="0"/>
      <w:divBdr>
        <w:top w:val="none" w:sz="0" w:space="0" w:color="auto"/>
        <w:left w:val="none" w:sz="0" w:space="0" w:color="auto"/>
        <w:bottom w:val="none" w:sz="0" w:space="0" w:color="auto"/>
        <w:right w:val="none" w:sz="0" w:space="0" w:color="auto"/>
      </w:divBdr>
    </w:div>
    <w:div w:id="1813011913">
      <w:bodyDiv w:val="1"/>
      <w:marLeft w:val="0"/>
      <w:marRight w:val="0"/>
      <w:marTop w:val="0"/>
      <w:marBottom w:val="0"/>
      <w:divBdr>
        <w:top w:val="none" w:sz="0" w:space="0" w:color="auto"/>
        <w:left w:val="none" w:sz="0" w:space="0" w:color="auto"/>
        <w:bottom w:val="none" w:sz="0" w:space="0" w:color="auto"/>
        <w:right w:val="none" w:sz="0" w:space="0" w:color="auto"/>
      </w:divBdr>
    </w:div>
    <w:div w:id="1813059419">
      <w:bodyDiv w:val="1"/>
      <w:marLeft w:val="0"/>
      <w:marRight w:val="0"/>
      <w:marTop w:val="0"/>
      <w:marBottom w:val="0"/>
      <w:divBdr>
        <w:top w:val="none" w:sz="0" w:space="0" w:color="auto"/>
        <w:left w:val="none" w:sz="0" w:space="0" w:color="auto"/>
        <w:bottom w:val="none" w:sz="0" w:space="0" w:color="auto"/>
        <w:right w:val="none" w:sz="0" w:space="0" w:color="auto"/>
      </w:divBdr>
    </w:div>
    <w:div w:id="1813521750">
      <w:bodyDiv w:val="1"/>
      <w:marLeft w:val="0"/>
      <w:marRight w:val="0"/>
      <w:marTop w:val="0"/>
      <w:marBottom w:val="0"/>
      <w:divBdr>
        <w:top w:val="none" w:sz="0" w:space="0" w:color="auto"/>
        <w:left w:val="none" w:sz="0" w:space="0" w:color="auto"/>
        <w:bottom w:val="none" w:sz="0" w:space="0" w:color="auto"/>
        <w:right w:val="none" w:sz="0" w:space="0" w:color="auto"/>
      </w:divBdr>
    </w:div>
    <w:div w:id="1813669163">
      <w:bodyDiv w:val="1"/>
      <w:marLeft w:val="0"/>
      <w:marRight w:val="0"/>
      <w:marTop w:val="0"/>
      <w:marBottom w:val="0"/>
      <w:divBdr>
        <w:top w:val="none" w:sz="0" w:space="0" w:color="auto"/>
        <w:left w:val="none" w:sz="0" w:space="0" w:color="auto"/>
        <w:bottom w:val="none" w:sz="0" w:space="0" w:color="auto"/>
        <w:right w:val="none" w:sz="0" w:space="0" w:color="auto"/>
      </w:divBdr>
    </w:div>
    <w:div w:id="1814329442">
      <w:bodyDiv w:val="1"/>
      <w:marLeft w:val="0"/>
      <w:marRight w:val="0"/>
      <w:marTop w:val="0"/>
      <w:marBottom w:val="0"/>
      <w:divBdr>
        <w:top w:val="none" w:sz="0" w:space="0" w:color="auto"/>
        <w:left w:val="none" w:sz="0" w:space="0" w:color="auto"/>
        <w:bottom w:val="none" w:sz="0" w:space="0" w:color="auto"/>
        <w:right w:val="none" w:sz="0" w:space="0" w:color="auto"/>
      </w:divBdr>
    </w:div>
    <w:div w:id="1814910723">
      <w:bodyDiv w:val="1"/>
      <w:marLeft w:val="0"/>
      <w:marRight w:val="0"/>
      <w:marTop w:val="0"/>
      <w:marBottom w:val="0"/>
      <w:divBdr>
        <w:top w:val="none" w:sz="0" w:space="0" w:color="auto"/>
        <w:left w:val="none" w:sz="0" w:space="0" w:color="auto"/>
        <w:bottom w:val="none" w:sz="0" w:space="0" w:color="auto"/>
        <w:right w:val="none" w:sz="0" w:space="0" w:color="auto"/>
      </w:divBdr>
    </w:div>
    <w:div w:id="1815180238">
      <w:bodyDiv w:val="1"/>
      <w:marLeft w:val="0"/>
      <w:marRight w:val="0"/>
      <w:marTop w:val="0"/>
      <w:marBottom w:val="0"/>
      <w:divBdr>
        <w:top w:val="none" w:sz="0" w:space="0" w:color="auto"/>
        <w:left w:val="none" w:sz="0" w:space="0" w:color="auto"/>
        <w:bottom w:val="none" w:sz="0" w:space="0" w:color="auto"/>
        <w:right w:val="none" w:sz="0" w:space="0" w:color="auto"/>
      </w:divBdr>
    </w:div>
    <w:div w:id="1815557778">
      <w:bodyDiv w:val="1"/>
      <w:marLeft w:val="0"/>
      <w:marRight w:val="0"/>
      <w:marTop w:val="0"/>
      <w:marBottom w:val="0"/>
      <w:divBdr>
        <w:top w:val="none" w:sz="0" w:space="0" w:color="auto"/>
        <w:left w:val="none" w:sz="0" w:space="0" w:color="auto"/>
        <w:bottom w:val="none" w:sz="0" w:space="0" w:color="auto"/>
        <w:right w:val="none" w:sz="0" w:space="0" w:color="auto"/>
      </w:divBdr>
    </w:div>
    <w:div w:id="1816334580">
      <w:bodyDiv w:val="1"/>
      <w:marLeft w:val="0"/>
      <w:marRight w:val="0"/>
      <w:marTop w:val="0"/>
      <w:marBottom w:val="0"/>
      <w:divBdr>
        <w:top w:val="none" w:sz="0" w:space="0" w:color="auto"/>
        <w:left w:val="none" w:sz="0" w:space="0" w:color="auto"/>
        <w:bottom w:val="none" w:sz="0" w:space="0" w:color="auto"/>
        <w:right w:val="none" w:sz="0" w:space="0" w:color="auto"/>
      </w:divBdr>
    </w:div>
    <w:div w:id="1816557302">
      <w:bodyDiv w:val="1"/>
      <w:marLeft w:val="0"/>
      <w:marRight w:val="0"/>
      <w:marTop w:val="0"/>
      <w:marBottom w:val="0"/>
      <w:divBdr>
        <w:top w:val="none" w:sz="0" w:space="0" w:color="auto"/>
        <w:left w:val="none" w:sz="0" w:space="0" w:color="auto"/>
        <w:bottom w:val="none" w:sz="0" w:space="0" w:color="auto"/>
        <w:right w:val="none" w:sz="0" w:space="0" w:color="auto"/>
      </w:divBdr>
    </w:div>
    <w:div w:id="1816994552">
      <w:bodyDiv w:val="1"/>
      <w:marLeft w:val="0"/>
      <w:marRight w:val="0"/>
      <w:marTop w:val="0"/>
      <w:marBottom w:val="0"/>
      <w:divBdr>
        <w:top w:val="none" w:sz="0" w:space="0" w:color="auto"/>
        <w:left w:val="none" w:sz="0" w:space="0" w:color="auto"/>
        <w:bottom w:val="none" w:sz="0" w:space="0" w:color="auto"/>
        <w:right w:val="none" w:sz="0" w:space="0" w:color="auto"/>
      </w:divBdr>
    </w:div>
    <w:div w:id="1817334030">
      <w:bodyDiv w:val="1"/>
      <w:marLeft w:val="0"/>
      <w:marRight w:val="0"/>
      <w:marTop w:val="0"/>
      <w:marBottom w:val="0"/>
      <w:divBdr>
        <w:top w:val="none" w:sz="0" w:space="0" w:color="auto"/>
        <w:left w:val="none" w:sz="0" w:space="0" w:color="auto"/>
        <w:bottom w:val="none" w:sz="0" w:space="0" w:color="auto"/>
        <w:right w:val="none" w:sz="0" w:space="0" w:color="auto"/>
      </w:divBdr>
    </w:div>
    <w:div w:id="1818188279">
      <w:bodyDiv w:val="1"/>
      <w:marLeft w:val="0"/>
      <w:marRight w:val="0"/>
      <w:marTop w:val="0"/>
      <w:marBottom w:val="0"/>
      <w:divBdr>
        <w:top w:val="none" w:sz="0" w:space="0" w:color="auto"/>
        <w:left w:val="none" w:sz="0" w:space="0" w:color="auto"/>
        <w:bottom w:val="none" w:sz="0" w:space="0" w:color="auto"/>
        <w:right w:val="none" w:sz="0" w:space="0" w:color="auto"/>
      </w:divBdr>
    </w:div>
    <w:div w:id="1818572984">
      <w:bodyDiv w:val="1"/>
      <w:marLeft w:val="0"/>
      <w:marRight w:val="0"/>
      <w:marTop w:val="0"/>
      <w:marBottom w:val="0"/>
      <w:divBdr>
        <w:top w:val="none" w:sz="0" w:space="0" w:color="auto"/>
        <w:left w:val="none" w:sz="0" w:space="0" w:color="auto"/>
        <w:bottom w:val="none" w:sz="0" w:space="0" w:color="auto"/>
        <w:right w:val="none" w:sz="0" w:space="0" w:color="auto"/>
      </w:divBdr>
    </w:div>
    <w:div w:id="1819108084">
      <w:bodyDiv w:val="1"/>
      <w:marLeft w:val="0"/>
      <w:marRight w:val="0"/>
      <w:marTop w:val="0"/>
      <w:marBottom w:val="0"/>
      <w:divBdr>
        <w:top w:val="none" w:sz="0" w:space="0" w:color="auto"/>
        <w:left w:val="none" w:sz="0" w:space="0" w:color="auto"/>
        <w:bottom w:val="none" w:sz="0" w:space="0" w:color="auto"/>
        <w:right w:val="none" w:sz="0" w:space="0" w:color="auto"/>
      </w:divBdr>
    </w:div>
    <w:div w:id="1819763003">
      <w:bodyDiv w:val="1"/>
      <w:marLeft w:val="0"/>
      <w:marRight w:val="0"/>
      <w:marTop w:val="0"/>
      <w:marBottom w:val="0"/>
      <w:divBdr>
        <w:top w:val="none" w:sz="0" w:space="0" w:color="auto"/>
        <w:left w:val="none" w:sz="0" w:space="0" w:color="auto"/>
        <w:bottom w:val="none" w:sz="0" w:space="0" w:color="auto"/>
        <w:right w:val="none" w:sz="0" w:space="0" w:color="auto"/>
      </w:divBdr>
    </w:div>
    <w:div w:id="1821076086">
      <w:bodyDiv w:val="1"/>
      <w:marLeft w:val="0"/>
      <w:marRight w:val="0"/>
      <w:marTop w:val="0"/>
      <w:marBottom w:val="0"/>
      <w:divBdr>
        <w:top w:val="none" w:sz="0" w:space="0" w:color="auto"/>
        <w:left w:val="none" w:sz="0" w:space="0" w:color="auto"/>
        <w:bottom w:val="none" w:sz="0" w:space="0" w:color="auto"/>
        <w:right w:val="none" w:sz="0" w:space="0" w:color="auto"/>
      </w:divBdr>
    </w:div>
    <w:div w:id="1821575638">
      <w:bodyDiv w:val="1"/>
      <w:marLeft w:val="0"/>
      <w:marRight w:val="0"/>
      <w:marTop w:val="0"/>
      <w:marBottom w:val="0"/>
      <w:divBdr>
        <w:top w:val="none" w:sz="0" w:space="0" w:color="auto"/>
        <w:left w:val="none" w:sz="0" w:space="0" w:color="auto"/>
        <w:bottom w:val="none" w:sz="0" w:space="0" w:color="auto"/>
        <w:right w:val="none" w:sz="0" w:space="0" w:color="auto"/>
      </w:divBdr>
    </w:div>
    <w:div w:id="1822190382">
      <w:bodyDiv w:val="1"/>
      <w:marLeft w:val="0"/>
      <w:marRight w:val="0"/>
      <w:marTop w:val="0"/>
      <w:marBottom w:val="0"/>
      <w:divBdr>
        <w:top w:val="none" w:sz="0" w:space="0" w:color="auto"/>
        <w:left w:val="none" w:sz="0" w:space="0" w:color="auto"/>
        <w:bottom w:val="none" w:sz="0" w:space="0" w:color="auto"/>
        <w:right w:val="none" w:sz="0" w:space="0" w:color="auto"/>
      </w:divBdr>
    </w:div>
    <w:div w:id="1823111970">
      <w:bodyDiv w:val="1"/>
      <w:marLeft w:val="0"/>
      <w:marRight w:val="0"/>
      <w:marTop w:val="0"/>
      <w:marBottom w:val="0"/>
      <w:divBdr>
        <w:top w:val="none" w:sz="0" w:space="0" w:color="auto"/>
        <w:left w:val="none" w:sz="0" w:space="0" w:color="auto"/>
        <w:bottom w:val="none" w:sz="0" w:space="0" w:color="auto"/>
        <w:right w:val="none" w:sz="0" w:space="0" w:color="auto"/>
      </w:divBdr>
    </w:div>
    <w:div w:id="1824471742">
      <w:bodyDiv w:val="1"/>
      <w:marLeft w:val="0"/>
      <w:marRight w:val="0"/>
      <w:marTop w:val="0"/>
      <w:marBottom w:val="0"/>
      <w:divBdr>
        <w:top w:val="none" w:sz="0" w:space="0" w:color="auto"/>
        <w:left w:val="none" w:sz="0" w:space="0" w:color="auto"/>
        <w:bottom w:val="none" w:sz="0" w:space="0" w:color="auto"/>
        <w:right w:val="none" w:sz="0" w:space="0" w:color="auto"/>
      </w:divBdr>
    </w:div>
    <w:div w:id="1825465510">
      <w:bodyDiv w:val="1"/>
      <w:marLeft w:val="0"/>
      <w:marRight w:val="0"/>
      <w:marTop w:val="0"/>
      <w:marBottom w:val="0"/>
      <w:divBdr>
        <w:top w:val="none" w:sz="0" w:space="0" w:color="auto"/>
        <w:left w:val="none" w:sz="0" w:space="0" w:color="auto"/>
        <w:bottom w:val="none" w:sz="0" w:space="0" w:color="auto"/>
        <w:right w:val="none" w:sz="0" w:space="0" w:color="auto"/>
      </w:divBdr>
    </w:div>
    <w:div w:id="1826359304">
      <w:bodyDiv w:val="1"/>
      <w:marLeft w:val="0"/>
      <w:marRight w:val="0"/>
      <w:marTop w:val="0"/>
      <w:marBottom w:val="0"/>
      <w:divBdr>
        <w:top w:val="none" w:sz="0" w:space="0" w:color="auto"/>
        <w:left w:val="none" w:sz="0" w:space="0" w:color="auto"/>
        <w:bottom w:val="none" w:sz="0" w:space="0" w:color="auto"/>
        <w:right w:val="none" w:sz="0" w:space="0" w:color="auto"/>
      </w:divBdr>
    </w:div>
    <w:div w:id="1826511168">
      <w:bodyDiv w:val="1"/>
      <w:marLeft w:val="0"/>
      <w:marRight w:val="0"/>
      <w:marTop w:val="0"/>
      <w:marBottom w:val="0"/>
      <w:divBdr>
        <w:top w:val="none" w:sz="0" w:space="0" w:color="auto"/>
        <w:left w:val="none" w:sz="0" w:space="0" w:color="auto"/>
        <w:bottom w:val="none" w:sz="0" w:space="0" w:color="auto"/>
        <w:right w:val="none" w:sz="0" w:space="0" w:color="auto"/>
      </w:divBdr>
    </w:div>
    <w:div w:id="1827671959">
      <w:bodyDiv w:val="1"/>
      <w:marLeft w:val="0"/>
      <w:marRight w:val="0"/>
      <w:marTop w:val="0"/>
      <w:marBottom w:val="0"/>
      <w:divBdr>
        <w:top w:val="none" w:sz="0" w:space="0" w:color="auto"/>
        <w:left w:val="none" w:sz="0" w:space="0" w:color="auto"/>
        <w:bottom w:val="none" w:sz="0" w:space="0" w:color="auto"/>
        <w:right w:val="none" w:sz="0" w:space="0" w:color="auto"/>
      </w:divBdr>
    </w:div>
    <w:div w:id="1828671898">
      <w:bodyDiv w:val="1"/>
      <w:marLeft w:val="0"/>
      <w:marRight w:val="0"/>
      <w:marTop w:val="0"/>
      <w:marBottom w:val="0"/>
      <w:divBdr>
        <w:top w:val="none" w:sz="0" w:space="0" w:color="auto"/>
        <w:left w:val="none" w:sz="0" w:space="0" w:color="auto"/>
        <w:bottom w:val="none" w:sz="0" w:space="0" w:color="auto"/>
        <w:right w:val="none" w:sz="0" w:space="0" w:color="auto"/>
      </w:divBdr>
    </w:div>
    <w:div w:id="1828980727">
      <w:bodyDiv w:val="1"/>
      <w:marLeft w:val="0"/>
      <w:marRight w:val="0"/>
      <w:marTop w:val="0"/>
      <w:marBottom w:val="0"/>
      <w:divBdr>
        <w:top w:val="none" w:sz="0" w:space="0" w:color="auto"/>
        <w:left w:val="none" w:sz="0" w:space="0" w:color="auto"/>
        <w:bottom w:val="none" w:sz="0" w:space="0" w:color="auto"/>
        <w:right w:val="none" w:sz="0" w:space="0" w:color="auto"/>
      </w:divBdr>
    </w:div>
    <w:div w:id="1831362695">
      <w:bodyDiv w:val="1"/>
      <w:marLeft w:val="0"/>
      <w:marRight w:val="0"/>
      <w:marTop w:val="0"/>
      <w:marBottom w:val="0"/>
      <w:divBdr>
        <w:top w:val="none" w:sz="0" w:space="0" w:color="auto"/>
        <w:left w:val="none" w:sz="0" w:space="0" w:color="auto"/>
        <w:bottom w:val="none" w:sz="0" w:space="0" w:color="auto"/>
        <w:right w:val="none" w:sz="0" w:space="0" w:color="auto"/>
      </w:divBdr>
    </w:div>
    <w:div w:id="1832133677">
      <w:bodyDiv w:val="1"/>
      <w:marLeft w:val="0"/>
      <w:marRight w:val="0"/>
      <w:marTop w:val="0"/>
      <w:marBottom w:val="0"/>
      <w:divBdr>
        <w:top w:val="none" w:sz="0" w:space="0" w:color="auto"/>
        <w:left w:val="none" w:sz="0" w:space="0" w:color="auto"/>
        <w:bottom w:val="none" w:sz="0" w:space="0" w:color="auto"/>
        <w:right w:val="none" w:sz="0" w:space="0" w:color="auto"/>
      </w:divBdr>
    </w:div>
    <w:div w:id="1832284633">
      <w:bodyDiv w:val="1"/>
      <w:marLeft w:val="0"/>
      <w:marRight w:val="0"/>
      <w:marTop w:val="0"/>
      <w:marBottom w:val="0"/>
      <w:divBdr>
        <w:top w:val="none" w:sz="0" w:space="0" w:color="auto"/>
        <w:left w:val="none" w:sz="0" w:space="0" w:color="auto"/>
        <w:bottom w:val="none" w:sz="0" w:space="0" w:color="auto"/>
        <w:right w:val="none" w:sz="0" w:space="0" w:color="auto"/>
      </w:divBdr>
    </w:div>
    <w:div w:id="1832528203">
      <w:bodyDiv w:val="1"/>
      <w:marLeft w:val="0"/>
      <w:marRight w:val="0"/>
      <w:marTop w:val="0"/>
      <w:marBottom w:val="0"/>
      <w:divBdr>
        <w:top w:val="none" w:sz="0" w:space="0" w:color="auto"/>
        <w:left w:val="none" w:sz="0" w:space="0" w:color="auto"/>
        <w:bottom w:val="none" w:sz="0" w:space="0" w:color="auto"/>
        <w:right w:val="none" w:sz="0" w:space="0" w:color="auto"/>
      </w:divBdr>
    </w:div>
    <w:div w:id="1833258104">
      <w:bodyDiv w:val="1"/>
      <w:marLeft w:val="0"/>
      <w:marRight w:val="0"/>
      <w:marTop w:val="0"/>
      <w:marBottom w:val="0"/>
      <w:divBdr>
        <w:top w:val="none" w:sz="0" w:space="0" w:color="auto"/>
        <w:left w:val="none" w:sz="0" w:space="0" w:color="auto"/>
        <w:bottom w:val="none" w:sz="0" w:space="0" w:color="auto"/>
        <w:right w:val="none" w:sz="0" w:space="0" w:color="auto"/>
      </w:divBdr>
    </w:div>
    <w:div w:id="1833833919">
      <w:bodyDiv w:val="1"/>
      <w:marLeft w:val="0"/>
      <w:marRight w:val="0"/>
      <w:marTop w:val="0"/>
      <w:marBottom w:val="0"/>
      <w:divBdr>
        <w:top w:val="none" w:sz="0" w:space="0" w:color="auto"/>
        <w:left w:val="none" w:sz="0" w:space="0" w:color="auto"/>
        <w:bottom w:val="none" w:sz="0" w:space="0" w:color="auto"/>
        <w:right w:val="none" w:sz="0" w:space="0" w:color="auto"/>
      </w:divBdr>
    </w:div>
    <w:div w:id="1833983310">
      <w:bodyDiv w:val="1"/>
      <w:marLeft w:val="0"/>
      <w:marRight w:val="0"/>
      <w:marTop w:val="0"/>
      <w:marBottom w:val="0"/>
      <w:divBdr>
        <w:top w:val="none" w:sz="0" w:space="0" w:color="auto"/>
        <w:left w:val="none" w:sz="0" w:space="0" w:color="auto"/>
        <w:bottom w:val="none" w:sz="0" w:space="0" w:color="auto"/>
        <w:right w:val="none" w:sz="0" w:space="0" w:color="auto"/>
      </w:divBdr>
    </w:div>
    <w:div w:id="1834636306">
      <w:bodyDiv w:val="1"/>
      <w:marLeft w:val="0"/>
      <w:marRight w:val="0"/>
      <w:marTop w:val="0"/>
      <w:marBottom w:val="0"/>
      <w:divBdr>
        <w:top w:val="none" w:sz="0" w:space="0" w:color="auto"/>
        <w:left w:val="none" w:sz="0" w:space="0" w:color="auto"/>
        <w:bottom w:val="none" w:sz="0" w:space="0" w:color="auto"/>
        <w:right w:val="none" w:sz="0" w:space="0" w:color="auto"/>
      </w:divBdr>
    </w:div>
    <w:div w:id="1834947083">
      <w:bodyDiv w:val="1"/>
      <w:marLeft w:val="0"/>
      <w:marRight w:val="0"/>
      <w:marTop w:val="0"/>
      <w:marBottom w:val="0"/>
      <w:divBdr>
        <w:top w:val="none" w:sz="0" w:space="0" w:color="auto"/>
        <w:left w:val="none" w:sz="0" w:space="0" w:color="auto"/>
        <w:bottom w:val="none" w:sz="0" w:space="0" w:color="auto"/>
        <w:right w:val="none" w:sz="0" w:space="0" w:color="auto"/>
      </w:divBdr>
    </w:div>
    <w:div w:id="1835142508">
      <w:bodyDiv w:val="1"/>
      <w:marLeft w:val="0"/>
      <w:marRight w:val="0"/>
      <w:marTop w:val="0"/>
      <w:marBottom w:val="0"/>
      <w:divBdr>
        <w:top w:val="none" w:sz="0" w:space="0" w:color="auto"/>
        <w:left w:val="none" w:sz="0" w:space="0" w:color="auto"/>
        <w:bottom w:val="none" w:sz="0" w:space="0" w:color="auto"/>
        <w:right w:val="none" w:sz="0" w:space="0" w:color="auto"/>
      </w:divBdr>
    </w:div>
    <w:div w:id="1835491942">
      <w:bodyDiv w:val="1"/>
      <w:marLeft w:val="0"/>
      <w:marRight w:val="0"/>
      <w:marTop w:val="0"/>
      <w:marBottom w:val="0"/>
      <w:divBdr>
        <w:top w:val="none" w:sz="0" w:space="0" w:color="auto"/>
        <w:left w:val="none" w:sz="0" w:space="0" w:color="auto"/>
        <w:bottom w:val="none" w:sz="0" w:space="0" w:color="auto"/>
        <w:right w:val="none" w:sz="0" w:space="0" w:color="auto"/>
      </w:divBdr>
    </w:div>
    <w:div w:id="1835536445">
      <w:bodyDiv w:val="1"/>
      <w:marLeft w:val="0"/>
      <w:marRight w:val="0"/>
      <w:marTop w:val="0"/>
      <w:marBottom w:val="0"/>
      <w:divBdr>
        <w:top w:val="none" w:sz="0" w:space="0" w:color="auto"/>
        <w:left w:val="none" w:sz="0" w:space="0" w:color="auto"/>
        <w:bottom w:val="none" w:sz="0" w:space="0" w:color="auto"/>
        <w:right w:val="none" w:sz="0" w:space="0" w:color="auto"/>
      </w:divBdr>
    </w:div>
    <w:div w:id="1837918637">
      <w:bodyDiv w:val="1"/>
      <w:marLeft w:val="0"/>
      <w:marRight w:val="0"/>
      <w:marTop w:val="0"/>
      <w:marBottom w:val="0"/>
      <w:divBdr>
        <w:top w:val="none" w:sz="0" w:space="0" w:color="auto"/>
        <w:left w:val="none" w:sz="0" w:space="0" w:color="auto"/>
        <w:bottom w:val="none" w:sz="0" w:space="0" w:color="auto"/>
        <w:right w:val="none" w:sz="0" w:space="0" w:color="auto"/>
      </w:divBdr>
    </w:div>
    <w:div w:id="1838106979">
      <w:bodyDiv w:val="1"/>
      <w:marLeft w:val="0"/>
      <w:marRight w:val="0"/>
      <w:marTop w:val="0"/>
      <w:marBottom w:val="0"/>
      <w:divBdr>
        <w:top w:val="none" w:sz="0" w:space="0" w:color="auto"/>
        <w:left w:val="none" w:sz="0" w:space="0" w:color="auto"/>
        <w:bottom w:val="none" w:sz="0" w:space="0" w:color="auto"/>
        <w:right w:val="none" w:sz="0" w:space="0" w:color="auto"/>
      </w:divBdr>
    </w:div>
    <w:div w:id="1838838074">
      <w:bodyDiv w:val="1"/>
      <w:marLeft w:val="0"/>
      <w:marRight w:val="0"/>
      <w:marTop w:val="0"/>
      <w:marBottom w:val="0"/>
      <w:divBdr>
        <w:top w:val="none" w:sz="0" w:space="0" w:color="auto"/>
        <w:left w:val="none" w:sz="0" w:space="0" w:color="auto"/>
        <w:bottom w:val="none" w:sz="0" w:space="0" w:color="auto"/>
        <w:right w:val="none" w:sz="0" w:space="0" w:color="auto"/>
      </w:divBdr>
    </w:div>
    <w:div w:id="1839030888">
      <w:bodyDiv w:val="1"/>
      <w:marLeft w:val="0"/>
      <w:marRight w:val="0"/>
      <w:marTop w:val="0"/>
      <w:marBottom w:val="0"/>
      <w:divBdr>
        <w:top w:val="none" w:sz="0" w:space="0" w:color="auto"/>
        <w:left w:val="none" w:sz="0" w:space="0" w:color="auto"/>
        <w:bottom w:val="none" w:sz="0" w:space="0" w:color="auto"/>
        <w:right w:val="none" w:sz="0" w:space="0" w:color="auto"/>
      </w:divBdr>
    </w:div>
    <w:div w:id="1839611955">
      <w:bodyDiv w:val="1"/>
      <w:marLeft w:val="0"/>
      <w:marRight w:val="0"/>
      <w:marTop w:val="0"/>
      <w:marBottom w:val="0"/>
      <w:divBdr>
        <w:top w:val="none" w:sz="0" w:space="0" w:color="auto"/>
        <w:left w:val="none" w:sz="0" w:space="0" w:color="auto"/>
        <w:bottom w:val="none" w:sz="0" w:space="0" w:color="auto"/>
        <w:right w:val="none" w:sz="0" w:space="0" w:color="auto"/>
      </w:divBdr>
    </w:div>
    <w:div w:id="1839877913">
      <w:bodyDiv w:val="1"/>
      <w:marLeft w:val="0"/>
      <w:marRight w:val="0"/>
      <w:marTop w:val="0"/>
      <w:marBottom w:val="0"/>
      <w:divBdr>
        <w:top w:val="none" w:sz="0" w:space="0" w:color="auto"/>
        <w:left w:val="none" w:sz="0" w:space="0" w:color="auto"/>
        <w:bottom w:val="none" w:sz="0" w:space="0" w:color="auto"/>
        <w:right w:val="none" w:sz="0" w:space="0" w:color="auto"/>
      </w:divBdr>
    </w:div>
    <w:div w:id="1840267365">
      <w:bodyDiv w:val="1"/>
      <w:marLeft w:val="0"/>
      <w:marRight w:val="0"/>
      <w:marTop w:val="0"/>
      <w:marBottom w:val="0"/>
      <w:divBdr>
        <w:top w:val="none" w:sz="0" w:space="0" w:color="auto"/>
        <w:left w:val="none" w:sz="0" w:space="0" w:color="auto"/>
        <w:bottom w:val="none" w:sz="0" w:space="0" w:color="auto"/>
        <w:right w:val="none" w:sz="0" w:space="0" w:color="auto"/>
      </w:divBdr>
    </w:div>
    <w:div w:id="1840845878">
      <w:bodyDiv w:val="1"/>
      <w:marLeft w:val="0"/>
      <w:marRight w:val="0"/>
      <w:marTop w:val="0"/>
      <w:marBottom w:val="0"/>
      <w:divBdr>
        <w:top w:val="none" w:sz="0" w:space="0" w:color="auto"/>
        <w:left w:val="none" w:sz="0" w:space="0" w:color="auto"/>
        <w:bottom w:val="none" w:sz="0" w:space="0" w:color="auto"/>
        <w:right w:val="none" w:sz="0" w:space="0" w:color="auto"/>
      </w:divBdr>
    </w:div>
    <w:div w:id="1840926837">
      <w:bodyDiv w:val="1"/>
      <w:marLeft w:val="0"/>
      <w:marRight w:val="0"/>
      <w:marTop w:val="0"/>
      <w:marBottom w:val="0"/>
      <w:divBdr>
        <w:top w:val="none" w:sz="0" w:space="0" w:color="auto"/>
        <w:left w:val="none" w:sz="0" w:space="0" w:color="auto"/>
        <w:bottom w:val="none" w:sz="0" w:space="0" w:color="auto"/>
        <w:right w:val="none" w:sz="0" w:space="0" w:color="auto"/>
      </w:divBdr>
    </w:div>
    <w:div w:id="1841844144">
      <w:bodyDiv w:val="1"/>
      <w:marLeft w:val="0"/>
      <w:marRight w:val="0"/>
      <w:marTop w:val="0"/>
      <w:marBottom w:val="0"/>
      <w:divBdr>
        <w:top w:val="none" w:sz="0" w:space="0" w:color="auto"/>
        <w:left w:val="none" w:sz="0" w:space="0" w:color="auto"/>
        <w:bottom w:val="none" w:sz="0" w:space="0" w:color="auto"/>
        <w:right w:val="none" w:sz="0" w:space="0" w:color="auto"/>
      </w:divBdr>
    </w:div>
    <w:div w:id="1842113847">
      <w:bodyDiv w:val="1"/>
      <w:marLeft w:val="0"/>
      <w:marRight w:val="0"/>
      <w:marTop w:val="0"/>
      <w:marBottom w:val="0"/>
      <w:divBdr>
        <w:top w:val="none" w:sz="0" w:space="0" w:color="auto"/>
        <w:left w:val="none" w:sz="0" w:space="0" w:color="auto"/>
        <w:bottom w:val="none" w:sz="0" w:space="0" w:color="auto"/>
        <w:right w:val="none" w:sz="0" w:space="0" w:color="auto"/>
      </w:divBdr>
    </w:div>
    <w:div w:id="1842506388">
      <w:bodyDiv w:val="1"/>
      <w:marLeft w:val="0"/>
      <w:marRight w:val="0"/>
      <w:marTop w:val="0"/>
      <w:marBottom w:val="0"/>
      <w:divBdr>
        <w:top w:val="none" w:sz="0" w:space="0" w:color="auto"/>
        <w:left w:val="none" w:sz="0" w:space="0" w:color="auto"/>
        <w:bottom w:val="none" w:sz="0" w:space="0" w:color="auto"/>
        <w:right w:val="none" w:sz="0" w:space="0" w:color="auto"/>
      </w:divBdr>
    </w:div>
    <w:div w:id="1842619885">
      <w:bodyDiv w:val="1"/>
      <w:marLeft w:val="0"/>
      <w:marRight w:val="0"/>
      <w:marTop w:val="0"/>
      <w:marBottom w:val="0"/>
      <w:divBdr>
        <w:top w:val="none" w:sz="0" w:space="0" w:color="auto"/>
        <w:left w:val="none" w:sz="0" w:space="0" w:color="auto"/>
        <w:bottom w:val="none" w:sz="0" w:space="0" w:color="auto"/>
        <w:right w:val="none" w:sz="0" w:space="0" w:color="auto"/>
      </w:divBdr>
    </w:div>
    <w:div w:id="1843468046">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43736212">
      <w:bodyDiv w:val="1"/>
      <w:marLeft w:val="0"/>
      <w:marRight w:val="0"/>
      <w:marTop w:val="0"/>
      <w:marBottom w:val="0"/>
      <w:divBdr>
        <w:top w:val="none" w:sz="0" w:space="0" w:color="auto"/>
        <w:left w:val="none" w:sz="0" w:space="0" w:color="auto"/>
        <w:bottom w:val="none" w:sz="0" w:space="0" w:color="auto"/>
        <w:right w:val="none" w:sz="0" w:space="0" w:color="auto"/>
      </w:divBdr>
    </w:div>
    <w:div w:id="1843934022">
      <w:bodyDiv w:val="1"/>
      <w:marLeft w:val="0"/>
      <w:marRight w:val="0"/>
      <w:marTop w:val="0"/>
      <w:marBottom w:val="0"/>
      <w:divBdr>
        <w:top w:val="none" w:sz="0" w:space="0" w:color="auto"/>
        <w:left w:val="none" w:sz="0" w:space="0" w:color="auto"/>
        <w:bottom w:val="none" w:sz="0" w:space="0" w:color="auto"/>
        <w:right w:val="none" w:sz="0" w:space="0" w:color="auto"/>
      </w:divBdr>
    </w:div>
    <w:div w:id="1844932847">
      <w:bodyDiv w:val="1"/>
      <w:marLeft w:val="0"/>
      <w:marRight w:val="0"/>
      <w:marTop w:val="0"/>
      <w:marBottom w:val="0"/>
      <w:divBdr>
        <w:top w:val="none" w:sz="0" w:space="0" w:color="auto"/>
        <w:left w:val="none" w:sz="0" w:space="0" w:color="auto"/>
        <w:bottom w:val="none" w:sz="0" w:space="0" w:color="auto"/>
        <w:right w:val="none" w:sz="0" w:space="0" w:color="auto"/>
      </w:divBdr>
    </w:div>
    <w:div w:id="1846552557">
      <w:bodyDiv w:val="1"/>
      <w:marLeft w:val="0"/>
      <w:marRight w:val="0"/>
      <w:marTop w:val="0"/>
      <w:marBottom w:val="0"/>
      <w:divBdr>
        <w:top w:val="none" w:sz="0" w:space="0" w:color="auto"/>
        <w:left w:val="none" w:sz="0" w:space="0" w:color="auto"/>
        <w:bottom w:val="none" w:sz="0" w:space="0" w:color="auto"/>
        <w:right w:val="none" w:sz="0" w:space="0" w:color="auto"/>
      </w:divBdr>
    </w:div>
    <w:div w:id="1846747686">
      <w:bodyDiv w:val="1"/>
      <w:marLeft w:val="0"/>
      <w:marRight w:val="0"/>
      <w:marTop w:val="0"/>
      <w:marBottom w:val="0"/>
      <w:divBdr>
        <w:top w:val="none" w:sz="0" w:space="0" w:color="auto"/>
        <w:left w:val="none" w:sz="0" w:space="0" w:color="auto"/>
        <w:bottom w:val="none" w:sz="0" w:space="0" w:color="auto"/>
        <w:right w:val="none" w:sz="0" w:space="0" w:color="auto"/>
      </w:divBdr>
    </w:div>
    <w:div w:id="1846899017">
      <w:bodyDiv w:val="1"/>
      <w:marLeft w:val="0"/>
      <w:marRight w:val="0"/>
      <w:marTop w:val="0"/>
      <w:marBottom w:val="0"/>
      <w:divBdr>
        <w:top w:val="none" w:sz="0" w:space="0" w:color="auto"/>
        <w:left w:val="none" w:sz="0" w:space="0" w:color="auto"/>
        <w:bottom w:val="none" w:sz="0" w:space="0" w:color="auto"/>
        <w:right w:val="none" w:sz="0" w:space="0" w:color="auto"/>
      </w:divBdr>
    </w:div>
    <w:div w:id="1847985083">
      <w:bodyDiv w:val="1"/>
      <w:marLeft w:val="0"/>
      <w:marRight w:val="0"/>
      <w:marTop w:val="0"/>
      <w:marBottom w:val="0"/>
      <w:divBdr>
        <w:top w:val="none" w:sz="0" w:space="0" w:color="auto"/>
        <w:left w:val="none" w:sz="0" w:space="0" w:color="auto"/>
        <w:bottom w:val="none" w:sz="0" w:space="0" w:color="auto"/>
        <w:right w:val="none" w:sz="0" w:space="0" w:color="auto"/>
      </w:divBdr>
    </w:div>
    <w:div w:id="1848593580">
      <w:bodyDiv w:val="1"/>
      <w:marLeft w:val="0"/>
      <w:marRight w:val="0"/>
      <w:marTop w:val="0"/>
      <w:marBottom w:val="0"/>
      <w:divBdr>
        <w:top w:val="none" w:sz="0" w:space="0" w:color="auto"/>
        <w:left w:val="none" w:sz="0" w:space="0" w:color="auto"/>
        <w:bottom w:val="none" w:sz="0" w:space="0" w:color="auto"/>
        <w:right w:val="none" w:sz="0" w:space="0" w:color="auto"/>
      </w:divBdr>
    </w:div>
    <w:div w:id="1848862717">
      <w:bodyDiv w:val="1"/>
      <w:marLeft w:val="0"/>
      <w:marRight w:val="0"/>
      <w:marTop w:val="0"/>
      <w:marBottom w:val="0"/>
      <w:divBdr>
        <w:top w:val="none" w:sz="0" w:space="0" w:color="auto"/>
        <w:left w:val="none" w:sz="0" w:space="0" w:color="auto"/>
        <w:bottom w:val="none" w:sz="0" w:space="0" w:color="auto"/>
        <w:right w:val="none" w:sz="0" w:space="0" w:color="auto"/>
      </w:divBdr>
    </w:div>
    <w:div w:id="1849249493">
      <w:bodyDiv w:val="1"/>
      <w:marLeft w:val="0"/>
      <w:marRight w:val="0"/>
      <w:marTop w:val="0"/>
      <w:marBottom w:val="0"/>
      <w:divBdr>
        <w:top w:val="none" w:sz="0" w:space="0" w:color="auto"/>
        <w:left w:val="none" w:sz="0" w:space="0" w:color="auto"/>
        <w:bottom w:val="none" w:sz="0" w:space="0" w:color="auto"/>
        <w:right w:val="none" w:sz="0" w:space="0" w:color="auto"/>
      </w:divBdr>
    </w:div>
    <w:div w:id="1850480663">
      <w:bodyDiv w:val="1"/>
      <w:marLeft w:val="0"/>
      <w:marRight w:val="0"/>
      <w:marTop w:val="0"/>
      <w:marBottom w:val="0"/>
      <w:divBdr>
        <w:top w:val="none" w:sz="0" w:space="0" w:color="auto"/>
        <w:left w:val="none" w:sz="0" w:space="0" w:color="auto"/>
        <w:bottom w:val="none" w:sz="0" w:space="0" w:color="auto"/>
        <w:right w:val="none" w:sz="0" w:space="0" w:color="auto"/>
      </w:divBdr>
    </w:div>
    <w:div w:id="1851985935">
      <w:bodyDiv w:val="1"/>
      <w:marLeft w:val="0"/>
      <w:marRight w:val="0"/>
      <w:marTop w:val="0"/>
      <w:marBottom w:val="0"/>
      <w:divBdr>
        <w:top w:val="none" w:sz="0" w:space="0" w:color="auto"/>
        <w:left w:val="none" w:sz="0" w:space="0" w:color="auto"/>
        <w:bottom w:val="none" w:sz="0" w:space="0" w:color="auto"/>
        <w:right w:val="none" w:sz="0" w:space="0" w:color="auto"/>
      </w:divBdr>
    </w:div>
    <w:div w:id="1851989595">
      <w:bodyDiv w:val="1"/>
      <w:marLeft w:val="0"/>
      <w:marRight w:val="0"/>
      <w:marTop w:val="0"/>
      <w:marBottom w:val="0"/>
      <w:divBdr>
        <w:top w:val="none" w:sz="0" w:space="0" w:color="auto"/>
        <w:left w:val="none" w:sz="0" w:space="0" w:color="auto"/>
        <w:bottom w:val="none" w:sz="0" w:space="0" w:color="auto"/>
        <w:right w:val="none" w:sz="0" w:space="0" w:color="auto"/>
      </w:divBdr>
    </w:div>
    <w:div w:id="1852136949">
      <w:bodyDiv w:val="1"/>
      <w:marLeft w:val="0"/>
      <w:marRight w:val="0"/>
      <w:marTop w:val="0"/>
      <w:marBottom w:val="0"/>
      <w:divBdr>
        <w:top w:val="none" w:sz="0" w:space="0" w:color="auto"/>
        <w:left w:val="none" w:sz="0" w:space="0" w:color="auto"/>
        <w:bottom w:val="none" w:sz="0" w:space="0" w:color="auto"/>
        <w:right w:val="none" w:sz="0" w:space="0" w:color="auto"/>
      </w:divBdr>
    </w:div>
    <w:div w:id="1852598972">
      <w:bodyDiv w:val="1"/>
      <w:marLeft w:val="0"/>
      <w:marRight w:val="0"/>
      <w:marTop w:val="0"/>
      <w:marBottom w:val="0"/>
      <w:divBdr>
        <w:top w:val="none" w:sz="0" w:space="0" w:color="auto"/>
        <w:left w:val="none" w:sz="0" w:space="0" w:color="auto"/>
        <w:bottom w:val="none" w:sz="0" w:space="0" w:color="auto"/>
        <w:right w:val="none" w:sz="0" w:space="0" w:color="auto"/>
      </w:divBdr>
    </w:div>
    <w:div w:id="1853647827">
      <w:bodyDiv w:val="1"/>
      <w:marLeft w:val="0"/>
      <w:marRight w:val="0"/>
      <w:marTop w:val="0"/>
      <w:marBottom w:val="0"/>
      <w:divBdr>
        <w:top w:val="none" w:sz="0" w:space="0" w:color="auto"/>
        <w:left w:val="none" w:sz="0" w:space="0" w:color="auto"/>
        <w:bottom w:val="none" w:sz="0" w:space="0" w:color="auto"/>
        <w:right w:val="none" w:sz="0" w:space="0" w:color="auto"/>
      </w:divBdr>
    </w:div>
    <w:div w:id="1854146771">
      <w:bodyDiv w:val="1"/>
      <w:marLeft w:val="0"/>
      <w:marRight w:val="0"/>
      <w:marTop w:val="0"/>
      <w:marBottom w:val="0"/>
      <w:divBdr>
        <w:top w:val="none" w:sz="0" w:space="0" w:color="auto"/>
        <w:left w:val="none" w:sz="0" w:space="0" w:color="auto"/>
        <w:bottom w:val="none" w:sz="0" w:space="0" w:color="auto"/>
        <w:right w:val="none" w:sz="0" w:space="0" w:color="auto"/>
      </w:divBdr>
    </w:div>
    <w:div w:id="1855146377">
      <w:bodyDiv w:val="1"/>
      <w:marLeft w:val="0"/>
      <w:marRight w:val="0"/>
      <w:marTop w:val="0"/>
      <w:marBottom w:val="0"/>
      <w:divBdr>
        <w:top w:val="none" w:sz="0" w:space="0" w:color="auto"/>
        <w:left w:val="none" w:sz="0" w:space="0" w:color="auto"/>
        <w:bottom w:val="none" w:sz="0" w:space="0" w:color="auto"/>
        <w:right w:val="none" w:sz="0" w:space="0" w:color="auto"/>
      </w:divBdr>
    </w:div>
    <w:div w:id="1855223418">
      <w:bodyDiv w:val="1"/>
      <w:marLeft w:val="0"/>
      <w:marRight w:val="0"/>
      <w:marTop w:val="0"/>
      <w:marBottom w:val="0"/>
      <w:divBdr>
        <w:top w:val="none" w:sz="0" w:space="0" w:color="auto"/>
        <w:left w:val="none" w:sz="0" w:space="0" w:color="auto"/>
        <w:bottom w:val="none" w:sz="0" w:space="0" w:color="auto"/>
        <w:right w:val="none" w:sz="0" w:space="0" w:color="auto"/>
      </w:divBdr>
    </w:div>
    <w:div w:id="1855487958">
      <w:bodyDiv w:val="1"/>
      <w:marLeft w:val="0"/>
      <w:marRight w:val="0"/>
      <w:marTop w:val="0"/>
      <w:marBottom w:val="0"/>
      <w:divBdr>
        <w:top w:val="none" w:sz="0" w:space="0" w:color="auto"/>
        <w:left w:val="none" w:sz="0" w:space="0" w:color="auto"/>
        <w:bottom w:val="none" w:sz="0" w:space="0" w:color="auto"/>
        <w:right w:val="none" w:sz="0" w:space="0" w:color="auto"/>
      </w:divBdr>
    </w:div>
    <w:div w:id="1856069709">
      <w:bodyDiv w:val="1"/>
      <w:marLeft w:val="0"/>
      <w:marRight w:val="0"/>
      <w:marTop w:val="0"/>
      <w:marBottom w:val="0"/>
      <w:divBdr>
        <w:top w:val="none" w:sz="0" w:space="0" w:color="auto"/>
        <w:left w:val="none" w:sz="0" w:space="0" w:color="auto"/>
        <w:bottom w:val="none" w:sz="0" w:space="0" w:color="auto"/>
        <w:right w:val="none" w:sz="0" w:space="0" w:color="auto"/>
      </w:divBdr>
    </w:div>
    <w:div w:id="1857040254">
      <w:bodyDiv w:val="1"/>
      <w:marLeft w:val="0"/>
      <w:marRight w:val="0"/>
      <w:marTop w:val="0"/>
      <w:marBottom w:val="0"/>
      <w:divBdr>
        <w:top w:val="none" w:sz="0" w:space="0" w:color="auto"/>
        <w:left w:val="none" w:sz="0" w:space="0" w:color="auto"/>
        <w:bottom w:val="none" w:sz="0" w:space="0" w:color="auto"/>
        <w:right w:val="none" w:sz="0" w:space="0" w:color="auto"/>
      </w:divBdr>
    </w:div>
    <w:div w:id="1857042399">
      <w:bodyDiv w:val="1"/>
      <w:marLeft w:val="0"/>
      <w:marRight w:val="0"/>
      <w:marTop w:val="0"/>
      <w:marBottom w:val="0"/>
      <w:divBdr>
        <w:top w:val="none" w:sz="0" w:space="0" w:color="auto"/>
        <w:left w:val="none" w:sz="0" w:space="0" w:color="auto"/>
        <w:bottom w:val="none" w:sz="0" w:space="0" w:color="auto"/>
        <w:right w:val="none" w:sz="0" w:space="0" w:color="auto"/>
      </w:divBdr>
    </w:div>
    <w:div w:id="1857377994">
      <w:bodyDiv w:val="1"/>
      <w:marLeft w:val="0"/>
      <w:marRight w:val="0"/>
      <w:marTop w:val="0"/>
      <w:marBottom w:val="0"/>
      <w:divBdr>
        <w:top w:val="none" w:sz="0" w:space="0" w:color="auto"/>
        <w:left w:val="none" w:sz="0" w:space="0" w:color="auto"/>
        <w:bottom w:val="none" w:sz="0" w:space="0" w:color="auto"/>
        <w:right w:val="none" w:sz="0" w:space="0" w:color="auto"/>
      </w:divBdr>
    </w:div>
    <w:div w:id="1857427025">
      <w:bodyDiv w:val="1"/>
      <w:marLeft w:val="0"/>
      <w:marRight w:val="0"/>
      <w:marTop w:val="0"/>
      <w:marBottom w:val="0"/>
      <w:divBdr>
        <w:top w:val="none" w:sz="0" w:space="0" w:color="auto"/>
        <w:left w:val="none" w:sz="0" w:space="0" w:color="auto"/>
        <w:bottom w:val="none" w:sz="0" w:space="0" w:color="auto"/>
        <w:right w:val="none" w:sz="0" w:space="0" w:color="auto"/>
      </w:divBdr>
    </w:div>
    <w:div w:id="1859125356">
      <w:bodyDiv w:val="1"/>
      <w:marLeft w:val="0"/>
      <w:marRight w:val="0"/>
      <w:marTop w:val="0"/>
      <w:marBottom w:val="0"/>
      <w:divBdr>
        <w:top w:val="none" w:sz="0" w:space="0" w:color="auto"/>
        <w:left w:val="none" w:sz="0" w:space="0" w:color="auto"/>
        <w:bottom w:val="none" w:sz="0" w:space="0" w:color="auto"/>
        <w:right w:val="none" w:sz="0" w:space="0" w:color="auto"/>
      </w:divBdr>
    </w:div>
    <w:div w:id="1859349871">
      <w:bodyDiv w:val="1"/>
      <w:marLeft w:val="0"/>
      <w:marRight w:val="0"/>
      <w:marTop w:val="0"/>
      <w:marBottom w:val="0"/>
      <w:divBdr>
        <w:top w:val="none" w:sz="0" w:space="0" w:color="auto"/>
        <w:left w:val="none" w:sz="0" w:space="0" w:color="auto"/>
        <w:bottom w:val="none" w:sz="0" w:space="0" w:color="auto"/>
        <w:right w:val="none" w:sz="0" w:space="0" w:color="auto"/>
      </w:divBdr>
    </w:div>
    <w:div w:id="1859854786">
      <w:bodyDiv w:val="1"/>
      <w:marLeft w:val="0"/>
      <w:marRight w:val="0"/>
      <w:marTop w:val="0"/>
      <w:marBottom w:val="0"/>
      <w:divBdr>
        <w:top w:val="none" w:sz="0" w:space="0" w:color="auto"/>
        <w:left w:val="none" w:sz="0" w:space="0" w:color="auto"/>
        <w:bottom w:val="none" w:sz="0" w:space="0" w:color="auto"/>
        <w:right w:val="none" w:sz="0" w:space="0" w:color="auto"/>
      </w:divBdr>
    </w:div>
    <w:div w:id="1860043453">
      <w:bodyDiv w:val="1"/>
      <w:marLeft w:val="0"/>
      <w:marRight w:val="0"/>
      <w:marTop w:val="0"/>
      <w:marBottom w:val="0"/>
      <w:divBdr>
        <w:top w:val="none" w:sz="0" w:space="0" w:color="auto"/>
        <w:left w:val="none" w:sz="0" w:space="0" w:color="auto"/>
        <w:bottom w:val="none" w:sz="0" w:space="0" w:color="auto"/>
        <w:right w:val="none" w:sz="0" w:space="0" w:color="auto"/>
      </w:divBdr>
    </w:div>
    <w:div w:id="1860196973">
      <w:bodyDiv w:val="1"/>
      <w:marLeft w:val="0"/>
      <w:marRight w:val="0"/>
      <w:marTop w:val="0"/>
      <w:marBottom w:val="0"/>
      <w:divBdr>
        <w:top w:val="none" w:sz="0" w:space="0" w:color="auto"/>
        <w:left w:val="none" w:sz="0" w:space="0" w:color="auto"/>
        <w:bottom w:val="none" w:sz="0" w:space="0" w:color="auto"/>
        <w:right w:val="none" w:sz="0" w:space="0" w:color="auto"/>
      </w:divBdr>
    </w:div>
    <w:div w:id="1861311779">
      <w:bodyDiv w:val="1"/>
      <w:marLeft w:val="0"/>
      <w:marRight w:val="0"/>
      <w:marTop w:val="0"/>
      <w:marBottom w:val="0"/>
      <w:divBdr>
        <w:top w:val="none" w:sz="0" w:space="0" w:color="auto"/>
        <w:left w:val="none" w:sz="0" w:space="0" w:color="auto"/>
        <w:bottom w:val="none" w:sz="0" w:space="0" w:color="auto"/>
        <w:right w:val="none" w:sz="0" w:space="0" w:color="auto"/>
      </w:divBdr>
    </w:div>
    <w:div w:id="1861968252">
      <w:bodyDiv w:val="1"/>
      <w:marLeft w:val="0"/>
      <w:marRight w:val="0"/>
      <w:marTop w:val="0"/>
      <w:marBottom w:val="0"/>
      <w:divBdr>
        <w:top w:val="none" w:sz="0" w:space="0" w:color="auto"/>
        <w:left w:val="none" w:sz="0" w:space="0" w:color="auto"/>
        <w:bottom w:val="none" w:sz="0" w:space="0" w:color="auto"/>
        <w:right w:val="none" w:sz="0" w:space="0" w:color="auto"/>
      </w:divBdr>
    </w:div>
    <w:div w:id="1865366130">
      <w:bodyDiv w:val="1"/>
      <w:marLeft w:val="0"/>
      <w:marRight w:val="0"/>
      <w:marTop w:val="0"/>
      <w:marBottom w:val="0"/>
      <w:divBdr>
        <w:top w:val="none" w:sz="0" w:space="0" w:color="auto"/>
        <w:left w:val="none" w:sz="0" w:space="0" w:color="auto"/>
        <w:bottom w:val="none" w:sz="0" w:space="0" w:color="auto"/>
        <w:right w:val="none" w:sz="0" w:space="0" w:color="auto"/>
      </w:divBdr>
    </w:div>
    <w:div w:id="1865705871">
      <w:bodyDiv w:val="1"/>
      <w:marLeft w:val="0"/>
      <w:marRight w:val="0"/>
      <w:marTop w:val="0"/>
      <w:marBottom w:val="0"/>
      <w:divBdr>
        <w:top w:val="none" w:sz="0" w:space="0" w:color="auto"/>
        <w:left w:val="none" w:sz="0" w:space="0" w:color="auto"/>
        <w:bottom w:val="none" w:sz="0" w:space="0" w:color="auto"/>
        <w:right w:val="none" w:sz="0" w:space="0" w:color="auto"/>
      </w:divBdr>
    </w:div>
    <w:div w:id="1866212958">
      <w:bodyDiv w:val="1"/>
      <w:marLeft w:val="0"/>
      <w:marRight w:val="0"/>
      <w:marTop w:val="0"/>
      <w:marBottom w:val="0"/>
      <w:divBdr>
        <w:top w:val="none" w:sz="0" w:space="0" w:color="auto"/>
        <w:left w:val="none" w:sz="0" w:space="0" w:color="auto"/>
        <w:bottom w:val="none" w:sz="0" w:space="0" w:color="auto"/>
        <w:right w:val="none" w:sz="0" w:space="0" w:color="auto"/>
      </w:divBdr>
    </w:div>
    <w:div w:id="1867402813">
      <w:bodyDiv w:val="1"/>
      <w:marLeft w:val="0"/>
      <w:marRight w:val="0"/>
      <w:marTop w:val="0"/>
      <w:marBottom w:val="0"/>
      <w:divBdr>
        <w:top w:val="none" w:sz="0" w:space="0" w:color="auto"/>
        <w:left w:val="none" w:sz="0" w:space="0" w:color="auto"/>
        <w:bottom w:val="none" w:sz="0" w:space="0" w:color="auto"/>
        <w:right w:val="none" w:sz="0" w:space="0" w:color="auto"/>
      </w:divBdr>
    </w:div>
    <w:div w:id="1868714882">
      <w:bodyDiv w:val="1"/>
      <w:marLeft w:val="0"/>
      <w:marRight w:val="0"/>
      <w:marTop w:val="0"/>
      <w:marBottom w:val="0"/>
      <w:divBdr>
        <w:top w:val="none" w:sz="0" w:space="0" w:color="auto"/>
        <w:left w:val="none" w:sz="0" w:space="0" w:color="auto"/>
        <w:bottom w:val="none" w:sz="0" w:space="0" w:color="auto"/>
        <w:right w:val="none" w:sz="0" w:space="0" w:color="auto"/>
      </w:divBdr>
    </w:div>
    <w:div w:id="1868903597">
      <w:bodyDiv w:val="1"/>
      <w:marLeft w:val="0"/>
      <w:marRight w:val="0"/>
      <w:marTop w:val="0"/>
      <w:marBottom w:val="0"/>
      <w:divBdr>
        <w:top w:val="none" w:sz="0" w:space="0" w:color="auto"/>
        <w:left w:val="none" w:sz="0" w:space="0" w:color="auto"/>
        <w:bottom w:val="none" w:sz="0" w:space="0" w:color="auto"/>
        <w:right w:val="none" w:sz="0" w:space="0" w:color="auto"/>
      </w:divBdr>
    </w:div>
    <w:div w:id="1869836534">
      <w:bodyDiv w:val="1"/>
      <w:marLeft w:val="0"/>
      <w:marRight w:val="0"/>
      <w:marTop w:val="0"/>
      <w:marBottom w:val="0"/>
      <w:divBdr>
        <w:top w:val="none" w:sz="0" w:space="0" w:color="auto"/>
        <w:left w:val="none" w:sz="0" w:space="0" w:color="auto"/>
        <w:bottom w:val="none" w:sz="0" w:space="0" w:color="auto"/>
        <w:right w:val="none" w:sz="0" w:space="0" w:color="auto"/>
      </w:divBdr>
    </w:div>
    <w:div w:id="1870675502">
      <w:bodyDiv w:val="1"/>
      <w:marLeft w:val="0"/>
      <w:marRight w:val="0"/>
      <w:marTop w:val="0"/>
      <w:marBottom w:val="0"/>
      <w:divBdr>
        <w:top w:val="none" w:sz="0" w:space="0" w:color="auto"/>
        <w:left w:val="none" w:sz="0" w:space="0" w:color="auto"/>
        <w:bottom w:val="none" w:sz="0" w:space="0" w:color="auto"/>
        <w:right w:val="none" w:sz="0" w:space="0" w:color="auto"/>
      </w:divBdr>
    </w:div>
    <w:div w:id="1871337735">
      <w:bodyDiv w:val="1"/>
      <w:marLeft w:val="0"/>
      <w:marRight w:val="0"/>
      <w:marTop w:val="0"/>
      <w:marBottom w:val="0"/>
      <w:divBdr>
        <w:top w:val="none" w:sz="0" w:space="0" w:color="auto"/>
        <w:left w:val="none" w:sz="0" w:space="0" w:color="auto"/>
        <w:bottom w:val="none" w:sz="0" w:space="0" w:color="auto"/>
        <w:right w:val="none" w:sz="0" w:space="0" w:color="auto"/>
      </w:divBdr>
    </w:div>
    <w:div w:id="1872381062">
      <w:bodyDiv w:val="1"/>
      <w:marLeft w:val="0"/>
      <w:marRight w:val="0"/>
      <w:marTop w:val="0"/>
      <w:marBottom w:val="0"/>
      <w:divBdr>
        <w:top w:val="none" w:sz="0" w:space="0" w:color="auto"/>
        <w:left w:val="none" w:sz="0" w:space="0" w:color="auto"/>
        <w:bottom w:val="none" w:sz="0" w:space="0" w:color="auto"/>
        <w:right w:val="none" w:sz="0" w:space="0" w:color="auto"/>
      </w:divBdr>
    </w:div>
    <w:div w:id="1872649734">
      <w:bodyDiv w:val="1"/>
      <w:marLeft w:val="0"/>
      <w:marRight w:val="0"/>
      <w:marTop w:val="0"/>
      <w:marBottom w:val="0"/>
      <w:divBdr>
        <w:top w:val="none" w:sz="0" w:space="0" w:color="auto"/>
        <w:left w:val="none" w:sz="0" w:space="0" w:color="auto"/>
        <w:bottom w:val="none" w:sz="0" w:space="0" w:color="auto"/>
        <w:right w:val="none" w:sz="0" w:space="0" w:color="auto"/>
      </w:divBdr>
    </w:div>
    <w:div w:id="1873150521">
      <w:bodyDiv w:val="1"/>
      <w:marLeft w:val="0"/>
      <w:marRight w:val="0"/>
      <w:marTop w:val="0"/>
      <w:marBottom w:val="0"/>
      <w:divBdr>
        <w:top w:val="none" w:sz="0" w:space="0" w:color="auto"/>
        <w:left w:val="none" w:sz="0" w:space="0" w:color="auto"/>
        <w:bottom w:val="none" w:sz="0" w:space="0" w:color="auto"/>
        <w:right w:val="none" w:sz="0" w:space="0" w:color="auto"/>
      </w:divBdr>
    </w:div>
    <w:div w:id="1873759341">
      <w:bodyDiv w:val="1"/>
      <w:marLeft w:val="0"/>
      <w:marRight w:val="0"/>
      <w:marTop w:val="0"/>
      <w:marBottom w:val="0"/>
      <w:divBdr>
        <w:top w:val="none" w:sz="0" w:space="0" w:color="auto"/>
        <w:left w:val="none" w:sz="0" w:space="0" w:color="auto"/>
        <w:bottom w:val="none" w:sz="0" w:space="0" w:color="auto"/>
        <w:right w:val="none" w:sz="0" w:space="0" w:color="auto"/>
      </w:divBdr>
    </w:div>
    <w:div w:id="1874607695">
      <w:bodyDiv w:val="1"/>
      <w:marLeft w:val="0"/>
      <w:marRight w:val="0"/>
      <w:marTop w:val="0"/>
      <w:marBottom w:val="0"/>
      <w:divBdr>
        <w:top w:val="none" w:sz="0" w:space="0" w:color="auto"/>
        <w:left w:val="none" w:sz="0" w:space="0" w:color="auto"/>
        <w:bottom w:val="none" w:sz="0" w:space="0" w:color="auto"/>
        <w:right w:val="none" w:sz="0" w:space="0" w:color="auto"/>
      </w:divBdr>
    </w:div>
    <w:div w:id="1875457911">
      <w:bodyDiv w:val="1"/>
      <w:marLeft w:val="0"/>
      <w:marRight w:val="0"/>
      <w:marTop w:val="0"/>
      <w:marBottom w:val="0"/>
      <w:divBdr>
        <w:top w:val="none" w:sz="0" w:space="0" w:color="auto"/>
        <w:left w:val="none" w:sz="0" w:space="0" w:color="auto"/>
        <w:bottom w:val="none" w:sz="0" w:space="0" w:color="auto"/>
        <w:right w:val="none" w:sz="0" w:space="0" w:color="auto"/>
      </w:divBdr>
    </w:div>
    <w:div w:id="1876959643">
      <w:bodyDiv w:val="1"/>
      <w:marLeft w:val="0"/>
      <w:marRight w:val="0"/>
      <w:marTop w:val="0"/>
      <w:marBottom w:val="0"/>
      <w:divBdr>
        <w:top w:val="none" w:sz="0" w:space="0" w:color="auto"/>
        <w:left w:val="none" w:sz="0" w:space="0" w:color="auto"/>
        <w:bottom w:val="none" w:sz="0" w:space="0" w:color="auto"/>
        <w:right w:val="none" w:sz="0" w:space="0" w:color="auto"/>
      </w:divBdr>
    </w:div>
    <w:div w:id="1878468452">
      <w:bodyDiv w:val="1"/>
      <w:marLeft w:val="0"/>
      <w:marRight w:val="0"/>
      <w:marTop w:val="0"/>
      <w:marBottom w:val="0"/>
      <w:divBdr>
        <w:top w:val="none" w:sz="0" w:space="0" w:color="auto"/>
        <w:left w:val="none" w:sz="0" w:space="0" w:color="auto"/>
        <w:bottom w:val="none" w:sz="0" w:space="0" w:color="auto"/>
        <w:right w:val="none" w:sz="0" w:space="0" w:color="auto"/>
      </w:divBdr>
    </w:div>
    <w:div w:id="1878545126">
      <w:bodyDiv w:val="1"/>
      <w:marLeft w:val="0"/>
      <w:marRight w:val="0"/>
      <w:marTop w:val="0"/>
      <w:marBottom w:val="0"/>
      <w:divBdr>
        <w:top w:val="none" w:sz="0" w:space="0" w:color="auto"/>
        <w:left w:val="none" w:sz="0" w:space="0" w:color="auto"/>
        <w:bottom w:val="none" w:sz="0" w:space="0" w:color="auto"/>
        <w:right w:val="none" w:sz="0" w:space="0" w:color="auto"/>
      </w:divBdr>
    </w:div>
    <w:div w:id="1879319824">
      <w:bodyDiv w:val="1"/>
      <w:marLeft w:val="0"/>
      <w:marRight w:val="0"/>
      <w:marTop w:val="0"/>
      <w:marBottom w:val="0"/>
      <w:divBdr>
        <w:top w:val="none" w:sz="0" w:space="0" w:color="auto"/>
        <w:left w:val="none" w:sz="0" w:space="0" w:color="auto"/>
        <w:bottom w:val="none" w:sz="0" w:space="0" w:color="auto"/>
        <w:right w:val="none" w:sz="0" w:space="0" w:color="auto"/>
      </w:divBdr>
    </w:div>
    <w:div w:id="1879391740">
      <w:bodyDiv w:val="1"/>
      <w:marLeft w:val="0"/>
      <w:marRight w:val="0"/>
      <w:marTop w:val="0"/>
      <w:marBottom w:val="0"/>
      <w:divBdr>
        <w:top w:val="none" w:sz="0" w:space="0" w:color="auto"/>
        <w:left w:val="none" w:sz="0" w:space="0" w:color="auto"/>
        <w:bottom w:val="none" w:sz="0" w:space="0" w:color="auto"/>
        <w:right w:val="none" w:sz="0" w:space="0" w:color="auto"/>
      </w:divBdr>
    </w:div>
    <w:div w:id="1879508708">
      <w:bodyDiv w:val="1"/>
      <w:marLeft w:val="0"/>
      <w:marRight w:val="0"/>
      <w:marTop w:val="0"/>
      <w:marBottom w:val="0"/>
      <w:divBdr>
        <w:top w:val="none" w:sz="0" w:space="0" w:color="auto"/>
        <w:left w:val="none" w:sz="0" w:space="0" w:color="auto"/>
        <w:bottom w:val="none" w:sz="0" w:space="0" w:color="auto"/>
        <w:right w:val="none" w:sz="0" w:space="0" w:color="auto"/>
      </w:divBdr>
    </w:div>
    <w:div w:id="1879967453">
      <w:bodyDiv w:val="1"/>
      <w:marLeft w:val="0"/>
      <w:marRight w:val="0"/>
      <w:marTop w:val="0"/>
      <w:marBottom w:val="0"/>
      <w:divBdr>
        <w:top w:val="none" w:sz="0" w:space="0" w:color="auto"/>
        <w:left w:val="none" w:sz="0" w:space="0" w:color="auto"/>
        <w:bottom w:val="none" w:sz="0" w:space="0" w:color="auto"/>
        <w:right w:val="none" w:sz="0" w:space="0" w:color="auto"/>
      </w:divBdr>
    </w:div>
    <w:div w:id="1880118450">
      <w:bodyDiv w:val="1"/>
      <w:marLeft w:val="0"/>
      <w:marRight w:val="0"/>
      <w:marTop w:val="0"/>
      <w:marBottom w:val="0"/>
      <w:divBdr>
        <w:top w:val="none" w:sz="0" w:space="0" w:color="auto"/>
        <w:left w:val="none" w:sz="0" w:space="0" w:color="auto"/>
        <w:bottom w:val="none" w:sz="0" w:space="0" w:color="auto"/>
        <w:right w:val="none" w:sz="0" w:space="0" w:color="auto"/>
      </w:divBdr>
    </w:div>
    <w:div w:id="1880585354">
      <w:bodyDiv w:val="1"/>
      <w:marLeft w:val="0"/>
      <w:marRight w:val="0"/>
      <w:marTop w:val="0"/>
      <w:marBottom w:val="0"/>
      <w:divBdr>
        <w:top w:val="none" w:sz="0" w:space="0" w:color="auto"/>
        <w:left w:val="none" w:sz="0" w:space="0" w:color="auto"/>
        <w:bottom w:val="none" w:sz="0" w:space="0" w:color="auto"/>
        <w:right w:val="none" w:sz="0" w:space="0" w:color="auto"/>
      </w:divBdr>
    </w:div>
    <w:div w:id="1880775152">
      <w:bodyDiv w:val="1"/>
      <w:marLeft w:val="0"/>
      <w:marRight w:val="0"/>
      <w:marTop w:val="0"/>
      <w:marBottom w:val="0"/>
      <w:divBdr>
        <w:top w:val="none" w:sz="0" w:space="0" w:color="auto"/>
        <w:left w:val="none" w:sz="0" w:space="0" w:color="auto"/>
        <w:bottom w:val="none" w:sz="0" w:space="0" w:color="auto"/>
        <w:right w:val="none" w:sz="0" w:space="0" w:color="auto"/>
      </w:divBdr>
    </w:div>
    <w:div w:id="1880975882">
      <w:bodyDiv w:val="1"/>
      <w:marLeft w:val="0"/>
      <w:marRight w:val="0"/>
      <w:marTop w:val="0"/>
      <w:marBottom w:val="0"/>
      <w:divBdr>
        <w:top w:val="none" w:sz="0" w:space="0" w:color="auto"/>
        <w:left w:val="none" w:sz="0" w:space="0" w:color="auto"/>
        <w:bottom w:val="none" w:sz="0" w:space="0" w:color="auto"/>
        <w:right w:val="none" w:sz="0" w:space="0" w:color="auto"/>
      </w:divBdr>
    </w:div>
    <w:div w:id="1881505459">
      <w:bodyDiv w:val="1"/>
      <w:marLeft w:val="0"/>
      <w:marRight w:val="0"/>
      <w:marTop w:val="0"/>
      <w:marBottom w:val="0"/>
      <w:divBdr>
        <w:top w:val="none" w:sz="0" w:space="0" w:color="auto"/>
        <w:left w:val="none" w:sz="0" w:space="0" w:color="auto"/>
        <w:bottom w:val="none" w:sz="0" w:space="0" w:color="auto"/>
        <w:right w:val="none" w:sz="0" w:space="0" w:color="auto"/>
      </w:divBdr>
    </w:div>
    <w:div w:id="1882554288">
      <w:bodyDiv w:val="1"/>
      <w:marLeft w:val="0"/>
      <w:marRight w:val="0"/>
      <w:marTop w:val="0"/>
      <w:marBottom w:val="0"/>
      <w:divBdr>
        <w:top w:val="none" w:sz="0" w:space="0" w:color="auto"/>
        <w:left w:val="none" w:sz="0" w:space="0" w:color="auto"/>
        <w:bottom w:val="none" w:sz="0" w:space="0" w:color="auto"/>
        <w:right w:val="none" w:sz="0" w:space="0" w:color="auto"/>
      </w:divBdr>
    </w:div>
    <w:div w:id="1883713266">
      <w:bodyDiv w:val="1"/>
      <w:marLeft w:val="0"/>
      <w:marRight w:val="0"/>
      <w:marTop w:val="0"/>
      <w:marBottom w:val="0"/>
      <w:divBdr>
        <w:top w:val="none" w:sz="0" w:space="0" w:color="auto"/>
        <w:left w:val="none" w:sz="0" w:space="0" w:color="auto"/>
        <w:bottom w:val="none" w:sz="0" w:space="0" w:color="auto"/>
        <w:right w:val="none" w:sz="0" w:space="0" w:color="auto"/>
      </w:divBdr>
    </w:div>
    <w:div w:id="1883863952">
      <w:bodyDiv w:val="1"/>
      <w:marLeft w:val="0"/>
      <w:marRight w:val="0"/>
      <w:marTop w:val="0"/>
      <w:marBottom w:val="0"/>
      <w:divBdr>
        <w:top w:val="none" w:sz="0" w:space="0" w:color="auto"/>
        <w:left w:val="none" w:sz="0" w:space="0" w:color="auto"/>
        <w:bottom w:val="none" w:sz="0" w:space="0" w:color="auto"/>
        <w:right w:val="none" w:sz="0" w:space="0" w:color="auto"/>
      </w:divBdr>
    </w:div>
    <w:div w:id="1883902832">
      <w:bodyDiv w:val="1"/>
      <w:marLeft w:val="0"/>
      <w:marRight w:val="0"/>
      <w:marTop w:val="0"/>
      <w:marBottom w:val="0"/>
      <w:divBdr>
        <w:top w:val="none" w:sz="0" w:space="0" w:color="auto"/>
        <w:left w:val="none" w:sz="0" w:space="0" w:color="auto"/>
        <w:bottom w:val="none" w:sz="0" w:space="0" w:color="auto"/>
        <w:right w:val="none" w:sz="0" w:space="0" w:color="auto"/>
      </w:divBdr>
    </w:div>
    <w:div w:id="1884636576">
      <w:bodyDiv w:val="1"/>
      <w:marLeft w:val="0"/>
      <w:marRight w:val="0"/>
      <w:marTop w:val="0"/>
      <w:marBottom w:val="0"/>
      <w:divBdr>
        <w:top w:val="none" w:sz="0" w:space="0" w:color="auto"/>
        <w:left w:val="none" w:sz="0" w:space="0" w:color="auto"/>
        <w:bottom w:val="none" w:sz="0" w:space="0" w:color="auto"/>
        <w:right w:val="none" w:sz="0" w:space="0" w:color="auto"/>
      </w:divBdr>
    </w:div>
    <w:div w:id="1885100826">
      <w:bodyDiv w:val="1"/>
      <w:marLeft w:val="0"/>
      <w:marRight w:val="0"/>
      <w:marTop w:val="0"/>
      <w:marBottom w:val="0"/>
      <w:divBdr>
        <w:top w:val="none" w:sz="0" w:space="0" w:color="auto"/>
        <w:left w:val="none" w:sz="0" w:space="0" w:color="auto"/>
        <w:bottom w:val="none" w:sz="0" w:space="0" w:color="auto"/>
        <w:right w:val="none" w:sz="0" w:space="0" w:color="auto"/>
      </w:divBdr>
    </w:div>
    <w:div w:id="1886596050">
      <w:bodyDiv w:val="1"/>
      <w:marLeft w:val="0"/>
      <w:marRight w:val="0"/>
      <w:marTop w:val="0"/>
      <w:marBottom w:val="0"/>
      <w:divBdr>
        <w:top w:val="none" w:sz="0" w:space="0" w:color="auto"/>
        <w:left w:val="none" w:sz="0" w:space="0" w:color="auto"/>
        <w:bottom w:val="none" w:sz="0" w:space="0" w:color="auto"/>
        <w:right w:val="none" w:sz="0" w:space="0" w:color="auto"/>
      </w:divBdr>
    </w:div>
    <w:div w:id="1886867763">
      <w:bodyDiv w:val="1"/>
      <w:marLeft w:val="0"/>
      <w:marRight w:val="0"/>
      <w:marTop w:val="0"/>
      <w:marBottom w:val="0"/>
      <w:divBdr>
        <w:top w:val="none" w:sz="0" w:space="0" w:color="auto"/>
        <w:left w:val="none" w:sz="0" w:space="0" w:color="auto"/>
        <w:bottom w:val="none" w:sz="0" w:space="0" w:color="auto"/>
        <w:right w:val="none" w:sz="0" w:space="0" w:color="auto"/>
      </w:divBdr>
    </w:div>
    <w:div w:id="1887058060">
      <w:bodyDiv w:val="1"/>
      <w:marLeft w:val="0"/>
      <w:marRight w:val="0"/>
      <w:marTop w:val="0"/>
      <w:marBottom w:val="0"/>
      <w:divBdr>
        <w:top w:val="none" w:sz="0" w:space="0" w:color="auto"/>
        <w:left w:val="none" w:sz="0" w:space="0" w:color="auto"/>
        <w:bottom w:val="none" w:sz="0" w:space="0" w:color="auto"/>
        <w:right w:val="none" w:sz="0" w:space="0" w:color="auto"/>
      </w:divBdr>
    </w:div>
    <w:div w:id="1888033364">
      <w:bodyDiv w:val="1"/>
      <w:marLeft w:val="0"/>
      <w:marRight w:val="0"/>
      <w:marTop w:val="0"/>
      <w:marBottom w:val="0"/>
      <w:divBdr>
        <w:top w:val="none" w:sz="0" w:space="0" w:color="auto"/>
        <w:left w:val="none" w:sz="0" w:space="0" w:color="auto"/>
        <w:bottom w:val="none" w:sz="0" w:space="0" w:color="auto"/>
        <w:right w:val="none" w:sz="0" w:space="0" w:color="auto"/>
      </w:divBdr>
    </w:div>
    <w:div w:id="1888562879">
      <w:bodyDiv w:val="1"/>
      <w:marLeft w:val="0"/>
      <w:marRight w:val="0"/>
      <w:marTop w:val="0"/>
      <w:marBottom w:val="0"/>
      <w:divBdr>
        <w:top w:val="none" w:sz="0" w:space="0" w:color="auto"/>
        <w:left w:val="none" w:sz="0" w:space="0" w:color="auto"/>
        <w:bottom w:val="none" w:sz="0" w:space="0" w:color="auto"/>
        <w:right w:val="none" w:sz="0" w:space="0" w:color="auto"/>
      </w:divBdr>
    </w:div>
    <w:div w:id="1889027469">
      <w:bodyDiv w:val="1"/>
      <w:marLeft w:val="0"/>
      <w:marRight w:val="0"/>
      <w:marTop w:val="0"/>
      <w:marBottom w:val="0"/>
      <w:divBdr>
        <w:top w:val="none" w:sz="0" w:space="0" w:color="auto"/>
        <w:left w:val="none" w:sz="0" w:space="0" w:color="auto"/>
        <w:bottom w:val="none" w:sz="0" w:space="0" w:color="auto"/>
        <w:right w:val="none" w:sz="0" w:space="0" w:color="auto"/>
      </w:divBdr>
    </w:div>
    <w:div w:id="1890603761">
      <w:bodyDiv w:val="1"/>
      <w:marLeft w:val="0"/>
      <w:marRight w:val="0"/>
      <w:marTop w:val="0"/>
      <w:marBottom w:val="0"/>
      <w:divBdr>
        <w:top w:val="none" w:sz="0" w:space="0" w:color="auto"/>
        <w:left w:val="none" w:sz="0" w:space="0" w:color="auto"/>
        <w:bottom w:val="none" w:sz="0" w:space="0" w:color="auto"/>
        <w:right w:val="none" w:sz="0" w:space="0" w:color="auto"/>
      </w:divBdr>
    </w:div>
    <w:div w:id="1890649634">
      <w:bodyDiv w:val="1"/>
      <w:marLeft w:val="0"/>
      <w:marRight w:val="0"/>
      <w:marTop w:val="0"/>
      <w:marBottom w:val="0"/>
      <w:divBdr>
        <w:top w:val="none" w:sz="0" w:space="0" w:color="auto"/>
        <w:left w:val="none" w:sz="0" w:space="0" w:color="auto"/>
        <w:bottom w:val="none" w:sz="0" w:space="0" w:color="auto"/>
        <w:right w:val="none" w:sz="0" w:space="0" w:color="auto"/>
      </w:divBdr>
    </w:div>
    <w:div w:id="1891259441">
      <w:bodyDiv w:val="1"/>
      <w:marLeft w:val="0"/>
      <w:marRight w:val="0"/>
      <w:marTop w:val="0"/>
      <w:marBottom w:val="0"/>
      <w:divBdr>
        <w:top w:val="none" w:sz="0" w:space="0" w:color="auto"/>
        <w:left w:val="none" w:sz="0" w:space="0" w:color="auto"/>
        <w:bottom w:val="none" w:sz="0" w:space="0" w:color="auto"/>
        <w:right w:val="none" w:sz="0" w:space="0" w:color="auto"/>
      </w:divBdr>
    </w:div>
    <w:div w:id="1891570618">
      <w:bodyDiv w:val="1"/>
      <w:marLeft w:val="0"/>
      <w:marRight w:val="0"/>
      <w:marTop w:val="0"/>
      <w:marBottom w:val="0"/>
      <w:divBdr>
        <w:top w:val="none" w:sz="0" w:space="0" w:color="auto"/>
        <w:left w:val="none" w:sz="0" w:space="0" w:color="auto"/>
        <w:bottom w:val="none" w:sz="0" w:space="0" w:color="auto"/>
        <w:right w:val="none" w:sz="0" w:space="0" w:color="auto"/>
      </w:divBdr>
    </w:div>
    <w:div w:id="1892301028">
      <w:bodyDiv w:val="1"/>
      <w:marLeft w:val="0"/>
      <w:marRight w:val="0"/>
      <w:marTop w:val="0"/>
      <w:marBottom w:val="0"/>
      <w:divBdr>
        <w:top w:val="none" w:sz="0" w:space="0" w:color="auto"/>
        <w:left w:val="none" w:sz="0" w:space="0" w:color="auto"/>
        <w:bottom w:val="none" w:sz="0" w:space="0" w:color="auto"/>
        <w:right w:val="none" w:sz="0" w:space="0" w:color="auto"/>
      </w:divBdr>
    </w:div>
    <w:div w:id="1892305087">
      <w:bodyDiv w:val="1"/>
      <w:marLeft w:val="0"/>
      <w:marRight w:val="0"/>
      <w:marTop w:val="0"/>
      <w:marBottom w:val="0"/>
      <w:divBdr>
        <w:top w:val="none" w:sz="0" w:space="0" w:color="auto"/>
        <w:left w:val="none" w:sz="0" w:space="0" w:color="auto"/>
        <w:bottom w:val="none" w:sz="0" w:space="0" w:color="auto"/>
        <w:right w:val="none" w:sz="0" w:space="0" w:color="auto"/>
      </w:divBdr>
    </w:div>
    <w:div w:id="1893543731">
      <w:bodyDiv w:val="1"/>
      <w:marLeft w:val="0"/>
      <w:marRight w:val="0"/>
      <w:marTop w:val="0"/>
      <w:marBottom w:val="0"/>
      <w:divBdr>
        <w:top w:val="none" w:sz="0" w:space="0" w:color="auto"/>
        <w:left w:val="none" w:sz="0" w:space="0" w:color="auto"/>
        <w:bottom w:val="none" w:sz="0" w:space="0" w:color="auto"/>
        <w:right w:val="none" w:sz="0" w:space="0" w:color="auto"/>
      </w:divBdr>
    </w:div>
    <w:div w:id="1893928400">
      <w:bodyDiv w:val="1"/>
      <w:marLeft w:val="0"/>
      <w:marRight w:val="0"/>
      <w:marTop w:val="0"/>
      <w:marBottom w:val="0"/>
      <w:divBdr>
        <w:top w:val="none" w:sz="0" w:space="0" w:color="auto"/>
        <w:left w:val="none" w:sz="0" w:space="0" w:color="auto"/>
        <w:bottom w:val="none" w:sz="0" w:space="0" w:color="auto"/>
        <w:right w:val="none" w:sz="0" w:space="0" w:color="auto"/>
      </w:divBdr>
    </w:div>
    <w:div w:id="1894072706">
      <w:bodyDiv w:val="1"/>
      <w:marLeft w:val="0"/>
      <w:marRight w:val="0"/>
      <w:marTop w:val="0"/>
      <w:marBottom w:val="0"/>
      <w:divBdr>
        <w:top w:val="none" w:sz="0" w:space="0" w:color="auto"/>
        <w:left w:val="none" w:sz="0" w:space="0" w:color="auto"/>
        <w:bottom w:val="none" w:sz="0" w:space="0" w:color="auto"/>
        <w:right w:val="none" w:sz="0" w:space="0" w:color="auto"/>
      </w:divBdr>
    </w:div>
    <w:div w:id="1894195360">
      <w:bodyDiv w:val="1"/>
      <w:marLeft w:val="0"/>
      <w:marRight w:val="0"/>
      <w:marTop w:val="0"/>
      <w:marBottom w:val="0"/>
      <w:divBdr>
        <w:top w:val="none" w:sz="0" w:space="0" w:color="auto"/>
        <w:left w:val="none" w:sz="0" w:space="0" w:color="auto"/>
        <w:bottom w:val="none" w:sz="0" w:space="0" w:color="auto"/>
        <w:right w:val="none" w:sz="0" w:space="0" w:color="auto"/>
      </w:divBdr>
    </w:div>
    <w:div w:id="1895772003">
      <w:bodyDiv w:val="1"/>
      <w:marLeft w:val="0"/>
      <w:marRight w:val="0"/>
      <w:marTop w:val="0"/>
      <w:marBottom w:val="0"/>
      <w:divBdr>
        <w:top w:val="none" w:sz="0" w:space="0" w:color="auto"/>
        <w:left w:val="none" w:sz="0" w:space="0" w:color="auto"/>
        <w:bottom w:val="none" w:sz="0" w:space="0" w:color="auto"/>
        <w:right w:val="none" w:sz="0" w:space="0" w:color="auto"/>
      </w:divBdr>
    </w:div>
    <w:div w:id="1895972082">
      <w:bodyDiv w:val="1"/>
      <w:marLeft w:val="0"/>
      <w:marRight w:val="0"/>
      <w:marTop w:val="0"/>
      <w:marBottom w:val="0"/>
      <w:divBdr>
        <w:top w:val="none" w:sz="0" w:space="0" w:color="auto"/>
        <w:left w:val="none" w:sz="0" w:space="0" w:color="auto"/>
        <w:bottom w:val="none" w:sz="0" w:space="0" w:color="auto"/>
        <w:right w:val="none" w:sz="0" w:space="0" w:color="auto"/>
      </w:divBdr>
    </w:div>
    <w:div w:id="1896156903">
      <w:bodyDiv w:val="1"/>
      <w:marLeft w:val="0"/>
      <w:marRight w:val="0"/>
      <w:marTop w:val="0"/>
      <w:marBottom w:val="0"/>
      <w:divBdr>
        <w:top w:val="none" w:sz="0" w:space="0" w:color="auto"/>
        <w:left w:val="none" w:sz="0" w:space="0" w:color="auto"/>
        <w:bottom w:val="none" w:sz="0" w:space="0" w:color="auto"/>
        <w:right w:val="none" w:sz="0" w:space="0" w:color="auto"/>
      </w:divBdr>
    </w:div>
    <w:div w:id="1896236309">
      <w:bodyDiv w:val="1"/>
      <w:marLeft w:val="0"/>
      <w:marRight w:val="0"/>
      <w:marTop w:val="0"/>
      <w:marBottom w:val="0"/>
      <w:divBdr>
        <w:top w:val="none" w:sz="0" w:space="0" w:color="auto"/>
        <w:left w:val="none" w:sz="0" w:space="0" w:color="auto"/>
        <w:bottom w:val="none" w:sz="0" w:space="0" w:color="auto"/>
        <w:right w:val="none" w:sz="0" w:space="0" w:color="auto"/>
      </w:divBdr>
    </w:div>
    <w:div w:id="1896693816">
      <w:bodyDiv w:val="1"/>
      <w:marLeft w:val="0"/>
      <w:marRight w:val="0"/>
      <w:marTop w:val="0"/>
      <w:marBottom w:val="0"/>
      <w:divBdr>
        <w:top w:val="none" w:sz="0" w:space="0" w:color="auto"/>
        <w:left w:val="none" w:sz="0" w:space="0" w:color="auto"/>
        <w:bottom w:val="none" w:sz="0" w:space="0" w:color="auto"/>
        <w:right w:val="none" w:sz="0" w:space="0" w:color="auto"/>
      </w:divBdr>
    </w:div>
    <w:div w:id="1897081798">
      <w:bodyDiv w:val="1"/>
      <w:marLeft w:val="0"/>
      <w:marRight w:val="0"/>
      <w:marTop w:val="0"/>
      <w:marBottom w:val="0"/>
      <w:divBdr>
        <w:top w:val="none" w:sz="0" w:space="0" w:color="auto"/>
        <w:left w:val="none" w:sz="0" w:space="0" w:color="auto"/>
        <w:bottom w:val="none" w:sz="0" w:space="0" w:color="auto"/>
        <w:right w:val="none" w:sz="0" w:space="0" w:color="auto"/>
      </w:divBdr>
    </w:div>
    <w:div w:id="1897082200">
      <w:bodyDiv w:val="1"/>
      <w:marLeft w:val="0"/>
      <w:marRight w:val="0"/>
      <w:marTop w:val="0"/>
      <w:marBottom w:val="0"/>
      <w:divBdr>
        <w:top w:val="none" w:sz="0" w:space="0" w:color="auto"/>
        <w:left w:val="none" w:sz="0" w:space="0" w:color="auto"/>
        <w:bottom w:val="none" w:sz="0" w:space="0" w:color="auto"/>
        <w:right w:val="none" w:sz="0" w:space="0" w:color="auto"/>
      </w:divBdr>
    </w:div>
    <w:div w:id="1897351852">
      <w:bodyDiv w:val="1"/>
      <w:marLeft w:val="0"/>
      <w:marRight w:val="0"/>
      <w:marTop w:val="0"/>
      <w:marBottom w:val="0"/>
      <w:divBdr>
        <w:top w:val="none" w:sz="0" w:space="0" w:color="auto"/>
        <w:left w:val="none" w:sz="0" w:space="0" w:color="auto"/>
        <w:bottom w:val="none" w:sz="0" w:space="0" w:color="auto"/>
        <w:right w:val="none" w:sz="0" w:space="0" w:color="auto"/>
      </w:divBdr>
    </w:div>
    <w:div w:id="1898200843">
      <w:bodyDiv w:val="1"/>
      <w:marLeft w:val="0"/>
      <w:marRight w:val="0"/>
      <w:marTop w:val="0"/>
      <w:marBottom w:val="0"/>
      <w:divBdr>
        <w:top w:val="none" w:sz="0" w:space="0" w:color="auto"/>
        <w:left w:val="none" w:sz="0" w:space="0" w:color="auto"/>
        <w:bottom w:val="none" w:sz="0" w:space="0" w:color="auto"/>
        <w:right w:val="none" w:sz="0" w:space="0" w:color="auto"/>
      </w:divBdr>
    </w:div>
    <w:div w:id="1898470858">
      <w:bodyDiv w:val="1"/>
      <w:marLeft w:val="0"/>
      <w:marRight w:val="0"/>
      <w:marTop w:val="0"/>
      <w:marBottom w:val="0"/>
      <w:divBdr>
        <w:top w:val="none" w:sz="0" w:space="0" w:color="auto"/>
        <w:left w:val="none" w:sz="0" w:space="0" w:color="auto"/>
        <w:bottom w:val="none" w:sz="0" w:space="0" w:color="auto"/>
        <w:right w:val="none" w:sz="0" w:space="0" w:color="auto"/>
      </w:divBdr>
    </w:div>
    <w:div w:id="1900240853">
      <w:bodyDiv w:val="1"/>
      <w:marLeft w:val="0"/>
      <w:marRight w:val="0"/>
      <w:marTop w:val="0"/>
      <w:marBottom w:val="0"/>
      <w:divBdr>
        <w:top w:val="none" w:sz="0" w:space="0" w:color="auto"/>
        <w:left w:val="none" w:sz="0" w:space="0" w:color="auto"/>
        <w:bottom w:val="none" w:sz="0" w:space="0" w:color="auto"/>
        <w:right w:val="none" w:sz="0" w:space="0" w:color="auto"/>
      </w:divBdr>
    </w:div>
    <w:div w:id="1901211678">
      <w:bodyDiv w:val="1"/>
      <w:marLeft w:val="0"/>
      <w:marRight w:val="0"/>
      <w:marTop w:val="0"/>
      <w:marBottom w:val="0"/>
      <w:divBdr>
        <w:top w:val="none" w:sz="0" w:space="0" w:color="auto"/>
        <w:left w:val="none" w:sz="0" w:space="0" w:color="auto"/>
        <w:bottom w:val="none" w:sz="0" w:space="0" w:color="auto"/>
        <w:right w:val="none" w:sz="0" w:space="0" w:color="auto"/>
      </w:divBdr>
    </w:div>
    <w:div w:id="1901669889">
      <w:bodyDiv w:val="1"/>
      <w:marLeft w:val="0"/>
      <w:marRight w:val="0"/>
      <w:marTop w:val="0"/>
      <w:marBottom w:val="0"/>
      <w:divBdr>
        <w:top w:val="none" w:sz="0" w:space="0" w:color="auto"/>
        <w:left w:val="none" w:sz="0" w:space="0" w:color="auto"/>
        <w:bottom w:val="none" w:sz="0" w:space="0" w:color="auto"/>
        <w:right w:val="none" w:sz="0" w:space="0" w:color="auto"/>
      </w:divBdr>
    </w:div>
    <w:div w:id="1901751421">
      <w:bodyDiv w:val="1"/>
      <w:marLeft w:val="0"/>
      <w:marRight w:val="0"/>
      <w:marTop w:val="0"/>
      <w:marBottom w:val="0"/>
      <w:divBdr>
        <w:top w:val="none" w:sz="0" w:space="0" w:color="auto"/>
        <w:left w:val="none" w:sz="0" w:space="0" w:color="auto"/>
        <w:bottom w:val="none" w:sz="0" w:space="0" w:color="auto"/>
        <w:right w:val="none" w:sz="0" w:space="0" w:color="auto"/>
      </w:divBdr>
    </w:div>
    <w:div w:id="1901986003">
      <w:bodyDiv w:val="1"/>
      <w:marLeft w:val="0"/>
      <w:marRight w:val="0"/>
      <w:marTop w:val="0"/>
      <w:marBottom w:val="0"/>
      <w:divBdr>
        <w:top w:val="none" w:sz="0" w:space="0" w:color="auto"/>
        <w:left w:val="none" w:sz="0" w:space="0" w:color="auto"/>
        <w:bottom w:val="none" w:sz="0" w:space="0" w:color="auto"/>
        <w:right w:val="none" w:sz="0" w:space="0" w:color="auto"/>
      </w:divBdr>
    </w:div>
    <w:div w:id="1902015856">
      <w:bodyDiv w:val="1"/>
      <w:marLeft w:val="0"/>
      <w:marRight w:val="0"/>
      <w:marTop w:val="0"/>
      <w:marBottom w:val="0"/>
      <w:divBdr>
        <w:top w:val="none" w:sz="0" w:space="0" w:color="auto"/>
        <w:left w:val="none" w:sz="0" w:space="0" w:color="auto"/>
        <w:bottom w:val="none" w:sz="0" w:space="0" w:color="auto"/>
        <w:right w:val="none" w:sz="0" w:space="0" w:color="auto"/>
      </w:divBdr>
    </w:div>
    <w:div w:id="1902279239">
      <w:bodyDiv w:val="1"/>
      <w:marLeft w:val="0"/>
      <w:marRight w:val="0"/>
      <w:marTop w:val="0"/>
      <w:marBottom w:val="0"/>
      <w:divBdr>
        <w:top w:val="none" w:sz="0" w:space="0" w:color="auto"/>
        <w:left w:val="none" w:sz="0" w:space="0" w:color="auto"/>
        <w:bottom w:val="none" w:sz="0" w:space="0" w:color="auto"/>
        <w:right w:val="none" w:sz="0" w:space="0" w:color="auto"/>
      </w:divBdr>
    </w:div>
    <w:div w:id="1902280293">
      <w:bodyDiv w:val="1"/>
      <w:marLeft w:val="0"/>
      <w:marRight w:val="0"/>
      <w:marTop w:val="0"/>
      <w:marBottom w:val="0"/>
      <w:divBdr>
        <w:top w:val="none" w:sz="0" w:space="0" w:color="auto"/>
        <w:left w:val="none" w:sz="0" w:space="0" w:color="auto"/>
        <w:bottom w:val="none" w:sz="0" w:space="0" w:color="auto"/>
        <w:right w:val="none" w:sz="0" w:space="0" w:color="auto"/>
      </w:divBdr>
    </w:div>
    <w:div w:id="1902326963">
      <w:bodyDiv w:val="1"/>
      <w:marLeft w:val="0"/>
      <w:marRight w:val="0"/>
      <w:marTop w:val="0"/>
      <w:marBottom w:val="0"/>
      <w:divBdr>
        <w:top w:val="none" w:sz="0" w:space="0" w:color="auto"/>
        <w:left w:val="none" w:sz="0" w:space="0" w:color="auto"/>
        <w:bottom w:val="none" w:sz="0" w:space="0" w:color="auto"/>
        <w:right w:val="none" w:sz="0" w:space="0" w:color="auto"/>
      </w:divBdr>
    </w:div>
    <w:div w:id="1903255006">
      <w:bodyDiv w:val="1"/>
      <w:marLeft w:val="0"/>
      <w:marRight w:val="0"/>
      <w:marTop w:val="0"/>
      <w:marBottom w:val="0"/>
      <w:divBdr>
        <w:top w:val="none" w:sz="0" w:space="0" w:color="auto"/>
        <w:left w:val="none" w:sz="0" w:space="0" w:color="auto"/>
        <w:bottom w:val="none" w:sz="0" w:space="0" w:color="auto"/>
        <w:right w:val="none" w:sz="0" w:space="0" w:color="auto"/>
      </w:divBdr>
    </w:div>
    <w:div w:id="1904635935">
      <w:bodyDiv w:val="1"/>
      <w:marLeft w:val="0"/>
      <w:marRight w:val="0"/>
      <w:marTop w:val="0"/>
      <w:marBottom w:val="0"/>
      <w:divBdr>
        <w:top w:val="none" w:sz="0" w:space="0" w:color="auto"/>
        <w:left w:val="none" w:sz="0" w:space="0" w:color="auto"/>
        <w:bottom w:val="none" w:sz="0" w:space="0" w:color="auto"/>
        <w:right w:val="none" w:sz="0" w:space="0" w:color="auto"/>
      </w:divBdr>
    </w:div>
    <w:div w:id="1906060955">
      <w:bodyDiv w:val="1"/>
      <w:marLeft w:val="0"/>
      <w:marRight w:val="0"/>
      <w:marTop w:val="0"/>
      <w:marBottom w:val="0"/>
      <w:divBdr>
        <w:top w:val="none" w:sz="0" w:space="0" w:color="auto"/>
        <w:left w:val="none" w:sz="0" w:space="0" w:color="auto"/>
        <w:bottom w:val="none" w:sz="0" w:space="0" w:color="auto"/>
        <w:right w:val="none" w:sz="0" w:space="0" w:color="auto"/>
      </w:divBdr>
    </w:div>
    <w:div w:id="1906450845">
      <w:bodyDiv w:val="1"/>
      <w:marLeft w:val="0"/>
      <w:marRight w:val="0"/>
      <w:marTop w:val="0"/>
      <w:marBottom w:val="0"/>
      <w:divBdr>
        <w:top w:val="none" w:sz="0" w:space="0" w:color="auto"/>
        <w:left w:val="none" w:sz="0" w:space="0" w:color="auto"/>
        <w:bottom w:val="none" w:sz="0" w:space="0" w:color="auto"/>
        <w:right w:val="none" w:sz="0" w:space="0" w:color="auto"/>
      </w:divBdr>
    </w:div>
    <w:div w:id="1908153432">
      <w:bodyDiv w:val="1"/>
      <w:marLeft w:val="0"/>
      <w:marRight w:val="0"/>
      <w:marTop w:val="0"/>
      <w:marBottom w:val="0"/>
      <w:divBdr>
        <w:top w:val="none" w:sz="0" w:space="0" w:color="auto"/>
        <w:left w:val="none" w:sz="0" w:space="0" w:color="auto"/>
        <w:bottom w:val="none" w:sz="0" w:space="0" w:color="auto"/>
        <w:right w:val="none" w:sz="0" w:space="0" w:color="auto"/>
      </w:divBdr>
    </w:div>
    <w:div w:id="1908344964">
      <w:bodyDiv w:val="1"/>
      <w:marLeft w:val="0"/>
      <w:marRight w:val="0"/>
      <w:marTop w:val="0"/>
      <w:marBottom w:val="0"/>
      <w:divBdr>
        <w:top w:val="none" w:sz="0" w:space="0" w:color="auto"/>
        <w:left w:val="none" w:sz="0" w:space="0" w:color="auto"/>
        <w:bottom w:val="none" w:sz="0" w:space="0" w:color="auto"/>
        <w:right w:val="none" w:sz="0" w:space="0" w:color="auto"/>
      </w:divBdr>
    </w:div>
    <w:div w:id="1909460238">
      <w:bodyDiv w:val="1"/>
      <w:marLeft w:val="0"/>
      <w:marRight w:val="0"/>
      <w:marTop w:val="0"/>
      <w:marBottom w:val="0"/>
      <w:divBdr>
        <w:top w:val="none" w:sz="0" w:space="0" w:color="auto"/>
        <w:left w:val="none" w:sz="0" w:space="0" w:color="auto"/>
        <w:bottom w:val="none" w:sz="0" w:space="0" w:color="auto"/>
        <w:right w:val="none" w:sz="0" w:space="0" w:color="auto"/>
      </w:divBdr>
    </w:div>
    <w:div w:id="1910184993">
      <w:bodyDiv w:val="1"/>
      <w:marLeft w:val="0"/>
      <w:marRight w:val="0"/>
      <w:marTop w:val="0"/>
      <w:marBottom w:val="0"/>
      <w:divBdr>
        <w:top w:val="none" w:sz="0" w:space="0" w:color="auto"/>
        <w:left w:val="none" w:sz="0" w:space="0" w:color="auto"/>
        <w:bottom w:val="none" w:sz="0" w:space="0" w:color="auto"/>
        <w:right w:val="none" w:sz="0" w:space="0" w:color="auto"/>
      </w:divBdr>
    </w:div>
    <w:div w:id="1910728042">
      <w:bodyDiv w:val="1"/>
      <w:marLeft w:val="0"/>
      <w:marRight w:val="0"/>
      <w:marTop w:val="0"/>
      <w:marBottom w:val="0"/>
      <w:divBdr>
        <w:top w:val="none" w:sz="0" w:space="0" w:color="auto"/>
        <w:left w:val="none" w:sz="0" w:space="0" w:color="auto"/>
        <w:bottom w:val="none" w:sz="0" w:space="0" w:color="auto"/>
        <w:right w:val="none" w:sz="0" w:space="0" w:color="auto"/>
      </w:divBdr>
    </w:div>
    <w:div w:id="1910845523">
      <w:bodyDiv w:val="1"/>
      <w:marLeft w:val="0"/>
      <w:marRight w:val="0"/>
      <w:marTop w:val="0"/>
      <w:marBottom w:val="0"/>
      <w:divBdr>
        <w:top w:val="none" w:sz="0" w:space="0" w:color="auto"/>
        <w:left w:val="none" w:sz="0" w:space="0" w:color="auto"/>
        <w:bottom w:val="none" w:sz="0" w:space="0" w:color="auto"/>
        <w:right w:val="none" w:sz="0" w:space="0" w:color="auto"/>
      </w:divBdr>
    </w:div>
    <w:div w:id="1911497231">
      <w:bodyDiv w:val="1"/>
      <w:marLeft w:val="0"/>
      <w:marRight w:val="0"/>
      <w:marTop w:val="0"/>
      <w:marBottom w:val="0"/>
      <w:divBdr>
        <w:top w:val="none" w:sz="0" w:space="0" w:color="auto"/>
        <w:left w:val="none" w:sz="0" w:space="0" w:color="auto"/>
        <w:bottom w:val="none" w:sz="0" w:space="0" w:color="auto"/>
        <w:right w:val="none" w:sz="0" w:space="0" w:color="auto"/>
      </w:divBdr>
    </w:div>
    <w:div w:id="1911690504">
      <w:bodyDiv w:val="1"/>
      <w:marLeft w:val="0"/>
      <w:marRight w:val="0"/>
      <w:marTop w:val="0"/>
      <w:marBottom w:val="0"/>
      <w:divBdr>
        <w:top w:val="none" w:sz="0" w:space="0" w:color="auto"/>
        <w:left w:val="none" w:sz="0" w:space="0" w:color="auto"/>
        <w:bottom w:val="none" w:sz="0" w:space="0" w:color="auto"/>
        <w:right w:val="none" w:sz="0" w:space="0" w:color="auto"/>
      </w:divBdr>
    </w:div>
    <w:div w:id="1913851893">
      <w:bodyDiv w:val="1"/>
      <w:marLeft w:val="0"/>
      <w:marRight w:val="0"/>
      <w:marTop w:val="0"/>
      <w:marBottom w:val="0"/>
      <w:divBdr>
        <w:top w:val="none" w:sz="0" w:space="0" w:color="auto"/>
        <w:left w:val="none" w:sz="0" w:space="0" w:color="auto"/>
        <w:bottom w:val="none" w:sz="0" w:space="0" w:color="auto"/>
        <w:right w:val="none" w:sz="0" w:space="0" w:color="auto"/>
      </w:divBdr>
    </w:div>
    <w:div w:id="1914000234">
      <w:bodyDiv w:val="1"/>
      <w:marLeft w:val="0"/>
      <w:marRight w:val="0"/>
      <w:marTop w:val="0"/>
      <w:marBottom w:val="0"/>
      <w:divBdr>
        <w:top w:val="none" w:sz="0" w:space="0" w:color="auto"/>
        <w:left w:val="none" w:sz="0" w:space="0" w:color="auto"/>
        <w:bottom w:val="none" w:sz="0" w:space="0" w:color="auto"/>
        <w:right w:val="none" w:sz="0" w:space="0" w:color="auto"/>
      </w:divBdr>
    </w:div>
    <w:div w:id="1914386033">
      <w:bodyDiv w:val="1"/>
      <w:marLeft w:val="0"/>
      <w:marRight w:val="0"/>
      <w:marTop w:val="0"/>
      <w:marBottom w:val="0"/>
      <w:divBdr>
        <w:top w:val="none" w:sz="0" w:space="0" w:color="auto"/>
        <w:left w:val="none" w:sz="0" w:space="0" w:color="auto"/>
        <w:bottom w:val="none" w:sz="0" w:space="0" w:color="auto"/>
        <w:right w:val="none" w:sz="0" w:space="0" w:color="auto"/>
      </w:divBdr>
    </w:div>
    <w:div w:id="1916083169">
      <w:bodyDiv w:val="1"/>
      <w:marLeft w:val="0"/>
      <w:marRight w:val="0"/>
      <w:marTop w:val="0"/>
      <w:marBottom w:val="0"/>
      <w:divBdr>
        <w:top w:val="none" w:sz="0" w:space="0" w:color="auto"/>
        <w:left w:val="none" w:sz="0" w:space="0" w:color="auto"/>
        <w:bottom w:val="none" w:sz="0" w:space="0" w:color="auto"/>
        <w:right w:val="none" w:sz="0" w:space="0" w:color="auto"/>
      </w:divBdr>
    </w:div>
    <w:div w:id="1916161612">
      <w:bodyDiv w:val="1"/>
      <w:marLeft w:val="0"/>
      <w:marRight w:val="0"/>
      <w:marTop w:val="0"/>
      <w:marBottom w:val="0"/>
      <w:divBdr>
        <w:top w:val="none" w:sz="0" w:space="0" w:color="auto"/>
        <w:left w:val="none" w:sz="0" w:space="0" w:color="auto"/>
        <w:bottom w:val="none" w:sz="0" w:space="0" w:color="auto"/>
        <w:right w:val="none" w:sz="0" w:space="0" w:color="auto"/>
      </w:divBdr>
    </w:div>
    <w:div w:id="1916207218">
      <w:bodyDiv w:val="1"/>
      <w:marLeft w:val="0"/>
      <w:marRight w:val="0"/>
      <w:marTop w:val="0"/>
      <w:marBottom w:val="0"/>
      <w:divBdr>
        <w:top w:val="none" w:sz="0" w:space="0" w:color="auto"/>
        <w:left w:val="none" w:sz="0" w:space="0" w:color="auto"/>
        <w:bottom w:val="none" w:sz="0" w:space="0" w:color="auto"/>
        <w:right w:val="none" w:sz="0" w:space="0" w:color="auto"/>
      </w:divBdr>
    </w:div>
    <w:div w:id="1916281090">
      <w:bodyDiv w:val="1"/>
      <w:marLeft w:val="0"/>
      <w:marRight w:val="0"/>
      <w:marTop w:val="0"/>
      <w:marBottom w:val="0"/>
      <w:divBdr>
        <w:top w:val="none" w:sz="0" w:space="0" w:color="auto"/>
        <w:left w:val="none" w:sz="0" w:space="0" w:color="auto"/>
        <w:bottom w:val="none" w:sz="0" w:space="0" w:color="auto"/>
        <w:right w:val="none" w:sz="0" w:space="0" w:color="auto"/>
      </w:divBdr>
    </w:div>
    <w:div w:id="1916353558">
      <w:bodyDiv w:val="1"/>
      <w:marLeft w:val="0"/>
      <w:marRight w:val="0"/>
      <w:marTop w:val="0"/>
      <w:marBottom w:val="0"/>
      <w:divBdr>
        <w:top w:val="none" w:sz="0" w:space="0" w:color="auto"/>
        <w:left w:val="none" w:sz="0" w:space="0" w:color="auto"/>
        <w:bottom w:val="none" w:sz="0" w:space="0" w:color="auto"/>
        <w:right w:val="none" w:sz="0" w:space="0" w:color="auto"/>
      </w:divBdr>
    </w:div>
    <w:div w:id="1916813966">
      <w:bodyDiv w:val="1"/>
      <w:marLeft w:val="0"/>
      <w:marRight w:val="0"/>
      <w:marTop w:val="0"/>
      <w:marBottom w:val="0"/>
      <w:divBdr>
        <w:top w:val="none" w:sz="0" w:space="0" w:color="auto"/>
        <w:left w:val="none" w:sz="0" w:space="0" w:color="auto"/>
        <w:bottom w:val="none" w:sz="0" w:space="0" w:color="auto"/>
        <w:right w:val="none" w:sz="0" w:space="0" w:color="auto"/>
      </w:divBdr>
    </w:div>
    <w:div w:id="1917129356">
      <w:bodyDiv w:val="1"/>
      <w:marLeft w:val="0"/>
      <w:marRight w:val="0"/>
      <w:marTop w:val="0"/>
      <w:marBottom w:val="0"/>
      <w:divBdr>
        <w:top w:val="none" w:sz="0" w:space="0" w:color="auto"/>
        <w:left w:val="none" w:sz="0" w:space="0" w:color="auto"/>
        <w:bottom w:val="none" w:sz="0" w:space="0" w:color="auto"/>
        <w:right w:val="none" w:sz="0" w:space="0" w:color="auto"/>
      </w:divBdr>
    </w:div>
    <w:div w:id="1917399631">
      <w:bodyDiv w:val="1"/>
      <w:marLeft w:val="0"/>
      <w:marRight w:val="0"/>
      <w:marTop w:val="0"/>
      <w:marBottom w:val="0"/>
      <w:divBdr>
        <w:top w:val="none" w:sz="0" w:space="0" w:color="auto"/>
        <w:left w:val="none" w:sz="0" w:space="0" w:color="auto"/>
        <w:bottom w:val="none" w:sz="0" w:space="0" w:color="auto"/>
        <w:right w:val="none" w:sz="0" w:space="0" w:color="auto"/>
      </w:divBdr>
    </w:div>
    <w:div w:id="1917595376">
      <w:bodyDiv w:val="1"/>
      <w:marLeft w:val="0"/>
      <w:marRight w:val="0"/>
      <w:marTop w:val="0"/>
      <w:marBottom w:val="0"/>
      <w:divBdr>
        <w:top w:val="none" w:sz="0" w:space="0" w:color="auto"/>
        <w:left w:val="none" w:sz="0" w:space="0" w:color="auto"/>
        <w:bottom w:val="none" w:sz="0" w:space="0" w:color="auto"/>
        <w:right w:val="none" w:sz="0" w:space="0" w:color="auto"/>
      </w:divBdr>
    </w:div>
    <w:div w:id="1919509904">
      <w:bodyDiv w:val="1"/>
      <w:marLeft w:val="0"/>
      <w:marRight w:val="0"/>
      <w:marTop w:val="0"/>
      <w:marBottom w:val="0"/>
      <w:divBdr>
        <w:top w:val="none" w:sz="0" w:space="0" w:color="auto"/>
        <w:left w:val="none" w:sz="0" w:space="0" w:color="auto"/>
        <w:bottom w:val="none" w:sz="0" w:space="0" w:color="auto"/>
        <w:right w:val="none" w:sz="0" w:space="0" w:color="auto"/>
      </w:divBdr>
    </w:div>
    <w:div w:id="1919746968">
      <w:bodyDiv w:val="1"/>
      <w:marLeft w:val="0"/>
      <w:marRight w:val="0"/>
      <w:marTop w:val="0"/>
      <w:marBottom w:val="0"/>
      <w:divBdr>
        <w:top w:val="none" w:sz="0" w:space="0" w:color="auto"/>
        <w:left w:val="none" w:sz="0" w:space="0" w:color="auto"/>
        <w:bottom w:val="none" w:sz="0" w:space="0" w:color="auto"/>
        <w:right w:val="none" w:sz="0" w:space="0" w:color="auto"/>
      </w:divBdr>
    </w:div>
    <w:div w:id="1921215259">
      <w:bodyDiv w:val="1"/>
      <w:marLeft w:val="0"/>
      <w:marRight w:val="0"/>
      <w:marTop w:val="0"/>
      <w:marBottom w:val="0"/>
      <w:divBdr>
        <w:top w:val="none" w:sz="0" w:space="0" w:color="auto"/>
        <w:left w:val="none" w:sz="0" w:space="0" w:color="auto"/>
        <w:bottom w:val="none" w:sz="0" w:space="0" w:color="auto"/>
        <w:right w:val="none" w:sz="0" w:space="0" w:color="auto"/>
      </w:divBdr>
    </w:div>
    <w:div w:id="1921712462">
      <w:bodyDiv w:val="1"/>
      <w:marLeft w:val="0"/>
      <w:marRight w:val="0"/>
      <w:marTop w:val="0"/>
      <w:marBottom w:val="0"/>
      <w:divBdr>
        <w:top w:val="none" w:sz="0" w:space="0" w:color="auto"/>
        <w:left w:val="none" w:sz="0" w:space="0" w:color="auto"/>
        <w:bottom w:val="none" w:sz="0" w:space="0" w:color="auto"/>
        <w:right w:val="none" w:sz="0" w:space="0" w:color="auto"/>
      </w:divBdr>
    </w:div>
    <w:div w:id="1922057667">
      <w:bodyDiv w:val="1"/>
      <w:marLeft w:val="0"/>
      <w:marRight w:val="0"/>
      <w:marTop w:val="0"/>
      <w:marBottom w:val="0"/>
      <w:divBdr>
        <w:top w:val="none" w:sz="0" w:space="0" w:color="auto"/>
        <w:left w:val="none" w:sz="0" w:space="0" w:color="auto"/>
        <w:bottom w:val="none" w:sz="0" w:space="0" w:color="auto"/>
        <w:right w:val="none" w:sz="0" w:space="0" w:color="auto"/>
      </w:divBdr>
    </w:div>
    <w:div w:id="1923833310">
      <w:bodyDiv w:val="1"/>
      <w:marLeft w:val="0"/>
      <w:marRight w:val="0"/>
      <w:marTop w:val="0"/>
      <w:marBottom w:val="0"/>
      <w:divBdr>
        <w:top w:val="none" w:sz="0" w:space="0" w:color="auto"/>
        <w:left w:val="none" w:sz="0" w:space="0" w:color="auto"/>
        <w:bottom w:val="none" w:sz="0" w:space="0" w:color="auto"/>
        <w:right w:val="none" w:sz="0" w:space="0" w:color="auto"/>
      </w:divBdr>
    </w:div>
    <w:div w:id="1924415390">
      <w:bodyDiv w:val="1"/>
      <w:marLeft w:val="0"/>
      <w:marRight w:val="0"/>
      <w:marTop w:val="0"/>
      <w:marBottom w:val="0"/>
      <w:divBdr>
        <w:top w:val="none" w:sz="0" w:space="0" w:color="auto"/>
        <w:left w:val="none" w:sz="0" w:space="0" w:color="auto"/>
        <w:bottom w:val="none" w:sz="0" w:space="0" w:color="auto"/>
        <w:right w:val="none" w:sz="0" w:space="0" w:color="auto"/>
      </w:divBdr>
    </w:div>
    <w:div w:id="1924758871">
      <w:bodyDiv w:val="1"/>
      <w:marLeft w:val="0"/>
      <w:marRight w:val="0"/>
      <w:marTop w:val="0"/>
      <w:marBottom w:val="0"/>
      <w:divBdr>
        <w:top w:val="none" w:sz="0" w:space="0" w:color="auto"/>
        <w:left w:val="none" w:sz="0" w:space="0" w:color="auto"/>
        <w:bottom w:val="none" w:sz="0" w:space="0" w:color="auto"/>
        <w:right w:val="none" w:sz="0" w:space="0" w:color="auto"/>
      </w:divBdr>
    </w:div>
    <w:div w:id="1924952484">
      <w:bodyDiv w:val="1"/>
      <w:marLeft w:val="0"/>
      <w:marRight w:val="0"/>
      <w:marTop w:val="0"/>
      <w:marBottom w:val="0"/>
      <w:divBdr>
        <w:top w:val="none" w:sz="0" w:space="0" w:color="auto"/>
        <w:left w:val="none" w:sz="0" w:space="0" w:color="auto"/>
        <w:bottom w:val="none" w:sz="0" w:space="0" w:color="auto"/>
        <w:right w:val="none" w:sz="0" w:space="0" w:color="auto"/>
      </w:divBdr>
    </w:div>
    <w:div w:id="1925526567">
      <w:bodyDiv w:val="1"/>
      <w:marLeft w:val="0"/>
      <w:marRight w:val="0"/>
      <w:marTop w:val="0"/>
      <w:marBottom w:val="0"/>
      <w:divBdr>
        <w:top w:val="none" w:sz="0" w:space="0" w:color="auto"/>
        <w:left w:val="none" w:sz="0" w:space="0" w:color="auto"/>
        <w:bottom w:val="none" w:sz="0" w:space="0" w:color="auto"/>
        <w:right w:val="none" w:sz="0" w:space="0" w:color="auto"/>
      </w:divBdr>
    </w:div>
    <w:div w:id="1925675651">
      <w:bodyDiv w:val="1"/>
      <w:marLeft w:val="0"/>
      <w:marRight w:val="0"/>
      <w:marTop w:val="0"/>
      <w:marBottom w:val="0"/>
      <w:divBdr>
        <w:top w:val="none" w:sz="0" w:space="0" w:color="auto"/>
        <w:left w:val="none" w:sz="0" w:space="0" w:color="auto"/>
        <w:bottom w:val="none" w:sz="0" w:space="0" w:color="auto"/>
        <w:right w:val="none" w:sz="0" w:space="0" w:color="auto"/>
      </w:divBdr>
    </w:div>
    <w:div w:id="1926306249">
      <w:bodyDiv w:val="1"/>
      <w:marLeft w:val="0"/>
      <w:marRight w:val="0"/>
      <w:marTop w:val="0"/>
      <w:marBottom w:val="0"/>
      <w:divBdr>
        <w:top w:val="none" w:sz="0" w:space="0" w:color="auto"/>
        <w:left w:val="none" w:sz="0" w:space="0" w:color="auto"/>
        <w:bottom w:val="none" w:sz="0" w:space="0" w:color="auto"/>
        <w:right w:val="none" w:sz="0" w:space="0" w:color="auto"/>
      </w:divBdr>
    </w:div>
    <w:div w:id="1927415623">
      <w:bodyDiv w:val="1"/>
      <w:marLeft w:val="0"/>
      <w:marRight w:val="0"/>
      <w:marTop w:val="0"/>
      <w:marBottom w:val="0"/>
      <w:divBdr>
        <w:top w:val="none" w:sz="0" w:space="0" w:color="auto"/>
        <w:left w:val="none" w:sz="0" w:space="0" w:color="auto"/>
        <w:bottom w:val="none" w:sz="0" w:space="0" w:color="auto"/>
        <w:right w:val="none" w:sz="0" w:space="0" w:color="auto"/>
      </w:divBdr>
    </w:div>
    <w:div w:id="1928612282">
      <w:bodyDiv w:val="1"/>
      <w:marLeft w:val="0"/>
      <w:marRight w:val="0"/>
      <w:marTop w:val="0"/>
      <w:marBottom w:val="0"/>
      <w:divBdr>
        <w:top w:val="none" w:sz="0" w:space="0" w:color="auto"/>
        <w:left w:val="none" w:sz="0" w:space="0" w:color="auto"/>
        <w:bottom w:val="none" w:sz="0" w:space="0" w:color="auto"/>
        <w:right w:val="none" w:sz="0" w:space="0" w:color="auto"/>
      </w:divBdr>
    </w:div>
    <w:div w:id="1929188459">
      <w:bodyDiv w:val="1"/>
      <w:marLeft w:val="0"/>
      <w:marRight w:val="0"/>
      <w:marTop w:val="0"/>
      <w:marBottom w:val="0"/>
      <w:divBdr>
        <w:top w:val="none" w:sz="0" w:space="0" w:color="auto"/>
        <w:left w:val="none" w:sz="0" w:space="0" w:color="auto"/>
        <w:bottom w:val="none" w:sz="0" w:space="0" w:color="auto"/>
        <w:right w:val="none" w:sz="0" w:space="0" w:color="auto"/>
      </w:divBdr>
    </w:div>
    <w:div w:id="1929775134">
      <w:bodyDiv w:val="1"/>
      <w:marLeft w:val="0"/>
      <w:marRight w:val="0"/>
      <w:marTop w:val="0"/>
      <w:marBottom w:val="0"/>
      <w:divBdr>
        <w:top w:val="none" w:sz="0" w:space="0" w:color="auto"/>
        <w:left w:val="none" w:sz="0" w:space="0" w:color="auto"/>
        <w:bottom w:val="none" w:sz="0" w:space="0" w:color="auto"/>
        <w:right w:val="none" w:sz="0" w:space="0" w:color="auto"/>
      </w:divBdr>
    </w:div>
    <w:div w:id="1930649955">
      <w:bodyDiv w:val="1"/>
      <w:marLeft w:val="0"/>
      <w:marRight w:val="0"/>
      <w:marTop w:val="0"/>
      <w:marBottom w:val="0"/>
      <w:divBdr>
        <w:top w:val="none" w:sz="0" w:space="0" w:color="auto"/>
        <w:left w:val="none" w:sz="0" w:space="0" w:color="auto"/>
        <w:bottom w:val="none" w:sz="0" w:space="0" w:color="auto"/>
        <w:right w:val="none" w:sz="0" w:space="0" w:color="auto"/>
      </w:divBdr>
    </w:div>
    <w:div w:id="1930652437">
      <w:bodyDiv w:val="1"/>
      <w:marLeft w:val="0"/>
      <w:marRight w:val="0"/>
      <w:marTop w:val="0"/>
      <w:marBottom w:val="0"/>
      <w:divBdr>
        <w:top w:val="none" w:sz="0" w:space="0" w:color="auto"/>
        <w:left w:val="none" w:sz="0" w:space="0" w:color="auto"/>
        <w:bottom w:val="none" w:sz="0" w:space="0" w:color="auto"/>
        <w:right w:val="none" w:sz="0" w:space="0" w:color="auto"/>
      </w:divBdr>
    </w:div>
    <w:div w:id="1930851656">
      <w:bodyDiv w:val="1"/>
      <w:marLeft w:val="0"/>
      <w:marRight w:val="0"/>
      <w:marTop w:val="0"/>
      <w:marBottom w:val="0"/>
      <w:divBdr>
        <w:top w:val="none" w:sz="0" w:space="0" w:color="auto"/>
        <w:left w:val="none" w:sz="0" w:space="0" w:color="auto"/>
        <w:bottom w:val="none" w:sz="0" w:space="0" w:color="auto"/>
        <w:right w:val="none" w:sz="0" w:space="0" w:color="auto"/>
      </w:divBdr>
    </w:div>
    <w:div w:id="1931042963">
      <w:bodyDiv w:val="1"/>
      <w:marLeft w:val="0"/>
      <w:marRight w:val="0"/>
      <w:marTop w:val="0"/>
      <w:marBottom w:val="0"/>
      <w:divBdr>
        <w:top w:val="none" w:sz="0" w:space="0" w:color="auto"/>
        <w:left w:val="none" w:sz="0" w:space="0" w:color="auto"/>
        <w:bottom w:val="none" w:sz="0" w:space="0" w:color="auto"/>
        <w:right w:val="none" w:sz="0" w:space="0" w:color="auto"/>
      </w:divBdr>
    </w:div>
    <w:div w:id="1932424366">
      <w:bodyDiv w:val="1"/>
      <w:marLeft w:val="0"/>
      <w:marRight w:val="0"/>
      <w:marTop w:val="0"/>
      <w:marBottom w:val="0"/>
      <w:divBdr>
        <w:top w:val="none" w:sz="0" w:space="0" w:color="auto"/>
        <w:left w:val="none" w:sz="0" w:space="0" w:color="auto"/>
        <w:bottom w:val="none" w:sz="0" w:space="0" w:color="auto"/>
        <w:right w:val="none" w:sz="0" w:space="0" w:color="auto"/>
      </w:divBdr>
    </w:div>
    <w:div w:id="1933540236">
      <w:bodyDiv w:val="1"/>
      <w:marLeft w:val="0"/>
      <w:marRight w:val="0"/>
      <w:marTop w:val="0"/>
      <w:marBottom w:val="0"/>
      <w:divBdr>
        <w:top w:val="none" w:sz="0" w:space="0" w:color="auto"/>
        <w:left w:val="none" w:sz="0" w:space="0" w:color="auto"/>
        <w:bottom w:val="none" w:sz="0" w:space="0" w:color="auto"/>
        <w:right w:val="none" w:sz="0" w:space="0" w:color="auto"/>
      </w:divBdr>
    </w:div>
    <w:div w:id="1933858455">
      <w:bodyDiv w:val="1"/>
      <w:marLeft w:val="0"/>
      <w:marRight w:val="0"/>
      <w:marTop w:val="0"/>
      <w:marBottom w:val="0"/>
      <w:divBdr>
        <w:top w:val="none" w:sz="0" w:space="0" w:color="auto"/>
        <w:left w:val="none" w:sz="0" w:space="0" w:color="auto"/>
        <w:bottom w:val="none" w:sz="0" w:space="0" w:color="auto"/>
        <w:right w:val="none" w:sz="0" w:space="0" w:color="auto"/>
      </w:divBdr>
    </w:div>
    <w:div w:id="1935169574">
      <w:bodyDiv w:val="1"/>
      <w:marLeft w:val="0"/>
      <w:marRight w:val="0"/>
      <w:marTop w:val="0"/>
      <w:marBottom w:val="0"/>
      <w:divBdr>
        <w:top w:val="none" w:sz="0" w:space="0" w:color="auto"/>
        <w:left w:val="none" w:sz="0" w:space="0" w:color="auto"/>
        <w:bottom w:val="none" w:sz="0" w:space="0" w:color="auto"/>
        <w:right w:val="none" w:sz="0" w:space="0" w:color="auto"/>
      </w:divBdr>
    </w:div>
    <w:div w:id="1935895914">
      <w:bodyDiv w:val="1"/>
      <w:marLeft w:val="0"/>
      <w:marRight w:val="0"/>
      <w:marTop w:val="0"/>
      <w:marBottom w:val="0"/>
      <w:divBdr>
        <w:top w:val="none" w:sz="0" w:space="0" w:color="auto"/>
        <w:left w:val="none" w:sz="0" w:space="0" w:color="auto"/>
        <w:bottom w:val="none" w:sz="0" w:space="0" w:color="auto"/>
        <w:right w:val="none" w:sz="0" w:space="0" w:color="auto"/>
      </w:divBdr>
    </w:div>
    <w:div w:id="1936595304">
      <w:bodyDiv w:val="1"/>
      <w:marLeft w:val="0"/>
      <w:marRight w:val="0"/>
      <w:marTop w:val="0"/>
      <w:marBottom w:val="0"/>
      <w:divBdr>
        <w:top w:val="none" w:sz="0" w:space="0" w:color="auto"/>
        <w:left w:val="none" w:sz="0" w:space="0" w:color="auto"/>
        <w:bottom w:val="none" w:sz="0" w:space="0" w:color="auto"/>
        <w:right w:val="none" w:sz="0" w:space="0" w:color="auto"/>
      </w:divBdr>
    </w:div>
    <w:div w:id="1938516348">
      <w:bodyDiv w:val="1"/>
      <w:marLeft w:val="0"/>
      <w:marRight w:val="0"/>
      <w:marTop w:val="0"/>
      <w:marBottom w:val="0"/>
      <w:divBdr>
        <w:top w:val="none" w:sz="0" w:space="0" w:color="auto"/>
        <w:left w:val="none" w:sz="0" w:space="0" w:color="auto"/>
        <w:bottom w:val="none" w:sz="0" w:space="0" w:color="auto"/>
        <w:right w:val="none" w:sz="0" w:space="0" w:color="auto"/>
      </w:divBdr>
    </w:div>
    <w:div w:id="1939096185">
      <w:bodyDiv w:val="1"/>
      <w:marLeft w:val="0"/>
      <w:marRight w:val="0"/>
      <w:marTop w:val="0"/>
      <w:marBottom w:val="0"/>
      <w:divBdr>
        <w:top w:val="none" w:sz="0" w:space="0" w:color="auto"/>
        <w:left w:val="none" w:sz="0" w:space="0" w:color="auto"/>
        <w:bottom w:val="none" w:sz="0" w:space="0" w:color="auto"/>
        <w:right w:val="none" w:sz="0" w:space="0" w:color="auto"/>
      </w:divBdr>
    </w:div>
    <w:div w:id="1940134501">
      <w:bodyDiv w:val="1"/>
      <w:marLeft w:val="0"/>
      <w:marRight w:val="0"/>
      <w:marTop w:val="0"/>
      <w:marBottom w:val="0"/>
      <w:divBdr>
        <w:top w:val="none" w:sz="0" w:space="0" w:color="auto"/>
        <w:left w:val="none" w:sz="0" w:space="0" w:color="auto"/>
        <w:bottom w:val="none" w:sz="0" w:space="0" w:color="auto"/>
        <w:right w:val="none" w:sz="0" w:space="0" w:color="auto"/>
      </w:divBdr>
    </w:div>
    <w:div w:id="1940673439">
      <w:bodyDiv w:val="1"/>
      <w:marLeft w:val="0"/>
      <w:marRight w:val="0"/>
      <w:marTop w:val="0"/>
      <w:marBottom w:val="0"/>
      <w:divBdr>
        <w:top w:val="none" w:sz="0" w:space="0" w:color="auto"/>
        <w:left w:val="none" w:sz="0" w:space="0" w:color="auto"/>
        <w:bottom w:val="none" w:sz="0" w:space="0" w:color="auto"/>
        <w:right w:val="none" w:sz="0" w:space="0" w:color="auto"/>
      </w:divBdr>
    </w:div>
    <w:div w:id="1941374164">
      <w:bodyDiv w:val="1"/>
      <w:marLeft w:val="0"/>
      <w:marRight w:val="0"/>
      <w:marTop w:val="0"/>
      <w:marBottom w:val="0"/>
      <w:divBdr>
        <w:top w:val="none" w:sz="0" w:space="0" w:color="auto"/>
        <w:left w:val="none" w:sz="0" w:space="0" w:color="auto"/>
        <w:bottom w:val="none" w:sz="0" w:space="0" w:color="auto"/>
        <w:right w:val="none" w:sz="0" w:space="0" w:color="auto"/>
      </w:divBdr>
    </w:div>
    <w:div w:id="1941521609">
      <w:bodyDiv w:val="1"/>
      <w:marLeft w:val="0"/>
      <w:marRight w:val="0"/>
      <w:marTop w:val="0"/>
      <w:marBottom w:val="0"/>
      <w:divBdr>
        <w:top w:val="none" w:sz="0" w:space="0" w:color="auto"/>
        <w:left w:val="none" w:sz="0" w:space="0" w:color="auto"/>
        <w:bottom w:val="none" w:sz="0" w:space="0" w:color="auto"/>
        <w:right w:val="none" w:sz="0" w:space="0" w:color="auto"/>
      </w:divBdr>
    </w:div>
    <w:div w:id="1942107508">
      <w:bodyDiv w:val="1"/>
      <w:marLeft w:val="0"/>
      <w:marRight w:val="0"/>
      <w:marTop w:val="0"/>
      <w:marBottom w:val="0"/>
      <w:divBdr>
        <w:top w:val="none" w:sz="0" w:space="0" w:color="auto"/>
        <w:left w:val="none" w:sz="0" w:space="0" w:color="auto"/>
        <w:bottom w:val="none" w:sz="0" w:space="0" w:color="auto"/>
        <w:right w:val="none" w:sz="0" w:space="0" w:color="auto"/>
      </w:divBdr>
    </w:div>
    <w:div w:id="1942181489">
      <w:bodyDiv w:val="1"/>
      <w:marLeft w:val="0"/>
      <w:marRight w:val="0"/>
      <w:marTop w:val="0"/>
      <w:marBottom w:val="0"/>
      <w:divBdr>
        <w:top w:val="none" w:sz="0" w:space="0" w:color="auto"/>
        <w:left w:val="none" w:sz="0" w:space="0" w:color="auto"/>
        <w:bottom w:val="none" w:sz="0" w:space="0" w:color="auto"/>
        <w:right w:val="none" w:sz="0" w:space="0" w:color="auto"/>
      </w:divBdr>
    </w:div>
    <w:div w:id="1942256901">
      <w:bodyDiv w:val="1"/>
      <w:marLeft w:val="0"/>
      <w:marRight w:val="0"/>
      <w:marTop w:val="0"/>
      <w:marBottom w:val="0"/>
      <w:divBdr>
        <w:top w:val="none" w:sz="0" w:space="0" w:color="auto"/>
        <w:left w:val="none" w:sz="0" w:space="0" w:color="auto"/>
        <w:bottom w:val="none" w:sz="0" w:space="0" w:color="auto"/>
        <w:right w:val="none" w:sz="0" w:space="0" w:color="auto"/>
      </w:divBdr>
    </w:div>
    <w:div w:id="1942495451">
      <w:bodyDiv w:val="1"/>
      <w:marLeft w:val="0"/>
      <w:marRight w:val="0"/>
      <w:marTop w:val="0"/>
      <w:marBottom w:val="0"/>
      <w:divBdr>
        <w:top w:val="none" w:sz="0" w:space="0" w:color="auto"/>
        <w:left w:val="none" w:sz="0" w:space="0" w:color="auto"/>
        <w:bottom w:val="none" w:sz="0" w:space="0" w:color="auto"/>
        <w:right w:val="none" w:sz="0" w:space="0" w:color="auto"/>
      </w:divBdr>
    </w:div>
    <w:div w:id="1944220674">
      <w:bodyDiv w:val="1"/>
      <w:marLeft w:val="0"/>
      <w:marRight w:val="0"/>
      <w:marTop w:val="0"/>
      <w:marBottom w:val="0"/>
      <w:divBdr>
        <w:top w:val="none" w:sz="0" w:space="0" w:color="auto"/>
        <w:left w:val="none" w:sz="0" w:space="0" w:color="auto"/>
        <w:bottom w:val="none" w:sz="0" w:space="0" w:color="auto"/>
        <w:right w:val="none" w:sz="0" w:space="0" w:color="auto"/>
      </w:divBdr>
    </w:div>
    <w:div w:id="1944267560">
      <w:bodyDiv w:val="1"/>
      <w:marLeft w:val="0"/>
      <w:marRight w:val="0"/>
      <w:marTop w:val="0"/>
      <w:marBottom w:val="0"/>
      <w:divBdr>
        <w:top w:val="none" w:sz="0" w:space="0" w:color="auto"/>
        <w:left w:val="none" w:sz="0" w:space="0" w:color="auto"/>
        <w:bottom w:val="none" w:sz="0" w:space="0" w:color="auto"/>
        <w:right w:val="none" w:sz="0" w:space="0" w:color="auto"/>
      </w:divBdr>
    </w:div>
    <w:div w:id="1945260586">
      <w:bodyDiv w:val="1"/>
      <w:marLeft w:val="0"/>
      <w:marRight w:val="0"/>
      <w:marTop w:val="0"/>
      <w:marBottom w:val="0"/>
      <w:divBdr>
        <w:top w:val="none" w:sz="0" w:space="0" w:color="auto"/>
        <w:left w:val="none" w:sz="0" w:space="0" w:color="auto"/>
        <w:bottom w:val="none" w:sz="0" w:space="0" w:color="auto"/>
        <w:right w:val="none" w:sz="0" w:space="0" w:color="auto"/>
      </w:divBdr>
    </w:div>
    <w:div w:id="1945376148">
      <w:bodyDiv w:val="1"/>
      <w:marLeft w:val="0"/>
      <w:marRight w:val="0"/>
      <w:marTop w:val="0"/>
      <w:marBottom w:val="0"/>
      <w:divBdr>
        <w:top w:val="none" w:sz="0" w:space="0" w:color="auto"/>
        <w:left w:val="none" w:sz="0" w:space="0" w:color="auto"/>
        <w:bottom w:val="none" w:sz="0" w:space="0" w:color="auto"/>
        <w:right w:val="none" w:sz="0" w:space="0" w:color="auto"/>
      </w:divBdr>
    </w:div>
    <w:div w:id="1945529965">
      <w:bodyDiv w:val="1"/>
      <w:marLeft w:val="0"/>
      <w:marRight w:val="0"/>
      <w:marTop w:val="0"/>
      <w:marBottom w:val="0"/>
      <w:divBdr>
        <w:top w:val="none" w:sz="0" w:space="0" w:color="auto"/>
        <w:left w:val="none" w:sz="0" w:space="0" w:color="auto"/>
        <w:bottom w:val="none" w:sz="0" w:space="0" w:color="auto"/>
        <w:right w:val="none" w:sz="0" w:space="0" w:color="auto"/>
      </w:divBdr>
    </w:div>
    <w:div w:id="1945570550">
      <w:bodyDiv w:val="1"/>
      <w:marLeft w:val="0"/>
      <w:marRight w:val="0"/>
      <w:marTop w:val="0"/>
      <w:marBottom w:val="0"/>
      <w:divBdr>
        <w:top w:val="none" w:sz="0" w:space="0" w:color="auto"/>
        <w:left w:val="none" w:sz="0" w:space="0" w:color="auto"/>
        <w:bottom w:val="none" w:sz="0" w:space="0" w:color="auto"/>
        <w:right w:val="none" w:sz="0" w:space="0" w:color="auto"/>
      </w:divBdr>
    </w:div>
    <w:div w:id="1946036419">
      <w:bodyDiv w:val="1"/>
      <w:marLeft w:val="0"/>
      <w:marRight w:val="0"/>
      <w:marTop w:val="0"/>
      <w:marBottom w:val="0"/>
      <w:divBdr>
        <w:top w:val="none" w:sz="0" w:space="0" w:color="auto"/>
        <w:left w:val="none" w:sz="0" w:space="0" w:color="auto"/>
        <w:bottom w:val="none" w:sz="0" w:space="0" w:color="auto"/>
        <w:right w:val="none" w:sz="0" w:space="0" w:color="auto"/>
      </w:divBdr>
    </w:div>
    <w:div w:id="1946880894">
      <w:bodyDiv w:val="1"/>
      <w:marLeft w:val="0"/>
      <w:marRight w:val="0"/>
      <w:marTop w:val="0"/>
      <w:marBottom w:val="0"/>
      <w:divBdr>
        <w:top w:val="none" w:sz="0" w:space="0" w:color="auto"/>
        <w:left w:val="none" w:sz="0" w:space="0" w:color="auto"/>
        <w:bottom w:val="none" w:sz="0" w:space="0" w:color="auto"/>
        <w:right w:val="none" w:sz="0" w:space="0" w:color="auto"/>
      </w:divBdr>
    </w:div>
    <w:div w:id="1947037716">
      <w:bodyDiv w:val="1"/>
      <w:marLeft w:val="0"/>
      <w:marRight w:val="0"/>
      <w:marTop w:val="0"/>
      <w:marBottom w:val="0"/>
      <w:divBdr>
        <w:top w:val="none" w:sz="0" w:space="0" w:color="auto"/>
        <w:left w:val="none" w:sz="0" w:space="0" w:color="auto"/>
        <w:bottom w:val="none" w:sz="0" w:space="0" w:color="auto"/>
        <w:right w:val="none" w:sz="0" w:space="0" w:color="auto"/>
      </w:divBdr>
    </w:div>
    <w:div w:id="1947225885">
      <w:bodyDiv w:val="1"/>
      <w:marLeft w:val="0"/>
      <w:marRight w:val="0"/>
      <w:marTop w:val="0"/>
      <w:marBottom w:val="0"/>
      <w:divBdr>
        <w:top w:val="none" w:sz="0" w:space="0" w:color="auto"/>
        <w:left w:val="none" w:sz="0" w:space="0" w:color="auto"/>
        <w:bottom w:val="none" w:sz="0" w:space="0" w:color="auto"/>
        <w:right w:val="none" w:sz="0" w:space="0" w:color="auto"/>
      </w:divBdr>
    </w:div>
    <w:div w:id="1947272671">
      <w:bodyDiv w:val="1"/>
      <w:marLeft w:val="0"/>
      <w:marRight w:val="0"/>
      <w:marTop w:val="0"/>
      <w:marBottom w:val="0"/>
      <w:divBdr>
        <w:top w:val="none" w:sz="0" w:space="0" w:color="auto"/>
        <w:left w:val="none" w:sz="0" w:space="0" w:color="auto"/>
        <w:bottom w:val="none" w:sz="0" w:space="0" w:color="auto"/>
        <w:right w:val="none" w:sz="0" w:space="0" w:color="auto"/>
      </w:divBdr>
    </w:div>
    <w:div w:id="1948078342">
      <w:bodyDiv w:val="1"/>
      <w:marLeft w:val="0"/>
      <w:marRight w:val="0"/>
      <w:marTop w:val="0"/>
      <w:marBottom w:val="0"/>
      <w:divBdr>
        <w:top w:val="none" w:sz="0" w:space="0" w:color="auto"/>
        <w:left w:val="none" w:sz="0" w:space="0" w:color="auto"/>
        <w:bottom w:val="none" w:sz="0" w:space="0" w:color="auto"/>
        <w:right w:val="none" w:sz="0" w:space="0" w:color="auto"/>
      </w:divBdr>
    </w:div>
    <w:div w:id="1948343187">
      <w:bodyDiv w:val="1"/>
      <w:marLeft w:val="0"/>
      <w:marRight w:val="0"/>
      <w:marTop w:val="0"/>
      <w:marBottom w:val="0"/>
      <w:divBdr>
        <w:top w:val="none" w:sz="0" w:space="0" w:color="auto"/>
        <w:left w:val="none" w:sz="0" w:space="0" w:color="auto"/>
        <w:bottom w:val="none" w:sz="0" w:space="0" w:color="auto"/>
        <w:right w:val="none" w:sz="0" w:space="0" w:color="auto"/>
      </w:divBdr>
    </w:div>
    <w:div w:id="1949193226">
      <w:bodyDiv w:val="1"/>
      <w:marLeft w:val="0"/>
      <w:marRight w:val="0"/>
      <w:marTop w:val="0"/>
      <w:marBottom w:val="0"/>
      <w:divBdr>
        <w:top w:val="none" w:sz="0" w:space="0" w:color="auto"/>
        <w:left w:val="none" w:sz="0" w:space="0" w:color="auto"/>
        <w:bottom w:val="none" w:sz="0" w:space="0" w:color="auto"/>
        <w:right w:val="none" w:sz="0" w:space="0" w:color="auto"/>
      </w:divBdr>
    </w:div>
    <w:div w:id="1949656560">
      <w:bodyDiv w:val="1"/>
      <w:marLeft w:val="0"/>
      <w:marRight w:val="0"/>
      <w:marTop w:val="0"/>
      <w:marBottom w:val="0"/>
      <w:divBdr>
        <w:top w:val="none" w:sz="0" w:space="0" w:color="auto"/>
        <w:left w:val="none" w:sz="0" w:space="0" w:color="auto"/>
        <w:bottom w:val="none" w:sz="0" w:space="0" w:color="auto"/>
        <w:right w:val="none" w:sz="0" w:space="0" w:color="auto"/>
      </w:divBdr>
    </w:div>
    <w:div w:id="1950240984">
      <w:bodyDiv w:val="1"/>
      <w:marLeft w:val="0"/>
      <w:marRight w:val="0"/>
      <w:marTop w:val="0"/>
      <w:marBottom w:val="0"/>
      <w:divBdr>
        <w:top w:val="none" w:sz="0" w:space="0" w:color="auto"/>
        <w:left w:val="none" w:sz="0" w:space="0" w:color="auto"/>
        <w:bottom w:val="none" w:sz="0" w:space="0" w:color="auto"/>
        <w:right w:val="none" w:sz="0" w:space="0" w:color="auto"/>
      </w:divBdr>
    </w:div>
    <w:div w:id="1950891488">
      <w:bodyDiv w:val="1"/>
      <w:marLeft w:val="0"/>
      <w:marRight w:val="0"/>
      <w:marTop w:val="0"/>
      <w:marBottom w:val="0"/>
      <w:divBdr>
        <w:top w:val="none" w:sz="0" w:space="0" w:color="auto"/>
        <w:left w:val="none" w:sz="0" w:space="0" w:color="auto"/>
        <w:bottom w:val="none" w:sz="0" w:space="0" w:color="auto"/>
        <w:right w:val="none" w:sz="0" w:space="0" w:color="auto"/>
      </w:divBdr>
    </w:div>
    <w:div w:id="1951008392">
      <w:bodyDiv w:val="1"/>
      <w:marLeft w:val="0"/>
      <w:marRight w:val="0"/>
      <w:marTop w:val="0"/>
      <w:marBottom w:val="0"/>
      <w:divBdr>
        <w:top w:val="none" w:sz="0" w:space="0" w:color="auto"/>
        <w:left w:val="none" w:sz="0" w:space="0" w:color="auto"/>
        <w:bottom w:val="none" w:sz="0" w:space="0" w:color="auto"/>
        <w:right w:val="none" w:sz="0" w:space="0" w:color="auto"/>
      </w:divBdr>
    </w:div>
    <w:div w:id="1952205071">
      <w:bodyDiv w:val="1"/>
      <w:marLeft w:val="0"/>
      <w:marRight w:val="0"/>
      <w:marTop w:val="0"/>
      <w:marBottom w:val="0"/>
      <w:divBdr>
        <w:top w:val="none" w:sz="0" w:space="0" w:color="auto"/>
        <w:left w:val="none" w:sz="0" w:space="0" w:color="auto"/>
        <w:bottom w:val="none" w:sz="0" w:space="0" w:color="auto"/>
        <w:right w:val="none" w:sz="0" w:space="0" w:color="auto"/>
      </w:divBdr>
    </w:div>
    <w:div w:id="1953587810">
      <w:bodyDiv w:val="1"/>
      <w:marLeft w:val="0"/>
      <w:marRight w:val="0"/>
      <w:marTop w:val="0"/>
      <w:marBottom w:val="0"/>
      <w:divBdr>
        <w:top w:val="none" w:sz="0" w:space="0" w:color="auto"/>
        <w:left w:val="none" w:sz="0" w:space="0" w:color="auto"/>
        <w:bottom w:val="none" w:sz="0" w:space="0" w:color="auto"/>
        <w:right w:val="none" w:sz="0" w:space="0" w:color="auto"/>
      </w:divBdr>
    </w:div>
    <w:div w:id="1953705214">
      <w:bodyDiv w:val="1"/>
      <w:marLeft w:val="0"/>
      <w:marRight w:val="0"/>
      <w:marTop w:val="0"/>
      <w:marBottom w:val="0"/>
      <w:divBdr>
        <w:top w:val="none" w:sz="0" w:space="0" w:color="auto"/>
        <w:left w:val="none" w:sz="0" w:space="0" w:color="auto"/>
        <w:bottom w:val="none" w:sz="0" w:space="0" w:color="auto"/>
        <w:right w:val="none" w:sz="0" w:space="0" w:color="auto"/>
      </w:divBdr>
    </w:div>
    <w:div w:id="1954939583">
      <w:bodyDiv w:val="1"/>
      <w:marLeft w:val="0"/>
      <w:marRight w:val="0"/>
      <w:marTop w:val="0"/>
      <w:marBottom w:val="0"/>
      <w:divBdr>
        <w:top w:val="none" w:sz="0" w:space="0" w:color="auto"/>
        <w:left w:val="none" w:sz="0" w:space="0" w:color="auto"/>
        <w:bottom w:val="none" w:sz="0" w:space="0" w:color="auto"/>
        <w:right w:val="none" w:sz="0" w:space="0" w:color="auto"/>
      </w:divBdr>
    </w:div>
    <w:div w:id="1955137525">
      <w:bodyDiv w:val="1"/>
      <w:marLeft w:val="0"/>
      <w:marRight w:val="0"/>
      <w:marTop w:val="0"/>
      <w:marBottom w:val="0"/>
      <w:divBdr>
        <w:top w:val="none" w:sz="0" w:space="0" w:color="auto"/>
        <w:left w:val="none" w:sz="0" w:space="0" w:color="auto"/>
        <w:bottom w:val="none" w:sz="0" w:space="0" w:color="auto"/>
        <w:right w:val="none" w:sz="0" w:space="0" w:color="auto"/>
      </w:divBdr>
    </w:div>
    <w:div w:id="1955408207">
      <w:bodyDiv w:val="1"/>
      <w:marLeft w:val="0"/>
      <w:marRight w:val="0"/>
      <w:marTop w:val="0"/>
      <w:marBottom w:val="0"/>
      <w:divBdr>
        <w:top w:val="none" w:sz="0" w:space="0" w:color="auto"/>
        <w:left w:val="none" w:sz="0" w:space="0" w:color="auto"/>
        <w:bottom w:val="none" w:sz="0" w:space="0" w:color="auto"/>
        <w:right w:val="none" w:sz="0" w:space="0" w:color="auto"/>
      </w:divBdr>
    </w:div>
    <w:div w:id="1956249857">
      <w:bodyDiv w:val="1"/>
      <w:marLeft w:val="0"/>
      <w:marRight w:val="0"/>
      <w:marTop w:val="0"/>
      <w:marBottom w:val="0"/>
      <w:divBdr>
        <w:top w:val="none" w:sz="0" w:space="0" w:color="auto"/>
        <w:left w:val="none" w:sz="0" w:space="0" w:color="auto"/>
        <w:bottom w:val="none" w:sz="0" w:space="0" w:color="auto"/>
        <w:right w:val="none" w:sz="0" w:space="0" w:color="auto"/>
      </w:divBdr>
    </w:div>
    <w:div w:id="1957637842">
      <w:bodyDiv w:val="1"/>
      <w:marLeft w:val="0"/>
      <w:marRight w:val="0"/>
      <w:marTop w:val="0"/>
      <w:marBottom w:val="0"/>
      <w:divBdr>
        <w:top w:val="none" w:sz="0" w:space="0" w:color="auto"/>
        <w:left w:val="none" w:sz="0" w:space="0" w:color="auto"/>
        <w:bottom w:val="none" w:sz="0" w:space="0" w:color="auto"/>
        <w:right w:val="none" w:sz="0" w:space="0" w:color="auto"/>
      </w:divBdr>
    </w:div>
    <w:div w:id="1959482132">
      <w:bodyDiv w:val="1"/>
      <w:marLeft w:val="0"/>
      <w:marRight w:val="0"/>
      <w:marTop w:val="0"/>
      <w:marBottom w:val="0"/>
      <w:divBdr>
        <w:top w:val="none" w:sz="0" w:space="0" w:color="auto"/>
        <w:left w:val="none" w:sz="0" w:space="0" w:color="auto"/>
        <w:bottom w:val="none" w:sz="0" w:space="0" w:color="auto"/>
        <w:right w:val="none" w:sz="0" w:space="0" w:color="auto"/>
      </w:divBdr>
    </w:div>
    <w:div w:id="1960647673">
      <w:bodyDiv w:val="1"/>
      <w:marLeft w:val="0"/>
      <w:marRight w:val="0"/>
      <w:marTop w:val="0"/>
      <w:marBottom w:val="0"/>
      <w:divBdr>
        <w:top w:val="none" w:sz="0" w:space="0" w:color="auto"/>
        <w:left w:val="none" w:sz="0" w:space="0" w:color="auto"/>
        <w:bottom w:val="none" w:sz="0" w:space="0" w:color="auto"/>
        <w:right w:val="none" w:sz="0" w:space="0" w:color="auto"/>
      </w:divBdr>
    </w:div>
    <w:div w:id="1960913889">
      <w:bodyDiv w:val="1"/>
      <w:marLeft w:val="0"/>
      <w:marRight w:val="0"/>
      <w:marTop w:val="0"/>
      <w:marBottom w:val="0"/>
      <w:divBdr>
        <w:top w:val="none" w:sz="0" w:space="0" w:color="auto"/>
        <w:left w:val="none" w:sz="0" w:space="0" w:color="auto"/>
        <w:bottom w:val="none" w:sz="0" w:space="0" w:color="auto"/>
        <w:right w:val="none" w:sz="0" w:space="0" w:color="auto"/>
      </w:divBdr>
    </w:div>
    <w:div w:id="1961064876">
      <w:bodyDiv w:val="1"/>
      <w:marLeft w:val="0"/>
      <w:marRight w:val="0"/>
      <w:marTop w:val="0"/>
      <w:marBottom w:val="0"/>
      <w:divBdr>
        <w:top w:val="none" w:sz="0" w:space="0" w:color="auto"/>
        <w:left w:val="none" w:sz="0" w:space="0" w:color="auto"/>
        <w:bottom w:val="none" w:sz="0" w:space="0" w:color="auto"/>
        <w:right w:val="none" w:sz="0" w:space="0" w:color="auto"/>
      </w:divBdr>
    </w:div>
    <w:div w:id="1961763591">
      <w:bodyDiv w:val="1"/>
      <w:marLeft w:val="0"/>
      <w:marRight w:val="0"/>
      <w:marTop w:val="0"/>
      <w:marBottom w:val="0"/>
      <w:divBdr>
        <w:top w:val="none" w:sz="0" w:space="0" w:color="auto"/>
        <w:left w:val="none" w:sz="0" w:space="0" w:color="auto"/>
        <w:bottom w:val="none" w:sz="0" w:space="0" w:color="auto"/>
        <w:right w:val="none" w:sz="0" w:space="0" w:color="auto"/>
      </w:divBdr>
    </w:div>
    <w:div w:id="1962764112">
      <w:bodyDiv w:val="1"/>
      <w:marLeft w:val="0"/>
      <w:marRight w:val="0"/>
      <w:marTop w:val="0"/>
      <w:marBottom w:val="0"/>
      <w:divBdr>
        <w:top w:val="none" w:sz="0" w:space="0" w:color="auto"/>
        <w:left w:val="none" w:sz="0" w:space="0" w:color="auto"/>
        <w:bottom w:val="none" w:sz="0" w:space="0" w:color="auto"/>
        <w:right w:val="none" w:sz="0" w:space="0" w:color="auto"/>
      </w:divBdr>
    </w:div>
    <w:div w:id="1963149254">
      <w:bodyDiv w:val="1"/>
      <w:marLeft w:val="0"/>
      <w:marRight w:val="0"/>
      <w:marTop w:val="0"/>
      <w:marBottom w:val="0"/>
      <w:divBdr>
        <w:top w:val="none" w:sz="0" w:space="0" w:color="auto"/>
        <w:left w:val="none" w:sz="0" w:space="0" w:color="auto"/>
        <w:bottom w:val="none" w:sz="0" w:space="0" w:color="auto"/>
        <w:right w:val="none" w:sz="0" w:space="0" w:color="auto"/>
      </w:divBdr>
    </w:div>
    <w:div w:id="1963535633">
      <w:bodyDiv w:val="1"/>
      <w:marLeft w:val="0"/>
      <w:marRight w:val="0"/>
      <w:marTop w:val="0"/>
      <w:marBottom w:val="0"/>
      <w:divBdr>
        <w:top w:val="none" w:sz="0" w:space="0" w:color="auto"/>
        <w:left w:val="none" w:sz="0" w:space="0" w:color="auto"/>
        <w:bottom w:val="none" w:sz="0" w:space="0" w:color="auto"/>
        <w:right w:val="none" w:sz="0" w:space="0" w:color="auto"/>
      </w:divBdr>
    </w:div>
    <w:div w:id="1963804679">
      <w:bodyDiv w:val="1"/>
      <w:marLeft w:val="0"/>
      <w:marRight w:val="0"/>
      <w:marTop w:val="0"/>
      <w:marBottom w:val="0"/>
      <w:divBdr>
        <w:top w:val="none" w:sz="0" w:space="0" w:color="auto"/>
        <w:left w:val="none" w:sz="0" w:space="0" w:color="auto"/>
        <w:bottom w:val="none" w:sz="0" w:space="0" w:color="auto"/>
        <w:right w:val="none" w:sz="0" w:space="0" w:color="auto"/>
      </w:divBdr>
    </w:div>
    <w:div w:id="1964268194">
      <w:bodyDiv w:val="1"/>
      <w:marLeft w:val="0"/>
      <w:marRight w:val="0"/>
      <w:marTop w:val="0"/>
      <w:marBottom w:val="0"/>
      <w:divBdr>
        <w:top w:val="none" w:sz="0" w:space="0" w:color="auto"/>
        <w:left w:val="none" w:sz="0" w:space="0" w:color="auto"/>
        <w:bottom w:val="none" w:sz="0" w:space="0" w:color="auto"/>
        <w:right w:val="none" w:sz="0" w:space="0" w:color="auto"/>
      </w:divBdr>
    </w:div>
    <w:div w:id="1964534331">
      <w:bodyDiv w:val="1"/>
      <w:marLeft w:val="0"/>
      <w:marRight w:val="0"/>
      <w:marTop w:val="0"/>
      <w:marBottom w:val="0"/>
      <w:divBdr>
        <w:top w:val="none" w:sz="0" w:space="0" w:color="auto"/>
        <w:left w:val="none" w:sz="0" w:space="0" w:color="auto"/>
        <w:bottom w:val="none" w:sz="0" w:space="0" w:color="auto"/>
        <w:right w:val="none" w:sz="0" w:space="0" w:color="auto"/>
      </w:divBdr>
    </w:div>
    <w:div w:id="1964537848">
      <w:bodyDiv w:val="1"/>
      <w:marLeft w:val="0"/>
      <w:marRight w:val="0"/>
      <w:marTop w:val="0"/>
      <w:marBottom w:val="0"/>
      <w:divBdr>
        <w:top w:val="none" w:sz="0" w:space="0" w:color="auto"/>
        <w:left w:val="none" w:sz="0" w:space="0" w:color="auto"/>
        <w:bottom w:val="none" w:sz="0" w:space="0" w:color="auto"/>
        <w:right w:val="none" w:sz="0" w:space="0" w:color="auto"/>
      </w:divBdr>
    </w:div>
    <w:div w:id="1964729357">
      <w:bodyDiv w:val="1"/>
      <w:marLeft w:val="0"/>
      <w:marRight w:val="0"/>
      <w:marTop w:val="0"/>
      <w:marBottom w:val="0"/>
      <w:divBdr>
        <w:top w:val="none" w:sz="0" w:space="0" w:color="auto"/>
        <w:left w:val="none" w:sz="0" w:space="0" w:color="auto"/>
        <w:bottom w:val="none" w:sz="0" w:space="0" w:color="auto"/>
        <w:right w:val="none" w:sz="0" w:space="0" w:color="auto"/>
      </w:divBdr>
    </w:div>
    <w:div w:id="1965043246">
      <w:bodyDiv w:val="1"/>
      <w:marLeft w:val="0"/>
      <w:marRight w:val="0"/>
      <w:marTop w:val="0"/>
      <w:marBottom w:val="0"/>
      <w:divBdr>
        <w:top w:val="none" w:sz="0" w:space="0" w:color="auto"/>
        <w:left w:val="none" w:sz="0" w:space="0" w:color="auto"/>
        <w:bottom w:val="none" w:sz="0" w:space="0" w:color="auto"/>
        <w:right w:val="none" w:sz="0" w:space="0" w:color="auto"/>
      </w:divBdr>
    </w:div>
    <w:div w:id="1965961313">
      <w:bodyDiv w:val="1"/>
      <w:marLeft w:val="0"/>
      <w:marRight w:val="0"/>
      <w:marTop w:val="0"/>
      <w:marBottom w:val="0"/>
      <w:divBdr>
        <w:top w:val="none" w:sz="0" w:space="0" w:color="auto"/>
        <w:left w:val="none" w:sz="0" w:space="0" w:color="auto"/>
        <w:bottom w:val="none" w:sz="0" w:space="0" w:color="auto"/>
        <w:right w:val="none" w:sz="0" w:space="0" w:color="auto"/>
      </w:divBdr>
    </w:div>
    <w:div w:id="1966617840">
      <w:bodyDiv w:val="1"/>
      <w:marLeft w:val="0"/>
      <w:marRight w:val="0"/>
      <w:marTop w:val="0"/>
      <w:marBottom w:val="0"/>
      <w:divBdr>
        <w:top w:val="none" w:sz="0" w:space="0" w:color="auto"/>
        <w:left w:val="none" w:sz="0" w:space="0" w:color="auto"/>
        <w:bottom w:val="none" w:sz="0" w:space="0" w:color="auto"/>
        <w:right w:val="none" w:sz="0" w:space="0" w:color="auto"/>
      </w:divBdr>
    </w:div>
    <w:div w:id="1966959790">
      <w:bodyDiv w:val="1"/>
      <w:marLeft w:val="0"/>
      <w:marRight w:val="0"/>
      <w:marTop w:val="0"/>
      <w:marBottom w:val="0"/>
      <w:divBdr>
        <w:top w:val="none" w:sz="0" w:space="0" w:color="auto"/>
        <w:left w:val="none" w:sz="0" w:space="0" w:color="auto"/>
        <w:bottom w:val="none" w:sz="0" w:space="0" w:color="auto"/>
        <w:right w:val="none" w:sz="0" w:space="0" w:color="auto"/>
      </w:divBdr>
    </w:div>
    <w:div w:id="1967806806">
      <w:bodyDiv w:val="1"/>
      <w:marLeft w:val="0"/>
      <w:marRight w:val="0"/>
      <w:marTop w:val="0"/>
      <w:marBottom w:val="0"/>
      <w:divBdr>
        <w:top w:val="none" w:sz="0" w:space="0" w:color="auto"/>
        <w:left w:val="none" w:sz="0" w:space="0" w:color="auto"/>
        <w:bottom w:val="none" w:sz="0" w:space="0" w:color="auto"/>
        <w:right w:val="none" w:sz="0" w:space="0" w:color="auto"/>
      </w:divBdr>
    </w:div>
    <w:div w:id="1968899244">
      <w:bodyDiv w:val="1"/>
      <w:marLeft w:val="0"/>
      <w:marRight w:val="0"/>
      <w:marTop w:val="0"/>
      <w:marBottom w:val="0"/>
      <w:divBdr>
        <w:top w:val="none" w:sz="0" w:space="0" w:color="auto"/>
        <w:left w:val="none" w:sz="0" w:space="0" w:color="auto"/>
        <w:bottom w:val="none" w:sz="0" w:space="0" w:color="auto"/>
        <w:right w:val="none" w:sz="0" w:space="0" w:color="auto"/>
      </w:divBdr>
    </w:div>
    <w:div w:id="1968930123">
      <w:bodyDiv w:val="1"/>
      <w:marLeft w:val="0"/>
      <w:marRight w:val="0"/>
      <w:marTop w:val="0"/>
      <w:marBottom w:val="0"/>
      <w:divBdr>
        <w:top w:val="none" w:sz="0" w:space="0" w:color="auto"/>
        <w:left w:val="none" w:sz="0" w:space="0" w:color="auto"/>
        <w:bottom w:val="none" w:sz="0" w:space="0" w:color="auto"/>
        <w:right w:val="none" w:sz="0" w:space="0" w:color="auto"/>
      </w:divBdr>
    </w:div>
    <w:div w:id="1969237649">
      <w:bodyDiv w:val="1"/>
      <w:marLeft w:val="0"/>
      <w:marRight w:val="0"/>
      <w:marTop w:val="0"/>
      <w:marBottom w:val="0"/>
      <w:divBdr>
        <w:top w:val="none" w:sz="0" w:space="0" w:color="auto"/>
        <w:left w:val="none" w:sz="0" w:space="0" w:color="auto"/>
        <w:bottom w:val="none" w:sz="0" w:space="0" w:color="auto"/>
        <w:right w:val="none" w:sz="0" w:space="0" w:color="auto"/>
      </w:divBdr>
    </w:div>
    <w:div w:id="1969360969">
      <w:bodyDiv w:val="1"/>
      <w:marLeft w:val="0"/>
      <w:marRight w:val="0"/>
      <w:marTop w:val="0"/>
      <w:marBottom w:val="0"/>
      <w:divBdr>
        <w:top w:val="none" w:sz="0" w:space="0" w:color="auto"/>
        <w:left w:val="none" w:sz="0" w:space="0" w:color="auto"/>
        <w:bottom w:val="none" w:sz="0" w:space="0" w:color="auto"/>
        <w:right w:val="none" w:sz="0" w:space="0" w:color="auto"/>
      </w:divBdr>
    </w:div>
    <w:div w:id="1969703877">
      <w:bodyDiv w:val="1"/>
      <w:marLeft w:val="0"/>
      <w:marRight w:val="0"/>
      <w:marTop w:val="0"/>
      <w:marBottom w:val="0"/>
      <w:divBdr>
        <w:top w:val="none" w:sz="0" w:space="0" w:color="auto"/>
        <w:left w:val="none" w:sz="0" w:space="0" w:color="auto"/>
        <w:bottom w:val="none" w:sz="0" w:space="0" w:color="auto"/>
        <w:right w:val="none" w:sz="0" w:space="0" w:color="auto"/>
      </w:divBdr>
    </w:div>
    <w:div w:id="1971204936">
      <w:bodyDiv w:val="1"/>
      <w:marLeft w:val="0"/>
      <w:marRight w:val="0"/>
      <w:marTop w:val="0"/>
      <w:marBottom w:val="0"/>
      <w:divBdr>
        <w:top w:val="none" w:sz="0" w:space="0" w:color="auto"/>
        <w:left w:val="none" w:sz="0" w:space="0" w:color="auto"/>
        <w:bottom w:val="none" w:sz="0" w:space="0" w:color="auto"/>
        <w:right w:val="none" w:sz="0" w:space="0" w:color="auto"/>
      </w:divBdr>
    </w:div>
    <w:div w:id="1972201161">
      <w:bodyDiv w:val="1"/>
      <w:marLeft w:val="0"/>
      <w:marRight w:val="0"/>
      <w:marTop w:val="0"/>
      <w:marBottom w:val="0"/>
      <w:divBdr>
        <w:top w:val="none" w:sz="0" w:space="0" w:color="auto"/>
        <w:left w:val="none" w:sz="0" w:space="0" w:color="auto"/>
        <w:bottom w:val="none" w:sz="0" w:space="0" w:color="auto"/>
        <w:right w:val="none" w:sz="0" w:space="0" w:color="auto"/>
      </w:divBdr>
    </w:div>
    <w:div w:id="1973360153">
      <w:bodyDiv w:val="1"/>
      <w:marLeft w:val="0"/>
      <w:marRight w:val="0"/>
      <w:marTop w:val="0"/>
      <w:marBottom w:val="0"/>
      <w:divBdr>
        <w:top w:val="none" w:sz="0" w:space="0" w:color="auto"/>
        <w:left w:val="none" w:sz="0" w:space="0" w:color="auto"/>
        <w:bottom w:val="none" w:sz="0" w:space="0" w:color="auto"/>
        <w:right w:val="none" w:sz="0" w:space="0" w:color="auto"/>
      </w:divBdr>
    </w:div>
    <w:div w:id="1973710621">
      <w:bodyDiv w:val="1"/>
      <w:marLeft w:val="0"/>
      <w:marRight w:val="0"/>
      <w:marTop w:val="0"/>
      <w:marBottom w:val="0"/>
      <w:divBdr>
        <w:top w:val="none" w:sz="0" w:space="0" w:color="auto"/>
        <w:left w:val="none" w:sz="0" w:space="0" w:color="auto"/>
        <w:bottom w:val="none" w:sz="0" w:space="0" w:color="auto"/>
        <w:right w:val="none" w:sz="0" w:space="0" w:color="auto"/>
      </w:divBdr>
    </w:div>
    <w:div w:id="1973754612">
      <w:bodyDiv w:val="1"/>
      <w:marLeft w:val="0"/>
      <w:marRight w:val="0"/>
      <w:marTop w:val="0"/>
      <w:marBottom w:val="0"/>
      <w:divBdr>
        <w:top w:val="none" w:sz="0" w:space="0" w:color="auto"/>
        <w:left w:val="none" w:sz="0" w:space="0" w:color="auto"/>
        <w:bottom w:val="none" w:sz="0" w:space="0" w:color="auto"/>
        <w:right w:val="none" w:sz="0" w:space="0" w:color="auto"/>
      </w:divBdr>
    </w:div>
    <w:div w:id="1974484672">
      <w:bodyDiv w:val="1"/>
      <w:marLeft w:val="0"/>
      <w:marRight w:val="0"/>
      <w:marTop w:val="0"/>
      <w:marBottom w:val="0"/>
      <w:divBdr>
        <w:top w:val="none" w:sz="0" w:space="0" w:color="auto"/>
        <w:left w:val="none" w:sz="0" w:space="0" w:color="auto"/>
        <w:bottom w:val="none" w:sz="0" w:space="0" w:color="auto"/>
        <w:right w:val="none" w:sz="0" w:space="0" w:color="auto"/>
      </w:divBdr>
    </w:div>
    <w:div w:id="1975867549">
      <w:bodyDiv w:val="1"/>
      <w:marLeft w:val="0"/>
      <w:marRight w:val="0"/>
      <w:marTop w:val="0"/>
      <w:marBottom w:val="0"/>
      <w:divBdr>
        <w:top w:val="none" w:sz="0" w:space="0" w:color="auto"/>
        <w:left w:val="none" w:sz="0" w:space="0" w:color="auto"/>
        <w:bottom w:val="none" w:sz="0" w:space="0" w:color="auto"/>
        <w:right w:val="none" w:sz="0" w:space="0" w:color="auto"/>
      </w:divBdr>
    </w:div>
    <w:div w:id="1975988397">
      <w:bodyDiv w:val="1"/>
      <w:marLeft w:val="0"/>
      <w:marRight w:val="0"/>
      <w:marTop w:val="0"/>
      <w:marBottom w:val="0"/>
      <w:divBdr>
        <w:top w:val="none" w:sz="0" w:space="0" w:color="auto"/>
        <w:left w:val="none" w:sz="0" w:space="0" w:color="auto"/>
        <w:bottom w:val="none" w:sz="0" w:space="0" w:color="auto"/>
        <w:right w:val="none" w:sz="0" w:space="0" w:color="auto"/>
      </w:divBdr>
    </w:div>
    <w:div w:id="1976183425">
      <w:bodyDiv w:val="1"/>
      <w:marLeft w:val="0"/>
      <w:marRight w:val="0"/>
      <w:marTop w:val="0"/>
      <w:marBottom w:val="0"/>
      <w:divBdr>
        <w:top w:val="none" w:sz="0" w:space="0" w:color="auto"/>
        <w:left w:val="none" w:sz="0" w:space="0" w:color="auto"/>
        <w:bottom w:val="none" w:sz="0" w:space="0" w:color="auto"/>
        <w:right w:val="none" w:sz="0" w:space="0" w:color="auto"/>
      </w:divBdr>
    </w:div>
    <w:div w:id="1976794398">
      <w:bodyDiv w:val="1"/>
      <w:marLeft w:val="0"/>
      <w:marRight w:val="0"/>
      <w:marTop w:val="0"/>
      <w:marBottom w:val="0"/>
      <w:divBdr>
        <w:top w:val="none" w:sz="0" w:space="0" w:color="auto"/>
        <w:left w:val="none" w:sz="0" w:space="0" w:color="auto"/>
        <w:bottom w:val="none" w:sz="0" w:space="0" w:color="auto"/>
        <w:right w:val="none" w:sz="0" w:space="0" w:color="auto"/>
      </w:divBdr>
    </w:div>
    <w:div w:id="1976906668">
      <w:bodyDiv w:val="1"/>
      <w:marLeft w:val="0"/>
      <w:marRight w:val="0"/>
      <w:marTop w:val="0"/>
      <w:marBottom w:val="0"/>
      <w:divBdr>
        <w:top w:val="none" w:sz="0" w:space="0" w:color="auto"/>
        <w:left w:val="none" w:sz="0" w:space="0" w:color="auto"/>
        <w:bottom w:val="none" w:sz="0" w:space="0" w:color="auto"/>
        <w:right w:val="none" w:sz="0" w:space="0" w:color="auto"/>
      </w:divBdr>
    </w:div>
    <w:div w:id="1978340206">
      <w:bodyDiv w:val="1"/>
      <w:marLeft w:val="0"/>
      <w:marRight w:val="0"/>
      <w:marTop w:val="0"/>
      <w:marBottom w:val="0"/>
      <w:divBdr>
        <w:top w:val="none" w:sz="0" w:space="0" w:color="auto"/>
        <w:left w:val="none" w:sz="0" w:space="0" w:color="auto"/>
        <w:bottom w:val="none" w:sz="0" w:space="0" w:color="auto"/>
        <w:right w:val="none" w:sz="0" w:space="0" w:color="auto"/>
      </w:divBdr>
    </w:div>
    <w:div w:id="1978684287">
      <w:bodyDiv w:val="1"/>
      <w:marLeft w:val="0"/>
      <w:marRight w:val="0"/>
      <w:marTop w:val="0"/>
      <w:marBottom w:val="0"/>
      <w:divBdr>
        <w:top w:val="none" w:sz="0" w:space="0" w:color="auto"/>
        <w:left w:val="none" w:sz="0" w:space="0" w:color="auto"/>
        <w:bottom w:val="none" w:sz="0" w:space="0" w:color="auto"/>
        <w:right w:val="none" w:sz="0" w:space="0" w:color="auto"/>
      </w:divBdr>
    </w:div>
    <w:div w:id="1978796786">
      <w:bodyDiv w:val="1"/>
      <w:marLeft w:val="0"/>
      <w:marRight w:val="0"/>
      <w:marTop w:val="0"/>
      <w:marBottom w:val="0"/>
      <w:divBdr>
        <w:top w:val="none" w:sz="0" w:space="0" w:color="auto"/>
        <w:left w:val="none" w:sz="0" w:space="0" w:color="auto"/>
        <w:bottom w:val="none" w:sz="0" w:space="0" w:color="auto"/>
        <w:right w:val="none" w:sz="0" w:space="0" w:color="auto"/>
      </w:divBdr>
    </w:div>
    <w:div w:id="1978950492">
      <w:bodyDiv w:val="1"/>
      <w:marLeft w:val="0"/>
      <w:marRight w:val="0"/>
      <w:marTop w:val="0"/>
      <w:marBottom w:val="0"/>
      <w:divBdr>
        <w:top w:val="none" w:sz="0" w:space="0" w:color="auto"/>
        <w:left w:val="none" w:sz="0" w:space="0" w:color="auto"/>
        <w:bottom w:val="none" w:sz="0" w:space="0" w:color="auto"/>
        <w:right w:val="none" w:sz="0" w:space="0" w:color="auto"/>
      </w:divBdr>
    </w:div>
    <w:div w:id="1979263253">
      <w:bodyDiv w:val="1"/>
      <w:marLeft w:val="0"/>
      <w:marRight w:val="0"/>
      <w:marTop w:val="0"/>
      <w:marBottom w:val="0"/>
      <w:divBdr>
        <w:top w:val="none" w:sz="0" w:space="0" w:color="auto"/>
        <w:left w:val="none" w:sz="0" w:space="0" w:color="auto"/>
        <w:bottom w:val="none" w:sz="0" w:space="0" w:color="auto"/>
        <w:right w:val="none" w:sz="0" w:space="0" w:color="auto"/>
      </w:divBdr>
    </w:div>
    <w:div w:id="1980576588">
      <w:bodyDiv w:val="1"/>
      <w:marLeft w:val="0"/>
      <w:marRight w:val="0"/>
      <w:marTop w:val="0"/>
      <w:marBottom w:val="0"/>
      <w:divBdr>
        <w:top w:val="none" w:sz="0" w:space="0" w:color="auto"/>
        <w:left w:val="none" w:sz="0" w:space="0" w:color="auto"/>
        <w:bottom w:val="none" w:sz="0" w:space="0" w:color="auto"/>
        <w:right w:val="none" w:sz="0" w:space="0" w:color="auto"/>
      </w:divBdr>
    </w:div>
    <w:div w:id="1980841338">
      <w:bodyDiv w:val="1"/>
      <w:marLeft w:val="0"/>
      <w:marRight w:val="0"/>
      <w:marTop w:val="0"/>
      <w:marBottom w:val="0"/>
      <w:divBdr>
        <w:top w:val="none" w:sz="0" w:space="0" w:color="auto"/>
        <w:left w:val="none" w:sz="0" w:space="0" w:color="auto"/>
        <w:bottom w:val="none" w:sz="0" w:space="0" w:color="auto"/>
        <w:right w:val="none" w:sz="0" w:space="0" w:color="auto"/>
      </w:divBdr>
    </w:div>
    <w:div w:id="1981300792">
      <w:bodyDiv w:val="1"/>
      <w:marLeft w:val="0"/>
      <w:marRight w:val="0"/>
      <w:marTop w:val="0"/>
      <w:marBottom w:val="0"/>
      <w:divBdr>
        <w:top w:val="none" w:sz="0" w:space="0" w:color="auto"/>
        <w:left w:val="none" w:sz="0" w:space="0" w:color="auto"/>
        <w:bottom w:val="none" w:sz="0" w:space="0" w:color="auto"/>
        <w:right w:val="none" w:sz="0" w:space="0" w:color="auto"/>
      </w:divBdr>
    </w:div>
    <w:div w:id="1982228498">
      <w:bodyDiv w:val="1"/>
      <w:marLeft w:val="0"/>
      <w:marRight w:val="0"/>
      <w:marTop w:val="0"/>
      <w:marBottom w:val="0"/>
      <w:divBdr>
        <w:top w:val="none" w:sz="0" w:space="0" w:color="auto"/>
        <w:left w:val="none" w:sz="0" w:space="0" w:color="auto"/>
        <w:bottom w:val="none" w:sz="0" w:space="0" w:color="auto"/>
        <w:right w:val="none" w:sz="0" w:space="0" w:color="auto"/>
      </w:divBdr>
    </w:div>
    <w:div w:id="1982879395">
      <w:bodyDiv w:val="1"/>
      <w:marLeft w:val="0"/>
      <w:marRight w:val="0"/>
      <w:marTop w:val="0"/>
      <w:marBottom w:val="0"/>
      <w:divBdr>
        <w:top w:val="none" w:sz="0" w:space="0" w:color="auto"/>
        <w:left w:val="none" w:sz="0" w:space="0" w:color="auto"/>
        <w:bottom w:val="none" w:sz="0" w:space="0" w:color="auto"/>
        <w:right w:val="none" w:sz="0" w:space="0" w:color="auto"/>
      </w:divBdr>
    </w:div>
    <w:div w:id="1983384449">
      <w:bodyDiv w:val="1"/>
      <w:marLeft w:val="0"/>
      <w:marRight w:val="0"/>
      <w:marTop w:val="0"/>
      <w:marBottom w:val="0"/>
      <w:divBdr>
        <w:top w:val="none" w:sz="0" w:space="0" w:color="auto"/>
        <w:left w:val="none" w:sz="0" w:space="0" w:color="auto"/>
        <w:bottom w:val="none" w:sz="0" w:space="0" w:color="auto"/>
        <w:right w:val="none" w:sz="0" w:space="0" w:color="auto"/>
      </w:divBdr>
    </w:div>
    <w:div w:id="1983727902">
      <w:bodyDiv w:val="1"/>
      <w:marLeft w:val="0"/>
      <w:marRight w:val="0"/>
      <w:marTop w:val="0"/>
      <w:marBottom w:val="0"/>
      <w:divBdr>
        <w:top w:val="none" w:sz="0" w:space="0" w:color="auto"/>
        <w:left w:val="none" w:sz="0" w:space="0" w:color="auto"/>
        <w:bottom w:val="none" w:sz="0" w:space="0" w:color="auto"/>
        <w:right w:val="none" w:sz="0" w:space="0" w:color="auto"/>
      </w:divBdr>
    </w:div>
    <w:div w:id="1983997679">
      <w:bodyDiv w:val="1"/>
      <w:marLeft w:val="0"/>
      <w:marRight w:val="0"/>
      <w:marTop w:val="0"/>
      <w:marBottom w:val="0"/>
      <w:divBdr>
        <w:top w:val="none" w:sz="0" w:space="0" w:color="auto"/>
        <w:left w:val="none" w:sz="0" w:space="0" w:color="auto"/>
        <w:bottom w:val="none" w:sz="0" w:space="0" w:color="auto"/>
        <w:right w:val="none" w:sz="0" w:space="0" w:color="auto"/>
      </w:divBdr>
    </w:div>
    <w:div w:id="1984460218">
      <w:bodyDiv w:val="1"/>
      <w:marLeft w:val="0"/>
      <w:marRight w:val="0"/>
      <w:marTop w:val="0"/>
      <w:marBottom w:val="0"/>
      <w:divBdr>
        <w:top w:val="none" w:sz="0" w:space="0" w:color="auto"/>
        <w:left w:val="none" w:sz="0" w:space="0" w:color="auto"/>
        <w:bottom w:val="none" w:sz="0" w:space="0" w:color="auto"/>
        <w:right w:val="none" w:sz="0" w:space="0" w:color="auto"/>
      </w:divBdr>
    </w:div>
    <w:div w:id="1984575464">
      <w:bodyDiv w:val="1"/>
      <w:marLeft w:val="0"/>
      <w:marRight w:val="0"/>
      <w:marTop w:val="0"/>
      <w:marBottom w:val="0"/>
      <w:divBdr>
        <w:top w:val="none" w:sz="0" w:space="0" w:color="auto"/>
        <w:left w:val="none" w:sz="0" w:space="0" w:color="auto"/>
        <w:bottom w:val="none" w:sz="0" w:space="0" w:color="auto"/>
        <w:right w:val="none" w:sz="0" w:space="0" w:color="auto"/>
      </w:divBdr>
    </w:div>
    <w:div w:id="1985506644">
      <w:bodyDiv w:val="1"/>
      <w:marLeft w:val="0"/>
      <w:marRight w:val="0"/>
      <w:marTop w:val="0"/>
      <w:marBottom w:val="0"/>
      <w:divBdr>
        <w:top w:val="none" w:sz="0" w:space="0" w:color="auto"/>
        <w:left w:val="none" w:sz="0" w:space="0" w:color="auto"/>
        <w:bottom w:val="none" w:sz="0" w:space="0" w:color="auto"/>
        <w:right w:val="none" w:sz="0" w:space="0" w:color="auto"/>
      </w:divBdr>
    </w:div>
    <w:div w:id="1986159642">
      <w:bodyDiv w:val="1"/>
      <w:marLeft w:val="0"/>
      <w:marRight w:val="0"/>
      <w:marTop w:val="0"/>
      <w:marBottom w:val="0"/>
      <w:divBdr>
        <w:top w:val="none" w:sz="0" w:space="0" w:color="auto"/>
        <w:left w:val="none" w:sz="0" w:space="0" w:color="auto"/>
        <w:bottom w:val="none" w:sz="0" w:space="0" w:color="auto"/>
        <w:right w:val="none" w:sz="0" w:space="0" w:color="auto"/>
      </w:divBdr>
    </w:div>
    <w:div w:id="1987398372">
      <w:bodyDiv w:val="1"/>
      <w:marLeft w:val="0"/>
      <w:marRight w:val="0"/>
      <w:marTop w:val="0"/>
      <w:marBottom w:val="0"/>
      <w:divBdr>
        <w:top w:val="none" w:sz="0" w:space="0" w:color="auto"/>
        <w:left w:val="none" w:sz="0" w:space="0" w:color="auto"/>
        <w:bottom w:val="none" w:sz="0" w:space="0" w:color="auto"/>
        <w:right w:val="none" w:sz="0" w:space="0" w:color="auto"/>
      </w:divBdr>
    </w:div>
    <w:div w:id="1988121802">
      <w:bodyDiv w:val="1"/>
      <w:marLeft w:val="0"/>
      <w:marRight w:val="0"/>
      <w:marTop w:val="0"/>
      <w:marBottom w:val="0"/>
      <w:divBdr>
        <w:top w:val="none" w:sz="0" w:space="0" w:color="auto"/>
        <w:left w:val="none" w:sz="0" w:space="0" w:color="auto"/>
        <w:bottom w:val="none" w:sz="0" w:space="0" w:color="auto"/>
        <w:right w:val="none" w:sz="0" w:space="0" w:color="auto"/>
      </w:divBdr>
    </w:div>
    <w:div w:id="1988169733">
      <w:bodyDiv w:val="1"/>
      <w:marLeft w:val="0"/>
      <w:marRight w:val="0"/>
      <w:marTop w:val="0"/>
      <w:marBottom w:val="0"/>
      <w:divBdr>
        <w:top w:val="none" w:sz="0" w:space="0" w:color="auto"/>
        <w:left w:val="none" w:sz="0" w:space="0" w:color="auto"/>
        <w:bottom w:val="none" w:sz="0" w:space="0" w:color="auto"/>
        <w:right w:val="none" w:sz="0" w:space="0" w:color="auto"/>
      </w:divBdr>
    </w:div>
    <w:div w:id="1988315226">
      <w:bodyDiv w:val="1"/>
      <w:marLeft w:val="0"/>
      <w:marRight w:val="0"/>
      <w:marTop w:val="0"/>
      <w:marBottom w:val="0"/>
      <w:divBdr>
        <w:top w:val="none" w:sz="0" w:space="0" w:color="auto"/>
        <w:left w:val="none" w:sz="0" w:space="0" w:color="auto"/>
        <w:bottom w:val="none" w:sz="0" w:space="0" w:color="auto"/>
        <w:right w:val="none" w:sz="0" w:space="0" w:color="auto"/>
      </w:divBdr>
    </w:div>
    <w:div w:id="1988320862">
      <w:bodyDiv w:val="1"/>
      <w:marLeft w:val="0"/>
      <w:marRight w:val="0"/>
      <w:marTop w:val="0"/>
      <w:marBottom w:val="0"/>
      <w:divBdr>
        <w:top w:val="none" w:sz="0" w:space="0" w:color="auto"/>
        <w:left w:val="none" w:sz="0" w:space="0" w:color="auto"/>
        <w:bottom w:val="none" w:sz="0" w:space="0" w:color="auto"/>
        <w:right w:val="none" w:sz="0" w:space="0" w:color="auto"/>
      </w:divBdr>
    </w:div>
    <w:div w:id="1988588761">
      <w:bodyDiv w:val="1"/>
      <w:marLeft w:val="0"/>
      <w:marRight w:val="0"/>
      <w:marTop w:val="0"/>
      <w:marBottom w:val="0"/>
      <w:divBdr>
        <w:top w:val="none" w:sz="0" w:space="0" w:color="auto"/>
        <w:left w:val="none" w:sz="0" w:space="0" w:color="auto"/>
        <w:bottom w:val="none" w:sz="0" w:space="0" w:color="auto"/>
        <w:right w:val="none" w:sz="0" w:space="0" w:color="auto"/>
      </w:divBdr>
    </w:div>
    <w:div w:id="1990090745">
      <w:bodyDiv w:val="1"/>
      <w:marLeft w:val="0"/>
      <w:marRight w:val="0"/>
      <w:marTop w:val="0"/>
      <w:marBottom w:val="0"/>
      <w:divBdr>
        <w:top w:val="none" w:sz="0" w:space="0" w:color="auto"/>
        <w:left w:val="none" w:sz="0" w:space="0" w:color="auto"/>
        <w:bottom w:val="none" w:sz="0" w:space="0" w:color="auto"/>
        <w:right w:val="none" w:sz="0" w:space="0" w:color="auto"/>
      </w:divBdr>
    </w:div>
    <w:div w:id="1990472590">
      <w:bodyDiv w:val="1"/>
      <w:marLeft w:val="0"/>
      <w:marRight w:val="0"/>
      <w:marTop w:val="0"/>
      <w:marBottom w:val="0"/>
      <w:divBdr>
        <w:top w:val="none" w:sz="0" w:space="0" w:color="auto"/>
        <w:left w:val="none" w:sz="0" w:space="0" w:color="auto"/>
        <w:bottom w:val="none" w:sz="0" w:space="0" w:color="auto"/>
        <w:right w:val="none" w:sz="0" w:space="0" w:color="auto"/>
      </w:divBdr>
    </w:div>
    <w:div w:id="1991671140">
      <w:bodyDiv w:val="1"/>
      <w:marLeft w:val="0"/>
      <w:marRight w:val="0"/>
      <w:marTop w:val="0"/>
      <w:marBottom w:val="0"/>
      <w:divBdr>
        <w:top w:val="none" w:sz="0" w:space="0" w:color="auto"/>
        <w:left w:val="none" w:sz="0" w:space="0" w:color="auto"/>
        <w:bottom w:val="none" w:sz="0" w:space="0" w:color="auto"/>
        <w:right w:val="none" w:sz="0" w:space="0" w:color="auto"/>
      </w:divBdr>
    </w:div>
    <w:div w:id="1991976294">
      <w:bodyDiv w:val="1"/>
      <w:marLeft w:val="0"/>
      <w:marRight w:val="0"/>
      <w:marTop w:val="0"/>
      <w:marBottom w:val="0"/>
      <w:divBdr>
        <w:top w:val="none" w:sz="0" w:space="0" w:color="auto"/>
        <w:left w:val="none" w:sz="0" w:space="0" w:color="auto"/>
        <w:bottom w:val="none" w:sz="0" w:space="0" w:color="auto"/>
        <w:right w:val="none" w:sz="0" w:space="0" w:color="auto"/>
      </w:divBdr>
    </w:div>
    <w:div w:id="1991980936">
      <w:bodyDiv w:val="1"/>
      <w:marLeft w:val="0"/>
      <w:marRight w:val="0"/>
      <w:marTop w:val="0"/>
      <w:marBottom w:val="0"/>
      <w:divBdr>
        <w:top w:val="none" w:sz="0" w:space="0" w:color="auto"/>
        <w:left w:val="none" w:sz="0" w:space="0" w:color="auto"/>
        <w:bottom w:val="none" w:sz="0" w:space="0" w:color="auto"/>
        <w:right w:val="none" w:sz="0" w:space="0" w:color="auto"/>
      </w:divBdr>
    </w:div>
    <w:div w:id="1992173452">
      <w:bodyDiv w:val="1"/>
      <w:marLeft w:val="0"/>
      <w:marRight w:val="0"/>
      <w:marTop w:val="0"/>
      <w:marBottom w:val="0"/>
      <w:divBdr>
        <w:top w:val="none" w:sz="0" w:space="0" w:color="auto"/>
        <w:left w:val="none" w:sz="0" w:space="0" w:color="auto"/>
        <w:bottom w:val="none" w:sz="0" w:space="0" w:color="auto"/>
        <w:right w:val="none" w:sz="0" w:space="0" w:color="auto"/>
      </w:divBdr>
    </w:div>
    <w:div w:id="1992324189">
      <w:bodyDiv w:val="1"/>
      <w:marLeft w:val="0"/>
      <w:marRight w:val="0"/>
      <w:marTop w:val="0"/>
      <w:marBottom w:val="0"/>
      <w:divBdr>
        <w:top w:val="none" w:sz="0" w:space="0" w:color="auto"/>
        <w:left w:val="none" w:sz="0" w:space="0" w:color="auto"/>
        <w:bottom w:val="none" w:sz="0" w:space="0" w:color="auto"/>
        <w:right w:val="none" w:sz="0" w:space="0" w:color="auto"/>
      </w:divBdr>
    </w:div>
    <w:div w:id="1994330458">
      <w:bodyDiv w:val="1"/>
      <w:marLeft w:val="0"/>
      <w:marRight w:val="0"/>
      <w:marTop w:val="0"/>
      <w:marBottom w:val="0"/>
      <w:divBdr>
        <w:top w:val="none" w:sz="0" w:space="0" w:color="auto"/>
        <w:left w:val="none" w:sz="0" w:space="0" w:color="auto"/>
        <w:bottom w:val="none" w:sz="0" w:space="0" w:color="auto"/>
        <w:right w:val="none" w:sz="0" w:space="0" w:color="auto"/>
      </w:divBdr>
    </w:div>
    <w:div w:id="1995329707">
      <w:bodyDiv w:val="1"/>
      <w:marLeft w:val="0"/>
      <w:marRight w:val="0"/>
      <w:marTop w:val="0"/>
      <w:marBottom w:val="0"/>
      <w:divBdr>
        <w:top w:val="none" w:sz="0" w:space="0" w:color="auto"/>
        <w:left w:val="none" w:sz="0" w:space="0" w:color="auto"/>
        <w:bottom w:val="none" w:sz="0" w:space="0" w:color="auto"/>
        <w:right w:val="none" w:sz="0" w:space="0" w:color="auto"/>
      </w:divBdr>
    </w:div>
    <w:div w:id="1995716063">
      <w:bodyDiv w:val="1"/>
      <w:marLeft w:val="0"/>
      <w:marRight w:val="0"/>
      <w:marTop w:val="0"/>
      <w:marBottom w:val="0"/>
      <w:divBdr>
        <w:top w:val="none" w:sz="0" w:space="0" w:color="auto"/>
        <w:left w:val="none" w:sz="0" w:space="0" w:color="auto"/>
        <w:bottom w:val="none" w:sz="0" w:space="0" w:color="auto"/>
        <w:right w:val="none" w:sz="0" w:space="0" w:color="auto"/>
      </w:divBdr>
    </w:div>
    <w:div w:id="1997175609">
      <w:bodyDiv w:val="1"/>
      <w:marLeft w:val="0"/>
      <w:marRight w:val="0"/>
      <w:marTop w:val="0"/>
      <w:marBottom w:val="0"/>
      <w:divBdr>
        <w:top w:val="none" w:sz="0" w:space="0" w:color="auto"/>
        <w:left w:val="none" w:sz="0" w:space="0" w:color="auto"/>
        <w:bottom w:val="none" w:sz="0" w:space="0" w:color="auto"/>
        <w:right w:val="none" w:sz="0" w:space="0" w:color="auto"/>
      </w:divBdr>
    </w:div>
    <w:div w:id="1997538305">
      <w:bodyDiv w:val="1"/>
      <w:marLeft w:val="0"/>
      <w:marRight w:val="0"/>
      <w:marTop w:val="0"/>
      <w:marBottom w:val="0"/>
      <w:divBdr>
        <w:top w:val="none" w:sz="0" w:space="0" w:color="auto"/>
        <w:left w:val="none" w:sz="0" w:space="0" w:color="auto"/>
        <w:bottom w:val="none" w:sz="0" w:space="0" w:color="auto"/>
        <w:right w:val="none" w:sz="0" w:space="0" w:color="auto"/>
      </w:divBdr>
    </w:div>
    <w:div w:id="1997761132">
      <w:bodyDiv w:val="1"/>
      <w:marLeft w:val="0"/>
      <w:marRight w:val="0"/>
      <w:marTop w:val="0"/>
      <w:marBottom w:val="0"/>
      <w:divBdr>
        <w:top w:val="none" w:sz="0" w:space="0" w:color="auto"/>
        <w:left w:val="none" w:sz="0" w:space="0" w:color="auto"/>
        <w:bottom w:val="none" w:sz="0" w:space="0" w:color="auto"/>
        <w:right w:val="none" w:sz="0" w:space="0" w:color="auto"/>
      </w:divBdr>
    </w:div>
    <w:div w:id="1998028738">
      <w:bodyDiv w:val="1"/>
      <w:marLeft w:val="0"/>
      <w:marRight w:val="0"/>
      <w:marTop w:val="0"/>
      <w:marBottom w:val="0"/>
      <w:divBdr>
        <w:top w:val="none" w:sz="0" w:space="0" w:color="auto"/>
        <w:left w:val="none" w:sz="0" w:space="0" w:color="auto"/>
        <w:bottom w:val="none" w:sz="0" w:space="0" w:color="auto"/>
        <w:right w:val="none" w:sz="0" w:space="0" w:color="auto"/>
      </w:divBdr>
    </w:div>
    <w:div w:id="1998066761">
      <w:bodyDiv w:val="1"/>
      <w:marLeft w:val="0"/>
      <w:marRight w:val="0"/>
      <w:marTop w:val="0"/>
      <w:marBottom w:val="0"/>
      <w:divBdr>
        <w:top w:val="none" w:sz="0" w:space="0" w:color="auto"/>
        <w:left w:val="none" w:sz="0" w:space="0" w:color="auto"/>
        <w:bottom w:val="none" w:sz="0" w:space="0" w:color="auto"/>
        <w:right w:val="none" w:sz="0" w:space="0" w:color="auto"/>
      </w:divBdr>
    </w:div>
    <w:div w:id="1999188323">
      <w:bodyDiv w:val="1"/>
      <w:marLeft w:val="0"/>
      <w:marRight w:val="0"/>
      <w:marTop w:val="0"/>
      <w:marBottom w:val="0"/>
      <w:divBdr>
        <w:top w:val="none" w:sz="0" w:space="0" w:color="auto"/>
        <w:left w:val="none" w:sz="0" w:space="0" w:color="auto"/>
        <w:bottom w:val="none" w:sz="0" w:space="0" w:color="auto"/>
        <w:right w:val="none" w:sz="0" w:space="0" w:color="auto"/>
      </w:divBdr>
    </w:div>
    <w:div w:id="1999265785">
      <w:bodyDiv w:val="1"/>
      <w:marLeft w:val="0"/>
      <w:marRight w:val="0"/>
      <w:marTop w:val="0"/>
      <w:marBottom w:val="0"/>
      <w:divBdr>
        <w:top w:val="none" w:sz="0" w:space="0" w:color="auto"/>
        <w:left w:val="none" w:sz="0" w:space="0" w:color="auto"/>
        <w:bottom w:val="none" w:sz="0" w:space="0" w:color="auto"/>
        <w:right w:val="none" w:sz="0" w:space="0" w:color="auto"/>
      </w:divBdr>
    </w:div>
    <w:div w:id="1999574536">
      <w:bodyDiv w:val="1"/>
      <w:marLeft w:val="0"/>
      <w:marRight w:val="0"/>
      <w:marTop w:val="0"/>
      <w:marBottom w:val="0"/>
      <w:divBdr>
        <w:top w:val="none" w:sz="0" w:space="0" w:color="auto"/>
        <w:left w:val="none" w:sz="0" w:space="0" w:color="auto"/>
        <w:bottom w:val="none" w:sz="0" w:space="0" w:color="auto"/>
        <w:right w:val="none" w:sz="0" w:space="0" w:color="auto"/>
      </w:divBdr>
    </w:div>
    <w:div w:id="1999773184">
      <w:bodyDiv w:val="1"/>
      <w:marLeft w:val="0"/>
      <w:marRight w:val="0"/>
      <w:marTop w:val="0"/>
      <w:marBottom w:val="0"/>
      <w:divBdr>
        <w:top w:val="none" w:sz="0" w:space="0" w:color="auto"/>
        <w:left w:val="none" w:sz="0" w:space="0" w:color="auto"/>
        <w:bottom w:val="none" w:sz="0" w:space="0" w:color="auto"/>
        <w:right w:val="none" w:sz="0" w:space="0" w:color="auto"/>
      </w:divBdr>
    </w:div>
    <w:div w:id="2001808995">
      <w:bodyDiv w:val="1"/>
      <w:marLeft w:val="0"/>
      <w:marRight w:val="0"/>
      <w:marTop w:val="0"/>
      <w:marBottom w:val="0"/>
      <w:divBdr>
        <w:top w:val="none" w:sz="0" w:space="0" w:color="auto"/>
        <w:left w:val="none" w:sz="0" w:space="0" w:color="auto"/>
        <w:bottom w:val="none" w:sz="0" w:space="0" w:color="auto"/>
        <w:right w:val="none" w:sz="0" w:space="0" w:color="auto"/>
      </w:divBdr>
    </w:div>
    <w:div w:id="2002157404">
      <w:bodyDiv w:val="1"/>
      <w:marLeft w:val="0"/>
      <w:marRight w:val="0"/>
      <w:marTop w:val="0"/>
      <w:marBottom w:val="0"/>
      <w:divBdr>
        <w:top w:val="none" w:sz="0" w:space="0" w:color="auto"/>
        <w:left w:val="none" w:sz="0" w:space="0" w:color="auto"/>
        <w:bottom w:val="none" w:sz="0" w:space="0" w:color="auto"/>
        <w:right w:val="none" w:sz="0" w:space="0" w:color="auto"/>
      </w:divBdr>
    </w:div>
    <w:div w:id="2002655805">
      <w:bodyDiv w:val="1"/>
      <w:marLeft w:val="0"/>
      <w:marRight w:val="0"/>
      <w:marTop w:val="0"/>
      <w:marBottom w:val="0"/>
      <w:divBdr>
        <w:top w:val="none" w:sz="0" w:space="0" w:color="auto"/>
        <w:left w:val="none" w:sz="0" w:space="0" w:color="auto"/>
        <w:bottom w:val="none" w:sz="0" w:space="0" w:color="auto"/>
        <w:right w:val="none" w:sz="0" w:space="0" w:color="auto"/>
      </w:divBdr>
    </w:div>
    <w:div w:id="2003384214">
      <w:bodyDiv w:val="1"/>
      <w:marLeft w:val="0"/>
      <w:marRight w:val="0"/>
      <w:marTop w:val="0"/>
      <w:marBottom w:val="0"/>
      <w:divBdr>
        <w:top w:val="none" w:sz="0" w:space="0" w:color="auto"/>
        <w:left w:val="none" w:sz="0" w:space="0" w:color="auto"/>
        <w:bottom w:val="none" w:sz="0" w:space="0" w:color="auto"/>
        <w:right w:val="none" w:sz="0" w:space="0" w:color="auto"/>
      </w:divBdr>
    </w:div>
    <w:div w:id="2003921441">
      <w:bodyDiv w:val="1"/>
      <w:marLeft w:val="0"/>
      <w:marRight w:val="0"/>
      <w:marTop w:val="0"/>
      <w:marBottom w:val="0"/>
      <w:divBdr>
        <w:top w:val="none" w:sz="0" w:space="0" w:color="auto"/>
        <w:left w:val="none" w:sz="0" w:space="0" w:color="auto"/>
        <w:bottom w:val="none" w:sz="0" w:space="0" w:color="auto"/>
        <w:right w:val="none" w:sz="0" w:space="0" w:color="auto"/>
      </w:divBdr>
    </w:div>
    <w:div w:id="2004308678">
      <w:bodyDiv w:val="1"/>
      <w:marLeft w:val="0"/>
      <w:marRight w:val="0"/>
      <w:marTop w:val="0"/>
      <w:marBottom w:val="0"/>
      <w:divBdr>
        <w:top w:val="none" w:sz="0" w:space="0" w:color="auto"/>
        <w:left w:val="none" w:sz="0" w:space="0" w:color="auto"/>
        <w:bottom w:val="none" w:sz="0" w:space="0" w:color="auto"/>
        <w:right w:val="none" w:sz="0" w:space="0" w:color="auto"/>
      </w:divBdr>
    </w:div>
    <w:div w:id="2005939063">
      <w:bodyDiv w:val="1"/>
      <w:marLeft w:val="0"/>
      <w:marRight w:val="0"/>
      <w:marTop w:val="0"/>
      <w:marBottom w:val="0"/>
      <w:divBdr>
        <w:top w:val="none" w:sz="0" w:space="0" w:color="auto"/>
        <w:left w:val="none" w:sz="0" w:space="0" w:color="auto"/>
        <w:bottom w:val="none" w:sz="0" w:space="0" w:color="auto"/>
        <w:right w:val="none" w:sz="0" w:space="0" w:color="auto"/>
      </w:divBdr>
    </w:div>
    <w:div w:id="2007902745">
      <w:bodyDiv w:val="1"/>
      <w:marLeft w:val="0"/>
      <w:marRight w:val="0"/>
      <w:marTop w:val="0"/>
      <w:marBottom w:val="0"/>
      <w:divBdr>
        <w:top w:val="none" w:sz="0" w:space="0" w:color="auto"/>
        <w:left w:val="none" w:sz="0" w:space="0" w:color="auto"/>
        <w:bottom w:val="none" w:sz="0" w:space="0" w:color="auto"/>
        <w:right w:val="none" w:sz="0" w:space="0" w:color="auto"/>
      </w:divBdr>
    </w:div>
    <w:div w:id="2008243066">
      <w:bodyDiv w:val="1"/>
      <w:marLeft w:val="0"/>
      <w:marRight w:val="0"/>
      <w:marTop w:val="0"/>
      <w:marBottom w:val="0"/>
      <w:divBdr>
        <w:top w:val="none" w:sz="0" w:space="0" w:color="auto"/>
        <w:left w:val="none" w:sz="0" w:space="0" w:color="auto"/>
        <w:bottom w:val="none" w:sz="0" w:space="0" w:color="auto"/>
        <w:right w:val="none" w:sz="0" w:space="0" w:color="auto"/>
      </w:divBdr>
    </w:div>
    <w:div w:id="2008626267">
      <w:bodyDiv w:val="1"/>
      <w:marLeft w:val="0"/>
      <w:marRight w:val="0"/>
      <w:marTop w:val="0"/>
      <w:marBottom w:val="0"/>
      <w:divBdr>
        <w:top w:val="none" w:sz="0" w:space="0" w:color="auto"/>
        <w:left w:val="none" w:sz="0" w:space="0" w:color="auto"/>
        <w:bottom w:val="none" w:sz="0" w:space="0" w:color="auto"/>
        <w:right w:val="none" w:sz="0" w:space="0" w:color="auto"/>
      </w:divBdr>
    </w:div>
    <w:div w:id="2009285804">
      <w:bodyDiv w:val="1"/>
      <w:marLeft w:val="0"/>
      <w:marRight w:val="0"/>
      <w:marTop w:val="0"/>
      <w:marBottom w:val="0"/>
      <w:divBdr>
        <w:top w:val="none" w:sz="0" w:space="0" w:color="auto"/>
        <w:left w:val="none" w:sz="0" w:space="0" w:color="auto"/>
        <w:bottom w:val="none" w:sz="0" w:space="0" w:color="auto"/>
        <w:right w:val="none" w:sz="0" w:space="0" w:color="auto"/>
      </w:divBdr>
    </w:div>
    <w:div w:id="2009792909">
      <w:bodyDiv w:val="1"/>
      <w:marLeft w:val="0"/>
      <w:marRight w:val="0"/>
      <w:marTop w:val="0"/>
      <w:marBottom w:val="0"/>
      <w:divBdr>
        <w:top w:val="none" w:sz="0" w:space="0" w:color="auto"/>
        <w:left w:val="none" w:sz="0" w:space="0" w:color="auto"/>
        <w:bottom w:val="none" w:sz="0" w:space="0" w:color="auto"/>
        <w:right w:val="none" w:sz="0" w:space="0" w:color="auto"/>
      </w:divBdr>
    </w:div>
    <w:div w:id="2009866319">
      <w:bodyDiv w:val="1"/>
      <w:marLeft w:val="0"/>
      <w:marRight w:val="0"/>
      <w:marTop w:val="0"/>
      <w:marBottom w:val="0"/>
      <w:divBdr>
        <w:top w:val="none" w:sz="0" w:space="0" w:color="auto"/>
        <w:left w:val="none" w:sz="0" w:space="0" w:color="auto"/>
        <w:bottom w:val="none" w:sz="0" w:space="0" w:color="auto"/>
        <w:right w:val="none" w:sz="0" w:space="0" w:color="auto"/>
      </w:divBdr>
    </w:div>
    <w:div w:id="2011131800">
      <w:bodyDiv w:val="1"/>
      <w:marLeft w:val="0"/>
      <w:marRight w:val="0"/>
      <w:marTop w:val="0"/>
      <w:marBottom w:val="0"/>
      <w:divBdr>
        <w:top w:val="none" w:sz="0" w:space="0" w:color="auto"/>
        <w:left w:val="none" w:sz="0" w:space="0" w:color="auto"/>
        <w:bottom w:val="none" w:sz="0" w:space="0" w:color="auto"/>
        <w:right w:val="none" w:sz="0" w:space="0" w:color="auto"/>
      </w:divBdr>
    </w:div>
    <w:div w:id="2011443329">
      <w:bodyDiv w:val="1"/>
      <w:marLeft w:val="0"/>
      <w:marRight w:val="0"/>
      <w:marTop w:val="0"/>
      <w:marBottom w:val="0"/>
      <w:divBdr>
        <w:top w:val="none" w:sz="0" w:space="0" w:color="auto"/>
        <w:left w:val="none" w:sz="0" w:space="0" w:color="auto"/>
        <w:bottom w:val="none" w:sz="0" w:space="0" w:color="auto"/>
        <w:right w:val="none" w:sz="0" w:space="0" w:color="auto"/>
      </w:divBdr>
    </w:div>
    <w:div w:id="2012636758">
      <w:bodyDiv w:val="1"/>
      <w:marLeft w:val="0"/>
      <w:marRight w:val="0"/>
      <w:marTop w:val="0"/>
      <w:marBottom w:val="0"/>
      <w:divBdr>
        <w:top w:val="none" w:sz="0" w:space="0" w:color="auto"/>
        <w:left w:val="none" w:sz="0" w:space="0" w:color="auto"/>
        <w:bottom w:val="none" w:sz="0" w:space="0" w:color="auto"/>
        <w:right w:val="none" w:sz="0" w:space="0" w:color="auto"/>
      </w:divBdr>
    </w:div>
    <w:div w:id="2014186218">
      <w:bodyDiv w:val="1"/>
      <w:marLeft w:val="0"/>
      <w:marRight w:val="0"/>
      <w:marTop w:val="0"/>
      <w:marBottom w:val="0"/>
      <w:divBdr>
        <w:top w:val="none" w:sz="0" w:space="0" w:color="auto"/>
        <w:left w:val="none" w:sz="0" w:space="0" w:color="auto"/>
        <w:bottom w:val="none" w:sz="0" w:space="0" w:color="auto"/>
        <w:right w:val="none" w:sz="0" w:space="0" w:color="auto"/>
      </w:divBdr>
    </w:div>
    <w:div w:id="2014212976">
      <w:bodyDiv w:val="1"/>
      <w:marLeft w:val="0"/>
      <w:marRight w:val="0"/>
      <w:marTop w:val="0"/>
      <w:marBottom w:val="0"/>
      <w:divBdr>
        <w:top w:val="none" w:sz="0" w:space="0" w:color="auto"/>
        <w:left w:val="none" w:sz="0" w:space="0" w:color="auto"/>
        <w:bottom w:val="none" w:sz="0" w:space="0" w:color="auto"/>
        <w:right w:val="none" w:sz="0" w:space="0" w:color="auto"/>
      </w:divBdr>
    </w:div>
    <w:div w:id="2014915556">
      <w:bodyDiv w:val="1"/>
      <w:marLeft w:val="0"/>
      <w:marRight w:val="0"/>
      <w:marTop w:val="0"/>
      <w:marBottom w:val="0"/>
      <w:divBdr>
        <w:top w:val="none" w:sz="0" w:space="0" w:color="auto"/>
        <w:left w:val="none" w:sz="0" w:space="0" w:color="auto"/>
        <w:bottom w:val="none" w:sz="0" w:space="0" w:color="auto"/>
        <w:right w:val="none" w:sz="0" w:space="0" w:color="auto"/>
      </w:divBdr>
    </w:div>
    <w:div w:id="2015375683">
      <w:bodyDiv w:val="1"/>
      <w:marLeft w:val="0"/>
      <w:marRight w:val="0"/>
      <w:marTop w:val="0"/>
      <w:marBottom w:val="0"/>
      <w:divBdr>
        <w:top w:val="none" w:sz="0" w:space="0" w:color="auto"/>
        <w:left w:val="none" w:sz="0" w:space="0" w:color="auto"/>
        <w:bottom w:val="none" w:sz="0" w:space="0" w:color="auto"/>
        <w:right w:val="none" w:sz="0" w:space="0" w:color="auto"/>
      </w:divBdr>
    </w:div>
    <w:div w:id="2016228041">
      <w:bodyDiv w:val="1"/>
      <w:marLeft w:val="0"/>
      <w:marRight w:val="0"/>
      <w:marTop w:val="0"/>
      <w:marBottom w:val="0"/>
      <w:divBdr>
        <w:top w:val="none" w:sz="0" w:space="0" w:color="auto"/>
        <w:left w:val="none" w:sz="0" w:space="0" w:color="auto"/>
        <w:bottom w:val="none" w:sz="0" w:space="0" w:color="auto"/>
        <w:right w:val="none" w:sz="0" w:space="0" w:color="auto"/>
      </w:divBdr>
    </w:div>
    <w:div w:id="2016761340">
      <w:bodyDiv w:val="1"/>
      <w:marLeft w:val="0"/>
      <w:marRight w:val="0"/>
      <w:marTop w:val="0"/>
      <w:marBottom w:val="0"/>
      <w:divBdr>
        <w:top w:val="none" w:sz="0" w:space="0" w:color="auto"/>
        <w:left w:val="none" w:sz="0" w:space="0" w:color="auto"/>
        <w:bottom w:val="none" w:sz="0" w:space="0" w:color="auto"/>
        <w:right w:val="none" w:sz="0" w:space="0" w:color="auto"/>
      </w:divBdr>
    </w:div>
    <w:div w:id="2016762186">
      <w:bodyDiv w:val="1"/>
      <w:marLeft w:val="0"/>
      <w:marRight w:val="0"/>
      <w:marTop w:val="0"/>
      <w:marBottom w:val="0"/>
      <w:divBdr>
        <w:top w:val="none" w:sz="0" w:space="0" w:color="auto"/>
        <w:left w:val="none" w:sz="0" w:space="0" w:color="auto"/>
        <w:bottom w:val="none" w:sz="0" w:space="0" w:color="auto"/>
        <w:right w:val="none" w:sz="0" w:space="0" w:color="auto"/>
      </w:divBdr>
    </w:div>
    <w:div w:id="2017658466">
      <w:bodyDiv w:val="1"/>
      <w:marLeft w:val="0"/>
      <w:marRight w:val="0"/>
      <w:marTop w:val="0"/>
      <w:marBottom w:val="0"/>
      <w:divBdr>
        <w:top w:val="none" w:sz="0" w:space="0" w:color="auto"/>
        <w:left w:val="none" w:sz="0" w:space="0" w:color="auto"/>
        <w:bottom w:val="none" w:sz="0" w:space="0" w:color="auto"/>
        <w:right w:val="none" w:sz="0" w:space="0" w:color="auto"/>
      </w:divBdr>
    </w:div>
    <w:div w:id="2018575069">
      <w:bodyDiv w:val="1"/>
      <w:marLeft w:val="0"/>
      <w:marRight w:val="0"/>
      <w:marTop w:val="0"/>
      <w:marBottom w:val="0"/>
      <w:divBdr>
        <w:top w:val="none" w:sz="0" w:space="0" w:color="auto"/>
        <w:left w:val="none" w:sz="0" w:space="0" w:color="auto"/>
        <w:bottom w:val="none" w:sz="0" w:space="0" w:color="auto"/>
        <w:right w:val="none" w:sz="0" w:space="0" w:color="auto"/>
      </w:divBdr>
    </w:div>
    <w:div w:id="2018996073">
      <w:bodyDiv w:val="1"/>
      <w:marLeft w:val="0"/>
      <w:marRight w:val="0"/>
      <w:marTop w:val="0"/>
      <w:marBottom w:val="0"/>
      <w:divBdr>
        <w:top w:val="none" w:sz="0" w:space="0" w:color="auto"/>
        <w:left w:val="none" w:sz="0" w:space="0" w:color="auto"/>
        <w:bottom w:val="none" w:sz="0" w:space="0" w:color="auto"/>
        <w:right w:val="none" w:sz="0" w:space="0" w:color="auto"/>
      </w:divBdr>
    </w:div>
    <w:div w:id="2019506639">
      <w:bodyDiv w:val="1"/>
      <w:marLeft w:val="0"/>
      <w:marRight w:val="0"/>
      <w:marTop w:val="0"/>
      <w:marBottom w:val="0"/>
      <w:divBdr>
        <w:top w:val="none" w:sz="0" w:space="0" w:color="auto"/>
        <w:left w:val="none" w:sz="0" w:space="0" w:color="auto"/>
        <w:bottom w:val="none" w:sz="0" w:space="0" w:color="auto"/>
        <w:right w:val="none" w:sz="0" w:space="0" w:color="auto"/>
      </w:divBdr>
    </w:div>
    <w:div w:id="2020305865">
      <w:bodyDiv w:val="1"/>
      <w:marLeft w:val="0"/>
      <w:marRight w:val="0"/>
      <w:marTop w:val="0"/>
      <w:marBottom w:val="0"/>
      <w:divBdr>
        <w:top w:val="none" w:sz="0" w:space="0" w:color="auto"/>
        <w:left w:val="none" w:sz="0" w:space="0" w:color="auto"/>
        <w:bottom w:val="none" w:sz="0" w:space="0" w:color="auto"/>
        <w:right w:val="none" w:sz="0" w:space="0" w:color="auto"/>
      </w:divBdr>
    </w:div>
    <w:div w:id="2020809591">
      <w:bodyDiv w:val="1"/>
      <w:marLeft w:val="0"/>
      <w:marRight w:val="0"/>
      <w:marTop w:val="0"/>
      <w:marBottom w:val="0"/>
      <w:divBdr>
        <w:top w:val="none" w:sz="0" w:space="0" w:color="auto"/>
        <w:left w:val="none" w:sz="0" w:space="0" w:color="auto"/>
        <w:bottom w:val="none" w:sz="0" w:space="0" w:color="auto"/>
        <w:right w:val="none" w:sz="0" w:space="0" w:color="auto"/>
      </w:divBdr>
    </w:div>
    <w:div w:id="2022118065">
      <w:bodyDiv w:val="1"/>
      <w:marLeft w:val="0"/>
      <w:marRight w:val="0"/>
      <w:marTop w:val="0"/>
      <w:marBottom w:val="0"/>
      <w:divBdr>
        <w:top w:val="none" w:sz="0" w:space="0" w:color="auto"/>
        <w:left w:val="none" w:sz="0" w:space="0" w:color="auto"/>
        <w:bottom w:val="none" w:sz="0" w:space="0" w:color="auto"/>
        <w:right w:val="none" w:sz="0" w:space="0" w:color="auto"/>
      </w:divBdr>
    </w:div>
    <w:div w:id="2022320527">
      <w:bodyDiv w:val="1"/>
      <w:marLeft w:val="0"/>
      <w:marRight w:val="0"/>
      <w:marTop w:val="0"/>
      <w:marBottom w:val="0"/>
      <w:divBdr>
        <w:top w:val="none" w:sz="0" w:space="0" w:color="auto"/>
        <w:left w:val="none" w:sz="0" w:space="0" w:color="auto"/>
        <w:bottom w:val="none" w:sz="0" w:space="0" w:color="auto"/>
        <w:right w:val="none" w:sz="0" w:space="0" w:color="auto"/>
      </w:divBdr>
    </w:div>
    <w:div w:id="2022707180">
      <w:bodyDiv w:val="1"/>
      <w:marLeft w:val="0"/>
      <w:marRight w:val="0"/>
      <w:marTop w:val="0"/>
      <w:marBottom w:val="0"/>
      <w:divBdr>
        <w:top w:val="none" w:sz="0" w:space="0" w:color="auto"/>
        <w:left w:val="none" w:sz="0" w:space="0" w:color="auto"/>
        <w:bottom w:val="none" w:sz="0" w:space="0" w:color="auto"/>
        <w:right w:val="none" w:sz="0" w:space="0" w:color="auto"/>
      </w:divBdr>
    </w:div>
    <w:div w:id="2023238936">
      <w:bodyDiv w:val="1"/>
      <w:marLeft w:val="0"/>
      <w:marRight w:val="0"/>
      <w:marTop w:val="0"/>
      <w:marBottom w:val="0"/>
      <w:divBdr>
        <w:top w:val="none" w:sz="0" w:space="0" w:color="auto"/>
        <w:left w:val="none" w:sz="0" w:space="0" w:color="auto"/>
        <w:bottom w:val="none" w:sz="0" w:space="0" w:color="auto"/>
        <w:right w:val="none" w:sz="0" w:space="0" w:color="auto"/>
      </w:divBdr>
    </w:div>
    <w:div w:id="2023358760">
      <w:bodyDiv w:val="1"/>
      <w:marLeft w:val="0"/>
      <w:marRight w:val="0"/>
      <w:marTop w:val="0"/>
      <w:marBottom w:val="0"/>
      <w:divBdr>
        <w:top w:val="none" w:sz="0" w:space="0" w:color="auto"/>
        <w:left w:val="none" w:sz="0" w:space="0" w:color="auto"/>
        <w:bottom w:val="none" w:sz="0" w:space="0" w:color="auto"/>
        <w:right w:val="none" w:sz="0" w:space="0" w:color="auto"/>
      </w:divBdr>
    </w:div>
    <w:div w:id="2023699357">
      <w:bodyDiv w:val="1"/>
      <w:marLeft w:val="0"/>
      <w:marRight w:val="0"/>
      <w:marTop w:val="0"/>
      <w:marBottom w:val="0"/>
      <w:divBdr>
        <w:top w:val="none" w:sz="0" w:space="0" w:color="auto"/>
        <w:left w:val="none" w:sz="0" w:space="0" w:color="auto"/>
        <w:bottom w:val="none" w:sz="0" w:space="0" w:color="auto"/>
        <w:right w:val="none" w:sz="0" w:space="0" w:color="auto"/>
      </w:divBdr>
    </w:div>
    <w:div w:id="2024278395">
      <w:bodyDiv w:val="1"/>
      <w:marLeft w:val="0"/>
      <w:marRight w:val="0"/>
      <w:marTop w:val="0"/>
      <w:marBottom w:val="0"/>
      <w:divBdr>
        <w:top w:val="none" w:sz="0" w:space="0" w:color="auto"/>
        <w:left w:val="none" w:sz="0" w:space="0" w:color="auto"/>
        <w:bottom w:val="none" w:sz="0" w:space="0" w:color="auto"/>
        <w:right w:val="none" w:sz="0" w:space="0" w:color="auto"/>
      </w:divBdr>
    </w:div>
    <w:div w:id="2024552362">
      <w:bodyDiv w:val="1"/>
      <w:marLeft w:val="0"/>
      <w:marRight w:val="0"/>
      <w:marTop w:val="0"/>
      <w:marBottom w:val="0"/>
      <w:divBdr>
        <w:top w:val="none" w:sz="0" w:space="0" w:color="auto"/>
        <w:left w:val="none" w:sz="0" w:space="0" w:color="auto"/>
        <w:bottom w:val="none" w:sz="0" w:space="0" w:color="auto"/>
        <w:right w:val="none" w:sz="0" w:space="0" w:color="auto"/>
      </w:divBdr>
    </w:div>
    <w:div w:id="2024933256">
      <w:bodyDiv w:val="1"/>
      <w:marLeft w:val="0"/>
      <w:marRight w:val="0"/>
      <w:marTop w:val="0"/>
      <w:marBottom w:val="0"/>
      <w:divBdr>
        <w:top w:val="none" w:sz="0" w:space="0" w:color="auto"/>
        <w:left w:val="none" w:sz="0" w:space="0" w:color="auto"/>
        <w:bottom w:val="none" w:sz="0" w:space="0" w:color="auto"/>
        <w:right w:val="none" w:sz="0" w:space="0" w:color="auto"/>
      </w:divBdr>
    </w:div>
    <w:div w:id="2025013902">
      <w:bodyDiv w:val="1"/>
      <w:marLeft w:val="0"/>
      <w:marRight w:val="0"/>
      <w:marTop w:val="0"/>
      <w:marBottom w:val="0"/>
      <w:divBdr>
        <w:top w:val="none" w:sz="0" w:space="0" w:color="auto"/>
        <w:left w:val="none" w:sz="0" w:space="0" w:color="auto"/>
        <w:bottom w:val="none" w:sz="0" w:space="0" w:color="auto"/>
        <w:right w:val="none" w:sz="0" w:space="0" w:color="auto"/>
      </w:divBdr>
    </w:div>
    <w:div w:id="2025204550">
      <w:bodyDiv w:val="1"/>
      <w:marLeft w:val="0"/>
      <w:marRight w:val="0"/>
      <w:marTop w:val="0"/>
      <w:marBottom w:val="0"/>
      <w:divBdr>
        <w:top w:val="none" w:sz="0" w:space="0" w:color="auto"/>
        <w:left w:val="none" w:sz="0" w:space="0" w:color="auto"/>
        <w:bottom w:val="none" w:sz="0" w:space="0" w:color="auto"/>
        <w:right w:val="none" w:sz="0" w:space="0" w:color="auto"/>
      </w:divBdr>
    </w:div>
    <w:div w:id="2026208035">
      <w:bodyDiv w:val="1"/>
      <w:marLeft w:val="0"/>
      <w:marRight w:val="0"/>
      <w:marTop w:val="0"/>
      <w:marBottom w:val="0"/>
      <w:divBdr>
        <w:top w:val="none" w:sz="0" w:space="0" w:color="auto"/>
        <w:left w:val="none" w:sz="0" w:space="0" w:color="auto"/>
        <w:bottom w:val="none" w:sz="0" w:space="0" w:color="auto"/>
        <w:right w:val="none" w:sz="0" w:space="0" w:color="auto"/>
      </w:divBdr>
    </w:div>
    <w:div w:id="2026245337">
      <w:bodyDiv w:val="1"/>
      <w:marLeft w:val="0"/>
      <w:marRight w:val="0"/>
      <w:marTop w:val="0"/>
      <w:marBottom w:val="0"/>
      <w:divBdr>
        <w:top w:val="none" w:sz="0" w:space="0" w:color="auto"/>
        <w:left w:val="none" w:sz="0" w:space="0" w:color="auto"/>
        <w:bottom w:val="none" w:sz="0" w:space="0" w:color="auto"/>
        <w:right w:val="none" w:sz="0" w:space="0" w:color="auto"/>
      </w:divBdr>
    </w:div>
    <w:div w:id="2027555689">
      <w:bodyDiv w:val="1"/>
      <w:marLeft w:val="0"/>
      <w:marRight w:val="0"/>
      <w:marTop w:val="0"/>
      <w:marBottom w:val="0"/>
      <w:divBdr>
        <w:top w:val="none" w:sz="0" w:space="0" w:color="auto"/>
        <w:left w:val="none" w:sz="0" w:space="0" w:color="auto"/>
        <w:bottom w:val="none" w:sz="0" w:space="0" w:color="auto"/>
        <w:right w:val="none" w:sz="0" w:space="0" w:color="auto"/>
      </w:divBdr>
    </w:div>
    <w:div w:id="2028479970">
      <w:bodyDiv w:val="1"/>
      <w:marLeft w:val="0"/>
      <w:marRight w:val="0"/>
      <w:marTop w:val="0"/>
      <w:marBottom w:val="0"/>
      <w:divBdr>
        <w:top w:val="none" w:sz="0" w:space="0" w:color="auto"/>
        <w:left w:val="none" w:sz="0" w:space="0" w:color="auto"/>
        <w:bottom w:val="none" w:sz="0" w:space="0" w:color="auto"/>
        <w:right w:val="none" w:sz="0" w:space="0" w:color="auto"/>
      </w:divBdr>
    </w:div>
    <w:div w:id="2028748445">
      <w:bodyDiv w:val="1"/>
      <w:marLeft w:val="0"/>
      <w:marRight w:val="0"/>
      <w:marTop w:val="0"/>
      <w:marBottom w:val="0"/>
      <w:divBdr>
        <w:top w:val="none" w:sz="0" w:space="0" w:color="auto"/>
        <w:left w:val="none" w:sz="0" w:space="0" w:color="auto"/>
        <w:bottom w:val="none" w:sz="0" w:space="0" w:color="auto"/>
        <w:right w:val="none" w:sz="0" w:space="0" w:color="auto"/>
      </w:divBdr>
    </w:div>
    <w:div w:id="2030177660">
      <w:bodyDiv w:val="1"/>
      <w:marLeft w:val="0"/>
      <w:marRight w:val="0"/>
      <w:marTop w:val="0"/>
      <w:marBottom w:val="0"/>
      <w:divBdr>
        <w:top w:val="none" w:sz="0" w:space="0" w:color="auto"/>
        <w:left w:val="none" w:sz="0" w:space="0" w:color="auto"/>
        <w:bottom w:val="none" w:sz="0" w:space="0" w:color="auto"/>
        <w:right w:val="none" w:sz="0" w:space="0" w:color="auto"/>
      </w:divBdr>
    </w:div>
    <w:div w:id="2030178332">
      <w:bodyDiv w:val="1"/>
      <w:marLeft w:val="0"/>
      <w:marRight w:val="0"/>
      <w:marTop w:val="0"/>
      <w:marBottom w:val="0"/>
      <w:divBdr>
        <w:top w:val="none" w:sz="0" w:space="0" w:color="auto"/>
        <w:left w:val="none" w:sz="0" w:space="0" w:color="auto"/>
        <w:bottom w:val="none" w:sz="0" w:space="0" w:color="auto"/>
        <w:right w:val="none" w:sz="0" w:space="0" w:color="auto"/>
      </w:divBdr>
    </w:div>
    <w:div w:id="2030251204">
      <w:bodyDiv w:val="1"/>
      <w:marLeft w:val="0"/>
      <w:marRight w:val="0"/>
      <w:marTop w:val="0"/>
      <w:marBottom w:val="0"/>
      <w:divBdr>
        <w:top w:val="none" w:sz="0" w:space="0" w:color="auto"/>
        <w:left w:val="none" w:sz="0" w:space="0" w:color="auto"/>
        <w:bottom w:val="none" w:sz="0" w:space="0" w:color="auto"/>
        <w:right w:val="none" w:sz="0" w:space="0" w:color="auto"/>
      </w:divBdr>
    </w:div>
    <w:div w:id="2031949544">
      <w:bodyDiv w:val="1"/>
      <w:marLeft w:val="0"/>
      <w:marRight w:val="0"/>
      <w:marTop w:val="0"/>
      <w:marBottom w:val="0"/>
      <w:divBdr>
        <w:top w:val="none" w:sz="0" w:space="0" w:color="auto"/>
        <w:left w:val="none" w:sz="0" w:space="0" w:color="auto"/>
        <w:bottom w:val="none" w:sz="0" w:space="0" w:color="auto"/>
        <w:right w:val="none" w:sz="0" w:space="0" w:color="auto"/>
      </w:divBdr>
    </w:div>
    <w:div w:id="2032603719">
      <w:bodyDiv w:val="1"/>
      <w:marLeft w:val="0"/>
      <w:marRight w:val="0"/>
      <w:marTop w:val="0"/>
      <w:marBottom w:val="0"/>
      <w:divBdr>
        <w:top w:val="none" w:sz="0" w:space="0" w:color="auto"/>
        <w:left w:val="none" w:sz="0" w:space="0" w:color="auto"/>
        <w:bottom w:val="none" w:sz="0" w:space="0" w:color="auto"/>
        <w:right w:val="none" w:sz="0" w:space="0" w:color="auto"/>
      </w:divBdr>
    </w:div>
    <w:div w:id="2033021879">
      <w:bodyDiv w:val="1"/>
      <w:marLeft w:val="0"/>
      <w:marRight w:val="0"/>
      <w:marTop w:val="0"/>
      <w:marBottom w:val="0"/>
      <w:divBdr>
        <w:top w:val="none" w:sz="0" w:space="0" w:color="auto"/>
        <w:left w:val="none" w:sz="0" w:space="0" w:color="auto"/>
        <w:bottom w:val="none" w:sz="0" w:space="0" w:color="auto"/>
        <w:right w:val="none" w:sz="0" w:space="0" w:color="auto"/>
      </w:divBdr>
    </w:div>
    <w:div w:id="2033678476">
      <w:bodyDiv w:val="1"/>
      <w:marLeft w:val="0"/>
      <w:marRight w:val="0"/>
      <w:marTop w:val="0"/>
      <w:marBottom w:val="0"/>
      <w:divBdr>
        <w:top w:val="none" w:sz="0" w:space="0" w:color="auto"/>
        <w:left w:val="none" w:sz="0" w:space="0" w:color="auto"/>
        <w:bottom w:val="none" w:sz="0" w:space="0" w:color="auto"/>
        <w:right w:val="none" w:sz="0" w:space="0" w:color="auto"/>
      </w:divBdr>
    </w:div>
    <w:div w:id="2033724700">
      <w:bodyDiv w:val="1"/>
      <w:marLeft w:val="0"/>
      <w:marRight w:val="0"/>
      <w:marTop w:val="0"/>
      <w:marBottom w:val="0"/>
      <w:divBdr>
        <w:top w:val="none" w:sz="0" w:space="0" w:color="auto"/>
        <w:left w:val="none" w:sz="0" w:space="0" w:color="auto"/>
        <w:bottom w:val="none" w:sz="0" w:space="0" w:color="auto"/>
        <w:right w:val="none" w:sz="0" w:space="0" w:color="auto"/>
      </w:divBdr>
    </w:div>
    <w:div w:id="2033844521">
      <w:bodyDiv w:val="1"/>
      <w:marLeft w:val="0"/>
      <w:marRight w:val="0"/>
      <w:marTop w:val="0"/>
      <w:marBottom w:val="0"/>
      <w:divBdr>
        <w:top w:val="none" w:sz="0" w:space="0" w:color="auto"/>
        <w:left w:val="none" w:sz="0" w:space="0" w:color="auto"/>
        <w:bottom w:val="none" w:sz="0" w:space="0" w:color="auto"/>
        <w:right w:val="none" w:sz="0" w:space="0" w:color="auto"/>
      </w:divBdr>
    </w:div>
    <w:div w:id="2034727086">
      <w:bodyDiv w:val="1"/>
      <w:marLeft w:val="0"/>
      <w:marRight w:val="0"/>
      <w:marTop w:val="0"/>
      <w:marBottom w:val="0"/>
      <w:divBdr>
        <w:top w:val="none" w:sz="0" w:space="0" w:color="auto"/>
        <w:left w:val="none" w:sz="0" w:space="0" w:color="auto"/>
        <w:bottom w:val="none" w:sz="0" w:space="0" w:color="auto"/>
        <w:right w:val="none" w:sz="0" w:space="0" w:color="auto"/>
      </w:divBdr>
    </w:div>
    <w:div w:id="2035031280">
      <w:bodyDiv w:val="1"/>
      <w:marLeft w:val="0"/>
      <w:marRight w:val="0"/>
      <w:marTop w:val="0"/>
      <w:marBottom w:val="0"/>
      <w:divBdr>
        <w:top w:val="none" w:sz="0" w:space="0" w:color="auto"/>
        <w:left w:val="none" w:sz="0" w:space="0" w:color="auto"/>
        <w:bottom w:val="none" w:sz="0" w:space="0" w:color="auto"/>
        <w:right w:val="none" w:sz="0" w:space="0" w:color="auto"/>
      </w:divBdr>
    </w:div>
    <w:div w:id="2035568974">
      <w:bodyDiv w:val="1"/>
      <w:marLeft w:val="0"/>
      <w:marRight w:val="0"/>
      <w:marTop w:val="0"/>
      <w:marBottom w:val="0"/>
      <w:divBdr>
        <w:top w:val="none" w:sz="0" w:space="0" w:color="auto"/>
        <w:left w:val="none" w:sz="0" w:space="0" w:color="auto"/>
        <w:bottom w:val="none" w:sz="0" w:space="0" w:color="auto"/>
        <w:right w:val="none" w:sz="0" w:space="0" w:color="auto"/>
      </w:divBdr>
    </w:div>
    <w:div w:id="2035576279">
      <w:bodyDiv w:val="1"/>
      <w:marLeft w:val="0"/>
      <w:marRight w:val="0"/>
      <w:marTop w:val="0"/>
      <w:marBottom w:val="0"/>
      <w:divBdr>
        <w:top w:val="none" w:sz="0" w:space="0" w:color="auto"/>
        <w:left w:val="none" w:sz="0" w:space="0" w:color="auto"/>
        <w:bottom w:val="none" w:sz="0" w:space="0" w:color="auto"/>
        <w:right w:val="none" w:sz="0" w:space="0" w:color="auto"/>
      </w:divBdr>
    </w:div>
    <w:div w:id="2037122829">
      <w:bodyDiv w:val="1"/>
      <w:marLeft w:val="0"/>
      <w:marRight w:val="0"/>
      <w:marTop w:val="0"/>
      <w:marBottom w:val="0"/>
      <w:divBdr>
        <w:top w:val="none" w:sz="0" w:space="0" w:color="auto"/>
        <w:left w:val="none" w:sz="0" w:space="0" w:color="auto"/>
        <w:bottom w:val="none" w:sz="0" w:space="0" w:color="auto"/>
        <w:right w:val="none" w:sz="0" w:space="0" w:color="auto"/>
      </w:divBdr>
    </w:div>
    <w:div w:id="2037462881">
      <w:bodyDiv w:val="1"/>
      <w:marLeft w:val="0"/>
      <w:marRight w:val="0"/>
      <w:marTop w:val="0"/>
      <w:marBottom w:val="0"/>
      <w:divBdr>
        <w:top w:val="none" w:sz="0" w:space="0" w:color="auto"/>
        <w:left w:val="none" w:sz="0" w:space="0" w:color="auto"/>
        <w:bottom w:val="none" w:sz="0" w:space="0" w:color="auto"/>
        <w:right w:val="none" w:sz="0" w:space="0" w:color="auto"/>
      </w:divBdr>
    </w:div>
    <w:div w:id="2040814260">
      <w:bodyDiv w:val="1"/>
      <w:marLeft w:val="0"/>
      <w:marRight w:val="0"/>
      <w:marTop w:val="0"/>
      <w:marBottom w:val="0"/>
      <w:divBdr>
        <w:top w:val="none" w:sz="0" w:space="0" w:color="auto"/>
        <w:left w:val="none" w:sz="0" w:space="0" w:color="auto"/>
        <w:bottom w:val="none" w:sz="0" w:space="0" w:color="auto"/>
        <w:right w:val="none" w:sz="0" w:space="0" w:color="auto"/>
      </w:divBdr>
    </w:div>
    <w:div w:id="2041320717">
      <w:bodyDiv w:val="1"/>
      <w:marLeft w:val="0"/>
      <w:marRight w:val="0"/>
      <w:marTop w:val="0"/>
      <w:marBottom w:val="0"/>
      <w:divBdr>
        <w:top w:val="none" w:sz="0" w:space="0" w:color="auto"/>
        <w:left w:val="none" w:sz="0" w:space="0" w:color="auto"/>
        <w:bottom w:val="none" w:sz="0" w:space="0" w:color="auto"/>
        <w:right w:val="none" w:sz="0" w:space="0" w:color="auto"/>
      </w:divBdr>
    </w:div>
    <w:div w:id="2042045600">
      <w:bodyDiv w:val="1"/>
      <w:marLeft w:val="0"/>
      <w:marRight w:val="0"/>
      <w:marTop w:val="0"/>
      <w:marBottom w:val="0"/>
      <w:divBdr>
        <w:top w:val="none" w:sz="0" w:space="0" w:color="auto"/>
        <w:left w:val="none" w:sz="0" w:space="0" w:color="auto"/>
        <w:bottom w:val="none" w:sz="0" w:space="0" w:color="auto"/>
        <w:right w:val="none" w:sz="0" w:space="0" w:color="auto"/>
      </w:divBdr>
    </w:div>
    <w:div w:id="2042238417">
      <w:bodyDiv w:val="1"/>
      <w:marLeft w:val="0"/>
      <w:marRight w:val="0"/>
      <w:marTop w:val="0"/>
      <w:marBottom w:val="0"/>
      <w:divBdr>
        <w:top w:val="none" w:sz="0" w:space="0" w:color="auto"/>
        <w:left w:val="none" w:sz="0" w:space="0" w:color="auto"/>
        <w:bottom w:val="none" w:sz="0" w:space="0" w:color="auto"/>
        <w:right w:val="none" w:sz="0" w:space="0" w:color="auto"/>
      </w:divBdr>
    </w:div>
    <w:div w:id="2042388735">
      <w:bodyDiv w:val="1"/>
      <w:marLeft w:val="0"/>
      <w:marRight w:val="0"/>
      <w:marTop w:val="0"/>
      <w:marBottom w:val="0"/>
      <w:divBdr>
        <w:top w:val="none" w:sz="0" w:space="0" w:color="auto"/>
        <w:left w:val="none" w:sz="0" w:space="0" w:color="auto"/>
        <w:bottom w:val="none" w:sz="0" w:space="0" w:color="auto"/>
        <w:right w:val="none" w:sz="0" w:space="0" w:color="auto"/>
      </w:divBdr>
    </w:div>
    <w:div w:id="2044091109">
      <w:bodyDiv w:val="1"/>
      <w:marLeft w:val="0"/>
      <w:marRight w:val="0"/>
      <w:marTop w:val="0"/>
      <w:marBottom w:val="0"/>
      <w:divBdr>
        <w:top w:val="none" w:sz="0" w:space="0" w:color="auto"/>
        <w:left w:val="none" w:sz="0" w:space="0" w:color="auto"/>
        <w:bottom w:val="none" w:sz="0" w:space="0" w:color="auto"/>
        <w:right w:val="none" w:sz="0" w:space="0" w:color="auto"/>
      </w:divBdr>
    </w:div>
    <w:div w:id="2044163190">
      <w:bodyDiv w:val="1"/>
      <w:marLeft w:val="0"/>
      <w:marRight w:val="0"/>
      <w:marTop w:val="0"/>
      <w:marBottom w:val="0"/>
      <w:divBdr>
        <w:top w:val="none" w:sz="0" w:space="0" w:color="auto"/>
        <w:left w:val="none" w:sz="0" w:space="0" w:color="auto"/>
        <w:bottom w:val="none" w:sz="0" w:space="0" w:color="auto"/>
        <w:right w:val="none" w:sz="0" w:space="0" w:color="auto"/>
      </w:divBdr>
    </w:div>
    <w:div w:id="2044789454">
      <w:bodyDiv w:val="1"/>
      <w:marLeft w:val="0"/>
      <w:marRight w:val="0"/>
      <w:marTop w:val="0"/>
      <w:marBottom w:val="0"/>
      <w:divBdr>
        <w:top w:val="none" w:sz="0" w:space="0" w:color="auto"/>
        <w:left w:val="none" w:sz="0" w:space="0" w:color="auto"/>
        <w:bottom w:val="none" w:sz="0" w:space="0" w:color="auto"/>
        <w:right w:val="none" w:sz="0" w:space="0" w:color="auto"/>
      </w:divBdr>
    </w:div>
    <w:div w:id="2044860788">
      <w:bodyDiv w:val="1"/>
      <w:marLeft w:val="0"/>
      <w:marRight w:val="0"/>
      <w:marTop w:val="0"/>
      <w:marBottom w:val="0"/>
      <w:divBdr>
        <w:top w:val="none" w:sz="0" w:space="0" w:color="auto"/>
        <w:left w:val="none" w:sz="0" w:space="0" w:color="auto"/>
        <w:bottom w:val="none" w:sz="0" w:space="0" w:color="auto"/>
        <w:right w:val="none" w:sz="0" w:space="0" w:color="auto"/>
      </w:divBdr>
    </w:div>
    <w:div w:id="2045059738">
      <w:bodyDiv w:val="1"/>
      <w:marLeft w:val="0"/>
      <w:marRight w:val="0"/>
      <w:marTop w:val="0"/>
      <w:marBottom w:val="0"/>
      <w:divBdr>
        <w:top w:val="none" w:sz="0" w:space="0" w:color="auto"/>
        <w:left w:val="none" w:sz="0" w:space="0" w:color="auto"/>
        <w:bottom w:val="none" w:sz="0" w:space="0" w:color="auto"/>
        <w:right w:val="none" w:sz="0" w:space="0" w:color="auto"/>
      </w:divBdr>
    </w:div>
    <w:div w:id="2045061006">
      <w:bodyDiv w:val="1"/>
      <w:marLeft w:val="0"/>
      <w:marRight w:val="0"/>
      <w:marTop w:val="0"/>
      <w:marBottom w:val="0"/>
      <w:divBdr>
        <w:top w:val="none" w:sz="0" w:space="0" w:color="auto"/>
        <w:left w:val="none" w:sz="0" w:space="0" w:color="auto"/>
        <w:bottom w:val="none" w:sz="0" w:space="0" w:color="auto"/>
        <w:right w:val="none" w:sz="0" w:space="0" w:color="auto"/>
      </w:divBdr>
    </w:div>
    <w:div w:id="2045204807">
      <w:bodyDiv w:val="1"/>
      <w:marLeft w:val="0"/>
      <w:marRight w:val="0"/>
      <w:marTop w:val="0"/>
      <w:marBottom w:val="0"/>
      <w:divBdr>
        <w:top w:val="none" w:sz="0" w:space="0" w:color="auto"/>
        <w:left w:val="none" w:sz="0" w:space="0" w:color="auto"/>
        <w:bottom w:val="none" w:sz="0" w:space="0" w:color="auto"/>
        <w:right w:val="none" w:sz="0" w:space="0" w:color="auto"/>
      </w:divBdr>
    </w:div>
    <w:div w:id="2045667084">
      <w:bodyDiv w:val="1"/>
      <w:marLeft w:val="0"/>
      <w:marRight w:val="0"/>
      <w:marTop w:val="0"/>
      <w:marBottom w:val="0"/>
      <w:divBdr>
        <w:top w:val="none" w:sz="0" w:space="0" w:color="auto"/>
        <w:left w:val="none" w:sz="0" w:space="0" w:color="auto"/>
        <w:bottom w:val="none" w:sz="0" w:space="0" w:color="auto"/>
        <w:right w:val="none" w:sz="0" w:space="0" w:color="auto"/>
      </w:divBdr>
    </w:div>
    <w:div w:id="2047027085">
      <w:bodyDiv w:val="1"/>
      <w:marLeft w:val="0"/>
      <w:marRight w:val="0"/>
      <w:marTop w:val="0"/>
      <w:marBottom w:val="0"/>
      <w:divBdr>
        <w:top w:val="none" w:sz="0" w:space="0" w:color="auto"/>
        <w:left w:val="none" w:sz="0" w:space="0" w:color="auto"/>
        <w:bottom w:val="none" w:sz="0" w:space="0" w:color="auto"/>
        <w:right w:val="none" w:sz="0" w:space="0" w:color="auto"/>
      </w:divBdr>
    </w:div>
    <w:div w:id="2047220280">
      <w:bodyDiv w:val="1"/>
      <w:marLeft w:val="0"/>
      <w:marRight w:val="0"/>
      <w:marTop w:val="0"/>
      <w:marBottom w:val="0"/>
      <w:divBdr>
        <w:top w:val="none" w:sz="0" w:space="0" w:color="auto"/>
        <w:left w:val="none" w:sz="0" w:space="0" w:color="auto"/>
        <w:bottom w:val="none" w:sz="0" w:space="0" w:color="auto"/>
        <w:right w:val="none" w:sz="0" w:space="0" w:color="auto"/>
      </w:divBdr>
    </w:div>
    <w:div w:id="2047368260">
      <w:bodyDiv w:val="1"/>
      <w:marLeft w:val="0"/>
      <w:marRight w:val="0"/>
      <w:marTop w:val="0"/>
      <w:marBottom w:val="0"/>
      <w:divBdr>
        <w:top w:val="none" w:sz="0" w:space="0" w:color="auto"/>
        <w:left w:val="none" w:sz="0" w:space="0" w:color="auto"/>
        <w:bottom w:val="none" w:sz="0" w:space="0" w:color="auto"/>
        <w:right w:val="none" w:sz="0" w:space="0" w:color="auto"/>
      </w:divBdr>
    </w:div>
    <w:div w:id="2048601874">
      <w:bodyDiv w:val="1"/>
      <w:marLeft w:val="0"/>
      <w:marRight w:val="0"/>
      <w:marTop w:val="0"/>
      <w:marBottom w:val="0"/>
      <w:divBdr>
        <w:top w:val="none" w:sz="0" w:space="0" w:color="auto"/>
        <w:left w:val="none" w:sz="0" w:space="0" w:color="auto"/>
        <w:bottom w:val="none" w:sz="0" w:space="0" w:color="auto"/>
        <w:right w:val="none" w:sz="0" w:space="0" w:color="auto"/>
      </w:divBdr>
    </w:div>
    <w:div w:id="2048942902">
      <w:bodyDiv w:val="1"/>
      <w:marLeft w:val="0"/>
      <w:marRight w:val="0"/>
      <w:marTop w:val="0"/>
      <w:marBottom w:val="0"/>
      <w:divBdr>
        <w:top w:val="none" w:sz="0" w:space="0" w:color="auto"/>
        <w:left w:val="none" w:sz="0" w:space="0" w:color="auto"/>
        <w:bottom w:val="none" w:sz="0" w:space="0" w:color="auto"/>
        <w:right w:val="none" w:sz="0" w:space="0" w:color="auto"/>
      </w:divBdr>
    </w:div>
    <w:div w:id="2049449720">
      <w:bodyDiv w:val="1"/>
      <w:marLeft w:val="0"/>
      <w:marRight w:val="0"/>
      <w:marTop w:val="0"/>
      <w:marBottom w:val="0"/>
      <w:divBdr>
        <w:top w:val="none" w:sz="0" w:space="0" w:color="auto"/>
        <w:left w:val="none" w:sz="0" w:space="0" w:color="auto"/>
        <w:bottom w:val="none" w:sz="0" w:space="0" w:color="auto"/>
        <w:right w:val="none" w:sz="0" w:space="0" w:color="auto"/>
      </w:divBdr>
    </w:div>
    <w:div w:id="2049723479">
      <w:bodyDiv w:val="1"/>
      <w:marLeft w:val="0"/>
      <w:marRight w:val="0"/>
      <w:marTop w:val="0"/>
      <w:marBottom w:val="0"/>
      <w:divBdr>
        <w:top w:val="none" w:sz="0" w:space="0" w:color="auto"/>
        <w:left w:val="none" w:sz="0" w:space="0" w:color="auto"/>
        <w:bottom w:val="none" w:sz="0" w:space="0" w:color="auto"/>
        <w:right w:val="none" w:sz="0" w:space="0" w:color="auto"/>
      </w:divBdr>
    </w:div>
    <w:div w:id="2050031939">
      <w:bodyDiv w:val="1"/>
      <w:marLeft w:val="0"/>
      <w:marRight w:val="0"/>
      <w:marTop w:val="0"/>
      <w:marBottom w:val="0"/>
      <w:divBdr>
        <w:top w:val="none" w:sz="0" w:space="0" w:color="auto"/>
        <w:left w:val="none" w:sz="0" w:space="0" w:color="auto"/>
        <w:bottom w:val="none" w:sz="0" w:space="0" w:color="auto"/>
        <w:right w:val="none" w:sz="0" w:space="0" w:color="auto"/>
      </w:divBdr>
    </w:div>
    <w:div w:id="2050373863">
      <w:bodyDiv w:val="1"/>
      <w:marLeft w:val="0"/>
      <w:marRight w:val="0"/>
      <w:marTop w:val="0"/>
      <w:marBottom w:val="0"/>
      <w:divBdr>
        <w:top w:val="none" w:sz="0" w:space="0" w:color="auto"/>
        <w:left w:val="none" w:sz="0" w:space="0" w:color="auto"/>
        <w:bottom w:val="none" w:sz="0" w:space="0" w:color="auto"/>
        <w:right w:val="none" w:sz="0" w:space="0" w:color="auto"/>
      </w:divBdr>
    </w:div>
    <w:div w:id="2051764784">
      <w:bodyDiv w:val="1"/>
      <w:marLeft w:val="0"/>
      <w:marRight w:val="0"/>
      <w:marTop w:val="0"/>
      <w:marBottom w:val="0"/>
      <w:divBdr>
        <w:top w:val="none" w:sz="0" w:space="0" w:color="auto"/>
        <w:left w:val="none" w:sz="0" w:space="0" w:color="auto"/>
        <w:bottom w:val="none" w:sz="0" w:space="0" w:color="auto"/>
        <w:right w:val="none" w:sz="0" w:space="0" w:color="auto"/>
      </w:divBdr>
    </w:div>
    <w:div w:id="2052267192">
      <w:bodyDiv w:val="1"/>
      <w:marLeft w:val="0"/>
      <w:marRight w:val="0"/>
      <w:marTop w:val="0"/>
      <w:marBottom w:val="0"/>
      <w:divBdr>
        <w:top w:val="none" w:sz="0" w:space="0" w:color="auto"/>
        <w:left w:val="none" w:sz="0" w:space="0" w:color="auto"/>
        <w:bottom w:val="none" w:sz="0" w:space="0" w:color="auto"/>
        <w:right w:val="none" w:sz="0" w:space="0" w:color="auto"/>
      </w:divBdr>
    </w:div>
    <w:div w:id="2052881826">
      <w:bodyDiv w:val="1"/>
      <w:marLeft w:val="0"/>
      <w:marRight w:val="0"/>
      <w:marTop w:val="0"/>
      <w:marBottom w:val="0"/>
      <w:divBdr>
        <w:top w:val="none" w:sz="0" w:space="0" w:color="auto"/>
        <w:left w:val="none" w:sz="0" w:space="0" w:color="auto"/>
        <w:bottom w:val="none" w:sz="0" w:space="0" w:color="auto"/>
        <w:right w:val="none" w:sz="0" w:space="0" w:color="auto"/>
      </w:divBdr>
    </w:div>
    <w:div w:id="2054378056">
      <w:bodyDiv w:val="1"/>
      <w:marLeft w:val="0"/>
      <w:marRight w:val="0"/>
      <w:marTop w:val="0"/>
      <w:marBottom w:val="0"/>
      <w:divBdr>
        <w:top w:val="none" w:sz="0" w:space="0" w:color="auto"/>
        <w:left w:val="none" w:sz="0" w:space="0" w:color="auto"/>
        <w:bottom w:val="none" w:sz="0" w:space="0" w:color="auto"/>
        <w:right w:val="none" w:sz="0" w:space="0" w:color="auto"/>
      </w:divBdr>
    </w:div>
    <w:div w:id="2054695640">
      <w:bodyDiv w:val="1"/>
      <w:marLeft w:val="0"/>
      <w:marRight w:val="0"/>
      <w:marTop w:val="0"/>
      <w:marBottom w:val="0"/>
      <w:divBdr>
        <w:top w:val="none" w:sz="0" w:space="0" w:color="auto"/>
        <w:left w:val="none" w:sz="0" w:space="0" w:color="auto"/>
        <w:bottom w:val="none" w:sz="0" w:space="0" w:color="auto"/>
        <w:right w:val="none" w:sz="0" w:space="0" w:color="auto"/>
      </w:divBdr>
    </w:div>
    <w:div w:id="2057504243">
      <w:bodyDiv w:val="1"/>
      <w:marLeft w:val="0"/>
      <w:marRight w:val="0"/>
      <w:marTop w:val="0"/>
      <w:marBottom w:val="0"/>
      <w:divBdr>
        <w:top w:val="none" w:sz="0" w:space="0" w:color="auto"/>
        <w:left w:val="none" w:sz="0" w:space="0" w:color="auto"/>
        <w:bottom w:val="none" w:sz="0" w:space="0" w:color="auto"/>
        <w:right w:val="none" w:sz="0" w:space="0" w:color="auto"/>
      </w:divBdr>
    </w:div>
    <w:div w:id="2057854191">
      <w:bodyDiv w:val="1"/>
      <w:marLeft w:val="0"/>
      <w:marRight w:val="0"/>
      <w:marTop w:val="0"/>
      <w:marBottom w:val="0"/>
      <w:divBdr>
        <w:top w:val="none" w:sz="0" w:space="0" w:color="auto"/>
        <w:left w:val="none" w:sz="0" w:space="0" w:color="auto"/>
        <w:bottom w:val="none" w:sz="0" w:space="0" w:color="auto"/>
        <w:right w:val="none" w:sz="0" w:space="0" w:color="auto"/>
      </w:divBdr>
    </w:div>
    <w:div w:id="2057855431">
      <w:bodyDiv w:val="1"/>
      <w:marLeft w:val="0"/>
      <w:marRight w:val="0"/>
      <w:marTop w:val="0"/>
      <w:marBottom w:val="0"/>
      <w:divBdr>
        <w:top w:val="none" w:sz="0" w:space="0" w:color="auto"/>
        <w:left w:val="none" w:sz="0" w:space="0" w:color="auto"/>
        <w:bottom w:val="none" w:sz="0" w:space="0" w:color="auto"/>
        <w:right w:val="none" w:sz="0" w:space="0" w:color="auto"/>
      </w:divBdr>
    </w:div>
    <w:div w:id="2059162627">
      <w:bodyDiv w:val="1"/>
      <w:marLeft w:val="0"/>
      <w:marRight w:val="0"/>
      <w:marTop w:val="0"/>
      <w:marBottom w:val="0"/>
      <w:divBdr>
        <w:top w:val="none" w:sz="0" w:space="0" w:color="auto"/>
        <w:left w:val="none" w:sz="0" w:space="0" w:color="auto"/>
        <w:bottom w:val="none" w:sz="0" w:space="0" w:color="auto"/>
        <w:right w:val="none" w:sz="0" w:space="0" w:color="auto"/>
      </w:divBdr>
    </w:div>
    <w:div w:id="2060132776">
      <w:bodyDiv w:val="1"/>
      <w:marLeft w:val="0"/>
      <w:marRight w:val="0"/>
      <w:marTop w:val="0"/>
      <w:marBottom w:val="0"/>
      <w:divBdr>
        <w:top w:val="none" w:sz="0" w:space="0" w:color="auto"/>
        <w:left w:val="none" w:sz="0" w:space="0" w:color="auto"/>
        <w:bottom w:val="none" w:sz="0" w:space="0" w:color="auto"/>
        <w:right w:val="none" w:sz="0" w:space="0" w:color="auto"/>
      </w:divBdr>
    </w:div>
    <w:div w:id="2060207130">
      <w:bodyDiv w:val="1"/>
      <w:marLeft w:val="0"/>
      <w:marRight w:val="0"/>
      <w:marTop w:val="0"/>
      <w:marBottom w:val="0"/>
      <w:divBdr>
        <w:top w:val="none" w:sz="0" w:space="0" w:color="auto"/>
        <w:left w:val="none" w:sz="0" w:space="0" w:color="auto"/>
        <w:bottom w:val="none" w:sz="0" w:space="0" w:color="auto"/>
        <w:right w:val="none" w:sz="0" w:space="0" w:color="auto"/>
      </w:divBdr>
    </w:div>
    <w:div w:id="2060670226">
      <w:bodyDiv w:val="1"/>
      <w:marLeft w:val="0"/>
      <w:marRight w:val="0"/>
      <w:marTop w:val="0"/>
      <w:marBottom w:val="0"/>
      <w:divBdr>
        <w:top w:val="none" w:sz="0" w:space="0" w:color="auto"/>
        <w:left w:val="none" w:sz="0" w:space="0" w:color="auto"/>
        <w:bottom w:val="none" w:sz="0" w:space="0" w:color="auto"/>
        <w:right w:val="none" w:sz="0" w:space="0" w:color="auto"/>
      </w:divBdr>
    </w:div>
    <w:div w:id="2061397247">
      <w:bodyDiv w:val="1"/>
      <w:marLeft w:val="0"/>
      <w:marRight w:val="0"/>
      <w:marTop w:val="0"/>
      <w:marBottom w:val="0"/>
      <w:divBdr>
        <w:top w:val="none" w:sz="0" w:space="0" w:color="auto"/>
        <w:left w:val="none" w:sz="0" w:space="0" w:color="auto"/>
        <w:bottom w:val="none" w:sz="0" w:space="0" w:color="auto"/>
        <w:right w:val="none" w:sz="0" w:space="0" w:color="auto"/>
      </w:divBdr>
    </w:div>
    <w:div w:id="2061780359">
      <w:bodyDiv w:val="1"/>
      <w:marLeft w:val="0"/>
      <w:marRight w:val="0"/>
      <w:marTop w:val="0"/>
      <w:marBottom w:val="0"/>
      <w:divBdr>
        <w:top w:val="none" w:sz="0" w:space="0" w:color="auto"/>
        <w:left w:val="none" w:sz="0" w:space="0" w:color="auto"/>
        <w:bottom w:val="none" w:sz="0" w:space="0" w:color="auto"/>
        <w:right w:val="none" w:sz="0" w:space="0" w:color="auto"/>
      </w:divBdr>
    </w:div>
    <w:div w:id="2062557473">
      <w:bodyDiv w:val="1"/>
      <w:marLeft w:val="0"/>
      <w:marRight w:val="0"/>
      <w:marTop w:val="0"/>
      <w:marBottom w:val="0"/>
      <w:divBdr>
        <w:top w:val="none" w:sz="0" w:space="0" w:color="auto"/>
        <w:left w:val="none" w:sz="0" w:space="0" w:color="auto"/>
        <w:bottom w:val="none" w:sz="0" w:space="0" w:color="auto"/>
        <w:right w:val="none" w:sz="0" w:space="0" w:color="auto"/>
      </w:divBdr>
    </w:div>
    <w:div w:id="2063597640">
      <w:bodyDiv w:val="1"/>
      <w:marLeft w:val="0"/>
      <w:marRight w:val="0"/>
      <w:marTop w:val="0"/>
      <w:marBottom w:val="0"/>
      <w:divBdr>
        <w:top w:val="none" w:sz="0" w:space="0" w:color="auto"/>
        <w:left w:val="none" w:sz="0" w:space="0" w:color="auto"/>
        <w:bottom w:val="none" w:sz="0" w:space="0" w:color="auto"/>
        <w:right w:val="none" w:sz="0" w:space="0" w:color="auto"/>
      </w:divBdr>
    </w:div>
    <w:div w:id="2064208595">
      <w:bodyDiv w:val="1"/>
      <w:marLeft w:val="0"/>
      <w:marRight w:val="0"/>
      <w:marTop w:val="0"/>
      <w:marBottom w:val="0"/>
      <w:divBdr>
        <w:top w:val="none" w:sz="0" w:space="0" w:color="auto"/>
        <w:left w:val="none" w:sz="0" w:space="0" w:color="auto"/>
        <w:bottom w:val="none" w:sz="0" w:space="0" w:color="auto"/>
        <w:right w:val="none" w:sz="0" w:space="0" w:color="auto"/>
      </w:divBdr>
    </w:div>
    <w:div w:id="2064674404">
      <w:bodyDiv w:val="1"/>
      <w:marLeft w:val="0"/>
      <w:marRight w:val="0"/>
      <w:marTop w:val="0"/>
      <w:marBottom w:val="0"/>
      <w:divBdr>
        <w:top w:val="none" w:sz="0" w:space="0" w:color="auto"/>
        <w:left w:val="none" w:sz="0" w:space="0" w:color="auto"/>
        <w:bottom w:val="none" w:sz="0" w:space="0" w:color="auto"/>
        <w:right w:val="none" w:sz="0" w:space="0" w:color="auto"/>
      </w:divBdr>
    </w:div>
    <w:div w:id="2066101297">
      <w:bodyDiv w:val="1"/>
      <w:marLeft w:val="0"/>
      <w:marRight w:val="0"/>
      <w:marTop w:val="0"/>
      <w:marBottom w:val="0"/>
      <w:divBdr>
        <w:top w:val="none" w:sz="0" w:space="0" w:color="auto"/>
        <w:left w:val="none" w:sz="0" w:space="0" w:color="auto"/>
        <w:bottom w:val="none" w:sz="0" w:space="0" w:color="auto"/>
        <w:right w:val="none" w:sz="0" w:space="0" w:color="auto"/>
      </w:divBdr>
    </w:div>
    <w:div w:id="2066684976">
      <w:bodyDiv w:val="1"/>
      <w:marLeft w:val="0"/>
      <w:marRight w:val="0"/>
      <w:marTop w:val="0"/>
      <w:marBottom w:val="0"/>
      <w:divBdr>
        <w:top w:val="none" w:sz="0" w:space="0" w:color="auto"/>
        <w:left w:val="none" w:sz="0" w:space="0" w:color="auto"/>
        <w:bottom w:val="none" w:sz="0" w:space="0" w:color="auto"/>
        <w:right w:val="none" w:sz="0" w:space="0" w:color="auto"/>
      </w:divBdr>
    </w:div>
    <w:div w:id="2067146515">
      <w:bodyDiv w:val="1"/>
      <w:marLeft w:val="0"/>
      <w:marRight w:val="0"/>
      <w:marTop w:val="0"/>
      <w:marBottom w:val="0"/>
      <w:divBdr>
        <w:top w:val="none" w:sz="0" w:space="0" w:color="auto"/>
        <w:left w:val="none" w:sz="0" w:space="0" w:color="auto"/>
        <w:bottom w:val="none" w:sz="0" w:space="0" w:color="auto"/>
        <w:right w:val="none" w:sz="0" w:space="0" w:color="auto"/>
      </w:divBdr>
    </w:div>
    <w:div w:id="2067334242">
      <w:bodyDiv w:val="1"/>
      <w:marLeft w:val="0"/>
      <w:marRight w:val="0"/>
      <w:marTop w:val="0"/>
      <w:marBottom w:val="0"/>
      <w:divBdr>
        <w:top w:val="none" w:sz="0" w:space="0" w:color="auto"/>
        <w:left w:val="none" w:sz="0" w:space="0" w:color="auto"/>
        <w:bottom w:val="none" w:sz="0" w:space="0" w:color="auto"/>
        <w:right w:val="none" w:sz="0" w:space="0" w:color="auto"/>
      </w:divBdr>
    </w:div>
    <w:div w:id="2068914012">
      <w:bodyDiv w:val="1"/>
      <w:marLeft w:val="0"/>
      <w:marRight w:val="0"/>
      <w:marTop w:val="0"/>
      <w:marBottom w:val="0"/>
      <w:divBdr>
        <w:top w:val="none" w:sz="0" w:space="0" w:color="auto"/>
        <w:left w:val="none" w:sz="0" w:space="0" w:color="auto"/>
        <w:bottom w:val="none" w:sz="0" w:space="0" w:color="auto"/>
        <w:right w:val="none" w:sz="0" w:space="0" w:color="auto"/>
      </w:divBdr>
    </w:div>
    <w:div w:id="2068995727">
      <w:bodyDiv w:val="1"/>
      <w:marLeft w:val="0"/>
      <w:marRight w:val="0"/>
      <w:marTop w:val="0"/>
      <w:marBottom w:val="0"/>
      <w:divBdr>
        <w:top w:val="none" w:sz="0" w:space="0" w:color="auto"/>
        <w:left w:val="none" w:sz="0" w:space="0" w:color="auto"/>
        <w:bottom w:val="none" w:sz="0" w:space="0" w:color="auto"/>
        <w:right w:val="none" w:sz="0" w:space="0" w:color="auto"/>
      </w:divBdr>
    </w:div>
    <w:div w:id="2069108086">
      <w:bodyDiv w:val="1"/>
      <w:marLeft w:val="0"/>
      <w:marRight w:val="0"/>
      <w:marTop w:val="0"/>
      <w:marBottom w:val="0"/>
      <w:divBdr>
        <w:top w:val="none" w:sz="0" w:space="0" w:color="auto"/>
        <w:left w:val="none" w:sz="0" w:space="0" w:color="auto"/>
        <w:bottom w:val="none" w:sz="0" w:space="0" w:color="auto"/>
        <w:right w:val="none" w:sz="0" w:space="0" w:color="auto"/>
      </w:divBdr>
    </w:div>
    <w:div w:id="2069644669">
      <w:bodyDiv w:val="1"/>
      <w:marLeft w:val="0"/>
      <w:marRight w:val="0"/>
      <w:marTop w:val="0"/>
      <w:marBottom w:val="0"/>
      <w:divBdr>
        <w:top w:val="none" w:sz="0" w:space="0" w:color="auto"/>
        <w:left w:val="none" w:sz="0" w:space="0" w:color="auto"/>
        <w:bottom w:val="none" w:sz="0" w:space="0" w:color="auto"/>
        <w:right w:val="none" w:sz="0" w:space="0" w:color="auto"/>
      </w:divBdr>
    </w:div>
    <w:div w:id="2071419281">
      <w:bodyDiv w:val="1"/>
      <w:marLeft w:val="0"/>
      <w:marRight w:val="0"/>
      <w:marTop w:val="0"/>
      <w:marBottom w:val="0"/>
      <w:divBdr>
        <w:top w:val="none" w:sz="0" w:space="0" w:color="auto"/>
        <w:left w:val="none" w:sz="0" w:space="0" w:color="auto"/>
        <w:bottom w:val="none" w:sz="0" w:space="0" w:color="auto"/>
        <w:right w:val="none" w:sz="0" w:space="0" w:color="auto"/>
      </w:divBdr>
    </w:div>
    <w:div w:id="2071996040">
      <w:bodyDiv w:val="1"/>
      <w:marLeft w:val="0"/>
      <w:marRight w:val="0"/>
      <w:marTop w:val="0"/>
      <w:marBottom w:val="0"/>
      <w:divBdr>
        <w:top w:val="none" w:sz="0" w:space="0" w:color="auto"/>
        <w:left w:val="none" w:sz="0" w:space="0" w:color="auto"/>
        <w:bottom w:val="none" w:sz="0" w:space="0" w:color="auto"/>
        <w:right w:val="none" w:sz="0" w:space="0" w:color="auto"/>
      </w:divBdr>
    </w:div>
    <w:div w:id="2072069389">
      <w:bodyDiv w:val="1"/>
      <w:marLeft w:val="0"/>
      <w:marRight w:val="0"/>
      <w:marTop w:val="0"/>
      <w:marBottom w:val="0"/>
      <w:divBdr>
        <w:top w:val="none" w:sz="0" w:space="0" w:color="auto"/>
        <w:left w:val="none" w:sz="0" w:space="0" w:color="auto"/>
        <w:bottom w:val="none" w:sz="0" w:space="0" w:color="auto"/>
        <w:right w:val="none" w:sz="0" w:space="0" w:color="auto"/>
      </w:divBdr>
    </w:div>
    <w:div w:id="2073193283">
      <w:bodyDiv w:val="1"/>
      <w:marLeft w:val="0"/>
      <w:marRight w:val="0"/>
      <w:marTop w:val="0"/>
      <w:marBottom w:val="0"/>
      <w:divBdr>
        <w:top w:val="none" w:sz="0" w:space="0" w:color="auto"/>
        <w:left w:val="none" w:sz="0" w:space="0" w:color="auto"/>
        <w:bottom w:val="none" w:sz="0" w:space="0" w:color="auto"/>
        <w:right w:val="none" w:sz="0" w:space="0" w:color="auto"/>
      </w:divBdr>
    </w:div>
    <w:div w:id="2074084821">
      <w:bodyDiv w:val="1"/>
      <w:marLeft w:val="0"/>
      <w:marRight w:val="0"/>
      <w:marTop w:val="0"/>
      <w:marBottom w:val="0"/>
      <w:divBdr>
        <w:top w:val="none" w:sz="0" w:space="0" w:color="auto"/>
        <w:left w:val="none" w:sz="0" w:space="0" w:color="auto"/>
        <w:bottom w:val="none" w:sz="0" w:space="0" w:color="auto"/>
        <w:right w:val="none" w:sz="0" w:space="0" w:color="auto"/>
      </w:divBdr>
    </w:div>
    <w:div w:id="2074546586">
      <w:bodyDiv w:val="1"/>
      <w:marLeft w:val="0"/>
      <w:marRight w:val="0"/>
      <w:marTop w:val="0"/>
      <w:marBottom w:val="0"/>
      <w:divBdr>
        <w:top w:val="none" w:sz="0" w:space="0" w:color="auto"/>
        <w:left w:val="none" w:sz="0" w:space="0" w:color="auto"/>
        <w:bottom w:val="none" w:sz="0" w:space="0" w:color="auto"/>
        <w:right w:val="none" w:sz="0" w:space="0" w:color="auto"/>
      </w:divBdr>
    </w:div>
    <w:div w:id="2074572792">
      <w:bodyDiv w:val="1"/>
      <w:marLeft w:val="0"/>
      <w:marRight w:val="0"/>
      <w:marTop w:val="0"/>
      <w:marBottom w:val="0"/>
      <w:divBdr>
        <w:top w:val="none" w:sz="0" w:space="0" w:color="auto"/>
        <w:left w:val="none" w:sz="0" w:space="0" w:color="auto"/>
        <w:bottom w:val="none" w:sz="0" w:space="0" w:color="auto"/>
        <w:right w:val="none" w:sz="0" w:space="0" w:color="auto"/>
      </w:divBdr>
    </w:div>
    <w:div w:id="2075277369">
      <w:bodyDiv w:val="1"/>
      <w:marLeft w:val="0"/>
      <w:marRight w:val="0"/>
      <w:marTop w:val="0"/>
      <w:marBottom w:val="0"/>
      <w:divBdr>
        <w:top w:val="none" w:sz="0" w:space="0" w:color="auto"/>
        <w:left w:val="none" w:sz="0" w:space="0" w:color="auto"/>
        <w:bottom w:val="none" w:sz="0" w:space="0" w:color="auto"/>
        <w:right w:val="none" w:sz="0" w:space="0" w:color="auto"/>
      </w:divBdr>
    </w:div>
    <w:div w:id="2075859475">
      <w:bodyDiv w:val="1"/>
      <w:marLeft w:val="0"/>
      <w:marRight w:val="0"/>
      <w:marTop w:val="0"/>
      <w:marBottom w:val="0"/>
      <w:divBdr>
        <w:top w:val="none" w:sz="0" w:space="0" w:color="auto"/>
        <w:left w:val="none" w:sz="0" w:space="0" w:color="auto"/>
        <w:bottom w:val="none" w:sz="0" w:space="0" w:color="auto"/>
        <w:right w:val="none" w:sz="0" w:space="0" w:color="auto"/>
      </w:divBdr>
    </w:div>
    <w:div w:id="2076662051">
      <w:bodyDiv w:val="1"/>
      <w:marLeft w:val="0"/>
      <w:marRight w:val="0"/>
      <w:marTop w:val="0"/>
      <w:marBottom w:val="0"/>
      <w:divBdr>
        <w:top w:val="none" w:sz="0" w:space="0" w:color="auto"/>
        <w:left w:val="none" w:sz="0" w:space="0" w:color="auto"/>
        <w:bottom w:val="none" w:sz="0" w:space="0" w:color="auto"/>
        <w:right w:val="none" w:sz="0" w:space="0" w:color="auto"/>
      </w:divBdr>
    </w:div>
    <w:div w:id="2077166311">
      <w:bodyDiv w:val="1"/>
      <w:marLeft w:val="0"/>
      <w:marRight w:val="0"/>
      <w:marTop w:val="0"/>
      <w:marBottom w:val="0"/>
      <w:divBdr>
        <w:top w:val="none" w:sz="0" w:space="0" w:color="auto"/>
        <w:left w:val="none" w:sz="0" w:space="0" w:color="auto"/>
        <w:bottom w:val="none" w:sz="0" w:space="0" w:color="auto"/>
        <w:right w:val="none" w:sz="0" w:space="0" w:color="auto"/>
      </w:divBdr>
    </w:div>
    <w:div w:id="2077363522">
      <w:bodyDiv w:val="1"/>
      <w:marLeft w:val="0"/>
      <w:marRight w:val="0"/>
      <w:marTop w:val="0"/>
      <w:marBottom w:val="0"/>
      <w:divBdr>
        <w:top w:val="none" w:sz="0" w:space="0" w:color="auto"/>
        <w:left w:val="none" w:sz="0" w:space="0" w:color="auto"/>
        <w:bottom w:val="none" w:sz="0" w:space="0" w:color="auto"/>
        <w:right w:val="none" w:sz="0" w:space="0" w:color="auto"/>
      </w:divBdr>
    </w:div>
    <w:div w:id="2077430353">
      <w:bodyDiv w:val="1"/>
      <w:marLeft w:val="0"/>
      <w:marRight w:val="0"/>
      <w:marTop w:val="0"/>
      <w:marBottom w:val="0"/>
      <w:divBdr>
        <w:top w:val="none" w:sz="0" w:space="0" w:color="auto"/>
        <w:left w:val="none" w:sz="0" w:space="0" w:color="auto"/>
        <w:bottom w:val="none" w:sz="0" w:space="0" w:color="auto"/>
        <w:right w:val="none" w:sz="0" w:space="0" w:color="auto"/>
      </w:divBdr>
    </w:div>
    <w:div w:id="2077971287">
      <w:bodyDiv w:val="1"/>
      <w:marLeft w:val="0"/>
      <w:marRight w:val="0"/>
      <w:marTop w:val="0"/>
      <w:marBottom w:val="0"/>
      <w:divBdr>
        <w:top w:val="none" w:sz="0" w:space="0" w:color="auto"/>
        <w:left w:val="none" w:sz="0" w:space="0" w:color="auto"/>
        <w:bottom w:val="none" w:sz="0" w:space="0" w:color="auto"/>
        <w:right w:val="none" w:sz="0" w:space="0" w:color="auto"/>
      </w:divBdr>
    </w:div>
    <w:div w:id="2078281254">
      <w:bodyDiv w:val="1"/>
      <w:marLeft w:val="0"/>
      <w:marRight w:val="0"/>
      <w:marTop w:val="0"/>
      <w:marBottom w:val="0"/>
      <w:divBdr>
        <w:top w:val="none" w:sz="0" w:space="0" w:color="auto"/>
        <w:left w:val="none" w:sz="0" w:space="0" w:color="auto"/>
        <w:bottom w:val="none" w:sz="0" w:space="0" w:color="auto"/>
        <w:right w:val="none" w:sz="0" w:space="0" w:color="auto"/>
      </w:divBdr>
    </w:div>
    <w:div w:id="2079596464">
      <w:bodyDiv w:val="1"/>
      <w:marLeft w:val="0"/>
      <w:marRight w:val="0"/>
      <w:marTop w:val="0"/>
      <w:marBottom w:val="0"/>
      <w:divBdr>
        <w:top w:val="none" w:sz="0" w:space="0" w:color="auto"/>
        <w:left w:val="none" w:sz="0" w:space="0" w:color="auto"/>
        <w:bottom w:val="none" w:sz="0" w:space="0" w:color="auto"/>
        <w:right w:val="none" w:sz="0" w:space="0" w:color="auto"/>
      </w:divBdr>
    </w:div>
    <w:div w:id="2079742435">
      <w:bodyDiv w:val="1"/>
      <w:marLeft w:val="0"/>
      <w:marRight w:val="0"/>
      <w:marTop w:val="0"/>
      <w:marBottom w:val="0"/>
      <w:divBdr>
        <w:top w:val="none" w:sz="0" w:space="0" w:color="auto"/>
        <w:left w:val="none" w:sz="0" w:space="0" w:color="auto"/>
        <w:bottom w:val="none" w:sz="0" w:space="0" w:color="auto"/>
        <w:right w:val="none" w:sz="0" w:space="0" w:color="auto"/>
      </w:divBdr>
    </w:div>
    <w:div w:id="2079859531">
      <w:bodyDiv w:val="1"/>
      <w:marLeft w:val="0"/>
      <w:marRight w:val="0"/>
      <w:marTop w:val="0"/>
      <w:marBottom w:val="0"/>
      <w:divBdr>
        <w:top w:val="none" w:sz="0" w:space="0" w:color="auto"/>
        <w:left w:val="none" w:sz="0" w:space="0" w:color="auto"/>
        <w:bottom w:val="none" w:sz="0" w:space="0" w:color="auto"/>
        <w:right w:val="none" w:sz="0" w:space="0" w:color="auto"/>
      </w:divBdr>
    </w:div>
    <w:div w:id="2079937473">
      <w:bodyDiv w:val="1"/>
      <w:marLeft w:val="0"/>
      <w:marRight w:val="0"/>
      <w:marTop w:val="0"/>
      <w:marBottom w:val="0"/>
      <w:divBdr>
        <w:top w:val="none" w:sz="0" w:space="0" w:color="auto"/>
        <w:left w:val="none" w:sz="0" w:space="0" w:color="auto"/>
        <w:bottom w:val="none" w:sz="0" w:space="0" w:color="auto"/>
        <w:right w:val="none" w:sz="0" w:space="0" w:color="auto"/>
      </w:divBdr>
    </w:div>
    <w:div w:id="2079983316">
      <w:bodyDiv w:val="1"/>
      <w:marLeft w:val="0"/>
      <w:marRight w:val="0"/>
      <w:marTop w:val="0"/>
      <w:marBottom w:val="0"/>
      <w:divBdr>
        <w:top w:val="none" w:sz="0" w:space="0" w:color="auto"/>
        <w:left w:val="none" w:sz="0" w:space="0" w:color="auto"/>
        <w:bottom w:val="none" w:sz="0" w:space="0" w:color="auto"/>
        <w:right w:val="none" w:sz="0" w:space="0" w:color="auto"/>
      </w:divBdr>
    </w:div>
    <w:div w:id="2080058743">
      <w:bodyDiv w:val="1"/>
      <w:marLeft w:val="0"/>
      <w:marRight w:val="0"/>
      <w:marTop w:val="0"/>
      <w:marBottom w:val="0"/>
      <w:divBdr>
        <w:top w:val="none" w:sz="0" w:space="0" w:color="auto"/>
        <w:left w:val="none" w:sz="0" w:space="0" w:color="auto"/>
        <w:bottom w:val="none" w:sz="0" w:space="0" w:color="auto"/>
        <w:right w:val="none" w:sz="0" w:space="0" w:color="auto"/>
      </w:divBdr>
    </w:div>
    <w:div w:id="2080244961">
      <w:bodyDiv w:val="1"/>
      <w:marLeft w:val="0"/>
      <w:marRight w:val="0"/>
      <w:marTop w:val="0"/>
      <w:marBottom w:val="0"/>
      <w:divBdr>
        <w:top w:val="none" w:sz="0" w:space="0" w:color="auto"/>
        <w:left w:val="none" w:sz="0" w:space="0" w:color="auto"/>
        <w:bottom w:val="none" w:sz="0" w:space="0" w:color="auto"/>
        <w:right w:val="none" w:sz="0" w:space="0" w:color="auto"/>
      </w:divBdr>
    </w:div>
    <w:div w:id="2080975744">
      <w:bodyDiv w:val="1"/>
      <w:marLeft w:val="0"/>
      <w:marRight w:val="0"/>
      <w:marTop w:val="0"/>
      <w:marBottom w:val="0"/>
      <w:divBdr>
        <w:top w:val="none" w:sz="0" w:space="0" w:color="auto"/>
        <w:left w:val="none" w:sz="0" w:space="0" w:color="auto"/>
        <w:bottom w:val="none" w:sz="0" w:space="0" w:color="auto"/>
        <w:right w:val="none" w:sz="0" w:space="0" w:color="auto"/>
      </w:divBdr>
    </w:div>
    <w:div w:id="2082097499">
      <w:bodyDiv w:val="1"/>
      <w:marLeft w:val="0"/>
      <w:marRight w:val="0"/>
      <w:marTop w:val="0"/>
      <w:marBottom w:val="0"/>
      <w:divBdr>
        <w:top w:val="none" w:sz="0" w:space="0" w:color="auto"/>
        <w:left w:val="none" w:sz="0" w:space="0" w:color="auto"/>
        <w:bottom w:val="none" w:sz="0" w:space="0" w:color="auto"/>
        <w:right w:val="none" w:sz="0" w:space="0" w:color="auto"/>
      </w:divBdr>
    </w:div>
    <w:div w:id="2082176356">
      <w:bodyDiv w:val="1"/>
      <w:marLeft w:val="0"/>
      <w:marRight w:val="0"/>
      <w:marTop w:val="0"/>
      <w:marBottom w:val="0"/>
      <w:divBdr>
        <w:top w:val="none" w:sz="0" w:space="0" w:color="auto"/>
        <w:left w:val="none" w:sz="0" w:space="0" w:color="auto"/>
        <w:bottom w:val="none" w:sz="0" w:space="0" w:color="auto"/>
        <w:right w:val="none" w:sz="0" w:space="0" w:color="auto"/>
      </w:divBdr>
    </w:div>
    <w:div w:id="2082288421">
      <w:bodyDiv w:val="1"/>
      <w:marLeft w:val="0"/>
      <w:marRight w:val="0"/>
      <w:marTop w:val="0"/>
      <w:marBottom w:val="0"/>
      <w:divBdr>
        <w:top w:val="none" w:sz="0" w:space="0" w:color="auto"/>
        <w:left w:val="none" w:sz="0" w:space="0" w:color="auto"/>
        <w:bottom w:val="none" w:sz="0" w:space="0" w:color="auto"/>
        <w:right w:val="none" w:sz="0" w:space="0" w:color="auto"/>
      </w:divBdr>
    </w:div>
    <w:div w:id="2082946259">
      <w:bodyDiv w:val="1"/>
      <w:marLeft w:val="0"/>
      <w:marRight w:val="0"/>
      <w:marTop w:val="0"/>
      <w:marBottom w:val="0"/>
      <w:divBdr>
        <w:top w:val="none" w:sz="0" w:space="0" w:color="auto"/>
        <w:left w:val="none" w:sz="0" w:space="0" w:color="auto"/>
        <w:bottom w:val="none" w:sz="0" w:space="0" w:color="auto"/>
        <w:right w:val="none" w:sz="0" w:space="0" w:color="auto"/>
      </w:divBdr>
    </w:div>
    <w:div w:id="2083213773">
      <w:bodyDiv w:val="1"/>
      <w:marLeft w:val="0"/>
      <w:marRight w:val="0"/>
      <w:marTop w:val="0"/>
      <w:marBottom w:val="0"/>
      <w:divBdr>
        <w:top w:val="none" w:sz="0" w:space="0" w:color="auto"/>
        <w:left w:val="none" w:sz="0" w:space="0" w:color="auto"/>
        <w:bottom w:val="none" w:sz="0" w:space="0" w:color="auto"/>
        <w:right w:val="none" w:sz="0" w:space="0" w:color="auto"/>
      </w:divBdr>
    </w:div>
    <w:div w:id="2083944232">
      <w:bodyDiv w:val="1"/>
      <w:marLeft w:val="0"/>
      <w:marRight w:val="0"/>
      <w:marTop w:val="0"/>
      <w:marBottom w:val="0"/>
      <w:divBdr>
        <w:top w:val="none" w:sz="0" w:space="0" w:color="auto"/>
        <w:left w:val="none" w:sz="0" w:space="0" w:color="auto"/>
        <w:bottom w:val="none" w:sz="0" w:space="0" w:color="auto"/>
        <w:right w:val="none" w:sz="0" w:space="0" w:color="auto"/>
      </w:divBdr>
    </w:div>
    <w:div w:id="2083982264">
      <w:bodyDiv w:val="1"/>
      <w:marLeft w:val="0"/>
      <w:marRight w:val="0"/>
      <w:marTop w:val="0"/>
      <w:marBottom w:val="0"/>
      <w:divBdr>
        <w:top w:val="none" w:sz="0" w:space="0" w:color="auto"/>
        <w:left w:val="none" w:sz="0" w:space="0" w:color="auto"/>
        <w:bottom w:val="none" w:sz="0" w:space="0" w:color="auto"/>
        <w:right w:val="none" w:sz="0" w:space="0" w:color="auto"/>
      </w:divBdr>
    </w:div>
    <w:div w:id="2084181599">
      <w:bodyDiv w:val="1"/>
      <w:marLeft w:val="0"/>
      <w:marRight w:val="0"/>
      <w:marTop w:val="0"/>
      <w:marBottom w:val="0"/>
      <w:divBdr>
        <w:top w:val="none" w:sz="0" w:space="0" w:color="auto"/>
        <w:left w:val="none" w:sz="0" w:space="0" w:color="auto"/>
        <w:bottom w:val="none" w:sz="0" w:space="0" w:color="auto"/>
        <w:right w:val="none" w:sz="0" w:space="0" w:color="auto"/>
      </w:divBdr>
    </w:div>
    <w:div w:id="2084250798">
      <w:bodyDiv w:val="1"/>
      <w:marLeft w:val="0"/>
      <w:marRight w:val="0"/>
      <w:marTop w:val="0"/>
      <w:marBottom w:val="0"/>
      <w:divBdr>
        <w:top w:val="none" w:sz="0" w:space="0" w:color="auto"/>
        <w:left w:val="none" w:sz="0" w:space="0" w:color="auto"/>
        <w:bottom w:val="none" w:sz="0" w:space="0" w:color="auto"/>
        <w:right w:val="none" w:sz="0" w:space="0" w:color="auto"/>
      </w:divBdr>
    </w:div>
    <w:div w:id="2085568134">
      <w:bodyDiv w:val="1"/>
      <w:marLeft w:val="0"/>
      <w:marRight w:val="0"/>
      <w:marTop w:val="0"/>
      <w:marBottom w:val="0"/>
      <w:divBdr>
        <w:top w:val="none" w:sz="0" w:space="0" w:color="auto"/>
        <w:left w:val="none" w:sz="0" w:space="0" w:color="auto"/>
        <w:bottom w:val="none" w:sz="0" w:space="0" w:color="auto"/>
        <w:right w:val="none" w:sz="0" w:space="0" w:color="auto"/>
      </w:divBdr>
    </w:div>
    <w:div w:id="2087409167">
      <w:bodyDiv w:val="1"/>
      <w:marLeft w:val="0"/>
      <w:marRight w:val="0"/>
      <w:marTop w:val="0"/>
      <w:marBottom w:val="0"/>
      <w:divBdr>
        <w:top w:val="none" w:sz="0" w:space="0" w:color="auto"/>
        <w:left w:val="none" w:sz="0" w:space="0" w:color="auto"/>
        <w:bottom w:val="none" w:sz="0" w:space="0" w:color="auto"/>
        <w:right w:val="none" w:sz="0" w:space="0" w:color="auto"/>
      </w:divBdr>
    </w:div>
    <w:div w:id="2087457049">
      <w:bodyDiv w:val="1"/>
      <w:marLeft w:val="0"/>
      <w:marRight w:val="0"/>
      <w:marTop w:val="0"/>
      <w:marBottom w:val="0"/>
      <w:divBdr>
        <w:top w:val="none" w:sz="0" w:space="0" w:color="auto"/>
        <w:left w:val="none" w:sz="0" w:space="0" w:color="auto"/>
        <w:bottom w:val="none" w:sz="0" w:space="0" w:color="auto"/>
        <w:right w:val="none" w:sz="0" w:space="0" w:color="auto"/>
      </w:divBdr>
    </w:div>
    <w:div w:id="2087611043">
      <w:bodyDiv w:val="1"/>
      <w:marLeft w:val="0"/>
      <w:marRight w:val="0"/>
      <w:marTop w:val="0"/>
      <w:marBottom w:val="0"/>
      <w:divBdr>
        <w:top w:val="none" w:sz="0" w:space="0" w:color="auto"/>
        <w:left w:val="none" w:sz="0" w:space="0" w:color="auto"/>
        <w:bottom w:val="none" w:sz="0" w:space="0" w:color="auto"/>
        <w:right w:val="none" w:sz="0" w:space="0" w:color="auto"/>
      </w:divBdr>
    </w:div>
    <w:div w:id="2087920679">
      <w:bodyDiv w:val="1"/>
      <w:marLeft w:val="0"/>
      <w:marRight w:val="0"/>
      <w:marTop w:val="0"/>
      <w:marBottom w:val="0"/>
      <w:divBdr>
        <w:top w:val="none" w:sz="0" w:space="0" w:color="auto"/>
        <w:left w:val="none" w:sz="0" w:space="0" w:color="auto"/>
        <w:bottom w:val="none" w:sz="0" w:space="0" w:color="auto"/>
        <w:right w:val="none" w:sz="0" w:space="0" w:color="auto"/>
      </w:divBdr>
    </w:div>
    <w:div w:id="2087989957">
      <w:bodyDiv w:val="1"/>
      <w:marLeft w:val="0"/>
      <w:marRight w:val="0"/>
      <w:marTop w:val="0"/>
      <w:marBottom w:val="0"/>
      <w:divBdr>
        <w:top w:val="none" w:sz="0" w:space="0" w:color="auto"/>
        <w:left w:val="none" w:sz="0" w:space="0" w:color="auto"/>
        <w:bottom w:val="none" w:sz="0" w:space="0" w:color="auto"/>
        <w:right w:val="none" w:sz="0" w:space="0" w:color="auto"/>
      </w:divBdr>
    </w:div>
    <w:div w:id="2088383962">
      <w:bodyDiv w:val="1"/>
      <w:marLeft w:val="0"/>
      <w:marRight w:val="0"/>
      <w:marTop w:val="0"/>
      <w:marBottom w:val="0"/>
      <w:divBdr>
        <w:top w:val="none" w:sz="0" w:space="0" w:color="auto"/>
        <w:left w:val="none" w:sz="0" w:space="0" w:color="auto"/>
        <w:bottom w:val="none" w:sz="0" w:space="0" w:color="auto"/>
        <w:right w:val="none" w:sz="0" w:space="0" w:color="auto"/>
      </w:divBdr>
    </w:div>
    <w:div w:id="2089037098">
      <w:bodyDiv w:val="1"/>
      <w:marLeft w:val="0"/>
      <w:marRight w:val="0"/>
      <w:marTop w:val="0"/>
      <w:marBottom w:val="0"/>
      <w:divBdr>
        <w:top w:val="none" w:sz="0" w:space="0" w:color="auto"/>
        <w:left w:val="none" w:sz="0" w:space="0" w:color="auto"/>
        <w:bottom w:val="none" w:sz="0" w:space="0" w:color="auto"/>
        <w:right w:val="none" w:sz="0" w:space="0" w:color="auto"/>
      </w:divBdr>
    </w:div>
    <w:div w:id="2089569267">
      <w:bodyDiv w:val="1"/>
      <w:marLeft w:val="0"/>
      <w:marRight w:val="0"/>
      <w:marTop w:val="0"/>
      <w:marBottom w:val="0"/>
      <w:divBdr>
        <w:top w:val="none" w:sz="0" w:space="0" w:color="auto"/>
        <w:left w:val="none" w:sz="0" w:space="0" w:color="auto"/>
        <w:bottom w:val="none" w:sz="0" w:space="0" w:color="auto"/>
        <w:right w:val="none" w:sz="0" w:space="0" w:color="auto"/>
      </w:divBdr>
    </w:div>
    <w:div w:id="2091073020">
      <w:bodyDiv w:val="1"/>
      <w:marLeft w:val="0"/>
      <w:marRight w:val="0"/>
      <w:marTop w:val="0"/>
      <w:marBottom w:val="0"/>
      <w:divBdr>
        <w:top w:val="none" w:sz="0" w:space="0" w:color="auto"/>
        <w:left w:val="none" w:sz="0" w:space="0" w:color="auto"/>
        <w:bottom w:val="none" w:sz="0" w:space="0" w:color="auto"/>
        <w:right w:val="none" w:sz="0" w:space="0" w:color="auto"/>
      </w:divBdr>
    </w:div>
    <w:div w:id="2092238923">
      <w:bodyDiv w:val="1"/>
      <w:marLeft w:val="0"/>
      <w:marRight w:val="0"/>
      <w:marTop w:val="0"/>
      <w:marBottom w:val="0"/>
      <w:divBdr>
        <w:top w:val="none" w:sz="0" w:space="0" w:color="auto"/>
        <w:left w:val="none" w:sz="0" w:space="0" w:color="auto"/>
        <w:bottom w:val="none" w:sz="0" w:space="0" w:color="auto"/>
        <w:right w:val="none" w:sz="0" w:space="0" w:color="auto"/>
      </w:divBdr>
    </w:div>
    <w:div w:id="2094157145">
      <w:bodyDiv w:val="1"/>
      <w:marLeft w:val="0"/>
      <w:marRight w:val="0"/>
      <w:marTop w:val="0"/>
      <w:marBottom w:val="0"/>
      <w:divBdr>
        <w:top w:val="none" w:sz="0" w:space="0" w:color="auto"/>
        <w:left w:val="none" w:sz="0" w:space="0" w:color="auto"/>
        <w:bottom w:val="none" w:sz="0" w:space="0" w:color="auto"/>
        <w:right w:val="none" w:sz="0" w:space="0" w:color="auto"/>
      </w:divBdr>
    </w:div>
    <w:div w:id="2094278056">
      <w:bodyDiv w:val="1"/>
      <w:marLeft w:val="0"/>
      <w:marRight w:val="0"/>
      <w:marTop w:val="0"/>
      <w:marBottom w:val="0"/>
      <w:divBdr>
        <w:top w:val="none" w:sz="0" w:space="0" w:color="auto"/>
        <w:left w:val="none" w:sz="0" w:space="0" w:color="auto"/>
        <w:bottom w:val="none" w:sz="0" w:space="0" w:color="auto"/>
        <w:right w:val="none" w:sz="0" w:space="0" w:color="auto"/>
      </w:divBdr>
    </w:div>
    <w:div w:id="2096630341">
      <w:bodyDiv w:val="1"/>
      <w:marLeft w:val="0"/>
      <w:marRight w:val="0"/>
      <w:marTop w:val="0"/>
      <w:marBottom w:val="0"/>
      <w:divBdr>
        <w:top w:val="none" w:sz="0" w:space="0" w:color="auto"/>
        <w:left w:val="none" w:sz="0" w:space="0" w:color="auto"/>
        <w:bottom w:val="none" w:sz="0" w:space="0" w:color="auto"/>
        <w:right w:val="none" w:sz="0" w:space="0" w:color="auto"/>
      </w:divBdr>
    </w:div>
    <w:div w:id="2096634793">
      <w:bodyDiv w:val="1"/>
      <w:marLeft w:val="0"/>
      <w:marRight w:val="0"/>
      <w:marTop w:val="0"/>
      <w:marBottom w:val="0"/>
      <w:divBdr>
        <w:top w:val="none" w:sz="0" w:space="0" w:color="auto"/>
        <w:left w:val="none" w:sz="0" w:space="0" w:color="auto"/>
        <w:bottom w:val="none" w:sz="0" w:space="0" w:color="auto"/>
        <w:right w:val="none" w:sz="0" w:space="0" w:color="auto"/>
      </w:divBdr>
    </w:div>
    <w:div w:id="2096897304">
      <w:bodyDiv w:val="1"/>
      <w:marLeft w:val="0"/>
      <w:marRight w:val="0"/>
      <w:marTop w:val="0"/>
      <w:marBottom w:val="0"/>
      <w:divBdr>
        <w:top w:val="none" w:sz="0" w:space="0" w:color="auto"/>
        <w:left w:val="none" w:sz="0" w:space="0" w:color="auto"/>
        <w:bottom w:val="none" w:sz="0" w:space="0" w:color="auto"/>
        <w:right w:val="none" w:sz="0" w:space="0" w:color="auto"/>
      </w:divBdr>
    </w:div>
    <w:div w:id="2097440371">
      <w:bodyDiv w:val="1"/>
      <w:marLeft w:val="0"/>
      <w:marRight w:val="0"/>
      <w:marTop w:val="0"/>
      <w:marBottom w:val="0"/>
      <w:divBdr>
        <w:top w:val="none" w:sz="0" w:space="0" w:color="auto"/>
        <w:left w:val="none" w:sz="0" w:space="0" w:color="auto"/>
        <w:bottom w:val="none" w:sz="0" w:space="0" w:color="auto"/>
        <w:right w:val="none" w:sz="0" w:space="0" w:color="auto"/>
      </w:divBdr>
    </w:div>
    <w:div w:id="2097507260">
      <w:bodyDiv w:val="1"/>
      <w:marLeft w:val="0"/>
      <w:marRight w:val="0"/>
      <w:marTop w:val="0"/>
      <w:marBottom w:val="0"/>
      <w:divBdr>
        <w:top w:val="none" w:sz="0" w:space="0" w:color="auto"/>
        <w:left w:val="none" w:sz="0" w:space="0" w:color="auto"/>
        <w:bottom w:val="none" w:sz="0" w:space="0" w:color="auto"/>
        <w:right w:val="none" w:sz="0" w:space="0" w:color="auto"/>
      </w:divBdr>
    </w:div>
    <w:div w:id="2097707461">
      <w:bodyDiv w:val="1"/>
      <w:marLeft w:val="0"/>
      <w:marRight w:val="0"/>
      <w:marTop w:val="0"/>
      <w:marBottom w:val="0"/>
      <w:divBdr>
        <w:top w:val="none" w:sz="0" w:space="0" w:color="auto"/>
        <w:left w:val="none" w:sz="0" w:space="0" w:color="auto"/>
        <w:bottom w:val="none" w:sz="0" w:space="0" w:color="auto"/>
        <w:right w:val="none" w:sz="0" w:space="0" w:color="auto"/>
      </w:divBdr>
    </w:div>
    <w:div w:id="2099935783">
      <w:bodyDiv w:val="1"/>
      <w:marLeft w:val="0"/>
      <w:marRight w:val="0"/>
      <w:marTop w:val="0"/>
      <w:marBottom w:val="0"/>
      <w:divBdr>
        <w:top w:val="none" w:sz="0" w:space="0" w:color="auto"/>
        <w:left w:val="none" w:sz="0" w:space="0" w:color="auto"/>
        <w:bottom w:val="none" w:sz="0" w:space="0" w:color="auto"/>
        <w:right w:val="none" w:sz="0" w:space="0" w:color="auto"/>
      </w:divBdr>
    </w:div>
    <w:div w:id="2101559915">
      <w:bodyDiv w:val="1"/>
      <w:marLeft w:val="0"/>
      <w:marRight w:val="0"/>
      <w:marTop w:val="0"/>
      <w:marBottom w:val="0"/>
      <w:divBdr>
        <w:top w:val="none" w:sz="0" w:space="0" w:color="auto"/>
        <w:left w:val="none" w:sz="0" w:space="0" w:color="auto"/>
        <w:bottom w:val="none" w:sz="0" w:space="0" w:color="auto"/>
        <w:right w:val="none" w:sz="0" w:space="0" w:color="auto"/>
      </w:divBdr>
    </w:div>
    <w:div w:id="2101901341">
      <w:bodyDiv w:val="1"/>
      <w:marLeft w:val="0"/>
      <w:marRight w:val="0"/>
      <w:marTop w:val="0"/>
      <w:marBottom w:val="0"/>
      <w:divBdr>
        <w:top w:val="none" w:sz="0" w:space="0" w:color="auto"/>
        <w:left w:val="none" w:sz="0" w:space="0" w:color="auto"/>
        <w:bottom w:val="none" w:sz="0" w:space="0" w:color="auto"/>
        <w:right w:val="none" w:sz="0" w:space="0" w:color="auto"/>
      </w:divBdr>
    </w:div>
    <w:div w:id="2102139134">
      <w:bodyDiv w:val="1"/>
      <w:marLeft w:val="0"/>
      <w:marRight w:val="0"/>
      <w:marTop w:val="0"/>
      <w:marBottom w:val="0"/>
      <w:divBdr>
        <w:top w:val="none" w:sz="0" w:space="0" w:color="auto"/>
        <w:left w:val="none" w:sz="0" w:space="0" w:color="auto"/>
        <w:bottom w:val="none" w:sz="0" w:space="0" w:color="auto"/>
        <w:right w:val="none" w:sz="0" w:space="0" w:color="auto"/>
      </w:divBdr>
    </w:div>
    <w:div w:id="2102142884">
      <w:bodyDiv w:val="1"/>
      <w:marLeft w:val="0"/>
      <w:marRight w:val="0"/>
      <w:marTop w:val="0"/>
      <w:marBottom w:val="0"/>
      <w:divBdr>
        <w:top w:val="none" w:sz="0" w:space="0" w:color="auto"/>
        <w:left w:val="none" w:sz="0" w:space="0" w:color="auto"/>
        <w:bottom w:val="none" w:sz="0" w:space="0" w:color="auto"/>
        <w:right w:val="none" w:sz="0" w:space="0" w:color="auto"/>
      </w:divBdr>
    </w:div>
    <w:div w:id="2103140207">
      <w:bodyDiv w:val="1"/>
      <w:marLeft w:val="0"/>
      <w:marRight w:val="0"/>
      <w:marTop w:val="0"/>
      <w:marBottom w:val="0"/>
      <w:divBdr>
        <w:top w:val="none" w:sz="0" w:space="0" w:color="auto"/>
        <w:left w:val="none" w:sz="0" w:space="0" w:color="auto"/>
        <w:bottom w:val="none" w:sz="0" w:space="0" w:color="auto"/>
        <w:right w:val="none" w:sz="0" w:space="0" w:color="auto"/>
      </w:divBdr>
    </w:div>
    <w:div w:id="2103455454">
      <w:bodyDiv w:val="1"/>
      <w:marLeft w:val="0"/>
      <w:marRight w:val="0"/>
      <w:marTop w:val="0"/>
      <w:marBottom w:val="0"/>
      <w:divBdr>
        <w:top w:val="none" w:sz="0" w:space="0" w:color="auto"/>
        <w:left w:val="none" w:sz="0" w:space="0" w:color="auto"/>
        <w:bottom w:val="none" w:sz="0" w:space="0" w:color="auto"/>
        <w:right w:val="none" w:sz="0" w:space="0" w:color="auto"/>
      </w:divBdr>
    </w:div>
    <w:div w:id="2103644748">
      <w:bodyDiv w:val="1"/>
      <w:marLeft w:val="0"/>
      <w:marRight w:val="0"/>
      <w:marTop w:val="0"/>
      <w:marBottom w:val="0"/>
      <w:divBdr>
        <w:top w:val="none" w:sz="0" w:space="0" w:color="auto"/>
        <w:left w:val="none" w:sz="0" w:space="0" w:color="auto"/>
        <w:bottom w:val="none" w:sz="0" w:space="0" w:color="auto"/>
        <w:right w:val="none" w:sz="0" w:space="0" w:color="auto"/>
      </w:divBdr>
    </w:div>
    <w:div w:id="2103985256">
      <w:bodyDiv w:val="1"/>
      <w:marLeft w:val="0"/>
      <w:marRight w:val="0"/>
      <w:marTop w:val="0"/>
      <w:marBottom w:val="0"/>
      <w:divBdr>
        <w:top w:val="none" w:sz="0" w:space="0" w:color="auto"/>
        <w:left w:val="none" w:sz="0" w:space="0" w:color="auto"/>
        <w:bottom w:val="none" w:sz="0" w:space="0" w:color="auto"/>
        <w:right w:val="none" w:sz="0" w:space="0" w:color="auto"/>
      </w:divBdr>
    </w:div>
    <w:div w:id="2104302738">
      <w:bodyDiv w:val="1"/>
      <w:marLeft w:val="0"/>
      <w:marRight w:val="0"/>
      <w:marTop w:val="0"/>
      <w:marBottom w:val="0"/>
      <w:divBdr>
        <w:top w:val="none" w:sz="0" w:space="0" w:color="auto"/>
        <w:left w:val="none" w:sz="0" w:space="0" w:color="auto"/>
        <w:bottom w:val="none" w:sz="0" w:space="0" w:color="auto"/>
        <w:right w:val="none" w:sz="0" w:space="0" w:color="auto"/>
      </w:divBdr>
    </w:div>
    <w:div w:id="2105298339">
      <w:bodyDiv w:val="1"/>
      <w:marLeft w:val="0"/>
      <w:marRight w:val="0"/>
      <w:marTop w:val="0"/>
      <w:marBottom w:val="0"/>
      <w:divBdr>
        <w:top w:val="none" w:sz="0" w:space="0" w:color="auto"/>
        <w:left w:val="none" w:sz="0" w:space="0" w:color="auto"/>
        <w:bottom w:val="none" w:sz="0" w:space="0" w:color="auto"/>
        <w:right w:val="none" w:sz="0" w:space="0" w:color="auto"/>
      </w:divBdr>
    </w:div>
    <w:div w:id="2107073578">
      <w:bodyDiv w:val="1"/>
      <w:marLeft w:val="0"/>
      <w:marRight w:val="0"/>
      <w:marTop w:val="0"/>
      <w:marBottom w:val="0"/>
      <w:divBdr>
        <w:top w:val="none" w:sz="0" w:space="0" w:color="auto"/>
        <w:left w:val="none" w:sz="0" w:space="0" w:color="auto"/>
        <w:bottom w:val="none" w:sz="0" w:space="0" w:color="auto"/>
        <w:right w:val="none" w:sz="0" w:space="0" w:color="auto"/>
      </w:divBdr>
    </w:div>
    <w:div w:id="2107379280">
      <w:bodyDiv w:val="1"/>
      <w:marLeft w:val="0"/>
      <w:marRight w:val="0"/>
      <w:marTop w:val="0"/>
      <w:marBottom w:val="0"/>
      <w:divBdr>
        <w:top w:val="none" w:sz="0" w:space="0" w:color="auto"/>
        <w:left w:val="none" w:sz="0" w:space="0" w:color="auto"/>
        <w:bottom w:val="none" w:sz="0" w:space="0" w:color="auto"/>
        <w:right w:val="none" w:sz="0" w:space="0" w:color="auto"/>
      </w:divBdr>
    </w:div>
    <w:div w:id="2107841316">
      <w:bodyDiv w:val="1"/>
      <w:marLeft w:val="0"/>
      <w:marRight w:val="0"/>
      <w:marTop w:val="0"/>
      <w:marBottom w:val="0"/>
      <w:divBdr>
        <w:top w:val="none" w:sz="0" w:space="0" w:color="auto"/>
        <w:left w:val="none" w:sz="0" w:space="0" w:color="auto"/>
        <w:bottom w:val="none" w:sz="0" w:space="0" w:color="auto"/>
        <w:right w:val="none" w:sz="0" w:space="0" w:color="auto"/>
      </w:divBdr>
    </w:div>
    <w:div w:id="2107920054">
      <w:bodyDiv w:val="1"/>
      <w:marLeft w:val="0"/>
      <w:marRight w:val="0"/>
      <w:marTop w:val="0"/>
      <w:marBottom w:val="0"/>
      <w:divBdr>
        <w:top w:val="none" w:sz="0" w:space="0" w:color="auto"/>
        <w:left w:val="none" w:sz="0" w:space="0" w:color="auto"/>
        <w:bottom w:val="none" w:sz="0" w:space="0" w:color="auto"/>
        <w:right w:val="none" w:sz="0" w:space="0" w:color="auto"/>
      </w:divBdr>
    </w:div>
    <w:div w:id="2108035164">
      <w:bodyDiv w:val="1"/>
      <w:marLeft w:val="0"/>
      <w:marRight w:val="0"/>
      <w:marTop w:val="0"/>
      <w:marBottom w:val="0"/>
      <w:divBdr>
        <w:top w:val="none" w:sz="0" w:space="0" w:color="auto"/>
        <w:left w:val="none" w:sz="0" w:space="0" w:color="auto"/>
        <w:bottom w:val="none" w:sz="0" w:space="0" w:color="auto"/>
        <w:right w:val="none" w:sz="0" w:space="0" w:color="auto"/>
      </w:divBdr>
    </w:div>
    <w:div w:id="2108036518">
      <w:bodyDiv w:val="1"/>
      <w:marLeft w:val="0"/>
      <w:marRight w:val="0"/>
      <w:marTop w:val="0"/>
      <w:marBottom w:val="0"/>
      <w:divBdr>
        <w:top w:val="none" w:sz="0" w:space="0" w:color="auto"/>
        <w:left w:val="none" w:sz="0" w:space="0" w:color="auto"/>
        <w:bottom w:val="none" w:sz="0" w:space="0" w:color="auto"/>
        <w:right w:val="none" w:sz="0" w:space="0" w:color="auto"/>
      </w:divBdr>
    </w:div>
    <w:div w:id="2109154700">
      <w:bodyDiv w:val="1"/>
      <w:marLeft w:val="0"/>
      <w:marRight w:val="0"/>
      <w:marTop w:val="0"/>
      <w:marBottom w:val="0"/>
      <w:divBdr>
        <w:top w:val="none" w:sz="0" w:space="0" w:color="auto"/>
        <w:left w:val="none" w:sz="0" w:space="0" w:color="auto"/>
        <w:bottom w:val="none" w:sz="0" w:space="0" w:color="auto"/>
        <w:right w:val="none" w:sz="0" w:space="0" w:color="auto"/>
      </w:divBdr>
    </w:div>
    <w:div w:id="2109307468">
      <w:bodyDiv w:val="1"/>
      <w:marLeft w:val="0"/>
      <w:marRight w:val="0"/>
      <w:marTop w:val="0"/>
      <w:marBottom w:val="0"/>
      <w:divBdr>
        <w:top w:val="none" w:sz="0" w:space="0" w:color="auto"/>
        <w:left w:val="none" w:sz="0" w:space="0" w:color="auto"/>
        <w:bottom w:val="none" w:sz="0" w:space="0" w:color="auto"/>
        <w:right w:val="none" w:sz="0" w:space="0" w:color="auto"/>
      </w:divBdr>
    </w:div>
    <w:div w:id="2109764595">
      <w:bodyDiv w:val="1"/>
      <w:marLeft w:val="0"/>
      <w:marRight w:val="0"/>
      <w:marTop w:val="0"/>
      <w:marBottom w:val="0"/>
      <w:divBdr>
        <w:top w:val="none" w:sz="0" w:space="0" w:color="auto"/>
        <w:left w:val="none" w:sz="0" w:space="0" w:color="auto"/>
        <w:bottom w:val="none" w:sz="0" w:space="0" w:color="auto"/>
        <w:right w:val="none" w:sz="0" w:space="0" w:color="auto"/>
      </w:divBdr>
    </w:div>
    <w:div w:id="2110081665">
      <w:bodyDiv w:val="1"/>
      <w:marLeft w:val="0"/>
      <w:marRight w:val="0"/>
      <w:marTop w:val="0"/>
      <w:marBottom w:val="0"/>
      <w:divBdr>
        <w:top w:val="none" w:sz="0" w:space="0" w:color="auto"/>
        <w:left w:val="none" w:sz="0" w:space="0" w:color="auto"/>
        <w:bottom w:val="none" w:sz="0" w:space="0" w:color="auto"/>
        <w:right w:val="none" w:sz="0" w:space="0" w:color="auto"/>
      </w:divBdr>
    </w:div>
    <w:div w:id="2110268595">
      <w:bodyDiv w:val="1"/>
      <w:marLeft w:val="0"/>
      <w:marRight w:val="0"/>
      <w:marTop w:val="0"/>
      <w:marBottom w:val="0"/>
      <w:divBdr>
        <w:top w:val="none" w:sz="0" w:space="0" w:color="auto"/>
        <w:left w:val="none" w:sz="0" w:space="0" w:color="auto"/>
        <w:bottom w:val="none" w:sz="0" w:space="0" w:color="auto"/>
        <w:right w:val="none" w:sz="0" w:space="0" w:color="auto"/>
      </w:divBdr>
    </w:div>
    <w:div w:id="2110421998">
      <w:bodyDiv w:val="1"/>
      <w:marLeft w:val="0"/>
      <w:marRight w:val="0"/>
      <w:marTop w:val="0"/>
      <w:marBottom w:val="0"/>
      <w:divBdr>
        <w:top w:val="none" w:sz="0" w:space="0" w:color="auto"/>
        <w:left w:val="none" w:sz="0" w:space="0" w:color="auto"/>
        <w:bottom w:val="none" w:sz="0" w:space="0" w:color="auto"/>
        <w:right w:val="none" w:sz="0" w:space="0" w:color="auto"/>
      </w:divBdr>
    </w:div>
    <w:div w:id="2110469733">
      <w:bodyDiv w:val="1"/>
      <w:marLeft w:val="0"/>
      <w:marRight w:val="0"/>
      <w:marTop w:val="0"/>
      <w:marBottom w:val="0"/>
      <w:divBdr>
        <w:top w:val="none" w:sz="0" w:space="0" w:color="auto"/>
        <w:left w:val="none" w:sz="0" w:space="0" w:color="auto"/>
        <w:bottom w:val="none" w:sz="0" w:space="0" w:color="auto"/>
        <w:right w:val="none" w:sz="0" w:space="0" w:color="auto"/>
      </w:divBdr>
    </w:div>
    <w:div w:id="2110812795">
      <w:bodyDiv w:val="1"/>
      <w:marLeft w:val="0"/>
      <w:marRight w:val="0"/>
      <w:marTop w:val="0"/>
      <w:marBottom w:val="0"/>
      <w:divBdr>
        <w:top w:val="none" w:sz="0" w:space="0" w:color="auto"/>
        <w:left w:val="none" w:sz="0" w:space="0" w:color="auto"/>
        <w:bottom w:val="none" w:sz="0" w:space="0" w:color="auto"/>
        <w:right w:val="none" w:sz="0" w:space="0" w:color="auto"/>
      </w:divBdr>
    </w:div>
    <w:div w:id="2111000754">
      <w:bodyDiv w:val="1"/>
      <w:marLeft w:val="0"/>
      <w:marRight w:val="0"/>
      <w:marTop w:val="0"/>
      <w:marBottom w:val="0"/>
      <w:divBdr>
        <w:top w:val="none" w:sz="0" w:space="0" w:color="auto"/>
        <w:left w:val="none" w:sz="0" w:space="0" w:color="auto"/>
        <w:bottom w:val="none" w:sz="0" w:space="0" w:color="auto"/>
        <w:right w:val="none" w:sz="0" w:space="0" w:color="auto"/>
      </w:divBdr>
    </w:div>
    <w:div w:id="2111780144">
      <w:bodyDiv w:val="1"/>
      <w:marLeft w:val="0"/>
      <w:marRight w:val="0"/>
      <w:marTop w:val="0"/>
      <w:marBottom w:val="0"/>
      <w:divBdr>
        <w:top w:val="none" w:sz="0" w:space="0" w:color="auto"/>
        <w:left w:val="none" w:sz="0" w:space="0" w:color="auto"/>
        <w:bottom w:val="none" w:sz="0" w:space="0" w:color="auto"/>
        <w:right w:val="none" w:sz="0" w:space="0" w:color="auto"/>
      </w:divBdr>
    </w:div>
    <w:div w:id="2111926362">
      <w:bodyDiv w:val="1"/>
      <w:marLeft w:val="0"/>
      <w:marRight w:val="0"/>
      <w:marTop w:val="0"/>
      <w:marBottom w:val="0"/>
      <w:divBdr>
        <w:top w:val="none" w:sz="0" w:space="0" w:color="auto"/>
        <w:left w:val="none" w:sz="0" w:space="0" w:color="auto"/>
        <w:bottom w:val="none" w:sz="0" w:space="0" w:color="auto"/>
        <w:right w:val="none" w:sz="0" w:space="0" w:color="auto"/>
      </w:divBdr>
    </w:div>
    <w:div w:id="2112047234">
      <w:bodyDiv w:val="1"/>
      <w:marLeft w:val="0"/>
      <w:marRight w:val="0"/>
      <w:marTop w:val="0"/>
      <w:marBottom w:val="0"/>
      <w:divBdr>
        <w:top w:val="none" w:sz="0" w:space="0" w:color="auto"/>
        <w:left w:val="none" w:sz="0" w:space="0" w:color="auto"/>
        <w:bottom w:val="none" w:sz="0" w:space="0" w:color="auto"/>
        <w:right w:val="none" w:sz="0" w:space="0" w:color="auto"/>
      </w:divBdr>
    </w:div>
    <w:div w:id="2113434354">
      <w:bodyDiv w:val="1"/>
      <w:marLeft w:val="0"/>
      <w:marRight w:val="0"/>
      <w:marTop w:val="0"/>
      <w:marBottom w:val="0"/>
      <w:divBdr>
        <w:top w:val="none" w:sz="0" w:space="0" w:color="auto"/>
        <w:left w:val="none" w:sz="0" w:space="0" w:color="auto"/>
        <w:bottom w:val="none" w:sz="0" w:space="0" w:color="auto"/>
        <w:right w:val="none" w:sz="0" w:space="0" w:color="auto"/>
      </w:divBdr>
    </w:div>
    <w:div w:id="2113697461">
      <w:bodyDiv w:val="1"/>
      <w:marLeft w:val="0"/>
      <w:marRight w:val="0"/>
      <w:marTop w:val="0"/>
      <w:marBottom w:val="0"/>
      <w:divBdr>
        <w:top w:val="none" w:sz="0" w:space="0" w:color="auto"/>
        <w:left w:val="none" w:sz="0" w:space="0" w:color="auto"/>
        <w:bottom w:val="none" w:sz="0" w:space="0" w:color="auto"/>
        <w:right w:val="none" w:sz="0" w:space="0" w:color="auto"/>
      </w:divBdr>
    </w:div>
    <w:div w:id="2114015835">
      <w:bodyDiv w:val="1"/>
      <w:marLeft w:val="0"/>
      <w:marRight w:val="0"/>
      <w:marTop w:val="0"/>
      <w:marBottom w:val="0"/>
      <w:divBdr>
        <w:top w:val="none" w:sz="0" w:space="0" w:color="auto"/>
        <w:left w:val="none" w:sz="0" w:space="0" w:color="auto"/>
        <w:bottom w:val="none" w:sz="0" w:space="0" w:color="auto"/>
        <w:right w:val="none" w:sz="0" w:space="0" w:color="auto"/>
      </w:divBdr>
    </w:div>
    <w:div w:id="2115399945">
      <w:bodyDiv w:val="1"/>
      <w:marLeft w:val="0"/>
      <w:marRight w:val="0"/>
      <w:marTop w:val="0"/>
      <w:marBottom w:val="0"/>
      <w:divBdr>
        <w:top w:val="none" w:sz="0" w:space="0" w:color="auto"/>
        <w:left w:val="none" w:sz="0" w:space="0" w:color="auto"/>
        <w:bottom w:val="none" w:sz="0" w:space="0" w:color="auto"/>
        <w:right w:val="none" w:sz="0" w:space="0" w:color="auto"/>
      </w:divBdr>
    </w:div>
    <w:div w:id="2116056307">
      <w:bodyDiv w:val="1"/>
      <w:marLeft w:val="0"/>
      <w:marRight w:val="0"/>
      <w:marTop w:val="0"/>
      <w:marBottom w:val="0"/>
      <w:divBdr>
        <w:top w:val="none" w:sz="0" w:space="0" w:color="auto"/>
        <w:left w:val="none" w:sz="0" w:space="0" w:color="auto"/>
        <w:bottom w:val="none" w:sz="0" w:space="0" w:color="auto"/>
        <w:right w:val="none" w:sz="0" w:space="0" w:color="auto"/>
      </w:divBdr>
    </w:div>
    <w:div w:id="2116316370">
      <w:bodyDiv w:val="1"/>
      <w:marLeft w:val="0"/>
      <w:marRight w:val="0"/>
      <w:marTop w:val="0"/>
      <w:marBottom w:val="0"/>
      <w:divBdr>
        <w:top w:val="none" w:sz="0" w:space="0" w:color="auto"/>
        <w:left w:val="none" w:sz="0" w:space="0" w:color="auto"/>
        <w:bottom w:val="none" w:sz="0" w:space="0" w:color="auto"/>
        <w:right w:val="none" w:sz="0" w:space="0" w:color="auto"/>
      </w:divBdr>
    </w:div>
    <w:div w:id="2116944542">
      <w:bodyDiv w:val="1"/>
      <w:marLeft w:val="0"/>
      <w:marRight w:val="0"/>
      <w:marTop w:val="0"/>
      <w:marBottom w:val="0"/>
      <w:divBdr>
        <w:top w:val="none" w:sz="0" w:space="0" w:color="auto"/>
        <w:left w:val="none" w:sz="0" w:space="0" w:color="auto"/>
        <w:bottom w:val="none" w:sz="0" w:space="0" w:color="auto"/>
        <w:right w:val="none" w:sz="0" w:space="0" w:color="auto"/>
      </w:divBdr>
    </w:div>
    <w:div w:id="2118015360">
      <w:bodyDiv w:val="1"/>
      <w:marLeft w:val="0"/>
      <w:marRight w:val="0"/>
      <w:marTop w:val="0"/>
      <w:marBottom w:val="0"/>
      <w:divBdr>
        <w:top w:val="none" w:sz="0" w:space="0" w:color="auto"/>
        <w:left w:val="none" w:sz="0" w:space="0" w:color="auto"/>
        <w:bottom w:val="none" w:sz="0" w:space="0" w:color="auto"/>
        <w:right w:val="none" w:sz="0" w:space="0" w:color="auto"/>
      </w:divBdr>
    </w:div>
    <w:div w:id="2118522320">
      <w:bodyDiv w:val="1"/>
      <w:marLeft w:val="0"/>
      <w:marRight w:val="0"/>
      <w:marTop w:val="0"/>
      <w:marBottom w:val="0"/>
      <w:divBdr>
        <w:top w:val="none" w:sz="0" w:space="0" w:color="auto"/>
        <w:left w:val="none" w:sz="0" w:space="0" w:color="auto"/>
        <w:bottom w:val="none" w:sz="0" w:space="0" w:color="auto"/>
        <w:right w:val="none" w:sz="0" w:space="0" w:color="auto"/>
      </w:divBdr>
    </w:div>
    <w:div w:id="2119249005">
      <w:bodyDiv w:val="1"/>
      <w:marLeft w:val="0"/>
      <w:marRight w:val="0"/>
      <w:marTop w:val="0"/>
      <w:marBottom w:val="0"/>
      <w:divBdr>
        <w:top w:val="none" w:sz="0" w:space="0" w:color="auto"/>
        <w:left w:val="none" w:sz="0" w:space="0" w:color="auto"/>
        <w:bottom w:val="none" w:sz="0" w:space="0" w:color="auto"/>
        <w:right w:val="none" w:sz="0" w:space="0" w:color="auto"/>
      </w:divBdr>
    </w:div>
    <w:div w:id="2119714373">
      <w:bodyDiv w:val="1"/>
      <w:marLeft w:val="0"/>
      <w:marRight w:val="0"/>
      <w:marTop w:val="0"/>
      <w:marBottom w:val="0"/>
      <w:divBdr>
        <w:top w:val="none" w:sz="0" w:space="0" w:color="auto"/>
        <w:left w:val="none" w:sz="0" w:space="0" w:color="auto"/>
        <w:bottom w:val="none" w:sz="0" w:space="0" w:color="auto"/>
        <w:right w:val="none" w:sz="0" w:space="0" w:color="auto"/>
      </w:divBdr>
    </w:div>
    <w:div w:id="2120180589">
      <w:bodyDiv w:val="1"/>
      <w:marLeft w:val="0"/>
      <w:marRight w:val="0"/>
      <w:marTop w:val="0"/>
      <w:marBottom w:val="0"/>
      <w:divBdr>
        <w:top w:val="none" w:sz="0" w:space="0" w:color="auto"/>
        <w:left w:val="none" w:sz="0" w:space="0" w:color="auto"/>
        <w:bottom w:val="none" w:sz="0" w:space="0" w:color="auto"/>
        <w:right w:val="none" w:sz="0" w:space="0" w:color="auto"/>
      </w:divBdr>
    </w:div>
    <w:div w:id="2120830545">
      <w:bodyDiv w:val="1"/>
      <w:marLeft w:val="0"/>
      <w:marRight w:val="0"/>
      <w:marTop w:val="0"/>
      <w:marBottom w:val="0"/>
      <w:divBdr>
        <w:top w:val="none" w:sz="0" w:space="0" w:color="auto"/>
        <w:left w:val="none" w:sz="0" w:space="0" w:color="auto"/>
        <w:bottom w:val="none" w:sz="0" w:space="0" w:color="auto"/>
        <w:right w:val="none" w:sz="0" w:space="0" w:color="auto"/>
      </w:divBdr>
    </w:div>
    <w:div w:id="2121337952">
      <w:bodyDiv w:val="1"/>
      <w:marLeft w:val="0"/>
      <w:marRight w:val="0"/>
      <w:marTop w:val="0"/>
      <w:marBottom w:val="0"/>
      <w:divBdr>
        <w:top w:val="none" w:sz="0" w:space="0" w:color="auto"/>
        <w:left w:val="none" w:sz="0" w:space="0" w:color="auto"/>
        <w:bottom w:val="none" w:sz="0" w:space="0" w:color="auto"/>
        <w:right w:val="none" w:sz="0" w:space="0" w:color="auto"/>
      </w:divBdr>
    </w:div>
    <w:div w:id="2121953322">
      <w:bodyDiv w:val="1"/>
      <w:marLeft w:val="0"/>
      <w:marRight w:val="0"/>
      <w:marTop w:val="0"/>
      <w:marBottom w:val="0"/>
      <w:divBdr>
        <w:top w:val="none" w:sz="0" w:space="0" w:color="auto"/>
        <w:left w:val="none" w:sz="0" w:space="0" w:color="auto"/>
        <w:bottom w:val="none" w:sz="0" w:space="0" w:color="auto"/>
        <w:right w:val="none" w:sz="0" w:space="0" w:color="auto"/>
      </w:divBdr>
    </w:div>
    <w:div w:id="2122219264">
      <w:bodyDiv w:val="1"/>
      <w:marLeft w:val="0"/>
      <w:marRight w:val="0"/>
      <w:marTop w:val="0"/>
      <w:marBottom w:val="0"/>
      <w:divBdr>
        <w:top w:val="none" w:sz="0" w:space="0" w:color="auto"/>
        <w:left w:val="none" w:sz="0" w:space="0" w:color="auto"/>
        <w:bottom w:val="none" w:sz="0" w:space="0" w:color="auto"/>
        <w:right w:val="none" w:sz="0" w:space="0" w:color="auto"/>
      </w:divBdr>
    </w:div>
    <w:div w:id="2122718515">
      <w:bodyDiv w:val="1"/>
      <w:marLeft w:val="0"/>
      <w:marRight w:val="0"/>
      <w:marTop w:val="0"/>
      <w:marBottom w:val="0"/>
      <w:divBdr>
        <w:top w:val="none" w:sz="0" w:space="0" w:color="auto"/>
        <w:left w:val="none" w:sz="0" w:space="0" w:color="auto"/>
        <w:bottom w:val="none" w:sz="0" w:space="0" w:color="auto"/>
        <w:right w:val="none" w:sz="0" w:space="0" w:color="auto"/>
      </w:divBdr>
    </w:div>
    <w:div w:id="2122917475">
      <w:bodyDiv w:val="1"/>
      <w:marLeft w:val="0"/>
      <w:marRight w:val="0"/>
      <w:marTop w:val="0"/>
      <w:marBottom w:val="0"/>
      <w:divBdr>
        <w:top w:val="none" w:sz="0" w:space="0" w:color="auto"/>
        <w:left w:val="none" w:sz="0" w:space="0" w:color="auto"/>
        <w:bottom w:val="none" w:sz="0" w:space="0" w:color="auto"/>
        <w:right w:val="none" w:sz="0" w:space="0" w:color="auto"/>
      </w:divBdr>
    </w:div>
    <w:div w:id="2123959101">
      <w:bodyDiv w:val="1"/>
      <w:marLeft w:val="0"/>
      <w:marRight w:val="0"/>
      <w:marTop w:val="0"/>
      <w:marBottom w:val="0"/>
      <w:divBdr>
        <w:top w:val="none" w:sz="0" w:space="0" w:color="auto"/>
        <w:left w:val="none" w:sz="0" w:space="0" w:color="auto"/>
        <w:bottom w:val="none" w:sz="0" w:space="0" w:color="auto"/>
        <w:right w:val="none" w:sz="0" w:space="0" w:color="auto"/>
      </w:divBdr>
    </w:div>
    <w:div w:id="2124836602">
      <w:bodyDiv w:val="1"/>
      <w:marLeft w:val="0"/>
      <w:marRight w:val="0"/>
      <w:marTop w:val="0"/>
      <w:marBottom w:val="0"/>
      <w:divBdr>
        <w:top w:val="none" w:sz="0" w:space="0" w:color="auto"/>
        <w:left w:val="none" w:sz="0" w:space="0" w:color="auto"/>
        <w:bottom w:val="none" w:sz="0" w:space="0" w:color="auto"/>
        <w:right w:val="none" w:sz="0" w:space="0" w:color="auto"/>
      </w:divBdr>
    </w:div>
    <w:div w:id="2125537939">
      <w:bodyDiv w:val="1"/>
      <w:marLeft w:val="0"/>
      <w:marRight w:val="0"/>
      <w:marTop w:val="0"/>
      <w:marBottom w:val="0"/>
      <w:divBdr>
        <w:top w:val="none" w:sz="0" w:space="0" w:color="auto"/>
        <w:left w:val="none" w:sz="0" w:space="0" w:color="auto"/>
        <w:bottom w:val="none" w:sz="0" w:space="0" w:color="auto"/>
        <w:right w:val="none" w:sz="0" w:space="0" w:color="auto"/>
      </w:divBdr>
    </w:div>
    <w:div w:id="2125726863">
      <w:bodyDiv w:val="1"/>
      <w:marLeft w:val="0"/>
      <w:marRight w:val="0"/>
      <w:marTop w:val="0"/>
      <w:marBottom w:val="0"/>
      <w:divBdr>
        <w:top w:val="none" w:sz="0" w:space="0" w:color="auto"/>
        <w:left w:val="none" w:sz="0" w:space="0" w:color="auto"/>
        <w:bottom w:val="none" w:sz="0" w:space="0" w:color="auto"/>
        <w:right w:val="none" w:sz="0" w:space="0" w:color="auto"/>
      </w:divBdr>
    </w:div>
    <w:div w:id="2125924790">
      <w:bodyDiv w:val="1"/>
      <w:marLeft w:val="0"/>
      <w:marRight w:val="0"/>
      <w:marTop w:val="0"/>
      <w:marBottom w:val="0"/>
      <w:divBdr>
        <w:top w:val="none" w:sz="0" w:space="0" w:color="auto"/>
        <w:left w:val="none" w:sz="0" w:space="0" w:color="auto"/>
        <w:bottom w:val="none" w:sz="0" w:space="0" w:color="auto"/>
        <w:right w:val="none" w:sz="0" w:space="0" w:color="auto"/>
      </w:divBdr>
    </w:div>
    <w:div w:id="2126731749">
      <w:bodyDiv w:val="1"/>
      <w:marLeft w:val="0"/>
      <w:marRight w:val="0"/>
      <w:marTop w:val="0"/>
      <w:marBottom w:val="0"/>
      <w:divBdr>
        <w:top w:val="none" w:sz="0" w:space="0" w:color="auto"/>
        <w:left w:val="none" w:sz="0" w:space="0" w:color="auto"/>
        <w:bottom w:val="none" w:sz="0" w:space="0" w:color="auto"/>
        <w:right w:val="none" w:sz="0" w:space="0" w:color="auto"/>
      </w:divBdr>
    </w:div>
    <w:div w:id="2127388547">
      <w:bodyDiv w:val="1"/>
      <w:marLeft w:val="0"/>
      <w:marRight w:val="0"/>
      <w:marTop w:val="0"/>
      <w:marBottom w:val="0"/>
      <w:divBdr>
        <w:top w:val="none" w:sz="0" w:space="0" w:color="auto"/>
        <w:left w:val="none" w:sz="0" w:space="0" w:color="auto"/>
        <w:bottom w:val="none" w:sz="0" w:space="0" w:color="auto"/>
        <w:right w:val="none" w:sz="0" w:space="0" w:color="auto"/>
      </w:divBdr>
    </w:div>
    <w:div w:id="2127772908">
      <w:bodyDiv w:val="1"/>
      <w:marLeft w:val="0"/>
      <w:marRight w:val="0"/>
      <w:marTop w:val="0"/>
      <w:marBottom w:val="0"/>
      <w:divBdr>
        <w:top w:val="none" w:sz="0" w:space="0" w:color="auto"/>
        <w:left w:val="none" w:sz="0" w:space="0" w:color="auto"/>
        <w:bottom w:val="none" w:sz="0" w:space="0" w:color="auto"/>
        <w:right w:val="none" w:sz="0" w:space="0" w:color="auto"/>
      </w:divBdr>
    </w:div>
    <w:div w:id="2131511230">
      <w:bodyDiv w:val="1"/>
      <w:marLeft w:val="0"/>
      <w:marRight w:val="0"/>
      <w:marTop w:val="0"/>
      <w:marBottom w:val="0"/>
      <w:divBdr>
        <w:top w:val="none" w:sz="0" w:space="0" w:color="auto"/>
        <w:left w:val="none" w:sz="0" w:space="0" w:color="auto"/>
        <w:bottom w:val="none" w:sz="0" w:space="0" w:color="auto"/>
        <w:right w:val="none" w:sz="0" w:space="0" w:color="auto"/>
      </w:divBdr>
    </w:div>
    <w:div w:id="2132897026">
      <w:bodyDiv w:val="1"/>
      <w:marLeft w:val="0"/>
      <w:marRight w:val="0"/>
      <w:marTop w:val="0"/>
      <w:marBottom w:val="0"/>
      <w:divBdr>
        <w:top w:val="none" w:sz="0" w:space="0" w:color="auto"/>
        <w:left w:val="none" w:sz="0" w:space="0" w:color="auto"/>
        <w:bottom w:val="none" w:sz="0" w:space="0" w:color="auto"/>
        <w:right w:val="none" w:sz="0" w:space="0" w:color="auto"/>
      </w:divBdr>
    </w:div>
    <w:div w:id="2133088914">
      <w:bodyDiv w:val="1"/>
      <w:marLeft w:val="0"/>
      <w:marRight w:val="0"/>
      <w:marTop w:val="0"/>
      <w:marBottom w:val="0"/>
      <w:divBdr>
        <w:top w:val="none" w:sz="0" w:space="0" w:color="auto"/>
        <w:left w:val="none" w:sz="0" w:space="0" w:color="auto"/>
        <w:bottom w:val="none" w:sz="0" w:space="0" w:color="auto"/>
        <w:right w:val="none" w:sz="0" w:space="0" w:color="auto"/>
      </w:divBdr>
    </w:div>
    <w:div w:id="2133287440">
      <w:bodyDiv w:val="1"/>
      <w:marLeft w:val="0"/>
      <w:marRight w:val="0"/>
      <w:marTop w:val="0"/>
      <w:marBottom w:val="0"/>
      <w:divBdr>
        <w:top w:val="none" w:sz="0" w:space="0" w:color="auto"/>
        <w:left w:val="none" w:sz="0" w:space="0" w:color="auto"/>
        <w:bottom w:val="none" w:sz="0" w:space="0" w:color="auto"/>
        <w:right w:val="none" w:sz="0" w:space="0" w:color="auto"/>
      </w:divBdr>
    </w:div>
    <w:div w:id="2134134327">
      <w:bodyDiv w:val="1"/>
      <w:marLeft w:val="0"/>
      <w:marRight w:val="0"/>
      <w:marTop w:val="0"/>
      <w:marBottom w:val="0"/>
      <w:divBdr>
        <w:top w:val="none" w:sz="0" w:space="0" w:color="auto"/>
        <w:left w:val="none" w:sz="0" w:space="0" w:color="auto"/>
        <w:bottom w:val="none" w:sz="0" w:space="0" w:color="auto"/>
        <w:right w:val="none" w:sz="0" w:space="0" w:color="auto"/>
      </w:divBdr>
    </w:div>
    <w:div w:id="2134472571">
      <w:bodyDiv w:val="1"/>
      <w:marLeft w:val="0"/>
      <w:marRight w:val="0"/>
      <w:marTop w:val="0"/>
      <w:marBottom w:val="0"/>
      <w:divBdr>
        <w:top w:val="none" w:sz="0" w:space="0" w:color="auto"/>
        <w:left w:val="none" w:sz="0" w:space="0" w:color="auto"/>
        <w:bottom w:val="none" w:sz="0" w:space="0" w:color="auto"/>
        <w:right w:val="none" w:sz="0" w:space="0" w:color="auto"/>
      </w:divBdr>
    </w:div>
    <w:div w:id="2134790681">
      <w:bodyDiv w:val="1"/>
      <w:marLeft w:val="0"/>
      <w:marRight w:val="0"/>
      <w:marTop w:val="0"/>
      <w:marBottom w:val="0"/>
      <w:divBdr>
        <w:top w:val="none" w:sz="0" w:space="0" w:color="auto"/>
        <w:left w:val="none" w:sz="0" w:space="0" w:color="auto"/>
        <w:bottom w:val="none" w:sz="0" w:space="0" w:color="auto"/>
        <w:right w:val="none" w:sz="0" w:space="0" w:color="auto"/>
      </w:divBdr>
    </w:div>
    <w:div w:id="2136868267">
      <w:bodyDiv w:val="1"/>
      <w:marLeft w:val="0"/>
      <w:marRight w:val="0"/>
      <w:marTop w:val="0"/>
      <w:marBottom w:val="0"/>
      <w:divBdr>
        <w:top w:val="none" w:sz="0" w:space="0" w:color="auto"/>
        <w:left w:val="none" w:sz="0" w:space="0" w:color="auto"/>
        <w:bottom w:val="none" w:sz="0" w:space="0" w:color="auto"/>
        <w:right w:val="none" w:sz="0" w:space="0" w:color="auto"/>
      </w:divBdr>
    </w:div>
    <w:div w:id="2137403237">
      <w:bodyDiv w:val="1"/>
      <w:marLeft w:val="0"/>
      <w:marRight w:val="0"/>
      <w:marTop w:val="0"/>
      <w:marBottom w:val="0"/>
      <w:divBdr>
        <w:top w:val="none" w:sz="0" w:space="0" w:color="auto"/>
        <w:left w:val="none" w:sz="0" w:space="0" w:color="auto"/>
        <w:bottom w:val="none" w:sz="0" w:space="0" w:color="auto"/>
        <w:right w:val="none" w:sz="0" w:space="0" w:color="auto"/>
      </w:divBdr>
    </w:div>
    <w:div w:id="2139562050">
      <w:bodyDiv w:val="1"/>
      <w:marLeft w:val="0"/>
      <w:marRight w:val="0"/>
      <w:marTop w:val="0"/>
      <w:marBottom w:val="0"/>
      <w:divBdr>
        <w:top w:val="none" w:sz="0" w:space="0" w:color="auto"/>
        <w:left w:val="none" w:sz="0" w:space="0" w:color="auto"/>
        <w:bottom w:val="none" w:sz="0" w:space="0" w:color="auto"/>
        <w:right w:val="none" w:sz="0" w:space="0" w:color="auto"/>
      </w:divBdr>
    </w:div>
    <w:div w:id="2139641597">
      <w:bodyDiv w:val="1"/>
      <w:marLeft w:val="0"/>
      <w:marRight w:val="0"/>
      <w:marTop w:val="0"/>
      <w:marBottom w:val="0"/>
      <w:divBdr>
        <w:top w:val="none" w:sz="0" w:space="0" w:color="auto"/>
        <w:left w:val="none" w:sz="0" w:space="0" w:color="auto"/>
        <w:bottom w:val="none" w:sz="0" w:space="0" w:color="auto"/>
        <w:right w:val="none" w:sz="0" w:space="0" w:color="auto"/>
      </w:divBdr>
    </w:div>
    <w:div w:id="2139954310">
      <w:bodyDiv w:val="1"/>
      <w:marLeft w:val="0"/>
      <w:marRight w:val="0"/>
      <w:marTop w:val="0"/>
      <w:marBottom w:val="0"/>
      <w:divBdr>
        <w:top w:val="none" w:sz="0" w:space="0" w:color="auto"/>
        <w:left w:val="none" w:sz="0" w:space="0" w:color="auto"/>
        <w:bottom w:val="none" w:sz="0" w:space="0" w:color="auto"/>
        <w:right w:val="none" w:sz="0" w:space="0" w:color="auto"/>
      </w:divBdr>
    </w:div>
    <w:div w:id="2142264099">
      <w:bodyDiv w:val="1"/>
      <w:marLeft w:val="0"/>
      <w:marRight w:val="0"/>
      <w:marTop w:val="0"/>
      <w:marBottom w:val="0"/>
      <w:divBdr>
        <w:top w:val="none" w:sz="0" w:space="0" w:color="auto"/>
        <w:left w:val="none" w:sz="0" w:space="0" w:color="auto"/>
        <w:bottom w:val="none" w:sz="0" w:space="0" w:color="auto"/>
        <w:right w:val="none" w:sz="0" w:space="0" w:color="auto"/>
      </w:divBdr>
    </w:div>
    <w:div w:id="2142535625">
      <w:bodyDiv w:val="1"/>
      <w:marLeft w:val="0"/>
      <w:marRight w:val="0"/>
      <w:marTop w:val="0"/>
      <w:marBottom w:val="0"/>
      <w:divBdr>
        <w:top w:val="none" w:sz="0" w:space="0" w:color="auto"/>
        <w:left w:val="none" w:sz="0" w:space="0" w:color="auto"/>
        <w:bottom w:val="none" w:sz="0" w:space="0" w:color="auto"/>
        <w:right w:val="none" w:sz="0" w:space="0" w:color="auto"/>
      </w:divBdr>
    </w:div>
    <w:div w:id="2142570424">
      <w:bodyDiv w:val="1"/>
      <w:marLeft w:val="0"/>
      <w:marRight w:val="0"/>
      <w:marTop w:val="0"/>
      <w:marBottom w:val="0"/>
      <w:divBdr>
        <w:top w:val="none" w:sz="0" w:space="0" w:color="auto"/>
        <w:left w:val="none" w:sz="0" w:space="0" w:color="auto"/>
        <w:bottom w:val="none" w:sz="0" w:space="0" w:color="auto"/>
        <w:right w:val="none" w:sz="0" w:space="0" w:color="auto"/>
      </w:divBdr>
    </w:div>
    <w:div w:id="2142845834">
      <w:bodyDiv w:val="1"/>
      <w:marLeft w:val="0"/>
      <w:marRight w:val="0"/>
      <w:marTop w:val="0"/>
      <w:marBottom w:val="0"/>
      <w:divBdr>
        <w:top w:val="none" w:sz="0" w:space="0" w:color="auto"/>
        <w:left w:val="none" w:sz="0" w:space="0" w:color="auto"/>
        <w:bottom w:val="none" w:sz="0" w:space="0" w:color="auto"/>
        <w:right w:val="none" w:sz="0" w:space="0" w:color="auto"/>
      </w:divBdr>
    </w:div>
    <w:div w:id="2142847270">
      <w:bodyDiv w:val="1"/>
      <w:marLeft w:val="0"/>
      <w:marRight w:val="0"/>
      <w:marTop w:val="0"/>
      <w:marBottom w:val="0"/>
      <w:divBdr>
        <w:top w:val="none" w:sz="0" w:space="0" w:color="auto"/>
        <w:left w:val="none" w:sz="0" w:space="0" w:color="auto"/>
        <w:bottom w:val="none" w:sz="0" w:space="0" w:color="auto"/>
        <w:right w:val="none" w:sz="0" w:space="0" w:color="auto"/>
      </w:divBdr>
    </w:div>
    <w:div w:id="2142964895">
      <w:bodyDiv w:val="1"/>
      <w:marLeft w:val="0"/>
      <w:marRight w:val="0"/>
      <w:marTop w:val="0"/>
      <w:marBottom w:val="0"/>
      <w:divBdr>
        <w:top w:val="none" w:sz="0" w:space="0" w:color="auto"/>
        <w:left w:val="none" w:sz="0" w:space="0" w:color="auto"/>
        <w:bottom w:val="none" w:sz="0" w:space="0" w:color="auto"/>
        <w:right w:val="none" w:sz="0" w:space="0" w:color="auto"/>
      </w:divBdr>
    </w:div>
    <w:div w:id="2143381463">
      <w:bodyDiv w:val="1"/>
      <w:marLeft w:val="0"/>
      <w:marRight w:val="0"/>
      <w:marTop w:val="0"/>
      <w:marBottom w:val="0"/>
      <w:divBdr>
        <w:top w:val="none" w:sz="0" w:space="0" w:color="auto"/>
        <w:left w:val="none" w:sz="0" w:space="0" w:color="auto"/>
        <w:bottom w:val="none" w:sz="0" w:space="0" w:color="auto"/>
        <w:right w:val="none" w:sz="0" w:space="0" w:color="auto"/>
      </w:divBdr>
    </w:div>
    <w:div w:id="2143493617">
      <w:bodyDiv w:val="1"/>
      <w:marLeft w:val="0"/>
      <w:marRight w:val="0"/>
      <w:marTop w:val="0"/>
      <w:marBottom w:val="0"/>
      <w:divBdr>
        <w:top w:val="none" w:sz="0" w:space="0" w:color="auto"/>
        <w:left w:val="none" w:sz="0" w:space="0" w:color="auto"/>
        <w:bottom w:val="none" w:sz="0" w:space="0" w:color="auto"/>
        <w:right w:val="none" w:sz="0" w:space="0" w:color="auto"/>
      </w:divBdr>
    </w:div>
    <w:div w:id="2145467967">
      <w:bodyDiv w:val="1"/>
      <w:marLeft w:val="0"/>
      <w:marRight w:val="0"/>
      <w:marTop w:val="0"/>
      <w:marBottom w:val="0"/>
      <w:divBdr>
        <w:top w:val="none" w:sz="0" w:space="0" w:color="auto"/>
        <w:left w:val="none" w:sz="0" w:space="0" w:color="auto"/>
        <w:bottom w:val="none" w:sz="0" w:space="0" w:color="auto"/>
        <w:right w:val="none" w:sz="0" w:space="0" w:color="auto"/>
      </w:divBdr>
    </w:div>
    <w:div w:id="214716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yperlink" Target="mailto:etatsumi-ext@iac.es" TargetMode="Externa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mailto:akatani@rikkyo.ac.jp" TargetMode="Externa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pds-smallbodies.astro.umd.edu/" TargetMode="External"/><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Bec10</b:Tag>
    <b:SourceType>JournalArticle</b:SourceType>
    <b:Guid>{4B6D6869-3947-BC45-8F11-51513A37C71E}</b:Guid>
    <b:Author>
      <b:Author>
        <b:Corporate>Beck, P. et al.</b:Corporate>
      </b:Author>
    </b:Author>
    <b:Title>Hydrous mineralogy of CM and CI chondrites from infrared spectroscopy and their relationship with low albedo asteroids</b:Title>
    <b:JournalName>Geochimica et Cosmochimica Acta</b:JournalName>
    <b:Year>2010</b:Year>
    <b:Volume>74</b:Volume>
    <b:Pages>4881-4892</b:Pages>
    <b:RefOrder>15</b:RefOrder>
  </b:Source>
  <b:Source>
    <b:Tag>Bec18</b:Tag>
    <b:SourceType>JournalArticle</b:SourceType>
    <b:Guid>{8DA24709-269D-6F4E-8749-AE4C70E94E8F}</b:Guid>
    <b:Author>
      <b:Author>
        <b:Corporate>Beck, P., Maturilli, A., Granne, A., et al. </b:Corporate>
      </b:Author>
    </b:Author>
    <b:Title>What is controlling the reflectance spectra (0.35-150 µm) of hydrated (and dehydrated) carbonaceous chondrites?</b:Title>
    <b:JournalName>Icarus</b:JournalName>
    <b:Year>2018</b:Year>
    <b:Volume>313</b:Volume>
    <b:Pages>124-138</b:Pages>
    <b:RefOrder>14</b:RefOrder>
  </b:Source>
  <b:Source>
    <b:Tag>Sug19</b:Tag>
    <b:SourceType>JournalArticle</b:SourceType>
    <b:Guid>{04E2EF77-82BD-D143-9F06-A70BF50093EF}</b:Guid>
    <b:Title>The geomorphology, color, and the thermal properties of Ryugu: Implications for parentbody processes</b:Title>
    <b:JournalName>Science</b:JournalName>
    <b:Year>2019</b:Year>
    <b:Volume>364</b:Volume>
    <b:Pages>eaaw0422</b:Pages>
    <b:Author>
      <b:Author>
        <b:Corporate>Sugita, S., et al.</b:Corporate>
      </b:Author>
    </b:Author>
    <b:RefOrder>7</b:RefOrder>
  </b:Source>
  <b:Source>
    <b:Tag>Tak20</b:Tag>
    <b:SourceType>JournalArticle</b:SourceType>
    <b:Guid>{1B5654D6-C62B-4047-8D80-39A8AEB67168}</b:Guid>
    <b:Author>
      <b:Author>
        <b:Corporate>Takir, D., et al.</b:Corporate>
      </b:Author>
    </b:Author>
    <b:Title>Near-infrared observations of active asteoid (3200) Phaethon reveal no evidence for hydration</b:Title>
    <b:JournalName>Nature Communications</b:JournalName>
    <b:Year>2020</b:Year>
    <b:Volume>11</b:Volume>
    <b:Pages>2050</b:Pages>
    <b:RefOrder>46</b:RefOrder>
  </b:Source>
  <b:Source>
    <b:Tag>Bro96</b:Tag>
    <b:SourceType>JournalArticle</b:SourceType>
    <b:Guid>{69B1B42A-FD37-7B46-A55B-8F980DCB958C}</b:Guid>
    <b:Author>
      <b:Author>
        <b:Corporate>Browning, L. B., McSween Jr, H. Y., Zolensky, M. E.</b:Corporate>
      </b:Author>
    </b:Author>
    <b:Title>Correlated alteration effects in CM carbonaceous chondrites</b:Title>
    <b:JournalName>Geochimica et Cosmochimica Acta</b:JournalName>
    <b:Year>1996</b:Year>
    <b:Volume>60</b:Volume>
    <b:Pages>2621-2633</b:Pages>
    <b:RefOrder>78</b:RefOrder>
  </b:Source>
  <b:Source>
    <b:Tag>Bus02</b:Tag>
    <b:SourceType>JournalArticle</b:SourceType>
    <b:Guid>{77E0F3C7-2AD5-7343-AA5E-845F1A273184}</b:Guid>
    <b:Author>
      <b:Author>
        <b:Corporate>Bus, S. J., and Binzel, R. P.</b:Corporate>
      </b:Author>
    </b:Author>
    <b:Title>Phase II of the Small Main-Belt Asteroid Spectroscopic Survey - The observations</b:Title>
    <b:JournalName>Icarus</b:JournalName>
    <b:Year>2002</b:Year>
    <b:Volume>158</b:Volume>
    <b:Pages>106-145</b:Pages>
    <b:RefOrder>31</b:RefOrder>
  </b:Source>
  <b:Source>
    <b:Tag>Cas17</b:Tag>
    <b:SourceType>BookSection</b:SourceType>
    <b:Guid>{1DC8980F-A7FD-594E-85D6-E916D79AC68F}</b:Guid>
    <b:Author>
      <b:Author>
        <b:Corporate>Castillo-Rogez, J., and Young, E.</b:Corporate>
      </b:Author>
    </b:Author>
    <b:Title>Origin and evolution of volatile-rich asteroids</b:Title>
    <b:Year>2017</b:Year>
    <b:Pages>92-114</b:Pages>
    <b:BookTitle>Planetesimals: Early Differenciation and Consequences for Planets</b:BookTitle>
    <b:Publisher>Cambridge University Press</b:Publisher>
    <b:RefOrder>63</b:RefOrder>
  </b:Source>
  <b:Source>
    <b:Tag>Clo12</b:Tag>
    <b:SourceType>JournalArticle</b:SourceType>
    <b:Guid>{987C4D92-40A3-484C-B850-9D595F0FAF5C}</b:Guid>
    <b:Author>
      <b:Author>
        <b:Corporate>Cloutis, E. A., et al.</b:Corporate>
      </b:Author>
    </b:Author>
    <b:Title>Spectral reflectance properties of carbonaceous chondrites 4: Aqueously altered and thermally metamorphosed meteorites</b:Title>
    <b:JournalName>Icarus</b:JournalName>
    <b:Year>2012</b:Year>
    <b:Volume>220</b:Volume>
    <b:Pages>586-617</b:Pages>
    <b:RefOrder>13</b:RefOrder>
  </b:Source>
  <b:Source>
    <b:Tag>DeL12</b:Tag>
    <b:SourceType>JournalArticle</b:SourceType>
    <b:Guid>{3A56B2D7-5E1A-3045-97F3-C27F1C4DAFEF}</b:Guid>
    <b:Author>
      <b:Author>
        <b:Corporate>De León, J., et al.</b:Corporate>
      </b:Author>
    </b:Author>
    <b:Title>Near-infrared spectroscopic survey of B-type asteroids: Compositional analysis</b:Title>
    <b:JournalName>Icarus</b:JournalName>
    <b:Year>2012</b:Year>
    <b:Volume>218</b:Volume>
    <b:Pages>196-206</b:Pages>
    <b:RefOrder>56</b:RefOrder>
  </b:Source>
  <b:Source>
    <b:Tag>DeS20</b:Tag>
    <b:SourceType>JournalArticle</b:SourceType>
    <b:Guid>{DE8E0684-8F0B-DD43-A1AE-5CAAC37AFB66}</b:Guid>
    <b:Author>
      <b:Author>
        <b:Corporate>De Sanctis, M. C., et al.</b:Corporate>
      </b:Author>
    </b:Author>
    <b:Title>Fresh emplacement of hydrated sodium chloride on Ceres from ascending salty fluids</b:Title>
    <b:JournalName>Nature Astronomy</b:JournalName>
    <b:Year>2020</b:Year>
    <b:Volume>4</b:Volume>
    <b:Pages>786-793</b:Pages>
    <b:RefOrder>2</b:RefOrder>
  </b:Source>
  <b:Source>
    <b:Tag>Fuj12</b:Tag>
    <b:SourceType>JournalArticle</b:SourceType>
    <b:Guid>{4859544A-D8A7-3644-9D4B-1F88D3BADED8}</b:Guid>
    <b:Author>
      <b:Author>
        <b:Corporate>Fujiya, W., et al.</b:Corporate>
      </b:Author>
    </b:Author>
    <b:Title>Evidence for the late formation of hydrous asteroids from young meteoritic carbonates</b:Title>
    <b:JournalName>Nature Communications</b:JournalName>
    <b:Year>2012</b:Year>
    <b:Volume>3</b:Volume>
    <b:Pages>627</b:Pages>
    <b:RefOrder>67</b:RefOrder>
  </b:Source>
  <b:Source>
    <b:Tag>Gar14</b:Tag>
    <b:SourceType>JournalArticle</b:SourceType>
    <b:Guid>{480968CC-C2AD-604B-A6B2-1A48F90F299E}</b:Guid>
    <b:Author>
      <b:Author>
        <b:Corporate>Garenne, A., et al.</b:Corporate>
      </b:Author>
    </b:Author>
    <b:Title>The abundance and stability of "water" in type 1 and 2 carbonaceous chondrites (CI, CM and CR)</b:Title>
    <b:JournalName>Geochimica et Cosmochimica Acta</b:JournalName>
    <b:Year>2014</b:Year>
    <b:Volume>137</b:Volume>
    <b:Pages>93-112</b:Pages>
    <b:RefOrder>25</b:RefOrder>
  </b:Source>
  <b:Source>
    <b:Tag>Hir96</b:Tag>
    <b:SourceType>JournalArticle</b:SourceType>
    <b:Guid>{3A58C34A-DDF8-4C4B-93C4-1FA01D0A5256}</b:Guid>
    <b:Author>
      <b:Author>
        <b:Corporate>Hiroi, T., et al.</b:Corporate>
      </b:Author>
    </b:Author>
    <b:Title>Thermal metamorphism of the C, G, B, and F asteroids seen from the 0.7 µm, 3 µm, and UV absorption strengths in comparison with carbonaceous chondrites</b:Title>
    <b:JournalName>Meteorite &amp; Planetary Science</b:JournalName>
    <b:Year>1996</b:Year>
    <b:Volume>31</b:Volume>
    <b:Pages>321-327</b:Pages>
    <b:RefOrder>20</b:RefOrder>
  </b:Source>
  <b:Source>
    <b:Tag>Kar18</b:Tag>
    <b:SourceType>JournalArticle</b:SourceType>
    <b:Guid>{705F3723-BCE5-B04E-AB2A-FAF736069A86}</b:Guid>
    <b:Author>
      <b:Author>
        <b:Corporate>Kareta, T., et al.</b:Corporate>
      </b:Author>
    </b:Author>
    <b:Title>Rotationally-resolved spectroscopic characterization of near-Earth object (3200) Phaethon</b:Title>
    <b:JournalName>The Astrophysical Journal</b:JournalName>
    <b:Year>2018</b:Year>
    <b:Volume>156</b:Volume>
    <b:Pages>6</b:Pages>
    <b:RefOrder>44</b:RefOrder>
  </b:Source>
  <b:Source>
    <b:Tag>Kin15</b:Tag>
    <b:SourceType>JournalArticle</b:SourceType>
    <b:Guid>{4640033E-B243-B641-8F7C-8BE4B42482DC}</b:Guid>
    <b:Author>
      <b:Author>
        <b:Corporate>King, A. J., et al.</b:Corporate>
      </b:Author>
    </b:Author>
    <b:Title>Characterising the CI and CI-like carbonaceous chondrites using thermogravimetric analysis and infrared spectroscopy</b:Title>
    <b:JournalName>Earth, Planets and Space</b:JournalName>
    <b:Year>2015</b:Year>
    <b:Volume>67</b:Volume>
    <b:Pages>198</b:Pages>
    <b:RefOrder>26</b:RefOrder>
  </b:Source>
  <b:Source>
    <b:Tag>Kit19</b:Tag>
    <b:SourceType>JournalArticle</b:SourceType>
    <b:Guid>{2ABA336C-22D8-664D-813B-CD255DED9BC7}</b:Guid>
    <b:Author>
      <b:Author>
        <b:Corporate>Kitazato, K., et al.</b:Corporate>
      </b:Author>
    </b:Author>
    <b:Title>The surface composition of asteroid 162173 Ryugu from Hayabusa2 near-infrared spectroscopy</b:Title>
    <b:JournalName>Science</b:JournalName>
    <b:Year>2019</b:Year>
    <b:Volume>364</b:Volume>
    <b:Issue>272-275</b:Issue>
    <b:RefOrder>8</b:RefOrder>
  </b:Source>
  <b:Source>
    <b:Tag>Lan17</b:Tag>
    <b:SourceType>JournalArticle</b:SourceType>
    <b:Guid>{80418071-6CC3-4F44-895C-5559E1E4A91A}</b:Guid>
    <b:Author>
      <b:Author>
        <b:Corporate>Lantz, C., et al.</b:Corporate>
      </b:Author>
    </b:Author>
    <b:Title>Ion irradiation of carbonaceous chondrites: A new view of space weathering on primitive asteroids</b:Title>
    <b:JournalName>Icarus</b:JournalName>
    <b:Year>2017</b:Year>
    <b:Volume>285</b:Volume>
    <b:Pages>43-57</b:Pages>
    <b:RefOrder>21</b:RefOrder>
  </b:Source>
  <b:Source>
    <b:Tag>Lau19</b:Tag>
    <b:SourceType>JournalArticle</b:SourceType>
    <b:Guid>{EABB0C8B-65EB-D344-99A8-F699C8CB040A}</b:Guid>
    <b:Title>The unexpected surface of asteroid (101955) Bennu</b:Title>
    <b:JournalName>Nature</b:JournalName>
    <b:Year>2019</b:Year>
    <b:Volume>568</b:Volume>
    <b:Pages>55</b:Pages>
    <b:Author>
      <b:Author>
        <b:Corporate>Lauretta, D.S., et al.</b:Corporate>
      </b:Author>
    </b:Author>
    <b:RefOrder>37</b:RefOrder>
  </b:Source>
  <b:Source>
    <b:Tag>Mat20</b:Tag>
    <b:SourceType>JournalArticle</b:SourceType>
    <b:Guid>{28EFD7CF-D44A-F84A-8273-C005A2BCE936}</b:Guid>
    <b:Author>
      <b:Author>
        <b:Corporate>Matsuoka, M., et al.</b:Corporate>
      </b:Author>
    </b:Author>
    <b:Title>Space weathering simulation with low-energy laser irradiation of Murchison CM chondrite for reproducing micrometeoroid bombardments on C-type asteroids</b:Title>
    <b:JournalName>The Astrophysical Jounal Letters</b:JournalName>
    <b:Year>2020</b:Year>
    <b:Volume>890</b:Volume>
    <b:Pages>L23</b:Pages>
    <b:RefOrder>22</b:RefOrder>
  </b:Source>
  <b:Source>
    <b:Tag>Mic20</b:Tag>
    <b:SourceType>JournalArticle</b:SourceType>
    <b:Guid>{0AB4DAC4-B65E-CD42-B7B4-21BED9523DC2}</b:Guid>
    <b:Author>
      <b:Author>
        <b:Corporate>Michel, P., et al.</b:Corporate>
      </b:Author>
    </b:Author>
    <b:Title>Collisional formation of top-shaped asteroids and implications for the origins of Ryugu and Bennu</b:Title>
    <b:JournalName>Nature Communications</b:JournalName>
    <b:Year>2020</b:Year>
    <b:Volume>11</b:Volume>
    <b:Pages>2655</b:Pages>
    <b:RefOrder>5</b:RefOrder>
  </b:Source>
  <b:Source>
    <b:Tag>Mor16</b:Tag>
    <b:SourceType>JournalArticle</b:SourceType>
    <b:Guid>{74B6BA19-75FB-8F47-B7DE-22D9895C7E44}</b:Guid>
    <b:Author>
      <b:Author>
        <b:Corporate>Morate, D., et al.</b:Corporate>
      </b:Author>
    </b:Author>
    <b:Title>Compositional study of asteroids in the Erigone collisional family using visible spectroscopy</b:Title>
    <b:JournalName>Astronomy &amp; Astrophysics</b:JournalName>
    <b:Year>2016</b:Year>
    <b:Volume>586</b:Volume>
    <b:Pages>A216</b:Pages>
    <b:RefOrder>49</b:RefOrder>
  </b:Source>
  <b:Source>
    <b:Tag>Mor20</b:Tag>
    <b:SourceType>JournalArticle</b:SourceType>
    <b:Guid>{1B0B1649-2D2D-AE4D-A6A4-6BBB78942262}</b:Guid>
    <b:Author>
      <b:Author>
        <b:Corporate>Morota, T., et al.</b:Corporate>
      </b:Author>
    </b:Author>
    <b:Title>Sample collection from asteroid (162173) Ryugu by Hayabusa2: Implications for surface evolution</b:Title>
    <b:JournalName>Science</b:JournalName>
    <b:Year>2020</b:Year>
    <b:Volume>368</b:Volume>
    <b:Pages>654-659</b:Pages>
    <b:RefOrder>9</b:RefOrder>
  </b:Source>
  <b:Source>
    <b:Tag>Nat20</b:Tag>
    <b:SourceType>JournalArticle</b:SourceType>
    <b:Guid>{70D88CCB-6CDC-3340-9AA1-7D1A5D42CB8B}</b:Guid>
    <b:Author>
      <b:Author>
        <b:Corporate>Nathues, A., et al.</b:Corporate>
      </b:Author>
    </b:Author>
    <b:Title>Recent cryvolcanic activity at Occator crater on Ceres</b:Title>
    <b:JournalName>Nature Astronomy</b:JournalName>
    <b:Year>2020</b:Year>
    <b:Volume>4</b:Volume>
    <b:Pages>794-801</b:Pages>
    <b:RefOrder>1</b:RefOrder>
  </b:Source>
  <b:Source>
    <b:Tag>Neu20</b:Tag>
    <b:SourceType>JournalArticle</b:SourceType>
    <b:Guid>{730E1F51-9582-1A40-9EA5-590C70D50788}</b:Guid>
    <b:Author>
      <b:Author>
        <b:Corporate>Neumann, W., et al.</b:Corporate>
      </b:Author>
    </b:Author>
    <b:Title>Ceres' partial differentiation: undifferenciated crust mixing with a water-rich mantle</b:Title>
    <b:JournalName>Astronomy &amp; Astrophysics</b:JournalName>
    <b:Year>2020</b:Year>
    <b:Volume>633</b:Volume>
    <b:Pages>A117</b:Pages>
    <b:RefOrder>3</b:RefOrder>
  </b:Source>
  <b:Source>
    <b:Tag>Oka20</b:Tag>
    <b:SourceType>JournalArticle</b:SourceType>
    <b:Guid>{73C940B8-62FC-CC43-8836-26C5EB6155E9}</b:Guid>
    <b:Title>Highly-porous nature of a primitive asteroid revealed by thermal imaging</b:Title>
    <b:JournalName>Nature</b:JournalName>
    <b:Year>2020</b:Year>
    <b:Volume>579</b:Volume>
    <b:Pages>518-522</b:Pages>
    <b:Author>
      <b:Author>
        <b:Corporate>Okada, T., et al.</b:Corporate>
      </b:Author>
    </b:Author>
    <b:RefOrder>39</b:RefOrder>
  </b:Source>
  <b:Source>
    <b:Tag>Saked</b:Tag>
    <b:SourceType>JournalArticle</b:SourceType>
    <b:Guid>{164CC357-D211-3A4B-A5BE-6A38FC9C4F59}</b:Guid>
    <b:Author>
      <b:Author>
        <b:Corporate>Sakatani, N., et al.</b:Corporate>
      </b:Author>
    </b:Author>
    <b:Title>Anomalously porous, dark, and primitive boulders on asteroid Ryugu</b:Title>
    <b:Year>submitted</b:Year>
    <b:RefOrder>62</b:RefOrder>
  </b:Source>
  <b:Source>
    <b:Tag>Sar18</b:Tag>
    <b:SourceType>JournalArticle</b:SourceType>
    <b:Guid>{B674A1FF-881F-8846-BB37-573875120DE2}</b:Guid>
    <b:Author>
      <b:Author>
        <b:Corporate>Sarli, B. V., et al.</b:Corporate>
      </b:Author>
    </b:Author>
    <b:Title>Destiny+ trajectory design to (3200) phaethon</b:Title>
    <b:JournalName>The Journal of the Astronautical Science</b:JournalName>
    <b:Year>2018</b:Year>
    <b:Volume>65</b:Volume>
    <b:Pages>82-110</b:Pages>
    <b:RefOrder>43</b:RefOrder>
  </b:Source>
  <b:Source>
    <b:Tag>Sch17</b:Tag>
    <b:SourceType>JournalArticle</b:SourceType>
    <b:Guid>{82070EF4-FF6E-1B4F-BD54-3636AF096FE9}</b:Guid>
    <b:Author>
      <b:Author>
        <b:Corporate>Schrader, D. L., et al.</b:Corporate>
      </b:Author>
    </b:Author>
    <b:Title>Distribution of 26Al in the CR chondrite chondrule forming region of the protoplanetary cisk</b:Title>
    <b:JournalName>Geochimica et Cosmochimica Acta</b:JournalName>
    <b:Year>2017</b:Year>
    <b:Volume>201</b:Volume>
    <b:Pages>275-302</b:Pages>
    <b:RefOrder>68</b:RefOrder>
  </b:Source>
  <b:Source>
    <b:Tag>Shi20</b:Tag>
    <b:SourceType>JournalArticle</b:SourceType>
    <b:Guid>{1F3C54B3-B949-AE4E-846F-D5B63DC2E32A}</b:Guid>
    <b:Author>
      <b:Author>
        <b:Corporate>Shimaki, Y., et al.</b:Corporate>
      </b:Author>
    </b:Author>
    <b:Title>Thermophysical properties of the surface of asteroid 162173 Ryugu: Imfrared observations and thermal inertia mapping</b:Title>
    <b:JournalName>Icarus</b:JournalName>
    <b:Year>2020</b:Year>
    <b:Pages>113835</b:Pages>
    <b:RefOrder>77</b:RefOrder>
  </b:Source>
  <b:Source>
    <b:Tag>Tak17</b:Tag>
    <b:SourceType>JournalArticle</b:SourceType>
    <b:Guid>{7C674AC1-2FE4-C144-BA96-6B99A255B7DB}</b:Guid>
    <b:Author>
      <b:Author>
        <b:Corporate>Takita, J., et al.</b:Corporate>
      </b:Author>
    </b:Author>
    <b:Title>Feasibility and accuracy of thermophysical estimation of asteroid 162173 Ryugu (1999 JU3) from the Hayabusa2 thermal infrared imager</b:Title>
    <b:JournalName>Space Science Reviews</b:JournalName>
    <b:Year>2017</b:Year>
    <b:Volume>208</b:Volume>
    <b:Pages>287-315</b:Pages>
    <b:RefOrder>75</b:RefOrder>
  </b:Source>
  <b:Source>
    <b:Tag>Tat201</b:Tag>
    <b:SourceType>JournalArticle</b:SourceType>
    <b:Guid>{925A64DC-65BA-3041-89BE-397927CA897C}</b:Guid>
    <b:Author>
      <b:Author>
        <b:Corporate>Tatsumi, E., et al.</b:Corporate>
      </b:Author>
    </b:Author>
    <b:Title>Global photometric properties of (162173) Ryugu</b:Title>
    <b:JournalName>Astronomy &amp; Astrophysics</b:JournalName>
    <b:Year>2020</b:Year>
    <b:Volume>639</b:Volume>
    <b:Pages>A83</b:Pages>
    <b:RefOrder>32</b:RefOrder>
  </b:Source>
  <b:Source>
    <b:Tag>Ton14</b:Tag>
    <b:SourceType>JournalArticle</b:SourceType>
    <b:Guid>{B43DB9A6-C953-5548-9429-AF392A7B8EE0}</b:Guid>
    <b:Author>
      <b:Author>
        <b:Corporate>Tonui, E., et al.</b:Corporate>
      </b:Author>
    </b:Author>
    <b:Title>Petrographic chemical and spectroscopic evidence for thermal metamorphism in carbonaceous chondrites</b:Title>
    <b:JournalName>Geochimica et Cosmochimica Acta 126</b:JournalName>
    <b:Year>2014</b:Year>
    <b:Volume>126</b:Volume>
    <b:Pages>284-306</b:Pages>
    <b:RefOrder>54</b:RefOrder>
  </b:Source>
  <b:Source>
    <b:Tag>Vil89</b:Tag>
    <b:SourceType>JournalArticle</b:SourceType>
    <b:Guid>{13359AAD-544D-A547-8F93-BAAF9552A77D}</b:Guid>
    <b:Author>
      <b:Author>
        <b:Corporate>Vilas, F., and Gaffey, M. J.</b:Corporate>
      </b:Author>
    </b:Author>
    <b:Title>Phyllosilicate absorption features in main-belt and outer-belt asteroid reflectance spectra</b:Title>
    <b:JournalName>Science</b:JournalName>
    <b:Year>1989</b:Year>
    <b:Volume>246</b:Volume>
    <b:Pages>790-792</b:Pages>
    <b:RefOrder>17</b:RefOrder>
  </b:Source>
  <b:Source>
    <b:Tag>Wat</b:Tag>
    <b:SourceType>JournalArticle</b:SourceType>
    <b:Guid>{B53DA5F8-D847-A24F-A6CA-2297998284C1}</b:Guid>
    <b:Title>Hayabusa2 arrives at the carbonaceous asteroid 162173 Ryugu—A spinning top–shaped rubble pile</b:Title>
    <b:LCID>en-US</b:LCID>
    <b:Author>
      <b:Author>
        <b:Corporate>Watanabe, S., et al.</b:Corporate>
      </b:Author>
    </b:Author>
    <b:JournalName>Science</b:JournalName>
    <b:Year>2019</b:Year>
    <b:Volume>364</b:Volume>
    <b:Pages>268-272</b:Pages>
    <b:RefOrder>38</b:RefOrder>
  </b:Source>
  <b:Source>
    <b:Tag>XuS93</b:Tag>
    <b:SourceType>JournalArticle</b:SourceType>
    <b:Guid>{EFAF00A2-BA2A-7D4C-8AC1-2910040F3015}</b:Guid>
    <b:Author>
      <b:Author>
        <b:Corporate>Xu, S., et al.</b:Corporate>
      </b:Author>
    </b:Author>
    <b:Title>Small main-belt asteroidspectroscopic survey: Initial results</b:Title>
    <b:JournalName>Icarus</b:JournalName>
    <b:Year>1993</b:Year>
    <b:Volume>115</b:Volume>
    <b:Pages>1-35</b:Pages>
    <b:RefOrder>47</b:RefOrder>
  </b:Source>
  <b:Source>
    <b:Tag>Yan10</b:Tag>
    <b:SourceType>JournalArticle</b:SourceType>
    <b:Guid>{D468E56C-6F32-3846-883A-E96128F06AD8}</b:Guid>
    <b:Author>
      <b:Author>
        <b:Corporate>Yang, B., and Jewitt, D.</b:Corporate>
      </b:Author>
    </b:Author>
    <b:Title>Identification of magnetite in B-type asteroids</b:Title>
    <b:JournalName>The Astronomical Journal</b:JournalName>
    <b:Year>2010</b:Year>
    <b:Volume>140</b:Volume>
    <b:Pages>692</b:Pages>
    <b:RefOrder>57</b:RefOrder>
  </b:Source>
  <b:Source>
    <b:Tag>deL16</b:Tag>
    <b:SourceType>JournalArticle</b:SourceType>
    <b:Guid>{0558408B-C165-1A4D-90E8-17F611A3EBB6}</b:Guid>
    <b:Author>
      <b:Author>
        <b:Corporate>de León, J., et al.</b:Corporate>
      </b:Author>
    </b:Author>
    <b:Title>Visible spectroscopy of the Polana-Eulalia family complex: Spectral homegeneity</b:Title>
    <b:Year>2016</b:Year>
    <b:Pages>57-75</b:Pages>
    <b:JournalName>Icarus</b:JournalName>
    <b:Volume>266</b:Volume>
    <b:RefOrder>35</b:RefOrder>
  </b:Source>
  <b:Source>
    <b:Tag>deL10</b:Tag>
    <b:SourceType>JournalArticle</b:SourceType>
    <b:Guid>{4E999125-56A6-5241-A08E-ECA55B1FA83F}</b:Guid>
    <b:Author>
      <b:Author>
        <b:Corporate>de León, J., et al.</b:Corporate>
      </b:Author>
    </b:Author>
    <b:Title>Origin of the near-Earth asteroid Phaethon and the Geminids meteor shower</b:Title>
    <b:JournalName>Astronomy &amp; Astrophysics</b:JournalName>
    <b:Year>2010</b:Year>
    <b:Volume>513</b:Volume>
    <b:Pages>A26</b:Pages>
    <b:RefOrder>48</b:RefOrder>
  </b:Source>
  <b:Source>
    <b:Tag>Tat19</b:Tag>
    <b:SourceType>JournalArticle</b:SourceType>
    <b:Guid>{07292272-6C70-F84C-BC48-30ED51E38D50}</b:Guid>
    <b:Author>
      <b:Author>
        <b:Corporate>Tatsumi, E., et al.</b:Corporate>
      </b:Author>
    </b:Author>
    <b:Title>Updated inflight calibration of Hayabusa2's optical navigation camera (ONC) for scientific observations during the cruise phase</b:Title>
    <b:JournalName>Icarus</b:JournalName>
    <b:Year>2019</b:Year>
    <b:Volume>325</b:Volume>
    <b:Pages>153-195</b:Pages>
    <b:RefOrder>16</b:RefOrder>
  </b:Source>
  <b:Source>
    <b:Tag>Ish14</b:Tag>
    <b:SourceType>JournalArticle</b:SourceType>
    <b:Guid>{E9AB72D1-EA6A-F94C-9F5E-28D98E2EB14F}</b:Guid>
    <b:Author>
      <b:Author>
        <b:Corporate>Ishiguro, M., et al.</b:Corporate>
      </b:Author>
    </b:Author>
    <b:Title>Optical properties of (162173) 1999 JU3: In preparation for the JAXA Hayabusa 2 sample return mission</b:Title>
    <b:JournalName>The Astrophysical Journal</b:JournalName>
    <b:Year>2014</b:Year>
    <b:Volume>792</b:Volume>
    <b:Pages>74</b:Pages>
    <b:RefOrder>76</b:RefOrder>
  </b:Source>
  <b:Source>
    <b:Tag>Yok11</b:Tag>
    <b:SourceType>JournalArticle</b:SourceType>
    <b:Guid>{53A2C421-1D95-D845-A079-66A60051FAF5}</b:Guid>
    <b:Author>
      <b:Author>
        <b:Corporate>Yokota, Y., et al.</b:Corporate>
      </b:Author>
    </b:Author>
    <b:Title>Lunar photometric properties at wavelengths 0.5-1.6 µm acquired by SELENE Spectral Profiler and their dependency on local albedo and latitudinal zones</b:Title>
    <b:JournalName>Icarus</b:JournalName>
    <b:Year>2011</b:Year>
    <b:Volume>215</b:Volume>
    <b:Pages>639-660</b:Pages>
    <b:RefOrder>27</b:RefOrder>
  </b:Source>
  <b:Source>
    <b:Tag>Ham19</b:Tag>
    <b:SourceType>JournalArticle</b:SourceType>
    <b:Guid>{13739647-8E52-9548-9A1E-846C0F4EA4CC}</b:Guid>
    <b:Author>
      <b:Author>
        <b:Corporate>Hamilton, V. E., et al.</b:Corporate>
      </b:Author>
    </b:Author>
    <b:Title>Evidence for widespread hydrated minerals on asteroid (101955) Bennu</b:Title>
    <b:JournalName>Nature Astronomy</b:JournalName>
    <b:Year>2019</b:Year>
    <b:Volume>3</b:Volume>
    <b:Pages>332-340</b:Pages>
    <b:RefOrder>40</b:RefOrder>
  </b:Source>
  <b:Source>
    <b:Tag>Nak17</b:Tag>
    <b:SourceType>JournalArticle</b:SourceType>
    <b:Guid>{5FE31E38-E5FF-9042-88AF-87DFCD0D9CC1}</b:Guid>
    <b:Author>
      <b:Author>
        <b:Corporate>Nakamura, T., et al.</b:Corporate>
      </b:Author>
    </b:Author>
    <b:Title>Mineralogical, Spectral, and compositional changes during heating of hydrous carbonaceous chondrites</b:Title>
    <b:JournalName>Lunar and Planetary Science Conference</b:JournalName>
    <b:Year>2017</b:Year>
    <b:Pages>1945</b:Pages>
    <b:ConferenceName>Lunar and Planetary Science Conference</b:ConferenceName>
    <b:City>TX</b:City>
    <b:Volume>48</b:Volume>
    <b:RefOrder>53</b:RefOrder>
  </b:Source>
  <b:Source>
    <b:Tag>Gal20</b:Tag>
    <b:SourceType>JournalArticle</b:SourceType>
    <b:Guid>{CE8FAAF2-EF41-5645-916A-D15A5ACFB7CA}</b:Guid>
    <b:Author>
      <b:Author>
        <b:Corporate>Galiano, A., et al.</b:Corporate>
      </b:Author>
    </b:Author>
    <b:Title>Characterization of the Ryugu surface by means of the variability of the near-infrared spectral slope in NIRS3</b:Title>
    <b:JournalName>Icarus</b:JournalName>
    <b:Year>2020</b:Year>
    <b:Volume>351</b:Volume>
    <b:Pages>113959</b:Pages>
    <b:RefOrder>23</b:RefOrder>
  </b:Source>
  <b:Source>
    <b:Tag>Pin16</b:Tag>
    <b:SourceType>JournalArticle</b:SourceType>
    <b:Guid>{AA26CDDB-ACE3-2543-9AE3-BF3E190E7A1F}</b:Guid>
    <b:Author>
      <b:Author>
        <b:Corporate>Pinilla-Alonso, N. et al.</b:Corporate>
      </b:Author>
    </b:Author>
    <b:Title>Portrait of the Polana-Eulalia family complex: Surface homogeneity revealed from near-infrared spectroscopy</b:Title>
    <b:JournalName>Icarus</b:JournalName>
    <b:Year>2016</b:Year>
    <b:Volume>274</b:Volume>
    <b:Pages>231-248</b:Pages>
    <b:RefOrder>79</b:RefOrder>
  </b:Source>
  <b:Source>
    <b:Tag>Nak20</b:Tag>
    <b:SourceType>ConferenceProceedings</b:SourceType>
    <b:Guid>{E5F0F48B-5FDA-A14A-9677-342CD132E93C}</b:Guid>
    <b:Author>
      <b:Author>
        <b:Corporate>Nakamura, T., et al.</b:Corporate>
      </b:Author>
    </b:Author>
    <b:Title>Irradiation-energy dependence on the spectral changes of hydrous C-type astroids based on 4KeV and 20Kev He exposure experiments of Murchison CM chondrite.</b:Title>
    <b:Year>2020</b:Year>
    <b:ConferenceName>50th Lunar and Planetary Science Conference</b:ConferenceName>
    <b:City>TX</b:City>
    <b:RefOrder>33</b:RefOrder>
  </b:Source>
  <b:Source>
    <b:Tag>Kel15</b:Tag>
    <b:SourceType>JournalArticle</b:SourceType>
    <b:Guid>{BB15C5C8-7E6C-C24D-904D-988F90313D82}</b:Guid>
    <b:Author>
      <b:Author>
        <b:Corporate>Thompson, M.S., et al.</b:Corporate>
      </b:Author>
    </b:Author>
    <b:Title>The effect of progressive space weathering on the organic and inorganic components of a carbonaceous chondrite</b:Title>
    <b:ConferenceName>46th Lunar and Planetary Science Conference</b:ConferenceName>
    <b:City>TX</b:City>
    <b:Year>2020</b:Year>
    <b:JournalName>Icarus</b:JournalName>
    <b:Volume>346</b:Volume>
    <b:Pages>113775</b:Pages>
    <b:RefOrder>34</b:RefOrder>
  </b:Source>
  <b:Source>
    <b:Tag>Del201</b:Tag>
    <b:SourceType>JournalArticle</b:SourceType>
    <b:Guid>{6CE7432B-5D0F-5946-BE3E-22B6C33C8806}</b:Guid>
    <b:Author>
      <b:Author>
        <b:Corporate>DellaGuistina, D.N., et al.</b:Corporate>
      </b:Author>
    </b:Author>
    <b:Title>Variations in color and reflectance on the surface of asteroid (101955) Bennu</b:Title>
    <b:JournalName>Science</b:JournalName>
    <b:Year>2020</b:Year>
    <b:Volume>370</b:Volume>
    <b:Pages>eabc3660</b:Pages>
    <b:RefOrder>42</b:RefOrder>
  </b:Source>
  <b:Source>
    <b:Tag>Tho84</b:Tag>
    <b:SourceType>JournalArticle</b:SourceType>
    <b:Guid>{0F9F393A-1A0E-0743-9DB2-5911F06D9980}</b:Guid>
    <b:Author>
      <b:Author>
        <b:Corporate>Tholen, D. J.</b:Corporate>
      </b:Author>
    </b:Author>
    <b:Title>Asteroid Taxonomy from Cluster Analysis of Photometry</b:Title>
    <b:JournalName>University of Arizona</b:JournalName>
    <b:Year>1984</b:Year>
    <b:Volume>PhD thesis</b:Volume>
    <b:RefOrder>30</b:RefOrder>
  </b:Source>
  <b:Source>
    <b:Tag>Rub20</b:Tag>
    <b:SourceType>JournalArticle</b:SourceType>
    <b:Guid>{23923074-7DCB-2D4B-B716-0764E839AFD8}</b:Guid>
    <b:Author>
      <b:Author>
        <b:Corporate>Rubino, S. et al.</b:Corporate>
      </b:Author>
    </b:Author>
    <b:Title>Space Weathering Affects the Remote Near-IR Identification of Phyllosilicates</b:Title>
    <b:JournalName>Planetary Science Journal</b:JournalName>
    <b:Year>2020</b:Year>
    <b:Volume>1</b:Volume>
    <b:Pages>61</b:Pages>
    <b:RefOrder>28</b:RefOrder>
  </b:Source>
  <b:Source>
    <b:Tag>Mol20</b:Tag>
    <b:SourceType>JournalArticle</b:SourceType>
    <b:Guid>{54FD1144-443B-C644-B8AC-9FDD08A88A3A}</b:Guid>
    <b:Author>
      <b:Author>
        <b:Corporate>Molaro, J. L. et al.</b:Corporate>
      </b:Author>
    </b:Author>
    <b:Title>In situ evidence of thermally induced rock breakdown widespread on Bennu's surface</b:Title>
    <b:JournalName>Nature Communications</b:JournalName>
    <b:Year>2020</b:Year>
    <b:Volume>11</b:Volume>
    <b:Pages>2913</b:Pages>
    <b:RefOrder>29</b:RefOrder>
  </b:Source>
  <b:Source>
    <b:Tag>Pop19</b:Tag>
    <b:SourceType>JournalArticle</b:SourceType>
    <b:Guid>{C2EADEA6-CAF0-044F-B3CA-F88571B4C89C}</b:Guid>
    <b:Author>
      <b:Author>
        <b:Corporate>Popescu, M., et al.</b:Corporate>
      </b:Author>
    </b:Author>
    <b:Title>Near-Earth asteroids spectroscopic survey at Isaac Newton Telescope</b:Title>
    <b:JournalName>Astronomy &amp; Astrophysics</b:JournalName>
    <b:Year>2019</b:Year>
    <b:Volume>627</b:Volume>
    <b:Pages>A124</b:Pages>
    <b:RefOrder>36</b:RefOrder>
  </b:Source>
  <b:Source>
    <b:Tag>Cam13</b:Tag>
    <b:SourceType>JournalArticle</b:SourceType>
    <b:Guid>{BB8DE9C6-628F-CF40-B611-994494CAD259}</b:Guid>
    <b:Author>
      <b:Author>
        <b:Corporate>Campins, H. et al.</b:Corporate>
      </b:Author>
    </b:Author>
    <b:Title>The Origin of Asteroid 162173 (1999 JU3)</b:Title>
    <b:JournalName>The Astronomical Journal</b:JournalName>
    <b:Year>2013</b:Year>
    <b:Volume>146</b:Volume>
    <b:Issue>2</b:Issue>
    <b:Pages>26</b:Pages>
    <b:RefOrder>4</b:RefOrder>
  </b:Source>
  <b:Source>
    <b:Tag>Tom85</b:Tag>
    <b:SourceType>JournalArticle</b:SourceType>
    <b:Guid>{3CDD6959-CD57-E44D-A4F2-C357ECB21866}</b:Guid>
    <b:Author>
      <b:Author>
        <b:Corporate>Tomeoka, K. and Buseck, P. R.</b:Corporate>
      </b:Author>
    </b:Author>
    <b:Title>Hydrated interplanetary dust particle linked with carbonaceous chondrites?</b:Title>
    <b:JournalName>Nature</b:JournalName>
    <b:Year>1985</b:Year>
    <b:Volume>314</b:Volume>
    <b:Pages>338-340</b:Pages>
    <b:RefOrder>10</b:RefOrder>
  </b:Source>
  <b:Source>
    <b:Tag>Zol93</b:Tag>
    <b:SourceType>JournalArticle</b:SourceType>
    <b:Guid>{084DE1F9-641A-564B-B5CB-CD5A55F1EF5B}</b:Guid>
    <b:Author>
      <b:Author>
        <b:Corporate>Zolensky, M. et al.</b:Corporate>
      </b:Author>
    </b:Author>
    <b:Title>Mineralogy and composition of matrix and chondrule rims in carbonaceous chondrites</b:Title>
    <b:JournalName>Geochimica et Cosmochimica Acta</b:JournalName>
    <b:Year>1993</b:Year>
    <b:Volume>57</b:Volume>
    <b:Issue>13</b:Issue>
    <b:Pages>3123-3148</b:Pages>
    <b:RefOrder>11</b:RefOrder>
  </b:Source>
  <b:Source>
    <b:Tag>McA15</b:Tag>
    <b:SourceType>JournalArticle</b:SourceType>
    <b:Guid>{B88D8D25-F98F-DF45-A2A2-AAA5C3F26487}</b:Guid>
    <b:Author>
      <b:Author>
        <b:Corporate>McAdam, M. M. et al.</b:Corporate>
      </b:Author>
    </b:Author>
    <b:Title>Aqueous alteration on asteroids: Linking the mineralogy and spectroscopy of CM and CI chondrites</b:Title>
    <b:JournalName>Icarus</b:JournalName>
    <b:Year>2015</b:Year>
    <b:Volume>245</b:Volume>
    <b:Pages>320-332</b:Pages>
    <b:RefOrder>12</b:RefOrder>
  </b:Source>
  <b:Source>
    <b:Tag>Cre13</b:Tag>
    <b:SourceType>JournalArticle</b:SourceType>
    <b:Guid>{2007BB2F-682C-DC49-990B-C60C1D0E763D}</b:Guid>
    <b:Author>
      <b:Author>
        <b:Corporate>Cremonese, G. et al.</b:Corporate>
      </b:Author>
    </b:Author>
    <b:Title>Micrometeoroids flux on the Moon</b:Title>
    <b:JournalName>Astronomy &amp; Astrophysics</b:JournalName>
    <b:Year>2013</b:Year>
    <b:Volume>551</b:Volume>
    <b:Pages>A27</b:Pages>
    <b:RefOrder>24</b:RefOrder>
  </b:Source>
  <b:Source>
    <b:Tag>Bla17</b:Tag>
    <b:SourceType>JournalArticle</b:SourceType>
    <b:Guid>{254EA68F-45DB-C34F-B925-F33526DF2D87}</b:Guid>
    <b:Author>
      <b:Author>
        <b:Corporate>Bland, P. A. and Travis, B. J.</b:Corporate>
      </b:Author>
    </b:Author>
    <b:Title>Giant convecting mud balls of the early solar system</b:Title>
    <b:JournalName>Science Advances</b:JournalName>
    <b:Year>2017</b:Year>
    <b:Volume>3</b:Volume>
    <b:Pages>e1602514</b:Pages>
    <b:RefOrder>61</b:RefOrder>
  </b:Source>
  <b:Source>
    <b:Tag>Cla84</b:Tag>
    <b:SourceType>JournalArticle</b:SourceType>
    <b:Guid>{17AF6EB7-7663-1940-B6D1-38FA7144B2F9}</b:Guid>
    <b:Author>
      <b:Author>
        <b:Corporate>Clayton, R. N. and Mayeda, T. K.</b:Corporate>
      </b:Author>
    </b:Author>
    <b:Title>The oxygen isotope record in Murchison and other carbonaceous chondrites</b:Title>
    <b:JournalName>Earth and Planetary Science Letters</b:JournalName>
    <b:Year>1984</b:Year>
    <b:Volume>67</b:Volume>
    <b:Pages>151-161</b:Pages>
    <b:RefOrder>58</b:RefOrder>
  </b:Source>
  <b:Source>
    <b:Tag>Mar18</b:Tag>
    <b:SourceType>JournalArticle</b:SourceType>
    <b:Guid>{002F51A7-42C3-3741-877A-B703A57500D1}</b:Guid>
    <b:Author>
      <b:Author>
        <b:Corporate>Marrocchi, Y. et al.</b:Corporate>
      </b:Author>
    </b:Author>
    <b:Title>Origin and abundance of water in carbonaceous asteroids</b:Title>
    <b:JournalName>Earth and Planetary Science Letters</b:JournalName>
    <b:Year>2018</b:Year>
    <b:Volume>482</b:Volume>
    <b:Pages>23-32</b:Pages>
    <b:RefOrder>59</b:RefOrder>
  </b:Source>
  <b:Source>
    <b:Tag>Gro</b:Tag>
    <b:SourceType>JournalArticle</b:SourceType>
    <b:Guid>{DAED231D-563F-9B40-8952-2FE69ACD7345}</b:Guid>
    <b:Author>
      <b:Author>
        <b:Corporate>Grott, M. et al.</b:Corporate>
      </b:Author>
    </b:Author>
    <b:Title>Low thermal conductivity boulder with high porosity identified on C-type asteroid (162173) Ryugu</b:Title>
    <b:JournalName>Nature Astronomy</b:JournalName>
    <b:Year>2019</b:Year>
    <b:Volume>3</b:Volume>
    <b:Pages>971-976</b:Pages>
    <b:RefOrder>50</b:RefOrder>
  </b:Source>
  <b:Source>
    <b:Tag>Kiton</b:Tag>
    <b:SourceType>JournalArticle</b:SourceType>
    <b:Guid>{DF6C7076-4915-2344-A5D4-A8CC43F469B8}</b:Guid>
    <b:Author>
      <b:Author>
        <b:Corporate>Kitazato, K., et al.</b:Corporate>
      </b:Author>
    </b:Author>
    <b:Title>Thermally altered subsurface material of asteroid (162173) Ryugu</b:Title>
    <b:Year>2021</b:Year>
    <b:JournalName>Nature Astronomy</b:JournalName>
    <b:Volume>5</b:Volume>
    <b:Pages>246-250</b:Pages>
    <b:RefOrder>19</b:RefOrder>
  </b:Source>
  <b:Source>
    <b:Tag>Koued</b:Tag>
    <b:SourceType>JournalArticle</b:SourceType>
    <b:Guid>{FC71BA78-ECFE-5044-9A8D-734C32C85500}</b:Guid>
    <b:Author>
      <b:Author>
        <b:Corporate>Kouyama, T., et al.</b:Corporate>
      </b:Author>
    </b:Author>
    <b:Title>Post-arrival calibration of Hayabusa2's optical navigasion cameras (ONCs): Severe effects from touchdown events</b:Title>
    <b:Year>2021</b:Year>
    <b:JournalName>Icarus</b:JournalName>
    <b:Volume>360</b:Volume>
    <b:Pages>114353</b:Pages>
    <b:RefOrder>72</b:RefOrder>
  </b:Source>
  <b:Source>
    <b:Tag>Kamed</b:Tag>
    <b:SourceType>JournalArticle</b:SourceType>
    <b:Guid>{60518F6D-E03F-694A-AB1F-80A5A300629D}</b:Guid>
    <b:Author>
      <b:Author>
        <b:Corporate>Kameda, S., et al.</b:Corporate>
      </b:Author>
    </b:Author>
    <b:Title>Improved method of hydrous mineral detection by latitudinal distribution of 0.7-µm surface reflectance absorption on the asteroid Ryugu</b:Title>
    <b:Year>2021</b:Year>
    <b:JournalName>Icarus</b:JournalName>
    <b:Volume>360</b:Volume>
    <b:Pages>114348</b:Pages>
    <b:RefOrder>18</b:RefOrder>
  </b:Source>
  <b:Source>
    <b:Tag>Tat20</b:Tag>
    <b:SourceType>JournalArticle</b:SourceType>
    <b:Guid>{80783897-9C59-4848-A422-3FB99146EBD0}</b:Guid>
    <b:Author>
      <b:Author>
        <b:Corporate>Tatsumi, E., et al.</b:Corporate>
      </b:Author>
    </b:Author>
    <b:Title>Collisional history of Ryugu's parent body from bright surface boulders</b:Title>
    <b:JournalName>Nature Astronomy</b:JournalName>
    <b:Year>2021</b:Year>
    <b:Volume>5</b:Volume>
    <b:Pages>39-45</b:Pages>
    <b:RefOrder>6</b:RefOrder>
  </b:Source>
  <b:Source>
    <b:Tag>Del20</b:Tag>
    <b:SourceType>JournalArticle</b:SourceType>
    <b:Guid>{D340DEA0-95BF-3E4C-B383-58900EAF7C83}</b:Guid>
    <b:Author>
      <b:Author>
        <b:Corporate>DellaGiustina D. N., and Kaplan, H. H., et al.</b:Corporate>
      </b:Author>
    </b:Author>
    <b:Title>Exogenic basalt on asteroid (101955) Bennu</b:Title>
    <b:JournalName>Nature Astronomy</b:JournalName>
    <b:Year>2021</b:Year>
    <b:Volume>5</b:Volume>
    <b:Pages>31-38</b:Pages>
    <b:RefOrder>41</b:RefOrder>
  </b:Source>
  <b:Source>
    <b:Tag>Ale96</b:Tag>
    <b:SourceType>JournalArticle</b:SourceType>
    <b:Guid>{BE4AD58B-B126-E74D-9964-60A49791FB21}</b:Guid>
    <b:Author>
      <b:Author>
        <b:Corporate>Alekseeva, G. A., et al.</b:Corporate>
      </b:Author>
    </b:Author>
    <b:Title>The Pulcovo spectrophotometric catalog of bright stars in the range from 320 to 1080 nm</b:Title>
    <b:JournalName>Balt. Astron.</b:JournalName>
    <b:Year>1996</b:Year>
    <b:Volume>5</b:Volume>
    <b:Pages>603-838</b:Pages>
    <b:RefOrder>73</b:RefOrder>
  </b:Source>
  <b:Source>
    <b:Tag>Ham92</b:Tag>
    <b:SourceType>JournalArticle</b:SourceType>
    <b:Guid>{FC690BE0-D1E7-DD46-BDAE-BE890B3BE561}</b:Guid>
    <b:Author>
      <b:Author>
        <b:Corporate>Hamuy, M., et al.</b:Corporate>
      </b:Author>
    </b:Author>
    <b:Title>Southern spectrophotometric standards. I.</b:Title>
    <b:JournalName>PASP</b:JournalName>
    <b:Year>1992</b:Year>
    <b:Volume>104</b:Volume>
    <b:Pages>533</b:Pages>
    <b:RefOrder>74</b:RefOrder>
  </b:Source>
  <b:Source>
    <b:Tag>Oht20</b:Tag>
    <b:SourceType>JournalArticle</b:SourceType>
    <b:Guid>{E4041910-3FCB-194F-AE9F-5FD9DB1039A7}</b:Guid>
    <b:Author>
      <b:Author>
        <b:Corporate>Ohtsuka, K., et al.</b:Corporate>
      </b:Author>
    </b:Author>
    <b:Title>Full rotationally phase-resolved bisible reflectance spectroscopy of 3200 Phaethon</b:Title>
    <b:JournalName>Planetary and Space Science</b:JournalName>
    <b:Year>2020</b:Year>
    <b:Volume>191</b:Volume>
    <b:Pages>104940</b:Pages>
    <b:RefOrder>45</b:RefOrder>
  </b:Source>
  <b:Source>
    <b:Tag>Tak13</b:Tag>
    <b:SourceType>JournalArticle</b:SourceType>
    <b:Guid>{1BE8C186-3F52-4444-94CC-2F54CF5CD9AA}</b:Guid>
    <b:Author>
      <b:Author>
        <b:Corporate>Takir, D. et al.</b:Corporate>
      </b:Author>
    </b:Author>
    <b:Title>Nature and degree of aqueous alteration in CM and CI carbonaceous chondrites</b:Title>
    <b:JournalName>Meteoritics &amp; Planetary Science</b:JournalName>
    <b:Year>2013</b:Year>
    <b:Volume>48</b:Volume>
    <b:Pages>1618-1637</b:Pages>
    <b:RefOrder>52</b:RefOrder>
  </b:Source>
  <b:Source>
    <b:Tag>Nak05</b:Tag>
    <b:SourceType>JournalArticle</b:SourceType>
    <b:Guid>{47904A26-82B4-8745-AB2F-13B653CB214C}</b:Guid>
    <b:Author>
      <b:Author>
        <b:Corporate>Nakamura, T.</b:Corporate>
      </b:Author>
    </b:Author>
    <b:Title>Post-hydration thermal metamorphism of carbovaceous chondrites</b:Title>
    <b:JournalName>Journal of Mineralogical and Petrological Science</b:JournalName>
    <b:Year>2005</b:Year>
    <b:Volume>100</b:Volume>
    <b:Pages>260-272</b:Pages>
    <b:RefOrder>60</b:RefOrder>
  </b:Source>
  <b:Source>
    <b:Tag>Kin21</b:Tag>
    <b:SourceType>JournalArticle</b:SourceType>
    <b:Guid>{843227D1-E900-874E-9F9C-549ED3510554}</b:Guid>
    <b:Author>
      <b:Author>
        <b:NameList>
          <b:Person>
            <b:Last>King</b:Last>
            <b:First>A.</b:First>
            <b:Middle>J., Scholfield, P. F., Russell, S. S.</b:Middle>
          </b:Person>
        </b:NameList>
      </b:Author>
    </b:Author>
    <b:Title>Thermal alteration of CM carbonaceous chondrites: Mineralogical changes and metamorphic temperatures</b:Title>
    <b:JournalName>Geochimica et Cosmochimica Acta</b:JournalName>
    <b:Year>2021</b:Year>
    <b:Volume>298</b:Volume>
    <b:Pages>167-190</b:Pages>
    <b:RefOrder>55</b:RefOrder>
  </b:Source>
  <b:Source>
    <b:Tag>Nak08</b:Tag>
    <b:SourceType>JournalArticle</b:SourceType>
    <b:Guid>{783918E1-F561-9C42-8E1F-9C0A924583BD}</b:Guid>
    <b:Author>
      <b:Author>
        <b:Corporate>Nakato, A. et al.</b:Corporate>
      </b:Author>
    </b:Author>
    <b:Title>Evaluation of dehydration mechanism during heating of hydrous asteroids based on mineralogical and chemical analysis of naturally and experimentally heated CM chondrites.</b:Title>
    <b:JournalName>Earth Plaents Space</b:JournalName>
    <b:Year>2008</b:Year>
    <b:Volume>60</b:Volume>
    <b:Pages>855-864</b:Pages>
    <b:RefOrder>69</b:RefOrder>
  </b:Source>
  <b:Source>
    <b:Tag>Yab10</b:Tag>
    <b:SourceType>JournalArticle</b:SourceType>
    <b:Guid>{0BFC1384-77C4-F14F-99A0-D9C87AFB93AC}</b:Guid>
    <b:Author>
      <b:Author>
        <b:Corporate>Yabuta, H. et al.</b:Corporate>
      </b:Author>
    </b:Author>
    <b:Title>A molecular and isotopic study of the macromolecular organic matter of the ungrouped C2 WIS 91600 and its relationship to Tagish Lake and PCA 91008.</b:Title>
    <b:JournalName>Meteorite &amp; Planetary Science</b:JournalName>
    <b:Year>2010</b:Year>
    <b:Volume>45</b:Volume>
    <b:Pages>1446-1460</b:Pages>
    <b:RefOrder>70</b:RefOrder>
  </b:Source>
  <b:Source>
    <b:Tag>Qui18</b:Tag>
    <b:SourceType>JournalArticle</b:SourceType>
    <b:Guid>{F2FE0475-B8D5-0345-B783-5F8F81C40DAC}</b:Guid>
    <b:Author>
      <b:Author>
        <b:Corporate>Quirico, E. et al.</b:Corporate>
      </b:Author>
    </b:Author>
    <b:Title>Prevalence and nature of heating processes in CM and C2-ungrouped chondrites as revealed by insoluble organic matter.</b:Title>
    <b:JournalName>Geochimica et Cosmochimica Acta</b:JournalName>
    <b:Year>2018</b:Year>
    <b:Volume>241</b:Volume>
    <b:Pages>17-37</b:Pages>
    <b:RefOrder>71</b:RefOrder>
  </b:Source>
  <b:Source>
    <b:Tag>Vel21</b:Tag>
    <b:SourceType>JournalArticle</b:SourceType>
    <b:Guid>{5A9AE09F-E832-9F4E-B3C0-3232E437A79C}</b:Guid>
    <b:Author>
      <b:Author>
        <b:NameList>
          <b:Person>
            <b:Last>Velbel</b:Last>
            <b:First>M.A.</b:First>
            <b:Middle>and Zolensky, M. E.</b:Middle>
          </b:Person>
        </b:NameList>
      </b:Author>
    </b:Author>
    <b:Title>Thermal metamorphism of CM chondrites: A dehydroxylation-based peaktemperature thermometer and implications for sample return from asteroids Ryugu</b:Title>
    <b:JournalName>Meteoritics &amp; Planetary Science</b:JournalName>
    <b:Year>2021</b:Year>
    <b:Volume>56</b:Volume>
    <b:Pages>546-585</b:Pages>
    <b:RefOrder>66</b:RefOrder>
  </b:Source>
  <b:Source>
    <b:Tag>Ver17</b:Tag>
    <b:SourceType>JournalArticle</b:SourceType>
    <b:Guid>{AC8175F4-4715-CA4A-AB86-2EA53DAA3464}</b:Guid>
    <b:Author>
      <b:Author>
        <b:Corporate>Verdier-Paoletti, M. J. et al.</b:Corporate>
      </b:Author>
    </b:Author>
    <b:Title>Oxygen isotope constraints on the alteration temperatures of CM chondrites Author links open overlay panel</b:Title>
    <b:JournalName>Earth and Planetary Science Letters</b:JournalName>
    <b:Year>2017</b:Year>
    <b:Volume>458</b:Volume>
    <b:Pages>273-281</b:Pages>
    <b:RefOrder>64</b:RefOrder>
  </b:Source>
  <b:Source>
    <b:Tag>Vac19</b:Tag>
    <b:SourceType>JournalArticle</b:SourceType>
    <b:Guid>{01B04967-7684-1E42-B46C-44D6263AA2EB}</b:Guid>
    <b:Author>
      <b:Author>
        <b:Corporate>Vacher, L. G. et al.</b:Corporate>
      </b:Author>
    </b:Author>
    <b:Title>Thermal Evolution of Hydrated Asteroids Inferred from Oxygen Isotopes.</b:Title>
    <b:JournalName>The Astrophysical Journal Letters</b:JournalName>
    <b:Year>2019</b:Year>
    <b:Volume>882</b:Volume>
    <b:Pages>L20</b:Pages>
    <b:RefOrder>65</b:RefOrder>
  </b:Source>
  <b:Source>
    <b:Tag>Clo121</b:Tag>
    <b:SourceType>JournalArticle</b:SourceType>
    <b:Guid>{FE433854-7C59-B34A-B10D-B5F934242E26}</b:Guid>
    <b:Author>
      <b:Author>
        <b:Corporate>Cloutis, E. A. et al.</b:Corporate>
      </b:Author>
    </b:Author>
    <b:Title>Spectral reflectance properties of carbonaceous chondrites: 3. CR chondrites</b:Title>
    <b:JournalName>Icarus</b:JournalName>
    <b:Year>2012</b:Year>
    <b:Volume>217</b:Volume>
    <b:Pages>389-407</b:Pages>
    <b:RefOrder>51</b:RefOrder>
  </b:Source>
</b:Sources>
</file>

<file path=customXml/itemProps1.xml><?xml version="1.0" encoding="utf-8"?>
<ds:datastoreItem xmlns:ds="http://schemas.openxmlformats.org/officeDocument/2006/customXml" ds:itemID="{F8DC1126-C902-C843-A9CF-6BF4A7548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9279</Words>
  <Characters>52891</Characters>
  <Application>Microsoft Office Word</Application>
  <DocSecurity>0</DocSecurity>
  <Lines>440</Lines>
  <Paragraphs>124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 tatsumi</dc:creator>
  <cp:keywords/>
  <dc:description/>
  <cp:lastModifiedBy>Zolensky, Michael E. (JSC-XI211)</cp:lastModifiedBy>
  <cp:revision>3</cp:revision>
  <cp:lastPrinted>2021-04-13T22:13:00Z</cp:lastPrinted>
  <dcterms:created xsi:type="dcterms:W3CDTF">2021-10-06T20:01:00Z</dcterms:created>
  <dcterms:modified xsi:type="dcterms:W3CDTF">2021-10-06T20:03:00Z</dcterms:modified>
</cp:coreProperties>
</file>