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96BB6F" w14:textId="00BA08D3" w:rsidR="000B6AA3" w:rsidRPr="001212B1" w:rsidRDefault="00A92A24" w:rsidP="000B6A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1212B1">
        <w:rPr>
          <w:rFonts w:ascii="Times New Roman" w:hAnsi="Times New Roman" w:cs="Times New Roman"/>
          <w:b/>
          <w:bCs/>
          <w:sz w:val="20"/>
          <w:szCs w:val="20"/>
        </w:rPr>
        <w:t>DEVELO</w:t>
      </w:r>
      <w:r w:rsidR="00BA1202">
        <w:rPr>
          <w:rFonts w:ascii="Times New Roman" w:hAnsi="Times New Roman" w:cs="Times New Roman"/>
          <w:b/>
          <w:bCs/>
          <w:sz w:val="20"/>
          <w:szCs w:val="20"/>
        </w:rPr>
        <w:t>PING</w:t>
      </w:r>
      <w:r w:rsidRPr="001212B1">
        <w:rPr>
          <w:rFonts w:ascii="Times New Roman" w:hAnsi="Times New Roman" w:cs="Times New Roman"/>
          <w:b/>
          <w:bCs/>
          <w:sz w:val="20"/>
          <w:szCs w:val="20"/>
        </w:rPr>
        <w:t xml:space="preserve"> A FINITE ELEMENT SOYUZ SEAT ENVIRONMENT AND INVESTIGATI</w:t>
      </w:r>
      <w:r w:rsidR="00BA1202">
        <w:rPr>
          <w:rFonts w:ascii="Times New Roman" w:hAnsi="Times New Roman" w:cs="Times New Roman"/>
          <w:b/>
          <w:bCs/>
          <w:sz w:val="20"/>
          <w:szCs w:val="20"/>
        </w:rPr>
        <w:t>NG</w:t>
      </w:r>
      <w:r w:rsidRPr="001212B1">
        <w:rPr>
          <w:rFonts w:ascii="Times New Roman" w:hAnsi="Times New Roman" w:cs="Times New Roman"/>
          <w:b/>
          <w:bCs/>
          <w:sz w:val="20"/>
          <w:szCs w:val="20"/>
        </w:rPr>
        <w:t xml:space="preserve"> OCCUPANT INJURY METRICS </w:t>
      </w:r>
      <w:r w:rsidR="00BA1202">
        <w:rPr>
          <w:rFonts w:ascii="Times New Roman" w:hAnsi="Times New Roman" w:cs="Times New Roman"/>
          <w:b/>
          <w:bCs/>
          <w:sz w:val="20"/>
          <w:szCs w:val="20"/>
        </w:rPr>
        <w:t>FOR</w:t>
      </w:r>
      <w:r w:rsidRPr="001212B1">
        <w:rPr>
          <w:rFonts w:ascii="Times New Roman" w:hAnsi="Times New Roman" w:cs="Times New Roman"/>
          <w:b/>
          <w:bCs/>
          <w:sz w:val="20"/>
          <w:szCs w:val="20"/>
        </w:rPr>
        <w:t xml:space="preserve"> ACCELERATIVE LOADING ACROSS SPACEFLIGHT VEHICLE DESIGNS</w:t>
      </w:r>
    </w:p>
    <w:p w14:paraId="71A16AB6" w14:textId="1EDC7EBF" w:rsidR="000B6AA3" w:rsidRPr="001212B1" w:rsidRDefault="000B6AA3" w:rsidP="000B6A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vertAlign w:val="superscript"/>
        </w:rPr>
      </w:pPr>
      <w:r w:rsidRPr="001212B1">
        <w:rPr>
          <w:rFonts w:ascii="Times New Roman" w:hAnsi="Times New Roman" w:cs="Times New Roman"/>
          <w:sz w:val="20"/>
          <w:szCs w:val="20"/>
        </w:rPr>
        <w:t>D</w:t>
      </w:r>
      <w:r w:rsidR="00BA1202">
        <w:rPr>
          <w:rFonts w:ascii="Times New Roman" w:hAnsi="Times New Roman" w:cs="Times New Roman"/>
          <w:sz w:val="20"/>
          <w:szCs w:val="20"/>
        </w:rPr>
        <w:t>.</w:t>
      </w:r>
      <w:r w:rsidRPr="001212B1">
        <w:rPr>
          <w:rFonts w:ascii="Times New Roman" w:hAnsi="Times New Roman" w:cs="Times New Roman"/>
          <w:sz w:val="20"/>
          <w:szCs w:val="20"/>
        </w:rPr>
        <w:t xml:space="preserve"> A. Jones</w:t>
      </w:r>
      <w:r w:rsidRPr="001212B1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1212B1">
        <w:rPr>
          <w:rFonts w:ascii="Times New Roman" w:hAnsi="Times New Roman" w:cs="Times New Roman"/>
          <w:sz w:val="20"/>
          <w:szCs w:val="20"/>
        </w:rPr>
        <w:t xml:space="preserve">, </w:t>
      </w:r>
      <w:r w:rsidR="0098518B" w:rsidRPr="001212B1">
        <w:rPr>
          <w:rFonts w:ascii="Times New Roman" w:hAnsi="Times New Roman" w:cs="Times New Roman"/>
          <w:sz w:val="20"/>
          <w:szCs w:val="20"/>
        </w:rPr>
        <w:t>L</w:t>
      </w:r>
      <w:r w:rsidR="00BA1202">
        <w:rPr>
          <w:rFonts w:ascii="Times New Roman" w:hAnsi="Times New Roman" w:cs="Times New Roman"/>
          <w:sz w:val="20"/>
          <w:szCs w:val="20"/>
        </w:rPr>
        <w:t>.</w:t>
      </w:r>
      <w:r w:rsidR="0098518B" w:rsidRPr="001212B1">
        <w:rPr>
          <w:rFonts w:ascii="Times New Roman" w:hAnsi="Times New Roman" w:cs="Times New Roman"/>
          <w:sz w:val="20"/>
          <w:szCs w:val="20"/>
        </w:rPr>
        <w:t xml:space="preserve"> E. Miller</w:t>
      </w:r>
      <w:r w:rsidR="0098518B" w:rsidRPr="001212B1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1212B1">
        <w:rPr>
          <w:rFonts w:ascii="Times New Roman" w:hAnsi="Times New Roman" w:cs="Times New Roman"/>
          <w:sz w:val="20"/>
          <w:szCs w:val="20"/>
        </w:rPr>
        <w:t>,</w:t>
      </w:r>
      <w:r w:rsidR="00BC3917" w:rsidRPr="001212B1">
        <w:rPr>
          <w:rFonts w:ascii="Times New Roman" w:hAnsi="Times New Roman" w:cs="Times New Roman"/>
          <w:sz w:val="20"/>
          <w:szCs w:val="20"/>
        </w:rPr>
        <w:t xml:space="preserve"> P</w:t>
      </w:r>
      <w:r w:rsidR="00BA1202">
        <w:rPr>
          <w:rFonts w:ascii="Times New Roman" w:hAnsi="Times New Roman" w:cs="Times New Roman"/>
          <w:sz w:val="20"/>
          <w:szCs w:val="20"/>
        </w:rPr>
        <w:t>.</w:t>
      </w:r>
      <w:r w:rsidR="00BC3917" w:rsidRPr="001212B1">
        <w:rPr>
          <w:rFonts w:ascii="Times New Roman" w:hAnsi="Times New Roman" w:cs="Times New Roman"/>
          <w:sz w:val="20"/>
          <w:szCs w:val="20"/>
        </w:rPr>
        <w:t xml:space="preserve"> Greenhalgh</w:t>
      </w:r>
      <w:r w:rsidR="00BC3917" w:rsidRPr="001212B1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="00BC3917" w:rsidRPr="001212B1">
        <w:rPr>
          <w:rFonts w:ascii="Times New Roman" w:hAnsi="Times New Roman" w:cs="Times New Roman"/>
          <w:sz w:val="20"/>
          <w:szCs w:val="20"/>
        </w:rPr>
        <w:t>,</w:t>
      </w:r>
      <w:r w:rsidRPr="001212B1">
        <w:rPr>
          <w:rFonts w:ascii="Times New Roman" w:hAnsi="Times New Roman" w:cs="Times New Roman"/>
          <w:sz w:val="20"/>
          <w:szCs w:val="20"/>
        </w:rPr>
        <w:t xml:space="preserve"> </w:t>
      </w:r>
      <w:r w:rsidR="007258D6" w:rsidRPr="001212B1">
        <w:rPr>
          <w:rFonts w:ascii="Times New Roman" w:hAnsi="Times New Roman" w:cs="Times New Roman"/>
          <w:sz w:val="20"/>
          <w:szCs w:val="20"/>
        </w:rPr>
        <w:t xml:space="preserve">F. </w:t>
      </w:r>
      <w:r w:rsidR="0033603E" w:rsidRPr="001212B1">
        <w:rPr>
          <w:rFonts w:ascii="Times New Roman" w:hAnsi="Times New Roman" w:cs="Times New Roman"/>
          <w:sz w:val="20"/>
          <w:szCs w:val="20"/>
        </w:rPr>
        <w:t>S</w:t>
      </w:r>
      <w:r w:rsidR="00BA1202">
        <w:rPr>
          <w:rFonts w:ascii="Times New Roman" w:hAnsi="Times New Roman" w:cs="Times New Roman"/>
          <w:sz w:val="20"/>
          <w:szCs w:val="20"/>
        </w:rPr>
        <w:t>.</w:t>
      </w:r>
      <w:r w:rsidR="007258D6" w:rsidRPr="001212B1">
        <w:rPr>
          <w:rFonts w:ascii="Times New Roman" w:hAnsi="Times New Roman" w:cs="Times New Roman"/>
          <w:sz w:val="20"/>
          <w:szCs w:val="20"/>
        </w:rPr>
        <w:t xml:space="preserve"> </w:t>
      </w:r>
      <w:r w:rsidR="0033603E" w:rsidRPr="001212B1">
        <w:rPr>
          <w:rFonts w:ascii="Times New Roman" w:hAnsi="Times New Roman" w:cs="Times New Roman"/>
          <w:sz w:val="20"/>
          <w:szCs w:val="20"/>
        </w:rPr>
        <w:t>Gayzik</w:t>
      </w:r>
      <w:r w:rsidR="0033603E" w:rsidRPr="001212B1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="0033603E" w:rsidRPr="001212B1">
        <w:rPr>
          <w:rFonts w:ascii="Times New Roman" w:hAnsi="Times New Roman" w:cs="Times New Roman"/>
          <w:sz w:val="20"/>
          <w:szCs w:val="20"/>
        </w:rPr>
        <w:t>,</w:t>
      </w:r>
      <w:r w:rsidR="00BA1202">
        <w:rPr>
          <w:rFonts w:ascii="Times New Roman" w:hAnsi="Times New Roman" w:cs="Times New Roman"/>
          <w:sz w:val="20"/>
          <w:szCs w:val="20"/>
        </w:rPr>
        <w:t xml:space="preserve"> </w:t>
      </w:r>
      <w:r w:rsidRPr="001212B1">
        <w:rPr>
          <w:rFonts w:ascii="Times New Roman" w:hAnsi="Times New Roman" w:cs="Times New Roman"/>
          <w:sz w:val="20"/>
          <w:szCs w:val="20"/>
        </w:rPr>
        <w:t>A</w:t>
      </w:r>
      <w:r w:rsidR="00BA1202">
        <w:rPr>
          <w:rFonts w:ascii="Times New Roman" w:hAnsi="Times New Roman" w:cs="Times New Roman"/>
          <w:sz w:val="20"/>
          <w:szCs w:val="20"/>
        </w:rPr>
        <w:t>.</w:t>
      </w:r>
      <w:r w:rsidRPr="001212B1">
        <w:rPr>
          <w:rFonts w:ascii="Times New Roman" w:hAnsi="Times New Roman" w:cs="Times New Roman"/>
          <w:sz w:val="20"/>
          <w:szCs w:val="20"/>
        </w:rPr>
        <w:t xml:space="preserve"> A. Weaver</w:t>
      </w:r>
      <w:r w:rsidRPr="001212B1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1212B1">
        <w:rPr>
          <w:rFonts w:ascii="Times New Roman" w:hAnsi="Times New Roman" w:cs="Times New Roman"/>
          <w:sz w:val="20"/>
          <w:szCs w:val="20"/>
        </w:rPr>
        <w:t>, N</w:t>
      </w:r>
      <w:r w:rsidR="00BA1202">
        <w:rPr>
          <w:rFonts w:ascii="Times New Roman" w:hAnsi="Times New Roman" w:cs="Times New Roman"/>
          <w:sz w:val="20"/>
          <w:szCs w:val="20"/>
        </w:rPr>
        <w:t>.</w:t>
      </w:r>
      <w:r w:rsidRPr="001212B1">
        <w:rPr>
          <w:rFonts w:ascii="Times New Roman" w:hAnsi="Times New Roman" w:cs="Times New Roman"/>
          <w:sz w:val="20"/>
          <w:szCs w:val="20"/>
        </w:rPr>
        <w:t xml:space="preserve"> Newby</w:t>
      </w:r>
      <w:r w:rsidRPr="001212B1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1212B1">
        <w:rPr>
          <w:rFonts w:ascii="Times New Roman" w:hAnsi="Times New Roman" w:cs="Times New Roman"/>
          <w:sz w:val="20"/>
          <w:szCs w:val="20"/>
        </w:rPr>
        <w:t>, J</w:t>
      </w:r>
      <w:r w:rsidR="00BA1202">
        <w:rPr>
          <w:rFonts w:ascii="Times New Roman" w:hAnsi="Times New Roman" w:cs="Times New Roman"/>
          <w:sz w:val="20"/>
          <w:szCs w:val="20"/>
        </w:rPr>
        <w:t>.</w:t>
      </w:r>
      <w:r w:rsidRPr="001212B1">
        <w:rPr>
          <w:rFonts w:ascii="Times New Roman" w:hAnsi="Times New Roman" w:cs="Times New Roman"/>
          <w:sz w:val="20"/>
          <w:szCs w:val="20"/>
        </w:rPr>
        <w:t xml:space="preserve"> T. Somers</w:t>
      </w:r>
      <w:r w:rsidRPr="001212B1"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r w:rsidR="0098518B" w:rsidRPr="001212B1">
        <w:rPr>
          <w:rFonts w:ascii="Times New Roman" w:hAnsi="Times New Roman" w:cs="Times New Roman"/>
          <w:sz w:val="20"/>
          <w:szCs w:val="20"/>
        </w:rPr>
        <w:t xml:space="preserve">, </w:t>
      </w:r>
      <w:r w:rsidR="00BA1202">
        <w:rPr>
          <w:rFonts w:ascii="Times New Roman" w:hAnsi="Times New Roman" w:cs="Times New Roman"/>
          <w:sz w:val="20"/>
          <w:szCs w:val="20"/>
        </w:rPr>
        <w:t xml:space="preserve">and </w:t>
      </w:r>
      <w:r w:rsidR="0098518B" w:rsidRPr="001212B1">
        <w:rPr>
          <w:rFonts w:ascii="Times New Roman" w:hAnsi="Times New Roman" w:cs="Times New Roman"/>
          <w:sz w:val="20"/>
          <w:szCs w:val="20"/>
        </w:rPr>
        <w:t>J</w:t>
      </w:r>
      <w:r w:rsidR="00BA1202">
        <w:rPr>
          <w:rFonts w:ascii="Times New Roman" w:hAnsi="Times New Roman" w:cs="Times New Roman"/>
          <w:sz w:val="20"/>
          <w:szCs w:val="20"/>
        </w:rPr>
        <w:t>.</w:t>
      </w:r>
      <w:r w:rsidR="0098518B" w:rsidRPr="001212B1">
        <w:rPr>
          <w:rFonts w:ascii="Times New Roman" w:hAnsi="Times New Roman" w:cs="Times New Roman"/>
          <w:sz w:val="20"/>
          <w:szCs w:val="20"/>
        </w:rPr>
        <w:t xml:space="preserve"> D. Stitzel</w:t>
      </w:r>
      <w:r w:rsidR="0098518B" w:rsidRPr="001212B1">
        <w:rPr>
          <w:rFonts w:ascii="Times New Roman" w:hAnsi="Times New Roman" w:cs="Times New Roman"/>
          <w:sz w:val="20"/>
          <w:szCs w:val="20"/>
          <w:vertAlign w:val="superscript"/>
        </w:rPr>
        <w:t>2</w:t>
      </w:r>
    </w:p>
    <w:p w14:paraId="0E5252FF" w14:textId="00101E27" w:rsidR="00BA1202" w:rsidRDefault="00DF3652" w:rsidP="00DF36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212B1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1212B1">
        <w:rPr>
          <w:rFonts w:ascii="Times New Roman" w:hAnsi="Times New Roman" w:cs="Times New Roman"/>
          <w:sz w:val="20"/>
          <w:szCs w:val="20"/>
        </w:rPr>
        <w:t>Elemance LLC</w:t>
      </w:r>
      <w:r w:rsidR="000B6AA3" w:rsidRPr="001212B1">
        <w:rPr>
          <w:rFonts w:ascii="Times New Roman" w:hAnsi="Times New Roman" w:cs="Times New Roman"/>
          <w:sz w:val="20"/>
          <w:szCs w:val="20"/>
        </w:rPr>
        <w:t>,</w:t>
      </w:r>
      <w:r w:rsidR="0086663D" w:rsidRPr="001212B1">
        <w:rPr>
          <w:rFonts w:ascii="Times New Roman" w:hAnsi="Times New Roman" w:cs="Times New Roman"/>
          <w:sz w:val="20"/>
          <w:szCs w:val="20"/>
        </w:rPr>
        <w:t xml:space="preserve"> </w:t>
      </w:r>
      <w:r w:rsidR="00863832" w:rsidRPr="001212B1">
        <w:rPr>
          <w:rFonts w:ascii="Times New Roman" w:hAnsi="Times New Roman" w:cs="Times New Roman"/>
          <w:sz w:val="20"/>
          <w:szCs w:val="20"/>
        </w:rPr>
        <w:t>Clemmons, NC</w:t>
      </w:r>
      <w:r w:rsidR="00BA1202">
        <w:rPr>
          <w:rFonts w:ascii="Times New Roman" w:hAnsi="Times New Roman" w:cs="Times New Roman"/>
          <w:sz w:val="20"/>
          <w:szCs w:val="20"/>
        </w:rPr>
        <w:t xml:space="preserve"> (</w:t>
      </w:r>
      <w:r w:rsidR="00863832" w:rsidRPr="001212B1">
        <w:rPr>
          <w:rFonts w:ascii="Times New Roman" w:hAnsi="Times New Roman" w:cs="Times New Roman"/>
          <w:sz w:val="20"/>
          <w:szCs w:val="20"/>
        </w:rPr>
        <w:t>derek.jones@elemance.com</w:t>
      </w:r>
      <w:r w:rsidR="00BA1202">
        <w:rPr>
          <w:rFonts w:ascii="Times New Roman" w:hAnsi="Times New Roman" w:cs="Times New Roman"/>
          <w:sz w:val="20"/>
          <w:szCs w:val="20"/>
        </w:rPr>
        <w:t>),</w:t>
      </w:r>
      <w:r w:rsidRPr="001212B1">
        <w:rPr>
          <w:rFonts w:ascii="Times New Roman" w:hAnsi="Times New Roman" w:cs="Times New Roman"/>
          <w:sz w:val="20"/>
          <w:szCs w:val="20"/>
        </w:rPr>
        <w:t xml:space="preserve"> </w:t>
      </w:r>
      <w:r w:rsidRPr="001212B1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1212B1">
        <w:rPr>
          <w:rFonts w:ascii="Times New Roman" w:hAnsi="Times New Roman" w:cs="Times New Roman"/>
          <w:sz w:val="20"/>
          <w:szCs w:val="20"/>
        </w:rPr>
        <w:t>Wake Forest School of Medicine</w:t>
      </w:r>
      <w:r w:rsidR="00903315" w:rsidRPr="001212B1">
        <w:rPr>
          <w:rFonts w:ascii="Times New Roman" w:hAnsi="Times New Roman" w:cs="Times New Roman"/>
          <w:sz w:val="20"/>
          <w:szCs w:val="20"/>
        </w:rPr>
        <w:t>, Winston-Salem, NC</w:t>
      </w:r>
      <w:r w:rsidR="00BA1202">
        <w:rPr>
          <w:rFonts w:ascii="Times New Roman" w:hAnsi="Times New Roman" w:cs="Times New Roman"/>
          <w:sz w:val="20"/>
          <w:szCs w:val="20"/>
        </w:rPr>
        <w:t xml:space="preserve"> (</w:t>
      </w:r>
      <w:r w:rsidR="001212B1" w:rsidRPr="001212B1">
        <w:rPr>
          <w:rFonts w:ascii="Times New Roman" w:hAnsi="Times New Roman" w:cs="Times New Roman"/>
          <w:sz w:val="20"/>
          <w:szCs w:val="20"/>
        </w:rPr>
        <w:t>jstitzel@wakehealth.edu</w:t>
      </w:r>
      <w:r w:rsidR="00BA1202">
        <w:rPr>
          <w:rFonts w:ascii="Times New Roman" w:hAnsi="Times New Roman" w:cs="Times New Roman"/>
          <w:sz w:val="20"/>
          <w:szCs w:val="20"/>
        </w:rPr>
        <w:t xml:space="preserve">), </w:t>
      </w:r>
      <w:r w:rsidRPr="001212B1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1212B1">
        <w:rPr>
          <w:rFonts w:ascii="Times New Roman" w:hAnsi="Times New Roman" w:cs="Times New Roman"/>
          <w:sz w:val="20"/>
          <w:szCs w:val="20"/>
        </w:rPr>
        <w:t>KBR</w:t>
      </w:r>
      <w:r w:rsidR="00903315" w:rsidRPr="001212B1">
        <w:rPr>
          <w:rFonts w:ascii="Times New Roman" w:hAnsi="Times New Roman" w:cs="Times New Roman"/>
          <w:sz w:val="20"/>
          <w:szCs w:val="20"/>
        </w:rPr>
        <w:t>, Houston, TX</w:t>
      </w:r>
      <w:r w:rsidR="00BA1202">
        <w:rPr>
          <w:rFonts w:ascii="Times New Roman" w:hAnsi="Times New Roman" w:cs="Times New Roman"/>
          <w:sz w:val="20"/>
          <w:szCs w:val="20"/>
        </w:rPr>
        <w:t>, and</w:t>
      </w:r>
      <w:r w:rsidRPr="001212B1">
        <w:rPr>
          <w:rFonts w:ascii="Times New Roman" w:hAnsi="Times New Roman" w:cs="Times New Roman"/>
          <w:sz w:val="20"/>
          <w:szCs w:val="20"/>
        </w:rPr>
        <w:t xml:space="preserve"> </w:t>
      </w:r>
      <w:r w:rsidRPr="001212B1"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r w:rsidRPr="001212B1">
        <w:rPr>
          <w:rFonts w:ascii="Times New Roman" w:hAnsi="Times New Roman" w:cs="Times New Roman"/>
          <w:sz w:val="20"/>
          <w:szCs w:val="20"/>
        </w:rPr>
        <w:t>NAS</w:t>
      </w:r>
      <w:r w:rsidR="00903315" w:rsidRPr="001212B1">
        <w:rPr>
          <w:rFonts w:ascii="Times New Roman" w:hAnsi="Times New Roman" w:cs="Times New Roman"/>
          <w:sz w:val="20"/>
          <w:szCs w:val="20"/>
        </w:rPr>
        <w:t>A,</w:t>
      </w:r>
      <w:r w:rsidR="000B6AA3" w:rsidRPr="001212B1">
        <w:rPr>
          <w:rFonts w:ascii="Times New Roman" w:hAnsi="Times New Roman" w:cs="Times New Roman"/>
          <w:sz w:val="20"/>
          <w:szCs w:val="20"/>
        </w:rPr>
        <w:t xml:space="preserve"> </w:t>
      </w:r>
      <w:r w:rsidR="00903315" w:rsidRPr="001212B1">
        <w:rPr>
          <w:rFonts w:ascii="Times New Roman" w:hAnsi="Times New Roman" w:cs="Times New Roman"/>
          <w:sz w:val="20"/>
          <w:szCs w:val="20"/>
        </w:rPr>
        <w:t>Houston, TX</w:t>
      </w:r>
    </w:p>
    <w:p w14:paraId="3DDA7552" w14:textId="77777777" w:rsidR="00BA1202" w:rsidRPr="001212B1" w:rsidRDefault="00BA1202" w:rsidP="00DF36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67EA9717" w14:textId="77777777" w:rsidR="000B6AA3" w:rsidRPr="001212B1" w:rsidRDefault="000B6AA3" w:rsidP="00121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17B66B4C" w14:textId="6F2109DC" w:rsidR="0081749A" w:rsidRPr="001212B1" w:rsidRDefault="00DF3652" w:rsidP="008638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1212B1">
        <w:rPr>
          <w:rFonts w:ascii="Times New Roman" w:hAnsi="Times New Roman" w:cs="Times New Roman"/>
          <w:b/>
          <w:bCs/>
          <w:sz w:val="20"/>
          <w:szCs w:val="20"/>
        </w:rPr>
        <w:t>BACKGROUN</w:t>
      </w:r>
      <w:r w:rsidR="0081749A" w:rsidRPr="001212B1">
        <w:rPr>
          <w:rFonts w:ascii="Times New Roman" w:hAnsi="Times New Roman" w:cs="Times New Roman"/>
          <w:b/>
          <w:bCs/>
          <w:sz w:val="20"/>
          <w:szCs w:val="20"/>
        </w:rPr>
        <w:t>D</w:t>
      </w:r>
    </w:p>
    <w:p w14:paraId="6BC06C24" w14:textId="15DF8CFC" w:rsidR="00F6456E" w:rsidRPr="001212B1" w:rsidRDefault="00352D52" w:rsidP="001212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L</w:t>
      </w:r>
      <w:r w:rsidR="00BC3917" w:rsidRPr="001212B1">
        <w:rPr>
          <w:rFonts w:ascii="Times New Roman" w:hAnsi="Times New Roman" w:cs="Times New Roman"/>
          <w:sz w:val="20"/>
          <w:szCs w:val="20"/>
        </w:rPr>
        <w:t xml:space="preserve">andings in the Soyuz vehicle </w:t>
      </w:r>
      <w:r>
        <w:rPr>
          <w:rFonts w:ascii="Times New Roman" w:hAnsi="Times New Roman" w:cs="Times New Roman"/>
          <w:sz w:val="20"/>
          <w:szCs w:val="20"/>
        </w:rPr>
        <w:t xml:space="preserve">have </w:t>
      </w:r>
      <w:r w:rsidR="00BC3917" w:rsidRPr="001212B1">
        <w:rPr>
          <w:rFonts w:ascii="Times New Roman" w:hAnsi="Times New Roman" w:cs="Times New Roman"/>
          <w:sz w:val="20"/>
          <w:szCs w:val="20"/>
        </w:rPr>
        <w:t xml:space="preserve">generated more injuries than </w:t>
      </w:r>
      <w:r w:rsidR="00E9384D">
        <w:rPr>
          <w:rFonts w:ascii="Times New Roman" w:hAnsi="Times New Roman" w:cs="Times New Roman"/>
          <w:sz w:val="20"/>
          <w:szCs w:val="20"/>
        </w:rPr>
        <w:t>models have predicted,</w:t>
      </w:r>
      <w:r>
        <w:rPr>
          <w:rFonts w:ascii="Times New Roman" w:hAnsi="Times New Roman" w:cs="Times New Roman"/>
          <w:sz w:val="20"/>
          <w:szCs w:val="20"/>
        </w:rPr>
        <w:t xml:space="preserve"> and </w:t>
      </w:r>
      <w:r w:rsidR="00BC3917" w:rsidRPr="001212B1">
        <w:rPr>
          <w:rFonts w:ascii="Times New Roman" w:hAnsi="Times New Roman" w:cs="Times New Roman"/>
          <w:sz w:val="20"/>
          <w:szCs w:val="20"/>
        </w:rPr>
        <w:t xml:space="preserve">the </w:t>
      </w:r>
      <w:r w:rsidR="00A123FE">
        <w:rPr>
          <w:rFonts w:ascii="Times New Roman" w:hAnsi="Times New Roman" w:cs="Times New Roman"/>
          <w:sz w:val="20"/>
          <w:szCs w:val="20"/>
        </w:rPr>
        <w:t>reason for this</w:t>
      </w:r>
      <w:r w:rsidR="00A123FE" w:rsidRPr="001212B1">
        <w:rPr>
          <w:rFonts w:ascii="Times New Roman" w:hAnsi="Times New Roman" w:cs="Times New Roman"/>
          <w:sz w:val="20"/>
          <w:szCs w:val="20"/>
        </w:rPr>
        <w:t xml:space="preserve"> </w:t>
      </w:r>
      <w:r w:rsidR="00BC3917" w:rsidRPr="001212B1">
        <w:rPr>
          <w:rFonts w:ascii="Times New Roman" w:hAnsi="Times New Roman" w:cs="Times New Roman"/>
          <w:sz w:val="20"/>
          <w:szCs w:val="20"/>
        </w:rPr>
        <w:t>remain</w:t>
      </w:r>
      <w:r>
        <w:rPr>
          <w:rFonts w:ascii="Times New Roman" w:hAnsi="Times New Roman" w:cs="Times New Roman"/>
          <w:sz w:val="20"/>
          <w:szCs w:val="20"/>
        </w:rPr>
        <w:t>s</w:t>
      </w:r>
      <w:r w:rsidR="00BC3917" w:rsidRPr="001212B1">
        <w:rPr>
          <w:rFonts w:ascii="Times New Roman" w:hAnsi="Times New Roman" w:cs="Times New Roman"/>
          <w:sz w:val="20"/>
          <w:szCs w:val="20"/>
        </w:rPr>
        <w:t xml:space="preserve"> unknown. Presently, 3 new capsule-type spacecraft</w:t>
      </w:r>
      <w:r w:rsidR="00A123FE">
        <w:rPr>
          <w:rFonts w:ascii="Times New Roman" w:hAnsi="Times New Roman" w:cs="Times New Roman"/>
          <w:sz w:val="20"/>
          <w:szCs w:val="20"/>
        </w:rPr>
        <w:t xml:space="preserve">—the </w:t>
      </w:r>
      <w:r w:rsidR="00A123FE" w:rsidRPr="0080456D">
        <w:rPr>
          <w:rFonts w:ascii="Times New Roman" w:hAnsi="Times New Roman" w:cs="Times New Roman"/>
          <w:sz w:val="20"/>
          <w:szCs w:val="20"/>
        </w:rPr>
        <w:t xml:space="preserve">Orion, </w:t>
      </w:r>
      <w:r w:rsidR="00E9384D">
        <w:rPr>
          <w:rFonts w:ascii="Times New Roman" w:hAnsi="Times New Roman" w:cs="Times New Roman"/>
          <w:sz w:val="20"/>
          <w:szCs w:val="20"/>
        </w:rPr>
        <w:t xml:space="preserve">the </w:t>
      </w:r>
      <w:r w:rsidR="00A123FE" w:rsidRPr="0080456D">
        <w:rPr>
          <w:rFonts w:ascii="Times New Roman" w:hAnsi="Times New Roman" w:cs="Times New Roman"/>
          <w:sz w:val="20"/>
          <w:szCs w:val="20"/>
        </w:rPr>
        <w:t xml:space="preserve">SpaceX Dragon2, and </w:t>
      </w:r>
      <w:r w:rsidR="00E9384D">
        <w:rPr>
          <w:rFonts w:ascii="Times New Roman" w:hAnsi="Times New Roman" w:cs="Times New Roman"/>
          <w:sz w:val="20"/>
          <w:szCs w:val="20"/>
        </w:rPr>
        <w:t xml:space="preserve">the </w:t>
      </w:r>
      <w:r w:rsidR="00A123FE" w:rsidRPr="0080456D">
        <w:rPr>
          <w:rFonts w:ascii="Times New Roman" w:hAnsi="Times New Roman" w:cs="Times New Roman"/>
          <w:sz w:val="20"/>
          <w:szCs w:val="20"/>
        </w:rPr>
        <w:t>Boeing CST-100</w:t>
      </w:r>
      <w:r w:rsidR="00A123FE">
        <w:rPr>
          <w:rFonts w:ascii="Times New Roman" w:hAnsi="Times New Roman" w:cs="Times New Roman"/>
          <w:sz w:val="20"/>
          <w:szCs w:val="20"/>
        </w:rPr>
        <w:t>—</w:t>
      </w:r>
      <w:r w:rsidR="00BC3917" w:rsidRPr="001212B1">
        <w:rPr>
          <w:rFonts w:ascii="Times New Roman" w:hAnsi="Times New Roman" w:cs="Times New Roman"/>
          <w:sz w:val="20"/>
          <w:szCs w:val="20"/>
        </w:rPr>
        <w:t xml:space="preserve">are in various stages of development. To better understand the </w:t>
      </w:r>
      <w:r w:rsidR="00A123FE" w:rsidRPr="0048585B">
        <w:rPr>
          <w:rFonts w:ascii="Times New Roman" w:hAnsi="Times New Roman" w:cs="Times New Roman"/>
          <w:sz w:val="20"/>
          <w:szCs w:val="20"/>
        </w:rPr>
        <w:t>injury risk</w:t>
      </w:r>
      <w:r w:rsidR="00A123FE" w:rsidRPr="00A123FE">
        <w:rPr>
          <w:rFonts w:ascii="Times New Roman" w:hAnsi="Times New Roman" w:cs="Times New Roman"/>
          <w:sz w:val="20"/>
          <w:szCs w:val="20"/>
        </w:rPr>
        <w:t xml:space="preserve"> </w:t>
      </w:r>
      <w:r w:rsidR="00A123FE">
        <w:rPr>
          <w:rFonts w:ascii="Times New Roman" w:hAnsi="Times New Roman" w:cs="Times New Roman"/>
          <w:sz w:val="20"/>
          <w:szCs w:val="20"/>
        </w:rPr>
        <w:t xml:space="preserve">to </w:t>
      </w:r>
      <w:r w:rsidR="00BC3917" w:rsidRPr="001212B1">
        <w:rPr>
          <w:rFonts w:ascii="Times New Roman" w:hAnsi="Times New Roman" w:cs="Times New Roman"/>
          <w:sz w:val="20"/>
          <w:szCs w:val="20"/>
        </w:rPr>
        <w:t>Soyuz crewmember</w:t>
      </w:r>
      <w:r w:rsidR="00A123FE">
        <w:rPr>
          <w:rFonts w:ascii="Times New Roman" w:hAnsi="Times New Roman" w:cs="Times New Roman"/>
          <w:sz w:val="20"/>
          <w:szCs w:val="20"/>
        </w:rPr>
        <w:t>s</w:t>
      </w:r>
      <w:r w:rsidR="00BC3917" w:rsidRPr="001212B1">
        <w:rPr>
          <w:rFonts w:ascii="Times New Roman" w:hAnsi="Times New Roman" w:cs="Times New Roman"/>
          <w:sz w:val="20"/>
          <w:szCs w:val="20"/>
        </w:rPr>
        <w:t>, and to mitigate risk of future injur</w:t>
      </w:r>
      <w:r w:rsidR="008E09D5" w:rsidRPr="001212B1">
        <w:rPr>
          <w:rFonts w:ascii="Times New Roman" w:hAnsi="Times New Roman" w:cs="Times New Roman"/>
          <w:sz w:val="20"/>
          <w:szCs w:val="20"/>
        </w:rPr>
        <w:t>ies</w:t>
      </w:r>
      <w:r w:rsidR="00BC3917" w:rsidRPr="001212B1">
        <w:rPr>
          <w:rFonts w:ascii="Times New Roman" w:hAnsi="Times New Roman" w:cs="Times New Roman"/>
          <w:sz w:val="20"/>
          <w:szCs w:val="20"/>
        </w:rPr>
        <w:t xml:space="preserve"> onboard the</w:t>
      </w:r>
      <w:r w:rsidR="00A123FE">
        <w:rPr>
          <w:rFonts w:ascii="Times New Roman" w:hAnsi="Times New Roman" w:cs="Times New Roman"/>
          <w:sz w:val="20"/>
          <w:szCs w:val="20"/>
        </w:rPr>
        <w:t xml:space="preserve"> new vehicles</w:t>
      </w:r>
      <w:r w:rsidR="00BC3917" w:rsidRPr="001212B1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 xml:space="preserve">we conducted </w:t>
      </w:r>
      <w:r w:rsidR="00BC3917" w:rsidRPr="001212B1">
        <w:rPr>
          <w:rFonts w:ascii="Times New Roman" w:hAnsi="Times New Roman" w:cs="Times New Roman"/>
          <w:sz w:val="20"/>
          <w:szCs w:val="20"/>
        </w:rPr>
        <w:t xml:space="preserve">a finite element (FE) modeling effort. At the outset of this study, </w:t>
      </w:r>
      <w:r w:rsidRPr="00217484">
        <w:rPr>
          <w:rFonts w:ascii="Times New Roman" w:hAnsi="Times New Roman" w:cs="Times New Roman"/>
          <w:sz w:val="20"/>
          <w:szCs w:val="20"/>
        </w:rPr>
        <w:t xml:space="preserve">previously developed FE </w:t>
      </w:r>
      <w:r>
        <w:rPr>
          <w:rFonts w:ascii="Times New Roman" w:hAnsi="Times New Roman" w:cs="Times New Roman"/>
          <w:sz w:val="20"/>
          <w:szCs w:val="20"/>
        </w:rPr>
        <w:t xml:space="preserve">models were available for </w:t>
      </w:r>
      <w:r w:rsidR="00BC3917" w:rsidRPr="001212B1">
        <w:rPr>
          <w:rFonts w:ascii="Times New Roman" w:hAnsi="Times New Roman" w:cs="Times New Roman"/>
          <w:sz w:val="20"/>
          <w:szCs w:val="20"/>
        </w:rPr>
        <w:t>the</w:t>
      </w:r>
      <w:r>
        <w:rPr>
          <w:rFonts w:ascii="Times New Roman" w:hAnsi="Times New Roman" w:cs="Times New Roman"/>
          <w:sz w:val="20"/>
          <w:szCs w:val="20"/>
        </w:rPr>
        <w:t xml:space="preserve"> seats in the</w:t>
      </w:r>
      <w:r w:rsidR="00BC3917" w:rsidRPr="001212B1">
        <w:rPr>
          <w:rFonts w:ascii="Times New Roman" w:hAnsi="Times New Roman" w:cs="Times New Roman"/>
          <w:sz w:val="20"/>
          <w:szCs w:val="20"/>
        </w:rPr>
        <w:t xml:space="preserve"> </w:t>
      </w:r>
      <w:r w:rsidR="008E09D5" w:rsidRPr="001212B1">
        <w:rPr>
          <w:rFonts w:ascii="Times New Roman" w:hAnsi="Times New Roman" w:cs="Times New Roman"/>
          <w:sz w:val="20"/>
          <w:szCs w:val="20"/>
        </w:rPr>
        <w:t>3</w:t>
      </w:r>
      <w:r w:rsidR="00BC3917" w:rsidRPr="001212B1">
        <w:rPr>
          <w:rFonts w:ascii="Times New Roman" w:hAnsi="Times New Roman" w:cs="Times New Roman"/>
          <w:sz w:val="20"/>
          <w:szCs w:val="20"/>
        </w:rPr>
        <w:t xml:space="preserve"> </w:t>
      </w:r>
      <w:r w:rsidR="00A123FE">
        <w:rPr>
          <w:rFonts w:ascii="Times New Roman" w:hAnsi="Times New Roman" w:cs="Times New Roman"/>
          <w:sz w:val="20"/>
          <w:szCs w:val="20"/>
        </w:rPr>
        <w:t>new</w:t>
      </w:r>
      <w:r w:rsidR="00BC3917" w:rsidRPr="001212B1">
        <w:rPr>
          <w:rFonts w:ascii="Times New Roman" w:hAnsi="Times New Roman" w:cs="Times New Roman"/>
          <w:sz w:val="20"/>
          <w:szCs w:val="20"/>
        </w:rPr>
        <w:t xml:space="preserve"> vehicle</w:t>
      </w:r>
      <w:r w:rsidR="00A123FE">
        <w:rPr>
          <w:rFonts w:ascii="Times New Roman" w:hAnsi="Times New Roman" w:cs="Times New Roman"/>
          <w:sz w:val="20"/>
          <w:szCs w:val="20"/>
        </w:rPr>
        <w:t>s</w:t>
      </w:r>
      <w:r w:rsidR="00BC3917" w:rsidRPr="001212B1">
        <w:rPr>
          <w:rFonts w:ascii="Times New Roman" w:hAnsi="Times New Roman" w:cs="Times New Roman"/>
          <w:sz w:val="20"/>
          <w:szCs w:val="20"/>
        </w:rPr>
        <w:t>, wh</w:t>
      </w:r>
      <w:r>
        <w:rPr>
          <w:rFonts w:ascii="Times New Roman" w:hAnsi="Times New Roman" w:cs="Times New Roman"/>
          <w:sz w:val="20"/>
          <w:szCs w:val="20"/>
        </w:rPr>
        <w:t>ereas</w:t>
      </w:r>
      <w:r w:rsidR="00BC3917" w:rsidRPr="001212B1">
        <w:rPr>
          <w:rFonts w:ascii="Times New Roman" w:hAnsi="Times New Roman" w:cs="Times New Roman"/>
          <w:sz w:val="20"/>
          <w:szCs w:val="20"/>
        </w:rPr>
        <w:t xml:space="preserve"> the Soyuz environment had not been modeled in an extensible manner. Thus, a model of the Soyuz seat was necessary to facilitat</w:t>
      </w:r>
      <w:r w:rsidR="00A123FE">
        <w:rPr>
          <w:rFonts w:ascii="Times New Roman" w:hAnsi="Times New Roman" w:cs="Times New Roman"/>
          <w:sz w:val="20"/>
          <w:szCs w:val="20"/>
        </w:rPr>
        <w:t>e</w:t>
      </w:r>
      <w:r w:rsidR="00BC3917" w:rsidRPr="001212B1">
        <w:rPr>
          <w:rFonts w:ascii="Times New Roman" w:hAnsi="Times New Roman" w:cs="Times New Roman"/>
          <w:sz w:val="20"/>
          <w:szCs w:val="20"/>
        </w:rPr>
        <w:t xml:space="preserve"> comparisons </w:t>
      </w:r>
      <w:r w:rsidR="00A123FE">
        <w:rPr>
          <w:rFonts w:ascii="Times New Roman" w:hAnsi="Times New Roman" w:cs="Times New Roman"/>
          <w:sz w:val="20"/>
          <w:szCs w:val="20"/>
        </w:rPr>
        <w:t>of all</w:t>
      </w:r>
      <w:r w:rsidR="00BC3917" w:rsidRPr="001212B1">
        <w:rPr>
          <w:rFonts w:ascii="Times New Roman" w:hAnsi="Times New Roman" w:cs="Times New Roman"/>
          <w:sz w:val="20"/>
          <w:szCs w:val="20"/>
        </w:rPr>
        <w:t xml:space="preserve"> seat</w:t>
      </w:r>
      <w:r w:rsidR="00A123FE">
        <w:rPr>
          <w:rFonts w:ascii="Times New Roman" w:hAnsi="Times New Roman" w:cs="Times New Roman"/>
          <w:sz w:val="20"/>
          <w:szCs w:val="20"/>
        </w:rPr>
        <w:t xml:space="preserve"> types</w:t>
      </w:r>
      <w:r w:rsidR="00BC3917" w:rsidRPr="001212B1">
        <w:rPr>
          <w:rFonts w:ascii="Times New Roman" w:hAnsi="Times New Roman" w:cs="Times New Roman"/>
          <w:sz w:val="20"/>
          <w:szCs w:val="20"/>
        </w:rPr>
        <w:t>.</w:t>
      </w:r>
    </w:p>
    <w:p w14:paraId="249D2390" w14:textId="77777777" w:rsidR="00BC3917" w:rsidRPr="001212B1" w:rsidRDefault="00BC3917" w:rsidP="00BC39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C4D0706" w14:textId="0EA0AF28" w:rsidR="000B6AA3" w:rsidRPr="001212B1" w:rsidRDefault="00DF3652" w:rsidP="008638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1212B1">
        <w:rPr>
          <w:rFonts w:ascii="Times New Roman" w:hAnsi="Times New Roman" w:cs="Times New Roman"/>
          <w:b/>
          <w:bCs/>
          <w:sz w:val="20"/>
          <w:szCs w:val="20"/>
        </w:rPr>
        <w:t>AIMS</w:t>
      </w:r>
    </w:p>
    <w:p w14:paraId="456C5950" w14:textId="47CAED2D" w:rsidR="00F6456E" w:rsidRPr="001212B1" w:rsidRDefault="00352D52" w:rsidP="008638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Th</w:t>
      </w:r>
      <w:r w:rsidR="00A123FE">
        <w:rPr>
          <w:rFonts w:ascii="Times New Roman" w:hAnsi="Times New Roman" w:cs="Times New Roman"/>
          <w:sz w:val="20"/>
          <w:szCs w:val="20"/>
        </w:rPr>
        <w:t>e</w:t>
      </w:r>
      <w:r>
        <w:rPr>
          <w:rFonts w:ascii="Times New Roman" w:hAnsi="Times New Roman" w:cs="Times New Roman"/>
          <w:sz w:val="20"/>
          <w:szCs w:val="20"/>
        </w:rPr>
        <w:t xml:space="preserve"> study has 2 mains: </w:t>
      </w:r>
      <w:r w:rsidR="00F6456E" w:rsidRPr="001212B1">
        <w:rPr>
          <w:rFonts w:ascii="Times New Roman" w:hAnsi="Times New Roman" w:cs="Times New Roman"/>
          <w:sz w:val="20"/>
          <w:szCs w:val="20"/>
        </w:rPr>
        <w:t>(1) Identify expected injury risks associated with nominal and off-nominal landing scenarios</w:t>
      </w:r>
      <w:r w:rsidRPr="00352D52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in the </w:t>
      </w:r>
      <w:proofErr w:type="gramStart"/>
      <w:r w:rsidRPr="003204BE">
        <w:rPr>
          <w:rFonts w:ascii="Times New Roman" w:hAnsi="Times New Roman" w:cs="Times New Roman"/>
          <w:sz w:val="20"/>
          <w:szCs w:val="20"/>
        </w:rPr>
        <w:t>Soyuz</w:t>
      </w:r>
      <w:r>
        <w:rPr>
          <w:rFonts w:ascii="Times New Roman" w:hAnsi="Times New Roman" w:cs="Times New Roman"/>
          <w:sz w:val="20"/>
          <w:szCs w:val="20"/>
        </w:rPr>
        <w:t>, and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q</w:t>
      </w:r>
      <w:r w:rsidR="00603187" w:rsidRPr="001212B1">
        <w:rPr>
          <w:rFonts w:ascii="Times New Roman" w:hAnsi="Times New Roman" w:cs="Times New Roman"/>
          <w:sz w:val="20"/>
          <w:szCs w:val="20"/>
        </w:rPr>
        <w:t>uantify difference</w:t>
      </w:r>
      <w:r w:rsidR="009A4A5E">
        <w:rPr>
          <w:rFonts w:ascii="Times New Roman" w:hAnsi="Times New Roman" w:cs="Times New Roman"/>
          <w:sz w:val="20"/>
          <w:szCs w:val="20"/>
        </w:rPr>
        <w:t>s</w:t>
      </w:r>
      <w:r w:rsidR="00603187" w:rsidRPr="001212B1">
        <w:rPr>
          <w:rFonts w:ascii="Times New Roman" w:hAnsi="Times New Roman" w:cs="Times New Roman"/>
          <w:sz w:val="20"/>
          <w:szCs w:val="20"/>
        </w:rPr>
        <w:t xml:space="preserve"> in injury risk predicted by</w:t>
      </w:r>
      <w:r w:rsidR="009A4A5E">
        <w:rPr>
          <w:rFonts w:ascii="Times New Roman" w:hAnsi="Times New Roman" w:cs="Times New Roman"/>
          <w:sz w:val="20"/>
          <w:szCs w:val="20"/>
        </w:rPr>
        <w:t xml:space="preserve"> </w:t>
      </w:r>
      <w:r w:rsidR="00E9384D">
        <w:rPr>
          <w:rFonts w:ascii="Times New Roman" w:hAnsi="Times New Roman" w:cs="Times New Roman"/>
          <w:sz w:val="20"/>
          <w:szCs w:val="20"/>
        </w:rPr>
        <w:t>different</w:t>
      </w:r>
      <w:r w:rsidR="00603187" w:rsidRPr="001212B1">
        <w:rPr>
          <w:rFonts w:ascii="Times New Roman" w:hAnsi="Times New Roman" w:cs="Times New Roman"/>
          <w:sz w:val="20"/>
          <w:szCs w:val="20"/>
        </w:rPr>
        <w:t xml:space="preserve"> human body models of varying complexity.</w:t>
      </w:r>
      <w:r w:rsidR="00F6456E" w:rsidRPr="001212B1">
        <w:rPr>
          <w:rFonts w:ascii="Times New Roman" w:hAnsi="Times New Roman" w:cs="Times New Roman"/>
          <w:sz w:val="20"/>
          <w:szCs w:val="20"/>
        </w:rPr>
        <w:t xml:space="preserve"> (2) Examine differences in injury risk to crew</w:t>
      </w:r>
      <w:r w:rsidR="00A123FE">
        <w:rPr>
          <w:rFonts w:ascii="Times New Roman" w:hAnsi="Times New Roman" w:cs="Times New Roman"/>
          <w:sz w:val="20"/>
          <w:szCs w:val="20"/>
        </w:rPr>
        <w:t>s</w:t>
      </w:r>
      <w:r w:rsidR="00F6456E" w:rsidRPr="001212B1">
        <w:rPr>
          <w:rFonts w:ascii="Times New Roman" w:hAnsi="Times New Roman" w:cs="Times New Roman"/>
          <w:sz w:val="20"/>
          <w:szCs w:val="20"/>
        </w:rPr>
        <w:t xml:space="preserve"> </w:t>
      </w:r>
      <w:r w:rsidR="00A123FE">
        <w:rPr>
          <w:rFonts w:ascii="Times New Roman" w:hAnsi="Times New Roman" w:cs="Times New Roman"/>
          <w:sz w:val="20"/>
          <w:szCs w:val="20"/>
        </w:rPr>
        <w:t>of</w:t>
      </w:r>
      <w:r w:rsidR="009A4A5E" w:rsidRPr="00EA64F8">
        <w:rPr>
          <w:rFonts w:ascii="Times New Roman" w:hAnsi="Times New Roman" w:cs="Times New Roman"/>
          <w:sz w:val="20"/>
          <w:szCs w:val="20"/>
        </w:rPr>
        <w:t xml:space="preserve"> Soyuz and modern vehicles</w:t>
      </w:r>
      <w:r w:rsidR="009A4A5E" w:rsidRPr="00A123FE">
        <w:rPr>
          <w:rFonts w:ascii="Times New Roman" w:hAnsi="Times New Roman" w:cs="Times New Roman"/>
          <w:sz w:val="20"/>
          <w:szCs w:val="20"/>
        </w:rPr>
        <w:t xml:space="preserve"> </w:t>
      </w:r>
      <w:r w:rsidR="00F6456E" w:rsidRPr="001212B1">
        <w:rPr>
          <w:rFonts w:ascii="Times New Roman" w:hAnsi="Times New Roman" w:cs="Times New Roman"/>
          <w:sz w:val="20"/>
          <w:szCs w:val="20"/>
        </w:rPr>
        <w:t xml:space="preserve">as </w:t>
      </w:r>
      <w:r w:rsidR="009A4A5E">
        <w:rPr>
          <w:rFonts w:ascii="Times New Roman" w:hAnsi="Times New Roman" w:cs="Times New Roman"/>
          <w:sz w:val="20"/>
          <w:szCs w:val="20"/>
        </w:rPr>
        <w:t>it relates to</w:t>
      </w:r>
      <w:r w:rsidR="00F6456E" w:rsidRPr="001212B1">
        <w:rPr>
          <w:rFonts w:ascii="Times New Roman" w:hAnsi="Times New Roman" w:cs="Times New Roman"/>
          <w:sz w:val="20"/>
          <w:szCs w:val="20"/>
        </w:rPr>
        <w:t xml:space="preserve"> seat </w:t>
      </w:r>
      <w:r w:rsidR="009A4A5E">
        <w:rPr>
          <w:rFonts w:ascii="Times New Roman" w:hAnsi="Times New Roman" w:cs="Times New Roman"/>
          <w:sz w:val="20"/>
          <w:szCs w:val="20"/>
        </w:rPr>
        <w:t>and</w:t>
      </w:r>
      <w:r w:rsidR="00F6456E" w:rsidRPr="001212B1">
        <w:rPr>
          <w:rFonts w:ascii="Times New Roman" w:hAnsi="Times New Roman" w:cs="Times New Roman"/>
          <w:sz w:val="20"/>
          <w:szCs w:val="20"/>
        </w:rPr>
        <w:t xml:space="preserve"> restraint</w:t>
      </w:r>
      <w:r w:rsidR="009A4A5E">
        <w:rPr>
          <w:rFonts w:ascii="Times New Roman" w:hAnsi="Times New Roman" w:cs="Times New Roman"/>
          <w:sz w:val="20"/>
          <w:szCs w:val="20"/>
        </w:rPr>
        <w:t xml:space="preserve"> design</w:t>
      </w:r>
      <w:r w:rsidR="00F6456E" w:rsidRPr="001212B1">
        <w:rPr>
          <w:rFonts w:ascii="Times New Roman" w:hAnsi="Times New Roman" w:cs="Times New Roman"/>
          <w:sz w:val="20"/>
          <w:szCs w:val="20"/>
        </w:rPr>
        <w:t xml:space="preserve"> and loading combinations.</w:t>
      </w:r>
    </w:p>
    <w:p w14:paraId="657EC7FA" w14:textId="4BCAA613" w:rsidR="00F6456E" w:rsidRPr="001212B1" w:rsidRDefault="00F6456E" w:rsidP="008638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38520217" w14:textId="5932D84C" w:rsidR="00F6456E" w:rsidRPr="001212B1" w:rsidRDefault="00F6456E" w:rsidP="008638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1212B1">
        <w:rPr>
          <w:rFonts w:ascii="Times New Roman" w:hAnsi="Times New Roman" w:cs="Times New Roman"/>
          <w:b/>
          <w:bCs/>
          <w:sz w:val="20"/>
          <w:szCs w:val="20"/>
        </w:rPr>
        <w:t>METHODS</w:t>
      </w:r>
    </w:p>
    <w:p w14:paraId="1C575D1E" w14:textId="1E873ACF" w:rsidR="00A646E8" w:rsidRPr="001212B1" w:rsidRDefault="00D501E8" w:rsidP="008638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212B1">
        <w:rPr>
          <w:rFonts w:ascii="Times New Roman" w:hAnsi="Times New Roman" w:cs="Times New Roman"/>
          <w:sz w:val="20"/>
          <w:szCs w:val="20"/>
        </w:rPr>
        <w:t xml:space="preserve">The Soyuz seat trainer and mockup were scanned at Johnson Space Center using a Faro Freestyle 3D X scanner. The point cloud was cleaned using Scene </w:t>
      </w:r>
      <w:r w:rsidR="006F7D21" w:rsidRPr="001212B1">
        <w:rPr>
          <w:rFonts w:ascii="Times New Roman" w:hAnsi="Times New Roman" w:cs="Times New Roman"/>
          <w:sz w:val="20"/>
          <w:szCs w:val="20"/>
        </w:rPr>
        <w:t>Process</w:t>
      </w:r>
      <w:r w:rsidRPr="001212B1">
        <w:rPr>
          <w:rFonts w:ascii="Times New Roman" w:hAnsi="Times New Roman" w:cs="Times New Roman"/>
          <w:sz w:val="20"/>
          <w:szCs w:val="20"/>
        </w:rPr>
        <w:t xml:space="preserve"> 6 software, and then imported into </w:t>
      </w:r>
      <w:proofErr w:type="spellStart"/>
      <w:r w:rsidRPr="001212B1">
        <w:rPr>
          <w:rFonts w:ascii="Times New Roman" w:hAnsi="Times New Roman" w:cs="Times New Roman"/>
          <w:sz w:val="20"/>
          <w:szCs w:val="20"/>
        </w:rPr>
        <w:t>Meshlab</w:t>
      </w:r>
      <w:proofErr w:type="spellEnd"/>
      <w:r w:rsidRPr="001212B1">
        <w:rPr>
          <w:rFonts w:ascii="Times New Roman" w:hAnsi="Times New Roman" w:cs="Times New Roman"/>
          <w:sz w:val="20"/>
          <w:szCs w:val="20"/>
        </w:rPr>
        <w:t xml:space="preserve"> to develop an STL surface. The inner surface of the seat was meshed from the </w:t>
      </w:r>
      <w:r w:rsidR="001212B1">
        <w:rPr>
          <w:rFonts w:ascii="Times New Roman" w:hAnsi="Times New Roman" w:cs="Times New Roman"/>
          <w:sz w:val="20"/>
          <w:szCs w:val="20"/>
        </w:rPr>
        <w:t xml:space="preserve">Soyuz </w:t>
      </w:r>
      <w:r w:rsidRPr="001212B1">
        <w:rPr>
          <w:rFonts w:ascii="Times New Roman" w:hAnsi="Times New Roman" w:cs="Times New Roman"/>
          <w:sz w:val="20"/>
          <w:szCs w:val="20"/>
        </w:rPr>
        <w:t xml:space="preserve">TM seat and then morphed to match the dimensions of the </w:t>
      </w:r>
      <w:r w:rsidR="001212B1">
        <w:rPr>
          <w:rFonts w:ascii="Times New Roman" w:hAnsi="Times New Roman" w:cs="Times New Roman"/>
          <w:sz w:val="20"/>
          <w:szCs w:val="20"/>
        </w:rPr>
        <w:t xml:space="preserve">Soyuz </w:t>
      </w:r>
      <w:r w:rsidRPr="001212B1">
        <w:rPr>
          <w:rFonts w:ascii="Times New Roman" w:hAnsi="Times New Roman" w:cs="Times New Roman"/>
          <w:sz w:val="20"/>
          <w:szCs w:val="20"/>
        </w:rPr>
        <w:t>TMA seat. The brackets and</w:t>
      </w:r>
      <w:r w:rsidR="006F7D21" w:rsidRPr="001212B1">
        <w:rPr>
          <w:rFonts w:ascii="Times New Roman" w:hAnsi="Times New Roman" w:cs="Times New Roman"/>
          <w:sz w:val="20"/>
          <w:szCs w:val="20"/>
        </w:rPr>
        <w:t xml:space="preserve"> </w:t>
      </w:r>
      <w:r w:rsidRPr="001212B1">
        <w:rPr>
          <w:rFonts w:ascii="Times New Roman" w:hAnsi="Times New Roman" w:cs="Times New Roman"/>
          <w:sz w:val="20"/>
          <w:szCs w:val="20"/>
        </w:rPr>
        <w:t>mounting points wer</w:t>
      </w:r>
      <w:r w:rsidR="006F7D21" w:rsidRPr="001212B1">
        <w:rPr>
          <w:rFonts w:ascii="Times New Roman" w:hAnsi="Times New Roman" w:cs="Times New Roman"/>
          <w:sz w:val="20"/>
          <w:szCs w:val="20"/>
        </w:rPr>
        <w:t>e</w:t>
      </w:r>
      <w:r w:rsidRPr="001212B1">
        <w:rPr>
          <w:rFonts w:ascii="Times New Roman" w:hAnsi="Times New Roman" w:cs="Times New Roman"/>
          <w:sz w:val="20"/>
          <w:szCs w:val="20"/>
        </w:rPr>
        <w:t xml:space="preserve"> meshed from the scans of the in-mockup TMA seats. </w:t>
      </w:r>
      <w:r w:rsidR="00A123FE">
        <w:rPr>
          <w:rFonts w:ascii="Times New Roman" w:hAnsi="Times New Roman" w:cs="Times New Roman"/>
          <w:sz w:val="20"/>
          <w:szCs w:val="20"/>
        </w:rPr>
        <w:t>Models of the</w:t>
      </w:r>
      <w:r w:rsidR="006F7D21" w:rsidRPr="001212B1">
        <w:rPr>
          <w:rFonts w:ascii="Times New Roman" w:hAnsi="Times New Roman" w:cs="Times New Roman"/>
          <w:sz w:val="20"/>
          <w:szCs w:val="20"/>
        </w:rPr>
        <w:t xml:space="preserve"> Global Human Body Models Consortium 50th percentile male </w:t>
      </w:r>
      <w:r w:rsidR="00A123FE">
        <w:rPr>
          <w:rFonts w:ascii="Times New Roman" w:hAnsi="Times New Roman" w:cs="Times New Roman"/>
          <w:sz w:val="20"/>
          <w:szCs w:val="20"/>
        </w:rPr>
        <w:t>(</w:t>
      </w:r>
      <w:r w:rsidR="006F7D21" w:rsidRPr="001212B1">
        <w:rPr>
          <w:rFonts w:ascii="Times New Roman" w:hAnsi="Times New Roman" w:cs="Times New Roman"/>
          <w:sz w:val="20"/>
          <w:szCs w:val="20"/>
        </w:rPr>
        <w:t xml:space="preserve">detailed </w:t>
      </w:r>
      <w:r w:rsidR="00A123FE">
        <w:rPr>
          <w:rFonts w:ascii="Times New Roman" w:hAnsi="Times New Roman" w:cs="Times New Roman"/>
          <w:sz w:val="20"/>
          <w:szCs w:val="20"/>
        </w:rPr>
        <w:t>[</w:t>
      </w:r>
      <w:r w:rsidR="006F7D21" w:rsidRPr="001212B1">
        <w:rPr>
          <w:rFonts w:ascii="Times New Roman" w:hAnsi="Times New Roman" w:cs="Times New Roman"/>
          <w:sz w:val="20"/>
          <w:szCs w:val="20"/>
        </w:rPr>
        <w:t>M50-O</w:t>
      </w:r>
      <w:r w:rsidR="00A123FE">
        <w:rPr>
          <w:rFonts w:ascii="Times New Roman" w:hAnsi="Times New Roman" w:cs="Times New Roman"/>
          <w:sz w:val="20"/>
          <w:szCs w:val="20"/>
        </w:rPr>
        <w:t>]</w:t>
      </w:r>
      <w:r w:rsidR="006F7D21" w:rsidRPr="001212B1">
        <w:rPr>
          <w:rFonts w:ascii="Times New Roman" w:hAnsi="Times New Roman" w:cs="Times New Roman"/>
          <w:sz w:val="20"/>
          <w:szCs w:val="20"/>
        </w:rPr>
        <w:t xml:space="preserve"> and simplified </w:t>
      </w:r>
      <w:r w:rsidR="00A123FE">
        <w:rPr>
          <w:rFonts w:ascii="Times New Roman" w:hAnsi="Times New Roman" w:cs="Times New Roman"/>
          <w:sz w:val="20"/>
          <w:szCs w:val="20"/>
        </w:rPr>
        <w:t>[</w:t>
      </w:r>
      <w:r w:rsidR="006F7D21" w:rsidRPr="001212B1">
        <w:rPr>
          <w:rFonts w:ascii="Times New Roman" w:hAnsi="Times New Roman" w:cs="Times New Roman"/>
          <w:sz w:val="20"/>
          <w:szCs w:val="20"/>
        </w:rPr>
        <w:t>M50-OS</w:t>
      </w:r>
      <w:r w:rsidR="00A123FE">
        <w:rPr>
          <w:rFonts w:ascii="Times New Roman" w:hAnsi="Times New Roman" w:cs="Times New Roman"/>
          <w:sz w:val="20"/>
          <w:szCs w:val="20"/>
        </w:rPr>
        <w:t>]</w:t>
      </w:r>
      <w:r w:rsidR="00E9384D">
        <w:rPr>
          <w:rFonts w:ascii="Times New Roman" w:hAnsi="Times New Roman" w:cs="Times New Roman"/>
          <w:sz w:val="20"/>
          <w:szCs w:val="20"/>
        </w:rPr>
        <w:t>)</w:t>
      </w:r>
      <w:r w:rsidR="006F7D21" w:rsidRPr="001212B1">
        <w:rPr>
          <w:rFonts w:ascii="Times New Roman" w:hAnsi="Times New Roman" w:cs="Times New Roman"/>
          <w:sz w:val="20"/>
          <w:szCs w:val="20"/>
        </w:rPr>
        <w:t xml:space="preserve"> were then positioned in the approximate position of a Soyuz occupant using a combination of </w:t>
      </w:r>
      <w:proofErr w:type="spellStart"/>
      <w:r w:rsidR="006F7D21" w:rsidRPr="001212B1">
        <w:rPr>
          <w:rFonts w:ascii="Times New Roman" w:hAnsi="Times New Roman" w:cs="Times New Roman"/>
          <w:sz w:val="20"/>
          <w:szCs w:val="20"/>
        </w:rPr>
        <w:t>Oasys</w:t>
      </w:r>
      <w:proofErr w:type="spellEnd"/>
      <w:r w:rsidR="006F7D21" w:rsidRPr="001212B1">
        <w:rPr>
          <w:rFonts w:ascii="Times New Roman" w:hAnsi="Times New Roman" w:cs="Times New Roman"/>
          <w:sz w:val="20"/>
          <w:szCs w:val="20"/>
        </w:rPr>
        <w:t xml:space="preserve"> Primer and LS-Dyna simulation. The void between the occupant and the seat back was then filled with tetrahedral elements, representing the foam pouring process used in </w:t>
      </w:r>
      <w:r w:rsidR="009A4A5E">
        <w:rPr>
          <w:rFonts w:ascii="Times New Roman" w:hAnsi="Times New Roman" w:cs="Times New Roman"/>
          <w:sz w:val="20"/>
          <w:szCs w:val="20"/>
        </w:rPr>
        <w:t xml:space="preserve">the </w:t>
      </w:r>
      <w:r w:rsidR="006F7D21" w:rsidRPr="001212B1">
        <w:rPr>
          <w:rFonts w:ascii="Times New Roman" w:hAnsi="Times New Roman" w:cs="Times New Roman"/>
          <w:sz w:val="20"/>
          <w:szCs w:val="20"/>
        </w:rPr>
        <w:t xml:space="preserve">seat construction. </w:t>
      </w:r>
      <w:r w:rsidR="009A4A5E">
        <w:rPr>
          <w:rFonts w:ascii="Times New Roman" w:hAnsi="Times New Roman" w:cs="Times New Roman"/>
          <w:sz w:val="20"/>
          <w:szCs w:val="20"/>
        </w:rPr>
        <w:t>The</w:t>
      </w:r>
      <w:r w:rsidR="009A4A5E" w:rsidRPr="001212B1">
        <w:rPr>
          <w:rFonts w:ascii="Times New Roman" w:hAnsi="Times New Roman" w:cs="Times New Roman"/>
          <w:sz w:val="20"/>
          <w:szCs w:val="20"/>
        </w:rPr>
        <w:t xml:space="preserve"> </w:t>
      </w:r>
      <w:r w:rsidR="006F7D21" w:rsidRPr="001212B1">
        <w:rPr>
          <w:rFonts w:ascii="Times New Roman" w:hAnsi="Times New Roman" w:cs="Times New Roman"/>
          <w:sz w:val="20"/>
          <w:szCs w:val="20"/>
        </w:rPr>
        <w:t xml:space="preserve">material properties </w:t>
      </w:r>
      <w:r w:rsidR="009A4A5E">
        <w:rPr>
          <w:rFonts w:ascii="Times New Roman" w:hAnsi="Times New Roman" w:cs="Times New Roman"/>
          <w:sz w:val="20"/>
          <w:szCs w:val="20"/>
        </w:rPr>
        <w:t>of foam used in</w:t>
      </w:r>
      <w:r w:rsidR="006F7D21" w:rsidRPr="001212B1">
        <w:rPr>
          <w:rFonts w:ascii="Times New Roman" w:hAnsi="Times New Roman" w:cs="Times New Roman"/>
          <w:sz w:val="20"/>
          <w:szCs w:val="20"/>
        </w:rPr>
        <w:t xml:space="preserve"> NASCAR</w:t>
      </w:r>
      <w:r w:rsidR="001212B1">
        <w:rPr>
          <w:rFonts w:ascii="Times New Roman" w:hAnsi="Times New Roman" w:cs="Times New Roman"/>
          <w:sz w:val="20"/>
          <w:szCs w:val="20"/>
        </w:rPr>
        <w:t xml:space="preserve"> (</w:t>
      </w:r>
      <w:r w:rsidR="001212B1" w:rsidRPr="001212B1">
        <w:rPr>
          <w:rFonts w:ascii="Times New Roman" w:hAnsi="Times New Roman" w:cs="Times New Roman"/>
          <w:sz w:val="20"/>
          <w:szCs w:val="20"/>
        </w:rPr>
        <w:t>National Association for Stock Car Auto Racing</w:t>
      </w:r>
      <w:r w:rsidR="001212B1">
        <w:rPr>
          <w:rFonts w:ascii="Times New Roman" w:hAnsi="Times New Roman" w:cs="Times New Roman"/>
          <w:sz w:val="20"/>
          <w:szCs w:val="20"/>
        </w:rPr>
        <w:t>)</w:t>
      </w:r>
      <w:r w:rsidR="006F7D21" w:rsidRPr="001212B1">
        <w:rPr>
          <w:rFonts w:ascii="Times New Roman" w:hAnsi="Times New Roman" w:cs="Times New Roman"/>
          <w:sz w:val="20"/>
          <w:szCs w:val="20"/>
        </w:rPr>
        <w:t xml:space="preserve"> seat</w:t>
      </w:r>
      <w:r w:rsidR="009A4A5E">
        <w:rPr>
          <w:rFonts w:ascii="Times New Roman" w:hAnsi="Times New Roman" w:cs="Times New Roman"/>
          <w:sz w:val="20"/>
          <w:szCs w:val="20"/>
        </w:rPr>
        <w:t>s</w:t>
      </w:r>
      <w:r w:rsidR="006F7D21" w:rsidRPr="001212B1">
        <w:rPr>
          <w:rFonts w:ascii="Times New Roman" w:hAnsi="Times New Roman" w:cs="Times New Roman"/>
          <w:sz w:val="20"/>
          <w:szCs w:val="20"/>
        </w:rPr>
        <w:t xml:space="preserve"> were assigned to the model. Finally, a hard</w:t>
      </w:r>
      <w:r w:rsidR="009A4A5E">
        <w:rPr>
          <w:rFonts w:ascii="Times New Roman" w:hAnsi="Times New Roman" w:cs="Times New Roman"/>
          <w:sz w:val="20"/>
          <w:szCs w:val="20"/>
        </w:rPr>
        <w:t>,</w:t>
      </w:r>
      <w:r w:rsidR="006F7D21" w:rsidRPr="001212B1">
        <w:rPr>
          <w:rFonts w:ascii="Times New Roman" w:hAnsi="Times New Roman" w:cs="Times New Roman"/>
          <w:sz w:val="20"/>
          <w:szCs w:val="20"/>
        </w:rPr>
        <w:t xml:space="preserve"> plastic shell </w:t>
      </w:r>
      <w:r w:rsidR="009A4A5E">
        <w:rPr>
          <w:rFonts w:ascii="Times New Roman" w:hAnsi="Times New Roman" w:cs="Times New Roman"/>
          <w:sz w:val="20"/>
          <w:szCs w:val="20"/>
        </w:rPr>
        <w:t>was</w:t>
      </w:r>
      <w:r w:rsidR="006F7D21" w:rsidRPr="001212B1">
        <w:rPr>
          <w:rFonts w:ascii="Times New Roman" w:hAnsi="Times New Roman" w:cs="Times New Roman"/>
          <w:sz w:val="20"/>
          <w:szCs w:val="20"/>
        </w:rPr>
        <w:t xml:space="preserve"> included on the surface of the molded foam, which was modeled as a 2D shell coating on the surface of the foam</w:t>
      </w:r>
      <w:r w:rsidR="00F6456E" w:rsidRPr="001212B1">
        <w:rPr>
          <w:rFonts w:ascii="Times New Roman" w:hAnsi="Times New Roman" w:cs="Times New Roman"/>
          <w:sz w:val="20"/>
          <w:szCs w:val="20"/>
        </w:rPr>
        <w:t xml:space="preserve">. Acceleration </w:t>
      </w:r>
      <w:r w:rsidR="00603187" w:rsidRPr="001212B1">
        <w:rPr>
          <w:rFonts w:ascii="Times New Roman" w:hAnsi="Times New Roman" w:cs="Times New Roman"/>
          <w:sz w:val="20"/>
          <w:szCs w:val="20"/>
        </w:rPr>
        <w:t>pulses</w:t>
      </w:r>
      <w:r w:rsidR="00F6456E" w:rsidRPr="001212B1">
        <w:rPr>
          <w:rFonts w:ascii="Times New Roman" w:hAnsi="Times New Roman" w:cs="Times New Roman"/>
          <w:sz w:val="20"/>
          <w:szCs w:val="20"/>
        </w:rPr>
        <w:t xml:space="preserve"> from previously conducted </w:t>
      </w:r>
      <w:r w:rsidR="00E00097" w:rsidRPr="001212B1">
        <w:rPr>
          <w:rFonts w:ascii="Times New Roman" w:hAnsi="Times New Roman" w:cs="Times New Roman"/>
          <w:sz w:val="20"/>
          <w:szCs w:val="20"/>
        </w:rPr>
        <w:t xml:space="preserve">airborne </w:t>
      </w:r>
      <w:r w:rsidR="00F6456E" w:rsidRPr="001212B1">
        <w:rPr>
          <w:rFonts w:ascii="Times New Roman" w:hAnsi="Times New Roman" w:cs="Times New Roman"/>
          <w:sz w:val="20"/>
          <w:szCs w:val="20"/>
        </w:rPr>
        <w:t xml:space="preserve">drop tests of the Soyuz vehicle </w:t>
      </w:r>
      <w:r w:rsidR="006F7D21" w:rsidRPr="001212B1">
        <w:rPr>
          <w:rFonts w:ascii="Times New Roman" w:hAnsi="Times New Roman" w:cs="Times New Roman"/>
          <w:sz w:val="20"/>
          <w:szCs w:val="20"/>
        </w:rPr>
        <w:t>were then applied</w:t>
      </w:r>
      <w:r w:rsidR="00A123FE">
        <w:rPr>
          <w:rFonts w:ascii="Times New Roman" w:hAnsi="Times New Roman" w:cs="Times New Roman"/>
          <w:sz w:val="20"/>
          <w:szCs w:val="20"/>
        </w:rPr>
        <w:t xml:space="preserve"> to the model</w:t>
      </w:r>
      <w:r w:rsidR="006F7D21" w:rsidRPr="001212B1">
        <w:rPr>
          <w:rFonts w:ascii="Times New Roman" w:hAnsi="Times New Roman" w:cs="Times New Roman"/>
          <w:sz w:val="20"/>
          <w:szCs w:val="20"/>
        </w:rPr>
        <w:t xml:space="preserve"> </w:t>
      </w:r>
      <w:r w:rsidR="00F6456E" w:rsidRPr="001212B1">
        <w:rPr>
          <w:rFonts w:ascii="Times New Roman" w:hAnsi="Times New Roman" w:cs="Times New Roman"/>
          <w:sz w:val="20"/>
          <w:szCs w:val="20"/>
        </w:rPr>
        <w:t xml:space="preserve">(n=4; </w:t>
      </w:r>
      <w:r w:rsidR="00A646E8" w:rsidRPr="001212B1">
        <w:rPr>
          <w:rFonts w:ascii="Times New Roman" w:hAnsi="Times New Roman" w:cs="Times New Roman"/>
          <w:sz w:val="20"/>
          <w:szCs w:val="20"/>
        </w:rPr>
        <w:t>~250</w:t>
      </w:r>
      <w:r w:rsidR="001212B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6456E" w:rsidRPr="001212B1">
        <w:rPr>
          <w:rFonts w:ascii="Times New Roman" w:hAnsi="Times New Roman" w:cs="Times New Roman"/>
          <w:sz w:val="20"/>
          <w:szCs w:val="20"/>
        </w:rPr>
        <w:t>ms</w:t>
      </w:r>
      <w:proofErr w:type="spellEnd"/>
      <w:r w:rsidR="00F6456E" w:rsidRPr="001212B1">
        <w:rPr>
          <w:rFonts w:ascii="Times New Roman" w:hAnsi="Times New Roman" w:cs="Times New Roman"/>
          <w:sz w:val="20"/>
          <w:szCs w:val="20"/>
        </w:rPr>
        <w:t xml:space="preserve"> durations</w:t>
      </w:r>
      <w:r w:rsidR="00891F2E" w:rsidRPr="001212B1">
        <w:rPr>
          <w:rFonts w:ascii="Times New Roman" w:hAnsi="Times New Roman" w:cs="Times New Roman"/>
          <w:sz w:val="20"/>
          <w:szCs w:val="20"/>
        </w:rPr>
        <w:t>, 5-18</w:t>
      </w:r>
      <w:r w:rsidR="001212B1">
        <w:rPr>
          <w:rFonts w:ascii="Times New Roman" w:hAnsi="Times New Roman" w:cs="Times New Roman"/>
          <w:sz w:val="20"/>
          <w:szCs w:val="20"/>
        </w:rPr>
        <w:t xml:space="preserve"> </w:t>
      </w:r>
      <w:r w:rsidR="00891F2E" w:rsidRPr="001212B1">
        <w:rPr>
          <w:rFonts w:ascii="Times New Roman" w:hAnsi="Times New Roman" w:cs="Times New Roman"/>
          <w:sz w:val="20"/>
          <w:szCs w:val="20"/>
        </w:rPr>
        <w:t>G peak accelerations</w:t>
      </w:r>
      <w:r w:rsidR="00F6456E" w:rsidRPr="001212B1">
        <w:rPr>
          <w:rFonts w:ascii="Times New Roman" w:hAnsi="Times New Roman" w:cs="Times New Roman"/>
          <w:sz w:val="20"/>
          <w:szCs w:val="20"/>
        </w:rPr>
        <w:t xml:space="preserve">). </w:t>
      </w:r>
      <w:r w:rsidR="009A4A5E">
        <w:rPr>
          <w:rFonts w:ascii="Times New Roman" w:hAnsi="Times New Roman" w:cs="Times New Roman"/>
          <w:sz w:val="20"/>
          <w:szCs w:val="20"/>
        </w:rPr>
        <w:t>Injuries to the h</w:t>
      </w:r>
      <w:r w:rsidR="00F6456E" w:rsidRPr="001212B1">
        <w:rPr>
          <w:rFonts w:ascii="Times New Roman" w:hAnsi="Times New Roman" w:cs="Times New Roman"/>
          <w:sz w:val="20"/>
          <w:szCs w:val="20"/>
        </w:rPr>
        <w:t>ead, neck, spine, chest, pelvis, and extremit</w:t>
      </w:r>
      <w:r w:rsidR="009A4A5E">
        <w:rPr>
          <w:rFonts w:ascii="Times New Roman" w:hAnsi="Times New Roman" w:cs="Times New Roman"/>
          <w:sz w:val="20"/>
          <w:szCs w:val="20"/>
        </w:rPr>
        <w:t>ies</w:t>
      </w:r>
      <w:r w:rsidR="00F6456E" w:rsidRPr="001212B1">
        <w:rPr>
          <w:rFonts w:ascii="Times New Roman" w:hAnsi="Times New Roman" w:cs="Times New Roman"/>
          <w:sz w:val="20"/>
          <w:szCs w:val="20"/>
        </w:rPr>
        <w:t xml:space="preserve"> </w:t>
      </w:r>
      <w:r w:rsidR="00A646E8" w:rsidRPr="001212B1">
        <w:rPr>
          <w:rFonts w:ascii="Times New Roman" w:hAnsi="Times New Roman" w:cs="Times New Roman"/>
          <w:sz w:val="20"/>
          <w:szCs w:val="20"/>
        </w:rPr>
        <w:t>were</w:t>
      </w:r>
      <w:r w:rsidR="00F6456E" w:rsidRPr="001212B1">
        <w:rPr>
          <w:rFonts w:ascii="Times New Roman" w:hAnsi="Times New Roman" w:cs="Times New Roman"/>
          <w:sz w:val="20"/>
          <w:szCs w:val="20"/>
        </w:rPr>
        <w:t xml:space="preserve"> assessed using established metrics. </w:t>
      </w:r>
      <w:r w:rsidR="00863832" w:rsidRPr="001212B1">
        <w:rPr>
          <w:rFonts w:ascii="Times New Roman" w:hAnsi="Times New Roman" w:cs="Times New Roman"/>
          <w:sz w:val="20"/>
          <w:szCs w:val="20"/>
        </w:rPr>
        <w:t xml:space="preserve">Differences in response between the simplified and detailed male models </w:t>
      </w:r>
      <w:r w:rsidR="00A646E8" w:rsidRPr="001212B1">
        <w:rPr>
          <w:rFonts w:ascii="Times New Roman" w:hAnsi="Times New Roman" w:cs="Times New Roman"/>
          <w:sz w:val="20"/>
          <w:szCs w:val="20"/>
        </w:rPr>
        <w:t>w</w:t>
      </w:r>
      <w:r w:rsidR="009A4A5E">
        <w:rPr>
          <w:rFonts w:ascii="Times New Roman" w:hAnsi="Times New Roman" w:cs="Times New Roman"/>
          <w:sz w:val="20"/>
          <w:szCs w:val="20"/>
        </w:rPr>
        <w:t>ere</w:t>
      </w:r>
      <w:r w:rsidR="00863832" w:rsidRPr="001212B1">
        <w:rPr>
          <w:rFonts w:ascii="Times New Roman" w:hAnsi="Times New Roman" w:cs="Times New Roman"/>
          <w:sz w:val="20"/>
          <w:szCs w:val="20"/>
        </w:rPr>
        <w:t xml:space="preserve"> quantified. </w:t>
      </w:r>
    </w:p>
    <w:p w14:paraId="234649AF" w14:textId="77777777" w:rsidR="00A646E8" w:rsidRPr="001212B1" w:rsidRDefault="00A646E8" w:rsidP="008638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187EA31" w14:textId="02560818" w:rsidR="00DF3652" w:rsidRPr="001212B1" w:rsidRDefault="00491D12" w:rsidP="00D03B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212B1">
        <w:rPr>
          <w:rFonts w:ascii="Times New Roman" w:hAnsi="Times New Roman" w:cs="Times New Roman"/>
          <w:sz w:val="20"/>
          <w:szCs w:val="20"/>
        </w:rPr>
        <w:t>The M50-OS was then positioned into</w:t>
      </w:r>
      <w:r w:rsidR="00A123FE">
        <w:rPr>
          <w:rFonts w:ascii="Times New Roman" w:hAnsi="Times New Roman" w:cs="Times New Roman"/>
          <w:sz w:val="20"/>
          <w:szCs w:val="20"/>
        </w:rPr>
        <w:t xml:space="preserve"> the models of the</w:t>
      </w:r>
      <w:r w:rsidRPr="001212B1">
        <w:rPr>
          <w:rFonts w:ascii="Times New Roman" w:hAnsi="Times New Roman" w:cs="Times New Roman"/>
          <w:sz w:val="20"/>
          <w:szCs w:val="20"/>
        </w:rPr>
        <w:t xml:space="preserve"> 3 modern seats and belted appropriately. The occupant model was then exercised through 75 simulations</w:t>
      </w:r>
      <w:r w:rsidR="00EF2B2A" w:rsidRPr="001212B1">
        <w:rPr>
          <w:rFonts w:ascii="Times New Roman" w:hAnsi="Times New Roman" w:cs="Times New Roman"/>
          <w:sz w:val="20"/>
          <w:szCs w:val="20"/>
        </w:rPr>
        <w:t xml:space="preserve"> per seat (4 seats x 75 pulses = 300 simulations)</w:t>
      </w:r>
      <w:r w:rsidR="00D03BFB" w:rsidRPr="001212B1">
        <w:rPr>
          <w:rFonts w:ascii="Times New Roman" w:hAnsi="Times New Roman" w:cs="Times New Roman"/>
          <w:sz w:val="20"/>
          <w:szCs w:val="20"/>
        </w:rPr>
        <w:t xml:space="preserve">, </w:t>
      </w:r>
      <w:r w:rsidR="00EF2B2A" w:rsidRPr="001212B1">
        <w:rPr>
          <w:rFonts w:ascii="Times New Roman" w:hAnsi="Times New Roman" w:cs="Times New Roman"/>
          <w:sz w:val="20"/>
          <w:szCs w:val="20"/>
        </w:rPr>
        <w:t xml:space="preserve">with acceleration pulses </w:t>
      </w:r>
      <w:r w:rsidR="00D03BFB" w:rsidRPr="001212B1">
        <w:rPr>
          <w:rFonts w:ascii="Times New Roman" w:hAnsi="Times New Roman" w:cs="Times New Roman"/>
          <w:sz w:val="20"/>
          <w:szCs w:val="20"/>
        </w:rPr>
        <w:t>generated using</w:t>
      </w:r>
      <w:r w:rsidR="00EF2B2A" w:rsidRPr="001212B1">
        <w:rPr>
          <w:rFonts w:ascii="Times New Roman" w:hAnsi="Times New Roman" w:cs="Times New Roman"/>
          <w:sz w:val="20"/>
          <w:szCs w:val="20"/>
        </w:rPr>
        <w:t xml:space="preserve"> a</w:t>
      </w:r>
      <w:r w:rsidR="00D03BFB" w:rsidRPr="001212B1">
        <w:rPr>
          <w:rFonts w:ascii="Times New Roman" w:hAnsi="Times New Roman" w:cs="Times New Roman"/>
          <w:sz w:val="20"/>
          <w:szCs w:val="20"/>
        </w:rPr>
        <w:t xml:space="preserve"> Latin Hypercube Design of experiments</w:t>
      </w:r>
      <w:r w:rsidR="00EF2B2A" w:rsidRPr="001212B1">
        <w:rPr>
          <w:rFonts w:ascii="Times New Roman" w:hAnsi="Times New Roman" w:cs="Times New Roman"/>
          <w:sz w:val="20"/>
          <w:szCs w:val="20"/>
        </w:rPr>
        <w:t>.</w:t>
      </w:r>
      <w:r w:rsidR="00D03BFB" w:rsidRPr="001212B1">
        <w:rPr>
          <w:rFonts w:ascii="Times New Roman" w:hAnsi="Times New Roman" w:cs="Times New Roman"/>
          <w:sz w:val="20"/>
          <w:szCs w:val="20"/>
        </w:rPr>
        <w:t xml:space="preserve"> The acceleration </w:t>
      </w:r>
      <w:r w:rsidR="00EF2B2A" w:rsidRPr="001212B1">
        <w:rPr>
          <w:rFonts w:ascii="Times New Roman" w:hAnsi="Times New Roman" w:cs="Times New Roman"/>
          <w:sz w:val="20"/>
          <w:szCs w:val="20"/>
        </w:rPr>
        <w:t>profiles</w:t>
      </w:r>
      <w:r w:rsidR="00D03BFB" w:rsidRPr="001212B1">
        <w:rPr>
          <w:rFonts w:ascii="Times New Roman" w:hAnsi="Times New Roman" w:cs="Times New Roman"/>
          <w:sz w:val="20"/>
          <w:szCs w:val="20"/>
        </w:rPr>
        <w:t xml:space="preserve"> ranged from 5</w:t>
      </w:r>
      <w:r w:rsidR="001A504D">
        <w:rPr>
          <w:rFonts w:ascii="Times New Roman" w:hAnsi="Times New Roman" w:cs="Times New Roman"/>
          <w:sz w:val="20"/>
          <w:szCs w:val="20"/>
        </w:rPr>
        <w:t xml:space="preserve"> to </w:t>
      </w:r>
      <w:r w:rsidR="00D03BFB" w:rsidRPr="001212B1">
        <w:rPr>
          <w:rFonts w:ascii="Times New Roman" w:hAnsi="Times New Roman" w:cs="Times New Roman"/>
          <w:sz w:val="20"/>
          <w:szCs w:val="20"/>
        </w:rPr>
        <w:t>20 G, with rise times ranging from 32.8</w:t>
      </w:r>
      <w:r w:rsidR="001A504D">
        <w:rPr>
          <w:rFonts w:ascii="Times New Roman" w:hAnsi="Times New Roman" w:cs="Times New Roman"/>
          <w:sz w:val="20"/>
          <w:szCs w:val="20"/>
        </w:rPr>
        <w:t xml:space="preserve"> to </w:t>
      </w:r>
      <w:r w:rsidR="00D03BFB" w:rsidRPr="001212B1">
        <w:rPr>
          <w:rFonts w:ascii="Times New Roman" w:hAnsi="Times New Roman" w:cs="Times New Roman"/>
          <w:sz w:val="20"/>
          <w:szCs w:val="20"/>
        </w:rPr>
        <w:t xml:space="preserve">122.1 </w:t>
      </w:r>
      <w:proofErr w:type="spellStart"/>
      <w:r w:rsidR="00D03BFB" w:rsidRPr="001212B1">
        <w:rPr>
          <w:rFonts w:ascii="Times New Roman" w:hAnsi="Times New Roman" w:cs="Times New Roman"/>
          <w:sz w:val="20"/>
          <w:szCs w:val="20"/>
        </w:rPr>
        <w:t>ms.</w:t>
      </w:r>
      <w:proofErr w:type="spellEnd"/>
      <w:r w:rsidR="00D03BFB" w:rsidRPr="001212B1">
        <w:rPr>
          <w:rFonts w:ascii="Times New Roman" w:hAnsi="Times New Roman" w:cs="Times New Roman"/>
          <w:sz w:val="20"/>
          <w:szCs w:val="20"/>
        </w:rPr>
        <w:t xml:space="preserve"> </w:t>
      </w:r>
      <w:r w:rsidR="001A504D">
        <w:rPr>
          <w:rFonts w:ascii="Times New Roman" w:hAnsi="Times New Roman" w:cs="Times New Roman"/>
          <w:sz w:val="20"/>
          <w:szCs w:val="20"/>
        </w:rPr>
        <w:t>After</w:t>
      </w:r>
      <w:r w:rsidR="00D03BFB" w:rsidRPr="001212B1">
        <w:rPr>
          <w:rFonts w:ascii="Times New Roman" w:hAnsi="Times New Roman" w:cs="Times New Roman"/>
          <w:sz w:val="20"/>
          <w:szCs w:val="20"/>
        </w:rPr>
        <w:t xml:space="preserve"> simulation, matched comparisons were conducted across seat model to assess injury metric differences attributable to restraint-system variables. </w:t>
      </w:r>
    </w:p>
    <w:p w14:paraId="53FC7F1C" w14:textId="18A546D7" w:rsidR="00DF3652" w:rsidRPr="001212B1" w:rsidRDefault="00DF3652" w:rsidP="008638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179B6EA4" w14:textId="398127E8" w:rsidR="00DF3652" w:rsidRPr="001212B1" w:rsidRDefault="00DF3652" w:rsidP="008638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1212B1">
        <w:rPr>
          <w:rFonts w:ascii="Times New Roman" w:hAnsi="Times New Roman" w:cs="Times New Roman"/>
          <w:b/>
          <w:bCs/>
          <w:sz w:val="20"/>
          <w:szCs w:val="20"/>
        </w:rPr>
        <w:t>RESULTS</w:t>
      </w:r>
    </w:p>
    <w:p w14:paraId="57319E90" w14:textId="536AEE14" w:rsidR="00EB5589" w:rsidRPr="001212B1" w:rsidRDefault="00BC3917" w:rsidP="007258D6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1212B1">
        <w:rPr>
          <w:rFonts w:ascii="Times New Roman" w:hAnsi="Times New Roman" w:cs="Times New Roman"/>
          <w:sz w:val="20"/>
          <w:szCs w:val="20"/>
        </w:rPr>
        <w:t>A</w:t>
      </w:r>
      <w:r w:rsidR="00A720FD" w:rsidRPr="001212B1">
        <w:rPr>
          <w:rFonts w:ascii="Times New Roman" w:hAnsi="Times New Roman" w:cs="Times New Roman"/>
          <w:sz w:val="20"/>
          <w:szCs w:val="20"/>
        </w:rPr>
        <w:t>n</w:t>
      </w:r>
      <w:r w:rsidR="00A37FF4" w:rsidRPr="001212B1">
        <w:rPr>
          <w:rFonts w:ascii="Times New Roman" w:hAnsi="Times New Roman" w:cs="Times New Roman"/>
          <w:sz w:val="20"/>
          <w:szCs w:val="20"/>
        </w:rPr>
        <w:t xml:space="preserve"> FE model of the Soyuz seat for use in dynamic simulations with various occupants</w:t>
      </w:r>
      <w:r w:rsidR="00A720FD" w:rsidRPr="001212B1">
        <w:rPr>
          <w:rFonts w:ascii="Times New Roman" w:hAnsi="Times New Roman" w:cs="Times New Roman"/>
          <w:sz w:val="20"/>
          <w:szCs w:val="20"/>
        </w:rPr>
        <w:t xml:space="preserve"> was delivered to NASA</w:t>
      </w:r>
      <w:r w:rsidR="00A37FF4" w:rsidRPr="001212B1">
        <w:rPr>
          <w:rFonts w:ascii="Times New Roman" w:hAnsi="Times New Roman" w:cs="Times New Roman"/>
          <w:sz w:val="20"/>
          <w:szCs w:val="20"/>
        </w:rPr>
        <w:t xml:space="preserve">. </w:t>
      </w:r>
      <w:r w:rsidR="00EF2B2A" w:rsidRPr="001212B1">
        <w:rPr>
          <w:rFonts w:ascii="Times New Roman" w:hAnsi="Times New Roman" w:cs="Times New Roman"/>
          <w:sz w:val="20"/>
          <w:szCs w:val="20"/>
        </w:rPr>
        <w:t xml:space="preserve">Simulation results are currently being processed. </w:t>
      </w:r>
      <w:r w:rsidR="00A37FF4" w:rsidRPr="001212B1">
        <w:rPr>
          <w:rFonts w:ascii="Times New Roman" w:hAnsi="Times New Roman" w:cs="Times New Roman"/>
          <w:sz w:val="20"/>
          <w:szCs w:val="20"/>
        </w:rPr>
        <w:t xml:space="preserve">We will quantify the effect of </w:t>
      </w:r>
      <w:r w:rsidR="001A504D">
        <w:rPr>
          <w:rFonts w:ascii="Times New Roman" w:hAnsi="Times New Roman" w:cs="Times New Roman"/>
          <w:sz w:val="20"/>
          <w:szCs w:val="20"/>
        </w:rPr>
        <w:t xml:space="preserve">the </w:t>
      </w:r>
      <w:r w:rsidR="001A504D" w:rsidRPr="00931CF7">
        <w:rPr>
          <w:rFonts w:ascii="Times New Roman" w:hAnsi="Times New Roman" w:cs="Times New Roman"/>
          <w:sz w:val="20"/>
          <w:szCs w:val="20"/>
        </w:rPr>
        <w:t>complexity</w:t>
      </w:r>
      <w:r w:rsidR="001A504D">
        <w:rPr>
          <w:rFonts w:ascii="Times New Roman" w:hAnsi="Times New Roman" w:cs="Times New Roman"/>
          <w:sz w:val="20"/>
          <w:szCs w:val="20"/>
        </w:rPr>
        <w:t xml:space="preserve"> of the</w:t>
      </w:r>
      <w:r w:rsidR="001A504D" w:rsidRPr="00BA1202">
        <w:rPr>
          <w:rFonts w:ascii="Times New Roman" w:hAnsi="Times New Roman" w:cs="Times New Roman"/>
          <w:sz w:val="20"/>
          <w:szCs w:val="20"/>
        </w:rPr>
        <w:t xml:space="preserve"> </w:t>
      </w:r>
      <w:r w:rsidR="00A37FF4" w:rsidRPr="001212B1">
        <w:rPr>
          <w:rFonts w:ascii="Times New Roman" w:hAnsi="Times New Roman" w:cs="Times New Roman"/>
          <w:sz w:val="20"/>
          <w:szCs w:val="20"/>
        </w:rPr>
        <w:t xml:space="preserve">human body model on injury risk results in simulated real-world drop tests. We expect a significant difference in injury risk </w:t>
      </w:r>
      <w:r w:rsidR="001A504D">
        <w:rPr>
          <w:rFonts w:ascii="Times New Roman" w:hAnsi="Times New Roman" w:cs="Times New Roman"/>
          <w:sz w:val="20"/>
          <w:szCs w:val="20"/>
        </w:rPr>
        <w:t>between</w:t>
      </w:r>
      <w:r w:rsidR="00A37FF4" w:rsidRPr="001212B1">
        <w:rPr>
          <w:rFonts w:ascii="Times New Roman" w:hAnsi="Times New Roman" w:cs="Times New Roman"/>
          <w:sz w:val="20"/>
          <w:szCs w:val="20"/>
        </w:rPr>
        <w:t xml:space="preserve"> the models simulated in a Soyuz seat</w:t>
      </w:r>
      <w:r w:rsidR="001A504D">
        <w:rPr>
          <w:rFonts w:ascii="Times New Roman" w:hAnsi="Times New Roman" w:cs="Times New Roman"/>
          <w:sz w:val="20"/>
          <w:szCs w:val="20"/>
        </w:rPr>
        <w:t xml:space="preserve"> and those simulated</w:t>
      </w:r>
      <w:r w:rsidR="00A37FF4" w:rsidRPr="001212B1">
        <w:rPr>
          <w:rFonts w:ascii="Times New Roman" w:hAnsi="Times New Roman" w:cs="Times New Roman"/>
          <w:sz w:val="20"/>
          <w:szCs w:val="20"/>
        </w:rPr>
        <w:t xml:space="preserve"> the </w:t>
      </w:r>
      <w:r w:rsidR="001A504D">
        <w:rPr>
          <w:rFonts w:ascii="Times New Roman" w:hAnsi="Times New Roman" w:cs="Times New Roman"/>
          <w:sz w:val="20"/>
          <w:szCs w:val="20"/>
        </w:rPr>
        <w:t>3</w:t>
      </w:r>
      <w:r w:rsidR="00A37FF4" w:rsidRPr="001212B1">
        <w:rPr>
          <w:rFonts w:ascii="Times New Roman" w:hAnsi="Times New Roman" w:cs="Times New Roman"/>
          <w:sz w:val="20"/>
          <w:szCs w:val="20"/>
        </w:rPr>
        <w:t xml:space="preserve"> modern seats. The magnitude of that difference will provide insight into </w:t>
      </w:r>
      <w:r w:rsidR="001A504D">
        <w:rPr>
          <w:rFonts w:ascii="Times New Roman" w:hAnsi="Times New Roman" w:cs="Times New Roman"/>
          <w:sz w:val="20"/>
          <w:szCs w:val="20"/>
        </w:rPr>
        <w:t>why</w:t>
      </w:r>
      <w:r w:rsidR="00A720FD" w:rsidRPr="001212B1">
        <w:rPr>
          <w:rFonts w:ascii="Times New Roman" w:hAnsi="Times New Roman" w:cs="Times New Roman"/>
          <w:sz w:val="20"/>
          <w:szCs w:val="20"/>
        </w:rPr>
        <w:t xml:space="preserve"> injury rate</w:t>
      </w:r>
      <w:r w:rsidR="001A504D">
        <w:rPr>
          <w:rFonts w:ascii="Times New Roman" w:hAnsi="Times New Roman" w:cs="Times New Roman"/>
          <w:sz w:val="20"/>
          <w:szCs w:val="20"/>
        </w:rPr>
        <w:t>s</w:t>
      </w:r>
      <w:r w:rsidR="00A720FD" w:rsidRPr="001212B1">
        <w:rPr>
          <w:rFonts w:ascii="Times New Roman" w:hAnsi="Times New Roman" w:cs="Times New Roman"/>
          <w:sz w:val="20"/>
          <w:szCs w:val="20"/>
        </w:rPr>
        <w:t xml:space="preserve"> to Soyuz occupants</w:t>
      </w:r>
      <w:r w:rsidR="001A504D">
        <w:rPr>
          <w:rFonts w:ascii="Times New Roman" w:hAnsi="Times New Roman" w:cs="Times New Roman"/>
          <w:sz w:val="20"/>
          <w:szCs w:val="20"/>
        </w:rPr>
        <w:t xml:space="preserve"> are greater than predicted</w:t>
      </w:r>
      <w:r w:rsidR="00A720FD" w:rsidRPr="001212B1">
        <w:rPr>
          <w:rFonts w:ascii="Times New Roman" w:hAnsi="Times New Roman" w:cs="Times New Roman"/>
          <w:sz w:val="20"/>
          <w:szCs w:val="20"/>
        </w:rPr>
        <w:t>.</w:t>
      </w:r>
    </w:p>
    <w:sectPr w:rsidR="00EB5589" w:rsidRPr="001212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AA3"/>
    <w:rsid w:val="00020ADD"/>
    <w:rsid w:val="00021432"/>
    <w:rsid w:val="000B6AA3"/>
    <w:rsid w:val="000C763C"/>
    <w:rsid w:val="001212B1"/>
    <w:rsid w:val="001A504D"/>
    <w:rsid w:val="00294797"/>
    <w:rsid w:val="0033603E"/>
    <w:rsid w:val="00352D52"/>
    <w:rsid w:val="003A4B92"/>
    <w:rsid w:val="00472010"/>
    <w:rsid w:val="00491D12"/>
    <w:rsid w:val="004D2E6B"/>
    <w:rsid w:val="00541432"/>
    <w:rsid w:val="005A4827"/>
    <w:rsid w:val="00603187"/>
    <w:rsid w:val="006F7D21"/>
    <w:rsid w:val="00724258"/>
    <w:rsid w:val="007258D6"/>
    <w:rsid w:val="007F08B3"/>
    <w:rsid w:val="00812262"/>
    <w:rsid w:val="0081749A"/>
    <w:rsid w:val="00863832"/>
    <w:rsid w:val="0086663D"/>
    <w:rsid w:val="00891F2E"/>
    <w:rsid w:val="008D600D"/>
    <w:rsid w:val="008E09D5"/>
    <w:rsid w:val="00903315"/>
    <w:rsid w:val="0098518B"/>
    <w:rsid w:val="009A4A5E"/>
    <w:rsid w:val="00A123FE"/>
    <w:rsid w:val="00A37FF4"/>
    <w:rsid w:val="00A646E8"/>
    <w:rsid w:val="00A720FD"/>
    <w:rsid w:val="00A92A24"/>
    <w:rsid w:val="00BA1202"/>
    <w:rsid w:val="00BC3917"/>
    <w:rsid w:val="00C011C1"/>
    <w:rsid w:val="00C13887"/>
    <w:rsid w:val="00D03BFB"/>
    <w:rsid w:val="00D0627B"/>
    <w:rsid w:val="00D501E8"/>
    <w:rsid w:val="00D65A02"/>
    <w:rsid w:val="00D97136"/>
    <w:rsid w:val="00DA3703"/>
    <w:rsid w:val="00DC0A9D"/>
    <w:rsid w:val="00DF3652"/>
    <w:rsid w:val="00E00097"/>
    <w:rsid w:val="00E15BB0"/>
    <w:rsid w:val="00E9384D"/>
    <w:rsid w:val="00EB5589"/>
    <w:rsid w:val="00EF2B2A"/>
    <w:rsid w:val="00F04B58"/>
    <w:rsid w:val="00F20298"/>
    <w:rsid w:val="00F64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44452E"/>
  <w15:chartTrackingRefBased/>
  <w15:docId w15:val="{591AB2C9-5A84-4410-8CDA-3AE6ED28F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33603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3603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3603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60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603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60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603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A120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A12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p:Policy xmlns:p="office.server.policy" id="" local="true">
  <p:Name>PubPress Document</p:Name>
  <p:Description/>
  <p:Statement/>
  <p:PolicyItems>
    <p:PolicyItem featureId="Microsoft.Office.RecordsManagement.PolicyFeatures.Expiration" staticId="0x0101007A1EED61ED555541BBE9EFB66D0CA894|-1397252559" UniqueId="43c5211b-d9f7-4208-889a-5f98f15a278c">
      <p:Name>Retention</p:Name>
      <p:Description>Automatic scheduling of content for processing, and performing a retention action on content that has reached its due date.</p:Description>
      <p:CustomData>
        <Schedules nextStageId="2">
          <Schedule type="Default">
            <stages>
              <data stageId="1" recur="true" offset="1" unit="months">
                <formula id="Microsoft.Office.RecordsManagement.PolicyFeatures.Expiration.Formula.BuiltIn">
                  <number>6</number>
                  <property>Modified</property>
                  <propertyId>28cf69c5-fa48-462a-b5cd-27b6f9d2bd5f</propertyId>
                  <period>months</period>
                </formula>
                <action type="action" id="Microsoft.Office.RecordsManagement.PolicyFeatures.Expiration.Action.DeletePreviousVersions"/>
              </data>
            </stages>
          </Schedule>
        </Schedules>
      </p:CustomData>
    </p:PolicyItem>
  </p:PolicyItems>
</p:Policy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29331cb-5daf-4852-9d8b-5e74950c0d54"/>
    <Restart_x0020_PubPress xmlns="29c68d2c-46c4-4be8-b3d0-d0b3b93f3a23">
      <Url xsi:nil="true"/>
      <Description xsi:nil="true"/>
    </Restart_x0020_PubPress>
    <Primary_x0020_Admin xmlns="29c68d2c-46c4-4be8-b3d0-d0b3b93f3a23">
      <UserInfo>
        <DisplayName/>
        <AccountId xsi:nil="true"/>
        <AccountType/>
      </UserInfo>
    </Primary_x0020_Admin>
    <Are_x0020_you_x0020_ready_x0020_to_x0020_Start_x0020_PubPress xmlns="29c68d2c-46c4-4be8-b3d0-d0b3b93f3a23">false</Are_x0020_you_x0020_ready_x0020_to_x0020_Start_x0020_PubPress>
    <TERA0 xmlns="29c68d2c-46c4-4be8-b3d0-d0b3b93f3a23">
      <UserInfo>
        <DisplayName/>
        <AccountId xsi:nil="true"/>
        <AccountType/>
      </UserInfo>
    </TERA0>
    <TOM_x002f_Manage_x0020_Choice xmlns="29c68d2c-46c4-4be8-b3d0-d0b3b93f3a23" xsi:nil="true"/>
    <Requested_x0020_review_x0020_by_x0020_date xmlns="29c68d2c-46c4-4be8-b3d0-d0b3b93f3a23" xsi:nil="true"/>
    <Send_x0020_Emails xmlns="29c68d2c-46c4-4be8-b3d0-d0b3b93f3a23">true</Send_x0020_Emails>
    <Stage xmlns="29c68d2c-46c4-4be8-b3d0-d0b3b93f3a23">TRA</Stage>
    <PubManager xmlns="29c68d2c-46c4-4be8-b3d0-d0b3b93f3a23">
      <Url xsi:nil="true"/>
      <Description xsi:nil="true"/>
    </PubManager>
    <TRA_x0020_Status xmlns="29c68d2c-46c4-4be8-b3d0-d0b3b93f3a23" xsi:nil="true"/>
    <DocumentSetDescription xmlns="http://schemas.microsoft.com/sharepoint/v3" xsi:nil="true"/>
    <Related_x0020_to_x0020_military_x0020_application xmlns="29c68d2c-46c4-4be8-b3d0-d0b3b93f3a23" xsi:nil="true"/>
    <LargeFileSize xmlns="http://schemas.microsoft.com/sharepoint/v3" xsi:nil="true"/>
    <Technical_x0020_Editor xmlns="29c68d2c-46c4-4be8-b3d0-d0b3b93f3a23">jeannie.l.nillen@nasa.gov</Technical_x0020_Editor>
    <Support_x0020_the_x0020_following_x0020_NASA_x0020_Program xmlns="29c68d2c-46c4-4be8-b3d0-d0b3b93f3a23" xsi:nil="true"/>
    <EC xmlns="29c68d2c-46c4-4be8-b3d0-d0b3b93f3a23">
      <UserInfo>
        <DisplayName/>
        <AccountId xsi:nil="true"/>
        <AccountType/>
      </UserInfo>
    </EC>
    <EC_x0020_Status xmlns="29c68d2c-46c4-4be8-b3d0-d0b3b93f3a23" xsi:nil="true"/>
    <All_x0020_Other_x0020_Authors_x0020_and_x0020_Agency_x002f_Company xmlns="29c68d2c-46c4-4be8-b3d0-d0b3b93f3a23" xsi:nil="true"/>
    <Restart_x0020_Workflows xmlns="29c68d2c-46c4-4be8-b3d0-d0b3b93f3a23">Yes</Restart_x0020_Workflows>
    <Author0 xmlns="29c68d2c-46c4-4be8-b3d0-d0b3b93f3a23">
      <UserInfo>
        <DisplayName/>
        <AccountId xsi:nil="true"/>
        <AccountType/>
      </UserInfo>
    </Author0>
    <Contain_x0020_detail_x0020_design_x002c__x0020_development_x002c__x0020_manufacturing_x0020_or_x0020_production_x0020_data xmlns="29c68d2c-46c4-4be8-b3d0-d0b3b93f3a23" xsi:nil="true"/>
    <Start_x0020_Pubpress xmlns="29c68d2c-46c4-4be8-b3d0-d0b3b93f3a23">
      <Url xsi:nil="true"/>
      <Description xsi:nil="true"/>
    </Start_x0020_Pubpress>
    <Website xmlns="29c68d2c-46c4-4be8-b3d0-d0b3b93f3a23" xsi:nil="true"/>
    <TRA xmlns="29c68d2c-46c4-4be8-b3d0-d0b3b93f3a23">
      <UserInfo>
        <DisplayName/>
        <AccountId xsi:nil="true"/>
        <AccountType/>
      </UserInfo>
    </TRA>
    <PublishingExpirationDate xmlns="http://schemas.microsoft.com/sharepoint/v3" xsi:nil="true"/>
    <Publication_x0020_or_x0020_Organization xmlns="29c68d2c-46c4-4be8-b3d0-d0b3b93f3a23" xsi:nil="true"/>
    <Limited_x0020_until_x0020_Date xmlns="29c68d2c-46c4-4be8-b3d0-d0b3b93f3a23" xsi:nil="true"/>
    <TERA_x0020_Status xmlns="29c68d2c-46c4-4be8-b3d0-d0b3b93f3a23" xsi:nil="true"/>
    <Explain_x0020_information_x0020_contain_x0020_detail_x0020_design_x002c__x0020_development_x002c__x0020_manufacturing_x0020_or_x0020_production_x0020_data xmlns="29c68d2c-46c4-4be8-b3d0-d0b3b93f3a23" xsi:nil="true"/>
    <PublishingStartDate xmlns="http://schemas.microsoft.com/sharepoint/v3" xsi:nil="true"/>
    <StartDate xmlns="29c68d2c-46c4-4be8-b3d0-d0b3b93f3a23" xsi:nil="true"/>
    <Charge_x0020_Number xmlns="29c68d2c-46c4-4be8-b3d0-d0b3b93f3a23" xsi:nil="true"/>
    <Distributed_x0020_Limitations xmlns="29c68d2c-46c4-4be8-b3d0-d0b3b93f3a23" xsi:nil="true"/>
    <Support_x0020_the_x0020_following_x0020_NASA_x0020_Program_x0020_Other xmlns="29c68d2c-46c4-4be8-b3d0-d0b3b93f3a23" xsi:nil="true"/>
    <TERA xmlns="29c68d2c-46c4-4be8-b3d0-d0b3b93f3a23">
      <UserInfo>
        <DisplayName>George, Kerry A. (JSC-SK)[WYLE LABORATORIES, INC.]</DisplayName>
        <AccountId>1733</AccountId>
        <AccountType/>
      </UserInfo>
    </TERA>
    <TaxKeywordTaxHTField xmlns="329331cb-5daf-4852-9d8b-5e74950c0d54">
      <Terms xmlns="http://schemas.microsoft.com/office/infopath/2007/PartnerControls"/>
    </TaxKeywordTaxHTField>
    <Responsible_x0020_Organization xmlns="29c68d2c-46c4-4be8-b3d0-d0b3b93f3a23">SA (Human Health Performance Contract)</Responsible_x0020_Organization>
    <TOM_x002f_Manager xmlns="29c68d2c-46c4-4be8-b3d0-d0b3b93f3a23">
      <UserInfo>
        <DisplayName/>
        <AccountId xsi:nil="true"/>
        <AccountType/>
      </UserInfo>
    </TOM_x002f_Manager>
    <Contract_x0020_Number xmlns="29c68d2c-46c4-4be8-b3d0-d0b3b93f3a23" xsi:nil="true"/>
    <DocSetID xmlns="29c68d2c-46c4-4be8-b3d0-d0b3b93f3a23" xsi:nil="true"/>
    <Author_x0020_Status xmlns="29c68d2c-46c4-4be8-b3d0-d0b3b93f3a23" xsi:nil="true"/>
    <_dlc_ExpireDateSaved xmlns="http://schemas.microsoft.com/sharepoint/v3" xsi:nil="true"/>
    <_dlc_ExpireDate xmlns="http://schemas.microsoft.com/sharepoint/v3">2022-04-13T20:54:54+00:00</_dlc_ExpireDate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ubPress Document" ma:contentTypeID="0x0101007A1EED61ED555541BBE9EFB66D0CA894" ma:contentTypeVersion="100" ma:contentTypeDescription="Create a new document." ma:contentTypeScope="" ma:versionID="f3eb1a9ab2ce8b8f23ba35adb3aad558">
  <xsd:schema xmlns:xsd="http://www.w3.org/2001/XMLSchema" xmlns:xs="http://www.w3.org/2001/XMLSchema" xmlns:p="http://schemas.microsoft.com/office/2006/metadata/properties" xmlns:ns1="http://schemas.microsoft.com/sharepoint/v3" xmlns:ns2="329331cb-5daf-4852-9d8b-5e74950c0d54" xmlns:ns3="29c68d2c-46c4-4be8-b3d0-d0b3b93f3a23" xmlns:ns4="9e14bc9f-d43a-4562-9a47-6bccc43a8b23" targetNamespace="http://schemas.microsoft.com/office/2006/metadata/properties" ma:root="true" ma:fieldsID="505c2c46cb8095b86babb64638739f7c" ns1:_="" ns2:_="" ns3:_="" ns4:_="">
    <xsd:import namespace="http://schemas.microsoft.com/sharepoint/v3"/>
    <xsd:import namespace="329331cb-5daf-4852-9d8b-5e74950c0d54"/>
    <xsd:import namespace="29c68d2c-46c4-4be8-b3d0-d0b3b93f3a23"/>
    <xsd:import namespace="9e14bc9f-d43a-4562-9a47-6bccc43a8b2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  <xsd:element ref="ns3:Stage" minOccurs="0"/>
                <xsd:element ref="ns3:Technical_x0020_Editor" minOccurs="0"/>
                <xsd:element ref="ns3:TRA_x0020_Status" minOccurs="0"/>
                <xsd:element ref="ns3:TERA_x0020_Status" minOccurs="0"/>
                <xsd:element ref="ns3:EC_x0020_Status" minOccurs="0"/>
                <xsd:element ref="ns3:TOM_x002f_Manage_x0020_Choice" minOccurs="0"/>
                <xsd:element ref="ns3:StartDate" minOccurs="0"/>
                <xsd:element ref="ns3:Start_x0020_Pubpress" minOccurs="0"/>
                <xsd:element ref="ns3:Restart_x0020_PubPress" minOccurs="0"/>
                <xsd:element ref="ns3:Author0" minOccurs="0"/>
                <xsd:element ref="ns3:PubManager" minOccurs="0"/>
                <xsd:element ref="ns1:DocumentSetDescription" minOccurs="0"/>
                <xsd:element ref="ns3:All_x0020_Other_x0020_Authors_x0020_and_x0020_Agency_x002f_Company" minOccurs="0"/>
                <xsd:element ref="ns3:Charge_x0020_Number" minOccurs="0"/>
                <xsd:element ref="ns3:Contain_x0020_detail_x0020_design_x002c__x0020_development_x002c__x0020_manufacturing_x0020_or_x0020_production_x0020_data" minOccurs="0"/>
                <xsd:element ref="ns3:Contract_x0020_Number" minOccurs="0"/>
                <xsd:element ref="ns3:Distributed_x0020_Limitations" minOccurs="0"/>
                <xsd:element ref="ns3:DocSetID" minOccurs="0"/>
                <xsd:element ref="ns3:Responsible_x0020_Organization" minOccurs="0"/>
                <xsd:element ref="ns3:Publication_x0020_or_x0020_Organization" minOccurs="0"/>
                <xsd:element ref="ns3:Website" minOccurs="0"/>
                <xsd:element ref="ns3:Support_x0020_the_x0020_following_x0020_NASA_x0020_Program" minOccurs="0"/>
                <xsd:element ref="ns3:Support_x0020_the_x0020_following_x0020_NASA_x0020_Program_x0020_Other" minOccurs="0"/>
                <xsd:element ref="ns3:Related_x0020_to_x0020_military_x0020_application" minOccurs="0"/>
                <xsd:element ref="ns3:Explain_x0020_information_x0020_contain_x0020_detail_x0020_design_x002c__x0020_development_x002c__x0020_manufacturing_x0020_or_x0020_production_x0020_data" minOccurs="0"/>
                <xsd:element ref="ns3:Limited_x0020_until_x0020_Date" minOccurs="0"/>
                <xsd:element ref="ns3:Requested_x0020_review_x0020_by_x0020_date" minOccurs="0"/>
                <xsd:element ref="ns3:TRA" minOccurs="0"/>
                <xsd:element ref="ns3:EC" minOccurs="0"/>
                <xsd:element ref="ns3:TOM_x002f_Manager" minOccurs="0"/>
                <xsd:element ref="ns3:Primary_x0020_Admin" minOccurs="0"/>
                <xsd:element ref="ns3:Author_x0020_Status" minOccurs="0"/>
                <xsd:element ref="ns3:TERA" minOccurs="0"/>
                <xsd:element ref="ns2:TaxKeywordTaxHTField" minOccurs="0"/>
                <xsd:element ref="ns2:TaxCatchAll" minOccurs="0"/>
                <xsd:element ref="ns3:Are_x0020_you_x0020_ready_x0020_to_x0020_Start_x0020_PubPress" minOccurs="0"/>
                <xsd:element ref="ns3:Send_x0020_Emails" minOccurs="0"/>
                <xsd:element ref="ns3:Restart_x0020_Workflows" minOccurs="0"/>
                <xsd:element ref="ns1:_dlc_Exempt" minOccurs="0"/>
                <xsd:element ref="ns1:_dlc_ExpireDateSaved" minOccurs="0"/>
                <xsd:element ref="ns1:_dlc_ExpireDate" minOccurs="0"/>
                <xsd:element ref="ns1:LargeFileSize" minOccurs="0"/>
                <xsd:element ref="ns4:D38D7918E8D62_DiskName" minOccurs="0"/>
                <xsd:element ref="ns1:FileShareFlag" minOccurs="0"/>
                <xsd:element ref="ns3:TERA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 ma:readOnly="fals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 ma:readOnly="false">
      <xsd:simpleType>
        <xsd:restriction base="dms:Unknown"/>
      </xsd:simpleType>
    </xsd:element>
    <xsd:element name="DocumentSetDescription" ma:index="24" nillable="true" ma:displayName="Description" ma:description="A description of the Document Set" ma:internalName="DocumentSetDescription">
      <xsd:simpleType>
        <xsd:restriction base="dms:Note"/>
      </xsd:simpleType>
    </xsd:element>
    <xsd:element name="_dlc_Exempt" ma:index="54" nillable="true" ma:displayName="Exempt from Policy" ma:hidden="true" ma:internalName="_dlc_Exempt" ma:readOnly="true">
      <xsd:simpleType>
        <xsd:restriction base="dms:Unknown"/>
      </xsd:simpleType>
    </xsd:element>
    <xsd:element name="_dlc_ExpireDateSaved" ma:index="55" nillable="true" ma:displayName="Original Expiration Date" ma:hidden="true" ma:internalName="_dlc_ExpireDateSaved" ma:readOnly="true">
      <xsd:simpleType>
        <xsd:restriction base="dms:DateTime"/>
      </xsd:simpleType>
    </xsd:element>
    <xsd:element name="_dlc_ExpireDate" ma:index="56" nillable="true" ma:displayName="Expiration Date" ma:description="" ma:hidden="true" ma:indexed="true" ma:internalName="_dlc_ExpireDate" ma:readOnly="true">
      <xsd:simpleType>
        <xsd:restriction base="dms:DateTime"/>
      </xsd:simpleType>
    </xsd:element>
    <xsd:element name="LargeFileSize" ma:index="57" nillable="true" ma:displayName="Linked File Size" ma:hidden="true" ma:internalName="LargeFileSize">
      <xsd:simpleType>
        <xsd:restriction base="dms:Note">
          <xsd:maxLength value="255"/>
        </xsd:restriction>
      </xsd:simpleType>
    </xsd:element>
    <xsd:element name="FileShareFlag" ma:index="59" nillable="true" ma:displayName="File Share Flag" ma:default="0.0" ma:hidden="true" ma:internalName="_x0024_Resources_x003a_FSDLResources_x002c_VDL_FileShareFlag_x003b_" ma:readOnly="tru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9331cb-5daf-4852-9d8b-5e74950c0d5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axKeywordTaxHTField" ma:index="48" nillable="true" ma:taxonomy="true" ma:internalName="TaxKeywordTaxHTField" ma:taxonomyFieldName="TaxKeyword" ma:displayName="Enterprise Keywords" ma:fieldId="{23f27201-bee3-471e-b2e7-b64fd8b7ca38}" ma:taxonomyMulti="true" ma:sspId="6cc82dbc-69a5-4e8a-bdbd-5a288e1e957c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49" nillable="true" ma:displayName="Taxonomy Catch All Column" ma:hidden="true" ma:list="{b26f93dc-6902-4512-91f8-166d4558bc6f}" ma:internalName="TaxCatchAll" ma:showField="CatchAllData" ma:web="329331cb-5daf-4852-9d8b-5e74950c0d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c68d2c-46c4-4be8-b3d0-d0b3b93f3a23" elementFormDefault="qualified">
    <xsd:import namespace="http://schemas.microsoft.com/office/2006/documentManagement/types"/>
    <xsd:import namespace="http://schemas.microsoft.com/office/infopath/2007/PartnerControls"/>
    <xsd:element name="Stage" ma:index="11" nillable="true" ma:displayName="Stage" ma:default="TRA" ma:format="Dropdown" ma:internalName="Stage">
      <xsd:simpleType>
        <xsd:restriction base="dms:Choice">
          <xsd:enumeration value="TRA"/>
          <xsd:enumeration value="Author TRA"/>
          <xsd:enumeration value="TERA"/>
          <xsd:enumeration value="Author TERA"/>
          <xsd:enumeration value="EC"/>
          <xsd:enumeration value="Rejected"/>
          <xsd:enumeration value="Author EC"/>
          <xsd:enumeration value="TOM"/>
          <xsd:enumeration value="Approved"/>
        </xsd:restriction>
      </xsd:simpleType>
    </xsd:element>
    <xsd:element name="Technical_x0020_Editor" ma:index="14" nillable="true" ma:displayName="TR Personnel" ma:default="jeannie.l.nillen@nasa.gov" ma:description="" ma:format="Dropdown" ma:hidden="true" ma:internalName="Technical_x0020_Editor" ma:readOnly="false">
      <xsd:simpleType>
        <xsd:restriction base="dms:Choice">
          <xsd:enumeration value="jeannie.l.nillen@nasa.gov"/>
          <xsd:enumeration value="kamel.a.takla@nasa.gov"/>
        </xsd:restriction>
      </xsd:simpleType>
    </xsd:element>
    <xsd:element name="TRA_x0020_Status" ma:index="15" nillable="true" ma:displayName="TRA Status" ma:description="" ma:format="Dropdown" ma:internalName="TRA_x0020_Status">
      <xsd:simpleType>
        <xsd:restriction base="dms:Choice">
          <xsd:enumeration value="Approved"/>
          <xsd:enumeration value="Approved with Redline"/>
        </xsd:restriction>
      </xsd:simpleType>
    </xsd:element>
    <xsd:element name="TERA_x0020_Status" ma:index="16" nillable="true" ma:displayName="TERA Status" ma:description="" ma:format="Dropdown" ma:internalName="TERA_x0020_Status">
      <xsd:simpleType>
        <xsd:restriction base="dms:Choice">
          <xsd:enumeration value="Approved"/>
          <xsd:enumeration value="Approved with Redline"/>
        </xsd:restriction>
      </xsd:simpleType>
    </xsd:element>
    <xsd:element name="EC_x0020_Status" ma:index="17" nillable="true" ma:displayName="EC Status" ma:description="" ma:format="Dropdown" ma:internalName="EC_x0020_Status">
      <xsd:simpleType>
        <xsd:restriction base="dms:Choice">
          <xsd:enumeration value="Approved"/>
          <xsd:enumeration value="Approved with Redline"/>
        </xsd:restriction>
      </xsd:simpleType>
    </xsd:element>
    <xsd:element name="TOM_x002f_Manage_x0020_Choice" ma:index="18" nillable="true" ma:displayName="TOM/Manage Status" ma:description="Only Stakeholder that can reject" ma:format="Dropdown" ma:internalName="TOM_x002f_Manage_x0020_Choice">
      <xsd:simpleType>
        <xsd:restriction base="dms:Choice">
          <xsd:enumeration value="Approved"/>
          <xsd:enumeration value="Reject"/>
        </xsd:restriction>
      </xsd:simpleType>
    </xsd:element>
    <xsd:element name="StartDate" ma:index="19" nillable="true" ma:displayName="StartDate" ma:description="Day Workflow Started" ma:format="DateOnly" ma:internalName="StartDate">
      <xsd:simpleType>
        <xsd:restriction base="dms:DateTime"/>
      </xsd:simpleType>
    </xsd:element>
    <xsd:element name="Start_x0020_Pubpress" ma:index="20" nillable="true" ma:displayName="Start Pubpress" ma:internalName="Start_x0020_Pubpress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Restart_x0020_PubPress" ma:index="21" nillable="true" ma:displayName="Reset PubPress Fields" ma:internalName="Restart_x0020_PubPress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Author0" ma:index="22" nillable="true" ma:displayName="Author" ma:description="" ma:hidden="true" ma:list="UserInfo" ma:SharePointGroup="0" ma:internalName="Author0" ma:readOnly="false" ma:showField="User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ubManager" ma:index="23" nillable="true" ma:displayName="PubManager" ma:internalName="PubManager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All_x0020_Other_x0020_Authors_x0020_and_x0020_Agency_x002f_Company" ma:index="25" nillable="true" ma:displayName="All Other Authors and Agency/Company" ma:internalName="All_x0020_Other_x0020_Authors_x0020_and_x0020_Agency_x002f_Company">
      <xsd:simpleType>
        <xsd:restriction base="dms:Note">
          <xsd:maxLength value="255"/>
        </xsd:restriction>
      </xsd:simpleType>
    </xsd:element>
    <xsd:element name="Charge_x0020_Number" ma:index="26" nillable="true" ma:displayName="Charge Number" ma:hidden="true" ma:internalName="Charge_x0020_Number" ma:readOnly="false">
      <xsd:simpleType>
        <xsd:restriction base="dms:Text">
          <xsd:maxLength value="255"/>
        </xsd:restriction>
      </xsd:simpleType>
    </xsd:element>
    <xsd:element name="Contain_x0020_detail_x0020_design_x002c__x0020_development_x002c__x0020_manufacturing_x0020_or_x0020_production_x0020_data" ma:index="27" nillable="true" ma:displayName="Contain detail design, development, manufacturing or production data" ma:description="Pertains to Export Control" ma:format="Dropdown" ma:internalName="Contain_x0020_detail_x0020_design_x002c__x0020_development_x002c__x0020_manufacturing_x0020_or_x0020_production_x0020_data">
      <xsd:simpleType>
        <xsd:restriction base="dms:Choice">
          <xsd:enumeration value="Yes"/>
          <xsd:enumeration value="No"/>
        </xsd:restriction>
      </xsd:simpleType>
    </xsd:element>
    <xsd:element name="Contract_x0020_Number" ma:index="28" nillable="true" ma:displayName="Contract or Grant Number" ma:internalName="Contract_x0020_Number">
      <xsd:simpleType>
        <xsd:restriction base="dms:Text">
          <xsd:maxLength value="255"/>
        </xsd:restriction>
      </xsd:simpleType>
    </xsd:element>
    <xsd:element name="Distributed_x0020_Limitations" ma:index="29" nillable="true" ma:displayName="Distributed Limitations" ma:format="Dropdown" ma:internalName="Distributed_x0020_Limitations">
      <xsd:simpleType>
        <xsd:restriction base="dms:Choice">
          <xsd:enumeration value="U.S. Government agencies/agency contractors only"/>
          <xsd:enumeration value="U.S. Government agencies only"/>
          <xsd:enumeration value="NASA personnel and NASA contractors only"/>
          <xsd:enumeration value="NASA contractors and U.S. Government only"/>
          <xsd:enumeration value="NASA personnel only"/>
          <xsd:enumeration value="U.S. persons with a need to know and signed NDA"/>
          <xsd:enumeration value="Available only with the approval of issuing office"/>
          <xsd:enumeration value="Limited until date (mm/dd/yy)"/>
          <xsd:enumeration value="Publicly Available – No Limitations/Restrictions"/>
          <xsd:enumeration value="Only the Publisher"/>
          <xsd:enumeration value="Available only with the approval of the author"/>
        </xsd:restriction>
      </xsd:simpleType>
    </xsd:element>
    <xsd:element name="DocSetID" ma:index="30" nillable="true" ma:displayName="DocSetID" ma:internalName="DocSetID">
      <xsd:simpleType>
        <xsd:restriction base="dms:Text">
          <xsd:maxLength value="255"/>
        </xsd:restriction>
      </xsd:simpleType>
    </xsd:element>
    <xsd:element name="Responsible_x0020_Organization" ma:index="31" nillable="true" ma:displayName="Responsible Organization" ma:default="SA (Human Health Performance Contract)" ma:format="Dropdown" ma:internalName="Responsible_x0020_Organization">
      <xsd:simpleType>
        <xsd:restriction base="dms:Choice">
          <xsd:enumeration value="SA (Human Health Performance Contract)"/>
          <xsd:enumeration value="SD (Flight and Medical Operations)"/>
          <xsd:enumeration value="SF (Human Systems and Engineering)"/>
          <xsd:enumeration value="SK (Biomedical and Environmental Research)"/>
        </xsd:restriction>
      </xsd:simpleType>
    </xsd:element>
    <xsd:element name="Publication_x0020_or_x0020_Organization" ma:index="32" nillable="true" ma:displayName="Publication or Organization" ma:description="Enter journal or conference name or N/A when not applicable." ma:internalName="Publication_x0020_or_x0020_Organization">
      <xsd:simpleType>
        <xsd:restriction base="dms:Text">
          <xsd:maxLength value="255"/>
        </xsd:restriction>
      </xsd:simpleType>
    </xsd:element>
    <xsd:element name="Website" ma:index="33" nillable="true" ma:displayName="Website" ma:description="Conference or Journal Website" ma:internalName="Website">
      <xsd:simpleType>
        <xsd:restriction base="dms:Text">
          <xsd:maxLength value="255"/>
        </xsd:restriction>
      </xsd:simpleType>
    </xsd:element>
    <xsd:element name="Support_x0020_the_x0020_following_x0020_NASA_x0020_Program" ma:index="34" nillable="true" ma:displayName="Support the following NASA Program" ma:format="Dropdown" ma:internalName="Support_x0020_the_x0020_following_x0020_NASA_x0020_Program">
      <xsd:simpleType>
        <xsd:restriction base="dms:Choice">
          <xsd:enumeration value="CHS"/>
          <xsd:enumeration value="DSG"/>
          <xsd:enumeration value="HRP"/>
          <xsd:enumeration value="MPCV"/>
          <xsd:enumeration value="Other(Please Specify)"/>
        </xsd:restriction>
      </xsd:simpleType>
    </xsd:element>
    <xsd:element name="Support_x0020_the_x0020_following_x0020_NASA_x0020_Program_x0020_Other" ma:index="35" nillable="true" ma:displayName="Support the following NASA Program Other" ma:internalName="Support_x0020_the_x0020_following_x0020_NASA_x0020_Program_x0020_Other">
      <xsd:simpleType>
        <xsd:restriction base="dms:Text">
          <xsd:maxLength value="255"/>
        </xsd:restriction>
      </xsd:simpleType>
    </xsd:element>
    <xsd:element name="Related_x0020_to_x0020_military_x0020_application" ma:index="36" nillable="true" ma:displayName="Related to military application" ma:description="Pertains to ITAR" ma:format="Dropdown" ma:internalName="Related_x0020_to_x0020_military_x0020_application">
      <xsd:simpleType>
        <xsd:restriction base="dms:Choice">
          <xsd:enumeration value="Yes"/>
          <xsd:enumeration value="No"/>
        </xsd:restriction>
      </xsd:simpleType>
    </xsd:element>
    <xsd:element name="Explain_x0020_information_x0020_contain_x0020_detail_x0020_design_x002c__x0020_development_x002c__x0020_manufacturing_x0020_or_x0020_production_x0020_data" ma:index="37" nillable="true" ma:displayName="Explain" ma:description="Explain Export Control information contain detail design, development, manufacturing or production data" ma:internalName="Explain_x0020_information_x0020_contain_x0020_detail_x0020_design_x002c__x0020_development_x002c__x0020_manufacturing_x0020_or_x0020_production_x0020_data">
      <xsd:simpleType>
        <xsd:restriction base="dms:Note">
          <xsd:maxLength value="255"/>
        </xsd:restriction>
      </xsd:simpleType>
    </xsd:element>
    <xsd:element name="Limited_x0020_until_x0020_Date" ma:index="38" nillable="true" ma:displayName="Limited until Date" ma:format="DateOnly" ma:internalName="Limited_x0020_until_x0020_Date">
      <xsd:simpleType>
        <xsd:restriction base="dms:DateTime"/>
      </xsd:simpleType>
    </xsd:element>
    <xsd:element name="Requested_x0020_review_x0020_by_x0020_date" ma:index="39" nillable="true" ma:displayName="Author Need By" ma:description="The Date the author needs the PubPress completed by." ma:format="DateOnly" ma:internalName="Requested_x0020_review_x0020_by_x0020_date">
      <xsd:simpleType>
        <xsd:restriction base="dms:DateTime"/>
      </xsd:simpleType>
    </xsd:element>
    <xsd:element name="TRA" ma:index="40" nillable="true" ma:displayName="Technical Reviewer (TRA )" ma:description="" ma:hidden="true" ma:list="UserInfo" ma:SharePointGroup="0" ma:internalName="TRA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C" ma:index="41" nillable="true" ma:displayName="EC" ma:description="" ma:hidden="true" ma:list="UserInfo" ma:SharePointGroup="0" ma:internalName="EC" ma:readOnly="false" ma:showField="Titl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OM_x002f_Manager" ma:index="42" nillable="true" ma:displayName="TOM/Manager" ma:description="" ma:hidden="true" ma:list="UserInfo" ma:SharePointGroup="0" ma:internalName="TOM_x002f_Manager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rimary_x0020_Admin" ma:index="43" nillable="true" ma:displayName="Primary Admin" ma:hidden="true" ma:list="UserInfo" ma:SharePointGroup="0" ma:internalName="Primary_x0020_Admin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uthor_x0020_Status" ma:index="44" nillable="true" ma:displayName="Author Status" ma:description="" ma:format="Dropdown" ma:internalName="Author_x0020_Status">
      <xsd:simpleType>
        <xsd:restriction base="dms:Choice">
          <xsd:enumeration value="Approved"/>
          <xsd:enumeration value="Withdraw"/>
        </xsd:restriction>
      </xsd:simpleType>
    </xsd:element>
    <xsd:element name="TERA" ma:index="45" nillable="true" ma:displayName="Technical Editor (TERA)" ma:description="" ma:hidden="true" ma:list="UserInfo" ma:SearchPeopleOnly="false" ma:SharePointGroup="0" ma:internalName="TERA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re_x0020_you_x0020_ready_x0020_to_x0020_Start_x0020_PubPress" ma:index="50" nillable="true" ma:displayName="Are you ready to Start PubPress" ma:default="0" ma:description="After you upload word document, select Yes." ma:internalName="Are_x0020_you_x0020_ready_x0020_to_x0020_Start_x0020_PubPress">
      <xsd:simpleType>
        <xsd:restriction base="dms:Boolean"/>
      </xsd:simpleType>
    </xsd:element>
    <xsd:element name="Send_x0020_Emails" ma:index="52" nillable="true" ma:displayName="Send Emails" ma:default="1" ma:internalName="Send_x0020_Emails">
      <xsd:simpleType>
        <xsd:restriction base="dms:Boolean"/>
      </xsd:simpleType>
    </xsd:element>
    <xsd:element name="Restart_x0020_Workflows" ma:index="53" nillable="true" ma:displayName="Restart Workflows" ma:default="Yes" ma:format="Dropdown" ma:internalName="Restart_x0020_Workflows">
      <xsd:simpleType>
        <xsd:restriction base="dms:Choice">
          <xsd:enumeration value="Yes"/>
          <xsd:enumeration value="No"/>
        </xsd:restriction>
      </xsd:simpleType>
    </xsd:element>
    <xsd:element name="TERA0" ma:index="60" nillable="true" ma:displayName="TERA for holding" ma:list="UserInfo" ma:SharePointGroup="0" ma:internalName="TERA0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14bc9f-d43a-4562-9a47-6bccc43a8b23" elementFormDefault="qualified">
    <xsd:import namespace="http://schemas.microsoft.com/office/2006/documentManagement/types"/>
    <xsd:import namespace="http://schemas.microsoft.com/office/infopath/2007/PartnerControls"/>
    <xsd:element name="D38D7918E8D62_DiskName" ma:index="58" nillable="true" ma:displayName="DiskName" ma:description="" ma:hidden="true" ma:internalName="DiskName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 ma:index="46" ma:displayName="Comments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E373250-B8E7-479F-862B-C5EEF09BD3E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A6D388F-E4C6-4A5C-85ED-C73E83DBAB9E}">
  <ds:schemaRefs>
    <ds:schemaRef ds:uri="office.server.policy"/>
  </ds:schemaRefs>
</ds:datastoreItem>
</file>

<file path=customXml/itemProps3.xml><?xml version="1.0" encoding="utf-8"?>
<ds:datastoreItem xmlns:ds="http://schemas.openxmlformats.org/officeDocument/2006/customXml" ds:itemID="{393E469A-5364-46D9-B1EF-25221BC6AFA9}">
  <ds:schemaRefs>
    <ds:schemaRef ds:uri="29c68d2c-46c4-4be8-b3d0-d0b3b93f3a23"/>
    <ds:schemaRef ds:uri="http://schemas.microsoft.com/sharepoint/v3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http://www.w3.org/XML/1998/namespace"/>
    <ds:schemaRef ds:uri="329331cb-5daf-4852-9d8b-5e74950c0d54"/>
    <ds:schemaRef ds:uri="9e14bc9f-d43a-4562-9a47-6bccc43a8b23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F4C81923-9C0B-4153-B5EB-B7A4DA5FCE6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F80A26A-870B-46F4-8205-B8595002D73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620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Derek Jones</dc:creator>
  <cp:keywords/>
  <dc:description/>
  <cp:lastModifiedBy>Greenhalgh, Preston C. (JSC-SK111)[WYLE LABORATORIES, INC.]</cp:lastModifiedBy>
  <cp:revision>4</cp:revision>
  <dcterms:created xsi:type="dcterms:W3CDTF">2021-10-13T19:56:00Z</dcterms:created>
  <dcterms:modified xsi:type="dcterms:W3CDTF">2021-10-13T20:54:00Z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0x0101007A1EED61ED555541BBE9EFB66D0CA894</vt:lpwstr>
  </property>
  <property fmtid="{D5CDD505-2E9C-101B-9397-08002B2CF9AE}" pid="3" name="_dlc_policyId">
    <vt:lpwstr>0x0101007A1EED61ED555541BBE9EFB66D0CA894|-1397252559</vt:lpwstr>
  </property>
  <property fmtid="{D5CDD505-2E9C-101B-9397-08002B2CF9AE}" pid="4" name="ItemRetentionFormula">
    <vt:lpwstr>&lt;formula id="Microsoft.Office.RecordsManagement.PolicyFeatures.Expiration.Formula.BuiltIn"&gt;&lt;number&gt;6&lt;/number&gt;&lt;property&gt;Modified&lt;/property&gt;&lt;propertyId&gt;28cf69c5-fa48-462a-b5cd-27b6f9d2bd5f&lt;/propertyId&gt;&lt;period&gt;months&lt;/period&gt;&lt;/formula&gt;</vt:lpwstr>
  </property>
  <property fmtid="{D5CDD505-2E9C-101B-9397-08002B2CF9AE}" pid="5" name="TaxKeyword">
    <vt:lpwstr/>
  </property>
  <property fmtid="{D5CDD505-2E9C-101B-9397-08002B2CF9AE}" pid="6" name="_docset_NoMedatataSyncRequired">
    <vt:lpwstr>False</vt:lpwstr>
  </property>
</Properties>
</file>