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30D782" w14:textId="77777777" w:rsidR="0059465F" w:rsidRDefault="0059465F" w:rsidP="008D6787"/>
    <w:p w14:paraId="7ECBB7BD" w14:textId="65A78F49" w:rsidR="008D6787" w:rsidRDefault="008D6787" w:rsidP="008D6787">
      <w:r>
        <w:t>Title: Lunar Surface Cargo Offloading Concepts</w:t>
      </w:r>
    </w:p>
    <w:p w14:paraId="6854C731" w14:textId="5E31433C" w:rsidR="008D6787" w:rsidRDefault="008D6787" w:rsidP="008D6787">
      <w:r>
        <w:t>Authors: Tracy Gill/KSC, Jaime Gomez/KSC, Don Pittman/</w:t>
      </w:r>
      <w:r w:rsidR="001702D1">
        <w:t>K</w:t>
      </w:r>
      <w:r>
        <w:t>SC, Mark Lewis/KSC, Kara Beaton/JSC-</w:t>
      </w:r>
      <w:r w:rsidR="00553011">
        <w:t>Aerospace</w:t>
      </w:r>
      <w:r>
        <w:t>, Steve Chappell/JSC-Aerospace, Paul Kessler/MSFC</w:t>
      </w:r>
    </w:p>
    <w:p w14:paraId="176A949F" w14:textId="60D5DAA6" w:rsidR="008D6787" w:rsidRDefault="008D6787" w:rsidP="008D6787">
      <w:r>
        <w:t>Abstract: (256 words; 300 is the maximum)</w:t>
      </w:r>
    </w:p>
    <w:p w14:paraId="248E3779" w14:textId="5508355C" w:rsidR="009A6134" w:rsidRDefault="009A6134" w:rsidP="009A6134">
      <w:r>
        <w:t>A sustainable presence on the lunar surface will serve as a vital training ground and technology demonstration test site in preparation for future human missions to Mars. Robotic lunar surface campaigns will focus on the exploration of resources providing information on the availability and extraction of usable resources, such as oxygen and water, and prepare the surface for a sustained human presence. Landers, outfitted with sensor packages, will be used to conduct risk-reduction activities and aid in the development of technologies prior to the crewed lunar missions that drive the need to for a logistics supply chain that requires offloading.</w:t>
      </w:r>
    </w:p>
    <w:p w14:paraId="7EF2EDE0" w14:textId="01069AC3" w:rsidR="009A6134" w:rsidRDefault="009A6134" w:rsidP="009A6134">
      <w:r>
        <w:t xml:space="preserve">A series of landers will be required on other planetary surfaces to build up the capabilities, capitalizing on those resources, required for sustained human presence. In each of those landers will be cargo including ascent vehicles, habitats, supplies, science packages, spare parts, fluids commodities for fuel and life support, and </w:t>
      </w:r>
      <w:r w:rsidR="001168BC">
        <w:t>others</w:t>
      </w:r>
      <w:r w:rsidR="00820208">
        <w:t xml:space="preserve"> varying in volume and rang</w:t>
      </w:r>
      <w:r w:rsidR="001168BC">
        <w:t>ing</w:t>
      </w:r>
      <w:r w:rsidR="00820208">
        <w:t xml:space="preserve"> from mass in hundreds of kilograms to </w:t>
      </w:r>
      <w:r w:rsidR="005878CC">
        <w:t xml:space="preserve">an estimated </w:t>
      </w:r>
      <w:r w:rsidR="005A3850">
        <w:t>6-14</w:t>
      </w:r>
      <w:r w:rsidR="00820208">
        <w:t xml:space="preserve"> metric tons to support Human Landing Systems and surface logistics requirements</w:t>
      </w:r>
      <w:r>
        <w:t xml:space="preserve">. </w:t>
      </w:r>
      <w:r w:rsidR="00B1028E">
        <w:t>This paper will examine</w:t>
      </w:r>
      <w:r w:rsidR="0062686B">
        <w:t xml:space="preserve"> the challenge of offloading </w:t>
      </w:r>
      <w:r w:rsidR="001168BC">
        <w:t xml:space="preserve">examples </w:t>
      </w:r>
      <w:r w:rsidR="00610CB0">
        <w:t xml:space="preserve">of </w:t>
      </w:r>
      <w:r w:rsidR="0062686B">
        <w:t>these</w:t>
      </w:r>
      <w:r w:rsidR="003A7CB2">
        <w:t xml:space="preserve"> cargo elements </w:t>
      </w:r>
      <w:r w:rsidR="00610CB0">
        <w:t xml:space="preserve">from different </w:t>
      </w:r>
      <w:r w:rsidR="001129D2">
        <w:t>categories</w:t>
      </w:r>
      <w:r w:rsidR="00610CB0">
        <w:t xml:space="preserve"> of landers </w:t>
      </w:r>
      <w:r w:rsidR="003A7CB2">
        <w:t>on the lunar surface using a variety of methodologies</w:t>
      </w:r>
      <w:r>
        <w:t xml:space="preserve">. </w:t>
      </w:r>
      <w:r w:rsidR="00610CB0">
        <w:t>C</w:t>
      </w:r>
      <w:r>
        <w:t>hallenge</w:t>
      </w:r>
      <w:r w:rsidR="00610CB0">
        <w:t>s</w:t>
      </w:r>
      <w:r>
        <w:t xml:space="preserve"> on </w:t>
      </w:r>
      <w:r w:rsidR="003A7CB2">
        <w:t xml:space="preserve">the lunar </w:t>
      </w:r>
      <w:r>
        <w:t>surface arise with the conditions present (thermal, lighting, communications, regolith consistency), the desire to minimize mass of all landed systems, the desire to perform much of the activities with limited to minimal human interaction, and the overall configuration of the landers that are responsible for landing the cargo.</w:t>
      </w:r>
    </w:p>
    <w:sectPr w:rsidR="009A613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F4467A4" w14:textId="77777777" w:rsidR="00F24BBF" w:rsidRDefault="00F24BBF" w:rsidP="00164878">
      <w:pPr>
        <w:spacing w:after="0" w:line="240" w:lineRule="auto"/>
      </w:pPr>
      <w:r>
        <w:separator/>
      </w:r>
    </w:p>
  </w:endnote>
  <w:endnote w:type="continuationSeparator" w:id="0">
    <w:p w14:paraId="3CBFE5E4" w14:textId="77777777" w:rsidR="00F24BBF" w:rsidRDefault="00F24BBF" w:rsidP="001648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5964E9" w14:textId="77777777" w:rsidR="00F73CD9" w:rsidRDefault="00F73C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108DA5" w14:textId="77777777" w:rsidR="00F73CD9" w:rsidRDefault="00F73CD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239958" w14:textId="77777777" w:rsidR="00F73CD9" w:rsidRDefault="00F73C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E3BDE2A" w14:textId="77777777" w:rsidR="00F24BBF" w:rsidRDefault="00F24BBF" w:rsidP="00164878">
      <w:pPr>
        <w:spacing w:after="0" w:line="240" w:lineRule="auto"/>
      </w:pPr>
      <w:r>
        <w:separator/>
      </w:r>
    </w:p>
  </w:footnote>
  <w:footnote w:type="continuationSeparator" w:id="0">
    <w:p w14:paraId="6A3971F3" w14:textId="77777777" w:rsidR="00F24BBF" w:rsidRDefault="00F24BBF" w:rsidP="001648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0CF846" w14:textId="77777777" w:rsidR="00F73CD9" w:rsidRDefault="00F73C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5F2803" w14:textId="3BA6D047" w:rsidR="00164878" w:rsidRDefault="0096718C">
    <w:pPr>
      <w:pStyle w:val="Header"/>
    </w:pPr>
    <w:r w:rsidRPr="0096718C">
      <w:t>International Conference on Environmental Systems: ICES</w:t>
    </w:r>
    <w:r>
      <w:t xml:space="preserve"> 2022</w:t>
    </w:r>
  </w:p>
  <w:p w14:paraId="54D4D205" w14:textId="255771FE" w:rsidR="006F5F2E" w:rsidRDefault="0059465F">
    <w:pPr>
      <w:pStyle w:val="Header"/>
    </w:pPr>
    <w:r>
      <w:t xml:space="preserve">St. Paul, MN.  </w:t>
    </w:r>
    <w:r w:rsidR="006F5F2E">
      <w:t>July 10-14, 2022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60F0DC" w14:textId="77777777" w:rsidR="00F73CD9" w:rsidRDefault="00F73CD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6D0A"/>
    <w:rsid w:val="00000C22"/>
    <w:rsid w:val="00027DC4"/>
    <w:rsid w:val="00034E4E"/>
    <w:rsid w:val="00044DE9"/>
    <w:rsid w:val="000452DF"/>
    <w:rsid w:val="00087BC6"/>
    <w:rsid w:val="00106C5B"/>
    <w:rsid w:val="001129D2"/>
    <w:rsid w:val="001168BC"/>
    <w:rsid w:val="00146D0A"/>
    <w:rsid w:val="00156E0C"/>
    <w:rsid w:val="00164878"/>
    <w:rsid w:val="001702D1"/>
    <w:rsid w:val="00174C9F"/>
    <w:rsid w:val="001756B3"/>
    <w:rsid w:val="001B5D04"/>
    <w:rsid w:val="002A7AD3"/>
    <w:rsid w:val="003552D4"/>
    <w:rsid w:val="00396058"/>
    <w:rsid w:val="003A7CB2"/>
    <w:rsid w:val="003B7685"/>
    <w:rsid w:val="0043080D"/>
    <w:rsid w:val="004F5518"/>
    <w:rsid w:val="00512849"/>
    <w:rsid w:val="005340C7"/>
    <w:rsid w:val="00553011"/>
    <w:rsid w:val="00571CEA"/>
    <w:rsid w:val="005878CC"/>
    <w:rsid w:val="0059465F"/>
    <w:rsid w:val="005A3850"/>
    <w:rsid w:val="005C3779"/>
    <w:rsid w:val="00610CB0"/>
    <w:rsid w:val="006239D9"/>
    <w:rsid w:val="0062686B"/>
    <w:rsid w:val="00651602"/>
    <w:rsid w:val="00672D1D"/>
    <w:rsid w:val="006764D2"/>
    <w:rsid w:val="00691D54"/>
    <w:rsid w:val="006F5F2E"/>
    <w:rsid w:val="00706793"/>
    <w:rsid w:val="00771C4A"/>
    <w:rsid w:val="007B5863"/>
    <w:rsid w:val="007E303D"/>
    <w:rsid w:val="007F78E0"/>
    <w:rsid w:val="00820208"/>
    <w:rsid w:val="008620E4"/>
    <w:rsid w:val="008859A0"/>
    <w:rsid w:val="008D6787"/>
    <w:rsid w:val="008E222F"/>
    <w:rsid w:val="00956021"/>
    <w:rsid w:val="0096560A"/>
    <w:rsid w:val="0096718C"/>
    <w:rsid w:val="0097227D"/>
    <w:rsid w:val="009A6134"/>
    <w:rsid w:val="009D0BC7"/>
    <w:rsid w:val="00A20F5F"/>
    <w:rsid w:val="00A43481"/>
    <w:rsid w:val="00A47EAB"/>
    <w:rsid w:val="00A74325"/>
    <w:rsid w:val="00A91329"/>
    <w:rsid w:val="00B053C7"/>
    <w:rsid w:val="00B1028E"/>
    <w:rsid w:val="00BD23EB"/>
    <w:rsid w:val="00BE06F2"/>
    <w:rsid w:val="00C33C29"/>
    <w:rsid w:val="00C34D39"/>
    <w:rsid w:val="00CA000F"/>
    <w:rsid w:val="00CD1580"/>
    <w:rsid w:val="00CD6F8F"/>
    <w:rsid w:val="00CF34FD"/>
    <w:rsid w:val="00DE6397"/>
    <w:rsid w:val="00E36535"/>
    <w:rsid w:val="00E37FE7"/>
    <w:rsid w:val="00E71BEB"/>
    <w:rsid w:val="00EB398B"/>
    <w:rsid w:val="00F24BBF"/>
    <w:rsid w:val="00F3120A"/>
    <w:rsid w:val="00F73CD9"/>
    <w:rsid w:val="00FC6680"/>
    <w:rsid w:val="00FE4B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DCF41"/>
  <w15:chartTrackingRefBased/>
  <w15:docId w15:val="{216BA535-9C07-4D8D-9F5E-E71B6D72D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8620E4"/>
    <w:rPr>
      <w:sz w:val="16"/>
      <w:szCs w:val="16"/>
    </w:rPr>
  </w:style>
  <w:style w:type="paragraph" w:styleId="CommentText">
    <w:name w:val="annotation text"/>
    <w:basedOn w:val="Normal"/>
    <w:link w:val="CommentTextChar"/>
    <w:uiPriority w:val="99"/>
    <w:semiHidden/>
    <w:unhideWhenUsed/>
    <w:rsid w:val="008620E4"/>
    <w:pPr>
      <w:spacing w:line="240" w:lineRule="auto"/>
    </w:pPr>
    <w:rPr>
      <w:sz w:val="20"/>
      <w:szCs w:val="20"/>
    </w:rPr>
  </w:style>
  <w:style w:type="character" w:customStyle="1" w:styleId="CommentTextChar">
    <w:name w:val="Comment Text Char"/>
    <w:basedOn w:val="DefaultParagraphFont"/>
    <w:link w:val="CommentText"/>
    <w:uiPriority w:val="99"/>
    <w:semiHidden/>
    <w:rsid w:val="008620E4"/>
    <w:rPr>
      <w:sz w:val="20"/>
      <w:szCs w:val="20"/>
    </w:rPr>
  </w:style>
  <w:style w:type="paragraph" w:styleId="CommentSubject">
    <w:name w:val="annotation subject"/>
    <w:basedOn w:val="CommentText"/>
    <w:next w:val="CommentText"/>
    <w:link w:val="CommentSubjectChar"/>
    <w:uiPriority w:val="99"/>
    <w:semiHidden/>
    <w:unhideWhenUsed/>
    <w:rsid w:val="008620E4"/>
    <w:rPr>
      <w:b/>
      <w:bCs/>
    </w:rPr>
  </w:style>
  <w:style w:type="character" w:customStyle="1" w:styleId="CommentSubjectChar">
    <w:name w:val="Comment Subject Char"/>
    <w:basedOn w:val="CommentTextChar"/>
    <w:link w:val="CommentSubject"/>
    <w:uiPriority w:val="99"/>
    <w:semiHidden/>
    <w:rsid w:val="008620E4"/>
    <w:rPr>
      <w:b/>
      <w:bCs/>
      <w:sz w:val="20"/>
      <w:szCs w:val="20"/>
    </w:rPr>
  </w:style>
  <w:style w:type="paragraph" w:styleId="BalloonText">
    <w:name w:val="Balloon Text"/>
    <w:basedOn w:val="Normal"/>
    <w:link w:val="BalloonTextChar"/>
    <w:uiPriority w:val="99"/>
    <w:semiHidden/>
    <w:unhideWhenUsed/>
    <w:rsid w:val="008620E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620E4"/>
    <w:rPr>
      <w:rFonts w:ascii="Segoe UI" w:hAnsi="Segoe UI" w:cs="Segoe UI"/>
      <w:sz w:val="18"/>
      <w:szCs w:val="18"/>
    </w:rPr>
  </w:style>
  <w:style w:type="paragraph" w:styleId="Header">
    <w:name w:val="header"/>
    <w:basedOn w:val="Normal"/>
    <w:link w:val="HeaderChar"/>
    <w:uiPriority w:val="99"/>
    <w:unhideWhenUsed/>
    <w:rsid w:val="001648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4878"/>
  </w:style>
  <w:style w:type="paragraph" w:styleId="Footer">
    <w:name w:val="footer"/>
    <w:basedOn w:val="Normal"/>
    <w:link w:val="FooterChar"/>
    <w:uiPriority w:val="99"/>
    <w:unhideWhenUsed/>
    <w:rsid w:val="001648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48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171</TotalTime>
  <Pages>1</Pages>
  <Words>288</Words>
  <Characters>1643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HPES ACES</Company>
  <LinksUpToDate>false</LinksUpToDate>
  <CharactersWithSpaces>1928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Lehnhardt</dc:creator>
  <cp:keywords/>
  <dc:description/>
  <cp:lastModifiedBy>Gill, Tracy R. (KSC-UBC00)</cp:lastModifiedBy>
  <cp:revision>62</cp:revision>
  <dcterms:created xsi:type="dcterms:W3CDTF">2021-10-21T20:14:00Z</dcterms:created>
  <dcterms:modified xsi:type="dcterms:W3CDTF">2021-10-27T16:02:00Z</dcterms:modified>
</cp:coreProperties>
</file>