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6C7DF" w14:textId="1645A40C" w:rsidR="00864354" w:rsidRPr="00864354" w:rsidRDefault="00864354" w:rsidP="00864354">
      <w:r w:rsidRPr="00864354">
        <w:t xml:space="preserve">NASA Advanced Space Suit </w:t>
      </w:r>
      <w:r w:rsidR="0041430C">
        <w:t xml:space="preserve">xEMU Development Report – </w:t>
      </w:r>
      <w:r w:rsidR="003C1D78">
        <w:t>Components</w:t>
      </w:r>
    </w:p>
    <w:p w14:paraId="2D6EA62E" w14:textId="77777777" w:rsidR="00864354" w:rsidRPr="00864354" w:rsidRDefault="00864354" w:rsidP="00864354"/>
    <w:p w14:paraId="08EA0955" w14:textId="18493AF3" w:rsidR="00864354" w:rsidRPr="00864354" w:rsidRDefault="00864354" w:rsidP="00864354">
      <w:r>
        <w:t xml:space="preserve">For the past </w:t>
      </w:r>
      <w:r w:rsidR="000814EE">
        <w:t>several</w:t>
      </w:r>
      <w:r>
        <w:t xml:space="preserve"> years,</w:t>
      </w:r>
      <w:r w:rsidRPr="00864354">
        <w:t xml:space="preserve"> the </w:t>
      </w:r>
      <w:r w:rsidR="000814EE">
        <w:t xml:space="preserve">Exploration Extra-Vehicular Mobility Unit (xEMU) team at NASA’s Johnson Space Center </w:t>
      </w:r>
      <w:r>
        <w:t>has</w:t>
      </w:r>
      <w:r w:rsidRPr="00864354">
        <w:t xml:space="preserve"> focused on the </w:t>
      </w:r>
      <w:r>
        <w:t xml:space="preserve">development and detailed design of the </w:t>
      </w:r>
      <w:r w:rsidRPr="00864354">
        <w:t xml:space="preserve">xEMU </w:t>
      </w:r>
      <w:r>
        <w:t>to support missions</w:t>
      </w:r>
      <w:r w:rsidR="000814EE">
        <w:t xml:space="preserve"> to </w:t>
      </w:r>
      <w:r w:rsidRPr="00864354">
        <w:t>the International Space Station (ISS)</w:t>
      </w:r>
      <w:r w:rsidR="000814EE">
        <w:t xml:space="preserve"> and a moon landing</w:t>
      </w:r>
      <w:r w:rsidRPr="00864354">
        <w:t xml:space="preserve"> in 2024. </w:t>
      </w:r>
      <w:r w:rsidR="000814EE">
        <w:t>In that context, this paper examines the development and baseline detailed design of the xEMU</w:t>
      </w:r>
      <w:r w:rsidR="003C1D78">
        <w:t xml:space="preserve"> </w:t>
      </w:r>
      <w:r w:rsidR="00914A04">
        <w:t>helmet</w:t>
      </w:r>
      <w:r w:rsidR="003C1D78">
        <w:t xml:space="preserve">, </w:t>
      </w:r>
      <w:r w:rsidR="00914A04">
        <w:t>extra-vehicular visor assembly (EVVA)</w:t>
      </w:r>
      <w:r w:rsidR="003C1D78">
        <w:t>, hard upper torso (HUT), shoulders, liquid cooling and ventilation garment (LCVG), boots, waist brief hip (WBH), ancillary hardware, and environmental protection garment (EPG</w:t>
      </w:r>
      <w:proofErr w:type="gramStart"/>
      <w:r w:rsidR="003C1D78">
        <w:t xml:space="preserve">) </w:t>
      </w:r>
      <w:r w:rsidR="00914A04">
        <w:t>.</w:t>
      </w:r>
      <w:proofErr w:type="gramEnd"/>
      <w:r w:rsidRPr="00864354">
        <w:t xml:space="preserve"> </w:t>
      </w:r>
      <w:r w:rsidR="000814EE">
        <w:t xml:space="preserve"> </w:t>
      </w:r>
      <w:r w:rsidR="00566D3C" w:rsidRPr="00566D3C">
        <w:t xml:space="preserve">This paper will outline the challenging technical requirements, significant architectural trades, technical solutions required to overcome these challenges, and </w:t>
      </w:r>
      <w:proofErr w:type="gramStart"/>
      <w:r w:rsidR="00566D3C" w:rsidRPr="00566D3C">
        <w:t>a current status</w:t>
      </w:r>
      <w:proofErr w:type="gramEnd"/>
      <w:r w:rsidR="00566D3C" w:rsidRPr="00566D3C">
        <w:t xml:space="preserve"> of the detailed design.</w:t>
      </w:r>
      <w:r w:rsidR="00DF6456">
        <w:t xml:space="preserve">  </w:t>
      </w:r>
      <w:r>
        <w:t xml:space="preserve">The </w:t>
      </w:r>
      <w:r w:rsidR="000814EE">
        <w:t xml:space="preserve">preliminary </w:t>
      </w:r>
      <w:r>
        <w:t>results of</w:t>
      </w:r>
      <w:r w:rsidRPr="00864354">
        <w:t xml:space="preserve"> Design Verification Testing</w:t>
      </w:r>
      <w:r>
        <w:t xml:space="preserve"> (DVT)</w:t>
      </w:r>
      <w:r w:rsidR="00DF6456">
        <w:t xml:space="preserve"> as it relates specifically to </w:t>
      </w:r>
      <w:r w:rsidR="003C1D78">
        <w:t>these components</w:t>
      </w:r>
      <w:r w:rsidR="00DF6456">
        <w:t xml:space="preserve"> will also be provided, along with a forward strategy for final maturation into a flight-ready design.</w:t>
      </w:r>
    </w:p>
    <w:p w14:paraId="34DE7EF1" w14:textId="77777777" w:rsidR="00CC20BC" w:rsidRDefault="00CC20BC"/>
    <w:sectPr w:rsidR="00CC20BC" w:rsidSect="00A943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354"/>
    <w:rsid w:val="000814EE"/>
    <w:rsid w:val="001430C1"/>
    <w:rsid w:val="002571CB"/>
    <w:rsid w:val="00316948"/>
    <w:rsid w:val="003C1D78"/>
    <w:rsid w:val="0041430C"/>
    <w:rsid w:val="00566D3C"/>
    <w:rsid w:val="00864354"/>
    <w:rsid w:val="00914A04"/>
    <w:rsid w:val="00A31DC0"/>
    <w:rsid w:val="00A87DFD"/>
    <w:rsid w:val="00A943E4"/>
    <w:rsid w:val="00B85F61"/>
    <w:rsid w:val="00CC20BC"/>
    <w:rsid w:val="00DF6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719510"/>
  <w15:chartTrackingRefBased/>
  <w15:docId w15:val="{8166466C-DE67-8D40-9513-B6C801073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0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23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Shane McFarland</dc:creator>
  <cp:keywords/>
  <dc:description/>
  <cp:lastModifiedBy>Shane McFarland</cp:lastModifiedBy>
  <cp:revision>3</cp:revision>
  <dcterms:created xsi:type="dcterms:W3CDTF">2021-10-27T23:57:00Z</dcterms:created>
  <dcterms:modified xsi:type="dcterms:W3CDTF">2021-10-27T23:59:00Z</dcterms:modified>
</cp:coreProperties>
</file>