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E61D3" w14:textId="4253BA15" w:rsidR="00333690" w:rsidRDefault="000B26F3" w:rsidP="00333690">
      <w:pPr>
        <w:rPr>
          <w:b/>
          <w:bCs/>
        </w:rPr>
      </w:pPr>
      <w:r w:rsidRPr="000B26F3">
        <w:rPr>
          <w:b/>
          <w:bCs/>
        </w:rPr>
        <w:t>NASA/SP-20210023851</w:t>
      </w:r>
    </w:p>
    <w:p w14:paraId="21167F6A" w14:textId="77777777" w:rsidR="000B26F3" w:rsidRPr="00C1785D" w:rsidRDefault="000B26F3" w:rsidP="00333690"/>
    <w:p w14:paraId="7DAB9A84" w14:textId="77777777" w:rsidR="00333690" w:rsidRPr="00C1785D" w:rsidRDefault="00333690" w:rsidP="00333690">
      <w:r w:rsidRPr="00C1785D">
        <w:rPr>
          <w:rFonts w:eastAsia="Times New Roman"/>
          <w:noProof/>
          <w:szCs w:val="24"/>
        </w:rPr>
        <w:drawing>
          <wp:inline distT="0" distB="0" distL="0" distR="0" wp14:anchorId="1E83E3DD" wp14:editId="44C96A67">
            <wp:extent cx="1212780" cy="1028700"/>
            <wp:effectExtent l="0" t="0" r="6985" b="0"/>
            <wp:docPr id="3" name="Picture 15" descr="Meatbal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atball_color"/>
                    <pic:cNvPicPr>
                      <a:picLocks noChangeAspect="1" noChangeArrowheads="1"/>
                    </pic:cNvPicPr>
                  </pic:nvPicPr>
                  <pic:blipFill>
                    <a:blip r:embed="rId12" cstate="print"/>
                    <a:srcRect/>
                    <a:stretch>
                      <a:fillRect/>
                    </a:stretch>
                  </pic:blipFill>
                  <pic:spPr bwMode="auto">
                    <a:xfrm>
                      <a:off x="0" y="0"/>
                      <a:ext cx="1218791" cy="1033798"/>
                    </a:xfrm>
                    <a:prstGeom prst="rect">
                      <a:avLst/>
                    </a:prstGeom>
                    <a:noFill/>
                  </pic:spPr>
                </pic:pic>
              </a:graphicData>
            </a:graphic>
          </wp:inline>
        </w:drawing>
      </w:r>
    </w:p>
    <w:p w14:paraId="3B53A301" w14:textId="77777777" w:rsidR="00765556" w:rsidRPr="00C1785D" w:rsidRDefault="00765556" w:rsidP="00765556">
      <w:pPr>
        <w:rPr>
          <w:sz w:val="32"/>
          <w:szCs w:val="32"/>
        </w:rPr>
      </w:pPr>
    </w:p>
    <w:p w14:paraId="12A12A51" w14:textId="77777777" w:rsidR="00765556" w:rsidRPr="00C1785D" w:rsidRDefault="00765556" w:rsidP="00765556">
      <w:pPr>
        <w:rPr>
          <w:sz w:val="32"/>
          <w:szCs w:val="32"/>
        </w:rPr>
      </w:pPr>
    </w:p>
    <w:p w14:paraId="4BE12DCE" w14:textId="77777777" w:rsidR="00333690" w:rsidRPr="00C1785D" w:rsidRDefault="00333690" w:rsidP="00333690">
      <w:pPr>
        <w:rPr>
          <w:sz w:val="32"/>
          <w:szCs w:val="32"/>
        </w:rPr>
      </w:pPr>
      <w:r w:rsidRPr="00C1785D">
        <w:rPr>
          <w:rFonts w:eastAsia="Times New Roman"/>
          <w:b/>
          <w:bCs/>
          <w:sz w:val="48"/>
          <w:szCs w:val="20"/>
        </w:rPr>
        <w:t>Integrated Baseline Review (IBR) Handbook</w:t>
      </w:r>
    </w:p>
    <w:p w14:paraId="18A72383" w14:textId="77777777" w:rsidR="00333690" w:rsidRPr="00C1785D" w:rsidRDefault="00333690" w:rsidP="00333690">
      <w:pPr>
        <w:rPr>
          <w:sz w:val="32"/>
          <w:szCs w:val="32"/>
        </w:rPr>
      </w:pPr>
    </w:p>
    <w:p w14:paraId="5F0A0CBD" w14:textId="77777777" w:rsidR="00765556" w:rsidRDefault="00765556" w:rsidP="007A6D08">
      <w:pPr>
        <w:spacing w:after="0" w:line="240" w:lineRule="auto"/>
        <w:rPr>
          <w:b/>
          <w:color w:val="FF0000"/>
          <w:sz w:val="40"/>
          <w:szCs w:val="40"/>
        </w:rPr>
      </w:pPr>
    </w:p>
    <w:p w14:paraId="1F9798B0" w14:textId="77777777" w:rsidR="002663A3" w:rsidRDefault="002663A3" w:rsidP="007A6D08">
      <w:pPr>
        <w:spacing w:after="0" w:line="240" w:lineRule="auto"/>
        <w:rPr>
          <w:b/>
          <w:color w:val="FF0000"/>
          <w:sz w:val="40"/>
          <w:szCs w:val="40"/>
        </w:rPr>
      </w:pPr>
    </w:p>
    <w:p w14:paraId="15C94C3E" w14:textId="77777777" w:rsidR="002663A3" w:rsidRDefault="002663A3" w:rsidP="007A6D08">
      <w:pPr>
        <w:spacing w:after="0" w:line="240" w:lineRule="auto"/>
        <w:rPr>
          <w:b/>
          <w:color w:val="FF0000"/>
          <w:sz w:val="40"/>
          <w:szCs w:val="40"/>
        </w:rPr>
      </w:pPr>
    </w:p>
    <w:p w14:paraId="667E91C1" w14:textId="77777777" w:rsidR="002663A3" w:rsidRDefault="002663A3" w:rsidP="007A6D08">
      <w:pPr>
        <w:spacing w:after="0" w:line="240" w:lineRule="auto"/>
        <w:rPr>
          <w:b/>
          <w:color w:val="FF0000"/>
          <w:sz w:val="40"/>
          <w:szCs w:val="40"/>
        </w:rPr>
      </w:pPr>
    </w:p>
    <w:p w14:paraId="20AA91E6" w14:textId="77777777" w:rsidR="002663A3" w:rsidRPr="007A6D08" w:rsidRDefault="002663A3" w:rsidP="007A6D08">
      <w:pPr>
        <w:spacing w:after="0" w:line="240" w:lineRule="auto"/>
        <w:rPr>
          <w:b/>
          <w:color w:val="FF0000"/>
          <w:sz w:val="40"/>
          <w:szCs w:val="40"/>
        </w:rPr>
      </w:pPr>
    </w:p>
    <w:p w14:paraId="4AABF6E7" w14:textId="77777777" w:rsidR="00333690" w:rsidRPr="00C1785D" w:rsidRDefault="00333690" w:rsidP="007A6D08">
      <w:pPr>
        <w:spacing w:after="0" w:line="240" w:lineRule="auto"/>
        <w:rPr>
          <w:sz w:val="32"/>
          <w:szCs w:val="32"/>
        </w:rPr>
      </w:pPr>
    </w:p>
    <w:p w14:paraId="422BC74C" w14:textId="77777777" w:rsidR="00333690" w:rsidRPr="00C1785D" w:rsidRDefault="00333690" w:rsidP="007A6D08">
      <w:pPr>
        <w:spacing w:after="0" w:line="240" w:lineRule="auto"/>
        <w:rPr>
          <w:sz w:val="32"/>
          <w:szCs w:val="32"/>
        </w:rPr>
      </w:pPr>
    </w:p>
    <w:p w14:paraId="24897E1C" w14:textId="77777777" w:rsidR="00333690" w:rsidRPr="00C1785D" w:rsidRDefault="00333690" w:rsidP="00333690">
      <w:pPr>
        <w:rPr>
          <w:sz w:val="32"/>
          <w:szCs w:val="32"/>
        </w:rPr>
      </w:pPr>
    </w:p>
    <w:p w14:paraId="49B7C74C" w14:textId="77777777" w:rsidR="00333690" w:rsidRPr="00C1785D" w:rsidRDefault="00333690" w:rsidP="00333690">
      <w:pPr>
        <w:rPr>
          <w:sz w:val="32"/>
          <w:szCs w:val="32"/>
        </w:rPr>
      </w:pPr>
    </w:p>
    <w:p w14:paraId="2A658142" w14:textId="77777777" w:rsidR="00765556" w:rsidRPr="00C1785D" w:rsidRDefault="00765556" w:rsidP="00333690">
      <w:pPr>
        <w:rPr>
          <w:sz w:val="32"/>
          <w:szCs w:val="32"/>
        </w:rPr>
      </w:pPr>
    </w:p>
    <w:p w14:paraId="131C81DE" w14:textId="77777777" w:rsidR="00765556" w:rsidRPr="00C1785D" w:rsidRDefault="00765556" w:rsidP="00333690">
      <w:pPr>
        <w:rPr>
          <w:sz w:val="32"/>
          <w:szCs w:val="32"/>
        </w:rPr>
      </w:pPr>
    </w:p>
    <w:p w14:paraId="47AEE0AA" w14:textId="77777777" w:rsidR="00765556" w:rsidRPr="00C1785D" w:rsidRDefault="00765556" w:rsidP="00765556">
      <w:pPr>
        <w:spacing w:after="0" w:line="240" w:lineRule="auto"/>
        <w:jc w:val="both"/>
        <w:rPr>
          <w:rFonts w:eastAsia="Times New Roman"/>
          <w:b/>
          <w:sz w:val="28"/>
          <w:szCs w:val="24"/>
        </w:rPr>
      </w:pPr>
      <w:r w:rsidRPr="00C1785D">
        <w:rPr>
          <w:rFonts w:eastAsia="Times New Roman"/>
          <w:b/>
          <w:sz w:val="28"/>
          <w:szCs w:val="24"/>
        </w:rPr>
        <w:t>National Aeronautics and Space Administration</w:t>
      </w:r>
    </w:p>
    <w:p w14:paraId="1AEDAA62" w14:textId="77777777" w:rsidR="00765556" w:rsidRPr="00C1785D" w:rsidRDefault="00765556" w:rsidP="00765556">
      <w:pPr>
        <w:spacing w:after="0" w:line="240" w:lineRule="auto"/>
        <w:jc w:val="both"/>
        <w:rPr>
          <w:rFonts w:eastAsia="Times New Roman"/>
          <w:b/>
          <w:sz w:val="28"/>
          <w:szCs w:val="24"/>
        </w:rPr>
      </w:pPr>
      <w:r w:rsidRPr="00C1785D">
        <w:rPr>
          <w:rFonts w:eastAsia="Times New Roman"/>
          <w:b/>
          <w:sz w:val="28"/>
          <w:szCs w:val="24"/>
        </w:rPr>
        <w:t>NASA Headquarters</w:t>
      </w:r>
    </w:p>
    <w:p w14:paraId="2AAE362A" w14:textId="77777777" w:rsidR="00765556" w:rsidRPr="00C1785D" w:rsidRDefault="00765556" w:rsidP="00765556">
      <w:pPr>
        <w:spacing w:after="0" w:line="240" w:lineRule="auto"/>
        <w:jc w:val="both"/>
        <w:rPr>
          <w:rFonts w:eastAsia="Times New Roman"/>
          <w:b/>
          <w:sz w:val="28"/>
          <w:szCs w:val="24"/>
        </w:rPr>
      </w:pPr>
      <w:r w:rsidRPr="00C1785D">
        <w:rPr>
          <w:rFonts w:eastAsia="Times New Roman"/>
          <w:b/>
          <w:sz w:val="28"/>
          <w:szCs w:val="24"/>
        </w:rPr>
        <w:t>Washington, D.C. 20546</w:t>
      </w:r>
    </w:p>
    <w:p w14:paraId="7860A473" w14:textId="77777777" w:rsidR="00765556" w:rsidRPr="00C1785D" w:rsidRDefault="00765556" w:rsidP="00765556">
      <w:pPr>
        <w:spacing w:after="0" w:line="240" w:lineRule="auto"/>
        <w:jc w:val="both"/>
        <w:rPr>
          <w:rFonts w:eastAsia="Times New Roman"/>
          <w:b/>
          <w:sz w:val="28"/>
          <w:szCs w:val="24"/>
        </w:rPr>
      </w:pPr>
    </w:p>
    <w:p w14:paraId="2E91BCA6" w14:textId="77777777" w:rsidR="00765556" w:rsidRPr="00C1785D" w:rsidRDefault="00765556" w:rsidP="00765556">
      <w:pPr>
        <w:spacing w:after="0" w:line="240" w:lineRule="auto"/>
        <w:jc w:val="both"/>
        <w:rPr>
          <w:rFonts w:eastAsia="Times New Roman"/>
          <w:b/>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30"/>
      </w:tblGrid>
      <w:tr w:rsidR="005351E7" w:rsidRPr="00C1785D" w14:paraId="3D7233D1" w14:textId="77777777" w:rsidTr="003C7534">
        <w:tc>
          <w:tcPr>
            <w:tcW w:w="4320" w:type="dxa"/>
          </w:tcPr>
          <w:p w14:paraId="49AED86F" w14:textId="2C512E88" w:rsidR="005351E7" w:rsidRPr="00C1785D" w:rsidRDefault="00F80345" w:rsidP="0023478C">
            <w:pPr>
              <w:jc w:val="both"/>
              <w:rPr>
                <w:b/>
                <w:bCs/>
                <w:sz w:val="22"/>
                <w:szCs w:val="23"/>
              </w:rPr>
            </w:pPr>
            <w:r>
              <w:rPr>
                <w:b/>
                <w:sz w:val="28"/>
                <w:szCs w:val="24"/>
              </w:rPr>
              <w:t>November</w:t>
            </w:r>
            <w:r w:rsidR="0023478C">
              <w:rPr>
                <w:b/>
                <w:sz w:val="28"/>
                <w:szCs w:val="24"/>
              </w:rPr>
              <w:t xml:space="preserve"> 2021</w:t>
            </w:r>
          </w:p>
        </w:tc>
        <w:tc>
          <w:tcPr>
            <w:tcW w:w="5030" w:type="dxa"/>
          </w:tcPr>
          <w:p w14:paraId="1A800CA7" w14:textId="77777777" w:rsidR="005351E7" w:rsidRPr="00C1785D" w:rsidRDefault="005351E7" w:rsidP="00034F76">
            <w:pPr>
              <w:ind w:left="612"/>
              <w:jc w:val="both"/>
              <w:rPr>
                <w:b/>
                <w:bCs/>
                <w:sz w:val="22"/>
                <w:szCs w:val="23"/>
              </w:rPr>
            </w:pPr>
          </w:p>
        </w:tc>
      </w:tr>
    </w:tbl>
    <w:p w14:paraId="613AA7E6" w14:textId="5FF8E691" w:rsidR="005351E7" w:rsidRPr="00C1785D" w:rsidRDefault="005351E7" w:rsidP="00034F76">
      <w:pPr>
        <w:spacing w:after="0" w:line="240" w:lineRule="auto"/>
        <w:jc w:val="both"/>
        <w:rPr>
          <w:rFonts w:eastAsia="Times New Roman"/>
          <w:b/>
          <w:sz w:val="28"/>
          <w:szCs w:val="24"/>
        </w:rPr>
      </w:pPr>
      <w:r w:rsidRPr="00C1785D">
        <w:rPr>
          <w:rFonts w:eastAsia="Times New Roman"/>
          <w:b/>
          <w:bCs/>
          <w:sz w:val="23"/>
          <w:szCs w:val="23"/>
        </w:rPr>
        <w:br w:type="page"/>
      </w:r>
    </w:p>
    <w:p w14:paraId="22480DA1" w14:textId="77777777" w:rsidR="005351E7" w:rsidRPr="00C1785D" w:rsidRDefault="005351E7" w:rsidP="00034F76">
      <w:pPr>
        <w:spacing w:after="0" w:line="240" w:lineRule="auto"/>
        <w:jc w:val="both"/>
        <w:rPr>
          <w:rFonts w:eastAsia="Times New Roman"/>
          <w:szCs w:val="24"/>
        </w:rPr>
      </w:pPr>
    </w:p>
    <w:p w14:paraId="413FA29E" w14:textId="77777777" w:rsidR="005351E7" w:rsidRPr="00C1785D" w:rsidRDefault="005351E7" w:rsidP="00333690">
      <w:pPr>
        <w:pStyle w:val="BodyNoIndentEVM"/>
      </w:pPr>
    </w:p>
    <w:p w14:paraId="414E6C07" w14:textId="6AB21FD1" w:rsidR="005351E7" w:rsidRPr="00C1785D" w:rsidRDefault="005351E7" w:rsidP="00034F76">
      <w:pPr>
        <w:spacing w:after="0" w:line="240" w:lineRule="auto"/>
        <w:jc w:val="both"/>
        <w:rPr>
          <w:rFonts w:eastAsia="Times New Roman"/>
          <w:szCs w:val="24"/>
        </w:rPr>
      </w:pPr>
    </w:p>
    <w:p w14:paraId="78932035" w14:textId="77777777" w:rsidR="005351E7" w:rsidRPr="00C1785D" w:rsidRDefault="005351E7" w:rsidP="00034F76">
      <w:pPr>
        <w:spacing w:after="0" w:line="240" w:lineRule="auto"/>
        <w:jc w:val="both"/>
        <w:rPr>
          <w:rFonts w:eastAsia="Times New Roman"/>
          <w:szCs w:val="24"/>
        </w:rPr>
      </w:pPr>
    </w:p>
    <w:p w14:paraId="3F477F06" w14:textId="77777777" w:rsidR="005351E7" w:rsidRPr="00C1785D" w:rsidRDefault="005351E7" w:rsidP="00034F76">
      <w:pPr>
        <w:spacing w:after="0" w:line="240" w:lineRule="auto"/>
        <w:jc w:val="both"/>
        <w:rPr>
          <w:rFonts w:eastAsia="Times New Roman"/>
          <w:szCs w:val="24"/>
        </w:rPr>
      </w:pPr>
    </w:p>
    <w:p w14:paraId="34E0E711" w14:textId="77777777" w:rsidR="005351E7" w:rsidRPr="00C1785D" w:rsidRDefault="005351E7" w:rsidP="00034F76">
      <w:pPr>
        <w:spacing w:after="0" w:line="240" w:lineRule="auto"/>
        <w:jc w:val="both"/>
        <w:rPr>
          <w:rFonts w:eastAsia="Times New Roman"/>
          <w:szCs w:val="24"/>
        </w:rPr>
      </w:pPr>
    </w:p>
    <w:p w14:paraId="330D4181" w14:textId="77777777" w:rsidR="005351E7" w:rsidRPr="00C1785D" w:rsidRDefault="005351E7" w:rsidP="00034F76">
      <w:pPr>
        <w:spacing w:after="0" w:line="240" w:lineRule="auto"/>
        <w:jc w:val="both"/>
        <w:rPr>
          <w:rFonts w:eastAsia="Times New Roman"/>
          <w:szCs w:val="24"/>
        </w:rPr>
      </w:pPr>
    </w:p>
    <w:p w14:paraId="1E96D2E6" w14:textId="77777777" w:rsidR="00495081" w:rsidRPr="00C1785D" w:rsidRDefault="00495081" w:rsidP="00034F76">
      <w:pPr>
        <w:spacing w:after="0" w:line="240" w:lineRule="auto"/>
        <w:jc w:val="both"/>
        <w:rPr>
          <w:rFonts w:eastAsia="Times New Roman"/>
          <w:szCs w:val="24"/>
        </w:rPr>
      </w:pPr>
    </w:p>
    <w:p w14:paraId="1B257DA6" w14:textId="77777777" w:rsidR="005351E7" w:rsidRPr="00C1785D" w:rsidRDefault="005351E7" w:rsidP="00034F76">
      <w:pPr>
        <w:spacing w:after="0" w:line="240" w:lineRule="auto"/>
        <w:jc w:val="both"/>
        <w:rPr>
          <w:rFonts w:eastAsia="Times New Roman"/>
          <w:szCs w:val="24"/>
        </w:rPr>
      </w:pPr>
    </w:p>
    <w:p w14:paraId="0346A342" w14:textId="77777777" w:rsidR="003B2029" w:rsidRPr="00C1785D" w:rsidRDefault="003B2029" w:rsidP="00034F76">
      <w:pPr>
        <w:spacing w:after="0" w:line="240" w:lineRule="auto"/>
        <w:jc w:val="both"/>
        <w:rPr>
          <w:rFonts w:eastAsia="Times New Roman"/>
          <w:szCs w:val="24"/>
        </w:rPr>
      </w:pPr>
    </w:p>
    <w:p w14:paraId="47F1C323" w14:textId="77777777" w:rsidR="003B2029" w:rsidRPr="00C1785D" w:rsidRDefault="003B2029" w:rsidP="00034F76">
      <w:pPr>
        <w:spacing w:after="0" w:line="240" w:lineRule="auto"/>
        <w:jc w:val="both"/>
        <w:rPr>
          <w:rFonts w:eastAsia="Times New Roman"/>
          <w:szCs w:val="24"/>
        </w:rPr>
      </w:pPr>
    </w:p>
    <w:p w14:paraId="20D7FD58" w14:textId="77777777" w:rsidR="003B2029" w:rsidRPr="00C1785D" w:rsidRDefault="003B2029" w:rsidP="00034F76">
      <w:pPr>
        <w:spacing w:after="0" w:line="240" w:lineRule="auto"/>
        <w:jc w:val="both"/>
        <w:rPr>
          <w:rFonts w:eastAsia="Times New Roman"/>
          <w:szCs w:val="24"/>
        </w:rPr>
      </w:pPr>
    </w:p>
    <w:p w14:paraId="191EEB78" w14:textId="77777777" w:rsidR="003B2029" w:rsidRPr="00C1785D" w:rsidRDefault="003B2029" w:rsidP="00034F76">
      <w:pPr>
        <w:spacing w:after="0" w:line="240" w:lineRule="auto"/>
        <w:jc w:val="both"/>
        <w:rPr>
          <w:rFonts w:eastAsia="Times New Roman"/>
          <w:szCs w:val="24"/>
        </w:rPr>
      </w:pPr>
    </w:p>
    <w:p w14:paraId="523C0D8B" w14:textId="77777777" w:rsidR="003B2029" w:rsidRPr="00C1785D" w:rsidRDefault="003B2029" w:rsidP="00034F76">
      <w:pPr>
        <w:spacing w:after="0" w:line="240" w:lineRule="auto"/>
        <w:jc w:val="both"/>
        <w:rPr>
          <w:rFonts w:eastAsia="Times New Roman"/>
          <w:szCs w:val="24"/>
        </w:rPr>
      </w:pPr>
    </w:p>
    <w:p w14:paraId="64E07B1D" w14:textId="77777777" w:rsidR="003B2029" w:rsidRPr="00C1785D" w:rsidRDefault="003B2029" w:rsidP="00034F76">
      <w:pPr>
        <w:spacing w:after="0" w:line="240" w:lineRule="auto"/>
        <w:jc w:val="both"/>
        <w:rPr>
          <w:rFonts w:eastAsia="Times New Roman"/>
          <w:szCs w:val="24"/>
        </w:rPr>
      </w:pPr>
    </w:p>
    <w:p w14:paraId="12DFFDC6" w14:textId="77777777" w:rsidR="003B2029" w:rsidRPr="00C1785D" w:rsidRDefault="003B2029" w:rsidP="00034F76">
      <w:pPr>
        <w:spacing w:after="0" w:line="240" w:lineRule="auto"/>
        <w:jc w:val="both"/>
        <w:rPr>
          <w:rFonts w:eastAsia="Times New Roman"/>
          <w:szCs w:val="24"/>
        </w:rPr>
      </w:pPr>
    </w:p>
    <w:p w14:paraId="6570934D" w14:textId="77777777" w:rsidR="00DC3BDB" w:rsidRPr="00C1785D" w:rsidRDefault="00DC3BDB" w:rsidP="00034F76">
      <w:pPr>
        <w:spacing w:after="0" w:line="240" w:lineRule="auto"/>
        <w:jc w:val="both"/>
        <w:rPr>
          <w:rFonts w:eastAsia="Times New Roman"/>
          <w:b/>
          <w:bCs/>
          <w:szCs w:val="23"/>
        </w:rPr>
      </w:pPr>
    </w:p>
    <w:p w14:paraId="2ACFEA48" w14:textId="77777777" w:rsidR="00DC3BDB" w:rsidRPr="00C1785D" w:rsidRDefault="00DC3BDB" w:rsidP="00034F76">
      <w:pPr>
        <w:spacing w:after="0" w:line="240" w:lineRule="auto"/>
        <w:jc w:val="both"/>
        <w:rPr>
          <w:rFonts w:eastAsia="Times New Roman"/>
          <w:b/>
          <w:bCs/>
          <w:szCs w:val="23"/>
        </w:rPr>
      </w:pPr>
    </w:p>
    <w:p w14:paraId="055BA8EC" w14:textId="77777777" w:rsidR="00DC3BDB" w:rsidRPr="00C1785D" w:rsidRDefault="00DC3BDB" w:rsidP="00034F76">
      <w:pPr>
        <w:spacing w:after="0" w:line="240" w:lineRule="auto"/>
        <w:jc w:val="both"/>
        <w:rPr>
          <w:rFonts w:eastAsia="Times New Roman"/>
          <w:b/>
          <w:bCs/>
          <w:szCs w:val="23"/>
        </w:rPr>
      </w:pPr>
    </w:p>
    <w:p w14:paraId="6D8B53E9" w14:textId="77777777" w:rsidR="001B4D7A" w:rsidRPr="00C1785D" w:rsidRDefault="001B4D7A" w:rsidP="00034F76">
      <w:pPr>
        <w:spacing w:after="0" w:line="240" w:lineRule="auto"/>
        <w:jc w:val="both"/>
        <w:rPr>
          <w:rFonts w:eastAsia="Times New Roman"/>
          <w:b/>
          <w:bCs/>
          <w:sz w:val="28"/>
          <w:szCs w:val="24"/>
        </w:rPr>
      </w:pPr>
    </w:p>
    <w:p w14:paraId="151EF0BB" w14:textId="77777777" w:rsidR="001B4D7A" w:rsidRPr="00C1785D" w:rsidRDefault="001B4D7A" w:rsidP="00034F76">
      <w:pPr>
        <w:spacing w:after="0" w:line="240" w:lineRule="auto"/>
        <w:jc w:val="both"/>
        <w:rPr>
          <w:rFonts w:eastAsia="Times New Roman"/>
          <w:b/>
          <w:bCs/>
          <w:sz w:val="28"/>
          <w:szCs w:val="24"/>
        </w:rPr>
      </w:pPr>
    </w:p>
    <w:p w14:paraId="03BDD174" w14:textId="77777777" w:rsidR="001B4D7A" w:rsidRDefault="001B4D7A" w:rsidP="00034F76">
      <w:pPr>
        <w:spacing w:after="0" w:line="240" w:lineRule="auto"/>
        <w:jc w:val="both"/>
        <w:rPr>
          <w:rFonts w:eastAsia="Times New Roman"/>
          <w:b/>
          <w:bCs/>
          <w:sz w:val="28"/>
          <w:szCs w:val="24"/>
        </w:rPr>
      </w:pPr>
    </w:p>
    <w:p w14:paraId="24AABBB0" w14:textId="77777777" w:rsidR="004B324B" w:rsidRDefault="004B324B" w:rsidP="00034F76">
      <w:pPr>
        <w:spacing w:after="0" w:line="240" w:lineRule="auto"/>
        <w:jc w:val="both"/>
        <w:rPr>
          <w:rFonts w:eastAsia="Times New Roman"/>
          <w:b/>
          <w:bCs/>
          <w:sz w:val="28"/>
          <w:szCs w:val="24"/>
        </w:rPr>
      </w:pPr>
    </w:p>
    <w:p w14:paraId="44EF0A6E" w14:textId="77777777" w:rsidR="004B324B" w:rsidRDefault="004B324B" w:rsidP="00034F76">
      <w:pPr>
        <w:spacing w:after="0" w:line="240" w:lineRule="auto"/>
        <w:jc w:val="both"/>
        <w:rPr>
          <w:rFonts w:eastAsia="Times New Roman"/>
          <w:b/>
          <w:bCs/>
          <w:sz w:val="28"/>
          <w:szCs w:val="24"/>
        </w:rPr>
      </w:pPr>
    </w:p>
    <w:p w14:paraId="21700058" w14:textId="77777777" w:rsidR="004B324B" w:rsidRDefault="004B324B" w:rsidP="00034F76">
      <w:pPr>
        <w:spacing w:after="0" w:line="240" w:lineRule="auto"/>
        <w:jc w:val="both"/>
        <w:rPr>
          <w:rFonts w:eastAsia="Times New Roman"/>
          <w:b/>
          <w:bCs/>
          <w:sz w:val="28"/>
          <w:szCs w:val="24"/>
        </w:rPr>
      </w:pPr>
    </w:p>
    <w:p w14:paraId="60C9F666" w14:textId="77777777" w:rsidR="004B324B" w:rsidRDefault="004B324B" w:rsidP="00034F76">
      <w:pPr>
        <w:spacing w:after="0" w:line="240" w:lineRule="auto"/>
        <w:jc w:val="both"/>
        <w:rPr>
          <w:rFonts w:eastAsia="Times New Roman"/>
          <w:b/>
          <w:bCs/>
          <w:sz w:val="28"/>
          <w:szCs w:val="24"/>
        </w:rPr>
      </w:pPr>
    </w:p>
    <w:p w14:paraId="09695944" w14:textId="77777777" w:rsidR="001B4D7A" w:rsidRPr="00C1785D" w:rsidRDefault="001B4D7A" w:rsidP="00034F76">
      <w:pPr>
        <w:spacing w:after="0" w:line="240" w:lineRule="auto"/>
        <w:jc w:val="both"/>
        <w:rPr>
          <w:rFonts w:eastAsia="Times New Roman"/>
          <w:b/>
          <w:bCs/>
          <w:sz w:val="28"/>
          <w:szCs w:val="24"/>
        </w:rPr>
      </w:pPr>
    </w:p>
    <w:p w14:paraId="29924911" w14:textId="77777777" w:rsidR="001B4D7A" w:rsidRPr="00C1785D" w:rsidRDefault="001B4D7A" w:rsidP="00034F76">
      <w:pPr>
        <w:spacing w:after="0" w:line="240" w:lineRule="auto"/>
        <w:jc w:val="both"/>
        <w:rPr>
          <w:rFonts w:eastAsia="Times New Roman"/>
          <w:b/>
          <w:bCs/>
          <w:sz w:val="28"/>
          <w:szCs w:val="24"/>
        </w:rPr>
      </w:pPr>
    </w:p>
    <w:p w14:paraId="6C09CFF7" w14:textId="63EF677E" w:rsidR="005351E7" w:rsidRPr="00DA4319" w:rsidRDefault="005351E7" w:rsidP="00034F76">
      <w:pPr>
        <w:spacing w:after="0" w:line="240" w:lineRule="auto"/>
        <w:jc w:val="both"/>
        <w:rPr>
          <w:rFonts w:eastAsia="Times New Roman"/>
          <w:b/>
          <w:bCs/>
          <w:szCs w:val="24"/>
        </w:rPr>
      </w:pPr>
      <w:r w:rsidRPr="00DA4319">
        <w:rPr>
          <w:rFonts w:eastAsia="Times New Roman"/>
          <w:b/>
          <w:bCs/>
          <w:szCs w:val="24"/>
        </w:rPr>
        <w:t>Electronic copies are available from</w:t>
      </w:r>
    </w:p>
    <w:p w14:paraId="4F7C18D0" w14:textId="77777777" w:rsidR="005351E7" w:rsidRPr="00DA4319" w:rsidRDefault="005351E7" w:rsidP="00034F76">
      <w:pPr>
        <w:spacing w:after="0" w:line="240" w:lineRule="auto"/>
        <w:jc w:val="both"/>
        <w:rPr>
          <w:rFonts w:eastAsia="Times New Roman"/>
          <w:b/>
          <w:bCs/>
          <w:szCs w:val="24"/>
        </w:rPr>
      </w:pPr>
    </w:p>
    <w:tbl>
      <w:tblPr>
        <w:tblW w:w="10098" w:type="dxa"/>
        <w:tblInd w:w="-108" w:type="dxa"/>
        <w:tblBorders>
          <w:top w:val="nil"/>
          <w:left w:val="nil"/>
          <w:bottom w:val="nil"/>
          <w:right w:val="nil"/>
        </w:tblBorders>
        <w:tblLayout w:type="fixed"/>
        <w:tblLook w:val="0000" w:firstRow="0" w:lastRow="0" w:firstColumn="0" w:lastColumn="0" w:noHBand="0" w:noVBand="0"/>
      </w:tblPr>
      <w:tblGrid>
        <w:gridCol w:w="5328"/>
        <w:gridCol w:w="4770"/>
      </w:tblGrid>
      <w:tr w:rsidR="005351E7" w:rsidRPr="00DA4319" w14:paraId="1257F549" w14:textId="77777777" w:rsidTr="00034F76">
        <w:trPr>
          <w:trHeight w:val="523"/>
        </w:trPr>
        <w:tc>
          <w:tcPr>
            <w:tcW w:w="5328" w:type="dxa"/>
          </w:tcPr>
          <w:p w14:paraId="14079D72" w14:textId="77777777" w:rsidR="005614FF" w:rsidRPr="00DA4319" w:rsidRDefault="00A23A43" w:rsidP="00A507B9">
            <w:pPr>
              <w:autoSpaceDE w:val="0"/>
              <w:autoSpaceDN w:val="0"/>
              <w:adjustRightInd w:val="0"/>
              <w:spacing w:after="0" w:line="240" w:lineRule="auto"/>
              <w:rPr>
                <w:rFonts w:eastAsia="Times New Roman"/>
                <w:szCs w:val="24"/>
              </w:rPr>
            </w:pPr>
            <w:r w:rsidRPr="00DA4319">
              <w:rPr>
                <w:rFonts w:eastAsia="Times New Roman"/>
                <w:szCs w:val="24"/>
              </w:rPr>
              <w:t xml:space="preserve">NASA STI Program: </w:t>
            </w:r>
          </w:p>
          <w:p w14:paraId="536E112D" w14:textId="6B9C80FE" w:rsidR="00A23A43" w:rsidRPr="00DA4319" w:rsidRDefault="005F1207" w:rsidP="00A507B9">
            <w:pPr>
              <w:autoSpaceDE w:val="0"/>
              <w:autoSpaceDN w:val="0"/>
              <w:adjustRightInd w:val="0"/>
              <w:spacing w:after="0" w:line="240" w:lineRule="auto"/>
              <w:rPr>
                <w:rFonts w:eastAsia="Times New Roman"/>
                <w:szCs w:val="24"/>
              </w:rPr>
            </w:pPr>
            <w:hyperlink r:id="rId13" w:history="1">
              <w:r w:rsidR="005614FF" w:rsidRPr="00DA4319">
                <w:rPr>
                  <w:rStyle w:val="Hyperlink"/>
                  <w:rFonts w:eastAsia="Times New Roman"/>
                  <w:szCs w:val="24"/>
                </w:rPr>
                <w:t>http://www.sti.nasa.gov</w:t>
              </w:r>
            </w:hyperlink>
          </w:p>
          <w:p w14:paraId="4095D572" w14:textId="77777777" w:rsidR="00A23A43" w:rsidRPr="00DA4319" w:rsidRDefault="00A23A43" w:rsidP="00DB67F8">
            <w:pPr>
              <w:autoSpaceDE w:val="0"/>
              <w:autoSpaceDN w:val="0"/>
              <w:adjustRightInd w:val="0"/>
              <w:spacing w:after="0" w:line="240" w:lineRule="auto"/>
              <w:jc w:val="both"/>
              <w:rPr>
                <w:rFonts w:eastAsia="Times New Roman"/>
                <w:szCs w:val="24"/>
              </w:rPr>
            </w:pPr>
          </w:p>
          <w:p w14:paraId="29F27EA6" w14:textId="20190B6D" w:rsidR="005351E7" w:rsidRPr="00DA4319" w:rsidRDefault="005351E7" w:rsidP="00DB67F8">
            <w:pPr>
              <w:autoSpaceDE w:val="0"/>
              <w:autoSpaceDN w:val="0"/>
              <w:adjustRightInd w:val="0"/>
              <w:spacing w:after="0" w:line="240" w:lineRule="auto"/>
              <w:jc w:val="both"/>
              <w:rPr>
                <w:rFonts w:eastAsia="Times New Roman"/>
                <w:szCs w:val="24"/>
              </w:rPr>
            </w:pPr>
            <w:r w:rsidRPr="00DA4319">
              <w:rPr>
                <w:rFonts w:eastAsia="Times New Roman"/>
                <w:szCs w:val="24"/>
              </w:rPr>
              <w:t xml:space="preserve">NASA </w:t>
            </w:r>
            <w:r w:rsidR="00DB67F8" w:rsidRPr="00DA4319">
              <w:rPr>
                <w:rFonts w:eastAsia="Times New Roman"/>
                <w:szCs w:val="24"/>
              </w:rPr>
              <w:t>STI Information Desk</w:t>
            </w:r>
          </w:p>
          <w:p w14:paraId="339AC8E8" w14:textId="1E22934C" w:rsidR="005351E7" w:rsidRPr="00DA4319" w:rsidRDefault="005614FF" w:rsidP="00034F76">
            <w:pPr>
              <w:autoSpaceDE w:val="0"/>
              <w:autoSpaceDN w:val="0"/>
              <w:adjustRightInd w:val="0"/>
              <w:spacing w:after="0" w:line="240" w:lineRule="auto"/>
              <w:jc w:val="both"/>
              <w:rPr>
                <w:rStyle w:val="Hyperlink"/>
                <w:rFonts w:eastAsia="Times New Roman"/>
                <w:color w:val="auto"/>
                <w:szCs w:val="24"/>
                <w:u w:val="none"/>
              </w:rPr>
            </w:pPr>
            <w:r w:rsidRPr="00DA4319">
              <w:rPr>
                <w:szCs w:val="24"/>
              </w:rPr>
              <w:t>Email to:</w:t>
            </w:r>
            <w:r w:rsidR="00DA4319" w:rsidRPr="00DA4319">
              <w:rPr>
                <w:szCs w:val="24"/>
              </w:rPr>
              <w:t xml:space="preserve">  </w:t>
            </w:r>
            <w:hyperlink r:id="rId14" w:history="1">
              <w:r w:rsidR="00A23A43" w:rsidRPr="00DA4319">
                <w:rPr>
                  <w:rStyle w:val="Hyperlink"/>
                  <w:rFonts w:eastAsia="Times New Roman"/>
                  <w:color w:val="auto"/>
                  <w:szCs w:val="24"/>
                  <w:u w:val="none"/>
                </w:rPr>
                <w:t>help@sti.nasa.gov/</w:t>
              </w:r>
            </w:hyperlink>
          </w:p>
          <w:p w14:paraId="6C87D269" w14:textId="77777777" w:rsidR="00D10B73" w:rsidRPr="00DA4319" w:rsidRDefault="00D10B73" w:rsidP="00034F76">
            <w:pPr>
              <w:autoSpaceDE w:val="0"/>
              <w:autoSpaceDN w:val="0"/>
              <w:adjustRightInd w:val="0"/>
              <w:spacing w:after="0" w:line="240" w:lineRule="auto"/>
              <w:jc w:val="both"/>
              <w:rPr>
                <w:rStyle w:val="Hyperlink"/>
                <w:rFonts w:eastAsia="Times New Roman"/>
                <w:color w:val="auto"/>
                <w:szCs w:val="24"/>
                <w:u w:val="none"/>
              </w:rPr>
            </w:pPr>
            <w:r w:rsidRPr="00DA4319">
              <w:rPr>
                <w:rStyle w:val="Hyperlink"/>
                <w:rFonts w:eastAsia="Times New Roman"/>
                <w:color w:val="auto"/>
                <w:szCs w:val="24"/>
                <w:u w:val="none"/>
              </w:rPr>
              <w:t>(757) 864-9658</w:t>
            </w:r>
          </w:p>
          <w:p w14:paraId="319FFAE2" w14:textId="77777777" w:rsidR="00A23A43" w:rsidRPr="00DA4319" w:rsidRDefault="00A23A43" w:rsidP="00034F76">
            <w:pPr>
              <w:autoSpaceDE w:val="0"/>
              <w:autoSpaceDN w:val="0"/>
              <w:adjustRightInd w:val="0"/>
              <w:spacing w:after="0" w:line="240" w:lineRule="auto"/>
              <w:jc w:val="both"/>
              <w:rPr>
                <w:rStyle w:val="Hyperlink"/>
                <w:rFonts w:eastAsia="Times New Roman"/>
                <w:szCs w:val="24"/>
              </w:rPr>
            </w:pPr>
          </w:p>
          <w:p w14:paraId="616889F0" w14:textId="77777777" w:rsidR="00A23A43" w:rsidRPr="00DA4319" w:rsidRDefault="00A23A43" w:rsidP="00034F76">
            <w:pPr>
              <w:autoSpaceDE w:val="0"/>
              <w:autoSpaceDN w:val="0"/>
              <w:adjustRightInd w:val="0"/>
              <w:spacing w:after="0" w:line="240" w:lineRule="auto"/>
              <w:jc w:val="both"/>
              <w:rPr>
                <w:rStyle w:val="Hyperlink"/>
                <w:rFonts w:eastAsia="Times New Roman"/>
                <w:color w:val="auto"/>
                <w:szCs w:val="24"/>
                <w:u w:val="none"/>
              </w:rPr>
            </w:pPr>
            <w:r w:rsidRPr="00DA4319">
              <w:rPr>
                <w:rStyle w:val="Hyperlink"/>
                <w:rFonts w:eastAsia="Times New Roman"/>
                <w:color w:val="auto"/>
                <w:szCs w:val="24"/>
                <w:u w:val="none"/>
              </w:rPr>
              <w:t>Write to:</w:t>
            </w:r>
          </w:p>
          <w:p w14:paraId="1E8EC819" w14:textId="77777777" w:rsidR="00A23A43" w:rsidRPr="00DA4319" w:rsidRDefault="00A23A43" w:rsidP="00034F76">
            <w:pPr>
              <w:autoSpaceDE w:val="0"/>
              <w:autoSpaceDN w:val="0"/>
              <w:adjustRightInd w:val="0"/>
              <w:spacing w:after="0" w:line="240" w:lineRule="auto"/>
              <w:jc w:val="both"/>
              <w:rPr>
                <w:rStyle w:val="Hyperlink"/>
                <w:rFonts w:eastAsia="Times New Roman"/>
                <w:color w:val="auto"/>
                <w:szCs w:val="24"/>
                <w:u w:val="none"/>
              </w:rPr>
            </w:pPr>
            <w:r w:rsidRPr="00DA4319">
              <w:rPr>
                <w:rStyle w:val="Hyperlink"/>
                <w:rFonts w:eastAsia="Times New Roman"/>
                <w:color w:val="auto"/>
                <w:szCs w:val="24"/>
                <w:u w:val="none"/>
              </w:rPr>
              <w:t>NASA STI Information Desk</w:t>
            </w:r>
          </w:p>
          <w:p w14:paraId="04CCFA75" w14:textId="77777777" w:rsidR="00A23A43" w:rsidRPr="00DA4319" w:rsidRDefault="00A23A43" w:rsidP="00034F76">
            <w:pPr>
              <w:autoSpaceDE w:val="0"/>
              <w:autoSpaceDN w:val="0"/>
              <w:adjustRightInd w:val="0"/>
              <w:spacing w:after="0" w:line="240" w:lineRule="auto"/>
              <w:jc w:val="both"/>
              <w:rPr>
                <w:rStyle w:val="Hyperlink"/>
                <w:rFonts w:eastAsia="Times New Roman"/>
                <w:color w:val="auto"/>
                <w:szCs w:val="24"/>
                <w:u w:val="none"/>
              </w:rPr>
            </w:pPr>
            <w:r w:rsidRPr="00DA4319">
              <w:rPr>
                <w:rStyle w:val="Hyperlink"/>
                <w:rFonts w:eastAsia="Times New Roman"/>
                <w:color w:val="auto"/>
                <w:szCs w:val="24"/>
                <w:u w:val="none"/>
              </w:rPr>
              <w:t>Mail Stop 148</w:t>
            </w:r>
          </w:p>
          <w:p w14:paraId="13C24D38" w14:textId="77777777" w:rsidR="00A23A43" w:rsidRPr="00DA4319" w:rsidRDefault="00A23A43" w:rsidP="00034F76">
            <w:pPr>
              <w:autoSpaceDE w:val="0"/>
              <w:autoSpaceDN w:val="0"/>
              <w:adjustRightInd w:val="0"/>
              <w:spacing w:after="0" w:line="240" w:lineRule="auto"/>
              <w:jc w:val="both"/>
              <w:rPr>
                <w:rStyle w:val="Hyperlink"/>
                <w:rFonts w:eastAsia="Times New Roman"/>
                <w:color w:val="auto"/>
                <w:szCs w:val="24"/>
                <w:u w:val="none"/>
              </w:rPr>
            </w:pPr>
            <w:r w:rsidRPr="00DA4319">
              <w:rPr>
                <w:rStyle w:val="Hyperlink"/>
                <w:rFonts w:eastAsia="Times New Roman"/>
                <w:color w:val="auto"/>
                <w:szCs w:val="24"/>
                <w:u w:val="none"/>
              </w:rPr>
              <w:t>NASA LaRC</w:t>
            </w:r>
          </w:p>
          <w:p w14:paraId="56F16EC2" w14:textId="7BD82345" w:rsidR="00A23A43" w:rsidRPr="00DA4319" w:rsidRDefault="00A23A43" w:rsidP="00034F76">
            <w:pPr>
              <w:autoSpaceDE w:val="0"/>
              <w:autoSpaceDN w:val="0"/>
              <w:adjustRightInd w:val="0"/>
              <w:spacing w:after="0" w:line="240" w:lineRule="auto"/>
              <w:jc w:val="both"/>
              <w:rPr>
                <w:rFonts w:eastAsia="Times New Roman"/>
                <w:szCs w:val="24"/>
              </w:rPr>
            </w:pPr>
            <w:r w:rsidRPr="00DA4319">
              <w:rPr>
                <w:rStyle w:val="Hyperlink"/>
                <w:rFonts w:eastAsia="Times New Roman"/>
                <w:color w:val="auto"/>
                <w:szCs w:val="24"/>
                <w:u w:val="none"/>
              </w:rPr>
              <w:t>Hampton, VA 23681-2199</w:t>
            </w:r>
          </w:p>
        </w:tc>
        <w:tc>
          <w:tcPr>
            <w:tcW w:w="4770" w:type="dxa"/>
          </w:tcPr>
          <w:p w14:paraId="7D4FAAFB" w14:textId="745F50B2" w:rsidR="00170FE5" w:rsidRPr="00DA4319" w:rsidRDefault="00170FE5" w:rsidP="00034F76">
            <w:pPr>
              <w:autoSpaceDE w:val="0"/>
              <w:autoSpaceDN w:val="0"/>
              <w:adjustRightInd w:val="0"/>
              <w:spacing w:after="0" w:line="240" w:lineRule="auto"/>
              <w:rPr>
                <w:rFonts w:eastAsia="Times New Roman"/>
                <w:szCs w:val="24"/>
              </w:rPr>
            </w:pPr>
            <w:r w:rsidRPr="00DA4319">
              <w:rPr>
                <w:rFonts w:eastAsia="Times New Roman"/>
                <w:szCs w:val="24"/>
              </w:rPr>
              <w:t>OCFO-SID EVM Homepage</w:t>
            </w:r>
          </w:p>
          <w:p w14:paraId="6B7DE616" w14:textId="2DCE03A1" w:rsidR="00D10B73" w:rsidRPr="00DA4319" w:rsidRDefault="005F1207" w:rsidP="00034F76">
            <w:pPr>
              <w:autoSpaceDE w:val="0"/>
              <w:autoSpaceDN w:val="0"/>
              <w:adjustRightInd w:val="0"/>
              <w:spacing w:after="0" w:line="240" w:lineRule="auto"/>
              <w:rPr>
                <w:rFonts w:eastAsia="Times New Roman"/>
                <w:szCs w:val="24"/>
              </w:rPr>
            </w:pPr>
            <w:hyperlink r:id="rId15" w:history="1">
              <w:r w:rsidR="00170FE5" w:rsidRPr="00DA4319">
                <w:rPr>
                  <w:rStyle w:val="Hyperlink"/>
                  <w:rFonts w:eastAsia="Times New Roman"/>
                  <w:szCs w:val="24"/>
                </w:rPr>
                <w:t>https://community.max.gov/display/NASA/Earned+Value+Management+HOMEPAGE</w:t>
              </w:r>
            </w:hyperlink>
            <w:r w:rsidR="00A23A43" w:rsidRPr="00DA4319">
              <w:rPr>
                <w:rStyle w:val="Hyperlink"/>
                <w:rFonts w:eastAsia="Times New Roman"/>
                <w:szCs w:val="24"/>
              </w:rPr>
              <w:t xml:space="preserve"> </w:t>
            </w:r>
            <w:r w:rsidR="00170FE5" w:rsidRPr="00DA4319">
              <w:rPr>
                <w:rFonts w:eastAsia="Times New Roman"/>
                <w:szCs w:val="24"/>
              </w:rPr>
              <w:t>(inside the NASA firewall only)</w:t>
            </w:r>
          </w:p>
          <w:p w14:paraId="02BB5D7B" w14:textId="77777777" w:rsidR="00170FE5" w:rsidRPr="00DA4319" w:rsidRDefault="00170FE5" w:rsidP="00034F76">
            <w:pPr>
              <w:autoSpaceDE w:val="0"/>
              <w:autoSpaceDN w:val="0"/>
              <w:adjustRightInd w:val="0"/>
              <w:spacing w:after="0" w:line="240" w:lineRule="auto"/>
              <w:rPr>
                <w:rFonts w:eastAsia="Times New Roman"/>
                <w:szCs w:val="24"/>
              </w:rPr>
            </w:pPr>
          </w:p>
          <w:p w14:paraId="0732FB1F" w14:textId="77777777" w:rsidR="005351E7" w:rsidRPr="00DA4319" w:rsidRDefault="005351E7" w:rsidP="00034F76">
            <w:pPr>
              <w:autoSpaceDE w:val="0"/>
              <w:autoSpaceDN w:val="0"/>
              <w:adjustRightInd w:val="0"/>
              <w:spacing w:after="0" w:line="240" w:lineRule="auto"/>
              <w:rPr>
                <w:rFonts w:eastAsia="Times New Roman"/>
                <w:szCs w:val="24"/>
              </w:rPr>
            </w:pPr>
            <w:r w:rsidRPr="00DA4319">
              <w:rPr>
                <w:rFonts w:eastAsia="Times New Roman"/>
                <w:szCs w:val="24"/>
              </w:rPr>
              <w:t>NASA Engineering Network (NEN) Community Home Program</w:t>
            </w:r>
            <w:r w:rsidR="0064072B" w:rsidRPr="00DA4319">
              <w:rPr>
                <w:rFonts w:eastAsia="Times New Roman"/>
                <w:szCs w:val="24"/>
              </w:rPr>
              <w:t>/</w:t>
            </w:r>
            <w:r w:rsidRPr="00DA4319">
              <w:rPr>
                <w:rFonts w:eastAsia="Times New Roman"/>
                <w:szCs w:val="24"/>
              </w:rPr>
              <w:t xml:space="preserve">Project Management </w:t>
            </w:r>
          </w:p>
          <w:p w14:paraId="4FF0A648" w14:textId="17F7E1D7" w:rsidR="000C6505" w:rsidRDefault="005F1207" w:rsidP="00AB628F">
            <w:pPr>
              <w:autoSpaceDE w:val="0"/>
              <w:autoSpaceDN w:val="0"/>
              <w:adjustRightInd w:val="0"/>
              <w:spacing w:after="0" w:line="240" w:lineRule="auto"/>
              <w:rPr>
                <w:rFonts w:eastAsia="Times New Roman"/>
                <w:szCs w:val="24"/>
              </w:rPr>
            </w:pPr>
            <w:hyperlink r:id="rId16" w:history="1">
              <w:r w:rsidR="005351E7" w:rsidRPr="00DA4319">
                <w:rPr>
                  <w:rFonts w:eastAsia="Times New Roman"/>
                  <w:color w:val="0000FF"/>
                  <w:szCs w:val="24"/>
                  <w:u w:val="single"/>
                </w:rPr>
                <w:t>https://nen.nasa.gov/web/pm</w:t>
              </w:r>
            </w:hyperlink>
            <w:r w:rsidR="005351E7" w:rsidRPr="00DA4319">
              <w:rPr>
                <w:rFonts w:eastAsia="Times New Roman"/>
                <w:szCs w:val="24"/>
              </w:rPr>
              <w:t xml:space="preserve"> </w:t>
            </w:r>
            <w:r w:rsidR="000C6505" w:rsidRPr="00DA4319">
              <w:rPr>
                <w:rFonts w:eastAsia="Times New Roman"/>
                <w:szCs w:val="24"/>
              </w:rPr>
              <w:t>(inside the NASA firewall only)</w:t>
            </w:r>
          </w:p>
          <w:p w14:paraId="1B9FC176" w14:textId="19223E91" w:rsidR="00D72A9E" w:rsidRDefault="00D72A9E" w:rsidP="00AB628F">
            <w:pPr>
              <w:autoSpaceDE w:val="0"/>
              <w:autoSpaceDN w:val="0"/>
              <w:adjustRightInd w:val="0"/>
              <w:spacing w:after="0" w:line="240" w:lineRule="auto"/>
              <w:rPr>
                <w:rFonts w:eastAsia="Times New Roman"/>
                <w:szCs w:val="24"/>
              </w:rPr>
            </w:pPr>
          </w:p>
          <w:p w14:paraId="3FB96DFD" w14:textId="5BFEA039" w:rsidR="00D72A9E" w:rsidRPr="00574519" w:rsidRDefault="00574519" w:rsidP="00D72A9E">
            <w:pPr>
              <w:autoSpaceDE w:val="0"/>
              <w:autoSpaceDN w:val="0"/>
              <w:adjustRightInd w:val="0"/>
              <w:spacing w:after="0" w:line="240" w:lineRule="auto"/>
              <w:rPr>
                <w:rStyle w:val="Hyperlink"/>
                <w:rFonts w:eastAsia="Times New Roman"/>
                <w:szCs w:val="24"/>
              </w:rPr>
            </w:pPr>
            <w:r>
              <w:rPr>
                <w:rFonts w:eastAsia="Times New Roman"/>
                <w:szCs w:val="24"/>
              </w:rPr>
              <w:fldChar w:fldCharType="begin"/>
            </w:r>
            <w:r>
              <w:rPr>
                <w:rFonts w:eastAsia="Times New Roman"/>
                <w:szCs w:val="24"/>
              </w:rPr>
              <w:instrText xml:space="preserve"> HYPERLINK "https://www.nasa.gov/evm" </w:instrText>
            </w:r>
            <w:r>
              <w:rPr>
                <w:rFonts w:eastAsia="Times New Roman"/>
                <w:szCs w:val="24"/>
              </w:rPr>
              <w:fldChar w:fldCharType="separate"/>
            </w:r>
            <w:r w:rsidR="00D72A9E" w:rsidRPr="00574519">
              <w:rPr>
                <w:rStyle w:val="Hyperlink"/>
                <w:rFonts w:eastAsia="Times New Roman"/>
                <w:szCs w:val="24"/>
              </w:rPr>
              <w:t>NASA EVM Website (Public)</w:t>
            </w:r>
          </w:p>
          <w:p w14:paraId="47BD5542" w14:textId="03BA8A60" w:rsidR="00D72A9E" w:rsidRPr="00574519" w:rsidRDefault="00D72A9E" w:rsidP="00D72A9E">
            <w:pPr>
              <w:autoSpaceDE w:val="0"/>
              <w:autoSpaceDN w:val="0"/>
              <w:adjustRightInd w:val="0"/>
              <w:spacing w:after="0" w:line="240" w:lineRule="auto"/>
              <w:rPr>
                <w:rStyle w:val="Hyperlink"/>
                <w:rFonts w:eastAsia="Times New Roman"/>
                <w:szCs w:val="24"/>
              </w:rPr>
            </w:pPr>
            <w:r w:rsidRPr="00574519">
              <w:rPr>
                <w:rStyle w:val="Hyperlink"/>
                <w:rFonts w:eastAsia="Times New Roman"/>
                <w:szCs w:val="24"/>
              </w:rPr>
              <w:t>nasa.gov/evm</w:t>
            </w:r>
          </w:p>
          <w:p w14:paraId="0871BF5F" w14:textId="36E2C837" w:rsidR="00D72A9E" w:rsidRDefault="00574519" w:rsidP="00AB628F">
            <w:pPr>
              <w:autoSpaceDE w:val="0"/>
              <w:autoSpaceDN w:val="0"/>
              <w:adjustRightInd w:val="0"/>
              <w:spacing w:after="0" w:line="240" w:lineRule="auto"/>
              <w:rPr>
                <w:rFonts w:eastAsia="Times New Roman"/>
                <w:szCs w:val="24"/>
              </w:rPr>
            </w:pPr>
            <w:r>
              <w:rPr>
                <w:rFonts w:eastAsia="Times New Roman"/>
                <w:szCs w:val="24"/>
              </w:rPr>
              <w:fldChar w:fldCharType="end"/>
            </w:r>
          </w:p>
          <w:p w14:paraId="126DE710" w14:textId="77777777" w:rsidR="00D72A9E" w:rsidRPr="00DA4319" w:rsidRDefault="00D72A9E" w:rsidP="00AB628F">
            <w:pPr>
              <w:autoSpaceDE w:val="0"/>
              <w:autoSpaceDN w:val="0"/>
              <w:adjustRightInd w:val="0"/>
              <w:spacing w:after="0" w:line="240" w:lineRule="auto"/>
              <w:rPr>
                <w:rFonts w:eastAsia="Times New Roman"/>
                <w:szCs w:val="24"/>
              </w:rPr>
            </w:pPr>
          </w:p>
          <w:p w14:paraId="52A1E424" w14:textId="77777777" w:rsidR="00D10B73" w:rsidRPr="00DA4319" w:rsidRDefault="00D10B73" w:rsidP="00AB628F">
            <w:pPr>
              <w:autoSpaceDE w:val="0"/>
              <w:autoSpaceDN w:val="0"/>
              <w:adjustRightInd w:val="0"/>
              <w:spacing w:after="0" w:line="240" w:lineRule="auto"/>
              <w:rPr>
                <w:rFonts w:eastAsia="Times New Roman"/>
                <w:szCs w:val="24"/>
              </w:rPr>
            </w:pPr>
          </w:p>
          <w:p w14:paraId="27BA2234" w14:textId="77777777" w:rsidR="00D10B73" w:rsidRPr="00DA4319" w:rsidRDefault="00D10B73" w:rsidP="00AB628F">
            <w:pPr>
              <w:autoSpaceDE w:val="0"/>
              <w:autoSpaceDN w:val="0"/>
              <w:adjustRightInd w:val="0"/>
              <w:spacing w:after="0" w:line="240" w:lineRule="auto"/>
              <w:rPr>
                <w:rFonts w:eastAsia="Times New Roman"/>
                <w:szCs w:val="24"/>
              </w:rPr>
            </w:pPr>
          </w:p>
          <w:p w14:paraId="207E8B98" w14:textId="77777777" w:rsidR="00D10B73" w:rsidRPr="00DA4319" w:rsidRDefault="00D10B73" w:rsidP="00AB628F">
            <w:pPr>
              <w:autoSpaceDE w:val="0"/>
              <w:autoSpaceDN w:val="0"/>
              <w:adjustRightInd w:val="0"/>
              <w:spacing w:after="0" w:line="240" w:lineRule="auto"/>
              <w:rPr>
                <w:rFonts w:eastAsia="Times New Roman"/>
                <w:szCs w:val="24"/>
              </w:rPr>
            </w:pPr>
          </w:p>
          <w:p w14:paraId="49D8844A" w14:textId="77777777" w:rsidR="00D10B73" w:rsidRPr="00DA4319" w:rsidRDefault="00D10B73" w:rsidP="00AB628F">
            <w:pPr>
              <w:autoSpaceDE w:val="0"/>
              <w:autoSpaceDN w:val="0"/>
              <w:adjustRightInd w:val="0"/>
              <w:spacing w:after="0" w:line="240" w:lineRule="auto"/>
              <w:rPr>
                <w:rFonts w:eastAsia="Times New Roman"/>
                <w:szCs w:val="24"/>
              </w:rPr>
            </w:pPr>
          </w:p>
        </w:tc>
      </w:tr>
    </w:tbl>
    <w:p w14:paraId="168420F8" w14:textId="4363C061" w:rsidR="00DC21B6" w:rsidRDefault="00DC21B6" w:rsidP="003F60AE">
      <w:pPr>
        <w:rPr>
          <w:color w:val="0070C0"/>
          <w:sz w:val="28"/>
        </w:rPr>
      </w:pPr>
      <w:r w:rsidRPr="00DC21B6">
        <w:rPr>
          <w:color w:val="0070C0"/>
          <w:sz w:val="28"/>
        </w:rPr>
        <w:lastRenderedPageBreak/>
        <w:t>Table of Contents</w:t>
      </w:r>
    </w:p>
    <w:sdt>
      <w:sdtPr>
        <w:rPr>
          <w:rFonts w:asciiTheme="minorHAnsi" w:eastAsiaTheme="minorHAnsi" w:hAnsiTheme="minorHAnsi" w:cstheme="minorBidi"/>
          <w:b w:val="0"/>
          <w:noProof w:val="0"/>
          <w:sz w:val="22"/>
          <w:szCs w:val="28"/>
        </w:rPr>
        <w:id w:val="534935297"/>
        <w:docPartObj>
          <w:docPartGallery w:val="Table of Contents"/>
          <w:docPartUnique/>
        </w:docPartObj>
      </w:sdtPr>
      <w:sdtEndPr>
        <w:rPr>
          <w:rFonts w:ascii="Times New Roman" w:hAnsi="Times New Roman" w:cs="Times New Roman"/>
          <w:bCs/>
          <w:sz w:val="24"/>
          <w:szCs w:val="24"/>
        </w:rPr>
      </w:sdtEndPr>
      <w:sdtContent>
        <w:p w14:paraId="0244C916" w14:textId="0CA36C56" w:rsidR="00F42601" w:rsidRDefault="00A809E4">
          <w:pPr>
            <w:pStyle w:val="TOC2"/>
            <w:rPr>
              <w:rFonts w:asciiTheme="minorHAnsi" w:eastAsiaTheme="minorEastAsia" w:hAnsiTheme="minorHAnsi" w:cstheme="minorBidi"/>
              <w:b w:val="0"/>
              <w:color w:val="auto"/>
              <w:sz w:val="22"/>
              <w:szCs w:val="22"/>
            </w:rPr>
          </w:pPr>
          <w:r w:rsidRPr="00DC21B6">
            <w:rPr>
              <w:rFonts w:ascii="Times New Roman" w:hAnsi="Times New Roman" w:cs="Times New Roman"/>
              <w:sz w:val="24"/>
              <w:szCs w:val="24"/>
            </w:rPr>
            <w:fldChar w:fldCharType="begin"/>
          </w:r>
          <w:r w:rsidRPr="00DC21B6">
            <w:rPr>
              <w:rFonts w:ascii="Times New Roman" w:hAnsi="Times New Roman" w:cs="Times New Roman"/>
              <w:sz w:val="24"/>
              <w:szCs w:val="24"/>
            </w:rPr>
            <w:instrText xml:space="preserve"> TOC \o "1-3" \h \z \u </w:instrText>
          </w:r>
          <w:r w:rsidRPr="00DC21B6">
            <w:rPr>
              <w:rFonts w:ascii="Times New Roman" w:hAnsi="Times New Roman" w:cs="Times New Roman"/>
              <w:sz w:val="24"/>
              <w:szCs w:val="24"/>
            </w:rPr>
            <w:fldChar w:fldCharType="separate"/>
          </w:r>
          <w:hyperlink w:anchor="_Toc86767168" w:history="1">
            <w:r w:rsidR="00F42601" w:rsidRPr="00474F31">
              <w:rPr>
                <w:rStyle w:val="Hyperlink"/>
              </w:rPr>
              <w:t xml:space="preserve">P.0 </w:t>
            </w:r>
            <w:r w:rsidR="00F42601">
              <w:rPr>
                <w:rFonts w:asciiTheme="minorHAnsi" w:eastAsiaTheme="minorEastAsia" w:hAnsiTheme="minorHAnsi" w:cstheme="minorBidi"/>
                <w:b w:val="0"/>
                <w:color w:val="auto"/>
                <w:sz w:val="22"/>
                <w:szCs w:val="22"/>
              </w:rPr>
              <w:tab/>
            </w:r>
            <w:r w:rsidR="00F42601" w:rsidRPr="00474F31">
              <w:rPr>
                <w:rStyle w:val="Hyperlink"/>
              </w:rPr>
              <w:t>PREFACE</w:t>
            </w:r>
            <w:r w:rsidR="00F42601">
              <w:rPr>
                <w:webHidden/>
              </w:rPr>
              <w:tab/>
            </w:r>
            <w:r w:rsidR="00F42601">
              <w:rPr>
                <w:webHidden/>
              </w:rPr>
              <w:fldChar w:fldCharType="begin"/>
            </w:r>
            <w:r w:rsidR="00F42601">
              <w:rPr>
                <w:webHidden/>
              </w:rPr>
              <w:instrText xml:space="preserve"> PAGEREF _Toc86767168 \h </w:instrText>
            </w:r>
            <w:r w:rsidR="00F42601">
              <w:rPr>
                <w:webHidden/>
              </w:rPr>
            </w:r>
            <w:r w:rsidR="00F42601">
              <w:rPr>
                <w:webHidden/>
              </w:rPr>
              <w:fldChar w:fldCharType="separate"/>
            </w:r>
            <w:r w:rsidR="00F42601">
              <w:rPr>
                <w:webHidden/>
              </w:rPr>
              <w:t>5</w:t>
            </w:r>
            <w:r w:rsidR="00F42601">
              <w:rPr>
                <w:webHidden/>
              </w:rPr>
              <w:fldChar w:fldCharType="end"/>
            </w:r>
          </w:hyperlink>
        </w:p>
        <w:p w14:paraId="23E30631" w14:textId="2E345FDC"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69" w:history="1">
            <w:r w:rsidR="00F42601" w:rsidRPr="00474F31">
              <w:rPr>
                <w:rStyle w:val="Hyperlink"/>
                <w:noProof/>
              </w:rPr>
              <w:t xml:space="preserve">P.1 </w:t>
            </w:r>
            <w:r w:rsidR="00F42601">
              <w:rPr>
                <w:rFonts w:asciiTheme="minorHAnsi" w:eastAsiaTheme="minorEastAsia" w:hAnsiTheme="minorHAnsi" w:cstheme="minorBidi"/>
                <w:noProof/>
                <w:color w:val="auto"/>
                <w:sz w:val="22"/>
                <w:szCs w:val="22"/>
              </w:rPr>
              <w:tab/>
            </w:r>
            <w:r w:rsidR="00F42601" w:rsidRPr="00474F31">
              <w:rPr>
                <w:rStyle w:val="Hyperlink"/>
                <w:noProof/>
              </w:rPr>
              <w:t>Purpose</w:t>
            </w:r>
            <w:r w:rsidR="00F42601">
              <w:rPr>
                <w:noProof/>
                <w:webHidden/>
              </w:rPr>
              <w:tab/>
            </w:r>
            <w:r w:rsidR="00F42601">
              <w:rPr>
                <w:noProof/>
                <w:webHidden/>
              </w:rPr>
              <w:fldChar w:fldCharType="begin"/>
            </w:r>
            <w:r w:rsidR="00F42601">
              <w:rPr>
                <w:noProof/>
                <w:webHidden/>
              </w:rPr>
              <w:instrText xml:space="preserve"> PAGEREF _Toc86767169 \h </w:instrText>
            </w:r>
            <w:r w:rsidR="00F42601">
              <w:rPr>
                <w:noProof/>
                <w:webHidden/>
              </w:rPr>
            </w:r>
            <w:r w:rsidR="00F42601">
              <w:rPr>
                <w:noProof/>
                <w:webHidden/>
              </w:rPr>
              <w:fldChar w:fldCharType="separate"/>
            </w:r>
            <w:r w:rsidR="00F42601">
              <w:rPr>
                <w:noProof/>
                <w:webHidden/>
              </w:rPr>
              <w:t>5</w:t>
            </w:r>
            <w:r w:rsidR="00F42601">
              <w:rPr>
                <w:noProof/>
                <w:webHidden/>
              </w:rPr>
              <w:fldChar w:fldCharType="end"/>
            </w:r>
          </w:hyperlink>
        </w:p>
        <w:p w14:paraId="57715E4B" w14:textId="634D1E9D"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70" w:history="1">
            <w:r w:rsidR="00F42601" w:rsidRPr="00474F31">
              <w:rPr>
                <w:rStyle w:val="Hyperlink"/>
                <w:noProof/>
              </w:rPr>
              <w:t xml:space="preserve">P.2 </w:t>
            </w:r>
            <w:r w:rsidR="00F42601">
              <w:rPr>
                <w:rFonts w:asciiTheme="minorHAnsi" w:eastAsiaTheme="minorEastAsia" w:hAnsiTheme="minorHAnsi" w:cstheme="minorBidi"/>
                <w:noProof/>
                <w:color w:val="auto"/>
                <w:sz w:val="22"/>
                <w:szCs w:val="22"/>
              </w:rPr>
              <w:tab/>
            </w:r>
            <w:r w:rsidR="00F42601" w:rsidRPr="00474F31">
              <w:rPr>
                <w:rStyle w:val="Hyperlink"/>
                <w:noProof/>
              </w:rPr>
              <w:t>Applicability</w:t>
            </w:r>
            <w:r w:rsidR="00F42601">
              <w:rPr>
                <w:noProof/>
                <w:webHidden/>
              </w:rPr>
              <w:tab/>
            </w:r>
            <w:r w:rsidR="00F42601">
              <w:rPr>
                <w:noProof/>
                <w:webHidden/>
              </w:rPr>
              <w:fldChar w:fldCharType="begin"/>
            </w:r>
            <w:r w:rsidR="00F42601">
              <w:rPr>
                <w:noProof/>
                <w:webHidden/>
              </w:rPr>
              <w:instrText xml:space="preserve"> PAGEREF _Toc86767170 \h </w:instrText>
            </w:r>
            <w:r w:rsidR="00F42601">
              <w:rPr>
                <w:noProof/>
                <w:webHidden/>
              </w:rPr>
            </w:r>
            <w:r w:rsidR="00F42601">
              <w:rPr>
                <w:noProof/>
                <w:webHidden/>
              </w:rPr>
              <w:fldChar w:fldCharType="separate"/>
            </w:r>
            <w:r w:rsidR="00F42601">
              <w:rPr>
                <w:noProof/>
                <w:webHidden/>
              </w:rPr>
              <w:t>5</w:t>
            </w:r>
            <w:r w:rsidR="00F42601">
              <w:rPr>
                <w:noProof/>
                <w:webHidden/>
              </w:rPr>
              <w:fldChar w:fldCharType="end"/>
            </w:r>
          </w:hyperlink>
        </w:p>
        <w:p w14:paraId="333B4195" w14:textId="527FAE98"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71" w:history="1">
            <w:r w:rsidR="00F42601" w:rsidRPr="00474F31">
              <w:rPr>
                <w:rStyle w:val="Hyperlink"/>
                <w:noProof/>
              </w:rPr>
              <w:t xml:space="preserve">P.3 </w:t>
            </w:r>
            <w:r w:rsidR="00F42601">
              <w:rPr>
                <w:rFonts w:asciiTheme="minorHAnsi" w:eastAsiaTheme="minorEastAsia" w:hAnsiTheme="minorHAnsi" w:cstheme="minorBidi"/>
                <w:noProof/>
                <w:color w:val="auto"/>
                <w:sz w:val="22"/>
                <w:szCs w:val="22"/>
              </w:rPr>
              <w:tab/>
            </w:r>
            <w:r w:rsidR="00F42601" w:rsidRPr="00474F31">
              <w:rPr>
                <w:rStyle w:val="Hyperlink"/>
                <w:noProof/>
              </w:rPr>
              <w:t>Authority</w:t>
            </w:r>
            <w:r w:rsidR="00F42601">
              <w:rPr>
                <w:noProof/>
                <w:webHidden/>
              </w:rPr>
              <w:tab/>
            </w:r>
            <w:r w:rsidR="00F42601">
              <w:rPr>
                <w:noProof/>
                <w:webHidden/>
              </w:rPr>
              <w:fldChar w:fldCharType="begin"/>
            </w:r>
            <w:r w:rsidR="00F42601">
              <w:rPr>
                <w:noProof/>
                <w:webHidden/>
              </w:rPr>
              <w:instrText xml:space="preserve"> PAGEREF _Toc86767171 \h </w:instrText>
            </w:r>
            <w:r w:rsidR="00F42601">
              <w:rPr>
                <w:noProof/>
                <w:webHidden/>
              </w:rPr>
            </w:r>
            <w:r w:rsidR="00F42601">
              <w:rPr>
                <w:noProof/>
                <w:webHidden/>
              </w:rPr>
              <w:fldChar w:fldCharType="separate"/>
            </w:r>
            <w:r w:rsidR="00F42601">
              <w:rPr>
                <w:noProof/>
                <w:webHidden/>
              </w:rPr>
              <w:t>5</w:t>
            </w:r>
            <w:r w:rsidR="00F42601">
              <w:rPr>
                <w:noProof/>
                <w:webHidden/>
              </w:rPr>
              <w:fldChar w:fldCharType="end"/>
            </w:r>
          </w:hyperlink>
        </w:p>
        <w:p w14:paraId="034FBEE9" w14:textId="19332389"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72" w:history="1">
            <w:r w:rsidR="00F42601" w:rsidRPr="00474F31">
              <w:rPr>
                <w:rStyle w:val="Hyperlink"/>
                <w:noProof/>
              </w:rPr>
              <w:t>P.4</w:t>
            </w:r>
            <w:r w:rsidR="00F42601">
              <w:rPr>
                <w:rFonts w:asciiTheme="minorHAnsi" w:eastAsiaTheme="minorEastAsia" w:hAnsiTheme="minorHAnsi" w:cstheme="minorBidi"/>
                <w:noProof/>
                <w:color w:val="auto"/>
                <w:sz w:val="22"/>
                <w:szCs w:val="22"/>
              </w:rPr>
              <w:tab/>
            </w:r>
            <w:r w:rsidR="00F42601" w:rsidRPr="00474F31">
              <w:rPr>
                <w:rStyle w:val="Hyperlink"/>
                <w:noProof/>
              </w:rPr>
              <w:t>Terminology Context</w:t>
            </w:r>
            <w:r w:rsidR="00F42601">
              <w:rPr>
                <w:noProof/>
                <w:webHidden/>
              </w:rPr>
              <w:tab/>
            </w:r>
            <w:r w:rsidR="00F42601">
              <w:rPr>
                <w:noProof/>
                <w:webHidden/>
              </w:rPr>
              <w:fldChar w:fldCharType="begin"/>
            </w:r>
            <w:r w:rsidR="00F42601">
              <w:rPr>
                <w:noProof/>
                <w:webHidden/>
              </w:rPr>
              <w:instrText xml:space="preserve"> PAGEREF _Toc86767172 \h </w:instrText>
            </w:r>
            <w:r w:rsidR="00F42601">
              <w:rPr>
                <w:noProof/>
                <w:webHidden/>
              </w:rPr>
            </w:r>
            <w:r w:rsidR="00F42601">
              <w:rPr>
                <w:noProof/>
                <w:webHidden/>
              </w:rPr>
              <w:fldChar w:fldCharType="separate"/>
            </w:r>
            <w:r w:rsidR="00F42601">
              <w:rPr>
                <w:noProof/>
                <w:webHidden/>
              </w:rPr>
              <w:t>6</w:t>
            </w:r>
            <w:r w:rsidR="00F42601">
              <w:rPr>
                <w:noProof/>
                <w:webHidden/>
              </w:rPr>
              <w:fldChar w:fldCharType="end"/>
            </w:r>
          </w:hyperlink>
        </w:p>
        <w:p w14:paraId="255B9297" w14:textId="265804AD"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73" w:history="1">
            <w:r w:rsidR="00F42601" w:rsidRPr="00474F31">
              <w:rPr>
                <w:rStyle w:val="Hyperlink"/>
                <w:noProof/>
              </w:rPr>
              <w:t xml:space="preserve">P.5 </w:t>
            </w:r>
            <w:r w:rsidR="00F42601">
              <w:rPr>
                <w:rFonts w:asciiTheme="minorHAnsi" w:eastAsiaTheme="minorEastAsia" w:hAnsiTheme="minorHAnsi" w:cstheme="minorBidi"/>
                <w:noProof/>
                <w:color w:val="auto"/>
                <w:sz w:val="22"/>
                <w:szCs w:val="22"/>
              </w:rPr>
              <w:tab/>
            </w:r>
            <w:r w:rsidR="00F42601" w:rsidRPr="00474F31">
              <w:rPr>
                <w:rStyle w:val="Hyperlink"/>
                <w:noProof/>
              </w:rPr>
              <w:t>References</w:t>
            </w:r>
            <w:r w:rsidR="00F42601">
              <w:rPr>
                <w:noProof/>
                <w:webHidden/>
              </w:rPr>
              <w:tab/>
            </w:r>
            <w:r w:rsidR="00F42601">
              <w:rPr>
                <w:noProof/>
                <w:webHidden/>
              </w:rPr>
              <w:fldChar w:fldCharType="begin"/>
            </w:r>
            <w:r w:rsidR="00F42601">
              <w:rPr>
                <w:noProof/>
                <w:webHidden/>
              </w:rPr>
              <w:instrText xml:space="preserve"> PAGEREF _Toc86767173 \h </w:instrText>
            </w:r>
            <w:r w:rsidR="00F42601">
              <w:rPr>
                <w:noProof/>
                <w:webHidden/>
              </w:rPr>
            </w:r>
            <w:r w:rsidR="00F42601">
              <w:rPr>
                <w:noProof/>
                <w:webHidden/>
              </w:rPr>
              <w:fldChar w:fldCharType="separate"/>
            </w:r>
            <w:r w:rsidR="00F42601">
              <w:rPr>
                <w:noProof/>
                <w:webHidden/>
              </w:rPr>
              <w:t>6</w:t>
            </w:r>
            <w:r w:rsidR="00F42601">
              <w:rPr>
                <w:noProof/>
                <w:webHidden/>
              </w:rPr>
              <w:fldChar w:fldCharType="end"/>
            </w:r>
          </w:hyperlink>
        </w:p>
        <w:p w14:paraId="45136933" w14:textId="0B8BA271"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74" w:history="1">
            <w:r w:rsidR="00F42601" w:rsidRPr="00474F31">
              <w:rPr>
                <w:rStyle w:val="Hyperlink"/>
                <w:noProof/>
              </w:rPr>
              <w:t xml:space="preserve">P.6 </w:t>
            </w:r>
            <w:r w:rsidR="00F42601">
              <w:rPr>
                <w:rFonts w:asciiTheme="minorHAnsi" w:eastAsiaTheme="minorEastAsia" w:hAnsiTheme="minorHAnsi" w:cstheme="minorBidi"/>
                <w:noProof/>
                <w:color w:val="auto"/>
                <w:sz w:val="22"/>
                <w:szCs w:val="22"/>
              </w:rPr>
              <w:tab/>
            </w:r>
            <w:r w:rsidR="00F42601" w:rsidRPr="00474F31">
              <w:rPr>
                <w:rStyle w:val="Hyperlink"/>
                <w:noProof/>
              </w:rPr>
              <w:t>Point of Contact</w:t>
            </w:r>
            <w:r w:rsidR="00F42601">
              <w:rPr>
                <w:noProof/>
                <w:webHidden/>
              </w:rPr>
              <w:tab/>
            </w:r>
            <w:r w:rsidR="00F42601">
              <w:rPr>
                <w:noProof/>
                <w:webHidden/>
              </w:rPr>
              <w:fldChar w:fldCharType="begin"/>
            </w:r>
            <w:r w:rsidR="00F42601">
              <w:rPr>
                <w:noProof/>
                <w:webHidden/>
              </w:rPr>
              <w:instrText xml:space="preserve"> PAGEREF _Toc86767174 \h </w:instrText>
            </w:r>
            <w:r w:rsidR="00F42601">
              <w:rPr>
                <w:noProof/>
                <w:webHidden/>
              </w:rPr>
            </w:r>
            <w:r w:rsidR="00F42601">
              <w:rPr>
                <w:noProof/>
                <w:webHidden/>
              </w:rPr>
              <w:fldChar w:fldCharType="separate"/>
            </w:r>
            <w:r w:rsidR="00F42601">
              <w:rPr>
                <w:noProof/>
                <w:webHidden/>
              </w:rPr>
              <w:t>7</w:t>
            </w:r>
            <w:r w:rsidR="00F42601">
              <w:rPr>
                <w:noProof/>
                <w:webHidden/>
              </w:rPr>
              <w:fldChar w:fldCharType="end"/>
            </w:r>
          </w:hyperlink>
        </w:p>
        <w:p w14:paraId="14B798CE" w14:textId="767E00DF" w:rsidR="00F42601" w:rsidRDefault="005F1207">
          <w:pPr>
            <w:pStyle w:val="TOC2"/>
            <w:rPr>
              <w:rFonts w:asciiTheme="minorHAnsi" w:eastAsiaTheme="minorEastAsia" w:hAnsiTheme="minorHAnsi" w:cstheme="minorBidi"/>
              <w:b w:val="0"/>
              <w:color w:val="auto"/>
              <w:sz w:val="22"/>
              <w:szCs w:val="22"/>
            </w:rPr>
          </w:pPr>
          <w:hyperlink w:anchor="_Toc86767175" w:history="1">
            <w:r w:rsidR="00F42601" w:rsidRPr="00474F31">
              <w:rPr>
                <w:rStyle w:val="Hyperlink"/>
              </w:rPr>
              <w:t>1.0</w:t>
            </w:r>
            <w:r w:rsidR="00F42601">
              <w:rPr>
                <w:rFonts w:asciiTheme="minorHAnsi" w:eastAsiaTheme="minorEastAsia" w:hAnsiTheme="minorHAnsi" w:cstheme="minorBidi"/>
                <w:b w:val="0"/>
                <w:color w:val="auto"/>
                <w:sz w:val="22"/>
                <w:szCs w:val="22"/>
              </w:rPr>
              <w:tab/>
            </w:r>
            <w:r w:rsidR="00F42601" w:rsidRPr="00474F31">
              <w:rPr>
                <w:rStyle w:val="Hyperlink"/>
              </w:rPr>
              <w:t>INTRODUCTION</w:t>
            </w:r>
            <w:r w:rsidR="00F42601">
              <w:rPr>
                <w:webHidden/>
              </w:rPr>
              <w:tab/>
            </w:r>
            <w:r w:rsidR="00F42601">
              <w:rPr>
                <w:webHidden/>
              </w:rPr>
              <w:fldChar w:fldCharType="begin"/>
            </w:r>
            <w:r w:rsidR="00F42601">
              <w:rPr>
                <w:webHidden/>
              </w:rPr>
              <w:instrText xml:space="preserve"> PAGEREF _Toc86767175 \h </w:instrText>
            </w:r>
            <w:r w:rsidR="00F42601">
              <w:rPr>
                <w:webHidden/>
              </w:rPr>
            </w:r>
            <w:r w:rsidR="00F42601">
              <w:rPr>
                <w:webHidden/>
              </w:rPr>
              <w:fldChar w:fldCharType="separate"/>
            </w:r>
            <w:r w:rsidR="00F42601">
              <w:rPr>
                <w:webHidden/>
              </w:rPr>
              <w:t>8</w:t>
            </w:r>
            <w:r w:rsidR="00F42601">
              <w:rPr>
                <w:webHidden/>
              </w:rPr>
              <w:fldChar w:fldCharType="end"/>
            </w:r>
          </w:hyperlink>
        </w:p>
        <w:p w14:paraId="626DD10E" w14:textId="27E7C97F"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76" w:history="1">
            <w:r w:rsidR="00F42601" w:rsidRPr="00474F31">
              <w:rPr>
                <w:rStyle w:val="Hyperlink"/>
                <w:noProof/>
              </w:rPr>
              <w:t>1.1</w:t>
            </w:r>
            <w:r w:rsidR="00F42601">
              <w:rPr>
                <w:rFonts w:asciiTheme="minorHAnsi" w:eastAsiaTheme="minorEastAsia" w:hAnsiTheme="minorHAnsi" w:cstheme="minorBidi"/>
                <w:noProof/>
                <w:color w:val="auto"/>
                <w:sz w:val="22"/>
                <w:szCs w:val="22"/>
              </w:rPr>
              <w:tab/>
            </w:r>
            <w:r w:rsidR="00F42601" w:rsidRPr="00474F31">
              <w:rPr>
                <w:rStyle w:val="Hyperlink"/>
                <w:noProof/>
              </w:rPr>
              <w:t>Background</w:t>
            </w:r>
            <w:r w:rsidR="00F42601">
              <w:rPr>
                <w:noProof/>
                <w:webHidden/>
              </w:rPr>
              <w:tab/>
            </w:r>
            <w:r w:rsidR="00F42601">
              <w:rPr>
                <w:noProof/>
                <w:webHidden/>
              </w:rPr>
              <w:fldChar w:fldCharType="begin"/>
            </w:r>
            <w:r w:rsidR="00F42601">
              <w:rPr>
                <w:noProof/>
                <w:webHidden/>
              </w:rPr>
              <w:instrText xml:space="preserve"> PAGEREF _Toc86767176 \h </w:instrText>
            </w:r>
            <w:r w:rsidR="00F42601">
              <w:rPr>
                <w:noProof/>
                <w:webHidden/>
              </w:rPr>
            </w:r>
            <w:r w:rsidR="00F42601">
              <w:rPr>
                <w:noProof/>
                <w:webHidden/>
              </w:rPr>
              <w:fldChar w:fldCharType="separate"/>
            </w:r>
            <w:r w:rsidR="00F42601">
              <w:rPr>
                <w:noProof/>
                <w:webHidden/>
              </w:rPr>
              <w:t>8</w:t>
            </w:r>
            <w:r w:rsidR="00F42601">
              <w:rPr>
                <w:noProof/>
                <w:webHidden/>
              </w:rPr>
              <w:fldChar w:fldCharType="end"/>
            </w:r>
          </w:hyperlink>
        </w:p>
        <w:p w14:paraId="29F9E519" w14:textId="42400F42" w:rsidR="00F42601" w:rsidRDefault="005F1207">
          <w:pPr>
            <w:pStyle w:val="TOC2"/>
            <w:rPr>
              <w:rFonts w:asciiTheme="minorHAnsi" w:eastAsiaTheme="minorEastAsia" w:hAnsiTheme="minorHAnsi" w:cstheme="minorBidi"/>
              <w:b w:val="0"/>
              <w:color w:val="auto"/>
              <w:sz w:val="22"/>
              <w:szCs w:val="22"/>
            </w:rPr>
          </w:pPr>
          <w:hyperlink w:anchor="_Toc86767177" w:history="1">
            <w:r w:rsidR="00F42601" w:rsidRPr="00474F31">
              <w:rPr>
                <w:rStyle w:val="Hyperlink"/>
              </w:rPr>
              <w:t>2.0</w:t>
            </w:r>
            <w:r w:rsidR="00F42601">
              <w:rPr>
                <w:rFonts w:asciiTheme="minorHAnsi" w:eastAsiaTheme="minorEastAsia" w:hAnsiTheme="minorHAnsi" w:cstheme="minorBidi"/>
                <w:b w:val="0"/>
                <w:color w:val="auto"/>
                <w:sz w:val="22"/>
                <w:szCs w:val="22"/>
              </w:rPr>
              <w:tab/>
            </w:r>
            <w:r w:rsidR="00F42601" w:rsidRPr="00474F31">
              <w:rPr>
                <w:rStyle w:val="Hyperlink"/>
              </w:rPr>
              <w:t>IBR PREPARATION</w:t>
            </w:r>
            <w:r w:rsidR="00F42601">
              <w:rPr>
                <w:webHidden/>
              </w:rPr>
              <w:tab/>
            </w:r>
            <w:r w:rsidR="00F42601">
              <w:rPr>
                <w:webHidden/>
              </w:rPr>
              <w:fldChar w:fldCharType="begin"/>
            </w:r>
            <w:r w:rsidR="00F42601">
              <w:rPr>
                <w:webHidden/>
              </w:rPr>
              <w:instrText xml:space="preserve"> PAGEREF _Toc86767177 \h </w:instrText>
            </w:r>
            <w:r w:rsidR="00F42601">
              <w:rPr>
                <w:webHidden/>
              </w:rPr>
            </w:r>
            <w:r w:rsidR="00F42601">
              <w:rPr>
                <w:webHidden/>
              </w:rPr>
              <w:fldChar w:fldCharType="separate"/>
            </w:r>
            <w:r w:rsidR="00F42601">
              <w:rPr>
                <w:webHidden/>
              </w:rPr>
              <w:t>10</w:t>
            </w:r>
            <w:r w:rsidR="00F42601">
              <w:rPr>
                <w:webHidden/>
              </w:rPr>
              <w:fldChar w:fldCharType="end"/>
            </w:r>
          </w:hyperlink>
        </w:p>
        <w:p w14:paraId="72D6AFD8" w14:textId="126EE5DB"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78" w:history="1">
            <w:r w:rsidR="00F42601" w:rsidRPr="00474F31">
              <w:rPr>
                <w:rStyle w:val="Hyperlink"/>
                <w:noProof/>
              </w:rPr>
              <w:t>2.1</w:t>
            </w:r>
            <w:r w:rsidR="00F42601">
              <w:rPr>
                <w:rFonts w:asciiTheme="minorHAnsi" w:eastAsiaTheme="minorEastAsia" w:hAnsiTheme="minorHAnsi" w:cstheme="minorBidi"/>
                <w:noProof/>
                <w:color w:val="auto"/>
                <w:sz w:val="22"/>
                <w:szCs w:val="22"/>
              </w:rPr>
              <w:tab/>
            </w:r>
            <w:r w:rsidR="00F42601" w:rsidRPr="00474F31">
              <w:rPr>
                <w:rStyle w:val="Hyperlink"/>
                <w:noProof/>
              </w:rPr>
              <w:t>General</w:t>
            </w:r>
            <w:r w:rsidR="00F42601">
              <w:rPr>
                <w:noProof/>
                <w:webHidden/>
              </w:rPr>
              <w:tab/>
            </w:r>
            <w:r w:rsidR="00F42601">
              <w:rPr>
                <w:noProof/>
                <w:webHidden/>
              </w:rPr>
              <w:fldChar w:fldCharType="begin"/>
            </w:r>
            <w:r w:rsidR="00F42601">
              <w:rPr>
                <w:noProof/>
                <w:webHidden/>
              </w:rPr>
              <w:instrText xml:space="preserve"> PAGEREF _Toc86767178 \h </w:instrText>
            </w:r>
            <w:r w:rsidR="00F42601">
              <w:rPr>
                <w:noProof/>
                <w:webHidden/>
              </w:rPr>
            </w:r>
            <w:r w:rsidR="00F42601">
              <w:rPr>
                <w:noProof/>
                <w:webHidden/>
              </w:rPr>
              <w:fldChar w:fldCharType="separate"/>
            </w:r>
            <w:r w:rsidR="00F42601">
              <w:rPr>
                <w:noProof/>
                <w:webHidden/>
              </w:rPr>
              <w:t>10</w:t>
            </w:r>
            <w:r w:rsidR="00F42601">
              <w:rPr>
                <w:noProof/>
                <w:webHidden/>
              </w:rPr>
              <w:fldChar w:fldCharType="end"/>
            </w:r>
          </w:hyperlink>
        </w:p>
        <w:p w14:paraId="3124E16A" w14:textId="54117BDC"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79" w:history="1">
            <w:r w:rsidR="00F42601" w:rsidRPr="00474F31">
              <w:rPr>
                <w:rStyle w:val="Hyperlink"/>
                <w:noProof/>
              </w:rPr>
              <w:t>2.2</w:t>
            </w:r>
            <w:r w:rsidR="00F42601">
              <w:rPr>
                <w:rFonts w:asciiTheme="minorHAnsi" w:eastAsiaTheme="minorEastAsia" w:hAnsiTheme="minorHAnsi" w:cstheme="minorBidi"/>
                <w:noProof/>
                <w:color w:val="auto"/>
                <w:sz w:val="22"/>
                <w:szCs w:val="22"/>
              </w:rPr>
              <w:tab/>
            </w:r>
            <w:r w:rsidR="00F42601" w:rsidRPr="00474F31">
              <w:rPr>
                <w:rStyle w:val="Hyperlink"/>
                <w:noProof/>
              </w:rPr>
              <w:t>Determination of IBR Need</w:t>
            </w:r>
            <w:r w:rsidR="00F42601">
              <w:rPr>
                <w:noProof/>
                <w:webHidden/>
              </w:rPr>
              <w:tab/>
            </w:r>
            <w:r w:rsidR="00F42601">
              <w:rPr>
                <w:noProof/>
                <w:webHidden/>
              </w:rPr>
              <w:fldChar w:fldCharType="begin"/>
            </w:r>
            <w:r w:rsidR="00F42601">
              <w:rPr>
                <w:noProof/>
                <w:webHidden/>
              </w:rPr>
              <w:instrText xml:space="preserve"> PAGEREF _Toc86767179 \h </w:instrText>
            </w:r>
            <w:r w:rsidR="00F42601">
              <w:rPr>
                <w:noProof/>
                <w:webHidden/>
              </w:rPr>
            </w:r>
            <w:r w:rsidR="00F42601">
              <w:rPr>
                <w:noProof/>
                <w:webHidden/>
              </w:rPr>
              <w:fldChar w:fldCharType="separate"/>
            </w:r>
            <w:r w:rsidR="00F42601">
              <w:rPr>
                <w:noProof/>
                <w:webHidden/>
              </w:rPr>
              <w:t>10</w:t>
            </w:r>
            <w:r w:rsidR="00F42601">
              <w:rPr>
                <w:noProof/>
                <w:webHidden/>
              </w:rPr>
              <w:fldChar w:fldCharType="end"/>
            </w:r>
          </w:hyperlink>
        </w:p>
        <w:p w14:paraId="6EE8615E" w14:textId="6687C2D7"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80" w:history="1">
            <w:r w:rsidR="00F42601" w:rsidRPr="00474F31">
              <w:rPr>
                <w:rStyle w:val="Hyperlink"/>
                <w:noProof/>
              </w:rPr>
              <w:t>2.3</w:t>
            </w:r>
            <w:r w:rsidR="00F42601">
              <w:rPr>
                <w:rFonts w:asciiTheme="minorHAnsi" w:eastAsiaTheme="minorEastAsia" w:hAnsiTheme="minorHAnsi" w:cstheme="minorBidi"/>
                <w:noProof/>
                <w:color w:val="auto"/>
                <w:sz w:val="22"/>
                <w:szCs w:val="22"/>
              </w:rPr>
              <w:tab/>
            </w:r>
            <w:r w:rsidR="00F42601" w:rsidRPr="00474F31">
              <w:rPr>
                <w:rStyle w:val="Hyperlink"/>
                <w:noProof/>
              </w:rPr>
              <w:t>IBR Planning</w:t>
            </w:r>
            <w:r w:rsidR="00F42601">
              <w:rPr>
                <w:noProof/>
                <w:webHidden/>
              </w:rPr>
              <w:tab/>
            </w:r>
            <w:r w:rsidR="00F42601">
              <w:rPr>
                <w:noProof/>
                <w:webHidden/>
              </w:rPr>
              <w:fldChar w:fldCharType="begin"/>
            </w:r>
            <w:r w:rsidR="00F42601">
              <w:rPr>
                <w:noProof/>
                <w:webHidden/>
              </w:rPr>
              <w:instrText xml:space="preserve"> PAGEREF _Toc86767180 \h </w:instrText>
            </w:r>
            <w:r w:rsidR="00F42601">
              <w:rPr>
                <w:noProof/>
                <w:webHidden/>
              </w:rPr>
            </w:r>
            <w:r w:rsidR="00F42601">
              <w:rPr>
                <w:noProof/>
                <w:webHidden/>
              </w:rPr>
              <w:fldChar w:fldCharType="separate"/>
            </w:r>
            <w:r w:rsidR="00F42601">
              <w:rPr>
                <w:noProof/>
                <w:webHidden/>
              </w:rPr>
              <w:t>11</w:t>
            </w:r>
            <w:r w:rsidR="00F42601">
              <w:rPr>
                <w:noProof/>
                <w:webHidden/>
              </w:rPr>
              <w:fldChar w:fldCharType="end"/>
            </w:r>
          </w:hyperlink>
        </w:p>
        <w:p w14:paraId="63EC4663" w14:textId="48CB3B23"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81" w:history="1">
            <w:r w:rsidR="00F42601" w:rsidRPr="00474F31">
              <w:rPr>
                <w:rStyle w:val="Hyperlink"/>
                <w:noProof/>
              </w:rPr>
              <w:t>2.4</w:t>
            </w:r>
            <w:r w:rsidR="00F42601">
              <w:rPr>
                <w:rFonts w:asciiTheme="minorHAnsi" w:eastAsiaTheme="minorEastAsia" w:hAnsiTheme="minorHAnsi" w:cstheme="minorBidi"/>
                <w:noProof/>
                <w:color w:val="auto"/>
                <w:sz w:val="22"/>
                <w:szCs w:val="22"/>
              </w:rPr>
              <w:tab/>
            </w:r>
            <w:r w:rsidR="00F42601" w:rsidRPr="00474F31">
              <w:rPr>
                <w:rStyle w:val="Hyperlink"/>
                <w:noProof/>
              </w:rPr>
              <w:t>Customer Team Roles and Responsibilities</w:t>
            </w:r>
            <w:r w:rsidR="00F42601">
              <w:rPr>
                <w:noProof/>
                <w:webHidden/>
              </w:rPr>
              <w:tab/>
            </w:r>
            <w:r w:rsidR="00F42601">
              <w:rPr>
                <w:noProof/>
                <w:webHidden/>
              </w:rPr>
              <w:fldChar w:fldCharType="begin"/>
            </w:r>
            <w:r w:rsidR="00F42601">
              <w:rPr>
                <w:noProof/>
                <w:webHidden/>
              </w:rPr>
              <w:instrText xml:space="preserve"> PAGEREF _Toc86767181 \h </w:instrText>
            </w:r>
            <w:r w:rsidR="00F42601">
              <w:rPr>
                <w:noProof/>
                <w:webHidden/>
              </w:rPr>
            </w:r>
            <w:r w:rsidR="00F42601">
              <w:rPr>
                <w:noProof/>
                <w:webHidden/>
              </w:rPr>
              <w:fldChar w:fldCharType="separate"/>
            </w:r>
            <w:r w:rsidR="00F42601">
              <w:rPr>
                <w:noProof/>
                <w:webHidden/>
              </w:rPr>
              <w:t>11</w:t>
            </w:r>
            <w:r w:rsidR="00F42601">
              <w:rPr>
                <w:noProof/>
                <w:webHidden/>
              </w:rPr>
              <w:fldChar w:fldCharType="end"/>
            </w:r>
          </w:hyperlink>
        </w:p>
        <w:p w14:paraId="7A552BE3" w14:textId="7F093C86"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82" w:history="1">
            <w:r w:rsidR="00F42601" w:rsidRPr="00474F31">
              <w:rPr>
                <w:rStyle w:val="Hyperlink"/>
                <w:noProof/>
              </w:rPr>
              <w:t>2.5</w:t>
            </w:r>
            <w:r w:rsidR="00F42601">
              <w:rPr>
                <w:rFonts w:asciiTheme="minorHAnsi" w:eastAsiaTheme="minorEastAsia" w:hAnsiTheme="minorHAnsi" w:cstheme="minorBidi"/>
                <w:noProof/>
                <w:color w:val="auto"/>
                <w:sz w:val="22"/>
                <w:szCs w:val="22"/>
              </w:rPr>
              <w:tab/>
            </w:r>
            <w:r w:rsidR="00F42601" w:rsidRPr="00474F31">
              <w:rPr>
                <w:rStyle w:val="Hyperlink"/>
                <w:noProof/>
              </w:rPr>
              <w:t>Determination of Readiness</w:t>
            </w:r>
            <w:r w:rsidR="00F42601">
              <w:rPr>
                <w:noProof/>
                <w:webHidden/>
              </w:rPr>
              <w:tab/>
            </w:r>
            <w:r w:rsidR="00F42601">
              <w:rPr>
                <w:noProof/>
                <w:webHidden/>
              </w:rPr>
              <w:fldChar w:fldCharType="begin"/>
            </w:r>
            <w:r w:rsidR="00F42601">
              <w:rPr>
                <w:noProof/>
                <w:webHidden/>
              </w:rPr>
              <w:instrText xml:space="preserve"> PAGEREF _Toc86767182 \h </w:instrText>
            </w:r>
            <w:r w:rsidR="00F42601">
              <w:rPr>
                <w:noProof/>
                <w:webHidden/>
              </w:rPr>
            </w:r>
            <w:r w:rsidR="00F42601">
              <w:rPr>
                <w:noProof/>
                <w:webHidden/>
              </w:rPr>
              <w:fldChar w:fldCharType="separate"/>
            </w:r>
            <w:r w:rsidR="00F42601">
              <w:rPr>
                <w:noProof/>
                <w:webHidden/>
              </w:rPr>
              <w:t>15</w:t>
            </w:r>
            <w:r w:rsidR="00F42601">
              <w:rPr>
                <w:noProof/>
                <w:webHidden/>
              </w:rPr>
              <w:fldChar w:fldCharType="end"/>
            </w:r>
          </w:hyperlink>
        </w:p>
        <w:p w14:paraId="3081A132" w14:textId="0FF354F6"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83" w:history="1">
            <w:r w:rsidR="00F42601" w:rsidRPr="00474F31">
              <w:rPr>
                <w:rStyle w:val="Hyperlink"/>
                <w:noProof/>
              </w:rPr>
              <w:t xml:space="preserve">2.6 </w:t>
            </w:r>
            <w:r w:rsidR="00F42601">
              <w:rPr>
                <w:rFonts w:asciiTheme="minorHAnsi" w:eastAsiaTheme="minorEastAsia" w:hAnsiTheme="minorHAnsi" w:cstheme="minorBidi"/>
                <w:noProof/>
                <w:color w:val="auto"/>
                <w:sz w:val="22"/>
                <w:szCs w:val="22"/>
              </w:rPr>
              <w:tab/>
            </w:r>
            <w:r w:rsidR="00F42601" w:rsidRPr="00474F31">
              <w:rPr>
                <w:rStyle w:val="Hyperlink"/>
                <w:noProof/>
              </w:rPr>
              <w:t>IBR Notification Letter/Documentation</w:t>
            </w:r>
            <w:r w:rsidR="00F42601">
              <w:rPr>
                <w:noProof/>
                <w:webHidden/>
              </w:rPr>
              <w:tab/>
            </w:r>
            <w:r w:rsidR="00F42601">
              <w:rPr>
                <w:noProof/>
                <w:webHidden/>
              </w:rPr>
              <w:fldChar w:fldCharType="begin"/>
            </w:r>
            <w:r w:rsidR="00F42601">
              <w:rPr>
                <w:noProof/>
                <w:webHidden/>
              </w:rPr>
              <w:instrText xml:space="preserve"> PAGEREF _Toc86767183 \h </w:instrText>
            </w:r>
            <w:r w:rsidR="00F42601">
              <w:rPr>
                <w:noProof/>
                <w:webHidden/>
              </w:rPr>
            </w:r>
            <w:r w:rsidR="00F42601">
              <w:rPr>
                <w:noProof/>
                <w:webHidden/>
              </w:rPr>
              <w:fldChar w:fldCharType="separate"/>
            </w:r>
            <w:r w:rsidR="00F42601">
              <w:rPr>
                <w:noProof/>
                <w:webHidden/>
              </w:rPr>
              <w:t>16</w:t>
            </w:r>
            <w:r w:rsidR="00F42601">
              <w:rPr>
                <w:noProof/>
                <w:webHidden/>
              </w:rPr>
              <w:fldChar w:fldCharType="end"/>
            </w:r>
          </w:hyperlink>
        </w:p>
        <w:p w14:paraId="7811CD35" w14:textId="73949108"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84" w:history="1">
            <w:r w:rsidR="00F42601" w:rsidRPr="00474F31">
              <w:rPr>
                <w:rStyle w:val="Hyperlink"/>
                <w:noProof/>
              </w:rPr>
              <w:t>2.7</w:t>
            </w:r>
            <w:r w:rsidR="00F42601">
              <w:rPr>
                <w:rFonts w:asciiTheme="minorHAnsi" w:eastAsiaTheme="minorEastAsia" w:hAnsiTheme="minorHAnsi" w:cstheme="minorBidi"/>
                <w:noProof/>
                <w:color w:val="auto"/>
                <w:sz w:val="22"/>
                <w:szCs w:val="22"/>
              </w:rPr>
              <w:tab/>
            </w:r>
            <w:r w:rsidR="00F42601" w:rsidRPr="00474F31">
              <w:rPr>
                <w:rStyle w:val="Hyperlink"/>
                <w:noProof/>
              </w:rPr>
              <w:t>Training</w:t>
            </w:r>
            <w:r w:rsidR="00F42601">
              <w:rPr>
                <w:noProof/>
                <w:webHidden/>
              </w:rPr>
              <w:tab/>
            </w:r>
            <w:r w:rsidR="00F42601">
              <w:rPr>
                <w:noProof/>
                <w:webHidden/>
              </w:rPr>
              <w:fldChar w:fldCharType="begin"/>
            </w:r>
            <w:r w:rsidR="00F42601">
              <w:rPr>
                <w:noProof/>
                <w:webHidden/>
              </w:rPr>
              <w:instrText xml:space="preserve"> PAGEREF _Toc86767184 \h </w:instrText>
            </w:r>
            <w:r w:rsidR="00F42601">
              <w:rPr>
                <w:noProof/>
                <w:webHidden/>
              </w:rPr>
            </w:r>
            <w:r w:rsidR="00F42601">
              <w:rPr>
                <w:noProof/>
                <w:webHidden/>
              </w:rPr>
              <w:fldChar w:fldCharType="separate"/>
            </w:r>
            <w:r w:rsidR="00F42601">
              <w:rPr>
                <w:noProof/>
                <w:webHidden/>
              </w:rPr>
              <w:t>18</w:t>
            </w:r>
            <w:r w:rsidR="00F42601">
              <w:rPr>
                <w:noProof/>
                <w:webHidden/>
              </w:rPr>
              <w:fldChar w:fldCharType="end"/>
            </w:r>
          </w:hyperlink>
        </w:p>
        <w:p w14:paraId="5DFA667C" w14:textId="48FA926B"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85" w:history="1">
            <w:r w:rsidR="00F42601" w:rsidRPr="00474F31">
              <w:rPr>
                <w:rStyle w:val="Hyperlink"/>
                <w:noProof/>
              </w:rPr>
              <w:t>2.8</w:t>
            </w:r>
            <w:r w:rsidR="00F42601">
              <w:rPr>
                <w:rFonts w:asciiTheme="minorHAnsi" w:eastAsiaTheme="minorEastAsia" w:hAnsiTheme="minorHAnsi" w:cstheme="minorBidi"/>
                <w:noProof/>
                <w:color w:val="auto"/>
                <w:sz w:val="22"/>
                <w:szCs w:val="22"/>
              </w:rPr>
              <w:tab/>
            </w:r>
            <w:r w:rsidR="00F42601" w:rsidRPr="00474F31">
              <w:rPr>
                <w:rStyle w:val="Hyperlink"/>
                <w:noProof/>
              </w:rPr>
              <w:t>IBR Logistics</w:t>
            </w:r>
            <w:r w:rsidR="00F42601">
              <w:rPr>
                <w:noProof/>
                <w:webHidden/>
              </w:rPr>
              <w:tab/>
            </w:r>
            <w:r w:rsidR="00F42601">
              <w:rPr>
                <w:noProof/>
                <w:webHidden/>
              </w:rPr>
              <w:fldChar w:fldCharType="begin"/>
            </w:r>
            <w:r w:rsidR="00F42601">
              <w:rPr>
                <w:noProof/>
                <w:webHidden/>
              </w:rPr>
              <w:instrText xml:space="preserve"> PAGEREF _Toc86767185 \h </w:instrText>
            </w:r>
            <w:r w:rsidR="00F42601">
              <w:rPr>
                <w:noProof/>
                <w:webHidden/>
              </w:rPr>
            </w:r>
            <w:r w:rsidR="00F42601">
              <w:rPr>
                <w:noProof/>
                <w:webHidden/>
              </w:rPr>
              <w:fldChar w:fldCharType="separate"/>
            </w:r>
            <w:r w:rsidR="00F42601">
              <w:rPr>
                <w:noProof/>
                <w:webHidden/>
              </w:rPr>
              <w:t>18</w:t>
            </w:r>
            <w:r w:rsidR="00F42601">
              <w:rPr>
                <w:noProof/>
                <w:webHidden/>
              </w:rPr>
              <w:fldChar w:fldCharType="end"/>
            </w:r>
          </w:hyperlink>
        </w:p>
        <w:p w14:paraId="6A3A832D" w14:textId="130A70E4" w:rsidR="00F42601" w:rsidRDefault="005F1207">
          <w:pPr>
            <w:pStyle w:val="TOC2"/>
            <w:rPr>
              <w:rFonts w:asciiTheme="minorHAnsi" w:eastAsiaTheme="minorEastAsia" w:hAnsiTheme="minorHAnsi" w:cstheme="minorBidi"/>
              <w:b w:val="0"/>
              <w:color w:val="auto"/>
              <w:sz w:val="22"/>
              <w:szCs w:val="22"/>
            </w:rPr>
          </w:pPr>
          <w:hyperlink w:anchor="_Toc86767186" w:history="1">
            <w:r w:rsidR="00F42601" w:rsidRPr="00474F31">
              <w:rPr>
                <w:rStyle w:val="Hyperlink"/>
              </w:rPr>
              <w:t>3.0</w:t>
            </w:r>
            <w:r w:rsidR="00F42601">
              <w:rPr>
                <w:rFonts w:asciiTheme="minorHAnsi" w:eastAsiaTheme="minorEastAsia" w:hAnsiTheme="minorHAnsi" w:cstheme="minorBidi"/>
                <w:b w:val="0"/>
                <w:color w:val="auto"/>
                <w:sz w:val="22"/>
                <w:szCs w:val="22"/>
              </w:rPr>
              <w:tab/>
            </w:r>
            <w:r w:rsidR="00F42601" w:rsidRPr="00474F31">
              <w:rPr>
                <w:rStyle w:val="Hyperlink"/>
              </w:rPr>
              <w:t>ON-SITE IBR</w:t>
            </w:r>
            <w:r w:rsidR="00F42601">
              <w:rPr>
                <w:webHidden/>
              </w:rPr>
              <w:tab/>
            </w:r>
            <w:r w:rsidR="00F42601">
              <w:rPr>
                <w:webHidden/>
              </w:rPr>
              <w:fldChar w:fldCharType="begin"/>
            </w:r>
            <w:r w:rsidR="00F42601">
              <w:rPr>
                <w:webHidden/>
              </w:rPr>
              <w:instrText xml:space="preserve"> PAGEREF _Toc86767186 \h </w:instrText>
            </w:r>
            <w:r w:rsidR="00F42601">
              <w:rPr>
                <w:webHidden/>
              </w:rPr>
            </w:r>
            <w:r w:rsidR="00F42601">
              <w:rPr>
                <w:webHidden/>
              </w:rPr>
              <w:fldChar w:fldCharType="separate"/>
            </w:r>
            <w:r w:rsidR="00F42601">
              <w:rPr>
                <w:webHidden/>
              </w:rPr>
              <w:t>20</w:t>
            </w:r>
            <w:r w:rsidR="00F42601">
              <w:rPr>
                <w:webHidden/>
              </w:rPr>
              <w:fldChar w:fldCharType="end"/>
            </w:r>
          </w:hyperlink>
        </w:p>
        <w:p w14:paraId="61C75746" w14:textId="3531CF2A"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87" w:history="1">
            <w:r w:rsidR="00F42601" w:rsidRPr="00474F31">
              <w:rPr>
                <w:rStyle w:val="Hyperlink"/>
                <w:noProof/>
              </w:rPr>
              <w:t>3.1</w:t>
            </w:r>
            <w:r w:rsidR="00F42601">
              <w:rPr>
                <w:rFonts w:asciiTheme="minorHAnsi" w:eastAsiaTheme="minorEastAsia" w:hAnsiTheme="minorHAnsi" w:cstheme="minorBidi"/>
                <w:noProof/>
                <w:color w:val="auto"/>
                <w:sz w:val="22"/>
                <w:szCs w:val="22"/>
              </w:rPr>
              <w:tab/>
            </w:r>
            <w:r w:rsidR="00F42601" w:rsidRPr="00474F31">
              <w:rPr>
                <w:rStyle w:val="Hyperlink"/>
                <w:noProof/>
              </w:rPr>
              <w:t>General</w:t>
            </w:r>
            <w:r w:rsidR="00F42601">
              <w:rPr>
                <w:noProof/>
                <w:webHidden/>
              </w:rPr>
              <w:tab/>
            </w:r>
            <w:r w:rsidR="00F42601">
              <w:rPr>
                <w:noProof/>
                <w:webHidden/>
              </w:rPr>
              <w:fldChar w:fldCharType="begin"/>
            </w:r>
            <w:r w:rsidR="00F42601">
              <w:rPr>
                <w:noProof/>
                <w:webHidden/>
              </w:rPr>
              <w:instrText xml:space="preserve"> PAGEREF _Toc86767187 \h </w:instrText>
            </w:r>
            <w:r w:rsidR="00F42601">
              <w:rPr>
                <w:noProof/>
                <w:webHidden/>
              </w:rPr>
            </w:r>
            <w:r w:rsidR="00F42601">
              <w:rPr>
                <w:noProof/>
                <w:webHidden/>
              </w:rPr>
              <w:fldChar w:fldCharType="separate"/>
            </w:r>
            <w:r w:rsidR="00F42601">
              <w:rPr>
                <w:noProof/>
                <w:webHidden/>
              </w:rPr>
              <w:t>20</w:t>
            </w:r>
            <w:r w:rsidR="00F42601">
              <w:rPr>
                <w:noProof/>
                <w:webHidden/>
              </w:rPr>
              <w:fldChar w:fldCharType="end"/>
            </w:r>
          </w:hyperlink>
        </w:p>
        <w:p w14:paraId="376BF0EC" w14:textId="43F7CABF"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88" w:history="1">
            <w:r w:rsidR="00F42601" w:rsidRPr="00474F31">
              <w:rPr>
                <w:rStyle w:val="Hyperlink"/>
                <w:noProof/>
              </w:rPr>
              <w:t>3.2</w:t>
            </w:r>
            <w:r w:rsidR="00F42601">
              <w:rPr>
                <w:rFonts w:asciiTheme="minorHAnsi" w:eastAsiaTheme="minorEastAsia" w:hAnsiTheme="minorHAnsi" w:cstheme="minorBidi"/>
                <w:noProof/>
                <w:color w:val="auto"/>
                <w:sz w:val="22"/>
                <w:szCs w:val="22"/>
              </w:rPr>
              <w:tab/>
            </w:r>
            <w:r w:rsidR="00F42601" w:rsidRPr="00474F31">
              <w:rPr>
                <w:rStyle w:val="Hyperlink"/>
                <w:noProof/>
              </w:rPr>
              <w:t>On-site Discussions</w:t>
            </w:r>
            <w:r w:rsidR="00F42601">
              <w:rPr>
                <w:noProof/>
                <w:webHidden/>
              </w:rPr>
              <w:tab/>
            </w:r>
            <w:r w:rsidR="00F42601">
              <w:rPr>
                <w:noProof/>
                <w:webHidden/>
              </w:rPr>
              <w:fldChar w:fldCharType="begin"/>
            </w:r>
            <w:r w:rsidR="00F42601">
              <w:rPr>
                <w:noProof/>
                <w:webHidden/>
              </w:rPr>
              <w:instrText xml:space="preserve"> PAGEREF _Toc86767188 \h </w:instrText>
            </w:r>
            <w:r w:rsidR="00F42601">
              <w:rPr>
                <w:noProof/>
                <w:webHidden/>
              </w:rPr>
            </w:r>
            <w:r w:rsidR="00F42601">
              <w:rPr>
                <w:noProof/>
                <w:webHidden/>
              </w:rPr>
              <w:fldChar w:fldCharType="separate"/>
            </w:r>
            <w:r w:rsidR="00F42601">
              <w:rPr>
                <w:noProof/>
                <w:webHidden/>
              </w:rPr>
              <w:t>20</w:t>
            </w:r>
            <w:r w:rsidR="00F42601">
              <w:rPr>
                <w:noProof/>
                <w:webHidden/>
              </w:rPr>
              <w:fldChar w:fldCharType="end"/>
            </w:r>
          </w:hyperlink>
        </w:p>
        <w:p w14:paraId="43065511" w14:textId="6393D7A3"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89" w:history="1">
            <w:r w:rsidR="00F42601" w:rsidRPr="00474F31">
              <w:rPr>
                <w:rStyle w:val="Hyperlink"/>
                <w:noProof/>
              </w:rPr>
              <w:t xml:space="preserve">3.3 </w:t>
            </w:r>
            <w:r w:rsidR="00F42601">
              <w:rPr>
                <w:rFonts w:asciiTheme="minorHAnsi" w:eastAsiaTheme="minorEastAsia" w:hAnsiTheme="minorHAnsi" w:cstheme="minorBidi"/>
                <w:noProof/>
                <w:color w:val="auto"/>
                <w:sz w:val="22"/>
                <w:szCs w:val="22"/>
              </w:rPr>
              <w:tab/>
            </w:r>
            <w:r w:rsidR="00F42601" w:rsidRPr="00474F31">
              <w:rPr>
                <w:rStyle w:val="Hyperlink"/>
                <w:noProof/>
              </w:rPr>
              <w:t>In-Briefs</w:t>
            </w:r>
            <w:r w:rsidR="00F42601">
              <w:rPr>
                <w:noProof/>
                <w:webHidden/>
              </w:rPr>
              <w:tab/>
            </w:r>
            <w:r w:rsidR="00F42601">
              <w:rPr>
                <w:noProof/>
                <w:webHidden/>
              </w:rPr>
              <w:fldChar w:fldCharType="begin"/>
            </w:r>
            <w:r w:rsidR="00F42601">
              <w:rPr>
                <w:noProof/>
                <w:webHidden/>
              </w:rPr>
              <w:instrText xml:space="preserve"> PAGEREF _Toc86767189 \h </w:instrText>
            </w:r>
            <w:r w:rsidR="00F42601">
              <w:rPr>
                <w:noProof/>
                <w:webHidden/>
              </w:rPr>
            </w:r>
            <w:r w:rsidR="00F42601">
              <w:rPr>
                <w:noProof/>
                <w:webHidden/>
              </w:rPr>
              <w:fldChar w:fldCharType="separate"/>
            </w:r>
            <w:r w:rsidR="00F42601">
              <w:rPr>
                <w:noProof/>
                <w:webHidden/>
              </w:rPr>
              <w:t>20</w:t>
            </w:r>
            <w:r w:rsidR="00F42601">
              <w:rPr>
                <w:noProof/>
                <w:webHidden/>
              </w:rPr>
              <w:fldChar w:fldCharType="end"/>
            </w:r>
          </w:hyperlink>
        </w:p>
        <w:p w14:paraId="64FA4404" w14:textId="589A4F63"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90" w:history="1">
            <w:r w:rsidR="00F42601" w:rsidRPr="00474F31">
              <w:rPr>
                <w:rStyle w:val="Hyperlink"/>
                <w:noProof/>
              </w:rPr>
              <w:t>3.4</w:t>
            </w:r>
            <w:r w:rsidR="00F42601">
              <w:rPr>
                <w:rFonts w:asciiTheme="minorHAnsi" w:eastAsiaTheme="minorEastAsia" w:hAnsiTheme="minorHAnsi" w:cstheme="minorBidi"/>
                <w:noProof/>
                <w:color w:val="auto"/>
                <w:sz w:val="22"/>
                <w:szCs w:val="22"/>
              </w:rPr>
              <w:tab/>
            </w:r>
            <w:r w:rsidR="00F42601" w:rsidRPr="00474F31">
              <w:rPr>
                <w:rStyle w:val="Hyperlink"/>
                <w:noProof/>
              </w:rPr>
              <w:t>Out-Briefs</w:t>
            </w:r>
            <w:r w:rsidR="00F42601">
              <w:rPr>
                <w:noProof/>
                <w:webHidden/>
              </w:rPr>
              <w:tab/>
            </w:r>
            <w:r w:rsidR="00F42601">
              <w:rPr>
                <w:noProof/>
                <w:webHidden/>
              </w:rPr>
              <w:fldChar w:fldCharType="begin"/>
            </w:r>
            <w:r w:rsidR="00F42601">
              <w:rPr>
                <w:noProof/>
                <w:webHidden/>
              </w:rPr>
              <w:instrText xml:space="preserve"> PAGEREF _Toc86767190 \h </w:instrText>
            </w:r>
            <w:r w:rsidR="00F42601">
              <w:rPr>
                <w:noProof/>
                <w:webHidden/>
              </w:rPr>
            </w:r>
            <w:r w:rsidR="00F42601">
              <w:rPr>
                <w:noProof/>
                <w:webHidden/>
              </w:rPr>
              <w:fldChar w:fldCharType="separate"/>
            </w:r>
            <w:r w:rsidR="00F42601">
              <w:rPr>
                <w:noProof/>
                <w:webHidden/>
              </w:rPr>
              <w:t>23</w:t>
            </w:r>
            <w:r w:rsidR="00F42601">
              <w:rPr>
                <w:noProof/>
                <w:webHidden/>
              </w:rPr>
              <w:fldChar w:fldCharType="end"/>
            </w:r>
          </w:hyperlink>
        </w:p>
        <w:p w14:paraId="70103B4C" w14:textId="149D0391" w:rsidR="00F42601" w:rsidRDefault="005F1207">
          <w:pPr>
            <w:pStyle w:val="TOC2"/>
            <w:rPr>
              <w:rFonts w:asciiTheme="minorHAnsi" w:eastAsiaTheme="minorEastAsia" w:hAnsiTheme="minorHAnsi" w:cstheme="minorBidi"/>
              <w:b w:val="0"/>
              <w:color w:val="auto"/>
              <w:sz w:val="22"/>
              <w:szCs w:val="22"/>
            </w:rPr>
          </w:pPr>
          <w:hyperlink w:anchor="_Toc86767191" w:history="1">
            <w:r w:rsidR="00F42601" w:rsidRPr="00474F31">
              <w:rPr>
                <w:rStyle w:val="Hyperlink"/>
              </w:rPr>
              <w:t>4.0</w:t>
            </w:r>
            <w:r w:rsidR="00F42601">
              <w:rPr>
                <w:rFonts w:asciiTheme="minorHAnsi" w:eastAsiaTheme="minorEastAsia" w:hAnsiTheme="minorHAnsi" w:cstheme="minorBidi"/>
                <w:b w:val="0"/>
                <w:color w:val="auto"/>
                <w:sz w:val="22"/>
                <w:szCs w:val="22"/>
              </w:rPr>
              <w:tab/>
            </w:r>
            <w:r w:rsidR="00F42601" w:rsidRPr="00474F31">
              <w:rPr>
                <w:rStyle w:val="Hyperlink"/>
              </w:rPr>
              <w:t>IBR CLOSE-OUT</w:t>
            </w:r>
            <w:r w:rsidR="00F42601">
              <w:rPr>
                <w:webHidden/>
              </w:rPr>
              <w:tab/>
            </w:r>
            <w:r w:rsidR="00F42601">
              <w:rPr>
                <w:webHidden/>
              </w:rPr>
              <w:fldChar w:fldCharType="begin"/>
            </w:r>
            <w:r w:rsidR="00F42601">
              <w:rPr>
                <w:webHidden/>
              </w:rPr>
              <w:instrText xml:space="preserve"> PAGEREF _Toc86767191 \h </w:instrText>
            </w:r>
            <w:r w:rsidR="00F42601">
              <w:rPr>
                <w:webHidden/>
              </w:rPr>
            </w:r>
            <w:r w:rsidR="00F42601">
              <w:rPr>
                <w:webHidden/>
              </w:rPr>
              <w:fldChar w:fldCharType="separate"/>
            </w:r>
            <w:r w:rsidR="00F42601">
              <w:rPr>
                <w:webHidden/>
              </w:rPr>
              <w:t>24</w:t>
            </w:r>
            <w:r w:rsidR="00F42601">
              <w:rPr>
                <w:webHidden/>
              </w:rPr>
              <w:fldChar w:fldCharType="end"/>
            </w:r>
          </w:hyperlink>
        </w:p>
        <w:p w14:paraId="39BFB763" w14:textId="4CABA910"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92" w:history="1">
            <w:r w:rsidR="00F42601" w:rsidRPr="00474F31">
              <w:rPr>
                <w:rStyle w:val="Hyperlink"/>
                <w:noProof/>
              </w:rPr>
              <w:t>4.1</w:t>
            </w:r>
            <w:r w:rsidR="00F42601">
              <w:rPr>
                <w:rFonts w:asciiTheme="minorHAnsi" w:eastAsiaTheme="minorEastAsia" w:hAnsiTheme="minorHAnsi" w:cstheme="minorBidi"/>
                <w:noProof/>
                <w:color w:val="auto"/>
                <w:sz w:val="22"/>
                <w:szCs w:val="22"/>
              </w:rPr>
              <w:tab/>
            </w:r>
            <w:r w:rsidR="00F42601" w:rsidRPr="00474F31">
              <w:rPr>
                <w:rStyle w:val="Hyperlink"/>
                <w:noProof/>
              </w:rPr>
              <w:t>General</w:t>
            </w:r>
            <w:r w:rsidR="00F42601">
              <w:rPr>
                <w:noProof/>
                <w:webHidden/>
              </w:rPr>
              <w:tab/>
            </w:r>
            <w:r w:rsidR="00F42601">
              <w:rPr>
                <w:noProof/>
                <w:webHidden/>
              </w:rPr>
              <w:fldChar w:fldCharType="begin"/>
            </w:r>
            <w:r w:rsidR="00F42601">
              <w:rPr>
                <w:noProof/>
                <w:webHidden/>
              </w:rPr>
              <w:instrText xml:space="preserve"> PAGEREF _Toc86767192 \h </w:instrText>
            </w:r>
            <w:r w:rsidR="00F42601">
              <w:rPr>
                <w:noProof/>
                <w:webHidden/>
              </w:rPr>
            </w:r>
            <w:r w:rsidR="00F42601">
              <w:rPr>
                <w:noProof/>
                <w:webHidden/>
              </w:rPr>
              <w:fldChar w:fldCharType="separate"/>
            </w:r>
            <w:r w:rsidR="00F42601">
              <w:rPr>
                <w:noProof/>
                <w:webHidden/>
              </w:rPr>
              <w:t>24</w:t>
            </w:r>
            <w:r w:rsidR="00F42601">
              <w:rPr>
                <w:noProof/>
                <w:webHidden/>
              </w:rPr>
              <w:fldChar w:fldCharType="end"/>
            </w:r>
          </w:hyperlink>
        </w:p>
        <w:p w14:paraId="0AEB36A5" w14:textId="4FA0ABB8"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93" w:history="1">
            <w:r w:rsidR="00F42601" w:rsidRPr="00474F31">
              <w:rPr>
                <w:rStyle w:val="Hyperlink"/>
                <w:noProof/>
              </w:rPr>
              <w:t>4.2</w:t>
            </w:r>
            <w:r w:rsidR="00F42601">
              <w:rPr>
                <w:rFonts w:asciiTheme="minorHAnsi" w:eastAsiaTheme="minorEastAsia" w:hAnsiTheme="minorHAnsi" w:cstheme="minorBidi"/>
                <w:noProof/>
                <w:color w:val="auto"/>
                <w:sz w:val="22"/>
                <w:szCs w:val="22"/>
              </w:rPr>
              <w:tab/>
            </w:r>
            <w:r w:rsidR="00F42601" w:rsidRPr="00474F31">
              <w:rPr>
                <w:rStyle w:val="Hyperlink"/>
                <w:noProof/>
              </w:rPr>
              <w:t>Reporting IBR Results</w:t>
            </w:r>
            <w:r w:rsidR="00F42601">
              <w:rPr>
                <w:noProof/>
                <w:webHidden/>
              </w:rPr>
              <w:tab/>
            </w:r>
            <w:r w:rsidR="00F42601">
              <w:rPr>
                <w:noProof/>
                <w:webHidden/>
              </w:rPr>
              <w:fldChar w:fldCharType="begin"/>
            </w:r>
            <w:r w:rsidR="00F42601">
              <w:rPr>
                <w:noProof/>
                <w:webHidden/>
              </w:rPr>
              <w:instrText xml:space="preserve"> PAGEREF _Toc86767193 \h </w:instrText>
            </w:r>
            <w:r w:rsidR="00F42601">
              <w:rPr>
                <w:noProof/>
                <w:webHidden/>
              </w:rPr>
            </w:r>
            <w:r w:rsidR="00F42601">
              <w:rPr>
                <w:noProof/>
                <w:webHidden/>
              </w:rPr>
              <w:fldChar w:fldCharType="separate"/>
            </w:r>
            <w:r w:rsidR="00F42601">
              <w:rPr>
                <w:noProof/>
                <w:webHidden/>
              </w:rPr>
              <w:t>24</w:t>
            </w:r>
            <w:r w:rsidR="00F42601">
              <w:rPr>
                <w:noProof/>
                <w:webHidden/>
              </w:rPr>
              <w:fldChar w:fldCharType="end"/>
            </w:r>
          </w:hyperlink>
        </w:p>
        <w:p w14:paraId="7C9C1E12" w14:textId="45700ED8"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94" w:history="1">
            <w:r w:rsidR="00F42601" w:rsidRPr="00474F31">
              <w:rPr>
                <w:rStyle w:val="Hyperlink"/>
                <w:noProof/>
              </w:rPr>
              <w:t>4.3</w:t>
            </w:r>
            <w:r w:rsidR="00F42601">
              <w:rPr>
                <w:rFonts w:asciiTheme="minorHAnsi" w:eastAsiaTheme="minorEastAsia" w:hAnsiTheme="minorHAnsi" w:cstheme="minorBidi"/>
                <w:noProof/>
                <w:color w:val="auto"/>
                <w:sz w:val="22"/>
                <w:szCs w:val="22"/>
              </w:rPr>
              <w:tab/>
            </w:r>
            <w:r w:rsidR="00F42601" w:rsidRPr="00474F31">
              <w:rPr>
                <w:rStyle w:val="Hyperlink"/>
                <w:noProof/>
              </w:rPr>
              <w:t>Tracking Findings</w:t>
            </w:r>
            <w:r w:rsidR="00F42601">
              <w:rPr>
                <w:noProof/>
                <w:webHidden/>
              </w:rPr>
              <w:tab/>
            </w:r>
            <w:r w:rsidR="00F42601">
              <w:rPr>
                <w:noProof/>
                <w:webHidden/>
              </w:rPr>
              <w:fldChar w:fldCharType="begin"/>
            </w:r>
            <w:r w:rsidR="00F42601">
              <w:rPr>
                <w:noProof/>
                <w:webHidden/>
              </w:rPr>
              <w:instrText xml:space="preserve"> PAGEREF _Toc86767194 \h </w:instrText>
            </w:r>
            <w:r w:rsidR="00F42601">
              <w:rPr>
                <w:noProof/>
                <w:webHidden/>
              </w:rPr>
            </w:r>
            <w:r w:rsidR="00F42601">
              <w:rPr>
                <w:noProof/>
                <w:webHidden/>
              </w:rPr>
              <w:fldChar w:fldCharType="separate"/>
            </w:r>
            <w:r w:rsidR="00F42601">
              <w:rPr>
                <w:noProof/>
                <w:webHidden/>
              </w:rPr>
              <w:t>24</w:t>
            </w:r>
            <w:r w:rsidR="00F42601">
              <w:rPr>
                <w:noProof/>
                <w:webHidden/>
              </w:rPr>
              <w:fldChar w:fldCharType="end"/>
            </w:r>
          </w:hyperlink>
        </w:p>
        <w:p w14:paraId="0C3A9958" w14:textId="0884D924"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95" w:history="1">
            <w:r w:rsidR="00F42601" w:rsidRPr="00474F31">
              <w:rPr>
                <w:rStyle w:val="Hyperlink"/>
                <w:noProof/>
              </w:rPr>
              <w:t>4.4</w:t>
            </w:r>
            <w:r w:rsidR="00F42601">
              <w:rPr>
                <w:rFonts w:asciiTheme="minorHAnsi" w:eastAsiaTheme="minorEastAsia" w:hAnsiTheme="minorHAnsi" w:cstheme="minorBidi"/>
                <w:noProof/>
                <w:color w:val="auto"/>
                <w:sz w:val="22"/>
                <w:szCs w:val="22"/>
              </w:rPr>
              <w:tab/>
            </w:r>
            <w:r w:rsidR="00F42601" w:rsidRPr="00474F31">
              <w:rPr>
                <w:rStyle w:val="Hyperlink"/>
                <w:noProof/>
              </w:rPr>
              <w:t>IBR Close-out Letter</w:t>
            </w:r>
            <w:r w:rsidR="00F42601">
              <w:rPr>
                <w:noProof/>
                <w:webHidden/>
              </w:rPr>
              <w:tab/>
            </w:r>
            <w:r w:rsidR="00F42601">
              <w:rPr>
                <w:noProof/>
                <w:webHidden/>
              </w:rPr>
              <w:fldChar w:fldCharType="begin"/>
            </w:r>
            <w:r w:rsidR="00F42601">
              <w:rPr>
                <w:noProof/>
                <w:webHidden/>
              </w:rPr>
              <w:instrText xml:space="preserve"> PAGEREF _Toc86767195 \h </w:instrText>
            </w:r>
            <w:r w:rsidR="00F42601">
              <w:rPr>
                <w:noProof/>
                <w:webHidden/>
              </w:rPr>
            </w:r>
            <w:r w:rsidR="00F42601">
              <w:rPr>
                <w:noProof/>
                <w:webHidden/>
              </w:rPr>
              <w:fldChar w:fldCharType="separate"/>
            </w:r>
            <w:r w:rsidR="00F42601">
              <w:rPr>
                <w:noProof/>
                <w:webHidden/>
              </w:rPr>
              <w:t>25</w:t>
            </w:r>
            <w:r w:rsidR="00F42601">
              <w:rPr>
                <w:noProof/>
                <w:webHidden/>
              </w:rPr>
              <w:fldChar w:fldCharType="end"/>
            </w:r>
          </w:hyperlink>
        </w:p>
        <w:p w14:paraId="3F1981BC" w14:textId="7B5B7AFE" w:rsidR="00F42601" w:rsidRDefault="005F1207">
          <w:pPr>
            <w:pStyle w:val="TOC3"/>
            <w:tabs>
              <w:tab w:val="left" w:pos="960"/>
              <w:tab w:val="right" w:leader="dot" w:pos="9638"/>
            </w:tabs>
            <w:rPr>
              <w:rFonts w:asciiTheme="minorHAnsi" w:eastAsiaTheme="minorEastAsia" w:hAnsiTheme="minorHAnsi" w:cstheme="minorBidi"/>
              <w:noProof/>
              <w:color w:val="auto"/>
              <w:sz w:val="22"/>
              <w:szCs w:val="22"/>
            </w:rPr>
          </w:pPr>
          <w:hyperlink w:anchor="_Toc86767196" w:history="1">
            <w:r w:rsidR="00F42601" w:rsidRPr="00474F31">
              <w:rPr>
                <w:rStyle w:val="Hyperlink"/>
                <w:noProof/>
              </w:rPr>
              <w:t xml:space="preserve">4.5 </w:t>
            </w:r>
            <w:r w:rsidR="00F42601">
              <w:rPr>
                <w:rFonts w:asciiTheme="minorHAnsi" w:eastAsiaTheme="minorEastAsia" w:hAnsiTheme="minorHAnsi" w:cstheme="minorBidi"/>
                <w:noProof/>
                <w:color w:val="auto"/>
                <w:sz w:val="22"/>
                <w:szCs w:val="22"/>
              </w:rPr>
              <w:tab/>
            </w:r>
            <w:r w:rsidR="00F42601" w:rsidRPr="00474F31">
              <w:rPr>
                <w:rStyle w:val="Hyperlink"/>
                <w:noProof/>
              </w:rPr>
              <w:t>Lessons Learned</w:t>
            </w:r>
            <w:r w:rsidR="00F42601">
              <w:rPr>
                <w:noProof/>
                <w:webHidden/>
              </w:rPr>
              <w:tab/>
            </w:r>
            <w:r w:rsidR="00F42601">
              <w:rPr>
                <w:noProof/>
                <w:webHidden/>
              </w:rPr>
              <w:fldChar w:fldCharType="begin"/>
            </w:r>
            <w:r w:rsidR="00F42601">
              <w:rPr>
                <w:noProof/>
                <w:webHidden/>
              </w:rPr>
              <w:instrText xml:space="preserve"> PAGEREF _Toc86767196 \h </w:instrText>
            </w:r>
            <w:r w:rsidR="00F42601">
              <w:rPr>
                <w:noProof/>
                <w:webHidden/>
              </w:rPr>
            </w:r>
            <w:r w:rsidR="00F42601">
              <w:rPr>
                <w:noProof/>
                <w:webHidden/>
              </w:rPr>
              <w:fldChar w:fldCharType="separate"/>
            </w:r>
            <w:r w:rsidR="00F42601">
              <w:rPr>
                <w:noProof/>
                <w:webHidden/>
              </w:rPr>
              <w:t>25</w:t>
            </w:r>
            <w:r w:rsidR="00F42601">
              <w:rPr>
                <w:noProof/>
                <w:webHidden/>
              </w:rPr>
              <w:fldChar w:fldCharType="end"/>
            </w:r>
          </w:hyperlink>
        </w:p>
        <w:p w14:paraId="5092EF0C" w14:textId="2C89C8E8" w:rsidR="00F42601" w:rsidRDefault="005F1207">
          <w:pPr>
            <w:pStyle w:val="TOC2"/>
            <w:rPr>
              <w:rFonts w:asciiTheme="minorHAnsi" w:eastAsiaTheme="minorEastAsia" w:hAnsiTheme="minorHAnsi" w:cstheme="minorBidi"/>
              <w:b w:val="0"/>
              <w:color w:val="auto"/>
              <w:sz w:val="22"/>
              <w:szCs w:val="22"/>
            </w:rPr>
          </w:pPr>
          <w:hyperlink w:anchor="_Toc86767197" w:history="1">
            <w:r w:rsidR="00F42601" w:rsidRPr="00474F31">
              <w:rPr>
                <w:rStyle w:val="Hyperlink"/>
              </w:rPr>
              <w:t>APPENDIX A:  IBR Notification Letter Template</w:t>
            </w:r>
            <w:r w:rsidR="00F42601">
              <w:rPr>
                <w:webHidden/>
              </w:rPr>
              <w:tab/>
            </w:r>
            <w:r w:rsidR="00F42601">
              <w:rPr>
                <w:webHidden/>
              </w:rPr>
              <w:fldChar w:fldCharType="begin"/>
            </w:r>
            <w:r w:rsidR="00F42601">
              <w:rPr>
                <w:webHidden/>
              </w:rPr>
              <w:instrText xml:space="preserve"> PAGEREF _Toc86767197 \h </w:instrText>
            </w:r>
            <w:r w:rsidR="00F42601">
              <w:rPr>
                <w:webHidden/>
              </w:rPr>
            </w:r>
            <w:r w:rsidR="00F42601">
              <w:rPr>
                <w:webHidden/>
              </w:rPr>
              <w:fldChar w:fldCharType="separate"/>
            </w:r>
            <w:r w:rsidR="00F42601">
              <w:rPr>
                <w:webHidden/>
              </w:rPr>
              <w:t>28</w:t>
            </w:r>
            <w:r w:rsidR="00F42601">
              <w:rPr>
                <w:webHidden/>
              </w:rPr>
              <w:fldChar w:fldCharType="end"/>
            </w:r>
          </w:hyperlink>
        </w:p>
        <w:p w14:paraId="2FE992D3" w14:textId="2E65B587" w:rsidR="00F42601" w:rsidRDefault="005F1207">
          <w:pPr>
            <w:pStyle w:val="TOC2"/>
            <w:rPr>
              <w:rFonts w:asciiTheme="minorHAnsi" w:eastAsiaTheme="minorEastAsia" w:hAnsiTheme="minorHAnsi" w:cstheme="minorBidi"/>
              <w:b w:val="0"/>
              <w:color w:val="auto"/>
              <w:sz w:val="22"/>
              <w:szCs w:val="22"/>
            </w:rPr>
          </w:pPr>
          <w:hyperlink w:anchor="_Toc86767198" w:history="1">
            <w:r w:rsidR="00F42601" w:rsidRPr="00474F31">
              <w:rPr>
                <w:rStyle w:val="Hyperlink"/>
              </w:rPr>
              <w:t>APPENDIX B:  IBR Checklist</w:t>
            </w:r>
            <w:r w:rsidR="00F42601">
              <w:rPr>
                <w:webHidden/>
              </w:rPr>
              <w:tab/>
            </w:r>
            <w:r w:rsidR="00F42601">
              <w:rPr>
                <w:webHidden/>
              </w:rPr>
              <w:fldChar w:fldCharType="begin"/>
            </w:r>
            <w:r w:rsidR="00F42601">
              <w:rPr>
                <w:webHidden/>
              </w:rPr>
              <w:instrText xml:space="preserve"> PAGEREF _Toc86767198 \h </w:instrText>
            </w:r>
            <w:r w:rsidR="00F42601">
              <w:rPr>
                <w:webHidden/>
              </w:rPr>
            </w:r>
            <w:r w:rsidR="00F42601">
              <w:rPr>
                <w:webHidden/>
              </w:rPr>
              <w:fldChar w:fldCharType="separate"/>
            </w:r>
            <w:r w:rsidR="00F42601">
              <w:rPr>
                <w:webHidden/>
              </w:rPr>
              <w:t>30</w:t>
            </w:r>
            <w:r w:rsidR="00F42601">
              <w:rPr>
                <w:webHidden/>
              </w:rPr>
              <w:fldChar w:fldCharType="end"/>
            </w:r>
          </w:hyperlink>
        </w:p>
        <w:p w14:paraId="2EB27EF9" w14:textId="497ECA87" w:rsidR="00F42601" w:rsidRDefault="005F1207">
          <w:pPr>
            <w:pStyle w:val="TOC2"/>
            <w:rPr>
              <w:rFonts w:asciiTheme="minorHAnsi" w:eastAsiaTheme="minorEastAsia" w:hAnsiTheme="minorHAnsi" w:cstheme="minorBidi"/>
              <w:b w:val="0"/>
              <w:color w:val="auto"/>
              <w:sz w:val="22"/>
              <w:szCs w:val="22"/>
            </w:rPr>
          </w:pPr>
          <w:hyperlink w:anchor="_Toc86767199" w:history="1">
            <w:r w:rsidR="00F42601" w:rsidRPr="00474F31">
              <w:rPr>
                <w:rStyle w:val="Hyperlink"/>
              </w:rPr>
              <w:t>APPENDIX C:  Dollarized Responsibility Assignment Matrix (RAM)</w:t>
            </w:r>
            <w:r w:rsidR="00F42601">
              <w:rPr>
                <w:webHidden/>
              </w:rPr>
              <w:tab/>
            </w:r>
            <w:r w:rsidR="00F42601">
              <w:rPr>
                <w:webHidden/>
              </w:rPr>
              <w:fldChar w:fldCharType="begin"/>
            </w:r>
            <w:r w:rsidR="00F42601">
              <w:rPr>
                <w:webHidden/>
              </w:rPr>
              <w:instrText xml:space="preserve"> PAGEREF _Toc86767199 \h </w:instrText>
            </w:r>
            <w:r w:rsidR="00F42601">
              <w:rPr>
                <w:webHidden/>
              </w:rPr>
            </w:r>
            <w:r w:rsidR="00F42601">
              <w:rPr>
                <w:webHidden/>
              </w:rPr>
              <w:fldChar w:fldCharType="separate"/>
            </w:r>
            <w:r w:rsidR="00F42601">
              <w:rPr>
                <w:webHidden/>
              </w:rPr>
              <w:t>31</w:t>
            </w:r>
            <w:r w:rsidR="00F42601">
              <w:rPr>
                <w:webHidden/>
              </w:rPr>
              <w:fldChar w:fldCharType="end"/>
            </w:r>
          </w:hyperlink>
        </w:p>
        <w:p w14:paraId="10BDD387" w14:textId="796AA3F3" w:rsidR="00F42601" w:rsidRDefault="005F1207">
          <w:pPr>
            <w:pStyle w:val="TOC2"/>
            <w:rPr>
              <w:rFonts w:asciiTheme="minorHAnsi" w:eastAsiaTheme="minorEastAsia" w:hAnsiTheme="minorHAnsi" w:cstheme="minorBidi"/>
              <w:b w:val="0"/>
              <w:color w:val="auto"/>
              <w:sz w:val="22"/>
              <w:szCs w:val="22"/>
            </w:rPr>
          </w:pPr>
          <w:hyperlink w:anchor="_Toc86767200" w:history="1">
            <w:r w:rsidR="00F42601" w:rsidRPr="00474F31">
              <w:rPr>
                <w:rStyle w:val="Hyperlink"/>
              </w:rPr>
              <w:t>APPENDIX D:  Agenda Example</w:t>
            </w:r>
            <w:r w:rsidR="00F42601">
              <w:rPr>
                <w:webHidden/>
              </w:rPr>
              <w:tab/>
            </w:r>
            <w:r w:rsidR="00F42601">
              <w:rPr>
                <w:webHidden/>
              </w:rPr>
              <w:fldChar w:fldCharType="begin"/>
            </w:r>
            <w:r w:rsidR="00F42601">
              <w:rPr>
                <w:webHidden/>
              </w:rPr>
              <w:instrText xml:space="preserve"> PAGEREF _Toc86767200 \h </w:instrText>
            </w:r>
            <w:r w:rsidR="00F42601">
              <w:rPr>
                <w:webHidden/>
              </w:rPr>
            </w:r>
            <w:r w:rsidR="00F42601">
              <w:rPr>
                <w:webHidden/>
              </w:rPr>
              <w:fldChar w:fldCharType="separate"/>
            </w:r>
            <w:r w:rsidR="00F42601">
              <w:rPr>
                <w:webHidden/>
              </w:rPr>
              <w:t>32</w:t>
            </w:r>
            <w:r w:rsidR="00F42601">
              <w:rPr>
                <w:webHidden/>
              </w:rPr>
              <w:fldChar w:fldCharType="end"/>
            </w:r>
          </w:hyperlink>
        </w:p>
        <w:p w14:paraId="5D6896F1" w14:textId="211FB9DA" w:rsidR="00F42601" w:rsidRDefault="005F1207">
          <w:pPr>
            <w:pStyle w:val="TOC2"/>
            <w:rPr>
              <w:rFonts w:asciiTheme="minorHAnsi" w:eastAsiaTheme="minorEastAsia" w:hAnsiTheme="minorHAnsi" w:cstheme="minorBidi"/>
              <w:b w:val="0"/>
              <w:color w:val="auto"/>
              <w:sz w:val="22"/>
              <w:szCs w:val="22"/>
            </w:rPr>
          </w:pPr>
          <w:hyperlink w:anchor="_Toc86767201" w:history="1">
            <w:r w:rsidR="00F42601" w:rsidRPr="00474F31">
              <w:rPr>
                <w:rStyle w:val="Hyperlink"/>
              </w:rPr>
              <w:t>APPENDIX E:  Sample IBR Questions</w:t>
            </w:r>
            <w:r w:rsidR="00F42601">
              <w:rPr>
                <w:webHidden/>
              </w:rPr>
              <w:tab/>
            </w:r>
            <w:r w:rsidR="00F42601">
              <w:rPr>
                <w:webHidden/>
              </w:rPr>
              <w:fldChar w:fldCharType="begin"/>
            </w:r>
            <w:r w:rsidR="00F42601">
              <w:rPr>
                <w:webHidden/>
              </w:rPr>
              <w:instrText xml:space="preserve"> PAGEREF _Toc86767201 \h </w:instrText>
            </w:r>
            <w:r w:rsidR="00F42601">
              <w:rPr>
                <w:webHidden/>
              </w:rPr>
            </w:r>
            <w:r w:rsidR="00F42601">
              <w:rPr>
                <w:webHidden/>
              </w:rPr>
              <w:fldChar w:fldCharType="separate"/>
            </w:r>
            <w:r w:rsidR="00F42601">
              <w:rPr>
                <w:webHidden/>
              </w:rPr>
              <w:t>33</w:t>
            </w:r>
            <w:r w:rsidR="00F42601">
              <w:rPr>
                <w:webHidden/>
              </w:rPr>
              <w:fldChar w:fldCharType="end"/>
            </w:r>
          </w:hyperlink>
        </w:p>
        <w:p w14:paraId="10737E89" w14:textId="75317113" w:rsidR="00F42601" w:rsidRDefault="005F1207">
          <w:pPr>
            <w:pStyle w:val="TOC2"/>
            <w:rPr>
              <w:rFonts w:asciiTheme="minorHAnsi" w:eastAsiaTheme="minorEastAsia" w:hAnsiTheme="minorHAnsi" w:cstheme="minorBidi"/>
              <w:b w:val="0"/>
              <w:color w:val="auto"/>
              <w:sz w:val="22"/>
              <w:szCs w:val="22"/>
            </w:rPr>
          </w:pPr>
          <w:hyperlink w:anchor="_Toc86767202" w:history="1">
            <w:r w:rsidR="00F42601" w:rsidRPr="00474F31">
              <w:rPr>
                <w:rStyle w:val="Hyperlink"/>
              </w:rPr>
              <w:t>APPENDIX F:  Discussion Assessment Form</w:t>
            </w:r>
            <w:r w:rsidR="00F42601">
              <w:rPr>
                <w:webHidden/>
              </w:rPr>
              <w:tab/>
            </w:r>
            <w:r w:rsidR="00F42601">
              <w:rPr>
                <w:webHidden/>
              </w:rPr>
              <w:fldChar w:fldCharType="begin"/>
            </w:r>
            <w:r w:rsidR="00F42601">
              <w:rPr>
                <w:webHidden/>
              </w:rPr>
              <w:instrText xml:space="preserve"> PAGEREF _Toc86767202 \h </w:instrText>
            </w:r>
            <w:r w:rsidR="00F42601">
              <w:rPr>
                <w:webHidden/>
              </w:rPr>
            </w:r>
            <w:r w:rsidR="00F42601">
              <w:rPr>
                <w:webHidden/>
              </w:rPr>
              <w:fldChar w:fldCharType="separate"/>
            </w:r>
            <w:r w:rsidR="00F42601">
              <w:rPr>
                <w:webHidden/>
              </w:rPr>
              <w:t>40</w:t>
            </w:r>
            <w:r w:rsidR="00F42601">
              <w:rPr>
                <w:webHidden/>
              </w:rPr>
              <w:fldChar w:fldCharType="end"/>
            </w:r>
          </w:hyperlink>
        </w:p>
        <w:p w14:paraId="39C9FF39" w14:textId="4E78AD44" w:rsidR="00F42601" w:rsidRDefault="005F1207">
          <w:pPr>
            <w:pStyle w:val="TOC2"/>
            <w:rPr>
              <w:rFonts w:asciiTheme="minorHAnsi" w:eastAsiaTheme="minorEastAsia" w:hAnsiTheme="minorHAnsi" w:cstheme="minorBidi"/>
              <w:b w:val="0"/>
              <w:color w:val="auto"/>
              <w:sz w:val="22"/>
              <w:szCs w:val="22"/>
            </w:rPr>
          </w:pPr>
          <w:hyperlink w:anchor="_Toc86767203" w:history="1">
            <w:r w:rsidR="00F42601" w:rsidRPr="00474F31">
              <w:rPr>
                <w:rStyle w:val="Hyperlink"/>
              </w:rPr>
              <w:t>APPENDIX G:  Documentation Request Form</w:t>
            </w:r>
            <w:r w:rsidR="00F42601">
              <w:rPr>
                <w:webHidden/>
              </w:rPr>
              <w:tab/>
            </w:r>
            <w:r w:rsidR="00F42601">
              <w:rPr>
                <w:webHidden/>
              </w:rPr>
              <w:fldChar w:fldCharType="begin"/>
            </w:r>
            <w:r w:rsidR="00F42601">
              <w:rPr>
                <w:webHidden/>
              </w:rPr>
              <w:instrText xml:space="preserve"> PAGEREF _Toc86767203 \h </w:instrText>
            </w:r>
            <w:r w:rsidR="00F42601">
              <w:rPr>
                <w:webHidden/>
              </w:rPr>
            </w:r>
            <w:r w:rsidR="00F42601">
              <w:rPr>
                <w:webHidden/>
              </w:rPr>
              <w:fldChar w:fldCharType="separate"/>
            </w:r>
            <w:r w:rsidR="00F42601">
              <w:rPr>
                <w:webHidden/>
              </w:rPr>
              <w:t>41</w:t>
            </w:r>
            <w:r w:rsidR="00F42601">
              <w:rPr>
                <w:webHidden/>
              </w:rPr>
              <w:fldChar w:fldCharType="end"/>
            </w:r>
          </w:hyperlink>
        </w:p>
        <w:p w14:paraId="1551030E" w14:textId="0B9A1120" w:rsidR="00F42601" w:rsidRDefault="005F1207">
          <w:pPr>
            <w:pStyle w:val="TOC2"/>
            <w:rPr>
              <w:rFonts w:asciiTheme="minorHAnsi" w:eastAsiaTheme="minorEastAsia" w:hAnsiTheme="minorHAnsi" w:cstheme="minorBidi"/>
              <w:b w:val="0"/>
              <w:color w:val="auto"/>
              <w:sz w:val="22"/>
              <w:szCs w:val="22"/>
            </w:rPr>
          </w:pPr>
          <w:hyperlink w:anchor="_Toc86767204" w:history="1">
            <w:r w:rsidR="00F42601" w:rsidRPr="00474F31">
              <w:rPr>
                <w:rStyle w:val="Hyperlink"/>
              </w:rPr>
              <w:t>APPENDIX H:  Risk Evaluation Criteria</w:t>
            </w:r>
            <w:r w:rsidR="00F42601">
              <w:rPr>
                <w:webHidden/>
              </w:rPr>
              <w:tab/>
            </w:r>
            <w:r w:rsidR="00F42601">
              <w:rPr>
                <w:webHidden/>
              </w:rPr>
              <w:fldChar w:fldCharType="begin"/>
            </w:r>
            <w:r w:rsidR="00F42601">
              <w:rPr>
                <w:webHidden/>
              </w:rPr>
              <w:instrText xml:space="preserve"> PAGEREF _Toc86767204 \h </w:instrText>
            </w:r>
            <w:r w:rsidR="00F42601">
              <w:rPr>
                <w:webHidden/>
              </w:rPr>
            </w:r>
            <w:r w:rsidR="00F42601">
              <w:rPr>
                <w:webHidden/>
              </w:rPr>
              <w:fldChar w:fldCharType="separate"/>
            </w:r>
            <w:r w:rsidR="00F42601">
              <w:rPr>
                <w:webHidden/>
              </w:rPr>
              <w:t>42</w:t>
            </w:r>
            <w:r w:rsidR="00F42601">
              <w:rPr>
                <w:webHidden/>
              </w:rPr>
              <w:fldChar w:fldCharType="end"/>
            </w:r>
          </w:hyperlink>
        </w:p>
        <w:p w14:paraId="5FEEDF4A" w14:textId="00AC8B39" w:rsidR="00F42601" w:rsidRDefault="005F1207">
          <w:pPr>
            <w:pStyle w:val="TOC2"/>
            <w:rPr>
              <w:rFonts w:asciiTheme="minorHAnsi" w:eastAsiaTheme="minorEastAsia" w:hAnsiTheme="minorHAnsi" w:cstheme="minorBidi"/>
              <w:b w:val="0"/>
              <w:color w:val="auto"/>
              <w:sz w:val="22"/>
              <w:szCs w:val="22"/>
            </w:rPr>
          </w:pPr>
          <w:hyperlink w:anchor="_Toc86767205" w:history="1">
            <w:r w:rsidR="00F42601" w:rsidRPr="00474F31">
              <w:rPr>
                <w:rStyle w:val="Hyperlink"/>
              </w:rPr>
              <w:t>APPENDIX I:  Findings/Action Items Log</w:t>
            </w:r>
            <w:r w:rsidR="00F42601">
              <w:rPr>
                <w:webHidden/>
              </w:rPr>
              <w:tab/>
            </w:r>
            <w:r w:rsidR="00F42601">
              <w:rPr>
                <w:webHidden/>
              </w:rPr>
              <w:fldChar w:fldCharType="begin"/>
            </w:r>
            <w:r w:rsidR="00F42601">
              <w:rPr>
                <w:webHidden/>
              </w:rPr>
              <w:instrText xml:space="preserve"> PAGEREF _Toc86767205 \h </w:instrText>
            </w:r>
            <w:r w:rsidR="00F42601">
              <w:rPr>
                <w:webHidden/>
              </w:rPr>
            </w:r>
            <w:r w:rsidR="00F42601">
              <w:rPr>
                <w:webHidden/>
              </w:rPr>
              <w:fldChar w:fldCharType="separate"/>
            </w:r>
            <w:r w:rsidR="00F42601">
              <w:rPr>
                <w:webHidden/>
              </w:rPr>
              <w:t>48</w:t>
            </w:r>
            <w:r w:rsidR="00F42601">
              <w:rPr>
                <w:webHidden/>
              </w:rPr>
              <w:fldChar w:fldCharType="end"/>
            </w:r>
          </w:hyperlink>
        </w:p>
        <w:p w14:paraId="69F9045B" w14:textId="7FA76EAE" w:rsidR="00F42601" w:rsidRDefault="005F1207">
          <w:pPr>
            <w:pStyle w:val="TOC2"/>
            <w:rPr>
              <w:rFonts w:asciiTheme="minorHAnsi" w:eastAsiaTheme="minorEastAsia" w:hAnsiTheme="minorHAnsi" w:cstheme="minorBidi"/>
              <w:b w:val="0"/>
              <w:color w:val="auto"/>
              <w:sz w:val="22"/>
              <w:szCs w:val="22"/>
            </w:rPr>
          </w:pPr>
          <w:hyperlink w:anchor="_Toc86767206" w:history="1">
            <w:r w:rsidR="00F42601" w:rsidRPr="00474F31">
              <w:rPr>
                <w:rStyle w:val="Hyperlink"/>
              </w:rPr>
              <w:t>APPENDIX J:  IBR Letter of Findings Template</w:t>
            </w:r>
            <w:r w:rsidR="00F42601">
              <w:rPr>
                <w:webHidden/>
              </w:rPr>
              <w:tab/>
            </w:r>
            <w:r w:rsidR="00F42601">
              <w:rPr>
                <w:webHidden/>
              </w:rPr>
              <w:fldChar w:fldCharType="begin"/>
            </w:r>
            <w:r w:rsidR="00F42601">
              <w:rPr>
                <w:webHidden/>
              </w:rPr>
              <w:instrText xml:space="preserve"> PAGEREF _Toc86767206 \h </w:instrText>
            </w:r>
            <w:r w:rsidR="00F42601">
              <w:rPr>
                <w:webHidden/>
              </w:rPr>
            </w:r>
            <w:r w:rsidR="00F42601">
              <w:rPr>
                <w:webHidden/>
              </w:rPr>
              <w:fldChar w:fldCharType="separate"/>
            </w:r>
            <w:r w:rsidR="00F42601">
              <w:rPr>
                <w:webHidden/>
              </w:rPr>
              <w:t>49</w:t>
            </w:r>
            <w:r w:rsidR="00F42601">
              <w:rPr>
                <w:webHidden/>
              </w:rPr>
              <w:fldChar w:fldCharType="end"/>
            </w:r>
          </w:hyperlink>
        </w:p>
        <w:p w14:paraId="1128F52C" w14:textId="7FEF2909" w:rsidR="00F42601" w:rsidRDefault="005F1207">
          <w:pPr>
            <w:pStyle w:val="TOC2"/>
            <w:rPr>
              <w:rFonts w:asciiTheme="minorHAnsi" w:eastAsiaTheme="minorEastAsia" w:hAnsiTheme="minorHAnsi" w:cstheme="minorBidi"/>
              <w:b w:val="0"/>
              <w:color w:val="auto"/>
              <w:sz w:val="22"/>
              <w:szCs w:val="22"/>
            </w:rPr>
          </w:pPr>
          <w:hyperlink w:anchor="_Toc86767207" w:history="1">
            <w:r w:rsidR="00F42601" w:rsidRPr="00474F31">
              <w:rPr>
                <w:rStyle w:val="Hyperlink"/>
              </w:rPr>
              <w:t>APPENDIX K:  IBR Report Template</w:t>
            </w:r>
            <w:r w:rsidR="00F42601">
              <w:rPr>
                <w:webHidden/>
              </w:rPr>
              <w:tab/>
            </w:r>
            <w:r w:rsidR="00F42601">
              <w:rPr>
                <w:webHidden/>
              </w:rPr>
              <w:fldChar w:fldCharType="begin"/>
            </w:r>
            <w:r w:rsidR="00F42601">
              <w:rPr>
                <w:webHidden/>
              </w:rPr>
              <w:instrText xml:space="preserve"> PAGEREF _Toc86767207 \h </w:instrText>
            </w:r>
            <w:r w:rsidR="00F42601">
              <w:rPr>
                <w:webHidden/>
              </w:rPr>
            </w:r>
            <w:r w:rsidR="00F42601">
              <w:rPr>
                <w:webHidden/>
              </w:rPr>
              <w:fldChar w:fldCharType="separate"/>
            </w:r>
            <w:r w:rsidR="00F42601">
              <w:rPr>
                <w:webHidden/>
              </w:rPr>
              <w:t>50</w:t>
            </w:r>
            <w:r w:rsidR="00F42601">
              <w:rPr>
                <w:webHidden/>
              </w:rPr>
              <w:fldChar w:fldCharType="end"/>
            </w:r>
          </w:hyperlink>
        </w:p>
        <w:p w14:paraId="6B5251DA" w14:textId="37BABFDC" w:rsidR="00F42601" w:rsidRDefault="005F1207">
          <w:pPr>
            <w:pStyle w:val="TOC2"/>
            <w:rPr>
              <w:rFonts w:asciiTheme="minorHAnsi" w:eastAsiaTheme="minorEastAsia" w:hAnsiTheme="minorHAnsi" w:cstheme="minorBidi"/>
              <w:b w:val="0"/>
              <w:color w:val="auto"/>
              <w:sz w:val="22"/>
              <w:szCs w:val="22"/>
            </w:rPr>
          </w:pPr>
          <w:hyperlink w:anchor="_Toc86767208" w:history="1">
            <w:r w:rsidR="00F42601" w:rsidRPr="00474F31">
              <w:rPr>
                <w:rStyle w:val="Hyperlink"/>
              </w:rPr>
              <w:t>APPENDIX L:  IBR Close-out Letter Template</w:t>
            </w:r>
            <w:r w:rsidR="00F42601">
              <w:rPr>
                <w:webHidden/>
              </w:rPr>
              <w:tab/>
            </w:r>
            <w:r w:rsidR="00F42601">
              <w:rPr>
                <w:webHidden/>
              </w:rPr>
              <w:fldChar w:fldCharType="begin"/>
            </w:r>
            <w:r w:rsidR="00F42601">
              <w:rPr>
                <w:webHidden/>
              </w:rPr>
              <w:instrText xml:space="preserve"> PAGEREF _Toc86767208 \h </w:instrText>
            </w:r>
            <w:r w:rsidR="00F42601">
              <w:rPr>
                <w:webHidden/>
              </w:rPr>
            </w:r>
            <w:r w:rsidR="00F42601">
              <w:rPr>
                <w:webHidden/>
              </w:rPr>
              <w:fldChar w:fldCharType="separate"/>
            </w:r>
            <w:r w:rsidR="00F42601">
              <w:rPr>
                <w:webHidden/>
              </w:rPr>
              <w:t>51</w:t>
            </w:r>
            <w:r w:rsidR="00F42601">
              <w:rPr>
                <w:webHidden/>
              </w:rPr>
              <w:fldChar w:fldCharType="end"/>
            </w:r>
          </w:hyperlink>
        </w:p>
        <w:p w14:paraId="501B133A" w14:textId="285C724A" w:rsidR="00F42601" w:rsidRDefault="005F1207">
          <w:pPr>
            <w:pStyle w:val="TOC2"/>
            <w:rPr>
              <w:rFonts w:asciiTheme="minorHAnsi" w:eastAsiaTheme="minorEastAsia" w:hAnsiTheme="minorHAnsi" w:cstheme="minorBidi"/>
              <w:b w:val="0"/>
              <w:color w:val="auto"/>
              <w:sz w:val="22"/>
              <w:szCs w:val="22"/>
            </w:rPr>
          </w:pPr>
          <w:hyperlink w:anchor="_Toc86767209" w:history="1">
            <w:r w:rsidR="00F42601" w:rsidRPr="00474F31">
              <w:rPr>
                <w:rStyle w:val="Hyperlink"/>
              </w:rPr>
              <w:t>APPENDIX M:  Acronyms</w:t>
            </w:r>
            <w:r w:rsidR="00F42601">
              <w:rPr>
                <w:webHidden/>
              </w:rPr>
              <w:tab/>
            </w:r>
            <w:r w:rsidR="00F42601">
              <w:rPr>
                <w:webHidden/>
              </w:rPr>
              <w:fldChar w:fldCharType="begin"/>
            </w:r>
            <w:r w:rsidR="00F42601">
              <w:rPr>
                <w:webHidden/>
              </w:rPr>
              <w:instrText xml:space="preserve"> PAGEREF _Toc86767209 \h </w:instrText>
            </w:r>
            <w:r w:rsidR="00F42601">
              <w:rPr>
                <w:webHidden/>
              </w:rPr>
            </w:r>
            <w:r w:rsidR="00F42601">
              <w:rPr>
                <w:webHidden/>
              </w:rPr>
              <w:fldChar w:fldCharType="separate"/>
            </w:r>
            <w:r w:rsidR="00F42601">
              <w:rPr>
                <w:webHidden/>
              </w:rPr>
              <w:t>52</w:t>
            </w:r>
            <w:r w:rsidR="00F42601">
              <w:rPr>
                <w:webHidden/>
              </w:rPr>
              <w:fldChar w:fldCharType="end"/>
            </w:r>
          </w:hyperlink>
        </w:p>
        <w:p w14:paraId="39BD7BCD" w14:textId="5B4875AD" w:rsidR="00F42601" w:rsidRDefault="005F1207">
          <w:pPr>
            <w:pStyle w:val="TOC2"/>
            <w:rPr>
              <w:rFonts w:asciiTheme="minorHAnsi" w:eastAsiaTheme="minorEastAsia" w:hAnsiTheme="minorHAnsi" w:cstheme="minorBidi"/>
              <w:b w:val="0"/>
              <w:color w:val="auto"/>
              <w:sz w:val="22"/>
              <w:szCs w:val="22"/>
            </w:rPr>
          </w:pPr>
          <w:hyperlink w:anchor="_Toc86767210" w:history="1">
            <w:r w:rsidR="00F42601" w:rsidRPr="00474F31">
              <w:rPr>
                <w:rStyle w:val="Hyperlink"/>
              </w:rPr>
              <w:t>APPENDIX N:  Glossary</w:t>
            </w:r>
            <w:r w:rsidR="00F42601">
              <w:rPr>
                <w:webHidden/>
              </w:rPr>
              <w:tab/>
            </w:r>
            <w:r w:rsidR="00F42601">
              <w:rPr>
                <w:webHidden/>
              </w:rPr>
              <w:fldChar w:fldCharType="begin"/>
            </w:r>
            <w:r w:rsidR="00F42601">
              <w:rPr>
                <w:webHidden/>
              </w:rPr>
              <w:instrText xml:space="preserve"> PAGEREF _Toc86767210 \h </w:instrText>
            </w:r>
            <w:r w:rsidR="00F42601">
              <w:rPr>
                <w:webHidden/>
              </w:rPr>
            </w:r>
            <w:r w:rsidR="00F42601">
              <w:rPr>
                <w:webHidden/>
              </w:rPr>
              <w:fldChar w:fldCharType="separate"/>
            </w:r>
            <w:r w:rsidR="00F42601">
              <w:rPr>
                <w:webHidden/>
              </w:rPr>
              <w:t>54</w:t>
            </w:r>
            <w:r w:rsidR="00F42601">
              <w:rPr>
                <w:webHidden/>
              </w:rPr>
              <w:fldChar w:fldCharType="end"/>
            </w:r>
          </w:hyperlink>
        </w:p>
        <w:p w14:paraId="3E00C2AD" w14:textId="3543383F" w:rsidR="000C0973" w:rsidRDefault="00A809E4" w:rsidP="001F2C16">
          <w:pPr>
            <w:rPr>
              <w:b/>
              <w:bCs/>
              <w:noProof/>
              <w:szCs w:val="24"/>
            </w:rPr>
          </w:pPr>
          <w:r w:rsidRPr="00DC21B6">
            <w:rPr>
              <w:b/>
              <w:bCs/>
              <w:noProof/>
              <w:szCs w:val="24"/>
            </w:rPr>
            <w:fldChar w:fldCharType="end"/>
          </w:r>
        </w:p>
        <w:p w14:paraId="79F3C560" w14:textId="3E39317A" w:rsidR="005351E7" w:rsidRPr="00DC21B6" w:rsidRDefault="005F1207" w:rsidP="001F2C16">
          <w:pPr>
            <w:rPr>
              <w:szCs w:val="24"/>
            </w:rPr>
          </w:pPr>
        </w:p>
      </w:sdtContent>
    </w:sdt>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00" w:firstRow="0" w:lastRow="0" w:firstColumn="0" w:lastColumn="0" w:noHBand="0" w:noVBand="0"/>
      </w:tblPr>
      <w:tblGrid>
        <w:gridCol w:w="1066"/>
        <w:gridCol w:w="6005"/>
        <w:gridCol w:w="2280"/>
      </w:tblGrid>
      <w:tr w:rsidR="005351E7" w:rsidRPr="00C1785D" w14:paraId="36E4E7F3" w14:textId="77777777" w:rsidTr="00AE3DF8">
        <w:trPr>
          <w:cantSplit/>
          <w:tblHeader/>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17E7E911" w14:textId="77777777" w:rsidR="005351E7" w:rsidRPr="00C1785D" w:rsidRDefault="005351E7" w:rsidP="00034F76">
            <w:pPr>
              <w:spacing w:after="0" w:line="240" w:lineRule="auto"/>
              <w:jc w:val="both"/>
              <w:rPr>
                <w:rFonts w:eastAsia="Times New Roman"/>
                <w:b/>
                <w:bCs/>
                <w:szCs w:val="24"/>
              </w:rPr>
            </w:pPr>
            <w:r w:rsidRPr="00C1785D">
              <w:rPr>
                <w:rFonts w:eastAsia="Times New Roman"/>
                <w:b/>
                <w:szCs w:val="24"/>
              </w:rPr>
              <w:lastRenderedPageBreak/>
              <w:br w:type="page"/>
              <w:t>RECORD OF REVISIONS</w:t>
            </w:r>
          </w:p>
        </w:tc>
      </w:tr>
      <w:tr w:rsidR="005351E7" w:rsidRPr="00C1785D" w14:paraId="0943C77F" w14:textId="77777777" w:rsidTr="00AE3DF8">
        <w:trPr>
          <w:cantSplit/>
          <w:tblHeader/>
          <w:jc w:val="center"/>
        </w:trPr>
        <w:tc>
          <w:tcPr>
            <w:tcW w:w="570" w:type="pct"/>
            <w:tcBorders>
              <w:top w:val="single" w:sz="12" w:space="0" w:color="auto"/>
              <w:left w:val="single" w:sz="12" w:space="0" w:color="auto"/>
              <w:bottom w:val="single" w:sz="12" w:space="0" w:color="auto"/>
            </w:tcBorders>
            <w:vAlign w:val="center"/>
          </w:tcPr>
          <w:p w14:paraId="06A326A7" w14:textId="77777777" w:rsidR="005351E7" w:rsidRPr="00C1785D" w:rsidRDefault="005351E7" w:rsidP="00AB18A7">
            <w:pPr>
              <w:spacing w:after="0" w:line="240" w:lineRule="auto"/>
              <w:jc w:val="center"/>
              <w:rPr>
                <w:rFonts w:eastAsia="Times New Roman"/>
                <w:b/>
                <w:bCs/>
                <w:szCs w:val="24"/>
              </w:rPr>
            </w:pPr>
            <w:r w:rsidRPr="00C1785D">
              <w:rPr>
                <w:rFonts w:eastAsia="Times New Roman"/>
                <w:b/>
                <w:bCs/>
                <w:szCs w:val="24"/>
              </w:rPr>
              <w:t>REV</w:t>
            </w:r>
          </w:p>
          <w:p w14:paraId="3C0E922F" w14:textId="77777777" w:rsidR="005351E7" w:rsidRPr="00C1785D" w:rsidRDefault="005351E7" w:rsidP="00AB18A7">
            <w:pPr>
              <w:spacing w:after="0" w:line="240" w:lineRule="auto"/>
              <w:jc w:val="center"/>
              <w:rPr>
                <w:rFonts w:eastAsia="Times New Roman"/>
                <w:b/>
                <w:bCs/>
                <w:szCs w:val="24"/>
              </w:rPr>
            </w:pPr>
            <w:r w:rsidRPr="00C1785D">
              <w:rPr>
                <w:rFonts w:eastAsia="Times New Roman"/>
                <w:b/>
                <w:bCs/>
                <w:szCs w:val="24"/>
              </w:rPr>
              <w:t>LTR</w:t>
            </w:r>
          </w:p>
        </w:tc>
        <w:tc>
          <w:tcPr>
            <w:tcW w:w="3211" w:type="pct"/>
            <w:tcBorders>
              <w:top w:val="single" w:sz="12" w:space="0" w:color="auto"/>
              <w:bottom w:val="single" w:sz="12" w:space="0" w:color="auto"/>
            </w:tcBorders>
            <w:vAlign w:val="center"/>
          </w:tcPr>
          <w:p w14:paraId="160AF3C9" w14:textId="77777777" w:rsidR="005351E7" w:rsidRPr="00C1785D" w:rsidRDefault="005351E7" w:rsidP="00034F76">
            <w:pPr>
              <w:spacing w:after="0" w:line="240" w:lineRule="auto"/>
              <w:jc w:val="both"/>
              <w:rPr>
                <w:rFonts w:eastAsia="Times New Roman"/>
                <w:b/>
                <w:bCs/>
                <w:szCs w:val="24"/>
              </w:rPr>
            </w:pPr>
            <w:r w:rsidRPr="00C1785D">
              <w:rPr>
                <w:rFonts w:eastAsia="Times New Roman"/>
                <w:b/>
                <w:bCs/>
                <w:szCs w:val="24"/>
              </w:rPr>
              <w:t>DESCRIPTION</w:t>
            </w:r>
          </w:p>
        </w:tc>
        <w:tc>
          <w:tcPr>
            <w:tcW w:w="1219" w:type="pct"/>
            <w:tcBorders>
              <w:top w:val="single" w:sz="12" w:space="0" w:color="auto"/>
              <w:bottom w:val="single" w:sz="12" w:space="0" w:color="auto"/>
              <w:right w:val="single" w:sz="12" w:space="0" w:color="auto"/>
            </w:tcBorders>
            <w:vAlign w:val="center"/>
          </w:tcPr>
          <w:p w14:paraId="3D373046" w14:textId="77777777" w:rsidR="005351E7" w:rsidRPr="00C1785D" w:rsidRDefault="005351E7" w:rsidP="00AB18A7">
            <w:pPr>
              <w:spacing w:after="0" w:line="240" w:lineRule="auto"/>
              <w:jc w:val="center"/>
              <w:rPr>
                <w:rFonts w:eastAsia="Times New Roman"/>
                <w:b/>
                <w:bCs/>
                <w:szCs w:val="24"/>
              </w:rPr>
            </w:pPr>
            <w:r w:rsidRPr="00C1785D">
              <w:rPr>
                <w:rFonts w:eastAsia="Times New Roman"/>
                <w:b/>
                <w:bCs/>
                <w:szCs w:val="24"/>
              </w:rPr>
              <w:t>DATE</w:t>
            </w:r>
          </w:p>
        </w:tc>
      </w:tr>
      <w:tr w:rsidR="005351E7" w:rsidRPr="00C1785D" w14:paraId="0CD94737" w14:textId="77777777" w:rsidTr="00AE3DF8">
        <w:trPr>
          <w:cantSplit/>
          <w:jc w:val="center"/>
        </w:trPr>
        <w:tc>
          <w:tcPr>
            <w:tcW w:w="570" w:type="pct"/>
            <w:tcBorders>
              <w:top w:val="single" w:sz="12" w:space="0" w:color="auto"/>
              <w:left w:val="single" w:sz="12" w:space="0" w:color="auto"/>
            </w:tcBorders>
          </w:tcPr>
          <w:p w14:paraId="0849135B" w14:textId="77777777" w:rsidR="005351E7" w:rsidRPr="00C1785D" w:rsidRDefault="005351E7" w:rsidP="00AB18A7">
            <w:pPr>
              <w:spacing w:after="0" w:line="240" w:lineRule="auto"/>
              <w:jc w:val="center"/>
              <w:rPr>
                <w:rFonts w:eastAsia="Times New Roman"/>
                <w:szCs w:val="24"/>
              </w:rPr>
            </w:pPr>
            <w:r w:rsidRPr="00C1785D">
              <w:rPr>
                <w:rFonts w:eastAsia="Times New Roman"/>
                <w:szCs w:val="24"/>
              </w:rPr>
              <w:t>A</w:t>
            </w:r>
          </w:p>
        </w:tc>
        <w:tc>
          <w:tcPr>
            <w:tcW w:w="3211" w:type="pct"/>
            <w:tcBorders>
              <w:top w:val="single" w:sz="12" w:space="0" w:color="auto"/>
            </w:tcBorders>
          </w:tcPr>
          <w:p w14:paraId="767830B8"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Basic Issue</w:t>
            </w:r>
          </w:p>
        </w:tc>
        <w:tc>
          <w:tcPr>
            <w:tcW w:w="1219" w:type="pct"/>
            <w:tcBorders>
              <w:top w:val="single" w:sz="12" w:space="0" w:color="auto"/>
              <w:right w:val="single" w:sz="12" w:space="0" w:color="auto"/>
            </w:tcBorders>
          </w:tcPr>
          <w:p w14:paraId="7BF1F88E" w14:textId="77777777" w:rsidR="005351E7" w:rsidRPr="00C1785D" w:rsidRDefault="005351E7" w:rsidP="00AB18A7">
            <w:pPr>
              <w:spacing w:after="0" w:line="240" w:lineRule="auto"/>
              <w:jc w:val="center"/>
              <w:rPr>
                <w:rFonts w:eastAsia="Times New Roman"/>
                <w:szCs w:val="24"/>
              </w:rPr>
            </w:pPr>
            <w:r w:rsidRPr="00C1785D">
              <w:rPr>
                <w:rFonts w:eastAsia="Times New Roman"/>
                <w:szCs w:val="24"/>
              </w:rPr>
              <w:t>June 30, 2005</w:t>
            </w:r>
          </w:p>
        </w:tc>
      </w:tr>
      <w:tr w:rsidR="005351E7" w:rsidRPr="00C1785D" w14:paraId="66CE27C8" w14:textId="77777777" w:rsidTr="00AE3DF8">
        <w:trPr>
          <w:cantSplit/>
          <w:jc w:val="center"/>
        </w:trPr>
        <w:tc>
          <w:tcPr>
            <w:tcW w:w="570" w:type="pct"/>
            <w:tcBorders>
              <w:left w:val="single" w:sz="12" w:space="0" w:color="auto"/>
            </w:tcBorders>
          </w:tcPr>
          <w:p w14:paraId="068DC48D" w14:textId="77777777" w:rsidR="005351E7" w:rsidRPr="00C1785D" w:rsidRDefault="005351E7" w:rsidP="00AB18A7">
            <w:pPr>
              <w:spacing w:after="0" w:line="240" w:lineRule="auto"/>
              <w:jc w:val="center"/>
              <w:rPr>
                <w:rFonts w:eastAsia="Times New Roman"/>
                <w:szCs w:val="24"/>
              </w:rPr>
            </w:pPr>
            <w:r w:rsidRPr="00C1785D">
              <w:rPr>
                <w:rFonts w:eastAsia="Times New Roman"/>
                <w:szCs w:val="24"/>
              </w:rPr>
              <w:t>B</w:t>
            </w:r>
          </w:p>
        </w:tc>
        <w:tc>
          <w:tcPr>
            <w:tcW w:w="3211" w:type="pct"/>
          </w:tcPr>
          <w:p w14:paraId="07BA1836"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First Revision</w:t>
            </w:r>
          </w:p>
        </w:tc>
        <w:tc>
          <w:tcPr>
            <w:tcW w:w="1219" w:type="pct"/>
            <w:tcBorders>
              <w:right w:val="single" w:sz="12" w:space="0" w:color="auto"/>
            </w:tcBorders>
          </w:tcPr>
          <w:p w14:paraId="093F91EF" w14:textId="77777777" w:rsidR="005351E7" w:rsidRPr="00C1785D" w:rsidRDefault="005351E7" w:rsidP="00AB18A7">
            <w:pPr>
              <w:spacing w:after="0" w:line="240" w:lineRule="auto"/>
              <w:jc w:val="center"/>
              <w:rPr>
                <w:rFonts w:eastAsia="Times New Roman"/>
                <w:szCs w:val="24"/>
              </w:rPr>
            </w:pPr>
            <w:r w:rsidRPr="00C1785D">
              <w:rPr>
                <w:rFonts w:eastAsia="Times New Roman"/>
                <w:szCs w:val="24"/>
              </w:rPr>
              <w:t>July 7, 2006</w:t>
            </w:r>
          </w:p>
        </w:tc>
      </w:tr>
      <w:tr w:rsidR="005351E7" w:rsidRPr="00C1785D" w14:paraId="42D5B1B3" w14:textId="77777777" w:rsidTr="00AE3DF8">
        <w:trPr>
          <w:cantSplit/>
          <w:jc w:val="center"/>
        </w:trPr>
        <w:tc>
          <w:tcPr>
            <w:tcW w:w="570" w:type="pct"/>
            <w:tcBorders>
              <w:left w:val="single" w:sz="12" w:space="0" w:color="auto"/>
              <w:bottom w:val="single" w:sz="4" w:space="0" w:color="auto"/>
            </w:tcBorders>
          </w:tcPr>
          <w:p w14:paraId="0DD91913" w14:textId="77777777" w:rsidR="005351E7" w:rsidRPr="00C1785D" w:rsidRDefault="005351E7" w:rsidP="00AB18A7">
            <w:pPr>
              <w:spacing w:after="0" w:line="240" w:lineRule="auto"/>
              <w:jc w:val="center"/>
              <w:rPr>
                <w:rFonts w:eastAsia="Times New Roman"/>
                <w:szCs w:val="24"/>
              </w:rPr>
            </w:pPr>
            <w:r w:rsidRPr="00C1785D">
              <w:rPr>
                <w:rFonts w:eastAsia="Times New Roman"/>
                <w:szCs w:val="24"/>
              </w:rPr>
              <w:t>C</w:t>
            </w:r>
          </w:p>
        </w:tc>
        <w:tc>
          <w:tcPr>
            <w:tcW w:w="3211" w:type="pct"/>
            <w:tcBorders>
              <w:bottom w:val="single" w:sz="4" w:space="0" w:color="auto"/>
            </w:tcBorders>
          </w:tcPr>
          <w:p w14:paraId="5CA39337"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Second Revision</w:t>
            </w:r>
          </w:p>
        </w:tc>
        <w:tc>
          <w:tcPr>
            <w:tcW w:w="1219" w:type="pct"/>
            <w:tcBorders>
              <w:bottom w:val="single" w:sz="4" w:space="0" w:color="auto"/>
              <w:right w:val="single" w:sz="12" w:space="0" w:color="auto"/>
            </w:tcBorders>
          </w:tcPr>
          <w:p w14:paraId="0A53905B" w14:textId="77777777" w:rsidR="005351E7" w:rsidRPr="00C1785D" w:rsidRDefault="005351E7" w:rsidP="00AB18A7">
            <w:pPr>
              <w:spacing w:after="0" w:line="240" w:lineRule="auto"/>
              <w:jc w:val="center"/>
              <w:rPr>
                <w:rFonts w:eastAsia="Times New Roman"/>
                <w:szCs w:val="24"/>
              </w:rPr>
            </w:pPr>
            <w:r w:rsidRPr="00C1785D">
              <w:rPr>
                <w:rFonts w:eastAsia="Times New Roman"/>
                <w:szCs w:val="24"/>
              </w:rPr>
              <w:t>October 5, 2009</w:t>
            </w:r>
          </w:p>
        </w:tc>
      </w:tr>
      <w:tr w:rsidR="005351E7" w:rsidRPr="00C1785D" w14:paraId="6FFFBD86" w14:textId="77777777" w:rsidTr="00AE3DF8">
        <w:trPr>
          <w:cantSplit/>
          <w:jc w:val="center"/>
        </w:trPr>
        <w:tc>
          <w:tcPr>
            <w:tcW w:w="570" w:type="pct"/>
            <w:tcBorders>
              <w:left w:val="single" w:sz="12" w:space="0" w:color="auto"/>
              <w:bottom w:val="single" w:sz="4" w:space="0" w:color="auto"/>
            </w:tcBorders>
          </w:tcPr>
          <w:p w14:paraId="1B0EF42D" w14:textId="77777777" w:rsidR="005351E7" w:rsidRPr="00C1785D" w:rsidRDefault="005351E7" w:rsidP="00AB18A7">
            <w:pPr>
              <w:spacing w:after="0" w:line="240" w:lineRule="auto"/>
              <w:jc w:val="center"/>
              <w:rPr>
                <w:rFonts w:eastAsia="Times New Roman"/>
                <w:szCs w:val="24"/>
              </w:rPr>
            </w:pPr>
            <w:r w:rsidRPr="00C1785D">
              <w:rPr>
                <w:rFonts w:eastAsia="Times New Roman"/>
                <w:szCs w:val="24"/>
              </w:rPr>
              <w:t>D</w:t>
            </w:r>
          </w:p>
        </w:tc>
        <w:tc>
          <w:tcPr>
            <w:tcW w:w="3211" w:type="pct"/>
            <w:tcBorders>
              <w:bottom w:val="single" w:sz="4" w:space="0" w:color="auto"/>
            </w:tcBorders>
          </w:tcPr>
          <w:p w14:paraId="27BA1527"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Third Revision</w:t>
            </w:r>
          </w:p>
        </w:tc>
        <w:tc>
          <w:tcPr>
            <w:tcW w:w="1219" w:type="pct"/>
            <w:tcBorders>
              <w:bottom w:val="single" w:sz="4" w:space="0" w:color="auto"/>
              <w:right w:val="single" w:sz="12" w:space="0" w:color="auto"/>
            </w:tcBorders>
          </w:tcPr>
          <w:p w14:paraId="28CA327D" w14:textId="77777777" w:rsidR="005351E7" w:rsidRPr="00C1785D" w:rsidRDefault="005351E7" w:rsidP="00AB18A7">
            <w:pPr>
              <w:spacing w:after="0" w:line="240" w:lineRule="auto"/>
              <w:jc w:val="center"/>
              <w:rPr>
                <w:rFonts w:eastAsia="Times New Roman"/>
                <w:szCs w:val="24"/>
              </w:rPr>
            </w:pPr>
            <w:r w:rsidRPr="00C1785D">
              <w:rPr>
                <w:rFonts w:eastAsia="Times New Roman"/>
                <w:szCs w:val="24"/>
              </w:rPr>
              <w:t>January 7, 2010</w:t>
            </w:r>
          </w:p>
        </w:tc>
      </w:tr>
      <w:tr w:rsidR="005351E7" w:rsidRPr="00C1785D" w14:paraId="53E5425A" w14:textId="77777777" w:rsidTr="00A0227D">
        <w:trPr>
          <w:cantSplit/>
          <w:jc w:val="center"/>
        </w:trPr>
        <w:tc>
          <w:tcPr>
            <w:tcW w:w="570" w:type="pct"/>
            <w:tcBorders>
              <w:top w:val="single" w:sz="4" w:space="0" w:color="auto"/>
              <w:left w:val="single" w:sz="12" w:space="0" w:color="auto"/>
              <w:bottom w:val="single" w:sz="4" w:space="0" w:color="auto"/>
            </w:tcBorders>
          </w:tcPr>
          <w:p w14:paraId="4116AEE6" w14:textId="77777777" w:rsidR="005351E7" w:rsidRPr="00C1785D" w:rsidRDefault="005351E7" w:rsidP="00AB18A7">
            <w:pPr>
              <w:spacing w:after="0" w:line="240" w:lineRule="auto"/>
              <w:jc w:val="center"/>
              <w:rPr>
                <w:rFonts w:eastAsia="Times New Roman"/>
                <w:szCs w:val="24"/>
              </w:rPr>
            </w:pPr>
            <w:r w:rsidRPr="00C1785D">
              <w:rPr>
                <w:rFonts w:eastAsia="Times New Roman"/>
                <w:szCs w:val="24"/>
              </w:rPr>
              <w:t>E</w:t>
            </w:r>
          </w:p>
        </w:tc>
        <w:tc>
          <w:tcPr>
            <w:tcW w:w="3211" w:type="pct"/>
            <w:tcBorders>
              <w:top w:val="single" w:sz="4" w:space="0" w:color="auto"/>
              <w:bottom w:val="single" w:sz="4" w:space="0" w:color="auto"/>
            </w:tcBorders>
          </w:tcPr>
          <w:p w14:paraId="1E4072B7"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Fourth Revision</w:t>
            </w:r>
          </w:p>
        </w:tc>
        <w:tc>
          <w:tcPr>
            <w:tcW w:w="1219" w:type="pct"/>
            <w:tcBorders>
              <w:top w:val="single" w:sz="4" w:space="0" w:color="auto"/>
              <w:bottom w:val="single" w:sz="4" w:space="0" w:color="auto"/>
              <w:right w:val="single" w:sz="12" w:space="0" w:color="auto"/>
            </w:tcBorders>
          </w:tcPr>
          <w:p w14:paraId="297DA30F" w14:textId="77777777" w:rsidR="005351E7" w:rsidRPr="00C1785D" w:rsidRDefault="00496346" w:rsidP="00843703">
            <w:pPr>
              <w:spacing w:after="0" w:line="240" w:lineRule="auto"/>
              <w:jc w:val="center"/>
              <w:rPr>
                <w:rFonts w:eastAsia="Times New Roman"/>
                <w:szCs w:val="24"/>
              </w:rPr>
            </w:pPr>
            <w:r w:rsidRPr="00C1785D">
              <w:rPr>
                <w:rFonts w:eastAsia="Times New Roman"/>
                <w:szCs w:val="24"/>
              </w:rPr>
              <w:t>March</w:t>
            </w:r>
            <w:r w:rsidR="005B326A">
              <w:rPr>
                <w:rFonts w:eastAsia="Times New Roman"/>
                <w:szCs w:val="24"/>
              </w:rPr>
              <w:t xml:space="preserve"> </w:t>
            </w:r>
            <w:r w:rsidR="00531B22">
              <w:rPr>
                <w:rFonts w:eastAsia="Times New Roman"/>
                <w:szCs w:val="24"/>
              </w:rPr>
              <w:t>2</w:t>
            </w:r>
            <w:r w:rsidR="00843703">
              <w:rPr>
                <w:rFonts w:eastAsia="Times New Roman"/>
                <w:szCs w:val="24"/>
              </w:rPr>
              <w:t>3</w:t>
            </w:r>
            <w:r w:rsidR="00912FBB" w:rsidRPr="00C1785D">
              <w:rPr>
                <w:rFonts w:eastAsia="Times New Roman"/>
                <w:szCs w:val="24"/>
              </w:rPr>
              <w:t>, 2016</w:t>
            </w:r>
          </w:p>
        </w:tc>
      </w:tr>
      <w:tr w:rsidR="00A02F49" w:rsidRPr="00C1785D" w14:paraId="2F3C267B" w14:textId="77777777" w:rsidTr="00B10D87">
        <w:trPr>
          <w:cantSplit/>
          <w:jc w:val="center"/>
        </w:trPr>
        <w:tc>
          <w:tcPr>
            <w:tcW w:w="570" w:type="pct"/>
            <w:tcBorders>
              <w:top w:val="single" w:sz="4" w:space="0" w:color="auto"/>
              <w:left w:val="single" w:sz="12" w:space="0" w:color="auto"/>
              <w:bottom w:val="single" w:sz="4" w:space="0" w:color="auto"/>
            </w:tcBorders>
          </w:tcPr>
          <w:p w14:paraId="1D2F509D" w14:textId="77777777" w:rsidR="00A0227D" w:rsidRPr="00C1785D" w:rsidRDefault="00A0227D" w:rsidP="00AB18A7">
            <w:pPr>
              <w:spacing w:after="0" w:line="240" w:lineRule="auto"/>
              <w:jc w:val="center"/>
              <w:rPr>
                <w:rFonts w:eastAsia="Times New Roman"/>
                <w:szCs w:val="24"/>
              </w:rPr>
            </w:pPr>
            <w:r>
              <w:rPr>
                <w:rFonts w:eastAsia="Times New Roman"/>
                <w:szCs w:val="24"/>
              </w:rPr>
              <w:t>F</w:t>
            </w:r>
          </w:p>
        </w:tc>
        <w:tc>
          <w:tcPr>
            <w:tcW w:w="3211" w:type="pct"/>
            <w:tcBorders>
              <w:top w:val="single" w:sz="4" w:space="0" w:color="auto"/>
              <w:bottom w:val="single" w:sz="4" w:space="0" w:color="auto"/>
            </w:tcBorders>
          </w:tcPr>
          <w:p w14:paraId="3B344950" w14:textId="77777777" w:rsidR="00A0227D" w:rsidRPr="00C1785D" w:rsidRDefault="00A0227D" w:rsidP="00034F76">
            <w:pPr>
              <w:spacing w:after="0" w:line="240" w:lineRule="auto"/>
              <w:jc w:val="both"/>
              <w:rPr>
                <w:rFonts w:eastAsia="Times New Roman"/>
                <w:szCs w:val="24"/>
              </w:rPr>
            </w:pPr>
            <w:r>
              <w:rPr>
                <w:rFonts w:eastAsia="Times New Roman"/>
                <w:szCs w:val="24"/>
              </w:rPr>
              <w:t>Fifth Revision – Miscellaneous Minor Changes</w:t>
            </w:r>
          </w:p>
        </w:tc>
        <w:tc>
          <w:tcPr>
            <w:tcW w:w="1219" w:type="pct"/>
            <w:tcBorders>
              <w:top w:val="single" w:sz="4" w:space="0" w:color="auto"/>
              <w:bottom w:val="single" w:sz="4" w:space="0" w:color="auto"/>
              <w:right w:val="single" w:sz="12" w:space="0" w:color="auto"/>
            </w:tcBorders>
          </w:tcPr>
          <w:p w14:paraId="5FED5754" w14:textId="17EF2AD7" w:rsidR="00A0227D" w:rsidRPr="00C1785D" w:rsidRDefault="007B3992" w:rsidP="007B3992">
            <w:pPr>
              <w:spacing w:after="0" w:line="240" w:lineRule="auto"/>
              <w:jc w:val="center"/>
              <w:rPr>
                <w:rFonts w:eastAsia="Times New Roman"/>
                <w:szCs w:val="24"/>
              </w:rPr>
            </w:pPr>
            <w:r>
              <w:rPr>
                <w:rFonts w:eastAsia="Times New Roman"/>
                <w:szCs w:val="24"/>
              </w:rPr>
              <w:t>January 15, 2018</w:t>
            </w:r>
          </w:p>
        </w:tc>
      </w:tr>
      <w:tr w:rsidR="00B10D87" w:rsidRPr="00C1785D" w14:paraId="2510FFEE" w14:textId="77777777" w:rsidTr="00A507B9">
        <w:trPr>
          <w:cantSplit/>
          <w:jc w:val="center"/>
        </w:trPr>
        <w:tc>
          <w:tcPr>
            <w:tcW w:w="570" w:type="pct"/>
            <w:tcBorders>
              <w:top w:val="single" w:sz="4" w:space="0" w:color="auto"/>
              <w:left w:val="single" w:sz="12" w:space="0" w:color="auto"/>
              <w:bottom w:val="single" w:sz="4" w:space="0" w:color="auto"/>
            </w:tcBorders>
          </w:tcPr>
          <w:p w14:paraId="008180CE" w14:textId="198C263B" w:rsidR="00B10D87" w:rsidRDefault="00B10D87" w:rsidP="00AB18A7">
            <w:pPr>
              <w:spacing w:after="0" w:line="240" w:lineRule="auto"/>
              <w:jc w:val="center"/>
              <w:rPr>
                <w:rFonts w:eastAsia="Times New Roman"/>
                <w:szCs w:val="24"/>
              </w:rPr>
            </w:pPr>
            <w:r>
              <w:rPr>
                <w:rFonts w:eastAsia="Times New Roman"/>
                <w:szCs w:val="24"/>
              </w:rPr>
              <w:t>G</w:t>
            </w:r>
          </w:p>
        </w:tc>
        <w:tc>
          <w:tcPr>
            <w:tcW w:w="3211" w:type="pct"/>
            <w:tcBorders>
              <w:top w:val="single" w:sz="4" w:space="0" w:color="auto"/>
              <w:bottom w:val="single" w:sz="4" w:space="0" w:color="auto"/>
            </w:tcBorders>
          </w:tcPr>
          <w:p w14:paraId="033702BB" w14:textId="6FB101D4" w:rsidR="00B10D87" w:rsidRDefault="00B10D87" w:rsidP="00034F76">
            <w:pPr>
              <w:spacing w:after="0" w:line="240" w:lineRule="auto"/>
              <w:jc w:val="both"/>
              <w:rPr>
                <w:rFonts w:eastAsia="Times New Roman"/>
                <w:szCs w:val="24"/>
              </w:rPr>
            </w:pPr>
            <w:r>
              <w:rPr>
                <w:rFonts w:eastAsia="Times New Roman"/>
                <w:szCs w:val="24"/>
              </w:rPr>
              <w:t>Sixth Revision- Miscellaneous Minor Changes</w:t>
            </w:r>
          </w:p>
        </w:tc>
        <w:tc>
          <w:tcPr>
            <w:tcW w:w="1219" w:type="pct"/>
            <w:tcBorders>
              <w:top w:val="single" w:sz="4" w:space="0" w:color="auto"/>
              <w:bottom w:val="single" w:sz="4" w:space="0" w:color="auto"/>
              <w:right w:val="single" w:sz="12" w:space="0" w:color="auto"/>
            </w:tcBorders>
          </w:tcPr>
          <w:p w14:paraId="707073A2" w14:textId="12A61598" w:rsidR="00B10D87" w:rsidRDefault="00B10D87" w:rsidP="00803B54">
            <w:pPr>
              <w:spacing w:after="0" w:line="240" w:lineRule="auto"/>
              <w:jc w:val="center"/>
              <w:rPr>
                <w:rFonts w:eastAsia="Times New Roman"/>
                <w:szCs w:val="24"/>
              </w:rPr>
            </w:pPr>
            <w:r>
              <w:rPr>
                <w:rFonts w:eastAsia="Times New Roman"/>
                <w:szCs w:val="24"/>
              </w:rPr>
              <w:t>J</w:t>
            </w:r>
            <w:r w:rsidR="00803B54">
              <w:rPr>
                <w:rFonts w:eastAsia="Times New Roman"/>
                <w:szCs w:val="24"/>
              </w:rPr>
              <w:t>anuary 30</w:t>
            </w:r>
            <w:r>
              <w:rPr>
                <w:rFonts w:eastAsia="Times New Roman"/>
                <w:szCs w:val="24"/>
              </w:rPr>
              <w:t>, 201</w:t>
            </w:r>
            <w:r w:rsidR="00803B54">
              <w:rPr>
                <w:rFonts w:eastAsia="Times New Roman"/>
                <w:szCs w:val="24"/>
              </w:rPr>
              <w:t>9</w:t>
            </w:r>
          </w:p>
        </w:tc>
      </w:tr>
      <w:tr w:rsidR="00364C0D" w:rsidRPr="00C1785D" w14:paraId="692E315B" w14:textId="77777777" w:rsidTr="003F60AE">
        <w:trPr>
          <w:cantSplit/>
          <w:jc w:val="center"/>
        </w:trPr>
        <w:tc>
          <w:tcPr>
            <w:tcW w:w="570" w:type="pct"/>
            <w:tcBorders>
              <w:top w:val="single" w:sz="4" w:space="0" w:color="auto"/>
              <w:left w:val="single" w:sz="12" w:space="0" w:color="auto"/>
              <w:bottom w:val="single" w:sz="4" w:space="0" w:color="auto"/>
            </w:tcBorders>
          </w:tcPr>
          <w:p w14:paraId="20AC6E2A" w14:textId="72C3AD5E" w:rsidR="00364C0D" w:rsidRDefault="00364C0D" w:rsidP="00AB18A7">
            <w:pPr>
              <w:spacing w:after="0" w:line="240" w:lineRule="auto"/>
              <w:jc w:val="center"/>
              <w:rPr>
                <w:rFonts w:eastAsia="Times New Roman"/>
                <w:szCs w:val="24"/>
              </w:rPr>
            </w:pPr>
            <w:r>
              <w:rPr>
                <w:rFonts w:eastAsia="Times New Roman"/>
                <w:szCs w:val="24"/>
              </w:rPr>
              <w:t>H</w:t>
            </w:r>
          </w:p>
        </w:tc>
        <w:tc>
          <w:tcPr>
            <w:tcW w:w="3211" w:type="pct"/>
            <w:tcBorders>
              <w:top w:val="single" w:sz="4" w:space="0" w:color="auto"/>
              <w:bottom w:val="single" w:sz="4" w:space="0" w:color="auto"/>
            </w:tcBorders>
          </w:tcPr>
          <w:p w14:paraId="120AF423" w14:textId="34DD8D88" w:rsidR="00364C0D" w:rsidRDefault="00364C0D" w:rsidP="00476F82">
            <w:pPr>
              <w:spacing w:after="0" w:line="240" w:lineRule="auto"/>
              <w:jc w:val="both"/>
              <w:rPr>
                <w:rFonts w:eastAsia="Times New Roman"/>
                <w:szCs w:val="24"/>
              </w:rPr>
            </w:pPr>
            <w:r>
              <w:rPr>
                <w:rFonts w:eastAsia="Times New Roman"/>
                <w:szCs w:val="24"/>
              </w:rPr>
              <w:t>Seventh Revision</w:t>
            </w:r>
            <w:r w:rsidR="00D15761">
              <w:rPr>
                <w:rFonts w:eastAsia="Times New Roman"/>
                <w:szCs w:val="24"/>
              </w:rPr>
              <w:t xml:space="preserve"> </w:t>
            </w:r>
          </w:p>
        </w:tc>
        <w:tc>
          <w:tcPr>
            <w:tcW w:w="1219" w:type="pct"/>
            <w:tcBorders>
              <w:top w:val="single" w:sz="4" w:space="0" w:color="auto"/>
              <w:bottom w:val="single" w:sz="4" w:space="0" w:color="auto"/>
              <w:right w:val="single" w:sz="12" w:space="0" w:color="auto"/>
            </w:tcBorders>
          </w:tcPr>
          <w:p w14:paraId="4944A301" w14:textId="574DB680" w:rsidR="00364C0D" w:rsidRDefault="00371D10" w:rsidP="00371D10">
            <w:pPr>
              <w:spacing w:after="0" w:line="240" w:lineRule="auto"/>
              <w:jc w:val="center"/>
              <w:rPr>
                <w:rFonts w:eastAsia="Times New Roman"/>
                <w:szCs w:val="24"/>
              </w:rPr>
            </w:pPr>
            <w:r>
              <w:rPr>
                <w:rFonts w:eastAsia="Times New Roman"/>
                <w:szCs w:val="24"/>
              </w:rPr>
              <w:t>October 16</w:t>
            </w:r>
            <w:r w:rsidR="00364C0D">
              <w:rPr>
                <w:rFonts w:eastAsia="Times New Roman"/>
                <w:szCs w:val="24"/>
              </w:rPr>
              <w:t>, 2019</w:t>
            </w:r>
          </w:p>
        </w:tc>
      </w:tr>
      <w:tr w:rsidR="00574519" w:rsidRPr="00C1785D" w14:paraId="2FAA03F0" w14:textId="77777777" w:rsidTr="00AE3DF8">
        <w:trPr>
          <w:cantSplit/>
          <w:jc w:val="center"/>
        </w:trPr>
        <w:tc>
          <w:tcPr>
            <w:tcW w:w="570" w:type="pct"/>
            <w:tcBorders>
              <w:top w:val="single" w:sz="4" w:space="0" w:color="auto"/>
              <w:left w:val="single" w:sz="12" w:space="0" w:color="auto"/>
              <w:bottom w:val="single" w:sz="12" w:space="0" w:color="auto"/>
            </w:tcBorders>
          </w:tcPr>
          <w:p w14:paraId="1C69D972" w14:textId="6CDD9F8E" w:rsidR="00574519" w:rsidRDefault="00574519" w:rsidP="00AB18A7">
            <w:pPr>
              <w:spacing w:after="0" w:line="240" w:lineRule="auto"/>
              <w:jc w:val="center"/>
              <w:rPr>
                <w:rFonts w:eastAsia="Times New Roman"/>
                <w:szCs w:val="24"/>
              </w:rPr>
            </w:pPr>
            <w:r>
              <w:rPr>
                <w:rFonts w:eastAsia="Times New Roman"/>
                <w:szCs w:val="24"/>
              </w:rPr>
              <w:t>I</w:t>
            </w:r>
          </w:p>
        </w:tc>
        <w:tc>
          <w:tcPr>
            <w:tcW w:w="3211" w:type="pct"/>
            <w:tcBorders>
              <w:top w:val="single" w:sz="4" w:space="0" w:color="auto"/>
              <w:bottom w:val="single" w:sz="12" w:space="0" w:color="auto"/>
            </w:tcBorders>
          </w:tcPr>
          <w:p w14:paraId="23C79FEA" w14:textId="38B22513" w:rsidR="00574519" w:rsidRDefault="001555A6" w:rsidP="00476F82">
            <w:pPr>
              <w:spacing w:after="0" w:line="240" w:lineRule="auto"/>
              <w:jc w:val="both"/>
              <w:rPr>
                <w:rFonts w:eastAsia="Times New Roman"/>
                <w:szCs w:val="24"/>
              </w:rPr>
            </w:pPr>
            <w:r>
              <w:rPr>
                <w:rFonts w:eastAsia="Times New Roman"/>
                <w:szCs w:val="24"/>
              </w:rPr>
              <w:t>Eighth</w:t>
            </w:r>
            <w:r w:rsidR="00574519">
              <w:rPr>
                <w:rFonts w:eastAsia="Times New Roman"/>
                <w:szCs w:val="24"/>
              </w:rPr>
              <w:t xml:space="preserve"> Revision</w:t>
            </w:r>
          </w:p>
        </w:tc>
        <w:tc>
          <w:tcPr>
            <w:tcW w:w="1219" w:type="pct"/>
            <w:tcBorders>
              <w:top w:val="single" w:sz="4" w:space="0" w:color="auto"/>
              <w:bottom w:val="single" w:sz="12" w:space="0" w:color="auto"/>
              <w:right w:val="single" w:sz="12" w:space="0" w:color="auto"/>
            </w:tcBorders>
          </w:tcPr>
          <w:p w14:paraId="3C4EA202" w14:textId="1ED19EB5" w:rsidR="00574519" w:rsidRDefault="00A33CA5" w:rsidP="008A2D17">
            <w:pPr>
              <w:spacing w:after="0" w:line="240" w:lineRule="auto"/>
              <w:jc w:val="center"/>
              <w:rPr>
                <w:rFonts w:eastAsia="Times New Roman"/>
                <w:szCs w:val="24"/>
              </w:rPr>
            </w:pPr>
            <w:r>
              <w:rPr>
                <w:rFonts w:eastAsia="Times New Roman"/>
                <w:szCs w:val="24"/>
              </w:rPr>
              <w:t xml:space="preserve">November </w:t>
            </w:r>
            <w:r w:rsidR="0023478C">
              <w:rPr>
                <w:rFonts w:eastAsia="Times New Roman"/>
                <w:szCs w:val="24"/>
              </w:rPr>
              <w:t>2021</w:t>
            </w:r>
          </w:p>
        </w:tc>
      </w:tr>
    </w:tbl>
    <w:p w14:paraId="319D04EA" w14:textId="77777777" w:rsidR="005351E7" w:rsidRPr="00C1785D" w:rsidRDefault="005351E7" w:rsidP="00765556">
      <w:pPr>
        <w:pStyle w:val="BodyNoIndentEVM"/>
      </w:pPr>
    </w:p>
    <w:p w14:paraId="6FD262BE" w14:textId="77777777" w:rsidR="00BC6FCA" w:rsidRPr="001F2C16" w:rsidRDefault="005351E7" w:rsidP="001F2C16">
      <w:pPr>
        <w:pStyle w:val="Heading2"/>
        <w:tabs>
          <w:tab w:val="left" w:pos="540"/>
        </w:tabs>
        <w:ind w:left="0"/>
        <w:jc w:val="left"/>
        <w:rPr>
          <w:color w:val="0070C0"/>
          <w:sz w:val="28"/>
        </w:rPr>
      </w:pPr>
      <w:r w:rsidRPr="00C1785D">
        <w:br w:type="page"/>
      </w:r>
      <w:bookmarkStart w:id="0" w:name="_Toc86767168"/>
      <w:r w:rsidR="00BC6FCA" w:rsidRPr="001F2C16">
        <w:rPr>
          <w:color w:val="0070C0"/>
          <w:sz w:val="28"/>
        </w:rPr>
        <w:lastRenderedPageBreak/>
        <w:t xml:space="preserve">P.0 </w:t>
      </w:r>
      <w:r w:rsidR="00BC6FCA" w:rsidRPr="001F2C16">
        <w:rPr>
          <w:color w:val="0070C0"/>
          <w:sz w:val="28"/>
        </w:rPr>
        <w:tab/>
        <w:t>P</w:t>
      </w:r>
      <w:r w:rsidR="00885AF7" w:rsidRPr="001F2C16">
        <w:rPr>
          <w:color w:val="0070C0"/>
          <w:sz w:val="28"/>
        </w:rPr>
        <w:t>REFACE</w:t>
      </w:r>
      <w:bookmarkEnd w:id="0"/>
    </w:p>
    <w:p w14:paraId="7522F5C7" w14:textId="77777777" w:rsidR="005351E7" w:rsidRPr="00C1785D" w:rsidRDefault="005351E7" w:rsidP="00034F76">
      <w:pPr>
        <w:spacing w:after="0" w:line="240" w:lineRule="auto"/>
        <w:jc w:val="both"/>
        <w:rPr>
          <w:rFonts w:eastAsia="Calibri"/>
          <w:b/>
        </w:rPr>
      </w:pPr>
    </w:p>
    <w:p w14:paraId="593BBCB7" w14:textId="77777777" w:rsidR="005351E7" w:rsidRPr="001F2C16" w:rsidRDefault="005351E7" w:rsidP="001F2C16">
      <w:pPr>
        <w:pStyle w:val="Heading3"/>
        <w:tabs>
          <w:tab w:val="left" w:pos="540"/>
        </w:tabs>
        <w:rPr>
          <w:rFonts w:ascii="Times New Roman" w:hAnsi="Times New Roman" w:cs="Times New Roman"/>
          <w:color w:val="0070C0"/>
          <w:sz w:val="28"/>
        </w:rPr>
      </w:pPr>
      <w:bookmarkStart w:id="1" w:name="_Toc86767169"/>
      <w:r w:rsidRPr="001F2C16">
        <w:rPr>
          <w:rFonts w:ascii="Times New Roman" w:hAnsi="Times New Roman" w:cs="Times New Roman"/>
          <w:color w:val="0070C0"/>
          <w:sz w:val="28"/>
        </w:rPr>
        <w:t xml:space="preserve">P.1 </w:t>
      </w:r>
      <w:r w:rsidR="00183257" w:rsidRPr="001F2C16">
        <w:rPr>
          <w:rFonts w:ascii="Times New Roman" w:hAnsi="Times New Roman" w:cs="Times New Roman"/>
          <w:color w:val="0070C0"/>
          <w:sz w:val="28"/>
        </w:rPr>
        <w:tab/>
      </w:r>
      <w:r w:rsidRPr="001F2C16">
        <w:rPr>
          <w:rFonts w:ascii="Times New Roman" w:hAnsi="Times New Roman" w:cs="Times New Roman"/>
          <w:color w:val="0070C0"/>
          <w:sz w:val="28"/>
        </w:rPr>
        <w:t>Purpose</w:t>
      </w:r>
      <w:bookmarkEnd w:id="1"/>
    </w:p>
    <w:p w14:paraId="63C3A832" w14:textId="25450A7E" w:rsidR="00247D54" w:rsidRPr="00C1785D" w:rsidRDefault="00247D54" w:rsidP="00F73436">
      <w:pPr>
        <w:spacing w:after="0" w:line="240" w:lineRule="auto"/>
        <w:jc w:val="both"/>
        <w:rPr>
          <w:rFonts w:eastAsia="Calibri"/>
          <w:szCs w:val="24"/>
        </w:rPr>
      </w:pPr>
      <w:r w:rsidRPr="00C1785D">
        <w:rPr>
          <w:rFonts w:eastAsia="Calibri"/>
          <w:szCs w:val="24"/>
        </w:rPr>
        <w:t>The purpose of th</w:t>
      </w:r>
      <w:r w:rsidR="003D6AF4" w:rsidRPr="00C1785D">
        <w:rPr>
          <w:rFonts w:eastAsia="Calibri"/>
          <w:szCs w:val="24"/>
        </w:rPr>
        <w:t>is h</w:t>
      </w:r>
      <w:r w:rsidRPr="00C1785D">
        <w:rPr>
          <w:rFonts w:eastAsia="Calibri"/>
          <w:szCs w:val="24"/>
        </w:rPr>
        <w:t xml:space="preserve">andbook is intended to be a how-to guide to prepare for, conduct, and close-out an </w:t>
      </w:r>
      <w:r w:rsidR="0064072B" w:rsidRPr="00C1785D">
        <w:rPr>
          <w:rFonts w:eastAsia="Calibri"/>
          <w:szCs w:val="24"/>
        </w:rPr>
        <w:t>I</w:t>
      </w:r>
      <w:r w:rsidR="003D6AF4" w:rsidRPr="00C1785D">
        <w:rPr>
          <w:rFonts w:eastAsia="Calibri"/>
          <w:szCs w:val="24"/>
        </w:rPr>
        <w:t xml:space="preserve">ntegrated </w:t>
      </w:r>
      <w:r w:rsidR="0064072B" w:rsidRPr="00C1785D">
        <w:rPr>
          <w:rFonts w:eastAsia="Calibri"/>
          <w:szCs w:val="24"/>
        </w:rPr>
        <w:t xml:space="preserve">Baseline Review </w:t>
      </w:r>
      <w:r w:rsidR="003D6AF4" w:rsidRPr="00C1785D">
        <w:rPr>
          <w:rFonts w:eastAsia="Calibri"/>
          <w:szCs w:val="24"/>
        </w:rPr>
        <w:t>(I</w:t>
      </w:r>
      <w:r w:rsidRPr="00C1785D">
        <w:rPr>
          <w:rFonts w:eastAsia="Calibri"/>
          <w:szCs w:val="24"/>
        </w:rPr>
        <w:t>BR</w:t>
      </w:r>
      <w:r w:rsidR="003D6AF4" w:rsidRPr="00C1785D">
        <w:rPr>
          <w:rFonts w:eastAsia="Calibri"/>
          <w:szCs w:val="24"/>
        </w:rPr>
        <w:t>)</w:t>
      </w:r>
      <w:r w:rsidRPr="00C1785D">
        <w:rPr>
          <w:rFonts w:eastAsia="Calibri"/>
          <w:szCs w:val="24"/>
        </w:rPr>
        <w:t xml:space="preserve">.  </w:t>
      </w:r>
      <w:r w:rsidR="003D6AF4" w:rsidRPr="00C1785D">
        <w:rPr>
          <w:rFonts w:eastAsia="Calibri"/>
          <w:szCs w:val="24"/>
        </w:rPr>
        <w:t>It discusses</w:t>
      </w:r>
      <w:r w:rsidRPr="00C1785D">
        <w:rPr>
          <w:rFonts w:eastAsia="Calibri"/>
          <w:szCs w:val="24"/>
        </w:rPr>
        <w:t xml:space="preserve"> the steps that should be conside</w:t>
      </w:r>
      <w:r w:rsidR="004B0704" w:rsidRPr="00C1785D">
        <w:rPr>
          <w:rFonts w:eastAsia="Calibri"/>
          <w:szCs w:val="24"/>
        </w:rPr>
        <w:t xml:space="preserve">red, </w:t>
      </w:r>
      <w:r w:rsidR="00C96E21" w:rsidRPr="00C1785D">
        <w:rPr>
          <w:rFonts w:eastAsia="Calibri"/>
          <w:szCs w:val="24"/>
        </w:rPr>
        <w:t xml:space="preserve">describes </w:t>
      </w:r>
      <w:r w:rsidR="004B0704" w:rsidRPr="00C1785D">
        <w:rPr>
          <w:rFonts w:eastAsia="Calibri"/>
          <w:szCs w:val="24"/>
        </w:rPr>
        <w:t>roles and responsibilities</w:t>
      </w:r>
      <w:r w:rsidR="00496346" w:rsidRPr="00C1785D">
        <w:rPr>
          <w:rFonts w:eastAsia="Calibri"/>
          <w:szCs w:val="24"/>
        </w:rPr>
        <w:t>,</w:t>
      </w:r>
      <w:r w:rsidRPr="00C1785D">
        <w:rPr>
          <w:rFonts w:eastAsia="Calibri"/>
          <w:szCs w:val="24"/>
        </w:rPr>
        <w:t xml:space="preserve"> tips for tailoring the IBR based on risk, cost, manageme</w:t>
      </w:r>
      <w:r w:rsidR="004B0704" w:rsidRPr="00C1785D">
        <w:rPr>
          <w:rFonts w:eastAsia="Calibri"/>
          <w:szCs w:val="24"/>
        </w:rPr>
        <w:t>nt insight</w:t>
      </w:r>
      <w:r w:rsidR="0036776D">
        <w:rPr>
          <w:rFonts w:eastAsia="Calibri"/>
          <w:szCs w:val="24"/>
        </w:rPr>
        <w:t xml:space="preserve"> benefits</w:t>
      </w:r>
      <w:r w:rsidR="00C96E21" w:rsidRPr="00C1785D">
        <w:rPr>
          <w:rFonts w:eastAsia="Calibri"/>
          <w:szCs w:val="24"/>
        </w:rPr>
        <w:t>, and provides lessons learned from past IBRs</w:t>
      </w:r>
      <w:r w:rsidR="00E96807" w:rsidRPr="00C1785D">
        <w:rPr>
          <w:rFonts w:eastAsia="Calibri"/>
          <w:szCs w:val="24"/>
        </w:rPr>
        <w:t>.</w:t>
      </w:r>
      <w:r w:rsidR="004B0704" w:rsidRPr="00C1785D">
        <w:rPr>
          <w:rFonts w:eastAsia="Calibri"/>
          <w:szCs w:val="24"/>
        </w:rPr>
        <w:t xml:space="preserve">  </w:t>
      </w:r>
      <w:r w:rsidR="0036776D">
        <w:rPr>
          <w:rFonts w:eastAsia="Calibri"/>
          <w:szCs w:val="24"/>
        </w:rPr>
        <w:t>The a</w:t>
      </w:r>
      <w:r w:rsidR="004B0704" w:rsidRPr="00C1785D">
        <w:rPr>
          <w:rFonts w:eastAsia="Calibri"/>
          <w:szCs w:val="24"/>
        </w:rPr>
        <w:t xml:space="preserve">ppendices </w:t>
      </w:r>
      <w:r w:rsidRPr="00C1785D">
        <w:rPr>
          <w:rFonts w:eastAsia="Calibri"/>
          <w:szCs w:val="24"/>
        </w:rPr>
        <w:t xml:space="preserve">contain </w:t>
      </w:r>
      <w:r w:rsidR="004B0704" w:rsidRPr="00C1785D">
        <w:rPr>
          <w:rFonts w:eastAsia="Calibri"/>
          <w:szCs w:val="24"/>
        </w:rPr>
        <w:t>example</w:t>
      </w:r>
      <w:r w:rsidRPr="00C1785D">
        <w:rPr>
          <w:rFonts w:eastAsia="Calibri"/>
          <w:szCs w:val="24"/>
        </w:rPr>
        <w:t xml:space="preserve"> documentation typically used in connection with </w:t>
      </w:r>
      <w:r w:rsidR="004B0704" w:rsidRPr="00C1785D">
        <w:rPr>
          <w:rFonts w:eastAsia="Calibri"/>
          <w:szCs w:val="24"/>
        </w:rPr>
        <w:t>an</w:t>
      </w:r>
      <w:r w:rsidRPr="00C1785D">
        <w:rPr>
          <w:rFonts w:eastAsia="Calibri"/>
          <w:szCs w:val="24"/>
        </w:rPr>
        <w:t xml:space="preserve"> IBR.  </w:t>
      </w:r>
      <w:r w:rsidR="00394D37" w:rsidRPr="00C1785D">
        <w:rPr>
          <w:rFonts w:eastAsia="Calibri"/>
          <w:szCs w:val="24"/>
        </w:rPr>
        <w:t>N</w:t>
      </w:r>
      <w:r w:rsidRPr="00C1785D">
        <w:rPr>
          <w:rFonts w:eastAsia="Calibri"/>
          <w:szCs w:val="24"/>
        </w:rPr>
        <w:t>ote</w:t>
      </w:r>
      <w:r w:rsidR="0036776D">
        <w:rPr>
          <w:rFonts w:eastAsia="Calibri"/>
          <w:szCs w:val="24"/>
        </w:rPr>
        <w:t>:</w:t>
      </w:r>
      <w:r w:rsidRPr="00C1785D">
        <w:rPr>
          <w:rFonts w:eastAsia="Calibri"/>
          <w:szCs w:val="24"/>
        </w:rPr>
        <w:t xml:space="preserve"> </w:t>
      </w:r>
      <w:r w:rsidR="0036776D">
        <w:rPr>
          <w:rFonts w:eastAsia="Calibri"/>
          <w:szCs w:val="24"/>
        </w:rPr>
        <w:t>A</w:t>
      </w:r>
      <w:r w:rsidRPr="00C1785D">
        <w:rPr>
          <w:rFonts w:eastAsia="Calibri"/>
          <w:szCs w:val="24"/>
        </w:rPr>
        <w:t xml:space="preserve">ppendices are </w:t>
      </w:r>
      <w:r w:rsidR="004B0704" w:rsidRPr="00C1785D">
        <w:rPr>
          <w:rFonts w:eastAsia="Calibri"/>
          <w:szCs w:val="24"/>
        </w:rPr>
        <w:t>examples</w:t>
      </w:r>
      <w:r w:rsidRPr="00C1785D">
        <w:rPr>
          <w:rFonts w:eastAsia="Calibri"/>
          <w:szCs w:val="24"/>
        </w:rPr>
        <w:t xml:space="preserve"> only, and should be tailored to meet the needs of individual projects and contracts.  </w:t>
      </w:r>
    </w:p>
    <w:p w14:paraId="64187FB2" w14:textId="77777777" w:rsidR="00034F76" w:rsidRPr="00C1785D" w:rsidRDefault="00034F76" w:rsidP="00F73436">
      <w:pPr>
        <w:spacing w:after="0" w:line="240" w:lineRule="auto"/>
        <w:jc w:val="both"/>
        <w:rPr>
          <w:rFonts w:eastAsia="Calibri"/>
          <w:szCs w:val="24"/>
        </w:rPr>
      </w:pPr>
    </w:p>
    <w:p w14:paraId="1AE7C155" w14:textId="77777777" w:rsidR="00247D54" w:rsidRPr="00C1785D" w:rsidRDefault="00E96807" w:rsidP="00F73436">
      <w:pPr>
        <w:spacing w:after="0" w:line="240" w:lineRule="auto"/>
        <w:jc w:val="both"/>
        <w:rPr>
          <w:rFonts w:eastAsia="Calibri"/>
          <w:szCs w:val="24"/>
        </w:rPr>
      </w:pPr>
      <w:r w:rsidRPr="00C1785D">
        <w:rPr>
          <w:rFonts w:eastAsia="Calibri"/>
          <w:szCs w:val="24"/>
        </w:rPr>
        <w:t xml:space="preserve">Following </w:t>
      </w:r>
      <w:r w:rsidR="00496346" w:rsidRPr="00C1785D">
        <w:rPr>
          <w:rFonts w:eastAsia="Calibri"/>
          <w:szCs w:val="24"/>
        </w:rPr>
        <w:t xml:space="preserve">the guidance in this </w:t>
      </w:r>
      <w:r w:rsidRPr="00C1785D">
        <w:rPr>
          <w:rFonts w:eastAsia="Calibri"/>
          <w:szCs w:val="24"/>
        </w:rPr>
        <w:t xml:space="preserve">handbook will help customers and suppliers preparing for an IBR understand </w:t>
      </w:r>
      <w:r w:rsidR="00496346" w:rsidRPr="00C1785D">
        <w:rPr>
          <w:rFonts w:eastAsia="Calibri"/>
          <w:szCs w:val="24"/>
        </w:rPr>
        <w:t>the expectations</w:t>
      </w:r>
      <w:r w:rsidRPr="00C1785D">
        <w:rPr>
          <w:rFonts w:eastAsia="Calibri"/>
          <w:szCs w:val="24"/>
        </w:rPr>
        <w:t xml:space="preserve"> of the IBR, and ensure that the IBR meets the requirements </w:t>
      </w:r>
      <w:r w:rsidR="0072725A" w:rsidRPr="00C1785D">
        <w:rPr>
          <w:rFonts w:eastAsia="Calibri"/>
          <w:szCs w:val="24"/>
        </w:rPr>
        <w:t>for both in-house and contract efforts</w:t>
      </w:r>
      <w:r w:rsidR="003D6AF4" w:rsidRPr="00C1785D">
        <w:rPr>
          <w:rFonts w:eastAsia="Calibri"/>
          <w:szCs w:val="24"/>
        </w:rPr>
        <w:t>.</w:t>
      </w:r>
      <w:r w:rsidR="00247D54" w:rsidRPr="00C1785D">
        <w:rPr>
          <w:rFonts w:eastAsia="Calibri"/>
          <w:szCs w:val="24"/>
        </w:rPr>
        <w:t xml:space="preserve"> </w:t>
      </w:r>
    </w:p>
    <w:p w14:paraId="47F0A269" w14:textId="77777777" w:rsidR="005351E7" w:rsidRPr="00C1785D" w:rsidRDefault="005351E7" w:rsidP="00034F76">
      <w:pPr>
        <w:spacing w:after="0" w:line="240" w:lineRule="auto"/>
        <w:jc w:val="both"/>
        <w:rPr>
          <w:rFonts w:eastAsia="Calibri"/>
          <w:szCs w:val="24"/>
        </w:rPr>
      </w:pPr>
    </w:p>
    <w:p w14:paraId="75936963" w14:textId="77777777" w:rsidR="005351E7" w:rsidRPr="001F2C16" w:rsidRDefault="005351E7" w:rsidP="001F2C16">
      <w:pPr>
        <w:pStyle w:val="Heading3"/>
        <w:tabs>
          <w:tab w:val="left" w:pos="540"/>
        </w:tabs>
        <w:rPr>
          <w:rFonts w:ascii="Times New Roman" w:hAnsi="Times New Roman" w:cs="Times New Roman"/>
          <w:color w:val="0070C0"/>
          <w:sz w:val="28"/>
        </w:rPr>
      </w:pPr>
      <w:bookmarkStart w:id="2" w:name="_Toc86767170"/>
      <w:r w:rsidRPr="001F2C16">
        <w:rPr>
          <w:rFonts w:ascii="Times New Roman" w:hAnsi="Times New Roman" w:cs="Times New Roman"/>
          <w:color w:val="0070C0"/>
          <w:sz w:val="28"/>
        </w:rPr>
        <w:t xml:space="preserve">P.2 </w:t>
      </w:r>
      <w:r w:rsidR="00183257" w:rsidRPr="001F2C16">
        <w:rPr>
          <w:rFonts w:ascii="Times New Roman" w:hAnsi="Times New Roman" w:cs="Times New Roman"/>
          <w:color w:val="0070C0"/>
          <w:sz w:val="28"/>
        </w:rPr>
        <w:tab/>
      </w:r>
      <w:r w:rsidRPr="001F2C16">
        <w:rPr>
          <w:rFonts w:ascii="Times New Roman" w:hAnsi="Times New Roman" w:cs="Times New Roman"/>
          <w:color w:val="0070C0"/>
          <w:sz w:val="28"/>
        </w:rPr>
        <w:t>Applicability</w:t>
      </w:r>
      <w:bookmarkEnd w:id="2"/>
    </w:p>
    <w:p w14:paraId="333EF39A" w14:textId="77777777" w:rsidR="00115600" w:rsidRPr="00C1785D" w:rsidRDefault="00115600" w:rsidP="00034F76">
      <w:pPr>
        <w:spacing w:after="0" w:line="240" w:lineRule="auto"/>
        <w:jc w:val="both"/>
        <w:rPr>
          <w:rFonts w:eastAsia="Calibri"/>
          <w:szCs w:val="24"/>
        </w:rPr>
      </w:pPr>
      <w:r w:rsidRPr="00C1785D">
        <w:rPr>
          <w:rFonts w:eastAsia="Calibri"/>
          <w:szCs w:val="24"/>
        </w:rPr>
        <w:t>The objectives of an IBR are applicable and beneficial to projects and contracts of all sizes and types</w:t>
      </w:r>
      <w:r w:rsidR="0064072B" w:rsidRPr="00C1785D">
        <w:rPr>
          <w:rFonts w:eastAsia="Calibri"/>
          <w:szCs w:val="24"/>
        </w:rPr>
        <w:t>. H</w:t>
      </w:r>
      <w:r w:rsidRPr="00C1785D">
        <w:rPr>
          <w:rFonts w:eastAsia="Calibri"/>
          <w:szCs w:val="24"/>
        </w:rPr>
        <w:t>owever</w:t>
      </w:r>
      <w:r w:rsidR="0064072B" w:rsidRPr="00C1785D">
        <w:rPr>
          <w:rFonts w:eastAsia="Calibri"/>
          <w:szCs w:val="24"/>
        </w:rPr>
        <w:t>,</w:t>
      </w:r>
      <w:r w:rsidRPr="00C1785D">
        <w:rPr>
          <w:rFonts w:eastAsia="Calibri"/>
          <w:szCs w:val="24"/>
        </w:rPr>
        <w:t xml:space="preserve"> the level of detail and formality of the review vary based on dollar value, risk, and need for management insight.  The Mission Directorate may impose unique guidelines for the IBR.  </w:t>
      </w:r>
    </w:p>
    <w:p w14:paraId="11141F82" w14:textId="77777777" w:rsidR="00034F76" w:rsidRPr="00C1785D" w:rsidRDefault="00034F76" w:rsidP="00034F76">
      <w:pPr>
        <w:spacing w:after="0" w:line="240" w:lineRule="auto"/>
        <w:jc w:val="both"/>
        <w:rPr>
          <w:rFonts w:eastAsia="Calibri"/>
          <w:szCs w:val="24"/>
        </w:rPr>
      </w:pPr>
    </w:p>
    <w:p w14:paraId="4C09796B" w14:textId="5A917DE6" w:rsidR="00115600" w:rsidRPr="00C1785D" w:rsidRDefault="00115600" w:rsidP="00034F76">
      <w:pPr>
        <w:spacing w:after="0" w:line="240" w:lineRule="auto"/>
        <w:jc w:val="both"/>
        <w:rPr>
          <w:rFonts w:eastAsia="Calibri"/>
          <w:szCs w:val="24"/>
        </w:rPr>
      </w:pPr>
      <w:r w:rsidRPr="00C1785D">
        <w:rPr>
          <w:rFonts w:eastAsia="Calibri"/>
          <w:szCs w:val="24"/>
        </w:rPr>
        <w:t>NASA has many reviews during the program and project lifecycles, and some of these reviews share co</w:t>
      </w:r>
      <w:r w:rsidR="003A48F2" w:rsidRPr="00C1785D">
        <w:rPr>
          <w:rFonts w:eastAsia="Calibri"/>
          <w:szCs w:val="24"/>
        </w:rPr>
        <w:t>mmon goals and objectives with an</w:t>
      </w:r>
      <w:r w:rsidRPr="00C1785D">
        <w:rPr>
          <w:rFonts w:eastAsia="Calibri"/>
          <w:szCs w:val="24"/>
        </w:rPr>
        <w:t xml:space="preserve"> IBR.  Therefore, </w:t>
      </w:r>
      <w:r w:rsidR="000F11B4">
        <w:rPr>
          <w:rFonts w:eastAsia="Calibri"/>
          <w:szCs w:val="24"/>
        </w:rPr>
        <w:t>when possible, the</w:t>
      </w:r>
      <w:r w:rsidRPr="00C1785D">
        <w:rPr>
          <w:rFonts w:eastAsia="Calibri"/>
          <w:szCs w:val="24"/>
        </w:rPr>
        <w:t xml:space="preserve"> IBR can be combined with these other review</w:t>
      </w:r>
      <w:r w:rsidR="001555A6">
        <w:rPr>
          <w:rFonts w:eastAsia="Calibri"/>
          <w:szCs w:val="24"/>
        </w:rPr>
        <w:t xml:space="preserve">s. </w:t>
      </w:r>
      <w:r w:rsidR="001315D3" w:rsidRPr="00C1785D">
        <w:rPr>
          <w:rFonts w:eastAsia="Calibri"/>
          <w:szCs w:val="24"/>
        </w:rPr>
        <w:t>It is important to ensure that the intent of the IBR is still met with adequate time, and supported by key personnel when reviews are consolidated</w:t>
      </w:r>
      <w:r w:rsidR="000F11B4">
        <w:rPr>
          <w:rFonts w:eastAsia="Calibri"/>
          <w:szCs w:val="24"/>
        </w:rPr>
        <w:t xml:space="preserve">.  </w:t>
      </w:r>
      <w:r w:rsidR="00C96E21" w:rsidRPr="00C1785D">
        <w:rPr>
          <w:rFonts w:eastAsia="Calibri"/>
          <w:szCs w:val="24"/>
        </w:rPr>
        <w:t xml:space="preserve">The IBR Team Leader should determine if the Decision Authority or Technical Authority have prepared a Terms of Reference (ToR) for the project.  The IBR should be consistent with the </w:t>
      </w:r>
      <w:r w:rsidR="003A1FC5">
        <w:rPr>
          <w:rFonts w:eastAsia="Calibri"/>
          <w:szCs w:val="24"/>
        </w:rPr>
        <w:t>ToR</w:t>
      </w:r>
      <w:r w:rsidR="00C96E21" w:rsidRPr="00C1785D">
        <w:rPr>
          <w:rFonts w:eastAsia="Calibri"/>
          <w:szCs w:val="24"/>
        </w:rPr>
        <w:t xml:space="preserve"> and assure that an adequate level of detailed information and analysis is provided to the Decision Authority and Technical Authority. </w:t>
      </w:r>
      <w:r w:rsidR="00FB66B6">
        <w:rPr>
          <w:rFonts w:eastAsia="Calibri"/>
          <w:szCs w:val="24"/>
        </w:rPr>
        <w:t xml:space="preserve">The duration of the IBR is </w:t>
      </w:r>
      <w:r w:rsidR="006E19DB">
        <w:rPr>
          <w:rFonts w:eastAsia="Calibri"/>
          <w:szCs w:val="24"/>
        </w:rPr>
        <w:t xml:space="preserve">determined by adequately allowing time </w:t>
      </w:r>
      <w:r w:rsidR="001315D3">
        <w:rPr>
          <w:rFonts w:eastAsia="Calibri"/>
          <w:szCs w:val="24"/>
        </w:rPr>
        <w:t xml:space="preserve">to </w:t>
      </w:r>
      <w:r w:rsidR="006E19DB">
        <w:rPr>
          <w:rFonts w:eastAsia="Calibri"/>
          <w:szCs w:val="24"/>
        </w:rPr>
        <w:t>c</w:t>
      </w:r>
      <w:r w:rsidR="00FB66B6">
        <w:rPr>
          <w:rFonts w:eastAsia="Calibri"/>
          <w:szCs w:val="24"/>
        </w:rPr>
        <w:t>over 85% of the total value (control accounts), including all high dollar and high risk control accounts,</w:t>
      </w:r>
      <w:r w:rsidR="0036776D">
        <w:rPr>
          <w:rFonts w:eastAsia="Calibri"/>
          <w:szCs w:val="24"/>
        </w:rPr>
        <w:t xml:space="preserve"> control accounts on the critical path, and reviewing</w:t>
      </w:r>
      <w:r w:rsidR="00FB66B6">
        <w:rPr>
          <w:rFonts w:eastAsia="Calibri"/>
          <w:szCs w:val="24"/>
        </w:rPr>
        <w:t xml:space="preserve"> material and Level of Effort (LOE) </w:t>
      </w:r>
      <w:r w:rsidR="001315D3">
        <w:rPr>
          <w:rFonts w:eastAsia="Calibri"/>
          <w:szCs w:val="24"/>
        </w:rPr>
        <w:t xml:space="preserve">control accounts </w:t>
      </w:r>
      <w:r w:rsidR="00FB66B6">
        <w:rPr>
          <w:rFonts w:eastAsia="Calibri"/>
          <w:szCs w:val="24"/>
        </w:rPr>
        <w:t>as time permits to ensure adequate coverage</w:t>
      </w:r>
      <w:r w:rsidR="0036776D">
        <w:rPr>
          <w:rFonts w:eastAsia="Calibri"/>
          <w:szCs w:val="24"/>
        </w:rPr>
        <w:t xml:space="preserve"> of the baseline</w:t>
      </w:r>
      <w:r w:rsidR="00FB66B6">
        <w:rPr>
          <w:rFonts w:eastAsia="Calibri"/>
          <w:szCs w:val="24"/>
        </w:rPr>
        <w:t>.</w:t>
      </w:r>
    </w:p>
    <w:p w14:paraId="2283EABE" w14:textId="77777777" w:rsidR="005351E7" w:rsidRPr="00C1785D" w:rsidRDefault="005351E7" w:rsidP="00034F76">
      <w:pPr>
        <w:spacing w:after="0" w:line="240" w:lineRule="auto"/>
        <w:jc w:val="both"/>
        <w:rPr>
          <w:rFonts w:eastAsia="Calibri"/>
          <w:szCs w:val="24"/>
        </w:rPr>
      </w:pPr>
    </w:p>
    <w:p w14:paraId="39D151F1" w14:textId="77777777" w:rsidR="005351E7" w:rsidRPr="001F2C16" w:rsidRDefault="005351E7" w:rsidP="001F2C16">
      <w:pPr>
        <w:pStyle w:val="Heading3"/>
        <w:tabs>
          <w:tab w:val="left" w:pos="540"/>
        </w:tabs>
        <w:rPr>
          <w:rFonts w:ascii="Times New Roman" w:hAnsi="Times New Roman" w:cs="Times New Roman"/>
          <w:color w:val="0070C0"/>
          <w:sz w:val="28"/>
        </w:rPr>
      </w:pPr>
      <w:bookmarkStart w:id="3" w:name="_Toc86767171"/>
      <w:r w:rsidRPr="001F2C16">
        <w:rPr>
          <w:rFonts w:ascii="Times New Roman" w:hAnsi="Times New Roman" w:cs="Times New Roman"/>
          <w:color w:val="0070C0"/>
          <w:sz w:val="28"/>
        </w:rPr>
        <w:t xml:space="preserve">P.3 </w:t>
      </w:r>
      <w:r w:rsidR="00183257" w:rsidRPr="001F2C16">
        <w:rPr>
          <w:rFonts w:ascii="Times New Roman" w:hAnsi="Times New Roman" w:cs="Times New Roman"/>
          <w:color w:val="0070C0"/>
          <w:sz w:val="28"/>
        </w:rPr>
        <w:tab/>
      </w:r>
      <w:r w:rsidRPr="001F2C16">
        <w:rPr>
          <w:rFonts w:ascii="Times New Roman" w:hAnsi="Times New Roman" w:cs="Times New Roman"/>
          <w:color w:val="0070C0"/>
          <w:sz w:val="28"/>
        </w:rPr>
        <w:t>Authority</w:t>
      </w:r>
      <w:bookmarkEnd w:id="3"/>
    </w:p>
    <w:p w14:paraId="2E415901" w14:textId="77777777" w:rsidR="00213F06" w:rsidRPr="00C1785D" w:rsidRDefault="00213F06" w:rsidP="00034F76">
      <w:pPr>
        <w:spacing w:after="0" w:line="240" w:lineRule="auto"/>
        <w:jc w:val="both"/>
        <w:rPr>
          <w:rFonts w:eastAsia="Calibri"/>
          <w:szCs w:val="24"/>
        </w:rPr>
      </w:pPr>
      <w:r w:rsidRPr="00C1785D">
        <w:rPr>
          <w:rFonts w:eastAsia="Calibri"/>
          <w:szCs w:val="24"/>
        </w:rPr>
        <w:t xml:space="preserve">This handbook provides </w:t>
      </w:r>
      <w:r w:rsidR="003A48F2" w:rsidRPr="00C1785D">
        <w:rPr>
          <w:rFonts w:eastAsia="Calibri"/>
          <w:szCs w:val="24"/>
        </w:rPr>
        <w:t xml:space="preserve">Earned Value Management </w:t>
      </w:r>
      <w:r w:rsidR="002B7964" w:rsidRPr="00C1785D">
        <w:rPr>
          <w:rFonts w:eastAsia="Calibri"/>
          <w:szCs w:val="24"/>
        </w:rPr>
        <w:t>(</w:t>
      </w:r>
      <w:r w:rsidRPr="00C1785D">
        <w:rPr>
          <w:rFonts w:eastAsia="Calibri"/>
          <w:szCs w:val="24"/>
        </w:rPr>
        <w:t>EVM</w:t>
      </w:r>
      <w:r w:rsidR="002B7964" w:rsidRPr="00C1785D">
        <w:rPr>
          <w:rFonts w:eastAsia="Calibri"/>
          <w:szCs w:val="24"/>
        </w:rPr>
        <w:t>)</w:t>
      </w:r>
      <w:r w:rsidRPr="00C1785D">
        <w:rPr>
          <w:rFonts w:eastAsia="Calibri"/>
          <w:szCs w:val="24"/>
        </w:rPr>
        <w:t xml:space="preserve"> guidance for NASA Headquarters, NASA Centers, the Jet Propulsion Laboratory (JPL), government partners, academic institutions, international partners, and contractors to the extent specified in the contract or agreement. </w:t>
      </w:r>
    </w:p>
    <w:p w14:paraId="1C0035A9" w14:textId="77777777" w:rsidR="00034F76" w:rsidRPr="00C1785D" w:rsidRDefault="00034F76" w:rsidP="00034F76">
      <w:pPr>
        <w:spacing w:after="0" w:line="240" w:lineRule="auto"/>
        <w:jc w:val="both"/>
        <w:rPr>
          <w:rFonts w:eastAsia="Calibri"/>
          <w:szCs w:val="24"/>
        </w:rPr>
      </w:pPr>
    </w:p>
    <w:p w14:paraId="4F175402" w14:textId="77777777" w:rsidR="00E55E27" w:rsidRPr="00C1785D" w:rsidRDefault="00E55E27" w:rsidP="00034F76">
      <w:pPr>
        <w:spacing w:after="0" w:line="240" w:lineRule="auto"/>
        <w:jc w:val="both"/>
        <w:rPr>
          <w:rFonts w:eastAsia="Calibri"/>
          <w:szCs w:val="24"/>
        </w:rPr>
      </w:pPr>
      <w:r w:rsidRPr="00C1785D">
        <w:rPr>
          <w:rFonts w:eastAsia="Calibri"/>
          <w:szCs w:val="24"/>
        </w:rPr>
        <w:t>The following provide more information on EVM policy and requirements:</w:t>
      </w:r>
    </w:p>
    <w:p w14:paraId="4CFEB2BB" w14:textId="77777777" w:rsidR="00034F76" w:rsidRPr="00C1785D" w:rsidRDefault="00034F76" w:rsidP="00034F76">
      <w:pPr>
        <w:spacing w:after="0" w:line="240" w:lineRule="auto"/>
        <w:jc w:val="both"/>
        <w:rPr>
          <w:rFonts w:eastAsia="Calibri"/>
          <w:szCs w:val="24"/>
        </w:rPr>
      </w:pPr>
    </w:p>
    <w:p w14:paraId="621BA040" w14:textId="77777777" w:rsidR="005351E7" w:rsidRPr="00C1785D" w:rsidRDefault="005351E7" w:rsidP="00E96925">
      <w:pPr>
        <w:numPr>
          <w:ilvl w:val="0"/>
          <w:numId w:val="6"/>
        </w:numPr>
        <w:spacing w:after="0" w:line="276" w:lineRule="auto"/>
        <w:ind w:left="720"/>
        <w:jc w:val="both"/>
        <w:rPr>
          <w:rFonts w:eastAsia="Calibri"/>
          <w:i/>
          <w:szCs w:val="24"/>
        </w:rPr>
      </w:pPr>
      <w:r w:rsidRPr="00C1785D">
        <w:rPr>
          <w:rFonts w:eastAsia="Calibri"/>
          <w:szCs w:val="24"/>
        </w:rPr>
        <w:t xml:space="preserve">NASA Federal Acquisition Regulation Supplement (NFS) 1834.201, </w:t>
      </w:r>
      <w:r w:rsidRPr="00C1785D">
        <w:rPr>
          <w:rFonts w:eastAsia="Calibri"/>
          <w:i/>
          <w:szCs w:val="24"/>
        </w:rPr>
        <w:t>Earned Value Management System Policy</w:t>
      </w:r>
    </w:p>
    <w:p w14:paraId="58DF9BCD" w14:textId="77777777" w:rsidR="005351E7" w:rsidRPr="00C1785D" w:rsidRDefault="005351E7" w:rsidP="00E96925">
      <w:pPr>
        <w:numPr>
          <w:ilvl w:val="0"/>
          <w:numId w:val="6"/>
        </w:numPr>
        <w:spacing w:after="0" w:line="276" w:lineRule="auto"/>
        <w:ind w:left="720"/>
        <w:jc w:val="both"/>
        <w:rPr>
          <w:rFonts w:eastAsia="Calibri"/>
          <w:szCs w:val="24"/>
        </w:rPr>
      </w:pPr>
      <w:r w:rsidRPr="00C1785D">
        <w:rPr>
          <w:rFonts w:eastAsia="Calibri"/>
          <w:szCs w:val="24"/>
        </w:rPr>
        <w:t>NASA Policy Directive (NPD) 1000.0</w:t>
      </w:r>
      <w:r w:rsidRPr="00C1785D">
        <w:rPr>
          <w:rFonts w:eastAsia="Calibri"/>
          <w:i/>
          <w:szCs w:val="24"/>
        </w:rPr>
        <w:t>, NASA</w:t>
      </w:r>
      <w:r w:rsidRPr="00C1785D">
        <w:rPr>
          <w:rFonts w:eastAsia="Calibri"/>
          <w:szCs w:val="24"/>
        </w:rPr>
        <w:t xml:space="preserve"> Governance and Strategic Management Handbook</w:t>
      </w:r>
    </w:p>
    <w:p w14:paraId="1568FE89" w14:textId="77777777" w:rsidR="005351E7" w:rsidRPr="00C1785D" w:rsidRDefault="005351E7" w:rsidP="00E96925">
      <w:pPr>
        <w:numPr>
          <w:ilvl w:val="0"/>
          <w:numId w:val="6"/>
        </w:numPr>
        <w:spacing w:after="0" w:line="276" w:lineRule="auto"/>
        <w:ind w:left="720"/>
        <w:jc w:val="both"/>
        <w:rPr>
          <w:rFonts w:eastAsia="Calibri"/>
          <w:szCs w:val="24"/>
        </w:rPr>
      </w:pPr>
      <w:r w:rsidRPr="00C1785D">
        <w:rPr>
          <w:rFonts w:eastAsia="Calibri"/>
          <w:szCs w:val="24"/>
        </w:rPr>
        <w:t xml:space="preserve">NPD 1000.5, </w:t>
      </w:r>
      <w:r w:rsidRPr="00C1785D">
        <w:rPr>
          <w:rFonts w:eastAsia="Calibri"/>
          <w:i/>
          <w:szCs w:val="24"/>
        </w:rPr>
        <w:t>Policy for NASA Acquisition</w:t>
      </w:r>
    </w:p>
    <w:p w14:paraId="77F9994B" w14:textId="77777777" w:rsidR="005351E7" w:rsidRPr="00C1785D" w:rsidRDefault="005351E7" w:rsidP="00E96925">
      <w:pPr>
        <w:numPr>
          <w:ilvl w:val="0"/>
          <w:numId w:val="6"/>
        </w:numPr>
        <w:spacing w:after="0" w:line="276" w:lineRule="auto"/>
        <w:ind w:left="720"/>
        <w:jc w:val="both"/>
        <w:rPr>
          <w:rFonts w:eastAsia="Calibri"/>
          <w:szCs w:val="24"/>
        </w:rPr>
      </w:pPr>
      <w:r w:rsidRPr="00C1785D">
        <w:rPr>
          <w:rFonts w:eastAsia="Calibri"/>
          <w:szCs w:val="24"/>
        </w:rPr>
        <w:lastRenderedPageBreak/>
        <w:t xml:space="preserve">NPD 7120.4, </w:t>
      </w:r>
      <w:r w:rsidRPr="00C1785D">
        <w:rPr>
          <w:rFonts w:eastAsia="Calibri"/>
          <w:i/>
          <w:szCs w:val="24"/>
        </w:rPr>
        <w:t>NASA Engineering and Program/Project Management Policy</w:t>
      </w:r>
    </w:p>
    <w:p w14:paraId="3D7AD60C" w14:textId="77777777" w:rsidR="005351E7" w:rsidRPr="00C1785D" w:rsidRDefault="005351E7" w:rsidP="00E96925">
      <w:pPr>
        <w:numPr>
          <w:ilvl w:val="0"/>
          <w:numId w:val="6"/>
        </w:numPr>
        <w:spacing w:after="0" w:line="276" w:lineRule="auto"/>
        <w:ind w:left="720"/>
        <w:jc w:val="both"/>
        <w:rPr>
          <w:rFonts w:eastAsia="Calibri"/>
          <w:i/>
          <w:szCs w:val="24"/>
        </w:rPr>
      </w:pPr>
      <w:r w:rsidRPr="00C1785D">
        <w:rPr>
          <w:rFonts w:eastAsia="Calibri"/>
          <w:szCs w:val="24"/>
        </w:rPr>
        <w:t xml:space="preserve">NASA Procedural Requirements (NPR) 7120.5, </w:t>
      </w:r>
      <w:r w:rsidRPr="00C1785D">
        <w:rPr>
          <w:rFonts w:eastAsia="Calibri"/>
          <w:i/>
          <w:szCs w:val="24"/>
        </w:rPr>
        <w:t>NASA Space Flight Program/Project Management Requirements</w:t>
      </w:r>
    </w:p>
    <w:p w14:paraId="2C725151" w14:textId="77777777" w:rsidR="005351E7" w:rsidRPr="00C1785D" w:rsidRDefault="005351E7" w:rsidP="00E96925">
      <w:pPr>
        <w:numPr>
          <w:ilvl w:val="0"/>
          <w:numId w:val="6"/>
        </w:numPr>
        <w:spacing w:after="0" w:line="276" w:lineRule="auto"/>
        <w:ind w:left="720"/>
        <w:jc w:val="both"/>
        <w:rPr>
          <w:rFonts w:eastAsia="Calibri"/>
          <w:szCs w:val="24"/>
        </w:rPr>
      </w:pPr>
      <w:r w:rsidRPr="00C1785D">
        <w:rPr>
          <w:rFonts w:eastAsia="Calibri"/>
          <w:szCs w:val="24"/>
        </w:rPr>
        <w:t xml:space="preserve">NPR 7120.7, </w:t>
      </w:r>
      <w:r w:rsidRPr="00C1785D">
        <w:rPr>
          <w:rFonts w:eastAsia="Calibri"/>
          <w:i/>
          <w:szCs w:val="24"/>
        </w:rPr>
        <w:t>NASA Information Technology and Institutional Infrastructure Program and Project Management Requirements</w:t>
      </w:r>
    </w:p>
    <w:p w14:paraId="38A66ACA" w14:textId="77777777" w:rsidR="005351E7" w:rsidRPr="00C1785D" w:rsidRDefault="005351E7" w:rsidP="00E96925">
      <w:pPr>
        <w:numPr>
          <w:ilvl w:val="0"/>
          <w:numId w:val="6"/>
        </w:numPr>
        <w:spacing w:after="0" w:line="276" w:lineRule="auto"/>
        <w:ind w:left="720"/>
        <w:jc w:val="both"/>
        <w:rPr>
          <w:rFonts w:eastAsia="Calibri"/>
          <w:i/>
          <w:szCs w:val="24"/>
        </w:rPr>
      </w:pPr>
      <w:r w:rsidRPr="00C1785D">
        <w:rPr>
          <w:rFonts w:eastAsia="Calibri"/>
          <w:szCs w:val="24"/>
        </w:rPr>
        <w:t xml:space="preserve">NPR 7120.8, </w:t>
      </w:r>
      <w:r w:rsidRPr="00C1785D">
        <w:rPr>
          <w:rFonts w:eastAsia="Calibri"/>
          <w:i/>
          <w:szCs w:val="24"/>
        </w:rPr>
        <w:t>NASA Research and Technology Program and Project Management Requirements</w:t>
      </w:r>
    </w:p>
    <w:p w14:paraId="635BA378" w14:textId="77777777" w:rsidR="005351E7" w:rsidRPr="00C1785D" w:rsidRDefault="005351E7" w:rsidP="00034F76">
      <w:pPr>
        <w:spacing w:after="0" w:line="240" w:lineRule="auto"/>
        <w:jc w:val="both"/>
        <w:rPr>
          <w:rFonts w:eastAsia="Calibri"/>
          <w:szCs w:val="24"/>
        </w:rPr>
      </w:pPr>
    </w:p>
    <w:p w14:paraId="4D9B1580" w14:textId="77777777" w:rsidR="005568E7" w:rsidRPr="001F2C16" w:rsidRDefault="005568E7" w:rsidP="001F2C16">
      <w:pPr>
        <w:pStyle w:val="Heading3"/>
        <w:tabs>
          <w:tab w:val="left" w:pos="540"/>
        </w:tabs>
        <w:rPr>
          <w:rFonts w:ascii="Times New Roman" w:hAnsi="Times New Roman" w:cs="Times New Roman"/>
          <w:color w:val="0070C0"/>
          <w:sz w:val="28"/>
        </w:rPr>
      </w:pPr>
      <w:bookmarkStart w:id="4" w:name="_Toc86767172"/>
      <w:r w:rsidRPr="001F2C16">
        <w:rPr>
          <w:rFonts w:ascii="Times New Roman" w:hAnsi="Times New Roman" w:cs="Times New Roman"/>
          <w:color w:val="0070C0"/>
          <w:sz w:val="28"/>
        </w:rPr>
        <w:t>P.4</w:t>
      </w:r>
      <w:r w:rsidRPr="001F2C16">
        <w:rPr>
          <w:rFonts w:ascii="Times New Roman" w:hAnsi="Times New Roman" w:cs="Times New Roman"/>
          <w:color w:val="0070C0"/>
          <w:sz w:val="28"/>
        </w:rPr>
        <w:tab/>
        <w:t>Terminology Context</w:t>
      </w:r>
      <w:bookmarkEnd w:id="4"/>
    </w:p>
    <w:p w14:paraId="5194A059" w14:textId="75071693" w:rsidR="005568E7" w:rsidRPr="00C1785D" w:rsidRDefault="005568E7" w:rsidP="005568E7">
      <w:pPr>
        <w:spacing w:after="0" w:line="240" w:lineRule="auto"/>
        <w:jc w:val="both"/>
        <w:rPr>
          <w:rFonts w:eastAsia="Calibri"/>
          <w:szCs w:val="24"/>
        </w:rPr>
      </w:pPr>
      <w:r w:rsidRPr="00C1785D">
        <w:rPr>
          <w:rFonts w:eastAsia="Calibri"/>
          <w:szCs w:val="24"/>
        </w:rPr>
        <w:t xml:space="preserve">This handbook serves two roles regarding contractor IBRs and in-house project IBRs.  Rather than confusing the terminology, some terms will be consolidated but it is important for the reader to understand the differences.  The term “customer” </w:t>
      </w:r>
      <w:r w:rsidR="00C96E21" w:rsidRPr="00C1785D">
        <w:rPr>
          <w:rFonts w:eastAsia="Calibri"/>
          <w:szCs w:val="24"/>
        </w:rPr>
        <w:t xml:space="preserve">is the organization buying the product or service and is most oftentimes </w:t>
      </w:r>
      <w:r w:rsidRPr="00C1785D">
        <w:rPr>
          <w:rFonts w:eastAsia="Calibri"/>
          <w:szCs w:val="24"/>
        </w:rPr>
        <w:t xml:space="preserve">the NASA Mission Directorate, program, or project.  The term “supplier” </w:t>
      </w:r>
      <w:r w:rsidR="00C96E21" w:rsidRPr="00C1785D">
        <w:rPr>
          <w:rFonts w:eastAsia="Calibri"/>
          <w:szCs w:val="24"/>
        </w:rPr>
        <w:t>is the organization that is the source for the products or services</w:t>
      </w:r>
      <w:r w:rsidR="001315D3">
        <w:rPr>
          <w:rFonts w:eastAsia="Calibri"/>
          <w:szCs w:val="24"/>
        </w:rPr>
        <w:t xml:space="preserve">.  Suppliers can </w:t>
      </w:r>
      <w:r w:rsidR="00C96E21" w:rsidRPr="00C1785D">
        <w:rPr>
          <w:rFonts w:eastAsia="Calibri"/>
          <w:szCs w:val="24"/>
        </w:rPr>
        <w:t>be a</w:t>
      </w:r>
      <w:r w:rsidR="00765666">
        <w:rPr>
          <w:rFonts w:eastAsia="Calibri"/>
          <w:szCs w:val="24"/>
        </w:rPr>
        <w:t>n in-house project office</w:t>
      </w:r>
      <w:r w:rsidR="001315D3">
        <w:rPr>
          <w:rFonts w:eastAsia="Calibri"/>
          <w:szCs w:val="24"/>
        </w:rPr>
        <w:t xml:space="preserve"> or another NASA Center</w:t>
      </w:r>
      <w:r w:rsidR="00765666">
        <w:rPr>
          <w:rFonts w:eastAsia="Calibri"/>
          <w:szCs w:val="24"/>
        </w:rPr>
        <w:t xml:space="preserve"> whereas the MD or program conducts the IBR</w:t>
      </w:r>
      <w:r w:rsidR="001315D3">
        <w:rPr>
          <w:rFonts w:eastAsia="Calibri"/>
          <w:szCs w:val="24"/>
        </w:rPr>
        <w:t xml:space="preserve">.  </w:t>
      </w:r>
      <w:r w:rsidR="00FE2FA3">
        <w:rPr>
          <w:rFonts w:eastAsia="Calibri"/>
          <w:szCs w:val="24"/>
        </w:rPr>
        <w:t>The project office will conduct the IBR f</w:t>
      </w:r>
      <w:r w:rsidR="001315D3">
        <w:rPr>
          <w:rFonts w:eastAsia="Calibri"/>
          <w:szCs w:val="24"/>
        </w:rPr>
        <w:t>or</w:t>
      </w:r>
      <w:r w:rsidR="00C96E21" w:rsidRPr="00C1785D">
        <w:rPr>
          <w:rFonts w:eastAsia="Calibri"/>
          <w:szCs w:val="24"/>
        </w:rPr>
        <w:t xml:space="preserve"> contractor, grantee, university, international partner, or other government agency</w:t>
      </w:r>
      <w:r w:rsidR="00FE2FA3">
        <w:rPr>
          <w:rFonts w:eastAsia="Calibri"/>
          <w:szCs w:val="24"/>
        </w:rPr>
        <w:t xml:space="preserve"> since they are external to NASA</w:t>
      </w:r>
      <w:r w:rsidR="003F60AE">
        <w:rPr>
          <w:rFonts w:eastAsia="Calibri"/>
          <w:szCs w:val="24"/>
        </w:rPr>
        <w:t>.</w:t>
      </w:r>
      <w:r w:rsidR="00C96E21" w:rsidRPr="00C1785D">
        <w:rPr>
          <w:rFonts w:eastAsia="Calibri"/>
          <w:szCs w:val="24"/>
        </w:rPr>
        <w:t xml:space="preserve"> </w:t>
      </w:r>
      <w:r w:rsidRPr="00C1785D">
        <w:rPr>
          <w:rFonts w:eastAsia="Calibri"/>
          <w:szCs w:val="24"/>
        </w:rPr>
        <w:t xml:space="preserve"> </w:t>
      </w:r>
      <w:r w:rsidR="002B7964" w:rsidRPr="00C1785D">
        <w:rPr>
          <w:rFonts w:eastAsia="Calibri"/>
          <w:szCs w:val="24"/>
        </w:rPr>
        <w:t>The</w:t>
      </w:r>
      <w:r w:rsidR="003A1FC5">
        <w:rPr>
          <w:rFonts w:eastAsia="Calibri"/>
          <w:szCs w:val="24"/>
        </w:rPr>
        <w:t xml:space="preserve"> Control Account Manager, </w:t>
      </w:r>
      <w:r w:rsidR="002B7964" w:rsidRPr="00C1785D">
        <w:rPr>
          <w:rFonts w:eastAsia="Calibri"/>
          <w:szCs w:val="24"/>
        </w:rPr>
        <w:t>“CAM” acronym herein refers to both the government</w:t>
      </w:r>
      <w:r w:rsidR="003A1FC5">
        <w:rPr>
          <w:rFonts w:eastAsia="Calibri"/>
          <w:szCs w:val="24"/>
        </w:rPr>
        <w:t xml:space="preserve">, Project-Control Account </w:t>
      </w:r>
      <w:r w:rsidR="00165EEC">
        <w:rPr>
          <w:rFonts w:eastAsia="Calibri"/>
          <w:szCs w:val="24"/>
        </w:rPr>
        <w:t xml:space="preserve">Manager </w:t>
      </w:r>
      <w:r w:rsidR="00165EEC" w:rsidRPr="00C1785D">
        <w:rPr>
          <w:rFonts w:eastAsia="Calibri"/>
          <w:szCs w:val="24"/>
        </w:rPr>
        <w:t>“</w:t>
      </w:r>
      <w:r w:rsidR="002B7964" w:rsidRPr="00C1785D">
        <w:rPr>
          <w:rFonts w:eastAsia="Calibri"/>
          <w:szCs w:val="24"/>
        </w:rPr>
        <w:t>P-CAM</w:t>
      </w:r>
      <w:r w:rsidR="003A1FC5">
        <w:rPr>
          <w:rFonts w:eastAsia="Calibri"/>
          <w:szCs w:val="24"/>
        </w:rPr>
        <w:t>”</w:t>
      </w:r>
      <w:r w:rsidR="002B7964" w:rsidRPr="00C1785D">
        <w:rPr>
          <w:rFonts w:eastAsia="Calibri"/>
          <w:szCs w:val="24"/>
        </w:rPr>
        <w:t xml:space="preserve"> and industry CAM in regards to EVM.</w:t>
      </w:r>
    </w:p>
    <w:p w14:paraId="4DD84FCC" w14:textId="77777777" w:rsidR="005568E7" w:rsidRPr="00C1785D" w:rsidRDefault="005568E7" w:rsidP="00183257">
      <w:pPr>
        <w:spacing w:after="0" w:line="240" w:lineRule="auto"/>
        <w:ind w:left="720" w:hanging="720"/>
        <w:jc w:val="both"/>
        <w:rPr>
          <w:rFonts w:eastAsia="Calibri"/>
          <w:b/>
          <w:szCs w:val="24"/>
        </w:rPr>
      </w:pPr>
    </w:p>
    <w:p w14:paraId="7E7A1A4D" w14:textId="77777777" w:rsidR="005351E7" w:rsidRPr="001F2C16" w:rsidRDefault="005351E7" w:rsidP="001F2C16">
      <w:pPr>
        <w:pStyle w:val="Heading3"/>
        <w:tabs>
          <w:tab w:val="left" w:pos="540"/>
        </w:tabs>
        <w:rPr>
          <w:rFonts w:ascii="Times New Roman" w:hAnsi="Times New Roman" w:cs="Times New Roman"/>
          <w:color w:val="0070C0"/>
          <w:sz w:val="28"/>
        </w:rPr>
      </w:pPr>
      <w:bookmarkStart w:id="5" w:name="_Toc86767173"/>
      <w:r w:rsidRPr="001F2C16">
        <w:rPr>
          <w:rFonts w:ascii="Times New Roman" w:hAnsi="Times New Roman" w:cs="Times New Roman"/>
          <w:color w:val="0070C0"/>
          <w:sz w:val="28"/>
        </w:rPr>
        <w:t>P.</w:t>
      </w:r>
      <w:r w:rsidR="002B7964" w:rsidRPr="001F2C16">
        <w:rPr>
          <w:rFonts w:ascii="Times New Roman" w:hAnsi="Times New Roman" w:cs="Times New Roman"/>
          <w:color w:val="0070C0"/>
          <w:sz w:val="28"/>
        </w:rPr>
        <w:t>5</w:t>
      </w:r>
      <w:r w:rsidRPr="001F2C16">
        <w:rPr>
          <w:rFonts w:ascii="Times New Roman" w:hAnsi="Times New Roman" w:cs="Times New Roman"/>
          <w:color w:val="0070C0"/>
          <w:sz w:val="28"/>
        </w:rPr>
        <w:t xml:space="preserve"> </w:t>
      </w:r>
      <w:r w:rsidR="00183257" w:rsidRPr="001F2C16">
        <w:rPr>
          <w:rFonts w:ascii="Times New Roman" w:hAnsi="Times New Roman" w:cs="Times New Roman"/>
          <w:color w:val="0070C0"/>
          <w:sz w:val="28"/>
        </w:rPr>
        <w:tab/>
      </w:r>
      <w:r w:rsidRPr="001F2C16">
        <w:rPr>
          <w:rFonts w:ascii="Times New Roman" w:hAnsi="Times New Roman" w:cs="Times New Roman"/>
          <w:color w:val="0070C0"/>
          <w:sz w:val="28"/>
        </w:rPr>
        <w:t>References</w:t>
      </w:r>
      <w:bookmarkEnd w:id="5"/>
    </w:p>
    <w:p w14:paraId="2D4FE9F8" w14:textId="18EB9939" w:rsidR="005351E7" w:rsidRPr="00A507B9" w:rsidRDefault="005351E7" w:rsidP="00E96925">
      <w:pPr>
        <w:numPr>
          <w:ilvl w:val="0"/>
          <w:numId w:val="7"/>
        </w:numPr>
        <w:spacing w:after="0" w:line="276" w:lineRule="auto"/>
        <w:jc w:val="both"/>
        <w:rPr>
          <w:rStyle w:val="Hyperlink"/>
          <w:rFonts w:eastAsia="Calibri"/>
          <w:color w:val="000000"/>
          <w:szCs w:val="24"/>
          <w:u w:val="none"/>
        </w:rPr>
      </w:pPr>
      <w:r w:rsidRPr="00C1785D">
        <w:rPr>
          <w:rFonts w:eastAsia="Calibri"/>
          <w:szCs w:val="24"/>
        </w:rPr>
        <w:t xml:space="preserve">NASA EVM website, </w:t>
      </w:r>
      <w:r w:rsidR="003C328E" w:rsidRPr="003C328E">
        <w:rPr>
          <w:rStyle w:val="Hyperlink"/>
          <w:rFonts w:eastAsia="Calibri"/>
          <w:szCs w:val="24"/>
        </w:rPr>
        <w:t>https://nasa.gov/evm/</w:t>
      </w:r>
    </w:p>
    <w:p w14:paraId="3B0118FA" w14:textId="77777777" w:rsidR="00BD371D" w:rsidRPr="00BD371D" w:rsidRDefault="00D71EEA" w:rsidP="000965AD">
      <w:pPr>
        <w:numPr>
          <w:ilvl w:val="0"/>
          <w:numId w:val="7"/>
        </w:numPr>
        <w:spacing w:after="0" w:line="276" w:lineRule="auto"/>
        <w:jc w:val="both"/>
        <w:rPr>
          <w:rFonts w:eastAsia="Calibri"/>
          <w:szCs w:val="24"/>
        </w:rPr>
      </w:pPr>
      <w:r w:rsidRPr="00BD371D">
        <w:rPr>
          <w:rFonts w:eastAsia="Calibri"/>
          <w:szCs w:val="24"/>
        </w:rPr>
        <w:t xml:space="preserve">NFS, </w:t>
      </w:r>
      <w:hyperlink r:id="rId17" w:history="1">
        <w:r w:rsidR="00BD371D">
          <w:rPr>
            <w:rStyle w:val="Hyperlink"/>
          </w:rPr>
          <w:t>https://www.hq.nasa.gov/office/procurement/regs/NFS.pdf</w:t>
        </w:r>
      </w:hyperlink>
    </w:p>
    <w:p w14:paraId="6DCF9B71" w14:textId="2139A1CE" w:rsidR="005351E7" w:rsidRPr="00BD371D" w:rsidRDefault="005351E7" w:rsidP="000965AD">
      <w:pPr>
        <w:numPr>
          <w:ilvl w:val="0"/>
          <w:numId w:val="7"/>
        </w:numPr>
        <w:spacing w:after="0" w:line="276" w:lineRule="auto"/>
        <w:jc w:val="both"/>
        <w:rPr>
          <w:rFonts w:eastAsia="Calibri"/>
          <w:szCs w:val="24"/>
        </w:rPr>
      </w:pPr>
      <w:r w:rsidRPr="00BD371D">
        <w:rPr>
          <w:rFonts w:eastAsia="Calibri"/>
          <w:szCs w:val="24"/>
        </w:rPr>
        <w:t xml:space="preserve">NASA Engineering Network (NEN), Program/Project Management, EVM Sub-Community, </w:t>
      </w:r>
      <w:hyperlink r:id="rId18" w:history="1">
        <w:r w:rsidRPr="00BD371D">
          <w:rPr>
            <w:rFonts w:eastAsia="Calibri"/>
            <w:color w:val="0000FF"/>
            <w:szCs w:val="24"/>
            <w:u w:val="single"/>
          </w:rPr>
          <w:t>https://nen.nasa.gov/web/pm/evm</w:t>
        </w:r>
      </w:hyperlink>
      <w:r w:rsidR="00903C5F" w:rsidRPr="00BD371D">
        <w:rPr>
          <w:rFonts w:eastAsia="Calibri"/>
          <w:color w:val="0000FF"/>
          <w:szCs w:val="24"/>
        </w:rPr>
        <w:t xml:space="preserve"> </w:t>
      </w:r>
      <w:r w:rsidR="00903C5F" w:rsidRPr="00BD371D">
        <w:rPr>
          <w:rFonts w:eastAsia="Calibri"/>
          <w:szCs w:val="24"/>
        </w:rPr>
        <w:t>(inside the NASA firewall only)</w:t>
      </w:r>
    </w:p>
    <w:p w14:paraId="508B41C6" w14:textId="24BB1DF0" w:rsidR="005351E7" w:rsidRPr="00C1785D" w:rsidRDefault="00EE72F4" w:rsidP="00E96925">
      <w:pPr>
        <w:numPr>
          <w:ilvl w:val="0"/>
          <w:numId w:val="7"/>
        </w:numPr>
        <w:spacing w:after="0" w:line="276" w:lineRule="auto"/>
        <w:jc w:val="both"/>
        <w:rPr>
          <w:rFonts w:eastAsia="Calibri"/>
          <w:szCs w:val="24"/>
        </w:rPr>
      </w:pPr>
      <w:r>
        <w:rPr>
          <w:rFonts w:eastAsia="Calibri"/>
          <w:i/>
          <w:szCs w:val="24"/>
        </w:rPr>
        <w:t xml:space="preserve">NASA </w:t>
      </w:r>
      <w:r w:rsidR="005351E7" w:rsidRPr="00C1785D">
        <w:rPr>
          <w:rFonts w:eastAsia="Calibri"/>
          <w:i/>
          <w:szCs w:val="24"/>
        </w:rPr>
        <w:t>Schedule Management Handbook</w:t>
      </w:r>
    </w:p>
    <w:p w14:paraId="09672F5C" w14:textId="2B17E9B3" w:rsidR="00213F06" w:rsidRPr="00C1785D" w:rsidRDefault="00EE72F4" w:rsidP="00E96925">
      <w:pPr>
        <w:numPr>
          <w:ilvl w:val="0"/>
          <w:numId w:val="7"/>
        </w:numPr>
        <w:spacing w:after="0" w:line="276" w:lineRule="auto"/>
        <w:jc w:val="both"/>
        <w:rPr>
          <w:rFonts w:eastAsia="Calibri"/>
          <w:i/>
          <w:szCs w:val="24"/>
        </w:rPr>
      </w:pPr>
      <w:r>
        <w:rPr>
          <w:rFonts w:eastAsia="Calibri"/>
          <w:i/>
          <w:szCs w:val="24"/>
        </w:rPr>
        <w:t xml:space="preserve">NASA </w:t>
      </w:r>
      <w:r w:rsidR="00213F06" w:rsidRPr="00C1785D">
        <w:rPr>
          <w:rFonts w:eastAsia="Calibri"/>
          <w:i/>
          <w:szCs w:val="24"/>
        </w:rPr>
        <w:t>Space Flight Program and Project Management Handbook</w:t>
      </w:r>
    </w:p>
    <w:p w14:paraId="56909B83" w14:textId="405B60B4" w:rsidR="005351E7" w:rsidRPr="00C1785D" w:rsidRDefault="005351E7" w:rsidP="00E96925">
      <w:pPr>
        <w:numPr>
          <w:ilvl w:val="0"/>
          <w:numId w:val="7"/>
        </w:numPr>
        <w:spacing w:after="0" w:line="276" w:lineRule="auto"/>
        <w:jc w:val="both"/>
        <w:rPr>
          <w:rFonts w:eastAsia="Calibri"/>
          <w:szCs w:val="24"/>
        </w:rPr>
      </w:pPr>
      <w:r w:rsidRPr="00C1785D">
        <w:rPr>
          <w:rFonts w:eastAsia="Calibri"/>
          <w:i/>
          <w:szCs w:val="24"/>
        </w:rPr>
        <w:t>NASA Work Breakdown Structure (WBS) Handbook</w:t>
      </w:r>
    </w:p>
    <w:p w14:paraId="04AAC82F" w14:textId="288280B1" w:rsidR="005351E7" w:rsidRPr="00C1785D" w:rsidRDefault="005351E7" w:rsidP="00E96925">
      <w:pPr>
        <w:numPr>
          <w:ilvl w:val="0"/>
          <w:numId w:val="7"/>
        </w:numPr>
        <w:spacing w:after="0" w:line="276" w:lineRule="auto"/>
        <w:jc w:val="both"/>
        <w:rPr>
          <w:rFonts w:eastAsia="Calibri"/>
          <w:szCs w:val="24"/>
        </w:rPr>
      </w:pPr>
      <w:r w:rsidRPr="00C1785D">
        <w:rPr>
          <w:rFonts w:eastAsia="Calibri"/>
          <w:i/>
          <w:szCs w:val="24"/>
        </w:rPr>
        <w:t>NASA Earned Value Management Implementation Handbook</w:t>
      </w:r>
    </w:p>
    <w:p w14:paraId="26CE7384" w14:textId="2DC596A3" w:rsidR="005351E7" w:rsidRPr="00A02F49" w:rsidRDefault="005351E7" w:rsidP="00E96925">
      <w:pPr>
        <w:numPr>
          <w:ilvl w:val="0"/>
          <w:numId w:val="7"/>
        </w:numPr>
        <w:spacing w:after="0" w:line="276" w:lineRule="auto"/>
        <w:jc w:val="both"/>
      </w:pPr>
      <w:r w:rsidRPr="00C1785D">
        <w:rPr>
          <w:rFonts w:eastAsia="Calibri"/>
          <w:i/>
          <w:szCs w:val="24"/>
        </w:rPr>
        <w:t>NASA Earned Value Management System Description</w:t>
      </w:r>
    </w:p>
    <w:p w14:paraId="3CD0FE0A" w14:textId="7292181F" w:rsidR="0091052E" w:rsidRPr="00C1785D" w:rsidRDefault="0091052E" w:rsidP="00E96925">
      <w:pPr>
        <w:numPr>
          <w:ilvl w:val="0"/>
          <w:numId w:val="7"/>
        </w:numPr>
        <w:spacing w:after="0" w:line="276" w:lineRule="auto"/>
        <w:jc w:val="both"/>
        <w:rPr>
          <w:rFonts w:eastAsia="Calibri"/>
          <w:szCs w:val="24"/>
        </w:rPr>
      </w:pPr>
      <w:r w:rsidRPr="00A507B9">
        <w:rPr>
          <w:rFonts w:eastAsia="Calibri"/>
          <w:i/>
          <w:szCs w:val="24"/>
        </w:rPr>
        <w:t>NASA Earned Value Management, Reference Guide for Project-Control Account Managers</w:t>
      </w:r>
    </w:p>
    <w:p w14:paraId="59324A85" w14:textId="77777777" w:rsidR="005351E7" w:rsidRPr="00C1785D" w:rsidRDefault="005351E7" w:rsidP="00E96925">
      <w:pPr>
        <w:numPr>
          <w:ilvl w:val="0"/>
          <w:numId w:val="7"/>
        </w:numPr>
        <w:spacing w:after="0" w:line="276" w:lineRule="auto"/>
        <w:jc w:val="both"/>
        <w:rPr>
          <w:rFonts w:eastAsia="Calibri"/>
          <w:i/>
          <w:szCs w:val="24"/>
        </w:rPr>
      </w:pPr>
      <w:r w:rsidRPr="00C1785D">
        <w:rPr>
          <w:rFonts w:eastAsia="Calibri"/>
          <w:szCs w:val="24"/>
        </w:rPr>
        <w:t xml:space="preserve">Electronic Industries Alliance Standard (EIA-748), </w:t>
      </w:r>
      <w:r w:rsidRPr="00C1785D">
        <w:rPr>
          <w:rFonts w:eastAsia="Calibri"/>
          <w:i/>
          <w:szCs w:val="24"/>
        </w:rPr>
        <w:t>Earned Value Management Systems</w:t>
      </w:r>
    </w:p>
    <w:p w14:paraId="7961B9AA" w14:textId="4C4E5A00" w:rsidR="009548B9" w:rsidRDefault="009548B9" w:rsidP="00E96925">
      <w:pPr>
        <w:numPr>
          <w:ilvl w:val="0"/>
          <w:numId w:val="7"/>
        </w:numPr>
        <w:spacing w:after="0" w:line="276" w:lineRule="auto"/>
        <w:jc w:val="both"/>
        <w:rPr>
          <w:rFonts w:eastAsia="Calibri"/>
          <w:szCs w:val="24"/>
        </w:rPr>
      </w:pPr>
      <w:r w:rsidRPr="00C1785D">
        <w:rPr>
          <w:rFonts w:eastAsia="Calibri"/>
          <w:szCs w:val="24"/>
        </w:rPr>
        <w:t xml:space="preserve">National Defense Industrial Association (NDIA) Integrated Program Management Division, </w:t>
      </w:r>
      <w:r w:rsidRPr="00C1785D">
        <w:rPr>
          <w:rFonts w:eastAsia="Calibri"/>
          <w:i/>
          <w:szCs w:val="24"/>
        </w:rPr>
        <w:t>Guide to the Integrated Baseline Review (IBR)</w:t>
      </w:r>
      <w:r w:rsidRPr="00C1785D">
        <w:rPr>
          <w:rFonts w:eastAsia="Calibri"/>
          <w:szCs w:val="24"/>
        </w:rPr>
        <w:t xml:space="preserve">, Revision </w:t>
      </w:r>
      <w:r w:rsidR="00AA6F61">
        <w:rPr>
          <w:rFonts w:eastAsia="Calibri"/>
          <w:szCs w:val="24"/>
        </w:rPr>
        <w:t>3</w:t>
      </w:r>
      <w:r w:rsidRPr="00C1785D">
        <w:rPr>
          <w:rFonts w:eastAsia="Calibri"/>
          <w:szCs w:val="24"/>
        </w:rPr>
        <w:t xml:space="preserve">, </w:t>
      </w:r>
      <w:r w:rsidR="00AA6F61">
        <w:rPr>
          <w:rFonts w:eastAsia="Calibri"/>
          <w:szCs w:val="24"/>
        </w:rPr>
        <w:t>11 September</w:t>
      </w:r>
      <w:r w:rsidRPr="00C1785D">
        <w:rPr>
          <w:rFonts w:eastAsia="Calibri"/>
          <w:szCs w:val="24"/>
        </w:rPr>
        <w:t xml:space="preserve">, </w:t>
      </w:r>
      <w:r w:rsidR="00AA6F61" w:rsidRPr="00C1785D">
        <w:rPr>
          <w:rFonts w:eastAsia="Calibri"/>
          <w:szCs w:val="24"/>
        </w:rPr>
        <w:t>201</w:t>
      </w:r>
      <w:r w:rsidR="00AA6F61">
        <w:rPr>
          <w:rFonts w:eastAsia="Calibri"/>
          <w:szCs w:val="24"/>
        </w:rPr>
        <w:t>9</w:t>
      </w:r>
    </w:p>
    <w:p w14:paraId="668E8B1F" w14:textId="77777777" w:rsidR="00954D85" w:rsidRDefault="00FE2FA3" w:rsidP="00E96925">
      <w:pPr>
        <w:numPr>
          <w:ilvl w:val="0"/>
          <w:numId w:val="7"/>
        </w:numPr>
        <w:spacing w:after="0" w:line="276" w:lineRule="auto"/>
        <w:jc w:val="both"/>
        <w:rPr>
          <w:rFonts w:eastAsia="Calibri"/>
          <w:szCs w:val="24"/>
        </w:rPr>
      </w:pPr>
      <w:r>
        <w:rPr>
          <w:rFonts w:eastAsia="Calibri"/>
          <w:szCs w:val="24"/>
        </w:rPr>
        <w:t>DoD Earned Value Management System Implementation Guide (EVMSIG)</w:t>
      </w:r>
      <w:r w:rsidR="00AA6F61">
        <w:rPr>
          <w:rFonts w:eastAsia="Calibri"/>
          <w:szCs w:val="24"/>
        </w:rPr>
        <w:t>,</w:t>
      </w:r>
      <w:r w:rsidR="00954D85">
        <w:rPr>
          <w:rFonts w:eastAsia="Calibri"/>
          <w:szCs w:val="24"/>
        </w:rPr>
        <w:t xml:space="preserve"> 14 March 2019</w:t>
      </w:r>
    </w:p>
    <w:p w14:paraId="2C2AD4BD" w14:textId="35262C13" w:rsidR="00FE2FA3" w:rsidRPr="00C1785D" w:rsidRDefault="00954D85" w:rsidP="00E96925">
      <w:pPr>
        <w:numPr>
          <w:ilvl w:val="0"/>
          <w:numId w:val="7"/>
        </w:numPr>
        <w:spacing w:after="0" w:line="276" w:lineRule="auto"/>
        <w:jc w:val="both"/>
        <w:rPr>
          <w:rFonts w:eastAsia="Calibri"/>
          <w:szCs w:val="24"/>
        </w:rPr>
      </w:pPr>
      <w:r>
        <w:rPr>
          <w:rFonts w:eastAsia="Calibri"/>
          <w:szCs w:val="24"/>
        </w:rPr>
        <w:t>DoD Earned Value Management Implementation Guide (EVMIG), 18 January 2019</w:t>
      </w:r>
      <w:r w:rsidR="00AA6F61">
        <w:rPr>
          <w:rFonts w:eastAsia="Calibri"/>
          <w:szCs w:val="24"/>
        </w:rPr>
        <w:t xml:space="preserve"> </w:t>
      </w:r>
    </w:p>
    <w:p w14:paraId="351C976F" w14:textId="77777777" w:rsidR="005351E7" w:rsidRPr="00C1785D" w:rsidRDefault="005351E7" w:rsidP="00034F76">
      <w:pPr>
        <w:spacing w:after="0" w:line="240" w:lineRule="auto"/>
        <w:jc w:val="both"/>
        <w:rPr>
          <w:rFonts w:eastAsia="Calibri"/>
          <w:szCs w:val="24"/>
        </w:rPr>
      </w:pPr>
    </w:p>
    <w:p w14:paraId="24EA4DB9" w14:textId="77777777" w:rsidR="005351E7" w:rsidRPr="001F2C16" w:rsidRDefault="005351E7" w:rsidP="001F2C16">
      <w:pPr>
        <w:pStyle w:val="Heading3"/>
        <w:tabs>
          <w:tab w:val="left" w:pos="540"/>
        </w:tabs>
        <w:rPr>
          <w:rFonts w:ascii="Times New Roman" w:hAnsi="Times New Roman" w:cs="Times New Roman"/>
          <w:color w:val="0070C0"/>
          <w:sz w:val="28"/>
        </w:rPr>
      </w:pPr>
      <w:bookmarkStart w:id="6" w:name="_Toc86767174"/>
      <w:r w:rsidRPr="001F2C16">
        <w:rPr>
          <w:rFonts w:ascii="Times New Roman" w:hAnsi="Times New Roman" w:cs="Times New Roman"/>
          <w:color w:val="0070C0"/>
          <w:sz w:val="28"/>
        </w:rPr>
        <w:lastRenderedPageBreak/>
        <w:t>P.</w:t>
      </w:r>
      <w:r w:rsidR="002B7964" w:rsidRPr="001F2C16">
        <w:rPr>
          <w:rFonts w:ascii="Times New Roman" w:hAnsi="Times New Roman" w:cs="Times New Roman"/>
          <w:color w:val="0070C0"/>
          <w:sz w:val="28"/>
        </w:rPr>
        <w:t>6</w:t>
      </w:r>
      <w:r w:rsidRPr="001F2C16">
        <w:rPr>
          <w:rFonts w:ascii="Times New Roman" w:hAnsi="Times New Roman" w:cs="Times New Roman"/>
          <w:color w:val="0070C0"/>
          <w:sz w:val="28"/>
        </w:rPr>
        <w:t xml:space="preserve"> </w:t>
      </w:r>
      <w:r w:rsidR="00183257" w:rsidRPr="001F2C16">
        <w:rPr>
          <w:rFonts w:ascii="Times New Roman" w:hAnsi="Times New Roman" w:cs="Times New Roman"/>
          <w:color w:val="0070C0"/>
          <w:sz w:val="28"/>
        </w:rPr>
        <w:tab/>
      </w:r>
      <w:r w:rsidRPr="001F2C16">
        <w:rPr>
          <w:rFonts w:ascii="Times New Roman" w:hAnsi="Times New Roman" w:cs="Times New Roman"/>
          <w:color w:val="0070C0"/>
          <w:sz w:val="28"/>
        </w:rPr>
        <w:t>Point of Contact</w:t>
      </w:r>
      <w:bookmarkEnd w:id="6"/>
    </w:p>
    <w:p w14:paraId="4BB48839" w14:textId="2A61CAD6" w:rsidR="005351E7" w:rsidRPr="00C1785D" w:rsidRDefault="005351E7" w:rsidP="00034F76">
      <w:pPr>
        <w:spacing w:after="0" w:line="240" w:lineRule="auto"/>
        <w:jc w:val="both"/>
        <w:rPr>
          <w:rFonts w:eastAsia="Calibri"/>
          <w:szCs w:val="24"/>
        </w:rPr>
      </w:pPr>
      <w:r w:rsidRPr="00C1785D">
        <w:rPr>
          <w:rFonts w:eastAsia="Calibri"/>
          <w:szCs w:val="24"/>
        </w:rPr>
        <w:t xml:space="preserve">The primary point of contact for this </w:t>
      </w:r>
      <w:r w:rsidR="00197D81" w:rsidRPr="00C1785D">
        <w:rPr>
          <w:rFonts w:eastAsia="Calibri"/>
          <w:szCs w:val="24"/>
        </w:rPr>
        <w:t>handbook</w:t>
      </w:r>
      <w:r w:rsidRPr="00C1785D">
        <w:rPr>
          <w:rFonts w:eastAsia="Calibri"/>
          <w:szCs w:val="24"/>
        </w:rPr>
        <w:t xml:space="preserve"> is NASA’s EVM Program Executive, </w:t>
      </w:r>
      <w:r w:rsidR="00FE2FA3">
        <w:rPr>
          <w:rFonts w:eastAsia="Calibri"/>
          <w:szCs w:val="24"/>
        </w:rPr>
        <w:t>Jon Fleming</w:t>
      </w:r>
      <w:r w:rsidRPr="00C1785D">
        <w:rPr>
          <w:rFonts w:eastAsia="Calibri"/>
          <w:szCs w:val="24"/>
        </w:rPr>
        <w:t>, from the Office of Strategic Analysis and Communications, Marshall Space Flight Center, (256) 544-</w:t>
      </w:r>
      <w:r w:rsidR="00FE2FA3">
        <w:rPr>
          <w:rFonts w:eastAsia="Calibri"/>
          <w:szCs w:val="24"/>
        </w:rPr>
        <w:t>0137</w:t>
      </w:r>
      <w:r w:rsidRPr="00C1785D">
        <w:rPr>
          <w:rFonts w:eastAsia="Calibri"/>
          <w:szCs w:val="24"/>
        </w:rPr>
        <w:t xml:space="preserve">, </w:t>
      </w:r>
      <w:hyperlink r:id="rId19" w:history="1">
        <w:r w:rsidR="00FE2FA3" w:rsidRPr="0037799F">
          <w:rPr>
            <w:rStyle w:val="Hyperlink"/>
            <w:rFonts w:eastAsia="Calibri"/>
            <w:szCs w:val="24"/>
          </w:rPr>
          <w:t>jon.f.fleming@nasa.gov</w:t>
        </w:r>
      </w:hyperlink>
      <w:r w:rsidRPr="00C1785D">
        <w:rPr>
          <w:rFonts w:eastAsia="Calibri"/>
          <w:szCs w:val="24"/>
        </w:rPr>
        <w:t>.</w:t>
      </w:r>
    </w:p>
    <w:p w14:paraId="67DAE0A0" w14:textId="77777777" w:rsidR="00DC3BDB" w:rsidRPr="00C1785D" w:rsidRDefault="00DC3BDB" w:rsidP="00034F76">
      <w:pPr>
        <w:spacing w:after="0" w:line="240" w:lineRule="auto"/>
        <w:jc w:val="both"/>
        <w:rPr>
          <w:rFonts w:eastAsia="Calibri"/>
          <w:szCs w:val="24"/>
        </w:rPr>
      </w:pPr>
    </w:p>
    <w:p w14:paraId="52E845DF" w14:textId="54FF8D06" w:rsidR="00CE5704" w:rsidRDefault="00496346" w:rsidP="00034F76">
      <w:pPr>
        <w:spacing w:after="0" w:line="240" w:lineRule="auto"/>
        <w:jc w:val="both"/>
      </w:pPr>
      <w:r w:rsidRPr="00C1785D">
        <w:rPr>
          <w:rFonts w:eastAsia="Calibri"/>
          <w:szCs w:val="24"/>
        </w:rPr>
        <w:t>Organizational</w:t>
      </w:r>
      <w:r w:rsidR="005351E7" w:rsidRPr="00C1785D">
        <w:rPr>
          <w:rFonts w:eastAsia="Calibri"/>
          <w:szCs w:val="24"/>
        </w:rPr>
        <w:t xml:space="preserve"> EVM Focal Points (EVMFPs) may also be consulted for assistance with EVM</w:t>
      </w:r>
      <w:r w:rsidR="00197D81" w:rsidRPr="00C1785D">
        <w:rPr>
          <w:rFonts w:eastAsia="Calibri"/>
          <w:szCs w:val="24"/>
        </w:rPr>
        <w:t>/IBR</w:t>
      </w:r>
      <w:r w:rsidR="003A48F2" w:rsidRPr="00C1785D">
        <w:rPr>
          <w:rFonts w:eastAsia="Calibri"/>
          <w:szCs w:val="24"/>
        </w:rPr>
        <w:t xml:space="preserve"> support</w:t>
      </w:r>
      <w:r w:rsidR="005351E7" w:rsidRPr="00C1785D">
        <w:rPr>
          <w:rFonts w:eastAsia="Calibri"/>
          <w:szCs w:val="24"/>
        </w:rPr>
        <w:t>. The listing of applicable EVMFPs is located on the NASA EVM website,</w:t>
      </w:r>
      <w:r w:rsidR="00CE5704" w:rsidRPr="00CE5704">
        <w:t xml:space="preserve"> </w:t>
      </w:r>
      <w:hyperlink r:id="rId20" w:history="1">
        <w:r w:rsidR="00CE5704">
          <w:rPr>
            <w:rStyle w:val="Hyperlink"/>
          </w:rPr>
          <w:t>https://www.nasa.gov/evm/evmwg</w:t>
        </w:r>
      </w:hyperlink>
      <w:r w:rsidR="00CE5704">
        <w:rPr>
          <w:rFonts w:eastAsia="Calibri"/>
          <w:szCs w:val="24"/>
        </w:rPr>
        <w:t>.</w:t>
      </w:r>
      <w:r w:rsidR="005351E7" w:rsidRPr="00C1785D">
        <w:rPr>
          <w:rFonts w:eastAsia="Calibri"/>
          <w:szCs w:val="24"/>
        </w:rPr>
        <w:t xml:space="preserve"> </w:t>
      </w:r>
    </w:p>
    <w:p w14:paraId="403A84E9" w14:textId="77777777" w:rsidR="00CE5704" w:rsidRDefault="00CE5704">
      <w:r>
        <w:br w:type="page"/>
      </w:r>
    </w:p>
    <w:p w14:paraId="766196DE" w14:textId="77777777" w:rsidR="005351E7" w:rsidRPr="00C1785D" w:rsidRDefault="005351E7" w:rsidP="00034F76">
      <w:pPr>
        <w:spacing w:after="0" w:line="240" w:lineRule="auto"/>
        <w:jc w:val="both"/>
        <w:rPr>
          <w:rFonts w:eastAsia="Times New Roman"/>
          <w:b/>
          <w:bCs/>
          <w:color w:val="0000FF"/>
          <w:sz w:val="40"/>
          <w:szCs w:val="20"/>
        </w:rPr>
      </w:pPr>
    </w:p>
    <w:p w14:paraId="33CD5D7F" w14:textId="77777777" w:rsidR="005351E7" w:rsidRPr="001F2C16" w:rsidRDefault="00BC6FCA" w:rsidP="001F2C16">
      <w:pPr>
        <w:pStyle w:val="Heading2"/>
        <w:tabs>
          <w:tab w:val="left" w:pos="540"/>
        </w:tabs>
        <w:ind w:left="0"/>
        <w:jc w:val="left"/>
        <w:rPr>
          <w:color w:val="0070C0"/>
          <w:sz w:val="28"/>
        </w:rPr>
      </w:pPr>
      <w:bookmarkStart w:id="7" w:name="_Toc109629059"/>
      <w:bookmarkStart w:id="8" w:name="_Toc226879956"/>
      <w:bookmarkStart w:id="9" w:name="_Toc441918028"/>
      <w:bookmarkStart w:id="10" w:name="_Toc86767175"/>
      <w:r w:rsidRPr="001F2C16">
        <w:rPr>
          <w:color w:val="0070C0"/>
          <w:sz w:val="28"/>
        </w:rPr>
        <w:t>1.0</w:t>
      </w:r>
      <w:r w:rsidRPr="001F2C16">
        <w:rPr>
          <w:color w:val="0070C0"/>
          <w:sz w:val="28"/>
        </w:rPr>
        <w:tab/>
      </w:r>
      <w:r w:rsidR="005351E7" w:rsidRPr="001F2C16">
        <w:rPr>
          <w:color w:val="0070C0"/>
          <w:sz w:val="28"/>
        </w:rPr>
        <w:t>INTRODUCTION</w:t>
      </w:r>
      <w:bookmarkEnd w:id="7"/>
      <w:bookmarkEnd w:id="8"/>
      <w:bookmarkEnd w:id="9"/>
      <w:bookmarkEnd w:id="10"/>
    </w:p>
    <w:p w14:paraId="688890AC" w14:textId="77777777" w:rsidR="005351E7" w:rsidRPr="00C1785D" w:rsidRDefault="005351E7" w:rsidP="00BC6FCA">
      <w:pPr>
        <w:pStyle w:val="BodyNoIndentEVM"/>
      </w:pPr>
    </w:p>
    <w:p w14:paraId="5A2317E2" w14:textId="77777777" w:rsidR="005351E7" w:rsidRPr="001F2C16" w:rsidRDefault="00C1785D" w:rsidP="00C82DA8">
      <w:pPr>
        <w:pStyle w:val="Heading3"/>
        <w:tabs>
          <w:tab w:val="left" w:pos="540"/>
        </w:tabs>
        <w:rPr>
          <w:rFonts w:ascii="Times New Roman" w:hAnsi="Times New Roman" w:cs="Times New Roman"/>
          <w:color w:val="0070C0"/>
          <w:sz w:val="28"/>
        </w:rPr>
      </w:pPr>
      <w:bookmarkStart w:id="11" w:name="_Toc226879957"/>
      <w:bookmarkStart w:id="12" w:name="_Toc441918029"/>
      <w:bookmarkStart w:id="13" w:name="_Toc86767176"/>
      <w:r w:rsidRPr="001F2C16">
        <w:rPr>
          <w:rFonts w:ascii="Times New Roman" w:hAnsi="Times New Roman" w:cs="Times New Roman"/>
          <w:color w:val="0070C0"/>
          <w:sz w:val="28"/>
        </w:rPr>
        <w:t>1.1</w:t>
      </w:r>
      <w:r w:rsidRPr="001F2C16">
        <w:rPr>
          <w:rFonts w:ascii="Times New Roman" w:hAnsi="Times New Roman" w:cs="Times New Roman"/>
          <w:color w:val="0070C0"/>
          <w:sz w:val="28"/>
        </w:rPr>
        <w:tab/>
      </w:r>
      <w:r w:rsidR="005351E7" w:rsidRPr="001F2C16">
        <w:rPr>
          <w:rFonts w:ascii="Times New Roman" w:hAnsi="Times New Roman" w:cs="Times New Roman"/>
          <w:color w:val="0070C0"/>
          <w:sz w:val="28"/>
        </w:rPr>
        <w:t>Background</w:t>
      </w:r>
      <w:bookmarkEnd w:id="11"/>
      <w:bookmarkEnd w:id="12"/>
      <w:bookmarkEnd w:id="13"/>
    </w:p>
    <w:p w14:paraId="0F582D8B" w14:textId="4C2C6B77" w:rsidR="00A90BD5" w:rsidRPr="00C1785D" w:rsidRDefault="00A90BD5" w:rsidP="00034F76">
      <w:pPr>
        <w:spacing w:after="0" w:line="240" w:lineRule="auto"/>
        <w:jc w:val="both"/>
        <w:rPr>
          <w:szCs w:val="24"/>
        </w:rPr>
      </w:pPr>
      <w:r w:rsidRPr="00C1785D">
        <w:rPr>
          <w:szCs w:val="24"/>
        </w:rPr>
        <w:t xml:space="preserve">The purpose of the IBR is to achieve a mutual understanding of the baseline plan and its relationship to the underlying </w:t>
      </w:r>
      <w:r w:rsidR="0091052E">
        <w:rPr>
          <w:szCs w:val="24"/>
        </w:rPr>
        <w:t>Earned Value Management System (</w:t>
      </w:r>
      <w:r w:rsidR="002B7964" w:rsidRPr="00C1785D">
        <w:rPr>
          <w:szCs w:val="24"/>
        </w:rPr>
        <w:t>EVMS</w:t>
      </w:r>
      <w:r w:rsidR="0091052E">
        <w:rPr>
          <w:szCs w:val="24"/>
        </w:rPr>
        <w:t>)</w:t>
      </w:r>
      <w:r w:rsidR="002B7964" w:rsidRPr="00C1785D">
        <w:rPr>
          <w:szCs w:val="24"/>
        </w:rPr>
        <w:t xml:space="preserve"> </w:t>
      </w:r>
      <w:r w:rsidRPr="00C1785D">
        <w:rPr>
          <w:szCs w:val="24"/>
        </w:rPr>
        <w:t xml:space="preserve">and processes that will operate during the life cycle of </w:t>
      </w:r>
      <w:r w:rsidR="002B7964" w:rsidRPr="00C1785D">
        <w:rPr>
          <w:szCs w:val="24"/>
        </w:rPr>
        <w:t>a</w:t>
      </w:r>
      <w:r w:rsidRPr="00C1785D">
        <w:rPr>
          <w:szCs w:val="24"/>
        </w:rPr>
        <w:t xml:space="preserve"> project.  The objective </w:t>
      </w:r>
      <w:r w:rsidR="001555A6">
        <w:rPr>
          <w:szCs w:val="24"/>
        </w:rPr>
        <w:t>is</w:t>
      </w:r>
      <w:r w:rsidR="001555A6" w:rsidRPr="00C1785D">
        <w:rPr>
          <w:szCs w:val="24"/>
        </w:rPr>
        <w:t xml:space="preserve"> </w:t>
      </w:r>
      <w:r w:rsidRPr="00C1785D">
        <w:rPr>
          <w:szCs w:val="24"/>
        </w:rPr>
        <w:t>to gain insight into cost, schedule, technical, resource, and management process risk areas, as well as</w:t>
      </w:r>
      <w:r w:rsidR="002B7964" w:rsidRPr="00C1785D">
        <w:rPr>
          <w:szCs w:val="24"/>
        </w:rPr>
        <w:t>,</w:t>
      </w:r>
      <w:r w:rsidRPr="00C1785D">
        <w:rPr>
          <w:szCs w:val="24"/>
        </w:rPr>
        <w:t xml:space="preserve"> develop confidence in the project’s operating plans.  This will be accomplished by evaluating the </w:t>
      </w:r>
      <w:r w:rsidR="003A48F2" w:rsidRPr="00C1785D">
        <w:rPr>
          <w:szCs w:val="24"/>
        </w:rPr>
        <w:t xml:space="preserve">Performance Measurement Baseline </w:t>
      </w:r>
      <w:r w:rsidR="002B7964" w:rsidRPr="00C1785D">
        <w:rPr>
          <w:szCs w:val="24"/>
        </w:rPr>
        <w:t>(PMB)</w:t>
      </w:r>
      <w:r w:rsidRPr="00C1785D">
        <w:rPr>
          <w:szCs w:val="24"/>
        </w:rPr>
        <w:t xml:space="preserve"> to ensure it captures the entire technical scope of work, is consistent with schedule requirements, has adequate resources assigned, and has sound management processes.</w:t>
      </w:r>
    </w:p>
    <w:p w14:paraId="44D7EB50" w14:textId="77777777" w:rsidR="00034F76" w:rsidRPr="00C1785D" w:rsidRDefault="00034F76" w:rsidP="00034F76">
      <w:pPr>
        <w:spacing w:after="0" w:line="240" w:lineRule="auto"/>
        <w:jc w:val="both"/>
        <w:rPr>
          <w:rFonts w:eastAsia="Calibri"/>
          <w:szCs w:val="24"/>
        </w:rPr>
      </w:pPr>
    </w:p>
    <w:p w14:paraId="2A6B3049" w14:textId="77777777" w:rsidR="00CA6549" w:rsidRPr="00C1785D" w:rsidRDefault="00F25D62" w:rsidP="00034F76">
      <w:pPr>
        <w:spacing w:after="0" w:line="240" w:lineRule="auto"/>
        <w:jc w:val="both"/>
        <w:rPr>
          <w:rFonts w:eastAsia="Calibri"/>
          <w:szCs w:val="24"/>
        </w:rPr>
      </w:pPr>
      <w:r w:rsidRPr="00C1785D">
        <w:rPr>
          <w:rFonts w:eastAsia="Calibri"/>
          <w:szCs w:val="24"/>
        </w:rPr>
        <w:t xml:space="preserve">According to </w:t>
      </w:r>
      <w:r w:rsidR="00A90BD5" w:rsidRPr="00C1785D">
        <w:rPr>
          <w:rFonts w:eastAsia="Calibri"/>
          <w:szCs w:val="24"/>
        </w:rPr>
        <w:t xml:space="preserve">NPR </w:t>
      </w:r>
      <w:r w:rsidRPr="00C1785D">
        <w:rPr>
          <w:rFonts w:eastAsia="Calibri"/>
          <w:szCs w:val="24"/>
        </w:rPr>
        <w:t>7120.5</w:t>
      </w:r>
      <w:r w:rsidR="00D96FB2" w:rsidRPr="00C1785D">
        <w:rPr>
          <w:rFonts w:eastAsia="Calibri"/>
          <w:szCs w:val="24"/>
        </w:rPr>
        <w:t>,</w:t>
      </w:r>
      <w:r w:rsidRPr="00C1785D">
        <w:rPr>
          <w:rFonts w:eastAsia="Calibri"/>
          <w:szCs w:val="24"/>
        </w:rPr>
        <w:t xml:space="preserve"> an IBR is defined as a risk-based review conducted by </w:t>
      </w:r>
      <w:r w:rsidR="003A48F2" w:rsidRPr="00C1785D">
        <w:rPr>
          <w:rFonts w:eastAsia="Calibri"/>
          <w:szCs w:val="24"/>
        </w:rPr>
        <w:t xml:space="preserve">program/project management </w:t>
      </w:r>
      <w:r w:rsidRPr="00C1785D">
        <w:rPr>
          <w:rFonts w:eastAsia="Calibri"/>
          <w:szCs w:val="24"/>
        </w:rPr>
        <w:t xml:space="preserve">to ensure a mutual understanding between the customer and supplier of the risks inherent in the supplier’s PMB and to ensure that the PMB is realistic for accomplishing all of the authorized work within the authorized schedule and budget. </w:t>
      </w:r>
    </w:p>
    <w:p w14:paraId="6D281A49" w14:textId="77777777" w:rsidR="00034F76" w:rsidRPr="00C1785D" w:rsidRDefault="00034F76" w:rsidP="00034F76">
      <w:pPr>
        <w:spacing w:after="0" w:line="240" w:lineRule="auto"/>
        <w:jc w:val="both"/>
        <w:rPr>
          <w:rFonts w:eastAsia="Calibri"/>
          <w:szCs w:val="24"/>
        </w:rPr>
      </w:pPr>
    </w:p>
    <w:p w14:paraId="36856472" w14:textId="77777777" w:rsidR="00076740" w:rsidRPr="00C1785D" w:rsidRDefault="00F25D62" w:rsidP="00034F76">
      <w:pPr>
        <w:spacing w:after="0" w:line="240" w:lineRule="auto"/>
        <w:jc w:val="both"/>
        <w:rPr>
          <w:rFonts w:eastAsia="Calibri"/>
          <w:szCs w:val="24"/>
        </w:rPr>
      </w:pPr>
      <w:r w:rsidRPr="00C1785D">
        <w:rPr>
          <w:szCs w:val="24"/>
        </w:rPr>
        <w:t xml:space="preserve">The PMB is defined as the time-phased cost plan for accomplishing all authorized work scope in a project’s life cycle, which includes both NASA internal costs and supplier costs. The project’s performance against the PMB is measured using EVM, if required, or other </w:t>
      </w:r>
      <w:r w:rsidR="003A48F2" w:rsidRPr="00C1785D">
        <w:rPr>
          <w:szCs w:val="24"/>
        </w:rPr>
        <w:t xml:space="preserve">Performance Measurement Techniques (PMTs), </w:t>
      </w:r>
      <w:r w:rsidRPr="00C1785D">
        <w:rPr>
          <w:szCs w:val="24"/>
        </w:rPr>
        <w:t xml:space="preserve">if EVM is not required.  The PMB does not include </w:t>
      </w:r>
      <w:r w:rsidR="003A48F2" w:rsidRPr="00C1785D">
        <w:rPr>
          <w:szCs w:val="24"/>
        </w:rPr>
        <w:t xml:space="preserve">Management Reserve </w:t>
      </w:r>
      <w:r w:rsidRPr="00C1785D">
        <w:rPr>
          <w:szCs w:val="24"/>
        </w:rPr>
        <w:t xml:space="preserve">(MR) or </w:t>
      </w:r>
      <w:r w:rsidR="003A48F2" w:rsidRPr="00C1785D">
        <w:rPr>
          <w:szCs w:val="24"/>
        </w:rPr>
        <w:t>Unallocated Future Expense</w:t>
      </w:r>
      <w:r w:rsidRPr="00C1785D">
        <w:rPr>
          <w:szCs w:val="24"/>
        </w:rPr>
        <w:t xml:space="preserve"> (UFE).</w:t>
      </w:r>
      <w:r w:rsidR="00076740" w:rsidRPr="00C1785D">
        <w:rPr>
          <w:rFonts w:eastAsia="Calibri"/>
          <w:szCs w:val="24"/>
        </w:rPr>
        <w:t xml:space="preserve"> </w:t>
      </w:r>
    </w:p>
    <w:p w14:paraId="366B420E" w14:textId="77777777" w:rsidR="00034F76" w:rsidRPr="00C1785D" w:rsidRDefault="00034F76" w:rsidP="00034F76">
      <w:pPr>
        <w:spacing w:after="0" w:line="240" w:lineRule="auto"/>
        <w:jc w:val="both"/>
        <w:rPr>
          <w:rFonts w:eastAsia="Calibri"/>
          <w:szCs w:val="24"/>
        </w:rPr>
      </w:pPr>
    </w:p>
    <w:p w14:paraId="4BD1E85B" w14:textId="6AC25267" w:rsidR="00034F76" w:rsidRPr="00C1785D" w:rsidRDefault="00F32D6D" w:rsidP="00034F76">
      <w:pPr>
        <w:spacing w:after="0" w:line="240" w:lineRule="auto"/>
        <w:jc w:val="both"/>
        <w:rPr>
          <w:rFonts w:eastAsia="Calibri"/>
          <w:szCs w:val="24"/>
        </w:rPr>
      </w:pPr>
      <w:bookmarkStart w:id="14" w:name="_Hlk66436434"/>
      <w:r>
        <w:t>Integrated Baseline Reviews (</w:t>
      </w:r>
      <w:r w:rsidRPr="00C1785D">
        <w:rPr>
          <w:rFonts w:eastAsia="Calibri"/>
          <w:szCs w:val="24"/>
        </w:rPr>
        <w:t>IBRs</w:t>
      </w:r>
      <w:r>
        <w:rPr>
          <w:rFonts w:eastAsia="Calibri"/>
          <w:szCs w:val="24"/>
        </w:rPr>
        <w:t>)</w:t>
      </w:r>
      <w:r w:rsidRPr="00C1785D">
        <w:rPr>
          <w:rFonts w:eastAsia="Calibri"/>
          <w:szCs w:val="24"/>
        </w:rPr>
        <w:t xml:space="preserve"> are required whenever </w:t>
      </w:r>
      <w:r>
        <w:rPr>
          <w:rFonts w:eastAsia="Calibri"/>
          <w:szCs w:val="24"/>
        </w:rPr>
        <w:t xml:space="preserve">Earned Value </w:t>
      </w:r>
      <w:r w:rsidR="001F7458">
        <w:rPr>
          <w:rFonts w:eastAsia="Calibri"/>
          <w:szCs w:val="24"/>
        </w:rPr>
        <w:t>Management</w:t>
      </w:r>
      <w:r>
        <w:rPr>
          <w:rFonts w:eastAsia="Calibri"/>
          <w:szCs w:val="24"/>
        </w:rPr>
        <w:t xml:space="preserve"> (</w:t>
      </w:r>
      <w:r w:rsidRPr="00C1785D">
        <w:rPr>
          <w:rFonts w:eastAsia="Calibri"/>
          <w:szCs w:val="24"/>
        </w:rPr>
        <w:t>EVM</w:t>
      </w:r>
      <w:r>
        <w:rPr>
          <w:rFonts w:eastAsia="Calibri"/>
          <w:szCs w:val="24"/>
        </w:rPr>
        <w:t>)</w:t>
      </w:r>
      <w:r w:rsidRPr="00C1785D">
        <w:rPr>
          <w:rFonts w:eastAsia="Calibri"/>
          <w:szCs w:val="24"/>
        </w:rPr>
        <w:t xml:space="preserve"> is required</w:t>
      </w:r>
      <w:r w:rsidR="0043515C">
        <w:rPr>
          <w:rFonts w:eastAsia="Calibri"/>
          <w:szCs w:val="24"/>
        </w:rPr>
        <w:t>:</w:t>
      </w:r>
      <w:r>
        <w:rPr>
          <w:rFonts w:eastAsia="Calibri"/>
          <w:szCs w:val="24"/>
        </w:rPr>
        <w:t xml:space="preserve">  </w:t>
      </w:r>
      <w:bookmarkEnd w:id="14"/>
      <w:r w:rsidR="00FB3FB0">
        <w:t xml:space="preserve"> </w:t>
      </w:r>
    </w:p>
    <w:p w14:paraId="4ECBB9A8" w14:textId="77777777" w:rsidR="00076740" w:rsidRPr="00C1785D" w:rsidRDefault="00076740" w:rsidP="00034F76">
      <w:pPr>
        <w:spacing w:after="0" w:line="240" w:lineRule="auto"/>
        <w:jc w:val="both"/>
        <w:rPr>
          <w:rFonts w:eastAsia="Calibri"/>
          <w:szCs w:val="24"/>
          <w:highlight w:val="yellow"/>
        </w:rPr>
      </w:pPr>
      <w:r w:rsidRPr="00C1785D">
        <w:rPr>
          <w:rFonts w:eastAsia="Calibri"/>
          <w:szCs w:val="24"/>
        </w:rPr>
        <w:t xml:space="preserve"> </w:t>
      </w:r>
    </w:p>
    <w:p w14:paraId="6510A8B2" w14:textId="3230A2DA" w:rsidR="00EB07C6" w:rsidRPr="00C1785D" w:rsidRDefault="00076740" w:rsidP="003E7EA2">
      <w:pPr>
        <w:pStyle w:val="ListParagraph"/>
        <w:numPr>
          <w:ilvl w:val="0"/>
          <w:numId w:val="9"/>
        </w:numPr>
        <w:ind w:left="630"/>
        <w:contextualSpacing w:val="0"/>
        <w:jc w:val="both"/>
        <w:rPr>
          <w:rFonts w:eastAsia="Calibri"/>
          <w:sz w:val="24"/>
          <w:szCs w:val="24"/>
        </w:rPr>
      </w:pPr>
      <w:r w:rsidRPr="00C1785D">
        <w:rPr>
          <w:rFonts w:eastAsia="Calibri"/>
          <w:sz w:val="24"/>
          <w:szCs w:val="24"/>
        </w:rPr>
        <w:t xml:space="preserve">For contracts, IBRs will </w:t>
      </w:r>
      <w:r w:rsidR="00A90BD5" w:rsidRPr="00C1785D">
        <w:rPr>
          <w:rFonts w:eastAsia="Calibri"/>
          <w:sz w:val="24"/>
          <w:szCs w:val="24"/>
        </w:rPr>
        <w:t xml:space="preserve">typically </w:t>
      </w:r>
      <w:r w:rsidRPr="00C1785D">
        <w:rPr>
          <w:rFonts w:eastAsia="Calibri"/>
          <w:sz w:val="24"/>
          <w:szCs w:val="24"/>
        </w:rPr>
        <w:t>be conducted within 180 calendar days after contract award (if a pre-award IBR has not been conducted), or exercise of significant options, or within 60 calendar days after incorporation of major modifications. (NFS 1834.201 and 1852.234-2)</w:t>
      </w:r>
      <w:r w:rsidR="00BD5EDB">
        <w:rPr>
          <w:rFonts w:eastAsia="Calibri"/>
          <w:sz w:val="24"/>
          <w:szCs w:val="24"/>
        </w:rPr>
        <w:t>, including but not limited to</w:t>
      </w:r>
      <w:r w:rsidR="00B66F9C">
        <w:rPr>
          <w:rFonts w:eastAsia="Calibri"/>
          <w:sz w:val="24"/>
          <w:szCs w:val="24"/>
        </w:rPr>
        <w:t xml:space="preserve">: </w:t>
      </w:r>
      <w:r w:rsidR="00BD5EDB">
        <w:rPr>
          <w:rFonts w:eastAsia="Calibri"/>
          <w:sz w:val="24"/>
          <w:szCs w:val="24"/>
        </w:rPr>
        <w:t xml:space="preserve"> </w:t>
      </w:r>
      <w:r w:rsidR="00236C85">
        <w:rPr>
          <w:rFonts w:eastAsia="Calibri"/>
          <w:sz w:val="24"/>
          <w:szCs w:val="24"/>
        </w:rPr>
        <w:t>funding realignments, significant scope change which increases or decreases the Performance Meaurement Baseline (PMB), negotiated equitable adjustments resulting from the issuance of a change order, or reflect other agreements of the parties modifiying the terms of the contract. (NFS 1843.205 and FAR 43.103)</w:t>
      </w:r>
      <w:r w:rsidR="00F32D6D">
        <w:rPr>
          <w:rFonts w:eastAsia="Calibri"/>
          <w:sz w:val="24"/>
          <w:szCs w:val="24"/>
        </w:rPr>
        <w:br/>
      </w:r>
    </w:p>
    <w:p w14:paraId="34D6C5C1" w14:textId="49BE05D8" w:rsidR="00496346" w:rsidRPr="00EB07C6" w:rsidRDefault="00BC20AD" w:rsidP="00EB07C6">
      <w:pPr>
        <w:pStyle w:val="ListParagraph"/>
        <w:numPr>
          <w:ilvl w:val="0"/>
          <w:numId w:val="9"/>
        </w:numPr>
        <w:ind w:left="630"/>
        <w:contextualSpacing w:val="0"/>
        <w:rPr>
          <w:rFonts w:eastAsia="Calibri"/>
          <w:sz w:val="24"/>
          <w:szCs w:val="24"/>
        </w:rPr>
      </w:pPr>
      <w:r w:rsidRPr="00EB07C6">
        <w:rPr>
          <w:rFonts w:eastAsia="Calibri"/>
          <w:sz w:val="24"/>
          <w:szCs w:val="24"/>
        </w:rPr>
        <w:t>Mission Directorates shall conduct an IBR in preparation for KDP C and for major changes that significantly impact the cost and schedule baseline. For contracts, refer to the NASA FAR Supplement for IBR requirements.</w:t>
      </w:r>
      <w:r w:rsidR="00EB07C6">
        <w:rPr>
          <w:rFonts w:eastAsia="Calibri"/>
          <w:sz w:val="24"/>
          <w:szCs w:val="24"/>
        </w:rPr>
        <w:br/>
      </w:r>
    </w:p>
    <w:p w14:paraId="2E6D4712" w14:textId="30980E13" w:rsidR="00CA6549" w:rsidRPr="00C1785D" w:rsidRDefault="00F25D62" w:rsidP="00034F76">
      <w:pPr>
        <w:spacing w:after="0" w:line="240" w:lineRule="auto"/>
        <w:jc w:val="both"/>
        <w:rPr>
          <w:rFonts w:eastAsia="Calibri"/>
          <w:szCs w:val="24"/>
        </w:rPr>
      </w:pPr>
      <w:r w:rsidRPr="00C1785D">
        <w:rPr>
          <w:rFonts w:eastAsia="Calibri"/>
          <w:szCs w:val="24"/>
        </w:rPr>
        <w:t>IBRs are required when the PMB is first established, and whenever changes to the baseline (e.g. to scope, or to the parties’ understanding of the risks, work, schedule or budget) become significant enough that a new mutual understanding is needed.</w:t>
      </w:r>
      <w:r w:rsidR="00CA6549" w:rsidRPr="00C1785D">
        <w:rPr>
          <w:rFonts w:eastAsia="Calibri"/>
          <w:szCs w:val="24"/>
        </w:rPr>
        <w:t xml:space="preserve"> </w:t>
      </w:r>
      <w:r w:rsidR="00B03CA4">
        <w:rPr>
          <w:rFonts w:eastAsia="Calibri"/>
          <w:szCs w:val="24"/>
        </w:rPr>
        <w:t xml:space="preserve">Over-target schedule (OTS) / over-target baseline (OTB), are approved through contract modifications and would necessitate an IBR. </w:t>
      </w:r>
      <w:r w:rsidR="00CA6549" w:rsidRPr="00C1785D">
        <w:rPr>
          <w:rFonts w:eastAsia="Calibri"/>
          <w:szCs w:val="24"/>
        </w:rPr>
        <w:t xml:space="preserve"> </w:t>
      </w:r>
      <w:r w:rsidR="00C96E21" w:rsidRPr="00C1785D">
        <w:rPr>
          <w:rFonts w:eastAsia="Calibri"/>
          <w:szCs w:val="24"/>
        </w:rPr>
        <w:t>The project phase is not a consideration.</w:t>
      </w:r>
    </w:p>
    <w:p w14:paraId="314C3BBB" w14:textId="77777777" w:rsidR="00034F76" w:rsidRPr="00C1785D" w:rsidRDefault="00034F76" w:rsidP="00034F76">
      <w:pPr>
        <w:spacing w:after="0" w:line="240" w:lineRule="auto"/>
        <w:jc w:val="both"/>
        <w:rPr>
          <w:rFonts w:eastAsia="Calibri"/>
          <w:szCs w:val="24"/>
        </w:rPr>
      </w:pPr>
    </w:p>
    <w:p w14:paraId="1EB09117" w14:textId="4021D5CB" w:rsidR="00E0614B" w:rsidRDefault="005351E7" w:rsidP="00034F76">
      <w:pPr>
        <w:spacing w:after="0" w:line="240" w:lineRule="auto"/>
        <w:jc w:val="both"/>
        <w:rPr>
          <w:rFonts w:eastAsia="Times New Roman"/>
          <w:szCs w:val="24"/>
        </w:rPr>
      </w:pPr>
      <w:r w:rsidRPr="00C1785D">
        <w:rPr>
          <w:rFonts w:eastAsia="Times New Roman"/>
          <w:szCs w:val="24"/>
        </w:rPr>
        <w:lastRenderedPageBreak/>
        <w:t xml:space="preserve">While risks may be identified and actions tracked as a result of the IBR, it is important to note that an IBR </w:t>
      </w:r>
      <w:r w:rsidR="00687154" w:rsidRPr="00C1785D">
        <w:rPr>
          <w:rFonts w:eastAsia="Times New Roman"/>
          <w:szCs w:val="24"/>
        </w:rPr>
        <w:t>is not a pass/fail event</w:t>
      </w:r>
      <w:r w:rsidR="00F23639" w:rsidRPr="00C1785D">
        <w:rPr>
          <w:rFonts w:eastAsia="Times New Roman"/>
          <w:szCs w:val="24"/>
        </w:rPr>
        <w:t>.</w:t>
      </w:r>
      <w:r w:rsidR="00067E59">
        <w:rPr>
          <w:rFonts w:eastAsia="Times New Roman"/>
          <w:szCs w:val="24"/>
        </w:rPr>
        <w:t xml:space="preserve"> </w:t>
      </w:r>
      <w:r w:rsidR="00F23639" w:rsidRPr="00C1785D">
        <w:rPr>
          <w:rFonts w:eastAsia="Times New Roman"/>
          <w:szCs w:val="24"/>
        </w:rPr>
        <w:t>C</w:t>
      </w:r>
      <w:r w:rsidR="00AC4419" w:rsidRPr="00C1785D">
        <w:rPr>
          <w:rFonts w:eastAsia="Times New Roman"/>
          <w:szCs w:val="24"/>
        </w:rPr>
        <w:t>ompletion is contingent on meeting the IBR objectives</w:t>
      </w:r>
      <w:r w:rsidR="00687154" w:rsidRPr="00C1785D">
        <w:rPr>
          <w:rFonts w:eastAsia="Times New Roman"/>
          <w:szCs w:val="24"/>
        </w:rPr>
        <w:t xml:space="preserve">. Delta IBRs </w:t>
      </w:r>
      <w:r w:rsidR="00F73436" w:rsidRPr="00C1785D">
        <w:rPr>
          <w:rFonts w:eastAsia="Times New Roman"/>
          <w:szCs w:val="24"/>
        </w:rPr>
        <w:t>are typically the result of poor planning</w:t>
      </w:r>
      <w:r w:rsidR="00041148" w:rsidRPr="00C1785D">
        <w:rPr>
          <w:rFonts w:eastAsia="Times New Roman"/>
          <w:szCs w:val="24"/>
        </w:rPr>
        <w:t xml:space="preserve"> (i.e., </w:t>
      </w:r>
      <w:r w:rsidR="00687154" w:rsidRPr="00C1785D">
        <w:rPr>
          <w:rFonts w:eastAsia="Times New Roman"/>
          <w:szCs w:val="24"/>
        </w:rPr>
        <w:t>incomplete/immature cost, schedule, technical content of the PMB</w:t>
      </w:r>
      <w:r w:rsidR="00F73436" w:rsidRPr="00C1785D">
        <w:rPr>
          <w:rFonts w:eastAsia="Times New Roman"/>
          <w:szCs w:val="24"/>
        </w:rPr>
        <w:t xml:space="preserve">, </w:t>
      </w:r>
      <w:r w:rsidR="00E0614B">
        <w:rPr>
          <w:rFonts w:eastAsia="Times New Roman"/>
          <w:szCs w:val="24"/>
        </w:rPr>
        <w:t xml:space="preserve">lack of training, inexperienced staff, </w:t>
      </w:r>
      <w:r w:rsidR="00F73436" w:rsidRPr="00C1785D">
        <w:rPr>
          <w:rFonts w:eastAsia="Times New Roman"/>
          <w:szCs w:val="24"/>
        </w:rPr>
        <w:t>etc.</w:t>
      </w:r>
      <w:r w:rsidR="00041148" w:rsidRPr="00C1785D">
        <w:rPr>
          <w:rFonts w:eastAsia="Times New Roman"/>
          <w:szCs w:val="24"/>
        </w:rPr>
        <w:t>).</w:t>
      </w:r>
      <w:r w:rsidR="00F73436" w:rsidRPr="00C1785D">
        <w:rPr>
          <w:rFonts w:eastAsia="Times New Roman"/>
          <w:szCs w:val="24"/>
        </w:rPr>
        <w:t xml:space="preserve">  Thus</w:t>
      </w:r>
      <w:r w:rsidR="00041148" w:rsidRPr="00C1785D">
        <w:rPr>
          <w:rFonts w:eastAsia="Times New Roman"/>
          <w:szCs w:val="24"/>
        </w:rPr>
        <w:t>,</w:t>
      </w:r>
      <w:r w:rsidR="00F73436" w:rsidRPr="00C1785D">
        <w:rPr>
          <w:rFonts w:eastAsia="Times New Roman"/>
          <w:szCs w:val="24"/>
        </w:rPr>
        <w:t xml:space="preserve"> it is paramount </w:t>
      </w:r>
      <w:r w:rsidR="00041148" w:rsidRPr="00C1785D">
        <w:rPr>
          <w:rFonts w:eastAsia="Times New Roman"/>
          <w:szCs w:val="24"/>
        </w:rPr>
        <w:t xml:space="preserve">that </w:t>
      </w:r>
      <w:r w:rsidR="00F73436" w:rsidRPr="00C1785D">
        <w:rPr>
          <w:rFonts w:eastAsia="Times New Roman"/>
          <w:szCs w:val="24"/>
        </w:rPr>
        <w:t>the customer ensure</w:t>
      </w:r>
      <w:r w:rsidR="00041148" w:rsidRPr="00C1785D">
        <w:rPr>
          <w:rFonts w:eastAsia="Times New Roman"/>
          <w:szCs w:val="24"/>
        </w:rPr>
        <w:t>s</w:t>
      </w:r>
      <w:r w:rsidR="00F73436" w:rsidRPr="00C1785D">
        <w:rPr>
          <w:rFonts w:eastAsia="Times New Roman"/>
          <w:szCs w:val="24"/>
        </w:rPr>
        <w:t xml:space="preserve"> </w:t>
      </w:r>
      <w:r w:rsidR="00041148" w:rsidRPr="00C1785D">
        <w:rPr>
          <w:rFonts w:eastAsia="Times New Roman"/>
          <w:szCs w:val="24"/>
        </w:rPr>
        <w:t xml:space="preserve">the </w:t>
      </w:r>
      <w:r w:rsidR="00F73436" w:rsidRPr="00C1785D">
        <w:rPr>
          <w:rFonts w:eastAsia="Times New Roman"/>
          <w:szCs w:val="24"/>
        </w:rPr>
        <w:t>supplier</w:t>
      </w:r>
      <w:r w:rsidR="00041148" w:rsidRPr="00C1785D">
        <w:rPr>
          <w:rFonts w:eastAsia="Times New Roman"/>
          <w:szCs w:val="24"/>
        </w:rPr>
        <w:t>’s</w:t>
      </w:r>
      <w:r w:rsidR="00F73436" w:rsidRPr="00C1785D">
        <w:rPr>
          <w:rFonts w:eastAsia="Times New Roman"/>
          <w:szCs w:val="24"/>
        </w:rPr>
        <w:t xml:space="preserve"> readiness </w:t>
      </w:r>
      <w:r w:rsidR="00041148" w:rsidRPr="00C1785D">
        <w:rPr>
          <w:rFonts w:eastAsia="Times New Roman"/>
          <w:szCs w:val="24"/>
        </w:rPr>
        <w:t xml:space="preserve">to conduct an IBR </w:t>
      </w:r>
      <w:r w:rsidR="00F73436" w:rsidRPr="00C1785D">
        <w:rPr>
          <w:rFonts w:eastAsia="Times New Roman"/>
          <w:szCs w:val="24"/>
        </w:rPr>
        <w:t>upfront</w:t>
      </w:r>
      <w:r w:rsidR="00067E59">
        <w:rPr>
          <w:rFonts w:eastAsia="Times New Roman"/>
          <w:szCs w:val="24"/>
        </w:rPr>
        <w:t xml:space="preserve"> in accordance with Section 2.5</w:t>
      </w:r>
      <w:r w:rsidR="00F73436" w:rsidRPr="00C1785D">
        <w:rPr>
          <w:rFonts w:eastAsia="Times New Roman"/>
          <w:szCs w:val="24"/>
        </w:rPr>
        <w:t>.</w:t>
      </w:r>
      <w:r w:rsidR="00687154" w:rsidRPr="00C1785D">
        <w:rPr>
          <w:rFonts w:eastAsia="Times New Roman"/>
          <w:szCs w:val="24"/>
        </w:rPr>
        <w:t xml:space="preserve"> </w:t>
      </w:r>
      <w:r w:rsidR="00E0614B">
        <w:rPr>
          <w:rFonts w:eastAsia="Times New Roman"/>
          <w:szCs w:val="24"/>
        </w:rPr>
        <w:t xml:space="preserve">In addition, </w:t>
      </w:r>
      <w:r w:rsidR="004F1891">
        <w:rPr>
          <w:rFonts w:eastAsia="Times New Roman"/>
          <w:szCs w:val="24"/>
        </w:rPr>
        <w:t xml:space="preserve">during </w:t>
      </w:r>
      <w:r w:rsidR="00E0614B">
        <w:rPr>
          <w:rFonts w:eastAsia="Times New Roman"/>
          <w:szCs w:val="24"/>
        </w:rPr>
        <w:t xml:space="preserve">the overall IBR, CAMs are not graded (or </w:t>
      </w:r>
      <w:r w:rsidR="001555A6">
        <w:rPr>
          <w:rFonts w:eastAsia="Times New Roman"/>
          <w:szCs w:val="24"/>
        </w:rPr>
        <w:t>color-coded</w:t>
      </w:r>
      <w:r w:rsidR="00E0614B">
        <w:rPr>
          <w:rFonts w:eastAsia="Times New Roman"/>
          <w:szCs w:val="24"/>
        </w:rPr>
        <w:t xml:space="preserve">) </w:t>
      </w:r>
      <w:r w:rsidR="006D070B">
        <w:rPr>
          <w:rFonts w:eastAsia="Times New Roman"/>
          <w:szCs w:val="24"/>
        </w:rPr>
        <w:t>since</w:t>
      </w:r>
      <w:r w:rsidR="00E0614B">
        <w:rPr>
          <w:rFonts w:eastAsia="Times New Roman"/>
          <w:szCs w:val="24"/>
        </w:rPr>
        <w:t xml:space="preserve"> the IBR </w:t>
      </w:r>
      <w:r w:rsidR="006D070B">
        <w:rPr>
          <w:rFonts w:eastAsia="Times New Roman"/>
          <w:szCs w:val="24"/>
        </w:rPr>
        <w:t xml:space="preserve">is </w:t>
      </w:r>
      <w:r w:rsidR="00E0614B">
        <w:rPr>
          <w:rFonts w:eastAsia="Times New Roman"/>
          <w:szCs w:val="24"/>
        </w:rPr>
        <w:t>not a pass/fail event. However, the five risk areas have evaluation criteria (colored coded) as mentioned later in this handbook</w:t>
      </w:r>
      <w:r w:rsidR="00067E59">
        <w:rPr>
          <w:rFonts w:eastAsia="Times New Roman"/>
          <w:szCs w:val="24"/>
        </w:rPr>
        <w:t xml:space="preserve"> (Appendix H) </w:t>
      </w:r>
      <w:r w:rsidR="00E0614B">
        <w:rPr>
          <w:rFonts w:eastAsia="Times New Roman"/>
          <w:szCs w:val="24"/>
        </w:rPr>
        <w:t xml:space="preserve">. </w:t>
      </w:r>
    </w:p>
    <w:p w14:paraId="7A61CE16" w14:textId="77777777" w:rsidR="00E0614B" w:rsidRDefault="00E0614B" w:rsidP="00034F76">
      <w:pPr>
        <w:spacing w:after="0" w:line="240" w:lineRule="auto"/>
        <w:jc w:val="both"/>
        <w:rPr>
          <w:rFonts w:eastAsia="Times New Roman"/>
          <w:szCs w:val="24"/>
        </w:rPr>
      </w:pPr>
    </w:p>
    <w:p w14:paraId="549C45A1" w14:textId="76BAE14A" w:rsidR="005351E7" w:rsidRPr="00C1785D" w:rsidRDefault="005351E7" w:rsidP="00034F76">
      <w:pPr>
        <w:spacing w:after="0" w:line="240" w:lineRule="auto"/>
        <w:jc w:val="both"/>
        <w:rPr>
          <w:rFonts w:eastAsia="Times New Roman"/>
          <w:szCs w:val="24"/>
        </w:rPr>
      </w:pPr>
      <w:r w:rsidRPr="00C1785D">
        <w:rPr>
          <w:rFonts w:eastAsia="Times New Roman"/>
          <w:szCs w:val="24"/>
        </w:rPr>
        <w:t>The objective</w:t>
      </w:r>
      <w:r w:rsidR="00F23639" w:rsidRPr="00C1785D">
        <w:rPr>
          <w:rFonts w:eastAsia="Times New Roman"/>
          <w:szCs w:val="24"/>
        </w:rPr>
        <w:t>s and benefits</w:t>
      </w:r>
      <w:r w:rsidRPr="00C1785D">
        <w:rPr>
          <w:rFonts w:eastAsia="Times New Roman"/>
          <w:szCs w:val="24"/>
        </w:rPr>
        <w:t xml:space="preserve"> of the IBR </w:t>
      </w:r>
      <w:r w:rsidR="00F23639" w:rsidRPr="00C1785D">
        <w:rPr>
          <w:rFonts w:eastAsia="Times New Roman"/>
          <w:szCs w:val="24"/>
        </w:rPr>
        <w:t>are to:</w:t>
      </w:r>
    </w:p>
    <w:p w14:paraId="0A282362" w14:textId="77777777" w:rsidR="005351E7" w:rsidRPr="00C1785D" w:rsidRDefault="005351E7" w:rsidP="00034F76">
      <w:pPr>
        <w:autoSpaceDE w:val="0"/>
        <w:autoSpaceDN w:val="0"/>
        <w:adjustRightInd w:val="0"/>
        <w:spacing w:after="0" w:line="240" w:lineRule="auto"/>
        <w:jc w:val="both"/>
        <w:rPr>
          <w:rFonts w:eastAsia="Times New Roman"/>
          <w:szCs w:val="24"/>
        </w:rPr>
      </w:pPr>
    </w:p>
    <w:p w14:paraId="40E21DAD" w14:textId="3D2BB5AC" w:rsidR="00F23639" w:rsidRPr="00C1785D" w:rsidRDefault="00F23639" w:rsidP="00F23639">
      <w:pPr>
        <w:numPr>
          <w:ilvl w:val="0"/>
          <w:numId w:val="8"/>
        </w:numPr>
        <w:autoSpaceDE w:val="0"/>
        <w:autoSpaceDN w:val="0"/>
        <w:adjustRightInd w:val="0"/>
        <w:spacing w:after="0" w:line="240" w:lineRule="auto"/>
        <w:jc w:val="both"/>
        <w:rPr>
          <w:rFonts w:eastAsia="Times New Roman"/>
          <w:szCs w:val="24"/>
        </w:rPr>
      </w:pPr>
      <w:r w:rsidRPr="00C1785D">
        <w:rPr>
          <w:rFonts w:eastAsia="Times New Roman"/>
          <w:szCs w:val="24"/>
        </w:rPr>
        <w:t>Promote customer and supplier knowledge of the PMB</w:t>
      </w:r>
      <w:r w:rsidR="006D070B">
        <w:rPr>
          <w:rFonts w:eastAsia="Times New Roman"/>
          <w:szCs w:val="24"/>
        </w:rPr>
        <w:t>;</w:t>
      </w:r>
    </w:p>
    <w:p w14:paraId="3D993CBB" w14:textId="78A62578" w:rsidR="00F23639" w:rsidRPr="00C1785D" w:rsidRDefault="00F23639" w:rsidP="00F23639">
      <w:pPr>
        <w:numPr>
          <w:ilvl w:val="0"/>
          <w:numId w:val="8"/>
        </w:numPr>
        <w:autoSpaceDE w:val="0"/>
        <w:autoSpaceDN w:val="0"/>
        <w:adjustRightInd w:val="0"/>
        <w:spacing w:after="0" w:line="240" w:lineRule="auto"/>
        <w:jc w:val="both"/>
        <w:rPr>
          <w:rFonts w:eastAsia="Times New Roman"/>
          <w:szCs w:val="24"/>
        </w:rPr>
      </w:pPr>
      <w:r w:rsidRPr="00C1785D">
        <w:rPr>
          <w:rFonts w:eastAsia="Times New Roman"/>
          <w:szCs w:val="24"/>
        </w:rPr>
        <w:t>Improve communications by enabling a comparison of customer and supplier understanding of technical/schedule/cost objectives and identification of any differences so they can be addressed</w:t>
      </w:r>
      <w:r w:rsidR="006D070B">
        <w:rPr>
          <w:rFonts w:eastAsia="Times New Roman"/>
          <w:szCs w:val="24"/>
        </w:rPr>
        <w:t>;</w:t>
      </w:r>
    </w:p>
    <w:p w14:paraId="3ABBA554" w14:textId="0B06D8B9" w:rsidR="00F23639" w:rsidRPr="00C1785D" w:rsidRDefault="00F23639" w:rsidP="00F23639">
      <w:pPr>
        <w:numPr>
          <w:ilvl w:val="0"/>
          <w:numId w:val="8"/>
        </w:numPr>
        <w:autoSpaceDE w:val="0"/>
        <w:autoSpaceDN w:val="0"/>
        <w:adjustRightInd w:val="0"/>
        <w:spacing w:after="0" w:line="240" w:lineRule="auto"/>
        <w:jc w:val="both"/>
        <w:rPr>
          <w:rFonts w:eastAsia="Times New Roman"/>
          <w:szCs w:val="24"/>
        </w:rPr>
      </w:pPr>
      <w:r w:rsidRPr="00C1785D">
        <w:rPr>
          <w:rFonts w:eastAsia="Times New Roman"/>
          <w:szCs w:val="24"/>
        </w:rPr>
        <w:t>Determine that the PMB covers the entire scope of work, is realistic, and supports achieving all technical/schedule/cost objectives</w:t>
      </w:r>
      <w:r w:rsidR="006D070B">
        <w:rPr>
          <w:rFonts w:eastAsia="Times New Roman"/>
          <w:szCs w:val="24"/>
        </w:rPr>
        <w:t>;</w:t>
      </w:r>
    </w:p>
    <w:p w14:paraId="4BC267B9" w14:textId="770154CB" w:rsidR="00F23639" w:rsidRPr="00C1785D" w:rsidRDefault="00F23639" w:rsidP="00F23639">
      <w:pPr>
        <w:numPr>
          <w:ilvl w:val="0"/>
          <w:numId w:val="8"/>
        </w:numPr>
        <w:autoSpaceDE w:val="0"/>
        <w:autoSpaceDN w:val="0"/>
        <w:adjustRightInd w:val="0"/>
        <w:spacing w:after="0" w:line="240" w:lineRule="auto"/>
        <w:jc w:val="both"/>
        <w:rPr>
          <w:rFonts w:eastAsia="Times New Roman"/>
          <w:szCs w:val="24"/>
        </w:rPr>
      </w:pPr>
      <w:r w:rsidRPr="00C1785D">
        <w:rPr>
          <w:rFonts w:eastAsia="Times New Roman"/>
          <w:szCs w:val="24"/>
        </w:rPr>
        <w:t>Provide a thorough understanding of the PMB and its risks, enabling early intervention to mitigate risks, and to exploit opportunities</w:t>
      </w:r>
      <w:r w:rsidR="006D070B">
        <w:rPr>
          <w:rFonts w:eastAsia="Times New Roman"/>
          <w:szCs w:val="24"/>
        </w:rPr>
        <w:t>;</w:t>
      </w:r>
    </w:p>
    <w:p w14:paraId="7C1206BC" w14:textId="42055AB5" w:rsidR="00F23639" w:rsidRPr="00C1785D" w:rsidRDefault="00F23639" w:rsidP="00F23639">
      <w:pPr>
        <w:numPr>
          <w:ilvl w:val="0"/>
          <w:numId w:val="8"/>
        </w:numPr>
        <w:autoSpaceDE w:val="0"/>
        <w:autoSpaceDN w:val="0"/>
        <w:adjustRightInd w:val="0"/>
        <w:spacing w:after="0" w:line="240" w:lineRule="auto"/>
        <w:jc w:val="both"/>
        <w:rPr>
          <w:rFonts w:eastAsia="Times New Roman"/>
          <w:szCs w:val="24"/>
        </w:rPr>
      </w:pPr>
      <w:r w:rsidRPr="00C1785D">
        <w:rPr>
          <w:rFonts w:eastAsia="Times New Roman"/>
          <w:szCs w:val="24"/>
        </w:rPr>
        <w:t>Verify that technical performance goals or functional exit criteria are clearly defined, agreed upon, and documented</w:t>
      </w:r>
      <w:r w:rsidR="006D070B">
        <w:rPr>
          <w:rFonts w:eastAsia="Times New Roman"/>
          <w:szCs w:val="24"/>
        </w:rPr>
        <w:t>;</w:t>
      </w:r>
    </w:p>
    <w:p w14:paraId="5A995507" w14:textId="6A50A45E" w:rsidR="00F23639" w:rsidRPr="00C1785D" w:rsidRDefault="00F23639" w:rsidP="00F23639">
      <w:pPr>
        <w:numPr>
          <w:ilvl w:val="0"/>
          <w:numId w:val="8"/>
        </w:numPr>
        <w:autoSpaceDE w:val="0"/>
        <w:autoSpaceDN w:val="0"/>
        <w:adjustRightInd w:val="0"/>
        <w:spacing w:after="0" w:line="240" w:lineRule="auto"/>
        <w:jc w:val="both"/>
        <w:rPr>
          <w:rFonts w:eastAsia="Times New Roman"/>
          <w:szCs w:val="24"/>
        </w:rPr>
      </w:pPr>
      <w:r w:rsidRPr="00C1785D">
        <w:rPr>
          <w:rFonts w:eastAsia="Times New Roman"/>
          <w:szCs w:val="24"/>
        </w:rPr>
        <w:t>Ensure meaningful and reliable performance measurement techniques are employed</w:t>
      </w:r>
      <w:r w:rsidR="006D070B">
        <w:rPr>
          <w:rFonts w:eastAsia="Times New Roman"/>
          <w:szCs w:val="24"/>
        </w:rPr>
        <w:t>;</w:t>
      </w:r>
    </w:p>
    <w:p w14:paraId="475FDBC3" w14:textId="69E45AF5" w:rsidR="00F23639" w:rsidRPr="00C1785D" w:rsidRDefault="00F23639" w:rsidP="00F23639">
      <w:pPr>
        <w:numPr>
          <w:ilvl w:val="0"/>
          <w:numId w:val="8"/>
        </w:numPr>
        <w:autoSpaceDE w:val="0"/>
        <w:autoSpaceDN w:val="0"/>
        <w:adjustRightInd w:val="0"/>
        <w:spacing w:after="0" w:line="240" w:lineRule="auto"/>
        <w:jc w:val="both"/>
        <w:rPr>
          <w:rFonts w:eastAsia="Times New Roman"/>
          <w:szCs w:val="24"/>
        </w:rPr>
      </w:pPr>
      <w:r w:rsidRPr="00C1785D">
        <w:rPr>
          <w:rFonts w:eastAsia="Times New Roman"/>
          <w:szCs w:val="24"/>
        </w:rPr>
        <w:t xml:space="preserve">Assess the PMB ability to provide timely, reliable, and actionable schedule, cost, scope, and risk </w:t>
      </w:r>
      <w:r w:rsidR="00C33F00">
        <w:rPr>
          <w:rFonts w:eastAsia="Times New Roman"/>
          <w:szCs w:val="24"/>
        </w:rPr>
        <w:t>for decision making</w:t>
      </w:r>
      <w:r w:rsidR="006D070B">
        <w:rPr>
          <w:rFonts w:eastAsia="Times New Roman"/>
          <w:szCs w:val="24"/>
        </w:rPr>
        <w:t>;</w:t>
      </w:r>
    </w:p>
    <w:p w14:paraId="437EA919" w14:textId="77777777" w:rsidR="005351E7" w:rsidRPr="00C1785D" w:rsidRDefault="00F23639" w:rsidP="00F23639">
      <w:pPr>
        <w:numPr>
          <w:ilvl w:val="0"/>
          <w:numId w:val="8"/>
        </w:numPr>
        <w:autoSpaceDE w:val="0"/>
        <w:autoSpaceDN w:val="0"/>
        <w:adjustRightInd w:val="0"/>
        <w:spacing w:after="0" w:line="240" w:lineRule="auto"/>
        <w:jc w:val="both"/>
        <w:rPr>
          <w:rFonts w:eastAsia="Times New Roman"/>
          <w:szCs w:val="24"/>
        </w:rPr>
      </w:pPr>
      <w:r w:rsidRPr="00C1785D">
        <w:rPr>
          <w:rFonts w:eastAsia="Times New Roman"/>
          <w:szCs w:val="24"/>
        </w:rPr>
        <w:t xml:space="preserve">Provide the Customer with an understanding of the supplier’s processes for effective and integrated technical/schedule/cost management and measurement. </w:t>
      </w:r>
      <w:r w:rsidR="005351E7" w:rsidRPr="00C1785D">
        <w:rPr>
          <w:rFonts w:eastAsia="Times New Roman"/>
          <w:szCs w:val="24"/>
        </w:rPr>
        <w:t xml:space="preserve"> </w:t>
      </w:r>
    </w:p>
    <w:p w14:paraId="6D29F514" w14:textId="77777777" w:rsidR="002207CE" w:rsidRPr="00C1785D" w:rsidRDefault="002207CE" w:rsidP="00034F76">
      <w:pPr>
        <w:spacing w:after="0" w:line="240" w:lineRule="auto"/>
        <w:jc w:val="both"/>
        <w:rPr>
          <w:rFonts w:eastAsia="Times New Roman"/>
          <w:szCs w:val="24"/>
        </w:rPr>
      </w:pPr>
    </w:p>
    <w:p w14:paraId="7DABE7AA" w14:textId="77777777" w:rsidR="002207CE" w:rsidRPr="00C1785D" w:rsidRDefault="00F23639" w:rsidP="00F23639">
      <w:pPr>
        <w:autoSpaceDE w:val="0"/>
        <w:autoSpaceDN w:val="0"/>
        <w:adjustRightInd w:val="0"/>
        <w:spacing w:after="0" w:line="240" w:lineRule="auto"/>
        <w:jc w:val="both"/>
        <w:rPr>
          <w:rFonts w:eastAsia="Calibri"/>
          <w:szCs w:val="24"/>
        </w:rPr>
      </w:pPr>
      <w:r w:rsidRPr="00C1785D">
        <w:rPr>
          <w:rFonts w:eastAsia="Times New Roman"/>
          <w:bCs/>
          <w:szCs w:val="24"/>
        </w:rPr>
        <w:t xml:space="preserve">An IBR is part of the </w:t>
      </w:r>
      <w:r w:rsidR="005351E7" w:rsidRPr="00C1785D">
        <w:rPr>
          <w:rFonts w:eastAsia="Times New Roman"/>
          <w:bCs/>
          <w:szCs w:val="24"/>
        </w:rPr>
        <w:t xml:space="preserve">supplier’s management </w:t>
      </w:r>
      <w:r w:rsidR="00041148" w:rsidRPr="00C1785D">
        <w:rPr>
          <w:rFonts w:eastAsia="Times New Roman"/>
          <w:bCs/>
          <w:szCs w:val="24"/>
        </w:rPr>
        <w:t>processes</w:t>
      </w:r>
      <w:r w:rsidR="005351E7" w:rsidRPr="00C1785D">
        <w:rPr>
          <w:rFonts w:eastAsia="Times New Roman"/>
          <w:bCs/>
          <w:szCs w:val="24"/>
        </w:rPr>
        <w:t xml:space="preserve">.  </w:t>
      </w:r>
      <w:r w:rsidR="00CA6549" w:rsidRPr="00C1785D">
        <w:rPr>
          <w:rFonts w:eastAsia="Times New Roman"/>
          <w:bCs/>
          <w:szCs w:val="24"/>
        </w:rPr>
        <w:t>A</w:t>
      </w:r>
      <w:r w:rsidR="005351E7" w:rsidRPr="00C1785D">
        <w:rPr>
          <w:rFonts w:eastAsia="Times New Roman"/>
          <w:bCs/>
          <w:szCs w:val="24"/>
        </w:rPr>
        <w:t xml:space="preserve">nything that does not support the intent of the IBR should be moved outside the review. </w:t>
      </w:r>
      <w:r w:rsidRPr="00C1785D">
        <w:rPr>
          <w:rFonts w:eastAsia="Times New Roman"/>
          <w:bCs/>
          <w:szCs w:val="24"/>
        </w:rPr>
        <w:t>Any r</w:t>
      </w:r>
      <w:r w:rsidR="005351E7" w:rsidRPr="00C1785D">
        <w:rPr>
          <w:rFonts w:eastAsia="Times New Roman"/>
          <w:bCs/>
          <w:szCs w:val="24"/>
        </w:rPr>
        <w:t xml:space="preserve">isks associated with </w:t>
      </w:r>
      <w:r w:rsidR="009C5EEA" w:rsidRPr="00C1785D">
        <w:rPr>
          <w:rFonts w:eastAsia="Times New Roman"/>
          <w:bCs/>
          <w:szCs w:val="24"/>
        </w:rPr>
        <w:t>t</w:t>
      </w:r>
      <w:r w:rsidR="005351E7" w:rsidRPr="00C1785D">
        <w:rPr>
          <w:rFonts w:eastAsia="Times New Roman"/>
          <w:bCs/>
          <w:szCs w:val="24"/>
        </w:rPr>
        <w:t xml:space="preserve">echnical, </w:t>
      </w:r>
      <w:r w:rsidR="009C5EEA" w:rsidRPr="00C1785D">
        <w:rPr>
          <w:rFonts w:eastAsia="Times New Roman"/>
          <w:bCs/>
          <w:szCs w:val="24"/>
        </w:rPr>
        <w:t>s</w:t>
      </w:r>
      <w:r w:rsidR="005351E7" w:rsidRPr="00C1785D">
        <w:rPr>
          <w:rFonts w:eastAsia="Times New Roman"/>
          <w:bCs/>
          <w:szCs w:val="24"/>
        </w:rPr>
        <w:t xml:space="preserve">chedule, </w:t>
      </w:r>
      <w:r w:rsidR="009C5EEA" w:rsidRPr="00C1785D">
        <w:rPr>
          <w:rFonts w:eastAsia="Times New Roman"/>
          <w:bCs/>
          <w:szCs w:val="24"/>
        </w:rPr>
        <w:t>c</w:t>
      </w:r>
      <w:r w:rsidR="005351E7" w:rsidRPr="00C1785D">
        <w:rPr>
          <w:rFonts w:eastAsia="Times New Roman"/>
          <w:bCs/>
          <w:szCs w:val="24"/>
        </w:rPr>
        <w:t xml:space="preserve">ost, </w:t>
      </w:r>
      <w:r w:rsidR="009C5EEA" w:rsidRPr="00C1785D">
        <w:rPr>
          <w:rFonts w:eastAsia="Times New Roman"/>
          <w:bCs/>
          <w:szCs w:val="24"/>
        </w:rPr>
        <w:t>r</w:t>
      </w:r>
      <w:r w:rsidR="005351E7" w:rsidRPr="00C1785D">
        <w:rPr>
          <w:rFonts w:eastAsia="Times New Roman"/>
          <w:bCs/>
          <w:szCs w:val="24"/>
        </w:rPr>
        <w:t xml:space="preserve">esource, and </w:t>
      </w:r>
      <w:r w:rsidR="009C5EEA" w:rsidRPr="00C1785D">
        <w:rPr>
          <w:rFonts w:eastAsia="Times New Roman"/>
          <w:bCs/>
          <w:szCs w:val="24"/>
        </w:rPr>
        <w:t>m</w:t>
      </w:r>
      <w:r w:rsidR="005351E7" w:rsidRPr="00C1785D">
        <w:rPr>
          <w:rFonts w:eastAsia="Times New Roman"/>
          <w:bCs/>
          <w:szCs w:val="24"/>
        </w:rPr>
        <w:t xml:space="preserve">anagement </w:t>
      </w:r>
      <w:r w:rsidR="009C5EEA" w:rsidRPr="00C1785D">
        <w:rPr>
          <w:rFonts w:eastAsia="Times New Roman"/>
          <w:bCs/>
          <w:szCs w:val="24"/>
        </w:rPr>
        <w:t>p</w:t>
      </w:r>
      <w:r w:rsidR="005351E7" w:rsidRPr="00C1785D">
        <w:rPr>
          <w:rFonts w:eastAsia="Times New Roman"/>
          <w:bCs/>
          <w:szCs w:val="24"/>
        </w:rPr>
        <w:t>rocesses that are identified during the IBR should be reviewed</w:t>
      </w:r>
      <w:r w:rsidR="00041148" w:rsidRPr="00C1785D">
        <w:rPr>
          <w:rFonts w:eastAsia="Times New Roman"/>
          <w:bCs/>
          <w:szCs w:val="24"/>
        </w:rPr>
        <w:t xml:space="preserve"> and</w:t>
      </w:r>
      <w:r w:rsidR="005351E7" w:rsidRPr="00C1785D">
        <w:rPr>
          <w:rFonts w:eastAsia="Times New Roman"/>
          <w:bCs/>
          <w:szCs w:val="24"/>
        </w:rPr>
        <w:t xml:space="preserve"> incorporated into the project’s existing risk management process.</w:t>
      </w:r>
      <w:r w:rsidR="00CA6549" w:rsidRPr="00C1785D">
        <w:rPr>
          <w:rFonts w:eastAsia="Calibri"/>
          <w:szCs w:val="24"/>
        </w:rPr>
        <w:t xml:space="preserve"> </w:t>
      </w:r>
    </w:p>
    <w:p w14:paraId="46E35813" w14:textId="77777777" w:rsidR="009B4D90" w:rsidRPr="00C1785D" w:rsidRDefault="009B4D90" w:rsidP="00034F76">
      <w:pPr>
        <w:spacing w:after="0" w:line="240" w:lineRule="auto"/>
        <w:jc w:val="both"/>
        <w:rPr>
          <w:rFonts w:eastAsia="Calibri"/>
          <w:szCs w:val="24"/>
          <w:highlight w:val="yellow"/>
        </w:rPr>
      </w:pPr>
    </w:p>
    <w:p w14:paraId="7AB19A60" w14:textId="71244E38" w:rsidR="00A1335C" w:rsidRDefault="00A1335C">
      <w:pPr>
        <w:rPr>
          <w:rFonts w:eastAsia="Calibri"/>
          <w:szCs w:val="24"/>
        </w:rPr>
      </w:pPr>
      <w:r>
        <w:rPr>
          <w:rFonts w:eastAsia="Calibri"/>
          <w:szCs w:val="24"/>
        </w:rPr>
        <w:br w:type="page"/>
      </w:r>
    </w:p>
    <w:p w14:paraId="18D99C5A" w14:textId="77777777" w:rsidR="00A555E8" w:rsidRPr="00C1785D" w:rsidRDefault="00A555E8" w:rsidP="00034F76">
      <w:pPr>
        <w:spacing w:after="0" w:line="240" w:lineRule="auto"/>
        <w:jc w:val="both"/>
        <w:rPr>
          <w:rFonts w:eastAsia="Calibri"/>
          <w:szCs w:val="24"/>
        </w:rPr>
      </w:pPr>
    </w:p>
    <w:p w14:paraId="31DF8F0A" w14:textId="6B67DC3E" w:rsidR="005351E7" w:rsidRPr="005F136B" w:rsidRDefault="00BC6FCA" w:rsidP="00C82DA8">
      <w:pPr>
        <w:pStyle w:val="Heading2"/>
        <w:tabs>
          <w:tab w:val="left" w:pos="540"/>
        </w:tabs>
        <w:ind w:left="0"/>
        <w:jc w:val="left"/>
        <w:rPr>
          <w:color w:val="0070C0"/>
          <w:sz w:val="26"/>
        </w:rPr>
      </w:pPr>
      <w:bookmarkStart w:id="15" w:name="_Toc109629063"/>
      <w:bookmarkStart w:id="16" w:name="_Toc226879962"/>
      <w:bookmarkStart w:id="17" w:name="_Toc441918030"/>
      <w:bookmarkStart w:id="18" w:name="_Toc86767177"/>
      <w:r w:rsidRPr="005F136B">
        <w:rPr>
          <w:color w:val="0070C0"/>
          <w:sz w:val="28"/>
        </w:rPr>
        <w:t>2.0</w:t>
      </w:r>
      <w:r w:rsidRPr="005F136B">
        <w:rPr>
          <w:color w:val="0070C0"/>
          <w:sz w:val="28"/>
        </w:rPr>
        <w:tab/>
      </w:r>
      <w:r w:rsidR="005351E7" w:rsidRPr="005F136B">
        <w:rPr>
          <w:color w:val="0070C0"/>
          <w:sz w:val="28"/>
        </w:rPr>
        <w:t>IBR PREPARATION</w:t>
      </w:r>
      <w:bookmarkEnd w:id="15"/>
      <w:bookmarkEnd w:id="16"/>
      <w:bookmarkEnd w:id="17"/>
      <w:bookmarkEnd w:id="18"/>
    </w:p>
    <w:p w14:paraId="687F3A1D" w14:textId="77777777" w:rsidR="005351E7" w:rsidRPr="00C1785D" w:rsidRDefault="005351E7" w:rsidP="00183257">
      <w:pPr>
        <w:spacing w:after="0" w:line="240" w:lineRule="auto"/>
        <w:ind w:left="720" w:hanging="720"/>
        <w:jc w:val="both"/>
        <w:rPr>
          <w:rFonts w:eastAsia="Times New Roman"/>
          <w:szCs w:val="24"/>
        </w:rPr>
      </w:pPr>
    </w:p>
    <w:p w14:paraId="73E54F50" w14:textId="77777777" w:rsidR="005351E7" w:rsidRPr="00C82DA8" w:rsidRDefault="005351E7" w:rsidP="00C82DA8">
      <w:pPr>
        <w:pStyle w:val="Heading3"/>
        <w:tabs>
          <w:tab w:val="left" w:pos="540"/>
        </w:tabs>
        <w:rPr>
          <w:rFonts w:ascii="Times New Roman" w:hAnsi="Times New Roman" w:cs="Times New Roman"/>
          <w:color w:val="0070C0"/>
          <w:sz w:val="28"/>
        </w:rPr>
      </w:pPr>
      <w:bookmarkStart w:id="19" w:name="_Toc109629064"/>
      <w:bookmarkStart w:id="20" w:name="_Toc226879963"/>
      <w:bookmarkStart w:id="21" w:name="_Toc441918031"/>
      <w:bookmarkStart w:id="22" w:name="_Toc86767178"/>
      <w:r w:rsidRPr="00C82DA8">
        <w:rPr>
          <w:rFonts w:ascii="Times New Roman" w:hAnsi="Times New Roman" w:cs="Times New Roman"/>
          <w:color w:val="0070C0"/>
          <w:sz w:val="28"/>
        </w:rPr>
        <w:t>2.1</w:t>
      </w:r>
      <w:r w:rsidRPr="00C82DA8">
        <w:rPr>
          <w:rFonts w:ascii="Times New Roman" w:hAnsi="Times New Roman" w:cs="Times New Roman"/>
          <w:color w:val="0070C0"/>
          <w:sz w:val="28"/>
        </w:rPr>
        <w:tab/>
        <w:t>General</w:t>
      </w:r>
      <w:bookmarkEnd w:id="19"/>
      <w:bookmarkEnd w:id="20"/>
      <w:bookmarkEnd w:id="21"/>
      <w:bookmarkEnd w:id="22"/>
    </w:p>
    <w:p w14:paraId="3F2095AA" w14:textId="58AB79B6" w:rsidR="00B53479" w:rsidRPr="00C1785D" w:rsidRDefault="005351E7" w:rsidP="00034F76">
      <w:pPr>
        <w:spacing w:after="0" w:line="240" w:lineRule="auto"/>
        <w:jc w:val="both"/>
        <w:rPr>
          <w:rFonts w:eastAsia="Times New Roman"/>
          <w:szCs w:val="24"/>
        </w:rPr>
      </w:pPr>
      <w:r w:rsidRPr="00C1785D">
        <w:rPr>
          <w:rFonts w:eastAsia="Times New Roman"/>
          <w:szCs w:val="24"/>
        </w:rPr>
        <w:t xml:space="preserve">Preparation is the foundation </w:t>
      </w:r>
      <w:r w:rsidR="002616F9" w:rsidRPr="00C1785D">
        <w:rPr>
          <w:rFonts w:eastAsia="Times New Roman"/>
          <w:szCs w:val="24"/>
        </w:rPr>
        <w:t>for</w:t>
      </w:r>
      <w:r w:rsidRPr="00C1785D">
        <w:rPr>
          <w:rFonts w:eastAsia="Times New Roman"/>
          <w:szCs w:val="24"/>
        </w:rPr>
        <w:t xml:space="preserve"> a </w:t>
      </w:r>
      <w:r w:rsidR="009C5EEA" w:rsidRPr="00C1785D">
        <w:rPr>
          <w:rFonts w:eastAsia="Times New Roman"/>
          <w:szCs w:val="24"/>
        </w:rPr>
        <w:t>meaningful</w:t>
      </w:r>
      <w:r w:rsidRPr="00C1785D">
        <w:rPr>
          <w:rFonts w:eastAsia="Times New Roman"/>
          <w:szCs w:val="24"/>
        </w:rPr>
        <w:t xml:space="preserve"> IBR.  The preparation portion of the IBR is the most important part of the entire process.  Preparation includes the planning that identifies key responsibilities, required technical expertise, IBR and/or EVM training, review dates, review scope, risk evaluation criteria, documentation needs, </w:t>
      </w:r>
      <w:r w:rsidR="00800015">
        <w:rPr>
          <w:rFonts w:eastAsia="Times New Roman"/>
          <w:szCs w:val="24"/>
        </w:rPr>
        <w:t xml:space="preserve">and </w:t>
      </w:r>
      <w:r w:rsidRPr="00C1785D">
        <w:rPr>
          <w:rFonts w:eastAsia="Times New Roman"/>
          <w:szCs w:val="24"/>
        </w:rPr>
        <w:t xml:space="preserve">disposition of </w:t>
      </w:r>
      <w:r w:rsidR="00341B4E">
        <w:rPr>
          <w:rFonts w:eastAsia="Times New Roman"/>
          <w:szCs w:val="24"/>
        </w:rPr>
        <w:t>f</w:t>
      </w:r>
      <w:r w:rsidRPr="00C1785D">
        <w:rPr>
          <w:rFonts w:eastAsia="Times New Roman"/>
          <w:szCs w:val="24"/>
        </w:rPr>
        <w:t>indings</w:t>
      </w:r>
      <w:r w:rsidR="00800015">
        <w:rPr>
          <w:rFonts w:eastAsia="Times New Roman"/>
          <w:szCs w:val="24"/>
        </w:rPr>
        <w:t>.  It also includes reviewing</w:t>
      </w:r>
      <w:r w:rsidR="008F5F21">
        <w:rPr>
          <w:rFonts w:eastAsia="Times New Roman"/>
          <w:szCs w:val="24"/>
        </w:rPr>
        <w:t xml:space="preserve"> </w:t>
      </w:r>
      <w:r w:rsidR="00800015">
        <w:rPr>
          <w:rFonts w:eastAsia="Times New Roman"/>
          <w:szCs w:val="24"/>
        </w:rPr>
        <w:t>the</w:t>
      </w:r>
      <w:r w:rsidRPr="00C1785D">
        <w:rPr>
          <w:rFonts w:eastAsia="Times New Roman"/>
          <w:szCs w:val="24"/>
        </w:rPr>
        <w:t xml:space="preserve"> procedures for risk identification, documentation, and incorporation into the project’s risk management planning. </w:t>
      </w:r>
    </w:p>
    <w:p w14:paraId="601A8049" w14:textId="77777777" w:rsidR="00B53479" w:rsidRPr="00C1785D" w:rsidRDefault="00B53479" w:rsidP="00034F76">
      <w:pPr>
        <w:spacing w:after="0" w:line="240" w:lineRule="auto"/>
        <w:jc w:val="both"/>
        <w:rPr>
          <w:rFonts w:eastAsia="Times New Roman"/>
          <w:szCs w:val="24"/>
        </w:rPr>
      </w:pPr>
    </w:p>
    <w:p w14:paraId="73B84F14" w14:textId="77777777" w:rsidR="00B53479" w:rsidRPr="00C1785D" w:rsidRDefault="00B53479" w:rsidP="00034F76">
      <w:pPr>
        <w:spacing w:after="0" w:line="240" w:lineRule="auto"/>
        <w:jc w:val="both"/>
        <w:rPr>
          <w:szCs w:val="24"/>
        </w:rPr>
      </w:pPr>
      <w:r w:rsidRPr="00C1785D">
        <w:rPr>
          <w:szCs w:val="24"/>
        </w:rPr>
        <w:t xml:space="preserve">The IBR process will include the activities listed below. </w:t>
      </w:r>
    </w:p>
    <w:p w14:paraId="00BE94F3" w14:textId="77777777" w:rsidR="00B53479" w:rsidRPr="00C1785D" w:rsidRDefault="00B53479" w:rsidP="00034F76">
      <w:pPr>
        <w:spacing w:after="0" w:line="240" w:lineRule="auto"/>
        <w:jc w:val="both"/>
        <w:rPr>
          <w:szCs w:val="24"/>
        </w:rPr>
      </w:pPr>
    </w:p>
    <w:p w14:paraId="2A64EA4C" w14:textId="1E8DFDAA" w:rsidR="00B53479" w:rsidRPr="00C1785D" w:rsidRDefault="00B53479" w:rsidP="00E96925">
      <w:pPr>
        <w:pStyle w:val="ListParagraph"/>
        <w:numPr>
          <w:ilvl w:val="0"/>
          <w:numId w:val="13"/>
        </w:numPr>
        <w:ind w:left="720"/>
        <w:jc w:val="both"/>
        <w:rPr>
          <w:sz w:val="24"/>
          <w:szCs w:val="24"/>
        </w:rPr>
      </w:pPr>
      <w:r w:rsidRPr="00C1785D">
        <w:rPr>
          <w:sz w:val="24"/>
          <w:szCs w:val="24"/>
        </w:rPr>
        <w:t>A review of the documentation that establishes the current and baseline plan will occur prior to and during the IBR.  This will include technical scope, cost estimate</w:t>
      </w:r>
      <w:r w:rsidR="008B2700" w:rsidRPr="00C1785D">
        <w:rPr>
          <w:sz w:val="24"/>
          <w:szCs w:val="24"/>
        </w:rPr>
        <w:t>s</w:t>
      </w:r>
      <w:r w:rsidRPr="00C1785D">
        <w:rPr>
          <w:sz w:val="24"/>
          <w:szCs w:val="24"/>
        </w:rPr>
        <w:t xml:space="preserve"> to complete (ETCs), basis of estimates, budgets, resource plans, schedules, </w:t>
      </w:r>
      <w:r w:rsidR="009C5EEA" w:rsidRPr="00C1785D">
        <w:rPr>
          <w:sz w:val="24"/>
          <w:szCs w:val="24"/>
        </w:rPr>
        <w:t>PMTs</w:t>
      </w:r>
      <w:r w:rsidR="00AF6ACC" w:rsidRPr="00C1785D">
        <w:rPr>
          <w:sz w:val="24"/>
          <w:szCs w:val="24"/>
        </w:rPr>
        <w:t xml:space="preserve">, etc. </w:t>
      </w:r>
      <w:r w:rsidR="007460A3">
        <w:rPr>
          <w:sz w:val="24"/>
          <w:szCs w:val="24"/>
        </w:rPr>
        <w:t>Findings/Action Items</w:t>
      </w:r>
      <w:r w:rsidRPr="00C1785D">
        <w:rPr>
          <w:sz w:val="24"/>
          <w:szCs w:val="24"/>
        </w:rPr>
        <w:t xml:space="preserve"> will be generated and submitted as a result of </w:t>
      </w:r>
      <w:r w:rsidR="009C5EEA" w:rsidRPr="00C1785D">
        <w:rPr>
          <w:sz w:val="24"/>
          <w:szCs w:val="24"/>
        </w:rPr>
        <w:t xml:space="preserve">the </w:t>
      </w:r>
      <w:r w:rsidRPr="00C1785D">
        <w:rPr>
          <w:sz w:val="24"/>
          <w:szCs w:val="24"/>
        </w:rPr>
        <w:t xml:space="preserve">IBR and </w:t>
      </w:r>
      <w:r w:rsidR="00C33F00">
        <w:rPr>
          <w:sz w:val="24"/>
          <w:szCs w:val="24"/>
        </w:rPr>
        <w:t>supplier’s</w:t>
      </w:r>
      <w:r w:rsidR="00AF6ACC" w:rsidRPr="00C1785D">
        <w:rPr>
          <w:sz w:val="24"/>
          <w:szCs w:val="24"/>
        </w:rPr>
        <w:t xml:space="preserve"> </w:t>
      </w:r>
      <w:r w:rsidRPr="00C1785D">
        <w:rPr>
          <w:sz w:val="24"/>
          <w:szCs w:val="24"/>
        </w:rPr>
        <w:t>IBR</w:t>
      </w:r>
      <w:r w:rsidR="00AF6ACC" w:rsidRPr="00C1785D">
        <w:rPr>
          <w:sz w:val="24"/>
          <w:szCs w:val="24"/>
        </w:rPr>
        <w:t>s</w:t>
      </w:r>
      <w:r w:rsidR="00796602" w:rsidRPr="00C1785D">
        <w:rPr>
          <w:sz w:val="24"/>
          <w:szCs w:val="24"/>
        </w:rPr>
        <w:t xml:space="preserve"> </w:t>
      </w:r>
      <w:r w:rsidR="000D09E1">
        <w:rPr>
          <w:sz w:val="24"/>
          <w:szCs w:val="24"/>
        </w:rPr>
        <w:t>f</w:t>
      </w:r>
      <w:r w:rsidR="00796602" w:rsidRPr="00C1785D">
        <w:rPr>
          <w:sz w:val="24"/>
          <w:szCs w:val="24"/>
        </w:rPr>
        <w:t>indings</w:t>
      </w:r>
      <w:r w:rsidRPr="00C1785D">
        <w:rPr>
          <w:sz w:val="24"/>
          <w:szCs w:val="24"/>
        </w:rPr>
        <w:t>.</w:t>
      </w:r>
    </w:p>
    <w:p w14:paraId="7C7D2C0A" w14:textId="77777777" w:rsidR="00B53479" w:rsidRPr="00C1785D" w:rsidRDefault="00B53479" w:rsidP="00E96925">
      <w:pPr>
        <w:pStyle w:val="ListParagraph"/>
        <w:numPr>
          <w:ilvl w:val="0"/>
          <w:numId w:val="13"/>
        </w:numPr>
        <w:ind w:left="720"/>
        <w:jc w:val="both"/>
        <w:rPr>
          <w:sz w:val="24"/>
          <w:szCs w:val="24"/>
        </w:rPr>
      </w:pPr>
      <w:r w:rsidRPr="00C1785D">
        <w:rPr>
          <w:sz w:val="24"/>
          <w:szCs w:val="24"/>
        </w:rPr>
        <w:t>IBR training to familiarize the review team with the IBR process, purpose, and documentation.</w:t>
      </w:r>
      <w:r w:rsidR="00E81A1A" w:rsidRPr="00C1785D">
        <w:rPr>
          <w:sz w:val="24"/>
          <w:szCs w:val="24"/>
        </w:rPr>
        <w:t xml:space="preserve"> Also, a supplier discussion regarding expectations of the IBR is </w:t>
      </w:r>
      <w:r w:rsidR="00AF6ACC" w:rsidRPr="00C1785D">
        <w:rPr>
          <w:sz w:val="24"/>
          <w:szCs w:val="24"/>
        </w:rPr>
        <w:t>recommended</w:t>
      </w:r>
      <w:r w:rsidR="00E81A1A" w:rsidRPr="00C1785D">
        <w:rPr>
          <w:sz w:val="24"/>
          <w:szCs w:val="24"/>
        </w:rPr>
        <w:t>.</w:t>
      </w:r>
      <w:r w:rsidRPr="00C1785D">
        <w:rPr>
          <w:sz w:val="24"/>
          <w:szCs w:val="24"/>
        </w:rPr>
        <w:t xml:space="preserve">  </w:t>
      </w:r>
    </w:p>
    <w:p w14:paraId="690F7D72" w14:textId="77777777" w:rsidR="00E81A1A" w:rsidRPr="00C1785D" w:rsidRDefault="00E81A1A" w:rsidP="00E96925">
      <w:pPr>
        <w:pStyle w:val="ListParagraph"/>
        <w:numPr>
          <w:ilvl w:val="0"/>
          <w:numId w:val="13"/>
        </w:numPr>
        <w:ind w:left="720"/>
        <w:jc w:val="both"/>
        <w:rPr>
          <w:sz w:val="24"/>
          <w:szCs w:val="24"/>
        </w:rPr>
      </w:pPr>
      <w:r w:rsidRPr="00C1785D">
        <w:rPr>
          <w:sz w:val="24"/>
          <w:szCs w:val="24"/>
        </w:rPr>
        <w:t>A short in-brief by the customer/supplier consisting of the project overview, intent of the on-site review, agenda, and a discussion of the business/EVM process.</w:t>
      </w:r>
    </w:p>
    <w:p w14:paraId="124C5FC0" w14:textId="769E83B9" w:rsidR="00B53479" w:rsidRPr="00C1785D" w:rsidRDefault="00B53479" w:rsidP="00E96925">
      <w:pPr>
        <w:pStyle w:val="ListParagraph"/>
        <w:numPr>
          <w:ilvl w:val="0"/>
          <w:numId w:val="13"/>
        </w:numPr>
        <w:ind w:left="720"/>
        <w:jc w:val="both"/>
        <w:rPr>
          <w:sz w:val="24"/>
          <w:szCs w:val="24"/>
        </w:rPr>
      </w:pPr>
      <w:r w:rsidRPr="00C1785D">
        <w:rPr>
          <w:sz w:val="24"/>
          <w:szCs w:val="24"/>
        </w:rPr>
        <w:t xml:space="preserve">Discussions with selected </w:t>
      </w:r>
      <w:r w:rsidR="00E81A1A" w:rsidRPr="00C1785D">
        <w:rPr>
          <w:sz w:val="24"/>
          <w:szCs w:val="24"/>
        </w:rPr>
        <w:t>CAMs</w:t>
      </w:r>
      <w:r w:rsidRPr="00C1785D">
        <w:rPr>
          <w:sz w:val="24"/>
          <w:szCs w:val="24"/>
        </w:rPr>
        <w:t xml:space="preserve"> to verify the adequacy and risk related to work authorizations, budgets, ETCs, current and baseline schedules</w:t>
      </w:r>
      <w:r w:rsidR="00E81A1A" w:rsidRPr="00C1785D">
        <w:rPr>
          <w:sz w:val="24"/>
          <w:szCs w:val="24"/>
        </w:rPr>
        <w:t xml:space="preserve">, etc. </w:t>
      </w:r>
    </w:p>
    <w:p w14:paraId="1701FA5B" w14:textId="37FBE568" w:rsidR="00B53479" w:rsidRPr="00C1785D" w:rsidRDefault="00B53479" w:rsidP="00E96925">
      <w:pPr>
        <w:pStyle w:val="ListParagraph"/>
        <w:numPr>
          <w:ilvl w:val="0"/>
          <w:numId w:val="13"/>
        </w:numPr>
        <w:ind w:left="720"/>
        <w:jc w:val="both"/>
        <w:rPr>
          <w:sz w:val="24"/>
          <w:szCs w:val="24"/>
        </w:rPr>
      </w:pPr>
      <w:r w:rsidRPr="00C1785D">
        <w:rPr>
          <w:sz w:val="24"/>
          <w:szCs w:val="24"/>
        </w:rPr>
        <w:t xml:space="preserve">Sub-team evaluations, risk assessments, </w:t>
      </w:r>
      <w:r w:rsidR="00AF6ACC" w:rsidRPr="00C1785D">
        <w:rPr>
          <w:sz w:val="24"/>
          <w:szCs w:val="24"/>
        </w:rPr>
        <w:t xml:space="preserve">action items, </w:t>
      </w:r>
      <w:r w:rsidRPr="00C1785D">
        <w:rPr>
          <w:sz w:val="24"/>
          <w:szCs w:val="24"/>
        </w:rPr>
        <w:t xml:space="preserve">and preparation of </w:t>
      </w:r>
      <w:r w:rsidR="000D09E1">
        <w:rPr>
          <w:sz w:val="24"/>
          <w:szCs w:val="24"/>
        </w:rPr>
        <w:t>f</w:t>
      </w:r>
      <w:r w:rsidR="007460A3">
        <w:rPr>
          <w:sz w:val="24"/>
          <w:szCs w:val="24"/>
        </w:rPr>
        <w:t>indings</w:t>
      </w:r>
      <w:r w:rsidRPr="00C1785D">
        <w:rPr>
          <w:sz w:val="24"/>
          <w:szCs w:val="24"/>
        </w:rPr>
        <w:t xml:space="preserve"> required</w:t>
      </w:r>
      <w:r w:rsidR="001C211B" w:rsidRPr="00C1785D">
        <w:rPr>
          <w:sz w:val="24"/>
          <w:szCs w:val="24"/>
        </w:rPr>
        <w:t xml:space="preserve"> and </w:t>
      </w:r>
      <w:r w:rsidR="00AF6ACC" w:rsidRPr="00C1785D">
        <w:rPr>
          <w:sz w:val="24"/>
          <w:szCs w:val="24"/>
        </w:rPr>
        <w:t>t</w:t>
      </w:r>
      <w:r w:rsidRPr="00C1785D">
        <w:rPr>
          <w:sz w:val="24"/>
          <w:szCs w:val="24"/>
        </w:rPr>
        <w:t xml:space="preserve">eam meetings </w:t>
      </w:r>
      <w:r w:rsidR="00AF6ACC" w:rsidRPr="00C1785D">
        <w:rPr>
          <w:sz w:val="24"/>
          <w:szCs w:val="24"/>
        </w:rPr>
        <w:t xml:space="preserve">(caucuses) </w:t>
      </w:r>
      <w:r w:rsidRPr="00C1785D">
        <w:rPr>
          <w:sz w:val="24"/>
          <w:szCs w:val="24"/>
        </w:rPr>
        <w:t xml:space="preserve">to discuss results of the </w:t>
      </w:r>
      <w:r w:rsidR="00E81A1A" w:rsidRPr="00C1785D">
        <w:rPr>
          <w:sz w:val="24"/>
          <w:szCs w:val="24"/>
        </w:rPr>
        <w:t>CAM</w:t>
      </w:r>
      <w:r w:rsidRPr="00C1785D">
        <w:rPr>
          <w:sz w:val="24"/>
          <w:szCs w:val="24"/>
        </w:rPr>
        <w:t xml:space="preserve"> discussions.</w:t>
      </w:r>
    </w:p>
    <w:p w14:paraId="41EE31FA" w14:textId="058C8FCD" w:rsidR="005351E7" w:rsidRPr="00C1785D" w:rsidRDefault="00B53479" w:rsidP="00E96925">
      <w:pPr>
        <w:pStyle w:val="ListParagraph"/>
        <w:numPr>
          <w:ilvl w:val="0"/>
          <w:numId w:val="13"/>
        </w:numPr>
        <w:ind w:left="720"/>
        <w:jc w:val="both"/>
        <w:rPr>
          <w:b/>
          <w:sz w:val="24"/>
          <w:szCs w:val="24"/>
        </w:rPr>
      </w:pPr>
      <w:r w:rsidRPr="00C1785D">
        <w:rPr>
          <w:sz w:val="24"/>
          <w:szCs w:val="24"/>
        </w:rPr>
        <w:t xml:space="preserve">An </w:t>
      </w:r>
      <w:r w:rsidR="003E7EA2" w:rsidRPr="00C1785D">
        <w:rPr>
          <w:sz w:val="24"/>
          <w:szCs w:val="24"/>
        </w:rPr>
        <w:t>out</w:t>
      </w:r>
      <w:r w:rsidR="00981985">
        <w:rPr>
          <w:sz w:val="24"/>
          <w:szCs w:val="24"/>
        </w:rPr>
        <w:t>-</w:t>
      </w:r>
      <w:r w:rsidR="003E7EA2" w:rsidRPr="00C1785D">
        <w:rPr>
          <w:sz w:val="24"/>
          <w:szCs w:val="24"/>
        </w:rPr>
        <w:t>brief</w:t>
      </w:r>
      <w:r w:rsidRPr="00C1785D">
        <w:rPr>
          <w:sz w:val="24"/>
          <w:szCs w:val="24"/>
        </w:rPr>
        <w:t xml:space="preserve"> by the </w:t>
      </w:r>
      <w:r w:rsidR="00E81A1A" w:rsidRPr="00C1785D">
        <w:rPr>
          <w:sz w:val="24"/>
          <w:szCs w:val="24"/>
        </w:rPr>
        <w:t xml:space="preserve">customer </w:t>
      </w:r>
      <w:r w:rsidR="00AF6ACC" w:rsidRPr="00C1785D">
        <w:rPr>
          <w:sz w:val="24"/>
          <w:szCs w:val="24"/>
        </w:rPr>
        <w:t>to the supplier</w:t>
      </w:r>
      <w:r w:rsidRPr="00C1785D">
        <w:rPr>
          <w:sz w:val="24"/>
          <w:szCs w:val="24"/>
        </w:rPr>
        <w:t xml:space="preserve"> covering the results and </w:t>
      </w:r>
      <w:r w:rsidR="00C5409A">
        <w:rPr>
          <w:sz w:val="24"/>
          <w:szCs w:val="24"/>
        </w:rPr>
        <w:t>F</w:t>
      </w:r>
      <w:r w:rsidRPr="00C1785D">
        <w:rPr>
          <w:sz w:val="24"/>
          <w:szCs w:val="24"/>
        </w:rPr>
        <w:t>indings</w:t>
      </w:r>
      <w:r w:rsidR="00C5409A">
        <w:rPr>
          <w:sz w:val="24"/>
          <w:szCs w:val="24"/>
        </w:rPr>
        <w:t>/Action Items</w:t>
      </w:r>
      <w:r w:rsidRPr="00C1785D">
        <w:rPr>
          <w:sz w:val="24"/>
          <w:szCs w:val="24"/>
        </w:rPr>
        <w:t xml:space="preserve"> of the </w:t>
      </w:r>
      <w:r w:rsidR="00E81A1A" w:rsidRPr="00C1785D">
        <w:rPr>
          <w:sz w:val="24"/>
          <w:szCs w:val="24"/>
        </w:rPr>
        <w:t>IBR</w:t>
      </w:r>
      <w:r w:rsidRPr="00C1785D">
        <w:rPr>
          <w:sz w:val="24"/>
          <w:szCs w:val="24"/>
        </w:rPr>
        <w:t xml:space="preserve">.  </w:t>
      </w:r>
    </w:p>
    <w:p w14:paraId="6A001125" w14:textId="77777777" w:rsidR="005351E7" w:rsidRPr="00C1785D" w:rsidRDefault="005351E7" w:rsidP="00034F76">
      <w:pPr>
        <w:spacing w:after="0" w:line="240" w:lineRule="auto"/>
        <w:jc w:val="both"/>
        <w:rPr>
          <w:rFonts w:eastAsia="Times New Roman"/>
          <w:b/>
          <w:szCs w:val="24"/>
        </w:rPr>
      </w:pPr>
    </w:p>
    <w:p w14:paraId="1F9EA3AB" w14:textId="77777777" w:rsidR="005351E7" w:rsidRPr="00F235F9" w:rsidRDefault="005351E7" w:rsidP="00C82DA8">
      <w:pPr>
        <w:pStyle w:val="Heading3"/>
        <w:tabs>
          <w:tab w:val="left" w:pos="540"/>
        </w:tabs>
        <w:rPr>
          <w:rFonts w:ascii="Times New Roman" w:hAnsi="Times New Roman" w:cs="Times New Roman"/>
          <w:color w:val="0070C0"/>
          <w:sz w:val="28"/>
        </w:rPr>
      </w:pPr>
      <w:bookmarkStart w:id="23" w:name="_Toc109629065"/>
      <w:bookmarkStart w:id="24" w:name="_Toc226879964"/>
      <w:bookmarkStart w:id="25" w:name="_Toc441918032"/>
      <w:bookmarkStart w:id="26" w:name="_Toc86767179"/>
      <w:r w:rsidRPr="00F235F9">
        <w:rPr>
          <w:rFonts w:ascii="Times New Roman" w:hAnsi="Times New Roman" w:cs="Times New Roman"/>
          <w:color w:val="0070C0"/>
          <w:sz w:val="28"/>
        </w:rPr>
        <w:t>2.2</w:t>
      </w:r>
      <w:r w:rsidRPr="00F235F9">
        <w:rPr>
          <w:rFonts w:ascii="Times New Roman" w:hAnsi="Times New Roman" w:cs="Times New Roman"/>
          <w:color w:val="0070C0"/>
          <w:sz w:val="28"/>
        </w:rPr>
        <w:tab/>
        <w:t xml:space="preserve">Determination of </w:t>
      </w:r>
      <w:r w:rsidR="004251B6" w:rsidRPr="00F235F9">
        <w:rPr>
          <w:rFonts w:ascii="Times New Roman" w:hAnsi="Times New Roman" w:cs="Times New Roman"/>
          <w:color w:val="0070C0"/>
          <w:sz w:val="28"/>
        </w:rPr>
        <w:t>IBR</w:t>
      </w:r>
      <w:r w:rsidR="00F94298" w:rsidRPr="00F235F9">
        <w:rPr>
          <w:rFonts w:ascii="Times New Roman" w:hAnsi="Times New Roman" w:cs="Times New Roman"/>
          <w:color w:val="0070C0"/>
          <w:sz w:val="28"/>
        </w:rPr>
        <w:t xml:space="preserve"> </w:t>
      </w:r>
      <w:r w:rsidRPr="00F235F9">
        <w:rPr>
          <w:rFonts w:ascii="Times New Roman" w:hAnsi="Times New Roman" w:cs="Times New Roman"/>
          <w:color w:val="0070C0"/>
          <w:sz w:val="28"/>
        </w:rPr>
        <w:t>Need</w:t>
      </w:r>
      <w:bookmarkEnd w:id="23"/>
      <w:bookmarkEnd w:id="24"/>
      <w:bookmarkEnd w:id="25"/>
      <w:bookmarkEnd w:id="26"/>
    </w:p>
    <w:p w14:paraId="23F987D4" w14:textId="619FAFCD" w:rsidR="005351E7" w:rsidRPr="00C1785D" w:rsidRDefault="005351E7" w:rsidP="00034F76">
      <w:pPr>
        <w:spacing w:after="0" w:line="240" w:lineRule="auto"/>
        <w:jc w:val="both"/>
        <w:rPr>
          <w:rFonts w:eastAsia="Times New Roman"/>
          <w:szCs w:val="24"/>
        </w:rPr>
      </w:pPr>
      <w:r w:rsidRPr="00C1785D">
        <w:rPr>
          <w:rFonts w:eastAsia="Times New Roman"/>
          <w:bCs/>
          <w:szCs w:val="24"/>
        </w:rPr>
        <w:t xml:space="preserve">The need for </w:t>
      </w:r>
      <w:r w:rsidR="00571AF2" w:rsidRPr="00C1785D">
        <w:rPr>
          <w:rFonts w:eastAsia="Times New Roman"/>
          <w:bCs/>
          <w:szCs w:val="24"/>
        </w:rPr>
        <w:t xml:space="preserve">an IBR </w:t>
      </w:r>
      <w:r w:rsidR="00796602" w:rsidRPr="00C1785D">
        <w:rPr>
          <w:rFonts w:eastAsia="Times New Roman"/>
          <w:bCs/>
          <w:szCs w:val="24"/>
        </w:rPr>
        <w:t xml:space="preserve">on contract(s) </w:t>
      </w:r>
      <w:r w:rsidR="00571AF2" w:rsidRPr="00C1785D">
        <w:rPr>
          <w:rFonts w:eastAsia="Times New Roman"/>
          <w:bCs/>
          <w:szCs w:val="24"/>
        </w:rPr>
        <w:t>must be determined early</w:t>
      </w:r>
      <w:r w:rsidR="00796602" w:rsidRPr="00C1785D">
        <w:rPr>
          <w:rFonts w:eastAsia="Times New Roman"/>
          <w:bCs/>
          <w:szCs w:val="24"/>
        </w:rPr>
        <w:t xml:space="preserve"> during the Formulation Phase and included in any Requests for Proposals (RFPs).</w:t>
      </w:r>
      <w:r w:rsidR="00571AF2" w:rsidRPr="00C1785D">
        <w:rPr>
          <w:rFonts w:eastAsia="Times New Roman"/>
          <w:bCs/>
          <w:szCs w:val="24"/>
        </w:rPr>
        <w:t xml:space="preserve"> </w:t>
      </w:r>
      <w:r w:rsidR="00796602" w:rsidRPr="00C1785D">
        <w:rPr>
          <w:rFonts w:eastAsia="Times New Roman"/>
          <w:bCs/>
          <w:szCs w:val="24"/>
        </w:rPr>
        <w:t>Identification of IBR requirements on in-house work should be identified within the program and project plan</w:t>
      </w:r>
      <w:r w:rsidR="00E20E54" w:rsidRPr="00C1785D">
        <w:rPr>
          <w:rFonts w:eastAsia="Times New Roman"/>
          <w:bCs/>
          <w:szCs w:val="24"/>
        </w:rPr>
        <w:t>.</w:t>
      </w:r>
      <w:r w:rsidRPr="00C1785D">
        <w:rPr>
          <w:rFonts w:eastAsia="Times New Roman"/>
          <w:bCs/>
          <w:szCs w:val="24"/>
        </w:rPr>
        <w:t xml:space="preserve">  </w:t>
      </w:r>
      <w:r w:rsidR="00371D10" w:rsidRPr="00371D10">
        <w:rPr>
          <w:rFonts w:eastAsia="Times New Roman"/>
          <w:bCs/>
          <w:szCs w:val="24"/>
        </w:rPr>
        <w:t xml:space="preserve">The requirement for contract IBRs is contained in NFS Part 1852. </w:t>
      </w:r>
      <w:r w:rsidRPr="00C1785D">
        <w:rPr>
          <w:rFonts w:eastAsia="Times New Roman"/>
          <w:bCs/>
          <w:szCs w:val="24"/>
        </w:rPr>
        <w:t xml:space="preserve"> </w:t>
      </w:r>
      <w:r w:rsidRPr="00C1785D">
        <w:rPr>
          <w:rFonts w:eastAsia="Times New Roman"/>
          <w:szCs w:val="24"/>
        </w:rPr>
        <w:t xml:space="preserve">The requirement for IBRs is contained in NPR 7120.5. In addition, the </w:t>
      </w:r>
      <w:r w:rsidR="00A43F2C" w:rsidRPr="00C1785D">
        <w:rPr>
          <w:rFonts w:eastAsia="Times New Roman"/>
          <w:szCs w:val="24"/>
        </w:rPr>
        <w:t>m</w:t>
      </w:r>
      <w:r w:rsidRPr="00C1785D">
        <w:rPr>
          <w:rFonts w:eastAsia="Times New Roman"/>
          <w:szCs w:val="24"/>
        </w:rPr>
        <w:t xml:space="preserve">ission </w:t>
      </w:r>
      <w:r w:rsidR="00A43F2C" w:rsidRPr="00C1785D">
        <w:rPr>
          <w:rFonts w:eastAsia="Times New Roman"/>
          <w:szCs w:val="24"/>
        </w:rPr>
        <w:t>d</w:t>
      </w:r>
      <w:r w:rsidRPr="00C1785D">
        <w:rPr>
          <w:rFonts w:eastAsia="Times New Roman"/>
          <w:szCs w:val="24"/>
        </w:rPr>
        <w:t xml:space="preserve">irectorate may establish unique IBR requirements and thresholds that must be followed.  </w:t>
      </w:r>
      <w:r w:rsidRPr="00C1785D">
        <w:rPr>
          <w:rFonts w:eastAsia="Times New Roman"/>
          <w:bCs/>
          <w:szCs w:val="24"/>
        </w:rPr>
        <w:t xml:space="preserve">The </w:t>
      </w:r>
      <w:r w:rsidR="00E81A1A" w:rsidRPr="00C1785D">
        <w:rPr>
          <w:rFonts w:eastAsia="Times New Roman"/>
          <w:bCs/>
          <w:szCs w:val="24"/>
        </w:rPr>
        <w:t>p</w:t>
      </w:r>
      <w:r w:rsidRPr="00C1785D">
        <w:rPr>
          <w:rFonts w:eastAsia="Times New Roman"/>
          <w:bCs/>
          <w:szCs w:val="24"/>
        </w:rPr>
        <w:t xml:space="preserve">roject </w:t>
      </w:r>
      <w:r w:rsidR="00E81A1A" w:rsidRPr="00C1785D">
        <w:rPr>
          <w:rFonts w:eastAsia="Times New Roman"/>
          <w:bCs/>
          <w:szCs w:val="24"/>
        </w:rPr>
        <w:t>p</w:t>
      </w:r>
      <w:r w:rsidRPr="00C1785D">
        <w:rPr>
          <w:rFonts w:eastAsia="Times New Roman"/>
          <w:bCs/>
          <w:szCs w:val="24"/>
        </w:rPr>
        <w:t xml:space="preserve">lan should identify the contracts and in-house work that will require an IBR, including flow-down of IBR requirements to major subcontractors.  </w:t>
      </w:r>
      <w:r w:rsidRPr="00C1785D">
        <w:rPr>
          <w:rFonts w:eastAsia="Times New Roman"/>
          <w:szCs w:val="24"/>
        </w:rPr>
        <w:t>An IBR may also be planned for efforts that do not meet the dollar thresholds in 7120.5, but that have significant risk or require more management attention</w:t>
      </w:r>
      <w:r w:rsidR="00212984" w:rsidRPr="00C1785D">
        <w:rPr>
          <w:rFonts w:eastAsia="Times New Roman"/>
          <w:szCs w:val="24"/>
        </w:rPr>
        <w:t xml:space="preserve"> at the discretion of the Program and/or Project Manager.</w:t>
      </w:r>
      <w:r w:rsidRPr="00C1785D">
        <w:rPr>
          <w:rFonts w:eastAsia="Times New Roman"/>
          <w:szCs w:val="24"/>
        </w:rPr>
        <w:t xml:space="preserve">  </w:t>
      </w:r>
    </w:p>
    <w:p w14:paraId="36DC860A" w14:textId="77777777" w:rsidR="00571AF2" w:rsidRPr="00C1785D" w:rsidRDefault="00571AF2" w:rsidP="00034F76">
      <w:pPr>
        <w:spacing w:after="0" w:line="240" w:lineRule="auto"/>
        <w:jc w:val="both"/>
        <w:rPr>
          <w:rFonts w:eastAsia="Times New Roman"/>
          <w:szCs w:val="24"/>
        </w:rPr>
      </w:pPr>
    </w:p>
    <w:p w14:paraId="450F060C" w14:textId="4D175C0A" w:rsidR="005351E7" w:rsidRPr="00C1785D" w:rsidRDefault="005351E7" w:rsidP="00034F76">
      <w:pPr>
        <w:spacing w:after="0" w:line="240" w:lineRule="auto"/>
        <w:jc w:val="both"/>
        <w:rPr>
          <w:rFonts w:eastAsia="Times New Roman"/>
          <w:bCs/>
          <w:szCs w:val="24"/>
        </w:rPr>
      </w:pPr>
      <w:r w:rsidRPr="00C1785D">
        <w:rPr>
          <w:rFonts w:eastAsia="Times New Roman"/>
          <w:bCs/>
          <w:szCs w:val="24"/>
        </w:rPr>
        <w:t xml:space="preserve">Including the clause at </w:t>
      </w:r>
      <w:r w:rsidR="00371D10" w:rsidRPr="00371D10">
        <w:rPr>
          <w:rFonts w:eastAsia="Times New Roman"/>
          <w:bCs/>
          <w:szCs w:val="24"/>
        </w:rPr>
        <w:t xml:space="preserve">NASA FAR Supplement (NFS) </w:t>
      </w:r>
      <w:r w:rsidRPr="00C1785D">
        <w:rPr>
          <w:rFonts w:eastAsia="Times New Roman"/>
          <w:bCs/>
          <w:szCs w:val="24"/>
        </w:rPr>
        <w:t>1852.234-2 in a solicitation will notify potential bidders of NASA’s intent to conduct IBRs.  In addition to that clause, or in a case where the clause is not included in the RFP or contract, it is a good idea to provide suppliers with more details about the</w:t>
      </w:r>
      <w:r w:rsidR="00796602" w:rsidRPr="00C1785D">
        <w:rPr>
          <w:rFonts w:eastAsia="Times New Roman"/>
          <w:bCs/>
          <w:szCs w:val="24"/>
        </w:rPr>
        <w:t xml:space="preserve"> expectations of the</w:t>
      </w:r>
      <w:r w:rsidRPr="00C1785D">
        <w:rPr>
          <w:rFonts w:eastAsia="Times New Roman"/>
          <w:bCs/>
          <w:szCs w:val="24"/>
        </w:rPr>
        <w:t xml:space="preserve"> IBR</w:t>
      </w:r>
      <w:r w:rsidR="001C211B" w:rsidRPr="00C1785D">
        <w:rPr>
          <w:rFonts w:eastAsia="Times New Roman"/>
          <w:bCs/>
          <w:szCs w:val="24"/>
        </w:rPr>
        <w:t xml:space="preserve"> in the Statement of Work (SOW)</w:t>
      </w:r>
      <w:r w:rsidRPr="00C1785D">
        <w:rPr>
          <w:rFonts w:eastAsia="Times New Roman"/>
          <w:bCs/>
          <w:szCs w:val="24"/>
        </w:rPr>
        <w:t xml:space="preserve">.  This will ensure that clear expectations are established and provide NASA the ability to tailor IBR requirements.   </w:t>
      </w:r>
    </w:p>
    <w:p w14:paraId="6C67E115"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lastRenderedPageBreak/>
        <w:t xml:space="preserve"> </w:t>
      </w:r>
    </w:p>
    <w:p w14:paraId="6832E3F4" w14:textId="77777777" w:rsidR="00DE0938" w:rsidRPr="00F235F9" w:rsidRDefault="005351E7" w:rsidP="00C82DA8">
      <w:pPr>
        <w:pStyle w:val="Heading3"/>
        <w:tabs>
          <w:tab w:val="left" w:pos="540"/>
        </w:tabs>
        <w:rPr>
          <w:rFonts w:ascii="Times New Roman" w:hAnsi="Times New Roman" w:cs="Times New Roman"/>
          <w:color w:val="0070C0"/>
          <w:sz w:val="28"/>
        </w:rPr>
      </w:pPr>
      <w:bookmarkStart w:id="27" w:name="_Toc109629066"/>
      <w:bookmarkStart w:id="28" w:name="_Toc226879965"/>
      <w:bookmarkStart w:id="29" w:name="_Toc441918033"/>
      <w:bookmarkStart w:id="30" w:name="_Toc86767180"/>
      <w:r w:rsidRPr="00F235F9">
        <w:rPr>
          <w:rFonts w:ascii="Times New Roman" w:hAnsi="Times New Roman" w:cs="Times New Roman"/>
          <w:color w:val="0070C0"/>
          <w:sz w:val="28"/>
        </w:rPr>
        <w:t>2.3</w:t>
      </w:r>
      <w:r w:rsidRPr="00F235F9">
        <w:rPr>
          <w:rFonts w:ascii="Times New Roman" w:hAnsi="Times New Roman" w:cs="Times New Roman"/>
          <w:color w:val="0070C0"/>
          <w:sz w:val="28"/>
        </w:rPr>
        <w:tab/>
        <w:t>IBR Planning</w:t>
      </w:r>
      <w:bookmarkEnd w:id="27"/>
      <w:bookmarkEnd w:id="28"/>
      <w:bookmarkEnd w:id="29"/>
      <w:bookmarkEnd w:id="30"/>
    </w:p>
    <w:p w14:paraId="035FF544" w14:textId="6A22106A" w:rsidR="005351E7" w:rsidRPr="007665C8" w:rsidRDefault="00EC7DF4" w:rsidP="00034F76">
      <w:pPr>
        <w:spacing w:after="0" w:line="240" w:lineRule="auto"/>
        <w:jc w:val="both"/>
        <w:rPr>
          <w:rFonts w:eastAsia="Times New Roman"/>
          <w:szCs w:val="24"/>
        </w:rPr>
      </w:pPr>
      <w:r>
        <w:rPr>
          <w:rFonts w:eastAsia="Times New Roman"/>
          <w:szCs w:val="24"/>
        </w:rPr>
        <w:t>T</w:t>
      </w:r>
      <w:r w:rsidR="00E97592">
        <w:rPr>
          <w:rFonts w:eastAsia="Times New Roman"/>
          <w:szCs w:val="24"/>
        </w:rPr>
        <w:t xml:space="preserve">he customer should begin preparation </w:t>
      </w:r>
      <w:r>
        <w:rPr>
          <w:rFonts w:eastAsia="Times New Roman"/>
          <w:szCs w:val="24"/>
        </w:rPr>
        <w:t xml:space="preserve">for the IBR </w:t>
      </w:r>
      <w:r w:rsidR="00E97592">
        <w:rPr>
          <w:rFonts w:eastAsia="Times New Roman"/>
          <w:szCs w:val="24"/>
        </w:rPr>
        <w:t>as soon as practical</w:t>
      </w:r>
      <w:r w:rsidR="006D6CA0">
        <w:rPr>
          <w:rFonts w:eastAsia="Times New Roman"/>
          <w:szCs w:val="24"/>
        </w:rPr>
        <w:t xml:space="preserve"> after determining the need</w:t>
      </w:r>
      <w:r w:rsidR="00E97592">
        <w:rPr>
          <w:rFonts w:eastAsia="Times New Roman"/>
          <w:szCs w:val="24"/>
        </w:rPr>
        <w:t>.</w:t>
      </w:r>
      <w:r w:rsidR="005351E7" w:rsidRPr="00C1785D">
        <w:rPr>
          <w:rFonts w:eastAsia="Times New Roman"/>
          <w:szCs w:val="24"/>
        </w:rPr>
        <w:t xml:space="preserve">  The </w:t>
      </w:r>
      <w:r w:rsidR="00E81A1A" w:rsidRPr="00C1785D">
        <w:rPr>
          <w:rFonts w:eastAsia="Times New Roman"/>
          <w:szCs w:val="24"/>
        </w:rPr>
        <w:t>P</w:t>
      </w:r>
      <w:r w:rsidR="005351E7" w:rsidRPr="00C1785D">
        <w:rPr>
          <w:rFonts w:eastAsia="Times New Roman"/>
          <w:szCs w:val="24"/>
        </w:rPr>
        <w:t xml:space="preserve">rogram or </w:t>
      </w:r>
      <w:r w:rsidR="00E81A1A" w:rsidRPr="00C1785D">
        <w:rPr>
          <w:rFonts w:eastAsia="Times New Roman"/>
          <w:szCs w:val="24"/>
        </w:rPr>
        <w:t>P</w:t>
      </w:r>
      <w:r w:rsidR="005351E7" w:rsidRPr="00C1785D">
        <w:rPr>
          <w:rFonts w:eastAsia="Times New Roman"/>
          <w:szCs w:val="24"/>
        </w:rPr>
        <w:t xml:space="preserve">roject </w:t>
      </w:r>
      <w:r w:rsidR="00E81A1A" w:rsidRPr="00C1785D">
        <w:rPr>
          <w:rFonts w:eastAsia="Times New Roman"/>
          <w:szCs w:val="24"/>
        </w:rPr>
        <w:t>M</w:t>
      </w:r>
      <w:r w:rsidR="005351E7" w:rsidRPr="00C1785D">
        <w:rPr>
          <w:rFonts w:eastAsia="Times New Roman"/>
          <w:szCs w:val="24"/>
        </w:rPr>
        <w:t xml:space="preserve">anager should appoint an IBR Coordinator and a Review Facilitator early to help </w:t>
      </w:r>
      <w:r w:rsidR="007D02C6" w:rsidRPr="00C1785D">
        <w:rPr>
          <w:rFonts w:eastAsia="Times New Roman"/>
          <w:szCs w:val="24"/>
        </w:rPr>
        <w:t>plan and conduct</w:t>
      </w:r>
      <w:r w:rsidR="005351E7" w:rsidRPr="00C1785D">
        <w:rPr>
          <w:rFonts w:eastAsia="Times New Roman"/>
          <w:szCs w:val="24"/>
        </w:rPr>
        <w:t xml:space="preserve"> the IBR.  The IBR Coordinator helps coordinate</w:t>
      </w:r>
      <w:r w:rsidR="007D02C6" w:rsidRPr="00C1785D">
        <w:rPr>
          <w:rFonts w:eastAsia="Times New Roman"/>
          <w:szCs w:val="24"/>
        </w:rPr>
        <w:t xml:space="preserve"> various activities to ensure an efficient </w:t>
      </w:r>
      <w:r w:rsidR="005351E7" w:rsidRPr="00C1785D">
        <w:rPr>
          <w:rFonts w:eastAsia="Times New Roman"/>
          <w:szCs w:val="24"/>
        </w:rPr>
        <w:t xml:space="preserve">IBR.  The Review Facilitator provides </w:t>
      </w:r>
      <w:r w:rsidR="00E81A1A" w:rsidRPr="00C1785D">
        <w:rPr>
          <w:rFonts w:eastAsia="Times New Roman"/>
          <w:szCs w:val="24"/>
        </w:rPr>
        <w:t>EVM</w:t>
      </w:r>
      <w:r w:rsidR="005351E7" w:rsidRPr="00C1785D">
        <w:rPr>
          <w:rFonts w:eastAsia="Times New Roman"/>
          <w:szCs w:val="24"/>
        </w:rPr>
        <w:t xml:space="preserve"> expertise</w:t>
      </w:r>
      <w:r w:rsidR="001C211B" w:rsidRPr="00C1785D">
        <w:rPr>
          <w:rFonts w:eastAsia="Times New Roman"/>
          <w:szCs w:val="24"/>
        </w:rPr>
        <w:t xml:space="preserve"> to the team</w:t>
      </w:r>
      <w:r w:rsidR="005351E7" w:rsidRPr="00C1785D">
        <w:rPr>
          <w:rFonts w:eastAsia="Times New Roman"/>
          <w:szCs w:val="24"/>
        </w:rPr>
        <w:t>.  The roles of the IBR Coordinator and Review Facilitator are further described below.</w:t>
      </w:r>
      <w:r w:rsidR="001A7355" w:rsidRPr="00C1785D">
        <w:rPr>
          <w:rFonts w:eastAsia="Times New Roman"/>
          <w:szCs w:val="24"/>
        </w:rPr>
        <w:t xml:space="preserve">  See </w:t>
      </w:r>
      <w:hyperlink w:anchor="_APPENDIX_B:_" w:history="1">
        <w:r w:rsidR="001A7355" w:rsidRPr="00F42601">
          <w:rPr>
            <w:rStyle w:val="Hyperlink"/>
            <w:rFonts w:eastAsia="Times New Roman"/>
            <w:b/>
            <w:szCs w:val="24"/>
          </w:rPr>
          <w:t xml:space="preserve">Appendix </w:t>
        </w:r>
        <w:r w:rsidR="00131D44" w:rsidRPr="00F42601">
          <w:rPr>
            <w:rStyle w:val="Hyperlink"/>
            <w:rFonts w:eastAsia="Times New Roman"/>
            <w:b/>
            <w:szCs w:val="24"/>
          </w:rPr>
          <w:t>B</w:t>
        </w:r>
      </w:hyperlink>
      <w:r w:rsidR="001A7355" w:rsidRPr="007665C8">
        <w:rPr>
          <w:rFonts w:eastAsia="Times New Roman"/>
          <w:szCs w:val="24"/>
        </w:rPr>
        <w:t xml:space="preserve"> for a c</w:t>
      </w:r>
      <w:r w:rsidR="00070796" w:rsidRPr="007665C8">
        <w:rPr>
          <w:rFonts w:eastAsia="Times New Roman"/>
          <w:szCs w:val="24"/>
        </w:rPr>
        <w:t>hecklist of IBR activities.</w:t>
      </w:r>
    </w:p>
    <w:p w14:paraId="1350DB37" w14:textId="77777777" w:rsidR="005351E7" w:rsidRPr="007665C8" w:rsidRDefault="005351E7" w:rsidP="00034F76">
      <w:pPr>
        <w:spacing w:after="0" w:line="240" w:lineRule="auto"/>
        <w:jc w:val="both"/>
        <w:rPr>
          <w:rFonts w:eastAsia="Times New Roman"/>
          <w:szCs w:val="24"/>
        </w:rPr>
      </w:pPr>
    </w:p>
    <w:p w14:paraId="1FF69896" w14:textId="628908CE" w:rsidR="005351E7" w:rsidRPr="00C1785D" w:rsidRDefault="005351E7" w:rsidP="00034F76">
      <w:pPr>
        <w:spacing w:after="0" w:line="240" w:lineRule="auto"/>
        <w:jc w:val="both"/>
        <w:rPr>
          <w:rFonts w:eastAsia="Times New Roman"/>
          <w:szCs w:val="24"/>
        </w:rPr>
      </w:pPr>
      <w:r w:rsidRPr="007665C8">
        <w:rPr>
          <w:rFonts w:eastAsia="Times New Roman"/>
          <w:szCs w:val="24"/>
        </w:rPr>
        <w:t xml:space="preserve">The first step in planning the IBR is to determine which </w:t>
      </w:r>
      <w:r w:rsidR="002616F9" w:rsidRPr="007665C8">
        <w:rPr>
          <w:rFonts w:eastAsia="Times New Roman"/>
          <w:szCs w:val="24"/>
        </w:rPr>
        <w:t xml:space="preserve">Control Accounts </w:t>
      </w:r>
      <w:r w:rsidR="00A3150C" w:rsidRPr="007665C8">
        <w:rPr>
          <w:rFonts w:eastAsia="Times New Roman"/>
          <w:szCs w:val="24"/>
        </w:rPr>
        <w:t>(CAs)</w:t>
      </w:r>
      <w:r w:rsidRPr="007665C8">
        <w:rPr>
          <w:rFonts w:eastAsia="Times New Roman"/>
          <w:szCs w:val="24"/>
        </w:rPr>
        <w:t xml:space="preserve"> will be reviewed at the IBR.  A </w:t>
      </w:r>
      <w:r w:rsidR="002616F9" w:rsidRPr="007665C8">
        <w:rPr>
          <w:rFonts w:eastAsia="Times New Roman"/>
          <w:szCs w:val="24"/>
        </w:rPr>
        <w:t xml:space="preserve">Responsibility Assignment Matrix </w:t>
      </w:r>
      <w:r w:rsidRPr="007665C8">
        <w:rPr>
          <w:rFonts w:eastAsia="Times New Roman"/>
          <w:szCs w:val="24"/>
        </w:rPr>
        <w:t xml:space="preserve">(RAM) that shows the budget separately broken out for each </w:t>
      </w:r>
      <w:r w:rsidR="00A3150C" w:rsidRPr="007665C8">
        <w:rPr>
          <w:rFonts w:eastAsia="Times New Roman"/>
          <w:szCs w:val="24"/>
        </w:rPr>
        <w:t>CA</w:t>
      </w:r>
      <w:r w:rsidRPr="007665C8">
        <w:rPr>
          <w:rFonts w:eastAsia="Times New Roman"/>
          <w:szCs w:val="24"/>
        </w:rPr>
        <w:t xml:space="preserve"> will help in this assessment.  </w:t>
      </w:r>
      <w:r w:rsidR="00DB37AF" w:rsidRPr="007665C8">
        <w:rPr>
          <w:rFonts w:eastAsia="Times New Roman"/>
          <w:szCs w:val="24"/>
        </w:rPr>
        <w:t xml:space="preserve">See </w:t>
      </w:r>
      <w:hyperlink w:anchor="_APPENDIX_C:_" w:history="1">
        <w:r w:rsidR="00DB37AF" w:rsidRPr="00F42601">
          <w:rPr>
            <w:rStyle w:val="Hyperlink"/>
            <w:rFonts w:eastAsia="Times New Roman"/>
            <w:b/>
            <w:szCs w:val="24"/>
          </w:rPr>
          <w:t xml:space="preserve">Appendix </w:t>
        </w:r>
        <w:r w:rsidR="00131D44" w:rsidRPr="00F42601">
          <w:rPr>
            <w:rStyle w:val="Hyperlink"/>
            <w:rFonts w:eastAsia="Times New Roman"/>
            <w:b/>
            <w:szCs w:val="24"/>
          </w:rPr>
          <w:t>C</w:t>
        </w:r>
      </w:hyperlink>
      <w:r w:rsidR="00DB37AF" w:rsidRPr="007665C8">
        <w:rPr>
          <w:rFonts w:eastAsia="Times New Roman"/>
          <w:szCs w:val="24"/>
        </w:rPr>
        <w:t xml:space="preserve"> for a sample </w:t>
      </w:r>
      <w:r w:rsidR="001C211B" w:rsidRPr="007665C8">
        <w:rPr>
          <w:rFonts w:eastAsia="Times New Roman"/>
          <w:szCs w:val="24"/>
        </w:rPr>
        <w:t xml:space="preserve">dollarized </w:t>
      </w:r>
      <w:r w:rsidR="00DB37AF" w:rsidRPr="007665C8">
        <w:rPr>
          <w:rFonts w:eastAsia="Times New Roman"/>
          <w:szCs w:val="24"/>
        </w:rPr>
        <w:t>RAM</w:t>
      </w:r>
      <w:r w:rsidRPr="007665C8">
        <w:rPr>
          <w:rFonts w:eastAsia="Times New Roman"/>
          <w:szCs w:val="24"/>
        </w:rPr>
        <w:t xml:space="preserve">.  </w:t>
      </w:r>
      <w:r w:rsidR="001C211B" w:rsidRPr="007665C8">
        <w:rPr>
          <w:rFonts w:eastAsia="Times New Roman"/>
          <w:szCs w:val="24"/>
        </w:rPr>
        <w:t>The dollarized</w:t>
      </w:r>
      <w:r w:rsidRPr="007665C8">
        <w:rPr>
          <w:rFonts w:eastAsia="Times New Roman"/>
          <w:szCs w:val="24"/>
        </w:rPr>
        <w:t xml:space="preserve"> RAM or equivalent document must be requested from the supplier</w:t>
      </w:r>
      <w:r w:rsidR="00C12D18" w:rsidRPr="007665C8">
        <w:rPr>
          <w:rFonts w:eastAsia="Times New Roman"/>
          <w:szCs w:val="24"/>
        </w:rPr>
        <w:t xml:space="preserve"> early on to help with the planning</w:t>
      </w:r>
      <w:r w:rsidRPr="007665C8">
        <w:rPr>
          <w:rFonts w:eastAsia="Times New Roman"/>
          <w:szCs w:val="24"/>
        </w:rPr>
        <w:t xml:space="preserve">.  </w:t>
      </w:r>
      <w:r w:rsidR="00E372EC" w:rsidRPr="007665C8">
        <w:rPr>
          <w:rFonts w:eastAsia="Times New Roman"/>
          <w:szCs w:val="24"/>
        </w:rPr>
        <w:t xml:space="preserve">85% of the total dollar value </w:t>
      </w:r>
      <w:r w:rsidR="00DB3493" w:rsidRPr="007665C8">
        <w:rPr>
          <w:rFonts w:eastAsia="Times New Roman"/>
          <w:szCs w:val="24"/>
        </w:rPr>
        <w:t>(</w:t>
      </w:r>
      <w:r w:rsidR="00E372EC" w:rsidRPr="007665C8">
        <w:rPr>
          <w:rFonts w:eastAsia="Times New Roman"/>
          <w:szCs w:val="24"/>
        </w:rPr>
        <w:t>control accounts</w:t>
      </w:r>
      <w:r w:rsidR="00DB3493" w:rsidRPr="007665C8">
        <w:rPr>
          <w:rFonts w:eastAsia="Times New Roman"/>
          <w:szCs w:val="24"/>
        </w:rPr>
        <w:t>)</w:t>
      </w:r>
      <w:r w:rsidR="00E372EC" w:rsidRPr="007665C8">
        <w:rPr>
          <w:rFonts w:eastAsia="Times New Roman"/>
          <w:szCs w:val="24"/>
        </w:rPr>
        <w:t xml:space="preserve"> are to be reviewed, which includes all high dollar, high risk control accounts</w:t>
      </w:r>
      <w:r w:rsidR="005F2B5E">
        <w:rPr>
          <w:rFonts w:eastAsia="Times New Roman"/>
          <w:szCs w:val="24"/>
        </w:rPr>
        <w:t xml:space="preserve">, and those on the </w:t>
      </w:r>
      <w:r w:rsidR="001555A6">
        <w:rPr>
          <w:rFonts w:eastAsia="Times New Roman"/>
          <w:szCs w:val="24"/>
        </w:rPr>
        <w:t>critical</w:t>
      </w:r>
      <w:r w:rsidR="005F2B5E">
        <w:rPr>
          <w:rFonts w:eastAsia="Times New Roman"/>
          <w:szCs w:val="24"/>
        </w:rPr>
        <w:t xml:space="preserve"> path</w:t>
      </w:r>
      <w:r w:rsidR="00E372EC" w:rsidRPr="007665C8">
        <w:rPr>
          <w:rFonts w:eastAsia="Times New Roman"/>
          <w:szCs w:val="24"/>
        </w:rPr>
        <w:t>. Usually</w:t>
      </w:r>
      <w:r w:rsidRPr="007665C8">
        <w:rPr>
          <w:rFonts w:eastAsia="Times New Roman"/>
          <w:szCs w:val="24"/>
        </w:rPr>
        <w:t xml:space="preserve">, at least one LOE and one material account will be included to provide insight into various aspects of the project. The Program or Project Manager, with advice from the Review Facilitator, should choose the </w:t>
      </w:r>
      <w:r w:rsidR="00A3150C" w:rsidRPr="007665C8">
        <w:rPr>
          <w:rFonts w:eastAsia="Times New Roman"/>
          <w:szCs w:val="24"/>
        </w:rPr>
        <w:t>CAs</w:t>
      </w:r>
      <w:r w:rsidRPr="007665C8">
        <w:rPr>
          <w:rFonts w:eastAsia="Times New Roman"/>
          <w:szCs w:val="24"/>
        </w:rPr>
        <w:t xml:space="preserve"> for the IBR and inform the supplier of the ones selected.</w:t>
      </w:r>
      <w:r w:rsidR="007178D2" w:rsidRPr="007665C8">
        <w:rPr>
          <w:rFonts w:eastAsia="Times New Roman"/>
          <w:szCs w:val="24"/>
        </w:rPr>
        <w:t xml:space="preserve">  This will also form the basis of the IBR agenda. See </w:t>
      </w:r>
      <w:hyperlink w:anchor="_APPENDIX_D:_" w:history="1">
        <w:r w:rsidR="007178D2" w:rsidRPr="00F42601">
          <w:rPr>
            <w:rStyle w:val="Hyperlink"/>
            <w:rFonts w:eastAsia="Times New Roman"/>
            <w:b/>
            <w:szCs w:val="24"/>
          </w:rPr>
          <w:t>Appendix D</w:t>
        </w:r>
      </w:hyperlink>
      <w:r w:rsidR="007178D2" w:rsidRPr="007665C8">
        <w:rPr>
          <w:rFonts w:eastAsia="Times New Roman"/>
          <w:szCs w:val="24"/>
        </w:rPr>
        <w:t xml:space="preserve"> for an example agenda.</w:t>
      </w:r>
    </w:p>
    <w:p w14:paraId="52487088" w14:textId="77777777" w:rsidR="005351E7" w:rsidRPr="00C1785D" w:rsidRDefault="005351E7" w:rsidP="00034F76">
      <w:pPr>
        <w:spacing w:after="0" w:line="240" w:lineRule="auto"/>
        <w:jc w:val="both"/>
        <w:rPr>
          <w:rFonts w:eastAsia="Times New Roman"/>
          <w:szCs w:val="24"/>
        </w:rPr>
      </w:pPr>
    </w:p>
    <w:p w14:paraId="4011FA88" w14:textId="1E59CF42"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Team composition and assignments are based on which </w:t>
      </w:r>
      <w:r w:rsidR="00C12D18" w:rsidRPr="00C1785D">
        <w:rPr>
          <w:rFonts w:eastAsia="Times New Roman"/>
          <w:szCs w:val="24"/>
        </w:rPr>
        <w:t>CAs</w:t>
      </w:r>
      <w:r w:rsidRPr="00C1785D">
        <w:rPr>
          <w:rFonts w:eastAsia="Times New Roman"/>
          <w:szCs w:val="24"/>
        </w:rPr>
        <w:t xml:space="preserve"> are selected for review.  Participants should be identified based on their expertise as required for the review.  These disciplines include program and project management, business management, </w:t>
      </w:r>
      <w:r w:rsidR="00212984" w:rsidRPr="00C1785D">
        <w:rPr>
          <w:rFonts w:eastAsia="Times New Roman"/>
          <w:szCs w:val="24"/>
        </w:rPr>
        <w:t xml:space="preserve">procurement </w:t>
      </w:r>
      <w:r w:rsidRPr="00C1785D">
        <w:rPr>
          <w:rFonts w:eastAsia="Times New Roman"/>
          <w:szCs w:val="24"/>
        </w:rPr>
        <w:t xml:space="preserve">and technical management (e.g., system engineering, software engineering, manufacturing, integration and test engineering, and integrated logistics support).  When appropriate, the team </w:t>
      </w:r>
      <w:r w:rsidR="00A3150C" w:rsidRPr="00C1785D">
        <w:rPr>
          <w:rFonts w:eastAsia="Times New Roman"/>
          <w:szCs w:val="24"/>
        </w:rPr>
        <w:t>may</w:t>
      </w:r>
      <w:r w:rsidRPr="00C1785D">
        <w:rPr>
          <w:rFonts w:eastAsia="Times New Roman"/>
          <w:szCs w:val="24"/>
        </w:rPr>
        <w:t xml:space="preserve"> include subcontractor, </w:t>
      </w:r>
      <w:r w:rsidR="00571AF2" w:rsidRPr="00C1785D">
        <w:rPr>
          <w:rFonts w:eastAsia="Times New Roman"/>
          <w:szCs w:val="24"/>
        </w:rPr>
        <w:t>Defense Contract Management</w:t>
      </w:r>
      <w:r w:rsidR="005C6C49" w:rsidRPr="00C1785D">
        <w:rPr>
          <w:rFonts w:eastAsia="Times New Roman"/>
          <w:szCs w:val="24"/>
        </w:rPr>
        <w:t xml:space="preserve"> Agency</w:t>
      </w:r>
      <w:r w:rsidR="00571AF2" w:rsidRPr="00C1785D">
        <w:rPr>
          <w:rFonts w:eastAsia="Times New Roman"/>
          <w:szCs w:val="24"/>
        </w:rPr>
        <w:t xml:space="preserve"> (</w:t>
      </w:r>
      <w:r w:rsidRPr="00C1785D">
        <w:rPr>
          <w:rFonts w:eastAsia="Times New Roman"/>
          <w:szCs w:val="24"/>
        </w:rPr>
        <w:t>DCMA</w:t>
      </w:r>
      <w:r w:rsidR="00571AF2" w:rsidRPr="00C1785D">
        <w:rPr>
          <w:rFonts w:eastAsia="Times New Roman"/>
          <w:szCs w:val="24"/>
        </w:rPr>
        <w:t>)</w:t>
      </w:r>
      <w:r w:rsidRPr="00C1785D">
        <w:rPr>
          <w:rFonts w:eastAsia="Times New Roman"/>
          <w:szCs w:val="24"/>
        </w:rPr>
        <w:t xml:space="preserve">, and </w:t>
      </w:r>
      <w:r w:rsidR="00571AF2" w:rsidRPr="00C1785D">
        <w:rPr>
          <w:rFonts w:eastAsia="Times New Roman"/>
          <w:szCs w:val="24"/>
        </w:rPr>
        <w:t>Defense Contract Audit Agency (</w:t>
      </w:r>
      <w:r w:rsidRPr="00C1785D">
        <w:rPr>
          <w:rFonts w:eastAsia="Times New Roman"/>
          <w:szCs w:val="24"/>
        </w:rPr>
        <w:t>DCAA</w:t>
      </w:r>
      <w:r w:rsidR="00571AF2" w:rsidRPr="00C1785D">
        <w:rPr>
          <w:rFonts w:eastAsia="Times New Roman"/>
          <w:szCs w:val="24"/>
        </w:rPr>
        <w:t>)</w:t>
      </w:r>
      <w:r w:rsidRPr="00C1785D">
        <w:rPr>
          <w:rFonts w:eastAsia="Times New Roman"/>
          <w:szCs w:val="24"/>
        </w:rPr>
        <w:t xml:space="preserve"> personnel.  There may be several </w:t>
      </w:r>
      <w:r w:rsidR="00C12D18" w:rsidRPr="00C1785D">
        <w:rPr>
          <w:rFonts w:eastAsia="Times New Roman"/>
          <w:szCs w:val="24"/>
        </w:rPr>
        <w:t>sub-</w:t>
      </w:r>
      <w:r w:rsidRPr="00C1785D">
        <w:rPr>
          <w:rFonts w:eastAsia="Times New Roman"/>
          <w:szCs w:val="24"/>
        </w:rPr>
        <w:t>teams with discussions schedule</w:t>
      </w:r>
      <w:r w:rsidR="00C12D18" w:rsidRPr="00C1785D">
        <w:rPr>
          <w:rFonts w:eastAsia="Times New Roman"/>
          <w:szCs w:val="24"/>
        </w:rPr>
        <w:t xml:space="preserve">d concurrently, or one team may hold discussions with </w:t>
      </w:r>
      <w:r w:rsidRPr="00C1785D">
        <w:rPr>
          <w:rFonts w:eastAsia="Times New Roman"/>
          <w:szCs w:val="24"/>
        </w:rPr>
        <w:t xml:space="preserve">every </w:t>
      </w:r>
      <w:r w:rsidR="008F1778" w:rsidRPr="00C1785D">
        <w:rPr>
          <w:rFonts w:eastAsia="Times New Roman"/>
          <w:szCs w:val="24"/>
        </w:rPr>
        <w:t>CAM</w:t>
      </w:r>
      <w:r w:rsidRPr="00C1785D">
        <w:rPr>
          <w:rFonts w:eastAsia="Times New Roman"/>
          <w:szCs w:val="24"/>
        </w:rPr>
        <w:t xml:space="preserve">.  Each of these teams should be assigned a sub-team leader to lead the discussion.  To be effective, the discussion group should remain small and focused, usually 3-4 people per team.  Typically, the technical </w:t>
      </w:r>
      <w:r w:rsidR="00C12D18" w:rsidRPr="00C1785D">
        <w:rPr>
          <w:rFonts w:eastAsia="Times New Roman"/>
          <w:szCs w:val="24"/>
        </w:rPr>
        <w:t>leads</w:t>
      </w:r>
      <w:r w:rsidR="00A3150C" w:rsidRPr="00C1785D">
        <w:rPr>
          <w:rFonts w:eastAsia="Times New Roman"/>
          <w:szCs w:val="24"/>
        </w:rPr>
        <w:t xml:space="preserve"> (CAM counterparts)</w:t>
      </w:r>
      <w:r w:rsidRPr="00C1785D">
        <w:rPr>
          <w:rFonts w:eastAsia="Times New Roman"/>
          <w:szCs w:val="24"/>
        </w:rPr>
        <w:t xml:space="preserve"> for NASA will lead the discussion.  A sample team may consist of an EVM analyst, </w:t>
      </w:r>
      <w:r w:rsidR="00A3150C" w:rsidRPr="00C1785D">
        <w:rPr>
          <w:rFonts w:eastAsia="Times New Roman"/>
          <w:szCs w:val="24"/>
        </w:rPr>
        <w:t>scheduler</w:t>
      </w:r>
      <w:r w:rsidRPr="00C1785D">
        <w:rPr>
          <w:rFonts w:eastAsia="Times New Roman"/>
          <w:szCs w:val="24"/>
        </w:rPr>
        <w:t xml:space="preserve">, </w:t>
      </w:r>
      <w:r w:rsidR="00C12D18" w:rsidRPr="00C1785D">
        <w:rPr>
          <w:rFonts w:eastAsia="Times New Roman"/>
          <w:szCs w:val="24"/>
        </w:rPr>
        <w:t xml:space="preserve">business office rep </w:t>
      </w:r>
      <w:r w:rsidRPr="00C1785D">
        <w:rPr>
          <w:rFonts w:eastAsia="Times New Roman"/>
          <w:szCs w:val="24"/>
        </w:rPr>
        <w:t>and one or two technical experts in the area of the CA to be discussed.   A good rule of thumb is to allow at least two hours to conduct the CAM discussions and one hour for completing documentation.</w:t>
      </w:r>
    </w:p>
    <w:p w14:paraId="0CC5072E" w14:textId="77777777" w:rsidR="005351E7" w:rsidRPr="00C1785D" w:rsidRDefault="005351E7" w:rsidP="00183257">
      <w:pPr>
        <w:spacing w:after="0" w:line="240" w:lineRule="auto"/>
        <w:ind w:left="720" w:hanging="720"/>
        <w:jc w:val="both"/>
        <w:rPr>
          <w:rFonts w:eastAsia="Times New Roman"/>
          <w:szCs w:val="24"/>
        </w:rPr>
      </w:pPr>
    </w:p>
    <w:p w14:paraId="7DB12608" w14:textId="77777777" w:rsidR="005351E7" w:rsidRPr="00F235F9" w:rsidRDefault="005351E7" w:rsidP="00C82DA8">
      <w:pPr>
        <w:pStyle w:val="Heading3"/>
        <w:tabs>
          <w:tab w:val="left" w:pos="540"/>
        </w:tabs>
        <w:rPr>
          <w:rFonts w:ascii="Times New Roman" w:hAnsi="Times New Roman" w:cs="Times New Roman"/>
          <w:color w:val="0070C0"/>
          <w:sz w:val="28"/>
        </w:rPr>
      </w:pPr>
      <w:bookmarkStart w:id="31" w:name="_Toc109629067"/>
      <w:bookmarkStart w:id="32" w:name="_Toc226879966"/>
      <w:bookmarkStart w:id="33" w:name="_Toc441918034"/>
      <w:bookmarkStart w:id="34" w:name="_Toc86767181"/>
      <w:r w:rsidRPr="00F235F9">
        <w:rPr>
          <w:rFonts w:ascii="Times New Roman" w:hAnsi="Times New Roman" w:cs="Times New Roman"/>
          <w:color w:val="0070C0"/>
          <w:sz w:val="28"/>
        </w:rPr>
        <w:t>2.4</w:t>
      </w:r>
      <w:r w:rsidRPr="00F235F9">
        <w:rPr>
          <w:rFonts w:ascii="Times New Roman" w:hAnsi="Times New Roman" w:cs="Times New Roman"/>
          <w:color w:val="0070C0"/>
          <w:sz w:val="28"/>
        </w:rPr>
        <w:tab/>
        <w:t>Customer Team Roles and Responsibilities</w:t>
      </w:r>
      <w:bookmarkEnd w:id="31"/>
      <w:bookmarkEnd w:id="32"/>
      <w:bookmarkEnd w:id="33"/>
      <w:bookmarkEnd w:id="34"/>
    </w:p>
    <w:p w14:paraId="100CF533" w14:textId="77777777" w:rsidR="00843703" w:rsidRDefault="00843703" w:rsidP="00034F76">
      <w:pPr>
        <w:spacing w:after="0" w:line="240" w:lineRule="auto"/>
        <w:jc w:val="both"/>
        <w:rPr>
          <w:rFonts w:eastAsia="Times New Roman"/>
          <w:b/>
          <w:bCs/>
          <w:szCs w:val="24"/>
        </w:rPr>
      </w:pPr>
    </w:p>
    <w:p w14:paraId="5C275568" w14:textId="77777777" w:rsidR="00C86D9C" w:rsidRDefault="00843703" w:rsidP="00843703">
      <w:pPr>
        <w:spacing w:after="0" w:line="240" w:lineRule="auto"/>
        <w:jc w:val="both"/>
        <w:rPr>
          <w:rFonts w:eastAsia="Times New Roman"/>
          <w:bCs/>
          <w:szCs w:val="24"/>
        </w:rPr>
      </w:pPr>
      <w:r w:rsidRPr="00843703">
        <w:rPr>
          <w:rFonts w:eastAsia="Times New Roman"/>
          <w:bCs/>
          <w:szCs w:val="24"/>
        </w:rPr>
        <w:t xml:space="preserve">The </w:t>
      </w:r>
      <w:r>
        <w:rPr>
          <w:rFonts w:eastAsia="Times New Roman"/>
          <w:bCs/>
          <w:szCs w:val="24"/>
        </w:rPr>
        <w:t xml:space="preserve">IBR Team is a </w:t>
      </w:r>
      <w:r w:rsidRPr="00843703">
        <w:rPr>
          <w:rFonts w:eastAsia="Times New Roman"/>
          <w:bCs/>
          <w:szCs w:val="24"/>
        </w:rPr>
        <w:t xml:space="preserve">multi-functional </w:t>
      </w:r>
      <w:r>
        <w:rPr>
          <w:rFonts w:eastAsia="Times New Roman"/>
          <w:bCs/>
          <w:szCs w:val="24"/>
        </w:rPr>
        <w:t>t</w:t>
      </w:r>
      <w:r w:rsidRPr="00843703">
        <w:rPr>
          <w:rFonts w:eastAsia="Times New Roman"/>
          <w:bCs/>
          <w:szCs w:val="24"/>
        </w:rPr>
        <w:t xml:space="preserve">eam approach </w:t>
      </w:r>
      <w:r>
        <w:rPr>
          <w:rFonts w:eastAsia="Times New Roman"/>
          <w:bCs/>
          <w:szCs w:val="24"/>
        </w:rPr>
        <w:t xml:space="preserve">that </w:t>
      </w:r>
      <w:r w:rsidRPr="00843703">
        <w:rPr>
          <w:rFonts w:eastAsia="Times New Roman"/>
          <w:bCs/>
          <w:szCs w:val="24"/>
        </w:rPr>
        <w:t>affords the opportunity to leverage knowledge and experience</w:t>
      </w:r>
      <w:r w:rsidR="00C86D9C">
        <w:rPr>
          <w:rFonts w:eastAsia="Times New Roman"/>
          <w:bCs/>
          <w:szCs w:val="24"/>
        </w:rPr>
        <w:t xml:space="preserve"> in the areas of t</w:t>
      </w:r>
      <w:r w:rsidR="00C86D9C" w:rsidRPr="00843703">
        <w:rPr>
          <w:rFonts w:eastAsia="Times New Roman"/>
          <w:bCs/>
          <w:szCs w:val="24"/>
        </w:rPr>
        <w:t xml:space="preserve">echnical, </w:t>
      </w:r>
      <w:r w:rsidR="00C86D9C">
        <w:rPr>
          <w:rFonts w:eastAsia="Times New Roman"/>
          <w:bCs/>
          <w:szCs w:val="24"/>
        </w:rPr>
        <w:t>c</w:t>
      </w:r>
      <w:r w:rsidR="00C86D9C" w:rsidRPr="00843703">
        <w:rPr>
          <w:rFonts w:eastAsia="Times New Roman"/>
          <w:bCs/>
          <w:szCs w:val="24"/>
        </w:rPr>
        <w:t xml:space="preserve">ost, </w:t>
      </w:r>
      <w:r w:rsidR="00C86D9C">
        <w:rPr>
          <w:rFonts w:eastAsia="Times New Roman"/>
          <w:bCs/>
          <w:szCs w:val="24"/>
        </w:rPr>
        <w:t>s</w:t>
      </w:r>
      <w:r w:rsidR="00C86D9C" w:rsidRPr="00843703">
        <w:rPr>
          <w:rFonts w:eastAsia="Times New Roman"/>
          <w:bCs/>
          <w:szCs w:val="24"/>
        </w:rPr>
        <w:t>chedule</w:t>
      </w:r>
      <w:r w:rsidR="00C86D9C">
        <w:rPr>
          <w:rFonts w:eastAsia="Times New Roman"/>
          <w:bCs/>
          <w:szCs w:val="24"/>
        </w:rPr>
        <w:t>, and risk</w:t>
      </w:r>
      <w:r w:rsidR="00C86D9C" w:rsidRPr="00843703">
        <w:rPr>
          <w:rFonts w:eastAsia="Times New Roman"/>
          <w:bCs/>
          <w:szCs w:val="24"/>
        </w:rPr>
        <w:t xml:space="preserve"> </w:t>
      </w:r>
      <w:r w:rsidR="00C86D9C">
        <w:rPr>
          <w:rFonts w:eastAsia="Times New Roman"/>
          <w:bCs/>
          <w:szCs w:val="24"/>
        </w:rPr>
        <w:t>to ensure all areas are addressed during the IBR. Team members are expected to:</w:t>
      </w:r>
    </w:p>
    <w:p w14:paraId="6C04533E" w14:textId="77777777" w:rsidR="00FD1318" w:rsidRDefault="00FD1318" w:rsidP="00843703">
      <w:pPr>
        <w:spacing w:after="0" w:line="240" w:lineRule="auto"/>
        <w:jc w:val="both"/>
        <w:rPr>
          <w:rFonts w:eastAsia="Times New Roman"/>
          <w:bCs/>
          <w:szCs w:val="24"/>
        </w:rPr>
      </w:pPr>
    </w:p>
    <w:p w14:paraId="7CFA50E7" w14:textId="79099047" w:rsidR="00C86D9C" w:rsidRPr="00C86D9C" w:rsidRDefault="00C86D9C" w:rsidP="00C86D9C">
      <w:pPr>
        <w:pStyle w:val="ListParagraph"/>
        <w:numPr>
          <w:ilvl w:val="0"/>
          <w:numId w:val="55"/>
        </w:numPr>
        <w:jc w:val="both"/>
        <w:rPr>
          <w:bCs/>
          <w:sz w:val="24"/>
          <w:szCs w:val="24"/>
        </w:rPr>
      </w:pPr>
      <w:r>
        <w:rPr>
          <w:bCs/>
          <w:sz w:val="24"/>
          <w:szCs w:val="24"/>
        </w:rPr>
        <w:t>A</w:t>
      </w:r>
      <w:r w:rsidR="00843703" w:rsidRPr="00C86D9C">
        <w:rPr>
          <w:bCs/>
          <w:sz w:val="24"/>
          <w:szCs w:val="24"/>
        </w:rPr>
        <w:t>ttend and participate in meetings</w:t>
      </w:r>
      <w:r w:rsidR="008F5F21">
        <w:rPr>
          <w:bCs/>
          <w:sz w:val="24"/>
          <w:szCs w:val="24"/>
        </w:rPr>
        <w:t>;</w:t>
      </w:r>
      <w:r w:rsidR="00843703" w:rsidRPr="00C86D9C">
        <w:rPr>
          <w:bCs/>
          <w:sz w:val="24"/>
          <w:szCs w:val="24"/>
        </w:rPr>
        <w:t xml:space="preserve"> </w:t>
      </w:r>
    </w:p>
    <w:p w14:paraId="29FEB6F7" w14:textId="046DC924" w:rsidR="00C86D9C" w:rsidRPr="00C86D9C" w:rsidRDefault="00C86D9C" w:rsidP="00C86D9C">
      <w:pPr>
        <w:pStyle w:val="ListParagraph"/>
        <w:numPr>
          <w:ilvl w:val="0"/>
          <w:numId w:val="55"/>
        </w:numPr>
        <w:jc w:val="both"/>
        <w:rPr>
          <w:bCs/>
          <w:sz w:val="24"/>
          <w:szCs w:val="24"/>
        </w:rPr>
      </w:pPr>
      <w:r>
        <w:rPr>
          <w:bCs/>
          <w:sz w:val="24"/>
          <w:szCs w:val="24"/>
        </w:rPr>
        <w:t>A</w:t>
      </w:r>
      <w:r w:rsidR="00843703" w:rsidRPr="00C86D9C">
        <w:rPr>
          <w:bCs/>
          <w:sz w:val="24"/>
          <w:szCs w:val="24"/>
        </w:rPr>
        <w:t>ttend training sessions to prepare for the documentation review</w:t>
      </w:r>
      <w:r w:rsidR="008F5F21">
        <w:rPr>
          <w:bCs/>
          <w:sz w:val="24"/>
          <w:szCs w:val="24"/>
        </w:rPr>
        <w:t>;</w:t>
      </w:r>
      <w:r w:rsidR="00843703" w:rsidRPr="00C86D9C">
        <w:rPr>
          <w:bCs/>
          <w:sz w:val="24"/>
          <w:szCs w:val="24"/>
        </w:rPr>
        <w:t xml:space="preserve"> </w:t>
      </w:r>
    </w:p>
    <w:p w14:paraId="2BBDDDC0" w14:textId="690D9AAA" w:rsidR="00C86D9C" w:rsidRPr="00C86D9C" w:rsidRDefault="00C86D9C" w:rsidP="00C86D9C">
      <w:pPr>
        <w:pStyle w:val="ListParagraph"/>
        <w:numPr>
          <w:ilvl w:val="0"/>
          <w:numId w:val="55"/>
        </w:numPr>
        <w:jc w:val="both"/>
        <w:rPr>
          <w:bCs/>
          <w:sz w:val="24"/>
          <w:szCs w:val="24"/>
        </w:rPr>
      </w:pPr>
      <w:r>
        <w:rPr>
          <w:bCs/>
          <w:sz w:val="24"/>
          <w:szCs w:val="24"/>
        </w:rPr>
        <w:t>A</w:t>
      </w:r>
      <w:r w:rsidR="00843703" w:rsidRPr="00C86D9C">
        <w:rPr>
          <w:bCs/>
          <w:sz w:val="24"/>
          <w:szCs w:val="24"/>
        </w:rPr>
        <w:t>ttend on-site/in-house review</w:t>
      </w:r>
      <w:r w:rsidR="008F5F21">
        <w:rPr>
          <w:bCs/>
          <w:sz w:val="24"/>
          <w:szCs w:val="24"/>
        </w:rPr>
        <w:t>;</w:t>
      </w:r>
      <w:r w:rsidRPr="00C86D9C">
        <w:rPr>
          <w:bCs/>
          <w:sz w:val="24"/>
          <w:szCs w:val="24"/>
        </w:rPr>
        <w:t xml:space="preserve"> </w:t>
      </w:r>
    </w:p>
    <w:p w14:paraId="2DF0D52F" w14:textId="59B8FE83" w:rsidR="00C86D9C" w:rsidRPr="00C86D9C" w:rsidRDefault="00C86D9C" w:rsidP="00C86D9C">
      <w:pPr>
        <w:pStyle w:val="ListParagraph"/>
        <w:numPr>
          <w:ilvl w:val="0"/>
          <w:numId w:val="55"/>
        </w:numPr>
        <w:jc w:val="both"/>
        <w:rPr>
          <w:bCs/>
          <w:sz w:val="24"/>
          <w:szCs w:val="24"/>
        </w:rPr>
      </w:pPr>
      <w:r>
        <w:rPr>
          <w:bCs/>
          <w:sz w:val="24"/>
          <w:szCs w:val="24"/>
        </w:rPr>
        <w:t>B</w:t>
      </w:r>
      <w:r w:rsidR="00843703" w:rsidRPr="00C86D9C">
        <w:rPr>
          <w:bCs/>
          <w:sz w:val="24"/>
          <w:szCs w:val="24"/>
        </w:rPr>
        <w:t>ecome familiar with the contractor’s and/or in-house project’s control account documentation and any other supplementary information provided</w:t>
      </w:r>
      <w:r w:rsidR="008F5F21">
        <w:rPr>
          <w:bCs/>
          <w:sz w:val="24"/>
          <w:szCs w:val="24"/>
        </w:rPr>
        <w:t>;</w:t>
      </w:r>
      <w:r w:rsidRPr="00C86D9C">
        <w:rPr>
          <w:bCs/>
          <w:sz w:val="24"/>
          <w:szCs w:val="24"/>
        </w:rPr>
        <w:t xml:space="preserve"> </w:t>
      </w:r>
    </w:p>
    <w:p w14:paraId="0B2F3C07" w14:textId="12A1AF1C" w:rsidR="00C86D9C" w:rsidRPr="00C86D9C" w:rsidRDefault="00C86D9C" w:rsidP="00C86D9C">
      <w:pPr>
        <w:pStyle w:val="ListParagraph"/>
        <w:numPr>
          <w:ilvl w:val="0"/>
          <w:numId w:val="55"/>
        </w:numPr>
        <w:jc w:val="both"/>
        <w:rPr>
          <w:bCs/>
          <w:sz w:val="24"/>
          <w:szCs w:val="24"/>
        </w:rPr>
      </w:pPr>
      <w:r>
        <w:rPr>
          <w:bCs/>
          <w:sz w:val="24"/>
          <w:szCs w:val="24"/>
        </w:rPr>
        <w:lastRenderedPageBreak/>
        <w:t>U</w:t>
      </w:r>
      <w:r w:rsidR="00843703" w:rsidRPr="00C86D9C">
        <w:rPr>
          <w:bCs/>
          <w:sz w:val="24"/>
          <w:szCs w:val="24"/>
        </w:rPr>
        <w:t>nderstand assigned roles and responsibilities in the review and be willing to carry out these responsibilities</w:t>
      </w:r>
      <w:r w:rsidR="008F5F21">
        <w:rPr>
          <w:bCs/>
          <w:sz w:val="24"/>
          <w:szCs w:val="24"/>
        </w:rPr>
        <w:t>;</w:t>
      </w:r>
    </w:p>
    <w:p w14:paraId="2E1E84C1" w14:textId="5515E335" w:rsidR="00C86D9C" w:rsidRPr="00C86D9C" w:rsidRDefault="00C86D9C" w:rsidP="00C86D9C">
      <w:pPr>
        <w:pStyle w:val="ListParagraph"/>
        <w:numPr>
          <w:ilvl w:val="0"/>
          <w:numId w:val="55"/>
        </w:numPr>
        <w:jc w:val="both"/>
        <w:rPr>
          <w:bCs/>
          <w:sz w:val="24"/>
          <w:szCs w:val="24"/>
        </w:rPr>
      </w:pPr>
      <w:r>
        <w:rPr>
          <w:bCs/>
          <w:sz w:val="24"/>
          <w:szCs w:val="24"/>
        </w:rPr>
        <w:t>P</w:t>
      </w:r>
      <w:r w:rsidR="00843703" w:rsidRPr="00C86D9C">
        <w:rPr>
          <w:bCs/>
          <w:sz w:val="24"/>
          <w:szCs w:val="24"/>
        </w:rPr>
        <w:t xml:space="preserve">repare </w:t>
      </w:r>
      <w:r>
        <w:rPr>
          <w:bCs/>
          <w:sz w:val="24"/>
          <w:szCs w:val="24"/>
        </w:rPr>
        <w:t>a</w:t>
      </w:r>
      <w:r w:rsidR="00843703" w:rsidRPr="00C86D9C">
        <w:rPr>
          <w:bCs/>
          <w:sz w:val="24"/>
          <w:szCs w:val="24"/>
        </w:rPr>
        <w:t xml:space="preserve">nd submit </w:t>
      </w:r>
      <w:r w:rsidR="004B0B58">
        <w:rPr>
          <w:bCs/>
          <w:sz w:val="24"/>
          <w:szCs w:val="24"/>
        </w:rPr>
        <w:t>f</w:t>
      </w:r>
      <w:r w:rsidR="00843703" w:rsidRPr="00C86D9C">
        <w:rPr>
          <w:bCs/>
          <w:sz w:val="24"/>
          <w:szCs w:val="24"/>
        </w:rPr>
        <w:t xml:space="preserve">indings in a timely manner.  Ensure that all </w:t>
      </w:r>
      <w:r w:rsidR="004B0B58">
        <w:rPr>
          <w:bCs/>
          <w:sz w:val="24"/>
          <w:szCs w:val="24"/>
        </w:rPr>
        <w:t>f</w:t>
      </w:r>
      <w:r w:rsidR="00843703" w:rsidRPr="00C86D9C">
        <w:rPr>
          <w:bCs/>
          <w:sz w:val="24"/>
          <w:szCs w:val="24"/>
        </w:rPr>
        <w:t>indings are documented by factual evidence</w:t>
      </w:r>
      <w:r w:rsidR="008F5F21">
        <w:rPr>
          <w:bCs/>
          <w:sz w:val="24"/>
          <w:szCs w:val="24"/>
        </w:rPr>
        <w:t>;</w:t>
      </w:r>
      <w:r w:rsidRPr="00C86D9C">
        <w:rPr>
          <w:bCs/>
          <w:sz w:val="24"/>
          <w:szCs w:val="24"/>
        </w:rPr>
        <w:t xml:space="preserve"> </w:t>
      </w:r>
    </w:p>
    <w:p w14:paraId="63D79A08" w14:textId="58500F0A" w:rsidR="00843703" w:rsidRPr="00C86D9C" w:rsidRDefault="00C86D9C" w:rsidP="00C86D9C">
      <w:pPr>
        <w:pStyle w:val="ListParagraph"/>
        <w:numPr>
          <w:ilvl w:val="0"/>
          <w:numId w:val="55"/>
        </w:numPr>
        <w:jc w:val="both"/>
        <w:rPr>
          <w:bCs/>
          <w:sz w:val="24"/>
          <w:szCs w:val="24"/>
        </w:rPr>
      </w:pPr>
      <w:r>
        <w:rPr>
          <w:bCs/>
          <w:sz w:val="24"/>
          <w:szCs w:val="24"/>
        </w:rPr>
        <w:t>A</w:t>
      </w:r>
      <w:r w:rsidR="00843703" w:rsidRPr="00C86D9C">
        <w:rPr>
          <w:bCs/>
          <w:sz w:val="24"/>
          <w:szCs w:val="24"/>
        </w:rPr>
        <w:t>ssist the Team Leader in the preparation of the out-brief and final report</w:t>
      </w:r>
      <w:r w:rsidR="008F5F21">
        <w:rPr>
          <w:bCs/>
          <w:sz w:val="24"/>
          <w:szCs w:val="24"/>
        </w:rPr>
        <w:t>.</w:t>
      </w:r>
    </w:p>
    <w:p w14:paraId="613D0E67" w14:textId="77777777" w:rsidR="00843703" w:rsidRDefault="00843703" w:rsidP="00034F76">
      <w:pPr>
        <w:spacing w:after="0" w:line="240" w:lineRule="auto"/>
        <w:jc w:val="both"/>
        <w:rPr>
          <w:rFonts w:eastAsia="Times New Roman"/>
          <w:b/>
          <w:bCs/>
          <w:szCs w:val="24"/>
        </w:rPr>
      </w:pPr>
    </w:p>
    <w:p w14:paraId="7E5E7C07" w14:textId="77777777" w:rsidR="005351E7" w:rsidRPr="00C1785D" w:rsidRDefault="005351E7" w:rsidP="00034F76">
      <w:pPr>
        <w:spacing w:after="0" w:line="240" w:lineRule="auto"/>
        <w:jc w:val="both"/>
        <w:rPr>
          <w:rFonts w:eastAsia="Times New Roman"/>
          <w:szCs w:val="24"/>
        </w:rPr>
      </w:pPr>
      <w:r w:rsidRPr="00C1785D">
        <w:rPr>
          <w:rFonts w:eastAsia="Times New Roman"/>
          <w:b/>
          <w:bCs/>
          <w:szCs w:val="24"/>
        </w:rPr>
        <w:t>Program or Project Manager (PM)</w:t>
      </w:r>
      <w:r w:rsidR="00111378" w:rsidRPr="00C1785D">
        <w:rPr>
          <w:rFonts w:eastAsia="Times New Roman"/>
          <w:b/>
          <w:bCs/>
          <w:szCs w:val="24"/>
        </w:rPr>
        <w:t>/Team Lead</w:t>
      </w:r>
      <w:r w:rsidR="00843703">
        <w:rPr>
          <w:rFonts w:eastAsia="Times New Roman"/>
          <w:b/>
          <w:bCs/>
          <w:szCs w:val="24"/>
        </w:rPr>
        <w:t>er</w:t>
      </w:r>
      <w:r w:rsidRPr="00C1785D">
        <w:rPr>
          <w:rFonts w:eastAsia="Times New Roman"/>
          <w:b/>
          <w:bCs/>
          <w:szCs w:val="24"/>
        </w:rPr>
        <w:t>:</w:t>
      </w:r>
      <w:r w:rsidRPr="00C1785D">
        <w:rPr>
          <w:rFonts w:eastAsia="Times New Roman"/>
          <w:szCs w:val="24"/>
        </w:rPr>
        <w:t xml:space="preserve">  The PM either acts as or assigns the Team Leader for the IBR.  The overall responsibility of conducting the IBR lies with the Team Leader.  The Team Leader is responsible for coordinating the activities of all individuals assigned to perform the review.  Some individual tasks to be performed by the Team Leader are described below.  </w:t>
      </w:r>
    </w:p>
    <w:p w14:paraId="09C906FE" w14:textId="77777777" w:rsidR="00034F76" w:rsidRPr="00C1785D" w:rsidRDefault="00034F76" w:rsidP="00034F76">
      <w:pPr>
        <w:spacing w:after="0" w:line="240" w:lineRule="auto"/>
        <w:jc w:val="both"/>
        <w:rPr>
          <w:rFonts w:eastAsia="Times New Roman"/>
          <w:szCs w:val="24"/>
        </w:rPr>
      </w:pPr>
    </w:p>
    <w:p w14:paraId="001DE7DD" w14:textId="77777777" w:rsidR="00393A28" w:rsidRPr="00C1785D" w:rsidRDefault="005351E7" w:rsidP="00111378">
      <w:pPr>
        <w:numPr>
          <w:ilvl w:val="0"/>
          <w:numId w:val="14"/>
        </w:numPr>
        <w:tabs>
          <w:tab w:val="left" w:pos="1440"/>
          <w:tab w:val="left" w:pos="1800"/>
          <w:tab w:val="left" w:pos="2160"/>
          <w:tab w:val="left" w:pos="25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Coordinate with the supplier to discuss the IBR strategy, areas to be reviewed, and tentative dates for the IBR.</w:t>
      </w:r>
    </w:p>
    <w:p w14:paraId="1654B57F" w14:textId="77777777" w:rsidR="00DC3BDB" w:rsidRPr="00C1785D" w:rsidRDefault="005351E7" w:rsidP="00111378">
      <w:pPr>
        <w:numPr>
          <w:ilvl w:val="0"/>
          <w:numId w:val="14"/>
        </w:numPr>
        <w:tabs>
          <w:tab w:val="left" w:pos="1440"/>
          <w:tab w:val="left" w:pos="1800"/>
          <w:tab w:val="left" w:pos="2160"/>
          <w:tab w:val="left" w:pos="25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Choose appropriate team members and assign responsibilities.</w:t>
      </w:r>
    </w:p>
    <w:p w14:paraId="4AC3830F" w14:textId="77777777" w:rsidR="00393A28" w:rsidRPr="00C1785D" w:rsidRDefault="005351E7" w:rsidP="00111378">
      <w:pPr>
        <w:numPr>
          <w:ilvl w:val="0"/>
          <w:numId w:val="14"/>
        </w:numPr>
        <w:tabs>
          <w:tab w:val="left" w:pos="1440"/>
          <w:tab w:val="left" w:pos="1800"/>
          <w:tab w:val="left" w:pos="2160"/>
          <w:tab w:val="left" w:pos="25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Ensure team members are adequately trained and prepared.</w:t>
      </w:r>
    </w:p>
    <w:p w14:paraId="4987A7F4" w14:textId="77777777" w:rsidR="00393A28" w:rsidRPr="00C1785D" w:rsidRDefault="005351E7" w:rsidP="00111378">
      <w:pPr>
        <w:numPr>
          <w:ilvl w:val="0"/>
          <w:numId w:val="14"/>
        </w:numPr>
        <w:tabs>
          <w:tab w:val="left" w:pos="1440"/>
          <w:tab w:val="left" w:pos="1800"/>
          <w:tab w:val="left" w:pos="2160"/>
          <w:tab w:val="left" w:pos="25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 xml:space="preserve">Provide technical direction and leadership emphasizing the importance of thorough cost, schedule and </w:t>
      </w:r>
      <w:r w:rsidR="00393A28" w:rsidRPr="00C1785D">
        <w:rPr>
          <w:rFonts w:eastAsia="Times New Roman"/>
          <w:szCs w:val="24"/>
        </w:rPr>
        <w:t>technical integration of work.</w:t>
      </w:r>
    </w:p>
    <w:p w14:paraId="74430EF5" w14:textId="77777777" w:rsidR="00393A28" w:rsidRPr="00C1785D" w:rsidRDefault="005351E7" w:rsidP="00111378">
      <w:pPr>
        <w:numPr>
          <w:ilvl w:val="0"/>
          <w:numId w:val="14"/>
        </w:numPr>
        <w:tabs>
          <w:tab w:val="left" w:pos="1440"/>
          <w:tab w:val="left" w:pos="1800"/>
          <w:tab w:val="left" w:pos="2160"/>
          <w:tab w:val="left" w:pos="25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 xml:space="preserve">Provide an in-brief and </w:t>
      </w:r>
      <w:r w:rsidR="002616F9" w:rsidRPr="00C1785D">
        <w:rPr>
          <w:rFonts w:eastAsia="Times New Roman"/>
          <w:szCs w:val="24"/>
        </w:rPr>
        <w:t>out</w:t>
      </w:r>
      <w:r w:rsidRPr="00C1785D">
        <w:rPr>
          <w:rFonts w:eastAsia="Times New Roman"/>
          <w:szCs w:val="24"/>
        </w:rPr>
        <w:t>-brief at the IBR.</w:t>
      </w:r>
    </w:p>
    <w:p w14:paraId="4BA1CC9B" w14:textId="53909082" w:rsidR="00393A28" w:rsidRPr="00C1785D" w:rsidRDefault="005351E7" w:rsidP="00111378">
      <w:pPr>
        <w:numPr>
          <w:ilvl w:val="0"/>
          <w:numId w:val="14"/>
        </w:numPr>
        <w:tabs>
          <w:tab w:val="left" w:pos="1440"/>
          <w:tab w:val="left" w:pos="1800"/>
          <w:tab w:val="left" w:pos="2160"/>
          <w:tab w:val="left" w:pos="2520"/>
        </w:tabs>
        <w:overflowPunct w:val="0"/>
        <w:autoSpaceDE w:val="0"/>
        <w:autoSpaceDN w:val="0"/>
        <w:adjustRightInd w:val="0"/>
        <w:spacing w:after="0" w:line="240" w:lineRule="auto"/>
        <w:jc w:val="both"/>
        <w:textAlignment w:val="baseline"/>
        <w:rPr>
          <w:szCs w:val="24"/>
        </w:rPr>
      </w:pPr>
      <w:r w:rsidRPr="00C1785D">
        <w:rPr>
          <w:rFonts w:eastAsia="Times New Roman"/>
          <w:szCs w:val="24"/>
        </w:rPr>
        <w:t>Provide an overall evaluation</w:t>
      </w:r>
      <w:r w:rsidR="00DB3493">
        <w:rPr>
          <w:rFonts w:eastAsia="Times New Roman"/>
          <w:szCs w:val="24"/>
        </w:rPr>
        <w:t xml:space="preserve"> (not a color rating)</w:t>
      </w:r>
      <w:r w:rsidRPr="00C1785D">
        <w:rPr>
          <w:rFonts w:eastAsia="Times New Roman"/>
          <w:szCs w:val="24"/>
        </w:rPr>
        <w:t xml:space="preserve"> of the IBR and assess whether or not a follow-on review will be required.</w:t>
      </w:r>
    </w:p>
    <w:p w14:paraId="19333D0A" w14:textId="69FFE6CC" w:rsidR="005351E7" w:rsidRPr="00C1785D" w:rsidRDefault="00A3150C" w:rsidP="00111378">
      <w:pPr>
        <w:numPr>
          <w:ilvl w:val="0"/>
          <w:numId w:val="14"/>
        </w:numPr>
        <w:tabs>
          <w:tab w:val="left" w:pos="1440"/>
          <w:tab w:val="left" w:pos="1800"/>
          <w:tab w:val="left" w:pos="2160"/>
          <w:tab w:val="left" w:pos="25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Approve</w:t>
      </w:r>
      <w:r w:rsidR="005351E7" w:rsidRPr="00C1785D">
        <w:rPr>
          <w:rFonts w:eastAsia="Times New Roman"/>
          <w:szCs w:val="24"/>
        </w:rPr>
        <w:t xml:space="preserve"> review </w:t>
      </w:r>
      <w:r w:rsidR="00C5409A">
        <w:rPr>
          <w:rFonts w:eastAsia="Times New Roman"/>
          <w:szCs w:val="24"/>
        </w:rPr>
        <w:t>F</w:t>
      </w:r>
      <w:r w:rsidR="005351E7" w:rsidRPr="00C1785D">
        <w:rPr>
          <w:rFonts w:eastAsia="Times New Roman"/>
          <w:szCs w:val="24"/>
        </w:rPr>
        <w:t xml:space="preserve">indings.  The format of this documentation is at the discretion of the Team Leader.  </w:t>
      </w:r>
    </w:p>
    <w:p w14:paraId="5DB95D3B" w14:textId="77777777" w:rsidR="00D91069" w:rsidRPr="00C1785D" w:rsidRDefault="005351E7" w:rsidP="00111378">
      <w:pPr>
        <w:numPr>
          <w:ilvl w:val="0"/>
          <w:numId w:val="14"/>
        </w:numPr>
        <w:tabs>
          <w:tab w:val="left" w:pos="1440"/>
          <w:tab w:val="left" w:pos="1800"/>
          <w:tab w:val="left" w:pos="2160"/>
          <w:tab w:val="left" w:pos="2520"/>
        </w:tabs>
        <w:overflowPunct w:val="0"/>
        <w:autoSpaceDE w:val="0"/>
        <w:autoSpaceDN w:val="0"/>
        <w:adjustRightInd w:val="0"/>
        <w:spacing w:after="0" w:line="240" w:lineRule="auto"/>
        <w:jc w:val="both"/>
        <w:textAlignment w:val="baseline"/>
        <w:rPr>
          <w:szCs w:val="24"/>
        </w:rPr>
      </w:pPr>
      <w:r w:rsidRPr="00C1785D">
        <w:rPr>
          <w:rFonts w:eastAsia="Times New Roman"/>
          <w:szCs w:val="24"/>
        </w:rPr>
        <w:t xml:space="preserve">Ensure that all issues identified during the review are resolved in an appropriate and timely manner. </w:t>
      </w:r>
    </w:p>
    <w:p w14:paraId="2B3A8DE8" w14:textId="6559EFEF" w:rsidR="00393A28" w:rsidRPr="00C1785D" w:rsidRDefault="005351E7" w:rsidP="00111378">
      <w:pPr>
        <w:numPr>
          <w:ilvl w:val="0"/>
          <w:numId w:val="14"/>
        </w:numPr>
        <w:tabs>
          <w:tab w:val="left" w:pos="1440"/>
          <w:tab w:val="left" w:pos="1800"/>
          <w:tab w:val="left" w:pos="2160"/>
          <w:tab w:val="left" w:pos="25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 xml:space="preserve">Assign action items and completion dates to appropriate </w:t>
      </w:r>
      <w:r w:rsidR="000C7007">
        <w:rPr>
          <w:rFonts w:eastAsia="Times New Roman"/>
          <w:szCs w:val="24"/>
        </w:rPr>
        <w:t>customer</w:t>
      </w:r>
      <w:r w:rsidR="000C7007" w:rsidRPr="00C1785D">
        <w:rPr>
          <w:rFonts w:eastAsia="Times New Roman"/>
          <w:szCs w:val="24"/>
        </w:rPr>
        <w:t xml:space="preserve"> </w:t>
      </w:r>
      <w:r w:rsidRPr="00C1785D">
        <w:rPr>
          <w:rFonts w:eastAsia="Times New Roman"/>
          <w:szCs w:val="24"/>
        </w:rPr>
        <w:t>and supplier personnel.  Schedule action item review as necessary.</w:t>
      </w:r>
    </w:p>
    <w:p w14:paraId="65B0758E" w14:textId="756C26AF" w:rsidR="008D0EEA" w:rsidRDefault="005351E7" w:rsidP="00E96925">
      <w:pPr>
        <w:numPr>
          <w:ilvl w:val="0"/>
          <w:numId w:val="14"/>
        </w:numPr>
        <w:tabs>
          <w:tab w:val="left" w:pos="1440"/>
          <w:tab w:val="left" w:pos="1800"/>
          <w:tab w:val="left" w:pos="2160"/>
          <w:tab w:val="left" w:pos="25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 xml:space="preserve">Define the risk evaluation criteria to generally categorize the risk that may be identified at an IBR:  cost, schedule, technical, resource, and management processes. </w:t>
      </w:r>
      <w:r w:rsidR="00DB3493">
        <w:rPr>
          <w:rFonts w:eastAsia="Times New Roman"/>
          <w:szCs w:val="24"/>
        </w:rPr>
        <w:t>This is part of the out-brief presentation</w:t>
      </w:r>
      <w:r w:rsidR="008D0EEA">
        <w:rPr>
          <w:rFonts w:eastAsia="Times New Roman"/>
          <w:szCs w:val="24"/>
        </w:rPr>
        <w:t>.</w:t>
      </w:r>
    </w:p>
    <w:p w14:paraId="0062BF39" w14:textId="65ECC518" w:rsidR="005351E7" w:rsidRPr="00C1785D" w:rsidRDefault="008D0EEA" w:rsidP="00E96925">
      <w:pPr>
        <w:numPr>
          <w:ilvl w:val="0"/>
          <w:numId w:val="14"/>
        </w:numPr>
        <w:tabs>
          <w:tab w:val="left" w:pos="1440"/>
          <w:tab w:val="left" w:pos="1800"/>
          <w:tab w:val="left" w:pos="2160"/>
          <w:tab w:val="left" w:pos="2520"/>
        </w:tabs>
        <w:overflowPunct w:val="0"/>
        <w:autoSpaceDE w:val="0"/>
        <w:autoSpaceDN w:val="0"/>
        <w:adjustRightInd w:val="0"/>
        <w:spacing w:after="0" w:line="240" w:lineRule="auto"/>
        <w:jc w:val="both"/>
        <w:textAlignment w:val="baseline"/>
        <w:rPr>
          <w:rFonts w:eastAsia="Times New Roman"/>
          <w:szCs w:val="24"/>
        </w:rPr>
      </w:pPr>
      <w:r>
        <w:rPr>
          <w:rFonts w:eastAsia="Times New Roman"/>
          <w:szCs w:val="24"/>
        </w:rPr>
        <w:t xml:space="preserve">Attend CAM Discussions as their schedule permits. </w:t>
      </w:r>
      <w:r w:rsidR="00F726BF">
        <w:rPr>
          <w:rFonts w:eastAsia="Times New Roman"/>
          <w:szCs w:val="24"/>
        </w:rPr>
        <w:t>Typically,</w:t>
      </w:r>
      <w:r>
        <w:rPr>
          <w:rFonts w:eastAsia="Times New Roman"/>
          <w:szCs w:val="24"/>
        </w:rPr>
        <w:t xml:space="preserve"> Team Leaders spend most of their time </w:t>
      </w:r>
      <w:r w:rsidR="004B0B58">
        <w:rPr>
          <w:rFonts w:eastAsia="Times New Roman"/>
          <w:szCs w:val="24"/>
        </w:rPr>
        <w:t xml:space="preserve">with </w:t>
      </w:r>
      <w:r>
        <w:rPr>
          <w:rFonts w:eastAsia="Times New Roman"/>
          <w:szCs w:val="24"/>
        </w:rPr>
        <w:t>supplier management personnel.</w:t>
      </w:r>
      <w:r w:rsidR="005351E7" w:rsidRPr="00C1785D">
        <w:rPr>
          <w:rFonts w:eastAsia="Times New Roman"/>
          <w:szCs w:val="24"/>
        </w:rPr>
        <w:t xml:space="preserve"> </w:t>
      </w:r>
    </w:p>
    <w:p w14:paraId="674E9B30" w14:textId="77777777" w:rsidR="005351E7" w:rsidRPr="00C1785D" w:rsidRDefault="005351E7" w:rsidP="00034F76">
      <w:pPr>
        <w:tabs>
          <w:tab w:val="left" w:pos="720"/>
          <w:tab w:val="left" w:pos="1440"/>
          <w:tab w:val="left" w:pos="1800"/>
          <w:tab w:val="left" w:pos="2160"/>
          <w:tab w:val="left" w:pos="2520"/>
        </w:tabs>
        <w:overflowPunct w:val="0"/>
        <w:autoSpaceDE w:val="0"/>
        <w:autoSpaceDN w:val="0"/>
        <w:adjustRightInd w:val="0"/>
        <w:spacing w:after="0" w:line="240" w:lineRule="auto"/>
        <w:jc w:val="both"/>
        <w:textAlignment w:val="baseline"/>
        <w:rPr>
          <w:rFonts w:eastAsia="Times New Roman"/>
          <w:szCs w:val="24"/>
        </w:rPr>
      </w:pPr>
    </w:p>
    <w:p w14:paraId="4DA46418" w14:textId="46569198" w:rsidR="005351E7" w:rsidRPr="00C1785D" w:rsidRDefault="005351E7" w:rsidP="00034F76">
      <w:pPr>
        <w:tabs>
          <w:tab w:val="left" w:pos="720"/>
        </w:tabs>
        <w:spacing w:after="0" w:line="240" w:lineRule="auto"/>
        <w:jc w:val="both"/>
        <w:rPr>
          <w:rFonts w:eastAsia="Times New Roman"/>
          <w:szCs w:val="24"/>
        </w:rPr>
      </w:pPr>
      <w:r w:rsidRPr="00C1785D">
        <w:rPr>
          <w:rFonts w:eastAsia="Times New Roman"/>
          <w:b/>
          <w:szCs w:val="24"/>
        </w:rPr>
        <w:t>IBR Coordinator</w:t>
      </w:r>
      <w:r w:rsidRPr="00C1785D">
        <w:rPr>
          <w:rFonts w:eastAsia="Times New Roman"/>
          <w:szCs w:val="24"/>
        </w:rPr>
        <w:t xml:space="preserve">:  The Team Leader may appoint an individual as IBR Coordinator whose function entails coordination of various activities to ensure </w:t>
      </w:r>
      <w:r w:rsidR="00A641F0" w:rsidRPr="00C1785D">
        <w:rPr>
          <w:rFonts w:eastAsia="Times New Roman"/>
          <w:szCs w:val="24"/>
        </w:rPr>
        <w:t>an</w:t>
      </w:r>
      <w:r w:rsidRPr="00C1785D">
        <w:rPr>
          <w:rFonts w:eastAsia="Times New Roman"/>
          <w:szCs w:val="24"/>
        </w:rPr>
        <w:t xml:space="preserve"> </w:t>
      </w:r>
      <w:r w:rsidR="00A641F0" w:rsidRPr="00C1785D">
        <w:rPr>
          <w:rFonts w:eastAsia="Times New Roman"/>
          <w:szCs w:val="24"/>
        </w:rPr>
        <w:t>efficient IBR</w:t>
      </w:r>
      <w:r w:rsidRPr="00C1785D">
        <w:rPr>
          <w:rFonts w:eastAsia="Times New Roman"/>
          <w:szCs w:val="24"/>
        </w:rPr>
        <w:t>.  This includes</w:t>
      </w:r>
      <w:r w:rsidR="005C08B5" w:rsidRPr="00C1785D">
        <w:rPr>
          <w:rFonts w:eastAsia="Times New Roman"/>
          <w:szCs w:val="24"/>
        </w:rPr>
        <w:t>,</w:t>
      </w:r>
      <w:r w:rsidRPr="00C1785D">
        <w:rPr>
          <w:rFonts w:eastAsia="Times New Roman"/>
          <w:szCs w:val="24"/>
        </w:rPr>
        <w:t xml:space="preserve"> but is not limited to</w:t>
      </w:r>
      <w:r w:rsidR="005C08B5" w:rsidRPr="00C1785D">
        <w:rPr>
          <w:rFonts w:eastAsia="Times New Roman"/>
          <w:szCs w:val="24"/>
        </w:rPr>
        <w:t>,</w:t>
      </w:r>
      <w:r w:rsidRPr="00C1785D">
        <w:rPr>
          <w:rFonts w:eastAsia="Times New Roman"/>
          <w:szCs w:val="24"/>
        </w:rPr>
        <w:t xml:space="preserve"> coordinating review dates, obtaining </w:t>
      </w:r>
      <w:r w:rsidR="004305AE" w:rsidRPr="00C1785D">
        <w:rPr>
          <w:rFonts w:eastAsia="Times New Roman"/>
          <w:szCs w:val="24"/>
        </w:rPr>
        <w:t xml:space="preserve">and organizing </w:t>
      </w:r>
      <w:r w:rsidRPr="00C1785D">
        <w:rPr>
          <w:rFonts w:eastAsia="Times New Roman"/>
          <w:szCs w:val="24"/>
        </w:rPr>
        <w:t xml:space="preserve">information necessary for the review, and coordinating the various aspects among the </w:t>
      </w:r>
      <w:r w:rsidR="000C7007">
        <w:rPr>
          <w:rFonts w:eastAsia="Times New Roman"/>
          <w:szCs w:val="24"/>
        </w:rPr>
        <w:t>customer</w:t>
      </w:r>
      <w:r w:rsidR="000C7007" w:rsidRPr="00C1785D">
        <w:rPr>
          <w:rFonts w:eastAsia="Times New Roman"/>
          <w:szCs w:val="24"/>
        </w:rPr>
        <w:t xml:space="preserve"> </w:t>
      </w:r>
      <w:r w:rsidRPr="00C1785D">
        <w:rPr>
          <w:rFonts w:eastAsia="Times New Roman"/>
          <w:szCs w:val="24"/>
        </w:rPr>
        <w:t>and supplier review participants.  The following is a recommended guide to assist the coordinator in performing this role</w:t>
      </w:r>
      <w:r w:rsidR="002616F9" w:rsidRPr="00C1785D">
        <w:rPr>
          <w:rFonts w:eastAsia="Times New Roman"/>
          <w:szCs w:val="24"/>
        </w:rPr>
        <w:t>:</w:t>
      </w:r>
      <w:r w:rsidRPr="00C1785D">
        <w:rPr>
          <w:rFonts w:eastAsia="Times New Roman"/>
          <w:szCs w:val="24"/>
        </w:rPr>
        <w:t xml:space="preserve">  </w:t>
      </w:r>
    </w:p>
    <w:p w14:paraId="36A0C4E9" w14:textId="77777777" w:rsidR="005351E7" w:rsidRPr="00C1785D" w:rsidRDefault="005351E7" w:rsidP="00034F76">
      <w:pPr>
        <w:tabs>
          <w:tab w:val="left" w:pos="720"/>
        </w:tabs>
        <w:spacing w:after="0" w:line="240" w:lineRule="auto"/>
        <w:ind w:left="360"/>
        <w:jc w:val="both"/>
        <w:rPr>
          <w:rFonts w:eastAsia="Times New Roman"/>
          <w:szCs w:val="24"/>
        </w:rPr>
      </w:pPr>
    </w:p>
    <w:p w14:paraId="50AEF077" w14:textId="77777777" w:rsidR="005351E7" w:rsidRPr="00C1785D" w:rsidRDefault="00A641F0" w:rsidP="00E96925">
      <w:pPr>
        <w:numPr>
          <w:ilvl w:val="0"/>
          <w:numId w:val="15"/>
        </w:numPr>
        <w:tabs>
          <w:tab w:val="left" w:pos="9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Assist Team Leader to c</w:t>
      </w:r>
      <w:r w:rsidR="005351E7" w:rsidRPr="00C1785D">
        <w:rPr>
          <w:rFonts w:eastAsia="Times New Roman"/>
          <w:szCs w:val="24"/>
        </w:rPr>
        <w:t xml:space="preserve">oordinate the review dates that are amenable to all parties.  Consideration should be given to a time period that is the least disruptive to ongoing activities.  </w:t>
      </w:r>
      <w:r w:rsidR="004305AE" w:rsidRPr="00C1785D">
        <w:rPr>
          <w:rFonts w:eastAsia="Times New Roman"/>
          <w:szCs w:val="24"/>
        </w:rPr>
        <w:t>S</w:t>
      </w:r>
      <w:r w:rsidR="005351E7" w:rsidRPr="00C1785D">
        <w:rPr>
          <w:rFonts w:eastAsia="Times New Roman"/>
          <w:szCs w:val="24"/>
        </w:rPr>
        <w:t xml:space="preserve">cheduling the review </w:t>
      </w:r>
      <w:r w:rsidR="00212984" w:rsidRPr="00C1785D">
        <w:rPr>
          <w:rFonts w:eastAsia="Times New Roman"/>
          <w:szCs w:val="24"/>
        </w:rPr>
        <w:t xml:space="preserve">after the product submissions are </w:t>
      </w:r>
      <w:r w:rsidR="002339A7" w:rsidRPr="00C1785D">
        <w:rPr>
          <w:rFonts w:eastAsia="Times New Roman"/>
          <w:szCs w:val="24"/>
        </w:rPr>
        <w:t>received after the</w:t>
      </w:r>
      <w:r w:rsidR="00212984" w:rsidRPr="00C1785D">
        <w:rPr>
          <w:rFonts w:eastAsia="Times New Roman"/>
          <w:szCs w:val="24"/>
        </w:rPr>
        <w:t xml:space="preserve"> </w:t>
      </w:r>
      <w:r w:rsidR="005351E7" w:rsidRPr="00C1785D">
        <w:rPr>
          <w:rFonts w:eastAsia="Times New Roman"/>
          <w:szCs w:val="24"/>
        </w:rPr>
        <w:t xml:space="preserve">close of the accounting period is </w:t>
      </w:r>
      <w:r w:rsidR="004305AE" w:rsidRPr="00C1785D">
        <w:rPr>
          <w:rFonts w:eastAsia="Times New Roman"/>
          <w:szCs w:val="24"/>
        </w:rPr>
        <w:t xml:space="preserve">normally </w:t>
      </w:r>
      <w:r w:rsidR="005351E7" w:rsidRPr="00C1785D">
        <w:rPr>
          <w:rFonts w:eastAsia="Times New Roman"/>
          <w:szCs w:val="24"/>
        </w:rPr>
        <w:t xml:space="preserve">the most appropriate time. </w:t>
      </w:r>
    </w:p>
    <w:p w14:paraId="624BEC8E" w14:textId="7B055C74" w:rsidR="005351E7" w:rsidRPr="00C1785D" w:rsidRDefault="005351E7" w:rsidP="00E96925">
      <w:pPr>
        <w:numPr>
          <w:ilvl w:val="0"/>
          <w:numId w:val="15"/>
        </w:numPr>
        <w:tabs>
          <w:tab w:val="left" w:pos="108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Provide written notification of the IBR to the supplier</w:t>
      </w:r>
      <w:r w:rsidR="002616F9" w:rsidRPr="00C1785D">
        <w:rPr>
          <w:rFonts w:eastAsia="Times New Roman"/>
          <w:szCs w:val="24"/>
        </w:rPr>
        <w:t xml:space="preserve">, if </w:t>
      </w:r>
      <w:r w:rsidR="00DE04F0" w:rsidRPr="00C1785D">
        <w:rPr>
          <w:rFonts w:eastAsia="Times New Roman"/>
          <w:szCs w:val="24"/>
        </w:rPr>
        <w:t>applicable</w:t>
      </w:r>
      <w:r w:rsidRPr="00C1785D">
        <w:rPr>
          <w:rFonts w:eastAsia="Times New Roman"/>
          <w:szCs w:val="24"/>
        </w:rPr>
        <w:t xml:space="preserve">.  Send the letter to all of the team members for informational purposes.  </w:t>
      </w:r>
      <w:r w:rsidR="00A641F0" w:rsidRPr="00C1785D">
        <w:rPr>
          <w:rFonts w:eastAsia="Times New Roman"/>
          <w:szCs w:val="24"/>
        </w:rPr>
        <w:t>In the case of a contract IBR, typically the contracting officer would send the notification letter.</w:t>
      </w:r>
      <w:r w:rsidR="004305AE" w:rsidRPr="00C1785D">
        <w:rPr>
          <w:rFonts w:eastAsia="Times New Roman"/>
          <w:szCs w:val="24"/>
        </w:rPr>
        <w:t xml:space="preserve"> See </w:t>
      </w:r>
      <w:hyperlink w:anchor="_APPENDIX_A:_" w:history="1">
        <w:r w:rsidR="004305AE" w:rsidRPr="00F42601">
          <w:rPr>
            <w:rStyle w:val="Hyperlink"/>
            <w:rFonts w:eastAsia="Times New Roman"/>
            <w:b/>
            <w:szCs w:val="24"/>
          </w:rPr>
          <w:t>Appendix A</w:t>
        </w:r>
      </w:hyperlink>
      <w:r w:rsidR="004305AE" w:rsidRPr="00C1785D">
        <w:rPr>
          <w:rFonts w:eastAsia="Times New Roman"/>
          <w:szCs w:val="24"/>
        </w:rPr>
        <w:t xml:space="preserve"> for a sample IBR Notification Letter.</w:t>
      </w:r>
    </w:p>
    <w:p w14:paraId="15BEEFEF" w14:textId="77777777" w:rsidR="005351E7" w:rsidRPr="00C1785D" w:rsidRDefault="005C08B5" w:rsidP="00E96925">
      <w:pPr>
        <w:numPr>
          <w:ilvl w:val="0"/>
          <w:numId w:val="15"/>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lastRenderedPageBreak/>
        <w:t>Obtain a list of the IBR t</w:t>
      </w:r>
      <w:r w:rsidR="005351E7" w:rsidRPr="00C1785D">
        <w:rPr>
          <w:rFonts w:eastAsia="Times New Roman"/>
          <w:szCs w:val="24"/>
        </w:rPr>
        <w:t>eam members from the Team Leader.</w:t>
      </w:r>
    </w:p>
    <w:p w14:paraId="59077053" w14:textId="77777777" w:rsidR="00A641F0" w:rsidRPr="00C1785D" w:rsidRDefault="005351E7" w:rsidP="00E96925">
      <w:pPr>
        <w:numPr>
          <w:ilvl w:val="0"/>
          <w:numId w:val="15"/>
        </w:numPr>
        <w:tabs>
          <w:tab w:val="left" w:pos="108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Coordinate with individual team members to ensure travel and security arrangements have been accomplished.</w:t>
      </w:r>
      <w:r w:rsidR="002616F9" w:rsidRPr="00C1785D">
        <w:rPr>
          <w:rFonts w:eastAsia="Times New Roman"/>
          <w:szCs w:val="24"/>
        </w:rPr>
        <w:t xml:space="preserve"> If possible, non-escort badges for the IBR Team.  </w:t>
      </w:r>
    </w:p>
    <w:p w14:paraId="0D6D0B74" w14:textId="1383C045" w:rsidR="005351E7" w:rsidRPr="00C1785D" w:rsidRDefault="00A641F0" w:rsidP="00E96925">
      <w:pPr>
        <w:numPr>
          <w:ilvl w:val="0"/>
          <w:numId w:val="15"/>
        </w:numPr>
        <w:tabs>
          <w:tab w:val="left" w:pos="108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 xml:space="preserve">Ensure supplier has adequate meeting space, projectors, phone, internet, etc. </w:t>
      </w:r>
    </w:p>
    <w:p w14:paraId="2B5D18D0" w14:textId="77777777" w:rsidR="005351E7" w:rsidRPr="00C1785D" w:rsidRDefault="005351E7" w:rsidP="00E96925">
      <w:pPr>
        <w:numPr>
          <w:ilvl w:val="0"/>
          <w:numId w:val="15"/>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Collect information and data requested in the IBR notification letter; compile and sort the information by sub-team responsibilities; and make this information</w:t>
      </w:r>
      <w:r w:rsidR="004305AE" w:rsidRPr="00C1785D">
        <w:rPr>
          <w:rFonts w:eastAsia="Times New Roman"/>
          <w:szCs w:val="24"/>
        </w:rPr>
        <w:t xml:space="preserve"> </w:t>
      </w:r>
      <w:r w:rsidRPr="00C1785D">
        <w:rPr>
          <w:rFonts w:eastAsia="Times New Roman"/>
          <w:szCs w:val="24"/>
        </w:rPr>
        <w:t xml:space="preserve">available to the </w:t>
      </w:r>
      <w:r w:rsidR="004305AE" w:rsidRPr="00C1785D">
        <w:rPr>
          <w:rFonts w:eastAsia="Times New Roman"/>
          <w:szCs w:val="24"/>
        </w:rPr>
        <w:t>IBR team members</w:t>
      </w:r>
      <w:r w:rsidRPr="00C1785D">
        <w:rPr>
          <w:rFonts w:eastAsia="Times New Roman"/>
          <w:szCs w:val="24"/>
        </w:rPr>
        <w:t xml:space="preserve">. </w:t>
      </w:r>
    </w:p>
    <w:p w14:paraId="2D8DBBD4" w14:textId="31A42802" w:rsidR="00A641F0" w:rsidRPr="00C1785D" w:rsidRDefault="00A641F0" w:rsidP="00E96925">
      <w:pPr>
        <w:numPr>
          <w:ilvl w:val="0"/>
          <w:numId w:val="15"/>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 xml:space="preserve">Assist Team Leader by coordinating IBR/EVM training for the team </w:t>
      </w:r>
      <w:r w:rsidR="00F726BF" w:rsidRPr="00C1785D">
        <w:rPr>
          <w:rFonts w:eastAsia="Times New Roman"/>
          <w:szCs w:val="24"/>
        </w:rPr>
        <w:t>members</w:t>
      </w:r>
      <w:r w:rsidR="00F726BF">
        <w:rPr>
          <w:rFonts w:eastAsia="Times New Roman"/>
          <w:szCs w:val="24"/>
        </w:rPr>
        <w:t>;</w:t>
      </w:r>
      <w:r w:rsidR="006E3AF8">
        <w:rPr>
          <w:rFonts w:eastAsia="Times New Roman"/>
          <w:szCs w:val="24"/>
        </w:rPr>
        <w:t xml:space="preserve"> if necessary invite the supplier team. At least make the supplier aware of the expectations and location of the NASA IBR Handbook so there are no surprises.</w:t>
      </w:r>
    </w:p>
    <w:p w14:paraId="316B8CCF" w14:textId="77777777" w:rsidR="005351E7" w:rsidRPr="00C1785D" w:rsidRDefault="005C08B5" w:rsidP="00E96925">
      <w:pPr>
        <w:numPr>
          <w:ilvl w:val="0"/>
          <w:numId w:val="15"/>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Schedule an IBR kick-off m</w:t>
      </w:r>
      <w:r w:rsidR="005351E7" w:rsidRPr="00C1785D">
        <w:rPr>
          <w:rFonts w:eastAsia="Times New Roman"/>
          <w:szCs w:val="24"/>
        </w:rPr>
        <w:t xml:space="preserve">eeting to allow team members to familiarize themselves with the documentation and develop questions to be addressed during the review.  </w:t>
      </w:r>
    </w:p>
    <w:p w14:paraId="06059E0B" w14:textId="2DFA48D8" w:rsidR="006430CC" w:rsidRDefault="00DB3493" w:rsidP="005568E7">
      <w:pPr>
        <w:numPr>
          <w:ilvl w:val="0"/>
          <w:numId w:val="15"/>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Pr>
          <w:rFonts w:eastAsia="Times New Roman"/>
          <w:szCs w:val="24"/>
        </w:rPr>
        <w:t>Coordinate a location for the files to be accessed by the team (Network drive, SharePoint, etc.)</w:t>
      </w:r>
      <w:r w:rsidR="006430CC">
        <w:rPr>
          <w:rFonts w:eastAsia="Times New Roman"/>
          <w:szCs w:val="24"/>
        </w:rPr>
        <w:t xml:space="preserve">  </w:t>
      </w:r>
      <w:r>
        <w:rPr>
          <w:rFonts w:eastAsia="Times New Roman"/>
          <w:szCs w:val="24"/>
        </w:rPr>
        <w:t xml:space="preserve">Team members should ensure they have access to the data, copy to their laptops, or print. </w:t>
      </w:r>
      <w:r w:rsidR="002068F4">
        <w:rPr>
          <w:rFonts w:eastAsia="Times New Roman"/>
          <w:szCs w:val="24"/>
        </w:rPr>
        <w:t>Along with their specific questions based on their analysis, the team should also have these items available:</w:t>
      </w:r>
    </w:p>
    <w:p w14:paraId="208CD25B" w14:textId="77777777" w:rsidR="006430CC" w:rsidRPr="006430CC" w:rsidRDefault="006430CC" w:rsidP="006430C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sidRPr="006430CC">
        <w:rPr>
          <w:rFonts w:eastAsia="Times New Roman"/>
          <w:szCs w:val="24"/>
        </w:rPr>
        <w:t>Agenda/Discussion Schedule</w:t>
      </w:r>
    </w:p>
    <w:p w14:paraId="556EB60A" w14:textId="77777777" w:rsidR="006430CC" w:rsidRPr="006430CC" w:rsidRDefault="006430CC" w:rsidP="006430C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sidRPr="006430CC">
        <w:rPr>
          <w:rFonts w:eastAsia="Times New Roman"/>
          <w:szCs w:val="24"/>
        </w:rPr>
        <w:t>Team Assignments</w:t>
      </w:r>
    </w:p>
    <w:p w14:paraId="134A7454" w14:textId="77777777" w:rsidR="006430CC" w:rsidRPr="006430CC" w:rsidRDefault="006430CC" w:rsidP="006430C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sidRPr="006430CC">
        <w:rPr>
          <w:rFonts w:eastAsia="Times New Roman"/>
          <w:szCs w:val="24"/>
        </w:rPr>
        <w:t>Statement of Work/Project Plan</w:t>
      </w:r>
    </w:p>
    <w:p w14:paraId="2A5D7410" w14:textId="77777777" w:rsidR="006430CC" w:rsidRPr="006430CC" w:rsidRDefault="006430CC" w:rsidP="006430C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sidRPr="006430CC">
        <w:rPr>
          <w:rFonts w:eastAsia="Times New Roman"/>
          <w:szCs w:val="24"/>
        </w:rPr>
        <w:t>WBS &amp; WBS Dictionary</w:t>
      </w:r>
    </w:p>
    <w:p w14:paraId="5E3A5078" w14:textId="56535B0D" w:rsidR="006430CC" w:rsidRPr="006430CC" w:rsidRDefault="003446BA" w:rsidP="006430C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Pr>
          <w:rFonts w:eastAsia="Times New Roman"/>
          <w:szCs w:val="24"/>
        </w:rPr>
        <w:t>Organization Breakdown Structure (</w:t>
      </w:r>
      <w:r w:rsidR="006430CC" w:rsidRPr="006430CC">
        <w:rPr>
          <w:rFonts w:eastAsia="Times New Roman"/>
          <w:szCs w:val="24"/>
        </w:rPr>
        <w:t>OBS</w:t>
      </w:r>
      <w:r>
        <w:rPr>
          <w:rFonts w:eastAsia="Times New Roman"/>
          <w:szCs w:val="24"/>
        </w:rPr>
        <w:t>)</w:t>
      </w:r>
    </w:p>
    <w:p w14:paraId="7E2DF072" w14:textId="77777777" w:rsidR="006430CC" w:rsidRPr="006430CC" w:rsidRDefault="006430CC" w:rsidP="006430C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sidRPr="006430CC">
        <w:rPr>
          <w:rFonts w:eastAsia="Times New Roman"/>
          <w:szCs w:val="24"/>
        </w:rPr>
        <w:t>Dollarized RAM</w:t>
      </w:r>
    </w:p>
    <w:p w14:paraId="436E31FC" w14:textId="77777777" w:rsidR="006430CC" w:rsidRPr="006430CC" w:rsidRDefault="006430CC" w:rsidP="006430C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sidRPr="006430CC">
        <w:rPr>
          <w:rFonts w:eastAsia="Times New Roman"/>
          <w:szCs w:val="24"/>
        </w:rPr>
        <w:t>CAM Findings</w:t>
      </w:r>
    </w:p>
    <w:p w14:paraId="75807207" w14:textId="75C9536B" w:rsidR="006430CC" w:rsidRPr="006430CC" w:rsidRDefault="0091052E" w:rsidP="006430C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Pr>
          <w:rFonts w:eastAsia="Times New Roman"/>
          <w:szCs w:val="24"/>
        </w:rPr>
        <w:t>Integrated Master Schedule (</w:t>
      </w:r>
      <w:r w:rsidR="006430CC" w:rsidRPr="006430CC">
        <w:rPr>
          <w:rFonts w:eastAsia="Times New Roman"/>
          <w:szCs w:val="24"/>
        </w:rPr>
        <w:t>IMS</w:t>
      </w:r>
      <w:r>
        <w:rPr>
          <w:rFonts w:eastAsia="Times New Roman"/>
          <w:szCs w:val="24"/>
        </w:rPr>
        <w:t>)</w:t>
      </w:r>
      <w:r w:rsidR="00696BB9">
        <w:rPr>
          <w:rFonts w:eastAsia="Times New Roman"/>
          <w:szCs w:val="24"/>
        </w:rPr>
        <w:t xml:space="preserve"> and</w:t>
      </w:r>
      <w:r w:rsidR="006430CC" w:rsidRPr="006430CC">
        <w:rPr>
          <w:rFonts w:eastAsia="Times New Roman"/>
          <w:szCs w:val="24"/>
        </w:rPr>
        <w:t xml:space="preserve"> Findings (i.e., Health Check)</w:t>
      </w:r>
    </w:p>
    <w:p w14:paraId="5BA35C72" w14:textId="77777777" w:rsidR="006430CC" w:rsidRPr="006430CC" w:rsidRDefault="006430CC" w:rsidP="006430C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sidRPr="006430CC">
        <w:rPr>
          <w:rFonts w:eastAsia="Times New Roman"/>
          <w:szCs w:val="24"/>
        </w:rPr>
        <w:t>EVMS System Description/Implementation Plan</w:t>
      </w:r>
    </w:p>
    <w:p w14:paraId="251E5C74" w14:textId="77777777" w:rsidR="006430CC" w:rsidRPr="006430CC" w:rsidRDefault="006430CC" w:rsidP="006430C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sidRPr="006430CC">
        <w:rPr>
          <w:rFonts w:eastAsia="Times New Roman"/>
          <w:szCs w:val="24"/>
        </w:rPr>
        <w:t>Discussion Guidelines</w:t>
      </w:r>
    </w:p>
    <w:p w14:paraId="18CD9C38" w14:textId="77777777" w:rsidR="006430CC" w:rsidRPr="006430CC" w:rsidRDefault="006430CC" w:rsidP="006430C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sidRPr="006430CC">
        <w:rPr>
          <w:rFonts w:eastAsia="Times New Roman"/>
          <w:szCs w:val="24"/>
        </w:rPr>
        <w:t>Sample CAM Questions</w:t>
      </w:r>
    </w:p>
    <w:p w14:paraId="22EECE29" w14:textId="77777777" w:rsidR="006430CC" w:rsidRPr="006430CC" w:rsidRDefault="006430CC" w:rsidP="006430C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sidRPr="006430CC">
        <w:rPr>
          <w:rFonts w:eastAsia="Times New Roman"/>
          <w:szCs w:val="24"/>
        </w:rPr>
        <w:t>Documentation Guidelines</w:t>
      </w:r>
    </w:p>
    <w:p w14:paraId="3E67CF1D" w14:textId="77777777" w:rsidR="006430CC" w:rsidRPr="006430CC" w:rsidRDefault="006430CC" w:rsidP="006430C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sidRPr="006430CC">
        <w:rPr>
          <w:rFonts w:eastAsia="Times New Roman"/>
          <w:szCs w:val="24"/>
        </w:rPr>
        <w:t>Sample Documentation</w:t>
      </w:r>
    </w:p>
    <w:p w14:paraId="2F816BAB" w14:textId="77777777" w:rsidR="006430CC" w:rsidRPr="006430CC" w:rsidRDefault="006430CC" w:rsidP="00F7220C">
      <w:pPr>
        <w:numPr>
          <w:ilvl w:val="1"/>
          <w:numId w:val="15"/>
        </w:numPr>
        <w:tabs>
          <w:tab w:val="left" w:pos="1080"/>
          <w:tab w:val="left" w:pos="1440"/>
          <w:tab w:val="left" w:pos="1800"/>
        </w:tabs>
        <w:overflowPunct w:val="0"/>
        <w:autoSpaceDE w:val="0"/>
        <w:autoSpaceDN w:val="0"/>
        <w:adjustRightInd w:val="0"/>
        <w:spacing w:after="0" w:line="240" w:lineRule="auto"/>
        <w:jc w:val="both"/>
        <w:textAlignment w:val="baseline"/>
        <w:rPr>
          <w:rFonts w:eastAsia="Times New Roman"/>
          <w:szCs w:val="24"/>
        </w:rPr>
      </w:pPr>
      <w:r w:rsidRPr="006430CC">
        <w:rPr>
          <w:rFonts w:eastAsia="Times New Roman"/>
          <w:szCs w:val="24"/>
        </w:rPr>
        <w:t>Risks and Risk Evaluation Criteria</w:t>
      </w:r>
    </w:p>
    <w:p w14:paraId="130C5AB0" w14:textId="7DCC1ED8" w:rsidR="00393A28" w:rsidRPr="00C1785D" w:rsidRDefault="007460A3" w:rsidP="005568E7">
      <w:pPr>
        <w:numPr>
          <w:ilvl w:val="0"/>
          <w:numId w:val="15"/>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Pr>
          <w:rFonts w:eastAsia="Times New Roman"/>
          <w:szCs w:val="24"/>
        </w:rPr>
        <w:t>Document</w:t>
      </w:r>
      <w:r w:rsidR="005C08B5" w:rsidRPr="00C1785D">
        <w:rPr>
          <w:rFonts w:eastAsia="Times New Roman"/>
          <w:szCs w:val="24"/>
        </w:rPr>
        <w:t xml:space="preserve"> the IBR </w:t>
      </w:r>
      <w:r>
        <w:rPr>
          <w:rFonts w:eastAsia="Times New Roman"/>
          <w:szCs w:val="24"/>
        </w:rPr>
        <w:t>Findings/Action Items</w:t>
      </w:r>
      <w:r w:rsidR="005351E7" w:rsidRPr="00C1785D">
        <w:rPr>
          <w:rFonts w:eastAsia="Times New Roman"/>
          <w:szCs w:val="24"/>
        </w:rPr>
        <w:t xml:space="preserve">.  Forward those deemed appropriate by the Team Leader to the supplier for resolution.  </w:t>
      </w:r>
    </w:p>
    <w:p w14:paraId="5BFFC410" w14:textId="4BAD58DB" w:rsidR="005351E7" w:rsidRPr="00C1785D" w:rsidRDefault="005351E7" w:rsidP="00E96925">
      <w:pPr>
        <w:numPr>
          <w:ilvl w:val="0"/>
          <w:numId w:val="15"/>
        </w:numPr>
        <w:tabs>
          <w:tab w:val="left" w:pos="108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Di</w:t>
      </w:r>
      <w:r w:rsidR="005C08B5" w:rsidRPr="00C1785D">
        <w:rPr>
          <w:rFonts w:eastAsia="Times New Roman"/>
          <w:szCs w:val="24"/>
        </w:rPr>
        <w:t xml:space="preserve">stribute IBR forms, </w:t>
      </w:r>
      <w:r w:rsidRPr="00C1785D">
        <w:rPr>
          <w:rFonts w:eastAsia="Times New Roman"/>
          <w:szCs w:val="24"/>
        </w:rPr>
        <w:t xml:space="preserve">electronic format, to team members prior to </w:t>
      </w:r>
      <w:r w:rsidR="008F1778" w:rsidRPr="00C1785D">
        <w:rPr>
          <w:rFonts w:eastAsia="Times New Roman"/>
          <w:szCs w:val="24"/>
        </w:rPr>
        <w:t>CAM</w:t>
      </w:r>
      <w:r w:rsidRPr="00C1785D">
        <w:rPr>
          <w:rFonts w:eastAsia="Times New Roman"/>
          <w:szCs w:val="24"/>
        </w:rPr>
        <w:t xml:space="preserve"> discussions. </w:t>
      </w:r>
    </w:p>
    <w:p w14:paraId="7E118781" w14:textId="77777777" w:rsidR="005351E7" w:rsidRPr="00C1785D" w:rsidRDefault="005351E7" w:rsidP="00E96925">
      <w:pPr>
        <w:numPr>
          <w:ilvl w:val="0"/>
          <w:numId w:val="15"/>
        </w:numPr>
        <w:tabs>
          <w:tab w:val="left" w:pos="108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Collect documentation at the IBR.</w:t>
      </w:r>
    </w:p>
    <w:p w14:paraId="1C7EC0C3" w14:textId="5436B202" w:rsidR="008D0EEA" w:rsidRDefault="005351E7" w:rsidP="00E96925">
      <w:pPr>
        <w:numPr>
          <w:ilvl w:val="0"/>
          <w:numId w:val="15"/>
        </w:numPr>
        <w:tabs>
          <w:tab w:val="left" w:pos="108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Establish and maintain an IBR log</w:t>
      </w:r>
      <w:r w:rsidR="008D0EEA" w:rsidRPr="00C1785D">
        <w:rPr>
          <w:rFonts w:eastAsia="Times New Roman"/>
          <w:szCs w:val="24"/>
        </w:rPr>
        <w:t>.</w:t>
      </w:r>
    </w:p>
    <w:p w14:paraId="01885D13" w14:textId="1FECE1FA" w:rsidR="005351E7" w:rsidRPr="00C1785D" w:rsidRDefault="008D0EEA" w:rsidP="00E96925">
      <w:pPr>
        <w:numPr>
          <w:ilvl w:val="0"/>
          <w:numId w:val="15"/>
        </w:numPr>
        <w:tabs>
          <w:tab w:val="left" w:pos="1080"/>
        </w:tabs>
        <w:overflowPunct w:val="0"/>
        <w:autoSpaceDE w:val="0"/>
        <w:autoSpaceDN w:val="0"/>
        <w:adjustRightInd w:val="0"/>
        <w:spacing w:after="0" w:line="240" w:lineRule="auto"/>
        <w:ind w:left="720"/>
        <w:jc w:val="both"/>
        <w:textAlignment w:val="baseline"/>
        <w:rPr>
          <w:rFonts w:eastAsia="Times New Roman"/>
          <w:szCs w:val="24"/>
        </w:rPr>
      </w:pPr>
      <w:r>
        <w:rPr>
          <w:rFonts w:eastAsia="Times New Roman"/>
          <w:szCs w:val="24"/>
        </w:rPr>
        <w:t>Participate in CAM Discussions.</w:t>
      </w:r>
      <w:r w:rsidRPr="00C1785D">
        <w:rPr>
          <w:rFonts w:eastAsia="Times New Roman"/>
          <w:szCs w:val="24"/>
        </w:rPr>
        <w:t xml:space="preserve"> </w:t>
      </w:r>
    </w:p>
    <w:p w14:paraId="67674318" w14:textId="77777777" w:rsidR="005351E7" w:rsidRPr="00C1785D" w:rsidRDefault="005351E7" w:rsidP="00034F76">
      <w:pPr>
        <w:tabs>
          <w:tab w:val="left" w:pos="720"/>
        </w:tabs>
        <w:overflowPunct w:val="0"/>
        <w:autoSpaceDE w:val="0"/>
        <w:autoSpaceDN w:val="0"/>
        <w:adjustRightInd w:val="0"/>
        <w:spacing w:after="0" w:line="240" w:lineRule="auto"/>
        <w:jc w:val="both"/>
        <w:textAlignment w:val="baseline"/>
        <w:rPr>
          <w:rFonts w:eastAsia="Times New Roman"/>
          <w:szCs w:val="24"/>
        </w:rPr>
      </w:pPr>
    </w:p>
    <w:p w14:paraId="7F85DB77" w14:textId="77777777" w:rsidR="005351E7" w:rsidRPr="00C1785D" w:rsidRDefault="005351E7" w:rsidP="00034F76">
      <w:pPr>
        <w:tabs>
          <w:tab w:val="left" w:pos="720"/>
          <w:tab w:val="left" w:pos="1080"/>
        </w:tabs>
        <w:spacing w:after="0" w:line="240" w:lineRule="auto"/>
        <w:jc w:val="both"/>
        <w:rPr>
          <w:rFonts w:eastAsia="Times New Roman"/>
          <w:szCs w:val="24"/>
        </w:rPr>
      </w:pPr>
      <w:r w:rsidRPr="00C1785D">
        <w:rPr>
          <w:rFonts w:eastAsia="Times New Roman"/>
          <w:b/>
          <w:szCs w:val="24"/>
        </w:rPr>
        <w:t>Review Facilitator</w:t>
      </w:r>
      <w:r w:rsidRPr="00C1785D">
        <w:rPr>
          <w:rFonts w:eastAsia="Times New Roman"/>
          <w:szCs w:val="24"/>
        </w:rPr>
        <w:t xml:space="preserve">:  Duties and responsibilities of the IBR Review Facilitator include providing the team members with </w:t>
      </w:r>
      <w:r w:rsidR="00A641F0" w:rsidRPr="00C1785D">
        <w:rPr>
          <w:rFonts w:eastAsia="Times New Roman"/>
          <w:szCs w:val="24"/>
        </w:rPr>
        <w:t>EVM</w:t>
      </w:r>
      <w:r w:rsidRPr="00C1785D">
        <w:rPr>
          <w:rFonts w:eastAsia="Times New Roman"/>
          <w:szCs w:val="24"/>
        </w:rPr>
        <w:t xml:space="preserve"> expertise.  This is accomplished through the review of documentation, assessing earned value status, and interpreting issues that relate to overall </w:t>
      </w:r>
      <w:r w:rsidR="00A641F0" w:rsidRPr="00C1785D">
        <w:rPr>
          <w:rFonts w:eastAsia="Times New Roman"/>
          <w:szCs w:val="24"/>
        </w:rPr>
        <w:t>EVM</w:t>
      </w:r>
      <w:r w:rsidRPr="00C1785D">
        <w:rPr>
          <w:rFonts w:eastAsia="Times New Roman"/>
          <w:szCs w:val="24"/>
        </w:rPr>
        <w:t>.   The Review Facilitator should be an EVM</w:t>
      </w:r>
      <w:r w:rsidR="00A641F0" w:rsidRPr="00C1785D">
        <w:rPr>
          <w:rFonts w:eastAsia="Times New Roman"/>
          <w:szCs w:val="24"/>
        </w:rPr>
        <w:t>FP</w:t>
      </w:r>
      <w:r w:rsidRPr="00C1785D">
        <w:rPr>
          <w:rFonts w:eastAsia="Times New Roman"/>
          <w:szCs w:val="24"/>
        </w:rPr>
        <w:t xml:space="preserve"> from the </w:t>
      </w:r>
      <w:r w:rsidR="00A641F0" w:rsidRPr="00C1785D">
        <w:rPr>
          <w:rFonts w:eastAsia="Times New Roman"/>
          <w:szCs w:val="24"/>
        </w:rPr>
        <w:t xml:space="preserve">applicable </w:t>
      </w:r>
      <w:r w:rsidRPr="00C1785D">
        <w:rPr>
          <w:rFonts w:eastAsia="Times New Roman"/>
          <w:szCs w:val="24"/>
        </w:rPr>
        <w:t>Center if possible. The items listed below are provided as a recommended guide to assist the facilitator in the accomplishment of this role.</w:t>
      </w:r>
    </w:p>
    <w:p w14:paraId="4D41512D" w14:textId="77777777" w:rsidR="00393A28" w:rsidRPr="00C1785D" w:rsidRDefault="00393A28" w:rsidP="00034F76">
      <w:pPr>
        <w:tabs>
          <w:tab w:val="left" w:pos="720"/>
          <w:tab w:val="left" w:pos="1080"/>
        </w:tabs>
        <w:spacing w:after="0" w:line="240" w:lineRule="auto"/>
        <w:jc w:val="both"/>
        <w:rPr>
          <w:rFonts w:eastAsia="Times New Roman"/>
          <w:szCs w:val="24"/>
        </w:rPr>
      </w:pPr>
    </w:p>
    <w:p w14:paraId="5DD40962" w14:textId="6C68933C" w:rsidR="005351E7" w:rsidRPr="00C1785D" w:rsidRDefault="005351E7" w:rsidP="00E96925">
      <w:pPr>
        <w:numPr>
          <w:ilvl w:val="0"/>
          <w:numId w:val="16"/>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 xml:space="preserve">Determine status of the EVM system.  If applicable, request documentation showing that the EVM system has been previously accepted by the government. When applicable, contact the local DCMA representative to determine if there are any outstanding </w:t>
      </w:r>
      <w:r w:rsidR="00E3479D">
        <w:rPr>
          <w:rFonts w:eastAsia="Times New Roman"/>
          <w:szCs w:val="24"/>
        </w:rPr>
        <w:t>EVMS</w:t>
      </w:r>
      <w:r w:rsidRPr="00C1785D">
        <w:rPr>
          <w:rFonts w:eastAsia="Times New Roman"/>
          <w:szCs w:val="24"/>
        </w:rPr>
        <w:t xml:space="preserve"> problems that would affect the quality of the performance measurement data.  </w:t>
      </w:r>
    </w:p>
    <w:p w14:paraId="2A78CCDE" w14:textId="5D03F370" w:rsidR="005351E7" w:rsidRPr="00C1785D" w:rsidRDefault="005351E7" w:rsidP="00E96925">
      <w:pPr>
        <w:numPr>
          <w:ilvl w:val="0"/>
          <w:numId w:val="16"/>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lastRenderedPageBreak/>
        <w:t xml:space="preserve">If the EVM system requires government acceptance </w:t>
      </w:r>
      <w:r w:rsidR="00E3479D">
        <w:rPr>
          <w:rFonts w:eastAsia="Times New Roman"/>
          <w:szCs w:val="24"/>
        </w:rPr>
        <w:t xml:space="preserve">(validated) </w:t>
      </w:r>
      <w:r w:rsidRPr="00C1785D">
        <w:rPr>
          <w:rFonts w:eastAsia="Times New Roman"/>
          <w:szCs w:val="24"/>
        </w:rPr>
        <w:t>and has not met that requirement, coordinate with appropriate personnel the means by which this acceptance can be accomplished</w:t>
      </w:r>
      <w:r w:rsidR="006E3AF8">
        <w:rPr>
          <w:rFonts w:eastAsia="Times New Roman"/>
          <w:szCs w:val="24"/>
        </w:rPr>
        <w:t>, and at least have a plan to become validated</w:t>
      </w:r>
      <w:r w:rsidRPr="00C1785D">
        <w:rPr>
          <w:rFonts w:eastAsia="Times New Roman"/>
          <w:szCs w:val="24"/>
        </w:rPr>
        <w:t>.</w:t>
      </w:r>
    </w:p>
    <w:p w14:paraId="7758396F" w14:textId="77777777" w:rsidR="005351E7" w:rsidRPr="00C1785D" w:rsidRDefault="005351E7" w:rsidP="00E96925">
      <w:pPr>
        <w:numPr>
          <w:ilvl w:val="0"/>
          <w:numId w:val="16"/>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Review management processes that will be used in the management of the work.</w:t>
      </w:r>
    </w:p>
    <w:p w14:paraId="0EA060E5" w14:textId="77777777" w:rsidR="005351E7" w:rsidRPr="00C1785D" w:rsidRDefault="005351E7" w:rsidP="00E96925">
      <w:pPr>
        <w:numPr>
          <w:ilvl w:val="0"/>
          <w:numId w:val="16"/>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 xml:space="preserve">Provide </w:t>
      </w:r>
      <w:r w:rsidR="00A641F0" w:rsidRPr="00C1785D">
        <w:rPr>
          <w:rFonts w:eastAsia="Times New Roman"/>
          <w:szCs w:val="24"/>
        </w:rPr>
        <w:t>EVM</w:t>
      </w:r>
      <w:r w:rsidRPr="00C1785D">
        <w:rPr>
          <w:rFonts w:eastAsia="Times New Roman"/>
          <w:szCs w:val="24"/>
        </w:rPr>
        <w:t xml:space="preserve"> expertise to the IBR Team by assisting team members in the understanding of any EVMS data obtained prior to the review.  </w:t>
      </w:r>
    </w:p>
    <w:p w14:paraId="39B1F78D" w14:textId="019FA8CD" w:rsidR="005351E7" w:rsidRPr="00C1785D" w:rsidRDefault="005351E7" w:rsidP="00E96925">
      <w:pPr>
        <w:numPr>
          <w:ilvl w:val="0"/>
          <w:numId w:val="16"/>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 xml:space="preserve">Coordinate with the Team Leader and IBR Coordinator in determining the </w:t>
      </w:r>
      <w:r w:rsidR="00A641F0" w:rsidRPr="00C1785D">
        <w:rPr>
          <w:rFonts w:eastAsia="Times New Roman"/>
          <w:szCs w:val="24"/>
        </w:rPr>
        <w:t>agenda/CAM discussion</w:t>
      </w:r>
      <w:r w:rsidRPr="00C1785D">
        <w:rPr>
          <w:rFonts w:eastAsia="Times New Roman"/>
          <w:szCs w:val="24"/>
        </w:rPr>
        <w:t xml:space="preserve"> schedule</w:t>
      </w:r>
      <w:r w:rsidR="006E3AF8">
        <w:rPr>
          <w:rFonts w:eastAsia="Times New Roman"/>
          <w:szCs w:val="24"/>
        </w:rPr>
        <w:t xml:space="preserve"> based on the dollarized RAM</w:t>
      </w:r>
      <w:r w:rsidRPr="00C1785D">
        <w:rPr>
          <w:rFonts w:eastAsia="Times New Roman"/>
          <w:szCs w:val="24"/>
        </w:rPr>
        <w:t xml:space="preserve">.  </w:t>
      </w:r>
      <w:r w:rsidR="006E3AF8">
        <w:rPr>
          <w:rFonts w:eastAsia="Times New Roman"/>
          <w:szCs w:val="24"/>
        </w:rPr>
        <w:t xml:space="preserve">Note: 85% of the total dollar value (control accounts) including high dollar and </w:t>
      </w:r>
      <w:r w:rsidR="00F726BF">
        <w:rPr>
          <w:rFonts w:eastAsia="Times New Roman"/>
          <w:szCs w:val="24"/>
        </w:rPr>
        <w:t>high-risk</w:t>
      </w:r>
      <w:r w:rsidR="006E3AF8">
        <w:rPr>
          <w:rFonts w:eastAsia="Times New Roman"/>
          <w:szCs w:val="24"/>
        </w:rPr>
        <w:t xml:space="preserve"> control accounts. If possible, include at least one LOE and one Material control account,</w:t>
      </w:r>
    </w:p>
    <w:p w14:paraId="7B72A533" w14:textId="77777777" w:rsidR="005351E7" w:rsidRPr="00C1785D" w:rsidRDefault="005351E7" w:rsidP="00E96925">
      <w:pPr>
        <w:numPr>
          <w:ilvl w:val="0"/>
          <w:numId w:val="16"/>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 xml:space="preserve">Review the experience and background of the team participants and provide a recommendation to the </w:t>
      </w:r>
      <w:r w:rsidR="00A641F0" w:rsidRPr="00C1785D">
        <w:rPr>
          <w:rFonts w:eastAsia="Times New Roman"/>
          <w:szCs w:val="24"/>
        </w:rPr>
        <w:t>T</w:t>
      </w:r>
      <w:r w:rsidRPr="00C1785D">
        <w:rPr>
          <w:rFonts w:eastAsia="Times New Roman"/>
          <w:szCs w:val="24"/>
        </w:rPr>
        <w:t xml:space="preserve">eam </w:t>
      </w:r>
      <w:r w:rsidR="00A641F0" w:rsidRPr="00C1785D">
        <w:rPr>
          <w:rFonts w:eastAsia="Times New Roman"/>
          <w:szCs w:val="24"/>
        </w:rPr>
        <w:t>L</w:t>
      </w:r>
      <w:r w:rsidRPr="00C1785D">
        <w:rPr>
          <w:rFonts w:eastAsia="Times New Roman"/>
          <w:szCs w:val="24"/>
        </w:rPr>
        <w:t xml:space="preserve">eader of the type and amount of EV training deemed necessary.  </w:t>
      </w:r>
    </w:p>
    <w:p w14:paraId="78389294" w14:textId="77777777" w:rsidR="005351E7" w:rsidRPr="00C1785D" w:rsidRDefault="005351E7" w:rsidP="00E96925">
      <w:pPr>
        <w:numPr>
          <w:ilvl w:val="0"/>
          <w:numId w:val="16"/>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 xml:space="preserve">Provide assistance to IBR Team members in determining whether individual tasks have been assigned appropriate </w:t>
      </w:r>
      <w:r w:rsidR="00FF7DDC" w:rsidRPr="00C1785D">
        <w:rPr>
          <w:rFonts w:eastAsia="Times New Roman"/>
          <w:szCs w:val="24"/>
        </w:rPr>
        <w:t>PMTs</w:t>
      </w:r>
      <w:r w:rsidRPr="00C1785D">
        <w:rPr>
          <w:rFonts w:eastAsia="Times New Roman"/>
          <w:szCs w:val="24"/>
        </w:rPr>
        <w:t xml:space="preserve"> used for measuring progress.  </w:t>
      </w:r>
    </w:p>
    <w:p w14:paraId="2D5C3E1D" w14:textId="3219CEA4" w:rsidR="005351E7" w:rsidRPr="00C1785D" w:rsidRDefault="005351E7" w:rsidP="00E96925">
      <w:pPr>
        <w:numPr>
          <w:ilvl w:val="0"/>
          <w:numId w:val="16"/>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 xml:space="preserve">Assist the </w:t>
      </w:r>
      <w:r w:rsidR="006E3AF8">
        <w:rPr>
          <w:rFonts w:eastAsia="Times New Roman"/>
          <w:szCs w:val="24"/>
        </w:rPr>
        <w:t>T</w:t>
      </w:r>
      <w:r w:rsidR="006E3AF8" w:rsidRPr="00C1785D">
        <w:rPr>
          <w:rFonts w:eastAsia="Times New Roman"/>
          <w:szCs w:val="24"/>
        </w:rPr>
        <w:t xml:space="preserve">eam </w:t>
      </w:r>
      <w:r w:rsidR="006E3AF8">
        <w:rPr>
          <w:rFonts w:eastAsia="Times New Roman"/>
          <w:szCs w:val="24"/>
        </w:rPr>
        <w:t>L</w:t>
      </w:r>
      <w:r w:rsidR="006E3AF8" w:rsidRPr="00C1785D">
        <w:rPr>
          <w:rFonts w:eastAsia="Times New Roman"/>
          <w:szCs w:val="24"/>
        </w:rPr>
        <w:t xml:space="preserve">eader </w:t>
      </w:r>
      <w:r w:rsidRPr="00C1785D">
        <w:rPr>
          <w:rFonts w:eastAsia="Times New Roman"/>
          <w:szCs w:val="24"/>
        </w:rPr>
        <w:t>in the development of the risk evaluation criteria</w:t>
      </w:r>
      <w:r w:rsidR="006E3AF8">
        <w:rPr>
          <w:rFonts w:eastAsia="Times New Roman"/>
          <w:szCs w:val="24"/>
        </w:rPr>
        <w:t>, if it needs to be tailored from this IBR Handbook</w:t>
      </w:r>
      <w:r w:rsidRPr="00C1785D">
        <w:rPr>
          <w:rFonts w:eastAsia="Times New Roman"/>
          <w:szCs w:val="24"/>
        </w:rPr>
        <w:t>.</w:t>
      </w:r>
    </w:p>
    <w:p w14:paraId="46C7AC3C" w14:textId="23193422" w:rsidR="005351E7" w:rsidRPr="00C1785D" w:rsidRDefault="005351E7" w:rsidP="003E7EA2">
      <w:pPr>
        <w:numPr>
          <w:ilvl w:val="0"/>
          <w:numId w:val="16"/>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sidRPr="00C1785D">
        <w:rPr>
          <w:rFonts w:eastAsia="Times New Roman"/>
          <w:szCs w:val="24"/>
        </w:rPr>
        <w:t xml:space="preserve">The IBR Facilitator reviews all action items generated </w:t>
      </w:r>
      <w:r w:rsidR="0018112C">
        <w:rPr>
          <w:rFonts w:eastAsia="Times New Roman"/>
          <w:szCs w:val="24"/>
        </w:rPr>
        <w:t xml:space="preserve">are consolidated if necessary, and </w:t>
      </w:r>
      <w:r w:rsidRPr="00C1785D">
        <w:rPr>
          <w:rFonts w:eastAsia="Times New Roman"/>
          <w:szCs w:val="24"/>
        </w:rPr>
        <w:t>ensure</w:t>
      </w:r>
      <w:r w:rsidR="0018112C">
        <w:rPr>
          <w:rFonts w:eastAsia="Times New Roman"/>
          <w:szCs w:val="24"/>
        </w:rPr>
        <w:t>s</w:t>
      </w:r>
      <w:r w:rsidRPr="00C1785D">
        <w:rPr>
          <w:rFonts w:eastAsia="Times New Roman"/>
          <w:szCs w:val="24"/>
        </w:rPr>
        <w:t xml:space="preserve"> that earned value issues requiring follow-up are appropriate and necessary. </w:t>
      </w:r>
    </w:p>
    <w:p w14:paraId="5DA5E7AB" w14:textId="6816D024" w:rsidR="008D0EEA" w:rsidRDefault="001F7458" w:rsidP="00E96925">
      <w:pPr>
        <w:numPr>
          <w:ilvl w:val="0"/>
          <w:numId w:val="16"/>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Pr>
          <w:rFonts w:eastAsia="Times New Roman"/>
          <w:szCs w:val="24"/>
        </w:rPr>
        <w:t>Assist t</w:t>
      </w:r>
      <w:r w:rsidR="005351E7" w:rsidRPr="00C1785D">
        <w:rPr>
          <w:rFonts w:eastAsia="Times New Roman"/>
          <w:szCs w:val="24"/>
        </w:rPr>
        <w:t xml:space="preserve">he Team Leader with the preparation of both the in-brief and </w:t>
      </w:r>
      <w:r w:rsidR="002616F9" w:rsidRPr="00C1785D">
        <w:rPr>
          <w:rFonts w:eastAsia="Times New Roman"/>
          <w:szCs w:val="24"/>
        </w:rPr>
        <w:t>out</w:t>
      </w:r>
      <w:r w:rsidR="00DE04F0" w:rsidRPr="00C1785D">
        <w:rPr>
          <w:rFonts w:eastAsia="Times New Roman"/>
          <w:szCs w:val="24"/>
        </w:rPr>
        <w:t>-brief</w:t>
      </w:r>
      <w:r w:rsidR="005351E7" w:rsidRPr="00C1785D">
        <w:rPr>
          <w:rFonts w:eastAsia="Times New Roman"/>
          <w:szCs w:val="24"/>
        </w:rPr>
        <w:t xml:space="preserve">. </w:t>
      </w:r>
    </w:p>
    <w:p w14:paraId="7527617F" w14:textId="0DEE5501" w:rsidR="005351E7" w:rsidRPr="00C1785D" w:rsidRDefault="008D0EEA" w:rsidP="00E96925">
      <w:pPr>
        <w:numPr>
          <w:ilvl w:val="0"/>
          <w:numId w:val="16"/>
        </w:numPr>
        <w:tabs>
          <w:tab w:val="left" w:pos="1080"/>
          <w:tab w:val="left" w:pos="1440"/>
          <w:tab w:val="left" w:pos="1800"/>
        </w:tabs>
        <w:overflowPunct w:val="0"/>
        <w:autoSpaceDE w:val="0"/>
        <w:autoSpaceDN w:val="0"/>
        <w:adjustRightInd w:val="0"/>
        <w:spacing w:after="0" w:line="240" w:lineRule="auto"/>
        <w:ind w:left="720"/>
        <w:jc w:val="both"/>
        <w:textAlignment w:val="baseline"/>
        <w:rPr>
          <w:rFonts w:eastAsia="Times New Roman"/>
          <w:szCs w:val="24"/>
        </w:rPr>
      </w:pPr>
      <w:r>
        <w:rPr>
          <w:rFonts w:eastAsia="Times New Roman"/>
          <w:szCs w:val="24"/>
        </w:rPr>
        <w:t>Participate in CAM Discussions.</w:t>
      </w:r>
      <w:r w:rsidR="005351E7" w:rsidRPr="00C1785D">
        <w:rPr>
          <w:rFonts w:eastAsia="Times New Roman"/>
          <w:szCs w:val="24"/>
        </w:rPr>
        <w:t xml:space="preserve"> </w:t>
      </w:r>
    </w:p>
    <w:p w14:paraId="02D42DF7" w14:textId="77777777" w:rsidR="005351E7" w:rsidRPr="00C1785D" w:rsidRDefault="005351E7" w:rsidP="00034F76">
      <w:pPr>
        <w:spacing w:after="0" w:line="240" w:lineRule="auto"/>
        <w:ind w:left="360"/>
        <w:jc w:val="both"/>
        <w:rPr>
          <w:rFonts w:eastAsia="Times New Roman"/>
          <w:szCs w:val="24"/>
        </w:rPr>
      </w:pPr>
    </w:p>
    <w:p w14:paraId="20F414B4" w14:textId="0A2B00AB" w:rsidR="005351E7" w:rsidRPr="00C1785D" w:rsidRDefault="005351E7" w:rsidP="00034F76">
      <w:pPr>
        <w:spacing w:after="0" w:line="240" w:lineRule="auto"/>
        <w:jc w:val="both"/>
        <w:rPr>
          <w:rFonts w:eastAsia="Times New Roman"/>
          <w:szCs w:val="24"/>
        </w:rPr>
      </w:pPr>
      <w:r w:rsidRPr="00C1785D">
        <w:rPr>
          <w:rFonts w:eastAsia="Times New Roman"/>
          <w:b/>
          <w:bCs/>
          <w:szCs w:val="24"/>
        </w:rPr>
        <w:t>Project-Control Account Manager (P-CAM) - a.k.a. Sub-team Technical Lead</w:t>
      </w:r>
      <w:r w:rsidR="00DE04F0" w:rsidRPr="00C1785D">
        <w:rPr>
          <w:rFonts w:eastAsia="Times New Roman"/>
          <w:b/>
          <w:bCs/>
          <w:szCs w:val="24"/>
        </w:rPr>
        <w:t>, CAM</w:t>
      </w:r>
      <w:r w:rsidRPr="00C1785D">
        <w:rPr>
          <w:rFonts w:eastAsia="Times New Roman"/>
          <w:b/>
          <w:bCs/>
          <w:szCs w:val="24"/>
        </w:rPr>
        <w:t>:</w:t>
      </w:r>
      <w:r w:rsidRPr="00C1785D">
        <w:rPr>
          <w:rFonts w:eastAsia="Times New Roman"/>
          <w:szCs w:val="24"/>
        </w:rPr>
        <w:t xml:space="preserve">  The P-CAM is normally a technical expert who specializes </w:t>
      </w:r>
      <w:r w:rsidR="00C12D18" w:rsidRPr="00C1785D">
        <w:rPr>
          <w:rFonts w:eastAsia="Times New Roman"/>
          <w:szCs w:val="24"/>
        </w:rPr>
        <w:t xml:space="preserve">in the </w:t>
      </w:r>
      <w:r w:rsidR="00A641F0" w:rsidRPr="00C1785D">
        <w:rPr>
          <w:rFonts w:eastAsia="Times New Roman"/>
          <w:szCs w:val="24"/>
        </w:rPr>
        <w:t>CA</w:t>
      </w:r>
      <w:r w:rsidR="00DE04F0" w:rsidRPr="00C1785D">
        <w:rPr>
          <w:rFonts w:eastAsia="Times New Roman"/>
          <w:szCs w:val="24"/>
        </w:rPr>
        <w:t>(s)</w:t>
      </w:r>
      <w:r w:rsidRPr="00C1785D">
        <w:rPr>
          <w:rFonts w:eastAsia="Times New Roman"/>
          <w:szCs w:val="24"/>
        </w:rPr>
        <w:t xml:space="preserve"> that are being addressed during the CAM discussion</w:t>
      </w:r>
      <w:r w:rsidR="00DE04F0" w:rsidRPr="00C1785D">
        <w:rPr>
          <w:rFonts w:eastAsia="Times New Roman"/>
          <w:szCs w:val="24"/>
        </w:rPr>
        <w:t>s</w:t>
      </w:r>
      <w:r w:rsidRPr="00C1785D">
        <w:rPr>
          <w:rFonts w:eastAsia="Times New Roman"/>
          <w:szCs w:val="24"/>
        </w:rPr>
        <w:t xml:space="preserve">.  Note: </w:t>
      </w:r>
      <w:r w:rsidR="0062540D" w:rsidRPr="00C1785D">
        <w:rPr>
          <w:rFonts w:eastAsia="Times New Roman"/>
          <w:szCs w:val="24"/>
        </w:rPr>
        <w:t xml:space="preserve">The government </w:t>
      </w:r>
      <w:r w:rsidRPr="00C1785D">
        <w:rPr>
          <w:rFonts w:eastAsia="Times New Roman"/>
          <w:szCs w:val="24"/>
        </w:rPr>
        <w:t>P-CAM is equivalent to</w:t>
      </w:r>
      <w:r w:rsidR="0018112C">
        <w:rPr>
          <w:rFonts w:eastAsia="Times New Roman"/>
          <w:szCs w:val="24"/>
        </w:rPr>
        <w:t xml:space="preserve"> an industry</w:t>
      </w:r>
      <w:r w:rsidRPr="00C1785D">
        <w:rPr>
          <w:rFonts w:eastAsia="Times New Roman"/>
          <w:szCs w:val="24"/>
        </w:rPr>
        <w:t xml:space="preserve"> CAM</w:t>
      </w:r>
      <w:r w:rsidR="00C12D18" w:rsidRPr="00C1785D">
        <w:rPr>
          <w:rFonts w:eastAsia="Times New Roman"/>
          <w:szCs w:val="24"/>
        </w:rPr>
        <w:t xml:space="preserve"> as mentioned in the </w:t>
      </w:r>
      <w:r w:rsidR="003E5DD9" w:rsidRPr="00C1785D">
        <w:rPr>
          <w:rFonts w:eastAsia="Times New Roman"/>
          <w:szCs w:val="24"/>
        </w:rPr>
        <w:t>p</w:t>
      </w:r>
      <w:r w:rsidR="00C12D18" w:rsidRPr="00C1785D">
        <w:rPr>
          <w:rFonts w:eastAsia="Times New Roman"/>
          <w:szCs w:val="24"/>
        </w:rPr>
        <w:t>reface</w:t>
      </w:r>
      <w:r w:rsidRPr="00C1785D">
        <w:rPr>
          <w:rFonts w:eastAsia="Times New Roman"/>
          <w:szCs w:val="24"/>
        </w:rPr>
        <w:t>.  The responsibilities of the P-CAM include:</w:t>
      </w:r>
    </w:p>
    <w:p w14:paraId="4ECB0B2B" w14:textId="77777777" w:rsidR="005351E7" w:rsidRPr="00C1785D" w:rsidRDefault="005351E7" w:rsidP="00034F76">
      <w:pPr>
        <w:spacing w:after="0" w:line="240" w:lineRule="auto"/>
        <w:jc w:val="both"/>
        <w:rPr>
          <w:rFonts w:eastAsia="Times New Roman"/>
          <w:szCs w:val="24"/>
        </w:rPr>
      </w:pPr>
    </w:p>
    <w:p w14:paraId="5E784FEE" w14:textId="77777777" w:rsidR="005351E7" w:rsidRPr="00C1785D" w:rsidRDefault="005351E7" w:rsidP="00E96925">
      <w:pPr>
        <w:numPr>
          <w:ilvl w:val="0"/>
          <w:numId w:val="17"/>
        </w:numPr>
        <w:tabs>
          <w:tab w:val="num" w:pos="1080"/>
        </w:tabs>
        <w:spacing w:after="0" w:line="240" w:lineRule="auto"/>
        <w:jc w:val="both"/>
        <w:rPr>
          <w:rFonts w:eastAsia="Times New Roman"/>
          <w:szCs w:val="24"/>
        </w:rPr>
      </w:pPr>
      <w:r w:rsidRPr="00C1785D">
        <w:rPr>
          <w:rFonts w:eastAsia="Times New Roman"/>
          <w:szCs w:val="24"/>
        </w:rPr>
        <w:t>Attend the pre-IBR meeting, including training and documentation review prior to the start of the IBR.</w:t>
      </w:r>
    </w:p>
    <w:p w14:paraId="489F3919" w14:textId="77777777" w:rsidR="005351E7" w:rsidRPr="00C1785D" w:rsidRDefault="005351E7" w:rsidP="00E96925">
      <w:pPr>
        <w:numPr>
          <w:ilvl w:val="0"/>
          <w:numId w:val="17"/>
        </w:numPr>
        <w:tabs>
          <w:tab w:val="num" w:pos="1080"/>
        </w:tabs>
        <w:spacing w:after="0" w:line="240" w:lineRule="auto"/>
        <w:jc w:val="both"/>
        <w:rPr>
          <w:rFonts w:eastAsia="Times New Roman"/>
          <w:szCs w:val="24"/>
        </w:rPr>
      </w:pPr>
      <w:r w:rsidRPr="00C1785D">
        <w:rPr>
          <w:rFonts w:eastAsia="Times New Roman"/>
          <w:szCs w:val="24"/>
        </w:rPr>
        <w:t>Review documentation prior to baseline discussions with the CAM.</w:t>
      </w:r>
    </w:p>
    <w:p w14:paraId="1F5E538B" w14:textId="54C8C6C7" w:rsidR="005351E7" w:rsidRPr="00C1785D" w:rsidRDefault="005351E7" w:rsidP="00E96925">
      <w:pPr>
        <w:numPr>
          <w:ilvl w:val="0"/>
          <w:numId w:val="17"/>
        </w:numPr>
        <w:tabs>
          <w:tab w:val="num" w:pos="1080"/>
        </w:tabs>
        <w:spacing w:after="0" w:line="240" w:lineRule="auto"/>
        <w:jc w:val="both"/>
        <w:rPr>
          <w:rFonts w:eastAsia="Times New Roman"/>
          <w:szCs w:val="24"/>
        </w:rPr>
      </w:pPr>
      <w:r w:rsidRPr="00C1785D">
        <w:rPr>
          <w:rFonts w:eastAsia="Times New Roman"/>
          <w:szCs w:val="24"/>
        </w:rPr>
        <w:t xml:space="preserve">Lead </w:t>
      </w:r>
      <w:r w:rsidR="00317D9C" w:rsidRPr="00C1785D">
        <w:rPr>
          <w:rFonts w:eastAsia="Times New Roman"/>
          <w:szCs w:val="24"/>
        </w:rPr>
        <w:t xml:space="preserve">the </w:t>
      </w:r>
      <w:r w:rsidR="0018112C">
        <w:rPr>
          <w:rFonts w:eastAsia="Times New Roman"/>
          <w:szCs w:val="24"/>
        </w:rPr>
        <w:t>CAM Discussions with support from their team</w:t>
      </w:r>
      <w:r w:rsidRPr="00C1785D">
        <w:rPr>
          <w:rFonts w:eastAsia="Times New Roman"/>
          <w:szCs w:val="24"/>
        </w:rPr>
        <w:t>, or participate if program</w:t>
      </w:r>
      <w:r w:rsidR="00317D9C" w:rsidRPr="00C1785D">
        <w:rPr>
          <w:rFonts w:eastAsia="Times New Roman"/>
          <w:szCs w:val="24"/>
        </w:rPr>
        <w:t>-led I</w:t>
      </w:r>
      <w:r w:rsidRPr="00C1785D">
        <w:rPr>
          <w:rFonts w:eastAsia="Times New Roman"/>
          <w:szCs w:val="24"/>
        </w:rPr>
        <w:t>BR.</w:t>
      </w:r>
    </w:p>
    <w:p w14:paraId="00B7BEB6" w14:textId="561F6E2F" w:rsidR="005351E7" w:rsidRPr="00C1785D" w:rsidRDefault="005351E7" w:rsidP="00E96925">
      <w:pPr>
        <w:numPr>
          <w:ilvl w:val="0"/>
          <w:numId w:val="17"/>
        </w:numPr>
        <w:tabs>
          <w:tab w:val="num" w:pos="1080"/>
        </w:tabs>
        <w:spacing w:after="0" w:line="240" w:lineRule="auto"/>
        <w:jc w:val="both"/>
        <w:rPr>
          <w:rFonts w:eastAsia="Times New Roman"/>
          <w:szCs w:val="24"/>
        </w:rPr>
      </w:pPr>
      <w:r w:rsidRPr="00C1785D">
        <w:rPr>
          <w:rFonts w:eastAsia="Times New Roman"/>
          <w:szCs w:val="24"/>
        </w:rPr>
        <w:t xml:space="preserve">Establish the strategy for conducting the CAM </w:t>
      </w:r>
      <w:r w:rsidR="0018112C">
        <w:rPr>
          <w:rFonts w:eastAsia="Times New Roman"/>
          <w:szCs w:val="24"/>
        </w:rPr>
        <w:t>D</w:t>
      </w:r>
      <w:r w:rsidR="0018112C" w:rsidRPr="00C1785D">
        <w:rPr>
          <w:rFonts w:eastAsia="Times New Roman"/>
          <w:szCs w:val="24"/>
        </w:rPr>
        <w:t>iscussions</w:t>
      </w:r>
      <w:r w:rsidR="0018112C">
        <w:rPr>
          <w:rFonts w:eastAsia="Times New Roman"/>
          <w:szCs w:val="24"/>
        </w:rPr>
        <w:t xml:space="preserve"> with their team</w:t>
      </w:r>
      <w:r w:rsidRPr="00C1785D">
        <w:rPr>
          <w:rFonts w:eastAsia="Times New Roman"/>
          <w:szCs w:val="24"/>
        </w:rPr>
        <w:t>.</w:t>
      </w:r>
    </w:p>
    <w:p w14:paraId="241BFCF9" w14:textId="38EA76FF" w:rsidR="005351E7" w:rsidRPr="00C1785D" w:rsidRDefault="005351E7" w:rsidP="00E96925">
      <w:pPr>
        <w:numPr>
          <w:ilvl w:val="0"/>
          <w:numId w:val="17"/>
        </w:numPr>
        <w:tabs>
          <w:tab w:val="num" w:pos="1080"/>
        </w:tabs>
        <w:spacing w:after="0" w:line="240" w:lineRule="auto"/>
        <w:jc w:val="both"/>
        <w:rPr>
          <w:rFonts w:eastAsia="Times New Roman"/>
          <w:szCs w:val="24"/>
        </w:rPr>
      </w:pPr>
      <w:r w:rsidRPr="00C1785D">
        <w:rPr>
          <w:rFonts w:eastAsia="Times New Roman"/>
          <w:szCs w:val="24"/>
        </w:rPr>
        <w:t xml:space="preserve">Ensure all applicable </w:t>
      </w:r>
      <w:r w:rsidR="00A926DB" w:rsidRPr="00C1785D">
        <w:rPr>
          <w:rFonts w:eastAsia="Times New Roman"/>
          <w:szCs w:val="24"/>
        </w:rPr>
        <w:t xml:space="preserve">IBR </w:t>
      </w:r>
      <w:r w:rsidRPr="00C1785D">
        <w:rPr>
          <w:rFonts w:eastAsia="Times New Roman"/>
          <w:szCs w:val="24"/>
        </w:rPr>
        <w:t xml:space="preserve">documentation is properly completed (i.e. </w:t>
      </w:r>
      <w:r w:rsidR="0062540D" w:rsidRPr="00C1785D">
        <w:rPr>
          <w:rFonts w:eastAsia="Times New Roman"/>
          <w:szCs w:val="24"/>
        </w:rPr>
        <w:t>d</w:t>
      </w:r>
      <w:r w:rsidRPr="00C1785D">
        <w:rPr>
          <w:rFonts w:eastAsia="Times New Roman"/>
          <w:szCs w:val="24"/>
        </w:rPr>
        <w:t xml:space="preserve">iscussion </w:t>
      </w:r>
      <w:r w:rsidR="0062540D" w:rsidRPr="00C1785D">
        <w:rPr>
          <w:rFonts w:eastAsia="Times New Roman"/>
          <w:szCs w:val="24"/>
        </w:rPr>
        <w:t>a</w:t>
      </w:r>
      <w:r w:rsidRPr="00C1785D">
        <w:rPr>
          <w:rFonts w:eastAsia="Times New Roman"/>
          <w:szCs w:val="24"/>
        </w:rPr>
        <w:t xml:space="preserve">ssessment </w:t>
      </w:r>
      <w:r w:rsidR="0062540D" w:rsidRPr="00C1785D">
        <w:rPr>
          <w:rFonts w:eastAsia="Times New Roman"/>
          <w:szCs w:val="24"/>
        </w:rPr>
        <w:t>f</w:t>
      </w:r>
      <w:r w:rsidRPr="00C1785D">
        <w:rPr>
          <w:rFonts w:eastAsia="Times New Roman"/>
          <w:szCs w:val="24"/>
        </w:rPr>
        <w:t>orm</w:t>
      </w:r>
      <w:r w:rsidR="0018112C">
        <w:rPr>
          <w:rFonts w:eastAsia="Times New Roman"/>
          <w:szCs w:val="24"/>
        </w:rPr>
        <w:t>s</w:t>
      </w:r>
      <w:r w:rsidRPr="00C1785D">
        <w:rPr>
          <w:rFonts w:eastAsia="Times New Roman"/>
          <w:szCs w:val="24"/>
        </w:rPr>
        <w:t xml:space="preserve">, </w:t>
      </w:r>
      <w:r w:rsidR="007460A3">
        <w:rPr>
          <w:rFonts w:eastAsia="Times New Roman"/>
          <w:szCs w:val="24"/>
        </w:rPr>
        <w:t>Findings/Action Items logs</w:t>
      </w:r>
      <w:r w:rsidRPr="00C1785D">
        <w:rPr>
          <w:rFonts w:eastAsia="Times New Roman"/>
          <w:szCs w:val="24"/>
        </w:rPr>
        <w:t xml:space="preserve">, </w:t>
      </w:r>
      <w:r w:rsidR="0062540D" w:rsidRPr="00C1785D">
        <w:rPr>
          <w:rFonts w:eastAsia="Times New Roman"/>
          <w:szCs w:val="24"/>
        </w:rPr>
        <w:t>d</w:t>
      </w:r>
      <w:r w:rsidRPr="00C1785D">
        <w:rPr>
          <w:rFonts w:eastAsia="Times New Roman"/>
          <w:szCs w:val="24"/>
        </w:rPr>
        <w:t xml:space="preserve">ocumentation </w:t>
      </w:r>
      <w:r w:rsidR="0062540D" w:rsidRPr="00C1785D">
        <w:rPr>
          <w:rFonts w:eastAsia="Times New Roman"/>
          <w:szCs w:val="24"/>
        </w:rPr>
        <w:t>r</w:t>
      </w:r>
      <w:r w:rsidRPr="00C1785D">
        <w:rPr>
          <w:rFonts w:eastAsia="Times New Roman"/>
          <w:szCs w:val="24"/>
        </w:rPr>
        <w:t xml:space="preserve">equest </w:t>
      </w:r>
      <w:r w:rsidR="0062540D" w:rsidRPr="00C1785D">
        <w:rPr>
          <w:rFonts w:eastAsia="Times New Roman"/>
          <w:szCs w:val="24"/>
        </w:rPr>
        <w:t>f</w:t>
      </w:r>
      <w:r w:rsidRPr="00C1785D">
        <w:rPr>
          <w:rFonts w:eastAsia="Times New Roman"/>
          <w:szCs w:val="24"/>
        </w:rPr>
        <w:t>orm</w:t>
      </w:r>
      <w:r w:rsidR="0018112C">
        <w:rPr>
          <w:rFonts w:eastAsia="Times New Roman"/>
          <w:szCs w:val="24"/>
        </w:rPr>
        <w:t>s</w:t>
      </w:r>
      <w:r w:rsidRPr="00C1785D">
        <w:rPr>
          <w:rFonts w:eastAsia="Times New Roman"/>
          <w:szCs w:val="24"/>
        </w:rPr>
        <w:t xml:space="preserve">, and </w:t>
      </w:r>
      <w:r w:rsidR="0062540D" w:rsidRPr="00C1785D">
        <w:rPr>
          <w:rFonts w:eastAsia="Times New Roman"/>
          <w:szCs w:val="24"/>
        </w:rPr>
        <w:t>r</w:t>
      </w:r>
      <w:r w:rsidRPr="00C1785D">
        <w:rPr>
          <w:rFonts w:eastAsia="Times New Roman"/>
          <w:szCs w:val="24"/>
        </w:rPr>
        <w:t xml:space="preserve">isk </w:t>
      </w:r>
      <w:r w:rsidR="0062540D" w:rsidRPr="00C1785D">
        <w:rPr>
          <w:rFonts w:eastAsia="Times New Roman"/>
          <w:szCs w:val="24"/>
        </w:rPr>
        <w:t>a</w:t>
      </w:r>
      <w:r w:rsidRPr="00C1785D">
        <w:rPr>
          <w:rFonts w:eastAsia="Times New Roman"/>
          <w:szCs w:val="24"/>
        </w:rPr>
        <w:t xml:space="preserve">ssessment </w:t>
      </w:r>
      <w:r w:rsidR="0062540D" w:rsidRPr="00C1785D">
        <w:rPr>
          <w:rFonts w:eastAsia="Times New Roman"/>
          <w:szCs w:val="24"/>
        </w:rPr>
        <w:t>f</w:t>
      </w:r>
      <w:r w:rsidRPr="00C1785D">
        <w:rPr>
          <w:rFonts w:eastAsia="Times New Roman"/>
          <w:szCs w:val="24"/>
        </w:rPr>
        <w:t>orm</w:t>
      </w:r>
      <w:r w:rsidR="0018112C">
        <w:rPr>
          <w:rFonts w:eastAsia="Times New Roman"/>
          <w:szCs w:val="24"/>
        </w:rPr>
        <w:t>s</w:t>
      </w:r>
      <w:r w:rsidRPr="00C1785D">
        <w:rPr>
          <w:rFonts w:eastAsia="Times New Roman"/>
          <w:szCs w:val="24"/>
        </w:rPr>
        <w:t>).</w:t>
      </w:r>
    </w:p>
    <w:p w14:paraId="60C4A06B" w14:textId="0ED2EDE0" w:rsidR="005351E7" w:rsidRPr="00C1785D" w:rsidRDefault="005351E7" w:rsidP="00E96925">
      <w:pPr>
        <w:numPr>
          <w:ilvl w:val="0"/>
          <w:numId w:val="17"/>
        </w:numPr>
        <w:tabs>
          <w:tab w:val="num" w:pos="1080"/>
        </w:tabs>
        <w:spacing w:after="0" w:line="240" w:lineRule="auto"/>
        <w:jc w:val="both"/>
        <w:rPr>
          <w:rFonts w:eastAsia="Times New Roman"/>
          <w:szCs w:val="24"/>
        </w:rPr>
      </w:pPr>
      <w:r w:rsidRPr="00C1785D">
        <w:rPr>
          <w:rFonts w:eastAsia="Times New Roman"/>
          <w:szCs w:val="24"/>
        </w:rPr>
        <w:t xml:space="preserve">Support daily </w:t>
      </w:r>
      <w:r w:rsidR="0018112C">
        <w:rPr>
          <w:rFonts w:eastAsia="Times New Roman"/>
          <w:szCs w:val="24"/>
        </w:rPr>
        <w:t>reviews</w:t>
      </w:r>
      <w:r w:rsidRPr="00C1785D">
        <w:rPr>
          <w:rFonts w:eastAsia="Times New Roman"/>
          <w:szCs w:val="24"/>
        </w:rPr>
        <w:t xml:space="preserve"> to the </w:t>
      </w:r>
      <w:r w:rsidR="0018112C">
        <w:rPr>
          <w:rFonts w:eastAsia="Times New Roman"/>
          <w:szCs w:val="24"/>
        </w:rPr>
        <w:t xml:space="preserve">entire </w:t>
      </w:r>
      <w:r w:rsidRPr="00C1785D">
        <w:rPr>
          <w:rFonts w:eastAsia="Times New Roman"/>
          <w:szCs w:val="24"/>
        </w:rPr>
        <w:t>IBR Team</w:t>
      </w:r>
      <w:r w:rsidR="0018112C">
        <w:rPr>
          <w:rFonts w:eastAsia="Times New Roman"/>
          <w:szCs w:val="24"/>
        </w:rPr>
        <w:t>. Note: Supplier participation is at the discretion of the Team Leader</w:t>
      </w:r>
      <w:r w:rsidRPr="00C1785D">
        <w:rPr>
          <w:rFonts w:eastAsia="Times New Roman"/>
          <w:szCs w:val="24"/>
        </w:rPr>
        <w:t>.</w:t>
      </w:r>
    </w:p>
    <w:p w14:paraId="724B048B" w14:textId="77777777" w:rsidR="005351E7" w:rsidRPr="00C1785D" w:rsidRDefault="005351E7" w:rsidP="00E96925">
      <w:pPr>
        <w:numPr>
          <w:ilvl w:val="0"/>
          <w:numId w:val="17"/>
        </w:numPr>
        <w:tabs>
          <w:tab w:val="num" w:pos="1080"/>
        </w:tabs>
        <w:spacing w:after="0" w:line="240" w:lineRule="auto"/>
        <w:jc w:val="both"/>
        <w:rPr>
          <w:rFonts w:eastAsia="Times New Roman"/>
          <w:szCs w:val="24"/>
        </w:rPr>
      </w:pPr>
      <w:r w:rsidRPr="00C1785D">
        <w:rPr>
          <w:rFonts w:eastAsia="Times New Roman"/>
          <w:szCs w:val="24"/>
        </w:rPr>
        <w:t>Provide an assessment of risk based on the prescribed risk evaluation criteria.</w:t>
      </w:r>
    </w:p>
    <w:p w14:paraId="42FA3E95" w14:textId="77777777" w:rsidR="005351E7" w:rsidRPr="00C1785D" w:rsidRDefault="005351E7" w:rsidP="00E96925">
      <w:pPr>
        <w:numPr>
          <w:ilvl w:val="0"/>
          <w:numId w:val="17"/>
        </w:numPr>
        <w:tabs>
          <w:tab w:val="num" w:pos="1080"/>
        </w:tabs>
        <w:spacing w:after="0" w:line="240" w:lineRule="auto"/>
        <w:jc w:val="both"/>
        <w:rPr>
          <w:rFonts w:eastAsia="Times New Roman"/>
          <w:szCs w:val="24"/>
        </w:rPr>
      </w:pPr>
      <w:r w:rsidRPr="00C1785D">
        <w:rPr>
          <w:rFonts w:eastAsia="Times New Roman"/>
          <w:szCs w:val="24"/>
        </w:rPr>
        <w:t xml:space="preserve">Assist in the preparation of the IBR </w:t>
      </w:r>
      <w:r w:rsidR="00DE04F0" w:rsidRPr="00C1785D">
        <w:rPr>
          <w:rFonts w:eastAsia="Times New Roman"/>
          <w:szCs w:val="24"/>
        </w:rPr>
        <w:t>out</w:t>
      </w:r>
      <w:r w:rsidRPr="00C1785D">
        <w:rPr>
          <w:rFonts w:eastAsia="Times New Roman"/>
          <w:szCs w:val="24"/>
        </w:rPr>
        <w:t>-brief</w:t>
      </w:r>
      <w:r w:rsidR="00A926DB" w:rsidRPr="00C1785D">
        <w:rPr>
          <w:rFonts w:eastAsia="Times New Roman"/>
          <w:szCs w:val="24"/>
        </w:rPr>
        <w:t>, if necessary</w:t>
      </w:r>
      <w:r w:rsidRPr="00C1785D">
        <w:rPr>
          <w:rFonts w:eastAsia="Times New Roman"/>
          <w:szCs w:val="24"/>
        </w:rPr>
        <w:t>.</w:t>
      </w:r>
    </w:p>
    <w:p w14:paraId="153FBE29" w14:textId="77777777" w:rsidR="005351E7" w:rsidRPr="00C1785D" w:rsidRDefault="005351E7" w:rsidP="00034F76">
      <w:pPr>
        <w:spacing w:after="0" w:line="240" w:lineRule="auto"/>
        <w:jc w:val="both"/>
        <w:rPr>
          <w:rFonts w:eastAsia="Times New Roman"/>
          <w:szCs w:val="24"/>
        </w:rPr>
      </w:pPr>
    </w:p>
    <w:p w14:paraId="496EF12D" w14:textId="4CFC53F6" w:rsidR="005351E7" w:rsidRPr="00C1785D" w:rsidRDefault="005351E7" w:rsidP="00034F76">
      <w:pPr>
        <w:spacing w:after="0" w:line="240" w:lineRule="auto"/>
        <w:jc w:val="both"/>
        <w:rPr>
          <w:rFonts w:eastAsia="Times New Roman"/>
          <w:szCs w:val="24"/>
        </w:rPr>
      </w:pPr>
      <w:r w:rsidRPr="00C1785D">
        <w:rPr>
          <w:rFonts w:eastAsia="Times New Roman"/>
          <w:b/>
          <w:bCs/>
          <w:szCs w:val="24"/>
        </w:rPr>
        <w:t>Subject Matter Expert (SME) Team Members:</w:t>
      </w:r>
      <w:r w:rsidRPr="00C1785D">
        <w:rPr>
          <w:rFonts w:eastAsia="Times New Roman"/>
          <w:szCs w:val="24"/>
        </w:rPr>
        <w:t xml:space="preserve">  Team members may include technical experts, EVM analysts, procurement representatives, </w:t>
      </w:r>
      <w:r w:rsidR="00C327AE">
        <w:rPr>
          <w:rFonts w:eastAsia="Times New Roman"/>
          <w:szCs w:val="24"/>
        </w:rPr>
        <w:t xml:space="preserve">business office, </w:t>
      </w:r>
      <w:r w:rsidRPr="00C1785D">
        <w:rPr>
          <w:rFonts w:eastAsia="Times New Roman"/>
          <w:szCs w:val="24"/>
        </w:rPr>
        <w:t xml:space="preserve">as well as other personnel who may </w:t>
      </w:r>
      <w:r w:rsidR="00C327AE">
        <w:rPr>
          <w:rFonts w:eastAsia="Times New Roman"/>
          <w:szCs w:val="24"/>
        </w:rPr>
        <w:t>participate in the CAM Discussions</w:t>
      </w:r>
      <w:r w:rsidRPr="00C1785D">
        <w:rPr>
          <w:rFonts w:eastAsia="Times New Roman"/>
          <w:szCs w:val="24"/>
        </w:rPr>
        <w:t>.  Duties of team members include:</w:t>
      </w:r>
    </w:p>
    <w:p w14:paraId="402733B9" w14:textId="77777777" w:rsidR="005351E7" w:rsidRPr="00C1785D" w:rsidRDefault="005351E7" w:rsidP="00034F76">
      <w:pPr>
        <w:spacing w:after="0" w:line="240" w:lineRule="auto"/>
        <w:jc w:val="both"/>
        <w:rPr>
          <w:rFonts w:eastAsia="Times New Roman"/>
          <w:szCs w:val="24"/>
        </w:rPr>
      </w:pPr>
    </w:p>
    <w:p w14:paraId="3AF81B05" w14:textId="77777777" w:rsidR="005351E7" w:rsidRPr="00C1785D" w:rsidRDefault="005351E7" w:rsidP="00E96925">
      <w:pPr>
        <w:numPr>
          <w:ilvl w:val="0"/>
          <w:numId w:val="18"/>
        </w:numPr>
        <w:tabs>
          <w:tab w:val="num" w:pos="1080"/>
        </w:tabs>
        <w:spacing w:after="0" w:line="240" w:lineRule="auto"/>
        <w:jc w:val="both"/>
        <w:rPr>
          <w:rFonts w:eastAsia="Times New Roman"/>
          <w:szCs w:val="24"/>
        </w:rPr>
      </w:pPr>
      <w:r w:rsidRPr="00C1785D">
        <w:rPr>
          <w:rFonts w:eastAsia="Times New Roman"/>
          <w:szCs w:val="24"/>
        </w:rPr>
        <w:t>Attend the pre-IBR meeting, including training and documentation review, prior to the start of the IBR.</w:t>
      </w:r>
    </w:p>
    <w:p w14:paraId="5B316E59" w14:textId="475C702D" w:rsidR="005351E7" w:rsidRDefault="005351E7" w:rsidP="00E96925">
      <w:pPr>
        <w:numPr>
          <w:ilvl w:val="0"/>
          <w:numId w:val="18"/>
        </w:numPr>
        <w:tabs>
          <w:tab w:val="num" w:pos="1080"/>
        </w:tabs>
        <w:spacing w:after="0" w:line="240" w:lineRule="auto"/>
        <w:jc w:val="both"/>
        <w:rPr>
          <w:rFonts w:eastAsia="Times New Roman"/>
          <w:szCs w:val="24"/>
        </w:rPr>
      </w:pPr>
      <w:r w:rsidRPr="00C1785D">
        <w:rPr>
          <w:rFonts w:eastAsia="Times New Roman"/>
          <w:szCs w:val="24"/>
        </w:rPr>
        <w:t xml:space="preserve">Review </w:t>
      </w:r>
      <w:r w:rsidR="00C327AE">
        <w:rPr>
          <w:rFonts w:eastAsia="Times New Roman"/>
          <w:szCs w:val="24"/>
        </w:rPr>
        <w:t>supplier data p</w:t>
      </w:r>
      <w:r w:rsidRPr="00C1785D">
        <w:rPr>
          <w:rFonts w:eastAsia="Times New Roman"/>
          <w:szCs w:val="24"/>
        </w:rPr>
        <w:t xml:space="preserve">rior to </w:t>
      </w:r>
      <w:r w:rsidR="00C327AE">
        <w:rPr>
          <w:rFonts w:eastAsia="Times New Roman"/>
          <w:szCs w:val="24"/>
        </w:rPr>
        <w:t>CAM D</w:t>
      </w:r>
      <w:r w:rsidRPr="00C1785D">
        <w:rPr>
          <w:rFonts w:eastAsia="Times New Roman"/>
          <w:szCs w:val="24"/>
        </w:rPr>
        <w:t>iscussions.</w:t>
      </w:r>
    </w:p>
    <w:p w14:paraId="6DA22E0B" w14:textId="51B5DE9C" w:rsidR="00C327AE" w:rsidRPr="00C1785D" w:rsidRDefault="00C327AE" w:rsidP="00E96925">
      <w:pPr>
        <w:numPr>
          <w:ilvl w:val="0"/>
          <w:numId w:val="18"/>
        </w:numPr>
        <w:tabs>
          <w:tab w:val="num" w:pos="1080"/>
        </w:tabs>
        <w:spacing w:after="0" w:line="240" w:lineRule="auto"/>
        <w:jc w:val="both"/>
        <w:rPr>
          <w:rFonts w:eastAsia="Times New Roman"/>
          <w:szCs w:val="24"/>
        </w:rPr>
      </w:pPr>
      <w:r w:rsidRPr="00C1785D">
        <w:rPr>
          <w:rFonts w:eastAsia="Times New Roman"/>
          <w:szCs w:val="24"/>
        </w:rPr>
        <w:lastRenderedPageBreak/>
        <w:t>Review the EVM System Description or management processes to understand the p</w:t>
      </w:r>
      <w:r>
        <w:rPr>
          <w:rFonts w:eastAsia="Times New Roman"/>
          <w:szCs w:val="24"/>
        </w:rPr>
        <w:t>rocesses and procedures.</w:t>
      </w:r>
    </w:p>
    <w:p w14:paraId="12633CE1" w14:textId="3DBE16C2" w:rsidR="005351E7" w:rsidRPr="00C1785D" w:rsidRDefault="005351E7" w:rsidP="00E96925">
      <w:pPr>
        <w:numPr>
          <w:ilvl w:val="0"/>
          <w:numId w:val="18"/>
        </w:numPr>
        <w:tabs>
          <w:tab w:val="num" w:pos="1080"/>
        </w:tabs>
        <w:spacing w:after="0" w:line="240" w:lineRule="auto"/>
        <w:jc w:val="both"/>
        <w:rPr>
          <w:rFonts w:eastAsia="Times New Roman"/>
          <w:szCs w:val="24"/>
        </w:rPr>
      </w:pPr>
      <w:r w:rsidRPr="00C1785D">
        <w:rPr>
          <w:rFonts w:eastAsia="Times New Roman"/>
          <w:szCs w:val="24"/>
        </w:rPr>
        <w:t>Participate in senior manage</w:t>
      </w:r>
      <w:r w:rsidR="00A926DB" w:rsidRPr="00C1785D">
        <w:rPr>
          <w:rFonts w:eastAsia="Times New Roman"/>
          <w:szCs w:val="24"/>
        </w:rPr>
        <w:t>ment</w:t>
      </w:r>
      <w:r w:rsidRPr="00C1785D">
        <w:rPr>
          <w:rFonts w:eastAsia="Times New Roman"/>
          <w:szCs w:val="24"/>
        </w:rPr>
        <w:t xml:space="preserve"> discussions</w:t>
      </w:r>
      <w:r w:rsidR="00C327AE">
        <w:rPr>
          <w:rFonts w:eastAsia="Times New Roman"/>
          <w:szCs w:val="24"/>
        </w:rPr>
        <w:t>, as required</w:t>
      </w:r>
      <w:r w:rsidRPr="00C1785D">
        <w:rPr>
          <w:rFonts w:eastAsia="Times New Roman"/>
          <w:szCs w:val="24"/>
        </w:rPr>
        <w:t>.</w:t>
      </w:r>
    </w:p>
    <w:p w14:paraId="04233079" w14:textId="77777777" w:rsidR="005351E7" w:rsidRPr="00C1785D" w:rsidRDefault="005351E7" w:rsidP="00E96925">
      <w:pPr>
        <w:numPr>
          <w:ilvl w:val="0"/>
          <w:numId w:val="18"/>
        </w:numPr>
        <w:tabs>
          <w:tab w:val="num" w:pos="1080"/>
        </w:tabs>
        <w:spacing w:after="0" w:line="240" w:lineRule="auto"/>
        <w:jc w:val="both"/>
        <w:rPr>
          <w:rFonts w:eastAsia="Times New Roman"/>
          <w:szCs w:val="24"/>
        </w:rPr>
      </w:pPr>
      <w:r w:rsidRPr="00C1785D">
        <w:rPr>
          <w:rFonts w:eastAsia="Times New Roman"/>
          <w:szCs w:val="24"/>
        </w:rPr>
        <w:t>Provide an assessment of risk based on the prescribed risk evaluation criteria.</w:t>
      </w:r>
    </w:p>
    <w:p w14:paraId="5507564A" w14:textId="77777777" w:rsidR="005351E7" w:rsidRPr="00C1785D" w:rsidRDefault="005351E7" w:rsidP="00E96925">
      <w:pPr>
        <w:numPr>
          <w:ilvl w:val="0"/>
          <w:numId w:val="18"/>
        </w:numPr>
        <w:tabs>
          <w:tab w:val="num" w:pos="1080"/>
        </w:tabs>
        <w:spacing w:after="0" w:line="240" w:lineRule="auto"/>
        <w:contextualSpacing/>
        <w:jc w:val="both"/>
        <w:rPr>
          <w:rFonts w:eastAsia="Times New Roman"/>
          <w:szCs w:val="24"/>
        </w:rPr>
      </w:pPr>
      <w:r w:rsidRPr="00C1785D">
        <w:rPr>
          <w:rFonts w:eastAsia="Times New Roman"/>
          <w:szCs w:val="24"/>
        </w:rPr>
        <w:t>Assist in completing all applicable IBR documentation.</w:t>
      </w:r>
    </w:p>
    <w:p w14:paraId="158647E7" w14:textId="77777777" w:rsidR="005351E7" w:rsidRPr="00C1785D" w:rsidRDefault="005351E7" w:rsidP="00E96925">
      <w:pPr>
        <w:numPr>
          <w:ilvl w:val="0"/>
          <w:numId w:val="18"/>
        </w:numPr>
        <w:tabs>
          <w:tab w:val="num" w:pos="1080"/>
        </w:tabs>
        <w:spacing w:after="0" w:line="240" w:lineRule="auto"/>
        <w:jc w:val="both"/>
        <w:rPr>
          <w:rFonts w:eastAsia="Times New Roman"/>
          <w:szCs w:val="24"/>
        </w:rPr>
      </w:pPr>
      <w:r w:rsidRPr="00C1785D">
        <w:rPr>
          <w:rFonts w:eastAsia="Times New Roman"/>
          <w:szCs w:val="24"/>
        </w:rPr>
        <w:t xml:space="preserve">Assist in the preparation of the IBR </w:t>
      </w:r>
      <w:r w:rsidR="00DE04F0" w:rsidRPr="00C1785D">
        <w:rPr>
          <w:rFonts w:eastAsia="Times New Roman"/>
          <w:szCs w:val="24"/>
        </w:rPr>
        <w:t>out</w:t>
      </w:r>
      <w:r w:rsidRPr="00C1785D">
        <w:rPr>
          <w:rFonts w:eastAsia="Times New Roman"/>
          <w:szCs w:val="24"/>
        </w:rPr>
        <w:t>-brief.</w:t>
      </w:r>
    </w:p>
    <w:p w14:paraId="5B81156D" w14:textId="77777777" w:rsidR="005351E7" w:rsidRPr="00C1785D" w:rsidRDefault="005351E7" w:rsidP="00034F76">
      <w:pPr>
        <w:spacing w:after="0" w:line="240" w:lineRule="auto"/>
        <w:jc w:val="both"/>
        <w:rPr>
          <w:rFonts w:eastAsia="Times New Roman"/>
          <w:szCs w:val="24"/>
        </w:rPr>
      </w:pPr>
    </w:p>
    <w:p w14:paraId="021FCC65" w14:textId="77777777" w:rsidR="005351E7" w:rsidRPr="00C1785D" w:rsidRDefault="005351E7" w:rsidP="00034F76">
      <w:pPr>
        <w:spacing w:after="0" w:line="240" w:lineRule="auto"/>
        <w:jc w:val="both"/>
        <w:rPr>
          <w:rFonts w:eastAsia="Times New Roman"/>
          <w:szCs w:val="24"/>
        </w:rPr>
      </w:pPr>
      <w:bookmarkStart w:id="35" w:name="_Toc138745764"/>
      <w:bookmarkStart w:id="36" w:name="_Toc138745910"/>
      <w:r w:rsidRPr="00C1785D">
        <w:rPr>
          <w:rFonts w:eastAsia="Times New Roman"/>
          <w:b/>
          <w:bCs/>
          <w:szCs w:val="24"/>
        </w:rPr>
        <w:t>Schedule Analyst</w:t>
      </w:r>
      <w:r w:rsidRPr="00C1785D">
        <w:rPr>
          <w:rFonts w:eastAsia="Times New Roman"/>
          <w:bCs/>
          <w:szCs w:val="24"/>
        </w:rPr>
        <w:t xml:space="preserve">:  </w:t>
      </w:r>
      <w:r w:rsidRPr="00C1785D">
        <w:rPr>
          <w:rFonts w:eastAsia="Times New Roman"/>
          <w:szCs w:val="24"/>
        </w:rPr>
        <w:t>The duties of the Schedule Analyst include:</w:t>
      </w:r>
      <w:bookmarkEnd w:id="35"/>
      <w:bookmarkEnd w:id="36"/>
    </w:p>
    <w:p w14:paraId="18F0F158" w14:textId="77777777" w:rsidR="005351E7" w:rsidRPr="00C1785D" w:rsidRDefault="005351E7" w:rsidP="00034F76">
      <w:pPr>
        <w:spacing w:after="0" w:line="240" w:lineRule="auto"/>
        <w:jc w:val="both"/>
        <w:rPr>
          <w:rFonts w:eastAsia="Times New Roman"/>
          <w:szCs w:val="24"/>
        </w:rPr>
      </w:pPr>
    </w:p>
    <w:p w14:paraId="6E678EB7" w14:textId="77777777" w:rsidR="005351E7" w:rsidRPr="00C1785D" w:rsidRDefault="005351E7" w:rsidP="00E96925">
      <w:pPr>
        <w:numPr>
          <w:ilvl w:val="0"/>
          <w:numId w:val="19"/>
        </w:numPr>
        <w:tabs>
          <w:tab w:val="num" w:pos="1080"/>
        </w:tabs>
        <w:spacing w:after="0" w:line="240" w:lineRule="auto"/>
        <w:jc w:val="both"/>
        <w:rPr>
          <w:rFonts w:eastAsia="Times New Roman"/>
          <w:szCs w:val="24"/>
        </w:rPr>
      </w:pPr>
      <w:r w:rsidRPr="00C1785D">
        <w:rPr>
          <w:rFonts w:eastAsia="Times New Roman"/>
          <w:szCs w:val="24"/>
        </w:rPr>
        <w:t>Attend the pre-IBR meeting, including training and documentation review prior to the start of the IBR.</w:t>
      </w:r>
    </w:p>
    <w:p w14:paraId="15DAF9D8" w14:textId="77777777" w:rsidR="005351E7" w:rsidRPr="00C1785D" w:rsidRDefault="005351E7" w:rsidP="00E96925">
      <w:pPr>
        <w:numPr>
          <w:ilvl w:val="0"/>
          <w:numId w:val="19"/>
        </w:numPr>
        <w:tabs>
          <w:tab w:val="num" w:pos="1080"/>
        </w:tabs>
        <w:spacing w:after="0" w:line="240" w:lineRule="auto"/>
        <w:jc w:val="both"/>
        <w:rPr>
          <w:rFonts w:eastAsia="Times New Roman"/>
          <w:szCs w:val="24"/>
        </w:rPr>
      </w:pPr>
      <w:r w:rsidRPr="00C1785D">
        <w:rPr>
          <w:rFonts w:eastAsia="Times New Roman"/>
          <w:szCs w:val="24"/>
        </w:rPr>
        <w:t>Review documentation prior to baseline discussions with the CAM.</w:t>
      </w:r>
    </w:p>
    <w:p w14:paraId="0CAF9496" w14:textId="77777777" w:rsidR="005351E7" w:rsidRPr="00C1785D" w:rsidRDefault="005351E7" w:rsidP="00E96925">
      <w:pPr>
        <w:numPr>
          <w:ilvl w:val="0"/>
          <w:numId w:val="19"/>
        </w:numPr>
        <w:tabs>
          <w:tab w:val="num" w:pos="1080"/>
        </w:tabs>
        <w:spacing w:after="0" w:line="240" w:lineRule="auto"/>
        <w:jc w:val="both"/>
        <w:rPr>
          <w:rFonts w:eastAsia="Times New Roman"/>
          <w:szCs w:val="24"/>
        </w:rPr>
      </w:pPr>
      <w:r w:rsidRPr="00C1785D">
        <w:rPr>
          <w:rFonts w:eastAsia="Times New Roman"/>
          <w:szCs w:val="24"/>
        </w:rPr>
        <w:t>Participate in CAM and senior manage</w:t>
      </w:r>
      <w:r w:rsidR="008B166B" w:rsidRPr="00C1785D">
        <w:rPr>
          <w:rFonts w:eastAsia="Times New Roman"/>
          <w:szCs w:val="24"/>
        </w:rPr>
        <w:t xml:space="preserve">ment </w:t>
      </w:r>
      <w:r w:rsidRPr="00C1785D">
        <w:rPr>
          <w:rFonts w:eastAsia="Times New Roman"/>
          <w:szCs w:val="24"/>
        </w:rPr>
        <w:t>discussions.</w:t>
      </w:r>
    </w:p>
    <w:p w14:paraId="46E3EC0C" w14:textId="3ED53D36" w:rsidR="005351E7" w:rsidRPr="00C1785D" w:rsidRDefault="005351E7" w:rsidP="00E96925">
      <w:pPr>
        <w:numPr>
          <w:ilvl w:val="0"/>
          <w:numId w:val="19"/>
        </w:numPr>
        <w:tabs>
          <w:tab w:val="num" w:pos="1080"/>
        </w:tabs>
        <w:spacing w:after="0" w:line="240" w:lineRule="auto"/>
        <w:jc w:val="both"/>
        <w:rPr>
          <w:rFonts w:eastAsia="Times New Roman"/>
          <w:szCs w:val="24"/>
        </w:rPr>
      </w:pPr>
      <w:r w:rsidRPr="00C1785D">
        <w:rPr>
          <w:rFonts w:eastAsia="Times New Roman"/>
          <w:szCs w:val="24"/>
        </w:rPr>
        <w:t>Review the EVM System Description or management processes to understand the processes and procedures by which the IMS is created and maintained.</w:t>
      </w:r>
    </w:p>
    <w:p w14:paraId="30E372FC" w14:textId="35E2703B" w:rsidR="00A43F2C" w:rsidRPr="00C1785D" w:rsidRDefault="00A43F2C" w:rsidP="00E96925">
      <w:pPr>
        <w:numPr>
          <w:ilvl w:val="0"/>
          <w:numId w:val="19"/>
        </w:numPr>
        <w:tabs>
          <w:tab w:val="num" w:pos="1080"/>
        </w:tabs>
        <w:spacing w:after="0" w:line="240" w:lineRule="auto"/>
        <w:jc w:val="both"/>
        <w:rPr>
          <w:rFonts w:eastAsia="Times New Roman"/>
          <w:szCs w:val="24"/>
        </w:rPr>
      </w:pPr>
      <w:r w:rsidRPr="00C1785D">
        <w:rPr>
          <w:rFonts w:eastAsia="Times New Roman"/>
          <w:szCs w:val="24"/>
        </w:rPr>
        <w:t xml:space="preserve">Provide </w:t>
      </w:r>
      <w:r w:rsidR="006A13FA" w:rsidRPr="00C1785D">
        <w:rPr>
          <w:rFonts w:eastAsia="Times New Roman"/>
          <w:szCs w:val="24"/>
        </w:rPr>
        <w:t>IMS</w:t>
      </w:r>
      <w:r w:rsidRPr="00C1785D">
        <w:rPr>
          <w:rFonts w:eastAsia="Times New Roman"/>
          <w:szCs w:val="24"/>
        </w:rPr>
        <w:t xml:space="preserve"> analysis </w:t>
      </w:r>
      <w:r w:rsidR="006A13FA" w:rsidRPr="00C1785D">
        <w:rPr>
          <w:rFonts w:eastAsia="Times New Roman"/>
          <w:szCs w:val="24"/>
        </w:rPr>
        <w:t>and assessment report, to include performing</w:t>
      </w:r>
      <w:r w:rsidRPr="00C1785D">
        <w:rPr>
          <w:rFonts w:eastAsia="Times New Roman"/>
          <w:szCs w:val="24"/>
        </w:rPr>
        <w:t xml:space="preserve"> a schedule health check(s) and other schedule metrics. Recommend using the </w:t>
      </w:r>
      <w:r w:rsidR="008F5F21">
        <w:rPr>
          <w:rFonts w:eastAsia="Times New Roman"/>
          <w:szCs w:val="24"/>
        </w:rPr>
        <w:t xml:space="preserve">Deltek </w:t>
      </w:r>
      <w:r w:rsidR="00E3479D">
        <w:rPr>
          <w:rFonts w:eastAsia="Times New Roman"/>
          <w:szCs w:val="24"/>
        </w:rPr>
        <w:t>Acumen Fuse</w:t>
      </w:r>
      <w:r w:rsidR="008F5F21">
        <w:rPr>
          <w:rFonts w:eastAsia="Times New Roman"/>
          <w:szCs w:val="24"/>
        </w:rPr>
        <w:t>.</w:t>
      </w:r>
      <w:r w:rsidR="00E3479D">
        <w:rPr>
          <w:rFonts w:eastAsia="Times New Roman"/>
          <w:szCs w:val="24"/>
        </w:rPr>
        <w:t xml:space="preserve"> </w:t>
      </w:r>
    </w:p>
    <w:p w14:paraId="20BEF33C" w14:textId="77777777" w:rsidR="005351E7" w:rsidRPr="00C1785D" w:rsidRDefault="005351E7" w:rsidP="00E96925">
      <w:pPr>
        <w:numPr>
          <w:ilvl w:val="0"/>
          <w:numId w:val="19"/>
        </w:numPr>
        <w:tabs>
          <w:tab w:val="num" w:pos="1080"/>
        </w:tabs>
        <w:spacing w:after="0" w:line="240" w:lineRule="auto"/>
        <w:jc w:val="both"/>
        <w:rPr>
          <w:rFonts w:eastAsia="Times New Roman"/>
          <w:szCs w:val="24"/>
        </w:rPr>
      </w:pPr>
      <w:r w:rsidRPr="00C1785D">
        <w:rPr>
          <w:rFonts w:eastAsia="Times New Roman"/>
          <w:szCs w:val="24"/>
        </w:rPr>
        <w:t>Provide an assessment of all project risk based on the defined risk evaluation criteria.</w:t>
      </w:r>
    </w:p>
    <w:p w14:paraId="5885F56D" w14:textId="77777777" w:rsidR="005351E7" w:rsidRPr="00C1785D" w:rsidRDefault="005351E7" w:rsidP="00E96925">
      <w:pPr>
        <w:numPr>
          <w:ilvl w:val="0"/>
          <w:numId w:val="19"/>
        </w:numPr>
        <w:tabs>
          <w:tab w:val="num" w:pos="1080"/>
        </w:tabs>
        <w:spacing w:after="0" w:line="240" w:lineRule="auto"/>
        <w:jc w:val="both"/>
        <w:rPr>
          <w:rFonts w:eastAsia="Times New Roman"/>
          <w:szCs w:val="24"/>
        </w:rPr>
      </w:pPr>
      <w:r w:rsidRPr="00C1785D">
        <w:rPr>
          <w:rFonts w:eastAsia="Times New Roman"/>
          <w:szCs w:val="24"/>
        </w:rPr>
        <w:t>Assist in completing all IBR documentation.</w:t>
      </w:r>
    </w:p>
    <w:p w14:paraId="26252C05" w14:textId="77777777" w:rsidR="005351E7" w:rsidRPr="00C1785D" w:rsidRDefault="005351E7" w:rsidP="00E96925">
      <w:pPr>
        <w:numPr>
          <w:ilvl w:val="0"/>
          <w:numId w:val="20"/>
        </w:numPr>
        <w:tabs>
          <w:tab w:val="num" w:pos="1080"/>
        </w:tabs>
        <w:spacing w:after="0" w:line="240" w:lineRule="auto"/>
        <w:jc w:val="both"/>
        <w:rPr>
          <w:rFonts w:eastAsia="Times New Roman"/>
          <w:szCs w:val="24"/>
        </w:rPr>
      </w:pPr>
      <w:r w:rsidRPr="00C1785D">
        <w:rPr>
          <w:rFonts w:eastAsia="Times New Roman"/>
          <w:szCs w:val="24"/>
        </w:rPr>
        <w:t xml:space="preserve">Assist in the preparation of the IBR </w:t>
      </w:r>
      <w:r w:rsidR="00DE04F0" w:rsidRPr="00C1785D">
        <w:rPr>
          <w:rFonts w:eastAsia="Times New Roman"/>
          <w:szCs w:val="24"/>
        </w:rPr>
        <w:t>out</w:t>
      </w:r>
      <w:r w:rsidRPr="00C1785D">
        <w:rPr>
          <w:rFonts w:eastAsia="Times New Roman"/>
          <w:szCs w:val="24"/>
        </w:rPr>
        <w:t>-brief.</w:t>
      </w:r>
    </w:p>
    <w:p w14:paraId="7B1671FC" w14:textId="77777777" w:rsidR="005351E7" w:rsidRPr="00C1785D" w:rsidRDefault="005351E7" w:rsidP="00034F76">
      <w:pPr>
        <w:spacing w:after="0" w:line="240" w:lineRule="auto"/>
        <w:ind w:left="360"/>
        <w:jc w:val="both"/>
        <w:rPr>
          <w:rFonts w:eastAsia="Times New Roman"/>
          <w:szCs w:val="24"/>
        </w:rPr>
      </w:pPr>
    </w:p>
    <w:p w14:paraId="271FDD44" w14:textId="77777777" w:rsidR="005351E7" w:rsidRPr="00C1785D" w:rsidRDefault="005351E7" w:rsidP="00034F76">
      <w:pPr>
        <w:spacing w:after="0" w:line="240" w:lineRule="auto"/>
        <w:jc w:val="both"/>
        <w:rPr>
          <w:rFonts w:eastAsia="Times New Roman"/>
          <w:szCs w:val="24"/>
        </w:rPr>
      </w:pPr>
      <w:r w:rsidRPr="00C1785D">
        <w:rPr>
          <w:rFonts w:eastAsia="Times New Roman"/>
          <w:b/>
          <w:szCs w:val="24"/>
        </w:rPr>
        <w:t>C</w:t>
      </w:r>
      <w:bookmarkStart w:id="37" w:name="_Toc138745765"/>
      <w:bookmarkStart w:id="38" w:name="_Toc138745911"/>
      <w:r w:rsidRPr="00C1785D">
        <w:rPr>
          <w:rFonts w:eastAsia="Times New Roman"/>
          <w:b/>
          <w:bCs/>
          <w:szCs w:val="24"/>
        </w:rPr>
        <w:t>ost Analyst</w:t>
      </w:r>
      <w:r w:rsidRPr="00C1785D">
        <w:rPr>
          <w:rFonts w:eastAsia="Times New Roman"/>
          <w:bCs/>
          <w:szCs w:val="24"/>
        </w:rPr>
        <w:t xml:space="preserve">:  </w:t>
      </w:r>
      <w:r w:rsidRPr="00C1785D">
        <w:rPr>
          <w:rFonts w:eastAsia="Times New Roman"/>
          <w:szCs w:val="24"/>
        </w:rPr>
        <w:t>The responsibilities of the Cost Analyst include:</w:t>
      </w:r>
      <w:bookmarkEnd w:id="37"/>
      <w:bookmarkEnd w:id="38"/>
    </w:p>
    <w:p w14:paraId="0C7831FA" w14:textId="77777777" w:rsidR="005351E7" w:rsidRPr="00C1785D" w:rsidRDefault="005351E7" w:rsidP="00034F76">
      <w:pPr>
        <w:spacing w:after="0" w:line="240" w:lineRule="auto"/>
        <w:jc w:val="both"/>
        <w:rPr>
          <w:rFonts w:eastAsia="Times New Roman"/>
          <w:szCs w:val="24"/>
        </w:rPr>
      </w:pPr>
    </w:p>
    <w:p w14:paraId="7A22071A" w14:textId="77777777" w:rsidR="005351E7" w:rsidRPr="00C1785D" w:rsidRDefault="005351E7" w:rsidP="00E96925">
      <w:pPr>
        <w:numPr>
          <w:ilvl w:val="0"/>
          <w:numId w:val="21"/>
        </w:numPr>
        <w:tabs>
          <w:tab w:val="num" w:pos="1080"/>
        </w:tabs>
        <w:spacing w:after="0" w:line="276" w:lineRule="auto"/>
        <w:jc w:val="both"/>
        <w:rPr>
          <w:rFonts w:eastAsia="Times New Roman"/>
          <w:szCs w:val="24"/>
        </w:rPr>
      </w:pPr>
      <w:r w:rsidRPr="00C1785D">
        <w:rPr>
          <w:rFonts w:eastAsia="Times New Roman"/>
          <w:szCs w:val="24"/>
        </w:rPr>
        <w:t>Attend the pre-IBR meeting, including training and documentation review prior to the start of the IBR.</w:t>
      </w:r>
    </w:p>
    <w:p w14:paraId="067774FF" w14:textId="77777777" w:rsidR="005351E7" w:rsidRPr="00C1785D" w:rsidRDefault="005351E7" w:rsidP="00E96925">
      <w:pPr>
        <w:numPr>
          <w:ilvl w:val="0"/>
          <w:numId w:val="21"/>
        </w:numPr>
        <w:tabs>
          <w:tab w:val="num" w:pos="1080"/>
        </w:tabs>
        <w:spacing w:after="0" w:line="276" w:lineRule="auto"/>
        <w:jc w:val="both"/>
        <w:rPr>
          <w:rFonts w:eastAsia="Times New Roman"/>
          <w:szCs w:val="24"/>
        </w:rPr>
      </w:pPr>
      <w:r w:rsidRPr="00C1785D">
        <w:rPr>
          <w:rFonts w:eastAsia="Times New Roman"/>
          <w:szCs w:val="24"/>
        </w:rPr>
        <w:t>Review documentation prior to baseline discussions with the CAM.</w:t>
      </w:r>
    </w:p>
    <w:p w14:paraId="2FD01A8D" w14:textId="77777777" w:rsidR="005351E7" w:rsidRPr="00C1785D" w:rsidRDefault="005351E7" w:rsidP="00E96925">
      <w:pPr>
        <w:numPr>
          <w:ilvl w:val="0"/>
          <w:numId w:val="21"/>
        </w:numPr>
        <w:tabs>
          <w:tab w:val="num" w:pos="1080"/>
        </w:tabs>
        <w:spacing w:after="0" w:line="276" w:lineRule="auto"/>
        <w:jc w:val="both"/>
        <w:rPr>
          <w:rFonts w:eastAsia="Times New Roman"/>
          <w:szCs w:val="24"/>
        </w:rPr>
      </w:pPr>
      <w:r w:rsidRPr="00C1785D">
        <w:rPr>
          <w:rFonts w:eastAsia="Times New Roman"/>
          <w:szCs w:val="24"/>
        </w:rPr>
        <w:t>Provide insight into the reliability of the BOEs.</w:t>
      </w:r>
    </w:p>
    <w:p w14:paraId="5D976ABD" w14:textId="77777777" w:rsidR="005351E7" w:rsidRPr="00C1785D" w:rsidRDefault="005351E7" w:rsidP="00E96925">
      <w:pPr>
        <w:numPr>
          <w:ilvl w:val="0"/>
          <w:numId w:val="21"/>
        </w:numPr>
        <w:tabs>
          <w:tab w:val="num" w:pos="1080"/>
        </w:tabs>
        <w:spacing w:after="0" w:line="276" w:lineRule="auto"/>
        <w:jc w:val="both"/>
        <w:rPr>
          <w:rFonts w:eastAsia="Times New Roman"/>
          <w:szCs w:val="24"/>
        </w:rPr>
      </w:pPr>
      <w:r w:rsidRPr="00C1785D">
        <w:rPr>
          <w:rFonts w:eastAsia="Times New Roman"/>
          <w:szCs w:val="24"/>
        </w:rPr>
        <w:t xml:space="preserve">Inform the team of any areas where the independent or non-advocate estimates differ from the </w:t>
      </w:r>
      <w:r w:rsidR="008B166B" w:rsidRPr="00C1785D">
        <w:rPr>
          <w:rFonts w:eastAsia="Times New Roman"/>
          <w:szCs w:val="24"/>
        </w:rPr>
        <w:t>customer</w:t>
      </w:r>
      <w:r w:rsidRPr="00C1785D">
        <w:rPr>
          <w:rFonts w:eastAsia="Times New Roman"/>
          <w:szCs w:val="24"/>
        </w:rPr>
        <w:t xml:space="preserve"> estimates.</w:t>
      </w:r>
    </w:p>
    <w:p w14:paraId="14E6B47F" w14:textId="77777777" w:rsidR="005351E7" w:rsidRPr="00C1785D" w:rsidRDefault="005351E7" w:rsidP="00E96925">
      <w:pPr>
        <w:numPr>
          <w:ilvl w:val="0"/>
          <w:numId w:val="21"/>
        </w:numPr>
        <w:tabs>
          <w:tab w:val="num" w:pos="1080"/>
        </w:tabs>
        <w:spacing w:after="0" w:line="276" w:lineRule="auto"/>
        <w:jc w:val="both"/>
        <w:rPr>
          <w:rFonts w:eastAsia="Times New Roman"/>
          <w:szCs w:val="24"/>
        </w:rPr>
      </w:pPr>
      <w:r w:rsidRPr="00C1785D">
        <w:rPr>
          <w:rFonts w:eastAsia="Times New Roman"/>
          <w:szCs w:val="24"/>
        </w:rPr>
        <w:t>Participate in CAM and senior manage</w:t>
      </w:r>
      <w:r w:rsidR="008B166B" w:rsidRPr="00C1785D">
        <w:rPr>
          <w:rFonts w:eastAsia="Times New Roman"/>
          <w:szCs w:val="24"/>
        </w:rPr>
        <w:t>ment</w:t>
      </w:r>
      <w:r w:rsidRPr="00C1785D">
        <w:rPr>
          <w:rFonts w:eastAsia="Times New Roman"/>
          <w:szCs w:val="24"/>
        </w:rPr>
        <w:t xml:space="preserve"> discussions</w:t>
      </w:r>
      <w:r w:rsidR="00C12D18" w:rsidRPr="00C1785D">
        <w:rPr>
          <w:rFonts w:eastAsia="Times New Roman"/>
          <w:szCs w:val="24"/>
        </w:rPr>
        <w:t>.</w:t>
      </w:r>
    </w:p>
    <w:p w14:paraId="71A72BD3" w14:textId="77777777" w:rsidR="005351E7" w:rsidRPr="00C1785D" w:rsidRDefault="005351E7" w:rsidP="00E96925">
      <w:pPr>
        <w:numPr>
          <w:ilvl w:val="0"/>
          <w:numId w:val="21"/>
        </w:numPr>
        <w:tabs>
          <w:tab w:val="num" w:pos="1080"/>
        </w:tabs>
        <w:spacing w:after="0" w:line="276" w:lineRule="auto"/>
        <w:jc w:val="both"/>
        <w:rPr>
          <w:rFonts w:eastAsia="Times New Roman"/>
          <w:szCs w:val="24"/>
        </w:rPr>
      </w:pPr>
      <w:r w:rsidRPr="00C1785D">
        <w:rPr>
          <w:rFonts w:eastAsia="Times New Roman"/>
          <w:szCs w:val="24"/>
        </w:rPr>
        <w:t>Provide an assessment of all project risk based on the defined risk evaluation criteria.</w:t>
      </w:r>
    </w:p>
    <w:p w14:paraId="354926A1" w14:textId="77777777" w:rsidR="005351E7" w:rsidRPr="00C1785D" w:rsidRDefault="005351E7" w:rsidP="00E96925">
      <w:pPr>
        <w:numPr>
          <w:ilvl w:val="0"/>
          <w:numId w:val="21"/>
        </w:numPr>
        <w:tabs>
          <w:tab w:val="num" w:pos="1080"/>
        </w:tabs>
        <w:spacing w:after="0" w:line="276" w:lineRule="auto"/>
        <w:jc w:val="both"/>
        <w:rPr>
          <w:rFonts w:eastAsia="Times New Roman"/>
          <w:szCs w:val="24"/>
        </w:rPr>
      </w:pPr>
      <w:r w:rsidRPr="00C1785D">
        <w:rPr>
          <w:rFonts w:eastAsia="Times New Roman"/>
          <w:szCs w:val="24"/>
        </w:rPr>
        <w:t>Assist in completing all IBR documentation.</w:t>
      </w:r>
    </w:p>
    <w:p w14:paraId="525BB465" w14:textId="77777777" w:rsidR="005351E7" w:rsidRPr="00C1785D" w:rsidRDefault="005351E7" w:rsidP="00E96925">
      <w:pPr>
        <w:numPr>
          <w:ilvl w:val="0"/>
          <w:numId w:val="21"/>
        </w:numPr>
        <w:tabs>
          <w:tab w:val="num" w:pos="1080"/>
        </w:tabs>
        <w:spacing w:after="0" w:line="276" w:lineRule="auto"/>
        <w:jc w:val="both"/>
        <w:rPr>
          <w:rFonts w:eastAsia="Times New Roman"/>
          <w:szCs w:val="24"/>
        </w:rPr>
      </w:pPr>
      <w:r w:rsidRPr="00C1785D">
        <w:rPr>
          <w:rFonts w:eastAsia="Times New Roman"/>
          <w:szCs w:val="24"/>
        </w:rPr>
        <w:t xml:space="preserve">Assist in the preparation of the IBR </w:t>
      </w:r>
      <w:r w:rsidR="00DE04F0" w:rsidRPr="00C1785D">
        <w:rPr>
          <w:rFonts w:eastAsia="Times New Roman"/>
          <w:szCs w:val="24"/>
        </w:rPr>
        <w:t>out</w:t>
      </w:r>
      <w:r w:rsidRPr="00C1785D">
        <w:rPr>
          <w:rFonts w:eastAsia="Times New Roman"/>
          <w:szCs w:val="24"/>
        </w:rPr>
        <w:t>-brief.</w:t>
      </w:r>
    </w:p>
    <w:p w14:paraId="23247297" w14:textId="77777777" w:rsidR="005351E7" w:rsidRPr="00C1785D" w:rsidRDefault="005351E7" w:rsidP="00034F76">
      <w:pPr>
        <w:spacing w:after="0" w:line="240" w:lineRule="auto"/>
        <w:jc w:val="both"/>
        <w:rPr>
          <w:rFonts w:eastAsia="Times New Roman"/>
          <w:szCs w:val="24"/>
        </w:rPr>
      </w:pPr>
    </w:p>
    <w:p w14:paraId="484CD3E9" w14:textId="4CAF0962" w:rsidR="005351E7" w:rsidRPr="00C1785D" w:rsidRDefault="005351E7" w:rsidP="00034F76">
      <w:pPr>
        <w:spacing w:after="0" w:line="240" w:lineRule="auto"/>
        <w:jc w:val="both"/>
        <w:rPr>
          <w:rFonts w:eastAsia="Times New Roman"/>
          <w:szCs w:val="24"/>
        </w:rPr>
      </w:pPr>
      <w:r w:rsidRPr="00C1785D">
        <w:rPr>
          <w:rFonts w:eastAsia="Times New Roman"/>
          <w:szCs w:val="24"/>
        </w:rPr>
        <w:t>It is also important to include trainees and observers as part of the IBR process.  This is a good way to provide training to people who may need to participate in future IBR</w:t>
      </w:r>
      <w:r w:rsidR="003F44C7">
        <w:rPr>
          <w:rFonts w:eastAsia="Times New Roman"/>
          <w:szCs w:val="24"/>
        </w:rPr>
        <w:t>s</w:t>
      </w:r>
      <w:r w:rsidRPr="00C1785D">
        <w:rPr>
          <w:rFonts w:eastAsia="Times New Roman"/>
          <w:szCs w:val="24"/>
        </w:rPr>
        <w:t xml:space="preserve">.  </w:t>
      </w:r>
      <w:r w:rsidR="00C327AE">
        <w:rPr>
          <w:rFonts w:eastAsia="Times New Roman"/>
          <w:szCs w:val="24"/>
        </w:rPr>
        <w:t>Although, the n</w:t>
      </w:r>
      <w:r w:rsidR="008A39A5">
        <w:rPr>
          <w:rFonts w:eastAsia="Times New Roman"/>
          <w:szCs w:val="24"/>
        </w:rPr>
        <w:t>umber of attendees should be kept to a minimum to ensure CAMs are comfortable in sharing control account information</w:t>
      </w:r>
      <w:r w:rsidR="007E5CDF">
        <w:rPr>
          <w:rFonts w:eastAsia="Times New Roman"/>
          <w:szCs w:val="24"/>
        </w:rPr>
        <w:t>.</w:t>
      </w:r>
    </w:p>
    <w:p w14:paraId="466A6F4E" w14:textId="77777777" w:rsidR="005351E7" w:rsidRPr="00C1785D" w:rsidRDefault="005351E7" w:rsidP="00034F76">
      <w:pPr>
        <w:spacing w:after="0" w:line="240" w:lineRule="auto"/>
        <w:jc w:val="both"/>
        <w:rPr>
          <w:rFonts w:eastAsia="Times New Roman"/>
          <w:szCs w:val="24"/>
        </w:rPr>
      </w:pPr>
    </w:p>
    <w:p w14:paraId="7C3CDF1F" w14:textId="77777777" w:rsidR="000D7230" w:rsidRPr="00F235F9" w:rsidRDefault="005351E7" w:rsidP="00C82DA8">
      <w:pPr>
        <w:pStyle w:val="Heading3"/>
        <w:tabs>
          <w:tab w:val="left" w:pos="540"/>
        </w:tabs>
        <w:rPr>
          <w:rFonts w:ascii="Times New Roman" w:hAnsi="Times New Roman" w:cs="Times New Roman"/>
          <w:color w:val="0070C0"/>
          <w:sz w:val="28"/>
        </w:rPr>
      </w:pPr>
      <w:bookmarkStart w:id="39" w:name="_Toc226879967"/>
      <w:bookmarkStart w:id="40" w:name="_Toc441918035"/>
      <w:bookmarkStart w:id="41" w:name="_Toc86767182"/>
      <w:bookmarkStart w:id="42" w:name="_Toc109629068"/>
      <w:r w:rsidRPr="00F235F9">
        <w:rPr>
          <w:rFonts w:ascii="Times New Roman" w:hAnsi="Times New Roman" w:cs="Times New Roman"/>
          <w:color w:val="0070C0"/>
          <w:sz w:val="28"/>
        </w:rPr>
        <w:t>2.5</w:t>
      </w:r>
      <w:r w:rsidRPr="00F235F9">
        <w:rPr>
          <w:rFonts w:ascii="Times New Roman" w:hAnsi="Times New Roman" w:cs="Times New Roman"/>
          <w:color w:val="0070C0"/>
          <w:sz w:val="28"/>
        </w:rPr>
        <w:tab/>
        <w:t>Determin</w:t>
      </w:r>
      <w:r w:rsidR="00F94298" w:rsidRPr="00F235F9">
        <w:rPr>
          <w:rFonts w:ascii="Times New Roman" w:hAnsi="Times New Roman" w:cs="Times New Roman"/>
          <w:color w:val="0070C0"/>
          <w:sz w:val="28"/>
        </w:rPr>
        <w:t>ation of</w:t>
      </w:r>
      <w:r w:rsidRPr="00F235F9">
        <w:rPr>
          <w:rFonts w:ascii="Times New Roman" w:hAnsi="Times New Roman" w:cs="Times New Roman"/>
          <w:color w:val="0070C0"/>
          <w:sz w:val="28"/>
        </w:rPr>
        <w:t xml:space="preserve"> Readiness</w:t>
      </w:r>
      <w:bookmarkEnd w:id="39"/>
      <w:bookmarkEnd w:id="40"/>
      <w:bookmarkEnd w:id="41"/>
    </w:p>
    <w:p w14:paraId="464895A8"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Prior to the </w:t>
      </w:r>
      <w:r w:rsidR="00D55A77" w:rsidRPr="00C1785D">
        <w:rPr>
          <w:rFonts w:eastAsia="Times New Roman"/>
          <w:szCs w:val="24"/>
        </w:rPr>
        <w:t>on-site</w:t>
      </w:r>
      <w:r w:rsidR="00172B51" w:rsidRPr="00C1785D">
        <w:rPr>
          <w:rFonts w:eastAsia="Times New Roman"/>
          <w:szCs w:val="24"/>
        </w:rPr>
        <w:t xml:space="preserve"> </w:t>
      </w:r>
      <w:r w:rsidRPr="00C1785D">
        <w:rPr>
          <w:rFonts w:eastAsia="Times New Roman"/>
          <w:szCs w:val="24"/>
        </w:rPr>
        <w:t xml:space="preserve">IBR, the IBR Team must assess the readiness of </w:t>
      </w:r>
      <w:r w:rsidR="001F2AF8" w:rsidRPr="00C1785D">
        <w:rPr>
          <w:rFonts w:eastAsia="Times New Roman"/>
          <w:szCs w:val="24"/>
        </w:rPr>
        <w:t>both the customer and</w:t>
      </w:r>
      <w:r w:rsidRPr="00C1785D">
        <w:rPr>
          <w:rFonts w:eastAsia="Times New Roman"/>
          <w:szCs w:val="24"/>
        </w:rPr>
        <w:t xml:space="preserve"> supplier to conduct an IBR.  Below are some rules of thumb to help determine IBR readiness.</w:t>
      </w:r>
    </w:p>
    <w:p w14:paraId="69A22F5C" w14:textId="77777777" w:rsidR="005351E7" w:rsidRPr="00C1785D" w:rsidRDefault="005351E7" w:rsidP="00034F76">
      <w:pPr>
        <w:spacing w:after="0" w:line="240" w:lineRule="auto"/>
        <w:jc w:val="both"/>
        <w:rPr>
          <w:rFonts w:eastAsia="Times New Roman"/>
          <w:szCs w:val="24"/>
        </w:rPr>
      </w:pPr>
    </w:p>
    <w:p w14:paraId="0DFFDAC1" w14:textId="77777777" w:rsidR="00393A28" w:rsidRPr="00C1785D" w:rsidRDefault="005351E7" w:rsidP="00111378">
      <w:pPr>
        <w:numPr>
          <w:ilvl w:val="0"/>
          <w:numId w:val="22"/>
        </w:numPr>
        <w:spacing w:after="0" w:line="240" w:lineRule="auto"/>
        <w:jc w:val="both"/>
        <w:rPr>
          <w:rFonts w:eastAsia="Times New Roman"/>
          <w:szCs w:val="24"/>
        </w:rPr>
      </w:pPr>
      <w:r w:rsidRPr="00C1785D">
        <w:rPr>
          <w:rFonts w:eastAsia="Times New Roman"/>
          <w:szCs w:val="24"/>
        </w:rPr>
        <w:lastRenderedPageBreak/>
        <w:t>The PMB should reflect the entire scope of work.</w:t>
      </w:r>
    </w:p>
    <w:p w14:paraId="2B77DB08" w14:textId="77777777" w:rsidR="005351E7" w:rsidRPr="00C1785D" w:rsidRDefault="005351E7" w:rsidP="00E96925">
      <w:pPr>
        <w:numPr>
          <w:ilvl w:val="0"/>
          <w:numId w:val="22"/>
        </w:numPr>
        <w:spacing w:after="0" w:line="240" w:lineRule="auto"/>
        <w:jc w:val="both"/>
        <w:rPr>
          <w:rFonts w:eastAsia="Times New Roman"/>
          <w:szCs w:val="24"/>
        </w:rPr>
      </w:pPr>
      <w:r w:rsidRPr="00C1785D">
        <w:rPr>
          <w:rFonts w:eastAsia="Times New Roman"/>
          <w:szCs w:val="24"/>
        </w:rPr>
        <w:t xml:space="preserve">The schedules </w:t>
      </w:r>
      <w:r w:rsidR="00084750" w:rsidRPr="00C1785D">
        <w:rPr>
          <w:rFonts w:eastAsia="Times New Roman"/>
          <w:szCs w:val="24"/>
        </w:rPr>
        <w:t xml:space="preserve">should </w:t>
      </w:r>
      <w:r w:rsidRPr="00C1785D">
        <w:rPr>
          <w:rFonts w:eastAsia="Times New Roman"/>
          <w:szCs w:val="24"/>
        </w:rPr>
        <w:t>reflect the entire scope of work.</w:t>
      </w:r>
    </w:p>
    <w:p w14:paraId="301A8F3C" w14:textId="3F7B24C6" w:rsidR="005351E7" w:rsidRPr="00C1785D" w:rsidRDefault="00C12DDD" w:rsidP="00E96925">
      <w:pPr>
        <w:numPr>
          <w:ilvl w:val="0"/>
          <w:numId w:val="22"/>
        </w:numPr>
        <w:spacing w:after="0" w:line="240" w:lineRule="auto"/>
        <w:jc w:val="both"/>
        <w:rPr>
          <w:rFonts w:eastAsia="Times New Roman"/>
          <w:szCs w:val="24"/>
        </w:rPr>
      </w:pPr>
      <w:r w:rsidRPr="00C1785D">
        <w:rPr>
          <w:rFonts w:eastAsia="Times New Roman"/>
          <w:szCs w:val="24"/>
        </w:rPr>
        <w:t xml:space="preserve">If possible, </w:t>
      </w:r>
      <w:r w:rsidR="005351E7" w:rsidRPr="00C1785D">
        <w:rPr>
          <w:rFonts w:eastAsia="Times New Roman"/>
          <w:szCs w:val="24"/>
        </w:rPr>
        <w:t xml:space="preserve">have at least </w:t>
      </w:r>
      <w:r w:rsidRPr="00C1785D">
        <w:rPr>
          <w:rFonts w:eastAsia="Times New Roman"/>
          <w:szCs w:val="24"/>
        </w:rPr>
        <w:t>three</w:t>
      </w:r>
      <w:r w:rsidR="005351E7" w:rsidRPr="00C1785D">
        <w:rPr>
          <w:rFonts w:eastAsia="Times New Roman"/>
          <w:szCs w:val="24"/>
        </w:rPr>
        <w:t xml:space="preserve"> reporting cycles worth of </w:t>
      </w:r>
      <w:r w:rsidR="00172B51" w:rsidRPr="00C1785D">
        <w:rPr>
          <w:rFonts w:eastAsia="Times New Roman"/>
          <w:szCs w:val="24"/>
        </w:rPr>
        <w:t xml:space="preserve">EVM </w:t>
      </w:r>
      <w:r w:rsidR="005351E7" w:rsidRPr="00C1785D">
        <w:rPr>
          <w:rFonts w:eastAsia="Times New Roman"/>
          <w:szCs w:val="24"/>
        </w:rPr>
        <w:t>data before the IBR</w:t>
      </w:r>
      <w:r w:rsidRPr="00C1785D">
        <w:rPr>
          <w:rFonts w:eastAsia="Times New Roman"/>
          <w:szCs w:val="24"/>
        </w:rPr>
        <w:t xml:space="preserve"> for trending purposes</w:t>
      </w:r>
      <w:r w:rsidR="005351E7" w:rsidRPr="00C1785D">
        <w:rPr>
          <w:rFonts w:eastAsia="Times New Roman"/>
          <w:szCs w:val="24"/>
        </w:rPr>
        <w:t>.  This will provide the IBR Team with some performance measurement data</w:t>
      </w:r>
      <w:r w:rsidR="00172B51" w:rsidRPr="00C1785D">
        <w:rPr>
          <w:rFonts w:eastAsia="Times New Roman"/>
          <w:szCs w:val="24"/>
        </w:rPr>
        <w:t>,</w:t>
      </w:r>
      <w:r w:rsidR="005351E7" w:rsidRPr="00C1785D">
        <w:rPr>
          <w:rFonts w:eastAsia="Times New Roman"/>
          <w:szCs w:val="24"/>
        </w:rPr>
        <w:t xml:space="preserve"> as well as a feel for the accuracy of the data.</w:t>
      </w:r>
    </w:p>
    <w:p w14:paraId="05F5B5A9" w14:textId="77777777" w:rsidR="005351E7" w:rsidRDefault="005351E7" w:rsidP="00E96925">
      <w:pPr>
        <w:numPr>
          <w:ilvl w:val="0"/>
          <w:numId w:val="22"/>
        </w:numPr>
        <w:spacing w:after="0" w:line="240" w:lineRule="auto"/>
        <w:jc w:val="both"/>
        <w:rPr>
          <w:rFonts w:eastAsia="Times New Roman"/>
          <w:szCs w:val="24"/>
        </w:rPr>
      </w:pPr>
      <w:r w:rsidRPr="00C1785D">
        <w:rPr>
          <w:rFonts w:eastAsia="Times New Roman"/>
          <w:szCs w:val="24"/>
        </w:rPr>
        <w:t>Look for detail planning to the work package level for six months to one year to ensure an adequate assessment of the baseline.</w:t>
      </w:r>
    </w:p>
    <w:p w14:paraId="6B587D43" w14:textId="68E52EE0" w:rsidR="00122A2E" w:rsidRPr="00C1785D" w:rsidRDefault="00122A2E" w:rsidP="00E96925">
      <w:pPr>
        <w:numPr>
          <w:ilvl w:val="0"/>
          <w:numId w:val="22"/>
        </w:numPr>
        <w:spacing w:after="0" w:line="240" w:lineRule="auto"/>
        <w:jc w:val="both"/>
        <w:rPr>
          <w:rFonts w:eastAsia="Times New Roman"/>
          <w:szCs w:val="24"/>
        </w:rPr>
      </w:pPr>
      <w:r>
        <w:rPr>
          <w:rFonts w:eastAsia="Times New Roman"/>
          <w:szCs w:val="24"/>
        </w:rPr>
        <w:t xml:space="preserve">All preliminary documentation requested in the IBR Notification Letter has been assessed to ensure the customer/supplier is ready for the on-site review. </w:t>
      </w:r>
      <w:r w:rsidR="00200671">
        <w:rPr>
          <w:rFonts w:eastAsia="Times New Roman"/>
          <w:szCs w:val="24"/>
        </w:rPr>
        <w:t xml:space="preserve">If it is determined that the requested documentation is incomplete or inadequate, the on-site IBR should be rescheduled.  For supplier IBRs, keep in mind the NFS requirement to conduct a supplier IBR within 180 days of contract award.  </w:t>
      </w:r>
      <w:r w:rsidR="007E5CDF">
        <w:rPr>
          <w:rFonts w:eastAsia="Times New Roman"/>
          <w:szCs w:val="24"/>
        </w:rPr>
        <w:t xml:space="preserve">Any deviation to this must be approved by the </w:t>
      </w:r>
      <w:r w:rsidR="003F44C7">
        <w:rPr>
          <w:rFonts w:eastAsia="Times New Roman"/>
          <w:szCs w:val="24"/>
        </w:rPr>
        <w:t>C</w:t>
      </w:r>
      <w:r w:rsidR="003A5978">
        <w:rPr>
          <w:rFonts w:eastAsia="Times New Roman"/>
          <w:szCs w:val="24"/>
        </w:rPr>
        <w:t xml:space="preserve">ontracting </w:t>
      </w:r>
      <w:r w:rsidR="003F44C7">
        <w:rPr>
          <w:rFonts w:eastAsia="Times New Roman"/>
          <w:szCs w:val="24"/>
        </w:rPr>
        <w:t>O</w:t>
      </w:r>
      <w:r w:rsidR="003A5978">
        <w:rPr>
          <w:rFonts w:eastAsia="Times New Roman"/>
          <w:szCs w:val="24"/>
        </w:rPr>
        <w:t>fficer</w:t>
      </w:r>
      <w:r w:rsidR="003F44C7">
        <w:rPr>
          <w:rFonts w:eastAsia="Times New Roman"/>
          <w:szCs w:val="24"/>
        </w:rPr>
        <w:t xml:space="preserve"> with consultation from the </w:t>
      </w:r>
      <w:r w:rsidR="007E5CDF">
        <w:rPr>
          <w:rFonts w:eastAsia="Times New Roman"/>
          <w:szCs w:val="24"/>
        </w:rPr>
        <w:t xml:space="preserve">NASA EVM Program </w:t>
      </w:r>
      <w:r w:rsidR="00F726BF">
        <w:rPr>
          <w:rFonts w:eastAsia="Times New Roman"/>
          <w:szCs w:val="24"/>
        </w:rPr>
        <w:t>Executive (</w:t>
      </w:r>
      <w:r w:rsidR="00EA3454">
        <w:rPr>
          <w:rFonts w:eastAsia="Times New Roman"/>
          <w:szCs w:val="24"/>
        </w:rPr>
        <w:t>PE) or Deputy PE</w:t>
      </w:r>
      <w:r w:rsidR="007E5CDF">
        <w:rPr>
          <w:rFonts w:eastAsia="Times New Roman"/>
          <w:szCs w:val="24"/>
        </w:rPr>
        <w:t>.</w:t>
      </w:r>
    </w:p>
    <w:p w14:paraId="3E46C519" w14:textId="77777777" w:rsidR="005351E7" w:rsidRPr="00C1785D" w:rsidRDefault="005351E7" w:rsidP="00034F76">
      <w:pPr>
        <w:spacing w:after="0" w:line="240" w:lineRule="auto"/>
        <w:ind w:left="720" w:hanging="720"/>
        <w:jc w:val="both"/>
        <w:rPr>
          <w:rFonts w:eastAsia="Times New Roman"/>
          <w:szCs w:val="24"/>
        </w:rPr>
      </w:pPr>
    </w:p>
    <w:p w14:paraId="3C042C78" w14:textId="31094116"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The IBR Team must measure the ability of the </w:t>
      </w:r>
      <w:r w:rsidR="00122A2E">
        <w:rPr>
          <w:rFonts w:eastAsia="Times New Roman"/>
          <w:szCs w:val="24"/>
        </w:rPr>
        <w:t>customer/</w:t>
      </w:r>
      <w:r w:rsidRPr="00C1785D">
        <w:rPr>
          <w:rFonts w:eastAsia="Times New Roman"/>
          <w:szCs w:val="24"/>
        </w:rPr>
        <w:t>supplier to meet the intended objectiv</w:t>
      </w:r>
      <w:r w:rsidR="00084750" w:rsidRPr="00C1785D">
        <w:rPr>
          <w:rFonts w:eastAsia="Times New Roman"/>
          <w:szCs w:val="24"/>
        </w:rPr>
        <w:t xml:space="preserve">es prior to conducting the </w:t>
      </w:r>
      <w:r w:rsidR="00D55A77" w:rsidRPr="00C1785D">
        <w:rPr>
          <w:rFonts w:eastAsia="Times New Roman"/>
          <w:szCs w:val="24"/>
        </w:rPr>
        <w:t>on-site</w:t>
      </w:r>
      <w:r w:rsidR="00172B51" w:rsidRPr="00C1785D">
        <w:rPr>
          <w:rFonts w:eastAsia="Times New Roman"/>
          <w:szCs w:val="24"/>
        </w:rPr>
        <w:t xml:space="preserve"> </w:t>
      </w:r>
      <w:r w:rsidR="00084750" w:rsidRPr="00C1785D">
        <w:rPr>
          <w:rFonts w:eastAsia="Times New Roman"/>
          <w:szCs w:val="24"/>
        </w:rPr>
        <w:t>IBR</w:t>
      </w:r>
      <w:r w:rsidRPr="00C1785D">
        <w:rPr>
          <w:rFonts w:eastAsia="Times New Roman"/>
          <w:szCs w:val="24"/>
        </w:rPr>
        <w:t xml:space="preserve">.  The IBR is not just </w:t>
      </w:r>
      <w:r w:rsidR="00084750" w:rsidRPr="00C1785D">
        <w:rPr>
          <w:rFonts w:eastAsia="Times New Roman"/>
          <w:szCs w:val="24"/>
        </w:rPr>
        <w:t xml:space="preserve">putting </w:t>
      </w:r>
      <w:r w:rsidRPr="00C1785D">
        <w:rPr>
          <w:rFonts w:eastAsia="Times New Roman"/>
          <w:szCs w:val="24"/>
        </w:rPr>
        <w:t>a check in the box</w:t>
      </w:r>
      <w:r w:rsidR="00200671">
        <w:rPr>
          <w:rFonts w:eastAsia="Times New Roman"/>
          <w:szCs w:val="24"/>
        </w:rPr>
        <w:t xml:space="preserve"> and adequate time </w:t>
      </w:r>
      <w:r w:rsidR="007E5CDF">
        <w:rPr>
          <w:rFonts w:eastAsia="Times New Roman"/>
          <w:szCs w:val="24"/>
        </w:rPr>
        <w:t>should be allocated</w:t>
      </w:r>
      <w:r w:rsidR="00200671">
        <w:rPr>
          <w:rFonts w:eastAsia="Times New Roman"/>
          <w:szCs w:val="24"/>
        </w:rPr>
        <w:t xml:space="preserve"> for the IBR duration based on the number of control accounts to be reviewed and number of teams conducting </w:t>
      </w:r>
      <w:r w:rsidR="007E5CDF">
        <w:rPr>
          <w:rFonts w:eastAsia="Times New Roman"/>
          <w:szCs w:val="24"/>
        </w:rPr>
        <w:t xml:space="preserve">CAM </w:t>
      </w:r>
      <w:r w:rsidR="00200671">
        <w:rPr>
          <w:rFonts w:eastAsia="Times New Roman"/>
          <w:szCs w:val="24"/>
        </w:rPr>
        <w:t>discussions.</w:t>
      </w:r>
      <w:r w:rsidR="00E372EC">
        <w:rPr>
          <w:rFonts w:eastAsia="Times New Roman"/>
          <w:szCs w:val="24"/>
        </w:rPr>
        <w:t xml:space="preserve"> As discussed previously 85% of total </w:t>
      </w:r>
      <w:r w:rsidR="00D4471E">
        <w:rPr>
          <w:rFonts w:eastAsia="Times New Roman"/>
          <w:szCs w:val="24"/>
        </w:rPr>
        <w:t>dollar value (</w:t>
      </w:r>
      <w:r w:rsidR="00E372EC">
        <w:rPr>
          <w:rFonts w:eastAsia="Times New Roman"/>
          <w:szCs w:val="24"/>
        </w:rPr>
        <w:t>control accounts</w:t>
      </w:r>
      <w:r w:rsidR="00D4471E">
        <w:rPr>
          <w:rFonts w:eastAsia="Times New Roman"/>
          <w:szCs w:val="24"/>
        </w:rPr>
        <w:t>)</w:t>
      </w:r>
      <w:r w:rsidR="00E372EC">
        <w:rPr>
          <w:rFonts w:eastAsia="Times New Roman"/>
          <w:szCs w:val="24"/>
        </w:rPr>
        <w:t xml:space="preserve"> are to be reviewed, which includes all high dollar, high risk, and few</w:t>
      </w:r>
      <w:r w:rsidR="003446BA">
        <w:rPr>
          <w:rFonts w:eastAsia="Times New Roman"/>
          <w:szCs w:val="24"/>
        </w:rPr>
        <w:t xml:space="preserve"> (at least one of each)</w:t>
      </w:r>
      <w:r w:rsidR="00E372EC">
        <w:rPr>
          <w:rFonts w:eastAsia="Times New Roman"/>
          <w:szCs w:val="24"/>
        </w:rPr>
        <w:t xml:space="preserve"> LOE/material control accounts. </w:t>
      </w:r>
      <w:r w:rsidRPr="00C1785D">
        <w:rPr>
          <w:rFonts w:eastAsia="Times New Roman"/>
          <w:szCs w:val="24"/>
        </w:rPr>
        <w:t xml:space="preserve">If after the IBR, the Program or Project Manager does not feel that the IBR met the objectives, a </w:t>
      </w:r>
      <w:r w:rsidR="00E20E54" w:rsidRPr="00C1785D">
        <w:rPr>
          <w:rFonts w:eastAsia="Times New Roman"/>
          <w:szCs w:val="24"/>
        </w:rPr>
        <w:t>delta</w:t>
      </w:r>
      <w:r w:rsidRPr="00C1785D">
        <w:rPr>
          <w:rFonts w:eastAsia="Times New Roman"/>
          <w:szCs w:val="24"/>
        </w:rPr>
        <w:t xml:space="preserve"> IBR </w:t>
      </w:r>
      <w:r w:rsidR="00172B51" w:rsidRPr="00C1785D">
        <w:rPr>
          <w:rFonts w:eastAsia="Times New Roman"/>
          <w:szCs w:val="24"/>
        </w:rPr>
        <w:t>should</w:t>
      </w:r>
      <w:r w:rsidRPr="00C1785D">
        <w:rPr>
          <w:rFonts w:eastAsia="Times New Roman"/>
          <w:szCs w:val="24"/>
        </w:rPr>
        <w:t xml:space="preserve"> be performed.</w:t>
      </w:r>
      <w:r w:rsidR="001F2AF8" w:rsidRPr="00C1785D">
        <w:rPr>
          <w:rFonts w:eastAsia="Times New Roman"/>
          <w:szCs w:val="24"/>
        </w:rPr>
        <w:t xml:space="preserve"> Adequate customer</w:t>
      </w:r>
      <w:r w:rsidR="00122A2E">
        <w:rPr>
          <w:rFonts w:eastAsia="Times New Roman"/>
          <w:szCs w:val="24"/>
        </w:rPr>
        <w:t>/supplier</w:t>
      </w:r>
      <w:r w:rsidR="001F2AF8" w:rsidRPr="00C1785D">
        <w:rPr>
          <w:rFonts w:eastAsia="Times New Roman"/>
          <w:szCs w:val="24"/>
        </w:rPr>
        <w:t xml:space="preserve"> preparation is essential to ensuring a meaningful IBR.  This includes ensuring proper training was conducted and adequate time was allowed for the data review.</w:t>
      </w:r>
    </w:p>
    <w:p w14:paraId="072AD003" w14:textId="77777777" w:rsidR="005351E7" w:rsidRPr="00C1785D" w:rsidRDefault="005351E7" w:rsidP="00BC6FCA">
      <w:pPr>
        <w:pStyle w:val="BodyNoIndentNoLeadingEVM"/>
      </w:pPr>
    </w:p>
    <w:p w14:paraId="107AC375" w14:textId="77777777" w:rsidR="000D7230" w:rsidRPr="00F235F9" w:rsidRDefault="005351E7" w:rsidP="00C82DA8">
      <w:pPr>
        <w:pStyle w:val="Heading3"/>
        <w:tabs>
          <w:tab w:val="left" w:pos="540"/>
        </w:tabs>
        <w:rPr>
          <w:rFonts w:ascii="Times New Roman" w:hAnsi="Times New Roman" w:cs="Times New Roman"/>
          <w:color w:val="0070C0"/>
          <w:sz w:val="28"/>
        </w:rPr>
      </w:pPr>
      <w:bookmarkStart w:id="43" w:name="_Toc226879968"/>
      <w:bookmarkStart w:id="44" w:name="_Toc441918036"/>
      <w:bookmarkStart w:id="45" w:name="_Toc86767183"/>
      <w:r w:rsidRPr="00F235F9">
        <w:rPr>
          <w:rFonts w:ascii="Times New Roman" w:hAnsi="Times New Roman" w:cs="Times New Roman"/>
          <w:color w:val="0070C0"/>
          <w:sz w:val="28"/>
        </w:rPr>
        <w:t xml:space="preserve">2.6 </w:t>
      </w:r>
      <w:r w:rsidRPr="00F235F9">
        <w:rPr>
          <w:rFonts w:ascii="Times New Roman" w:hAnsi="Times New Roman" w:cs="Times New Roman"/>
          <w:color w:val="0070C0"/>
          <w:sz w:val="28"/>
        </w:rPr>
        <w:tab/>
        <w:t>IBR Notification Letter/Documentation</w:t>
      </w:r>
      <w:bookmarkEnd w:id="42"/>
      <w:bookmarkEnd w:id="43"/>
      <w:bookmarkEnd w:id="44"/>
      <w:bookmarkEnd w:id="45"/>
    </w:p>
    <w:p w14:paraId="50A9141A" w14:textId="58D9B43B"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An IBR notification letter should be prepared and sent to the supplier within </w:t>
      </w:r>
      <w:r w:rsidR="00FE6B62" w:rsidRPr="00C1785D">
        <w:rPr>
          <w:rFonts w:eastAsia="Times New Roman"/>
          <w:szCs w:val="24"/>
        </w:rPr>
        <w:t>three</w:t>
      </w:r>
      <w:r w:rsidRPr="00C1785D">
        <w:rPr>
          <w:rFonts w:eastAsia="Times New Roman"/>
          <w:szCs w:val="24"/>
        </w:rPr>
        <w:t xml:space="preserve"> months of the scheduled </w:t>
      </w:r>
      <w:r w:rsidR="00D55A77" w:rsidRPr="00C1785D">
        <w:rPr>
          <w:rFonts w:eastAsia="Times New Roman"/>
          <w:szCs w:val="24"/>
        </w:rPr>
        <w:t>on-site</w:t>
      </w:r>
      <w:r w:rsidRPr="00C1785D">
        <w:rPr>
          <w:rFonts w:eastAsia="Times New Roman"/>
          <w:szCs w:val="24"/>
        </w:rPr>
        <w:t xml:space="preserve"> IBR.  This notification letter can take any form but should include the following information: the purpose of the review, the timeframe of the review, the agenda, documentation requested, team requirements (ex</w:t>
      </w:r>
      <w:r w:rsidR="00084750" w:rsidRPr="00C1785D">
        <w:rPr>
          <w:rFonts w:eastAsia="Times New Roman"/>
          <w:szCs w:val="24"/>
        </w:rPr>
        <w:t>ample</w:t>
      </w:r>
      <w:r w:rsidRPr="00C1785D">
        <w:rPr>
          <w:rFonts w:eastAsia="Times New Roman"/>
          <w:szCs w:val="24"/>
        </w:rPr>
        <w:t xml:space="preserve">:  </w:t>
      </w:r>
      <w:r w:rsidR="00C12DDD" w:rsidRPr="00C1785D">
        <w:rPr>
          <w:rFonts w:eastAsia="Times New Roman"/>
          <w:szCs w:val="24"/>
        </w:rPr>
        <w:t xml:space="preserve">projector, </w:t>
      </w:r>
      <w:r w:rsidRPr="00C1785D">
        <w:rPr>
          <w:rFonts w:eastAsia="Times New Roman"/>
          <w:szCs w:val="24"/>
        </w:rPr>
        <w:t>phone</w:t>
      </w:r>
      <w:r w:rsidR="00C12DDD" w:rsidRPr="00C1785D">
        <w:rPr>
          <w:rFonts w:eastAsia="Times New Roman"/>
          <w:szCs w:val="24"/>
        </w:rPr>
        <w:t>/internet</w:t>
      </w:r>
      <w:r w:rsidRPr="00C1785D">
        <w:rPr>
          <w:rFonts w:eastAsia="Times New Roman"/>
          <w:szCs w:val="24"/>
        </w:rPr>
        <w:t xml:space="preserve"> access, meeting rooms, etc</w:t>
      </w:r>
      <w:r w:rsidR="00FE6B62" w:rsidRPr="00C1785D">
        <w:rPr>
          <w:rFonts w:eastAsia="Times New Roman"/>
          <w:szCs w:val="24"/>
        </w:rPr>
        <w:t>.</w:t>
      </w:r>
      <w:r w:rsidRPr="00C1785D">
        <w:rPr>
          <w:rFonts w:eastAsia="Times New Roman"/>
          <w:szCs w:val="24"/>
        </w:rPr>
        <w:t xml:space="preserve">), IBR </w:t>
      </w:r>
      <w:r w:rsidR="00172B51" w:rsidRPr="00C1785D">
        <w:rPr>
          <w:rFonts w:eastAsia="Times New Roman"/>
          <w:szCs w:val="24"/>
        </w:rPr>
        <w:t>t</w:t>
      </w:r>
      <w:r w:rsidRPr="00C1785D">
        <w:rPr>
          <w:rFonts w:eastAsia="Times New Roman"/>
          <w:szCs w:val="24"/>
        </w:rPr>
        <w:t xml:space="preserve">eam members and roles, and points of contact for follow-up.  See </w:t>
      </w:r>
      <w:hyperlink w:anchor="_APPENDIX_A:_" w:history="1">
        <w:r w:rsidRPr="00F42601">
          <w:rPr>
            <w:rStyle w:val="Hyperlink"/>
            <w:rFonts w:eastAsia="Times New Roman"/>
            <w:b/>
            <w:szCs w:val="24"/>
          </w:rPr>
          <w:t xml:space="preserve">Appendix </w:t>
        </w:r>
        <w:r w:rsidR="001F2AF8" w:rsidRPr="00F42601">
          <w:rPr>
            <w:rStyle w:val="Hyperlink"/>
            <w:rFonts w:eastAsia="Times New Roman"/>
            <w:b/>
            <w:szCs w:val="24"/>
          </w:rPr>
          <w:t>A</w:t>
        </w:r>
      </w:hyperlink>
      <w:r w:rsidRPr="00C1785D">
        <w:rPr>
          <w:rFonts w:eastAsia="Times New Roman"/>
          <w:szCs w:val="24"/>
        </w:rPr>
        <w:t xml:space="preserve"> for a sample IBR notification letter.  For contracts and subcontracts, the IBR </w:t>
      </w:r>
      <w:r w:rsidR="00172B51" w:rsidRPr="00C1785D">
        <w:rPr>
          <w:rFonts w:eastAsia="Times New Roman"/>
          <w:szCs w:val="24"/>
        </w:rPr>
        <w:t>n</w:t>
      </w:r>
      <w:r w:rsidRPr="00C1785D">
        <w:rPr>
          <w:rFonts w:eastAsia="Times New Roman"/>
          <w:szCs w:val="24"/>
        </w:rPr>
        <w:t xml:space="preserve">otification </w:t>
      </w:r>
      <w:r w:rsidR="00172B51" w:rsidRPr="00C1785D">
        <w:rPr>
          <w:rFonts w:eastAsia="Times New Roman"/>
          <w:szCs w:val="24"/>
        </w:rPr>
        <w:t>l</w:t>
      </w:r>
      <w:r w:rsidRPr="00C1785D">
        <w:rPr>
          <w:rFonts w:eastAsia="Times New Roman"/>
          <w:szCs w:val="24"/>
        </w:rPr>
        <w:t>etter should be se</w:t>
      </w:r>
      <w:r w:rsidR="00172B51" w:rsidRPr="00C1785D">
        <w:rPr>
          <w:rFonts w:eastAsia="Times New Roman"/>
          <w:szCs w:val="24"/>
        </w:rPr>
        <w:t>nt from the government Contracting Officer</w:t>
      </w:r>
      <w:r w:rsidR="008B0B2D" w:rsidRPr="00C1785D">
        <w:rPr>
          <w:rFonts w:eastAsia="Times New Roman"/>
          <w:szCs w:val="24"/>
        </w:rPr>
        <w:t xml:space="preserve"> Representative (COR)</w:t>
      </w:r>
      <w:r w:rsidR="00172B51" w:rsidRPr="00C1785D">
        <w:rPr>
          <w:rFonts w:eastAsia="Times New Roman"/>
          <w:szCs w:val="24"/>
        </w:rPr>
        <w:t xml:space="preserve"> </w:t>
      </w:r>
      <w:r w:rsidRPr="00C1785D">
        <w:rPr>
          <w:rFonts w:eastAsia="Times New Roman"/>
          <w:szCs w:val="24"/>
        </w:rPr>
        <w:t xml:space="preserve">to the contractor organization.  The local DCMA and DCAA organization, if applicable, should </w:t>
      </w:r>
      <w:r w:rsidR="00172B51" w:rsidRPr="00C1785D">
        <w:rPr>
          <w:rFonts w:eastAsia="Times New Roman"/>
          <w:szCs w:val="24"/>
        </w:rPr>
        <w:t xml:space="preserve">also </w:t>
      </w:r>
      <w:r w:rsidRPr="00C1785D">
        <w:rPr>
          <w:rFonts w:eastAsia="Times New Roman"/>
          <w:szCs w:val="24"/>
        </w:rPr>
        <w:t xml:space="preserve">be informed of the </w:t>
      </w:r>
      <w:r w:rsidR="00172B51" w:rsidRPr="00C1785D">
        <w:rPr>
          <w:rFonts w:eastAsia="Times New Roman"/>
          <w:szCs w:val="24"/>
        </w:rPr>
        <w:t>IBR</w:t>
      </w:r>
      <w:r w:rsidR="007E68DC">
        <w:rPr>
          <w:rFonts w:eastAsia="Times New Roman"/>
          <w:szCs w:val="24"/>
        </w:rPr>
        <w:t xml:space="preserve"> as well</w:t>
      </w:r>
      <w:r w:rsidRPr="00C1785D">
        <w:rPr>
          <w:rFonts w:eastAsia="Times New Roman"/>
          <w:szCs w:val="24"/>
        </w:rPr>
        <w:t xml:space="preserve">.  </w:t>
      </w:r>
    </w:p>
    <w:p w14:paraId="017516EB" w14:textId="77777777" w:rsidR="005351E7" w:rsidRPr="00C1785D" w:rsidRDefault="005351E7" w:rsidP="00034F76">
      <w:pPr>
        <w:spacing w:after="0" w:line="240" w:lineRule="auto"/>
        <w:jc w:val="both"/>
        <w:rPr>
          <w:rFonts w:eastAsia="Times New Roman"/>
          <w:szCs w:val="24"/>
        </w:rPr>
      </w:pPr>
    </w:p>
    <w:p w14:paraId="03FCF750"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One of the main functions of the </w:t>
      </w:r>
      <w:r w:rsidR="00172B51" w:rsidRPr="00C1785D">
        <w:rPr>
          <w:rFonts w:eastAsia="Times New Roman"/>
          <w:szCs w:val="24"/>
        </w:rPr>
        <w:t xml:space="preserve">IBR </w:t>
      </w:r>
      <w:r w:rsidRPr="00C1785D">
        <w:rPr>
          <w:rFonts w:eastAsia="Times New Roman"/>
          <w:szCs w:val="24"/>
        </w:rPr>
        <w:t xml:space="preserve">notification letter is to request documentation for use </w:t>
      </w:r>
      <w:r w:rsidR="00D55A77" w:rsidRPr="00C1785D">
        <w:rPr>
          <w:rFonts w:eastAsia="Times New Roman"/>
          <w:szCs w:val="24"/>
        </w:rPr>
        <w:t>on-site</w:t>
      </w:r>
      <w:r w:rsidRPr="00C1785D">
        <w:rPr>
          <w:rFonts w:eastAsia="Times New Roman"/>
          <w:szCs w:val="24"/>
        </w:rPr>
        <w:t xml:space="preserve"> and prior to the </w:t>
      </w:r>
      <w:r w:rsidR="00172B51" w:rsidRPr="00C1785D">
        <w:rPr>
          <w:rFonts w:eastAsia="Times New Roman"/>
          <w:szCs w:val="24"/>
        </w:rPr>
        <w:t>IBR,</w:t>
      </w:r>
      <w:r w:rsidRPr="00C1785D">
        <w:rPr>
          <w:rFonts w:eastAsia="Times New Roman"/>
          <w:szCs w:val="24"/>
        </w:rPr>
        <w:t xml:space="preserve"> so that the team can prepare.  This documentation will be used by the team to identify risk areas and to develop preliminary questions for the </w:t>
      </w:r>
      <w:r w:rsidR="00D55A77" w:rsidRPr="00C1785D">
        <w:rPr>
          <w:rFonts w:eastAsia="Times New Roman"/>
          <w:szCs w:val="24"/>
        </w:rPr>
        <w:t>on-site</w:t>
      </w:r>
      <w:r w:rsidRPr="00C1785D">
        <w:rPr>
          <w:rFonts w:eastAsia="Times New Roman"/>
          <w:szCs w:val="24"/>
        </w:rPr>
        <w:t xml:space="preserve"> </w:t>
      </w:r>
      <w:r w:rsidR="00172B51" w:rsidRPr="00C1785D">
        <w:rPr>
          <w:rFonts w:eastAsia="Times New Roman"/>
          <w:szCs w:val="24"/>
        </w:rPr>
        <w:t>IBR</w:t>
      </w:r>
      <w:r w:rsidR="00FE6B62" w:rsidRPr="00C1785D">
        <w:rPr>
          <w:rFonts w:eastAsia="Times New Roman"/>
          <w:szCs w:val="24"/>
        </w:rPr>
        <w:t>, and should be received two to four</w:t>
      </w:r>
      <w:r w:rsidRPr="00C1785D">
        <w:rPr>
          <w:rFonts w:eastAsia="Times New Roman"/>
          <w:szCs w:val="24"/>
        </w:rPr>
        <w:t xml:space="preserve"> weeks prior to the</w:t>
      </w:r>
      <w:r w:rsidR="00172B51" w:rsidRPr="00C1785D">
        <w:rPr>
          <w:rFonts w:eastAsia="Times New Roman"/>
          <w:szCs w:val="24"/>
        </w:rPr>
        <w:t xml:space="preserve"> </w:t>
      </w:r>
      <w:r w:rsidR="00D55A77" w:rsidRPr="00C1785D">
        <w:rPr>
          <w:rFonts w:eastAsia="Times New Roman"/>
          <w:szCs w:val="24"/>
        </w:rPr>
        <w:t>on-site</w:t>
      </w:r>
      <w:r w:rsidRPr="00C1785D">
        <w:rPr>
          <w:rFonts w:eastAsia="Times New Roman"/>
          <w:szCs w:val="24"/>
        </w:rPr>
        <w:t xml:space="preserve"> IBR.  The following is a listing of some of the documentation that may be requested</w:t>
      </w:r>
      <w:r w:rsidR="002B1D13" w:rsidRPr="00C1785D">
        <w:rPr>
          <w:rFonts w:eastAsia="Times New Roman"/>
          <w:szCs w:val="24"/>
        </w:rPr>
        <w:t>, and is not all-inclusive:</w:t>
      </w:r>
      <w:r w:rsidRPr="00C1785D">
        <w:rPr>
          <w:rFonts w:eastAsia="Times New Roman"/>
          <w:szCs w:val="24"/>
        </w:rPr>
        <w:t xml:space="preserve">  </w:t>
      </w:r>
    </w:p>
    <w:p w14:paraId="1AA8658C" w14:textId="77777777" w:rsidR="005351E7" w:rsidRPr="00C1785D" w:rsidRDefault="005351E7" w:rsidP="00393A28">
      <w:pPr>
        <w:spacing w:after="0" w:line="276" w:lineRule="auto"/>
        <w:jc w:val="both"/>
        <w:rPr>
          <w:rFonts w:eastAsia="Times New Roman"/>
          <w:szCs w:val="24"/>
        </w:rPr>
      </w:pPr>
    </w:p>
    <w:p w14:paraId="494C74A6" w14:textId="123821DE" w:rsidR="00990784" w:rsidRPr="00C1785D" w:rsidRDefault="00EA3454" w:rsidP="00E96925">
      <w:pPr>
        <w:numPr>
          <w:ilvl w:val="0"/>
          <w:numId w:val="23"/>
        </w:numPr>
        <w:spacing w:after="0" w:line="276" w:lineRule="auto"/>
        <w:jc w:val="both"/>
        <w:rPr>
          <w:rFonts w:eastAsia="Times New Roman"/>
          <w:szCs w:val="24"/>
        </w:rPr>
      </w:pPr>
      <w:r>
        <w:rPr>
          <w:rFonts w:eastAsia="Times New Roman"/>
          <w:szCs w:val="24"/>
        </w:rPr>
        <w:t>Product-oriented</w:t>
      </w:r>
      <w:r w:rsidR="00CF187A">
        <w:rPr>
          <w:rFonts w:eastAsia="Times New Roman"/>
          <w:szCs w:val="24"/>
        </w:rPr>
        <w:t xml:space="preserve"> </w:t>
      </w:r>
      <w:r w:rsidR="00990784" w:rsidRPr="00C1785D">
        <w:rPr>
          <w:rFonts w:eastAsia="Times New Roman"/>
          <w:szCs w:val="24"/>
        </w:rPr>
        <w:t>WBS and WBS Dictionary to the control account level</w:t>
      </w:r>
    </w:p>
    <w:p w14:paraId="1523D523" w14:textId="648D5B5B" w:rsidR="005351E7" w:rsidRPr="00C1785D" w:rsidRDefault="005351E7" w:rsidP="00E96925">
      <w:pPr>
        <w:numPr>
          <w:ilvl w:val="0"/>
          <w:numId w:val="23"/>
        </w:numPr>
        <w:spacing w:after="0" w:line="276" w:lineRule="auto"/>
        <w:jc w:val="both"/>
        <w:rPr>
          <w:rFonts w:eastAsia="Times New Roman"/>
          <w:szCs w:val="24"/>
        </w:rPr>
      </w:pPr>
      <w:r w:rsidRPr="00C1785D">
        <w:rPr>
          <w:rFonts w:eastAsia="Times New Roman"/>
          <w:szCs w:val="24"/>
        </w:rPr>
        <w:t>OBS</w:t>
      </w:r>
      <w:r w:rsidR="00990784" w:rsidRPr="00C1785D">
        <w:rPr>
          <w:rFonts w:eastAsia="Times New Roman"/>
          <w:szCs w:val="24"/>
        </w:rPr>
        <w:t xml:space="preserve"> to the </w:t>
      </w:r>
      <w:r w:rsidR="00DE04F0" w:rsidRPr="00C1785D">
        <w:rPr>
          <w:rFonts w:eastAsia="Times New Roman"/>
          <w:szCs w:val="24"/>
        </w:rPr>
        <w:t>CAM</w:t>
      </w:r>
      <w:r w:rsidR="00990784" w:rsidRPr="00C1785D">
        <w:rPr>
          <w:rFonts w:eastAsia="Times New Roman"/>
          <w:szCs w:val="24"/>
        </w:rPr>
        <w:t xml:space="preserve"> level</w:t>
      </w:r>
    </w:p>
    <w:p w14:paraId="1AB45AB0" w14:textId="0AE7457C" w:rsidR="001F2AF8" w:rsidRPr="00C1785D" w:rsidRDefault="001F2AF8" w:rsidP="001F2AF8">
      <w:pPr>
        <w:numPr>
          <w:ilvl w:val="0"/>
          <w:numId w:val="23"/>
        </w:numPr>
        <w:spacing w:after="0" w:line="276" w:lineRule="auto"/>
        <w:jc w:val="both"/>
        <w:rPr>
          <w:rFonts w:eastAsia="Times New Roman"/>
          <w:szCs w:val="24"/>
        </w:rPr>
      </w:pPr>
      <w:r w:rsidRPr="00C1785D">
        <w:rPr>
          <w:rFonts w:eastAsia="Times New Roman"/>
          <w:szCs w:val="24"/>
        </w:rPr>
        <w:t xml:space="preserve">Time-phased Control Account Plans (CAP) to include work packages, the </w:t>
      </w:r>
      <w:r w:rsidR="000E135B" w:rsidRPr="00C1785D">
        <w:rPr>
          <w:rFonts w:eastAsia="Times New Roman"/>
          <w:szCs w:val="24"/>
        </w:rPr>
        <w:t>PMT</w:t>
      </w:r>
      <w:r w:rsidRPr="00C1785D">
        <w:rPr>
          <w:rFonts w:eastAsia="Times New Roman"/>
          <w:szCs w:val="24"/>
        </w:rPr>
        <w:t xml:space="preserve"> used to assess performance, period of performance dates for each work package, and the specific resources assigned to each work package.</w:t>
      </w:r>
      <w:r w:rsidR="00D52F58" w:rsidRPr="00D52F58">
        <w:rPr>
          <w:rFonts w:eastAsia="Times New Roman"/>
          <w:szCs w:val="24"/>
        </w:rPr>
        <w:t xml:space="preserve"> </w:t>
      </w:r>
      <w:r w:rsidR="00D52F58">
        <w:rPr>
          <w:rFonts w:eastAsia="Times New Roman"/>
          <w:szCs w:val="24"/>
        </w:rPr>
        <w:t>(Native file format required)</w:t>
      </w:r>
    </w:p>
    <w:p w14:paraId="1407C38B" w14:textId="77777777" w:rsidR="001F2AF8" w:rsidRPr="00C1785D" w:rsidRDefault="001F2AF8" w:rsidP="001F2AF8">
      <w:pPr>
        <w:numPr>
          <w:ilvl w:val="0"/>
          <w:numId w:val="23"/>
        </w:numPr>
        <w:spacing w:after="0" w:line="276" w:lineRule="auto"/>
        <w:jc w:val="both"/>
        <w:rPr>
          <w:rFonts w:eastAsia="Times New Roman"/>
          <w:szCs w:val="24"/>
        </w:rPr>
      </w:pPr>
      <w:r w:rsidRPr="00C1785D">
        <w:rPr>
          <w:rFonts w:eastAsia="Times New Roman"/>
          <w:szCs w:val="24"/>
        </w:rPr>
        <w:lastRenderedPageBreak/>
        <w:t>BOE with assumptions, and risk</w:t>
      </w:r>
    </w:p>
    <w:p w14:paraId="08E5686B" w14:textId="002B6BA9" w:rsidR="005351E7" w:rsidRPr="00C1785D" w:rsidRDefault="00FE6B62" w:rsidP="00E96925">
      <w:pPr>
        <w:numPr>
          <w:ilvl w:val="0"/>
          <w:numId w:val="23"/>
        </w:numPr>
        <w:spacing w:after="0" w:line="276" w:lineRule="auto"/>
        <w:jc w:val="both"/>
        <w:rPr>
          <w:rFonts w:eastAsia="Times New Roman"/>
          <w:szCs w:val="24"/>
        </w:rPr>
      </w:pPr>
      <w:r w:rsidRPr="00C1785D">
        <w:rPr>
          <w:rFonts w:eastAsia="Times New Roman"/>
          <w:szCs w:val="24"/>
        </w:rPr>
        <w:t xml:space="preserve">Work </w:t>
      </w:r>
      <w:r w:rsidR="00DE04F0" w:rsidRPr="00C1785D">
        <w:rPr>
          <w:rFonts w:eastAsia="Times New Roman"/>
          <w:szCs w:val="24"/>
        </w:rPr>
        <w:t>A</w:t>
      </w:r>
      <w:r w:rsidR="005351E7" w:rsidRPr="00C1785D">
        <w:rPr>
          <w:rFonts w:eastAsia="Times New Roman"/>
          <w:szCs w:val="24"/>
        </w:rPr>
        <w:t xml:space="preserve">uthorization </w:t>
      </w:r>
      <w:r w:rsidR="00DE04F0" w:rsidRPr="00C1785D">
        <w:rPr>
          <w:rFonts w:eastAsia="Times New Roman"/>
          <w:szCs w:val="24"/>
        </w:rPr>
        <w:t>D</w:t>
      </w:r>
      <w:r w:rsidR="005351E7" w:rsidRPr="00C1785D">
        <w:rPr>
          <w:rFonts w:eastAsia="Times New Roman"/>
          <w:szCs w:val="24"/>
        </w:rPr>
        <w:t>ocuments (</w:t>
      </w:r>
      <w:r w:rsidR="00DE04F0" w:rsidRPr="00C1785D">
        <w:rPr>
          <w:rFonts w:eastAsia="Times New Roman"/>
          <w:szCs w:val="24"/>
        </w:rPr>
        <w:t>WADs</w:t>
      </w:r>
      <w:r w:rsidR="005351E7" w:rsidRPr="00C1785D">
        <w:rPr>
          <w:rFonts w:eastAsia="Times New Roman"/>
          <w:szCs w:val="24"/>
        </w:rPr>
        <w:t>)</w:t>
      </w:r>
      <w:r w:rsidR="00436F99">
        <w:rPr>
          <w:rFonts w:eastAsia="Times New Roman"/>
          <w:szCs w:val="24"/>
        </w:rPr>
        <w:t xml:space="preserve"> at the control account level</w:t>
      </w:r>
    </w:p>
    <w:p w14:paraId="63E377D5" w14:textId="77777777" w:rsidR="005351E7" w:rsidRPr="00C1785D" w:rsidRDefault="00FE6B62" w:rsidP="00E96925">
      <w:pPr>
        <w:numPr>
          <w:ilvl w:val="0"/>
          <w:numId w:val="23"/>
        </w:numPr>
        <w:spacing w:after="0" w:line="276" w:lineRule="auto"/>
        <w:jc w:val="both"/>
        <w:rPr>
          <w:rFonts w:eastAsia="Times New Roman"/>
          <w:szCs w:val="24"/>
        </w:rPr>
      </w:pPr>
      <w:r w:rsidRPr="00C1785D">
        <w:rPr>
          <w:rFonts w:eastAsia="Times New Roman"/>
          <w:szCs w:val="24"/>
        </w:rPr>
        <w:t>Performance measurement r</w:t>
      </w:r>
      <w:r w:rsidR="005351E7" w:rsidRPr="00C1785D">
        <w:rPr>
          <w:rFonts w:eastAsia="Times New Roman"/>
          <w:szCs w:val="24"/>
        </w:rPr>
        <w:t>eports (internal cost/schedule reports)</w:t>
      </w:r>
    </w:p>
    <w:p w14:paraId="2879119A" w14:textId="77777777" w:rsidR="005351E7" w:rsidRPr="00C1785D" w:rsidRDefault="00FE6B62" w:rsidP="00E96925">
      <w:pPr>
        <w:numPr>
          <w:ilvl w:val="0"/>
          <w:numId w:val="23"/>
        </w:numPr>
        <w:spacing w:after="0" w:line="276" w:lineRule="auto"/>
        <w:jc w:val="both"/>
        <w:rPr>
          <w:rFonts w:eastAsia="Times New Roman"/>
          <w:szCs w:val="24"/>
          <w:u w:val="single"/>
        </w:rPr>
      </w:pPr>
      <w:r w:rsidRPr="00C1785D">
        <w:rPr>
          <w:rFonts w:eastAsia="Times New Roman"/>
          <w:szCs w:val="24"/>
        </w:rPr>
        <w:t xml:space="preserve">Estimate at </w:t>
      </w:r>
      <w:r w:rsidR="00DE04F0" w:rsidRPr="00C1785D">
        <w:rPr>
          <w:rFonts w:eastAsia="Times New Roman"/>
          <w:szCs w:val="24"/>
        </w:rPr>
        <w:t>C</w:t>
      </w:r>
      <w:r w:rsidR="005351E7" w:rsidRPr="00C1785D">
        <w:rPr>
          <w:rFonts w:eastAsia="Times New Roman"/>
          <w:szCs w:val="24"/>
        </w:rPr>
        <w:t>ompletion (EAC)</w:t>
      </w:r>
      <w:r w:rsidR="009F192D" w:rsidRPr="00C1785D">
        <w:rPr>
          <w:rFonts w:eastAsia="Times New Roman"/>
          <w:szCs w:val="24"/>
        </w:rPr>
        <w:t xml:space="preserve"> with supporting documentation</w:t>
      </w:r>
    </w:p>
    <w:p w14:paraId="47A51803" w14:textId="77777777" w:rsidR="005351E7" w:rsidRPr="00C1785D" w:rsidRDefault="005351E7" w:rsidP="00E96925">
      <w:pPr>
        <w:numPr>
          <w:ilvl w:val="0"/>
          <w:numId w:val="23"/>
        </w:numPr>
        <w:spacing w:after="0" w:line="276" w:lineRule="auto"/>
        <w:jc w:val="both"/>
        <w:rPr>
          <w:rFonts w:eastAsia="Times New Roman"/>
          <w:szCs w:val="24"/>
          <w:u w:val="single"/>
        </w:rPr>
      </w:pPr>
      <w:r w:rsidRPr="00C1785D">
        <w:rPr>
          <w:rFonts w:eastAsia="Times New Roman"/>
          <w:szCs w:val="24"/>
        </w:rPr>
        <w:t xml:space="preserve">Control </w:t>
      </w:r>
      <w:r w:rsidR="00DE04F0" w:rsidRPr="00C1785D">
        <w:rPr>
          <w:rFonts w:eastAsia="Times New Roman"/>
          <w:szCs w:val="24"/>
        </w:rPr>
        <w:t>A</w:t>
      </w:r>
      <w:r w:rsidR="00FE6B62" w:rsidRPr="00C1785D">
        <w:rPr>
          <w:rFonts w:eastAsia="Times New Roman"/>
          <w:szCs w:val="24"/>
        </w:rPr>
        <w:t>ccount (CA)/</w:t>
      </w:r>
      <w:r w:rsidR="00DE04F0" w:rsidRPr="00C1785D">
        <w:rPr>
          <w:rFonts w:eastAsia="Times New Roman"/>
          <w:szCs w:val="24"/>
        </w:rPr>
        <w:t>W</w:t>
      </w:r>
      <w:r w:rsidR="00FE6B62" w:rsidRPr="00C1785D">
        <w:rPr>
          <w:rFonts w:eastAsia="Times New Roman"/>
          <w:szCs w:val="24"/>
        </w:rPr>
        <w:t xml:space="preserve">ork </w:t>
      </w:r>
      <w:r w:rsidR="00DE04F0" w:rsidRPr="00C1785D">
        <w:rPr>
          <w:rFonts w:eastAsia="Times New Roman"/>
          <w:szCs w:val="24"/>
        </w:rPr>
        <w:t>P</w:t>
      </w:r>
      <w:r w:rsidR="00FE6B62" w:rsidRPr="00C1785D">
        <w:rPr>
          <w:rFonts w:eastAsia="Times New Roman"/>
          <w:szCs w:val="24"/>
        </w:rPr>
        <w:t>ackage (WP) s</w:t>
      </w:r>
      <w:r w:rsidRPr="00C1785D">
        <w:rPr>
          <w:rFonts w:eastAsia="Times New Roman"/>
          <w:szCs w:val="24"/>
        </w:rPr>
        <w:t>ummary containing:</w:t>
      </w:r>
    </w:p>
    <w:p w14:paraId="2397077A" w14:textId="77777777" w:rsidR="005351E7" w:rsidRPr="00C1785D" w:rsidRDefault="00FE6B62" w:rsidP="00E96925">
      <w:pPr>
        <w:numPr>
          <w:ilvl w:val="1"/>
          <w:numId w:val="46"/>
        </w:numPr>
        <w:spacing w:after="0" w:line="276" w:lineRule="auto"/>
        <w:jc w:val="both"/>
        <w:rPr>
          <w:rFonts w:eastAsia="Times New Roman"/>
          <w:szCs w:val="24"/>
          <w:u w:val="single"/>
        </w:rPr>
      </w:pPr>
      <w:r w:rsidRPr="00C1785D">
        <w:rPr>
          <w:rFonts w:eastAsia="Times New Roman"/>
          <w:szCs w:val="24"/>
        </w:rPr>
        <w:t xml:space="preserve">Number of work packages by type of </w:t>
      </w:r>
      <w:r w:rsidR="00C12DDD" w:rsidRPr="00C1785D">
        <w:rPr>
          <w:rFonts w:eastAsia="Times New Roman"/>
          <w:szCs w:val="24"/>
        </w:rPr>
        <w:t>PMT</w:t>
      </w:r>
    </w:p>
    <w:p w14:paraId="7406ABBC" w14:textId="77777777" w:rsidR="005351E7" w:rsidRPr="00C1785D" w:rsidRDefault="005351E7" w:rsidP="00E96925">
      <w:pPr>
        <w:numPr>
          <w:ilvl w:val="1"/>
          <w:numId w:val="46"/>
        </w:numPr>
        <w:spacing w:after="0" w:line="276" w:lineRule="auto"/>
        <w:jc w:val="both"/>
        <w:rPr>
          <w:rFonts w:eastAsia="Times New Roman"/>
          <w:szCs w:val="24"/>
          <w:u w:val="single"/>
        </w:rPr>
      </w:pPr>
      <w:r w:rsidRPr="00C1785D">
        <w:rPr>
          <w:rFonts w:eastAsia="Times New Roman"/>
          <w:szCs w:val="24"/>
        </w:rPr>
        <w:t>Longest CA, shortest CA, mean and median duration, total value of account</w:t>
      </w:r>
    </w:p>
    <w:p w14:paraId="3EF73206" w14:textId="77777777" w:rsidR="005351E7" w:rsidRPr="000E133E" w:rsidRDefault="005351E7" w:rsidP="00E96925">
      <w:pPr>
        <w:numPr>
          <w:ilvl w:val="1"/>
          <w:numId w:val="46"/>
        </w:numPr>
        <w:spacing w:after="0" w:line="276" w:lineRule="auto"/>
        <w:jc w:val="both"/>
        <w:rPr>
          <w:rFonts w:eastAsia="Times New Roman"/>
          <w:szCs w:val="24"/>
          <w:u w:val="single"/>
        </w:rPr>
      </w:pPr>
      <w:r w:rsidRPr="00C1785D">
        <w:rPr>
          <w:rFonts w:eastAsia="Times New Roman"/>
          <w:szCs w:val="24"/>
        </w:rPr>
        <w:t>Largest CA, smallest CA, mean and median values</w:t>
      </w:r>
    </w:p>
    <w:p w14:paraId="2C46EB38" w14:textId="330E2807" w:rsidR="000E133E" w:rsidRPr="00C1785D" w:rsidRDefault="000E133E" w:rsidP="00E96925">
      <w:pPr>
        <w:numPr>
          <w:ilvl w:val="1"/>
          <w:numId w:val="46"/>
        </w:numPr>
        <w:spacing w:after="0" w:line="276" w:lineRule="auto"/>
        <w:jc w:val="both"/>
        <w:rPr>
          <w:rFonts w:eastAsia="Times New Roman"/>
          <w:szCs w:val="24"/>
          <w:u w:val="single"/>
        </w:rPr>
      </w:pPr>
      <w:r>
        <w:rPr>
          <w:rFonts w:eastAsia="Times New Roman"/>
          <w:szCs w:val="24"/>
        </w:rPr>
        <w:t>Percentage of discrete vs. LOE for entire project</w:t>
      </w:r>
      <w:r w:rsidR="005F2B5E">
        <w:rPr>
          <w:rFonts w:eastAsia="Times New Roman"/>
          <w:szCs w:val="24"/>
        </w:rPr>
        <w:t xml:space="preserve"> (80% discrete vs. 20% LOE is a rule of thumb based on industry best practices, but ratios will depend on the project)</w:t>
      </w:r>
    </w:p>
    <w:p w14:paraId="37BA916B" w14:textId="77777777" w:rsidR="005351E7" w:rsidRPr="00AC4DA0" w:rsidRDefault="001F2AF8" w:rsidP="00F7220C">
      <w:pPr>
        <w:numPr>
          <w:ilvl w:val="0"/>
          <w:numId w:val="23"/>
        </w:numPr>
        <w:spacing w:after="0" w:line="276" w:lineRule="auto"/>
        <w:jc w:val="both"/>
        <w:rPr>
          <w:rFonts w:eastAsia="Times New Roman"/>
          <w:szCs w:val="24"/>
          <w:u w:val="single"/>
        </w:rPr>
      </w:pPr>
      <w:r w:rsidRPr="00AC4DA0">
        <w:rPr>
          <w:rFonts w:eastAsia="Times New Roman"/>
          <w:szCs w:val="24"/>
        </w:rPr>
        <w:t>Budget Logs</w:t>
      </w:r>
      <w:r w:rsidR="005351E7" w:rsidRPr="00AC4DA0">
        <w:rPr>
          <w:rFonts w:eastAsia="Times New Roman"/>
          <w:szCs w:val="24"/>
        </w:rPr>
        <w:t xml:space="preserve"> (</w:t>
      </w:r>
      <w:r w:rsidR="00DE04F0" w:rsidRPr="00AC4DA0">
        <w:rPr>
          <w:rFonts w:eastAsia="Times New Roman"/>
          <w:szCs w:val="24"/>
        </w:rPr>
        <w:t>MR</w:t>
      </w:r>
      <w:r w:rsidR="005351E7" w:rsidRPr="00AC4DA0">
        <w:rPr>
          <w:rFonts w:eastAsia="Times New Roman"/>
          <w:szCs w:val="24"/>
        </w:rPr>
        <w:t xml:space="preserve">, </w:t>
      </w:r>
      <w:r w:rsidR="00DE04F0" w:rsidRPr="00AC4DA0">
        <w:rPr>
          <w:rFonts w:eastAsia="Times New Roman"/>
          <w:szCs w:val="24"/>
        </w:rPr>
        <w:t>U</w:t>
      </w:r>
      <w:r w:rsidR="005351E7" w:rsidRPr="00AC4DA0">
        <w:rPr>
          <w:rFonts w:eastAsia="Times New Roman"/>
          <w:szCs w:val="24"/>
        </w:rPr>
        <w:t xml:space="preserve">ndistributed </w:t>
      </w:r>
      <w:r w:rsidR="00DE04F0" w:rsidRPr="00AC4DA0">
        <w:rPr>
          <w:rFonts w:eastAsia="Times New Roman"/>
          <w:szCs w:val="24"/>
        </w:rPr>
        <w:t>B</w:t>
      </w:r>
      <w:r w:rsidR="005351E7" w:rsidRPr="00AC4DA0">
        <w:rPr>
          <w:rFonts w:eastAsia="Times New Roman"/>
          <w:szCs w:val="24"/>
        </w:rPr>
        <w:t>udget</w:t>
      </w:r>
      <w:r w:rsidR="00DE04F0" w:rsidRPr="00AC4DA0">
        <w:rPr>
          <w:rFonts w:eastAsia="Times New Roman"/>
          <w:szCs w:val="24"/>
        </w:rPr>
        <w:t xml:space="preserve"> (UB)</w:t>
      </w:r>
      <w:r w:rsidR="005351E7" w:rsidRPr="00AC4DA0">
        <w:rPr>
          <w:rFonts w:eastAsia="Times New Roman"/>
          <w:szCs w:val="24"/>
        </w:rPr>
        <w:t xml:space="preserve">, </w:t>
      </w:r>
      <w:r w:rsidR="00DE04F0" w:rsidRPr="00AC4DA0">
        <w:rPr>
          <w:rFonts w:eastAsia="Times New Roman"/>
          <w:szCs w:val="24"/>
        </w:rPr>
        <w:t>C</w:t>
      </w:r>
      <w:r w:rsidR="005351E7" w:rsidRPr="00AC4DA0">
        <w:rPr>
          <w:rFonts w:eastAsia="Times New Roman"/>
          <w:szCs w:val="24"/>
        </w:rPr>
        <w:t xml:space="preserve">ontract </w:t>
      </w:r>
      <w:r w:rsidR="00DE04F0" w:rsidRPr="00AC4DA0">
        <w:rPr>
          <w:rFonts w:eastAsia="Times New Roman"/>
          <w:szCs w:val="24"/>
        </w:rPr>
        <w:t>B</w:t>
      </w:r>
      <w:r w:rsidR="005351E7" w:rsidRPr="00AC4DA0">
        <w:rPr>
          <w:rFonts w:eastAsia="Times New Roman"/>
          <w:szCs w:val="24"/>
        </w:rPr>
        <w:t xml:space="preserve">udget </w:t>
      </w:r>
      <w:r w:rsidR="00DE04F0" w:rsidRPr="00AC4DA0">
        <w:rPr>
          <w:rFonts w:eastAsia="Times New Roman"/>
          <w:szCs w:val="24"/>
        </w:rPr>
        <w:t>B</w:t>
      </w:r>
      <w:r w:rsidR="005351E7" w:rsidRPr="00AC4DA0">
        <w:rPr>
          <w:rFonts w:eastAsia="Times New Roman"/>
          <w:szCs w:val="24"/>
        </w:rPr>
        <w:t>ase</w:t>
      </w:r>
      <w:r w:rsidR="00DE04F0" w:rsidRPr="00AC4DA0">
        <w:rPr>
          <w:rFonts w:eastAsia="Times New Roman"/>
          <w:szCs w:val="24"/>
        </w:rPr>
        <w:t xml:space="preserve"> (CBB) or Project Budget Base (PBB)</w:t>
      </w:r>
      <w:r w:rsidRPr="00AC4DA0">
        <w:rPr>
          <w:rFonts w:eastAsia="Times New Roman"/>
          <w:szCs w:val="24"/>
        </w:rPr>
        <w:t xml:space="preserve">, Estimated Actuals, </w:t>
      </w:r>
      <w:r w:rsidR="00AC4DA0">
        <w:rPr>
          <w:rFonts w:eastAsia="Times New Roman"/>
          <w:szCs w:val="24"/>
        </w:rPr>
        <w:t>Baseline</w:t>
      </w:r>
      <w:r w:rsidR="00AC4DA0" w:rsidRPr="00AC4DA0">
        <w:rPr>
          <w:rFonts w:eastAsia="Times New Roman"/>
          <w:szCs w:val="24"/>
        </w:rPr>
        <w:t xml:space="preserve"> Change Requests (BCRs)</w:t>
      </w:r>
    </w:p>
    <w:p w14:paraId="0B699A0E" w14:textId="77777777" w:rsidR="005351E7" w:rsidRPr="00C1785D" w:rsidRDefault="00AC4DA0" w:rsidP="00E96925">
      <w:pPr>
        <w:numPr>
          <w:ilvl w:val="0"/>
          <w:numId w:val="23"/>
        </w:numPr>
        <w:spacing w:after="0" w:line="276" w:lineRule="auto"/>
        <w:jc w:val="both"/>
        <w:rPr>
          <w:rFonts w:eastAsia="Times New Roman"/>
          <w:szCs w:val="24"/>
        </w:rPr>
      </w:pPr>
      <w:r>
        <w:rPr>
          <w:rFonts w:eastAsia="Times New Roman"/>
          <w:szCs w:val="24"/>
        </w:rPr>
        <w:t>Project Plan with major deliverables/</w:t>
      </w:r>
      <w:r w:rsidR="005351E7" w:rsidRPr="00C1785D">
        <w:rPr>
          <w:rFonts w:eastAsia="Times New Roman"/>
          <w:szCs w:val="24"/>
        </w:rPr>
        <w:t>S</w:t>
      </w:r>
      <w:r w:rsidR="005D77F1" w:rsidRPr="00C1785D">
        <w:rPr>
          <w:rFonts w:eastAsia="Times New Roman"/>
          <w:szCs w:val="24"/>
        </w:rPr>
        <w:t xml:space="preserve">tatement of </w:t>
      </w:r>
      <w:r w:rsidR="00DE04F0" w:rsidRPr="00C1785D">
        <w:rPr>
          <w:rFonts w:eastAsia="Times New Roman"/>
          <w:szCs w:val="24"/>
        </w:rPr>
        <w:t>W</w:t>
      </w:r>
      <w:r w:rsidR="00FE6B62" w:rsidRPr="00C1785D">
        <w:rPr>
          <w:rFonts w:eastAsia="Times New Roman"/>
          <w:szCs w:val="24"/>
        </w:rPr>
        <w:t>ork (SO</w:t>
      </w:r>
      <w:r w:rsidR="005D77F1" w:rsidRPr="00C1785D">
        <w:rPr>
          <w:rFonts w:eastAsia="Times New Roman"/>
          <w:szCs w:val="24"/>
        </w:rPr>
        <w:t>W</w:t>
      </w:r>
      <w:r w:rsidR="00FE6B62" w:rsidRPr="00C1785D">
        <w:rPr>
          <w:rFonts w:eastAsia="Times New Roman"/>
          <w:szCs w:val="24"/>
        </w:rPr>
        <w:t>)</w:t>
      </w:r>
      <w:r w:rsidR="005D77F1" w:rsidRPr="00C1785D">
        <w:rPr>
          <w:rFonts w:eastAsia="Times New Roman"/>
          <w:szCs w:val="24"/>
        </w:rPr>
        <w:t xml:space="preserve"> with WBS m</w:t>
      </w:r>
      <w:r w:rsidR="005351E7" w:rsidRPr="00C1785D">
        <w:rPr>
          <w:rFonts w:eastAsia="Times New Roman"/>
          <w:szCs w:val="24"/>
        </w:rPr>
        <w:t xml:space="preserve">atrix </w:t>
      </w:r>
      <w:r w:rsidR="00C12DDD" w:rsidRPr="00C1785D">
        <w:rPr>
          <w:rFonts w:eastAsia="Times New Roman"/>
          <w:szCs w:val="24"/>
        </w:rPr>
        <w:t>for tracing purposes</w:t>
      </w:r>
    </w:p>
    <w:p w14:paraId="6D47B8F1" w14:textId="0380CD76" w:rsidR="005351E7" w:rsidRPr="00C1785D" w:rsidRDefault="00C12DDD" w:rsidP="00E96925">
      <w:pPr>
        <w:numPr>
          <w:ilvl w:val="0"/>
          <w:numId w:val="23"/>
        </w:numPr>
        <w:spacing w:after="0" w:line="276" w:lineRule="auto"/>
        <w:jc w:val="both"/>
        <w:rPr>
          <w:rFonts w:eastAsia="Times New Roman"/>
          <w:szCs w:val="24"/>
        </w:rPr>
      </w:pPr>
      <w:r w:rsidRPr="00C1785D">
        <w:rPr>
          <w:rFonts w:eastAsia="Times New Roman"/>
          <w:szCs w:val="24"/>
        </w:rPr>
        <w:t>IMS</w:t>
      </w:r>
      <w:r w:rsidR="005351E7" w:rsidRPr="00C1785D">
        <w:rPr>
          <w:rFonts w:eastAsia="Times New Roman"/>
          <w:szCs w:val="24"/>
        </w:rPr>
        <w:t xml:space="preserve"> (</w:t>
      </w:r>
      <w:r w:rsidR="00172B51" w:rsidRPr="00C1785D">
        <w:rPr>
          <w:rFonts w:eastAsia="Times New Roman"/>
          <w:szCs w:val="24"/>
        </w:rPr>
        <w:t>m</w:t>
      </w:r>
      <w:r w:rsidR="005351E7" w:rsidRPr="00C1785D">
        <w:rPr>
          <w:rFonts w:eastAsia="Times New Roman"/>
          <w:szCs w:val="24"/>
        </w:rPr>
        <w:t xml:space="preserve">aster, </w:t>
      </w:r>
      <w:r w:rsidR="00172B51" w:rsidRPr="00C1785D">
        <w:rPr>
          <w:rFonts w:eastAsia="Times New Roman"/>
          <w:szCs w:val="24"/>
        </w:rPr>
        <w:t>i</w:t>
      </w:r>
      <w:r w:rsidR="005351E7" w:rsidRPr="00C1785D">
        <w:rPr>
          <w:rFonts w:eastAsia="Times New Roman"/>
          <w:szCs w:val="24"/>
        </w:rPr>
        <w:t xml:space="preserve">ntermediate, and </w:t>
      </w:r>
      <w:r w:rsidR="00172B51" w:rsidRPr="00C1785D">
        <w:rPr>
          <w:rFonts w:eastAsia="Times New Roman"/>
          <w:szCs w:val="24"/>
        </w:rPr>
        <w:t>d</w:t>
      </w:r>
      <w:r w:rsidR="005351E7" w:rsidRPr="00C1785D">
        <w:rPr>
          <w:rFonts w:eastAsia="Times New Roman"/>
          <w:szCs w:val="24"/>
        </w:rPr>
        <w:t>etailed)</w:t>
      </w:r>
      <w:r w:rsidR="00AC4DA0">
        <w:rPr>
          <w:rFonts w:eastAsia="Times New Roman"/>
          <w:szCs w:val="24"/>
        </w:rPr>
        <w:t xml:space="preserve"> with critical path(s) identified and schedule margin</w:t>
      </w:r>
      <w:r w:rsidR="00EC7DF4">
        <w:rPr>
          <w:rFonts w:eastAsia="Times New Roman"/>
          <w:szCs w:val="24"/>
        </w:rPr>
        <w:t xml:space="preserve"> (</w:t>
      </w:r>
      <w:r w:rsidR="00436F99">
        <w:rPr>
          <w:rFonts w:eastAsia="Times New Roman"/>
          <w:szCs w:val="24"/>
        </w:rPr>
        <w:t xml:space="preserve">native file format </w:t>
      </w:r>
      <w:r w:rsidR="00D52F58">
        <w:rPr>
          <w:rFonts w:eastAsia="Times New Roman"/>
          <w:szCs w:val="24"/>
        </w:rPr>
        <w:t>required</w:t>
      </w:r>
      <w:r w:rsidR="00436F99">
        <w:rPr>
          <w:rFonts w:eastAsia="Times New Roman"/>
          <w:szCs w:val="24"/>
        </w:rPr>
        <w:t>)</w:t>
      </w:r>
    </w:p>
    <w:p w14:paraId="738ED5AE" w14:textId="77777777" w:rsidR="005351E7" w:rsidRPr="00C1785D" w:rsidRDefault="005D77F1" w:rsidP="00E96925">
      <w:pPr>
        <w:numPr>
          <w:ilvl w:val="0"/>
          <w:numId w:val="23"/>
        </w:numPr>
        <w:spacing w:after="0" w:line="276" w:lineRule="auto"/>
        <w:jc w:val="both"/>
        <w:rPr>
          <w:rFonts w:eastAsia="Times New Roman"/>
          <w:szCs w:val="24"/>
        </w:rPr>
      </w:pPr>
      <w:r w:rsidRPr="00C1785D">
        <w:rPr>
          <w:rFonts w:eastAsia="Times New Roman"/>
          <w:szCs w:val="24"/>
        </w:rPr>
        <w:t xml:space="preserve">EVM </w:t>
      </w:r>
      <w:r w:rsidR="00DE04F0" w:rsidRPr="00C1785D">
        <w:rPr>
          <w:rFonts w:eastAsia="Times New Roman"/>
          <w:szCs w:val="24"/>
        </w:rPr>
        <w:t>S</w:t>
      </w:r>
      <w:r w:rsidRPr="00C1785D">
        <w:rPr>
          <w:rFonts w:eastAsia="Times New Roman"/>
          <w:szCs w:val="24"/>
        </w:rPr>
        <w:t xml:space="preserve">ystem </w:t>
      </w:r>
      <w:r w:rsidR="00DE04F0" w:rsidRPr="00C1785D">
        <w:rPr>
          <w:rFonts w:eastAsia="Times New Roman"/>
          <w:szCs w:val="24"/>
        </w:rPr>
        <w:t>D</w:t>
      </w:r>
      <w:r w:rsidR="005351E7" w:rsidRPr="00C1785D">
        <w:rPr>
          <w:rFonts w:eastAsia="Times New Roman"/>
          <w:szCs w:val="24"/>
        </w:rPr>
        <w:t xml:space="preserve">escription </w:t>
      </w:r>
      <w:r w:rsidR="00990784" w:rsidRPr="00C1785D">
        <w:rPr>
          <w:rFonts w:eastAsia="Times New Roman"/>
          <w:szCs w:val="24"/>
        </w:rPr>
        <w:t xml:space="preserve">and </w:t>
      </w:r>
      <w:r w:rsidR="00277C22">
        <w:rPr>
          <w:rFonts w:eastAsia="Times New Roman"/>
          <w:szCs w:val="24"/>
        </w:rPr>
        <w:t>Project EVM Implementation Plan</w:t>
      </w:r>
    </w:p>
    <w:p w14:paraId="49A87636" w14:textId="77777777" w:rsidR="005351E7" w:rsidRPr="00C1785D" w:rsidRDefault="005D77F1" w:rsidP="00E96925">
      <w:pPr>
        <w:numPr>
          <w:ilvl w:val="0"/>
          <w:numId w:val="23"/>
        </w:numPr>
        <w:spacing w:after="0" w:line="276" w:lineRule="auto"/>
        <w:jc w:val="both"/>
        <w:rPr>
          <w:rFonts w:eastAsia="Times New Roman"/>
          <w:szCs w:val="24"/>
        </w:rPr>
      </w:pPr>
      <w:r w:rsidRPr="00C1785D">
        <w:rPr>
          <w:rFonts w:eastAsia="Times New Roman"/>
          <w:szCs w:val="24"/>
        </w:rPr>
        <w:t>Financial m</w:t>
      </w:r>
      <w:r w:rsidR="005351E7" w:rsidRPr="00C1785D">
        <w:rPr>
          <w:rFonts w:eastAsia="Times New Roman"/>
          <w:szCs w:val="24"/>
        </w:rPr>
        <w:t xml:space="preserve">anagement </w:t>
      </w:r>
      <w:r w:rsidRPr="00C1785D">
        <w:rPr>
          <w:rFonts w:eastAsia="Times New Roman"/>
          <w:szCs w:val="24"/>
        </w:rPr>
        <w:t>r</w:t>
      </w:r>
      <w:r w:rsidR="005351E7" w:rsidRPr="00C1785D">
        <w:rPr>
          <w:rFonts w:eastAsia="Times New Roman"/>
          <w:szCs w:val="24"/>
        </w:rPr>
        <w:t xml:space="preserve">eports such as </w:t>
      </w:r>
      <w:r w:rsidR="00C12DDD" w:rsidRPr="00C1785D">
        <w:rPr>
          <w:rFonts w:eastAsia="Times New Roman"/>
          <w:szCs w:val="24"/>
        </w:rPr>
        <w:t xml:space="preserve">NASA Form </w:t>
      </w:r>
      <w:r w:rsidR="005351E7" w:rsidRPr="00C1785D">
        <w:rPr>
          <w:rFonts w:eastAsia="Times New Roman"/>
          <w:szCs w:val="24"/>
        </w:rPr>
        <w:t>533</w:t>
      </w:r>
      <w:r w:rsidR="00C12DDD" w:rsidRPr="00C1785D">
        <w:rPr>
          <w:rFonts w:eastAsia="Times New Roman"/>
          <w:szCs w:val="24"/>
        </w:rPr>
        <w:t xml:space="preserve"> </w:t>
      </w:r>
      <w:r w:rsidR="005351E7" w:rsidRPr="00C1785D">
        <w:rPr>
          <w:rFonts w:eastAsia="Times New Roman"/>
          <w:szCs w:val="24"/>
        </w:rPr>
        <w:t>M</w:t>
      </w:r>
      <w:r w:rsidR="00C12DDD" w:rsidRPr="00C1785D">
        <w:rPr>
          <w:rFonts w:eastAsia="Times New Roman"/>
          <w:szCs w:val="24"/>
        </w:rPr>
        <w:t>onthly / Quarterly</w:t>
      </w:r>
      <w:r w:rsidR="005351E7" w:rsidRPr="00C1785D">
        <w:rPr>
          <w:rFonts w:eastAsia="Times New Roman"/>
          <w:szCs w:val="24"/>
        </w:rPr>
        <w:t xml:space="preserve"> or equivalent </w:t>
      </w:r>
    </w:p>
    <w:p w14:paraId="5ECBD526" w14:textId="7C66B677" w:rsidR="005351E7" w:rsidRPr="00C1785D" w:rsidRDefault="00990784" w:rsidP="00E96925">
      <w:pPr>
        <w:numPr>
          <w:ilvl w:val="0"/>
          <w:numId w:val="23"/>
        </w:numPr>
        <w:spacing w:after="0" w:line="276" w:lineRule="auto"/>
        <w:jc w:val="both"/>
        <w:rPr>
          <w:rFonts w:eastAsia="Times New Roman"/>
          <w:szCs w:val="24"/>
        </w:rPr>
      </w:pPr>
      <w:r w:rsidRPr="00C1785D">
        <w:rPr>
          <w:rFonts w:eastAsia="Times New Roman"/>
          <w:szCs w:val="24"/>
        </w:rPr>
        <w:t>Integrated Program Management R</w:t>
      </w:r>
      <w:r w:rsidR="007D378D" w:rsidRPr="00C1785D">
        <w:rPr>
          <w:rFonts w:eastAsia="Times New Roman"/>
          <w:szCs w:val="24"/>
        </w:rPr>
        <w:t xml:space="preserve">eports (IPMRs) </w:t>
      </w:r>
      <w:r w:rsidR="00D52F58">
        <w:rPr>
          <w:rFonts w:eastAsia="Times New Roman"/>
          <w:szCs w:val="24"/>
        </w:rPr>
        <w:t>(format per the DRD deliverable)</w:t>
      </w:r>
    </w:p>
    <w:p w14:paraId="4CBD0359" w14:textId="6A46ABB9" w:rsidR="005351E7" w:rsidRPr="00C1785D" w:rsidRDefault="005351E7" w:rsidP="00E96925">
      <w:pPr>
        <w:numPr>
          <w:ilvl w:val="0"/>
          <w:numId w:val="23"/>
        </w:numPr>
        <w:spacing w:after="0" w:line="276" w:lineRule="auto"/>
        <w:jc w:val="both"/>
        <w:rPr>
          <w:rFonts w:eastAsia="Times New Roman"/>
          <w:szCs w:val="24"/>
        </w:rPr>
      </w:pPr>
      <w:r w:rsidRPr="00C1785D">
        <w:rPr>
          <w:rFonts w:eastAsia="Times New Roman"/>
          <w:szCs w:val="24"/>
        </w:rPr>
        <w:t>RAM</w:t>
      </w:r>
      <w:r w:rsidR="00990784" w:rsidRPr="00C1785D">
        <w:rPr>
          <w:rFonts w:eastAsia="Times New Roman"/>
          <w:szCs w:val="24"/>
        </w:rPr>
        <w:t xml:space="preserve"> showing </w:t>
      </w:r>
      <w:r w:rsidR="00C12DDD" w:rsidRPr="00C1785D">
        <w:rPr>
          <w:rFonts w:eastAsia="Times New Roman"/>
          <w:szCs w:val="24"/>
        </w:rPr>
        <w:t>budget</w:t>
      </w:r>
      <w:r w:rsidR="00990784" w:rsidRPr="00C1785D">
        <w:rPr>
          <w:rFonts w:eastAsia="Times New Roman"/>
          <w:szCs w:val="24"/>
        </w:rPr>
        <w:t xml:space="preserve"> by control account</w:t>
      </w:r>
      <w:r w:rsidRPr="00C1785D">
        <w:rPr>
          <w:rFonts w:eastAsia="Times New Roman"/>
          <w:szCs w:val="24"/>
        </w:rPr>
        <w:t xml:space="preserve"> </w:t>
      </w:r>
      <w:r w:rsidR="007E68DC">
        <w:rPr>
          <w:rFonts w:eastAsia="Times New Roman"/>
          <w:szCs w:val="24"/>
        </w:rPr>
        <w:t xml:space="preserve">to help determine the </w:t>
      </w:r>
      <w:r w:rsidR="00CC5A1A">
        <w:rPr>
          <w:rFonts w:eastAsia="Times New Roman"/>
          <w:szCs w:val="24"/>
        </w:rPr>
        <w:t xml:space="preserve">85% of </w:t>
      </w:r>
      <w:r w:rsidR="00436F99">
        <w:rPr>
          <w:rFonts w:eastAsia="Times New Roman"/>
          <w:szCs w:val="24"/>
        </w:rPr>
        <w:t>total budget</w:t>
      </w:r>
      <w:r w:rsidR="00D4471E">
        <w:rPr>
          <w:rFonts w:eastAsia="Times New Roman"/>
          <w:szCs w:val="24"/>
        </w:rPr>
        <w:t>ed</w:t>
      </w:r>
      <w:r w:rsidR="00436F99">
        <w:rPr>
          <w:rFonts w:eastAsia="Times New Roman"/>
          <w:szCs w:val="24"/>
        </w:rPr>
        <w:t xml:space="preserve"> </w:t>
      </w:r>
      <w:r w:rsidR="00CC5A1A">
        <w:rPr>
          <w:rFonts w:eastAsia="Times New Roman"/>
          <w:szCs w:val="24"/>
        </w:rPr>
        <w:t>control accounts</w:t>
      </w:r>
      <w:r w:rsidR="007E68DC">
        <w:rPr>
          <w:rFonts w:eastAsia="Times New Roman"/>
          <w:szCs w:val="24"/>
        </w:rPr>
        <w:t xml:space="preserve"> to be reviewed</w:t>
      </w:r>
    </w:p>
    <w:p w14:paraId="0A36406E" w14:textId="77777777" w:rsidR="005351E7" w:rsidRPr="00C1785D" w:rsidRDefault="005351E7" w:rsidP="00E96925">
      <w:pPr>
        <w:numPr>
          <w:ilvl w:val="0"/>
          <w:numId w:val="23"/>
        </w:numPr>
        <w:spacing w:after="0" w:line="276" w:lineRule="auto"/>
        <w:jc w:val="both"/>
        <w:rPr>
          <w:rFonts w:eastAsia="Times New Roman"/>
          <w:szCs w:val="24"/>
        </w:rPr>
      </w:pPr>
      <w:r w:rsidRPr="00C1785D">
        <w:rPr>
          <w:rFonts w:eastAsia="Times New Roman"/>
          <w:szCs w:val="24"/>
        </w:rPr>
        <w:t>Subcontractor listing and value of subcontracts</w:t>
      </w:r>
    </w:p>
    <w:p w14:paraId="5E52804B" w14:textId="77777777" w:rsidR="005351E7" w:rsidRPr="00C1785D" w:rsidRDefault="001F2AF8" w:rsidP="00E96925">
      <w:pPr>
        <w:numPr>
          <w:ilvl w:val="0"/>
          <w:numId w:val="23"/>
        </w:numPr>
        <w:spacing w:after="0" w:line="276" w:lineRule="auto"/>
        <w:jc w:val="both"/>
        <w:rPr>
          <w:rFonts w:eastAsia="Times New Roman"/>
          <w:szCs w:val="24"/>
        </w:rPr>
      </w:pPr>
      <w:r w:rsidRPr="00C1785D">
        <w:rPr>
          <w:rFonts w:eastAsia="Times New Roman"/>
          <w:szCs w:val="24"/>
        </w:rPr>
        <w:t>Internal re-planning documentation</w:t>
      </w:r>
    </w:p>
    <w:p w14:paraId="1E10B043" w14:textId="77777777" w:rsidR="005351E7" w:rsidRPr="00C1785D" w:rsidRDefault="00FE6B62" w:rsidP="00E96925">
      <w:pPr>
        <w:numPr>
          <w:ilvl w:val="0"/>
          <w:numId w:val="23"/>
        </w:numPr>
        <w:spacing w:after="0" w:line="276" w:lineRule="auto"/>
        <w:jc w:val="both"/>
        <w:rPr>
          <w:rFonts w:eastAsia="Times New Roman"/>
          <w:szCs w:val="24"/>
        </w:rPr>
      </w:pPr>
      <w:r w:rsidRPr="00C1785D">
        <w:rPr>
          <w:rFonts w:eastAsia="Times New Roman"/>
          <w:szCs w:val="24"/>
        </w:rPr>
        <w:t>Contractor/s</w:t>
      </w:r>
      <w:r w:rsidR="005D77F1" w:rsidRPr="00C1785D">
        <w:rPr>
          <w:rFonts w:eastAsia="Times New Roman"/>
          <w:szCs w:val="24"/>
        </w:rPr>
        <w:t>ubcontractor flow-down r</w:t>
      </w:r>
      <w:r w:rsidR="005351E7" w:rsidRPr="00C1785D">
        <w:rPr>
          <w:rFonts w:eastAsia="Times New Roman"/>
          <w:szCs w:val="24"/>
        </w:rPr>
        <w:t>equirements</w:t>
      </w:r>
    </w:p>
    <w:p w14:paraId="0146CD37" w14:textId="77777777" w:rsidR="005351E7" w:rsidRPr="00C1785D" w:rsidRDefault="005D77F1" w:rsidP="00E96925">
      <w:pPr>
        <w:numPr>
          <w:ilvl w:val="0"/>
          <w:numId w:val="23"/>
        </w:numPr>
        <w:spacing w:after="0" w:line="276" w:lineRule="auto"/>
        <w:jc w:val="both"/>
        <w:rPr>
          <w:rFonts w:eastAsia="Times New Roman"/>
          <w:szCs w:val="24"/>
        </w:rPr>
      </w:pPr>
      <w:r w:rsidRPr="00C1785D">
        <w:rPr>
          <w:rFonts w:eastAsia="Times New Roman"/>
          <w:szCs w:val="24"/>
        </w:rPr>
        <w:t xml:space="preserve">Risk </w:t>
      </w:r>
      <w:r w:rsidR="00DE04F0" w:rsidRPr="00C1785D">
        <w:rPr>
          <w:rFonts w:eastAsia="Times New Roman"/>
          <w:szCs w:val="24"/>
        </w:rPr>
        <w:t xml:space="preserve">list </w:t>
      </w:r>
      <w:r w:rsidRPr="00C1785D">
        <w:rPr>
          <w:rFonts w:eastAsia="Times New Roman"/>
          <w:szCs w:val="24"/>
        </w:rPr>
        <w:t xml:space="preserve">from </w:t>
      </w:r>
      <w:r w:rsidR="000F2965" w:rsidRPr="00C1785D">
        <w:rPr>
          <w:rFonts w:eastAsia="Times New Roman"/>
          <w:szCs w:val="24"/>
        </w:rPr>
        <w:t>R</w:t>
      </w:r>
      <w:r w:rsidRPr="00C1785D">
        <w:rPr>
          <w:rFonts w:eastAsia="Times New Roman"/>
          <w:szCs w:val="24"/>
        </w:rPr>
        <w:t xml:space="preserve">isk </w:t>
      </w:r>
      <w:r w:rsidR="000F2965" w:rsidRPr="00C1785D">
        <w:rPr>
          <w:rFonts w:eastAsia="Times New Roman"/>
          <w:szCs w:val="24"/>
        </w:rPr>
        <w:t>M</w:t>
      </w:r>
      <w:r w:rsidRPr="00C1785D">
        <w:rPr>
          <w:rFonts w:eastAsia="Times New Roman"/>
          <w:szCs w:val="24"/>
        </w:rPr>
        <w:t xml:space="preserve">anagement </w:t>
      </w:r>
      <w:r w:rsidR="000F2965" w:rsidRPr="00C1785D">
        <w:rPr>
          <w:rFonts w:eastAsia="Times New Roman"/>
          <w:szCs w:val="24"/>
        </w:rPr>
        <w:t>S</w:t>
      </w:r>
      <w:r w:rsidR="005351E7" w:rsidRPr="00C1785D">
        <w:rPr>
          <w:rFonts w:eastAsia="Times New Roman"/>
          <w:szCs w:val="24"/>
        </w:rPr>
        <w:t>ystem</w:t>
      </w:r>
      <w:r w:rsidR="00AC4DA0">
        <w:rPr>
          <w:rFonts w:eastAsia="Times New Roman"/>
          <w:szCs w:val="24"/>
        </w:rPr>
        <w:t xml:space="preserve"> with mitigation plans</w:t>
      </w:r>
    </w:p>
    <w:p w14:paraId="143B666A" w14:textId="77777777" w:rsidR="001F2AF8" w:rsidRPr="00C1785D" w:rsidRDefault="001F2AF8" w:rsidP="001F2AF8">
      <w:pPr>
        <w:numPr>
          <w:ilvl w:val="0"/>
          <w:numId w:val="23"/>
        </w:numPr>
        <w:spacing w:after="0" w:line="276" w:lineRule="auto"/>
        <w:jc w:val="both"/>
        <w:rPr>
          <w:rFonts w:eastAsia="Times New Roman"/>
          <w:szCs w:val="24"/>
        </w:rPr>
      </w:pPr>
      <w:r w:rsidRPr="00C1785D">
        <w:rPr>
          <w:rFonts w:eastAsia="Times New Roman"/>
          <w:szCs w:val="24"/>
        </w:rPr>
        <w:t>Key Risks and Opportunities as defined in the Risk and Opportunity Management Plan</w:t>
      </w:r>
    </w:p>
    <w:p w14:paraId="09843925" w14:textId="79D97DBA" w:rsidR="001F2AF8" w:rsidRPr="00C1785D" w:rsidRDefault="00E705E0" w:rsidP="001F2AF8">
      <w:pPr>
        <w:numPr>
          <w:ilvl w:val="0"/>
          <w:numId w:val="23"/>
        </w:numPr>
        <w:spacing w:after="0" w:line="276" w:lineRule="auto"/>
        <w:jc w:val="both"/>
        <w:rPr>
          <w:rFonts w:eastAsia="Times New Roman"/>
          <w:szCs w:val="24"/>
        </w:rPr>
      </w:pPr>
      <w:r>
        <w:t>EVM software tools metric analysis (i.e. Empower,</w:t>
      </w:r>
      <w:r w:rsidR="001A52C3">
        <w:t xml:space="preserve"> Cobra,</w:t>
      </w:r>
      <w:r>
        <w:t xml:space="preserve"> wInsight, etc.) and IMS tools metric analysis (i.e. </w:t>
      </w:r>
      <w:r w:rsidR="008F5F21">
        <w:t>Deltek A</w:t>
      </w:r>
      <w:r>
        <w:t xml:space="preserve">cumen Fuse, etc.) </w:t>
      </w:r>
      <w:r w:rsidR="001F2AF8" w:rsidRPr="00C1785D">
        <w:rPr>
          <w:rFonts w:eastAsia="Times New Roman"/>
          <w:szCs w:val="24"/>
        </w:rPr>
        <w:t>Schedule Risk Assessment Results</w:t>
      </w:r>
    </w:p>
    <w:p w14:paraId="30910920" w14:textId="77777777" w:rsidR="001F2AF8" w:rsidRPr="00C1785D" w:rsidRDefault="001F2AF8" w:rsidP="001F2AF8">
      <w:pPr>
        <w:numPr>
          <w:ilvl w:val="0"/>
          <w:numId w:val="23"/>
        </w:numPr>
        <w:spacing w:after="0" w:line="276" w:lineRule="auto"/>
        <w:jc w:val="both"/>
        <w:rPr>
          <w:rFonts w:eastAsia="Times New Roman"/>
          <w:szCs w:val="24"/>
        </w:rPr>
      </w:pPr>
      <w:r w:rsidRPr="00C1785D">
        <w:rPr>
          <w:rFonts w:eastAsia="Times New Roman"/>
          <w:szCs w:val="24"/>
        </w:rPr>
        <w:t>Critical Path Identification and Analysis</w:t>
      </w:r>
    </w:p>
    <w:p w14:paraId="4717CB72" w14:textId="77777777" w:rsidR="001F2AF8" w:rsidRPr="00C1785D" w:rsidRDefault="001F2AF8" w:rsidP="001F2AF8">
      <w:pPr>
        <w:numPr>
          <w:ilvl w:val="0"/>
          <w:numId w:val="23"/>
        </w:numPr>
        <w:spacing w:after="0" w:line="276" w:lineRule="auto"/>
        <w:jc w:val="both"/>
        <w:rPr>
          <w:rFonts w:eastAsia="Times New Roman"/>
          <w:szCs w:val="24"/>
        </w:rPr>
      </w:pPr>
      <w:r w:rsidRPr="00C1785D">
        <w:rPr>
          <w:rFonts w:eastAsia="Times New Roman"/>
          <w:szCs w:val="24"/>
        </w:rPr>
        <w:t>Material High/Low Dollar Threshold Breakdown</w:t>
      </w:r>
    </w:p>
    <w:p w14:paraId="76E49E71" w14:textId="77777777" w:rsidR="001F2AF8" w:rsidRPr="00C1785D" w:rsidRDefault="001F2AF8" w:rsidP="001F2AF8">
      <w:pPr>
        <w:numPr>
          <w:ilvl w:val="0"/>
          <w:numId w:val="23"/>
        </w:numPr>
        <w:spacing w:after="0" w:line="276" w:lineRule="auto"/>
        <w:jc w:val="both"/>
        <w:rPr>
          <w:rFonts w:eastAsia="Times New Roman"/>
          <w:szCs w:val="24"/>
        </w:rPr>
      </w:pPr>
      <w:r w:rsidRPr="00C1785D">
        <w:rPr>
          <w:rFonts w:eastAsia="Times New Roman"/>
          <w:szCs w:val="24"/>
        </w:rPr>
        <w:t>Critical Materials List</w:t>
      </w:r>
    </w:p>
    <w:p w14:paraId="3B9F4093" w14:textId="77777777" w:rsidR="005351E7" w:rsidRPr="00C1785D" w:rsidRDefault="005351E7" w:rsidP="00034F76">
      <w:pPr>
        <w:spacing w:after="0" w:line="240" w:lineRule="auto"/>
        <w:ind w:left="990"/>
        <w:jc w:val="both"/>
        <w:rPr>
          <w:rFonts w:eastAsia="Times New Roman"/>
          <w:szCs w:val="24"/>
        </w:rPr>
      </w:pPr>
    </w:p>
    <w:p w14:paraId="677D140D" w14:textId="32A61002" w:rsidR="005351E7" w:rsidRPr="00C1785D" w:rsidRDefault="005D77F1" w:rsidP="00034F76">
      <w:pPr>
        <w:spacing w:after="0" w:line="240" w:lineRule="auto"/>
        <w:jc w:val="both"/>
        <w:rPr>
          <w:rFonts w:eastAsia="Times New Roman"/>
          <w:szCs w:val="24"/>
        </w:rPr>
      </w:pPr>
      <w:r w:rsidRPr="00C1785D">
        <w:rPr>
          <w:rFonts w:eastAsia="Times New Roman"/>
          <w:szCs w:val="24"/>
        </w:rPr>
        <w:t>Request o</w:t>
      </w:r>
      <w:r w:rsidR="005351E7" w:rsidRPr="00C1785D">
        <w:rPr>
          <w:rFonts w:eastAsia="Times New Roman"/>
          <w:szCs w:val="24"/>
        </w:rPr>
        <w:t xml:space="preserve">nly </w:t>
      </w:r>
      <w:r w:rsidRPr="00C1785D">
        <w:rPr>
          <w:rFonts w:eastAsia="Times New Roman"/>
          <w:szCs w:val="24"/>
        </w:rPr>
        <w:t>the</w:t>
      </w:r>
      <w:r w:rsidR="005351E7" w:rsidRPr="00C1785D">
        <w:rPr>
          <w:rFonts w:eastAsia="Times New Roman"/>
          <w:szCs w:val="24"/>
        </w:rPr>
        <w:t xml:space="preserve"> data that </w:t>
      </w:r>
      <w:r w:rsidR="00696BB9" w:rsidRPr="00C1785D">
        <w:rPr>
          <w:rFonts w:eastAsia="Times New Roman"/>
          <w:szCs w:val="24"/>
        </w:rPr>
        <w:t>ha</w:t>
      </w:r>
      <w:r w:rsidR="00696BB9">
        <w:rPr>
          <w:rFonts w:eastAsia="Times New Roman"/>
          <w:szCs w:val="24"/>
        </w:rPr>
        <w:t>s</w:t>
      </w:r>
      <w:r w:rsidR="00696BB9" w:rsidRPr="00C1785D">
        <w:rPr>
          <w:rFonts w:eastAsia="Times New Roman"/>
          <w:szCs w:val="24"/>
        </w:rPr>
        <w:t xml:space="preserve"> </w:t>
      </w:r>
      <w:r w:rsidR="005351E7" w:rsidRPr="00C1785D">
        <w:rPr>
          <w:rFonts w:eastAsia="Times New Roman"/>
          <w:szCs w:val="24"/>
        </w:rPr>
        <w:t xml:space="preserve">not already been received.  Also, this list </w:t>
      </w:r>
      <w:r w:rsidR="007E68DC">
        <w:rPr>
          <w:rFonts w:eastAsia="Times New Roman"/>
          <w:szCs w:val="24"/>
        </w:rPr>
        <w:t>can</w:t>
      </w:r>
      <w:r w:rsidR="007E68DC" w:rsidRPr="00C1785D">
        <w:rPr>
          <w:rFonts w:eastAsia="Times New Roman"/>
          <w:szCs w:val="24"/>
        </w:rPr>
        <w:t xml:space="preserve"> </w:t>
      </w:r>
      <w:r w:rsidR="005351E7" w:rsidRPr="00C1785D">
        <w:rPr>
          <w:rFonts w:eastAsia="Times New Roman"/>
          <w:szCs w:val="24"/>
        </w:rPr>
        <w:t xml:space="preserve">be tailored based on information required for preparation and insight.  The supplier may have the data described above in different </w:t>
      </w:r>
      <w:r w:rsidR="0051097D" w:rsidRPr="00C1785D">
        <w:rPr>
          <w:rFonts w:eastAsia="Times New Roman"/>
          <w:szCs w:val="24"/>
        </w:rPr>
        <w:t>format</w:t>
      </w:r>
      <w:r w:rsidR="0051097D">
        <w:rPr>
          <w:rFonts w:eastAsia="Times New Roman"/>
          <w:szCs w:val="24"/>
        </w:rPr>
        <w:t>ting</w:t>
      </w:r>
      <w:r w:rsidR="00436F99">
        <w:rPr>
          <w:rFonts w:eastAsia="Times New Roman"/>
          <w:szCs w:val="24"/>
        </w:rPr>
        <w:t xml:space="preserve"> or names</w:t>
      </w:r>
      <w:r w:rsidR="005351E7" w:rsidRPr="00C1785D">
        <w:rPr>
          <w:rFonts w:eastAsia="Times New Roman"/>
          <w:szCs w:val="24"/>
        </w:rPr>
        <w:t>, and these documents are acceptable</w:t>
      </w:r>
      <w:r w:rsidR="00436F99">
        <w:rPr>
          <w:rFonts w:eastAsia="Times New Roman"/>
          <w:szCs w:val="24"/>
        </w:rPr>
        <w:t xml:space="preserve">, but the native file formats are requested for analysis purposes. </w:t>
      </w:r>
      <w:r w:rsidR="005351E7" w:rsidRPr="00C1785D">
        <w:rPr>
          <w:rFonts w:eastAsia="Times New Roman"/>
          <w:szCs w:val="24"/>
        </w:rPr>
        <w:t xml:space="preserve"> </w:t>
      </w:r>
      <w:r w:rsidR="00200671">
        <w:rPr>
          <w:rFonts w:eastAsia="Times New Roman"/>
          <w:szCs w:val="24"/>
        </w:rPr>
        <w:t>Also, make sure supplier is clear on the IBR expectations and timely submittal of all request</w:t>
      </w:r>
      <w:r w:rsidR="007E68DC">
        <w:rPr>
          <w:rFonts w:eastAsia="Times New Roman"/>
          <w:szCs w:val="24"/>
        </w:rPr>
        <w:t>ed</w:t>
      </w:r>
      <w:r w:rsidR="00200671">
        <w:rPr>
          <w:rFonts w:eastAsia="Times New Roman"/>
          <w:szCs w:val="24"/>
        </w:rPr>
        <w:t xml:space="preserve"> documentation.</w:t>
      </w:r>
    </w:p>
    <w:p w14:paraId="44772FF5" w14:textId="77777777" w:rsidR="005351E7" w:rsidRPr="00C1785D" w:rsidRDefault="005351E7" w:rsidP="00034F76">
      <w:pPr>
        <w:spacing w:after="0" w:line="240" w:lineRule="auto"/>
        <w:ind w:left="990"/>
        <w:jc w:val="both"/>
        <w:rPr>
          <w:rFonts w:eastAsia="Times New Roman"/>
          <w:szCs w:val="24"/>
        </w:rPr>
      </w:pPr>
    </w:p>
    <w:p w14:paraId="2B779FCC" w14:textId="1CE10B5D" w:rsidR="005351E7" w:rsidRPr="00C1785D" w:rsidRDefault="005351E7" w:rsidP="00034F76">
      <w:pPr>
        <w:spacing w:after="0" w:line="240" w:lineRule="auto"/>
        <w:jc w:val="both"/>
        <w:rPr>
          <w:rFonts w:eastAsia="Times New Roman"/>
          <w:szCs w:val="24"/>
        </w:rPr>
      </w:pPr>
      <w:r w:rsidRPr="00C1785D">
        <w:rPr>
          <w:rFonts w:eastAsia="Times New Roman"/>
          <w:szCs w:val="24"/>
        </w:rPr>
        <w:t>Once the documentation is received</w:t>
      </w:r>
      <w:r w:rsidR="005D77F1" w:rsidRPr="00C1785D">
        <w:rPr>
          <w:rFonts w:eastAsia="Times New Roman"/>
          <w:szCs w:val="24"/>
        </w:rPr>
        <w:t>,</w:t>
      </w:r>
      <w:r w:rsidRPr="00C1785D">
        <w:rPr>
          <w:rFonts w:eastAsia="Times New Roman"/>
          <w:szCs w:val="24"/>
        </w:rPr>
        <w:t xml:space="preserve"> the next step is for the IBR Team to evaluate this documentation and determine risk areas.  This evaluation of documentation, as well as other activities, can be conducted at a pre-IBR meeting.  </w:t>
      </w:r>
      <w:r w:rsidR="00200671">
        <w:rPr>
          <w:rFonts w:eastAsia="Times New Roman"/>
          <w:szCs w:val="24"/>
        </w:rPr>
        <w:t xml:space="preserve">Again, if it is determined that the requested documentation is incomplete or inadequate the on-site IBR should be rescheduled.  However, keep in mind the NFS </w:t>
      </w:r>
      <w:r w:rsidR="00200671">
        <w:rPr>
          <w:rFonts w:eastAsia="Times New Roman"/>
          <w:szCs w:val="24"/>
        </w:rPr>
        <w:lastRenderedPageBreak/>
        <w:t xml:space="preserve">requirement to conduct a supplier IBR within 180 days of contract award.  </w:t>
      </w:r>
      <w:r w:rsidR="00EA3454">
        <w:rPr>
          <w:rFonts w:eastAsia="Times New Roman"/>
          <w:szCs w:val="24"/>
        </w:rPr>
        <w:t xml:space="preserve">Suppliers </w:t>
      </w:r>
      <w:r w:rsidR="00200671">
        <w:rPr>
          <w:rFonts w:eastAsia="Times New Roman"/>
          <w:szCs w:val="24"/>
        </w:rPr>
        <w:t xml:space="preserve">should know prior to contract award of NASA </w:t>
      </w:r>
      <w:r w:rsidR="00CC5A1A">
        <w:rPr>
          <w:rFonts w:eastAsia="Times New Roman"/>
          <w:szCs w:val="24"/>
        </w:rPr>
        <w:t>I</w:t>
      </w:r>
      <w:r w:rsidR="00200671">
        <w:rPr>
          <w:rFonts w:eastAsia="Times New Roman"/>
          <w:szCs w:val="24"/>
        </w:rPr>
        <w:t xml:space="preserve">BR requirements. </w:t>
      </w:r>
      <w:r w:rsidRPr="00C1785D">
        <w:rPr>
          <w:rFonts w:eastAsia="Times New Roman"/>
          <w:szCs w:val="24"/>
        </w:rPr>
        <w:t xml:space="preserve">Questions may be held for discussion at the IBR or can be provided to the supplier prior to the IBR, allowing time to respond prior to the </w:t>
      </w:r>
      <w:r w:rsidR="00BD17C7" w:rsidRPr="00C1785D">
        <w:rPr>
          <w:rFonts w:eastAsia="Times New Roman"/>
          <w:szCs w:val="24"/>
        </w:rPr>
        <w:t xml:space="preserve">on-site </w:t>
      </w:r>
      <w:r w:rsidRPr="00C1785D">
        <w:rPr>
          <w:rFonts w:eastAsia="Times New Roman"/>
          <w:szCs w:val="24"/>
        </w:rPr>
        <w:t>IBR. The question</w:t>
      </w:r>
      <w:r w:rsidR="00651EA9" w:rsidRPr="00C1785D">
        <w:rPr>
          <w:rFonts w:eastAsia="Times New Roman"/>
          <w:szCs w:val="24"/>
        </w:rPr>
        <w:t>s can be informal or documented</w:t>
      </w:r>
      <w:r w:rsidRPr="00C1785D">
        <w:rPr>
          <w:rFonts w:eastAsia="Times New Roman"/>
          <w:szCs w:val="24"/>
        </w:rPr>
        <w:t xml:space="preserve">.  If the documentation review uncovers new risk areas, those </w:t>
      </w:r>
      <w:r w:rsidR="00E16FBA" w:rsidRPr="00C1785D">
        <w:rPr>
          <w:rFonts w:eastAsia="Times New Roman"/>
          <w:szCs w:val="24"/>
        </w:rPr>
        <w:t>CAs</w:t>
      </w:r>
      <w:r w:rsidRPr="00C1785D">
        <w:rPr>
          <w:rFonts w:eastAsia="Times New Roman"/>
          <w:szCs w:val="24"/>
        </w:rPr>
        <w:t xml:space="preserve"> should be added to the review schedule.</w:t>
      </w:r>
    </w:p>
    <w:p w14:paraId="273A2E20" w14:textId="77777777" w:rsidR="005351E7" w:rsidRPr="00C1785D" w:rsidRDefault="005351E7" w:rsidP="00034F76">
      <w:pPr>
        <w:spacing w:after="0" w:line="240" w:lineRule="auto"/>
        <w:jc w:val="both"/>
        <w:rPr>
          <w:rFonts w:eastAsia="Times New Roman"/>
          <w:szCs w:val="24"/>
        </w:rPr>
      </w:pPr>
    </w:p>
    <w:p w14:paraId="7E08535E" w14:textId="77777777" w:rsidR="000D7230" w:rsidRPr="00F235F9" w:rsidRDefault="005351E7" w:rsidP="00C82DA8">
      <w:pPr>
        <w:pStyle w:val="Heading3"/>
        <w:tabs>
          <w:tab w:val="left" w:pos="540"/>
        </w:tabs>
        <w:rPr>
          <w:rFonts w:ascii="Times New Roman" w:hAnsi="Times New Roman" w:cs="Times New Roman"/>
          <w:color w:val="0070C0"/>
          <w:sz w:val="28"/>
        </w:rPr>
      </w:pPr>
      <w:bookmarkStart w:id="46" w:name="_Toc109629072"/>
      <w:bookmarkStart w:id="47" w:name="_Toc226879972"/>
      <w:bookmarkStart w:id="48" w:name="_Toc441918037"/>
      <w:bookmarkStart w:id="49" w:name="_Toc86767184"/>
      <w:r w:rsidRPr="00F235F9">
        <w:rPr>
          <w:rFonts w:ascii="Times New Roman" w:hAnsi="Times New Roman" w:cs="Times New Roman"/>
          <w:color w:val="0070C0"/>
          <w:sz w:val="28"/>
        </w:rPr>
        <w:t>2.</w:t>
      </w:r>
      <w:r w:rsidR="00EC7D28" w:rsidRPr="00F235F9">
        <w:rPr>
          <w:rFonts w:ascii="Times New Roman" w:hAnsi="Times New Roman" w:cs="Times New Roman"/>
          <w:color w:val="0070C0"/>
          <w:sz w:val="28"/>
        </w:rPr>
        <w:t>7</w:t>
      </w:r>
      <w:r w:rsidRPr="00F235F9">
        <w:rPr>
          <w:rFonts w:ascii="Times New Roman" w:hAnsi="Times New Roman" w:cs="Times New Roman"/>
          <w:color w:val="0070C0"/>
          <w:sz w:val="28"/>
        </w:rPr>
        <w:tab/>
        <w:t>Training</w:t>
      </w:r>
      <w:bookmarkEnd w:id="46"/>
      <w:bookmarkEnd w:id="47"/>
      <w:bookmarkEnd w:id="48"/>
      <w:bookmarkEnd w:id="49"/>
    </w:p>
    <w:p w14:paraId="207343DF" w14:textId="6C8C89F2"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Training should be conducted at a </w:t>
      </w:r>
      <w:r w:rsidR="00E16FBA" w:rsidRPr="00C1785D">
        <w:rPr>
          <w:rFonts w:eastAsia="Times New Roman"/>
          <w:szCs w:val="24"/>
        </w:rPr>
        <w:t>p</w:t>
      </w:r>
      <w:r w:rsidRPr="00C1785D">
        <w:rPr>
          <w:rFonts w:eastAsia="Times New Roman"/>
          <w:szCs w:val="24"/>
        </w:rPr>
        <w:t>re-IBR meeting.  The three components of the training are basic EVM, IBR</w:t>
      </w:r>
      <w:r w:rsidR="00E16FBA" w:rsidRPr="00C1785D">
        <w:rPr>
          <w:rFonts w:eastAsia="Times New Roman"/>
          <w:szCs w:val="24"/>
        </w:rPr>
        <w:t>,</w:t>
      </w:r>
      <w:r w:rsidRPr="00C1785D">
        <w:rPr>
          <w:rFonts w:eastAsia="Times New Roman"/>
          <w:szCs w:val="24"/>
        </w:rPr>
        <w:t xml:space="preserve"> and an overview </w:t>
      </w:r>
      <w:r w:rsidR="00E16FBA" w:rsidRPr="00C1785D">
        <w:rPr>
          <w:rFonts w:eastAsia="Times New Roman"/>
          <w:szCs w:val="24"/>
        </w:rPr>
        <w:t>of/</w:t>
      </w:r>
      <w:r w:rsidRPr="00C1785D">
        <w:rPr>
          <w:rFonts w:eastAsia="Times New Roman"/>
          <w:szCs w:val="24"/>
        </w:rPr>
        <w:t xml:space="preserve">by the supplier.  The supplier can be a great </w:t>
      </w:r>
      <w:r w:rsidR="00CB10C0" w:rsidRPr="00C1785D">
        <w:rPr>
          <w:rFonts w:eastAsia="Times New Roman"/>
          <w:szCs w:val="24"/>
        </w:rPr>
        <w:t xml:space="preserve">help during the </w:t>
      </w:r>
      <w:r w:rsidR="00E16FBA" w:rsidRPr="00C1785D">
        <w:rPr>
          <w:rFonts w:eastAsia="Times New Roman"/>
          <w:szCs w:val="24"/>
        </w:rPr>
        <w:t>p</w:t>
      </w:r>
      <w:r w:rsidR="00CB10C0" w:rsidRPr="00C1785D">
        <w:rPr>
          <w:rFonts w:eastAsia="Times New Roman"/>
          <w:szCs w:val="24"/>
        </w:rPr>
        <w:t>re-IBR meeting</w:t>
      </w:r>
      <w:r w:rsidRPr="00C1785D">
        <w:rPr>
          <w:rFonts w:eastAsia="Times New Roman"/>
          <w:szCs w:val="24"/>
        </w:rPr>
        <w:t xml:space="preserve"> by explaining documentation and answering any preliminary team questions.  The supplier personnel can also give the team an understanding of management processes, such as baseline maintenance, risk management, and other business processes including EVM, that will be used to manage the project.  Note that while EVM processes are discussed at an IBR, the IBR is not an EVM </w:t>
      </w:r>
      <w:r w:rsidR="00E16FBA" w:rsidRPr="00C1785D">
        <w:rPr>
          <w:rFonts w:eastAsia="Times New Roman"/>
          <w:szCs w:val="24"/>
        </w:rPr>
        <w:t xml:space="preserve">compliance </w:t>
      </w:r>
      <w:r w:rsidR="00CC5A1A">
        <w:rPr>
          <w:rFonts w:eastAsia="Times New Roman"/>
          <w:szCs w:val="24"/>
        </w:rPr>
        <w:t xml:space="preserve">evaluation </w:t>
      </w:r>
      <w:r w:rsidR="00E16FBA" w:rsidRPr="00C1785D">
        <w:rPr>
          <w:rFonts w:eastAsia="Times New Roman"/>
          <w:szCs w:val="24"/>
        </w:rPr>
        <w:t>review</w:t>
      </w:r>
      <w:r w:rsidRPr="00C1785D">
        <w:rPr>
          <w:rFonts w:eastAsia="Times New Roman"/>
          <w:szCs w:val="24"/>
        </w:rPr>
        <w:t xml:space="preserve">.  </w:t>
      </w:r>
    </w:p>
    <w:p w14:paraId="00FF8C45" w14:textId="77777777" w:rsidR="005351E7" w:rsidRPr="00C1785D" w:rsidRDefault="005351E7" w:rsidP="00034F76">
      <w:pPr>
        <w:spacing w:after="0" w:line="240" w:lineRule="auto"/>
        <w:jc w:val="both"/>
        <w:rPr>
          <w:rFonts w:eastAsia="Times New Roman"/>
          <w:szCs w:val="24"/>
        </w:rPr>
      </w:pPr>
    </w:p>
    <w:p w14:paraId="66B4E6C4" w14:textId="60AF374E" w:rsidR="00CB10C0" w:rsidRPr="00C1785D" w:rsidRDefault="005351E7" w:rsidP="00034F76">
      <w:pPr>
        <w:spacing w:after="0" w:line="240" w:lineRule="auto"/>
        <w:jc w:val="both"/>
        <w:rPr>
          <w:rFonts w:eastAsia="Times New Roman"/>
          <w:szCs w:val="24"/>
        </w:rPr>
      </w:pPr>
      <w:r w:rsidRPr="00C1785D">
        <w:rPr>
          <w:rFonts w:eastAsia="Times New Roman"/>
          <w:szCs w:val="24"/>
        </w:rPr>
        <w:t>Training may be obtained from various sources and should be tailored based upon the needs and experience of the individual members of the review team.  Training sources may be found by contacting the local NASA Training Coordinator or the NASA EVM</w:t>
      </w:r>
      <w:r w:rsidR="00C12DDD" w:rsidRPr="00C1785D">
        <w:rPr>
          <w:rFonts w:eastAsia="Times New Roman"/>
          <w:szCs w:val="24"/>
        </w:rPr>
        <w:t>FP</w:t>
      </w:r>
      <w:r w:rsidRPr="00C1785D">
        <w:rPr>
          <w:rFonts w:eastAsia="Times New Roman"/>
          <w:szCs w:val="24"/>
        </w:rPr>
        <w:t xml:space="preserve">.  Names of members and contact information are listed on the NASA EVM </w:t>
      </w:r>
      <w:r w:rsidR="00E16FBA" w:rsidRPr="00C1785D">
        <w:rPr>
          <w:rFonts w:eastAsia="Times New Roman"/>
          <w:szCs w:val="24"/>
        </w:rPr>
        <w:t>w</w:t>
      </w:r>
      <w:r w:rsidRPr="00C1785D">
        <w:rPr>
          <w:rFonts w:eastAsia="Times New Roman"/>
          <w:szCs w:val="24"/>
        </w:rPr>
        <w:t>ebsite</w:t>
      </w:r>
      <w:r w:rsidR="00CB10C0" w:rsidRPr="00C1785D">
        <w:rPr>
          <w:rFonts w:eastAsia="Times New Roman"/>
          <w:szCs w:val="24"/>
        </w:rPr>
        <w:t xml:space="preserve"> at </w:t>
      </w:r>
      <w:hyperlink r:id="rId21" w:history="1">
        <w:r w:rsidR="00E705E0">
          <w:rPr>
            <w:rStyle w:val="Hyperlink"/>
            <w:rFonts w:eastAsia="Times New Roman"/>
            <w:szCs w:val="24"/>
          </w:rPr>
          <w:t>https://www.nasa.gov/evm/evmwg</w:t>
        </w:r>
      </w:hyperlink>
      <w:r w:rsidR="00CB10C0" w:rsidRPr="00C1785D">
        <w:rPr>
          <w:rFonts w:eastAsia="Times New Roman"/>
          <w:szCs w:val="24"/>
        </w:rPr>
        <w:t>.</w:t>
      </w:r>
    </w:p>
    <w:p w14:paraId="4505D3C8" w14:textId="77777777" w:rsidR="005351E7" w:rsidRPr="00C1785D" w:rsidRDefault="005351E7" w:rsidP="00034F76">
      <w:pPr>
        <w:spacing w:after="0" w:line="240" w:lineRule="auto"/>
        <w:jc w:val="both"/>
        <w:rPr>
          <w:rFonts w:eastAsia="Times New Roman"/>
          <w:szCs w:val="24"/>
        </w:rPr>
      </w:pPr>
    </w:p>
    <w:p w14:paraId="0B9A7826" w14:textId="74349451" w:rsidR="005351E7" w:rsidRPr="00C1785D" w:rsidRDefault="00C12DDD" w:rsidP="00034F76">
      <w:pPr>
        <w:spacing w:after="0" w:line="240" w:lineRule="auto"/>
        <w:jc w:val="both"/>
        <w:rPr>
          <w:rFonts w:eastAsia="Times New Roman"/>
          <w:szCs w:val="24"/>
        </w:rPr>
      </w:pPr>
      <w:r w:rsidRPr="00C1785D">
        <w:rPr>
          <w:rFonts w:eastAsia="Times New Roman"/>
          <w:szCs w:val="24"/>
        </w:rPr>
        <w:t>T</w:t>
      </w:r>
      <w:r w:rsidR="005351E7" w:rsidRPr="00C1785D">
        <w:rPr>
          <w:rFonts w:eastAsia="Times New Roman"/>
          <w:szCs w:val="24"/>
        </w:rPr>
        <w:t xml:space="preserve">he training and documentation review should occur prior to the </w:t>
      </w:r>
      <w:r w:rsidR="00D55A77" w:rsidRPr="00C1785D">
        <w:rPr>
          <w:rFonts w:eastAsia="Times New Roman"/>
          <w:szCs w:val="24"/>
        </w:rPr>
        <w:t>on-site</w:t>
      </w:r>
      <w:r w:rsidR="005351E7" w:rsidRPr="00C1785D">
        <w:rPr>
          <w:rFonts w:eastAsia="Times New Roman"/>
          <w:szCs w:val="24"/>
        </w:rPr>
        <w:t xml:space="preserve"> IBR.  This will help to ensure a</w:t>
      </w:r>
      <w:r w:rsidR="00E16FBA" w:rsidRPr="00C1785D">
        <w:rPr>
          <w:rFonts w:eastAsia="Times New Roman"/>
          <w:szCs w:val="24"/>
        </w:rPr>
        <w:t>n efficient IBR</w:t>
      </w:r>
      <w:r w:rsidR="003B1257" w:rsidRPr="00C1785D">
        <w:rPr>
          <w:rFonts w:eastAsia="Times New Roman"/>
          <w:szCs w:val="24"/>
        </w:rPr>
        <w:t>,</w:t>
      </w:r>
      <w:r w:rsidR="005351E7" w:rsidRPr="00C1785D">
        <w:rPr>
          <w:rFonts w:eastAsia="Times New Roman"/>
          <w:szCs w:val="24"/>
        </w:rPr>
        <w:t xml:space="preserve"> provide the team an opportunity to review the data for completeness</w:t>
      </w:r>
      <w:r w:rsidR="003B1257" w:rsidRPr="00C1785D">
        <w:rPr>
          <w:rFonts w:eastAsia="Times New Roman"/>
          <w:szCs w:val="24"/>
        </w:rPr>
        <w:t>,</w:t>
      </w:r>
      <w:r w:rsidR="005351E7" w:rsidRPr="00C1785D">
        <w:rPr>
          <w:rFonts w:eastAsia="Times New Roman"/>
          <w:szCs w:val="24"/>
        </w:rPr>
        <w:t xml:space="preserve"> and ensure readiness of the supplier.  </w:t>
      </w:r>
      <w:r w:rsidR="00AE15CD">
        <w:rPr>
          <w:rFonts w:eastAsia="Times New Roman"/>
          <w:szCs w:val="24"/>
        </w:rPr>
        <w:t xml:space="preserve">Sufficient time needs to be allocated for team </w:t>
      </w:r>
      <w:r w:rsidR="005351E7" w:rsidRPr="00C1785D">
        <w:rPr>
          <w:rFonts w:eastAsia="Times New Roman"/>
          <w:szCs w:val="24"/>
        </w:rPr>
        <w:t xml:space="preserve">training and preparation prior to the </w:t>
      </w:r>
      <w:r w:rsidR="00D55A77" w:rsidRPr="00C1785D">
        <w:rPr>
          <w:rFonts w:eastAsia="Times New Roman"/>
          <w:szCs w:val="24"/>
        </w:rPr>
        <w:t>on-site</w:t>
      </w:r>
      <w:r w:rsidR="005351E7" w:rsidRPr="00C1785D">
        <w:rPr>
          <w:rFonts w:eastAsia="Times New Roman"/>
          <w:szCs w:val="24"/>
        </w:rPr>
        <w:t xml:space="preserve"> review</w:t>
      </w:r>
      <w:r w:rsidR="00AE15CD">
        <w:rPr>
          <w:rFonts w:eastAsia="Times New Roman"/>
          <w:szCs w:val="24"/>
        </w:rPr>
        <w:t>.</w:t>
      </w:r>
      <w:r w:rsidR="005351E7" w:rsidRPr="00C1785D">
        <w:rPr>
          <w:rFonts w:eastAsia="Times New Roman"/>
          <w:szCs w:val="24"/>
        </w:rPr>
        <w:t xml:space="preserve">    </w:t>
      </w:r>
    </w:p>
    <w:p w14:paraId="40001123" w14:textId="77777777" w:rsidR="005351E7" w:rsidRPr="00C1785D" w:rsidRDefault="005351E7" w:rsidP="00034F76">
      <w:pPr>
        <w:spacing w:after="0" w:line="240" w:lineRule="auto"/>
        <w:jc w:val="both"/>
        <w:rPr>
          <w:rFonts w:eastAsia="Times New Roman"/>
          <w:szCs w:val="24"/>
        </w:rPr>
      </w:pPr>
    </w:p>
    <w:p w14:paraId="5D9E428E" w14:textId="77777777" w:rsidR="000D7230" w:rsidRPr="00F235F9" w:rsidRDefault="005351E7" w:rsidP="00C82DA8">
      <w:pPr>
        <w:pStyle w:val="Heading3"/>
        <w:tabs>
          <w:tab w:val="left" w:pos="540"/>
        </w:tabs>
        <w:rPr>
          <w:rFonts w:ascii="Times New Roman" w:hAnsi="Times New Roman" w:cs="Times New Roman"/>
          <w:color w:val="0070C0"/>
          <w:sz w:val="28"/>
        </w:rPr>
      </w:pPr>
      <w:bookmarkStart w:id="50" w:name="_Toc109629074"/>
      <w:bookmarkStart w:id="51" w:name="_Toc226879973"/>
      <w:bookmarkStart w:id="52" w:name="_Toc441918038"/>
      <w:bookmarkStart w:id="53" w:name="_Toc86767185"/>
      <w:r w:rsidRPr="00F235F9">
        <w:rPr>
          <w:rFonts w:ascii="Times New Roman" w:hAnsi="Times New Roman" w:cs="Times New Roman"/>
          <w:color w:val="0070C0"/>
          <w:sz w:val="28"/>
        </w:rPr>
        <w:t>2.</w:t>
      </w:r>
      <w:r w:rsidR="00EC7D28" w:rsidRPr="00F235F9">
        <w:rPr>
          <w:rFonts w:ascii="Times New Roman" w:hAnsi="Times New Roman" w:cs="Times New Roman"/>
          <w:color w:val="0070C0"/>
          <w:sz w:val="28"/>
        </w:rPr>
        <w:t>8</w:t>
      </w:r>
      <w:r w:rsidRPr="00F235F9">
        <w:rPr>
          <w:rFonts w:ascii="Times New Roman" w:hAnsi="Times New Roman" w:cs="Times New Roman"/>
          <w:color w:val="0070C0"/>
          <w:sz w:val="28"/>
        </w:rPr>
        <w:tab/>
        <w:t>IBR Logistics</w:t>
      </w:r>
      <w:bookmarkEnd w:id="50"/>
      <w:bookmarkEnd w:id="51"/>
      <w:bookmarkEnd w:id="52"/>
      <w:bookmarkEnd w:id="53"/>
    </w:p>
    <w:p w14:paraId="1B6C2F6F" w14:textId="15CA8CDE" w:rsidR="006B7CBE" w:rsidRPr="00C1785D" w:rsidRDefault="005351E7" w:rsidP="00034F76">
      <w:pPr>
        <w:spacing w:after="0" w:line="240" w:lineRule="auto"/>
        <w:jc w:val="both"/>
        <w:rPr>
          <w:rFonts w:eastAsia="Times New Roman"/>
          <w:szCs w:val="24"/>
        </w:rPr>
      </w:pPr>
      <w:r w:rsidRPr="00C1785D">
        <w:rPr>
          <w:rFonts w:eastAsia="Times New Roman"/>
          <w:szCs w:val="24"/>
        </w:rPr>
        <w:t>Team members need to be informed as early as possible of the travel plans, review schedule</w:t>
      </w:r>
      <w:r w:rsidR="00E16FBA" w:rsidRPr="00C1785D">
        <w:rPr>
          <w:rFonts w:eastAsia="Times New Roman"/>
          <w:szCs w:val="24"/>
        </w:rPr>
        <w:t xml:space="preserve">, </w:t>
      </w:r>
      <w:r w:rsidRPr="00C1785D">
        <w:rPr>
          <w:rFonts w:eastAsia="Times New Roman"/>
          <w:szCs w:val="24"/>
        </w:rPr>
        <w:t xml:space="preserve">agenda, and their assignments. Additionally, team members should know the name and </w:t>
      </w:r>
      <w:r w:rsidR="00F166D2">
        <w:rPr>
          <w:rFonts w:eastAsia="Times New Roman"/>
          <w:szCs w:val="24"/>
        </w:rPr>
        <w:t>contact information</w:t>
      </w:r>
      <w:r w:rsidRPr="00C1785D">
        <w:rPr>
          <w:rFonts w:eastAsia="Times New Roman"/>
          <w:szCs w:val="24"/>
        </w:rPr>
        <w:t xml:space="preserve"> of </w:t>
      </w:r>
      <w:r w:rsidR="00696A55" w:rsidRPr="00C1785D">
        <w:rPr>
          <w:rFonts w:eastAsia="Times New Roman"/>
          <w:szCs w:val="24"/>
        </w:rPr>
        <w:t>the IBR Coordinator</w:t>
      </w:r>
      <w:r w:rsidRPr="00C1785D">
        <w:rPr>
          <w:rFonts w:eastAsia="Times New Roman"/>
          <w:szCs w:val="24"/>
        </w:rPr>
        <w:t xml:space="preserve">, </w:t>
      </w:r>
      <w:r w:rsidR="00E16FBA" w:rsidRPr="00C1785D">
        <w:rPr>
          <w:rFonts w:eastAsia="Times New Roman"/>
          <w:szCs w:val="24"/>
        </w:rPr>
        <w:t xml:space="preserve">which should handle </w:t>
      </w:r>
      <w:r w:rsidRPr="00C1785D">
        <w:rPr>
          <w:rFonts w:eastAsia="Times New Roman"/>
          <w:szCs w:val="24"/>
        </w:rPr>
        <w:t>security arrangements need</w:t>
      </w:r>
      <w:r w:rsidR="00E16FBA" w:rsidRPr="00C1785D">
        <w:rPr>
          <w:rFonts w:eastAsia="Times New Roman"/>
          <w:szCs w:val="24"/>
        </w:rPr>
        <w:t>ed</w:t>
      </w:r>
      <w:r w:rsidRPr="00C1785D">
        <w:rPr>
          <w:rFonts w:eastAsia="Times New Roman"/>
          <w:szCs w:val="24"/>
        </w:rPr>
        <w:t xml:space="preserve"> to be made for each team member visiting </w:t>
      </w:r>
      <w:r w:rsidR="00E16FBA" w:rsidRPr="00C1785D">
        <w:rPr>
          <w:rFonts w:eastAsia="Times New Roman"/>
          <w:szCs w:val="24"/>
        </w:rPr>
        <w:t>a</w:t>
      </w:r>
      <w:r w:rsidRPr="00C1785D">
        <w:rPr>
          <w:rFonts w:eastAsia="Times New Roman"/>
          <w:szCs w:val="24"/>
        </w:rPr>
        <w:t xml:space="preserve"> facility (i.e.</w:t>
      </w:r>
      <w:r w:rsidR="00E16FBA" w:rsidRPr="00C1785D">
        <w:rPr>
          <w:rFonts w:eastAsia="Times New Roman"/>
          <w:szCs w:val="24"/>
        </w:rPr>
        <w:t>,</w:t>
      </w:r>
      <w:r w:rsidRPr="00C1785D">
        <w:rPr>
          <w:rFonts w:eastAsia="Times New Roman"/>
          <w:szCs w:val="24"/>
        </w:rPr>
        <w:t xml:space="preserve"> Visit Requests need to be sent to the </w:t>
      </w:r>
      <w:r w:rsidR="00E16FBA" w:rsidRPr="00C1785D">
        <w:rPr>
          <w:rFonts w:eastAsia="Times New Roman"/>
          <w:szCs w:val="24"/>
        </w:rPr>
        <w:t xml:space="preserve">appropriate </w:t>
      </w:r>
      <w:r w:rsidRPr="00C1785D">
        <w:rPr>
          <w:rFonts w:eastAsia="Times New Roman"/>
          <w:szCs w:val="24"/>
        </w:rPr>
        <w:t>Security Office.)</w:t>
      </w:r>
      <w:r w:rsidR="00D54198">
        <w:rPr>
          <w:rFonts w:eastAsia="Times New Roman"/>
          <w:szCs w:val="24"/>
        </w:rPr>
        <w:t>.</w:t>
      </w:r>
      <w:r w:rsidRPr="00C1785D">
        <w:rPr>
          <w:rFonts w:eastAsia="Times New Roman"/>
          <w:szCs w:val="24"/>
        </w:rPr>
        <w:t xml:space="preserve">  IBR Team members should also be provided area maps, directions to </w:t>
      </w:r>
      <w:r w:rsidR="00E16FBA" w:rsidRPr="00C1785D">
        <w:rPr>
          <w:rFonts w:eastAsia="Times New Roman"/>
          <w:szCs w:val="24"/>
        </w:rPr>
        <w:t xml:space="preserve">all </w:t>
      </w:r>
      <w:r w:rsidRPr="00C1785D">
        <w:rPr>
          <w:rFonts w:eastAsia="Times New Roman"/>
          <w:szCs w:val="24"/>
        </w:rPr>
        <w:t xml:space="preserve">facilities, to </w:t>
      </w:r>
      <w:r w:rsidR="00E16FBA" w:rsidRPr="00C1785D">
        <w:rPr>
          <w:rFonts w:eastAsia="Times New Roman"/>
          <w:szCs w:val="24"/>
        </w:rPr>
        <w:t xml:space="preserve">include </w:t>
      </w:r>
      <w:r w:rsidRPr="00C1785D">
        <w:rPr>
          <w:rFonts w:eastAsia="Times New Roman"/>
          <w:szCs w:val="24"/>
        </w:rPr>
        <w:t>building</w:t>
      </w:r>
      <w:r w:rsidR="00C355F2">
        <w:rPr>
          <w:rFonts w:eastAsia="Times New Roman"/>
          <w:szCs w:val="24"/>
        </w:rPr>
        <w:t>s</w:t>
      </w:r>
      <w:r w:rsidRPr="00C1785D">
        <w:rPr>
          <w:rFonts w:eastAsia="Times New Roman"/>
          <w:szCs w:val="24"/>
        </w:rPr>
        <w:t xml:space="preserve"> and room</w:t>
      </w:r>
      <w:r w:rsidR="00C355F2">
        <w:rPr>
          <w:rFonts w:eastAsia="Times New Roman"/>
          <w:szCs w:val="24"/>
        </w:rPr>
        <w:t>s</w:t>
      </w:r>
      <w:r w:rsidRPr="00C1785D">
        <w:rPr>
          <w:rFonts w:eastAsia="Times New Roman"/>
          <w:szCs w:val="24"/>
        </w:rPr>
        <w:t xml:space="preserve"> where the </w:t>
      </w:r>
      <w:r w:rsidR="00C355F2">
        <w:rPr>
          <w:rFonts w:eastAsia="Times New Roman"/>
          <w:szCs w:val="24"/>
        </w:rPr>
        <w:t>briefing</w:t>
      </w:r>
      <w:r w:rsidR="00D4471E">
        <w:rPr>
          <w:rFonts w:eastAsia="Times New Roman"/>
          <w:szCs w:val="24"/>
        </w:rPr>
        <w:t>s</w:t>
      </w:r>
      <w:r w:rsidR="00C355F2">
        <w:rPr>
          <w:rFonts w:eastAsia="Times New Roman"/>
          <w:szCs w:val="24"/>
        </w:rPr>
        <w:t xml:space="preserve"> and CAM Discussions</w:t>
      </w:r>
      <w:r w:rsidRPr="00C1785D">
        <w:rPr>
          <w:rFonts w:eastAsia="Times New Roman"/>
          <w:szCs w:val="24"/>
        </w:rPr>
        <w:t xml:space="preserve"> will be held.</w:t>
      </w:r>
      <w:r w:rsidR="006430CC">
        <w:rPr>
          <w:rFonts w:eastAsia="Times New Roman"/>
          <w:szCs w:val="24"/>
        </w:rPr>
        <w:t xml:space="preserve"> (</w:t>
      </w:r>
      <w:r w:rsidR="00165EEC">
        <w:rPr>
          <w:rFonts w:eastAsia="Times New Roman"/>
          <w:szCs w:val="24"/>
        </w:rPr>
        <w:t>See</w:t>
      </w:r>
      <w:r w:rsidR="006430CC">
        <w:rPr>
          <w:rFonts w:eastAsia="Times New Roman"/>
          <w:szCs w:val="24"/>
        </w:rPr>
        <w:t xml:space="preserve"> IBR Coordinator duties for more detailed information)</w:t>
      </w:r>
    </w:p>
    <w:p w14:paraId="206473BE"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  </w:t>
      </w:r>
    </w:p>
    <w:p w14:paraId="48B8FF43" w14:textId="77777777" w:rsidR="00C97E55" w:rsidRPr="00C1785D" w:rsidRDefault="006B7CBE" w:rsidP="00034F76">
      <w:pPr>
        <w:pStyle w:val="CommentText"/>
        <w:jc w:val="both"/>
        <w:rPr>
          <w:sz w:val="24"/>
          <w:szCs w:val="24"/>
        </w:rPr>
      </w:pPr>
      <w:r w:rsidRPr="00C1785D">
        <w:rPr>
          <w:sz w:val="24"/>
          <w:szCs w:val="24"/>
        </w:rPr>
        <w:t>A certain amount of administrative/logistics is required to ensure an efficient IBR</w:t>
      </w:r>
      <w:r w:rsidR="00E16FBA" w:rsidRPr="00C1785D">
        <w:rPr>
          <w:sz w:val="24"/>
          <w:szCs w:val="24"/>
        </w:rPr>
        <w:t>, and t</w:t>
      </w:r>
      <w:r w:rsidRPr="00C1785D">
        <w:rPr>
          <w:sz w:val="24"/>
          <w:szCs w:val="24"/>
        </w:rPr>
        <w:t xml:space="preserve">his effort will benefit all stakeholders. The </w:t>
      </w:r>
      <w:r w:rsidR="00BD17C7" w:rsidRPr="00C1785D">
        <w:rPr>
          <w:sz w:val="24"/>
          <w:szCs w:val="24"/>
        </w:rPr>
        <w:t>supplier</w:t>
      </w:r>
      <w:r w:rsidRPr="00C1785D">
        <w:rPr>
          <w:sz w:val="24"/>
          <w:szCs w:val="24"/>
        </w:rPr>
        <w:t xml:space="preserve"> is requested to arrange the following for the Review Team’s on-site presence during the review: </w:t>
      </w:r>
    </w:p>
    <w:p w14:paraId="7C2592DD" w14:textId="77777777" w:rsidR="00393A28" w:rsidRPr="00C1785D" w:rsidRDefault="00393A28" w:rsidP="00034F76">
      <w:pPr>
        <w:pStyle w:val="CommentText"/>
        <w:jc w:val="both"/>
        <w:rPr>
          <w:sz w:val="24"/>
          <w:szCs w:val="24"/>
        </w:rPr>
      </w:pPr>
    </w:p>
    <w:p w14:paraId="48802D35" w14:textId="77777777" w:rsidR="006B7CBE" w:rsidRPr="00C1785D" w:rsidRDefault="006B7CBE" w:rsidP="00E96925">
      <w:pPr>
        <w:pStyle w:val="CommentText"/>
        <w:numPr>
          <w:ilvl w:val="0"/>
          <w:numId w:val="25"/>
        </w:numPr>
        <w:jc w:val="both"/>
        <w:rPr>
          <w:sz w:val="24"/>
          <w:szCs w:val="24"/>
        </w:rPr>
      </w:pPr>
      <w:r w:rsidRPr="00C1785D">
        <w:rPr>
          <w:sz w:val="24"/>
          <w:szCs w:val="24"/>
        </w:rPr>
        <w:t xml:space="preserve">All </w:t>
      </w:r>
      <w:r w:rsidR="00E16FBA" w:rsidRPr="00C1785D">
        <w:rPr>
          <w:sz w:val="24"/>
          <w:szCs w:val="24"/>
        </w:rPr>
        <w:t>IBR team</w:t>
      </w:r>
      <w:r w:rsidRPr="00C1785D">
        <w:rPr>
          <w:sz w:val="24"/>
          <w:szCs w:val="24"/>
        </w:rPr>
        <w:t xml:space="preserve"> members are cleared for any security requirements, and that arrangements are in place for them to be collected and escorted</w:t>
      </w:r>
      <w:r w:rsidR="00D0630F" w:rsidRPr="00C1785D">
        <w:rPr>
          <w:sz w:val="24"/>
          <w:szCs w:val="24"/>
        </w:rPr>
        <w:t>, only</w:t>
      </w:r>
      <w:r w:rsidRPr="00C1785D">
        <w:rPr>
          <w:sz w:val="24"/>
          <w:szCs w:val="24"/>
        </w:rPr>
        <w:t xml:space="preserve"> if necessary while </w:t>
      </w:r>
      <w:r w:rsidR="00D55A77" w:rsidRPr="00C1785D">
        <w:rPr>
          <w:sz w:val="24"/>
          <w:szCs w:val="24"/>
        </w:rPr>
        <w:t>on-site</w:t>
      </w:r>
      <w:r w:rsidRPr="00C1785D">
        <w:rPr>
          <w:sz w:val="24"/>
          <w:szCs w:val="24"/>
        </w:rPr>
        <w:t>.</w:t>
      </w:r>
    </w:p>
    <w:p w14:paraId="78532D15" w14:textId="202AD4C0" w:rsidR="006B7CBE" w:rsidRPr="00C1785D" w:rsidRDefault="006B7CBE" w:rsidP="00E96925">
      <w:pPr>
        <w:pStyle w:val="CommentText"/>
        <w:numPr>
          <w:ilvl w:val="0"/>
          <w:numId w:val="25"/>
        </w:numPr>
        <w:jc w:val="both"/>
        <w:rPr>
          <w:sz w:val="24"/>
          <w:szCs w:val="24"/>
        </w:rPr>
      </w:pPr>
      <w:r w:rsidRPr="00C1785D">
        <w:rPr>
          <w:sz w:val="24"/>
          <w:szCs w:val="24"/>
        </w:rPr>
        <w:t xml:space="preserve">Provide adequate working area </w:t>
      </w:r>
      <w:r w:rsidR="003A3798">
        <w:rPr>
          <w:sz w:val="24"/>
          <w:szCs w:val="24"/>
        </w:rPr>
        <w:t>or</w:t>
      </w:r>
      <w:r w:rsidR="003A3798" w:rsidRPr="00C1785D">
        <w:rPr>
          <w:sz w:val="24"/>
          <w:szCs w:val="24"/>
        </w:rPr>
        <w:t xml:space="preserve"> </w:t>
      </w:r>
      <w:r w:rsidRPr="00C1785D">
        <w:rPr>
          <w:sz w:val="24"/>
          <w:szCs w:val="24"/>
        </w:rPr>
        <w:t xml:space="preserve">collaborative </w:t>
      </w:r>
      <w:r w:rsidR="00AE15CD" w:rsidRPr="00C1785D">
        <w:rPr>
          <w:sz w:val="24"/>
          <w:szCs w:val="24"/>
        </w:rPr>
        <w:t>workspace</w:t>
      </w:r>
      <w:r w:rsidR="003A3798">
        <w:rPr>
          <w:sz w:val="24"/>
          <w:szCs w:val="24"/>
        </w:rPr>
        <w:t xml:space="preserve"> for the IBR Team</w:t>
      </w:r>
      <w:r w:rsidRPr="00C1785D">
        <w:rPr>
          <w:sz w:val="24"/>
          <w:szCs w:val="24"/>
        </w:rPr>
        <w:t>.</w:t>
      </w:r>
    </w:p>
    <w:p w14:paraId="29F56EE0" w14:textId="116C4F3F" w:rsidR="006B7CBE" w:rsidRPr="00C1785D" w:rsidRDefault="006B7CBE" w:rsidP="00E96925">
      <w:pPr>
        <w:pStyle w:val="CommentText"/>
        <w:numPr>
          <w:ilvl w:val="0"/>
          <w:numId w:val="25"/>
        </w:numPr>
        <w:jc w:val="both"/>
        <w:rPr>
          <w:sz w:val="24"/>
          <w:szCs w:val="24"/>
        </w:rPr>
      </w:pPr>
      <w:r w:rsidRPr="00C1785D">
        <w:rPr>
          <w:sz w:val="24"/>
          <w:szCs w:val="24"/>
        </w:rPr>
        <w:t xml:space="preserve">Schedules for discussions with </w:t>
      </w:r>
      <w:r w:rsidR="008F1778" w:rsidRPr="00C1785D">
        <w:rPr>
          <w:sz w:val="24"/>
          <w:szCs w:val="24"/>
        </w:rPr>
        <w:t>CAM</w:t>
      </w:r>
      <w:r w:rsidRPr="00C1785D">
        <w:rPr>
          <w:sz w:val="24"/>
          <w:szCs w:val="24"/>
        </w:rPr>
        <w:t>s and other project management staff and ensure all personnel are available.</w:t>
      </w:r>
      <w:r w:rsidR="003A3798">
        <w:rPr>
          <w:sz w:val="24"/>
          <w:szCs w:val="24"/>
        </w:rPr>
        <w:t xml:space="preserve">  This needs to be reconfirmed prior to the IBR in case any adjustments need to be made due CAM availability, or arrangements to hold a special CAM </w:t>
      </w:r>
      <w:r w:rsidR="00F166D2">
        <w:rPr>
          <w:sz w:val="24"/>
          <w:szCs w:val="24"/>
        </w:rPr>
        <w:t>d</w:t>
      </w:r>
      <w:r w:rsidR="003A3798">
        <w:rPr>
          <w:sz w:val="24"/>
          <w:szCs w:val="24"/>
        </w:rPr>
        <w:t xml:space="preserve">iscussion at </w:t>
      </w:r>
      <w:r w:rsidR="003A3798">
        <w:rPr>
          <w:sz w:val="24"/>
          <w:szCs w:val="24"/>
        </w:rPr>
        <w:lastRenderedPageBreak/>
        <w:t xml:space="preserve">an alternate time if deemed vital to completing the IBR.  The supplier should not notify the IBR Team at the last minute that a major CAM is unavailable.  </w:t>
      </w:r>
    </w:p>
    <w:p w14:paraId="47AB3EBF" w14:textId="2E53DD7D" w:rsidR="006B7CBE" w:rsidRDefault="00BD17C7" w:rsidP="00E96925">
      <w:pPr>
        <w:pStyle w:val="CommentText"/>
        <w:numPr>
          <w:ilvl w:val="0"/>
          <w:numId w:val="25"/>
        </w:numPr>
        <w:jc w:val="both"/>
        <w:rPr>
          <w:sz w:val="24"/>
          <w:szCs w:val="24"/>
        </w:rPr>
      </w:pPr>
      <w:r w:rsidRPr="00C1785D">
        <w:rPr>
          <w:sz w:val="24"/>
          <w:szCs w:val="24"/>
        </w:rPr>
        <w:t>C</w:t>
      </w:r>
      <w:r w:rsidR="006B7CBE" w:rsidRPr="00C1785D">
        <w:rPr>
          <w:sz w:val="24"/>
          <w:szCs w:val="24"/>
        </w:rPr>
        <w:t xml:space="preserve">onference rooms for </w:t>
      </w:r>
      <w:r w:rsidR="008F1778" w:rsidRPr="00C1785D">
        <w:rPr>
          <w:sz w:val="24"/>
          <w:szCs w:val="24"/>
        </w:rPr>
        <w:t>CAM</w:t>
      </w:r>
      <w:r w:rsidR="006B7CBE" w:rsidRPr="00C1785D">
        <w:rPr>
          <w:sz w:val="24"/>
          <w:szCs w:val="24"/>
        </w:rPr>
        <w:t xml:space="preserve"> </w:t>
      </w:r>
      <w:r w:rsidR="003A3798">
        <w:rPr>
          <w:sz w:val="24"/>
          <w:szCs w:val="24"/>
        </w:rPr>
        <w:t>D</w:t>
      </w:r>
      <w:r w:rsidR="003A3798" w:rsidRPr="00C1785D">
        <w:rPr>
          <w:sz w:val="24"/>
          <w:szCs w:val="24"/>
        </w:rPr>
        <w:t xml:space="preserve">iscussions </w:t>
      </w:r>
      <w:r w:rsidR="006B7CBE" w:rsidRPr="00C1785D">
        <w:rPr>
          <w:sz w:val="24"/>
          <w:szCs w:val="24"/>
        </w:rPr>
        <w:t xml:space="preserve">are available, </w:t>
      </w:r>
      <w:r w:rsidR="00D0630F" w:rsidRPr="00C1785D">
        <w:rPr>
          <w:sz w:val="24"/>
          <w:szCs w:val="24"/>
        </w:rPr>
        <w:t>supports the number of team members, and</w:t>
      </w:r>
      <w:r w:rsidR="006B7CBE" w:rsidRPr="00C1785D">
        <w:rPr>
          <w:sz w:val="24"/>
          <w:szCs w:val="24"/>
        </w:rPr>
        <w:t xml:space="preserve"> the appropriate equipment</w:t>
      </w:r>
      <w:r w:rsidR="003A3798">
        <w:rPr>
          <w:sz w:val="24"/>
          <w:szCs w:val="24"/>
        </w:rPr>
        <w:t xml:space="preserve">, </w:t>
      </w:r>
      <w:r w:rsidR="006B7CBE" w:rsidRPr="00C1785D">
        <w:rPr>
          <w:sz w:val="24"/>
          <w:szCs w:val="24"/>
        </w:rPr>
        <w:t>network access</w:t>
      </w:r>
      <w:r w:rsidR="003A3798">
        <w:rPr>
          <w:sz w:val="24"/>
          <w:szCs w:val="24"/>
        </w:rPr>
        <w:t>, etc.</w:t>
      </w:r>
      <w:r w:rsidR="006B7CBE" w:rsidRPr="00C1785D">
        <w:rPr>
          <w:sz w:val="24"/>
          <w:szCs w:val="24"/>
        </w:rPr>
        <w:t xml:space="preserve"> is available for data traces</w:t>
      </w:r>
      <w:r w:rsidR="00E16FBA" w:rsidRPr="00C1785D">
        <w:rPr>
          <w:sz w:val="24"/>
          <w:szCs w:val="24"/>
        </w:rPr>
        <w:t xml:space="preserve"> and internet</w:t>
      </w:r>
      <w:r w:rsidR="006B7CBE" w:rsidRPr="00C1785D">
        <w:rPr>
          <w:sz w:val="24"/>
          <w:szCs w:val="24"/>
        </w:rPr>
        <w:t>.</w:t>
      </w:r>
      <w:r w:rsidR="003A3798">
        <w:rPr>
          <w:sz w:val="24"/>
          <w:szCs w:val="24"/>
        </w:rPr>
        <w:t xml:space="preserve"> This should be tested prior to the CAM Discussions.</w:t>
      </w:r>
    </w:p>
    <w:p w14:paraId="0F930825" w14:textId="77777777" w:rsidR="00D54198" w:rsidRPr="00C1785D" w:rsidRDefault="00D54198" w:rsidP="00D54198">
      <w:pPr>
        <w:pStyle w:val="CommentText"/>
        <w:ind w:left="720"/>
        <w:jc w:val="both"/>
        <w:rPr>
          <w:sz w:val="24"/>
          <w:szCs w:val="24"/>
        </w:rPr>
      </w:pPr>
    </w:p>
    <w:p w14:paraId="16AC365B" w14:textId="77777777" w:rsidR="005351E7" w:rsidRPr="005F136B" w:rsidRDefault="005351E7" w:rsidP="005F136B">
      <w:pPr>
        <w:pStyle w:val="Heading2"/>
        <w:tabs>
          <w:tab w:val="left" w:pos="540"/>
        </w:tabs>
        <w:ind w:left="0"/>
        <w:jc w:val="left"/>
        <w:rPr>
          <w:color w:val="0070C0"/>
          <w:sz w:val="28"/>
        </w:rPr>
      </w:pPr>
      <w:bookmarkStart w:id="54" w:name="_Toc109629075"/>
      <w:r w:rsidRPr="00C1785D">
        <w:rPr>
          <w:b w:val="0"/>
          <w:bCs/>
          <w:sz w:val="26"/>
          <w:szCs w:val="26"/>
        </w:rPr>
        <w:br w:type="page"/>
      </w:r>
      <w:bookmarkStart w:id="55" w:name="_Toc226879974"/>
      <w:bookmarkStart w:id="56" w:name="_Toc441918039"/>
      <w:bookmarkStart w:id="57" w:name="_Toc86767186"/>
      <w:r w:rsidR="00BC6FCA" w:rsidRPr="005F136B">
        <w:rPr>
          <w:color w:val="0070C0"/>
          <w:sz w:val="28"/>
        </w:rPr>
        <w:lastRenderedPageBreak/>
        <w:t>3.0</w:t>
      </w:r>
      <w:r w:rsidR="00BC6FCA" w:rsidRPr="005F136B">
        <w:rPr>
          <w:color w:val="0070C0"/>
          <w:sz w:val="28"/>
        </w:rPr>
        <w:tab/>
      </w:r>
      <w:r w:rsidR="00D55A77" w:rsidRPr="005F136B">
        <w:rPr>
          <w:color w:val="0070C0"/>
          <w:sz w:val="28"/>
        </w:rPr>
        <w:t>ON-SITE</w:t>
      </w:r>
      <w:r w:rsidRPr="005F136B">
        <w:rPr>
          <w:color w:val="0070C0"/>
          <w:sz w:val="28"/>
        </w:rPr>
        <w:t xml:space="preserve"> IBR</w:t>
      </w:r>
      <w:bookmarkEnd w:id="55"/>
      <w:bookmarkEnd w:id="56"/>
      <w:bookmarkEnd w:id="57"/>
      <w:r w:rsidRPr="005F136B">
        <w:rPr>
          <w:color w:val="0070C0"/>
          <w:sz w:val="28"/>
        </w:rPr>
        <w:t xml:space="preserve"> </w:t>
      </w:r>
      <w:bookmarkEnd w:id="54"/>
    </w:p>
    <w:p w14:paraId="67ADFC66" w14:textId="77777777" w:rsidR="00EC7D28" w:rsidRPr="00C1785D" w:rsidRDefault="00EC7D28" w:rsidP="0010203C">
      <w:bookmarkStart w:id="58" w:name="_Toc109629076"/>
      <w:bookmarkStart w:id="59" w:name="_Toc226879975"/>
    </w:p>
    <w:p w14:paraId="18B8CFDD" w14:textId="77777777" w:rsidR="005351E7" w:rsidRPr="00C82DA8" w:rsidRDefault="005351E7" w:rsidP="00981985">
      <w:pPr>
        <w:pStyle w:val="Heading3"/>
        <w:tabs>
          <w:tab w:val="left" w:pos="540"/>
        </w:tabs>
        <w:spacing w:before="120"/>
        <w:rPr>
          <w:rFonts w:ascii="Times New Roman" w:hAnsi="Times New Roman" w:cs="Times New Roman"/>
          <w:color w:val="0070C0"/>
          <w:sz w:val="28"/>
        </w:rPr>
      </w:pPr>
      <w:bookmarkStart w:id="60" w:name="_Toc441918040"/>
      <w:bookmarkStart w:id="61" w:name="_Toc86767187"/>
      <w:r w:rsidRPr="00C82DA8">
        <w:rPr>
          <w:rFonts w:ascii="Times New Roman" w:hAnsi="Times New Roman" w:cs="Times New Roman"/>
          <w:color w:val="0070C0"/>
          <w:sz w:val="28"/>
        </w:rPr>
        <w:t>3.1</w:t>
      </w:r>
      <w:r w:rsidRPr="00C82DA8">
        <w:rPr>
          <w:rFonts w:ascii="Times New Roman" w:hAnsi="Times New Roman" w:cs="Times New Roman"/>
          <w:color w:val="0070C0"/>
          <w:sz w:val="28"/>
        </w:rPr>
        <w:tab/>
        <w:t>General</w:t>
      </w:r>
      <w:bookmarkEnd w:id="58"/>
      <w:bookmarkEnd w:id="59"/>
      <w:bookmarkEnd w:id="60"/>
      <w:bookmarkEnd w:id="61"/>
    </w:p>
    <w:p w14:paraId="050B1FF7"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The preparation and planning done up to this point pay off at the </w:t>
      </w:r>
      <w:r w:rsidR="00D55A77" w:rsidRPr="00C1785D">
        <w:rPr>
          <w:rFonts w:eastAsia="Times New Roman"/>
          <w:szCs w:val="24"/>
        </w:rPr>
        <w:t>on-site</w:t>
      </w:r>
      <w:r w:rsidRPr="00C1785D">
        <w:rPr>
          <w:rFonts w:eastAsia="Times New Roman"/>
          <w:szCs w:val="24"/>
        </w:rPr>
        <w:t xml:space="preserve"> IBR. The primary purpose is for the </w:t>
      </w:r>
      <w:r w:rsidR="00BD17C7" w:rsidRPr="00C1785D">
        <w:rPr>
          <w:rFonts w:eastAsia="Times New Roman"/>
          <w:szCs w:val="24"/>
        </w:rPr>
        <w:t>customer and supplier</w:t>
      </w:r>
      <w:r w:rsidRPr="00C1785D">
        <w:rPr>
          <w:rFonts w:eastAsia="Times New Roman"/>
          <w:szCs w:val="24"/>
        </w:rPr>
        <w:t xml:space="preserve"> to gain a mutual understanding of the risks inherent in the PMB and management processes.  Anything that does not support this purpose should be discussed outside of the IBR.  Any issues that arise during the IBR </w:t>
      </w:r>
      <w:r w:rsidR="00B275FA" w:rsidRPr="00C1785D">
        <w:rPr>
          <w:rFonts w:eastAsia="Times New Roman"/>
          <w:szCs w:val="24"/>
        </w:rPr>
        <w:t>that are not resolve</w:t>
      </w:r>
      <w:r w:rsidR="00F6797D" w:rsidRPr="00C1785D">
        <w:rPr>
          <w:rFonts w:eastAsia="Times New Roman"/>
          <w:szCs w:val="24"/>
        </w:rPr>
        <w:t>d – with</w:t>
      </w:r>
      <w:r w:rsidR="00B275FA" w:rsidRPr="00C1785D">
        <w:rPr>
          <w:rFonts w:eastAsia="Times New Roman"/>
          <w:szCs w:val="24"/>
        </w:rPr>
        <w:t xml:space="preserve">out impact to the </w:t>
      </w:r>
      <w:r w:rsidR="00C94C9C" w:rsidRPr="00C1785D">
        <w:rPr>
          <w:rFonts w:eastAsia="Times New Roman"/>
          <w:szCs w:val="24"/>
        </w:rPr>
        <w:t xml:space="preserve">scheduled </w:t>
      </w:r>
      <w:r w:rsidR="00D55A77" w:rsidRPr="00C1785D">
        <w:rPr>
          <w:rFonts w:eastAsia="Times New Roman"/>
          <w:szCs w:val="24"/>
        </w:rPr>
        <w:t>on-site</w:t>
      </w:r>
      <w:r w:rsidR="00B275FA" w:rsidRPr="00C1785D">
        <w:rPr>
          <w:rFonts w:eastAsia="Times New Roman"/>
          <w:szCs w:val="24"/>
        </w:rPr>
        <w:t xml:space="preserve"> activities</w:t>
      </w:r>
      <w:r w:rsidR="00C94C9C" w:rsidRPr="00C1785D">
        <w:rPr>
          <w:rFonts w:eastAsia="Times New Roman"/>
          <w:szCs w:val="24"/>
        </w:rPr>
        <w:t xml:space="preserve"> </w:t>
      </w:r>
      <w:r w:rsidR="00F6797D" w:rsidRPr="00C1785D">
        <w:rPr>
          <w:rFonts w:eastAsia="Times New Roman"/>
          <w:szCs w:val="24"/>
        </w:rPr>
        <w:t>–</w:t>
      </w:r>
      <w:r w:rsidR="00B275FA" w:rsidRPr="00C1785D">
        <w:rPr>
          <w:rFonts w:eastAsia="Times New Roman"/>
          <w:szCs w:val="24"/>
        </w:rPr>
        <w:t xml:space="preserve"> </w:t>
      </w:r>
      <w:r w:rsidRPr="00C1785D">
        <w:rPr>
          <w:rFonts w:eastAsia="Times New Roman"/>
          <w:szCs w:val="24"/>
        </w:rPr>
        <w:t xml:space="preserve">should be recorded, </w:t>
      </w:r>
      <w:r w:rsidR="00B275FA" w:rsidRPr="00C1785D">
        <w:rPr>
          <w:rFonts w:eastAsia="Times New Roman"/>
          <w:szCs w:val="24"/>
        </w:rPr>
        <w:t>and</w:t>
      </w:r>
      <w:r w:rsidRPr="00C1785D">
        <w:rPr>
          <w:rFonts w:eastAsia="Times New Roman"/>
          <w:szCs w:val="24"/>
        </w:rPr>
        <w:t xml:space="preserve"> resolved after the review.  </w:t>
      </w:r>
    </w:p>
    <w:p w14:paraId="16D5EF92" w14:textId="77777777" w:rsidR="005351E7" w:rsidRPr="00C1785D" w:rsidRDefault="005351E7" w:rsidP="00034F76">
      <w:pPr>
        <w:spacing w:after="0" w:line="240" w:lineRule="auto"/>
        <w:jc w:val="both"/>
        <w:rPr>
          <w:rFonts w:eastAsia="Times New Roman"/>
          <w:szCs w:val="24"/>
        </w:rPr>
      </w:pPr>
    </w:p>
    <w:p w14:paraId="2854674B"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The intent of this section is to provide sample tools and documentation for conducting the </w:t>
      </w:r>
      <w:r w:rsidR="00D55A77" w:rsidRPr="00C1785D">
        <w:rPr>
          <w:rFonts w:eastAsia="Times New Roman"/>
          <w:szCs w:val="24"/>
        </w:rPr>
        <w:t>on-site</w:t>
      </w:r>
      <w:r w:rsidRPr="00C1785D">
        <w:rPr>
          <w:rFonts w:eastAsia="Times New Roman"/>
          <w:szCs w:val="24"/>
        </w:rPr>
        <w:t xml:space="preserve"> IBR.  While each IBR may be tailored, these tools will provide a starting point for conducting the review.</w:t>
      </w:r>
    </w:p>
    <w:p w14:paraId="490B6503" w14:textId="77777777" w:rsidR="00EC7D28" w:rsidRPr="00C1785D" w:rsidRDefault="00EC7D28" w:rsidP="00DE0938">
      <w:pPr>
        <w:pStyle w:val="BodyNoIndentEVM"/>
      </w:pPr>
      <w:bookmarkStart w:id="62" w:name="_Toc109629077"/>
      <w:bookmarkStart w:id="63" w:name="_Toc226879976"/>
    </w:p>
    <w:p w14:paraId="552F09D7" w14:textId="77777777" w:rsidR="005351E7" w:rsidRPr="00C82DA8" w:rsidRDefault="005351E7" w:rsidP="00C82DA8">
      <w:pPr>
        <w:pStyle w:val="Heading3"/>
        <w:tabs>
          <w:tab w:val="left" w:pos="540"/>
        </w:tabs>
        <w:rPr>
          <w:rFonts w:ascii="Times New Roman" w:hAnsi="Times New Roman" w:cs="Times New Roman"/>
          <w:color w:val="0070C0"/>
          <w:sz w:val="28"/>
        </w:rPr>
      </w:pPr>
      <w:bookmarkStart w:id="64" w:name="_Toc441918041"/>
      <w:bookmarkStart w:id="65" w:name="_Toc86767188"/>
      <w:r w:rsidRPr="00C82DA8">
        <w:rPr>
          <w:rFonts w:ascii="Times New Roman" w:hAnsi="Times New Roman" w:cs="Times New Roman"/>
          <w:color w:val="0070C0"/>
          <w:sz w:val="28"/>
        </w:rPr>
        <w:t>3.2</w:t>
      </w:r>
      <w:r w:rsidRPr="00C82DA8">
        <w:rPr>
          <w:rFonts w:ascii="Times New Roman" w:hAnsi="Times New Roman" w:cs="Times New Roman"/>
          <w:color w:val="0070C0"/>
          <w:sz w:val="28"/>
        </w:rPr>
        <w:tab/>
      </w:r>
      <w:r w:rsidR="00D55A77" w:rsidRPr="00C82DA8">
        <w:rPr>
          <w:rFonts w:ascii="Times New Roman" w:hAnsi="Times New Roman" w:cs="Times New Roman"/>
          <w:color w:val="0070C0"/>
          <w:sz w:val="28"/>
        </w:rPr>
        <w:t>On-site</w:t>
      </w:r>
      <w:r w:rsidRPr="00C82DA8">
        <w:rPr>
          <w:rFonts w:ascii="Times New Roman" w:hAnsi="Times New Roman" w:cs="Times New Roman"/>
          <w:color w:val="0070C0"/>
          <w:sz w:val="28"/>
        </w:rPr>
        <w:t xml:space="preserve"> Discussions</w:t>
      </w:r>
      <w:bookmarkEnd w:id="62"/>
      <w:bookmarkEnd w:id="63"/>
      <w:bookmarkEnd w:id="64"/>
      <w:bookmarkEnd w:id="65"/>
    </w:p>
    <w:p w14:paraId="08997093"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Once the IBR Team is </w:t>
      </w:r>
      <w:r w:rsidR="00D55A77" w:rsidRPr="00C1785D">
        <w:rPr>
          <w:rFonts w:eastAsia="Times New Roman"/>
          <w:szCs w:val="24"/>
        </w:rPr>
        <w:t>on-site</w:t>
      </w:r>
      <w:r w:rsidRPr="00C1785D">
        <w:rPr>
          <w:rFonts w:eastAsia="Times New Roman"/>
          <w:szCs w:val="24"/>
        </w:rPr>
        <w:t xml:space="preserve"> at the supplier’s facility, several different activities </w:t>
      </w:r>
      <w:r w:rsidR="00BD17C7" w:rsidRPr="00C1785D">
        <w:rPr>
          <w:rFonts w:eastAsia="Times New Roman"/>
          <w:szCs w:val="24"/>
        </w:rPr>
        <w:t>occur</w:t>
      </w:r>
      <w:r w:rsidRPr="00C1785D">
        <w:rPr>
          <w:rFonts w:eastAsia="Times New Roman"/>
          <w:szCs w:val="24"/>
        </w:rPr>
        <w:t>.  This section describes each of these activities and their role in making the IBR successful.</w:t>
      </w:r>
    </w:p>
    <w:p w14:paraId="0180675C" w14:textId="77777777" w:rsidR="00DE0938" w:rsidRPr="00C1785D" w:rsidRDefault="00DE0938" w:rsidP="00DE0938">
      <w:pPr>
        <w:pStyle w:val="BodyNoIndentEVM"/>
      </w:pPr>
    </w:p>
    <w:p w14:paraId="3609F17D" w14:textId="77777777" w:rsidR="005351E7" w:rsidRPr="00C82DA8" w:rsidRDefault="005351E7" w:rsidP="00C82DA8">
      <w:pPr>
        <w:pStyle w:val="Heading3"/>
        <w:tabs>
          <w:tab w:val="left" w:pos="540"/>
        </w:tabs>
        <w:rPr>
          <w:rFonts w:ascii="Times New Roman" w:hAnsi="Times New Roman" w:cs="Times New Roman"/>
          <w:color w:val="0070C0"/>
          <w:sz w:val="28"/>
        </w:rPr>
      </w:pPr>
      <w:bookmarkStart w:id="66" w:name="_Toc109629078"/>
      <w:bookmarkStart w:id="67" w:name="_Toc226879977"/>
      <w:bookmarkStart w:id="68" w:name="_Toc441918042"/>
      <w:bookmarkStart w:id="69" w:name="_Toc86767189"/>
      <w:r w:rsidRPr="00C82DA8">
        <w:rPr>
          <w:rFonts w:ascii="Times New Roman" w:hAnsi="Times New Roman" w:cs="Times New Roman"/>
          <w:color w:val="0070C0"/>
          <w:sz w:val="28"/>
        </w:rPr>
        <w:t>3.</w:t>
      </w:r>
      <w:r w:rsidR="00F6797D" w:rsidRPr="00C82DA8">
        <w:rPr>
          <w:rFonts w:ascii="Times New Roman" w:hAnsi="Times New Roman" w:cs="Times New Roman"/>
          <w:color w:val="0070C0"/>
          <w:sz w:val="28"/>
        </w:rPr>
        <w:t>3</w:t>
      </w:r>
      <w:r w:rsidRPr="00C82DA8">
        <w:rPr>
          <w:rFonts w:ascii="Times New Roman" w:hAnsi="Times New Roman" w:cs="Times New Roman"/>
          <w:color w:val="0070C0"/>
          <w:sz w:val="28"/>
        </w:rPr>
        <w:t xml:space="preserve"> </w:t>
      </w:r>
      <w:r w:rsidRPr="00C82DA8">
        <w:rPr>
          <w:rFonts w:ascii="Times New Roman" w:hAnsi="Times New Roman" w:cs="Times New Roman"/>
          <w:color w:val="0070C0"/>
          <w:sz w:val="28"/>
        </w:rPr>
        <w:tab/>
        <w:t>In-Brief</w:t>
      </w:r>
      <w:bookmarkEnd w:id="66"/>
      <w:r w:rsidRPr="00C82DA8">
        <w:rPr>
          <w:rFonts w:ascii="Times New Roman" w:hAnsi="Times New Roman" w:cs="Times New Roman"/>
          <w:color w:val="0070C0"/>
          <w:sz w:val="28"/>
        </w:rPr>
        <w:t>s</w:t>
      </w:r>
      <w:bookmarkEnd w:id="67"/>
      <w:bookmarkEnd w:id="68"/>
      <w:bookmarkEnd w:id="69"/>
    </w:p>
    <w:p w14:paraId="368223AD" w14:textId="77777777" w:rsidR="00EC7D28" w:rsidRPr="00C1785D" w:rsidRDefault="00EC7D28" w:rsidP="0010203C">
      <w:bookmarkStart w:id="70" w:name="_Toc226879978"/>
    </w:p>
    <w:p w14:paraId="399F6BEE" w14:textId="77777777" w:rsidR="005351E7" w:rsidRPr="00C82DA8" w:rsidRDefault="005351E7" w:rsidP="00981985">
      <w:pPr>
        <w:pStyle w:val="Heading4"/>
        <w:tabs>
          <w:tab w:val="left" w:pos="810"/>
        </w:tabs>
        <w:spacing w:before="120"/>
        <w:rPr>
          <w:color w:val="0070C0"/>
          <w:sz w:val="24"/>
        </w:rPr>
      </w:pPr>
      <w:bookmarkStart w:id="71" w:name="_Toc441918043"/>
      <w:r w:rsidRPr="00C82DA8">
        <w:rPr>
          <w:color w:val="0070C0"/>
          <w:sz w:val="28"/>
        </w:rPr>
        <w:t>3.</w:t>
      </w:r>
      <w:r w:rsidR="00F6797D" w:rsidRPr="00C82DA8">
        <w:rPr>
          <w:color w:val="0070C0"/>
          <w:sz w:val="28"/>
        </w:rPr>
        <w:t>3.1</w:t>
      </w:r>
      <w:r w:rsidR="00F6797D" w:rsidRPr="00C82DA8">
        <w:rPr>
          <w:color w:val="0070C0"/>
          <w:sz w:val="28"/>
        </w:rPr>
        <w:tab/>
      </w:r>
      <w:r w:rsidRPr="00C82DA8">
        <w:rPr>
          <w:color w:val="0070C0"/>
          <w:sz w:val="28"/>
        </w:rPr>
        <w:t>Joint IBR Team and Suppl</w:t>
      </w:r>
      <w:r w:rsidRPr="005F136B">
        <w:rPr>
          <w:color w:val="0070C0"/>
          <w:sz w:val="28"/>
          <w:szCs w:val="28"/>
        </w:rPr>
        <w:t>ier</w:t>
      </w:r>
      <w:bookmarkEnd w:id="70"/>
      <w:bookmarkEnd w:id="71"/>
    </w:p>
    <w:p w14:paraId="33FC5943" w14:textId="2AEBC0F1" w:rsidR="005351E7" w:rsidRPr="00A507B9" w:rsidRDefault="00BD17C7" w:rsidP="00034F76">
      <w:pPr>
        <w:spacing w:after="0" w:line="240" w:lineRule="auto"/>
        <w:jc w:val="both"/>
        <w:rPr>
          <w:rFonts w:eastAsia="Times New Roman"/>
          <w:iCs/>
          <w:color w:val="0000FF"/>
          <w:szCs w:val="24"/>
        </w:rPr>
      </w:pPr>
      <w:r w:rsidRPr="00C1785D">
        <w:rPr>
          <w:rFonts w:eastAsia="Times New Roman"/>
          <w:szCs w:val="24"/>
        </w:rPr>
        <w:t>T</w:t>
      </w:r>
      <w:r w:rsidR="005351E7" w:rsidRPr="00C1785D">
        <w:rPr>
          <w:rFonts w:eastAsia="Times New Roman"/>
          <w:szCs w:val="24"/>
        </w:rPr>
        <w:t xml:space="preserve">he IBR </w:t>
      </w:r>
      <w:r w:rsidR="003A3798">
        <w:rPr>
          <w:rFonts w:eastAsia="Times New Roman"/>
          <w:szCs w:val="24"/>
        </w:rPr>
        <w:t>Team Leader</w:t>
      </w:r>
      <w:r w:rsidR="003A3798" w:rsidRPr="00C1785D">
        <w:rPr>
          <w:rFonts w:eastAsia="Times New Roman"/>
          <w:szCs w:val="24"/>
        </w:rPr>
        <w:t xml:space="preserve"> </w:t>
      </w:r>
      <w:r w:rsidRPr="00C1785D">
        <w:rPr>
          <w:rFonts w:eastAsia="Times New Roman"/>
          <w:szCs w:val="24"/>
        </w:rPr>
        <w:t>should</w:t>
      </w:r>
      <w:r w:rsidR="005351E7" w:rsidRPr="00C1785D">
        <w:rPr>
          <w:rFonts w:eastAsia="Times New Roman"/>
          <w:szCs w:val="24"/>
        </w:rPr>
        <w:t xml:space="preserve"> provide an in-brief to the supplier at the start of the IBR.  The main theme of this discussion is to re-emphasize that the purpose of the IBR is to evaluate the </w:t>
      </w:r>
      <w:r w:rsidR="003A3798">
        <w:rPr>
          <w:rFonts w:eastAsia="Times New Roman"/>
          <w:szCs w:val="24"/>
        </w:rPr>
        <w:t>achievability</w:t>
      </w:r>
      <w:r w:rsidR="003A3798" w:rsidRPr="00C1785D">
        <w:rPr>
          <w:rFonts w:eastAsia="Times New Roman"/>
          <w:szCs w:val="24"/>
        </w:rPr>
        <w:t xml:space="preserve"> </w:t>
      </w:r>
      <w:r w:rsidR="005351E7" w:rsidRPr="00EC7DF4">
        <w:rPr>
          <w:rFonts w:eastAsia="Times New Roman"/>
          <w:color w:val="000000" w:themeColor="text1"/>
          <w:szCs w:val="24"/>
        </w:rPr>
        <w:t xml:space="preserve">of the </w:t>
      </w:r>
      <w:r w:rsidR="003A3798" w:rsidRPr="00EC7DF4">
        <w:rPr>
          <w:rFonts w:eastAsia="Times New Roman"/>
          <w:color w:val="000000" w:themeColor="text1"/>
          <w:szCs w:val="24"/>
        </w:rPr>
        <w:t xml:space="preserve">PMB, understand inherent risks, </w:t>
      </w:r>
      <w:r w:rsidR="005351E7" w:rsidRPr="00EC7DF4">
        <w:rPr>
          <w:rFonts w:eastAsia="Times New Roman"/>
          <w:color w:val="000000" w:themeColor="text1"/>
          <w:szCs w:val="24"/>
        </w:rPr>
        <w:t xml:space="preserve">and identify </w:t>
      </w:r>
      <w:r w:rsidR="00736573">
        <w:rPr>
          <w:rFonts w:eastAsia="Times New Roman"/>
          <w:color w:val="000000" w:themeColor="text1"/>
          <w:szCs w:val="24"/>
        </w:rPr>
        <w:t>Findings/A</w:t>
      </w:r>
      <w:r w:rsidR="003A3798" w:rsidRPr="00EC7DF4">
        <w:rPr>
          <w:rFonts w:eastAsia="Times New Roman"/>
          <w:color w:val="000000" w:themeColor="text1"/>
          <w:szCs w:val="24"/>
        </w:rPr>
        <w:t>c</w:t>
      </w:r>
      <w:r w:rsidR="00736573">
        <w:rPr>
          <w:rFonts w:eastAsia="Times New Roman"/>
          <w:color w:val="000000" w:themeColor="text1"/>
          <w:szCs w:val="24"/>
        </w:rPr>
        <w:t>tion I</w:t>
      </w:r>
      <w:r w:rsidR="003A3798" w:rsidRPr="00EC7DF4">
        <w:rPr>
          <w:rFonts w:eastAsia="Times New Roman"/>
          <w:color w:val="000000" w:themeColor="text1"/>
          <w:szCs w:val="24"/>
        </w:rPr>
        <w:t>tems</w:t>
      </w:r>
      <w:r w:rsidR="005351E7" w:rsidRPr="00EC7DF4">
        <w:rPr>
          <w:rFonts w:eastAsia="Times New Roman"/>
          <w:color w:val="000000" w:themeColor="text1"/>
          <w:szCs w:val="24"/>
        </w:rPr>
        <w:t xml:space="preserve">, not to try to solve problems. </w:t>
      </w:r>
      <w:r w:rsidR="005351E7" w:rsidRPr="00EC7DF4">
        <w:rPr>
          <w:rFonts w:eastAsia="Times New Roman"/>
          <w:i/>
          <w:iCs/>
          <w:color w:val="000000" w:themeColor="text1"/>
          <w:szCs w:val="24"/>
        </w:rPr>
        <w:t xml:space="preserve"> </w:t>
      </w:r>
      <w:r w:rsidR="00B86679" w:rsidRPr="00EC7DF4">
        <w:rPr>
          <w:rFonts w:eastAsia="Times New Roman"/>
          <w:iCs/>
          <w:color w:val="000000" w:themeColor="text1"/>
          <w:szCs w:val="24"/>
        </w:rPr>
        <w:t xml:space="preserve">The supplier will then provide a brief overview of the project, EVM processes, business rhythm, etc. prior to teams breaking out into </w:t>
      </w:r>
      <w:r w:rsidR="003A3798" w:rsidRPr="00EC7DF4">
        <w:rPr>
          <w:rFonts w:eastAsia="Times New Roman"/>
          <w:iCs/>
          <w:color w:val="000000" w:themeColor="text1"/>
          <w:szCs w:val="24"/>
        </w:rPr>
        <w:t xml:space="preserve">their respective </w:t>
      </w:r>
      <w:r w:rsidR="00B86679" w:rsidRPr="00EC7DF4">
        <w:rPr>
          <w:rFonts w:eastAsia="Times New Roman"/>
          <w:iCs/>
          <w:color w:val="000000" w:themeColor="text1"/>
          <w:szCs w:val="24"/>
        </w:rPr>
        <w:t xml:space="preserve">CAM </w:t>
      </w:r>
      <w:r w:rsidR="003A3798" w:rsidRPr="00EC7DF4">
        <w:rPr>
          <w:rFonts w:eastAsia="Times New Roman"/>
          <w:iCs/>
          <w:color w:val="000000" w:themeColor="text1"/>
          <w:szCs w:val="24"/>
        </w:rPr>
        <w:t>D</w:t>
      </w:r>
      <w:r w:rsidR="00B86679" w:rsidRPr="00EC7DF4">
        <w:rPr>
          <w:rFonts w:eastAsia="Times New Roman"/>
          <w:iCs/>
          <w:color w:val="000000" w:themeColor="text1"/>
          <w:szCs w:val="24"/>
        </w:rPr>
        <w:t xml:space="preserve">iscussions. </w:t>
      </w:r>
    </w:p>
    <w:p w14:paraId="72F923F9" w14:textId="77777777" w:rsidR="00EC7D28" w:rsidRPr="00C1785D" w:rsidRDefault="00EC7D28" w:rsidP="00DE0938">
      <w:pPr>
        <w:pStyle w:val="BodyNoIndentEVM"/>
      </w:pPr>
    </w:p>
    <w:p w14:paraId="5AE5EFFB" w14:textId="77777777" w:rsidR="005351E7" w:rsidRPr="005F136B" w:rsidRDefault="005351E7" w:rsidP="005F136B">
      <w:pPr>
        <w:pStyle w:val="Heading4"/>
        <w:tabs>
          <w:tab w:val="left" w:pos="810"/>
        </w:tabs>
        <w:rPr>
          <w:color w:val="0070C0"/>
          <w:sz w:val="28"/>
        </w:rPr>
      </w:pPr>
      <w:bookmarkStart w:id="72" w:name="_Toc441918044"/>
      <w:r w:rsidRPr="005F136B">
        <w:rPr>
          <w:color w:val="0070C0"/>
          <w:sz w:val="28"/>
        </w:rPr>
        <w:t>3.</w:t>
      </w:r>
      <w:r w:rsidR="00F6797D" w:rsidRPr="005F136B">
        <w:rPr>
          <w:color w:val="0070C0"/>
          <w:sz w:val="28"/>
        </w:rPr>
        <w:t>3.2</w:t>
      </w:r>
      <w:r w:rsidRPr="005F136B">
        <w:rPr>
          <w:color w:val="0070C0"/>
          <w:sz w:val="28"/>
        </w:rPr>
        <w:tab/>
        <w:t xml:space="preserve">IBR </w:t>
      </w:r>
      <w:bookmarkStart w:id="73" w:name="_Toc226879979"/>
      <w:r w:rsidRPr="005F136B">
        <w:rPr>
          <w:color w:val="0070C0"/>
          <w:sz w:val="28"/>
        </w:rPr>
        <w:t>Team-Only</w:t>
      </w:r>
      <w:bookmarkEnd w:id="72"/>
      <w:bookmarkEnd w:id="73"/>
    </w:p>
    <w:p w14:paraId="42345902" w14:textId="5F189B34"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The team may also want to conduct an IBR Team </w:t>
      </w:r>
      <w:r w:rsidR="00BD17C7" w:rsidRPr="00C1785D">
        <w:rPr>
          <w:rFonts w:eastAsia="Times New Roman"/>
          <w:szCs w:val="24"/>
        </w:rPr>
        <w:t>meeting</w:t>
      </w:r>
      <w:r w:rsidRPr="00C1785D">
        <w:rPr>
          <w:rFonts w:eastAsia="Times New Roman"/>
          <w:szCs w:val="24"/>
        </w:rPr>
        <w:t xml:space="preserve"> before the </w:t>
      </w:r>
      <w:r w:rsidR="008F1778" w:rsidRPr="00C1785D">
        <w:rPr>
          <w:rFonts w:eastAsia="Times New Roman"/>
          <w:szCs w:val="24"/>
        </w:rPr>
        <w:t>CAM</w:t>
      </w:r>
      <w:r w:rsidRPr="00C1785D">
        <w:rPr>
          <w:rFonts w:eastAsia="Times New Roman"/>
          <w:szCs w:val="24"/>
        </w:rPr>
        <w:t xml:space="preserve"> discussions begin.  This meeting is the final opportunity to focus the IBR Team on the objectives</w:t>
      </w:r>
      <w:r w:rsidR="003A3798">
        <w:rPr>
          <w:rFonts w:eastAsia="Times New Roman"/>
          <w:szCs w:val="24"/>
        </w:rPr>
        <w:t xml:space="preserve"> and their participation expectations</w:t>
      </w:r>
      <w:r w:rsidRPr="00C1785D">
        <w:rPr>
          <w:rFonts w:eastAsia="Times New Roman"/>
          <w:szCs w:val="24"/>
        </w:rPr>
        <w:t>.</w:t>
      </w:r>
    </w:p>
    <w:p w14:paraId="6D477FFC" w14:textId="77777777" w:rsidR="00EC7D28" w:rsidRPr="00C1785D" w:rsidRDefault="00EC7D28" w:rsidP="00DE0938">
      <w:pPr>
        <w:pStyle w:val="BodyNoIndentEVM"/>
      </w:pPr>
      <w:bookmarkStart w:id="74" w:name="_Toc109629079"/>
      <w:bookmarkStart w:id="75" w:name="_Toc226879980"/>
    </w:p>
    <w:p w14:paraId="6B05D3B7" w14:textId="77777777" w:rsidR="005351E7" w:rsidRPr="005F136B" w:rsidRDefault="005351E7" w:rsidP="00981985">
      <w:pPr>
        <w:pStyle w:val="Heading4"/>
        <w:tabs>
          <w:tab w:val="left" w:pos="810"/>
        </w:tabs>
        <w:spacing w:after="120"/>
        <w:rPr>
          <w:color w:val="0070C0"/>
          <w:sz w:val="28"/>
        </w:rPr>
      </w:pPr>
      <w:bookmarkStart w:id="76" w:name="_Toc441918045"/>
      <w:r w:rsidRPr="005F136B">
        <w:rPr>
          <w:color w:val="0070C0"/>
          <w:sz w:val="28"/>
        </w:rPr>
        <w:t>3.</w:t>
      </w:r>
      <w:r w:rsidR="00F6797D" w:rsidRPr="005F136B">
        <w:rPr>
          <w:color w:val="0070C0"/>
          <w:sz w:val="28"/>
        </w:rPr>
        <w:t>3.3</w:t>
      </w:r>
      <w:r w:rsidRPr="005F136B">
        <w:rPr>
          <w:color w:val="0070C0"/>
          <w:sz w:val="28"/>
        </w:rPr>
        <w:tab/>
      </w:r>
      <w:r w:rsidR="008F1778" w:rsidRPr="005F136B">
        <w:rPr>
          <w:color w:val="0070C0"/>
          <w:sz w:val="28"/>
        </w:rPr>
        <w:t>CAM</w:t>
      </w:r>
      <w:r w:rsidRPr="005F136B">
        <w:rPr>
          <w:color w:val="0070C0"/>
          <w:sz w:val="28"/>
        </w:rPr>
        <w:t xml:space="preserve"> Discussions</w:t>
      </w:r>
      <w:bookmarkEnd w:id="74"/>
      <w:bookmarkEnd w:id="75"/>
      <w:bookmarkEnd w:id="76"/>
    </w:p>
    <w:p w14:paraId="59980658" w14:textId="26307DD4"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The </w:t>
      </w:r>
      <w:r w:rsidR="008F1778" w:rsidRPr="00C1785D">
        <w:rPr>
          <w:rFonts w:eastAsia="Times New Roman"/>
          <w:szCs w:val="24"/>
        </w:rPr>
        <w:t>CAM</w:t>
      </w:r>
      <w:r w:rsidRPr="00C1785D">
        <w:rPr>
          <w:rFonts w:eastAsia="Times New Roman"/>
          <w:szCs w:val="24"/>
        </w:rPr>
        <w:t xml:space="preserve"> </w:t>
      </w:r>
      <w:r w:rsidR="003A3798">
        <w:rPr>
          <w:rFonts w:eastAsia="Times New Roman"/>
          <w:szCs w:val="24"/>
        </w:rPr>
        <w:t>D</w:t>
      </w:r>
      <w:r w:rsidR="003A3798" w:rsidRPr="00C1785D">
        <w:rPr>
          <w:rFonts w:eastAsia="Times New Roman"/>
          <w:szCs w:val="24"/>
        </w:rPr>
        <w:t xml:space="preserve">iscussions </w:t>
      </w:r>
      <w:r w:rsidRPr="00C1785D">
        <w:rPr>
          <w:rFonts w:eastAsia="Times New Roman"/>
          <w:szCs w:val="24"/>
        </w:rPr>
        <w:t xml:space="preserve">are the key events of the IBR.  These discussions focus on key risk areas and management processes.  During this </w:t>
      </w:r>
      <w:r w:rsidR="00F726BF" w:rsidRPr="00C1785D">
        <w:rPr>
          <w:rFonts w:eastAsia="Times New Roman"/>
          <w:szCs w:val="24"/>
        </w:rPr>
        <w:t>period,</w:t>
      </w:r>
      <w:r w:rsidRPr="00C1785D">
        <w:rPr>
          <w:rFonts w:eastAsia="Times New Roman"/>
          <w:szCs w:val="24"/>
        </w:rPr>
        <w:t xml:space="preserve"> the team members should cover the key aspects of the planning of the work scope.  Overall success of the IBR results, in part, through productive </w:t>
      </w:r>
      <w:r w:rsidR="008F1778" w:rsidRPr="00C1785D">
        <w:rPr>
          <w:rFonts w:eastAsia="Times New Roman"/>
          <w:szCs w:val="24"/>
        </w:rPr>
        <w:t>CAM</w:t>
      </w:r>
      <w:r w:rsidRPr="00C1785D">
        <w:rPr>
          <w:rFonts w:eastAsia="Times New Roman"/>
          <w:szCs w:val="24"/>
        </w:rPr>
        <w:t xml:space="preserve"> </w:t>
      </w:r>
      <w:r w:rsidR="00F166D2">
        <w:rPr>
          <w:rFonts w:eastAsia="Times New Roman"/>
          <w:szCs w:val="24"/>
        </w:rPr>
        <w:t>d</w:t>
      </w:r>
      <w:r w:rsidR="003A3798" w:rsidRPr="00C1785D">
        <w:rPr>
          <w:rFonts w:eastAsia="Times New Roman"/>
          <w:szCs w:val="24"/>
        </w:rPr>
        <w:t>iscussions</w:t>
      </w:r>
      <w:r w:rsidRPr="00C1785D">
        <w:rPr>
          <w:rFonts w:eastAsia="Times New Roman"/>
          <w:szCs w:val="24"/>
        </w:rPr>
        <w:t>.  Following the techniques and formats below will help to ensure that adequate information is obtained in a timely manner to accomplish the objectives of the IBR.</w:t>
      </w:r>
    </w:p>
    <w:p w14:paraId="38384957" w14:textId="77777777" w:rsidR="00EC7D28" w:rsidRPr="00C1785D" w:rsidRDefault="00EC7D28" w:rsidP="00DE0938">
      <w:pPr>
        <w:pStyle w:val="BodyNoIndentEVM"/>
      </w:pPr>
      <w:bookmarkStart w:id="77" w:name="_Toc226879981"/>
    </w:p>
    <w:p w14:paraId="6262739B" w14:textId="77777777" w:rsidR="005351E7" w:rsidRPr="005F136B" w:rsidRDefault="005351E7" w:rsidP="00981985">
      <w:pPr>
        <w:pStyle w:val="Heading4"/>
        <w:tabs>
          <w:tab w:val="left" w:pos="810"/>
        </w:tabs>
        <w:spacing w:after="120"/>
        <w:rPr>
          <w:color w:val="0070C0"/>
          <w:sz w:val="28"/>
        </w:rPr>
      </w:pPr>
      <w:bookmarkStart w:id="78" w:name="_Toc441918046"/>
      <w:r w:rsidRPr="005F136B">
        <w:rPr>
          <w:color w:val="0070C0"/>
          <w:sz w:val="28"/>
        </w:rPr>
        <w:lastRenderedPageBreak/>
        <w:t>3.</w:t>
      </w:r>
      <w:r w:rsidR="00F6797D" w:rsidRPr="005F136B">
        <w:rPr>
          <w:color w:val="0070C0"/>
          <w:sz w:val="28"/>
        </w:rPr>
        <w:t>3.4</w:t>
      </w:r>
      <w:r w:rsidRPr="005F136B">
        <w:rPr>
          <w:color w:val="0070C0"/>
          <w:sz w:val="28"/>
        </w:rPr>
        <w:tab/>
      </w:r>
      <w:r w:rsidR="008F1778" w:rsidRPr="005F136B">
        <w:rPr>
          <w:color w:val="0070C0"/>
          <w:sz w:val="28"/>
        </w:rPr>
        <w:t>CAM</w:t>
      </w:r>
      <w:r w:rsidRPr="005F136B">
        <w:rPr>
          <w:color w:val="0070C0"/>
          <w:sz w:val="28"/>
        </w:rPr>
        <w:t xml:space="preserve"> Discussion Guidelines</w:t>
      </w:r>
      <w:bookmarkEnd w:id="77"/>
      <w:bookmarkEnd w:id="78"/>
    </w:p>
    <w:p w14:paraId="75F9FBD0" w14:textId="1716C51D"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Below is a list of suggested techniques for all team members to consider before and during the </w:t>
      </w:r>
      <w:r w:rsidR="008F1778" w:rsidRPr="00C1785D">
        <w:rPr>
          <w:rFonts w:eastAsia="Times New Roman"/>
          <w:szCs w:val="24"/>
        </w:rPr>
        <w:t>CAM</w:t>
      </w:r>
      <w:r w:rsidRPr="00C1785D">
        <w:rPr>
          <w:rFonts w:eastAsia="Times New Roman"/>
          <w:szCs w:val="24"/>
        </w:rPr>
        <w:t xml:space="preserve"> </w:t>
      </w:r>
      <w:r w:rsidR="003A3798">
        <w:rPr>
          <w:rFonts w:eastAsia="Times New Roman"/>
          <w:szCs w:val="24"/>
        </w:rPr>
        <w:t>D</w:t>
      </w:r>
      <w:r w:rsidR="003A3798" w:rsidRPr="00C1785D">
        <w:rPr>
          <w:rFonts w:eastAsia="Times New Roman"/>
          <w:szCs w:val="24"/>
        </w:rPr>
        <w:t>iscussions</w:t>
      </w:r>
      <w:r w:rsidRPr="00C1785D">
        <w:rPr>
          <w:rFonts w:eastAsia="Times New Roman"/>
          <w:szCs w:val="24"/>
        </w:rPr>
        <w:t xml:space="preserve">.  </w:t>
      </w:r>
    </w:p>
    <w:p w14:paraId="123E5A18" w14:textId="77777777" w:rsidR="005351E7" w:rsidRPr="00C1785D" w:rsidRDefault="005351E7" w:rsidP="00034F76">
      <w:pPr>
        <w:spacing w:after="0" w:line="240" w:lineRule="auto"/>
        <w:ind w:left="720" w:hanging="360"/>
        <w:jc w:val="both"/>
        <w:rPr>
          <w:rFonts w:eastAsia="Times New Roman"/>
          <w:szCs w:val="24"/>
        </w:rPr>
      </w:pPr>
    </w:p>
    <w:p w14:paraId="7D13042F" w14:textId="77777777" w:rsidR="000E5B14" w:rsidRPr="00C1785D" w:rsidRDefault="000E5B14" w:rsidP="00E96925">
      <w:pPr>
        <w:numPr>
          <w:ilvl w:val="0"/>
          <w:numId w:val="26"/>
        </w:numPr>
        <w:tabs>
          <w:tab w:val="num" w:pos="720"/>
        </w:tabs>
        <w:spacing w:after="0" w:line="240" w:lineRule="auto"/>
        <w:jc w:val="both"/>
        <w:rPr>
          <w:rFonts w:eastAsia="Times New Roman"/>
          <w:szCs w:val="24"/>
        </w:rPr>
      </w:pPr>
      <w:r w:rsidRPr="00C1785D">
        <w:rPr>
          <w:rFonts w:eastAsia="Times New Roman"/>
          <w:szCs w:val="24"/>
        </w:rPr>
        <w:t>Have an objective.  What do you expect to gain from the discussion?</w:t>
      </w:r>
    </w:p>
    <w:p w14:paraId="5D948B7D" w14:textId="77777777" w:rsidR="00BD17C7" w:rsidRPr="00277C22" w:rsidRDefault="000E5B14" w:rsidP="00F7220C">
      <w:pPr>
        <w:numPr>
          <w:ilvl w:val="0"/>
          <w:numId w:val="26"/>
        </w:numPr>
        <w:tabs>
          <w:tab w:val="num" w:pos="720"/>
          <w:tab w:val="num" w:pos="2610"/>
        </w:tabs>
        <w:spacing w:after="0" w:line="240" w:lineRule="auto"/>
        <w:jc w:val="both"/>
        <w:rPr>
          <w:szCs w:val="24"/>
        </w:rPr>
      </w:pPr>
      <w:r w:rsidRPr="00277C22">
        <w:rPr>
          <w:rFonts w:eastAsia="Times New Roman"/>
          <w:szCs w:val="24"/>
        </w:rPr>
        <w:t>What questions will you ask to achieve the objective?</w:t>
      </w:r>
    </w:p>
    <w:p w14:paraId="26B82389" w14:textId="2740DECC" w:rsidR="000E5B14" w:rsidRPr="00C1785D" w:rsidRDefault="000E5B14" w:rsidP="008A6F0A">
      <w:pPr>
        <w:numPr>
          <w:ilvl w:val="0"/>
          <w:numId w:val="26"/>
        </w:numPr>
        <w:tabs>
          <w:tab w:val="num" w:pos="720"/>
          <w:tab w:val="num" w:pos="2610"/>
        </w:tabs>
        <w:spacing w:after="0" w:line="240" w:lineRule="auto"/>
        <w:jc w:val="both"/>
        <w:rPr>
          <w:rFonts w:eastAsia="Times New Roman"/>
          <w:szCs w:val="24"/>
        </w:rPr>
      </w:pPr>
      <w:r w:rsidRPr="00C1785D">
        <w:rPr>
          <w:rFonts w:eastAsia="Times New Roman"/>
          <w:szCs w:val="24"/>
        </w:rPr>
        <w:t>Prepare a tentative list of basic questions to serve as a framework for the discussion.  This will open the way for spontaneous in-depth conversation and follow-up questions.</w:t>
      </w:r>
      <w:r w:rsidR="00BD17C7" w:rsidRPr="00C1785D">
        <w:rPr>
          <w:rFonts w:eastAsia="Times New Roman"/>
          <w:szCs w:val="24"/>
        </w:rPr>
        <w:t xml:space="preserve"> See </w:t>
      </w:r>
      <w:hyperlink w:anchor="_APPENDIX_E:_" w:history="1">
        <w:r w:rsidR="00BD17C7" w:rsidRPr="00F42601">
          <w:rPr>
            <w:rStyle w:val="Hyperlink"/>
            <w:rFonts w:eastAsia="Times New Roman"/>
            <w:b/>
            <w:szCs w:val="24"/>
          </w:rPr>
          <w:t>Appendix E</w:t>
        </w:r>
      </w:hyperlink>
      <w:r w:rsidR="00BD17C7" w:rsidRPr="00C1785D">
        <w:rPr>
          <w:rFonts w:eastAsia="Times New Roman"/>
          <w:szCs w:val="24"/>
        </w:rPr>
        <w:t xml:space="preserve"> for sample IBR questions.</w:t>
      </w:r>
    </w:p>
    <w:p w14:paraId="0138128B" w14:textId="77777777" w:rsidR="000E5B14" w:rsidRPr="00C1785D" w:rsidRDefault="000E5B14" w:rsidP="00E96925">
      <w:pPr>
        <w:numPr>
          <w:ilvl w:val="0"/>
          <w:numId w:val="26"/>
        </w:numPr>
        <w:tabs>
          <w:tab w:val="num" w:pos="720"/>
        </w:tabs>
        <w:spacing w:after="0" w:line="240" w:lineRule="auto"/>
        <w:jc w:val="both"/>
        <w:rPr>
          <w:rFonts w:eastAsia="Times New Roman"/>
          <w:szCs w:val="24"/>
        </w:rPr>
      </w:pPr>
      <w:r w:rsidRPr="00C1785D">
        <w:rPr>
          <w:rFonts w:eastAsia="Times New Roman"/>
          <w:szCs w:val="24"/>
        </w:rPr>
        <w:t xml:space="preserve">Designate a person </w:t>
      </w:r>
      <w:r w:rsidR="00696A55" w:rsidRPr="00C1785D">
        <w:rPr>
          <w:rFonts w:eastAsia="Times New Roman"/>
          <w:szCs w:val="24"/>
        </w:rPr>
        <w:t xml:space="preserve">(scribe) </w:t>
      </w:r>
      <w:r w:rsidRPr="00C1785D">
        <w:rPr>
          <w:rFonts w:eastAsia="Times New Roman"/>
          <w:szCs w:val="24"/>
        </w:rPr>
        <w:t>to take notes.</w:t>
      </w:r>
      <w:r w:rsidR="000F2965" w:rsidRPr="00C1785D">
        <w:rPr>
          <w:rFonts w:eastAsia="Times New Roman"/>
          <w:szCs w:val="24"/>
        </w:rPr>
        <w:t xml:space="preserve">  You should also take notes when not speaking and compare during the team caucus.</w:t>
      </w:r>
    </w:p>
    <w:p w14:paraId="5F2C14D1" w14:textId="573D9ADF" w:rsidR="005351E7" w:rsidRPr="00C1785D" w:rsidRDefault="005351E7" w:rsidP="00E96925">
      <w:pPr>
        <w:numPr>
          <w:ilvl w:val="0"/>
          <w:numId w:val="26"/>
        </w:numPr>
        <w:tabs>
          <w:tab w:val="left" w:pos="7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 xml:space="preserve">Prior to the </w:t>
      </w:r>
      <w:r w:rsidR="000F2965" w:rsidRPr="00C1785D">
        <w:rPr>
          <w:rFonts w:eastAsia="Times New Roman"/>
          <w:szCs w:val="24"/>
        </w:rPr>
        <w:t xml:space="preserve">CAM </w:t>
      </w:r>
      <w:r w:rsidRPr="00C1785D">
        <w:rPr>
          <w:rFonts w:eastAsia="Times New Roman"/>
          <w:szCs w:val="24"/>
        </w:rPr>
        <w:t>discussions, the IBR Team members should be familiar with areas previously identified for discussion.  Review the documentation thoroughly</w:t>
      </w:r>
      <w:r w:rsidR="00B86679">
        <w:rPr>
          <w:rFonts w:eastAsia="Times New Roman"/>
          <w:szCs w:val="24"/>
        </w:rPr>
        <w:t xml:space="preserve"> and formulate your own questions based on the data analysis</w:t>
      </w:r>
      <w:r w:rsidRPr="00C1785D">
        <w:rPr>
          <w:rFonts w:eastAsia="Times New Roman"/>
          <w:szCs w:val="24"/>
        </w:rPr>
        <w:t xml:space="preserve">.  </w:t>
      </w:r>
    </w:p>
    <w:p w14:paraId="39278A37" w14:textId="77777777" w:rsidR="005351E7" w:rsidRPr="00C1785D" w:rsidRDefault="005351E7" w:rsidP="00E96925">
      <w:pPr>
        <w:numPr>
          <w:ilvl w:val="0"/>
          <w:numId w:val="26"/>
        </w:numPr>
        <w:tabs>
          <w:tab w:val="left" w:pos="7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Prior to the discussion, conduct a basic data and documentation trace to become comfortable with the data and how it flows through the syst</w:t>
      </w:r>
      <w:r w:rsidR="006430CC">
        <w:rPr>
          <w:rFonts w:eastAsia="Times New Roman"/>
          <w:szCs w:val="24"/>
        </w:rPr>
        <w:t>em.</w:t>
      </w:r>
      <w:r w:rsidRPr="00C1785D">
        <w:rPr>
          <w:rFonts w:eastAsia="Times New Roman"/>
          <w:szCs w:val="24"/>
        </w:rPr>
        <w:t xml:space="preserve"> </w:t>
      </w:r>
    </w:p>
    <w:p w14:paraId="3CEE41B0" w14:textId="77777777" w:rsidR="005351E7" w:rsidRPr="00C1785D" w:rsidRDefault="005351E7" w:rsidP="00E96925">
      <w:pPr>
        <w:numPr>
          <w:ilvl w:val="0"/>
          <w:numId w:val="26"/>
        </w:numPr>
        <w:tabs>
          <w:tab w:val="left" w:pos="7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 xml:space="preserve">Introduce yourself and identify the organization you represent.  You may also wish to indicate your team affiliation in the review.  </w:t>
      </w:r>
    </w:p>
    <w:p w14:paraId="1B5AD162" w14:textId="77777777" w:rsidR="005351E7" w:rsidRPr="00C1785D" w:rsidRDefault="005351E7" w:rsidP="00E96925">
      <w:pPr>
        <w:numPr>
          <w:ilvl w:val="0"/>
          <w:numId w:val="26"/>
        </w:numPr>
        <w:tabs>
          <w:tab w:val="left" w:pos="7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Be well prepared and maintain a tempo that keeps the discussion moving along toward satisfying your objective.  Be friendly, but avoid long conversations extraneous to the discussion.</w:t>
      </w:r>
    </w:p>
    <w:p w14:paraId="061F6B48" w14:textId="77777777" w:rsidR="005351E7" w:rsidRPr="00C1785D" w:rsidRDefault="005351E7" w:rsidP="00E96925">
      <w:pPr>
        <w:numPr>
          <w:ilvl w:val="0"/>
          <w:numId w:val="26"/>
        </w:numPr>
        <w:tabs>
          <w:tab w:val="left" w:pos="7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 xml:space="preserve">Request copies of documents only if necessary to accomplish the objective of the discussion.  If documentation is not readily available, complete a Documentation Request Form and submit it to the IBR Coordinator.  </w:t>
      </w:r>
    </w:p>
    <w:p w14:paraId="7E6351FD" w14:textId="19200A83" w:rsidR="005351E7" w:rsidRPr="00C1785D" w:rsidRDefault="005351E7" w:rsidP="00E96925">
      <w:pPr>
        <w:numPr>
          <w:ilvl w:val="0"/>
          <w:numId w:val="26"/>
        </w:numPr>
        <w:tabs>
          <w:tab w:val="left" w:pos="7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Watch the time.  Discussions are normally scheduled for two hours in length.  Should additional time be required to complete the discussion, coordinate with the Team Lead</w:t>
      </w:r>
      <w:r w:rsidR="00D54198">
        <w:rPr>
          <w:rFonts w:eastAsia="Times New Roman"/>
          <w:szCs w:val="24"/>
        </w:rPr>
        <w:t>er</w:t>
      </w:r>
      <w:r w:rsidR="00DC5F0D">
        <w:rPr>
          <w:rFonts w:eastAsia="Times New Roman"/>
          <w:szCs w:val="24"/>
        </w:rPr>
        <w:t xml:space="preserve"> and IBR </w:t>
      </w:r>
      <w:r w:rsidR="00165EEC">
        <w:rPr>
          <w:rFonts w:eastAsia="Times New Roman"/>
          <w:szCs w:val="24"/>
        </w:rPr>
        <w:t>Coordinator?</w:t>
      </w:r>
      <w:r w:rsidRPr="00C1785D">
        <w:rPr>
          <w:rFonts w:eastAsia="Times New Roman"/>
          <w:szCs w:val="24"/>
        </w:rPr>
        <w:t xml:space="preserve"> </w:t>
      </w:r>
    </w:p>
    <w:p w14:paraId="434D56E3" w14:textId="64886CC2" w:rsidR="005351E7" w:rsidRPr="00C1785D" w:rsidRDefault="005351E7" w:rsidP="00E96925">
      <w:pPr>
        <w:numPr>
          <w:ilvl w:val="0"/>
          <w:numId w:val="26"/>
        </w:numPr>
        <w:tabs>
          <w:tab w:val="left" w:pos="720"/>
        </w:tabs>
        <w:overflowPunct w:val="0"/>
        <w:autoSpaceDE w:val="0"/>
        <w:autoSpaceDN w:val="0"/>
        <w:adjustRightInd w:val="0"/>
        <w:spacing w:after="0" w:line="240" w:lineRule="auto"/>
        <w:jc w:val="both"/>
        <w:textAlignment w:val="baseline"/>
        <w:rPr>
          <w:rFonts w:eastAsia="Times New Roman"/>
          <w:szCs w:val="24"/>
        </w:rPr>
      </w:pPr>
      <w:r w:rsidRPr="00C1785D">
        <w:rPr>
          <w:rFonts w:eastAsia="Times New Roman"/>
          <w:szCs w:val="24"/>
        </w:rPr>
        <w:t xml:space="preserve">If disagreements arise which cannot be resolved, the team member should write a description of the disagreement in a </w:t>
      </w:r>
      <w:r w:rsidR="007460A3">
        <w:rPr>
          <w:rFonts w:eastAsia="Times New Roman"/>
          <w:szCs w:val="24"/>
        </w:rPr>
        <w:t>Finding</w:t>
      </w:r>
      <w:r w:rsidRPr="00C1785D">
        <w:rPr>
          <w:rFonts w:eastAsia="Times New Roman"/>
          <w:szCs w:val="24"/>
        </w:rPr>
        <w:t xml:space="preserve"> and submit it to the Team Leader for disposition.  The Team Leader will handle any continuing discussion.</w:t>
      </w:r>
    </w:p>
    <w:p w14:paraId="090B2599" w14:textId="6EF66B53" w:rsidR="005351E7" w:rsidRDefault="005351E7" w:rsidP="00E96925">
      <w:pPr>
        <w:pStyle w:val="ListParagraph"/>
        <w:numPr>
          <w:ilvl w:val="0"/>
          <w:numId w:val="26"/>
        </w:numPr>
        <w:jc w:val="both"/>
        <w:rPr>
          <w:sz w:val="24"/>
          <w:szCs w:val="24"/>
        </w:rPr>
      </w:pPr>
      <w:r w:rsidRPr="00C1785D">
        <w:rPr>
          <w:sz w:val="24"/>
          <w:szCs w:val="24"/>
        </w:rPr>
        <w:t xml:space="preserve">The supplier must ensure that each </w:t>
      </w:r>
      <w:r w:rsidR="008F1778" w:rsidRPr="00C1785D">
        <w:rPr>
          <w:sz w:val="24"/>
          <w:szCs w:val="24"/>
        </w:rPr>
        <w:t>CAM</w:t>
      </w:r>
      <w:r w:rsidRPr="00C1785D">
        <w:rPr>
          <w:sz w:val="24"/>
          <w:szCs w:val="24"/>
        </w:rPr>
        <w:t xml:space="preserve"> is </w:t>
      </w:r>
      <w:r w:rsidR="00DC5F0D">
        <w:rPr>
          <w:sz w:val="24"/>
          <w:szCs w:val="24"/>
        </w:rPr>
        <w:t xml:space="preserve">trained and </w:t>
      </w:r>
      <w:r w:rsidRPr="00C1785D">
        <w:rPr>
          <w:sz w:val="24"/>
          <w:szCs w:val="24"/>
        </w:rPr>
        <w:t>well prepared (documentation available, understands documentation content, can support answers, etc.).</w:t>
      </w:r>
    </w:p>
    <w:p w14:paraId="0BAE1DFA" w14:textId="77777777" w:rsidR="006430CC" w:rsidRPr="006430CC" w:rsidRDefault="006430CC" w:rsidP="006430CC">
      <w:pPr>
        <w:pStyle w:val="ListParagraph"/>
        <w:numPr>
          <w:ilvl w:val="0"/>
          <w:numId w:val="26"/>
        </w:numPr>
        <w:jc w:val="both"/>
        <w:rPr>
          <w:sz w:val="24"/>
          <w:szCs w:val="24"/>
        </w:rPr>
      </w:pPr>
      <w:r w:rsidRPr="006430CC">
        <w:rPr>
          <w:sz w:val="24"/>
          <w:szCs w:val="24"/>
        </w:rPr>
        <w:t>Phrase questions that will require a detailed response.  Avoid questions that may lead to a Yes/No response.</w:t>
      </w:r>
    </w:p>
    <w:p w14:paraId="31C0A68F" w14:textId="61F72109" w:rsidR="006430CC" w:rsidRPr="006430CC" w:rsidRDefault="006430CC" w:rsidP="006430CC">
      <w:pPr>
        <w:pStyle w:val="ListParagraph"/>
        <w:numPr>
          <w:ilvl w:val="0"/>
          <w:numId w:val="26"/>
        </w:numPr>
        <w:jc w:val="both"/>
        <w:rPr>
          <w:sz w:val="24"/>
          <w:szCs w:val="24"/>
        </w:rPr>
      </w:pPr>
      <w:r w:rsidRPr="006430CC">
        <w:rPr>
          <w:sz w:val="24"/>
          <w:szCs w:val="24"/>
        </w:rPr>
        <w:t>Ensure CAM (not the support team) answers the questions.  The CAM’s support team may provide additional/supporting detail when requested by the discussion lead.  If the CAM’s answer is ill-defined or unclear, continue to probe with additional questions.</w:t>
      </w:r>
    </w:p>
    <w:p w14:paraId="46C29244" w14:textId="45F38161" w:rsidR="006430CC" w:rsidRPr="006430CC" w:rsidRDefault="006430CC" w:rsidP="006430CC">
      <w:pPr>
        <w:pStyle w:val="ListParagraph"/>
        <w:numPr>
          <w:ilvl w:val="0"/>
          <w:numId w:val="26"/>
        </w:numPr>
        <w:jc w:val="both"/>
        <w:rPr>
          <w:sz w:val="24"/>
          <w:szCs w:val="24"/>
        </w:rPr>
      </w:pPr>
      <w:r w:rsidRPr="006430CC">
        <w:rPr>
          <w:sz w:val="24"/>
          <w:szCs w:val="24"/>
        </w:rPr>
        <w:t xml:space="preserve">Use “Show me” statements versus “tell me” statements.  Have the CAM show answers in their </w:t>
      </w:r>
      <w:r w:rsidR="00DC5F0D">
        <w:rPr>
          <w:sz w:val="24"/>
          <w:szCs w:val="24"/>
        </w:rPr>
        <w:t xml:space="preserve">files they display via network files structure </w:t>
      </w:r>
      <w:r w:rsidR="00165EEC" w:rsidRPr="006430CC">
        <w:rPr>
          <w:sz w:val="24"/>
          <w:szCs w:val="24"/>
        </w:rPr>
        <w:t xml:space="preserve">or </w:t>
      </w:r>
      <w:r w:rsidR="00165EEC">
        <w:rPr>
          <w:sz w:val="24"/>
          <w:szCs w:val="24"/>
        </w:rPr>
        <w:t>the</w:t>
      </w:r>
      <w:r w:rsidR="00CC0B93">
        <w:rPr>
          <w:sz w:val="24"/>
          <w:szCs w:val="24"/>
        </w:rPr>
        <w:t xml:space="preserve"> </w:t>
      </w:r>
      <w:r w:rsidRPr="006430CC">
        <w:rPr>
          <w:sz w:val="24"/>
          <w:szCs w:val="24"/>
        </w:rPr>
        <w:t>eCAM Notebook.</w:t>
      </w:r>
    </w:p>
    <w:p w14:paraId="31721E22" w14:textId="6EF2090D" w:rsidR="006430CC" w:rsidRPr="006430CC" w:rsidRDefault="006430CC" w:rsidP="00F7220C">
      <w:pPr>
        <w:pStyle w:val="ListParagraph"/>
        <w:numPr>
          <w:ilvl w:val="0"/>
          <w:numId w:val="26"/>
        </w:numPr>
        <w:jc w:val="both"/>
        <w:rPr>
          <w:sz w:val="24"/>
          <w:szCs w:val="24"/>
        </w:rPr>
      </w:pPr>
      <w:r w:rsidRPr="006430CC">
        <w:rPr>
          <w:sz w:val="24"/>
          <w:szCs w:val="24"/>
        </w:rPr>
        <w:t xml:space="preserve">At the end of the discussion </w:t>
      </w:r>
      <w:r>
        <w:rPr>
          <w:sz w:val="24"/>
          <w:szCs w:val="24"/>
        </w:rPr>
        <w:t xml:space="preserve">express thanks to the CAM and their team, and </w:t>
      </w:r>
      <w:r w:rsidR="00DC5F0D">
        <w:rPr>
          <w:sz w:val="24"/>
          <w:szCs w:val="24"/>
        </w:rPr>
        <w:t>dismiss them</w:t>
      </w:r>
      <w:r w:rsidRPr="006430CC">
        <w:rPr>
          <w:sz w:val="24"/>
          <w:szCs w:val="24"/>
        </w:rPr>
        <w:t xml:space="preserve"> so the team can caucus and summarize the discussion recapping follow-up action</w:t>
      </w:r>
      <w:r w:rsidR="00DC5F0D">
        <w:rPr>
          <w:sz w:val="24"/>
          <w:szCs w:val="24"/>
        </w:rPr>
        <w:t xml:space="preserve"> item</w:t>
      </w:r>
      <w:r w:rsidRPr="006430CC">
        <w:rPr>
          <w:sz w:val="24"/>
          <w:szCs w:val="24"/>
        </w:rPr>
        <w:t xml:space="preserve">s and potential </w:t>
      </w:r>
      <w:r w:rsidR="007460A3">
        <w:rPr>
          <w:sz w:val="24"/>
          <w:szCs w:val="24"/>
        </w:rPr>
        <w:t>Finding</w:t>
      </w:r>
      <w:r w:rsidRPr="006430CC">
        <w:rPr>
          <w:sz w:val="24"/>
          <w:szCs w:val="24"/>
        </w:rPr>
        <w:t xml:space="preserve">(s).  </w:t>
      </w:r>
    </w:p>
    <w:p w14:paraId="01FAD99E" w14:textId="77777777" w:rsidR="00EC7D28" w:rsidRPr="00C1785D" w:rsidRDefault="00EC7D28" w:rsidP="00DE0938">
      <w:pPr>
        <w:pStyle w:val="BodyNoIndentEVM"/>
      </w:pPr>
      <w:bookmarkStart w:id="79" w:name="_Toc226879982"/>
    </w:p>
    <w:p w14:paraId="0F7B3F05" w14:textId="77777777" w:rsidR="000D7230" w:rsidRPr="00C1785D" w:rsidRDefault="005351E7" w:rsidP="00981985">
      <w:pPr>
        <w:pStyle w:val="Heading4"/>
        <w:tabs>
          <w:tab w:val="left" w:pos="810"/>
        </w:tabs>
        <w:spacing w:after="240"/>
      </w:pPr>
      <w:bookmarkStart w:id="80" w:name="_Toc226879983"/>
      <w:bookmarkStart w:id="81" w:name="_Toc441918048"/>
      <w:bookmarkEnd w:id="79"/>
      <w:r w:rsidRPr="005F136B">
        <w:rPr>
          <w:color w:val="0070C0"/>
          <w:sz w:val="28"/>
        </w:rPr>
        <w:t>3.</w:t>
      </w:r>
      <w:r w:rsidR="00F6797D" w:rsidRPr="005F136B">
        <w:rPr>
          <w:color w:val="0070C0"/>
          <w:sz w:val="28"/>
        </w:rPr>
        <w:t>3.</w:t>
      </w:r>
      <w:r w:rsidR="00E657E7" w:rsidRPr="005F136B">
        <w:rPr>
          <w:color w:val="0070C0"/>
          <w:sz w:val="28"/>
        </w:rPr>
        <w:t>5</w:t>
      </w:r>
      <w:r w:rsidRPr="005F136B">
        <w:rPr>
          <w:color w:val="0070C0"/>
          <w:sz w:val="28"/>
        </w:rPr>
        <w:tab/>
        <w:t>IBR Documentation and Forms</w:t>
      </w:r>
      <w:bookmarkEnd w:id="80"/>
      <w:bookmarkEnd w:id="81"/>
    </w:p>
    <w:p w14:paraId="062D5446" w14:textId="32582E7A"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After each </w:t>
      </w:r>
      <w:r w:rsidR="008F1778" w:rsidRPr="00C1785D">
        <w:rPr>
          <w:rFonts w:eastAsia="Times New Roman"/>
          <w:szCs w:val="24"/>
        </w:rPr>
        <w:t>CAM</w:t>
      </w:r>
      <w:r w:rsidRPr="00C1785D">
        <w:rPr>
          <w:rFonts w:eastAsia="Times New Roman"/>
          <w:szCs w:val="24"/>
        </w:rPr>
        <w:t xml:space="preserve"> discussion, each Sub-team should sit down and review what was discussed.  This is an opportune time to collect documentation to better prepare for the out-brief presentation.  Each Sub-team Leader is responsible for documenting the team’s </w:t>
      </w:r>
      <w:r w:rsidR="00C5409A">
        <w:rPr>
          <w:rFonts w:eastAsia="Times New Roman"/>
          <w:szCs w:val="24"/>
        </w:rPr>
        <w:t>Findings/Action Items</w:t>
      </w:r>
      <w:r w:rsidRPr="00C1785D">
        <w:rPr>
          <w:rFonts w:eastAsia="Times New Roman"/>
          <w:szCs w:val="24"/>
        </w:rPr>
        <w:t>.  The Team Leader uses the documentation to support overall team assessments and required corrective actions.</w:t>
      </w:r>
    </w:p>
    <w:p w14:paraId="1406C76A" w14:textId="77777777" w:rsidR="005351E7" w:rsidRPr="00C1785D" w:rsidRDefault="005351E7" w:rsidP="00034F76">
      <w:pPr>
        <w:spacing w:after="0" w:line="240" w:lineRule="auto"/>
        <w:jc w:val="both"/>
        <w:rPr>
          <w:rFonts w:eastAsia="Times New Roman"/>
          <w:szCs w:val="24"/>
        </w:rPr>
      </w:pPr>
    </w:p>
    <w:p w14:paraId="631CFA02"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The following forms have been developed to facilitate review documentation.  Sample</w:t>
      </w:r>
      <w:r w:rsidR="00A250B5" w:rsidRPr="00C1785D">
        <w:rPr>
          <w:rFonts w:eastAsia="Times New Roman"/>
          <w:szCs w:val="24"/>
        </w:rPr>
        <w:t xml:space="preserve">s of these </w:t>
      </w:r>
      <w:r w:rsidRPr="00C1785D">
        <w:rPr>
          <w:rFonts w:eastAsia="Times New Roman"/>
          <w:szCs w:val="24"/>
        </w:rPr>
        <w:t xml:space="preserve">IBR forms are provided in the </w:t>
      </w:r>
      <w:r w:rsidR="00DB24DC" w:rsidRPr="00C1785D">
        <w:rPr>
          <w:rFonts w:eastAsia="Times New Roman"/>
          <w:szCs w:val="24"/>
        </w:rPr>
        <w:t>Appendi</w:t>
      </w:r>
      <w:r w:rsidR="00A250B5" w:rsidRPr="00C1785D">
        <w:rPr>
          <w:rFonts w:eastAsia="Times New Roman"/>
          <w:szCs w:val="24"/>
        </w:rPr>
        <w:t>c</w:t>
      </w:r>
      <w:r w:rsidR="00DB24DC" w:rsidRPr="00C1785D">
        <w:rPr>
          <w:rFonts w:eastAsia="Times New Roman"/>
          <w:szCs w:val="24"/>
        </w:rPr>
        <w:t>es</w:t>
      </w:r>
      <w:r w:rsidRPr="00C1785D">
        <w:rPr>
          <w:rFonts w:eastAsia="Times New Roman"/>
          <w:szCs w:val="24"/>
        </w:rPr>
        <w:t>.  Note that these are sample formats and program/project specific formats can be substituted.</w:t>
      </w:r>
    </w:p>
    <w:p w14:paraId="69B00A06" w14:textId="77777777" w:rsidR="005351E7" w:rsidRPr="00C1785D" w:rsidRDefault="005351E7" w:rsidP="00034F76">
      <w:pPr>
        <w:spacing w:after="0" w:line="240" w:lineRule="auto"/>
        <w:jc w:val="both"/>
        <w:rPr>
          <w:rFonts w:eastAsia="Times New Roman"/>
          <w:szCs w:val="24"/>
        </w:rPr>
      </w:pPr>
    </w:p>
    <w:p w14:paraId="217D6638" w14:textId="4A594219" w:rsidR="005351E7" w:rsidRPr="00C1785D" w:rsidRDefault="005351E7" w:rsidP="00034F76">
      <w:pPr>
        <w:pStyle w:val="ListParagraph"/>
        <w:ind w:left="0"/>
        <w:jc w:val="both"/>
        <w:rPr>
          <w:bCs/>
          <w:sz w:val="24"/>
          <w:szCs w:val="24"/>
        </w:rPr>
      </w:pPr>
      <w:r w:rsidRPr="00C1785D">
        <w:rPr>
          <w:b/>
          <w:sz w:val="24"/>
          <w:szCs w:val="24"/>
        </w:rPr>
        <w:t>Discussion Assessment Form:</w:t>
      </w:r>
      <w:r w:rsidR="00190BB7" w:rsidRPr="00C1785D">
        <w:rPr>
          <w:b/>
          <w:sz w:val="24"/>
          <w:szCs w:val="24"/>
        </w:rPr>
        <w:t xml:space="preserve">  </w:t>
      </w:r>
      <w:r w:rsidRPr="00C1785D">
        <w:rPr>
          <w:bCs/>
          <w:sz w:val="24"/>
          <w:szCs w:val="24"/>
        </w:rPr>
        <w:t xml:space="preserve">The Sub-team should complete one of these forms after each discussion.  The Sub-team Technical Leader is responsible for reviewing this form and submitting it to the Team Leader and the IBR Coordinator.  Keep in mind that the </w:t>
      </w:r>
      <w:r w:rsidR="001D4AF3" w:rsidRPr="00C1785D">
        <w:rPr>
          <w:bCs/>
          <w:sz w:val="24"/>
          <w:szCs w:val="24"/>
        </w:rPr>
        <w:t>D</w:t>
      </w:r>
      <w:r w:rsidRPr="00C1785D">
        <w:rPr>
          <w:bCs/>
          <w:sz w:val="24"/>
          <w:szCs w:val="24"/>
        </w:rPr>
        <w:t xml:space="preserve">iscussion </w:t>
      </w:r>
      <w:r w:rsidR="001D4AF3" w:rsidRPr="00C1785D">
        <w:rPr>
          <w:bCs/>
          <w:sz w:val="24"/>
          <w:szCs w:val="24"/>
        </w:rPr>
        <w:t>A</w:t>
      </w:r>
      <w:r w:rsidRPr="00C1785D">
        <w:rPr>
          <w:bCs/>
          <w:sz w:val="24"/>
          <w:szCs w:val="24"/>
        </w:rPr>
        <w:t xml:space="preserve">ssessment </w:t>
      </w:r>
      <w:r w:rsidR="001D4AF3" w:rsidRPr="00C1785D">
        <w:rPr>
          <w:bCs/>
          <w:sz w:val="24"/>
          <w:szCs w:val="24"/>
        </w:rPr>
        <w:t>F</w:t>
      </w:r>
      <w:r w:rsidRPr="00C1785D">
        <w:rPr>
          <w:bCs/>
          <w:sz w:val="24"/>
          <w:szCs w:val="24"/>
        </w:rPr>
        <w:t>orm can be tailored based on risk.</w:t>
      </w:r>
      <w:r w:rsidR="00DB24DC" w:rsidRPr="00C1785D">
        <w:rPr>
          <w:bCs/>
          <w:sz w:val="24"/>
          <w:szCs w:val="24"/>
        </w:rPr>
        <w:t xml:space="preserve">  See </w:t>
      </w:r>
      <w:hyperlink w:anchor="_APPENDIX_F:_" w:history="1">
        <w:r w:rsidR="00DB24DC" w:rsidRPr="00F42601">
          <w:rPr>
            <w:rStyle w:val="Hyperlink"/>
            <w:b/>
            <w:bCs/>
            <w:sz w:val="24"/>
            <w:szCs w:val="24"/>
          </w:rPr>
          <w:t>Appe</w:t>
        </w:r>
        <w:r w:rsidR="00651EA9" w:rsidRPr="00F42601">
          <w:rPr>
            <w:rStyle w:val="Hyperlink"/>
            <w:b/>
            <w:bCs/>
            <w:sz w:val="24"/>
            <w:szCs w:val="24"/>
          </w:rPr>
          <w:t>n</w:t>
        </w:r>
        <w:r w:rsidR="00DB24DC" w:rsidRPr="00F42601">
          <w:rPr>
            <w:rStyle w:val="Hyperlink"/>
            <w:b/>
            <w:bCs/>
            <w:sz w:val="24"/>
            <w:szCs w:val="24"/>
          </w:rPr>
          <w:t xml:space="preserve">dix </w:t>
        </w:r>
        <w:r w:rsidR="00A250B5" w:rsidRPr="00F42601">
          <w:rPr>
            <w:rStyle w:val="Hyperlink"/>
            <w:b/>
            <w:bCs/>
            <w:sz w:val="24"/>
            <w:szCs w:val="24"/>
          </w:rPr>
          <w:t>F</w:t>
        </w:r>
      </w:hyperlink>
      <w:r w:rsidR="00DB24DC" w:rsidRPr="00C1785D">
        <w:rPr>
          <w:bCs/>
          <w:sz w:val="24"/>
          <w:szCs w:val="24"/>
        </w:rPr>
        <w:t xml:space="preserve"> for a sample of this form.</w:t>
      </w:r>
    </w:p>
    <w:p w14:paraId="62C7243F" w14:textId="77777777" w:rsidR="005351E7" w:rsidRPr="00C1785D" w:rsidRDefault="005351E7" w:rsidP="00034F76">
      <w:pPr>
        <w:spacing w:after="0" w:line="240" w:lineRule="auto"/>
        <w:jc w:val="both"/>
        <w:rPr>
          <w:rFonts w:eastAsia="Times New Roman"/>
          <w:bCs/>
          <w:szCs w:val="24"/>
        </w:rPr>
      </w:pPr>
    </w:p>
    <w:p w14:paraId="0CC65DAE" w14:textId="4FA69429" w:rsidR="005351E7" w:rsidRPr="00C1785D" w:rsidRDefault="00B351C8" w:rsidP="00034F76">
      <w:pPr>
        <w:pStyle w:val="ListParagraph"/>
        <w:ind w:left="0"/>
        <w:jc w:val="both"/>
        <w:rPr>
          <w:bCs/>
          <w:sz w:val="24"/>
          <w:szCs w:val="24"/>
        </w:rPr>
      </w:pPr>
      <w:r w:rsidRPr="007460A3">
        <w:rPr>
          <w:b/>
          <w:sz w:val="24"/>
          <w:szCs w:val="24"/>
        </w:rPr>
        <w:t>Findings/Action Items</w:t>
      </w:r>
      <w:r w:rsidR="005351E7" w:rsidRPr="007460A3">
        <w:rPr>
          <w:b/>
          <w:sz w:val="24"/>
          <w:szCs w:val="24"/>
        </w:rPr>
        <w:t>:</w:t>
      </w:r>
      <w:r w:rsidR="00190BB7" w:rsidRPr="007460A3">
        <w:rPr>
          <w:b/>
          <w:sz w:val="24"/>
          <w:szCs w:val="24"/>
        </w:rPr>
        <w:t xml:space="preserve">  </w:t>
      </w:r>
      <w:r w:rsidRPr="007460A3">
        <w:rPr>
          <w:sz w:val="24"/>
          <w:szCs w:val="24"/>
        </w:rPr>
        <w:t>A</w:t>
      </w:r>
      <w:r w:rsidRPr="007460A3">
        <w:rPr>
          <w:bCs/>
          <w:sz w:val="24"/>
          <w:szCs w:val="24"/>
        </w:rPr>
        <w:t xml:space="preserve"> Finding is a significant deficiency or discrepancy that warrants documentation and disposition</w:t>
      </w:r>
      <w:r w:rsidR="005F2B5E">
        <w:rPr>
          <w:bCs/>
          <w:sz w:val="24"/>
          <w:szCs w:val="24"/>
        </w:rPr>
        <w:t xml:space="preserve"> (e.</w:t>
      </w:r>
      <w:r w:rsidR="005F2B5E" w:rsidRPr="00F726BF">
        <w:rPr>
          <w:bCs/>
          <w:sz w:val="24"/>
          <w:szCs w:val="24"/>
        </w:rPr>
        <w:t xml:space="preserve">g., </w:t>
      </w:r>
      <w:r w:rsidR="005F2B5E" w:rsidRPr="00F5294F">
        <w:rPr>
          <w:sz w:val="24"/>
          <w:szCs w:val="24"/>
        </w:rPr>
        <w:t>of inadequate amount of resources significantly reduces the contractor’s ability to meet delivery date)</w:t>
      </w:r>
      <w:r w:rsidR="00F726BF">
        <w:rPr>
          <w:bCs/>
          <w:sz w:val="24"/>
          <w:szCs w:val="24"/>
        </w:rPr>
        <w:t xml:space="preserve"> and </w:t>
      </w:r>
      <w:r w:rsidRPr="007460A3">
        <w:rPr>
          <w:bCs/>
          <w:sz w:val="24"/>
          <w:szCs w:val="24"/>
        </w:rPr>
        <w:t xml:space="preserve">should be logged and categorized by the risk areas and/or a </w:t>
      </w:r>
      <w:r w:rsidR="005B0FA3" w:rsidRPr="007460A3">
        <w:rPr>
          <w:bCs/>
          <w:sz w:val="24"/>
          <w:szCs w:val="24"/>
        </w:rPr>
        <w:t>general</w:t>
      </w:r>
      <w:r w:rsidRPr="007460A3">
        <w:rPr>
          <w:bCs/>
          <w:sz w:val="24"/>
          <w:szCs w:val="24"/>
        </w:rPr>
        <w:t xml:space="preserve"> finding. See </w:t>
      </w:r>
      <w:hyperlink w:anchor="_APPENDIX_I:_" w:history="1">
        <w:r w:rsidRPr="00F42601">
          <w:rPr>
            <w:rStyle w:val="Hyperlink"/>
            <w:b/>
            <w:bCs/>
            <w:sz w:val="24"/>
            <w:szCs w:val="24"/>
          </w:rPr>
          <w:t>Appendix I</w:t>
        </w:r>
      </w:hyperlink>
      <w:r w:rsidRPr="007460A3">
        <w:rPr>
          <w:b/>
          <w:bCs/>
          <w:sz w:val="24"/>
          <w:szCs w:val="24"/>
        </w:rPr>
        <w:t xml:space="preserve"> </w:t>
      </w:r>
      <w:r w:rsidRPr="007460A3">
        <w:rPr>
          <w:bCs/>
          <w:sz w:val="24"/>
          <w:szCs w:val="24"/>
        </w:rPr>
        <w:t xml:space="preserve">for sample logs.  Findings </w:t>
      </w:r>
      <w:r w:rsidR="005351E7" w:rsidRPr="007460A3">
        <w:rPr>
          <w:bCs/>
          <w:sz w:val="24"/>
          <w:szCs w:val="24"/>
        </w:rPr>
        <w:t xml:space="preserve">should be submitted immediately to the Team Leader, and as soon as practical to the supplier.  </w:t>
      </w:r>
      <w:r w:rsidR="007460A3" w:rsidRPr="007460A3">
        <w:rPr>
          <w:bCs/>
          <w:sz w:val="24"/>
          <w:szCs w:val="24"/>
        </w:rPr>
        <w:t xml:space="preserve">A supplier response or plan </w:t>
      </w:r>
      <w:r w:rsidR="005351E7" w:rsidRPr="007460A3">
        <w:rPr>
          <w:bCs/>
          <w:sz w:val="24"/>
          <w:szCs w:val="24"/>
        </w:rPr>
        <w:t>should be provided to the IBR Team as soon as possible</w:t>
      </w:r>
      <w:r w:rsidR="007460A3" w:rsidRPr="007460A3">
        <w:rPr>
          <w:bCs/>
          <w:sz w:val="24"/>
          <w:szCs w:val="24"/>
        </w:rPr>
        <w:t xml:space="preserve">, and then worked </w:t>
      </w:r>
      <w:r w:rsidR="00F3713A" w:rsidRPr="007460A3">
        <w:rPr>
          <w:bCs/>
          <w:sz w:val="24"/>
          <w:szCs w:val="24"/>
        </w:rPr>
        <w:t>until</w:t>
      </w:r>
      <w:r w:rsidR="007460A3" w:rsidRPr="007460A3">
        <w:rPr>
          <w:bCs/>
          <w:sz w:val="24"/>
          <w:szCs w:val="24"/>
        </w:rPr>
        <w:t xml:space="preserve"> closure</w:t>
      </w:r>
      <w:r w:rsidR="005351E7" w:rsidRPr="007460A3">
        <w:rPr>
          <w:bCs/>
          <w:sz w:val="24"/>
          <w:szCs w:val="24"/>
        </w:rPr>
        <w:t xml:space="preserve">. </w:t>
      </w:r>
      <w:r w:rsidR="00C94C9C" w:rsidRPr="007460A3">
        <w:rPr>
          <w:bCs/>
          <w:sz w:val="24"/>
          <w:szCs w:val="24"/>
        </w:rPr>
        <w:t xml:space="preserve">However, in the event that a resolution or disposition cannot be </w:t>
      </w:r>
      <w:r w:rsidR="00F3713A">
        <w:rPr>
          <w:bCs/>
          <w:sz w:val="24"/>
          <w:szCs w:val="24"/>
        </w:rPr>
        <w:t>reached</w:t>
      </w:r>
      <w:r w:rsidR="00AA4708" w:rsidRPr="007460A3">
        <w:rPr>
          <w:bCs/>
          <w:sz w:val="24"/>
          <w:szCs w:val="24"/>
        </w:rPr>
        <w:t>, is disagreed with,</w:t>
      </w:r>
      <w:r w:rsidR="00C94C9C" w:rsidRPr="007460A3">
        <w:rPr>
          <w:bCs/>
          <w:sz w:val="24"/>
          <w:szCs w:val="24"/>
        </w:rPr>
        <w:t xml:space="preserve"> or is refused, then </w:t>
      </w:r>
      <w:r w:rsidR="00AA4708" w:rsidRPr="007460A3">
        <w:rPr>
          <w:bCs/>
          <w:sz w:val="24"/>
          <w:szCs w:val="24"/>
        </w:rPr>
        <w:t>an alternative</w:t>
      </w:r>
      <w:r w:rsidR="00C94C9C" w:rsidRPr="007460A3">
        <w:rPr>
          <w:bCs/>
          <w:sz w:val="24"/>
          <w:szCs w:val="24"/>
        </w:rPr>
        <w:t xml:space="preserve"> should be presented and</w:t>
      </w:r>
      <w:r w:rsidR="00AA4708" w:rsidRPr="007460A3">
        <w:rPr>
          <w:bCs/>
          <w:sz w:val="24"/>
          <w:szCs w:val="24"/>
        </w:rPr>
        <w:t xml:space="preserve"> agreed upon by all parties.  </w:t>
      </w:r>
      <w:r w:rsidR="00F3713A" w:rsidRPr="007460A3">
        <w:rPr>
          <w:bCs/>
          <w:sz w:val="24"/>
          <w:szCs w:val="24"/>
        </w:rPr>
        <w:t>Ultimately,</w:t>
      </w:r>
      <w:r w:rsidR="00AA4708" w:rsidRPr="007460A3">
        <w:rPr>
          <w:bCs/>
          <w:sz w:val="24"/>
          <w:szCs w:val="24"/>
        </w:rPr>
        <w:t xml:space="preserve"> the </w:t>
      </w:r>
      <w:r w:rsidR="00C94C9C" w:rsidRPr="007460A3">
        <w:rPr>
          <w:bCs/>
          <w:sz w:val="24"/>
          <w:szCs w:val="24"/>
        </w:rPr>
        <w:t xml:space="preserve">Program Office/Mission Directorate </w:t>
      </w:r>
      <w:r w:rsidR="00885D79" w:rsidRPr="007460A3">
        <w:rPr>
          <w:bCs/>
          <w:sz w:val="24"/>
          <w:szCs w:val="24"/>
        </w:rPr>
        <w:t xml:space="preserve">will </w:t>
      </w:r>
      <w:r w:rsidR="00844D32" w:rsidRPr="007460A3">
        <w:rPr>
          <w:bCs/>
          <w:sz w:val="24"/>
          <w:szCs w:val="24"/>
        </w:rPr>
        <w:t>make the</w:t>
      </w:r>
      <w:r w:rsidR="00885D79" w:rsidRPr="007460A3">
        <w:rPr>
          <w:bCs/>
          <w:sz w:val="24"/>
          <w:szCs w:val="24"/>
        </w:rPr>
        <w:t xml:space="preserve"> </w:t>
      </w:r>
      <w:r w:rsidR="00C94C9C" w:rsidRPr="007460A3">
        <w:rPr>
          <w:bCs/>
          <w:sz w:val="24"/>
          <w:szCs w:val="24"/>
        </w:rPr>
        <w:t xml:space="preserve">final </w:t>
      </w:r>
      <w:r w:rsidR="00885D79" w:rsidRPr="007460A3">
        <w:rPr>
          <w:bCs/>
          <w:sz w:val="24"/>
          <w:szCs w:val="24"/>
        </w:rPr>
        <w:t>decision</w:t>
      </w:r>
      <w:r w:rsidR="00C94C9C" w:rsidRPr="007460A3">
        <w:rPr>
          <w:bCs/>
          <w:sz w:val="24"/>
          <w:szCs w:val="24"/>
        </w:rPr>
        <w:t>.</w:t>
      </w:r>
      <w:r w:rsidR="00BA767D" w:rsidRPr="007460A3">
        <w:rPr>
          <w:bCs/>
          <w:sz w:val="24"/>
          <w:szCs w:val="24"/>
        </w:rPr>
        <w:t xml:space="preserve">  </w:t>
      </w:r>
      <w:r w:rsidR="007460A3">
        <w:rPr>
          <w:bCs/>
          <w:sz w:val="24"/>
          <w:szCs w:val="24"/>
        </w:rPr>
        <w:t xml:space="preserve">Action Items </w:t>
      </w:r>
      <w:r w:rsidR="006D6ACB">
        <w:rPr>
          <w:bCs/>
          <w:sz w:val="24"/>
          <w:szCs w:val="24"/>
        </w:rPr>
        <w:t>are typically minor, can be fixed quickly and</w:t>
      </w:r>
      <w:r w:rsidR="007460A3">
        <w:rPr>
          <w:bCs/>
          <w:sz w:val="24"/>
          <w:szCs w:val="24"/>
        </w:rPr>
        <w:t xml:space="preserve"> are not as serious as </w:t>
      </w:r>
      <w:r w:rsidR="006D6ACB">
        <w:rPr>
          <w:bCs/>
          <w:sz w:val="24"/>
          <w:szCs w:val="24"/>
        </w:rPr>
        <w:t>f</w:t>
      </w:r>
      <w:r w:rsidR="007460A3">
        <w:rPr>
          <w:bCs/>
          <w:sz w:val="24"/>
          <w:szCs w:val="24"/>
        </w:rPr>
        <w:t>inding</w:t>
      </w:r>
      <w:r w:rsidR="006D6ACB">
        <w:rPr>
          <w:bCs/>
          <w:sz w:val="24"/>
          <w:szCs w:val="24"/>
        </w:rPr>
        <w:t xml:space="preserve">s.  Examples of action items include IMS with incomplete coding of control accounts, work packages, </w:t>
      </w:r>
      <w:r w:rsidR="00CF187A">
        <w:rPr>
          <w:bCs/>
          <w:sz w:val="24"/>
          <w:szCs w:val="24"/>
        </w:rPr>
        <w:t>etc.</w:t>
      </w:r>
      <w:r w:rsidR="006D6ACB">
        <w:rPr>
          <w:bCs/>
          <w:sz w:val="24"/>
          <w:szCs w:val="24"/>
        </w:rPr>
        <w:t>; examples</w:t>
      </w:r>
      <w:r w:rsidR="00CF187A">
        <w:rPr>
          <w:bCs/>
          <w:sz w:val="24"/>
          <w:szCs w:val="24"/>
        </w:rPr>
        <w:t xml:space="preserve"> of</w:t>
      </w:r>
      <w:r w:rsidR="006D6ACB">
        <w:rPr>
          <w:bCs/>
          <w:sz w:val="24"/>
          <w:szCs w:val="24"/>
        </w:rPr>
        <w:t xml:space="preserve"> findings include schedule data not correlating or supporting cost data, unsupportable EAC, lack of ETCs, etc. </w:t>
      </w:r>
      <w:r w:rsidR="00CF187A">
        <w:rPr>
          <w:bCs/>
          <w:sz w:val="24"/>
          <w:szCs w:val="24"/>
        </w:rPr>
        <w:t xml:space="preserve"> </w:t>
      </w:r>
      <w:r w:rsidR="006D6ACB">
        <w:rPr>
          <w:bCs/>
          <w:sz w:val="24"/>
          <w:szCs w:val="24"/>
        </w:rPr>
        <w:t>Action Items can also be tracked along with findings in the Findings/Action Items log</w:t>
      </w:r>
      <w:r w:rsidR="005F2B5E">
        <w:rPr>
          <w:bCs/>
          <w:sz w:val="24"/>
          <w:szCs w:val="24"/>
        </w:rPr>
        <w:t xml:space="preserve"> </w:t>
      </w:r>
      <w:r w:rsidR="007460A3">
        <w:rPr>
          <w:bCs/>
          <w:sz w:val="24"/>
          <w:szCs w:val="24"/>
        </w:rPr>
        <w:t xml:space="preserve">as noted in </w:t>
      </w:r>
      <w:hyperlink w:anchor="_APPENDIX_I:_" w:history="1">
        <w:r w:rsidR="007460A3" w:rsidRPr="00F42601">
          <w:rPr>
            <w:rStyle w:val="Hyperlink"/>
            <w:b/>
            <w:bCs/>
            <w:sz w:val="24"/>
            <w:szCs w:val="24"/>
          </w:rPr>
          <w:t>Appendix I</w:t>
        </w:r>
      </w:hyperlink>
      <w:r w:rsidR="007460A3">
        <w:rPr>
          <w:bCs/>
          <w:sz w:val="24"/>
          <w:szCs w:val="24"/>
        </w:rPr>
        <w:t>.</w:t>
      </w:r>
      <w:r w:rsidR="00C539D0">
        <w:rPr>
          <w:bCs/>
          <w:sz w:val="24"/>
          <w:szCs w:val="24"/>
        </w:rPr>
        <w:t xml:space="preserve">  </w:t>
      </w:r>
    </w:p>
    <w:p w14:paraId="3104990E" w14:textId="77777777" w:rsidR="005351E7" w:rsidRPr="00C1785D" w:rsidRDefault="005351E7" w:rsidP="00034F76">
      <w:pPr>
        <w:spacing w:after="0" w:line="240" w:lineRule="auto"/>
        <w:jc w:val="both"/>
        <w:rPr>
          <w:rFonts w:eastAsia="Times New Roman"/>
          <w:b/>
          <w:szCs w:val="24"/>
        </w:rPr>
      </w:pPr>
    </w:p>
    <w:p w14:paraId="18707472" w14:textId="5D74DE2C" w:rsidR="005351E7" w:rsidRPr="00C1785D" w:rsidRDefault="00F6797D" w:rsidP="00034F76">
      <w:pPr>
        <w:pStyle w:val="ListParagraph"/>
        <w:ind w:left="0"/>
        <w:jc w:val="both"/>
        <w:rPr>
          <w:bCs/>
          <w:sz w:val="24"/>
          <w:szCs w:val="24"/>
        </w:rPr>
      </w:pPr>
      <w:r w:rsidRPr="00C1785D">
        <w:rPr>
          <w:b/>
          <w:sz w:val="24"/>
          <w:szCs w:val="24"/>
        </w:rPr>
        <w:t>D</w:t>
      </w:r>
      <w:r w:rsidR="005351E7" w:rsidRPr="00C1785D">
        <w:rPr>
          <w:b/>
          <w:sz w:val="24"/>
          <w:szCs w:val="24"/>
        </w:rPr>
        <w:t>ocumentation Request Form:</w:t>
      </w:r>
      <w:r w:rsidR="00190BB7" w:rsidRPr="00C1785D">
        <w:rPr>
          <w:b/>
          <w:sz w:val="24"/>
          <w:szCs w:val="24"/>
        </w:rPr>
        <w:t xml:space="preserve">  </w:t>
      </w:r>
      <w:r w:rsidR="005351E7" w:rsidRPr="00C1785D">
        <w:rPr>
          <w:bCs/>
          <w:sz w:val="24"/>
          <w:szCs w:val="24"/>
        </w:rPr>
        <w:t xml:space="preserve">During </w:t>
      </w:r>
      <w:r w:rsidR="008F1778" w:rsidRPr="00C1785D">
        <w:rPr>
          <w:bCs/>
          <w:sz w:val="24"/>
          <w:szCs w:val="24"/>
        </w:rPr>
        <w:t>CAM</w:t>
      </w:r>
      <w:r w:rsidR="005351E7" w:rsidRPr="00C1785D">
        <w:rPr>
          <w:bCs/>
          <w:sz w:val="24"/>
          <w:szCs w:val="24"/>
        </w:rPr>
        <w:t xml:space="preserve"> discussions, the team may find that additional documentation is required to gain a better understanding of the issue in question.  Use this form to obtain required documentation.  Submit the completed form to the Team Leader and the IBR Coordinator.  All forms will be tracked to reduce redundancies and </w:t>
      </w:r>
      <w:r w:rsidR="00F3713A">
        <w:rPr>
          <w:bCs/>
          <w:sz w:val="24"/>
          <w:szCs w:val="24"/>
        </w:rPr>
        <w:t xml:space="preserve">to </w:t>
      </w:r>
      <w:r w:rsidR="005351E7" w:rsidRPr="00C1785D">
        <w:rPr>
          <w:bCs/>
          <w:sz w:val="24"/>
          <w:szCs w:val="24"/>
        </w:rPr>
        <w:t xml:space="preserve">ensure receipt of all the requested material.  </w:t>
      </w:r>
      <w:r w:rsidR="00A250B5" w:rsidRPr="00C1785D">
        <w:rPr>
          <w:bCs/>
          <w:sz w:val="24"/>
          <w:szCs w:val="24"/>
        </w:rPr>
        <w:t xml:space="preserve">See </w:t>
      </w:r>
      <w:hyperlink w:anchor="_APPENDIX_G:_" w:history="1">
        <w:r w:rsidR="00A250B5" w:rsidRPr="00F42601">
          <w:rPr>
            <w:rStyle w:val="Hyperlink"/>
            <w:b/>
            <w:bCs/>
            <w:sz w:val="24"/>
            <w:szCs w:val="24"/>
          </w:rPr>
          <w:t xml:space="preserve">Appendix </w:t>
        </w:r>
        <w:r w:rsidR="00AC6414" w:rsidRPr="00F42601">
          <w:rPr>
            <w:rStyle w:val="Hyperlink"/>
            <w:b/>
            <w:bCs/>
            <w:sz w:val="24"/>
            <w:szCs w:val="24"/>
          </w:rPr>
          <w:t>G</w:t>
        </w:r>
      </w:hyperlink>
      <w:r w:rsidR="00AC6414">
        <w:rPr>
          <w:b/>
          <w:bCs/>
          <w:sz w:val="24"/>
          <w:szCs w:val="24"/>
        </w:rPr>
        <w:t xml:space="preserve"> </w:t>
      </w:r>
      <w:r w:rsidR="00A250B5" w:rsidRPr="00C1785D">
        <w:rPr>
          <w:bCs/>
          <w:sz w:val="24"/>
          <w:szCs w:val="24"/>
        </w:rPr>
        <w:t>for a sample of this form</w:t>
      </w:r>
      <w:r w:rsidR="005860BB" w:rsidRPr="00C1785D">
        <w:rPr>
          <w:bCs/>
          <w:sz w:val="24"/>
          <w:szCs w:val="24"/>
        </w:rPr>
        <w:t>.</w:t>
      </w:r>
    </w:p>
    <w:p w14:paraId="2D300265" w14:textId="77777777" w:rsidR="003F4BDE" w:rsidRPr="00C1785D" w:rsidRDefault="003F4BDE" w:rsidP="00034F76">
      <w:pPr>
        <w:pStyle w:val="ListParagraph"/>
        <w:ind w:left="0"/>
        <w:jc w:val="both"/>
        <w:rPr>
          <w:bCs/>
          <w:sz w:val="24"/>
          <w:szCs w:val="24"/>
        </w:rPr>
      </w:pPr>
    </w:p>
    <w:p w14:paraId="25D8B363" w14:textId="133F077C" w:rsidR="003F4BDE" w:rsidRPr="00C1785D" w:rsidRDefault="003F4BDE" w:rsidP="00034F76">
      <w:pPr>
        <w:pStyle w:val="ListParagraph"/>
        <w:ind w:left="0"/>
        <w:jc w:val="both"/>
        <w:rPr>
          <w:bCs/>
          <w:sz w:val="24"/>
          <w:szCs w:val="24"/>
        </w:rPr>
      </w:pPr>
      <w:r w:rsidRPr="00C1785D">
        <w:rPr>
          <w:b/>
          <w:bCs/>
          <w:sz w:val="24"/>
          <w:szCs w:val="24"/>
        </w:rPr>
        <w:t>Risk Assessment</w:t>
      </w:r>
      <w:r w:rsidRPr="00C1785D">
        <w:rPr>
          <w:bCs/>
          <w:sz w:val="24"/>
          <w:szCs w:val="24"/>
        </w:rPr>
        <w:t xml:space="preserve">:  </w:t>
      </w:r>
      <w:r w:rsidRPr="00C1785D">
        <w:rPr>
          <w:bCs/>
          <w:sz w:val="24"/>
        </w:rPr>
        <w:t xml:space="preserve">A risk assessment </w:t>
      </w:r>
      <w:r w:rsidR="0078128F">
        <w:rPr>
          <w:bCs/>
          <w:sz w:val="24"/>
        </w:rPr>
        <w:t>s</w:t>
      </w:r>
      <w:r w:rsidRPr="00C1785D">
        <w:rPr>
          <w:bCs/>
          <w:sz w:val="24"/>
        </w:rPr>
        <w:t xml:space="preserve">hould be completed after each discussion.  Each risk and opportunity identified during the </w:t>
      </w:r>
      <w:r w:rsidR="008F1778" w:rsidRPr="00C1785D">
        <w:rPr>
          <w:bCs/>
          <w:sz w:val="24"/>
        </w:rPr>
        <w:t>CAM</w:t>
      </w:r>
      <w:r w:rsidRPr="00C1785D">
        <w:rPr>
          <w:bCs/>
          <w:sz w:val="24"/>
        </w:rPr>
        <w:t xml:space="preserve"> </w:t>
      </w:r>
      <w:r w:rsidR="00844D32" w:rsidRPr="00C1785D">
        <w:rPr>
          <w:bCs/>
          <w:sz w:val="24"/>
        </w:rPr>
        <w:t>d</w:t>
      </w:r>
      <w:r w:rsidRPr="00C1785D">
        <w:rPr>
          <w:bCs/>
          <w:sz w:val="24"/>
        </w:rPr>
        <w:t xml:space="preserve">iscussion is assigned a probability of occurrence.  A potential cost and schedule impact for each risk and opportunity should be estimated, and a determination made as to whether this risk has been accounted for in the baseline.  Each risk is classified as cost, schedule, technical, resource, or management process and assigned a rating based on risk evaluation criteria established by the </w:t>
      </w:r>
      <w:r w:rsidR="00E657E7" w:rsidRPr="00C1785D">
        <w:rPr>
          <w:bCs/>
          <w:sz w:val="24"/>
        </w:rPr>
        <w:t>Team Leader</w:t>
      </w:r>
      <w:r w:rsidRPr="00C1785D">
        <w:rPr>
          <w:bCs/>
          <w:sz w:val="24"/>
        </w:rPr>
        <w:t xml:space="preserve"> prior to the IBR.  The ultimate goal of the </w:t>
      </w:r>
      <w:r w:rsidR="00844D32" w:rsidRPr="00C1785D">
        <w:rPr>
          <w:bCs/>
          <w:sz w:val="24"/>
        </w:rPr>
        <w:t>r</w:t>
      </w:r>
      <w:r w:rsidRPr="00C1785D">
        <w:rPr>
          <w:bCs/>
          <w:sz w:val="24"/>
        </w:rPr>
        <w:t xml:space="preserve">isk </w:t>
      </w:r>
      <w:r w:rsidR="00844D32" w:rsidRPr="00C1785D">
        <w:rPr>
          <w:bCs/>
          <w:sz w:val="24"/>
        </w:rPr>
        <w:t>a</w:t>
      </w:r>
      <w:r w:rsidRPr="00C1785D">
        <w:rPr>
          <w:bCs/>
          <w:sz w:val="24"/>
        </w:rPr>
        <w:t>ssessment area of the IBR is an updated EAC or Life Cycle Cost Estimate (LCCE</w:t>
      </w:r>
      <w:r w:rsidR="00F3713A" w:rsidRPr="00C1785D">
        <w:rPr>
          <w:bCs/>
          <w:sz w:val="24"/>
        </w:rPr>
        <w:t>), which</w:t>
      </w:r>
      <w:r w:rsidRPr="00C1785D">
        <w:rPr>
          <w:bCs/>
          <w:sz w:val="24"/>
        </w:rPr>
        <w:t xml:space="preserve"> incorporates quantified risks.</w:t>
      </w:r>
      <w:r w:rsidR="00794C93" w:rsidRPr="00C1785D">
        <w:rPr>
          <w:bCs/>
          <w:sz w:val="24"/>
        </w:rPr>
        <w:t xml:space="preserve">  See </w:t>
      </w:r>
      <w:hyperlink w:anchor="_APPENDIX_H:_" w:history="1">
        <w:r w:rsidR="00794C93" w:rsidRPr="00F42601">
          <w:rPr>
            <w:rStyle w:val="Hyperlink"/>
            <w:b/>
            <w:bCs/>
            <w:sz w:val="24"/>
          </w:rPr>
          <w:t xml:space="preserve">Appendix </w:t>
        </w:r>
        <w:r w:rsidR="00AC6414" w:rsidRPr="00F42601">
          <w:rPr>
            <w:rStyle w:val="Hyperlink"/>
            <w:b/>
            <w:bCs/>
            <w:sz w:val="24"/>
          </w:rPr>
          <w:t>H</w:t>
        </w:r>
      </w:hyperlink>
      <w:r w:rsidR="00794C93" w:rsidRPr="00C1785D">
        <w:rPr>
          <w:bCs/>
          <w:sz w:val="24"/>
        </w:rPr>
        <w:t xml:space="preserve"> for risk evaluation criteria.</w:t>
      </w:r>
      <w:r w:rsidRPr="00C1785D">
        <w:rPr>
          <w:bCs/>
          <w:sz w:val="24"/>
        </w:rPr>
        <w:t xml:space="preserve">  </w:t>
      </w:r>
      <w:r w:rsidR="00DC5F0D">
        <w:rPr>
          <w:bCs/>
          <w:sz w:val="24"/>
        </w:rPr>
        <w:t xml:space="preserve">This is the only time color coding should be used in the IBR. IBR are not a pass/fail event and rating the overall IBR or CAM discussions is not appropriate. </w:t>
      </w:r>
    </w:p>
    <w:p w14:paraId="05669684" w14:textId="77777777" w:rsidR="005351E7" w:rsidRPr="00C1785D" w:rsidRDefault="005351E7" w:rsidP="00034F76">
      <w:pPr>
        <w:spacing w:after="0" w:line="240" w:lineRule="auto"/>
        <w:ind w:left="360"/>
        <w:jc w:val="both"/>
        <w:rPr>
          <w:rFonts w:eastAsia="Times New Roman"/>
          <w:bCs/>
          <w:szCs w:val="24"/>
        </w:rPr>
      </w:pPr>
    </w:p>
    <w:p w14:paraId="4BA8E63F" w14:textId="3C4DE487" w:rsidR="005351E7" w:rsidRDefault="005351E7" w:rsidP="00034F76">
      <w:pPr>
        <w:spacing w:after="0" w:line="240" w:lineRule="auto"/>
        <w:jc w:val="both"/>
        <w:rPr>
          <w:rFonts w:eastAsia="Times New Roman"/>
          <w:bCs/>
          <w:szCs w:val="24"/>
        </w:rPr>
      </w:pPr>
      <w:r w:rsidRPr="00C1785D">
        <w:rPr>
          <w:rFonts w:eastAsia="Times New Roman"/>
          <w:bCs/>
          <w:szCs w:val="24"/>
        </w:rPr>
        <w:t xml:space="preserve">All forms should be compiled and logged in an IBR Log.  </w:t>
      </w:r>
      <w:r w:rsidRPr="00C1785D">
        <w:rPr>
          <w:rFonts w:eastAsia="Times New Roman"/>
          <w:szCs w:val="24"/>
        </w:rPr>
        <w:t xml:space="preserve">The IBR log should consist of both potential and actual issues revealed prior to and during the review, and should contain the appropriate actions required along with anticipated completion dates.  </w:t>
      </w:r>
      <w:r w:rsidRPr="00C1785D">
        <w:rPr>
          <w:rFonts w:eastAsia="Times New Roman"/>
          <w:bCs/>
          <w:szCs w:val="24"/>
        </w:rPr>
        <w:t>This IBR Log will support the Letter of Findings during the IBR Close-Out Phase.</w:t>
      </w:r>
      <w:r w:rsidR="00884BAE" w:rsidRPr="00C1785D">
        <w:rPr>
          <w:rFonts w:eastAsia="Times New Roman"/>
          <w:bCs/>
          <w:szCs w:val="24"/>
        </w:rPr>
        <w:t xml:space="preserve">  See </w:t>
      </w:r>
      <w:hyperlink w:anchor="_APPENDIX_I:_" w:history="1">
        <w:r w:rsidR="00884BAE" w:rsidRPr="00F42601">
          <w:rPr>
            <w:rStyle w:val="Hyperlink"/>
            <w:rFonts w:eastAsia="Times New Roman"/>
            <w:b/>
            <w:bCs/>
            <w:szCs w:val="24"/>
          </w:rPr>
          <w:t xml:space="preserve">Appendix </w:t>
        </w:r>
        <w:r w:rsidR="00AC6414" w:rsidRPr="00F42601">
          <w:rPr>
            <w:rStyle w:val="Hyperlink"/>
            <w:rFonts w:eastAsia="Times New Roman"/>
            <w:b/>
            <w:bCs/>
            <w:szCs w:val="24"/>
          </w:rPr>
          <w:t>I</w:t>
        </w:r>
      </w:hyperlink>
      <w:r w:rsidR="00884BAE" w:rsidRPr="00C1785D">
        <w:rPr>
          <w:rFonts w:eastAsia="Times New Roman"/>
          <w:bCs/>
          <w:szCs w:val="24"/>
        </w:rPr>
        <w:t xml:space="preserve"> for a sample of logs.</w:t>
      </w:r>
    </w:p>
    <w:p w14:paraId="1078BFCC" w14:textId="77777777" w:rsidR="005351E7" w:rsidRPr="00C1785D" w:rsidRDefault="005351E7" w:rsidP="00034F76">
      <w:pPr>
        <w:spacing w:after="0" w:line="240" w:lineRule="auto"/>
        <w:ind w:left="-360"/>
        <w:jc w:val="both"/>
        <w:rPr>
          <w:rFonts w:eastAsia="Times New Roman"/>
          <w:szCs w:val="24"/>
        </w:rPr>
      </w:pPr>
      <w:r w:rsidRPr="00C1785D">
        <w:rPr>
          <w:rFonts w:eastAsia="Times New Roman"/>
          <w:szCs w:val="24"/>
        </w:rPr>
        <w:t xml:space="preserve"> </w:t>
      </w:r>
    </w:p>
    <w:p w14:paraId="03629C9A" w14:textId="77777777" w:rsidR="005351E7" w:rsidRPr="005F136B" w:rsidRDefault="005351E7" w:rsidP="005F136B">
      <w:pPr>
        <w:pStyle w:val="Heading3"/>
        <w:tabs>
          <w:tab w:val="left" w:pos="540"/>
        </w:tabs>
        <w:rPr>
          <w:rFonts w:ascii="Times New Roman" w:hAnsi="Times New Roman" w:cs="Times New Roman"/>
          <w:color w:val="0070C0"/>
          <w:sz w:val="28"/>
        </w:rPr>
      </w:pPr>
      <w:bookmarkStart w:id="82" w:name="_Toc109629080"/>
      <w:bookmarkStart w:id="83" w:name="_Toc226879984"/>
      <w:bookmarkStart w:id="84" w:name="_Toc441918049"/>
      <w:bookmarkStart w:id="85" w:name="_Toc86767190"/>
      <w:r w:rsidRPr="005F136B">
        <w:rPr>
          <w:rFonts w:ascii="Times New Roman" w:hAnsi="Times New Roman" w:cs="Times New Roman"/>
          <w:color w:val="0070C0"/>
          <w:sz w:val="28"/>
        </w:rPr>
        <w:t>3.</w:t>
      </w:r>
      <w:r w:rsidR="00F6797D" w:rsidRPr="005F136B">
        <w:rPr>
          <w:rFonts w:ascii="Times New Roman" w:hAnsi="Times New Roman" w:cs="Times New Roman"/>
          <w:color w:val="0070C0"/>
          <w:sz w:val="28"/>
        </w:rPr>
        <w:t>4</w:t>
      </w:r>
      <w:r w:rsidR="008167A1" w:rsidRPr="005F136B">
        <w:rPr>
          <w:rFonts w:ascii="Times New Roman" w:hAnsi="Times New Roman" w:cs="Times New Roman"/>
          <w:color w:val="0070C0"/>
          <w:sz w:val="28"/>
        </w:rPr>
        <w:tab/>
      </w:r>
      <w:r w:rsidRPr="005F136B">
        <w:rPr>
          <w:rFonts w:ascii="Times New Roman" w:hAnsi="Times New Roman" w:cs="Times New Roman"/>
          <w:color w:val="0070C0"/>
          <w:sz w:val="28"/>
        </w:rPr>
        <w:t>Out-</w:t>
      </w:r>
      <w:r w:rsidR="00844D32" w:rsidRPr="005F136B">
        <w:rPr>
          <w:rFonts w:ascii="Times New Roman" w:hAnsi="Times New Roman" w:cs="Times New Roman"/>
          <w:color w:val="0070C0"/>
          <w:sz w:val="28"/>
        </w:rPr>
        <w:t>B</w:t>
      </w:r>
      <w:r w:rsidRPr="005F136B">
        <w:rPr>
          <w:rFonts w:ascii="Times New Roman" w:hAnsi="Times New Roman" w:cs="Times New Roman"/>
          <w:color w:val="0070C0"/>
          <w:sz w:val="28"/>
        </w:rPr>
        <w:t>riefs</w:t>
      </w:r>
      <w:bookmarkEnd w:id="82"/>
      <w:bookmarkEnd w:id="83"/>
      <w:bookmarkEnd w:id="84"/>
      <w:bookmarkEnd w:id="85"/>
    </w:p>
    <w:p w14:paraId="791E68DA" w14:textId="77777777" w:rsidR="00EC7D28" w:rsidRPr="00C1785D" w:rsidRDefault="00EC7D28" w:rsidP="0010203C"/>
    <w:p w14:paraId="1EA97A25" w14:textId="77777777" w:rsidR="000D7230" w:rsidRPr="00C1785D" w:rsidRDefault="005351E7" w:rsidP="00981985">
      <w:pPr>
        <w:pStyle w:val="Heading4"/>
        <w:tabs>
          <w:tab w:val="left" w:pos="810"/>
        </w:tabs>
        <w:spacing w:after="120"/>
      </w:pPr>
      <w:bookmarkStart w:id="86" w:name="_Toc226879985"/>
      <w:bookmarkStart w:id="87" w:name="_Toc441918050"/>
      <w:r w:rsidRPr="005F136B">
        <w:rPr>
          <w:color w:val="0070C0"/>
          <w:sz w:val="28"/>
        </w:rPr>
        <w:t>3.</w:t>
      </w:r>
      <w:r w:rsidR="00F6797D" w:rsidRPr="005F136B">
        <w:rPr>
          <w:color w:val="0070C0"/>
          <w:sz w:val="28"/>
        </w:rPr>
        <w:t>4.1</w:t>
      </w:r>
      <w:r w:rsidR="008167A1" w:rsidRPr="005F136B">
        <w:rPr>
          <w:color w:val="0070C0"/>
          <w:sz w:val="28"/>
        </w:rPr>
        <w:tab/>
      </w:r>
      <w:r w:rsidRPr="005F136B">
        <w:rPr>
          <w:color w:val="0070C0"/>
          <w:sz w:val="28"/>
        </w:rPr>
        <w:t>Daily</w:t>
      </w:r>
      <w:bookmarkEnd w:id="86"/>
      <w:r w:rsidRPr="005F136B">
        <w:rPr>
          <w:color w:val="0070C0"/>
          <w:sz w:val="28"/>
        </w:rPr>
        <w:t xml:space="preserve"> Status</w:t>
      </w:r>
      <w:bookmarkEnd w:id="87"/>
      <w:r w:rsidRPr="005F136B">
        <w:rPr>
          <w:color w:val="0070C0"/>
          <w:sz w:val="28"/>
        </w:rPr>
        <w:t xml:space="preserve"> </w:t>
      </w:r>
    </w:p>
    <w:p w14:paraId="66BF9629" w14:textId="75A763DD"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At the end of each day, the NASA IBR Team should conduct </w:t>
      </w:r>
      <w:r w:rsidR="00947E1B" w:rsidRPr="00C1785D">
        <w:rPr>
          <w:rFonts w:eastAsia="Times New Roman"/>
          <w:szCs w:val="24"/>
        </w:rPr>
        <w:t>a team caucus</w:t>
      </w:r>
      <w:r w:rsidRPr="00C1785D">
        <w:rPr>
          <w:rFonts w:eastAsia="Times New Roman"/>
          <w:szCs w:val="24"/>
        </w:rPr>
        <w:t xml:space="preserve"> where each team reports </w:t>
      </w:r>
      <w:r w:rsidR="00C5409A">
        <w:rPr>
          <w:rFonts w:eastAsia="Times New Roman"/>
          <w:szCs w:val="24"/>
        </w:rPr>
        <w:t>F</w:t>
      </w:r>
      <w:r w:rsidRPr="00C1785D">
        <w:rPr>
          <w:rFonts w:eastAsia="Times New Roman"/>
          <w:szCs w:val="24"/>
        </w:rPr>
        <w:t>indings</w:t>
      </w:r>
      <w:r w:rsidR="00C5409A">
        <w:rPr>
          <w:rFonts w:eastAsia="Times New Roman"/>
          <w:szCs w:val="24"/>
        </w:rPr>
        <w:t>/Action Items</w:t>
      </w:r>
      <w:r w:rsidRPr="00C1785D">
        <w:rPr>
          <w:rFonts w:eastAsia="Times New Roman"/>
          <w:szCs w:val="24"/>
        </w:rPr>
        <w:t xml:space="preserve"> from the </w:t>
      </w:r>
      <w:r w:rsidR="008F1778" w:rsidRPr="00C1785D">
        <w:rPr>
          <w:rFonts w:eastAsia="Times New Roman"/>
          <w:szCs w:val="24"/>
        </w:rPr>
        <w:t>CAM</w:t>
      </w:r>
      <w:r w:rsidRPr="00C1785D">
        <w:rPr>
          <w:rFonts w:eastAsia="Times New Roman"/>
          <w:szCs w:val="24"/>
        </w:rPr>
        <w:t xml:space="preserve"> discussions.  This will ensure that the entire </w:t>
      </w:r>
      <w:r w:rsidR="00947E1B" w:rsidRPr="00C1785D">
        <w:rPr>
          <w:rFonts w:eastAsia="Times New Roman"/>
          <w:szCs w:val="24"/>
        </w:rPr>
        <w:t xml:space="preserve">IBR </w:t>
      </w:r>
      <w:r w:rsidRPr="00C1785D">
        <w:rPr>
          <w:rFonts w:eastAsia="Times New Roman"/>
          <w:szCs w:val="24"/>
        </w:rPr>
        <w:t xml:space="preserve">team is aware of issues that have been raised by other teams, allowing further investigation during other </w:t>
      </w:r>
      <w:r w:rsidR="008F1778" w:rsidRPr="00C1785D">
        <w:rPr>
          <w:rFonts w:eastAsia="Times New Roman"/>
          <w:szCs w:val="24"/>
        </w:rPr>
        <w:t>CAM</w:t>
      </w:r>
      <w:r w:rsidRPr="00C1785D">
        <w:rPr>
          <w:rFonts w:eastAsia="Times New Roman"/>
          <w:szCs w:val="24"/>
        </w:rPr>
        <w:t xml:space="preserve"> discussions.   </w:t>
      </w:r>
      <w:r w:rsidR="00947E1B" w:rsidRPr="00C1785D">
        <w:rPr>
          <w:rFonts w:eastAsia="Times New Roman"/>
          <w:szCs w:val="24"/>
        </w:rPr>
        <w:t xml:space="preserve">It is at the discretion of the </w:t>
      </w:r>
      <w:r w:rsidR="00E657E7" w:rsidRPr="00C1785D">
        <w:rPr>
          <w:rFonts w:eastAsia="Times New Roman"/>
          <w:szCs w:val="24"/>
        </w:rPr>
        <w:t>Team Leader</w:t>
      </w:r>
      <w:r w:rsidR="00947E1B" w:rsidRPr="00C1785D">
        <w:rPr>
          <w:rFonts w:eastAsia="Times New Roman"/>
          <w:szCs w:val="24"/>
        </w:rPr>
        <w:t xml:space="preserve"> if </w:t>
      </w:r>
      <w:r w:rsidRPr="00C1785D">
        <w:rPr>
          <w:rFonts w:eastAsia="Times New Roman"/>
          <w:szCs w:val="24"/>
        </w:rPr>
        <w:t>supplier representative</w:t>
      </w:r>
      <w:r w:rsidR="000D2F6C">
        <w:rPr>
          <w:rFonts w:eastAsia="Times New Roman"/>
          <w:szCs w:val="24"/>
        </w:rPr>
        <w:t>(s)</w:t>
      </w:r>
      <w:r w:rsidRPr="00C1785D">
        <w:rPr>
          <w:rFonts w:eastAsia="Times New Roman"/>
          <w:szCs w:val="24"/>
        </w:rPr>
        <w:t xml:space="preserve"> </w:t>
      </w:r>
      <w:r w:rsidR="00F3713A" w:rsidRPr="00C1785D">
        <w:rPr>
          <w:rFonts w:eastAsia="Times New Roman"/>
          <w:szCs w:val="24"/>
        </w:rPr>
        <w:t>were</w:t>
      </w:r>
      <w:r w:rsidRPr="00C1785D">
        <w:rPr>
          <w:rFonts w:eastAsia="Times New Roman"/>
          <w:szCs w:val="24"/>
        </w:rPr>
        <w:t xml:space="preserve"> a part of this meeting</w:t>
      </w:r>
      <w:r w:rsidR="00947E1B" w:rsidRPr="00C1785D">
        <w:rPr>
          <w:rFonts w:eastAsia="Times New Roman"/>
          <w:szCs w:val="24"/>
        </w:rPr>
        <w:t xml:space="preserve"> to</w:t>
      </w:r>
      <w:r w:rsidRPr="00C1785D">
        <w:rPr>
          <w:rFonts w:eastAsia="Times New Roman"/>
          <w:szCs w:val="24"/>
        </w:rPr>
        <w:t xml:space="preserve"> help clarify any issues </w:t>
      </w:r>
      <w:r w:rsidR="00947E1B" w:rsidRPr="00C1785D">
        <w:rPr>
          <w:rFonts w:eastAsia="Times New Roman"/>
          <w:szCs w:val="24"/>
        </w:rPr>
        <w:t>and/or address any needs</w:t>
      </w:r>
      <w:r w:rsidRPr="00C1785D">
        <w:rPr>
          <w:rFonts w:eastAsia="Times New Roman"/>
          <w:szCs w:val="24"/>
        </w:rPr>
        <w:t>.</w:t>
      </w:r>
      <w:r w:rsidR="00947E1B" w:rsidRPr="00C1785D">
        <w:rPr>
          <w:rFonts w:eastAsia="Times New Roman"/>
          <w:szCs w:val="24"/>
        </w:rPr>
        <w:t xml:space="preserve">  Ensure adequate time is allotted at the end of each day.</w:t>
      </w:r>
    </w:p>
    <w:p w14:paraId="5EF08FFD" w14:textId="77777777" w:rsidR="00981985" w:rsidRPr="00C1785D" w:rsidRDefault="00981985" w:rsidP="00DE0938">
      <w:pPr>
        <w:pStyle w:val="BodyNoIndentEVM"/>
      </w:pPr>
      <w:bookmarkStart w:id="88" w:name="_Toc226879986"/>
    </w:p>
    <w:p w14:paraId="4DD0C8BB" w14:textId="77777777" w:rsidR="000D7230" w:rsidRPr="00C1785D" w:rsidRDefault="005351E7" w:rsidP="00981985">
      <w:pPr>
        <w:pStyle w:val="Heading4"/>
        <w:tabs>
          <w:tab w:val="left" w:pos="810"/>
        </w:tabs>
        <w:spacing w:after="120"/>
      </w:pPr>
      <w:bookmarkStart w:id="89" w:name="_Toc441918051"/>
      <w:r w:rsidRPr="005F136B">
        <w:rPr>
          <w:color w:val="0070C0"/>
          <w:sz w:val="28"/>
        </w:rPr>
        <w:t>3.</w:t>
      </w:r>
      <w:r w:rsidR="00F6797D" w:rsidRPr="005F136B">
        <w:rPr>
          <w:color w:val="0070C0"/>
          <w:sz w:val="28"/>
        </w:rPr>
        <w:t>4.2</w:t>
      </w:r>
      <w:r w:rsidR="008167A1" w:rsidRPr="005F136B">
        <w:rPr>
          <w:color w:val="0070C0"/>
          <w:sz w:val="28"/>
        </w:rPr>
        <w:tab/>
      </w:r>
      <w:bookmarkEnd w:id="88"/>
      <w:r w:rsidR="00844D32" w:rsidRPr="005F136B">
        <w:rPr>
          <w:color w:val="0070C0"/>
          <w:sz w:val="28"/>
        </w:rPr>
        <w:t>Out</w:t>
      </w:r>
      <w:r w:rsidRPr="005F136B">
        <w:rPr>
          <w:color w:val="0070C0"/>
          <w:sz w:val="28"/>
        </w:rPr>
        <w:t>-Brief</w:t>
      </w:r>
      <w:bookmarkEnd w:id="89"/>
    </w:p>
    <w:p w14:paraId="5DB19662" w14:textId="25617E39" w:rsidR="005351E7" w:rsidRPr="00C1785D" w:rsidRDefault="00947E1B" w:rsidP="00451235">
      <w:pPr>
        <w:pStyle w:val="BodyNoIndentNoLeadingEVM"/>
      </w:pPr>
      <w:bookmarkStart w:id="90" w:name="_Toc441918052"/>
      <w:r w:rsidRPr="00C1785D">
        <w:t xml:space="preserve">The </w:t>
      </w:r>
      <w:r w:rsidR="005351E7" w:rsidRPr="00C1785D">
        <w:t xml:space="preserve">IBR </w:t>
      </w:r>
      <w:r w:rsidRPr="00C1785D">
        <w:t>T</w:t>
      </w:r>
      <w:r w:rsidR="005351E7" w:rsidRPr="00C1785D">
        <w:t xml:space="preserve">eam </w:t>
      </w:r>
      <w:r w:rsidRPr="00C1785D">
        <w:t>is part of the development of</w:t>
      </w:r>
      <w:r w:rsidR="005351E7" w:rsidRPr="00C1785D">
        <w:t xml:space="preserve"> the final out-brief where the </w:t>
      </w:r>
      <w:r w:rsidRPr="00C1785D">
        <w:t>team</w:t>
      </w:r>
      <w:r w:rsidR="005351E7" w:rsidRPr="00C1785D">
        <w:t xml:space="preserve"> can discuss the </w:t>
      </w:r>
      <w:r w:rsidR="00736573">
        <w:t>Findings/Action Items</w:t>
      </w:r>
      <w:r w:rsidRPr="00C1785D">
        <w:t xml:space="preserve"> prior to briefing the supplier</w:t>
      </w:r>
      <w:r w:rsidR="005351E7" w:rsidRPr="00C1785D">
        <w:t xml:space="preserve">. This will ensure that the IBR Team members have a clear understanding of any </w:t>
      </w:r>
      <w:r w:rsidR="00736573">
        <w:t>Findings/Action</w:t>
      </w:r>
      <w:r w:rsidR="00C5409A">
        <w:t xml:space="preserve"> Items</w:t>
      </w:r>
      <w:r w:rsidR="005351E7" w:rsidRPr="00C1785D">
        <w:t xml:space="preserve">.  The agenda for the IBR must ensure that ample time is made available to prepare </w:t>
      </w:r>
      <w:r w:rsidRPr="00C1785D">
        <w:t xml:space="preserve">and present </w:t>
      </w:r>
      <w:r w:rsidR="005351E7" w:rsidRPr="00C1785D">
        <w:t xml:space="preserve">the </w:t>
      </w:r>
      <w:r w:rsidR="00844D32" w:rsidRPr="00C1785D">
        <w:t>out-</w:t>
      </w:r>
      <w:r w:rsidR="005351E7" w:rsidRPr="00C1785D">
        <w:t>brief presentation.</w:t>
      </w:r>
      <w:bookmarkEnd w:id="90"/>
      <w:r w:rsidR="000D2F6C">
        <w:t xml:space="preserve"> Typically 2 to 3 hours for discussion and development is sufficient, and about 30 minutes to an hour for the out-brief.</w:t>
      </w:r>
    </w:p>
    <w:p w14:paraId="00E30F63" w14:textId="77777777" w:rsidR="005351E7" w:rsidRPr="00C1785D" w:rsidRDefault="005351E7" w:rsidP="00034F76">
      <w:pPr>
        <w:spacing w:after="0" w:line="240" w:lineRule="auto"/>
        <w:ind w:left="1440"/>
        <w:jc w:val="both"/>
        <w:rPr>
          <w:rFonts w:eastAsia="Times New Roman"/>
          <w:szCs w:val="24"/>
        </w:rPr>
      </w:pPr>
    </w:p>
    <w:p w14:paraId="21D1FE04" w14:textId="2334810A"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The Team Leader should </w:t>
      </w:r>
      <w:r w:rsidR="00844D32" w:rsidRPr="00C1785D">
        <w:rPr>
          <w:rFonts w:eastAsia="Times New Roman"/>
          <w:szCs w:val="24"/>
        </w:rPr>
        <w:t>out-</w:t>
      </w:r>
      <w:r w:rsidRPr="00C1785D">
        <w:rPr>
          <w:rFonts w:eastAsia="Times New Roman"/>
          <w:szCs w:val="24"/>
        </w:rPr>
        <w:t xml:space="preserve">brief the supplier at the end of the </w:t>
      </w:r>
      <w:r w:rsidR="00D55A77" w:rsidRPr="00C1785D">
        <w:rPr>
          <w:rFonts w:eastAsia="Times New Roman"/>
          <w:szCs w:val="24"/>
        </w:rPr>
        <w:t>on-site</w:t>
      </w:r>
      <w:r w:rsidRPr="00C1785D">
        <w:rPr>
          <w:rFonts w:eastAsia="Times New Roman"/>
          <w:szCs w:val="24"/>
        </w:rPr>
        <w:t xml:space="preserve"> IBR.  The </w:t>
      </w:r>
      <w:r w:rsidR="00844D32" w:rsidRPr="00C1785D">
        <w:rPr>
          <w:rFonts w:eastAsia="Times New Roman"/>
          <w:szCs w:val="24"/>
        </w:rPr>
        <w:t>out-</w:t>
      </w:r>
      <w:r w:rsidRPr="00C1785D">
        <w:rPr>
          <w:rFonts w:eastAsia="Times New Roman"/>
          <w:szCs w:val="24"/>
        </w:rPr>
        <w:t>brief should be tailored for each contract or in-house work activity</w:t>
      </w:r>
      <w:r w:rsidR="00F3713A">
        <w:rPr>
          <w:rFonts w:eastAsia="Times New Roman"/>
          <w:szCs w:val="24"/>
        </w:rPr>
        <w:t>.  H</w:t>
      </w:r>
      <w:r w:rsidRPr="00C1785D">
        <w:rPr>
          <w:rFonts w:eastAsia="Times New Roman"/>
          <w:szCs w:val="24"/>
        </w:rPr>
        <w:t>owever</w:t>
      </w:r>
      <w:r w:rsidR="00947E1B" w:rsidRPr="00C1785D">
        <w:rPr>
          <w:rFonts w:eastAsia="Times New Roman"/>
          <w:szCs w:val="24"/>
        </w:rPr>
        <w:t>,</w:t>
      </w:r>
      <w:r w:rsidRPr="00C1785D">
        <w:rPr>
          <w:rFonts w:eastAsia="Times New Roman"/>
          <w:szCs w:val="24"/>
        </w:rPr>
        <w:t xml:space="preserve"> several areas should be included</w:t>
      </w:r>
      <w:r w:rsidR="00947E1B" w:rsidRPr="00C1785D">
        <w:rPr>
          <w:rFonts w:eastAsia="Times New Roman"/>
          <w:szCs w:val="24"/>
        </w:rPr>
        <w:t>:</w:t>
      </w:r>
      <w:r w:rsidRPr="00C1785D">
        <w:rPr>
          <w:rFonts w:eastAsia="Times New Roman"/>
          <w:szCs w:val="24"/>
        </w:rPr>
        <w:t xml:space="preserve">  </w:t>
      </w:r>
      <w:r w:rsidR="00947E1B" w:rsidRPr="00C1785D">
        <w:rPr>
          <w:rFonts w:eastAsia="Times New Roman"/>
          <w:szCs w:val="24"/>
        </w:rPr>
        <w:t>(1)</w:t>
      </w:r>
      <w:r w:rsidRPr="00C1785D">
        <w:rPr>
          <w:rFonts w:eastAsia="Times New Roman"/>
          <w:szCs w:val="24"/>
        </w:rPr>
        <w:t xml:space="preserve"> the brief should include assessments of each </w:t>
      </w:r>
      <w:r w:rsidR="00947E1B" w:rsidRPr="00C1785D">
        <w:rPr>
          <w:rFonts w:eastAsia="Times New Roman"/>
          <w:szCs w:val="24"/>
        </w:rPr>
        <w:t xml:space="preserve">control account </w:t>
      </w:r>
      <w:r w:rsidRPr="00C1785D">
        <w:rPr>
          <w:rFonts w:eastAsia="Times New Roman"/>
          <w:szCs w:val="24"/>
        </w:rPr>
        <w:t>discussed (pros and cons)</w:t>
      </w:r>
      <w:r w:rsidR="00947E1B" w:rsidRPr="00C1785D">
        <w:rPr>
          <w:rFonts w:eastAsia="Times New Roman"/>
          <w:szCs w:val="24"/>
        </w:rPr>
        <w:t>,</w:t>
      </w:r>
      <w:r w:rsidRPr="00C1785D">
        <w:rPr>
          <w:rFonts w:eastAsia="Times New Roman"/>
          <w:szCs w:val="24"/>
        </w:rPr>
        <w:t xml:space="preserve"> as well as all </w:t>
      </w:r>
      <w:r w:rsidR="007460A3">
        <w:rPr>
          <w:rFonts w:eastAsia="Times New Roman"/>
          <w:szCs w:val="24"/>
        </w:rPr>
        <w:t>Findings</w:t>
      </w:r>
      <w:r w:rsidRPr="00C1785D">
        <w:rPr>
          <w:rFonts w:eastAsia="Times New Roman"/>
          <w:szCs w:val="24"/>
        </w:rPr>
        <w:t xml:space="preserve"> and </w:t>
      </w:r>
      <w:r w:rsidR="007460A3">
        <w:rPr>
          <w:rFonts w:eastAsia="Times New Roman"/>
          <w:szCs w:val="24"/>
        </w:rPr>
        <w:t>A</w:t>
      </w:r>
      <w:r w:rsidRPr="00C1785D">
        <w:rPr>
          <w:rFonts w:eastAsia="Times New Roman"/>
          <w:szCs w:val="24"/>
        </w:rPr>
        <w:t xml:space="preserve">ction </w:t>
      </w:r>
      <w:r w:rsidR="007460A3">
        <w:rPr>
          <w:rFonts w:eastAsia="Times New Roman"/>
          <w:szCs w:val="24"/>
        </w:rPr>
        <w:t>I</w:t>
      </w:r>
      <w:r w:rsidRPr="00C1785D">
        <w:rPr>
          <w:rFonts w:eastAsia="Times New Roman"/>
          <w:szCs w:val="24"/>
        </w:rPr>
        <w:t>tems</w:t>
      </w:r>
      <w:r w:rsidR="00947E1B" w:rsidRPr="00C1785D">
        <w:rPr>
          <w:rFonts w:eastAsia="Times New Roman"/>
          <w:szCs w:val="24"/>
        </w:rPr>
        <w:t>,</w:t>
      </w:r>
      <w:r w:rsidRPr="00C1785D">
        <w:rPr>
          <w:rFonts w:eastAsia="Times New Roman"/>
          <w:szCs w:val="24"/>
        </w:rPr>
        <w:t xml:space="preserve"> </w:t>
      </w:r>
      <w:r w:rsidR="00947E1B" w:rsidRPr="00C1785D">
        <w:rPr>
          <w:rFonts w:eastAsia="Times New Roman"/>
          <w:szCs w:val="24"/>
        </w:rPr>
        <w:t>(2)</w:t>
      </w:r>
      <w:r w:rsidRPr="00C1785D">
        <w:rPr>
          <w:rFonts w:eastAsia="Times New Roman"/>
          <w:szCs w:val="24"/>
        </w:rPr>
        <w:t xml:space="preserve"> a summary of the overall risk</w:t>
      </w:r>
      <w:r w:rsidR="00947E1B" w:rsidRPr="00C1785D">
        <w:rPr>
          <w:rFonts w:eastAsia="Times New Roman"/>
          <w:szCs w:val="24"/>
        </w:rPr>
        <w:t xml:space="preserve"> by areas, (3)</w:t>
      </w:r>
      <w:r w:rsidRPr="00C1785D">
        <w:rPr>
          <w:rFonts w:eastAsia="Times New Roman"/>
          <w:szCs w:val="24"/>
        </w:rPr>
        <w:t xml:space="preserve"> the Team Lead</w:t>
      </w:r>
      <w:r w:rsidR="008B0B2D" w:rsidRPr="00C1785D">
        <w:rPr>
          <w:rFonts w:eastAsia="Times New Roman"/>
          <w:szCs w:val="24"/>
        </w:rPr>
        <w:t>er</w:t>
      </w:r>
      <w:r w:rsidRPr="00C1785D">
        <w:rPr>
          <w:rFonts w:eastAsia="Times New Roman"/>
          <w:szCs w:val="24"/>
        </w:rPr>
        <w:t xml:space="preserve"> should provide an overall evaluation </w:t>
      </w:r>
      <w:r w:rsidR="000D2F6C">
        <w:rPr>
          <w:rFonts w:eastAsia="Times New Roman"/>
          <w:szCs w:val="24"/>
        </w:rPr>
        <w:t xml:space="preserve">(not a color coding or rating) </w:t>
      </w:r>
      <w:r w:rsidRPr="00C1785D">
        <w:rPr>
          <w:rFonts w:eastAsia="Times New Roman"/>
          <w:szCs w:val="24"/>
        </w:rPr>
        <w:t>of the IBR and assess whether or not a follow-on review will be required.  This decision is based on the Team Lead</w:t>
      </w:r>
      <w:r w:rsidR="008B0B2D" w:rsidRPr="00C1785D">
        <w:rPr>
          <w:rFonts w:eastAsia="Times New Roman"/>
          <w:szCs w:val="24"/>
        </w:rPr>
        <w:t>er</w:t>
      </w:r>
      <w:r w:rsidRPr="00C1785D">
        <w:rPr>
          <w:rFonts w:eastAsia="Times New Roman"/>
          <w:szCs w:val="24"/>
        </w:rPr>
        <w:t xml:space="preserve">’s assessment of whether the objectives of the IBR have been achieved.  </w:t>
      </w:r>
      <w:r w:rsidR="000D2F6C">
        <w:rPr>
          <w:rFonts w:eastAsia="Times New Roman"/>
          <w:szCs w:val="24"/>
        </w:rPr>
        <w:t xml:space="preserve">This is not the time for the supplier to resolve the </w:t>
      </w:r>
      <w:r w:rsidR="007460A3">
        <w:rPr>
          <w:rFonts w:eastAsia="Times New Roman"/>
          <w:szCs w:val="24"/>
        </w:rPr>
        <w:t>Findings</w:t>
      </w:r>
      <w:r w:rsidR="000D2F6C">
        <w:rPr>
          <w:rFonts w:eastAsia="Times New Roman"/>
          <w:szCs w:val="24"/>
        </w:rPr>
        <w:t xml:space="preserve">, but rather to acknowledge the </w:t>
      </w:r>
      <w:r w:rsidR="00C5409A">
        <w:rPr>
          <w:rFonts w:eastAsia="Times New Roman"/>
          <w:szCs w:val="24"/>
        </w:rPr>
        <w:t>F</w:t>
      </w:r>
      <w:r w:rsidR="000D2F6C">
        <w:rPr>
          <w:rFonts w:eastAsia="Times New Roman"/>
          <w:szCs w:val="24"/>
        </w:rPr>
        <w:t xml:space="preserve">indings and come back with a response/plan to resolve them. </w:t>
      </w:r>
    </w:p>
    <w:p w14:paraId="100AAA03" w14:textId="77777777" w:rsidR="005351E7" w:rsidRPr="00C1785D" w:rsidRDefault="005351E7" w:rsidP="00034F76">
      <w:pPr>
        <w:spacing w:after="0" w:line="240" w:lineRule="auto"/>
        <w:jc w:val="both"/>
        <w:rPr>
          <w:rFonts w:eastAsia="Times New Roman"/>
          <w:bCs/>
          <w:szCs w:val="24"/>
        </w:rPr>
      </w:pPr>
    </w:p>
    <w:p w14:paraId="0428E9CE"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The Team Lead</w:t>
      </w:r>
      <w:r w:rsidR="00D0630F" w:rsidRPr="00C1785D">
        <w:rPr>
          <w:rFonts w:eastAsia="Times New Roman"/>
          <w:szCs w:val="24"/>
        </w:rPr>
        <w:t>er</w:t>
      </w:r>
      <w:r w:rsidRPr="00C1785D">
        <w:rPr>
          <w:rFonts w:eastAsia="Times New Roman"/>
          <w:szCs w:val="24"/>
        </w:rPr>
        <w:t xml:space="preserve"> may also want to have the Technical Leads brief their area(s) of expertise.  In addition, the Review Facilitator should note to the team any concerns and issues related to the management processes.</w:t>
      </w:r>
    </w:p>
    <w:p w14:paraId="309E4237" w14:textId="77777777" w:rsidR="005351E7" w:rsidRPr="005F136B" w:rsidRDefault="005351E7" w:rsidP="005F136B">
      <w:pPr>
        <w:pStyle w:val="Heading2"/>
        <w:tabs>
          <w:tab w:val="left" w:pos="540"/>
        </w:tabs>
        <w:ind w:left="0"/>
        <w:jc w:val="left"/>
        <w:rPr>
          <w:color w:val="0070C0"/>
          <w:sz w:val="28"/>
        </w:rPr>
      </w:pPr>
      <w:bookmarkStart w:id="91" w:name="_Toc109619825"/>
      <w:bookmarkStart w:id="92" w:name="_Toc109620102"/>
      <w:bookmarkStart w:id="93" w:name="_Toc109629081"/>
      <w:r w:rsidRPr="00C1785D">
        <w:rPr>
          <w:b w:val="0"/>
          <w:bCs/>
          <w:sz w:val="26"/>
          <w:szCs w:val="26"/>
        </w:rPr>
        <w:br w:type="page"/>
      </w:r>
      <w:bookmarkStart w:id="94" w:name="_Toc226879987"/>
      <w:bookmarkStart w:id="95" w:name="_Toc441918053"/>
      <w:bookmarkStart w:id="96" w:name="_Toc86767191"/>
      <w:r w:rsidR="00BC6FCA" w:rsidRPr="005F136B">
        <w:rPr>
          <w:color w:val="0070C0"/>
          <w:sz w:val="28"/>
        </w:rPr>
        <w:t>4.0</w:t>
      </w:r>
      <w:r w:rsidR="00BC6FCA" w:rsidRPr="005F136B">
        <w:rPr>
          <w:color w:val="0070C0"/>
          <w:sz w:val="28"/>
        </w:rPr>
        <w:tab/>
      </w:r>
      <w:r w:rsidRPr="005F136B">
        <w:rPr>
          <w:color w:val="0070C0"/>
          <w:sz w:val="28"/>
        </w:rPr>
        <w:t xml:space="preserve">IBR </w:t>
      </w:r>
      <w:bookmarkEnd w:id="91"/>
      <w:bookmarkEnd w:id="92"/>
      <w:bookmarkEnd w:id="93"/>
      <w:r w:rsidRPr="005F136B">
        <w:rPr>
          <w:color w:val="0070C0"/>
          <w:sz w:val="28"/>
        </w:rPr>
        <w:t>CLOSE</w:t>
      </w:r>
      <w:r w:rsidR="003B2955">
        <w:rPr>
          <w:color w:val="0070C0"/>
          <w:sz w:val="28"/>
        </w:rPr>
        <w:t>-</w:t>
      </w:r>
      <w:r w:rsidRPr="005F136B">
        <w:rPr>
          <w:color w:val="0070C0"/>
          <w:sz w:val="28"/>
        </w:rPr>
        <w:t>OUT</w:t>
      </w:r>
      <w:bookmarkEnd w:id="94"/>
      <w:bookmarkEnd w:id="95"/>
      <w:bookmarkEnd w:id="96"/>
    </w:p>
    <w:p w14:paraId="425F06EB" w14:textId="77777777" w:rsidR="005351E7" w:rsidRPr="00C1785D" w:rsidRDefault="005351E7" w:rsidP="008B3E58">
      <w:pPr>
        <w:spacing w:after="0" w:line="240" w:lineRule="auto"/>
        <w:ind w:left="720" w:hanging="720"/>
        <w:jc w:val="both"/>
        <w:rPr>
          <w:rFonts w:eastAsia="Times New Roman"/>
          <w:color w:val="CC0000"/>
          <w:szCs w:val="24"/>
        </w:rPr>
      </w:pPr>
    </w:p>
    <w:p w14:paraId="529939C7" w14:textId="77777777" w:rsidR="005351E7" w:rsidRPr="005F136B" w:rsidRDefault="005351E7" w:rsidP="005F136B">
      <w:pPr>
        <w:pStyle w:val="Heading3"/>
        <w:tabs>
          <w:tab w:val="left" w:pos="540"/>
        </w:tabs>
        <w:rPr>
          <w:rFonts w:ascii="Times New Roman" w:hAnsi="Times New Roman" w:cs="Times New Roman"/>
          <w:color w:val="0070C0"/>
          <w:sz w:val="28"/>
        </w:rPr>
      </w:pPr>
      <w:bookmarkStart w:id="97" w:name="_Toc109629082"/>
      <w:bookmarkStart w:id="98" w:name="_Toc226879988"/>
      <w:bookmarkStart w:id="99" w:name="_Toc441918054"/>
      <w:bookmarkStart w:id="100" w:name="_Toc86767192"/>
      <w:r w:rsidRPr="005F136B">
        <w:rPr>
          <w:rFonts w:ascii="Times New Roman" w:hAnsi="Times New Roman" w:cs="Times New Roman"/>
          <w:color w:val="0070C0"/>
          <w:sz w:val="28"/>
        </w:rPr>
        <w:t>4.1</w:t>
      </w:r>
      <w:r w:rsidRPr="005F136B">
        <w:rPr>
          <w:rFonts w:ascii="Times New Roman" w:hAnsi="Times New Roman" w:cs="Times New Roman"/>
          <w:color w:val="0070C0"/>
          <w:sz w:val="28"/>
        </w:rPr>
        <w:tab/>
        <w:t>General</w:t>
      </w:r>
      <w:bookmarkEnd w:id="97"/>
      <w:bookmarkEnd w:id="98"/>
      <w:bookmarkEnd w:id="99"/>
      <w:bookmarkEnd w:id="100"/>
    </w:p>
    <w:p w14:paraId="5B4A65B4" w14:textId="219E3076" w:rsidR="005351E7" w:rsidRPr="00C1785D" w:rsidRDefault="005351E7" w:rsidP="00034F76">
      <w:pPr>
        <w:spacing w:after="0" w:line="240" w:lineRule="auto"/>
        <w:jc w:val="both"/>
        <w:rPr>
          <w:rFonts w:eastAsia="Times New Roman"/>
          <w:b/>
          <w:szCs w:val="24"/>
        </w:rPr>
      </w:pPr>
      <w:r w:rsidRPr="00C1785D">
        <w:rPr>
          <w:rFonts w:eastAsia="Times New Roman"/>
          <w:szCs w:val="24"/>
        </w:rPr>
        <w:t xml:space="preserve">Once the IBR </w:t>
      </w:r>
      <w:r w:rsidR="00844D32" w:rsidRPr="00C1785D">
        <w:rPr>
          <w:rFonts w:eastAsia="Times New Roman"/>
          <w:szCs w:val="24"/>
        </w:rPr>
        <w:t>out</w:t>
      </w:r>
      <w:r w:rsidRPr="00C1785D">
        <w:rPr>
          <w:rFonts w:eastAsia="Times New Roman"/>
          <w:szCs w:val="24"/>
        </w:rPr>
        <w:t>-brief is completed, the closeout portion of the IBR process entails the review of all corrective actions</w:t>
      </w:r>
      <w:r w:rsidR="00D25B30" w:rsidRPr="00C1785D">
        <w:rPr>
          <w:rFonts w:eastAsia="Times New Roman"/>
          <w:szCs w:val="24"/>
        </w:rPr>
        <w:t xml:space="preserve"> (i.e., </w:t>
      </w:r>
      <w:r w:rsidR="007460A3">
        <w:rPr>
          <w:rFonts w:eastAsia="Times New Roman"/>
          <w:szCs w:val="24"/>
        </w:rPr>
        <w:t>Findings</w:t>
      </w:r>
      <w:r w:rsidR="00D25B30" w:rsidRPr="00C1785D">
        <w:rPr>
          <w:rFonts w:eastAsia="Times New Roman"/>
          <w:szCs w:val="24"/>
        </w:rPr>
        <w:t xml:space="preserve"> and </w:t>
      </w:r>
      <w:r w:rsidR="007460A3">
        <w:rPr>
          <w:rFonts w:eastAsia="Times New Roman"/>
          <w:szCs w:val="24"/>
        </w:rPr>
        <w:t>A</w:t>
      </w:r>
      <w:r w:rsidR="00D25B30" w:rsidRPr="00C1785D">
        <w:rPr>
          <w:rFonts w:eastAsia="Times New Roman"/>
          <w:szCs w:val="24"/>
        </w:rPr>
        <w:t>ction</w:t>
      </w:r>
      <w:r w:rsidR="00844D32" w:rsidRPr="00C1785D">
        <w:rPr>
          <w:rFonts w:eastAsia="Times New Roman"/>
          <w:szCs w:val="24"/>
        </w:rPr>
        <w:t xml:space="preserve"> </w:t>
      </w:r>
      <w:r w:rsidR="007460A3">
        <w:rPr>
          <w:rFonts w:eastAsia="Times New Roman"/>
          <w:szCs w:val="24"/>
        </w:rPr>
        <w:t>I</w:t>
      </w:r>
      <w:r w:rsidR="00844D32" w:rsidRPr="00C1785D">
        <w:rPr>
          <w:rFonts w:eastAsia="Times New Roman"/>
          <w:szCs w:val="24"/>
        </w:rPr>
        <w:t>tems</w:t>
      </w:r>
      <w:r w:rsidR="00D25B30" w:rsidRPr="00C1785D">
        <w:rPr>
          <w:rFonts w:eastAsia="Times New Roman"/>
          <w:szCs w:val="24"/>
        </w:rPr>
        <w:t>)</w:t>
      </w:r>
      <w:r w:rsidRPr="00C1785D">
        <w:rPr>
          <w:rFonts w:eastAsia="Times New Roman"/>
          <w:szCs w:val="24"/>
        </w:rPr>
        <w:t xml:space="preserve"> identified during the IBR and the establishment of a plan to formally close out the IBR.  The </w:t>
      </w:r>
      <w:r w:rsidR="00844D32" w:rsidRPr="00C1785D">
        <w:rPr>
          <w:rFonts w:eastAsia="Times New Roman"/>
          <w:szCs w:val="24"/>
        </w:rPr>
        <w:t>customer</w:t>
      </w:r>
      <w:r w:rsidR="00D25B30" w:rsidRPr="00C1785D">
        <w:rPr>
          <w:rFonts w:eastAsia="Times New Roman"/>
          <w:szCs w:val="24"/>
        </w:rPr>
        <w:t xml:space="preserve"> and supplier</w:t>
      </w:r>
      <w:r w:rsidRPr="00C1785D">
        <w:rPr>
          <w:rFonts w:eastAsia="Times New Roman"/>
          <w:szCs w:val="24"/>
        </w:rPr>
        <w:t xml:space="preserve"> should agree on the closure plan of action and identify individuals responsible for all identified risks</w:t>
      </w:r>
      <w:r w:rsidR="00D25B30" w:rsidRPr="00C1785D">
        <w:rPr>
          <w:rFonts w:eastAsia="Times New Roman"/>
          <w:szCs w:val="24"/>
        </w:rPr>
        <w:t xml:space="preserve">, </w:t>
      </w:r>
      <w:r w:rsidR="007460A3">
        <w:rPr>
          <w:rFonts w:eastAsia="Times New Roman"/>
          <w:szCs w:val="24"/>
        </w:rPr>
        <w:t>Findings</w:t>
      </w:r>
      <w:r w:rsidR="00D25B30" w:rsidRPr="00C1785D">
        <w:rPr>
          <w:rFonts w:eastAsia="Times New Roman"/>
          <w:szCs w:val="24"/>
        </w:rPr>
        <w:t>, etc</w:t>
      </w:r>
      <w:r w:rsidRPr="00C1785D">
        <w:rPr>
          <w:rFonts w:eastAsia="Times New Roman"/>
          <w:szCs w:val="24"/>
        </w:rPr>
        <w:t>.  This phase also includes capturing lessons learned from the IBR process.</w:t>
      </w:r>
      <w:r w:rsidR="00D25B30" w:rsidRPr="00C1785D">
        <w:rPr>
          <w:rFonts w:eastAsia="Times New Roman"/>
          <w:szCs w:val="24"/>
        </w:rPr>
        <w:t xml:space="preserve">  </w:t>
      </w:r>
      <w:r w:rsidR="00E657E7" w:rsidRPr="00C1785D">
        <w:rPr>
          <w:rFonts w:eastAsia="Times New Roman"/>
          <w:szCs w:val="24"/>
        </w:rPr>
        <w:t>The purpose of closure plan is not to resolve the items</w:t>
      </w:r>
      <w:r w:rsidR="00D25B30" w:rsidRPr="00C1785D">
        <w:rPr>
          <w:rFonts w:eastAsia="Times New Roman"/>
          <w:szCs w:val="24"/>
        </w:rPr>
        <w:t>, but rather the plan to resolve them.  The supplier should submit the closure plan in a timely manner as directed by the Team Lead</w:t>
      </w:r>
      <w:r w:rsidR="00D0630F" w:rsidRPr="00C1785D">
        <w:rPr>
          <w:rFonts w:eastAsia="Times New Roman"/>
          <w:szCs w:val="24"/>
        </w:rPr>
        <w:t>er during the IBR out-brief</w:t>
      </w:r>
      <w:r w:rsidR="00D25B30" w:rsidRPr="00C1785D">
        <w:rPr>
          <w:rFonts w:eastAsia="Times New Roman"/>
          <w:szCs w:val="24"/>
        </w:rPr>
        <w:t>.</w:t>
      </w:r>
    </w:p>
    <w:p w14:paraId="502C7F22" w14:textId="77777777" w:rsidR="005351E7" w:rsidRPr="00C1785D" w:rsidRDefault="005351E7" w:rsidP="00034F76">
      <w:pPr>
        <w:spacing w:after="0" w:line="240" w:lineRule="auto"/>
        <w:jc w:val="both"/>
        <w:rPr>
          <w:rFonts w:eastAsia="Times New Roman"/>
          <w:b/>
          <w:szCs w:val="24"/>
        </w:rPr>
      </w:pPr>
    </w:p>
    <w:p w14:paraId="561625E6" w14:textId="77777777" w:rsidR="005351E7" w:rsidRPr="005F136B" w:rsidRDefault="005351E7" w:rsidP="005F136B">
      <w:pPr>
        <w:pStyle w:val="Heading3"/>
        <w:tabs>
          <w:tab w:val="left" w:pos="540"/>
        </w:tabs>
        <w:rPr>
          <w:rFonts w:ascii="Times New Roman" w:hAnsi="Times New Roman" w:cs="Times New Roman"/>
          <w:color w:val="0070C0"/>
          <w:sz w:val="28"/>
        </w:rPr>
      </w:pPr>
      <w:bookmarkStart w:id="101" w:name="_Toc109629083"/>
      <w:bookmarkStart w:id="102" w:name="_Toc226879989"/>
      <w:bookmarkStart w:id="103" w:name="_Toc441918055"/>
      <w:bookmarkStart w:id="104" w:name="_Toc86767193"/>
      <w:r w:rsidRPr="005F136B">
        <w:rPr>
          <w:rFonts w:ascii="Times New Roman" w:hAnsi="Times New Roman" w:cs="Times New Roman"/>
          <w:color w:val="0070C0"/>
          <w:sz w:val="28"/>
        </w:rPr>
        <w:t>4.2</w:t>
      </w:r>
      <w:r w:rsidRPr="005F136B">
        <w:rPr>
          <w:rFonts w:ascii="Times New Roman" w:hAnsi="Times New Roman" w:cs="Times New Roman"/>
          <w:color w:val="0070C0"/>
          <w:sz w:val="28"/>
        </w:rPr>
        <w:tab/>
        <w:t xml:space="preserve">Reporting </w:t>
      </w:r>
      <w:r w:rsidR="00F94298" w:rsidRPr="005F136B">
        <w:rPr>
          <w:rFonts w:ascii="Times New Roman" w:hAnsi="Times New Roman" w:cs="Times New Roman"/>
          <w:color w:val="0070C0"/>
          <w:sz w:val="28"/>
        </w:rPr>
        <w:t xml:space="preserve">IBR </w:t>
      </w:r>
      <w:r w:rsidRPr="005F136B">
        <w:rPr>
          <w:rFonts w:ascii="Times New Roman" w:hAnsi="Times New Roman" w:cs="Times New Roman"/>
          <w:color w:val="0070C0"/>
          <w:sz w:val="28"/>
        </w:rPr>
        <w:t>Results</w:t>
      </w:r>
      <w:bookmarkEnd w:id="101"/>
      <w:bookmarkEnd w:id="102"/>
      <w:bookmarkEnd w:id="103"/>
      <w:bookmarkEnd w:id="104"/>
    </w:p>
    <w:p w14:paraId="2AB8CDA2"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The results of the IBR should be reported to the supplier, and an IBR Report or a Letter of Findings can be used to effectively communicate these results.  </w:t>
      </w:r>
      <w:r w:rsidR="00E657E7" w:rsidRPr="00C1785D">
        <w:rPr>
          <w:rFonts w:eastAsia="Times New Roman"/>
          <w:szCs w:val="24"/>
        </w:rPr>
        <w:t>For contractors, t</w:t>
      </w:r>
      <w:r w:rsidRPr="00C1785D">
        <w:rPr>
          <w:rFonts w:eastAsia="Times New Roman"/>
          <w:szCs w:val="24"/>
        </w:rPr>
        <w:t xml:space="preserve">he IBR is an event required by the contract, therefore a letter issued by the COR is customarily sent.  The Review Facilitator should work with the Team Leader to generate the letter to the supplier.  A letter will help to prevent the supplier from claiming that resolving actions resulting from the IBR are out of scope.    </w:t>
      </w:r>
    </w:p>
    <w:p w14:paraId="0EB59AF8" w14:textId="77777777" w:rsidR="005351E7" w:rsidRPr="00C1785D" w:rsidRDefault="005351E7" w:rsidP="00034F76">
      <w:pPr>
        <w:spacing w:after="0" w:line="240" w:lineRule="auto"/>
        <w:jc w:val="both"/>
        <w:rPr>
          <w:rFonts w:eastAsia="Times New Roman"/>
          <w:szCs w:val="24"/>
        </w:rPr>
      </w:pPr>
    </w:p>
    <w:p w14:paraId="6806CAC6" w14:textId="0E888077"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The purpose of the letter or report is to summarize all of the </w:t>
      </w:r>
      <w:r w:rsidR="00387986">
        <w:rPr>
          <w:rFonts w:eastAsia="Times New Roman"/>
          <w:szCs w:val="24"/>
        </w:rPr>
        <w:t>f</w:t>
      </w:r>
      <w:r w:rsidR="00736573">
        <w:rPr>
          <w:rFonts w:eastAsia="Times New Roman"/>
          <w:szCs w:val="24"/>
        </w:rPr>
        <w:t>indings documented</w:t>
      </w:r>
      <w:r w:rsidRPr="00C1785D">
        <w:rPr>
          <w:rFonts w:eastAsia="Times New Roman"/>
          <w:szCs w:val="24"/>
        </w:rPr>
        <w:t xml:space="preserve"> during the IBR discussions and to request a corrective action plan from the supplier.  The corrective action plan should identify proposed corrective/preventative actions, responsibility assignments, and projected completion dates. Issues that could impact the performance measurement data should also be identified and a copy provided to the appropriate EVM</w:t>
      </w:r>
      <w:r w:rsidR="00844D32" w:rsidRPr="00C1785D">
        <w:rPr>
          <w:rFonts w:eastAsia="Times New Roman"/>
          <w:szCs w:val="24"/>
        </w:rPr>
        <w:t>FP</w:t>
      </w:r>
      <w:r w:rsidRPr="00C1785D">
        <w:rPr>
          <w:rFonts w:eastAsia="Times New Roman"/>
          <w:szCs w:val="24"/>
        </w:rPr>
        <w:t xml:space="preserve"> member. </w:t>
      </w:r>
      <w:hyperlink w:anchor="_APPENDIX_J:_" w:history="1">
        <w:r w:rsidRPr="00F42601">
          <w:rPr>
            <w:rStyle w:val="Hyperlink"/>
            <w:rFonts w:eastAsia="Times New Roman"/>
            <w:b/>
            <w:szCs w:val="24"/>
          </w:rPr>
          <w:t xml:space="preserve">Appendix </w:t>
        </w:r>
        <w:r w:rsidR="00AC6414" w:rsidRPr="00F42601">
          <w:rPr>
            <w:rStyle w:val="Hyperlink"/>
            <w:rFonts w:eastAsia="Times New Roman"/>
            <w:b/>
            <w:szCs w:val="24"/>
          </w:rPr>
          <w:t>J</w:t>
        </w:r>
      </w:hyperlink>
      <w:r w:rsidRPr="00C1785D">
        <w:rPr>
          <w:rFonts w:eastAsia="Times New Roman"/>
          <w:szCs w:val="24"/>
        </w:rPr>
        <w:t xml:space="preserve"> contains a template for a Letter of Findings and </w:t>
      </w:r>
      <w:hyperlink w:anchor="_APPENDIX_K:_" w:history="1">
        <w:r w:rsidRPr="00F42601">
          <w:rPr>
            <w:rStyle w:val="Hyperlink"/>
            <w:rFonts w:eastAsia="Times New Roman"/>
            <w:b/>
            <w:szCs w:val="24"/>
          </w:rPr>
          <w:t xml:space="preserve">Appendix </w:t>
        </w:r>
        <w:r w:rsidR="00AC6414" w:rsidRPr="00F42601">
          <w:rPr>
            <w:rStyle w:val="Hyperlink"/>
            <w:rFonts w:eastAsia="Times New Roman"/>
            <w:b/>
            <w:szCs w:val="24"/>
          </w:rPr>
          <w:t>K</w:t>
        </w:r>
      </w:hyperlink>
      <w:r w:rsidR="008D427D" w:rsidRPr="00C1785D">
        <w:rPr>
          <w:rFonts w:eastAsia="Times New Roman"/>
          <w:szCs w:val="24"/>
        </w:rPr>
        <w:t xml:space="preserve"> contains an IBR Report template</w:t>
      </w:r>
      <w:r w:rsidRPr="00C1785D">
        <w:rPr>
          <w:rFonts w:eastAsia="Times New Roman"/>
          <w:szCs w:val="24"/>
        </w:rPr>
        <w:t xml:space="preserve">.  The IBR </w:t>
      </w:r>
      <w:r w:rsidR="007460A3">
        <w:rPr>
          <w:rFonts w:eastAsia="Times New Roman"/>
          <w:szCs w:val="24"/>
        </w:rPr>
        <w:t>Findings/Action Items</w:t>
      </w:r>
      <w:r w:rsidRPr="00C1785D">
        <w:rPr>
          <w:rFonts w:eastAsia="Times New Roman"/>
          <w:szCs w:val="24"/>
        </w:rPr>
        <w:t xml:space="preserve"> spreadsheet would typically be acceptable attachments to the letter.  Also, if an IBR </w:t>
      </w:r>
      <w:r w:rsidR="00844D32" w:rsidRPr="00C1785D">
        <w:rPr>
          <w:rFonts w:eastAsia="Times New Roman"/>
          <w:szCs w:val="24"/>
        </w:rPr>
        <w:t>r</w:t>
      </w:r>
      <w:r w:rsidRPr="00C1785D">
        <w:rPr>
          <w:rFonts w:eastAsia="Times New Roman"/>
          <w:szCs w:val="24"/>
        </w:rPr>
        <w:t>eport is prepared, it should be included as part of the letter to the supplier.</w:t>
      </w:r>
    </w:p>
    <w:p w14:paraId="679DEDFC" w14:textId="77777777" w:rsidR="005351E7" w:rsidRPr="00C1785D" w:rsidRDefault="005351E7" w:rsidP="00034F76">
      <w:pPr>
        <w:spacing w:after="0" w:line="240" w:lineRule="auto"/>
        <w:jc w:val="both"/>
        <w:rPr>
          <w:rFonts w:eastAsia="Times New Roman"/>
          <w:szCs w:val="24"/>
        </w:rPr>
      </w:pPr>
    </w:p>
    <w:p w14:paraId="30BFD781" w14:textId="6AE9EAB6"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As an alternative, the customer and the supplier could agree on a corrective action plan immediately after the IBR </w:t>
      </w:r>
      <w:r w:rsidR="00844D32" w:rsidRPr="00C1785D">
        <w:rPr>
          <w:rFonts w:eastAsia="Times New Roman"/>
          <w:szCs w:val="24"/>
        </w:rPr>
        <w:t>out</w:t>
      </w:r>
      <w:r w:rsidRPr="00C1785D">
        <w:rPr>
          <w:rFonts w:eastAsia="Times New Roman"/>
          <w:szCs w:val="24"/>
        </w:rPr>
        <w:t xml:space="preserve">-brief to ensure more timely resolution of issues.  This will make certain that the </w:t>
      </w:r>
      <w:r w:rsidR="00387986">
        <w:rPr>
          <w:rFonts w:eastAsia="Times New Roman"/>
          <w:szCs w:val="24"/>
        </w:rPr>
        <w:t>f</w:t>
      </w:r>
      <w:r w:rsidR="00736573">
        <w:rPr>
          <w:rFonts w:eastAsia="Times New Roman"/>
          <w:szCs w:val="24"/>
        </w:rPr>
        <w:t>indings</w:t>
      </w:r>
      <w:r w:rsidRPr="00C1785D">
        <w:rPr>
          <w:rFonts w:eastAsia="Times New Roman"/>
          <w:szCs w:val="24"/>
        </w:rPr>
        <w:t xml:space="preserve"> are understood and that the IBR team agrees with the corresponding corrective action plan.  This can speed resolution of the </w:t>
      </w:r>
      <w:r w:rsidR="00387986">
        <w:rPr>
          <w:rFonts w:eastAsia="Times New Roman"/>
          <w:szCs w:val="24"/>
        </w:rPr>
        <w:t>f</w:t>
      </w:r>
      <w:r w:rsidR="007460A3">
        <w:rPr>
          <w:rFonts w:eastAsia="Times New Roman"/>
          <w:szCs w:val="24"/>
        </w:rPr>
        <w:t>indings</w:t>
      </w:r>
      <w:r w:rsidRPr="00C1785D">
        <w:rPr>
          <w:rFonts w:eastAsia="Times New Roman"/>
          <w:szCs w:val="24"/>
        </w:rPr>
        <w:t xml:space="preserve"> and closeout of the IBR.  </w:t>
      </w:r>
    </w:p>
    <w:p w14:paraId="4ABB4C79" w14:textId="77777777" w:rsidR="005351E7" w:rsidRPr="00C1785D" w:rsidRDefault="005351E7" w:rsidP="00034F76">
      <w:pPr>
        <w:spacing w:after="0" w:line="240" w:lineRule="auto"/>
        <w:jc w:val="both"/>
        <w:rPr>
          <w:rFonts w:eastAsia="Times New Roman"/>
          <w:b/>
          <w:szCs w:val="24"/>
        </w:rPr>
      </w:pPr>
    </w:p>
    <w:p w14:paraId="0E71AB48" w14:textId="04055AB7" w:rsidR="005351E7" w:rsidRPr="005F136B" w:rsidRDefault="005351E7" w:rsidP="005F136B">
      <w:pPr>
        <w:pStyle w:val="Heading3"/>
        <w:tabs>
          <w:tab w:val="left" w:pos="540"/>
        </w:tabs>
        <w:rPr>
          <w:rFonts w:ascii="Times New Roman" w:hAnsi="Times New Roman" w:cs="Times New Roman"/>
          <w:color w:val="0070C0"/>
          <w:sz w:val="28"/>
        </w:rPr>
      </w:pPr>
      <w:bookmarkStart w:id="105" w:name="_Toc109629084"/>
      <w:bookmarkStart w:id="106" w:name="_Toc226879990"/>
      <w:bookmarkStart w:id="107" w:name="_Toc441918056"/>
      <w:bookmarkStart w:id="108" w:name="_Toc86767194"/>
      <w:r w:rsidRPr="005F136B">
        <w:rPr>
          <w:rFonts w:ascii="Times New Roman" w:hAnsi="Times New Roman" w:cs="Times New Roman"/>
          <w:color w:val="0070C0"/>
          <w:sz w:val="28"/>
        </w:rPr>
        <w:t>4.3</w:t>
      </w:r>
      <w:r w:rsidRPr="005F136B">
        <w:rPr>
          <w:rFonts w:ascii="Times New Roman" w:hAnsi="Times New Roman" w:cs="Times New Roman"/>
          <w:color w:val="0070C0"/>
          <w:sz w:val="28"/>
        </w:rPr>
        <w:tab/>
        <w:t xml:space="preserve">Tracking </w:t>
      </w:r>
      <w:r w:rsidR="00736573">
        <w:rPr>
          <w:rFonts w:ascii="Times New Roman" w:hAnsi="Times New Roman" w:cs="Times New Roman"/>
          <w:color w:val="0070C0"/>
          <w:sz w:val="28"/>
        </w:rPr>
        <w:t>Finding</w:t>
      </w:r>
      <w:r w:rsidRPr="005F136B">
        <w:rPr>
          <w:rFonts w:ascii="Times New Roman" w:hAnsi="Times New Roman" w:cs="Times New Roman"/>
          <w:color w:val="0070C0"/>
          <w:sz w:val="28"/>
        </w:rPr>
        <w:t>s</w:t>
      </w:r>
      <w:bookmarkEnd w:id="105"/>
      <w:bookmarkEnd w:id="106"/>
      <w:bookmarkEnd w:id="107"/>
      <w:bookmarkEnd w:id="108"/>
    </w:p>
    <w:p w14:paraId="39C49D28" w14:textId="6B9DEE23"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Tracking the progress in resolving each </w:t>
      </w:r>
      <w:r w:rsidR="00387986">
        <w:rPr>
          <w:rFonts w:eastAsia="Times New Roman"/>
          <w:szCs w:val="24"/>
        </w:rPr>
        <w:t>f</w:t>
      </w:r>
      <w:r w:rsidR="00736573">
        <w:rPr>
          <w:rFonts w:eastAsia="Times New Roman"/>
          <w:szCs w:val="24"/>
        </w:rPr>
        <w:t>inding</w:t>
      </w:r>
      <w:r w:rsidRPr="00C1785D">
        <w:rPr>
          <w:rFonts w:eastAsia="Times New Roman"/>
          <w:szCs w:val="24"/>
        </w:rPr>
        <w:t xml:space="preserve"> rests with the Team Leader, including the D</w:t>
      </w:r>
      <w:r w:rsidR="005C6C49" w:rsidRPr="00C1785D">
        <w:rPr>
          <w:rFonts w:eastAsia="Times New Roman"/>
          <w:szCs w:val="24"/>
        </w:rPr>
        <w:t>CMA</w:t>
      </w:r>
      <w:r w:rsidRPr="00C1785D">
        <w:rPr>
          <w:rFonts w:eastAsia="Times New Roman"/>
          <w:szCs w:val="24"/>
        </w:rPr>
        <w:t xml:space="preserve"> team representatives located at the contractor’s facility</w:t>
      </w:r>
      <w:r w:rsidR="00844D32" w:rsidRPr="00C1785D">
        <w:rPr>
          <w:rFonts w:eastAsia="Times New Roman"/>
          <w:szCs w:val="24"/>
        </w:rPr>
        <w:t>,</w:t>
      </w:r>
      <w:r w:rsidRPr="00C1785D">
        <w:rPr>
          <w:rFonts w:eastAsia="Times New Roman"/>
          <w:szCs w:val="24"/>
        </w:rPr>
        <w:t xml:space="preserve"> whe</w:t>
      </w:r>
      <w:r w:rsidR="00844D32" w:rsidRPr="00C1785D">
        <w:rPr>
          <w:rFonts w:eastAsia="Times New Roman"/>
          <w:szCs w:val="24"/>
        </w:rPr>
        <w:t>re</w:t>
      </w:r>
      <w:r w:rsidRPr="00C1785D">
        <w:rPr>
          <w:rFonts w:eastAsia="Times New Roman"/>
          <w:szCs w:val="24"/>
        </w:rPr>
        <w:t xml:space="preserve"> applicable.  The IBR Coordinator should work closely with the IBR Team to ensure that all actions are closed.  Regular project reviews are also another good place to have the follow-up on any actions that resulted from the review.  Approval of corrective actions rests with the Team Leader, and most likely </w:t>
      </w:r>
      <w:r w:rsidR="00E657E7" w:rsidRPr="00C1785D">
        <w:rPr>
          <w:rFonts w:eastAsia="Times New Roman"/>
          <w:szCs w:val="24"/>
        </w:rPr>
        <w:t xml:space="preserve">will </w:t>
      </w:r>
      <w:r w:rsidRPr="00C1785D">
        <w:rPr>
          <w:rFonts w:eastAsia="Times New Roman"/>
          <w:szCs w:val="24"/>
        </w:rPr>
        <w:t xml:space="preserve">be an iterative process. </w:t>
      </w:r>
    </w:p>
    <w:p w14:paraId="46CDE39E" w14:textId="77777777" w:rsidR="005351E7" w:rsidRDefault="005351E7" w:rsidP="00034F76">
      <w:pPr>
        <w:spacing w:after="0" w:line="240" w:lineRule="auto"/>
        <w:jc w:val="both"/>
        <w:rPr>
          <w:rFonts w:eastAsia="Times New Roman"/>
          <w:szCs w:val="24"/>
        </w:rPr>
      </w:pPr>
    </w:p>
    <w:p w14:paraId="63A2074D" w14:textId="77777777" w:rsidR="00981985" w:rsidRDefault="00981985" w:rsidP="00034F76">
      <w:pPr>
        <w:spacing w:after="0" w:line="240" w:lineRule="auto"/>
        <w:jc w:val="both"/>
        <w:rPr>
          <w:rFonts w:eastAsia="Times New Roman"/>
          <w:szCs w:val="24"/>
        </w:rPr>
      </w:pPr>
    </w:p>
    <w:p w14:paraId="59FF0C2F" w14:textId="77777777" w:rsidR="00981985" w:rsidRPr="00C1785D" w:rsidRDefault="00981985" w:rsidP="00034F76">
      <w:pPr>
        <w:spacing w:after="0" w:line="240" w:lineRule="auto"/>
        <w:jc w:val="both"/>
        <w:rPr>
          <w:rFonts w:eastAsia="Times New Roman"/>
          <w:szCs w:val="24"/>
        </w:rPr>
      </w:pPr>
    </w:p>
    <w:p w14:paraId="2883408A" w14:textId="77777777" w:rsidR="005351E7" w:rsidRPr="00FF14FE" w:rsidRDefault="005351E7" w:rsidP="00FF14FE">
      <w:pPr>
        <w:pStyle w:val="Heading3"/>
        <w:tabs>
          <w:tab w:val="left" w:pos="540"/>
        </w:tabs>
        <w:rPr>
          <w:rFonts w:ascii="Times New Roman" w:hAnsi="Times New Roman" w:cs="Times New Roman"/>
          <w:color w:val="0070C0"/>
          <w:sz w:val="28"/>
        </w:rPr>
      </w:pPr>
      <w:bookmarkStart w:id="109" w:name="_Toc109629085"/>
      <w:bookmarkStart w:id="110" w:name="_Toc226879991"/>
      <w:bookmarkStart w:id="111" w:name="_Toc441918057"/>
      <w:bookmarkStart w:id="112" w:name="_Toc86767195"/>
      <w:r w:rsidRPr="00FF14FE">
        <w:rPr>
          <w:rFonts w:ascii="Times New Roman" w:hAnsi="Times New Roman" w:cs="Times New Roman"/>
          <w:color w:val="0070C0"/>
          <w:sz w:val="28"/>
        </w:rPr>
        <w:t>4.4</w:t>
      </w:r>
      <w:r w:rsidRPr="00FF14FE">
        <w:rPr>
          <w:rFonts w:ascii="Times New Roman" w:hAnsi="Times New Roman" w:cs="Times New Roman"/>
          <w:color w:val="0070C0"/>
          <w:sz w:val="28"/>
        </w:rPr>
        <w:tab/>
        <w:t>IBR Close</w:t>
      </w:r>
      <w:r w:rsidR="000A1FA8" w:rsidRPr="00FF14FE">
        <w:rPr>
          <w:rFonts w:ascii="Times New Roman" w:hAnsi="Times New Roman" w:cs="Times New Roman"/>
          <w:color w:val="0070C0"/>
          <w:sz w:val="28"/>
        </w:rPr>
        <w:t>-</w:t>
      </w:r>
      <w:r w:rsidRPr="00FF14FE">
        <w:rPr>
          <w:rFonts w:ascii="Times New Roman" w:hAnsi="Times New Roman" w:cs="Times New Roman"/>
          <w:color w:val="0070C0"/>
          <w:sz w:val="28"/>
        </w:rPr>
        <w:t>out Letter</w:t>
      </w:r>
      <w:bookmarkEnd w:id="109"/>
      <w:bookmarkEnd w:id="110"/>
      <w:bookmarkEnd w:id="111"/>
      <w:bookmarkEnd w:id="112"/>
    </w:p>
    <w:p w14:paraId="4E4FC353" w14:textId="4A990D10" w:rsidR="005351E7" w:rsidRPr="00C1785D" w:rsidRDefault="00E20E54" w:rsidP="00034F76">
      <w:pPr>
        <w:spacing w:after="0" w:line="240" w:lineRule="auto"/>
        <w:jc w:val="both"/>
        <w:rPr>
          <w:rFonts w:eastAsia="Times New Roman"/>
          <w:szCs w:val="24"/>
        </w:rPr>
      </w:pPr>
      <w:r w:rsidRPr="00C1785D">
        <w:rPr>
          <w:rFonts w:eastAsia="Times New Roman"/>
          <w:szCs w:val="24"/>
        </w:rPr>
        <w:t>T</w:t>
      </w:r>
      <w:r w:rsidR="005351E7" w:rsidRPr="00C1785D">
        <w:rPr>
          <w:rFonts w:eastAsia="Times New Roman"/>
          <w:szCs w:val="24"/>
        </w:rPr>
        <w:t xml:space="preserve">he Team Leader will approve </w:t>
      </w:r>
      <w:r w:rsidRPr="00C1785D">
        <w:rPr>
          <w:rFonts w:eastAsia="Times New Roman"/>
          <w:szCs w:val="24"/>
        </w:rPr>
        <w:t xml:space="preserve">the </w:t>
      </w:r>
      <w:r w:rsidR="005351E7" w:rsidRPr="00C1785D">
        <w:rPr>
          <w:rFonts w:eastAsia="Times New Roman"/>
          <w:szCs w:val="24"/>
        </w:rPr>
        <w:t xml:space="preserve">close out of the IBR.  An IBR closeout letter is sent to the supplier indicating that all </w:t>
      </w:r>
      <w:r w:rsidR="00387986">
        <w:rPr>
          <w:rFonts w:eastAsia="Times New Roman"/>
          <w:szCs w:val="24"/>
        </w:rPr>
        <w:t>f</w:t>
      </w:r>
      <w:r w:rsidR="007460A3">
        <w:rPr>
          <w:rFonts w:eastAsia="Times New Roman"/>
          <w:szCs w:val="24"/>
        </w:rPr>
        <w:t>indings</w:t>
      </w:r>
      <w:r w:rsidR="005351E7" w:rsidRPr="00C1785D">
        <w:rPr>
          <w:rFonts w:eastAsia="Times New Roman"/>
          <w:szCs w:val="24"/>
        </w:rPr>
        <w:t xml:space="preserve"> are either closed or being tracked and that the IBR is complete.  Reporting the results of the IBR may take the form of an informal letter or memo for record, depending on the size and formality of the IBR.  See </w:t>
      </w:r>
      <w:hyperlink w:anchor="_APPENDIX_L:_" w:history="1">
        <w:r w:rsidR="005351E7" w:rsidRPr="00F42601">
          <w:rPr>
            <w:rStyle w:val="Hyperlink"/>
            <w:rFonts w:eastAsia="Times New Roman"/>
            <w:b/>
            <w:szCs w:val="24"/>
          </w:rPr>
          <w:t xml:space="preserve">Appendix </w:t>
        </w:r>
        <w:r w:rsidR="00AC6414" w:rsidRPr="00F42601">
          <w:rPr>
            <w:rStyle w:val="Hyperlink"/>
            <w:rFonts w:eastAsia="Times New Roman"/>
            <w:b/>
            <w:szCs w:val="24"/>
          </w:rPr>
          <w:t>L</w:t>
        </w:r>
      </w:hyperlink>
      <w:r w:rsidR="005351E7" w:rsidRPr="00C1785D">
        <w:rPr>
          <w:rFonts w:eastAsia="Times New Roman"/>
          <w:szCs w:val="24"/>
        </w:rPr>
        <w:t xml:space="preserve"> for a sample IBR Clos</w:t>
      </w:r>
      <w:r w:rsidR="000A1FA8" w:rsidRPr="00C1785D">
        <w:rPr>
          <w:rFonts w:eastAsia="Times New Roman"/>
          <w:szCs w:val="24"/>
        </w:rPr>
        <w:t>e-out</w:t>
      </w:r>
      <w:r w:rsidR="005351E7" w:rsidRPr="00C1785D">
        <w:rPr>
          <w:rFonts w:eastAsia="Times New Roman"/>
          <w:szCs w:val="24"/>
        </w:rPr>
        <w:t xml:space="preserve"> Letter.</w:t>
      </w:r>
    </w:p>
    <w:p w14:paraId="65053525" w14:textId="77777777" w:rsidR="005351E7" w:rsidRPr="00C1785D" w:rsidRDefault="005351E7" w:rsidP="00034F76">
      <w:pPr>
        <w:spacing w:after="0" w:line="240" w:lineRule="auto"/>
        <w:jc w:val="both"/>
        <w:rPr>
          <w:rFonts w:eastAsia="Times New Roman"/>
          <w:szCs w:val="24"/>
        </w:rPr>
      </w:pPr>
      <w:r w:rsidRPr="00C1785D">
        <w:rPr>
          <w:rFonts w:eastAsia="Times New Roman"/>
          <w:szCs w:val="24"/>
        </w:rPr>
        <w:t xml:space="preserve">  </w:t>
      </w:r>
    </w:p>
    <w:p w14:paraId="13D4BF29" w14:textId="77777777" w:rsidR="00EC7D28" w:rsidRPr="00FF14FE" w:rsidRDefault="005351E7" w:rsidP="00FF14FE">
      <w:pPr>
        <w:pStyle w:val="Heading3"/>
        <w:tabs>
          <w:tab w:val="left" w:pos="540"/>
        </w:tabs>
        <w:rPr>
          <w:rFonts w:ascii="Times New Roman" w:hAnsi="Times New Roman" w:cs="Times New Roman"/>
          <w:color w:val="0070C0"/>
          <w:sz w:val="28"/>
        </w:rPr>
      </w:pPr>
      <w:bookmarkStart w:id="113" w:name="_Toc441918058"/>
      <w:bookmarkStart w:id="114" w:name="_Toc86767196"/>
      <w:r w:rsidRPr="00FF14FE">
        <w:rPr>
          <w:rFonts w:ascii="Times New Roman" w:hAnsi="Times New Roman" w:cs="Times New Roman"/>
          <w:color w:val="0070C0"/>
          <w:sz w:val="28"/>
        </w:rPr>
        <w:t xml:space="preserve">4.5 </w:t>
      </w:r>
      <w:r w:rsidRPr="00FF14FE">
        <w:rPr>
          <w:rFonts w:ascii="Times New Roman" w:hAnsi="Times New Roman" w:cs="Times New Roman"/>
          <w:color w:val="0070C0"/>
          <w:sz w:val="28"/>
        </w:rPr>
        <w:tab/>
        <w:t>Lessons Learned</w:t>
      </w:r>
      <w:bookmarkStart w:id="115" w:name="_Toc242597773"/>
      <w:bookmarkStart w:id="116" w:name="_Toc242676399"/>
      <w:bookmarkStart w:id="117" w:name="_Toc242775423"/>
      <w:bookmarkStart w:id="118" w:name="_Toc244386925"/>
      <w:bookmarkStart w:id="119" w:name="_Toc244387212"/>
      <w:bookmarkStart w:id="120" w:name="_Toc250620959"/>
      <w:bookmarkEnd w:id="113"/>
      <w:bookmarkEnd w:id="114"/>
    </w:p>
    <w:p w14:paraId="63B63EE4" w14:textId="3629FB54" w:rsidR="00DC3BDB" w:rsidRPr="00C1785D" w:rsidRDefault="005351E7" w:rsidP="00FD1318">
      <w:pPr>
        <w:pStyle w:val="BodyNoIndentEVM"/>
        <w:spacing w:after="0"/>
      </w:pPr>
      <w:bookmarkStart w:id="121" w:name="_Toc441918059"/>
      <w:r w:rsidRPr="00C1785D">
        <w:t xml:space="preserve">After the IBR </w:t>
      </w:r>
      <w:r w:rsidR="00D55A77" w:rsidRPr="00C1785D">
        <w:t>on-site</w:t>
      </w:r>
      <w:r w:rsidRPr="00C1785D">
        <w:t xml:space="preserve"> </w:t>
      </w:r>
      <w:r w:rsidR="00A035F4">
        <w:t xml:space="preserve">or virtual </w:t>
      </w:r>
      <w:r w:rsidRPr="00C1785D">
        <w:t xml:space="preserve">review and actions have been agreed upon, it is important </w:t>
      </w:r>
      <w:r w:rsidR="00D17BE6">
        <w:t xml:space="preserve">that the IBR Facilitator </w:t>
      </w:r>
      <w:r w:rsidR="00F726BF">
        <w:t xml:space="preserve">polls </w:t>
      </w:r>
      <w:r w:rsidR="00F726BF" w:rsidRPr="00C1785D">
        <w:t>the</w:t>
      </w:r>
      <w:r w:rsidRPr="00C1785D">
        <w:t xml:space="preserve"> IBR participants for lessons learned.  This includes the areas that worked well and those where improvements could be made.  Lessons learned can come from both the IBR team and the supplier team.</w:t>
      </w:r>
      <w:bookmarkEnd w:id="121"/>
      <w:r w:rsidRPr="00C1785D">
        <w:t xml:space="preserve"> </w:t>
      </w:r>
    </w:p>
    <w:p w14:paraId="6197971B" w14:textId="77777777" w:rsidR="009C5E6B" w:rsidRPr="00C1785D" w:rsidRDefault="005351E7" w:rsidP="00FD1318">
      <w:pPr>
        <w:pStyle w:val="BodyNoIndentEVM"/>
        <w:spacing w:after="0"/>
      </w:pPr>
      <w:r w:rsidRPr="00C1785D">
        <w:t xml:space="preserve"> </w:t>
      </w:r>
    </w:p>
    <w:p w14:paraId="0F8CBE54" w14:textId="0C553BF5" w:rsidR="005351E7" w:rsidRPr="00C1785D" w:rsidRDefault="005351E7" w:rsidP="00DE0938">
      <w:pPr>
        <w:pStyle w:val="BodyNoIndentEVM"/>
      </w:pPr>
      <w:bookmarkStart w:id="122" w:name="_Toc441918060"/>
      <w:r w:rsidRPr="00C1785D">
        <w:t xml:space="preserve">Lessons learned should be forwarded to the </w:t>
      </w:r>
      <w:r w:rsidR="009C5E6B" w:rsidRPr="00C1785D">
        <w:t>NASA</w:t>
      </w:r>
      <w:r w:rsidRPr="00C1785D">
        <w:t xml:space="preserve"> </w:t>
      </w:r>
      <w:r w:rsidR="009C5E6B" w:rsidRPr="00C1785D">
        <w:t xml:space="preserve">EVM </w:t>
      </w:r>
      <w:r w:rsidRPr="00C1785D">
        <w:t xml:space="preserve">Program Executive </w:t>
      </w:r>
      <w:r w:rsidR="00F80054" w:rsidRPr="00C1785D">
        <w:t xml:space="preserve">and </w:t>
      </w:r>
      <w:r w:rsidR="002339A7" w:rsidRPr="00C1785D">
        <w:t>organizational</w:t>
      </w:r>
      <w:r w:rsidR="009C5E6B" w:rsidRPr="00C1785D">
        <w:t xml:space="preserve"> </w:t>
      </w:r>
      <w:r w:rsidRPr="00C1785D">
        <w:t xml:space="preserve">EVM </w:t>
      </w:r>
      <w:r w:rsidR="009C5E6B" w:rsidRPr="00C1785D">
        <w:t>Focal Point members</w:t>
      </w:r>
      <w:r w:rsidRPr="00C1785D">
        <w:t xml:space="preserve">. </w:t>
      </w:r>
      <w:r w:rsidR="00D17BE6">
        <w:t xml:space="preserve"> In addition, a final IBR Findings log will be forwarded as for inclusion in the Agency’s IBR Findings database.</w:t>
      </w:r>
      <w:r w:rsidR="00835B63">
        <w:t xml:space="preserve">  For more information, please contact your local EVMFP, EVM PE, or EVM DPE.</w:t>
      </w:r>
      <w:r w:rsidRPr="00C1785D">
        <w:t xml:space="preserve"> This </w:t>
      </w:r>
      <w:r w:rsidR="009C5E6B" w:rsidRPr="00C1785D">
        <w:t>handbook</w:t>
      </w:r>
      <w:r w:rsidRPr="00C1785D">
        <w:t xml:space="preserve"> was developed </w:t>
      </w:r>
      <w:r w:rsidR="0081149C">
        <w:t xml:space="preserve">using other government agencies, industry, and </w:t>
      </w:r>
      <w:r w:rsidRPr="00C1785D">
        <w:t xml:space="preserve">best practices from previous </w:t>
      </w:r>
      <w:r w:rsidR="0081149C">
        <w:t xml:space="preserve">NASA </w:t>
      </w:r>
      <w:r w:rsidRPr="00C1785D">
        <w:t xml:space="preserve">IBRs, and are included </w:t>
      </w:r>
      <w:r w:rsidR="00D0630F" w:rsidRPr="00C1785D">
        <w:t>herein</w:t>
      </w:r>
      <w:r w:rsidR="008B0B2D" w:rsidRPr="00C1785D">
        <w:t>:</w:t>
      </w:r>
      <w:r w:rsidRPr="00C1785D">
        <w:t xml:space="preserve">  </w:t>
      </w:r>
      <w:bookmarkEnd w:id="122"/>
      <w:r w:rsidRPr="00C1785D">
        <w:t xml:space="preserve">  </w:t>
      </w:r>
      <w:bookmarkEnd w:id="115"/>
      <w:bookmarkEnd w:id="116"/>
      <w:bookmarkEnd w:id="117"/>
      <w:bookmarkEnd w:id="118"/>
      <w:bookmarkEnd w:id="119"/>
      <w:bookmarkEnd w:id="120"/>
    </w:p>
    <w:p w14:paraId="256E55FD" w14:textId="77777777" w:rsidR="005351E7" w:rsidRPr="00C1785D" w:rsidRDefault="005351E7" w:rsidP="00034F76">
      <w:pPr>
        <w:spacing w:after="0" w:line="240" w:lineRule="auto"/>
        <w:jc w:val="both"/>
        <w:rPr>
          <w:rFonts w:eastAsia="Times New Roman"/>
          <w:sz w:val="20"/>
          <w:szCs w:val="20"/>
        </w:rPr>
      </w:pPr>
    </w:p>
    <w:p w14:paraId="1F97C8E4" w14:textId="3AEC9E62" w:rsidR="009F0159" w:rsidRPr="009F0159" w:rsidRDefault="00724A30" w:rsidP="009F0159">
      <w:pPr>
        <w:numPr>
          <w:ilvl w:val="0"/>
          <w:numId w:val="30"/>
        </w:numPr>
        <w:spacing w:after="0" w:line="240" w:lineRule="auto"/>
        <w:jc w:val="both"/>
        <w:rPr>
          <w:rFonts w:eastAsia="Times New Roman"/>
          <w:szCs w:val="24"/>
        </w:rPr>
      </w:pPr>
      <w:r w:rsidRPr="009F0159">
        <w:rPr>
          <w:rFonts w:eastAsia="Times New Roman"/>
          <w:szCs w:val="24"/>
        </w:rPr>
        <w:t>Follow NFS IBR requirements for contracts</w:t>
      </w:r>
      <w:r w:rsidR="009F0159">
        <w:rPr>
          <w:rFonts w:eastAsia="Times New Roman"/>
          <w:szCs w:val="24"/>
        </w:rPr>
        <w:t xml:space="preserve"> and NASA requirements for in-house efforts</w:t>
      </w:r>
      <w:r w:rsidRPr="009F0159">
        <w:rPr>
          <w:rFonts w:eastAsia="Times New Roman"/>
          <w:szCs w:val="24"/>
        </w:rPr>
        <w:t xml:space="preserve">.  Ensure all sub-contractor IBRs have been conducted (identification of deficiencies with PMB) prior to the prime IBR, then project level, and finally program level. </w:t>
      </w:r>
    </w:p>
    <w:p w14:paraId="14E58A9A" w14:textId="1A21D42A" w:rsidR="00B4688E" w:rsidRDefault="00B4688E" w:rsidP="00E96925">
      <w:pPr>
        <w:numPr>
          <w:ilvl w:val="0"/>
          <w:numId w:val="30"/>
        </w:numPr>
        <w:spacing w:after="0" w:line="240" w:lineRule="auto"/>
        <w:jc w:val="both"/>
        <w:rPr>
          <w:rFonts w:eastAsia="Times New Roman"/>
          <w:szCs w:val="24"/>
        </w:rPr>
      </w:pPr>
      <w:r>
        <w:rPr>
          <w:rFonts w:eastAsia="Times New Roman"/>
          <w:szCs w:val="24"/>
        </w:rPr>
        <w:t>At the discretion of the Team Lead</w:t>
      </w:r>
      <w:r w:rsidR="0081149C">
        <w:rPr>
          <w:rFonts w:eastAsia="Times New Roman"/>
          <w:szCs w:val="24"/>
        </w:rPr>
        <w:t>er</w:t>
      </w:r>
      <w:r>
        <w:rPr>
          <w:rFonts w:eastAsia="Times New Roman"/>
          <w:szCs w:val="24"/>
        </w:rPr>
        <w:t xml:space="preserve">, include the supplier in IBR training and pre-meetings.  Joint IBR training allows for joint preparation in the achieving the IBR </w:t>
      </w:r>
      <w:r w:rsidR="0081149C">
        <w:rPr>
          <w:rFonts w:eastAsia="Times New Roman"/>
          <w:szCs w:val="24"/>
        </w:rPr>
        <w:t>goals and clear expectations</w:t>
      </w:r>
      <w:r>
        <w:rPr>
          <w:rFonts w:eastAsia="Times New Roman"/>
          <w:szCs w:val="24"/>
        </w:rPr>
        <w:t xml:space="preserve"> </w:t>
      </w:r>
    </w:p>
    <w:p w14:paraId="4502F88E" w14:textId="203AA39B" w:rsidR="005351E7" w:rsidRDefault="00912B27" w:rsidP="00E96925">
      <w:pPr>
        <w:numPr>
          <w:ilvl w:val="0"/>
          <w:numId w:val="30"/>
        </w:numPr>
        <w:spacing w:after="0" w:line="240" w:lineRule="auto"/>
        <w:jc w:val="both"/>
        <w:rPr>
          <w:rFonts w:eastAsia="Times New Roman"/>
          <w:szCs w:val="24"/>
        </w:rPr>
      </w:pPr>
      <w:r>
        <w:rPr>
          <w:rFonts w:eastAsia="Times New Roman"/>
          <w:szCs w:val="24"/>
        </w:rPr>
        <w:t>Ensure a</w:t>
      </w:r>
      <w:r w:rsidR="005351E7" w:rsidRPr="00C1785D">
        <w:rPr>
          <w:rFonts w:eastAsia="Times New Roman"/>
          <w:szCs w:val="24"/>
        </w:rPr>
        <w:t xml:space="preserve"> </w:t>
      </w:r>
      <w:r w:rsidR="0081149C">
        <w:rPr>
          <w:rFonts w:eastAsia="Times New Roman"/>
          <w:szCs w:val="24"/>
        </w:rPr>
        <w:t xml:space="preserve">CAM </w:t>
      </w:r>
      <w:r w:rsidR="00387986">
        <w:rPr>
          <w:rFonts w:eastAsia="Times New Roman"/>
          <w:szCs w:val="24"/>
        </w:rPr>
        <w:t>d</w:t>
      </w:r>
      <w:r w:rsidR="0081149C" w:rsidRPr="00C1785D">
        <w:rPr>
          <w:rFonts w:eastAsia="Times New Roman"/>
          <w:szCs w:val="24"/>
        </w:rPr>
        <w:t xml:space="preserve">iscussion </w:t>
      </w:r>
      <w:r w:rsidR="00A57060" w:rsidRPr="00C1785D">
        <w:rPr>
          <w:rFonts w:eastAsia="Times New Roman"/>
          <w:szCs w:val="24"/>
        </w:rPr>
        <w:t xml:space="preserve">strategy which will be used to conduct the review </w:t>
      </w:r>
      <w:r>
        <w:rPr>
          <w:rFonts w:eastAsia="Times New Roman"/>
          <w:szCs w:val="24"/>
        </w:rPr>
        <w:t xml:space="preserve">is </w:t>
      </w:r>
      <w:r w:rsidRPr="00C1785D">
        <w:rPr>
          <w:rFonts w:eastAsia="Times New Roman"/>
          <w:szCs w:val="24"/>
        </w:rPr>
        <w:t>identified</w:t>
      </w:r>
      <w:r w:rsidR="00A57060" w:rsidRPr="00C1785D">
        <w:rPr>
          <w:rFonts w:eastAsia="Times New Roman"/>
          <w:szCs w:val="24"/>
        </w:rPr>
        <w:t xml:space="preserve"> and agreed </w:t>
      </w:r>
      <w:r w:rsidR="00B4688E">
        <w:rPr>
          <w:rFonts w:eastAsia="Times New Roman"/>
          <w:szCs w:val="24"/>
        </w:rPr>
        <w:t xml:space="preserve">to by </w:t>
      </w:r>
      <w:r w:rsidR="00A57060" w:rsidRPr="00C1785D">
        <w:rPr>
          <w:rFonts w:eastAsia="Times New Roman"/>
          <w:szCs w:val="24"/>
        </w:rPr>
        <w:t xml:space="preserve">team members </w:t>
      </w:r>
      <w:r w:rsidR="005351E7" w:rsidRPr="00C1785D">
        <w:rPr>
          <w:rFonts w:eastAsia="Times New Roman"/>
          <w:szCs w:val="24"/>
        </w:rPr>
        <w:t xml:space="preserve">prior to the </w:t>
      </w:r>
      <w:r w:rsidR="00A57060" w:rsidRPr="00C1785D">
        <w:rPr>
          <w:rFonts w:eastAsia="Times New Roman"/>
          <w:szCs w:val="24"/>
        </w:rPr>
        <w:t>review meetings</w:t>
      </w:r>
      <w:r w:rsidR="00921144" w:rsidRPr="00C1785D">
        <w:rPr>
          <w:rFonts w:eastAsia="Times New Roman"/>
          <w:szCs w:val="24"/>
        </w:rPr>
        <w:t xml:space="preserve"> (</w:t>
      </w:r>
      <w:r w:rsidR="005351E7" w:rsidRPr="00C1785D">
        <w:rPr>
          <w:rFonts w:eastAsia="Times New Roman"/>
          <w:szCs w:val="24"/>
        </w:rPr>
        <w:t>i.e.</w:t>
      </w:r>
      <w:r w:rsidR="00921144" w:rsidRPr="00C1785D">
        <w:rPr>
          <w:rFonts w:eastAsia="Times New Roman"/>
          <w:szCs w:val="24"/>
        </w:rPr>
        <w:t>,</w:t>
      </w:r>
      <w:r w:rsidR="005351E7" w:rsidRPr="00C1785D">
        <w:rPr>
          <w:rFonts w:eastAsia="Times New Roman"/>
          <w:szCs w:val="24"/>
        </w:rPr>
        <w:t xml:space="preserve"> who will ask quest</w:t>
      </w:r>
      <w:r w:rsidR="00921144" w:rsidRPr="00C1785D">
        <w:rPr>
          <w:rFonts w:eastAsia="Times New Roman"/>
          <w:szCs w:val="24"/>
        </w:rPr>
        <w:t>ions, who will take notes, etc.).</w:t>
      </w:r>
      <w:r w:rsidR="005351E7" w:rsidRPr="00C1785D">
        <w:rPr>
          <w:rFonts w:eastAsia="Times New Roman"/>
          <w:szCs w:val="24"/>
        </w:rPr>
        <w:t xml:space="preserve"> </w:t>
      </w:r>
      <w:r w:rsidR="00A57060" w:rsidRPr="00C1785D">
        <w:rPr>
          <w:rFonts w:eastAsia="Times New Roman"/>
          <w:szCs w:val="24"/>
        </w:rPr>
        <w:t xml:space="preserve"> </w:t>
      </w:r>
      <w:r w:rsidR="005351E7" w:rsidRPr="00C1785D">
        <w:rPr>
          <w:rFonts w:eastAsia="Times New Roman"/>
          <w:szCs w:val="24"/>
        </w:rPr>
        <w:t xml:space="preserve">This will ensure that team members understand roles and responsibilities during the </w:t>
      </w:r>
      <w:r w:rsidR="0081149C">
        <w:rPr>
          <w:rFonts w:eastAsia="Times New Roman"/>
          <w:szCs w:val="24"/>
        </w:rPr>
        <w:t xml:space="preserve">CAM </w:t>
      </w:r>
      <w:r w:rsidR="00387986">
        <w:rPr>
          <w:rFonts w:eastAsia="Times New Roman"/>
          <w:szCs w:val="24"/>
        </w:rPr>
        <w:t>d</w:t>
      </w:r>
      <w:r w:rsidR="005351E7" w:rsidRPr="00C1785D">
        <w:rPr>
          <w:rFonts w:eastAsia="Times New Roman"/>
          <w:szCs w:val="24"/>
        </w:rPr>
        <w:t>iscussions.</w:t>
      </w:r>
    </w:p>
    <w:p w14:paraId="1E064BC9" w14:textId="697F5319" w:rsidR="00B4688E" w:rsidRDefault="00B4688E" w:rsidP="00E96925">
      <w:pPr>
        <w:numPr>
          <w:ilvl w:val="0"/>
          <w:numId w:val="30"/>
        </w:numPr>
        <w:spacing w:after="0" w:line="240" w:lineRule="auto"/>
        <w:jc w:val="both"/>
        <w:rPr>
          <w:rFonts w:eastAsia="Times New Roman"/>
          <w:szCs w:val="24"/>
        </w:rPr>
      </w:pPr>
      <w:r>
        <w:rPr>
          <w:rFonts w:eastAsia="Times New Roman"/>
          <w:szCs w:val="24"/>
        </w:rPr>
        <w:t xml:space="preserve">Ensure CAM </w:t>
      </w:r>
      <w:r w:rsidR="00387986">
        <w:rPr>
          <w:rFonts w:eastAsia="Times New Roman"/>
          <w:szCs w:val="24"/>
        </w:rPr>
        <w:t>d</w:t>
      </w:r>
      <w:r w:rsidR="0081149C">
        <w:rPr>
          <w:rFonts w:eastAsia="Times New Roman"/>
          <w:szCs w:val="24"/>
        </w:rPr>
        <w:t xml:space="preserve">iscussions </w:t>
      </w:r>
      <w:r>
        <w:rPr>
          <w:rFonts w:eastAsia="Times New Roman"/>
          <w:szCs w:val="24"/>
        </w:rPr>
        <w:t xml:space="preserve">focus on </w:t>
      </w:r>
      <w:r w:rsidR="0081149C">
        <w:rPr>
          <w:rFonts w:eastAsia="Times New Roman"/>
          <w:szCs w:val="24"/>
        </w:rPr>
        <w:t xml:space="preserve">85% of the total budget including </w:t>
      </w:r>
      <w:r>
        <w:rPr>
          <w:rFonts w:eastAsia="Times New Roman"/>
          <w:szCs w:val="24"/>
        </w:rPr>
        <w:t xml:space="preserve">the high dollar and </w:t>
      </w:r>
      <w:r w:rsidR="00F726BF">
        <w:rPr>
          <w:rFonts w:eastAsia="Times New Roman"/>
          <w:szCs w:val="24"/>
        </w:rPr>
        <w:t>high-risk</w:t>
      </w:r>
      <w:r>
        <w:rPr>
          <w:rFonts w:eastAsia="Times New Roman"/>
          <w:szCs w:val="24"/>
        </w:rPr>
        <w:t xml:space="preserve"> control accounts, unless all control accounts will be reviewed.</w:t>
      </w:r>
      <w:r w:rsidR="0081149C">
        <w:rPr>
          <w:rFonts w:eastAsia="Times New Roman"/>
          <w:szCs w:val="24"/>
        </w:rPr>
        <w:t xml:space="preserve"> If time allows, review one LOE and one material control account.</w:t>
      </w:r>
    </w:p>
    <w:p w14:paraId="72961C95" w14:textId="1C8F6AFD" w:rsidR="00B4688E" w:rsidRPr="00C1785D" w:rsidRDefault="00B4688E" w:rsidP="00E96925">
      <w:pPr>
        <w:numPr>
          <w:ilvl w:val="0"/>
          <w:numId w:val="30"/>
        </w:numPr>
        <w:spacing w:after="0" w:line="240" w:lineRule="auto"/>
        <w:jc w:val="both"/>
        <w:rPr>
          <w:rFonts w:eastAsia="Times New Roman"/>
          <w:szCs w:val="24"/>
        </w:rPr>
      </w:pPr>
      <w:r>
        <w:rPr>
          <w:rFonts w:eastAsia="Times New Roman"/>
          <w:szCs w:val="24"/>
        </w:rPr>
        <w:t xml:space="preserve">Ensure the IBR </w:t>
      </w:r>
      <w:r w:rsidR="0081149C">
        <w:rPr>
          <w:rFonts w:eastAsia="Times New Roman"/>
          <w:szCs w:val="24"/>
        </w:rPr>
        <w:t xml:space="preserve">Team </w:t>
      </w:r>
      <w:r>
        <w:rPr>
          <w:rFonts w:eastAsia="Times New Roman"/>
          <w:szCs w:val="24"/>
        </w:rPr>
        <w:t>does their homework and has reviewed data specific to their areas prior to the on-site IBR.  More structured questions will help to satisfy their understanding of the data, and may also highlight issues before the on-site IBR.  This will help ensure the on-site IBR goes smoothly.</w:t>
      </w:r>
    </w:p>
    <w:p w14:paraId="03D373AC" w14:textId="70E92C10" w:rsidR="005351E7" w:rsidRPr="00C1785D" w:rsidRDefault="00B93321" w:rsidP="00E96925">
      <w:pPr>
        <w:numPr>
          <w:ilvl w:val="0"/>
          <w:numId w:val="30"/>
        </w:numPr>
        <w:spacing w:after="0" w:line="240" w:lineRule="auto"/>
        <w:contextualSpacing/>
        <w:jc w:val="both"/>
        <w:rPr>
          <w:rFonts w:eastAsia="Times New Roman"/>
          <w:szCs w:val="24"/>
        </w:rPr>
      </w:pPr>
      <w:r w:rsidRPr="00C1785D">
        <w:rPr>
          <w:rFonts w:eastAsia="Times New Roman"/>
          <w:szCs w:val="24"/>
        </w:rPr>
        <w:t>A</w:t>
      </w:r>
      <w:r w:rsidR="006215F7" w:rsidRPr="00C1785D">
        <w:rPr>
          <w:rFonts w:eastAsia="Times New Roman"/>
          <w:szCs w:val="24"/>
        </w:rPr>
        <w:t>t</w:t>
      </w:r>
      <w:r w:rsidRPr="00C1785D">
        <w:rPr>
          <w:rFonts w:eastAsia="Times New Roman"/>
          <w:szCs w:val="24"/>
        </w:rPr>
        <w:t xml:space="preserve"> the discretion of the Team Lead</w:t>
      </w:r>
      <w:r w:rsidR="0081149C">
        <w:rPr>
          <w:rFonts w:eastAsia="Times New Roman"/>
          <w:szCs w:val="24"/>
        </w:rPr>
        <w:t>er</w:t>
      </w:r>
      <w:r w:rsidRPr="00C1785D">
        <w:rPr>
          <w:rFonts w:eastAsia="Times New Roman"/>
          <w:szCs w:val="24"/>
        </w:rPr>
        <w:t>, s</w:t>
      </w:r>
      <w:r w:rsidR="005351E7" w:rsidRPr="00C1785D">
        <w:rPr>
          <w:rFonts w:eastAsia="Times New Roman"/>
          <w:szCs w:val="24"/>
        </w:rPr>
        <w:t xml:space="preserve">upplier participation in the daily out-briefs can help to ensure that </w:t>
      </w:r>
      <w:r w:rsidR="00387986">
        <w:rPr>
          <w:rFonts w:eastAsia="Times New Roman"/>
          <w:szCs w:val="24"/>
        </w:rPr>
        <w:t>f</w:t>
      </w:r>
      <w:r w:rsidR="00736573">
        <w:rPr>
          <w:rFonts w:eastAsia="Times New Roman"/>
          <w:szCs w:val="24"/>
        </w:rPr>
        <w:t>indings</w:t>
      </w:r>
      <w:r w:rsidR="005351E7" w:rsidRPr="00C1785D">
        <w:rPr>
          <w:rFonts w:eastAsia="Times New Roman"/>
          <w:szCs w:val="24"/>
        </w:rPr>
        <w:t xml:space="preserve"> are clearly communicated and understood.  However, it is important to stress</w:t>
      </w:r>
      <w:r w:rsidR="00A57060" w:rsidRPr="00C1785D">
        <w:rPr>
          <w:rFonts w:eastAsia="Times New Roman"/>
          <w:szCs w:val="24"/>
        </w:rPr>
        <w:t xml:space="preserve"> that</w:t>
      </w:r>
      <w:r w:rsidR="005351E7" w:rsidRPr="00C1785D">
        <w:rPr>
          <w:rFonts w:eastAsia="Times New Roman"/>
          <w:szCs w:val="24"/>
        </w:rPr>
        <w:t xml:space="preserve"> the purpose of the meeting is for team discussion of issues and not for resolution of those issues.</w:t>
      </w:r>
      <w:r w:rsidR="00921144" w:rsidRPr="00C1785D">
        <w:rPr>
          <w:rFonts w:eastAsia="Times New Roman"/>
          <w:szCs w:val="24"/>
        </w:rPr>
        <w:t xml:space="preserve"> </w:t>
      </w:r>
      <w:r w:rsidR="00A57060" w:rsidRPr="00C1785D">
        <w:rPr>
          <w:rFonts w:eastAsia="Times New Roman"/>
          <w:szCs w:val="24"/>
        </w:rPr>
        <w:t xml:space="preserve"> </w:t>
      </w:r>
      <w:r w:rsidR="00921144" w:rsidRPr="00C1785D">
        <w:rPr>
          <w:rFonts w:eastAsia="Times New Roman"/>
          <w:szCs w:val="24"/>
        </w:rPr>
        <w:t>If time permits and doesn’t disrupt the review schedule, it is permissible to try and resolve issues. Otherwise, it is suggested to discuss after the review.</w:t>
      </w:r>
      <w:r w:rsidR="00633573">
        <w:rPr>
          <w:rFonts w:eastAsia="Times New Roman"/>
          <w:szCs w:val="24"/>
        </w:rPr>
        <w:t xml:space="preserve">  It is also recommended that the IBR Team caucus first in case they need to say things without the supplier in the room, and then invite them in. </w:t>
      </w:r>
    </w:p>
    <w:p w14:paraId="6209448E" w14:textId="78C4161E" w:rsidR="005351E7" w:rsidRPr="00912B27" w:rsidRDefault="00921144" w:rsidP="004704AF">
      <w:pPr>
        <w:pStyle w:val="ListParagraph"/>
        <w:numPr>
          <w:ilvl w:val="0"/>
          <w:numId w:val="30"/>
        </w:numPr>
        <w:jc w:val="both"/>
        <w:rPr>
          <w:szCs w:val="24"/>
        </w:rPr>
      </w:pPr>
      <w:r w:rsidRPr="00912B27">
        <w:rPr>
          <w:sz w:val="24"/>
          <w:szCs w:val="24"/>
        </w:rPr>
        <w:t xml:space="preserve">Ensure there is adequate time for the </w:t>
      </w:r>
      <w:r w:rsidR="008F1778" w:rsidRPr="00912B27">
        <w:rPr>
          <w:sz w:val="24"/>
          <w:szCs w:val="24"/>
        </w:rPr>
        <w:t>CAM</w:t>
      </w:r>
      <w:r w:rsidRPr="00912B27">
        <w:rPr>
          <w:sz w:val="24"/>
          <w:szCs w:val="24"/>
        </w:rPr>
        <w:t xml:space="preserve"> discussions and </w:t>
      </w:r>
      <w:r w:rsidR="006215F7" w:rsidRPr="00912B27">
        <w:rPr>
          <w:sz w:val="24"/>
          <w:szCs w:val="24"/>
        </w:rPr>
        <w:t xml:space="preserve">IBR Team </w:t>
      </w:r>
      <w:r w:rsidRPr="00912B27">
        <w:rPr>
          <w:sz w:val="24"/>
          <w:szCs w:val="24"/>
        </w:rPr>
        <w:t xml:space="preserve">caucus afterwards. </w:t>
      </w:r>
      <w:r w:rsidR="008F1778" w:rsidRPr="00912B27">
        <w:rPr>
          <w:sz w:val="24"/>
          <w:szCs w:val="24"/>
        </w:rPr>
        <w:t>CAM</w:t>
      </w:r>
      <w:r w:rsidR="005351E7" w:rsidRPr="00912B27">
        <w:rPr>
          <w:sz w:val="24"/>
          <w:szCs w:val="24"/>
        </w:rPr>
        <w:t xml:space="preserve"> discussions should not be scheduled for less than two hours to ensure that teams have enough information to answer questions </w:t>
      </w:r>
      <w:r w:rsidR="007460A3">
        <w:rPr>
          <w:sz w:val="24"/>
          <w:szCs w:val="24"/>
        </w:rPr>
        <w:t>and discuss Findings/Action Items</w:t>
      </w:r>
      <w:r w:rsidR="005351E7" w:rsidRPr="00912B27">
        <w:rPr>
          <w:sz w:val="24"/>
          <w:szCs w:val="24"/>
        </w:rPr>
        <w:t xml:space="preserve">.  Ample time must also be allowed to </w:t>
      </w:r>
      <w:r w:rsidR="00912B27" w:rsidRPr="00912B27">
        <w:rPr>
          <w:sz w:val="24"/>
          <w:szCs w:val="24"/>
        </w:rPr>
        <w:t>caucus with</w:t>
      </w:r>
      <w:r w:rsidR="005351E7" w:rsidRPr="00912B27">
        <w:rPr>
          <w:sz w:val="24"/>
          <w:szCs w:val="24"/>
        </w:rPr>
        <w:t xml:space="preserve"> team members.</w:t>
      </w:r>
      <w:r w:rsidRPr="00912B27">
        <w:rPr>
          <w:sz w:val="24"/>
          <w:szCs w:val="24"/>
        </w:rPr>
        <w:t xml:space="preserve"> </w:t>
      </w:r>
      <w:r w:rsidR="005351E7" w:rsidRPr="00912B27">
        <w:rPr>
          <w:sz w:val="24"/>
          <w:szCs w:val="24"/>
        </w:rPr>
        <w:t xml:space="preserve">If the time allotted for </w:t>
      </w:r>
      <w:r w:rsidR="00844D32" w:rsidRPr="00912B27">
        <w:rPr>
          <w:sz w:val="24"/>
          <w:szCs w:val="24"/>
        </w:rPr>
        <w:t>C</w:t>
      </w:r>
      <w:r w:rsidR="008F1778" w:rsidRPr="00912B27">
        <w:rPr>
          <w:sz w:val="24"/>
          <w:szCs w:val="24"/>
        </w:rPr>
        <w:t>AM</w:t>
      </w:r>
      <w:r w:rsidR="005351E7" w:rsidRPr="00912B27">
        <w:rPr>
          <w:sz w:val="24"/>
          <w:szCs w:val="24"/>
        </w:rPr>
        <w:t xml:space="preserve"> discussions is insufficient, work with the </w:t>
      </w:r>
      <w:r w:rsidR="008F1778" w:rsidRPr="00912B27">
        <w:rPr>
          <w:sz w:val="24"/>
          <w:szCs w:val="24"/>
        </w:rPr>
        <w:t>CAM</w:t>
      </w:r>
      <w:r w:rsidR="005351E7" w:rsidRPr="00912B27">
        <w:rPr>
          <w:sz w:val="24"/>
          <w:szCs w:val="24"/>
        </w:rPr>
        <w:t xml:space="preserve"> to schedule additional time.  This will eliminate the need for side-bar discussions, ensuring that the whole team is aware of the information.</w:t>
      </w:r>
      <w:r w:rsidR="006654F2">
        <w:rPr>
          <w:sz w:val="24"/>
          <w:szCs w:val="24"/>
        </w:rPr>
        <w:t xml:space="preserve"> This of course depends on the control account(s) to be reviewed during a CAM </w:t>
      </w:r>
      <w:r w:rsidR="00387986">
        <w:rPr>
          <w:sz w:val="24"/>
          <w:szCs w:val="24"/>
        </w:rPr>
        <w:t>d</w:t>
      </w:r>
      <w:r w:rsidR="006654F2">
        <w:rPr>
          <w:sz w:val="24"/>
          <w:szCs w:val="24"/>
        </w:rPr>
        <w:t>iscussion. If a CAM has multiple control accounts they could be longer. Typically</w:t>
      </w:r>
      <w:r w:rsidR="00F3713A">
        <w:rPr>
          <w:sz w:val="24"/>
          <w:szCs w:val="24"/>
        </w:rPr>
        <w:t>,</w:t>
      </w:r>
      <w:r w:rsidR="006654F2">
        <w:rPr>
          <w:sz w:val="24"/>
          <w:szCs w:val="24"/>
        </w:rPr>
        <w:t xml:space="preserve"> 15 - 30 minutes is sufficient for IBR Team to caucus and compare notes prior to going to the next CAM Discussion. </w:t>
      </w:r>
    </w:p>
    <w:p w14:paraId="79A7DABE" w14:textId="1BB88CB8" w:rsidR="0099153C" w:rsidRPr="0099153C" w:rsidRDefault="0099153C" w:rsidP="0099153C">
      <w:pPr>
        <w:pStyle w:val="ListParagraph"/>
        <w:numPr>
          <w:ilvl w:val="0"/>
          <w:numId w:val="30"/>
        </w:numPr>
        <w:jc w:val="both"/>
        <w:rPr>
          <w:sz w:val="24"/>
          <w:szCs w:val="24"/>
        </w:rPr>
      </w:pPr>
      <w:r>
        <w:rPr>
          <w:sz w:val="24"/>
          <w:szCs w:val="24"/>
        </w:rPr>
        <w:t>R</w:t>
      </w:r>
      <w:r w:rsidRPr="0099153C">
        <w:rPr>
          <w:sz w:val="24"/>
          <w:szCs w:val="24"/>
        </w:rPr>
        <w:t>econfirm</w:t>
      </w:r>
      <w:r>
        <w:rPr>
          <w:sz w:val="24"/>
          <w:szCs w:val="24"/>
        </w:rPr>
        <w:t xml:space="preserve"> CAM availability</w:t>
      </w:r>
      <w:r w:rsidRPr="0099153C">
        <w:rPr>
          <w:sz w:val="24"/>
          <w:szCs w:val="24"/>
        </w:rPr>
        <w:t xml:space="preserve"> prior to the IBR in case any adjustments need to be made, or arrangements to hold a special CAM </w:t>
      </w:r>
      <w:r w:rsidR="00387986">
        <w:rPr>
          <w:sz w:val="24"/>
          <w:szCs w:val="24"/>
        </w:rPr>
        <w:t>d</w:t>
      </w:r>
      <w:r w:rsidRPr="0099153C">
        <w:rPr>
          <w:sz w:val="24"/>
          <w:szCs w:val="24"/>
        </w:rPr>
        <w:t>iscussion at an alternate time if deemed vital to completing the IBR.  The supplier should not notify the IBR Team at the last minute that a major CAM is unavailable</w:t>
      </w:r>
      <w:r>
        <w:rPr>
          <w:sz w:val="24"/>
          <w:szCs w:val="24"/>
        </w:rPr>
        <w:t>, and offer a substitute control account that is not of equal importance</w:t>
      </w:r>
      <w:r w:rsidRPr="0099153C">
        <w:rPr>
          <w:sz w:val="24"/>
          <w:szCs w:val="24"/>
        </w:rPr>
        <w:t xml:space="preserve">.  </w:t>
      </w:r>
    </w:p>
    <w:p w14:paraId="147D7570" w14:textId="54A3CBAF" w:rsidR="00A316EE" w:rsidRDefault="00A316EE" w:rsidP="00A316EE">
      <w:pPr>
        <w:pStyle w:val="ListParagraph"/>
        <w:numPr>
          <w:ilvl w:val="0"/>
          <w:numId w:val="30"/>
        </w:numPr>
        <w:jc w:val="both"/>
        <w:rPr>
          <w:sz w:val="24"/>
          <w:szCs w:val="24"/>
        </w:rPr>
      </w:pPr>
      <w:r>
        <w:rPr>
          <w:sz w:val="24"/>
          <w:szCs w:val="24"/>
        </w:rPr>
        <w:t>Limit the amount of</w:t>
      </w:r>
      <w:r w:rsidRPr="00A316EE">
        <w:rPr>
          <w:sz w:val="24"/>
          <w:szCs w:val="24"/>
        </w:rPr>
        <w:t xml:space="preserve"> CAM discussion </w:t>
      </w:r>
      <w:r>
        <w:rPr>
          <w:sz w:val="24"/>
          <w:szCs w:val="24"/>
        </w:rPr>
        <w:t>attendance (e.g., 20-30 attendees)</w:t>
      </w:r>
      <w:r w:rsidRPr="00A316EE">
        <w:rPr>
          <w:sz w:val="24"/>
          <w:szCs w:val="24"/>
        </w:rPr>
        <w:t>.  Experience has shown that CAMs are reluctant to share the real story of their control account(s) with</w:t>
      </w:r>
      <w:r w:rsidR="00F3713A">
        <w:rPr>
          <w:sz w:val="24"/>
          <w:szCs w:val="24"/>
        </w:rPr>
        <w:t xml:space="preserve"> many</w:t>
      </w:r>
      <w:r w:rsidRPr="00A316EE">
        <w:rPr>
          <w:sz w:val="24"/>
          <w:szCs w:val="24"/>
        </w:rPr>
        <w:t xml:space="preserve"> people in the room. Recommendation is to always hold a small group. </w:t>
      </w:r>
    </w:p>
    <w:p w14:paraId="16CC06C7" w14:textId="2C0F0F86" w:rsidR="00921144" w:rsidRPr="00C1785D" w:rsidRDefault="00921144" w:rsidP="00A316EE">
      <w:pPr>
        <w:pStyle w:val="ListParagraph"/>
        <w:numPr>
          <w:ilvl w:val="0"/>
          <w:numId w:val="30"/>
        </w:numPr>
        <w:jc w:val="both"/>
        <w:rPr>
          <w:sz w:val="24"/>
          <w:szCs w:val="24"/>
        </w:rPr>
      </w:pPr>
      <w:r w:rsidRPr="00C1785D">
        <w:rPr>
          <w:sz w:val="24"/>
          <w:szCs w:val="24"/>
        </w:rPr>
        <w:t xml:space="preserve">Ensure that all </w:t>
      </w:r>
      <w:r w:rsidR="003B12D1">
        <w:rPr>
          <w:sz w:val="24"/>
          <w:szCs w:val="24"/>
        </w:rPr>
        <w:t>data has</w:t>
      </w:r>
      <w:r w:rsidRPr="00C1785D">
        <w:rPr>
          <w:sz w:val="24"/>
          <w:szCs w:val="24"/>
        </w:rPr>
        <w:t xml:space="preserve"> a consistent data date or status date</w:t>
      </w:r>
      <w:r w:rsidR="003B12D1">
        <w:rPr>
          <w:sz w:val="24"/>
          <w:szCs w:val="24"/>
        </w:rPr>
        <w:t xml:space="preserve"> (IPMR, IMS, etc.)</w:t>
      </w:r>
      <w:r w:rsidR="00844D32" w:rsidRPr="00C1785D">
        <w:rPr>
          <w:sz w:val="24"/>
          <w:szCs w:val="24"/>
        </w:rPr>
        <w:t>.</w:t>
      </w:r>
    </w:p>
    <w:p w14:paraId="2C2CBA24" w14:textId="1CE612B7" w:rsidR="00921144" w:rsidRPr="00C1785D" w:rsidRDefault="00921144" w:rsidP="00E96925">
      <w:pPr>
        <w:pStyle w:val="ListParagraph"/>
        <w:numPr>
          <w:ilvl w:val="0"/>
          <w:numId w:val="30"/>
        </w:numPr>
        <w:jc w:val="both"/>
        <w:rPr>
          <w:sz w:val="24"/>
          <w:szCs w:val="24"/>
        </w:rPr>
      </w:pPr>
      <w:r w:rsidRPr="00C1785D">
        <w:rPr>
          <w:sz w:val="24"/>
          <w:szCs w:val="24"/>
        </w:rPr>
        <w:t xml:space="preserve">Ensure clear expectations </w:t>
      </w:r>
      <w:r w:rsidR="006654F2">
        <w:rPr>
          <w:sz w:val="24"/>
          <w:szCs w:val="24"/>
        </w:rPr>
        <w:t xml:space="preserve">with customers/suppliers </w:t>
      </w:r>
      <w:r w:rsidRPr="00C1785D">
        <w:rPr>
          <w:sz w:val="24"/>
          <w:szCs w:val="24"/>
        </w:rPr>
        <w:t xml:space="preserve">on what data will be required up-front, roles and responsibilities, how the </w:t>
      </w:r>
      <w:r w:rsidR="00D55A77" w:rsidRPr="00C1785D">
        <w:rPr>
          <w:sz w:val="24"/>
          <w:szCs w:val="24"/>
        </w:rPr>
        <w:t>on-site</w:t>
      </w:r>
      <w:r w:rsidRPr="00C1785D">
        <w:rPr>
          <w:sz w:val="24"/>
          <w:szCs w:val="24"/>
        </w:rPr>
        <w:t xml:space="preserve"> IBR will be conducted, and what is expected after the review</w:t>
      </w:r>
      <w:r w:rsidR="006C64F9" w:rsidRPr="00C1785D">
        <w:rPr>
          <w:sz w:val="24"/>
          <w:szCs w:val="24"/>
        </w:rPr>
        <w:t>.</w:t>
      </w:r>
    </w:p>
    <w:p w14:paraId="4AEDB33F" w14:textId="28105ADE" w:rsidR="00921144" w:rsidRPr="00C1785D" w:rsidRDefault="006C64F9" w:rsidP="00E96925">
      <w:pPr>
        <w:pStyle w:val="ListParagraph"/>
        <w:numPr>
          <w:ilvl w:val="0"/>
          <w:numId w:val="30"/>
        </w:numPr>
        <w:jc w:val="both"/>
        <w:rPr>
          <w:sz w:val="24"/>
          <w:szCs w:val="24"/>
        </w:rPr>
      </w:pPr>
      <w:r w:rsidRPr="00C1785D">
        <w:rPr>
          <w:sz w:val="24"/>
          <w:szCs w:val="24"/>
        </w:rPr>
        <w:t xml:space="preserve">Ensure data </w:t>
      </w:r>
      <w:r w:rsidR="006215F7" w:rsidRPr="00C1785D">
        <w:rPr>
          <w:sz w:val="24"/>
          <w:szCs w:val="24"/>
        </w:rPr>
        <w:t>is</w:t>
      </w:r>
      <w:r w:rsidR="00921144" w:rsidRPr="00C1785D">
        <w:rPr>
          <w:sz w:val="24"/>
          <w:szCs w:val="24"/>
        </w:rPr>
        <w:t xml:space="preserve"> submitted </w:t>
      </w:r>
      <w:r w:rsidRPr="00C1785D">
        <w:rPr>
          <w:sz w:val="24"/>
          <w:szCs w:val="24"/>
        </w:rPr>
        <w:t xml:space="preserve">prior to the IBR </w:t>
      </w:r>
      <w:r w:rsidR="00921144" w:rsidRPr="00C1785D">
        <w:rPr>
          <w:sz w:val="24"/>
          <w:szCs w:val="24"/>
        </w:rPr>
        <w:t>with adequate time for review and analysis</w:t>
      </w:r>
      <w:r w:rsidR="003B12D1">
        <w:rPr>
          <w:sz w:val="24"/>
          <w:szCs w:val="24"/>
        </w:rPr>
        <w:t>.  Three to four weeks is ideal, but no less than two weeks</w:t>
      </w:r>
      <w:r w:rsidRPr="00C1785D">
        <w:rPr>
          <w:sz w:val="24"/>
          <w:szCs w:val="24"/>
        </w:rPr>
        <w:t>.</w:t>
      </w:r>
      <w:r w:rsidR="003B12D1">
        <w:rPr>
          <w:sz w:val="24"/>
          <w:szCs w:val="24"/>
        </w:rPr>
        <w:t xml:space="preserve">  The more time for the pre-review, the more thorough the analysis and time </w:t>
      </w:r>
      <w:r w:rsidR="00387986">
        <w:rPr>
          <w:sz w:val="24"/>
          <w:szCs w:val="24"/>
        </w:rPr>
        <w:t xml:space="preserve">to </w:t>
      </w:r>
      <w:r w:rsidR="003B12D1">
        <w:rPr>
          <w:sz w:val="24"/>
          <w:szCs w:val="24"/>
        </w:rPr>
        <w:t>resolve issues before they become a finding at the on-site IBR.</w:t>
      </w:r>
    </w:p>
    <w:p w14:paraId="3BE0B861" w14:textId="05F69D11" w:rsidR="0099153C" w:rsidRDefault="009C5E6B" w:rsidP="00E96925">
      <w:pPr>
        <w:pStyle w:val="ListParagraph"/>
        <w:numPr>
          <w:ilvl w:val="0"/>
          <w:numId w:val="30"/>
        </w:numPr>
        <w:jc w:val="both"/>
        <w:rPr>
          <w:sz w:val="24"/>
          <w:szCs w:val="24"/>
        </w:rPr>
      </w:pPr>
      <w:r w:rsidRPr="00C1785D">
        <w:rPr>
          <w:sz w:val="24"/>
          <w:szCs w:val="24"/>
        </w:rPr>
        <w:t xml:space="preserve">Ensure all logistics are taken care of (i.e., </w:t>
      </w:r>
      <w:r w:rsidR="00912B27">
        <w:rPr>
          <w:sz w:val="24"/>
          <w:szCs w:val="24"/>
        </w:rPr>
        <w:t xml:space="preserve">directions to include buildings/rooms), </w:t>
      </w:r>
      <w:r w:rsidRPr="00C1785D">
        <w:rPr>
          <w:sz w:val="24"/>
          <w:szCs w:val="24"/>
        </w:rPr>
        <w:t>security access</w:t>
      </w:r>
      <w:r w:rsidR="00912B27">
        <w:rPr>
          <w:sz w:val="24"/>
          <w:szCs w:val="24"/>
        </w:rPr>
        <w:t xml:space="preserve"> to facility</w:t>
      </w:r>
      <w:r w:rsidRPr="00C1785D">
        <w:rPr>
          <w:sz w:val="24"/>
          <w:szCs w:val="24"/>
        </w:rPr>
        <w:t xml:space="preserve">, </w:t>
      </w:r>
      <w:r w:rsidR="00912B27" w:rsidRPr="00C1785D">
        <w:rPr>
          <w:sz w:val="24"/>
          <w:szCs w:val="24"/>
        </w:rPr>
        <w:t>avoid escort-required security arrangements</w:t>
      </w:r>
      <w:r w:rsidR="00912B27">
        <w:rPr>
          <w:sz w:val="24"/>
          <w:szCs w:val="24"/>
        </w:rPr>
        <w:t>,</w:t>
      </w:r>
      <w:r w:rsidR="00912B27" w:rsidRPr="00C1785D">
        <w:rPr>
          <w:sz w:val="24"/>
          <w:szCs w:val="24"/>
        </w:rPr>
        <w:t xml:space="preserve"> </w:t>
      </w:r>
      <w:r w:rsidR="0099153C">
        <w:rPr>
          <w:sz w:val="24"/>
          <w:szCs w:val="24"/>
        </w:rPr>
        <w:t>conference and other rooms coordinated.</w:t>
      </w:r>
    </w:p>
    <w:p w14:paraId="1C024C42" w14:textId="514249E4" w:rsidR="009C5E6B" w:rsidRPr="00C1785D" w:rsidRDefault="0099153C" w:rsidP="00E96925">
      <w:pPr>
        <w:pStyle w:val="ListParagraph"/>
        <w:numPr>
          <w:ilvl w:val="0"/>
          <w:numId w:val="30"/>
        </w:numPr>
        <w:jc w:val="both"/>
        <w:rPr>
          <w:sz w:val="24"/>
          <w:szCs w:val="24"/>
        </w:rPr>
      </w:pPr>
      <w:r>
        <w:rPr>
          <w:sz w:val="24"/>
          <w:szCs w:val="24"/>
        </w:rPr>
        <w:t>C</w:t>
      </w:r>
      <w:r w:rsidR="009C5E6B" w:rsidRPr="00C1785D">
        <w:rPr>
          <w:sz w:val="24"/>
          <w:szCs w:val="24"/>
        </w:rPr>
        <w:t>onference room</w:t>
      </w:r>
      <w:r>
        <w:rPr>
          <w:sz w:val="24"/>
          <w:szCs w:val="24"/>
        </w:rPr>
        <w:t>s have</w:t>
      </w:r>
      <w:r w:rsidR="009C5E6B" w:rsidRPr="00C1785D">
        <w:rPr>
          <w:sz w:val="24"/>
          <w:szCs w:val="24"/>
        </w:rPr>
        <w:t xml:space="preserve"> sufficient seating/tables, outlets/power strips, projector, </w:t>
      </w:r>
      <w:r w:rsidR="00912B27">
        <w:rPr>
          <w:sz w:val="24"/>
          <w:szCs w:val="24"/>
        </w:rPr>
        <w:t xml:space="preserve">internet access, </w:t>
      </w:r>
      <w:r w:rsidR="009C5E6B" w:rsidRPr="00C1785D">
        <w:rPr>
          <w:sz w:val="24"/>
          <w:szCs w:val="24"/>
        </w:rPr>
        <w:t xml:space="preserve">room temperature, </w:t>
      </w:r>
      <w:r w:rsidR="00912B27">
        <w:rPr>
          <w:sz w:val="24"/>
          <w:szCs w:val="24"/>
        </w:rPr>
        <w:t xml:space="preserve">dedicated room for IBR Team, </w:t>
      </w:r>
      <w:r w:rsidR="009C5E6B" w:rsidRPr="00C1785D">
        <w:rPr>
          <w:sz w:val="24"/>
          <w:szCs w:val="24"/>
        </w:rPr>
        <w:t>etc.)</w:t>
      </w:r>
      <w:r w:rsidR="006C64F9" w:rsidRPr="00C1785D">
        <w:rPr>
          <w:sz w:val="24"/>
          <w:szCs w:val="24"/>
        </w:rPr>
        <w:t>.</w:t>
      </w:r>
      <w:r>
        <w:rPr>
          <w:sz w:val="24"/>
          <w:szCs w:val="24"/>
        </w:rPr>
        <w:t xml:space="preserve"> Conference rooms should be tested prior to CAM </w:t>
      </w:r>
      <w:r w:rsidR="00480709">
        <w:rPr>
          <w:sz w:val="24"/>
          <w:szCs w:val="24"/>
        </w:rPr>
        <w:t>d</w:t>
      </w:r>
      <w:r>
        <w:rPr>
          <w:sz w:val="24"/>
          <w:szCs w:val="24"/>
        </w:rPr>
        <w:t xml:space="preserve">iscussions. </w:t>
      </w:r>
      <w:r w:rsidR="00165EEC">
        <w:rPr>
          <w:sz w:val="24"/>
          <w:szCs w:val="24"/>
        </w:rPr>
        <w:t>Wi-Fi</w:t>
      </w:r>
      <w:r>
        <w:rPr>
          <w:sz w:val="24"/>
          <w:szCs w:val="24"/>
        </w:rPr>
        <w:t xml:space="preserve"> instructions need to be provided and an IT rep available to support IBR Team members accessing</w:t>
      </w:r>
      <w:r w:rsidR="00B56101" w:rsidRPr="00B56101">
        <w:rPr>
          <w:sz w:val="24"/>
          <w:szCs w:val="24"/>
        </w:rPr>
        <w:t xml:space="preserve"> </w:t>
      </w:r>
      <w:r w:rsidR="00165EEC">
        <w:rPr>
          <w:sz w:val="24"/>
          <w:szCs w:val="24"/>
        </w:rPr>
        <w:t>Wi-Fi</w:t>
      </w:r>
      <w:r w:rsidR="00B56101">
        <w:rPr>
          <w:sz w:val="24"/>
          <w:szCs w:val="24"/>
        </w:rPr>
        <w:t xml:space="preserve"> </w:t>
      </w:r>
      <w:r>
        <w:rPr>
          <w:sz w:val="24"/>
          <w:szCs w:val="24"/>
        </w:rPr>
        <w:t xml:space="preserve">in a timely manner. </w:t>
      </w:r>
    </w:p>
    <w:p w14:paraId="1F3447AF" w14:textId="3F04FACD" w:rsidR="009C5E6B" w:rsidRPr="00C1785D" w:rsidRDefault="00912B27" w:rsidP="00E96925">
      <w:pPr>
        <w:pStyle w:val="ListParagraph"/>
        <w:numPr>
          <w:ilvl w:val="0"/>
          <w:numId w:val="30"/>
        </w:numPr>
        <w:jc w:val="both"/>
        <w:rPr>
          <w:sz w:val="24"/>
          <w:szCs w:val="24"/>
        </w:rPr>
      </w:pPr>
      <w:r>
        <w:rPr>
          <w:sz w:val="24"/>
          <w:szCs w:val="24"/>
        </w:rPr>
        <w:t>Ensure t</w:t>
      </w:r>
      <w:r w:rsidR="009C5E6B" w:rsidRPr="00C1785D">
        <w:rPr>
          <w:sz w:val="24"/>
          <w:szCs w:val="24"/>
        </w:rPr>
        <w:t xml:space="preserve">he length of the IBR is not dictated by another review or the </w:t>
      </w:r>
      <w:r w:rsidR="00B93321" w:rsidRPr="00C1785D">
        <w:rPr>
          <w:sz w:val="24"/>
          <w:szCs w:val="24"/>
        </w:rPr>
        <w:t>supplier</w:t>
      </w:r>
      <w:r w:rsidR="006654F2">
        <w:rPr>
          <w:sz w:val="24"/>
          <w:szCs w:val="24"/>
        </w:rPr>
        <w:t xml:space="preserve"> (i.e., 1 day IBR at the end of another meeting at a contractor facility</w:t>
      </w:r>
      <w:r w:rsidR="00F3713A">
        <w:rPr>
          <w:sz w:val="24"/>
          <w:szCs w:val="24"/>
        </w:rPr>
        <w:t>)</w:t>
      </w:r>
      <w:r w:rsidR="006654F2">
        <w:rPr>
          <w:sz w:val="24"/>
          <w:szCs w:val="24"/>
        </w:rPr>
        <w:t>.  The duration of the IBR depends on the dollarized RAM</w:t>
      </w:r>
      <w:r w:rsidR="00F726BF">
        <w:rPr>
          <w:sz w:val="24"/>
          <w:szCs w:val="24"/>
        </w:rPr>
        <w:t xml:space="preserve">, time needed to </w:t>
      </w:r>
      <w:r w:rsidR="006654F2">
        <w:rPr>
          <w:sz w:val="24"/>
          <w:szCs w:val="24"/>
        </w:rPr>
        <w:t xml:space="preserve">review 85% of the total budget and how many parallel teams </w:t>
      </w:r>
      <w:r w:rsidR="00F726BF">
        <w:rPr>
          <w:sz w:val="24"/>
          <w:szCs w:val="24"/>
        </w:rPr>
        <w:t xml:space="preserve">are available </w:t>
      </w:r>
      <w:r w:rsidR="006654F2">
        <w:rPr>
          <w:sz w:val="24"/>
          <w:szCs w:val="24"/>
        </w:rPr>
        <w:t xml:space="preserve">to conduct CAM </w:t>
      </w:r>
      <w:r w:rsidR="00480709">
        <w:rPr>
          <w:sz w:val="24"/>
          <w:szCs w:val="24"/>
        </w:rPr>
        <w:t>d</w:t>
      </w:r>
      <w:r w:rsidR="006654F2">
        <w:rPr>
          <w:sz w:val="24"/>
          <w:szCs w:val="24"/>
        </w:rPr>
        <w:t>iscussions.  Any deviation from the 85% of the total budget (control accounts) needs to be a</w:t>
      </w:r>
      <w:r w:rsidR="00480709">
        <w:rPr>
          <w:sz w:val="24"/>
          <w:szCs w:val="24"/>
        </w:rPr>
        <w:t xml:space="preserve">greed upon </w:t>
      </w:r>
      <w:r w:rsidR="006654F2">
        <w:rPr>
          <w:sz w:val="24"/>
          <w:szCs w:val="24"/>
        </w:rPr>
        <w:t xml:space="preserve">by the </w:t>
      </w:r>
      <w:r w:rsidR="00480709">
        <w:rPr>
          <w:sz w:val="24"/>
          <w:szCs w:val="24"/>
        </w:rPr>
        <w:t xml:space="preserve">Project Manager and the </w:t>
      </w:r>
      <w:r w:rsidR="006654F2">
        <w:rPr>
          <w:sz w:val="24"/>
          <w:szCs w:val="24"/>
        </w:rPr>
        <w:t>NASA EVM Program Executive.</w:t>
      </w:r>
    </w:p>
    <w:p w14:paraId="33AED7E5" w14:textId="61579C36" w:rsidR="009C5E6B" w:rsidRPr="00C1785D" w:rsidRDefault="009C5E6B" w:rsidP="00E96925">
      <w:pPr>
        <w:pStyle w:val="ListParagraph"/>
        <w:numPr>
          <w:ilvl w:val="0"/>
          <w:numId w:val="30"/>
        </w:numPr>
        <w:jc w:val="both"/>
        <w:rPr>
          <w:sz w:val="24"/>
          <w:szCs w:val="24"/>
        </w:rPr>
      </w:pPr>
      <w:r w:rsidRPr="00C1785D">
        <w:rPr>
          <w:sz w:val="24"/>
          <w:szCs w:val="24"/>
        </w:rPr>
        <w:t xml:space="preserve">Ensure </w:t>
      </w:r>
      <w:r w:rsidR="008F1778" w:rsidRPr="00C1785D">
        <w:rPr>
          <w:sz w:val="24"/>
          <w:szCs w:val="24"/>
        </w:rPr>
        <w:t>CAM</w:t>
      </w:r>
      <w:r w:rsidRPr="00C1785D">
        <w:rPr>
          <w:sz w:val="24"/>
          <w:szCs w:val="24"/>
        </w:rPr>
        <w:t>s answer q</w:t>
      </w:r>
      <w:r w:rsidR="00736573">
        <w:rPr>
          <w:sz w:val="24"/>
          <w:szCs w:val="24"/>
        </w:rPr>
        <w:t>u</w:t>
      </w:r>
      <w:r w:rsidRPr="00C1785D">
        <w:rPr>
          <w:sz w:val="24"/>
          <w:szCs w:val="24"/>
        </w:rPr>
        <w:t>estions for the most part, instead of their support personnel</w:t>
      </w:r>
      <w:r w:rsidR="006C64F9" w:rsidRPr="00C1785D">
        <w:rPr>
          <w:sz w:val="24"/>
          <w:szCs w:val="24"/>
        </w:rPr>
        <w:t>.</w:t>
      </w:r>
      <w:r w:rsidR="006654F2">
        <w:rPr>
          <w:sz w:val="24"/>
          <w:szCs w:val="24"/>
        </w:rPr>
        <w:t xml:space="preserve"> Support personnel may assist, but CAMs need to understand data and be able to navigate the data traces.</w:t>
      </w:r>
    </w:p>
    <w:p w14:paraId="559D456E" w14:textId="77777777" w:rsidR="009C5E6B" w:rsidRPr="00C1785D" w:rsidRDefault="00912B27" w:rsidP="00E96925">
      <w:pPr>
        <w:pStyle w:val="ListParagraph"/>
        <w:numPr>
          <w:ilvl w:val="0"/>
          <w:numId w:val="30"/>
        </w:numPr>
        <w:jc w:val="both"/>
        <w:rPr>
          <w:sz w:val="24"/>
          <w:szCs w:val="24"/>
        </w:rPr>
      </w:pPr>
      <w:r>
        <w:rPr>
          <w:sz w:val="24"/>
          <w:szCs w:val="24"/>
        </w:rPr>
        <w:t xml:space="preserve">Ensure </w:t>
      </w:r>
      <w:r w:rsidR="008F1778" w:rsidRPr="00C1785D">
        <w:rPr>
          <w:sz w:val="24"/>
          <w:szCs w:val="24"/>
        </w:rPr>
        <w:t>CAM</w:t>
      </w:r>
      <w:r w:rsidR="009C5E6B" w:rsidRPr="00C1785D">
        <w:rPr>
          <w:sz w:val="24"/>
          <w:szCs w:val="24"/>
        </w:rPr>
        <w:t xml:space="preserve"> discussion</w:t>
      </w:r>
      <w:r w:rsidR="006215F7" w:rsidRPr="00C1785D">
        <w:rPr>
          <w:sz w:val="24"/>
          <w:szCs w:val="24"/>
        </w:rPr>
        <w:t>s</w:t>
      </w:r>
      <w:r w:rsidR="009C5E6B" w:rsidRPr="00C1785D">
        <w:rPr>
          <w:sz w:val="24"/>
          <w:szCs w:val="24"/>
        </w:rPr>
        <w:t xml:space="preserve"> </w:t>
      </w:r>
      <w:r>
        <w:rPr>
          <w:sz w:val="24"/>
          <w:szCs w:val="24"/>
        </w:rPr>
        <w:t>are</w:t>
      </w:r>
      <w:r w:rsidR="009C5E6B" w:rsidRPr="00C1785D">
        <w:rPr>
          <w:sz w:val="24"/>
          <w:szCs w:val="24"/>
        </w:rPr>
        <w:t xml:space="preserve"> </w:t>
      </w:r>
      <w:r w:rsidR="006215F7" w:rsidRPr="00C1785D">
        <w:rPr>
          <w:sz w:val="24"/>
          <w:szCs w:val="24"/>
        </w:rPr>
        <w:t>“</w:t>
      </w:r>
      <w:r w:rsidR="009C5E6B" w:rsidRPr="00C1785D">
        <w:rPr>
          <w:sz w:val="24"/>
          <w:szCs w:val="24"/>
        </w:rPr>
        <w:t>show me</w:t>
      </w:r>
      <w:r w:rsidR="006215F7" w:rsidRPr="00C1785D">
        <w:rPr>
          <w:sz w:val="24"/>
          <w:szCs w:val="24"/>
        </w:rPr>
        <w:t>”</w:t>
      </w:r>
      <w:r w:rsidR="009C5E6B" w:rsidRPr="00C1785D">
        <w:rPr>
          <w:sz w:val="24"/>
          <w:szCs w:val="24"/>
        </w:rPr>
        <w:t xml:space="preserve"> versus </w:t>
      </w:r>
      <w:r w:rsidR="006215F7" w:rsidRPr="00C1785D">
        <w:rPr>
          <w:sz w:val="24"/>
          <w:szCs w:val="24"/>
        </w:rPr>
        <w:t>“</w:t>
      </w:r>
      <w:r w:rsidR="009C5E6B" w:rsidRPr="00C1785D">
        <w:rPr>
          <w:sz w:val="24"/>
          <w:szCs w:val="24"/>
        </w:rPr>
        <w:t>tell me</w:t>
      </w:r>
      <w:r w:rsidR="006215F7" w:rsidRPr="00C1785D">
        <w:rPr>
          <w:sz w:val="24"/>
          <w:szCs w:val="24"/>
        </w:rPr>
        <w:t>”</w:t>
      </w:r>
      <w:r w:rsidR="006C64F9" w:rsidRPr="00C1785D">
        <w:rPr>
          <w:sz w:val="24"/>
          <w:szCs w:val="24"/>
        </w:rPr>
        <w:t>.</w:t>
      </w:r>
    </w:p>
    <w:p w14:paraId="0D7D739E" w14:textId="77777777" w:rsidR="009C5E6B" w:rsidRDefault="009C5E6B" w:rsidP="00E96925">
      <w:pPr>
        <w:pStyle w:val="ListParagraph"/>
        <w:numPr>
          <w:ilvl w:val="0"/>
          <w:numId w:val="30"/>
        </w:numPr>
        <w:jc w:val="both"/>
        <w:rPr>
          <w:sz w:val="24"/>
          <w:szCs w:val="24"/>
        </w:rPr>
      </w:pPr>
      <w:r w:rsidRPr="00C1785D">
        <w:rPr>
          <w:sz w:val="24"/>
          <w:szCs w:val="24"/>
        </w:rPr>
        <w:t>Avoid distractions (cell phones, other conversations, conference rooms not reserved for the whole time, etc.)</w:t>
      </w:r>
      <w:r w:rsidR="006C64F9" w:rsidRPr="00C1785D">
        <w:rPr>
          <w:sz w:val="24"/>
          <w:szCs w:val="24"/>
        </w:rPr>
        <w:t>.</w:t>
      </w:r>
    </w:p>
    <w:p w14:paraId="5C64E401" w14:textId="2DAE9553" w:rsidR="0091555B" w:rsidRPr="00C1785D" w:rsidRDefault="0091555B" w:rsidP="00E96925">
      <w:pPr>
        <w:pStyle w:val="ListParagraph"/>
        <w:numPr>
          <w:ilvl w:val="0"/>
          <w:numId w:val="30"/>
        </w:numPr>
        <w:jc w:val="both"/>
        <w:rPr>
          <w:sz w:val="24"/>
          <w:szCs w:val="24"/>
        </w:rPr>
      </w:pPr>
      <w:r>
        <w:rPr>
          <w:sz w:val="24"/>
          <w:szCs w:val="24"/>
        </w:rPr>
        <w:t xml:space="preserve">The IBR Out-brief should consist of a reiteration of the intent of the IBR, list of </w:t>
      </w:r>
      <w:r w:rsidR="00480709">
        <w:rPr>
          <w:sz w:val="24"/>
          <w:szCs w:val="24"/>
        </w:rPr>
        <w:t>f</w:t>
      </w:r>
      <w:r>
        <w:rPr>
          <w:sz w:val="24"/>
          <w:szCs w:val="24"/>
        </w:rPr>
        <w:t xml:space="preserve">indings (not a time solve or have lengthy discussions), supplier accolades (what went well, strengths), and a plan for the supplier to respond to the </w:t>
      </w:r>
      <w:r w:rsidR="00480709">
        <w:rPr>
          <w:sz w:val="24"/>
          <w:szCs w:val="24"/>
        </w:rPr>
        <w:t>f</w:t>
      </w:r>
      <w:r>
        <w:rPr>
          <w:sz w:val="24"/>
          <w:szCs w:val="24"/>
        </w:rPr>
        <w:t>indings</w:t>
      </w:r>
    </w:p>
    <w:p w14:paraId="2F748355" w14:textId="312503FE" w:rsidR="004D12ED" w:rsidRDefault="004D12ED" w:rsidP="004D12ED">
      <w:pPr>
        <w:pStyle w:val="ListParagraph"/>
        <w:numPr>
          <w:ilvl w:val="0"/>
          <w:numId w:val="30"/>
        </w:numPr>
        <w:jc w:val="both"/>
        <w:rPr>
          <w:sz w:val="24"/>
          <w:szCs w:val="24"/>
        </w:rPr>
      </w:pPr>
      <w:r>
        <w:rPr>
          <w:sz w:val="24"/>
          <w:szCs w:val="24"/>
        </w:rPr>
        <w:t xml:space="preserve">Ensure the </w:t>
      </w:r>
      <w:r w:rsidRPr="004D12ED">
        <w:rPr>
          <w:sz w:val="24"/>
          <w:szCs w:val="24"/>
        </w:rPr>
        <w:t>overall IBR, CAMs</w:t>
      </w:r>
      <w:r>
        <w:rPr>
          <w:sz w:val="24"/>
          <w:szCs w:val="24"/>
        </w:rPr>
        <w:t>, etc.</w:t>
      </w:r>
      <w:r w:rsidRPr="004D12ED">
        <w:rPr>
          <w:sz w:val="24"/>
          <w:szCs w:val="24"/>
        </w:rPr>
        <w:t xml:space="preserve"> are not graded (or color coded) due to the IBR not being a pass/fail event and the subjectivity of grading an IBR. However, the five risk areas have </w:t>
      </w:r>
      <w:r w:rsidR="00B56101">
        <w:rPr>
          <w:sz w:val="24"/>
          <w:szCs w:val="24"/>
        </w:rPr>
        <w:t xml:space="preserve">objective </w:t>
      </w:r>
      <w:r w:rsidRPr="004D12ED">
        <w:rPr>
          <w:sz w:val="24"/>
          <w:szCs w:val="24"/>
        </w:rPr>
        <w:t>evaluation criteria (colored coded)</w:t>
      </w:r>
      <w:r>
        <w:rPr>
          <w:sz w:val="24"/>
          <w:szCs w:val="24"/>
        </w:rPr>
        <w:t>. These are the only color coding ratings appropriate</w:t>
      </w:r>
      <w:r w:rsidRPr="004D12ED">
        <w:rPr>
          <w:sz w:val="24"/>
          <w:szCs w:val="24"/>
        </w:rPr>
        <w:t>.</w:t>
      </w:r>
    </w:p>
    <w:p w14:paraId="20C92208" w14:textId="77777777" w:rsidR="005F136B" w:rsidRDefault="009C5E6B" w:rsidP="00111378">
      <w:pPr>
        <w:pStyle w:val="ListParagraph"/>
        <w:numPr>
          <w:ilvl w:val="0"/>
          <w:numId w:val="30"/>
        </w:numPr>
        <w:jc w:val="both"/>
        <w:rPr>
          <w:sz w:val="24"/>
          <w:szCs w:val="24"/>
        </w:rPr>
      </w:pPr>
      <w:r w:rsidRPr="00C1785D">
        <w:rPr>
          <w:sz w:val="24"/>
          <w:szCs w:val="24"/>
        </w:rPr>
        <w:t xml:space="preserve">Conduct a mock </w:t>
      </w:r>
      <w:r w:rsidR="008F1778" w:rsidRPr="00C1785D">
        <w:rPr>
          <w:sz w:val="24"/>
          <w:szCs w:val="24"/>
        </w:rPr>
        <w:t>CAM</w:t>
      </w:r>
      <w:r w:rsidRPr="00C1785D">
        <w:rPr>
          <w:sz w:val="24"/>
          <w:szCs w:val="24"/>
        </w:rPr>
        <w:t xml:space="preserve"> discussion prior to </w:t>
      </w:r>
      <w:r w:rsidR="00D55A77" w:rsidRPr="00C1785D">
        <w:rPr>
          <w:sz w:val="24"/>
          <w:szCs w:val="24"/>
        </w:rPr>
        <w:t>on-site</w:t>
      </w:r>
      <w:r w:rsidRPr="00C1785D">
        <w:rPr>
          <w:sz w:val="24"/>
          <w:szCs w:val="24"/>
        </w:rPr>
        <w:t xml:space="preserve"> review if time permits</w:t>
      </w:r>
      <w:r w:rsidR="006C64F9" w:rsidRPr="00C1785D">
        <w:rPr>
          <w:sz w:val="24"/>
          <w:szCs w:val="24"/>
        </w:rPr>
        <w:t>.</w:t>
      </w:r>
      <w:r w:rsidR="003E7EA2" w:rsidRPr="00C1785D">
        <w:rPr>
          <w:sz w:val="24"/>
          <w:szCs w:val="24"/>
        </w:rPr>
        <w:t xml:space="preserve"> </w:t>
      </w:r>
    </w:p>
    <w:p w14:paraId="5F2B5822" w14:textId="77777777" w:rsidR="005F136B" w:rsidRDefault="005F136B">
      <w:pPr>
        <w:rPr>
          <w:rFonts w:eastAsia="Times New Roman"/>
          <w:szCs w:val="24"/>
        </w:rPr>
      </w:pPr>
      <w:r>
        <w:rPr>
          <w:szCs w:val="24"/>
        </w:rPr>
        <w:br w:type="page"/>
      </w:r>
    </w:p>
    <w:p w14:paraId="6035FF21" w14:textId="22055223" w:rsidR="000C0228" w:rsidRDefault="00F42601" w:rsidP="000C0228">
      <w:pPr>
        <w:pStyle w:val="BodyNoIndentNoLeadingEVM"/>
      </w:pPr>
      <w:bookmarkStart w:id="123" w:name="_Toc441918083"/>
      <w:bookmarkStart w:id="124" w:name="_Toc441918061"/>
      <w:r>
        <w:t>U</w:t>
      </w:r>
      <w:r w:rsidR="000C0228">
        <w:t>sable copies</w:t>
      </w:r>
      <w:r>
        <w:t xml:space="preserve"> of most appendices</w:t>
      </w:r>
      <w:r w:rsidR="000C0228">
        <w:t xml:space="preserve"> are available at </w:t>
      </w:r>
      <w:hyperlink r:id="rId22" w:history="1">
        <w:r w:rsidR="000C0228">
          <w:rPr>
            <w:rStyle w:val="Hyperlink"/>
          </w:rPr>
          <w:t>Earned Value Management (EVM) | NASA</w:t>
        </w:r>
      </w:hyperlink>
      <w:r w:rsidR="000C0228">
        <w:t>.</w:t>
      </w:r>
    </w:p>
    <w:p w14:paraId="1CE0F848" w14:textId="5812B1A6" w:rsidR="000F67C9" w:rsidRPr="005F136B" w:rsidRDefault="000F67C9" w:rsidP="005F136B">
      <w:pPr>
        <w:pStyle w:val="Heading2"/>
        <w:tabs>
          <w:tab w:val="left" w:pos="540"/>
        </w:tabs>
        <w:ind w:left="0"/>
        <w:jc w:val="left"/>
        <w:rPr>
          <w:color w:val="0070C0"/>
          <w:sz w:val="28"/>
        </w:rPr>
      </w:pPr>
      <w:bookmarkStart w:id="125" w:name="_APPENDIX_A:_"/>
      <w:bookmarkStart w:id="126" w:name="_Toc86767197"/>
      <w:bookmarkEnd w:id="125"/>
      <w:r w:rsidRPr="005F136B">
        <w:rPr>
          <w:color w:val="0070C0"/>
          <w:sz w:val="28"/>
        </w:rPr>
        <w:t>APPENDIX A:</w:t>
      </w:r>
      <w:r w:rsidR="00C1785D" w:rsidRPr="005F136B">
        <w:rPr>
          <w:color w:val="0070C0"/>
          <w:sz w:val="28"/>
        </w:rPr>
        <w:t xml:space="preserve">  </w:t>
      </w:r>
      <w:r w:rsidRPr="005F136B">
        <w:rPr>
          <w:color w:val="0070C0"/>
          <w:sz w:val="28"/>
        </w:rPr>
        <w:t>IBR Notification Letter Template</w:t>
      </w:r>
      <w:bookmarkEnd w:id="123"/>
      <w:bookmarkEnd w:id="126"/>
    </w:p>
    <w:p w14:paraId="7DA19328" w14:textId="77777777" w:rsidR="000F67C9" w:rsidRPr="00C1785D" w:rsidRDefault="000F67C9" w:rsidP="000F67C9">
      <w:pPr>
        <w:spacing w:after="0" w:line="240" w:lineRule="auto"/>
        <w:jc w:val="both"/>
        <w:rPr>
          <w:rFonts w:eastAsia="Times New Roman"/>
          <w:sz w:val="20"/>
          <w:szCs w:val="20"/>
        </w:rPr>
      </w:pPr>
    </w:p>
    <w:p w14:paraId="3A975DCB" w14:textId="77777777" w:rsidR="000F67C9" w:rsidRPr="00C1785D" w:rsidRDefault="000F67C9" w:rsidP="00DE0938">
      <w:pPr>
        <w:pStyle w:val="BodyNoIndentEVM"/>
        <w:rPr>
          <w:color w:val="1F497D"/>
        </w:rPr>
      </w:pPr>
      <w:bookmarkStart w:id="127" w:name="_Toc244386934"/>
      <w:bookmarkStart w:id="128" w:name="_Toc244387221"/>
      <w:bookmarkStart w:id="129" w:name="_Toc250620968"/>
      <w:bookmarkStart w:id="130" w:name="_Toc441918084"/>
      <w:r w:rsidRPr="00C1785D">
        <w:rPr>
          <w:bCs/>
        </w:rPr>
        <w:t xml:space="preserve">To:  </w:t>
      </w:r>
      <w:r w:rsidRPr="00C1785D">
        <w:t>&lt;Supplier Contract Officer Name</w:t>
      </w:r>
      <w:r w:rsidR="00E657E7" w:rsidRPr="00C1785D">
        <w:t>/Supplier Program or Project Manager Name</w:t>
      </w:r>
      <w:r w:rsidRPr="00C1785D">
        <w:t>, Company/Organization&gt;</w:t>
      </w:r>
      <w:bookmarkEnd w:id="127"/>
      <w:bookmarkEnd w:id="128"/>
      <w:bookmarkEnd w:id="129"/>
      <w:bookmarkEnd w:id="130"/>
    </w:p>
    <w:p w14:paraId="5BF5FCC0" w14:textId="77777777" w:rsidR="000F67C9" w:rsidRPr="00C1785D" w:rsidRDefault="000F67C9" w:rsidP="000F67C9">
      <w:pPr>
        <w:spacing w:after="0" w:line="240" w:lineRule="auto"/>
        <w:jc w:val="both"/>
        <w:rPr>
          <w:rFonts w:eastAsia="Times New Roman"/>
          <w:szCs w:val="24"/>
        </w:rPr>
      </w:pPr>
    </w:p>
    <w:p w14:paraId="06EE40F3" w14:textId="77777777" w:rsidR="000F67C9" w:rsidRPr="00C1785D" w:rsidRDefault="000F67C9" w:rsidP="000F67C9">
      <w:pPr>
        <w:spacing w:after="0" w:line="240" w:lineRule="auto"/>
        <w:jc w:val="both"/>
        <w:rPr>
          <w:rFonts w:eastAsia="Times New Roman"/>
          <w:szCs w:val="24"/>
        </w:rPr>
      </w:pPr>
      <w:r w:rsidRPr="00C1785D">
        <w:rPr>
          <w:rFonts w:eastAsia="Times New Roman"/>
          <w:bCs/>
          <w:szCs w:val="24"/>
        </w:rPr>
        <w:t>SUBJECT:</w:t>
      </w:r>
      <w:r w:rsidRPr="00C1785D">
        <w:rPr>
          <w:rFonts w:eastAsia="Times New Roman"/>
          <w:bCs/>
          <w:szCs w:val="24"/>
        </w:rPr>
        <w:tab/>
        <w:t xml:space="preserve">Notification of Integrated Baseline Review (IBR) and Request for Documentation for </w:t>
      </w:r>
      <w:r w:rsidRPr="00C1785D">
        <w:rPr>
          <w:rFonts w:eastAsia="Times New Roman"/>
          <w:bCs/>
          <w:color w:val="FF0000"/>
          <w:szCs w:val="24"/>
        </w:rPr>
        <w:t>&lt;</w:t>
      </w:r>
      <w:r w:rsidR="00E657E7" w:rsidRPr="00C1785D">
        <w:rPr>
          <w:rFonts w:eastAsia="Times New Roman"/>
          <w:bCs/>
          <w:color w:val="FF0000"/>
          <w:szCs w:val="24"/>
        </w:rPr>
        <w:t>P</w:t>
      </w:r>
      <w:r w:rsidRPr="00C1785D">
        <w:rPr>
          <w:rFonts w:eastAsia="Times New Roman"/>
          <w:bCs/>
          <w:color w:val="FF0000"/>
          <w:szCs w:val="24"/>
        </w:rPr>
        <w:t>roject Name or Contract #&gt;.</w:t>
      </w:r>
    </w:p>
    <w:p w14:paraId="7D3E4CAB" w14:textId="77777777" w:rsidR="000F67C9" w:rsidRPr="00C1785D" w:rsidRDefault="000F67C9" w:rsidP="000F67C9">
      <w:pPr>
        <w:spacing w:after="0" w:line="240" w:lineRule="auto"/>
        <w:jc w:val="both"/>
        <w:rPr>
          <w:rFonts w:eastAsia="Times New Roman"/>
          <w:bCs/>
          <w:szCs w:val="24"/>
        </w:rPr>
      </w:pPr>
    </w:p>
    <w:p w14:paraId="5A102445" w14:textId="77777777" w:rsidR="000F67C9" w:rsidRPr="00C1785D" w:rsidRDefault="000F67C9" w:rsidP="000F67C9">
      <w:pPr>
        <w:spacing w:after="0" w:line="240" w:lineRule="auto"/>
        <w:jc w:val="both"/>
        <w:rPr>
          <w:rFonts w:eastAsia="Times New Roman"/>
          <w:bCs/>
          <w:szCs w:val="24"/>
        </w:rPr>
      </w:pPr>
      <w:r w:rsidRPr="00C1785D">
        <w:rPr>
          <w:rFonts w:eastAsia="Times New Roman"/>
          <w:bCs/>
          <w:szCs w:val="24"/>
        </w:rPr>
        <w:t xml:space="preserve">It is the intent of the </w:t>
      </w:r>
      <w:r w:rsidRPr="00C1785D">
        <w:rPr>
          <w:rFonts w:eastAsia="Times New Roman"/>
          <w:bCs/>
          <w:color w:val="FF0000"/>
          <w:szCs w:val="24"/>
        </w:rPr>
        <w:t>&lt;</w:t>
      </w:r>
      <w:r w:rsidR="00E657E7" w:rsidRPr="00C1785D">
        <w:rPr>
          <w:rFonts w:eastAsia="Times New Roman"/>
          <w:bCs/>
          <w:color w:val="FF0000"/>
          <w:szCs w:val="24"/>
        </w:rPr>
        <w:t xml:space="preserve">Customer </w:t>
      </w:r>
      <w:r w:rsidRPr="00C1785D">
        <w:rPr>
          <w:rFonts w:eastAsia="Times New Roman"/>
          <w:bCs/>
          <w:color w:val="FF0000"/>
          <w:szCs w:val="24"/>
        </w:rPr>
        <w:t xml:space="preserve">Project Name&gt; </w:t>
      </w:r>
      <w:r w:rsidRPr="00C1785D">
        <w:rPr>
          <w:rFonts w:eastAsia="Times New Roman"/>
          <w:bCs/>
          <w:szCs w:val="24"/>
        </w:rPr>
        <w:t xml:space="preserve">Project Office and the </w:t>
      </w:r>
      <w:r w:rsidRPr="00C1785D">
        <w:rPr>
          <w:rFonts w:eastAsia="Times New Roman"/>
          <w:bCs/>
          <w:color w:val="FF0000"/>
          <w:szCs w:val="24"/>
        </w:rPr>
        <w:t xml:space="preserve">&lt;Organization or Contractor&gt; </w:t>
      </w:r>
      <w:r w:rsidRPr="00C1785D">
        <w:rPr>
          <w:rFonts w:eastAsia="Times New Roman"/>
          <w:bCs/>
          <w:szCs w:val="24"/>
        </w:rPr>
        <w:t xml:space="preserve">to use earned value as a tool in the management of </w:t>
      </w:r>
      <w:r w:rsidRPr="00C1785D">
        <w:rPr>
          <w:rFonts w:eastAsia="Times New Roman"/>
          <w:bCs/>
          <w:color w:val="FF0000"/>
          <w:szCs w:val="24"/>
        </w:rPr>
        <w:t>&lt;</w:t>
      </w:r>
      <w:r w:rsidR="00E657E7" w:rsidRPr="00C1785D">
        <w:rPr>
          <w:rFonts w:eastAsia="Times New Roman"/>
          <w:bCs/>
          <w:color w:val="FF0000"/>
          <w:szCs w:val="24"/>
        </w:rPr>
        <w:t>P</w:t>
      </w:r>
      <w:r w:rsidRPr="00C1785D">
        <w:rPr>
          <w:rFonts w:eastAsia="Times New Roman"/>
          <w:bCs/>
          <w:color w:val="FF0000"/>
          <w:szCs w:val="24"/>
        </w:rPr>
        <w:t>roject Name or Contract #&gt;</w:t>
      </w:r>
      <w:r w:rsidRPr="00C1785D">
        <w:rPr>
          <w:rFonts w:eastAsia="Times New Roman"/>
          <w:bCs/>
          <w:szCs w:val="24"/>
        </w:rPr>
        <w:t xml:space="preserve">. In order to support this effort, a joint IBR will be conducted in accordance with this contract and current NASA requirements on </w:t>
      </w:r>
      <w:r w:rsidRPr="00C1785D">
        <w:rPr>
          <w:rFonts w:eastAsia="Times New Roman"/>
          <w:bCs/>
          <w:color w:val="FF0000"/>
          <w:szCs w:val="24"/>
        </w:rPr>
        <w:t>&lt;Date of On-Site Review&gt;</w:t>
      </w:r>
      <w:r w:rsidRPr="00C1785D">
        <w:rPr>
          <w:rFonts w:eastAsia="Times New Roman"/>
          <w:bCs/>
          <w:szCs w:val="24"/>
        </w:rPr>
        <w:t>. Detailed scope of the IBR, including specific control accounts, will be determined at a later date.</w:t>
      </w:r>
    </w:p>
    <w:p w14:paraId="384C577D" w14:textId="77777777" w:rsidR="000F67C9" w:rsidRPr="00C1785D" w:rsidRDefault="000F67C9" w:rsidP="000F67C9">
      <w:pPr>
        <w:spacing w:after="0" w:line="240" w:lineRule="auto"/>
        <w:jc w:val="both"/>
        <w:rPr>
          <w:rFonts w:eastAsia="Times New Roman"/>
          <w:bCs/>
          <w:szCs w:val="24"/>
        </w:rPr>
      </w:pPr>
    </w:p>
    <w:p w14:paraId="63C529E1" w14:textId="77777777" w:rsidR="000F67C9" w:rsidRPr="00C1785D" w:rsidRDefault="000F67C9" w:rsidP="000F67C9">
      <w:pPr>
        <w:spacing w:after="0" w:line="240" w:lineRule="auto"/>
        <w:jc w:val="both"/>
        <w:rPr>
          <w:rFonts w:eastAsia="Times New Roman"/>
          <w:bCs/>
          <w:szCs w:val="24"/>
        </w:rPr>
      </w:pPr>
      <w:r w:rsidRPr="00C1785D">
        <w:rPr>
          <w:rFonts w:eastAsia="Times New Roman"/>
          <w:bCs/>
          <w:szCs w:val="24"/>
        </w:rPr>
        <w:t>The purpose of the review is to achieve a mutual understanding of the Performance Measurement Baseline (PMB) and its relationship to the Earned Value Management System (EVMS) and management processes. The objectives are to gain insight into cost and schedule risk associated with the contracted effort and to establish confidence in the project’s baseline plans. This will be accomplished by jointly evaluating, through discussions with your Control Account Managers (CAMs), the PMB to ensure it captures the entire technical scope, is consistent with contract schedule requirements and has an adequate resource plan.  Discussions will focus on the scope of work, work authorization, scheduling, resource allocation and time phasing, Performance Measurement Techniques (PMTs), among other items used to manage the work.</w:t>
      </w:r>
    </w:p>
    <w:p w14:paraId="1DE483EB" w14:textId="77777777" w:rsidR="000F67C9" w:rsidRPr="00C1785D" w:rsidRDefault="000F67C9" w:rsidP="000F67C9">
      <w:pPr>
        <w:spacing w:after="0" w:line="240" w:lineRule="auto"/>
        <w:jc w:val="both"/>
        <w:rPr>
          <w:rFonts w:eastAsia="Times New Roman"/>
          <w:szCs w:val="24"/>
        </w:rPr>
      </w:pPr>
      <w:r w:rsidRPr="00C1785D">
        <w:rPr>
          <w:rFonts w:eastAsia="Times New Roman"/>
          <w:bCs/>
          <w:szCs w:val="24"/>
        </w:rPr>
        <w:t xml:space="preserve">  </w:t>
      </w:r>
    </w:p>
    <w:p w14:paraId="62A5866A" w14:textId="77777777" w:rsidR="000F67C9" w:rsidRPr="00C1785D" w:rsidRDefault="000F67C9" w:rsidP="000F67C9">
      <w:pPr>
        <w:spacing w:after="0" w:line="240" w:lineRule="auto"/>
        <w:jc w:val="both"/>
        <w:rPr>
          <w:rFonts w:eastAsia="Times New Roman"/>
          <w:bCs/>
          <w:szCs w:val="24"/>
        </w:rPr>
      </w:pPr>
      <w:r w:rsidRPr="00C1785D">
        <w:rPr>
          <w:rFonts w:eastAsia="Times New Roman"/>
          <w:bCs/>
          <w:szCs w:val="24"/>
        </w:rPr>
        <w:t xml:space="preserve">Enclosed is a list of documentation requirements that need to be submitted electronically in their native file format for government review no later than </w:t>
      </w:r>
      <w:r w:rsidRPr="00C1785D">
        <w:rPr>
          <w:rFonts w:eastAsia="Times New Roman"/>
          <w:bCs/>
          <w:color w:val="FF0000"/>
          <w:szCs w:val="24"/>
        </w:rPr>
        <w:t>&lt;Date&gt;</w:t>
      </w:r>
      <w:r w:rsidRPr="00C1785D">
        <w:rPr>
          <w:rFonts w:eastAsia="Times New Roman"/>
          <w:bCs/>
          <w:szCs w:val="24"/>
        </w:rPr>
        <w:t xml:space="preserve">. Forward all electronic submissions to the IBR Coordinator: </w:t>
      </w:r>
      <w:r w:rsidRPr="00C1785D">
        <w:rPr>
          <w:rFonts w:eastAsia="Times New Roman"/>
          <w:bCs/>
          <w:color w:val="FF0000"/>
          <w:szCs w:val="24"/>
        </w:rPr>
        <w:t>&lt;IBR Coordinator Name, Email&gt;</w:t>
      </w:r>
      <w:r w:rsidRPr="00C1785D">
        <w:rPr>
          <w:rFonts w:eastAsia="Times New Roman"/>
          <w:bCs/>
          <w:szCs w:val="24"/>
        </w:rPr>
        <w:t>. The IBR team requires non-escort badges, team work area/conference room, and access to printers, projectors, internet, and telephones.</w:t>
      </w:r>
    </w:p>
    <w:p w14:paraId="03228B9E" w14:textId="77777777" w:rsidR="000F67C9" w:rsidRPr="00C1785D" w:rsidRDefault="000F67C9" w:rsidP="000F67C9">
      <w:pPr>
        <w:spacing w:after="0" w:line="240" w:lineRule="auto"/>
        <w:jc w:val="both"/>
        <w:rPr>
          <w:rFonts w:eastAsia="Times New Roman"/>
          <w:bCs/>
          <w:szCs w:val="24"/>
        </w:rPr>
      </w:pPr>
    </w:p>
    <w:p w14:paraId="5F52F095" w14:textId="77777777" w:rsidR="000F67C9" w:rsidRPr="00C1785D" w:rsidRDefault="000F67C9" w:rsidP="000F67C9">
      <w:pPr>
        <w:spacing w:after="0" w:line="240" w:lineRule="auto"/>
        <w:jc w:val="both"/>
        <w:rPr>
          <w:rFonts w:eastAsia="Times New Roman"/>
          <w:bCs/>
          <w:szCs w:val="24"/>
        </w:rPr>
      </w:pPr>
      <w:r w:rsidRPr="00C1785D">
        <w:rPr>
          <w:rFonts w:eastAsia="Times New Roman"/>
          <w:bCs/>
          <w:szCs w:val="24"/>
        </w:rPr>
        <w:t xml:space="preserve">The IBR kick-off meeting is scheduled for </w:t>
      </w:r>
      <w:r w:rsidRPr="00C1785D">
        <w:rPr>
          <w:rFonts w:eastAsia="Times New Roman"/>
          <w:bCs/>
          <w:color w:val="FF0000"/>
          <w:szCs w:val="24"/>
        </w:rPr>
        <w:t>&lt;Date&gt;</w:t>
      </w:r>
      <w:r w:rsidRPr="00C1785D">
        <w:rPr>
          <w:rFonts w:eastAsia="Times New Roman"/>
          <w:bCs/>
          <w:color w:val="000000" w:themeColor="text1"/>
          <w:szCs w:val="24"/>
        </w:rPr>
        <w:t>.</w:t>
      </w:r>
      <w:r w:rsidRPr="00C1785D">
        <w:rPr>
          <w:rFonts w:eastAsia="Times New Roman"/>
          <w:bCs/>
          <w:color w:val="FF0000"/>
          <w:szCs w:val="24"/>
        </w:rPr>
        <w:t xml:space="preserve"> </w:t>
      </w:r>
      <w:r w:rsidRPr="00C1785D">
        <w:rPr>
          <w:rFonts w:eastAsia="Times New Roman"/>
          <w:bCs/>
          <w:szCs w:val="24"/>
        </w:rPr>
        <w:t xml:space="preserve">Meeting details will be sent separately. The IBR joint team training is scheduled for </w:t>
      </w:r>
      <w:r w:rsidRPr="00C1785D">
        <w:rPr>
          <w:rFonts w:eastAsia="Times New Roman"/>
          <w:bCs/>
          <w:color w:val="FF0000"/>
          <w:szCs w:val="24"/>
        </w:rPr>
        <w:t>&lt;Date&gt;</w:t>
      </w:r>
      <w:r w:rsidRPr="00C1785D">
        <w:rPr>
          <w:rFonts w:eastAsia="Times New Roman"/>
          <w:bCs/>
          <w:color w:val="000000" w:themeColor="text1"/>
          <w:szCs w:val="24"/>
        </w:rPr>
        <w:t>,</w:t>
      </w:r>
      <w:r w:rsidRPr="00C1785D">
        <w:rPr>
          <w:rFonts w:eastAsia="Times New Roman"/>
          <w:bCs/>
          <w:szCs w:val="24"/>
        </w:rPr>
        <w:t xml:space="preserve"> </w:t>
      </w:r>
      <w:r w:rsidRPr="00C1785D">
        <w:rPr>
          <w:rFonts w:eastAsia="Times New Roman"/>
          <w:bCs/>
          <w:color w:val="FF0000"/>
          <w:szCs w:val="24"/>
        </w:rPr>
        <w:t>&lt;</w:t>
      </w:r>
      <w:r w:rsidR="00E657E7" w:rsidRPr="00C1785D">
        <w:rPr>
          <w:rFonts w:eastAsia="Times New Roman"/>
          <w:bCs/>
          <w:color w:val="FF0000"/>
          <w:szCs w:val="24"/>
        </w:rPr>
        <w:t>Supplier Name</w:t>
      </w:r>
      <w:r w:rsidRPr="00C1785D">
        <w:rPr>
          <w:rFonts w:eastAsia="Times New Roman"/>
          <w:bCs/>
          <w:color w:val="FF0000"/>
          <w:szCs w:val="24"/>
        </w:rPr>
        <w:t xml:space="preserve">&gt; </w:t>
      </w:r>
      <w:r w:rsidRPr="00C1785D">
        <w:rPr>
          <w:rFonts w:eastAsia="Times New Roman"/>
          <w:bCs/>
          <w:szCs w:val="24"/>
        </w:rPr>
        <w:t>personnel supporting or participating in the IBR are invited. The location is to be determined and will be provided prior to training.</w:t>
      </w:r>
    </w:p>
    <w:p w14:paraId="0BE46937" w14:textId="77777777" w:rsidR="000F67C9" w:rsidRPr="00C1785D" w:rsidRDefault="000F67C9" w:rsidP="000F67C9">
      <w:pPr>
        <w:spacing w:after="0" w:line="240" w:lineRule="auto"/>
        <w:jc w:val="both"/>
        <w:rPr>
          <w:rFonts w:eastAsia="Times New Roman"/>
          <w:bCs/>
          <w:szCs w:val="24"/>
        </w:rPr>
      </w:pPr>
    </w:p>
    <w:p w14:paraId="54A5085E" w14:textId="77777777" w:rsidR="000F67C9" w:rsidRPr="00C1785D" w:rsidRDefault="000F67C9" w:rsidP="000F67C9">
      <w:pPr>
        <w:spacing w:after="0" w:line="240" w:lineRule="auto"/>
        <w:jc w:val="both"/>
        <w:rPr>
          <w:rFonts w:eastAsia="Times New Roman"/>
          <w:bCs/>
          <w:szCs w:val="24"/>
        </w:rPr>
      </w:pPr>
      <w:r w:rsidRPr="00C1785D">
        <w:rPr>
          <w:rFonts w:eastAsia="Times New Roman"/>
          <w:bCs/>
          <w:szCs w:val="24"/>
        </w:rPr>
        <w:t xml:space="preserve">Questions concerning this notification or the IBR may be directed to the PM/IBR Team Lead: </w:t>
      </w:r>
      <w:r w:rsidRPr="00C1785D">
        <w:rPr>
          <w:rFonts w:eastAsia="Times New Roman"/>
          <w:bCs/>
          <w:color w:val="FF0000"/>
          <w:szCs w:val="24"/>
        </w:rPr>
        <w:t xml:space="preserve">&lt;PM/IBR Team Lead Name, Phone, Email&gt; </w:t>
      </w:r>
      <w:r w:rsidRPr="00C1785D">
        <w:rPr>
          <w:rFonts w:eastAsia="Times New Roman"/>
          <w:bCs/>
          <w:szCs w:val="24"/>
        </w:rPr>
        <w:t xml:space="preserve">and Government COR: </w:t>
      </w:r>
      <w:r w:rsidRPr="00C1785D">
        <w:rPr>
          <w:rFonts w:eastAsia="Times New Roman"/>
          <w:bCs/>
          <w:color w:val="FF0000"/>
          <w:szCs w:val="24"/>
        </w:rPr>
        <w:t>&lt;Name, Phone, Email&gt;</w:t>
      </w:r>
      <w:r w:rsidRPr="00C1785D">
        <w:rPr>
          <w:rFonts w:eastAsia="Times New Roman"/>
          <w:bCs/>
          <w:szCs w:val="24"/>
        </w:rPr>
        <w:t>.</w:t>
      </w:r>
    </w:p>
    <w:p w14:paraId="5A3EF07D" w14:textId="77777777" w:rsidR="000F67C9" w:rsidRPr="00C1785D" w:rsidRDefault="000F67C9" w:rsidP="000F67C9">
      <w:pPr>
        <w:spacing w:after="0" w:line="240" w:lineRule="auto"/>
        <w:jc w:val="both"/>
        <w:rPr>
          <w:rFonts w:eastAsia="Times New Roman"/>
          <w:bCs/>
          <w:szCs w:val="24"/>
        </w:rPr>
      </w:pPr>
    </w:p>
    <w:p w14:paraId="3B9CCC4B" w14:textId="77777777" w:rsidR="000F67C9" w:rsidRPr="00C1785D" w:rsidRDefault="000F67C9" w:rsidP="000F67C9">
      <w:pPr>
        <w:spacing w:after="0" w:line="240" w:lineRule="auto"/>
        <w:jc w:val="both"/>
        <w:rPr>
          <w:rFonts w:eastAsia="Times New Roman"/>
          <w:bCs/>
          <w:szCs w:val="24"/>
        </w:rPr>
      </w:pPr>
    </w:p>
    <w:p w14:paraId="09562DC5" w14:textId="77777777" w:rsidR="000F67C9" w:rsidRPr="00C1785D" w:rsidRDefault="000F67C9" w:rsidP="000F67C9">
      <w:pPr>
        <w:spacing w:after="0" w:line="240" w:lineRule="auto"/>
        <w:jc w:val="both"/>
        <w:rPr>
          <w:rFonts w:eastAsia="Times New Roman"/>
          <w:bCs/>
          <w:szCs w:val="24"/>
        </w:rPr>
      </w:pPr>
      <w:r w:rsidRPr="00C1785D">
        <w:rPr>
          <w:rFonts w:eastAsia="Times New Roman"/>
          <w:bCs/>
          <w:szCs w:val="24"/>
        </w:rPr>
        <w:t>____________________</w:t>
      </w:r>
    </w:p>
    <w:p w14:paraId="4A268DD9" w14:textId="77777777" w:rsidR="000F67C9" w:rsidRPr="00C1785D" w:rsidRDefault="000F67C9" w:rsidP="000F67C9">
      <w:pPr>
        <w:spacing w:after="0" w:line="240" w:lineRule="auto"/>
        <w:jc w:val="both"/>
        <w:rPr>
          <w:rFonts w:eastAsia="Times New Roman"/>
          <w:bCs/>
          <w:color w:val="FF0000"/>
          <w:szCs w:val="24"/>
        </w:rPr>
      </w:pPr>
      <w:r w:rsidRPr="00C1785D">
        <w:rPr>
          <w:rFonts w:eastAsia="Times New Roman"/>
          <w:bCs/>
          <w:color w:val="FF0000"/>
          <w:szCs w:val="24"/>
        </w:rPr>
        <w:t>&lt;PM Name&gt;</w:t>
      </w:r>
    </w:p>
    <w:p w14:paraId="441C88E9" w14:textId="77777777" w:rsidR="000F67C9" w:rsidRPr="00C1785D" w:rsidRDefault="000F67C9" w:rsidP="000F67C9">
      <w:pPr>
        <w:spacing w:after="0" w:line="240" w:lineRule="auto"/>
        <w:jc w:val="both"/>
        <w:rPr>
          <w:rFonts w:eastAsia="Times New Roman"/>
          <w:bCs/>
          <w:szCs w:val="24"/>
        </w:rPr>
      </w:pPr>
      <w:r w:rsidRPr="00C1785D">
        <w:rPr>
          <w:rFonts w:eastAsia="Times New Roman"/>
          <w:bCs/>
          <w:szCs w:val="24"/>
        </w:rPr>
        <w:t>Project Manager</w:t>
      </w:r>
    </w:p>
    <w:p w14:paraId="15BD2CA3" w14:textId="77777777" w:rsidR="000F67C9" w:rsidRPr="00C1785D" w:rsidRDefault="000F67C9" w:rsidP="000F67C9">
      <w:pPr>
        <w:spacing w:after="0" w:line="240" w:lineRule="auto"/>
        <w:jc w:val="both"/>
        <w:rPr>
          <w:rFonts w:eastAsia="Times New Roman"/>
          <w:bCs/>
          <w:szCs w:val="24"/>
        </w:rPr>
      </w:pPr>
      <w:r w:rsidRPr="00C1785D">
        <w:rPr>
          <w:rFonts w:eastAsia="Times New Roman"/>
          <w:bCs/>
          <w:color w:val="FF0000"/>
          <w:szCs w:val="24"/>
        </w:rPr>
        <w:t xml:space="preserve">&lt;Project Name&gt; </w:t>
      </w:r>
      <w:r w:rsidRPr="00C1785D">
        <w:rPr>
          <w:rFonts w:eastAsia="Times New Roman"/>
          <w:bCs/>
          <w:szCs w:val="24"/>
        </w:rPr>
        <w:t>Project</w:t>
      </w:r>
    </w:p>
    <w:p w14:paraId="15662277" w14:textId="77777777" w:rsidR="000F67C9" w:rsidRPr="00C1785D" w:rsidRDefault="000F67C9" w:rsidP="000F67C9">
      <w:pPr>
        <w:spacing w:after="0" w:line="240" w:lineRule="auto"/>
        <w:jc w:val="both"/>
        <w:rPr>
          <w:rFonts w:eastAsia="Times New Roman"/>
          <w:bCs/>
          <w:szCs w:val="24"/>
        </w:rPr>
      </w:pPr>
    </w:p>
    <w:p w14:paraId="0A44DA05" w14:textId="77777777" w:rsidR="000F67C9" w:rsidRPr="00C1785D" w:rsidRDefault="000F67C9" w:rsidP="000F67C9">
      <w:pPr>
        <w:spacing w:after="0" w:line="240" w:lineRule="auto"/>
        <w:jc w:val="both"/>
        <w:rPr>
          <w:rFonts w:eastAsia="Times New Roman"/>
          <w:szCs w:val="24"/>
        </w:rPr>
      </w:pPr>
      <w:r w:rsidRPr="00C1785D">
        <w:rPr>
          <w:rFonts w:eastAsia="Times New Roman"/>
          <w:bCs/>
          <w:szCs w:val="24"/>
        </w:rPr>
        <w:t xml:space="preserve">Attachment 1:  </w:t>
      </w:r>
      <w:r w:rsidRPr="00C1785D">
        <w:rPr>
          <w:rFonts w:eastAsia="Times New Roman"/>
          <w:szCs w:val="24"/>
        </w:rPr>
        <w:t>Documentation and Data Request</w:t>
      </w:r>
    </w:p>
    <w:p w14:paraId="42AE4509" w14:textId="77777777" w:rsidR="007F2A95" w:rsidRDefault="000F67C9" w:rsidP="007F2A95">
      <w:pPr>
        <w:spacing w:after="0" w:line="240" w:lineRule="auto"/>
        <w:rPr>
          <w:rFonts w:eastAsia="Times New Roman"/>
          <w:bCs/>
          <w:color w:val="FF0000"/>
          <w:szCs w:val="24"/>
        </w:rPr>
      </w:pPr>
      <w:r w:rsidRPr="00C1785D">
        <w:rPr>
          <w:rFonts w:eastAsia="Times New Roman"/>
          <w:bCs/>
          <w:szCs w:val="24"/>
        </w:rPr>
        <w:t xml:space="preserve">Cc: Government COR </w:t>
      </w:r>
      <w:r w:rsidRPr="00C1785D">
        <w:rPr>
          <w:rFonts w:eastAsia="Times New Roman"/>
          <w:bCs/>
          <w:color w:val="FF0000"/>
          <w:szCs w:val="24"/>
        </w:rPr>
        <w:t>&lt;Name&gt;</w:t>
      </w:r>
      <w:r w:rsidR="009039AC">
        <w:rPr>
          <w:rFonts w:eastAsia="Times New Roman"/>
          <w:bCs/>
          <w:color w:val="FF0000"/>
          <w:szCs w:val="24"/>
        </w:rPr>
        <w:t xml:space="preserve">, </w:t>
      </w:r>
      <w:r w:rsidRPr="00C1785D">
        <w:rPr>
          <w:rFonts w:eastAsia="Times New Roman"/>
          <w:bCs/>
          <w:szCs w:val="24"/>
        </w:rPr>
        <w:t xml:space="preserve">IBR Team Lead </w:t>
      </w:r>
      <w:r w:rsidRPr="00C1785D">
        <w:rPr>
          <w:rFonts w:eastAsia="Times New Roman"/>
          <w:bCs/>
          <w:color w:val="FF0000"/>
          <w:szCs w:val="24"/>
        </w:rPr>
        <w:t>&lt;Names&gt;</w:t>
      </w:r>
      <w:r w:rsidR="009039AC">
        <w:rPr>
          <w:rFonts w:eastAsia="Times New Roman"/>
          <w:bCs/>
          <w:color w:val="FF0000"/>
          <w:szCs w:val="24"/>
        </w:rPr>
        <w:t xml:space="preserve">, </w:t>
      </w:r>
      <w:r w:rsidRPr="00C1785D">
        <w:rPr>
          <w:rFonts w:eastAsia="Times New Roman"/>
          <w:bCs/>
          <w:szCs w:val="24"/>
        </w:rPr>
        <w:t xml:space="preserve">IBR Team Members </w:t>
      </w:r>
      <w:r w:rsidRPr="00C1785D">
        <w:rPr>
          <w:rFonts w:eastAsia="Times New Roman"/>
          <w:bCs/>
          <w:color w:val="FF0000"/>
          <w:szCs w:val="24"/>
        </w:rPr>
        <w:t>&lt;Names&gt;</w:t>
      </w:r>
    </w:p>
    <w:p w14:paraId="70024A04" w14:textId="77777777" w:rsidR="00F42601" w:rsidRDefault="00F42601" w:rsidP="007F2A95">
      <w:pPr>
        <w:spacing w:after="0" w:line="240" w:lineRule="auto"/>
        <w:rPr>
          <w:rFonts w:eastAsia="Times New Roman"/>
          <w:b/>
          <w:color w:val="000000" w:themeColor="text1"/>
          <w:szCs w:val="24"/>
        </w:rPr>
      </w:pPr>
    </w:p>
    <w:p w14:paraId="30BE7926" w14:textId="412CD55E" w:rsidR="007F2A95" w:rsidRPr="00C1785D" w:rsidRDefault="004915EE" w:rsidP="007F2A95">
      <w:pPr>
        <w:spacing w:after="0" w:line="240" w:lineRule="auto"/>
        <w:rPr>
          <w:rFonts w:eastAsia="Times New Roman"/>
          <w:bCs/>
          <w:szCs w:val="24"/>
        </w:rPr>
      </w:pPr>
      <w:r>
        <w:rPr>
          <w:rFonts w:eastAsia="Times New Roman"/>
          <w:b/>
          <w:color w:val="000000" w:themeColor="text1"/>
          <w:szCs w:val="24"/>
        </w:rPr>
        <w:t xml:space="preserve">Attachment 1: </w:t>
      </w:r>
      <w:r w:rsidR="007F2A95" w:rsidRPr="007F2A95">
        <w:rPr>
          <w:rFonts w:eastAsia="Times New Roman"/>
          <w:b/>
          <w:color w:val="000000" w:themeColor="text1"/>
          <w:szCs w:val="24"/>
        </w:rPr>
        <w:t>Documentation and Data Request</w:t>
      </w:r>
      <w:r w:rsidR="00E21570">
        <w:rPr>
          <w:rFonts w:eastAsia="Times New Roman"/>
          <w:b/>
          <w:color w:val="000000" w:themeColor="text1"/>
          <w:szCs w:val="24"/>
        </w:rPr>
        <w:t xml:space="preserve"> </w:t>
      </w:r>
      <w:r w:rsidR="009B2AD5">
        <w:rPr>
          <w:rFonts w:eastAsia="Times New Roman"/>
          <w:bCs/>
          <w:color w:val="FF0000"/>
          <w:szCs w:val="24"/>
        </w:rPr>
        <w:br/>
      </w:r>
    </w:p>
    <w:tbl>
      <w:tblPr>
        <w:tblStyle w:val="TableGrid"/>
        <w:tblW w:w="10255" w:type="dxa"/>
        <w:tblLook w:val="04A0" w:firstRow="1" w:lastRow="0" w:firstColumn="1" w:lastColumn="0" w:noHBand="0" w:noVBand="1"/>
      </w:tblPr>
      <w:tblGrid>
        <w:gridCol w:w="713"/>
        <w:gridCol w:w="2531"/>
        <w:gridCol w:w="639"/>
        <w:gridCol w:w="1249"/>
        <w:gridCol w:w="5123"/>
      </w:tblGrid>
      <w:tr w:rsidR="007F2A95" w14:paraId="0E4EB0DE" w14:textId="77777777" w:rsidTr="00A77F86">
        <w:tc>
          <w:tcPr>
            <w:tcW w:w="714" w:type="dxa"/>
          </w:tcPr>
          <w:p w14:paraId="163A855E" w14:textId="77777777" w:rsidR="007F2A95" w:rsidRDefault="007F2A95" w:rsidP="00A77F86">
            <w:r>
              <w:t>#</w:t>
            </w:r>
          </w:p>
        </w:tc>
        <w:tc>
          <w:tcPr>
            <w:tcW w:w="2538" w:type="dxa"/>
          </w:tcPr>
          <w:p w14:paraId="5E1B2377" w14:textId="77777777" w:rsidR="007F2A95" w:rsidRDefault="007F2A95" w:rsidP="00A77F86">
            <w:r>
              <w:t>Artifact</w:t>
            </w:r>
          </w:p>
        </w:tc>
        <w:tc>
          <w:tcPr>
            <w:tcW w:w="612" w:type="dxa"/>
          </w:tcPr>
          <w:p w14:paraId="522C6E89" w14:textId="77777777" w:rsidR="007F2A95" w:rsidRDefault="007F2A95" w:rsidP="00A77F86">
            <w:r>
              <w:t>DRD</w:t>
            </w:r>
          </w:p>
        </w:tc>
        <w:tc>
          <w:tcPr>
            <w:tcW w:w="1252" w:type="dxa"/>
          </w:tcPr>
          <w:p w14:paraId="0D99639A" w14:textId="77777777" w:rsidR="007F2A95" w:rsidRDefault="007F2A95" w:rsidP="00A77F86">
            <w:r>
              <w:t>Due Date</w:t>
            </w:r>
          </w:p>
        </w:tc>
        <w:tc>
          <w:tcPr>
            <w:tcW w:w="5139" w:type="dxa"/>
          </w:tcPr>
          <w:p w14:paraId="508EB8A7" w14:textId="77777777" w:rsidR="007F2A95" w:rsidRDefault="007F2A95" w:rsidP="00A77F86">
            <w:r>
              <w:t>Special Instructions</w:t>
            </w:r>
          </w:p>
        </w:tc>
      </w:tr>
      <w:tr w:rsidR="007F2A95" w14:paraId="6247B726" w14:textId="77777777" w:rsidTr="00A77F86">
        <w:trPr>
          <w:trHeight w:val="629"/>
        </w:trPr>
        <w:tc>
          <w:tcPr>
            <w:tcW w:w="714" w:type="dxa"/>
          </w:tcPr>
          <w:p w14:paraId="7BE3F216" w14:textId="77777777" w:rsidR="007F2A95" w:rsidRDefault="007F2A95" w:rsidP="00A77F86">
            <w:r>
              <w:t>1</w:t>
            </w:r>
          </w:p>
        </w:tc>
        <w:tc>
          <w:tcPr>
            <w:tcW w:w="2538" w:type="dxa"/>
          </w:tcPr>
          <w:p w14:paraId="72CB3418" w14:textId="77777777" w:rsidR="007F2A95" w:rsidRDefault="007F2A95" w:rsidP="00A77F86">
            <w:r>
              <w:t>Earned Value System Description</w:t>
            </w:r>
          </w:p>
        </w:tc>
        <w:tc>
          <w:tcPr>
            <w:tcW w:w="612" w:type="dxa"/>
          </w:tcPr>
          <w:p w14:paraId="789A7187" w14:textId="77777777" w:rsidR="007F2A95" w:rsidRPr="009028F3" w:rsidRDefault="007F2A95" w:rsidP="00A77F86">
            <w:r w:rsidRPr="009028F3">
              <w:t>X</w:t>
            </w:r>
          </w:p>
        </w:tc>
        <w:tc>
          <w:tcPr>
            <w:tcW w:w="1252" w:type="dxa"/>
          </w:tcPr>
          <w:p w14:paraId="58024F23" w14:textId="77777777" w:rsidR="007F2A95" w:rsidRPr="009028F3" w:rsidRDefault="007F2A95" w:rsidP="00A77F86"/>
        </w:tc>
        <w:tc>
          <w:tcPr>
            <w:tcW w:w="5139" w:type="dxa"/>
          </w:tcPr>
          <w:p w14:paraId="6BA2DEBC" w14:textId="77777777" w:rsidR="007F2A95" w:rsidRDefault="007F2A95" w:rsidP="00A77F86"/>
        </w:tc>
      </w:tr>
      <w:tr w:rsidR="007F2A95" w14:paraId="51DB9405" w14:textId="77777777" w:rsidTr="00A77F86">
        <w:tc>
          <w:tcPr>
            <w:tcW w:w="714" w:type="dxa"/>
          </w:tcPr>
          <w:p w14:paraId="744A1986" w14:textId="77777777" w:rsidR="007F2A95" w:rsidRDefault="007F2A95" w:rsidP="00A77F86">
            <w:r>
              <w:t>2</w:t>
            </w:r>
          </w:p>
        </w:tc>
        <w:tc>
          <w:tcPr>
            <w:tcW w:w="2538" w:type="dxa"/>
          </w:tcPr>
          <w:p w14:paraId="59C21906" w14:textId="77777777" w:rsidR="007F2A95" w:rsidRDefault="007F2A95" w:rsidP="00A77F86">
            <w:r>
              <w:t>Work Breakdown Structure (WBS) and Dictionary</w:t>
            </w:r>
          </w:p>
        </w:tc>
        <w:tc>
          <w:tcPr>
            <w:tcW w:w="612" w:type="dxa"/>
          </w:tcPr>
          <w:p w14:paraId="0646D207" w14:textId="77777777" w:rsidR="007F2A95" w:rsidRDefault="007F2A95" w:rsidP="00A77F86">
            <w:r>
              <w:t>X</w:t>
            </w:r>
          </w:p>
        </w:tc>
        <w:tc>
          <w:tcPr>
            <w:tcW w:w="1252" w:type="dxa"/>
          </w:tcPr>
          <w:p w14:paraId="65F3F7A9" w14:textId="77777777" w:rsidR="007F2A95" w:rsidRDefault="007F2A95" w:rsidP="00A77F86"/>
        </w:tc>
        <w:tc>
          <w:tcPr>
            <w:tcW w:w="5139" w:type="dxa"/>
          </w:tcPr>
          <w:p w14:paraId="5B70F32C" w14:textId="77777777" w:rsidR="007F2A95" w:rsidRDefault="007F2A95" w:rsidP="00A77F86">
            <w:r>
              <w:t>Only if changed since formal submittal.  Must meet content requirements identified within the DRD.</w:t>
            </w:r>
          </w:p>
          <w:p w14:paraId="172DC497" w14:textId="77777777" w:rsidR="007F2A95" w:rsidRDefault="007F2A95" w:rsidP="00A77F86">
            <w:r>
              <w:t>SOW Para Identification</w:t>
            </w:r>
          </w:p>
        </w:tc>
      </w:tr>
      <w:tr w:rsidR="007F2A95" w14:paraId="1D22D0EC" w14:textId="77777777" w:rsidTr="00A77F86">
        <w:tc>
          <w:tcPr>
            <w:tcW w:w="714" w:type="dxa"/>
          </w:tcPr>
          <w:p w14:paraId="6FCA6260" w14:textId="77777777" w:rsidR="007F2A95" w:rsidRDefault="007F2A95" w:rsidP="00A77F86">
            <w:r>
              <w:t>3</w:t>
            </w:r>
          </w:p>
        </w:tc>
        <w:tc>
          <w:tcPr>
            <w:tcW w:w="2538" w:type="dxa"/>
          </w:tcPr>
          <w:p w14:paraId="422CDF8E" w14:textId="77777777" w:rsidR="007F2A95" w:rsidRDefault="007F2A95" w:rsidP="00A77F86">
            <w:r>
              <w:t>Organizational Breakdown Structure (OBS)</w:t>
            </w:r>
          </w:p>
        </w:tc>
        <w:tc>
          <w:tcPr>
            <w:tcW w:w="612" w:type="dxa"/>
          </w:tcPr>
          <w:p w14:paraId="4E892CF7" w14:textId="77777777" w:rsidR="007F2A95" w:rsidRDefault="007F2A95" w:rsidP="00A77F86"/>
        </w:tc>
        <w:tc>
          <w:tcPr>
            <w:tcW w:w="1252" w:type="dxa"/>
          </w:tcPr>
          <w:p w14:paraId="7F8EEC86" w14:textId="77777777" w:rsidR="007F2A95" w:rsidRDefault="007F2A95" w:rsidP="00A77F86"/>
        </w:tc>
        <w:tc>
          <w:tcPr>
            <w:tcW w:w="5139" w:type="dxa"/>
          </w:tcPr>
          <w:p w14:paraId="2914C6FE" w14:textId="77777777" w:rsidR="007F2A95" w:rsidRDefault="007F2A95" w:rsidP="00A77F86">
            <w:r>
              <w:t>At Control Account (CA) level</w:t>
            </w:r>
          </w:p>
        </w:tc>
      </w:tr>
      <w:tr w:rsidR="007F2A95" w14:paraId="0F1AA441" w14:textId="77777777" w:rsidTr="00A77F86">
        <w:tc>
          <w:tcPr>
            <w:tcW w:w="714" w:type="dxa"/>
          </w:tcPr>
          <w:p w14:paraId="5BB5AE9F" w14:textId="77777777" w:rsidR="007F2A95" w:rsidRDefault="007F2A95" w:rsidP="00A77F86">
            <w:r>
              <w:t>4</w:t>
            </w:r>
          </w:p>
        </w:tc>
        <w:tc>
          <w:tcPr>
            <w:tcW w:w="2538" w:type="dxa"/>
          </w:tcPr>
          <w:p w14:paraId="63F8EF23" w14:textId="77777777" w:rsidR="007F2A95" w:rsidRDefault="007F2A95" w:rsidP="00A77F86">
            <w:r>
              <w:t>Responsibility Assignment Matrix (RAM)</w:t>
            </w:r>
          </w:p>
        </w:tc>
        <w:tc>
          <w:tcPr>
            <w:tcW w:w="612" w:type="dxa"/>
          </w:tcPr>
          <w:p w14:paraId="5FFB08B3" w14:textId="77777777" w:rsidR="007F2A95" w:rsidRDefault="007F2A95" w:rsidP="00A77F86"/>
        </w:tc>
        <w:tc>
          <w:tcPr>
            <w:tcW w:w="1252" w:type="dxa"/>
          </w:tcPr>
          <w:p w14:paraId="3C89A5F3" w14:textId="77777777" w:rsidR="007F2A95" w:rsidRDefault="007F2A95" w:rsidP="00A77F86"/>
        </w:tc>
        <w:tc>
          <w:tcPr>
            <w:tcW w:w="5139" w:type="dxa"/>
          </w:tcPr>
          <w:p w14:paraId="07B03CD6" w14:textId="77777777" w:rsidR="007F2A95" w:rsidRDefault="007F2A95" w:rsidP="00A77F86">
            <w:r>
              <w:t>*Excel compatible format</w:t>
            </w:r>
          </w:p>
        </w:tc>
      </w:tr>
      <w:tr w:rsidR="007F2A95" w14:paraId="6C1A3DD1" w14:textId="77777777" w:rsidTr="00A77F86">
        <w:tc>
          <w:tcPr>
            <w:tcW w:w="714" w:type="dxa"/>
          </w:tcPr>
          <w:p w14:paraId="0C1C022C" w14:textId="77777777" w:rsidR="007F2A95" w:rsidRDefault="007F2A95" w:rsidP="00A77F86">
            <w:r>
              <w:t>5</w:t>
            </w:r>
          </w:p>
        </w:tc>
        <w:tc>
          <w:tcPr>
            <w:tcW w:w="2538" w:type="dxa"/>
          </w:tcPr>
          <w:p w14:paraId="298BFA13" w14:textId="77777777" w:rsidR="007F2A95" w:rsidRDefault="007F2A95" w:rsidP="00A77F86">
            <w:r>
              <w:t>Time-Phased Control Account Plan (CAP)</w:t>
            </w:r>
          </w:p>
        </w:tc>
        <w:tc>
          <w:tcPr>
            <w:tcW w:w="612" w:type="dxa"/>
          </w:tcPr>
          <w:p w14:paraId="7A056531" w14:textId="77777777" w:rsidR="007F2A95" w:rsidRDefault="007F2A95" w:rsidP="00A77F86"/>
        </w:tc>
        <w:tc>
          <w:tcPr>
            <w:tcW w:w="1252" w:type="dxa"/>
          </w:tcPr>
          <w:p w14:paraId="3C081524" w14:textId="77777777" w:rsidR="007F2A95" w:rsidRDefault="007F2A95" w:rsidP="00A77F86"/>
        </w:tc>
        <w:tc>
          <w:tcPr>
            <w:tcW w:w="5139" w:type="dxa"/>
          </w:tcPr>
          <w:p w14:paraId="1D1FE829" w14:textId="485D62D3" w:rsidR="007F2A95" w:rsidRDefault="007F2A95" w:rsidP="00A77F86">
            <w:r>
              <w:t>To include: Element of Cost (EOC), Work Packages(WP)/Planning Packages (PP), Performance Measurement Technique (PMT), Period of Performance Dates, specific resources assigned to each.  Native file format required, (preferred format Excel)</w:t>
            </w:r>
          </w:p>
        </w:tc>
      </w:tr>
      <w:tr w:rsidR="007F2A95" w14:paraId="044920A7" w14:textId="77777777" w:rsidTr="00A77F86">
        <w:tc>
          <w:tcPr>
            <w:tcW w:w="714" w:type="dxa"/>
          </w:tcPr>
          <w:p w14:paraId="45C25B5C" w14:textId="77777777" w:rsidR="007F2A95" w:rsidRDefault="007F2A95" w:rsidP="00A77F86">
            <w:r>
              <w:t>6</w:t>
            </w:r>
          </w:p>
        </w:tc>
        <w:tc>
          <w:tcPr>
            <w:tcW w:w="2538" w:type="dxa"/>
          </w:tcPr>
          <w:p w14:paraId="4C37A992" w14:textId="77777777" w:rsidR="007F2A95" w:rsidRDefault="007F2A95" w:rsidP="00A77F86">
            <w:r>
              <w:t>CA/WP Summary</w:t>
            </w:r>
          </w:p>
        </w:tc>
        <w:tc>
          <w:tcPr>
            <w:tcW w:w="612" w:type="dxa"/>
          </w:tcPr>
          <w:p w14:paraId="0E711504" w14:textId="77777777" w:rsidR="007F2A95" w:rsidRDefault="007F2A95" w:rsidP="00A77F86"/>
        </w:tc>
        <w:tc>
          <w:tcPr>
            <w:tcW w:w="1252" w:type="dxa"/>
          </w:tcPr>
          <w:p w14:paraId="233FFF2A" w14:textId="77777777" w:rsidR="007F2A95" w:rsidRDefault="007F2A95" w:rsidP="00A77F86"/>
        </w:tc>
        <w:tc>
          <w:tcPr>
            <w:tcW w:w="5139" w:type="dxa"/>
          </w:tcPr>
          <w:p w14:paraId="692CB763" w14:textId="77777777" w:rsidR="007F2A95" w:rsidRDefault="007F2A95" w:rsidP="00A77F86">
            <w:r>
              <w:t>Contains:</w:t>
            </w:r>
          </w:p>
          <w:p w14:paraId="73843597" w14:textId="77777777" w:rsidR="007F2A95" w:rsidRDefault="007F2A95" w:rsidP="00A77F86">
            <w:r>
              <w:t>a.  Number of Work Packages by PMT</w:t>
            </w:r>
          </w:p>
          <w:p w14:paraId="3208DFE3" w14:textId="77777777" w:rsidR="007F2A95" w:rsidRDefault="007F2A95" w:rsidP="00A77F86">
            <w:r>
              <w:t>b.  Longest CA, Shortest CA, mean and median duration, total value of account.</w:t>
            </w:r>
          </w:p>
          <w:p w14:paraId="1981CF06" w14:textId="77777777" w:rsidR="007F2A95" w:rsidRDefault="007F2A95" w:rsidP="00A77F86">
            <w:r>
              <w:t>c.  Largest CA, smallest CA, mean and median values</w:t>
            </w:r>
          </w:p>
          <w:p w14:paraId="23EFDE91" w14:textId="77777777" w:rsidR="007F2A95" w:rsidRDefault="007F2A95" w:rsidP="00A77F86">
            <w:r>
              <w:t>d.  Percentage of discrete vs. Level of Effort (LOE) for entire project.</w:t>
            </w:r>
          </w:p>
          <w:p w14:paraId="443A1BCB" w14:textId="77777777" w:rsidR="007F2A95" w:rsidRDefault="007F2A95" w:rsidP="00A77F86">
            <w:r>
              <w:t>* Excel compatible format</w:t>
            </w:r>
          </w:p>
        </w:tc>
      </w:tr>
      <w:tr w:rsidR="007F2A95" w14:paraId="19AAC3C4" w14:textId="77777777" w:rsidTr="00A77F86">
        <w:tc>
          <w:tcPr>
            <w:tcW w:w="714" w:type="dxa"/>
          </w:tcPr>
          <w:p w14:paraId="04765B59" w14:textId="77777777" w:rsidR="007F2A95" w:rsidRDefault="007F2A95" w:rsidP="00A77F86">
            <w:r>
              <w:t>7</w:t>
            </w:r>
          </w:p>
        </w:tc>
        <w:tc>
          <w:tcPr>
            <w:tcW w:w="2538" w:type="dxa"/>
          </w:tcPr>
          <w:p w14:paraId="4B9B0D0B" w14:textId="77777777" w:rsidR="007F2A95" w:rsidRDefault="007F2A95" w:rsidP="00A77F86">
            <w:r>
              <w:t>Basis of Estimates (BOE)</w:t>
            </w:r>
          </w:p>
        </w:tc>
        <w:tc>
          <w:tcPr>
            <w:tcW w:w="612" w:type="dxa"/>
          </w:tcPr>
          <w:p w14:paraId="1650432E" w14:textId="77777777" w:rsidR="007F2A95" w:rsidRDefault="007F2A95" w:rsidP="00A77F86"/>
        </w:tc>
        <w:tc>
          <w:tcPr>
            <w:tcW w:w="1252" w:type="dxa"/>
          </w:tcPr>
          <w:p w14:paraId="202DE992" w14:textId="77777777" w:rsidR="007F2A95" w:rsidRDefault="007F2A95" w:rsidP="00A77F86"/>
        </w:tc>
        <w:tc>
          <w:tcPr>
            <w:tcW w:w="5139" w:type="dxa"/>
          </w:tcPr>
          <w:p w14:paraId="1C663FD0" w14:textId="77777777" w:rsidR="007F2A95" w:rsidRDefault="007F2A95" w:rsidP="00A77F86">
            <w:r>
              <w:t>Include assumptions and Risk at CA level</w:t>
            </w:r>
          </w:p>
        </w:tc>
      </w:tr>
      <w:tr w:rsidR="007F2A95" w14:paraId="2F80A88A" w14:textId="77777777" w:rsidTr="00A77F86">
        <w:tc>
          <w:tcPr>
            <w:tcW w:w="714" w:type="dxa"/>
          </w:tcPr>
          <w:p w14:paraId="4724E854" w14:textId="77777777" w:rsidR="007F2A95" w:rsidRDefault="007F2A95" w:rsidP="00A77F86">
            <w:r>
              <w:t>8</w:t>
            </w:r>
          </w:p>
        </w:tc>
        <w:tc>
          <w:tcPr>
            <w:tcW w:w="2538" w:type="dxa"/>
          </w:tcPr>
          <w:p w14:paraId="6DF1CC35" w14:textId="77777777" w:rsidR="007F2A95" w:rsidRDefault="007F2A95" w:rsidP="00A77F86">
            <w:r>
              <w:t>Material High/Low Dollar Threshold Breakdown</w:t>
            </w:r>
          </w:p>
        </w:tc>
        <w:tc>
          <w:tcPr>
            <w:tcW w:w="612" w:type="dxa"/>
          </w:tcPr>
          <w:p w14:paraId="70340A75" w14:textId="77777777" w:rsidR="007F2A95" w:rsidRDefault="007F2A95" w:rsidP="00A77F86"/>
        </w:tc>
        <w:tc>
          <w:tcPr>
            <w:tcW w:w="1252" w:type="dxa"/>
          </w:tcPr>
          <w:p w14:paraId="1782186D" w14:textId="77777777" w:rsidR="007F2A95" w:rsidRDefault="007F2A95" w:rsidP="00A77F86"/>
        </w:tc>
        <w:tc>
          <w:tcPr>
            <w:tcW w:w="5139" w:type="dxa"/>
          </w:tcPr>
          <w:p w14:paraId="74EFD30E" w14:textId="77777777" w:rsidR="007F2A95" w:rsidRDefault="007F2A95" w:rsidP="00A77F86"/>
        </w:tc>
      </w:tr>
      <w:tr w:rsidR="007F2A95" w14:paraId="78C724B9" w14:textId="77777777" w:rsidTr="00A77F86">
        <w:tc>
          <w:tcPr>
            <w:tcW w:w="714" w:type="dxa"/>
          </w:tcPr>
          <w:p w14:paraId="75CE71B3" w14:textId="77777777" w:rsidR="007F2A95" w:rsidRDefault="007F2A95" w:rsidP="00A77F86">
            <w:r>
              <w:t>9</w:t>
            </w:r>
          </w:p>
        </w:tc>
        <w:tc>
          <w:tcPr>
            <w:tcW w:w="2538" w:type="dxa"/>
          </w:tcPr>
          <w:p w14:paraId="0BECC961" w14:textId="77777777" w:rsidR="007F2A95" w:rsidRDefault="007F2A95" w:rsidP="00A77F86">
            <w:r>
              <w:t>Critical Materials List</w:t>
            </w:r>
          </w:p>
        </w:tc>
        <w:tc>
          <w:tcPr>
            <w:tcW w:w="612" w:type="dxa"/>
          </w:tcPr>
          <w:p w14:paraId="15F650B4" w14:textId="77777777" w:rsidR="007F2A95" w:rsidRDefault="007F2A95" w:rsidP="00A77F86"/>
        </w:tc>
        <w:tc>
          <w:tcPr>
            <w:tcW w:w="1252" w:type="dxa"/>
          </w:tcPr>
          <w:p w14:paraId="2582C14A" w14:textId="77777777" w:rsidR="007F2A95" w:rsidRDefault="007F2A95" w:rsidP="00A77F86"/>
        </w:tc>
        <w:tc>
          <w:tcPr>
            <w:tcW w:w="5139" w:type="dxa"/>
          </w:tcPr>
          <w:p w14:paraId="243DFAB1" w14:textId="77777777" w:rsidR="007F2A95" w:rsidRDefault="007F2A95" w:rsidP="00A77F86"/>
        </w:tc>
      </w:tr>
      <w:tr w:rsidR="007F2A95" w14:paraId="03D6A97D" w14:textId="77777777" w:rsidTr="00A77F86">
        <w:tc>
          <w:tcPr>
            <w:tcW w:w="714" w:type="dxa"/>
          </w:tcPr>
          <w:p w14:paraId="0AD8D7E7" w14:textId="77777777" w:rsidR="007F2A95" w:rsidRDefault="007F2A95" w:rsidP="00A77F86">
            <w:r>
              <w:t>10</w:t>
            </w:r>
          </w:p>
        </w:tc>
        <w:tc>
          <w:tcPr>
            <w:tcW w:w="2538" w:type="dxa"/>
          </w:tcPr>
          <w:p w14:paraId="3BDF74C9" w14:textId="77777777" w:rsidR="007F2A95" w:rsidRDefault="007F2A95" w:rsidP="00A77F86">
            <w:r>
              <w:t>Contractor/Subcontractor Listing</w:t>
            </w:r>
          </w:p>
        </w:tc>
        <w:tc>
          <w:tcPr>
            <w:tcW w:w="612" w:type="dxa"/>
          </w:tcPr>
          <w:p w14:paraId="069021E2" w14:textId="77777777" w:rsidR="007F2A95" w:rsidRDefault="007F2A95" w:rsidP="00A77F86"/>
        </w:tc>
        <w:tc>
          <w:tcPr>
            <w:tcW w:w="1252" w:type="dxa"/>
          </w:tcPr>
          <w:p w14:paraId="62708CED" w14:textId="77777777" w:rsidR="007F2A95" w:rsidRDefault="007F2A95" w:rsidP="00A77F86"/>
        </w:tc>
        <w:tc>
          <w:tcPr>
            <w:tcW w:w="5139" w:type="dxa"/>
          </w:tcPr>
          <w:p w14:paraId="12DB5849" w14:textId="77777777" w:rsidR="007F2A95" w:rsidRDefault="007F2A95" w:rsidP="00A77F86">
            <w:r>
              <w:t>Include type, supplier, contract value, flow down requirements</w:t>
            </w:r>
          </w:p>
        </w:tc>
      </w:tr>
      <w:tr w:rsidR="007F2A95" w14:paraId="349C6FD2" w14:textId="77777777" w:rsidTr="00A77F86">
        <w:tc>
          <w:tcPr>
            <w:tcW w:w="714" w:type="dxa"/>
          </w:tcPr>
          <w:p w14:paraId="5D30C007" w14:textId="77777777" w:rsidR="007F2A95" w:rsidRDefault="007F2A95" w:rsidP="00A77F86">
            <w:r>
              <w:t>11</w:t>
            </w:r>
          </w:p>
        </w:tc>
        <w:tc>
          <w:tcPr>
            <w:tcW w:w="2538" w:type="dxa"/>
          </w:tcPr>
          <w:p w14:paraId="3243BF69" w14:textId="77777777" w:rsidR="007F2A95" w:rsidRDefault="007F2A95" w:rsidP="00A77F86">
            <w:r>
              <w:t xml:space="preserve">Risk list from Risk Management System </w:t>
            </w:r>
          </w:p>
        </w:tc>
        <w:tc>
          <w:tcPr>
            <w:tcW w:w="612" w:type="dxa"/>
          </w:tcPr>
          <w:p w14:paraId="6C12E414" w14:textId="77777777" w:rsidR="007F2A95" w:rsidRDefault="007F2A95" w:rsidP="00A77F86"/>
        </w:tc>
        <w:tc>
          <w:tcPr>
            <w:tcW w:w="1252" w:type="dxa"/>
          </w:tcPr>
          <w:p w14:paraId="2BC4B14D" w14:textId="77777777" w:rsidR="007F2A95" w:rsidRDefault="007F2A95" w:rsidP="00A77F86"/>
        </w:tc>
        <w:tc>
          <w:tcPr>
            <w:tcW w:w="5139" w:type="dxa"/>
          </w:tcPr>
          <w:p w14:paraId="33D2AF50" w14:textId="77777777" w:rsidR="007F2A95" w:rsidRDefault="007F2A95" w:rsidP="00A77F86">
            <w:r>
              <w:t>Include all, with mitigation plans</w:t>
            </w:r>
          </w:p>
        </w:tc>
      </w:tr>
      <w:tr w:rsidR="007F2A95" w14:paraId="798F5C01" w14:textId="77777777" w:rsidTr="00A77F86">
        <w:tc>
          <w:tcPr>
            <w:tcW w:w="714" w:type="dxa"/>
          </w:tcPr>
          <w:p w14:paraId="707AAA5F" w14:textId="77777777" w:rsidR="007F2A95" w:rsidRDefault="007F2A95" w:rsidP="00A77F86">
            <w:r>
              <w:t>12</w:t>
            </w:r>
          </w:p>
        </w:tc>
        <w:tc>
          <w:tcPr>
            <w:tcW w:w="2538" w:type="dxa"/>
          </w:tcPr>
          <w:p w14:paraId="2CE6EB9C" w14:textId="77777777" w:rsidR="007F2A95" w:rsidRDefault="007F2A95" w:rsidP="00A77F86">
            <w:r>
              <w:t>Latest Estimate at Completion (EAC)</w:t>
            </w:r>
          </w:p>
        </w:tc>
        <w:tc>
          <w:tcPr>
            <w:tcW w:w="612" w:type="dxa"/>
          </w:tcPr>
          <w:p w14:paraId="31E98522" w14:textId="77777777" w:rsidR="007F2A95" w:rsidRDefault="007F2A95" w:rsidP="00A77F86"/>
        </w:tc>
        <w:tc>
          <w:tcPr>
            <w:tcW w:w="1252" w:type="dxa"/>
          </w:tcPr>
          <w:p w14:paraId="66A52B70" w14:textId="77777777" w:rsidR="007F2A95" w:rsidRDefault="007F2A95" w:rsidP="00A77F86"/>
        </w:tc>
        <w:tc>
          <w:tcPr>
            <w:tcW w:w="5139" w:type="dxa"/>
          </w:tcPr>
          <w:p w14:paraId="69804977" w14:textId="77777777" w:rsidR="007F2A95" w:rsidRDefault="007F2A95" w:rsidP="00A77F86">
            <w:r>
              <w:t>Include Supporting Documentation</w:t>
            </w:r>
          </w:p>
        </w:tc>
      </w:tr>
      <w:tr w:rsidR="007F2A95" w14:paraId="134CA7B3" w14:textId="77777777" w:rsidTr="00A77F86">
        <w:tc>
          <w:tcPr>
            <w:tcW w:w="714" w:type="dxa"/>
          </w:tcPr>
          <w:p w14:paraId="0BC98349" w14:textId="77777777" w:rsidR="007F2A95" w:rsidRDefault="007F2A95" w:rsidP="00A77F86">
            <w:r>
              <w:t>13</w:t>
            </w:r>
          </w:p>
        </w:tc>
        <w:tc>
          <w:tcPr>
            <w:tcW w:w="2538" w:type="dxa"/>
          </w:tcPr>
          <w:p w14:paraId="4CBE30CE" w14:textId="77777777" w:rsidR="007F2A95" w:rsidRDefault="007F2A95" w:rsidP="00A77F86">
            <w:r>
              <w:t>Work Authorization Documents (WADS)</w:t>
            </w:r>
          </w:p>
        </w:tc>
        <w:tc>
          <w:tcPr>
            <w:tcW w:w="612" w:type="dxa"/>
          </w:tcPr>
          <w:p w14:paraId="37632BE6" w14:textId="77777777" w:rsidR="007F2A95" w:rsidRDefault="007F2A95" w:rsidP="00A77F86"/>
        </w:tc>
        <w:tc>
          <w:tcPr>
            <w:tcW w:w="1252" w:type="dxa"/>
          </w:tcPr>
          <w:p w14:paraId="7297E0F5" w14:textId="77777777" w:rsidR="007F2A95" w:rsidRDefault="007F2A95" w:rsidP="00A77F86"/>
        </w:tc>
        <w:tc>
          <w:tcPr>
            <w:tcW w:w="5139" w:type="dxa"/>
          </w:tcPr>
          <w:p w14:paraId="479DFF01" w14:textId="77777777" w:rsidR="007F2A95" w:rsidRDefault="007F2A95" w:rsidP="00A77F86">
            <w:r>
              <w:t>At CA level</w:t>
            </w:r>
          </w:p>
        </w:tc>
      </w:tr>
      <w:tr w:rsidR="007F2A95" w14:paraId="691691CB" w14:textId="77777777" w:rsidTr="00A77F86">
        <w:tc>
          <w:tcPr>
            <w:tcW w:w="714" w:type="dxa"/>
          </w:tcPr>
          <w:p w14:paraId="7ECA4BCD" w14:textId="77777777" w:rsidR="007F2A95" w:rsidRDefault="007F2A95" w:rsidP="00A77F86">
            <w:r>
              <w:t>14</w:t>
            </w:r>
          </w:p>
        </w:tc>
        <w:tc>
          <w:tcPr>
            <w:tcW w:w="2538" w:type="dxa"/>
          </w:tcPr>
          <w:p w14:paraId="31CAE625" w14:textId="77777777" w:rsidR="007F2A95" w:rsidRDefault="007F2A95" w:rsidP="00A77F86">
            <w:r>
              <w:t>IPMR</w:t>
            </w:r>
          </w:p>
        </w:tc>
        <w:tc>
          <w:tcPr>
            <w:tcW w:w="612" w:type="dxa"/>
          </w:tcPr>
          <w:p w14:paraId="4FEBD7DB" w14:textId="77777777" w:rsidR="007F2A95" w:rsidRDefault="007F2A95" w:rsidP="00A77F86">
            <w:r>
              <w:t>X</w:t>
            </w:r>
          </w:p>
        </w:tc>
        <w:tc>
          <w:tcPr>
            <w:tcW w:w="1252" w:type="dxa"/>
          </w:tcPr>
          <w:p w14:paraId="25C4D22A" w14:textId="77777777" w:rsidR="007F2A95" w:rsidRDefault="007F2A95" w:rsidP="00A77F86"/>
        </w:tc>
        <w:tc>
          <w:tcPr>
            <w:tcW w:w="5139" w:type="dxa"/>
          </w:tcPr>
          <w:p w14:paraId="0ABF546D" w14:textId="77777777" w:rsidR="007F2A95" w:rsidRDefault="007F2A95" w:rsidP="00A77F86">
            <w:r>
              <w:t>Only if changed since formal submittal.</w:t>
            </w:r>
          </w:p>
        </w:tc>
      </w:tr>
      <w:tr w:rsidR="007F2A95" w14:paraId="5B515F83" w14:textId="77777777" w:rsidTr="00A77F86">
        <w:tc>
          <w:tcPr>
            <w:tcW w:w="714" w:type="dxa"/>
          </w:tcPr>
          <w:p w14:paraId="21E3FB6E" w14:textId="77777777" w:rsidR="007F2A95" w:rsidRDefault="007F2A95" w:rsidP="00A77F86">
            <w:r>
              <w:t>15</w:t>
            </w:r>
          </w:p>
        </w:tc>
        <w:tc>
          <w:tcPr>
            <w:tcW w:w="2538" w:type="dxa"/>
          </w:tcPr>
          <w:p w14:paraId="423166E7" w14:textId="77777777" w:rsidR="007F2A95" w:rsidRDefault="007F2A95" w:rsidP="00A77F86">
            <w:r>
              <w:t>Integrated Master Schedule</w:t>
            </w:r>
          </w:p>
        </w:tc>
        <w:tc>
          <w:tcPr>
            <w:tcW w:w="612" w:type="dxa"/>
          </w:tcPr>
          <w:p w14:paraId="7C4591BE" w14:textId="77777777" w:rsidR="007F2A95" w:rsidRDefault="007F2A95" w:rsidP="00A77F86">
            <w:r>
              <w:t>X</w:t>
            </w:r>
          </w:p>
        </w:tc>
        <w:tc>
          <w:tcPr>
            <w:tcW w:w="1252" w:type="dxa"/>
          </w:tcPr>
          <w:p w14:paraId="13F52076" w14:textId="77777777" w:rsidR="007F2A95" w:rsidRDefault="007F2A95" w:rsidP="00A77F86"/>
        </w:tc>
        <w:tc>
          <w:tcPr>
            <w:tcW w:w="5139" w:type="dxa"/>
          </w:tcPr>
          <w:p w14:paraId="3DEAFADA" w14:textId="77777777" w:rsidR="007F2A95" w:rsidRDefault="007F2A95" w:rsidP="00A77F86">
            <w:r>
              <w:t>Include: Master, intermediate and detailed, with critical path(s) identified.</w:t>
            </w:r>
          </w:p>
          <w:p w14:paraId="7AA64892" w14:textId="77777777" w:rsidR="007F2A95" w:rsidRDefault="007F2A95" w:rsidP="00A77F86">
            <w:r>
              <w:t>Include schedule margin</w:t>
            </w:r>
          </w:p>
          <w:p w14:paraId="583AFEE6" w14:textId="77777777" w:rsidR="007F2A95" w:rsidRDefault="007F2A95" w:rsidP="00A77F86">
            <w:r>
              <w:t>Provide Data Dictionary of custom fields</w:t>
            </w:r>
          </w:p>
          <w:p w14:paraId="6A51B31D" w14:textId="77777777" w:rsidR="007F2A95" w:rsidRDefault="007F2A95" w:rsidP="00A77F86">
            <w:r>
              <w:t>*Native File format</w:t>
            </w:r>
          </w:p>
        </w:tc>
      </w:tr>
      <w:tr w:rsidR="007F2A95" w14:paraId="0ACAFB01" w14:textId="77777777" w:rsidTr="00A77F86">
        <w:tc>
          <w:tcPr>
            <w:tcW w:w="714" w:type="dxa"/>
          </w:tcPr>
          <w:p w14:paraId="5BCA07B8" w14:textId="77777777" w:rsidR="007F2A95" w:rsidRDefault="007F2A95" w:rsidP="00A77F86">
            <w:r>
              <w:t>16</w:t>
            </w:r>
          </w:p>
        </w:tc>
        <w:tc>
          <w:tcPr>
            <w:tcW w:w="2538" w:type="dxa"/>
          </w:tcPr>
          <w:p w14:paraId="70970398" w14:textId="77777777" w:rsidR="007F2A95" w:rsidRDefault="007F2A95" w:rsidP="00A77F86">
            <w:r>
              <w:t>Schedule Risk Assessment Results</w:t>
            </w:r>
          </w:p>
        </w:tc>
        <w:tc>
          <w:tcPr>
            <w:tcW w:w="612" w:type="dxa"/>
          </w:tcPr>
          <w:p w14:paraId="6C71D1AE" w14:textId="77777777" w:rsidR="007F2A95" w:rsidRDefault="007F2A95" w:rsidP="00A77F86"/>
        </w:tc>
        <w:tc>
          <w:tcPr>
            <w:tcW w:w="1252" w:type="dxa"/>
          </w:tcPr>
          <w:p w14:paraId="6585FCF7" w14:textId="77777777" w:rsidR="007F2A95" w:rsidRDefault="007F2A95" w:rsidP="00A77F86"/>
        </w:tc>
        <w:tc>
          <w:tcPr>
            <w:tcW w:w="5139" w:type="dxa"/>
          </w:tcPr>
          <w:p w14:paraId="60467A34" w14:textId="77777777" w:rsidR="007F2A95" w:rsidRDefault="007F2A95" w:rsidP="00A77F86"/>
        </w:tc>
      </w:tr>
      <w:tr w:rsidR="007F2A95" w14:paraId="2B2C2313" w14:textId="77777777" w:rsidTr="00A77F86">
        <w:tc>
          <w:tcPr>
            <w:tcW w:w="714" w:type="dxa"/>
          </w:tcPr>
          <w:p w14:paraId="280C0E3C" w14:textId="77777777" w:rsidR="007F2A95" w:rsidRDefault="007F2A95" w:rsidP="00A77F86">
            <w:r>
              <w:t>17</w:t>
            </w:r>
          </w:p>
        </w:tc>
        <w:tc>
          <w:tcPr>
            <w:tcW w:w="2538" w:type="dxa"/>
          </w:tcPr>
          <w:p w14:paraId="718AE877" w14:textId="77777777" w:rsidR="007F2A95" w:rsidRDefault="007F2A95" w:rsidP="00A77F86">
            <w:r>
              <w:t>EVM Software Tools</w:t>
            </w:r>
          </w:p>
        </w:tc>
        <w:tc>
          <w:tcPr>
            <w:tcW w:w="612" w:type="dxa"/>
          </w:tcPr>
          <w:p w14:paraId="790500CF" w14:textId="77777777" w:rsidR="007F2A95" w:rsidRDefault="007F2A95" w:rsidP="00A77F86"/>
        </w:tc>
        <w:tc>
          <w:tcPr>
            <w:tcW w:w="1252" w:type="dxa"/>
          </w:tcPr>
          <w:p w14:paraId="4FFCEE79" w14:textId="77777777" w:rsidR="007F2A95" w:rsidRDefault="007F2A95" w:rsidP="00A77F86"/>
        </w:tc>
        <w:tc>
          <w:tcPr>
            <w:tcW w:w="5139" w:type="dxa"/>
          </w:tcPr>
          <w:p w14:paraId="355579BD" w14:textId="77777777" w:rsidR="007F2A95" w:rsidRDefault="007F2A95" w:rsidP="00A77F86">
            <w:r>
              <w:t>Monthly metric analysis</w:t>
            </w:r>
          </w:p>
        </w:tc>
      </w:tr>
      <w:tr w:rsidR="007F2A95" w14:paraId="3E8E10FD" w14:textId="77777777" w:rsidTr="00A77F86">
        <w:tc>
          <w:tcPr>
            <w:tcW w:w="714" w:type="dxa"/>
          </w:tcPr>
          <w:p w14:paraId="574A5A74" w14:textId="77777777" w:rsidR="007F2A95" w:rsidRDefault="007F2A95" w:rsidP="00A77F86">
            <w:r>
              <w:t>18</w:t>
            </w:r>
          </w:p>
        </w:tc>
        <w:tc>
          <w:tcPr>
            <w:tcW w:w="2538" w:type="dxa"/>
          </w:tcPr>
          <w:p w14:paraId="5A7D0A14" w14:textId="77777777" w:rsidR="007F2A95" w:rsidRDefault="007F2A95" w:rsidP="00A77F86">
            <w:r>
              <w:t>NASA Form 533 M/Q</w:t>
            </w:r>
          </w:p>
        </w:tc>
        <w:tc>
          <w:tcPr>
            <w:tcW w:w="612" w:type="dxa"/>
          </w:tcPr>
          <w:p w14:paraId="09F8775D" w14:textId="77777777" w:rsidR="007F2A95" w:rsidRDefault="007F2A95" w:rsidP="00A77F86">
            <w:r>
              <w:t>X</w:t>
            </w:r>
          </w:p>
        </w:tc>
        <w:tc>
          <w:tcPr>
            <w:tcW w:w="1252" w:type="dxa"/>
          </w:tcPr>
          <w:p w14:paraId="1C07D2F3" w14:textId="77777777" w:rsidR="007F2A95" w:rsidRDefault="007F2A95" w:rsidP="00A77F86"/>
        </w:tc>
        <w:tc>
          <w:tcPr>
            <w:tcW w:w="5139" w:type="dxa"/>
          </w:tcPr>
          <w:p w14:paraId="73347589" w14:textId="77777777" w:rsidR="007F2A95" w:rsidRDefault="007F2A95" w:rsidP="00A77F86">
            <w:r>
              <w:t>Only if Changed since formal submittal.</w:t>
            </w:r>
          </w:p>
        </w:tc>
      </w:tr>
      <w:tr w:rsidR="007F2A95" w14:paraId="3BB11933" w14:textId="77777777" w:rsidTr="00A77F86">
        <w:tc>
          <w:tcPr>
            <w:tcW w:w="714" w:type="dxa"/>
          </w:tcPr>
          <w:p w14:paraId="6B2E9C70" w14:textId="77777777" w:rsidR="007F2A95" w:rsidRDefault="007F2A95" w:rsidP="00A77F86">
            <w:r>
              <w:t>19</w:t>
            </w:r>
          </w:p>
        </w:tc>
        <w:tc>
          <w:tcPr>
            <w:tcW w:w="2538" w:type="dxa"/>
          </w:tcPr>
          <w:p w14:paraId="76346F6B" w14:textId="77777777" w:rsidR="007F2A95" w:rsidRDefault="007F2A95" w:rsidP="00A77F86">
            <w:r>
              <w:t>Budget Logs</w:t>
            </w:r>
          </w:p>
        </w:tc>
        <w:tc>
          <w:tcPr>
            <w:tcW w:w="612" w:type="dxa"/>
          </w:tcPr>
          <w:p w14:paraId="54A34A17" w14:textId="77777777" w:rsidR="007F2A95" w:rsidRDefault="007F2A95" w:rsidP="00A77F86"/>
        </w:tc>
        <w:tc>
          <w:tcPr>
            <w:tcW w:w="1252" w:type="dxa"/>
          </w:tcPr>
          <w:p w14:paraId="175E35B1" w14:textId="77777777" w:rsidR="007F2A95" w:rsidRDefault="007F2A95" w:rsidP="00A77F86"/>
        </w:tc>
        <w:tc>
          <w:tcPr>
            <w:tcW w:w="5139" w:type="dxa"/>
          </w:tcPr>
          <w:p w14:paraId="143E78E8" w14:textId="77777777" w:rsidR="007F2A95" w:rsidRDefault="007F2A95" w:rsidP="00A77F86">
            <w:r>
              <w:t>Include: Management Reserve (MR), Undistributed Budget (UB), Contract Budget Base (CBB)/Project Budget Base PBB), Estimated Actuals, Baseline Change Requests (BCRs)</w:t>
            </w:r>
          </w:p>
        </w:tc>
      </w:tr>
      <w:tr w:rsidR="007F2A95" w14:paraId="38EBC5A7" w14:textId="77777777" w:rsidTr="00A77F86">
        <w:tc>
          <w:tcPr>
            <w:tcW w:w="714" w:type="dxa"/>
          </w:tcPr>
          <w:p w14:paraId="142086DB" w14:textId="77777777" w:rsidR="007F2A95" w:rsidRDefault="007F2A95" w:rsidP="00A77F86">
            <w:r>
              <w:t>20</w:t>
            </w:r>
          </w:p>
        </w:tc>
        <w:tc>
          <w:tcPr>
            <w:tcW w:w="2538" w:type="dxa"/>
          </w:tcPr>
          <w:p w14:paraId="3EE2446B" w14:textId="77777777" w:rsidR="007F2A95" w:rsidRDefault="007F2A95" w:rsidP="00A77F86">
            <w:r>
              <w:t>Project Plan</w:t>
            </w:r>
          </w:p>
        </w:tc>
        <w:tc>
          <w:tcPr>
            <w:tcW w:w="612" w:type="dxa"/>
          </w:tcPr>
          <w:p w14:paraId="096793F1" w14:textId="77777777" w:rsidR="007F2A95" w:rsidRDefault="007F2A95" w:rsidP="00A77F86"/>
        </w:tc>
        <w:tc>
          <w:tcPr>
            <w:tcW w:w="1252" w:type="dxa"/>
          </w:tcPr>
          <w:p w14:paraId="65A33A92" w14:textId="77777777" w:rsidR="007F2A95" w:rsidRDefault="007F2A95" w:rsidP="00A77F86"/>
        </w:tc>
        <w:tc>
          <w:tcPr>
            <w:tcW w:w="5139" w:type="dxa"/>
          </w:tcPr>
          <w:p w14:paraId="420AF1D1" w14:textId="77777777" w:rsidR="007F2A95" w:rsidRDefault="007F2A95" w:rsidP="00A77F86">
            <w:pPr>
              <w:keepNext/>
            </w:pPr>
            <w:r>
              <w:t>If available</w:t>
            </w:r>
          </w:p>
        </w:tc>
      </w:tr>
    </w:tbl>
    <w:p w14:paraId="776D32AB" w14:textId="5B218A2B" w:rsidR="000F67C9" w:rsidRPr="00C1785D" w:rsidRDefault="000F67C9" w:rsidP="000F67C9">
      <w:pPr>
        <w:spacing w:after="0" w:line="240" w:lineRule="auto"/>
        <w:jc w:val="both"/>
        <w:rPr>
          <w:rFonts w:eastAsia="Times New Roman"/>
          <w:bCs/>
          <w:szCs w:val="24"/>
        </w:rPr>
      </w:pPr>
    </w:p>
    <w:p w14:paraId="333DB99E" w14:textId="77777777" w:rsidR="000F67C9" w:rsidRPr="00C1785D" w:rsidRDefault="000F67C9" w:rsidP="000F67C9">
      <w:pPr>
        <w:spacing w:after="0" w:line="240" w:lineRule="auto"/>
        <w:jc w:val="both"/>
        <w:rPr>
          <w:b/>
          <w:sz w:val="28"/>
        </w:rPr>
      </w:pPr>
      <w:r w:rsidRPr="00C1785D">
        <w:rPr>
          <w:rFonts w:eastAsia="Times New Roman"/>
          <w:b/>
          <w:color w:val="365F91"/>
          <w:szCs w:val="24"/>
        </w:rPr>
        <w:br w:type="page"/>
      </w:r>
    </w:p>
    <w:p w14:paraId="6206A0A9" w14:textId="745DA2DE" w:rsidR="005351E7" w:rsidRPr="005F136B" w:rsidRDefault="008E69AA" w:rsidP="005F136B">
      <w:pPr>
        <w:pStyle w:val="Heading2"/>
        <w:tabs>
          <w:tab w:val="left" w:pos="540"/>
        </w:tabs>
        <w:ind w:left="0"/>
        <w:jc w:val="left"/>
        <w:rPr>
          <w:color w:val="0070C0"/>
          <w:sz w:val="28"/>
        </w:rPr>
      </w:pPr>
      <w:bookmarkStart w:id="131" w:name="_APPENDIX_B:_"/>
      <w:bookmarkStart w:id="132" w:name="_Toc86767198"/>
      <w:bookmarkEnd w:id="131"/>
      <w:r w:rsidRPr="005F136B">
        <w:rPr>
          <w:color w:val="0070C0"/>
          <w:sz w:val="28"/>
        </w:rPr>
        <w:t>A</w:t>
      </w:r>
      <w:r w:rsidR="005351E7" w:rsidRPr="005F136B">
        <w:rPr>
          <w:color w:val="0070C0"/>
          <w:sz w:val="28"/>
        </w:rPr>
        <w:t xml:space="preserve">PPENDIX </w:t>
      </w:r>
      <w:r w:rsidR="000F67C9" w:rsidRPr="005F136B">
        <w:rPr>
          <w:color w:val="0070C0"/>
          <w:sz w:val="28"/>
        </w:rPr>
        <w:t>B</w:t>
      </w:r>
      <w:r w:rsidR="006574A0" w:rsidRPr="005F136B">
        <w:rPr>
          <w:color w:val="0070C0"/>
          <w:sz w:val="28"/>
        </w:rPr>
        <w:t>:</w:t>
      </w:r>
      <w:r w:rsidR="00C1785D" w:rsidRPr="005F136B">
        <w:rPr>
          <w:color w:val="0070C0"/>
          <w:sz w:val="28"/>
        </w:rPr>
        <w:t xml:space="preserve">  </w:t>
      </w:r>
      <w:r w:rsidR="005351E7" w:rsidRPr="005F136B">
        <w:rPr>
          <w:color w:val="0070C0"/>
          <w:sz w:val="28"/>
        </w:rPr>
        <w:t xml:space="preserve">IBR </w:t>
      </w:r>
      <w:r w:rsidRPr="005F136B">
        <w:rPr>
          <w:color w:val="0070C0"/>
          <w:sz w:val="28"/>
        </w:rPr>
        <w:t>Checklist</w:t>
      </w:r>
      <w:bookmarkEnd w:id="124"/>
      <w:bookmarkEnd w:id="132"/>
      <w:r w:rsidR="001A67CC">
        <w:rPr>
          <w:color w:val="0070C0"/>
          <w:sz w:val="28"/>
        </w:rPr>
        <w:br/>
      </w:r>
    </w:p>
    <w:p w14:paraId="347AEFB6" w14:textId="3FB47846" w:rsidR="001960A4" w:rsidRPr="00C1785D" w:rsidRDefault="00AE2696" w:rsidP="00DE0938">
      <w:pPr>
        <w:pStyle w:val="BodyNoIndentEVM"/>
      </w:pPr>
      <w:r>
        <w:rPr>
          <w:noProof/>
        </w:rPr>
        <w:drawing>
          <wp:inline distT="0" distB="0" distL="0" distR="0" wp14:anchorId="0976ED06" wp14:editId="1945D14C">
            <wp:extent cx="6126480" cy="5671185"/>
            <wp:effectExtent l="0" t="0" r="762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6480" cy="5671185"/>
                    </a:xfrm>
                    <a:prstGeom prst="rect">
                      <a:avLst/>
                    </a:prstGeom>
                  </pic:spPr>
                </pic:pic>
              </a:graphicData>
            </a:graphic>
          </wp:inline>
        </w:drawing>
      </w:r>
    </w:p>
    <w:p w14:paraId="6B4AD7E8" w14:textId="5921F76A" w:rsidR="005351E7" w:rsidRPr="00C1785D" w:rsidRDefault="005351E7" w:rsidP="00034F76">
      <w:pPr>
        <w:keepNext/>
        <w:spacing w:after="0" w:line="240" w:lineRule="auto"/>
        <w:jc w:val="both"/>
        <w:outlineLvl w:val="2"/>
        <w:rPr>
          <w:rFonts w:eastAsia="Times New Roman"/>
          <w:b/>
          <w:bCs/>
          <w:szCs w:val="24"/>
        </w:rPr>
      </w:pPr>
      <w:r w:rsidRPr="00C1785D">
        <w:rPr>
          <w:rFonts w:eastAsia="Times New Roman"/>
          <w:b/>
          <w:bCs/>
          <w:szCs w:val="24"/>
        </w:rPr>
        <w:br w:type="page"/>
      </w:r>
      <w:bookmarkStart w:id="133" w:name="_Toc109629086"/>
      <w:bookmarkEnd w:id="133"/>
    </w:p>
    <w:p w14:paraId="3149C15D" w14:textId="32755DBA" w:rsidR="005351E7" w:rsidRPr="005F136B" w:rsidRDefault="005351E7" w:rsidP="005F136B">
      <w:pPr>
        <w:pStyle w:val="Heading2"/>
        <w:tabs>
          <w:tab w:val="left" w:pos="540"/>
        </w:tabs>
        <w:ind w:left="0"/>
        <w:jc w:val="left"/>
        <w:rPr>
          <w:color w:val="0070C0"/>
          <w:sz w:val="28"/>
        </w:rPr>
      </w:pPr>
      <w:bookmarkStart w:id="134" w:name="_APPENDIX_C:_"/>
      <w:bookmarkStart w:id="135" w:name="_Toc441918062"/>
      <w:bookmarkStart w:id="136" w:name="_Toc86767199"/>
      <w:bookmarkEnd w:id="134"/>
      <w:r w:rsidRPr="005F136B">
        <w:rPr>
          <w:color w:val="0070C0"/>
          <w:sz w:val="28"/>
        </w:rPr>
        <w:t xml:space="preserve">APPENDIX </w:t>
      </w:r>
      <w:r w:rsidR="000F67C9" w:rsidRPr="005F136B">
        <w:rPr>
          <w:color w:val="0070C0"/>
          <w:sz w:val="28"/>
        </w:rPr>
        <w:t>C</w:t>
      </w:r>
      <w:r w:rsidR="006574A0" w:rsidRPr="005F136B">
        <w:rPr>
          <w:color w:val="0070C0"/>
          <w:sz w:val="28"/>
        </w:rPr>
        <w:t>:</w:t>
      </w:r>
      <w:r w:rsidR="00C1785D" w:rsidRPr="005F136B">
        <w:rPr>
          <w:color w:val="0070C0"/>
          <w:sz w:val="28"/>
        </w:rPr>
        <w:t xml:space="preserve">  </w:t>
      </w:r>
      <w:r w:rsidR="00AB628F" w:rsidRPr="005F136B">
        <w:rPr>
          <w:color w:val="0070C0"/>
          <w:sz w:val="28"/>
        </w:rPr>
        <w:t xml:space="preserve">Dollarized </w:t>
      </w:r>
      <w:r w:rsidR="00E657E7" w:rsidRPr="005F136B">
        <w:rPr>
          <w:color w:val="0070C0"/>
          <w:sz w:val="28"/>
        </w:rPr>
        <w:t>Responsibility Assignment Matrix</w:t>
      </w:r>
      <w:bookmarkEnd w:id="135"/>
      <w:r w:rsidR="00E657E7" w:rsidRPr="005F136B">
        <w:rPr>
          <w:color w:val="0070C0"/>
          <w:sz w:val="28"/>
        </w:rPr>
        <w:t xml:space="preserve"> (RAM)</w:t>
      </w:r>
      <w:bookmarkEnd w:id="136"/>
    </w:p>
    <w:p w14:paraId="758BDDC8" w14:textId="77777777" w:rsidR="005351E7" w:rsidRDefault="005351E7" w:rsidP="00034F76">
      <w:pPr>
        <w:spacing w:after="0" w:line="240" w:lineRule="auto"/>
        <w:jc w:val="both"/>
        <w:rPr>
          <w:rFonts w:eastAsia="Times New Roman"/>
          <w:sz w:val="20"/>
          <w:szCs w:val="20"/>
        </w:rPr>
      </w:pPr>
    </w:p>
    <w:p w14:paraId="11C8290F" w14:textId="77777777" w:rsidR="009039AC" w:rsidRPr="00C1785D" w:rsidRDefault="009039AC" w:rsidP="00034F76">
      <w:pPr>
        <w:spacing w:after="0" w:line="240" w:lineRule="auto"/>
        <w:jc w:val="both"/>
        <w:rPr>
          <w:rFonts w:eastAsia="Times New Roman"/>
          <w:sz w:val="20"/>
          <w:szCs w:val="20"/>
        </w:rPr>
      </w:pPr>
    </w:p>
    <w:p w14:paraId="46DBF167" w14:textId="77777777" w:rsidR="005351E7" w:rsidRPr="00C1785D" w:rsidRDefault="005351E7" w:rsidP="00034F76">
      <w:pPr>
        <w:spacing w:after="0" w:line="240" w:lineRule="auto"/>
        <w:jc w:val="both"/>
        <w:rPr>
          <w:rFonts w:eastAsia="Times New Roman"/>
          <w:sz w:val="20"/>
          <w:szCs w:val="20"/>
        </w:rPr>
      </w:pPr>
      <w:r w:rsidRPr="00C1785D">
        <w:rPr>
          <w:rFonts w:eastAsia="Times New Roman"/>
          <w:noProof/>
          <w:sz w:val="20"/>
          <w:szCs w:val="20"/>
        </w:rPr>
        <w:drawing>
          <wp:inline distT="0" distB="0" distL="0" distR="0" wp14:anchorId="2C98922D" wp14:editId="742CA2EF">
            <wp:extent cx="5943600" cy="718594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a:srcRect/>
                    <a:stretch>
                      <a:fillRect/>
                    </a:stretch>
                  </pic:blipFill>
                  <pic:spPr bwMode="auto">
                    <a:xfrm>
                      <a:off x="0" y="0"/>
                      <a:ext cx="5943600" cy="7185946"/>
                    </a:xfrm>
                    <a:prstGeom prst="rect">
                      <a:avLst/>
                    </a:prstGeom>
                    <a:noFill/>
                    <a:ln w="9525">
                      <a:noFill/>
                      <a:miter lim="800000"/>
                      <a:headEnd/>
                      <a:tailEnd/>
                    </a:ln>
                  </pic:spPr>
                </pic:pic>
              </a:graphicData>
            </a:graphic>
          </wp:inline>
        </w:drawing>
      </w:r>
    </w:p>
    <w:p w14:paraId="7EC8C4CC" w14:textId="77777777" w:rsidR="00DE0938" w:rsidRPr="00C1785D" w:rsidRDefault="00DE0938">
      <w:pPr>
        <w:rPr>
          <w:rFonts w:eastAsia="Times New Roman"/>
          <w:sz w:val="20"/>
          <w:szCs w:val="20"/>
        </w:rPr>
      </w:pPr>
      <w:r w:rsidRPr="00C1785D">
        <w:rPr>
          <w:rFonts w:eastAsia="Times New Roman"/>
          <w:sz w:val="20"/>
          <w:szCs w:val="20"/>
        </w:rPr>
        <w:br w:type="page"/>
      </w:r>
    </w:p>
    <w:p w14:paraId="7732B1C7" w14:textId="77777777" w:rsidR="005351E7" w:rsidRPr="005F136B" w:rsidRDefault="00DE0938" w:rsidP="005F136B">
      <w:pPr>
        <w:pStyle w:val="Heading2"/>
        <w:tabs>
          <w:tab w:val="left" w:pos="540"/>
        </w:tabs>
        <w:ind w:left="0"/>
        <w:jc w:val="left"/>
        <w:rPr>
          <w:color w:val="0070C0"/>
          <w:sz w:val="28"/>
        </w:rPr>
      </w:pPr>
      <w:bookmarkStart w:id="137" w:name="_APPENDIX_D:_"/>
      <w:bookmarkStart w:id="138" w:name="_Toc86767200"/>
      <w:bookmarkEnd w:id="137"/>
      <w:r w:rsidRPr="005F136B">
        <w:rPr>
          <w:color w:val="0070C0"/>
          <w:sz w:val="28"/>
        </w:rPr>
        <w:t>APPENDIX D:</w:t>
      </w:r>
      <w:r w:rsidR="00C1785D" w:rsidRPr="005F136B">
        <w:rPr>
          <w:color w:val="0070C0"/>
          <w:sz w:val="28"/>
        </w:rPr>
        <w:t xml:space="preserve">  </w:t>
      </w:r>
      <w:r w:rsidRPr="005F136B">
        <w:rPr>
          <w:color w:val="0070C0"/>
          <w:sz w:val="28"/>
        </w:rPr>
        <w:t>Agenda Example</w:t>
      </w:r>
      <w:bookmarkEnd w:id="138"/>
    </w:p>
    <w:p w14:paraId="6EDB203E" w14:textId="77777777" w:rsidR="00DE0938" w:rsidRDefault="00DE0938" w:rsidP="00034F76">
      <w:pPr>
        <w:tabs>
          <w:tab w:val="left" w:pos="2880"/>
          <w:tab w:val="left" w:pos="4320"/>
        </w:tabs>
        <w:spacing w:after="0" w:line="240" w:lineRule="auto"/>
        <w:jc w:val="both"/>
        <w:rPr>
          <w:rFonts w:eastAsia="Times New Roman"/>
          <w:bCs/>
        </w:rPr>
      </w:pPr>
    </w:p>
    <w:p w14:paraId="6770DB97" w14:textId="77777777" w:rsidR="009039AC" w:rsidRPr="00C1785D" w:rsidRDefault="009039AC" w:rsidP="00034F76">
      <w:pPr>
        <w:tabs>
          <w:tab w:val="left" w:pos="2880"/>
          <w:tab w:val="left" w:pos="4320"/>
        </w:tabs>
        <w:spacing w:after="0" w:line="240" w:lineRule="auto"/>
        <w:jc w:val="both"/>
        <w:rPr>
          <w:rFonts w:eastAsia="Times New Roman"/>
          <w:bCs/>
        </w:rPr>
      </w:pPr>
    </w:p>
    <w:p w14:paraId="6FA50D70" w14:textId="29E69CCB" w:rsidR="00884BAE" w:rsidRPr="00C1785D" w:rsidRDefault="00C60B6A" w:rsidP="00DE0938">
      <w:pPr>
        <w:rPr>
          <w:rFonts w:eastAsia="Times New Roman"/>
          <w:sz w:val="28"/>
        </w:rPr>
      </w:pPr>
      <w:r>
        <w:rPr>
          <w:noProof/>
        </w:rPr>
        <w:drawing>
          <wp:inline distT="0" distB="0" distL="0" distR="0" wp14:anchorId="0F19D5CA" wp14:editId="6C19A6FE">
            <wp:extent cx="6126480" cy="674497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6480" cy="6744970"/>
                    </a:xfrm>
                    <a:prstGeom prst="rect">
                      <a:avLst/>
                    </a:prstGeom>
                  </pic:spPr>
                </pic:pic>
              </a:graphicData>
            </a:graphic>
          </wp:inline>
        </w:drawing>
      </w:r>
    </w:p>
    <w:p w14:paraId="2A017CDF" w14:textId="77777777" w:rsidR="005351E7" w:rsidRPr="005F136B" w:rsidRDefault="00884BAE" w:rsidP="005F136B">
      <w:pPr>
        <w:pStyle w:val="Heading2"/>
        <w:tabs>
          <w:tab w:val="left" w:pos="540"/>
        </w:tabs>
        <w:ind w:left="0"/>
        <w:jc w:val="left"/>
        <w:rPr>
          <w:color w:val="0070C0"/>
          <w:sz w:val="28"/>
        </w:rPr>
      </w:pPr>
      <w:bookmarkStart w:id="139" w:name="_APPENDIX_E:_"/>
      <w:bookmarkEnd w:id="139"/>
      <w:r w:rsidRPr="00C1785D">
        <w:rPr>
          <w:b w:val="0"/>
          <w:sz w:val="28"/>
          <w:szCs w:val="28"/>
        </w:rPr>
        <w:br w:type="page"/>
      </w:r>
      <w:bookmarkStart w:id="140" w:name="_Toc86767201"/>
      <w:r w:rsidR="00DE0938" w:rsidRPr="005F136B">
        <w:rPr>
          <w:color w:val="0070C0"/>
          <w:sz w:val="28"/>
        </w:rPr>
        <w:t>APPENDIX E:</w:t>
      </w:r>
      <w:bookmarkStart w:id="141" w:name="_Toc227465754"/>
      <w:bookmarkStart w:id="142" w:name="_Toc244386939"/>
      <w:bookmarkStart w:id="143" w:name="_Toc244387226"/>
      <w:bookmarkStart w:id="144" w:name="_Toc250620973"/>
      <w:bookmarkStart w:id="145" w:name="_Toc441918065"/>
      <w:r w:rsidR="00C1785D" w:rsidRPr="005F136B">
        <w:rPr>
          <w:color w:val="0070C0"/>
          <w:sz w:val="28"/>
        </w:rPr>
        <w:t xml:space="preserve">  </w:t>
      </w:r>
      <w:r w:rsidR="00AB6E64" w:rsidRPr="005F136B">
        <w:rPr>
          <w:color w:val="0070C0"/>
          <w:sz w:val="28"/>
        </w:rPr>
        <w:t>Sample IBR Questions</w:t>
      </w:r>
      <w:bookmarkEnd w:id="140"/>
      <w:bookmarkEnd w:id="141"/>
      <w:bookmarkEnd w:id="142"/>
      <w:bookmarkEnd w:id="143"/>
      <w:bookmarkEnd w:id="144"/>
      <w:bookmarkEnd w:id="145"/>
    </w:p>
    <w:p w14:paraId="1620422B" w14:textId="77777777" w:rsidR="006574A0" w:rsidRPr="00C1785D" w:rsidRDefault="006574A0" w:rsidP="009039AC">
      <w:pPr>
        <w:spacing w:after="0"/>
      </w:pPr>
    </w:p>
    <w:p w14:paraId="123724FF" w14:textId="74126B0C" w:rsidR="005351E7" w:rsidRDefault="005351E7" w:rsidP="00C42DBC">
      <w:pPr>
        <w:spacing w:after="0" w:line="240" w:lineRule="auto"/>
        <w:jc w:val="both"/>
        <w:rPr>
          <w:rFonts w:eastAsia="Times New Roman"/>
          <w:szCs w:val="24"/>
        </w:rPr>
      </w:pPr>
      <w:bookmarkStart w:id="146" w:name="_Toc135446323"/>
      <w:bookmarkStart w:id="147" w:name="_Toc138131482"/>
      <w:bookmarkStart w:id="148" w:name="_Toc138581383"/>
      <w:bookmarkStart w:id="149" w:name="_Toc138643724"/>
      <w:bookmarkStart w:id="150" w:name="_Toc138745419"/>
      <w:bookmarkStart w:id="151" w:name="_Toc138745805"/>
      <w:bookmarkStart w:id="152" w:name="_Toc138745952"/>
      <w:bookmarkStart w:id="153" w:name="_Toc139349553"/>
      <w:bookmarkStart w:id="154" w:name="_Toc226424798"/>
      <w:bookmarkStart w:id="155" w:name="_Toc109619831"/>
      <w:bookmarkStart w:id="156" w:name="_Toc109620108"/>
      <w:bookmarkStart w:id="157" w:name="_Toc109629099"/>
      <w:bookmarkStart w:id="158" w:name="_Toc109629148"/>
      <w:bookmarkStart w:id="159" w:name="_Toc109708530"/>
      <w:bookmarkStart w:id="160" w:name="_Toc109718495"/>
      <w:bookmarkStart w:id="161" w:name="_Toc110388399"/>
      <w:bookmarkStart w:id="162" w:name="_Toc110388808"/>
      <w:bookmarkStart w:id="163" w:name="_Toc110393598"/>
      <w:bookmarkStart w:id="164" w:name="_Toc135202622"/>
      <w:r w:rsidRPr="00C1785D">
        <w:rPr>
          <w:rFonts w:eastAsia="Times New Roman"/>
          <w:szCs w:val="24"/>
        </w:rPr>
        <w:t>The list of sample questions below should serve as a guide</w:t>
      </w:r>
      <w:r w:rsidR="00480709">
        <w:rPr>
          <w:rFonts w:eastAsia="Times New Roman"/>
          <w:szCs w:val="24"/>
        </w:rPr>
        <w:t>.</w:t>
      </w:r>
      <w:r w:rsidR="00EB07C6">
        <w:rPr>
          <w:rFonts w:eastAsia="Times New Roman"/>
          <w:szCs w:val="24"/>
        </w:rPr>
        <w:t xml:space="preserve"> I</w:t>
      </w:r>
      <w:r w:rsidRPr="00C1785D">
        <w:rPr>
          <w:rFonts w:eastAsia="Times New Roman"/>
          <w:szCs w:val="24"/>
        </w:rPr>
        <w:t xml:space="preserve">t is not </w:t>
      </w:r>
      <w:r w:rsidR="00C42DBC">
        <w:rPr>
          <w:rFonts w:eastAsia="Times New Roman"/>
          <w:szCs w:val="24"/>
        </w:rPr>
        <w:t>intended</w:t>
      </w:r>
      <w:r w:rsidRPr="00C1785D">
        <w:rPr>
          <w:rFonts w:eastAsia="Times New Roman"/>
          <w:szCs w:val="24"/>
        </w:rPr>
        <w:t xml:space="preserve"> for the IBR Team to ask </w:t>
      </w:r>
      <w:r w:rsidR="00C42DBC">
        <w:rPr>
          <w:rFonts w:eastAsia="Times New Roman"/>
          <w:szCs w:val="24"/>
        </w:rPr>
        <w:t>all</w:t>
      </w:r>
      <w:r w:rsidRPr="00C1785D">
        <w:rPr>
          <w:rFonts w:eastAsia="Times New Roman"/>
          <w:szCs w:val="24"/>
        </w:rPr>
        <w:t xml:space="preserve"> of these questions during the </w:t>
      </w:r>
      <w:r w:rsidR="008F1778" w:rsidRPr="00C1785D">
        <w:rPr>
          <w:rFonts w:eastAsia="Times New Roman"/>
          <w:szCs w:val="24"/>
        </w:rPr>
        <w:t>CAM</w:t>
      </w:r>
      <w:r w:rsidRPr="00C1785D">
        <w:rPr>
          <w:rFonts w:eastAsia="Times New Roman"/>
          <w:szCs w:val="24"/>
        </w:rPr>
        <w:t xml:space="preserve"> discussions</w:t>
      </w:r>
      <w:r w:rsidR="00C42DBC">
        <w:rPr>
          <w:rFonts w:eastAsia="Times New Roman"/>
          <w:szCs w:val="24"/>
        </w:rPr>
        <w:t xml:space="preserve">, but </w:t>
      </w:r>
      <w:r w:rsidR="00E659DC">
        <w:rPr>
          <w:rFonts w:eastAsia="Times New Roman"/>
          <w:szCs w:val="24"/>
        </w:rPr>
        <w:t xml:space="preserve">rather </w:t>
      </w:r>
      <w:r w:rsidR="00C42DBC">
        <w:rPr>
          <w:rFonts w:eastAsia="Times New Roman"/>
          <w:szCs w:val="24"/>
        </w:rPr>
        <w:t>to assist</w:t>
      </w:r>
      <w:r w:rsidR="00596AFF">
        <w:rPr>
          <w:rFonts w:eastAsia="Times New Roman"/>
          <w:szCs w:val="24"/>
        </w:rPr>
        <w:t xml:space="preserve"> with</w:t>
      </w:r>
      <w:r w:rsidR="00C42DBC">
        <w:rPr>
          <w:rFonts w:eastAsia="Times New Roman"/>
          <w:szCs w:val="24"/>
        </w:rPr>
        <w:t xml:space="preserve"> the thought process on </w:t>
      </w:r>
      <w:r w:rsidR="00E659DC">
        <w:rPr>
          <w:rFonts w:eastAsia="Times New Roman"/>
          <w:szCs w:val="24"/>
        </w:rPr>
        <w:t xml:space="preserve">how </w:t>
      </w:r>
      <w:r w:rsidR="00C42DBC">
        <w:rPr>
          <w:rFonts w:eastAsia="Times New Roman"/>
          <w:szCs w:val="24"/>
        </w:rPr>
        <w:t>to structure specific questioning</w:t>
      </w:r>
      <w:r w:rsidRPr="00C1785D">
        <w:rPr>
          <w:rFonts w:eastAsia="Times New Roman"/>
          <w:szCs w:val="24"/>
        </w:rPr>
        <w:t xml:space="preserve">.  </w:t>
      </w:r>
      <w:r w:rsidR="00E659DC">
        <w:rPr>
          <w:rFonts w:eastAsia="Times New Roman"/>
          <w:szCs w:val="24"/>
        </w:rPr>
        <w:t>The</w:t>
      </w:r>
      <w:r w:rsidR="00790D4C">
        <w:rPr>
          <w:rFonts w:eastAsia="Times New Roman"/>
          <w:szCs w:val="24"/>
        </w:rPr>
        <w:t xml:space="preserve"> questions</w:t>
      </w:r>
      <w:r w:rsidR="00E659DC">
        <w:rPr>
          <w:rFonts w:eastAsia="Times New Roman"/>
          <w:szCs w:val="24"/>
        </w:rPr>
        <w:t xml:space="preserve"> are in </w:t>
      </w:r>
      <w:r w:rsidR="00790D4C">
        <w:rPr>
          <w:rFonts w:eastAsia="Times New Roman"/>
          <w:szCs w:val="24"/>
        </w:rPr>
        <w:t xml:space="preserve">a </w:t>
      </w:r>
      <w:r w:rsidR="00E659DC">
        <w:rPr>
          <w:rFonts w:eastAsia="Times New Roman"/>
          <w:szCs w:val="24"/>
        </w:rPr>
        <w:t xml:space="preserve">logical order as to how the line of questioning could be </w:t>
      </w:r>
      <w:r w:rsidR="00790D4C">
        <w:rPr>
          <w:rFonts w:eastAsia="Times New Roman"/>
          <w:szCs w:val="24"/>
        </w:rPr>
        <w:t>conducted from planning to analysis</w:t>
      </w:r>
      <w:r w:rsidR="00E659DC">
        <w:rPr>
          <w:rFonts w:eastAsia="Times New Roman"/>
          <w:szCs w:val="24"/>
        </w:rPr>
        <w:t xml:space="preserve">. </w:t>
      </w:r>
      <w:r w:rsidRPr="00C1785D">
        <w:rPr>
          <w:rFonts w:eastAsia="Times New Roman"/>
          <w:szCs w:val="24"/>
        </w:rPr>
        <w:t xml:space="preserve">The IBR Team </w:t>
      </w:r>
      <w:r w:rsidR="00C42DBC">
        <w:rPr>
          <w:rFonts w:eastAsia="Times New Roman"/>
          <w:szCs w:val="24"/>
        </w:rPr>
        <w:t xml:space="preserve">should </w:t>
      </w:r>
      <w:r w:rsidRPr="00C1785D">
        <w:rPr>
          <w:rFonts w:eastAsia="Times New Roman"/>
          <w:szCs w:val="24"/>
        </w:rPr>
        <w:t xml:space="preserve">select the </w:t>
      </w:r>
      <w:r w:rsidR="00C42DBC">
        <w:rPr>
          <w:rFonts w:eastAsia="Times New Roman"/>
          <w:szCs w:val="24"/>
        </w:rPr>
        <w:t xml:space="preserve">ones </w:t>
      </w:r>
      <w:bookmarkEnd w:id="146"/>
      <w:r w:rsidR="00E659DC">
        <w:rPr>
          <w:rFonts w:eastAsia="Times New Roman"/>
          <w:szCs w:val="24"/>
        </w:rPr>
        <w:t>they wish to ask</w:t>
      </w:r>
      <w:r w:rsidR="00C42DBC">
        <w:rPr>
          <w:rFonts w:eastAsia="Times New Roman"/>
          <w:szCs w:val="24"/>
        </w:rPr>
        <w:t>, however</w:t>
      </w:r>
      <w:r w:rsidR="00480709">
        <w:rPr>
          <w:rFonts w:eastAsia="Times New Roman"/>
          <w:szCs w:val="24"/>
        </w:rPr>
        <w:t>,</w:t>
      </w:r>
      <w:r w:rsidR="00C42DBC">
        <w:rPr>
          <w:rFonts w:eastAsia="Times New Roman"/>
          <w:szCs w:val="24"/>
        </w:rPr>
        <w:t xml:space="preserve"> the majority of the IBR Team questions should come </w:t>
      </w:r>
      <w:r w:rsidR="00480709">
        <w:rPr>
          <w:rFonts w:eastAsia="Times New Roman"/>
          <w:szCs w:val="24"/>
        </w:rPr>
        <w:t xml:space="preserve">from the results of </w:t>
      </w:r>
      <w:r w:rsidR="00C42DBC">
        <w:rPr>
          <w:rFonts w:eastAsia="Times New Roman"/>
          <w:szCs w:val="24"/>
        </w:rPr>
        <w:t>the</w:t>
      </w:r>
      <w:r w:rsidR="00790D4C">
        <w:rPr>
          <w:rFonts w:eastAsia="Times New Roman"/>
          <w:szCs w:val="24"/>
        </w:rPr>
        <w:t>ir</w:t>
      </w:r>
      <w:r w:rsidR="00C42DBC">
        <w:rPr>
          <w:rFonts w:eastAsia="Times New Roman"/>
          <w:szCs w:val="24"/>
        </w:rPr>
        <w:t xml:space="preserve"> data review prior to the </w:t>
      </w:r>
      <w:r w:rsidR="00BF1017">
        <w:rPr>
          <w:rFonts w:eastAsia="Times New Roman"/>
          <w:szCs w:val="24"/>
        </w:rPr>
        <w:t>IBR</w:t>
      </w:r>
      <w:r w:rsidR="00596AFF">
        <w:rPr>
          <w:rFonts w:eastAsia="Times New Roman"/>
          <w:szCs w:val="24"/>
        </w:rPr>
        <w:t xml:space="preserve"> meetings</w:t>
      </w:r>
      <w:r w:rsidR="00C42DBC">
        <w:rPr>
          <w:rFonts w:eastAsia="Times New Roman"/>
          <w:szCs w:val="24"/>
        </w:rPr>
        <w:t>.</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92CB50B" w14:textId="77777777" w:rsidR="00C42DBC" w:rsidRPr="00C1785D" w:rsidRDefault="00C42DBC" w:rsidP="00C42DBC">
      <w:pPr>
        <w:spacing w:after="0" w:line="240" w:lineRule="auto"/>
        <w:jc w:val="both"/>
        <w:rPr>
          <w:szCs w:val="24"/>
        </w:rPr>
      </w:pPr>
    </w:p>
    <w:tbl>
      <w:tblPr>
        <w:tblStyle w:val="TableGrid"/>
        <w:tblW w:w="0" w:type="auto"/>
        <w:tblLook w:val="04A0" w:firstRow="1" w:lastRow="0" w:firstColumn="1" w:lastColumn="0" w:noHBand="0" w:noVBand="1"/>
      </w:tblPr>
      <w:tblGrid>
        <w:gridCol w:w="576"/>
        <w:gridCol w:w="9062"/>
      </w:tblGrid>
      <w:tr w:rsidR="00A608D1" w:rsidRPr="00A608D1" w14:paraId="2DBF3450" w14:textId="77777777" w:rsidTr="00A608D1">
        <w:trPr>
          <w:trHeight w:val="315"/>
        </w:trPr>
        <w:tc>
          <w:tcPr>
            <w:tcW w:w="295" w:type="dxa"/>
            <w:noWrap/>
            <w:hideMark/>
          </w:tcPr>
          <w:p w14:paraId="7E972321" w14:textId="77777777" w:rsidR="00A608D1" w:rsidRPr="00A608D1" w:rsidRDefault="00A608D1" w:rsidP="00A608D1">
            <w:pPr>
              <w:tabs>
                <w:tab w:val="left" w:pos="1620"/>
                <w:tab w:val="left" w:pos="1800"/>
              </w:tabs>
              <w:contextualSpacing/>
              <w:rPr>
                <w:sz w:val="24"/>
                <w:szCs w:val="24"/>
              </w:rPr>
            </w:pPr>
            <w:r w:rsidRPr="00A608D1">
              <w:rPr>
                <w:sz w:val="24"/>
                <w:szCs w:val="24"/>
              </w:rPr>
              <w:t>1</w:t>
            </w:r>
          </w:p>
        </w:tc>
        <w:tc>
          <w:tcPr>
            <w:tcW w:w="9065" w:type="dxa"/>
            <w:noWrap/>
            <w:hideMark/>
          </w:tcPr>
          <w:p w14:paraId="072B9351" w14:textId="1577FE48" w:rsidR="00A608D1" w:rsidRPr="00A608D1" w:rsidRDefault="00A608D1" w:rsidP="00A608D1">
            <w:pPr>
              <w:tabs>
                <w:tab w:val="left" w:pos="1620"/>
                <w:tab w:val="left" w:pos="1800"/>
              </w:tabs>
              <w:contextualSpacing/>
              <w:rPr>
                <w:sz w:val="24"/>
                <w:szCs w:val="24"/>
              </w:rPr>
            </w:pPr>
            <w:r w:rsidRPr="00A608D1">
              <w:rPr>
                <w:sz w:val="24"/>
                <w:szCs w:val="24"/>
              </w:rPr>
              <w:t xml:space="preserve">Can you provide an OBS Dictionary or </w:t>
            </w:r>
            <w:r w:rsidR="00165EEC" w:rsidRPr="00A608D1">
              <w:rPr>
                <w:sz w:val="24"/>
                <w:szCs w:val="24"/>
              </w:rPr>
              <w:t>Chart?</w:t>
            </w:r>
          </w:p>
        </w:tc>
      </w:tr>
      <w:tr w:rsidR="00A608D1" w:rsidRPr="00A608D1" w14:paraId="5682CF28" w14:textId="77777777" w:rsidTr="00A608D1">
        <w:trPr>
          <w:trHeight w:val="315"/>
        </w:trPr>
        <w:tc>
          <w:tcPr>
            <w:tcW w:w="295" w:type="dxa"/>
            <w:noWrap/>
            <w:hideMark/>
          </w:tcPr>
          <w:p w14:paraId="1B46A925" w14:textId="77777777" w:rsidR="00A608D1" w:rsidRPr="00A608D1" w:rsidRDefault="00A608D1" w:rsidP="00A608D1">
            <w:pPr>
              <w:tabs>
                <w:tab w:val="left" w:pos="1620"/>
                <w:tab w:val="left" w:pos="1800"/>
              </w:tabs>
              <w:contextualSpacing/>
              <w:rPr>
                <w:sz w:val="24"/>
                <w:szCs w:val="24"/>
              </w:rPr>
            </w:pPr>
            <w:r w:rsidRPr="00A608D1">
              <w:rPr>
                <w:sz w:val="24"/>
                <w:szCs w:val="24"/>
              </w:rPr>
              <w:t>2</w:t>
            </w:r>
          </w:p>
        </w:tc>
        <w:tc>
          <w:tcPr>
            <w:tcW w:w="9065" w:type="dxa"/>
            <w:noWrap/>
            <w:hideMark/>
          </w:tcPr>
          <w:p w14:paraId="00D3C03F" w14:textId="651A16F3" w:rsidR="00A608D1" w:rsidRPr="00A608D1" w:rsidRDefault="00A608D1" w:rsidP="00A608D1">
            <w:pPr>
              <w:tabs>
                <w:tab w:val="left" w:pos="1620"/>
                <w:tab w:val="left" w:pos="1800"/>
              </w:tabs>
              <w:contextualSpacing/>
              <w:rPr>
                <w:sz w:val="24"/>
                <w:szCs w:val="24"/>
              </w:rPr>
            </w:pPr>
            <w:r w:rsidRPr="00A608D1">
              <w:rPr>
                <w:sz w:val="24"/>
                <w:szCs w:val="24"/>
              </w:rPr>
              <w:t xml:space="preserve">Can you provide a RBS (Resource Breakdown Structure) Dictionary or </w:t>
            </w:r>
            <w:r w:rsidR="00165EEC" w:rsidRPr="00A608D1">
              <w:rPr>
                <w:sz w:val="24"/>
                <w:szCs w:val="24"/>
              </w:rPr>
              <w:t>Chart?</w:t>
            </w:r>
          </w:p>
        </w:tc>
      </w:tr>
      <w:tr w:rsidR="00A608D1" w:rsidRPr="00A608D1" w14:paraId="3A267C53" w14:textId="77777777" w:rsidTr="00A608D1">
        <w:trPr>
          <w:trHeight w:val="600"/>
        </w:trPr>
        <w:tc>
          <w:tcPr>
            <w:tcW w:w="295" w:type="dxa"/>
            <w:noWrap/>
            <w:hideMark/>
          </w:tcPr>
          <w:p w14:paraId="73521A0E" w14:textId="77777777" w:rsidR="00A608D1" w:rsidRPr="00A608D1" w:rsidRDefault="00A608D1" w:rsidP="00A608D1">
            <w:pPr>
              <w:tabs>
                <w:tab w:val="left" w:pos="1620"/>
                <w:tab w:val="left" w:pos="1800"/>
              </w:tabs>
              <w:contextualSpacing/>
              <w:rPr>
                <w:sz w:val="24"/>
                <w:szCs w:val="24"/>
              </w:rPr>
            </w:pPr>
            <w:r w:rsidRPr="00A608D1">
              <w:rPr>
                <w:sz w:val="24"/>
                <w:szCs w:val="24"/>
              </w:rPr>
              <w:t>3</w:t>
            </w:r>
          </w:p>
        </w:tc>
        <w:tc>
          <w:tcPr>
            <w:tcW w:w="9065" w:type="dxa"/>
            <w:noWrap/>
            <w:hideMark/>
          </w:tcPr>
          <w:p w14:paraId="2FBE7F4D" w14:textId="0177B236" w:rsidR="00A608D1" w:rsidRPr="00A608D1" w:rsidRDefault="00A608D1" w:rsidP="00A608D1">
            <w:pPr>
              <w:tabs>
                <w:tab w:val="left" w:pos="1620"/>
                <w:tab w:val="left" w:pos="1800"/>
              </w:tabs>
              <w:contextualSpacing/>
              <w:rPr>
                <w:sz w:val="24"/>
                <w:szCs w:val="24"/>
              </w:rPr>
            </w:pPr>
            <w:r w:rsidRPr="00A608D1">
              <w:rPr>
                <w:sz w:val="24"/>
                <w:szCs w:val="24"/>
              </w:rPr>
              <w:t>What is your scope? (The CAM should be able to refer to a SOW paragraph, a Work Breakdown Structure (</w:t>
            </w:r>
            <w:r w:rsidR="00165EEC" w:rsidRPr="00A608D1">
              <w:rPr>
                <w:sz w:val="24"/>
                <w:szCs w:val="24"/>
              </w:rPr>
              <w:t>WBS)</w:t>
            </w:r>
            <w:r w:rsidRPr="00A608D1">
              <w:rPr>
                <w:sz w:val="24"/>
                <w:szCs w:val="24"/>
              </w:rPr>
              <w:t>, or WBS narrative</w:t>
            </w:r>
            <w:r w:rsidR="00165EEC" w:rsidRPr="00A608D1">
              <w:rPr>
                <w:sz w:val="24"/>
                <w:szCs w:val="24"/>
              </w:rPr>
              <w:t>, WBS</w:t>
            </w:r>
            <w:r w:rsidRPr="00A608D1">
              <w:rPr>
                <w:sz w:val="24"/>
                <w:szCs w:val="24"/>
              </w:rPr>
              <w:t xml:space="preserve"> Dictionary and a WAD.)</w:t>
            </w:r>
          </w:p>
        </w:tc>
      </w:tr>
      <w:tr w:rsidR="00A608D1" w:rsidRPr="00A608D1" w14:paraId="21F4815A" w14:textId="77777777" w:rsidTr="00A608D1">
        <w:trPr>
          <w:trHeight w:val="315"/>
        </w:trPr>
        <w:tc>
          <w:tcPr>
            <w:tcW w:w="295" w:type="dxa"/>
            <w:noWrap/>
            <w:hideMark/>
          </w:tcPr>
          <w:p w14:paraId="717C3D56" w14:textId="77777777" w:rsidR="00A608D1" w:rsidRPr="00A608D1" w:rsidRDefault="00A608D1" w:rsidP="00A608D1">
            <w:pPr>
              <w:tabs>
                <w:tab w:val="left" w:pos="1620"/>
                <w:tab w:val="left" w:pos="1800"/>
              </w:tabs>
              <w:contextualSpacing/>
              <w:rPr>
                <w:sz w:val="24"/>
                <w:szCs w:val="24"/>
              </w:rPr>
            </w:pPr>
            <w:r w:rsidRPr="00A608D1">
              <w:rPr>
                <w:sz w:val="24"/>
                <w:szCs w:val="24"/>
              </w:rPr>
              <w:t>4</w:t>
            </w:r>
          </w:p>
        </w:tc>
        <w:tc>
          <w:tcPr>
            <w:tcW w:w="9065" w:type="dxa"/>
            <w:noWrap/>
            <w:hideMark/>
          </w:tcPr>
          <w:p w14:paraId="464A0D7E"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What are your schedule responsibilities? </w:t>
            </w:r>
          </w:p>
        </w:tc>
      </w:tr>
      <w:tr w:rsidR="00A608D1" w:rsidRPr="00A608D1" w14:paraId="25226D24" w14:textId="77777777" w:rsidTr="00A608D1">
        <w:trPr>
          <w:trHeight w:val="900"/>
        </w:trPr>
        <w:tc>
          <w:tcPr>
            <w:tcW w:w="295" w:type="dxa"/>
            <w:noWrap/>
            <w:hideMark/>
          </w:tcPr>
          <w:p w14:paraId="3C1326B9" w14:textId="77777777" w:rsidR="00A608D1" w:rsidRPr="00A608D1" w:rsidRDefault="00A608D1" w:rsidP="00A608D1">
            <w:pPr>
              <w:tabs>
                <w:tab w:val="left" w:pos="1620"/>
                <w:tab w:val="left" w:pos="1800"/>
              </w:tabs>
              <w:contextualSpacing/>
              <w:rPr>
                <w:sz w:val="24"/>
                <w:szCs w:val="24"/>
              </w:rPr>
            </w:pPr>
            <w:r w:rsidRPr="00A608D1">
              <w:rPr>
                <w:sz w:val="24"/>
                <w:szCs w:val="24"/>
              </w:rPr>
              <w:t>5</w:t>
            </w:r>
          </w:p>
        </w:tc>
        <w:tc>
          <w:tcPr>
            <w:tcW w:w="9065" w:type="dxa"/>
            <w:noWrap/>
            <w:hideMark/>
          </w:tcPr>
          <w:p w14:paraId="45C1568E" w14:textId="77777777" w:rsidR="00A608D1" w:rsidRPr="00A608D1" w:rsidRDefault="00A608D1" w:rsidP="00A608D1">
            <w:pPr>
              <w:tabs>
                <w:tab w:val="left" w:pos="1620"/>
                <w:tab w:val="left" w:pos="1800"/>
              </w:tabs>
              <w:contextualSpacing/>
              <w:rPr>
                <w:sz w:val="24"/>
                <w:szCs w:val="24"/>
              </w:rPr>
            </w:pPr>
            <w:r w:rsidRPr="00A608D1">
              <w:rPr>
                <w:sz w:val="24"/>
                <w:szCs w:val="24"/>
              </w:rPr>
              <w:t>How did you plan the work into control accounts?  (The SOW/Project Plan defines the effort.  The WBS or CWBS provides specifics, such as work definition.  The work authorization and change documentation should show information such as the dollars/hours, period of performance, and description of the scope of work and any changes.)</w:t>
            </w:r>
          </w:p>
        </w:tc>
      </w:tr>
      <w:tr w:rsidR="00A608D1" w:rsidRPr="00A608D1" w14:paraId="08CA95D7" w14:textId="77777777" w:rsidTr="00A608D1">
        <w:trPr>
          <w:trHeight w:val="900"/>
        </w:trPr>
        <w:tc>
          <w:tcPr>
            <w:tcW w:w="295" w:type="dxa"/>
            <w:noWrap/>
            <w:hideMark/>
          </w:tcPr>
          <w:p w14:paraId="34C1B29B" w14:textId="77777777" w:rsidR="00A608D1" w:rsidRPr="00A608D1" w:rsidRDefault="00A608D1" w:rsidP="00A608D1">
            <w:pPr>
              <w:tabs>
                <w:tab w:val="left" w:pos="1620"/>
                <w:tab w:val="left" w:pos="1800"/>
              </w:tabs>
              <w:contextualSpacing/>
              <w:rPr>
                <w:sz w:val="24"/>
                <w:szCs w:val="24"/>
              </w:rPr>
            </w:pPr>
            <w:r w:rsidRPr="00A608D1">
              <w:rPr>
                <w:sz w:val="24"/>
                <w:szCs w:val="24"/>
              </w:rPr>
              <w:t>6</w:t>
            </w:r>
          </w:p>
        </w:tc>
        <w:tc>
          <w:tcPr>
            <w:tcW w:w="9065" w:type="dxa"/>
            <w:noWrap/>
            <w:hideMark/>
          </w:tcPr>
          <w:p w14:paraId="05EDA473"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did you ensure that all elements of the scope are planned?  (The CAM should be able to show the scope of work broken down into work packages, planning packages, or summary level planning packages and the budgets and ETCs associated with each.  The sum of the work packages and planning packages should equal the control account budget.  The actual costs plus the ETCs should equal the EAC.) </w:t>
            </w:r>
          </w:p>
        </w:tc>
      </w:tr>
      <w:tr w:rsidR="00A608D1" w:rsidRPr="00A608D1" w14:paraId="252D4628" w14:textId="77777777" w:rsidTr="00A608D1">
        <w:trPr>
          <w:trHeight w:val="600"/>
        </w:trPr>
        <w:tc>
          <w:tcPr>
            <w:tcW w:w="295" w:type="dxa"/>
            <w:noWrap/>
            <w:hideMark/>
          </w:tcPr>
          <w:p w14:paraId="5EE30636" w14:textId="77777777" w:rsidR="00A608D1" w:rsidRPr="00A608D1" w:rsidRDefault="00A608D1" w:rsidP="00A608D1">
            <w:pPr>
              <w:tabs>
                <w:tab w:val="left" w:pos="1620"/>
                <w:tab w:val="left" w:pos="1800"/>
              </w:tabs>
              <w:contextualSpacing/>
              <w:rPr>
                <w:sz w:val="24"/>
                <w:szCs w:val="24"/>
              </w:rPr>
            </w:pPr>
            <w:r w:rsidRPr="00A608D1">
              <w:rPr>
                <w:sz w:val="24"/>
                <w:szCs w:val="24"/>
              </w:rPr>
              <w:t>7</w:t>
            </w:r>
          </w:p>
        </w:tc>
        <w:tc>
          <w:tcPr>
            <w:tcW w:w="9065" w:type="dxa"/>
            <w:noWrap/>
            <w:hideMark/>
          </w:tcPr>
          <w:p w14:paraId="46722CCB"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Show me your work authorization document(s) which define the work you must accomplish and relate these requirements to the work remaining within your team/WBS element at the time the cost to complete, was analyzed/developed. </w:t>
            </w:r>
          </w:p>
        </w:tc>
      </w:tr>
      <w:tr w:rsidR="00A608D1" w:rsidRPr="00A608D1" w14:paraId="4B1DCFE6" w14:textId="77777777" w:rsidTr="00A608D1">
        <w:trPr>
          <w:trHeight w:val="315"/>
        </w:trPr>
        <w:tc>
          <w:tcPr>
            <w:tcW w:w="295" w:type="dxa"/>
            <w:noWrap/>
            <w:hideMark/>
          </w:tcPr>
          <w:p w14:paraId="54E94146" w14:textId="77777777" w:rsidR="00A608D1" w:rsidRPr="00A608D1" w:rsidRDefault="00A608D1" w:rsidP="00A608D1">
            <w:pPr>
              <w:tabs>
                <w:tab w:val="left" w:pos="1620"/>
                <w:tab w:val="left" w:pos="1800"/>
              </w:tabs>
              <w:contextualSpacing/>
              <w:rPr>
                <w:sz w:val="24"/>
                <w:szCs w:val="24"/>
              </w:rPr>
            </w:pPr>
            <w:r w:rsidRPr="00A608D1">
              <w:rPr>
                <w:sz w:val="24"/>
                <w:szCs w:val="24"/>
              </w:rPr>
              <w:t>8</w:t>
            </w:r>
          </w:p>
        </w:tc>
        <w:tc>
          <w:tcPr>
            <w:tcW w:w="9065" w:type="dxa"/>
            <w:noWrap/>
            <w:hideMark/>
          </w:tcPr>
          <w:p w14:paraId="137A04FB" w14:textId="77777777" w:rsidR="00A608D1" w:rsidRPr="00A608D1" w:rsidRDefault="00A608D1" w:rsidP="00A608D1">
            <w:pPr>
              <w:tabs>
                <w:tab w:val="left" w:pos="1620"/>
                <w:tab w:val="left" w:pos="1800"/>
              </w:tabs>
              <w:contextualSpacing/>
              <w:rPr>
                <w:sz w:val="24"/>
                <w:szCs w:val="24"/>
              </w:rPr>
            </w:pPr>
            <w:r w:rsidRPr="00A608D1">
              <w:rPr>
                <w:sz w:val="24"/>
                <w:szCs w:val="24"/>
              </w:rPr>
              <w:t>Reconcile the complete WBS to the schedule.  (This should be done prior to on-site review)</w:t>
            </w:r>
          </w:p>
        </w:tc>
      </w:tr>
      <w:tr w:rsidR="00A608D1" w:rsidRPr="00A608D1" w14:paraId="01681952" w14:textId="77777777" w:rsidTr="00A608D1">
        <w:trPr>
          <w:trHeight w:val="600"/>
        </w:trPr>
        <w:tc>
          <w:tcPr>
            <w:tcW w:w="295" w:type="dxa"/>
            <w:noWrap/>
            <w:hideMark/>
          </w:tcPr>
          <w:p w14:paraId="51BD85AB" w14:textId="77777777" w:rsidR="00A608D1" w:rsidRPr="00A608D1" w:rsidRDefault="00A608D1" w:rsidP="00A608D1">
            <w:pPr>
              <w:tabs>
                <w:tab w:val="left" w:pos="1620"/>
                <w:tab w:val="left" w:pos="1800"/>
              </w:tabs>
              <w:contextualSpacing/>
              <w:rPr>
                <w:sz w:val="24"/>
                <w:szCs w:val="24"/>
              </w:rPr>
            </w:pPr>
            <w:r w:rsidRPr="00A608D1">
              <w:rPr>
                <w:sz w:val="24"/>
                <w:szCs w:val="24"/>
              </w:rPr>
              <w:t>9</w:t>
            </w:r>
          </w:p>
        </w:tc>
        <w:tc>
          <w:tcPr>
            <w:tcW w:w="9065" w:type="dxa"/>
            <w:noWrap/>
            <w:hideMark/>
          </w:tcPr>
          <w:p w14:paraId="6EBDC62A" w14:textId="77777777" w:rsidR="00A608D1" w:rsidRPr="00A608D1" w:rsidRDefault="00A608D1" w:rsidP="00A608D1">
            <w:pPr>
              <w:tabs>
                <w:tab w:val="left" w:pos="1620"/>
                <w:tab w:val="left" w:pos="1800"/>
              </w:tabs>
              <w:contextualSpacing/>
              <w:rPr>
                <w:sz w:val="24"/>
                <w:szCs w:val="24"/>
              </w:rPr>
            </w:pPr>
            <w:r w:rsidRPr="00A608D1">
              <w:rPr>
                <w:sz w:val="24"/>
                <w:szCs w:val="24"/>
              </w:rPr>
              <w:t>Specifically, what technical items are currently producing the greatest risk to achieving technical, schedule or cost goals?  Are these items reviewed as part of a risk assessment, management plan or other reporting tool to your project management office?</w:t>
            </w:r>
          </w:p>
        </w:tc>
      </w:tr>
      <w:tr w:rsidR="00A608D1" w:rsidRPr="00A608D1" w14:paraId="04070334" w14:textId="77777777" w:rsidTr="00A608D1">
        <w:trPr>
          <w:trHeight w:val="315"/>
        </w:trPr>
        <w:tc>
          <w:tcPr>
            <w:tcW w:w="295" w:type="dxa"/>
            <w:noWrap/>
            <w:hideMark/>
          </w:tcPr>
          <w:p w14:paraId="11A00D2C" w14:textId="77777777" w:rsidR="00A608D1" w:rsidRPr="00A608D1" w:rsidRDefault="00A608D1" w:rsidP="00A608D1">
            <w:pPr>
              <w:tabs>
                <w:tab w:val="left" w:pos="1620"/>
                <w:tab w:val="left" w:pos="1800"/>
              </w:tabs>
              <w:contextualSpacing/>
              <w:rPr>
                <w:sz w:val="24"/>
                <w:szCs w:val="24"/>
              </w:rPr>
            </w:pPr>
            <w:r w:rsidRPr="00A608D1">
              <w:rPr>
                <w:sz w:val="24"/>
                <w:szCs w:val="24"/>
              </w:rPr>
              <w:t>10</w:t>
            </w:r>
          </w:p>
        </w:tc>
        <w:tc>
          <w:tcPr>
            <w:tcW w:w="9065" w:type="dxa"/>
            <w:noWrap/>
            <w:hideMark/>
          </w:tcPr>
          <w:p w14:paraId="4426152C"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What role did you play in formulating the budget? </w:t>
            </w:r>
          </w:p>
        </w:tc>
      </w:tr>
      <w:tr w:rsidR="00A608D1" w:rsidRPr="00A608D1" w14:paraId="206A5464" w14:textId="77777777" w:rsidTr="00A608D1">
        <w:trPr>
          <w:trHeight w:val="315"/>
        </w:trPr>
        <w:tc>
          <w:tcPr>
            <w:tcW w:w="295" w:type="dxa"/>
            <w:noWrap/>
            <w:hideMark/>
          </w:tcPr>
          <w:p w14:paraId="1C12A554" w14:textId="77777777" w:rsidR="00A608D1" w:rsidRPr="00A608D1" w:rsidRDefault="00A608D1" w:rsidP="00A608D1">
            <w:pPr>
              <w:tabs>
                <w:tab w:val="left" w:pos="1620"/>
                <w:tab w:val="left" w:pos="1800"/>
              </w:tabs>
              <w:contextualSpacing/>
              <w:rPr>
                <w:sz w:val="24"/>
                <w:szCs w:val="24"/>
              </w:rPr>
            </w:pPr>
            <w:r w:rsidRPr="00A608D1">
              <w:rPr>
                <w:sz w:val="24"/>
                <w:szCs w:val="24"/>
              </w:rPr>
              <w:t>11</w:t>
            </w:r>
          </w:p>
        </w:tc>
        <w:tc>
          <w:tcPr>
            <w:tcW w:w="9065" w:type="dxa"/>
            <w:noWrap/>
            <w:hideMark/>
          </w:tcPr>
          <w:p w14:paraId="125D4D47"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did you arrive at your budget figures?  Do you have the backup or worksheets from which you arrived at your estimates? </w:t>
            </w:r>
          </w:p>
        </w:tc>
      </w:tr>
      <w:tr w:rsidR="00A608D1" w:rsidRPr="00A608D1" w14:paraId="213AF01A" w14:textId="77777777" w:rsidTr="00A608D1">
        <w:trPr>
          <w:trHeight w:val="315"/>
        </w:trPr>
        <w:tc>
          <w:tcPr>
            <w:tcW w:w="295" w:type="dxa"/>
            <w:noWrap/>
            <w:hideMark/>
          </w:tcPr>
          <w:p w14:paraId="2A3451A1" w14:textId="77777777" w:rsidR="00A608D1" w:rsidRPr="00A608D1" w:rsidRDefault="00A608D1" w:rsidP="00A608D1">
            <w:pPr>
              <w:tabs>
                <w:tab w:val="left" w:pos="1620"/>
                <w:tab w:val="left" w:pos="1800"/>
              </w:tabs>
              <w:contextualSpacing/>
              <w:rPr>
                <w:sz w:val="24"/>
                <w:szCs w:val="24"/>
              </w:rPr>
            </w:pPr>
            <w:r w:rsidRPr="00A608D1">
              <w:rPr>
                <w:sz w:val="24"/>
                <w:szCs w:val="24"/>
              </w:rPr>
              <w:t>12</w:t>
            </w:r>
          </w:p>
        </w:tc>
        <w:tc>
          <w:tcPr>
            <w:tcW w:w="9065" w:type="dxa"/>
            <w:noWrap/>
            <w:hideMark/>
          </w:tcPr>
          <w:p w14:paraId="342C440A"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Was there a negotiation process for your budgets?  Is your budget adequate? </w:t>
            </w:r>
          </w:p>
        </w:tc>
      </w:tr>
      <w:tr w:rsidR="00A608D1" w:rsidRPr="00A608D1" w14:paraId="58BB378D" w14:textId="77777777" w:rsidTr="00A608D1">
        <w:trPr>
          <w:trHeight w:val="315"/>
        </w:trPr>
        <w:tc>
          <w:tcPr>
            <w:tcW w:w="295" w:type="dxa"/>
            <w:noWrap/>
            <w:hideMark/>
          </w:tcPr>
          <w:p w14:paraId="6D19DF52" w14:textId="77777777" w:rsidR="00A608D1" w:rsidRPr="00A608D1" w:rsidRDefault="00A608D1" w:rsidP="00A608D1">
            <w:pPr>
              <w:tabs>
                <w:tab w:val="left" w:pos="1620"/>
                <w:tab w:val="left" w:pos="1800"/>
              </w:tabs>
              <w:contextualSpacing/>
              <w:rPr>
                <w:sz w:val="24"/>
                <w:szCs w:val="24"/>
              </w:rPr>
            </w:pPr>
            <w:r w:rsidRPr="00A608D1">
              <w:rPr>
                <w:sz w:val="24"/>
                <w:szCs w:val="24"/>
              </w:rPr>
              <w:t>13</w:t>
            </w:r>
          </w:p>
        </w:tc>
        <w:tc>
          <w:tcPr>
            <w:tcW w:w="9065" w:type="dxa"/>
            <w:noWrap/>
            <w:hideMark/>
          </w:tcPr>
          <w:p w14:paraId="149950BE" w14:textId="77777777" w:rsidR="00A608D1" w:rsidRPr="00A608D1" w:rsidRDefault="00A608D1" w:rsidP="00A608D1">
            <w:pPr>
              <w:tabs>
                <w:tab w:val="left" w:pos="1620"/>
                <w:tab w:val="left" w:pos="1800"/>
              </w:tabs>
              <w:contextualSpacing/>
              <w:rPr>
                <w:sz w:val="24"/>
                <w:szCs w:val="24"/>
              </w:rPr>
            </w:pPr>
            <w:r w:rsidRPr="00A608D1">
              <w:rPr>
                <w:sz w:val="24"/>
                <w:szCs w:val="24"/>
              </w:rPr>
              <w:t>What is your total budget? (For each subcontract and the corresponding control accounts).  How is profit or fee included in your budget?</w:t>
            </w:r>
          </w:p>
        </w:tc>
      </w:tr>
      <w:tr w:rsidR="00A608D1" w:rsidRPr="00A608D1" w14:paraId="5CECBCB7" w14:textId="77777777" w:rsidTr="00A608D1">
        <w:trPr>
          <w:trHeight w:val="600"/>
        </w:trPr>
        <w:tc>
          <w:tcPr>
            <w:tcW w:w="295" w:type="dxa"/>
            <w:noWrap/>
            <w:hideMark/>
          </w:tcPr>
          <w:p w14:paraId="214F14B6" w14:textId="77777777" w:rsidR="00A608D1" w:rsidRPr="00A608D1" w:rsidRDefault="00A608D1" w:rsidP="00A608D1">
            <w:pPr>
              <w:tabs>
                <w:tab w:val="left" w:pos="1620"/>
                <w:tab w:val="left" w:pos="1800"/>
              </w:tabs>
              <w:contextualSpacing/>
              <w:rPr>
                <w:sz w:val="24"/>
                <w:szCs w:val="24"/>
              </w:rPr>
            </w:pPr>
            <w:r w:rsidRPr="00A608D1">
              <w:rPr>
                <w:sz w:val="24"/>
                <w:szCs w:val="24"/>
              </w:rPr>
              <w:t>14</w:t>
            </w:r>
          </w:p>
        </w:tc>
        <w:tc>
          <w:tcPr>
            <w:tcW w:w="9065" w:type="dxa"/>
            <w:noWrap/>
            <w:hideMark/>
          </w:tcPr>
          <w:p w14:paraId="71DA4096" w14:textId="77777777" w:rsidR="00A608D1" w:rsidRPr="00A608D1" w:rsidRDefault="00A608D1" w:rsidP="00A608D1">
            <w:pPr>
              <w:tabs>
                <w:tab w:val="left" w:pos="1620"/>
                <w:tab w:val="left" w:pos="1800"/>
              </w:tabs>
              <w:contextualSpacing/>
              <w:rPr>
                <w:sz w:val="24"/>
                <w:szCs w:val="24"/>
              </w:rPr>
            </w:pPr>
            <w:r w:rsidRPr="00A608D1">
              <w:rPr>
                <w:sz w:val="24"/>
                <w:szCs w:val="24"/>
              </w:rPr>
              <w:t>What criteria determine whether a subcontract or a purchase order is used? What types of subcontracts exist or plan to be negotiated? (fixed price vs. cost plus).</w:t>
            </w:r>
          </w:p>
        </w:tc>
      </w:tr>
      <w:tr w:rsidR="00A608D1" w:rsidRPr="00A608D1" w14:paraId="06F73A56" w14:textId="77777777" w:rsidTr="00A608D1">
        <w:trPr>
          <w:trHeight w:val="315"/>
        </w:trPr>
        <w:tc>
          <w:tcPr>
            <w:tcW w:w="295" w:type="dxa"/>
            <w:noWrap/>
            <w:hideMark/>
          </w:tcPr>
          <w:p w14:paraId="0110AD00" w14:textId="77777777" w:rsidR="00A608D1" w:rsidRPr="00A608D1" w:rsidRDefault="00A608D1" w:rsidP="00A608D1">
            <w:pPr>
              <w:tabs>
                <w:tab w:val="left" w:pos="1620"/>
                <w:tab w:val="left" w:pos="1800"/>
              </w:tabs>
              <w:contextualSpacing/>
              <w:rPr>
                <w:sz w:val="24"/>
                <w:szCs w:val="24"/>
              </w:rPr>
            </w:pPr>
            <w:r w:rsidRPr="00A608D1">
              <w:rPr>
                <w:sz w:val="24"/>
                <w:szCs w:val="24"/>
              </w:rPr>
              <w:t>15</w:t>
            </w:r>
          </w:p>
        </w:tc>
        <w:tc>
          <w:tcPr>
            <w:tcW w:w="9065" w:type="dxa"/>
            <w:noWrap/>
            <w:hideMark/>
          </w:tcPr>
          <w:p w14:paraId="77C9776B"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many control accounts are you responsible for and what is the total dollar value of your accounts?  Show me a control account plan? </w:t>
            </w:r>
          </w:p>
        </w:tc>
      </w:tr>
      <w:tr w:rsidR="00A608D1" w:rsidRPr="00A608D1" w14:paraId="3DBACAAA" w14:textId="77777777" w:rsidTr="00A608D1">
        <w:trPr>
          <w:trHeight w:val="315"/>
        </w:trPr>
        <w:tc>
          <w:tcPr>
            <w:tcW w:w="295" w:type="dxa"/>
            <w:noWrap/>
            <w:hideMark/>
          </w:tcPr>
          <w:p w14:paraId="5585BB00" w14:textId="77777777" w:rsidR="00A608D1" w:rsidRPr="00A608D1" w:rsidRDefault="00A608D1" w:rsidP="00A608D1">
            <w:pPr>
              <w:tabs>
                <w:tab w:val="left" w:pos="1620"/>
                <w:tab w:val="left" w:pos="1800"/>
              </w:tabs>
              <w:contextualSpacing/>
              <w:rPr>
                <w:sz w:val="24"/>
                <w:szCs w:val="24"/>
              </w:rPr>
            </w:pPr>
            <w:r w:rsidRPr="00A608D1">
              <w:rPr>
                <w:sz w:val="24"/>
                <w:szCs w:val="24"/>
              </w:rPr>
              <w:t>16</w:t>
            </w:r>
          </w:p>
        </w:tc>
        <w:tc>
          <w:tcPr>
            <w:tcW w:w="9065" w:type="dxa"/>
            <w:noWrap/>
            <w:hideMark/>
          </w:tcPr>
          <w:p w14:paraId="0663CCF7"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are your budgets time-phased, and is this reflected in your control account plan? </w:t>
            </w:r>
          </w:p>
        </w:tc>
      </w:tr>
      <w:tr w:rsidR="00A608D1" w:rsidRPr="00A608D1" w14:paraId="18880C86" w14:textId="77777777" w:rsidTr="00A608D1">
        <w:trPr>
          <w:trHeight w:val="315"/>
        </w:trPr>
        <w:tc>
          <w:tcPr>
            <w:tcW w:w="295" w:type="dxa"/>
            <w:noWrap/>
            <w:hideMark/>
          </w:tcPr>
          <w:p w14:paraId="41FDB8AB" w14:textId="77777777" w:rsidR="00A608D1" w:rsidRPr="00A608D1" w:rsidRDefault="00A608D1" w:rsidP="00A608D1">
            <w:pPr>
              <w:tabs>
                <w:tab w:val="left" w:pos="1620"/>
                <w:tab w:val="left" w:pos="1800"/>
              </w:tabs>
              <w:contextualSpacing/>
              <w:rPr>
                <w:sz w:val="24"/>
                <w:szCs w:val="24"/>
              </w:rPr>
            </w:pPr>
            <w:r w:rsidRPr="00A608D1">
              <w:rPr>
                <w:sz w:val="24"/>
                <w:szCs w:val="24"/>
              </w:rPr>
              <w:t>17</w:t>
            </w:r>
          </w:p>
        </w:tc>
        <w:tc>
          <w:tcPr>
            <w:tcW w:w="9065" w:type="dxa"/>
            <w:noWrap/>
            <w:hideMark/>
          </w:tcPr>
          <w:p w14:paraId="3DA25AF4" w14:textId="77777777" w:rsidR="00A608D1" w:rsidRPr="00A608D1" w:rsidRDefault="00A608D1" w:rsidP="00A608D1">
            <w:pPr>
              <w:tabs>
                <w:tab w:val="left" w:pos="1620"/>
                <w:tab w:val="left" w:pos="1800"/>
              </w:tabs>
              <w:contextualSpacing/>
              <w:rPr>
                <w:sz w:val="24"/>
                <w:szCs w:val="24"/>
              </w:rPr>
            </w:pPr>
            <w:r w:rsidRPr="00A608D1">
              <w:rPr>
                <w:sz w:val="24"/>
                <w:szCs w:val="24"/>
              </w:rPr>
              <w:t>Does it reflect an achievable value for the resources to fully accomplish the control account scope of effort?</w:t>
            </w:r>
          </w:p>
        </w:tc>
      </w:tr>
      <w:tr w:rsidR="00A608D1" w:rsidRPr="00A608D1" w14:paraId="25F826D1" w14:textId="77777777" w:rsidTr="00A608D1">
        <w:trPr>
          <w:trHeight w:val="315"/>
        </w:trPr>
        <w:tc>
          <w:tcPr>
            <w:tcW w:w="295" w:type="dxa"/>
            <w:noWrap/>
            <w:hideMark/>
          </w:tcPr>
          <w:p w14:paraId="365527E7" w14:textId="77777777" w:rsidR="00A608D1" w:rsidRPr="00A608D1" w:rsidRDefault="00A608D1" w:rsidP="00A608D1">
            <w:pPr>
              <w:tabs>
                <w:tab w:val="left" w:pos="1620"/>
                <w:tab w:val="left" w:pos="1800"/>
              </w:tabs>
              <w:contextualSpacing/>
              <w:rPr>
                <w:sz w:val="24"/>
                <w:szCs w:val="24"/>
              </w:rPr>
            </w:pPr>
            <w:r w:rsidRPr="00A608D1">
              <w:rPr>
                <w:sz w:val="24"/>
                <w:szCs w:val="24"/>
              </w:rPr>
              <w:t>18</w:t>
            </w:r>
          </w:p>
        </w:tc>
        <w:tc>
          <w:tcPr>
            <w:tcW w:w="9065" w:type="dxa"/>
            <w:noWrap/>
            <w:hideMark/>
          </w:tcPr>
          <w:p w14:paraId="7BE89DBC" w14:textId="77777777" w:rsidR="00A608D1" w:rsidRPr="00A608D1" w:rsidRDefault="00A608D1" w:rsidP="00A608D1">
            <w:pPr>
              <w:tabs>
                <w:tab w:val="left" w:pos="1620"/>
                <w:tab w:val="left" w:pos="1800"/>
              </w:tabs>
              <w:contextualSpacing/>
              <w:rPr>
                <w:sz w:val="24"/>
                <w:szCs w:val="24"/>
              </w:rPr>
            </w:pPr>
            <w:r w:rsidRPr="00A608D1">
              <w:rPr>
                <w:sz w:val="24"/>
                <w:szCs w:val="24"/>
              </w:rPr>
              <w:t>How many people work for you and what do they do?</w:t>
            </w:r>
          </w:p>
        </w:tc>
      </w:tr>
      <w:tr w:rsidR="00A608D1" w:rsidRPr="00A608D1" w14:paraId="7E2B493F" w14:textId="77777777" w:rsidTr="00A608D1">
        <w:trPr>
          <w:trHeight w:val="315"/>
        </w:trPr>
        <w:tc>
          <w:tcPr>
            <w:tcW w:w="295" w:type="dxa"/>
            <w:noWrap/>
            <w:hideMark/>
          </w:tcPr>
          <w:p w14:paraId="3BF5DA98" w14:textId="77777777" w:rsidR="00A608D1" w:rsidRPr="00A608D1" w:rsidRDefault="00A608D1" w:rsidP="00A608D1">
            <w:pPr>
              <w:tabs>
                <w:tab w:val="left" w:pos="1620"/>
                <w:tab w:val="left" w:pos="1800"/>
              </w:tabs>
              <w:contextualSpacing/>
              <w:rPr>
                <w:sz w:val="24"/>
                <w:szCs w:val="24"/>
              </w:rPr>
            </w:pPr>
            <w:r w:rsidRPr="00A608D1">
              <w:rPr>
                <w:sz w:val="24"/>
                <w:szCs w:val="24"/>
              </w:rPr>
              <w:t>19</w:t>
            </w:r>
          </w:p>
        </w:tc>
        <w:tc>
          <w:tcPr>
            <w:tcW w:w="9065" w:type="dxa"/>
            <w:noWrap/>
            <w:hideMark/>
          </w:tcPr>
          <w:p w14:paraId="61CFDBAC" w14:textId="77777777" w:rsidR="00A608D1" w:rsidRPr="00A608D1" w:rsidRDefault="00A608D1" w:rsidP="00A608D1">
            <w:pPr>
              <w:tabs>
                <w:tab w:val="left" w:pos="1620"/>
                <w:tab w:val="left" w:pos="1800"/>
              </w:tabs>
              <w:contextualSpacing/>
              <w:rPr>
                <w:sz w:val="24"/>
                <w:szCs w:val="24"/>
              </w:rPr>
            </w:pPr>
            <w:r w:rsidRPr="00A608D1">
              <w:rPr>
                <w:sz w:val="24"/>
                <w:szCs w:val="24"/>
              </w:rPr>
              <w:t>How do they report to you? How do you know the performance status of their work?</w:t>
            </w:r>
          </w:p>
        </w:tc>
      </w:tr>
      <w:tr w:rsidR="00A608D1" w:rsidRPr="00A608D1" w14:paraId="648B6660" w14:textId="77777777" w:rsidTr="00A608D1">
        <w:trPr>
          <w:trHeight w:val="600"/>
        </w:trPr>
        <w:tc>
          <w:tcPr>
            <w:tcW w:w="295" w:type="dxa"/>
            <w:noWrap/>
            <w:hideMark/>
          </w:tcPr>
          <w:p w14:paraId="5DA5E813" w14:textId="77777777" w:rsidR="00A608D1" w:rsidRPr="00A608D1" w:rsidRDefault="00A608D1" w:rsidP="00A608D1">
            <w:pPr>
              <w:tabs>
                <w:tab w:val="left" w:pos="1620"/>
                <w:tab w:val="left" w:pos="1800"/>
              </w:tabs>
              <w:contextualSpacing/>
              <w:rPr>
                <w:sz w:val="24"/>
                <w:szCs w:val="24"/>
              </w:rPr>
            </w:pPr>
            <w:r w:rsidRPr="00A608D1">
              <w:rPr>
                <w:sz w:val="24"/>
                <w:szCs w:val="24"/>
              </w:rPr>
              <w:t>20</w:t>
            </w:r>
          </w:p>
        </w:tc>
        <w:tc>
          <w:tcPr>
            <w:tcW w:w="9065" w:type="dxa"/>
            <w:noWrap/>
            <w:hideMark/>
          </w:tcPr>
          <w:p w14:paraId="40C51A36" w14:textId="77777777" w:rsidR="00A608D1" w:rsidRPr="00A608D1" w:rsidRDefault="00A608D1" w:rsidP="00A608D1">
            <w:pPr>
              <w:tabs>
                <w:tab w:val="left" w:pos="1620"/>
                <w:tab w:val="left" w:pos="1800"/>
              </w:tabs>
              <w:contextualSpacing/>
              <w:rPr>
                <w:sz w:val="24"/>
                <w:szCs w:val="24"/>
              </w:rPr>
            </w:pPr>
            <w:r w:rsidRPr="00A608D1">
              <w:rPr>
                <w:sz w:val="24"/>
                <w:szCs w:val="24"/>
              </w:rPr>
              <w:t>How did you obtain the resources for assigned work?  (Baseline resources should be identified in the WAD and changes in scope, cost or schedule requirements should be reflected in change request documentation.) </w:t>
            </w:r>
          </w:p>
        </w:tc>
      </w:tr>
      <w:tr w:rsidR="00A608D1" w:rsidRPr="00A608D1" w14:paraId="28A8CCCC" w14:textId="77777777" w:rsidTr="00A608D1">
        <w:trPr>
          <w:trHeight w:val="315"/>
        </w:trPr>
        <w:tc>
          <w:tcPr>
            <w:tcW w:w="295" w:type="dxa"/>
            <w:noWrap/>
            <w:hideMark/>
          </w:tcPr>
          <w:p w14:paraId="52E36C22" w14:textId="77777777" w:rsidR="00A608D1" w:rsidRPr="00A608D1" w:rsidRDefault="00A608D1" w:rsidP="00A608D1">
            <w:pPr>
              <w:tabs>
                <w:tab w:val="left" w:pos="1620"/>
                <w:tab w:val="left" w:pos="1800"/>
              </w:tabs>
              <w:contextualSpacing/>
              <w:rPr>
                <w:sz w:val="24"/>
                <w:szCs w:val="24"/>
              </w:rPr>
            </w:pPr>
            <w:r w:rsidRPr="00A608D1">
              <w:rPr>
                <w:sz w:val="24"/>
                <w:szCs w:val="24"/>
              </w:rPr>
              <w:t>21</w:t>
            </w:r>
          </w:p>
        </w:tc>
        <w:tc>
          <w:tcPr>
            <w:tcW w:w="9065" w:type="dxa"/>
            <w:noWrap/>
            <w:hideMark/>
          </w:tcPr>
          <w:p w14:paraId="79B82678" w14:textId="77777777" w:rsidR="00A608D1" w:rsidRPr="00A608D1" w:rsidRDefault="00A608D1" w:rsidP="00A608D1">
            <w:pPr>
              <w:tabs>
                <w:tab w:val="left" w:pos="1620"/>
                <w:tab w:val="left" w:pos="1800"/>
              </w:tabs>
              <w:contextualSpacing/>
              <w:rPr>
                <w:sz w:val="24"/>
                <w:szCs w:val="24"/>
              </w:rPr>
            </w:pPr>
            <w:r w:rsidRPr="00A608D1">
              <w:rPr>
                <w:sz w:val="24"/>
                <w:szCs w:val="24"/>
              </w:rPr>
              <w:t>What process did you use to develop the resources required to accomplish the current plan and how does this differ from the original plan?</w:t>
            </w:r>
          </w:p>
        </w:tc>
      </w:tr>
      <w:tr w:rsidR="00A608D1" w:rsidRPr="00A608D1" w14:paraId="54777EBC" w14:textId="77777777" w:rsidTr="00A608D1">
        <w:trPr>
          <w:trHeight w:val="600"/>
        </w:trPr>
        <w:tc>
          <w:tcPr>
            <w:tcW w:w="295" w:type="dxa"/>
            <w:noWrap/>
            <w:hideMark/>
          </w:tcPr>
          <w:p w14:paraId="6EC563AE" w14:textId="77777777" w:rsidR="00A608D1" w:rsidRPr="00A608D1" w:rsidRDefault="00A608D1" w:rsidP="00A608D1">
            <w:pPr>
              <w:tabs>
                <w:tab w:val="left" w:pos="1620"/>
                <w:tab w:val="left" w:pos="1800"/>
              </w:tabs>
              <w:contextualSpacing/>
              <w:rPr>
                <w:sz w:val="24"/>
                <w:szCs w:val="24"/>
              </w:rPr>
            </w:pPr>
            <w:r w:rsidRPr="00A608D1">
              <w:rPr>
                <w:sz w:val="24"/>
                <w:szCs w:val="24"/>
              </w:rPr>
              <w:t>22</w:t>
            </w:r>
          </w:p>
        </w:tc>
        <w:tc>
          <w:tcPr>
            <w:tcW w:w="9065" w:type="dxa"/>
            <w:noWrap/>
            <w:hideMark/>
          </w:tcPr>
          <w:p w14:paraId="258E058B" w14:textId="4E7D165C" w:rsidR="00A608D1" w:rsidRPr="00A608D1" w:rsidRDefault="00A608D1" w:rsidP="00A608D1">
            <w:pPr>
              <w:tabs>
                <w:tab w:val="left" w:pos="1620"/>
                <w:tab w:val="left" w:pos="1800"/>
              </w:tabs>
              <w:contextualSpacing/>
              <w:rPr>
                <w:sz w:val="24"/>
                <w:szCs w:val="24"/>
              </w:rPr>
            </w:pPr>
            <w:r w:rsidRPr="00A608D1">
              <w:rPr>
                <w:sz w:val="24"/>
                <w:szCs w:val="24"/>
              </w:rPr>
              <w:t xml:space="preserve">Have you adequately planned and time-phased resources to meet the </w:t>
            </w:r>
            <w:r w:rsidR="00165EEC" w:rsidRPr="00A608D1">
              <w:rPr>
                <w:sz w:val="24"/>
                <w:szCs w:val="24"/>
              </w:rPr>
              <w:t>plan? Is</w:t>
            </w:r>
            <w:r w:rsidRPr="00A608D1">
              <w:rPr>
                <w:sz w:val="24"/>
                <w:szCs w:val="24"/>
              </w:rPr>
              <w:t xml:space="preserve"> the schedule resource loaded?  If so, to what level of detail?  If not, how are resources managed?</w:t>
            </w:r>
          </w:p>
        </w:tc>
      </w:tr>
      <w:tr w:rsidR="00A608D1" w:rsidRPr="00A608D1" w14:paraId="397D66A9" w14:textId="77777777" w:rsidTr="00A608D1">
        <w:trPr>
          <w:trHeight w:val="315"/>
        </w:trPr>
        <w:tc>
          <w:tcPr>
            <w:tcW w:w="295" w:type="dxa"/>
            <w:noWrap/>
            <w:hideMark/>
          </w:tcPr>
          <w:p w14:paraId="0745D8F4" w14:textId="77777777" w:rsidR="00A608D1" w:rsidRPr="00A608D1" w:rsidRDefault="00A608D1" w:rsidP="00A608D1">
            <w:pPr>
              <w:tabs>
                <w:tab w:val="left" w:pos="1620"/>
                <w:tab w:val="left" w:pos="1800"/>
              </w:tabs>
              <w:contextualSpacing/>
              <w:rPr>
                <w:sz w:val="24"/>
                <w:szCs w:val="24"/>
              </w:rPr>
            </w:pPr>
            <w:r w:rsidRPr="00A608D1">
              <w:rPr>
                <w:sz w:val="24"/>
                <w:szCs w:val="24"/>
              </w:rPr>
              <w:t>23</w:t>
            </w:r>
          </w:p>
        </w:tc>
        <w:tc>
          <w:tcPr>
            <w:tcW w:w="9065" w:type="dxa"/>
            <w:noWrap/>
            <w:hideMark/>
          </w:tcPr>
          <w:p w14:paraId="1DA0B646" w14:textId="77777777" w:rsidR="00A608D1" w:rsidRPr="00A608D1" w:rsidRDefault="00A608D1" w:rsidP="00A608D1">
            <w:pPr>
              <w:tabs>
                <w:tab w:val="left" w:pos="1620"/>
                <w:tab w:val="left" w:pos="1800"/>
              </w:tabs>
              <w:contextualSpacing/>
              <w:rPr>
                <w:sz w:val="24"/>
                <w:szCs w:val="24"/>
              </w:rPr>
            </w:pPr>
            <w:r w:rsidRPr="00A608D1">
              <w:rPr>
                <w:sz w:val="24"/>
                <w:szCs w:val="24"/>
              </w:rPr>
              <w:t>To the level of detail your schedule is resource loaded, how do you reconcile changes to resource allocation?</w:t>
            </w:r>
          </w:p>
        </w:tc>
      </w:tr>
      <w:tr w:rsidR="00A608D1" w:rsidRPr="00A608D1" w14:paraId="59FC5668" w14:textId="77777777" w:rsidTr="00A608D1">
        <w:trPr>
          <w:trHeight w:val="315"/>
        </w:trPr>
        <w:tc>
          <w:tcPr>
            <w:tcW w:w="295" w:type="dxa"/>
            <w:noWrap/>
            <w:hideMark/>
          </w:tcPr>
          <w:p w14:paraId="1AD822F6" w14:textId="77777777" w:rsidR="00A608D1" w:rsidRPr="00A608D1" w:rsidRDefault="00A608D1" w:rsidP="00A608D1">
            <w:pPr>
              <w:tabs>
                <w:tab w:val="left" w:pos="1620"/>
                <w:tab w:val="left" w:pos="1800"/>
              </w:tabs>
              <w:contextualSpacing/>
              <w:rPr>
                <w:sz w:val="24"/>
                <w:szCs w:val="24"/>
              </w:rPr>
            </w:pPr>
            <w:r w:rsidRPr="00A608D1">
              <w:rPr>
                <w:sz w:val="24"/>
                <w:szCs w:val="24"/>
              </w:rPr>
              <w:t>24</w:t>
            </w:r>
          </w:p>
        </w:tc>
        <w:tc>
          <w:tcPr>
            <w:tcW w:w="9065" w:type="dxa"/>
            <w:noWrap/>
            <w:hideMark/>
          </w:tcPr>
          <w:p w14:paraId="70C1E85E" w14:textId="77777777" w:rsidR="00A608D1" w:rsidRPr="00A608D1" w:rsidRDefault="00A608D1" w:rsidP="00A608D1">
            <w:pPr>
              <w:tabs>
                <w:tab w:val="left" w:pos="1620"/>
                <w:tab w:val="left" w:pos="1800"/>
              </w:tabs>
              <w:contextualSpacing/>
              <w:rPr>
                <w:sz w:val="24"/>
                <w:szCs w:val="24"/>
              </w:rPr>
            </w:pPr>
            <w:r w:rsidRPr="00A608D1">
              <w:rPr>
                <w:sz w:val="24"/>
                <w:szCs w:val="24"/>
              </w:rPr>
              <w:t>Has the schedule been resource leveled?</w:t>
            </w:r>
          </w:p>
        </w:tc>
      </w:tr>
      <w:tr w:rsidR="00A608D1" w:rsidRPr="00A608D1" w14:paraId="4EAC97C1" w14:textId="77777777" w:rsidTr="00A608D1">
        <w:trPr>
          <w:trHeight w:val="315"/>
        </w:trPr>
        <w:tc>
          <w:tcPr>
            <w:tcW w:w="295" w:type="dxa"/>
            <w:noWrap/>
            <w:hideMark/>
          </w:tcPr>
          <w:p w14:paraId="408BC227" w14:textId="77777777" w:rsidR="00A608D1" w:rsidRPr="00A608D1" w:rsidRDefault="00A608D1" w:rsidP="00A608D1">
            <w:pPr>
              <w:tabs>
                <w:tab w:val="left" w:pos="1620"/>
                <w:tab w:val="left" w:pos="1800"/>
              </w:tabs>
              <w:contextualSpacing/>
              <w:rPr>
                <w:sz w:val="24"/>
                <w:szCs w:val="24"/>
              </w:rPr>
            </w:pPr>
            <w:r w:rsidRPr="00A608D1">
              <w:rPr>
                <w:sz w:val="24"/>
                <w:szCs w:val="24"/>
              </w:rPr>
              <w:t>25</w:t>
            </w:r>
          </w:p>
        </w:tc>
        <w:tc>
          <w:tcPr>
            <w:tcW w:w="9065" w:type="dxa"/>
            <w:noWrap/>
            <w:hideMark/>
          </w:tcPr>
          <w:p w14:paraId="4CA41AFF" w14:textId="77777777" w:rsidR="00A608D1" w:rsidRPr="00A608D1" w:rsidRDefault="00A608D1" w:rsidP="00A608D1">
            <w:pPr>
              <w:tabs>
                <w:tab w:val="left" w:pos="1620"/>
                <w:tab w:val="left" w:pos="1800"/>
              </w:tabs>
              <w:contextualSpacing/>
              <w:rPr>
                <w:sz w:val="24"/>
                <w:szCs w:val="24"/>
              </w:rPr>
            </w:pPr>
            <w:r w:rsidRPr="00A608D1">
              <w:rPr>
                <w:sz w:val="24"/>
                <w:szCs w:val="24"/>
              </w:rPr>
              <w:t>Are the maximum units per resource accurately identified?</w:t>
            </w:r>
          </w:p>
        </w:tc>
      </w:tr>
      <w:tr w:rsidR="00A608D1" w:rsidRPr="00A608D1" w14:paraId="10B21192" w14:textId="77777777" w:rsidTr="00A608D1">
        <w:trPr>
          <w:trHeight w:val="600"/>
        </w:trPr>
        <w:tc>
          <w:tcPr>
            <w:tcW w:w="295" w:type="dxa"/>
            <w:noWrap/>
            <w:hideMark/>
          </w:tcPr>
          <w:p w14:paraId="4E46AF43" w14:textId="77777777" w:rsidR="00A608D1" w:rsidRPr="00A608D1" w:rsidRDefault="00A608D1" w:rsidP="00A608D1">
            <w:pPr>
              <w:tabs>
                <w:tab w:val="left" w:pos="1620"/>
                <w:tab w:val="left" w:pos="1800"/>
              </w:tabs>
              <w:contextualSpacing/>
              <w:rPr>
                <w:sz w:val="24"/>
                <w:szCs w:val="24"/>
              </w:rPr>
            </w:pPr>
            <w:r w:rsidRPr="00A608D1">
              <w:rPr>
                <w:sz w:val="24"/>
                <w:szCs w:val="24"/>
              </w:rPr>
              <w:t>26</w:t>
            </w:r>
          </w:p>
        </w:tc>
        <w:tc>
          <w:tcPr>
            <w:tcW w:w="9065" w:type="dxa"/>
            <w:noWrap/>
            <w:hideMark/>
          </w:tcPr>
          <w:p w14:paraId="08BE899D" w14:textId="77777777" w:rsidR="00A608D1" w:rsidRPr="00A608D1" w:rsidRDefault="00A608D1" w:rsidP="00A608D1">
            <w:pPr>
              <w:tabs>
                <w:tab w:val="left" w:pos="1620"/>
                <w:tab w:val="left" w:pos="1800"/>
              </w:tabs>
              <w:contextualSpacing/>
              <w:rPr>
                <w:sz w:val="24"/>
                <w:szCs w:val="24"/>
              </w:rPr>
            </w:pPr>
            <w:r w:rsidRPr="00A608D1">
              <w:rPr>
                <w:sz w:val="24"/>
                <w:szCs w:val="24"/>
              </w:rPr>
              <w:t>What comparison has been done between the resources required as tasks are currently scheduled and the resources available during the same time frames?</w:t>
            </w:r>
          </w:p>
        </w:tc>
      </w:tr>
      <w:tr w:rsidR="00A608D1" w:rsidRPr="00A608D1" w14:paraId="11161207" w14:textId="77777777" w:rsidTr="00A608D1">
        <w:trPr>
          <w:trHeight w:val="315"/>
        </w:trPr>
        <w:tc>
          <w:tcPr>
            <w:tcW w:w="295" w:type="dxa"/>
            <w:noWrap/>
            <w:hideMark/>
          </w:tcPr>
          <w:p w14:paraId="1A58D719" w14:textId="77777777" w:rsidR="00A608D1" w:rsidRPr="00A608D1" w:rsidRDefault="00A608D1" w:rsidP="00A608D1">
            <w:pPr>
              <w:tabs>
                <w:tab w:val="left" w:pos="1620"/>
                <w:tab w:val="left" w:pos="1800"/>
              </w:tabs>
              <w:contextualSpacing/>
              <w:rPr>
                <w:sz w:val="24"/>
                <w:szCs w:val="24"/>
              </w:rPr>
            </w:pPr>
            <w:r w:rsidRPr="00A608D1">
              <w:rPr>
                <w:sz w:val="24"/>
                <w:szCs w:val="24"/>
              </w:rPr>
              <w:t>27</w:t>
            </w:r>
          </w:p>
        </w:tc>
        <w:tc>
          <w:tcPr>
            <w:tcW w:w="9065" w:type="dxa"/>
            <w:noWrap/>
            <w:hideMark/>
          </w:tcPr>
          <w:p w14:paraId="5D409161" w14:textId="77777777" w:rsidR="00A608D1" w:rsidRPr="00A608D1" w:rsidRDefault="00A608D1" w:rsidP="00A608D1">
            <w:pPr>
              <w:tabs>
                <w:tab w:val="left" w:pos="1620"/>
                <w:tab w:val="left" w:pos="1800"/>
              </w:tabs>
              <w:contextualSpacing/>
              <w:rPr>
                <w:sz w:val="24"/>
                <w:szCs w:val="24"/>
              </w:rPr>
            </w:pPr>
            <w:r w:rsidRPr="00A608D1">
              <w:rPr>
                <w:sz w:val="24"/>
                <w:szCs w:val="24"/>
              </w:rPr>
              <w:t>If there are tasks in the schedule that do not have resources assigned, how are you addressing this in your EVMS?</w:t>
            </w:r>
          </w:p>
        </w:tc>
      </w:tr>
      <w:tr w:rsidR="00A608D1" w:rsidRPr="00A608D1" w14:paraId="6E675143" w14:textId="77777777" w:rsidTr="00A608D1">
        <w:trPr>
          <w:trHeight w:val="600"/>
        </w:trPr>
        <w:tc>
          <w:tcPr>
            <w:tcW w:w="295" w:type="dxa"/>
            <w:noWrap/>
            <w:hideMark/>
          </w:tcPr>
          <w:p w14:paraId="16BE5D94" w14:textId="77777777" w:rsidR="00A608D1" w:rsidRPr="00A608D1" w:rsidRDefault="00A608D1" w:rsidP="00A608D1">
            <w:pPr>
              <w:tabs>
                <w:tab w:val="left" w:pos="1620"/>
                <w:tab w:val="left" w:pos="1800"/>
              </w:tabs>
              <w:contextualSpacing/>
              <w:rPr>
                <w:sz w:val="24"/>
                <w:szCs w:val="24"/>
              </w:rPr>
            </w:pPr>
            <w:r w:rsidRPr="00A608D1">
              <w:rPr>
                <w:sz w:val="24"/>
                <w:szCs w:val="24"/>
              </w:rPr>
              <w:t>28</w:t>
            </w:r>
          </w:p>
        </w:tc>
        <w:tc>
          <w:tcPr>
            <w:tcW w:w="9065" w:type="dxa"/>
            <w:noWrap/>
            <w:hideMark/>
          </w:tcPr>
          <w:p w14:paraId="2018B1BD" w14:textId="77777777" w:rsidR="00A608D1" w:rsidRPr="00A608D1" w:rsidRDefault="00A608D1" w:rsidP="00A608D1">
            <w:pPr>
              <w:tabs>
                <w:tab w:val="left" w:pos="1620"/>
                <w:tab w:val="left" w:pos="1800"/>
              </w:tabs>
              <w:contextualSpacing/>
              <w:rPr>
                <w:sz w:val="24"/>
                <w:szCs w:val="24"/>
              </w:rPr>
            </w:pPr>
            <w:r w:rsidRPr="00A608D1">
              <w:rPr>
                <w:sz w:val="24"/>
                <w:szCs w:val="24"/>
              </w:rPr>
              <w:t>Are the time phased budget resources consistent with your integrated master schedule?  (Show the trace from your control account to intermediate or master schedules.)</w:t>
            </w:r>
          </w:p>
        </w:tc>
      </w:tr>
      <w:tr w:rsidR="00A608D1" w:rsidRPr="00A608D1" w14:paraId="0E8D3E17" w14:textId="77777777" w:rsidTr="00A608D1">
        <w:trPr>
          <w:trHeight w:val="600"/>
        </w:trPr>
        <w:tc>
          <w:tcPr>
            <w:tcW w:w="295" w:type="dxa"/>
            <w:noWrap/>
            <w:hideMark/>
          </w:tcPr>
          <w:p w14:paraId="0CA55AA0" w14:textId="77777777" w:rsidR="00A608D1" w:rsidRPr="00A608D1" w:rsidRDefault="00A608D1" w:rsidP="00A608D1">
            <w:pPr>
              <w:tabs>
                <w:tab w:val="left" w:pos="1620"/>
                <w:tab w:val="left" w:pos="1800"/>
              </w:tabs>
              <w:contextualSpacing/>
              <w:rPr>
                <w:sz w:val="24"/>
                <w:szCs w:val="24"/>
              </w:rPr>
            </w:pPr>
            <w:r w:rsidRPr="00A608D1">
              <w:rPr>
                <w:sz w:val="24"/>
                <w:szCs w:val="24"/>
              </w:rPr>
              <w:t>29</w:t>
            </w:r>
          </w:p>
        </w:tc>
        <w:tc>
          <w:tcPr>
            <w:tcW w:w="9065" w:type="dxa"/>
            <w:noWrap/>
            <w:hideMark/>
          </w:tcPr>
          <w:p w14:paraId="3E92532A" w14:textId="77777777" w:rsidR="00A608D1" w:rsidRPr="00A608D1" w:rsidRDefault="00A608D1" w:rsidP="00A608D1">
            <w:pPr>
              <w:tabs>
                <w:tab w:val="left" w:pos="1620"/>
                <w:tab w:val="left" w:pos="1800"/>
              </w:tabs>
              <w:contextualSpacing/>
              <w:rPr>
                <w:sz w:val="24"/>
                <w:szCs w:val="24"/>
              </w:rPr>
            </w:pPr>
            <w:r w:rsidRPr="00A608D1">
              <w:rPr>
                <w:sz w:val="24"/>
                <w:szCs w:val="24"/>
              </w:rPr>
              <w:t>Is all your scope of work detail planned?</w:t>
            </w:r>
          </w:p>
        </w:tc>
      </w:tr>
      <w:tr w:rsidR="00A608D1" w:rsidRPr="00A608D1" w14:paraId="7E3FAA2B" w14:textId="77777777" w:rsidTr="00A608D1">
        <w:trPr>
          <w:trHeight w:val="315"/>
        </w:trPr>
        <w:tc>
          <w:tcPr>
            <w:tcW w:w="295" w:type="dxa"/>
            <w:noWrap/>
            <w:hideMark/>
          </w:tcPr>
          <w:p w14:paraId="5B93A4F0" w14:textId="77777777" w:rsidR="00A608D1" w:rsidRPr="00A608D1" w:rsidRDefault="00A608D1" w:rsidP="00A608D1">
            <w:pPr>
              <w:tabs>
                <w:tab w:val="left" w:pos="1620"/>
                <w:tab w:val="left" w:pos="1800"/>
              </w:tabs>
              <w:contextualSpacing/>
              <w:rPr>
                <w:sz w:val="24"/>
                <w:szCs w:val="24"/>
              </w:rPr>
            </w:pPr>
            <w:r w:rsidRPr="00A608D1">
              <w:rPr>
                <w:sz w:val="24"/>
                <w:szCs w:val="24"/>
              </w:rPr>
              <w:t>30</w:t>
            </w:r>
          </w:p>
        </w:tc>
        <w:tc>
          <w:tcPr>
            <w:tcW w:w="9065" w:type="dxa"/>
            <w:noWrap/>
            <w:hideMark/>
          </w:tcPr>
          <w:p w14:paraId="4A2B67F3" w14:textId="77777777" w:rsidR="00A608D1" w:rsidRPr="00A608D1" w:rsidRDefault="00A608D1" w:rsidP="00A608D1">
            <w:pPr>
              <w:tabs>
                <w:tab w:val="left" w:pos="1620"/>
                <w:tab w:val="left" w:pos="1800"/>
              </w:tabs>
              <w:contextualSpacing/>
              <w:rPr>
                <w:sz w:val="24"/>
                <w:szCs w:val="24"/>
              </w:rPr>
            </w:pPr>
            <w:r w:rsidRPr="00A608D1">
              <w:rPr>
                <w:sz w:val="24"/>
                <w:szCs w:val="24"/>
              </w:rPr>
              <w:t>What rationale was used to time phase the budget into planning packages, tasks, work packages or summary activities?</w:t>
            </w:r>
          </w:p>
        </w:tc>
      </w:tr>
      <w:tr w:rsidR="00A608D1" w:rsidRPr="00A608D1" w14:paraId="724869E0" w14:textId="77777777" w:rsidTr="00A608D1">
        <w:trPr>
          <w:trHeight w:val="315"/>
        </w:trPr>
        <w:tc>
          <w:tcPr>
            <w:tcW w:w="295" w:type="dxa"/>
            <w:noWrap/>
            <w:hideMark/>
          </w:tcPr>
          <w:p w14:paraId="6B702C1A" w14:textId="77777777" w:rsidR="00A608D1" w:rsidRPr="00A608D1" w:rsidRDefault="00A608D1" w:rsidP="00A608D1">
            <w:pPr>
              <w:tabs>
                <w:tab w:val="left" w:pos="1620"/>
                <w:tab w:val="left" w:pos="1800"/>
              </w:tabs>
              <w:contextualSpacing/>
              <w:rPr>
                <w:sz w:val="24"/>
                <w:szCs w:val="24"/>
              </w:rPr>
            </w:pPr>
            <w:r w:rsidRPr="00A608D1">
              <w:rPr>
                <w:sz w:val="24"/>
                <w:szCs w:val="24"/>
              </w:rPr>
              <w:t>31</w:t>
            </w:r>
          </w:p>
        </w:tc>
        <w:tc>
          <w:tcPr>
            <w:tcW w:w="9065" w:type="dxa"/>
            <w:noWrap/>
            <w:hideMark/>
          </w:tcPr>
          <w:p w14:paraId="4958E4A5"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What is the procedure and time frame for developing work packages from the planning packages? </w:t>
            </w:r>
          </w:p>
        </w:tc>
      </w:tr>
      <w:tr w:rsidR="00A608D1" w:rsidRPr="00A608D1" w14:paraId="68E207EC" w14:textId="77777777" w:rsidTr="00A608D1">
        <w:trPr>
          <w:trHeight w:val="315"/>
        </w:trPr>
        <w:tc>
          <w:tcPr>
            <w:tcW w:w="295" w:type="dxa"/>
            <w:noWrap/>
            <w:hideMark/>
          </w:tcPr>
          <w:p w14:paraId="5F12B1B5" w14:textId="77777777" w:rsidR="00A608D1" w:rsidRPr="00A608D1" w:rsidRDefault="00A608D1" w:rsidP="00A608D1">
            <w:pPr>
              <w:tabs>
                <w:tab w:val="left" w:pos="1620"/>
                <w:tab w:val="left" w:pos="1800"/>
              </w:tabs>
              <w:contextualSpacing/>
              <w:rPr>
                <w:sz w:val="24"/>
                <w:szCs w:val="24"/>
              </w:rPr>
            </w:pPr>
            <w:r w:rsidRPr="00A608D1">
              <w:rPr>
                <w:sz w:val="24"/>
                <w:szCs w:val="24"/>
              </w:rPr>
              <w:t>32</w:t>
            </w:r>
          </w:p>
        </w:tc>
        <w:tc>
          <w:tcPr>
            <w:tcW w:w="9065" w:type="dxa"/>
            <w:noWrap/>
            <w:hideMark/>
          </w:tcPr>
          <w:p w14:paraId="6B3845FE"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Are your planning packages time-phased? </w:t>
            </w:r>
          </w:p>
        </w:tc>
      </w:tr>
      <w:tr w:rsidR="00A608D1" w:rsidRPr="00A608D1" w14:paraId="5433319F" w14:textId="77777777" w:rsidTr="00A608D1">
        <w:trPr>
          <w:trHeight w:val="315"/>
        </w:trPr>
        <w:tc>
          <w:tcPr>
            <w:tcW w:w="295" w:type="dxa"/>
            <w:noWrap/>
            <w:hideMark/>
          </w:tcPr>
          <w:p w14:paraId="4256E33E" w14:textId="77777777" w:rsidR="00A608D1" w:rsidRPr="00A608D1" w:rsidRDefault="00A608D1" w:rsidP="00A608D1">
            <w:pPr>
              <w:tabs>
                <w:tab w:val="left" w:pos="1620"/>
                <w:tab w:val="left" w:pos="1800"/>
              </w:tabs>
              <w:contextualSpacing/>
              <w:rPr>
                <w:sz w:val="24"/>
                <w:szCs w:val="24"/>
              </w:rPr>
            </w:pPr>
            <w:r w:rsidRPr="00A608D1">
              <w:rPr>
                <w:sz w:val="24"/>
                <w:szCs w:val="24"/>
              </w:rPr>
              <w:t>33</w:t>
            </w:r>
          </w:p>
        </w:tc>
        <w:tc>
          <w:tcPr>
            <w:tcW w:w="9065" w:type="dxa"/>
            <w:noWrap/>
            <w:hideMark/>
          </w:tcPr>
          <w:p w14:paraId="1A589AB1"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Do you have any LOE accounts?  Describe the tasks of these accounts. </w:t>
            </w:r>
          </w:p>
        </w:tc>
      </w:tr>
      <w:tr w:rsidR="00A608D1" w:rsidRPr="00A608D1" w14:paraId="5FA5FE4D" w14:textId="77777777" w:rsidTr="00A608D1">
        <w:trPr>
          <w:trHeight w:val="315"/>
        </w:trPr>
        <w:tc>
          <w:tcPr>
            <w:tcW w:w="295" w:type="dxa"/>
            <w:noWrap/>
            <w:hideMark/>
          </w:tcPr>
          <w:p w14:paraId="4B0378E1" w14:textId="77777777" w:rsidR="00A608D1" w:rsidRPr="00A608D1" w:rsidRDefault="00A608D1" w:rsidP="00A608D1">
            <w:pPr>
              <w:tabs>
                <w:tab w:val="left" w:pos="1620"/>
                <w:tab w:val="left" w:pos="1800"/>
              </w:tabs>
              <w:contextualSpacing/>
              <w:rPr>
                <w:sz w:val="24"/>
                <w:szCs w:val="24"/>
              </w:rPr>
            </w:pPr>
            <w:r w:rsidRPr="00A608D1">
              <w:rPr>
                <w:sz w:val="24"/>
                <w:szCs w:val="24"/>
              </w:rPr>
              <w:t>34</w:t>
            </w:r>
          </w:p>
        </w:tc>
        <w:tc>
          <w:tcPr>
            <w:tcW w:w="9065" w:type="dxa"/>
            <w:noWrap/>
            <w:hideMark/>
          </w:tcPr>
          <w:p w14:paraId="5F411A97"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Do you have any control accounts that contain a mixture of LOE and discrete effort?  What is the highest percentage of LOE within an account that also contains discrete effort? </w:t>
            </w:r>
          </w:p>
        </w:tc>
      </w:tr>
      <w:tr w:rsidR="00A608D1" w:rsidRPr="00A608D1" w14:paraId="4B198ABA" w14:textId="77777777" w:rsidTr="00A608D1">
        <w:trPr>
          <w:trHeight w:val="315"/>
        </w:trPr>
        <w:tc>
          <w:tcPr>
            <w:tcW w:w="295" w:type="dxa"/>
            <w:noWrap/>
            <w:hideMark/>
          </w:tcPr>
          <w:p w14:paraId="7E19BBF1" w14:textId="77777777" w:rsidR="00A608D1" w:rsidRPr="00A608D1" w:rsidRDefault="00A608D1" w:rsidP="00A608D1">
            <w:pPr>
              <w:tabs>
                <w:tab w:val="left" w:pos="1620"/>
                <w:tab w:val="left" w:pos="1800"/>
              </w:tabs>
              <w:contextualSpacing/>
              <w:rPr>
                <w:sz w:val="24"/>
                <w:szCs w:val="24"/>
              </w:rPr>
            </w:pPr>
            <w:r w:rsidRPr="00A608D1">
              <w:rPr>
                <w:sz w:val="24"/>
                <w:szCs w:val="24"/>
              </w:rPr>
              <w:t>35</w:t>
            </w:r>
          </w:p>
        </w:tc>
        <w:tc>
          <w:tcPr>
            <w:tcW w:w="9065" w:type="dxa"/>
            <w:noWrap/>
            <w:hideMark/>
          </w:tcPr>
          <w:p w14:paraId="3C4C02F0"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What percent of your work is measured or discrete effort? What percent is LOE? </w:t>
            </w:r>
          </w:p>
        </w:tc>
      </w:tr>
      <w:tr w:rsidR="00A608D1" w:rsidRPr="00A608D1" w14:paraId="1FDE29EE" w14:textId="77777777" w:rsidTr="00A608D1">
        <w:trPr>
          <w:trHeight w:val="315"/>
        </w:trPr>
        <w:tc>
          <w:tcPr>
            <w:tcW w:w="295" w:type="dxa"/>
            <w:noWrap/>
            <w:hideMark/>
          </w:tcPr>
          <w:p w14:paraId="2DEBDDBC" w14:textId="77777777" w:rsidR="00A608D1" w:rsidRPr="00A608D1" w:rsidRDefault="00A608D1" w:rsidP="00A608D1">
            <w:pPr>
              <w:tabs>
                <w:tab w:val="left" w:pos="1620"/>
                <w:tab w:val="left" w:pos="1800"/>
              </w:tabs>
              <w:contextualSpacing/>
              <w:rPr>
                <w:sz w:val="24"/>
                <w:szCs w:val="24"/>
              </w:rPr>
            </w:pPr>
            <w:r w:rsidRPr="00A608D1">
              <w:rPr>
                <w:sz w:val="24"/>
                <w:szCs w:val="24"/>
              </w:rPr>
              <w:t>36</w:t>
            </w:r>
          </w:p>
        </w:tc>
        <w:tc>
          <w:tcPr>
            <w:tcW w:w="9065" w:type="dxa"/>
            <w:noWrap/>
            <w:hideMark/>
          </w:tcPr>
          <w:p w14:paraId="4CA638CF"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Is the time-phased budget related to planned activities of the work package? </w:t>
            </w:r>
          </w:p>
        </w:tc>
      </w:tr>
      <w:tr w:rsidR="00A608D1" w:rsidRPr="00A608D1" w14:paraId="24974B50" w14:textId="77777777" w:rsidTr="00A608D1">
        <w:trPr>
          <w:trHeight w:val="315"/>
        </w:trPr>
        <w:tc>
          <w:tcPr>
            <w:tcW w:w="295" w:type="dxa"/>
            <w:noWrap/>
            <w:hideMark/>
          </w:tcPr>
          <w:p w14:paraId="28FB42F0" w14:textId="77777777" w:rsidR="00A608D1" w:rsidRPr="00A608D1" w:rsidRDefault="00A608D1" w:rsidP="00A608D1">
            <w:pPr>
              <w:tabs>
                <w:tab w:val="left" w:pos="1620"/>
                <w:tab w:val="left" w:pos="1800"/>
              </w:tabs>
              <w:contextualSpacing/>
              <w:rPr>
                <w:sz w:val="24"/>
                <w:szCs w:val="24"/>
              </w:rPr>
            </w:pPr>
            <w:r w:rsidRPr="00A608D1">
              <w:rPr>
                <w:sz w:val="24"/>
                <w:szCs w:val="24"/>
              </w:rPr>
              <w:t>37</w:t>
            </w:r>
          </w:p>
        </w:tc>
        <w:tc>
          <w:tcPr>
            <w:tcW w:w="9065" w:type="dxa"/>
            <w:noWrap/>
            <w:hideMark/>
          </w:tcPr>
          <w:p w14:paraId="4A43C2DC"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Who prepares the budgets for your work packages? </w:t>
            </w:r>
          </w:p>
        </w:tc>
      </w:tr>
      <w:tr w:rsidR="00A608D1" w:rsidRPr="00A608D1" w14:paraId="42412D31" w14:textId="77777777" w:rsidTr="00A608D1">
        <w:trPr>
          <w:trHeight w:val="315"/>
        </w:trPr>
        <w:tc>
          <w:tcPr>
            <w:tcW w:w="295" w:type="dxa"/>
            <w:noWrap/>
            <w:hideMark/>
          </w:tcPr>
          <w:p w14:paraId="5B310A49" w14:textId="77777777" w:rsidR="00A608D1" w:rsidRPr="00A608D1" w:rsidRDefault="00A608D1" w:rsidP="00A608D1">
            <w:pPr>
              <w:tabs>
                <w:tab w:val="left" w:pos="1620"/>
                <w:tab w:val="left" w:pos="1800"/>
              </w:tabs>
              <w:contextualSpacing/>
              <w:rPr>
                <w:sz w:val="24"/>
                <w:szCs w:val="24"/>
              </w:rPr>
            </w:pPr>
            <w:r w:rsidRPr="00A608D1">
              <w:rPr>
                <w:sz w:val="24"/>
                <w:szCs w:val="24"/>
              </w:rPr>
              <w:t>38</w:t>
            </w:r>
          </w:p>
        </w:tc>
        <w:tc>
          <w:tcPr>
            <w:tcW w:w="9065" w:type="dxa"/>
            <w:noWrap/>
            <w:hideMark/>
          </w:tcPr>
          <w:p w14:paraId="036484A4"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Does anyone review labor hours charged to your work packages? </w:t>
            </w:r>
          </w:p>
        </w:tc>
      </w:tr>
      <w:tr w:rsidR="00A608D1" w:rsidRPr="00A608D1" w14:paraId="09FA5D5E" w14:textId="77777777" w:rsidTr="00A608D1">
        <w:trPr>
          <w:trHeight w:val="315"/>
        </w:trPr>
        <w:tc>
          <w:tcPr>
            <w:tcW w:w="295" w:type="dxa"/>
            <w:noWrap/>
            <w:hideMark/>
          </w:tcPr>
          <w:p w14:paraId="596F91AF" w14:textId="77777777" w:rsidR="00A608D1" w:rsidRPr="00A608D1" w:rsidRDefault="00A608D1" w:rsidP="00A608D1">
            <w:pPr>
              <w:tabs>
                <w:tab w:val="left" w:pos="1620"/>
                <w:tab w:val="left" w:pos="1800"/>
              </w:tabs>
              <w:contextualSpacing/>
              <w:rPr>
                <w:sz w:val="24"/>
                <w:szCs w:val="24"/>
              </w:rPr>
            </w:pPr>
            <w:r w:rsidRPr="00A608D1">
              <w:rPr>
                <w:sz w:val="24"/>
                <w:szCs w:val="24"/>
              </w:rPr>
              <w:t>39</w:t>
            </w:r>
          </w:p>
        </w:tc>
        <w:tc>
          <w:tcPr>
            <w:tcW w:w="9065" w:type="dxa"/>
            <w:noWrap/>
            <w:hideMark/>
          </w:tcPr>
          <w:p w14:paraId="2834BB18"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Do you ever have mischarges to your work packages?  How are these corrected? </w:t>
            </w:r>
          </w:p>
        </w:tc>
      </w:tr>
      <w:tr w:rsidR="00A608D1" w:rsidRPr="00A608D1" w14:paraId="0874500B" w14:textId="77777777" w:rsidTr="00A608D1">
        <w:trPr>
          <w:trHeight w:val="315"/>
        </w:trPr>
        <w:tc>
          <w:tcPr>
            <w:tcW w:w="295" w:type="dxa"/>
            <w:noWrap/>
            <w:hideMark/>
          </w:tcPr>
          <w:p w14:paraId="64DC83DD" w14:textId="77777777" w:rsidR="00A608D1" w:rsidRPr="00A608D1" w:rsidRDefault="00A608D1" w:rsidP="00A608D1">
            <w:pPr>
              <w:tabs>
                <w:tab w:val="left" w:pos="1620"/>
                <w:tab w:val="left" w:pos="1800"/>
              </w:tabs>
              <w:contextualSpacing/>
              <w:rPr>
                <w:sz w:val="24"/>
                <w:szCs w:val="24"/>
              </w:rPr>
            </w:pPr>
            <w:r w:rsidRPr="00A608D1">
              <w:rPr>
                <w:sz w:val="24"/>
                <w:szCs w:val="24"/>
              </w:rPr>
              <w:t>40</w:t>
            </w:r>
          </w:p>
        </w:tc>
        <w:tc>
          <w:tcPr>
            <w:tcW w:w="9065" w:type="dxa"/>
            <w:noWrap/>
            <w:hideMark/>
          </w:tcPr>
          <w:p w14:paraId="7ABB8F45"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Have you had retroactive changes and/or re-planning efforts to the budget baseline? </w:t>
            </w:r>
          </w:p>
        </w:tc>
      </w:tr>
      <w:tr w:rsidR="00A608D1" w:rsidRPr="00A608D1" w14:paraId="4B4BB6B6" w14:textId="77777777" w:rsidTr="00A608D1">
        <w:trPr>
          <w:trHeight w:val="900"/>
        </w:trPr>
        <w:tc>
          <w:tcPr>
            <w:tcW w:w="295" w:type="dxa"/>
            <w:noWrap/>
            <w:hideMark/>
          </w:tcPr>
          <w:p w14:paraId="712F60C7" w14:textId="77777777" w:rsidR="00A608D1" w:rsidRPr="00A608D1" w:rsidRDefault="00A608D1" w:rsidP="00A608D1">
            <w:pPr>
              <w:tabs>
                <w:tab w:val="left" w:pos="1620"/>
                <w:tab w:val="left" w:pos="1800"/>
              </w:tabs>
              <w:contextualSpacing/>
              <w:rPr>
                <w:sz w:val="24"/>
                <w:szCs w:val="24"/>
              </w:rPr>
            </w:pPr>
            <w:r w:rsidRPr="00A608D1">
              <w:rPr>
                <w:sz w:val="24"/>
                <w:szCs w:val="24"/>
              </w:rPr>
              <w:t>41</w:t>
            </w:r>
          </w:p>
        </w:tc>
        <w:tc>
          <w:tcPr>
            <w:tcW w:w="9065" w:type="dxa"/>
            <w:noWrap/>
            <w:hideMark/>
          </w:tcPr>
          <w:p w14:paraId="41A0A7A2"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[Choose a Control Account, for the example control account]:  What is your total budget amount? Of this total budget amount, how much is distributed to work packages and how much is retained in planning packages?  Do you have an undistributed budget or management reserve account? </w:t>
            </w:r>
          </w:p>
        </w:tc>
      </w:tr>
      <w:tr w:rsidR="00A608D1" w:rsidRPr="00A608D1" w14:paraId="1935C549" w14:textId="77777777" w:rsidTr="00A608D1">
        <w:trPr>
          <w:trHeight w:val="315"/>
        </w:trPr>
        <w:tc>
          <w:tcPr>
            <w:tcW w:w="295" w:type="dxa"/>
            <w:noWrap/>
            <w:hideMark/>
          </w:tcPr>
          <w:p w14:paraId="32AD3B2F" w14:textId="77777777" w:rsidR="00A608D1" w:rsidRPr="00A608D1" w:rsidRDefault="00A608D1" w:rsidP="00A608D1">
            <w:pPr>
              <w:tabs>
                <w:tab w:val="left" w:pos="1620"/>
                <w:tab w:val="left" w:pos="1800"/>
              </w:tabs>
              <w:contextualSpacing/>
              <w:rPr>
                <w:sz w:val="24"/>
                <w:szCs w:val="24"/>
              </w:rPr>
            </w:pPr>
            <w:r w:rsidRPr="00A608D1">
              <w:rPr>
                <w:sz w:val="24"/>
                <w:szCs w:val="24"/>
              </w:rPr>
              <w:t>42</w:t>
            </w:r>
          </w:p>
        </w:tc>
        <w:tc>
          <w:tcPr>
            <w:tcW w:w="9065" w:type="dxa"/>
            <w:noWrap/>
            <w:hideMark/>
          </w:tcPr>
          <w:p w14:paraId="3AC45676"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was the budget time-phased for each work package? (i.e., what was the basis for the spread?) </w:t>
            </w:r>
          </w:p>
        </w:tc>
      </w:tr>
      <w:tr w:rsidR="00A608D1" w:rsidRPr="00A608D1" w14:paraId="5BFC9148" w14:textId="77777777" w:rsidTr="00A608D1">
        <w:trPr>
          <w:trHeight w:val="315"/>
        </w:trPr>
        <w:tc>
          <w:tcPr>
            <w:tcW w:w="295" w:type="dxa"/>
            <w:noWrap/>
            <w:hideMark/>
          </w:tcPr>
          <w:p w14:paraId="3EDE41E2" w14:textId="77777777" w:rsidR="00A608D1" w:rsidRPr="00A608D1" w:rsidRDefault="00A608D1" w:rsidP="00A608D1">
            <w:pPr>
              <w:tabs>
                <w:tab w:val="left" w:pos="1620"/>
                <w:tab w:val="left" w:pos="1800"/>
              </w:tabs>
              <w:contextualSpacing/>
              <w:rPr>
                <w:sz w:val="24"/>
                <w:szCs w:val="24"/>
              </w:rPr>
            </w:pPr>
            <w:r w:rsidRPr="00A608D1">
              <w:rPr>
                <w:sz w:val="24"/>
                <w:szCs w:val="24"/>
              </w:rPr>
              <w:t>43</w:t>
            </w:r>
          </w:p>
        </w:tc>
        <w:tc>
          <w:tcPr>
            <w:tcW w:w="9065" w:type="dxa"/>
            <w:noWrap/>
            <w:hideMark/>
          </w:tcPr>
          <w:p w14:paraId="6F925610"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are material budgets planned?  How do you track material prior to delivery? How do you track material when deliveries are late? </w:t>
            </w:r>
          </w:p>
        </w:tc>
      </w:tr>
      <w:tr w:rsidR="00A608D1" w:rsidRPr="00A608D1" w14:paraId="174BA6E1" w14:textId="77777777" w:rsidTr="00A608D1">
        <w:trPr>
          <w:trHeight w:val="315"/>
        </w:trPr>
        <w:tc>
          <w:tcPr>
            <w:tcW w:w="295" w:type="dxa"/>
            <w:noWrap/>
            <w:hideMark/>
          </w:tcPr>
          <w:p w14:paraId="035E5F89" w14:textId="77777777" w:rsidR="00A608D1" w:rsidRPr="00A608D1" w:rsidRDefault="00A608D1" w:rsidP="00A608D1">
            <w:pPr>
              <w:tabs>
                <w:tab w:val="left" w:pos="1620"/>
                <w:tab w:val="left" w:pos="1800"/>
              </w:tabs>
              <w:contextualSpacing/>
              <w:rPr>
                <w:sz w:val="24"/>
                <w:szCs w:val="24"/>
              </w:rPr>
            </w:pPr>
            <w:r w:rsidRPr="00A608D1">
              <w:rPr>
                <w:sz w:val="24"/>
                <w:szCs w:val="24"/>
              </w:rPr>
              <w:t>44</w:t>
            </w:r>
          </w:p>
        </w:tc>
        <w:tc>
          <w:tcPr>
            <w:tcW w:w="9065" w:type="dxa"/>
            <w:noWrap/>
            <w:hideMark/>
          </w:tcPr>
          <w:p w14:paraId="5683BF38" w14:textId="77777777" w:rsidR="00A608D1" w:rsidRPr="00A608D1" w:rsidRDefault="00A608D1" w:rsidP="00A608D1">
            <w:pPr>
              <w:tabs>
                <w:tab w:val="left" w:pos="1620"/>
                <w:tab w:val="left" w:pos="1800"/>
              </w:tabs>
              <w:contextualSpacing/>
              <w:rPr>
                <w:sz w:val="24"/>
                <w:szCs w:val="24"/>
              </w:rPr>
            </w:pPr>
            <w:r w:rsidRPr="00A608D1">
              <w:rPr>
                <w:sz w:val="24"/>
                <w:szCs w:val="24"/>
              </w:rPr>
              <w:t>How are you authorized to begin work?  (Provide an example of work authorization documentation.)</w:t>
            </w:r>
          </w:p>
        </w:tc>
      </w:tr>
      <w:tr w:rsidR="00A608D1" w:rsidRPr="00A608D1" w14:paraId="68F8E8ED" w14:textId="77777777" w:rsidTr="00A608D1">
        <w:trPr>
          <w:trHeight w:val="315"/>
        </w:trPr>
        <w:tc>
          <w:tcPr>
            <w:tcW w:w="295" w:type="dxa"/>
            <w:noWrap/>
            <w:hideMark/>
          </w:tcPr>
          <w:p w14:paraId="4C4DCFEB" w14:textId="77777777" w:rsidR="00A608D1" w:rsidRPr="00A608D1" w:rsidRDefault="00A608D1" w:rsidP="00A608D1">
            <w:pPr>
              <w:tabs>
                <w:tab w:val="left" w:pos="1620"/>
                <w:tab w:val="left" w:pos="1800"/>
              </w:tabs>
              <w:contextualSpacing/>
              <w:rPr>
                <w:sz w:val="24"/>
                <w:szCs w:val="24"/>
              </w:rPr>
            </w:pPr>
            <w:r w:rsidRPr="00A608D1">
              <w:rPr>
                <w:sz w:val="24"/>
                <w:szCs w:val="24"/>
              </w:rPr>
              <w:t>45</w:t>
            </w:r>
          </w:p>
        </w:tc>
        <w:tc>
          <w:tcPr>
            <w:tcW w:w="9065" w:type="dxa"/>
            <w:noWrap/>
            <w:hideMark/>
          </w:tcPr>
          <w:p w14:paraId="602E3D77"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Have you ever opened work packages earlier than the scheduled start date?  If so, how is this accomplished? </w:t>
            </w:r>
          </w:p>
        </w:tc>
      </w:tr>
      <w:tr w:rsidR="00A608D1" w:rsidRPr="00A608D1" w14:paraId="20C00194" w14:textId="77777777" w:rsidTr="00A608D1">
        <w:trPr>
          <w:trHeight w:val="315"/>
        </w:trPr>
        <w:tc>
          <w:tcPr>
            <w:tcW w:w="295" w:type="dxa"/>
            <w:noWrap/>
            <w:hideMark/>
          </w:tcPr>
          <w:p w14:paraId="300CBF1D" w14:textId="77777777" w:rsidR="00A608D1" w:rsidRPr="00A608D1" w:rsidRDefault="00A608D1" w:rsidP="00A608D1">
            <w:pPr>
              <w:tabs>
                <w:tab w:val="left" w:pos="1620"/>
                <w:tab w:val="left" w:pos="1800"/>
              </w:tabs>
              <w:contextualSpacing/>
              <w:rPr>
                <w:sz w:val="24"/>
                <w:szCs w:val="24"/>
              </w:rPr>
            </w:pPr>
            <w:r w:rsidRPr="00A608D1">
              <w:rPr>
                <w:sz w:val="24"/>
                <w:szCs w:val="24"/>
              </w:rPr>
              <w:t>46</w:t>
            </w:r>
          </w:p>
        </w:tc>
        <w:tc>
          <w:tcPr>
            <w:tcW w:w="9065" w:type="dxa"/>
            <w:noWrap/>
            <w:hideMark/>
          </w:tcPr>
          <w:p w14:paraId="740C8E67" w14:textId="77777777" w:rsidR="00A608D1" w:rsidRPr="00A608D1" w:rsidRDefault="00A608D1" w:rsidP="00A608D1">
            <w:pPr>
              <w:tabs>
                <w:tab w:val="left" w:pos="1620"/>
                <w:tab w:val="left" w:pos="1800"/>
              </w:tabs>
              <w:contextualSpacing/>
              <w:rPr>
                <w:sz w:val="24"/>
                <w:szCs w:val="24"/>
              </w:rPr>
            </w:pPr>
            <w:r w:rsidRPr="00A608D1">
              <w:rPr>
                <w:sz w:val="24"/>
                <w:szCs w:val="24"/>
              </w:rPr>
              <w:t>What document authorizes you to begin work on a subcontract?</w:t>
            </w:r>
          </w:p>
        </w:tc>
      </w:tr>
      <w:tr w:rsidR="00A608D1" w:rsidRPr="00A608D1" w14:paraId="508C0EA6" w14:textId="77777777" w:rsidTr="00A608D1">
        <w:trPr>
          <w:trHeight w:val="315"/>
        </w:trPr>
        <w:tc>
          <w:tcPr>
            <w:tcW w:w="295" w:type="dxa"/>
            <w:noWrap/>
            <w:hideMark/>
          </w:tcPr>
          <w:p w14:paraId="01093D7F" w14:textId="77777777" w:rsidR="00A608D1" w:rsidRPr="00A608D1" w:rsidRDefault="00A608D1" w:rsidP="00A608D1">
            <w:pPr>
              <w:tabs>
                <w:tab w:val="left" w:pos="1620"/>
                <w:tab w:val="left" w:pos="1800"/>
              </w:tabs>
              <w:contextualSpacing/>
              <w:rPr>
                <w:sz w:val="24"/>
                <w:szCs w:val="24"/>
              </w:rPr>
            </w:pPr>
            <w:r w:rsidRPr="00A608D1">
              <w:rPr>
                <w:sz w:val="24"/>
                <w:szCs w:val="24"/>
              </w:rPr>
              <w:t>47</w:t>
            </w:r>
          </w:p>
        </w:tc>
        <w:tc>
          <w:tcPr>
            <w:tcW w:w="9065" w:type="dxa"/>
            <w:noWrap/>
            <w:hideMark/>
          </w:tcPr>
          <w:p w14:paraId="5A88E37D"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do you open a control account? </w:t>
            </w:r>
          </w:p>
        </w:tc>
      </w:tr>
      <w:tr w:rsidR="00A608D1" w:rsidRPr="00A608D1" w14:paraId="3CDAC89C" w14:textId="77777777" w:rsidTr="00A608D1">
        <w:trPr>
          <w:trHeight w:val="315"/>
        </w:trPr>
        <w:tc>
          <w:tcPr>
            <w:tcW w:w="295" w:type="dxa"/>
            <w:noWrap/>
            <w:hideMark/>
          </w:tcPr>
          <w:p w14:paraId="281ACC40" w14:textId="77777777" w:rsidR="00A608D1" w:rsidRPr="00A608D1" w:rsidRDefault="00A608D1" w:rsidP="00A608D1">
            <w:pPr>
              <w:tabs>
                <w:tab w:val="left" w:pos="1620"/>
                <w:tab w:val="left" w:pos="1800"/>
              </w:tabs>
              <w:contextualSpacing/>
              <w:rPr>
                <w:sz w:val="24"/>
                <w:szCs w:val="24"/>
              </w:rPr>
            </w:pPr>
            <w:r w:rsidRPr="00A608D1">
              <w:rPr>
                <w:sz w:val="24"/>
                <w:szCs w:val="24"/>
              </w:rPr>
              <w:t>48</w:t>
            </w:r>
          </w:p>
        </w:tc>
        <w:tc>
          <w:tcPr>
            <w:tcW w:w="9065" w:type="dxa"/>
            <w:noWrap/>
            <w:hideMark/>
          </w:tcPr>
          <w:p w14:paraId="271A73D7"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do you close a control account? </w:t>
            </w:r>
          </w:p>
        </w:tc>
      </w:tr>
      <w:tr w:rsidR="00A608D1" w:rsidRPr="00A608D1" w14:paraId="586A3C1F" w14:textId="77777777" w:rsidTr="00A608D1">
        <w:trPr>
          <w:trHeight w:val="315"/>
        </w:trPr>
        <w:tc>
          <w:tcPr>
            <w:tcW w:w="295" w:type="dxa"/>
            <w:noWrap/>
            <w:hideMark/>
          </w:tcPr>
          <w:p w14:paraId="304EE9C8" w14:textId="77777777" w:rsidR="00A608D1" w:rsidRPr="00A608D1" w:rsidRDefault="00A608D1" w:rsidP="00A608D1">
            <w:pPr>
              <w:tabs>
                <w:tab w:val="left" w:pos="1620"/>
                <w:tab w:val="left" w:pos="1800"/>
              </w:tabs>
              <w:contextualSpacing/>
              <w:rPr>
                <w:sz w:val="24"/>
                <w:szCs w:val="24"/>
              </w:rPr>
            </w:pPr>
            <w:r w:rsidRPr="00A608D1">
              <w:rPr>
                <w:sz w:val="24"/>
                <w:szCs w:val="24"/>
              </w:rPr>
              <w:t>49</w:t>
            </w:r>
          </w:p>
        </w:tc>
        <w:tc>
          <w:tcPr>
            <w:tcW w:w="9065" w:type="dxa"/>
            <w:noWrap/>
            <w:hideMark/>
          </w:tcPr>
          <w:p w14:paraId="5E6B60B7"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can you tell when a control account is opened or closed? </w:t>
            </w:r>
          </w:p>
        </w:tc>
      </w:tr>
      <w:tr w:rsidR="00A608D1" w:rsidRPr="00A608D1" w14:paraId="2B853635" w14:textId="77777777" w:rsidTr="00A608D1">
        <w:trPr>
          <w:trHeight w:val="315"/>
        </w:trPr>
        <w:tc>
          <w:tcPr>
            <w:tcW w:w="295" w:type="dxa"/>
            <w:noWrap/>
            <w:hideMark/>
          </w:tcPr>
          <w:p w14:paraId="7E9163D3" w14:textId="77777777" w:rsidR="00A608D1" w:rsidRPr="00A608D1" w:rsidRDefault="00A608D1" w:rsidP="00A608D1">
            <w:pPr>
              <w:tabs>
                <w:tab w:val="left" w:pos="1620"/>
                <w:tab w:val="left" w:pos="1800"/>
              </w:tabs>
              <w:contextualSpacing/>
              <w:rPr>
                <w:sz w:val="24"/>
                <w:szCs w:val="24"/>
              </w:rPr>
            </w:pPr>
            <w:r w:rsidRPr="00A608D1">
              <w:rPr>
                <w:sz w:val="24"/>
                <w:szCs w:val="24"/>
              </w:rPr>
              <w:t>50</w:t>
            </w:r>
          </w:p>
        </w:tc>
        <w:tc>
          <w:tcPr>
            <w:tcW w:w="9065" w:type="dxa"/>
            <w:noWrap/>
            <w:hideMark/>
          </w:tcPr>
          <w:p w14:paraId="2AAF8B71"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were/are you advised of budget, tasks, and schedule changes? </w:t>
            </w:r>
          </w:p>
        </w:tc>
      </w:tr>
      <w:tr w:rsidR="00A608D1" w:rsidRPr="00A608D1" w14:paraId="3683D334" w14:textId="77777777" w:rsidTr="00A608D1">
        <w:trPr>
          <w:trHeight w:val="315"/>
        </w:trPr>
        <w:tc>
          <w:tcPr>
            <w:tcW w:w="295" w:type="dxa"/>
            <w:noWrap/>
            <w:hideMark/>
          </w:tcPr>
          <w:p w14:paraId="307D6606" w14:textId="77777777" w:rsidR="00A608D1" w:rsidRPr="00A608D1" w:rsidRDefault="00A608D1" w:rsidP="00A608D1">
            <w:pPr>
              <w:tabs>
                <w:tab w:val="left" w:pos="1620"/>
                <w:tab w:val="left" w:pos="1800"/>
              </w:tabs>
              <w:contextualSpacing/>
              <w:rPr>
                <w:sz w:val="24"/>
                <w:szCs w:val="24"/>
              </w:rPr>
            </w:pPr>
            <w:r w:rsidRPr="00A608D1">
              <w:rPr>
                <w:sz w:val="24"/>
                <w:szCs w:val="24"/>
              </w:rPr>
              <w:t>51</w:t>
            </w:r>
          </w:p>
        </w:tc>
        <w:tc>
          <w:tcPr>
            <w:tcW w:w="9065" w:type="dxa"/>
            <w:noWrap/>
            <w:hideMark/>
          </w:tcPr>
          <w:p w14:paraId="55BFB4B1"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do you status your accounts?  How does the performance status of your accounts get into the system? </w:t>
            </w:r>
          </w:p>
        </w:tc>
      </w:tr>
      <w:tr w:rsidR="00A608D1" w:rsidRPr="00A608D1" w14:paraId="48932935" w14:textId="77777777" w:rsidTr="00A608D1">
        <w:trPr>
          <w:trHeight w:val="315"/>
        </w:trPr>
        <w:tc>
          <w:tcPr>
            <w:tcW w:w="295" w:type="dxa"/>
            <w:noWrap/>
            <w:hideMark/>
          </w:tcPr>
          <w:p w14:paraId="7A4A30C1" w14:textId="77777777" w:rsidR="00A608D1" w:rsidRPr="00A608D1" w:rsidRDefault="00A608D1" w:rsidP="00A608D1">
            <w:pPr>
              <w:tabs>
                <w:tab w:val="left" w:pos="1620"/>
                <w:tab w:val="left" w:pos="1800"/>
              </w:tabs>
              <w:contextualSpacing/>
              <w:rPr>
                <w:sz w:val="24"/>
                <w:szCs w:val="24"/>
              </w:rPr>
            </w:pPr>
            <w:r w:rsidRPr="00A608D1">
              <w:rPr>
                <w:sz w:val="24"/>
                <w:szCs w:val="24"/>
              </w:rPr>
              <w:t>52</w:t>
            </w:r>
          </w:p>
        </w:tc>
        <w:tc>
          <w:tcPr>
            <w:tcW w:w="9065" w:type="dxa"/>
            <w:noWrap/>
            <w:hideMark/>
          </w:tcPr>
          <w:p w14:paraId="0B3D452B"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Have you had any changes to your accounts?  (Provide an example of how these are handled.) </w:t>
            </w:r>
          </w:p>
        </w:tc>
      </w:tr>
      <w:tr w:rsidR="00A608D1" w:rsidRPr="00A608D1" w14:paraId="4EA5EF36" w14:textId="77777777" w:rsidTr="00A608D1">
        <w:trPr>
          <w:trHeight w:val="315"/>
        </w:trPr>
        <w:tc>
          <w:tcPr>
            <w:tcW w:w="295" w:type="dxa"/>
            <w:noWrap/>
            <w:hideMark/>
          </w:tcPr>
          <w:p w14:paraId="50A0C4FF" w14:textId="77777777" w:rsidR="00A608D1" w:rsidRPr="00A608D1" w:rsidRDefault="00A608D1" w:rsidP="00A608D1">
            <w:pPr>
              <w:tabs>
                <w:tab w:val="left" w:pos="1620"/>
                <w:tab w:val="left" w:pos="1800"/>
              </w:tabs>
              <w:contextualSpacing/>
              <w:rPr>
                <w:sz w:val="24"/>
                <w:szCs w:val="24"/>
              </w:rPr>
            </w:pPr>
            <w:r w:rsidRPr="00A608D1">
              <w:rPr>
                <w:sz w:val="24"/>
                <w:szCs w:val="24"/>
              </w:rPr>
              <w:t>53</w:t>
            </w:r>
          </w:p>
        </w:tc>
        <w:tc>
          <w:tcPr>
            <w:tcW w:w="9065" w:type="dxa"/>
            <w:noWrap/>
            <w:hideMark/>
          </w:tcPr>
          <w:p w14:paraId="42B2564F"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Are budget transfers between your accounts and management reserve and undistributed budget traceable?  How? </w:t>
            </w:r>
          </w:p>
        </w:tc>
      </w:tr>
      <w:tr w:rsidR="00A608D1" w:rsidRPr="00A608D1" w14:paraId="3333861F" w14:textId="77777777" w:rsidTr="00A608D1">
        <w:trPr>
          <w:trHeight w:val="315"/>
        </w:trPr>
        <w:tc>
          <w:tcPr>
            <w:tcW w:w="295" w:type="dxa"/>
            <w:noWrap/>
            <w:hideMark/>
          </w:tcPr>
          <w:p w14:paraId="4ED6D4A4" w14:textId="77777777" w:rsidR="00A608D1" w:rsidRPr="00A608D1" w:rsidRDefault="00A608D1" w:rsidP="00A608D1">
            <w:pPr>
              <w:tabs>
                <w:tab w:val="left" w:pos="1620"/>
                <w:tab w:val="left" w:pos="1800"/>
              </w:tabs>
              <w:contextualSpacing/>
              <w:rPr>
                <w:sz w:val="24"/>
                <w:szCs w:val="24"/>
              </w:rPr>
            </w:pPr>
            <w:r w:rsidRPr="00A608D1">
              <w:rPr>
                <w:sz w:val="24"/>
                <w:szCs w:val="24"/>
              </w:rPr>
              <w:t>54</w:t>
            </w:r>
          </w:p>
        </w:tc>
        <w:tc>
          <w:tcPr>
            <w:tcW w:w="9065" w:type="dxa"/>
            <w:noWrap/>
            <w:hideMark/>
          </w:tcPr>
          <w:p w14:paraId="22A8723E" w14:textId="77777777" w:rsidR="00A608D1" w:rsidRPr="00A608D1" w:rsidRDefault="00A608D1" w:rsidP="00A608D1">
            <w:pPr>
              <w:tabs>
                <w:tab w:val="left" w:pos="1620"/>
                <w:tab w:val="left" w:pos="1800"/>
              </w:tabs>
              <w:contextualSpacing/>
              <w:rPr>
                <w:sz w:val="24"/>
                <w:szCs w:val="24"/>
              </w:rPr>
            </w:pPr>
            <w:r w:rsidRPr="00A608D1">
              <w:rPr>
                <w:sz w:val="24"/>
                <w:szCs w:val="24"/>
              </w:rPr>
              <w:t>Do you have any work originally planned for in-house that was off-loaded subcontracted out? How was this accomplished? (Make vs. Buy)</w:t>
            </w:r>
          </w:p>
        </w:tc>
      </w:tr>
      <w:tr w:rsidR="00A608D1" w:rsidRPr="00A608D1" w14:paraId="6544351C" w14:textId="77777777" w:rsidTr="00A608D1">
        <w:trPr>
          <w:trHeight w:val="600"/>
        </w:trPr>
        <w:tc>
          <w:tcPr>
            <w:tcW w:w="295" w:type="dxa"/>
            <w:noWrap/>
            <w:hideMark/>
          </w:tcPr>
          <w:p w14:paraId="5AAD25AE" w14:textId="77777777" w:rsidR="00A608D1" w:rsidRPr="00A608D1" w:rsidRDefault="00A608D1" w:rsidP="00A608D1">
            <w:pPr>
              <w:tabs>
                <w:tab w:val="left" w:pos="1620"/>
                <w:tab w:val="left" w:pos="1800"/>
              </w:tabs>
              <w:contextualSpacing/>
              <w:rPr>
                <w:sz w:val="24"/>
                <w:szCs w:val="24"/>
              </w:rPr>
            </w:pPr>
            <w:r w:rsidRPr="00A608D1">
              <w:rPr>
                <w:sz w:val="24"/>
                <w:szCs w:val="24"/>
              </w:rPr>
              <w:t>55</w:t>
            </w:r>
          </w:p>
        </w:tc>
        <w:tc>
          <w:tcPr>
            <w:tcW w:w="9065" w:type="dxa"/>
            <w:noWrap/>
            <w:hideMark/>
          </w:tcPr>
          <w:p w14:paraId="3F8B7CEC"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For off-loaded work that has been contracted out, was the budget transferred directly, returned to management reserve, or to undistributed budget? </w:t>
            </w:r>
          </w:p>
        </w:tc>
      </w:tr>
      <w:tr w:rsidR="00A608D1" w:rsidRPr="00A608D1" w14:paraId="3EEDEE56" w14:textId="77777777" w:rsidTr="00A608D1">
        <w:trPr>
          <w:trHeight w:val="600"/>
        </w:trPr>
        <w:tc>
          <w:tcPr>
            <w:tcW w:w="295" w:type="dxa"/>
            <w:noWrap/>
            <w:hideMark/>
          </w:tcPr>
          <w:p w14:paraId="04B6690A" w14:textId="77777777" w:rsidR="00A608D1" w:rsidRPr="00A608D1" w:rsidRDefault="00A608D1" w:rsidP="00A608D1">
            <w:pPr>
              <w:tabs>
                <w:tab w:val="left" w:pos="1620"/>
                <w:tab w:val="left" w:pos="1800"/>
              </w:tabs>
              <w:contextualSpacing/>
              <w:rPr>
                <w:sz w:val="24"/>
                <w:szCs w:val="24"/>
              </w:rPr>
            </w:pPr>
            <w:r w:rsidRPr="00A608D1">
              <w:rPr>
                <w:sz w:val="24"/>
                <w:szCs w:val="24"/>
              </w:rPr>
              <w:t>56</w:t>
            </w:r>
          </w:p>
        </w:tc>
        <w:tc>
          <w:tcPr>
            <w:tcW w:w="9065" w:type="dxa"/>
            <w:noWrap/>
            <w:hideMark/>
          </w:tcPr>
          <w:p w14:paraId="64E84D64" w14:textId="77777777" w:rsidR="00A608D1" w:rsidRPr="00A608D1" w:rsidRDefault="00A608D1" w:rsidP="00A608D1">
            <w:pPr>
              <w:tabs>
                <w:tab w:val="left" w:pos="1620"/>
                <w:tab w:val="left" w:pos="1800"/>
              </w:tabs>
              <w:contextualSpacing/>
              <w:rPr>
                <w:sz w:val="24"/>
                <w:szCs w:val="24"/>
              </w:rPr>
            </w:pPr>
            <w:r w:rsidRPr="00A608D1">
              <w:rPr>
                <w:sz w:val="24"/>
                <w:szCs w:val="24"/>
              </w:rPr>
              <w:t>Determine how changes are incorporated.  Evaluate the effect of changes on performance measurement information.  Assess whether changes are done in accordance with the EVM system description or documented management processes.</w:t>
            </w:r>
          </w:p>
        </w:tc>
      </w:tr>
      <w:tr w:rsidR="00A608D1" w:rsidRPr="00A608D1" w14:paraId="7B1F33CA" w14:textId="77777777" w:rsidTr="00A608D1">
        <w:trPr>
          <w:trHeight w:val="315"/>
        </w:trPr>
        <w:tc>
          <w:tcPr>
            <w:tcW w:w="295" w:type="dxa"/>
            <w:noWrap/>
            <w:hideMark/>
          </w:tcPr>
          <w:p w14:paraId="48DD407E" w14:textId="77777777" w:rsidR="00A608D1" w:rsidRPr="00A608D1" w:rsidRDefault="00A608D1" w:rsidP="00A608D1">
            <w:pPr>
              <w:tabs>
                <w:tab w:val="left" w:pos="1620"/>
                <w:tab w:val="left" w:pos="1800"/>
              </w:tabs>
              <w:contextualSpacing/>
              <w:rPr>
                <w:sz w:val="24"/>
                <w:szCs w:val="24"/>
              </w:rPr>
            </w:pPr>
            <w:r w:rsidRPr="00A608D1">
              <w:rPr>
                <w:sz w:val="24"/>
                <w:szCs w:val="24"/>
              </w:rPr>
              <w:t>57</w:t>
            </w:r>
          </w:p>
        </w:tc>
        <w:tc>
          <w:tcPr>
            <w:tcW w:w="9065" w:type="dxa"/>
            <w:noWrap/>
            <w:hideMark/>
          </w:tcPr>
          <w:p w14:paraId="6B000726"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Has your effort been impacted by any directed or contractual change?  </w:t>
            </w:r>
          </w:p>
        </w:tc>
      </w:tr>
      <w:tr w:rsidR="00A608D1" w:rsidRPr="00A608D1" w14:paraId="707153A4" w14:textId="77777777" w:rsidTr="00A608D1">
        <w:trPr>
          <w:trHeight w:val="600"/>
        </w:trPr>
        <w:tc>
          <w:tcPr>
            <w:tcW w:w="295" w:type="dxa"/>
            <w:noWrap/>
            <w:hideMark/>
          </w:tcPr>
          <w:p w14:paraId="7712B74D" w14:textId="77777777" w:rsidR="00A608D1" w:rsidRPr="00A608D1" w:rsidRDefault="00A608D1" w:rsidP="00A608D1">
            <w:pPr>
              <w:tabs>
                <w:tab w:val="left" w:pos="1620"/>
                <w:tab w:val="left" w:pos="1800"/>
              </w:tabs>
              <w:contextualSpacing/>
              <w:rPr>
                <w:sz w:val="24"/>
                <w:szCs w:val="24"/>
              </w:rPr>
            </w:pPr>
            <w:r w:rsidRPr="00A608D1">
              <w:rPr>
                <w:sz w:val="24"/>
                <w:szCs w:val="24"/>
              </w:rPr>
              <w:t>58</w:t>
            </w:r>
          </w:p>
        </w:tc>
        <w:tc>
          <w:tcPr>
            <w:tcW w:w="9065" w:type="dxa"/>
            <w:noWrap/>
            <w:hideMark/>
          </w:tcPr>
          <w:p w14:paraId="240F0CF8"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When did you receive authorization to proceed with the change and how did you incorporate the change in your plan (schedule and budget time phasing)? </w:t>
            </w:r>
          </w:p>
        </w:tc>
      </w:tr>
      <w:tr w:rsidR="00A608D1" w:rsidRPr="00A608D1" w14:paraId="447631C1" w14:textId="77777777" w:rsidTr="00A608D1">
        <w:trPr>
          <w:trHeight w:val="315"/>
        </w:trPr>
        <w:tc>
          <w:tcPr>
            <w:tcW w:w="295" w:type="dxa"/>
            <w:noWrap/>
            <w:hideMark/>
          </w:tcPr>
          <w:p w14:paraId="46A2BAB5" w14:textId="77777777" w:rsidR="00A608D1" w:rsidRPr="00A608D1" w:rsidRDefault="00A608D1" w:rsidP="00A608D1">
            <w:pPr>
              <w:tabs>
                <w:tab w:val="left" w:pos="1620"/>
                <w:tab w:val="left" w:pos="1800"/>
              </w:tabs>
              <w:contextualSpacing/>
              <w:rPr>
                <w:sz w:val="24"/>
                <w:szCs w:val="24"/>
              </w:rPr>
            </w:pPr>
            <w:r w:rsidRPr="00A608D1">
              <w:rPr>
                <w:sz w:val="24"/>
                <w:szCs w:val="24"/>
              </w:rPr>
              <w:t>59</w:t>
            </w:r>
          </w:p>
        </w:tc>
        <w:tc>
          <w:tcPr>
            <w:tcW w:w="9065" w:type="dxa"/>
            <w:noWrap/>
            <w:hideMark/>
          </w:tcPr>
          <w:p w14:paraId="6BE17C9B" w14:textId="77777777" w:rsidR="00A608D1" w:rsidRPr="00A608D1" w:rsidRDefault="00A608D1" w:rsidP="00A608D1">
            <w:pPr>
              <w:tabs>
                <w:tab w:val="left" w:pos="1620"/>
                <w:tab w:val="left" w:pos="1800"/>
              </w:tabs>
              <w:contextualSpacing/>
              <w:rPr>
                <w:sz w:val="24"/>
                <w:szCs w:val="24"/>
              </w:rPr>
            </w:pPr>
            <w:r w:rsidRPr="00A608D1">
              <w:rPr>
                <w:sz w:val="24"/>
                <w:szCs w:val="24"/>
              </w:rPr>
              <w:t>What documents are involved in a change to a control account’s scope of work, schedule, budget, or ETC? [Ask CAM to provide an example]</w:t>
            </w:r>
          </w:p>
        </w:tc>
      </w:tr>
      <w:tr w:rsidR="00A608D1" w:rsidRPr="00A608D1" w14:paraId="2085FFC7" w14:textId="77777777" w:rsidTr="00A608D1">
        <w:trPr>
          <w:trHeight w:val="600"/>
        </w:trPr>
        <w:tc>
          <w:tcPr>
            <w:tcW w:w="295" w:type="dxa"/>
            <w:noWrap/>
            <w:hideMark/>
          </w:tcPr>
          <w:p w14:paraId="055FA53D" w14:textId="77777777" w:rsidR="00A608D1" w:rsidRPr="00A608D1" w:rsidRDefault="00A608D1" w:rsidP="00A608D1">
            <w:pPr>
              <w:tabs>
                <w:tab w:val="left" w:pos="1620"/>
                <w:tab w:val="left" w:pos="1800"/>
              </w:tabs>
              <w:contextualSpacing/>
              <w:rPr>
                <w:sz w:val="24"/>
                <w:szCs w:val="24"/>
              </w:rPr>
            </w:pPr>
            <w:r w:rsidRPr="00A608D1">
              <w:rPr>
                <w:sz w:val="24"/>
                <w:szCs w:val="24"/>
              </w:rPr>
              <w:t>60</w:t>
            </w:r>
          </w:p>
        </w:tc>
        <w:tc>
          <w:tcPr>
            <w:tcW w:w="9065" w:type="dxa"/>
            <w:noWrap/>
            <w:hideMark/>
          </w:tcPr>
          <w:p w14:paraId="4152CCC2" w14:textId="77777777" w:rsidR="00A608D1" w:rsidRPr="00A608D1" w:rsidRDefault="00A608D1" w:rsidP="00A608D1">
            <w:pPr>
              <w:tabs>
                <w:tab w:val="left" w:pos="1620"/>
                <w:tab w:val="left" w:pos="1800"/>
              </w:tabs>
              <w:contextualSpacing/>
              <w:rPr>
                <w:sz w:val="24"/>
                <w:szCs w:val="24"/>
              </w:rPr>
            </w:pPr>
            <w:r w:rsidRPr="00A608D1">
              <w:rPr>
                <w:sz w:val="24"/>
                <w:szCs w:val="24"/>
              </w:rPr>
              <w:t>Did you re-phase or re-plan work? In process work? Completed work? Unopened work packages?  Make current period or retroactive changes?  If so, how was this accomplished?</w:t>
            </w:r>
          </w:p>
        </w:tc>
      </w:tr>
      <w:tr w:rsidR="00A608D1" w:rsidRPr="00A608D1" w14:paraId="5E11F611" w14:textId="77777777" w:rsidTr="00A608D1">
        <w:trPr>
          <w:trHeight w:val="315"/>
        </w:trPr>
        <w:tc>
          <w:tcPr>
            <w:tcW w:w="295" w:type="dxa"/>
            <w:noWrap/>
            <w:hideMark/>
          </w:tcPr>
          <w:p w14:paraId="4FB22BD7" w14:textId="77777777" w:rsidR="00A608D1" w:rsidRPr="00A608D1" w:rsidRDefault="00A608D1" w:rsidP="00A608D1">
            <w:pPr>
              <w:tabs>
                <w:tab w:val="left" w:pos="1620"/>
                <w:tab w:val="left" w:pos="1800"/>
              </w:tabs>
              <w:contextualSpacing/>
              <w:rPr>
                <w:sz w:val="24"/>
                <w:szCs w:val="24"/>
              </w:rPr>
            </w:pPr>
            <w:r w:rsidRPr="00A608D1">
              <w:rPr>
                <w:sz w:val="24"/>
                <w:szCs w:val="24"/>
              </w:rPr>
              <w:t>61</w:t>
            </w:r>
          </w:p>
        </w:tc>
        <w:tc>
          <w:tcPr>
            <w:tcW w:w="9065" w:type="dxa"/>
            <w:noWrap/>
            <w:hideMark/>
          </w:tcPr>
          <w:p w14:paraId="0148B9F1" w14:textId="77777777" w:rsidR="00A608D1" w:rsidRPr="00A608D1" w:rsidRDefault="00A608D1" w:rsidP="00A608D1">
            <w:pPr>
              <w:tabs>
                <w:tab w:val="left" w:pos="1620"/>
                <w:tab w:val="left" w:pos="1800"/>
              </w:tabs>
              <w:contextualSpacing/>
              <w:rPr>
                <w:sz w:val="24"/>
                <w:szCs w:val="24"/>
              </w:rPr>
            </w:pPr>
            <w:r w:rsidRPr="00A608D1">
              <w:rPr>
                <w:sz w:val="24"/>
                <w:szCs w:val="24"/>
              </w:rPr>
              <w:t>Did you transfer budget between control accounts?</w:t>
            </w:r>
          </w:p>
        </w:tc>
      </w:tr>
      <w:tr w:rsidR="00A608D1" w:rsidRPr="00A608D1" w14:paraId="503AE2D6" w14:textId="77777777" w:rsidTr="00A608D1">
        <w:trPr>
          <w:trHeight w:val="315"/>
        </w:trPr>
        <w:tc>
          <w:tcPr>
            <w:tcW w:w="295" w:type="dxa"/>
            <w:noWrap/>
            <w:hideMark/>
          </w:tcPr>
          <w:p w14:paraId="7219C7C2" w14:textId="77777777" w:rsidR="00A608D1" w:rsidRPr="00A608D1" w:rsidRDefault="00A608D1" w:rsidP="00A608D1">
            <w:pPr>
              <w:tabs>
                <w:tab w:val="left" w:pos="1620"/>
                <w:tab w:val="left" w:pos="1800"/>
              </w:tabs>
              <w:contextualSpacing/>
              <w:rPr>
                <w:sz w:val="24"/>
                <w:szCs w:val="24"/>
              </w:rPr>
            </w:pPr>
            <w:r w:rsidRPr="00A608D1">
              <w:rPr>
                <w:sz w:val="24"/>
                <w:szCs w:val="24"/>
              </w:rPr>
              <w:t>62</w:t>
            </w:r>
          </w:p>
        </w:tc>
        <w:tc>
          <w:tcPr>
            <w:tcW w:w="9065" w:type="dxa"/>
            <w:noWrap/>
            <w:hideMark/>
          </w:tcPr>
          <w:p w14:paraId="6211641F" w14:textId="77777777" w:rsidR="00A608D1" w:rsidRPr="00A608D1" w:rsidRDefault="00A608D1" w:rsidP="00A608D1">
            <w:pPr>
              <w:tabs>
                <w:tab w:val="left" w:pos="1620"/>
                <w:tab w:val="left" w:pos="1800"/>
              </w:tabs>
              <w:contextualSpacing/>
              <w:rPr>
                <w:sz w:val="24"/>
                <w:szCs w:val="24"/>
              </w:rPr>
            </w:pPr>
            <w:r w:rsidRPr="00A608D1">
              <w:rPr>
                <w:sz w:val="24"/>
                <w:szCs w:val="24"/>
              </w:rPr>
              <w:t>How have contract changes or other changes been incorporated into the control account?</w:t>
            </w:r>
          </w:p>
        </w:tc>
      </w:tr>
      <w:tr w:rsidR="00A608D1" w:rsidRPr="00A608D1" w14:paraId="474775C4" w14:textId="77777777" w:rsidTr="00A608D1">
        <w:trPr>
          <w:trHeight w:val="600"/>
        </w:trPr>
        <w:tc>
          <w:tcPr>
            <w:tcW w:w="295" w:type="dxa"/>
            <w:noWrap/>
            <w:hideMark/>
          </w:tcPr>
          <w:p w14:paraId="7E1D02F5" w14:textId="77777777" w:rsidR="00A608D1" w:rsidRPr="00A608D1" w:rsidRDefault="00A608D1" w:rsidP="00A608D1">
            <w:pPr>
              <w:tabs>
                <w:tab w:val="left" w:pos="1620"/>
                <w:tab w:val="left" w:pos="1800"/>
              </w:tabs>
              <w:contextualSpacing/>
              <w:rPr>
                <w:sz w:val="24"/>
                <w:szCs w:val="24"/>
              </w:rPr>
            </w:pPr>
            <w:r w:rsidRPr="00A608D1">
              <w:rPr>
                <w:sz w:val="24"/>
                <w:szCs w:val="24"/>
              </w:rPr>
              <w:t>63</w:t>
            </w:r>
          </w:p>
        </w:tc>
        <w:tc>
          <w:tcPr>
            <w:tcW w:w="9065" w:type="dxa"/>
            <w:noWrap/>
            <w:hideMark/>
          </w:tcPr>
          <w:p w14:paraId="3A075B54" w14:textId="77777777" w:rsidR="00A608D1" w:rsidRPr="00A608D1" w:rsidRDefault="00A608D1" w:rsidP="00A608D1">
            <w:pPr>
              <w:tabs>
                <w:tab w:val="left" w:pos="1620"/>
                <w:tab w:val="left" w:pos="1800"/>
              </w:tabs>
              <w:contextualSpacing/>
              <w:rPr>
                <w:sz w:val="24"/>
                <w:szCs w:val="24"/>
              </w:rPr>
            </w:pPr>
            <w:r w:rsidRPr="00A608D1">
              <w:rPr>
                <w:sz w:val="24"/>
                <w:szCs w:val="24"/>
              </w:rPr>
              <w:t>If one of the control accounts had an unfavorable cost or schedule variance did you re-plan or request management reserve to reduce or eliminate the variance?</w:t>
            </w:r>
          </w:p>
        </w:tc>
      </w:tr>
      <w:tr w:rsidR="00A608D1" w:rsidRPr="00A608D1" w14:paraId="2BEAB66D" w14:textId="77777777" w:rsidTr="00A608D1">
        <w:trPr>
          <w:trHeight w:val="315"/>
        </w:trPr>
        <w:tc>
          <w:tcPr>
            <w:tcW w:w="295" w:type="dxa"/>
            <w:noWrap/>
            <w:hideMark/>
          </w:tcPr>
          <w:p w14:paraId="1B7DA849" w14:textId="77777777" w:rsidR="00A608D1" w:rsidRPr="00A608D1" w:rsidRDefault="00A608D1" w:rsidP="00A608D1">
            <w:pPr>
              <w:tabs>
                <w:tab w:val="left" w:pos="1620"/>
                <w:tab w:val="left" w:pos="1800"/>
              </w:tabs>
              <w:contextualSpacing/>
              <w:rPr>
                <w:sz w:val="24"/>
                <w:szCs w:val="24"/>
              </w:rPr>
            </w:pPr>
            <w:r w:rsidRPr="00A608D1">
              <w:rPr>
                <w:sz w:val="24"/>
                <w:szCs w:val="24"/>
              </w:rPr>
              <w:t>64</w:t>
            </w:r>
          </w:p>
        </w:tc>
        <w:tc>
          <w:tcPr>
            <w:tcW w:w="9065" w:type="dxa"/>
            <w:noWrap/>
            <w:hideMark/>
          </w:tcPr>
          <w:p w14:paraId="3EADC852"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What formal training have you had in EVM? </w:t>
            </w:r>
          </w:p>
        </w:tc>
      </w:tr>
      <w:tr w:rsidR="00A608D1" w:rsidRPr="00A608D1" w14:paraId="5D2F545C" w14:textId="77777777" w:rsidTr="00A608D1">
        <w:trPr>
          <w:trHeight w:val="315"/>
        </w:trPr>
        <w:tc>
          <w:tcPr>
            <w:tcW w:w="295" w:type="dxa"/>
            <w:noWrap/>
            <w:hideMark/>
          </w:tcPr>
          <w:p w14:paraId="666535C2" w14:textId="77777777" w:rsidR="00A608D1" w:rsidRPr="00A608D1" w:rsidRDefault="00A608D1" w:rsidP="00A608D1">
            <w:pPr>
              <w:tabs>
                <w:tab w:val="left" w:pos="1620"/>
                <w:tab w:val="left" w:pos="1800"/>
              </w:tabs>
              <w:contextualSpacing/>
              <w:rPr>
                <w:sz w:val="24"/>
                <w:szCs w:val="24"/>
              </w:rPr>
            </w:pPr>
            <w:r w:rsidRPr="00A608D1">
              <w:rPr>
                <w:sz w:val="24"/>
                <w:szCs w:val="24"/>
              </w:rPr>
              <w:t>65</w:t>
            </w:r>
          </w:p>
        </w:tc>
        <w:tc>
          <w:tcPr>
            <w:tcW w:w="9065" w:type="dxa"/>
            <w:noWrap/>
            <w:hideMark/>
          </w:tcPr>
          <w:p w14:paraId="53CC3C3A"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Do you feel you have had adequate training or do you need more? </w:t>
            </w:r>
          </w:p>
        </w:tc>
      </w:tr>
      <w:tr w:rsidR="00A608D1" w:rsidRPr="00A608D1" w14:paraId="41E84F55" w14:textId="77777777" w:rsidTr="00A608D1">
        <w:trPr>
          <w:trHeight w:val="315"/>
        </w:trPr>
        <w:tc>
          <w:tcPr>
            <w:tcW w:w="295" w:type="dxa"/>
            <w:noWrap/>
            <w:hideMark/>
          </w:tcPr>
          <w:p w14:paraId="7BC43EB6" w14:textId="77777777" w:rsidR="00A608D1" w:rsidRPr="00A608D1" w:rsidRDefault="00A608D1" w:rsidP="00A608D1">
            <w:pPr>
              <w:tabs>
                <w:tab w:val="left" w:pos="1620"/>
                <w:tab w:val="left" w:pos="1800"/>
              </w:tabs>
              <w:contextualSpacing/>
              <w:rPr>
                <w:sz w:val="24"/>
                <w:szCs w:val="24"/>
              </w:rPr>
            </w:pPr>
            <w:r w:rsidRPr="00A608D1">
              <w:rPr>
                <w:sz w:val="24"/>
                <w:szCs w:val="24"/>
              </w:rPr>
              <w:t>66</w:t>
            </w:r>
          </w:p>
        </w:tc>
        <w:tc>
          <w:tcPr>
            <w:tcW w:w="9065" w:type="dxa"/>
            <w:noWrap/>
            <w:hideMark/>
          </w:tcPr>
          <w:p w14:paraId="32A6BE89" w14:textId="77777777" w:rsidR="00A608D1" w:rsidRPr="00A608D1" w:rsidRDefault="00A608D1" w:rsidP="00A608D1">
            <w:pPr>
              <w:tabs>
                <w:tab w:val="left" w:pos="1620"/>
                <w:tab w:val="left" w:pos="1800"/>
              </w:tabs>
              <w:contextualSpacing/>
              <w:rPr>
                <w:sz w:val="24"/>
                <w:szCs w:val="24"/>
              </w:rPr>
            </w:pPr>
            <w:r w:rsidRPr="00A608D1">
              <w:rPr>
                <w:sz w:val="24"/>
                <w:szCs w:val="24"/>
              </w:rPr>
              <w:t>What type(s) of PMT (Performance Measurement Techniques or EVT) indicators have been assigned by you?</w:t>
            </w:r>
          </w:p>
        </w:tc>
      </w:tr>
      <w:tr w:rsidR="00A608D1" w:rsidRPr="00A608D1" w14:paraId="39A79FF4" w14:textId="77777777" w:rsidTr="00A608D1">
        <w:trPr>
          <w:trHeight w:val="315"/>
        </w:trPr>
        <w:tc>
          <w:tcPr>
            <w:tcW w:w="295" w:type="dxa"/>
            <w:noWrap/>
            <w:hideMark/>
          </w:tcPr>
          <w:p w14:paraId="08384740" w14:textId="77777777" w:rsidR="00A608D1" w:rsidRPr="00A608D1" w:rsidRDefault="00A608D1" w:rsidP="00A608D1">
            <w:pPr>
              <w:tabs>
                <w:tab w:val="left" w:pos="1620"/>
                <w:tab w:val="left" w:pos="1800"/>
              </w:tabs>
              <w:contextualSpacing/>
              <w:rPr>
                <w:sz w:val="24"/>
                <w:szCs w:val="24"/>
              </w:rPr>
            </w:pPr>
            <w:r w:rsidRPr="00A608D1">
              <w:rPr>
                <w:sz w:val="24"/>
                <w:szCs w:val="24"/>
              </w:rPr>
              <w:t>67</w:t>
            </w:r>
          </w:p>
        </w:tc>
        <w:tc>
          <w:tcPr>
            <w:tcW w:w="9065" w:type="dxa"/>
            <w:noWrap/>
            <w:hideMark/>
          </w:tcPr>
          <w:p w14:paraId="72120DC8" w14:textId="77777777" w:rsidR="00A608D1" w:rsidRPr="00A608D1" w:rsidRDefault="00A608D1" w:rsidP="00A608D1">
            <w:pPr>
              <w:tabs>
                <w:tab w:val="left" w:pos="1620"/>
                <w:tab w:val="left" w:pos="1800"/>
              </w:tabs>
              <w:contextualSpacing/>
              <w:rPr>
                <w:sz w:val="24"/>
                <w:szCs w:val="24"/>
              </w:rPr>
            </w:pPr>
            <w:r w:rsidRPr="00A608D1">
              <w:rPr>
                <w:sz w:val="24"/>
                <w:szCs w:val="24"/>
              </w:rPr>
              <w:t>Is the PMT chosen appropriate for the type of work being performed?</w:t>
            </w:r>
          </w:p>
        </w:tc>
      </w:tr>
      <w:tr w:rsidR="00A608D1" w:rsidRPr="00A608D1" w14:paraId="4D7CB496" w14:textId="77777777" w:rsidTr="00A608D1">
        <w:trPr>
          <w:trHeight w:val="315"/>
        </w:trPr>
        <w:tc>
          <w:tcPr>
            <w:tcW w:w="295" w:type="dxa"/>
            <w:noWrap/>
            <w:hideMark/>
          </w:tcPr>
          <w:p w14:paraId="6EB01580" w14:textId="77777777" w:rsidR="00A608D1" w:rsidRPr="00A608D1" w:rsidRDefault="00A608D1" w:rsidP="00A608D1">
            <w:pPr>
              <w:tabs>
                <w:tab w:val="left" w:pos="1620"/>
                <w:tab w:val="left" w:pos="1800"/>
              </w:tabs>
              <w:contextualSpacing/>
              <w:rPr>
                <w:sz w:val="24"/>
                <w:szCs w:val="24"/>
              </w:rPr>
            </w:pPr>
            <w:r w:rsidRPr="00A608D1">
              <w:rPr>
                <w:sz w:val="24"/>
                <w:szCs w:val="24"/>
              </w:rPr>
              <w:t>68</w:t>
            </w:r>
          </w:p>
        </w:tc>
        <w:tc>
          <w:tcPr>
            <w:tcW w:w="9065" w:type="dxa"/>
            <w:noWrap/>
            <w:hideMark/>
          </w:tcPr>
          <w:p w14:paraId="7435C2BD"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If the Percent Complete PMT is used, show us how you take status. (Quantifiable Back-up Data (QBDs) to support that percentage). </w:t>
            </w:r>
          </w:p>
        </w:tc>
      </w:tr>
      <w:tr w:rsidR="00A608D1" w:rsidRPr="00A608D1" w14:paraId="5181CC1C" w14:textId="77777777" w:rsidTr="00A608D1">
        <w:trPr>
          <w:trHeight w:val="315"/>
        </w:trPr>
        <w:tc>
          <w:tcPr>
            <w:tcW w:w="295" w:type="dxa"/>
            <w:noWrap/>
            <w:hideMark/>
          </w:tcPr>
          <w:p w14:paraId="4428B5EF" w14:textId="77777777" w:rsidR="00A608D1" w:rsidRPr="00A608D1" w:rsidRDefault="00A608D1" w:rsidP="00A608D1">
            <w:pPr>
              <w:tabs>
                <w:tab w:val="left" w:pos="1620"/>
                <w:tab w:val="left" w:pos="1800"/>
              </w:tabs>
              <w:contextualSpacing/>
              <w:rPr>
                <w:sz w:val="24"/>
                <w:szCs w:val="24"/>
              </w:rPr>
            </w:pPr>
            <w:r w:rsidRPr="00A608D1">
              <w:rPr>
                <w:sz w:val="24"/>
                <w:szCs w:val="24"/>
              </w:rPr>
              <w:t>69</w:t>
            </w:r>
          </w:p>
        </w:tc>
        <w:tc>
          <w:tcPr>
            <w:tcW w:w="9065" w:type="dxa"/>
            <w:noWrap/>
            <w:hideMark/>
          </w:tcPr>
          <w:p w14:paraId="68D86AB0" w14:textId="77777777" w:rsidR="00A608D1" w:rsidRPr="00A608D1" w:rsidRDefault="00A608D1" w:rsidP="00A608D1">
            <w:pPr>
              <w:tabs>
                <w:tab w:val="left" w:pos="1620"/>
                <w:tab w:val="left" w:pos="1800"/>
              </w:tabs>
              <w:contextualSpacing/>
              <w:rPr>
                <w:sz w:val="24"/>
                <w:szCs w:val="24"/>
              </w:rPr>
            </w:pPr>
            <w:r w:rsidRPr="00A608D1">
              <w:rPr>
                <w:sz w:val="24"/>
                <w:szCs w:val="24"/>
              </w:rPr>
              <w:t>Does the earned value assessment correlate with technical achievement?</w:t>
            </w:r>
          </w:p>
        </w:tc>
      </w:tr>
      <w:tr w:rsidR="00A608D1" w:rsidRPr="00A608D1" w14:paraId="306AAAC4" w14:textId="77777777" w:rsidTr="00A608D1">
        <w:trPr>
          <w:trHeight w:val="315"/>
        </w:trPr>
        <w:tc>
          <w:tcPr>
            <w:tcW w:w="295" w:type="dxa"/>
            <w:noWrap/>
            <w:hideMark/>
          </w:tcPr>
          <w:p w14:paraId="7B8036C5" w14:textId="77777777" w:rsidR="00A608D1" w:rsidRPr="00A608D1" w:rsidRDefault="00A608D1" w:rsidP="00A608D1">
            <w:pPr>
              <w:tabs>
                <w:tab w:val="left" w:pos="1620"/>
                <w:tab w:val="left" w:pos="1800"/>
              </w:tabs>
              <w:contextualSpacing/>
              <w:rPr>
                <w:sz w:val="24"/>
                <w:szCs w:val="24"/>
              </w:rPr>
            </w:pPr>
            <w:r w:rsidRPr="00A608D1">
              <w:rPr>
                <w:sz w:val="24"/>
                <w:szCs w:val="24"/>
              </w:rPr>
              <w:t>70</w:t>
            </w:r>
          </w:p>
        </w:tc>
        <w:tc>
          <w:tcPr>
            <w:tcW w:w="9065" w:type="dxa"/>
            <w:noWrap/>
            <w:hideMark/>
          </w:tcPr>
          <w:p w14:paraId="00C2134A"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Do you use interim milestones on any of your work packages to measure Budgeted Cost for Work Performed (BCWP)? </w:t>
            </w:r>
          </w:p>
        </w:tc>
      </w:tr>
      <w:tr w:rsidR="00A608D1" w:rsidRPr="00A608D1" w14:paraId="01243CB5" w14:textId="77777777" w:rsidTr="00A608D1">
        <w:trPr>
          <w:trHeight w:val="600"/>
        </w:trPr>
        <w:tc>
          <w:tcPr>
            <w:tcW w:w="295" w:type="dxa"/>
            <w:noWrap/>
            <w:hideMark/>
          </w:tcPr>
          <w:p w14:paraId="0725F37B" w14:textId="77777777" w:rsidR="00A608D1" w:rsidRPr="00A608D1" w:rsidRDefault="00A608D1" w:rsidP="00A608D1">
            <w:pPr>
              <w:tabs>
                <w:tab w:val="left" w:pos="1620"/>
                <w:tab w:val="left" w:pos="1800"/>
              </w:tabs>
              <w:contextualSpacing/>
              <w:rPr>
                <w:sz w:val="24"/>
                <w:szCs w:val="24"/>
              </w:rPr>
            </w:pPr>
            <w:r w:rsidRPr="00A608D1">
              <w:rPr>
                <w:sz w:val="24"/>
                <w:szCs w:val="24"/>
              </w:rPr>
              <w:t>71</w:t>
            </w:r>
          </w:p>
        </w:tc>
        <w:tc>
          <w:tcPr>
            <w:tcW w:w="9065" w:type="dxa"/>
            <w:noWrap/>
            <w:hideMark/>
          </w:tcPr>
          <w:p w14:paraId="55FA5F3B"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What options does your management system provide for taking BCWP?  Do your control account plans indicate the method used in taking BCWP? </w:t>
            </w:r>
          </w:p>
        </w:tc>
      </w:tr>
      <w:tr w:rsidR="00A608D1" w:rsidRPr="00A608D1" w14:paraId="7E51064B" w14:textId="77777777" w:rsidTr="00A608D1">
        <w:trPr>
          <w:trHeight w:val="315"/>
        </w:trPr>
        <w:tc>
          <w:tcPr>
            <w:tcW w:w="295" w:type="dxa"/>
            <w:noWrap/>
            <w:hideMark/>
          </w:tcPr>
          <w:p w14:paraId="66399483" w14:textId="77777777" w:rsidR="00A608D1" w:rsidRPr="00A608D1" w:rsidRDefault="00A608D1" w:rsidP="00A608D1">
            <w:pPr>
              <w:tabs>
                <w:tab w:val="left" w:pos="1620"/>
                <w:tab w:val="left" w:pos="1800"/>
              </w:tabs>
              <w:contextualSpacing/>
              <w:rPr>
                <w:sz w:val="24"/>
                <w:szCs w:val="24"/>
              </w:rPr>
            </w:pPr>
            <w:r w:rsidRPr="00A608D1">
              <w:rPr>
                <w:sz w:val="24"/>
                <w:szCs w:val="24"/>
              </w:rPr>
              <w:t>72</w:t>
            </w:r>
          </w:p>
        </w:tc>
        <w:tc>
          <w:tcPr>
            <w:tcW w:w="9065" w:type="dxa"/>
            <w:noWrap/>
            <w:hideMark/>
          </w:tcPr>
          <w:p w14:paraId="4A035E9A"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Demonstrate how you earn BCWP in the same way that Budgeted Cost for Work Scheduled (BCWS) was planned? </w:t>
            </w:r>
          </w:p>
        </w:tc>
      </w:tr>
      <w:tr w:rsidR="00A608D1" w:rsidRPr="00A608D1" w14:paraId="0E4001C6" w14:textId="77777777" w:rsidTr="00A608D1">
        <w:trPr>
          <w:trHeight w:val="315"/>
        </w:trPr>
        <w:tc>
          <w:tcPr>
            <w:tcW w:w="295" w:type="dxa"/>
            <w:noWrap/>
            <w:hideMark/>
          </w:tcPr>
          <w:p w14:paraId="056B6EF9" w14:textId="77777777" w:rsidR="00A608D1" w:rsidRPr="00A608D1" w:rsidRDefault="00A608D1" w:rsidP="00A608D1">
            <w:pPr>
              <w:tabs>
                <w:tab w:val="left" w:pos="1620"/>
                <w:tab w:val="left" w:pos="1800"/>
              </w:tabs>
              <w:contextualSpacing/>
              <w:rPr>
                <w:sz w:val="24"/>
                <w:szCs w:val="24"/>
              </w:rPr>
            </w:pPr>
            <w:r w:rsidRPr="00A608D1">
              <w:rPr>
                <w:sz w:val="24"/>
                <w:szCs w:val="24"/>
              </w:rPr>
              <w:t>73</w:t>
            </w:r>
          </w:p>
        </w:tc>
        <w:tc>
          <w:tcPr>
            <w:tcW w:w="9065" w:type="dxa"/>
            <w:noWrap/>
            <w:hideMark/>
          </w:tcPr>
          <w:p w14:paraId="058D0686"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Can you provide examples of how you measure BCWP or earned value for work-in-process? </w:t>
            </w:r>
          </w:p>
        </w:tc>
      </w:tr>
      <w:tr w:rsidR="00A608D1" w:rsidRPr="00A608D1" w14:paraId="57E8D9CF" w14:textId="77777777" w:rsidTr="00A608D1">
        <w:trPr>
          <w:trHeight w:val="600"/>
        </w:trPr>
        <w:tc>
          <w:tcPr>
            <w:tcW w:w="295" w:type="dxa"/>
            <w:noWrap/>
            <w:hideMark/>
          </w:tcPr>
          <w:p w14:paraId="4890BA28" w14:textId="77777777" w:rsidR="00A608D1" w:rsidRPr="00A608D1" w:rsidRDefault="00A608D1" w:rsidP="00A608D1">
            <w:pPr>
              <w:tabs>
                <w:tab w:val="left" w:pos="1620"/>
                <w:tab w:val="left" w:pos="1800"/>
              </w:tabs>
              <w:contextualSpacing/>
              <w:rPr>
                <w:sz w:val="24"/>
                <w:szCs w:val="24"/>
              </w:rPr>
            </w:pPr>
            <w:r w:rsidRPr="00A608D1">
              <w:rPr>
                <w:sz w:val="24"/>
                <w:szCs w:val="24"/>
              </w:rPr>
              <w:t>74</w:t>
            </w:r>
          </w:p>
        </w:tc>
        <w:tc>
          <w:tcPr>
            <w:tcW w:w="9065" w:type="dxa"/>
            <w:noWrap/>
            <w:hideMark/>
          </w:tcPr>
          <w:p w14:paraId="73427754"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Is progress toward accomplishing identified and planned activities used to determine earned value?  If yes, describe the process.  If no, how is earned value assessed? </w:t>
            </w:r>
          </w:p>
        </w:tc>
      </w:tr>
      <w:tr w:rsidR="00A608D1" w:rsidRPr="00A608D1" w14:paraId="3EB153FC" w14:textId="77777777" w:rsidTr="00A608D1">
        <w:trPr>
          <w:trHeight w:val="600"/>
        </w:trPr>
        <w:tc>
          <w:tcPr>
            <w:tcW w:w="295" w:type="dxa"/>
            <w:noWrap/>
            <w:hideMark/>
          </w:tcPr>
          <w:p w14:paraId="1AF8C3A0" w14:textId="77777777" w:rsidR="00A608D1" w:rsidRPr="00A608D1" w:rsidRDefault="00A608D1" w:rsidP="00A608D1">
            <w:pPr>
              <w:tabs>
                <w:tab w:val="left" w:pos="1620"/>
                <w:tab w:val="left" w:pos="1800"/>
              </w:tabs>
              <w:contextualSpacing/>
              <w:rPr>
                <w:sz w:val="24"/>
                <w:szCs w:val="24"/>
              </w:rPr>
            </w:pPr>
            <w:r w:rsidRPr="00A608D1">
              <w:rPr>
                <w:sz w:val="24"/>
                <w:szCs w:val="24"/>
              </w:rPr>
              <w:t>75</w:t>
            </w:r>
          </w:p>
        </w:tc>
        <w:tc>
          <w:tcPr>
            <w:tcW w:w="9065" w:type="dxa"/>
            <w:noWrap/>
            <w:hideMark/>
          </w:tcPr>
          <w:p w14:paraId="54759A67"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What methods and tools does the CAM use in administering the plan? (Some examples are weekly or monthly earned value reports; master, intermediate, and detail schedules; periodic meetings; independent assessments of technical progress, etc.)  </w:t>
            </w:r>
          </w:p>
        </w:tc>
      </w:tr>
      <w:tr w:rsidR="00A608D1" w:rsidRPr="00A608D1" w14:paraId="35B456CE" w14:textId="77777777" w:rsidTr="00A608D1">
        <w:trPr>
          <w:trHeight w:val="315"/>
        </w:trPr>
        <w:tc>
          <w:tcPr>
            <w:tcW w:w="295" w:type="dxa"/>
            <w:noWrap/>
            <w:hideMark/>
          </w:tcPr>
          <w:p w14:paraId="33EFB9F9" w14:textId="77777777" w:rsidR="00A608D1" w:rsidRPr="00A608D1" w:rsidRDefault="00A608D1" w:rsidP="00A608D1">
            <w:pPr>
              <w:tabs>
                <w:tab w:val="left" w:pos="1620"/>
                <w:tab w:val="left" w:pos="1800"/>
              </w:tabs>
              <w:contextualSpacing/>
              <w:rPr>
                <w:sz w:val="24"/>
                <w:szCs w:val="24"/>
              </w:rPr>
            </w:pPr>
            <w:r w:rsidRPr="00A608D1">
              <w:rPr>
                <w:sz w:val="24"/>
                <w:szCs w:val="24"/>
              </w:rPr>
              <w:t>76</w:t>
            </w:r>
          </w:p>
        </w:tc>
        <w:tc>
          <w:tcPr>
            <w:tcW w:w="9065" w:type="dxa"/>
            <w:noWrap/>
            <w:hideMark/>
          </w:tcPr>
          <w:p w14:paraId="0EBE4D9E"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What reports do you receive that give you cost and schedule progress of your control accounts? </w:t>
            </w:r>
          </w:p>
        </w:tc>
      </w:tr>
      <w:tr w:rsidR="00A608D1" w:rsidRPr="00A608D1" w14:paraId="555124A9" w14:textId="77777777" w:rsidTr="00A608D1">
        <w:trPr>
          <w:trHeight w:val="315"/>
        </w:trPr>
        <w:tc>
          <w:tcPr>
            <w:tcW w:w="295" w:type="dxa"/>
            <w:noWrap/>
            <w:hideMark/>
          </w:tcPr>
          <w:p w14:paraId="6272DD59" w14:textId="77777777" w:rsidR="00A608D1" w:rsidRPr="00A608D1" w:rsidRDefault="00A608D1" w:rsidP="00A608D1">
            <w:pPr>
              <w:tabs>
                <w:tab w:val="left" w:pos="1620"/>
                <w:tab w:val="left" w:pos="1800"/>
              </w:tabs>
              <w:contextualSpacing/>
              <w:rPr>
                <w:sz w:val="24"/>
                <w:szCs w:val="24"/>
              </w:rPr>
            </w:pPr>
            <w:r w:rsidRPr="00A608D1">
              <w:rPr>
                <w:sz w:val="24"/>
                <w:szCs w:val="24"/>
              </w:rPr>
              <w:t>77</w:t>
            </w:r>
          </w:p>
        </w:tc>
        <w:tc>
          <w:tcPr>
            <w:tcW w:w="9065" w:type="dxa"/>
            <w:noWrap/>
            <w:hideMark/>
          </w:tcPr>
          <w:p w14:paraId="6BA2883B"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Are you responsible for any subcontracts?  If so, what are they? How do you monitor performance on these? How do you take BCWP? </w:t>
            </w:r>
          </w:p>
        </w:tc>
      </w:tr>
      <w:tr w:rsidR="00A608D1" w:rsidRPr="00A608D1" w14:paraId="5CC972AD" w14:textId="77777777" w:rsidTr="00A608D1">
        <w:trPr>
          <w:trHeight w:val="315"/>
        </w:trPr>
        <w:tc>
          <w:tcPr>
            <w:tcW w:w="295" w:type="dxa"/>
            <w:noWrap/>
            <w:hideMark/>
          </w:tcPr>
          <w:p w14:paraId="24F85085" w14:textId="77777777" w:rsidR="00A608D1" w:rsidRPr="00A608D1" w:rsidRDefault="00A608D1" w:rsidP="00A608D1">
            <w:pPr>
              <w:tabs>
                <w:tab w:val="left" w:pos="1620"/>
                <w:tab w:val="left" w:pos="1800"/>
              </w:tabs>
              <w:contextualSpacing/>
              <w:rPr>
                <w:sz w:val="24"/>
                <w:szCs w:val="24"/>
              </w:rPr>
            </w:pPr>
            <w:r w:rsidRPr="00A608D1">
              <w:rPr>
                <w:sz w:val="24"/>
                <w:szCs w:val="24"/>
              </w:rPr>
              <w:t>78</w:t>
            </w:r>
          </w:p>
        </w:tc>
        <w:tc>
          <w:tcPr>
            <w:tcW w:w="9065" w:type="dxa"/>
            <w:noWrap/>
            <w:hideMark/>
          </w:tcPr>
          <w:p w14:paraId="6535D216" w14:textId="77777777" w:rsidR="00A608D1" w:rsidRPr="00A608D1" w:rsidRDefault="00A608D1" w:rsidP="00A608D1">
            <w:pPr>
              <w:tabs>
                <w:tab w:val="left" w:pos="1620"/>
                <w:tab w:val="left" w:pos="1800"/>
              </w:tabs>
              <w:contextualSpacing/>
              <w:rPr>
                <w:sz w:val="24"/>
                <w:szCs w:val="24"/>
              </w:rPr>
            </w:pPr>
            <w:r w:rsidRPr="00A608D1">
              <w:rPr>
                <w:sz w:val="24"/>
                <w:szCs w:val="24"/>
              </w:rPr>
              <w:t>How are subcontracts managed? (Ask the Subcontracts Manager to describe the process for managing subcontractor earned value.)</w:t>
            </w:r>
          </w:p>
        </w:tc>
      </w:tr>
      <w:tr w:rsidR="00A608D1" w:rsidRPr="00A608D1" w14:paraId="2B5DBA78" w14:textId="77777777" w:rsidTr="00A608D1">
        <w:trPr>
          <w:trHeight w:val="315"/>
        </w:trPr>
        <w:tc>
          <w:tcPr>
            <w:tcW w:w="295" w:type="dxa"/>
            <w:noWrap/>
            <w:hideMark/>
          </w:tcPr>
          <w:p w14:paraId="37414B23" w14:textId="77777777" w:rsidR="00A608D1" w:rsidRPr="00A608D1" w:rsidRDefault="00A608D1" w:rsidP="00A608D1">
            <w:pPr>
              <w:tabs>
                <w:tab w:val="left" w:pos="1620"/>
                <w:tab w:val="left" w:pos="1800"/>
              </w:tabs>
              <w:contextualSpacing/>
              <w:rPr>
                <w:sz w:val="24"/>
                <w:szCs w:val="24"/>
              </w:rPr>
            </w:pPr>
            <w:r w:rsidRPr="00A608D1">
              <w:rPr>
                <w:sz w:val="24"/>
                <w:szCs w:val="24"/>
              </w:rPr>
              <w:t>79</w:t>
            </w:r>
          </w:p>
        </w:tc>
        <w:tc>
          <w:tcPr>
            <w:tcW w:w="9065" w:type="dxa"/>
            <w:noWrap/>
            <w:hideMark/>
          </w:tcPr>
          <w:p w14:paraId="5EEC53F5" w14:textId="77777777" w:rsidR="00A608D1" w:rsidRPr="00A608D1" w:rsidRDefault="00A608D1" w:rsidP="00A608D1">
            <w:pPr>
              <w:tabs>
                <w:tab w:val="left" w:pos="1620"/>
                <w:tab w:val="left" w:pos="1800"/>
              </w:tabs>
              <w:contextualSpacing/>
              <w:rPr>
                <w:sz w:val="24"/>
                <w:szCs w:val="24"/>
              </w:rPr>
            </w:pPr>
            <w:r w:rsidRPr="00A608D1">
              <w:rPr>
                <w:sz w:val="24"/>
                <w:szCs w:val="24"/>
              </w:rPr>
              <w:t>What subcontractor technical, schedule and cost reports are required to be submitted to you or your team?</w:t>
            </w:r>
          </w:p>
        </w:tc>
      </w:tr>
      <w:tr w:rsidR="00A608D1" w:rsidRPr="00A608D1" w14:paraId="011989EB" w14:textId="77777777" w:rsidTr="00A608D1">
        <w:trPr>
          <w:trHeight w:val="600"/>
        </w:trPr>
        <w:tc>
          <w:tcPr>
            <w:tcW w:w="295" w:type="dxa"/>
            <w:noWrap/>
            <w:hideMark/>
          </w:tcPr>
          <w:p w14:paraId="45C7469D" w14:textId="77777777" w:rsidR="00A608D1" w:rsidRPr="00A608D1" w:rsidRDefault="00A608D1" w:rsidP="00A608D1">
            <w:pPr>
              <w:tabs>
                <w:tab w:val="left" w:pos="1620"/>
                <w:tab w:val="left" w:pos="1800"/>
              </w:tabs>
              <w:contextualSpacing/>
              <w:rPr>
                <w:sz w:val="24"/>
                <w:szCs w:val="24"/>
              </w:rPr>
            </w:pPr>
            <w:r w:rsidRPr="00A608D1">
              <w:rPr>
                <w:sz w:val="24"/>
                <w:szCs w:val="24"/>
              </w:rPr>
              <w:t>80</w:t>
            </w:r>
          </w:p>
        </w:tc>
        <w:tc>
          <w:tcPr>
            <w:tcW w:w="9065" w:type="dxa"/>
            <w:noWrap/>
            <w:hideMark/>
          </w:tcPr>
          <w:p w14:paraId="08ECD7A5" w14:textId="77777777" w:rsidR="00A608D1" w:rsidRPr="00A608D1" w:rsidRDefault="00A608D1" w:rsidP="00A608D1">
            <w:pPr>
              <w:tabs>
                <w:tab w:val="left" w:pos="1620"/>
                <w:tab w:val="left" w:pos="1800"/>
              </w:tabs>
              <w:contextualSpacing/>
              <w:rPr>
                <w:sz w:val="24"/>
                <w:szCs w:val="24"/>
              </w:rPr>
            </w:pPr>
            <w:r w:rsidRPr="00A608D1">
              <w:rPr>
                <w:sz w:val="24"/>
                <w:szCs w:val="24"/>
              </w:rPr>
              <w:t>How do you check the status and performance of work on your control account by a subcontractor?  How are actual costs recorded against your control account?</w:t>
            </w:r>
          </w:p>
        </w:tc>
      </w:tr>
      <w:tr w:rsidR="00A608D1" w:rsidRPr="00A608D1" w14:paraId="0467CD37" w14:textId="77777777" w:rsidTr="00A608D1">
        <w:trPr>
          <w:trHeight w:val="600"/>
        </w:trPr>
        <w:tc>
          <w:tcPr>
            <w:tcW w:w="295" w:type="dxa"/>
            <w:noWrap/>
            <w:hideMark/>
          </w:tcPr>
          <w:p w14:paraId="4BCCBFF5" w14:textId="77777777" w:rsidR="00A608D1" w:rsidRPr="00A608D1" w:rsidRDefault="00A608D1" w:rsidP="00A608D1">
            <w:pPr>
              <w:tabs>
                <w:tab w:val="left" w:pos="1620"/>
                <w:tab w:val="left" w:pos="1800"/>
              </w:tabs>
              <w:contextualSpacing/>
              <w:rPr>
                <w:sz w:val="24"/>
                <w:szCs w:val="24"/>
              </w:rPr>
            </w:pPr>
            <w:r w:rsidRPr="00A608D1">
              <w:rPr>
                <w:sz w:val="24"/>
                <w:szCs w:val="24"/>
              </w:rPr>
              <w:t>81</w:t>
            </w:r>
          </w:p>
        </w:tc>
        <w:tc>
          <w:tcPr>
            <w:tcW w:w="9065" w:type="dxa"/>
            <w:noWrap/>
            <w:hideMark/>
          </w:tcPr>
          <w:p w14:paraId="08ECEDB4" w14:textId="77777777" w:rsidR="00A608D1" w:rsidRPr="00A608D1" w:rsidRDefault="00A608D1" w:rsidP="00A608D1">
            <w:pPr>
              <w:tabs>
                <w:tab w:val="left" w:pos="1620"/>
                <w:tab w:val="left" w:pos="1800"/>
              </w:tabs>
              <w:contextualSpacing/>
              <w:rPr>
                <w:sz w:val="24"/>
                <w:szCs w:val="24"/>
              </w:rPr>
            </w:pPr>
            <w:r w:rsidRPr="00A608D1">
              <w:rPr>
                <w:sz w:val="24"/>
                <w:szCs w:val="24"/>
              </w:rPr>
              <w:t>Who specifically needs the subcontractor outputs or products to perform their program functions?  How do you status others on the progress of your outputs to them?</w:t>
            </w:r>
          </w:p>
        </w:tc>
      </w:tr>
      <w:tr w:rsidR="00A608D1" w:rsidRPr="00A608D1" w14:paraId="3FFA3CCF" w14:textId="77777777" w:rsidTr="00A608D1">
        <w:trPr>
          <w:trHeight w:val="315"/>
        </w:trPr>
        <w:tc>
          <w:tcPr>
            <w:tcW w:w="295" w:type="dxa"/>
            <w:noWrap/>
            <w:hideMark/>
          </w:tcPr>
          <w:p w14:paraId="1D385AA6" w14:textId="77777777" w:rsidR="00A608D1" w:rsidRPr="00A608D1" w:rsidRDefault="00A608D1" w:rsidP="00A608D1">
            <w:pPr>
              <w:tabs>
                <w:tab w:val="left" w:pos="1620"/>
                <w:tab w:val="left" w:pos="1800"/>
              </w:tabs>
              <w:contextualSpacing/>
              <w:rPr>
                <w:sz w:val="24"/>
                <w:szCs w:val="24"/>
              </w:rPr>
            </w:pPr>
            <w:r w:rsidRPr="00A608D1">
              <w:rPr>
                <w:sz w:val="24"/>
                <w:szCs w:val="24"/>
              </w:rPr>
              <w:t>82</w:t>
            </w:r>
          </w:p>
        </w:tc>
        <w:tc>
          <w:tcPr>
            <w:tcW w:w="9065" w:type="dxa"/>
            <w:noWrap/>
            <w:hideMark/>
          </w:tcPr>
          <w:p w14:paraId="15FA5777" w14:textId="77777777" w:rsidR="00A608D1" w:rsidRPr="00A608D1" w:rsidRDefault="00A608D1" w:rsidP="00A608D1">
            <w:pPr>
              <w:tabs>
                <w:tab w:val="left" w:pos="1620"/>
                <w:tab w:val="left" w:pos="1800"/>
              </w:tabs>
              <w:contextualSpacing/>
              <w:rPr>
                <w:sz w:val="24"/>
                <w:szCs w:val="24"/>
              </w:rPr>
            </w:pPr>
            <w:r w:rsidRPr="00A608D1">
              <w:rPr>
                <w:sz w:val="24"/>
                <w:szCs w:val="24"/>
              </w:rPr>
              <w:t>What is specifically needed by you from other CAMs to generate subcontractor outputs or products?  How do you monitor its progress?</w:t>
            </w:r>
          </w:p>
        </w:tc>
      </w:tr>
      <w:tr w:rsidR="00A608D1" w:rsidRPr="00A608D1" w14:paraId="3D014A10" w14:textId="77777777" w:rsidTr="00A608D1">
        <w:trPr>
          <w:trHeight w:val="315"/>
        </w:trPr>
        <w:tc>
          <w:tcPr>
            <w:tcW w:w="295" w:type="dxa"/>
            <w:noWrap/>
            <w:hideMark/>
          </w:tcPr>
          <w:p w14:paraId="7DFB9D19" w14:textId="77777777" w:rsidR="00A608D1" w:rsidRPr="00A608D1" w:rsidRDefault="00A608D1" w:rsidP="00A608D1">
            <w:pPr>
              <w:tabs>
                <w:tab w:val="left" w:pos="1620"/>
                <w:tab w:val="left" w:pos="1800"/>
              </w:tabs>
              <w:contextualSpacing/>
              <w:rPr>
                <w:sz w:val="24"/>
                <w:szCs w:val="24"/>
              </w:rPr>
            </w:pPr>
            <w:r w:rsidRPr="00A608D1">
              <w:rPr>
                <w:sz w:val="24"/>
                <w:szCs w:val="24"/>
              </w:rPr>
              <w:t>83</w:t>
            </w:r>
          </w:p>
        </w:tc>
        <w:tc>
          <w:tcPr>
            <w:tcW w:w="9065" w:type="dxa"/>
            <w:noWrap/>
            <w:hideMark/>
          </w:tcPr>
          <w:p w14:paraId="38C6C85C"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When is BCWP taken on material?  How much BCWP is earned when material is withdrawn from inventory or received? </w:t>
            </w:r>
          </w:p>
        </w:tc>
      </w:tr>
      <w:tr w:rsidR="00A608D1" w:rsidRPr="00A608D1" w14:paraId="017408BE" w14:textId="77777777" w:rsidTr="00A608D1">
        <w:trPr>
          <w:trHeight w:val="315"/>
        </w:trPr>
        <w:tc>
          <w:tcPr>
            <w:tcW w:w="295" w:type="dxa"/>
            <w:noWrap/>
            <w:hideMark/>
          </w:tcPr>
          <w:p w14:paraId="75831D14" w14:textId="77777777" w:rsidR="00A608D1" w:rsidRPr="00A608D1" w:rsidRDefault="00A608D1" w:rsidP="00A608D1">
            <w:pPr>
              <w:tabs>
                <w:tab w:val="left" w:pos="1620"/>
                <w:tab w:val="left" w:pos="1800"/>
              </w:tabs>
              <w:contextualSpacing/>
              <w:rPr>
                <w:sz w:val="24"/>
                <w:szCs w:val="24"/>
              </w:rPr>
            </w:pPr>
            <w:r w:rsidRPr="00A608D1">
              <w:rPr>
                <w:sz w:val="24"/>
                <w:szCs w:val="24"/>
              </w:rPr>
              <w:t>84</w:t>
            </w:r>
          </w:p>
        </w:tc>
        <w:tc>
          <w:tcPr>
            <w:tcW w:w="9065" w:type="dxa"/>
            <w:noWrap/>
            <w:hideMark/>
          </w:tcPr>
          <w:p w14:paraId="41FF7D3B"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Will an account accept BCWP or Actual Cost of Work Performed (ACWP) if there is no BCWS? </w:t>
            </w:r>
          </w:p>
        </w:tc>
      </w:tr>
      <w:tr w:rsidR="00A608D1" w:rsidRPr="00A608D1" w14:paraId="7DE92AFB" w14:textId="77777777" w:rsidTr="00A608D1">
        <w:trPr>
          <w:trHeight w:val="315"/>
        </w:trPr>
        <w:tc>
          <w:tcPr>
            <w:tcW w:w="295" w:type="dxa"/>
            <w:noWrap/>
            <w:hideMark/>
          </w:tcPr>
          <w:p w14:paraId="5B801F5D" w14:textId="77777777" w:rsidR="00A608D1" w:rsidRPr="00A608D1" w:rsidRDefault="00A608D1" w:rsidP="00A608D1">
            <w:pPr>
              <w:tabs>
                <w:tab w:val="left" w:pos="1620"/>
                <w:tab w:val="left" w:pos="1800"/>
              </w:tabs>
              <w:contextualSpacing/>
              <w:rPr>
                <w:sz w:val="24"/>
                <w:szCs w:val="24"/>
              </w:rPr>
            </w:pPr>
            <w:r w:rsidRPr="00A608D1">
              <w:rPr>
                <w:sz w:val="24"/>
                <w:szCs w:val="24"/>
              </w:rPr>
              <w:t>85</w:t>
            </w:r>
          </w:p>
        </w:tc>
        <w:tc>
          <w:tcPr>
            <w:tcW w:w="9065" w:type="dxa"/>
            <w:noWrap/>
            <w:hideMark/>
          </w:tcPr>
          <w:p w14:paraId="5D40116B" w14:textId="77777777" w:rsidR="00A608D1" w:rsidRPr="00A608D1" w:rsidRDefault="00A608D1" w:rsidP="00A608D1">
            <w:pPr>
              <w:tabs>
                <w:tab w:val="left" w:pos="1620"/>
                <w:tab w:val="left" w:pos="1800"/>
              </w:tabs>
              <w:contextualSpacing/>
              <w:rPr>
                <w:sz w:val="24"/>
                <w:szCs w:val="24"/>
              </w:rPr>
            </w:pPr>
            <w:r w:rsidRPr="00A608D1">
              <w:rPr>
                <w:sz w:val="24"/>
                <w:szCs w:val="24"/>
              </w:rPr>
              <w:t>Identify risks/opportunities that are included/not included in the baseline.</w:t>
            </w:r>
          </w:p>
        </w:tc>
      </w:tr>
      <w:tr w:rsidR="00A608D1" w:rsidRPr="00A608D1" w14:paraId="0B8A83C8" w14:textId="77777777" w:rsidTr="00A608D1">
        <w:trPr>
          <w:trHeight w:val="315"/>
        </w:trPr>
        <w:tc>
          <w:tcPr>
            <w:tcW w:w="295" w:type="dxa"/>
            <w:noWrap/>
            <w:hideMark/>
          </w:tcPr>
          <w:p w14:paraId="7522DBB6" w14:textId="77777777" w:rsidR="00A608D1" w:rsidRPr="00A608D1" w:rsidRDefault="00A608D1" w:rsidP="00A608D1">
            <w:pPr>
              <w:tabs>
                <w:tab w:val="left" w:pos="1620"/>
                <w:tab w:val="left" w:pos="1800"/>
              </w:tabs>
              <w:contextualSpacing/>
              <w:rPr>
                <w:sz w:val="24"/>
                <w:szCs w:val="24"/>
              </w:rPr>
            </w:pPr>
            <w:r w:rsidRPr="00A608D1">
              <w:rPr>
                <w:sz w:val="24"/>
                <w:szCs w:val="24"/>
              </w:rPr>
              <w:t>86</w:t>
            </w:r>
          </w:p>
        </w:tc>
        <w:tc>
          <w:tcPr>
            <w:tcW w:w="9065" w:type="dxa"/>
            <w:noWrap/>
            <w:hideMark/>
          </w:tcPr>
          <w:p w14:paraId="5553D11F"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What are the major risks or challenges remaining to accomplish the CAM’s or subcontractor's responsibilities? </w:t>
            </w:r>
          </w:p>
        </w:tc>
      </w:tr>
      <w:tr w:rsidR="00A608D1" w:rsidRPr="00A608D1" w14:paraId="17F6A82F" w14:textId="77777777" w:rsidTr="00A608D1">
        <w:trPr>
          <w:trHeight w:val="315"/>
        </w:trPr>
        <w:tc>
          <w:tcPr>
            <w:tcW w:w="295" w:type="dxa"/>
            <w:noWrap/>
            <w:hideMark/>
          </w:tcPr>
          <w:p w14:paraId="5BEE4A40" w14:textId="77777777" w:rsidR="00A608D1" w:rsidRPr="00A608D1" w:rsidRDefault="00A608D1" w:rsidP="00A608D1">
            <w:pPr>
              <w:tabs>
                <w:tab w:val="left" w:pos="1620"/>
                <w:tab w:val="left" w:pos="1800"/>
              </w:tabs>
              <w:contextualSpacing/>
              <w:rPr>
                <w:sz w:val="24"/>
                <w:szCs w:val="24"/>
              </w:rPr>
            </w:pPr>
            <w:r w:rsidRPr="00A608D1">
              <w:rPr>
                <w:sz w:val="24"/>
                <w:szCs w:val="24"/>
              </w:rPr>
              <w:t>87</w:t>
            </w:r>
          </w:p>
        </w:tc>
        <w:tc>
          <w:tcPr>
            <w:tcW w:w="9065" w:type="dxa"/>
            <w:noWrap/>
            <w:hideMark/>
          </w:tcPr>
          <w:p w14:paraId="5FA354BC"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Ask the CAM to describe why it is a risk or opportunity. </w:t>
            </w:r>
          </w:p>
        </w:tc>
      </w:tr>
      <w:tr w:rsidR="00A608D1" w:rsidRPr="00A608D1" w14:paraId="134BE7BF" w14:textId="77777777" w:rsidTr="00A608D1">
        <w:trPr>
          <w:trHeight w:val="315"/>
        </w:trPr>
        <w:tc>
          <w:tcPr>
            <w:tcW w:w="295" w:type="dxa"/>
            <w:noWrap/>
            <w:hideMark/>
          </w:tcPr>
          <w:p w14:paraId="6C9EDE86" w14:textId="77777777" w:rsidR="00A608D1" w:rsidRPr="00A608D1" w:rsidRDefault="00A608D1" w:rsidP="00A608D1">
            <w:pPr>
              <w:tabs>
                <w:tab w:val="left" w:pos="1620"/>
                <w:tab w:val="left" w:pos="1800"/>
              </w:tabs>
              <w:contextualSpacing/>
              <w:rPr>
                <w:sz w:val="24"/>
                <w:szCs w:val="24"/>
              </w:rPr>
            </w:pPr>
            <w:r w:rsidRPr="00A608D1">
              <w:rPr>
                <w:sz w:val="24"/>
                <w:szCs w:val="24"/>
              </w:rPr>
              <w:t>88</w:t>
            </w:r>
          </w:p>
        </w:tc>
        <w:tc>
          <w:tcPr>
            <w:tcW w:w="9065" w:type="dxa"/>
            <w:noWrap/>
            <w:hideMark/>
          </w:tcPr>
          <w:p w14:paraId="25CBB783" w14:textId="77777777" w:rsidR="00A608D1" w:rsidRPr="00A608D1" w:rsidRDefault="00A608D1" w:rsidP="00A608D1">
            <w:pPr>
              <w:tabs>
                <w:tab w:val="left" w:pos="1620"/>
                <w:tab w:val="left" w:pos="1800"/>
              </w:tabs>
              <w:contextualSpacing/>
              <w:rPr>
                <w:sz w:val="24"/>
                <w:szCs w:val="24"/>
              </w:rPr>
            </w:pPr>
            <w:r w:rsidRPr="00A608D1">
              <w:rPr>
                <w:sz w:val="24"/>
                <w:szCs w:val="24"/>
              </w:rPr>
              <w:t>Exchange ideas about risks or opportunities.</w:t>
            </w:r>
          </w:p>
        </w:tc>
      </w:tr>
      <w:tr w:rsidR="00A608D1" w:rsidRPr="00A608D1" w14:paraId="4D6B9402" w14:textId="77777777" w:rsidTr="00A608D1">
        <w:trPr>
          <w:trHeight w:val="315"/>
        </w:trPr>
        <w:tc>
          <w:tcPr>
            <w:tcW w:w="295" w:type="dxa"/>
            <w:noWrap/>
            <w:hideMark/>
          </w:tcPr>
          <w:p w14:paraId="620644FB" w14:textId="77777777" w:rsidR="00A608D1" w:rsidRPr="00A608D1" w:rsidRDefault="00A608D1" w:rsidP="00A608D1">
            <w:pPr>
              <w:tabs>
                <w:tab w:val="left" w:pos="1620"/>
                <w:tab w:val="left" w:pos="1800"/>
              </w:tabs>
              <w:contextualSpacing/>
              <w:rPr>
                <w:sz w:val="24"/>
                <w:szCs w:val="24"/>
              </w:rPr>
            </w:pPr>
            <w:r w:rsidRPr="00A608D1">
              <w:rPr>
                <w:sz w:val="24"/>
                <w:szCs w:val="24"/>
              </w:rPr>
              <w:t>89</w:t>
            </w:r>
          </w:p>
        </w:tc>
        <w:tc>
          <w:tcPr>
            <w:tcW w:w="9065" w:type="dxa"/>
            <w:noWrap/>
            <w:hideMark/>
          </w:tcPr>
          <w:p w14:paraId="25912CAC"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Establish the likelihood of the risk/opportunity event. </w:t>
            </w:r>
          </w:p>
        </w:tc>
      </w:tr>
      <w:tr w:rsidR="00A608D1" w:rsidRPr="00A608D1" w14:paraId="39BA5AB7" w14:textId="77777777" w:rsidTr="00A608D1">
        <w:trPr>
          <w:trHeight w:val="315"/>
        </w:trPr>
        <w:tc>
          <w:tcPr>
            <w:tcW w:w="295" w:type="dxa"/>
            <w:noWrap/>
            <w:hideMark/>
          </w:tcPr>
          <w:p w14:paraId="3319DC2E" w14:textId="77777777" w:rsidR="00A608D1" w:rsidRPr="00A608D1" w:rsidRDefault="00A608D1" w:rsidP="00A608D1">
            <w:pPr>
              <w:tabs>
                <w:tab w:val="left" w:pos="1620"/>
                <w:tab w:val="left" w:pos="1800"/>
              </w:tabs>
              <w:contextualSpacing/>
              <w:rPr>
                <w:sz w:val="24"/>
                <w:szCs w:val="24"/>
              </w:rPr>
            </w:pPr>
            <w:r w:rsidRPr="00A608D1">
              <w:rPr>
                <w:sz w:val="24"/>
                <w:szCs w:val="24"/>
              </w:rPr>
              <w:t>90</w:t>
            </w:r>
          </w:p>
        </w:tc>
        <w:tc>
          <w:tcPr>
            <w:tcW w:w="9065" w:type="dxa"/>
            <w:noWrap/>
            <w:hideMark/>
          </w:tcPr>
          <w:p w14:paraId="0220A72F"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Ask the CAM to explain the risk mitigation plan emphasizing risk mitigation milestones and associated risk performance measurement. </w:t>
            </w:r>
          </w:p>
        </w:tc>
      </w:tr>
      <w:tr w:rsidR="00A608D1" w:rsidRPr="00A608D1" w14:paraId="2AEAE381" w14:textId="77777777" w:rsidTr="00A608D1">
        <w:trPr>
          <w:trHeight w:val="315"/>
        </w:trPr>
        <w:tc>
          <w:tcPr>
            <w:tcW w:w="295" w:type="dxa"/>
            <w:noWrap/>
            <w:hideMark/>
          </w:tcPr>
          <w:p w14:paraId="3D36F181" w14:textId="77777777" w:rsidR="00A608D1" w:rsidRPr="00A608D1" w:rsidRDefault="00A608D1" w:rsidP="00A608D1">
            <w:pPr>
              <w:tabs>
                <w:tab w:val="left" w:pos="1620"/>
                <w:tab w:val="left" w:pos="1800"/>
              </w:tabs>
              <w:contextualSpacing/>
              <w:rPr>
                <w:sz w:val="24"/>
                <w:szCs w:val="24"/>
              </w:rPr>
            </w:pPr>
            <w:r w:rsidRPr="00A608D1">
              <w:rPr>
                <w:sz w:val="24"/>
                <w:szCs w:val="24"/>
              </w:rPr>
              <w:t>91</w:t>
            </w:r>
          </w:p>
        </w:tc>
        <w:tc>
          <w:tcPr>
            <w:tcW w:w="9065" w:type="dxa"/>
            <w:noWrap/>
            <w:hideMark/>
          </w:tcPr>
          <w:p w14:paraId="7FDBB63B" w14:textId="77777777" w:rsidR="00A608D1" w:rsidRPr="00A608D1" w:rsidRDefault="00A608D1" w:rsidP="00A608D1">
            <w:pPr>
              <w:tabs>
                <w:tab w:val="left" w:pos="1620"/>
                <w:tab w:val="left" w:pos="1800"/>
              </w:tabs>
              <w:contextualSpacing/>
              <w:rPr>
                <w:sz w:val="24"/>
                <w:szCs w:val="24"/>
              </w:rPr>
            </w:pPr>
            <w:r w:rsidRPr="00A608D1">
              <w:rPr>
                <w:sz w:val="24"/>
                <w:szCs w:val="24"/>
              </w:rPr>
              <w:t>Determine the impact (cost/schedule) for medium and high risks.</w:t>
            </w:r>
          </w:p>
        </w:tc>
      </w:tr>
      <w:tr w:rsidR="00A608D1" w:rsidRPr="00A608D1" w14:paraId="2626F89B" w14:textId="77777777" w:rsidTr="00A608D1">
        <w:trPr>
          <w:trHeight w:val="315"/>
        </w:trPr>
        <w:tc>
          <w:tcPr>
            <w:tcW w:w="295" w:type="dxa"/>
            <w:noWrap/>
            <w:hideMark/>
          </w:tcPr>
          <w:p w14:paraId="10269F43" w14:textId="77777777" w:rsidR="00A608D1" w:rsidRPr="00A608D1" w:rsidRDefault="00A608D1" w:rsidP="00A608D1">
            <w:pPr>
              <w:tabs>
                <w:tab w:val="left" w:pos="1620"/>
                <w:tab w:val="left" w:pos="1800"/>
              </w:tabs>
              <w:contextualSpacing/>
              <w:rPr>
                <w:sz w:val="24"/>
                <w:szCs w:val="24"/>
              </w:rPr>
            </w:pPr>
            <w:r w:rsidRPr="00A608D1">
              <w:rPr>
                <w:sz w:val="24"/>
                <w:szCs w:val="24"/>
              </w:rPr>
              <w:t>92</w:t>
            </w:r>
          </w:p>
        </w:tc>
        <w:tc>
          <w:tcPr>
            <w:tcW w:w="9065" w:type="dxa"/>
            <w:noWrap/>
            <w:hideMark/>
          </w:tcPr>
          <w:p w14:paraId="34B8872F" w14:textId="77777777" w:rsidR="00A608D1" w:rsidRPr="00A608D1" w:rsidRDefault="00A608D1" w:rsidP="00A608D1">
            <w:pPr>
              <w:tabs>
                <w:tab w:val="left" w:pos="1620"/>
                <w:tab w:val="left" w:pos="1800"/>
              </w:tabs>
              <w:contextualSpacing/>
              <w:rPr>
                <w:sz w:val="24"/>
                <w:szCs w:val="24"/>
              </w:rPr>
            </w:pPr>
            <w:r w:rsidRPr="00A608D1">
              <w:rPr>
                <w:sz w:val="24"/>
                <w:szCs w:val="24"/>
              </w:rPr>
              <w:t>Ask the CAM to consider extreme values for the effort (optimistic/pessimistic).</w:t>
            </w:r>
          </w:p>
        </w:tc>
      </w:tr>
      <w:tr w:rsidR="00A608D1" w:rsidRPr="00A608D1" w14:paraId="34D112B1" w14:textId="77777777" w:rsidTr="00A608D1">
        <w:trPr>
          <w:trHeight w:val="315"/>
        </w:trPr>
        <w:tc>
          <w:tcPr>
            <w:tcW w:w="295" w:type="dxa"/>
            <w:noWrap/>
            <w:hideMark/>
          </w:tcPr>
          <w:p w14:paraId="401C26AE" w14:textId="77777777" w:rsidR="00A608D1" w:rsidRPr="00A608D1" w:rsidRDefault="00A608D1" w:rsidP="00A608D1">
            <w:pPr>
              <w:tabs>
                <w:tab w:val="left" w:pos="1620"/>
                <w:tab w:val="left" w:pos="1800"/>
              </w:tabs>
              <w:contextualSpacing/>
              <w:rPr>
                <w:sz w:val="24"/>
                <w:szCs w:val="24"/>
              </w:rPr>
            </w:pPr>
            <w:r w:rsidRPr="00A608D1">
              <w:rPr>
                <w:sz w:val="24"/>
                <w:szCs w:val="24"/>
              </w:rPr>
              <w:t>93</w:t>
            </w:r>
          </w:p>
        </w:tc>
        <w:tc>
          <w:tcPr>
            <w:tcW w:w="9065" w:type="dxa"/>
            <w:noWrap/>
            <w:hideMark/>
          </w:tcPr>
          <w:p w14:paraId="1304A8EC" w14:textId="77777777" w:rsidR="00A608D1" w:rsidRPr="00A608D1" w:rsidRDefault="00A608D1" w:rsidP="00A608D1">
            <w:pPr>
              <w:tabs>
                <w:tab w:val="left" w:pos="1620"/>
                <w:tab w:val="left" w:pos="1800"/>
              </w:tabs>
              <w:contextualSpacing/>
              <w:rPr>
                <w:sz w:val="24"/>
                <w:szCs w:val="24"/>
              </w:rPr>
            </w:pPr>
            <w:r w:rsidRPr="00A608D1">
              <w:rPr>
                <w:sz w:val="24"/>
                <w:szCs w:val="24"/>
              </w:rPr>
              <w:t>Document results of the Risk Assessment Form. </w:t>
            </w:r>
          </w:p>
        </w:tc>
      </w:tr>
      <w:tr w:rsidR="00A608D1" w:rsidRPr="00A608D1" w14:paraId="6A87A803" w14:textId="77777777" w:rsidTr="00A608D1">
        <w:trPr>
          <w:trHeight w:val="600"/>
        </w:trPr>
        <w:tc>
          <w:tcPr>
            <w:tcW w:w="295" w:type="dxa"/>
            <w:noWrap/>
            <w:hideMark/>
          </w:tcPr>
          <w:p w14:paraId="53C6E98A" w14:textId="77777777" w:rsidR="00A608D1" w:rsidRPr="00A608D1" w:rsidRDefault="00A608D1" w:rsidP="00A608D1">
            <w:pPr>
              <w:tabs>
                <w:tab w:val="left" w:pos="1620"/>
                <w:tab w:val="left" w:pos="1800"/>
              </w:tabs>
              <w:contextualSpacing/>
              <w:rPr>
                <w:sz w:val="24"/>
                <w:szCs w:val="24"/>
              </w:rPr>
            </w:pPr>
            <w:r w:rsidRPr="00A608D1">
              <w:rPr>
                <w:sz w:val="24"/>
                <w:szCs w:val="24"/>
              </w:rPr>
              <w:t>94</w:t>
            </w:r>
          </w:p>
        </w:tc>
        <w:tc>
          <w:tcPr>
            <w:tcW w:w="9065" w:type="dxa"/>
            <w:noWrap/>
            <w:hideMark/>
          </w:tcPr>
          <w:p w14:paraId="10FA39CA" w14:textId="77777777" w:rsidR="00A608D1" w:rsidRPr="00A608D1" w:rsidRDefault="00A608D1" w:rsidP="00A608D1">
            <w:pPr>
              <w:tabs>
                <w:tab w:val="left" w:pos="1620"/>
                <w:tab w:val="left" w:pos="1800"/>
              </w:tabs>
              <w:contextualSpacing/>
              <w:rPr>
                <w:sz w:val="24"/>
                <w:szCs w:val="24"/>
              </w:rPr>
            </w:pPr>
            <w:r w:rsidRPr="00A608D1">
              <w:rPr>
                <w:sz w:val="24"/>
                <w:szCs w:val="24"/>
              </w:rPr>
              <w:t>What are the major challenges or risks to the subcontractor in accomplishing project responsibilities? Are these items tracked by the Project Management Office or Functional Manager in a risk register or plan?</w:t>
            </w:r>
          </w:p>
        </w:tc>
      </w:tr>
      <w:tr w:rsidR="00A608D1" w:rsidRPr="00A608D1" w14:paraId="05BB1129" w14:textId="77777777" w:rsidTr="00A608D1">
        <w:trPr>
          <w:trHeight w:val="315"/>
        </w:trPr>
        <w:tc>
          <w:tcPr>
            <w:tcW w:w="295" w:type="dxa"/>
            <w:noWrap/>
            <w:hideMark/>
          </w:tcPr>
          <w:p w14:paraId="71456CAE" w14:textId="77777777" w:rsidR="00A608D1" w:rsidRPr="00A608D1" w:rsidRDefault="00A608D1" w:rsidP="00A608D1">
            <w:pPr>
              <w:tabs>
                <w:tab w:val="left" w:pos="1620"/>
                <w:tab w:val="left" w:pos="1800"/>
              </w:tabs>
              <w:contextualSpacing/>
              <w:rPr>
                <w:sz w:val="24"/>
                <w:szCs w:val="24"/>
              </w:rPr>
            </w:pPr>
            <w:r w:rsidRPr="00A608D1">
              <w:rPr>
                <w:sz w:val="24"/>
                <w:szCs w:val="24"/>
              </w:rPr>
              <w:t>95</w:t>
            </w:r>
          </w:p>
        </w:tc>
        <w:tc>
          <w:tcPr>
            <w:tcW w:w="9065" w:type="dxa"/>
            <w:noWrap/>
            <w:hideMark/>
          </w:tcPr>
          <w:p w14:paraId="0F673724" w14:textId="77777777" w:rsidR="00A608D1" w:rsidRPr="00A608D1" w:rsidRDefault="00A608D1" w:rsidP="00A608D1">
            <w:pPr>
              <w:tabs>
                <w:tab w:val="left" w:pos="1620"/>
                <w:tab w:val="left" w:pos="1800"/>
              </w:tabs>
              <w:contextualSpacing/>
              <w:rPr>
                <w:sz w:val="24"/>
                <w:szCs w:val="24"/>
              </w:rPr>
            </w:pPr>
            <w:r w:rsidRPr="00A608D1">
              <w:rPr>
                <w:sz w:val="24"/>
                <w:szCs w:val="24"/>
              </w:rPr>
              <w:t>How and when is risk assessment or risk management plan updated for technical/schedule/cost risk items affecting your control account?</w:t>
            </w:r>
          </w:p>
        </w:tc>
      </w:tr>
      <w:tr w:rsidR="00A608D1" w:rsidRPr="00A608D1" w14:paraId="769B86F5" w14:textId="77777777" w:rsidTr="00A608D1">
        <w:trPr>
          <w:trHeight w:val="315"/>
        </w:trPr>
        <w:tc>
          <w:tcPr>
            <w:tcW w:w="295" w:type="dxa"/>
            <w:noWrap/>
            <w:hideMark/>
          </w:tcPr>
          <w:p w14:paraId="748E0465" w14:textId="77777777" w:rsidR="00A608D1" w:rsidRPr="00A608D1" w:rsidRDefault="00A608D1" w:rsidP="00A608D1">
            <w:pPr>
              <w:tabs>
                <w:tab w:val="left" w:pos="1620"/>
                <w:tab w:val="left" w:pos="1800"/>
              </w:tabs>
              <w:contextualSpacing/>
              <w:rPr>
                <w:sz w:val="24"/>
                <w:szCs w:val="24"/>
              </w:rPr>
            </w:pPr>
            <w:r w:rsidRPr="00A608D1">
              <w:rPr>
                <w:sz w:val="24"/>
                <w:szCs w:val="24"/>
              </w:rPr>
              <w:t>96</w:t>
            </w:r>
          </w:p>
        </w:tc>
        <w:tc>
          <w:tcPr>
            <w:tcW w:w="9065" w:type="dxa"/>
            <w:noWrap/>
            <w:hideMark/>
          </w:tcPr>
          <w:p w14:paraId="074B80DE" w14:textId="4A39A6B8" w:rsidR="00A608D1" w:rsidRPr="00A608D1" w:rsidRDefault="00A608D1" w:rsidP="00A608D1">
            <w:pPr>
              <w:tabs>
                <w:tab w:val="left" w:pos="1620"/>
                <w:tab w:val="left" w:pos="1800"/>
              </w:tabs>
              <w:contextualSpacing/>
              <w:rPr>
                <w:sz w:val="24"/>
                <w:szCs w:val="24"/>
              </w:rPr>
            </w:pPr>
            <w:r w:rsidRPr="00A608D1">
              <w:rPr>
                <w:sz w:val="24"/>
                <w:szCs w:val="24"/>
              </w:rPr>
              <w:t xml:space="preserve">How does the EAC compare to the Budget at </w:t>
            </w:r>
            <w:r w:rsidR="00165EEC" w:rsidRPr="00A608D1">
              <w:rPr>
                <w:sz w:val="24"/>
                <w:szCs w:val="24"/>
              </w:rPr>
              <w:t>Completion (</w:t>
            </w:r>
            <w:r w:rsidRPr="00A608D1">
              <w:rPr>
                <w:sz w:val="24"/>
                <w:szCs w:val="24"/>
              </w:rPr>
              <w:t xml:space="preserve">BAC)?  (Note: The ETC should be reviewed monthly by the CAM.) </w:t>
            </w:r>
          </w:p>
        </w:tc>
      </w:tr>
      <w:tr w:rsidR="00A608D1" w:rsidRPr="00A608D1" w14:paraId="2C759C60" w14:textId="77777777" w:rsidTr="00A608D1">
        <w:trPr>
          <w:trHeight w:val="315"/>
        </w:trPr>
        <w:tc>
          <w:tcPr>
            <w:tcW w:w="295" w:type="dxa"/>
            <w:noWrap/>
            <w:hideMark/>
          </w:tcPr>
          <w:p w14:paraId="47955BB1" w14:textId="77777777" w:rsidR="00A608D1" w:rsidRPr="00A608D1" w:rsidRDefault="00A608D1" w:rsidP="00A608D1">
            <w:pPr>
              <w:tabs>
                <w:tab w:val="left" w:pos="1620"/>
                <w:tab w:val="left" w:pos="1800"/>
              </w:tabs>
              <w:contextualSpacing/>
              <w:rPr>
                <w:sz w:val="24"/>
                <w:szCs w:val="24"/>
              </w:rPr>
            </w:pPr>
            <w:r w:rsidRPr="00A608D1">
              <w:rPr>
                <w:sz w:val="24"/>
                <w:szCs w:val="24"/>
              </w:rPr>
              <w:t>97</w:t>
            </w:r>
          </w:p>
        </w:tc>
        <w:tc>
          <w:tcPr>
            <w:tcW w:w="9065" w:type="dxa"/>
            <w:noWrap/>
            <w:hideMark/>
          </w:tcPr>
          <w:p w14:paraId="47EB645A" w14:textId="77777777" w:rsidR="00A608D1" w:rsidRPr="00A608D1" w:rsidRDefault="00A608D1" w:rsidP="00A608D1">
            <w:pPr>
              <w:tabs>
                <w:tab w:val="left" w:pos="1620"/>
                <w:tab w:val="left" w:pos="1800"/>
              </w:tabs>
              <w:contextualSpacing/>
              <w:rPr>
                <w:sz w:val="24"/>
                <w:szCs w:val="24"/>
              </w:rPr>
            </w:pPr>
            <w:r w:rsidRPr="00A608D1">
              <w:rPr>
                <w:sz w:val="24"/>
                <w:szCs w:val="24"/>
              </w:rPr>
              <w:t>What is an EAC?</w:t>
            </w:r>
          </w:p>
        </w:tc>
      </w:tr>
      <w:tr w:rsidR="00A608D1" w:rsidRPr="00A608D1" w14:paraId="2D4861F4" w14:textId="77777777" w:rsidTr="00A608D1">
        <w:trPr>
          <w:trHeight w:val="315"/>
        </w:trPr>
        <w:tc>
          <w:tcPr>
            <w:tcW w:w="295" w:type="dxa"/>
            <w:noWrap/>
            <w:hideMark/>
          </w:tcPr>
          <w:p w14:paraId="36FCD3E3" w14:textId="77777777" w:rsidR="00A608D1" w:rsidRPr="00A608D1" w:rsidRDefault="00A608D1" w:rsidP="00A608D1">
            <w:pPr>
              <w:tabs>
                <w:tab w:val="left" w:pos="1620"/>
                <w:tab w:val="left" w:pos="1800"/>
              </w:tabs>
              <w:contextualSpacing/>
              <w:rPr>
                <w:sz w:val="24"/>
                <w:szCs w:val="24"/>
              </w:rPr>
            </w:pPr>
            <w:r w:rsidRPr="00A608D1">
              <w:rPr>
                <w:sz w:val="24"/>
                <w:szCs w:val="24"/>
              </w:rPr>
              <w:t>98</w:t>
            </w:r>
          </w:p>
        </w:tc>
        <w:tc>
          <w:tcPr>
            <w:tcW w:w="9065" w:type="dxa"/>
            <w:noWrap/>
            <w:hideMark/>
          </w:tcPr>
          <w:p w14:paraId="1C596A1B" w14:textId="77777777" w:rsidR="00A608D1" w:rsidRPr="00A608D1" w:rsidRDefault="00A608D1" w:rsidP="00A608D1">
            <w:pPr>
              <w:tabs>
                <w:tab w:val="left" w:pos="1620"/>
                <w:tab w:val="left" w:pos="1800"/>
              </w:tabs>
              <w:contextualSpacing/>
              <w:rPr>
                <w:sz w:val="24"/>
                <w:szCs w:val="24"/>
              </w:rPr>
            </w:pPr>
            <w:r w:rsidRPr="00A608D1">
              <w:rPr>
                <w:sz w:val="24"/>
                <w:szCs w:val="24"/>
              </w:rPr>
              <w:t>Have you updated your EAC?</w:t>
            </w:r>
          </w:p>
        </w:tc>
      </w:tr>
      <w:tr w:rsidR="00A608D1" w:rsidRPr="00A608D1" w14:paraId="04BB2270" w14:textId="77777777" w:rsidTr="00A608D1">
        <w:trPr>
          <w:trHeight w:val="315"/>
        </w:trPr>
        <w:tc>
          <w:tcPr>
            <w:tcW w:w="295" w:type="dxa"/>
            <w:noWrap/>
            <w:hideMark/>
          </w:tcPr>
          <w:p w14:paraId="4CE2A6CE" w14:textId="77777777" w:rsidR="00A608D1" w:rsidRPr="00A608D1" w:rsidRDefault="00A608D1" w:rsidP="00A608D1">
            <w:pPr>
              <w:tabs>
                <w:tab w:val="left" w:pos="1620"/>
                <w:tab w:val="left" w:pos="1800"/>
              </w:tabs>
              <w:contextualSpacing/>
              <w:rPr>
                <w:sz w:val="24"/>
                <w:szCs w:val="24"/>
              </w:rPr>
            </w:pPr>
            <w:r w:rsidRPr="00A608D1">
              <w:rPr>
                <w:sz w:val="24"/>
                <w:szCs w:val="24"/>
              </w:rPr>
              <w:t>99</w:t>
            </w:r>
          </w:p>
        </w:tc>
        <w:tc>
          <w:tcPr>
            <w:tcW w:w="9065" w:type="dxa"/>
            <w:noWrap/>
            <w:hideMark/>
          </w:tcPr>
          <w:p w14:paraId="2E260C85" w14:textId="77777777" w:rsidR="00A608D1" w:rsidRPr="00A608D1" w:rsidRDefault="00A608D1" w:rsidP="00A608D1">
            <w:pPr>
              <w:tabs>
                <w:tab w:val="left" w:pos="1620"/>
                <w:tab w:val="left" w:pos="1800"/>
              </w:tabs>
              <w:contextualSpacing/>
              <w:rPr>
                <w:sz w:val="24"/>
                <w:szCs w:val="24"/>
              </w:rPr>
            </w:pPr>
            <w:r w:rsidRPr="00A608D1">
              <w:rPr>
                <w:sz w:val="24"/>
                <w:szCs w:val="24"/>
              </w:rPr>
              <w:t>What is your current EAC and how was the EAC developed?</w:t>
            </w:r>
          </w:p>
        </w:tc>
      </w:tr>
      <w:tr w:rsidR="00A608D1" w:rsidRPr="00A608D1" w14:paraId="0330FBB9" w14:textId="77777777" w:rsidTr="00A608D1">
        <w:trPr>
          <w:trHeight w:val="315"/>
        </w:trPr>
        <w:tc>
          <w:tcPr>
            <w:tcW w:w="295" w:type="dxa"/>
            <w:noWrap/>
            <w:hideMark/>
          </w:tcPr>
          <w:p w14:paraId="1A24C72E" w14:textId="77777777" w:rsidR="00A608D1" w:rsidRPr="00A608D1" w:rsidRDefault="00A608D1" w:rsidP="00A608D1">
            <w:pPr>
              <w:tabs>
                <w:tab w:val="left" w:pos="1620"/>
                <w:tab w:val="left" w:pos="1800"/>
              </w:tabs>
              <w:contextualSpacing/>
              <w:rPr>
                <w:sz w:val="24"/>
                <w:szCs w:val="24"/>
              </w:rPr>
            </w:pPr>
            <w:r w:rsidRPr="00A608D1">
              <w:rPr>
                <w:sz w:val="24"/>
                <w:szCs w:val="24"/>
              </w:rPr>
              <w:t>100</w:t>
            </w:r>
          </w:p>
        </w:tc>
        <w:tc>
          <w:tcPr>
            <w:tcW w:w="9065" w:type="dxa"/>
            <w:noWrap/>
            <w:hideMark/>
          </w:tcPr>
          <w:p w14:paraId="0FF9F4CC" w14:textId="77777777" w:rsidR="00A608D1" w:rsidRPr="00A608D1" w:rsidRDefault="00A608D1" w:rsidP="00A608D1">
            <w:pPr>
              <w:tabs>
                <w:tab w:val="left" w:pos="1620"/>
                <w:tab w:val="left" w:pos="1800"/>
              </w:tabs>
              <w:contextualSpacing/>
              <w:rPr>
                <w:sz w:val="24"/>
                <w:szCs w:val="24"/>
              </w:rPr>
            </w:pPr>
            <w:r w:rsidRPr="00A608D1">
              <w:rPr>
                <w:sz w:val="24"/>
                <w:szCs w:val="24"/>
              </w:rPr>
              <w:t>How often do you update your EAC?</w:t>
            </w:r>
          </w:p>
        </w:tc>
      </w:tr>
      <w:tr w:rsidR="00A608D1" w:rsidRPr="00A608D1" w14:paraId="4964E398" w14:textId="77777777" w:rsidTr="00A608D1">
        <w:trPr>
          <w:trHeight w:val="600"/>
        </w:trPr>
        <w:tc>
          <w:tcPr>
            <w:tcW w:w="295" w:type="dxa"/>
            <w:noWrap/>
            <w:hideMark/>
          </w:tcPr>
          <w:p w14:paraId="093591DF" w14:textId="77777777" w:rsidR="00A608D1" w:rsidRPr="00A608D1" w:rsidRDefault="00A608D1" w:rsidP="00A608D1">
            <w:pPr>
              <w:tabs>
                <w:tab w:val="left" w:pos="1620"/>
                <w:tab w:val="left" w:pos="1800"/>
              </w:tabs>
              <w:contextualSpacing/>
              <w:rPr>
                <w:sz w:val="24"/>
                <w:szCs w:val="24"/>
              </w:rPr>
            </w:pPr>
            <w:r w:rsidRPr="00A608D1">
              <w:rPr>
                <w:sz w:val="24"/>
                <w:szCs w:val="24"/>
              </w:rPr>
              <w:t>101</w:t>
            </w:r>
          </w:p>
        </w:tc>
        <w:tc>
          <w:tcPr>
            <w:tcW w:w="9065" w:type="dxa"/>
            <w:noWrap/>
            <w:hideMark/>
          </w:tcPr>
          <w:p w14:paraId="6729CB30" w14:textId="77777777" w:rsidR="00A608D1" w:rsidRPr="00A608D1" w:rsidRDefault="00A608D1" w:rsidP="00A608D1">
            <w:pPr>
              <w:tabs>
                <w:tab w:val="left" w:pos="1620"/>
                <w:tab w:val="left" w:pos="1800"/>
              </w:tabs>
              <w:contextualSpacing/>
              <w:rPr>
                <w:sz w:val="24"/>
                <w:szCs w:val="24"/>
              </w:rPr>
            </w:pPr>
            <w:r w:rsidRPr="00A608D1">
              <w:rPr>
                <w:sz w:val="24"/>
                <w:szCs w:val="24"/>
              </w:rPr>
              <w:t>Have you done a Comprehensive EAC?  If not, do you know when the next comprehensive EAC will be done?  If so, When?</w:t>
            </w:r>
          </w:p>
        </w:tc>
      </w:tr>
      <w:tr w:rsidR="00A608D1" w:rsidRPr="00A608D1" w14:paraId="70AF99C9" w14:textId="77777777" w:rsidTr="00A608D1">
        <w:trPr>
          <w:trHeight w:val="315"/>
        </w:trPr>
        <w:tc>
          <w:tcPr>
            <w:tcW w:w="295" w:type="dxa"/>
            <w:noWrap/>
            <w:hideMark/>
          </w:tcPr>
          <w:p w14:paraId="3E7C0FBE" w14:textId="77777777" w:rsidR="00A608D1" w:rsidRPr="00A608D1" w:rsidRDefault="00A608D1" w:rsidP="00A608D1">
            <w:pPr>
              <w:tabs>
                <w:tab w:val="left" w:pos="1620"/>
                <w:tab w:val="left" w:pos="1800"/>
              </w:tabs>
              <w:contextualSpacing/>
              <w:rPr>
                <w:sz w:val="24"/>
                <w:szCs w:val="24"/>
              </w:rPr>
            </w:pPr>
            <w:r w:rsidRPr="00A608D1">
              <w:rPr>
                <w:sz w:val="24"/>
                <w:szCs w:val="24"/>
              </w:rPr>
              <w:t>102</w:t>
            </w:r>
          </w:p>
        </w:tc>
        <w:tc>
          <w:tcPr>
            <w:tcW w:w="9065" w:type="dxa"/>
            <w:noWrap/>
            <w:hideMark/>
          </w:tcPr>
          <w:p w14:paraId="3874B77A" w14:textId="77777777" w:rsidR="00A608D1" w:rsidRPr="00A608D1" w:rsidRDefault="00A608D1" w:rsidP="00A608D1">
            <w:pPr>
              <w:tabs>
                <w:tab w:val="left" w:pos="1620"/>
                <w:tab w:val="left" w:pos="1800"/>
              </w:tabs>
              <w:contextualSpacing/>
              <w:rPr>
                <w:sz w:val="24"/>
                <w:szCs w:val="24"/>
              </w:rPr>
            </w:pPr>
            <w:r w:rsidRPr="00A608D1">
              <w:rPr>
                <w:sz w:val="24"/>
                <w:szCs w:val="24"/>
              </w:rPr>
              <w:t>What guidance or instructions did you receive from management in order to develop your EAC?</w:t>
            </w:r>
          </w:p>
        </w:tc>
      </w:tr>
      <w:tr w:rsidR="00A608D1" w:rsidRPr="00A608D1" w14:paraId="1CC71C26" w14:textId="77777777" w:rsidTr="00A608D1">
        <w:trPr>
          <w:trHeight w:val="315"/>
        </w:trPr>
        <w:tc>
          <w:tcPr>
            <w:tcW w:w="295" w:type="dxa"/>
            <w:noWrap/>
            <w:hideMark/>
          </w:tcPr>
          <w:p w14:paraId="1BABA563" w14:textId="77777777" w:rsidR="00A608D1" w:rsidRPr="00A608D1" w:rsidRDefault="00A608D1" w:rsidP="00A608D1">
            <w:pPr>
              <w:tabs>
                <w:tab w:val="left" w:pos="1620"/>
                <w:tab w:val="left" w:pos="1800"/>
              </w:tabs>
              <w:contextualSpacing/>
              <w:rPr>
                <w:sz w:val="24"/>
                <w:szCs w:val="24"/>
              </w:rPr>
            </w:pPr>
            <w:r w:rsidRPr="00A608D1">
              <w:rPr>
                <w:sz w:val="24"/>
                <w:szCs w:val="24"/>
              </w:rPr>
              <w:t>103</w:t>
            </w:r>
          </w:p>
        </w:tc>
        <w:tc>
          <w:tcPr>
            <w:tcW w:w="9065" w:type="dxa"/>
            <w:noWrap/>
            <w:hideMark/>
          </w:tcPr>
          <w:p w14:paraId="22F49A10"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If written instructions were provided, what were these and who authored them? </w:t>
            </w:r>
          </w:p>
        </w:tc>
      </w:tr>
      <w:tr w:rsidR="00A608D1" w:rsidRPr="00A608D1" w14:paraId="12F2C1AC" w14:textId="77777777" w:rsidTr="00A608D1">
        <w:trPr>
          <w:trHeight w:val="315"/>
        </w:trPr>
        <w:tc>
          <w:tcPr>
            <w:tcW w:w="295" w:type="dxa"/>
            <w:noWrap/>
            <w:hideMark/>
          </w:tcPr>
          <w:p w14:paraId="1D8FAA75" w14:textId="77777777" w:rsidR="00A608D1" w:rsidRPr="00A608D1" w:rsidRDefault="00A608D1" w:rsidP="00A608D1">
            <w:pPr>
              <w:tabs>
                <w:tab w:val="left" w:pos="1620"/>
                <w:tab w:val="left" w:pos="1800"/>
              </w:tabs>
              <w:contextualSpacing/>
              <w:rPr>
                <w:sz w:val="24"/>
                <w:szCs w:val="24"/>
              </w:rPr>
            </w:pPr>
            <w:r w:rsidRPr="00A608D1">
              <w:rPr>
                <w:sz w:val="24"/>
                <w:szCs w:val="24"/>
              </w:rPr>
              <w:t>104</w:t>
            </w:r>
          </w:p>
        </w:tc>
        <w:tc>
          <w:tcPr>
            <w:tcW w:w="9065" w:type="dxa"/>
            <w:noWrap/>
            <w:hideMark/>
          </w:tcPr>
          <w:p w14:paraId="2B8B1D60" w14:textId="77777777" w:rsidR="00A608D1" w:rsidRPr="00A608D1" w:rsidRDefault="00A608D1" w:rsidP="00A608D1">
            <w:pPr>
              <w:tabs>
                <w:tab w:val="left" w:pos="1620"/>
                <w:tab w:val="left" w:pos="1800"/>
              </w:tabs>
              <w:contextualSpacing/>
              <w:rPr>
                <w:sz w:val="24"/>
                <w:szCs w:val="24"/>
              </w:rPr>
            </w:pPr>
            <w:r w:rsidRPr="00A608D1">
              <w:rPr>
                <w:sz w:val="24"/>
                <w:szCs w:val="24"/>
              </w:rPr>
              <w:t>Who reviews updates to the EAC?</w:t>
            </w:r>
          </w:p>
        </w:tc>
      </w:tr>
      <w:tr w:rsidR="00A608D1" w:rsidRPr="00A608D1" w14:paraId="371E253A" w14:textId="77777777" w:rsidTr="00A608D1">
        <w:trPr>
          <w:trHeight w:val="315"/>
        </w:trPr>
        <w:tc>
          <w:tcPr>
            <w:tcW w:w="295" w:type="dxa"/>
            <w:noWrap/>
            <w:hideMark/>
          </w:tcPr>
          <w:p w14:paraId="05FC9624" w14:textId="77777777" w:rsidR="00A608D1" w:rsidRPr="00A608D1" w:rsidRDefault="00A608D1" w:rsidP="00A608D1">
            <w:pPr>
              <w:tabs>
                <w:tab w:val="left" w:pos="1620"/>
                <w:tab w:val="left" w:pos="1800"/>
              </w:tabs>
              <w:contextualSpacing/>
              <w:rPr>
                <w:sz w:val="24"/>
                <w:szCs w:val="24"/>
              </w:rPr>
            </w:pPr>
            <w:r w:rsidRPr="00A608D1">
              <w:rPr>
                <w:sz w:val="24"/>
                <w:szCs w:val="24"/>
              </w:rPr>
              <w:t>105</w:t>
            </w:r>
          </w:p>
        </w:tc>
        <w:tc>
          <w:tcPr>
            <w:tcW w:w="9065" w:type="dxa"/>
            <w:noWrap/>
            <w:hideMark/>
          </w:tcPr>
          <w:p w14:paraId="46188E76"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Discuss your management's involvement in developing the estimate of the cost remaining to complete your program tasks. </w:t>
            </w:r>
          </w:p>
        </w:tc>
      </w:tr>
      <w:tr w:rsidR="00A608D1" w:rsidRPr="00A608D1" w14:paraId="5BDF7EC6" w14:textId="77777777" w:rsidTr="00A608D1">
        <w:trPr>
          <w:trHeight w:val="600"/>
        </w:trPr>
        <w:tc>
          <w:tcPr>
            <w:tcW w:w="295" w:type="dxa"/>
            <w:noWrap/>
            <w:hideMark/>
          </w:tcPr>
          <w:p w14:paraId="1A86EC2D" w14:textId="77777777" w:rsidR="00A608D1" w:rsidRPr="00A608D1" w:rsidRDefault="00A608D1" w:rsidP="00A608D1">
            <w:pPr>
              <w:tabs>
                <w:tab w:val="left" w:pos="1620"/>
                <w:tab w:val="left" w:pos="1800"/>
              </w:tabs>
              <w:contextualSpacing/>
              <w:rPr>
                <w:sz w:val="24"/>
                <w:szCs w:val="24"/>
              </w:rPr>
            </w:pPr>
            <w:r w:rsidRPr="00A608D1">
              <w:rPr>
                <w:sz w:val="24"/>
                <w:szCs w:val="24"/>
              </w:rPr>
              <w:t>106</w:t>
            </w:r>
          </w:p>
        </w:tc>
        <w:tc>
          <w:tcPr>
            <w:tcW w:w="9065" w:type="dxa"/>
            <w:noWrap/>
            <w:hideMark/>
          </w:tcPr>
          <w:p w14:paraId="451F467A" w14:textId="2BD7846B" w:rsidR="00A608D1" w:rsidRPr="00A608D1" w:rsidRDefault="00A608D1" w:rsidP="00A608D1">
            <w:pPr>
              <w:tabs>
                <w:tab w:val="left" w:pos="1620"/>
                <w:tab w:val="left" w:pos="1800"/>
              </w:tabs>
              <w:contextualSpacing/>
              <w:rPr>
                <w:sz w:val="24"/>
                <w:szCs w:val="24"/>
              </w:rPr>
            </w:pPr>
            <w:r w:rsidRPr="00A608D1">
              <w:rPr>
                <w:sz w:val="24"/>
                <w:szCs w:val="24"/>
              </w:rPr>
              <w:t xml:space="preserve">Can you outline the steps you took to arrive at your </w:t>
            </w:r>
            <w:r w:rsidR="00165EEC" w:rsidRPr="00A608D1">
              <w:rPr>
                <w:sz w:val="24"/>
                <w:szCs w:val="24"/>
              </w:rPr>
              <w:t>estimate?</w:t>
            </w:r>
            <w:r w:rsidRPr="00A608D1">
              <w:rPr>
                <w:sz w:val="24"/>
                <w:szCs w:val="24"/>
              </w:rPr>
              <w:t xml:space="preserve">  [Choose a Control Account to demonstrate/validate CAM understanding and adherence to process] </w:t>
            </w:r>
          </w:p>
        </w:tc>
      </w:tr>
      <w:tr w:rsidR="00A608D1" w:rsidRPr="00A608D1" w14:paraId="0ACD655D" w14:textId="77777777" w:rsidTr="00A608D1">
        <w:trPr>
          <w:trHeight w:val="315"/>
        </w:trPr>
        <w:tc>
          <w:tcPr>
            <w:tcW w:w="295" w:type="dxa"/>
            <w:noWrap/>
            <w:hideMark/>
          </w:tcPr>
          <w:p w14:paraId="280F6492" w14:textId="77777777" w:rsidR="00A608D1" w:rsidRPr="00A608D1" w:rsidRDefault="00A608D1" w:rsidP="00A608D1">
            <w:pPr>
              <w:tabs>
                <w:tab w:val="left" w:pos="1620"/>
                <w:tab w:val="left" w:pos="1800"/>
              </w:tabs>
              <w:contextualSpacing/>
              <w:rPr>
                <w:sz w:val="24"/>
                <w:szCs w:val="24"/>
              </w:rPr>
            </w:pPr>
            <w:r w:rsidRPr="00A608D1">
              <w:rPr>
                <w:sz w:val="24"/>
                <w:szCs w:val="24"/>
              </w:rPr>
              <w:t>107</w:t>
            </w:r>
          </w:p>
        </w:tc>
        <w:tc>
          <w:tcPr>
            <w:tcW w:w="9065" w:type="dxa"/>
            <w:noWrap/>
            <w:hideMark/>
          </w:tcPr>
          <w:p w14:paraId="71920B6E"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did you determine the effort or resource amounts required to complete the remaining work? </w:t>
            </w:r>
          </w:p>
        </w:tc>
      </w:tr>
      <w:tr w:rsidR="00A608D1" w:rsidRPr="00A608D1" w14:paraId="5048486A" w14:textId="77777777" w:rsidTr="00A608D1">
        <w:trPr>
          <w:trHeight w:val="315"/>
        </w:trPr>
        <w:tc>
          <w:tcPr>
            <w:tcW w:w="295" w:type="dxa"/>
            <w:noWrap/>
            <w:hideMark/>
          </w:tcPr>
          <w:p w14:paraId="04B65191" w14:textId="77777777" w:rsidR="00A608D1" w:rsidRPr="00A608D1" w:rsidRDefault="00A608D1" w:rsidP="00A608D1">
            <w:pPr>
              <w:tabs>
                <w:tab w:val="left" w:pos="1620"/>
                <w:tab w:val="left" w:pos="1800"/>
              </w:tabs>
              <w:contextualSpacing/>
              <w:rPr>
                <w:sz w:val="24"/>
                <w:szCs w:val="24"/>
              </w:rPr>
            </w:pPr>
            <w:r w:rsidRPr="00A608D1">
              <w:rPr>
                <w:sz w:val="24"/>
                <w:szCs w:val="24"/>
              </w:rPr>
              <w:t>108</w:t>
            </w:r>
          </w:p>
        </w:tc>
        <w:tc>
          <w:tcPr>
            <w:tcW w:w="9065" w:type="dxa"/>
            <w:noWrap/>
            <w:hideMark/>
          </w:tcPr>
          <w:p w14:paraId="6163E4AA"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Demonstrate that your EAC is segregated by labor, material, and other direct charge categories. </w:t>
            </w:r>
          </w:p>
        </w:tc>
      </w:tr>
      <w:tr w:rsidR="00A608D1" w:rsidRPr="00A608D1" w14:paraId="3A31C267" w14:textId="77777777" w:rsidTr="00A608D1">
        <w:trPr>
          <w:trHeight w:val="600"/>
        </w:trPr>
        <w:tc>
          <w:tcPr>
            <w:tcW w:w="295" w:type="dxa"/>
            <w:noWrap/>
            <w:hideMark/>
          </w:tcPr>
          <w:p w14:paraId="000EF19D" w14:textId="77777777" w:rsidR="00A608D1" w:rsidRPr="00A608D1" w:rsidRDefault="00A608D1" w:rsidP="00A608D1">
            <w:pPr>
              <w:tabs>
                <w:tab w:val="left" w:pos="1620"/>
                <w:tab w:val="left" w:pos="1800"/>
              </w:tabs>
              <w:contextualSpacing/>
              <w:rPr>
                <w:sz w:val="24"/>
                <w:szCs w:val="24"/>
              </w:rPr>
            </w:pPr>
            <w:r w:rsidRPr="00A608D1">
              <w:rPr>
                <w:sz w:val="24"/>
                <w:szCs w:val="24"/>
              </w:rPr>
              <w:t>109</w:t>
            </w:r>
          </w:p>
        </w:tc>
        <w:tc>
          <w:tcPr>
            <w:tcW w:w="9065" w:type="dxa"/>
            <w:noWrap/>
            <w:hideMark/>
          </w:tcPr>
          <w:p w14:paraId="5857C51D" w14:textId="77777777" w:rsidR="00A608D1" w:rsidRPr="00A608D1" w:rsidRDefault="00A608D1" w:rsidP="00A608D1">
            <w:pPr>
              <w:tabs>
                <w:tab w:val="left" w:pos="1620"/>
                <w:tab w:val="left" w:pos="1800"/>
              </w:tabs>
              <w:contextualSpacing/>
              <w:rPr>
                <w:sz w:val="24"/>
                <w:szCs w:val="24"/>
              </w:rPr>
            </w:pPr>
            <w:r w:rsidRPr="00A608D1">
              <w:rPr>
                <w:sz w:val="24"/>
                <w:szCs w:val="24"/>
              </w:rPr>
              <w:t>Define the work remaining within your WBS element at the time the cost to complete was analyzed/developed.  Identify effort to be performed by major subcontractors.</w:t>
            </w:r>
          </w:p>
        </w:tc>
      </w:tr>
      <w:tr w:rsidR="00A608D1" w:rsidRPr="00A608D1" w14:paraId="1D1841F1" w14:textId="77777777" w:rsidTr="00A608D1">
        <w:trPr>
          <w:trHeight w:val="315"/>
        </w:trPr>
        <w:tc>
          <w:tcPr>
            <w:tcW w:w="295" w:type="dxa"/>
            <w:noWrap/>
            <w:hideMark/>
          </w:tcPr>
          <w:p w14:paraId="21FBBADE" w14:textId="77777777" w:rsidR="00A608D1" w:rsidRPr="00A608D1" w:rsidRDefault="00A608D1" w:rsidP="00A608D1">
            <w:pPr>
              <w:tabs>
                <w:tab w:val="left" w:pos="1620"/>
                <w:tab w:val="left" w:pos="1800"/>
              </w:tabs>
              <w:contextualSpacing/>
              <w:rPr>
                <w:sz w:val="24"/>
                <w:szCs w:val="24"/>
              </w:rPr>
            </w:pPr>
            <w:r w:rsidRPr="00A608D1">
              <w:rPr>
                <w:sz w:val="24"/>
                <w:szCs w:val="24"/>
              </w:rPr>
              <w:t>110</w:t>
            </w:r>
          </w:p>
        </w:tc>
        <w:tc>
          <w:tcPr>
            <w:tcW w:w="9065" w:type="dxa"/>
            <w:noWrap/>
            <w:hideMark/>
          </w:tcPr>
          <w:p w14:paraId="513C9B22" w14:textId="77777777" w:rsidR="00A608D1" w:rsidRPr="00A608D1" w:rsidRDefault="00A608D1" w:rsidP="00A608D1">
            <w:pPr>
              <w:tabs>
                <w:tab w:val="left" w:pos="1620"/>
                <w:tab w:val="left" w:pos="1800"/>
              </w:tabs>
              <w:contextualSpacing/>
              <w:rPr>
                <w:sz w:val="24"/>
                <w:szCs w:val="24"/>
              </w:rPr>
            </w:pPr>
            <w:r w:rsidRPr="00A608D1">
              <w:rPr>
                <w:sz w:val="24"/>
                <w:szCs w:val="24"/>
              </w:rPr>
              <w:t>Explain how EAC's are calculated for material?</w:t>
            </w:r>
          </w:p>
        </w:tc>
      </w:tr>
      <w:tr w:rsidR="00A608D1" w:rsidRPr="00A608D1" w14:paraId="02F2EB97" w14:textId="77777777" w:rsidTr="00A608D1">
        <w:trPr>
          <w:trHeight w:val="600"/>
        </w:trPr>
        <w:tc>
          <w:tcPr>
            <w:tcW w:w="295" w:type="dxa"/>
            <w:noWrap/>
            <w:hideMark/>
          </w:tcPr>
          <w:p w14:paraId="46A6852E" w14:textId="77777777" w:rsidR="00A608D1" w:rsidRPr="00A608D1" w:rsidRDefault="00A608D1" w:rsidP="00A608D1">
            <w:pPr>
              <w:tabs>
                <w:tab w:val="left" w:pos="1620"/>
                <w:tab w:val="left" w:pos="1800"/>
              </w:tabs>
              <w:contextualSpacing/>
              <w:rPr>
                <w:sz w:val="24"/>
                <w:szCs w:val="24"/>
              </w:rPr>
            </w:pPr>
            <w:r w:rsidRPr="00A608D1">
              <w:rPr>
                <w:sz w:val="24"/>
                <w:szCs w:val="24"/>
              </w:rPr>
              <w:t>111</w:t>
            </w:r>
          </w:p>
        </w:tc>
        <w:tc>
          <w:tcPr>
            <w:tcW w:w="9065" w:type="dxa"/>
            <w:noWrap/>
            <w:hideMark/>
          </w:tcPr>
          <w:p w14:paraId="7D500C40"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What current and future events and performance factors have been included in your current cost to complete?  (Examples: task changes, make-buy decisions, performance factors, etc.) </w:t>
            </w:r>
          </w:p>
        </w:tc>
      </w:tr>
      <w:tr w:rsidR="00A608D1" w:rsidRPr="00A608D1" w14:paraId="4DFAA25C" w14:textId="77777777" w:rsidTr="00A608D1">
        <w:trPr>
          <w:trHeight w:val="315"/>
        </w:trPr>
        <w:tc>
          <w:tcPr>
            <w:tcW w:w="295" w:type="dxa"/>
            <w:noWrap/>
            <w:hideMark/>
          </w:tcPr>
          <w:p w14:paraId="3C44A88B" w14:textId="77777777" w:rsidR="00A608D1" w:rsidRPr="00A608D1" w:rsidRDefault="00A608D1" w:rsidP="00A608D1">
            <w:pPr>
              <w:tabs>
                <w:tab w:val="left" w:pos="1620"/>
                <w:tab w:val="left" w:pos="1800"/>
              </w:tabs>
              <w:contextualSpacing/>
              <w:rPr>
                <w:sz w:val="24"/>
                <w:szCs w:val="24"/>
              </w:rPr>
            </w:pPr>
            <w:r w:rsidRPr="00A608D1">
              <w:rPr>
                <w:sz w:val="24"/>
                <w:szCs w:val="24"/>
              </w:rPr>
              <w:t>112</w:t>
            </w:r>
          </w:p>
        </w:tc>
        <w:tc>
          <w:tcPr>
            <w:tcW w:w="9065" w:type="dxa"/>
            <w:noWrap/>
            <w:hideMark/>
          </w:tcPr>
          <w:p w14:paraId="3102A82D"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Did you consider the current cost performance trend (TCPI vs CPI)?  What performance level was assumed and why?  </w:t>
            </w:r>
          </w:p>
        </w:tc>
      </w:tr>
      <w:tr w:rsidR="00A608D1" w:rsidRPr="00A608D1" w14:paraId="506CF26B" w14:textId="77777777" w:rsidTr="00A608D1">
        <w:trPr>
          <w:trHeight w:val="315"/>
        </w:trPr>
        <w:tc>
          <w:tcPr>
            <w:tcW w:w="295" w:type="dxa"/>
            <w:noWrap/>
            <w:hideMark/>
          </w:tcPr>
          <w:p w14:paraId="23337F5C" w14:textId="77777777" w:rsidR="00A608D1" w:rsidRPr="00A608D1" w:rsidRDefault="00A608D1" w:rsidP="00A608D1">
            <w:pPr>
              <w:tabs>
                <w:tab w:val="left" w:pos="1620"/>
                <w:tab w:val="left" w:pos="1800"/>
              </w:tabs>
              <w:contextualSpacing/>
              <w:rPr>
                <w:sz w:val="24"/>
                <w:szCs w:val="24"/>
              </w:rPr>
            </w:pPr>
            <w:r w:rsidRPr="00A608D1">
              <w:rPr>
                <w:sz w:val="24"/>
                <w:szCs w:val="24"/>
              </w:rPr>
              <w:t>113</w:t>
            </w:r>
          </w:p>
        </w:tc>
        <w:tc>
          <w:tcPr>
            <w:tcW w:w="9065" w:type="dxa"/>
            <w:noWrap/>
            <w:hideMark/>
          </w:tcPr>
          <w:p w14:paraId="09A9C165" w14:textId="77777777" w:rsidR="00A608D1" w:rsidRPr="00A608D1" w:rsidRDefault="00A608D1" w:rsidP="00A608D1">
            <w:pPr>
              <w:tabs>
                <w:tab w:val="left" w:pos="1620"/>
                <w:tab w:val="left" w:pos="1800"/>
              </w:tabs>
              <w:contextualSpacing/>
              <w:rPr>
                <w:sz w:val="24"/>
                <w:szCs w:val="24"/>
              </w:rPr>
            </w:pPr>
            <w:r w:rsidRPr="00A608D1">
              <w:rPr>
                <w:sz w:val="24"/>
                <w:szCs w:val="24"/>
              </w:rPr>
              <w:t>How does the projected performance level compare to your experienced level of performance?</w:t>
            </w:r>
          </w:p>
        </w:tc>
      </w:tr>
      <w:tr w:rsidR="00A608D1" w:rsidRPr="00A608D1" w14:paraId="55BD717C" w14:textId="77777777" w:rsidTr="00A608D1">
        <w:trPr>
          <w:trHeight w:val="315"/>
        </w:trPr>
        <w:tc>
          <w:tcPr>
            <w:tcW w:w="295" w:type="dxa"/>
            <w:noWrap/>
            <w:hideMark/>
          </w:tcPr>
          <w:p w14:paraId="7E9CCB95" w14:textId="77777777" w:rsidR="00A608D1" w:rsidRPr="00A608D1" w:rsidRDefault="00A608D1" w:rsidP="00A608D1">
            <w:pPr>
              <w:tabs>
                <w:tab w:val="left" w:pos="1620"/>
                <w:tab w:val="left" w:pos="1800"/>
              </w:tabs>
              <w:contextualSpacing/>
              <w:rPr>
                <w:sz w:val="24"/>
                <w:szCs w:val="24"/>
              </w:rPr>
            </w:pPr>
            <w:r w:rsidRPr="00A608D1">
              <w:rPr>
                <w:sz w:val="24"/>
                <w:szCs w:val="24"/>
              </w:rPr>
              <w:t>114</w:t>
            </w:r>
          </w:p>
        </w:tc>
        <w:tc>
          <w:tcPr>
            <w:tcW w:w="9065" w:type="dxa"/>
            <w:noWrap/>
            <w:hideMark/>
          </w:tcPr>
          <w:p w14:paraId="603B15BA"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Describe and demonstrate how you projected the cost to complete over the time remaining. </w:t>
            </w:r>
          </w:p>
        </w:tc>
      </w:tr>
      <w:tr w:rsidR="00A608D1" w:rsidRPr="00A608D1" w14:paraId="59DD861A" w14:textId="77777777" w:rsidTr="00A608D1">
        <w:trPr>
          <w:trHeight w:val="315"/>
        </w:trPr>
        <w:tc>
          <w:tcPr>
            <w:tcW w:w="295" w:type="dxa"/>
            <w:noWrap/>
            <w:hideMark/>
          </w:tcPr>
          <w:p w14:paraId="5FB797FB" w14:textId="77777777" w:rsidR="00A608D1" w:rsidRPr="00A608D1" w:rsidRDefault="00A608D1" w:rsidP="00A608D1">
            <w:pPr>
              <w:tabs>
                <w:tab w:val="left" w:pos="1620"/>
                <w:tab w:val="left" w:pos="1800"/>
              </w:tabs>
              <w:contextualSpacing/>
              <w:rPr>
                <w:sz w:val="24"/>
                <w:szCs w:val="24"/>
              </w:rPr>
            </w:pPr>
            <w:r w:rsidRPr="00A608D1">
              <w:rPr>
                <w:sz w:val="24"/>
                <w:szCs w:val="24"/>
              </w:rPr>
              <w:t>115</w:t>
            </w:r>
          </w:p>
        </w:tc>
        <w:tc>
          <w:tcPr>
            <w:tcW w:w="9065" w:type="dxa"/>
            <w:noWrap/>
            <w:hideMark/>
          </w:tcPr>
          <w:p w14:paraId="214E74A4"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Does the EAC require program manager approval?  </w:t>
            </w:r>
          </w:p>
        </w:tc>
      </w:tr>
      <w:tr w:rsidR="00A608D1" w:rsidRPr="00A608D1" w14:paraId="1E4A5C13" w14:textId="77777777" w:rsidTr="00A608D1">
        <w:trPr>
          <w:trHeight w:val="600"/>
        </w:trPr>
        <w:tc>
          <w:tcPr>
            <w:tcW w:w="295" w:type="dxa"/>
            <w:noWrap/>
            <w:hideMark/>
          </w:tcPr>
          <w:p w14:paraId="226E7B13" w14:textId="77777777" w:rsidR="00A608D1" w:rsidRPr="00A608D1" w:rsidRDefault="00A608D1" w:rsidP="00A608D1">
            <w:pPr>
              <w:tabs>
                <w:tab w:val="left" w:pos="1620"/>
                <w:tab w:val="left" w:pos="1800"/>
              </w:tabs>
              <w:contextualSpacing/>
              <w:rPr>
                <w:sz w:val="24"/>
                <w:szCs w:val="24"/>
              </w:rPr>
            </w:pPr>
            <w:r w:rsidRPr="00A608D1">
              <w:rPr>
                <w:sz w:val="24"/>
                <w:szCs w:val="24"/>
              </w:rPr>
              <w:t>116</w:t>
            </w:r>
          </w:p>
        </w:tc>
        <w:tc>
          <w:tcPr>
            <w:tcW w:w="9065" w:type="dxa"/>
            <w:noWrap/>
            <w:hideMark/>
          </w:tcPr>
          <w:p w14:paraId="03744366" w14:textId="77777777" w:rsidR="00A608D1" w:rsidRPr="00A608D1" w:rsidRDefault="00A608D1" w:rsidP="00A608D1">
            <w:pPr>
              <w:tabs>
                <w:tab w:val="left" w:pos="1620"/>
                <w:tab w:val="left" w:pos="1800"/>
              </w:tabs>
              <w:contextualSpacing/>
              <w:rPr>
                <w:sz w:val="24"/>
                <w:szCs w:val="24"/>
              </w:rPr>
            </w:pPr>
            <w:r w:rsidRPr="00A608D1">
              <w:rPr>
                <w:sz w:val="24"/>
                <w:szCs w:val="24"/>
              </w:rPr>
              <w:t>Do you believe that the budget or ETC is sufficient to perform the work?  (Review the basis of estimate for reasonableness.  Ask the CAM to describe the resource requirement development process.)</w:t>
            </w:r>
          </w:p>
        </w:tc>
      </w:tr>
      <w:tr w:rsidR="00A608D1" w:rsidRPr="00A608D1" w14:paraId="2FF6D460" w14:textId="77777777" w:rsidTr="00A608D1">
        <w:trPr>
          <w:trHeight w:val="900"/>
        </w:trPr>
        <w:tc>
          <w:tcPr>
            <w:tcW w:w="295" w:type="dxa"/>
            <w:noWrap/>
            <w:hideMark/>
          </w:tcPr>
          <w:p w14:paraId="25BB0B56" w14:textId="77777777" w:rsidR="00A608D1" w:rsidRPr="00A608D1" w:rsidRDefault="00A608D1" w:rsidP="00A608D1">
            <w:pPr>
              <w:tabs>
                <w:tab w:val="left" w:pos="1620"/>
                <w:tab w:val="left" w:pos="1800"/>
              </w:tabs>
              <w:contextualSpacing/>
              <w:rPr>
                <w:sz w:val="24"/>
                <w:szCs w:val="24"/>
              </w:rPr>
            </w:pPr>
            <w:r w:rsidRPr="00A608D1">
              <w:rPr>
                <w:sz w:val="24"/>
                <w:szCs w:val="24"/>
              </w:rPr>
              <w:t>117</w:t>
            </w:r>
          </w:p>
        </w:tc>
        <w:tc>
          <w:tcPr>
            <w:tcW w:w="9065" w:type="dxa"/>
            <w:noWrap/>
            <w:hideMark/>
          </w:tcPr>
          <w:p w14:paraId="13AEB232" w14:textId="77777777" w:rsidR="00A608D1" w:rsidRPr="00A608D1" w:rsidRDefault="00A608D1" w:rsidP="00A608D1">
            <w:pPr>
              <w:tabs>
                <w:tab w:val="left" w:pos="1620"/>
                <w:tab w:val="left" w:pos="1800"/>
              </w:tabs>
              <w:contextualSpacing/>
              <w:rPr>
                <w:sz w:val="24"/>
                <w:szCs w:val="24"/>
              </w:rPr>
            </w:pPr>
            <w:r w:rsidRPr="00A608D1">
              <w:rPr>
                <w:sz w:val="24"/>
                <w:szCs w:val="24"/>
              </w:rPr>
              <w:t>Are variance analysis thresholds or requirements established for reporting technical, schedule or cost variances to planned goals established for your control accounts?  Do you informally/formally report the cause of variance, impact or corrective action for these variances?</w:t>
            </w:r>
          </w:p>
        </w:tc>
      </w:tr>
      <w:tr w:rsidR="00A608D1" w:rsidRPr="00A608D1" w14:paraId="19D94223" w14:textId="77777777" w:rsidTr="00A608D1">
        <w:trPr>
          <w:trHeight w:val="315"/>
        </w:trPr>
        <w:tc>
          <w:tcPr>
            <w:tcW w:w="295" w:type="dxa"/>
            <w:noWrap/>
            <w:hideMark/>
          </w:tcPr>
          <w:p w14:paraId="2B3E20CC" w14:textId="77777777" w:rsidR="00A608D1" w:rsidRPr="00A608D1" w:rsidRDefault="00A608D1" w:rsidP="00A608D1">
            <w:pPr>
              <w:tabs>
                <w:tab w:val="left" w:pos="1620"/>
                <w:tab w:val="left" w:pos="1800"/>
              </w:tabs>
              <w:contextualSpacing/>
              <w:rPr>
                <w:sz w:val="24"/>
                <w:szCs w:val="24"/>
              </w:rPr>
            </w:pPr>
            <w:r w:rsidRPr="00A608D1">
              <w:rPr>
                <w:sz w:val="24"/>
                <w:szCs w:val="24"/>
              </w:rPr>
              <w:t>118</w:t>
            </w:r>
          </w:p>
        </w:tc>
        <w:tc>
          <w:tcPr>
            <w:tcW w:w="9065" w:type="dxa"/>
            <w:noWrap/>
            <w:hideMark/>
          </w:tcPr>
          <w:p w14:paraId="097CF540" w14:textId="77777777" w:rsidR="00A608D1" w:rsidRPr="00A608D1" w:rsidRDefault="00A608D1" w:rsidP="00A608D1">
            <w:pPr>
              <w:tabs>
                <w:tab w:val="left" w:pos="1620"/>
                <w:tab w:val="left" w:pos="1800"/>
              </w:tabs>
              <w:contextualSpacing/>
              <w:rPr>
                <w:sz w:val="24"/>
                <w:szCs w:val="24"/>
              </w:rPr>
            </w:pPr>
            <w:r w:rsidRPr="00A608D1">
              <w:rPr>
                <w:sz w:val="24"/>
                <w:szCs w:val="24"/>
              </w:rPr>
              <w:t>Do you have any variance thresholds on your control accounts?  If so, what are they?</w:t>
            </w:r>
          </w:p>
        </w:tc>
      </w:tr>
      <w:tr w:rsidR="00A608D1" w:rsidRPr="00A608D1" w14:paraId="16BAEC48" w14:textId="77777777" w:rsidTr="00A608D1">
        <w:trPr>
          <w:trHeight w:val="315"/>
        </w:trPr>
        <w:tc>
          <w:tcPr>
            <w:tcW w:w="295" w:type="dxa"/>
            <w:noWrap/>
            <w:hideMark/>
          </w:tcPr>
          <w:p w14:paraId="3ECB00CC" w14:textId="77777777" w:rsidR="00A608D1" w:rsidRPr="00A608D1" w:rsidRDefault="00A608D1" w:rsidP="00A608D1">
            <w:pPr>
              <w:tabs>
                <w:tab w:val="left" w:pos="1620"/>
                <w:tab w:val="left" w:pos="1800"/>
              </w:tabs>
              <w:contextualSpacing/>
              <w:rPr>
                <w:sz w:val="24"/>
                <w:szCs w:val="24"/>
              </w:rPr>
            </w:pPr>
            <w:r w:rsidRPr="00A608D1">
              <w:rPr>
                <w:sz w:val="24"/>
                <w:szCs w:val="24"/>
              </w:rPr>
              <w:t>119</w:t>
            </w:r>
          </w:p>
        </w:tc>
        <w:tc>
          <w:tcPr>
            <w:tcW w:w="9065" w:type="dxa"/>
            <w:noWrap/>
            <w:hideMark/>
          </w:tcPr>
          <w:p w14:paraId="0CEA61E9"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do you know when you have exceeded a threshold? </w:t>
            </w:r>
          </w:p>
        </w:tc>
      </w:tr>
      <w:tr w:rsidR="00A608D1" w:rsidRPr="00A608D1" w14:paraId="44D479A4" w14:textId="77777777" w:rsidTr="00A608D1">
        <w:trPr>
          <w:trHeight w:val="315"/>
        </w:trPr>
        <w:tc>
          <w:tcPr>
            <w:tcW w:w="295" w:type="dxa"/>
            <w:noWrap/>
            <w:hideMark/>
          </w:tcPr>
          <w:p w14:paraId="1C074852" w14:textId="77777777" w:rsidR="00A608D1" w:rsidRPr="00A608D1" w:rsidRDefault="00A608D1" w:rsidP="00A608D1">
            <w:pPr>
              <w:tabs>
                <w:tab w:val="left" w:pos="1620"/>
                <w:tab w:val="left" w:pos="1800"/>
              </w:tabs>
              <w:contextualSpacing/>
              <w:rPr>
                <w:sz w:val="24"/>
                <w:szCs w:val="24"/>
              </w:rPr>
            </w:pPr>
            <w:r w:rsidRPr="00A608D1">
              <w:rPr>
                <w:sz w:val="24"/>
                <w:szCs w:val="24"/>
              </w:rPr>
              <w:t>120</w:t>
            </w:r>
          </w:p>
        </w:tc>
        <w:tc>
          <w:tcPr>
            <w:tcW w:w="9065" w:type="dxa"/>
            <w:noWrap/>
            <w:hideMark/>
          </w:tcPr>
          <w:p w14:paraId="5E6E342D"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do rate changes affect your control accounts? </w:t>
            </w:r>
          </w:p>
        </w:tc>
      </w:tr>
      <w:tr w:rsidR="00A608D1" w:rsidRPr="00A608D1" w14:paraId="5AC681A4" w14:textId="77777777" w:rsidTr="00A608D1">
        <w:trPr>
          <w:trHeight w:val="315"/>
        </w:trPr>
        <w:tc>
          <w:tcPr>
            <w:tcW w:w="295" w:type="dxa"/>
            <w:noWrap/>
            <w:hideMark/>
          </w:tcPr>
          <w:p w14:paraId="264B5382" w14:textId="77777777" w:rsidR="00A608D1" w:rsidRPr="00A608D1" w:rsidRDefault="00A608D1" w:rsidP="00A608D1">
            <w:pPr>
              <w:tabs>
                <w:tab w:val="left" w:pos="1620"/>
                <w:tab w:val="left" w:pos="1800"/>
              </w:tabs>
              <w:contextualSpacing/>
              <w:rPr>
                <w:sz w:val="24"/>
                <w:szCs w:val="24"/>
              </w:rPr>
            </w:pPr>
            <w:r w:rsidRPr="00A608D1">
              <w:rPr>
                <w:sz w:val="24"/>
                <w:szCs w:val="24"/>
              </w:rPr>
              <w:t>121</w:t>
            </w:r>
          </w:p>
        </w:tc>
        <w:tc>
          <w:tcPr>
            <w:tcW w:w="9065" w:type="dxa"/>
            <w:noWrap/>
            <w:hideMark/>
          </w:tcPr>
          <w:p w14:paraId="32CF6E48"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do you know when you must prepare a variance report? </w:t>
            </w:r>
          </w:p>
        </w:tc>
      </w:tr>
      <w:tr w:rsidR="00A608D1" w:rsidRPr="00A608D1" w14:paraId="75A8A3AE" w14:textId="77777777" w:rsidTr="00A608D1">
        <w:trPr>
          <w:trHeight w:val="315"/>
        </w:trPr>
        <w:tc>
          <w:tcPr>
            <w:tcW w:w="295" w:type="dxa"/>
            <w:noWrap/>
            <w:hideMark/>
          </w:tcPr>
          <w:p w14:paraId="0C686758" w14:textId="77777777" w:rsidR="00A608D1" w:rsidRPr="00A608D1" w:rsidRDefault="00A608D1" w:rsidP="00A608D1">
            <w:pPr>
              <w:tabs>
                <w:tab w:val="left" w:pos="1620"/>
                <w:tab w:val="left" w:pos="1800"/>
              </w:tabs>
              <w:contextualSpacing/>
              <w:rPr>
                <w:sz w:val="24"/>
                <w:szCs w:val="24"/>
              </w:rPr>
            </w:pPr>
            <w:r w:rsidRPr="00A608D1">
              <w:rPr>
                <w:sz w:val="24"/>
                <w:szCs w:val="24"/>
              </w:rPr>
              <w:t>122</w:t>
            </w:r>
          </w:p>
        </w:tc>
        <w:tc>
          <w:tcPr>
            <w:tcW w:w="9065" w:type="dxa"/>
            <w:noWrap/>
            <w:hideMark/>
          </w:tcPr>
          <w:p w14:paraId="1C514AA0"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Do you have samples of any variance analysis reports?  </w:t>
            </w:r>
          </w:p>
        </w:tc>
      </w:tr>
      <w:tr w:rsidR="00A608D1" w:rsidRPr="00A608D1" w14:paraId="5A800FB0" w14:textId="77777777" w:rsidTr="00A608D1">
        <w:trPr>
          <w:trHeight w:val="600"/>
        </w:trPr>
        <w:tc>
          <w:tcPr>
            <w:tcW w:w="295" w:type="dxa"/>
            <w:noWrap/>
            <w:hideMark/>
          </w:tcPr>
          <w:p w14:paraId="619C35F5" w14:textId="77777777" w:rsidR="00A608D1" w:rsidRPr="00A608D1" w:rsidRDefault="00A608D1" w:rsidP="00A608D1">
            <w:pPr>
              <w:tabs>
                <w:tab w:val="left" w:pos="1620"/>
                <w:tab w:val="left" w:pos="1800"/>
              </w:tabs>
              <w:contextualSpacing/>
              <w:rPr>
                <w:sz w:val="24"/>
                <w:szCs w:val="24"/>
              </w:rPr>
            </w:pPr>
            <w:r w:rsidRPr="00A608D1">
              <w:rPr>
                <w:sz w:val="24"/>
                <w:szCs w:val="24"/>
              </w:rPr>
              <w:t>123</w:t>
            </w:r>
          </w:p>
        </w:tc>
        <w:tc>
          <w:tcPr>
            <w:tcW w:w="9065" w:type="dxa"/>
            <w:noWrap/>
            <w:hideMark/>
          </w:tcPr>
          <w:p w14:paraId="40CED9A3" w14:textId="3F33BFF3" w:rsidR="00A608D1" w:rsidRPr="00A608D1" w:rsidRDefault="00A608D1" w:rsidP="00A608D1">
            <w:pPr>
              <w:tabs>
                <w:tab w:val="left" w:pos="1620"/>
                <w:tab w:val="left" w:pos="1800"/>
              </w:tabs>
              <w:contextualSpacing/>
              <w:rPr>
                <w:sz w:val="24"/>
                <w:szCs w:val="24"/>
              </w:rPr>
            </w:pPr>
            <w:r w:rsidRPr="00A608D1">
              <w:rPr>
                <w:sz w:val="24"/>
                <w:szCs w:val="24"/>
              </w:rPr>
              <w:t xml:space="preserve">How do you determine what is causing the variance? [Cost Variances should be broken down by Element of Cost (Labor, ODC, </w:t>
            </w:r>
            <w:r w:rsidR="00165EEC" w:rsidRPr="00A608D1">
              <w:rPr>
                <w:sz w:val="24"/>
                <w:szCs w:val="24"/>
              </w:rPr>
              <w:t>Sub</w:t>
            </w:r>
            <w:r w:rsidRPr="00A608D1">
              <w:rPr>
                <w:sz w:val="24"/>
                <w:szCs w:val="24"/>
              </w:rPr>
              <w:t>/Material and Rate vs. Usage]</w:t>
            </w:r>
          </w:p>
        </w:tc>
      </w:tr>
      <w:tr w:rsidR="00A608D1" w:rsidRPr="00A608D1" w14:paraId="57F3066A" w14:textId="77777777" w:rsidTr="00A608D1">
        <w:trPr>
          <w:trHeight w:val="315"/>
        </w:trPr>
        <w:tc>
          <w:tcPr>
            <w:tcW w:w="295" w:type="dxa"/>
            <w:noWrap/>
            <w:hideMark/>
          </w:tcPr>
          <w:p w14:paraId="7DE6CC18" w14:textId="77777777" w:rsidR="00A608D1" w:rsidRPr="00A608D1" w:rsidRDefault="00A608D1" w:rsidP="00A608D1">
            <w:pPr>
              <w:tabs>
                <w:tab w:val="left" w:pos="1620"/>
                <w:tab w:val="left" w:pos="1800"/>
              </w:tabs>
              <w:contextualSpacing/>
              <w:rPr>
                <w:sz w:val="24"/>
                <w:szCs w:val="24"/>
              </w:rPr>
            </w:pPr>
            <w:r w:rsidRPr="00A608D1">
              <w:rPr>
                <w:sz w:val="24"/>
                <w:szCs w:val="24"/>
              </w:rPr>
              <w:t>124</w:t>
            </w:r>
          </w:p>
        </w:tc>
        <w:tc>
          <w:tcPr>
            <w:tcW w:w="9065" w:type="dxa"/>
            <w:noWrap/>
            <w:hideMark/>
          </w:tcPr>
          <w:p w14:paraId="1A30A9E9" w14:textId="468390FE" w:rsidR="00A608D1" w:rsidRPr="00A608D1" w:rsidRDefault="00A608D1" w:rsidP="00A608D1">
            <w:pPr>
              <w:tabs>
                <w:tab w:val="left" w:pos="1620"/>
                <w:tab w:val="left" w:pos="1800"/>
              </w:tabs>
              <w:contextualSpacing/>
              <w:rPr>
                <w:sz w:val="24"/>
                <w:szCs w:val="24"/>
              </w:rPr>
            </w:pPr>
            <w:r w:rsidRPr="00A608D1">
              <w:rPr>
                <w:sz w:val="24"/>
                <w:szCs w:val="24"/>
              </w:rPr>
              <w:t xml:space="preserve">How do you determine whether the reported cost variance is due to usage or </w:t>
            </w:r>
            <w:r w:rsidR="00165EEC" w:rsidRPr="00A608D1">
              <w:rPr>
                <w:sz w:val="24"/>
                <w:szCs w:val="24"/>
              </w:rPr>
              <w:t>rates? Subcontractor</w:t>
            </w:r>
            <w:r w:rsidRPr="00A608D1">
              <w:rPr>
                <w:sz w:val="24"/>
                <w:szCs w:val="24"/>
              </w:rPr>
              <w:t xml:space="preserve"> effort or a company overhead rate?</w:t>
            </w:r>
          </w:p>
        </w:tc>
      </w:tr>
      <w:tr w:rsidR="00A608D1" w:rsidRPr="00A608D1" w14:paraId="00074C22" w14:textId="77777777" w:rsidTr="00A608D1">
        <w:trPr>
          <w:trHeight w:val="315"/>
        </w:trPr>
        <w:tc>
          <w:tcPr>
            <w:tcW w:w="295" w:type="dxa"/>
            <w:noWrap/>
            <w:hideMark/>
          </w:tcPr>
          <w:p w14:paraId="214A083F" w14:textId="77777777" w:rsidR="00A608D1" w:rsidRPr="00A608D1" w:rsidRDefault="00A608D1" w:rsidP="00A608D1">
            <w:pPr>
              <w:tabs>
                <w:tab w:val="left" w:pos="1620"/>
                <w:tab w:val="left" w:pos="1800"/>
              </w:tabs>
              <w:contextualSpacing/>
              <w:rPr>
                <w:sz w:val="24"/>
                <w:szCs w:val="24"/>
              </w:rPr>
            </w:pPr>
            <w:r w:rsidRPr="00A608D1">
              <w:rPr>
                <w:sz w:val="24"/>
                <w:szCs w:val="24"/>
              </w:rPr>
              <w:t>125</w:t>
            </w:r>
          </w:p>
        </w:tc>
        <w:tc>
          <w:tcPr>
            <w:tcW w:w="9065" w:type="dxa"/>
            <w:noWrap/>
            <w:hideMark/>
          </w:tcPr>
          <w:p w14:paraId="302B1667"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Who is responsible for rate variance analysis? </w:t>
            </w:r>
          </w:p>
        </w:tc>
      </w:tr>
      <w:tr w:rsidR="00A608D1" w:rsidRPr="00A608D1" w14:paraId="2FC39AB5" w14:textId="77777777" w:rsidTr="00A608D1">
        <w:trPr>
          <w:trHeight w:val="315"/>
        </w:trPr>
        <w:tc>
          <w:tcPr>
            <w:tcW w:w="295" w:type="dxa"/>
            <w:noWrap/>
            <w:hideMark/>
          </w:tcPr>
          <w:p w14:paraId="3300583E" w14:textId="77777777" w:rsidR="00A608D1" w:rsidRPr="00A608D1" w:rsidRDefault="00A608D1" w:rsidP="00A608D1">
            <w:pPr>
              <w:tabs>
                <w:tab w:val="left" w:pos="1620"/>
                <w:tab w:val="left" w:pos="1800"/>
              </w:tabs>
              <w:contextualSpacing/>
              <w:rPr>
                <w:sz w:val="24"/>
                <w:szCs w:val="24"/>
              </w:rPr>
            </w:pPr>
            <w:r w:rsidRPr="00A608D1">
              <w:rPr>
                <w:sz w:val="24"/>
                <w:szCs w:val="24"/>
              </w:rPr>
              <w:t>126</w:t>
            </w:r>
          </w:p>
        </w:tc>
        <w:tc>
          <w:tcPr>
            <w:tcW w:w="9065" w:type="dxa"/>
            <w:noWrap/>
            <w:hideMark/>
          </w:tcPr>
          <w:p w14:paraId="2F461C97"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Does your variance analysis show a statement of problem, the variance, cause, impact and proposed corrective action? </w:t>
            </w:r>
          </w:p>
        </w:tc>
      </w:tr>
      <w:tr w:rsidR="00A608D1" w:rsidRPr="00A608D1" w14:paraId="4C3E6CB5" w14:textId="77777777" w:rsidTr="00A608D1">
        <w:trPr>
          <w:trHeight w:val="315"/>
        </w:trPr>
        <w:tc>
          <w:tcPr>
            <w:tcW w:w="295" w:type="dxa"/>
            <w:noWrap/>
            <w:hideMark/>
          </w:tcPr>
          <w:p w14:paraId="7E12E106" w14:textId="77777777" w:rsidR="00A608D1" w:rsidRPr="00A608D1" w:rsidRDefault="00A608D1" w:rsidP="00A608D1">
            <w:pPr>
              <w:tabs>
                <w:tab w:val="left" w:pos="1620"/>
                <w:tab w:val="left" w:pos="1800"/>
              </w:tabs>
              <w:contextualSpacing/>
              <w:rPr>
                <w:sz w:val="24"/>
                <w:szCs w:val="24"/>
              </w:rPr>
            </w:pPr>
            <w:r w:rsidRPr="00A608D1">
              <w:rPr>
                <w:sz w:val="24"/>
                <w:szCs w:val="24"/>
              </w:rPr>
              <w:t>127</w:t>
            </w:r>
          </w:p>
        </w:tc>
        <w:tc>
          <w:tcPr>
            <w:tcW w:w="9065" w:type="dxa"/>
            <w:noWrap/>
            <w:hideMark/>
          </w:tcPr>
          <w:p w14:paraId="354FAA20"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Who receives your variance reports?  </w:t>
            </w:r>
          </w:p>
        </w:tc>
      </w:tr>
      <w:tr w:rsidR="00A608D1" w:rsidRPr="00A608D1" w14:paraId="562D271E" w14:textId="77777777" w:rsidTr="00A608D1">
        <w:trPr>
          <w:trHeight w:val="315"/>
        </w:trPr>
        <w:tc>
          <w:tcPr>
            <w:tcW w:w="295" w:type="dxa"/>
            <w:noWrap/>
            <w:hideMark/>
          </w:tcPr>
          <w:p w14:paraId="11DD48DA" w14:textId="77777777" w:rsidR="00A608D1" w:rsidRPr="00A608D1" w:rsidRDefault="00A608D1" w:rsidP="00A608D1">
            <w:pPr>
              <w:tabs>
                <w:tab w:val="left" w:pos="1620"/>
                <w:tab w:val="left" w:pos="1800"/>
              </w:tabs>
              <w:contextualSpacing/>
              <w:rPr>
                <w:sz w:val="24"/>
                <w:szCs w:val="24"/>
              </w:rPr>
            </w:pPr>
            <w:r w:rsidRPr="00A608D1">
              <w:rPr>
                <w:sz w:val="24"/>
                <w:szCs w:val="24"/>
              </w:rPr>
              <w:t>128</w:t>
            </w:r>
          </w:p>
        </w:tc>
        <w:tc>
          <w:tcPr>
            <w:tcW w:w="9065" w:type="dxa"/>
            <w:noWrap/>
            <w:hideMark/>
          </w:tcPr>
          <w:p w14:paraId="714098A7"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What action is taken on the reports? </w:t>
            </w:r>
          </w:p>
        </w:tc>
      </w:tr>
      <w:tr w:rsidR="00A608D1" w:rsidRPr="00A608D1" w14:paraId="6B083175" w14:textId="77777777" w:rsidTr="00A608D1">
        <w:trPr>
          <w:trHeight w:val="315"/>
        </w:trPr>
        <w:tc>
          <w:tcPr>
            <w:tcW w:w="295" w:type="dxa"/>
            <w:noWrap/>
            <w:hideMark/>
          </w:tcPr>
          <w:p w14:paraId="1D428BD5" w14:textId="77777777" w:rsidR="00A608D1" w:rsidRPr="00A608D1" w:rsidRDefault="00A608D1" w:rsidP="00A608D1">
            <w:pPr>
              <w:tabs>
                <w:tab w:val="left" w:pos="1620"/>
                <w:tab w:val="left" w:pos="1800"/>
              </w:tabs>
              <w:contextualSpacing/>
              <w:rPr>
                <w:sz w:val="24"/>
                <w:szCs w:val="24"/>
              </w:rPr>
            </w:pPr>
            <w:r w:rsidRPr="00A608D1">
              <w:rPr>
                <w:sz w:val="24"/>
                <w:szCs w:val="24"/>
              </w:rPr>
              <w:t>129</w:t>
            </w:r>
          </w:p>
        </w:tc>
        <w:tc>
          <w:tcPr>
            <w:tcW w:w="9065" w:type="dxa"/>
            <w:noWrap/>
            <w:hideMark/>
          </w:tcPr>
          <w:p w14:paraId="1CFB2D5E"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Which reports do you use most frequently?  Why? </w:t>
            </w:r>
          </w:p>
        </w:tc>
      </w:tr>
      <w:tr w:rsidR="00A608D1" w:rsidRPr="00A608D1" w14:paraId="5F48F0DF" w14:textId="77777777" w:rsidTr="00A608D1">
        <w:trPr>
          <w:trHeight w:val="315"/>
        </w:trPr>
        <w:tc>
          <w:tcPr>
            <w:tcW w:w="295" w:type="dxa"/>
            <w:noWrap/>
            <w:hideMark/>
          </w:tcPr>
          <w:p w14:paraId="345E4C31" w14:textId="77777777" w:rsidR="00A608D1" w:rsidRPr="00A608D1" w:rsidRDefault="00A608D1" w:rsidP="00A608D1">
            <w:pPr>
              <w:tabs>
                <w:tab w:val="left" w:pos="1620"/>
                <w:tab w:val="left" w:pos="1800"/>
              </w:tabs>
              <w:contextualSpacing/>
              <w:rPr>
                <w:sz w:val="24"/>
                <w:szCs w:val="24"/>
              </w:rPr>
            </w:pPr>
            <w:r w:rsidRPr="00A608D1">
              <w:rPr>
                <w:sz w:val="24"/>
                <w:szCs w:val="24"/>
              </w:rPr>
              <w:t>130</w:t>
            </w:r>
          </w:p>
        </w:tc>
        <w:tc>
          <w:tcPr>
            <w:tcW w:w="9065" w:type="dxa"/>
            <w:noWrap/>
            <w:hideMark/>
          </w:tcPr>
          <w:p w14:paraId="209DC2DA" w14:textId="77777777" w:rsidR="00A608D1" w:rsidRPr="00A608D1" w:rsidRDefault="00A608D1" w:rsidP="00A608D1">
            <w:pPr>
              <w:tabs>
                <w:tab w:val="left" w:pos="1620"/>
                <w:tab w:val="left" w:pos="1800"/>
              </w:tabs>
              <w:contextualSpacing/>
              <w:rPr>
                <w:sz w:val="24"/>
                <w:szCs w:val="24"/>
              </w:rPr>
            </w:pPr>
            <w:r w:rsidRPr="00A608D1">
              <w:rPr>
                <w:sz w:val="24"/>
                <w:szCs w:val="24"/>
              </w:rPr>
              <w:t>Have you ever found errors in the data? How are data anomalies identified and corrected?</w:t>
            </w:r>
          </w:p>
        </w:tc>
      </w:tr>
      <w:tr w:rsidR="00A608D1" w:rsidRPr="00A608D1" w14:paraId="6AED0873" w14:textId="77777777" w:rsidTr="00A608D1">
        <w:trPr>
          <w:trHeight w:val="315"/>
        </w:trPr>
        <w:tc>
          <w:tcPr>
            <w:tcW w:w="295" w:type="dxa"/>
            <w:noWrap/>
            <w:hideMark/>
          </w:tcPr>
          <w:p w14:paraId="0C4D8663" w14:textId="77777777" w:rsidR="00A608D1" w:rsidRPr="00A608D1" w:rsidRDefault="00A608D1" w:rsidP="00A608D1">
            <w:pPr>
              <w:tabs>
                <w:tab w:val="left" w:pos="1620"/>
                <w:tab w:val="left" w:pos="1800"/>
              </w:tabs>
              <w:contextualSpacing/>
              <w:rPr>
                <w:sz w:val="24"/>
                <w:szCs w:val="24"/>
              </w:rPr>
            </w:pPr>
            <w:r w:rsidRPr="00A608D1">
              <w:rPr>
                <w:sz w:val="24"/>
                <w:szCs w:val="24"/>
              </w:rPr>
              <w:t>131</w:t>
            </w:r>
          </w:p>
        </w:tc>
        <w:tc>
          <w:tcPr>
            <w:tcW w:w="9065" w:type="dxa"/>
            <w:noWrap/>
            <w:hideMark/>
          </w:tcPr>
          <w:p w14:paraId="1529429C" w14:textId="77777777" w:rsidR="00A608D1" w:rsidRPr="00A608D1" w:rsidRDefault="00A608D1" w:rsidP="00A608D1">
            <w:pPr>
              <w:tabs>
                <w:tab w:val="left" w:pos="1620"/>
                <w:tab w:val="left" w:pos="1800"/>
              </w:tabs>
              <w:contextualSpacing/>
              <w:rPr>
                <w:sz w:val="24"/>
                <w:szCs w:val="24"/>
              </w:rPr>
            </w:pPr>
            <w:r w:rsidRPr="00A608D1">
              <w:rPr>
                <w:sz w:val="24"/>
                <w:szCs w:val="24"/>
              </w:rPr>
              <w:t>Provide the methodology that illustrates the schedule development and integration with the EVMS.</w:t>
            </w:r>
          </w:p>
        </w:tc>
      </w:tr>
      <w:tr w:rsidR="00A608D1" w:rsidRPr="00A608D1" w14:paraId="168C22AD" w14:textId="77777777" w:rsidTr="00A608D1">
        <w:trPr>
          <w:trHeight w:val="315"/>
        </w:trPr>
        <w:tc>
          <w:tcPr>
            <w:tcW w:w="295" w:type="dxa"/>
            <w:noWrap/>
            <w:hideMark/>
          </w:tcPr>
          <w:p w14:paraId="226A234F" w14:textId="77777777" w:rsidR="00A608D1" w:rsidRPr="00A608D1" w:rsidRDefault="00A608D1" w:rsidP="00A608D1">
            <w:pPr>
              <w:tabs>
                <w:tab w:val="left" w:pos="1620"/>
                <w:tab w:val="left" w:pos="1800"/>
              </w:tabs>
              <w:contextualSpacing/>
              <w:rPr>
                <w:sz w:val="24"/>
                <w:szCs w:val="24"/>
              </w:rPr>
            </w:pPr>
            <w:r w:rsidRPr="00A608D1">
              <w:rPr>
                <w:sz w:val="24"/>
                <w:szCs w:val="24"/>
              </w:rPr>
              <w:t>132</w:t>
            </w:r>
          </w:p>
        </w:tc>
        <w:tc>
          <w:tcPr>
            <w:tcW w:w="9065" w:type="dxa"/>
            <w:noWrap/>
            <w:hideMark/>
          </w:tcPr>
          <w:p w14:paraId="5CD9472B" w14:textId="77777777" w:rsidR="00A608D1" w:rsidRPr="00A608D1" w:rsidRDefault="00A608D1" w:rsidP="00A608D1">
            <w:pPr>
              <w:tabs>
                <w:tab w:val="left" w:pos="1620"/>
                <w:tab w:val="left" w:pos="1800"/>
              </w:tabs>
              <w:contextualSpacing/>
              <w:rPr>
                <w:sz w:val="24"/>
                <w:szCs w:val="24"/>
              </w:rPr>
            </w:pPr>
            <w:r w:rsidRPr="00A608D1">
              <w:rPr>
                <w:sz w:val="24"/>
                <w:szCs w:val="24"/>
              </w:rPr>
              <w:t>What sources of data or information are used in the development of your schedule?</w:t>
            </w:r>
          </w:p>
        </w:tc>
      </w:tr>
      <w:tr w:rsidR="00A608D1" w:rsidRPr="00A608D1" w14:paraId="5D4EECF4" w14:textId="77777777" w:rsidTr="00A608D1">
        <w:trPr>
          <w:trHeight w:val="600"/>
        </w:trPr>
        <w:tc>
          <w:tcPr>
            <w:tcW w:w="295" w:type="dxa"/>
            <w:noWrap/>
            <w:hideMark/>
          </w:tcPr>
          <w:p w14:paraId="191B0976" w14:textId="77777777" w:rsidR="00A608D1" w:rsidRPr="00A608D1" w:rsidRDefault="00A608D1" w:rsidP="00A608D1">
            <w:pPr>
              <w:tabs>
                <w:tab w:val="left" w:pos="1620"/>
                <w:tab w:val="left" w:pos="1800"/>
              </w:tabs>
              <w:contextualSpacing/>
              <w:rPr>
                <w:sz w:val="24"/>
                <w:szCs w:val="24"/>
              </w:rPr>
            </w:pPr>
            <w:r w:rsidRPr="00A608D1">
              <w:rPr>
                <w:sz w:val="24"/>
                <w:szCs w:val="24"/>
              </w:rPr>
              <w:t>133</w:t>
            </w:r>
          </w:p>
        </w:tc>
        <w:tc>
          <w:tcPr>
            <w:tcW w:w="9065" w:type="dxa"/>
            <w:noWrap/>
            <w:hideMark/>
          </w:tcPr>
          <w:p w14:paraId="3D46B9B3" w14:textId="77777777" w:rsidR="00A608D1" w:rsidRPr="00A608D1" w:rsidRDefault="00A608D1" w:rsidP="00A608D1">
            <w:pPr>
              <w:tabs>
                <w:tab w:val="left" w:pos="1620"/>
                <w:tab w:val="left" w:pos="1800"/>
              </w:tabs>
              <w:contextualSpacing/>
              <w:rPr>
                <w:sz w:val="24"/>
                <w:szCs w:val="24"/>
              </w:rPr>
            </w:pPr>
            <w:r w:rsidRPr="00A608D1">
              <w:rPr>
                <w:sz w:val="24"/>
                <w:szCs w:val="24"/>
              </w:rPr>
              <w:t>How did you time-phase the work to achieve the schedule? (All work should be logically planned in compliance with the SOW and schedule.)</w:t>
            </w:r>
          </w:p>
        </w:tc>
      </w:tr>
      <w:tr w:rsidR="00A608D1" w:rsidRPr="00A608D1" w14:paraId="434572F2" w14:textId="77777777" w:rsidTr="00A608D1">
        <w:trPr>
          <w:trHeight w:val="315"/>
        </w:trPr>
        <w:tc>
          <w:tcPr>
            <w:tcW w:w="295" w:type="dxa"/>
            <w:noWrap/>
            <w:hideMark/>
          </w:tcPr>
          <w:p w14:paraId="37E5402E" w14:textId="77777777" w:rsidR="00A608D1" w:rsidRPr="00A608D1" w:rsidRDefault="00A608D1" w:rsidP="00A608D1">
            <w:pPr>
              <w:tabs>
                <w:tab w:val="left" w:pos="1620"/>
                <w:tab w:val="left" w:pos="1800"/>
              </w:tabs>
              <w:contextualSpacing/>
              <w:rPr>
                <w:sz w:val="24"/>
                <w:szCs w:val="24"/>
              </w:rPr>
            </w:pPr>
            <w:r w:rsidRPr="00A608D1">
              <w:rPr>
                <w:sz w:val="24"/>
                <w:szCs w:val="24"/>
              </w:rPr>
              <w:t>134</w:t>
            </w:r>
          </w:p>
        </w:tc>
        <w:tc>
          <w:tcPr>
            <w:tcW w:w="9065" w:type="dxa"/>
            <w:noWrap/>
            <w:hideMark/>
          </w:tcPr>
          <w:p w14:paraId="70DC01FE" w14:textId="77777777" w:rsidR="00A608D1" w:rsidRPr="00A608D1" w:rsidRDefault="00A608D1" w:rsidP="00A608D1">
            <w:pPr>
              <w:tabs>
                <w:tab w:val="left" w:pos="1620"/>
                <w:tab w:val="left" w:pos="1800"/>
              </w:tabs>
              <w:contextualSpacing/>
              <w:rPr>
                <w:sz w:val="24"/>
                <w:szCs w:val="24"/>
              </w:rPr>
            </w:pPr>
            <w:r w:rsidRPr="00A608D1">
              <w:rPr>
                <w:sz w:val="24"/>
                <w:szCs w:val="24"/>
              </w:rPr>
              <w:t>Is the schedule data grouped and organized logically?</w:t>
            </w:r>
          </w:p>
        </w:tc>
      </w:tr>
      <w:tr w:rsidR="00A608D1" w:rsidRPr="00A608D1" w14:paraId="48608DC9" w14:textId="77777777" w:rsidTr="00A608D1">
        <w:trPr>
          <w:trHeight w:val="315"/>
        </w:trPr>
        <w:tc>
          <w:tcPr>
            <w:tcW w:w="295" w:type="dxa"/>
            <w:noWrap/>
            <w:hideMark/>
          </w:tcPr>
          <w:p w14:paraId="5A57898D" w14:textId="77777777" w:rsidR="00A608D1" w:rsidRPr="00A608D1" w:rsidRDefault="00A608D1" w:rsidP="00A608D1">
            <w:pPr>
              <w:tabs>
                <w:tab w:val="left" w:pos="1620"/>
                <w:tab w:val="left" w:pos="1800"/>
              </w:tabs>
              <w:contextualSpacing/>
              <w:rPr>
                <w:sz w:val="24"/>
                <w:szCs w:val="24"/>
              </w:rPr>
            </w:pPr>
            <w:r w:rsidRPr="00A608D1">
              <w:rPr>
                <w:sz w:val="24"/>
                <w:szCs w:val="24"/>
              </w:rPr>
              <w:t>135</w:t>
            </w:r>
          </w:p>
        </w:tc>
        <w:tc>
          <w:tcPr>
            <w:tcW w:w="9065" w:type="dxa"/>
            <w:noWrap/>
            <w:hideMark/>
          </w:tcPr>
          <w:p w14:paraId="6B44C5AE" w14:textId="77777777" w:rsidR="00A608D1" w:rsidRPr="00A608D1" w:rsidRDefault="00A608D1" w:rsidP="00A608D1">
            <w:pPr>
              <w:tabs>
                <w:tab w:val="left" w:pos="1620"/>
                <w:tab w:val="left" w:pos="1800"/>
              </w:tabs>
              <w:contextualSpacing/>
              <w:rPr>
                <w:sz w:val="24"/>
                <w:szCs w:val="24"/>
              </w:rPr>
            </w:pPr>
            <w:r w:rsidRPr="00A608D1">
              <w:rPr>
                <w:sz w:val="24"/>
                <w:szCs w:val="24"/>
              </w:rPr>
              <w:t>How is it determined which activities are tied together with logic?</w:t>
            </w:r>
          </w:p>
        </w:tc>
      </w:tr>
      <w:tr w:rsidR="00A608D1" w:rsidRPr="00A608D1" w14:paraId="46210E53" w14:textId="77777777" w:rsidTr="00A608D1">
        <w:trPr>
          <w:trHeight w:val="315"/>
        </w:trPr>
        <w:tc>
          <w:tcPr>
            <w:tcW w:w="295" w:type="dxa"/>
            <w:noWrap/>
            <w:hideMark/>
          </w:tcPr>
          <w:p w14:paraId="3B2C2F50" w14:textId="77777777" w:rsidR="00A608D1" w:rsidRPr="00A608D1" w:rsidRDefault="00A608D1" w:rsidP="00A608D1">
            <w:pPr>
              <w:tabs>
                <w:tab w:val="left" w:pos="1620"/>
                <w:tab w:val="left" w:pos="1800"/>
              </w:tabs>
              <w:contextualSpacing/>
              <w:rPr>
                <w:sz w:val="24"/>
                <w:szCs w:val="24"/>
              </w:rPr>
            </w:pPr>
            <w:r w:rsidRPr="00A608D1">
              <w:rPr>
                <w:sz w:val="24"/>
                <w:szCs w:val="24"/>
              </w:rPr>
              <w:t>136</w:t>
            </w:r>
          </w:p>
        </w:tc>
        <w:tc>
          <w:tcPr>
            <w:tcW w:w="9065" w:type="dxa"/>
            <w:noWrap/>
            <w:hideMark/>
          </w:tcPr>
          <w:p w14:paraId="291FDAFE" w14:textId="77777777" w:rsidR="00A608D1" w:rsidRPr="00A608D1" w:rsidRDefault="00A608D1" w:rsidP="00A608D1">
            <w:pPr>
              <w:tabs>
                <w:tab w:val="left" w:pos="1620"/>
                <w:tab w:val="left" w:pos="1800"/>
              </w:tabs>
              <w:contextualSpacing/>
              <w:rPr>
                <w:sz w:val="24"/>
                <w:szCs w:val="24"/>
              </w:rPr>
            </w:pPr>
            <w:r w:rsidRPr="00A608D1">
              <w:rPr>
                <w:sz w:val="24"/>
                <w:szCs w:val="24"/>
              </w:rPr>
              <w:t>Discuss Schedule interfaces and constraints.</w:t>
            </w:r>
          </w:p>
        </w:tc>
      </w:tr>
      <w:tr w:rsidR="00A608D1" w:rsidRPr="00A608D1" w14:paraId="3BD6CAEF" w14:textId="77777777" w:rsidTr="00A608D1">
        <w:trPr>
          <w:trHeight w:val="315"/>
        </w:trPr>
        <w:tc>
          <w:tcPr>
            <w:tcW w:w="295" w:type="dxa"/>
            <w:noWrap/>
            <w:hideMark/>
          </w:tcPr>
          <w:p w14:paraId="7D2F6E00" w14:textId="77777777" w:rsidR="00A608D1" w:rsidRPr="00A608D1" w:rsidRDefault="00A608D1" w:rsidP="00A608D1">
            <w:pPr>
              <w:tabs>
                <w:tab w:val="left" w:pos="1620"/>
                <w:tab w:val="left" w:pos="1800"/>
              </w:tabs>
              <w:contextualSpacing/>
              <w:rPr>
                <w:sz w:val="24"/>
                <w:szCs w:val="24"/>
              </w:rPr>
            </w:pPr>
            <w:r w:rsidRPr="00A608D1">
              <w:rPr>
                <w:sz w:val="24"/>
                <w:szCs w:val="24"/>
              </w:rPr>
              <w:t>137</w:t>
            </w:r>
          </w:p>
        </w:tc>
        <w:tc>
          <w:tcPr>
            <w:tcW w:w="9065" w:type="dxa"/>
            <w:noWrap/>
            <w:hideMark/>
          </w:tcPr>
          <w:p w14:paraId="1F9BECC3"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does your work package relate to the CWBS or WBS?  Discuss with actual examples. </w:t>
            </w:r>
          </w:p>
        </w:tc>
      </w:tr>
      <w:tr w:rsidR="00A608D1" w:rsidRPr="00A608D1" w14:paraId="2F598ADD" w14:textId="77777777" w:rsidTr="00A608D1">
        <w:trPr>
          <w:trHeight w:val="315"/>
        </w:trPr>
        <w:tc>
          <w:tcPr>
            <w:tcW w:w="295" w:type="dxa"/>
            <w:noWrap/>
            <w:hideMark/>
          </w:tcPr>
          <w:p w14:paraId="3A34015A" w14:textId="77777777" w:rsidR="00A608D1" w:rsidRPr="00A608D1" w:rsidRDefault="00A608D1" w:rsidP="00A608D1">
            <w:pPr>
              <w:tabs>
                <w:tab w:val="left" w:pos="1620"/>
                <w:tab w:val="left" w:pos="1800"/>
              </w:tabs>
              <w:contextualSpacing/>
              <w:rPr>
                <w:sz w:val="24"/>
                <w:szCs w:val="24"/>
              </w:rPr>
            </w:pPr>
            <w:r w:rsidRPr="00A608D1">
              <w:rPr>
                <w:sz w:val="24"/>
                <w:szCs w:val="24"/>
              </w:rPr>
              <w:t>138</w:t>
            </w:r>
          </w:p>
        </w:tc>
        <w:tc>
          <w:tcPr>
            <w:tcW w:w="9065" w:type="dxa"/>
            <w:noWrap/>
            <w:hideMark/>
          </w:tcPr>
          <w:p w14:paraId="78249AF4"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What is the difference between a work package and a planning package? </w:t>
            </w:r>
          </w:p>
        </w:tc>
      </w:tr>
      <w:tr w:rsidR="00A608D1" w:rsidRPr="00A608D1" w14:paraId="669FE34B" w14:textId="77777777" w:rsidTr="00A608D1">
        <w:trPr>
          <w:trHeight w:val="315"/>
        </w:trPr>
        <w:tc>
          <w:tcPr>
            <w:tcW w:w="295" w:type="dxa"/>
            <w:noWrap/>
            <w:hideMark/>
          </w:tcPr>
          <w:p w14:paraId="1930FC75" w14:textId="77777777" w:rsidR="00A608D1" w:rsidRPr="00A608D1" w:rsidRDefault="00A608D1" w:rsidP="00A608D1">
            <w:pPr>
              <w:tabs>
                <w:tab w:val="left" w:pos="1620"/>
                <w:tab w:val="left" w:pos="1800"/>
              </w:tabs>
              <w:contextualSpacing/>
              <w:rPr>
                <w:sz w:val="24"/>
                <w:szCs w:val="24"/>
              </w:rPr>
            </w:pPr>
            <w:r w:rsidRPr="00A608D1">
              <w:rPr>
                <w:sz w:val="24"/>
                <w:szCs w:val="24"/>
              </w:rPr>
              <w:t>139</w:t>
            </w:r>
          </w:p>
        </w:tc>
        <w:tc>
          <w:tcPr>
            <w:tcW w:w="9065" w:type="dxa"/>
            <w:noWrap/>
            <w:hideMark/>
          </w:tcPr>
          <w:p w14:paraId="0751C283" w14:textId="77777777" w:rsidR="00A608D1" w:rsidRPr="00A608D1" w:rsidRDefault="00A608D1" w:rsidP="00A608D1">
            <w:pPr>
              <w:tabs>
                <w:tab w:val="left" w:pos="1620"/>
                <w:tab w:val="left" w:pos="1800"/>
              </w:tabs>
              <w:contextualSpacing/>
              <w:rPr>
                <w:sz w:val="24"/>
                <w:szCs w:val="24"/>
              </w:rPr>
            </w:pPr>
            <w:r w:rsidRPr="00A608D1">
              <w:rPr>
                <w:sz w:val="24"/>
                <w:szCs w:val="24"/>
              </w:rPr>
              <w:t>How is the Earned Value Technique determined? Is it easily identified in the schedule?</w:t>
            </w:r>
          </w:p>
        </w:tc>
      </w:tr>
      <w:tr w:rsidR="00A608D1" w:rsidRPr="00A608D1" w14:paraId="229125AE" w14:textId="77777777" w:rsidTr="00A608D1">
        <w:trPr>
          <w:trHeight w:val="315"/>
        </w:trPr>
        <w:tc>
          <w:tcPr>
            <w:tcW w:w="295" w:type="dxa"/>
            <w:noWrap/>
            <w:hideMark/>
          </w:tcPr>
          <w:p w14:paraId="1EDFADEF" w14:textId="77777777" w:rsidR="00A608D1" w:rsidRPr="00A608D1" w:rsidRDefault="00A608D1" w:rsidP="00A608D1">
            <w:pPr>
              <w:tabs>
                <w:tab w:val="left" w:pos="1620"/>
                <w:tab w:val="left" w:pos="1800"/>
              </w:tabs>
              <w:contextualSpacing/>
              <w:rPr>
                <w:sz w:val="24"/>
                <w:szCs w:val="24"/>
              </w:rPr>
            </w:pPr>
            <w:r w:rsidRPr="00A608D1">
              <w:rPr>
                <w:sz w:val="24"/>
                <w:szCs w:val="24"/>
              </w:rPr>
              <w:t>140</w:t>
            </w:r>
          </w:p>
        </w:tc>
        <w:tc>
          <w:tcPr>
            <w:tcW w:w="9065" w:type="dxa"/>
            <w:noWrap/>
            <w:hideMark/>
          </w:tcPr>
          <w:p w14:paraId="06205CB4" w14:textId="77777777" w:rsidR="00A608D1" w:rsidRPr="00A608D1" w:rsidRDefault="00A608D1" w:rsidP="00A608D1">
            <w:pPr>
              <w:tabs>
                <w:tab w:val="left" w:pos="1620"/>
                <w:tab w:val="left" w:pos="1800"/>
              </w:tabs>
              <w:contextualSpacing/>
              <w:rPr>
                <w:sz w:val="24"/>
                <w:szCs w:val="24"/>
              </w:rPr>
            </w:pPr>
            <w:r w:rsidRPr="00A608D1">
              <w:rPr>
                <w:sz w:val="24"/>
                <w:szCs w:val="24"/>
              </w:rPr>
              <w:t>Describe your method of determining task durations.</w:t>
            </w:r>
          </w:p>
        </w:tc>
      </w:tr>
      <w:tr w:rsidR="00A608D1" w:rsidRPr="00A608D1" w14:paraId="7963BA9B" w14:textId="77777777" w:rsidTr="00A608D1">
        <w:trPr>
          <w:trHeight w:val="600"/>
        </w:trPr>
        <w:tc>
          <w:tcPr>
            <w:tcW w:w="295" w:type="dxa"/>
            <w:noWrap/>
            <w:hideMark/>
          </w:tcPr>
          <w:p w14:paraId="355F5835" w14:textId="77777777" w:rsidR="00A608D1" w:rsidRPr="00A608D1" w:rsidRDefault="00A608D1" w:rsidP="00A608D1">
            <w:pPr>
              <w:tabs>
                <w:tab w:val="left" w:pos="1620"/>
                <w:tab w:val="left" w:pos="1800"/>
              </w:tabs>
              <w:contextualSpacing/>
              <w:rPr>
                <w:sz w:val="24"/>
                <w:szCs w:val="24"/>
              </w:rPr>
            </w:pPr>
            <w:r w:rsidRPr="00A608D1">
              <w:rPr>
                <w:sz w:val="24"/>
                <w:szCs w:val="24"/>
              </w:rPr>
              <w:t>141</w:t>
            </w:r>
          </w:p>
        </w:tc>
        <w:tc>
          <w:tcPr>
            <w:tcW w:w="9065" w:type="dxa"/>
            <w:noWrap/>
            <w:hideMark/>
          </w:tcPr>
          <w:p w14:paraId="25C7B47C" w14:textId="77777777" w:rsidR="00A608D1" w:rsidRPr="00A608D1" w:rsidRDefault="00A608D1" w:rsidP="00A608D1">
            <w:pPr>
              <w:tabs>
                <w:tab w:val="left" w:pos="1620"/>
                <w:tab w:val="left" w:pos="1800"/>
              </w:tabs>
              <w:contextualSpacing/>
              <w:rPr>
                <w:sz w:val="24"/>
                <w:szCs w:val="24"/>
              </w:rPr>
            </w:pPr>
            <w:r w:rsidRPr="00A608D1">
              <w:rPr>
                <w:sz w:val="24"/>
                <w:szCs w:val="24"/>
              </w:rPr>
              <w:t>Do you directly support any major master or intermediate schedule milestones? Do you have detailed schedules below the work package? How do detailed schedules below the work package support the work package schedules?</w:t>
            </w:r>
          </w:p>
        </w:tc>
      </w:tr>
      <w:tr w:rsidR="00A608D1" w:rsidRPr="00A608D1" w14:paraId="7A6AF014" w14:textId="77777777" w:rsidTr="00A608D1">
        <w:trPr>
          <w:trHeight w:val="315"/>
        </w:trPr>
        <w:tc>
          <w:tcPr>
            <w:tcW w:w="295" w:type="dxa"/>
            <w:noWrap/>
            <w:hideMark/>
          </w:tcPr>
          <w:p w14:paraId="01FACA0B" w14:textId="77777777" w:rsidR="00A608D1" w:rsidRPr="00A608D1" w:rsidRDefault="00A608D1" w:rsidP="00A608D1">
            <w:pPr>
              <w:tabs>
                <w:tab w:val="left" w:pos="1620"/>
                <w:tab w:val="left" w:pos="1800"/>
              </w:tabs>
              <w:contextualSpacing/>
              <w:rPr>
                <w:sz w:val="24"/>
                <w:szCs w:val="24"/>
              </w:rPr>
            </w:pPr>
            <w:r w:rsidRPr="00A608D1">
              <w:rPr>
                <w:sz w:val="24"/>
                <w:szCs w:val="24"/>
              </w:rPr>
              <w:t>142</w:t>
            </w:r>
          </w:p>
        </w:tc>
        <w:tc>
          <w:tcPr>
            <w:tcW w:w="9065" w:type="dxa"/>
            <w:noWrap/>
            <w:hideMark/>
          </w:tcPr>
          <w:p w14:paraId="0D25B3AF" w14:textId="78642DAA" w:rsidR="00A608D1" w:rsidRPr="00A608D1" w:rsidRDefault="00A608D1" w:rsidP="00A608D1">
            <w:pPr>
              <w:tabs>
                <w:tab w:val="left" w:pos="1620"/>
                <w:tab w:val="left" w:pos="1800"/>
              </w:tabs>
              <w:contextualSpacing/>
              <w:rPr>
                <w:sz w:val="24"/>
                <w:szCs w:val="24"/>
              </w:rPr>
            </w:pPr>
            <w:r w:rsidRPr="00A608D1">
              <w:rPr>
                <w:sz w:val="24"/>
                <w:szCs w:val="24"/>
              </w:rPr>
              <w:t>Are the OBS, RBS and WBS horizontally (identified</w:t>
            </w:r>
            <w:r w:rsidR="00165EEC" w:rsidRPr="00A608D1">
              <w:rPr>
                <w:sz w:val="24"/>
                <w:szCs w:val="24"/>
              </w:rPr>
              <w:t>) within</w:t>
            </w:r>
            <w:r w:rsidRPr="00A608D1">
              <w:rPr>
                <w:sz w:val="24"/>
                <w:szCs w:val="24"/>
              </w:rPr>
              <w:t xml:space="preserve"> the schedule?</w:t>
            </w:r>
          </w:p>
        </w:tc>
      </w:tr>
      <w:tr w:rsidR="00A608D1" w:rsidRPr="00A608D1" w14:paraId="0D85682C" w14:textId="77777777" w:rsidTr="00A608D1">
        <w:trPr>
          <w:trHeight w:val="315"/>
        </w:trPr>
        <w:tc>
          <w:tcPr>
            <w:tcW w:w="295" w:type="dxa"/>
            <w:noWrap/>
            <w:hideMark/>
          </w:tcPr>
          <w:p w14:paraId="7389263D" w14:textId="77777777" w:rsidR="00A608D1" w:rsidRPr="00A608D1" w:rsidRDefault="00A608D1" w:rsidP="00A608D1">
            <w:pPr>
              <w:tabs>
                <w:tab w:val="left" w:pos="1620"/>
                <w:tab w:val="left" w:pos="1800"/>
              </w:tabs>
              <w:contextualSpacing/>
              <w:rPr>
                <w:sz w:val="24"/>
                <w:szCs w:val="24"/>
              </w:rPr>
            </w:pPr>
            <w:r w:rsidRPr="00A608D1">
              <w:rPr>
                <w:sz w:val="24"/>
                <w:szCs w:val="24"/>
              </w:rPr>
              <w:t>143</w:t>
            </w:r>
          </w:p>
        </w:tc>
        <w:tc>
          <w:tcPr>
            <w:tcW w:w="9065" w:type="dxa"/>
            <w:noWrap/>
            <w:hideMark/>
          </w:tcPr>
          <w:p w14:paraId="6F8CF44F" w14:textId="77777777" w:rsidR="00A608D1" w:rsidRPr="00A608D1" w:rsidRDefault="00A608D1" w:rsidP="00A608D1">
            <w:pPr>
              <w:tabs>
                <w:tab w:val="left" w:pos="1620"/>
                <w:tab w:val="left" w:pos="1800"/>
              </w:tabs>
              <w:contextualSpacing/>
              <w:rPr>
                <w:sz w:val="24"/>
                <w:szCs w:val="24"/>
              </w:rPr>
            </w:pPr>
            <w:r w:rsidRPr="00A608D1">
              <w:rPr>
                <w:sz w:val="24"/>
                <w:szCs w:val="24"/>
              </w:rPr>
              <w:t>If applicable, how are subcontractor(s) schedules developed and integrated into the master project schedule?</w:t>
            </w:r>
          </w:p>
        </w:tc>
      </w:tr>
      <w:tr w:rsidR="00A608D1" w:rsidRPr="00A608D1" w14:paraId="37F23150" w14:textId="77777777" w:rsidTr="00A608D1">
        <w:trPr>
          <w:trHeight w:val="315"/>
        </w:trPr>
        <w:tc>
          <w:tcPr>
            <w:tcW w:w="295" w:type="dxa"/>
            <w:noWrap/>
            <w:hideMark/>
          </w:tcPr>
          <w:p w14:paraId="51FA21FF" w14:textId="77777777" w:rsidR="00A608D1" w:rsidRPr="00A608D1" w:rsidRDefault="00A608D1" w:rsidP="00A608D1">
            <w:pPr>
              <w:tabs>
                <w:tab w:val="left" w:pos="1620"/>
                <w:tab w:val="left" w:pos="1800"/>
              </w:tabs>
              <w:contextualSpacing/>
              <w:rPr>
                <w:sz w:val="24"/>
                <w:szCs w:val="24"/>
              </w:rPr>
            </w:pPr>
            <w:r w:rsidRPr="00A608D1">
              <w:rPr>
                <w:sz w:val="24"/>
                <w:szCs w:val="24"/>
              </w:rPr>
              <w:t>144</w:t>
            </w:r>
          </w:p>
        </w:tc>
        <w:tc>
          <w:tcPr>
            <w:tcW w:w="9065" w:type="dxa"/>
            <w:noWrap/>
            <w:hideMark/>
          </w:tcPr>
          <w:p w14:paraId="03F70E74" w14:textId="77777777" w:rsidR="00A608D1" w:rsidRPr="00A608D1" w:rsidRDefault="00A608D1" w:rsidP="00A608D1">
            <w:pPr>
              <w:tabs>
                <w:tab w:val="left" w:pos="1620"/>
                <w:tab w:val="left" w:pos="1800"/>
              </w:tabs>
              <w:contextualSpacing/>
              <w:rPr>
                <w:sz w:val="24"/>
                <w:szCs w:val="24"/>
              </w:rPr>
            </w:pPr>
            <w:r w:rsidRPr="00A608D1">
              <w:rPr>
                <w:sz w:val="24"/>
                <w:szCs w:val="24"/>
              </w:rPr>
              <w:t>Is the status date accurately reflected in your schedule(s)?</w:t>
            </w:r>
          </w:p>
        </w:tc>
      </w:tr>
      <w:tr w:rsidR="00A608D1" w:rsidRPr="00A608D1" w14:paraId="75DD5518" w14:textId="77777777" w:rsidTr="00A608D1">
        <w:trPr>
          <w:trHeight w:val="315"/>
        </w:trPr>
        <w:tc>
          <w:tcPr>
            <w:tcW w:w="295" w:type="dxa"/>
            <w:noWrap/>
            <w:hideMark/>
          </w:tcPr>
          <w:p w14:paraId="615A943D" w14:textId="77777777" w:rsidR="00A608D1" w:rsidRPr="00A608D1" w:rsidRDefault="00A608D1" w:rsidP="00A608D1">
            <w:pPr>
              <w:tabs>
                <w:tab w:val="left" w:pos="1620"/>
                <w:tab w:val="left" w:pos="1800"/>
              </w:tabs>
              <w:contextualSpacing/>
              <w:rPr>
                <w:sz w:val="24"/>
                <w:szCs w:val="24"/>
              </w:rPr>
            </w:pPr>
            <w:r w:rsidRPr="00A608D1">
              <w:rPr>
                <w:sz w:val="24"/>
                <w:szCs w:val="24"/>
              </w:rPr>
              <w:t>145</w:t>
            </w:r>
          </w:p>
        </w:tc>
        <w:tc>
          <w:tcPr>
            <w:tcW w:w="9065" w:type="dxa"/>
            <w:noWrap/>
            <w:hideMark/>
          </w:tcPr>
          <w:p w14:paraId="6AF5E19E" w14:textId="77777777" w:rsidR="00A608D1" w:rsidRPr="00A608D1" w:rsidRDefault="00A608D1" w:rsidP="00A608D1">
            <w:pPr>
              <w:tabs>
                <w:tab w:val="left" w:pos="1620"/>
                <w:tab w:val="left" w:pos="1800"/>
              </w:tabs>
              <w:contextualSpacing/>
              <w:rPr>
                <w:sz w:val="24"/>
                <w:szCs w:val="24"/>
              </w:rPr>
            </w:pPr>
            <w:r w:rsidRPr="00A608D1">
              <w:rPr>
                <w:sz w:val="24"/>
                <w:szCs w:val="24"/>
              </w:rPr>
              <w:t>When was the last official schedule baseline established?</w:t>
            </w:r>
          </w:p>
        </w:tc>
      </w:tr>
      <w:tr w:rsidR="00A608D1" w:rsidRPr="00A608D1" w14:paraId="012B964A" w14:textId="77777777" w:rsidTr="00A608D1">
        <w:trPr>
          <w:trHeight w:val="315"/>
        </w:trPr>
        <w:tc>
          <w:tcPr>
            <w:tcW w:w="295" w:type="dxa"/>
            <w:noWrap/>
            <w:hideMark/>
          </w:tcPr>
          <w:p w14:paraId="47166CBC" w14:textId="77777777" w:rsidR="00A608D1" w:rsidRPr="00A608D1" w:rsidRDefault="00A608D1" w:rsidP="00A608D1">
            <w:pPr>
              <w:tabs>
                <w:tab w:val="left" w:pos="1620"/>
                <w:tab w:val="left" w:pos="1800"/>
              </w:tabs>
              <w:contextualSpacing/>
              <w:rPr>
                <w:sz w:val="24"/>
                <w:szCs w:val="24"/>
              </w:rPr>
            </w:pPr>
            <w:r w:rsidRPr="00A608D1">
              <w:rPr>
                <w:sz w:val="24"/>
                <w:szCs w:val="24"/>
              </w:rPr>
              <w:t>146</w:t>
            </w:r>
          </w:p>
        </w:tc>
        <w:tc>
          <w:tcPr>
            <w:tcW w:w="9065" w:type="dxa"/>
            <w:noWrap/>
            <w:hideMark/>
          </w:tcPr>
          <w:p w14:paraId="42563B3E" w14:textId="77777777" w:rsidR="00A608D1" w:rsidRPr="00A608D1" w:rsidRDefault="00A608D1" w:rsidP="00A608D1">
            <w:pPr>
              <w:tabs>
                <w:tab w:val="left" w:pos="1620"/>
                <w:tab w:val="left" w:pos="1800"/>
              </w:tabs>
              <w:contextualSpacing/>
              <w:rPr>
                <w:sz w:val="24"/>
                <w:szCs w:val="24"/>
              </w:rPr>
            </w:pPr>
            <w:r w:rsidRPr="00A608D1">
              <w:rPr>
                <w:sz w:val="24"/>
                <w:szCs w:val="24"/>
              </w:rPr>
              <w:t>How do you know that the work within your control accounts to be performed by subcontractor has been properly planned?</w:t>
            </w:r>
          </w:p>
        </w:tc>
      </w:tr>
      <w:tr w:rsidR="00A608D1" w:rsidRPr="00A608D1" w14:paraId="396F07D3" w14:textId="77777777" w:rsidTr="00A608D1">
        <w:trPr>
          <w:trHeight w:val="315"/>
        </w:trPr>
        <w:tc>
          <w:tcPr>
            <w:tcW w:w="295" w:type="dxa"/>
            <w:noWrap/>
            <w:hideMark/>
          </w:tcPr>
          <w:p w14:paraId="0031436B" w14:textId="77777777" w:rsidR="00A608D1" w:rsidRPr="00A608D1" w:rsidRDefault="00A608D1" w:rsidP="00A608D1">
            <w:pPr>
              <w:tabs>
                <w:tab w:val="left" w:pos="1620"/>
                <w:tab w:val="left" w:pos="1800"/>
              </w:tabs>
              <w:contextualSpacing/>
              <w:rPr>
                <w:sz w:val="24"/>
                <w:szCs w:val="24"/>
              </w:rPr>
            </w:pPr>
            <w:r w:rsidRPr="00A608D1">
              <w:rPr>
                <w:sz w:val="24"/>
                <w:szCs w:val="24"/>
              </w:rPr>
              <w:t>147</w:t>
            </w:r>
          </w:p>
        </w:tc>
        <w:tc>
          <w:tcPr>
            <w:tcW w:w="9065" w:type="dxa"/>
            <w:noWrap/>
            <w:hideMark/>
          </w:tcPr>
          <w:p w14:paraId="7CF40BA1" w14:textId="77777777" w:rsidR="00A608D1" w:rsidRPr="00A608D1" w:rsidRDefault="00A608D1" w:rsidP="00A608D1">
            <w:pPr>
              <w:tabs>
                <w:tab w:val="left" w:pos="1620"/>
                <w:tab w:val="left" w:pos="1800"/>
              </w:tabs>
              <w:contextualSpacing/>
              <w:rPr>
                <w:sz w:val="24"/>
                <w:szCs w:val="24"/>
              </w:rPr>
            </w:pPr>
            <w:r w:rsidRPr="00A608D1">
              <w:rPr>
                <w:sz w:val="24"/>
                <w:szCs w:val="24"/>
              </w:rPr>
              <w:t>Are there additional coding schema not addressed above?  If so, describe the nature and intent of these schema.</w:t>
            </w:r>
          </w:p>
        </w:tc>
      </w:tr>
      <w:tr w:rsidR="00A608D1" w:rsidRPr="00A608D1" w14:paraId="2DB249D6" w14:textId="77777777" w:rsidTr="00A608D1">
        <w:trPr>
          <w:trHeight w:val="315"/>
        </w:trPr>
        <w:tc>
          <w:tcPr>
            <w:tcW w:w="295" w:type="dxa"/>
            <w:noWrap/>
            <w:hideMark/>
          </w:tcPr>
          <w:p w14:paraId="738C000B" w14:textId="77777777" w:rsidR="00A608D1" w:rsidRPr="00A608D1" w:rsidRDefault="00A608D1" w:rsidP="00A608D1">
            <w:pPr>
              <w:tabs>
                <w:tab w:val="left" w:pos="1620"/>
                <w:tab w:val="left" w:pos="1800"/>
              </w:tabs>
              <w:contextualSpacing/>
              <w:rPr>
                <w:sz w:val="24"/>
                <w:szCs w:val="24"/>
              </w:rPr>
            </w:pPr>
            <w:r w:rsidRPr="00A608D1">
              <w:rPr>
                <w:sz w:val="24"/>
                <w:szCs w:val="24"/>
              </w:rPr>
              <w:t>148</w:t>
            </w:r>
          </w:p>
        </w:tc>
        <w:tc>
          <w:tcPr>
            <w:tcW w:w="9065" w:type="dxa"/>
            <w:noWrap/>
            <w:hideMark/>
          </w:tcPr>
          <w:p w14:paraId="5CEA9065" w14:textId="77777777" w:rsidR="00A608D1" w:rsidRPr="00A608D1" w:rsidRDefault="00A608D1" w:rsidP="00A608D1">
            <w:pPr>
              <w:tabs>
                <w:tab w:val="left" w:pos="1620"/>
                <w:tab w:val="left" w:pos="1800"/>
              </w:tabs>
              <w:contextualSpacing/>
              <w:rPr>
                <w:sz w:val="24"/>
                <w:szCs w:val="24"/>
              </w:rPr>
            </w:pPr>
            <w:r w:rsidRPr="00A608D1">
              <w:rPr>
                <w:sz w:val="24"/>
                <w:szCs w:val="24"/>
              </w:rPr>
              <w:t>Have you considered risks in developing the plan? Are they incorporated into the schedule? Are they easily identified in the schedule?</w:t>
            </w:r>
          </w:p>
        </w:tc>
      </w:tr>
      <w:tr w:rsidR="00A608D1" w:rsidRPr="00A608D1" w14:paraId="03CFB2F6" w14:textId="77777777" w:rsidTr="00A608D1">
        <w:trPr>
          <w:trHeight w:val="600"/>
        </w:trPr>
        <w:tc>
          <w:tcPr>
            <w:tcW w:w="295" w:type="dxa"/>
            <w:noWrap/>
            <w:hideMark/>
          </w:tcPr>
          <w:p w14:paraId="2BC753BC" w14:textId="77777777" w:rsidR="00A608D1" w:rsidRPr="00A608D1" w:rsidRDefault="00A608D1" w:rsidP="00A608D1">
            <w:pPr>
              <w:tabs>
                <w:tab w:val="left" w:pos="1620"/>
                <w:tab w:val="left" w:pos="1800"/>
              </w:tabs>
              <w:contextualSpacing/>
              <w:rPr>
                <w:sz w:val="24"/>
                <w:szCs w:val="24"/>
              </w:rPr>
            </w:pPr>
            <w:r w:rsidRPr="00A608D1">
              <w:rPr>
                <w:sz w:val="24"/>
                <w:szCs w:val="24"/>
              </w:rPr>
              <w:t>149</w:t>
            </w:r>
          </w:p>
        </w:tc>
        <w:tc>
          <w:tcPr>
            <w:tcW w:w="9065" w:type="dxa"/>
            <w:noWrap/>
            <w:hideMark/>
          </w:tcPr>
          <w:p w14:paraId="18E42798" w14:textId="77777777" w:rsidR="00A608D1" w:rsidRPr="00A608D1" w:rsidRDefault="00A608D1" w:rsidP="00A608D1">
            <w:pPr>
              <w:tabs>
                <w:tab w:val="left" w:pos="1620"/>
                <w:tab w:val="left" w:pos="1800"/>
              </w:tabs>
              <w:contextualSpacing/>
              <w:rPr>
                <w:sz w:val="24"/>
                <w:szCs w:val="24"/>
              </w:rPr>
            </w:pPr>
            <w:r w:rsidRPr="00A608D1">
              <w:rPr>
                <w:sz w:val="24"/>
                <w:szCs w:val="24"/>
              </w:rPr>
              <w:t>How and when provide actual and forecast updates to your schedule?  Explain how you report schedule status (i.e., percent complete, physical percent complete).</w:t>
            </w:r>
          </w:p>
        </w:tc>
      </w:tr>
      <w:tr w:rsidR="00A608D1" w:rsidRPr="00A608D1" w14:paraId="5427FBF7" w14:textId="77777777" w:rsidTr="00A608D1">
        <w:trPr>
          <w:trHeight w:val="315"/>
        </w:trPr>
        <w:tc>
          <w:tcPr>
            <w:tcW w:w="295" w:type="dxa"/>
            <w:noWrap/>
            <w:hideMark/>
          </w:tcPr>
          <w:p w14:paraId="52113872" w14:textId="77777777" w:rsidR="00A608D1" w:rsidRPr="00A608D1" w:rsidRDefault="00A608D1" w:rsidP="00A608D1">
            <w:pPr>
              <w:tabs>
                <w:tab w:val="left" w:pos="1620"/>
                <w:tab w:val="left" w:pos="1800"/>
              </w:tabs>
              <w:contextualSpacing/>
              <w:rPr>
                <w:sz w:val="24"/>
                <w:szCs w:val="24"/>
              </w:rPr>
            </w:pPr>
            <w:r w:rsidRPr="00A608D1">
              <w:rPr>
                <w:sz w:val="24"/>
                <w:szCs w:val="24"/>
              </w:rPr>
              <w:t>150</w:t>
            </w:r>
          </w:p>
        </w:tc>
        <w:tc>
          <w:tcPr>
            <w:tcW w:w="9065" w:type="dxa"/>
            <w:noWrap/>
            <w:hideMark/>
          </w:tcPr>
          <w:p w14:paraId="79AF4647" w14:textId="77777777" w:rsidR="00A608D1" w:rsidRPr="00A608D1" w:rsidRDefault="00A608D1" w:rsidP="00A608D1">
            <w:pPr>
              <w:tabs>
                <w:tab w:val="left" w:pos="1620"/>
                <w:tab w:val="left" w:pos="1800"/>
              </w:tabs>
              <w:contextualSpacing/>
              <w:rPr>
                <w:sz w:val="24"/>
                <w:szCs w:val="24"/>
              </w:rPr>
            </w:pPr>
            <w:r w:rsidRPr="00A608D1">
              <w:rPr>
                <w:sz w:val="24"/>
                <w:szCs w:val="24"/>
              </w:rPr>
              <w:t>Discuss Schedule impacts related to other work/organizations.</w:t>
            </w:r>
          </w:p>
        </w:tc>
      </w:tr>
      <w:tr w:rsidR="00A608D1" w:rsidRPr="00A608D1" w14:paraId="36D41BDC" w14:textId="77777777" w:rsidTr="00A608D1">
        <w:trPr>
          <w:trHeight w:val="600"/>
        </w:trPr>
        <w:tc>
          <w:tcPr>
            <w:tcW w:w="295" w:type="dxa"/>
            <w:noWrap/>
            <w:hideMark/>
          </w:tcPr>
          <w:p w14:paraId="1CFA1B68" w14:textId="77777777" w:rsidR="00A608D1" w:rsidRPr="00A608D1" w:rsidRDefault="00A608D1" w:rsidP="00A608D1">
            <w:pPr>
              <w:tabs>
                <w:tab w:val="left" w:pos="1620"/>
                <w:tab w:val="left" w:pos="1800"/>
              </w:tabs>
              <w:contextualSpacing/>
              <w:rPr>
                <w:sz w:val="24"/>
                <w:szCs w:val="24"/>
              </w:rPr>
            </w:pPr>
            <w:r w:rsidRPr="00A608D1">
              <w:rPr>
                <w:sz w:val="24"/>
                <w:szCs w:val="24"/>
              </w:rPr>
              <w:t>151</w:t>
            </w:r>
          </w:p>
        </w:tc>
        <w:tc>
          <w:tcPr>
            <w:tcW w:w="9065" w:type="dxa"/>
            <w:noWrap/>
            <w:hideMark/>
          </w:tcPr>
          <w:p w14:paraId="41FA351B" w14:textId="77777777" w:rsidR="00A608D1" w:rsidRPr="00A608D1" w:rsidRDefault="00A608D1" w:rsidP="00A608D1">
            <w:pPr>
              <w:tabs>
                <w:tab w:val="left" w:pos="1620"/>
                <w:tab w:val="left" w:pos="1800"/>
              </w:tabs>
              <w:contextualSpacing/>
              <w:rPr>
                <w:sz w:val="24"/>
                <w:szCs w:val="24"/>
              </w:rPr>
            </w:pPr>
            <w:r w:rsidRPr="00A608D1">
              <w:rPr>
                <w:sz w:val="24"/>
                <w:szCs w:val="24"/>
              </w:rPr>
              <w:t>When are you required to detail plan planning packages or summary activities? What schedule document or system is used to develop detail planning for your control account?</w:t>
            </w:r>
          </w:p>
        </w:tc>
      </w:tr>
      <w:tr w:rsidR="00A608D1" w:rsidRPr="00A608D1" w14:paraId="6E688FA5" w14:textId="77777777" w:rsidTr="00A608D1">
        <w:trPr>
          <w:trHeight w:val="315"/>
        </w:trPr>
        <w:tc>
          <w:tcPr>
            <w:tcW w:w="295" w:type="dxa"/>
            <w:noWrap/>
            <w:hideMark/>
          </w:tcPr>
          <w:p w14:paraId="023D929B" w14:textId="77777777" w:rsidR="00A608D1" w:rsidRPr="00A608D1" w:rsidRDefault="00A608D1" w:rsidP="00A608D1">
            <w:pPr>
              <w:tabs>
                <w:tab w:val="left" w:pos="1620"/>
                <w:tab w:val="left" w:pos="1800"/>
              </w:tabs>
              <w:contextualSpacing/>
              <w:rPr>
                <w:sz w:val="24"/>
                <w:szCs w:val="24"/>
              </w:rPr>
            </w:pPr>
            <w:r w:rsidRPr="00A608D1">
              <w:rPr>
                <w:sz w:val="24"/>
                <w:szCs w:val="24"/>
              </w:rPr>
              <w:t>152</w:t>
            </w:r>
          </w:p>
        </w:tc>
        <w:tc>
          <w:tcPr>
            <w:tcW w:w="9065" w:type="dxa"/>
            <w:noWrap/>
            <w:hideMark/>
          </w:tcPr>
          <w:p w14:paraId="0F2DE2F5"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Do you have schedule margin? If so, how is it used? Do you use funded schedule margin? Explain the use. </w:t>
            </w:r>
          </w:p>
        </w:tc>
      </w:tr>
      <w:tr w:rsidR="00A608D1" w:rsidRPr="00A608D1" w14:paraId="44FA5464" w14:textId="77777777" w:rsidTr="00A608D1">
        <w:trPr>
          <w:trHeight w:val="315"/>
        </w:trPr>
        <w:tc>
          <w:tcPr>
            <w:tcW w:w="295" w:type="dxa"/>
            <w:noWrap/>
            <w:hideMark/>
          </w:tcPr>
          <w:p w14:paraId="3C5B9817" w14:textId="77777777" w:rsidR="00A608D1" w:rsidRPr="00A608D1" w:rsidRDefault="00A608D1" w:rsidP="00A608D1">
            <w:pPr>
              <w:tabs>
                <w:tab w:val="left" w:pos="1620"/>
                <w:tab w:val="left" w:pos="1800"/>
              </w:tabs>
              <w:contextualSpacing/>
              <w:rPr>
                <w:sz w:val="24"/>
                <w:szCs w:val="24"/>
              </w:rPr>
            </w:pPr>
            <w:r w:rsidRPr="00A608D1">
              <w:rPr>
                <w:sz w:val="24"/>
                <w:szCs w:val="24"/>
              </w:rPr>
              <w:t>153</w:t>
            </w:r>
          </w:p>
        </w:tc>
        <w:tc>
          <w:tcPr>
            <w:tcW w:w="9065" w:type="dxa"/>
            <w:noWrap/>
            <w:hideMark/>
          </w:tcPr>
          <w:p w14:paraId="20E67A9B" w14:textId="77777777" w:rsidR="00A608D1" w:rsidRPr="00A608D1" w:rsidRDefault="00A608D1" w:rsidP="00A608D1">
            <w:pPr>
              <w:tabs>
                <w:tab w:val="left" w:pos="1620"/>
                <w:tab w:val="left" w:pos="1800"/>
              </w:tabs>
              <w:contextualSpacing/>
              <w:rPr>
                <w:sz w:val="24"/>
                <w:szCs w:val="24"/>
              </w:rPr>
            </w:pPr>
            <w:r w:rsidRPr="00A608D1">
              <w:rPr>
                <w:sz w:val="24"/>
                <w:szCs w:val="24"/>
              </w:rPr>
              <w:t>How do you know the schedule is structured correctly to report accurate critical paths? Show health check and other metrics.</w:t>
            </w:r>
          </w:p>
        </w:tc>
      </w:tr>
      <w:tr w:rsidR="00A608D1" w:rsidRPr="00A608D1" w14:paraId="3A8AAA4A" w14:textId="77777777" w:rsidTr="00A608D1">
        <w:trPr>
          <w:trHeight w:val="315"/>
        </w:trPr>
        <w:tc>
          <w:tcPr>
            <w:tcW w:w="295" w:type="dxa"/>
            <w:noWrap/>
            <w:hideMark/>
          </w:tcPr>
          <w:p w14:paraId="52845020" w14:textId="77777777" w:rsidR="00A608D1" w:rsidRPr="00A608D1" w:rsidRDefault="00A608D1" w:rsidP="00A608D1">
            <w:pPr>
              <w:tabs>
                <w:tab w:val="left" w:pos="1620"/>
                <w:tab w:val="left" w:pos="1800"/>
              </w:tabs>
              <w:contextualSpacing/>
              <w:rPr>
                <w:sz w:val="24"/>
                <w:szCs w:val="24"/>
              </w:rPr>
            </w:pPr>
            <w:r w:rsidRPr="00A608D1">
              <w:rPr>
                <w:sz w:val="24"/>
                <w:szCs w:val="24"/>
              </w:rPr>
              <w:t>154</w:t>
            </w:r>
          </w:p>
        </w:tc>
        <w:tc>
          <w:tcPr>
            <w:tcW w:w="9065" w:type="dxa"/>
            <w:noWrap/>
            <w:hideMark/>
          </w:tcPr>
          <w:p w14:paraId="3902C6A0" w14:textId="77777777" w:rsidR="00A608D1" w:rsidRPr="00A608D1" w:rsidRDefault="00A608D1" w:rsidP="00A608D1">
            <w:pPr>
              <w:tabs>
                <w:tab w:val="left" w:pos="1620"/>
                <w:tab w:val="left" w:pos="1800"/>
              </w:tabs>
              <w:contextualSpacing/>
              <w:rPr>
                <w:sz w:val="24"/>
                <w:szCs w:val="24"/>
              </w:rPr>
            </w:pPr>
            <w:r w:rsidRPr="00A608D1">
              <w:rPr>
                <w:sz w:val="24"/>
                <w:szCs w:val="24"/>
              </w:rPr>
              <w:t>How do you determine your critical path(s)?</w:t>
            </w:r>
          </w:p>
        </w:tc>
      </w:tr>
      <w:tr w:rsidR="00A608D1" w:rsidRPr="00A608D1" w14:paraId="42CDFD6D" w14:textId="77777777" w:rsidTr="00A608D1">
        <w:trPr>
          <w:trHeight w:val="315"/>
        </w:trPr>
        <w:tc>
          <w:tcPr>
            <w:tcW w:w="295" w:type="dxa"/>
            <w:noWrap/>
            <w:hideMark/>
          </w:tcPr>
          <w:p w14:paraId="74B39B44" w14:textId="77777777" w:rsidR="00A608D1" w:rsidRPr="00A608D1" w:rsidRDefault="00A608D1" w:rsidP="00A608D1">
            <w:pPr>
              <w:tabs>
                <w:tab w:val="left" w:pos="1620"/>
                <w:tab w:val="left" w:pos="1800"/>
              </w:tabs>
              <w:contextualSpacing/>
              <w:rPr>
                <w:sz w:val="24"/>
                <w:szCs w:val="24"/>
              </w:rPr>
            </w:pPr>
            <w:r w:rsidRPr="00A608D1">
              <w:rPr>
                <w:sz w:val="24"/>
                <w:szCs w:val="24"/>
              </w:rPr>
              <w:t>155</w:t>
            </w:r>
          </w:p>
        </w:tc>
        <w:tc>
          <w:tcPr>
            <w:tcW w:w="9065" w:type="dxa"/>
            <w:noWrap/>
            <w:hideMark/>
          </w:tcPr>
          <w:p w14:paraId="29587D5C" w14:textId="77777777" w:rsidR="00A608D1" w:rsidRPr="00A608D1" w:rsidRDefault="00A608D1" w:rsidP="00A608D1">
            <w:pPr>
              <w:tabs>
                <w:tab w:val="left" w:pos="1620"/>
                <w:tab w:val="left" w:pos="1800"/>
              </w:tabs>
              <w:contextualSpacing/>
              <w:rPr>
                <w:sz w:val="24"/>
                <w:szCs w:val="24"/>
              </w:rPr>
            </w:pPr>
            <w:r w:rsidRPr="00A608D1">
              <w:rPr>
                <w:sz w:val="24"/>
                <w:szCs w:val="24"/>
              </w:rPr>
              <w:t>How do you use the critical path?</w:t>
            </w:r>
          </w:p>
        </w:tc>
      </w:tr>
      <w:tr w:rsidR="00A608D1" w:rsidRPr="00A608D1" w14:paraId="4FFAC8D6" w14:textId="77777777" w:rsidTr="00A608D1">
        <w:trPr>
          <w:trHeight w:val="315"/>
        </w:trPr>
        <w:tc>
          <w:tcPr>
            <w:tcW w:w="295" w:type="dxa"/>
            <w:noWrap/>
            <w:hideMark/>
          </w:tcPr>
          <w:p w14:paraId="7380119E" w14:textId="77777777" w:rsidR="00A608D1" w:rsidRPr="00A608D1" w:rsidRDefault="00A608D1" w:rsidP="00A608D1">
            <w:pPr>
              <w:tabs>
                <w:tab w:val="left" w:pos="1620"/>
                <w:tab w:val="left" w:pos="1800"/>
              </w:tabs>
              <w:contextualSpacing/>
              <w:rPr>
                <w:sz w:val="24"/>
                <w:szCs w:val="24"/>
              </w:rPr>
            </w:pPr>
            <w:r w:rsidRPr="00A608D1">
              <w:rPr>
                <w:sz w:val="24"/>
                <w:szCs w:val="24"/>
              </w:rPr>
              <w:t>156</w:t>
            </w:r>
          </w:p>
        </w:tc>
        <w:tc>
          <w:tcPr>
            <w:tcW w:w="9065" w:type="dxa"/>
            <w:noWrap/>
            <w:hideMark/>
          </w:tcPr>
          <w:p w14:paraId="1330BE22" w14:textId="77777777" w:rsidR="00A608D1" w:rsidRPr="00A608D1" w:rsidRDefault="00A608D1" w:rsidP="00A608D1">
            <w:pPr>
              <w:tabs>
                <w:tab w:val="left" w:pos="1620"/>
                <w:tab w:val="left" w:pos="1800"/>
              </w:tabs>
              <w:contextualSpacing/>
              <w:rPr>
                <w:sz w:val="24"/>
                <w:szCs w:val="24"/>
              </w:rPr>
            </w:pPr>
            <w:r w:rsidRPr="00A608D1">
              <w:rPr>
                <w:sz w:val="24"/>
                <w:szCs w:val="24"/>
              </w:rPr>
              <w:t>Provide a critical path analysis for the project.</w:t>
            </w:r>
          </w:p>
        </w:tc>
      </w:tr>
      <w:tr w:rsidR="00A608D1" w:rsidRPr="00A608D1" w14:paraId="2FF75C69" w14:textId="77777777" w:rsidTr="00A608D1">
        <w:trPr>
          <w:trHeight w:val="315"/>
        </w:trPr>
        <w:tc>
          <w:tcPr>
            <w:tcW w:w="295" w:type="dxa"/>
            <w:noWrap/>
            <w:hideMark/>
          </w:tcPr>
          <w:p w14:paraId="62F79334" w14:textId="77777777" w:rsidR="00A608D1" w:rsidRPr="00A608D1" w:rsidRDefault="00A608D1" w:rsidP="00A608D1">
            <w:pPr>
              <w:tabs>
                <w:tab w:val="left" w:pos="1620"/>
                <w:tab w:val="left" w:pos="1800"/>
              </w:tabs>
              <w:contextualSpacing/>
              <w:rPr>
                <w:sz w:val="24"/>
                <w:szCs w:val="24"/>
              </w:rPr>
            </w:pPr>
            <w:r w:rsidRPr="00A608D1">
              <w:rPr>
                <w:sz w:val="24"/>
                <w:szCs w:val="24"/>
              </w:rPr>
              <w:t>157</w:t>
            </w:r>
          </w:p>
        </w:tc>
        <w:tc>
          <w:tcPr>
            <w:tcW w:w="9065" w:type="dxa"/>
            <w:noWrap/>
            <w:hideMark/>
          </w:tcPr>
          <w:p w14:paraId="4ED72D72" w14:textId="77777777" w:rsidR="00A608D1" w:rsidRPr="00A608D1" w:rsidRDefault="00A608D1" w:rsidP="00A608D1">
            <w:pPr>
              <w:tabs>
                <w:tab w:val="left" w:pos="1620"/>
                <w:tab w:val="left" w:pos="1800"/>
              </w:tabs>
              <w:contextualSpacing/>
              <w:rPr>
                <w:sz w:val="24"/>
                <w:szCs w:val="24"/>
              </w:rPr>
            </w:pPr>
            <w:r w:rsidRPr="00A608D1">
              <w:rPr>
                <w:sz w:val="24"/>
                <w:szCs w:val="24"/>
              </w:rPr>
              <w:t>Is the critical path realistic?</w:t>
            </w:r>
          </w:p>
        </w:tc>
      </w:tr>
      <w:tr w:rsidR="00A608D1" w:rsidRPr="00A608D1" w14:paraId="0737B36B" w14:textId="77777777" w:rsidTr="00A608D1">
        <w:trPr>
          <w:trHeight w:val="315"/>
        </w:trPr>
        <w:tc>
          <w:tcPr>
            <w:tcW w:w="295" w:type="dxa"/>
            <w:noWrap/>
            <w:hideMark/>
          </w:tcPr>
          <w:p w14:paraId="3FA0F47F" w14:textId="77777777" w:rsidR="00A608D1" w:rsidRPr="00A608D1" w:rsidRDefault="00A608D1" w:rsidP="00A608D1">
            <w:pPr>
              <w:tabs>
                <w:tab w:val="left" w:pos="1620"/>
                <w:tab w:val="left" w:pos="1800"/>
              </w:tabs>
              <w:contextualSpacing/>
              <w:rPr>
                <w:sz w:val="24"/>
                <w:szCs w:val="24"/>
              </w:rPr>
            </w:pPr>
            <w:r w:rsidRPr="00A608D1">
              <w:rPr>
                <w:sz w:val="24"/>
                <w:szCs w:val="24"/>
              </w:rPr>
              <w:t>158</w:t>
            </w:r>
          </w:p>
        </w:tc>
        <w:tc>
          <w:tcPr>
            <w:tcW w:w="9065" w:type="dxa"/>
            <w:noWrap/>
            <w:hideMark/>
          </w:tcPr>
          <w:p w14:paraId="1CD08980" w14:textId="77777777" w:rsidR="00A608D1" w:rsidRPr="00A608D1" w:rsidRDefault="00A608D1" w:rsidP="00A608D1">
            <w:pPr>
              <w:tabs>
                <w:tab w:val="left" w:pos="1620"/>
                <w:tab w:val="left" w:pos="1800"/>
              </w:tabs>
              <w:contextualSpacing/>
              <w:rPr>
                <w:sz w:val="24"/>
                <w:szCs w:val="24"/>
              </w:rPr>
            </w:pPr>
            <w:r w:rsidRPr="00A608D1">
              <w:rPr>
                <w:sz w:val="24"/>
                <w:szCs w:val="24"/>
              </w:rPr>
              <w:t>Does the critical path contain LOE tasks?</w:t>
            </w:r>
          </w:p>
        </w:tc>
      </w:tr>
      <w:tr w:rsidR="00A608D1" w:rsidRPr="00A608D1" w14:paraId="7040D037" w14:textId="77777777" w:rsidTr="00A608D1">
        <w:trPr>
          <w:trHeight w:val="315"/>
        </w:trPr>
        <w:tc>
          <w:tcPr>
            <w:tcW w:w="295" w:type="dxa"/>
            <w:noWrap/>
            <w:hideMark/>
          </w:tcPr>
          <w:p w14:paraId="7EEAC105" w14:textId="77777777" w:rsidR="00A608D1" w:rsidRPr="00A608D1" w:rsidRDefault="00A608D1" w:rsidP="00A608D1">
            <w:pPr>
              <w:tabs>
                <w:tab w:val="left" w:pos="1620"/>
                <w:tab w:val="left" w:pos="1800"/>
              </w:tabs>
              <w:contextualSpacing/>
              <w:rPr>
                <w:sz w:val="24"/>
                <w:szCs w:val="24"/>
              </w:rPr>
            </w:pPr>
            <w:r w:rsidRPr="00A608D1">
              <w:rPr>
                <w:sz w:val="24"/>
                <w:szCs w:val="24"/>
              </w:rPr>
              <w:t>159</w:t>
            </w:r>
          </w:p>
        </w:tc>
        <w:tc>
          <w:tcPr>
            <w:tcW w:w="9065" w:type="dxa"/>
            <w:noWrap/>
            <w:hideMark/>
          </w:tcPr>
          <w:p w14:paraId="0EFBE304"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Has a schedule risk assessment been performed? When was the last assessment performed? </w:t>
            </w:r>
          </w:p>
        </w:tc>
      </w:tr>
      <w:tr w:rsidR="00A608D1" w:rsidRPr="00A608D1" w14:paraId="6296203E" w14:textId="77777777" w:rsidTr="00A608D1">
        <w:trPr>
          <w:trHeight w:val="315"/>
        </w:trPr>
        <w:tc>
          <w:tcPr>
            <w:tcW w:w="295" w:type="dxa"/>
            <w:noWrap/>
            <w:hideMark/>
          </w:tcPr>
          <w:p w14:paraId="0180BDED" w14:textId="77777777" w:rsidR="00A608D1" w:rsidRPr="00A608D1" w:rsidRDefault="00A608D1" w:rsidP="00A608D1">
            <w:pPr>
              <w:tabs>
                <w:tab w:val="left" w:pos="1620"/>
                <w:tab w:val="left" w:pos="1800"/>
              </w:tabs>
              <w:contextualSpacing/>
              <w:rPr>
                <w:sz w:val="24"/>
                <w:szCs w:val="24"/>
              </w:rPr>
            </w:pPr>
            <w:r w:rsidRPr="00A608D1">
              <w:rPr>
                <w:sz w:val="24"/>
                <w:szCs w:val="24"/>
              </w:rPr>
              <w:t>160</w:t>
            </w:r>
          </w:p>
        </w:tc>
        <w:tc>
          <w:tcPr>
            <w:tcW w:w="9065" w:type="dxa"/>
            <w:noWrap/>
            <w:hideMark/>
          </w:tcPr>
          <w:p w14:paraId="4302EEF6" w14:textId="77777777" w:rsidR="00A608D1" w:rsidRPr="00A608D1" w:rsidRDefault="00A608D1" w:rsidP="00A608D1">
            <w:pPr>
              <w:tabs>
                <w:tab w:val="left" w:pos="1620"/>
                <w:tab w:val="left" w:pos="1800"/>
              </w:tabs>
              <w:contextualSpacing/>
              <w:rPr>
                <w:sz w:val="24"/>
                <w:szCs w:val="24"/>
              </w:rPr>
            </w:pPr>
            <w:r w:rsidRPr="00A608D1">
              <w:rPr>
                <w:sz w:val="24"/>
                <w:szCs w:val="24"/>
              </w:rPr>
              <w:t>How often do you perform a schedule risk assessment and at what level of detail?</w:t>
            </w:r>
          </w:p>
        </w:tc>
      </w:tr>
      <w:tr w:rsidR="00A608D1" w:rsidRPr="00A608D1" w14:paraId="029F9BD5" w14:textId="77777777" w:rsidTr="00A608D1">
        <w:trPr>
          <w:trHeight w:val="315"/>
        </w:trPr>
        <w:tc>
          <w:tcPr>
            <w:tcW w:w="295" w:type="dxa"/>
            <w:noWrap/>
            <w:hideMark/>
          </w:tcPr>
          <w:p w14:paraId="345FDDC4" w14:textId="77777777" w:rsidR="00A608D1" w:rsidRPr="00A608D1" w:rsidRDefault="00A608D1" w:rsidP="00A608D1">
            <w:pPr>
              <w:tabs>
                <w:tab w:val="left" w:pos="1620"/>
                <w:tab w:val="left" w:pos="1800"/>
              </w:tabs>
              <w:contextualSpacing/>
              <w:rPr>
                <w:sz w:val="24"/>
                <w:szCs w:val="24"/>
              </w:rPr>
            </w:pPr>
            <w:r w:rsidRPr="00A608D1">
              <w:rPr>
                <w:sz w:val="24"/>
                <w:szCs w:val="24"/>
              </w:rPr>
              <w:t>161</w:t>
            </w:r>
          </w:p>
        </w:tc>
        <w:tc>
          <w:tcPr>
            <w:tcW w:w="9065" w:type="dxa"/>
            <w:noWrap/>
            <w:hideMark/>
          </w:tcPr>
          <w:p w14:paraId="5CCB699D" w14:textId="77777777" w:rsidR="00A608D1" w:rsidRPr="00A608D1" w:rsidRDefault="00A608D1" w:rsidP="00A608D1">
            <w:pPr>
              <w:tabs>
                <w:tab w:val="left" w:pos="1620"/>
                <w:tab w:val="left" w:pos="1800"/>
              </w:tabs>
              <w:contextualSpacing/>
              <w:rPr>
                <w:sz w:val="24"/>
                <w:szCs w:val="24"/>
              </w:rPr>
            </w:pPr>
            <w:r w:rsidRPr="00A608D1">
              <w:rPr>
                <w:sz w:val="24"/>
                <w:szCs w:val="24"/>
              </w:rPr>
              <w:t>Who is involved in developing schedule risk assessments?</w:t>
            </w:r>
          </w:p>
        </w:tc>
      </w:tr>
      <w:tr w:rsidR="00A608D1" w:rsidRPr="00A608D1" w14:paraId="21D9BB64" w14:textId="77777777" w:rsidTr="00A608D1">
        <w:trPr>
          <w:trHeight w:val="315"/>
        </w:trPr>
        <w:tc>
          <w:tcPr>
            <w:tcW w:w="295" w:type="dxa"/>
            <w:noWrap/>
            <w:hideMark/>
          </w:tcPr>
          <w:p w14:paraId="4029EE28" w14:textId="77777777" w:rsidR="00A608D1" w:rsidRPr="00A608D1" w:rsidRDefault="00A608D1" w:rsidP="00A608D1">
            <w:pPr>
              <w:tabs>
                <w:tab w:val="left" w:pos="1620"/>
                <w:tab w:val="left" w:pos="1800"/>
              </w:tabs>
              <w:contextualSpacing/>
              <w:rPr>
                <w:sz w:val="24"/>
                <w:szCs w:val="24"/>
              </w:rPr>
            </w:pPr>
            <w:r w:rsidRPr="00A608D1">
              <w:rPr>
                <w:sz w:val="24"/>
                <w:szCs w:val="24"/>
              </w:rPr>
              <w:t>162</w:t>
            </w:r>
          </w:p>
        </w:tc>
        <w:tc>
          <w:tcPr>
            <w:tcW w:w="9065" w:type="dxa"/>
            <w:noWrap/>
            <w:hideMark/>
          </w:tcPr>
          <w:p w14:paraId="23A23BB8" w14:textId="77777777" w:rsidR="00A608D1" w:rsidRPr="00A608D1" w:rsidRDefault="00A608D1" w:rsidP="00A608D1">
            <w:pPr>
              <w:tabs>
                <w:tab w:val="left" w:pos="1620"/>
                <w:tab w:val="left" w:pos="1800"/>
              </w:tabs>
              <w:contextualSpacing/>
              <w:rPr>
                <w:sz w:val="24"/>
                <w:szCs w:val="24"/>
              </w:rPr>
            </w:pPr>
            <w:r w:rsidRPr="00A608D1">
              <w:rPr>
                <w:sz w:val="24"/>
                <w:szCs w:val="24"/>
              </w:rPr>
              <w:t>What method(s) are used in developing your schedule risk assessment?</w:t>
            </w:r>
          </w:p>
        </w:tc>
      </w:tr>
      <w:tr w:rsidR="00A608D1" w:rsidRPr="00A608D1" w14:paraId="6AD136A0" w14:textId="77777777" w:rsidTr="00A608D1">
        <w:trPr>
          <w:trHeight w:val="600"/>
        </w:trPr>
        <w:tc>
          <w:tcPr>
            <w:tcW w:w="295" w:type="dxa"/>
            <w:noWrap/>
            <w:hideMark/>
          </w:tcPr>
          <w:p w14:paraId="38F6B1FC" w14:textId="77777777" w:rsidR="00A608D1" w:rsidRPr="00A608D1" w:rsidRDefault="00A608D1" w:rsidP="00A608D1">
            <w:pPr>
              <w:tabs>
                <w:tab w:val="left" w:pos="1620"/>
                <w:tab w:val="left" w:pos="1800"/>
              </w:tabs>
              <w:contextualSpacing/>
              <w:rPr>
                <w:sz w:val="24"/>
                <w:szCs w:val="24"/>
              </w:rPr>
            </w:pPr>
            <w:r w:rsidRPr="00A608D1">
              <w:rPr>
                <w:sz w:val="24"/>
                <w:szCs w:val="24"/>
              </w:rPr>
              <w:t>163</w:t>
            </w:r>
          </w:p>
        </w:tc>
        <w:tc>
          <w:tcPr>
            <w:tcW w:w="9065" w:type="dxa"/>
            <w:noWrap/>
            <w:hideMark/>
          </w:tcPr>
          <w:p w14:paraId="6B16F566" w14:textId="77777777" w:rsidR="00A608D1" w:rsidRPr="00A608D1" w:rsidRDefault="00A608D1" w:rsidP="00A608D1">
            <w:pPr>
              <w:tabs>
                <w:tab w:val="left" w:pos="1620"/>
                <w:tab w:val="left" w:pos="1800"/>
              </w:tabs>
              <w:contextualSpacing/>
              <w:rPr>
                <w:sz w:val="24"/>
                <w:szCs w:val="24"/>
              </w:rPr>
            </w:pPr>
            <w:r w:rsidRPr="00A608D1">
              <w:rPr>
                <w:sz w:val="24"/>
                <w:szCs w:val="24"/>
              </w:rPr>
              <w:t>How does the current schedule compare with the baseline schedule? (i.e., are you accomplishing work as planned?).  Display a schedule work off trend chart.</w:t>
            </w:r>
          </w:p>
        </w:tc>
      </w:tr>
      <w:tr w:rsidR="00A608D1" w:rsidRPr="00A608D1" w14:paraId="48DC739A" w14:textId="77777777" w:rsidTr="00A608D1">
        <w:trPr>
          <w:trHeight w:val="315"/>
        </w:trPr>
        <w:tc>
          <w:tcPr>
            <w:tcW w:w="295" w:type="dxa"/>
            <w:noWrap/>
            <w:hideMark/>
          </w:tcPr>
          <w:p w14:paraId="7729799B" w14:textId="77777777" w:rsidR="00A608D1" w:rsidRPr="00A608D1" w:rsidRDefault="00A608D1" w:rsidP="00A608D1">
            <w:pPr>
              <w:tabs>
                <w:tab w:val="left" w:pos="1620"/>
                <w:tab w:val="left" w:pos="1800"/>
              </w:tabs>
              <w:contextualSpacing/>
              <w:rPr>
                <w:sz w:val="24"/>
                <w:szCs w:val="24"/>
              </w:rPr>
            </w:pPr>
            <w:r w:rsidRPr="00A608D1">
              <w:rPr>
                <w:sz w:val="24"/>
                <w:szCs w:val="24"/>
              </w:rPr>
              <w:t>164</w:t>
            </w:r>
          </w:p>
        </w:tc>
        <w:tc>
          <w:tcPr>
            <w:tcW w:w="9065" w:type="dxa"/>
            <w:noWrap/>
            <w:hideMark/>
          </w:tcPr>
          <w:p w14:paraId="0D2B154A" w14:textId="77777777" w:rsidR="00A608D1" w:rsidRPr="00A608D1" w:rsidRDefault="00A608D1" w:rsidP="00A608D1">
            <w:pPr>
              <w:tabs>
                <w:tab w:val="left" w:pos="1620"/>
                <w:tab w:val="left" w:pos="1800"/>
              </w:tabs>
              <w:contextualSpacing/>
              <w:rPr>
                <w:sz w:val="24"/>
                <w:szCs w:val="24"/>
              </w:rPr>
            </w:pPr>
            <w:r w:rsidRPr="00A608D1">
              <w:rPr>
                <w:sz w:val="24"/>
                <w:szCs w:val="24"/>
              </w:rPr>
              <w:t>What tasks in your schedule are pacing or being paced?  Describe your method of pacing control.</w:t>
            </w:r>
          </w:p>
        </w:tc>
      </w:tr>
      <w:tr w:rsidR="00A608D1" w:rsidRPr="00A608D1" w14:paraId="2DF9AAB4" w14:textId="77777777" w:rsidTr="00A608D1">
        <w:trPr>
          <w:trHeight w:val="315"/>
        </w:trPr>
        <w:tc>
          <w:tcPr>
            <w:tcW w:w="295" w:type="dxa"/>
            <w:noWrap/>
            <w:hideMark/>
          </w:tcPr>
          <w:p w14:paraId="4C4BABDE" w14:textId="77777777" w:rsidR="00A608D1" w:rsidRPr="00A608D1" w:rsidRDefault="00A608D1" w:rsidP="00A608D1">
            <w:pPr>
              <w:tabs>
                <w:tab w:val="left" w:pos="1620"/>
                <w:tab w:val="left" w:pos="1800"/>
              </w:tabs>
              <w:contextualSpacing/>
              <w:rPr>
                <w:sz w:val="24"/>
                <w:szCs w:val="24"/>
              </w:rPr>
            </w:pPr>
            <w:r w:rsidRPr="00A608D1">
              <w:rPr>
                <w:sz w:val="24"/>
                <w:szCs w:val="24"/>
              </w:rPr>
              <w:t>165</w:t>
            </w:r>
          </w:p>
        </w:tc>
        <w:tc>
          <w:tcPr>
            <w:tcW w:w="9065" w:type="dxa"/>
            <w:noWrap/>
            <w:hideMark/>
          </w:tcPr>
          <w:p w14:paraId="0E0D4416" w14:textId="77777777" w:rsidR="00A608D1" w:rsidRPr="00A608D1" w:rsidRDefault="00A608D1" w:rsidP="00A608D1">
            <w:pPr>
              <w:tabs>
                <w:tab w:val="left" w:pos="1620"/>
                <w:tab w:val="left" w:pos="1800"/>
              </w:tabs>
              <w:contextualSpacing/>
              <w:rPr>
                <w:sz w:val="24"/>
                <w:szCs w:val="24"/>
              </w:rPr>
            </w:pPr>
            <w:r w:rsidRPr="00A608D1">
              <w:rPr>
                <w:sz w:val="24"/>
                <w:szCs w:val="24"/>
              </w:rPr>
              <w:t>Are there external project dependences in the schedule? How are external project dependencies identified and monitored?</w:t>
            </w:r>
          </w:p>
        </w:tc>
      </w:tr>
      <w:tr w:rsidR="00A608D1" w:rsidRPr="00A608D1" w14:paraId="5A4AD538" w14:textId="77777777" w:rsidTr="00A608D1">
        <w:trPr>
          <w:trHeight w:val="600"/>
        </w:trPr>
        <w:tc>
          <w:tcPr>
            <w:tcW w:w="295" w:type="dxa"/>
            <w:noWrap/>
            <w:hideMark/>
          </w:tcPr>
          <w:p w14:paraId="5E168365" w14:textId="77777777" w:rsidR="00A608D1" w:rsidRPr="00A608D1" w:rsidRDefault="00A608D1" w:rsidP="00A608D1">
            <w:pPr>
              <w:tabs>
                <w:tab w:val="left" w:pos="1620"/>
                <w:tab w:val="left" w:pos="1800"/>
              </w:tabs>
              <w:contextualSpacing/>
              <w:rPr>
                <w:sz w:val="24"/>
                <w:szCs w:val="24"/>
              </w:rPr>
            </w:pPr>
            <w:r w:rsidRPr="00A608D1">
              <w:rPr>
                <w:sz w:val="24"/>
                <w:szCs w:val="24"/>
              </w:rPr>
              <w:t>166</w:t>
            </w:r>
          </w:p>
        </w:tc>
        <w:tc>
          <w:tcPr>
            <w:tcW w:w="9065" w:type="dxa"/>
            <w:noWrap/>
            <w:hideMark/>
          </w:tcPr>
          <w:p w14:paraId="20BBA8E3"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are your work package activities related to the IMS or underlying intermediate supporting schedules?  Actual examples will support this discussion. </w:t>
            </w:r>
          </w:p>
        </w:tc>
      </w:tr>
      <w:tr w:rsidR="00A608D1" w:rsidRPr="00A608D1" w14:paraId="27E33CE5" w14:textId="77777777" w:rsidTr="00A608D1">
        <w:trPr>
          <w:trHeight w:val="315"/>
        </w:trPr>
        <w:tc>
          <w:tcPr>
            <w:tcW w:w="295" w:type="dxa"/>
            <w:noWrap/>
            <w:hideMark/>
          </w:tcPr>
          <w:p w14:paraId="03E2AD80" w14:textId="77777777" w:rsidR="00A608D1" w:rsidRPr="00A608D1" w:rsidRDefault="00A608D1" w:rsidP="00A608D1">
            <w:pPr>
              <w:tabs>
                <w:tab w:val="left" w:pos="1620"/>
                <w:tab w:val="left" w:pos="1800"/>
              </w:tabs>
              <w:contextualSpacing/>
              <w:rPr>
                <w:sz w:val="24"/>
                <w:szCs w:val="24"/>
              </w:rPr>
            </w:pPr>
            <w:r w:rsidRPr="00A608D1">
              <w:rPr>
                <w:sz w:val="24"/>
                <w:szCs w:val="24"/>
              </w:rPr>
              <w:t>167</w:t>
            </w:r>
          </w:p>
        </w:tc>
        <w:tc>
          <w:tcPr>
            <w:tcW w:w="9065" w:type="dxa"/>
            <w:noWrap/>
            <w:hideMark/>
          </w:tcPr>
          <w:p w14:paraId="2A26A70C" w14:textId="77777777" w:rsidR="00A608D1" w:rsidRPr="00A608D1" w:rsidRDefault="00A608D1" w:rsidP="00A608D1">
            <w:pPr>
              <w:tabs>
                <w:tab w:val="left" w:pos="1620"/>
                <w:tab w:val="left" w:pos="1800"/>
              </w:tabs>
              <w:contextualSpacing/>
              <w:rPr>
                <w:sz w:val="24"/>
                <w:szCs w:val="24"/>
              </w:rPr>
            </w:pPr>
            <w:r w:rsidRPr="00A608D1">
              <w:rPr>
                <w:sz w:val="24"/>
                <w:szCs w:val="24"/>
              </w:rPr>
              <w:t>How often do you give the update of the schedule to your customer?</w:t>
            </w:r>
          </w:p>
        </w:tc>
      </w:tr>
      <w:tr w:rsidR="00A608D1" w:rsidRPr="00A608D1" w14:paraId="084DC2A6" w14:textId="77777777" w:rsidTr="00A608D1">
        <w:trPr>
          <w:trHeight w:val="315"/>
        </w:trPr>
        <w:tc>
          <w:tcPr>
            <w:tcW w:w="295" w:type="dxa"/>
            <w:noWrap/>
            <w:hideMark/>
          </w:tcPr>
          <w:p w14:paraId="53A3E63F" w14:textId="77777777" w:rsidR="00A608D1" w:rsidRPr="00A608D1" w:rsidRDefault="00A608D1" w:rsidP="00A608D1">
            <w:pPr>
              <w:tabs>
                <w:tab w:val="left" w:pos="1620"/>
                <w:tab w:val="left" w:pos="1800"/>
              </w:tabs>
              <w:contextualSpacing/>
              <w:rPr>
                <w:sz w:val="24"/>
                <w:szCs w:val="24"/>
              </w:rPr>
            </w:pPr>
            <w:r w:rsidRPr="00A608D1">
              <w:rPr>
                <w:sz w:val="24"/>
                <w:szCs w:val="24"/>
              </w:rPr>
              <w:t>168</w:t>
            </w:r>
          </w:p>
        </w:tc>
        <w:tc>
          <w:tcPr>
            <w:tcW w:w="9065" w:type="dxa"/>
            <w:noWrap/>
            <w:hideMark/>
          </w:tcPr>
          <w:p w14:paraId="51C4DC8C" w14:textId="77777777" w:rsidR="00A608D1" w:rsidRPr="00A608D1" w:rsidRDefault="00A608D1" w:rsidP="00A608D1">
            <w:pPr>
              <w:tabs>
                <w:tab w:val="left" w:pos="1620"/>
                <w:tab w:val="left" w:pos="1800"/>
              </w:tabs>
              <w:contextualSpacing/>
              <w:rPr>
                <w:sz w:val="24"/>
                <w:szCs w:val="24"/>
              </w:rPr>
            </w:pPr>
            <w:r w:rsidRPr="00A608D1">
              <w:rPr>
                <w:sz w:val="24"/>
                <w:szCs w:val="24"/>
              </w:rPr>
              <w:t>Discuss the relationships of work packages to milestones.</w:t>
            </w:r>
          </w:p>
        </w:tc>
      </w:tr>
      <w:tr w:rsidR="00A608D1" w:rsidRPr="00A608D1" w14:paraId="4B86FC5E" w14:textId="77777777" w:rsidTr="00A608D1">
        <w:trPr>
          <w:trHeight w:val="315"/>
        </w:trPr>
        <w:tc>
          <w:tcPr>
            <w:tcW w:w="295" w:type="dxa"/>
            <w:noWrap/>
            <w:hideMark/>
          </w:tcPr>
          <w:p w14:paraId="2A312157" w14:textId="77777777" w:rsidR="00A608D1" w:rsidRPr="00A608D1" w:rsidRDefault="00A608D1" w:rsidP="00A608D1">
            <w:pPr>
              <w:tabs>
                <w:tab w:val="left" w:pos="1620"/>
                <w:tab w:val="left" w:pos="1800"/>
              </w:tabs>
              <w:contextualSpacing/>
              <w:rPr>
                <w:sz w:val="24"/>
                <w:szCs w:val="24"/>
              </w:rPr>
            </w:pPr>
            <w:r w:rsidRPr="00A608D1">
              <w:rPr>
                <w:sz w:val="24"/>
                <w:szCs w:val="24"/>
              </w:rPr>
              <w:t>169</w:t>
            </w:r>
          </w:p>
        </w:tc>
        <w:tc>
          <w:tcPr>
            <w:tcW w:w="9065" w:type="dxa"/>
            <w:noWrap/>
            <w:hideMark/>
          </w:tcPr>
          <w:p w14:paraId="39D8C193" w14:textId="77777777" w:rsidR="00A608D1" w:rsidRPr="00A608D1" w:rsidRDefault="00A608D1" w:rsidP="00A608D1">
            <w:pPr>
              <w:tabs>
                <w:tab w:val="left" w:pos="1620"/>
                <w:tab w:val="left" w:pos="1800"/>
              </w:tabs>
              <w:contextualSpacing/>
              <w:rPr>
                <w:sz w:val="24"/>
                <w:szCs w:val="24"/>
              </w:rPr>
            </w:pPr>
            <w:r w:rsidRPr="00A608D1">
              <w:rPr>
                <w:sz w:val="24"/>
                <w:szCs w:val="24"/>
              </w:rPr>
              <w:t>Discuss Resource levels to support schedule milestones.</w:t>
            </w:r>
          </w:p>
        </w:tc>
      </w:tr>
      <w:tr w:rsidR="00A608D1" w:rsidRPr="00A608D1" w14:paraId="6916CDBD" w14:textId="77777777" w:rsidTr="00A608D1">
        <w:trPr>
          <w:trHeight w:val="315"/>
        </w:trPr>
        <w:tc>
          <w:tcPr>
            <w:tcW w:w="295" w:type="dxa"/>
            <w:noWrap/>
            <w:hideMark/>
          </w:tcPr>
          <w:p w14:paraId="148C856E" w14:textId="77777777" w:rsidR="00A608D1" w:rsidRPr="00A608D1" w:rsidRDefault="00A608D1" w:rsidP="00A608D1">
            <w:pPr>
              <w:tabs>
                <w:tab w:val="left" w:pos="1620"/>
                <w:tab w:val="left" w:pos="1800"/>
              </w:tabs>
              <w:contextualSpacing/>
              <w:rPr>
                <w:sz w:val="24"/>
                <w:szCs w:val="24"/>
              </w:rPr>
            </w:pPr>
            <w:r w:rsidRPr="00A608D1">
              <w:rPr>
                <w:sz w:val="24"/>
                <w:szCs w:val="24"/>
              </w:rPr>
              <w:t>170</w:t>
            </w:r>
          </w:p>
        </w:tc>
        <w:tc>
          <w:tcPr>
            <w:tcW w:w="9065" w:type="dxa"/>
            <w:noWrap/>
            <w:hideMark/>
          </w:tcPr>
          <w:p w14:paraId="6DE79A49" w14:textId="77777777" w:rsidR="00A608D1" w:rsidRPr="00A608D1" w:rsidRDefault="00A608D1" w:rsidP="00A608D1">
            <w:pPr>
              <w:tabs>
                <w:tab w:val="left" w:pos="1620"/>
                <w:tab w:val="left" w:pos="1800"/>
              </w:tabs>
              <w:contextualSpacing/>
              <w:rPr>
                <w:sz w:val="24"/>
                <w:szCs w:val="24"/>
              </w:rPr>
            </w:pPr>
            <w:r w:rsidRPr="00A608D1">
              <w:rPr>
                <w:sz w:val="24"/>
                <w:szCs w:val="24"/>
              </w:rPr>
              <w:t>Discuss Relationships to other organizations.</w:t>
            </w:r>
          </w:p>
        </w:tc>
      </w:tr>
      <w:tr w:rsidR="00A608D1" w:rsidRPr="00A608D1" w14:paraId="2209E255" w14:textId="77777777" w:rsidTr="00A608D1">
        <w:trPr>
          <w:trHeight w:val="315"/>
        </w:trPr>
        <w:tc>
          <w:tcPr>
            <w:tcW w:w="295" w:type="dxa"/>
            <w:noWrap/>
            <w:hideMark/>
          </w:tcPr>
          <w:p w14:paraId="2ADFC92B" w14:textId="77777777" w:rsidR="00A608D1" w:rsidRPr="00A608D1" w:rsidRDefault="00A608D1" w:rsidP="00A608D1">
            <w:pPr>
              <w:tabs>
                <w:tab w:val="left" w:pos="1620"/>
                <w:tab w:val="left" w:pos="1800"/>
              </w:tabs>
              <w:contextualSpacing/>
              <w:rPr>
                <w:sz w:val="24"/>
                <w:szCs w:val="24"/>
              </w:rPr>
            </w:pPr>
            <w:r w:rsidRPr="00A608D1">
              <w:rPr>
                <w:sz w:val="24"/>
                <w:szCs w:val="24"/>
              </w:rPr>
              <w:t>171</w:t>
            </w:r>
          </w:p>
        </w:tc>
        <w:tc>
          <w:tcPr>
            <w:tcW w:w="9065" w:type="dxa"/>
            <w:noWrap/>
            <w:hideMark/>
          </w:tcPr>
          <w:p w14:paraId="6635339C"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What schedule milestones did you use in planning the control account(s)? (Ask the CAM to show the team the schedule milestones used in planning the control accounts.)  </w:t>
            </w:r>
          </w:p>
        </w:tc>
      </w:tr>
      <w:tr w:rsidR="00A608D1" w:rsidRPr="00A608D1" w14:paraId="6716940B" w14:textId="77777777" w:rsidTr="00A608D1">
        <w:trPr>
          <w:trHeight w:val="315"/>
        </w:trPr>
        <w:tc>
          <w:tcPr>
            <w:tcW w:w="295" w:type="dxa"/>
            <w:noWrap/>
            <w:hideMark/>
          </w:tcPr>
          <w:p w14:paraId="703C979D" w14:textId="77777777" w:rsidR="00A608D1" w:rsidRPr="00A608D1" w:rsidRDefault="00A608D1" w:rsidP="00A608D1">
            <w:pPr>
              <w:tabs>
                <w:tab w:val="left" w:pos="1620"/>
                <w:tab w:val="left" w:pos="1800"/>
              </w:tabs>
              <w:contextualSpacing/>
              <w:rPr>
                <w:sz w:val="24"/>
                <w:szCs w:val="24"/>
              </w:rPr>
            </w:pPr>
            <w:r w:rsidRPr="00A608D1">
              <w:rPr>
                <w:sz w:val="24"/>
                <w:szCs w:val="24"/>
              </w:rPr>
              <w:t>172</w:t>
            </w:r>
          </w:p>
        </w:tc>
        <w:tc>
          <w:tcPr>
            <w:tcW w:w="9065" w:type="dxa"/>
            <w:noWrap/>
            <w:hideMark/>
          </w:tcPr>
          <w:p w14:paraId="5F915FD7" w14:textId="77777777" w:rsidR="00A608D1" w:rsidRPr="00A608D1" w:rsidRDefault="00A608D1" w:rsidP="00A608D1">
            <w:pPr>
              <w:tabs>
                <w:tab w:val="left" w:pos="1620"/>
                <w:tab w:val="left" w:pos="1800"/>
              </w:tabs>
              <w:contextualSpacing/>
              <w:rPr>
                <w:sz w:val="24"/>
                <w:szCs w:val="24"/>
              </w:rPr>
            </w:pPr>
            <w:r w:rsidRPr="00A608D1">
              <w:rPr>
                <w:sz w:val="24"/>
                <w:szCs w:val="24"/>
              </w:rPr>
              <w:t>Select a WP at random.  Trace the WP through CA and the schedule.  Verify cost and schedule vertical and horizontal integration.</w:t>
            </w:r>
          </w:p>
        </w:tc>
      </w:tr>
      <w:tr w:rsidR="00A608D1" w:rsidRPr="00A608D1" w14:paraId="71DD71E4" w14:textId="77777777" w:rsidTr="00A608D1">
        <w:trPr>
          <w:trHeight w:val="315"/>
        </w:trPr>
        <w:tc>
          <w:tcPr>
            <w:tcW w:w="295" w:type="dxa"/>
            <w:noWrap/>
            <w:hideMark/>
          </w:tcPr>
          <w:p w14:paraId="683A5B23" w14:textId="77777777" w:rsidR="00A608D1" w:rsidRPr="00A608D1" w:rsidRDefault="00A608D1" w:rsidP="00A608D1">
            <w:pPr>
              <w:tabs>
                <w:tab w:val="left" w:pos="1620"/>
                <w:tab w:val="left" w:pos="1800"/>
              </w:tabs>
              <w:contextualSpacing/>
              <w:rPr>
                <w:sz w:val="24"/>
                <w:szCs w:val="24"/>
              </w:rPr>
            </w:pPr>
            <w:r w:rsidRPr="00A608D1">
              <w:rPr>
                <w:sz w:val="24"/>
                <w:szCs w:val="24"/>
              </w:rPr>
              <w:t>173</w:t>
            </w:r>
          </w:p>
        </w:tc>
        <w:tc>
          <w:tcPr>
            <w:tcW w:w="9065" w:type="dxa"/>
            <w:noWrap/>
            <w:hideMark/>
          </w:tcPr>
          <w:p w14:paraId="21C73232" w14:textId="77777777" w:rsidR="00A608D1" w:rsidRPr="00A608D1" w:rsidRDefault="00A608D1" w:rsidP="00A608D1">
            <w:pPr>
              <w:tabs>
                <w:tab w:val="left" w:pos="1620"/>
                <w:tab w:val="left" w:pos="1800"/>
              </w:tabs>
              <w:contextualSpacing/>
              <w:rPr>
                <w:sz w:val="24"/>
                <w:szCs w:val="24"/>
              </w:rPr>
            </w:pPr>
            <w:r w:rsidRPr="00A608D1">
              <w:rPr>
                <w:sz w:val="24"/>
                <w:szCs w:val="24"/>
              </w:rPr>
              <w:t>Define how data flows from the schedule into the EVMS.</w:t>
            </w:r>
          </w:p>
        </w:tc>
      </w:tr>
      <w:tr w:rsidR="00A608D1" w:rsidRPr="00A608D1" w14:paraId="0AD011E6" w14:textId="77777777" w:rsidTr="00A608D1">
        <w:trPr>
          <w:trHeight w:val="315"/>
        </w:trPr>
        <w:tc>
          <w:tcPr>
            <w:tcW w:w="295" w:type="dxa"/>
            <w:noWrap/>
            <w:hideMark/>
          </w:tcPr>
          <w:p w14:paraId="57672DD7" w14:textId="77777777" w:rsidR="00A608D1" w:rsidRPr="00A608D1" w:rsidRDefault="00A608D1" w:rsidP="00A608D1">
            <w:pPr>
              <w:tabs>
                <w:tab w:val="left" w:pos="1620"/>
                <w:tab w:val="left" w:pos="1800"/>
              </w:tabs>
              <w:contextualSpacing/>
              <w:rPr>
                <w:sz w:val="24"/>
                <w:szCs w:val="24"/>
              </w:rPr>
            </w:pPr>
            <w:r w:rsidRPr="00A608D1">
              <w:rPr>
                <w:sz w:val="24"/>
                <w:szCs w:val="24"/>
              </w:rPr>
              <w:t>174</w:t>
            </w:r>
          </w:p>
        </w:tc>
        <w:tc>
          <w:tcPr>
            <w:tcW w:w="9065" w:type="dxa"/>
            <w:noWrap/>
            <w:hideMark/>
          </w:tcPr>
          <w:p w14:paraId="2C566E3E" w14:textId="21F7984D" w:rsidR="00A608D1" w:rsidRPr="00A608D1" w:rsidRDefault="00A608D1" w:rsidP="00A608D1">
            <w:pPr>
              <w:tabs>
                <w:tab w:val="left" w:pos="1620"/>
                <w:tab w:val="left" w:pos="1800"/>
              </w:tabs>
              <w:contextualSpacing/>
              <w:rPr>
                <w:sz w:val="24"/>
                <w:szCs w:val="24"/>
              </w:rPr>
            </w:pPr>
            <w:r w:rsidRPr="00A608D1">
              <w:rPr>
                <w:sz w:val="24"/>
                <w:szCs w:val="24"/>
              </w:rPr>
              <w:t xml:space="preserve">Define the EVM indicators used on this project and state their current values (e.g. CV, SV, CPI, </w:t>
            </w:r>
            <w:r w:rsidR="00165EEC" w:rsidRPr="00A608D1">
              <w:rPr>
                <w:sz w:val="24"/>
                <w:szCs w:val="24"/>
              </w:rPr>
              <w:t>and SPI</w:t>
            </w:r>
            <w:r w:rsidRPr="00A608D1">
              <w:rPr>
                <w:sz w:val="24"/>
                <w:szCs w:val="24"/>
              </w:rPr>
              <w:t>).</w:t>
            </w:r>
          </w:p>
        </w:tc>
      </w:tr>
      <w:tr w:rsidR="00A608D1" w:rsidRPr="00A608D1" w14:paraId="42CE0081" w14:textId="77777777" w:rsidTr="00A608D1">
        <w:trPr>
          <w:trHeight w:val="315"/>
        </w:trPr>
        <w:tc>
          <w:tcPr>
            <w:tcW w:w="295" w:type="dxa"/>
            <w:noWrap/>
            <w:hideMark/>
          </w:tcPr>
          <w:p w14:paraId="6B4B6212" w14:textId="77777777" w:rsidR="00A608D1" w:rsidRPr="00A608D1" w:rsidRDefault="00A608D1" w:rsidP="00A608D1">
            <w:pPr>
              <w:tabs>
                <w:tab w:val="left" w:pos="1620"/>
                <w:tab w:val="left" w:pos="1800"/>
              </w:tabs>
              <w:contextualSpacing/>
              <w:rPr>
                <w:sz w:val="24"/>
                <w:szCs w:val="24"/>
              </w:rPr>
            </w:pPr>
            <w:r w:rsidRPr="00A608D1">
              <w:rPr>
                <w:sz w:val="24"/>
                <w:szCs w:val="24"/>
              </w:rPr>
              <w:t>175</w:t>
            </w:r>
          </w:p>
        </w:tc>
        <w:tc>
          <w:tcPr>
            <w:tcW w:w="9065" w:type="dxa"/>
            <w:noWrap/>
            <w:hideMark/>
          </w:tcPr>
          <w:p w14:paraId="45FE2B40" w14:textId="77777777" w:rsidR="00A608D1" w:rsidRPr="00A608D1" w:rsidRDefault="00A608D1" w:rsidP="00A608D1">
            <w:pPr>
              <w:tabs>
                <w:tab w:val="left" w:pos="1620"/>
                <w:tab w:val="left" w:pos="1800"/>
              </w:tabs>
              <w:contextualSpacing/>
              <w:rPr>
                <w:sz w:val="24"/>
                <w:szCs w:val="24"/>
              </w:rPr>
            </w:pPr>
            <w:r w:rsidRPr="00A608D1">
              <w:rPr>
                <w:sz w:val="24"/>
                <w:szCs w:val="24"/>
              </w:rPr>
              <w:t>How is the determination made to add new tasks to the schedule?  Who controls this process?  How are the resulting date and budget changes managed?</w:t>
            </w:r>
          </w:p>
        </w:tc>
      </w:tr>
      <w:tr w:rsidR="00A608D1" w:rsidRPr="00A608D1" w14:paraId="49B959F3" w14:textId="77777777" w:rsidTr="00A608D1">
        <w:trPr>
          <w:trHeight w:val="315"/>
        </w:trPr>
        <w:tc>
          <w:tcPr>
            <w:tcW w:w="295" w:type="dxa"/>
            <w:noWrap/>
            <w:hideMark/>
          </w:tcPr>
          <w:p w14:paraId="73F62EED" w14:textId="77777777" w:rsidR="00A608D1" w:rsidRPr="00A608D1" w:rsidRDefault="00A608D1" w:rsidP="00A608D1">
            <w:pPr>
              <w:tabs>
                <w:tab w:val="left" w:pos="1620"/>
                <w:tab w:val="left" w:pos="1800"/>
              </w:tabs>
              <w:contextualSpacing/>
              <w:rPr>
                <w:sz w:val="24"/>
                <w:szCs w:val="24"/>
              </w:rPr>
            </w:pPr>
            <w:r w:rsidRPr="00A608D1">
              <w:rPr>
                <w:sz w:val="24"/>
                <w:szCs w:val="24"/>
              </w:rPr>
              <w:t>176</w:t>
            </w:r>
          </w:p>
        </w:tc>
        <w:tc>
          <w:tcPr>
            <w:tcW w:w="9065" w:type="dxa"/>
            <w:noWrap/>
            <w:hideMark/>
          </w:tcPr>
          <w:p w14:paraId="467320AD" w14:textId="77777777" w:rsidR="00A608D1" w:rsidRPr="00A608D1" w:rsidRDefault="00A608D1" w:rsidP="00A608D1">
            <w:pPr>
              <w:tabs>
                <w:tab w:val="left" w:pos="1620"/>
                <w:tab w:val="left" w:pos="1800"/>
              </w:tabs>
              <w:contextualSpacing/>
              <w:rPr>
                <w:sz w:val="24"/>
                <w:szCs w:val="24"/>
              </w:rPr>
            </w:pPr>
            <w:r w:rsidRPr="00A608D1">
              <w:rPr>
                <w:sz w:val="24"/>
                <w:szCs w:val="24"/>
              </w:rPr>
              <w:t>Elaborate on your schedule management and change control techniques.</w:t>
            </w:r>
          </w:p>
        </w:tc>
      </w:tr>
      <w:tr w:rsidR="00A608D1" w:rsidRPr="00A608D1" w14:paraId="51687A91" w14:textId="77777777" w:rsidTr="00A608D1">
        <w:trPr>
          <w:trHeight w:val="315"/>
        </w:trPr>
        <w:tc>
          <w:tcPr>
            <w:tcW w:w="295" w:type="dxa"/>
            <w:noWrap/>
            <w:hideMark/>
          </w:tcPr>
          <w:p w14:paraId="66BC9598" w14:textId="77777777" w:rsidR="00A608D1" w:rsidRPr="00A608D1" w:rsidRDefault="00A608D1" w:rsidP="00A608D1">
            <w:pPr>
              <w:tabs>
                <w:tab w:val="left" w:pos="1620"/>
                <w:tab w:val="left" w:pos="1800"/>
              </w:tabs>
              <w:contextualSpacing/>
              <w:rPr>
                <w:sz w:val="24"/>
                <w:szCs w:val="24"/>
              </w:rPr>
            </w:pPr>
            <w:r w:rsidRPr="00A608D1">
              <w:rPr>
                <w:sz w:val="24"/>
                <w:szCs w:val="24"/>
              </w:rPr>
              <w:t>177</w:t>
            </w:r>
          </w:p>
        </w:tc>
        <w:tc>
          <w:tcPr>
            <w:tcW w:w="9065" w:type="dxa"/>
            <w:noWrap/>
            <w:hideMark/>
          </w:tcPr>
          <w:p w14:paraId="6BC3CBA5" w14:textId="77777777" w:rsidR="00A608D1" w:rsidRPr="00A608D1" w:rsidRDefault="00A608D1" w:rsidP="00A608D1">
            <w:pPr>
              <w:tabs>
                <w:tab w:val="left" w:pos="1620"/>
                <w:tab w:val="left" w:pos="1800"/>
              </w:tabs>
              <w:contextualSpacing/>
              <w:rPr>
                <w:sz w:val="24"/>
                <w:szCs w:val="24"/>
              </w:rPr>
            </w:pPr>
            <w:r w:rsidRPr="00A608D1">
              <w:rPr>
                <w:sz w:val="24"/>
                <w:szCs w:val="24"/>
              </w:rPr>
              <w:t>Reconcile the EVMS BCWP with the percent complete in the schedule.</w:t>
            </w:r>
          </w:p>
        </w:tc>
      </w:tr>
      <w:tr w:rsidR="00A608D1" w:rsidRPr="00A608D1" w14:paraId="3C9248F5" w14:textId="77777777" w:rsidTr="00A608D1">
        <w:trPr>
          <w:trHeight w:val="315"/>
        </w:trPr>
        <w:tc>
          <w:tcPr>
            <w:tcW w:w="295" w:type="dxa"/>
            <w:noWrap/>
            <w:hideMark/>
          </w:tcPr>
          <w:p w14:paraId="3032EFCF" w14:textId="77777777" w:rsidR="00A608D1" w:rsidRPr="00A608D1" w:rsidRDefault="00A608D1" w:rsidP="00A608D1">
            <w:pPr>
              <w:tabs>
                <w:tab w:val="left" w:pos="1620"/>
                <w:tab w:val="left" w:pos="1800"/>
              </w:tabs>
              <w:contextualSpacing/>
              <w:rPr>
                <w:sz w:val="24"/>
                <w:szCs w:val="24"/>
              </w:rPr>
            </w:pPr>
            <w:r w:rsidRPr="00A608D1">
              <w:rPr>
                <w:sz w:val="24"/>
                <w:szCs w:val="24"/>
              </w:rPr>
              <w:t>178</w:t>
            </w:r>
          </w:p>
        </w:tc>
        <w:tc>
          <w:tcPr>
            <w:tcW w:w="9065" w:type="dxa"/>
            <w:noWrap/>
            <w:hideMark/>
          </w:tcPr>
          <w:p w14:paraId="2D269797" w14:textId="77777777" w:rsidR="00A608D1" w:rsidRPr="00A608D1" w:rsidRDefault="00A608D1" w:rsidP="00A608D1">
            <w:pPr>
              <w:tabs>
                <w:tab w:val="left" w:pos="1620"/>
                <w:tab w:val="left" w:pos="1800"/>
              </w:tabs>
              <w:contextualSpacing/>
              <w:rPr>
                <w:sz w:val="24"/>
                <w:szCs w:val="24"/>
              </w:rPr>
            </w:pPr>
            <w:r w:rsidRPr="00A608D1">
              <w:rPr>
                <w:sz w:val="24"/>
                <w:szCs w:val="24"/>
              </w:rPr>
              <w:t>What is your current schedule variance from the approved baseline?</w:t>
            </w:r>
          </w:p>
        </w:tc>
      </w:tr>
      <w:tr w:rsidR="00A608D1" w:rsidRPr="00A608D1" w14:paraId="2104B59C" w14:textId="77777777" w:rsidTr="00A608D1">
        <w:trPr>
          <w:trHeight w:val="315"/>
        </w:trPr>
        <w:tc>
          <w:tcPr>
            <w:tcW w:w="295" w:type="dxa"/>
            <w:noWrap/>
            <w:hideMark/>
          </w:tcPr>
          <w:p w14:paraId="5305B552" w14:textId="77777777" w:rsidR="00A608D1" w:rsidRPr="00A608D1" w:rsidRDefault="00A608D1" w:rsidP="00A608D1">
            <w:pPr>
              <w:tabs>
                <w:tab w:val="left" w:pos="1620"/>
                <w:tab w:val="left" w:pos="1800"/>
              </w:tabs>
              <w:contextualSpacing/>
              <w:rPr>
                <w:sz w:val="24"/>
                <w:szCs w:val="24"/>
              </w:rPr>
            </w:pPr>
            <w:r w:rsidRPr="00A608D1">
              <w:rPr>
                <w:sz w:val="24"/>
                <w:szCs w:val="24"/>
              </w:rPr>
              <w:t>179</w:t>
            </w:r>
          </w:p>
        </w:tc>
        <w:tc>
          <w:tcPr>
            <w:tcW w:w="9065" w:type="dxa"/>
            <w:noWrap/>
            <w:hideMark/>
          </w:tcPr>
          <w:p w14:paraId="1D09EE39" w14:textId="77777777" w:rsidR="00A608D1" w:rsidRPr="00A608D1" w:rsidRDefault="00A608D1" w:rsidP="00A608D1">
            <w:pPr>
              <w:tabs>
                <w:tab w:val="left" w:pos="1620"/>
                <w:tab w:val="left" w:pos="1800"/>
              </w:tabs>
              <w:contextualSpacing/>
              <w:rPr>
                <w:sz w:val="24"/>
                <w:szCs w:val="24"/>
              </w:rPr>
            </w:pPr>
            <w:r w:rsidRPr="00A608D1">
              <w:rPr>
                <w:sz w:val="24"/>
                <w:szCs w:val="24"/>
              </w:rPr>
              <w:t>How are updates and changes to the schedule reconciled in the EVMS?</w:t>
            </w:r>
          </w:p>
        </w:tc>
      </w:tr>
      <w:tr w:rsidR="00A608D1" w:rsidRPr="00A608D1" w14:paraId="1D706C60" w14:textId="77777777" w:rsidTr="00A608D1">
        <w:trPr>
          <w:trHeight w:val="315"/>
        </w:trPr>
        <w:tc>
          <w:tcPr>
            <w:tcW w:w="295" w:type="dxa"/>
            <w:noWrap/>
            <w:hideMark/>
          </w:tcPr>
          <w:p w14:paraId="4CB7DE4A" w14:textId="77777777" w:rsidR="00A608D1" w:rsidRPr="00A608D1" w:rsidRDefault="00A608D1" w:rsidP="00A608D1">
            <w:pPr>
              <w:tabs>
                <w:tab w:val="left" w:pos="1620"/>
                <w:tab w:val="left" w:pos="1800"/>
              </w:tabs>
              <w:contextualSpacing/>
              <w:rPr>
                <w:sz w:val="24"/>
                <w:szCs w:val="24"/>
              </w:rPr>
            </w:pPr>
            <w:r w:rsidRPr="00A608D1">
              <w:rPr>
                <w:sz w:val="24"/>
                <w:szCs w:val="24"/>
              </w:rPr>
              <w:t>180</w:t>
            </w:r>
          </w:p>
        </w:tc>
        <w:tc>
          <w:tcPr>
            <w:tcW w:w="9065" w:type="dxa"/>
            <w:noWrap/>
            <w:hideMark/>
          </w:tcPr>
          <w:p w14:paraId="44D794B3" w14:textId="77777777" w:rsidR="00A608D1" w:rsidRPr="00A608D1" w:rsidRDefault="00A608D1" w:rsidP="00A608D1">
            <w:pPr>
              <w:tabs>
                <w:tab w:val="left" w:pos="1620"/>
                <w:tab w:val="left" w:pos="1800"/>
              </w:tabs>
              <w:contextualSpacing/>
              <w:rPr>
                <w:sz w:val="24"/>
                <w:szCs w:val="24"/>
              </w:rPr>
            </w:pPr>
            <w:r w:rsidRPr="00A608D1">
              <w:rPr>
                <w:sz w:val="24"/>
                <w:szCs w:val="24"/>
              </w:rPr>
              <w:t xml:space="preserve">How are you informed by other organizations of changes in their output that may affect your control account schedules?  (Horizontal Trace) </w:t>
            </w:r>
          </w:p>
        </w:tc>
      </w:tr>
      <w:tr w:rsidR="00A608D1" w:rsidRPr="00A608D1" w14:paraId="6AA413D8" w14:textId="77777777" w:rsidTr="00A608D1">
        <w:trPr>
          <w:trHeight w:val="315"/>
        </w:trPr>
        <w:tc>
          <w:tcPr>
            <w:tcW w:w="295" w:type="dxa"/>
            <w:noWrap/>
            <w:hideMark/>
          </w:tcPr>
          <w:p w14:paraId="7CFA4E14" w14:textId="77777777" w:rsidR="00A608D1" w:rsidRPr="00A608D1" w:rsidRDefault="00A608D1" w:rsidP="00A608D1">
            <w:pPr>
              <w:tabs>
                <w:tab w:val="left" w:pos="1620"/>
                <w:tab w:val="left" w:pos="1800"/>
              </w:tabs>
              <w:contextualSpacing/>
              <w:rPr>
                <w:sz w:val="24"/>
                <w:szCs w:val="24"/>
              </w:rPr>
            </w:pPr>
            <w:r w:rsidRPr="00A608D1">
              <w:rPr>
                <w:sz w:val="24"/>
                <w:szCs w:val="24"/>
              </w:rPr>
              <w:t>181</w:t>
            </w:r>
          </w:p>
        </w:tc>
        <w:tc>
          <w:tcPr>
            <w:tcW w:w="9065" w:type="dxa"/>
            <w:noWrap/>
            <w:hideMark/>
          </w:tcPr>
          <w:p w14:paraId="29923FBE" w14:textId="77777777" w:rsidR="00A608D1" w:rsidRPr="00A608D1" w:rsidRDefault="00A608D1" w:rsidP="00A608D1">
            <w:pPr>
              <w:tabs>
                <w:tab w:val="left" w:pos="1620"/>
                <w:tab w:val="left" w:pos="1800"/>
              </w:tabs>
              <w:contextualSpacing/>
              <w:rPr>
                <w:sz w:val="24"/>
                <w:szCs w:val="24"/>
              </w:rPr>
            </w:pPr>
            <w:r w:rsidRPr="00A608D1">
              <w:rPr>
                <w:sz w:val="24"/>
                <w:szCs w:val="24"/>
              </w:rPr>
              <w:t>Demonstrate that the progress reflected on the master project schedule or underlying intermediate schedules correlates to the relative progress reflected in the EVMS</w:t>
            </w:r>
          </w:p>
        </w:tc>
      </w:tr>
    </w:tbl>
    <w:p w14:paraId="6892FF02" w14:textId="77777777" w:rsidR="005351E7" w:rsidRPr="00A608D1" w:rsidRDefault="005351E7" w:rsidP="00A608D1">
      <w:pPr>
        <w:tabs>
          <w:tab w:val="left" w:pos="1620"/>
          <w:tab w:val="left" w:pos="1800"/>
        </w:tabs>
        <w:spacing w:after="0" w:line="240" w:lineRule="auto"/>
        <w:contextualSpacing/>
        <w:rPr>
          <w:rFonts w:eastAsia="Times New Roman"/>
          <w:szCs w:val="24"/>
        </w:rPr>
      </w:pPr>
    </w:p>
    <w:p w14:paraId="6A4DEEA7" w14:textId="77777777" w:rsidR="005351E7" w:rsidRPr="005F136B" w:rsidRDefault="005351E7" w:rsidP="005F136B">
      <w:pPr>
        <w:pStyle w:val="Heading2"/>
        <w:tabs>
          <w:tab w:val="left" w:pos="540"/>
        </w:tabs>
        <w:ind w:left="0"/>
        <w:jc w:val="left"/>
        <w:rPr>
          <w:color w:val="0070C0"/>
          <w:sz w:val="28"/>
        </w:rPr>
      </w:pPr>
      <w:bookmarkStart w:id="165" w:name="_APPENDIX_F:_"/>
      <w:bookmarkEnd w:id="165"/>
      <w:r w:rsidRPr="00A608D1">
        <w:rPr>
          <w:sz w:val="24"/>
          <w:szCs w:val="24"/>
        </w:rPr>
        <w:br w:type="page"/>
      </w:r>
      <w:bookmarkStart w:id="166" w:name="_Toc227465775"/>
      <w:bookmarkStart w:id="167" w:name="_Toc244386960"/>
      <w:bookmarkStart w:id="168" w:name="_Toc244387247"/>
      <w:bookmarkStart w:id="169" w:name="_Toc250620994"/>
      <w:bookmarkStart w:id="170" w:name="_Toc86767202"/>
      <w:r w:rsidR="00681F54" w:rsidRPr="005F136B">
        <w:rPr>
          <w:color w:val="0070C0"/>
          <w:sz w:val="28"/>
        </w:rPr>
        <w:t xml:space="preserve">APPENDIX </w:t>
      </w:r>
      <w:r w:rsidR="005860BB" w:rsidRPr="005F136B">
        <w:rPr>
          <w:color w:val="0070C0"/>
          <w:sz w:val="28"/>
        </w:rPr>
        <w:t>F</w:t>
      </w:r>
      <w:r w:rsidR="00681F54" w:rsidRPr="005F136B">
        <w:rPr>
          <w:color w:val="0070C0"/>
          <w:sz w:val="28"/>
        </w:rPr>
        <w:t xml:space="preserve">: </w:t>
      </w:r>
      <w:r w:rsidR="00C1785D" w:rsidRPr="005F136B">
        <w:rPr>
          <w:color w:val="0070C0"/>
          <w:sz w:val="28"/>
        </w:rPr>
        <w:t xml:space="preserve"> </w:t>
      </w:r>
      <w:r w:rsidR="00681F54" w:rsidRPr="005F136B">
        <w:rPr>
          <w:color w:val="0070C0"/>
          <w:sz w:val="28"/>
        </w:rPr>
        <w:t>Discussion Assessment Form</w:t>
      </w:r>
      <w:bookmarkEnd w:id="166"/>
      <w:bookmarkEnd w:id="167"/>
      <w:bookmarkEnd w:id="168"/>
      <w:bookmarkEnd w:id="169"/>
      <w:bookmarkEnd w:id="170"/>
      <w:r w:rsidRPr="005F136B">
        <w:rPr>
          <w:color w:val="0070C0"/>
          <w:sz w:val="28"/>
        </w:rPr>
        <w:t xml:space="preserve"> </w:t>
      </w:r>
    </w:p>
    <w:p w14:paraId="2D0D9C9A" w14:textId="2351AB38" w:rsidR="004D14FC" w:rsidRPr="00C1785D" w:rsidRDefault="001A67CC" w:rsidP="001E5A38">
      <w:pPr>
        <w:spacing w:after="0" w:line="240" w:lineRule="auto"/>
        <w:jc w:val="center"/>
        <w:rPr>
          <w:rFonts w:eastAsia="Times New Roman"/>
          <w:b/>
          <w:bCs/>
          <w:u w:val="single"/>
        </w:rPr>
      </w:pPr>
      <w:r>
        <w:rPr>
          <w:rFonts w:eastAsia="Times New Roman"/>
          <w:b/>
          <w:bCs/>
          <w:u w:val="single"/>
        </w:rPr>
        <w:br/>
      </w:r>
      <w:r w:rsidR="004D14FC" w:rsidRPr="00C1785D">
        <w:rPr>
          <w:rFonts w:eastAsia="Times New Roman"/>
          <w:b/>
          <w:bCs/>
          <w:u w:val="single"/>
        </w:rPr>
        <w:t>IBR Discussion Assessment</w:t>
      </w:r>
    </w:p>
    <w:p w14:paraId="7E3D87CC" w14:textId="77777777" w:rsidR="004D14FC" w:rsidRPr="00C1785D" w:rsidRDefault="004D14FC" w:rsidP="00034F76">
      <w:pPr>
        <w:spacing w:after="0" w:line="240" w:lineRule="auto"/>
        <w:jc w:val="both"/>
        <w:rPr>
          <w:rFonts w:eastAsia="Times New Roman"/>
          <w:b/>
          <w:bCs/>
          <w:u w:val="single"/>
        </w:rPr>
      </w:pPr>
    </w:p>
    <w:p w14:paraId="198FA4BB" w14:textId="77777777" w:rsidR="001E5A38" w:rsidRPr="00C1785D" w:rsidRDefault="001E5A38" w:rsidP="001E5A38">
      <w:pPr>
        <w:spacing w:after="0" w:line="240" w:lineRule="auto"/>
        <w:jc w:val="both"/>
        <w:rPr>
          <w:rFonts w:eastAsia="Times New Roman"/>
          <w:bCs/>
        </w:rPr>
      </w:pPr>
      <w:r w:rsidRPr="00C1785D">
        <w:rPr>
          <w:rFonts w:eastAsia="Times New Roman"/>
          <w:bCs/>
        </w:rPr>
        <w:t>LOG#: ______</w:t>
      </w:r>
    </w:p>
    <w:p w14:paraId="36AF6B15" w14:textId="77777777" w:rsidR="008B0B2D" w:rsidRPr="00C1785D" w:rsidRDefault="0063705C" w:rsidP="00034F76">
      <w:pPr>
        <w:spacing w:after="0" w:line="240" w:lineRule="auto"/>
        <w:jc w:val="both"/>
        <w:rPr>
          <w:rFonts w:eastAsia="Times New Roman"/>
          <w:bCs/>
        </w:rPr>
      </w:pPr>
      <w:r w:rsidRPr="00C1785D">
        <w:rPr>
          <w:rFonts w:eastAsia="Times New Roman"/>
          <w:bCs/>
        </w:rPr>
        <w:t xml:space="preserve">IBR </w:t>
      </w:r>
      <w:r w:rsidR="005351E7" w:rsidRPr="00C1785D">
        <w:rPr>
          <w:rFonts w:eastAsia="Times New Roman"/>
          <w:bCs/>
        </w:rPr>
        <w:t>Team</w:t>
      </w:r>
      <w:r w:rsidRPr="00C1785D">
        <w:rPr>
          <w:rFonts w:eastAsia="Times New Roman"/>
          <w:bCs/>
        </w:rPr>
        <w:t xml:space="preserve">: </w:t>
      </w:r>
      <w:r w:rsidR="005351E7" w:rsidRPr="00C1785D">
        <w:rPr>
          <w:rFonts w:eastAsia="Times New Roman"/>
          <w:bCs/>
        </w:rPr>
        <w:t>_____</w:t>
      </w:r>
      <w:r w:rsidR="001E5A38" w:rsidRPr="00C1785D">
        <w:rPr>
          <w:rFonts w:eastAsia="Times New Roman"/>
          <w:bCs/>
        </w:rPr>
        <w:t>________________________</w:t>
      </w:r>
      <w:r w:rsidR="005351E7" w:rsidRPr="00C1785D">
        <w:rPr>
          <w:rFonts w:eastAsia="Times New Roman"/>
          <w:bCs/>
        </w:rPr>
        <w:t>___</w:t>
      </w:r>
      <w:r w:rsidR="005351E7" w:rsidRPr="00C1785D">
        <w:rPr>
          <w:rFonts w:eastAsia="Times New Roman"/>
          <w:bCs/>
        </w:rPr>
        <w:tab/>
      </w:r>
      <w:r w:rsidR="005351E7" w:rsidRPr="00C1785D">
        <w:rPr>
          <w:rFonts w:eastAsia="Times New Roman"/>
          <w:bCs/>
        </w:rPr>
        <w:tab/>
        <w:t>Date: _______________</w:t>
      </w:r>
      <w:r w:rsidRPr="00C1785D">
        <w:rPr>
          <w:rFonts w:eastAsia="Times New Roman"/>
          <w:bCs/>
        </w:rPr>
        <w:t xml:space="preserve"> </w:t>
      </w:r>
      <w:r w:rsidRPr="00C1785D">
        <w:rPr>
          <w:rFonts w:eastAsia="Times New Roman"/>
          <w:bCs/>
        </w:rPr>
        <w:tab/>
      </w:r>
    </w:p>
    <w:p w14:paraId="02ABD39B" w14:textId="77777777" w:rsidR="005351E7" w:rsidRPr="00C1785D" w:rsidRDefault="005351E7" w:rsidP="00034F76">
      <w:pPr>
        <w:spacing w:after="0" w:line="240" w:lineRule="auto"/>
        <w:jc w:val="both"/>
        <w:rPr>
          <w:rFonts w:eastAsia="Times New Roman"/>
          <w:bCs/>
        </w:rPr>
      </w:pPr>
    </w:p>
    <w:p w14:paraId="14E1A605" w14:textId="77777777" w:rsidR="009045D3" w:rsidRPr="00C1785D" w:rsidRDefault="009045D3" w:rsidP="00034F76">
      <w:pPr>
        <w:spacing w:after="0" w:line="240" w:lineRule="auto"/>
        <w:ind w:right="-180"/>
        <w:jc w:val="both"/>
        <w:rPr>
          <w:rFonts w:eastAsia="Times New Roman"/>
          <w:bCs/>
        </w:rPr>
      </w:pPr>
      <w:r w:rsidRPr="00C1785D">
        <w:rPr>
          <w:rFonts w:eastAsia="Times New Roman"/>
          <w:bCs/>
        </w:rPr>
        <w:t>CAM/Sub-</w:t>
      </w:r>
      <w:r w:rsidR="0063705C" w:rsidRPr="00C1785D">
        <w:rPr>
          <w:rFonts w:eastAsia="Times New Roman"/>
          <w:bCs/>
        </w:rPr>
        <w:t xml:space="preserve">Team </w:t>
      </w:r>
      <w:r w:rsidRPr="00C1785D">
        <w:rPr>
          <w:rFonts w:eastAsia="Times New Roman"/>
          <w:bCs/>
        </w:rPr>
        <w:t xml:space="preserve">Technical </w:t>
      </w:r>
      <w:r w:rsidR="0063705C" w:rsidRPr="00C1785D">
        <w:rPr>
          <w:rFonts w:eastAsia="Times New Roman"/>
          <w:bCs/>
        </w:rPr>
        <w:t>Lead</w:t>
      </w:r>
      <w:r w:rsidR="005351E7" w:rsidRPr="00C1785D">
        <w:rPr>
          <w:rFonts w:eastAsia="Times New Roman"/>
          <w:bCs/>
        </w:rPr>
        <w:t>:</w:t>
      </w:r>
      <w:r w:rsidR="0063705C" w:rsidRPr="00C1785D">
        <w:rPr>
          <w:rFonts w:eastAsia="Times New Roman"/>
          <w:bCs/>
        </w:rPr>
        <w:t xml:space="preserve"> </w:t>
      </w:r>
      <w:r w:rsidRPr="00C1785D">
        <w:rPr>
          <w:rFonts w:eastAsia="Times New Roman"/>
          <w:bCs/>
        </w:rPr>
        <w:t>_______________________________________</w:t>
      </w:r>
      <w:r w:rsidR="005351E7" w:rsidRPr="00C1785D">
        <w:rPr>
          <w:rFonts w:eastAsia="Times New Roman"/>
          <w:bCs/>
          <w:u w:val="single"/>
        </w:rPr>
        <w:t xml:space="preserve"> </w:t>
      </w:r>
      <w:r w:rsidR="005351E7" w:rsidRPr="00C1785D">
        <w:rPr>
          <w:rFonts w:eastAsia="Times New Roman"/>
          <w:bCs/>
        </w:rPr>
        <w:t xml:space="preserve"> </w:t>
      </w:r>
    </w:p>
    <w:p w14:paraId="2FAAD6F3" w14:textId="77777777" w:rsidR="009045D3" w:rsidRPr="00C1785D" w:rsidRDefault="009045D3" w:rsidP="00034F76">
      <w:pPr>
        <w:spacing w:after="0" w:line="240" w:lineRule="auto"/>
        <w:ind w:right="-180"/>
        <w:jc w:val="both"/>
        <w:rPr>
          <w:rFonts w:eastAsia="Times New Roman"/>
          <w:bCs/>
        </w:rPr>
      </w:pPr>
    </w:p>
    <w:p w14:paraId="4804FD8C" w14:textId="77777777" w:rsidR="005351E7" w:rsidRPr="00C1785D" w:rsidRDefault="0063705C" w:rsidP="00034F76">
      <w:pPr>
        <w:spacing w:after="0" w:line="240" w:lineRule="auto"/>
        <w:ind w:right="-180"/>
        <w:jc w:val="both"/>
        <w:rPr>
          <w:rFonts w:eastAsia="Times New Roman"/>
          <w:bCs/>
        </w:rPr>
      </w:pPr>
      <w:r w:rsidRPr="00C1785D">
        <w:rPr>
          <w:rFonts w:eastAsia="Times New Roman"/>
          <w:bCs/>
        </w:rPr>
        <w:t>WBS/Control Account</w:t>
      </w:r>
      <w:r w:rsidR="005351E7" w:rsidRPr="00C1785D">
        <w:rPr>
          <w:rFonts w:eastAsia="Times New Roman"/>
          <w:bCs/>
        </w:rPr>
        <w:t>: __</w:t>
      </w:r>
      <w:r w:rsidR="009045D3" w:rsidRPr="00C1785D">
        <w:rPr>
          <w:rFonts w:eastAsia="Times New Roman"/>
          <w:bCs/>
        </w:rPr>
        <w:t>_______________________________</w:t>
      </w:r>
      <w:r w:rsidR="005351E7" w:rsidRPr="00C1785D">
        <w:rPr>
          <w:rFonts w:eastAsia="Times New Roman"/>
          <w:bCs/>
        </w:rPr>
        <w:t>________________</w:t>
      </w:r>
      <w:r w:rsidR="005351E7" w:rsidRPr="00C1785D">
        <w:rPr>
          <w:rFonts w:eastAsia="Times New Roman"/>
          <w:bCs/>
          <w:u w:val="single"/>
        </w:rPr>
        <w:t xml:space="preserve">                                    </w:t>
      </w:r>
    </w:p>
    <w:p w14:paraId="027FB277" w14:textId="77777777" w:rsidR="005351E7" w:rsidRPr="00C1785D" w:rsidRDefault="005351E7" w:rsidP="00034F76">
      <w:pPr>
        <w:spacing w:after="0" w:line="240" w:lineRule="auto"/>
        <w:jc w:val="both"/>
        <w:rPr>
          <w:rFonts w:eastAsia="Times New Roman"/>
          <w:bCs/>
        </w:rPr>
      </w:pPr>
    </w:p>
    <w:p w14:paraId="77EE2118" w14:textId="77777777" w:rsidR="005351E7" w:rsidRPr="00C1785D" w:rsidRDefault="005351E7" w:rsidP="00E96925">
      <w:pPr>
        <w:numPr>
          <w:ilvl w:val="0"/>
          <w:numId w:val="1"/>
        </w:numPr>
        <w:spacing w:after="0" w:line="240" w:lineRule="auto"/>
        <w:jc w:val="both"/>
        <w:rPr>
          <w:rFonts w:eastAsia="Times New Roman"/>
          <w:bCs/>
        </w:rPr>
      </w:pPr>
      <w:r w:rsidRPr="00C1785D">
        <w:rPr>
          <w:rFonts w:eastAsia="Times New Roman"/>
          <w:bCs/>
        </w:rPr>
        <w:t>TECHNICAL SCOPE  (Statement of Work):</w:t>
      </w:r>
    </w:p>
    <w:p w14:paraId="057899D3" w14:textId="77777777" w:rsidR="005351E7" w:rsidRPr="00C1785D" w:rsidRDefault="005351E7" w:rsidP="00034F76">
      <w:pPr>
        <w:spacing w:after="0" w:line="240" w:lineRule="auto"/>
        <w:jc w:val="both"/>
        <w:rPr>
          <w:rFonts w:eastAsia="Times New Roman"/>
          <w:bCs/>
        </w:rPr>
      </w:pPr>
      <w:r w:rsidRPr="00C1785D">
        <w:rPr>
          <w:rFonts w:eastAsia="Times New Roman"/>
          <w:bCs/>
        </w:rPr>
        <w:tab/>
        <w:t>______ Is there adequate identification, definition, and flow down?</w:t>
      </w:r>
    </w:p>
    <w:p w14:paraId="7EB1E0AE" w14:textId="77777777" w:rsidR="005351E7" w:rsidRPr="00C1785D" w:rsidRDefault="005351E7" w:rsidP="00034F76">
      <w:pPr>
        <w:spacing w:after="0" w:line="240" w:lineRule="auto"/>
        <w:jc w:val="both"/>
        <w:rPr>
          <w:rFonts w:eastAsia="Times New Roman"/>
          <w:bCs/>
        </w:rPr>
      </w:pPr>
      <w:r w:rsidRPr="00C1785D">
        <w:rPr>
          <w:rFonts w:eastAsia="Times New Roman"/>
          <w:bCs/>
        </w:rPr>
        <w:tab/>
        <w:t>______ Consistent with contract requirements?</w:t>
      </w:r>
    </w:p>
    <w:p w14:paraId="090579C9" w14:textId="41A2456E" w:rsidR="005351E7" w:rsidRPr="00C1785D" w:rsidRDefault="005351E7" w:rsidP="00034F76">
      <w:pPr>
        <w:spacing w:after="0" w:line="240" w:lineRule="auto"/>
        <w:jc w:val="both"/>
        <w:rPr>
          <w:rFonts w:eastAsia="Times New Roman"/>
          <w:bCs/>
        </w:rPr>
      </w:pPr>
      <w:r w:rsidRPr="00C1785D">
        <w:rPr>
          <w:rFonts w:eastAsia="Times New Roman"/>
          <w:bCs/>
        </w:rPr>
        <w:tab/>
        <w:t xml:space="preserve">______ Adequate assignment of responsibility, authority </w:t>
      </w:r>
      <w:r w:rsidR="006F3A2B" w:rsidRPr="00C1785D">
        <w:rPr>
          <w:rFonts w:eastAsia="Times New Roman"/>
          <w:bCs/>
        </w:rPr>
        <w:t>and</w:t>
      </w:r>
      <w:r w:rsidRPr="00C1785D">
        <w:rPr>
          <w:rFonts w:eastAsia="Times New Roman"/>
          <w:bCs/>
        </w:rPr>
        <w:t xml:space="preserve"> accountability?</w:t>
      </w:r>
    </w:p>
    <w:p w14:paraId="321DD030" w14:textId="77777777" w:rsidR="005351E7" w:rsidRPr="00C1785D" w:rsidRDefault="005351E7" w:rsidP="00034F76">
      <w:pPr>
        <w:tabs>
          <w:tab w:val="left" w:pos="360"/>
        </w:tabs>
        <w:spacing w:after="0" w:line="240" w:lineRule="auto"/>
        <w:ind w:left="360"/>
        <w:jc w:val="both"/>
        <w:rPr>
          <w:rFonts w:eastAsia="Times New Roman"/>
          <w:bCs/>
        </w:rPr>
      </w:pPr>
    </w:p>
    <w:p w14:paraId="3CC895CF" w14:textId="77777777" w:rsidR="005351E7" w:rsidRPr="00C1785D" w:rsidRDefault="005351E7" w:rsidP="00E96925">
      <w:pPr>
        <w:numPr>
          <w:ilvl w:val="0"/>
          <w:numId w:val="2"/>
        </w:numPr>
        <w:tabs>
          <w:tab w:val="left" w:pos="360"/>
        </w:tabs>
        <w:spacing w:after="0" w:line="240" w:lineRule="auto"/>
        <w:ind w:hanging="720"/>
        <w:jc w:val="both"/>
        <w:rPr>
          <w:rFonts w:eastAsia="Times New Roman"/>
          <w:bCs/>
        </w:rPr>
      </w:pPr>
      <w:r w:rsidRPr="00C1785D">
        <w:rPr>
          <w:rFonts w:eastAsia="Times New Roman"/>
          <w:bCs/>
        </w:rPr>
        <w:t>SCHEDULE    Period of Performance: _______________________</w:t>
      </w:r>
    </w:p>
    <w:p w14:paraId="7627EDE7"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Realistic planned durations?</w:t>
      </w:r>
    </w:p>
    <w:p w14:paraId="74DEB099"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Logical sequence of work planned?</w:t>
      </w:r>
    </w:p>
    <w:p w14:paraId="1E29DD30"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Consistent with intermediate/master schedule?</w:t>
      </w:r>
    </w:p>
    <w:p w14:paraId="47173ACD"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 xml:space="preserve">______ Significant interdependencies, interfaces, </w:t>
      </w:r>
      <w:r w:rsidR="006F3A2B" w:rsidRPr="00C1785D">
        <w:rPr>
          <w:rFonts w:eastAsia="Times New Roman"/>
          <w:bCs/>
        </w:rPr>
        <w:t>and</w:t>
      </w:r>
      <w:r w:rsidRPr="00C1785D">
        <w:rPr>
          <w:rFonts w:eastAsia="Times New Roman"/>
          <w:bCs/>
        </w:rPr>
        <w:t xml:space="preserve"> constraints?</w:t>
      </w:r>
    </w:p>
    <w:p w14:paraId="6137A56F"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Support contract milestones?</w:t>
      </w:r>
    </w:p>
    <w:p w14:paraId="2ED280CC" w14:textId="77777777" w:rsidR="005351E7" w:rsidRPr="00C1785D" w:rsidRDefault="005351E7" w:rsidP="00034F76">
      <w:pPr>
        <w:tabs>
          <w:tab w:val="left" w:pos="360"/>
        </w:tabs>
        <w:spacing w:after="0" w:line="240" w:lineRule="auto"/>
        <w:jc w:val="both"/>
        <w:rPr>
          <w:rFonts w:eastAsia="Times New Roman"/>
          <w:bCs/>
        </w:rPr>
      </w:pPr>
    </w:p>
    <w:p w14:paraId="1B27C5CA" w14:textId="77777777" w:rsidR="00FB6402" w:rsidRPr="00C1785D" w:rsidRDefault="00FB6402" w:rsidP="00FB6402">
      <w:pPr>
        <w:numPr>
          <w:ilvl w:val="0"/>
          <w:numId w:val="2"/>
        </w:numPr>
        <w:tabs>
          <w:tab w:val="left" w:pos="360"/>
        </w:tabs>
        <w:spacing w:after="0" w:line="240" w:lineRule="auto"/>
        <w:ind w:hanging="720"/>
        <w:jc w:val="both"/>
        <w:rPr>
          <w:rFonts w:eastAsia="Times New Roman"/>
          <w:bCs/>
        </w:rPr>
      </w:pPr>
      <w:r w:rsidRPr="00C1785D">
        <w:rPr>
          <w:rFonts w:eastAsia="Times New Roman"/>
          <w:bCs/>
        </w:rPr>
        <w:t xml:space="preserve">COST </w:t>
      </w:r>
    </w:p>
    <w:p w14:paraId="5FDB928C" w14:textId="77777777" w:rsidR="00FB6402" w:rsidRPr="00C1785D" w:rsidRDefault="00FB6402" w:rsidP="00FB6402">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Sound BOE?</w:t>
      </w:r>
    </w:p>
    <w:p w14:paraId="0591FF99" w14:textId="77777777" w:rsidR="00FB6402" w:rsidRPr="00C1785D" w:rsidRDefault="00FB6402" w:rsidP="00FB6402">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Budget reasonableness (time phasing, levels, mix, type)?</w:t>
      </w:r>
    </w:p>
    <w:p w14:paraId="4D0731ED" w14:textId="77777777" w:rsidR="00FB6402" w:rsidRDefault="00FB6402" w:rsidP="00FB6402">
      <w:pPr>
        <w:tabs>
          <w:tab w:val="left" w:pos="360"/>
        </w:tabs>
        <w:spacing w:after="0" w:line="240" w:lineRule="auto"/>
        <w:rPr>
          <w:rFonts w:eastAsia="Times New Roman"/>
          <w:bCs/>
        </w:rPr>
      </w:pPr>
      <w:r w:rsidRPr="00C1785D">
        <w:rPr>
          <w:rFonts w:eastAsia="Times New Roman"/>
          <w:bCs/>
        </w:rPr>
        <w:tab/>
      </w:r>
      <w:r w:rsidRPr="00C1785D">
        <w:rPr>
          <w:rFonts w:eastAsia="Times New Roman"/>
          <w:bCs/>
        </w:rPr>
        <w:tab/>
        <w:t>______</w:t>
      </w:r>
      <w:r>
        <w:rPr>
          <w:rFonts w:eastAsia="Times New Roman"/>
          <w:bCs/>
        </w:rPr>
        <w:t xml:space="preserve"> </w:t>
      </w:r>
      <w:r w:rsidRPr="00C1785D">
        <w:rPr>
          <w:rFonts w:eastAsia="Times New Roman"/>
          <w:bCs/>
        </w:rPr>
        <w:t>Budget adequacy (time phasing, levels, mix, type)?</w:t>
      </w:r>
      <w:r>
        <w:rPr>
          <w:rFonts w:eastAsia="Times New Roman"/>
          <w:bCs/>
        </w:rPr>
        <w:br/>
      </w:r>
    </w:p>
    <w:p w14:paraId="2813246B" w14:textId="77777777" w:rsidR="00FB6402" w:rsidRPr="007F2723" w:rsidRDefault="00FB6402" w:rsidP="00FB6402">
      <w:pPr>
        <w:pStyle w:val="ListParagraph"/>
        <w:numPr>
          <w:ilvl w:val="0"/>
          <w:numId w:val="2"/>
        </w:numPr>
        <w:tabs>
          <w:tab w:val="left" w:pos="360"/>
        </w:tabs>
        <w:ind w:left="360"/>
        <w:jc w:val="both"/>
        <w:rPr>
          <w:bCs/>
          <w:sz w:val="24"/>
          <w:szCs w:val="24"/>
        </w:rPr>
      </w:pPr>
      <w:r w:rsidRPr="007F2723">
        <w:rPr>
          <w:bCs/>
          <w:sz w:val="24"/>
          <w:szCs w:val="24"/>
        </w:rPr>
        <w:t>RESOURCE RISK</w:t>
      </w:r>
    </w:p>
    <w:p w14:paraId="0168F61D" w14:textId="77777777" w:rsidR="00FB6402" w:rsidRPr="00C1785D" w:rsidRDefault="00FB6402" w:rsidP="00FB6402">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Resource availability?</w:t>
      </w:r>
    </w:p>
    <w:p w14:paraId="32B676D3" w14:textId="77777777" w:rsidR="00FB6402" w:rsidRPr="00C1785D" w:rsidRDefault="00FB6402" w:rsidP="00FB6402">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Adequate budget, etc. values assigned?</w:t>
      </w:r>
    </w:p>
    <w:p w14:paraId="1CF950A7" w14:textId="77777777" w:rsidR="00FB6402" w:rsidRPr="00C1785D" w:rsidRDefault="00FB6402" w:rsidP="00FB6402">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Provisions for scrap, rework, retest or repair, if applicable?</w:t>
      </w:r>
    </w:p>
    <w:p w14:paraId="56BCC4F6"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r>
    </w:p>
    <w:p w14:paraId="22DCFE51" w14:textId="77777777" w:rsidR="005351E7" w:rsidRPr="00C1785D" w:rsidRDefault="005351E7" w:rsidP="00E96925">
      <w:pPr>
        <w:numPr>
          <w:ilvl w:val="0"/>
          <w:numId w:val="2"/>
        </w:numPr>
        <w:tabs>
          <w:tab w:val="left" w:pos="360"/>
        </w:tabs>
        <w:spacing w:after="0" w:line="240" w:lineRule="auto"/>
        <w:ind w:hanging="720"/>
        <w:jc w:val="both"/>
        <w:rPr>
          <w:rFonts w:eastAsia="Times New Roman"/>
          <w:bCs/>
        </w:rPr>
      </w:pPr>
      <w:r w:rsidRPr="00C1785D">
        <w:rPr>
          <w:rFonts w:eastAsia="Times New Roman"/>
          <w:bCs/>
        </w:rPr>
        <w:t>MANAGEMENT PROCESS RISK</w:t>
      </w:r>
    </w:p>
    <w:p w14:paraId="131520F3"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Integrated cost/schedule/technical planning?</w:t>
      </w:r>
    </w:p>
    <w:p w14:paraId="2C9DD49C"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Baseline change control?</w:t>
      </w:r>
    </w:p>
    <w:p w14:paraId="3DF21F57"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Accurate and timely management/performance data?</w:t>
      </w:r>
    </w:p>
    <w:p w14:paraId="0CA92F11"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Adequate determination and maintenance of EACs?</w:t>
      </w:r>
    </w:p>
    <w:p w14:paraId="517F4636"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Adequate subcontract management?</w:t>
      </w:r>
    </w:p>
    <w:p w14:paraId="1AB577CF" w14:textId="77777777" w:rsidR="005351E7" w:rsidRPr="00C1785D" w:rsidRDefault="005351E7" w:rsidP="00034F76">
      <w:pPr>
        <w:tabs>
          <w:tab w:val="left" w:pos="360"/>
        </w:tabs>
        <w:spacing w:after="0" w:line="240" w:lineRule="auto"/>
        <w:ind w:right="-720"/>
        <w:jc w:val="both"/>
        <w:rPr>
          <w:rFonts w:eastAsia="Times New Roman"/>
          <w:bCs/>
        </w:rPr>
      </w:pPr>
      <w:r w:rsidRPr="00C1785D">
        <w:rPr>
          <w:rFonts w:eastAsia="Times New Roman"/>
          <w:bCs/>
        </w:rPr>
        <w:tab/>
      </w:r>
      <w:r w:rsidRPr="00C1785D">
        <w:rPr>
          <w:rFonts w:eastAsia="Times New Roman"/>
          <w:bCs/>
        </w:rPr>
        <w:tab/>
        <w:t>______ Risk management process documents risk associated with the PMB?</w:t>
      </w:r>
    </w:p>
    <w:p w14:paraId="3EC21325"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 xml:space="preserve">______ Appropriate planned </w:t>
      </w:r>
      <w:r w:rsidR="001E5A38" w:rsidRPr="00C1785D">
        <w:rPr>
          <w:rFonts w:eastAsia="Times New Roman"/>
          <w:bCs/>
        </w:rPr>
        <w:t>PMTs</w:t>
      </w:r>
      <w:r w:rsidRPr="00C1785D">
        <w:rPr>
          <w:rFonts w:eastAsia="Times New Roman"/>
          <w:bCs/>
        </w:rPr>
        <w:t>?</w:t>
      </w:r>
    </w:p>
    <w:p w14:paraId="36654F34"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Objective determination of progress?</w:t>
      </w:r>
    </w:p>
    <w:p w14:paraId="679C52C8" w14:textId="77777777" w:rsidR="005351E7" w:rsidRPr="00C1785D" w:rsidRDefault="005351E7" w:rsidP="00034F76">
      <w:pPr>
        <w:tabs>
          <w:tab w:val="left" w:pos="360"/>
        </w:tabs>
        <w:spacing w:after="0" w:line="240" w:lineRule="auto"/>
        <w:jc w:val="both"/>
        <w:rPr>
          <w:rFonts w:eastAsia="Times New Roman"/>
          <w:bCs/>
        </w:rPr>
      </w:pPr>
      <w:r w:rsidRPr="00C1785D">
        <w:rPr>
          <w:rFonts w:eastAsia="Times New Roman"/>
          <w:bCs/>
        </w:rPr>
        <w:tab/>
      </w:r>
      <w:r w:rsidRPr="00C1785D">
        <w:rPr>
          <w:rFonts w:eastAsia="Times New Roman"/>
          <w:bCs/>
        </w:rPr>
        <w:tab/>
        <w:t>______ Methods correlate with technical achievement?</w:t>
      </w:r>
    </w:p>
    <w:p w14:paraId="7320BB23" w14:textId="77777777" w:rsidR="005351E7" w:rsidRPr="00C1785D" w:rsidRDefault="005351E7" w:rsidP="00034F76">
      <w:pPr>
        <w:tabs>
          <w:tab w:val="left" w:pos="360"/>
        </w:tabs>
        <w:spacing w:after="0" w:line="240" w:lineRule="auto"/>
        <w:jc w:val="both"/>
        <w:rPr>
          <w:rFonts w:eastAsia="Times New Roman"/>
          <w:bCs/>
        </w:rPr>
      </w:pPr>
    </w:p>
    <w:p w14:paraId="3A395CF2" w14:textId="08EDBA78" w:rsidR="005351E7" w:rsidRPr="0001546C" w:rsidRDefault="005351E7" w:rsidP="00F5294F">
      <w:pPr>
        <w:numPr>
          <w:ilvl w:val="0"/>
          <w:numId w:val="2"/>
        </w:numPr>
        <w:spacing w:after="0" w:line="240" w:lineRule="auto"/>
        <w:ind w:hanging="720"/>
        <w:jc w:val="both"/>
        <w:rPr>
          <w:rFonts w:eastAsia="Times New Roman"/>
          <w:bCs/>
        </w:rPr>
      </w:pPr>
      <w:r w:rsidRPr="00C1785D">
        <w:rPr>
          <w:rFonts w:eastAsia="Times New Roman"/>
          <w:bCs/>
        </w:rPr>
        <w:t>Brief Summary of Discussion</w:t>
      </w:r>
    </w:p>
    <w:p w14:paraId="7989AB30" w14:textId="2317360F" w:rsidR="004D14FC" w:rsidRPr="00F5294F" w:rsidRDefault="007460A3" w:rsidP="00F5294F">
      <w:pPr>
        <w:numPr>
          <w:ilvl w:val="0"/>
          <w:numId w:val="2"/>
        </w:numPr>
        <w:spacing w:after="0" w:line="240" w:lineRule="auto"/>
        <w:ind w:hanging="720"/>
        <w:jc w:val="both"/>
        <w:rPr>
          <w:bCs/>
          <w:sz w:val="22"/>
        </w:rPr>
      </w:pPr>
      <w:r>
        <w:rPr>
          <w:rFonts w:eastAsia="Times New Roman"/>
          <w:bCs/>
        </w:rPr>
        <w:t>Finding identified and documented</w:t>
      </w:r>
      <w:r w:rsidR="005351E7" w:rsidRPr="00C1785D">
        <w:rPr>
          <w:rFonts w:eastAsia="Times New Roman"/>
          <w:bCs/>
        </w:rPr>
        <w:t>?</w:t>
      </w:r>
    </w:p>
    <w:p w14:paraId="31794F84" w14:textId="77777777" w:rsidR="005351E7" w:rsidRPr="00C1785D" w:rsidRDefault="006F3A2B" w:rsidP="00E96925">
      <w:pPr>
        <w:numPr>
          <w:ilvl w:val="0"/>
          <w:numId w:val="2"/>
        </w:numPr>
        <w:spacing w:after="0" w:line="240" w:lineRule="auto"/>
        <w:ind w:hanging="720"/>
        <w:jc w:val="both"/>
        <w:rPr>
          <w:rFonts w:eastAsia="Times New Roman"/>
          <w:bCs/>
        </w:rPr>
      </w:pPr>
      <w:r w:rsidRPr="00C1785D">
        <w:rPr>
          <w:rFonts w:eastAsia="Times New Roman"/>
          <w:bCs/>
        </w:rPr>
        <w:t>Document specific risks</w:t>
      </w:r>
      <w:r w:rsidR="005351E7" w:rsidRPr="00C1785D">
        <w:rPr>
          <w:rFonts w:eastAsia="Times New Roman"/>
          <w:bCs/>
        </w:rPr>
        <w:t xml:space="preserve">         </w:t>
      </w:r>
    </w:p>
    <w:p w14:paraId="1A4FCB15" w14:textId="2B72E150" w:rsidR="002A629D" w:rsidRPr="005F136B" w:rsidRDefault="005351E7" w:rsidP="005F136B">
      <w:pPr>
        <w:pStyle w:val="Heading2"/>
        <w:tabs>
          <w:tab w:val="left" w:pos="540"/>
        </w:tabs>
        <w:ind w:left="0"/>
        <w:jc w:val="left"/>
        <w:rPr>
          <w:color w:val="0070C0"/>
          <w:sz w:val="28"/>
        </w:rPr>
      </w:pPr>
      <w:bookmarkStart w:id="171" w:name="_APPENDIX_G:_"/>
      <w:bookmarkEnd w:id="171"/>
      <w:r w:rsidRPr="00C1785D">
        <w:br w:type="page"/>
      </w:r>
      <w:bookmarkStart w:id="172" w:name="_Toc227465777"/>
      <w:bookmarkStart w:id="173" w:name="_Toc244386962"/>
      <w:bookmarkStart w:id="174" w:name="_Toc244387249"/>
      <w:bookmarkStart w:id="175" w:name="_Toc250620996"/>
      <w:bookmarkStart w:id="176" w:name="_Toc86767203"/>
      <w:bookmarkStart w:id="177" w:name="_Toc227465778"/>
      <w:bookmarkStart w:id="178" w:name="_Toc244386963"/>
      <w:bookmarkStart w:id="179" w:name="_Toc244387250"/>
      <w:bookmarkStart w:id="180" w:name="_Toc250620997"/>
      <w:bookmarkStart w:id="181" w:name="_Toc441918082"/>
      <w:r w:rsidR="00B46303" w:rsidRPr="005F136B">
        <w:rPr>
          <w:color w:val="0070C0"/>
          <w:sz w:val="28"/>
        </w:rPr>
        <w:t xml:space="preserve">APPENDIX </w:t>
      </w:r>
      <w:r w:rsidR="000D6358">
        <w:rPr>
          <w:color w:val="0070C0"/>
          <w:sz w:val="28"/>
        </w:rPr>
        <w:t>G</w:t>
      </w:r>
      <w:r w:rsidR="00B46303" w:rsidRPr="005F136B">
        <w:rPr>
          <w:color w:val="0070C0"/>
          <w:sz w:val="28"/>
        </w:rPr>
        <w:t>:</w:t>
      </w:r>
      <w:r w:rsidR="00C1785D" w:rsidRPr="005F136B">
        <w:rPr>
          <w:color w:val="0070C0"/>
          <w:sz w:val="28"/>
        </w:rPr>
        <w:t xml:space="preserve">  </w:t>
      </w:r>
      <w:r w:rsidR="002A629D" w:rsidRPr="005F136B">
        <w:rPr>
          <w:color w:val="0070C0"/>
          <w:sz w:val="28"/>
        </w:rPr>
        <w:t>Documentation Request Form</w:t>
      </w:r>
      <w:bookmarkEnd w:id="172"/>
      <w:bookmarkEnd w:id="173"/>
      <w:bookmarkEnd w:id="174"/>
      <w:bookmarkEnd w:id="175"/>
      <w:bookmarkEnd w:id="176"/>
    </w:p>
    <w:p w14:paraId="022E94BD" w14:textId="77777777" w:rsidR="002A629D" w:rsidRPr="00C1785D" w:rsidRDefault="002A629D" w:rsidP="00B46303"/>
    <w:p w14:paraId="500CBB4D" w14:textId="77777777" w:rsidR="002A629D" w:rsidRDefault="002A629D" w:rsidP="00034F76">
      <w:pPr>
        <w:spacing w:after="0" w:line="240" w:lineRule="auto"/>
        <w:jc w:val="both"/>
        <w:rPr>
          <w:rFonts w:eastAsia="Times New Roman"/>
          <w:b/>
          <w:bCs/>
        </w:rPr>
      </w:pPr>
    </w:p>
    <w:p w14:paraId="137A4C00" w14:textId="77777777" w:rsidR="009039AC" w:rsidRPr="00C1785D" w:rsidRDefault="009039AC" w:rsidP="00034F76">
      <w:pPr>
        <w:spacing w:after="0" w:line="240" w:lineRule="auto"/>
        <w:jc w:val="both"/>
        <w:rPr>
          <w:rFonts w:eastAsia="Times New Roman"/>
          <w:b/>
          <w:bCs/>
        </w:rPr>
      </w:pPr>
    </w:p>
    <w:p w14:paraId="55C24A01" w14:textId="77777777" w:rsidR="002A629D" w:rsidRPr="00C1785D" w:rsidRDefault="002A629D" w:rsidP="008167A1">
      <w:pPr>
        <w:spacing w:after="0" w:line="240" w:lineRule="auto"/>
        <w:jc w:val="center"/>
        <w:rPr>
          <w:rFonts w:eastAsia="Times New Roman"/>
          <w:b/>
          <w:bCs/>
          <w:sz w:val="28"/>
          <w:u w:val="single"/>
        </w:rPr>
      </w:pPr>
      <w:r w:rsidRPr="00C1785D">
        <w:rPr>
          <w:rFonts w:eastAsia="Times New Roman"/>
          <w:b/>
          <w:bCs/>
          <w:sz w:val="28"/>
          <w:u w:val="single"/>
        </w:rPr>
        <w:t>Documentation Request</w:t>
      </w:r>
    </w:p>
    <w:p w14:paraId="199DF670" w14:textId="77777777" w:rsidR="002A629D" w:rsidRPr="00C1785D" w:rsidRDefault="002A629D" w:rsidP="00034F76">
      <w:pPr>
        <w:spacing w:after="0" w:line="240" w:lineRule="auto"/>
        <w:jc w:val="both"/>
        <w:rPr>
          <w:rFonts w:eastAsia="Times New Roman"/>
          <w:b/>
          <w:bCs/>
          <w:sz w:val="28"/>
          <w:u w:val="single"/>
        </w:rPr>
      </w:pPr>
    </w:p>
    <w:p w14:paraId="5C03D3A5" w14:textId="77777777" w:rsidR="001E5A38" w:rsidRPr="00C1785D" w:rsidRDefault="001E5A38" w:rsidP="00034F76">
      <w:pPr>
        <w:spacing w:after="0" w:line="240" w:lineRule="auto"/>
        <w:jc w:val="both"/>
        <w:rPr>
          <w:rFonts w:eastAsia="Times New Roman"/>
          <w:b/>
          <w:bCs/>
          <w:sz w:val="28"/>
          <w:u w:val="single"/>
        </w:rPr>
      </w:pPr>
    </w:p>
    <w:p w14:paraId="19DB3A2F" w14:textId="77777777" w:rsidR="002A629D" w:rsidRPr="00C1785D" w:rsidRDefault="001E5A38" w:rsidP="00034F76">
      <w:pPr>
        <w:spacing w:after="0" w:line="240" w:lineRule="auto"/>
        <w:jc w:val="both"/>
        <w:rPr>
          <w:rFonts w:eastAsia="Times New Roman"/>
          <w:b/>
          <w:bCs/>
        </w:rPr>
      </w:pPr>
      <w:r w:rsidRPr="00C1785D">
        <w:rPr>
          <w:rFonts w:eastAsia="Times New Roman"/>
          <w:b/>
          <w:bCs/>
        </w:rPr>
        <w:t>Log #:</w:t>
      </w:r>
      <w:r w:rsidRPr="00C1785D">
        <w:rPr>
          <w:rFonts w:eastAsia="Times New Roman"/>
          <w:bCs/>
        </w:rPr>
        <w:t xml:space="preserve"> __________    </w:t>
      </w:r>
    </w:p>
    <w:p w14:paraId="0A53DD5E" w14:textId="77777777" w:rsidR="001E5A38" w:rsidRPr="00C1785D" w:rsidRDefault="001E5A38" w:rsidP="00034F76">
      <w:pPr>
        <w:spacing w:after="0" w:line="240" w:lineRule="auto"/>
        <w:jc w:val="both"/>
        <w:rPr>
          <w:rFonts w:eastAsia="Times New Roman"/>
          <w:b/>
          <w:bCs/>
        </w:rPr>
      </w:pPr>
    </w:p>
    <w:p w14:paraId="4E600CC7" w14:textId="77777777" w:rsidR="002A629D" w:rsidRPr="00C1785D" w:rsidRDefault="002A629D" w:rsidP="00034F76">
      <w:pPr>
        <w:spacing w:after="0" w:line="240" w:lineRule="auto"/>
        <w:jc w:val="both"/>
        <w:rPr>
          <w:rFonts w:eastAsia="Times New Roman"/>
          <w:bCs/>
        </w:rPr>
      </w:pPr>
      <w:r w:rsidRPr="00C1785D">
        <w:rPr>
          <w:rFonts w:eastAsia="Times New Roman"/>
          <w:b/>
          <w:bCs/>
        </w:rPr>
        <w:t>Submitted by</w:t>
      </w:r>
      <w:r w:rsidRPr="00C1785D">
        <w:rPr>
          <w:rFonts w:eastAsia="Times New Roman"/>
          <w:bCs/>
        </w:rPr>
        <w:t xml:space="preserve">: ___________________________ </w:t>
      </w:r>
      <w:r w:rsidRPr="00C1785D">
        <w:rPr>
          <w:rFonts w:eastAsia="Times New Roman"/>
          <w:bCs/>
        </w:rPr>
        <w:tab/>
      </w:r>
      <w:r w:rsidRPr="00C1785D">
        <w:rPr>
          <w:rFonts w:eastAsia="Times New Roman"/>
          <w:bCs/>
        </w:rPr>
        <w:tab/>
      </w:r>
      <w:r w:rsidR="001E5A38" w:rsidRPr="00C1785D">
        <w:rPr>
          <w:rFonts w:eastAsia="Times New Roman"/>
          <w:b/>
          <w:bCs/>
        </w:rPr>
        <w:t>Date:</w:t>
      </w:r>
      <w:r w:rsidR="001E5A38" w:rsidRPr="00C1785D">
        <w:rPr>
          <w:rFonts w:eastAsia="Times New Roman"/>
          <w:bCs/>
        </w:rPr>
        <w:t xml:space="preserve"> ____________________</w:t>
      </w:r>
    </w:p>
    <w:p w14:paraId="55D71FE2" w14:textId="77777777" w:rsidR="002A629D" w:rsidRPr="00C1785D" w:rsidRDefault="002A629D" w:rsidP="00034F76">
      <w:pPr>
        <w:spacing w:after="0" w:line="240" w:lineRule="auto"/>
        <w:jc w:val="both"/>
        <w:rPr>
          <w:rFonts w:eastAsia="Times New Roman"/>
          <w:bCs/>
        </w:rPr>
      </w:pPr>
    </w:p>
    <w:p w14:paraId="38EF0907" w14:textId="77777777" w:rsidR="002A629D" w:rsidRPr="00C1785D" w:rsidRDefault="002A629D" w:rsidP="00034F76">
      <w:pPr>
        <w:spacing w:after="0" w:line="240" w:lineRule="auto"/>
        <w:jc w:val="both"/>
        <w:rPr>
          <w:rFonts w:eastAsia="Times New Roman"/>
          <w:b/>
          <w:bCs/>
        </w:rPr>
      </w:pPr>
      <w:r w:rsidRPr="00C1785D">
        <w:rPr>
          <w:rFonts w:eastAsia="Times New Roman"/>
          <w:b/>
          <w:bCs/>
        </w:rPr>
        <w:tab/>
        <w:t xml:space="preserve"> </w:t>
      </w:r>
      <w:r w:rsidRPr="00C1785D">
        <w:rPr>
          <w:rFonts w:eastAsia="Times New Roman"/>
          <w:b/>
          <w:bCs/>
        </w:rPr>
        <w:tab/>
      </w:r>
      <w:r w:rsidRPr="00C1785D">
        <w:rPr>
          <w:rFonts w:eastAsia="Times New Roman"/>
          <w:b/>
          <w:bCs/>
        </w:rPr>
        <w:tab/>
      </w:r>
      <w:r w:rsidRPr="00C1785D">
        <w:rPr>
          <w:rFonts w:eastAsia="Times New Roman"/>
          <w:b/>
          <w:bCs/>
        </w:rPr>
        <w:tab/>
      </w:r>
      <w:r w:rsidRPr="00C1785D">
        <w:rPr>
          <w:rFonts w:eastAsia="Times New Roman"/>
          <w:b/>
          <w:bCs/>
        </w:rPr>
        <w:tab/>
      </w:r>
      <w:r w:rsidRPr="00C1785D">
        <w:rPr>
          <w:rFonts w:eastAsia="Times New Roman"/>
          <w:b/>
          <w:bCs/>
        </w:rPr>
        <w:tab/>
      </w:r>
      <w:r w:rsidRPr="00C1785D">
        <w:rPr>
          <w:rFonts w:eastAsia="Times New Roman"/>
          <w:b/>
          <w:bCs/>
        </w:rPr>
        <w:tab/>
      </w:r>
    </w:p>
    <w:p w14:paraId="453A28E9" w14:textId="77777777" w:rsidR="002A629D" w:rsidRPr="00C1785D" w:rsidRDefault="002A629D" w:rsidP="00034F76">
      <w:pPr>
        <w:spacing w:after="0" w:line="240" w:lineRule="auto"/>
        <w:jc w:val="both"/>
        <w:rPr>
          <w:rFonts w:eastAsia="Times New Roman"/>
          <w:bCs/>
        </w:rPr>
      </w:pPr>
    </w:p>
    <w:p w14:paraId="6340448A" w14:textId="77777777" w:rsidR="002A629D" w:rsidRPr="00C1785D" w:rsidRDefault="002A629D" w:rsidP="00034F76">
      <w:pPr>
        <w:spacing w:after="0" w:line="240" w:lineRule="auto"/>
        <w:jc w:val="both"/>
        <w:rPr>
          <w:rFonts w:eastAsia="Times New Roman"/>
          <w:bCs/>
        </w:rPr>
      </w:pPr>
      <w:r w:rsidRPr="00C1785D">
        <w:rPr>
          <w:rFonts w:eastAsia="Times New Roman"/>
          <w:bCs/>
        </w:rPr>
        <w:t xml:space="preserve">1. </w:t>
      </w:r>
      <w:r w:rsidRPr="00C1785D">
        <w:rPr>
          <w:rFonts w:eastAsia="Times New Roman"/>
          <w:bCs/>
        </w:rPr>
        <w:tab/>
        <w:t>WBS/Control Account(s):</w:t>
      </w:r>
    </w:p>
    <w:p w14:paraId="3392506E" w14:textId="77777777" w:rsidR="002A629D" w:rsidRPr="00C1785D" w:rsidRDefault="002A629D" w:rsidP="00034F76">
      <w:pPr>
        <w:spacing w:after="0" w:line="240" w:lineRule="auto"/>
        <w:jc w:val="both"/>
        <w:rPr>
          <w:rFonts w:eastAsia="Times New Roman"/>
          <w:bCs/>
        </w:rPr>
      </w:pPr>
    </w:p>
    <w:p w14:paraId="0F244DD4" w14:textId="77777777" w:rsidR="002A629D" w:rsidRPr="00C1785D" w:rsidRDefault="002A629D" w:rsidP="00034F76">
      <w:pPr>
        <w:spacing w:after="0" w:line="240" w:lineRule="auto"/>
        <w:jc w:val="both"/>
        <w:rPr>
          <w:rFonts w:eastAsia="Times New Roman"/>
          <w:bCs/>
        </w:rPr>
      </w:pPr>
      <w:r w:rsidRPr="00C1785D">
        <w:rPr>
          <w:rFonts w:eastAsia="Times New Roman"/>
          <w:bCs/>
        </w:rPr>
        <w:tab/>
      </w:r>
      <w:r w:rsidRPr="00C1785D">
        <w:rPr>
          <w:rFonts w:eastAsia="Times New Roman"/>
          <w:bCs/>
        </w:rPr>
        <w:tab/>
      </w:r>
    </w:p>
    <w:p w14:paraId="7ECA6486" w14:textId="77777777" w:rsidR="002A629D" w:rsidRPr="00C1785D" w:rsidRDefault="002A629D" w:rsidP="00034F76">
      <w:pPr>
        <w:spacing w:after="0" w:line="240" w:lineRule="auto"/>
        <w:jc w:val="both"/>
        <w:rPr>
          <w:rFonts w:eastAsia="Times New Roman"/>
          <w:bCs/>
        </w:rPr>
      </w:pPr>
    </w:p>
    <w:p w14:paraId="357F76D2" w14:textId="77777777" w:rsidR="002A629D" w:rsidRPr="00C1785D" w:rsidRDefault="002A629D" w:rsidP="00034F76">
      <w:pPr>
        <w:spacing w:after="0" w:line="240" w:lineRule="auto"/>
        <w:jc w:val="both"/>
        <w:rPr>
          <w:rFonts w:eastAsia="Times New Roman"/>
          <w:bCs/>
        </w:rPr>
      </w:pPr>
    </w:p>
    <w:p w14:paraId="75FE1FCA" w14:textId="77777777" w:rsidR="002A629D" w:rsidRPr="00C1785D" w:rsidRDefault="002A629D" w:rsidP="00034F76">
      <w:pPr>
        <w:spacing w:after="0" w:line="240" w:lineRule="auto"/>
        <w:jc w:val="both"/>
        <w:rPr>
          <w:rFonts w:eastAsia="Times New Roman"/>
          <w:bCs/>
        </w:rPr>
      </w:pPr>
      <w:r w:rsidRPr="00C1785D">
        <w:rPr>
          <w:rFonts w:eastAsia="Times New Roman"/>
          <w:bCs/>
        </w:rPr>
        <w:t>2.</w:t>
      </w:r>
      <w:r w:rsidRPr="00C1785D">
        <w:rPr>
          <w:rFonts w:eastAsia="Times New Roman"/>
          <w:bCs/>
        </w:rPr>
        <w:tab/>
        <w:t>Document Description or Type:</w:t>
      </w:r>
    </w:p>
    <w:p w14:paraId="31168FDB" w14:textId="77777777" w:rsidR="002A629D" w:rsidRPr="00C1785D" w:rsidRDefault="002A629D" w:rsidP="00034F76">
      <w:pPr>
        <w:spacing w:after="0" w:line="240" w:lineRule="auto"/>
        <w:jc w:val="both"/>
        <w:rPr>
          <w:rFonts w:eastAsia="Times New Roman"/>
          <w:bCs/>
        </w:rPr>
      </w:pPr>
    </w:p>
    <w:p w14:paraId="4999879F" w14:textId="77777777" w:rsidR="002A629D" w:rsidRPr="00C1785D" w:rsidRDefault="002A629D" w:rsidP="00034F76">
      <w:pPr>
        <w:spacing w:after="0" w:line="240" w:lineRule="auto"/>
        <w:jc w:val="both"/>
        <w:rPr>
          <w:rFonts w:eastAsia="Times New Roman"/>
          <w:bCs/>
        </w:rPr>
      </w:pPr>
    </w:p>
    <w:p w14:paraId="21F4A80B" w14:textId="77777777" w:rsidR="002A629D" w:rsidRPr="00C1785D" w:rsidRDefault="002A629D" w:rsidP="00034F76">
      <w:pPr>
        <w:spacing w:after="0" w:line="240" w:lineRule="auto"/>
        <w:jc w:val="both"/>
        <w:rPr>
          <w:rFonts w:eastAsia="Times New Roman"/>
          <w:bCs/>
        </w:rPr>
      </w:pPr>
    </w:p>
    <w:p w14:paraId="41DF7A33" w14:textId="77777777" w:rsidR="002A629D" w:rsidRPr="00C1785D" w:rsidRDefault="002A629D" w:rsidP="00034F76">
      <w:pPr>
        <w:spacing w:after="0" w:line="240" w:lineRule="auto"/>
        <w:jc w:val="both"/>
        <w:rPr>
          <w:rFonts w:eastAsia="Times New Roman"/>
          <w:bCs/>
        </w:rPr>
      </w:pPr>
    </w:p>
    <w:p w14:paraId="355FC5F4" w14:textId="77777777" w:rsidR="002A629D" w:rsidRPr="00C1785D" w:rsidRDefault="002A629D" w:rsidP="00034F76">
      <w:pPr>
        <w:spacing w:after="0" w:line="240" w:lineRule="auto"/>
        <w:jc w:val="both"/>
        <w:rPr>
          <w:rFonts w:eastAsia="Times New Roman"/>
          <w:bCs/>
        </w:rPr>
      </w:pPr>
    </w:p>
    <w:p w14:paraId="3639E9CC" w14:textId="77777777" w:rsidR="002A629D" w:rsidRPr="00C1785D" w:rsidRDefault="002A629D" w:rsidP="00034F76">
      <w:pPr>
        <w:spacing w:after="0" w:line="240" w:lineRule="auto"/>
        <w:jc w:val="both"/>
        <w:rPr>
          <w:rFonts w:eastAsia="Times New Roman"/>
          <w:bCs/>
        </w:rPr>
      </w:pPr>
      <w:r w:rsidRPr="00C1785D">
        <w:rPr>
          <w:rFonts w:eastAsia="Times New Roman"/>
          <w:bCs/>
        </w:rPr>
        <w:t xml:space="preserve">3. </w:t>
      </w:r>
      <w:r w:rsidRPr="00C1785D">
        <w:rPr>
          <w:rFonts w:eastAsia="Times New Roman"/>
          <w:bCs/>
        </w:rPr>
        <w:tab/>
        <w:t>Reason for Request:</w:t>
      </w:r>
    </w:p>
    <w:p w14:paraId="66CB0DE0" w14:textId="77777777" w:rsidR="002A629D" w:rsidRPr="00C1785D" w:rsidRDefault="002A629D" w:rsidP="00034F76">
      <w:pPr>
        <w:spacing w:after="0" w:line="240" w:lineRule="auto"/>
        <w:jc w:val="both"/>
        <w:rPr>
          <w:rFonts w:eastAsia="Times New Roman"/>
          <w:bCs/>
        </w:rPr>
      </w:pPr>
    </w:p>
    <w:p w14:paraId="16E03141" w14:textId="77777777" w:rsidR="002A629D" w:rsidRPr="00C1785D" w:rsidRDefault="002A629D" w:rsidP="00034F76">
      <w:pPr>
        <w:spacing w:after="0" w:line="240" w:lineRule="auto"/>
        <w:jc w:val="both"/>
        <w:rPr>
          <w:rFonts w:eastAsia="Times New Roman"/>
          <w:bCs/>
        </w:rPr>
      </w:pPr>
    </w:p>
    <w:p w14:paraId="31CE4D27" w14:textId="77777777" w:rsidR="002A629D" w:rsidRPr="00C1785D" w:rsidRDefault="002A629D" w:rsidP="00034F76">
      <w:pPr>
        <w:spacing w:after="0" w:line="240" w:lineRule="auto"/>
        <w:jc w:val="both"/>
        <w:rPr>
          <w:rFonts w:eastAsia="Times New Roman"/>
          <w:bCs/>
        </w:rPr>
      </w:pPr>
    </w:p>
    <w:p w14:paraId="52729008" w14:textId="77777777" w:rsidR="002A629D" w:rsidRPr="00C1785D" w:rsidRDefault="002A629D" w:rsidP="00034F76">
      <w:pPr>
        <w:spacing w:after="0" w:line="240" w:lineRule="auto"/>
        <w:jc w:val="both"/>
        <w:rPr>
          <w:rFonts w:eastAsia="Times New Roman"/>
          <w:bCs/>
        </w:rPr>
      </w:pPr>
    </w:p>
    <w:p w14:paraId="100C6BF5" w14:textId="77777777" w:rsidR="002A629D" w:rsidRPr="00C1785D" w:rsidRDefault="002A629D" w:rsidP="00034F76">
      <w:pPr>
        <w:spacing w:after="0" w:line="240" w:lineRule="auto"/>
        <w:jc w:val="both"/>
        <w:rPr>
          <w:rFonts w:eastAsia="Times New Roman"/>
          <w:bCs/>
        </w:rPr>
      </w:pPr>
    </w:p>
    <w:p w14:paraId="479662CE" w14:textId="77777777" w:rsidR="002A629D" w:rsidRPr="00C1785D" w:rsidRDefault="002A629D" w:rsidP="00034F76">
      <w:pPr>
        <w:spacing w:after="0" w:line="240" w:lineRule="auto"/>
        <w:jc w:val="both"/>
        <w:rPr>
          <w:rFonts w:eastAsia="Times New Roman"/>
          <w:bCs/>
        </w:rPr>
      </w:pPr>
      <w:r w:rsidRPr="00C1785D">
        <w:rPr>
          <w:rFonts w:eastAsia="Times New Roman"/>
          <w:bCs/>
        </w:rPr>
        <w:t>4.</w:t>
      </w:r>
      <w:r w:rsidRPr="00C1785D">
        <w:rPr>
          <w:rFonts w:eastAsia="Times New Roman"/>
          <w:bCs/>
        </w:rPr>
        <w:tab/>
        <w:t>Comments:</w:t>
      </w:r>
    </w:p>
    <w:p w14:paraId="6F5959A4" w14:textId="77777777" w:rsidR="002A629D" w:rsidRPr="00C1785D" w:rsidRDefault="002A629D" w:rsidP="00034F76">
      <w:pPr>
        <w:spacing w:after="0" w:line="240" w:lineRule="auto"/>
        <w:jc w:val="both"/>
        <w:rPr>
          <w:rFonts w:eastAsia="Times New Roman"/>
          <w:bCs/>
        </w:rPr>
      </w:pPr>
    </w:p>
    <w:p w14:paraId="51D0DC7E" w14:textId="77777777" w:rsidR="002A629D" w:rsidRPr="00C1785D" w:rsidRDefault="002A629D" w:rsidP="00034F76">
      <w:pPr>
        <w:spacing w:after="0" w:line="240" w:lineRule="auto"/>
        <w:jc w:val="both"/>
        <w:rPr>
          <w:rFonts w:eastAsia="Times New Roman"/>
          <w:bCs/>
        </w:rPr>
      </w:pPr>
      <w:r w:rsidRPr="00C1785D">
        <w:rPr>
          <w:rFonts w:eastAsia="Times New Roman"/>
          <w:bCs/>
        </w:rPr>
        <w:t xml:space="preserve">  </w:t>
      </w:r>
    </w:p>
    <w:p w14:paraId="54A7A79D" w14:textId="77777777" w:rsidR="002A629D" w:rsidRPr="00C1785D" w:rsidRDefault="002A629D" w:rsidP="00034F76">
      <w:pPr>
        <w:spacing w:after="0" w:line="240" w:lineRule="auto"/>
        <w:jc w:val="both"/>
        <w:rPr>
          <w:rFonts w:eastAsia="Times New Roman"/>
          <w:bCs/>
        </w:rPr>
      </w:pPr>
    </w:p>
    <w:p w14:paraId="3ED603B5" w14:textId="77777777" w:rsidR="002A629D" w:rsidRPr="00C1785D" w:rsidRDefault="002A629D" w:rsidP="00034F76">
      <w:pPr>
        <w:spacing w:after="0" w:line="240" w:lineRule="auto"/>
        <w:jc w:val="both"/>
        <w:rPr>
          <w:rFonts w:eastAsia="Times New Roman"/>
          <w:bCs/>
        </w:rPr>
      </w:pPr>
    </w:p>
    <w:p w14:paraId="33591025" w14:textId="77777777" w:rsidR="002A629D" w:rsidRPr="00C1785D" w:rsidRDefault="002A629D" w:rsidP="00034F76">
      <w:pPr>
        <w:spacing w:after="0" w:line="240" w:lineRule="auto"/>
        <w:jc w:val="both"/>
        <w:rPr>
          <w:rFonts w:eastAsia="Times New Roman"/>
          <w:bCs/>
        </w:rPr>
      </w:pPr>
    </w:p>
    <w:p w14:paraId="7ACD29AA" w14:textId="77777777" w:rsidR="002A629D" w:rsidRPr="00C1785D" w:rsidRDefault="002A629D" w:rsidP="00034F76">
      <w:pPr>
        <w:spacing w:after="0" w:line="240" w:lineRule="auto"/>
        <w:jc w:val="both"/>
        <w:rPr>
          <w:rFonts w:eastAsia="Times New Roman"/>
          <w:bCs/>
        </w:rPr>
      </w:pPr>
    </w:p>
    <w:p w14:paraId="2BC450E0" w14:textId="77777777" w:rsidR="002A629D" w:rsidRPr="00C1785D" w:rsidRDefault="002A629D" w:rsidP="00034F76">
      <w:pPr>
        <w:keepNext/>
        <w:spacing w:after="0" w:line="240" w:lineRule="auto"/>
        <w:jc w:val="both"/>
        <w:outlineLvl w:val="1"/>
        <w:rPr>
          <w:rFonts w:eastAsia="Times New Roman"/>
          <w:b/>
          <w:sz w:val="28"/>
        </w:rPr>
      </w:pPr>
      <w:r w:rsidRPr="00C1785D">
        <w:rPr>
          <w:rFonts w:eastAsia="Times New Roman"/>
          <w:b/>
          <w:sz w:val="20"/>
          <w:szCs w:val="20"/>
          <w:u w:val="single"/>
        </w:rPr>
        <w:br w:type="page"/>
      </w:r>
    </w:p>
    <w:p w14:paraId="255F6D6E" w14:textId="6C12BB93" w:rsidR="005351E7" w:rsidRPr="005F136B" w:rsidRDefault="00B46303" w:rsidP="005F136B">
      <w:pPr>
        <w:pStyle w:val="Heading2"/>
        <w:tabs>
          <w:tab w:val="left" w:pos="540"/>
        </w:tabs>
        <w:ind w:left="0"/>
        <w:jc w:val="left"/>
        <w:rPr>
          <w:color w:val="0070C0"/>
          <w:sz w:val="28"/>
        </w:rPr>
      </w:pPr>
      <w:bookmarkStart w:id="182" w:name="_APPENDIX_H:_"/>
      <w:bookmarkStart w:id="183" w:name="_Toc86767204"/>
      <w:bookmarkEnd w:id="182"/>
      <w:r w:rsidRPr="005F136B">
        <w:rPr>
          <w:color w:val="0070C0"/>
          <w:sz w:val="28"/>
        </w:rPr>
        <w:t xml:space="preserve">APPENDIX </w:t>
      </w:r>
      <w:r w:rsidR="000D6358">
        <w:rPr>
          <w:color w:val="0070C0"/>
          <w:sz w:val="28"/>
        </w:rPr>
        <w:t>H</w:t>
      </w:r>
      <w:r w:rsidRPr="005F136B">
        <w:rPr>
          <w:color w:val="0070C0"/>
          <w:sz w:val="28"/>
        </w:rPr>
        <w:t xml:space="preserve">:  </w:t>
      </w:r>
      <w:r w:rsidR="006574A0" w:rsidRPr="005F136B">
        <w:rPr>
          <w:color w:val="0070C0"/>
          <w:sz w:val="28"/>
        </w:rPr>
        <w:t>Risk Evaluation Criteria</w:t>
      </w:r>
      <w:bookmarkEnd w:id="177"/>
      <w:bookmarkEnd w:id="178"/>
      <w:bookmarkEnd w:id="179"/>
      <w:bookmarkEnd w:id="180"/>
      <w:bookmarkEnd w:id="181"/>
      <w:bookmarkEnd w:id="183"/>
    </w:p>
    <w:p w14:paraId="58F5D672" w14:textId="77777777" w:rsidR="005351E7" w:rsidRPr="00C1785D" w:rsidRDefault="005351E7" w:rsidP="00034F76">
      <w:pPr>
        <w:autoSpaceDE w:val="0"/>
        <w:autoSpaceDN w:val="0"/>
        <w:adjustRightInd w:val="0"/>
        <w:spacing w:after="0" w:line="240" w:lineRule="auto"/>
        <w:jc w:val="both"/>
        <w:rPr>
          <w:rFonts w:eastAsia="Times New Roman"/>
        </w:rPr>
      </w:pPr>
    </w:p>
    <w:p w14:paraId="6A30CA2C" w14:textId="77777777" w:rsidR="00A10FB9" w:rsidRPr="00C1785D" w:rsidRDefault="005351E7" w:rsidP="00034F76">
      <w:pPr>
        <w:spacing w:after="0" w:line="240" w:lineRule="auto"/>
        <w:jc w:val="both"/>
        <w:rPr>
          <w:rFonts w:eastAsia="Times New Roman"/>
        </w:rPr>
      </w:pPr>
      <w:r w:rsidRPr="00C1785D">
        <w:rPr>
          <w:rFonts w:eastAsia="Times New Roman"/>
        </w:rPr>
        <w:t xml:space="preserve">The IBR </w:t>
      </w:r>
      <w:r w:rsidR="00FF7DDC" w:rsidRPr="00C1785D">
        <w:rPr>
          <w:rFonts w:eastAsia="Times New Roman"/>
        </w:rPr>
        <w:t>Out-brief</w:t>
      </w:r>
      <w:r w:rsidRPr="00C1785D">
        <w:rPr>
          <w:rFonts w:eastAsia="Times New Roman"/>
        </w:rPr>
        <w:t xml:space="preserve"> </w:t>
      </w:r>
      <w:r w:rsidR="00AA0F85" w:rsidRPr="00C1785D">
        <w:rPr>
          <w:rFonts w:eastAsia="Times New Roman"/>
        </w:rPr>
        <w:t>should include the</w:t>
      </w:r>
      <w:r w:rsidR="006F3A2B" w:rsidRPr="00C1785D">
        <w:rPr>
          <w:rFonts w:eastAsia="Times New Roman"/>
        </w:rPr>
        <w:t xml:space="preserve"> five</w:t>
      </w:r>
      <w:r w:rsidRPr="00C1785D">
        <w:rPr>
          <w:rFonts w:eastAsia="Times New Roman"/>
        </w:rPr>
        <w:t xml:space="preserve"> types of risks for an IBR:  Risks can generally be categorized into the following five areas: technical, schedule, cost, resource, and management</w:t>
      </w:r>
      <w:r w:rsidRPr="00C1785D">
        <w:rPr>
          <w:rFonts w:eastAsia="Times New Roman"/>
          <w:color w:val="FF0000"/>
        </w:rPr>
        <w:t xml:space="preserve"> </w:t>
      </w:r>
      <w:r w:rsidRPr="00C1785D">
        <w:rPr>
          <w:rFonts w:eastAsia="Times New Roman"/>
        </w:rPr>
        <w:t xml:space="preserve">processes.  The following are brief discussions of each of the types of risk. </w:t>
      </w:r>
    </w:p>
    <w:p w14:paraId="6CC8F65D" w14:textId="77777777" w:rsidR="005351E7" w:rsidRPr="00C1785D" w:rsidRDefault="005351E7" w:rsidP="00034F76">
      <w:pPr>
        <w:spacing w:after="0" w:line="240" w:lineRule="auto"/>
        <w:jc w:val="both"/>
        <w:rPr>
          <w:rFonts w:eastAsia="Times New Roman"/>
        </w:rPr>
      </w:pPr>
      <w:r w:rsidRPr="00C1785D">
        <w:rPr>
          <w:rFonts w:eastAsia="Times New Roman"/>
        </w:rPr>
        <w:t xml:space="preserve"> </w:t>
      </w:r>
    </w:p>
    <w:p w14:paraId="74A03BB4" w14:textId="77777777" w:rsidR="005351E7" w:rsidRPr="00C1785D" w:rsidRDefault="005351E7" w:rsidP="00034F76">
      <w:pPr>
        <w:spacing w:after="0" w:line="240" w:lineRule="auto"/>
        <w:jc w:val="both"/>
        <w:rPr>
          <w:rFonts w:eastAsia="Times New Roman"/>
        </w:rPr>
      </w:pPr>
      <w:r w:rsidRPr="00C1785D">
        <w:rPr>
          <w:rFonts w:eastAsia="Times New Roman"/>
          <w:b/>
        </w:rPr>
        <w:t>Technical Risk</w:t>
      </w:r>
      <w:r w:rsidRPr="00C1785D">
        <w:rPr>
          <w:rFonts w:eastAsia="Times New Roman"/>
        </w:rPr>
        <w:t xml:space="preserve"> - The ability of the project’s technical plan to achieve the objectives of the scope of work.  Technical risk includes the effects of available technology, software development capability, design maturity, etc.</w:t>
      </w:r>
    </w:p>
    <w:p w14:paraId="421F5436" w14:textId="77777777" w:rsidR="00A10FB9" w:rsidRPr="00C1785D" w:rsidRDefault="00A10FB9" w:rsidP="00034F76">
      <w:pPr>
        <w:spacing w:after="0" w:line="240" w:lineRule="auto"/>
        <w:jc w:val="both"/>
        <w:rPr>
          <w:rFonts w:eastAsia="Times New Roman"/>
        </w:rPr>
      </w:pPr>
    </w:p>
    <w:p w14:paraId="46EE8424" w14:textId="77777777" w:rsidR="005351E7" w:rsidRPr="00C1785D" w:rsidRDefault="005351E7" w:rsidP="00034F76">
      <w:pPr>
        <w:spacing w:after="0" w:line="240" w:lineRule="auto"/>
        <w:jc w:val="both"/>
        <w:rPr>
          <w:rFonts w:eastAsia="Times New Roman"/>
        </w:rPr>
      </w:pPr>
      <w:r w:rsidRPr="00C1785D">
        <w:rPr>
          <w:rFonts w:eastAsia="Times New Roman"/>
          <w:b/>
        </w:rPr>
        <w:t>Schedule Risk</w:t>
      </w:r>
      <w:r w:rsidRPr="00C1785D">
        <w:rPr>
          <w:rFonts w:eastAsia="Times New Roman"/>
        </w:rPr>
        <w:t xml:space="preserve"> - The adequacy of the time allocated for performing the defined tasks to successfully achieve the project schedule objectives.  Schedule risk includes the effects on the schedule of the interdependency of scheduled activities to achieve project milestones and support the PM</w:t>
      </w:r>
      <w:r w:rsidR="006F3A2B" w:rsidRPr="00C1785D">
        <w:rPr>
          <w:rFonts w:eastAsia="Times New Roman"/>
        </w:rPr>
        <w:t>’</w:t>
      </w:r>
      <w:r w:rsidRPr="00C1785D">
        <w:rPr>
          <w:rFonts w:eastAsia="Times New Roman"/>
        </w:rPr>
        <w:t xml:space="preserve">s ability to identify and </w:t>
      </w:r>
      <w:r w:rsidR="001E5A38" w:rsidRPr="00C1785D">
        <w:rPr>
          <w:rFonts w:eastAsia="Times New Roman"/>
        </w:rPr>
        <w:t>manage</w:t>
      </w:r>
      <w:r w:rsidRPr="00C1785D">
        <w:rPr>
          <w:rFonts w:eastAsia="Times New Roman"/>
        </w:rPr>
        <w:t xml:space="preserve"> the critical path.</w:t>
      </w:r>
    </w:p>
    <w:p w14:paraId="475041D4" w14:textId="77777777" w:rsidR="005351E7" w:rsidRPr="00C1785D" w:rsidRDefault="005351E7" w:rsidP="00034F76">
      <w:pPr>
        <w:autoSpaceDE w:val="0"/>
        <w:autoSpaceDN w:val="0"/>
        <w:adjustRightInd w:val="0"/>
        <w:spacing w:after="0" w:line="240" w:lineRule="auto"/>
        <w:jc w:val="both"/>
        <w:rPr>
          <w:rFonts w:eastAsia="Times New Roman"/>
        </w:rPr>
      </w:pPr>
    </w:p>
    <w:p w14:paraId="6CFA394E" w14:textId="77777777" w:rsidR="005351E7" w:rsidRPr="00C1785D" w:rsidRDefault="005351E7" w:rsidP="00034F76">
      <w:pPr>
        <w:autoSpaceDE w:val="0"/>
        <w:autoSpaceDN w:val="0"/>
        <w:adjustRightInd w:val="0"/>
        <w:spacing w:after="0" w:line="240" w:lineRule="auto"/>
        <w:jc w:val="both"/>
        <w:rPr>
          <w:rFonts w:eastAsia="Times New Roman"/>
        </w:rPr>
      </w:pPr>
      <w:r w:rsidRPr="00C1785D">
        <w:rPr>
          <w:rFonts w:eastAsia="Times New Roman"/>
          <w:b/>
        </w:rPr>
        <w:t>Cost Risk</w:t>
      </w:r>
      <w:r w:rsidRPr="00C1785D">
        <w:rPr>
          <w:rFonts w:eastAsia="Times New Roman"/>
        </w:rPr>
        <w:t xml:space="preserve"> - The ability of the PMB to successfully execute the project and attain cost objectives, recognizing the relationship between budget, resources, funding, schedule, and scope of work.  The quality of the estimates affects the cost risk, which includes the assumptions used for both estimates and resource allocation on the budgets for work items.</w:t>
      </w:r>
      <w:r w:rsidRPr="00C1785D" w:rsidDel="009264A3">
        <w:rPr>
          <w:rFonts w:eastAsia="Times New Roman"/>
        </w:rPr>
        <w:t xml:space="preserve"> </w:t>
      </w:r>
    </w:p>
    <w:p w14:paraId="567556A0" w14:textId="77777777" w:rsidR="005351E7" w:rsidRPr="00C1785D" w:rsidRDefault="005351E7" w:rsidP="00034F76">
      <w:pPr>
        <w:autoSpaceDE w:val="0"/>
        <w:autoSpaceDN w:val="0"/>
        <w:adjustRightInd w:val="0"/>
        <w:spacing w:after="0" w:line="240" w:lineRule="auto"/>
        <w:jc w:val="both"/>
        <w:rPr>
          <w:rFonts w:eastAsia="Times New Roman"/>
        </w:rPr>
      </w:pPr>
    </w:p>
    <w:p w14:paraId="6E892A8A" w14:textId="77777777" w:rsidR="005351E7" w:rsidRPr="00C1785D" w:rsidRDefault="005351E7" w:rsidP="00034F76">
      <w:pPr>
        <w:autoSpaceDE w:val="0"/>
        <w:autoSpaceDN w:val="0"/>
        <w:adjustRightInd w:val="0"/>
        <w:spacing w:after="0" w:line="240" w:lineRule="auto"/>
        <w:jc w:val="both"/>
        <w:rPr>
          <w:rFonts w:eastAsia="Times New Roman"/>
        </w:rPr>
      </w:pPr>
      <w:r w:rsidRPr="00C1785D">
        <w:rPr>
          <w:rFonts w:eastAsia="Times New Roman"/>
          <w:b/>
        </w:rPr>
        <w:t>Resource Risk</w:t>
      </w:r>
      <w:r w:rsidRPr="00C1785D">
        <w:rPr>
          <w:rFonts w:eastAsia="Times New Roman"/>
        </w:rPr>
        <w:t xml:space="preserve"> - The availability of personnel, facilities, and equipment, when required, to perform the defined tasks needed to execute the program successfully.  Resource risk includes the effect of external factors such as loss of availability to competing programs or unexpected downtime that could preclude or otherwise limit the availability of the resources needed to complete planned work.</w:t>
      </w:r>
    </w:p>
    <w:p w14:paraId="1F31D7FC" w14:textId="77777777" w:rsidR="00A10FB9" w:rsidRPr="00C1785D" w:rsidRDefault="00A10FB9" w:rsidP="00034F76">
      <w:pPr>
        <w:autoSpaceDE w:val="0"/>
        <w:autoSpaceDN w:val="0"/>
        <w:adjustRightInd w:val="0"/>
        <w:spacing w:after="0" w:line="240" w:lineRule="auto"/>
        <w:jc w:val="both"/>
        <w:rPr>
          <w:rFonts w:eastAsia="Times New Roman"/>
        </w:rPr>
      </w:pPr>
    </w:p>
    <w:p w14:paraId="5637AF18" w14:textId="77777777" w:rsidR="005351E7" w:rsidRPr="00C1785D" w:rsidRDefault="005351E7" w:rsidP="00034F76">
      <w:pPr>
        <w:spacing w:after="0" w:line="240" w:lineRule="auto"/>
        <w:jc w:val="both"/>
        <w:rPr>
          <w:rFonts w:eastAsia="Times New Roman"/>
        </w:rPr>
      </w:pPr>
      <w:r w:rsidRPr="00C1785D">
        <w:rPr>
          <w:rFonts w:eastAsia="Times New Roman"/>
          <w:b/>
        </w:rPr>
        <w:t>Management Processes Risk</w:t>
      </w:r>
      <w:r w:rsidRPr="00C1785D">
        <w:rPr>
          <w:rFonts w:eastAsia="Times New Roman"/>
        </w:rPr>
        <w:t xml:space="preserve"> - The degree to which the management processes provide effective and integrated technical/schedule/cost planning and baseline change control.  </w:t>
      </w:r>
      <w:r w:rsidR="006F3A2B" w:rsidRPr="00C1785D">
        <w:rPr>
          <w:rFonts w:eastAsia="Times New Roman"/>
        </w:rPr>
        <w:t>The risk associated with the m</w:t>
      </w:r>
      <w:r w:rsidRPr="00C1785D">
        <w:rPr>
          <w:rFonts w:eastAsia="Times New Roman"/>
        </w:rPr>
        <w:t xml:space="preserve">anagement processes </w:t>
      </w:r>
      <w:r w:rsidR="006F3A2B" w:rsidRPr="00C1785D">
        <w:rPr>
          <w:rFonts w:eastAsia="Times New Roman"/>
        </w:rPr>
        <w:t xml:space="preserve">being used </w:t>
      </w:r>
      <w:r w:rsidRPr="00C1785D">
        <w:rPr>
          <w:rFonts w:eastAsia="Times New Roman"/>
        </w:rPr>
        <w:t>includes the ability to establish and maintain valid, accurate, and timely performance data, including data from subcontractors, for early visibility into risks.</w:t>
      </w:r>
    </w:p>
    <w:p w14:paraId="54BA3AD0" w14:textId="77777777" w:rsidR="00724A30" w:rsidRDefault="00724A30">
      <w:pPr>
        <w:rPr>
          <w:rFonts w:eastAsia="Times New Roman"/>
          <w:b/>
          <w:szCs w:val="20"/>
          <w:u w:val="single"/>
        </w:rPr>
      </w:pPr>
    </w:p>
    <w:p w14:paraId="2D11C5FC" w14:textId="2B6D621D" w:rsidR="00D63FBA" w:rsidRPr="00D63FBA" w:rsidRDefault="00D63FBA" w:rsidP="00A507B9">
      <w:pPr>
        <w:autoSpaceDE w:val="0"/>
        <w:autoSpaceDN w:val="0"/>
        <w:adjustRightInd w:val="0"/>
        <w:spacing w:after="0" w:line="240" w:lineRule="auto"/>
        <w:rPr>
          <w:rFonts w:eastAsia="Times New Roman"/>
          <w:b/>
        </w:rPr>
      </w:pPr>
      <w:r w:rsidRPr="00A507B9">
        <w:rPr>
          <w:szCs w:val="24"/>
        </w:rPr>
        <w:t>The Risk Cube, shown below, is to be used to make a preliminary</w:t>
      </w:r>
      <w:r>
        <w:rPr>
          <w:szCs w:val="24"/>
        </w:rPr>
        <w:t xml:space="preserve"> </w:t>
      </w:r>
      <w:r w:rsidRPr="00A507B9">
        <w:rPr>
          <w:szCs w:val="24"/>
        </w:rPr>
        <w:t>assessment of new risks identified during IBR. Any new risk will be brought</w:t>
      </w:r>
      <w:r>
        <w:rPr>
          <w:szCs w:val="24"/>
        </w:rPr>
        <w:t xml:space="preserve"> </w:t>
      </w:r>
      <w:r w:rsidRPr="00A507B9">
        <w:rPr>
          <w:szCs w:val="24"/>
        </w:rPr>
        <w:t>before the Pro</w:t>
      </w:r>
      <w:r>
        <w:rPr>
          <w:szCs w:val="24"/>
        </w:rPr>
        <w:t>ject</w:t>
      </w:r>
      <w:r w:rsidRPr="00A507B9">
        <w:rPr>
          <w:szCs w:val="24"/>
        </w:rPr>
        <w:t>’s Formal Risk Council for review and resolution.</w:t>
      </w:r>
      <w:r>
        <w:rPr>
          <w:szCs w:val="24"/>
        </w:rPr>
        <w:t xml:space="preserve"> </w:t>
      </w:r>
      <w:r w:rsidR="001A67CC">
        <w:rPr>
          <w:szCs w:val="24"/>
        </w:rPr>
        <w:br/>
      </w:r>
      <w:r w:rsidR="001A67CC">
        <w:rPr>
          <w:szCs w:val="24"/>
        </w:rPr>
        <w:br/>
      </w:r>
      <w:r w:rsidR="001A67CC">
        <w:rPr>
          <w:szCs w:val="24"/>
        </w:rPr>
        <w:br/>
      </w:r>
      <w:r w:rsidR="001A67CC">
        <w:rPr>
          <w:szCs w:val="24"/>
        </w:rPr>
        <w:br/>
      </w:r>
      <w:r w:rsidR="001A67CC">
        <w:rPr>
          <w:szCs w:val="24"/>
        </w:rPr>
        <w:br/>
      </w:r>
      <w:r w:rsidR="001A67CC">
        <w:rPr>
          <w:szCs w:val="24"/>
        </w:rPr>
        <w:br/>
      </w:r>
      <w:r w:rsidR="001A67CC">
        <w:rPr>
          <w:szCs w:val="24"/>
        </w:rPr>
        <w:br/>
      </w:r>
      <w:r w:rsidR="001A67CC">
        <w:rPr>
          <w:szCs w:val="24"/>
        </w:rPr>
        <w:br/>
      </w:r>
      <w:r w:rsidR="001A67CC">
        <w:rPr>
          <w:szCs w:val="24"/>
        </w:rPr>
        <w:br/>
      </w:r>
      <w:r w:rsidR="001A67CC">
        <w:rPr>
          <w:szCs w:val="24"/>
        </w:rPr>
        <w:br/>
      </w:r>
      <w:r w:rsidR="001A67CC">
        <w:rPr>
          <w:szCs w:val="24"/>
        </w:rPr>
        <w:br/>
      </w:r>
      <w:r w:rsidR="001A67CC">
        <w:rPr>
          <w:szCs w:val="24"/>
        </w:rPr>
        <w:br/>
      </w:r>
      <w:r w:rsidR="001A67CC">
        <w:rPr>
          <w:szCs w:val="24"/>
        </w:rPr>
        <w:br/>
      </w:r>
      <w:r w:rsidR="001A67CC">
        <w:rPr>
          <w:szCs w:val="24"/>
        </w:rPr>
        <w:br/>
      </w:r>
      <w:r w:rsidR="001A67CC">
        <w:rPr>
          <w:szCs w:val="24"/>
        </w:rPr>
        <w:br/>
      </w:r>
      <w:r w:rsidRPr="00A507B9">
        <w:rPr>
          <w:b/>
          <w:bCs/>
          <w:szCs w:val="24"/>
        </w:rPr>
        <w:t>Technical, Schedule, and Cost Risk – Evaluation Criteria (Example)</w:t>
      </w:r>
      <w:r w:rsidRPr="00A507B9">
        <w:rPr>
          <w:szCs w:val="24"/>
        </w:rPr>
        <w:t>:</w:t>
      </w:r>
    </w:p>
    <w:p w14:paraId="1DE51344" w14:textId="77777777" w:rsidR="00D63FBA" w:rsidRPr="00D3606F" w:rsidRDefault="00D63FBA" w:rsidP="00D63FBA">
      <w:pPr>
        <w:jc w:val="both"/>
        <w:rPr>
          <w:rFonts w:eastAsia="Times New Roman"/>
        </w:rPr>
      </w:pPr>
    </w:p>
    <w:p w14:paraId="7D3890CE" w14:textId="7820CC73" w:rsidR="00D63FBA" w:rsidRDefault="00D63FBA" w:rsidP="00D63FBA">
      <w:pPr>
        <w:rPr>
          <w:rFonts w:eastAsia="Times New Roman"/>
          <w:b/>
          <w:szCs w:val="20"/>
          <w:u w:val="single"/>
        </w:rPr>
      </w:pPr>
      <w:r w:rsidRPr="00C1785D">
        <w:rPr>
          <w:rFonts w:eastAsia="Times New Roman"/>
          <w:szCs w:val="20"/>
        </w:rPr>
        <w:object w:dxaOrig="7200" w:dyaOrig="5400" w14:anchorId="0D034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367.5pt" o:ole="" o:bordertopcolor="this" o:borderleftcolor="this" o:borderbottomcolor="this" o:borderrightcolor="this" fillcolor="window">
            <v:imagedata r:id="rId26" o:title=""/>
            <w10:bordertop type="single" width="6" shadow="t"/>
            <w10:borderleft type="single" width="6" shadow="t"/>
            <w10:borderbottom type="single" width="6" shadow="t"/>
            <w10:borderright type="single" width="6" shadow="t"/>
          </v:shape>
          <o:OLEObject Type="Embed" ProgID="PowerPoint.Slide.8" ShapeID="_x0000_i1025" DrawAspect="Content" ObjectID="_1697455628" r:id="rId27"/>
        </w:object>
      </w:r>
    </w:p>
    <w:p w14:paraId="170ABC0B" w14:textId="6A48D838" w:rsidR="00724A30" w:rsidRPr="00A507B9" w:rsidRDefault="00724A30" w:rsidP="00A507B9">
      <w:pPr>
        <w:autoSpaceDE w:val="0"/>
        <w:autoSpaceDN w:val="0"/>
        <w:adjustRightInd w:val="0"/>
        <w:spacing w:after="0" w:line="240" w:lineRule="auto"/>
        <w:rPr>
          <w:szCs w:val="24"/>
        </w:rPr>
      </w:pPr>
      <w:r w:rsidRPr="00A507B9">
        <w:rPr>
          <w:szCs w:val="24"/>
        </w:rPr>
        <w:t>The following paragraphs are a guide that can be used for evaluating the five risk</w:t>
      </w:r>
      <w:r w:rsidR="006E376F">
        <w:rPr>
          <w:szCs w:val="24"/>
        </w:rPr>
        <w:t xml:space="preserve"> </w:t>
      </w:r>
      <w:r w:rsidRPr="00A507B9">
        <w:rPr>
          <w:szCs w:val="24"/>
        </w:rPr>
        <w:t>types described above.</w:t>
      </w:r>
    </w:p>
    <w:p w14:paraId="5AA7CEE7" w14:textId="77777777" w:rsidR="00724A30" w:rsidRPr="00A507B9" w:rsidRDefault="00724A30" w:rsidP="00724A30">
      <w:pPr>
        <w:rPr>
          <w:szCs w:val="24"/>
        </w:rPr>
      </w:pPr>
    </w:p>
    <w:p w14:paraId="459DCE40" w14:textId="77777777" w:rsidR="00724A30" w:rsidRPr="00A507B9" w:rsidRDefault="00724A30" w:rsidP="00724A30">
      <w:pPr>
        <w:autoSpaceDE w:val="0"/>
        <w:autoSpaceDN w:val="0"/>
        <w:adjustRightInd w:val="0"/>
        <w:spacing w:after="0" w:line="240" w:lineRule="auto"/>
        <w:rPr>
          <w:b/>
          <w:bCs/>
          <w:szCs w:val="24"/>
        </w:rPr>
      </w:pPr>
      <w:r w:rsidRPr="00A507B9">
        <w:rPr>
          <w:b/>
          <w:bCs/>
          <w:szCs w:val="24"/>
        </w:rPr>
        <w:t>Technical Risk – Evaluation Criteria</w:t>
      </w:r>
    </w:p>
    <w:p w14:paraId="54869E47" w14:textId="3260B1C1" w:rsidR="00724A30" w:rsidRDefault="00724A30" w:rsidP="00724A30">
      <w:pPr>
        <w:autoSpaceDE w:val="0"/>
        <w:autoSpaceDN w:val="0"/>
        <w:adjustRightInd w:val="0"/>
        <w:spacing w:after="0" w:line="240" w:lineRule="auto"/>
        <w:rPr>
          <w:szCs w:val="24"/>
        </w:rPr>
      </w:pPr>
      <w:r w:rsidRPr="00A507B9">
        <w:rPr>
          <w:b/>
          <w:bCs/>
          <w:szCs w:val="24"/>
        </w:rPr>
        <w:t xml:space="preserve">Low (Green) </w:t>
      </w:r>
      <w:r w:rsidRPr="00A507B9">
        <w:rPr>
          <w:szCs w:val="24"/>
        </w:rPr>
        <w:t>– Contractor</w:t>
      </w:r>
      <w:r w:rsidR="00D3606F">
        <w:rPr>
          <w:szCs w:val="24"/>
        </w:rPr>
        <w:t>/In-house Project</w:t>
      </w:r>
      <w:r w:rsidRPr="00A507B9">
        <w:rPr>
          <w:szCs w:val="24"/>
        </w:rPr>
        <w:t xml:space="preserve"> has developed a comprehensive technical baseline</w:t>
      </w:r>
      <w:r w:rsidR="006E376F">
        <w:rPr>
          <w:szCs w:val="24"/>
        </w:rPr>
        <w:t xml:space="preserve"> </w:t>
      </w:r>
      <w:r w:rsidRPr="00A507B9">
        <w:rPr>
          <w:szCs w:val="24"/>
        </w:rPr>
        <w:t>plan which covers all efforts within the SOW</w:t>
      </w:r>
      <w:r w:rsidR="00D3606F">
        <w:rPr>
          <w:szCs w:val="24"/>
        </w:rPr>
        <w:t>/Project Plan</w:t>
      </w:r>
      <w:r w:rsidRPr="00A507B9">
        <w:rPr>
          <w:szCs w:val="24"/>
        </w:rPr>
        <w:t>, is consistent with contract</w:t>
      </w:r>
      <w:r w:rsidR="006E376F">
        <w:rPr>
          <w:szCs w:val="24"/>
        </w:rPr>
        <w:t xml:space="preserve"> </w:t>
      </w:r>
      <w:r w:rsidRPr="00A507B9">
        <w:rPr>
          <w:szCs w:val="24"/>
        </w:rPr>
        <w:t>requirements, and has adequate definition and identification of tasks in the</w:t>
      </w:r>
      <w:r w:rsidR="006E376F">
        <w:rPr>
          <w:szCs w:val="24"/>
        </w:rPr>
        <w:t xml:space="preserve"> </w:t>
      </w:r>
      <w:r w:rsidRPr="00A507B9">
        <w:rPr>
          <w:szCs w:val="24"/>
        </w:rPr>
        <w:t>baseline. Work scope responsibility is properly allocated to the performing</w:t>
      </w:r>
      <w:r w:rsidR="006E376F">
        <w:rPr>
          <w:szCs w:val="24"/>
        </w:rPr>
        <w:t xml:space="preserve"> </w:t>
      </w:r>
      <w:r w:rsidRPr="00A507B9">
        <w:rPr>
          <w:szCs w:val="24"/>
        </w:rPr>
        <w:t>organization that controls budget and schedule. Technical plan considers the</w:t>
      </w:r>
      <w:r w:rsidR="006E376F">
        <w:rPr>
          <w:szCs w:val="24"/>
        </w:rPr>
        <w:t xml:space="preserve"> </w:t>
      </w:r>
      <w:r w:rsidRPr="00A507B9">
        <w:rPr>
          <w:szCs w:val="24"/>
        </w:rPr>
        <w:t>effect of available technology, software development capability, human systems</w:t>
      </w:r>
      <w:r w:rsidR="006E376F">
        <w:rPr>
          <w:szCs w:val="24"/>
        </w:rPr>
        <w:t xml:space="preserve"> </w:t>
      </w:r>
      <w:r w:rsidRPr="00A507B9">
        <w:rPr>
          <w:szCs w:val="24"/>
        </w:rPr>
        <w:t>design options, design maturity, rework, etc. Presented plan has identified</w:t>
      </w:r>
      <w:r w:rsidR="006E376F">
        <w:rPr>
          <w:szCs w:val="24"/>
        </w:rPr>
        <w:t xml:space="preserve"> </w:t>
      </w:r>
      <w:r w:rsidRPr="00A507B9">
        <w:rPr>
          <w:szCs w:val="24"/>
        </w:rPr>
        <w:t>opportunities to mitigate all medium and high-risk areas. Has little potential to</w:t>
      </w:r>
      <w:r w:rsidR="006E376F">
        <w:rPr>
          <w:szCs w:val="24"/>
        </w:rPr>
        <w:t xml:space="preserve"> </w:t>
      </w:r>
      <w:r w:rsidRPr="00A507B9">
        <w:rPr>
          <w:szCs w:val="24"/>
        </w:rPr>
        <w:t>cause disruption of schedule, increase costs, or degradation of performance.</w:t>
      </w:r>
      <w:r w:rsidR="00D3606F">
        <w:rPr>
          <w:szCs w:val="24"/>
        </w:rPr>
        <w:t xml:space="preserve"> </w:t>
      </w:r>
      <w:r w:rsidRPr="00A507B9">
        <w:rPr>
          <w:szCs w:val="24"/>
        </w:rPr>
        <w:t>Normal contractor</w:t>
      </w:r>
      <w:r w:rsidR="00D3606F">
        <w:rPr>
          <w:szCs w:val="24"/>
        </w:rPr>
        <w:t xml:space="preserve">/in-house project </w:t>
      </w:r>
      <w:r w:rsidRPr="00A507B9">
        <w:rPr>
          <w:szCs w:val="24"/>
        </w:rPr>
        <w:t>effort and normal monitoring will probably be able</w:t>
      </w:r>
      <w:r w:rsidR="006E376F">
        <w:rPr>
          <w:szCs w:val="24"/>
        </w:rPr>
        <w:t xml:space="preserve"> </w:t>
      </w:r>
      <w:r w:rsidRPr="00A507B9">
        <w:rPr>
          <w:szCs w:val="24"/>
        </w:rPr>
        <w:t>to overcome difficulties.</w:t>
      </w:r>
    </w:p>
    <w:p w14:paraId="0438279B" w14:textId="77777777" w:rsidR="006E376F" w:rsidRPr="00A507B9" w:rsidRDefault="006E376F" w:rsidP="00724A30">
      <w:pPr>
        <w:autoSpaceDE w:val="0"/>
        <w:autoSpaceDN w:val="0"/>
        <w:adjustRightInd w:val="0"/>
        <w:spacing w:after="0" w:line="240" w:lineRule="auto"/>
        <w:rPr>
          <w:szCs w:val="24"/>
        </w:rPr>
      </w:pPr>
    </w:p>
    <w:p w14:paraId="3BD50966" w14:textId="6513BB01" w:rsidR="00724A30" w:rsidRPr="00A507B9" w:rsidRDefault="00724A30" w:rsidP="00724A30">
      <w:pPr>
        <w:autoSpaceDE w:val="0"/>
        <w:autoSpaceDN w:val="0"/>
        <w:adjustRightInd w:val="0"/>
        <w:spacing w:after="0" w:line="240" w:lineRule="auto"/>
        <w:rPr>
          <w:szCs w:val="24"/>
        </w:rPr>
      </w:pPr>
      <w:r w:rsidRPr="00A507B9">
        <w:rPr>
          <w:b/>
          <w:bCs/>
          <w:szCs w:val="24"/>
        </w:rPr>
        <w:t xml:space="preserve">Medium (Yellow) </w:t>
      </w:r>
      <w:r w:rsidRPr="00A507B9">
        <w:rPr>
          <w:szCs w:val="24"/>
        </w:rPr>
        <w:t>– Technical plan does not cover some effort within the SOW</w:t>
      </w:r>
      <w:r w:rsidR="00D3606F">
        <w:rPr>
          <w:szCs w:val="24"/>
        </w:rPr>
        <w:t>/Project Plan</w:t>
      </w:r>
      <w:r w:rsidRPr="00A507B9">
        <w:rPr>
          <w:szCs w:val="24"/>
        </w:rPr>
        <w:t>,</w:t>
      </w:r>
      <w:r w:rsidR="00D63FBA">
        <w:rPr>
          <w:szCs w:val="24"/>
        </w:rPr>
        <w:t xml:space="preserve"> </w:t>
      </w:r>
      <w:r w:rsidRPr="00A507B9">
        <w:rPr>
          <w:szCs w:val="24"/>
        </w:rPr>
        <w:t>but is consistent with most contract requirements, and has adequate definition</w:t>
      </w:r>
      <w:r w:rsidR="00D63FBA">
        <w:rPr>
          <w:szCs w:val="24"/>
        </w:rPr>
        <w:t xml:space="preserve"> </w:t>
      </w:r>
      <w:r w:rsidRPr="00A507B9">
        <w:rPr>
          <w:szCs w:val="24"/>
        </w:rPr>
        <w:t>and identification of tasks in the baseline. Any omitted tasks have no material</w:t>
      </w:r>
      <w:r w:rsidR="00D63FBA">
        <w:rPr>
          <w:szCs w:val="24"/>
        </w:rPr>
        <w:t xml:space="preserve"> </w:t>
      </w:r>
      <w:r w:rsidRPr="00A507B9">
        <w:rPr>
          <w:szCs w:val="24"/>
        </w:rPr>
        <w:t>effect on Key Performance Parameters (KPPs) or (Technical Performance</w:t>
      </w:r>
      <w:r w:rsidR="00D63FBA">
        <w:rPr>
          <w:szCs w:val="24"/>
        </w:rPr>
        <w:t xml:space="preserve"> </w:t>
      </w:r>
      <w:r w:rsidRPr="00A507B9">
        <w:rPr>
          <w:szCs w:val="24"/>
        </w:rPr>
        <w:t>Measurements (TPMs). All significant work scope responsibility is properly</w:t>
      </w:r>
      <w:r w:rsidR="00D63FBA">
        <w:rPr>
          <w:szCs w:val="24"/>
        </w:rPr>
        <w:t xml:space="preserve"> </w:t>
      </w:r>
      <w:r w:rsidRPr="00A507B9">
        <w:rPr>
          <w:szCs w:val="24"/>
        </w:rPr>
        <w:t>allocated to the performing organization that controls budget and schedule.</w:t>
      </w:r>
      <w:r w:rsidR="00D63FBA">
        <w:rPr>
          <w:szCs w:val="24"/>
        </w:rPr>
        <w:t xml:space="preserve"> </w:t>
      </w:r>
      <w:r w:rsidRPr="00A507B9">
        <w:rPr>
          <w:szCs w:val="24"/>
        </w:rPr>
        <w:t>Technical plan does not fully consider the effects of available technology,</w:t>
      </w:r>
      <w:r w:rsidR="00D63FBA">
        <w:rPr>
          <w:szCs w:val="24"/>
        </w:rPr>
        <w:t xml:space="preserve"> </w:t>
      </w:r>
      <w:r w:rsidRPr="00A507B9">
        <w:rPr>
          <w:szCs w:val="24"/>
        </w:rPr>
        <w:t>software development capability, human systems design options, design</w:t>
      </w:r>
      <w:r w:rsidR="00D63FBA">
        <w:rPr>
          <w:szCs w:val="24"/>
        </w:rPr>
        <w:t xml:space="preserve"> </w:t>
      </w:r>
      <w:r w:rsidRPr="00A507B9">
        <w:rPr>
          <w:szCs w:val="24"/>
        </w:rPr>
        <w:t>maturity, rework, etc. Few identified opportunities are available to mitigate</w:t>
      </w:r>
      <w:r w:rsidR="00D63FBA">
        <w:rPr>
          <w:szCs w:val="24"/>
        </w:rPr>
        <w:t xml:space="preserve"> </w:t>
      </w:r>
      <w:r w:rsidRPr="00A507B9">
        <w:rPr>
          <w:szCs w:val="24"/>
        </w:rPr>
        <w:t xml:space="preserve">potential risk areas. Special </w:t>
      </w:r>
      <w:r w:rsidR="00D3606F" w:rsidRPr="00A74A18">
        <w:rPr>
          <w:szCs w:val="24"/>
        </w:rPr>
        <w:t>contractor</w:t>
      </w:r>
      <w:r w:rsidR="00D3606F">
        <w:rPr>
          <w:szCs w:val="24"/>
        </w:rPr>
        <w:t xml:space="preserve">/in-house project </w:t>
      </w:r>
      <w:r w:rsidRPr="00A507B9">
        <w:rPr>
          <w:szCs w:val="24"/>
        </w:rPr>
        <w:t>emphasis and close monitoring will probably be able to overcome difficulties.</w:t>
      </w:r>
    </w:p>
    <w:p w14:paraId="79540573" w14:textId="77777777" w:rsidR="006E376F" w:rsidRDefault="006E376F" w:rsidP="00724A30">
      <w:pPr>
        <w:autoSpaceDE w:val="0"/>
        <w:autoSpaceDN w:val="0"/>
        <w:adjustRightInd w:val="0"/>
        <w:spacing w:after="0" w:line="240" w:lineRule="auto"/>
        <w:rPr>
          <w:b/>
          <w:bCs/>
          <w:szCs w:val="24"/>
        </w:rPr>
      </w:pPr>
    </w:p>
    <w:p w14:paraId="3B4A5919" w14:textId="0B40D961" w:rsidR="00724A30" w:rsidRPr="00A507B9" w:rsidRDefault="00724A30" w:rsidP="00A507B9">
      <w:pPr>
        <w:autoSpaceDE w:val="0"/>
        <w:autoSpaceDN w:val="0"/>
        <w:adjustRightInd w:val="0"/>
        <w:spacing w:after="0" w:line="240" w:lineRule="auto"/>
        <w:rPr>
          <w:szCs w:val="24"/>
        </w:rPr>
      </w:pPr>
      <w:r w:rsidRPr="00A507B9">
        <w:rPr>
          <w:b/>
          <w:bCs/>
          <w:szCs w:val="24"/>
        </w:rPr>
        <w:t xml:space="preserve">High (Red) </w:t>
      </w:r>
      <w:r w:rsidRPr="00A507B9">
        <w:rPr>
          <w:szCs w:val="24"/>
        </w:rPr>
        <w:t>- Technical plan does not include significant efforts within the SOW</w:t>
      </w:r>
      <w:r w:rsidR="00D3606F">
        <w:rPr>
          <w:szCs w:val="24"/>
        </w:rPr>
        <w:t>/Project Plan</w:t>
      </w:r>
      <w:r w:rsidRPr="00A507B9">
        <w:rPr>
          <w:szCs w:val="24"/>
        </w:rPr>
        <w:t>,</w:t>
      </w:r>
      <w:r w:rsidR="00D63FBA">
        <w:rPr>
          <w:szCs w:val="24"/>
        </w:rPr>
        <w:t xml:space="preserve"> </w:t>
      </w:r>
      <w:r w:rsidRPr="00A507B9">
        <w:rPr>
          <w:szCs w:val="24"/>
        </w:rPr>
        <w:t>is not consistent with contract requirements, lacks adequate definition and</w:t>
      </w:r>
      <w:r w:rsidR="00D63FBA">
        <w:rPr>
          <w:szCs w:val="24"/>
        </w:rPr>
        <w:t xml:space="preserve"> </w:t>
      </w:r>
      <w:r w:rsidRPr="00A507B9">
        <w:rPr>
          <w:szCs w:val="24"/>
        </w:rPr>
        <w:t>identification of tasks in the baseline, or will not meet KPPs/TPMs as currently</w:t>
      </w:r>
      <w:r w:rsidR="00D63FBA">
        <w:rPr>
          <w:szCs w:val="24"/>
        </w:rPr>
        <w:t xml:space="preserve"> </w:t>
      </w:r>
      <w:r w:rsidRPr="00A507B9">
        <w:rPr>
          <w:szCs w:val="24"/>
        </w:rPr>
        <w:t>planned. Work scope responsibility, in many cases, is not properly allocated to</w:t>
      </w:r>
      <w:r w:rsidR="00D63FBA">
        <w:rPr>
          <w:szCs w:val="24"/>
        </w:rPr>
        <w:t xml:space="preserve"> </w:t>
      </w:r>
      <w:r w:rsidRPr="00A507B9">
        <w:rPr>
          <w:szCs w:val="24"/>
        </w:rPr>
        <w:t>the performing organization which controls budget and schedule. Technical plan</w:t>
      </w:r>
      <w:r w:rsidR="00D63FBA">
        <w:rPr>
          <w:szCs w:val="24"/>
        </w:rPr>
        <w:t xml:space="preserve"> </w:t>
      </w:r>
      <w:r w:rsidRPr="00A507B9">
        <w:rPr>
          <w:szCs w:val="24"/>
        </w:rPr>
        <w:t>does not consider the effects of available technology, software development</w:t>
      </w:r>
      <w:r w:rsidR="00D63FBA">
        <w:rPr>
          <w:szCs w:val="24"/>
        </w:rPr>
        <w:t xml:space="preserve"> </w:t>
      </w:r>
      <w:r w:rsidRPr="00A507B9">
        <w:rPr>
          <w:szCs w:val="24"/>
        </w:rPr>
        <w:t>capability, human systems design options, design maturity, rework, etc. The</w:t>
      </w:r>
      <w:r w:rsidR="00D63FBA">
        <w:rPr>
          <w:szCs w:val="24"/>
        </w:rPr>
        <w:t xml:space="preserve"> </w:t>
      </w:r>
      <w:r w:rsidRPr="00A507B9">
        <w:rPr>
          <w:szCs w:val="24"/>
        </w:rPr>
        <w:t>approach does not identify risk mitigation plans to bring program within</w:t>
      </w:r>
      <w:r w:rsidR="00D63FBA">
        <w:rPr>
          <w:szCs w:val="24"/>
        </w:rPr>
        <w:t xml:space="preserve"> </w:t>
      </w:r>
      <w:r w:rsidRPr="00A507B9">
        <w:rPr>
          <w:szCs w:val="24"/>
        </w:rPr>
        <w:t>acceptable risk and is likely to cause a significant disruption to schedule,</w:t>
      </w:r>
      <w:r w:rsidR="00D63FBA">
        <w:rPr>
          <w:szCs w:val="24"/>
        </w:rPr>
        <w:t xml:space="preserve"> </w:t>
      </w:r>
      <w:r w:rsidRPr="00A507B9">
        <w:rPr>
          <w:szCs w:val="24"/>
        </w:rPr>
        <w:t>increased cost, or degradation of performance. Risk may be unacceptable even</w:t>
      </w:r>
      <w:r w:rsidR="00D63FBA">
        <w:rPr>
          <w:szCs w:val="24"/>
        </w:rPr>
        <w:t xml:space="preserve"> </w:t>
      </w:r>
      <w:r w:rsidRPr="00A507B9">
        <w:rPr>
          <w:szCs w:val="24"/>
        </w:rPr>
        <w:t xml:space="preserve">with </w:t>
      </w:r>
      <w:r w:rsidR="00D3606F" w:rsidRPr="00A74A18">
        <w:rPr>
          <w:szCs w:val="24"/>
        </w:rPr>
        <w:t>contractor</w:t>
      </w:r>
      <w:r w:rsidR="00D3606F">
        <w:rPr>
          <w:szCs w:val="24"/>
        </w:rPr>
        <w:t>/in-house project</w:t>
      </w:r>
      <w:r w:rsidRPr="00A507B9">
        <w:rPr>
          <w:szCs w:val="24"/>
        </w:rPr>
        <w:t xml:space="preserve"> emphasis and close monitoring.</w:t>
      </w:r>
    </w:p>
    <w:p w14:paraId="3DF372E2" w14:textId="77777777" w:rsidR="00724A30" w:rsidRPr="00A507B9" w:rsidRDefault="00724A30" w:rsidP="00724A30">
      <w:pPr>
        <w:rPr>
          <w:szCs w:val="24"/>
        </w:rPr>
      </w:pPr>
    </w:p>
    <w:p w14:paraId="18D20196" w14:textId="77777777" w:rsidR="00724A30" w:rsidRPr="00A507B9" w:rsidRDefault="00724A30" w:rsidP="00724A30">
      <w:pPr>
        <w:autoSpaceDE w:val="0"/>
        <w:autoSpaceDN w:val="0"/>
        <w:adjustRightInd w:val="0"/>
        <w:spacing w:after="0" w:line="240" w:lineRule="auto"/>
        <w:rPr>
          <w:b/>
          <w:bCs/>
          <w:szCs w:val="24"/>
        </w:rPr>
      </w:pPr>
      <w:r w:rsidRPr="00A507B9">
        <w:rPr>
          <w:b/>
          <w:bCs/>
          <w:szCs w:val="24"/>
        </w:rPr>
        <w:t>Schedule Risk</w:t>
      </w:r>
    </w:p>
    <w:p w14:paraId="4B938C3E" w14:textId="77777777" w:rsidR="00724A30" w:rsidRPr="00A507B9" w:rsidRDefault="00724A30" w:rsidP="00724A30">
      <w:pPr>
        <w:autoSpaceDE w:val="0"/>
        <w:autoSpaceDN w:val="0"/>
        <w:adjustRightInd w:val="0"/>
        <w:spacing w:after="0" w:line="240" w:lineRule="auto"/>
        <w:rPr>
          <w:i/>
          <w:iCs/>
          <w:szCs w:val="24"/>
        </w:rPr>
      </w:pPr>
      <w:r w:rsidRPr="00A507B9">
        <w:rPr>
          <w:i/>
          <w:iCs/>
          <w:szCs w:val="24"/>
        </w:rPr>
        <w:t>Program Critical Path definition:</w:t>
      </w:r>
    </w:p>
    <w:p w14:paraId="2853F892" w14:textId="7E59038E" w:rsidR="00724A30" w:rsidRDefault="00724A30" w:rsidP="00724A30">
      <w:pPr>
        <w:autoSpaceDE w:val="0"/>
        <w:autoSpaceDN w:val="0"/>
        <w:adjustRightInd w:val="0"/>
        <w:spacing w:after="0" w:line="240" w:lineRule="auto"/>
        <w:rPr>
          <w:szCs w:val="24"/>
        </w:rPr>
      </w:pPr>
      <w:r w:rsidRPr="00A507B9">
        <w:rPr>
          <w:szCs w:val="24"/>
        </w:rPr>
        <w:t>The program critical path is the sequence of discrete tasks, WPs, and</w:t>
      </w:r>
      <w:r w:rsidR="00D63FBA">
        <w:rPr>
          <w:szCs w:val="24"/>
        </w:rPr>
        <w:t xml:space="preserve"> </w:t>
      </w:r>
      <w:r w:rsidRPr="00A507B9">
        <w:rPr>
          <w:szCs w:val="24"/>
        </w:rPr>
        <w:t>PPs in the network that has the longest total duration through the entirety of the</w:t>
      </w:r>
      <w:r w:rsidR="00D63FBA">
        <w:rPr>
          <w:szCs w:val="24"/>
        </w:rPr>
        <w:t xml:space="preserve"> </w:t>
      </w:r>
      <w:r w:rsidRPr="00A507B9">
        <w:rPr>
          <w:szCs w:val="24"/>
        </w:rPr>
        <w:t>contract or project. The program critical path, through the schedule integration</w:t>
      </w:r>
      <w:r w:rsidR="00D63FBA">
        <w:rPr>
          <w:szCs w:val="24"/>
        </w:rPr>
        <w:t xml:space="preserve"> </w:t>
      </w:r>
      <w:r w:rsidRPr="00A507B9">
        <w:rPr>
          <w:szCs w:val="24"/>
        </w:rPr>
        <w:t>process, will result in those associated critical path program milestones</w:t>
      </w:r>
      <w:r w:rsidR="00D3606F">
        <w:rPr>
          <w:szCs w:val="24"/>
        </w:rPr>
        <w:t xml:space="preserve"> and</w:t>
      </w:r>
      <w:r w:rsidRPr="00A507B9">
        <w:rPr>
          <w:szCs w:val="24"/>
        </w:rPr>
        <w:t xml:space="preserve"> key</w:t>
      </w:r>
      <w:r w:rsidR="00D63FBA">
        <w:rPr>
          <w:szCs w:val="24"/>
        </w:rPr>
        <w:t xml:space="preserve"> </w:t>
      </w:r>
      <w:r w:rsidR="00D3606F" w:rsidRPr="00D3606F">
        <w:rPr>
          <w:szCs w:val="24"/>
        </w:rPr>
        <w:t>tasks</w:t>
      </w:r>
      <w:r w:rsidRPr="00A507B9">
        <w:rPr>
          <w:szCs w:val="24"/>
        </w:rPr>
        <w:t xml:space="preserve"> to be represented in</w:t>
      </w:r>
      <w:r w:rsidR="00D63FBA">
        <w:rPr>
          <w:szCs w:val="24"/>
        </w:rPr>
        <w:t xml:space="preserve"> </w:t>
      </w:r>
      <w:r w:rsidRPr="00A507B9">
        <w:rPr>
          <w:szCs w:val="24"/>
        </w:rPr>
        <w:t>addition to the discrete tasks, WPs, and PPs. Once established, the</w:t>
      </w:r>
      <w:r w:rsidR="00D63FBA">
        <w:rPr>
          <w:szCs w:val="24"/>
        </w:rPr>
        <w:t xml:space="preserve"> </w:t>
      </w:r>
      <w:r w:rsidRPr="00A507B9">
        <w:rPr>
          <w:szCs w:val="24"/>
        </w:rPr>
        <w:t>critical path will demonstrate a continuous timeline from project start (or status</w:t>
      </w:r>
      <w:r w:rsidR="00D63FBA">
        <w:rPr>
          <w:szCs w:val="24"/>
        </w:rPr>
        <w:t xml:space="preserve"> </w:t>
      </w:r>
      <w:r w:rsidRPr="00A507B9">
        <w:rPr>
          <w:szCs w:val="24"/>
        </w:rPr>
        <w:t>date) to contract completion date with all time periods being represented, at the</w:t>
      </w:r>
      <w:r w:rsidR="00D63FBA">
        <w:rPr>
          <w:szCs w:val="24"/>
        </w:rPr>
        <w:t xml:space="preserve"> </w:t>
      </w:r>
      <w:r w:rsidRPr="00A507B9">
        <w:rPr>
          <w:szCs w:val="24"/>
        </w:rPr>
        <w:t>minimum, by the lowest level/tier of discrete tasks</w:t>
      </w:r>
      <w:r w:rsidR="00D3606F">
        <w:rPr>
          <w:szCs w:val="24"/>
        </w:rPr>
        <w:t>,</w:t>
      </w:r>
      <w:r w:rsidRPr="00A507B9">
        <w:rPr>
          <w:szCs w:val="24"/>
        </w:rPr>
        <w:t xml:space="preserve"> WPs, and PPs in</w:t>
      </w:r>
      <w:r w:rsidR="00D63FBA">
        <w:rPr>
          <w:szCs w:val="24"/>
        </w:rPr>
        <w:t xml:space="preserve"> </w:t>
      </w:r>
      <w:r w:rsidRPr="00A507B9">
        <w:rPr>
          <w:szCs w:val="24"/>
        </w:rPr>
        <w:t>which performance will be taken.</w:t>
      </w:r>
    </w:p>
    <w:p w14:paraId="4713E5AD" w14:textId="77777777" w:rsidR="00D63FBA" w:rsidRPr="00A507B9" w:rsidRDefault="00D63FBA" w:rsidP="00724A30">
      <w:pPr>
        <w:autoSpaceDE w:val="0"/>
        <w:autoSpaceDN w:val="0"/>
        <w:adjustRightInd w:val="0"/>
        <w:spacing w:after="0" w:line="240" w:lineRule="auto"/>
        <w:rPr>
          <w:szCs w:val="24"/>
        </w:rPr>
      </w:pPr>
    </w:p>
    <w:p w14:paraId="3873B043" w14:textId="77777777" w:rsidR="00724A30" w:rsidRPr="00A507B9" w:rsidRDefault="00724A30" w:rsidP="00724A30">
      <w:pPr>
        <w:autoSpaceDE w:val="0"/>
        <w:autoSpaceDN w:val="0"/>
        <w:adjustRightInd w:val="0"/>
        <w:spacing w:after="0" w:line="240" w:lineRule="auto"/>
        <w:rPr>
          <w:b/>
          <w:bCs/>
          <w:i/>
          <w:iCs/>
          <w:szCs w:val="24"/>
        </w:rPr>
      </w:pPr>
      <w:r w:rsidRPr="00A507B9">
        <w:rPr>
          <w:b/>
          <w:bCs/>
          <w:i/>
          <w:iCs/>
          <w:szCs w:val="24"/>
        </w:rPr>
        <w:t>‘Technical Approach’ definition (in relation to critical path):</w:t>
      </w:r>
    </w:p>
    <w:p w14:paraId="54EA6451" w14:textId="0546D483" w:rsidR="00724A30" w:rsidRPr="00A507B9" w:rsidRDefault="00724A30" w:rsidP="00724A30">
      <w:pPr>
        <w:autoSpaceDE w:val="0"/>
        <w:autoSpaceDN w:val="0"/>
        <w:adjustRightInd w:val="0"/>
        <w:spacing w:after="0" w:line="240" w:lineRule="auto"/>
        <w:rPr>
          <w:szCs w:val="24"/>
        </w:rPr>
      </w:pPr>
      <w:r w:rsidRPr="00A507B9">
        <w:rPr>
          <w:szCs w:val="24"/>
        </w:rPr>
        <w:t>The term ‘technical approach’ to critical path refers to the methodology in which</w:t>
      </w:r>
      <w:r w:rsidR="00D63FBA">
        <w:rPr>
          <w:szCs w:val="24"/>
        </w:rPr>
        <w:t xml:space="preserve"> </w:t>
      </w:r>
      <w:r w:rsidRPr="00A507B9">
        <w:rPr>
          <w:szCs w:val="24"/>
        </w:rPr>
        <w:t>the demonstrated critical path was constructed. Proper ‘technical approach’ for</w:t>
      </w:r>
      <w:r w:rsidR="00D63FBA">
        <w:rPr>
          <w:szCs w:val="24"/>
        </w:rPr>
        <w:t xml:space="preserve"> </w:t>
      </w:r>
      <w:r w:rsidRPr="00A507B9">
        <w:rPr>
          <w:szCs w:val="24"/>
        </w:rPr>
        <w:t>a critical path would be represented by:</w:t>
      </w:r>
    </w:p>
    <w:p w14:paraId="05EBA8DD" w14:textId="33AF9840" w:rsidR="00724A30" w:rsidRPr="00A507B9" w:rsidRDefault="00724A30" w:rsidP="00A507B9">
      <w:pPr>
        <w:pStyle w:val="ListParagraph"/>
        <w:numPr>
          <w:ilvl w:val="0"/>
          <w:numId w:val="63"/>
        </w:numPr>
        <w:autoSpaceDE w:val="0"/>
        <w:autoSpaceDN w:val="0"/>
        <w:adjustRightInd w:val="0"/>
        <w:rPr>
          <w:szCs w:val="24"/>
        </w:rPr>
      </w:pPr>
      <w:r w:rsidRPr="00A507B9">
        <w:rPr>
          <w:sz w:val="24"/>
          <w:szCs w:val="24"/>
        </w:rPr>
        <w:t>Representation of all time periods throughout the path by the lowest level</w:t>
      </w:r>
      <w:r w:rsidR="00D63FBA" w:rsidRPr="00A507B9">
        <w:rPr>
          <w:sz w:val="24"/>
          <w:szCs w:val="24"/>
        </w:rPr>
        <w:t xml:space="preserve"> </w:t>
      </w:r>
      <w:r w:rsidRPr="00A507B9">
        <w:rPr>
          <w:sz w:val="24"/>
          <w:szCs w:val="24"/>
        </w:rPr>
        <w:t>of discrete tasks (i.e., no gaps and the proper level of task is</w:t>
      </w:r>
      <w:r w:rsidR="00D63FBA" w:rsidRPr="00A507B9">
        <w:rPr>
          <w:sz w:val="24"/>
          <w:szCs w:val="24"/>
        </w:rPr>
        <w:t xml:space="preserve"> </w:t>
      </w:r>
      <w:r w:rsidRPr="00A507B9">
        <w:rPr>
          <w:sz w:val="24"/>
          <w:szCs w:val="24"/>
        </w:rPr>
        <w:t>present)</w:t>
      </w:r>
    </w:p>
    <w:p w14:paraId="468A0B7D" w14:textId="0FEB5103" w:rsidR="00724A30" w:rsidRPr="00A507B9" w:rsidRDefault="00724A30" w:rsidP="00A507B9">
      <w:pPr>
        <w:pStyle w:val="ListParagraph"/>
        <w:numPr>
          <w:ilvl w:val="0"/>
          <w:numId w:val="63"/>
        </w:numPr>
        <w:autoSpaceDE w:val="0"/>
        <w:autoSpaceDN w:val="0"/>
        <w:adjustRightInd w:val="0"/>
        <w:rPr>
          <w:szCs w:val="24"/>
        </w:rPr>
      </w:pPr>
      <w:r w:rsidRPr="00A507B9">
        <w:rPr>
          <w:sz w:val="24"/>
          <w:szCs w:val="24"/>
        </w:rPr>
        <w:t>Proper demonstration within the program critical path of horizontal and</w:t>
      </w:r>
      <w:r w:rsidR="00D63FBA" w:rsidRPr="00A507B9">
        <w:rPr>
          <w:sz w:val="24"/>
          <w:szCs w:val="24"/>
        </w:rPr>
        <w:t xml:space="preserve"> </w:t>
      </w:r>
      <w:r w:rsidRPr="00A507B9">
        <w:rPr>
          <w:sz w:val="24"/>
          <w:szCs w:val="24"/>
        </w:rPr>
        <w:t>vertical integration from discrete tasks, WPs, and PPs up to the</w:t>
      </w:r>
      <w:r w:rsidR="00D63FBA" w:rsidRPr="00A507B9">
        <w:rPr>
          <w:sz w:val="24"/>
          <w:szCs w:val="24"/>
        </w:rPr>
        <w:t xml:space="preserve"> </w:t>
      </w:r>
      <w:r w:rsidRPr="00A507B9">
        <w:rPr>
          <w:sz w:val="24"/>
          <w:szCs w:val="24"/>
        </w:rPr>
        <w:t>highest level/tier IMS schedule (program milestones, key tasks,</w:t>
      </w:r>
      <w:r w:rsidR="00D63FBA" w:rsidRPr="00A507B9">
        <w:rPr>
          <w:sz w:val="24"/>
          <w:szCs w:val="24"/>
        </w:rPr>
        <w:t xml:space="preserve"> </w:t>
      </w:r>
      <w:r w:rsidRPr="00A507B9">
        <w:rPr>
          <w:sz w:val="24"/>
          <w:szCs w:val="24"/>
        </w:rPr>
        <w:t>etc</w:t>
      </w:r>
      <w:r w:rsidR="00D63FBA" w:rsidRPr="00A507B9">
        <w:rPr>
          <w:sz w:val="24"/>
          <w:szCs w:val="24"/>
        </w:rPr>
        <w:t>.</w:t>
      </w:r>
      <w:r w:rsidRPr="00A507B9">
        <w:rPr>
          <w:sz w:val="24"/>
          <w:szCs w:val="24"/>
        </w:rPr>
        <w:t>)</w:t>
      </w:r>
    </w:p>
    <w:p w14:paraId="79A5B57D" w14:textId="077341C7" w:rsidR="00724A30" w:rsidRPr="00A507B9" w:rsidRDefault="00724A30" w:rsidP="00A507B9">
      <w:pPr>
        <w:pStyle w:val="ListParagraph"/>
        <w:numPr>
          <w:ilvl w:val="0"/>
          <w:numId w:val="63"/>
        </w:numPr>
        <w:autoSpaceDE w:val="0"/>
        <w:autoSpaceDN w:val="0"/>
        <w:adjustRightInd w:val="0"/>
        <w:rPr>
          <w:szCs w:val="24"/>
        </w:rPr>
      </w:pPr>
      <w:r w:rsidRPr="00A507B9">
        <w:rPr>
          <w:sz w:val="24"/>
          <w:szCs w:val="24"/>
        </w:rPr>
        <w:t>The text description for each of the discrete tasks</w:t>
      </w:r>
      <w:r w:rsidR="00D3606F">
        <w:rPr>
          <w:sz w:val="24"/>
          <w:szCs w:val="24"/>
        </w:rPr>
        <w:t>,</w:t>
      </w:r>
      <w:r w:rsidRPr="00A507B9">
        <w:rPr>
          <w:sz w:val="24"/>
          <w:szCs w:val="24"/>
        </w:rPr>
        <w:t xml:space="preserve"> WPs, and PPs</w:t>
      </w:r>
      <w:r w:rsidR="00D63FBA" w:rsidRPr="00A507B9">
        <w:rPr>
          <w:sz w:val="24"/>
          <w:szCs w:val="24"/>
        </w:rPr>
        <w:t xml:space="preserve"> </w:t>
      </w:r>
      <w:r w:rsidRPr="00A507B9">
        <w:rPr>
          <w:sz w:val="24"/>
          <w:szCs w:val="24"/>
        </w:rPr>
        <w:t>on the path represents an appropriate level of visibility into what the task</w:t>
      </w:r>
      <w:r w:rsidR="00D63FBA" w:rsidRPr="00A507B9">
        <w:rPr>
          <w:sz w:val="24"/>
          <w:szCs w:val="24"/>
        </w:rPr>
        <w:t xml:space="preserve"> </w:t>
      </w:r>
      <w:r w:rsidRPr="00A507B9">
        <w:rPr>
          <w:sz w:val="24"/>
          <w:szCs w:val="24"/>
        </w:rPr>
        <w:t>entails</w:t>
      </w:r>
    </w:p>
    <w:p w14:paraId="107CC0F6" w14:textId="768EA3DA" w:rsidR="00724A30" w:rsidRPr="00A507B9" w:rsidRDefault="00724A30" w:rsidP="00A507B9">
      <w:pPr>
        <w:pStyle w:val="ListParagraph"/>
        <w:numPr>
          <w:ilvl w:val="0"/>
          <w:numId w:val="63"/>
        </w:numPr>
        <w:autoSpaceDE w:val="0"/>
        <w:autoSpaceDN w:val="0"/>
        <w:adjustRightInd w:val="0"/>
        <w:rPr>
          <w:szCs w:val="24"/>
        </w:rPr>
      </w:pPr>
      <w:r w:rsidRPr="00A507B9">
        <w:rPr>
          <w:sz w:val="24"/>
          <w:szCs w:val="24"/>
        </w:rPr>
        <w:t>No evidence of improper use of lead/lag influencing the ability to produce</w:t>
      </w:r>
      <w:r w:rsidR="00D63FBA" w:rsidRPr="00A507B9">
        <w:rPr>
          <w:sz w:val="24"/>
          <w:szCs w:val="24"/>
        </w:rPr>
        <w:t xml:space="preserve"> </w:t>
      </w:r>
      <w:r w:rsidRPr="00A507B9">
        <w:rPr>
          <w:sz w:val="24"/>
          <w:szCs w:val="24"/>
        </w:rPr>
        <w:t>an accurate program critical path</w:t>
      </w:r>
    </w:p>
    <w:p w14:paraId="2286688D" w14:textId="32927CB8" w:rsidR="00724A30" w:rsidRPr="00A507B9" w:rsidRDefault="00724A30" w:rsidP="00A507B9">
      <w:pPr>
        <w:pStyle w:val="ListParagraph"/>
        <w:numPr>
          <w:ilvl w:val="0"/>
          <w:numId w:val="63"/>
        </w:numPr>
        <w:autoSpaceDE w:val="0"/>
        <w:autoSpaceDN w:val="0"/>
        <w:adjustRightInd w:val="0"/>
        <w:rPr>
          <w:szCs w:val="24"/>
        </w:rPr>
      </w:pPr>
      <w:r w:rsidRPr="00A507B9">
        <w:rPr>
          <w:sz w:val="24"/>
          <w:szCs w:val="24"/>
        </w:rPr>
        <w:t>No evidence of improper use of constraints influencing the ability to</w:t>
      </w:r>
      <w:r w:rsidR="00D63FBA" w:rsidRPr="00A507B9">
        <w:rPr>
          <w:sz w:val="24"/>
          <w:szCs w:val="24"/>
        </w:rPr>
        <w:t xml:space="preserve"> </w:t>
      </w:r>
      <w:r w:rsidRPr="00A507B9">
        <w:rPr>
          <w:sz w:val="24"/>
          <w:szCs w:val="24"/>
        </w:rPr>
        <w:t>produce an accurate program critical path</w:t>
      </w:r>
    </w:p>
    <w:p w14:paraId="27620A0F" w14:textId="77777777" w:rsidR="006E376F" w:rsidRDefault="006E376F" w:rsidP="00724A30">
      <w:pPr>
        <w:autoSpaceDE w:val="0"/>
        <w:autoSpaceDN w:val="0"/>
        <w:adjustRightInd w:val="0"/>
        <w:spacing w:after="0" w:line="240" w:lineRule="auto"/>
        <w:rPr>
          <w:b/>
          <w:bCs/>
          <w:szCs w:val="24"/>
        </w:rPr>
      </w:pPr>
    </w:p>
    <w:p w14:paraId="19659B94" w14:textId="77777777" w:rsidR="00724A30" w:rsidRPr="00A507B9" w:rsidRDefault="00724A30" w:rsidP="00724A30">
      <w:pPr>
        <w:autoSpaceDE w:val="0"/>
        <w:autoSpaceDN w:val="0"/>
        <w:adjustRightInd w:val="0"/>
        <w:spacing w:after="0" w:line="240" w:lineRule="auto"/>
        <w:rPr>
          <w:b/>
          <w:bCs/>
          <w:szCs w:val="24"/>
        </w:rPr>
      </w:pPr>
      <w:r w:rsidRPr="00A507B9">
        <w:rPr>
          <w:b/>
          <w:bCs/>
          <w:szCs w:val="24"/>
        </w:rPr>
        <w:t>Schedule Risk - Evaluation Criteria</w:t>
      </w:r>
    </w:p>
    <w:p w14:paraId="22634ED4" w14:textId="449BCD01" w:rsidR="00724A30" w:rsidRPr="00A507B9" w:rsidRDefault="00724A30" w:rsidP="00724A30">
      <w:pPr>
        <w:autoSpaceDE w:val="0"/>
        <w:autoSpaceDN w:val="0"/>
        <w:adjustRightInd w:val="0"/>
        <w:spacing w:after="0" w:line="240" w:lineRule="auto"/>
        <w:rPr>
          <w:szCs w:val="24"/>
        </w:rPr>
      </w:pPr>
      <w:r w:rsidRPr="00A507B9">
        <w:rPr>
          <w:b/>
          <w:bCs/>
          <w:szCs w:val="24"/>
        </w:rPr>
        <w:t xml:space="preserve">Low (Green) </w:t>
      </w:r>
      <w:r w:rsidRPr="00A507B9">
        <w:rPr>
          <w:szCs w:val="24"/>
        </w:rPr>
        <w:t>– Low risk in adequacy of time allocated for performing defined</w:t>
      </w:r>
      <w:r w:rsidR="0039554D">
        <w:rPr>
          <w:szCs w:val="24"/>
        </w:rPr>
        <w:t xml:space="preserve"> </w:t>
      </w:r>
      <w:r w:rsidRPr="00A507B9">
        <w:rPr>
          <w:szCs w:val="24"/>
        </w:rPr>
        <w:t>tasks to successfully achieve the project schedule objectives. All required</w:t>
      </w:r>
      <w:r w:rsidR="0039554D">
        <w:rPr>
          <w:szCs w:val="24"/>
        </w:rPr>
        <w:t xml:space="preserve"> </w:t>
      </w:r>
      <w:r w:rsidRPr="00A507B9">
        <w:rPr>
          <w:szCs w:val="24"/>
        </w:rPr>
        <w:t>contract</w:t>
      </w:r>
      <w:r w:rsidR="00AA431A">
        <w:rPr>
          <w:szCs w:val="24"/>
        </w:rPr>
        <w:t xml:space="preserve">/in-house project </w:t>
      </w:r>
      <w:r w:rsidRPr="00A507B9">
        <w:rPr>
          <w:szCs w:val="24"/>
        </w:rPr>
        <w:t>work scope is represented in the baseline schedule. Proper technical</w:t>
      </w:r>
      <w:r w:rsidR="0039554D">
        <w:rPr>
          <w:szCs w:val="24"/>
        </w:rPr>
        <w:t xml:space="preserve"> </w:t>
      </w:r>
      <w:r w:rsidRPr="00A507B9">
        <w:rPr>
          <w:szCs w:val="24"/>
        </w:rPr>
        <w:t>approach is demonstrated in the construction of the program critical path.</w:t>
      </w:r>
      <w:r w:rsidR="0039554D">
        <w:rPr>
          <w:szCs w:val="24"/>
        </w:rPr>
        <w:t xml:space="preserve"> </w:t>
      </w:r>
      <w:r w:rsidRPr="00A507B9">
        <w:rPr>
          <w:szCs w:val="24"/>
        </w:rPr>
        <w:t>Virtually all work task plans within planning window are of appropriate (shortest)</w:t>
      </w:r>
      <w:r w:rsidR="0039554D">
        <w:rPr>
          <w:szCs w:val="24"/>
        </w:rPr>
        <w:t xml:space="preserve"> </w:t>
      </w:r>
      <w:r w:rsidRPr="00A507B9">
        <w:rPr>
          <w:szCs w:val="24"/>
        </w:rPr>
        <w:t>duration. Virtually all work task plans beyond the planning window are of</w:t>
      </w:r>
      <w:r w:rsidR="0039554D">
        <w:rPr>
          <w:szCs w:val="24"/>
        </w:rPr>
        <w:t xml:space="preserve"> </w:t>
      </w:r>
      <w:r w:rsidRPr="00A507B9">
        <w:rPr>
          <w:szCs w:val="24"/>
        </w:rPr>
        <w:t>appropriate duration. Virtually all work task plans demonstrate logical float with</w:t>
      </w:r>
      <w:r w:rsidR="0039554D">
        <w:rPr>
          <w:szCs w:val="24"/>
        </w:rPr>
        <w:t xml:space="preserve"> </w:t>
      </w:r>
      <w:r w:rsidRPr="00A507B9">
        <w:rPr>
          <w:szCs w:val="24"/>
        </w:rPr>
        <w:t>minimized values, follow a logical sequence of work, and support</w:t>
      </w:r>
      <w:r w:rsidR="0039554D">
        <w:rPr>
          <w:szCs w:val="24"/>
        </w:rPr>
        <w:t xml:space="preserve"> </w:t>
      </w:r>
      <w:r w:rsidRPr="00A507B9">
        <w:rPr>
          <w:szCs w:val="24"/>
        </w:rPr>
        <w:t>intermediate/master schedules and contractual milestones. Use of constraints</w:t>
      </w:r>
      <w:r w:rsidR="0039554D">
        <w:rPr>
          <w:szCs w:val="24"/>
        </w:rPr>
        <w:t xml:space="preserve"> </w:t>
      </w:r>
      <w:r w:rsidRPr="00A507B9">
        <w:rPr>
          <w:szCs w:val="24"/>
        </w:rPr>
        <w:t>and lead/lag are minimized in order to assess risk/opportunities to the critical</w:t>
      </w:r>
      <w:r w:rsidR="0039554D">
        <w:rPr>
          <w:szCs w:val="24"/>
        </w:rPr>
        <w:t xml:space="preserve"> </w:t>
      </w:r>
      <w:r w:rsidRPr="00A507B9">
        <w:rPr>
          <w:szCs w:val="24"/>
        </w:rPr>
        <w:t>path. Discrete task interdependencies, including major critical subcontract work,</w:t>
      </w:r>
      <w:r w:rsidR="0039554D">
        <w:rPr>
          <w:szCs w:val="24"/>
        </w:rPr>
        <w:t xml:space="preserve"> </w:t>
      </w:r>
      <w:r w:rsidRPr="00A507B9">
        <w:rPr>
          <w:szCs w:val="24"/>
        </w:rPr>
        <w:t>clearly identifies the program critical path to completion of contract and are able</w:t>
      </w:r>
      <w:r w:rsidR="0039554D">
        <w:rPr>
          <w:szCs w:val="24"/>
        </w:rPr>
        <w:t xml:space="preserve"> </w:t>
      </w:r>
      <w:r w:rsidRPr="00A507B9">
        <w:rPr>
          <w:szCs w:val="24"/>
        </w:rPr>
        <w:t>to demonstrate critical paths to all major program milestones</w:t>
      </w:r>
      <w:r w:rsidR="006A6B21">
        <w:rPr>
          <w:szCs w:val="24"/>
        </w:rPr>
        <w:t>, etc.</w:t>
      </w:r>
      <w:r w:rsidR="0039554D">
        <w:rPr>
          <w:szCs w:val="24"/>
        </w:rPr>
        <w:t xml:space="preserve"> </w:t>
      </w:r>
      <w:r w:rsidRPr="00A507B9">
        <w:rPr>
          <w:szCs w:val="24"/>
        </w:rPr>
        <w:t>Normal contractor</w:t>
      </w:r>
      <w:r w:rsidR="00D24315">
        <w:rPr>
          <w:szCs w:val="24"/>
        </w:rPr>
        <w:t>/in-house project</w:t>
      </w:r>
      <w:r w:rsidRPr="00A507B9">
        <w:rPr>
          <w:szCs w:val="24"/>
        </w:rPr>
        <w:t xml:space="preserve"> effort and monitoring are expected to resolve</w:t>
      </w:r>
      <w:r w:rsidR="0039554D">
        <w:rPr>
          <w:szCs w:val="24"/>
        </w:rPr>
        <w:t xml:space="preserve"> </w:t>
      </w:r>
      <w:r w:rsidRPr="00A507B9">
        <w:rPr>
          <w:szCs w:val="24"/>
        </w:rPr>
        <w:t>documented difficulties.</w:t>
      </w:r>
    </w:p>
    <w:p w14:paraId="7728AFE5" w14:textId="77777777" w:rsidR="006E376F" w:rsidRDefault="006E376F" w:rsidP="00724A30">
      <w:pPr>
        <w:autoSpaceDE w:val="0"/>
        <w:autoSpaceDN w:val="0"/>
        <w:adjustRightInd w:val="0"/>
        <w:spacing w:after="0" w:line="240" w:lineRule="auto"/>
        <w:rPr>
          <w:b/>
          <w:bCs/>
          <w:szCs w:val="24"/>
        </w:rPr>
      </w:pPr>
    </w:p>
    <w:p w14:paraId="7D6759F6" w14:textId="670A3781" w:rsidR="00724A30" w:rsidRPr="00A507B9" w:rsidRDefault="00724A30" w:rsidP="00724A30">
      <w:pPr>
        <w:autoSpaceDE w:val="0"/>
        <w:autoSpaceDN w:val="0"/>
        <w:adjustRightInd w:val="0"/>
        <w:spacing w:after="0" w:line="240" w:lineRule="auto"/>
        <w:rPr>
          <w:szCs w:val="24"/>
        </w:rPr>
      </w:pPr>
      <w:r w:rsidRPr="00A507B9">
        <w:rPr>
          <w:b/>
          <w:bCs/>
          <w:szCs w:val="24"/>
        </w:rPr>
        <w:t xml:space="preserve">Medium (Yellow) </w:t>
      </w:r>
      <w:r w:rsidRPr="00A507B9">
        <w:rPr>
          <w:szCs w:val="24"/>
        </w:rPr>
        <w:t>– Medium risk in adequacy of time allocated for performing</w:t>
      </w:r>
      <w:r w:rsidR="006A6B21">
        <w:rPr>
          <w:szCs w:val="24"/>
        </w:rPr>
        <w:t xml:space="preserve"> </w:t>
      </w:r>
      <w:r w:rsidRPr="00A507B9">
        <w:rPr>
          <w:szCs w:val="24"/>
        </w:rPr>
        <w:t>defined tasks to successfully achieve the project schedule objectives. Most</w:t>
      </w:r>
      <w:r w:rsidR="006A6B21">
        <w:rPr>
          <w:szCs w:val="24"/>
        </w:rPr>
        <w:t xml:space="preserve"> </w:t>
      </w:r>
      <w:r w:rsidRPr="00A507B9">
        <w:rPr>
          <w:szCs w:val="24"/>
        </w:rPr>
        <w:t>required contract work scope is represented in the baseline schedule. Proper</w:t>
      </w:r>
      <w:r w:rsidR="006A6B21">
        <w:rPr>
          <w:szCs w:val="24"/>
        </w:rPr>
        <w:t xml:space="preserve"> </w:t>
      </w:r>
      <w:r w:rsidRPr="00A507B9">
        <w:rPr>
          <w:szCs w:val="24"/>
        </w:rPr>
        <w:t>technical approach is demonstrated in the construction of the program critical</w:t>
      </w:r>
      <w:r w:rsidR="006A6B21">
        <w:rPr>
          <w:szCs w:val="24"/>
        </w:rPr>
        <w:t xml:space="preserve"> </w:t>
      </w:r>
      <w:r w:rsidRPr="00A507B9">
        <w:rPr>
          <w:szCs w:val="24"/>
        </w:rPr>
        <w:t>path. Greater than or equal to 80% of work task plans within the planning</w:t>
      </w:r>
      <w:r w:rsidR="006A6B21">
        <w:rPr>
          <w:szCs w:val="24"/>
        </w:rPr>
        <w:t xml:space="preserve"> </w:t>
      </w:r>
      <w:r w:rsidRPr="00A507B9">
        <w:rPr>
          <w:szCs w:val="24"/>
        </w:rPr>
        <w:t>window are of short duration. Greater than or equal to 80% of work task plans</w:t>
      </w:r>
      <w:r w:rsidR="006A6B21">
        <w:rPr>
          <w:szCs w:val="24"/>
        </w:rPr>
        <w:t xml:space="preserve"> </w:t>
      </w:r>
      <w:r w:rsidRPr="00A507B9">
        <w:rPr>
          <w:szCs w:val="24"/>
        </w:rPr>
        <w:t>beyond the planning window are of appropriate duration. Greater than or equal</w:t>
      </w:r>
      <w:r w:rsidR="006A6B21">
        <w:rPr>
          <w:szCs w:val="24"/>
        </w:rPr>
        <w:t xml:space="preserve"> </w:t>
      </w:r>
      <w:r w:rsidRPr="00A507B9">
        <w:rPr>
          <w:szCs w:val="24"/>
        </w:rPr>
        <w:t>to 80% of work task plans demonstrate logical float with minimized values, follow</w:t>
      </w:r>
      <w:r w:rsidR="006A6B21">
        <w:rPr>
          <w:szCs w:val="24"/>
        </w:rPr>
        <w:t xml:space="preserve"> </w:t>
      </w:r>
      <w:r w:rsidRPr="00A507B9">
        <w:rPr>
          <w:szCs w:val="24"/>
        </w:rPr>
        <w:t>a logical sequence of work, and support intermediate/master schedules and</w:t>
      </w:r>
      <w:r w:rsidR="006A6B21">
        <w:rPr>
          <w:szCs w:val="24"/>
        </w:rPr>
        <w:t xml:space="preserve"> </w:t>
      </w:r>
      <w:r w:rsidRPr="00A507B9">
        <w:rPr>
          <w:szCs w:val="24"/>
        </w:rPr>
        <w:t>contractual milestones. Use of constraints and lead/lag is apparent but minimized</w:t>
      </w:r>
    </w:p>
    <w:p w14:paraId="6E162A55" w14:textId="3376A592" w:rsidR="00724A30" w:rsidRPr="00A507B9" w:rsidRDefault="00724A30" w:rsidP="00724A30">
      <w:pPr>
        <w:autoSpaceDE w:val="0"/>
        <w:autoSpaceDN w:val="0"/>
        <w:adjustRightInd w:val="0"/>
        <w:spacing w:after="0" w:line="240" w:lineRule="auto"/>
        <w:rPr>
          <w:szCs w:val="24"/>
        </w:rPr>
      </w:pPr>
      <w:r w:rsidRPr="00A507B9">
        <w:rPr>
          <w:szCs w:val="24"/>
        </w:rPr>
        <w:t>in order to assess risk/opportunities to the critical path. The schedule is capable</w:t>
      </w:r>
      <w:r w:rsidR="006A6B21">
        <w:rPr>
          <w:szCs w:val="24"/>
        </w:rPr>
        <w:t xml:space="preserve"> </w:t>
      </w:r>
      <w:r w:rsidRPr="00A507B9">
        <w:rPr>
          <w:szCs w:val="24"/>
        </w:rPr>
        <w:t>of forecasting downstream impacts to the demonstrated program critical path</w:t>
      </w:r>
      <w:r w:rsidR="006A6B21">
        <w:rPr>
          <w:szCs w:val="24"/>
        </w:rPr>
        <w:t xml:space="preserve"> </w:t>
      </w:r>
      <w:r w:rsidRPr="00A507B9">
        <w:rPr>
          <w:szCs w:val="24"/>
        </w:rPr>
        <w:t>and/or most of the major critical subcontract work, program milestones</w:t>
      </w:r>
      <w:r w:rsidR="006A6B21">
        <w:rPr>
          <w:szCs w:val="24"/>
        </w:rPr>
        <w:t>, etc.</w:t>
      </w:r>
      <w:r w:rsidRPr="00A507B9">
        <w:rPr>
          <w:szCs w:val="24"/>
        </w:rPr>
        <w:t xml:space="preserve"> Special contractor emphasis and close </w:t>
      </w:r>
      <w:r w:rsidR="000C7007">
        <w:rPr>
          <w:szCs w:val="24"/>
        </w:rPr>
        <w:t xml:space="preserve">customer </w:t>
      </w:r>
      <w:r w:rsidRPr="00A507B9">
        <w:rPr>
          <w:szCs w:val="24"/>
        </w:rPr>
        <w:t>monitoring are</w:t>
      </w:r>
      <w:r w:rsidR="006A6B21">
        <w:rPr>
          <w:szCs w:val="24"/>
        </w:rPr>
        <w:t xml:space="preserve"> </w:t>
      </w:r>
      <w:r w:rsidRPr="00A507B9">
        <w:rPr>
          <w:szCs w:val="24"/>
        </w:rPr>
        <w:t>expected to resolve documented difficulties.</w:t>
      </w:r>
    </w:p>
    <w:p w14:paraId="6EF0EB36" w14:textId="77777777" w:rsidR="006E376F" w:rsidRDefault="006E376F" w:rsidP="00724A30">
      <w:pPr>
        <w:autoSpaceDE w:val="0"/>
        <w:autoSpaceDN w:val="0"/>
        <w:adjustRightInd w:val="0"/>
        <w:spacing w:after="0" w:line="240" w:lineRule="auto"/>
        <w:rPr>
          <w:b/>
          <w:bCs/>
          <w:szCs w:val="24"/>
        </w:rPr>
      </w:pPr>
    </w:p>
    <w:p w14:paraId="226D9571" w14:textId="1F85CA35" w:rsidR="00724A30" w:rsidRPr="00A507B9" w:rsidRDefault="00724A30" w:rsidP="00A507B9">
      <w:pPr>
        <w:autoSpaceDE w:val="0"/>
        <w:autoSpaceDN w:val="0"/>
        <w:adjustRightInd w:val="0"/>
        <w:spacing w:after="0" w:line="240" w:lineRule="auto"/>
        <w:rPr>
          <w:szCs w:val="24"/>
        </w:rPr>
      </w:pPr>
      <w:r w:rsidRPr="00A507B9">
        <w:rPr>
          <w:b/>
          <w:bCs/>
          <w:szCs w:val="24"/>
        </w:rPr>
        <w:t xml:space="preserve">High (Red) </w:t>
      </w:r>
      <w:r w:rsidRPr="00A507B9">
        <w:rPr>
          <w:szCs w:val="24"/>
        </w:rPr>
        <w:t>– Inadequate time allocated for performing defined tasks to</w:t>
      </w:r>
      <w:r w:rsidR="006A6B21">
        <w:rPr>
          <w:szCs w:val="24"/>
        </w:rPr>
        <w:t xml:space="preserve"> </w:t>
      </w:r>
      <w:r w:rsidRPr="00A507B9">
        <w:rPr>
          <w:szCs w:val="24"/>
        </w:rPr>
        <w:t>successfully achieve the project schedule objectives. Much of the required</w:t>
      </w:r>
      <w:r w:rsidR="006A6B21">
        <w:rPr>
          <w:szCs w:val="24"/>
        </w:rPr>
        <w:t xml:space="preserve"> </w:t>
      </w:r>
      <w:r w:rsidRPr="00A507B9">
        <w:rPr>
          <w:szCs w:val="24"/>
        </w:rPr>
        <w:t>contract work scope is not represented in the baseline schedule. Proper</w:t>
      </w:r>
      <w:r w:rsidR="006A6B21">
        <w:rPr>
          <w:szCs w:val="24"/>
        </w:rPr>
        <w:t xml:space="preserve"> </w:t>
      </w:r>
      <w:r w:rsidRPr="00A507B9">
        <w:rPr>
          <w:szCs w:val="24"/>
        </w:rPr>
        <w:t>technical approach to critical path is not evident. Less than 80% of tasks are of</w:t>
      </w:r>
      <w:r w:rsidR="006A6B21">
        <w:rPr>
          <w:szCs w:val="24"/>
        </w:rPr>
        <w:t xml:space="preserve"> </w:t>
      </w:r>
      <w:r w:rsidRPr="00A507B9">
        <w:rPr>
          <w:szCs w:val="24"/>
        </w:rPr>
        <w:t>short duration within the planning window. Less than 80% of work task plans</w:t>
      </w:r>
      <w:r w:rsidR="006A6B21">
        <w:rPr>
          <w:szCs w:val="24"/>
        </w:rPr>
        <w:t xml:space="preserve"> </w:t>
      </w:r>
      <w:r w:rsidRPr="00A507B9">
        <w:rPr>
          <w:szCs w:val="24"/>
        </w:rPr>
        <w:t>beyond the planning window are of appropriate duration. Less than 80% of work</w:t>
      </w:r>
      <w:r w:rsidR="006A6B21">
        <w:rPr>
          <w:szCs w:val="24"/>
        </w:rPr>
        <w:t xml:space="preserve"> </w:t>
      </w:r>
      <w:r w:rsidRPr="00A507B9">
        <w:rPr>
          <w:szCs w:val="24"/>
        </w:rPr>
        <w:t>task plans beyond the planning window are of appropriate duration. Less than</w:t>
      </w:r>
      <w:r w:rsidR="006A6B21">
        <w:rPr>
          <w:szCs w:val="24"/>
        </w:rPr>
        <w:t xml:space="preserve"> </w:t>
      </w:r>
      <w:r w:rsidRPr="00A507B9">
        <w:rPr>
          <w:szCs w:val="24"/>
        </w:rPr>
        <w:t>80% of work task plans are logically sequenced to support minimal float values,</w:t>
      </w:r>
      <w:r w:rsidR="006A6B21">
        <w:rPr>
          <w:szCs w:val="24"/>
        </w:rPr>
        <w:t xml:space="preserve"> </w:t>
      </w:r>
      <w:r w:rsidRPr="00A507B9">
        <w:rPr>
          <w:szCs w:val="24"/>
        </w:rPr>
        <w:t>and support intermediate/master schedules and contractual milestones. Use of</w:t>
      </w:r>
      <w:r w:rsidR="006A6B21">
        <w:rPr>
          <w:szCs w:val="24"/>
        </w:rPr>
        <w:t xml:space="preserve"> </w:t>
      </w:r>
      <w:r w:rsidRPr="00A507B9">
        <w:rPr>
          <w:szCs w:val="24"/>
        </w:rPr>
        <w:t>constraints and lead/lag are not minimized. Proper technical approach to critical</w:t>
      </w:r>
      <w:r w:rsidR="006A6B21">
        <w:rPr>
          <w:szCs w:val="24"/>
        </w:rPr>
        <w:t xml:space="preserve"> </w:t>
      </w:r>
      <w:r w:rsidRPr="00A507B9">
        <w:rPr>
          <w:szCs w:val="24"/>
        </w:rPr>
        <w:t>path is not evident. Program lacks a valid critical path in which to assess</w:t>
      </w:r>
      <w:r w:rsidR="006A6B21">
        <w:rPr>
          <w:szCs w:val="24"/>
        </w:rPr>
        <w:t xml:space="preserve"> </w:t>
      </w:r>
      <w:r w:rsidRPr="00A507B9">
        <w:rPr>
          <w:szCs w:val="24"/>
        </w:rPr>
        <w:t>schedule risk and the ability to forecast impacts to major critical subcontract</w:t>
      </w:r>
      <w:r w:rsidR="006A6B21">
        <w:rPr>
          <w:szCs w:val="24"/>
        </w:rPr>
        <w:t xml:space="preserve"> </w:t>
      </w:r>
      <w:r w:rsidRPr="00A507B9">
        <w:rPr>
          <w:szCs w:val="24"/>
        </w:rPr>
        <w:t>work, downstream program milestones</w:t>
      </w:r>
      <w:r w:rsidR="006A6B21">
        <w:rPr>
          <w:szCs w:val="24"/>
        </w:rPr>
        <w:t>, etc</w:t>
      </w:r>
      <w:r w:rsidRPr="00A507B9">
        <w:rPr>
          <w:szCs w:val="24"/>
        </w:rPr>
        <w:t>. Risk is unacceptable</w:t>
      </w:r>
      <w:r w:rsidR="006A6B21">
        <w:rPr>
          <w:szCs w:val="24"/>
        </w:rPr>
        <w:t xml:space="preserve"> </w:t>
      </w:r>
      <w:r w:rsidRPr="00A507B9">
        <w:rPr>
          <w:szCs w:val="24"/>
        </w:rPr>
        <w:t xml:space="preserve">even with contractor emphasis and close </w:t>
      </w:r>
      <w:r w:rsidR="000C7007">
        <w:rPr>
          <w:szCs w:val="24"/>
        </w:rPr>
        <w:t>customer</w:t>
      </w:r>
      <w:r w:rsidRPr="00A507B9">
        <w:rPr>
          <w:szCs w:val="24"/>
        </w:rPr>
        <w:t xml:space="preserve"> monitoring.</w:t>
      </w:r>
    </w:p>
    <w:p w14:paraId="79D2CBF9" w14:textId="77777777" w:rsidR="00724A30" w:rsidRPr="00A507B9" w:rsidRDefault="00724A30" w:rsidP="00724A30">
      <w:pPr>
        <w:rPr>
          <w:szCs w:val="24"/>
        </w:rPr>
      </w:pPr>
    </w:p>
    <w:p w14:paraId="7AA05253" w14:textId="77777777" w:rsidR="00724A30" w:rsidRPr="00A507B9" w:rsidRDefault="00724A30" w:rsidP="00724A30">
      <w:pPr>
        <w:autoSpaceDE w:val="0"/>
        <w:autoSpaceDN w:val="0"/>
        <w:adjustRightInd w:val="0"/>
        <w:spacing w:after="0" w:line="240" w:lineRule="auto"/>
        <w:rPr>
          <w:b/>
          <w:bCs/>
          <w:szCs w:val="24"/>
        </w:rPr>
      </w:pPr>
      <w:r w:rsidRPr="00A507B9">
        <w:rPr>
          <w:b/>
          <w:bCs/>
          <w:szCs w:val="24"/>
        </w:rPr>
        <w:t>Cost Risk - Evaluation Criteria:</w:t>
      </w:r>
    </w:p>
    <w:p w14:paraId="6FFF5650" w14:textId="49615F68" w:rsidR="00724A30" w:rsidRPr="00A507B9" w:rsidRDefault="00724A30" w:rsidP="00724A30">
      <w:pPr>
        <w:autoSpaceDE w:val="0"/>
        <w:autoSpaceDN w:val="0"/>
        <w:adjustRightInd w:val="0"/>
        <w:spacing w:after="0" w:line="240" w:lineRule="auto"/>
        <w:rPr>
          <w:szCs w:val="24"/>
        </w:rPr>
      </w:pPr>
      <w:r w:rsidRPr="00A507B9">
        <w:rPr>
          <w:b/>
          <w:bCs/>
          <w:szCs w:val="24"/>
        </w:rPr>
        <w:t xml:space="preserve">Low (Green) </w:t>
      </w:r>
      <w:r w:rsidRPr="00A507B9">
        <w:rPr>
          <w:szCs w:val="24"/>
        </w:rPr>
        <w:t>– PMB is executable within the project cost objectives for the</w:t>
      </w:r>
      <w:r w:rsidR="006A6B21">
        <w:rPr>
          <w:szCs w:val="24"/>
        </w:rPr>
        <w:t xml:space="preserve"> </w:t>
      </w:r>
      <w:r w:rsidRPr="00A507B9">
        <w:rPr>
          <w:szCs w:val="24"/>
        </w:rPr>
        <w:t>authorized work scope. Baseline is derived from a sound BOE using historical</w:t>
      </w:r>
      <w:r w:rsidR="006A6B21">
        <w:rPr>
          <w:szCs w:val="24"/>
        </w:rPr>
        <w:t xml:space="preserve"> </w:t>
      </w:r>
      <w:r w:rsidRPr="00A507B9">
        <w:rPr>
          <w:szCs w:val="24"/>
        </w:rPr>
        <w:t>data or similar programs and fully aligns with the project schedule. Values have</w:t>
      </w:r>
      <w:r w:rsidR="006A6B21">
        <w:rPr>
          <w:szCs w:val="24"/>
        </w:rPr>
        <w:t xml:space="preserve"> </w:t>
      </w:r>
      <w:r w:rsidRPr="00A507B9">
        <w:rPr>
          <w:szCs w:val="24"/>
        </w:rPr>
        <w:t>been adjusted using documented assumptions/complexity factors. Budget</w:t>
      </w:r>
      <w:r w:rsidR="006A6B21">
        <w:rPr>
          <w:szCs w:val="24"/>
        </w:rPr>
        <w:t xml:space="preserve"> </w:t>
      </w:r>
      <w:r w:rsidRPr="00A507B9">
        <w:rPr>
          <w:szCs w:val="24"/>
        </w:rPr>
        <w:t>values, time phasing, and breakout between labor/material/other direct cost</w:t>
      </w:r>
      <w:r w:rsidR="006A6B21">
        <w:rPr>
          <w:szCs w:val="24"/>
        </w:rPr>
        <w:t xml:space="preserve"> </w:t>
      </w:r>
      <w:r w:rsidRPr="00A507B9">
        <w:rPr>
          <w:szCs w:val="24"/>
        </w:rPr>
        <w:t>assigned are reasonable.</w:t>
      </w:r>
    </w:p>
    <w:p w14:paraId="2B7C5CBF" w14:textId="77777777" w:rsidR="006E376F" w:rsidRDefault="006E376F" w:rsidP="00724A30">
      <w:pPr>
        <w:autoSpaceDE w:val="0"/>
        <w:autoSpaceDN w:val="0"/>
        <w:adjustRightInd w:val="0"/>
        <w:spacing w:after="0" w:line="240" w:lineRule="auto"/>
        <w:rPr>
          <w:b/>
          <w:bCs/>
          <w:szCs w:val="24"/>
        </w:rPr>
      </w:pPr>
    </w:p>
    <w:p w14:paraId="680C2102" w14:textId="3F9DF50D" w:rsidR="00724A30" w:rsidRPr="00A507B9" w:rsidRDefault="00724A30" w:rsidP="00724A30">
      <w:pPr>
        <w:autoSpaceDE w:val="0"/>
        <w:autoSpaceDN w:val="0"/>
        <w:adjustRightInd w:val="0"/>
        <w:spacing w:after="0" w:line="240" w:lineRule="auto"/>
        <w:rPr>
          <w:szCs w:val="24"/>
        </w:rPr>
      </w:pPr>
      <w:r w:rsidRPr="00A507B9">
        <w:rPr>
          <w:b/>
          <w:bCs/>
          <w:szCs w:val="24"/>
        </w:rPr>
        <w:t xml:space="preserve">Medium (Yellow) </w:t>
      </w:r>
      <w:r w:rsidRPr="00A507B9">
        <w:rPr>
          <w:szCs w:val="24"/>
        </w:rPr>
        <w:t>– PMB is marginally executable within the project cost</w:t>
      </w:r>
      <w:r w:rsidR="006A6B21">
        <w:rPr>
          <w:szCs w:val="24"/>
        </w:rPr>
        <w:t xml:space="preserve"> </w:t>
      </w:r>
      <w:r w:rsidRPr="00A507B9">
        <w:rPr>
          <w:szCs w:val="24"/>
        </w:rPr>
        <w:t>objectives for the authorized work scope. Baseline is derived from a sound BOE</w:t>
      </w:r>
      <w:r w:rsidR="006A6B21">
        <w:rPr>
          <w:szCs w:val="24"/>
        </w:rPr>
        <w:t xml:space="preserve"> </w:t>
      </w:r>
      <w:r w:rsidRPr="00A507B9">
        <w:rPr>
          <w:szCs w:val="24"/>
        </w:rPr>
        <w:t>using historical data or similar programs and mostly aligns with the project</w:t>
      </w:r>
      <w:r w:rsidR="006A6B21">
        <w:rPr>
          <w:szCs w:val="24"/>
        </w:rPr>
        <w:t xml:space="preserve"> </w:t>
      </w:r>
      <w:r w:rsidRPr="00A507B9">
        <w:rPr>
          <w:szCs w:val="24"/>
        </w:rPr>
        <w:t>schedule. Values have been adjusted using documented assumptions/complexity</w:t>
      </w:r>
      <w:r w:rsidR="006A6B21">
        <w:rPr>
          <w:szCs w:val="24"/>
        </w:rPr>
        <w:t xml:space="preserve"> </w:t>
      </w:r>
      <w:r w:rsidRPr="00A507B9">
        <w:rPr>
          <w:szCs w:val="24"/>
        </w:rPr>
        <w:t>factors. Budget values, time phasing, and breakout between labor/material/other</w:t>
      </w:r>
      <w:r w:rsidR="006A6B21">
        <w:rPr>
          <w:szCs w:val="24"/>
        </w:rPr>
        <w:t xml:space="preserve"> </w:t>
      </w:r>
      <w:r w:rsidRPr="00A507B9">
        <w:rPr>
          <w:szCs w:val="24"/>
        </w:rPr>
        <w:t>direct cost assigned are optimistic. May cause a moderate increase in cost.</w:t>
      </w:r>
      <w:r w:rsidR="006A6B21">
        <w:rPr>
          <w:szCs w:val="24"/>
        </w:rPr>
        <w:t xml:space="preserve"> </w:t>
      </w:r>
      <w:r w:rsidRPr="00A507B9">
        <w:rPr>
          <w:szCs w:val="24"/>
        </w:rPr>
        <w:t xml:space="preserve">Special contractor emphasis and close </w:t>
      </w:r>
      <w:r w:rsidR="000C7007">
        <w:rPr>
          <w:szCs w:val="24"/>
        </w:rPr>
        <w:t>customer</w:t>
      </w:r>
      <w:r w:rsidRPr="00A507B9">
        <w:rPr>
          <w:szCs w:val="24"/>
        </w:rPr>
        <w:t xml:space="preserve"> monitoring will probably be</w:t>
      </w:r>
      <w:r w:rsidR="006A6B21">
        <w:rPr>
          <w:szCs w:val="24"/>
        </w:rPr>
        <w:t xml:space="preserve"> </w:t>
      </w:r>
      <w:r w:rsidRPr="00A507B9">
        <w:rPr>
          <w:szCs w:val="24"/>
        </w:rPr>
        <w:t>able to overcome difficulties.</w:t>
      </w:r>
    </w:p>
    <w:p w14:paraId="5CFED50A" w14:textId="77777777" w:rsidR="006E376F" w:rsidRDefault="006E376F" w:rsidP="00724A30">
      <w:pPr>
        <w:autoSpaceDE w:val="0"/>
        <w:autoSpaceDN w:val="0"/>
        <w:adjustRightInd w:val="0"/>
        <w:spacing w:after="0" w:line="240" w:lineRule="auto"/>
        <w:rPr>
          <w:b/>
          <w:bCs/>
          <w:szCs w:val="24"/>
        </w:rPr>
      </w:pPr>
    </w:p>
    <w:p w14:paraId="10CDCDFA" w14:textId="12F5B99A" w:rsidR="00D63FBA" w:rsidRDefault="00D63FBA" w:rsidP="00A507B9">
      <w:pPr>
        <w:autoSpaceDE w:val="0"/>
        <w:autoSpaceDN w:val="0"/>
        <w:adjustRightInd w:val="0"/>
        <w:spacing w:after="0" w:line="240" w:lineRule="auto"/>
        <w:rPr>
          <w:szCs w:val="24"/>
        </w:rPr>
      </w:pPr>
      <w:r>
        <w:rPr>
          <w:b/>
          <w:bCs/>
          <w:szCs w:val="24"/>
        </w:rPr>
        <w:t>High</w:t>
      </w:r>
      <w:r w:rsidR="006E376F">
        <w:rPr>
          <w:b/>
          <w:bCs/>
          <w:szCs w:val="24"/>
        </w:rPr>
        <w:t xml:space="preserve"> </w:t>
      </w:r>
      <w:r w:rsidR="00724A30" w:rsidRPr="00A507B9">
        <w:rPr>
          <w:b/>
          <w:bCs/>
          <w:szCs w:val="24"/>
        </w:rPr>
        <w:t xml:space="preserve">(Red) </w:t>
      </w:r>
      <w:r w:rsidR="00724A30" w:rsidRPr="00A507B9">
        <w:rPr>
          <w:szCs w:val="24"/>
        </w:rPr>
        <w:t>- PMB does not fully address program requirements and is not executable</w:t>
      </w:r>
      <w:r w:rsidR="006A6B21">
        <w:rPr>
          <w:szCs w:val="24"/>
        </w:rPr>
        <w:t xml:space="preserve"> </w:t>
      </w:r>
      <w:r w:rsidR="00724A30" w:rsidRPr="00A507B9">
        <w:rPr>
          <w:szCs w:val="24"/>
        </w:rPr>
        <w:t>within the project cost objectives for the authorized work scope. Baseline is not</w:t>
      </w:r>
      <w:r w:rsidR="006A6B21">
        <w:rPr>
          <w:szCs w:val="24"/>
        </w:rPr>
        <w:t xml:space="preserve"> </w:t>
      </w:r>
      <w:r w:rsidR="00724A30" w:rsidRPr="00A507B9">
        <w:rPr>
          <w:szCs w:val="24"/>
        </w:rPr>
        <w:t>derived from a sound BOE using historical data or similar programs and does not</w:t>
      </w:r>
      <w:r w:rsidR="006A6B21">
        <w:rPr>
          <w:szCs w:val="24"/>
        </w:rPr>
        <w:t xml:space="preserve"> </w:t>
      </w:r>
      <w:r w:rsidR="00724A30" w:rsidRPr="00A507B9">
        <w:rPr>
          <w:szCs w:val="24"/>
        </w:rPr>
        <w:t>align with the project schedule. Adjusted values do not have documented</w:t>
      </w:r>
      <w:r w:rsidR="006A6B21">
        <w:rPr>
          <w:szCs w:val="24"/>
        </w:rPr>
        <w:t xml:space="preserve"> </w:t>
      </w:r>
      <w:r w:rsidR="00724A30" w:rsidRPr="00A507B9">
        <w:rPr>
          <w:szCs w:val="24"/>
        </w:rPr>
        <w:t>assumptions/complexity factors. Budget values, time phasing, and breakout</w:t>
      </w:r>
      <w:r w:rsidR="006A6B21">
        <w:rPr>
          <w:szCs w:val="24"/>
        </w:rPr>
        <w:t xml:space="preserve"> </w:t>
      </w:r>
      <w:r w:rsidR="00724A30" w:rsidRPr="00A507B9">
        <w:rPr>
          <w:szCs w:val="24"/>
        </w:rPr>
        <w:t>between labor/material/other direct cost assigned are inadequate given funding,</w:t>
      </w:r>
      <w:r w:rsidR="006A6B21">
        <w:rPr>
          <w:szCs w:val="24"/>
        </w:rPr>
        <w:t xml:space="preserve"> </w:t>
      </w:r>
      <w:r w:rsidR="00724A30" w:rsidRPr="00A507B9">
        <w:rPr>
          <w:szCs w:val="24"/>
        </w:rPr>
        <w:t>schedule, and resource constraints, and is likely to cause a significant increase in</w:t>
      </w:r>
      <w:r w:rsidR="006A6B21">
        <w:rPr>
          <w:szCs w:val="24"/>
        </w:rPr>
        <w:t xml:space="preserve"> </w:t>
      </w:r>
      <w:r w:rsidR="00724A30" w:rsidRPr="00A507B9">
        <w:rPr>
          <w:szCs w:val="24"/>
        </w:rPr>
        <w:t>cost. Risk may be unacceptable even with contractor emphasis and close</w:t>
      </w:r>
      <w:r w:rsidR="006A6B21">
        <w:rPr>
          <w:szCs w:val="24"/>
        </w:rPr>
        <w:t xml:space="preserve"> </w:t>
      </w:r>
      <w:r w:rsidR="000C7007">
        <w:rPr>
          <w:szCs w:val="24"/>
        </w:rPr>
        <w:t>customer</w:t>
      </w:r>
      <w:r w:rsidR="00724A30" w:rsidRPr="00A507B9">
        <w:rPr>
          <w:szCs w:val="24"/>
        </w:rPr>
        <w:t xml:space="preserve"> monitoring.</w:t>
      </w:r>
    </w:p>
    <w:p w14:paraId="06288D81" w14:textId="77777777" w:rsidR="00D63FBA" w:rsidRDefault="00D63FBA" w:rsidP="00724A30">
      <w:pPr>
        <w:rPr>
          <w:szCs w:val="24"/>
        </w:rPr>
      </w:pPr>
    </w:p>
    <w:p w14:paraId="3EF95AC4" w14:textId="77777777" w:rsidR="009834C1" w:rsidRPr="00C1785D" w:rsidRDefault="009834C1" w:rsidP="00034F76">
      <w:pPr>
        <w:spacing w:after="0" w:line="240" w:lineRule="auto"/>
        <w:ind w:left="1080" w:hanging="1080"/>
        <w:jc w:val="both"/>
        <w:rPr>
          <w:rFonts w:eastAsia="Times New Roman"/>
        </w:rPr>
      </w:pPr>
      <w:r w:rsidRPr="00C1785D">
        <w:rPr>
          <w:rFonts w:eastAsia="Times New Roman"/>
          <w:b/>
          <w:u w:val="single"/>
        </w:rPr>
        <w:t>Resource Risk - Evaluation Criteria</w:t>
      </w:r>
      <w:r w:rsidRPr="00C1785D">
        <w:rPr>
          <w:rFonts w:eastAsia="Times New Roman"/>
        </w:rPr>
        <w:t>:</w:t>
      </w:r>
    </w:p>
    <w:p w14:paraId="7F1BF441" w14:textId="77777777" w:rsidR="009834C1" w:rsidRPr="00C1785D" w:rsidRDefault="009834C1" w:rsidP="00034F76">
      <w:pPr>
        <w:spacing w:after="0" w:line="240" w:lineRule="auto"/>
        <w:ind w:left="1080" w:hanging="360"/>
        <w:jc w:val="both"/>
        <w:rPr>
          <w:rFonts w:eastAsia="Times New Roman"/>
        </w:rPr>
      </w:pPr>
    </w:p>
    <w:p w14:paraId="6E7666C2" w14:textId="77777777" w:rsidR="009834C1" w:rsidRPr="00C1785D" w:rsidRDefault="009834C1" w:rsidP="00034F76">
      <w:pPr>
        <w:spacing w:after="0" w:line="240" w:lineRule="auto"/>
        <w:jc w:val="both"/>
        <w:rPr>
          <w:rFonts w:eastAsia="Times New Roman"/>
        </w:rPr>
      </w:pPr>
      <w:r w:rsidRPr="00C1785D">
        <w:rPr>
          <w:rFonts w:eastAsia="Times New Roman"/>
          <w:b/>
        </w:rPr>
        <w:t>Excellent (Green)</w:t>
      </w:r>
      <w:r w:rsidRPr="00C1785D">
        <w:rPr>
          <w:rFonts w:eastAsia="Times New Roman"/>
        </w:rPr>
        <w:t xml:space="preserve"> – Has little potential to cause disruption of schedule, increased cost, </w:t>
      </w:r>
      <w:r w:rsidR="006F3A2B" w:rsidRPr="00C1785D">
        <w:rPr>
          <w:rFonts w:eastAsia="Times New Roman"/>
        </w:rPr>
        <w:t>o</w:t>
      </w:r>
      <w:r w:rsidRPr="00C1785D">
        <w:rPr>
          <w:rFonts w:eastAsia="Times New Roman"/>
        </w:rPr>
        <w:t xml:space="preserve">r degradation of performance.  Normal supplier effort and normal </w:t>
      </w:r>
      <w:r w:rsidR="001E5A38" w:rsidRPr="00C1785D">
        <w:rPr>
          <w:rFonts w:eastAsia="Times New Roman"/>
        </w:rPr>
        <w:t>customer</w:t>
      </w:r>
      <w:r w:rsidRPr="00C1785D">
        <w:rPr>
          <w:rFonts w:eastAsia="Times New Roman"/>
        </w:rPr>
        <w:t xml:space="preserve"> monitoring will probably be able to overcome difficulties.</w:t>
      </w:r>
    </w:p>
    <w:p w14:paraId="4F511823" w14:textId="77777777" w:rsidR="009834C1" w:rsidRPr="00C1785D" w:rsidRDefault="009834C1" w:rsidP="00034F76">
      <w:pPr>
        <w:autoSpaceDE w:val="0"/>
        <w:autoSpaceDN w:val="0"/>
        <w:adjustRightInd w:val="0"/>
        <w:spacing w:after="0" w:line="240" w:lineRule="auto"/>
        <w:jc w:val="both"/>
        <w:rPr>
          <w:rFonts w:eastAsia="Times New Roman"/>
        </w:rPr>
      </w:pPr>
    </w:p>
    <w:p w14:paraId="7517D3B3" w14:textId="77777777" w:rsidR="009834C1" w:rsidRPr="00C1785D" w:rsidRDefault="009834C1" w:rsidP="00034F76">
      <w:pPr>
        <w:autoSpaceDE w:val="0"/>
        <w:autoSpaceDN w:val="0"/>
        <w:adjustRightInd w:val="0"/>
        <w:spacing w:after="0" w:line="240" w:lineRule="auto"/>
        <w:jc w:val="both"/>
        <w:rPr>
          <w:rFonts w:eastAsia="Times New Roman"/>
        </w:rPr>
      </w:pPr>
      <w:r w:rsidRPr="00C1785D">
        <w:rPr>
          <w:rFonts w:eastAsia="Times New Roman"/>
          <w:b/>
        </w:rPr>
        <w:t>Adequate (Yellow)</w:t>
      </w:r>
      <w:r w:rsidRPr="00C1785D">
        <w:rPr>
          <w:rFonts w:eastAsia="Times New Roman"/>
        </w:rPr>
        <w:t xml:space="preserve"> – Can potentially cause some disruption of schedule, increased cost, or degradation of performance.  Special supplier emphasis and close </w:t>
      </w:r>
      <w:r w:rsidR="001E5A38" w:rsidRPr="00C1785D">
        <w:rPr>
          <w:rFonts w:eastAsia="Times New Roman"/>
        </w:rPr>
        <w:t>customer</w:t>
      </w:r>
      <w:r w:rsidRPr="00C1785D">
        <w:rPr>
          <w:rFonts w:eastAsia="Times New Roman"/>
        </w:rPr>
        <w:t xml:space="preserve"> monitoring will probably be able to overcome difficulties.</w:t>
      </w:r>
    </w:p>
    <w:p w14:paraId="2E2163D4" w14:textId="77777777" w:rsidR="009834C1" w:rsidRPr="00C1785D" w:rsidRDefault="009834C1" w:rsidP="00034F76">
      <w:pPr>
        <w:autoSpaceDE w:val="0"/>
        <w:autoSpaceDN w:val="0"/>
        <w:adjustRightInd w:val="0"/>
        <w:spacing w:after="0" w:line="240" w:lineRule="auto"/>
        <w:jc w:val="both"/>
        <w:rPr>
          <w:rFonts w:eastAsia="Times New Roman"/>
        </w:rPr>
      </w:pPr>
    </w:p>
    <w:p w14:paraId="51FF81C6" w14:textId="77777777" w:rsidR="009834C1" w:rsidRPr="00C1785D" w:rsidRDefault="009834C1" w:rsidP="00034F76">
      <w:pPr>
        <w:autoSpaceDE w:val="0"/>
        <w:autoSpaceDN w:val="0"/>
        <w:adjustRightInd w:val="0"/>
        <w:spacing w:after="0" w:line="240" w:lineRule="auto"/>
        <w:jc w:val="both"/>
        <w:rPr>
          <w:rFonts w:eastAsia="Times New Roman"/>
        </w:rPr>
      </w:pPr>
      <w:r w:rsidRPr="00C1785D">
        <w:rPr>
          <w:rFonts w:eastAsia="Times New Roman"/>
          <w:b/>
        </w:rPr>
        <w:t>Poor (Red)</w:t>
      </w:r>
      <w:r w:rsidRPr="00C1785D">
        <w:rPr>
          <w:rFonts w:eastAsia="Times New Roman"/>
        </w:rPr>
        <w:t xml:space="preserve"> – Likely to cause a significant disruption of schedule, increased cost, or degradation of performance.  Risk may be unacceptable even with supplier or emphasis and close </w:t>
      </w:r>
      <w:r w:rsidR="001E5A38" w:rsidRPr="00C1785D">
        <w:rPr>
          <w:rFonts w:eastAsia="Times New Roman"/>
        </w:rPr>
        <w:t>customer</w:t>
      </w:r>
      <w:r w:rsidRPr="00C1785D">
        <w:rPr>
          <w:rFonts w:eastAsia="Times New Roman"/>
        </w:rPr>
        <w:t xml:space="preserve"> monitoring.</w:t>
      </w:r>
    </w:p>
    <w:p w14:paraId="522266E4" w14:textId="77777777" w:rsidR="008167A1" w:rsidRPr="00C1785D" w:rsidRDefault="008167A1" w:rsidP="00034F76">
      <w:pPr>
        <w:autoSpaceDE w:val="0"/>
        <w:autoSpaceDN w:val="0"/>
        <w:adjustRightInd w:val="0"/>
        <w:spacing w:after="0" w:line="240" w:lineRule="auto"/>
        <w:jc w:val="both"/>
        <w:rPr>
          <w:rFonts w:eastAsia="Times New Roman"/>
        </w:rPr>
      </w:pPr>
    </w:p>
    <w:p w14:paraId="0CD20A21" w14:textId="77777777" w:rsidR="009834C1" w:rsidRPr="00C1785D" w:rsidRDefault="009834C1" w:rsidP="00034F76">
      <w:pPr>
        <w:autoSpaceDE w:val="0"/>
        <w:autoSpaceDN w:val="0"/>
        <w:adjustRightInd w:val="0"/>
        <w:spacing w:after="0" w:line="240" w:lineRule="auto"/>
        <w:jc w:val="both"/>
        <w:rPr>
          <w:rFonts w:eastAsia="Times New Roman"/>
        </w:rPr>
      </w:pPr>
      <w:r w:rsidRPr="00C1785D">
        <w:rPr>
          <w:rFonts w:eastAsia="Times New Roman"/>
          <w:b/>
          <w:u w:val="single"/>
        </w:rPr>
        <w:t>Management Processes Risk - Evaluation Criteria</w:t>
      </w:r>
      <w:r w:rsidRPr="00C1785D">
        <w:rPr>
          <w:rFonts w:eastAsia="Times New Roman"/>
        </w:rPr>
        <w:t>:</w:t>
      </w:r>
    </w:p>
    <w:p w14:paraId="70DB4A89" w14:textId="77777777" w:rsidR="009834C1" w:rsidRPr="00C1785D" w:rsidRDefault="009834C1" w:rsidP="00034F76">
      <w:pPr>
        <w:autoSpaceDE w:val="0"/>
        <w:autoSpaceDN w:val="0"/>
        <w:adjustRightInd w:val="0"/>
        <w:spacing w:after="0" w:line="240" w:lineRule="auto"/>
        <w:jc w:val="both"/>
        <w:rPr>
          <w:rFonts w:eastAsia="Times New Roman"/>
        </w:rPr>
      </w:pPr>
    </w:p>
    <w:p w14:paraId="27C74C9A" w14:textId="77777777" w:rsidR="009834C1" w:rsidRPr="00C1785D" w:rsidRDefault="009834C1" w:rsidP="00034F76">
      <w:pPr>
        <w:spacing w:after="0" w:line="240" w:lineRule="auto"/>
        <w:jc w:val="both"/>
        <w:rPr>
          <w:rFonts w:eastAsia="Times New Roman"/>
        </w:rPr>
      </w:pPr>
      <w:r w:rsidRPr="00C1785D">
        <w:rPr>
          <w:rFonts w:eastAsia="Times New Roman"/>
          <w:b/>
        </w:rPr>
        <w:t>Excellent (Green)</w:t>
      </w:r>
      <w:r w:rsidRPr="00C1785D">
        <w:rPr>
          <w:rFonts w:eastAsia="Times New Roman"/>
        </w:rPr>
        <w:t xml:space="preserve"> - Processes are in place for </w:t>
      </w:r>
      <w:r w:rsidR="001E5A38" w:rsidRPr="00C1785D">
        <w:rPr>
          <w:rFonts w:eastAsia="Times New Roman"/>
        </w:rPr>
        <w:t>b</w:t>
      </w:r>
      <w:r w:rsidRPr="00C1785D">
        <w:rPr>
          <w:rFonts w:eastAsia="Times New Roman"/>
        </w:rPr>
        <w:t xml:space="preserve">aseline </w:t>
      </w:r>
      <w:r w:rsidR="001E5A38" w:rsidRPr="00C1785D">
        <w:rPr>
          <w:rFonts w:eastAsia="Times New Roman"/>
        </w:rPr>
        <w:t>m</w:t>
      </w:r>
      <w:r w:rsidRPr="00C1785D">
        <w:rPr>
          <w:rFonts w:eastAsia="Times New Roman"/>
        </w:rPr>
        <w:t xml:space="preserve">aintenance, </w:t>
      </w:r>
      <w:r w:rsidR="001E5A38" w:rsidRPr="00C1785D">
        <w:rPr>
          <w:rFonts w:eastAsia="Times New Roman"/>
        </w:rPr>
        <w:t>r</w:t>
      </w:r>
      <w:r w:rsidRPr="00C1785D">
        <w:rPr>
          <w:rFonts w:eastAsia="Times New Roman"/>
        </w:rPr>
        <w:t xml:space="preserve">isk </w:t>
      </w:r>
      <w:r w:rsidR="001E5A38" w:rsidRPr="00C1785D">
        <w:rPr>
          <w:rFonts w:eastAsia="Times New Roman"/>
        </w:rPr>
        <w:t>m</w:t>
      </w:r>
      <w:r w:rsidRPr="00C1785D">
        <w:rPr>
          <w:rFonts w:eastAsia="Times New Roman"/>
        </w:rPr>
        <w:t xml:space="preserve">anagement, </w:t>
      </w:r>
      <w:r w:rsidR="001E5A38" w:rsidRPr="00C1785D">
        <w:rPr>
          <w:rFonts w:eastAsia="Times New Roman"/>
        </w:rPr>
        <w:t>s</w:t>
      </w:r>
      <w:r w:rsidRPr="00C1785D">
        <w:rPr>
          <w:rFonts w:eastAsia="Times New Roman"/>
        </w:rPr>
        <w:t xml:space="preserve">cheduling, </w:t>
      </w:r>
      <w:r w:rsidR="001E5A38" w:rsidRPr="00C1785D">
        <w:rPr>
          <w:rFonts w:eastAsia="Times New Roman"/>
        </w:rPr>
        <w:t>EAC</w:t>
      </w:r>
      <w:r w:rsidRPr="00C1785D">
        <w:rPr>
          <w:rFonts w:eastAsia="Times New Roman"/>
        </w:rPr>
        <w:t xml:space="preserve"> updates, </w:t>
      </w:r>
      <w:r w:rsidR="001E5A38" w:rsidRPr="00C1785D">
        <w:rPr>
          <w:rFonts w:eastAsia="Times New Roman"/>
        </w:rPr>
        <w:t>s</w:t>
      </w:r>
      <w:r w:rsidRPr="00C1785D">
        <w:rPr>
          <w:rFonts w:eastAsia="Times New Roman"/>
        </w:rPr>
        <w:t xml:space="preserve">ubcontract </w:t>
      </w:r>
      <w:r w:rsidR="001E5A38" w:rsidRPr="00C1785D">
        <w:rPr>
          <w:rFonts w:eastAsia="Times New Roman"/>
        </w:rPr>
        <w:t>m</w:t>
      </w:r>
      <w:r w:rsidRPr="00C1785D">
        <w:rPr>
          <w:rFonts w:eastAsia="Times New Roman"/>
        </w:rPr>
        <w:t xml:space="preserve">anagement and </w:t>
      </w:r>
      <w:r w:rsidR="001E5A38" w:rsidRPr="00C1785D">
        <w:rPr>
          <w:rFonts w:eastAsia="Times New Roman"/>
        </w:rPr>
        <w:t>m</w:t>
      </w:r>
      <w:r w:rsidRPr="00C1785D">
        <w:rPr>
          <w:rFonts w:eastAsia="Times New Roman"/>
        </w:rPr>
        <w:t xml:space="preserve">anagerial </w:t>
      </w:r>
      <w:r w:rsidR="001E5A38" w:rsidRPr="00C1785D">
        <w:rPr>
          <w:rFonts w:eastAsia="Times New Roman"/>
        </w:rPr>
        <w:t>a</w:t>
      </w:r>
      <w:r w:rsidRPr="00C1785D">
        <w:rPr>
          <w:rFonts w:eastAsia="Times New Roman"/>
        </w:rPr>
        <w:t xml:space="preserve">nalysis.  </w:t>
      </w:r>
      <w:r w:rsidR="001E5A38" w:rsidRPr="00C1785D">
        <w:rPr>
          <w:rFonts w:eastAsia="Times New Roman"/>
        </w:rPr>
        <w:t>PMTs</w:t>
      </w:r>
      <w:r w:rsidRPr="00C1785D">
        <w:rPr>
          <w:rFonts w:eastAsia="Times New Roman"/>
        </w:rPr>
        <w:t xml:space="preserve"> are appropriate, provide objective determination of progress, and correlate with technical achievement.  These processes are formally documented and are being used to manage the program.  Few issues have been identified with the processes or how they are being applied.  Management processes will provide timely and accurate performance data.  Has little potential to cause disruption of schedule, increased cost, or degradation of performance.  Normal supplier effort and normal </w:t>
      </w:r>
      <w:r w:rsidR="001E5A38" w:rsidRPr="00C1785D">
        <w:rPr>
          <w:rFonts w:eastAsia="Times New Roman"/>
        </w:rPr>
        <w:t>customer</w:t>
      </w:r>
      <w:r w:rsidRPr="00C1785D">
        <w:rPr>
          <w:rFonts w:eastAsia="Times New Roman"/>
        </w:rPr>
        <w:t xml:space="preserve"> monitoring will probably be able to overcome difficulties.</w:t>
      </w:r>
    </w:p>
    <w:p w14:paraId="23D279E7" w14:textId="77777777" w:rsidR="009834C1" w:rsidRPr="00C1785D" w:rsidRDefault="009834C1" w:rsidP="00034F76">
      <w:pPr>
        <w:spacing w:after="0" w:line="240" w:lineRule="auto"/>
        <w:jc w:val="both"/>
        <w:rPr>
          <w:rFonts w:eastAsia="Times New Roman"/>
        </w:rPr>
      </w:pPr>
    </w:p>
    <w:p w14:paraId="5C9B511B" w14:textId="77777777" w:rsidR="009834C1" w:rsidRPr="00C1785D" w:rsidRDefault="009834C1" w:rsidP="00034F76">
      <w:pPr>
        <w:spacing w:after="0" w:line="240" w:lineRule="auto"/>
        <w:jc w:val="both"/>
        <w:rPr>
          <w:rFonts w:eastAsia="Times New Roman"/>
        </w:rPr>
      </w:pPr>
      <w:r w:rsidRPr="00C1785D">
        <w:rPr>
          <w:rFonts w:eastAsia="Times New Roman"/>
          <w:b/>
        </w:rPr>
        <w:t>Adequate (Yellow)</w:t>
      </w:r>
      <w:r w:rsidRPr="00C1785D">
        <w:rPr>
          <w:rFonts w:eastAsia="Times New Roman"/>
        </w:rPr>
        <w:t xml:space="preserve"> – Most, but not all, processes are in place for </w:t>
      </w:r>
      <w:r w:rsidR="001E5A38" w:rsidRPr="00C1785D">
        <w:rPr>
          <w:rFonts w:eastAsia="Times New Roman"/>
        </w:rPr>
        <w:t>b</w:t>
      </w:r>
      <w:r w:rsidRPr="00C1785D">
        <w:rPr>
          <w:rFonts w:eastAsia="Times New Roman"/>
        </w:rPr>
        <w:t xml:space="preserve">aseline </w:t>
      </w:r>
      <w:r w:rsidR="001E5A38" w:rsidRPr="00C1785D">
        <w:rPr>
          <w:rFonts w:eastAsia="Times New Roman"/>
        </w:rPr>
        <w:t>m</w:t>
      </w:r>
      <w:r w:rsidRPr="00C1785D">
        <w:rPr>
          <w:rFonts w:eastAsia="Times New Roman"/>
        </w:rPr>
        <w:t xml:space="preserve">aintenance, </w:t>
      </w:r>
      <w:r w:rsidR="001E5A38" w:rsidRPr="00C1785D">
        <w:rPr>
          <w:rFonts w:eastAsia="Times New Roman"/>
        </w:rPr>
        <w:t>r</w:t>
      </w:r>
      <w:r w:rsidRPr="00C1785D">
        <w:rPr>
          <w:rFonts w:eastAsia="Times New Roman"/>
        </w:rPr>
        <w:t xml:space="preserve">isk </w:t>
      </w:r>
      <w:r w:rsidR="001E5A38" w:rsidRPr="00C1785D">
        <w:rPr>
          <w:rFonts w:eastAsia="Times New Roman"/>
        </w:rPr>
        <w:t>m</w:t>
      </w:r>
      <w:r w:rsidRPr="00C1785D">
        <w:rPr>
          <w:rFonts w:eastAsia="Times New Roman"/>
        </w:rPr>
        <w:t xml:space="preserve">anagement, </w:t>
      </w:r>
      <w:r w:rsidR="001E5A38" w:rsidRPr="00C1785D">
        <w:rPr>
          <w:rFonts w:eastAsia="Times New Roman"/>
        </w:rPr>
        <w:t>s</w:t>
      </w:r>
      <w:r w:rsidRPr="00C1785D">
        <w:rPr>
          <w:rFonts w:eastAsia="Times New Roman"/>
        </w:rPr>
        <w:t xml:space="preserve">cheduling, </w:t>
      </w:r>
      <w:r w:rsidR="001E5A38" w:rsidRPr="00C1785D">
        <w:rPr>
          <w:rFonts w:eastAsia="Times New Roman"/>
        </w:rPr>
        <w:t>EAC</w:t>
      </w:r>
      <w:r w:rsidRPr="00C1785D">
        <w:rPr>
          <w:rFonts w:eastAsia="Times New Roman"/>
        </w:rPr>
        <w:t xml:space="preserve"> updates, </w:t>
      </w:r>
      <w:r w:rsidR="001E5A38" w:rsidRPr="00C1785D">
        <w:rPr>
          <w:rFonts w:eastAsia="Times New Roman"/>
        </w:rPr>
        <w:t>s</w:t>
      </w:r>
      <w:r w:rsidRPr="00C1785D">
        <w:rPr>
          <w:rFonts w:eastAsia="Times New Roman"/>
        </w:rPr>
        <w:t xml:space="preserve">ubcontract </w:t>
      </w:r>
      <w:r w:rsidR="001E5A38" w:rsidRPr="00C1785D">
        <w:rPr>
          <w:rFonts w:eastAsia="Times New Roman"/>
        </w:rPr>
        <w:t>m</w:t>
      </w:r>
      <w:r w:rsidRPr="00C1785D">
        <w:rPr>
          <w:rFonts w:eastAsia="Times New Roman"/>
        </w:rPr>
        <w:t xml:space="preserve">anagement and </w:t>
      </w:r>
      <w:r w:rsidR="001E5A38" w:rsidRPr="00C1785D">
        <w:rPr>
          <w:rFonts w:eastAsia="Times New Roman"/>
        </w:rPr>
        <w:t>m</w:t>
      </w:r>
      <w:r w:rsidRPr="00C1785D">
        <w:rPr>
          <w:rFonts w:eastAsia="Times New Roman"/>
        </w:rPr>
        <w:t xml:space="preserve">anagerial </w:t>
      </w:r>
      <w:r w:rsidR="001E5A38" w:rsidRPr="00C1785D">
        <w:rPr>
          <w:rFonts w:eastAsia="Times New Roman"/>
        </w:rPr>
        <w:t>a</w:t>
      </w:r>
      <w:r w:rsidRPr="00C1785D">
        <w:rPr>
          <w:rFonts w:eastAsia="Times New Roman"/>
        </w:rPr>
        <w:t xml:space="preserve">nalysis.  </w:t>
      </w:r>
      <w:r w:rsidR="001E5A38" w:rsidRPr="00C1785D">
        <w:rPr>
          <w:rFonts w:eastAsia="Times New Roman"/>
        </w:rPr>
        <w:t>PMTs</w:t>
      </w:r>
      <w:r w:rsidRPr="00C1785D">
        <w:rPr>
          <w:rFonts w:eastAsia="Times New Roman"/>
        </w:rPr>
        <w:t xml:space="preserve"> could be more objective and correlate more closely with technical achievement.  Some processes are not fully documented.  Discussions indicate that the </w:t>
      </w:r>
      <w:r w:rsidR="001E5A38" w:rsidRPr="00C1785D">
        <w:rPr>
          <w:rFonts w:eastAsia="Times New Roman"/>
        </w:rPr>
        <w:t>CAMs</w:t>
      </w:r>
      <w:r w:rsidR="006F3A2B" w:rsidRPr="00C1785D">
        <w:rPr>
          <w:rFonts w:eastAsia="Times New Roman"/>
        </w:rPr>
        <w:t xml:space="preserve"> are</w:t>
      </w:r>
      <w:r w:rsidRPr="00C1785D">
        <w:rPr>
          <w:rFonts w:eastAsia="Times New Roman"/>
        </w:rPr>
        <w:t xml:space="preserve"> not correctly using the management processes.  There are concerns that the management processes may hinder timely and accurate performance data.  Can potentially cause some disruption of schedule, increased cost, or degradation of performance.  Special supplier emphasis and close </w:t>
      </w:r>
      <w:r w:rsidR="001E5A38" w:rsidRPr="00C1785D">
        <w:rPr>
          <w:rFonts w:eastAsia="Times New Roman"/>
        </w:rPr>
        <w:t>customer</w:t>
      </w:r>
      <w:r w:rsidRPr="00C1785D">
        <w:rPr>
          <w:rFonts w:eastAsia="Times New Roman"/>
        </w:rPr>
        <w:t xml:space="preserve"> monitoring will probably be able to overcome difficulties.</w:t>
      </w:r>
    </w:p>
    <w:p w14:paraId="4D836FDF" w14:textId="77777777" w:rsidR="009834C1" w:rsidRPr="00C1785D" w:rsidRDefault="009834C1" w:rsidP="00034F76">
      <w:pPr>
        <w:spacing w:after="0" w:line="240" w:lineRule="auto"/>
        <w:jc w:val="both"/>
        <w:rPr>
          <w:rFonts w:eastAsia="Times New Roman"/>
        </w:rPr>
      </w:pPr>
    </w:p>
    <w:p w14:paraId="4667898A" w14:textId="77777777" w:rsidR="009834C1" w:rsidRPr="00C1785D" w:rsidRDefault="009834C1" w:rsidP="00034F76">
      <w:pPr>
        <w:spacing w:after="0" w:line="240" w:lineRule="auto"/>
        <w:jc w:val="both"/>
        <w:rPr>
          <w:rFonts w:eastAsia="Times New Roman"/>
        </w:rPr>
      </w:pPr>
      <w:r w:rsidRPr="00C1785D">
        <w:rPr>
          <w:rFonts w:eastAsia="Times New Roman"/>
          <w:b/>
        </w:rPr>
        <w:t>Poor (Red)</w:t>
      </w:r>
      <w:r w:rsidRPr="00C1785D">
        <w:rPr>
          <w:rFonts w:eastAsia="Times New Roman"/>
        </w:rPr>
        <w:t xml:space="preserve"> – Few management processes are in place for </w:t>
      </w:r>
      <w:r w:rsidR="001E5A38" w:rsidRPr="00C1785D">
        <w:rPr>
          <w:rFonts w:eastAsia="Times New Roman"/>
        </w:rPr>
        <w:t>baseline maintenance, risk management, scheduling, EAC updates, subcontract management and managerial analysis</w:t>
      </w:r>
      <w:r w:rsidRPr="00C1785D">
        <w:rPr>
          <w:rFonts w:eastAsia="Times New Roman"/>
        </w:rPr>
        <w:t xml:space="preserve">.  </w:t>
      </w:r>
      <w:r w:rsidR="001E5A38" w:rsidRPr="00C1785D">
        <w:rPr>
          <w:rFonts w:eastAsia="Times New Roman"/>
        </w:rPr>
        <w:t>PMTs</w:t>
      </w:r>
      <w:r w:rsidRPr="00C1785D">
        <w:rPr>
          <w:rFonts w:eastAsia="Times New Roman"/>
        </w:rPr>
        <w:t xml:space="preserve"> are subjective and do not correlate with technical achievement.  Processes are not documented.  Discussions indicate that the </w:t>
      </w:r>
      <w:r w:rsidR="001E5A38" w:rsidRPr="00C1785D">
        <w:rPr>
          <w:rFonts w:eastAsia="Times New Roman"/>
        </w:rPr>
        <w:t>CAMs</w:t>
      </w:r>
      <w:r w:rsidRPr="00C1785D">
        <w:rPr>
          <w:rFonts w:eastAsia="Times New Roman"/>
        </w:rPr>
        <w:t xml:space="preserve"> are not using the management processes</w:t>
      </w:r>
      <w:r w:rsidR="006F3A2B" w:rsidRPr="00C1785D">
        <w:rPr>
          <w:rFonts w:eastAsia="Times New Roman"/>
        </w:rPr>
        <w:t xml:space="preserve">. </w:t>
      </w:r>
      <w:r w:rsidRPr="00C1785D">
        <w:rPr>
          <w:rFonts w:eastAsia="Times New Roman"/>
        </w:rPr>
        <w:t xml:space="preserve"> There are concerns that the management processes will prevent accurate and timely performance data.  Likely to cause a significant disruption of schedule, increased cost, or degradation of performance.  Risk may be unacceptable even with supplier emphasis and close </w:t>
      </w:r>
      <w:r w:rsidR="001E5A38" w:rsidRPr="00C1785D">
        <w:rPr>
          <w:rFonts w:eastAsia="Times New Roman"/>
        </w:rPr>
        <w:t>customer</w:t>
      </w:r>
      <w:r w:rsidR="007149A2" w:rsidRPr="00C1785D">
        <w:rPr>
          <w:rFonts w:eastAsia="Times New Roman"/>
        </w:rPr>
        <w:t xml:space="preserve"> monitoring.</w:t>
      </w:r>
    </w:p>
    <w:p w14:paraId="0D145092" w14:textId="77777777" w:rsidR="008167A1" w:rsidRPr="00C1785D" w:rsidRDefault="008167A1" w:rsidP="00034F76">
      <w:pPr>
        <w:spacing w:after="0" w:line="240" w:lineRule="auto"/>
        <w:jc w:val="both"/>
        <w:rPr>
          <w:rFonts w:eastAsia="Times New Roman"/>
        </w:rPr>
      </w:pPr>
    </w:p>
    <w:p w14:paraId="5F63B7EB" w14:textId="77777777" w:rsidR="00A10FB9" w:rsidRPr="00C1785D" w:rsidRDefault="00A10FB9" w:rsidP="00034F76">
      <w:pPr>
        <w:spacing w:after="0" w:line="240" w:lineRule="auto"/>
        <w:jc w:val="both"/>
        <w:rPr>
          <w:rFonts w:eastAsia="Times New Roman"/>
        </w:rPr>
      </w:pPr>
    </w:p>
    <w:p w14:paraId="0F93AC22" w14:textId="77777777" w:rsidR="00A10FB9" w:rsidRPr="00C1785D" w:rsidRDefault="00A10FB9" w:rsidP="00034F76">
      <w:pPr>
        <w:spacing w:after="0" w:line="240" w:lineRule="auto"/>
        <w:jc w:val="both"/>
        <w:rPr>
          <w:rFonts w:eastAsia="Times New Roman"/>
          <w:b/>
        </w:rPr>
      </w:pPr>
    </w:p>
    <w:p w14:paraId="2AA7B6B2" w14:textId="32495C58" w:rsidR="00A10FB9" w:rsidRPr="00C1785D" w:rsidRDefault="00A10FB9" w:rsidP="00034F76">
      <w:pPr>
        <w:jc w:val="both"/>
        <w:rPr>
          <w:rFonts w:eastAsia="Times New Roman"/>
        </w:rPr>
      </w:pPr>
      <w:r w:rsidRPr="00C1785D">
        <w:rPr>
          <w:rFonts w:eastAsia="Times New Roman"/>
        </w:rPr>
        <w:br w:type="page"/>
      </w:r>
    </w:p>
    <w:p w14:paraId="6A8F692B" w14:textId="11B78BC5" w:rsidR="00EF77BE" w:rsidRDefault="00EF77BE" w:rsidP="005F136B">
      <w:pPr>
        <w:pStyle w:val="Heading2"/>
        <w:tabs>
          <w:tab w:val="left" w:pos="540"/>
        </w:tabs>
        <w:ind w:left="0"/>
        <w:jc w:val="left"/>
        <w:rPr>
          <w:color w:val="0070C0"/>
          <w:sz w:val="28"/>
        </w:rPr>
      </w:pPr>
      <w:bookmarkStart w:id="184" w:name="_APPENDIX_I:_"/>
      <w:bookmarkStart w:id="185" w:name="_Toc86767205"/>
      <w:bookmarkEnd w:id="184"/>
      <w:r w:rsidRPr="005F136B">
        <w:rPr>
          <w:color w:val="0070C0"/>
          <w:sz w:val="28"/>
        </w:rPr>
        <w:t xml:space="preserve">APPENDIX </w:t>
      </w:r>
      <w:r w:rsidR="000D6358">
        <w:rPr>
          <w:color w:val="0070C0"/>
          <w:sz w:val="28"/>
        </w:rPr>
        <w:t>I</w:t>
      </w:r>
      <w:r w:rsidRPr="005F136B">
        <w:rPr>
          <w:color w:val="0070C0"/>
          <w:sz w:val="28"/>
        </w:rPr>
        <w:t>:</w:t>
      </w:r>
      <w:r w:rsidR="00C1785D" w:rsidRPr="005F136B">
        <w:rPr>
          <w:color w:val="0070C0"/>
          <w:sz w:val="28"/>
        </w:rPr>
        <w:t xml:space="preserve"> </w:t>
      </w:r>
      <w:r w:rsidRPr="005F136B">
        <w:rPr>
          <w:color w:val="0070C0"/>
          <w:sz w:val="28"/>
        </w:rPr>
        <w:t xml:space="preserve"> </w:t>
      </w:r>
      <w:r w:rsidR="00AC6414">
        <w:rPr>
          <w:color w:val="0070C0"/>
          <w:sz w:val="28"/>
        </w:rPr>
        <w:t>Findings/Action Items Log</w:t>
      </w:r>
      <w:bookmarkEnd w:id="185"/>
      <w:r w:rsidRPr="005F136B">
        <w:rPr>
          <w:color w:val="0070C0"/>
          <w:sz w:val="28"/>
        </w:rPr>
        <w:t xml:space="preserve"> </w:t>
      </w:r>
    </w:p>
    <w:p w14:paraId="1AC28837" w14:textId="77777777" w:rsidR="009039AC" w:rsidRPr="009039AC" w:rsidRDefault="009039AC" w:rsidP="009039AC"/>
    <w:p w14:paraId="33F0678B" w14:textId="77777777" w:rsidR="00EF77BE" w:rsidRPr="00C1785D" w:rsidRDefault="00EF77BE" w:rsidP="00034F76">
      <w:pPr>
        <w:spacing w:after="0" w:line="240" w:lineRule="auto"/>
        <w:jc w:val="both"/>
      </w:pPr>
    </w:p>
    <w:p w14:paraId="28C116DD" w14:textId="0DAC0A0A" w:rsidR="00EF77BE" w:rsidRPr="00C1785D" w:rsidRDefault="00EF77BE" w:rsidP="00034F76">
      <w:pPr>
        <w:spacing w:after="0" w:line="240" w:lineRule="auto"/>
        <w:jc w:val="both"/>
      </w:pPr>
    </w:p>
    <w:p w14:paraId="1296EE2F" w14:textId="009D4818" w:rsidR="00EF77BE" w:rsidRDefault="00AC6414" w:rsidP="00034F76">
      <w:pPr>
        <w:spacing w:after="0" w:line="240" w:lineRule="auto"/>
        <w:jc w:val="both"/>
      </w:pPr>
      <w:r w:rsidRPr="00AC6414">
        <w:rPr>
          <w:noProof/>
        </w:rPr>
        <w:drawing>
          <wp:inline distT="0" distB="0" distL="0" distR="0" wp14:anchorId="31AB38D7" wp14:editId="0557A84A">
            <wp:extent cx="6736217" cy="91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41695" cy="915144"/>
                    </a:xfrm>
                    <a:prstGeom prst="rect">
                      <a:avLst/>
                    </a:prstGeom>
                    <a:noFill/>
                    <a:ln>
                      <a:noFill/>
                    </a:ln>
                  </pic:spPr>
                </pic:pic>
              </a:graphicData>
            </a:graphic>
          </wp:inline>
        </w:drawing>
      </w:r>
    </w:p>
    <w:p w14:paraId="03380CC0" w14:textId="77777777" w:rsidR="00AC6414" w:rsidRDefault="00AC6414" w:rsidP="00034F76">
      <w:pPr>
        <w:spacing w:after="0" w:line="240" w:lineRule="auto"/>
        <w:jc w:val="both"/>
      </w:pPr>
    </w:p>
    <w:p w14:paraId="23A1C92A" w14:textId="17A1FB8A" w:rsidR="00AC6414" w:rsidRPr="00C1785D" w:rsidRDefault="00AC6414" w:rsidP="00034F76">
      <w:pPr>
        <w:spacing w:after="0" w:line="240" w:lineRule="auto"/>
        <w:jc w:val="both"/>
      </w:pPr>
      <w:r w:rsidRPr="00AC6414">
        <w:rPr>
          <w:noProof/>
        </w:rPr>
        <w:drawing>
          <wp:inline distT="0" distB="0" distL="0" distR="0" wp14:anchorId="5BB7F178" wp14:editId="698AB8DC">
            <wp:extent cx="6731604" cy="104379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47483" cy="1046258"/>
                    </a:xfrm>
                    <a:prstGeom prst="rect">
                      <a:avLst/>
                    </a:prstGeom>
                    <a:noFill/>
                    <a:ln>
                      <a:noFill/>
                    </a:ln>
                  </pic:spPr>
                </pic:pic>
              </a:graphicData>
            </a:graphic>
          </wp:inline>
        </w:drawing>
      </w:r>
    </w:p>
    <w:p w14:paraId="433C4901" w14:textId="77777777" w:rsidR="00EF77BE" w:rsidRPr="00C1785D" w:rsidRDefault="00EF77BE" w:rsidP="00034F76">
      <w:pPr>
        <w:spacing w:after="0" w:line="240" w:lineRule="auto"/>
        <w:jc w:val="both"/>
      </w:pPr>
    </w:p>
    <w:p w14:paraId="7AC99396" w14:textId="77777777" w:rsidR="00EF77BE" w:rsidRPr="00C1785D" w:rsidRDefault="00EF77BE" w:rsidP="00034F76">
      <w:pPr>
        <w:spacing w:after="0" w:line="240" w:lineRule="auto"/>
        <w:jc w:val="both"/>
      </w:pPr>
    </w:p>
    <w:p w14:paraId="222FD4BC" w14:textId="77777777" w:rsidR="00167213" w:rsidRPr="00C1785D" w:rsidRDefault="00167213" w:rsidP="00034F76">
      <w:pPr>
        <w:spacing w:after="0" w:line="240" w:lineRule="auto"/>
        <w:jc w:val="both"/>
      </w:pPr>
    </w:p>
    <w:p w14:paraId="2000F1DD" w14:textId="77777777" w:rsidR="00166810" w:rsidRPr="00C1785D" w:rsidRDefault="00166810" w:rsidP="00034F76">
      <w:pPr>
        <w:spacing w:after="0" w:line="240" w:lineRule="auto"/>
        <w:jc w:val="both"/>
      </w:pPr>
    </w:p>
    <w:p w14:paraId="5F4B5C49" w14:textId="77777777" w:rsidR="00166810" w:rsidRPr="00C1785D" w:rsidRDefault="00166810" w:rsidP="00034F76">
      <w:pPr>
        <w:spacing w:after="0" w:line="240" w:lineRule="auto"/>
        <w:jc w:val="both"/>
      </w:pPr>
    </w:p>
    <w:p w14:paraId="692054C7" w14:textId="77777777" w:rsidR="00166810" w:rsidRPr="00C1785D" w:rsidRDefault="00166810" w:rsidP="00034F76">
      <w:pPr>
        <w:spacing w:after="0" w:line="240" w:lineRule="auto"/>
        <w:jc w:val="both"/>
      </w:pPr>
      <w:r w:rsidRPr="00C1785D">
        <w:br w:type="page"/>
      </w:r>
    </w:p>
    <w:p w14:paraId="18614497" w14:textId="6F3E3082" w:rsidR="00537008" w:rsidRPr="005F136B" w:rsidRDefault="00C1785D" w:rsidP="005F136B">
      <w:pPr>
        <w:pStyle w:val="Heading2"/>
        <w:tabs>
          <w:tab w:val="left" w:pos="540"/>
        </w:tabs>
        <w:ind w:left="0"/>
        <w:jc w:val="left"/>
        <w:rPr>
          <w:color w:val="0070C0"/>
          <w:sz w:val="28"/>
        </w:rPr>
      </w:pPr>
      <w:bookmarkStart w:id="186" w:name="_APPENDIX_J:_"/>
      <w:bookmarkStart w:id="187" w:name="_Toc86767206"/>
      <w:bookmarkEnd w:id="186"/>
      <w:r w:rsidRPr="005F136B">
        <w:rPr>
          <w:color w:val="0070C0"/>
          <w:sz w:val="28"/>
        </w:rPr>
        <w:t xml:space="preserve">APPENDIX </w:t>
      </w:r>
      <w:r w:rsidR="000D6358">
        <w:rPr>
          <w:color w:val="0070C0"/>
          <w:sz w:val="28"/>
        </w:rPr>
        <w:t>J</w:t>
      </w:r>
      <w:r w:rsidRPr="005F136B">
        <w:rPr>
          <w:color w:val="0070C0"/>
          <w:sz w:val="28"/>
        </w:rPr>
        <w:t xml:space="preserve">:  </w:t>
      </w:r>
      <w:r w:rsidR="00537008" w:rsidRPr="005F136B">
        <w:rPr>
          <w:color w:val="0070C0"/>
          <w:sz w:val="28"/>
        </w:rPr>
        <w:t xml:space="preserve">IBR </w:t>
      </w:r>
      <w:r w:rsidR="006E62E4" w:rsidRPr="005F136B">
        <w:rPr>
          <w:color w:val="0070C0"/>
          <w:sz w:val="28"/>
        </w:rPr>
        <w:t>Letter of Findings Template</w:t>
      </w:r>
      <w:bookmarkEnd w:id="187"/>
    </w:p>
    <w:p w14:paraId="669116B7" w14:textId="77777777" w:rsidR="00A10FB9" w:rsidRPr="00C1785D" w:rsidRDefault="00A10FB9" w:rsidP="00034F76">
      <w:pPr>
        <w:spacing w:after="0" w:line="240" w:lineRule="auto"/>
        <w:jc w:val="both"/>
      </w:pPr>
    </w:p>
    <w:p w14:paraId="67215DB8" w14:textId="77777777" w:rsidR="00A10FB9" w:rsidRPr="00C1785D" w:rsidRDefault="00A10FB9" w:rsidP="00034F76">
      <w:pPr>
        <w:spacing w:after="0" w:line="240" w:lineRule="auto"/>
        <w:jc w:val="both"/>
      </w:pPr>
    </w:p>
    <w:p w14:paraId="061543A0" w14:textId="77777777" w:rsidR="00537008" w:rsidRPr="00C1785D" w:rsidRDefault="00537008" w:rsidP="00034F76">
      <w:pPr>
        <w:spacing w:after="0" w:line="240" w:lineRule="auto"/>
        <w:jc w:val="both"/>
      </w:pPr>
      <w:r w:rsidRPr="00C1785D">
        <w:t xml:space="preserve">To:  </w:t>
      </w:r>
      <w:r w:rsidRPr="00C1785D">
        <w:rPr>
          <w:color w:val="FF0000"/>
        </w:rPr>
        <w:t>&lt;Supplier Contract Officer Name</w:t>
      </w:r>
      <w:r w:rsidR="00E657E7" w:rsidRPr="00C1785D">
        <w:rPr>
          <w:color w:val="FF0000"/>
        </w:rPr>
        <w:t>/Program or Project Manager Name</w:t>
      </w:r>
      <w:r w:rsidRPr="00C1785D">
        <w:rPr>
          <w:color w:val="FF0000"/>
        </w:rPr>
        <w:t xml:space="preserve">, </w:t>
      </w:r>
      <w:r w:rsidR="00D60C84" w:rsidRPr="00C1785D">
        <w:rPr>
          <w:color w:val="FF0000"/>
        </w:rPr>
        <w:t>Company/</w:t>
      </w:r>
      <w:r w:rsidRPr="00C1785D">
        <w:rPr>
          <w:color w:val="FF0000"/>
        </w:rPr>
        <w:t>Organization</w:t>
      </w:r>
      <w:r w:rsidRPr="00C1785D">
        <w:t>&gt;</w:t>
      </w:r>
    </w:p>
    <w:p w14:paraId="78CFF430" w14:textId="77777777" w:rsidR="008167A1" w:rsidRPr="00C1785D" w:rsidRDefault="008167A1" w:rsidP="00034F76">
      <w:pPr>
        <w:spacing w:after="0" w:line="240" w:lineRule="auto"/>
        <w:jc w:val="both"/>
      </w:pPr>
    </w:p>
    <w:p w14:paraId="5CD7D5F0" w14:textId="77777777" w:rsidR="00537008" w:rsidRPr="00C1785D" w:rsidRDefault="00537008" w:rsidP="00034F76">
      <w:pPr>
        <w:spacing w:after="0" w:line="240" w:lineRule="auto"/>
        <w:jc w:val="both"/>
      </w:pPr>
      <w:r w:rsidRPr="00C1785D">
        <w:t>S</w:t>
      </w:r>
      <w:r w:rsidR="00D04CCD" w:rsidRPr="00C1785D">
        <w:t>ubject</w:t>
      </w:r>
      <w:r w:rsidRPr="00C1785D">
        <w:t xml:space="preserve">: Notification of Integrated Baseline Review (IBR) Findings for </w:t>
      </w:r>
      <w:r w:rsidRPr="00C1785D">
        <w:rPr>
          <w:color w:val="FF0000"/>
        </w:rPr>
        <w:t>&lt;</w:t>
      </w:r>
      <w:r w:rsidR="00E657E7" w:rsidRPr="00C1785D">
        <w:rPr>
          <w:color w:val="FF0000"/>
        </w:rPr>
        <w:t>P</w:t>
      </w:r>
      <w:r w:rsidRPr="00C1785D">
        <w:rPr>
          <w:color w:val="FF0000"/>
        </w:rPr>
        <w:t>roject Name or Contract #&gt;</w:t>
      </w:r>
      <w:r w:rsidRPr="00C1785D">
        <w:t>.</w:t>
      </w:r>
    </w:p>
    <w:p w14:paraId="5F3745CE" w14:textId="77777777" w:rsidR="00A10FB9" w:rsidRPr="00C1785D" w:rsidRDefault="00A10FB9" w:rsidP="00034F76">
      <w:pPr>
        <w:spacing w:after="0" w:line="240" w:lineRule="auto"/>
        <w:jc w:val="both"/>
      </w:pPr>
    </w:p>
    <w:p w14:paraId="667DE612" w14:textId="42564639" w:rsidR="00537008" w:rsidRPr="00C1785D" w:rsidRDefault="00537008" w:rsidP="00034F76">
      <w:pPr>
        <w:spacing w:after="0" w:line="240" w:lineRule="auto"/>
        <w:jc w:val="both"/>
      </w:pPr>
      <w:r w:rsidRPr="00C1785D">
        <w:t xml:space="preserve">The </w:t>
      </w:r>
      <w:r w:rsidRPr="00C1785D">
        <w:rPr>
          <w:color w:val="FF0000"/>
        </w:rPr>
        <w:t>&lt;Project Name</w:t>
      </w:r>
      <w:r w:rsidRPr="00C1785D">
        <w:t xml:space="preserve">&gt; IBR Team conducted an Integrated Baseline Review (IBR) of contract </w:t>
      </w:r>
      <w:r w:rsidRPr="00C1785D">
        <w:rPr>
          <w:color w:val="FF0000"/>
        </w:rPr>
        <w:t xml:space="preserve">&lt;Contract #&gt; </w:t>
      </w:r>
      <w:r w:rsidRPr="00C1785D">
        <w:t xml:space="preserve">at your facility in </w:t>
      </w:r>
      <w:r w:rsidRPr="00C1785D">
        <w:rPr>
          <w:color w:val="FF0000"/>
        </w:rPr>
        <w:t xml:space="preserve">&lt;Supplier Address&gt; </w:t>
      </w:r>
      <w:r w:rsidRPr="00C1785D">
        <w:t xml:space="preserve">during </w:t>
      </w:r>
      <w:r w:rsidRPr="00C1785D">
        <w:rPr>
          <w:color w:val="FF0000"/>
        </w:rPr>
        <w:t>&lt;Date of IBR&gt;</w:t>
      </w:r>
      <w:r w:rsidRPr="00C1785D">
        <w:t xml:space="preserve">. The team identified </w:t>
      </w:r>
      <w:r w:rsidR="00736573">
        <w:t>Findings/Action Items</w:t>
      </w:r>
      <w:r w:rsidRPr="00C1785D">
        <w:t>, requests for documents and provided risk assessment as contained in attachment (1).</w:t>
      </w:r>
    </w:p>
    <w:p w14:paraId="06F03282" w14:textId="77777777" w:rsidR="00A10FB9" w:rsidRPr="00C1785D" w:rsidRDefault="00A10FB9" w:rsidP="00034F76">
      <w:pPr>
        <w:spacing w:after="0" w:line="240" w:lineRule="auto"/>
        <w:jc w:val="both"/>
      </w:pPr>
    </w:p>
    <w:p w14:paraId="47CE6344" w14:textId="77777777" w:rsidR="00537008" w:rsidRPr="00C1785D" w:rsidRDefault="00537008" w:rsidP="00034F76">
      <w:pPr>
        <w:spacing w:after="0" w:line="240" w:lineRule="auto"/>
        <w:jc w:val="both"/>
      </w:pPr>
      <w:r w:rsidRPr="00C1785D">
        <w:t xml:space="preserve">Status on action </w:t>
      </w:r>
      <w:r w:rsidR="00D04CCD" w:rsidRPr="00C1785D">
        <w:t>i</w:t>
      </w:r>
      <w:r w:rsidRPr="00C1785D">
        <w:t xml:space="preserve">tems and documentation requested should be directed to </w:t>
      </w:r>
      <w:r w:rsidRPr="00C1785D">
        <w:rPr>
          <w:color w:val="FF0000"/>
        </w:rPr>
        <w:t xml:space="preserve">&lt;IBR Coordinator Name&gt; </w:t>
      </w:r>
      <w:r w:rsidRPr="00C1785D">
        <w:t xml:space="preserve">at </w:t>
      </w:r>
      <w:r w:rsidRPr="00C1785D">
        <w:rPr>
          <w:color w:val="FF0000"/>
        </w:rPr>
        <w:t>&lt;Phone Number &amp; Email&gt;</w:t>
      </w:r>
      <w:r w:rsidRPr="00C1785D">
        <w:t xml:space="preserve">. </w:t>
      </w:r>
      <w:r w:rsidR="00D04CCD" w:rsidRPr="00C1785D">
        <w:t>All</w:t>
      </w:r>
      <w:r w:rsidRPr="00C1785D">
        <w:t xml:space="preserve"> requests should be completed by </w:t>
      </w:r>
      <w:r w:rsidRPr="00C1785D">
        <w:rPr>
          <w:color w:val="FF0000"/>
        </w:rPr>
        <w:t>&lt;Date&gt;</w:t>
      </w:r>
      <w:r w:rsidRPr="00C1785D">
        <w:t xml:space="preserve">, unless other arrangements are made with </w:t>
      </w:r>
      <w:r w:rsidRPr="00C1785D">
        <w:rPr>
          <w:color w:val="FF0000"/>
        </w:rPr>
        <w:t xml:space="preserve">&lt;Review Team Lead Name&gt; </w:t>
      </w:r>
      <w:r w:rsidRPr="00C1785D">
        <w:t xml:space="preserve">at </w:t>
      </w:r>
      <w:r w:rsidRPr="00C1785D">
        <w:rPr>
          <w:color w:val="FF0000"/>
        </w:rPr>
        <w:t>&lt;Phone Number &amp; Email&gt;</w:t>
      </w:r>
      <w:r w:rsidRPr="00C1785D">
        <w:t>.</w:t>
      </w:r>
    </w:p>
    <w:p w14:paraId="53C310D4" w14:textId="77777777" w:rsidR="00A10FB9" w:rsidRPr="00C1785D" w:rsidRDefault="00A10FB9" w:rsidP="00034F76">
      <w:pPr>
        <w:spacing w:after="0" w:line="240" w:lineRule="auto"/>
        <w:jc w:val="both"/>
      </w:pPr>
    </w:p>
    <w:p w14:paraId="7D6968C8" w14:textId="77777777" w:rsidR="00537008" w:rsidRPr="00C1785D" w:rsidRDefault="00537008" w:rsidP="00034F76">
      <w:pPr>
        <w:spacing w:after="0" w:line="240" w:lineRule="auto"/>
        <w:jc w:val="both"/>
        <w:rPr>
          <w:color w:val="000000" w:themeColor="text1"/>
        </w:rPr>
      </w:pPr>
      <w:r w:rsidRPr="00C1785D">
        <w:t xml:space="preserve">Any contractual questions should be directed to </w:t>
      </w:r>
      <w:r w:rsidRPr="00C1785D">
        <w:rPr>
          <w:color w:val="FF0000"/>
        </w:rPr>
        <w:t xml:space="preserve">&lt;Project COR Name&gt; </w:t>
      </w:r>
      <w:r w:rsidRPr="00C1785D">
        <w:t xml:space="preserve">at </w:t>
      </w:r>
      <w:r w:rsidRPr="00C1785D">
        <w:rPr>
          <w:color w:val="FF0000"/>
        </w:rPr>
        <w:t>&lt;Phone Number &amp; Email&gt;</w:t>
      </w:r>
      <w:r w:rsidRPr="00C1785D">
        <w:t xml:space="preserve"> and earned value management question</w:t>
      </w:r>
      <w:r w:rsidR="00D04CCD" w:rsidRPr="00C1785D">
        <w:t>s</w:t>
      </w:r>
      <w:r w:rsidRPr="00C1785D">
        <w:t xml:space="preserve"> should be directed to </w:t>
      </w:r>
      <w:r w:rsidRPr="00C1785D">
        <w:rPr>
          <w:color w:val="FF0000"/>
        </w:rPr>
        <w:t>&lt;Review Team Lead Name&gt;</w:t>
      </w:r>
      <w:r w:rsidRPr="00C1785D">
        <w:t xml:space="preserve"> at </w:t>
      </w:r>
      <w:r w:rsidRPr="00C1785D">
        <w:rPr>
          <w:color w:val="FF0000"/>
        </w:rPr>
        <w:t>&lt;Phone Number &amp; Email&gt;</w:t>
      </w:r>
      <w:r w:rsidRPr="00C1785D">
        <w:rPr>
          <w:color w:val="000000" w:themeColor="text1"/>
        </w:rPr>
        <w:t>.</w:t>
      </w:r>
    </w:p>
    <w:p w14:paraId="4FE5C3B5" w14:textId="77777777" w:rsidR="00A10FB9" w:rsidRPr="00C1785D" w:rsidRDefault="00A10FB9" w:rsidP="00034F76">
      <w:pPr>
        <w:spacing w:after="0" w:line="240" w:lineRule="auto"/>
        <w:jc w:val="both"/>
      </w:pPr>
    </w:p>
    <w:p w14:paraId="3C91C4C1" w14:textId="77777777" w:rsidR="00537008" w:rsidRPr="00C1785D" w:rsidRDefault="00D04CCD" w:rsidP="00034F76">
      <w:pPr>
        <w:spacing w:after="0" w:line="240" w:lineRule="auto"/>
        <w:jc w:val="both"/>
      </w:pPr>
      <w:r w:rsidRPr="00C1785D">
        <w:t>Regards,</w:t>
      </w:r>
    </w:p>
    <w:p w14:paraId="3F35FD53" w14:textId="77777777" w:rsidR="00D04CCD" w:rsidRPr="00C1785D" w:rsidRDefault="00D04CCD" w:rsidP="00034F76">
      <w:pPr>
        <w:spacing w:after="0" w:line="240" w:lineRule="auto"/>
        <w:jc w:val="both"/>
      </w:pPr>
    </w:p>
    <w:p w14:paraId="1544317F" w14:textId="77777777" w:rsidR="00537008" w:rsidRPr="00C1785D" w:rsidRDefault="00537008" w:rsidP="00034F76">
      <w:pPr>
        <w:spacing w:after="0" w:line="240" w:lineRule="auto"/>
        <w:jc w:val="both"/>
      </w:pPr>
      <w:r w:rsidRPr="00C1785D">
        <w:t>____________________</w:t>
      </w:r>
    </w:p>
    <w:p w14:paraId="742B8E87" w14:textId="77777777" w:rsidR="00537008" w:rsidRPr="00C1785D" w:rsidRDefault="00537008" w:rsidP="00034F76">
      <w:pPr>
        <w:spacing w:after="0" w:line="240" w:lineRule="auto"/>
        <w:jc w:val="both"/>
        <w:rPr>
          <w:color w:val="FF0000"/>
        </w:rPr>
      </w:pPr>
      <w:r w:rsidRPr="00C1785D">
        <w:rPr>
          <w:color w:val="FF0000"/>
        </w:rPr>
        <w:t>&lt;PM N</w:t>
      </w:r>
      <w:r w:rsidR="00E657E7" w:rsidRPr="00C1785D">
        <w:rPr>
          <w:color w:val="FF0000"/>
        </w:rPr>
        <w:t>ame</w:t>
      </w:r>
      <w:r w:rsidRPr="00C1785D">
        <w:rPr>
          <w:color w:val="FF0000"/>
        </w:rPr>
        <w:t>&gt;</w:t>
      </w:r>
    </w:p>
    <w:p w14:paraId="4607D67D" w14:textId="77777777" w:rsidR="00537008" w:rsidRPr="00C1785D" w:rsidRDefault="00537008" w:rsidP="00034F76">
      <w:pPr>
        <w:spacing w:after="0" w:line="240" w:lineRule="auto"/>
        <w:jc w:val="both"/>
      </w:pPr>
      <w:r w:rsidRPr="00C1785D">
        <w:t>Project Manager</w:t>
      </w:r>
    </w:p>
    <w:p w14:paraId="35BC6695" w14:textId="77777777" w:rsidR="008167A1" w:rsidRPr="00C1785D" w:rsidRDefault="008167A1" w:rsidP="00034F76">
      <w:pPr>
        <w:spacing w:after="0" w:line="240" w:lineRule="auto"/>
        <w:jc w:val="both"/>
      </w:pPr>
    </w:p>
    <w:p w14:paraId="17B82E8F" w14:textId="77777777" w:rsidR="00537008" w:rsidRPr="00C1785D" w:rsidRDefault="00537008" w:rsidP="00034F76">
      <w:pPr>
        <w:spacing w:after="0" w:line="240" w:lineRule="auto"/>
        <w:jc w:val="both"/>
      </w:pPr>
      <w:r w:rsidRPr="00C1785D">
        <w:rPr>
          <w:color w:val="FF0000"/>
        </w:rPr>
        <w:t xml:space="preserve">&lt;Project Name&gt; </w:t>
      </w:r>
      <w:r w:rsidRPr="00C1785D">
        <w:t>Project</w:t>
      </w:r>
    </w:p>
    <w:p w14:paraId="0FDEE1EB" w14:textId="77777777" w:rsidR="00537008" w:rsidRPr="00C1785D" w:rsidRDefault="00537008" w:rsidP="00034F76">
      <w:pPr>
        <w:spacing w:after="0" w:line="240" w:lineRule="auto"/>
        <w:jc w:val="both"/>
      </w:pPr>
    </w:p>
    <w:p w14:paraId="748DB029" w14:textId="1E894949" w:rsidR="00537008" w:rsidRPr="00C1785D" w:rsidRDefault="00537008" w:rsidP="00034F76">
      <w:pPr>
        <w:spacing w:after="0" w:line="240" w:lineRule="auto"/>
        <w:jc w:val="both"/>
      </w:pPr>
      <w:r w:rsidRPr="00C1785D">
        <w:t xml:space="preserve">Attachment 1:  </w:t>
      </w:r>
      <w:r w:rsidR="00736573">
        <w:t>xxx</w:t>
      </w:r>
    </w:p>
    <w:p w14:paraId="7AAC1325" w14:textId="77777777" w:rsidR="00A10FB9" w:rsidRPr="00C1785D" w:rsidRDefault="00A10FB9" w:rsidP="00034F76">
      <w:pPr>
        <w:spacing w:after="0" w:line="240" w:lineRule="auto"/>
        <w:jc w:val="both"/>
      </w:pPr>
    </w:p>
    <w:p w14:paraId="36677531" w14:textId="77777777" w:rsidR="00537008" w:rsidRPr="00C1785D" w:rsidRDefault="00537008" w:rsidP="00034F76">
      <w:pPr>
        <w:spacing w:after="0" w:line="240" w:lineRule="auto"/>
        <w:jc w:val="both"/>
      </w:pPr>
      <w:r w:rsidRPr="00C1785D">
        <w:t>Cc:</w:t>
      </w:r>
      <w:r w:rsidR="00166810" w:rsidRPr="00C1785D">
        <w:t xml:space="preserve"> Government COR, </w:t>
      </w:r>
      <w:r w:rsidRPr="00C1785D">
        <w:t>Review Team Lead</w:t>
      </w:r>
      <w:r w:rsidR="00166810" w:rsidRPr="00C1785D">
        <w:t xml:space="preserve">, </w:t>
      </w:r>
      <w:r w:rsidRPr="00C1785D">
        <w:t>Review Team Members</w:t>
      </w:r>
      <w:r w:rsidRPr="00C1785D">
        <w:br w:type="page"/>
      </w:r>
    </w:p>
    <w:p w14:paraId="3A07B14B" w14:textId="55003FB7" w:rsidR="00EF77BE" w:rsidRPr="005F136B" w:rsidRDefault="00EF77BE" w:rsidP="005F136B">
      <w:pPr>
        <w:pStyle w:val="Heading2"/>
        <w:tabs>
          <w:tab w:val="left" w:pos="540"/>
        </w:tabs>
        <w:ind w:left="0"/>
        <w:jc w:val="left"/>
        <w:rPr>
          <w:color w:val="0070C0"/>
          <w:sz w:val="28"/>
        </w:rPr>
      </w:pPr>
      <w:bookmarkStart w:id="188" w:name="_APPENDIX_K:_"/>
      <w:bookmarkStart w:id="189" w:name="_Toc86767207"/>
      <w:bookmarkEnd w:id="188"/>
      <w:r w:rsidRPr="005F136B">
        <w:rPr>
          <w:color w:val="0070C0"/>
          <w:sz w:val="28"/>
        </w:rPr>
        <w:t xml:space="preserve">APPENDIX </w:t>
      </w:r>
      <w:r w:rsidR="000D6358">
        <w:rPr>
          <w:color w:val="0070C0"/>
          <w:sz w:val="28"/>
        </w:rPr>
        <w:t>K</w:t>
      </w:r>
      <w:r w:rsidRPr="005F136B">
        <w:rPr>
          <w:color w:val="0070C0"/>
          <w:sz w:val="28"/>
        </w:rPr>
        <w:t>:  IBR Report Template</w:t>
      </w:r>
      <w:bookmarkEnd w:id="189"/>
    </w:p>
    <w:p w14:paraId="54295194" w14:textId="77777777" w:rsidR="00EF77BE" w:rsidRPr="00C1785D" w:rsidRDefault="00EF77BE" w:rsidP="00034F76">
      <w:pPr>
        <w:spacing w:after="0" w:line="240" w:lineRule="auto"/>
        <w:jc w:val="both"/>
      </w:pPr>
    </w:p>
    <w:p w14:paraId="502B719B" w14:textId="77777777" w:rsidR="00EF77BE" w:rsidRPr="00C1785D" w:rsidRDefault="00EF77BE" w:rsidP="00034F76">
      <w:pPr>
        <w:spacing w:after="0" w:line="240" w:lineRule="auto"/>
        <w:jc w:val="both"/>
      </w:pPr>
      <w:r w:rsidRPr="00C1785D">
        <w:rPr>
          <w:color w:val="FF0000"/>
        </w:rPr>
        <w:t xml:space="preserve">&lt;Project, Contract#&gt; </w:t>
      </w:r>
      <w:r w:rsidRPr="00C1785D">
        <w:t>IBR Report</w:t>
      </w:r>
    </w:p>
    <w:p w14:paraId="2DB23528" w14:textId="77777777" w:rsidR="00EF77BE" w:rsidRPr="00C1785D" w:rsidRDefault="00EF77BE" w:rsidP="00034F76">
      <w:pPr>
        <w:spacing w:after="0" w:line="240" w:lineRule="auto"/>
        <w:jc w:val="both"/>
      </w:pPr>
    </w:p>
    <w:p w14:paraId="28ADFDF3" w14:textId="77777777" w:rsidR="00EF77BE" w:rsidRPr="00C1785D" w:rsidRDefault="00EF77BE" w:rsidP="00034F76">
      <w:pPr>
        <w:spacing w:after="0" w:line="240" w:lineRule="auto"/>
        <w:ind w:left="720" w:hanging="720"/>
        <w:jc w:val="both"/>
      </w:pPr>
      <w:r w:rsidRPr="00C1785D">
        <w:t>1.</w:t>
      </w:r>
      <w:r w:rsidRPr="00C1785D">
        <w:tab/>
      </w:r>
      <w:r w:rsidRPr="00C1785D">
        <w:rPr>
          <w:b/>
        </w:rPr>
        <w:t>Introduction.</w:t>
      </w:r>
      <w:r w:rsidRPr="00C1785D">
        <w:t xml:space="preserve">  Identify the contract purpose, type, duration, amounts (total, ceiling price, target costs, etc.), the project being supported, and the cognizant government component.  Also, identify the specific contract requirement for an </w:t>
      </w:r>
      <w:r w:rsidR="000F67C9" w:rsidRPr="00C1785D">
        <w:t>EVMS</w:t>
      </w:r>
      <w:r w:rsidRPr="00C1785D">
        <w:t>.</w:t>
      </w:r>
    </w:p>
    <w:p w14:paraId="35F41285" w14:textId="77777777" w:rsidR="00A10FB9" w:rsidRPr="00C1785D" w:rsidRDefault="00A10FB9" w:rsidP="00034F76">
      <w:pPr>
        <w:spacing w:after="0" w:line="240" w:lineRule="auto"/>
        <w:ind w:left="720" w:hanging="720"/>
        <w:jc w:val="both"/>
      </w:pPr>
    </w:p>
    <w:p w14:paraId="6F77377A" w14:textId="77777777" w:rsidR="00EF77BE" w:rsidRPr="00C1785D" w:rsidRDefault="00FA4ADB" w:rsidP="00FA4ADB">
      <w:pPr>
        <w:pStyle w:val="ListParagraph"/>
        <w:numPr>
          <w:ilvl w:val="0"/>
          <w:numId w:val="1"/>
        </w:numPr>
        <w:jc w:val="both"/>
        <w:rPr>
          <w:sz w:val="24"/>
        </w:rPr>
      </w:pPr>
      <w:r w:rsidRPr="00C1785D">
        <w:rPr>
          <w:b/>
          <w:sz w:val="24"/>
        </w:rPr>
        <w:t xml:space="preserve">      </w:t>
      </w:r>
      <w:r w:rsidR="00EF77BE" w:rsidRPr="00C1785D">
        <w:rPr>
          <w:b/>
          <w:sz w:val="24"/>
        </w:rPr>
        <w:t>Purpose.</w:t>
      </w:r>
      <w:r w:rsidR="00EF77BE" w:rsidRPr="00C1785D">
        <w:rPr>
          <w:sz w:val="24"/>
        </w:rPr>
        <w:t xml:space="preserve">  Identify the purpose of the review. </w:t>
      </w:r>
    </w:p>
    <w:p w14:paraId="4B98483E" w14:textId="77777777" w:rsidR="00A10FB9" w:rsidRPr="00C1785D" w:rsidRDefault="00A10FB9" w:rsidP="00FA4ADB">
      <w:pPr>
        <w:spacing w:after="0" w:line="240" w:lineRule="auto"/>
        <w:ind w:left="720" w:hanging="720"/>
        <w:jc w:val="both"/>
      </w:pPr>
    </w:p>
    <w:p w14:paraId="2C18555B" w14:textId="77777777" w:rsidR="00EF77BE" w:rsidRPr="00C1785D" w:rsidRDefault="00EF77BE" w:rsidP="00034F76">
      <w:pPr>
        <w:spacing w:after="0" w:line="240" w:lineRule="auto"/>
        <w:ind w:left="720" w:hanging="720"/>
        <w:jc w:val="both"/>
      </w:pPr>
      <w:r w:rsidRPr="00C1785D">
        <w:t>3.</w:t>
      </w:r>
      <w:r w:rsidRPr="00C1785D">
        <w:tab/>
      </w:r>
      <w:r w:rsidRPr="00C1785D">
        <w:rPr>
          <w:b/>
        </w:rPr>
        <w:t>Scope.</w:t>
      </w:r>
      <w:r w:rsidRPr="00C1785D">
        <w:t xml:space="preserve">  Identify the specific contractual entity that is the subject of this review; for example, division, company, plant, and the functional organizations, such as engineering, manufacturing, quality assurance, or individual process teams.  Discuss whether the review is related to development, production, or construction contract.  Identify CWBS areas covered, the methodology used in conducting the review, indicating such items as range of </w:t>
      </w:r>
      <w:r w:rsidR="008F1778" w:rsidRPr="00C1785D">
        <w:t>CAM</w:t>
      </w:r>
      <w:r w:rsidRPr="00C1785D">
        <w:t xml:space="preserve"> discussions, depth of review, documents examined, and traces conducted.  Team members and their associated responsibilities should be identified in this section.</w:t>
      </w:r>
    </w:p>
    <w:p w14:paraId="3C8F4DF0" w14:textId="77777777" w:rsidR="00A10FB9" w:rsidRPr="00C1785D" w:rsidRDefault="00A10FB9" w:rsidP="00034F76">
      <w:pPr>
        <w:spacing w:after="0" w:line="240" w:lineRule="auto"/>
        <w:ind w:left="720" w:hanging="720"/>
        <w:jc w:val="both"/>
      </w:pPr>
    </w:p>
    <w:p w14:paraId="60ADCDC5" w14:textId="270BFB53" w:rsidR="00EF77BE" w:rsidRPr="00C1785D" w:rsidRDefault="00EF77BE" w:rsidP="00034F76">
      <w:pPr>
        <w:spacing w:after="0" w:line="240" w:lineRule="auto"/>
        <w:ind w:left="720" w:hanging="720"/>
        <w:jc w:val="both"/>
      </w:pPr>
      <w:r w:rsidRPr="00C1785D">
        <w:t xml:space="preserve">4.    </w:t>
      </w:r>
      <w:r w:rsidRPr="00C1785D">
        <w:tab/>
      </w:r>
      <w:r w:rsidRPr="00C1785D">
        <w:rPr>
          <w:b/>
        </w:rPr>
        <w:t>Findings.</w:t>
      </w:r>
      <w:r w:rsidRPr="00C1785D">
        <w:t xml:space="preserve">  Identify </w:t>
      </w:r>
      <w:r w:rsidR="00736573">
        <w:t>Findings</w:t>
      </w:r>
      <w:r w:rsidRPr="00C1785D">
        <w:t xml:space="preserve"> including a complete discussion of condition, cause and effect.   If the </w:t>
      </w:r>
      <w:r w:rsidR="00736573">
        <w:t>Findings</w:t>
      </w:r>
      <w:r w:rsidRPr="00C1785D">
        <w:t xml:space="preserve"> are not resolved by the time the report is written, a schedule for their resolution should be attached.  During the course of the review, if </w:t>
      </w:r>
      <w:r w:rsidR="00736573">
        <w:t>Finding</w:t>
      </w:r>
      <w:r w:rsidRPr="00C1785D">
        <w:t>s surfaced relative to the EVM</w:t>
      </w:r>
      <w:r w:rsidR="000F67C9" w:rsidRPr="00C1785D">
        <w:t>S</w:t>
      </w:r>
      <w:r w:rsidRPr="00C1785D">
        <w:t xml:space="preserve"> and its processes, these should be communicated to the appropriate personnel for proper resolution.</w:t>
      </w:r>
    </w:p>
    <w:p w14:paraId="06BBF9C1" w14:textId="77777777" w:rsidR="00A10FB9" w:rsidRPr="00C1785D" w:rsidRDefault="00A10FB9" w:rsidP="00034F76">
      <w:pPr>
        <w:spacing w:after="0" w:line="240" w:lineRule="auto"/>
        <w:ind w:left="720" w:hanging="720"/>
        <w:jc w:val="both"/>
      </w:pPr>
    </w:p>
    <w:p w14:paraId="746905E6" w14:textId="5AE062C9" w:rsidR="00EF77BE" w:rsidRPr="00C1785D" w:rsidRDefault="00EF77BE" w:rsidP="00034F76">
      <w:pPr>
        <w:spacing w:after="0" w:line="240" w:lineRule="auto"/>
        <w:ind w:left="720" w:hanging="720"/>
        <w:jc w:val="both"/>
      </w:pPr>
      <w:r w:rsidRPr="00C1785D">
        <w:t>5.</w:t>
      </w:r>
      <w:r w:rsidRPr="00C1785D">
        <w:tab/>
      </w:r>
      <w:r w:rsidRPr="00C1785D">
        <w:rPr>
          <w:b/>
        </w:rPr>
        <w:t>Conclusions and Recommendations.</w:t>
      </w:r>
      <w:r w:rsidRPr="00C1785D">
        <w:t xml:space="preserve">  This portion of the report contains any conclusions and recommendations based on review </w:t>
      </w:r>
      <w:r w:rsidR="00C5409A">
        <w:t>F</w:t>
      </w:r>
      <w:r w:rsidRPr="00C1785D">
        <w:t xml:space="preserve">indings.  This should include any action items and, if applicable, specific areas needing further review.  </w:t>
      </w:r>
    </w:p>
    <w:p w14:paraId="7C144FDF" w14:textId="77777777" w:rsidR="00EF77BE" w:rsidRPr="00C1785D" w:rsidRDefault="00EF77BE" w:rsidP="00034F76">
      <w:pPr>
        <w:spacing w:after="0" w:line="240" w:lineRule="auto"/>
        <w:jc w:val="both"/>
      </w:pPr>
    </w:p>
    <w:p w14:paraId="32492003" w14:textId="77777777" w:rsidR="00EF77BE" w:rsidRPr="00C1785D" w:rsidRDefault="00EF77BE" w:rsidP="00034F76">
      <w:pPr>
        <w:spacing w:after="0" w:line="240" w:lineRule="auto"/>
        <w:jc w:val="both"/>
      </w:pPr>
      <w:r w:rsidRPr="00C1785D">
        <w:t xml:space="preserve"> </w:t>
      </w:r>
    </w:p>
    <w:p w14:paraId="3A5DF2A0" w14:textId="77777777" w:rsidR="00EF77BE" w:rsidRPr="00C1785D" w:rsidRDefault="00EF77BE" w:rsidP="00034F76">
      <w:pPr>
        <w:spacing w:after="0" w:line="240" w:lineRule="auto"/>
        <w:jc w:val="both"/>
      </w:pPr>
    </w:p>
    <w:p w14:paraId="4131AE4E" w14:textId="77777777" w:rsidR="00EF77BE" w:rsidRPr="00C1785D" w:rsidRDefault="00EF77BE" w:rsidP="00034F76">
      <w:pPr>
        <w:spacing w:after="0" w:line="240" w:lineRule="auto"/>
        <w:jc w:val="both"/>
        <w:rPr>
          <w:b/>
          <w:sz w:val="28"/>
        </w:rPr>
      </w:pPr>
      <w:r w:rsidRPr="00C1785D">
        <w:rPr>
          <w:b/>
          <w:sz w:val="28"/>
        </w:rPr>
        <w:br w:type="page"/>
      </w:r>
    </w:p>
    <w:p w14:paraId="29F8B96F" w14:textId="623D04A7" w:rsidR="00EF77BE" w:rsidRPr="005F136B" w:rsidRDefault="00EF77BE" w:rsidP="005F136B">
      <w:pPr>
        <w:pStyle w:val="Heading2"/>
        <w:tabs>
          <w:tab w:val="left" w:pos="540"/>
        </w:tabs>
        <w:ind w:left="0"/>
        <w:jc w:val="left"/>
        <w:rPr>
          <w:color w:val="0070C0"/>
          <w:sz w:val="28"/>
        </w:rPr>
      </w:pPr>
      <w:bookmarkStart w:id="190" w:name="_APPENDIX_L:_"/>
      <w:bookmarkStart w:id="191" w:name="_Toc86767208"/>
      <w:bookmarkEnd w:id="190"/>
      <w:r w:rsidRPr="005F136B">
        <w:rPr>
          <w:color w:val="0070C0"/>
          <w:sz w:val="28"/>
        </w:rPr>
        <w:t xml:space="preserve">APPENDIX </w:t>
      </w:r>
      <w:r w:rsidR="000D6358">
        <w:rPr>
          <w:color w:val="0070C0"/>
          <w:sz w:val="28"/>
        </w:rPr>
        <w:t>L</w:t>
      </w:r>
      <w:r w:rsidR="00C1785D" w:rsidRPr="005F136B">
        <w:rPr>
          <w:color w:val="0070C0"/>
          <w:sz w:val="28"/>
        </w:rPr>
        <w:t xml:space="preserve">:  </w:t>
      </w:r>
      <w:r w:rsidRPr="005F136B">
        <w:rPr>
          <w:color w:val="0070C0"/>
          <w:sz w:val="28"/>
        </w:rPr>
        <w:t>IBR Close-out Letter Template</w:t>
      </w:r>
      <w:bookmarkEnd w:id="191"/>
    </w:p>
    <w:p w14:paraId="45EE9BA9" w14:textId="77777777" w:rsidR="00EF77BE" w:rsidRPr="00C1785D" w:rsidRDefault="00EF77BE" w:rsidP="00034F76">
      <w:pPr>
        <w:spacing w:after="0" w:line="240" w:lineRule="auto"/>
        <w:jc w:val="both"/>
      </w:pPr>
    </w:p>
    <w:p w14:paraId="6DD66F0B" w14:textId="77777777" w:rsidR="00EF77BE" w:rsidRPr="00C1785D" w:rsidRDefault="00EF77BE" w:rsidP="00034F76">
      <w:pPr>
        <w:spacing w:after="0" w:line="240" w:lineRule="auto"/>
        <w:jc w:val="both"/>
      </w:pPr>
      <w:r w:rsidRPr="00C1785D">
        <w:t xml:space="preserve">Date: </w:t>
      </w:r>
      <w:r w:rsidRPr="00C1785D">
        <w:rPr>
          <w:color w:val="FF0000"/>
        </w:rPr>
        <w:t>&lt;Current Date&gt;</w:t>
      </w:r>
    </w:p>
    <w:p w14:paraId="566EF23B" w14:textId="77777777" w:rsidR="00EF77BE" w:rsidRPr="00C1785D" w:rsidRDefault="00EF77BE" w:rsidP="00034F76">
      <w:pPr>
        <w:spacing w:after="0" w:line="240" w:lineRule="auto"/>
        <w:jc w:val="both"/>
      </w:pPr>
    </w:p>
    <w:p w14:paraId="794F9760" w14:textId="77777777" w:rsidR="00EF77BE" w:rsidRPr="00C1785D" w:rsidRDefault="00EF77BE" w:rsidP="00034F76">
      <w:pPr>
        <w:spacing w:after="0" w:line="240" w:lineRule="auto"/>
        <w:jc w:val="both"/>
      </w:pPr>
      <w:r w:rsidRPr="00C1785D">
        <w:t xml:space="preserve">Company: </w:t>
      </w:r>
      <w:r w:rsidRPr="00C1785D">
        <w:rPr>
          <w:color w:val="FF0000"/>
        </w:rPr>
        <w:t>&lt;Company Name, Address&gt;</w:t>
      </w:r>
    </w:p>
    <w:p w14:paraId="7D6F24D3" w14:textId="77777777" w:rsidR="00EF77BE" w:rsidRPr="00C1785D" w:rsidRDefault="00EF77BE" w:rsidP="00034F76">
      <w:pPr>
        <w:spacing w:after="0" w:line="240" w:lineRule="auto"/>
        <w:jc w:val="both"/>
      </w:pPr>
    </w:p>
    <w:p w14:paraId="2BE4A2AC" w14:textId="77777777" w:rsidR="00EF77BE" w:rsidRPr="00C1785D" w:rsidRDefault="00EF77BE" w:rsidP="00034F76">
      <w:pPr>
        <w:spacing w:after="0" w:line="240" w:lineRule="auto"/>
        <w:jc w:val="both"/>
      </w:pPr>
      <w:r w:rsidRPr="00C1785D">
        <w:t xml:space="preserve">Attention:  </w:t>
      </w:r>
      <w:r w:rsidRPr="00C1785D">
        <w:rPr>
          <w:color w:val="FF0000"/>
        </w:rPr>
        <w:t>&lt;Supplier Contract Officer Name</w:t>
      </w:r>
      <w:r w:rsidR="00E657E7" w:rsidRPr="00C1785D">
        <w:rPr>
          <w:color w:val="FF0000"/>
        </w:rPr>
        <w:t>/Program or Project Manager</w:t>
      </w:r>
      <w:r w:rsidRPr="00C1785D">
        <w:rPr>
          <w:color w:val="FF0000"/>
        </w:rPr>
        <w:t>, Organization&gt;</w:t>
      </w:r>
    </w:p>
    <w:p w14:paraId="7D41693D" w14:textId="77777777" w:rsidR="00EF77BE" w:rsidRPr="00C1785D" w:rsidRDefault="00EF77BE" w:rsidP="00034F76">
      <w:pPr>
        <w:spacing w:after="0" w:line="240" w:lineRule="auto"/>
        <w:jc w:val="both"/>
      </w:pPr>
    </w:p>
    <w:p w14:paraId="516F314F" w14:textId="77777777" w:rsidR="00EF77BE" w:rsidRPr="00C1785D" w:rsidRDefault="00EF77BE" w:rsidP="00034F76">
      <w:pPr>
        <w:spacing w:after="0" w:line="240" w:lineRule="auto"/>
        <w:jc w:val="both"/>
      </w:pPr>
      <w:r w:rsidRPr="00C1785D">
        <w:t>Subject:  Notification of Integrated Baseline Review (IBR) Closure</w:t>
      </w:r>
    </w:p>
    <w:p w14:paraId="31C3901F" w14:textId="77777777" w:rsidR="00EF77BE" w:rsidRPr="00C1785D" w:rsidRDefault="00EF77BE" w:rsidP="00034F76">
      <w:pPr>
        <w:spacing w:after="0" w:line="240" w:lineRule="auto"/>
        <w:jc w:val="both"/>
      </w:pPr>
    </w:p>
    <w:p w14:paraId="367CC8BC" w14:textId="77777777" w:rsidR="00EF77BE" w:rsidRPr="00C1785D" w:rsidRDefault="00EF77BE" w:rsidP="00034F76">
      <w:pPr>
        <w:spacing w:after="0" w:line="240" w:lineRule="auto"/>
        <w:jc w:val="both"/>
      </w:pPr>
      <w:r w:rsidRPr="00C1785D">
        <w:t xml:space="preserve">The </w:t>
      </w:r>
      <w:r w:rsidRPr="00C1785D">
        <w:rPr>
          <w:color w:val="FF0000"/>
        </w:rPr>
        <w:t xml:space="preserve">&lt;Project Name&gt; </w:t>
      </w:r>
      <w:r w:rsidRPr="00C1785D">
        <w:t xml:space="preserve">IBR Team conducted an Integrated Baseline Review (IBR) of contract </w:t>
      </w:r>
      <w:r w:rsidRPr="00C1785D">
        <w:rPr>
          <w:color w:val="FF0000"/>
        </w:rPr>
        <w:t>&lt;</w:t>
      </w:r>
      <w:r w:rsidR="00E657E7" w:rsidRPr="00C1785D">
        <w:rPr>
          <w:color w:val="FF0000"/>
        </w:rPr>
        <w:t>P</w:t>
      </w:r>
      <w:r w:rsidRPr="00C1785D">
        <w:rPr>
          <w:color w:val="FF0000"/>
        </w:rPr>
        <w:t xml:space="preserve">roject Name or Contract #&gt; </w:t>
      </w:r>
      <w:r w:rsidRPr="00C1785D">
        <w:t xml:space="preserve">at your facility in </w:t>
      </w:r>
      <w:r w:rsidRPr="00C1785D">
        <w:rPr>
          <w:color w:val="FF0000"/>
        </w:rPr>
        <w:t xml:space="preserve">&lt;Address&gt; </w:t>
      </w:r>
      <w:r w:rsidRPr="00C1785D">
        <w:t xml:space="preserve">during </w:t>
      </w:r>
      <w:r w:rsidRPr="00C1785D">
        <w:rPr>
          <w:color w:val="FF0000"/>
        </w:rPr>
        <w:t>&lt;IBR Dates&gt;</w:t>
      </w:r>
      <w:r w:rsidRPr="00C1785D">
        <w:t>.</w:t>
      </w:r>
    </w:p>
    <w:p w14:paraId="6C2D951C" w14:textId="77777777" w:rsidR="00EF77BE" w:rsidRPr="00C1785D" w:rsidRDefault="00EF77BE" w:rsidP="00034F76">
      <w:pPr>
        <w:spacing w:after="0" w:line="240" w:lineRule="auto"/>
        <w:jc w:val="both"/>
      </w:pPr>
    </w:p>
    <w:p w14:paraId="2BBE3195" w14:textId="1B161E29" w:rsidR="00EF77BE" w:rsidRPr="00C1785D" w:rsidRDefault="00EF77BE" w:rsidP="00034F76">
      <w:pPr>
        <w:spacing w:after="0" w:line="240" w:lineRule="auto"/>
        <w:jc w:val="both"/>
      </w:pPr>
      <w:r w:rsidRPr="00C1785D">
        <w:t xml:space="preserve">All actions resulting from </w:t>
      </w:r>
      <w:r w:rsidR="007460A3">
        <w:t>Findings</w:t>
      </w:r>
      <w:r w:rsidRPr="00C1785D">
        <w:t xml:space="preserve"> from this review are closed, and/or have been agreed upon by all parties.</w:t>
      </w:r>
    </w:p>
    <w:p w14:paraId="3A80F5E0" w14:textId="77777777" w:rsidR="00EF77BE" w:rsidRPr="00C1785D" w:rsidRDefault="00EF77BE" w:rsidP="00034F76">
      <w:pPr>
        <w:spacing w:after="0" w:line="240" w:lineRule="auto"/>
        <w:jc w:val="both"/>
      </w:pPr>
    </w:p>
    <w:p w14:paraId="00655690" w14:textId="77777777" w:rsidR="00EF77BE" w:rsidRPr="00C1785D" w:rsidRDefault="00EF77BE" w:rsidP="00034F76">
      <w:pPr>
        <w:spacing w:after="0" w:line="240" w:lineRule="auto"/>
        <w:jc w:val="both"/>
      </w:pPr>
      <w:r w:rsidRPr="00C1785D">
        <w:t xml:space="preserve">Any contractual questions should be directed to the COR: </w:t>
      </w:r>
      <w:r w:rsidRPr="00C1785D">
        <w:rPr>
          <w:color w:val="FF0000"/>
        </w:rPr>
        <w:t xml:space="preserve">&lt;Name, Phone, Email&gt; </w:t>
      </w:r>
      <w:r w:rsidRPr="00C1785D">
        <w:t xml:space="preserve">and EVM/IBR questions should be directed to the </w:t>
      </w:r>
      <w:r w:rsidRPr="00C1785D">
        <w:rPr>
          <w:color w:val="000000" w:themeColor="text1"/>
        </w:rPr>
        <w:t>IBR PM/Team Lead:</w:t>
      </w:r>
      <w:r w:rsidRPr="00C1785D">
        <w:t xml:space="preserve"> </w:t>
      </w:r>
      <w:r w:rsidRPr="00C1785D">
        <w:rPr>
          <w:color w:val="FF0000"/>
        </w:rPr>
        <w:t>&lt;Name, Phone, Email&gt;</w:t>
      </w:r>
      <w:r w:rsidRPr="00C1785D">
        <w:t xml:space="preserve">. </w:t>
      </w:r>
    </w:p>
    <w:p w14:paraId="4AB69107" w14:textId="77777777" w:rsidR="00EF77BE" w:rsidRPr="00C1785D" w:rsidRDefault="00EF77BE" w:rsidP="00034F76">
      <w:pPr>
        <w:spacing w:after="0" w:line="240" w:lineRule="auto"/>
        <w:jc w:val="both"/>
      </w:pPr>
    </w:p>
    <w:p w14:paraId="58E694A8" w14:textId="77777777" w:rsidR="00EF77BE" w:rsidRPr="00C1785D" w:rsidRDefault="00EF77BE" w:rsidP="00034F76">
      <w:pPr>
        <w:spacing w:after="0" w:line="240" w:lineRule="auto"/>
        <w:jc w:val="both"/>
      </w:pPr>
      <w:r w:rsidRPr="00C1785D">
        <w:t>Regards,</w:t>
      </w:r>
    </w:p>
    <w:p w14:paraId="20E1D477" w14:textId="77777777" w:rsidR="00EF77BE" w:rsidRPr="00C1785D" w:rsidRDefault="00EF77BE" w:rsidP="00034F76">
      <w:pPr>
        <w:spacing w:after="0" w:line="240" w:lineRule="auto"/>
        <w:jc w:val="both"/>
      </w:pPr>
    </w:p>
    <w:p w14:paraId="12A08E22" w14:textId="77777777" w:rsidR="00EF77BE" w:rsidRPr="00C1785D" w:rsidRDefault="00EF77BE" w:rsidP="00034F76">
      <w:pPr>
        <w:spacing w:after="0" w:line="240" w:lineRule="auto"/>
        <w:jc w:val="both"/>
      </w:pPr>
    </w:p>
    <w:p w14:paraId="34796AF8" w14:textId="77777777" w:rsidR="00EF77BE" w:rsidRPr="00C1785D" w:rsidRDefault="00EF77BE" w:rsidP="00034F76">
      <w:pPr>
        <w:spacing w:after="0" w:line="240" w:lineRule="auto"/>
        <w:jc w:val="both"/>
      </w:pPr>
      <w:r w:rsidRPr="00C1785D">
        <w:t>____________________</w:t>
      </w:r>
    </w:p>
    <w:p w14:paraId="310983E9" w14:textId="77777777" w:rsidR="00EF77BE" w:rsidRPr="00C1785D" w:rsidRDefault="00EF77BE" w:rsidP="00034F76">
      <w:pPr>
        <w:spacing w:after="0" w:line="240" w:lineRule="auto"/>
        <w:jc w:val="both"/>
      </w:pPr>
      <w:r w:rsidRPr="00C1785D">
        <w:rPr>
          <w:color w:val="FF0000"/>
        </w:rPr>
        <w:t>&lt;PM Name&gt;</w:t>
      </w:r>
    </w:p>
    <w:p w14:paraId="551656FD" w14:textId="77777777" w:rsidR="00EF77BE" w:rsidRPr="00C1785D" w:rsidRDefault="00EF77BE" w:rsidP="00034F76">
      <w:pPr>
        <w:spacing w:after="0" w:line="240" w:lineRule="auto"/>
        <w:jc w:val="both"/>
      </w:pPr>
      <w:r w:rsidRPr="00C1785D">
        <w:t>Project Manager</w:t>
      </w:r>
    </w:p>
    <w:p w14:paraId="5513FD7A" w14:textId="77777777" w:rsidR="008167A1" w:rsidRPr="00C1785D" w:rsidRDefault="008167A1" w:rsidP="00034F76">
      <w:pPr>
        <w:spacing w:after="0" w:line="240" w:lineRule="auto"/>
        <w:jc w:val="both"/>
      </w:pPr>
    </w:p>
    <w:p w14:paraId="7AF01BCA" w14:textId="77777777" w:rsidR="00EF77BE" w:rsidRPr="00C1785D" w:rsidRDefault="00EF77BE" w:rsidP="00034F76">
      <w:pPr>
        <w:spacing w:after="0" w:line="240" w:lineRule="auto"/>
        <w:jc w:val="both"/>
      </w:pPr>
      <w:r w:rsidRPr="00C1785D">
        <w:rPr>
          <w:color w:val="FF0000"/>
        </w:rPr>
        <w:t xml:space="preserve">&lt;Project Name&gt; </w:t>
      </w:r>
      <w:r w:rsidRPr="00C1785D">
        <w:t>Project</w:t>
      </w:r>
    </w:p>
    <w:p w14:paraId="686718DB" w14:textId="77777777" w:rsidR="00EF77BE" w:rsidRPr="00C1785D" w:rsidRDefault="00EF77BE" w:rsidP="00034F76">
      <w:pPr>
        <w:spacing w:after="0" w:line="240" w:lineRule="auto"/>
        <w:jc w:val="both"/>
      </w:pPr>
    </w:p>
    <w:p w14:paraId="563168CB" w14:textId="77777777" w:rsidR="00EF77BE" w:rsidRPr="00C1785D" w:rsidRDefault="00EF77BE" w:rsidP="00034F76">
      <w:pPr>
        <w:spacing w:after="0" w:line="240" w:lineRule="auto"/>
        <w:jc w:val="both"/>
      </w:pPr>
    </w:p>
    <w:p w14:paraId="408E086A" w14:textId="77777777" w:rsidR="00EF77BE" w:rsidRPr="00C1785D" w:rsidRDefault="00EF77BE" w:rsidP="00034F76">
      <w:pPr>
        <w:spacing w:after="0" w:line="240" w:lineRule="auto"/>
        <w:jc w:val="both"/>
      </w:pPr>
      <w:r w:rsidRPr="00C1785D">
        <w:br w:type="page"/>
      </w:r>
    </w:p>
    <w:p w14:paraId="23E5AE17" w14:textId="462075CC" w:rsidR="003D58B9" w:rsidRPr="005F136B" w:rsidRDefault="003D58B9" w:rsidP="005F136B">
      <w:pPr>
        <w:pStyle w:val="Heading2"/>
        <w:tabs>
          <w:tab w:val="left" w:pos="540"/>
        </w:tabs>
        <w:ind w:left="0"/>
        <w:jc w:val="left"/>
        <w:rPr>
          <w:color w:val="0070C0"/>
          <w:sz w:val="28"/>
        </w:rPr>
      </w:pPr>
      <w:bookmarkStart w:id="192" w:name="_Toc86767209"/>
      <w:r w:rsidRPr="005F136B">
        <w:rPr>
          <w:color w:val="0070C0"/>
          <w:sz w:val="28"/>
        </w:rPr>
        <w:t xml:space="preserve">APPENDIX </w:t>
      </w:r>
      <w:r w:rsidR="000D6358">
        <w:rPr>
          <w:color w:val="0070C0"/>
          <w:sz w:val="28"/>
        </w:rPr>
        <w:t>M</w:t>
      </w:r>
      <w:r w:rsidR="006574A0" w:rsidRPr="005F136B">
        <w:rPr>
          <w:color w:val="0070C0"/>
          <w:sz w:val="28"/>
        </w:rPr>
        <w:t>:</w:t>
      </w:r>
      <w:r w:rsidR="00C1785D" w:rsidRPr="005F136B">
        <w:rPr>
          <w:color w:val="0070C0"/>
          <w:sz w:val="28"/>
        </w:rPr>
        <w:t xml:space="preserve">  </w:t>
      </w:r>
      <w:r w:rsidR="006574A0" w:rsidRPr="005F136B">
        <w:rPr>
          <w:color w:val="0070C0"/>
          <w:sz w:val="28"/>
        </w:rPr>
        <w:t>Acronyms</w:t>
      </w:r>
      <w:bookmarkEnd w:id="192"/>
    </w:p>
    <w:p w14:paraId="3D546B31" w14:textId="77777777" w:rsidR="00A10FB9" w:rsidRPr="00C1785D" w:rsidRDefault="00A10FB9" w:rsidP="00034F76">
      <w:pPr>
        <w:spacing w:after="0" w:line="240" w:lineRule="auto"/>
        <w:jc w:val="both"/>
        <w:rPr>
          <w:b/>
          <w:sz w:val="28"/>
        </w:rPr>
      </w:pPr>
    </w:p>
    <w:p w14:paraId="6AA11189" w14:textId="77777777" w:rsidR="003D58B9" w:rsidRPr="00C1785D" w:rsidRDefault="003D58B9" w:rsidP="008167A1">
      <w:pPr>
        <w:spacing w:after="0" w:line="276" w:lineRule="auto"/>
        <w:jc w:val="both"/>
      </w:pPr>
      <w:r w:rsidRPr="00C1785D">
        <w:t>ACO</w:t>
      </w:r>
      <w:r w:rsidRPr="00C1785D">
        <w:tab/>
      </w:r>
      <w:r w:rsidR="007F1355" w:rsidRPr="00C1785D">
        <w:tab/>
      </w:r>
      <w:r w:rsidRPr="00C1785D">
        <w:t xml:space="preserve">Administrative Contracting Officer </w:t>
      </w:r>
    </w:p>
    <w:p w14:paraId="402AB3B3" w14:textId="77777777" w:rsidR="003D58B9" w:rsidRPr="00C1785D" w:rsidRDefault="003D58B9" w:rsidP="008167A1">
      <w:pPr>
        <w:spacing w:after="0" w:line="276" w:lineRule="auto"/>
        <w:jc w:val="both"/>
      </w:pPr>
      <w:r w:rsidRPr="00C1785D">
        <w:t>ACWP</w:t>
      </w:r>
      <w:r w:rsidRPr="00C1785D">
        <w:tab/>
      </w:r>
      <w:r w:rsidR="007F1355" w:rsidRPr="00C1785D">
        <w:tab/>
      </w:r>
      <w:r w:rsidRPr="00C1785D">
        <w:t>Actual Cost of Work Performed</w:t>
      </w:r>
    </w:p>
    <w:p w14:paraId="413CA854" w14:textId="23DE9DD6" w:rsidR="003D58B9" w:rsidRDefault="003D58B9" w:rsidP="008167A1">
      <w:pPr>
        <w:spacing w:after="0" w:line="276" w:lineRule="auto"/>
        <w:jc w:val="both"/>
      </w:pPr>
      <w:r w:rsidRPr="00C1785D">
        <w:t>BAC</w:t>
      </w:r>
      <w:r w:rsidRPr="00C1785D">
        <w:tab/>
      </w:r>
      <w:r w:rsidR="007F1355" w:rsidRPr="00C1785D">
        <w:tab/>
      </w:r>
      <w:r w:rsidRPr="00C1785D">
        <w:t>Budget at Completion</w:t>
      </w:r>
    </w:p>
    <w:p w14:paraId="2E59DF3A" w14:textId="729672DC" w:rsidR="00AA53AD" w:rsidRPr="00C1785D" w:rsidRDefault="00AA53AD" w:rsidP="008167A1">
      <w:pPr>
        <w:spacing w:after="0" w:line="276" w:lineRule="auto"/>
        <w:jc w:val="both"/>
      </w:pPr>
      <w:r>
        <w:t>BCR</w:t>
      </w:r>
      <w:r>
        <w:tab/>
      </w:r>
      <w:r>
        <w:tab/>
        <w:t>Baseline Change Request</w:t>
      </w:r>
    </w:p>
    <w:p w14:paraId="4F12713C" w14:textId="77777777" w:rsidR="003D58B9" w:rsidRPr="00C1785D" w:rsidRDefault="003D58B9" w:rsidP="008167A1">
      <w:pPr>
        <w:spacing w:after="0" w:line="276" w:lineRule="auto"/>
        <w:jc w:val="both"/>
      </w:pPr>
      <w:r w:rsidRPr="00C1785D">
        <w:t>BCWP</w:t>
      </w:r>
      <w:r w:rsidRPr="00C1785D">
        <w:tab/>
      </w:r>
      <w:r w:rsidR="007F1355" w:rsidRPr="00C1785D">
        <w:tab/>
      </w:r>
      <w:r w:rsidRPr="00C1785D">
        <w:t>Budgeted Cost for Work Performed</w:t>
      </w:r>
    </w:p>
    <w:p w14:paraId="118EF905" w14:textId="68F3ED3A" w:rsidR="003D58B9" w:rsidRDefault="003D58B9" w:rsidP="008167A1">
      <w:pPr>
        <w:spacing w:after="0" w:line="276" w:lineRule="auto"/>
        <w:jc w:val="both"/>
      </w:pPr>
      <w:r w:rsidRPr="00C1785D">
        <w:t>BCWS</w:t>
      </w:r>
      <w:r w:rsidRPr="00C1785D">
        <w:tab/>
      </w:r>
      <w:r w:rsidR="007F1355" w:rsidRPr="00C1785D">
        <w:tab/>
      </w:r>
      <w:r w:rsidRPr="00C1785D">
        <w:t>Budgeted Cost for Work Scheduled</w:t>
      </w:r>
    </w:p>
    <w:p w14:paraId="70E0BEF5" w14:textId="7BFAC6BA" w:rsidR="00B10D87" w:rsidRDefault="00B10D87" w:rsidP="008167A1">
      <w:pPr>
        <w:spacing w:after="0" w:line="276" w:lineRule="auto"/>
        <w:jc w:val="both"/>
      </w:pPr>
      <w:r>
        <w:t>BOE</w:t>
      </w:r>
      <w:r>
        <w:tab/>
      </w:r>
      <w:r>
        <w:tab/>
        <w:t>Basis of Estimate</w:t>
      </w:r>
    </w:p>
    <w:p w14:paraId="5EA6D27E" w14:textId="7F7D817B" w:rsidR="00B10D87" w:rsidRPr="00C1785D" w:rsidRDefault="00B10D87" w:rsidP="008167A1">
      <w:pPr>
        <w:spacing w:after="0" w:line="276" w:lineRule="auto"/>
        <w:jc w:val="both"/>
      </w:pPr>
      <w:r>
        <w:t>CA</w:t>
      </w:r>
      <w:r>
        <w:tab/>
      </w:r>
      <w:r>
        <w:tab/>
        <w:t>Control Account</w:t>
      </w:r>
    </w:p>
    <w:p w14:paraId="34F3EFB6" w14:textId="77777777" w:rsidR="00F76E21" w:rsidRPr="00C1785D" w:rsidRDefault="00F76E21" w:rsidP="008167A1">
      <w:pPr>
        <w:spacing w:after="0" w:line="276" w:lineRule="auto"/>
        <w:jc w:val="both"/>
      </w:pPr>
      <w:r w:rsidRPr="00C1785D">
        <w:t>CAM</w:t>
      </w:r>
      <w:r w:rsidRPr="00C1785D">
        <w:tab/>
      </w:r>
      <w:r w:rsidRPr="00C1785D">
        <w:tab/>
        <w:t>Control Account Manager</w:t>
      </w:r>
    </w:p>
    <w:p w14:paraId="0D3FEA1E" w14:textId="4FDEE6AC" w:rsidR="003D58B9" w:rsidRDefault="003D58B9" w:rsidP="008167A1">
      <w:pPr>
        <w:spacing w:after="0" w:line="276" w:lineRule="auto"/>
        <w:jc w:val="both"/>
      </w:pPr>
      <w:r w:rsidRPr="00C1785D">
        <w:t>CAP</w:t>
      </w:r>
      <w:r w:rsidRPr="00C1785D">
        <w:tab/>
      </w:r>
      <w:r w:rsidR="007F1355" w:rsidRPr="00C1785D">
        <w:tab/>
      </w:r>
      <w:r w:rsidRPr="00C1785D">
        <w:t>Control Account Plan</w:t>
      </w:r>
    </w:p>
    <w:p w14:paraId="680541EF" w14:textId="0B26FD73" w:rsidR="003D58B9" w:rsidRPr="00C1785D" w:rsidRDefault="007460A3" w:rsidP="008167A1">
      <w:pPr>
        <w:spacing w:after="0" w:line="276" w:lineRule="auto"/>
        <w:jc w:val="both"/>
      </w:pPr>
      <w:r>
        <w:t>C</w:t>
      </w:r>
      <w:r w:rsidR="003D58B9" w:rsidRPr="00C1785D">
        <w:t>BB</w:t>
      </w:r>
      <w:r w:rsidR="003D58B9" w:rsidRPr="00C1785D">
        <w:tab/>
      </w:r>
      <w:r w:rsidR="007F1355" w:rsidRPr="00C1785D">
        <w:tab/>
      </w:r>
      <w:r w:rsidR="003D58B9" w:rsidRPr="00C1785D">
        <w:t>Contract Budget Baseline</w:t>
      </w:r>
    </w:p>
    <w:p w14:paraId="2CBF6124" w14:textId="77777777" w:rsidR="003D58B9" w:rsidRPr="00C1785D" w:rsidRDefault="003D58B9" w:rsidP="008167A1">
      <w:pPr>
        <w:spacing w:after="0" w:line="276" w:lineRule="auto"/>
        <w:jc w:val="both"/>
      </w:pPr>
      <w:r w:rsidRPr="00C1785D">
        <w:t>CCB</w:t>
      </w:r>
      <w:r w:rsidRPr="00C1785D">
        <w:tab/>
      </w:r>
      <w:r w:rsidR="007F1355" w:rsidRPr="00C1785D">
        <w:tab/>
      </w:r>
      <w:r w:rsidRPr="00C1785D">
        <w:t>Change Control Board</w:t>
      </w:r>
    </w:p>
    <w:p w14:paraId="44FE6A75" w14:textId="77777777" w:rsidR="00820D3A" w:rsidRPr="00C1785D" w:rsidRDefault="00820D3A" w:rsidP="008167A1">
      <w:pPr>
        <w:spacing w:after="0" w:line="276" w:lineRule="auto"/>
        <w:jc w:val="both"/>
      </w:pPr>
      <w:r w:rsidRPr="00C1785D">
        <w:t>COR</w:t>
      </w:r>
      <w:r w:rsidRPr="00C1785D">
        <w:tab/>
      </w:r>
      <w:r w:rsidRPr="00C1785D">
        <w:tab/>
        <w:t>Contracting Officer Representative</w:t>
      </w:r>
    </w:p>
    <w:p w14:paraId="105EF6DD" w14:textId="5F7E950F" w:rsidR="003D58B9" w:rsidRPr="00C1785D" w:rsidRDefault="003D58B9" w:rsidP="008167A1">
      <w:pPr>
        <w:spacing w:after="0" w:line="276" w:lineRule="auto"/>
        <w:jc w:val="both"/>
      </w:pPr>
      <w:r w:rsidRPr="00C1785D">
        <w:t>CPR</w:t>
      </w:r>
      <w:r w:rsidRPr="00C1785D">
        <w:tab/>
      </w:r>
      <w:r w:rsidR="007F1355" w:rsidRPr="00C1785D">
        <w:tab/>
      </w:r>
      <w:r w:rsidRPr="00C1785D">
        <w:t>Contract Performance Report</w:t>
      </w:r>
    </w:p>
    <w:p w14:paraId="26313FF3" w14:textId="2CE388A0" w:rsidR="003D58B9" w:rsidRDefault="003D58B9" w:rsidP="008167A1">
      <w:pPr>
        <w:spacing w:after="0" w:line="276" w:lineRule="auto"/>
        <w:jc w:val="both"/>
      </w:pPr>
      <w:r w:rsidRPr="00C1785D">
        <w:t>CWBS</w:t>
      </w:r>
      <w:r w:rsidRPr="00C1785D">
        <w:tab/>
      </w:r>
      <w:r w:rsidR="007F1355" w:rsidRPr="00C1785D">
        <w:tab/>
      </w:r>
      <w:r w:rsidRPr="00C1785D">
        <w:t>Contract Work Breakdown Structure</w:t>
      </w:r>
    </w:p>
    <w:p w14:paraId="2FFD3C44" w14:textId="6C3207E9" w:rsidR="00B10D87" w:rsidRPr="00C1785D" w:rsidRDefault="00B10D87" w:rsidP="008167A1">
      <w:pPr>
        <w:spacing w:after="0" w:line="276" w:lineRule="auto"/>
        <w:jc w:val="both"/>
      </w:pPr>
      <w:r>
        <w:t>DCAA</w:t>
      </w:r>
      <w:r>
        <w:tab/>
      </w:r>
      <w:r>
        <w:tab/>
        <w:t>Defense Contract Audit Agency</w:t>
      </w:r>
    </w:p>
    <w:p w14:paraId="4A6F0194" w14:textId="77777777" w:rsidR="003D58B9" w:rsidRPr="00C1785D" w:rsidRDefault="003D58B9" w:rsidP="008167A1">
      <w:pPr>
        <w:spacing w:after="0" w:line="276" w:lineRule="auto"/>
        <w:jc w:val="both"/>
      </w:pPr>
      <w:r w:rsidRPr="00C1785D">
        <w:t>DCMA</w:t>
      </w:r>
      <w:r w:rsidRPr="00C1785D">
        <w:tab/>
      </w:r>
      <w:r w:rsidR="0032560F" w:rsidRPr="00C1785D">
        <w:tab/>
      </w:r>
      <w:r w:rsidRPr="00C1785D">
        <w:t>Defense Contract Management Agency</w:t>
      </w:r>
    </w:p>
    <w:p w14:paraId="1F9C5C5D" w14:textId="77777777" w:rsidR="003D58B9" w:rsidRPr="00C1785D" w:rsidRDefault="003D58B9" w:rsidP="008167A1">
      <w:pPr>
        <w:spacing w:after="0" w:line="276" w:lineRule="auto"/>
        <w:jc w:val="both"/>
      </w:pPr>
      <w:r w:rsidRPr="00C1785D">
        <w:t>EIA-748</w:t>
      </w:r>
      <w:r w:rsidR="007F1355" w:rsidRPr="00C1785D">
        <w:tab/>
      </w:r>
      <w:r w:rsidR="0032560F" w:rsidRPr="00C1785D">
        <w:tab/>
      </w:r>
      <w:r w:rsidRPr="00C1785D">
        <w:t>Electronic Industries Alliance-748</w:t>
      </w:r>
    </w:p>
    <w:p w14:paraId="4C902E35" w14:textId="77777777" w:rsidR="003D58B9" w:rsidRPr="00C1785D" w:rsidRDefault="007F1355" w:rsidP="008167A1">
      <w:pPr>
        <w:spacing w:after="0" w:line="276" w:lineRule="auto"/>
        <w:jc w:val="both"/>
      </w:pPr>
      <w:r w:rsidRPr="00C1785D">
        <w:t>EAC</w:t>
      </w:r>
      <w:r w:rsidRPr="00C1785D">
        <w:tab/>
      </w:r>
      <w:r w:rsidRPr="00C1785D">
        <w:tab/>
      </w:r>
      <w:r w:rsidR="003D58B9" w:rsidRPr="00C1785D">
        <w:t>Estimate at Completion</w:t>
      </w:r>
    </w:p>
    <w:p w14:paraId="52497999" w14:textId="77777777" w:rsidR="003D58B9" w:rsidRPr="00C1785D" w:rsidRDefault="003D58B9" w:rsidP="007178D2">
      <w:pPr>
        <w:tabs>
          <w:tab w:val="left" w:pos="1267"/>
          <w:tab w:val="left" w:pos="2534"/>
          <w:tab w:val="left" w:pos="3801"/>
          <w:tab w:val="left" w:pos="8775"/>
        </w:tabs>
        <w:spacing w:after="0" w:line="276" w:lineRule="auto"/>
        <w:jc w:val="both"/>
      </w:pPr>
      <w:r w:rsidRPr="00C1785D">
        <w:t>ETC</w:t>
      </w:r>
      <w:r w:rsidRPr="00C1785D">
        <w:tab/>
      </w:r>
      <w:r w:rsidR="007F1355" w:rsidRPr="00C1785D">
        <w:tab/>
      </w:r>
      <w:r w:rsidRPr="00C1785D">
        <w:t>Estimate to Complete</w:t>
      </w:r>
      <w:r w:rsidR="007178D2">
        <w:tab/>
      </w:r>
    </w:p>
    <w:p w14:paraId="67CAD452" w14:textId="77777777" w:rsidR="003D58B9" w:rsidRPr="00C1785D" w:rsidRDefault="003D58B9" w:rsidP="008167A1">
      <w:pPr>
        <w:spacing w:after="0" w:line="276" w:lineRule="auto"/>
        <w:jc w:val="both"/>
      </w:pPr>
      <w:r w:rsidRPr="00C1785D">
        <w:t>EVM</w:t>
      </w:r>
      <w:r w:rsidRPr="00C1785D">
        <w:tab/>
      </w:r>
      <w:r w:rsidR="007F1355" w:rsidRPr="00C1785D">
        <w:tab/>
      </w:r>
      <w:r w:rsidRPr="00C1785D">
        <w:t>Earned Value Management</w:t>
      </w:r>
    </w:p>
    <w:p w14:paraId="6B4043A6" w14:textId="77777777" w:rsidR="003D58B9" w:rsidRPr="00C1785D" w:rsidRDefault="003D58B9" w:rsidP="008167A1">
      <w:pPr>
        <w:spacing w:after="0" w:line="276" w:lineRule="auto"/>
        <w:jc w:val="both"/>
      </w:pPr>
      <w:r w:rsidRPr="00C1785D">
        <w:t>EVMFP</w:t>
      </w:r>
      <w:r w:rsidRPr="00C1785D">
        <w:tab/>
      </w:r>
      <w:r w:rsidR="0032560F" w:rsidRPr="00C1785D">
        <w:tab/>
      </w:r>
      <w:r w:rsidRPr="00C1785D">
        <w:t>Earned Value Management Focal Point</w:t>
      </w:r>
    </w:p>
    <w:p w14:paraId="1B702CCB" w14:textId="77777777" w:rsidR="003D58B9" w:rsidRPr="00C1785D" w:rsidRDefault="003D58B9" w:rsidP="008167A1">
      <w:pPr>
        <w:spacing w:after="0" w:line="276" w:lineRule="auto"/>
        <w:jc w:val="both"/>
      </w:pPr>
      <w:r w:rsidRPr="00C1785D">
        <w:t>EVMS</w:t>
      </w:r>
      <w:r w:rsidRPr="00C1785D">
        <w:tab/>
      </w:r>
      <w:r w:rsidR="007F1355" w:rsidRPr="00C1785D">
        <w:tab/>
      </w:r>
      <w:r w:rsidRPr="00C1785D">
        <w:t>Earned Value Management System</w:t>
      </w:r>
    </w:p>
    <w:p w14:paraId="39733A65" w14:textId="77777777" w:rsidR="003D58B9" w:rsidRPr="00C1785D" w:rsidRDefault="003D58B9" w:rsidP="008167A1">
      <w:pPr>
        <w:spacing w:after="0" w:line="276" w:lineRule="auto"/>
        <w:jc w:val="both"/>
      </w:pPr>
      <w:r w:rsidRPr="00C1785D">
        <w:t>EVMWG</w:t>
      </w:r>
      <w:r w:rsidRPr="00C1785D">
        <w:tab/>
      </w:r>
      <w:r w:rsidR="0032560F" w:rsidRPr="00C1785D">
        <w:tab/>
      </w:r>
      <w:r w:rsidRPr="00C1785D">
        <w:t>Earned Value Management Working Group</w:t>
      </w:r>
    </w:p>
    <w:p w14:paraId="1493F595" w14:textId="1832469F" w:rsidR="003D58B9" w:rsidRDefault="003D58B9" w:rsidP="008167A1">
      <w:pPr>
        <w:spacing w:after="0" w:line="276" w:lineRule="auto"/>
        <w:jc w:val="both"/>
      </w:pPr>
      <w:r w:rsidRPr="00C1785D">
        <w:t>FAD</w:t>
      </w:r>
      <w:r w:rsidRPr="00C1785D">
        <w:tab/>
      </w:r>
      <w:r w:rsidR="007F1355" w:rsidRPr="00C1785D">
        <w:tab/>
      </w:r>
      <w:r w:rsidRPr="00C1785D">
        <w:t>Formulation Authorization Document</w:t>
      </w:r>
    </w:p>
    <w:p w14:paraId="5BCC0E90" w14:textId="460F04E4" w:rsidR="00B10D87" w:rsidRPr="00C1785D" w:rsidRDefault="00B10D87" w:rsidP="008167A1">
      <w:pPr>
        <w:spacing w:after="0" w:line="276" w:lineRule="auto"/>
        <w:jc w:val="both"/>
      </w:pPr>
      <w:r>
        <w:t>FAR</w:t>
      </w:r>
      <w:r>
        <w:tab/>
      </w:r>
      <w:r>
        <w:tab/>
        <w:t>Federal Acquisition Regulation</w:t>
      </w:r>
    </w:p>
    <w:p w14:paraId="0B411426" w14:textId="77777777" w:rsidR="003D58B9" w:rsidRPr="00C1785D" w:rsidRDefault="003D58B9" w:rsidP="008167A1">
      <w:pPr>
        <w:spacing w:after="0" w:line="276" w:lineRule="auto"/>
        <w:jc w:val="both"/>
      </w:pPr>
      <w:r w:rsidRPr="00C1785D">
        <w:t>IBR</w:t>
      </w:r>
      <w:r w:rsidRPr="00C1785D">
        <w:tab/>
      </w:r>
      <w:r w:rsidR="007F1355" w:rsidRPr="00C1785D">
        <w:tab/>
      </w:r>
      <w:r w:rsidRPr="00C1785D">
        <w:t>Integrated Baseline Review</w:t>
      </w:r>
    </w:p>
    <w:p w14:paraId="5AAEA010" w14:textId="77777777" w:rsidR="003D58B9" w:rsidRPr="00C1785D" w:rsidRDefault="003D58B9" w:rsidP="008167A1">
      <w:pPr>
        <w:spacing w:after="0" w:line="276" w:lineRule="auto"/>
        <w:jc w:val="both"/>
      </w:pPr>
      <w:r w:rsidRPr="00C1785D">
        <w:t>IMS</w:t>
      </w:r>
      <w:r w:rsidRPr="00C1785D">
        <w:tab/>
      </w:r>
      <w:r w:rsidR="007F1355" w:rsidRPr="00C1785D">
        <w:tab/>
      </w:r>
      <w:r w:rsidRPr="00C1785D">
        <w:t>Integrated Master Schedule</w:t>
      </w:r>
    </w:p>
    <w:p w14:paraId="783F70BB" w14:textId="58D1F699" w:rsidR="003D58B9" w:rsidRDefault="003D58B9" w:rsidP="008167A1">
      <w:pPr>
        <w:spacing w:after="0" w:line="276" w:lineRule="auto"/>
        <w:jc w:val="both"/>
      </w:pPr>
      <w:r w:rsidRPr="00C1785D">
        <w:t>IPMR</w:t>
      </w:r>
      <w:r w:rsidR="007F1355" w:rsidRPr="00C1785D">
        <w:tab/>
        <w:t xml:space="preserve"> </w:t>
      </w:r>
      <w:r w:rsidR="007F1355" w:rsidRPr="00C1785D">
        <w:tab/>
        <w:t>Integrated Program Management Report</w:t>
      </w:r>
    </w:p>
    <w:p w14:paraId="09EE348F" w14:textId="77AE60AB" w:rsidR="00B10D87" w:rsidRPr="00C1785D" w:rsidRDefault="00B10D87" w:rsidP="008167A1">
      <w:pPr>
        <w:spacing w:after="0" w:line="276" w:lineRule="auto"/>
        <w:jc w:val="both"/>
      </w:pPr>
      <w:r>
        <w:t>JPL</w:t>
      </w:r>
      <w:r>
        <w:tab/>
      </w:r>
      <w:r>
        <w:tab/>
        <w:t>Jet Propulsion Laboratory</w:t>
      </w:r>
    </w:p>
    <w:p w14:paraId="34D4BDDB" w14:textId="1695979B" w:rsidR="003D58B9" w:rsidRDefault="003D58B9" w:rsidP="008167A1">
      <w:pPr>
        <w:spacing w:after="0" w:line="276" w:lineRule="auto"/>
        <w:jc w:val="both"/>
      </w:pPr>
      <w:r w:rsidRPr="00C1785D">
        <w:t>KDP</w:t>
      </w:r>
      <w:r w:rsidRPr="00C1785D">
        <w:tab/>
      </w:r>
      <w:r w:rsidR="007F1355" w:rsidRPr="00C1785D">
        <w:tab/>
      </w:r>
      <w:r w:rsidRPr="00C1785D">
        <w:t>Key Decision Point</w:t>
      </w:r>
    </w:p>
    <w:p w14:paraId="03E5CFC2" w14:textId="04A0B4FB" w:rsidR="00AA53AD" w:rsidRPr="00C1785D" w:rsidRDefault="00AA53AD" w:rsidP="008167A1">
      <w:pPr>
        <w:spacing w:after="0" w:line="276" w:lineRule="auto"/>
        <w:jc w:val="both"/>
      </w:pPr>
      <w:r>
        <w:t>LCCE</w:t>
      </w:r>
      <w:r>
        <w:tab/>
      </w:r>
      <w:r>
        <w:tab/>
        <w:t>Life Cycle Cost Estimate</w:t>
      </w:r>
    </w:p>
    <w:p w14:paraId="60844137" w14:textId="77777777" w:rsidR="003D58B9" w:rsidRPr="00C1785D" w:rsidRDefault="003D58B9" w:rsidP="008167A1">
      <w:pPr>
        <w:spacing w:after="0" w:line="276" w:lineRule="auto"/>
        <w:jc w:val="both"/>
      </w:pPr>
      <w:r w:rsidRPr="00C1785D">
        <w:t>LOE</w:t>
      </w:r>
      <w:r w:rsidRPr="00C1785D">
        <w:tab/>
      </w:r>
      <w:r w:rsidR="007F1355" w:rsidRPr="00C1785D">
        <w:tab/>
      </w:r>
      <w:r w:rsidRPr="00C1785D">
        <w:t>Level of Effort</w:t>
      </w:r>
    </w:p>
    <w:p w14:paraId="4CC6BFD5" w14:textId="77777777" w:rsidR="003D58B9" w:rsidRPr="00C1785D" w:rsidRDefault="003D58B9" w:rsidP="008167A1">
      <w:pPr>
        <w:spacing w:after="0" w:line="276" w:lineRule="auto"/>
        <w:jc w:val="both"/>
      </w:pPr>
      <w:r w:rsidRPr="00C1785D">
        <w:t>MDAA</w:t>
      </w:r>
      <w:r w:rsidR="007F1355" w:rsidRPr="00C1785D">
        <w:tab/>
      </w:r>
      <w:r w:rsidR="0032560F" w:rsidRPr="00C1785D">
        <w:tab/>
      </w:r>
      <w:r w:rsidRPr="00C1785D">
        <w:t>Mission Directorate Associate Administrator</w:t>
      </w:r>
    </w:p>
    <w:p w14:paraId="7FBA3AF2" w14:textId="77777777" w:rsidR="003D58B9" w:rsidRPr="00C1785D" w:rsidRDefault="003D58B9" w:rsidP="008167A1">
      <w:pPr>
        <w:spacing w:after="0" w:line="276" w:lineRule="auto"/>
        <w:jc w:val="both"/>
      </w:pPr>
      <w:r w:rsidRPr="00C1785D">
        <w:t>MR</w:t>
      </w:r>
      <w:r w:rsidRPr="00C1785D">
        <w:tab/>
      </w:r>
      <w:r w:rsidR="007F1355" w:rsidRPr="00C1785D">
        <w:tab/>
      </w:r>
      <w:r w:rsidRPr="00C1785D">
        <w:t>Management Reserve</w:t>
      </w:r>
    </w:p>
    <w:p w14:paraId="26745DB0" w14:textId="77777777" w:rsidR="003D58B9" w:rsidRPr="00C1785D" w:rsidRDefault="003D58B9" w:rsidP="008167A1">
      <w:pPr>
        <w:spacing w:after="0" w:line="276" w:lineRule="auto"/>
        <w:jc w:val="both"/>
      </w:pPr>
      <w:r w:rsidRPr="00C1785D">
        <w:t>NASA</w:t>
      </w:r>
      <w:r w:rsidRPr="00C1785D">
        <w:tab/>
      </w:r>
      <w:r w:rsidR="007F1355" w:rsidRPr="00C1785D">
        <w:tab/>
      </w:r>
      <w:r w:rsidRPr="00C1785D">
        <w:t>National Aeronautics and Space Administration</w:t>
      </w:r>
    </w:p>
    <w:p w14:paraId="593AE182" w14:textId="79D63FE5" w:rsidR="003D58B9" w:rsidRDefault="003D58B9" w:rsidP="008167A1">
      <w:pPr>
        <w:spacing w:after="0" w:line="276" w:lineRule="auto"/>
        <w:jc w:val="both"/>
      </w:pPr>
      <w:r w:rsidRPr="00C1785D">
        <w:t>NASA FAR</w:t>
      </w:r>
      <w:r w:rsidRPr="00C1785D">
        <w:tab/>
      </w:r>
      <w:r w:rsidR="0032560F" w:rsidRPr="00C1785D">
        <w:tab/>
      </w:r>
      <w:r w:rsidRPr="00C1785D">
        <w:t xml:space="preserve">NASA Federal Acquisition Regulation </w:t>
      </w:r>
    </w:p>
    <w:p w14:paraId="2B5E3BD0" w14:textId="6FDB7E53" w:rsidR="00B10D87" w:rsidRPr="00C1785D" w:rsidRDefault="00B10D87" w:rsidP="008167A1">
      <w:pPr>
        <w:spacing w:after="0" w:line="276" w:lineRule="auto"/>
        <w:jc w:val="both"/>
      </w:pPr>
      <w:r>
        <w:t>NEN</w:t>
      </w:r>
      <w:r>
        <w:tab/>
      </w:r>
      <w:r>
        <w:tab/>
        <w:t>NASA Engineering Network</w:t>
      </w:r>
    </w:p>
    <w:p w14:paraId="42EA1763" w14:textId="77777777" w:rsidR="003D58B9" w:rsidRPr="00C1785D" w:rsidRDefault="003D58B9" w:rsidP="008167A1">
      <w:pPr>
        <w:spacing w:after="0" w:line="276" w:lineRule="auto"/>
        <w:jc w:val="both"/>
      </w:pPr>
      <w:r w:rsidRPr="00C1785D">
        <w:t>NDIA</w:t>
      </w:r>
      <w:r w:rsidRPr="00C1785D">
        <w:tab/>
      </w:r>
      <w:r w:rsidR="007F1355" w:rsidRPr="00C1785D">
        <w:tab/>
      </w:r>
      <w:r w:rsidRPr="00C1785D">
        <w:t xml:space="preserve">National Defense Industry Association </w:t>
      </w:r>
    </w:p>
    <w:p w14:paraId="298FFEAB" w14:textId="77777777" w:rsidR="003D58B9" w:rsidRPr="00C1785D" w:rsidRDefault="003D58B9" w:rsidP="008167A1">
      <w:pPr>
        <w:spacing w:after="0" w:line="276" w:lineRule="auto"/>
        <w:jc w:val="both"/>
      </w:pPr>
      <w:r w:rsidRPr="00C1785D">
        <w:t>NFS</w:t>
      </w:r>
      <w:r w:rsidRPr="00C1785D">
        <w:tab/>
      </w:r>
      <w:r w:rsidR="007F1355" w:rsidRPr="00C1785D">
        <w:tab/>
      </w:r>
      <w:r w:rsidRPr="00C1785D">
        <w:t>NASA FAR Supplement</w:t>
      </w:r>
    </w:p>
    <w:p w14:paraId="1429A776" w14:textId="77777777" w:rsidR="003D58B9" w:rsidRPr="00C1785D" w:rsidRDefault="003D58B9" w:rsidP="008167A1">
      <w:pPr>
        <w:spacing w:after="0" w:line="276" w:lineRule="auto"/>
        <w:jc w:val="both"/>
      </w:pPr>
      <w:r w:rsidRPr="00C1785D">
        <w:t>NPD</w:t>
      </w:r>
      <w:r w:rsidRPr="00C1785D">
        <w:tab/>
      </w:r>
      <w:r w:rsidR="007F1355" w:rsidRPr="00C1785D">
        <w:tab/>
      </w:r>
      <w:r w:rsidRPr="00C1785D">
        <w:t>NASA Policy Directive</w:t>
      </w:r>
    </w:p>
    <w:p w14:paraId="1D0A1C55" w14:textId="77777777" w:rsidR="003D58B9" w:rsidRPr="00C1785D" w:rsidRDefault="003D58B9" w:rsidP="008167A1">
      <w:pPr>
        <w:spacing w:after="0" w:line="276" w:lineRule="auto"/>
        <w:jc w:val="both"/>
      </w:pPr>
      <w:r w:rsidRPr="00C1785D">
        <w:t>NPR</w:t>
      </w:r>
      <w:r w:rsidRPr="00C1785D">
        <w:tab/>
      </w:r>
      <w:r w:rsidR="007F1355" w:rsidRPr="00C1785D">
        <w:tab/>
      </w:r>
      <w:r w:rsidRPr="00C1785D">
        <w:t>NASA Procedural Requirements</w:t>
      </w:r>
    </w:p>
    <w:p w14:paraId="27EDA0C7" w14:textId="77777777" w:rsidR="003D58B9" w:rsidRPr="00C1785D" w:rsidRDefault="003D58B9" w:rsidP="008167A1">
      <w:pPr>
        <w:spacing w:after="0" w:line="276" w:lineRule="auto"/>
        <w:jc w:val="both"/>
      </w:pPr>
      <w:r w:rsidRPr="00C1785D">
        <w:t>OBS</w:t>
      </w:r>
      <w:r w:rsidRPr="00C1785D">
        <w:tab/>
      </w:r>
      <w:r w:rsidR="007F1355" w:rsidRPr="00C1785D">
        <w:tab/>
      </w:r>
      <w:r w:rsidRPr="00C1785D">
        <w:t>Organization Breakdown Structure</w:t>
      </w:r>
    </w:p>
    <w:p w14:paraId="74F2E6DF" w14:textId="16817A6F" w:rsidR="00B41CB6" w:rsidRDefault="00B41CB6" w:rsidP="008167A1">
      <w:pPr>
        <w:spacing w:after="0" w:line="276" w:lineRule="auto"/>
        <w:jc w:val="both"/>
      </w:pPr>
      <w:r>
        <w:t xml:space="preserve">OCFO </w:t>
      </w:r>
      <w:r>
        <w:tab/>
      </w:r>
      <w:r>
        <w:tab/>
        <w:t>Office of Chief Financial Officer</w:t>
      </w:r>
    </w:p>
    <w:p w14:paraId="258FDD58" w14:textId="77777777" w:rsidR="003D58B9" w:rsidRPr="00C1785D" w:rsidRDefault="003D58B9" w:rsidP="008167A1">
      <w:pPr>
        <w:spacing w:after="0" w:line="276" w:lineRule="auto"/>
        <w:jc w:val="both"/>
      </w:pPr>
      <w:r w:rsidRPr="00C1785D">
        <w:t>P</w:t>
      </w:r>
      <w:r w:rsidR="007F1355" w:rsidRPr="00C1785D">
        <w:t>-</w:t>
      </w:r>
      <w:r w:rsidRPr="00C1785D">
        <w:t>CAM</w:t>
      </w:r>
      <w:r w:rsidRPr="00C1785D">
        <w:tab/>
      </w:r>
      <w:r w:rsidR="0032560F" w:rsidRPr="00C1785D">
        <w:tab/>
      </w:r>
      <w:r w:rsidRPr="00C1785D">
        <w:t>Project</w:t>
      </w:r>
      <w:r w:rsidR="007F1355" w:rsidRPr="00C1785D">
        <w:t>-</w:t>
      </w:r>
      <w:r w:rsidRPr="00C1785D">
        <w:t>Control Account Manager</w:t>
      </w:r>
    </w:p>
    <w:p w14:paraId="1B2B34D7" w14:textId="1C3E416E" w:rsidR="003D58B9" w:rsidRDefault="003D58B9" w:rsidP="008167A1">
      <w:pPr>
        <w:spacing w:after="0" w:line="276" w:lineRule="auto"/>
        <w:jc w:val="both"/>
      </w:pPr>
      <w:r w:rsidRPr="00C1785D">
        <w:t>PDR</w:t>
      </w:r>
      <w:r w:rsidRPr="00C1785D">
        <w:tab/>
      </w:r>
      <w:r w:rsidR="007F1355" w:rsidRPr="00C1785D">
        <w:tab/>
      </w:r>
      <w:r w:rsidRPr="00C1785D">
        <w:t>Preliminary Design Review</w:t>
      </w:r>
    </w:p>
    <w:p w14:paraId="1B60CEB0" w14:textId="66D6CA2A" w:rsidR="00B10D87" w:rsidRPr="00C1785D" w:rsidRDefault="00B10D87" w:rsidP="008167A1">
      <w:pPr>
        <w:spacing w:after="0" w:line="276" w:lineRule="auto"/>
        <w:jc w:val="both"/>
      </w:pPr>
      <w:r>
        <w:t>PM</w:t>
      </w:r>
      <w:r>
        <w:tab/>
      </w:r>
      <w:r>
        <w:tab/>
        <w:t>Program or Project Manager</w:t>
      </w:r>
    </w:p>
    <w:p w14:paraId="6396D499" w14:textId="7E49C7E9" w:rsidR="003D58B9" w:rsidRDefault="003D58B9" w:rsidP="008167A1">
      <w:pPr>
        <w:spacing w:after="0" w:line="276" w:lineRule="auto"/>
        <w:jc w:val="both"/>
      </w:pPr>
      <w:r w:rsidRPr="00C1785D">
        <w:t>PMB</w:t>
      </w:r>
      <w:r w:rsidRPr="00C1785D">
        <w:tab/>
      </w:r>
      <w:r w:rsidR="007F1355" w:rsidRPr="00C1785D">
        <w:tab/>
      </w:r>
      <w:r w:rsidRPr="00C1785D">
        <w:t>Performance Measurement Baseline</w:t>
      </w:r>
    </w:p>
    <w:p w14:paraId="6F872788" w14:textId="0BA89D6F" w:rsidR="00B10D87" w:rsidRDefault="00B10D87" w:rsidP="008167A1">
      <w:pPr>
        <w:spacing w:after="0" w:line="276" w:lineRule="auto"/>
        <w:jc w:val="both"/>
      </w:pPr>
      <w:r>
        <w:t>PMT</w:t>
      </w:r>
      <w:r>
        <w:tab/>
      </w:r>
      <w:r>
        <w:tab/>
        <w:t>Performance Measurement Techniques</w:t>
      </w:r>
    </w:p>
    <w:p w14:paraId="5EAC6D09" w14:textId="283086EC" w:rsidR="00AA53AD" w:rsidRDefault="00AA53AD" w:rsidP="008167A1">
      <w:pPr>
        <w:spacing w:after="0" w:line="276" w:lineRule="auto"/>
        <w:jc w:val="both"/>
      </w:pPr>
      <w:r>
        <w:t>PPB</w:t>
      </w:r>
      <w:r>
        <w:tab/>
      </w:r>
      <w:r>
        <w:tab/>
        <w:t>Project Budget Base</w:t>
      </w:r>
    </w:p>
    <w:p w14:paraId="1C09E1EF" w14:textId="77777777" w:rsidR="00AA53AD" w:rsidRPr="00C1785D" w:rsidRDefault="00AA53AD" w:rsidP="00AA53AD">
      <w:pPr>
        <w:spacing w:after="0" w:line="276" w:lineRule="auto"/>
        <w:jc w:val="both"/>
      </w:pPr>
      <w:r>
        <w:t>PP&amp;C</w:t>
      </w:r>
      <w:r>
        <w:tab/>
      </w:r>
      <w:r>
        <w:tab/>
        <w:t>Program Planning &amp; Control</w:t>
      </w:r>
    </w:p>
    <w:p w14:paraId="2C66F023" w14:textId="77777777" w:rsidR="003D58B9" w:rsidRPr="00C1785D" w:rsidRDefault="003D58B9" w:rsidP="008167A1">
      <w:pPr>
        <w:spacing w:after="0" w:line="276" w:lineRule="auto"/>
        <w:jc w:val="both"/>
      </w:pPr>
      <w:r w:rsidRPr="00C1785D">
        <w:t>RAM</w:t>
      </w:r>
      <w:r w:rsidRPr="00C1785D">
        <w:tab/>
      </w:r>
      <w:r w:rsidR="007F1355" w:rsidRPr="00C1785D">
        <w:tab/>
      </w:r>
      <w:r w:rsidRPr="00C1785D">
        <w:t>Responsibility Assignment Matrix</w:t>
      </w:r>
    </w:p>
    <w:p w14:paraId="0417408A" w14:textId="402DE7B2" w:rsidR="003D58B9" w:rsidRDefault="003D58B9" w:rsidP="008167A1">
      <w:pPr>
        <w:spacing w:after="0" w:line="276" w:lineRule="auto"/>
        <w:jc w:val="both"/>
      </w:pPr>
      <w:r w:rsidRPr="00C1785D">
        <w:t>RFP</w:t>
      </w:r>
      <w:r w:rsidRPr="00C1785D">
        <w:tab/>
      </w:r>
      <w:r w:rsidR="007F1355" w:rsidRPr="00C1785D">
        <w:tab/>
      </w:r>
      <w:r w:rsidRPr="00C1785D">
        <w:t>Request for Proposal</w:t>
      </w:r>
    </w:p>
    <w:p w14:paraId="3C1E72DA" w14:textId="047C66CD" w:rsidR="00B10D87" w:rsidRPr="00C1785D" w:rsidRDefault="00B10D87" w:rsidP="008167A1">
      <w:pPr>
        <w:spacing w:after="0" w:line="276" w:lineRule="auto"/>
        <w:jc w:val="both"/>
      </w:pPr>
      <w:r>
        <w:t>SME</w:t>
      </w:r>
      <w:r>
        <w:tab/>
      </w:r>
      <w:r>
        <w:tab/>
        <w:t>Subject Matter Expert</w:t>
      </w:r>
    </w:p>
    <w:p w14:paraId="0B13AF19" w14:textId="77777777" w:rsidR="003D58B9" w:rsidRPr="00C1785D" w:rsidRDefault="003D58B9" w:rsidP="008167A1">
      <w:pPr>
        <w:spacing w:after="0" w:line="276" w:lineRule="auto"/>
        <w:jc w:val="both"/>
      </w:pPr>
      <w:r w:rsidRPr="00C1785D">
        <w:t>SOW</w:t>
      </w:r>
      <w:r w:rsidRPr="00C1785D">
        <w:tab/>
      </w:r>
      <w:r w:rsidR="007F1355" w:rsidRPr="00C1785D">
        <w:tab/>
      </w:r>
      <w:r w:rsidRPr="00C1785D">
        <w:t>Statement of Work</w:t>
      </w:r>
    </w:p>
    <w:p w14:paraId="0D311812" w14:textId="77777777" w:rsidR="003D58B9" w:rsidRPr="00C1785D" w:rsidRDefault="003D58B9" w:rsidP="008167A1">
      <w:pPr>
        <w:spacing w:after="0" w:line="276" w:lineRule="auto"/>
        <w:jc w:val="both"/>
      </w:pPr>
      <w:r w:rsidRPr="00C1785D">
        <w:t>SP</w:t>
      </w:r>
      <w:r w:rsidRPr="00C1785D">
        <w:tab/>
      </w:r>
      <w:r w:rsidR="007F1355" w:rsidRPr="00C1785D">
        <w:tab/>
      </w:r>
      <w:r w:rsidRPr="00C1785D">
        <w:t>NASA Special Publication</w:t>
      </w:r>
    </w:p>
    <w:p w14:paraId="2F7510AE" w14:textId="3E1F33EF" w:rsidR="00CE6D55" w:rsidRDefault="00CE6D55" w:rsidP="008167A1">
      <w:pPr>
        <w:spacing w:after="0" w:line="276" w:lineRule="auto"/>
        <w:jc w:val="both"/>
      </w:pPr>
      <w:r w:rsidRPr="00C1785D">
        <w:t>SRB</w:t>
      </w:r>
      <w:r w:rsidRPr="00C1785D">
        <w:tab/>
      </w:r>
      <w:r w:rsidRPr="00C1785D">
        <w:tab/>
        <w:t>Standing Review Board</w:t>
      </w:r>
    </w:p>
    <w:p w14:paraId="4E18260C" w14:textId="4B9AAF8C" w:rsidR="00B10D87" w:rsidRDefault="00B10D87" w:rsidP="008167A1">
      <w:pPr>
        <w:spacing w:after="0" w:line="276" w:lineRule="auto"/>
        <w:jc w:val="both"/>
      </w:pPr>
      <w:r>
        <w:t>STAT</w:t>
      </w:r>
      <w:r>
        <w:tab/>
      </w:r>
      <w:r>
        <w:tab/>
        <w:t>Schedule Test and Assessment Tool</w:t>
      </w:r>
    </w:p>
    <w:p w14:paraId="6B1F9BAC" w14:textId="60A8FBC4" w:rsidR="00B10D87" w:rsidRPr="00C1785D" w:rsidRDefault="00B10D87" w:rsidP="008167A1">
      <w:pPr>
        <w:spacing w:after="0" w:line="276" w:lineRule="auto"/>
        <w:jc w:val="both"/>
      </w:pPr>
      <w:r>
        <w:t>STI</w:t>
      </w:r>
      <w:r>
        <w:tab/>
      </w:r>
      <w:r>
        <w:tab/>
        <w:t>Scientific and Technical Information</w:t>
      </w:r>
    </w:p>
    <w:p w14:paraId="390DA825" w14:textId="16295723" w:rsidR="007178D2" w:rsidRDefault="00B10D87" w:rsidP="008167A1">
      <w:pPr>
        <w:spacing w:after="0" w:line="276" w:lineRule="auto"/>
        <w:jc w:val="both"/>
      </w:pPr>
      <w:r>
        <w:t xml:space="preserve">ToR </w:t>
      </w:r>
      <w:r w:rsidR="007178D2">
        <w:tab/>
      </w:r>
      <w:r w:rsidR="007178D2">
        <w:tab/>
        <w:t>Terms of Reference</w:t>
      </w:r>
    </w:p>
    <w:p w14:paraId="5BF8717A" w14:textId="77777777" w:rsidR="003D58B9" w:rsidRPr="00C1785D" w:rsidRDefault="003D58B9" w:rsidP="008167A1">
      <w:pPr>
        <w:spacing w:after="0" w:line="276" w:lineRule="auto"/>
        <w:jc w:val="both"/>
      </w:pPr>
      <w:r w:rsidRPr="00C1785D">
        <w:t>UB</w:t>
      </w:r>
      <w:r w:rsidRPr="00C1785D">
        <w:tab/>
      </w:r>
      <w:r w:rsidR="007F1355" w:rsidRPr="00C1785D">
        <w:tab/>
      </w:r>
      <w:r w:rsidRPr="00C1785D">
        <w:t>Undistributed Budget</w:t>
      </w:r>
    </w:p>
    <w:p w14:paraId="65262D95" w14:textId="77777777" w:rsidR="003D58B9" w:rsidRPr="00C1785D" w:rsidRDefault="003D58B9" w:rsidP="008167A1">
      <w:pPr>
        <w:spacing w:after="0" w:line="276" w:lineRule="auto"/>
        <w:jc w:val="both"/>
      </w:pPr>
      <w:r w:rsidRPr="00C1785D">
        <w:t>UFE</w:t>
      </w:r>
      <w:r w:rsidRPr="00C1785D">
        <w:tab/>
      </w:r>
      <w:r w:rsidR="007F1355" w:rsidRPr="00C1785D">
        <w:tab/>
      </w:r>
      <w:r w:rsidRPr="00C1785D">
        <w:t>Unallocated Future Expense</w:t>
      </w:r>
    </w:p>
    <w:p w14:paraId="04AFAC49" w14:textId="77777777" w:rsidR="003D58B9" w:rsidRPr="00C1785D" w:rsidRDefault="003D58B9" w:rsidP="008167A1">
      <w:pPr>
        <w:spacing w:after="0" w:line="276" w:lineRule="auto"/>
        <w:jc w:val="both"/>
      </w:pPr>
      <w:r w:rsidRPr="00C1785D">
        <w:t>WAD</w:t>
      </w:r>
      <w:r w:rsidRPr="00C1785D">
        <w:tab/>
      </w:r>
      <w:r w:rsidR="007F1355" w:rsidRPr="00C1785D">
        <w:tab/>
      </w:r>
      <w:r w:rsidRPr="00C1785D">
        <w:t>Work Authorization Document</w:t>
      </w:r>
    </w:p>
    <w:p w14:paraId="6271295C" w14:textId="704D1C53" w:rsidR="003D58B9" w:rsidRDefault="003D58B9" w:rsidP="008167A1">
      <w:pPr>
        <w:spacing w:after="0" w:line="276" w:lineRule="auto"/>
        <w:jc w:val="both"/>
      </w:pPr>
      <w:r w:rsidRPr="00C1785D">
        <w:t>WBS</w:t>
      </w:r>
      <w:r w:rsidRPr="00C1785D">
        <w:tab/>
      </w:r>
      <w:r w:rsidR="007F1355" w:rsidRPr="00C1785D">
        <w:tab/>
      </w:r>
      <w:r w:rsidRPr="00C1785D">
        <w:t>Work Breakdown Structure</w:t>
      </w:r>
    </w:p>
    <w:p w14:paraId="594486A0" w14:textId="7B6088EF" w:rsidR="00AA53AD" w:rsidRPr="00C1785D" w:rsidRDefault="00AA53AD" w:rsidP="008167A1">
      <w:pPr>
        <w:spacing w:after="0" w:line="276" w:lineRule="auto"/>
        <w:jc w:val="both"/>
      </w:pPr>
      <w:r>
        <w:t>WP</w:t>
      </w:r>
      <w:r>
        <w:tab/>
      </w:r>
      <w:r>
        <w:tab/>
        <w:t>Work Package</w:t>
      </w:r>
    </w:p>
    <w:p w14:paraId="2A4C9B25" w14:textId="77777777" w:rsidR="003D58B9" w:rsidRPr="00C1785D" w:rsidRDefault="003D58B9" w:rsidP="00034F76">
      <w:pPr>
        <w:spacing w:after="0" w:line="240" w:lineRule="auto"/>
        <w:jc w:val="both"/>
      </w:pPr>
      <w:r w:rsidRPr="00C1785D">
        <w:br w:type="page"/>
      </w:r>
    </w:p>
    <w:p w14:paraId="57E8A36C" w14:textId="3C1D9ECE" w:rsidR="003D58B9" w:rsidRDefault="003D58B9" w:rsidP="005F136B">
      <w:pPr>
        <w:pStyle w:val="Heading2"/>
        <w:tabs>
          <w:tab w:val="left" w:pos="540"/>
        </w:tabs>
        <w:ind w:left="0"/>
        <w:jc w:val="left"/>
        <w:rPr>
          <w:color w:val="0070C0"/>
          <w:sz w:val="28"/>
        </w:rPr>
      </w:pPr>
      <w:bookmarkStart w:id="193" w:name="_Toc86767210"/>
      <w:r w:rsidRPr="005F136B">
        <w:rPr>
          <w:color w:val="0070C0"/>
          <w:sz w:val="28"/>
        </w:rPr>
        <w:t xml:space="preserve">APPENDIX </w:t>
      </w:r>
      <w:r w:rsidR="000D6358">
        <w:rPr>
          <w:color w:val="0070C0"/>
          <w:sz w:val="28"/>
        </w:rPr>
        <w:t>N</w:t>
      </w:r>
      <w:r w:rsidR="0091252A" w:rsidRPr="005F136B">
        <w:rPr>
          <w:color w:val="0070C0"/>
          <w:sz w:val="28"/>
        </w:rPr>
        <w:t>:</w:t>
      </w:r>
      <w:r w:rsidRPr="005F136B">
        <w:rPr>
          <w:color w:val="0070C0"/>
          <w:sz w:val="28"/>
        </w:rPr>
        <w:t xml:space="preserve"> </w:t>
      </w:r>
      <w:r w:rsidR="00C1785D" w:rsidRPr="005F136B">
        <w:rPr>
          <w:color w:val="0070C0"/>
          <w:sz w:val="28"/>
        </w:rPr>
        <w:t xml:space="preserve"> </w:t>
      </w:r>
      <w:r w:rsidRPr="005F136B">
        <w:rPr>
          <w:color w:val="0070C0"/>
          <w:sz w:val="28"/>
        </w:rPr>
        <w:t>Glossary</w:t>
      </w:r>
      <w:bookmarkEnd w:id="193"/>
    </w:p>
    <w:p w14:paraId="12D23CEE" w14:textId="77777777" w:rsidR="007178D2" w:rsidRPr="007178D2" w:rsidRDefault="007178D2" w:rsidP="007178D2"/>
    <w:p w14:paraId="6BD68362" w14:textId="2B69D686" w:rsidR="003D58B9" w:rsidRPr="00C1785D" w:rsidRDefault="003D58B9" w:rsidP="00034F76">
      <w:pPr>
        <w:spacing w:after="240" w:line="240" w:lineRule="auto"/>
        <w:jc w:val="both"/>
      </w:pPr>
      <w:r w:rsidRPr="00C1785D">
        <w:rPr>
          <w:b/>
        </w:rPr>
        <w:t>Actual Cost of Work Performed (ACWP).</w:t>
      </w:r>
      <w:r w:rsidRPr="00C1785D">
        <w:t xml:space="preserve"> The costs actually incurred and recorded in accomplishing the work performed within a given time period. Actual costs include the direct cost plus the related indirect cost such as overhead, general and administrative, etc. allocated to the activity. </w:t>
      </w:r>
      <w:r w:rsidR="008E5B01" w:rsidRPr="008E5B01">
        <w:t>ACWP reflects the applied direct costs and may be for a specific period or cumulative to date. (Also known as Actual Cost).  Ac</w:t>
      </w:r>
      <w:r w:rsidR="008E5B01">
        <w:t>tu</w:t>
      </w:r>
      <w:r w:rsidR="008E5B01" w:rsidRPr="008E5B01">
        <w:t>al cost may also include estimated actuals, which are values entered into the EVMS to represent direct costs for material and subcontracted items for which earned value has been taken but invoices or billings have not entered the accounting system.</w:t>
      </w:r>
      <w:r w:rsidR="00EB07C6">
        <w:t xml:space="preserve">  </w:t>
      </w:r>
      <w:r w:rsidR="00BD22E9">
        <w:br/>
      </w:r>
      <w:r w:rsidR="00BD22E9">
        <w:br/>
      </w:r>
      <w:r w:rsidRPr="00C1785D">
        <w:rPr>
          <w:b/>
        </w:rPr>
        <w:t>Administrative Contracting Officer (ACO).</w:t>
      </w:r>
      <w:r w:rsidRPr="00C1785D">
        <w:t xml:space="preserve"> The individual within the Defense Contract Management Agency (DCMA) Contract Management Office (CMO) responsible for ensuring that the functions described in NFS 1842.302 are completed by the contractor in accordance with the </w:t>
      </w:r>
      <w:r w:rsidR="008E5B01" w:rsidRPr="008E5B01">
        <w:t xml:space="preserve"> terms and conditions of the contract.</w:t>
      </w:r>
    </w:p>
    <w:p w14:paraId="1F7B2B75" w14:textId="60FB6F98" w:rsidR="003D58B9" w:rsidRPr="00C1785D" w:rsidRDefault="003D58B9" w:rsidP="00034F76">
      <w:pPr>
        <w:spacing w:after="240" w:line="240" w:lineRule="auto"/>
        <w:jc w:val="both"/>
      </w:pPr>
      <w:r w:rsidRPr="00C1785D">
        <w:rPr>
          <w:b/>
        </w:rPr>
        <w:t>Budget at Completion (BAC).</w:t>
      </w:r>
      <w:r w:rsidRPr="00C1785D">
        <w:t xml:space="preserve"> The sum of all budgets (BCWS) allocated to the project or a given Control Account. </w:t>
      </w:r>
    </w:p>
    <w:p w14:paraId="533EEDDC" w14:textId="77777777" w:rsidR="003D58B9" w:rsidRPr="00C1785D" w:rsidRDefault="003D58B9" w:rsidP="00034F76">
      <w:pPr>
        <w:spacing w:after="240" w:line="240" w:lineRule="auto"/>
        <w:jc w:val="both"/>
      </w:pPr>
      <w:r w:rsidRPr="00C1785D">
        <w:rPr>
          <w:b/>
        </w:rPr>
        <w:t>Budgeted Cost for Work Performed (BCWP).</w:t>
      </w:r>
      <w:r w:rsidRPr="00C1785D">
        <w:t xml:space="preserve"> The sum of budgets for completed work packages and partially completed work packages, plus the appropriate portion of the budgets for level of effort and apportioned effort work packages. (Also known as Earned Value)</w:t>
      </w:r>
    </w:p>
    <w:p w14:paraId="30380044" w14:textId="77777777" w:rsidR="003D58B9" w:rsidRPr="00C1785D" w:rsidRDefault="003D58B9" w:rsidP="00034F76">
      <w:pPr>
        <w:spacing w:after="240" w:line="240" w:lineRule="auto"/>
        <w:jc w:val="both"/>
      </w:pPr>
      <w:r w:rsidRPr="00C1785D">
        <w:rPr>
          <w:b/>
        </w:rPr>
        <w:t xml:space="preserve">Budgeted Cost for Work Scheduled (BCWS). </w:t>
      </w:r>
      <w:r w:rsidRPr="00C1785D">
        <w:t>The sum of the budgets for all work packages, planning packages, etc., scheduled to be accomplished (including in-process work packages), plus the amount of level of effort and apportioned effort scheduled to be accomplished within a given time period. This is the value of planned work. (Also known as Planned Value)</w:t>
      </w:r>
    </w:p>
    <w:p w14:paraId="6F6F0765" w14:textId="77777777" w:rsidR="003D58B9" w:rsidRPr="00C1785D" w:rsidRDefault="003D58B9" w:rsidP="00034F76">
      <w:pPr>
        <w:spacing w:after="240" w:line="240" w:lineRule="auto"/>
        <w:jc w:val="both"/>
      </w:pPr>
      <w:r w:rsidRPr="00C1785D">
        <w:rPr>
          <w:b/>
        </w:rPr>
        <w:t xml:space="preserve">Change Control Board (CCB). </w:t>
      </w:r>
      <w:r w:rsidRPr="00C1785D">
        <w:t>The CCB is a committee that makes decisions on whether proposed changes to project baselines (technical, schedule or cost) should be accepted.</w:t>
      </w:r>
    </w:p>
    <w:p w14:paraId="117B8D9A" w14:textId="77777777" w:rsidR="003D58B9" w:rsidRPr="00C1785D" w:rsidRDefault="003D58B9" w:rsidP="00034F76">
      <w:pPr>
        <w:spacing w:after="240" w:line="240" w:lineRule="auto"/>
        <w:jc w:val="both"/>
      </w:pPr>
      <w:r w:rsidRPr="00C1785D">
        <w:rPr>
          <w:b/>
        </w:rPr>
        <w:t>Contract Budget Base (CBB).</w:t>
      </w:r>
      <w:r w:rsidRPr="00C1785D">
        <w:t xml:space="preserve"> The sum of the negotiated contract cost plus the estimated cost of authorized unpriced work. It includes the PMB and MR. Customer approval is generally required to change it. (See also Project Budget Base.)</w:t>
      </w:r>
    </w:p>
    <w:p w14:paraId="4BF4139A" w14:textId="76EB9F9B" w:rsidR="003D58B9" w:rsidRPr="00C1785D" w:rsidRDefault="003D58B9" w:rsidP="00F31C1C">
      <w:pPr>
        <w:spacing w:after="240" w:line="240" w:lineRule="auto"/>
        <w:jc w:val="both"/>
      </w:pPr>
      <w:r w:rsidRPr="00C1785D">
        <w:rPr>
          <w:b/>
        </w:rPr>
        <w:t>Contract Performance Report (CPR).</w:t>
      </w:r>
      <w:r w:rsidRPr="00C1785D">
        <w:t xml:space="preserve"> </w:t>
      </w:r>
      <w:r w:rsidR="00F31C1C" w:rsidRPr="00C1785D">
        <w:t xml:space="preserve"> </w:t>
      </w:r>
      <w:r w:rsidR="008E5B01" w:rsidRPr="008E5B01">
        <w:t>A contract data requirement when EVM is required. This report consists of five formats containing data for measuring contractors' cost and schedule performance on Government acquisition contracts: Format 1 provides data to measure cost and schedule performance by product-oriented WBS elements, the hardware, software, and services the Government is buying. Format 2 provides the same data by the contractor's organization (functional or Integrated Product Team (IPT) structure).  Format 3 provides the budget baseline plan against which performance is measured.  Format 4 provides staffing forecasts for correlation with the budget plan and cost estimates.  Format 5 is a narrative report used to explain significant cost and schedule variances and other identified contract problems and topics.</w:t>
      </w:r>
      <w:r w:rsidR="008E5B01">
        <w:t xml:space="preserve">  </w:t>
      </w:r>
      <w:r w:rsidR="00F31C1C" w:rsidRPr="00C1785D">
        <w:t>See Integrated Program Management Report (IPMR).</w:t>
      </w:r>
    </w:p>
    <w:p w14:paraId="6DA0DFCC" w14:textId="77777777" w:rsidR="003D58B9" w:rsidRPr="00C1785D" w:rsidRDefault="003D58B9" w:rsidP="00034F76">
      <w:pPr>
        <w:spacing w:after="240" w:line="240" w:lineRule="auto"/>
        <w:jc w:val="both"/>
      </w:pPr>
      <w:r w:rsidRPr="00C1785D">
        <w:rPr>
          <w:b/>
        </w:rPr>
        <w:t>Contract Work Breakdown Structure (CWBS).</w:t>
      </w:r>
      <w:r w:rsidRPr="00C1785D">
        <w:t xml:space="preserve"> A work breakdown structure of the products or services to be furnished under contract. It is comprised of selected Project WBS elements specified in the contractual document and the contractor's lower level extensions of those elements.</w:t>
      </w:r>
    </w:p>
    <w:p w14:paraId="4FB681AE" w14:textId="59478681" w:rsidR="003D58B9" w:rsidRPr="00C1785D" w:rsidRDefault="003D58B9" w:rsidP="00034F76">
      <w:pPr>
        <w:spacing w:after="240" w:line="240" w:lineRule="auto"/>
        <w:jc w:val="both"/>
      </w:pPr>
      <w:r w:rsidRPr="00C1785D">
        <w:rPr>
          <w:b/>
        </w:rPr>
        <w:t>Control Account.</w:t>
      </w:r>
      <w:r w:rsidRPr="00C1785D">
        <w:t xml:space="preserve"> </w:t>
      </w:r>
      <w:r w:rsidR="008E5B01" w:rsidRPr="008E5B01">
        <w:t>An identified intersection of the Work Breakdown Structure (WBS) and Organizational Breakdown Structure (OBS) at which responsibility for work is assigned to one organizational unit and actual direct labor, material, and other direct costs (ODC) are compared with the planned budget and the earned value for management control.</w:t>
      </w:r>
    </w:p>
    <w:p w14:paraId="2799D1B2" w14:textId="77777777" w:rsidR="003D58B9" w:rsidRPr="00C1785D" w:rsidRDefault="003D58B9" w:rsidP="00034F76">
      <w:pPr>
        <w:spacing w:after="240" w:line="240" w:lineRule="auto"/>
        <w:jc w:val="both"/>
      </w:pPr>
      <w:r w:rsidRPr="00C1785D">
        <w:rPr>
          <w:b/>
        </w:rPr>
        <w:t>Control Account Manager.</w:t>
      </w:r>
      <w:r w:rsidRPr="00C1785D">
        <w:t xml:space="preserve"> See Project Control Account Manager (P</w:t>
      </w:r>
      <w:r w:rsidR="00317D9C" w:rsidRPr="00C1785D">
        <w:t>-</w:t>
      </w:r>
      <w:r w:rsidRPr="00C1785D">
        <w:t xml:space="preserve">CAM). </w:t>
      </w:r>
    </w:p>
    <w:p w14:paraId="530E5934" w14:textId="77777777" w:rsidR="003D58B9" w:rsidRPr="00C1785D" w:rsidRDefault="003D58B9" w:rsidP="00034F76">
      <w:pPr>
        <w:spacing w:after="240" w:line="240" w:lineRule="auto"/>
        <w:jc w:val="both"/>
      </w:pPr>
      <w:r w:rsidRPr="00C1785D">
        <w:rPr>
          <w:b/>
        </w:rPr>
        <w:t>Control Account Plan (CAP).</w:t>
      </w:r>
      <w:r w:rsidRPr="00C1785D">
        <w:t xml:space="preserve"> A format upon which a control account plan is displayed. A CAP typically displays the control account scope and budget in time-phased work packages and planning packages, cost element visibility, </w:t>
      </w:r>
      <w:r w:rsidR="00FF7DDC" w:rsidRPr="00C1785D">
        <w:t>PMTs</w:t>
      </w:r>
      <w:r w:rsidRPr="00C1785D">
        <w:t xml:space="preserve"> for each work package, responsible performing organizations and at least one charge number.</w:t>
      </w:r>
    </w:p>
    <w:p w14:paraId="6880FAED" w14:textId="77777777" w:rsidR="003D58B9" w:rsidRPr="00C1785D" w:rsidRDefault="003D58B9" w:rsidP="00034F76">
      <w:pPr>
        <w:spacing w:after="240" w:line="240" w:lineRule="auto"/>
        <w:jc w:val="both"/>
      </w:pPr>
      <w:r w:rsidRPr="00C1785D">
        <w:rPr>
          <w:b/>
        </w:rPr>
        <w:t>Defense Contract Management Agency (DCMA).</w:t>
      </w:r>
      <w:r w:rsidRPr="00C1785D">
        <w:t xml:space="preserve"> The Department of Defense (DoD) component that works directly with Defense suppliers to help ensure that DoD, Federal, and allied government supplies and services are delivered on time, at projected cost, and meet all performance requirements. As the DoD Executive Agent for EVMS, DCMA is responsible for ensuring the integrity and application effectiveness of contractor EVMS. The NASA Program/Project contracting officer will normally delegate the responsibility for verifying a supplier’s initial and continuing compliance with EIA -748 guidelines to the designated DCMA Administrating Contracting Officer (ACO) assigned to a DCMA Contract Management Office (CMO). </w:t>
      </w:r>
    </w:p>
    <w:p w14:paraId="79634DF2" w14:textId="4C819439" w:rsidR="003D58B9" w:rsidRPr="00C1785D" w:rsidRDefault="003D58B9" w:rsidP="009D0CFC">
      <w:pPr>
        <w:spacing w:after="240" w:line="240" w:lineRule="auto"/>
      </w:pPr>
      <w:r w:rsidRPr="00C1785D">
        <w:rPr>
          <w:b/>
        </w:rPr>
        <w:t>Earned Value Management (EVM).</w:t>
      </w:r>
      <w:r w:rsidRPr="00C1785D">
        <w:t xml:space="preserve"> </w:t>
      </w:r>
      <w:r w:rsidR="004E4283" w:rsidRPr="004E4283">
        <w:t xml:space="preserve">A project management </w:t>
      </w:r>
      <w:r w:rsidR="00F726BF" w:rsidRPr="004E4283">
        <w:t>approach</w:t>
      </w:r>
      <w:r w:rsidR="004E4283" w:rsidRPr="004E4283">
        <w:t xml:space="preserve"> for measuring and assessing project performance through the integration of technical scope with schedule and cost objectives during the execution of the project. EVM provides quantification of technical progress with objective performance measurement techniques, enabling management to gain insight into project status and project completion costs and schedules. Two essential characteristics of successful EVM are EVM system data integrity and carefully targeted monthly EVM data analyses (e.g., identif</w:t>
      </w:r>
      <w:r w:rsidR="00BD22E9">
        <w:t>i</w:t>
      </w:r>
      <w:r w:rsidR="004E4283" w:rsidRPr="004E4283">
        <w:t>cation of risky WBS elements).</w:t>
      </w:r>
      <w:r w:rsidR="009D0CFC">
        <w:br/>
      </w:r>
      <w:r w:rsidR="009D0CFC">
        <w:br/>
      </w:r>
      <w:r w:rsidRPr="00C1785D">
        <w:rPr>
          <w:b/>
        </w:rPr>
        <w:t>Earned Value Management Focal Point (EVMFP).</w:t>
      </w:r>
      <w:r w:rsidRPr="00C1785D">
        <w:t xml:space="preserve"> The EVM subject matter expert at each NASA center/organization that serves as the point of contact for coordination and exchange of information on EVM. The EVMFP is responsible for effective policy implementation within their component, ensuring consistency with NASA policy and the provisions of this guide.</w:t>
      </w:r>
    </w:p>
    <w:p w14:paraId="71B2377E" w14:textId="77777777" w:rsidR="003D58B9" w:rsidRPr="00C1785D" w:rsidRDefault="003D58B9" w:rsidP="00034F76">
      <w:pPr>
        <w:spacing w:after="240" w:line="240" w:lineRule="auto"/>
        <w:jc w:val="both"/>
      </w:pPr>
      <w:r w:rsidRPr="00C1785D">
        <w:rPr>
          <w:b/>
        </w:rPr>
        <w:t>Earned Value Technique (EVT).</w:t>
      </w:r>
      <w:r w:rsidRPr="00C1785D">
        <w:t xml:space="preserve"> See Performance Measurement Technique (PMT).</w:t>
      </w:r>
    </w:p>
    <w:p w14:paraId="5D07E345" w14:textId="77777777" w:rsidR="003D58B9" w:rsidRPr="00C1785D" w:rsidRDefault="003D58B9" w:rsidP="00034F76">
      <w:pPr>
        <w:spacing w:after="240" w:line="240" w:lineRule="auto"/>
        <w:jc w:val="both"/>
      </w:pPr>
      <w:r w:rsidRPr="00C1785D">
        <w:rPr>
          <w:b/>
        </w:rPr>
        <w:t>Earned Value Management Working Group (EVMWG).</w:t>
      </w:r>
      <w:r w:rsidRPr="00C1785D">
        <w:t xml:space="preserve"> A group consisting of the EVM Subject Matter Experts from each center other subject matter experts to facilitate Agency-wide communication, consistency, and lessons learned related to implementing and using EVM. </w:t>
      </w:r>
    </w:p>
    <w:p w14:paraId="12A6A9B5" w14:textId="07877D29" w:rsidR="003D58B9" w:rsidRPr="00C1785D" w:rsidRDefault="003D58B9" w:rsidP="00034F76">
      <w:pPr>
        <w:spacing w:after="240" w:line="240" w:lineRule="auto"/>
        <w:jc w:val="both"/>
      </w:pPr>
      <w:r w:rsidRPr="00C1785D">
        <w:rPr>
          <w:b/>
        </w:rPr>
        <w:t>Earned Value Management System (EVMS).</w:t>
      </w:r>
      <w:r w:rsidRPr="00C1785D">
        <w:t xml:space="preserve"> The integrated set of policies, processes, systems and practices that meet an organization’s implementation of EIA-748.  </w:t>
      </w:r>
      <w:r w:rsidR="004E4283" w:rsidRPr="004E4283">
        <w:t>This integrated management system and its related subsystems allow for planning all work scope to completion; assignment of authority and responsibility at the work performance level; integration of the cost, schedule, and technical aspects of the work into a detailed baseline plan; objective measurement of progress (earned value) at the work performance level; accumulation and assignment of actual costs; analysis of variances from plans; summarization and reporting of performance data to higher levels of management for action; forecast of achievement of milestones and completion of events; forecast of final costs; and disciplined baseline maintenance and incorporation of baseline revisions in a timely manner.</w:t>
      </w:r>
      <w:r w:rsidRPr="00C1785D">
        <w:t xml:space="preserve"> </w:t>
      </w:r>
    </w:p>
    <w:p w14:paraId="1EC93DDA" w14:textId="592CEA7E" w:rsidR="0011207D" w:rsidRPr="00C1785D" w:rsidRDefault="0011207D" w:rsidP="00034F76">
      <w:pPr>
        <w:spacing w:after="240" w:line="240" w:lineRule="auto"/>
        <w:jc w:val="both"/>
      </w:pPr>
      <w:r w:rsidRPr="00C1785D">
        <w:rPr>
          <w:b/>
        </w:rPr>
        <w:t>Electronic Industries Alliance (EIA) -748.</w:t>
      </w:r>
      <w:r w:rsidRPr="00C1785D">
        <w:t xml:space="preserve"> </w:t>
      </w:r>
      <w:r w:rsidR="004E4283">
        <w:t>T</w:t>
      </w:r>
      <w:r w:rsidR="004E4283" w:rsidRPr="004E4283">
        <w:t>he set of guidelines that define the requirements an organization’s EVM system should meet.</w:t>
      </w:r>
    </w:p>
    <w:p w14:paraId="29569768" w14:textId="3C9929BF" w:rsidR="003D58B9" w:rsidRPr="00C1785D" w:rsidRDefault="003D58B9" w:rsidP="00034F76">
      <w:pPr>
        <w:spacing w:after="240" w:line="240" w:lineRule="auto"/>
        <w:jc w:val="both"/>
      </w:pPr>
      <w:r w:rsidRPr="00C1785D">
        <w:rPr>
          <w:b/>
        </w:rPr>
        <w:t>Estimate at Completion (EAC).</w:t>
      </w:r>
      <w:r w:rsidRPr="00C1785D">
        <w:t xml:space="preserve"> A value (expressed in dollars and/or hours) developed to represent a realistic projection of the final cost of a task (or group of tasks) when completed. EAC is the sum of direct and indirect costs to date, plus the estimate of costs for all authorized remaining work. </w:t>
      </w:r>
      <w:r w:rsidR="00C9453C" w:rsidRPr="00C1785D">
        <w:t xml:space="preserve">     </w:t>
      </w:r>
      <w:r w:rsidRPr="00C1785D">
        <w:t>EAC = Inception to date ACWP + ETC</w:t>
      </w:r>
      <w:r w:rsidR="009D6A78">
        <w:t>.</w:t>
      </w:r>
    </w:p>
    <w:p w14:paraId="79FB47FF" w14:textId="77777777" w:rsidR="003D58B9" w:rsidRPr="00C1785D" w:rsidRDefault="003D58B9" w:rsidP="00034F76">
      <w:pPr>
        <w:spacing w:after="240" w:line="240" w:lineRule="auto"/>
        <w:jc w:val="both"/>
      </w:pPr>
      <w:r w:rsidRPr="00C1785D">
        <w:rPr>
          <w:b/>
        </w:rPr>
        <w:t>Estimate to Complete (ETC).</w:t>
      </w:r>
      <w:r w:rsidRPr="00C1785D">
        <w:t xml:space="preserve"> A value (expressed in dollars and/or hours) developed to represent a realistic projection of the “to go” cost of the unaccomplished work to complete a task.</w:t>
      </w:r>
    </w:p>
    <w:p w14:paraId="3805EBF6" w14:textId="77777777" w:rsidR="003D58B9" w:rsidRPr="00C1785D" w:rsidRDefault="003D58B9" w:rsidP="00034F76">
      <w:pPr>
        <w:spacing w:after="240" w:line="240" w:lineRule="auto"/>
        <w:jc w:val="both"/>
      </w:pPr>
      <w:r w:rsidRPr="00C1785D">
        <w:rPr>
          <w:b/>
        </w:rPr>
        <w:t>Formulation Authorization Document (FAD).</w:t>
      </w:r>
      <w:r w:rsidRPr="00C1785D">
        <w:t xml:space="preserve"> The document issued by the MDAA (or MSOD) to authorize the formulation of a program whose goals will fulfill part of the Agency’s Strategic Plan, Mission Directorate Strategies, or Mission Support Office Functional Leadership Plans. In addition, a FAD or equivalent is used to authorize the formulation of a project.</w:t>
      </w:r>
    </w:p>
    <w:p w14:paraId="1C7310E8" w14:textId="22202015" w:rsidR="00EA3454" w:rsidRDefault="00EA3454" w:rsidP="00F5294F">
      <w:pPr>
        <w:pStyle w:val="BodyText"/>
      </w:pPr>
      <w:r w:rsidRPr="00F5294F">
        <w:rPr>
          <w:b/>
          <w:bCs/>
          <w:sz w:val="24"/>
        </w:rPr>
        <w:t>In-House (EVM).</w:t>
      </w:r>
      <w:r w:rsidRPr="00F5294F">
        <w:rPr>
          <w:sz w:val="24"/>
        </w:rPr>
        <w:t xml:space="preserve"> </w:t>
      </w:r>
      <w:r w:rsidRPr="00F5294F">
        <w:rPr>
          <w:sz w:val="24"/>
          <w:lang w:eastAsia="en-GB"/>
        </w:rPr>
        <w:t>Project work scope conducted solely using NASA Headquarters and/or Center personnel or other NASA resources (i.e., facilities, equipment), including support contractors that augment NASA resources to achieve the objectives of the project. There is no prime contractor, university, laboratory, institution, or foreign partner involvement in in-house work.</w:t>
      </w:r>
    </w:p>
    <w:p w14:paraId="563A0C9D" w14:textId="1F74FB7B" w:rsidR="003D58B9" w:rsidRPr="00C1785D" w:rsidRDefault="003D58B9" w:rsidP="00034F76">
      <w:pPr>
        <w:spacing w:after="240" w:line="240" w:lineRule="auto"/>
        <w:jc w:val="both"/>
      </w:pPr>
      <w:r w:rsidRPr="00C1785D">
        <w:rPr>
          <w:b/>
        </w:rPr>
        <w:t>Integrated Baseline Review (IBR).</w:t>
      </w:r>
      <w:r w:rsidRPr="00C1785D">
        <w:t xml:space="preserve"> A risk-based review conducted by Program/Project Management to ensure mutual understanding between the customer and supplier of the risks inherent in the supplier’s</w:t>
      </w:r>
      <w:r w:rsidR="004E4283">
        <w:t xml:space="preserve"> </w:t>
      </w:r>
      <w:r w:rsidR="004E4283" w:rsidRPr="004E4283">
        <w:t>performance measurement baseline</w:t>
      </w:r>
      <w:r w:rsidRPr="00C1785D">
        <w:t xml:space="preserve"> </w:t>
      </w:r>
      <w:r w:rsidR="00BD22E9">
        <w:t>(</w:t>
      </w:r>
      <w:r w:rsidRPr="00C1785D">
        <w:t>PMB</w:t>
      </w:r>
      <w:r w:rsidR="00BD22E9">
        <w:t>)</w:t>
      </w:r>
      <w:r w:rsidRPr="00C1785D">
        <w:t xml:space="preserve"> and to ensure the PMB is realistic for accomplishing all the authorized work within the authorized schedule and budget.</w:t>
      </w:r>
    </w:p>
    <w:p w14:paraId="0C02D17C" w14:textId="77777777" w:rsidR="003D58B9" w:rsidRPr="00C1785D" w:rsidRDefault="003D58B9" w:rsidP="00034F76">
      <w:pPr>
        <w:spacing w:after="240" w:line="240" w:lineRule="auto"/>
        <w:jc w:val="both"/>
      </w:pPr>
      <w:r w:rsidRPr="00C1785D">
        <w:rPr>
          <w:b/>
        </w:rPr>
        <w:t>Integrated Master Schedule (IMS).</w:t>
      </w:r>
      <w:r w:rsidRPr="00C1785D">
        <w:t xml:space="preserve"> An integrated schedule developed by logically networking all detailed program/project activities. The highest level schedule is the Master Schedule supported by Intermediate Level Schedules and by lowest level detail schedules.  See IPMR Format 6.  </w:t>
      </w:r>
    </w:p>
    <w:p w14:paraId="632B2B7B" w14:textId="6E7BEC89" w:rsidR="003D58B9" w:rsidRPr="00C1785D" w:rsidRDefault="003D58B9" w:rsidP="00F5294F">
      <w:pPr>
        <w:spacing w:line="276" w:lineRule="auto"/>
        <w:jc w:val="both"/>
      </w:pPr>
      <w:r w:rsidRPr="00C1785D">
        <w:rPr>
          <w:b/>
        </w:rPr>
        <w:t>Integrated Program Management Report (IPMR).</w:t>
      </w:r>
      <w:r w:rsidRPr="00C1785D">
        <w:t xml:space="preserve">  </w:t>
      </w:r>
      <w:r w:rsidR="004E4283" w:rsidRPr="004E4283">
        <w:t>The standard report format to comm</w:t>
      </w:r>
      <w:r w:rsidR="002E783E">
        <w:t>u</w:t>
      </w:r>
      <w:r w:rsidR="004E4283" w:rsidRPr="004E4283">
        <w:t>n</w:t>
      </w:r>
      <w:r w:rsidR="002E783E">
        <w:t>i</w:t>
      </w:r>
      <w:r w:rsidR="004E4283" w:rsidRPr="004E4283">
        <w:t xml:space="preserve">cate program/project monthly cost/schedule performance and status between a contractor and the Government. The IPMR consists of seven report formats that provide program/project managers information to: integrate cost and schedule performance data with technical performance measures, identify the magnitude and impact of actual and potential problem areas causing significant cost and schedule variances, forecast schedule completions, and provide valid, timely program/project status information to higher management for effective decision making.  </w:t>
      </w:r>
      <w:r w:rsidR="00E50FB6" w:rsidRPr="004E4283">
        <w:t>This is a contract data requirement when EVM is required.</w:t>
      </w:r>
      <w:r w:rsidR="00E50FB6">
        <w:t xml:space="preserve">  </w:t>
      </w:r>
      <w:r w:rsidR="004E4283" w:rsidRPr="004E4283">
        <w:t>The formats consist of</w:t>
      </w:r>
      <w:r w:rsidR="001555A6" w:rsidRPr="004E4283">
        <w:t>:</w:t>
      </w:r>
    </w:p>
    <w:p w14:paraId="0A2FF8AF" w14:textId="77777777" w:rsidR="008B2700" w:rsidRPr="00C1785D" w:rsidRDefault="008B2700" w:rsidP="008B2700">
      <w:pPr>
        <w:pStyle w:val="ListParagraph"/>
        <w:numPr>
          <w:ilvl w:val="0"/>
          <w:numId w:val="53"/>
        </w:numPr>
        <w:spacing w:after="120" w:line="276" w:lineRule="auto"/>
        <w:jc w:val="both"/>
        <w:rPr>
          <w:sz w:val="24"/>
        </w:rPr>
      </w:pPr>
      <w:r w:rsidRPr="00C1785D">
        <w:rPr>
          <w:sz w:val="24"/>
        </w:rPr>
        <w:t xml:space="preserve">Format 1: provides data to measure cost and schedule performance by product-oriented WBS elements, the hardware, software, and services the Government is buying. </w:t>
      </w:r>
    </w:p>
    <w:p w14:paraId="6D6413BC" w14:textId="77777777" w:rsidR="008B2700" w:rsidRPr="00C1785D" w:rsidRDefault="008B2700" w:rsidP="008B2700">
      <w:pPr>
        <w:pStyle w:val="ListParagraph"/>
        <w:numPr>
          <w:ilvl w:val="0"/>
          <w:numId w:val="53"/>
        </w:numPr>
        <w:spacing w:after="120" w:line="276" w:lineRule="auto"/>
        <w:jc w:val="both"/>
        <w:rPr>
          <w:sz w:val="24"/>
        </w:rPr>
      </w:pPr>
      <w:r w:rsidRPr="00C1785D">
        <w:rPr>
          <w:sz w:val="24"/>
        </w:rPr>
        <w:t xml:space="preserve">Format 2: provides the same data by the contractor's organization (functional or Integrated Product Team (IPT) structure). </w:t>
      </w:r>
    </w:p>
    <w:p w14:paraId="3355FC0C" w14:textId="77777777" w:rsidR="008B2700" w:rsidRPr="00C1785D" w:rsidRDefault="008B2700" w:rsidP="008B2700">
      <w:pPr>
        <w:pStyle w:val="ListParagraph"/>
        <w:numPr>
          <w:ilvl w:val="0"/>
          <w:numId w:val="53"/>
        </w:numPr>
        <w:spacing w:after="120" w:line="276" w:lineRule="auto"/>
        <w:jc w:val="both"/>
        <w:rPr>
          <w:sz w:val="24"/>
        </w:rPr>
      </w:pPr>
      <w:r w:rsidRPr="00C1785D">
        <w:rPr>
          <w:sz w:val="24"/>
        </w:rPr>
        <w:t xml:space="preserve">Format 3: provides the budget baseline plan against which performance is measured. </w:t>
      </w:r>
    </w:p>
    <w:p w14:paraId="04B32FCE" w14:textId="77777777" w:rsidR="008B2700" w:rsidRPr="00C1785D" w:rsidRDefault="008B2700" w:rsidP="008B2700">
      <w:pPr>
        <w:pStyle w:val="ListParagraph"/>
        <w:numPr>
          <w:ilvl w:val="0"/>
          <w:numId w:val="53"/>
        </w:numPr>
        <w:spacing w:after="120" w:line="276" w:lineRule="auto"/>
        <w:jc w:val="both"/>
        <w:rPr>
          <w:sz w:val="24"/>
        </w:rPr>
      </w:pPr>
      <w:r w:rsidRPr="00C1785D">
        <w:rPr>
          <w:sz w:val="24"/>
        </w:rPr>
        <w:t xml:space="preserve">Format 4: provides staffing forecasts for correlation with the budget plan and cost estimates. </w:t>
      </w:r>
    </w:p>
    <w:p w14:paraId="693DA456" w14:textId="77777777" w:rsidR="008B2700" w:rsidRPr="00C1785D" w:rsidRDefault="008B2700" w:rsidP="008B2700">
      <w:pPr>
        <w:pStyle w:val="ListParagraph"/>
        <w:numPr>
          <w:ilvl w:val="0"/>
          <w:numId w:val="53"/>
        </w:numPr>
        <w:spacing w:after="120" w:line="276" w:lineRule="auto"/>
        <w:jc w:val="both"/>
        <w:rPr>
          <w:sz w:val="24"/>
        </w:rPr>
      </w:pPr>
      <w:r w:rsidRPr="00C1785D">
        <w:rPr>
          <w:sz w:val="24"/>
        </w:rPr>
        <w:t>Format 5: is a narrative report used to explain significant cost and schedule variances and other identified contract problems and topics.</w:t>
      </w:r>
    </w:p>
    <w:p w14:paraId="7CD6616A" w14:textId="134FA768" w:rsidR="003D58B9" w:rsidRPr="00C1785D" w:rsidRDefault="003D58B9" w:rsidP="007C671F">
      <w:pPr>
        <w:pStyle w:val="ListParagraph"/>
        <w:numPr>
          <w:ilvl w:val="0"/>
          <w:numId w:val="52"/>
        </w:numPr>
        <w:spacing w:line="276" w:lineRule="auto"/>
        <w:ind w:left="720"/>
        <w:jc w:val="both"/>
        <w:rPr>
          <w:sz w:val="24"/>
        </w:rPr>
      </w:pPr>
      <w:r w:rsidRPr="00C1785D">
        <w:rPr>
          <w:sz w:val="24"/>
        </w:rPr>
        <w:t>Format 6:</w:t>
      </w:r>
      <w:r w:rsidR="004E4283">
        <w:rPr>
          <w:sz w:val="24"/>
        </w:rPr>
        <w:t xml:space="preserve"> </w:t>
      </w:r>
      <w:r w:rsidR="004E4283" w:rsidRPr="004E4283">
        <w:rPr>
          <w:sz w:val="24"/>
        </w:rPr>
        <w:t>Integrated Master Schedule</w:t>
      </w:r>
      <w:r w:rsidRPr="00C1785D">
        <w:rPr>
          <w:sz w:val="24"/>
        </w:rPr>
        <w:t xml:space="preserve"> </w:t>
      </w:r>
      <w:r w:rsidR="00E50FB6">
        <w:rPr>
          <w:sz w:val="24"/>
        </w:rPr>
        <w:t>(</w:t>
      </w:r>
      <w:r w:rsidRPr="00C1785D">
        <w:rPr>
          <w:sz w:val="24"/>
        </w:rPr>
        <w:t>IMS</w:t>
      </w:r>
      <w:r w:rsidR="00E50FB6">
        <w:rPr>
          <w:sz w:val="24"/>
        </w:rPr>
        <w:t>)</w:t>
      </w:r>
    </w:p>
    <w:p w14:paraId="4764081C" w14:textId="62F3C46E" w:rsidR="003D58B9" w:rsidRDefault="003D58B9" w:rsidP="007C671F">
      <w:pPr>
        <w:pStyle w:val="ListParagraph"/>
        <w:numPr>
          <w:ilvl w:val="0"/>
          <w:numId w:val="52"/>
        </w:numPr>
        <w:spacing w:line="276" w:lineRule="auto"/>
        <w:ind w:left="720"/>
        <w:jc w:val="both"/>
        <w:rPr>
          <w:sz w:val="24"/>
        </w:rPr>
      </w:pPr>
      <w:r w:rsidRPr="00C1785D">
        <w:rPr>
          <w:sz w:val="24"/>
        </w:rPr>
        <w:t>Format 7: time-phased historical and forecast cost submission</w:t>
      </w:r>
      <w:r w:rsidR="00F31C1C" w:rsidRPr="00C1785D">
        <w:rPr>
          <w:sz w:val="24"/>
        </w:rPr>
        <w:t>.</w:t>
      </w:r>
    </w:p>
    <w:p w14:paraId="6397E386" w14:textId="77777777" w:rsidR="008167A1" w:rsidRPr="00C1785D" w:rsidRDefault="008167A1" w:rsidP="008167A1">
      <w:pPr>
        <w:spacing w:after="0" w:line="276" w:lineRule="auto"/>
        <w:ind w:left="720" w:hanging="360"/>
        <w:jc w:val="both"/>
      </w:pPr>
    </w:p>
    <w:p w14:paraId="55008536" w14:textId="77777777" w:rsidR="003D58B9" w:rsidRPr="00C1785D" w:rsidRDefault="003D58B9" w:rsidP="00034F76">
      <w:pPr>
        <w:spacing w:after="240" w:line="240" w:lineRule="auto"/>
        <w:jc w:val="both"/>
      </w:pPr>
      <w:r w:rsidRPr="00C1785D">
        <w:rPr>
          <w:b/>
        </w:rPr>
        <w:t>Joint Cost and Schedule Confidence Level (JCL).</w:t>
      </w:r>
      <w:r w:rsidRPr="00C1785D">
        <w:t xml:space="preserve"> (1) The probability that cost will be equal to or less than the targeted cost AND schedule will be equal to or less than the targeted schedule date. (2) A process and product that helps inform management of the likelihood of a project’s programmatic success. (3) A process that combines a project's cost, schedule, and risk into a complete picture. JCL is not a specific methodology (e.g., resource-loaded schedule) or a product from a specific tool (e.g., @RISK).</w:t>
      </w:r>
    </w:p>
    <w:p w14:paraId="10035A49" w14:textId="77777777" w:rsidR="003D58B9" w:rsidRPr="00C1785D" w:rsidRDefault="003D58B9" w:rsidP="00034F76">
      <w:pPr>
        <w:spacing w:after="240" w:line="240" w:lineRule="auto"/>
        <w:jc w:val="both"/>
      </w:pPr>
      <w:r w:rsidRPr="00C1785D">
        <w:rPr>
          <w:b/>
        </w:rPr>
        <w:t>Key Decision Point (KDP).</w:t>
      </w:r>
      <w:r w:rsidRPr="00C1785D">
        <w:t xml:space="preserve"> The event at which the decision authority determines the readiness of a program/project to progress to the next phase of the life cycle (or to the next KDP). </w:t>
      </w:r>
    </w:p>
    <w:p w14:paraId="2A36A4F8" w14:textId="1DD95ECC" w:rsidR="003D58B9" w:rsidRPr="00C1785D" w:rsidRDefault="003D58B9" w:rsidP="00034F76">
      <w:pPr>
        <w:spacing w:after="240" w:line="240" w:lineRule="auto"/>
        <w:jc w:val="both"/>
      </w:pPr>
      <w:r w:rsidRPr="00C1785D">
        <w:rPr>
          <w:b/>
        </w:rPr>
        <w:t>Level of Effort (LOE)</w:t>
      </w:r>
      <w:r w:rsidR="00744408" w:rsidRPr="00C1785D">
        <w:rPr>
          <w:b/>
        </w:rPr>
        <w:t>.</w:t>
      </w:r>
      <w:r w:rsidRPr="00C1785D">
        <w:t xml:space="preserve"> </w:t>
      </w:r>
      <w:r w:rsidR="002E783E" w:rsidRPr="002E783E">
        <w:t>Work that does not result in a final deliverable (i.e., liaison, coordination, management, or other support activities), and which cannot be directly associated with a definable end product. It is measured “automatically by the passage of time” in terms of resources planned within a given fiscal period.  With LOE effort, BCWP is always equal to BCWS.</w:t>
      </w:r>
      <w:r w:rsidR="000D44D9">
        <w:br/>
      </w:r>
      <w:r w:rsidR="000D44D9">
        <w:br/>
      </w:r>
      <w:r w:rsidRPr="00C1785D">
        <w:rPr>
          <w:b/>
        </w:rPr>
        <w:t>Management Reserve (MR).</w:t>
      </w:r>
      <w:r w:rsidRPr="00C1785D">
        <w:t xml:space="preserve"> An amount of the total allocated budget withheld for management control purposes rather than designated for the accomplishment of a specific task or a set of </w:t>
      </w:r>
      <w:r w:rsidR="00A64E75" w:rsidRPr="00A64E75">
        <w:t>tasks. It is not part of the Performance Measurement Baseline.</w:t>
      </w:r>
    </w:p>
    <w:p w14:paraId="0D639071" w14:textId="77777777" w:rsidR="003D58B9" w:rsidRPr="00C1785D" w:rsidRDefault="003D58B9" w:rsidP="00034F76">
      <w:pPr>
        <w:spacing w:after="240" w:line="240" w:lineRule="auto"/>
        <w:jc w:val="both"/>
      </w:pPr>
      <w:r w:rsidRPr="00C1785D">
        <w:rPr>
          <w:b/>
        </w:rPr>
        <w:t>Mission Directorate Associate Administrator (MDAA).</w:t>
      </w:r>
      <w:r w:rsidRPr="00C1785D">
        <w:t xml:space="preserve"> Responsible for managing programs within the Mission Directorate; recommends the assignment of programs and Category 1 projects to centers; assigns Category 2 and 3 projects to centers; serves as the KDP Decision Authority for Category 2 and 3 projects; and has responsibility for all programmatic requirements.</w:t>
      </w:r>
    </w:p>
    <w:p w14:paraId="3FA90A6E" w14:textId="77777777" w:rsidR="003D58B9" w:rsidRPr="00C1785D" w:rsidRDefault="003D58B9" w:rsidP="00034F76">
      <w:pPr>
        <w:spacing w:after="240" w:line="240" w:lineRule="auto"/>
        <w:jc w:val="both"/>
      </w:pPr>
      <w:r w:rsidRPr="00C1785D">
        <w:rPr>
          <w:b/>
        </w:rPr>
        <w:t>NASA Procedural Requirements (NPR).</w:t>
      </w:r>
      <w:r w:rsidRPr="00C1785D">
        <w:t xml:space="preserve"> Agency mandatory instructions and requirements to implement NASA policy as delineated in an associated NPD.</w:t>
      </w:r>
    </w:p>
    <w:p w14:paraId="5301ED76" w14:textId="77777777" w:rsidR="003D58B9" w:rsidRPr="00C1785D" w:rsidRDefault="003D58B9" w:rsidP="00034F76">
      <w:pPr>
        <w:spacing w:after="240" w:line="240" w:lineRule="auto"/>
        <w:jc w:val="both"/>
      </w:pPr>
      <w:r w:rsidRPr="00C1785D">
        <w:rPr>
          <w:b/>
        </w:rPr>
        <w:t>NASA Policy Directive (NPD).</w:t>
      </w:r>
      <w:r w:rsidRPr="00C1785D">
        <w:t xml:space="preserve"> Agency policy statements that describe what is required by NASA management to achieve NASA’s vision, mission, and external mandates and describe who is responsible for carrying out those statements.</w:t>
      </w:r>
    </w:p>
    <w:p w14:paraId="0BFF96FF" w14:textId="77777777" w:rsidR="003D58B9" w:rsidRPr="00C1785D" w:rsidRDefault="003D58B9" w:rsidP="00034F76">
      <w:pPr>
        <w:spacing w:after="240" w:line="240" w:lineRule="auto"/>
        <w:jc w:val="both"/>
      </w:pPr>
      <w:r w:rsidRPr="00C1785D">
        <w:rPr>
          <w:b/>
        </w:rPr>
        <w:t>NASA Structure Management (NSM).</w:t>
      </w:r>
      <w:r w:rsidRPr="00C1785D">
        <w:t xml:space="preserve"> The NSM is the internal coding schema used by the Agency to define and organize project work content. The WBS with its NSM nomenclature provides a common management framework for project management decisions and communication, the definition and authorization of work, the development of project schedules, and the planning and allocation of resources. This same coding system is also used to account for all financial activities associated with funds appropriated by Congress to accomplish project work.</w:t>
      </w:r>
    </w:p>
    <w:p w14:paraId="7AFBD3D5" w14:textId="011E8DE6" w:rsidR="00A75733" w:rsidRDefault="003D58B9" w:rsidP="00034F76">
      <w:pPr>
        <w:spacing w:after="240" w:line="240" w:lineRule="auto"/>
        <w:jc w:val="both"/>
        <w:rPr>
          <w:color w:val="333333"/>
          <w:szCs w:val="24"/>
          <w:shd w:val="clear" w:color="auto" w:fill="FFFFFF"/>
        </w:rPr>
      </w:pPr>
      <w:r w:rsidRPr="00C1785D">
        <w:rPr>
          <w:b/>
        </w:rPr>
        <w:t>Office of the Chief</w:t>
      </w:r>
      <w:r w:rsidR="00B41CB6">
        <w:rPr>
          <w:b/>
        </w:rPr>
        <w:t xml:space="preserve"> Financial Officer (OCFO)</w:t>
      </w:r>
      <w:r w:rsidRPr="00C1785D">
        <w:rPr>
          <w:b/>
        </w:rPr>
        <w:t>.</w:t>
      </w:r>
      <w:r w:rsidRPr="00C1785D">
        <w:t xml:space="preserve"> </w:t>
      </w:r>
      <w:r w:rsidR="00A75733">
        <w:t xml:space="preserve"> </w:t>
      </w:r>
      <w:r w:rsidR="006B0ECE" w:rsidRPr="006B0ECE">
        <w:rPr>
          <w:color w:val="333333"/>
          <w:szCs w:val="24"/>
          <w:shd w:val="clear" w:color="auto" w:fill="FFFFFF"/>
        </w:rPr>
        <w:t>The OCFO provides leadership for the planning, analysis, justification, control, and reporting of all Agency fiscal resources. </w:t>
      </w:r>
      <w:r w:rsidR="006B0ECE">
        <w:rPr>
          <w:color w:val="333333"/>
          <w:szCs w:val="24"/>
          <w:shd w:val="clear" w:color="auto" w:fill="FFFFFF"/>
        </w:rPr>
        <w:t xml:space="preserve"> The OCFO is responsible for EVM policy and guidance.</w:t>
      </w:r>
    </w:p>
    <w:p w14:paraId="350EFF24" w14:textId="4B544585" w:rsidR="003D58B9" w:rsidRPr="00C1785D" w:rsidRDefault="003D58B9" w:rsidP="00034F76">
      <w:pPr>
        <w:spacing w:after="240" w:line="240" w:lineRule="auto"/>
        <w:jc w:val="both"/>
      </w:pPr>
      <w:r w:rsidRPr="00C1785D">
        <w:rPr>
          <w:b/>
        </w:rPr>
        <w:t>Organizational Breakdown Structure (OBS).</w:t>
      </w:r>
      <w:r w:rsidRPr="00C1785D">
        <w:t xml:space="preserve"> The project hierarchy of line and functional organizations as applied to the specific project.</w:t>
      </w:r>
    </w:p>
    <w:p w14:paraId="20AC35F4" w14:textId="42675DEF" w:rsidR="003D58B9" w:rsidRPr="00C1785D" w:rsidRDefault="003D58B9" w:rsidP="00F5294F">
      <w:pPr>
        <w:spacing w:after="240" w:line="240" w:lineRule="auto"/>
      </w:pPr>
      <w:r w:rsidRPr="00C1785D">
        <w:rPr>
          <w:b/>
        </w:rPr>
        <w:t>Performance Measurement Baseline (PMB).</w:t>
      </w:r>
      <w:r w:rsidRPr="00C1785D">
        <w:t xml:space="preserve"> The time-phased budget plan </w:t>
      </w:r>
      <w:r w:rsidR="00A64E75" w:rsidRPr="00A64E75">
        <w:t xml:space="preserve">for accomplishing all authorized work scope in a project's life cycle, which includes both NASA internal costs and supplier costs. The PMB is used to measure project performance using earned value </w:t>
      </w:r>
      <w:r w:rsidR="001555A6" w:rsidRPr="00A64E75">
        <w:t>management</w:t>
      </w:r>
      <w:r w:rsidR="00A64E75" w:rsidRPr="00A64E75">
        <w:t>, if required, or other performance measurement techniques if EVM is not required</w:t>
      </w:r>
      <w:r w:rsidR="00A64E75">
        <w:t xml:space="preserve">.  </w:t>
      </w:r>
      <w:r w:rsidRPr="00C1785D">
        <w:t xml:space="preserve">It is formed by the budgets assigned to scheduled control accounts and the applicable indirect budgets. For future effort, not planned to the control account level, the PMB also includes budgets assigned to higher level WBS elements and undistributed budgets. </w:t>
      </w:r>
      <w:r w:rsidR="00A64E75" w:rsidRPr="00A64E75">
        <w:t>The PMB does not include UFE, or management reserve (MR) for contractors.</w:t>
      </w:r>
      <w:r w:rsidR="000D44D9">
        <w:br/>
      </w:r>
      <w:r w:rsidR="000D44D9">
        <w:br/>
      </w:r>
      <w:r w:rsidRPr="00C1785D">
        <w:rPr>
          <w:b/>
        </w:rPr>
        <w:t>Performance Measurement Technique (PMT).</w:t>
      </w:r>
      <w:r w:rsidRPr="00C1785D">
        <w:t xml:space="preserve"> The method or “algorithm” used to calculate earned value at the work package level. </w:t>
      </w:r>
    </w:p>
    <w:p w14:paraId="099E8CD6" w14:textId="68EAAE15" w:rsidR="003D58B9" w:rsidRPr="00C1785D" w:rsidRDefault="003D58B9" w:rsidP="00034F76">
      <w:pPr>
        <w:spacing w:after="240" w:line="240" w:lineRule="auto"/>
        <w:jc w:val="both"/>
      </w:pPr>
      <w:r w:rsidRPr="00C1785D">
        <w:rPr>
          <w:b/>
        </w:rPr>
        <w:t>Planning Package (PP).</w:t>
      </w:r>
      <w:r w:rsidRPr="00C1785D">
        <w:t xml:space="preserve"> A logical aggregate of far-term effort within a </w:t>
      </w:r>
      <w:r w:rsidR="00A64E75">
        <w:t>CA</w:t>
      </w:r>
      <w:r w:rsidRPr="00C1785D">
        <w:t xml:space="preserve"> that can be identified and budgeted, but not yet defined into discrete Work Packages.</w:t>
      </w:r>
    </w:p>
    <w:p w14:paraId="228DB440" w14:textId="77777777" w:rsidR="003D58B9" w:rsidRPr="00C1785D" w:rsidRDefault="003D58B9" w:rsidP="00034F76">
      <w:pPr>
        <w:spacing w:after="240" w:line="240" w:lineRule="auto"/>
        <w:jc w:val="both"/>
      </w:pPr>
      <w:r w:rsidRPr="00C1785D">
        <w:rPr>
          <w:b/>
        </w:rPr>
        <w:t>Program.</w:t>
      </w:r>
      <w:r w:rsidRPr="00C1785D">
        <w:t xml:space="preserve"> A strategic investment by a Mission Directorate or Mission Support Office that has a defined architecture and/or technical approach, requirements, funding level, and a management structure that initiates and directs one or more projects. A program defines a strategic direction that the Agency has identified as critical. </w:t>
      </w:r>
    </w:p>
    <w:p w14:paraId="3148D22B" w14:textId="77777777" w:rsidR="003D58B9" w:rsidRPr="00C1785D" w:rsidRDefault="003D58B9" w:rsidP="00034F76">
      <w:pPr>
        <w:spacing w:after="240" w:line="240" w:lineRule="auto"/>
        <w:jc w:val="both"/>
      </w:pPr>
      <w:r w:rsidRPr="00C1785D">
        <w:rPr>
          <w:b/>
        </w:rPr>
        <w:t>Program Plan.</w:t>
      </w:r>
      <w:r w:rsidRPr="00C1785D">
        <w:t xml:space="preserve"> The document that establishes the program’s baseline for implementation and is signed by the MDAA, Center Director(s), and program manager.</w:t>
      </w:r>
    </w:p>
    <w:p w14:paraId="51B38A12" w14:textId="77777777" w:rsidR="003D58B9" w:rsidRPr="00C1785D" w:rsidRDefault="003D58B9" w:rsidP="00034F76">
      <w:pPr>
        <w:spacing w:after="240" w:line="240" w:lineRule="auto"/>
        <w:jc w:val="both"/>
      </w:pPr>
      <w:r w:rsidRPr="00C1785D">
        <w:rPr>
          <w:b/>
        </w:rPr>
        <w:t>Project.</w:t>
      </w:r>
      <w:r w:rsidRPr="00C1785D">
        <w:t xml:space="preserve"> A specific investment having defined goals, objectives, requirements, life-cycle cost, a beginning, and an end. A project yields new or revised products or services that directly address NASA’s strategic needs. They may be performed wholly in-house; by Government, industry, academic partnerships; or through contracts with private industry. </w:t>
      </w:r>
    </w:p>
    <w:p w14:paraId="6FC4B532" w14:textId="77777777" w:rsidR="003D58B9" w:rsidRPr="00C1785D" w:rsidRDefault="003D58B9" w:rsidP="00034F76">
      <w:pPr>
        <w:spacing w:after="240" w:line="240" w:lineRule="auto"/>
        <w:jc w:val="both"/>
      </w:pPr>
      <w:r w:rsidRPr="00C1785D">
        <w:rPr>
          <w:b/>
        </w:rPr>
        <w:t>Project Control Account Manager (P</w:t>
      </w:r>
      <w:r w:rsidR="00317D9C" w:rsidRPr="00C1785D">
        <w:rPr>
          <w:b/>
        </w:rPr>
        <w:t>-</w:t>
      </w:r>
      <w:r w:rsidRPr="00C1785D">
        <w:rPr>
          <w:b/>
        </w:rPr>
        <w:t>CAM).</w:t>
      </w:r>
      <w:r w:rsidRPr="00C1785D">
        <w:t xml:space="preserve"> A NASA manager responsible for task performance of a Control Account within the PMB and for planning and managing the resources authorized to accomplish such task. </w:t>
      </w:r>
    </w:p>
    <w:p w14:paraId="68682524" w14:textId="77777777" w:rsidR="003D58B9" w:rsidRPr="00C1785D" w:rsidRDefault="003D58B9" w:rsidP="00034F76">
      <w:pPr>
        <w:spacing w:after="240" w:line="240" w:lineRule="auto"/>
        <w:jc w:val="both"/>
      </w:pPr>
      <w:r w:rsidRPr="00C1785D">
        <w:rPr>
          <w:b/>
        </w:rPr>
        <w:t>Project Plan.</w:t>
      </w:r>
      <w:r w:rsidRPr="00C1785D">
        <w:t xml:space="preserve"> A detailed plan which, when formally approved, sets forth the agreement between a program manager and project managers, and defines the guidelines and constraints under which the project will be executed. </w:t>
      </w:r>
    </w:p>
    <w:p w14:paraId="7E65B828" w14:textId="77777777" w:rsidR="003D58B9" w:rsidRPr="00C1785D" w:rsidRDefault="003D58B9" w:rsidP="00034F76">
      <w:pPr>
        <w:spacing w:after="240" w:line="240" w:lineRule="auto"/>
        <w:jc w:val="both"/>
      </w:pPr>
      <w:r w:rsidRPr="00C1785D">
        <w:rPr>
          <w:b/>
        </w:rPr>
        <w:t>Request for Proposal (RFP).</w:t>
      </w:r>
      <w:r w:rsidRPr="00C1785D">
        <w:t xml:space="preserve"> A solicitation used in negotiated acquisitions to communicate government requirements to prospective contractors and solicit proposals.</w:t>
      </w:r>
    </w:p>
    <w:p w14:paraId="1F56CDD2" w14:textId="77777777" w:rsidR="003D58B9" w:rsidRPr="00C1785D" w:rsidRDefault="003D58B9" w:rsidP="00034F76">
      <w:pPr>
        <w:spacing w:after="240" w:line="240" w:lineRule="auto"/>
        <w:jc w:val="both"/>
      </w:pPr>
      <w:r w:rsidRPr="00C1785D">
        <w:rPr>
          <w:b/>
        </w:rPr>
        <w:t>Responsibility Assignment Matrix (RAM).</w:t>
      </w:r>
      <w:r w:rsidRPr="00C1785D">
        <w:t xml:space="preserve"> A chart showing the relationship between the CWBS elements and the organizations assigned responsibility for ensuring their accomplishment. The RAM normally depicts the assignment of each control account to a single manager, along with the assigned budget.</w:t>
      </w:r>
    </w:p>
    <w:p w14:paraId="6022AB5B" w14:textId="77777777" w:rsidR="003D58B9" w:rsidRPr="00C1785D" w:rsidRDefault="003D58B9" w:rsidP="00034F76">
      <w:pPr>
        <w:spacing w:after="240" w:line="240" w:lineRule="auto"/>
        <w:jc w:val="both"/>
      </w:pPr>
      <w:r w:rsidRPr="00C1785D">
        <w:rPr>
          <w:b/>
        </w:rPr>
        <w:t>Statement of Work (SOW).</w:t>
      </w:r>
      <w:r w:rsidRPr="00C1785D">
        <w:t xml:space="preserve"> A document that contains a narrative description of the work scope requirements for a project or contract.</w:t>
      </w:r>
    </w:p>
    <w:p w14:paraId="2D14B97F" w14:textId="77777777" w:rsidR="003D58B9" w:rsidRPr="00C1785D" w:rsidRDefault="003D58B9" w:rsidP="00034F76">
      <w:pPr>
        <w:spacing w:after="240" w:line="240" w:lineRule="auto"/>
        <w:jc w:val="both"/>
      </w:pPr>
      <w:r w:rsidRPr="00C1785D">
        <w:rPr>
          <w:b/>
        </w:rPr>
        <w:t>Suppliers.</w:t>
      </w:r>
      <w:r w:rsidRPr="00C1785D">
        <w:t xml:space="preserve"> Each project office is a customer having a unique, multi-tiered hierarchy of suppliers to provide it products and services. A supplier may be a contractor, grantee, another NASA Center, university, international partner, or other government agency. Each project supplier is also a customer if it has authorized work to a supplier lower in the hierarchy.</w:t>
      </w:r>
    </w:p>
    <w:p w14:paraId="0F1D0525" w14:textId="77777777" w:rsidR="003D58B9" w:rsidRPr="00C1785D" w:rsidRDefault="003D58B9" w:rsidP="00034F76">
      <w:pPr>
        <w:spacing w:after="240" w:line="240" w:lineRule="auto"/>
        <w:jc w:val="both"/>
      </w:pPr>
      <w:r w:rsidRPr="00C1785D">
        <w:rPr>
          <w:b/>
        </w:rPr>
        <w:t>Unallocated Future Expense (UFE).</w:t>
      </w:r>
      <w:r w:rsidRPr="00C1785D">
        <w:t xml:space="preserve"> The portion of estimated cost required to meet specified JCL that cannot yet be allocated to the specific project WBS sub-elements because the estimate includes probabilistic risks and specific needs that are not known until these risks are realized. Typically not part of PBB unless allocated to the project in conjunction with a formal change to the PBB.</w:t>
      </w:r>
    </w:p>
    <w:p w14:paraId="675B2545" w14:textId="0A9655CC" w:rsidR="003D58B9" w:rsidRPr="00C1785D" w:rsidRDefault="003D58B9" w:rsidP="00034F76">
      <w:pPr>
        <w:spacing w:after="240" w:line="240" w:lineRule="auto"/>
        <w:jc w:val="both"/>
      </w:pPr>
      <w:r w:rsidRPr="00C1785D">
        <w:rPr>
          <w:b/>
        </w:rPr>
        <w:t>Undistributed Budget (UB).</w:t>
      </w:r>
      <w:r w:rsidRPr="00C1785D">
        <w:t xml:space="preserve"> Budget associated with specific work scope or authorized changes that have not been assigned to a control account or </w:t>
      </w:r>
      <w:r w:rsidR="00A64E75" w:rsidRPr="00A64E75">
        <w:t>summary level planning package</w:t>
      </w:r>
      <w:r w:rsidR="001555A6" w:rsidRPr="00A64E75">
        <w:t>.</w:t>
      </w:r>
      <w:r w:rsidR="001555A6" w:rsidRPr="00C1785D">
        <w:t>..</w:t>
      </w:r>
      <w:r w:rsidRPr="00C1785D">
        <w:t xml:space="preserve"> </w:t>
      </w:r>
    </w:p>
    <w:p w14:paraId="2EB1B730" w14:textId="77777777" w:rsidR="003D58B9" w:rsidRPr="00C1785D" w:rsidRDefault="003D58B9" w:rsidP="00034F76">
      <w:pPr>
        <w:spacing w:after="240" w:line="240" w:lineRule="auto"/>
        <w:jc w:val="both"/>
      </w:pPr>
      <w:r w:rsidRPr="00C1785D">
        <w:rPr>
          <w:b/>
        </w:rPr>
        <w:t>Work Authorization Document (WAD).</w:t>
      </w:r>
      <w:r w:rsidRPr="00C1785D">
        <w:t xml:space="preserve"> A form used to document authorized and budgeted work from the Project Manager or Sub-project/Element Manager. As a minimum this document must include the relevant WBS Control Account code, statement of work, scheduled start and completion dates, budget, and the name of the P</w:t>
      </w:r>
      <w:r w:rsidR="008F1778" w:rsidRPr="00C1785D">
        <w:t>-</w:t>
      </w:r>
      <w:r w:rsidRPr="00C1785D">
        <w:t>CAM.</w:t>
      </w:r>
    </w:p>
    <w:p w14:paraId="6F465166" w14:textId="2B0CEA57" w:rsidR="008167A1" w:rsidRPr="00C1785D" w:rsidRDefault="003D58B9" w:rsidP="00C1785D">
      <w:pPr>
        <w:spacing w:after="240" w:line="240" w:lineRule="auto"/>
        <w:jc w:val="both"/>
      </w:pPr>
      <w:r w:rsidRPr="00C1785D">
        <w:rPr>
          <w:b/>
        </w:rPr>
        <w:t>Work Breakdown Structure (WBS).</w:t>
      </w:r>
      <w:r w:rsidRPr="00C1785D">
        <w:t xml:space="preserve"> The product-oriented hierarchical breakdown or division of hardware, software, services and </w:t>
      </w:r>
      <w:r w:rsidR="00A64E75" w:rsidRPr="00A64E75">
        <w:t>data required to produce the program's or project's end product(s), structured according to the way the work will be performed and reflecting the way in which program/project costs and schedule, technical, and risk data are to be accumulated, summarized, and reported.</w:t>
      </w:r>
      <w:r w:rsidR="000D44D9">
        <w:br/>
      </w:r>
      <w:r w:rsidR="000D44D9">
        <w:br/>
      </w:r>
      <w:r w:rsidRPr="00C1785D">
        <w:rPr>
          <w:b/>
        </w:rPr>
        <w:t>Work Package (WP).</w:t>
      </w:r>
      <w:r w:rsidRPr="00C1785D">
        <w:t xml:space="preserve"> </w:t>
      </w:r>
      <w:r w:rsidR="000043DD">
        <w:t>N</w:t>
      </w:r>
      <w:r w:rsidR="00A64E75" w:rsidRPr="00A64E75">
        <w:t xml:space="preserve">atural subdivision of control accounts.  A WP is simply a task/activity or grouping of work. A WP is the point at which work is planned, progress is measured, and earned value is computed.   </w:t>
      </w:r>
      <w:r w:rsidR="008167A1" w:rsidRPr="00C1785D">
        <w:br w:type="page"/>
      </w:r>
    </w:p>
    <w:p w14:paraId="77ADA2FF" w14:textId="77777777" w:rsidR="003D58B9" w:rsidRPr="00C1785D" w:rsidRDefault="003D58B9" w:rsidP="00034F76">
      <w:pPr>
        <w:spacing w:after="120" w:line="240" w:lineRule="auto"/>
        <w:jc w:val="both"/>
      </w:pPr>
    </w:p>
    <w:p w14:paraId="5B531509" w14:textId="77777777" w:rsidR="008167A1" w:rsidRPr="00C1785D" w:rsidRDefault="008167A1" w:rsidP="00034F76">
      <w:pPr>
        <w:spacing w:after="120" w:line="240" w:lineRule="auto"/>
        <w:jc w:val="both"/>
      </w:pPr>
    </w:p>
    <w:p w14:paraId="1D5AD29D" w14:textId="77777777" w:rsidR="008167A1" w:rsidRPr="00C1785D" w:rsidRDefault="008167A1" w:rsidP="00034F76">
      <w:pPr>
        <w:spacing w:after="120" w:line="240" w:lineRule="auto"/>
        <w:jc w:val="both"/>
      </w:pPr>
    </w:p>
    <w:p w14:paraId="404E8A6E" w14:textId="77777777" w:rsidR="008167A1" w:rsidRPr="00C1785D" w:rsidRDefault="008167A1" w:rsidP="00034F76">
      <w:pPr>
        <w:spacing w:after="120" w:line="240" w:lineRule="auto"/>
        <w:jc w:val="both"/>
      </w:pPr>
    </w:p>
    <w:p w14:paraId="20217D0C" w14:textId="77777777" w:rsidR="008167A1" w:rsidRPr="00C1785D" w:rsidRDefault="008167A1" w:rsidP="00034F76">
      <w:pPr>
        <w:spacing w:after="120" w:line="240" w:lineRule="auto"/>
        <w:jc w:val="both"/>
      </w:pPr>
    </w:p>
    <w:p w14:paraId="3FC6FC18" w14:textId="77777777" w:rsidR="008167A1" w:rsidRPr="00C1785D" w:rsidRDefault="008167A1" w:rsidP="00034F76">
      <w:pPr>
        <w:spacing w:after="120" w:line="240" w:lineRule="auto"/>
        <w:jc w:val="both"/>
      </w:pPr>
    </w:p>
    <w:p w14:paraId="4FC1EA2D" w14:textId="77777777" w:rsidR="008167A1" w:rsidRPr="00C1785D" w:rsidRDefault="008167A1" w:rsidP="00034F76">
      <w:pPr>
        <w:spacing w:after="120" w:line="240" w:lineRule="auto"/>
        <w:jc w:val="both"/>
      </w:pPr>
    </w:p>
    <w:p w14:paraId="5D41A8CC" w14:textId="77777777" w:rsidR="008167A1" w:rsidRPr="00C1785D" w:rsidRDefault="008167A1" w:rsidP="00034F76">
      <w:pPr>
        <w:spacing w:after="120" w:line="240" w:lineRule="auto"/>
        <w:jc w:val="both"/>
      </w:pPr>
    </w:p>
    <w:p w14:paraId="3AF57BE4" w14:textId="77777777" w:rsidR="008167A1" w:rsidRPr="00C1785D" w:rsidRDefault="008167A1" w:rsidP="00034F76">
      <w:pPr>
        <w:spacing w:after="120" w:line="240" w:lineRule="auto"/>
        <w:jc w:val="both"/>
      </w:pPr>
    </w:p>
    <w:p w14:paraId="769EB53D" w14:textId="77777777" w:rsidR="008167A1" w:rsidRPr="00C1785D" w:rsidRDefault="008167A1" w:rsidP="00034F76">
      <w:pPr>
        <w:spacing w:after="120" w:line="240" w:lineRule="auto"/>
        <w:jc w:val="both"/>
      </w:pPr>
    </w:p>
    <w:p w14:paraId="419BD614" w14:textId="77777777" w:rsidR="0091252A" w:rsidRPr="00C1785D" w:rsidRDefault="0091252A" w:rsidP="00034F76">
      <w:pPr>
        <w:spacing w:after="0" w:line="240" w:lineRule="auto"/>
        <w:jc w:val="both"/>
      </w:pPr>
    </w:p>
    <w:p w14:paraId="12708CEB" w14:textId="77777777" w:rsidR="0091252A" w:rsidRPr="00C1785D" w:rsidRDefault="0091252A" w:rsidP="00034F76">
      <w:pPr>
        <w:spacing w:after="0" w:line="240" w:lineRule="auto"/>
        <w:jc w:val="both"/>
      </w:pPr>
    </w:p>
    <w:p w14:paraId="02DACA13" w14:textId="77777777" w:rsidR="0091252A" w:rsidRPr="00C1785D" w:rsidRDefault="0091252A" w:rsidP="00034F76">
      <w:pPr>
        <w:spacing w:after="0" w:line="240" w:lineRule="auto"/>
        <w:jc w:val="both"/>
      </w:pPr>
    </w:p>
    <w:p w14:paraId="1E86DEF2" w14:textId="77777777" w:rsidR="0091252A" w:rsidRPr="00C1785D" w:rsidRDefault="0091252A" w:rsidP="00034F76">
      <w:pPr>
        <w:spacing w:after="0" w:line="240" w:lineRule="auto"/>
        <w:jc w:val="both"/>
      </w:pPr>
    </w:p>
    <w:p w14:paraId="3723AB8E" w14:textId="77777777" w:rsidR="0091252A" w:rsidRPr="00C1785D" w:rsidRDefault="0091252A" w:rsidP="00034F76">
      <w:pPr>
        <w:spacing w:after="0" w:line="240" w:lineRule="auto"/>
        <w:jc w:val="both"/>
      </w:pPr>
    </w:p>
    <w:p w14:paraId="6E79358F" w14:textId="77777777" w:rsidR="0091252A" w:rsidRPr="00C1785D" w:rsidRDefault="0091252A" w:rsidP="00034F76">
      <w:pPr>
        <w:spacing w:after="0" w:line="240" w:lineRule="auto"/>
        <w:jc w:val="both"/>
      </w:pPr>
    </w:p>
    <w:p w14:paraId="3B089A06" w14:textId="77777777" w:rsidR="003D58B9" w:rsidRPr="00C1785D" w:rsidRDefault="003D58B9" w:rsidP="008167A1">
      <w:pPr>
        <w:spacing w:after="0" w:line="240" w:lineRule="auto"/>
        <w:jc w:val="center"/>
      </w:pPr>
      <w:r w:rsidRPr="00C1785D">
        <w:rPr>
          <w:noProof/>
        </w:rPr>
        <w:drawing>
          <wp:inline distT="0" distB="0" distL="0" distR="0" wp14:anchorId="1D01B0AF" wp14:editId="64E3E3F1">
            <wp:extent cx="1409700" cy="1218803"/>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9700" cy="1218803"/>
                    </a:xfrm>
                    <a:prstGeom prst="rect">
                      <a:avLst/>
                    </a:prstGeom>
                    <a:noFill/>
                    <a:ln>
                      <a:noFill/>
                    </a:ln>
                  </pic:spPr>
                </pic:pic>
              </a:graphicData>
            </a:graphic>
          </wp:inline>
        </w:drawing>
      </w:r>
    </w:p>
    <w:p w14:paraId="5409A162" w14:textId="77777777" w:rsidR="00744408" w:rsidRPr="00C1785D" w:rsidRDefault="00744408" w:rsidP="008167A1">
      <w:pPr>
        <w:spacing w:after="0" w:line="240" w:lineRule="auto"/>
        <w:jc w:val="center"/>
        <w:rPr>
          <w:b/>
        </w:rPr>
      </w:pPr>
    </w:p>
    <w:p w14:paraId="10811834" w14:textId="77777777" w:rsidR="003D58B9" w:rsidRPr="00C1785D" w:rsidRDefault="003D58B9" w:rsidP="008167A1">
      <w:pPr>
        <w:spacing w:after="0" w:line="240" w:lineRule="auto"/>
        <w:jc w:val="center"/>
        <w:rPr>
          <w:b/>
        </w:rPr>
      </w:pPr>
      <w:r w:rsidRPr="00C1785D">
        <w:rPr>
          <w:b/>
        </w:rPr>
        <w:t>National Aeronautics and Space Administration</w:t>
      </w:r>
    </w:p>
    <w:p w14:paraId="438A3013" w14:textId="77777777" w:rsidR="003D58B9" w:rsidRPr="00C1785D" w:rsidRDefault="003D58B9" w:rsidP="008167A1">
      <w:pPr>
        <w:spacing w:after="0" w:line="240" w:lineRule="auto"/>
        <w:jc w:val="center"/>
        <w:rPr>
          <w:b/>
        </w:rPr>
      </w:pPr>
      <w:r w:rsidRPr="00C1785D">
        <w:rPr>
          <w:b/>
        </w:rPr>
        <w:t>NASA Headquarters</w:t>
      </w:r>
    </w:p>
    <w:p w14:paraId="276310AF" w14:textId="77777777" w:rsidR="003D58B9" w:rsidRPr="00C1785D" w:rsidRDefault="003D58B9" w:rsidP="008167A1">
      <w:pPr>
        <w:spacing w:after="0" w:line="240" w:lineRule="auto"/>
        <w:jc w:val="center"/>
        <w:rPr>
          <w:b/>
        </w:rPr>
      </w:pPr>
      <w:r w:rsidRPr="00C1785D">
        <w:rPr>
          <w:b/>
        </w:rPr>
        <w:t>Washington, D.C.  20546</w:t>
      </w:r>
    </w:p>
    <w:sectPr w:rsidR="003D58B9" w:rsidRPr="00C1785D" w:rsidSect="00F70857">
      <w:footerReference w:type="default" r:id="rId31"/>
      <w:pgSz w:w="12240" w:h="15840" w:code="1"/>
      <w:pgMar w:top="1296" w:right="1296" w:bottom="1296" w:left="129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179A3" w14:textId="77777777" w:rsidR="005F1207" w:rsidRDefault="005F1207" w:rsidP="006A66FE">
      <w:pPr>
        <w:spacing w:after="0" w:line="240" w:lineRule="auto"/>
      </w:pPr>
      <w:r>
        <w:separator/>
      </w:r>
    </w:p>
  </w:endnote>
  <w:endnote w:type="continuationSeparator" w:id="0">
    <w:p w14:paraId="2C690581" w14:textId="77777777" w:rsidR="005F1207" w:rsidRDefault="005F1207" w:rsidP="006A66FE">
      <w:pPr>
        <w:spacing w:after="0" w:line="240" w:lineRule="auto"/>
      </w:pPr>
      <w:r>
        <w:continuationSeparator/>
      </w:r>
    </w:p>
  </w:endnote>
  <w:endnote w:type="continuationNotice" w:id="1">
    <w:p w14:paraId="5A6BA0C2" w14:textId="77777777" w:rsidR="005F1207" w:rsidRDefault="005F1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2436699"/>
      <w:docPartObj>
        <w:docPartGallery w:val="Page Numbers (Bottom of Page)"/>
        <w:docPartUnique/>
      </w:docPartObj>
    </w:sdtPr>
    <w:sdtEndPr>
      <w:rPr>
        <w:noProof/>
      </w:rPr>
    </w:sdtEndPr>
    <w:sdtContent>
      <w:p w14:paraId="6F1EA262" w14:textId="5B9358EA" w:rsidR="009B2AD5" w:rsidRDefault="009B2AD5">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05486CE3" w14:textId="77777777" w:rsidR="009B2AD5" w:rsidRDefault="009B2AD5">
    <w:pPr>
      <w:pStyle w:val="Footer"/>
    </w:pPr>
  </w:p>
  <w:p w14:paraId="4685E781" w14:textId="77777777" w:rsidR="009B2AD5" w:rsidRDefault="009B2A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C59C8" w14:textId="77777777" w:rsidR="005F1207" w:rsidRDefault="005F1207" w:rsidP="006A66FE">
      <w:pPr>
        <w:spacing w:after="0" w:line="240" w:lineRule="auto"/>
      </w:pPr>
      <w:r>
        <w:separator/>
      </w:r>
    </w:p>
  </w:footnote>
  <w:footnote w:type="continuationSeparator" w:id="0">
    <w:p w14:paraId="0CBF1DB3" w14:textId="77777777" w:rsidR="005F1207" w:rsidRDefault="005F1207" w:rsidP="006A66FE">
      <w:pPr>
        <w:spacing w:after="0" w:line="240" w:lineRule="auto"/>
      </w:pPr>
      <w:r>
        <w:continuationSeparator/>
      </w:r>
    </w:p>
  </w:footnote>
  <w:footnote w:type="continuationNotice" w:id="1">
    <w:p w14:paraId="144F541B" w14:textId="77777777" w:rsidR="005F1207" w:rsidRDefault="005F12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84065"/>
    <w:multiLevelType w:val="hybridMultilevel"/>
    <w:tmpl w:val="6DC828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66F4C"/>
    <w:multiLevelType w:val="hybridMultilevel"/>
    <w:tmpl w:val="1F06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C4CA8"/>
    <w:multiLevelType w:val="hybridMultilevel"/>
    <w:tmpl w:val="FE9C4D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B21501"/>
    <w:multiLevelType w:val="hybridMultilevel"/>
    <w:tmpl w:val="1602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044E8"/>
    <w:multiLevelType w:val="hybridMultilevel"/>
    <w:tmpl w:val="5DD66CB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4E3E9D"/>
    <w:multiLevelType w:val="hybridMultilevel"/>
    <w:tmpl w:val="B79C67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A473EE"/>
    <w:multiLevelType w:val="hybridMultilevel"/>
    <w:tmpl w:val="9274F44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D2446D"/>
    <w:multiLevelType w:val="hybridMultilevel"/>
    <w:tmpl w:val="6548E5EC"/>
    <w:lvl w:ilvl="0" w:tplc="191C895C">
      <w:start w:val="1"/>
      <w:numFmt w:val="lowerLetter"/>
      <w:lvlText w:val="%1."/>
      <w:lvlJc w:val="left"/>
      <w:pPr>
        <w:ind w:left="720" w:hanging="360"/>
      </w:pPr>
      <w:rPr>
        <w:rFont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535DB4"/>
    <w:multiLevelType w:val="hybridMultilevel"/>
    <w:tmpl w:val="031E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F6889"/>
    <w:multiLevelType w:val="hybridMultilevel"/>
    <w:tmpl w:val="DB32A9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F4673C"/>
    <w:multiLevelType w:val="hybridMultilevel"/>
    <w:tmpl w:val="8BDCF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35312A8"/>
    <w:multiLevelType w:val="hybridMultilevel"/>
    <w:tmpl w:val="BAAE2A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677C32"/>
    <w:multiLevelType w:val="hybridMultilevel"/>
    <w:tmpl w:val="DD6279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204979"/>
    <w:multiLevelType w:val="hybridMultilevel"/>
    <w:tmpl w:val="E76E2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5A75F52"/>
    <w:multiLevelType w:val="hybridMultilevel"/>
    <w:tmpl w:val="3698C6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D46738"/>
    <w:multiLevelType w:val="hybridMultilevel"/>
    <w:tmpl w:val="1326FB3E"/>
    <w:lvl w:ilvl="0" w:tplc="04090001">
      <w:start w:val="1"/>
      <w:numFmt w:val="bullet"/>
      <w:lvlText w:val=""/>
      <w:lvlJc w:val="left"/>
      <w:pPr>
        <w:tabs>
          <w:tab w:val="num" w:pos="720"/>
        </w:tabs>
        <w:ind w:left="720" w:hanging="360"/>
      </w:pPr>
      <w:rPr>
        <w:rFonts w:ascii="Symbol" w:hAnsi="Symbol" w:hint="default"/>
      </w:rPr>
    </w:lvl>
    <w:lvl w:ilvl="1" w:tplc="7C9AB2B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A24EEB"/>
    <w:multiLevelType w:val="hybridMultilevel"/>
    <w:tmpl w:val="9A94C2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C057B2"/>
    <w:multiLevelType w:val="hybridMultilevel"/>
    <w:tmpl w:val="F374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593E17"/>
    <w:multiLevelType w:val="hybridMultilevel"/>
    <w:tmpl w:val="8104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7330BE"/>
    <w:multiLevelType w:val="hybridMultilevel"/>
    <w:tmpl w:val="3E244B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B30AFD"/>
    <w:multiLevelType w:val="hybridMultilevel"/>
    <w:tmpl w:val="677676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4575726"/>
    <w:multiLevelType w:val="hybridMultilevel"/>
    <w:tmpl w:val="37E4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2B734B"/>
    <w:multiLevelType w:val="multilevel"/>
    <w:tmpl w:val="9850DF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F12EC0"/>
    <w:multiLevelType w:val="hybridMultilevel"/>
    <w:tmpl w:val="4356A732"/>
    <w:lvl w:ilvl="0" w:tplc="BBF8D43A">
      <w:start w:val="1"/>
      <w:numFmt w:val="lowerLetter"/>
      <w:lvlText w:val="%1."/>
      <w:lvlJc w:val="left"/>
      <w:pPr>
        <w:ind w:left="1440" w:hanging="360"/>
      </w:pPr>
      <w:rPr>
        <w:rFonts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B297541"/>
    <w:multiLevelType w:val="hybridMultilevel"/>
    <w:tmpl w:val="300211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153158"/>
    <w:multiLevelType w:val="singleLevel"/>
    <w:tmpl w:val="35A09E5E"/>
    <w:lvl w:ilvl="0">
      <w:start w:val="1"/>
      <w:numFmt w:val="decimal"/>
      <w:lvlText w:val="%1. "/>
      <w:lvlJc w:val="left"/>
      <w:pPr>
        <w:ind w:left="360" w:hanging="360"/>
      </w:pPr>
      <w:rPr>
        <w:rFonts w:hint="default"/>
        <w:b w:val="0"/>
        <w:i w:val="0"/>
        <w:sz w:val="24"/>
      </w:rPr>
    </w:lvl>
  </w:abstractNum>
  <w:abstractNum w:abstractNumId="26" w15:restartNumberingAfterBreak="0">
    <w:nsid w:val="2F075A20"/>
    <w:multiLevelType w:val="hybridMultilevel"/>
    <w:tmpl w:val="9182C038"/>
    <w:lvl w:ilvl="0" w:tplc="41C8FA3C">
      <w:start w:val="16"/>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32C27CD1"/>
    <w:multiLevelType w:val="hybridMultilevel"/>
    <w:tmpl w:val="1B82BF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000A25"/>
    <w:multiLevelType w:val="hybridMultilevel"/>
    <w:tmpl w:val="BCA0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1F7EB8"/>
    <w:multiLevelType w:val="hybridMultilevel"/>
    <w:tmpl w:val="5360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63E6F"/>
    <w:multiLevelType w:val="hybridMultilevel"/>
    <w:tmpl w:val="EE32B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8C8221F"/>
    <w:multiLevelType w:val="hybridMultilevel"/>
    <w:tmpl w:val="6ACEC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1744A2"/>
    <w:multiLevelType w:val="hybridMultilevel"/>
    <w:tmpl w:val="A0C2D1C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30021E"/>
    <w:multiLevelType w:val="hybridMultilevel"/>
    <w:tmpl w:val="F2BA7BD8"/>
    <w:lvl w:ilvl="0" w:tplc="726C22B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5513D5"/>
    <w:multiLevelType w:val="hybridMultilevel"/>
    <w:tmpl w:val="C09E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E42CC"/>
    <w:multiLevelType w:val="hybridMultilevel"/>
    <w:tmpl w:val="BFA46C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D167F5"/>
    <w:multiLevelType w:val="hybridMultilevel"/>
    <w:tmpl w:val="E5A2FD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760737"/>
    <w:multiLevelType w:val="hybridMultilevel"/>
    <w:tmpl w:val="07A2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D65A5E"/>
    <w:multiLevelType w:val="hybridMultilevel"/>
    <w:tmpl w:val="47C2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481779"/>
    <w:multiLevelType w:val="hybridMultilevel"/>
    <w:tmpl w:val="5E8C7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5590F9D"/>
    <w:multiLevelType w:val="hybridMultilevel"/>
    <w:tmpl w:val="3960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024363"/>
    <w:multiLevelType w:val="hybridMultilevel"/>
    <w:tmpl w:val="F6B2A156"/>
    <w:lvl w:ilvl="0" w:tplc="04090001">
      <w:start w:val="1"/>
      <w:numFmt w:val="bullet"/>
      <w:lvlText w:val=""/>
      <w:lvlJc w:val="left"/>
      <w:pPr>
        <w:tabs>
          <w:tab w:val="num" w:pos="720"/>
        </w:tabs>
        <w:ind w:left="720" w:hanging="360"/>
      </w:pPr>
      <w:rPr>
        <w:rFonts w:ascii="Symbol" w:hAnsi="Symbol" w:hint="default"/>
        <w:sz w:val="24"/>
        <w:szCs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6346390"/>
    <w:multiLevelType w:val="hybridMultilevel"/>
    <w:tmpl w:val="094ACA22"/>
    <w:lvl w:ilvl="0" w:tplc="F626AAE8">
      <w:start w:val="8"/>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A42535"/>
    <w:multiLevelType w:val="hybridMultilevel"/>
    <w:tmpl w:val="2E42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AE7EE5"/>
    <w:multiLevelType w:val="hybridMultilevel"/>
    <w:tmpl w:val="B5227C42"/>
    <w:lvl w:ilvl="0" w:tplc="5CFEFA8A">
      <w:start w:val="1"/>
      <w:numFmt w:val="decimal"/>
      <w:lvlText w:val="%1."/>
      <w:lvlJc w:val="left"/>
      <w:pPr>
        <w:tabs>
          <w:tab w:val="num" w:pos="720"/>
        </w:tabs>
        <w:ind w:left="720" w:hanging="360"/>
      </w:pPr>
    </w:lvl>
    <w:lvl w:ilvl="1" w:tplc="0A1C53B6" w:tentative="1">
      <w:start w:val="1"/>
      <w:numFmt w:val="decimal"/>
      <w:lvlText w:val="%2."/>
      <w:lvlJc w:val="left"/>
      <w:pPr>
        <w:tabs>
          <w:tab w:val="num" w:pos="1440"/>
        </w:tabs>
        <w:ind w:left="1440" w:hanging="360"/>
      </w:pPr>
    </w:lvl>
    <w:lvl w:ilvl="2" w:tplc="CD6AF5EA" w:tentative="1">
      <w:start w:val="1"/>
      <w:numFmt w:val="decimal"/>
      <w:lvlText w:val="%3."/>
      <w:lvlJc w:val="left"/>
      <w:pPr>
        <w:tabs>
          <w:tab w:val="num" w:pos="2160"/>
        </w:tabs>
        <w:ind w:left="2160" w:hanging="360"/>
      </w:pPr>
    </w:lvl>
    <w:lvl w:ilvl="3" w:tplc="D862AF48" w:tentative="1">
      <w:start w:val="1"/>
      <w:numFmt w:val="decimal"/>
      <w:lvlText w:val="%4."/>
      <w:lvlJc w:val="left"/>
      <w:pPr>
        <w:tabs>
          <w:tab w:val="num" w:pos="2880"/>
        </w:tabs>
        <w:ind w:left="2880" w:hanging="360"/>
      </w:pPr>
    </w:lvl>
    <w:lvl w:ilvl="4" w:tplc="EF18FE30" w:tentative="1">
      <w:start w:val="1"/>
      <w:numFmt w:val="decimal"/>
      <w:lvlText w:val="%5."/>
      <w:lvlJc w:val="left"/>
      <w:pPr>
        <w:tabs>
          <w:tab w:val="num" w:pos="3600"/>
        </w:tabs>
        <w:ind w:left="3600" w:hanging="360"/>
      </w:pPr>
    </w:lvl>
    <w:lvl w:ilvl="5" w:tplc="1D8CCF24" w:tentative="1">
      <w:start w:val="1"/>
      <w:numFmt w:val="decimal"/>
      <w:lvlText w:val="%6."/>
      <w:lvlJc w:val="left"/>
      <w:pPr>
        <w:tabs>
          <w:tab w:val="num" w:pos="4320"/>
        </w:tabs>
        <w:ind w:left="4320" w:hanging="360"/>
      </w:pPr>
    </w:lvl>
    <w:lvl w:ilvl="6" w:tplc="1E1A32C6" w:tentative="1">
      <w:start w:val="1"/>
      <w:numFmt w:val="decimal"/>
      <w:lvlText w:val="%7."/>
      <w:lvlJc w:val="left"/>
      <w:pPr>
        <w:tabs>
          <w:tab w:val="num" w:pos="5040"/>
        </w:tabs>
        <w:ind w:left="5040" w:hanging="360"/>
      </w:pPr>
    </w:lvl>
    <w:lvl w:ilvl="7" w:tplc="1B40C48C" w:tentative="1">
      <w:start w:val="1"/>
      <w:numFmt w:val="decimal"/>
      <w:lvlText w:val="%8."/>
      <w:lvlJc w:val="left"/>
      <w:pPr>
        <w:tabs>
          <w:tab w:val="num" w:pos="5760"/>
        </w:tabs>
        <w:ind w:left="5760" w:hanging="360"/>
      </w:pPr>
    </w:lvl>
    <w:lvl w:ilvl="8" w:tplc="A5C2A5B0" w:tentative="1">
      <w:start w:val="1"/>
      <w:numFmt w:val="decimal"/>
      <w:lvlText w:val="%9."/>
      <w:lvlJc w:val="left"/>
      <w:pPr>
        <w:tabs>
          <w:tab w:val="num" w:pos="6480"/>
        </w:tabs>
        <w:ind w:left="6480" w:hanging="360"/>
      </w:pPr>
    </w:lvl>
  </w:abstractNum>
  <w:abstractNum w:abstractNumId="45" w15:restartNumberingAfterBreak="0">
    <w:nsid w:val="5BE111C7"/>
    <w:multiLevelType w:val="hybridMultilevel"/>
    <w:tmpl w:val="84A8B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DD91BCE"/>
    <w:multiLevelType w:val="hybridMultilevel"/>
    <w:tmpl w:val="D3BC50AC"/>
    <w:lvl w:ilvl="0" w:tplc="04090001">
      <w:start w:val="1"/>
      <w:numFmt w:val="bullet"/>
      <w:lvlText w:val=""/>
      <w:lvlJc w:val="left"/>
      <w:pPr>
        <w:tabs>
          <w:tab w:val="num" w:pos="720"/>
        </w:tabs>
        <w:ind w:left="720" w:hanging="360"/>
      </w:pPr>
      <w:rPr>
        <w:rFonts w:ascii="Symbol" w:hAnsi="Symbol" w:hint="default"/>
      </w:rPr>
    </w:lvl>
    <w:lvl w:ilvl="1" w:tplc="7C9AB2B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FF4E3B"/>
    <w:multiLevelType w:val="hybridMultilevel"/>
    <w:tmpl w:val="E19A7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647FF7"/>
    <w:multiLevelType w:val="hybridMultilevel"/>
    <w:tmpl w:val="46B032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67F6EC2"/>
    <w:multiLevelType w:val="hybridMultilevel"/>
    <w:tmpl w:val="C3C6FF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E044E9"/>
    <w:multiLevelType w:val="hybridMultilevel"/>
    <w:tmpl w:val="DBBE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5C53AA"/>
    <w:multiLevelType w:val="hybridMultilevel"/>
    <w:tmpl w:val="E7D09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943D4E"/>
    <w:multiLevelType w:val="hybridMultilevel"/>
    <w:tmpl w:val="552C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0916BC"/>
    <w:multiLevelType w:val="hybridMultilevel"/>
    <w:tmpl w:val="D99E40EC"/>
    <w:lvl w:ilvl="0" w:tplc="04090019">
      <w:start w:val="1"/>
      <w:numFmt w:val="lowerLetter"/>
      <w:lvlText w:val="%1."/>
      <w:lvlJc w:val="left"/>
      <w:pPr>
        <w:tabs>
          <w:tab w:val="num" w:pos="1440"/>
        </w:tabs>
        <w:ind w:left="1440" w:hanging="360"/>
      </w:pPr>
      <w:rPr>
        <w:rFonts w:hint="default"/>
        <w:sz w:val="18"/>
        <w:szCs w:val="28"/>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4" w15:restartNumberingAfterBreak="0">
    <w:nsid w:val="6D5F2958"/>
    <w:multiLevelType w:val="hybridMultilevel"/>
    <w:tmpl w:val="BF687D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D306F1"/>
    <w:multiLevelType w:val="hybridMultilevel"/>
    <w:tmpl w:val="46B032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F944868"/>
    <w:multiLevelType w:val="hybridMultilevel"/>
    <w:tmpl w:val="1E6A1600"/>
    <w:lvl w:ilvl="0" w:tplc="04090001">
      <w:start w:val="1"/>
      <w:numFmt w:val="bullet"/>
      <w:lvlText w:val=""/>
      <w:lvlJc w:val="left"/>
      <w:pPr>
        <w:ind w:left="720" w:hanging="360"/>
      </w:pPr>
      <w:rPr>
        <w:rFonts w:ascii="Symbol" w:hAnsi="Symbol" w:hint="default"/>
      </w:rPr>
    </w:lvl>
    <w:lvl w:ilvl="1" w:tplc="D6B205DC">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4C53B0"/>
    <w:multiLevelType w:val="hybridMultilevel"/>
    <w:tmpl w:val="A8AA1F4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8" w15:restartNumberingAfterBreak="0">
    <w:nsid w:val="74094678"/>
    <w:multiLevelType w:val="hybridMultilevel"/>
    <w:tmpl w:val="3C78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7C0FE0"/>
    <w:multiLevelType w:val="hybridMultilevel"/>
    <w:tmpl w:val="83142FE4"/>
    <w:lvl w:ilvl="0" w:tplc="726C22BA">
      <w:start w:val="1"/>
      <w:numFmt w:val="bullet"/>
      <w:lvlText w:val=""/>
      <w:lvlJc w:val="left"/>
      <w:pPr>
        <w:tabs>
          <w:tab w:val="num" w:pos="1080"/>
        </w:tabs>
        <w:ind w:left="1080" w:hanging="360"/>
      </w:pPr>
      <w:rPr>
        <w:rFonts w:ascii="Symbol" w:hAnsi="Symbol" w:hint="default"/>
        <w:sz w:val="1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50D4954"/>
    <w:multiLevelType w:val="hybridMultilevel"/>
    <w:tmpl w:val="CEEE3C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54A67F4"/>
    <w:multiLevelType w:val="hybridMultilevel"/>
    <w:tmpl w:val="6BD44576"/>
    <w:lvl w:ilvl="0" w:tplc="D212B4C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83C5AD7"/>
    <w:multiLevelType w:val="hybridMultilevel"/>
    <w:tmpl w:val="7DFA7670"/>
    <w:lvl w:ilvl="0" w:tplc="3D08DED8">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A83992"/>
    <w:multiLevelType w:val="hybridMultilevel"/>
    <w:tmpl w:val="CF50B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61"/>
  </w:num>
  <w:num w:numId="3">
    <w:abstractNumId w:val="27"/>
  </w:num>
  <w:num w:numId="4">
    <w:abstractNumId w:val="34"/>
  </w:num>
  <w:num w:numId="5">
    <w:abstractNumId w:val="52"/>
  </w:num>
  <w:num w:numId="6">
    <w:abstractNumId w:val="45"/>
  </w:num>
  <w:num w:numId="7">
    <w:abstractNumId w:val="17"/>
  </w:num>
  <w:num w:numId="8">
    <w:abstractNumId w:val="59"/>
  </w:num>
  <w:num w:numId="9">
    <w:abstractNumId w:val="33"/>
  </w:num>
  <w:num w:numId="10">
    <w:abstractNumId w:val="22"/>
  </w:num>
  <w:num w:numId="11">
    <w:abstractNumId w:val="1"/>
  </w:num>
  <w:num w:numId="12">
    <w:abstractNumId w:val="19"/>
  </w:num>
  <w:num w:numId="13">
    <w:abstractNumId w:val="63"/>
  </w:num>
  <w:num w:numId="14">
    <w:abstractNumId w:val="10"/>
  </w:num>
  <w:num w:numId="15">
    <w:abstractNumId w:val="2"/>
  </w:num>
  <w:num w:numId="16">
    <w:abstractNumId w:val="30"/>
  </w:num>
  <w:num w:numId="17">
    <w:abstractNumId w:val="46"/>
  </w:num>
  <w:num w:numId="18">
    <w:abstractNumId w:val="15"/>
  </w:num>
  <w:num w:numId="19">
    <w:abstractNumId w:val="6"/>
  </w:num>
  <w:num w:numId="20">
    <w:abstractNumId w:val="5"/>
  </w:num>
  <w:num w:numId="21">
    <w:abstractNumId w:val="39"/>
  </w:num>
  <w:num w:numId="22">
    <w:abstractNumId w:val="41"/>
  </w:num>
  <w:num w:numId="23">
    <w:abstractNumId w:val="51"/>
  </w:num>
  <w:num w:numId="24">
    <w:abstractNumId w:val="20"/>
  </w:num>
  <w:num w:numId="25">
    <w:abstractNumId w:val="32"/>
  </w:num>
  <w:num w:numId="26">
    <w:abstractNumId w:val="50"/>
  </w:num>
  <w:num w:numId="27">
    <w:abstractNumId w:val="38"/>
  </w:num>
  <w:num w:numId="28">
    <w:abstractNumId w:val="21"/>
  </w:num>
  <w:num w:numId="29">
    <w:abstractNumId w:val="53"/>
  </w:num>
  <w:num w:numId="30">
    <w:abstractNumId w:val="0"/>
  </w:num>
  <w:num w:numId="31">
    <w:abstractNumId w:val="24"/>
  </w:num>
  <w:num w:numId="32">
    <w:abstractNumId w:val="23"/>
  </w:num>
  <w:num w:numId="33">
    <w:abstractNumId w:val="3"/>
  </w:num>
  <w:num w:numId="34">
    <w:abstractNumId w:val="7"/>
  </w:num>
  <w:num w:numId="35">
    <w:abstractNumId w:val="49"/>
  </w:num>
  <w:num w:numId="36">
    <w:abstractNumId w:val="35"/>
  </w:num>
  <w:num w:numId="37">
    <w:abstractNumId w:val="14"/>
  </w:num>
  <w:num w:numId="38">
    <w:abstractNumId w:val="11"/>
  </w:num>
  <w:num w:numId="39">
    <w:abstractNumId w:val="36"/>
  </w:num>
  <w:num w:numId="40">
    <w:abstractNumId w:val="37"/>
  </w:num>
  <w:num w:numId="41">
    <w:abstractNumId w:val="43"/>
  </w:num>
  <w:num w:numId="42">
    <w:abstractNumId w:val="40"/>
  </w:num>
  <w:num w:numId="43">
    <w:abstractNumId w:val="28"/>
  </w:num>
  <w:num w:numId="44">
    <w:abstractNumId w:val="56"/>
  </w:num>
  <w:num w:numId="45">
    <w:abstractNumId w:val="29"/>
  </w:num>
  <w:num w:numId="46">
    <w:abstractNumId w:val="12"/>
  </w:num>
  <w:num w:numId="47">
    <w:abstractNumId w:val="4"/>
  </w:num>
  <w:num w:numId="48">
    <w:abstractNumId w:val="54"/>
  </w:num>
  <w:num w:numId="49">
    <w:abstractNumId w:val="16"/>
  </w:num>
  <w:num w:numId="50">
    <w:abstractNumId w:val="13"/>
  </w:num>
  <w:num w:numId="51">
    <w:abstractNumId w:val="31"/>
  </w:num>
  <w:num w:numId="52">
    <w:abstractNumId w:val="60"/>
  </w:num>
  <w:num w:numId="53">
    <w:abstractNumId w:val="58"/>
  </w:num>
  <w:num w:numId="54">
    <w:abstractNumId w:val="26"/>
  </w:num>
  <w:num w:numId="55">
    <w:abstractNumId w:val="18"/>
  </w:num>
  <w:num w:numId="56">
    <w:abstractNumId w:val="44"/>
  </w:num>
  <w:num w:numId="57">
    <w:abstractNumId w:val="48"/>
  </w:num>
  <w:num w:numId="58">
    <w:abstractNumId w:val="62"/>
  </w:num>
  <w:num w:numId="59">
    <w:abstractNumId w:val="55"/>
  </w:num>
  <w:num w:numId="60">
    <w:abstractNumId w:val="42"/>
  </w:num>
  <w:num w:numId="61">
    <w:abstractNumId w:val="57"/>
  </w:num>
  <w:num w:numId="62">
    <w:abstractNumId w:val="9"/>
  </w:num>
  <w:num w:numId="63">
    <w:abstractNumId w:val="8"/>
  </w:num>
  <w:num w:numId="64">
    <w:abstractNumId w:val="4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1267"/>
  <w:autoHyphenation/>
  <w:consecutiveHyphenLimit w:val="2"/>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1E7"/>
    <w:rsid w:val="000043DD"/>
    <w:rsid w:val="0001157B"/>
    <w:rsid w:val="0001304E"/>
    <w:rsid w:val="0001546C"/>
    <w:rsid w:val="00017043"/>
    <w:rsid w:val="00021016"/>
    <w:rsid w:val="00025E60"/>
    <w:rsid w:val="00034F76"/>
    <w:rsid w:val="00036DC9"/>
    <w:rsid w:val="00041148"/>
    <w:rsid w:val="00060CC8"/>
    <w:rsid w:val="000612DC"/>
    <w:rsid w:val="0006644F"/>
    <w:rsid w:val="00067E59"/>
    <w:rsid w:val="00070796"/>
    <w:rsid w:val="00072E4E"/>
    <w:rsid w:val="00076740"/>
    <w:rsid w:val="00076AAF"/>
    <w:rsid w:val="000775AB"/>
    <w:rsid w:val="00084750"/>
    <w:rsid w:val="000965AD"/>
    <w:rsid w:val="0009695D"/>
    <w:rsid w:val="000A1FA8"/>
    <w:rsid w:val="000A764C"/>
    <w:rsid w:val="000B26F3"/>
    <w:rsid w:val="000C0228"/>
    <w:rsid w:val="000C0973"/>
    <w:rsid w:val="000C5072"/>
    <w:rsid w:val="000C5FE1"/>
    <w:rsid w:val="000C6505"/>
    <w:rsid w:val="000C7007"/>
    <w:rsid w:val="000D09E1"/>
    <w:rsid w:val="000D2F6C"/>
    <w:rsid w:val="000D44D9"/>
    <w:rsid w:val="000D58C7"/>
    <w:rsid w:val="000D6358"/>
    <w:rsid w:val="000D7230"/>
    <w:rsid w:val="000E133E"/>
    <w:rsid w:val="000E135B"/>
    <w:rsid w:val="000E3D52"/>
    <w:rsid w:val="000E5363"/>
    <w:rsid w:val="000E5B14"/>
    <w:rsid w:val="000F11B4"/>
    <w:rsid w:val="000F2965"/>
    <w:rsid w:val="000F67C9"/>
    <w:rsid w:val="00101F08"/>
    <w:rsid w:val="0010202C"/>
    <w:rsid w:val="0010203C"/>
    <w:rsid w:val="00105A9E"/>
    <w:rsid w:val="00105B6B"/>
    <w:rsid w:val="00111378"/>
    <w:rsid w:val="001114FF"/>
    <w:rsid w:val="0011207D"/>
    <w:rsid w:val="00115600"/>
    <w:rsid w:val="00122A2E"/>
    <w:rsid w:val="001315D3"/>
    <w:rsid w:val="00131D44"/>
    <w:rsid w:val="00132BF4"/>
    <w:rsid w:val="001354D0"/>
    <w:rsid w:val="0014367C"/>
    <w:rsid w:val="00145288"/>
    <w:rsid w:val="001462C2"/>
    <w:rsid w:val="001540B8"/>
    <w:rsid w:val="001555A6"/>
    <w:rsid w:val="00165EEC"/>
    <w:rsid w:val="00166810"/>
    <w:rsid w:val="00167213"/>
    <w:rsid w:val="00167D61"/>
    <w:rsid w:val="00170FE5"/>
    <w:rsid w:val="00172B51"/>
    <w:rsid w:val="001734DA"/>
    <w:rsid w:val="0018112C"/>
    <w:rsid w:val="001814A0"/>
    <w:rsid w:val="00183257"/>
    <w:rsid w:val="00184E33"/>
    <w:rsid w:val="00190BB7"/>
    <w:rsid w:val="001960A4"/>
    <w:rsid w:val="00197D81"/>
    <w:rsid w:val="001A52C3"/>
    <w:rsid w:val="001A6316"/>
    <w:rsid w:val="001A67CC"/>
    <w:rsid w:val="001A7355"/>
    <w:rsid w:val="001B4D7A"/>
    <w:rsid w:val="001C211B"/>
    <w:rsid w:val="001D2160"/>
    <w:rsid w:val="001D39FB"/>
    <w:rsid w:val="001D4AF3"/>
    <w:rsid w:val="001E0E9E"/>
    <w:rsid w:val="001E2D6D"/>
    <w:rsid w:val="001E5454"/>
    <w:rsid w:val="001E5A38"/>
    <w:rsid w:val="001F2AF8"/>
    <w:rsid w:val="001F2C16"/>
    <w:rsid w:val="001F41FA"/>
    <w:rsid w:val="001F7458"/>
    <w:rsid w:val="00200671"/>
    <w:rsid w:val="002068F4"/>
    <w:rsid w:val="00210C4C"/>
    <w:rsid w:val="00212984"/>
    <w:rsid w:val="00213F06"/>
    <w:rsid w:val="002207CE"/>
    <w:rsid w:val="00222A87"/>
    <w:rsid w:val="00226F11"/>
    <w:rsid w:val="002339A7"/>
    <w:rsid w:val="0023478C"/>
    <w:rsid w:val="00236C85"/>
    <w:rsid w:val="00241056"/>
    <w:rsid w:val="00247D54"/>
    <w:rsid w:val="002512BD"/>
    <w:rsid w:val="002523C2"/>
    <w:rsid w:val="0025591B"/>
    <w:rsid w:val="002616F9"/>
    <w:rsid w:val="00265C9B"/>
    <w:rsid w:val="002663A3"/>
    <w:rsid w:val="00266E60"/>
    <w:rsid w:val="00271D3B"/>
    <w:rsid w:val="002723AE"/>
    <w:rsid w:val="00276A9A"/>
    <w:rsid w:val="00277C22"/>
    <w:rsid w:val="00291F48"/>
    <w:rsid w:val="002A1160"/>
    <w:rsid w:val="002A417A"/>
    <w:rsid w:val="002A629D"/>
    <w:rsid w:val="002A6F3B"/>
    <w:rsid w:val="002B1D13"/>
    <w:rsid w:val="002B2695"/>
    <w:rsid w:val="002B556C"/>
    <w:rsid w:val="002B7964"/>
    <w:rsid w:val="002C17F2"/>
    <w:rsid w:val="002C404C"/>
    <w:rsid w:val="002C6F9E"/>
    <w:rsid w:val="002D4BEB"/>
    <w:rsid w:val="002D54E2"/>
    <w:rsid w:val="002D7FF5"/>
    <w:rsid w:val="002E010B"/>
    <w:rsid w:val="002E05C1"/>
    <w:rsid w:val="002E238D"/>
    <w:rsid w:val="002E259C"/>
    <w:rsid w:val="002E6665"/>
    <w:rsid w:val="002E783E"/>
    <w:rsid w:val="002F2E09"/>
    <w:rsid w:val="0031099F"/>
    <w:rsid w:val="0031169A"/>
    <w:rsid w:val="0031424D"/>
    <w:rsid w:val="00317D9C"/>
    <w:rsid w:val="0032560F"/>
    <w:rsid w:val="00333690"/>
    <w:rsid w:val="00341B4E"/>
    <w:rsid w:val="00342837"/>
    <w:rsid w:val="003446BA"/>
    <w:rsid w:val="00350D17"/>
    <w:rsid w:val="003562E9"/>
    <w:rsid w:val="0036012D"/>
    <w:rsid w:val="0036246F"/>
    <w:rsid w:val="00364C0D"/>
    <w:rsid w:val="0036524D"/>
    <w:rsid w:val="0036776D"/>
    <w:rsid w:val="00371D10"/>
    <w:rsid w:val="00383473"/>
    <w:rsid w:val="0038486E"/>
    <w:rsid w:val="003867DA"/>
    <w:rsid w:val="00387986"/>
    <w:rsid w:val="00390486"/>
    <w:rsid w:val="00393A28"/>
    <w:rsid w:val="00394D37"/>
    <w:rsid w:val="0039554D"/>
    <w:rsid w:val="003A1FC5"/>
    <w:rsid w:val="003A3798"/>
    <w:rsid w:val="003A45F4"/>
    <w:rsid w:val="003A48F2"/>
    <w:rsid w:val="003A5978"/>
    <w:rsid w:val="003B01EF"/>
    <w:rsid w:val="003B1257"/>
    <w:rsid w:val="003B12D1"/>
    <w:rsid w:val="003B2029"/>
    <w:rsid w:val="003B2955"/>
    <w:rsid w:val="003B2B73"/>
    <w:rsid w:val="003C0630"/>
    <w:rsid w:val="003C1077"/>
    <w:rsid w:val="003C287B"/>
    <w:rsid w:val="003C328E"/>
    <w:rsid w:val="003C4BF6"/>
    <w:rsid w:val="003C5C2E"/>
    <w:rsid w:val="003C7534"/>
    <w:rsid w:val="003D58B9"/>
    <w:rsid w:val="003D613D"/>
    <w:rsid w:val="003D6771"/>
    <w:rsid w:val="003D6AF4"/>
    <w:rsid w:val="003E5DD9"/>
    <w:rsid w:val="003E7176"/>
    <w:rsid w:val="003E7600"/>
    <w:rsid w:val="003E7EA2"/>
    <w:rsid w:val="003F44C7"/>
    <w:rsid w:val="003F4BDE"/>
    <w:rsid w:val="003F60AE"/>
    <w:rsid w:val="00402CC0"/>
    <w:rsid w:val="004251B6"/>
    <w:rsid w:val="004278CF"/>
    <w:rsid w:val="004305AE"/>
    <w:rsid w:val="0043515C"/>
    <w:rsid w:val="00436F99"/>
    <w:rsid w:val="00441403"/>
    <w:rsid w:val="0044294A"/>
    <w:rsid w:val="00451235"/>
    <w:rsid w:val="0045566F"/>
    <w:rsid w:val="004704AF"/>
    <w:rsid w:val="00475150"/>
    <w:rsid w:val="00476F82"/>
    <w:rsid w:val="00477226"/>
    <w:rsid w:val="00480709"/>
    <w:rsid w:val="004818A5"/>
    <w:rsid w:val="00482D18"/>
    <w:rsid w:val="004915EE"/>
    <w:rsid w:val="0049231D"/>
    <w:rsid w:val="00495081"/>
    <w:rsid w:val="00496346"/>
    <w:rsid w:val="004A0E6D"/>
    <w:rsid w:val="004A2EC4"/>
    <w:rsid w:val="004B0704"/>
    <w:rsid w:val="004B0B58"/>
    <w:rsid w:val="004B1966"/>
    <w:rsid w:val="004B2DEC"/>
    <w:rsid w:val="004B324B"/>
    <w:rsid w:val="004B4493"/>
    <w:rsid w:val="004D12ED"/>
    <w:rsid w:val="004D14FC"/>
    <w:rsid w:val="004D46B1"/>
    <w:rsid w:val="004D5B5F"/>
    <w:rsid w:val="004E32C8"/>
    <w:rsid w:val="004E4283"/>
    <w:rsid w:val="004E6F5D"/>
    <w:rsid w:val="004F1891"/>
    <w:rsid w:val="004F1942"/>
    <w:rsid w:val="004F58D1"/>
    <w:rsid w:val="005050CF"/>
    <w:rsid w:val="0051097D"/>
    <w:rsid w:val="00512CFE"/>
    <w:rsid w:val="005224B6"/>
    <w:rsid w:val="00531B22"/>
    <w:rsid w:val="005331F5"/>
    <w:rsid w:val="005351E7"/>
    <w:rsid w:val="00537008"/>
    <w:rsid w:val="00540E88"/>
    <w:rsid w:val="00541996"/>
    <w:rsid w:val="0054590E"/>
    <w:rsid w:val="00553C6A"/>
    <w:rsid w:val="005568E7"/>
    <w:rsid w:val="00556AEA"/>
    <w:rsid w:val="005614FF"/>
    <w:rsid w:val="0056169A"/>
    <w:rsid w:val="00565238"/>
    <w:rsid w:val="00571AF2"/>
    <w:rsid w:val="00574519"/>
    <w:rsid w:val="00581F02"/>
    <w:rsid w:val="005823DF"/>
    <w:rsid w:val="005860BB"/>
    <w:rsid w:val="00594285"/>
    <w:rsid w:val="0059471D"/>
    <w:rsid w:val="00596AFF"/>
    <w:rsid w:val="005A34B1"/>
    <w:rsid w:val="005B0457"/>
    <w:rsid w:val="005B0FA3"/>
    <w:rsid w:val="005B326A"/>
    <w:rsid w:val="005C0451"/>
    <w:rsid w:val="005C08B5"/>
    <w:rsid w:val="005C6C49"/>
    <w:rsid w:val="005D174A"/>
    <w:rsid w:val="005D2DD3"/>
    <w:rsid w:val="005D77F1"/>
    <w:rsid w:val="005E57AE"/>
    <w:rsid w:val="005F1207"/>
    <w:rsid w:val="005F136B"/>
    <w:rsid w:val="005F1A18"/>
    <w:rsid w:val="005F1DDF"/>
    <w:rsid w:val="005F2B5E"/>
    <w:rsid w:val="005F7DE8"/>
    <w:rsid w:val="006002A8"/>
    <w:rsid w:val="0060681E"/>
    <w:rsid w:val="006162BF"/>
    <w:rsid w:val="006171D4"/>
    <w:rsid w:val="006215F7"/>
    <w:rsid w:val="00621C87"/>
    <w:rsid w:val="0062540D"/>
    <w:rsid w:val="0062732E"/>
    <w:rsid w:val="00633573"/>
    <w:rsid w:val="00633DE9"/>
    <w:rsid w:val="00635484"/>
    <w:rsid w:val="0063705C"/>
    <w:rsid w:val="0064072B"/>
    <w:rsid w:val="006430CC"/>
    <w:rsid w:val="0064325F"/>
    <w:rsid w:val="006502B3"/>
    <w:rsid w:val="00651EA9"/>
    <w:rsid w:val="006574A0"/>
    <w:rsid w:val="00662FE1"/>
    <w:rsid w:val="006636C9"/>
    <w:rsid w:val="00663D99"/>
    <w:rsid w:val="006654F2"/>
    <w:rsid w:val="00672A8B"/>
    <w:rsid w:val="00674D6E"/>
    <w:rsid w:val="00676DA5"/>
    <w:rsid w:val="00681F54"/>
    <w:rsid w:val="00687154"/>
    <w:rsid w:val="00696A55"/>
    <w:rsid w:val="00696BB9"/>
    <w:rsid w:val="006A13FA"/>
    <w:rsid w:val="006A66FE"/>
    <w:rsid w:val="006A6B21"/>
    <w:rsid w:val="006B0D34"/>
    <w:rsid w:val="006B0ECE"/>
    <w:rsid w:val="006B1B50"/>
    <w:rsid w:val="006B27A0"/>
    <w:rsid w:val="006B7CBE"/>
    <w:rsid w:val="006C1057"/>
    <w:rsid w:val="006C420E"/>
    <w:rsid w:val="006C5B13"/>
    <w:rsid w:val="006C64F9"/>
    <w:rsid w:val="006D070B"/>
    <w:rsid w:val="006D6254"/>
    <w:rsid w:val="006D6ACB"/>
    <w:rsid w:val="006D6CA0"/>
    <w:rsid w:val="006E0DB7"/>
    <w:rsid w:val="006E19DB"/>
    <w:rsid w:val="006E376F"/>
    <w:rsid w:val="006E3AF8"/>
    <w:rsid w:val="006E4C86"/>
    <w:rsid w:val="006E538A"/>
    <w:rsid w:val="006E62E4"/>
    <w:rsid w:val="006F3A2B"/>
    <w:rsid w:val="00705790"/>
    <w:rsid w:val="007131BE"/>
    <w:rsid w:val="007149A2"/>
    <w:rsid w:val="007178D2"/>
    <w:rsid w:val="00721CBB"/>
    <w:rsid w:val="00724159"/>
    <w:rsid w:val="00724A30"/>
    <w:rsid w:val="00725DBC"/>
    <w:rsid w:val="0072725A"/>
    <w:rsid w:val="00735C1A"/>
    <w:rsid w:val="00736573"/>
    <w:rsid w:val="00744408"/>
    <w:rsid w:val="007460A3"/>
    <w:rsid w:val="007517C8"/>
    <w:rsid w:val="007526BC"/>
    <w:rsid w:val="007549BE"/>
    <w:rsid w:val="00754A8F"/>
    <w:rsid w:val="00765556"/>
    <w:rsid w:val="00765666"/>
    <w:rsid w:val="007665C8"/>
    <w:rsid w:val="00767AEA"/>
    <w:rsid w:val="00770034"/>
    <w:rsid w:val="00771809"/>
    <w:rsid w:val="00774E62"/>
    <w:rsid w:val="0078128F"/>
    <w:rsid w:val="0078458D"/>
    <w:rsid w:val="00790D4C"/>
    <w:rsid w:val="007913A7"/>
    <w:rsid w:val="00794C93"/>
    <w:rsid w:val="00796602"/>
    <w:rsid w:val="00797E02"/>
    <w:rsid w:val="007A6D08"/>
    <w:rsid w:val="007B3992"/>
    <w:rsid w:val="007B4BF9"/>
    <w:rsid w:val="007C671F"/>
    <w:rsid w:val="007D02C6"/>
    <w:rsid w:val="007D1657"/>
    <w:rsid w:val="007D1ED3"/>
    <w:rsid w:val="007D378D"/>
    <w:rsid w:val="007D6314"/>
    <w:rsid w:val="007E3102"/>
    <w:rsid w:val="007E3A05"/>
    <w:rsid w:val="007E3F1F"/>
    <w:rsid w:val="007E5CDF"/>
    <w:rsid w:val="007E67F6"/>
    <w:rsid w:val="007E68DC"/>
    <w:rsid w:val="007F1355"/>
    <w:rsid w:val="007F2A95"/>
    <w:rsid w:val="00800015"/>
    <w:rsid w:val="00800C5F"/>
    <w:rsid w:val="00802B3F"/>
    <w:rsid w:val="00803B54"/>
    <w:rsid w:val="00806203"/>
    <w:rsid w:val="008106D4"/>
    <w:rsid w:val="0081149C"/>
    <w:rsid w:val="008167A1"/>
    <w:rsid w:val="00820D3A"/>
    <w:rsid w:val="00826295"/>
    <w:rsid w:val="00830AC8"/>
    <w:rsid w:val="00833966"/>
    <w:rsid w:val="00835B63"/>
    <w:rsid w:val="0084171C"/>
    <w:rsid w:val="00843703"/>
    <w:rsid w:val="00844D32"/>
    <w:rsid w:val="00846792"/>
    <w:rsid w:val="00851DEA"/>
    <w:rsid w:val="00855457"/>
    <w:rsid w:val="00884BAE"/>
    <w:rsid w:val="00885AF7"/>
    <w:rsid w:val="00885D79"/>
    <w:rsid w:val="00892313"/>
    <w:rsid w:val="00896F3F"/>
    <w:rsid w:val="008A2867"/>
    <w:rsid w:val="008A2D17"/>
    <w:rsid w:val="008A39A5"/>
    <w:rsid w:val="008A53DE"/>
    <w:rsid w:val="008A6F0A"/>
    <w:rsid w:val="008B0B2D"/>
    <w:rsid w:val="008B0F5A"/>
    <w:rsid w:val="008B166B"/>
    <w:rsid w:val="008B2700"/>
    <w:rsid w:val="008B3E58"/>
    <w:rsid w:val="008B7F14"/>
    <w:rsid w:val="008C6368"/>
    <w:rsid w:val="008D0EEA"/>
    <w:rsid w:val="008D391B"/>
    <w:rsid w:val="008D3F49"/>
    <w:rsid w:val="008D427D"/>
    <w:rsid w:val="008E3EC9"/>
    <w:rsid w:val="008E51B3"/>
    <w:rsid w:val="008E5B01"/>
    <w:rsid w:val="008E69AA"/>
    <w:rsid w:val="008E7030"/>
    <w:rsid w:val="008F1559"/>
    <w:rsid w:val="008F1778"/>
    <w:rsid w:val="008F5F21"/>
    <w:rsid w:val="00901841"/>
    <w:rsid w:val="009039AC"/>
    <w:rsid w:val="00903A3A"/>
    <w:rsid w:val="00903C5F"/>
    <w:rsid w:val="009045D3"/>
    <w:rsid w:val="00905BF3"/>
    <w:rsid w:val="0091052E"/>
    <w:rsid w:val="0091252A"/>
    <w:rsid w:val="00912B27"/>
    <w:rsid w:val="00912FBB"/>
    <w:rsid w:val="0091555B"/>
    <w:rsid w:val="00921144"/>
    <w:rsid w:val="0092635F"/>
    <w:rsid w:val="00926C5A"/>
    <w:rsid w:val="009271FC"/>
    <w:rsid w:val="00927B1C"/>
    <w:rsid w:val="0093187F"/>
    <w:rsid w:val="00932C32"/>
    <w:rsid w:val="00932C37"/>
    <w:rsid w:val="00937FBA"/>
    <w:rsid w:val="00947E1B"/>
    <w:rsid w:val="0095175E"/>
    <w:rsid w:val="009548B9"/>
    <w:rsid w:val="00954D85"/>
    <w:rsid w:val="00956A52"/>
    <w:rsid w:val="00956BA6"/>
    <w:rsid w:val="00981985"/>
    <w:rsid w:val="009834C1"/>
    <w:rsid w:val="00983892"/>
    <w:rsid w:val="009853FE"/>
    <w:rsid w:val="00990784"/>
    <w:rsid w:val="0099153C"/>
    <w:rsid w:val="009B08BF"/>
    <w:rsid w:val="009B2AD5"/>
    <w:rsid w:val="009B4D90"/>
    <w:rsid w:val="009B6D26"/>
    <w:rsid w:val="009C5E6B"/>
    <w:rsid w:val="009C5EEA"/>
    <w:rsid w:val="009D0CFC"/>
    <w:rsid w:val="009D2EC5"/>
    <w:rsid w:val="009D2F99"/>
    <w:rsid w:val="009D6A78"/>
    <w:rsid w:val="009D6D0D"/>
    <w:rsid w:val="009D79D6"/>
    <w:rsid w:val="009E53C9"/>
    <w:rsid w:val="009E6948"/>
    <w:rsid w:val="009F0159"/>
    <w:rsid w:val="009F02B8"/>
    <w:rsid w:val="009F192D"/>
    <w:rsid w:val="00A0227D"/>
    <w:rsid w:val="00A02F49"/>
    <w:rsid w:val="00A035F4"/>
    <w:rsid w:val="00A10FB9"/>
    <w:rsid w:val="00A1335C"/>
    <w:rsid w:val="00A1685F"/>
    <w:rsid w:val="00A23434"/>
    <w:rsid w:val="00A23A43"/>
    <w:rsid w:val="00A24811"/>
    <w:rsid w:val="00A250B5"/>
    <w:rsid w:val="00A26218"/>
    <w:rsid w:val="00A2723F"/>
    <w:rsid w:val="00A27EB0"/>
    <w:rsid w:val="00A3150C"/>
    <w:rsid w:val="00A316EE"/>
    <w:rsid w:val="00A31F03"/>
    <w:rsid w:val="00A33CA5"/>
    <w:rsid w:val="00A37B74"/>
    <w:rsid w:val="00A40AEF"/>
    <w:rsid w:val="00A43F2C"/>
    <w:rsid w:val="00A507B9"/>
    <w:rsid w:val="00A555E8"/>
    <w:rsid w:val="00A57060"/>
    <w:rsid w:val="00A608D1"/>
    <w:rsid w:val="00A61D6E"/>
    <w:rsid w:val="00A641F0"/>
    <w:rsid w:val="00A64E75"/>
    <w:rsid w:val="00A75733"/>
    <w:rsid w:val="00A809E4"/>
    <w:rsid w:val="00A80A7A"/>
    <w:rsid w:val="00A90BD5"/>
    <w:rsid w:val="00A918B1"/>
    <w:rsid w:val="00A926DB"/>
    <w:rsid w:val="00A948BC"/>
    <w:rsid w:val="00A9593B"/>
    <w:rsid w:val="00AA04AE"/>
    <w:rsid w:val="00AA0F85"/>
    <w:rsid w:val="00AA3039"/>
    <w:rsid w:val="00AA431A"/>
    <w:rsid w:val="00AA4708"/>
    <w:rsid w:val="00AA4738"/>
    <w:rsid w:val="00AA4755"/>
    <w:rsid w:val="00AA53AD"/>
    <w:rsid w:val="00AA6F61"/>
    <w:rsid w:val="00AB18A7"/>
    <w:rsid w:val="00AB628F"/>
    <w:rsid w:val="00AB6E64"/>
    <w:rsid w:val="00AC2F2A"/>
    <w:rsid w:val="00AC4419"/>
    <w:rsid w:val="00AC4DA0"/>
    <w:rsid w:val="00AC6414"/>
    <w:rsid w:val="00AD08B7"/>
    <w:rsid w:val="00AD584A"/>
    <w:rsid w:val="00AD6DFD"/>
    <w:rsid w:val="00AE15CD"/>
    <w:rsid w:val="00AE2696"/>
    <w:rsid w:val="00AE2CF5"/>
    <w:rsid w:val="00AE3DF8"/>
    <w:rsid w:val="00AF1E10"/>
    <w:rsid w:val="00AF6ACC"/>
    <w:rsid w:val="00AF751F"/>
    <w:rsid w:val="00B0094B"/>
    <w:rsid w:val="00B02C73"/>
    <w:rsid w:val="00B03CA4"/>
    <w:rsid w:val="00B04F26"/>
    <w:rsid w:val="00B05B8D"/>
    <w:rsid w:val="00B10D87"/>
    <w:rsid w:val="00B243B5"/>
    <w:rsid w:val="00B25A10"/>
    <w:rsid w:val="00B275FA"/>
    <w:rsid w:val="00B27D1F"/>
    <w:rsid w:val="00B351C8"/>
    <w:rsid w:val="00B36C1C"/>
    <w:rsid w:val="00B4089E"/>
    <w:rsid w:val="00B41CB6"/>
    <w:rsid w:val="00B46303"/>
    <w:rsid w:val="00B4688E"/>
    <w:rsid w:val="00B52A60"/>
    <w:rsid w:val="00B52FA2"/>
    <w:rsid w:val="00B53479"/>
    <w:rsid w:val="00B56101"/>
    <w:rsid w:val="00B5787C"/>
    <w:rsid w:val="00B66F9C"/>
    <w:rsid w:val="00B67092"/>
    <w:rsid w:val="00B767CF"/>
    <w:rsid w:val="00B86679"/>
    <w:rsid w:val="00B919F6"/>
    <w:rsid w:val="00B93321"/>
    <w:rsid w:val="00B93999"/>
    <w:rsid w:val="00B95B82"/>
    <w:rsid w:val="00BA2C82"/>
    <w:rsid w:val="00BA74B3"/>
    <w:rsid w:val="00BA767D"/>
    <w:rsid w:val="00BB0B96"/>
    <w:rsid w:val="00BB5222"/>
    <w:rsid w:val="00BB7899"/>
    <w:rsid w:val="00BC20AD"/>
    <w:rsid w:val="00BC5A03"/>
    <w:rsid w:val="00BC6FCA"/>
    <w:rsid w:val="00BD17C7"/>
    <w:rsid w:val="00BD22E9"/>
    <w:rsid w:val="00BD371D"/>
    <w:rsid w:val="00BD4DED"/>
    <w:rsid w:val="00BD55F9"/>
    <w:rsid w:val="00BD5EDB"/>
    <w:rsid w:val="00BD608E"/>
    <w:rsid w:val="00BD68A7"/>
    <w:rsid w:val="00BE0C0E"/>
    <w:rsid w:val="00BE743B"/>
    <w:rsid w:val="00BF1017"/>
    <w:rsid w:val="00BF2EE1"/>
    <w:rsid w:val="00BF4D69"/>
    <w:rsid w:val="00BF728A"/>
    <w:rsid w:val="00BF7621"/>
    <w:rsid w:val="00C05595"/>
    <w:rsid w:val="00C07A54"/>
    <w:rsid w:val="00C12D18"/>
    <w:rsid w:val="00C12DDD"/>
    <w:rsid w:val="00C1785D"/>
    <w:rsid w:val="00C2077A"/>
    <w:rsid w:val="00C327AE"/>
    <w:rsid w:val="00C33F00"/>
    <w:rsid w:val="00C355F2"/>
    <w:rsid w:val="00C3585D"/>
    <w:rsid w:val="00C40EB6"/>
    <w:rsid w:val="00C42DBC"/>
    <w:rsid w:val="00C539D0"/>
    <w:rsid w:val="00C53B45"/>
    <w:rsid w:val="00C5409A"/>
    <w:rsid w:val="00C56544"/>
    <w:rsid w:val="00C60B6A"/>
    <w:rsid w:val="00C618F1"/>
    <w:rsid w:val="00C63C23"/>
    <w:rsid w:val="00C706D9"/>
    <w:rsid w:val="00C75B2A"/>
    <w:rsid w:val="00C82D72"/>
    <w:rsid w:val="00C82DA8"/>
    <w:rsid w:val="00C8474E"/>
    <w:rsid w:val="00C8607D"/>
    <w:rsid w:val="00C86D9C"/>
    <w:rsid w:val="00C935BF"/>
    <w:rsid w:val="00C9453C"/>
    <w:rsid w:val="00C94C9C"/>
    <w:rsid w:val="00C96E21"/>
    <w:rsid w:val="00C97E55"/>
    <w:rsid w:val="00CA6549"/>
    <w:rsid w:val="00CB10C0"/>
    <w:rsid w:val="00CB42F4"/>
    <w:rsid w:val="00CC0B93"/>
    <w:rsid w:val="00CC580A"/>
    <w:rsid w:val="00CC5A1A"/>
    <w:rsid w:val="00CC5B9E"/>
    <w:rsid w:val="00CC5D9F"/>
    <w:rsid w:val="00CC6ABE"/>
    <w:rsid w:val="00CD7460"/>
    <w:rsid w:val="00CE5704"/>
    <w:rsid w:val="00CE6D55"/>
    <w:rsid w:val="00CE788F"/>
    <w:rsid w:val="00CF187A"/>
    <w:rsid w:val="00D0248F"/>
    <w:rsid w:val="00D025EC"/>
    <w:rsid w:val="00D04CCD"/>
    <w:rsid w:val="00D0630F"/>
    <w:rsid w:val="00D10B73"/>
    <w:rsid w:val="00D126F5"/>
    <w:rsid w:val="00D15761"/>
    <w:rsid w:val="00D17BE6"/>
    <w:rsid w:val="00D20218"/>
    <w:rsid w:val="00D24315"/>
    <w:rsid w:val="00D25B30"/>
    <w:rsid w:val="00D3606F"/>
    <w:rsid w:val="00D4471E"/>
    <w:rsid w:val="00D52CB8"/>
    <w:rsid w:val="00D52F58"/>
    <w:rsid w:val="00D54198"/>
    <w:rsid w:val="00D55A77"/>
    <w:rsid w:val="00D60AC2"/>
    <w:rsid w:val="00D60C84"/>
    <w:rsid w:val="00D6344D"/>
    <w:rsid w:val="00D63FBA"/>
    <w:rsid w:val="00D679AE"/>
    <w:rsid w:val="00D71EEA"/>
    <w:rsid w:val="00D72057"/>
    <w:rsid w:val="00D72A9E"/>
    <w:rsid w:val="00D844B7"/>
    <w:rsid w:val="00D91069"/>
    <w:rsid w:val="00D94FCB"/>
    <w:rsid w:val="00D954AC"/>
    <w:rsid w:val="00D96FB2"/>
    <w:rsid w:val="00DA376A"/>
    <w:rsid w:val="00DA4319"/>
    <w:rsid w:val="00DA5986"/>
    <w:rsid w:val="00DB0C49"/>
    <w:rsid w:val="00DB24DC"/>
    <w:rsid w:val="00DB3493"/>
    <w:rsid w:val="00DB37AF"/>
    <w:rsid w:val="00DB5305"/>
    <w:rsid w:val="00DB67F8"/>
    <w:rsid w:val="00DC21B6"/>
    <w:rsid w:val="00DC3BDB"/>
    <w:rsid w:val="00DC5F0D"/>
    <w:rsid w:val="00DC635E"/>
    <w:rsid w:val="00DD0604"/>
    <w:rsid w:val="00DD4A89"/>
    <w:rsid w:val="00DE0367"/>
    <w:rsid w:val="00DE04F0"/>
    <w:rsid w:val="00DE0938"/>
    <w:rsid w:val="00DE2462"/>
    <w:rsid w:val="00DF3D13"/>
    <w:rsid w:val="00E0614B"/>
    <w:rsid w:val="00E11BAF"/>
    <w:rsid w:val="00E16FBA"/>
    <w:rsid w:val="00E20E54"/>
    <w:rsid w:val="00E21570"/>
    <w:rsid w:val="00E249CC"/>
    <w:rsid w:val="00E25674"/>
    <w:rsid w:val="00E3479D"/>
    <w:rsid w:val="00E366EE"/>
    <w:rsid w:val="00E372EC"/>
    <w:rsid w:val="00E37E97"/>
    <w:rsid w:val="00E414B6"/>
    <w:rsid w:val="00E41F90"/>
    <w:rsid w:val="00E43017"/>
    <w:rsid w:val="00E44CB8"/>
    <w:rsid w:val="00E50FB6"/>
    <w:rsid w:val="00E5480F"/>
    <w:rsid w:val="00E55C04"/>
    <w:rsid w:val="00E55E27"/>
    <w:rsid w:val="00E65140"/>
    <w:rsid w:val="00E657E7"/>
    <w:rsid w:val="00E659DC"/>
    <w:rsid w:val="00E65FB8"/>
    <w:rsid w:val="00E6696C"/>
    <w:rsid w:val="00E705E0"/>
    <w:rsid w:val="00E816D3"/>
    <w:rsid w:val="00E81A1A"/>
    <w:rsid w:val="00E86942"/>
    <w:rsid w:val="00E905DD"/>
    <w:rsid w:val="00E91158"/>
    <w:rsid w:val="00E9257F"/>
    <w:rsid w:val="00E92786"/>
    <w:rsid w:val="00E96807"/>
    <w:rsid w:val="00E96925"/>
    <w:rsid w:val="00E97592"/>
    <w:rsid w:val="00EA3454"/>
    <w:rsid w:val="00EB075D"/>
    <w:rsid w:val="00EB07C6"/>
    <w:rsid w:val="00EB5D2E"/>
    <w:rsid w:val="00EC628E"/>
    <w:rsid w:val="00EC7D28"/>
    <w:rsid w:val="00EC7DF4"/>
    <w:rsid w:val="00EE43DD"/>
    <w:rsid w:val="00EE72F4"/>
    <w:rsid w:val="00EF77BE"/>
    <w:rsid w:val="00F07065"/>
    <w:rsid w:val="00F078F8"/>
    <w:rsid w:val="00F102F4"/>
    <w:rsid w:val="00F14AFA"/>
    <w:rsid w:val="00F166D2"/>
    <w:rsid w:val="00F177E0"/>
    <w:rsid w:val="00F235F9"/>
    <w:rsid w:val="00F23639"/>
    <w:rsid w:val="00F24918"/>
    <w:rsid w:val="00F25D62"/>
    <w:rsid w:val="00F26068"/>
    <w:rsid w:val="00F31C1C"/>
    <w:rsid w:val="00F32D6D"/>
    <w:rsid w:val="00F36A35"/>
    <w:rsid w:val="00F36C4A"/>
    <w:rsid w:val="00F3713A"/>
    <w:rsid w:val="00F42601"/>
    <w:rsid w:val="00F46EAA"/>
    <w:rsid w:val="00F5294F"/>
    <w:rsid w:val="00F53253"/>
    <w:rsid w:val="00F63FFA"/>
    <w:rsid w:val="00F670D1"/>
    <w:rsid w:val="00F6797D"/>
    <w:rsid w:val="00F702D7"/>
    <w:rsid w:val="00F70857"/>
    <w:rsid w:val="00F7220C"/>
    <w:rsid w:val="00F726BF"/>
    <w:rsid w:val="00F73436"/>
    <w:rsid w:val="00F752A6"/>
    <w:rsid w:val="00F76E21"/>
    <w:rsid w:val="00F80054"/>
    <w:rsid w:val="00F80345"/>
    <w:rsid w:val="00F81ED3"/>
    <w:rsid w:val="00F824CE"/>
    <w:rsid w:val="00F856FC"/>
    <w:rsid w:val="00F877C9"/>
    <w:rsid w:val="00F87CB7"/>
    <w:rsid w:val="00F94298"/>
    <w:rsid w:val="00FA4ADB"/>
    <w:rsid w:val="00FA5FA2"/>
    <w:rsid w:val="00FA668C"/>
    <w:rsid w:val="00FB3FB0"/>
    <w:rsid w:val="00FB6402"/>
    <w:rsid w:val="00FB66B6"/>
    <w:rsid w:val="00FD12EA"/>
    <w:rsid w:val="00FD1318"/>
    <w:rsid w:val="00FD6D0F"/>
    <w:rsid w:val="00FD6ED4"/>
    <w:rsid w:val="00FE2FA3"/>
    <w:rsid w:val="00FE6B62"/>
    <w:rsid w:val="00FF03E0"/>
    <w:rsid w:val="00FF14FE"/>
    <w:rsid w:val="00FF4F0E"/>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AC632"/>
  <w15:chartTrackingRefBased/>
  <w15:docId w15:val="{EE9EABAC-6FE9-4C17-B481-1FF2C477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jsHeading 1"/>
    <w:basedOn w:val="Normal"/>
    <w:next w:val="Normal"/>
    <w:link w:val="Heading1Char"/>
    <w:qFormat/>
    <w:rsid w:val="005351E7"/>
    <w:pPr>
      <w:keepNext/>
      <w:spacing w:after="0" w:line="240" w:lineRule="auto"/>
      <w:jc w:val="center"/>
      <w:outlineLvl w:val="0"/>
    </w:pPr>
    <w:rPr>
      <w:rFonts w:ascii="Arial" w:eastAsia="Times New Roman" w:hAnsi="Arial"/>
      <w:szCs w:val="20"/>
    </w:rPr>
  </w:style>
  <w:style w:type="paragraph" w:styleId="Heading2">
    <w:name w:val="heading 2"/>
    <w:basedOn w:val="Normal"/>
    <w:next w:val="Normal"/>
    <w:link w:val="Heading2Char"/>
    <w:qFormat/>
    <w:rsid w:val="005351E7"/>
    <w:pPr>
      <w:keepNext/>
      <w:spacing w:after="0" w:line="240" w:lineRule="auto"/>
      <w:ind w:left="720"/>
      <w:jc w:val="center"/>
      <w:outlineLvl w:val="1"/>
    </w:pPr>
    <w:rPr>
      <w:rFonts w:eastAsia="Times New Roman"/>
      <w:b/>
      <w:sz w:val="20"/>
      <w:szCs w:val="20"/>
      <w:u w:val="single"/>
    </w:rPr>
  </w:style>
  <w:style w:type="paragraph" w:styleId="Heading3">
    <w:name w:val="heading 3"/>
    <w:basedOn w:val="Normal"/>
    <w:next w:val="Normal"/>
    <w:link w:val="Heading3Char"/>
    <w:qFormat/>
    <w:rsid w:val="005351E7"/>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351E7"/>
    <w:pPr>
      <w:keepNext/>
      <w:spacing w:after="0" w:line="240" w:lineRule="auto"/>
      <w:outlineLvl w:val="3"/>
    </w:pPr>
    <w:rPr>
      <w:rFonts w:eastAsia="Times New Roman"/>
      <w:b/>
      <w:sz w:val="20"/>
      <w:szCs w:val="20"/>
    </w:rPr>
  </w:style>
  <w:style w:type="paragraph" w:styleId="Heading5">
    <w:name w:val="heading 5"/>
    <w:basedOn w:val="Normal"/>
    <w:next w:val="Normal"/>
    <w:link w:val="Heading5Char"/>
    <w:qFormat/>
    <w:rsid w:val="005351E7"/>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5351E7"/>
    <w:pPr>
      <w:keepNext/>
      <w:spacing w:after="0" w:line="240" w:lineRule="auto"/>
      <w:outlineLvl w:val="5"/>
    </w:pPr>
    <w:rPr>
      <w:rFonts w:eastAsia="Times New Roman"/>
      <w:b/>
      <w:szCs w:val="20"/>
    </w:rPr>
  </w:style>
  <w:style w:type="paragraph" w:styleId="Heading7">
    <w:name w:val="heading 7"/>
    <w:basedOn w:val="Normal"/>
    <w:next w:val="Normal"/>
    <w:link w:val="Heading7Char"/>
    <w:qFormat/>
    <w:rsid w:val="005351E7"/>
    <w:pPr>
      <w:keepNext/>
      <w:pBdr>
        <w:top w:val="single" w:sz="4" w:space="1" w:color="auto"/>
        <w:left w:val="single" w:sz="4" w:space="4" w:color="auto"/>
        <w:bottom w:val="single" w:sz="4" w:space="1" w:color="auto"/>
        <w:right w:val="single" w:sz="4" w:space="4" w:color="auto"/>
      </w:pBdr>
      <w:spacing w:after="0" w:line="240" w:lineRule="auto"/>
      <w:jc w:val="center"/>
      <w:outlineLvl w:val="6"/>
    </w:pPr>
    <w:rPr>
      <w:rFonts w:ascii="Arial" w:eastAsia="Times New Roman" w:hAnsi="Arial" w:cs="Arial"/>
      <w:b/>
      <w:bCs/>
      <w:sz w:val="40"/>
      <w:szCs w:val="20"/>
    </w:rPr>
  </w:style>
  <w:style w:type="paragraph" w:styleId="Heading8">
    <w:name w:val="heading 8"/>
    <w:basedOn w:val="Normal"/>
    <w:next w:val="Normal"/>
    <w:link w:val="Heading8Char"/>
    <w:qFormat/>
    <w:rsid w:val="005351E7"/>
    <w:pPr>
      <w:spacing w:before="240" w:after="60" w:line="240" w:lineRule="auto"/>
      <w:outlineLvl w:val="7"/>
    </w:pPr>
    <w:rPr>
      <w:rFonts w:eastAsia="Times New Roman"/>
      <w:i/>
      <w:iCs/>
      <w:szCs w:val="24"/>
    </w:rPr>
  </w:style>
  <w:style w:type="paragraph" w:styleId="Heading9">
    <w:name w:val="heading 9"/>
    <w:basedOn w:val="Normal"/>
    <w:next w:val="Normal"/>
    <w:link w:val="Heading9Char"/>
    <w:qFormat/>
    <w:rsid w:val="005351E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jsHeading 1 Char"/>
    <w:basedOn w:val="DefaultParagraphFont"/>
    <w:link w:val="Heading1"/>
    <w:rsid w:val="005351E7"/>
    <w:rPr>
      <w:rFonts w:ascii="Arial" w:eastAsia="Times New Roman" w:hAnsi="Arial" w:cs="Times New Roman"/>
      <w:sz w:val="24"/>
      <w:szCs w:val="20"/>
    </w:rPr>
  </w:style>
  <w:style w:type="character" w:customStyle="1" w:styleId="Heading2Char">
    <w:name w:val="Heading 2 Char"/>
    <w:basedOn w:val="DefaultParagraphFont"/>
    <w:link w:val="Heading2"/>
    <w:rsid w:val="005351E7"/>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5351E7"/>
    <w:rPr>
      <w:rFonts w:ascii="Arial" w:eastAsia="Times New Roman" w:hAnsi="Arial" w:cs="Arial"/>
      <w:b/>
      <w:bCs/>
      <w:sz w:val="26"/>
      <w:szCs w:val="26"/>
    </w:rPr>
  </w:style>
  <w:style w:type="character" w:customStyle="1" w:styleId="Heading4Char">
    <w:name w:val="Heading 4 Char"/>
    <w:basedOn w:val="DefaultParagraphFont"/>
    <w:link w:val="Heading4"/>
    <w:rsid w:val="005351E7"/>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5351E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351E7"/>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5351E7"/>
    <w:rPr>
      <w:rFonts w:ascii="Arial" w:eastAsia="Times New Roman" w:hAnsi="Arial" w:cs="Arial"/>
      <w:b/>
      <w:bCs/>
      <w:sz w:val="40"/>
      <w:szCs w:val="20"/>
    </w:rPr>
  </w:style>
  <w:style w:type="character" w:customStyle="1" w:styleId="Heading8Char">
    <w:name w:val="Heading 8 Char"/>
    <w:basedOn w:val="DefaultParagraphFont"/>
    <w:link w:val="Heading8"/>
    <w:rsid w:val="005351E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351E7"/>
    <w:rPr>
      <w:rFonts w:ascii="Arial" w:eastAsia="Times New Roman" w:hAnsi="Arial" w:cs="Arial"/>
    </w:rPr>
  </w:style>
  <w:style w:type="numbering" w:customStyle="1" w:styleId="NoList1">
    <w:name w:val="No List1"/>
    <w:next w:val="NoList"/>
    <w:uiPriority w:val="99"/>
    <w:semiHidden/>
    <w:unhideWhenUsed/>
    <w:rsid w:val="005351E7"/>
  </w:style>
  <w:style w:type="paragraph" w:styleId="BodyTextIndent">
    <w:name w:val="Body Text Indent"/>
    <w:basedOn w:val="Normal"/>
    <w:link w:val="BodyTextIndentChar"/>
    <w:rsid w:val="005351E7"/>
    <w:pPr>
      <w:spacing w:after="0" w:line="240" w:lineRule="auto"/>
      <w:ind w:left="1080" w:hanging="360"/>
    </w:pPr>
    <w:rPr>
      <w:rFonts w:ascii="Arial" w:eastAsia="Times New Roman" w:hAnsi="Arial"/>
      <w:szCs w:val="20"/>
    </w:rPr>
  </w:style>
  <w:style w:type="character" w:customStyle="1" w:styleId="BodyTextIndentChar">
    <w:name w:val="Body Text Indent Char"/>
    <w:basedOn w:val="DefaultParagraphFont"/>
    <w:link w:val="BodyTextIndent"/>
    <w:rsid w:val="005351E7"/>
    <w:rPr>
      <w:rFonts w:ascii="Arial" w:eastAsia="Times New Roman" w:hAnsi="Arial" w:cs="Times New Roman"/>
      <w:szCs w:val="20"/>
    </w:rPr>
  </w:style>
  <w:style w:type="paragraph" w:styleId="Title">
    <w:name w:val="Title"/>
    <w:basedOn w:val="Normal"/>
    <w:link w:val="TitleChar"/>
    <w:qFormat/>
    <w:rsid w:val="005351E7"/>
    <w:pPr>
      <w:spacing w:after="0" w:line="240" w:lineRule="auto"/>
      <w:jc w:val="center"/>
    </w:pPr>
    <w:rPr>
      <w:rFonts w:ascii="Arial" w:eastAsia="Times New Roman" w:hAnsi="Arial"/>
      <w:b/>
      <w:szCs w:val="20"/>
      <w:u w:val="single"/>
    </w:rPr>
  </w:style>
  <w:style w:type="character" w:customStyle="1" w:styleId="TitleChar">
    <w:name w:val="Title Char"/>
    <w:basedOn w:val="DefaultParagraphFont"/>
    <w:link w:val="Title"/>
    <w:rsid w:val="005351E7"/>
    <w:rPr>
      <w:rFonts w:ascii="Arial" w:eastAsia="Times New Roman" w:hAnsi="Arial" w:cs="Times New Roman"/>
      <w:b/>
      <w:sz w:val="24"/>
      <w:szCs w:val="20"/>
      <w:u w:val="single"/>
    </w:rPr>
  </w:style>
  <w:style w:type="paragraph" w:styleId="Footer">
    <w:name w:val="footer"/>
    <w:basedOn w:val="Normal"/>
    <w:link w:val="FooterChar"/>
    <w:uiPriority w:val="99"/>
    <w:rsid w:val="005351E7"/>
    <w:pPr>
      <w:tabs>
        <w:tab w:val="center" w:pos="4320"/>
        <w:tab w:val="right" w:pos="8640"/>
      </w:tabs>
      <w:spacing w:after="0" w:line="240" w:lineRule="auto"/>
    </w:pPr>
    <w:rPr>
      <w:rFonts w:eastAsia="Times New Roman"/>
      <w:szCs w:val="20"/>
    </w:rPr>
  </w:style>
  <w:style w:type="character" w:customStyle="1" w:styleId="FooterChar">
    <w:name w:val="Footer Char"/>
    <w:basedOn w:val="DefaultParagraphFont"/>
    <w:link w:val="Footer"/>
    <w:uiPriority w:val="99"/>
    <w:rsid w:val="005351E7"/>
    <w:rPr>
      <w:rFonts w:ascii="Times New Roman" w:eastAsia="Times New Roman" w:hAnsi="Times New Roman" w:cs="Times New Roman"/>
      <w:sz w:val="24"/>
      <w:szCs w:val="20"/>
    </w:rPr>
  </w:style>
  <w:style w:type="paragraph" w:styleId="BodyTextIndent3">
    <w:name w:val="Body Text Indent 3"/>
    <w:basedOn w:val="Normal"/>
    <w:link w:val="BodyTextIndent3Char"/>
    <w:rsid w:val="005351E7"/>
    <w:pPr>
      <w:spacing w:after="0" w:line="240" w:lineRule="auto"/>
      <w:ind w:left="720" w:hanging="720"/>
    </w:pPr>
    <w:rPr>
      <w:rFonts w:eastAsia="Times New Roman"/>
      <w:sz w:val="20"/>
      <w:szCs w:val="20"/>
    </w:rPr>
  </w:style>
  <w:style w:type="character" w:customStyle="1" w:styleId="BodyTextIndent3Char">
    <w:name w:val="Body Text Indent 3 Char"/>
    <w:basedOn w:val="DefaultParagraphFont"/>
    <w:link w:val="BodyTextIndent3"/>
    <w:rsid w:val="005351E7"/>
    <w:rPr>
      <w:rFonts w:ascii="Times New Roman" w:eastAsia="Times New Roman" w:hAnsi="Times New Roman" w:cs="Times New Roman"/>
      <w:sz w:val="20"/>
      <w:szCs w:val="20"/>
    </w:rPr>
  </w:style>
  <w:style w:type="paragraph" w:customStyle="1" w:styleId="IBRNormal">
    <w:name w:val="IBR_Normal"/>
    <w:basedOn w:val="Normal"/>
    <w:rsid w:val="005351E7"/>
    <w:pPr>
      <w:spacing w:before="240" w:after="0" w:line="240" w:lineRule="auto"/>
      <w:ind w:firstLine="720"/>
    </w:pPr>
    <w:rPr>
      <w:rFonts w:eastAsia="Times New Roman"/>
      <w:sz w:val="28"/>
    </w:rPr>
  </w:style>
  <w:style w:type="paragraph" w:customStyle="1" w:styleId="IBRHdg2">
    <w:name w:val="IBR_Hdg2"/>
    <w:basedOn w:val="IBRNormal"/>
    <w:rsid w:val="005351E7"/>
    <w:pPr>
      <w:spacing w:before="480"/>
      <w:ind w:firstLine="0"/>
    </w:pPr>
    <w:rPr>
      <w:b/>
      <w:color w:val="800000"/>
      <w:sz w:val="32"/>
      <w:szCs w:val="32"/>
      <w:u w:val="single"/>
      <w:shd w:val="clear" w:color="C0C0C0" w:fill="auto"/>
    </w:rPr>
  </w:style>
  <w:style w:type="character" w:styleId="PageNumber">
    <w:name w:val="page number"/>
    <w:basedOn w:val="DefaultParagraphFont"/>
    <w:rsid w:val="005351E7"/>
  </w:style>
  <w:style w:type="paragraph" w:styleId="FootnoteText">
    <w:name w:val="footnote text"/>
    <w:basedOn w:val="Normal"/>
    <w:link w:val="FootnoteTextChar"/>
    <w:semiHidden/>
    <w:rsid w:val="005351E7"/>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5351E7"/>
    <w:rPr>
      <w:rFonts w:ascii="Times New Roman" w:eastAsia="Times New Roman" w:hAnsi="Times New Roman" w:cs="Times New Roman"/>
      <w:sz w:val="20"/>
      <w:szCs w:val="20"/>
    </w:rPr>
  </w:style>
  <w:style w:type="character" w:styleId="Hyperlink">
    <w:name w:val="Hyperlink"/>
    <w:basedOn w:val="DefaultParagraphFont"/>
    <w:uiPriority w:val="99"/>
    <w:rsid w:val="005351E7"/>
    <w:rPr>
      <w:color w:val="0000FF"/>
      <w:u w:val="single"/>
    </w:rPr>
  </w:style>
  <w:style w:type="paragraph" w:styleId="Header">
    <w:name w:val="header"/>
    <w:basedOn w:val="Normal"/>
    <w:link w:val="HeaderChar"/>
    <w:uiPriority w:val="99"/>
    <w:rsid w:val="005351E7"/>
    <w:pPr>
      <w:tabs>
        <w:tab w:val="center" w:pos="4320"/>
        <w:tab w:val="right" w:pos="8640"/>
      </w:tabs>
      <w:spacing w:after="0" w:line="240" w:lineRule="auto"/>
    </w:pPr>
    <w:rPr>
      <w:rFonts w:eastAsia="Times New Roman"/>
      <w:sz w:val="20"/>
      <w:szCs w:val="20"/>
    </w:rPr>
  </w:style>
  <w:style w:type="character" w:customStyle="1" w:styleId="HeaderChar">
    <w:name w:val="Header Char"/>
    <w:basedOn w:val="DefaultParagraphFont"/>
    <w:link w:val="Header"/>
    <w:uiPriority w:val="99"/>
    <w:rsid w:val="005351E7"/>
    <w:rPr>
      <w:rFonts w:ascii="Times New Roman" w:eastAsia="Times New Roman" w:hAnsi="Times New Roman" w:cs="Times New Roman"/>
      <w:sz w:val="20"/>
      <w:szCs w:val="20"/>
    </w:rPr>
  </w:style>
  <w:style w:type="paragraph" w:styleId="BodyText">
    <w:name w:val="Body Text"/>
    <w:basedOn w:val="Normal"/>
    <w:link w:val="BodyTextChar"/>
    <w:rsid w:val="005351E7"/>
    <w:pPr>
      <w:spacing w:after="120" w:line="240" w:lineRule="auto"/>
    </w:pPr>
    <w:rPr>
      <w:rFonts w:eastAsia="Times New Roman"/>
      <w:sz w:val="20"/>
      <w:szCs w:val="20"/>
    </w:rPr>
  </w:style>
  <w:style w:type="character" w:customStyle="1" w:styleId="BodyTextChar">
    <w:name w:val="Body Text Char"/>
    <w:basedOn w:val="DefaultParagraphFont"/>
    <w:link w:val="BodyText"/>
    <w:rsid w:val="005351E7"/>
    <w:rPr>
      <w:rFonts w:ascii="Times New Roman" w:eastAsia="Times New Roman" w:hAnsi="Times New Roman" w:cs="Times New Roman"/>
      <w:sz w:val="20"/>
      <w:szCs w:val="20"/>
    </w:rPr>
  </w:style>
  <w:style w:type="paragraph" w:styleId="BalloonText">
    <w:name w:val="Balloon Text"/>
    <w:basedOn w:val="Normal"/>
    <w:link w:val="BalloonTextChar"/>
    <w:semiHidden/>
    <w:rsid w:val="005351E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351E7"/>
    <w:rPr>
      <w:rFonts w:ascii="Tahoma" w:eastAsia="Times New Roman" w:hAnsi="Tahoma" w:cs="Tahoma"/>
      <w:sz w:val="16"/>
      <w:szCs w:val="16"/>
    </w:rPr>
  </w:style>
  <w:style w:type="paragraph" w:styleId="BodyText2">
    <w:name w:val="Body Text 2"/>
    <w:basedOn w:val="Normal"/>
    <w:link w:val="BodyText2Char"/>
    <w:rsid w:val="005351E7"/>
    <w:pPr>
      <w:spacing w:after="120" w:line="480" w:lineRule="auto"/>
    </w:pPr>
    <w:rPr>
      <w:rFonts w:eastAsia="Times New Roman"/>
      <w:sz w:val="20"/>
      <w:szCs w:val="20"/>
    </w:rPr>
  </w:style>
  <w:style w:type="character" w:customStyle="1" w:styleId="BodyText2Char">
    <w:name w:val="Body Text 2 Char"/>
    <w:basedOn w:val="DefaultParagraphFont"/>
    <w:link w:val="BodyText2"/>
    <w:rsid w:val="005351E7"/>
    <w:rPr>
      <w:rFonts w:ascii="Times New Roman" w:eastAsia="Times New Roman" w:hAnsi="Times New Roman" w:cs="Times New Roman"/>
      <w:sz w:val="20"/>
      <w:szCs w:val="20"/>
    </w:rPr>
  </w:style>
  <w:style w:type="paragraph" w:styleId="BodyText3">
    <w:name w:val="Body Text 3"/>
    <w:basedOn w:val="Normal"/>
    <w:link w:val="BodyText3Char"/>
    <w:rsid w:val="005351E7"/>
    <w:pPr>
      <w:spacing w:after="120" w:line="240" w:lineRule="auto"/>
    </w:pPr>
    <w:rPr>
      <w:rFonts w:eastAsia="Times New Roman"/>
      <w:sz w:val="16"/>
      <w:szCs w:val="16"/>
    </w:rPr>
  </w:style>
  <w:style w:type="character" w:customStyle="1" w:styleId="BodyText3Char">
    <w:name w:val="Body Text 3 Char"/>
    <w:basedOn w:val="DefaultParagraphFont"/>
    <w:link w:val="BodyText3"/>
    <w:rsid w:val="005351E7"/>
    <w:rPr>
      <w:rFonts w:ascii="Times New Roman" w:eastAsia="Times New Roman" w:hAnsi="Times New Roman" w:cs="Times New Roman"/>
      <w:sz w:val="16"/>
      <w:szCs w:val="16"/>
    </w:rPr>
  </w:style>
  <w:style w:type="paragraph" w:styleId="BodyTextIndent2">
    <w:name w:val="Body Text Indent 2"/>
    <w:basedOn w:val="Normal"/>
    <w:link w:val="BodyTextIndent2Char"/>
    <w:rsid w:val="005351E7"/>
    <w:pPr>
      <w:spacing w:after="0" w:line="240" w:lineRule="auto"/>
      <w:ind w:left="2880" w:hanging="720"/>
    </w:pPr>
    <w:rPr>
      <w:rFonts w:eastAsia="Times New Roman"/>
      <w:szCs w:val="20"/>
    </w:rPr>
  </w:style>
  <w:style w:type="character" w:customStyle="1" w:styleId="BodyTextIndent2Char">
    <w:name w:val="Body Text Indent 2 Char"/>
    <w:basedOn w:val="DefaultParagraphFont"/>
    <w:link w:val="BodyTextIndent2"/>
    <w:rsid w:val="005351E7"/>
    <w:rPr>
      <w:rFonts w:ascii="Times New Roman" w:eastAsia="Times New Roman" w:hAnsi="Times New Roman" w:cs="Times New Roman"/>
      <w:sz w:val="24"/>
      <w:szCs w:val="20"/>
    </w:rPr>
  </w:style>
  <w:style w:type="paragraph" w:styleId="Subtitle">
    <w:name w:val="Subtitle"/>
    <w:basedOn w:val="Normal"/>
    <w:link w:val="SubtitleChar"/>
    <w:qFormat/>
    <w:rsid w:val="005351E7"/>
    <w:pPr>
      <w:spacing w:after="0" w:line="240" w:lineRule="auto"/>
      <w:jc w:val="center"/>
    </w:pPr>
    <w:rPr>
      <w:rFonts w:eastAsia="Times New Roman"/>
      <w:b/>
      <w:sz w:val="48"/>
      <w:szCs w:val="20"/>
    </w:rPr>
  </w:style>
  <w:style w:type="character" w:customStyle="1" w:styleId="SubtitleChar">
    <w:name w:val="Subtitle Char"/>
    <w:basedOn w:val="DefaultParagraphFont"/>
    <w:link w:val="Subtitle"/>
    <w:rsid w:val="005351E7"/>
    <w:rPr>
      <w:rFonts w:ascii="Times New Roman" w:eastAsia="Times New Roman" w:hAnsi="Times New Roman" w:cs="Times New Roman"/>
      <w:b/>
      <w:sz w:val="48"/>
      <w:szCs w:val="20"/>
    </w:rPr>
  </w:style>
  <w:style w:type="paragraph" w:customStyle="1" w:styleId="Body">
    <w:name w:val="Body"/>
    <w:basedOn w:val="Normal"/>
    <w:rsid w:val="005351E7"/>
    <w:pPr>
      <w:tabs>
        <w:tab w:val="left" w:pos="360"/>
        <w:tab w:val="left" w:pos="1080"/>
        <w:tab w:val="left" w:pos="1620"/>
        <w:tab w:val="left" w:pos="4320"/>
      </w:tabs>
      <w:suppressAutoHyphens/>
      <w:spacing w:before="80" w:after="0" w:line="240" w:lineRule="auto"/>
      <w:jc w:val="both"/>
    </w:pPr>
    <w:rPr>
      <w:rFonts w:eastAsia="Times New Roman"/>
      <w:kern w:val="20"/>
      <w:szCs w:val="20"/>
    </w:rPr>
  </w:style>
  <w:style w:type="paragraph" w:customStyle="1" w:styleId="Bullet">
    <w:name w:val="Bullet"/>
    <w:basedOn w:val="Normal"/>
    <w:rsid w:val="005351E7"/>
    <w:pPr>
      <w:tabs>
        <w:tab w:val="left" w:pos="1620"/>
        <w:tab w:val="left" w:pos="4320"/>
        <w:tab w:val="left" w:pos="9360"/>
      </w:tabs>
      <w:spacing w:before="40" w:after="40" w:line="240" w:lineRule="auto"/>
      <w:ind w:left="907" w:hanging="360"/>
      <w:jc w:val="both"/>
    </w:pPr>
    <w:rPr>
      <w:rFonts w:eastAsia="Times New Roman"/>
      <w:kern w:val="20"/>
      <w:szCs w:val="20"/>
    </w:rPr>
  </w:style>
  <w:style w:type="paragraph" w:styleId="List2">
    <w:name w:val="List 2"/>
    <w:basedOn w:val="Normal"/>
    <w:rsid w:val="005351E7"/>
    <w:pPr>
      <w:spacing w:after="0" w:line="240" w:lineRule="auto"/>
      <w:ind w:left="720" w:hanging="360"/>
    </w:pPr>
    <w:rPr>
      <w:rFonts w:eastAsia="Times New Roman"/>
      <w:sz w:val="20"/>
      <w:szCs w:val="20"/>
    </w:rPr>
  </w:style>
  <w:style w:type="paragraph" w:customStyle="1" w:styleId="para">
    <w:name w:val="para"/>
    <w:rsid w:val="005351E7"/>
    <w:pPr>
      <w:tabs>
        <w:tab w:val="left" w:pos="936"/>
      </w:tabs>
      <w:spacing w:before="120" w:after="120" w:line="240" w:lineRule="auto"/>
      <w:jc w:val="both"/>
    </w:pPr>
    <w:rPr>
      <w:rFonts w:eastAsia="Times New Roman"/>
      <w:szCs w:val="20"/>
    </w:rPr>
  </w:style>
  <w:style w:type="paragraph" w:styleId="TOC1">
    <w:name w:val="toc 1"/>
    <w:basedOn w:val="Normal"/>
    <w:next w:val="Normal"/>
    <w:autoRedefine/>
    <w:uiPriority w:val="39"/>
    <w:rsid w:val="005351E7"/>
    <w:pPr>
      <w:tabs>
        <w:tab w:val="right" w:leader="dot" w:pos="9350"/>
      </w:tabs>
      <w:spacing w:after="0" w:line="240" w:lineRule="auto"/>
    </w:pPr>
    <w:rPr>
      <w:rFonts w:ascii="Arial" w:eastAsia="Times New Roman" w:hAnsi="Arial"/>
      <w:b/>
      <w:i/>
      <w:noProof/>
      <w:sz w:val="20"/>
      <w:szCs w:val="20"/>
    </w:rPr>
  </w:style>
  <w:style w:type="paragraph" w:styleId="TOC2">
    <w:name w:val="toc 2"/>
    <w:basedOn w:val="Normal"/>
    <w:next w:val="Normal"/>
    <w:autoRedefine/>
    <w:uiPriority w:val="39"/>
    <w:rsid w:val="00F14AFA"/>
    <w:pPr>
      <w:tabs>
        <w:tab w:val="left" w:pos="960"/>
        <w:tab w:val="right" w:leader="dot" w:pos="9630"/>
      </w:tabs>
      <w:spacing w:after="0" w:line="240" w:lineRule="auto"/>
      <w:ind w:left="200"/>
    </w:pPr>
    <w:rPr>
      <w:rFonts w:ascii="Arial" w:eastAsia="Times New Roman" w:hAnsi="Arial" w:cs="Arial"/>
      <w:b/>
      <w:noProof/>
      <w:sz w:val="20"/>
      <w:szCs w:val="20"/>
    </w:rPr>
  </w:style>
  <w:style w:type="paragraph" w:styleId="TOC3">
    <w:name w:val="toc 3"/>
    <w:basedOn w:val="Normal"/>
    <w:next w:val="Normal"/>
    <w:autoRedefine/>
    <w:uiPriority w:val="39"/>
    <w:rsid w:val="005351E7"/>
    <w:pPr>
      <w:spacing w:after="0" w:line="240" w:lineRule="auto"/>
      <w:ind w:left="400"/>
    </w:pPr>
    <w:rPr>
      <w:rFonts w:eastAsia="Times New Roman"/>
      <w:sz w:val="20"/>
      <w:szCs w:val="20"/>
    </w:rPr>
  </w:style>
  <w:style w:type="paragraph" w:styleId="TOC4">
    <w:name w:val="toc 4"/>
    <w:basedOn w:val="Normal"/>
    <w:next w:val="Normal"/>
    <w:autoRedefine/>
    <w:uiPriority w:val="39"/>
    <w:rsid w:val="005351E7"/>
    <w:pPr>
      <w:spacing w:after="0" w:line="240" w:lineRule="auto"/>
      <w:ind w:left="720"/>
    </w:pPr>
    <w:rPr>
      <w:rFonts w:eastAsia="Times New Roman"/>
      <w:szCs w:val="24"/>
    </w:rPr>
  </w:style>
  <w:style w:type="paragraph" w:styleId="TOC5">
    <w:name w:val="toc 5"/>
    <w:basedOn w:val="Normal"/>
    <w:next w:val="Normal"/>
    <w:autoRedefine/>
    <w:uiPriority w:val="39"/>
    <w:rsid w:val="005351E7"/>
    <w:pPr>
      <w:spacing w:after="0" w:line="240" w:lineRule="auto"/>
      <w:ind w:left="960"/>
    </w:pPr>
    <w:rPr>
      <w:rFonts w:eastAsia="Times New Roman"/>
      <w:szCs w:val="24"/>
    </w:rPr>
  </w:style>
  <w:style w:type="paragraph" w:styleId="TOC6">
    <w:name w:val="toc 6"/>
    <w:basedOn w:val="Normal"/>
    <w:next w:val="Normal"/>
    <w:autoRedefine/>
    <w:uiPriority w:val="39"/>
    <w:rsid w:val="005351E7"/>
    <w:pPr>
      <w:spacing w:after="0" w:line="240" w:lineRule="auto"/>
      <w:ind w:left="1200"/>
    </w:pPr>
    <w:rPr>
      <w:rFonts w:eastAsia="Times New Roman"/>
      <w:szCs w:val="24"/>
    </w:rPr>
  </w:style>
  <w:style w:type="paragraph" w:styleId="TOC7">
    <w:name w:val="toc 7"/>
    <w:basedOn w:val="Normal"/>
    <w:next w:val="Normal"/>
    <w:autoRedefine/>
    <w:uiPriority w:val="39"/>
    <w:rsid w:val="005351E7"/>
    <w:pPr>
      <w:spacing w:after="0" w:line="240" w:lineRule="auto"/>
      <w:ind w:left="1440"/>
    </w:pPr>
    <w:rPr>
      <w:rFonts w:eastAsia="Times New Roman"/>
      <w:szCs w:val="24"/>
    </w:rPr>
  </w:style>
  <w:style w:type="paragraph" w:styleId="TOC8">
    <w:name w:val="toc 8"/>
    <w:basedOn w:val="Normal"/>
    <w:next w:val="Normal"/>
    <w:autoRedefine/>
    <w:uiPriority w:val="39"/>
    <w:rsid w:val="005351E7"/>
    <w:pPr>
      <w:spacing w:after="0" w:line="240" w:lineRule="auto"/>
      <w:ind w:left="1680"/>
    </w:pPr>
    <w:rPr>
      <w:rFonts w:eastAsia="Times New Roman"/>
      <w:szCs w:val="24"/>
    </w:rPr>
  </w:style>
  <w:style w:type="paragraph" w:styleId="TOC9">
    <w:name w:val="toc 9"/>
    <w:basedOn w:val="Normal"/>
    <w:next w:val="Normal"/>
    <w:autoRedefine/>
    <w:uiPriority w:val="39"/>
    <w:rsid w:val="005351E7"/>
    <w:pPr>
      <w:spacing w:after="0" w:line="240" w:lineRule="auto"/>
      <w:ind w:left="1920"/>
    </w:pPr>
    <w:rPr>
      <w:rFonts w:eastAsia="Times New Roman"/>
      <w:szCs w:val="24"/>
    </w:rPr>
  </w:style>
  <w:style w:type="paragraph" w:customStyle="1" w:styleId="COVERTITLEPAGETEXT">
    <w:name w:val="COVER/TITLE PAGE TEXT"/>
    <w:rsid w:val="005351E7"/>
    <w:pPr>
      <w:overflowPunct w:val="0"/>
      <w:autoSpaceDE w:val="0"/>
      <w:autoSpaceDN w:val="0"/>
      <w:adjustRightInd w:val="0"/>
      <w:spacing w:after="0" w:line="240" w:lineRule="auto"/>
      <w:jc w:val="center"/>
      <w:textAlignment w:val="baseline"/>
    </w:pPr>
    <w:rPr>
      <w:rFonts w:ascii="Arial" w:eastAsia="Times New Roman" w:hAnsi="Arial" w:cs="Arial"/>
      <w:b/>
      <w:caps/>
      <w:noProof/>
      <w:sz w:val="36"/>
      <w:szCs w:val="20"/>
    </w:rPr>
  </w:style>
  <w:style w:type="paragraph" w:customStyle="1" w:styleId="FileFooter">
    <w:name w:val="File Footer"/>
    <w:autoRedefine/>
    <w:rsid w:val="005351E7"/>
    <w:pPr>
      <w:overflowPunct w:val="0"/>
      <w:autoSpaceDE w:val="0"/>
      <w:autoSpaceDN w:val="0"/>
      <w:adjustRightInd w:val="0"/>
      <w:spacing w:after="0" w:line="240" w:lineRule="auto"/>
      <w:textAlignment w:val="baseline"/>
    </w:pPr>
    <w:rPr>
      <w:rFonts w:ascii="Arial" w:eastAsia="Times New Roman" w:hAnsi="Arial"/>
      <w:caps/>
      <w:noProof/>
      <w:sz w:val="12"/>
      <w:szCs w:val="20"/>
    </w:rPr>
  </w:style>
  <w:style w:type="paragraph" w:customStyle="1" w:styleId="HeaderTitlePgDocNum">
    <w:name w:val="Header Title Pg Doc Num"/>
    <w:rsid w:val="005351E7"/>
    <w:pPr>
      <w:spacing w:after="0" w:line="240" w:lineRule="auto"/>
      <w:jc w:val="right"/>
    </w:pPr>
    <w:rPr>
      <w:rFonts w:ascii="Arial" w:eastAsia="Times New Roman" w:hAnsi="Arial"/>
      <w:b/>
      <w:caps/>
      <w:noProof/>
      <w:sz w:val="36"/>
      <w:szCs w:val="20"/>
    </w:rPr>
  </w:style>
  <w:style w:type="paragraph" w:styleId="NormalWeb">
    <w:name w:val="Normal (Web)"/>
    <w:basedOn w:val="Normal"/>
    <w:rsid w:val="005351E7"/>
    <w:pPr>
      <w:spacing w:before="100" w:beforeAutospacing="1" w:after="100" w:afterAutospacing="1" w:line="240" w:lineRule="auto"/>
    </w:pPr>
    <w:rPr>
      <w:rFonts w:eastAsia="Times New Roman"/>
      <w:szCs w:val="24"/>
    </w:rPr>
  </w:style>
  <w:style w:type="table" w:styleId="TableGrid">
    <w:name w:val="Table Grid"/>
    <w:basedOn w:val="TableNormal"/>
    <w:uiPriority w:val="39"/>
    <w:rsid w:val="005351E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351E7"/>
    <w:rPr>
      <w:sz w:val="16"/>
      <w:szCs w:val="16"/>
    </w:rPr>
  </w:style>
  <w:style w:type="paragraph" w:styleId="CommentText">
    <w:name w:val="annotation text"/>
    <w:basedOn w:val="Normal"/>
    <w:link w:val="CommentTextChar"/>
    <w:semiHidden/>
    <w:rsid w:val="005351E7"/>
    <w:pPr>
      <w:spacing w:after="0" w:line="240" w:lineRule="auto"/>
    </w:pPr>
    <w:rPr>
      <w:rFonts w:eastAsia="Times New Roman"/>
      <w:sz w:val="20"/>
      <w:szCs w:val="20"/>
    </w:rPr>
  </w:style>
  <w:style w:type="character" w:customStyle="1" w:styleId="CommentTextChar">
    <w:name w:val="Comment Text Char"/>
    <w:basedOn w:val="DefaultParagraphFont"/>
    <w:link w:val="CommentText"/>
    <w:semiHidden/>
    <w:rsid w:val="005351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351E7"/>
    <w:rPr>
      <w:b/>
      <w:bCs/>
    </w:rPr>
  </w:style>
  <w:style w:type="character" w:customStyle="1" w:styleId="CommentSubjectChar">
    <w:name w:val="Comment Subject Char"/>
    <w:basedOn w:val="CommentTextChar"/>
    <w:link w:val="CommentSubject"/>
    <w:semiHidden/>
    <w:rsid w:val="005351E7"/>
    <w:rPr>
      <w:rFonts w:ascii="Times New Roman" w:eastAsia="Times New Roman" w:hAnsi="Times New Roman" w:cs="Times New Roman"/>
      <w:b/>
      <w:bCs/>
      <w:sz w:val="20"/>
      <w:szCs w:val="20"/>
    </w:rPr>
  </w:style>
  <w:style w:type="character" w:styleId="Emphasis">
    <w:name w:val="Emphasis"/>
    <w:basedOn w:val="DefaultParagraphFont"/>
    <w:qFormat/>
    <w:rsid w:val="005351E7"/>
    <w:rPr>
      <w:i/>
      <w:iCs/>
    </w:rPr>
  </w:style>
  <w:style w:type="paragraph" w:styleId="TOCHeading">
    <w:name w:val="TOC Heading"/>
    <w:basedOn w:val="Heading1"/>
    <w:next w:val="Normal"/>
    <w:uiPriority w:val="39"/>
    <w:unhideWhenUsed/>
    <w:qFormat/>
    <w:rsid w:val="005351E7"/>
    <w:pPr>
      <w:keepLines/>
      <w:spacing w:before="480" w:line="276" w:lineRule="auto"/>
      <w:jc w:val="left"/>
      <w:outlineLvl w:val="9"/>
    </w:pPr>
    <w:rPr>
      <w:rFonts w:ascii="Cambria" w:hAnsi="Cambria"/>
      <w:b/>
      <w:bCs/>
      <w:color w:val="365F91"/>
      <w:sz w:val="28"/>
      <w:szCs w:val="28"/>
    </w:rPr>
  </w:style>
  <w:style w:type="paragraph" w:styleId="ListParagraph">
    <w:name w:val="List Paragraph"/>
    <w:basedOn w:val="Normal"/>
    <w:uiPriority w:val="34"/>
    <w:qFormat/>
    <w:rsid w:val="005351E7"/>
    <w:pPr>
      <w:spacing w:after="0" w:line="240" w:lineRule="auto"/>
      <w:ind w:left="720"/>
      <w:contextualSpacing/>
    </w:pPr>
    <w:rPr>
      <w:rFonts w:eastAsia="Times New Roman"/>
      <w:sz w:val="20"/>
      <w:szCs w:val="20"/>
    </w:rPr>
  </w:style>
  <w:style w:type="character" w:customStyle="1" w:styleId="FollowedHyperlink1">
    <w:name w:val="FollowedHyperlink1"/>
    <w:basedOn w:val="DefaultParagraphFont"/>
    <w:rsid w:val="005351E7"/>
    <w:rPr>
      <w:color w:val="800080"/>
      <w:u w:val="single"/>
    </w:rPr>
  </w:style>
  <w:style w:type="paragraph" w:customStyle="1" w:styleId="Default">
    <w:name w:val="Default"/>
    <w:rsid w:val="005351E7"/>
    <w:pPr>
      <w:autoSpaceDE w:val="0"/>
      <w:autoSpaceDN w:val="0"/>
      <w:adjustRightInd w:val="0"/>
      <w:spacing w:after="0" w:line="240" w:lineRule="auto"/>
    </w:pPr>
    <w:rPr>
      <w:rFonts w:ascii="Arial" w:eastAsia="Times New Roman" w:hAnsi="Arial" w:cs="Arial"/>
      <w:szCs w:val="24"/>
    </w:rPr>
  </w:style>
  <w:style w:type="paragraph" w:customStyle="1" w:styleId="BodyNoIndentEVM">
    <w:name w:val="Body_ No Indent_EVM"/>
    <w:qFormat/>
    <w:rsid w:val="005351E7"/>
    <w:pPr>
      <w:spacing w:before="60" w:after="120" w:line="240" w:lineRule="auto"/>
    </w:pPr>
    <w:rPr>
      <w:rFonts w:eastAsia="Calibri"/>
    </w:rPr>
  </w:style>
  <w:style w:type="paragraph" w:customStyle="1" w:styleId="HeadingIntroductionfirstlevel">
    <w:name w:val="Heading_Introduction_first level"/>
    <w:basedOn w:val="BodyNoIndentEVM"/>
    <w:qFormat/>
    <w:rsid w:val="005351E7"/>
    <w:pPr>
      <w:jc w:val="center"/>
    </w:pPr>
    <w:rPr>
      <w:rFonts w:ascii="Arial" w:hAnsi="Arial" w:cs="Arial"/>
      <w:b/>
    </w:rPr>
  </w:style>
  <w:style w:type="paragraph" w:customStyle="1" w:styleId="BodyNoIndentNoLeadingEVM">
    <w:name w:val="Body_No Indent_No Leading_EVM"/>
    <w:basedOn w:val="BodyNoIndentEVM"/>
    <w:qFormat/>
    <w:rsid w:val="005351E7"/>
    <w:pPr>
      <w:spacing w:before="0" w:after="0"/>
    </w:pPr>
  </w:style>
  <w:style w:type="character" w:styleId="FollowedHyperlink">
    <w:name w:val="FollowedHyperlink"/>
    <w:basedOn w:val="DefaultParagraphFont"/>
    <w:uiPriority w:val="99"/>
    <w:semiHidden/>
    <w:unhideWhenUsed/>
    <w:rsid w:val="005351E7"/>
    <w:rPr>
      <w:color w:val="954F72" w:themeColor="followedHyperlink"/>
      <w:u w:val="single"/>
    </w:rPr>
  </w:style>
  <w:style w:type="character" w:customStyle="1" w:styleId="UnresolvedMention1">
    <w:name w:val="Unresolved Mention1"/>
    <w:basedOn w:val="DefaultParagraphFont"/>
    <w:uiPriority w:val="99"/>
    <w:semiHidden/>
    <w:unhideWhenUsed/>
    <w:rsid w:val="00512CFE"/>
    <w:rPr>
      <w:color w:val="808080"/>
      <w:shd w:val="clear" w:color="auto" w:fill="E6E6E6"/>
    </w:rPr>
  </w:style>
  <w:style w:type="character" w:customStyle="1" w:styleId="UnresolvedMention2">
    <w:name w:val="Unresolved Mention2"/>
    <w:basedOn w:val="DefaultParagraphFont"/>
    <w:uiPriority w:val="99"/>
    <w:semiHidden/>
    <w:unhideWhenUsed/>
    <w:rsid w:val="005F1A18"/>
    <w:rPr>
      <w:color w:val="808080"/>
      <w:shd w:val="clear" w:color="auto" w:fill="E6E6E6"/>
    </w:rPr>
  </w:style>
  <w:style w:type="paragraph" w:styleId="Revision">
    <w:name w:val="Revision"/>
    <w:hidden/>
    <w:uiPriority w:val="99"/>
    <w:semiHidden/>
    <w:rsid w:val="00A02F49"/>
    <w:pPr>
      <w:spacing w:after="0" w:line="240" w:lineRule="auto"/>
    </w:pPr>
  </w:style>
  <w:style w:type="character" w:customStyle="1" w:styleId="UnresolvedMention3">
    <w:name w:val="Unresolved Mention3"/>
    <w:basedOn w:val="DefaultParagraphFont"/>
    <w:uiPriority w:val="99"/>
    <w:semiHidden/>
    <w:unhideWhenUsed/>
    <w:rsid w:val="00D72A9E"/>
    <w:rPr>
      <w:color w:val="605E5C"/>
      <w:shd w:val="clear" w:color="auto" w:fill="E1DFDD"/>
    </w:rPr>
  </w:style>
  <w:style w:type="paragraph" w:customStyle="1" w:styleId="Informationalcopy">
    <w:name w:val="Informational copy"/>
    <w:basedOn w:val="Normal"/>
    <w:link w:val="InformationalcopyChar"/>
    <w:rsid w:val="00927B1C"/>
    <w:pPr>
      <w:spacing w:before="60" w:after="0" w:line="240" w:lineRule="auto"/>
      <w:ind w:left="288"/>
    </w:pPr>
    <w:rPr>
      <w:rFonts w:ascii="Arial" w:eastAsia="Times" w:hAnsi="Arial" w:cs="Arial"/>
      <w:color w:val="auto"/>
      <w:sz w:val="16"/>
      <w:szCs w:val="16"/>
    </w:rPr>
  </w:style>
  <w:style w:type="character" w:customStyle="1" w:styleId="InformationalcopyChar">
    <w:name w:val="Informational copy Char"/>
    <w:link w:val="Informationalcopy"/>
    <w:rsid w:val="00927B1C"/>
    <w:rPr>
      <w:rFonts w:ascii="Arial" w:eastAsia="Times" w:hAnsi="Arial" w:cs="Arial"/>
      <w:color w:val="auto"/>
      <w:sz w:val="16"/>
      <w:szCs w:val="16"/>
    </w:rPr>
  </w:style>
  <w:style w:type="character" w:styleId="UnresolvedMention">
    <w:name w:val="Unresolved Mention"/>
    <w:basedOn w:val="DefaultParagraphFont"/>
    <w:uiPriority w:val="99"/>
    <w:semiHidden/>
    <w:unhideWhenUsed/>
    <w:rsid w:val="00F42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298174">
      <w:bodyDiv w:val="1"/>
      <w:marLeft w:val="0"/>
      <w:marRight w:val="0"/>
      <w:marTop w:val="0"/>
      <w:marBottom w:val="0"/>
      <w:divBdr>
        <w:top w:val="none" w:sz="0" w:space="0" w:color="auto"/>
        <w:left w:val="none" w:sz="0" w:space="0" w:color="auto"/>
        <w:bottom w:val="none" w:sz="0" w:space="0" w:color="auto"/>
        <w:right w:val="none" w:sz="0" w:space="0" w:color="auto"/>
      </w:divBdr>
    </w:div>
    <w:div w:id="383677236">
      <w:bodyDiv w:val="1"/>
      <w:marLeft w:val="0"/>
      <w:marRight w:val="0"/>
      <w:marTop w:val="0"/>
      <w:marBottom w:val="0"/>
      <w:divBdr>
        <w:top w:val="none" w:sz="0" w:space="0" w:color="auto"/>
        <w:left w:val="none" w:sz="0" w:space="0" w:color="auto"/>
        <w:bottom w:val="none" w:sz="0" w:space="0" w:color="auto"/>
        <w:right w:val="none" w:sz="0" w:space="0" w:color="auto"/>
      </w:divBdr>
    </w:div>
    <w:div w:id="478306539">
      <w:bodyDiv w:val="1"/>
      <w:marLeft w:val="0"/>
      <w:marRight w:val="0"/>
      <w:marTop w:val="0"/>
      <w:marBottom w:val="0"/>
      <w:divBdr>
        <w:top w:val="none" w:sz="0" w:space="0" w:color="auto"/>
        <w:left w:val="none" w:sz="0" w:space="0" w:color="auto"/>
        <w:bottom w:val="none" w:sz="0" w:space="0" w:color="auto"/>
        <w:right w:val="none" w:sz="0" w:space="0" w:color="auto"/>
      </w:divBdr>
      <w:divsChild>
        <w:div w:id="380639171">
          <w:marLeft w:val="403"/>
          <w:marRight w:val="0"/>
          <w:marTop w:val="67"/>
          <w:marBottom w:val="0"/>
          <w:divBdr>
            <w:top w:val="none" w:sz="0" w:space="0" w:color="auto"/>
            <w:left w:val="none" w:sz="0" w:space="0" w:color="auto"/>
            <w:bottom w:val="none" w:sz="0" w:space="0" w:color="auto"/>
            <w:right w:val="none" w:sz="0" w:space="0" w:color="auto"/>
          </w:divBdr>
        </w:div>
      </w:divsChild>
    </w:div>
    <w:div w:id="588730316">
      <w:bodyDiv w:val="1"/>
      <w:marLeft w:val="0"/>
      <w:marRight w:val="0"/>
      <w:marTop w:val="0"/>
      <w:marBottom w:val="0"/>
      <w:divBdr>
        <w:top w:val="none" w:sz="0" w:space="0" w:color="auto"/>
        <w:left w:val="none" w:sz="0" w:space="0" w:color="auto"/>
        <w:bottom w:val="none" w:sz="0" w:space="0" w:color="auto"/>
        <w:right w:val="none" w:sz="0" w:space="0" w:color="auto"/>
      </w:divBdr>
      <w:divsChild>
        <w:div w:id="217479287">
          <w:marLeft w:val="720"/>
          <w:marRight w:val="0"/>
          <w:marTop w:val="240"/>
          <w:marBottom w:val="0"/>
          <w:divBdr>
            <w:top w:val="none" w:sz="0" w:space="0" w:color="auto"/>
            <w:left w:val="none" w:sz="0" w:space="0" w:color="auto"/>
            <w:bottom w:val="none" w:sz="0" w:space="0" w:color="auto"/>
            <w:right w:val="none" w:sz="0" w:space="0" w:color="auto"/>
          </w:divBdr>
        </w:div>
      </w:divsChild>
    </w:div>
    <w:div w:id="748889745">
      <w:bodyDiv w:val="1"/>
      <w:marLeft w:val="0"/>
      <w:marRight w:val="0"/>
      <w:marTop w:val="0"/>
      <w:marBottom w:val="0"/>
      <w:divBdr>
        <w:top w:val="none" w:sz="0" w:space="0" w:color="auto"/>
        <w:left w:val="none" w:sz="0" w:space="0" w:color="auto"/>
        <w:bottom w:val="none" w:sz="0" w:space="0" w:color="auto"/>
        <w:right w:val="none" w:sz="0" w:space="0" w:color="auto"/>
      </w:divBdr>
    </w:div>
    <w:div w:id="1244800510">
      <w:bodyDiv w:val="1"/>
      <w:marLeft w:val="0"/>
      <w:marRight w:val="0"/>
      <w:marTop w:val="0"/>
      <w:marBottom w:val="0"/>
      <w:divBdr>
        <w:top w:val="none" w:sz="0" w:space="0" w:color="auto"/>
        <w:left w:val="none" w:sz="0" w:space="0" w:color="auto"/>
        <w:bottom w:val="none" w:sz="0" w:space="0" w:color="auto"/>
        <w:right w:val="none" w:sz="0" w:space="0" w:color="auto"/>
      </w:divBdr>
    </w:div>
    <w:div w:id="1629124153">
      <w:bodyDiv w:val="1"/>
      <w:marLeft w:val="0"/>
      <w:marRight w:val="0"/>
      <w:marTop w:val="0"/>
      <w:marBottom w:val="0"/>
      <w:divBdr>
        <w:top w:val="none" w:sz="0" w:space="0" w:color="auto"/>
        <w:left w:val="none" w:sz="0" w:space="0" w:color="auto"/>
        <w:bottom w:val="none" w:sz="0" w:space="0" w:color="auto"/>
        <w:right w:val="none" w:sz="0" w:space="0" w:color="auto"/>
      </w:divBdr>
      <w:divsChild>
        <w:div w:id="1365210723">
          <w:marLeft w:val="403"/>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i.nasa.gov" TargetMode="External"/><Relationship Id="rId18" Type="http://schemas.openxmlformats.org/officeDocument/2006/relationships/hyperlink" Target="https://nen.nasa.gov/web/pm/evm" TargetMode="External"/><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hyperlink" Target="https://www.nasa.gov/evm/evmw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hq.nasa.gov/office/procurement/regs/NFS.pdf"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n.nasa.gov/web/pm" TargetMode="External"/><Relationship Id="rId20" Type="http://schemas.openxmlformats.org/officeDocument/2006/relationships/hyperlink" Target="https://www.nasa.gov/evm/evmwg"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ommunity.max.gov/display/NASA/Earned+Value+Management+HOMEPAGE" TargetMode="External"/><Relationship Id="rId23" Type="http://schemas.openxmlformats.org/officeDocument/2006/relationships/image" Target="media/image2.png"/><Relationship Id="rId28" Type="http://schemas.openxmlformats.org/officeDocument/2006/relationships/image" Target="media/image6.emf"/><Relationship Id="rId10" Type="http://schemas.openxmlformats.org/officeDocument/2006/relationships/footnotes" Target="footnotes.xml"/><Relationship Id="rId19" Type="http://schemas.openxmlformats.org/officeDocument/2006/relationships/hyperlink" Target="mailto:jon.f.fleming@nasa.gov"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trs.nasa.gov/" TargetMode="External"/><Relationship Id="rId22" Type="http://schemas.openxmlformats.org/officeDocument/2006/relationships/hyperlink" Target="https://www.nasa.gov/evm" TargetMode="External"/><Relationship Id="rId27" Type="http://schemas.openxmlformats.org/officeDocument/2006/relationships/oleObject" Target="embeddings/oleObject1.bin"/><Relationship Id="rId30" Type="http://schemas.openxmlformats.org/officeDocument/2006/relationships/image" Target="media/image8.emf"/><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fcbe040-1da0-4674-b29f-3e973030d1e3">67HZPE6MK4Q2-650038946-19</_dlc_DocId>
    <_dlc_DocIdUrl xmlns="4fcbe040-1da0-4674-b29f-3e973030d1e3">
      <Url>https://sharepoint.msfc.nasa.gov/sites/osac/CS40/PPPCA/_layouts/15/DocIdRedir.aspx?ID=67HZPE6MK4Q2-650038946-19</Url>
      <Description>67HZPE6MK4Q2-650038946-19</Description>
    </_dlc_DocIdUrl>
    <Notes0 xmlns="047499f9-ac8d-4ba5-bf81-fd68075257a6" xsi:nil="true"/>
    <Category xmlns="047499f9-ac8d-4ba5-bf81-fd68075257a6">Handbook-Special Pubs</Category>
    <Updated_x0020_File_x0020_Name_x0020__x0028_with_x0020_Extension_x0029_ xmlns="047499f9-ac8d-4ba5-bf81-fd68075257a6">IBR Handbook_SP_3406</Updated_x0020_File_x0020_Name_x0020__x0028_with_x0020_Extension_x0029_>
    <Secondary_x0020_Editor xmlns="047499f9-ac8d-4ba5-bf81-fd68075257a6">
      <UserInfo>
        <DisplayName/>
        <AccountId xsi:nil="true"/>
        <AccountType/>
      </UserInfo>
    </Secondary_x0020_Editor>
    <Secondary_x0020_Reviewer xmlns="047499f9-ac8d-4ba5-bf81-fd68075257a6">
      <UserInfo>
        <DisplayName/>
        <AccountId xsi:nil="true"/>
        <AccountType/>
      </UserInfo>
    </Secondary_x0020_Reviewer>
    <Status xmlns="047499f9-ac8d-4ba5-bf81-fd68075257a6">Ready to Publish</Status>
    <Primary_x0020_Reviewer xmlns="047499f9-ac8d-4ba5-bf81-fd68075257a6">
      <UserInfo>
        <DisplayName>Fleming, Jon F. (MSFC-CS40)</DisplayName>
        <AccountId>464</AccountId>
        <AccountType/>
      </UserInfo>
    </Primary_x0020_Reviewer>
    <Document_Priority xmlns="047499f9-ac8d-4ba5-bf81-fd68075257a6">High- External Deadline Applicable</Document_Priority>
    <Primary_x0020_Editor xmlns="047499f9-ac8d-4ba5-bf81-fd68075257a6">
      <UserInfo>
        <DisplayName>Lee, Melissa L. (MSFC-CS40)</DisplayName>
        <AccountId>2602</AccountId>
        <AccountType/>
      </UserInfo>
    </Primary_x0020_Editor>
    <Gets_x0020_Published_x0020_To xmlns="047499f9-ac8d-4ba5-bf81-fd68075257a6">
      <Value>EVM Website</Value>
      <Value>OMB Website</Value>
      <Value>NEN</Value>
      <Value>SP/NTRS</Value>
    </Gets_x0020_Published_x0020_To>
    <Last_x0020_Published_x0020_Date xmlns="047499f9-ac8d-4ba5-bf81-fd68075257a6">2019-11-01T05:00:00+00:00</Last_x0020_Published_x0020_Date>
    <Starting_x0020_File_x0020_Name_x0020__x0028_with_x0020_Extension_x0029_ xmlns="047499f9-ac8d-4ba5-bf81-fd68075257a6">IBR Handbook (SP-3406) - 11 01 2019</Starting_x0020_File_x0020_Name_x0020__x0028_with_x0020_Extension_x0029_>
    <Third_x0020_Editor xmlns="047499f9-ac8d-4ba5-bf81-fd68075257a6">
      <UserInfo>
        <DisplayName/>
        <AccountId xsi:nil="true"/>
        <AccountType/>
      </UserInfo>
    </Third_x0020_Edi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F0A96EB18E17345989AD8125B84D43A" ma:contentTypeVersion="14" ma:contentTypeDescription="Create a new document." ma:contentTypeScope="" ma:versionID="b8d3a7fb552cea88c59d4f9e542f24f5">
  <xsd:schema xmlns:xsd="http://www.w3.org/2001/XMLSchema" xmlns:xs="http://www.w3.org/2001/XMLSchema" xmlns:p="http://schemas.microsoft.com/office/2006/metadata/properties" xmlns:ns2="4fcbe040-1da0-4674-b29f-3e973030d1e3" xmlns:ns3="047499f9-ac8d-4ba5-bf81-fd68075257a6" targetNamespace="http://schemas.microsoft.com/office/2006/metadata/properties" ma:root="true" ma:fieldsID="d62fbbf32c503954171cace62388a616" ns2:_="" ns3:_="">
    <xsd:import namespace="4fcbe040-1da0-4674-b29f-3e973030d1e3"/>
    <xsd:import namespace="047499f9-ac8d-4ba5-bf81-fd68075257a6"/>
    <xsd:element name="properties">
      <xsd:complexType>
        <xsd:sequence>
          <xsd:element name="documentManagement">
            <xsd:complexType>
              <xsd:all>
                <xsd:element ref="ns2:_dlc_DocId" minOccurs="0"/>
                <xsd:element ref="ns2:_dlc_DocIdUrl" minOccurs="0"/>
                <xsd:element ref="ns2:_dlc_DocIdPersistId" minOccurs="0"/>
                <xsd:element ref="ns3:Document_Priority"/>
                <xsd:element ref="ns3:Primary_x0020_Editor"/>
                <xsd:element ref="ns3:Secondary_x0020_Editor" minOccurs="0"/>
                <xsd:element ref="ns3:Third_x0020_Editor" minOccurs="0"/>
                <xsd:element ref="ns3:Primary_x0020_Reviewer"/>
                <xsd:element ref="ns3:Secondary_x0020_Reviewer" minOccurs="0"/>
                <xsd:element ref="ns3:Status"/>
                <xsd:element ref="ns3:Starting_x0020_File_x0020_Name_x0020__x0028_with_x0020_Extension_x0029_" minOccurs="0"/>
                <xsd:element ref="ns3:Updated_x0020_File_x0020_Name_x0020__x0028_with_x0020_Extension_x0029_" minOccurs="0"/>
                <xsd:element ref="ns3:Notes0" minOccurs="0"/>
                <xsd:element ref="ns3:Gets_x0020_Published_x0020_To" minOccurs="0"/>
                <xsd:element ref="ns2:SharedWithUsers" minOccurs="0"/>
                <xsd:element ref="ns3:Category"/>
                <xsd:element ref="ns3:Last_x0020_Published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be040-1da0-4674-b29f-3e973030d1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7499f9-ac8d-4ba5-bf81-fd68075257a6" elementFormDefault="qualified">
    <xsd:import namespace="http://schemas.microsoft.com/office/2006/documentManagement/types"/>
    <xsd:import namespace="http://schemas.microsoft.com/office/infopath/2007/PartnerControls"/>
    <xsd:element name="Document_Priority" ma:index="11" ma:displayName="Document_Priority" ma:default="Normal- Internal Deadline Applicable" ma:format="Dropdown" ma:internalName="Document_Priority">
      <xsd:simpleType>
        <xsd:restriction base="dms:Choice">
          <xsd:enumeration value="High- External Deadline Applicable"/>
          <xsd:enumeration value="Normal- Internal Deadline Applicable"/>
          <xsd:enumeration value="Investigative"/>
        </xsd:restriction>
      </xsd:simpleType>
    </xsd:element>
    <xsd:element name="Primary_x0020_Editor" ma:index="12" ma:displayName="Primary Editor" ma:description="Select Primary Reviewer" ma:list="UserInfo" ma:SharePointGroup="0" ma:internalName="Primary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econdary_x0020_Editor" ma:index="13" nillable="true" ma:displayName="Secondary Editor" ma:list="UserInfo" ma:SharePointGroup="0" ma:internalName="Secondary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ird_x0020_Editor" ma:index="14" nillable="true" ma:displayName="Third Editor" ma:list="UserInfo" ma:SharePointGroup="0" ma:internalName="Third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mary_x0020_Reviewer" ma:index="15" ma:displayName="Primary Reviewer" ma:list="UserInfo" ma:SharePointGroup="0" ma:internalName="Primary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econdary_x0020_Reviewer" ma:index="16" nillable="true" ma:displayName="Secondary Reviewer" ma:list="UserInfo" ma:SharePointGroup="0" ma:internalName="Secondary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7" ma:displayName="Status" ma:default="Assigned" ma:format="Dropdown" ma:internalName="Status">
      <xsd:simpleType>
        <xsd:restriction base="dms:Choice">
          <xsd:enumeration value="Assigned"/>
          <xsd:enumeration value="In Process"/>
          <xsd:enumeration value="Ready for Review"/>
          <xsd:enumeration value="Ready to Publish"/>
          <xsd:enumeration value="Published (Closed)"/>
        </xsd:restriction>
      </xsd:simpleType>
    </xsd:element>
    <xsd:element name="Starting_x0020_File_x0020_Name_x0020__x0028_with_x0020_Extension_x0029_" ma:index="18" nillable="true" ma:displayName="Starting File Name (with Extension)" ma:internalName="Starting_x0020_File_x0020_Name_x0020__x0028_with_x0020_Extension_x0029_">
      <xsd:simpleType>
        <xsd:restriction base="dms:Text">
          <xsd:maxLength value="255"/>
        </xsd:restriction>
      </xsd:simpleType>
    </xsd:element>
    <xsd:element name="Updated_x0020_File_x0020_Name_x0020__x0028_with_x0020_Extension_x0029_" ma:index="19" nillable="true" ma:displayName="Updated File Name (with Extension)" ma:internalName="Updated_x0020_File_x0020_Name_x0020__x0028_with_x0020_Extension_x0029_">
      <xsd:simpleType>
        <xsd:restriction base="dms:Text">
          <xsd:maxLength value="255"/>
        </xsd:restriction>
      </xsd:simpleType>
    </xsd:element>
    <xsd:element name="Notes0" ma:index="20" nillable="true" ma:displayName="Notes" ma:internalName="Notes0">
      <xsd:simpleType>
        <xsd:restriction base="dms:Note">
          <xsd:maxLength value="255"/>
        </xsd:restriction>
      </xsd:simpleType>
    </xsd:element>
    <xsd:element name="Gets_x0020_Published_x0020_To" ma:index="21" nillable="true" ma:displayName="Gets Published To" ma:default="EVM Website" ma:internalName="Gets_x0020_Published_x0020_To">
      <xsd:complexType>
        <xsd:complexContent>
          <xsd:extension base="dms:MultiChoice">
            <xsd:sequence>
              <xsd:element name="Value" maxOccurs="unbounded" minOccurs="0" nillable="true">
                <xsd:simpleType>
                  <xsd:restriction base="dms:Choice">
                    <xsd:enumeration value="EVM Website"/>
                    <xsd:enumeration value="OMB Website"/>
                    <xsd:enumeration value="NEN"/>
                    <xsd:enumeration value="MIDL"/>
                    <xsd:enumeration value="SP/NTRS"/>
                    <xsd:enumeration value="N/A"/>
                  </xsd:restriction>
                </xsd:simpleType>
              </xsd:element>
            </xsd:sequence>
          </xsd:extension>
        </xsd:complexContent>
      </xsd:complexType>
    </xsd:element>
    <xsd:element name="Category" ma:index="23" ma:displayName="Category" ma:default="Handbook-Special Pubs" ma:format="Dropdown" ma:internalName="Category">
      <xsd:simpleType>
        <xsd:restriction base="dms:Choice">
          <xsd:enumeration value="Handbook-Special Pubs"/>
          <xsd:enumeration value="DRDs"/>
          <xsd:enumeration value="Guide"/>
          <xsd:enumeration value="For Reference"/>
          <xsd:enumeration value="Annual Publication"/>
          <xsd:enumeration value="Retired"/>
          <xsd:enumeration value="Supplementary Information"/>
          <xsd:enumeration value="(Help-NotSure)"/>
        </xsd:restriction>
      </xsd:simpleType>
    </xsd:element>
    <xsd:element name="Last_x0020_Published_x0020_Date" ma:index="24" ma:displayName="Last Published Date" ma:format="DateOnly" ma:internalName="Last_x0020_Published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03557-0D82-4997-B18E-03BC36F43FFC}">
  <ds:schemaRefs>
    <ds:schemaRef ds:uri="http://schemas.microsoft.com/sharepoint/events"/>
  </ds:schemaRefs>
</ds:datastoreItem>
</file>

<file path=customXml/itemProps2.xml><?xml version="1.0" encoding="utf-8"?>
<ds:datastoreItem xmlns:ds="http://schemas.openxmlformats.org/officeDocument/2006/customXml" ds:itemID="{3702AB9E-4CB5-42D0-958D-A6D0262DE4CE}">
  <ds:schemaRefs>
    <ds:schemaRef ds:uri="http://schemas.microsoft.com/office/2006/metadata/properties"/>
    <ds:schemaRef ds:uri="http://schemas.microsoft.com/office/infopath/2007/PartnerControls"/>
    <ds:schemaRef ds:uri="4fcbe040-1da0-4674-b29f-3e973030d1e3"/>
    <ds:schemaRef ds:uri="047499f9-ac8d-4ba5-bf81-fd68075257a6"/>
  </ds:schemaRefs>
</ds:datastoreItem>
</file>

<file path=customXml/itemProps3.xml><?xml version="1.0" encoding="utf-8"?>
<ds:datastoreItem xmlns:ds="http://schemas.openxmlformats.org/officeDocument/2006/customXml" ds:itemID="{C1BFA0B8-9E44-4109-A422-E19E262B015E}">
  <ds:schemaRefs>
    <ds:schemaRef ds:uri="http://schemas.microsoft.com/sharepoint/v3/contenttype/forms"/>
  </ds:schemaRefs>
</ds:datastoreItem>
</file>

<file path=customXml/itemProps4.xml><?xml version="1.0" encoding="utf-8"?>
<ds:datastoreItem xmlns:ds="http://schemas.openxmlformats.org/officeDocument/2006/customXml" ds:itemID="{DEE2F24B-0309-45F3-B449-16D8E5625EF5}">
  <ds:schemaRefs>
    <ds:schemaRef ds:uri="http://schemas.openxmlformats.org/officeDocument/2006/bibliography"/>
  </ds:schemaRefs>
</ds:datastoreItem>
</file>

<file path=customXml/itemProps5.xml><?xml version="1.0" encoding="utf-8"?>
<ds:datastoreItem xmlns:ds="http://schemas.openxmlformats.org/officeDocument/2006/customXml" ds:itemID="{3B931FE8-31DC-4C8C-9BFE-89294E43F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be040-1da0-4674-b29f-3e973030d1e3"/>
    <ds:schemaRef ds:uri="047499f9-ac8d-4ba5-bf81-fd680752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19438</Words>
  <Characters>110802</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IBR Handbook (SP-3406)</vt:lpstr>
    </vt:vector>
  </TitlesOfParts>
  <Company>HPES ACES</Company>
  <LinksUpToDate>false</LinksUpToDate>
  <CharactersWithSpaces>129981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 Handbook (SP-3406)</dc:title>
  <dc:subject/>
  <dc:creator>Fleming, Jon F. (MSFC-CS40)[BAE SYSTEMS]</dc:creator>
  <cp:keywords/>
  <dc:description/>
  <cp:lastModifiedBy>Sadler, Christopher L. (MSFC-CS40)[Consolidated Program Support Services (CPSS PP&amp;C)]</cp:lastModifiedBy>
  <cp:revision>4</cp:revision>
  <cp:lastPrinted>2019-10-17T21:20:00Z</cp:lastPrinted>
  <dcterms:created xsi:type="dcterms:W3CDTF">2021-11-03T18:36:00Z</dcterms:created>
  <dcterms:modified xsi:type="dcterms:W3CDTF">2021-11-03T19:41:00Z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0x0101006F0A96EB18E17345989AD8125B84D43A</vt:lpwstr>
  </property>
  <property fmtid="{D5CDD505-2E9C-101B-9397-08002B2CF9AE}" pid="3" name="_dlc_DocIdItemGuid">
    <vt:lpwstr>2f36ba94-3bc9-4dcc-aa4f-d48b2f65aa59</vt:lpwstr>
  </property>
</Properties>
</file>