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41AF" w14:textId="757DBBC9" w:rsidR="0053208C" w:rsidRPr="00064F05" w:rsidRDefault="00252E00" w:rsidP="0016353B">
      <w:pPr>
        <w:jc w:val="center"/>
        <w:rPr>
          <w:rFonts w:ascii="Helvetica Neue" w:hAnsi="Helvetica Neue" w:cstheme="minorHAnsi"/>
          <w:color w:val="000000" w:themeColor="text1"/>
          <w:lang w:val="en"/>
        </w:rPr>
      </w:pPr>
      <w:r w:rsidRPr="00064F05">
        <w:rPr>
          <w:rFonts w:ascii="Helvetica Neue" w:hAnsi="Helvetica Neue" w:cstheme="minorHAnsi"/>
          <w:color w:val="000000" w:themeColor="text1"/>
          <w:lang w:val="en"/>
        </w:rPr>
        <w:t>Pathfinder Technology Demonstrator (PTD) Status</w:t>
      </w:r>
    </w:p>
    <w:p w14:paraId="739A1543" w14:textId="77777777" w:rsidR="005D03C1" w:rsidRPr="00064F05" w:rsidRDefault="005D03C1" w:rsidP="0016353B">
      <w:pPr>
        <w:jc w:val="center"/>
        <w:rPr>
          <w:rFonts w:ascii="Helvetica Neue" w:hAnsi="Helvetica Neue" w:cstheme="minorHAnsi"/>
          <w:color w:val="000000" w:themeColor="text1"/>
          <w:lang w:val="en"/>
        </w:rPr>
      </w:pPr>
    </w:p>
    <w:p w14:paraId="0DAE8E4D" w14:textId="7CAA6BC1" w:rsidR="005D03C1" w:rsidRPr="00064F05" w:rsidRDefault="005D03C1" w:rsidP="0016353B">
      <w:pPr>
        <w:jc w:val="center"/>
        <w:rPr>
          <w:rFonts w:ascii="Helvetica Neue" w:hAnsi="Helvetica Neue" w:cstheme="minorHAnsi"/>
          <w:color w:val="000000" w:themeColor="text1"/>
          <w:lang w:val="en"/>
        </w:rPr>
      </w:pPr>
      <w:r w:rsidRPr="00064F05">
        <w:rPr>
          <w:rFonts w:ascii="Helvetica Neue" w:hAnsi="Helvetica Neue" w:cstheme="minorHAnsi"/>
          <w:color w:val="000000" w:themeColor="text1"/>
          <w:lang w:val="en"/>
        </w:rPr>
        <w:t>David J. Mayer</w:t>
      </w:r>
      <w:r w:rsidR="00064F05" w:rsidRPr="00064F05">
        <w:rPr>
          <w:rFonts w:ascii="Helvetica Neue" w:hAnsi="Helvetica Neue" w:cs="Calibri (Body)"/>
          <w:color w:val="000000" w:themeColor="text1"/>
          <w:vertAlign w:val="superscript"/>
          <w:lang w:val="en"/>
        </w:rPr>
        <w:t>1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>, Elwood F. Agasid</w:t>
      </w:r>
      <w:r w:rsidR="00064F05" w:rsidRPr="00064F05">
        <w:rPr>
          <w:rFonts w:ascii="Helvetica Neue" w:hAnsi="Helvetica Neue" w:cs="Calibri (Body)"/>
          <w:color w:val="000000" w:themeColor="text1"/>
          <w:vertAlign w:val="superscript"/>
          <w:lang w:val="en"/>
        </w:rPr>
        <w:t>1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>, Roger C. Hunter</w:t>
      </w:r>
      <w:r w:rsidR="00064F05" w:rsidRPr="00064F05">
        <w:rPr>
          <w:rFonts w:ascii="Helvetica Neue" w:hAnsi="Helvetica Neue" w:cs="Calibri (Body)"/>
          <w:color w:val="000000" w:themeColor="text1"/>
          <w:vertAlign w:val="superscript"/>
          <w:lang w:val="en"/>
        </w:rPr>
        <w:t>1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>, Jan M. Stupl</w:t>
      </w:r>
      <w:r w:rsidR="00064F05" w:rsidRPr="00064F05">
        <w:rPr>
          <w:rFonts w:ascii="Helvetica Neue" w:hAnsi="Helvetica Neue" w:cs="Calibri (Body)"/>
          <w:color w:val="000000" w:themeColor="text1"/>
          <w:vertAlign w:val="superscript"/>
          <w:lang w:val="en"/>
        </w:rPr>
        <w:t>1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 xml:space="preserve">, John </w:t>
      </w:r>
      <w:r w:rsidR="00064F05" w:rsidRPr="00064F05">
        <w:rPr>
          <w:rFonts w:ascii="Helvetica Neue" w:hAnsi="Helvetica Neue" w:cstheme="minorHAnsi"/>
          <w:color w:val="000000" w:themeColor="text1"/>
          <w:lang w:val="en"/>
        </w:rPr>
        <w:t xml:space="preserve">E. 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>Hanson</w:t>
      </w:r>
      <w:r w:rsidR="00F41338" w:rsidRPr="00F41338">
        <w:rPr>
          <w:rFonts w:ascii="Helvetica Neue" w:hAnsi="Helvetica Neue" w:cs="Calibri (Body)"/>
          <w:color w:val="000000" w:themeColor="text1"/>
          <w:vertAlign w:val="superscript"/>
          <w:lang w:val="en"/>
        </w:rPr>
        <w:t>2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 xml:space="preserve">, </w:t>
      </w:r>
    </w:p>
    <w:p w14:paraId="4634887F" w14:textId="46EF53CB" w:rsidR="005D03C1" w:rsidRPr="00064F05" w:rsidRDefault="005D03C1" w:rsidP="0016353B">
      <w:pPr>
        <w:jc w:val="center"/>
        <w:rPr>
          <w:rFonts w:ascii="Helvetica Neue" w:hAnsi="Helvetica Neue"/>
          <w:color w:val="000000" w:themeColor="text1"/>
        </w:rPr>
      </w:pPr>
      <w:r w:rsidRPr="00064F05">
        <w:rPr>
          <w:rFonts w:ascii="Helvetica Neue" w:hAnsi="Helvetica Neue" w:cstheme="minorHAnsi"/>
          <w:color w:val="000000" w:themeColor="text1"/>
          <w:lang w:val="en"/>
        </w:rPr>
        <w:t>Nella Barrera</w:t>
      </w:r>
      <w:r w:rsidR="00F41338" w:rsidRPr="00F41338">
        <w:rPr>
          <w:rFonts w:ascii="Helvetica Neue" w:hAnsi="Helvetica Neue" w:cs="Calibri (Body)"/>
          <w:color w:val="000000" w:themeColor="text1"/>
          <w:vertAlign w:val="superscript"/>
          <w:lang w:val="en"/>
        </w:rPr>
        <w:t>3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 xml:space="preserve">, Allan </w:t>
      </w:r>
      <w:r w:rsidRPr="00064F05">
        <w:rPr>
          <w:rFonts w:ascii="Helvetica Neue" w:hAnsi="Helvetica Neue"/>
          <w:color w:val="000000" w:themeColor="text1"/>
        </w:rPr>
        <w:t>Shtofenmakher</w:t>
      </w:r>
      <w:r w:rsidR="00F41338" w:rsidRPr="00F41338">
        <w:rPr>
          <w:rFonts w:ascii="Helvetica Neue" w:hAnsi="Helvetica Neue" w:cs="Calibri (Body)"/>
          <w:color w:val="000000" w:themeColor="text1"/>
          <w:vertAlign w:val="superscript"/>
          <w:lang w:val="en"/>
        </w:rPr>
        <w:t>3</w:t>
      </w:r>
    </w:p>
    <w:p w14:paraId="13D6DBCB" w14:textId="77777777" w:rsidR="00064F05" w:rsidRPr="00064F05" w:rsidRDefault="00064F05" w:rsidP="00064F05">
      <w:pPr>
        <w:rPr>
          <w:rFonts w:ascii="Helvetica Neue" w:hAnsi="Helvetica Neue"/>
          <w:color w:val="000000" w:themeColor="text1"/>
        </w:rPr>
      </w:pPr>
    </w:p>
    <w:p w14:paraId="53DCD2C6" w14:textId="5098CC92" w:rsidR="00064F05" w:rsidRPr="00064F05" w:rsidRDefault="00064F05" w:rsidP="00064F05">
      <w:pPr>
        <w:ind w:left="1260"/>
        <w:rPr>
          <w:rFonts w:ascii="Helvetica Neue" w:hAnsi="Helvetica Neue"/>
          <w:color w:val="000000" w:themeColor="text1"/>
        </w:rPr>
      </w:pPr>
      <w:r w:rsidRPr="00064F05">
        <w:rPr>
          <w:rFonts w:ascii="Helvetica Neue" w:hAnsi="Helvetica Neue" w:cs="Times New Roman (Body CS)"/>
          <w:color w:val="000000" w:themeColor="text1"/>
          <w:vertAlign w:val="superscript"/>
        </w:rPr>
        <w:t>1</w:t>
      </w:r>
      <w:r w:rsidRPr="00064F05">
        <w:rPr>
          <w:rFonts w:ascii="Helvetica Neue" w:hAnsi="Helvetica Neue"/>
          <w:color w:val="000000" w:themeColor="text1"/>
        </w:rPr>
        <w:t>NASA Ames Research Center, Moffett Field, California 94035</w:t>
      </w:r>
    </w:p>
    <w:p w14:paraId="491C2276" w14:textId="39D00B6F" w:rsidR="00064F05" w:rsidRPr="00064F05" w:rsidRDefault="00064F05" w:rsidP="00064F05">
      <w:pPr>
        <w:ind w:left="1260"/>
        <w:rPr>
          <w:rFonts w:ascii="Helvetica Neue" w:hAnsi="Helvetica Neue" w:cs="Calibri"/>
          <w:color w:val="000000" w:themeColor="text1"/>
        </w:rPr>
      </w:pPr>
      <w:r w:rsidRPr="00064F05">
        <w:rPr>
          <w:rFonts w:ascii="Helvetica Neue" w:hAnsi="Helvetica Neue" w:cs="Calibri"/>
          <w:color w:val="000000" w:themeColor="text1"/>
          <w:vertAlign w:val="superscript"/>
        </w:rPr>
        <w:t>2</w:t>
      </w:r>
      <w:r w:rsidRPr="00064F05">
        <w:rPr>
          <w:rFonts w:ascii="Helvetica Neue" w:hAnsi="Helvetica Neue" w:cs="Calibri"/>
          <w:color w:val="000000" w:themeColor="text1"/>
        </w:rPr>
        <w:t>CrossTrac Engineering, Inc. Mountain View, California 94040</w:t>
      </w:r>
    </w:p>
    <w:p w14:paraId="10ECCF63" w14:textId="0BF99855" w:rsidR="00064F05" w:rsidRPr="00064F05" w:rsidRDefault="00064F05" w:rsidP="00064F05">
      <w:pPr>
        <w:ind w:left="1260"/>
        <w:rPr>
          <w:rFonts w:ascii="Helvetica Neue" w:hAnsi="Helvetica Neue"/>
          <w:color w:val="000000" w:themeColor="text1"/>
        </w:rPr>
      </w:pPr>
      <w:r w:rsidRPr="00064F05">
        <w:rPr>
          <w:rFonts w:ascii="Helvetica Neue" w:hAnsi="Helvetica Neue" w:cs="Calibri (Body)"/>
          <w:color w:val="000000" w:themeColor="text1"/>
          <w:vertAlign w:val="superscript"/>
          <w:lang w:val="en"/>
        </w:rPr>
        <w:t>3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 xml:space="preserve">Tyvak </w:t>
      </w:r>
      <w:r w:rsidRPr="00064F05">
        <w:rPr>
          <w:rFonts w:ascii="Helvetica Neue" w:hAnsi="Helvetica Neue" w:cstheme="minorHAnsi"/>
          <w:color w:val="000000" w:themeColor="text1"/>
        </w:rPr>
        <w:t>Nano-Satellite Systems, Inc., Irvine, California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 xml:space="preserve">, </w:t>
      </w:r>
      <w:r w:rsidRPr="00064F05">
        <w:rPr>
          <w:rFonts w:ascii="Helvetica Neue" w:hAnsi="Helvetica Neue"/>
          <w:color w:val="000000" w:themeColor="text1"/>
          <w:shd w:val="clear" w:color="auto" w:fill="FFFFFF"/>
        </w:rPr>
        <w:t>92618</w:t>
      </w:r>
    </w:p>
    <w:p w14:paraId="4D37CB1B" w14:textId="7077B308" w:rsidR="008D2935" w:rsidRPr="00064F05" w:rsidRDefault="008D2935" w:rsidP="00064F05">
      <w:pPr>
        <w:ind w:left="1260"/>
        <w:rPr>
          <w:rFonts w:ascii="Helvetica Neue" w:hAnsi="Helvetica Neue"/>
          <w:color w:val="000000" w:themeColor="text1"/>
        </w:rPr>
      </w:pPr>
    </w:p>
    <w:p w14:paraId="3B1C2D26" w14:textId="666E64A4" w:rsidR="008D2935" w:rsidRPr="00F41338" w:rsidRDefault="008D2935" w:rsidP="0016353B">
      <w:pPr>
        <w:jc w:val="center"/>
        <w:rPr>
          <w:rFonts w:ascii="Helvetica Neue" w:hAnsi="Helvetica Neue" w:cstheme="minorHAnsi"/>
          <w:i/>
          <w:iCs/>
          <w:color w:val="000000" w:themeColor="text1"/>
          <w:sz w:val="21"/>
          <w:szCs w:val="21"/>
          <w:lang w:val="en"/>
        </w:rPr>
      </w:pPr>
      <w:r w:rsidRPr="00F41338">
        <w:rPr>
          <w:rFonts w:ascii="Helvetica Neue" w:hAnsi="Helvetica Neue"/>
          <w:i/>
          <w:iCs/>
          <w:color w:val="000000" w:themeColor="text1"/>
          <w:sz w:val="21"/>
          <w:szCs w:val="21"/>
        </w:rPr>
        <w:t>Abstract for the 2022 CubeSat Developers Workshop, San Luis Obispo, CA, April 26-28, 2021</w:t>
      </w:r>
    </w:p>
    <w:p w14:paraId="18FE769E" w14:textId="77777777" w:rsidR="00DC2688" w:rsidRPr="00064F05" w:rsidRDefault="00DC2688" w:rsidP="0016353B">
      <w:pPr>
        <w:rPr>
          <w:rFonts w:ascii="Helvetica Neue" w:hAnsi="Helvetica Neue" w:cstheme="minorHAnsi"/>
          <w:color w:val="000000" w:themeColor="text1"/>
          <w:lang w:val="en"/>
        </w:rPr>
      </w:pPr>
    </w:p>
    <w:p w14:paraId="4D40C0DF" w14:textId="7A96CA99" w:rsidR="00FD6575" w:rsidRPr="008D2935" w:rsidRDefault="00FD6575" w:rsidP="00A53626">
      <w:pPr>
        <w:rPr>
          <w:rFonts w:ascii="Helvetica Neue" w:hAnsi="Helvetica Neue" w:cstheme="minorHAnsi"/>
          <w:lang w:val="en"/>
        </w:rPr>
      </w:pPr>
      <w:r w:rsidRPr="00064F05">
        <w:rPr>
          <w:rFonts w:ascii="Helvetica Neue" w:hAnsi="Helvetica Neue" w:cstheme="minorHAnsi"/>
          <w:color w:val="000000" w:themeColor="text1"/>
          <w:lang w:val="en"/>
        </w:rPr>
        <w:t xml:space="preserve">This paper will </w:t>
      </w:r>
      <w:r w:rsidR="003D2040" w:rsidRPr="00064F05">
        <w:rPr>
          <w:rFonts w:ascii="Helvetica Neue" w:hAnsi="Helvetica Neue" w:cstheme="minorHAnsi"/>
          <w:color w:val="000000" w:themeColor="text1"/>
          <w:lang w:val="en"/>
        </w:rPr>
        <w:t>provide</w:t>
      </w:r>
      <w:r w:rsidRPr="00064F05">
        <w:rPr>
          <w:rFonts w:ascii="Helvetica Neue" w:hAnsi="Helvetica Neue" w:cstheme="minorHAnsi"/>
          <w:color w:val="000000" w:themeColor="text1"/>
          <w:lang w:val="en"/>
        </w:rPr>
        <w:t xml:space="preserve"> the status of the NASA Small Spacecraft Technology </w:t>
      </w:r>
      <w:r w:rsidR="00BD7510" w:rsidRPr="00064F05">
        <w:rPr>
          <w:rFonts w:ascii="Helvetica Neue" w:hAnsi="Helvetica Neue" w:cstheme="minorHAnsi"/>
          <w:color w:val="000000" w:themeColor="text1"/>
          <w:lang w:val="en"/>
        </w:rPr>
        <w:t xml:space="preserve">(SST) </w:t>
      </w:r>
      <w:r w:rsidR="00BD7510" w:rsidRPr="008D2935">
        <w:rPr>
          <w:rFonts w:ascii="Helvetica Neue" w:hAnsi="Helvetica Neue" w:cstheme="minorHAnsi"/>
          <w:lang w:val="en"/>
        </w:rPr>
        <w:t>p</w:t>
      </w:r>
      <w:r w:rsidRPr="008D2935">
        <w:rPr>
          <w:rFonts w:ascii="Helvetica Neue" w:hAnsi="Helvetica Neue" w:cstheme="minorHAnsi"/>
          <w:lang w:val="en"/>
        </w:rPr>
        <w:t>rogram</w:t>
      </w:r>
      <w:r w:rsidR="00AB1A99" w:rsidRPr="008D2935">
        <w:rPr>
          <w:rFonts w:ascii="Helvetica Neue" w:hAnsi="Helvetica Neue" w:cstheme="minorHAnsi"/>
          <w:lang w:val="en"/>
        </w:rPr>
        <w:t>’s</w:t>
      </w:r>
      <w:r w:rsidR="0010362C" w:rsidRPr="008D2935">
        <w:rPr>
          <w:rFonts w:ascii="Helvetica Neue" w:hAnsi="Helvetica Neue" w:cstheme="minorHAnsi"/>
          <w:lang w:val="en"/>
        </w:rPr>
        <w:t xml:space="preserve"> </w:t>
      </w:r>
      <w:r w:rsidRPr="008D2935">
        <w:rPr>
          <w:rFonts w:ascii="Helvetica Neue" w:hAnsi="Helvetica Neue" w:cstheme="minorHAnsi"/>
          <w:lang w:val="en"/>
        </w:rPr>
        <w:t>Pathfinder Tech</w:t>
      </w:r>
      <w:r w:rsidR="00AB1A99" w:rsidRPr="008D2935">
        <w:rPr>
          <w:rFonts w:ascii="Helvetica Neue" w:hAnsi="Helvetica Neue" w:cstheme="minorHAnsi"/>
          <w:lang w:val="en"/>
        </w:rPr>
        <w:t>n</w:t>
      </w:r>
      <w:r w:rsidRPr="008D2935">
        <w:rPr>
          <w:rFonts w:ascii="Helvetica Neue" w:hAnsi="Helvetica Neue" w:cstheme="minorHAnsi"/>
          <w:lang w:val="en"/>
        </w:rPr>
        <w:t>ology Demonstrator (PTD) series</w:t>
      </w:r>
      <w:r w:rsidR="00AB1A99" w:rsidRPr="008D2935">
        <w:rPr>
          <w:rFonts w:ascii="Helvetica Neue" w:hAnsi="Helvetica Neue" w:cstheme="minorHAnsi"/>
          <w:lang w:val="en"/>
        </w:rPr>
        <w:t>. D</w:t>
      </w:r>
      <w:r w:rsidRPr="008D2935">
        <w:rPr>
          <w:rFonts w:ascii="Helvetica Neue" w:hAnsi="Helvetica Neue" w:cstheme="minorHAnsi"/>
          <w:lang w:val="en"/>
        </w:rPr>
        <w:t>etails on the development, launch</w:t>
      </w:r>
      <w:r w:rsidR="00AB1A99" w:rsidRPr="008D2935">
        <w:rPr>
          <w:rFonts w:ascii="Helvetica Neue" w:hAnsi="Helvetica Neue" w:cstheme="minorHAnsi"/>
          <w:lang w:val="en"/>
        </w:rPr>
        <w:t>,</w:t>
      </w:r>
      <w:r w:rsidRPr="008D2935">
        <w:rPr>
          <w:rFonts w:ascii="Helvetica Neue" w:hAnsi="Helvetica Neue" w:cstheme="minorHAnsi"/>
          <w:lang w:val="en"/>
        </w:rPr>
        <w:t xml:space="preserve"> and operations of the </w:t>
      </w:r>
      <w:r w:rsidR="00AB1A99" w:rsidRPr="008D2935">
        <w:rPr>
          <w:rFonts w:ascii="Helvetica Neue" w:hAnsi="Helvetica Neue" w:cstheme="minorHAnsi"/>
          <w:lang w:val="en"/>
        </w:rPr>
        <w:t xml:space="preserve">recently completed </w:t>
      </w:r>
      <w:r w:rsidRPr="008D2935">
        <w:rPr>
          <w:rFonts w:ascii="Helvetica Neue" w:hAnsi="Helvetica Neue" w:cstheme="minorHAnsi"/>
          <w:lang w:val="en"/>
        </w:rPr>
        <w:t>PTD-1</w:t>
      </w:r>
      <w:r w:rsidR="00AB1A99" w:rsidRPr="008D2935">
        <w:rPr>
          <w:rFonts w:ascii="Helvetica Neue" w:hAnsi="Helvetica Neue" w:cstheme="minorHAnsi"/>
          <w:lang w:val="en"/>
        </w:rPr>
        <w:t xml:space="preserve">, </w:t>
      </w:r>
      <w:r w:rsidRPr="008D2935">
        <w:rPr>
          <w:rFonts w:ascii="Helvetica Neue" w:hAnsi="Helvetica Neue" w:cstheme="minorHAnsi"/>
          <w:lang w:val="en"/>
        </w:rPr>
        <w:t xml:space="preserve">as well as the planned operations of </w:t>
      </w:r>
      <w:r w:rsidR="00BB64A0" w:rsidRPr="008D2935">
        <w:rPr>
          <w:rFonts w:ascii="Helvetica Neue" w:hAnsi="Helvetica Neue" w:cstheme="minorHAnsi"/>
          <w:lang w:val="en"/>
        </w:rPr>
        <w:t>the upcoming</w:t>
      </w:r>
      <w:r w:rsidRPr="008D2935">
        <w:rPr>
          <w:rFonts w:ascii="Helvetica Neue" w:hAnsi="Helvetica Neue" w:cstheme="minorHAnsi"/>
          <w:lang w:val="en"/>
        </w:rPr>
        <w:t xml:space="preserve"> PTD-3 and PTD-4 </w:t>
      </w:r>
      <w:r w:rsidR="00252E00" w:rsidRPr="008D2935">
        <w:rPr>
          <w:rFonts w:ascii="Helvetica Neue" w:hAnsi="Helvetica Neue" w:cstheme="minorHAnsi"/>
          <w:lang w:val="en"/>
        </w:rPr>
        <w:t>flights</w:t>
      </w:r>
      <w:r w:rsidR="00AB1A99" w:rsidRPr="008D2935">
        <w:rPr>
          <w:rFonts w:ascii="Helvetica Neue" w:hAnsi="Helvetica Neue" w:cstheme="minorHAnsi"/>
          <w:lang w:val="en"/>
        </w:rPr>
        <w:t xml:space="preserve"> will be presented</w:t>
      </w:r>
      <w:r w:rsidRPr="008D2935">
        <w:rPr>
          <w:rFonts w:ascii="Helvetica Neue" w:hAnsi="Helvetica Neue" w:cstheme="minorHAnsi"/>
          <w:lang w:val="en"/>
        </w:rPr>
        <w:t>.</w:t>
      </w:r>
    </w:p>
    <w:p w14:paraId="7A1638C8" w14:textId="77777777" w:rsidR="00A53626" w:rsidRPr="008D2935" w:rsidRDefault="00A53626" w:rsidP="0016353B">
      <w:pPr>
        <w:rPr>
          <w:rFonts w:ascii="Helvetica Neue" w:hAnsi="Helvetica Neue" w:cstheme="minorHAnsi"/>
          <w:lang w:val="en"/>
        </w:rPr>
      </w:pPr>
    </w:p>
    <w:p w14:paraId="1059E7C0" w14:textId="6A71BF86" w:rsidR="0015093A" w:rsidRPr="008D2935" w:rsidRDefault="00CE019A" w:rsidP="00A53626">
      <w:pPr>
        <w:rPr>
          <w:rFonts w:ascii="Helvetica Neue" w:hAnsi="Helvetica Neue" w:cstheme="minorHAnsi"/>
          <w:lang w:val="en"/>
        </w:rPr>
      </w:pPr>
      <w:r w:rsidRPr="008D2935">
        <w:rPr>
          <w:rFonts w:ascii="Helvetica Neue" w:hAnsi="Helvetica Neue" w:cstheme="minorHAnsi"/>
        </w:rPr>
        <w:t>Significant advances in the capabilities of nano-spacecraft over the past 15 years, coupled with improved access to space for CubeSats</w:t>
      </w:r>
      <w:r w:rsidR="007B18F3" w:rsidRPr="008D2935">
        <w:rPr>
          <w:rFonts w:ascii="Helvetica Neue" w:hAnsi="Helvetica Neue" w:cstheme="minorHAnsi"/>
        </w:rPr>
        <w:t>,</w:t>
      </w:r>
      <w:r w:rsidRPr="008D2935">
        <w:rPr>
          <w:rFonts w:ascii="Helvetica Neue" w:hAnsi="Helvetica Neue" w:cstheme="minorHAnsi"/>
        </w:rPr>
        <w:t xml:space="preserve"> have created new opportunities for scientific exploration using these high-value platforms. Continued development and demonstration of key technologies are improving the performance of the </w:t>
      </w:r>
      <w:r w:rsidR="007B18F3" w:rsidRPr="008D2935">
        <w:rPr>
          <w:rFonts w:ascii="Helvetica Neue" w:hAnsi="Helvetica Neue" w:cstheme="minorHAnsi"/>
        </w:rPr>
        <w:t>1-unit (</w:t>
      </w:r>
      <w:r w:rsidRPr="008D2935">
        <w:rPr>
          <w:rFonts w:ascii="Helvetica Neue" w:hAnsi="Helvetica Neue" w:cstheme="minorHAnsi"/>
        </w:rPr>
        <w:t>U</w:t>
      </w:r>
      <w:r w:rsidR="007B18F3" w:rsidRPr="008D2935">
        <w:rPr>
          <w:rFonts w:ascii="Helvetica Neue" w:hAnsi="Helvetica Neue" w:cstheme="minorHAnsi"/>
        </w:rPr>
        <w:t>)</w:t>
      </w:r>
      <w:r w:rsidRPr="008D2935">
        <w:rPr>
          <w:rFonts w:ascii="Helvetica Neue" w:hAnsi="Helvetica Neue" w:cstheme="minorHAnsi"/>
        </w:rPr>
        <w:t xml:space="preserve"> and 3U class CubeSats while expanding the </w:t>
      </w:r>
      <w:r w:rsidR="00227081" w:rsidRPr="008D2935">
        <w:rPr>
          <w:rFonts w:ascii="Helvetica Neue" w:hAnsi="Helvetica Neue" w:cstheme="minorHAnsi"/>
        </w:rPr>
        <w:t xml:space="preserve">reach of </w:t>
      </w:r>
      <w:r w:rsidRPr="008D2935">
        <w:rPr>
          <w:rFonts w:ascii="Helvetica Neue" w:hAnsi="Helvetica Neue" w:cstheme="minorHAnsi"/>
        </w:rPr>
        <w:t>nano-spacecraft</w:t>
      </w:r>
      <w:r w:rsidR="004440EA" w:rsidRPr="008D2935">
        <w:rPr>
          <w:rFonts w:ascii="Helvetica Neue" w:hAnsi="Helvetica Neue" w:cstheme="minorHAnsi"/>
        </w:rPr>
        <w:t xml:space="preserve"> </w:t>
      </w:r>
      <w:r w:rsidR="00227081" w:rsidRPr="008D2935">
        <w:rPr>
          <w:rFonts w:ascii="Helvetica Neue" w:hAnsi="Helvetica Neue" w:cstheme="minorHAnsi"/>
        </w:rPr>
        <w:t xml:space="preserve">technologies </w:t>
      </w:r>
      <w:r w:rsidRPr="008D2935">
        <w:rPr>
          <w:rFonts w:ascii="Helvetica Neue" w:hAnsi="Helvetica Neue" w:cstheme="minorHAnsi"/>
        </w:rPr>
        <w:t>into larger platforms, such as the 12</w:t>
      </w:r>
      <w:r w:rsidR="00BC2DD1" w:rsidRPr="008D2935">
        <w:rPr>
          <w:rFonts w:ascii="Helvetica Neue" w:hAnsi="Helvetica Neue" w:cstheme="minorHAnsi"/>
        </w:rPr>
        <w:t>-</w:t>
      </w:r>
      <w:r w:rsidRPr="008D2935">
        <w:rPr>
          <w:rFonts w:ascii="Helvetica Neue" w:hAnsi="Helvetica Neue" w:cstheme="minorHAnsi"/>
        </w:rPr>
        <w:t xml:space="preserve">kilogram class “6U” buses. NASA’s </w:t>
      </w:r>
      <w:r w:rsidRPr="008D2935">
        <w:rPr>
          <w:rFonts w:ascii="Helvetica Neue" w:hAnsi="Helvetica Neue" w:cstheme="minorHAnsi"/>
          <w:lang w:val="en"/>
        </w:rPr>
        <w:t xml:space="preserve">PTD </w:t>
      </w:r>
      <w:r w:rsidR="00E72028" w:rsidRPr="008D2935">
        <w:rPr>
          <w:rFonts w:ascii="Helvetica Neue" w:hAnsi="Helvetica Neue" w:cstheme="minorHAnsi"/>
          <w:lang w:val="en"/>
        </w:rPr>
        <w:t xml:space="preserve">series </w:t>
      </w:r>
      <w:r w:rsidR="00176124" w:rsidRPr="008D2935">
        <w:rPr>
          <w:rFonts w:ascii="Helvetica Neue" w:hAnsi="Helvetica Neue" w:cstheme="minorHAnsi"/>
          <w:lang w:val="en"/>
        </w:rPr>
        <w:t>is demonstrating</w:t>
      </w:r>
      <w:r w:rsidRPr="008D2935">
        <w:rPr>
          <w:rFonts w:ascii="Helvetica Neue" w:hAnsi="Helvetica Neue" w:cstheme="minorHAnsi"/>
          <w:lang w:val="en"/>
        </w:rPr>
        <w:t xml:space="preserve"> a </w:t>
      </w:r>
      <w:r w:rsidR="00E72028" w:rsidRPr="008D2935">
        <w:rPr>
          <w:rFonts w:ascii="Helvetica Neue" w:hAnsi="Helvetica Neue" w:cstheme="minorHAnsi"/>
          <w:lang w:val="en"/>
        </w:rPr>
        <w:t>variety</w:t>
      </w:r>
      <w:r w:rsidRPr="008D2935">
        <w:rPr>
          <w:rFonts w:ascii="Helvetica Neue" w:hAnsi="Helvetica Neue" w:cstheme="minorHAnsi"/>
          <w:lang w:val="en"/>
        </w:rPr>
        <w:t xml:space="preserve"> of new technologies on-orbit, providing proof of the </w:t>
      </w:r>
      <w:r w:rsidR="009A423B" w:rsidRPr="008D2935">
        <w:rPr>
          <w:rFonts w:ascii="Helvetica Neue" w:hAnsi="Helvetica Neue" w:cstheme="minorHAnsi"/>
          <w:lang w:val="en"/>
        </w:rPr>
        <w:t xml:space="preserve">maturity of these significant new technologies, </w:t>
      </w:r>
      <w:r w:rsidR="00176124" w:rsidRPr="008D2935">
        <w:rPr>
          <w:rFonts w:ascii="Helvetica Neue" w:hAnsi="Helvetica Neue" w:cstheme="minorHAnsi"/>
          <w:lang w:val="en"/>
        </w:rPr>
        <w:t xml:space="preserve">and </w:t>
      </w:r>
      <w:r w:rsidR="009A423B" w:rsidRPr="008D2935">
        <w:rPr>
          <w:rFonts w:ascii="Helvetica Neue" w:hAnsi="Helvetica Neue" w:cstheme="minorHAnsi"/>
          <w:lang w:val="en"/>
        </w:rPr>
        <w:t xml:space="preserve">enhancing the performance of future CubeSats. Each </w:t>
      </w:r>
      <w:r w:rsidR="00176124" w:rsidRPr="008D2935">
        <w:rPr>
          <w:rFonts w:ascii="Helvetica Neue" w:hAnsi="Helvetica Neue" w:cstheme="minorHAnsi"/>
          <w:lang w:val="en"/>
        </w:rPr>
        <w:t xml:space="preserve">of the four </w:t>
      </w:r>
      <w:r w:rsidR="009A423B" w:rsidRPr="008D2935">
        <w:rPr>
          <w:rFonts w:ascii="Helvetica Neue" w:hAnsi="Helvetica Neue" w:cstheme="minorHAnsi"/>
          <w:lang w:val="en"/>
        </w:rPr>
        <w:t xml:space="preserve">PTD </w:t>
      </w:r>
      <w:r w:rsidR="00252E00" w:rsidRPr="008D2935">
        <w:rPr>
          <w:rFonts w:ascii="Helvetica Neue" w:hAnsi="Helvetica Neue" w:cstheme="minorHAnsi"/>
          <w:lang w:val="en"/>
        </w:rPr>
        <w:t xml:space="preserve">flights </w:t>
      </w:r>
      <w:r w:rsidR="009A423B" w:rsidRPr="008D2935">
        <w:rPr>
          <w:rFonts w:ascii="Helvetica Neue" w:hAnsi="Helvetica Neue" w:cstheme="minorHAnsi"/>
          <w:lang w:val="en"/>
        </w:rPr>
        <w:t>consists of one 6U CubeSat weighing approximately 12 kilograms and measuring approximately 3</w:t>
      </w:r>
      <w:r w:rsidR="00F068DE" w:rsidRPr="008D2935">
        <w:rPr>
          <w:rFonts w:ascii="Helvetica Neue" w:hAnsi="Helvetica Neue" w:cstheme="minorHAnsi"/>
          <w:lang w:val="en"/>
        </w:rPr>
        <w:t>6</w:t>
      </w:r>
      <w:r w:rsidR="009A423B" w:rsidRPr="008D2935">
        <w:rPr>
          <w:rFonts w:ascii="Helvetica Neue" w:hAnsi="Helvetica Neue" w:cstheme="minorHAnsi"/>
          <w:lang w:val="en"/>
        </w:rPr>
        <w:t xml:space="preserve"> centimeters x 25 centimeters x 10 centimeters</w:t>
      </w:r>
      <w:r w:rsidR="003F024B" w:rsidRPr="008D2935">
        <w:rPr>
          <w:rFonts w:ascii="Helvetica Neue" w:hAnsi="Helvetica Neue" w:cstheme="minorHAnsi"/>
          <w:lang w:val="en"/>
        </w:rPr>
        <w:t>.</w:t>
      </w:r>
      <w:r w:rsidR="009A423B" w:rsidRPr="008D2935">
        <w:rPr>
          <w:rFonts w:ascii="Helvetica Neue" w:hAnsi="Helvetica Neue" w:cstheme="minorHAnsi"/>
          <w:lang w:val="en"/>
        </w:rPr>
        <w:t xml:space="preserve"> </w:t>
      </w:r>
      <w:r w:rsidR="003F024B" w:rsidRPr="008D2935">
        <w:rPr>
          <w:rFonts w:ascii="Helvetica Neue" w:hAnsi="Helvetica Neue" w:cstheme="minorHAnsi"/>
          <w:lang w:val="en"/>
        </w:rPr>
        <w:t xml:space="preserve">Each </w:t>
      </w:r>
      <w:r w:rsidR="00252E00" w:rsidRPr="008D2935">
        <w:rPr>
          <w:rFonts w:ascii="Helvetica Neue" w:hAnsi="Helvetica Neue" w:cstheme="minorHAnsi"/>
          <w:lang w:val="en"/>
        </w:rPr>
        <w:t>flight</w:t>
      </w:r>
      <w:r w:rsidR="003F024B" w:rsidRPr="008D2935">
        <w:rPr>
          <w:rFonts w:ascii="Helvetica Neue" w:hAnsi="Helvetica Neue" w:cstheme="minorHAnsi"/>
          <w:lang w:val="en"/>
        </w:rPr>
        <w:t xml:space="preserve"> is planned to </w:t>
      </w:r>
      <w:r w:rsidR="00176124" w:rsidRPr="008D2935">
        <w:rPr>
          <w:rFonts w:ascii="Helvetica Neue" w:hAnsi="Helvetica Neue" w:cstheme="minorHAnsi"/>
          <w:lang w:val="en"/>
        </w:rPr>
        <w:t>characteriz</w:t>
      </w:r>
      <w:r w:rsidR="003F024B" w:rsidRPr="008D2935">
        <w:rPr>
          <w:rFonts w:ascii="Helvetica Neue" w:hAnsi="Helvetica Neue" w:cstheme="minorHAnsi"/>
          <w:lang w:val="en"/>
        </w:rPr>
        <w:t>e</w:t>
      </w:r>
      <w:r w:rsidR="009A423B" w:rsidRPr="008D2935">
        <w:rPr>
          <w:rFonts w:ascii="Helvetica Neue" w:hAnsi="Helvetica Neue" w:cstheme="minorHAnsi"/>
          <w:lang w:val="en"/>
        </w:rPr>
        <w:t xml:space="preserve"> its payload within 90 days of </w:t>
      </w:r>
      <w:r w:rsidR="00E72028" w:rsidRPr="008D2935">
        <w:rPr>
          <w:rFonts w:ascii="Helvetica Neue" w:hAnsi="Helvetica Neue" w:cstheme="minorHAnsi"/>
          <w:lang w:val="en"/>
        </w:rPr>
        <w:t>insertion</w:t>
      </w:r>
      <w:r w:rsidR="00054EC7" w:rsidRPr="008D2935">
        <w:rPr>
          <w:rFonts w:ascii="Helvetica Neue" w:hAnsi="Helvetica Neue" w:cstheme="minorHAnsi"/>
          <w:lang w:val="en"/>
        </w:rPr>
        <w:t xml:space="preserve"> into low-Earth orbit</w:t>
      </w:r>
      <w:r w:rsidR="009A423B" w:rsidRPr="008D2935">
        <w:rPr>
          <w:rFonts w:ascii="Helvetica Neue" w:hAnsi="Helvetica Neue" w:cstheme="minorHAnsi"/>
          <w:lang w:val="en"/>
        </w:rPr>
        <w:t>.</w:t>
      </w:r>
      <w:r w:rsidR="00176124" w:rsidRPr="008D2935">
        <w:rPr>
          <w:rFonts w:ascii="Helvetica Neue" w:hAnsi="Helvetica Neue" w:cstheme="minorHAnsi"/>
          <w:lang w:val="en"/>
        </w:rPr>
        <w:t xml:space="preserve"> </w:t>
      </w:r>
      <w:r w:rsidR="009A423B" w:rsidRPr="008D2935">
        <w:rPr>
          <w:rFonts w:ascii="Helvetica Neue" w:hAnsi="Helvetica Neue" w:cstheme="minorHAnsi"/>
          <w:lang w:val="en"/>
        </w:rPr>
        <w:t xml:space="preserve"> </w:t>
      </w:r>
    </w:p>
    <w:p w14:paraId="7A11EB3E" w14:textId="77777777" w:rsidR="00A53626" w:rsidRPr="008D2935" w:rsidRDefault="00A53626" w:rsidP="0016353B">
      <w:pPr>
        <w:rPr>
          <w:rFonts w:ascii="Helvetica Neue" w:hAnsi="Helvetica Neue" w:cstheme="minorHAnsi"/>
          <w:lang w:val="en"/>
        </w:rPr>
      </w:pPr>
    </w:p>
    <w:p w14:paraId="49D946ED" w14:textId="20FE2B65" w:rsidR="00E70B7E" w:rsidRPr="008D2935" w:rsidRDefault="00E70B7E" w:rsidP="0016353B">
      <w:pPr>
        <w:spacing w:after="160" w:line="259" w:lineRule="auto"/>
        <w:rPr>
          <w:rFonts w:ascii="Helvetica Neue" w:hAnsi="Helvetica Neue" w:cstheme="minorHAnsi"/>
        </w:rPr>
      </w:pPr>
      <w:r w:rsidRPr="008D2935">
        <w:rPr>
          <w:rFonts w:ascii="Helvetica Neue" w:hAnsi="Helvetica Neue" w:cstheme="minorHAnsi"/>
          <w:lang w:val="en"/>
        </w:rPr>
        <w:t xml:space="preserve">The PTD </w:t>
      </w:r>
      <w:r w:rsidR="00252E00" w:rsidRPr="008D2935">
        <w:rPr>
          <w:rFonts w:ascii="Helvetica Neue" w:hAnsi="Helvetica Neue" w:cstheme="minorHAnsi"/>
          <w:lang w:val="en"/>
        </w:rPr>
        <w:t>flight</w:t>
      </w:r>
      <w:r w:rsidRPr="008D2935">
        <w:rPr>
          <w:rFonts w:ascii="Helvetica Neue" w:hAnsi="Helvetica Neue" w:cstheme="minorHAnsi"/>
          <w:lang w:val="en"/>
        </w:rPr>
        <w:t>s will demonstrate key technologies such as novel nano-spacecraft compatible propulsion systems</w:t>
      </w:r>
      <w:r w:rsidR="005D4437" w:rsidRPr="008D2935">
        <w:rPr>
          <w:rFonts w:ascii="Helvetica Neue" w:hAnsi="Helvetica Neue" w:cstheme="minorHAnsi"/>
          <w:lang w:val="en"/>
        </w:rPr>
        <w:t xml:space="preserve">, which </w:t>
      </w:r>
      <w:r w:rsidRPr="008D2935">
        <w:rPr>
          <w:rFonts w:ascii="Helvetica Neue" w:hAnsi="Helvetica Neue" w:cstheme="minorHAnsi"/>
          <w:lang w:val="en"/>
        </w:rPr>
        <w:t>enabl</w:t>
      </w:r>
      <w:r w:rsidR="005D4437" w:rsidRPr="008D2935">
        <w:rPr>
          <w:rFonts w:ascii="Helvetica Neue" w:hAnsi="Helvetica Neue" w:cstheme="minorHAnsi"/>
          <w:lang w:val="en"/>
        </w:rPr>
        <w:t>e</w:t>
      </w:r>
      <w:r w:rsidRPr="008D2935">
        <w:rPr>
          <w:rFonts w:ascii="Helvetica Neue" w:hAnsi="Helvetica Neue" w:cstheme="minorHAnsi"/>
          <w:lang w:val="en"/>
        </w:rPr>
        <w:t xml:space="preserve"> deep space and maneuverable CubeSat </w:t>
      </w:r>
      <w:r w:rsidR="00252E00" w:rsidRPr="008D2935">
        <w:rPr>
          <w:rFonts w:ascii="Helvetica Neue" w:hAnsi="Helvetica Neue" w:cstheme="minorHAnsi"/>
          <w:lang w:val="en"/>
        </w:rPr>
        <w:t>flight</w:t>
      </w:r>
      <w:r w:rsidRPr="008D2935">
        <w:rPr>
          <w:rFonts w:ascii="Helvetica Neue" w:hAnsi="Helvetica Neue" w:cstheme="minorHAnsi"/>
          <w:lang w:val="en"/>
        </w:rPr>
        <w:t>s</w:t>
      </w:r>
      <w:r w:rsidR="005D4437" w:rsidRPr="008D2935">
        <w:rPr>
          <w:rFonts w:ascii="Helvetica Neue" w:hAnsi="Helvetica Neue" w:cstheme="minorHAnsi"/>
          <w:lang w:val="en"/>
        </w:rPr>
        <w:t>;</w:t>
      </w:r>
      <w:r w:rsidRPr="008D2935">
        <w:rPr>
          <w:rFonts w:ascii="Helvetica Neue" w:hAnsi="Helvetica Neue" w:cstheme="minorHAnsi"/>
          <w:lang w:val="en"/>
        </w:rPr>
        <w:t xml:space="preserve"> optical communications systems </w:t>
      </w:r>
      <w:r w:rsidR="007E0236" w:rsidRPr="008D2935">
        <w:rPr>
          <w:rFonts w:ascii="Helvetica Neue" w:hAnsi="Helvetica Neue" w:cstheme="minorHAnsi"/>
          <w:lang w:val="en"/>
        </w:rPr>
        <w:t>to facilitate</w:t>
      </w:r>
      <w:r w:rsidRPr="008D2935">
        <w:rPr>
          <w:rFonts w:ascii="Helvetica Neue" w:hAnsi="Helvetica Neue" w:cstheme="minorHAnsi"/>
          <w:lang w:val="en"/>
        </w:rPr>
        <w:t xml:space="preserve"> high</w:t>
      </w:r>
      <w:r w:rsidR="007E0236" w:rsidRPr="008D2935">
        <w:rPr>
          <w:rFonts w:ascii="Helvetica Neue" w:hAnsi="Helvetica Neue" w:cstheme="minorHAnsi"/>
          <w:lang w:val="en"/>
        </w:rPr>
        <w:t xml:space="preserve"> </w:t>
      </w:r>
      <w:r w:rsidRPr="008D2935">
        <w:rPr>
          <w:rFonts w:ascii="Helvetica Neue" w:hAnsi="Helvetica Neue" w:cstheme="minorHAnsi"/>
          <w:lang w:val="en"/>
        </w:rPr>
        <w:t>data rate collection and communications</w:t>
      </w:r>
      <w:r w:rsidR="005D4437" w:rsidRPr="008D2935">
        <w:rPr>
          <w:rFonts w:ascii="Helvetica Neue" w:hAnsi="Helvetica Neue" w:cstheme="minorHAnsi"/>
          <w:lang w:val="en"/>
        </w:rPr>
        <w:t>;</w:t>
      </w:r>
      <w:r w:rsidRPr="008D2935">
        <w:rPr>
          <w:rFonts w:ascii="Helvetica Neue" w:hAnsi="Helvetica Neue" w:cstheme="minorHAnsi"/>
          <w:lang w:val="en"/>
        </w:rPr>
        <w:t xml:space="preserve"> and highly integrated systems that combine power and communication system elements </w:t>
      </w:r>
      <w:r w:rsidR="007E0236" w:rsidRPr="008D2935">
        <w:rPr>
          <w:rFonts w:ascii="Helvetica Neue" w:hAnsi="Helvetica Neue" w:cstheme="minorHAnsi"/>
          <w:lang w:val="en"/>
        </w:rPr>
        <w:t xml:space="preserve">to </w:t>
      </w:r>
      <w:r w:rsidRPr="008D2935">
        <w:rPr>
          <w:rFonts w:ascii="Helvetica Neue" w:hAnsi="Helvetica Neue" w:cstheme="minorHAnsi"/>
          <w:lang w:val="en"/>
        </w:rPr>
        <w:t>enabl</w:t>
      </w:r>
      <w:r w:rsidR="007E0236" w:rsidRPr="008D2935">
        <w:rPr>
          <w:rFonts w:ascii="Helvetica Neue" w:hAnsi="Helvetica Neue" w:cstheme="minorHAnsi"/>
          <w:lang w:val="en"/>
        </w:rPr>
        <w:t>e</w:t>
      </w:r>
      <w:r w:rsidRPr="008D2935">
        <w:rPr>
          <w:rFonts w:ascii="Helvetica Neue" w:hAnsi="Helvetica Neue" w:cstheme="minorHAnsi"/>
          <w:lang w:val="en"/>
        </w:rPr>
        <w:t xml:space="preserve"> high power generation and novel integrated communication systems. The first PTD spacecraft</w:t>
      </w:r>
      <w:r w:rsidR="007E0236" w:rsidRPr="008D2935">
        <w:rPr>
          <w:rFonts w:ascii="Helvetica Neue" w:hAnsi="Helvetica Neue" w:cstheme="minorHAnsi"/>
          <w:lang w:val="en"/>
        </w:rPr>
        <w:t xml:space="preserve">, </w:t>
      </w:r>
      <w:r w:rsidRPr="008D2935">
        <w:rPr>
          <w:rFonts w:ascii="Helvetica Neue" w:hAnsi="Helvetica Neue" w:cstheme="minorHAnsi"/>
          <w:lang w:val="en"/>
        </w:rPr>
        <w:t>PTD-1</w:t>
      </w:r>
      <w:r w:rsidR="007E0236" w:rsidRPr="008D2935">
        <w:rPr>
          <w:rFonts w:ascii="Helvetica Neue" w:hAnsi="Helvetica Neue" w:cstheme="minorHAnsi"/>
          <w:lang w:val="en"/>
        </w:rPr>
        <w:t xml:space="preserve">, </w:t>
      </w:r>
      <w:r w:rsidRPr="008D2935">
        <w:rPr>
          <w:rFonts w:ascii="Helvetica Neue" w:hAnsi="Helvetica Neue" w:cstheme="minorHAnsi"/>
          <w:lang w:val="en"/>
        </w:rPr>
        <w:t xml:space="preserve">was placed in orbit by a </w:t>
      </w:r>
      <w:r w:rsidR="007E0236" w:rsidRPr="008D2935">
        <w:rPr>
          <w:rFonts w:ascii="Helvetica Neue" w:hAnsi="Helvetica Neue" w:cstheme="minorHAnsi"/>
          <w:color w:val="333333"/>
          <w:shd w:val="clear" w:color="auto" w:fill="FFFFFF"/>
        </w:rPr>
        <w:t>SpaceX Falcon 9 </w:t>
      </w:r>
      <w:r w:rsidRPr="008D2935">
        <w:rPr>
          <w:rFonts w:ascii="Helvetica Neue" w:hAnsi="Helvetica Neue" w:cstheme="minorHAnsi"/>
          <w:lang w:val="en"/>
        </w:rPr>
        <w:t>launch in January of 2021</w:t>
      </w:r>
      <w:r w:rsidR="00F307BD" w:rsidRPr="008D2935">
        <w:rPr>
          <w:rFonts w:ascii="Helvetica Neue" w:hAnsi="Helvetica Neue" w:cstheme="minorHAnsi"/>
          <w:lang w:val="en"/>
        </w:rPr>
        <w:t xml:space="preserve"> and </w:t>
      </w:r>
      <w:r w:rsidRPr="008D2935">
        <w:rPr>
          <w:rFonts w:ascii="Helvetica Neue" w:hAnsi="Helvetica Neue" w:cstheme="minorHAnsi"/>
          <w:lang w:val="en"/>
        </w:rPr>
        <w:t>demonstrat</w:t>
      </w:r>
      <w:r w:rsidR="00F307BD" w:rsidRPr="008D2935">
        <w:rPr>
          <w:rFonts w:ascii="Helvetica Neue" w:hAnsi="Helvetica Neue" w:cstheme="minorHAnsi"/>
          <w:lang w:val="en"/>
        </w:rPr>
        <w:t>ed</w:t>
      </w:r>
      <w:r w:rsidRPr="008D2935">
        <w:rPr>
          <w:rFonts w:ascii="Helvetica Neue" w:hAnsi="Helvetica Neue" w:cstheme="minorHAnsi"/>
          <w:lang w:val="en"/>
        </w:rPr>
        <w:t xml:space="preserve"> the functionality of the HYDROS propulsion system</w:t>
      </w:r>
      <w:r w:rsidR="00F307BD" w:rsidRPr="008D2935">
        <w:rPr>
          <w:rFonts w:ascii="Helvetica Neue" w:hAnsi="Helvetica Neue" w:cstheme="minorHAnsi"/>
          <w:lang w:val="en"/>
        </w:rPr>
        <w:t xml:space="preserve">, developed by Tethers Unlimited </w:t>
      </w:r>
      <w:r w:rsidR="00F307BD" w:rsidRPr="008D2935">
        <w:rPr>
          <w:rFonts w:ascii="Helvetica Neue" w:hAnsi="Helvetica Neue" w:cstheme="minorHAnsi"/>
          <w:color w:val="000000"/>
          <w:shd w:val="clear" w:color="auto" w:fill="FFFFFF"/>
        </w:rPr>
        <w:t>of Bothell, Washington,</w:t>
      </w:r>
      <w:r w:rsidRPr="008D2935">
        <w:rPr>
          <w:rFonts w:ascii="Helvetica Neue" w:hAnsi="Helvetica Neue" w:cstheme="minorHAnsi"/>
          <w:lang w:val="en"/>
        </w:rPr>
        <w:t xml:space="preserve"> </w:t>
      </w:r>
      <w:r w:rsidR="007E0236" w:rsidRPr="008D2935">
        <w:rPr>
          <w:rFonts w:ascii="Helvetica Neue" w:hAnsi="Helvetica Neue" w:cstheme="minorHAnsi"/>
          <w:lang w:val="en"/>
        </w:rPr>
        <w:t xml:space="preserve">over a period of </w:t>
      </w:r>
      <w:r w:rsidR="00A404C3">
        <w:rPr>
          <w:rFonts w:ascii="Helvetica Neue" w:hAnsi="Helvetica Neue" w:cstheme="minorHAnsi"/>
          <w:lang w:val="en"/>
        </w:rPr>
        <w:t>six</w:t>
      </w:r>
      <w:r w:rsidR="007E0236" w:rsidRPr="008D2935">
        <w:rPr>
          <w:rFonts w:ascii="Helvetica Neue" w:hAnsi="Helvetica Neue" w:cstheme="minorHAnsi"/>
          <w:lang w:val="en"/>
        </w:rPr>
        <w:t xml:space="preserve"> months</w:t>
      </w:r>
      <w:r w:rsidRPr="008D2935">
        <w:rPr>
          <w:rFonts w:ascii="Helvetica Neue" w:hAnsi="Helvetica Neue" w:cstheme="minorHAnsi"/>
          <w:lang w:val="en"/>
        </w:rPr>
        <w:t xml:space="preserve">. </w:t>
      </w:r>
      <w:r w:rsidR="00F307BD" w:rsidRPr="008D2935">
        <w:rPr>
          <w:rFonts w:ascii="Helvetica Neue" w:hAnsi="Helvetica Neue" w:cstheme="minorHAnsi"/>
          <w:lang w:val="en"/>
        </w:rPr>
        <w:t xml:space="preserve">The </w:t>
      </w:r>
      <w:r w:rsidRPr="008D2935">
        <w:rPr>
          <w:rFonts w:ascii="Helvetica Neue" w:hAnsi="Helvetica Neue" w:cstheme="minorHAnsi"/>
          <w:lang w:val="en"/>
        </w:rPr>
        <w:t>PTD-3</w:t>
      </w:r>
      <w:r w:rsidR="00F307BD" w:rsidRPr="008D2935">
        <w:rPr>
          <w:rFonts w:ascii="Helvetica Neue" w:hAnsi="Helvetica Neue" w:cstheme="minorHAnsi"/>
          <w:lang w:val="en"/>
        </w:rPr>
        <w:t xml:space="preserve"> </w:t>
      </w:r>
      <w:r w:rsidR="00252E00" w:rsidRPr="008D2935">
        <w:rPr>
          <w:rFonts w:ascii="Helvetica Neue" w:hAnsi="Helvetica Neue" w:cstheme="minorHAnsi"/>
          <w:lang w:val="en"/>
        </w:rPr>
        <w:t>flight</w:t>
      </w:r>
      <w:r w:rsidRPr="008D2935">
        <w:rPr>
          <w:rFonts w:ascii="Helvetica Neue" w:hAnsi="Helvetica Neue" w:cstheme="minorHAnsi"/>
          <w:lang w:val="en"/>
        </w:rPr>
        <w:t xml:space="preserve">, scheduled for launch in summer 2022, will demonstrate the </w:t>
      </w:r>
      <w:proofErr w:type="spellStart"/>
      <w:r w:rsidR="00F307BD" w:rsidRPr="008D2935">
        <w:rPr>
          <w:rFonts w:ascii="Helvetica Neue" w:hAnsi="Helvetica Neue" w:cstheme="minorHAnsi"/>
          <w:color w:val="000000"/>
          <w:shd w:val="clear" w:color="auto" w:fill="FFFFFF"/>
        </w:rPr>
        <w:t>TeraByte</w:t>
      </w:r>
      <w:proofErr w:type="spellEnd"/>
      <w:r w:rsidR="00F307BD" w:rsidRPr="008D2935">
        <w:rPr>
          <w:rFonts w:ascii="Helvetica Neue" w:hAnsi="Helvetica Neue" w:cstheme="minorHAnsi"/>
          <w:color w:val="000000"/>
          <w:shd w:val="clear" w:color="auto" w:fill="FFFFFF"/>
        </w:rPr>
        <w:t xml:space="preserve"> InfraRed Delivery</w:t>
      </w:r>
      <w:r w:rsidR="00F307BD" w:rsidRPr="008D2935">
        <w:rPr>
          <w:rFonts w:ascii="Helvetica Neue" w:hAnsi="Helvetica Neue" w:cstheme="minorHAnsi"/>
        </w:rPr>
        <w:t xml:space="preserve">, or </w:t>
      </w:r>
      <w:r w:rsidRPr="008D2935">
        <w:rPr>
          <w:rFonts w:ascii="Helvetica Neue" w:hAnsi="Helvetica Neue" w:cstheme="minorHAnsi"/>
          <w:lang w:val="en"/>
        </w:rPr>
        <w:t>TBIRD</w:t>
      </w:r>
      <w:r w:rsidR="00F307BD" w:rsidRPr="008D2935">
        <w:rPr>
          <w:rFonts w:ascii="Helvetica Neue" w:hAnsi="Helvetica Neue" w:cstheme="minorHAnsi"/>
          <w:lang w:val="en"/>
        </w:rPr>
        <w:t>,</w:t>
      </w:r>
      <w:r w:rsidRPr="008D2935">
        <w:rPr>
          <w:rFonts w:ascii="Helvetica Neue" w:hAnsi="Helvetica Neue" w:cstheme="minorHAnsi"/>
          <w:lang w:val="en"/>
        </w:rPr>
        <w:t xml:space="preserve"> optical</w:t>
      </w:r>
      <w:r w:rsidR="00F307BD" w:rsidRPr="008D2935">
        <w:rPr>
          <w:rFonts w:ascii="Helvetica Neue" w:hAnsi="Helvetica Neue" w:cstheme="minorHAnsi"/>
          <w:lang w:val="en"/>
        </w:rPr>
        <w:t xml:space="preserve"> </w:t>
      </w:r>
      <w:r w:rsidRPr="008D2935">
        <w:rPr>
          <w:rFonts w:ascii="Helvetica Neue" w:hAnsi="Helvetica Neue" w:cstheme="minorHAnsi"/>
          <w:lang w:val="en"/>
        </w:rPr>
        <w:t xml:space="preserve">communications payload developed by </w:t>
      </w:r>
      <w:r w:rsidR="00A53626" w:rsidRPr="008D2935">
        <w:rPr>
          <w:rFonts w:ascii="Helvetica Neue" w:hAnsi="Helvetica Neue"/>
        </w:rPr>
        <w:t xml:space="preserve">Massachusetts Institute of Technology Lincoln Laboratory in </w:t>
      </w:r>
      <w:r w:rsidR="00A53626" w:rsidRPr="008D2935">
        <w:rPr>
          <w:rFonts w:ascii="Helvetica Neue" w:hAnsi="Helvetica Neue" w:cstheme="minorHAnsi"/>
        </w:rPr>
        <w:t>Lexington</w:t>
      </w:r>
      <w:r w:rsidRPr="008D2935">
        <w:rPr>
          <w:rFonts w:ascii="Helvetica Neue" w:hAnsi="Helvetica Neue" w:cstheme="minorHAnsi"/>
          <w:lang w:val="en"/>
        </w:rPr>
        <w:t xml:space="preserve">. </w:t>
      </w:r>
      <w:r w:rsidR="00A53626" w:rsidRPr="008D2935">
        <w:rPr>
          <w:rFonts w:ascii="Helvetica Neue" w:hAnsi="Helvetica Neue" w:cstheme="minorHAnsi"/>
          <w:lang w:val="en"/>
        </w:rPr>
        <w:t xml:space="preserve">The </w:t>
      </w:r>
      <w:r w:rsidRPr="008D2935">
        <w:rPr>
          <w:rFonts w:ascii="Helvetica Neue" w:hAnsi="Helvetica Neue" w:cstheme="minorHAnsi"/>
          <w:lang w:val="en"/>
        </w:rPr>
        <w:t xml:space="preserve">PTD-4 </w:t>
      </w:r>
      <w:r w:rsidR="00252E00" w:rsidRPr="008D2935">
        <w:rPr>
          <w:rFonts w:ascii="Helvetica Neue" w:hAnsi="Helvetica Neue" w:cstheme="minorHAnsi"/>
          <w:lang w:val="en"/>
        </w:rPr>
        <w:t>flight</w:t>
      </w:r>
      <w:r w:rsidR="00A53626" w:rsidRPr="008D2935">
        <w:rPr>
          <w:rFonts w:ascii="Helvetica Neue" w:hAnsi="Helvetica Neue" w:cstheme="minorHAnsi"/>
          <w:lang w:val="en"/>
        </w:rPr>
        <w:t xml:space="preserve"> </w:t>
      </w:r>
      <w:r w:rsidRPr="008D2935">
        <w:rPr>
          <w:rFonts w:ascii="Helvetica Neue" w:hAnsi="Helvetica Neue" w:cstheme="minorHAnsi"/>
          <w:lang w:val="en"/>
        </w:rPr>
        <w:t xml:space="preserve">will demonstrate the </w:t>
      </w:r>
      <w:r w:rsidR="00F307BD" w:rsidRPr="008D2935">
        <w:rPr>
          <w:rFonts w:ascii="Helvetica Neue" w:hAnsi="Helvetica Neue" w:cstheme="minorHAnsi"/>
          <w:color w:val="000000"/>
          <w:shd w:val="clear" w:color="auto" w:fill="FFFFFF"/>
        </w:rPr>
        <w:t xml:space="preserve">Lightweight Integrated Solar Array and </w:t>
      </w:r>
      <w:proofErr w:type="spellStart"/>
      <w:r w:rsidR="00F307BD" w:rsidRPr="008D2935">
        <w:rPr>
          <w:rFonts w:ascii="Helvetica Neue" w:hAnsi="Helvetica Neue" w:cstheme="minorHAnsi"/>
          <w:color w:val="000000"/>
          <w:shd w:val="clear" w:color="auto" w:fill="FFFFFF"/>
        </w:rPr>
        <w:t>anTenna</w:t>
      </w:r>
      <w:proofErr w:type="spellEnd"/>
      <w:r w:rsidR="00F307BD" w:rsidRPr="008D2935">
        <w:rPr>
          <w:rFonts w:ascii="Helvetica Neue" w:hAnsi="Helvetica Neue" w:cstheme="minorHAnsi"/>
        </w:rPr>
        <w:t xml:space="preserve">, or </w:t>
      </w:r>
      <w:r w:rsidRPr="008D2935">
        <w:rPr>
          <w:rFonts w:ascii="Helvetica Neue" w:hAnsi="Helvetica Neue" w:cstheme="minorHAnsi"/>
          <w:lang w:val="en"/>
        </w:rPr>
        <w:t>LISA-T</w:t>
      </w:r>
      <w:r w:rsidR="00F307BD" w:rsidRPr="008D2935">
        <w:rPr>
          <w:rFonts w:ascii="Helvetica Neue" w:hAnsi="Helvetica Neue" w:cstheme="minorHAnsi"/>
          <w:lang w:val="en"/>
        </w:rPr>
        <w:t>,</w:t>
      </w:r>
      <w:r w:rsidRPr="008D2935">
        <w:rPr>
          <w:rFonts w:ascii="Helvetica Neue" w:hAnsi="Helvetica Neue" w:cstheme="minorHAnsi"/>
          <w:lang w:val="en"/>
        </w:rPr>
        <w:t xml:space="preserve"> </w:t>
      </w:r>
      <w:r w:rsidR="007632C4" w:rsidRPr="008D2935">
        <w:rPr>
          <w:rFonts w:ascii="Helvetica Neue" w:hAnsi="Helvetica Neue" w:cstheme="minorHAnsi"/>
          <w:lang w:val="en"/>
        </w:rPr>
        <w:t xml:space="preserve">a </w:t>
      </w:r>
      <w:r w:rsidRPr="008D2935">
        <w:rPr>
          <w:rFonts w:ascii="Helvetica Neue" w:hAnsi="Helvetica Neue" w:cstheme="minorHAnsi"/>
          <w:lang w:val="en"/>
        </w:rPr>
        <w:t>payload</w:t>
      </w:r>
      <w:r w:rsidR="007632C4" w:rsidRPr="008D2935">
        <w:rPr>
          <w:rFonts w:ascii="Helvetica Neue" w:hAnsi="Helvetica Neue" w:cstheme="minorHAnsi"/>
          <w:lang w:val="en"/>
        </w:rPr>
        <w:t xml:space="preserve"> that consists of </w:t>
      </w:r>
      <w:r w:rsidRPr="008D2935">
        <w:rPr>
          <w:rFonts w:ascii="Helvetica Neue" w:hAnsi="Helvetica Neue" w:cstheme="minorHAnsi"/>
          <w:lang w:val="en"/>
        </w:rPr>
        <w:t>an integrated solar array and transceiver</w:t>
      </w:r>
      <w:r w:rsidR="007632C4" w:rsidRPr="008D2935">
        <w:rPr>
          <w:rFonts w:ascii="Helvetica Neue" w:hAnsi="Helvetica Neue" w:cstheme="minorHAnsi"/>
          <w:lang w:val="en"/>
        </w:rPr>
        <w:t xml:space="preserve"> developed by</w:t>
      </w:r>
      <w:r w:rsidR="007632C4" w:rsidRPr="008D2935">
        <w:rPr>
          <w:rFonts w:ascii="Helvetica Neue" w:hAnsi="Helvetica Neue" w:cstheme="minorHAnsi"/>
          <w:color w:val="000000"/>
          <w:shd w:val="clear" w:color="auto" w:fill="FFFFFF"/>
        </w:rPr>
        <w:t xml:space="preserve"> NASA’s Marshall Spaceflight Center in Huntsville, Alabama. </w:t>
      </w:r>
      <w:r w:rsidRPr="008D2935">
        <w:rPr>
          <w:rFonts w:ascii="Helvetica Neue" w:hAnsi="Helvetica Neue" w:cstheme="minorHAnsi"/>
          <w:lang w:val="en"/>
        </w:rPr>
        <w:t xml:space="preserve"> </w:t>
      </w:r>
    </w:p>
    <w:p w14:paraId="248BB5BB" w14:textId="77777777" w:rsidR="00A53626" w:rsidRPr="008D2935" w:rsidRDefault="00A53626" w:rsidP="0016353B">
      <w:pPr>
        <w:rPr>
          <w:rFonts w:ascii="Helvetica Neue" w:hAnsi="Helvetica Neue" w:cstheme="minorHAnsi"/>
        </w:rPr>
      </w:pPr>
    </w:p>
    <w:p w14:paraId="75BDE683" w14:textId="74EB771D" w:rsidR="00CF3A33" w:rsidRPr="008D2935" w:rsidRDefault="006C41DB" w:rsidP="0016353B">
      <w:pPr>
        <w:shd w:val="clear" w:color="auto" w:fill="FFFFFF"/>
        <w:rPr>
          <w:rFonts w:ascii="Helvetica Neue" w:hAnsi="Helvetica Neue" w:cstheme="minorHAnsi"/>
          <w:color w:val="000000"/>
        </w:rPr>
      </w:pPr>
      <w:r w:rsidRPr="008D2935">
        <w:rPr>
          <w:rFonts w:ascii="Helvetica Neue" w:hAnsi="Helvetica Neue" w:cstheme="minorHAnsi"/>
          <w:lang w:val="en"/>
        </w:rPr>
        <w:t xml:space="preserve">The </w:t>
      </w:r>
      <w:r w:rsidR="00BD2B1A">
        <w:rPr>
          <w:rFonts w:ascii="Helvetica Neue" w:hAnsi="Helvetica Neue" w:cstheme="minorHAnsi"/>
          <w:lang w:val="en"/>
        </w:rPr>
        <w:t xml:space="preserve">PTD </w:t>
      </w:r>
      <w:r w:rsidRPr="00325D51">
        <w:rPr>
          <w:rFonts w:ascii="Helvetica Neue" w:hAnsi="Helvetica Neue" w:cstheme="minorHAnsi"/>
          <w:color w:val="000000" w:themeColor="text1"/>
          <w:lang w:val="en"/>
        </w:rPr>
        <w:t>spacecraft bus, integration and test</w:t>
      </w:r>
      <w:r w:rsidR="00D35F27" w:rsidRPr="00325D51">
        <w:rPr>
          <w:rFonts w:ascii="Helvetica Neue" w:hAnsi="Helvetica Neue" w:cstheme="minorHAnsi"/>
          <w:color w:val="000000" w:themeColor="text1"/>
          <w:lang w:val="en"/>
        </w:rPr>
        <w:t>,</w:t>
      </w:r>
      <w:r w:rsidRPr="00325D51">
        <w:rPr>
          <w:rFonts w:ascii="Helvetica Neue" w:hAnsi="Helvetica Neue" w:cstheme="minorHAnsi"/>
          <w:color w:val="000000" w:themeColor="text1"/>
          <w:lang w:val="en"/>
        </w:rPr>
        <w:t xml:space="preserve"> and </w:t>
      </w:r>
      <w:r w:rsidR="00252E00" w:rsidRPr="00325D51">
        <w:rPr>
          <w:rFonts w:ascii="Helvetica Neue" w:hAnsi="Helvetica Neue" w:cstheme="minorHAnsi"/>
          <w:color w:val="000000" w:themeColor="text1"/>
          <w:lang w:val="en"/>
        </w:rPr>
        <w:t>flight</w:t>
      </w:r>
      <w:r w:rsidRPr="00325D51">
        <w:rPr>
          <w:rFonts w:ascii="Helvetica Neue" w:hAnsi="Helvetica Neue" w:cstheme="minorHAnsi"/>
          <w:color w:val="000000" w:themeColor="text1"/>
          <w:lang w:val="en"/>
        </w:rPr>
        <w:t xml:space="preserve"> operations services are provided by Tyvak</w:t>
      </w:r>
      <w:r w:rsidR="00F068DE" w:rsidRPr="00325D51">
        <w:rPr>
          <w:rFonts w:ascii="Helvetica Neue" w:hAnsi="Helvetica Neue" w:cstheme="minorHAnsi"/>
          <w:color w:val="000000" w:themeColor="text1"/>
          <w:lang w:val="en"/>
        </w:rPr>
        <w:t xml:space="preserve"> </w:t>
      </w:r>
      <w:r w:rsidR="00F068DE" w:rsidRPr="00325D51">
        <w:rPr>
          <w:rFonts w:ascii="Helvetica Neue" w:hAnsi="Helvetica Neue" w:cstheme="minorHAnsi"/>
          <w:color w:val="000000" w:themeColor="text1"/>
        </w:rPr>
        <w:t>Nano-Satellite Systems, Inc. (“Tyvak”)</w:t>
      </w:r>
      <w:r w:rsidR="00CF3A33" w:rsidRPr="00325D51">
        <w:rPr>
          <w:rFonts w:ascii="Helvetica Neue" w:hAnsi="Helvetica Neue" w:cstheme="minorHAnsi"/>
          <w:color w:val="000000" w:themeColor="text1"/>
        </w:rPr>
        <w:t xml:space="preserve"> of Irvine, California</w:t>
      </w:r>
      <w:r w:rsidRPr="00325D51">
        <w:rPr>
          <w:rFonts w:ascii="Helvetica Neue" w:hAnsi="Helvetica Neue" w:cstheme="minorHAnsi"/>
          <w:color w:val="000000" w:themeColor="text1"/>
          <w:lang w:val="en"/>
        </w:rPr>
        <w:t xml:space="preserve">. </w:t>
      </w:r>
      <w:r w:rsidR="00CF3A33" w:rsidRPr="00325D51">
        <w:rPr>
          <w:rStyle w:val="normaltextrun"/>
          <w:rFonts w:ascii="Helvetica Neue" w:hAnsi="Helvetica Neue" w:cstheme="minorHAnsi"/>
          <w:color w:val="000000" w:themeColor="text1"/>
        </w:rPr>
        <w:t xml:space="preserve">NASA’s SST program within </w:t>
      </w:r>
      <w:r w:rsidR="00CF3A33" w:rsidRPr="008D2935">
        <w:rPr>
          <w:rStyle w:val="normaltextrun"/>
          <w:rFonts w:ascii="Helvetica Neue" w:hAnsi="Helvetica Neue" w:cstheme="minorHAnsi"/>
        </w:rPr>
        <w:t xml:space="preserve">the agency’s Space Technology </w:t>
      </w:r>
      <w:r w:rsidR="00BD2B1A">
        <w:rPr>
          <w:rStyle w:val="normaltextrun"/>
          <w:rFonts w:ascii="Helvetica Neue" w:hAnsi="Helvetica Neue" w:cstheme="minorHAnsi"/>
        </w:rPr>
        <w:t>Mission</w:t>
      </w:r>
      <w:r w:rsidR="00CF3A33" w:rsidRPr="008D2935">
        <w:rPr>
          <w:rStyle w:val="normaltextrun"/>
          <w:rFonts w:ascii="Helvetica Neue" w:hAnsi="Helvetica Neue" w:cstheme="minorHAnsi"/>
        </w:rPr>
        <w:t xml:space="preserve"> Directorate funds the PTD demonstration </w:t>
      </w:r>
      <w:r w:rsidR="00252E00" w:rsidRPr="008D2935">
        <w:rPr>
          <w:rStyle w:val="normaltextrun"/>
          <w:rFonts w:ascii="Helvetica Neue" w:hAnsi="Helvetica Neue" w:cstheme="minorHAnsi"/>
        </w:rPr>
        <w:t>flight</w:t>
      </w:r>
      <w:r w:rsidR="00CF3A33" w:rsidRPr="008D2935">
        <w:rPr>
          <w:rStyle w:val="normaltextrun"/>
          <w:rFonts w:ascii="Helvetica Neue" w:hAnsi="Helvetica Neue" w:cstheme="minorHAnsi"/>
        </w:rPr>
        <w:t>s.</w:t>
      </w:r>
      <w:r w:rsidR="00CF3A33" w:rsidRPr="008D2935">
        <w:rPr>
          <w:rFonts w:ascii="Helvetica Neue" w:hAnsi="Helvetica Neue" w:cstheme="minorHAnsi"/>
          <w:lang w:val="en"/>
        </w:rPr>
        <w:t xml:space="preserve"> </w:t>
      </w:r>
      <w:r w:rsidR="00EF7559" w:rsidRPr="008D2935">
        <w:rPr>
          <w:rFonts w:ascii="Helvetica Neue" w:hAnsi="Helvetica Neue" w:cstheme="minorHAnsi"/>
          <w:lang w:val="en"/>
        </w:rPr>
        <w:t xml:space="preserve">The </w:t>
      </w:r>
      <w:r w:rsidR="00CF3A33" w:rsidRPr="008D2935">
        <w:rPr>
          <w:rFonts w:ascii="Helvetica Neue" w:hAnsi="Helvetica Neue" w:cstheme="minorHAnsi"/>
          <w:lang w:val="en"/>
        </w:rPr>
        <w:t xml:space="preserve">SST </w:t>
      </w:r>
      <w:r w:rsidR="00EF7559" w:rsidRPr="008D2935">
        <w:rPr>
          <w:rFonts w:ascii="Helvetica Neue" w:hAnsi="Helvetica Neue" w:cstheme="minorHAnsi"/>
          <w:lang w:val="en"/>
        </w:rPr>
        <w:t xml:space="preserve">program </w:t>
      </w:r>
      <w:r w:rsidR="004B7DA2" w:rsidRPr="008D2935">
        <w:rPr>
          <w:rStyle w:val="normaltextrun"/>
          <w:rFonts w:ascii="Helvetica Neue" w:hAnsi="Helvetica Neue" w:cstheme="minorHAnsi"/>
          <w:color w:val="000000"/>
        </w:rPr>
        <w:t>rapidly develops and demonstrates capabilities for small spacecraft applicable to exploration, science, and the commercial sector. </w:t>
      </w:r>
      <w:r w:rsidR="00CF3A33" w:rsidRPr="008D2935">
        <w:rPr>
          <w:rStyle w:val="normaltextrun"/>
          <w:rFonts w:ascii="Helvetica Neue" w:hAnsi="Helvetica Neue" w:cstheme="minorHAnsi"/>
        </w:rPr>
        <w:t>The program is based at NASA’s Ames Research Cente</w:t>
      </w:r>
      <w:r w:rsidR="00EF7559" w:rsidRPr="008D2935">
        <w:rPr>
          <w:rStyle w:val="normaltextrun"/>
          <w:rFonts w:ascii="Helvetica Neue" w:hAnsi="Helvetica Neue" w:cstheme="minorHAnsi"/>
        </w:rPr>
        <w:t>r</w:t>
      </w:r>
      <w:r w:rsidR="00CF3A33" w:rsidRPr="008D2935">
        <w:rPr>
          <w:rStyle w:val="normaltextrun"/>
          <w:rFonts w:ascii="Helvetica Neue" w:hAnsi="Helvetica Neue" w:cstheme="minorHAnsi"/>
        </w:rPr>
        <w:t>.</w:t>
      </w:r>
    </w:p>
    <w:p w14:paraId="2C074794" w14:textId="2F502148" w:rsidR="00CF3A33" w:rsidRPr="008D2935" w:rsidRDefault="00CF3A33">
      <w:pPr>
        <w:rPr>
          <w:rFonts w:ascii="Helvetica Neue" w:hAnsi="Helvetica Neue"/>
        </w:rPr>
      </w:pPr>
    </w:p>
    <w:sectPr w:rsidR="00CF3A33" w:rsidRPr="008D2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(Body)"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76CA"/>
    <w:multiLevelType w:val="multilevel"/>
    <w:tmpl w:val="DB7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BD"/>
    <w:rsid w:val="0000481B"/>
    <w:rsid w:val="000313E1"/>
    <w:rsid w:val="000358C9"/>
    <w:rsid w:val="00054EC7"/>
    <w:rsid w:val="00064F05"/>
    <w:rsid w:val="0010362C"/>
    <w:rsid w:val="0013122F"/>
    <w:rsid w:val="0015093A"/>
    <w:rsid w:val="0016353B"/>
    <w:rsid w:val="00165D42"/>
    <w:rsid w:val="00176124"/>
    <w:rsid w:val="00181C08"/>
    <w:rsid w:val="001E1247"/>
    <w:rsid w:val="00227081"/>
    <w:rsid w:val="00252E00"/>
    <w:rsid w:val="00253ABD"/>
    <w:rsid w:val="00263B7B"/>
    <w:rsid w:val="00325D51"/>
    <w:rsid w:val="00326A52"/>
    <w:rsid w:val="003D2040"/>
    <w:rsid w:val="003F024B"/>
    <w:rsid w:val="004440EA"/>
    <w:rsid w:val="00485140"/>
    <w:rsid w:val="004B7DA2"/>
    <w:rsid w:val="004D3FEF"/>
    <w:rsid w:val="0053208C"/>
    <w:rsid w:val="005C03AB"/>
    <w:rsid w:val="005D03C1"/>
    <w:rsid w:val="005D4437"/>
    <w:rsid w:val="006C41DB"/>
    <w:rsid w:val="00707DBF"/>
    <w:rsid w:val="007632C4"/>
    <w:rsid w:val="007B18F3"/>
    <w:rsid w:val="007E0236"/>
    <w:rsid w:val="007E0D89"/>
    <w:rsid w:val="008D2935"/>
    <w:rsid w:val="009A423B"/>
    <w:rsid w:val="009B3C36"/>
    <w:rsid w:val="00A404C3"/>
    <w:rsid w:val="00A53626"/>
    <w:rsid w:val="00A95438"/>
    <w:rsid w:val="00AB1A99"/>
    <w:rsid w:val="00AB3C2B"/>
    <w:rsid w:val="00BB6102"/>
    <w:rsid w:val="00BB64A0"/>
    <w:rsid w:val="00BC2DD1"/>
    <w:rsid w:val="00BD2B1A"/>
    <w:rsid w:val="00BD7510"/>
    <w:rsid w:val="00C21837"/>
    <w:rsid w:val="00C947BC"/>
    <w:rsid w:val="00CC671E"/>
    <w:rsid w:val="00CE019A"/>
    <w:rsid w:val="00CF3A33"/>
    <w:rsid w:val="00D25041"/>
    <w:rsid w:val="00D35F27"/>
    <w:rsid w:val="00DC2688"/>
    <w:rsid w:val="00E70B7E"/>
    <w:rsid w:val="00E72028"/>
    <w:rsid w:val="00EF7559"/>
    <w:rsid w:val="00F068DE"/>
    <w:rsid w:val="00F307BD"/>
    <w:rsid w:val="00F41338"/>
    <w:rsid w:val="00F71487"/>
    <w:rsid w:val="00FD4D56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EBD2"/>
  <w15:chartTrackingRefBased/>
  <w15:docId w15:val="{561065FD-8478-460E-9816-7FFD6B5A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B3C2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F3A33"/>
  </w:style>
  <w:style w:type="character" w:customStyle="1" w:styleId="eop">
    <w:name w:val="eop"/>
    <w:basedOn w:val="DefaultParagraphFont"/>
    <w:rsid w:val="004B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Hanson</dc:creator>
  <cp:keywords/>
  <dc:description/>
  <cp:lastModifiedBy>Fishman, Julianna L. (ARC-PX)[MILLENNIUM ENGINEERING &amp; INTEGRATION CO]</cp:lastModifiedBy>
  <cp:revision>3</cp:revision>
  <dcterms:created xsi:type="dcterms:W3CDTF">2021-12-15T03:34:00Z</dcterms:created>
  <dcterms:modified xsi:type="dcterms:W3CDTF">2021-12-15T03:34:00Z</dcterms:modified>
</cp:coreProperties>
</file>