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596CD" w14:textId="3D1D7268" w:rsidR="005441AA" w:rsidRPr="00EF4146" w:rsidRDefault="00F8452A" w:rsidP="00EF4146">
      <w:pPr>
        <w:pBdr>
          <w:bottom w:val="single" w:sz="4" w:space="1" w:color="auto"/>
        </w:pBdr>
        <w:jc w:val="center"/>
        <w:rPr>
          <w:rFonts w:ascii="Arial" w:hAnsi="Arial" w:cs="Arial"/>
          <w:sz w:val="48"/>
          <w:szCs w:val="48"/>
        </w:rPr>
      </w:pPr>
      <w:r w:rsidRPr="00EF4146">
        <w:rPr>
          <w:rFonts w:ascii="Arial" w:hAnsi="Arial" w:cs="Arial"/>
          <w:sz w:val="48"/>
          <w:szCs w:val="48"/>
        </w:rPr>
        <w:t xml:space="preserve">Chapter </w:t>
      </w:r>
      <w:r w:rsidR="003E257F">
        <w:rPr>
          <w:rFonts w:ascii="Arial" w:hAnsi="Arial" w:cs="Arial"/>
          <w:sz w:val="48"/>
          <w:szCs w:val="48"/>
        </w:rPr>
        <w:t>5</w:t>
      </w:r>
      <w:r w:rsidR="00EF4146" w:rsidRPr="00EF4146">
        <w:rPr>
          <w:rFonts w:ascii="Arial" w:hAnsi="Arial" w:cs="Arial"/>
          <w:sz w:val="48"/>
          <w:szCs w:val="48"/>
        </w:rPr>
        <w:t xml:space="preserve">  </w:t>
      </w:r>
      <w:r w:rsidRPr="00EF4146">
        <w:rPr>
          <w:rFonts w:ascii="Arial" w:hAnsi="Arial" w:cs="Arial"/>
          <w:sz w:val="48"/>
          <w:szCs w:val="48"/>
        </w:rPr>
        <w:t>Cryovolcanism</w:t>
      </w:r>
    </w:p>
    <w:p w14:paraId="48643242" w14:textId="363C86F5" w:rsidR="00EF4146" w:rsidRPr="00EF4146" w:rsidRDefault="00EF4146" w:rsidP="00EF4146">
      <w:pPr>
        <w:spacing w:before="120" w:line="288" w:lineRule="auto"/>
        <w:rPr>
          <w:rFonts w:ascii="Times New Roman" w:hAnsi="Times New Roman"/>
          <w:i/>
          <w:sz w:val="24"/>
          <w:szCs w:val="24"/>
        </w:rPr>
      </w:pPr>
      <w:r w:rsidRPr="00EF4146">
        <w:rPr>
          <w:rFonts w:ascii="Times New Roman" w:hAnsi="Times New Roman"/>
          <w:i/>
          <w:sz w:val="24"/>
          <w:szCs w:val="24"/>
        </w:rPr>
        <w:t>Sarah A. Fagents</w:t>
      </w:r>
    </w:p>
    <w:p w14:paraId="4B123926" w14:textId="1E9CA091" w:rsidR="00EF4146" w:rsidRDefault="00EF4146" w:rsidP="00EF4146">
      <w:pPr>
        <w:spacing w:line="288" w:lineRule="auto"/>
        <w:ind w:left="180"/>
        <w:rPr>
          <w:rFonts w:ascii="Times New Roman" w:hAnsi="Times New Roman"/>
          <w:sz w:val="24"/>
          <w:szCs w:val="24"/>
        </w:rPr>
      </w:pPr>
      <w:r w:rsidRPr="00EF4146">
        <w:rPr>
          <w:rFonts w:ascii="Times New Roman" w:hAnsi="Times New Roman"/>
          <w:sz w:val="24"/>
          <w:szCs w:val="24"/>
        </w:rPr>
        <w:t>Hawai</w:t>
      </w:r>
      <w:r w:rsidR="009C6F41">
        <w:rPr>
          <w:rFonts w:ascii="Times New Roman" w:hAnsi="Times New Roman"/>
          <w:sz w:val="24"/>
          <w:szCs w:val="24"/>
          <w:lang w:val="haw-US"/>
        </w:rPr>
        <w:t>ʻ</w:t>
      </w:r>
      <w:r w:rsidRPr="00EF4146">
        <w:rPr>
          <w:rFonts w:ascii="Times New Roman" w:hAnsi="Times New Roman"/>
          <w:sz w:val="24"/>
          <w:szCs w:val="24"/>
        </w:rPr>
        <w:t>i Institute of Geophysics and Planetology, University of Hawai</w:t>
      </w:r>
      <w:r w:rsidR="009C6F41">
        <w:rPr>
          <w:rFonts w:ascii="Times New Roman" w:hAnsi="Times New Roman"/>
          <w:sz w:val="24"/>
          <w:szCs w:val="24"/>
          <w:lang w:val="haw-US"/>
        </w:rPr>
        <w:t>ʻ</w:t>
      </w:r>
      <w:r w:rsidRPr="00EF4146">
        <w:rPr>
          <w:rFonts w:ascii="Times New Roman" w:hAnsi="Times New Roman"/>
          <w:sz w:val="24"/>
          <w:szCs w:val="24"/>
        </w:rPr>
        <w:t>i at M</w:t>
      </w:r>
      <w:r w:rsidR="009C6F41">
        <w:rPr>
          <w:rFonts w:ascii="Times New Roman" w:hAnsi="Times New Roman"/>
          <w:sz w:val="24"/>
          <w:szCs w:val="24"/>
          <w:lang w:val="haw-US"/>
        </w:rPr>
        <w:t>ā</w:t>
      </w:r>
      <w:r w:rsidRPr="00EF4146">
        <w:rPr>
          <w:rFonts w:ascii="Times New Roman" w:hAnsi="Times New Roman"/>
          <w:sz w:val="24"/>
          <w:szCs w:val="24"/>
        </w:rPr>
        <w:t>noa, Honolulu, HI 96825</w:t>
      </w:r>
      <w:r>
        <w:rPr>
          <w:rFonts w:ascii="Times New Roman" w:hAnsi="Times New Roman"/>
          <w:sz w:val="24"/>
          <w:szCs w:val="24"/>
        </w:rPr>
        <w:t>; fagents@hawaii.edu</w:t>
      </w:r>
    </w:p>
    <w:p w14:paraId="25BB37C3" w14:textId="34EEA563" w:rsidR="00EF4146" w:rsidRDefault="00EF4146" w:rsidP="00823354">
      <w:pPr>
        <w:spacing w:before="120" w:line="288" w:lineRule="auto"/>
        <w:rPr>
          <w:rFonts w:ascii="Times New Roman" w:hAnsi="Times New Roman"/>
          <w:i/>
          <w:sz w:val="24"/>
          <w:szCs w:val="24"/>
        </w:rPr>
      </w:pPr>
      <w:proofErr w:type="spellStart"/>
      <w:r>
        <w:rPr>
          <w:rFonts w:ascii="Times New Roman" w:hAnsi="Times New Roman"/>
          <w:i/>
          <w:sz w:val="24"/>
          <w:szCs w:val="24"/>
        </w:rPr>
        <w:t>Rosaly</w:t>
      </w:r>
      <w:proofErr w:type="spellEnd"/>
      <w:r>
        <w:rPr>
          <w:rFonts w:ascii="Times New Roman" w:hAnsi="Times New Roman"/>
          <w:i/>
          <w:sz w:val="24"/>
          <w:szCs w:val="24"/>
        </w:rPr>
        <w:t xml:space="preserve"> M.C. Lopes</w:t>
      </w:r>
    </w:p>
    <w:p w14:paraId="424B87C7" w14:textId="3C441FC8" w:rsidR="00EF4146" w:rsidRPr="00823354" w:rsidRDefault="00EF4146" w:rsidP="00823354">
      <w:pPr>
        <w:adjustRightInd w:val="0"/>
        <w:snapToGrid w:val="0"/>
        <w:spacing w:line="288" w:lineRule="auto"/>
        <w:ind w:left="180"/>
        <w:rPr>
          <w:rFonts w:ascii="Times New Roman" w:eastAsia="Times New Roman" w:hAnsi="Times New Roman"/>
          <w:sz w:val="24"/>
          <w:szCs w:val="24"/>
        </w:rPr>
      </w:pPr>
      <w:r w:rsidRPr="00823354">
        <w:rPr>
          <w:rFonts w:ascii="Times New Roman" w:hAnsi="Times New Roman"/>
          <w:sz w:val="24"/>
          <w:szCs w:val="24"/>
        </w:rPr>
        <w:t>Jet Propulsion Laboratory</w:t>
      </w:r>
      <w:r w:rsidR="00823354" w:rsidRPr="00823354">
        <w:rPr>
          <w:rFonts w:ascii="Times New Roman" w:hAnsi="Times New Roman"/>
          <w:sz w:val="24"/>
          <w:szCs w:val="24"/>
        </w:rPr>
        <w:t xml:space="preserve">, </w:t>
      </w:r>
      <w:r w:rsidR="00524104">
        <w:rPr>
          <w:rFonts w:ascii="Times New Roman" w:hAnsi="Times New Roman"/>
          <w:sz w:val="24"/>
          <w:szCs w:val="24"/>
        </w:rPr>
        <w:t xml:space="preserve">California Institute of Technology, </w:t>
      </w:r>
      <w:r w:rsidR="00823354" w:rsidRPr="00823354">
        <w:rPr>
          <w:rFonts w:ascii="Times New Roman" w:hAnsi="Times New Roman"/>
          <w:sz w:val="24"/>
          <w:szCs w:val="24"/>
        </w:rPr>
        <w:t>4800 Oak Grove Drive</w:t>
      </w:r>
      <w:r w:rsidR="00823354">
        <w:rPr>
          <w:rFonts w:ascii="Times New Roman" w:eastAsia="Times New Roman" w:hAnsi="Times New Roman"/>
          <w:sz w:val="24"/>
          <w:szCs w:val="24"/>
        </w:rPr>
        <w:t xml:space="preserve">, </w:t>
      </w:r>
      <w:r w:rsidR="00823354" w:rsidRPr="00823354">
        <w:rPr>
          <w:rFonts w:ascii="Times New Roman" w:hAnsi="Times New Roman"/>
          <w:sz w:val="24"/>
          <w:szCs w:val="24"/>
        </w:rPr>
        <w:t>Pasadena, CA 91109</w:t>
      </w:r>
      <w:r w:rsidR="00823354">
        <w:rPr>
          <w:rFonts w:ascii="Times New Roman" w:hAnsi="Times New Roman"/>
          <w:sz w:val="24"/>
          <w:szCs w:val="24"/>
        </w:rPr>
        <w:t>; rosaly.m.lopes@jpl.caltech.edu</w:t>
      </w:r>
    </w:p>
    <w:p w14:paraId="3669AD3D" w14:textId="7D9A3A30" w:rsidR="00EF4146" w:rsidRDefault="00EF4146" w:rsidP="00823354">
      <w:pPr>
        <w:spacing w:before="120" w:line="288" w:lineRule="auto"/>
        <w:rPr>
          <w:rFonts w:ascii="Times New Roman" w:hAnsi="Times New Roman"/>
          <w:i/>
          <w:sz w:val="24"/>
          <w:szCs w:val="24"/>
        </w:rPr>
      </w:pPr>
      <w:r>
        <w:rPr>
          <w:rFonts w:ascii="Times New Roman" w:hAnsi="Times New Roman"/>
          <w:i/>
          <w:sz w:val="24"/>
          <w:szCs w:val="24"/>
        </w:rPr>
        <w:t>Lynnae C. Quick</w:t>
      </w:r>
    </w:p>
    <w:p w14:paraId="07F5516E" w14:textId="607AD42F" w:rsidR="005441AA" w:rsidRDefault="00E306CF" w:rsidP="00823354">
      <w:pPr>
        <w:spacing w:line="288" w:lineRule="auto"/>
        <w:ind w:left="180"/>
        <w:rPr>
          <w:rFonts w:ascii="Times New Roman" w:hAnsi="Times New Roman"/>
          <w:sz w:val="24"/>
          <w:szCs w:val="24"/>
        </w:rPr>
      </w:pPr>
      <w:r>
        <w:rPr>
          <w:rFonts w:ascii="Times New Roman" w:hAnsi="Times New Roman"/>
          <w:sz w:val="24"/>
          <w:szCs w:val="24"/>
        </w:rPr>
        <w:t>NASA Goddard Space Flight Center</w:t>
      </w:r>
      <w:r w:rsidR="00EF4146">
        <w:rPr>
          <w:rFonts w:ascii="Times New Roman" w:hAnsi="Times New Roman"/>
          <w:sz w:val="24"/>
          <w:szCs w:val="24"/>
        </w:rPr>
        <w:t>,</w:t>
      </w:r>
      <w:r w:rsidR="00823354">
        <w:rPr>
          <w:rFonts w:ascii="Times New Roman" w:hAnsi="Times New Roman"/>
          <w:sz w:val="24"/>
          <w:szCs w:val="24"/>
        </w:rPr>
        <w:t xml:space="preserve"> </w:t>
      </w:r>
      <w:r>
        <w:rPr>
          <w:rFonts w:ascii="Times New Roman" w:hAnsi="Times New Roman"/>
          <w:sz w:val="24"/>
          <w:szCs w:val="24"/>
        </w:rPr>
        <w:t>8800 Greenbelt Road, Greenbelt, MD 20771;</w:t>
      </w:r>
      <w:r w:rsidR="0046273B">
        <w:rPr>
          <w:rFonts w:ascii="Times New Roman" w:hAnsi="Times New Roman"/>
          <w:sz w:val="24"/>
          <w:szCs w:val="24"/>
        </w:rPr>
        <w:t xml:space="preserve"> Lynnae.C.Quick@nasa.gov</w:t>
      </w:r>
      <w:r w:rsidR="00823354">
        <w:rPr>
          <w:rFonts w:ascii="Times New Roman" w:hAnsi="Times New Roman"/>
          <w:sz w:val="24"/>
          <w:szCs w:val="24"/>
        </w:rPr>
        <w:t xml:space="preserve"> </w:t>
      </w:r>
    </w:p>
    <w:p w14:paraId="632B04B6" w14:textId="58B5233D" w:rsidR="00751DE2" w:rsidRDefault="00751DE2" w:rsidP="00751DE2">
      <w:pPr>
        <w:spacing w:before="120" w:line="288" w:lineRule="auto"/>
        <w:rPr>
          <w:rFonts w:ascii="Times New Roman" w:hAnsi="Times New Roman"/>
          <w:i/>
          <w:sz w:val="24"/>
          <w:szCs w:val="24"/>
        </w:rPr>
      </w:pPr>
      <w:r>
        <w:rPr>
          <w:rFonts w:ascii="Times New Roman" w:hAnsi="Times New Roman"/>
          <w:i/>
          <w:sz w:val="24"/>
          <w:szCs w:val="24"/>
        </w:rPr>
        <w:t>Tracy K.P. Gregg</w:t>
      </w:r>
    </w:p>
    <w:p w14:paraId="3815BEE4" w14:textId="606740CF" w:rsidR="00751DE2" w:rsidRPr="00751DE2" w:rsidRDefault="00751DE2" w:rsidP="00751DE2">
      <w:pPr>
        <w:spacing w:line="288" w:lineRule="auto"/>
        <w:ind w:left="180"/>
        <w:rPr>
          <w:rFonts w:ascii="Times New Roman" w:hAnsi="Times New Roman"/>
          <w:sz w:val="24"/>
          <w:szCs w:val="24"/>
        </w:rPr>
      </w:pPr>
      <w:r>
        <w:rPr>
          <w:rFonts w:ascii="Times New Roman" w:hAnsi="Times New Roman"/>
          <w:sz w:val="24"/>
          <w:szCs w:val="24"/>
        </w:rPr>
        <w:t>Department of Geology, University at Buffalo, Buffalo, NY 14260</w:t>
      </w:r>
    </w:p>
    <w:p w14:paraId="17F151F7" w14:textId="77777777" w:rsidR="00054BFB" w:rsidRDefault="00054BFB"/>
    <w:p w14:paraId="6FFE180C" w14:textId="25B31F6D" w:rsidR="00946B4F" w:rsidRDefault="00823354" w:rsidP="00946B4F">
      <w:pPr>
        <w:spacing w:before="120"/>
      </w:pPr>
      <w:r>
        <w:rPr>
          <w:b/>
        </w:rPr>
        <w:t xml:space="preserve">Abstract </w:t>
      </w:r>
      <w:r w:rsidR="00946B4F">
        <w:rPr>
          <w:b/>
        </w:rPr>
        <w:t xml:space="preserve"> </w:t>
      </w:r>
      <w:r w:rsidR="00946B4F">
        <w:t xml:space="preserve">Cryovolcanism has been observed in several bodies in the solar system, most notably Saturn’s moon Enceladus, where jets of water </w:t>
      </w:r>
      <w:r w:rsidR="00277C16">
        <w:t xml:space="preserve">vapor </w:t>
      </w:r>
      <w:r w:rsidR="00946B4F">
        <w:t xml:space="preserve">and other constituents are spewed into space. Here we review cryomagmatism and cryovolcanism, which are  the subsurface and surface processes resulting from the mobilization and migration of fluids generated in the interiors of icy bodies. While these have no counterparts on Earth, they are important processes in the Solar System, particularly in the icy moons of the outer Solar System. We discuss mechanisms of cryomagmatism and cryovolcanism, the possible compositions of cryomagmas, and the observational evidence found so far in extraterrestrial bodies, ranging from plumes to surface features interpreted as cryovolcanic in origin. </w:t>
      </w:r>
    </w:p>
    <w:p w14:paraId="0C3CB3FE" w14:textId="0FD1D10C" w:rsidR="00823354" w:rsidRDefault="00823354">
      <w:pPr>
        <w:rPr>
          <w:b/>
        </w:rPr>
      </w:pPr>
    </w:p>
    <w:p w14:paraId="7F4D6E8E" w14:textId="05E5E718" w:rsidR="00823354" w:rsidRPr="00A704EF" w:rsidRDefault="00823354">
      <w:r>
        <w:rPr>
          <w:b/>
        </w:rPr>
        <w:t>Keywords</w:t>
      </w:r>
      <w:r w:rsidR="00A704EF">
        <w:t xml:space="preserve">: cryovolcanism, cryomagma, cryolava, cryoclastic, </w:t>
      </w:r>
      <w:r w:rsidR="00946B4F">
        <w:t xml:space="preserve">cryovolcano, </w:t>
      </w:r>
      <w:r w:rsidR="00A704EF">
        <w:t xml:space="preserve">ice, water, </w:t>
      </w:r>
      <w:r w:rsidR="00950577">
        <w:t xml:space="preserve">brine, ammonia, </w:t>
      </w:r>
      <w:r w:rsidR="00A704EF">
        <w:t>explosive, effusive, plume</w:t>
      </w:r>
      <w:r w:rsidR="00946B4F">
        <w:t>, dome</w:t>
      </w:r>
    </w:p>
    <w:p w14:paraId="4D531630" w14:textId="77777777" w:rsidR="00D666D8" w:rsidRDefault="00D666D8">
      <w:pPr>
        <w:rPr>
          <w:b/>
          <w:sz w:val="28"/>
        </w:rPr>
      </w:pPr>
    </w:p>
    <w:p w14:paraId="4403A1DF" w14:textId="61030E93" w:rsidR="00EF4146" w:rsidRPr="0010182B" w:rsidRDefault="003E257F">
      <w:pPr>
        <w:rPr>
          <w:b/>
          <w:sz w:val="28"/>
        </w:rPr>
      </w:pPr>
      <w:r>
        <w:rPr>
          <w:b/>
          <w:sz w:val="28"/>
        </w:rPr>
        <w:t>5</w:t>
      </w:r>
      <w:r w:rsidR="00D666D8">
        <w:rPr>
          <w:b/>
          <w:sz w:val="28"/>
        </w:rPr>
        <w:t>.1</w:t>
      </w:r>
      <w:r w:rsidR="00EF4146" w:rsidRPr="008C75F4">
        <w:rPr>
          <w:b/>
          <w:sz w:val="28"/>
        </w:rPr>
        <w:t xml:space="preserve"> </w:t>
      </w:r>
      <w:r w:rsidR="00DA500F" w:rsidRPr="008C75F4">
        <w:rPr>
          <w:b/>
          <w:sz w:val="28"/>
        </w:rPr>
        <w:t>Introduction</w:t>
      </w:r>
    </w:p>
    <w:p w14:paraId="5EEF2675" w14:textId="5BFB1F8A" w:rsidR="00DA500F" w:rsidRDefault="00DA500F" w:rsidP="0010182B">
      <w:pPr>
        <w:spacing w:before="120"/>
      </w:pPr>
      <w:r>
        <w:t xml:space="preserve">In the </w:t>
      </w:r>
      <w:r w:rsidR="00475DC4">
        <w:t>frigid</w:t>
      </w:r>
      <w:r>
        <w:t xml:space="preserve"> outer Solar System, </w:t>
      </w:r>
      <w:r w:rsidR="000E3822">
        <w:t>beyond the orbit of Mars, ice-</w:t>
      </w:r>
      <w:r w:rsidR="00213B04">
        <w:t>rich</w:t>
      </w:r>
      <w:r w:rsidR="000E3822">
        <w:t xml:space="preserve"> bodies are found as satellites of the giant</w:t>
      </w:r>
      <w:r w:rsidR="00213B04">
        <w:t xml:space="preserve"> planet</w:t>
      </w:r>
      <w:r w:rsidR="000E3822">
        <w:t>s or as individual bodies orbiting the sun (dwarf planets or asteroids)</w:t>
      </w:r>
      <w:r w:rsidR="0004758D">
        <w:t xml:space="preserve"> (</w:t>
      </w:r>
      <w:r w:rsidR="0004758D" w:rsidRPr="006F17E6">
        <w:rPr>
          <w:b/>
          <w:color w:val="C00000"/>
        </w:rPr>
        <w:t xml:space="preserve">Figure </w:t>
      </w:r>
      <w:r w:rsidR="003E257F" w:rsidRPr="006F17E6">
        <w:rPr>
          <w:b/>
          <w:color w:val="C00000"/>
        </w:rPr>
        <w:t>5</w:t>
      </w:r>
      <w:r w:rsidR="0004758D" w:rsidRPr="006F17E6">
        <w:rPr>
          <w:b/>
          <w:color w:val="C00000"/>
        </w:rPr>
        <w:t>.1</w:t>
      </w:r>
      <w:r w:rsidR="0004758D">
        <w:t>)</w:t>
      </w:r>
      <w:r w:rsidR="000E3822">
        <w:t xml:space="preserve">.  These icy bodies formed </w:t>
      </w:r>
      <w:r>
        <w:t xml:space="preserve">in locations of the proto-planetary nebula that harbored water and other compounds that were too volatile to remain in the </w:t>
      </w:r>
      <w:r w:rsidR="00475DC4">
        <w:t>warmer</w:t>
      </w:r>
      <w:r w:rsidR="00131006">
        <w:t>,</w:t>
      </w:r>
      <w:r>
        <w:t xml:space="preserve"> inner portions of the accretionary disk.  Whereas </w:t>
      </w:r>
      <w:r w:rsidR="000E3822">
        <w:t xml:space="preserve">such </w:t>
      </w:r>
      <w:r w:rsidR="000E3822">
        <w:lastRenderedPageBreak/>
        <w:t>objects</w:t>
      </w:r>
      <w:r>
        <w:t xml:space="preserve"> typically </w:t>
      </w:r>
      <w:r w:rsidR="000E3822">
        <w:t>possess</w:t>
      </w:r>
      <w:r>
        <w:t xml:space="preserve"> a rocky interior, they also have substantial outer layers of H</w:t>
      </w:r>
      <w:r w:rsidRPr="00DA500F">
        <w:rPr>
          <w:vertAlign w:val="subscript"/>
        </w:rPr>
        <w:t>2</w:t>
      </w:r>
      <w:r>
        <w:t xml:space="preserve">O and </w:t>
      </w:r>
      <w:r w:rsidR="000E3822">
        <w:t xml:space="preserve">possibly </w:t>
      </w:r>
      <w:r>
        <w:t>other ices</w:t>
      </w:r>
      <w:r w:rsidR="000E3822">
        <w:t>, depending on their location</w:t>
      </w:r>
      <w:r>
        <w:t xml:space="preserve">.  </w:t>
      </w:r>
      <w:r w:rsidR="000E3822">
        <w:t xml:space="preserve">The surfaces of icy satellites exhibit a wide range of ages, from ancient, impact-scarred terrains, to youthful, actively resurfacing </w:t>
      </w:r>
      <w:r w:rsidR="0010182B">
        <w:t>terrains</w:t>
      </w:r>
      <w:r w:rsidR="000E3822">
        <w:t>.  Endogenic</w:t>
      </w:r>
      <w:r>
        <w:t xml:space="preserve"> geologic activity</w:t>
      </w:r>
      <w:r w:rsidR="000E3822">
        <w:t xml:space="preserve"> may be manifested at the surface as</w:t>
      </w:r>
      <w:r>
        <w:t xml:space="preserve"> tectonism</w:t>
      </w:r>
      <w:r w:rsidR="000E3822">
        <w:t xml:space="preserve"> and </w:t>
      </w:r>
      <w:r>
        <w:t>cryovolcanism</w:t>
      </w:r>
      <w:r w:rsidR="00047015">
        <w:t xml:space="preserve"> (i.e., icy cold volcanism)</w:t>
      </w:r>
      <w:r w:rsidR="000E3822">
        <w:t xml:space="preserve">. </w:t>
      </w:r>
      <w:r>
        <w:t xml:space="preserve"> </w:t>
      </w:r>
      <w:r w:rsidR="000E3822">
        <w:t xml:space="preserve">On </w:t>
      </w:r>
      <w:r w:rsidR="006B1FAB">
        <w:t>Titan, the only</w:t>
      </w:r>
      <w:r w:rsidR="000E3822">
        <w:t xml:space="preserve"> icy bod</w:t>
      </w:r>
      <w:r w:rsidR="00712AB3">
        <w:t>y</w:t>
      </w:r>
      <w:r w:rsidR="000E3822">
        <w:t xml:space="preserve"> </w:t>
      </w:r>
      <w:r w:rsidR="006B1FAB">
        <w:t>to</w:t>
      </w:r>
      <w:r w:rsidR="000E3822">
        <w:t xml:space="preserve"> host a</w:t>
      </w:r>
      <w:r w:rsidR="00712AB3">
        <w:t xml:space="preserve"> substantial</w:t>
      </w:r>
      <w:r w:rsidR="000E3822">
        <w:t xml:space="preserve"> atmosphere,</w:t>
      </w:r>
      <w:r>
        <w:t xml:space="preserve"> </w:t>
      </w:r>
      <w:r w:rsidR="000E3822">
        <w:t xml:space="preserve">these endogenic processes </w:t>
      </w:r>
      <w:r w:rsidR="006B1FAB">
        <w:t>are</w:t>
      </w:r>
      <w:r w:rsidR="000E3822">
        <w:t xml:space="preserve"> overprinted by atmosphere-driven processes such as </w:t>
      </w:r>
      <w:r>
        <w:t xml:space="preserve">eolian </w:t>
      </w:r>
      <w:r w:rsidR="006B1FAB">
        <w:t>and</w:t>
      </w:r>
      <w:r>
        <w:t xml:space="preserve"> fluvial activity.</w:t>
      </w:r>
      <w:r w:rsidR="000E3822">
        <w:t xml:space="preserve">  This chapter is concerned with cryomagmatism and cryovolcanism</w:t>
      </w:r>
      <w:r w:rsidR="004C1425">
        <w:t xml:space="preserve">: </w:t>
      </w:r>
      <w:r w:rsidR="000E3822">
        <w:t xml:space="preserve"> the subsurface and surface processes resulting from the mobilization </w:t>
      </w:r>
      <w:r w:rsidR="00131006">
        <w:t xml:space="preserve">and migration </w:t>
      </w:r>
      <w:r w:rsidR="000E3822">
        <w:t xml:space="preserve">of </w:t>
      </w:r>
      <w:r w:rsidR="00131006">
        <w:t>fluids</w:t>
      </w:r>
      <w:r w:rsidR="000E3822">
        <w:t xml:space="preserve"> generated in the interiors of icy</w:t>
      </w:r>
      <w:r w:rsidR="009D133E">
        <w:t xml:space="preserve"> bodies</w:t>
      </w:r>
      <w:r w:rsidR="0010182B">
        <w:t>.</w:t>
      </w:r>
    </w:p>
    <w:p w14:paraId="22815069" w14:textId="76740D7A" w:rsidR="0010182B" w:rsidRDefault="00DA500F" w:rsidP="0010182B">
      <w:pPr>
        <w:spacing w:before="120"/>
        <w:ind w:firstLine="288"/>
        <w:rPr>
          <w:bCs/>
          <w:iCs/>
        </w:rPr>
      </w:pPr>
      <w:r>
        <w:t xml:space="preserve">Cryovolcanism can be defined as </w:t>
      </w:r>
      <w:r w:rsidRPr="00DA500F">
        <w:rPr>
          <w:i/>
        </w:rPr>
        <w:t>“</w:t>
      </w:r>
      <w:r w:rsidRPr="00DA500F">
        <w:rPr>
          <w:bCs/>
          <w:i/>
          <w:iCs/>
        </w:rPr>
        <w:t>The eruption of liquid or vapor phases (with or without entrained solids) of water or other volatiles that would be frozen solid at the normal temperature of the icy satellite</w:t>
      </w:r>
      <w:r w:rsidR="00047015">
        <w:rPr>
          <w:bCs/>
          <w:i/>
          <w:iCs/>
        </w:rPr>
        <w:t>’</w:t>
      </w:r>
      <w:r w:rsidRPr="00DA500F">
        <w:rPr>
          <w:bCs/>
          <w:i/>
          <w:iCs/>
        </w:rPr>
        <w:t>s surface</w:t>
      </w:r>
      <w:r>
        <w:rPr>
          <w:bCs/>
          <w:i/>
          <w:iCs/>
        </w:rPr>
        <w:t xml:space="preserve">” </w:t>
      </w:r>
      <w:r>
        <w:rPr>
          <w:bCs/>
          <w:iCs/>
        </w:rPr>
        <w:t>(Geissler, 20</w:t>
      </w:r>
      <w:r w:rsidR="008B6EF5">
        <w:rPr>
          <w:bCs/>
          <w:iCs/>
        </w:rPr>
        <w:t>15</w:t>
      </w:r>
      <w:r>
        <w:rPr>
          <w:bCs/>
          <w:iCs/>
        </w:rPr>
        <w:t xml:space="preserve">).  </w:t>
      </w:r>
      <w:r w:rsidR="000E3822">
        <w:rPr>
          <w:bCs/>
          <w:iCs/>
        </w:rPr>
        <w:t>This means that</w:t>
      </w:r>
      <w:r w:rsidR="0010182B">
        <w:rPr>
          <w:bCs/>
          <w:iCs/>
        </w:rPr>
        <w:t xml:space="preserve"> </w:t>
      </w:r>
      <w:r w:rsidR="000E3822">
        <w:rPr>
          <w:bCs/>
          <w:iCs/>
        </w:rPr>
        <w:t>ice and water (± other compounds</w:t>
      </w:r>
      <w:r w:rsidR="006B1FAB">
        <w:rPr>
          <w:bCs/>
          <w:iCs/>
        </w:rPr>
        <w:t xml:space="preserve"> in solution or suspension</w:t>
      </w:r>
      <w:r w:rsidR="000E3822">
        <w:rPr>
          <w:bCs/>
          <w:iCs/>
        </w:rPr>
        <w:t xml:space="preserve">) </w:t>
      </w:r>
      <w:r w:rsidR="00131006">
        <w:rPr>
          <w:bCs/>
          <w:iCs/>
        </w:rPr>
        <w:t>at the conditions prevailing o</w:t>
      </w:r>
      <w:r w:rsidR="0010182B">
        <w:rPr>
          <w:bCs/>
          <w:iCs/>
        </w:rPr>
        <w:t xml:space="preserve">n the icy bodies can be considered </w:t>
      </w:r>
      <w:r w:rsidR="004C1425">
        <w:rPr>
          <w:bCs/>
          <w:iCs/>
        </w:rPr>
        <w:t xml:space="preserve">to be </w:t>
      </w:r>
      <w:r w:rsidR="0010182B">
        <w:rPr>
          <w:bCs/>
          <w:iCs/>
        </w:rPr>
        <w:t xml:space="preserve">the </w:t>
      </w:r>
      <w:r w:rsidR="004C1425">
        <w:rPr>
          <w:bCs/>
          <w:iCs/>
        </w:rPr>
        <w:t xml:space="preserve">geologic </w:t>
      </w:r>
      <w:r w:rsidR="0010182B">
        <w:rPr>
          <w:bCs/>
          <w:iCs/>
        </w:rPr>
        <w:t>equivalent</w:t>
      </w:r>
      <w:r w:rsidR="000E3822">
        <w:rPr>
          <w:bCs/>
          <w:iCs/>
        </w:rPr>
        <w:t xml:space="preserve"> of rock and magma on the terrestrial planets, and the geological features of icy bodies </w:t>
      </w:r>
      <w:r w:rsidR="0010182B">
        <w:rPr>
          <w:bCs/>
          <w:iCs/>
        </w:rPr>
        <w:t>can be interpreted in light of this analog</w:t>
      </w:r>
      <w:r w:rsidR="006D5C41">
        <w:rPr>
          <w:bCs/>
          <w:iCs/>
        </w:rPr>
        <w:t>y</w:t>
      </w:r>
      <w:r w:rsidR="0010182B">
        <w:rPr>
          <w:bCs/>
          <w:iCs/>
        </w:rPr>
        <w:t xml:space="preserve">. </w:t>
      </w:r>
      <w:r w:rsidR="006D5C41">
        <w:rPr>
          <w:bCs/>
          <w:iCs/>
        </w:rPr>
        <w:t xml:space="preserve"> Cryovolcanism might be manifested at the surface as </w:t>
      </w:r>
      <w:r w:rsidR="006D5C41" w:rsidRPr="006D5C41">
        <w:rPr>
          <w:bCs/>
          <w:i/>
          <w:iCs/>
        </w:rPr>
        <w:t>cryolava flows</w:t>
      </w:r>
      <w:r w:rsidR="006D5C41">
        <w:rPr>
          <w:bCs/>
          <w:iCs/>
        </w:rPr>
        <w:t xml:space="preserve"> of aqueous or nonpolar liquids, possibly containing suspensions of solid grains and gas bubbles </w:t>
      </w:r>
      <w:r w:rsidR="0032365B">
        <w:rPr>
          <w:bCs/>
          <w:iCs/>
        </w:rPr>
        <w:t>(</w:t>
      </w:r>
      <w:r w:rsidR="00131006" w:rsidRPr="00131006">
        <w:rPr>
          <w:bCs/>
          <w:iCs/>
        </w:rPr>
        <w:t>Kargel, 1995</w:t>
      </w:r>
      <w:r w:rsidR="0032365B">
        <w:rPr>
          <w:bCs/>
          <w:iCs/>
        </w:rPr>
        <w:t>)</w:t>
      </w:r>
      <w:r w:rsidR="006D5C41">
        <w:rPr>
          <w:bCs/>
          <w:iCs/>
        </w:rPr>
        <w:t xml:space="preserve">. Alternatively, </w:t>
      </w:r>
      <w:r w:rsidR="006D5C41">
        <w:rPr>
          <w:bCs/>
          <w:i/>
          <w:iCs/>
        </w:rPr>
        <w:t>cryoclastic</w:t>
      </w:r>
      <w:r w:rsidR="006D5C41">
        <w:rPr>
          <w:bCs/>
          <w:iCs/>
        </w:rPr>
        <w:t xml:space="preserve"> eruptions might produce gas-rich sprays</w:t>
      </w:r>
      <w:r w:rsidR="00131006">
        <w:rPr>
          <w:bCs/>
          <w:iCs/>
        </w:rPr>
        <w:t xml:space="preserve"> of droplets and particles</w:t>
      </w:r>
      <w:r w:rsidR="00783605">
        <w:rPr>
          <w:bCs/>
          <w:iCs/>
        </w:rPr>
        <w:t>.  The consequences of interior cryomagmatic processes such a</w:t>
      </w:r>
      <w:r w:rsidR="00131006">
        <w:rPr>
          <w:bCs/>
          <w:iCs/>
        </w:rPr>
        <w:t>s diapirism</w:t>
      </w:r>
      <w:r w:rsidR="00783605">
        <w:rPr>
          <w:bCs/>
          <w:iCs/>
        </w:rPr>
        <w:t xml:space="preserve"> </w:t>
      </w:r>
      <w:r w:rsidR="00712AB3">
        <w:rPr>
          <w:bCs/>
          <w:iCs/>
        </w:rPr>
        <w:t xml:space="preserve">or intrusions </w:t>
      </w:r>
      <w:r w:rsidR="00783605">
        <w:rPr>
          <w:bCs/>
          <w:iCs/>
        </w:rPr>
        <w:t xml:space="preserve">might also be visible in the surface geology </w:t>
      </w:r>
      <w:r w:rsidR="002F0EED">
        <w:rPr>
          <w:bCs/>
          <w:iCs/>
        </w:rPr>
        <w:t>(</w:t>
      </w:r>
      <w:r w:rsidR="00131006" w:rsidRPr="002F0EED">
        <w:rPr>
          <w:bCs/>
          <w:iCs/>
        </w:rPr>
        <w:t>e.g.</w:t>
      </w:r>
      <w:r w:rsidR="0032365B" w:rsidRPr="002F0EED">
        <w:rPr>
          <w:bCs/>
          <w:iCs/>
        </w:rPr>
        <w:t xml:space="preserve">, </w:t>
      </w:r>
      <w:r w:rsidR="002F0EED" w:rsidRPr="002F0EED">
        <w:rPr>
          <w:bCs/>
          <w:iCs/>
        </w:rPr>
        <w:t xml:space="preserve">Schenk and Jackson, 1993; </w:t>
      </w:r>
      <w:r w:rsidR="002F0EED">
        <w:rPr>
          <w:bCs/>
          <w:iCs/>
        </w:rPr>
        <w:t xml:space="preserve">Head et al., 1999; </w:t>
      </w:r>
      <w:r w:rsidR="006D55F5" w:rsidRPr="002F0EED">
        <w:rPr>
          <w:bCs/>
          <w:iCs/>
        </w:rPr>
        <w:t xml:space="preserve">Nimmo and Manga, 2002; </w:t>
      </w:r>
      <w:r w:rsidR="00131006" w:rsidRPr="002F0EED">
        <w:rPr>
          <w:bCs/>
          <w:iCs/>
        </w:rPr>
        <w:t>Pappalardo and Barr, 2004</w:t>
      </w:r>
      <w:r w:rsidR="00712AB3">
        <w:rPr>
          <w:bCs/>
          <w:iCs/>
        </w:rPr>
        <w:t>; Michaut and Manga, 2014; Manga and Michaut 2017</w:t>
      </w:r>
      <w:r w:rsidR="002F0EED" w:rsidRPr="002F0EED">
        <w:rPr>
          <w:bCs/>
          <w:iCs/>
        </w:rPr>
        <w:t>)</w:t>
      </w:r>
      <w:r w:rsidR="00783605" w:rsidRPr="002F0EED">
        <w:rPr>
          <w:bCs/>
          <w:iCs/>
        </w:rPr>
        <w:t>.</w:t>
      </w:r>
      <w:r w:rsidR="006D5C41">
        <w:rPr>
          <w:bCs/>
          <w:iCs/>
        </w:rPr>
        <w:t xml:space="preserve">  </w:t>
      </w:r>
    </w:p>
    <w:p w14:paraId="6A77BBA4" w14:textId="09A769BD" w:rsidR="0010182B" w:rsidRDefault="00AC10E7" w:rsidP="00E35648">
      <w:pPr>
        <w:widowControl w:val="0"/>
        <w:spacing w:before="120"/>
        <w:ind w:firstLine="288"/>
        <w:rPr>
          <w:bCs/>
          <w:iCs/>
        </w:rPr>
      </w:pPr>
      <w:r>
        <w:rPr>
          <w:bCs/>
          <w:iCs/>
        </w:rPr>
        <w:t xml:space="preserve">There are good reasons to believe that water is the dominant component of cryomagmas on most icy bodies.  </w:t>
      </w:r>
      <w:r w:rsidR="000E3822">
        <w:rPr>
          <w:bCs/>
          <w:iCs/>
        </w:rPr>
        <w:t xml:space="preserve">Although there is much insight to be gained by using </w:t>
      </w:r>
      <w:r w:rsidR="002F0EED">
        <w:rPr>
          <w:bCs/>
          <w:iCs/>
        </w:rPr>
        <w:t>our understanding</w:t>
      </w:r>
      <w:r w:rsidR="000E3822">
        <w:rPr>
          <w:bCs/>
          <w:iCs/>
        </w:rPr>
        <w:t xml:space="preserve"> of </w:t>
      </w:r>
      <w:r w:rsidR="00475DC4">
        <w:rPr>
          <w:bCs/>
          <w:iCs/>
        </w:rPr>
        <w:t xml:space="preserve">silicate </w:t>
      </w:r>
      <w:r w:rsidR="000E3822">
        <w:rPr>
          <w:bCs/>
          <w:iCs/>
        </w:rPr>
        <w:t>volcanic processes to</w:t>
      </w:r>
      <w:r w:rsidR="002F0EED">
        <w:rPr>
          <w:bCs/>
          <w:iCs/>
        </w:rPr>
        <w:t xml:space="preserve"> interpret</w:t>
      </w:r>
      <w:r w:rsidR="000E3822">
        <w:rPr>
          <w:bCs/>
          <w:iCs/>
        </w:rPr>
        <w:t xml:space="preserve"> the origins of features on icy satellites,</w:t>
      </w:r>
      <w:r w:rsidR="0010182B">
        <w:rPr>
          <w:bCs/>
          <w:iCs/>
        </w:rPr>
        <w:t xml:space="preserve"> there are some key differences in material properties, interior structures, and environments that complicate the application of models </w:t>
      </w:r>
      <w:r w:rsidR="002F0EED">
        <w:rPr>
          <w:bCs/>
          <w:iCs/>
        </w:rPr>
        <w:t xml:space="preserve">of eruptive processes </w:t>
      </w:r>
      <w:r w:rsidR="0010182B">
        <w:rPr>
          <w:bCs/>
          <w:iCs/>
        </w:rPr>
        <w:t xml:space="preserve">and interpretation of surface features.  Water has unusual </w:t>
      </w:r>
      <w:r w:rsidR="00721642">
        <w:rPr>
          <w:bCs/>
          <w:iCs/>
        </w:rPr>
        <w:t>thermal and physical</w:t>
      </w:r>
      <w:r w:rsidR="0010182B">
        <w:rPr>
          <w:bCs/>
          <w:iCs/>
        </w:rPr>
        <w:t xml:space="preserve"> properties, </w:t>
      </w:r>
      <w:r w:rsidR="00277C16">
        <w:rPr>
          <w:bCs/>
          <w:iCs/>
        </w:rPr>
        <w:t>causing</w:t>
      </w:r>
      <w:r w:rsidR="0010182B">
        <w:rPr>
          <w:bCs/>
          <w:iCs/>
        </w:rPr>
        <w:t xml:space="preserve"> it to behave in ways dissimilar to silicate magmas. For example, it expands on freezing and so is denser in liquid form than in its solid state. Unlike silicate magma therefore, there is no buoyancy force to initiate ascent and eruption of cryomagmas, but yet we observe landforms, terrains, and activity that </w:t>
      </w:r>
      <w:r w:rsidR="004C1425">
        <w:rPr>
          <w:bCs/>
          <w:iCs/>
        </w:rPr>
        <w:t xml:space="preserve">therefore </w:t>
      </w:r>
      <w:r w:rsidR="0010182B">
        <w:rPr>
          <w:bCs/>
          <w:iCs/>
        </w:rPr>
        <w:t xml:space="preserve">require consideration of possible alternative mechanisms for delivering cryomagmas from depth to the surface.  </w:t>
      </w:r>
      <w:r w:rsidR="00721642" w:rsidRPr="00C20E9A">
        <w:rPr>
          <w:bCs/>
          <w:iCs/>
        </w:rPr>
        <w:t xml:space="preserve">Furthermore, </w:t>
      </w:r>
      <w:r w:rsidRPr="00C20E9A">
        <w:rPr>
          <w:bCs/>
          <w:iCs/>
        </w:rPr>
        <w:t xml:space="preserve">unlike silicates, the melting </w:t>
      </w:r>
      <w:r w:rsidR="004C1425">
        <w:rPr>
          <w:bCs/>
          <w:iCs/>
        </w:rPr>
        <w:t>temperature</w:t>
      </w:r>
      <w:r w:rsidR="004C1425" w:rsidRPr="00C20E9A">
        <w:rPr>
          <w:bCs/>
          <w:iCs/>
        </w:rPr>
        <w:t xml:space="preserve"> </w:t>
      </w:r>
      <w:r w:rsidRPr="00C20E9A">
        <w:rPr>
          <w:bCs/>
          <w:iCs/>
        </w:rPr>
        <w:t>of water ice increases with decreasing pressure, and so decompression</w:t>
      </w:r>
      <w:r w:rsidR="00C20E9A" w:rsidRPr="00C20E9A">
        <w:rPr>
          <w:bCs/>
          <w:iCs/>
        </w:rPr>
        <w:t xml:space="preserve"> melting within an ice shell will not occur. </w:t>
      </w:r>
      <w:r w:rsidR="00C20E9A">
        <w:rPr>
          <w:bCs/>
          <w:iCs/>
        </w:rPr>
        <w:t xml:space="preserve">In addition, the viscosity of water is orders of magnitude less than even low-viscosity silicate magmas, meaning that the </w:t>
      </w:r>
      <w:r w:rsidR="00C20E9A">
        <w:rPr>
          <w:bCs/>
          <w:iCs/>
        </w:rPr>
        <w:lastRenderedPageBreak/>
        <w:t xml:space="preserve">morphologies of features produced by water cryomagmas might be difficult to interpret. </w:t>
      </w:r>
    </w:p>
    <w:p w14:paraId="6F9B76ED" w14:textId="610D7D53" w:rsidR="00DA500F" w:rsidRPr="0010182B" w:rsidRDefault="00721642" w:rsidP="00E35648">
      <w:pPr>
        <w:widowControl w:val="0"/>
        <w:spacing w:before="120"/>
        <w:ind w:firstLine="288"/>
        <w:rPr>
          <w:bCs/>
          <w:iCs/>
        </w:rPr>
      </w:pPr>
      <w:r>
        <w:rPr>
          <w:bCs/>
          <w:iCs/>
        </w:rPr>
        <w:t xml:space="preserve">Water is, however, an excellent solvent, and so </w:t>
      </w:r>
      <w:r w:rsidR="00277C16">
        <w:rPr>
          <w:bCs/>
          <w:iCs/>
        </w:rPr>
        <w:t xml:space="preserve">aqueous </w:t>
      </w:r>
      <w:r>
        <w:rPr>
          <w:bCs/>
          <w:iCs/>
        </w:rPr>
        <w:t>c</w:t>
      </w:r>
      <w:r w:rsidR="0010182B">
        <w:rPr>
          <w:bCs/>
          <w:iCs/>
        </w:rPr>
        <w:t>ryomagmatic liquids on icy bodies are unlikely to be pure</w:t>
      </w:r>
      <w:r>
        <w:rPr>
          <w:bCs/>
          <w:iCs/>
        </w:rPr>
        <w:t>.  A</w:t>
      </w:r>
      <w:r w:rsidR="0010182B">
        <w:rPr>
          <w:bCs/>
          <w:iCs/>
        </w:rPr>
        <w:t xml:space="preserve"> range of possible </w:t>
      </w:r>
      <w:r w:rsidR="009D133E">
        <w:rPr>
          <w:bCs/>
          <w:iCs/>
        </w:rPr>
        <w:t>additives</w:t>
      </w:r>
      <w:r w:rsidR="0010182B">
        <w:rPr>
          <w:bCs/>
          <w:iCs/>
        </w:rPr>
        <w:t xml:space="preserve"> exists, </w:t>
      </w:r>
      <w:r w:rsidR="006B1FAB">
        <w:rPr>
          <w:bCs/>
          <w:iCs/>
        </w:rPr>
        <w:t>including</w:t>
      </w:r>
      <w:r w:rsidR="0010182B">
        <w:rPr>
          <w:bCs/>
          <w:iCs/>
        </w:rPr>
        <w:t xml:space="preserve"> magnesium</w:t>
      </w:r>
      <w:r w:rsidR="00475DC4">
        <w:rPr>
          <w:bCs/>
          <w:iCs/>
        </w:rPr>
        <w:t>-</w:t>
      </w:r>
      <w:r w:rsidR="0010182B">
        <w:rPr>
          <w:bCs/>
          <w:iCs/>
        </w:rPr>
        <w:t xml:space="preserve"> and sodium-based salts, ammonia, </w:t>
      </w:r>
      <w:r w:rsidR="006B1FAB">
        <w:rPr>
          <w:bCs/>
          <w:iCs/>
        </w:rPr>
        <w:t>and</w:t>
      </w:r>
      <w:r w:rsidR="0010182B">
        <w:rPr>
          <w:bCs/>
          <w:iCs/>
        </w:rPr>
        <w:t xml:space="preserve"> </w:t>
      </w:r>
      <w:r w:rsidR="00475DC4">
        <w:rPr>
          <w:bCs/>
          <w:iCs/>
        </w:rPr>
        <w:t xml:space="preserve">volatile </w:t>
      </w:r>
      <w:r w:rsidR="0010182B">
        <w:rPr>
          <w:bCs/>
          <w:iCs/>
        </w:rPr>
        <w:t>species including N</w:t>
      </w:r>
      <w:r w:rsidR="0010182B" w:rsidRPr="0010182B">
        <w:rPr>
          <w:bCs/>
          <w:iCs/>
          <w:vertAlign w:val="subscript"/>
        </w:rPr>
        <w:t>2</w:t>
      </w:r>
      <w:r w:rsidR="00AC10E7">
        <w:rPr>
          <w:bCs/>
          <w:iCs/>
        </w:rPr>
        <w:t>,</w:t>
      </w:r>
      <w:r w:rsidR="0010182B">
        <w:rPr>
          <w:bCs/>
          <w:iCs/>
        </w:rPr>
        <w:t xml:space="preserve"> CO, CO</w:t>
      </w:r>
      <w:r w:rsidR="0010182B" w:rsidRPr="0010182B">
        <w:rPr>
          <w:bCs/>
          <w:iCs/>
          <w:vertAlign w:val="subscript"/>
        </w:rPr>
        <w:t>2</w:t>
      </w:r>
      <w:r w:rsidR="0010182B">
        <w:rPr>
          <w:bCs/>
          <w:iCs/>
        </w:rPr>
        <w:t>, SO</w:t>
      </w:r>
      <w:r w:rsidR="0010182B" w:rsidRPr="0010182B">
        <w:rPr>
          <w:bCs/>
          <w:iCs/>
          <w:vertAlign w:val="subscript"/>
        </w:rPr>
        <w:t>2</w:t>
      </w:r>
      <w:r w:rsidR="0010182B">
        <w:rPr>
          <w:bCs/>
          <w:iCs/>
        </w:rPr>
        <w:t xml:space="preserve"> </w:t>
      </w:r>
      <w:r w:rsidR="00AC10E7">
        <w:rPr>
          <w:bCs/>
          <w:iCs/>
        </w:rPr>
        <w:t>or H</w:t>
      </w:r>
      <w:r w:rsidR="00AC10E7" w:rsidRPr="00AC10E7">
        <w:rPr>
          <w:bCs/>
          <w:iCs/>
          <w:vertAlign w:val="subscript"/>
        </w:rPr>
        <w:t>2</w:t>
      </w:r>
      <w:r w:rsidR="00AC10E7">
        <w:rPr>
          <w:bCs/>
          <w:iCs/>
        </w:rPr>
        <w:t xml:space="preserve"> </w:t>
      </w:r>
      <w:r w:rsidR="0010182B">
        <w:rPr>
          <w:bCs/>
          <w:iCs/>
        </w:rPr>
        <w:t>(Kargel, 1991).  The presence of any such impurities is likely related to location within the Solar System</w:t>
      </w:r>
      <w:r w:rsidR="00277C16">
        <w:rPr>
          <w:bCs/>
          <w:iCs/>
        </w:rPr>
        <w:t>:</w:t>
      </w:r>
      <w:r w:rsidR="0010182B">
        <w:rPr>
          <w:bCs/>
          <w:iCs/>
        </w:rPr>
        <w:t xml:space="preserve"> more volatile compounds would have migrated out to cooler portions of the accretionary disk during planet formation, such that cryomagmatic fluids in the far reaches of the Solar System might be more exotic</w:t>
      </w:r>
      <w:r w:rsidR="00861F66">
        <w:rPr>
          <w:bCs/>
          <w:iCs/>
        </w:rPr>
        <w:t>,</w:t>
      </w:r>
      <w:r w:rsidR="0010182B">
        <w:rPr>
          <w:bCs/>
          <w:iCs/>
        </w:rPr>
        <w:t xml:space="preserve"> and possess a wider range of </w:t>
      </w:r>
      <w:r w:rsidR="00C20E9A">
        <w:rPr>
          <w:bCs/>
          <w:iCs/>
        </w:rPr>
        <w:t>properties</w:t>
      </w:r>
      <w:r w:rsidR="00861F66">
        <w:rPr>
          <w:bCs/>
          <w:iCs/>
        </w:rPr>
        <w:t>,</w:t>
      </w:r>
      <w:r w:rsidR="0010182B">
        <w:rPr>
          <w:bCs/>
          <w:iCs/>
        </w:rPr>
        <w:t xml:space="preserve"> tha</w:t>
      </w:r>
      <w:r w:rsidR="00861F66">
        <w:rPr>
          <w:bCs/>
          <w:iCs/>
        </w:rPr>
        <w:t>n</w:t>
      </w:r>
      <w:r w:rsidR="0010182B">
        <w:rPr>
          <w:bCs/>
          <w:iCs/>
        </w:rPr>
        <w:t xml:space="preserve"> the water-based fluids expected to dominate at Jupiter and Saturn.  </w:t>
      </w:r>
      <w:r w:rsidR="00DA500F" w:rsidRPr="0010182B">
        <w:rPr>
          <w:bCs/>
          <w:iCs/>
        </w:rPr>
        <w:t xml:space="preserve">Indeed, the surfaces of icy satellites reveal a wide range of features of possible cryovolcanic origin, and </w:t>
      </w:r>
      <w:r>
        <w:rPr>
          <w:bCs/>
          <w:iCs/>
        </w:rPr>
        <w:t>much</w:t>
      </w:r>
      <w:r w:rsidR="00DA500F" w:rsidRPr="0010182B">
        <w:rPr>
          <w:bCs/>
          <w:iCs/>
        </w:rPr>
        <w:t xml:space="preserve"> work lies in understanding their compositions and mechanisms of formation via processes that have an imperfect analog in silicate volcanism.</w:t>
      </w:r>
    </w:p>
    <w:p w14:paraId="30CB41F9" w14:textId="6D8233B5" w:rsidR="0045046F" w:rsidRDefault="0045046F" w:rsidP="007D275B">
      <w:pPr>
        <w:spacing w:before="120"/>
        <w:ind w:firstLine="288"/>
      </w:pPr>
      <w:r>
        <w:t xml:space="preserve">Cryovolcanism </w:t>
      </w:r>
      <w:r w:rsidR="00475DC4">
        <w:t>might also be considered</w:t>
      </w:r>
      <w:r>
        <w:t xml:space="preserve"> an imperfect analog to</w:t>
      </w:r>
      <w:r w:rsidR="00475DC4">
        <w:t xml:space="preserve"> silicate</w:t>
      </w:r>
      <w:r>
        <w:t xml:space="preserve"> volcanism</w:t>
      </w:r>
      <w:r w:rsidR="0010182B">
        <w:t xml:space="preserve"> because</w:t>
      </w:r>
      <w:r>
        <w:t xml:space="preserve"> </w:t>
      </w:r>
      <w:r w:rsidR="00475DC4">
        <w:t>the latter</w:t>
      </w:r>
      <w:r>
        <w:t xml:space="preserve"> is entirely the result of endogenic activity</w:t>
      </w:r>
      <w:r w:rsidR="00475DC4">
        <w:t xml:space="preserve"> – the manifestation of internal </w:t>
      </w:r>
      <w:r w:rsidR="00A96B89">
        <w:t>processes that drive magmatic materials to the surface</w:t>
      </w:r>
      <w:r w:rsidR="00C910AB">
        <w:t xml:space="preserve"> –</w:t>
      </w:r>
      <w:r>
        <w:t xml:space="preserve"> whereas in some cases, </w:t>
      </w:r>
      <w:r w:rsidR="006B1FAB">
        <w:t xml:space="preserve">apparent cryovolcanic </w:t>
      </w:r>
      <w:r>
        <w:t xml:space="preserve">activity on icy satellites </w:t>
      </w:r>
      <w:r w:rsidR="00861F66">
        <w:t xml:space="preserve">appears to </w:t>
      </w:r>
      <w:r>
        <w:t xml:space="preserve">be </w:t>
      </w:r>
      <w:r w:rsidR="00861F66">
        <w:t xml:space="preserve">a </w:t>
      </w:r>
      <w:r>
        <w:t xml:space="preserve">response to </w:t>
      </w:r>
      <w:r w:rsidR="00A96B89">
        <w:t xml:space="preserve">dominantly </w:t>
      </w:r>
      <w:r>
        <w:t xml:space="preserve">exogenic processes, </w:t>
      </w:r>
      <w:r w:rsidR="00A96B89">
        <w:t>such as</w:t>
      </w:r>
      <w:r>
        <w:t xml:space="preserve"> </w:t>
      </w:r>
      <w:r w:rsidR="005C621B">
        <w:t xml:space="preserve">solar heating of volatile materials, eruption of impact-induced melt bodies, or </w:t>
      </w:r>
      <w:r>
        <w:t xml:space="preserve">the tidal opening of fissures </w:t>
      </w:r>
      <w:r w:rsidR="00A96B89">
        <w:t>to release sprays of</w:t>
      </w:r>
      <w:r>
        <w:t xml:space="preserve"> ocean water.</w:t>
      </w:r>
      <w:r w:rsidR="005C621B">
        <w:t xml:space="preserve">  </w:t>
      </w:r>
    </w:p>
    <w:p w14:paraId="7EF47DB5" w14:textId="7790DB25" w:rsidR="009F6291" w:rsidRDefault="0004758D" w:rsidP="007D275B">
      <w:pPr>
        <w:spacing w:before="120"/>
        <w:ind w:firstLine="288"/>
      </w:pPr>
      <w:r w:rsidRPr="006F17E6">
        <w:rPr>
          <w:b/>
          <w:color w:val="C00000"/>
        </w:rPr>
        <w:t>Figure</w:t>
      </w:r>
      <w:r w:rsidR="009F6291" w:rsidRPr="006F17E6">
        <w:rPr>
          <w:b/>
          <w:color w:val="C00000"/>
        </w:rPr>
        <w:t>s</w:t>
      </w:r>
      <w:r w:rsidRPr="006F17E6">
        <w:rPr>
          <w:b/>
          <w:color w:val="C00000"/>
        </w:rPr>
        <w:t xml:space="preserve"> </w:t>
      </w:r>
      <w:r w:rsidR="003E257F" w:rsidRPr="006F17E6">
        <w:rPr>
          <w:b/>
          <w:color w:val="C00000"/>
        </w:rPr>
        <w:t>5</w:t>
      </w:r>
      <w:r w:rsidRPr="006F17E6">
        <w:rPr>
          <w:b/>
          <w:color w:val="C00000"/>
        </w:rPr>
        <w:t>.2</w:t>
      </w:r>
      <w:r w:rsidR="009F6291" w:rsidRPr="006F17E6">
        <w:rPr>
          <w:b/>
          <w:color w:val="C00000"/>
        </w:rPr>
        <w:t xml:space="preserve"> and 5.3</w:t>
      </w:r>
      <w:r w:rsidRPr="006F17E6">
        <w:rPr>
          <w:color w:val="C00000"/>
        </w:rPr>
        <w:t xml:space="preserve"> </w:t>
      </w:r>
      <w:r>
        <w:rPr>
          <w:color w:val="000000" w:themeColor="text1"/>
        </w:rPr>
        <w:t xml:space="preserve">provide a visual comparison of the </w:t>
      </w:r>
      <w:r>
        <w:t>bodies of the Solar System that possess features interpreted to be cryovolcanic in nature</w:t>
      </w:r>
      <w:r>
        <w:rPr>
          <w:color w:val="000000" w:themeColor="text1"/>
        </w:rPr>
        <w:t xml:space="preserve">, and </w:t>
      </w:r>
      <w:r w:rsidR="0010182B" w:rsidRPr="006F17E6">
        <w:rPr>
          <w:b/>
          <w:color w:val="C00000"/>
        </w:rPr>
        <w:t xml:space="preserve">Table </w:t>
      </w:r>
      <w:r w:rsidR="003E257F" w:rsidRPr="006F17E6">
        <w:rPr>
          <w:b/>
          <w:color w:val="C00000"/>
        </w:rPr>
        <w:t>5</w:t>
      </w:r>
      <w:r w:rsidRPr="006F17E6">
        <w:rPr>
          <w:b/>
          <w:color w:val="C00000"/>
        </w:rPr>
        <w:t>.</w:t>
      </w:r>
      <w:r w:rsidR="0010182B" w:rsidRPr="006F17E6">
        <w:rPr>
          <w:b/>
          <w:color w:val="C00000"/>
        </w:rPr>
        <w:t>1</w:t>
      </w:r>
      <w:r w:rsidR="0010182B" w:rsidRPr="006F17E6">
        <w:rPr>
          <w:color w:val="C00000"/>
        </w:rPr>
        <w:t xml:space="preserve"> </w:t>
      </w:r>
      <w:r w:rsidR="0010182B">
        <w:t>lists the key characteristics</w:t>
      </w:r>
      <w:r w:rsidR="005C621B">
        <w:t xml:space="preserve"> of these bodies</w:t>
      </w:r>
      <w:r w:rsidR="0010182B">
        <w:t xml:space="preserve">.  </w:t>
      </w:r>
      <w:r w:rsidR="009F6291">
        <w:t>These bodies range widely in size and origin.  Ceres and Pluto are both dwarf planets, but Ceres resides in the asteroid belt just beyond the orbit of Mars, and Pluto orbits in the far outer Solar System beyond Neptune.  The other bodies are satellites of the giant planets</w:t>
      </w:r>
      <w:r w:rsidR="00861F66">
        <w:t>:</w:t>
      </w:r>
      <w:r w:rsidR="009F6291">
        <w:t xml:space="preserve"> Jupiter, Saturn, Neptune and Uranus.  </w:t>
      </w:r>
      <w:r w:rsidR="00213B04">
        <w:t>T</w:t>
      </w:r>
      <w:r w:rsidR="009F6291">
        <w:t xml:space="preserve">hese bodies exhibit a range of surface compositions (Table 5.1), </w:t>
      </w:r>
      <w:r w:rsidR="00213B04">
        <w:t xml:space="preserve">but </w:t>
      </w:r>
      <w:r w:rsidR="009F6291">
        <w:t>we know from their bulk densities, spectroscopy, and geophysical observations, that they</w:t>
      </w:r>
      <w:r w:rsidR="00213B04">
        <w:t xml:space="preserve"> all</w:t>
      </w:r>
      <w:r w:rsidR="009F6291">
        <w:t xml:space="preserve"> contain a substantial amount of H</w:t>
      </w:r>
      <w:r w:rsidR="009F6291" w:rsidRPr="009F6291">
        <w:rPr>
          <w:vertAlign w:val="subscript"/>
        </w:rPr>
        <w:t>2</w:t>
      </w:r>
      <w:r w:rsidR="009F6291">
        <w:t>O ice</w:t>
      </w:r>
      <w:r w:rsidR="00213B04">
        <w:t xml:space="preserve"> </w:t>
      </w:r>
      <w:r w:rsidR="00277C16">
        <w:t>that</w:t>
      </w:r>
      <w:r w:rsidR="00213B04">
        <w:t xml:space="preserve"> may exist as an outer shell of relatively pure ice (e.g., Europa), or as a mixture of ice and rock (e.g., Ceres).</w:t>
      </w:r>
    </w:p>
    <w:p w14:paraId="42A80ABE" w14:textId="5B6F0979" w:rsidR="000E3822" w:rsidRDefault="006B1FAB" w:rsidP="007D275B">
      <w:pPr>
        <w:spacing w:before="120"/>
        <w:ind w:firstLine="288"/>
      </w:pPr>
      <w:r>
        <w:t>Throughout the history of outer Solar System exploration, p</w:t>
      </w:r>
      <w:r w:rsidR="00A96B89">
        <w:t>lanetary scientists</w:t>
      </w:r>
      <w:r w:rsidR="000E3822">
        <w:t xml:space="preserve"> have been </w:t>
      </w:r>
      <w:r w:rsidR="00A96B89">
        <w:t>repeated</w:t>
      </w:r>
      <w:r w:rsidR="000E3822">
        <w:t xml:space="preserve">ly </w:t>
      </w:r>
      <w:r w:rsidR="00A96B89">
        <w:t>surpris</w:t>
      </w:r>
      <w:r w:rsidR="000E3822">
        <w:t xml:space="preserve">ed as spacecraft data </w:t>
      </w:r>
      <w:r w:rsidR="00A96B89">
        <w:t xml:space="preserve">have </w:t>
      </w:r>
      <w:r w:rsidR="000E3822">
        <w:t>reveal</w:t>
      </w:r>
      <w:r w:rsidR="00A96B89">
        <w:t>ed</w:t>
      </w:r>
      <w:r w:rsidR="000E3822">
        <w:t xml:space="preserve"> a wealth of alien landforms</w:t>
      </w:r>
      <w:r w:rsidR="00712AB3">
        <w:t xml:space="preserve"> and features</w:t>
      </w:r>
      <w:r w:rsidR="000E3822">
        <w:t xml:space="preserve"> indicative of en</w:t>
      </w:r>
      <w:r w:rsidR="0010182B">
        <w:t>dog</w:t>
      </w:r>
      <w:r w:rsidR="000E3822">
        <w:t xml:space="preserve">enic activity.  </w:t>
      </w:r>
      <w:r w:rsidR="00A96B89">
        <w:t>T</w:t>
      </w:r>
      <w:r w:rsidR="000E3822">
        <w:t xml:space="preserve">he </w:t>
      </w:r>
      <w:r w:rsidR="00A96B89">
        <w:t>outstanding example</w:t>
      </w:r>
      <w:r w:rsidR="000E3822">
        <w:t xml:space="preserve"> is tiny Enceladus, </w:t>
      </w:r>
      <w:r w:rsidR="00A96B89">
        <w:t>a</w:t>
      </w:r>
      <w:r w:rsidR="000E3822">
        <w:t xml:space="preserve"> 510</w:t>
      </w:r>
      <w:r w:rsidR="009D133E">
        <w:t xml:space="preserve"> </w:t>
      </w:r>
      <w:r w:rsidR="000E3822">
        <w:t xml:space="preserve">km diameter </w:t>
      </w:r>
      <w:r w:rsidR="00A96B89">
        <w:t xml:space="preserve">Saturnian satellite </w:t>
      </w:r>
      <w:r w:rsidR="000E3822">
        <w:t xml:space="preserve">that spews a constant plume of vapor and particles to feed </w:t>
      </w:r>
      <w:r w:rsidR="00A96B89">
        <w:t>Saturn’s</w:t>
      </w:r>
      <w:r w:rsidR="000E3822">
        <w:t xml:space="preserve"> diffuse E-ring. </w:t>
      </w:r>
      <w:r w:rsidR="00A96B89">
        <w:t xml:space="preserve"> Of the other bodies, Europa, </w:t>
      </w:r>
      <w:r w:rsidR="005C621B">
        <w:t>Titan, Triton</w:t>
      </w:r>
      <w:r w:rsidR="00A96B89">
        <w:t>,</w:t>
      </w:r>
      <w:r w:rsidR="005C621B">
        <w:t xml:space="preserve"> and</w:t>
      </w:r>
      <w:r w:rsidR="00A96B89">
        <w:t xml:space="preserve"> Pluto exhibit youthful surface</w:t>
      </w:r>
      <w:r w:rsidR="00002141">
        <w:t xml:space="preserve"> unit</w:t>
      </w:r>
      <w:r w:rsidR="00A96B89">
        <w:t xml:space="preserve">s </w:t>
      </w:r>
      <w:r w:rsidR="005C621B">
        <w:t xml:space="preserve">containing </w:t>
      </w:r>
      <w:r w:rsidR="00A96B89">
        <w:t xml:space="preserve">enigmatic </w:t>
      </w:r>
      <w:r w:rsidR="005C621B">
        <w:t xml:space="preserve">geologic </w:t>
      </w:r>
      <w:r w:rsidR="00A96B89">
        <w:t>features.</w:t>
      </w:r>
      <w:r w:rsidR="000E3822">
        <w:t xml:space="preserve"> </w:t>
      </w:r>
      <w:r w:rsidR="00EA370E">
        <w:t xml:space="preserve"> </w:t>
      </w:r>
      <w:r w:rsidR="00F97E6E">
        <w:t>The surfaces of o</w:t>
      </w:r>
      <w:r w:rsidR="00EA370E">
        <w:t xml:space="preserve">ther bodies shown in </w:t>
      </w:r>
      <w:r w:rsidR="00EA370E" w:rsidRPr="006F17E6">
        <w:rPr>
          <w:color w:val="C00000"/>
        </w:rPr>
        <w:t xml:space="preserve">Figure 5.2 </w:t>
      </w:r>
      <w:r w:rsidR="00EA370E">
        <w:t>are</w:t>
      </w:r>
      <w:r w:rsidR="00F97E6E">
        <w:t xml:space="preserve"> substantially older, but nevertheless </w:t>
      </w:r>
      <w:r w:rsidR="00277C16">
        <w:t>display</w:t>
      </w:r>
      <w:r w:rsidR="00F97E6E">
        <w:t xml:space="preserve"> intriguing features suggestive of endogenic activity.</w:t>
      </w:r>
    </w:p>
    <w:p w14:paraId="2D7F983A" w14:textId="77777777" w:rsidR="00FE1D1B" w:rsidRDefault="00FE1D1B" w:rsidP="007D275B">
      <w:pPr>
        <w:spacing w:before="120"/>
        <w:ind w:firstLine="288"/>
      </w:pPr>
    </w:p>
    <w:p w14:paraId="5599BA36" w14:textId="435AB2B2" w:rsidR="00FE1D1B" w:rsidRPr="00751BF9" w:rsidRDefault="00FE1D1B" w:rsidP="00FE1D1B">
      <w:pPr>
        <w:spacing w:after="120"/>
        <w:rPr>
          <w:sz w:val="20"/>
          <w:szCs w:val="20"/>
        </w:rPr>
      </w:pPr>
      <w:r w:rsidRPr="005A34E1">
        <w:rPr>
          <w:b/>
          <w:sz w:val="20"/>
          <w:szCs w:val="20"/>
        </w:rPr>
        <w:t xml:space="preserve">Table </w:t>
      </w:r>
      <w:r w:rsidR="00AA0CD1" w:rsidRPr="005A34E1">
        <w:rPr>
          <w:b/>
          <w:sz w:val="20"/>
          <w:szCs w:val="20"/>
        </w:rPr>
        <w:t>5.</w:t>
      </w:r>
      <w:r w:rsidRPr="005A34E1">
        <w:rPr>
          <w:b/>
          <w:sz w:val="20"/>
          <w:szCs w:val="20"/>
        </w:rPr>
        <w:t>1.</w:t>
      </w:r>
      <w:r w:rsidRPr="005A34E1">
        <w:rPr>
          <w:sz w:val="20"/>
          <w:szCs w:val="20"/>
        </w:rPr>
        <w:t xml:space="preserve"> Characteristics of icy bodies for which cryovolcanism has been identified or inferred</w:t>
      </w:r>
      <w:r>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922"/>
        <w:gridCol w:w="854"/>
        <w:gridCol w:w="924"/>
        <w:gridCol w:w="720"/>
        <w:gridCol w:w="720"/>
        <w:gridCol w:w="900"/>
        <w:gridCol w:w="1530"/>
        <w:gridCol w:w="1530"/>
        <w:gridCol w:w="1260"/>
      </w:tblGrid>
      <w:tr w:rsidR="00FE1D1B" w:rsidRPr="00751BF9" w14:paraId="1D2D500D" w14:textId="77777777" w:rsidTr="005A34E1">
        <w:tc>
          <w:tcPr>
            <w:tcW w:w="922" w:type="dxa"/>
            <w:tcBorders>
              <w:top w:val="single" w:sz="4" w:space="0" w:color="auto"/>
              <w:bottom w:val="single" w:sz="4" w:space="0" w:color="auto"/>
            </w:tcBorders>
          </w:tcPr>
          <w:p w14:paraId="05898E66" w14:textId="77777777" w:rsidR="00FE1D1B" w:rsidRPr="005A34E1" w:rsidRDefault="00FE1D1B" w:rsidP="00A14448">
            <w:pPr>
              <w:spacing w:line="240" w:lineRule="auto"/>
              <w:rPr>
                <w:rFonts w:ascii="Times New Roman" w:hAnsi="Times New Roman" w:cs="Times New Roman"/>
                <w:b/>
                <w:sz w:val="16"/>
                <w:szCs w:val="16"/>
              </w:rPr>
            </w:pPr>
            <w:r w:rsidRPr="005A34E1">
              <w:rPr>
                <w:rFonts w:ascii="Times New Roman" w:hAnsi="Times New Roman" w:cs="Times New Roman"/>
                <w:b/>
                <w:sz w:val="16"/>
                <w:szCs w:val="16"/>
              </w:rPr>
              <w:t>Body</w:t>
            </w:r>
          </w:p>
        </w:tc>
        <w:tc>
          <w:tcPr>
            <w:tcW w:w="854" w:type="dxa"/>
            <w:tcBorders>
              <w:top w:val="single" w:sz="4" w:space="0" w:color="auto"/>
              <w:bottom w:val="single" w:sz="4" w:space="0" w:color="auto"/>
            </w:tcBorders>
          </w:tcPr>
          <w:p w14:paraId="09289E4C"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Diameter (km)</w:t>
            </w:r>
          </w:p>
        </w:tc>
        <w:tc>
          <w:tcPr>
            <w:tcW w:w="924" w:type="dxa"/>
            <w:tcBorders>
              <w:top w:val="single" w:sz="4" w:space="0" w:color="auto"/>
              <w:bottom w:val="single" w:sz="4" w:space="0" w:color="auto"/>
            </w:tcBorders>
          </w:tcPr>
          <w:p w14:paraId="764D88C5"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Bulk density</w:t>
            </w:r>
          </w:p>
          <w:p w14:paraId="1784F27E"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(kg m</w:t>
            </w:r>
            <w:r w:rsidRPr="005A34E1">
              <w:rPr>
                <w:rFonts w:ascii="Times New Roman" w:hAnsi="Times New Roman" w:cs="Times New Roman"/>
                <w:sz w:val="16"/>
                <w:szCs w:val="16"/>
                <w:vertAlign w:val="superscript"/>
              </w:rPr>
              <w:t>-3</w:t>
            </w:r>
            <w:r w:rsidRPr="005A34E1">
              <w:rPr>
                <w:rFonts w:ascii="Times New Roman" w:hAnsi="Times New Roman" w:cs="Times New Roman"/>
                <w:sz w:val="16"/>
                <w:szCs w:val="16"/>
              </w:rPr>
              <w:t>)</w:t>
            </w:r>
          </w:p>
        </w:tc>
        <w:tc>
          <w:tcPr>
            <w:tcW w:w="720" w:type="dxa"/>
            <w:tcBorders>
              <w:top w:val="single" w:sz="4" w:space="0" w:color="auto"/>
              <w:bottom w:val="single" w:sz="4" w:space="0" w:color="auto"/>
            </w:tcBorders>
          </w:tcPr>
          <w:p w14:paraId="6257883D"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Gravity (m s</w:t>
            </w:r>
            <w:r w:rsidRPr="005A34E1">
              <w:rPr>
                <w:rFonts w:ascii="Times New Roman" w:hAnsi="Times New Roman" w:cs="Times New Roman"/>
                <w:sz w:val="16"/>
                <w:szCs w:val="16"/>
                <w:vertAlign w:val="superscript"/>
              </w:rPr>
              <w:t>-2</w:t>
            </w:r>
            <w:r w:rsidRPr="005A34E1">
              <w:rPr>
                <w:rFonts w:ascii="Times New Roman" w:hAnsi="Times New Roman" w:cs="Times New Roman"/>
                <w:sz w:val="16"/>
                <w:szCs w:val="16"/>
              </w:rPr>
              <w:t>)</w:t>
            </w:r>
          </w:p>
        </w:tc>
        <w:tc>
          <w:tcPr>
            <w:tcW w:w="720" w:type="dxa"/>
            <w:tcBorders>
              <w:top w:val="single" w:sz="4" w:space="0" w:color="auto"/>
              <w:bottom w:val="single" w:sz="4" w:space="0" w:color="auto"/>
            </w:tcBorders>
          </w:tcPr>
          <w:p w14:paraId="073B5902" w14:textId="023AA680" w:rsidR="00FE1D1B" w:rsidRPr="005A34E1" w:rsidRDefault="002E443B" w:rsidP="00DA500C">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Ecc</w:t>
            </w:r>
            <w:r w:rsidR="00DA500C" w:rsidRPr="005A34E1">
              <w:rPr>
                <w:rFonts w:ascii="Times New Roman" w:hAnsi="Times New Roman" w:cs="Times New Roman"/>
                <w:sz w:val="16"/>
                <w:szCs w:val="16"/>
              </w:rPr>
              <w:t>en</w:t>
            </w:r>
            <w:r w:rsidR="00D228E8" w:rsidRPr="005A34E1">
              <w:rPr>
                <w:rFonts w:ascii="Times New Roman" w:hAnsi="Times New Roman" w:cs="Times New Roman"/>
                <w:sz w:val="16"/>
                <w:szCs w:val="16"/>
              </w:rPr>
              <w:t>-t</w:t>
            </w:r>
            <w:r w:rsidR="00DA500C" w:rsidRPr="005A34E1">
              <w:rPr>
                <w:rFonts w:ascii="Times New Roman" w:hAnsi="Times New Roman" w:cs="Times New Roman"/>
                <w:sz w:val="16"/>
                <w:szCs w:val="16"/>
              </w:rPr>
              <w:t>ricity</w:t>
            </w:r>
          </w:p>
        </w:tc>
        <w:tc>
          <w:tcPr>
            <w:tcW w:w="900" w:type="dxa"/>
            <w:tcBorders>
              <w:top w:val="single" w:sz="4" w:space="0" w:color="auto"/>
              <w:bottom w:val="single" w:sz="4" w:space="0" w:color="auto"/>
            </w:tcBorders>
          </w:tcPr>
          <w:p w14:paraId="0AD25030" w14:textId="1D2CD7FB" w:rsidR="00FE1D1B" w:rsidRPr="005A34E1" w:rsidRDefault="002E443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 xml:space="preserve">Mean </w:t>
            </w:r>
            <w:r w:rsidR="00FE1D1B" w:rsidRPr="005A34E1">
              <w:rPr>
                <w:rFonts w:ascii="Times New Roman" w:hAnsi="Times New Roman" w:cs="Times New Roman"/>
                <w:sz w:val="16"/>
                <w:szCs w:val="16"/>
              </w:rPr>
              <w:t>Surface Temp. (K)</w:t>
            </w:r>
          </w:p>
        </w:tc>
        <w:tc>
          <w:tcPr>
            <w:tcW w:w="1530" w:type="dxa"/>
            <w:tcBorders>
              <w:top w:val="single" w:sz="4" w:space="0" w:color="auto"/>
              <w:bottom w:val="single" w:sz="4" w:space="0" w:color="auto"/>
            </w:tcBorders>
          </w:tcPr>
          <w:p w14:paraId="415AE63A" w14:textId="0649D242"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Atm. Press. (Pa)/</w:t>
            </w:r>
          </w:p>
          <w:p w14:paraId="573F2007"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Composition</w:t>
            </w:r>
          </w:p>
        </w:tc>
        <w:tc>
          <w:tcPr>
            <w:tcW w:w="1530" w:type="dxa"/>
            <w:tcBorders>
              <w:top w:val="single" w:sz="4" w:space="0" w:color="auto"/>
              <w:bottom w:val="single" w:sz="4" w:space="0" w:color="auto"/>
            </w:tcBorders>
          </w:tcPr>
          <w:p w14:paraId="2BBC8808"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Surface</w:t>
            </w:r>
          </w:p>
          <w:p w14:paraId="7ABB6C6D" w14:textId="77777777" w:rsidR="00FE1D1B" w:rsidRPr="005A34E1" w:rsidRDefault="00FE1D1B"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Composition</w:t>
            </w:r>
          </w:p>
        </w:tc>
        <w:tc>
          <w:tcPr>
            <w:tcW w:w="1260" w:type="dxa"/>
            <w:tcBorders>
              <w:top w:val="single" w:sz="4" w:space="0" w:color="auto"/>
              <w:bottom w:val="single" w:sz="4" w:space="0" w:color="auto"/>
            </w:tcBorders>
          </w:tcPr>
          <w:p w14:paraId="033B836B" w14:textId="1CD83299" w:rsidR="00FE1D1B" w:rsidRPr="005A34E1" w:rsidRDefault="00094927"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Subsurface Ocean</w:t>
            </w:r>
            <w:r w:rsidR="005A34E1" w:rsidRPr="005A34E1">
              <w:rPr>
                <w:rFonts w:ascii="Times New Roman" w:hAnsi="Times New Roman" w:cs="Times New Roman"/>
                <w:sz w:val="16"/>
                <w:szCs w:val="16"/>
                <w:vertAlign w:val="superscript"/>
              </w:rPr>
              <w:t>*</w:t>
            </w:r>
          </w:p>
        </w:tc>
      </w:tr>
      <w:tr w:rsidR="00FE1D1B" w:rsidRPr="00751BF9" w14:paraId="70C43D00" w14:textId="77777777" w:rsidTr="005A34E1">
        <w:tc>
          <w:tcPr>
            <w:tcW w:w="922" w:type="dxa"/>
            <w:tcBorders>
              <w:top w:val="single" w:sz="4" w:space="0" w:color="auto"/>
              <w:bottom w:val="single" w:sz="4" w:space="0" w:color="548DD4" w:themeColor="text2" w:themeTint="99"/>
            </w:tcBorders>
          </w:tcPr>
          <w:p w14:paraId="6E64D4B2"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Ceres</w:t>
            </w:r>
          </w:p>
        </w:tc>
        <w:tc>
          <w:tcPr>
            <w:tcW w:w="854" w:type="dxa"/>
            <w:tcBorders>
              <w:top w:val="single" w:sz="4" w:space="0" w:color="auto"/>
              <w:bottom w:val="single" w:sz="4" w:space="0" w:color="548DD4" w:themeColor="text2" w:themeTint="99"/>
            </w:tcBorders>
          </w:tcPr>
          <w:p w14:paraId="2D409691"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950</w:t>
            </w:r>
          </w:p>
        </w:tc>
        <w:tc>
          <w:tcPr>
            <w:tcW w:w="924" w:type="dxa"/>
            <w:tcBorders>
              <w:top w:val="single" w:sz="4" w:space="0" w:color="auto"/>
              <w:bottom w:val="single" w:sz="4" w:space="0" w:color="548DD4" w:themeColor="text2" w:themeTint="99"/>
            </w:tcBorders>
          </w:tcPr>
          <w:p w14:paraId="21DD13B7"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2100</w:t>
            </w:r>
          </w:p>
        </w:tc>
        <w:tc>
          <w:tcPr>
            <w:tcW w:w="720" w:type="dxa"/>
            <w:tcBorders>
              <w:top w:val="single" w:sz="4" w:space="0" w:color="auto"/>
              <w:bottom w:val="single" w:sz="4" w:space="0" w:color="548DD4" w:themeColor="text2" w:themeTint="99"/>
            </w:tcBorders>
          </w:tcPr>
          <w:p w14:paraId="394A218E" w14:textId="5973AF6A"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0.26</w:t>
            </w:r>
          </w:p>
        </w:tc>
        <w:tc>
          <w:tcPr>
            <w:tcW w:w="720" w:type="dxa"/>
            <w:tcBorders>
              <w:top w:val="single" w:sz="4" w:space="0" w:color="auto"/>
              <w:bottom w:val="single" w:sz="4" w:space="0" w:color="548DD4" w:themeColor="text2" w:themeTint="99"/>
            </w:tcBorders>
          </w:tcPr>
          <w:p w14:paraId="6BF628C3" w14:textId="3F2869D9" w:rsidR="00FE1D1B" w:rsidRPr="005A34E1" w:rsidRDefault="00DA500C" w:rsidP="00A14448">
            <w:pPr>
              <w:jc w:val="center"/>
              <w:rPr>
                <w:rFonts w:ascii="Times New Roman" w:hAnsi="Times New Roman" w:cs="Times New Roman"/>
                <w:sz w:val="16"/>
                <w:szCs w:val="16"/>
              </w:rPr>
            </w:pPr>
            <w:r w:rsidRPr="005A34E1">
              <w:rPr>
                <w:rFonts w:ascii="Times New Roman" w:hAnsi="Times New Roman" w:cs="Times New Roman"/>
                <w:sz w:val="16"/>
                <w:szCs w:val="16"/>
              </w:rPr>
              <w:t>0.076</w:t>
            </w:r>
          </w:p>
        </w:tc>
        <w:tc>
          <w:tcPr>
            <w:tcW w:w="900" w:type="dxa"/>
            <w:tcBorders>
              <w:top w:val="single" w:sz="4" w:space="0" w:color="auto"/>
              <w:bottom w:val="single" w:sz="4" w:space="0" w:color="548DD4" w:themeColor="text2" w:themeTint="99"/>
            </w:tcBorders>
          </w:tcPr>
          <w:p w14:paraId="5D86BB6C" w14:textId="38A30401"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235</w:t>
            </w:r>
          </w:p>
        </w:tc>
        <w:tc>
          <w:tcPr>
            <w:tcW w:w="1530" w:type="dxa"/>
            <w:tcBorders>
              <w:top w:val="single" w:sz="4" w:space="0" w:color="auto"/>
              <w:bottom w:val="single" w:sz="4" w:space="0" w:color="548DD4" w:themeColor="text2" w:themeTint="99"/>
            </w:tcBorders>
          </w:tcPr>
          <w:p w14:paraId="14D0FE5F" w14:textId="652FFEA7"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c>
          <w:tcPr>
            <w:tcW w:w="1530" w:type="dxa"/>
            <w:tcBorders>
              <w:top w:val="single" w:sz="4" w:space="0" w:color="auto"/>
              <w:bottom w:val="single" w:sz="4" w:space="0" w:color="548DD4" w:themeColor="text2" w:themeTint="99"/>
            </w:tcBorders>
          </w:tcPr>
          <w:p w14:paraId="30BB37B6" w14:textId="42A26CA1" w:rsidR="00FE1D1B" w:rsidRPr="005A34E1" w:rsidRDefault="005A34E1"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r>
              <w:rPr>
                <w:rFonts w:ascii="Times New Roman" w:hAnsi="Times New Roman" w:cs="Times New Roman"/>
                <w:sz w:val="16"/>
                <w:szCs w:val="16"/>
              </w:rPr>
              <w:t>, salts, hydrated minerals</w:t>
            </w:r>
          </w:p>
        </w:tc>
        <w:tc>
          <w:tcPr>
            <w:tcW w:w="1260" w:type="dxa"/>
            <w:tcBorders>
              <w:top w:val="single" w:sz="4" w:space="0" w:color="auto"/>
              <w:bottom w:val="single" w:sz="4" w:space="0" w:color="548DD4" w:themeColor="text2" w:themeTint="99"/>
            </w:tcBorders>
          </w:tcPr>
          <w:p w14:paraId="1955199C" w14:textId="7E2291F5" w:rsidR="00FE1D1B" w:rsidRPr="005A34E1" w:rsidRDefault="005A34E1"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Maybe</w:t>
            </w:r>
          </w:p>
        </w:tc>
      </w:tr>
      <w:tr w:rsidR="00FE1D1B" w:rsidRPr="00751BF9" w14:paraId="153B45DA" w14:textId="77777777" w:rsidTr="005A34E1">
        <w:tc>
          <w:tcPr>
            <w:tcW w:w="922" w:type="dxa"/>
            <w:tcBorders>
              <w:top w:val="single" w:sz="4" w:space="0" w:color="548DD4" w:themeColor="text2" w:themeTint="99"/>
            </w:tcBorders>
          </w:tcPr>
          <w:p w14:paraId="33652635"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Europa</w:t>
            </w:r>
          </w:p>
        </w:tc>
        <w:tc>
          <w:tcPr>
            <w:tcW w:w="854" w:type="dxa"/>
            <w:tcBorders>
              <w:top w:val="single" w:sz="4" w:space="0" w:color="548DD4" w:themeColor="text2" w:themeTint="99"/>
            </w:tcBorders>
          </w:tcPr>
          <w:p w14:paraId="4A7786CF"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3122</w:t>
            </w:r>
          </w:p>
        </w:tc>
        <w:tc>
          <w:tcPr>
            <w:tcW w:w="924" w:type="dxa"/>
            <w:tcBorders>
              <w:top w:val="single" w:sz="4" w:space="0" w:color="548DD4" w:themeColor="text2" w:themeTint="99"/>
            </w:tcBorders>
          </w:tcPr>
          <w:p w14:paraId="667B9EF2"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3010</w:t>
            </w:r>
          </w:p>
        </w:tc>
        <w:tc>
          <w:tcPr>
            <w:tcW w:w="720" w:type="dxa"/>
            <w:tcBorders>
              <w:top w:val="single" w:sz="4" w:space="0" w:color="548DD4" w:themeColor="text2" w:themeTint="99"/>
            </w:tcBorders>
          </w:tcPr>
          <w:p w14:paraId="2F8D8B66" w14:textId="1EA69FCA"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1.31</w:t>
            </w:r>
          </w:p>
        </w:tc>
        <w:tc>
          <w:tcPr>
            <w:tcW w:w="720" w:type="dxa"/>
            <w:tcBorders>
              <w:top w:val="single" w:sz="4" w:space="0" w:color="548DD4" w:themeColor="text2" w:themeTint="99"/>
            </w:tcBorders>
          </w:tcPr>
          <w:p w14:paraId="64298798" w14:textId="038A0CB1" w:rsidR="00FE1D1B" w:rsidRPr="005A34E1" w:rsidRDefault="00DA500C" w:rsidP="00A14448">
            <w:pPr>
              <w:jc w:val="center"/>
              <w:rPr>
                <w:rFonts w:ascii="Times New Roman" w:hAnsi="Times New Roman" w:cs="Times New Roman"/>
                <w:sz w:val="16"/>
                <w:szCs w:val="16"/>
              </w:rPr>
            </w:pPr>
            <w:r w:rsidRPr="005A34E1">
              <w:rPr>
                <w:rFonts w:ascii="Times New Roman" w:hAnsi="Times New Roman" w:cs="Times New Roman"/>
                <w:sz w:val="16"/>
                <w:szCs w:val="16"/>
              </w:rPr>
              <w:t>0.009</w:t>
            </w:r>
          </w:p>
        </w:tc>
        <w:tc>
          <w:tcPr>
            <w:tcW w:w="900" w:type="dxa"/>
            <w:tcBorders>
              <w:top w:val="single" w:sz="4" w:space="0" w:color="548DD4" w:themeColor="text2" w:themeTint="99"/>
            </w:tcBorders>
          </w:tcPr>
          <w:p w14:paraId="2843AD42" w14:textId="299A542D"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103</w:t>
            </w:r>
          </w:p>
        </w:tc>
        <w:tc>
          <w:tcPr>
            <w:tcW w:w="1530" w:type="dxa"/>
            <w:tcBorders>
              <w:top w:val="single" w:sz="4" w:space="0" w:color="548DD4" w:themeColor="text2" w:themeTint="99"/>
            </w:tcBorders>
          </w:tcPr>
          <w:p w14:paraId="475A8B0D" w14:textId="222FA5B4"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10</w:t>
            </w:r>
            <w:r w:rsidRPr="005A34E1">
              <w:rPr>
                <w:rFonts w:ascii="Times New Roman" w:hAnsi="Times New Roman" w:cs="Times New Roman"/>
                <w:sz w:val="16"/>
                <w:szCs w:val="16"/>
                <w:vertAlign w:val="superscript"/>
              </w:rPr>
              <w:t>-7</w:t>
            </w:r>
          </w:p>
        </w:tc>
        <w:tc>
          <w:tcPr>
            <w:tcW w:w="1530" w:type="dxa"/>
            <w:tcBorders>
              <w:top w:val="single" w:sz="4" w:space="0" w:color="548DD4" w:themeColor="text2" w:themeTint="99"/>
            </w:tcBorders>
          </w:tcPr>
          <w:p w14:paraId="779555E6" w14:textId="63FB83A5" w:rsidR="00FE1D1B" w:rsidRPr="005A34E1" w:rsidRDefault="00D06BFA" w:rsidP="00A14448">
            <w:pPr>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r w:rsidR="00A14448" w:rsidRPr="005A34E1">
              <w:rPr>
                <w:rFonts w:ascii="Times New Roman" w:hAnsi="Times New Roman" w:cs="Times New Roman"/>
                <w:sz w:val="16"/>
                <w:szCs w:val="16"/>
              </w:rPr>
              <w:t xml:space="preserve"> (</w:t>
            </w:r>
            <w:r w:rsidR="005A34E1">
              <w:rPr>
                <w:rFonts w:ascii="Times New Roman" w:hAnsi="Times New Roman" w:cs="Times New Roman"/>
                <w:sz w:val="16"/>
                <w:szCs w:val="16"/>
              </w:rPr>
              <w:t>salts)</w:t>
            </w:r>
          </w:p>
        </w:tc>
        <w:tc>
          <w:tcPr>
            <w:tcW w:w="1260" w:type="dxa"/>
            <w:tcBorders>
              <w:top w:val="single" w:sz="4" w:space="0" w:color="548DD4" w:themeColor="text2" w:themeTint="99"/>
            </w:tcBorders>
          </w:tcPr>
          <w:p w14:paraId="370D5323" w14:textId="08CDEF43" w:rsidR="00FE1D1B" w:rsidRPr="005A34E1" w:rsidRDefault="00D06BFA" w:rsidP="00A14448">
            <w:pPr>
              <w:jc w:val="center"/>
              <w:rPr>
                <w:rFonts w:ascii="Times New Roman" w:hAnsi="Times New Roman" w:cs="Times New Roman"/>
                <w:sz w:val="16"/>
                <w:szCs w:val="16"/>
              </w:rPr>
            </w:pPr>
            <w:r w:rsidRPr="005A34E1">
              <w:rPr>
                <w:rFonts w:ascii="Times New Roman" w:hAnsi="Times New Roman" w:cs="Times New Roman"/>
                <w:sz w:val="16"/>
                <w:szCs w:val="16"/>
              </w:rPr>
              <w:t>Yes</w:t>
            </w:r>
          </w:p>
        </w:tc>
      </w:tr>
      <w:tr w:rsidR="00FE1D1B" w:rsidRPr="00751BF9" w14:paraId="53740100" w14:textId="77777777" w:rsidTr="005A34E1">
        <w:tc>
          <w:tcPr>
            <w:tcW w:w="922" w:type="dxa"/>
            <w:tcBorders>
              <w:bottom w:val="single" w:sz="4" w:space="0" w:color="548DD4" w:themeColor="text2" w:themeTint="99"/>
            </w:tcBorders>
          </w:tcPr>
          <w:p w14:paraId="1DF37166"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Ganymede</w:t>
            </w:r>
          </w:p>
        </w:tc>
        <w:tc>
          <w:tcPr>
            <w:tcW w:w="854" w:type="dxa"/>
            <w:tcBorders>
              <w:bottom w:val="single" w:sz="4" w:space="0" w:color="548DD4" w:themeColor="text2" w:themeTint="99"/>
            </w:tcBorders>
          </w:tcPr>
          <w:p w14:paraId="1F52082F"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5262</w:t>
            </w:r>
          </w:p>
        </w:tc>
        <w:tc>
          <w:tcPr>
            <w:tcW w:w="924" w:type="dxa"/>
            <w:tcBorders>
              <w:bottom w:val="single" w:sz="4" w:space="0" w:color="548DD4" w:themeColor="text2" w:themeTint="99"/>
            </w:tcBorders>
          </w:tcPr>
          <w:p w14:paraId="2910BA68"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1940</w:t>
            </w:r>
          </w:p>
        </w:tc>
        <w:tc>
          <w:tcPr>
            <w:tcW w:w="720" w:type="dxa"/>
            <w:tcBorders>
              <w:bottom w:val="single" w:sz="4" w:space="0" w:color="548DD4" w:themeColor="text2" w:themeTint="99"/>
            </w:tcBorders>
          </w:tcPr>
          <w:p w14:paraId="01CBFEA1" w14:textId="0EF27A41"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1.43</w:t>
            </w:r>
          </w:p>
        </w:tc>
        <w:tc>
          <w:tcPr>
            <w:tcW w:w="720" w:type="dxa"/>
            <w:tcBorders>
              <w:bottom w:val="single" w:sz="4" w:space="0" w:color="548DD4" w:themeColor="text2" w:themeTint="99"/>
            </w:tcBorders>
          </w:tcPr>
          <w:p w14:paraId="09F4079C" w14:textId="7D4A69FA" w:rsidR="00FE1D1B" w:rsidRPr="005A34E1" w:rsidRDefault="00D228E8" w:rsidP="00A14448">
            <w:pPr>
              <w:jc w:val="center"/>
              <w:rPr>
                <w:rFonts w:ascii="Times New Roman" w:hAnsi="Times New Roman" w:cs="Times New Roman"/>
                <w:sz w:val="16"/>
                <w:szCs w:val="16"/>
              </w:rPr>
            </w:pPr>
            <w:r w:rsidRPr="005A34E1">
              <w:rPr>
                <w:rFonts w:ascii="Times New Roman" w:hAnsi="Times New Roman" w:cs="Times New Roman"/>
                <w:sz w:val="16"/>
                <w:szCs w:val="16"/>
              </w:rPr>
              <w:t>0.0013</w:t>
            </w:r>
          </w:p>
        </w:tc>
        <w:tc>
          <w:tcPr>
            <w:tcW w:w="900" w:type="dxa"/>
            <w:tcBorders>
              <w:bottom w:val="single" w:sz="4" w:space="0" w:color="548DD4" w:themeColor="text2" w:themeTint="99"/>
            </w:tcBorders>
          </w:tcPr>
          <w:p w14:paraId="71D4AA16" w14:textId="5C6B19EE"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113</w:t>
            </w:r>
          </w:p>
        </w:tc>
        <w:tc>
          <w:tcPr>
            <w:tcW w:w="1530" w:type="dxa"/>
            <w:tcBorders>
              <w:bottom w:val="single" w:sz="4" w:space="0" w:color="548DD4" w:themeColor="text2" w:themeTint="99"/>
            </w:tcBorders>
          </w:tcPr>
          <w:p w14:paraId="068E0A98" w14:textId="2AFB7E3E"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0.2–1.2 x 10</w:t>
            </w:r>
            <w:r w:rsidRPr="005A34E1">
              <w:rPr>
                <w:rFonts w:ascii="Times New Roman" w:hAnsi="Times New Roman" w:cs="Times New Roman"/>
                <w:sz w:val="16"/>
                <w:szCs w:val="16"/>
                <w:vertAlign w:val="superscript"/>
              </w:rPr>
              <w:t>-7</w:t>
            </w:r>
          </w:p>
        </w:tc>
        <w:tc>
          <w:tcPr>
            <w:tcW w:w="1530" w:type="dxa"/>
            <w:tcBorders>
              <w:bottom w:val="single" w:sz="4" w:space="0" w:color="548DD4" w:themeColor="text2" w:themeTint="99"/>
            </w:tcBorders>
          </w:tcPr>
          <w:p w14:paraId="1239101C" w14:textId="05B045BE" w:rsidR="00FE1D1B" w:rsidRPr="005A34E1" w:rsidRDefault="00D06BFA" w:rsidP="00A14448">
            <w:pPr>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r w:rsidR="00A14448" w:rsidRPr="005A34E1">
              <w:rPr>
                <w:rFonts w:ascii="Times New Roman" w:hAnsi="Times New Roman" w:cs="Times New Roman"/>
                <w:sz w:val="16"/>
                <w:szCs w:val="16"/>
              </w:rPr>
              <w:t xml:space="preserve"> (</w:t>
            </w:r>
            <w:r w:rsidR="0069130A">
              <w:rPr>
                <w:rFonts w:ascii="Times New Roman" w:hAnsi="Times New Roman" w:cs="Times New Roman"/>
                <w:sz w:val="16"/>
                <w:szCs w:val="16"/>
              </w:rPr>
              <w:t>other?)</w:t>
            </w:r>
          </w:p>
        </w:tc>
        <w:tc>
          <w:tcPr>
            <w:tcW w:w="1260" w:type="dxa"/>
            <w:tcBorders>
              <w:bottom w:val="single" w:sz="4" w:space="0" w:color="548DD4" w:themeColor="text2" w:themeTint="99"/>
            </w:tcBorders>
          </w:tcPr>
          <w:p w14:paraId="322BC010" w14:textId="419EDBDF" w:rsidR="00FE1D1B" w:rsidRPr="005A34E1" w:rsidRDefault="00094927" w:rsidP="00A14448">
            <w:pPr>
              <w:jc w:val="center"/>
              <w:rPr>
                <w:rFonts w:ascii="Times New Roman" w:hAnsi="Times New Roman" w:cs="Times New Roman"/>
                <w:sz w:val="16"/>
                <w:szCs w:val="16"/>
              </w:rPr>
            </w:pPr>
            <w:r w:rsidRPr="005A34E1">
              <w:rPr>
                <w:rFonts w:ascii="Times New Roman" w:hAnsi="Times New Roman" w:cs="Times New Roman"/>
                <w:sz w:val="16"/>
                <w:szCs w:val="16"/>
              </w:rPr>
              <w:t>Multiple?</w:t>
            </w:r>
          </w:p>
        </w:tc>
      </w:tr>
      <w:tr w:rsidR="00FE1D1B" w:rsidRPr="00751BF9" w14:paraId="20A6ED72" w14:textId="77777777" w:rsidTr="005A34E1">
        <w:tc>
          <w:tcPr>
            <w:tcW w:w="922" w:type="dxa"/>
            <w:tcBorders>
              <w:top w:val="single" w:sz="4" w:space="0" w:color="548DD4" w:themeColor="text2" w:themeTint="99"/>
            </w:tcBorders>
          </w:tcPr>
          <w:p w14:paraId="24573904"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Enceladus</w:t>
            </w:r>
          </w:p>
        </w:tc>
        <w:tc>
          <w:tcPr>
            <w:tcW w:w="854" w:type="dxa"/>
            <w:tcBorders>
              <w:top w:val="single" w:sz="4" w:space="0" w:color="548DD4" w:themeColor="text2" w:themeTint="99"/>
            </w:tcBorders>
          </w:tcPr>
          <w:p w14:paraId="41330407"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504</w:t>
            </w:r>
          </w:p>
        </w:tc>
        <w:tc>
          <w:tcPr>
            <w:tcW w:w="924" w:type="dxa"/>
            <w:tcBorders>
              <w:top w:val="single" w:sz="4" w:space="0" w:color="548DD4" w:themeColor="text2" w:themeTint="99"/>
            </w:tcBorders>
          </w:tcPr>
          <w:p w14:paraId="5D2E5583" w14:textId="449D1C57"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1610</w:t>
            </w:r>
          </w:p>
        </w:tc>
        <w:tc>
          <w:tcPr>
            <w:tcW w:w="720" w:type="dxa"/>
            <w:tcBorders>
              <w:top w:val="single" w:sz="4" w:space="0" w:color="548DD4" w:themeColor="text2" w:themeTint="99"/>
            </w:tcBorders>
          </w:tcPr>
          <w:p w14:paraId="55935BAE" w14:textId="3D51F2E7"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0.11</w:t>
            </w:r>
          </w:p>
        </w:tc>
        <w:tc>
          <w:tcPr>
            <w:tcW w:w="720" w:type="dxa"/>
            <w:tcBorders>
              <w:top w:val="single" w:sz="4" w:space="0" w:color="548DD4" w:themeColor="text2" w:themeTint="99"/>
            </w:tcBorders>
          </w:tcPr>
          <w:p w14:paraId="1130FAEE" w14:textId="3BD01AEC" w:rsidR="00FE1D1B" w:rsidRPr="005A34E1" w:rsidRDefault="00D228E8" w:rsidP="00A14448">
            <w:pPr>
              <w:jc w:val="center"/>
              <w:rPr>
                <w:rFonts w:ascii="Times New Roman" w:hAnsi="Times New Roman" w:cs="Times New Roman"/>
                <w:sz w:val="16"/>
                <w:szCs w:val="16"/>
              </w:rPr>
            </w:pPr>
            <w:r w:rsidRPr="005A34E1">
              <w:rPr>
                <w:rFonts w:ascii="Times New Roman" w:hAnsi="Times New Roman" w:cs="Times New Roman"/>
                <w:sz w:val="16"/>
                <w:szCs w:val="16"/>
              </w:rPr>
              <w:t>0.0047</w:t>
            </w:r>
          </w:p>
        </w:tc>
        <w:tc>
          <w:tcPr>
            <w:tcW w:w="900" w:type="dxa"/>
            <w:tcBorders>
              <w:top w:val="single" w:sz="4" w:space="0" w:color="548DD4" w:themeColor="text2" w:themeTint="99"/>
            </w:tcBorders>
          </w:tcPr>
          <w:p w14:paraId="1F173256" w14:textId="7BC72382"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80</w:t>
            </w:r>
          </w:p>
        </w:tc>
        <w:tc>
          <w:tcPr>
            <w:tcW w:w="1530" w:type="dxa"/>
            <w:tcBorders>
              <w:top w:val="single" w:sz="4" w:space="0" w:color="548DD4" w:themeColor="text2" w:themeTint="99"/>
            </w:tcBorders>
          </w:tcPr>
          <w:p w14:paraId="57F2D7B8" w14:textId="4EAC9170"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c>
          <w:tcPr>
            <w:tcW w:w="1530" w:type="dxa"/>
            <w:tcBorders>
              <w:top w:val="single" w:sz="4" w:space="0" w:color="548DD4" w:themeColor="text2" w:themeTint="99"/>
            </w:tcBorders>
          </w:tcPr>
          <w:p w14:paraId="1A4A9CD1" w14:textId="3C7A92DA" w:rsidR="00FE1D1B" w:rsidRPr="005A34E1" w:rsidRDefault="00D06BFA" w:rsidP="00A14448">
            <w:pPr>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r w:rsidR="0069130A">
              <w:rPr>
                <w:rFonts w:ascii="Times New Roman" w:hAnsi="Times New Roman" w:cs="Times New Roman"/>
                <w:sz w:val="16"/>
                <w:szCs w:val="16"/>
              </w:rPr>
              <w:t xml:space="preserve"> (organics, CO</w:t>
            </w:r>
            <w:r w:rsidR="0069130A" w:rsidRPr="0069130A">
              <w:rPr>
                <w:rFonts w:ascii="Times New Roman" w:hAnsi="Times New Roman" w:cs="Times New Roman"/>
                <w:sz w:val="16"/>
                <w:szCs w:val="16"/>
                <w:vertAlign w:val="subscript"/>
              </w:rPr>
              <w:t>2</w:t>
            </w:r>
            <w:r w:rsidR="0069130A">
              <w:rPr>
                <w:rFonts w:ascii="Times New Roman" w:hAnsi="Times New Roman" w:cs="Times New Roman"/>
                <w:sz w:val="16"/>
                <w:szCs w:val="16"/>
              </w:rPr>
              <w:t>)</w:t>
            </w:r>
          </w:p>
        </w:tc>
        <w:tc>
          <w:tcPr>
            <w:tcW w:w="1260" w:type="dxa"/>
            <w:tcBorders>
              <w:top w:val="single" w:sz="4" w:space="0" w:color="548DD4" w:themeColor="text2" w:themeTint="99"/>
            </w:tcBorders>
          </w:tcPr>
          <w:p w14:paraId="3B6EB1C7" w14:textId="5942FC6A" w:rsidR="00FE1D1B" w:rsidRPr="005A34E1" w:rsidRDefault="0076503E" w:rsidP="00A14448">
            <w:pPr>
              <w:jc w:val="center"/>
              <w:rPr>
                <w:rFonts w:ascii="Times New Roman" w:hAnsi="Times New Roman" w:cs="Times New Roman"/>
                <w:sz w:val="16"/>
                <w:szCs w:val="16"/>
              </w:rPr>
            </w:pPr>
            <w:r w:rsidRPr="005A34E1">
              <w:rPr>
                <w:rFonts w:ascii="Times New Roman" w:hAnsi="Times New Roman" w:cs="Times New Roman"/>
                <w:sz w:val="16"/>
                <w:szCs w:val="16"/>
              </w:rPr>
              <w:t>Yes</w:t>
            </w:r>
          </w:p>
        </w:tc>
      </w:tr>
      <w:tr w:rsidR="00FE1D1B" w:rsidRPr="00751BF9" w14:paraId="168082D4" w14:textId="77777777" w:rsidTr="0076503E">
        <w:tc>
          <w:tcPr>
            <w:tcW w:w="922" w:type="dxa"/>
          </w:tcPr>
          <w:p w14:paraId="3EEFF333" w14:textId="0D9F1545" w:rsidR="00FE1D1B" w:rsidRPr="00CE6E00" w:rsidRDefault="0052366D" w:rsidP="003D0D0D">
            <w:pPr>
              <w:rPr>
                <w:rFonts w:ascii="Times New Roman" w:hAnsi="Times New Roman" w:cs="Times New Roman"/>
                <w:sz w:val="16"/>
                <w:szCs w:val="16"/>
              </w:rPr>
            </w:pPr>
            <w:r w:rsidRPr="00CE6E00">
              <w:rPr>
                <w:rFonts w:ascii="Times New Roman" w:hAnsi="Times New Roman" w:cs="Times New Roman"/>
                <w:sz w:val="16"/>
                <w:szCs w:val="16"/>
              </w:rPr>
              <w:t>Tethys</w:t>
            </w:r>
          </w:p>
        </w:tc>
        <w:tc>
          <w:tcPr>
            <w:tcW w:w="854" w:type="dxa"/>
          </w:tcPr>
          <w:p w14:paraId="1651BBA1" w14:textId="77777777" w:rsidR="00FE1D1B" w:rsidRPr="00CE6E00" w:rsidRDefault="00FE1D1B" w:rsidP="00A14448">
            <w:pPr>
              <w:jc w:val="center"/>
              <w:rPr>
                <w:rFonts w:ascii="Times New Roman" w:hAnsi="Times New Roman" w:cs="Times New Roman"/>
                <w:sz w:val="16"/>
                <w:szCs w:val="16"/>
              </w:rPr>
            </w:pPr>
            <w:r w:rsidRPr="00CE6E00">
              <w:rPr>
                <w:rFonts w:ascii="Times New Roman" w:hAnsi="Times New Roman" w:cs="Times New Roman"/>
                <w:sz w:val="16"/>
                <w:szCs w:val="16"/>
              </w:rPr>
              <w:t>1061</w:t>
            </w:r>
          </w:p>
        </w:tc>
        <w:tc>
          <w:tcPr>
            <w:tcW w:w="924" w:type="dxa"/>
          </w:tcPr>
          <w:p w14:paraId="5897C9A2" w14:textId="5EE5896D"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985</w:t>
            </w:r>
          </w:p>
        </w:tc>
        <w:tc>
          <w:tcPr>
            <w:tcW w:w="720" w:type="dxa"/>
          </w:tcPr>
          <w:p w14:paraId="521F23E4" w14:textId="540FB125"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0.15</w:t>
            </w:r>
          </w:p>
        </w:tc>
        <w:tc>
          <w:tcPr>
            <w:tcW w:w="720" w:type="dxa"/>
          </w:tcPr>
          <w:p w14:paraId="0FB0CC14" w14:textId="0BC7BDBD" w:rsidR="00FE1D1B" w:rsidRPr="00CE6E00" w:rsidRDefault="00D228E8" w:rsidP="00A14448">
            <w:pPr>
              <w:jc w:val="center"/>
              <w:rPr>
                <w:rFonts w:ascii="Times New Roman" w:hAnsi="Times New Roman" w:cs="Times New Roman"/>
                <w:sz w:val="16"/>
                <w:szCs w:val="16"/>
              </w:rPr>
            </w:pPr>
            <w:r w:rsidRPr="00CE6E00">
              <w:rPr>
                <w:rFonts w:ascii="Times New Roman" w:hAnsi="Times New Roman" w:cs="Times New Roman"/>
                <w:sz w:val="16"/>
                <w:szCs w:val="16"/>
              </w:rPr>
              <w:t>0.00</w:t>
            </w:r>
            <w:r w:rsidR="0052366D" w:rsidRPr="00CE6E00">
              <w:rPr>
                <w:rFonts w:ascii="Times New Roman" w:hAnsi="Times New Roman" w:cs="Times New Roman"/>
                <w:sz w:val="16"/>
                <w:szCs w:val="16"/>
              </w:rPr>
              <w:t>01</w:t>
            </w:r>
          </w:p>
        </w:tc>
        <w:tc>
          <w:tcPr>
            <w:tcW w:w="900" w:type="dxa"/>
          </w:tcPr>
          <w:p w14:paraId="0C91E479" w14:textId="167AB906"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86</w:t>
            </w:r>
          </w:p>
        </w:tc>
        <w:tc>
          <w:tcPr>
            <w:tcW w:w="1530" w:type="dxa"/>
          </w:tcPr>
          <w:p w14:paraId="53F6BB31" w14:textId="4D545D63"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w:t>
            </w:r>
          </w:p>
        </w:tc>
        <w:tc>
          <w:tcPr>
            <w:tcW w:w="1530" w:type="dxa"/>
          </w:tcPr>
          <w:p w14:paraId="3B781A59" w14:textId="4AD1F28F" w:rsidR="00FE1D1B" w:rsidRPr="00CE6E00" w:rsidRDefault="00D06BFA" w:rsidP="00A14448">
            <w:pPr>
              <w:jc w:val="center"/>
              <w:rPr>
                <w:rFonts w:ascii="Times New Roman" w:hAnsi="Times New Roman" w:cs="Times New Roman"/>
                <w:sz w:val="16"/>
                <w:szCs w:val="16"/>
              </w:rPr>
            </w:pPr>
            <w:r w:rsidRPr="00CE6E00">
              <w:rPr>
                <w:rFonts w:ascii="Times New Roman" w:hAnsi="Times New Roman" w:cs="Times New Roman"/>
                <w:sz w:val="16"/>
                <w:szCs w:val="16"/>
              </w:rPr>
              <w:t>H</w:t>
            </w:r>
            <w:r w:rsidRPr="00CE6E00">
              <w:rPr>
                <w:rFonts w:ascii="Times New Roman" w:hAnsi="Times New Roman" w:cs="Times New Roman"/>
                <w:sz w:val="16"/>
                <w:szCs w:val="16"/>
                <w:vertAlign w:val="subscript"/>
              </w:rPr>
              <w:t>2</w:t>
            </w:r>
            <w:r w:rsidRPr="00CE6E00">
              <w:rPr>
                <w:rFonts w:ascii="Times New Roman" w:hAnsi="Times New Roman" w:cs="Times New Roman"/>
                <w:sz w:val="16"/>
                <w:szCs w:val="16"/>
              </w:rPr>
              <w:t>O</w:t>
            </w:r>
          </w:p>
        </w:tc>
        <w:tc>
          <w:tcPr>
            <w:tcW w:w="1260" w:type="dxa"/>
          </w:tcPr>
          <w:p w14:paraId="0997901E" w14:textId="165A9997" w:rsidR="00FE1D1B" w:rsidRPr="00CE6E00" w:rsidRDefault="00F61ABF" w:rsidP="00A14448">
            <w:pPr>
              <w:jc w:val="center"/>
              <w:rPr>
                <w:rFonts w:ascii="Times New Roman" w:hAnsi="Times New Roman" w:cs="Times New Roman"/>
                <w:sz w:val="16"/>
                <w:szCs w:val="16"/>
              </w:rPr>
            </w:pPr>
            <w:r w:rsidRPr="00CE6E00">
              <w:rPr>
                <w:rFonts w:ascii="Times New Roman" w:hAnsi="Times New Roman" w:cs="Times New Roman"/>
                <w:sz w:val="16"/>
                <w:szCs w:val="16"/>
              </w:rPr>
              <w:t>Unlikely</w:t>
            </w:r>
          </w:p>
        </w:tc>
      </w:tr>
      <w:tr w:rsidR="00FE1D1B" w:rsidRPr="00751BF9" w14:paraId="074DFA41" w14:textId="77777777" w:rsidTr="005A34E1">
        <w:tc>
          <w:tcPr>
            <w:tcW w:w="922" w:type="dxa"/>
          </w:tcPr>
          <w:p w14:paraId="5B27ADC5" w14:textId="28DB2B82" w:rsidR="00FE1D1B" w:rsidRPr="00CE6E00" w:rsidRDefault="0052366D" w:rsidP="003D0D0D">
            <w:pPr>
              <w:rPr>
                <w:rFonts w:ascii="Times New Roman" w:hAnsi="Times New Roman" w:cs="Times New Roman"/>
                <w:sz w:val="16"/>
                <w:szCs w:val="16"/>
              </w:rPr>
            </w:pPr>
            <w:r w:rsidRPr="00CE6E00">
              <w:rPr>
                <w:rFonts w:ascii="Times New Roman" w:hAnsi="Times New Roman" w:cs="Times New Roman"/>
                <w:sz w:val="16"/>
                <w:szCs w:val="16"/>
              </w:rPr>
              <w:t>Dione</w:t>
            </w:r>
          </w:p>
        </w:tc>
        <w:tc>
          <w:tcPr>
            <w:tcW w:w="854" w:type="dxa"/>
          </w:tcPr>
          <w:p w14:paraId="1C424598" w14:textId="77777777" w:rsidR="00FE1D1B" w:rsidRPr="00CE6E00" w:rsidRDefault="00FE1D1B" w:rsidP="00A14448">
            <w:pPr>
              <w:jc w:val="center"/>
              <w:rPr>
                <w:rFonts w:ascii="Times New Roman" w:hAnsi="Times New Roman" w:cs="Times New Roman"/>
                <w:sz w:val="16"/>
                <w:szCs w:val="16"/>
              </w:rPr>
            </w:pPr>
            <w:r w:rsidRPr="00CE6E00">
              <w:rPr>
                <w:rFonts w:ascii="Times New Roman" w:hAnsi="Times New Roman" w:cs="Times New Roman"/>
                <w:sz w:val="16"/>
                <w:szCs w:val="16"/>
              </w:rPr>
              <w:t>1123</w:t>
            </w:r>
          </w:p>
        </w:tc>
        <w:tc>
          <w:tcPr>
            <w:tcW w:w="924" w:type="dxa"/>
          </w:tcPr>
          <w:p w14:paraId="3574A8B1" w14:textId="180FBE5D"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1480</w:t>
            </w:r>
          </w:p>
        </w:tc>
        <w:tc>
          <w:tcPr>
            <w:tcW w:w="720" w:type="dxa"/>
          </w:tcPr>
          <w:p w14:paraId="57786B49" w14:textId="538E014A"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0.23</w:t>
            </w:r>
          </w:p>
        </w:tc>
        <w:tc>
          <w:tcPr>
            <w:tcW w:w="720" w:type="dxa"/>
          </w:tcPr>
          <w:p w14:paraId="41B8B952" w14:textId="2F014757" w:rsidR="00FE1D1B" w:rsidRPr="00CE6E00" w:rsidRDefault="00D228E8" w:rsidP="00A14448">
            <w:pPr>
              <w:jc w:val="center"/>
              <w:rPr>
                <w:rFonts w:ascii="Times New Roman" w:hAnsi="Times New Roman" w:cs="Times New Roman"/>
                <w:sz w:val="16"/>
                <w:szCs w:val="16"/>
              </w:rPr>
            </w:pPr>
            <w:r w:rsidRPr="00CE6E00">
              <w:rPr>
                <w:rFonts w:ascii="Times New Roman" w:hAnsi="Times New Roman" w:cs="Times New Roman"/>
                <w:sz w:val="16"/>
                <w:szCs w:val="16"/>
              </w:rPr>
              <w:t>0.00</w:t>
            </w:r>
            <w:r w:rsidR="0052366D" w:rsidRPr="00CE6E00">
              <w:rPr>
                <w:rFonts w:ascii="Times New Roman" w:hAnsi="Times New Roman" w:cs="Times New Roman"/>
                <w:sz w:val="16"/>
                <w:szCs w:val="16"/>
              </w:rPr>
              <w:t>22</w:t>
            </w:r>
          </w:p>
        </w:tc>
        <w:tc>
          <w:tcPr>
            <w:tcW w:w="900" w:type="dxa"/>
          </w:tcPr>
          <w:p w14:paraId="66AA448C" w14:textId="3B80776B"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87</w:t>
            </w:r>
          </w:p>
        </w:tc>
        <w:tc>
          <w:tcPr>
            <w:tcW w:w="1530" w:type="dxa"/>
          </w:tcPr>
          <w:p w14:paraId="2D148CD2" w14:textId="388F87CA" w:rsidR="00FE1D1B" w:rsidRPr="00CE6E00" w:rsidRDefault="00A14448" w:rsidP="00A14448">
            <w:pPr>
              <w:jc w:val="center"/>
              <w:rPr>
                <w:rFonts w:ascii="Times New Roman" w:hAnsi="Times New Roman" w:cs="Times New Roman"/>
                <w:sz w:val="16"/>
                <w:szCs w:val="16"/>
              </w:rPr>
            </w:pPr>
            <w:r w:rsidRPr="00CE6E00">
              <w:rPr>
                <w:rFonts w:ascii="Times New Roman" w:hAnsi="Times New Roman" w:cs="Times New Roman"/>
                <w:sz w:val="16"/>
                <w:szCs w:val="16"/>
              </w:rPr>
              <w:t>–</w:t>
            </w:r>
          </w:p>
        </w:tc>
        <w:tc>
          <w:tcPr>
            <w:tcW w:w="1530" w:type="dxa"/>
          </w:tcPr>
          <w:p w14:paraId="086B2597" w14:textId="5C2DC716" w:rsidR="00FE1D1B" w:rsidRPr="00CE6E00" w:rsidRDefault="00D06BFA" w:rsidP="00A14448">
            <w:pPr>
              <w:jc w:val="center"/>
              <w:rPr>
                <w:rFonts w:ascii="Times New Roman" w:hAnsi="Times New Roman" w:cs="Times New Roman"/>
                <w:sz w:val="16"/>
                <w:szCs w:val="16"/>
              </w:rPr>
            </w:pPr>
            <w:r w:rsidRPr="00CE6E00">
              <w:rPr>
                <w:rFonts w:ascii="Times New Roman" w:hAnsi="Times New Roman" w:cs="Times New Roman"/>
                <w:sz w:val="16"/>
                <w:szCs w:val="16"/>
              </w:rPr>
              <w:t>H</w:t>
            </w:r>
            <w:r w:rsidRPr="00CE6E00">
              <w:rPr>
                <w:rFonts w:ascii="Times New Roman" w:hAnsi="Times New Roman" w:cs="Times New Roman"/>
                <w:sz w:val="16"/>
                <w:szCs w:val="16"/>
                <w:vertAlign w:val="subscript"/>
              </w:rPr>
              <w:t>2</w:t>
            </w:r>
            <w:r w:rsidRPr="00CE6E00">
              <w:rPr>
                <w:rFonts w:ascii="Times New Roman" w:hAnsi="Times New Roman" w:cs="Times New Roman"/>
                <w:sz w:val="16"/>
                <w:szCs w:val="16"/>
              </w:rPr>
              <w:t>O</w:t>
            </w:r>
          </w:p>
        </w:tc>
        <w:tc>
          <w:tcPr>
            <w:tcW w:w="1260" w:type="dxa"/>
          </w:tcPr>
          <w:p w14:paraId="118DC868" w14:textId="5A1798C7" w:rsidR="00FE1D1B" w:rsidRPr="00CE6E00" w:rsidRDefault="0052366D" w:rsidP="00A14448">
            <w:pPr>
              <w:jc w:val="center"/>
              <w:rPr>
                <w:rFonts w:ascii="Times New Roman" w:hAnsi="Times New Roman" w:cs="Times New Roman"/>
                <w:sz w:val="16"/>
                <w:szCs w:val="16"/>
              </w:rPr>
            </w:pPr>
            <w:r w:rsidRPr="00CE6E00">
              <w:rPr>
                <w:rFonts w:ascii="Times New Roman" w:hAnsi="Times New Roman" w:cs="Times New Roman"/>
                <w:sz w:val="16"/>
                <w:szCs w:val="16"/>
              </w:rPr>
              <w:t>Maybe</w:t>
            </w:r>
          </w:p>
        </w:tc>
      </w:tr>
      <w:tr w:rsidR="00FE1D1B" w:rsidRPr="00751BF9" w14:paraId="24DE9DA5" w14:textId="77777777" w:rsidTr="005A34E1">
        <w:tc>
          <w:tcPr>
            <w:tcW w:w="922" w:type="dxa"/>
            <w:tcBorders>
              <w:bottom w:val="single" w:sz="4" w:space="0" w:color="548DD4" w:themeColor="text2" w:themeTint="99"/>
            </w:tcBorders>
          </w:tcPr>
          <w:p w14:paraId="55863321"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Titan</w:t>
            </w:r>
          </w:p>
        </w:tc>
        <w:tc>
          <w:tcPr>
            <w:tcW w:w="854" w:type="dxa"/>
            <w:tcBorders>
              <w:bottom w:val="single" w:sz="4" w:space="0" w:color="548DD4" w:themeColor="text2" w:themeTint="99"/>
            </w:tcBorders>
          </w:tcPr>
          <w:p w14:paraId="18645694"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5150</w:t>
            </w:r>
          </w:p>
        </w:tc>
        <w:tc>
          <w:tcPr>
            <w:tcW w:w="924" w:type="dxa"/>
            <w:tcBorders>
              <w:bottom w:val="single" w:sz="4" w:space="0" w:color="548DD4" w:themeColor="text2" w:themeTint="99"/>
            </w:tcBorders>
          </w:tcPr>
          <w:p w14:paraId="5C5A1A38" w14:textId="4DB19432"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1881</w:t>
            </w:r>
          </w:p>
        </w:tc>
        <w:tc>
          <w:tcPr>
            <w:tcW w:w="720" w:type="dxa"/>
            <w:tcBorders>
              <w:bottom w:val="single" w:sz="4" w:space="0" w:color="548DD4" w:themeColor="text2" w:themeTint="99"/>
            </w:tcBorders>
          </w:tcPr>
          <w:p w14:paraId="07ACC7DD" w14:textId="5FE5AB20"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1.35</w:t>
            </w:r>
          </w:p>
        </w:tc>
        <w:tc>
          <w:tcPr>
            <w:tcW w:w="720" w:type="dxa"/>
            <w:tcBorders>
              <w:bottom w:val="single" w:sz="4" w:space="0" w:color="548DD4" w:themeColor="text2" w:themeTint="99"/>
            </w:tcBorders>
          </w:tcPr>
          <w:p w14:paraId="0A7C23E2" w14:textId="526112BC" w:rsidR="00FE1D1B" w:rsidRPr="005A34E1" w:rsidRDefault="00D228E8" w:rsidP="00A14448">
            <w:pPr>
              <w:jc w:val="center"/>
              <w:rPr>
                <w:rFonts w:ascii="Times New Roman" w:hAnsi="Times New Roman" w:cs="Times New Roman"/>
                <w:sz w:val="16"/>
                <w:szCs w:val="16"/>
              </w:rPr>
            </w:pPr>
            <w:r w:rsidRPr="005A34E1">
              <w:rPr>
                <w:rFonts w:ascii="Times New Roman" w:hAnsi="Times New Roman" w:cs="Times New Roman"/>
                <w:sz w:val="16"/>
                <w:szCs w:val="16"/>
              </w:rPr>
              <w:t>0.0288</w:t>
            </w:r>
          </w:p>
        </w:tc>
        <w:tc>
          <w:tcPr>
            <w:tcW w:w="900" w:type="dxa"/>
            <w:tcBorders>
              <w:bottom w:val="single" w:sz="4" w:space="0" w:color="548DD4" w:themeColor="text2" w:themeTint="99"/>
            </w:tcBorders>
          </w:tcPr>
          <w:p w14:paraId="57794A3A" w14:textId="1854D07F"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93</w:t>
            </w:r>
          </w:p>
        </w:tc>
        <w:tc>
          <w:tcPr>
            <w:tcW w:w="1530" w:type="dxa"/>
            <w:tcBorders>
              <w:bottom w:val="single" w:sz="4" w:space="0" w:color="548DD4" w:themeColor="text2" w:themeTint="99"/>
            </w:tcBorders>
          </w:tcPr>
          <w:p w14:paraId="5475310A" w14:textId="77777777" w:rsidR="00A14448" w:rsidRPr="005A34E1" w:rsidRDefault="00A14448"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94% N</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xml:space="preserve"> &lt;6% CH</w:t>
            </w:r>
            <w:r w:rsidRPr="005A34E1">
              <w:rPr>
                <w:rFonts w:ascii="Times New Roman" w:hAnsi="Times New Roman" w:cs="Times New Roman"/>
                <w:sz w:val="16"/>
                <w:szCs w:val="16"/>
                <w:vertAlign w:val="subscript"/>
              </w:rPr>
              <w:t>4</w:t>
            </w:r>
          </w:p>
          <w:p w14:paraId="63216497" w14:textId="4CCC4B65"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1.5 x 10</w:t>
            </w:r>
            <w:r w:rsidRPr="005A34E1">
              <w:rPr>
                <w:rFonts w:ascii="Times New Roman" w:hAnsi="Times New Roman" w:cs="Times New Roman"/>
                <w:sz w:val="16"/>
                <w:szCs w:val="16"/>
                <w:vertAlign w:val="superscript"/>
              </w:rPr>
              <w:t>5</w:t>
            </w:r>
          </w:p>
        </w:tc>
        <w:tc>
          <w:tcPr>
            <w:tcW w:w="1530" w:type="dxa"/>
            <w:tcBorders>
              <w:bottom w:val="single" w:sz="4" w:space="0" w:color="548DD4" w:themeColor="text2" w:themeTint="99"/>
            </w:tcBorders>
          </w:tcPr>
          <w:p w14:paraId="131CE6AD" w14:textId="7BF6DF43" w:rsidR="00FE1D1B" w:rsidRPr="005A34E1" w:rsidRDefault="00D06BFA"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r w:rsidR="00A14448" w:rsidRPr="005A34E1">
              <w:rPr>
                <w:rFonts w:ascii="Times New Roman" w:hAnsi="Times New Roman" w:cs="Times New Roman"/>
                <w:sz w:val="16"/>
                <w:szCs w:val="16"/>
              </w:rPr>
              <w:t xml:space="preserve"> (hydrocarbons, organics)</w:t>
            </w:r>
          </w:p>
        </w:tc>
        <w:tc>
          <w:tcPr>
            <w:tcW w:w="1260" w:type="dxa"/>
            <w:tcBorders>
              <w:bottom w:val="single" w:sz="4" w:space="0" w:color="548DD4" w:themeColor="text2" w:themeTint="99"/>
            </w:tcBorders>
          </w:tcPr>
          <w:p w14:paraId="56CA2AF3" w14:textId="777E4B9A" w:rsidR="00FE1D1B" w:rsidRPr="005A34E1" w:rsidRDefault="0076503E" w:rsidP="00A14448">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Yes</w:t>
            </w:r>
          </w:p>
        </w:tc>
      </w:tr>
      <w:tr w:rsidR="00FE1D1B" w:rsidRPr="00751BF9" w14:paraId="45BE3BD7" w14:textId="77777777" w:rsidTr="005A34E1">
        <w:tc>
          <w:tcPr>
            <w:tcW w:w="922" w:type="dxa"/>
            <w:tcBorders>
              <w:top w:val="single" w:sz="4" w:space="0" w:color="548DD4" w:themeColor="text2" w:themeTint="99"/>
            </w:tcBorders>
          </w:tcPr>
          <w:p w14:paraId="0B5295F7"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Miranda</w:t>
            </w:r>
          </w:p>
        </w:tc>
        <w:tc>
          <w:tcPr>
            <w:tcW w:w="854" w:type="dxa"/>
            <w:tcBorders>
              <w:top w:val="single" w:sz="4" w:space="0" w:color="548DD4" w:themeColor="text2" w:themeTint="99"/>
            </w:tcBorders>
          </w:tcPr>
          <w:p w14:paraId="7A4FE218"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471</w:t>
            </w:r>
          </w:p>
        </w:tc>
        <w:tc>
          <w:tcPr>
            <w:tcW w:w="924" w:type="dxa"/>
            <w:tcBorders>
              <w:top w:val="single" w:sz="4" w:space="0" w:color="548DD4" w:themeColor="text2" w:themeTint="99"/>
            </w:tcBorders>
          </w:tcPr>
          <w:p w14:paraId="65A1A9DA" w14:textId="576741E8"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1200</w:t>
            </w:r>
          </w:p>
        </w:tc>
        <w:tc>
          <w:tcPr>
            <w:tcW w:w="720" w:type="dxa"/>
            <w:tcBorders>
              <w:top w:val="single" w:sz="4" w:space="0" w:color="548DD4" w:themeColor="text2" w:themeTint="99"/>
            </w:tcBorders>
          </w:tcPr>
          <w:p w14:paraId="05FE0935" w14:textId="1235028F"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0.079</w:t>
            </w:r>
          </w:p>
        </w:tc>
        <w:tc>
          <w:tcPr>
            <w:tcW w:w="720" w:type="dxa"/>
            <w:tcBorders>
              <w:top w:val="single" w:sz="4" w:space="0" w:color="548DD4" w:themeColor="text2" w:themeTint="99"/>
            </w:tcBorders>
          </w:tcPr>
          <w:p w14:paraId="7DB3F723" w14:textId="72ECFD6D" w:rsidR="00FE1D1B" w:rsidRPr="005A34E1" w:rsidRDefault="00D228E8" w:rsidP="00A14448">
            <w:pPr>
              <w:jc w:val="center"/>
              <w:rPr>
                <w:rFonts w:ascii="Times New Roman" w:hAnsi="Times New Roman" w:cs="Times New Roman"/>
                <w:sz w:val="16"/>
                <w:szCs w:val="16"/>
              </w:rPr>
            </w:pPr>
            <w:r w:rsidRPr="005A34E1">
              <w:rPr>
                <w:rFonts w:ascii="Times New Roman" w:hAnsi="Times New Roman" w:cs="Times New Roman"/>
                <w:sz w:val="16"/>
                <w:szCs w:val="16"/>
              </w:rPr>
              <w:t>0.0013</w:t>
            </w:r>
          </w:p>
        </w:tc>
        <w:tc>
          <w:tcPr>
            <w:tcW w:w="900" w:type="dxa"/>
            <w:tcBorders>
              <w:top w:val="single" w:sz="4" w:space="0" w:color="548DD4" w:themeColor="text2" w:themeTint="99"/>
            </w:tcBorders>
          </w:tcPr>
          <w:p w14:paraId="7C1D0574" w14:textId="162F79B5"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86</w:t>
            </w:r>
          </w:p>
        </w:tc>
        <w:tc>
          <w:tcPr>
            <w:tcW w:w="1530" w:type="dxa"/>
            <w:tcBorders>
              <w:top w:val="single" w:sz="4" w:space="0" w:color="548DD4" w:themeColor="text2" w:themeTint="99"/>
            </w:tcBorders>
          </w:tcPr>
          <w:p w14:paraId="00672A35" w14:textId="53AED100"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c>
          <w:tcPr>
            <w:tcW w:w="1530" w:type="dxa"/>
            <w:tcBorders>
              <w:top w:val="single" w:sz="4" w:space="0" w:color="548DD4" w:themeColor="text2" w:themeTint="99"/>
            </w:tcBorders>
          </w:tcPr>
          <w:p w14:paraId="10CAD87F" w14:textId="4629C6F4" w:rsidR="00FE1D1B" w:rsidRPr="005A34E1" w:rsidRDefault="00D06BFA" w:rsidP="00A14448">
            <w:pPr>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p>
        </w:tc>
        <w:tc>
          <w:tcPr>
            <w:tcW w:w="1260" w:type="dxa"/>
            <w:tcBorders>
              <w:top w:val="single" w:sz="4" w:space="0" w:color="548DD4" w:themeColor="text2" w:themeTint="99"/>
            </w:tcBorders>
          </w:tcPr>
          <w:p w14:paraId="50E03E2E" w14:textId="1EA1714A" w:rsidR="00FE1D1B" w:rsidRPr="005A34E1" w:rsidRDefault="00094927"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r>
      <w:tr w:rsidR="00FE1D1B" w:rsidRPr="00751BF9" w14:paraId="5BA371B6" w14:textId="77777777" w:rsidTr="005A34E1">
        <w:tc>
          <w:tcPr>
            <w:tcW w:w="922" w:type="dxa"/>
            <w:tcBorders>
              <w:bottom w:val="single" w:sz="4" w:space="0" w:color="548DD4" w:themeColor="text2" w:themeTint="99"/>
            </w:tcBorders>
          </w:tcPr>
          <w:p w14:paraId="2E0A7DF3"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Ariel</w:t>
            </w:r>
          </w:p>
        </w:tc>
        <w:tc>
          <w:tcPr>
            <w:tcW w:w="854" w:type="dxa"/>
            <w:tcBorders>
              <w:bottom w:val="single" w:sz="4" w:space="0" w:color="548DD4" w:themeColor="text2" w:themeTint="99"/>
            </w:tcBorders>
          </w:tcPr>
          <w:p w14:paraId="638E9AC2"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1158</w:t>
            </w:r>
          </w:p>
        </w:tc>
        <w:tc>
          <w:tcPr>
            <w:tcW w:w="924" w:type="dxa"/>
            <w:tcBorders>
              <w:bottom w:val="single" w:sz="4" w:space="0" w:color="548DD4" w:themeColor="text2" w:themeTint="99"/>
            </w:tcBorders>
          </w:tcPr>
          <w:p w14:paraId="70D3E941" w14:textId="3F48B116"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1590</w:t>
            </w:r>
          </w:p>
        </w:tc>
        <w:tc>
          <w:tcPr>
            <w:tcW w:w="720" w:type="dxa"/>
            <w:tcBorders>
              <w:bottom w:val="single" w:sz="4" w:space="0" w:color="548DD4" w:themeColor="text2" w:themeTint="99"/>
            </w:tcBorders>
          </w:tcPr>
          <w:p w14:paraId="0CA84838" w14:textId="5E53879B"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0.26</w:t>
            </w:r>
          </w:p>
        </w:tc>
        <w:tc>
          <w:tcPr>
            <w:tcW w:w="720" w:type="dxa"/>
            <w:tcBorders>
              <w:bottom w:val="single" w:sz="4" w:space="0" w:color="548DD4" w:themeColor="text2" w:themeTint="99"/>
            </w:tcBorders>
          </w:tcPr>
          <w:p w14:paraId="2EE74B82" w14:textId="53F8134B" w:rsidR="00FE1D1B" w:rsidRPr="005A34E1" w:rsidRDefault="00D228E8" w:rsidP="00A14448">
            <w:pPr>
              <w:jc w:val="center"/>
              <w:rPr>
                <w:rFonts w:ascii="Times New Roman" w:hAnsi="Times New Roman" w:cs="Times New Roman"/>
                <w:sz w:val="16"/>
                <w:szCs w:val="16"/>
              </w:rPr>
            </w:pPr>
            <w:r w:rsidRPr="005A34E1">
              <w:rPr>
                <w:rFonts w:ascii="Times New Roman" w:hAnsi="Times New Roman" w:cs="Times New Roman"/>
                <w:sz w:val="16"/>
                <w:szCs w:val="16"/>
              </w:rPr>
              <w:t>0.0012</w:t>
            </w:r>
          </w:p>
        </w:tc>
        <w:tc>
          <w:tcPr>
            <w:tcW w:w="900" w:type="dxa"/>
            <w:tcBorders>
              <w:bottom w:val="single" w:sz="4" w:space="0" w:color="548DD4" w:themeColor="text2" w:themeTint="99"/>
            </w:tcBorders>
          </w:tcPr>
          <w:p w14:paraId="7A4898C8" w14:textId="20DC0CB6"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60</w:t>
            </w:r>
          </w:p>
        </w:tc>
        <w:tc>
          <w:tcPr>
            <w:tcW w:w="1530" w:type="dxa"/>
            <w:tcBorders>
              <w:bottom w:val="single" w:sz="4" w:space="0" w:color="548DD4" w:themeColor="text2" w:themeTint="99"/>
            </w:tcBorders>
          </w:tcPr>
          <w:p w14:paraId="4E1A39B3" w14:textId="11B73ECB"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c>
          <w:tcPr>
            <w:tcW w:w="1530" w:type="dxa"/>
            <w:tcBorders>
              <w:bottom w:val="single" w:sz="4" w:space="0" w:color="548DD4" w:themeColor="text2" w:themeTint="99"/>
            </w:tcBorders>
          </w:tcPr>
          <w:p w14:paraId="5F246A68" w14:textId="3EB363EF" w:rsidR="00FE1D1B" w:rsidRPr="005A34E1" w:rsidRDefault="00D06BFA" w:rsidP="00D06BFA">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 (</w:t>
            </w:r>
            <w:r w:rsidR="0076503E" w:rsidRPr="005A34E1">
              <w:rPr>
                <w:rFonts w:ascii="Times New Roman" w:hAnsi="Times New Roman" w:cs="Times New Roman"/>
                <w:sz w:val="16"/>
                <w:szCs w:val="16"/>
              </w:rPr>
              <w:t>NH</w:t>
            </w:r>
            <w:r w:rsidR="0076503E" w:rsidRPr="005A34E1">
              <w:rPr>
                <w:rFonts w:ascii="Times New Roman" w:hAnsi="Times New Roman" w:cs="Times New Roman"/>
                <w:sz w:val="16"/>
                <w:szCs w:val="16"/>
                <w:vertAlign w:val="subscript"/>
              </w:rPr>
              <w:t>3</w:t>
            </w:r>
            <w:r w:rsidRPr="005A34E1">
              <w:rPr>
                <w:rFonts w:ascii="Times New Roman" w:hAnsi="Times New Roman" w:cs="Times New Roman"/>
                <w:sz w:val="16"/>
                <w:szCs w:val="16"/>
              </w:rPr>
              <w:t>?)</w:t>
            </w:r>
          </w:p>
        </w:tc>
        <w:tc>
          <w:tcPr>
            <w:tcW w:w="1260" w:type="dxa"/>
            <w:tcBorders>
              <w:bottom w:val="single" w:sz="4" w:space="0" w:color="548DD4" w:themeColor="text2" w:themeTint="99"/>
            </w:tcBorders>
          </w:tcPr>
          <w:p w14:paraId="13130495" w14:textId="73459BD8" w:rsidR="00FE1D1B" w:rsidRPr="005A34E1" w:rsidRDefault="00094927"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r>
      <w:tr w:rsidR="00FE1D1B" w:rsidRPr="00751BF9" w14:paraId="1B93399A" w14:textId="77777777" w:rsidTr="005A34E1">
        <w:tc>
          <w:tcPr>
            <w:tcW w:w="922" w:type="dxa"/>
            <w:tcBorders>
              <w:top w:val="single" w:sz="4" w:space="0" w:color="548DD4" w:themeColor="text2" w:themeTint="99"/>
              <w:bottom w:val="single" w:sz="4" w:space="0" w:color="548DD4" w:themeColor="text2" w:themeTint="99"/>
            </w:tcBorders>
          </w:tcPr>
          <w:p w14:paraId="284E4C0E"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Triton</w:t>
            </w:r>
          </w:p>
        </w:tc>
        <w:tc>
          <w:tcPr>
            <w:tcW w:w="854" w:type="dxa"/>
            <w:tcBorders>
              <w:top w:val="single" w:sz="4" w:space="0" w:color="548DD4" w:themeColor="text2" w:themeTint="99"/>
              <w:bottom w:val="single" w:sz="4" w:space="0" w:color="548DD4" w:themeColor="text2" w:themeTint="99"/>
            </w:tcBorders>
          </w:tcPr>
          <w:p w14:paraId="5EC86F01"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2705</w:t>
            </w:r>
          </w:p>
        </w:tc>
        <w:tc>
          <w:tcPr>
            <w:tcW w:w="924" w:type="dxa"/>
            <w:tcBorders>
              <w:top w:val="single" w:sz="4" w:space="0" w:color="548DD4" w:themeColor="text2" w:themeTint="99"/>
              <w:bottom w:val="single" w:sz="4" w:space="0" w:color="548DD4" w:themeColor="text2" w:themeTint="99"/>
            </w:tcBorders>
          </w:tcPr>
          <w:p w14:paraId="4A5762DD" w14:textId="7DB22EB7"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2050</w:t>
            </w:r>
          </w:p>
        </w:tc>
        <w:tc>
          <w:tcPr>
            <w:tcW w:w="720" w:type="dxa"/>
            <w:tcBorders>
              <w:top w:val="single" w:sz="4" w:space="0" w:color="548DD4" w:themeColor="text2" w:themeTint="99"/>
              <w:bottom w:val="single" w:sz="4" w:space="0" w:color="548DD4" w:themeColor="text2" w:themeTint="99"/>
            </w:tcBorders>
          </w:tcPr>
          <w:p w14:paraId="15788889" w14:textId="34F68B6B"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0.78</w:t>
            </w:r>
          </w:p>
        </w:tc>
        <w:tc>
          <w:tcPr>
            <w:tcW w:w="720" w:type="dxa"/>
            <w:tcBorders>
              <w:top w:val="single" w:sz="4" w:space="0" w:color="548DD4" w:themeColor="text2" w:themeTint="99"/>
              <w:bottom w:val="single" w:sz="4" w:space="0" w:color="548DD4" w:themeColor="text2" w:themeTint="99"/>
            </w:tcBorders>
          </w:tcPr>
          <w:p w14:paraId="4C1AB7DA" w14:textId="6A3E31D8" w:rsidR="00FE1D1B" w:rsidRPr="005A34E1" w:rsidRDefault="0076503E" w:rsidP="00A14448">
            <w:pPr>
              <w:jc w:val="center"/>
              <w:rPr>
                <w:rFonts w:ascii="Times New Roman" w:hAnsi="Times New Roman" w:cs="Times New Roman"/>
                <w:sz w:val="16"/>
                <w:szCs w:val="16"/>
              </w:rPr>
            </w:pPr>
            <w:r w:rsidRPr="005A34E1">
              <w:rPr>
                <w:rFonts w:ascii="Times New Roman" w:hAnsi="Times New Roman" w:cs="Times New Roman"/>
                <w:sz w:val="16"/>
                <w:szCs w:val="16"/>
              </w:rPr>
              <w:t>0.000016</w:t>
            </w:r>
          </w:p>
        </w:tc>
        <w:tc>
          <w:tcPr>
            <w:tcW w:w="900" w:type="dxa"/>
            <w:tcBorders>
              <w:top w:val="single" w:sz="4" w:space="0" w:color="548DD4" w:themeColor="text2" w:themeTint="99"/>
              <w:bottom w:val="single" w:sz="4" w:space="0" w:color="548DD4" w:themeColor="text2" w:themeTint="99"/>
            </w:tcBorders>
          </w:tcPr>
          <w:p w14:paraId="380BF5FF" w14:textId="1F2EE3A6"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58</w:t>
            </w:r>
          </w:p>
        </w:tc>
        <w:tc>
          <w:tcPr>
            <w:tcW w:w="1530" w:type="dxa"/>
            <w:tcBorders>
              <w:top w:val="single" w:sz="4" w:space="0" w:color="548DD4" w:themeColor="text2" w:themeTint="99"/>
              <w:bottom w:val="single" w:sz="4" w:space="0" w:color="548DD4" w:themeColor="text2" w:themeTint="99"/>
            </w:tcBorders>
          </w:tcPr>
          <w:p w14:paraId="3DE8FC46" w14:textId="1B72A2EF"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N</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1.4</w:t>
            </w:r>
          </w:p>
        </w:tc>
        <w:tc>
          <w:tcPr>
            <w:tcW w:w="1530" w:type="dxa"/>
            <w:tcBorders>
              <w:top w:val="single" w:sz="4" w:space="0" w:color="548DD4" w:themeColor="text2" w:themeTint="99"/>
              <w:bottom w:val="single" w:sz="4" w:space="0" w:color="548DD4" w:themeColor="text2" w:themeTint="99"/>
            </w:tcBorders>
          </w:tcPr>
          <w:p w14:paraId="2E22CB98" w14:textId="14EB8A0B" w:rsidR="00FE1D1B" w:rsidRPr="005A34E1" w:rsidRDefault="00D06BFA" w:rsidP="00D06BFA">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N</w:t>
            </w:r>
            <w:r w:rsidRPr="005A34E1">
              <w:rPr>
                <w:rFonts w:ascii="Times New Roman" w:hAnsi="Times New Roman" w:cs="Times New Roman"/>
                <w:sz w:val="16"/>
                <w:szCs w:val="16"/>
                <w:vertAlign w:val="subscript"/>
              </w:rPr>
              <w:t>2</w:t>
            </w:r>
          </w:p>
        </w:tc>
        <w:tc>
          <w:tcPr>
            <w:tcW w:w="1260" w:type="dxa"/>
            <w:tcBorders>
              <w:top w:val="single" w:sz="4" w:space="0" w:color="548DD4" w:themeColor="text2" w:themeTint="99"/>
              <w:bottom w:val="single" w:sz="4" w:space="0" w:color="548DD4" w:themeColor="text2" w:themeTint="99"/>
            </w:tcBorders>
          </w:tcPr>
          <w:p w14:paraId="07E9489C" w14:textId="054729D1" w:rsidR="00FE1D1B" w:rsidRPr="005A34E1" w:rsidRDefault="00094927" w:rsidP="00A14448">
            <w:pPr>
              <w:jc w:val="center"/>
              <w:rPr>
                <w:rFonts w:ascii="Times New Roman" w:hAnsi="Times New Roman" w:cs="Times New Roman"/>
                <w:sz w:val="16"/>
                <w:szCs w:val="16"/>
              </w:rPr>
            </w:pPr>
            <w:r w:rsidRPr="005A34E1">
              <w:rPr>
                <w:rFonts w:ascii="Times New Roman" w:hAnsi="Times New Roman" w:cs="Times New Roman"/>
                <w:sz w:val="16"/>
                <w:szCs w:val="16"/>
              </w:rPr>
              <w:t>Maybe</w:t>
            </w:r>
          </w:p>
        </w:tc>
      </w:tr>
      <w:tr w:rsidR="00FE1D1B" w:rsidRPr="00751BF9" w14:paraId="64ECE323" w14:textId="77777777" w:rsidTr="005A34E1">
        <w:trPr>
          <w:trHeight w:val="67"/>
        </w:trPr>
        <w:tc>
          <w:tcPr>
            <w:tcW w:w="922" w:type="dxa"/>
            <w:tcBorders>
              <w:top w:val="single" w:sz="4" w:space="0" w:color="548DD4" w:themeColor="text2" w:themeTint="99"/>
            </w:tcBorders>
          </w:tcPr>
          <w:p w14:paraId="7A1593DF"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Pluto</w:t>
            </w:r>
          </w:p>
        </w:tc>
        <w:tc>
          <w:tcPr>
            <w:tcW w:w="854" w:type="dxa"/>
            <w:tcBorders>
              <w:top w:val="single" w:sz="4" w:space="0" w:color="548DD4" w:themeColor="text2" w:themeTint="99"/>
            </w:tcBorders>
          </w:tcPr>
          <w:p w14:paraId="28D6C46E"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2374</w:t>
            </w:r>
          </w:p>
        </w:tc>
        <w:tc>
          <w:tcPr>
            <w:tcW w:w="924" w:type="dxa"/>
            <w:tcBorders>
              <w:top w:val="single" w:sz="4" w:space="0" w:color="548DD4" w:themeColor="text2" w:themeTint="99"/>
            </w:tcBorders>
          </w:tcPr>
          <w:p w14:paraId="523A7186" w14:textId="5A943208"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1860</w:t>
            </w:r>
          </w:p>
        </w:tc>
        <w:tc>
          <w:tcPr>
            <w:tcW w:w="720" w:type="dxa"/>
            <w:tcBorders>
              <w:top w:val="single" w:sz="4" w:space="0" w:color="548DD4" w:themeColor="text2" w:themeTint="99"/>
            </w:tcBorders>
          </w:tcPr>
          <w:p w14:paraId="2721F90C" w14:textId="21A034C8"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0.62</w:t>
            </w:r>
          </w:p>
        </w:tc>
        <w:tc>
          <w:tcPr>
            <w:tcW w:w="720" w:type="dxa"/>
            <w:tcBorders>
              <w:top w:val="single" w:sz="4" w:space="0" w:color="548DD4" w:themeColor="text2" w:themeTint="99"/>
            </w:tcBorders>
          </w:tcPr>
          <w:p w14:paraId="5D5C1341" w14:textId="30DFFBCE" w:rsidR="00FE1D1B" w:rsidRPr="005A34E1" w:rsidRDefault="00D228E8" w:rsidP="00A14448">
            <w:pPr>
              <w:jc w:val="center"/>
              <w:rPr>
                <w:rFonts w:ascii="Times New Roman" w:hAnsi="Times New Roman" w:cs="Times New Roman"/>
                <w:sz w:val="16"/>
                <w:szCs w:val="16"/>
              </w:rPr>
            </w:pPr>
            <w:r w:rsidRPr="005A34E1">
              <w:rPr>
                <w:rFonts w:ascii="Times New Roman" w:hAnsi="Times New Roman" w:cs="Times New Roman"/>
                <w:sz w:val="16"/>
                <w:szCs w:val="16"/>
              </w:rPr>
              <w:t>0.2488</w:t>
            </w:r>
          </w:p>
        </w:tc>
        <w:tc>
          <w:tcPr>
            <w:tcW w:w="900" w:type="dxa"/>
            <w:tcBorders>
              <w:top w:val="single" w:sz="4" w:space="0" w:color="548DD4" w:themeColor="text2" w:themeTint="99"/>
            </w:tcBorders>
          </w:tcPr>
          <w:p w14:paraId="305B92E9" w14:textId="04FB8A73"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40</w:t>
            </w:r>
          </w:p>
        </w:tc>
        <w:tc>
          <w:tcPr>
            <w:tcW w:w="1530" w:type="dxa"/>
            <w:tcBorders>
              <w:top w:val="single" w:sz="4" w:space="0" w:color="548DD4" w:themeColor="text2" w:themeTint="99"/>
            </w:tcBorders>
          </w:tcPr>
          <w:p w14:paraId="441FB682" w14:textId="6C98D789"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N</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1.0</w:t>
            </w:r>
          </w:p>
        </w:tc>
        <w:tc>
          <w:tcPr>
            <w:tcW w:w="1530" w:type="dxa"/>
            <w:tcBorders>
              <w:top w:val="single" w:sz="4" w:space="0" w:color="548DD4" w:themeColor="text2" w:themeTint="99"/>
            </w:tcBorders>
          </w:tcPr>
          <w:p w14:paraId="542C6FD7" w14:textId="77777777" w:rsidR="00D06BFA" w:rsidRPr="005A34E1" w:rsidRDefault="00D06BFA" w:rsidP="00D06BFA">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xml:space="preserve">O </w:t>
            </w:r>
          </w:p>
          <w:p w14:paraId="0FA9661B" w14:textId="355F5F20" w:rsidR="00FE1D1B" w:rsidRPr="005A34E1" w:rsidRDefault="00D06BFA" w:rsidP="00D06BFA">
            <w:pPr>
              <w:spacing w:line="240" w:lineRule="auto"/>
              <w:jc w:val="center"/>
              <w:rPr>
                <w:rFonts w:ascii="Times New Roman" w:hAnsi="Times New Roman" w:cs="Times New Roman"/>
                <w:sz w:val="16"/>
                <w:szCs w:val="16"/>
              </w:rPr>
            </w:pPr>
            <w:r w:rsidRPr="005A34E1">
              <w:rPr>
                <w:rFonts w:ascii="Times New Roman" w:hAnsi="Times New Roman" w:cs="Times New Roman"/>
                <w:sz w:val="16"/>
                <w:szCs w:val="16"/>
              </w:rPr>
              <w:t>(N</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CO</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 CH</w:t>
            </w:r>
            <w:r w:rsidRPr="005A34E1">
              <w:rPr>
                <w:rFonts w:ascii="Times New Roman" w:hAnsi="Times New Roman" w:cs="Times New Roman"/>
                <w:sz w:val="16"/>
                <w:szCs w:val="16"/>
                <w:vertAlign w:val="subscript"/>
              </w:rPr>
              <w:t>4</w:t>
            </w:r>
            <w:r w:rsidR="00E026B0" w:rsidRPr="005A34E1">
              <w:rPr>
                <w:rFonts w:ascii="Times New Roman" w:hAnsi="Times New Roman" w:cs="Times New Roman"/>
                <w:sz w:val="16"/>
                <w:szCs w:val="16"/>
              </w:rPr>
              <w:t>,</w:t>
            </w:r>
            <w:r w:rsidR="0076503E" w:rsidRPr="005A34E1">
              <w:rPr>
                <w:rFonts w:ascii="Times New Roman" w:hAnsi="Times New Roman" w:cs="Times New Roman"/>
                <w:sz w:val="16"/>
                <w:szCs w:val="16"/>
              </w:rPr>
              <w:t xml:space="preserve"> </w:t>
            </w:r>
            <w:r w:rsidR="00E026B0" w:rsidRPr="005A34E1">
              <w:rPr>
                <w:rFonts w:ascii="Times New Roman" w:hAnsi="Times New Roman" w:cs="Times New Roman"/>
                <w:sz w:val="16"/>
                <w:szCs w:val="16"/>
              </w:rPr>
              <w:t>NH</w:t>
            </w:r>
            <w:r w:rsidR="00E026B0" w:rsidRPr="005A34E1">
              <w:rPr>
                <w:rFonts w:ascii="Times New Roman" w:hAnsi="Times New Roman" w:cs="Times New Roman"/>
                <w:sz w:val="16"/>
                <w:szCs w:val="16"/>
                <w:vertAlign w:val="subscript"/>
              </w:rPr>
              <w:t>3</w:t>
            </w:r>
            <w:r w:rsidRPr="005A34E1">
              <w:rPr>
                <w:rFonts w:ascii="Times New Roman" w:hAnsi="Times New Roman" w:cs="Times New Roman"/>
                <w:sz w:val="16"/>
                <w:szCs w:val="16"/>
              </w:rPr>
              <w:t>)</w:t>
            </w:r>
          </w:p>
        </w:tc>
        <w:tc>
          <w:tcPr>
            <w:tcW w:w="1260" w:type="dxa"/>
            <w:tcBorders>
              <w:top w:val="single" w:sz="4" w:space="0" w:color="548DD4" w:themeColor="text2" w:themeTint="99"/>
            </w:tcBorders>
          </w:tcPr>
          <w:p w14:paraId="70BEDB38" w14:textId="4B741AC7" w:rsidR="00FE1D1B" w:rsidRPr="005A34E1" w:rsidRDefault="00094927" w:rsidP="00A14448">
            <w:pPr>
              <w:jc w:val="center"/>
              <w:rPr>
                <w:rFonts w:ascii="Times New Roman" w:hAnsi="Times New Roman" w:cs="Times New Roman"/>
                <w:sz w:val="16"/>
                <w:szCs w:val="16"/>
              </w:rPr>
            </w:pPr>
            <w:r w:rsidRPr="005A34E1">
              <w:rPr>
                <w:rFonts w:ascii="Times New Roman" w:hAnsi="Times New Roman" w:cs="Times New Roman"/>
                <w:sz w:val="16"/>
                <w:szCs w:val="16"/>
              </w:rPr>
              <w:t>Maybe</w:t>
            </w:r>
          </w:p>
        </w:tc>
      </w:tr>
      <w:tr w:rsidR="00FE1D1B" w:rsidRPr="00751BF9" w14:paraId="695348C2" w14:textId="77777777" w:rsidTr="0076503E">
        <w:tc>
          <w:tcPr>
            <w:tcW w:w="922" w:type="dxa"/>
            <w:tcBorders>
              <w:bottom w:val="single" w:sz="4" w:space="0" w:color="auto"/>
            </w:tcBorders>
          </w:tcPr>
          <w:p w14:paraId="6ED28FDA" w14:textId="77777777" w:rsidR="00FE1D1B" w:rsidRPr="005A34E1" w:rsidRDefault="00FE1D1B" w:rsidP="003D0D0D">
            <w:pPr>
              <w:rPr>
                <w:rFonts w:ascii="Times New Roman" w:hAnsi="Times New Roman" w:cs="Times New Roman"/>
                <w:sz w:val="16"/>
                <w:szCs w:val="16"/>
              </w:rPr>
            </w:pPr>
            <w:r w:rsidRPr="005A34E1">
              <w:rPr>
                <w:rFonts w:ascii="Times New Roman" w:hAnsi="Times New Roman" w:cs="Times New Roman"/>
                <w:sz w:val="16"/>
                <w:szCs w:val="16"/>
              </w:rPr>
              <w:t>Charon</w:t>
            </w:r>
          </w:p>
        </w:tc>
        <w:tc>
          <w:tcPr>
            <w:tcW w:w="854" w:type="dxa"/>
            <w:tcBorders>
              <w:bottom w:val="single" w:sz="4" w:space="0" w:color="auto"/>
            </w:tcBorders>
          </w:tcPr>
          <w:p w14:paraId="1EE58BBE" w14:textId="77777777" w:rsidR="00FE1D1B" w:rsidRPr="005A34E1" w:rsidRDefault="00FE1D1B" w:rsidP="00A14448">
            <w:pPr>
              <w:jc w:val="center"/>
              <w:rPr>
                <w:rFonts w:ascii="Times New Roman" w:hAnsi="Times New Roman" w:cs="Times New Roman"/>
                <w:sz w:val="16"/>
                <w:szCs w:val="16"/>
              </w:rPr>
            </w:pPr>
            <w:r w:rsidRPr="005A34E1">
              <w:rPr>
                <w:rFonts w:ascii="Times New Roman" w:hAnsi="Times New Roman" w:cs="Times New Roman"/>
                <w:sz w:val="16"/>
                <w:szCs w:val="16"/>
              </w:rPr>
              <w:t>606</w:t>
            </w:r>
          </w:p>
        </w:tc>
        <w:tc>
          <w:tcPr>
            <w:tcW w:w="924" w:type="dxa"/>
            <w:tcBorders>
              <w:bottom w:val="single" w:sz="4" w:space="0" w:color="auto"/>
            </w:tcBorders>
          </w:tcPr>
          <w:p w14:paraId="672EC114" w14:textId="45787E61"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1680</w:t>
            </w:r>
          </w:p>
        </w:tc>
        <w:tc>
          <w:tcPr>
            <w:tcW w:w="720" w:type="dxa"/>
            <w:tcBorders>
              <w:bottom w:val="single" w:sz="4" w:space="0" w:color="auto"/>
            </w:tcBorders>
          </w:tcPr>
          <w:p w14:paraId="07B1F9EE" w14:textId="1CBC3B29"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0.28</w:t>
            </w:r>
          </w:p>
        </w:tc>
        <w:tc>
          <w:tcPr>
            <w:tcW w:w="720" w:type="dxa"/>
            <w:tcBorders>
              <w:bottom w:val="single" w:sz="4" w:space="0" w:color="auto"/>
            </w:tcBorders>
          </w:tcPr>
          <w:p w14:paraId="51CDD4E2" w14:textId="42E7100B" w:rsidR="00FE1D1B" w:rsidRPr="005A34E1" w:rsidRDefault="0076503E" w:rsidP="00A14448">
            <w:pPr>
              <w:jc w:val="center"/>
              <w:rPr>
                <w:rFonts w:ascii="Times New Roman" w:hAnsi="Times New Roman" w:cs="Times New Roman"/>
                <w:sz w:val="16"/>
                <w:szCs w:val="16"/>
              </w:rPr>
            </w:pPr>
            <w:r w:rsidRPr="005A34E1">
              <w:rPr>
                <w:rFonts w:ascii="Times New Roman" w:hAnsi="Times New Roman" w:cs="Times New Roman"/>
                <w:sz w:val="16"/>
                <w:szCs w:val="16"/>
              </w:rPr>
              <w:t>0.0002</w:t>
            </w:r>
          </w:p>
        </w:tc>
        <w:tc>
          <w:tcPr>
            <w:tcW w:w="900" w:type="dxa"/>
            <w:tcBorders>
              <w:bottom w:val="single" w:sz="4" w:space="0" w:color="auto"/>
            </w:tcBorders>
          </w:tcPr>
          <w:p w14:paraId="606CCF7F" w14:textId="79EBC6A1"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53</w:t>
            </w:r>
          </w:p>
        </w:tc>
        <w:tc>
          <w:tcPr>
            <w:tcW w:w="1530" w:type="dxa"/>
            <w:tcBorders>
              <w:bottom w:val="single" w:sz="4" w:space="0" w:color="auto"/>
            </w:tcBorders>
          </w:tcPr>
          <w:p w14:paraId="49611C78" w14:textId="3E918141" w:rsidR="00FE1D1B" w:rsidRPr="005A34E1" w:rsidRDefault="00A14448"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c>
          <w:tcPr>
            <w:tcW w:w="1530" w:type="dxa"/>
            <w:tcBorders>
              <w:bottom w:val="single" w:sz="4" w:space="0" w:color="auto"/>
            </w:tcBorders>
          </w:tcPr>
          <w:p w14:paraId="2D8DFF90" w14:textId="4777693D" w:rsidR="00FE1D1B" w:rsidRPr="005A34E1" w:rsidRDefault="00D06BFA" w:rsidP="00A14448">
            <w:pPr>
              <w:jc w:val="center"/>
              <w:rPr>
                <w:rFonts w:ascii="Times New Roman" w:hAnsi="Times New Roman" w:cs="Times New Roman"/>
                <w:sz w:val="16"/>
                <w:szCs w:val="16"/>
              </w:rPr>
            </w:pPr>
            <w:r w:rsidRPr="005A34E1">
              <w:rPr>
                <w:rFonts w:ascii="Times New Roman" w:hAnsi="Times New Roman" w:cs="Times New Roman"/>
                <w:sz w:val="16"/>
                <w:szCs w:val="16"/>
              </w:rPr>
              <w:t>H</w:t>
            </w:r>
            <w:r w:rsidRPr="005A34E1">
              <w:rPr>
                <w:rFonts w:ascii="Times New Roman" w:hAnsi="Times New Roman" w:cs="Times New Roman"/>
                <w:sz w:val="16"/>
                <w:szCs w:val="16"/>
                <w:vertAlign w:val="subscript"/>
              </w:rPr>
              <w:t>2</w:t>
            </w:r>
            <w:r w:rsidRPr="005A34E1">
              <w:rPr>
                <w:rFonts w:ascii="Times New Roman" w:hAnsi="Times New Roman" w:cs="Times New Roman"/>
                <w:sz w:val="16"/>
                <w:szCs w:val="16"/>
              </w:rPr>
              <w:t>O</w:t>
            </w:r>
          </w:p>
        </w:tc>
        <w:tc>
          <w:tcPr>
            <w:tcW w:w="1260" w:type="dxa"/>
            <w:tcBorders>
              <w:bottom w:val="single" w:sz="4" w:space="0" w:color="auto"/>
            </w:tcBorders>
          </w:tcPr>
          <w:p w14:paraId="3B91F43B" w14:textId="672ABB39" w:rsidR="00FE1D1B" w:rsidRPr="005A34E1" w:rsidRDefault="0076503E" w:rsidP="00A14448">
            <w:pPr>
              <w:jc w:val="center"/>
              <w:rPr>
                <w:rFonts w:ascii="Times New Roman" w:hAnsi="Times New Roman" w:cs="Times New Roman"/>
                <w:sz w:val="16"/>
                <w:szCs w:val="16"/>
              </w:rPr>
            </w:pPr>
            <w:r w:rsidRPr="005A34E1">
              <w:rPr>
                <w:rFonts w:ascii="Times New Roman" w:hAnsi="Times New Roman" w:cs="Times New Roman"/>
                <w:sz w:val="16"/>
                <w:szCs w:val="16"/>
              </w:rPr>
              <w:t>?</w:t>
            </w:r>
          </w:p>
        </w:tc>
      </w:tr>
    </w:tbl>
    <w:p w14:paraId="2DCABBF7" w14:textId="18BAA289" w:rsidR="00FE1D1B" w:rsidRPr="005A34E1" w:rsidRDefault="005A34E1" w:rsidP="005A34E1">
      <w:pPr>
        <w:pStyle w:val="NormalWeb"/>
        <w:spacing w:before="0" w:beforeAutospacing="0" w:after="0" w:afterAutospacing="0"/>
        <w:rPr>
          <w:rFonts w:ascii="Calibri" w:hAnsi="Calibri" w:cs="Calibri"/>
          <w:sz w:val="18"/>
          <w:szCs w:val="18"/>
        </w:rPr>
      </w:pPr>
      <w:r w:rsidRPr="005A34E1">
        <w:rPr>
          <w:rFonts w:ascii="Calibri" w:eastAsiaTheme="minorEastAsia" w:hAnsi="Calibri" w:cs="Calibri"/>
          <w:color w:val="000000" w:themeColor="text1"/>
          <w:kern w:val="24"/>
          <w:sz w:val="18"/>
          <w:szCs w:val="18"/>
        </w:rPr>
        <w:t>* Some bodies are established ocean worlds based on multiple independent observations; others may have an ocean based on a single type of observation and/or theoretical models</w:t>
      </w:r>
    </w:p>
    <w:p w14:paraId="614DEB82" w14:textId="77777777" w:rsidR="005A34E1" w:rsidRDefault="005A34E1" w:rsidP="007D275B">
      <w:pPr>
        <w:spacing w:before="120"/>
        <w:ind w:firstLine="288"/>
      </w:pPr>
    </w:p>
    <w:p w14:paraId="0B6429A3" w14:textId="19AE2BE1" w:rsidR="0010182B" w:rsidRDefault="0010182B" w:rsidP="005A34E1">
      <w:pPr>
        <w:widowControl w:val="0"/>
        <w:spacing w:before="120"/>
        <w:ind w:firstLine="288"/>
      </w:pPr>
      <w:r>
        <w:t>Although understanding cryovolcanism as a possible mechanism of formation of surface features is an end in itself, arguably the greater significance of cryovolcanism is that it provides a means of delivering materials from the interiors of icy bodies to their surfaces.  In recent years, thanks to groundbreaking missions that started with the twin Voyager spacecraft in the 1970s and continued through the Galileo (1989–2003), Cassini (1997–2017), Dawn (2007–2018), and New Horizons (launched 2006) missions, we have come to understand that a surprising number of icy satellites harbor global oceans beneath their ice shells</w:t>
      </w:r>
      <w:r w:rsidR="00861F66">
        <w:t xml:space="preserve"> (Hendrix et al., 2019)</w:t>
      </w:r>
      <w:r>
        <w:t xml:space="preserve">. </w:t>
      </w:r>
      <w:r w:rsidR="00213B04">
        <w:t xml:space="preserve"> There is good evidence to suggest that global subsurface oceans of liquid water exist on Europa, Ganymede, Enceladus, and T</w:t>
      </w:r>
      <w:r w:rsidR="00D817B4">
        <w:t>ita</w:t>
      </w:r>
      <w:r w:rsidR="00213B04">
        <w:t>n, and liquid layers</w:t>
      </w:r>
      <w:r w:rsidR="00D817B4">
        <w:t xml:space="preserve"> or oceans</w:t>
      </w:r>
      <w:r w:rsidR="00213B04">
        <w:t xml:space="preserve"> may even </w:t>
      </w:r>
      <w:r w:rsidR="006B1FAB">
        <w:t xml:space="preserve">still </w:t>
      </w:r>
      <w:r w:rsidR="00213B04">
        <w:t>exist within Ceres, Triton, and Pluto.</w:t>
      </w:r>
      <w:r>
        <w:t xml:space="preserve"> </w:t>
      </w:r>
      <w:r w:rsidR="00213B04">
        <w:t xml:space="preserve"> </w:t>
      </w:r>
      <w:r>
        <w:t xml:space="preserve">In some cases, these subsurface oceans might </w:t>
      </w:r>
      <w:r w:rsidR="008D7691">
        <w:t>supply</w:t>
      </w:r>
      <w:r>
        <w:t xml:space="preserve"> the requisite </w:t>
      </w:r>
      <w:r w:rsidR="00277C16">
        <w:t xml:space="preserve">radiation </w:t>
      </w:r>
      <w:r>
        <w:t xml:space="preserve">protection, </w:t>
      </w:r>
      <w:r w:rsidR="00FD6381">
        <w:t>key</w:t>
      </w:r>
      <w:r>
        <w:t xml:space="preserve"> elements, and energy sources to </w:t>
      </w:r>
      <w:r w:rsidR="00FD6381">
        <w:t>provide</w:t>
      </w:r>
      <w:r>
        <w:t xml:space="preserve"> habitable </w:t>
      </w:r>
      <w:r w:rsidR="00FD6381">
        <w:t>conditions for the development of simple lifeforms</w:t>
      </w:r>
      <w:r>
        <w:t xml:space="preserve">.  Communication between the ocean and the surface </w:t>
      </w:r>
      <w:r w:rsidR="008D7691">
        <w:t xml:space="preserve">in the form of cryovolcanism </w:t>
      </w:r>
      <w:r>
        <w:t>might</w:t>
      </w:r>
      <w:r w:rsidR="008D7691">
        <w:t xml:space="preserve"> therefore</w:t>
      </w:r>
      <w:r>
        <w:t xml:space="preserve"> provide an essential pathway for biosignatures originating in the ocean to be delivered to the surface where they </w:t>
      </w:r>
      <w:r w:rsidR="00277C16">
        <w:t>could possibly</w:t>
      </w:r>
      <w:r>
        <w:t xml:space="preserve"> be detected</w:t>
      </w:r>
      <w:r w:rsidR="00FD6381">
        <w:t xml:space="preserve"> by spacecraft instruments</w:t>
      </w:r>
      <w:r w:rsidR="008D7691">
        <w:t xml:space="preserve"> searching for signs of extraterrestrial life.</w:t>
      </w:r>
    </w:p>
    <w:p w14:paraId="731E067B" w14:textId="1B0059C8" w:rsidR="000B75D6" w:rsidRDefault="000E3822" w:rsidP="005A34E1">
      <w:pPr>
        <w:widowControl w:val="0"/>
        <w:spacing w:before="120"/>
        <w:ind w:firstLine="288"/>
      </w:pPr>
      <w:r>
        <w:t xml:space="preserve">This chapter </w:t>
      </w:r>
      <w:r w:rsidR="00FD6381">
        <w:t xml:space="preserve">discusses </w:t>
      </w:r>
      <w:r w:rsidR="0010182B">
        <w:t>how</w:t>
      </w:r>
      <w:r w:rsidR="009D133E">
        <w:t xml:space="preserve"> some</w:t>
      </w:r>
      <w:r w:rsidR="0010182B">
        <w:t xml:space="preserve"> icy </w:t>
      </w:r>
      <w:r w:rsidR="008D7691">
        <w:t>bodi</w:t>
      </w:r>
      <w:r w:rsidR="0010182B">
        <w:t>es harbor interior liquid layers</w:t>
      </w:r>
      <w:r w:rsidR="008D7691">
        <w:t xml:space="preserve"> or reservoirs</w:t>
      </w:r>
      <w:r w:rsidR="0010182B">
        <w:t xml:space="preserve">, what the compositions and properties of those </w:t>
      </w:r>
      <w:r w:rsidR="008D7691">
        <w:t>liquid</w:t>
      </w:r>
      <w:r w:rsidR="0010182B">
        <w:t>s might be, and how those fluid</w:t>
      </w:r>
      <w:r w:rsidR="00FD6381">
        <w:t>s</w:t>
      </w:r>
      <w:r w:rsidR="0010182B">
        <w:t xml:space="preserve"> might be</w:t>
      </w:r>
      <w:r w:rsidR="000B75D6">
        <w:t xml:space="preserve"> </w:t>
      </w:r>
      <w:r w:rsidR="0010182B">
        <w:t>propelled from the interior of the bod</w:t>
      </w:r>
      <w:r w:rsidR="00FD6381">
        <w:t>ies</w:t>
      </w:r>
      <w:r w:rsidR="0010182B">
        <w:t xml:space="preserve"> to the surfaces.  </w:t>
      </w:r>
      <w:r w:rsidR="00FD6381">
        <w:t>Furthermore, w</w:t>
      </w:r>
      <w:r w:rsidR="0010182B">
        <w:t>e take a tour of the outer Solar System and examine the range of features that have been observed on icy bodies and provide some explanations for their origins.</w:t>
      </w:r>
    </w:p>
    <w:p w14:paraId="475C34D7" w14:textId="77777777" w:rsidR="0010597B" w:rsidRDefault="0010597B"/>
    <w:p w14:paraId="1C3C8120" w14:textId="7749D9E8" w:rsidR="00FF4BB9" w:rsidRPr="00A70273" w:rsidRDefault="003E257F">
      <w:pPr>
        <w:rPr>
          <w:b/>
          <w:sz w:val="24"/>
        </w:rPr>
      </w:pPr>
      <w:r>
        <w:rPr>
          <w:b/>
          <w:sz w:val="28"/>
        </w:rPr>
        <w:t>5</w:t>
      </w:r>
      <w:r w:rsidR="00EF4146" w:rsidRPr="008C75F4">
        <w:rPr>
          <w:b/>
          <w:sz w:val="28"/>
        </w:rPr>
        <w:t>.</w:t>
      </w:r>
      <w:r w:rsidR="00D666D8">
        <w:rPr>
          <w:b/>
          <w:sz w:val="28"/>
        </w:rPr>
        <w:t>2</w:t>
      </w:r>
      <w:r w:rsidR="00EF4146" w:rsidRPr="008C75F4">
        <w:rPr>
          <w:b/>
          <w:sz w:val="28"/>
        </w:rPr>
        <w:t xml:space="preserve"> </w:t>
      </w:r>
      <w:r w:rsidR="00FF4BB9" w:rsidRPr="008C75F4">
        <w:rPr>
          <w:b/>
          <w:sz w:val="28"/>
        </w:rPr>
        <w:t>Cryomagma Production</w:t>
      </w:r>
    </w:p>
    <w:p w14:paraId="63F6FE0C" w14:textId="1F2B4B3A" w:rsidR="00F50660" w:rsidRDefault="00F50660" w:rsidP="00F50660">
      <w:pPr>
        <w:spacing w:before="120"/>
      </w:pPr>
      <w:r>
        <w:t>Any discussion of the generation of cryomagmatic fluids needs to start with consideration of how large-scale bodies of fluid are formed on icy bodies.  On a silicate body, melt can be generated in a number of ways, including by decompression during upwelling of warm mantle, and by addition of solidus-depressing fluids to the overlying mantle wedge by dewatering from subducting lithosphere.  However, in a lithosphere composed of water ice, these processes have no analog.  There are two main ways in which liquids might form within ice shells: by large</w:t>
      </w:r>
      <w:r w:rsidR="00742B05">
        <w:t>-</w:t>
      </w:r>
      <w:r>
        <w:t>scale melting and formation of a global subsurface ocean, or by formation of discrete fluid bodies within the ice shell.  We first examine the ways in which subsurface oceans are formed on icy bodies, with the notion that cryomagmatic fluids might derive ultimately from these oceans.</w:t>
      </w:r>
    </w:p>
    <w:p w14:paraId="539BAD31" w14:textId="2743817C" w:rsidR="00FF4BB9" w:rsidRPr="008C75F4" w:rsidRDefault="003E257F" w:rsidP="00C956A4">
      <w:pPr>
        <w:spacing w:before="240"/>
        <w:rPr>
          <w:b/>
        </w:rPr>
      </w:pPr>
      <w:r>
        <w:rPr>
          <w:b/>
        </w:rPr>
        <w:t>5</w:t>
      </w:r>
      <w:r w:rsidR="008C75F4" w:rsidRPr="008C75F4">
        <w:rPr>
          <w:b/>
        </w:rPr>
        <w:t>.</w:t>
      </w:r>
      <w:r w:rsidR="00D666D8">
        <w:rPr>
          <w:b/>
        </w:rPr>
        <w:t>2</w:t>
      </w:r>
      <w:r w:rsidR="008C75F4" w:rsidRPr="008C75F4">
        <w:rPr>
          <w:b/>
        </w:rPr>
        <w:t>.1 G</w:t>
      </w:r>
      <w:r w:rsidR="00FF4BB9" w:rsidRPr="008C75F4">
        <w:rPr>
          <w:b/>
        </w:rPr>
        <w:t xml:space="preserve">eneration of </w:t>
      </w:r>
      <w:r w:rsidR="008C75F4">
        <w:rPr>
          <w:b/>
        </w:rPr>
        <w:t xml:space="preserve">interior </w:t>
      </w:r>
      <w:r w:rsidR="00FF4BB9" w:rsidRPr="008C75F4">
        <w:rPr>
          <w:b/>
        </w:rPr>
        <w:t>oceans</w:t>
      </w:r>
    </w:p>
    <w:p w14:paraId="340E79F3" w14:textId="66B73EF2" w:rsidR="008C75F4" w:rsidRPr="0010182B" w:rsidRDefault="008C75F4" w:rsidP="00F50660">
      <w:pPr>
        <w:spacing w:before="120"/>
        <w:rPr>
          <w:color w:val="000000" w:themeColor="text1"/>
        </w:rPr>
      </w:pPr>
      <w:r>
        <w:t>Over the past couple of decades, our understanding of the existence of ocean worlds in our Solar System has advanced dramatically. Spacecraft observat</w:t>
      </w:r>
      <w:r w:rsidR="0010182B">
        <w:t xml:space="preserve">ions </w:t>
      </w:r>
      <w:r>
        <w:t xml:space="preserve">of icy bodies has shown that many worlds have surfaces indicative of a highly active geology, in the present or in the past.  This is </w:t>
      </w:r>
      <w:r w:rsidR="00D817B4">
        <w:t xml:space="preserve">often </w:t>
      </w:r>
      <w:r>
        <w:t>our first hint that such bodi</w:t>
      </w:r>
      <w:r w:rsidR="00002141">
        <w:t xml:space="preserve">es might have subsurface oceans. </w:t>
      </w:r>
      <w:r>
        <w:t xml:space="preserve"> </w:t>
      </w:r>
      <w:r w:rsidR="00002141">
        <w:t>H</w:t>
      </w:r>
      <w:r>
        <w:t>owever, in other cases</w:t>
      </w:r>
      <w:r w:rsidR="0010182B">
        <w:t xml:space="preserve">, </w:t>
      </w:r>
      <w:r w:rsidR="00002141">
        <w:t>such as Jup</w:t>
      </w:r>
      <w:r w:rsidR="00AD3192">
        <w:t>i</w:t>
      </w:r>
      <w:r w:rsidR="00002141">
        <w:t>ter’s moon Callisto</w:t>
      </w:r>
      <w:r>
        <w:t xml:space="preserve">, seemingly ancient cratered surfaces might also conceal subsurface oceans.  Theoretical modeling of the thermal evolution and interior structures of icy bodies, using their size and bulk density as a starting point, can provide insights into when liquid water </w:t>
      </w:r>
      <w:r w:rsidR="00DF0E28">
        <w:t>may have been</w:t>
      </w:r>
      <w:r>
        <w:t xml:space="preserve"> present in an icy body, and whether it might persist today</w:t>
      </w:r>
      <w:r w:rsidR="00213B04">
        <w:t xml:space="preserve"> (e.g., Vance et al., 2018)</w:t>
      </w:r>
      <w:r>
        <w:t xml:space="preserve">.  However, it is only with more focused study by spacecraft instruments that the suite of data necessary to confirm liquid water can be assembled.  </w:t>
      </w:r>
      <w:r w:rsidR="0010182B">
        <w:t xml:space="preserve">For example, </w:t>
      </w:r>
      <w:r w:rsidR="0010182B">
        <w:rPr>
          <w:color w:val="000000" w:themeColor="text1"/>
        </w:rPr>
        <w:t>a</w:t>
      </w:r>
      <w:r w:rsidRPr="0010182B">
        <w:rPr>
          <w:color w:val="000000" w:themeColor="text1"/>
        </w:rPr>
        <w:t xml:space="preserve">t the Jupiter system, the Galileo magnetometer detected an induced magnetic field at Europa, which arises as a result of the </w:t>
      </w:r>
      <w:r w:rsidR="0010182B">
        <w:rPr>
          <w:color w:val="000000" w:themeColor="text1"/>
        </w:rPr>
        <w:t xml:space="preserve">electrical </w:t>
      </w:r>
      <w:r w:rsidRPr="0010182B">
        <w:rPr>
          <w:color w:val="000000" w:themeColor="text1"/>
        </w:rPr>
        <w:t>response of a conducting layer to Jupiter’s time-varying magnetic field</w:t>
      </w:r>
      <w:r w:rsidR="0010182B">
        <w:rPr>
          <w:color w:val="000000" w:themeColor="text1"/>
        </w:rPr>
        <w:t xml:space="preserve"> </w:t>
      </w:r>
      <w:r w:rsidR="00213B04">
        <w:rPr>
          <w:color w:val="000000" w:themeColor="text1"/>
        </w:rPr>
        <w:t>(</w:t>
      </w:r>
      <w:r w:rsidR="00DF0E28" w:rsidRPr="00213B04">
        <w:rPr>
          <w:color w:val="000000" w:themeColor="text1"/>
        </w:rPr>
        <w:t>Khurana et al., 1998; Kivelson et al., 1999, 2000</w:t>
      </w:r>
      <w:r w:rsidR="00213B04" w:rsidRPr="00213B04">
        <w:rPr>
          <w:color w:val="000000" w:themeColor="text1"/>
        </w:rPr>
        <w:t>)</w:t>
      </w:r>
      <w:r w:rsidRPr="00213B04">
        <w:rPr>
          <w:color w:val="000000" w:themeColor="text1"/>
        </w:rPr>
        <w:t xml:space="preserve">.  </w:t>
      </w:r>
      <w:r w:rsidRPr="0010182B">
        <w:rPr>
          <w:color w:val="000000" w:themeColor="text1"/>
        </w:rPr>
        <w:t>The most plausible explanation is a global, near-surface salty ocean. The same technique later revealed subsurface oceans at Ganymede and Callisto</w:t>
      </w:r>
      <w:r w:rsidR="0010182B">
        <w:rPr>
          <w:color w:val="000000" w:themeColor="text1"/>
        </w:rPr>
        <w:t xml:space="preserve"> </w:t>
      </w:r>
      <w:r w:rsidR="00213B04">
        <w:rPr>
          <w:color w:val="000000" w:themeColor="text1"/>
        </w:rPr>
        <w:t xml:space="preserve">(Zimmer et al., 2000; </w:t>
      </w:r>
      <w:r w:rsidR="00213B04" w:rsidRPr="00213B04">
        <w:rPr>
          <w:color w:val="000000" w:themeColor="text1"/>
        </w:rPr>
        <w:t>Kivelson et al., 2002)</w:t>
      </w:r>
      <w:r w:rsidRPr="0010182B">
        <w:rPr>
          <w:color w:val="000000" w:themeColor="text1"/>
        </w:rPr>
        <w:t>.</w:t>
      </w:r>
    </w:p>
    <w:p w14:paraId="5B325B97" w14:textId="048E5BA1" w:rsidR="008C75F4" w:rsidRPr="00F50660" w:rsidRDefault="008C75F4" w:rsidP="0010182B">
      <w:pPr>
        <w:spacing w:before="120"/>
        <w:ind w:firstLine="288"/>
      </w:pPr>
      <w:r>
        <w:t>Other methods for identifying subsurface oceans include examination of the gravity signature, variations in the shape of the satellite, satellite libration (variations in rotation rate), and obliquity (</w:t>
      </w:r>
      <w:r w:rsidR="002B06D0">
        <w:t>angle between</w:t>
      </w:r>
      <w:r>
        <w:t xml:space="preserve"> the spin axis with respect to the orbital plane)</w:t>
      </w:r>
      <w:r w:rsidR="00DF0E28">
        <w:t xml:space="preserve">.  </w:t>
      </w:r>
      <w:r>
        <w:t>These techni</w:t>
      </w:r>
      <w:r w:rsidR="0010182B">
        <w:t>ques</w:t>
      </w:r>
      <w:r>
        <w:t xml:space="preserve"> provide information about the distribution of mass within the b</w:t>
      </w:r>
      <w:r w:rsidR="0010182B">
        <w:t>o</w:t>
      </w:r>
      <w:r>
        <w:t>dy (via the moment of inertia), and the presence of a layer (i.e.</w:t>
      </w:r>
      <w:r w:rsidR="0010182B">
        <w:t>,</w:t>
      </w:r>
      <w:r>
        <w:t xml:space="preserve"> an ocean) that decouples the ice shell from the satellite interior</w:t>
      </w:r>
      <w:r w:rsidR="0010182B">
        <w:t xml:space="preserve"> </w:t>
      </w:r>
      <w:r w:rsidR="000F759D">
        <w:t>(Nimmo, 2018</w:t>
      </w:r>
      <w:r w:rsidR="00DF0E28">
        <w:t>)</w:t>
      </w:r>
      <w:r w:rsidR="0010182B">
        <w:t>.</w:t>
      </w:r>
      <w:r w:rsidR="00F50660">
        <w:t xml:space="preserve">  </w:t>
      </w:r>
      <w:r w:rsidR="00F50660" w:rsidRPr="006F17E6">
        <w:rPr>
          <w:bCs/>
          <w:color w:val="C00000"/>
        </w:rPr>
        <w:t>Figure 5.3</w:t>
      </w:r>
      <w:r w:rsidR="00F50660" w:rsidRPr="006F17E6">
        <w:rPr>
          <w:color w:val="C00000"/>
        </w:rPr>
        <w:t xml:space="preserve"> </w:t>
      </w:r>
      <w:r w:rsidR="00F50660">
        <w:t xml:space="preserve">shows the inferred internal structures of the icy bodies shown in </w:t>
      </w:r>
      <w:r w:rsidR="00F50660" w:rsidRPr="006F17E6">
        <w:rPr>
          <w:color w:val="C00000"/>
        </w:rPr>
        <w:t>Figure 5.2</w:t>
      </w:r>
      <w:r w:rsidR="00F50660">
        <w:t>.</w:t>
      </w:r>
    </w:p>
    <w:p w14:paraId="662D013A" w14:textId="37B0DF58" w:rsidR="008C75F4" w:rsidRDefault="00277C16" w:rsidP="0010182B">
      <w:pPr>
        <w:spacing w:before="120"/>
        <w:ind w:firstLine="288"/>
      </w:pPr>
      <w:r>
        <w:t>H</w:t>
      </w:r>
      <w:r w:rsidR="008C75F4">
        <w:t>ow do</w:t>
      </w:r>
      <w:r w:rsidR="000F759D">
        <w:t xml:space="preserve"> subsurface </w:t>
      </w:r>
      <w:r w:rsidR="008C75F4">
        <w:t xml:space="preserve">oceans form </w:t>
      </w:r>
      <w:r w:rsidR="000F759D">
        <w:t>within</w:t>
      </w:r>
      <w:r w:rsidR="008C75F4">
        <w:t xml:space="preserve"> icy bodies, and what maintains them in the present day, given that these are relatively small bodies orbiting in the colder reaches of the Solar System? During the formation of the Solar System,</w:t>
      </w:r>
      <w:r w:rsidR="000F759D">
        <w:t xml:space="preserve"> planets and satellites accrete</w:t>
      </w:r>
      <w:r w:rsidR="008C75F4">
        <w:t xml:space="preserve"> from smaller bodies </w:t>
      </w:r>
      <w:r w:rsidR="000F759D">
        <w:t>that themselves form</w:t>
      </w:r>
      <w:r w:rsidR="008C75F4">
        <w:t xml:space="preserve"> from the circum-solar planetary </w:t>
      </w:r>
      <w:r w:rsidR="006B1FAB">
        <w:t>disk</w:t>
      </w:r>
      <w:r w:rsidR="008C75F4">
        <w:t xml:space="preserve">.  As these bodies collide and grow, the impacting debris liberates its kinetic energy in the form of heat upon impact with the growing body.  This heat of accretion </w:t>
      </w:r>
      <w:r w:rsidR="0010182B">
        <w:t>can be</w:t>
      </w:r>
      <w:r w:rsidR="008C75F4">
        <w:t xml:space="preserve"> </w:t>
      </w:r>
      <w:r w:rsidR="0010182B">
        <w:t>sufficient</w:t>
      </w:r>
      <w:r w:rsidR="008C75F4">
        <w:t xml:space="preserve"> to melt </w:t>
      </w:r>
      <w:r w:rsidR="0010182B">
        <w:t xml:space="preserve">larger </w:t>
      </w:r>
      <w:r w:rsidR="008C75F4">
        <w:t>bod</w:t>
      </w:r>
      <w:r w:rsidR="0010182B">
        <w:t>ies</w:t>
      </w:r>
      <w:r w:rsidR="008C75F4">
        <w:t xml:space="preserve">, </w:t>
      </w:r>
      <w:r w:rsidR="0010182B">
        <w:t xml:space="preserve">which in turn can </w:t>
      </w:r>
      <w:r w:rsidR="008C75F4">
        <w:t>lead to differentiation of the body, in which denser</w:t>
      </w:r>
      <w:r w:rsidR="00FD6381">
        <w:t>,</w:t>
      </w:r>
      <w:r w:rsidR="008C75F4">
        <w:t xml:space="preserve"> heavy components sink towards the center of the body, leaving lighter compone</w:t>
      </w:r>
      <w:r w:rsidR="0010182B">
        <w:t>n</w:t>
      </w:r>
      <w:r w:rsidR="008C75F4">
        <w:t xml:space="preserve">ts to rise up to form the outer layers.  This reorganization of mass within the body itself generates heat as potential energy transforms to </w:t>
      </w:r>
      <w:r w:rsidR="0010182B">
        <w:t>thermal energy</w:t>
      </w:r>
      <w:r w:rsidR="008C75F4">
        <w:t xml:space="preserve"> via frictional processes.  However, both of these processes take place early in </w:t>
      </w:r>
      <w:r w:rsidR="0010182B">
        <w:t>S</w:t>
      </w:r>
      <w:r w:rsidR="008C75F4">
        <w:t xml:space="preserve">olar </w:t>
      </w:r>
      <w:r w:rsidR="0010182B">
        <w:t>S</w:t>
      </w:r>
      <w:r w:rsidR="008C75F4">
        <w:t>ystem history and modeling of the subsequent cooling shows that heat generated</w:t>
      </w:r>
      <w:r w:rsidR="005442D0">
        <w:t xml:space="preserve"> then</w:t>
      </w:r>
      <w:r w:rsidR="008C75F4">
        <w:t xml:space="preserve"> should not persist</w:t>
      </w:r>
      <w:r w:rsidR="0010182B">
        <w:t xml:space="preserve"> to the present day</w:t>
      </w:r>
      <w:r w:rsidR="008C75F4">
        <w:t>.</w:t>
      </w:r>
      <w:r w:rsidR="0010182B">
        <w:t xml:space="preserve">  </w:t>
      </w:r>
      <w:r w:rsidR="00213B04">
        <w:t>Furthermore, s</w:t>
      </w:r>
      <w:r w:rsidR="0010182B">
        <w:t xml:space="preserve">mall bodies or bodies forming in less dense portions of the </w:t>
      </w:r>
      <w:r w:rsidR="006B1FAB">
        <w:t>accretionary disk</w:t>
      </w:r>
      <w:r w:rsidR="0010182B">
        <w:t xml:space="preserve"> may not have experienced sufficient accretional</w:t>
      </w:r>
      <w:r w:rsidR="003E7B8B">
        <w:t xml:space="preserve"> </w:t>
      </w:r>
      <w:r w:rsidR="0010182B">
        <w:t>heating to fully differentiate.</w:t>
      </w:r>
    </w:p>
    <w:p w14:paraId="431C07AE" w14:textId="17751487" w:rsidR="008C75F4" w:rsidRDefault="008C75F4" w:rsidP="00E35648">
      <w:pPr>
        <w:widowControl w:val="0"/>
        <w:spacing w:before="120"/>
        <w:ind w:firstLine="288"/>
      </w:pPr>
      <w:r>
        <w:t>On planetary bodies that are dominantly silicate in composition, decay of radioactive elements takes over as the dominant heat</w:t>
      </w:r>
      <w:r w:rsidR="005442D0">
        <w:t>-</w:t>
      </w:r>
      <w:r>
        <w:t>generation mechanism, initially through short-lived radioisotopes with half-lives on the order of 0.1– 10 Ma (</w:t>
      </w:r>
      <w:r w:rsidR="0010182B">
        <w:t>dominantly</w:t>
      </w:r>
      <w:r>
        <w:t xml:space="preserve"> </w:t>
      </w:r>
      <w:r w:rsidRPr="0010182B">
        <w:rPr>
          <w:vertAlign w:val="superscript"/>
        </w:rPr>
        <w:t>26</w:t>
      </w:r>
      <w:r>
        <w:t>Al,</w:t>
      </w:r>
      <w:r w:rsidR="0010182B">
        <w:t xml:space="preserve"> but with contributions from</w:t>
      </w:r>
      <w:r>
        <w:t xml:space="preserve"> </w:t>
      </w:r>
      <w:r w:rsidRPr="0010182B">
        <w:rPr>
          <w:vertAlign w:val="superscript"/>
        </w:rPr>
        <w:t>41</w:t>
      </w:r>
      <w:r>
        <w:t xml:space="preserve">Ca, </w:t>
      </w:r>
      <w:r w:rsidRPr="0010182B">
        <w:rPr>
          <w:vertAlign w:val="superscript"/>
        </w:rPr>
        <w:t>53</w:t>
      </w:r>
      <w:r>
        <w:t xml:space="preserve">Mn, </w:t>
      </w:r>
      <w:r w:rsidRPr="0010182B">
        <w:rPr>
          <w:vertAlign w:val="superscript"/>
        </w:rPr>
        <w:t>60</w:t>
      </w:r>
      <w:r>
        <w:t>Fe</w:t>
      </w:r>
      <w:r w:rsidR="0010182B">
        <w:t>, and others</w:t>
      </w:r>
      <w:r>
        <w:t>), and then through long-lived radioisotopes with half-lives on the order of 1 Ga or greater (e.g.,</w:t>
      </w:r>
      <w:r w:rsidRPr="0010182B">
        <w:rPr>
          <w:vertAlign w:val="superscript"/>
        </w:rPr>
        <w:t xml:space="preserve"> 40</w:t>
      </w:r>
      <w:r w:rsidRPr="0010182B">
        <w:t>K</w:t>
      </w:r>
      <w:r>
        <w:t xml:space="preserve">, </w:t>
      </w:r>
      <w:r w:rsidRPr="0010182B">
        <w:rPr>
          <w:vertAlign w:val="superscript"/>
        </w:rPr>
        <w:t>232</w:t>
      </w:r>
      <w:r>
        <w:t xml:space="preserve">Th, </w:t>
      </w:r>
      <w:r w:rsidRPr="0010182B">
        <w:rPr>
          <w:vertAlign w:val="superscript"/>
        </w:rPr>
        <w:t>235</w:t>
      </w:r>
      <w:r>
        <w:t xml:space="preserve">U, </w:t>
      </w:r>
      <w:r w:rsidRPr="0010182B">
        <w:rPr>
          <w:vertAlign w:val="superscript"/>
        </w:rPr>
        <w:t>238</w:t>
      </w:r>
      <w:r>
        <w:t>U).</w:t>
      </w:r>
      <w:r w:rsidR="0010182B">
        <w:t xml:space="preserve"> </w:t>
      </w:r>
      <w:r>
        <w:t xml:space="preserve"> On Earth, this is the continuing source of internal heat.  </w:t>
      </w:r>
      <w:r w:rsidR="0099037D">
        <w:t>I</w:t>
      </w:r>
      <w:r>
        <w:t>n the outer</w:t>
      </w:r>
      <w:r w:rsidR="0010182B">
        <w:t xml:space="preserve"> Solar</w:t>
      </w:r>
      <w:r>
        <w:t xml:space="preserve"> System, however, the icy bodies have much </w:t>
      </w:r>
      <w:r w:rsidR="0010182B">
        <w:t>smaller amounts of</w:t>
      </w:r>
      <w:r>
        <w:t xml:space="preserve"> radioactive elements</w:t>
      </w:r>
      <w:r w:rsidR="0010182B">
        <w:t xml:space="preserve"> in part</w:t>
      </w:r>
      <w:r>
        <w:t xml:space="preserve"> because of their smaller sizes,</w:t>
      </w:r>
      <w:r w:rsidR="0010182B">
        <w:t xml:space="preserve"> but also because they contain lower </w:t>
      </w:r>
      <w:r>
        <w:t>proportions of silicates overall</w:t>
      </w:r>
      <w:r w:rsidR="0010182B">
        <w:t>.  The bulk densities</w:t>
      </w:r>
      <w:r w:rsidR="00F50660">
        <w:t xml:space="preserve"> given</w:t>
      </w:r>
      <w:r w:rsidR="0010182B">
        <w:t xml:space="preserve"> in Table </w:t>
      </w:r>
      <w:r w:rsidR="00F50660">
        <w:t>5.</w:t>
      </w:r>
      <w:r w:rsidR="0010182B">
        <w:t>1 provide a measure of the proportion of silicate materials present within the body; densities less than ~3000</w:t>
      </w:r>
      <w:r w:rsidR="002F380F">
        <w:t>–4000</w:t>
      </w:r>
      <w:r w:rsidR="0010182B">
        <w:t xml:space="preserve"> kg m</w:t>
      </w:r>
      <w:r w:rsidR="0010182B" w:rsidRPr="0010182B">
        <w:rPr>
          <w:vertAlign w:val="superscript"/>
        </w:rPr>
        <w:t>-3</w:t>
      </w:r>
      <w:r w:rsidR="0010182B">
        <w:t xml:space="preserve"> indicate a substantial proportion of H</w:t>
      </w:r>
      <w:r w:rsidR="0010182B" w:rsidRPr="0010182B">
        <w:rPr>
          <w:vertAlign w:val="subscript"/>
        </w:rPr>
        <w:t>2</w:t>
      </w:r>
      <w:r w:rsidR="0010182B">
        <w:t xml:space="preserve">O, and given that </w:t>
      </w:r>
      <w:r>
        <w:t xml:space="preserve">radioactive elements are lithophiles </w:t>
      </w:r>
      <w:r w:rsidR="0010182B">
        <w:t xml:space="preserve">(i.e., they concentrate in </w:t>
      </w:r>
      <w:r>
        <w:t>silicates</w:t>
      </w:r>
      <w:r w:rsidR="0010182B">
        <w:t xml:space="preserve">), bodies with low densities will have </w:t>
      </w:r>
      <w:r w:rsidR="006B1FAB">
        <w:t xml:space="preserve">proportionally </w:t>
      </w:r>
      <w:r w:rsidR="0010182B">
        <w:t>less radioactive material available for internal heating.</w:t>
      </w:r>
    </w:p>
    <w:p w14:paraId="3F64B590" w14:textId="3145E0FF" w:rsidR="00277C16" w:rsidRDefault="008C75F4" w:rsidP="00E35648">
      <w:pPr>
        <w:widowControl w:val="0"/>
        <w:spacing w:before="120"/>
        <w:ind w:firstLine="288"/>
      </w:pPr>
      <w:r>
        <w:t>We are left to conclude</w:t>
      </w:r>
      <w:r w:rsidR="00213B04">
        <w:t xml:space="preserve"> </w:t>
      </w:r>
      <w:r>
        <w:t>that</w:t>
      </w:r>
      <w:r w:rsidR="00213B04">
        <w:t>,</w:t>
      </w:r>
      <w:r>
        <w:t xml:space="preserve"> </w:t>
      </w:r>
      <w:r w:rsidR="00213B04">
        <w:t xml:space="preserve">except for larger bodies, </w:t>
      </w:r>
      <w:r>
        <w:t xml:space="preserve">radiogenic heating </w:t>
      </w:r>
      <w:r w:rsidR="002F380F">
        <w:t>may</w:t>
      </w:r>
      <w:r w:rsidR="0010182B">
        <w:t xml:space="preserve"> </w:t>
      </w:r>
      <w:r>
        <w:t>not be sufficient to generate and maintain an internal ocean</w:t>
      </w:r>
      <w:r w:rsidR="005442D0">
        <w:t xml:space="preserve"> in low-density icy </w:t>
      </w:r>
      <w:r w:rsidR="006B1FAB">
        <w:t>satellites</w:t>
      </w:r>
      <w:r>
        <w:t xml:space="preserve">.  However, </w:t>
      </w:r>
      <w:r w:rsidR="005442D0">
        <w:t xml:space="preserve">orbital dynamics reveal </w:t>
      </w:r>
      <w:r>
        <w:t xml:space="preserve">that tides raised within the bodies by gravitational </w:t>
      </w:r>
      <w:r w:rsidR="0010182B">
        <w:t>i</w:t>
      </w:r>
      <w:r>
        <w:t xml:space="preserve">nteractions with their </w:t>
      </w:r>
      <w:r w:rsidR="0010182B">
        <w:t xml:space="preserve">parent </w:t>
      </w:r>
      <w:r>
        <w:t>plan</w:t>
      </w:r>
      <w:r w:rsidR="0010182B">
        <w:t>e</w:t>
      </w:r>
      <w:r>
        <w:t>t can be a significant source of internal heat.  This requires special circumstances and explains why relatively few icy bodies exh</w:t>
      </w:r>
      <w:r w:rsidR="0010182B">
        <w:t>i</w:t>
      </w:r>
      <w:r>
        <w:t xml:space="preserve">bit evidence </w:t>
      </w:r>
      <w:r w:rsidR="0010182B">
        <w:t>o</w:t>
      </w:r>
      <w:r>
        <w:t xml:space="preserve">f </w:t>
      </w:r>
      <w:r w:rsidR="00F50660">
        <w:t xml:space="preserve">ongoing </w:t>
      </w:r>
      <w:r>
        <w:t>internal melting</w:t>
      </w:r>
      <w:r w:rsidR="005442D0">
        <w:t xml:space="preserve">; </w:t>
      </w:r>
      <w:r>
        <w:t>the Jupiter System</w:t>
      </w:r>
      <w:r w:rsidR="005442D0">
        <w:t xml:space="preserve"> is a good</w:t>
      </w:r>
      <w:r>
        <w:t xml:space="preserve"> example</w:t>
      </w:r>
      <w:r w:rsidR="00257C6E">
        <w:t xml:space="preserve"> (Wiesel, 1980)</w:t>
      </w:r>
      <w:r>
        <w:t xml:space="preserve">.  Io, Europa, and Ganymede </w:t>
      </w:r>
      <w:r w:rsidR="0010182B">
        <w:t>experience</w:t>
      </w:r>
      <w:r>
        <w:t xml:space="preserve"> a 4:2:1 orbital resonance, </w:t>
      </w:r>
      <w:r w:rsidR="00277C16">
        <w:t>so that</w:t>
      </w:r>
      <w:r>
        <w:t>, for every one orbit that Ganymede completes around Jupiter, Europa completes two, and Io completes four</w:t>
      </w:r>
      <w:r w:rsidR="0004758D">
        <w:t xml:space="preserve"> (</w:t>
      </w:r>
      <w:r w:rsidR="0004758D" w:rsidRPr="006F17E6">
        <w:rPr>
          <w:b/>
          <w:color w:val="C00000"/>
        </w:rPr>
        <w:t xml:space="preserve">Figure </w:t>
      </w:r>
      <w:r w:rsidR="003E257F" w:rsidRPr="006F17E6">
        <w:rPr>
          <w:b/>
          <w:color w:val="C00000"/>
        </w:rPr>
        <w:t>5</w:t>
      </w:r>
      <w:r w:rsidR="0004758D" w:rsidRPr="006F17E6">
        <w:rPr>
          <w:b/>
          <w:color w:val="C00000"/>
        </w:rPr>
        <w:t>.</w:t>
      </w:r>
      <w:r w:rsidR="005A3F0D" w:rsidRPr="006F17E6">
        <w:rPr>
          <w:b/>
          <w:color w:val="C00000"/>
        </w:rPr>
        <w:t>4</w:t>
      </w:r>
      <w:r w:rsidR="0004758D" w:rsidRPr="006F17E6">
        <w:rPr>
          <w:b/>
          <w:color w:val="C00000"/>
        </w:rPr>
        <w:t>a</w:t>
      </w:r>
      <w:r w:rsidR="0004758D">
        <w:t>)</w:t>
      </w:r>
      <w:r>
        <w:t>.  Thus, the satellites find themselves in periodic alignments, such that the repeated gravitational interaction</w:t>
      </w:r>
      <w:r w:rsidR="008170B2">
        <w:t>s</w:t>
      </w:r>
      <w:r>
        <w:t xml:space="preserve"> maint</w:t>
      </w:r>
      <w:r w:rsidR="008170B2">
        <w:t>ai</w:t>
      </w:r>
      <w:r>
        <w:t xml:space="preserve">n elliptical orbits with a finite eccentricity.  This eccentricity means that during its orbit, the satellite will find itself at a variable distance from Jupiter, </w:t>
      </w:r>
      <w:r w:rsidR="00F50660">
        <w:t xml:space="preserve">ranging </w:t>
      </w:r>
      <w:r>
        <w:t>from apojove (</w:t>
      </w:r>
      <w:r w:rsidR="008170B2">
        <w:t xml:space="preserve">farthest </w:t>
      </w:r>
      <w:r>
        <w:t>point) to perijove (</w:t>
      </w:r>
      <w:r w:rsidR="008170B2">
        <w:t>closest</w:t>
      </w:r>
      <w:r>
        <w:t xml:space="preserve"> point).  </w:t>
      </w:r>
      <w:r w:rsidR="00F50660">
        <w:t>Therefore,</w:t>
      </w:r>
      <w:r>
        <w:t xml:space="preserve"> Jupiter exert</w:t>
      </w:r>
      <w:r w:rsidR="00277C16">
        <w:t>s</w:t>
      </w:r>
      <w:r>
        <w:t xml:space="preserve"> a varying gravitational force on the satellite, which respond</w:t>
      </w:r>
      <w:r w:rsidR="00277C16">
        <w:t>s</w:t>
      </w:r>
      <w:r>
        <w:t xml:space="preserve"> by deforming to a variable extent</w:t>
      </w:r>
      <w:r w:rsidR="0004758D">
        <w:t xml:space="preserve"> (</w:t>
      </w:r>
      <w:r w:rsidR="0004758D" w:rsidRPr="006F17E6">
        <w:rPr>
          <w:b/>
          <w:color w:val="C00000"/>
        </w:rPr>
        <w:t xml:space="preserve">Figure </w:t>
      </w:r>
      <w:r w:rsidR="003E257F" w:rsidRPr="006F17E6">
        <w:rPr>
          <w:b/>
          <w:color w:val="C00000"/>
        </w:rPr>
        <w:t>5</w:t>
      </w:r>
      <w:r w:rsidR="0004758D" w:rsidRPr="006F17E6">
        <w:rPr>
          <w:b/>
          <w:color w:val="C00000"/>
        </w:rPr>
        <w:t>.</w:t>
      </w:r>
      <w:r w:rsidR="005A3F0D" w:rsidRPr="006F17E6">
        <w:rPr>
          <w:b/>
          <w:color w:val="C00000"/>
        </w:rPr>
        <w:t>4</w:t>
      </w:r>
      <w:r w:rsidR="0004758D" w:rsidRPr="006F17E6">
        <w:rPr>
          <w:b/>
          <w:color w:val="C00000"/>
        </w:rPr>
        <w:t>b</w:t>
      </w:r>
      <w:r w:rsidR="0004758D" w:rsidRPr="0004758D">
        <w:t>)</w:t>
      </w:r>
      <w:r>
        <w:t xml:space="preserve">. </w:t>
      </w:r>
      <w:r w:rsidR="005A3F0D">
        <w:t xml:space="preserve"> Heat is generated in the interior in response to the mechanical deformation </w:t>
      </w:r>
      <w:r w:rsidR="00277C16">
        <w:t>caused by</w:t>
      </w:r>
      <w:r w:rsidR="005A3F0D">
        <w:t xml:space="preserve"> t</w:t>
      </w:r>
      <w:r>
        <w:t>he continuously changing shape of the sat</w:t>
      </w:r>
      <w:r w:rsidR="005A3F0D">
        <w:t>ellite (tidal flexing)</w:t>
      </w:r>
      <w:r>
        <w:t xml:space="preserve">.  </w:t>
      </w:r>
    </w:p>
    <w:p w14:paraId="689BCDD2" w14:textId="12C6BD66" w:rsidR="008C75F4" w:rsidRDefault="008C75F4" w:rsidP="00E35648">
      <w:pPr>
        <w:widowControl w:val="0"/>
        <w:spacing w:before="120"/>
        <w:ind w:firstLine="288"/>
        <w:rPr>
          <w:color w:val="C00000"/>
        </w:rPr>
      </w:pPr>
      <w:r>
        <w:t xml:space="preserve">Nowhere is tidal heating more clearly expressed than at Io, the closest of the Galilean satellites to Jupiter, and the most volcanically active body in the </w:t>
      </w:r>
      <w:r w:rsidR="0004758D">
        <w:t>S</w:t>
      </w:r>
      <w:r>
        <w:t xml:space="preserve">olar </w:t>
      </w:r>
      <w:r w:rsidR="0004758D">
        <w:t>S</w:t>
      </w:r>
      <w:r>
        <w:t>ystem</w:t>
      </w:r>
      <w:r w:rsidR="0004758D">
        <w:t xml:space="preserve"> (see Chapters 2 and 4)</w:t>
      </w:r>
      <w:r>
        <w:t>.  In Io’s case, the volcanism is silicate</w:t>
      </w:r>
      <w:r w:rsidR="008B47D5">
        <w:t>-based:</w:t>
      </w:r>
      <w:r>
        <w:t xml:space="preserve"> heating is so extreme that water cannot exist there</w:t>
      </w:r>
      <w:r w:rsidR="00213B04">
        <w:t xml:space="preserve"> in any significant amount</w:t>
      </w:r>
      <w:r>
        <w:t>.  However, moving out</w:t>
      </w:r>
      <w:r w:rsidR="0099037D">
        <w:t xml:space="preserve"> from Io</w:t>
      </w:r>
      <w:r>
        <w:t xml:space="preserve"> to Europa</w:t>
      </w:r>
      <w:r w:rsidR="005A3F0D">
        <w:t>’s orbit</w:t>
      </w:r>
      <w:r>
        <w:t>, the gravitational interactions are less extreme</w:t>
      </w:r>
      <w:r w:rsidR="0099037D">
        <w:t xml:space="preserve"> and</w:t>
      </w:r>
      <w:r>
        <w:t xml:space="preserve"> </w:t>
      </w:r>
      <w:r w:rsidR="008170B2">
        <w:t>a ~100 km thick</w:t>
      </w:r>
      <w:r>
        <w:t xml:space="preserve"> </w:t>
      </w:r>
      <w:r w:rsidR="008170B2">
        <w:t>water/</w:t>
      </w:r>
      <w:r>
        <w:t xml:space="preserve">ice </w:t>
      </w:r>
      <w:r w:rsidR="006B1FAB">
        <w:t xml:space="preserve">layer </w:t>
      </w:r>
      <w:r w:rsidR="008170B2">
        <w:t>exists</w:t>
      </w:r>
      <w:r>
        <w:t xml:space="preserve"> over </w:t>
      </w:r>
      <w:r w:rsidR="006B1FAB">
        <w:t xml:space="preserve">a </w:t>
      </w:r>
      <w:r>
        <w:t>differentiated interio</w:t>
      </w:r>
      <w:r w:rsidR="008170B2">
        <w:t>r</w:t>
      </w:r>
      <w:r w:rsidR="0099037D">
        <w:t xml:space="preserve"> </w:t>
      </w:r>
      <w:r w:rsidR="00213B04">
        <w:t>(</w:t>
      </w:r>
      <w:r w:rsidR="005A3F0D" w:rsidRPr="006F17E6">
        <w:rPr>
          <w:color w:val="C00000"/>
        </w:rPr>
        <w:t>Figure 5.3</w:t>
      </w:r>
      <w:r w:rsidR="00213B04">
        <w:t>)</w:t>
      </w:r>
      <w:r>
        <w:t xml:space="preserve">.  </w:t>
      </w:r>
      <w:r w:rsidR="002F380F">
        <w:t xml:space="preserve">Because </w:t>
      </w:r>
      <w:r>
        <w:t>Ganymede</w:t>
      </w:r>
      <w:r w:rsidR="002F380F">
        <w:t xml:space="preserve"> and Callisto are farther from Jupiter, they experience successively less tidal heating</w:t>
      </w:r>
      <w:r>
        <w:t>.</w:t>
      </w:r>
      <w:r w:rsidR="002F380F">
        <w:t xml:space="preserve">  Thei</w:t>
      </w:r>
      <w:r w:rsidR="0099037D">
        <w:t>r</w:t>
      </w:r>
      <w:r w:rsidR="002F380F">
        <w:t xml:space="preserve"> bulk densities are substantially less than 2000 kg m</w:t>
      </w:r>
      <w:r w:rsidR="002F380F" w:rsidRPr="0099037D">
        <w:rPr>
          <w:vertAlign w:val="superscript"/>
        </w:rPr>
        <w:t>-3</w:t>
      </w:r>
      <w:r w:rsidR="002F380F">
        <w:t xml:space="preserve">, </w:t>
      </w:r>
      <w:r w:rsidR="008B47D5">
        <w:t>indicating</w:t>
      </w:r>
      <w:r w:rsidR="002F380F">
        <w:t xml:space="preserve"> a far smaller proportion of silicates than Europa.</w:t>
      </w:r>
      <w:r>
        <w:t xml:space="preserve"> </w:t>
      </w:r>
      <w:r w:rsidRPr="008C75F4">
        <w:rPr>
          <w:color w:val="C00000"/>
        </w:rPr>
        <w:t xml:space="preserve"> </w:t>
      </w:r>
      <w:r w:rsidR="002F380F" w:rsidRPr="002F380F">
        <w:rPr>
          <w:color w:val="000000" w:themeColor="text1"/>
        </w:rPr>
        <w:t xml:space="preserve">Callisto may only be partly differentiated, which might have resulted from slower accretion (and therefore less primordial heating) that far out in the planetary nebula, such that </w:t>
      </w:r>
      <w:r w:rsidR="002F380F" w:rsidRPr="002F380F">
        <w:rPr>
          <w:color w:val="000000" w:themeColor="text1"/>
          <w:vertAlign w:val="superscript"/>
        </w:rPr>
        <w:t>26</w:t>
      </w:r>
      <w:r w:rsidR="002F380F" w:rsidRPr="002F380F">
        <w:rPr>
          <w:color w:val="000000" w:themeColor="text1"/>
        </w:rPr>
        <w:t>Al was exhausted before accretion was completed</w:t>
      </w:r>
      <w:r w:rsidRPr="002F380F">
        <w:rPr>
          <w:color w:val="000000" w:themeColor="text1"/>
        </w:rPr>
        <w:t>.</w:t>
      </w:r>
      <w:r w:rsidR="002F380F" w:rsidRPr="002F380F">
        <w:rPr>
          <w:color w:val="000000" w:themeColor="text1"/>
        </w:rPr>
        <w:t xml:space="preserve"> Nevertheless, Ganymede and Callisto are understood to have liquid oceans</w:t>
      </w:r>
      <w:r w:rsidR="005A3F0D">
        <w:rPr>
          <w:color w:val="000000" w:themeColor="text1"/>
        </w:rPr>
        <w:t xml:space="preserve"> </w:t>
      </w:r>
      <w:r w:rsidR="005A3F0D" w:rsidRPr="00213B04">
        <w:rPr>
          <w:color w:val="000000" w:themeColor="text1"/>
        </w:rPr>
        <w:t>(</w:t>
      </w:r>
      <w:r w:rsidR="00D002FB" w:rsidRPr="00213B04">
        <w:rPr>
          <w:color w:val="000000" w:themeColor="text1"/>
        </w:rPr>
        <w:t xml:space="preserve">Khurana et al., 1998; </w:t>
      </w:r>
      <w:r w:rsidR="00EE00D4" w:rsidRPr="00213B04">
        <w:rPr>
          <w:color w:val="000000" w:themeColor="text1"/>
        </w:rPr>
        <w:t xml:space="preserve">Kivelson et al., </w:t>
      </w:r>
      <w:r w:rsidR="00213B04" w:rsidRPr="00213B04">
        <w:rPr>
          <w:color w:val="000000" w:themeColor="text1"/>
        </w:rPr>
        <w:t xml:space="preserve">1999; </w:t>
      </w:r>
      <w:r w:rsidR="00EE00D4" w:rsidRPr="00213B04">
        <w:rPr>
          <w:color w:val="000000" w:themeColor="text1"/>
        </w:rPr>
        <w:t>2002;</w:t>
      </w:r>
      <w:r w:rsidR="00213B04" w:rsidRPr="00213B04">
        <w:rPr>
          <w:color w:val="000000" w:themeColor="text1"/>
        </w:rPr>
        <w:t xml:space="preserve"> </w:t>
      </w:r>
      <w:r w:rsidR="00EE00D4" w:rsidRPr="00213B04">
        <w:rPr>
          <w:color w:val="000000" w:themeColor="text1"/>
        </w:rPr>
        <w:t>Zimmer et al., 2000</w:t>
      </w:r>
      <w:r w:rsidR="005A3F0D" w:rsidRPr="00213B04">
        <w:rPr>
          <w:color w:val="000000" w:themeColor="text1"/>
        </w:rPr>
        <w:t>)</w:t>
      </w:r>
      <w:r w:rsidR="002F380F" w:rsidRPr="00213B04">
        <w:rPr>
          <w:color w:val="000000" w:themeColor="text1"/>
        </w:rPr>
        <w:t xml:space="preserve">.  </w:t>
      </w:r>
      <w:r w:rsidR="002F380F" w:rsidRPr="002F380F">
        <w:rPr>
          <w:color w:val="000000" w:themeColor="text1"/>
        </w:rPr>
        <w:t>However</w:t>
      </w:r>
      <w:r w:rsidR="0099037D">
        <w:rPr>
          <w:color w:val="000000" w:themeColor="text1"/>
        </w:rPr>
        <w:t>,</w:t>
      </w:r>
      <w:r w:rsidR="002F380F" w:rsidRPr="002F380F">
        <w:rPr>
          <w:color w:val="000000" w:themeColor="text1"/>
        </w:rPr>
        <w:t xml:space="preserve"> the substantial ice shell thicknesses </w:t>
      </w:r>
      <w:r w:rsidR="00213B04">
        <w:rPr>
          <w:color w:val="000000" w:themeColor="text1"/>
        </w:rPr>
        <w:t>(150</w:t>
      </w:r>
      <w:r w:rsidR="00383424" w:rsidRPr="00383424">
        <w:rPr>
          <w:color w:val="C00000"/>
        </w:rPr>
        <w:t xml:space="preserve"> </w:t>
      </w:r>
      <w:r w:rsidR="00383424" w:rsidRPr="00213B04">
        <w:rPr>
          <w:color w:val="000000" w:themeColor="text1"/>
        </w:rPr>
        <w:t>km</w:t>
      </w:r>
      <w:r w:rsidR="00383424" w:rsidRPr="00383424">
        <w:rPr>
          <w:color w:val="C00000"/>
        </w:rPr>
        <w:t xml:space="preserve"> </w:t>
      </w:r>
      <w:r w:rsidR="00383424">
        <w:rPr>
          <w:color w:val="000000" w:themeColor="text1"/>
        </w:rPr>
        <w:t xml:space="preserve">and 80–150 km, respectively; </w:t>
      </w:r>
      <w:r w:rsidR="00EE00D4" w:rsidRPr="00213B04">
        <w:rPr>
          <w:color w:val="000000" w:themeColor="text1"/>
        </w:rPr>
        <w:t>Kivelson et al., 2002</w:t>
      </w:r>
      <w:r w:rsidR="00383424">
        <w:rPr>
          <w:color w:val="000000" w:themeColor="text1"/>
        </w:rPr>
        <w:t xml:space="preserve">) </w:t>
      </w:r>
      <w:r w:rsidR="002F380F" w:rsidRPr="002F380F">
        <w:rPr>
          <w:color w:val="000000" w:themeColor="text1"/>
        </w:rPr>
        <w:t>act as an impediment to possible cryovolcanism, with Callisto exhibiting an ancient cratered surface indicative of minimal to no endogenic activity</w:t>
      </w:r>
      <w:r w:rsidR="0099037D">
        <w:rPr>
          <w:color w:val="000000" w:themeColor="text1"/>
        </w:rPr>
        <w:t xml:space="preserve"> being expressed at the surface</w:t>
      </w:r>
      <w:r w:rsidR="002F380F" w:rsidRPr="002F380F">
        <w:rPr>
          <w:color w:val="000000" w:themeColor="text1"/>
        </w:rPr>
        <w:t>.</w:t>
      </w:r>
    </w:p>
    <w:p w14:paraId="14CFAF58" w14:textId="7789B102" w:rsidR="008C75F4" w:rsidRDefault="008C75F4" w:rsidP="002F380F">
      <w:pPr>
        <w:spacing w:before="120"/>
        <w:ind w:firstLine="288"/>
      </w:pPr>
      <w:r>
        <w:t>In the Saturn system, Titan</w:t>
      </w:r>
      <w:r w:rsidR="00213B04">
        <w:t xml:space="preserve">, with </w:t>
      </w:r>
      <w:r w:rsidR="002F380F">
        <w:t>a substantial eccentricity deriving from its origin</w:t>
      </w:r>
      <w:r w:rsidR="00213B04" w:rsidRPr="00213B04">
        <w:t xml:space="preserve"> </w:t>
      </w:r>
      <w:r w:rsidR="00213B04">
        <w:t>as reaccreted debris from the impact</w:t>
      </w:r>
      <w:r w:rsidR="005442D0">
        <w:t>-induced</w:t>
      </w:r>
      <w:r w:rsidR="00213B04">
        <w:t xml:space="preserve"> destruction of several satellites</w:t>
      </w:r>
      <w:r w:rsidR="00055A05">
        <w:t xml:space="preserve"> (Asphaug and Reufer, 2013)</w:t>
      </w:r>
      <w:r w:rsidR="00213B04">
        <w:t>,</w:t>
      </w:r>
      <w:r w:rsidR="002F380F">
        <w:t xml:space="preserve"> but </w:t>
      </w:r>
      <w:r w:rsidR="00213B04">
        <w:t xml:space="preserve">having a </w:t>
      </w:r>
      <w:r w:rsidR="002F380F">
        <w:t>large orbital distance from Saturn, is thought to</w:t>
      </w:r>
      <w:r>
        <w:t xml:space="preserve"> </w:t>
      </w:r>
      <w:r w:rsidR="00C944AB" w:rsidRPr="00213B04">
        <w:rPr>
          <w:color w:val="000000" w:themeColor="text1"/>
        </w:rPr>
        <w:t>be</w:t>
      </w:r>
      <w:r w:rsidR="00C944AB" w:rsidRPr="009F20AC">
        <w:rPr>
          <w:color w:val="873BC2"/>
        </w:rPr>
        <w:t xml:space="preserve"> </w:t>
      </w:r>
      <w:r>
        <w:t xml:space="preserve">mildly tidally heated.  </w:t>
      </w:r>
      <w:r w:rsidR="00213B04">
        <w:t>However, Titan is large enough to have sufficient silicate component that allows radiogenic heating to be significant.  As a consequence, increasing pressure with depth in the thick ice shell, which reduces the ice melting point, allows formation of an ocean.  Furthermore, at Saturn and beyond, the presence of ammonia on icy satellites, which reduces the melting point of ice mixtures, may play an important role in the generation and maintenance of oceans</w:t>
      </w:r>
      <w:r w:rsidR="005442D0">
        <w:t xml:space="preserve"> (</w:t>
      </w:r>
      <w:r w:rsidR="00257C6E">
        <w:t xml:space="preserve">e.g., </w:t>
      </w:r>
      <w:r w:rsidR="005442D0">
        <w:t>Kargel, 1995)</w:t>
      </w:r>
      <w:r w:rsidR="00213B04">
        <w:t xml:space="preserve">.  </w:t>
      </w:r>
      <w:r w:rsidR="00055A05">
        <w:t>For other Saturnian satellites, tidal heating is critical. D</w:t>
      </w:r>
      <w:r w:rsidR="00FF2C31">
        <w:t xml:space="preserve">iminutive </w:t>
      </w:r>
      <w:r>
        <w:t>Enceladus has a 2:1 reson</w:t>
      </w:r>
      <w:r w:rsidR="002F380F">
        <w:t>an</w:t>
      </w:r>
      <w:r>
        <w:t xml:space="preserve">ce with Dione, and </w:t>
      </w:r>
      <w:r w:rsidR="00213B04">
        <w:t xml:space="preserve">had </w:t>
      </w:r>
      <w:r>
        <w:t>a past 2:1</w:t>
      </w:r>
      <w:r w:rsidR="002F380F">
        <w:t xml:space="preserve"> resonance</w:t>
      </w:r>
      <w:r>
        <w:t xml:space="preserve"> w</w:t>
      </w:r>
      <w:r w:rsidR="002F380F">
        <w:t>i</w:t>
      </w:r>
      <w:r>
        <w:t>th Janus. Miranda-Ariel-U</w:t>
      </w:r>
      <w:r w:rsidR="002F380F">
        <w:t>m</w:t>
      </w:r>
      <w:r>
        <w:t xml:space="preserve">briel </w:t>
      </w:r>
      <w:r w:rsidR="002F380F">
        <w:t xml:space="preserve">are </w:t>
      </w:r>
      <w:r>
        <w:t>close to 4:2:1</w:t>
      </w:r>
      <w:r w:rsidR="002F380F">
        <w:t xml:space="preserve"> resonance, and </w:t>
      </w:r>
      <w:r>
        <w:t>Tethys-Mimas</w:t>
      </w:r>
      <w:r w:rsidR="002F380F">
        <w:t xml:space="preserve"> experience a 2:4 resonance</w:t>
      </w:r>
      <w:r w:rsidR="00257C6E">
        <w:t xml:space="preserve"> (Dougherty and Spilker, 2018)</w:t>
      </w:r>
      <w:r>
        <w:t xml:space="preserve">. </w:t>
      </w:r>
      <w:r w:rsidR="002F380F">
        <w:t xml:space="preserve"> Resonances arise due to the outward drift of satellites</w:t>
      </w:r>
      <w:r w:rsidR="0099037D">
        <w:t xml:space="preserve"> away from their parent planet</w:t>
      </w:r>
      <w:r w:rsidR="002F380F">
        <w:t xml:space="preserve"> over time, which means that satellites can evolve into and out of resonances. This in turn means that the extent of tidal heating </w:t>
      </w:r>
      <w:r w:rsidR="00FF2C31">
        <w:t xml:space="preserve">and endogenic geologic activity </w:t>
      </w:r>
      <w:r w:rsidR="002F380F">
        <w:t>o</w:t>
      </w:r>
      <w:r w:rsidR="00FF2C31">
        <w:t>n</w:t>
      </w:r>
      <w:r w:rsidR="002F380F">
        <w:t xml:space="preserve"> a given body can vary over time</w:t>
      </w:r>
      <w:r w:rsidR="0099037D">
        <w:t xml:space="preserve">, and in the present day </w:t>
      </w:r>
      <w:r w:rsidR="002F380F">
        <w:t xml:space="preserve">we might </w:t>
      </w:r>
      <w:r w:rsidR="0099037D">
        <w:t>observe</w:t>
      </w:r>
      <w:r w:rsidR="002F380F">
        <w:t xml:space="preserve"> </w:t>
      </w:r>
      <w:r w:rsidR="00FF2C31">
        <w:t xml:space="preserve">only older terrains and landforms representing </w:t>
      </w:r>
      <w:r w:rsidR="002F380F">
        <w:t xml:space="preserve">the surface manifestation of past oceans that </w:t>
      </w:r>
      <w:r w:rsidR="0099037D">
        <w:t xml:space="preserve">have since </w:t>
      </w:r>
      <w:r w:rsidR="002F380F">
        <w:t>refroze</w:t>
      </w:r>
      <w:r w:rsidR="0099037D">
        <w:t>n</w:t>
      </w:r>
      <w:r w:rsidR="002F380F">
        <w:t>.</w:t>
      </w:r>
    </w:p>
    <w:p w14:paraId="1EED3812" w14:textId="63403610" w:rsidR="007B7FE1" w:rsidRDefault="008C75F4" w:rsidP="0010182B">
      <w:pPr>
        <w:spacing w:before="120"/>
        <w:ind w:firstLine="288"/>
        <w:rPr>
          <w:color w:val="000000" w:themeColor="text1"/>
        </w:rPr>
      </w:pPr>
      <w:r>
        <w:t>Triton is notable among the icy satellites for being in a retrograde orbit around Neptune, i.e., i</w:t>
      </w:r>
      <w:r w:rsidR="00195B4C">
        <w:t>t</w:t>
      </w:r>
      <w:r>
        <w:t xml:space="preserve"> is orbiting in the opposite direction to Neptune’s rotation. This fact, along with its size and</w:t>
      </w:r>
      <w:r w:rsidR="00FF2C31">
        <w:t xml:space="preserve"> bulk</w:t>
      </w:r>
      <w:r>
        <w:t xml:space="preserve"> composition (density) similarity to Pluto</w:t>
      </w:r>
      <w:r w:rsidR="00FF2C31">
        <w:t xml:space="preserve"> (Table 5.1)</w:t>
      </w:r>
      <w:r>
        <w:t xml:space="preserve">, suggest that Triton did not form as a satellite within the Neptune </w:t>
      </w:r>
      <w:r w:rsidR="00195B4C">
        <w:t>system</w:t>
      </w:r>
      <w:r>
        <w:t>, but rather originated as a</w:t>
      </w:r>
      <w:r w:rsidR="00FF2C31">
        <w:t>n object within the</w:t>
      </w:r>
      <w:r>
        <w:t xml:space="preserve"> Kuiper Belt</w:t>
      </w:r>
      <w:r w:rsidR="0099037D">
        <w:t xml:space="preserve"> (the belt of small, icy bodies left</w:t>
      </w:r>
      <w:r w:rsidR="00213B04">
        <w:t xml:space="preserve"> </w:t>
      </w:r>
      <w:r w:rsidR="0099037D">
        <w:t>over from Solar System formation orbiting beyond Neptune</w:t>
      </w:r>
      <w:r w:rsidR="0004758D">
        <w:t xml:space="preserve">; </w:t>
      </w:r>
      <w:r w:rsidR="0004758D" w:rsidRPr="006F17E6">
        <w:rPr>
          <w:bCs/>
          <w:color w:val="C00000"/>
        </w:rPr>
        <w:t xml:space="preserve">Figure </w:t>
      </w:r>
      <w:r w:rsidR="003E257F" w:rsidRPr="006F17E6">
        <w:rPr>
          <w:bCs/>
          <w:color w:val="C00000"/>
        </w:rPr>
        <w:t>5</w:t>
      </w:r>
      <w:r w:rsidR="0004758D" w:rsidRPr="006F17E6">
        <w:rPr>
          <w:bCs/>
          <w:color w:val="C00000"/>
        </w:rPr>
        <w:t>.1</w:t>
      </w:r>
      <w:r w:rsidR="0099037D">
        <w:t>)</w:t>
      </w:r>
      <w:r>
        <w:t xml:space="preserve">, </w:t>
      </w:r>
      <w:r w:rsidR="000A1760">
        <w:t>and</w:t>
      </w:r>
      <w:r w:rsidR="0099037D">
        <w:t xml:space="preserve"> </w:t>
      </w:r>
      <w:r>
        <w:t>was captured into orbit around Neptu</w:t>
      </w:r>
      <w:r w:rsidR="00195B4C">
        <w:t>n</w:t>
      </w:r>
      <w:r>
        <w:t xml:space="preserve">e.  The capture and the subsequent highly eccentric orbit would have led to a major heating episode of the body, keeping </w:t>
      </w:r>
      <w:r w:rsidR="00320723">
        <w:t>Triton</w:t>
      </w:r>
      <w:r>
        <w:t xml:space="preserve"> in a molten state for a billion years (</w:t>
      </w:r>
      <w:r w:rsidRPr="00213B04">
        <w:rPr>
          <w:color w:val="000000" w:themeColor="text1"/>
        </w:rPr>
        <w:t>Ross and Schubert, 1990</w:t>
      </w:r>
      <w:r>
        <w:t xml:space="preserve">). However, the capture is thought to have occurred early </w:t>
      </w:r>
      <w:r w:rsidR="00FD17D7">
        <w:t>in Solar System history</w:t>
      </w:r>
      <w:r>
        <w:t xml:space="preserve">, such that the early heating could not be responsible for the youthful terrain observed </w:t>
      </w:r>
      <w:r w:rsidR="00FD17D7">
        <w:t>to</w:t>
      </w:r>
      <w:r>
        <w:t>day.</w:t>
      </w:r>
      <w:r w:rsidRPr="002641F0">
        <w:rPr>
          <w:color w:val="00B050"/>
        </w:rPr>
        <w:t xml:space="preserve"> </w:t>
      </w:r>
      <w:r w:rsidR="00383424" w:rsidRPr="00383424">
        <w:rPr>
          <w:color w:val="000000" w:themeColor="text1"/>
        </w:rPr>
        <w:t xml:space="preserve">Triton’s </w:t>
      </w:r>
      <w:r w:rsidR="00055A05">
        <w:rPr>
          <w:color w:val="000000" w:themeColor="text1"/>
        </w:rPr>
        <w:t>prese</w:t>
      </w:r>
      <w:r w:rsidR="00CC7E82">
        <w:rPr>
          <w:color w:val="000000" w:themeColor="text1"/>
        </w:rPr>
        <w:t>n</w:t>
      </w:r>
      <w:r w:rsidR="00055A05">
        <w:rPr>
          <w:color w:val="000000" w:themeColor="text1"/>
        </w:rPr>
        <w:t xml:space="preserve">t </w:t>
      </w:r>
      <w:r w:rsidR="00383424" w:rsidRPr="00383424">
        <w:rPr>
          <w:color w:val="000000" w:themeColor="text1"/>
        </w:rPr>
        <w:t>eccentricity is low (0.000016; Table 5.1) and so eccentricity-driven tidal heating is negligible</w:t>
      </w:r>
      <w:r w:rsidR="00213B04">
        <w:rPr>
          <w:color w:val="000000" w:themeColor="text1"/>
        </w:rPr>
        <w:t xml:space="preserve"> </w:t>
      </w:r>
      <w:r w:rsidR="00055A05">
        <w:rPr>
          <w:color w:val="000000" w:themeColor="text1"/>
        </w:rPr>
        <w:t>to</w:t>
      </w:r>
      <w:r w:rsidR="00213B04">
        <w:rPr>
          <w:color w:val="000000" w:themeColor="text1"/>
        </w:rPr>
        <w:t>day</w:t>
      </w:r>
      <w:r w:rsidR="00383424" w:rsidRPr="00383424">
        <w:rPr>
          <w:color w:val="000000" w:themeColor="text1"/>
        </w:rPr>
        <w:t>.</w:t>
      </w:r>
      <w:r w:rsidR="00213B04">
        <w:rPr>
          <w:color w:val="000000" w:themeColor="text1"/>
        </w:rPr>
        <w:t xml:space="preserve">  Radiogenic heating, while greater than tidal heating, is not sufficient to maintain an ocean on Triton.  However, a relatively slow decay of higher past eccentricity, combin</w:t>
      </w:r>
      <w:r w:rsidR="00AF4A1D">
        <w:rPr>
          <w:color w:val="000000" w:themeColor="text1"/>
        </w:rPr>
        <w:t>ed</w:t>
      </w:r>
      <w:r w:rsidR="00213B04">
        <w:rPr>
          <w:color w:val="000000" w:themeColor="text1"/>
        </w:rPr>
        <w:t xml:space="preserve"> with radiogenic heating</w:t>
      </w:r>
      <w:r w:rsidR="00FD17D7">
        <w:rPr>
          <w:color w:val="000000" w:themeColor="text1"/>
        </w:rPr>
        <w:t>,</w:t>
      </w:r>
      <w:r w:rsidR="00213B04">
        <w:rPr>
          <w:color w:val="000000" w:themeColor="text1"/>
        </w:rPr>
        <w:t xml:space="preserve"> may allow a subsurface ocean to exist today, especially if ammonia is a significant component (Gaeman et al., 2012). </w:t>
      </w:r>
      <w:r w:rsidR="00383424" w:rsidRPr="00383424">
        <w:rPr>
          <w:color w:val="000000" w:themeColor="text1"/>
        </w:rPr>
        <w:t xml:space="preserve">  </w:t>
      </w:r>
      <w:r w:rsidR="00213B04">
        <w:rPr>
          <w:color w:val="000000" w:themeColor="text1"/>
        </w:rPr>
        <w:t>Furthermore,</w:t>
      </w:r>
      <w:r w:rsidR="00383424" w:rsidRPr="00383424">
        <w:rPr>
          <w:color w:val="000000" w:themeColor="text1"/>
        </w:rPr>
        <w:t xml:space="preserve"> </w:t>
      </w:r>
      <w:r w:rsidRPr="00383424">
        <w:rPr>
          <w:color w:val="000000" w:themeColor="text1"/>
        </w:rPr>
        <w:t xml:space="preserve">Nimmo and Spencer (2015) </w:t>
      </w:r>
      <w:r w:rsidR="00383424" w:rsidRPr="00383424">
        <w:rPr>
          <w:color w:val="000000" w:themeColor="text1"/>
        </w:rPr>
        <w:t>note</w:t>
      </w:r>
      <w:r w:rsidRPr="00383424">
        <w:rPr>
          <w:color w:val="000000" w:themeColor="text1"/>
        </w:rPr>
        <w:t xml:space="preserve"> that </w:t>
      </w:r>
      <w:r w:rsidR="00383424" w:rsidRPr="00383424">
        <w:rPr>
          <w:color w:val="000000" w:themeColor="text1"/>
        </w:rPr>
        <w:t xml:space="preserve">Triton’s high orbital inclination (angle between the satellite’s orbit and Neptune’s equatorial plane) drives its </w:t>
      </w:r>
      <w:r w:rsidRPr="00383424">
        <w:rPr>
          <w:color w:val="000000" w:themeColor="text1"/>
        </w:rPr>
        <w:t>obliquity</w:t>
      </w:r>
      <w:r w:rsidR="002B06D0">
        <w:rPr>
          <w:color w:val="000000" w:themeColor="text1"/>
        </w:rPr>
        <w:t xml:space="preserve">, </w:t>
      </w:r>
      <w:r w:rsidR="00383424" w:rsidRPr="00383424">
        <w:rPr>
          <w:color w:val="000000" w:themeColor="text1"/>
        </w:rPr>
        <w:t>leading to an additional source of diurnal</w:t>
      </w:r>
      <w:r w:rsidRPr="00383424">
        <w:rPr>
          <w:color w:val="000000" w:themeColor="text1"/>
        </w:rPr>
        <w:t xml:space="preserve"> </w:t>
      </w:r>
      <w:r w:rsidR="00383424" w:rsidRPr="00383424">
        <w:rPr>
          <w:color w:val="000000" w:themeColor="text1"/>
        </w:rPr>
        <w:t>cycles of deformation.  Th</w:t>
      </w:r>
      <w:r w:rsidR="00383424">
        <w:rPr>
          <w:color w:val="000000" w:themeColor="text1"/>
        </w:rPr>
        <w:t>is</w:t>
      </w:r>
      <w:r w:rsidR="00383424" w:rsidRPr="00383424">
        <w:rPr>
          <w:color w:val="000000" w:themeColor="text1"/>
        </w:rPr>
        <w:t xml:space="preserve"> obliquity-driven </w:t>
      </w:r>
      <w:r w:rsidRPr="00383424">
        <w:rPr>
          <w:color w:val="000000" w:themeColor="text1"/>
        </w:rPr>
        <w:t>tid</w:t>
      </w:r>
      <w:r w:rsidR="00383424" w:rsidRPr="00383424">
        <w:rPr>
          <w:color w:val="000000" w:themeColor="text1"/>
        </w:rPr>
        <w:t>al heating</w:t>
      </w:r>
      <w:r w:rsidRPr="00383424">
        <w:rPr>
          <w:color w:val="000000" w:themeColor="text1"/>
        </w:rPr>
        <w:t xml:space="preserve"> could </w:t>
      </w:r>
      <w:r w:rsidR="00383424" w:rsidRPr="00383424">
        <w:rPr>
          <w:color w:val="000000" w:themeColor="text1"/>
        </w:rPr>
        <w:t xml:space="preserve">therefore </w:t>
      </w:r>
      <w:r w:rsidR="00213B04">
        <w:rPr>
          <w:color w:val="000000" w:themeColor="text1"/>
        </w:rPr>
        <w:t>contribute</w:t>
      </w:r>
      <w:r w:rsidRPr="00383424">
        <w:rPr>
          <w:color w:val="000000" w:themeColor="text1"/>
        </w:rPr>
        <w:t xml:space="preserve"> energy </w:t>
      </w:r>
      <w:r w:rsidR="00383424" w:rsidRPr="00383424">
        <w:rPr>
          <w:color w:val="000000" w:themeColor="text1"/>
        </w:rPr>
        <w:t>for endogenic activity.</w:t>
      </w:r>
    </w:p>
    <w:p w14:paraId="60E22A29" w14:textId="2A7B5018" w:rsidR="008C75F4" w:rsidRPr="00213B04" w:rsidRDefault="00331EBD" w:rsidP="009F20AC">
      <w:pPr>
        <w:spacing w:before="120"/>
        <w:ind w:firstLine="288"/>
        <w:rPr>
          <w:color w:val="000000" w:themeColor="text1"/>
        </w:rPr>
      </w:pPr>
      <w:r>
        <w:rPr>
          <w:color w:val="000000" w:themeColor="text1"/>
        </w:rPr>
        <w:t xml:space="preserve">Closer to home, </w:t>
      </w:r>
      <w:r w:rsidR="007B7FE1" w:rsidRPr="00213B04">
        <w:rPr>
          <w:color w:val="000000" w:themeColor="text1"/>
        </w:rPr>
        <w:t xml:space="preserve">Ceres is the largest body in the asteroid belt and the only dwarf planet in the inner </w:t>
      </w:r>
      <w:r w:rsidR="00CA2A50" w:rsidRPr="00213B04">
        <w:rPr>
          <w:color w:val="000000" w:themeColor="text1"/>
        </w:rPr>
        <w:t>S</w:t>
      </w:r>
      <w:r w:rsidR="007B7FE1" w:rsidRPr="00213B04">
        <w:rPr>
          <w:color w:val="000000" w:themeColor="text1"/>
        </w:rPr>
        <w:t xml:space="preserve">olar </w:t>
      </w:r>
      <w:r w:rsidR="00CA2A50" w:rsidRPr="00213B04">
        <w:rPr>
          <w:color w:val="000000" w:themeColor="text1"/>
        </w:rPr>
        <w:t>S</w:t>
      </w:r>
      <w:r w:rsidR="007B7FE1" w:rsidRPr="00213B04">
        <w:rPr>
          <w:color w:val="000000" w:themeColor="text1"/>
        </w:rPr>
        <w:t xml:space="preserve">ystem. </w:t>
      </w:r>
      <w:r w:rsidR="00927B5C" w:rsidRPr="00213B04">
        <w:rPr>
          <w:color w:val="000000" w:themeColor="text1"/>
        </w:rPr>
        <w:t xml:space="preserve">Its </w:t>
      </w:r>
      <w:r w:rsidR="007B7FE1" w:rsidRPr="00213B04">
        <w:rPr>
          <w:color w:val="000000" w:themeColor="text1"/>
        </w:rPr>
        <w:t>mean density of 2162 kg</w:t>
      </w:r>
      <w:r w:rsidR="00D666D8" w:rsidRPr="00213B04">
        <w:rPr>
          <w:color w:val="000000" w:themeColor="text1"/>
        </w:rPr>
        <w:t xml:space="preserve"> </w:t>
      </w:r>
      <w:r w:rsidR="007B7FE1" w:rsidRPr="00213B04">
        <w:rPr>
          <w:color w:val="000000" w:themeColor="text1"/>
        </w:rPr>
        <w:t>m</w:t>
      </w:r>
      <w:r w:rsidR="00D666D8" w:rsidRPr="00213B04">
        <w:rPr>
          <w:color w:val="000000" w:themeColor="text1"/>
          <w:vertAlign w:val="superscript"/>
        </w:rPr>
        <w:t>-</w:t>
      </w:r>
      <w:r w:rsidR="007B7FE1" w:rsidRPr="00213B04">
        <w:rPr>
          <w:color w:val="000000" w:themeColor="text1"/>
          <w:vertAlign w:val="superscript"/>
        </w:rPr>
        <w:t>3</w:t>
      </w:r>
      <w:r w:rsidR="007B7FE1" w:rsidRPr="00213B04">
        <w:rPr>
          <w:color w:val="000000" w:themeColor="text1"/>
        </w:rPr>
        <w:t xml:space="preserve"> (Park et al., 2016</w:t>
      </w:r>
      <w:r w:rsidR="00213B04" w:rsidRPr="00213B04">
        <w:rPr>
          <w:color w:val="000000" w:themeColor="text1"/>
        </w:rPr>
        <w:t xml:space="preserve">; </w:t>
      </w:r>
      <w:r w:rsidR="00213B04" w:rsidRPr="00AA0CD1">
        <w:rPr>
          <w:color w:val="000000" w:themeColor="text1"/>
        </w:rPr>
        <w:t>Table 5.1</w:t>
      </w:r>
      <w:r w:rsidR="007B7FE1" w:rsidRPr="00213B04">
        <w:rPr>
          <w:color w:val="000000" w:themeColor="text1"/>
        </w:rPr>
        <w:t xml:space="preserve">) </w:t>
      </w:r>
      <w:r w:rsidR="00AF4A1D">
        <w:rPr>
          <w:color w:val="000000" w:themeColor="text1"/>
        </w:rPr>
        <w:t>suggests</w:t>
      </w:r>
      <w:r w:rsidR="007B7FE1" w:rsidRPr="00213B04">
        <w:rPr>
          <w:color w:val="000000" w:themeColor="text1"/>
        </w:rPr>
        <w:t xml:space="preserve"> a </w:t>
      </w:r>
      <w:proofErr w:type="spellStart"/>
      <w:r w:rsidR="007B7FE1" w:rsidRPr="00213B04">
        <w:rPr>
          <w:color w:val="000000" w:themeColor="text1"/>
        </w:rPr>
        <w:t>water:rock</w:t>
      </w:r>
      <w:proofErr w:type="spellEnd"/>
      <w:r w:rsidR="007B7FE1" w:rsidRPr="00213B04">
        <w:rPr>
          <w:color w:val="000000" w:themeColor="text1"/>
        </w:rPr>
        <w:t xml:space="preserve"> ratio of 25:75 by mass (Castillo-Rogez et al., 2019), indicating that it is the most </w:t>
      </w:r>
      <w:r w:rsidR="00A448D5" w:rsidRPr="00213B04">
        <w:rPr>
          <w:color w:val="000000" w:themeColor="text1"/>
        </w:rPr>
        <w:t xml:space="preserve">water-rich body in the inner </w:t>
      </w:r>
      <w:r w:rsidR="00213B04" w:rsidRPr="00213B04">
        <w:rPr>
          <w:color w:val="000000" w:themeColor="text1"/>
        </w:rPr>
        <w:t>S</w:t>
      </w:r>
      <w:r w:rsidR="00A448D5" w:rsidRPr="00213B04">
        <w:rPr>
          <w:color w:val="000000" w:themeColor="text1"/>
        </w:rPr>
        <w:t xml:space="preserve">olar </w:t>
      </w:r>
      <w:r w:rsidR="00213B04" w:rsidRPr="00213B04">
        <w:rPr>
          <w:color w:val="000000" w:themeColor="text1"/>
        </w:rPr>
        <w:t>S</w:t>
      </w:r>
      <w:r w:rsidR="00A448D5" w:rsidRPr="00213B04">
        <w:rPr>
          <w:color w:val="000000" w:themeColor="text1"/>
        </w:rPr>
        <w:t xml:space="preserve">ystem </w:t>
      </w:r>
      <w:r w:rsidR="00E5302C">
        <w:rPr>
          <w:color w:val="000000" w:themeColor="text1"/>
        </w:rPr>
        <w:t>(</w:t>
      </w:r>
      <w:r w:rsidR="00A448D5" w:rsidRPr="00213B04">
        <w:rPr>
          <w:color w:val="000000" w:themeColor="text1"/>
        </w:rPr>
        <w:t>after Earth</w:t>
      </w:r>
      <w:r w:rsidR="00E5302C">
        <w:rPr>
          <w:color w:val="000000" w:themeColor="text1"/>
        </w:rPr>
        <w:t>)</w:t>
      </w:r>
      <w:r w:rsidR="00A448D5" w:rsidRPr="00213B04">
        <w:rPr>
          <w:color w:val="000000" w:themeColor="text1"/>
        </w:rPr>
        <w:t xml:space="preserve">. </w:t>
      </w:r>
      <w:r w:rsidR="00D73A55" w:rsidRPr="00213B04">
        <w:rPr>
          <w:color w:val="000000" w:themeColor="text1"/>
        </w:rPr>
        <w:t xml:space="preserve">Early heating by short-lived radioisotope decay </w:t>
      </w:r>
      <w:r w:rsidR="00EF2B57">
        <w:rPr>
          <w:color w:val="000000" w:themeColor="text1"/>
        </w:rPr>
        <w:t xml:space="preserve">likely </w:t>
      </w:r>
      <w:r w:rsidR="00C944AB" w:rsidRPr="00213B04">
        <w:rPr>
          <w:color w:val="000000" w:themeColor="text1"/>
        </w:rPr>
        <w:t>triggered</w:t>
      </w:r>
      <w:r w:rsidR="00237181" w:rsidRPr="00213B04">
        <w:rPr>
          <w:color w:val="000000" w:themeColor="text1"/>
        </w:rPr>
        <w:t xml:space="preserve"> global melting of Ceres’ volatiles, and allowed for the formation of an</w:t>
      </w:r>
      <w:r w:rsidR="00D73A55" w:rsidRPr="00213B04">
        <w:rPr>
          <w:color w:val="000000" w:themeColor="text1"/>
        </w:rPr>
        <w:t xml:space="preserve"> ice-rich crust</w:t>
      </w:r>
      <w:r w:rsidR="00CA2A50" w:rsidRPr="00213B04">
        <w:rPr>
          <w:color w:val="000000" w:themeColor="text1"/>
        </w:rPr>
        <w:t xml:space="preserve"> (30</w:t>
      </w:r>
      <w:r w:rsidR="00CA2A50" w:rsidRPr="00213B04">
        <w:rPr>
          <w:color w:val="000000" w:themeColor="text1"/>
        </w:rPr>
        <w:softHyphen/>
        <w:t>–40 % ice, 60–70 % silicates)</w:t>
      </w:r>
      <w:r w:rsidR="00D73A55" w:rsidRPr="00213B04">
        <w:rPr>
          <w:color w:val="000000" w:themeColor="text1"/>
        </w:rPr>
        <w:t xml:space="preserve"> and </w:t>
      </w:r>
      <w:r w:rsidR="00237181" w:rsidRPr="00213B04">
        <w:rPr>
          <w:color w:val="000000" w:themeColor="text1"/>
        </w:rPr>
        <w:t xml:space="preserve">a </w:t>
      </w:r>
      <w:r w:rsidR="00D73A55" w:rsidRPr="00213B04">
        <w:rPr>
          <w:color w:val="000000" w:themeColor="text1"/>
        </w:rPr>
        <w:t>rocky mantle</w:t>
      </w:r>
      <w:r w:rsidR="00BB74A7" w:rsidRPr="00213B04">
        <w:rPr>
          <w:color w:val="000000" w:themeColor="text1"/>
        </w:rPr>
        <w:t xml:space="preserve"> (Castillo-Rogez and McCord, 2010). </w:t>
      </w:r>
      <w:r w:rsidR="00694682" w:rsidRPr="00213B04">
        <w:rPr>
          <w:color w:val="000000" w:themeColor="text1"/>
        </w:rPr>
        <w:t xml:space="preserve">A </w:t>
      </w:r>
      <w:r w:rsidR="00BB74A7" w:rsidRPr="00213B04">
        <w:rPr>
          <w:color w:val="000000" w:themeColor="text1"/>
        </w:rPr>
        <w:t xml:space="preserve">variety of evolutionary scenarios support the </w:t>
      </w:r>
      <w:r w:rsidR="00AF660E" w:rsidRPr="00213B04">
        <w:rPr>
          <w:color w:val="000000" w:themeColor="text1"/>
        </w:rPr>
        <w:t>preservation</w:t>
      </w:r>
      <w:r w:rsidR="00BB74A7" w:rsidRPr="00213B04">
        <w:rPr>
          <w:color w:val="000000" w:themeColor="text1"/>
        </w:rPr>
        <w:t xml:space="preserve"> of fluids within Ceres until the present day</w:t>
      </w:r>
      <w:r w:rsidR="00AF660E" w:rsidRPr="00213B04">
        <w:rPr>
          <w:color w:val="000000" w:themeColor="text1"/>
        </w:rPr>
        <w:t xml:space="preserve">. </w:t>
      </w:r>
      <w:r w:rsidR="00BB74A7" w:rsidRPr="00213B04">
        <w:rPr>
          <w:color w:val="000000" w:themeColor="text1"/>
        </w:rPr>
        <w:t xml:space="preserve">The </w:t>
      </w:r>
      <w:r w:rsidR="00E50B74">
        <w:rPr>
          <w:color w:val="000000" w:themeColor="text1"/>
        </w:rPr>
        <w:t>“</w:t>
      </w:r>
      <w:r w:rsidR="00BB74A7" w:rsidRPr="00213B04">
        <w:rPr>
          <w:color w:val="000000" w:themeColor="text1"/>
        </w:rPr>
        <w:t>mudball model</w:t>
      </w:r>
      <w:r w:rsidR="00E50B74">
        <w:rPr>
          <w:color w:val="000000" w:themeColor="text1"/>
        </w:rPr>
        <w:t>”</w:t>
      </w:r>
      <w:r w:rsidR="00BB74A7" w:rsidRPr="00213B04">
        <w:rPr>
          <w:color w:val="000000" w:themeColor="text1"/>
        </w:rPr>
        <w:t xml:space="preserve"> </w:t>
      </w:r>
      <w:r w:rsidR="00AF660E" w:rsidRPr="00213B04">
        <w:rPr>
          <w:color w:val="000000" w:themeColor="text1"/>
        </w:rPr>
        <w:t xml:space="preserve">suggests that a global, muddy ocean existed </w:t>
      </w:r>
      <w:r w:rsidR="004760DF" w:rsidRPr="00213B04">
        <w:rPr>
          <w:color w:val="000000" w:themeColor="text1"/>
        </w:rPr>
        <w:t>for the first 3 G</w:t>
      </w:r>
      <w:r w:rsidR="00D666D8" w:rsidRPr="00213B04">
        <w:rPr>
          <w:color w:val="000000" w:themeColor="text1"/>
        </w:rPr>
        <w:t>a</w:t>
      </w:r>
      <w:r w:rsidR="004760DF" w:rsidRPr="00213B04">
        <w:rPr>
          <w:color w:val="000000" w:themeColor="text1"/>
        </w:rPr>
        <w:t xml:space="preserve"> of </w:t>
      </w:r>
      <w:r w:rsidR="00237181" w:rsidRPr="00213B04">
        <w:rPr>
          <w:color w:val="000000" w:themeColor="text1"/>
        </w:rPr>
        <w:t xml:space="preserve">Ceres’ </w:t>
      </w:r>
      <w:r w:rsidR="004760DF" w:rsidRPr="00213B04">
        <w:rPr>
          <w:color w:val="000000" w:themeColor="text1"/>
        </w:rPr>
        <w:t xml:space="preserve">evolution and that regional, muddy seas </w:t>
      </w:r>
      <w:r w:rsidR="00694682" w:rsidRPr="00213B04">
        <w:rPr>
          <w:color w:val="000000" w:themeColor="text1"/>
        </w:rPr>
        <w:t>consisting</w:t>
      </w:r>
      <w:r w:rsidR="004760DF" w:rsidRPr="00213B04">
        <w:rPr>
          <w:color w:val="000000" w:themeColor="text1"/>
        </w:rPr>
        <w:t xml:space="preserve"> of hundreds of kilometers </w:t>
      </w:r>
      <w:r w:rsidR="00EF2B57">
        <w:rPr>
          <w:color w:val="000000" w:themeColor="text1"/>
        </w:rPr>
        <w:t xml:space="preserve">(depth) </w:t>
      </w:r>
      <w:r w:rsidR="004760DF" w:rsidRPr="00213B04">
        <w:rPr>
          <w:color w:val="000000" w:themeColor="text1"/>
        </w:rPr>
        <w:t>of liquid still persist today (Bland and Travis, 2017; Travis et al., 2018).</w:t>
      </w:r>
      <w:r w:rsidR="00237181" w:rsidRPr="00213B04">
        <w:rPr>
          <w:color w:val="000000" w:themeColor="text1"/>
        </w:rPr>
        <w:t xml:space="preserve"> </w:t>
      </w:r>
      <w:r w:rsidR="004760DF" w:rsidRPr="00213B04">
        <w:rPr>
          <w:color w:val="000000" w:themeColor="text1"/>
        </w:rPr>
        <w:t xml:space="preserve">Conversely, a liquid brine layer that is tens of kilometers thick </w:t>
      </w:r>
      <w:r w:rsidR="00694682" w:rsidRPr="00213B04">
        <w:rPr>
          <w:color w:val="000000" w:themeColor="text1"/>
        </w:rPr>
        <w:t xml:space="preserve">may </w:t>
      </w:r>
      <w:r w:rsidR="00BE7B6A" w:rsidRPr="00213B04">
        <w:rPr>
          <w:color w:val="000000" w:themeColor="text1"/>
        </w:rPr>
        <w:t xml:space="preserve">currently </w:t>
      </w:r>
      <w:r w:rsidR="00694682" w:rsidRPr="00213B04">
        <w:rPr>
          <w:color w:val="000000" w:themeColor="text1"/>
        </w:rPr>
        <w:t xml:space="preserve">exist </w:t>
      </w:r>
      <w:r w:rsidR="004760DF" w:rsidRPr="00213B04">
        <w:rPr>
          <w:color w:val="000000" w:themeColor="text1"/>
        </w:rPr>
        <w:t xml:space="preserve">at the base of </w:t>
      </w:r>
      <w:r w:rsidR="00694682" w:rsidRPr="00213B04">
        <w:rPr>
          <w:color w:val="000000" w:themeColor="text1"/>
        </w:rPr>
        <w:t xml:space="preserve">Ceres’ crust </w:t>
      </w:r>
      <w:r w:rsidR="004760DF" w:rsidRPr="00213B04">
        <w:rPr>
          <w:color w:val="000000" w:themeColor="text1"/>
        </w:rPr>
        <w:t>(</w:t>
      </w:r>
      <w:r w:rsidR="0023102B" w:rsidRPr="00213B04">
        <w:rPr>
          <w:color w:val="000000" w:themeColor="text1"/>
        </w:rPr>
        <w:t xml:space="preserve">Neveu and Desch, 2015; </w:t>
      </w:r>
      <w:r w:rsidR="004760DF" w:rsidRPr="00213B04">
        <w:rPr>
          <w:color w:val="000000" w:themeColor="text1"/>
        </w:rPr>
        <w:t>Castillo-Rogez et al., 2019</w:t>
      </w:r>
      <w:r w:rsidR="00492A1C">
        <w:rPr>
          <w:color w:val="000000" w:themeColor="text1"/>
        </w:rPr>
        <w:t>; Quick et al., 2019</w:t>
      </w:r>
      <w:r w:rsidR="004760DF" w:rsidRPr="00213B04">
        <w:rPr>
          <w:color w:val="000000" w:themeColor="text1"/>
        </w:rPr>
        <w:t>).</w:t>
      </w:r>
      <w:r w:rsidR="006A74F0" w:rsidRPr="00213B04">
        <w:rPr>
          <w:color w:val="000000" w:themeColor="text1"/>
        </w:rPr>
        <w:t xml:space="preserve"> This brine layer could represent the remnants of a frozen ocean</w:t>
      </w:r>
      <w:r w:rsidR="00694682" w:rsidRPr="00213B04">
        <w:rPr>
          <w:color w:val="000000" w:themeColor="text1"/>
        </w:rPr>
        <w:t xml:space="preserve"> </w:t>
      </w:r>
      <w:r w:rsidR="006A74F0" w:rsidRPr="00213B04">
        <w:rPr>
          <w:color w:val="000000" w:themeColor="text1"/>
        </w:rPr>
        <w:t>(</w:t>
      </w:r>
      <w:r w:rsidR="00694682" w:rsidRPr="00213B04">
        <w:rPr>
          <w:color w:val="000000" w:themeColor="text1"/>
        </w:rPr>
        <w:t xml:space="preserve">Neveu and Desch, 2015; </w:t>
      </w:r>
      <w:r w:rsidR="006A74F0" w:rsidRPr="00213B04">
        <w:rPr>
          <w:color w:val="000000" w:themeColor="text1"/>
        </w:rPr>
        <w:t xml:space="preserve"> Ammannito et al., 2016; Castillo-Rogez et al., </w:t>
      </w:r>
      <w:r w:rsidR="00694682" w:rsidRPr="00213B04">
        <w:rPr>
          <w:color w:val="000000" w:themeColor="text1"/>
        </w:rPr>
        <w:t xml:space="preserve">2018; </w:t>
      </w:r>
      <w:r w:rsidR="006A74F0" w:rsidRPr="00213B04">
        <w:rPr>
          <w:color w:val="000000" w:themeColor="text1"/>
        </w:rPr>
        <w:t>201</w:t>
      </w:r>
      <w:r w:rsidR="00694682" w:rsidRPr="00213B04">
        <w:rPr>
          <w:color w:val="000000" w:themeColor="text1"/>
        </w:rPr>
        <w:t>9; Quick et al., 2019</w:t>
      </w:r>
      <w:r w:rsidR="006A74F0" w:rsidRPr="00213B04">
        <w:rPr>
          <w:color w:val="000000" w:themeColor="text1"/>
        </w:rPr>
        <w:t>)</w:t>
      </w:r>
      <w:r w:rsidR="00BE7B6A" w:rsidRPr="00213B04">
        <w:rPr>
          <w:color w:val="000000" w:themeColor="text1"/>
        </w:rPr>
        <w:t>,</w:t>
      </w:r>
      <w:r w:rsidR="00694682" w:rsidRPr="00213B04">
        <w:rPr>
          <w:color w:val="000000" w:themeColor="text1"/>
        </w:rPr>
        <w:t xml:space="preserve"> </w:t>
      </w:r>
      <w:r w:rsidR="00BE7B6A" w:rsidRPr="00213B04">
        <w:rPr>
          <w:color w:val="000000" w:themeColor="text1"/>
        </w:rPr>
        <w:t>the preservation of which was made possible by the abundance of carbonate and chloride salts</w:t>
      </w:r>
      <w:r w:rsidR="00213B04" w:rsidRPr="00213B04">
        <w:rPr>
          <w:color w:val="000000" w:themeColor="text1"/>
        </w:rPr>
        <w:t xml:space="preserve"> in the liquid</w:t>
      </w:r>
      <w:r w:rsidR="00BE7B6A" w:rsidRPr="00213B04">
        <w:rPr>
          <w:color w:val="000000" w:themeColor="text1"/>
        </w:rPr>
        <w:t xml:space="preserve">, and </w:t>
      </w:r>
      <w:r>
        <w:rPr>
          <w:color w:val="000000" w:themeColor="text1"/>
        </w:rPr>
        <w:t xml:space="preserve">gas </w:t>
      </w:r>
      <w:r w:rsidR="00BE7B6A" w:rsidRPr="00213B04">
        <w:rPr>
          <w:color w:val="000000" w:themeColor="text1"/>
        </w:rPr>
        <w:t>clathrate hydrates in the crust</w:t>
      </w:r>
      <w:r w:rsidR="00694682" w:rsidRPr="00213B04">
        <w:rPr>
          <w:color w:val="000000" w:themeColor="text1"/>
        </w:rPr>
        <w:t xml:space="preserve"> (Neveu and Desch, 2015; Castillo-Rogez et al., 2018</w:t>
      </w:r>
      <w:r w:rsidR="00844BFE">
        <w:rPr>
          <w:color w:val="000000" w:themeColor="text1"/>
        </w:rPr>
        <w:t>,</w:t>
      </w:r>
      <w:r w:rsidR="00694682" w:rsidRPr="00213B04">
        <w:rPr>
          <w:color w:val="000000" w:themeColor="text1"/>
        </w:rPr>
        <w:t xml:space="preserve"> 2019)</w:t>
      </w:r>
      <w:r w:rsidR="00BE7B6A" w:rsidRPr="00213B04">
        <w:rPr>
          <w:color w:val="000000" w:themeColor="text1"/>
        </w:rPr>
        <w:t xml:space="preserve">. </w:t>
      </w:r>
      <w:r>
        <w:rPr>
          <w:color w:val="000000" w:themeColor="text1"/>
        </w:rPr>
        <w:t>C</w:t>
      </w:r>
      <w:r w:rsidR="00751B7F" w:rsidRPr="00331EBD">
        <w:rPr>
          <w:color w:val="000000" w:themeColor="text1"/>
        </w:rPr>
        <w:t>lathrate</w:t>
      </w:r>
      <w:r w:rsidRPr="00331EBD">
        <w:rPr>
          <w:color w:val="000000" w:themeColor="text1"/>
        </w:rPr>
        <w:t xml:space="preserve"> hydrates are a form of ice in which gas molecules are trapped within the water ice lattice cages.</w:t>
      </w:r>
      <w:r w:rsidR="00155A35">
        <w:rPr>
          <w:color w:val="000000" w:themeColor="text1"/>
        </w:rPr>
        <w:t xml:space="preserve"> </w:t>
      </w:r>
      <w:r w:rsidR="00BE7B6A" w:rsidRPr="00213B04">
        <w:rPr>
          <w:color w:val="000000" w:themeColor="text1"/>
        </w:rPr>
        <w:t xml:space="preserve">These materials </w:t>
      </w:r>
      <w:r>
        <w:rPr>
          <w:color w:val="000000" w:themeColor="text1"/>
        </w:rPr>
        <w:t>are highly insulating and could have inhibited freezing of residual fluids in the interior of</w:t>
      </w:r>
      <w:r w:rsidRPr="00213B04">
        <w:rPr>
          <w:color w:val="000000" w:themeColor="text1"/>
        </w:rPr>
        <w:t xml:space="preserve"> the dwarf planet</w:t>
      </w:r>
      <w:r w:rsidR="00BE7B6A" w:rsidRPr="00213B04">
        <w:rPr>
          <w:color w:val="000000" w:themeColor="text1"/>
        </w:rPr>
        <w:t xml:space="preserve">. </w:t>
      </w:r>
      <w:r w:rsidR="00694682" w:rsidRPr="00213B04">
        <w:rPr>
          <w:color w:val="000000" w:themeColor="text1"/>
        </w:rPr>
        <w:t xml:space="preserve"> </w:t>
      </w:r>
      <w:r w:rsidR="00F81BD3" w:rsidRPr="00213B04">
        <w:rPr>
          <w:color w:val="000000" w:themeColor="text1"/>
        </w:rPr>
        <w:t>Recent endogenic activity on Ceres could be driven by</w:t>
      </w:r>
      <w:r w:rsidR="00E5302C">
        <w:rPr>
          <w:color w:val="000000" w:themeColor="text1"/>
        </w:rPr>
        <w:t>: 1)</w:t>
      </w:r>
      <w:r w:rsidR="00F81BD3" w:rsidRPr="00213B04">
        <w:rPr>
          <w:color w:val="000000" w:themeColor="text1"/>
        </w:rPr>
        <w:t xml:space="preserve"> convection in </w:t>
      </w:r>
      <w:r w:rsidR="0052503D" w:rsidRPr="00213B04">
        <w:rPr>
          <w:color w:val="000000" w:themeColor="text1"/>
        </w:rPr>
        <w:t>Ceres’</w:t>
      </w:r>
      <w:r w:rsidR="00F81BD3" w:rsidRPr="00213B04">
        <w:rPr>
          <w:color w:val="000000" w:themeColor="text1"/>
        </w:rPr>
        <w:t xml:space="preserve"> </w:t>
      </w:r>
      <w:r w:rsidR="00BE7B6A" w:rsidRPr="00213B04">
        <w:rPr>
          <w:color w:val="000000" w:themeColor="text1"/>
        </w:rPr>
        <w:t xml:space="preserve">heterogenous </w:t>
      </w:r>
      <w:r w:rsidR="0052503D" w:rsidRPr="00213B04">
        <w:rPr>
          <w:color w:val="000000" w:themeColor="text1"/>
        </w:rPr>
        <w:t xml:space="preserve">crust which </w:t>
      </w:r>
      <w:r w:rsidR="00BE7B6A" w:rsidRPr="00213B04">
        <w:rPr>
          <w:color w:val="000000" w:themeColor="text1"/>
        </w:rPr>
        <w:t>is</w:t>
      </w:r>
      <w:r w:rsidR="0052503D" w:rsidRPr="00213B04">
        <w:rPr>
          <w:color w:val="000000" w:themeColor="text1"/>
        </w:rPr>
        <w:t xml:space="preserve"> </w:t>
      </w:r>
      <w:r w:rsidR="00BE7B6A" w:rsidRPr="00213B04">
        <w:rPr>
          <w:color w:val="000000" w:themeColor="text1"/>
        </w:rPr>
        <w:t>r</w:t>
      </w:r>
      <w:r w:rsidR="003123C2" w:rsidRPr="00213B04">
        <w:rPr>
          <w:color w:val="000000" w:themeColor="text1"/>
        </w:rPr>
        <w:t>eplete with</w:t>
      </w:r>
      <w:r w:rsidR="0052503D" w:rsidRPr="00213B04">
        <w:rPr>
          <w:color w:val="000000" w:themeColor="text1"/>
        </w:rPr>
        <w:t xml:space="preserve"> salts, clathrates, ice, and phyllosilicates (</w:t>
      </w:r>
      <w:r w:rsidR="00BE7B6A" w:rsidRPr="00213B04">
        <w:rPr>
          <w:color w:val="000000" w:themeColor="text1"/>
        </w:rPr>
        <w:t xml:space="preserve">De Sanctis et al., 2016; </w:t>
      </w:r>
      <w:r w:rsidR="0052503D" w:rsidRPr="00213B04">
        <w:rPr>
          <w:color w:val="000000" w:themeColor="text1"/>
        </w:rPr>
        <w:t>Bland et al., 2019)</w:t>
      </w:r>
      <w:r w:rsidR="00E5302C">
        <w:rPr>
          <w:color w:val="000000" w:themeColor="text1"/>
        </w:rPr>
        <w:t>; 2)</w:t>
      </w:r>
      <w:r w:rsidR="0052503D" w:rsidRPr="00213B04">
        <w:rPr>
          <w:color w:val="000000" w:themeColor="text1"/>
        </w:rPr>
        <w:t xml:space="preserve"> </w:t>
      </w:r>
      <w:r w:rsidR="003123C2" w:rsidRPr="00213B04">
        <w:rPr>
          <w:color w:val="000000" w:themeColor="text1"/>
        </w:rPr>
        <w:t xml:space="preserve">convection in a </w:t>
      </w:r>
      <w:r w:rsidR="00F81BD3" w:rsidRPr="00213B04">
        <w:rPr>
          <w:color w:val="000000" w:themeColor="text1"/>
        </w:rPr>
        <w:t>muddy mantle</w:t>
      </w:r>
      <w:r w:rsidR="0052503D" w:rsidRPr="00213B04">
        <w:rPr>
          <w:color w:val="000000" w:themeColor="text1"/>
        </w:rPr>
        <w:t xml:space="preserve"> (</w:t>
      </w:r>
      <w:r w:rsidR="00AA23E8" w:rsidRPr="00213B04">
        <w:rPr>
          <w:color w:val="000000" w:themeColor="text1"/>
        </w:rPr>
        <w:t xml:space="preserve">Neveu and Desch, 2015; </w:t>
      </w:r>
      <w:r w:rsidR="003123C2" w:rsidRPr="00213B04">
        <w:rPr>
          <w:color w:val="000000" w:themeColor="text1"/>
        </w:rPr>
        <w:t xml:space="preserve">Bland and Travis, 2017; Travis et al., 2018; </w:t>
      </w:r>
      <w:r w:rsidR="00D666D8" w:rsidRPr="00213B04">
        <w:rPr>
          <w:color w:val="000000" w:themeColor="text1"/>
        </w:rPr>
        <w:t xml:space="preserve"> Ru</w:t>
      </w:r>
      <w:r w:rsidR="0052503D" w:rsidRPr="00213B04">
        <w:rPr>
          <w:color w:val="000000" w:themeColor="text1"/>
        </w:rPr>
        <w:t>esch et al., 2019)</w:t>
      </w:r>
      <w:r w:rsidR="00E5302C">
        <w:rPr>
          <w:color w:val="000000" w:themeColor="text1"/>
        </w:rPr>
        <w:t>; 3)</w:t>
      </w:r>
      <w:r w:rsidR="00F81BD3" w:rsidRPr="00213B04">
        <w:rPr>
          <w:color w:val="000000" w:themeColor="text1"/>
        </w:rPr>
        <w:t xml:space="preserve"> the continued freezing of a remn</w:t>
      </w:r>
      <w:r w:rsidR="00213B04" w:rsidRPr="00213B04">
        <w:rPr>
          <w:color w:val="000000" w:themeColor="text1"/>
        </w:rPr>
        <w:t>a</w:t>
      </w:r>
      <w:r w:rsidR="00F81BD3" w:rsidRPr="00213B04">
        <w:rPr>
          <w:color w:val="000000" w:themeColor="text1"/>
        </w:rPr>
        <w:t>nt ocean</w:t>
      </w:r>
      <w:r w:rsidR="003123C2" w:rsidRPr="00213B04">
        <w:rPr>
          <w:color w:val="000000" w:themeColor="text1"/>
        </w:rPr>
        <w:t xml:space="preserve"> (Neveu and Desch, 2015; Quick et al., 2019)</w:t>
      </w:r>
      <w:r w:rsidR="00E5302C">
        <w:rPr>
          <w:color w:val="000000" w:themeColor="text1"/>
        </w:rPr>
        <w:t>; 4)</w:t>
      </w:r>
      <w:r w:rsidR="00F81BD3" w:rsidRPr="00213B04">
        <w:rPr>
          <w:color w:val="000000" w:themeColor="text1"/>
        </w:rPr>
        <w:t xml:space="preserve"> </w:t>
      </w:r>
      <w:r w:rsidR="00EB51F5" w:rsidRPr="00213B04">
        <w:rPr>
          <w:color w:val="000000" w:themeColor="text1"/>
        </w:rPr>
        <w:t>hydrothermal circulation triggered by heat</w:t>
      </w:r>
      <w:r w:rsidR="00F81BD3" w:rsidRPr="00213B04">
        <w:rPr>
          <w:color w:val="000000" w:themeColor="text1"/>
        </w:rPr>
        <w:t xml:space="preserve"> supplied from large impacts</w:t>
      </w:r>
      <w:r w:rsidR="003123C2" w:rsidRPr="00213B04">
        <w:rPr>
          <w:color w:val="000000" w:themeColor="text1"/>
        </w:rPr>
        <w:t xml:space="preserve"> (</w:t>
      </w:r>
      <w:r w:rsidR="00EB51F5" w:rsidRPr="00213B04">
        <w:rPr>
          <w:color w:val="000000" w:themeColor="text1"/>
        </w:rPr>
        <w:t xml:space="preserve">Bowling et al., 2019; </w:t>
      </w:r>
      <w:r w:rsidR="003123C2" w:rsidRPr="00213B04">
        <w:rPr>
          <w:color w:val="000000" w:themeColor="text1"/>
        </w:rPr>
        <w:t>Hesse and Castillo-Rogez, 2019)</w:t>
      </w:r>
      <w:r w:rsidR="00C9138C">
        <w:rPr>
          <w:color w:val="000000" w:themeColor="text1"/>
        </w:rPr>
        <w:t>;</w:t>
      </w:r>
      <w:r w:rsidR="00F81BD3" w:rsidRPr="00213B04">
        <w:rPr>
          <w:color w:val="000000" w:themeColor="text1"/>
        </w:rPr>
        <w:t xml:space="preserve"> or </w:t>
      </w:r>
      <w:r w:rsidR="00E5302C">
        <w:rPr>
          <w:color w:val="000000" w:themeColor="text1"/>
        </w:rPr>
        <w:t>5)</w:t>
      </w:r>
      <w:r w:rsidR="00C9138C">
        <w:rPr>
          <w:color w:val="000000" w:themeColor="text1"/>
        </w:rPr>
        <w:t xml:space="preserve"> some</w:t>
      </w:r>
      <w:r w:rsidR="00F81BD3" w:rsidRPr="00213B04">
        <w:rPr>
          <w:color w:val="000000" w:themeColor="text1"/>
        </w:rPr>
        <w:t xml:space="preserve"> combination of </w:t>
      </w:r>
      <w:r w:rsidR="003123C2" w:rsidRPr="00213B04">
        <w:rPr>
          <w:color w:val="000000" w:themeColor="text1"/>
        </w:rPr>
        <w:t>these</w:t>
      </w:r>
      <w:r w:rsidR="00EB51F5" w:rsidRPr="00213B04">
        <w:rPr>
          <w:color w:val="000000" w:themeColor="text1"/>
        </w:rPr>
        <w:t xml:space="preserve"> </w:t>
      </w:r>
      <w:r w:rsidR="00213B04">
        <w:rPr>
          <w:color w:val="000000" w:themeColor="text1"/>
        </w:rPr>
        <w:t xml:space="preserve">mechanisms </w:t>
      </w:r>
      <w:r w:rsidR="00EB51F5" w:rsidRPr="00213B04">
        <w:rPr>
          <w:color w:val="000000" w:themeColor="text1"/>
        </w:rPr>
        <w:t>(Raymond et al., 20</w:t>
      </w:r>
      <w:r w:rsidR="00362151">
        <w:rPr>
          <w:color w:val="000000" w:themeColor="text1"/>
        </w:rPr>
        <w:t>20</w:t>
      </w:r>
      <w:r w:rsidR="00EB51F5" w:rsidRPr="00213B04">
        <w:rPr>
          <w:color w:val="000000" w:themeColor="text1"/>
        </w:rPr>
        <w:t>)</w:t>
      </w:r>
      <w:r w:rsidR="00F81BD3" w:rsidRPr="00213B04">
        <w:rPr>
          <w:color w:val="000000" w:themeColor="text1"/>
        </w:rPr>
        <w:t>.</w:t>
      </w:r>
      <w:r w:rsidR="00AA23E8" w:rsidRPr="00213B04">
        <w:rPr>
          <w:color w:val="000000" w:themeColor="text1"/>
        </w:rPr>
        <w:t xml:space="preserve"> </w:t>
      </w:r>
    </w:p>
    <w:p w14:paraId="050D535E" w14:textId="67115CE2" w:rsidR="00F44CCD" w:rsidRPr="00213B04" w:rsidRDefault="008E152A" w:rsidP="00213B04">
      <w:pPr>
        <w:spacing w:before="120"/>
        <w:ind w:firstLine="288"/>
        <w:rPr>
          <w:color w:val="000000" w:themeColor="text1"/>
        </w:rPr>
      </w:pPr>
      <w:r w:rsidRPr="00213B04">
        <w:rPr>
          <w:color w:val="000000" w:themeColor="text1"/>
        </w:rPr>
        <w:t xml:space="preserve">Radiogenic heating in Pluto’s core was likely high enough to produce a subsurface ocean that persists </w:t>
      </w:r>
      <w:r w:rsidR="00E50B74">
        <w:rPr>
          <w:color w:val="000000" w:themeColor="text1"/>
        </w:rPr>
        <w:t>to</w:t>
      </w:r>
      <w:r w:rsidR="00CE6651" w:rsidRPr="00213B04">
        <w:rPr>
          <w:color w:val="000000" w:themeColor="text1"/>
        </w:rPr>
        <w:t>day</w:t>
      </w:r>
      <w:r w:rsidRPr="00213B04">
        <w:rPr>
          <w:color w:val="000000" w:themeColor="text1"/>
        </w:rPr>
        <w:t xml:space="preserve"> (</w:t>
      </w:r>
      <w:r w:rsidR="00CE6651" w:rsidRPr="00213B04">
        <w:rPr>
          <w:color w:val="000000" w:themeColor="text1"/>
        </w:rPr>
        <w:t xml:space="preserve">Robuchon and Nimmo, 2011; </w:t>
      </w:r>
      <w:r w:rsidRPr="00213B04">
        <w:rPr>
          <w:color w:val="000000" w:themeColor="text1"/>
        </w:rPr>
        <w:t>Bierson et al., 2018). The presence of this ocean is consistent with observational evidence from</w:t>
      </w:r>
      <w:r w:rsidR="00213B04" w:rsidRPr="00213B04">
        <w:rPr>
          <w:color w:val="000000" w:themeColor="text1"/>
        </w:rPr>
        <w:t xml:space="preserve"> the</w:t>
      </w:r>
      <w:r w:rsidRPr="00213B04">
        <w:rPr>
          <w:color w:val="000000" w:themeColor="text1"/>
        </w:rPr>
        <w:t xml:space="preserve"> New Horizons </w:t>
      </w:r>
      <w:r w:rsidR="00213B04" w:rsidRPr="00213B04">
        <w:rPr>
          <w:color w:val="000000" w:themeColor="text1"/>
        </w:rPr>
        <w:t xml:space="preserve">mission </w:t>
      </w:r>
      <w:r w:rsidRPr="00213B04">
        <w:rPr>
          <w:color w:val="000000" w:themeColor="text1"/>
        </w:rPr>
        <w:t>that shows widespread extension on Pluto (Moore et al., 2016)</w:t>
      </w:r>
      <w:r w:rsidR="00F44CCD" w:rsidRPr="00213B04">
        <w:rPr>
          <w:color w:val="000000" w:themeColor="text1"/>
        </w:rPr>
        <w:t>, and with</w:t>
      </w:r>
      <w:r w:rsidRPr="00213B04">
        <w:rPr>
          <w:color w:val="000000" w:themeColor="text1"/>
        </w:rPr>
        <w:t xml:space="preserve"> </w:t>
      </w:r>
      <w:r w:rsidR="00F44CCD" w:rsidRPr="00213B04">
        <w:rPr>
          <w:color w:val="000000" w:themeColor="text1"/>
        </w:rPr>
        <w:t xml:space="preserve">modeling </w:t>
      </w:r>
      <w:r w:rsidR="00E50B74">
        <w:rPr>
          <w:color w:val="000000" w:themeColor="text1"/>
        </w:rPr>
        <w:t>results that suggest</w:t>
      </w:r>
      <w:r w:rsidRPr="00213B04">
        <w:rPr>
          <w:color w:val="000000" w:themeColor="text1"/>
        </w:rPr>
        <w:t xml:space="preserve"> that Pluto should not be in a contractional regime (Hammond et al., 2016)</w:t>
      </w:r>
      <w:r w:rsidR="00F44CCD" w:rsidRPr="00213B04">
        <w:rPr>
          <w:color w:val="000000" w:themeColor="text1"/>
        </w:rPr>
        <w:t>. Additionally, t</w:t>
      </w:r>
      <w:r w:rsidR="002E50FF" w:rsidRPr="00213B04">
        <w:rPr>
          <w:color w:val="000000" w:themeColor="text1"/>
        </w:rPr>
        <w:t xml:space="preserve">he </w:t>
      </w:r>
      <w:r w:rsidR="00927DC2" w:rsidRPr="00213B04">
        <w:rPr>
          <w:color w:val="000000" w:themeColor="text1"/>
        </w:rPr>
        <w:t>current location of,</w:t>
      </w:r>
      <w:r w:rsidR="00F44CCD" w:rsidRPr="00213B04">
        <w:rPr>
          <w:color w:val="000000" w:themeColor="text1"/>
        </w:rPr>
        <w:t xml:space="preserve"> </w:t>
      </w:r>
      <w:r w:rsidR="00927DC2" w:rsidRPr="00213B04">
        <w:rPr>
          <w:color w:val="000000" w:themeColor="text1"/>
        </w:rPr>
        <w:t xml:space="preserve">and the </w:t>
      </w:r>
      <w:r w:rsidR="002E50FF" w:rsidRPr="00213B04">
        <w:rPr>
          <w:color w:val="000000" w:themeColor="text1"/>
        </w:rPr>
        <w:t>positive gravity anomaly associated with</w:t>
      </w:r>
      <w:r w:rsidR="00927DC2" w:rsidRPr="00213B04">
        <w:rPr>
          <w:color w:val="000000" w:themeColor="text1"/>
        </w:rPr>
        <w:t>,</w:t>
      </w:r>
      <w:r w:rsidR="002E50FF" w:rsidRPr="00213B04">
        <w:rPr>
          <w:color w:val="000000" w:themeColor="text1"/>
        </w:rPr>
        <w:t xml:space="preserve"> Sputnik Planitia</w:t>
      </w:r>
      <w:r w:rsidR="00213B04" w:rsidRPr="00213B04">
        <w:rPr>
          <w:color w:val="000000" w:themeColor="text1"/>
        </w:rPr>
        <w:t>, a large N</w:t>
      </w:r>
      <w:r w:rsidR="00213B04" w:rsidRPr="00213B04">
        <w:rPr>
          <w:color w:val="000000" w:themeColor="text1"/>
          <w:vertAlign w:val="subscript"/>
        </w:rPr>
        <w:t>2</w:t>
      </w:r>
      <w:r w:rsidR="00213B04" w:rsidRPr="00213B04">
        <w:rPr>
          <w:color w:val="000000" w:themeColor="text1"/>
        </w:rPr>
        <w:t>-ice filled impact basin,</w:t>
      </w:r>
      <w:r w:rsidR="002E50FF" w:rsidRPr="00213B04">
        <w:rPr>
          <w:color w:val="000000" w:themeColor="text1"/>
        </w:rPr>
        <w:t xml:space="preserve"> necessitates the presence of a </w:t>
      </w:r>
      <w:r w:rsidR="00927DC2" w:rsidRPr="00213B04">
        <w:rPr>
          <w:color w:val="000000" w:themeColor="text1"/>
        </w:rPr>
        <w:t>thick subsurface ocean beneath an ice shell that has been locally thinned</w:t>
      </w:r>
      <w:r w:rsidR="00EF3317" w:rsidRPr="00213B04">
        <w:rPr>
          <w:color w:val="000000" w:themeColor="text1"/>
        </w:rPr>
        <w:t xml:space="preserve"> (Johnson et al., 2016; Nimmo et al., 2016). </w:t>
      </w:r>
      <w:r w:rsidR="00927DC2" w:rsidRPr="00213B04">
        <w:rPr>
          <w:color w:val="000000" w:themeColor="text1"/>
        </w:rPr>
        <w:t xml:space="preserve"> </w:t>
      </w:r>
      <w:r w:rsidR="00213B04" w:rsidRPr="00213B04">
        <w:rPr>
          <w:color w:val="000000" w:themeColor="text1"/>
        </w:rPr>
        <w:t>Tidal heating would have diminished early in Pluto’s history (Cheng et al., 2014),</w:t>
      </w:r>
      <w:r w:rsidR="00EF3317" w:rsidRPr="00213B04">
        <w:rPr>
          <w:color w:val="000000" w:themeColor="text1"/>
        </w:rPr>
        <w:t xml:space="preserve"> and the amount of radiogenic heating within Pluto would not prevent this ocean from freezing over </w:t>
      </w:r>
      <w:r w:rsidR="004258D2">
        <w:rPr>
          <w:color w:val="000000" w:themeColor="text1"/>
        </w:rPr>
        <w:t>billion-year</w:t>
      </w:r>
      <w:r w:rsidR="00EF3317" w:rsidRPr="00213B04">
        <w:rPr>
          <w:color w:val="000000" w:themeColor="text1"/>
        </w:rPr>
        <w:t xml:space="preserve"> timescales. However, maint</w:t>
      </w:r>
      <w:r w:rsidR="00E50B74">
        <w:rPr>
          <w:color w:val="000000" w:themeColor="text1"/>
        </w:rPr>
        <w:t>aining this</w:t>
      </w:r>
      <w:r w:rsidR="00EF3317" w:rsidRPr="00213B04">
        <w:rPr>
          <w:color w:val="000000" w:themeColor="text1"/>
        </w:rPr>
        <w:t xml:space="preserve"> ocean to the present day is possible if it contains substantial amounts of </w:t>
      </w:r>
      <w:r w:rsidR="00660D64">
        <w:rPr>
          <w:color w:val="000000" w:themeColor="text1"/>
        </w:rPr>
        <w:t>salts</w:t>
      </w:r>
      <w:r w:rsidR="00213B04" w:rsidRPr="00213B04">
        <w:rPr>
          <w:color w:val="000000" w:themeColor="text1"/>
        </w:rPr>
        <w:t>,</w:t>
      </w:r>
      <w:r w:rsidR="00EF3317" w:rsidRPr="00213B04">
        <w:rPr>
          <w:color w:val="000000" w:themeColor="text1"/>
        </w:rPr>
        <w:t xml:space="preserve"> ammonia</w:t>
      </w:r>
      <w:r w:rsidR="00213B04" w:rsidRPr="00213B04">
        <w:rPr>
          <w:color w:val="000000" w:themeColor="text1"/>
        </w:rPr>
        <w:t>,</w:t>
      </w:r>
      <w:r w:rsidR="00EF3317" w:rsidRPr="00213B04">
        <w:rPr>
          <w:color w:val="000000" w:themeColor="text1"/>
        </w:rPr>
        <w:t xml:space="preserve"> and/or methanol (Johnson et al., 2016; Nimmo et al., 2016). An insulating “cap” of clathrates at the base of Pluto’s ice shell may also prevent freezing,  allowing for a thick subsurface ocean to be maintained within Pluto today (</w:t>
      </w:r>
      <w:proofErr w:type="spellStart"/>
      <w:r w:rsidR="00EF3317" w:rsidRPr="00213B04">
        <w:rPr>
          <w:color w:val="000000" w:themeColor="text1"/>
        </w:rPr>
        <w:t>Kamata</w:t>
      </w:r>
      <w:proofErr w:type="spellEnd"/>
      <w:r w:rsidR="00EF3317" w:rsidRPr="00213B04">
        <w:rPr>
          <w:color w:val="000000" w:themeColor="text1"/>
        </w:rPr>
        <w:t xml:space="preserve"> et al., 2019).</w:t>
      </w:r>
      <w:r w:rsidR="00AA0553" w:rsidRPr="00213B04">
        <w:rPr>
          <w:color w:val="000000" w:themeColor="text1"/>
        </w:rPr>
        <w:t xml:space="preserve"> </w:t>
      </w:r>
      <w:r w:rsidR="00786D27" w:rsidRPr="00213B04">
        <w:rPr>
          <w:color w:val="000000" w:themeColor="text1"/>
        </w:rPr>
        <w:t xml:space="preserve">The </w:t>
      </w:r>
      <w:r w:rsidR="00660D64">
        <w:rPr>
          <w:color w:val="000000" w:themeColor="text1"/>
        </w:rPr>
        <w:t>pattern of</w:t>
      </w:r>
      <w:r w:rsidR="00786D27" w:rsidRPr="00213B04">
        <w:rPr>
          <w:color w:val="000000" w:themeColor="text1"/>
        </w:rPr>
        <w:t xml:space="preserve"> widespread</w:t>
      </w:r>
      <w:r w:rsidR="00AA0553" w:rsidRPr="00213B04">
        <w:rPr>
          <w:color w:val="000000" w:themeColor="text1"/>
        </w:rPr>
        <w:t xml:space="preserve"> </w:t>
      </w:r>
      <w:r w:rsidR="00786D27" w:rsidRPr="00213B04">
        <w:rPr>
          <w:color w:val="000000" w:themeColor="text1"/>
        </w:rPr>
        <w:t xml:space="preserve"> normal faulting  (Moore et al., 2016) suggests that Pluto is undergoing global expansion (Keane et al., 2016)</w:t>
      </w:r>
      <w:r w:rsidR="00E50B74">
        <w:rPr>
          <w:color w:val="000000" w:themeColor="text1"/>
        </w:rPr>
        <w:t>,</w:t>
      </w:r>
      <w:r w:rsidR="00786D27" w:rsidRPr="00213B04">
        <w:rPr>
          <w:color w:val="000000" w:themeColor="text1"/>
        </w:rPr>
        <w:t xml:space="preserve"> indicative of gradual freezing of a subsurface </w:t>
      </w:r>
      <w:r w:rsidR="00F44CCD" w:rsidRPr="00213B04">
        <w:rPr>
          <w:color w:val="000000" w:themeColor="text1"/>
        </w:rPr>
        <w:t>ocean.</w:t>
      </w:r>
      <w:r w:rsidR="00280857" w:rsidRPr="00213B04">
        <w:rPr>
          <w:color w:val="000000" w:themeColor="text1"/>
        </w:rPr>
        <w:t xml:space="preserve"> </w:t>
      </w:r>
    </w:p>
    <w:p w14:paraId="154A40E9" w14:textId="08C1E2AD" w:rsidR="00C944AB" w:rsidRPr="00213B04" w:rsidRDefault="004E2E14" w:rsidP="009F20AC">
      <w:pPr>
        <w:spacing w:before="120"/>
        <w:ind w:firstLine="288"/>
        <w:rPr>
          <w:color w:val="000000" w:themeColor="text1"/>
        </w:rPr>
      </w:pPr>
      <w:r w:rsidRPr="00213B04">
        <w:rPr>
          <w:color w:val="000000" w:themeColor="text1"/>
        </w:rPr>
        <w:t>The &gt; 100 kg</w:t>
      </w:r>
      <w:r w:rsidR="00EF069A" w:rsidRPr="00213B04">
        <w:rPr>
          <w:color w:val="000000" w:themeColor="text1"/>
        </w:rPr>
        <w:t xml:space="preserve"> </w:t>
      </w:r>
      <w:r w:rsidRPr="00213B04">
        <w:rPr>
          <w:color w:val="000000" w:themeColor="text1"/>
        </w:rPr>
        <w:t>m</w:t>
      </w:r>
      <w:r w:rsidR="00EF069A" w:rsidRPr="00213B04">
        <w:rPr>
          <w:color w:val="000000" w:themeColor="text1"/>
          <w:vertAlign w:val="superscript"/>
        </w:rPr>
        <w:t>-</w:t>
      </w:r>
      <w:r w:rsidRPr="00213B04">
        <w:rPr>
          <w:color w:val="000000" w:themeColor="text1"/>
          <w:vertAlign w:val="superscript"/>
        </w:rPr>
        <w:t>3</w:t>
      </w:r>
      <w:r w:rsidRPr="00213B04">
        <w:rPr>
          <w:color w:val="000000" w:themeColor="text1"/>
        </w:rPr>
        <w:t xml:space="preserve"> density contrast between Pluto and </w:t>
      </w:r>
      <w:r w:rsidR="00213B04">
        <w:rPr>
          <w:color w:val="000000" w:themeColor="text1"/>
        </w:rPr>
        <w:t xml:space="preserve">its satellite </w:t>
      </w:r>
      <w:r w:rsidRPr="00213B04">
        <w:rPr>
          <w:color w:val="000000" w:themeColor="text1"/>
        </w:rPr>
        <w:t>Charon</w:t>
      </w:r>
      <w:r w:rsidR="00213B04">
        <w:rPr>
          <w:color w:val="000000" w:themeColor="text1"/>
        </w:rPr>
        <w:t xml:space="preserve"> (</w:t>
      </w:r>
      <w:r w:rsidR="00213B04" w:rsidRPr="00AA0CD1">
        <w:rPr>
          <w:color w:val="000000" w:themeColor="text1"/>
        </w:rPr>
        <w:t>Table 5.1</w:t>
      </w:r>
      <w:r w:rsidR="00213B04">
        <w:rPr>
          <w:color w:val="000000" w:themeColor="text1"/>
        </w:rPr>
        <w:t>)</w:t>
      </w:r>
      <w:r w:rsidRPr="00213B04">
        <w:rPr>
          <w:color w:val="000000" w:themeColor="text1"/>
        </w:rPr>
        <w:t xml:space="preserve"> suggests that they are compositionally</w:t>
      </w:r>
      <w:r w:rsidR="007646D1">
        <w:rPr>
          <w:color w:val="000000" w:themeColor="text1"/>
        </w:rPr>
        <w:t xml:space="preserve"> </w:t>
      </w:r>
      <w:r w:rsidRPr="00213B04">
        <w:rPr>
          <w:color w:val="000000" w:themeColor="text1"/>
        </w:rPr>
        <w:t xml:space="preserve">distinct bodies </w:t>
      </w:r>
      <w:r w:rsidR="00B049B7" w:rsidRPr="00213B04">
        <w:rPr>
          <w:color w:val="000000" w:themeColor="text1"/>
        </w:rPr>
        <w:t>with</w:t>
      </w:r>
      <w:r w:rsidRPr="00213B04">
        <w:rPr>
          <w:color w:val="000000" w:themeColor="text1"/>
        </w:rPr>
        <w:t xml:space="preserve"> different rock/ice </w:t>
      </w:r>
      <w:r w:rsidR="000F5C3A">
        <w:rPr>
          <w:color w:val="000000" w:themeColor="text1"/>
        </w:rPr>
        <w:t>ratios</w:t>
      </w:r>
      <w:r w:rsidR="000F5C3A" w:rsidRPr="00213B04">
        <w:rPr>
          <w:color w:val="000000" w:themeColor="text1"/>
        </w:rPr>
        <w:t xml:space="preserve"> </w:t>
      </w:r>
      <w:r w:rsidRPr="00213B04">
        <w:rPr>
          <w:color w:val="000000" w:themeColor="text1"/>
        </w:rPr>
        <w:t xml:space="preserve">(Bierson et al., 2018). An ice-rich Charon could have been produced if </w:t>
      </w:r>
      <w:r w:rsidR="00213B04">
        <w:rPr>
          <w:color w:val="000000" w:themeColor="text1"/>
        </w:rPr>
        <w:t>it</w:t>
      </w:r>
      <w:r w:rsidRPr="00213B04">
        <w:rPr>
          <w:color w:val="000000" w:themeColor="text1"/>
        </w:rPr>
        <w:t xml:space="preserve"> formed </w:t>
      </w:r>
      <w:r w:rsidR="00213B04">
        <w:rPr>
          <w:color w:val="000000" w:themeColor="text1"/>
        </w:rPr>
        <w:t>as a result of</w:t>
      </w:r>
      <w:r w:rsidRPr="00213B04">
        <w:rPr>
          <w:color w:val="000000" w:themeColor="text1"/>
        </w:rPr>
        <w:t xml:space="preserve"> a giant impact</w:t>
      </w:r>
      <w:r w:rsidR="00213B04">
        <w:rPr>
          <w:color w:val="000000" w:themeColor="text1"/>
        </w:rPr>
        <w:t xml:space="preserve"> into Pluto</w:t>
      </w:r>
      <w:r w:rsidRPr="00213B04">
        <w:rPr>
          <w:color w:val="000000" w:themeColor="text1"/>
        </w:rPr>
        <w:t xml:space="preserve">. A grazing impact would have caused a portion of the impactor to </w:t>
      </w:r>
      <w:r w:rsidR="00660D64">
        <w:rPr>
          <w:color w:val="000000" w:themeColor="text1"/>
        </w:rPr>
        <w:t>be</w:t>
      </w:r>
      <w:r w:rsidRPr="00213B04">
        <w:rPr>
          <w:color w:val="000000" w:themeColor="text1"/>
        </w:rPr>
        <w:t xml:space="preserve"> captured</w:t>
      </w:r>
      <w:r w:rsidR="00660D64">
        <w:rPr>
          <w:color w:val="000000" w:themeColor="text1"/>
        </w:rPr>
        <w:t xml:space="preserve"> into orbit ar</w:t>
      </w:r>
      <w:r w:rsidR="004356B4">
        <w:rPr>
          <w:color w:val="000000" w:themeColor="text1"/>
        </w:rPr>
        <w:t>o</w:t>
      </w:r>
      <w:r w:rsidR="00660D64">
        <w:rPr>
          <w:color w:val="000000" w:themeColor="text1"/>
        </w:rPr>
        <w:t>und Pluto</w:t>
      </w:r>
      <w:r w:rsidRPr="00213B04">
        <w:rPr>
          <w:color w:val="000000" w:themeColor="text1"/>
        </w:rPr>
        <w:t>, and formation of an icy disk of material that subseq</w:t>
      </w:r>
      <w:r w:rsidR="004356B4">
        <w:rPr>
          <w:color w:val="000000" w:themeColor="text1"/>
        </w:rPr>
        <w:t>u</w:t>
      </w:r>
      <w:r w:rsidRPr="00213B04">
        <w:rPr>
          <w:color w:val="000000" w:themeColor="text1"/>
        </w:rPr>
        <w:t xml:space="preserve">ently reaccreted onto this impactor </w:t>
      </w:r>
      <w:r w:rsidR="00E50B74">
        <w:rPr>
          <w:color w:val="000000" w:themeColor="text1"/>
        </w:rPr>
        <w:t>c</w:t>
      </w:r>
      <w:r w:rsidRPr="00213B04">
        <w:rPr>
          <w:color w:val="000000" w:themeColor="text1"/>
        </w:rPr>
        <w:t>ould have formed Charon with the ice-rich composition that it has today</w:t>
      </w:r>
      <w:r w:rsidR="00B049B7" w:rsidRPr="00213B04">
        <w:rPr>
          <w:color w:val="000000" w:themeColor="text1"/>
        </w:rPr>
        <w:t xml:space="preserve"> (Canup, 2011)</w:t>
      </w:r>
      <w:r w:rsidRPr="00213B04">
        <w:rPr>
          <w:color w:val="000000" w:themeColor="text1"/>
        </w:rPr>
        <w:t xml:space="preserve">.  </w:t>
      </w:r>
      <w:r w:rsidR="00B049B7" w:rsidRPr="00213B04">
        <w:rPr>
          <w:color w:val="000000" w:themeColor="text1"/>
        </w:rPr>
        <w:t xml:space="preserve">The presence of pervasive extensional features on Charon’s surface (Moore et al., 2016) indicate that it once harbored a subsurface ocean, the gradual freezing of which caused global expansion (Stern et al., 2015; Beyer et al., 2017). </w:t>
      </w:r>
      <w:r w:rsidR="00B92F64" w:rsidRPr="00213B04">
        <w:rPr>
          <w:color w:val="000000" w:themeColor="text1"/>
        </w:rPr>
        <w:t xml:space="preserve">While energy from the Charon-forming impact would have been insufficient to induce </w:t>
      </w:r>
      <w:r w:rsidR="00AA0029" w:rsidRPr="00213B04">
        <w:rPr>
          <w:color w:val="000000" w:themeColor="text1"/>
        </w:rPr>
        <w:t xml:space="preserve">ocean </w:t>
      </w:r>
      <w:r w:rsidR="00B92F64" w:rsidRPr="00213B04">
        <w:rPr>
          <w:color w:val="000000" w:themeColor="text1"/>
        </w:rPr>
        <w:t xml:space="preserve">formation (Canup 2005; 2011), </w:t>
      </w:r>
      <w:r w:rsidR="00EF42B8" w:rsidRPr="00213B04">
        <w:rPr>
          <w:color w:val="000000" w:themeColor="text1"/>
        </w:rPr>
        <w:t xml:space="preserve">Charon likely contained </w:t>
      </w:r>
      <w:r w:rsidR="00B92F64" w:rsidRPr="00213B04">
        <w:rPr>
          <w:color w:val="000000" w:themeColor="text1"/>
        </w:rPr>
        <w:t xml:space="preserve">a high enough silicate fraction and </w:t>
      </w:r>
      <w:r w:rsidR="004F7A14" w:rsidRPr="00213B04">
        <w:rPr>
          <w:color w:val="000000" w:themeColor="text1"/>
        </w:rPr>
        <w:t xml:space="preserve"> a high enough </w:t>
      </w:r>
      <w:r w:rsidR="00B92F64" w:rsidRPr="00213B04">
        <w:rPr>
          <w:color w:val="000000" w:themeColor="text1"/>
        </w:rPr>
        <w:t xml:space="preserve">ammonia </w:t>
      </w:r>
      <w:r w:rsidR="004F7A14" w:rsidRPr="00213B04">
        <w:rPr>
          <w:color w:val="000000" w:themeColor="text1"/>
        </w:rPr>
        <w:t xml:space="preserve">content </w:t>
      </w:r>
      <w:r w:rsidR="00B92F64" w:rsidRPr="00213B04">
        <w:rPr>
          <w:color w:val="000000" w:themeColor="text1"/>
        </w:rPr>
        <w:t>(Grundy et al., 2016</w:t>
      </w:r>
      <w:r w:rsidR="004F7A14" w:rsidRPr="00213B04">
        <w:rPr>
          <w:color w:val="000000" w:themeColor="text1"/>
        </w:rPr>
        <w:t xml:space="preserve">) for </w:t>
      </w:r>
      <w:r w:rsidR="00AA0029" w:rsidRPr="00213B04">
        <w:rPr>
          <w:color w:val="000000" w:themeColor="text1"/>
        </w:rPr>
        <w:t xml:space="preserve">an ocean to form from melting of </w:t>
      </w:r>
      <w:r w:rsidR="004F7A14" w:rsidRPr="00213B04">
        <w:rPr>
          <w:color w:val="000000" w:themeColor="text1"/>
        </w:rPr>
        <w:t xml:space="preserve">some </w:t>
      </w:r>
      <w:r w:rsidR="00B92F64" w:rsidRPr="00213B04">
        <w:rPr>
          <w:color w:val="000000" w:themeColor="text1"/>
        </w:rPr>
        <w:t xml:space="preserve">fraction of an early ice shell. </w:t>
      </w:r>
      <w:r w:rsidR="004F7A14" w:rsidRPr="00213B04">
        <w:rPr>
          <w:color w:val="000000" w:themeColor="text1"/>
        </w:rPr>
        <w:t>A</w:t>
      </w:r>
      <w:r w:rsidR="00B92F64" w:rsidRPr="00213B04">
        <w:rPr>
          <w:color w:val="000000" w:themeColor="text1"/>
        </w:rPr>
        <w:t xml:space="preserve">dditional energy </w:t>
      </w:r>
      <w:r w:rsidR="004F7A14" w:rsidRPr="00213B04">
        <w:rPr>
          <w:color w:val="000000" w:themeColor="text1"/>
        </w:rPr>
        <w:t>imparted by</w:t>
      </w:r>
      <w:r w:rsidR="00B92F64" w:rsidRPr="00213B04">
        <w:rPr>
          <w:color w:val="000000" w:themeColor="text1"/>
        </w:rPr>
        <w:t xml:space="preserve"> tidal heating (Barr and Collins, 2015)</w:t>
      </w:r>
      <w:r w:rsidR="004F7A14" w:rsidRPr="00213B04">
        <w:rPr>
          <w:color w:val="000000" w:themeColor="text1"/>
        </w:rPr>
        <w:t xml:space="preserve"> could have also triggered the formation of an early ocean</w:t>
      </w:r>
      <w:r w:rsidR="00B92F64" w:rsidRPr="00213B04">
        <w:rPr>
          <w:color w:val="000000" w:themeColor="text1"/>
        </w:rPr>
        <w:t xml:space="preserve">. </w:t>
      </w:r>
      <w:r w:rsidR="00797344" w:rsidRPr="00213B04">
        <w:rPr>
          <w:color w:val="000000" w:themeColor="text1"/>
        </w:rPr>
        <w:t xml:space="preserve">This ocean may have undergone multiple episodes of freezing and melting (Beyer et al., 2017; Desch and Neveu, 2017). </w:t>
      </w:r>
      <w:r w:rsidR="00B92F64" w:rsidRPr="00213B04">
        <w:rPr>
          <w:color w:val="000000" w:themeColor="text1"/>
        </w:rPr>
        <w:t xml:space="preserve">Such an ocean is unlikely to </w:t>
      </w:r>
      <w:r w:rsidR="00E50B74">
        <w:rPr>
          <w:color w:val="000000" w:themeColor="text1"/>
        </w:rPr>
        <w:t>persist</w:t>
      </w:r>
      <w:r w:rsidR="00B92F64" w:rsidRPr="00213B04">
        <w:rPr>
          <w:color w:val="000000" w:themeColor="text1"/>
        </w:rPr>
        <w:t xml:space="preserve"> today (Hussmann et al., 2006)</w:t>
      </w:r>
      <w:r w:rsidR="00797344" w:rsidRPr="00213B04">
        <w:rPr>
          <w:color w:val="000000" w:themeColor="text1"/>
        </w:rPr>
        <w:t xml:space="preserve">, but cryovolcanic activity at Charon’s surface </w:t>
      </w:r>
      <w:r w:rsidR="00213B04">
        <w:rPr>
          <w:color w:val="000000" w:themeColor="text1"/>
        </w:rPr>
        <w:t>may have been</w:t>
      </w:r>
      <w:r w:rsidR="00797344" w:rsidRPr="00213B04">
        <w:rPr>
          <w:color w:val="000000" w:themeColor="text1"/>
        </w:rPr>
        <w:t xml:space="preserve"> triggered during the course of its gradual freezing (Manga and Wang, 2007; Desch and Neveu, 2017;  Beyer et al., 2017; 2019)</w:t>
      </w:r>
      <w:r w:rsidR="00B049B7" w:rsidRPr="00213B04">
        <w:rPr>
          <w:color w:val="000000" w:themeColor="text1"/>
        </w:rPr>
        <w:t xml:space="preserve">. </w:t>
      </w:r>
    </w:p>
    <w:p w14:paraId="1224E016" w14:textId="457C55E8" w:rsidR="008C75F4" w:rsidRDefault="008C75F4" w:rsidP="0010182B">
      <w:pPr>
        <w:spacing w:before="120"/>
        <w:ind w:firstLine="288"/>
      </w:pPr>
      <w:r>
        <w:t xml:space="preserve">In summary, there </w:t>
      </w:r>
      <w:r w:rsidR="007646D1">
        <w:t xml:space="preserve">are </w:t>
      </w:r>
      <w:r w:rsidR="002F380F">
        <w:t>a variety</w:t>
      </w:r>
      <w:r>
        <w:t xml:space="preserve"> of heating mechanisms that can produce internal oceans from which cryomagmas might be derived, </w:t>
      </w:r>
      <w:r w:rsidR="00E50B74">
        <w:t>some</w:t>
      </w:r>
      <w:r>
        <w:t xml:space="preserve"> satellites retain these oceans in the present day, and other</w:t>
      </w:r>
      <w:r w:rsidR="00E50B74">
        <w:t>s</w:t>
      </w:r>
      <w:r>
        <w:t xml:space="preserve"> may formerly have had oceans that produced recognizable surface features </w:t>
      </w:r>
      <w:r w:rsidR="00FF2C31">
        <w:t>prior to</w:t>
      </w:r>
      <w:r>
        <w:t xml:space="preserve"> and during the refreezing of the subsurface water.</w:t>
      </w:r>
    </w:p>
    <w:p w14:paraId="48AEF082" w14:textId="0892BBFF" w:rsidR="00FF4BB9" w:rsidRDefault="003E257F" w:rsidP="00C956A4">
      <w:pPr>
        <w:spacing w:before="240"/>
      </w:pPr>
      <w:r>
        <w:rPr>
          <w:b/>
        </w:rPr>
        <w:t>5</w:t>
      </w:r>
      <w:r w:rsidR="00D666D8">
        <w:rPr>
          <w:b/>
        </w:rPr>
        <w:t>.2</w:t>
      </w:r>
      <w:r w:rsidR="008C75F4" w:rsidRPr="008C75F4">
        <w:rPr>
          <w:b/>
        </w:rPr>
        <w:t>.2</w:t>
      </w:r>
      <w:r w:rsidR="008C75F4">
        <w:t xml:space="preserve"> </w:t>
      </w:r>
      <w:r w:rsidR="008C75F4">
        <w:rPr>
          <w:b/>
        </w:rPr>
        <w:t>F</w:t>
      </w:r>
      <w:r w:rsidR="00FF4BB9" w:rsidRPr="008C75F4">
        <w:rPr>
          <w:b/>
        </w:rPr>
        <w:t>ormation of liquid bodies within the ice shell</w:t>
      </w:r>
    </w:p>
    <w:p w14:paraId="241955AA" w14:textId="0FBB98CD" w:rsidR="00D22D0A" w:rsidRDefault="00FF2C31" w:rsidP="00907672">
      <w:pPr>
        <w:spacing w:before="120"/>
      </w:pPr>
      <w:r>
        <w:t>R</w:t>
      </w:r>
      <w:r w:rsidR="008E22BA">
        <w:t xml:space="preserve">ather than originating from a subsurface ocean, </w:t>
      </w:r>
      <w:r>
        <w:t xml:space="preserve">it is possible that </w:t>
      </w:r>
      <w:r w:rsidR="008E22BA">
        <w:t xml:space="preserve">some cryovolcanic eruptions might be sourced from discrete liquid reservoirs within the ice </w:t>
      </w:r>
      <w:r w:rsidR="00D22D0A">
        <w:t>shell</w:t>
      </w:r>
      <w:r w:rsidR="008E22BA">
        <w:t xml:space="preserve">.  As we will see in Section </w:t>
      </w:r>
      <w:r w:rsidR="003E257F">
        <w:t>5</w:t>
      </w:r>
      <w:r w:rsidR="00D666D8">
        <w:t>.4</w:t>
      </w:r>
      <w:r w:rsidR="008E22BA">
        <w:t>, there are significant difficulties to be overcome in delivering water</w:t>
      </w:r>
      <w:r w:rsidR="00D22D0A">
        <w:t xml:space="preserve"> from a subsurface ocean all the way</w:t>
      </w:r>
      <w:r w:rsidR="008E22BA">
        <w:t xml:space="preserve"> to the surface of an icy body, especially for those bodies having thicker ice shells.  </w:t>
      </w:r>
      <w:r w:rsidR="00383424">
        <w:t xml:space="preserve">Other bodies may never have experienced sufficient heating to generate a global liquid water layer.  </w:t>
      </w:r>
      <w:r>
        <w:t>We therefore consider the possibility that</w:t>
      </w:r>
      <w:r w:rsidR="002C6F4F">
        <w:t xml:space="preserve"> isolated</w:t>
      </w:r>
      <w:r w:rsidR="008E22BA">
        <w:t xml:space="preserve"> fluid reservoirs might form</w:t>
      </w:r>
      <w:r w:rsidR="00383424">
        <w:t xml:space="preserve"> within the ice shell</w:t>
      </w:r>
      <w:r w:rsidR="00D22D0A">
        <w:t xml:space="preserve">, </w:t>
      </w:r>
      <w:r>
        <w:t>which would leave</w:t>
      </w:r>
      <w:r w:rsidR="00D22D0A">
        <w:t xml:space="preserve"> shorter distances for ascending fluids to traverse to the surface</w:t>
      </w:r>
      <w:r w:rsidR="008E22BA">
        <w:t xml:space="preserve">. </w:t>
      </w:r>
      <w:r w:rsidR="00D22D0A">
        <w:t xml:space="preserve">Two main mechanisms of forming subsurface reservoirs </w:t>
      </w:r>
      <w:r w:rsidR="00995B99">
        <w:t>considered here are</w:t>
      </w:r>
      <w:r w:rsidR="00D22D0A">
        <w:t xml:space="preserve"> formation in situ due to melting induced by, for example, an ascending plume of warm ice</w:t>
      </w:r>
      <w:r>
        <w:t>;</w:t>
      </w:r>
      <w:r w:rsidR="00D22D0A">
        <w:t xml:space="preserve"> and the emplacement of liquid intrusions </w:t>
      </w:r>
      <w:r>
        <w:t xml:space="preserve">in the ice shell </w:t>
      </w:r>
      <w:r w:rsidR="00D22D0A">
        <w:t xml:space="preserve">sourced from the ocean below.  </w:t>
      </w:r>
    </w:p>
    <w:p w14:paraId="7B1D0675" w14:textId="1CF57215" w:rsidR="002D7613" w:rsidRDefault="00C024C7" w:rsidP="00FF2C31">
      <w:pPr>
        <w:spacing w:before="120"/>
        <w:ind w:firstLine="288"/>
        <w:rPr>
          <w:color w:val="000000" w:themeColor="text1"/>
        </w:rPr>
      </w:pPr>
      <w:r>
        <w:t xml:space="preserve">To understand </w:t>
      </w:r>
      <w:r w:rsidR="00D22D0A">
        <w:t>how these mechanisms would work</w:t>
      </w:r>
      <w:r>
        <w:t xml:space="preserve">, we first need to consider the physical, </w:t>
      </w:r>
      <w:r w:rsidR="006D55F5">
        <w:t xml:space="preserve">mechanical, </w:t>
      </w:r>
      <w:r>
        <w:t xml:space="preserve">and thermal state of the </w:t>
      </w:r>
      <w:r w:rsidR="0054709F">
        <w:t>ice layer</w:t>
      </w:r>
      <w:r>
        <w:t xml:space="preserve">. </w:t>
      </w:r>
      <w:r w:rsidR="00907672">
        <w:t xml:space="preserve"> With depth into the interior of an ice lithosphere, the temperature rises, and there may be a transition in the way that ice response to applied forces.  The cold</w:t>
      </w:r>
      <w:r w:rsidR="00D22D0A">
        <w:t>,</w:t>
      </w:r>
      <w:r w:rsidR="00907672">
        <w:t xml:space="preserve"> outermost portion of the ice shell typically responds in a brittle manner, </w:t>
      </w:r>
      <w:r w:rsidR="004E267B">
        <w:t>revealed by</w:t>
      </w:r>
      <w:r w:rsidR="00907672">
        <w:t xml:space="preserve"> the presence of tectonic features, fractures, and the maintenance of topography.  </w:t>
      </w:r>
      <w:r w:rsidR="00383424">
        <w:t>At</w:t>
      </w:r>
      <w:r w:rsidR="00907672">
        <w:t xml:space="preserve"> depth, however, the response to applied stresses m</w:t>
      </w:r>
      <w:r w:rsidR="002C6F4F">
        <w:t>ight</w:t>
      </w:r>
      <w:r w:rsidR="00907672">
        <w:t xml:space="preserve"> be</w:t>
      </w:r>
      <w:r w:rsidR="00FF2C31">
        <w:t>come</w:t>
      </w:r>
      <w:r w:rsidR="00907672">
        <w:t xml:space="preserve"> ductile, and if certain threshold conditions are met</w:t>
      </w:r>
      <w:r w:rsidR="00D03447">
        <w:t>,</w:t>
      </w:r>
      <w:r w:rsidR="00907672">
        <w:t xml:space="preserve"> warmer ice may </w:t>
      </w:r>
      <w:r w:rsidR="00D03447">
        <w:t>thermally convect:</w:t>
      </w:r>
      <w:r w:rsidR="00907672">
        <w:t xml:space="preserve"> warm ice originating at the base of the ice shell wells up </w:t>
      </w:r>
      <w:r w:rsidR="00C9138C">
        <w:t>because it is</w:t>
      </w:r>
      <w:r w:rsidR="00D03447">
        <w:t xml:space="preserve"> less dense than the </w:t>
      </w:r>
      <w:r w:rsidR="00907672">
        <w:t xml:space="preserve"> colder surrounding ice.  As it rises </w:t>
      </w:r>
      <w:r w:rsidR="00FF2C31">
        <w:t>and</w:t>
      </w:r>
      <w:r w:rsidR="00D22D0A">
        <w:t xml:space="preserve"> encounters the overlying cold, brittle “lid”, </w:t>
      </w:r>
      <w:r w:rsidR="00C9138C">
        <w:t xml:space="preserve">the </w:t>
      </w:r>
      <w:r w:rsidR="00D03447">
        <w:t xml:space="preserve">warm ice </w:t>
      </w:r>
      <w:r w:rsidR="00D22D0A">
        <w:t xml:space="preserve">spreads, </w:t>
      </w:r>
      <w:r w:rsidR="00907672">
        <w:t>cools,</w:t>
      </w:r>
      <w:r w:rsidR="00D22D0A">
        <w:t xml:space="preserve"> increases in</w:t>
      </w:r>
      <w:r w:rsidR="00907672">
        <w:t xml:space="preserve"> density</w:t>
      </w:r>
      <w:r w:rsidR="00D22D0A">
        <w:t>,</w:t>
      </w:r>
      <w:r w:rsidR="00907672">
        <w:t xml:space="preserve"> and then proceed</w:t>
      </w:r>
      <w:r w:rsidR="00D22D0A">
        <w:t>s</w:t>
      </w:r>
      <w:r w:rsidR="00907672">
        <w:t xml:space="preserve"> to sink back down into the wa</w:t>
      </w:r>
      <w:r w:rsidR="002C6F4F">
        <w:t>r</w:t>
      </w:r>
      <w:r w:rsidR="00907672">
        <w:t>mer interior.</w:t>
      </w:r>
      <w:r w:rsidR="00907672" w:rsidRPr="00D22D0A">
        <w:rPr>
          <w:color w:val="000000" w:themeColor="text1"/>
        </w:rPr>
        <w:t xml:space="preserve">  In this way a </w:t>
      </w:r>
      <w:r w:rsidR="00FF2C31">
        <w:rPr>
          <w:color w:val="000000" w:themeColor="text1"/>
        </w:rPr>
        <w:t xml:space="preserve">convective </w:t>
      </w:r>
      <w:r w:rsidR="00907672" w:rsidRPr="00D22D0A">
        <w:rPr>
          <w:color w:val="000000" w:themeColor="text1"/>
        </w:rPr>
        <w:t>circulation is set up beneath the overl</w:t>
      </w:r>
      <w:r w:rsidR="00D22D0A" w:rsidRPr="00D22D0A">
        <w:rPr>
          <w:color w:val="000000" w:themeColor="text1"/>
        </w:rPr>
        <w:t>y</w:t>
      </w:r>
      <w:r w:rsidR="00907672" w:rsidRPr="00D22D0A">
        <w:rPr>
          <w:color w:val="000000" w:themeColor="text1"/>
        </w:rPr>
        <w:t xml:space="preserve">ing </w:t>
      </w:r>
      <w:r w:rsidR="00D22D0A" w:rsidRPr="00D22D0A">
        <w:rPr>
          <w:color w:val="000000" w:themeColor="text1"/>
        </w:rPr>
        <w:t>stagnant</w:t>
      </w:r>
      <w:r w:rsidR="00FF2C31">
        <w:rPr>
          <w:color w:val="000000" w:themeColor="text1"/>
        </w:rPr>
        <w:t>, conductive</w:t>
      </w:r>
      <w:r w:rsidR="00D22D0A" w:rsidRPr="00D22D0A">
        <w:rPr>
          <w:color w:val="000000" w:themeColor="text1"/>
        </w:rPr>
        <w:t xml:space="preserve"> lid</w:t>
      </w:r>
      <w:r w:rsidR="00FF2C31">
        <w:rPr>
          <w:color w:val="000000" w:themeColor="text1"/>
        </w:rPr>
        <w:t xml:space="preserve"> (</w:t>
      </w:r>
      <w:r w:rsidR="00FF2C31" w:rsidRPr="00DF18D0">
        <w:rPr>
          <w:b/>
          <w:color w:val="C00000"/>
        </w:rPr>
        <w:t>Figure 5.5</w:t>
      </w:r>
      <w:r w:rsidR="00FF2C31">
        <w:rPr>
          <w:color w:val="000000" w:themeColor="text1"/>
        </w:rPr>
        <w:t>)</w:t>
      </w:r>
      <w:r w:rsidR="00D22D0A" w:rsidRPr="00D22D0A">
        <w:rPr>
          <w:color w:val="000000" w:themeColor="text1"/>
        </w:rPr>
        <w:t xml:space="preserve">.  </w:t>
      </w:r>
    </w:p>
    <w:p w14:paraId="0DA2D012" w14:textId="64D3445B" w:rsidR="00FF4BB9" w:rsidRPr="008E22BA" w:rsidRDefault="00D22D0A" w:rsidP="00FF2C31">
      <w:pPr>
        <w:spacing w:before="120"/>
        <w:ind w:firstLine="288"/>
      </w:pPr>
      <w:r w:rsidRPr="00D22D0A">
        <w:rPr>
          <w:color w:val="000000" w:themeColor="text1"/>
        </w:rPr>
        <w:t xml:space="preserve">Numerous studies have investigated the conditions for convection within the ice shells of icy bodies </w:t>
      </w:r>
      <w:r w:rsidRPr="006B7663">
        <w:rPr>
          <w:color w:val="000000" w:themeColor="text1"/>
        </w:rPr>
        <w:t>(</w:t>
      </w:r>
      <w:r w:rsidR="006B7663" w:rsidRPr="006B7663">
        <w:rPr>
          <w:color w:val="000000" w:themeColor="text1"/>
        </w:rPr>
        <w:t>e.g., Sohl et al., 2003; Tobie et al., 2005; Han and Showman, 2005; Mitri and Showman, 2005, 2008; Barr and Showman, 2009; Nimmo and Bills, 2010; Lefevre et al., 2014</w:t>
      </w:r>
      <w:r w:rsidRPr="006B7663">
        <w:rPr>
          <w:color w:val="000000" w:themeColor="text1"/>
        </w:rPr>
        <w:t>).</w:t>
      </w:r>
      <w:r w:rsidR="00FF2C31">
        <w:rPr>
          <w:color w:val="FF0000"/>
        </w:rPr>
        <w:t xml:space="preserve">  </w:t>
      </w:r>
      <w:r w:rsidR="006B7663" w:rsidRPr="006B7663">
        <w:rPr>
          <w:color w:val="000000" w:themeColor="text1"/>
        </w:rPr>
        <w:t>The onset of convection is defined by the Rayleigh number</w:t>
      </w:r>
      <w:r w:rsidR="006B7663" w:rsidRPr="00AE6079">
        <w:rPr>
          <w:color w:val="000000" w:themeColor="text1"/>
        </w:rPr>
        <w:t xml:space="preserve">, </w:t>
      </w:r>
      <w:r w:rsidR="006B7663" w:rsidRPr="00AE6079">
        <w:rPr>
          <w:rFonts w:ascii="Times New Roman" w:hAnsi="Times New Roman"/>
          <w:color w:val="000000" w:themeColor="text1"/>
        </w:rPr>
        <w:t xml:space="preserve">Ra = </w:t>
      </w:r>
      <w:r w:rsidR="006B7663" w:rsidRPr="00AE6079">
        <w:rPr>
          <w:rFonts w:ascii="Symbol" w:hAnsi="Symbol"/>
          <w:i/>
          <w:color w:val="000000" w:themeColor="text1"/>
        </w:rPr>
        <w:t></w:t>
      </w:r>
      <w:r w:rsidR="006B7663" w:rsidRPr="00AE6079">
        <w:rPr>
          <w:rFonts w:ascii="Symbol" w:hAnsi="Symbol"/>
          <w:i/>
          <w:color w:val="000000" w:themeColor="text1"/>
        </w:rPr>
        <w:t></w:t>
      </w:r>
      <w:r w:rsidR="006B7663" w:rsidRPr="00AE6079">
        <w:rPr>
          <w:rFonts w:ascii="Symbol" w:hAnsi="Symbol"/>
          <w:i/>
          <w:color w:val="000000" w:themeColor="text1"/>
        </w:rPr>
        <w:t></w:t>
      </w:r>
      <w:r w:rsidR="006B7663" w:rsidRPr="00AE6079">
        <w:rPr>
          <w:rFonts w:ascii="Times New Roman" w:hAnsi="Times New Roman"/>
          <w:color w:val="000000" w:themeColor="text1"/>
        </w:rPr>
        <w:t xml:space="preserve"> </w:t>
      </w:r>
      <w:r w:rsidR="006B7663" w:rsidRPr="00AE6079">
        <w:rPr>
          <w:rFonts w:ascii="Times New Roman" w:hAnsi="Times New Roman"/>
          <w:i/>
          <w:color w:val="000000" w:themeColor="text1"/>
        </w:rPr>
        <w:t xml:space="preserve">g </w:t>
      </w:r>
      <w:r w:rsidR="006B7663" w:rsidRPr="00AE6079">
        <w:rPr>
          <w:rFonts w:ascii="Symbol" w:hAnsi="Symbol"/>
          <w:color w:val="000000" w:themeColor="text1"/>
        </w:rPr>
        <w:t></w:t>
      </w:r>
      <w:r w:rsidR="006B7663" w:rsidRPr="00AE6079">
        <w:rPr>
          <w:rFonts w:ascii="Times New Roman" w:hAnsi="Times New Roman"/>
          <w:i/>
          <w:color w:val="000000" w:themeColor="text1"/>
        </w:rPr>
        <w:t>T b</w:t>
      </w:r>
      <w:r w:rsidR="006B7663" w:rsidRPr="00AE6079">
        <w:rPr>
          <w:rFonts w:ascii="Times New Roman" w:hAnsi="Times New Roman"/>
          <w:color w:val="000000" w:themeColor="text1"/>
          <w:vertAlign w:val="superscript"/>
        </w:rPr>
        <w:t>3</w:t>
      </w:r>
      <w:r w:rsidR="006B7663" w:rsidRPr="00AE6079">
        <w:rPr>
          <w:rFonts w:ascii="Times New Roman" w:hAnsi="Times New Roman"/>
          <w:color w:val="000000" w:themeColor="text1"/>
        </w:rPr>
        <w:t>/(</w:t>
      </w:r>
      <w:r w:rsidR="006B7663" w:rsidRPr="00AE6079">
        <w:rPr>
          <w:rFonts w:ascii="Symbol" w:hAnsi="Symbol"/>
          <w:i/>
          <w:color w:val="000000" w:themeColor="text1"/>
        </w:rPr>
        <w:t></w:t>
      </w:r>
      <w:r w:rsidR="006B7663" w:rsidRPr="00AE6079">
        <w:rPr>
          <w:rFonts w:ascii="Symbol" w:hAnsi="Symbol"/>
          <w:i/>
          <w:color w:val="000000" w:themeColor="text1"/>
        </w:rPr>
        <w:t></w:t>
      </w:r>
      <w:r w:rsidR="006B7663" w:rsidRPr="00AE6079">
        <w:rPr>
          <w:rFonts w:ascii="Symbol" w:hAnsi="Symbol"/>
          <w:i/>
          <w:color w:val="000000" w:themeColor="text1"/>
        </w:rPr>
        <w:t></w:t>
      </w:r>
      <w:r w:rsidR="006B7663" w:rsidRPr="00AE6079">
        <w:rPr>
          <w:color w:val="000000" w:themeColor="text1"/>
        </w:rPr>
        <w:t xml:space="preserve">), where </w:t>
      </w:r>
      <w:r w:rsidR="006B7663" w:rsidRPr="00AE6079">
        <w:rPr>
          <w:rFonts w:ascii="Symbol" w:hAnsi="Symbol"/>
          <w:i/>
          <w:color w:val="000000" w:themeColor="text1"/>
        </w:rPr>
        <w:t></w:t>
      </w:r>
      <w:r w:rsidR="006B7663" w:rsidRPr="00AE6079">
        <w:rPr>
          <w:color w:val="000000" w:themeColor="text1"/>
        </w:rPr>
        <w:t xml:space="preserve"> is the coefficient of thermal expansion, </w:t>
      </w:r>
      <w:r w:rsidR="006B7663" w:rsidRPr="00AE6079">
        <w:rPr>
          <w:rFonts w:ascii="Symbol" w:hAnsi="Symbol"/>
          <w:i/>
          <w:color w:val="000000" w:themeColor="text1"/>
        </w:rPr>
        <w:t></w:t>
      </w:r>
      <w:r w:rsidR="006B7663" w:rsidRPr="00AE6079">
        <w:rPr>
          <w:color w:val="000000" w:themeColor="text1"/>
        </w:rPr>
        <w:t xml:space="preserve"> is the ice density, </w:t>
      </w:r>
      <w:r w:rsidR="006B7663" w:rsidRPr="00AE6079">
        <w:rPr>
          <w:rFonts w:ascii="Times New Roman" w:hAnsi="Times New Roman"/>
          <w:i/>
          <w:color w:val="000000" w:themeColor="text1"/>
        </w:rPr>
        <w:t>g</w:t>
      </w:r>
      <w:r w:rsidR="006B7663" w:rsidRPr="00AE6079">
        <w:rPr>
          <w:color w:val="000000" w:themeColor="text1"/>
        </w:rPr>
        <w:t xml:space="preserve"> is acceleration due to gravity, </w:t>
      </w:r>
      <w:r w:rsidR="006B7663" w:rsidRPr="00AE6079">
        <w:rPr>
          <w:rFonts w:ascii="Symbol" w:hAnsi="Symbol"/>
          <w:color w:val="000000" w:themeColor="text1"/>
        </w:rPr>
        <w:t></w:t>
      </w:r>
      <w:r w:rsidR="006B7663" w:rsidRPr="00AE6079">
        <w:rPr>
          <w:rFonts w:ascii="Times New Roman" w:hAnsi="Times New Roman"/>
          <w:i/>
          <w:color w:val="000000" w:themeColor="text1"/>
        </w:rPr>
        <w:t>T</w:t>
      </w:r>
      <w:r w:rsidR="006B7663" w:rsidRPr="00AE6079">
        <w:rPr>
          <w:color w:val="000000" w:themeColor="text1"/>
        </w:rPr>
        <w:t xml:space="preserve"> is the temperature difference between the bottom and top of the ice shell, </w:t>
      </w:r>
      <w:r w:rsidR="006B7663" w:rsidRPr="00AE6079">
        <w:rPr>
          <w:rFonts w:ascii="Times New Roman" w:hAnsi="Times New Roman"/>
          <w:i/>
          <w:color w:val="000000" w:themeColor="text1"/>
        </w:rPr>
        <w:t>b</w:t>
      </w:r>
      <w:r w:rsidR="006B7663" w:rsidRPr="00AE6079">
        <w:rPr>
          <w:i/>
          <w:color w:val="000000" w:themeColor="text1"/>
        </w:rPr>
        <w:t xml:space="preserve"> </w:t>
      </w:r>
      <w:r w:rsidR="006B7663" w:rsidRPr="00AE6079">
        <w:rPr>
          <w:color w:val="000000" w:themeColor="text1"/>
        </w:rPr>
        <w:t xml:space="preserve">is the ice shell thickness, </w:t>
      </w:r>
      <w:r w:rsidR="006B7663" w:rsidRPr="00AE6079">
        <w:rPr>
          <w:rFonts w:ascii="Symbol" w:hAnsi="Symbol"/>
          <w:i/>
          <w:color w:val="000000" w:themeColor="text1"/>
        </w:rPr>
        <w:t></w:t>
      </w:r>
      <w:r w:rsidR="006B7663" w:rsidRPr="00AE6079">
        <w:rPr>
          <w:color w:val="000000" w:themeColor="text1"/>
        </w:rPr>
        <w:t xml:space="preserve"> is the ice thermal diffusivity, and </w:t>
      </w:r>
      <w:r w:rsidR="006B7663" w:rsidRPr="00AE6079">
        <w:rPr>
          <w:rFonts w:ascii="Symbol" w:hAnsi="Symbol"/>
          <w:i/>
          <w:color w:val="000000" w:themeColor="text1"/>
        </w:rPr>
        <w:t></w:t>
      </w:r>
      <w:r w:rsidR="006B7663" w:rsidRPr="00AE6079">
        <w:rPr>
          <w:color w:val="000000" w:themeColor="text1"/>
        </w:rPr>
        <w:t xml:space="preserve"> is ice viscosity, which </w:t>
      </w:r>
      <w:r w:rsidR="00776878">
        <w:rPr>
          <w:color w:val="000000" w:themeColor="text1"/>
        </w:rPr>
        <w:t>depends on temperature, ice grain size, and strain rate in the ice shell</w:t>
      </w:r>
      <w:r w:rsidR="006B7663" w:rsidRPr="00AE6079">
        <w:rPr>
          <w:color w:val="000000" w:themeColor="text1"/>
        </w:rPr>
        <w:t>.</w:t>
      </w:r>
      <w:r w:rsidR="006B7663" w:rsidRPr="006B7663">
        <w:rPr>
          <w:color w:val="000000" w:themeColor="text1"/>
        </w:rPr>
        <w:t xml:space="preserve">  The critical Rayleigh number for convection is on the order of 10</w:t>
      </w:r>
      <w:r w:rsidR="006B7663" w:rsidRPr="006B7663">
        <w:rPr>
          <w:color w:val="000000" w:themeColor="text1"/>
          <w:vertAlign w:val="superscript"/>
        </w:rPr>
        <w:t>3</w:t>
      </w:r>
      <w:r w:rsidR="006B7663" w:rsidRPr="006B7663">
        <w:rPr>
          <w:color w:val="000000" w:themeColor="text1"/>
        </w:rPr>
        <w:t xml:space="preserve"> – 10</w:t>
      </w:r>
      <w:r w:rsidR="006B7663" w:rsidRPr="006B7663">
        <w:rPr>
          <w:color w:val="000000" w:themeColor="text1"/>
          <w:vertAlign w:val="superscript"/>
        </w:rPr>
        <w:t>4</w:t>
      </w:r>
      <w:r w:rsidR="006B7663" w:rsidRPr="006B7663">
        <w:rPr>
          <w:color w:val="000000" w:themeColor="text1"/>
        </w:rPr>
        <w:t xml:space="preserve"> (Barr and Pappalardo, 2005), and convection is facilitated in thick ice shells with large temperature contrasts and low ice viscosities.  </w:t>
      </w:r>
      <w:r w:rsidR="00FF2C31" w:rsidRPr="007A7435">
        <w:rPr>
          <w:color w:val="000000" w:themeColor="text1"/>
        </w:rPr>
        <w:t>If some portion of the ice shell is convecting, this has important implications for heat transfer from the warm ice–ocean interface to colder, shallower levels (and hence for the thermal gradient), the mechanical response to applied stresses</w:t>
      </w:r>
      <w:r w:rsidR="006B7663">
        <w:rPr>
          <w:color w:val="000000" w:themeColor="text1"/>
        </w:rPr>
        <w:t xml:space="preserve"> (which is temperature-dependent)</w:t>
      </w:r>
      <w:r w:rsidR="00FF2C31" w:rsidRPr="007A7435">
        <w:rPr>
          <w:color w:val="000000" w:themeColor="text1"/>
        </w:rPr>
        <w:t>, and the formation of liquid bodies by melting or intrusion.</w:t>
      </w:r>
      <w:r w:rsidR="006B7663">
        <w:rPr>
          <w:color w:val="000000" w:themeColor="text1"/>
        </w:rPr>
        <w:t xml:space="preserve">  </w:t>
      </w:r>
      <w:r w:rsidR="006B7663" w:rsidRPr="00DF18D0">
        <w:rPr>
          <w:bCs/>
          <w:color w:val="C00000"/>
        </w:rPr>
        <w:t>Figure 5.5</w:t>
      </w:r>
      <w:r w:rsidR="00581E31" w:rsidRPr="00DF18D0">
        <w:rPr>
          <w:bCs/>
          <w:color w:val="C00000"/>
        </w:rPr>
        <w:t>b</w:t>
      </w:r>
      <w:r w:rsidR="006B7663" w:rsidRPr="004E529E">
        <w:rPr>
          <w:color w:val="C00000"/>
        </w:rPr>
        <w:t xml:space="preserve"> </w:t>
      </w:r>
      <w:r w:rsidR="006B7663">
        <w:rPr>
          <w:color w:val="000000" w:themeColor="text1"/>
        </w:rPr>
        <w:t>shows the consequences for thermal gradient</w:t>
      </w:r>
      <w:r w:rsidR="00C90EDB">
        <w:rPr>
          <w:color w:val="000000" w:themeColor="text1"/>
        </w:rPr>
        <w:t>s</w:t>
      </w:r>
      <w:r w:rsidR="006B7663">
        <w:rPr>
          <w:color w:val="000000" w:themeColor="text1"/>
        </w:rPr>
        <w:t xml:space="preserve"> of convective vs. purely conductive heat transfer through an ice shell.</w:t>
      </w:r>
    </w:p>
    <w:p w14:paraId="1B9828BA" w14:textId="506395EE" w:rsidR="00D22D0A" w:rsidRDefault="00D22D0A" w:rsidP="00907672">
      <w:pPr>
        <w:spacing w:before="120"/>
        <w:ind w:firstLine="288"/>
        <w:rPr>
          <w:color w:val="000000" w:themeColor="text1"/>
        </w:rPr>
      </w:pPr>
      <w:r w:rsidRPr="00D22D0A">
        <w:rPr>
          <w:color w:val="000000" w:themeColor="text1"/>
        </w:rPr>
        <w:t xml:space="preserve">Sotin et al. (2002) developed a numerical model to investigate the consequences of thermal convection on Europa.  </w:t>
      </w:r>
      <w:r>
        <w:rPr>
          <w:color w:val="000000" w:themeColor="text1"/>
        </w:rPr>
        <w:t>By accounting for the strong temperature-dependence of ice viscosity, t</w:t>
      </w:r>
      <w:r w:rsidRPr="00D22D0A">
        <w:rPr>
          <w:color w:val="000000" w:themeColor="text1"/>
        </w:rPr>
        <w:t xml:space="preserve">hey found that, for </w:t>
      </w:r>
      <w:r>
        <w:rPr>
          <w:color w:val="000000" w:themeColor="text1"/>
        </w:rPr>
        <w:t xml:space="preserve">an </w:t>
      </w:r>
      <w:r w:rsidRPr="00D22D0A">
        <w:rPr>
          <w:color w:val="000000" w:themeColor="text1"/>
        </w:rPr>
        <w:t>ice shell undergoing convection and experiencing diurnal tides, tidal energy becomes focused in the rising</w:t>
      </w:r>
      <w:r>
        <w:rPr>
          <w:color w:val="000000" w:themeColor="text1"/>
        </w:rPr>
        <w:t xml:space="preserve"> warm, lower-viscosity</w:t>
      </w:r>
      <w:r w:rsidRPr="00D22D0A">
        <w:rPr>
          <w:color w:val="000000" w:themeColor="text1"/>
        </w:rPr>
        <w:t xml:space="preserve"> </w:t>
      </w:r>
      <w:r w:rsidR="00AD2DB5">
        <w:rPr>
          <w:color w:val="000000" w:themeColor="text1"/>
        </w:rPr>
        <w:t>plumes</w:t>
      </w:r>
      <w:r w:rsidR="00FF2C31">
        <w:rPr>
          <w:color w:val="000000" w:themeColor="text1"/>
        </w:rPr>
        <w:t>,</w:t>
      </w:r>
      <w:r>
        <w:rPr>
          <w:color w:val="000000" w:themeColor="text1"/>
        </w:rPr>
        <w:t xml:space="preserve"> such that melting can be achieved at shallow depths as the plume spreads laterally. Up to 10% of the upwelling ice could form </w:t>
      </w:r>
      <w:r w:rsidR="00FF2C31">
        <w:rPr>
          <w:color w:val="000000" w:themeColor="text1"/>
        </w:rPr>
        <w:t xml:space="preserve">a </w:t>
      </w:r>
      <w:r>
        <w:rPr>
          <w:color w:val="000000" w:themeColor="text1"/>
        </w:rPr>
        <w:t xml:space="preserve">melt lens at the top of the plume </w:t>
      </w:r>
      <w:r w:rsidR="00FF2C31">
        <w:rPr>
          <w:color w:val="000000" w:themeColor="text1"/>
        </w:rPr>
        <w:t>(</w:t>
      </w:r>
      <w:r w:rsidR="00FF2C31" w:rsidRPr="00DF18D0">
        <w:rPr>
          <w:b/>
          <w:color w:val="C00000"/>
        </w:rPr>
        <w:t>Figure 5.6</w:t>
      </w:r>
      <w:r w:rsidR="00FF2C31">
        <w:rPr>
          <w:color w:val="000000" w:themeColor="text1"/>
        </w:rPr>
        <w:t>)</w:t>
      </w:r>
      <w:r>
        <w:rPr>
          <w:color w:val="000000" w:themeColor="text1"/>
        </w:rPr>
        <w:t>, which could increase in size with continued convective input of warm ice from below.</w:t>
      </w:r>
      <w:r w:rsidR="00B12BD3">
        <w:rPr>
          <w:color w:val="000000" w:themeColor="text1"/>
        </w:rPr>
        <w:t xml:space="preserve">  Any impurit</w:t>
      </w:r>
      <w:r w:rsidR="00383424">
        <w:rPr>
          <w:color w:val="000000" w:themeColor="text1"/>
        </w:rPr>
        <w:t>ie</w:t>
      </w:r>
      <w:r w:rsidR="00B12BD3">
        <w:rPr>
          <w:color w:val="000000" w:themeColor="text1"/>
        </w:rPr>
        <w:t>s (such as salts or ammonia ices; Kargel et al., 2000</w:t>
      </w:r>
      <w:r w:rsidR="00D666D8">
        <w:rPr>
          <w:color w:val="000000" w:themeColor="text1"/>
        </w:rPr>
        <w:t>; see Section 5.3</w:t>
      </w:r>
      <w:r w:rsidR="00B12BD3">
        <w:rPr>
          <w:color w:val="000000" w:themeColor="text1"/>
        </w:rPr>
        <w:t xml:space="preserve">) in the near-surface ice would </w:t>
      </w:r>
      <w:r w:rsidR="00AE6079">
        <w:rPr>
          <w:color w:val="000000" w:themeColor="text1"/>
        </w:rPr>
        <w:t xml:space="preserve">lower the melting temperature and </w:t>
      </w:r>
      <w:r w:rsidR="00B12BD3">
        <w:rPr>
          <w:color w:val="000000" w:themeColor="text1"/>
        </w:rPr>
        <w:t>facilita</w:t>
      </w:r>
      <w:r w:rsidR="00383424">
        <w:rPr>
          <w:color w:val="000000" w:themeColor="text1"/>
        </w:rPr>
        <w:t>t</w:t>
      </w:r>
      <w:r w:rsidR="00B12BD3">
        <w:rPr>
          <w:color w:val="000000" w:themeColor="text1"/>
        </w:rPr>
        <w:t xml:space="preserve">e </w:t>
      </w:r>
      <w:r w:rsidR="00AE6079">
        <w:rPr>
          <w:color w:val="000000" w:themeColor="text1"/>
        </w:rPr>
        <w:t>formation</w:t>
      </w:r>
      <w:r w:rsidR="00B12BD3">
        <w:rPr>
          <w:color w:val="000000" w:themeColor="text1"/>
        </w:rPr>
        <w:t xml:space="preserve"> of eutectic mixtures above the plume (</w:t>
      </w:r>
      <w:r w:rsidR="00B12BD3" w:rsidRPr="00AA0CD1">
        <w:rPr>
          <w:color w:val="000000" w:themeColor="text1"/>
        </w:rPr>
        <w:t>Schmidt et al., 2011</w:t>
      </w:r>
      <w:r w:rsidR="00B12BD3">
        <w:rPr>
          <w:color w:val="000000" w:themeColor="text1"/>
        </w:rPr>
        <w:t>).</w:t>
      </w:r>
    </w:p>
    <w:p w14:paraId="35BC4024" w14:textId="33D58CCD" w:rsidR="00B12BD3" w:rsidRDefault="00B12BD3" w:rsidP="00907672">
      <w:pPr>
        <w:spacing w:before="120"/>
        <w:ind w:firstLine="288"/>
        <w:rPr>
          <w:color w:val="000000" w:themeColor="text1"/>
        </w:rPr>
      </w:pPr>
      <w:r>
        <w:rPr>
          <w:color w:val="000000" w:themeColor="text1"/>
        </w:rPr>
        <w:t xml:space="preserve">An alternative mechanism for forming melt reservoirs is through the emplacement of </w:t>
      </w:r>
      <w:r w:rsidR="00FF2C31">
        <w:rPr>
          <w:color w:val="000000" w:themeColor="text1"/>
        </w:rPr>
        <w:t xml:space="preserve">cryointrusions such as </w:t>
      </w:r>
      <w:r>
        <w:rPr>
          <w:color w:val="000000" w:themeColor="text1"/>
        </w:rPr>
        <w:t>sills</w:t>
      </w:r>
      <w:r w:rsidR="00AE6079">
        <w:rPr>
          <w:color w:val="000000" w:themeColor="text1"/>
        </w:rPr>
        <w:t xml:space="preserve"> or laccoliths</w:t>
      </w:r>
      <w:r w:rsidR="00FF2C31">
        <w:rPr>
          <w:color w:val="000000" w:themeColor="text1"/>
        </w:rPr>
        <w:t>, derived from the ocean,</w:t>
      </w:r>
      <w:r>
        <w:rPr>
          <w:color w:val="000000" w:themeColor="text1"/>
        </w:rPr>
        <w:t xml:space="preserve"> into the near-surface layers (</w:t>
      </w:r>
      <w:r w:rsidRPr="00E87869">
        <w:t>Collins et al., 2000</w:t>
      </w:r>
      <w:r>
        <w:rPr>
          <w:color w:val="000000" w:themeColor="text1"/>
        </w:rPr>
        <w:t xml:space="preserve">; </w:t>
      </w:r>
      <w:r w:rsidR="00FF2C31">
        <w:rPr>
          <w:color w:val="000000" w:themeColor="text1"/>
        </w:rPr>
        <w:t>Dombard et al., 2013; Michaut and Manga, 2014; Craft et al., 2016; Manga and Michaut, 2017</w:t>
      </w:r>
      <w:r>
        <w:rPr>
          <w:color w:val="000000" w:themeColor="text1"/>
        </w:rPr>
        <w:t xml:space="preserve">).  </w:t>
      </w:r>
      <w:r w:rsidR="000E2D4B">
        <w:rPr>
          <w:color w:val="000000" w:themeColor="text1"/>
        </w:rPr>
        <w:t xml:space="preserve">A transition from upward propagation of a </w:t>
      </w:r>
      <w:r w:rsidR="00FF2C31">
        <w:rPr>
          <w:color w:val="000000" w:themeColor="text1"/>
        </w:rPr>
        <w:t xml:space="preserve">vertical </w:t>
      </w:r>
      <w:r w:rsidR="000E2D4B">
        <w:rPr>
          <w:color w:val="000000" w:themeColor="text1"/>
        </w:rPr>
        <w:t xml:space="preserve">fluid-filled fracture to horizontal sill emplacement might be induced on </w:t>
      </w:r>
      <w:r>
        <w:rPr>
          <w:color w:val="000000" w:themeColor="text1"/>
        </w:rPr>
        <w:t xml:space="preserve">encountering </w:t>
      </w:r>
      <w:r w:rsidR="000E2D4B">
        <w:rPr>
          <w:color w:val="000000" w:themeColor="text1"/>
        </w:rPr>
        <w:t xml:space="preserve">a </w:t>
      </w:r>
      <w:r>
        <w:rPr>
          <w:color w:val="000000" w:themeColor="text1"/>
        </w:rPr>
        <w:t xml:space="preserve">rheologic </w:t>
      </w:r>
      <w:r w:rsidR="0020080D">
        <w:rPr>
          <w:color w:val="000000" w:themeColor="text1"/>
        </w:rPr>
        <w:t xml:space="preserve">interface </w:t>
      </w:r>
      <w:r>
        <w:rPr>
          <w:color w:val="000000" w:themeColor="text1"/>
        </w:rPr>
        <w:t>(e.g., the brittle</w:t>
      </w:r>
      <w:r w:rsidR="006B7663">
        <w:rPr>
          <w:color w:val="000000" w:themeColor="text1"/>
        </w:rPr>
        <w:t>–</w:t>
      </w:r>
      <w:r>
        <w:rPr>
          <w:color w:val="000000" w:themeColor="text1"/>
        </w:rPr>
        <w:t>ductile transit</w:t>
      </w:r>
      <w:r w:rsidR="000E2D4B">
        <w:rPr>
          <w:color w:val="000000" w:themeColor="text1"/>
        </w:rPr>
        <w:t>i</w:t>
      </w:r>
      <w:r>
        <w:rPr>
          <w:color w:val="000000" w:themeColor="text1"/>
        </w:rPr>
        <w:t>on)</w:t>
      </w:r>
      <w:r w:rsidR="0020080D">
        <w:rPr>
          <w:color w:val="000000" w:themeColor="text1"/>
        </w:rPr>
        <w:t xml:space="preserve">, a </w:t>
      </w:r>
      <w:r>
        <w:rPr>
          <w:color w:val="000000" w:themeColor="text1"/>
        </w:rPr>
        <w:t>stress regime that causes the lateral injection of fluid rather than continued ascent</w:t>
      </w:r>
      <w:r w:rsidR="00FF2C31">
        <w:rPr>
          <w:color w:val="000000" w:themeColor="text1"/>
        </w:rPr>
        <w:t xml:space="preserve"> (</w:t>
      </w:r>
      <w:r w:rsidR="0020080D">
        <w:rPr>
          <w:color w:val="000000" w:themeColor="text1"/>
        </w:rPr>
        <w:t>e.g.</w:t>
      </w:r>
      <w:r w:rsidR="000E2D4B">
        <w:rPr>
          <w:color w:val="000000" w:themeColor="text1"/>
        </w:rPr>
        <w:t>,</w:t>
      </w:r>
      <w:r w:rsidR="0020080D">
        <w:rPr>
          <w:color w:val="000000" w:themeColor="text1"/>
        </w:rPr>
        <w:t xml:space="preserve"> compressional near-surface stresses</w:t>
      </w:r>
      <w:r w:rsidR="00FF2C31">
        <w:rPr>
          <w:color w:val="000000" w:themeColor="text1"/>
        </w:rPr>
        <w:t>)</w:t>
      </w:r>
      <w:r w:rsidR="0020080D">
        <w:rPr>
          <w:color w:val="000000" w:themeColor="text1"/>
        </w:rPr>
        <w:t>, or a density change due to porosity of near-surface ice</w:t>
      </w:r>
      <w:r w:rsidR="00AE6079">
        <w:rPr>
          <w:color w:val="000000" w:themeColor="text1"/>
        </w:rPr>
        <w:t>.</w:t>
      </w:r>
      <w:r w:rsidR="006B7663">
        <w:rPr>
          <w:color w:val="000000" w:themeColor="text1"/>
        </w:rPr>
        <w:t xml:space="preserve"> </w:t>
      </w:r>
      <w:r w:rsidR="00AE6079">
        <w:rPr>
          <w:color w:val="000000" w:themeColor="text1"/>
        </w:rPr>
        <w:t xml:space="preserve"> </w:t>
      </w:r>
      <w:r w:rsidR="00C3299D">
        <w:rPr>
          <w:color w:val="000000" w:themeColor="text1"/>
        </w:rPr>
        <w:t>However, d</w:t>
      </w:r>
      <w:r w:rsidR="006B7663">
        <w:rPr>
          <w:color w:val="000000" w:themeColor="text1"/>
        </w:rPr>
        <w:t xml:space="preserve">etailed models of fracture propagation </w:t>
      </w:r>
      <w:r w:rsidR="00AE6079">
        <w:rPr>
          <w:color w:val="000000" w:themeColor="text1"/>
        </w:rPr>
        <w:t xml:space="preserve">on Europa </w:t>
      </w:r>
      <w:r w:rsidR="006B7663">
        <w:rPr>
          <w:color w:val="000000" w:themeColor="text1"/>
        </w:rPr>
        <w:t>suggest this the transit</w:t>
      </w:r>
      <w:r w:rsidR="00C3299D">
        <w:rPr>
          <w:color w:val="000000" w:themeColor="text1"/>
        </w:rPr>
        <w:t>i</w:t>
      </w:r>
      <w:r w:rsidR="006B7663">
        <w:rPr>
          <w:color w:val="000000" w:themeColor="text1"/>
        </w:rPr>
        <w:t>on from vertical to lateral emplacement is difficult to achieve (Craft et al., 2016)</w:t>
      </w:r>
      <w:r w:rsidR="00CD3399">
        <w:rPr>
          <w:color w:val="000000" w:themeColor="text1"/>
        </w:rPr>
        <w:t xml:space="preserve">. </w:t>
      </w:r>
      <w:r>
        <w:rPr>
          <w:color w:val="000000" w:themeColor="text1"/>
        </w:rPr>
        <w:t xml:space="preserve"> </w:t>
      </w:r>
      <w:r w:rsidR="00AF1D82">
        <w:rPr>
          <w:color w:val="000000" w:themeColor="text1"/>
        </w:rPr>
        <w:t xml:space="preserve">Assuming </w:t>
      </w:r>
      <w:r w:rsidR="003C6474" w:rsidRPr="00DE63A9">
        <w:rPr>
          <w:color w:val="000000" w:themeColor="text1"/>
        </w:rPr>
        <w:t xml:space="preserve">that this transition could take place, </w:t>
      </w:r>
      <w:r w:rsidRPr="00DE63A9">
        <w:rPr>
          <w:color w:val="000000" w:themeColor="text1"/>
        </w:rPr>
        <w:t xml:space="preserve">Michaut and Manga (2014) </w:t>
      </w:r>
      <w:r w:rsidR="00DE63A9" w:rsidRPr="00DE63A9">
        <w:rPr>
          <w:color w:val="000000" w:themeColor="text1"/>
        </w:rPr>
        <w:t xml:space="preserve">and Manga and Michaut (2017) </w:t>
      </w:r>
      <w:r w:rsidRPr="00DE63A9">
        <w:rPr>
          <w:color w:val="000000" w:themeColor="text1"/>
        </w:rPr>
        <w:t>model</w:t>
      </w:r>
      <w:r w:rsidR="00CD3399" w:rsidRPr="00DE63A9">
        <w:rPr>
          <w:color w:val="000000" w:themeColor="text1"/>
        </w:rPr>
        <w:t>ed</w:t>
      </w:r>
      <w:r w:rsidRPr="00DE63A9">
        <w:rPr>
          <w:color w:val="000000" w:themeColor="text1"/>
        </w:rPr>
        <w:t xml:space="preserve"> the process of sill formation</w:t>
      </w:r>
      <w:r w:rsidR="006B7663" w:rsidRPr="00DE63A9">
        <w:rPr>
          <w:color w:val="000000" w:themeColor="text1"/>
        </w:rPr>
        <w:t xml:space="preserve"> on </w:t>
      </w:r>
      <w:r w:rsidR="00810A6F" w:rsidRPr="00DE63A9">
        <w:rPr>
          <w:color w:val="000000" w:themeColor="text1"/>
        </w:rPr>
        <w:t>Europa</w:t>
      </w:r>
      <w:r w:rsidRPr="00DE63A9">
        <w:rPr>
          <w:color w:val="000000" w:themeColor="text1"/>
        </w:rPr>
        <w:t xml:space="preserve"> </w:t>
      </w:r>
      <w:r w:rsidR="0020080D" w:rsidRPr="00DE63A9">
        <w:rPr>
          <w:color w:val="000000" w:themeColor="text1"/>
        </w:rPr>
        <w:t xml:space="preserve">fed by a </w:t>
      </w:r>
      <w:r w:rsidR="000E2D4B" w:rsidRPr="00DE63A9">
        <w:rPr>
          <w:color w:val="000000" w:themeColor="text1"/>
        </w:rPr>
        <w:t xml:space="preserve">dike-like fluid-filled </w:t>
      </w:r>
      <w:r w:rsidR="0020080D" w:rsidRPr="00DE63A9">
        <w:rPr>
          <w:color w:val="000000" w:themeColor="text1"/>
        </w:rPr>
        <w:t xml:space="preserve">fracture </w:t>
      </w:r>
      <w:r w:rsidR="000E2D4B" w:rsidRPr="00DE63A9">
        <w:rPr>
          <w:color w:val="000000" w:themeColor="text1"/>
        </w:rPr>
        <w:t xml:space="preserve">originating </w:t>
      </w:r>
      <w:r w:rsidR="0020080D" w:rsidRPr="00DE63A9">
        <w:rPr>
          <w:color w:val="000000" w:themeColor="text1"/>
        </w:rPr>
        <w:t>at the ocean–ice interface</w:t>
      </w:r>
      <w:r w:rsidR="00FF2C31">
        <w:rPr>
          <w:color w:val="000000" w:themeColor="text1"/>
        </w:rPr>
        <w:t xml:space="preserve"> (</w:t>
      </w:r>
      <w:r w:rsidR="00FF2C31" w:rsidRPr="00DF18D0">
        <w:rPr>
          <w:b/>
          <w:bCs/>
          <w:color w:val="C00000"/>
        </w:rPr>
        <w:t>Figure 5.7</w:t>
      </w:r>
      <w:r w:rsidR="00FF2C31">
        <w:rPr>
          <w:color w:val="000000" w:themeColor="text1"/>
        </w:rPr>
        <w:t>)</w:t>
      </w:r>
      <w:r w:rsidR="000E2D4B">
        <w:rPr>
          <w:color w:val="000000" w:themeColor="text1"/>
        </w:rPr>
        <w:t>. They considered that the stresses induced in the base of the ice shell by a pressurized ocean</w:t>
      </w:r>
      <w:r w:rsidR="00810A6F">
        <w:rPr>
          <w:color w:val="000000" w:themeColor="text1"/>
        </w:rPr>
        <w:t xml:space="preserve"> </w:t>
      </w:r>
      <w:r w:rsidR="00FF2C31">
        <w:rPr>
          <w:color w:val="000000" w:themeColor="text1"/>
        </w:rPr>
        <w:t xml:space="preserve">(Manga and Wang, 2007) </w:t>
      </w:r>
      <w:r w:rsidR="000E2D4B">
        <w:rPr>
          <w:color w:val="000000" w:themeColor="text1"/>
        </w:rPr>
        <w:t xml:space="preserve">were sufficient to initiate a </w:t>
      </w:r>
      <w:r w:rsidR="003C6474">
        <w:rPr>
          <w:color w:val="000000" w:themeColor="text1"/>
        </w:rPr>
        <w:t xml:space="preserve">vertical </w:t>
      </w:r>
      <w:r w:rsidR="000E2D4B">
        <w:rPr>
          <w:color w:val="000000" w:themeColor="text1"/>
        </w:rPr>
        <w:t>fracture to feed the sill</w:t>
      </w:r>
      <w:r w:rsidR="006B7663">
        <w:rPr>
          <w:color w:val="000000" w:themeColor="text1"/>
        </w:rPr>
        <w:t>, and assumed the sill formed at the brittle–ductile transition.</w:t>
      </w:r>
      <w:r w:rsidR="000E2D4B">
        <w:rPr>
          <w:color w:val="000000" w:themeColor="text1"/>
        </w:rPr>
        <w:t xml:space="preserve"> Addressing </w:t>
      </w:r>
      <w:r w:rsidR="00810A6F" w:rsidRPr="00FF2C31">
        <w:rPr>
          <w:color w:val="000000" w:themeColor="text1"/>
        </w:rPr>
        <w:t>the processes of sill intrusion, cooling and freezing, flexural support of the water weight, and topographic relaxation</w:t>
      </w:r>
      <w:r w:rsidR="000E2D4B" w:rsidRPr="00FF2C31">
        <w:rPr>
          <w:color w:val="000000" w:themeColor="text1"/>
        </w:rPr>
        <w:t xml:space="preserve">, </w:t>
      </w:r>
      <w:r w:rsidR="000E2D4B">
        <w:rPr>
          <w:color w:val="000000" w:themeColor="text1"/>
        </w:rPr>
        <w:t>Michaut and Manga (2014)</w:t>
      </w:r>
      <w:r w:rsidR="00810A6F">
        <w:rPr>
          <w:color w:val="000000" w:themeColor="text1"/>
        </w:rPr>
        <w:t xml:space="preserve"> found</w:t>
      </w:r>
      <w:r w:rsidR="000E2D4B">
        <w:rPr>
          <w:color w:val="000000" w:themeColor="text1"/>
        </w:rPr>
        <w:t xml:space="preserve"> that deep sills are favored</w:t>
      </w:r>
      <w:r w:rsidR="00FF2C31">
        <w:rPr>
          <w:color w:val="000000" w:themeColor="text1"/>
        </w:rPr>
        <w:t xml:space="preserve"> over shallow sills</w:t>
      </w:r>
      <w:r w:rsidR="000E2D4B">
        <w:rPr>
          <w:color w:val="000000" w:themeColor="text1"/>
        </w:rPr>
        <w:t xml:space="preserve"> by the driving pressures</w:t>
      </w:r>
      <w:r w:rsidR="00810A6F">
        <w:rPr>
          <w:color w:val="000000" w:themeColor="text1"/>
        </w:rPr>
        <w:t xml:space="preserve"> attainable in a pressurized ocean  (10</w:t>
      </w:r>
      <w:r w:rsidR="00810A6F" w:rsidRPr="000E2D4B">
        <w:rPr>
          <w:color w:val="000000" w:themeColor="text1"/>
          <w:vertAlign w:val="superscript"/>
        </w:rPr>
        <w:t>4</w:t>
      </w:r>
      <w:r w:rsidR="00810A6F">
        <w:rPr>
          <w:color w:val="000000" w:themeColor="text1"/>
        </w:rPr>
        <w:t>–10</w:t>
      </w:r>
      <w:r w:rsidR="00810A6F" w:rsidRPr="000E2D4B">
        <w:rPr>
          <w:color w:val="000000" w:themeColor="text1"/>
          <w:vertAlign w:val="superscript"/>
        </w:rPr>
        <w:t>6</w:t>
      </w:r>
      <w:r w:rsidR="00810A6F">
        <w:rPr>
          <w:color w:val="000000" w:themeColor="text1"/>
        </w:rPr>
        <w:t xml:space="preserve"> Pa; Manga and Wang, 2007),</w:t>
      </w:r>
      <w:r w:rsidR="000E2D4B">
        <w:rPr>
          <w:color w:val="000000" w:themeColor="text1"/>
        </w:rPr>
        <w:t xml:space="preserve"> and that deep sills, by causing downward flexure of the basal ice</w:t>
      </w:r>
      <w:r w:rsidR="00810A6F">
        <w:rPr>
          <w:color w:val="000000" w:themeColor="text1"/>
        </w:rPr>
        <w:t xml:space="preserve"> as opposed to uplift of the surface</w:t>
      </w:r>
      <w:r w:rsidR="000E2D4B">
        <w:rPr>
          <w:color w:val="000000" w:themeColor="text1"/>
        </w:rPr>
        <w:t>, woul</w:t>
      </w:r>
      <w:r w:rsidR="00810A6F">
        <w:rPr>
          <w:color w:val="000000" w:themeColor="text1"/>
        </w:rPr>
        <w:t>d</w:t>
      </w:r>
      <w:r w:rsidR="000E2D4B">
        <w:rPr>
          <w:color w:val="000000" w:themeColor="text1"/>
        </w:rPr>
        <w:t xml:space="preserve"> </w:t>
      </w:r>
      <w:r w:rsidR="00810A6F">
        <w:rPr>
          <w:color w:val="000000" w:themeColor="text1"/>
        </w:rPr>
        <w:t>help</w:t>
      </w:r>
      <w:r w:rsidR="000E2D4B">
        <w:rPr>
          <w:color w:val="000000" w:themeColor="text1"/>
        </w:rPr>
        <w:t xml:space="preserve"> to maintain ocean pressure and hence continue to feed the sill.</w:t>
      </w:r>
      <w:r w:rsidR="00810A6F">
        <w:rPr>
          <w:color w:val="000000" w:themeColor="text1"/>
        </w:rPr>
        <w:t xml:space="preserve">  </w:t>
      </w:r>
    </w:p>
    <w:p w14:paraId="41884FE9" w14:textId="5846E3A9" w:rsidR="00FF2C31" w:rsidRPr="00DA26AE" w:rsidRDefault="00FF2C31" w:rsidP="00FF2C31">
      <w:pPr>
        <w:spacing w:before="120"/>
        <w:ind w:firstLine="288"/>
        <w:rPr>
          <w:b/>
          <w:color w:val="000000" w:themeColor="text1"/>
        </w:rPr>
      </w:pPr>
      <w:r w:rsidRPr="00DA26AE">
        <w:rPr>
          <w:color w:val="000000" w:themeColor="text1"/>
        </w:rPr>
        <w:t xml:space="preserve">Another mechanism for producing localized melts involves the tidal working and concentration of stresses at fractures penetrating the ice shell from the surface (e.g., Nimmo and Gaidos, 2002; Kalousová et al., 2016; </w:t>
      </w:r>
      <w:r w:rsidRPr="00FF2C31">
        <w:rPr>
          <w:b/>
          <w:color w:val="C00000"/>
        </w:rPr>
        <w:t>Figure 5.8</w:t>
      </w:r>
      <w:r w:rsidRPr="00DA26AE">
        <w:rPr>
          <w:color w:val="000000" w:themeColor="text1"/>
        </w:rPr>
        <w:t>).  In this instance, existing fractures experience strike-slip motion resulting from the time-varying diurnal stress field.  The resulting heating of the ice in proximity to the fracture is predicted under some circum</w:t>
      </w:r>
      <w:r>
        <w:rPr>
          <w:color w:val="000000" w:themeColor="text1"/>
        </w:rPr>
        <w:t>stances</w:t>
      </w:r>
      <w:r w:rsidRPr="00DA26AE">
        <w:rPr>
          <w:color w:val="000000" w:themeColor="text1"/>
        </w:rPr>
        <w:t xml:space="preserve"> to cause melting, and potentially form</w:t>
      </w:r>
      <w:r>
        <w:rPr>
          <w:color w:val="000000" w:themeColor="text1"/>
        </w:rPr>
        <w:t xml:space="preserve"> </w:t>
      </w:r>
      <w:r w:rsidRPr="00DA26AE">
        <w:rPr>
          <w:color w:val="000000" w:themeColor="text1"/>
        </w:rPr>
        <w:t xml:space="preserve">a fluid body (Nimmo and Gaidos, 2002; Kalousová et al., 2016).  </w:t>
      </w:r>
      <w:r w:rsidR="005531A8">
        <w:rPr>
          <w:color w:val="000000" w:themeColor="text1"/>
        </w:rPr>
        <w:t>Finally, large impacts are expected to produce substantial amounts of melt, and may in some cases penetrate to an underlying ocean.  Cooling and re-freezing of the melt can produce an isolated reservoir in the subsurface, as has been proposed to explain features within impact craters on Europa (Steinbrügge et al., 2021) and Ceres (</w:t>
      </w:r>
      <w:r w:rsidR="005531A8" w:rsidRPr="005531A8">
        <w:rPr>
          <w:color w:val="000000" w:themeColor="text1"/>
        </w:rPr>
        <w:t>Hesse and Castillo-Rogez, 2019; Bowling et al., 2019</w:t>
      </w:r>
      <w:r w:rsidR="005531A8">
        <w:rPr>
          <w:color w:val="000000" w:themeColor="text1"/>
        </w:rPr>
        <w:t>).</w:t>
      </w:r>
    </w:p>
    <w:p w14:paraId="729683C9" w14:textId="0F5FC9AE" w:rsidR="00D22D0A" w:rsidRPr="00DA26AE" w:rsidRDefault="00FF2C31" w:rsidP="00810A6F">
      <w:pPr>
        <w:spacing w:before="120"/>
        <w:ind w:firstLine="288"/>
        <w:rPr>
          <w:color w:val="000000" w:themeColor="text1"/>
        </w:rPr>
      </w:pPr>
      <w:r>
        <w:rPr>
          <w:color w:val="000000" w:themeColor="text1"/>
        </w:rPr>
        <w:t>Formation of melt reservoirs within the ice shell, whether by in situ melting o</w:t>
      </w:r>
      <w:r w:rsidR="006B7663">
        <w:rPr>
          <w:color w:val="000000" w:themeColor="text1"/>
        </w:rPr>
        <w:t>r</w:t>
      </w:r>
      <w:r>
        <w:rPr>
          <w:color w:val="000000" w:themeColor="text1"/>
        </w:rPr>
        <w:t xml:space="preserve"> sill emplacement, may have a range of surface expressions result</w:t>
      </w:r>
      <w:r w:rsidR="00566C83">
        <w:rPr>
          <w:color w:val="000000" w:themeColor="text1"/>
        </w:rPr>
        <w:t>ing</w:t>
      </w:r>
      <w:r>
        <w:rPr>
          <w:color w:val="000000" w:themeColor="text1"/>
        </w:rPr>
        <w:t xml:space="preserve"> from the topographic, tectonic, and the</w:t>
      </w:r>
      <w:r w:rsidR="00C3299D">
        <w:rPr>
          <w:color w:val="000000" w:themeColor="text1"/>
        </w:rPr>
        <w:t>r</w:t>
      </w:r>
      <w:r>
        <w:rPr>
          <w:color w:val="000000" w:themeColor="text1"/>
        </w:rPr>
        <w:t xml:space="preserve">mal responses to the presence of the body of water </w:t>
      </w:r>
      <w:r w:rsidR="00D22D0A">
        <w:rPr>
          <w:color w:val="000000" w:themeColor="text1"/>
        </w:rPr>
        <w:t xml:space="preserve">(Sotin et al., 2002; Schmidt et al., 2011; </w:t>
      </w:r>
      <w:r>
        <w:rPr>
          <w:color w:val="000000" w:themeColor="text1"/>
        </w:rPr>
        <w:t xml:space="preserve">Dombard et al., 2013; </w:t>
      </w:r>
      <w:r w:rsidR="00D22D0A">
        <w:rPr>
          <w:color w:val="000000" w:themeColor="text1"/>
        </w:rPr>
        <w:t xml:space="preserve">Michaut and Manga, 2014; </w:t>
      </w:r>
      <w:r>
        <w:rPr>
          <w:color w:val="000000" w:themeColor="text1"/>
        </w:rPr>
        <w:t xml:space="preserve">Manga and Michaut, 2017; </w:t>
      </w:r>
      <w:r w:rsidRPr="00DF18D0">
        <w:rPr>
          <w:color w:val="C00000"/>
        </w:rPr>
        <w:t>Figures 5.6 and 5.7</w:t>
      </w:r>
      <w:r w:rsidR="00D22D0A">
        <w:rPr>
          <w:color w:val="000000" w:themeColor="text1"/>
        </w:rPr>
        <w:t>)</w:t>
      </w:r>
      <w:r w:rsidR="00810A6F">
        <w:rPr>
          <w:color w:val="000000" w:themeColor="text1"/>
        </w:rPr>
        <w:t xml:space="preserve">.  Regardless of how the presence of such reservoirs </w:t>
      </w:r>
      <w:r>
        <w:rPr>
          <w:color w:val="000000" w:themeColor="text1"/>
        </w:rPr>
        <w:t>is</w:t>
      </w:r>
      <w:r w:rsidR="00810A6F">
        <w:rPr>
          <w:color w:val="000000" w:themeColor="text1"/>
        </w:rPr>
        <w:t xml:space="preserve"> </w:t>
      </w:r>
      <w:r w:rsidR="005F5FCC">
        <w:rPr>
          <w:color w:val="000000" w:themeColor="text1"/>
        </w:rPr>
        <w:t>manifested</w:t>
      </w:r>
      <w:r w:rsidR="00344B27">
        <w:rPr>
          <w:color w:val="000000" w:themeColor="text1"/>
        </w:rPr>
        <w:t xml:space="preserve"> </w:t>
      </w:r>
      <w:r w:rsidR="00810A6F">
        <w:rPr>
          <w:color w:val="000000" w:themeColor="text1"/>
        </w:rPr>
        <w:t xml:space="preserve">at the surface, subsurface reservoirs provide a potential source of cryomagmas </w:t>
      </w:r>
      <w:r w:rsidR="00AF1D82">
        <w:rPr>
          <w:color w:val="000000" w:themeColor="text1"/>
        </w:rPr>
        <w:t xml:space="preserve">if </w:t>
      </w:r>
      <w:r w:rsidR="00810A6F">
        <w:rPr>
          <w:color w:val="000000" w:themeColor="text1"/>
        </w:rPr>
        <w:t xml:space="preserve">conditions prevail to deliver such fluids to the surface (see Section </w:t>
      </w:r>
      <w:r w:rsidR="003E257F">
        <w:rPr>
          <w:color w:val="000000" w:themeColor="text1"/>
        </w:rPr>
        <w:t>5.</w:t>
      </w:r>
      <w:r w:rsidR="00D666D8">
        <w:rPr>
          <w:color w:val="000000" w:themeColor="text1"/>
        </w:rPr>
        <w:t>4</w:t>
      </w:r>
      <w:r w:rsidR="00810A6F">
        <w:rPr>
          <w:color w:val="000000" w:themeColor="text1"/>
        </w:rPr>
        <w:t xml:space="preserve">.1).   The longevity of reservoirs </w:t>
      </w:r>
      <w:r w:rsidR="00B12BD3">
        <w:rPr>
          <w:color w:val="000000" w:themeColor="text1"/>
        </w:rPr>
        <w:t>filled with negatively-buoyant fluid</w:t>
      </w:r>
      <w:r w:rsidR="00810A6F">
        <w:rPr>
          <w:color w:val="000000" w:themeColor="text1"/>
        </w:rPr>
        <w:t xml:space="preserve"> reflects a balance between cooling/freezing </w:t>
      </w:r>
      <w:r>
        <w:rPr>
          <w:color w:val="000000" w:themeColor="text1"/>
        </w:rPr>
        <w:t xml:space="preserve">of the water </w:t>
      </w:r>
      <w:r w:rsidR="00810A6F">
        <w:rPr>
          <w:color w:val="000000" w:themeColor="text1"/>
        </w:rPr>
        <w:t>and the tendency</w:t>
      </w:r>
      <w:r w:rsidR="00B12BD3">
        <w:rPr>
          <w:color w:val="000000" w:themeColor="text1"/>
        </w:rPr>
        <w:t xml:space="preserve"> </w:t>
      </w:r>
      <w:r w:rsidR="00810A6F">
        <w:rPr>
          <w:color w:val="000000" w:themeColor="text1"/>
        </w:rPr>
        <w:t xml:space="preserve">to </w:t>
      </w:r>
      <w:r w:rsidR="00B233B6">
        <w:rPr>
          <w:color w:val="000000" w:themeColor="text1"/>
        </w:rPr>
        <w:t>s</w:t>
      </w:r>
      <w:r w:rsidR="00566C83">
        <w:rPr>
          <w:color w:val="000000" w:themeColor="text1"/>
        </w:rPr>
        <w:t>ubside wholesale</w:t>
      </w:r>
      <w:r w:rsidR="003A1115">
        <w:rPr>
          <w:color w:val="000000" w:themeColor="text1"/>
        </w:rPr>
        <w:t xml:space="preserve"> or percolate</w:t>
      </w:r>
      <w:r w:rsidR="00B12BD3">
        <w:rPr>
          <w:color w:val="000000" w:themeColor="text1"/>
        </w:rPr>
        <w:t xml:space="preserve"> downwards under gravity (</w:t>
      </w:r>
      <w:r w:rsidR="00810A6F">
        <w:rPr>
          <w:color w:val="000000" w:themeColor="text1"/>
        </w:rPr>
        <w:t xml:space="preserve">Michaut and Manga, 2014; </w:t>
      </w:r>
      <w:r w:rsidR="00B12BD3" w:rsidRPr="003C6474">
        <w:rPr>
          <w:color w:val="000000" w:themeColor="text1"/>
        </w:rPr>
        <w:t>Kalousov</w:t>
      </w:r>
      <w:r w:rsidR="00810A6F" w:rsidRPr="003C6474">
        <w:rPr>
          <w:color w:val="000000" w:themeColor="text1"/>
        </w:rPr>
        <w:t>á</w:t>
      </w:r>
      <w:r w:rsidR="00B12BD3" w:rsidRPr="003C6474">
        <w:rPr>
          <w:color w:val="000000" w:themeColor="text1"/>
        </w:rPr>
        <w:t xml:space="preserve"> </w:t>
      </w:r>
      <w:r w:rsidR="00EA39FA" w:rsidRPr="003C6474">
        <w:rPr>
          <w:color w:val="000000" w:themeColor="text1"/>
        </w:rPr>
        <w:t>et al., 2014</w:t>
      </w:r>
      <w:r w:rsidR="003C6474" w:rsidRPr="003C6474">
        <w:rPr>
          <w:color w:val="000000" w:themeColor="text1"/>
        </w:rPr>
        <w:t>; Lesage et al., 2020</w:t>
      </w:r>
      <w:r w:rsidR="00B12BD3">
        <w:rPr>
          <w:color w:val="000000" w:themeColor="text1"/>
        </w:rPr>
        <w:t>).</w:t>
      </w:r>
      <w:r w:rsidR="00810A6F">
        <w:rPr>
          <w:color w:val="000000" w:themeColor="text1"/>
        </w:rPr>
        <w:t xml:space="preserve">  Large reservoirs would have more pronounced effects on the surface </w:t>
      </w:r>
      <w:r w:rsidR="00344B27">
        <w:rPr>
          <w:color w:val="000000" w:themeColor="text1"/>
        </w:rPr>
        <w:t xml:space="preserve">than small reservoirs, </w:t>
      </w:r>
      <w:r w:rsidR="00810A6F">
        <w:rPr>
          <w:color w:val="000000" w:themeColor="text1"/>
        </w:rPr>
        <w:t>and be a more voluminous source for cryovolcanic eruptions</w:t>
      </w:r>
      <w:r w:rsidR="006E5E70">
        <w:rPr>
          <w:color w:val="000000" w:themeColor="text1"/>
        </w:rPr>
        <w:t>.</w:t>
      </w:r>
      <w:r w:rsidR="00810A6F">
        <w:rPr>
          <w:color w:val="000000" w:themeColor="text1"/>
        </w:rPr>
        <w:t xml:space="preserve"> </w:t>
      </w:r>
      <w:r w:rsidR="003863B6">
        <w:rPr>
          <w:color w:val="000000" w:themeColor="text1"/>
        </w:rPr>
        <w:t xml:space="preserve">Large </w:t>
      </w:r>
      <w:r w:rsidR="00344B27">
        <w:rPr>
          <w:color w:val="000000" w:themeColor="text1"/>
        </w:rPr>
        <w:t xml:space="preserve">reservoirs </w:t>
      </w:r>
      <w:r w:rsidR="00810A6F">
        <w:rPr>
          <w:color w:val="000000" w:themeColor="text1"/>
        </w:rPr>
        <w:t>would also heat the surrounding ice to a greater extent, facilitating the do</w:t>
      </w:r>
      <w:r>
        <w:rPr>
          <w:color w:val="000000" w:themeColor="text1"/>
        </w:rPr>
        <w:t>w</w:t>
      </w:r>
      <w:r w:rsidR="00810A6F">
        <w:rPr>
          <w:color w:val="000000" w:themeColor="text1"/>
        </w:rPr>
        <w:t>nwa</w:t>
      </w:r>
      <w:r>
        <w:rPr>
          <w:color w:val="000000" w:themeColor="text1"/>
        </w:rPr>
        <w:t>r</w:t>
      </w:r>
      <w:r w:rsidR="00810A6F">
        <w:rPr>
          <w:color w:val="000000" w:themeColor="text1"/>
        </w:rPr>
        <w:t>d motion of the dense fluid as a negatively buoyant diapir</w:t>
      </w:r>
      <w:r>
        <w:rPr>
          <w:color w:val="000000" w:themeColor="text1"/>
        </w:rPr>
        <w:t>,</w:t>
      </w:r>
      <w:r w:rsidR="00810A6F">
        <w:rPr>
          <w:color w:val="000000" w:themeColor="text1"/>
        </w:rPr>
        <w:t xml:space="preserve"> and </w:t>
      </w:r>
      <w:r w:rsidR="00566C83">
        <w:rPr>
          <w:color w:val="000000" w:themeColor="text1"/>
        </w:rPr>
        <w:t xml:space="preserve">potentially </w:t>
      </w:r>
      <w:r w:rsidR="00810A6F">
        <w:rPr>
          <w:color w:val="000000" w:themeColor="text1"/>
        </w:rPr>
        <w:t xml:space="preserve">removing the reservoir as a source of cryomagma.  The extent to which these competing processes influence Europa’s ability to erupt cryomagmas is still under debate (Michaut and Manga, 2014; </w:t>
      </w:r>
      <w:r w:rsidR="00810A6F" w:rsidRPr="00DA26AE">
        <w:rPr>
          <w:color w:val="000000" w:themeColor="text1"/>
        </w:rPr>
        <w:t>Kalousová et al., 2014</w:t>
      </w:r>
      <w:r w:rsidR="003A1115">
        <w:rPr>
          <w:color w:val="000000" w:themeColor="text1"/>
        </w:rPr>
        <w:t>;</w:t>
      </w:r>
      <w:r w:rsidR="00810A6F" w:rsidRPr="00DA26AE">
        <w:rPr>
          <w:color w:val="000000" w:themeColor="text1"/>
        </w:rPr>
        <w:t xml:space="preserve"> Lesage et al., 2020).</w:t>
      </w:r>
    </w:p>
    <w:p w14:paraId="2C87573D" w14:textId="1F64C40A" w:rsidR="0054709F" w:rsidRPr="00FF2C31" w:rsidRDefault="00810A6F" w:rsidP="00907672">
      <w:pPr>
        <w:spacing w:before="120"/>
        <w:ind w:firstLine="288"/>
        <w:rPr>
          <w:color w:val="000000" w:themeColor="text1"/>
        </w:rPr>
      </w:pPr>
      <w:r w:rsidRPr="00FF2C31">
        <w:rPr>
          <w:color w:val="000000" w:themeColor="text1"/>
        </w:rPr>
        <w:t xml:space="preserve">The possible </w:t>
      </w:r>
      <w:r w:rsidR="00FF2C31">
        <w:rPr>
          <w:color w:val="000000" w:themeColor="text1"/>
        </w:rPr>
        <w:t>mechanisms</w:t>
      </w:r>
      <w:r w:rsidRPr="00FF2C31">
        <w:rPr>
          <w:color w:val="000000" w:themeColor="text1"/>
        </w:rPr>
        <w:t xml:space="preserve"> for the formation of isolated fluid bodies within an ice shell have received most attention in the context of Europa</w:t>
      </w:r>
      <w:r w:rsidR="00FF2C31">
        <w:rPr>
          <w:color w:val="000000" w:themeColor="text1"/>
        </w:rPr>
        <w:t xml:space="preserve"> in an effort to understand the formation of a range of surface features</w:t>
      </w:r>
      <w:r w:rsidR="00344B27">
        <w:rPr>
          <w:color w:val="000000" w:themeColor="text1"/>
        </w:rPr>
        <w:t xml:space="preserve"> observed there</w:t>
      </w:r>
      <w:r w:rsidR="00FF2C31">
        <w:rPr>
          <w:color w:val="000000" w:themeColor="text1"/>
        </w:rPr>
        <w:t xml:space="preserve">.  However, </w:t>
      </w:r>
      <w:r w:rsidRPr="00FF2C31">
        <w:rPr>
          <w:color w:val="000000" w:themeColor="text1"/>
        </w:rPr>
        <w:t>the same considerations could be used to explore conditions leading to melt reservoir formation on other icy bodies.</w:t>
      </w:r>
      <w:r w:rsidR="00DA26AE" w:rsidRPr="00FF2C31">
        <w:rPr>
          <w:color w:val="000000" w:themeColor="text1"/>
        </w:rPr>
        <w:t xml:space="preserve"> </w:t>
      </w:r>
      <w:r w:rsidR="00FF2C31">
        <w:rPr>
          <w:color w:val="000000" w:themeColor="text1"/>
        </w:rPr>
        <w:t xml:space="preserve"> </w:t>
      </w:r>
      <w:r w:rsidR="00C3299D">
        <w:rPr>
          <w:color w:val="000000" w:themeColor="text1"/>
        </w:rPr>
        <w:t>For a</w:t>
      </w:r>
      <w:r w:rsidR="003A1115">
        <w:rPr>
          <w:color w:val="000000" w:themeColor="text1"/>
        </w:rPr>
        <w:t>ny icy</w:t>
      </w:r>
      <w:r w:rsidR="00FF2C31">
        <w:rPr>
          <w:color w:val="000000" w:themeColor="text1"/>
        </w:rPr>
        <w:t xml:space="preserve"> bod</w:t>
      </w:r>
      <w:r w:rsidR="00CD3384">
        <w:rPr>
          <w:color w:val="000000" w:themeColor="text1"/>
        </w:rPr>
        <w:t>y</w:t>
      </w:r>
      <w:r w:rsidR="00FF2C31">
        <w:rPr>
          <w:color w:val="000000" w:themeColor="text1"/>
        </w:rPr>
        <w:t xml:space="preserve"> that do</w:t>
      </w:r>
      <w:r w:rsidR="003A1115">
        <w:rPr>
          <w:color w:val="000000" w:themeColor="text1"/>
        </w:rPr>
        <w:t>es</w:t>
      </w:r>
      <w:r w:rsidR="00FF2C31">
        <w:rPr>
          <w:color w:val="000000" w:themeColor="text1"/>
        </w:rPr>
        <w:t xml:space="preserve"> not </w:t>
      </w:r>
      <w:r w:rsidR="003A1115">
        <w:rPr>
          <w:color w:val="000000" w:themeColor="text1"/>
        </w:rPr>
        <w:t xml:space="preserve">currently </w:t>
      </w:r>
      <w:r w:rsidR="00FF2C31">
        <w:rPr>
          <w:color w:val="000000" w:themeColor="text1"/>
        </w:rPr>
        <w:t>possess a global water layer</w:t>
      </w:r>
      <w:r w:rsidR="003A1115">
        <w:rPr>
          <w:color w:val="000000" w:themeColor="text1"/>
        </w:rPr>
        <w:t xml:space="preserve"> </w:t>
      </w:r>
      <w:r w:rsidR="00CD3384">
        <w:rPr>
          <w:color w:val="000000" w:themeColor="text1"/>
        </w:rPr>
        <w:t>(</w:t>
      </w:r>
      <w:r w:rsidR="003A1115">
        <w:rPr>
          <w:color w:val="000000" w:themeColor="text1"/>
        </w:rPr>
        <w:t>as far as we know</w:t>
      </w:r>
      <w:r w:rsidR="00CD3384">
        <w:rPr>
          <w:color w:val="000000" w:themeColor="text1"/>
        </w:rPr>
        <w:t>)</w:t>
      </w:r>
      <w:r w:rsidR="00FF2C31">
        <w:rPr>
          <w:color w:val="000000" w:themeColor="text1"/>
        </w:rPr>
        <w:t xml:space="preserve">, one might consider the formation of liquids at the silicate–ice interface due to localized thermal activity. </w:t>
      </w:r>
    </w:p>
    <w:p w14:paraId="295EF55D" w14:textId="52C5810B" w:rsidR="00FF2C31" w:rsidRPr="00FF2C31" w:rsidRDefault="00FF2C31" w:rsidP="00E35648">
      <w:pPr>
        <w:widowControl w:val="0"/>
        <w:spacing w:before="120"/>
        <w:ind w:firstLine="288"/>
      </w:pPr>
      <w:r>
        <w:t xml:space="preserve">The mechanism of formation of a fluid reservoir in an ice shell has implications for the composition of the resulting cryomagmas.  For in situ melting by warm ice plume, </w:t>
      </w:r>
      <w:r>
        <w:rPr>
          <w:color w:val="000000" w:themeColor="text1"/>
        </w:rPr>
        <w:t xml:space="preserve">the composition of the resulting liquid in the reservoir would depend partly on the composition of the ascending warm ice but also </w:t>
      </w:r>
      <w:r w:rsidR="000912A3">
        <w:rPr>
          <w:color w:val="000000" w:themeColor="text1"/>
        </w:rPr>
        <w:t>o</w:t>
      </w:r>
      <w:r>
        <w:rPr>
          <w:color w:val="000000" w:themeColor="text1"/>
        </w:rPr>
        <w:t>n the composition of the ambient near-surface ice, both of which may contain non-ice components</w:t>
      </w:r>
      <w:r w:rsidR="00AF1D82">
        <w:rPr>
          <w:color w:val="000000" w:themeColor="text1"/>
        </w:rPr>
        <w:t xml:space="preserve"> (similar to </w:t>
      </w:r>
      <w:proofErr w:type="spellStart"/>
      <w:r w:rsidR="00AF1D82">
        <w:rPr>
          <w:color w:val="000000" w:themeColor="text1"/>
        </w:rPr>
        <w:t>solicate</w:t>
      </w:r>
      <w:proofErr w:type="spellEnd"/>
      <w:r w:rsidR="00AF1D82">
        <w:rPr>
          <w:color w:val="000000" w:themeColor="text1"/>
        </w:rPr>
        <w:t xml:space="preserve"> mantle plumes on Earth)</w:t>
      </w:r>
      <w:r>
        <w:rPr>
          <w:color w:val="000000" w:themeColor="text1"/>
        </w:rPr>
        <w:t xml:space="preserve">.  The composition of fluid in reservoirs fed by fractures originating at the ocean–ice interface would reflect ocean composition.  In both cases, fractionation within the </w:t>
      </w:r>
      <w:r w:rsidR="00D93A92">
        <w:rPr>
          <w:color w:val="000000" w:themeColor="text1"/>
        </w:rPr>
        <w:t xml:space="preserve">intrusive body </w:t>
      </w:r>
      <w:r>
        <w:rPr>
          <w:color w:val="000000" w:themeColor="text1"/>
        </w:rPr>
        <w:t>during cooling would change the composition of the residual liquid as the water froze, leaving a liquid phase</w:t>
      </w:r>
      <w:r w:rsidR="00D93A92">
        <w:rPr>
          <w:color w:val="000000" w:themeColor="text1"/>
        </w:rPr>
        <w:t xml:space="preserve"> successively more concentrated in dissolved non-ice compounds</w:t>
      </w:r>
      <w:r>
        <w:rPr>
          <w:color w:val="000000" w:themeColor="text1"/>
        </w:rPr>
        <w:t>. In the next section, we consider the range of plausible compositions of fluids and ices across the outer Solar System.</w:t>
      </w:r>
    </w:p>
    <w:p w14:paraId="69ACEDD5" w14:textId="77777777" w:rsidR="00C024C7" w:rsidRPr="00FF4BB9" w:rsidRDefault="00C024C7"/>
    <w:p w14:paraId="0C50E090" w14:textId="1DBB744A" w:rsidR="00FF4BB9" w:rsidRPr="008C75F4" w:rsidRDefault="003E257F">
      <w:pPr>
        <w:rPr>
          <w:b/>
          <w:sz w:val="28"/>
        </w:rPr>
      </w:pPr>
      <w:r>
        <w:rPr>
          <w:b/>
          <w:sz w:val="28"/>
        </w:rPr>
        <w:t>5.</w:t>
      </w:r>
      <w:r w:rsidR="00D666D8">
        <w:rPr>
          <w:b/>
          <w:sz w:val="28"/>
        </w:rPr>
        <w:t>3</w:t>
      </w:r>
      <w:r w:rsidR="00EF4146" w:rsidRPr="008C75F4">
        <w:rPr>
          <w:b/>
          <w:sz w:val="28"/>
        </w:rPr>
        <w:t xml:space="preserve"> </w:t>
      </w:r>
      <w:r w:rsidR="00FF4BB9" w:rsidRPr="008C75F4">
        <w:rPr>
          <w:b/>
          <w:sz w:val="28"/>
        </w:rPr>
        <w:t>Cryomagma Compositions and Properties</w:t>
      </w:r>
    </w:p>
    <w:p w14:paraId="18F70A17" w14:textId="4F4F1B74" w:rsidR="0069570F" w:rsidRDefault="0069570F" w:rsidP="003E7B8B">
      <w:pPr>
        <w:spacing w:before="120"/>
      </w:pPr>
      <w:r>
        <w:t>There are a number of ways by which the compositions of cryomagmas on icy bodies</w:t>
      </w:r>
      <w:r w:rsidR="00E6725A">
        <w:t xml:space="preserve"> can be constrained</w:t>
      </w:r>
      <w:r>
        <w:t xml:space="preserve">, including multispectral measurements of surface compositions, theoretical modeling based on the inferred stability of </w:t>
      </w:r>
      <w:r w:rsidR="00E6725A">
        <w:t>different</w:t>
      </w:r>
      <w:r>
        <w:t xml:space="preserve"> materials at a given location in the Solar System, </w:t>
      </w:r>
      <w:r w:rsidR="002C37A8">
        <w:t xml:space="preserve">inferences from geomorphology, </w:t>
      </w:r>
      <w:r>
        <w:t>and in rare cases, direct sampling of erupting plumes.  Many icy satellite surfaces (e.g., Europa</w:t>
      </w:r>
      <w:r w:rsidR="0024408E">
        <w:t xml:space="preserve"> and </w:t>
      </w:r>
      <w:r>
        <w:t>Enceladus) have a dominantly water</w:t>
      </w:r>
      <w:r w:rsidR="002B076E">
        <w:t xml:space="preserve"> </w:t>
      </w:r>
      <w:r>
        <w:t>ice spectral signature</w:t>
      </w:r>
      <w:r w:rsidR="00D93A92">
        <w:t xml:space="preserve"> (Table 5.1)</w:t>
      </w:r>
      <w:r>
        <w:t>, and only on close examination are the subtle signatures of non-ice compounds revealed.  Other bodies</w:t>
      </w:r>
      <w:r w:rsidR="00E6725A">
        <w:t xml:space="preserve">, such as </w:t>
      </w:r>
      <w:r w:rsidRPr="00D93A92">
        <w:t>Ceres</w:t>
      </w:r>
      <w:r>
        <w:t>, Titan, Triton, Pluto</w:t>
      </w:r>
      <w:r w:rsidR="00E6725A">
        <w:t>,</w:t>
      </w:r>
      <w:r>
        <w:t xml:space="preserve"> and Charon</w:t>
      </w:r>
      <w:r w:rsidR="00E6725A">
        <w:t>,</w:t>
      </w:r>
      <w:r>
        <w:t xml:space="preserve"> show more complex </w:t>
      </w:r>
      <w:r w:rsidR="00E6725A">
        <w:t xml:space="preserve">surface </w:t>
      </w:r>
      <w:r>
        <w:t>compositions (</w:t>
      </w:r>
      <w:r w:rsidR="00E6725A" w:rsidRPr="00D93A92">
        <w:rPr>
          <w:color w:val="000000" w:themeColor="text1"/>
        </w:rPr>
        <w:t>Table 5.1</w:t>
      </w:r>
      <w:r>
        <w:t xml:space="preserve">). In seeking to link surface compositions to the compositions of cryomagmas, </w:t>
      </w:r>
      <w:r w:rsidR="003863B6">
        <w:t xml:space="preserve"> we</w:t>
      </w:r>
      <w:r w:rsidR="00E6725A">
        <w:t xml:space="preserve"> have to ascertain whether the</w:t>
      </w:r>
      <w:r>
        <w:t xml:space="preserve"> compositional signature </w:t>
      </w:r>
      <w:r w:rsidR="003863B6">
        <w:t xml:space="preserve">is </w:t>
      </w:r>
      <w:r w:rsidR="00E6725A">
        <w:t>spatially coincident with</w:t>
      </w:r>
      <w:r>
        <w:t xml:space="preserve"> a </w:t>
      </w:r>
      <w:r w:rsidR="00E6725A">
        <w:t xml:space="preserve">particular type of </w:t>
      </w:r>
      <w:r>
        <w:t>geologic feature</w:t>
      </w:r>
      <w:r w:rsidR="00E6725A">
        <w:t>, and furthermore, whether that featu</w:t>
      </w:r>
      <w:r>
        <w:t xml:space="preserve">re </w:t>
      </w:r>
      <w:r w:rsidR="00E6725A">
        <w:t xml:space="preserve">is </w:t>
      </w:r>
      <w:r>
        <w:t xml:space="preserve">plausibly </w:t>
      </w:r>
      <w:r w:rsidR="003863B6">
        <w:t>derived from the interior</w:t>
      </w:r>
      <w:r w:rsidR="00E6725A">
        <w:t>.</w:t>
      </w:r>
    </w:p>
    <w:p w14:paraId="71AD47E4" w14:textId="7DF46DD7" w:rsidR="003E7B8B" w:rsidRDefault="005D0B71" w:rsidP="0069570F">
      <w:pPr>
        <w:spacing w:before="120"/>
        <w:ind w:firstLine="288"/>
      </w:pPr>
      <w:r>
        <w:t xml:space="preserve">As </w:t>
      </w:r>
      <w:r w:rsidR="003E7B8B">
        <w:t xml:space="preserve">discussed </w:t>
      </w:r>
      <w:r>
        <w:t xml:space="preserve">in Section </w:t>
      </w:r>
      <w:r w:rsidR="003E257F">
        <w:t>5.</w:t>
      </w:r>
      <w:r w:rsidR="00D666D8">
        <w:t>1</w:t>
      </w:r>
      <w:r>
        <w:t xml:space="preserve">, </w:t>
      </w:r>
      <w:r w:rsidR="002C6F4F">
        <w:t>water</w:t>
      </w:r>
      <w:r w:rsidR="003E7B8B">
        <w:t xml:space="preserve"> </w:t>
      </w:r>
      <w:r w:rsidR="00E6725A">
        <w:t>is expected to have condensed in abundance beyond the orbit of Mars</w:t>
      </w:r>
      <w:r w:rsidR="003E7B8B">
        <w:t xml:space="preserve">.  </w:t>
      </w:r>
      <w:r w:rsidR="00E6725A">
        <w:t xml:space="preserve">Candidate cryomagmas are therefore likely to be water-based, but some </w:t>
      </w:r>
      <w:r w:rsidR="003E7B8B">
        <w:t>amounts of non-H</w:t>
      </w:r>
      <w:r w:rsidR="003E7B8B" w:rsidRPr="003E7B8B">
        <w:rPr>
          <w:vertAlign w:val="subscript"/>
        </w:rPr>
        <w:t>2</w:t>
      </w:r>
      <w:r w:rsidR="003E7B8B">
        <w:t xml:space="preserve">O </w:t>
      </w:r>
      <w:r w:rsidR="00E6725A">
        <w:t>constituent</w:t>
      </w:r>
      <w:r w:rsidR="003E7B8B">
        <w:t>s are likely to be found in aqueous fluids.  For bodies such as Europa and Enceladus, whose oceans lie in direct contact with the rocky interior</w:t>
      </w:r>
      <w:r w:rsidR="00E6725A">
        <w:t xml:space="preserve"> (</w:t>
      </w:r>
      <w:r w:rsidR="00E6725A" w:rsidRPr="00DF18D0">
        <w:rPr>
          <w:color w:val="C00000"/>
        </w:rPr>
        <w:t>Figure 5.3</w:t>
      </w:r>
      <w:r w:rsidR="00E6725A">
        <w:t>)</w:t>
      </w:r>
      <w:r w:rsidR="003E7B8B">
        <w:t xml:space="preserve">, exchange between the silicates and ocean water </w:t>
      </w:r>
      <w:r w:rsidR="00E6725A">
        <w:t xml:space="preserve">via aqueous alteration or hydrothermal processes </w:t>
      </w:r>
      <w:r w:rsidR="003E7B8B">
        <w:t>would introduce a variety of compounds</w:t>
      </w:r>
      <w:r w:rsidR="0024408E">
        <w:t xml:space="preserve"> into the ocean</w:t>
      </w:r>
      <w:r w:rsidR="003E7B8B">
        <w:t>.  Multispectral observations of Europa’s surface</w:t>
      </w:r>
      <w:r w:rsidR="0024408E">
        <w:t>, for example,</w:t>
      </w:r>
      <w:r w:rsidR="003E7B8B">
        <w:t xml:space="preserve"> indicate a range of compositions associated with </w:t>
      </w:r>
      <w:r w:rsidR="0024408E">
        <w:t xml:space="preserve">dark-toned </w:t>
      </w:r>
      <w:r w:rsidR="003E7B8B">
        <w:t>geologic features that imply provenance from the interior, and thus provide evidence of the ocean composition.  These compounds include magnesium</w:t>
      </w:r>
      <w:r w:rsidR="008E22BA">
        <w:t xml:space="preserve"> and sodium</w:t>
      </w:r>
      <w:r w:rsidR="0069570F">
        <w:t xml:space="preserve"> </w:t>
      </w:r>
      <w:r w:rsidR="003E7B8B">
        <w:t>sulfate</w:t>
      </w:r>
      <w:r w:rsidR="008E22BA">
        <w:t>s</w:t>
      </w:r>
      <w:r w:rsidR="003E7B8B">
        <w:t xml:space="preserve">, </w:t>
      </w:r>
      <w:r w:rsidR="008E22BA">
        <w:t>sodium carbonate, sodium chloride</w:t>
      </w:r>
      <w:r w:rsidR="0024408E">
        <w:t xml:space="preserve"> </w:t>
      </w:r>
      <w:r w:rsidR="00CB2A6B">
        <w:t>(</w:t>
      </w:r>
      <w:r w:rsidR="003E7B8B" w:rsidRPr="00EA39FA">
        <w:rPr>
          <w:color w:val="000000" w:themeColor="text1"/>
        </w:rPr>
        <w:t>McCord et al., 1998</w:t>
      </w:r>
      <w:r w:rsidR="00EA39FA" w:rsidRPr="00EA39FA">
        <w:rPr>
          <w:color w:val="000000" w:themeColor="text1"/>
        </w:rPr>
        <w:t>, 1999</w:t>
      </w:r>
      <w:r w:rsidR="0024408E">
        <w:rPr>
          <w:color w:val="000000" w:themeColor="text1"/>
        </w:rPr>
        <w:t>) and radiolytically-altered sulfur-rich species including sulfuric acid hydrate, SO</w:t>
      </w:r>
      <w:r w:rsidR="0024408E" w:rsidRPr="0024408E">
        <w:rPr>
          <w:color w:val="000000" w:themeColor="text1"/>
          <w:vertAlign w:val="subscript"/>
        </w:rPr>
        <w:t>2</w:t>
      </w:r>
      <w:r w:rsidR="0024408E">
        <w:rPr>
          <w:color w:val="000000" w:themeColor="text1"/>
        </w:rPr>
        <w:t>, H</w:t>
      </w:r>
      <w:r w:rsidR="0024408E" w:rsidRPr="0024408E">
        <w:rPr>
          <w:color w:val="000000" w:themeColor="text1"/>
          <w:vertAlign w:val="subscript"/>
        </w:rPr>
        <w:t>2</w:t>
      </w:r>
      <w:r w:rsidR="0024408E">
        <w:rPr>
          <w:color w:val="000000" w:themeColor="text1"/>
        </w:rPr>
        <w:t>S, and sulfur polymers</w:t>
      </w:r>
      <w:r w:rsidR="003E7B8B" w:rsidRPr="00EA39FA">
        <w:rPr>
          <w:color w:val="000000" w:themeColor="text1"/>
        </w:rPr>
        <w:t xml:space="preserve">; Carlson </w:t>
      </w:r>
      <w:r w:rsidR="00EA39FA" w:rsidRPr="00EA39FA">
        <w:rPr>
          <w:color w:val="000000" w:themeColor="text1"/>
        </w:rPr>
        <w:t>et al., 1999, 2002</w:t>
      </w:r>
      <w:r w:rsidR="00CB2A6B">
        <w:t>)</w:t>
      </w:r>
      <w:r w:rsidR="003E7B8B">
        <w:t xml:space="preserve">, suggesting deposition at the surface by evaporation of water derived from briny </w:t>
      </w:r>
      <w:r w:rsidR="0024408E">
        <w:t xml:space="preserve">or acidic </w:t>
      </w:r>
      <w:r w:rsidR="003E7B8B">
        <w:t xml:space="preserve">ocean.  The </w:t>
      </w:r>
      <w:r w:rsidR="002D7A17">
        <w:t xml:space="preserve">Galileo </w:t>
      </w:r>
      <w:r w:rsidR="003E7B8B">
        <w:t xml:space="preserve">magnetometer results </w:t>
      </w:r>
      <w:r w:rsidR="0069570F">
        <w:t xml:space="preserve">at Europa </w:t>
      </w:r>
      <w:r w:rsidR="003E7B8B">
        <w:t>also require</w:t>
      </w:r>
      <w:r w:rsidR="00CB2A6B">
        <w:t xml:space="preserve"> a</w:t>
      </w:r>
      <w:r w:rsidR="003E7B8B">
        <w:t xml:space="preserve"> </w:t>
      </w:r>
      <w:r w:rsidR="002C6F4F">
        <w:t>salty</w:t>
      </w:r>
      <w:r w:rsidR="003E7B8B">
        <w:t xml:space="preserve"> </w:t>
      </w:r>
      <w:r w:rsidR="00CB2A6B">
        <w:t>ocean (</w:t>
      </w:r>
      <w:r w:rsidR="00CB2A6B" w:rsidRPr="00EA6672">
        <w:rPr>
          <w:color w:val="000000" w:themeColor="text1"/>
        </w:rPr>
        <w:t>Khurana</w:t>
      </w:r>
      <w:r w:rsidR="00EA6672" w:rsidRPr="00EA6672">
        <w:rPr>
          <w:color w:val="000000" w:themeColor="text1"/>
        </w:rPr>
        <w:t>, 1998;</w:t>
      </w:r>
      <w:r w:rsidR="00CB2A6B" w:rsidRPr="00EA6672">
        <w:rPr>
          <w:color w:val="000000" w:themeColor="text1"/>
        </w:rPr>
        <w:t xml:space="preserve"> Kivelson </w:t>
      </w:r>
      <w:r w:rsidR="00EA6672" w:rsidRPr="00EA6672">
        <w:rPr>
          <w:color w:val="000000" w:themeColor="text1"/>
        </w:rPr>
        <w:t>1999</w:t>
      </w:r>
      <w:r w:rsidR="00CB2A6B">
        <w:t>)</w:t>
      </w:r>
      <w:r w:rsidR="003E7B8B">
        <w:t>.  Salt</w:t>
      </w:r>
      <w:r w:rsidR="00EC770B">
        <w:t>-rich</w:t>
      </w:r>
      <w:r w:rsidR="003E7B8B">
        <w:t xml:space="preserve"> </w:t>
      </w:r>
      <w:r w:rsidR="00CB2A6B">
        <w:t xml:space="preserve">particles </w:t>
      </w:r>
      <w:r w:rsidR="003E7B8B">
        <w:t xml:space="preserve">have also been detected </w:t>
      </w:r>
      <w:r w:rsidR="00CB2A6B">
        <w:t xml:space="preserve">in </w:t>
      </w:r>
      <w:r w:rsidR="003E7B8B">
        <w:t>Enceladus</w:t>
      </w:r>
      <w:r w:rsidR="00CB2A6B">
        <w:t>’ plume</w:t>
      </w:r>
      <w:r w:rsidR="00EC770B">
        <w:t>,</w:t>
      </w:r>
      <w:r w:rsidR="00CB2A6B">
        <w:t xml:space="preserve"> implying a briny ocean beneath the ice crus</w:t>
      </w:r>
      <w:r w:rsidR="00CB2A6B" w:rsidRPr="00FC6A5E">
        <w:t>t</w:t>
      </w:r>
      <w:r w:rsidR="00FC6A5E" w:rsidRPr="00FC6A5E">
        <w:t xml:space="preserve"> (Postberg et al., 2009)</w:t>
      </w:r>
      <w:r w:rsidR="003E7B8B" w:rsidRPr="00FC6A5E">
        <w:t>.</w:t>
      </w:r>
      <w:r w:rsidR="004A210F">
        <w:t xml:space="preserve"> </w:t>
      </w:r>
    </w:p>
    <w:p w14:paraId="5EC6CDA3" w14:textId="03EFF7E2" w:rsidR="004A210F" w:rsidRDefault="004A210F" w:rsidP="0069570F">
      <w:pPr>
        <w:spacing w:before="120"/>
        <w:ind w:firstLine="288"/>
      </w:pPr>
      <w:r w:rsidRPr="00A8507C">
        <w:t>At Titan, gravity data imply the presence of a dense (briny) ocean (</w:t>
      </w:r>
      <w:r w:rsidR="00373477" w:rsidRPr="00A8507C">
        <w:t>Mitri et al., 2014</w:t>
      </w:r>
      <w:r w:rsidRPr="00A8507C">
        <w:t xml:space="preserve">), with candidate </w:t>
      </w:r>
      <w:r w:rsidR="00373477" w:rsidRPr="00A8507C">
        <w:t xml:space="preserve">salt </w:t>
      </w:r>
      <w:r w:rsidRPr="00A8507C">
        <w:t xml:space="preserve">species including </w:t>
      </w:r>
      <w:r w:rsidR="00373477" w:rsidRPr="00A8507C">
        <w:t>sodium chloride, magnesium sulfate, and ammonium sulfate</w:t>
      </w:r>
      <w:r w:rsidRPr="00A8507C">
        <w:t xml:space="preserve"> (Fortes et al.,</w:t>
      </w:r>
      <w:r w:rsidR="00373477" w:rsidRPr="00A8507C">
        <w:t xml:space="preserve"> 2007;</w:t>
      </w:r>
      <w:r w:rsidRPr="00A8507C">
        <w:t xml:space="preserve"> Mitri et al.</w:t>
      </w:r>
      <w:r w:rsidR="00373477" w:rsidRPr="00A8507C">
        <w:t>, 2014;</w:t>
      </w:r>
      <w:r w:rsidRPr="00A8507C">
        <w:t xml:space="preserve"> Vance et al., 2018). Most, but not all, models predict </w:t>
      </w:r>
      <w:r w:rsidR="00A8507C" w:rsidRPr="00A8507C">
        <w:t>the existence of</w:t>
      </w:r>
      <w:r w:rsidRPr="00A8507C">
        <w:t xml:space="preserve"> a high-pressure ice layer sandwiched between the ocean and the silicate core</w:t>
      </w:r>
      <w:r w:rsidR="00A8507C" w:rsidRPr="00A8507C">
        <w:t xml:space="preserve"> </w:t>
      </w:r>
      <w:r w:rsidR="00373477" w:rsidRPr="00A8507C">
        <w:t>(</w:t>
      </w:r>
      <w:r w:rsidR="00A8507C" w:rsidRPr="00A8507C">
        <w:t xml:space="preserve">Sohl et al., 2003; Tobie et al., 2005; </w:t>
      </w:r>
      <w:r w:rsidR="00373477" w:rsidRPr="00A8507C">
        <w:t>Fortes, 2012; Mitri et al., 2014; Vance et al., 2018</w:t>
      </w:r>
      <w:r w:rsidR="00A8507C" w:rsidRPr="00A8507C">
        <w:t>)</w:t>
      </w:r>
      <w:r w:rsidRPr="00A8507C">
        <w:t xml:space="preserve">, which </w:t>
      </w:r>
      <w:r w:rsidR="00A8507C">
        <w:t>would inhibit</w:t>
      </w:r>
      <w:r w:rsidRPr="00A8507C">
        <w:t xml:space="preserve"> exchange of </w:t>
      </w:r>
      <w:r w:rsidR="00373477" w:rsidRPr="00A8507C">
        <w:t>materials</w:t>
      </w:r>
      <w:r w:rsidRPr="00A8507C">
        <w:t xml:space="preserve"> between the </w:t>
      </w:r>
      <w:r w:rsidR="00AF1D82">
        <w:t xml:space="preserve">core and </w:t>
      </w:r>
      <w:r w:rsidRPr="00A8507C">
        <w:t>ocean</w:t>
      </w:r>
      <w:r w:rsidR="00A8507C">
        <w:t>.</w:t>
      </w:r>
      <w:r w:rsidR="00A8507C" w:rsidRPr="00A8507C">
        <w:t xml:space="preserve">  However, </w:t>
      </w:r>
      <w:r w:rsidRPr="00A8507C">
        <w:t>more recent work suggest that the high-pressure ice layer itself could have undergone melting and convection to allow communication with the ocean</w:t>
      </w:r>
      <w:r w:rsidR="00AF1D82">
        <w:t xml:space="preserve"> and hence influence ocean composition</w:t>
      </w:r>
      <w:r w:rsidRPr="00A8507C">
        <w:t xml:space="preserve"> (Kalousová and Sotin, 20</w:t>
      </w:r>
      <w:r w:rsidR="00A8507C" w:rsidRPr="00A8507C">
        <w:t>20)</w:t>
      </w:r>
      <w:r w:rsidRPr="00A8507C">
        <w:t>.</w:t>
      </w:r>
    </w:p>
    <w:p w14:paraId="1E58930C" w14:textId="2C44E795" w:rsidR="002B076E" w:rsidRDefault="003E7B8B" w:rsidP="003E7B8B">
      <w:pPr>
        <w:spacing w:before="120"/>
        <w:ind w:firstLine="288"/>
      </w:pPr>
      <w:r>
        <w:t xml:space="preserve">Ammonia has also been considered to be a plausible </w:t>
      </w:r>
      <w:r w:rsidR="00CB2A6B">
        <w:t>component of icy bodies</w:t>
      </w:r>
      <w:r>
        <w:t xml:space="preserve">, based on theoretical modeling of its condensation during Solar System formation </w:t>
      </w:r>
      <w:r w:rsidR="00EA39FA">
        <w:t>(</w:t>
      </w:r>
      <w:r w:rsidRPr="000C5C4D">
        <w:rPr>
          <w:color w:val="000000" w:themeColor="text1"/>
        </w:rPr>
        <w:t>Lewis, 1972</w:t>
      </w:r>
      <w:r>
        <w:t>; Prinn and Fegley</w:t>
      </w:r>
      <w:r w:rsidR="00A5185B">
        <w:t>,</w:t>
      </w:r>
      <w:r>
        <w:t xml:space="preserve"> 198</w:t>
      </w:r>
      <w:r w:rsidR="000C5C4D">
        <w:t>9</w:t>
      </w:r>
      <w:r>
        <w:t>; Kargel</w:t>
      </w:r>
      <w:r w:rsidR="00A5185B">
        <w:t>,</w:t>
      </w:r>
      <w:r>
        <w:t xml:space="preserve"> </w:t>
      </w:r>
      <w:r w:rsidR="000C5C4D" w:rsidRPr="00A5185B">
        <w:rPr>
          <w:color w:val="000000" w:themeColor="text1"/>
        </w:rPr>
        <w:t>1995</w:t>
      </w:r>
      <w:r w:rsidR="00EA39FA">
        <w:t>)</w:t>
      </w:r>
      <w:r>
        <w:t xml:space="preserve">.  Being more volatile than water, it is unlikely to have condensed in any quantity at Jupiter’s relatively warm location in the protoplanetary </w:t>
      </w:r>
      <w:r w:rsidR="00566C83">
        <w:t>disk</w:t>
      </w:r>
      <w:r>
        <w:t xml:space="preserve"> but</w:t>
      </w:r>
      <w:r w:rsidR="00EE76B3">
        <w:t>,</w:t>
      </w:r>
      <w:r>
        <w:t xml:space="preserve"> </w:t>
      </w:r>
      <w:r w:rsidR="00CB2A6B">
        <w:t xml:space="preserve">together with methane, </w:t>
      </w:r>
      <w:r>
        <w:t xml:space="preserve">it </w:t>
      </w:r>
      <w:r w:rsidR="001A4BFB">
        <w:t>is</w:t>
      </w:r>
      <w:r w:rsidR="002B076E">
        <w:t xml:space="preserve"> </w:t>
      </w:r>
      <w:r w:rsidR="00E32624">
        <w:t xml:space="preserve">found </w:t>
      </w:r>
      <w:r w:rsidR="00EE76B3">
        <w:t>in</w:t>
      </w:r>
      <w:r w:rsidR="002B076E">
        <w:t xml:space="preserve"> </w:t>
      </w:r>
      <w:r>
        <w:t xml:space="preserve">the Saturn system and beyond.  </w:t>
      </w:r>
      <w:r w:rsidR="00EC770B">
        <w:t xml:space="preserve">Ammonia has been directly detected in Enceladus’ plume, for example (Waite et al., 2009).  </w:t>
      </w:r>
      <w:r w:rsidR="002B076E">
        <w:t>In the cold</w:t>
      </w:r>
      <w:r w:rsidR="00AF1D82">
        <w:t>,</w:t>
      </w:r>
      <w:r w:rsidR="002B076E">
        <w:t xml:space="preserve"> far reaches of the outer Solar System, CO, CO</w:t>
      </w:r>
      <w:r w:rsidR="002B076E" w:rsidRPr="002B076E">
        <w:rPr>
          <w:vertAlign w:val="subscript"/>
        </w:rPr>
        <w:t>2</w:t>
      </w:r>
      <w:r w:rsidR="002B076E">
        <w:t>, and N</w:t>
      </w:r>
      <w:r w:rsidR="002B076E" w:rsidRPr="002B076E">
        <w:rPr>
          <w:vertAlign w:val="subscript"/>
        </w:rPr>
        <w:t>2</w:t>
      </w:r>
      <w:r w:rsidR="002B076E">
        <w:t xml:space="preserve"> are likely to be found.  Compounds such as </w:t>
      </w:r>
      <w:r w:rsidR="002D7A17">
        <w:t>m</w:t>
      </w:r>
      <w:r w:rsidR="002B076E">
        <w:t>ethanol and formaldehyde a</w:t>
      </w:r>
      <w:r w:rsidR="002D7A17">
        <w:t>re</w:t>
      </w:r>
      <w:r w:rsidR="002B076E">
        <w:t xml:space="preserve"> observed in comets (represen</w:t>
      </w:r>
      <w:r w:rsidR="002D7A17">
        <w:t>t</w:t>
      </w:r>
      <w:r w:rsidR="002B076E">
        <w:t>ing primitive Solar System species)</w:t>
      </w:r>
      <w:r w:rsidR="002D7A17">
        <w:t xml:space="preserve"> and might be minor constituents of the mo</w:t>
      </w:r>
      <w:r w:rsidR="00A5185B">
        <w:t>re</w:t>
      </w:r>
      <w:r w:rsidR="002D7A17">
        <w:t xml:space="preserve"> distant bodies (</w:t>
      </w:r>
      <w:r w:rsidR="002D7A17" w:rsidRPr="00A5185B">
        <w:rPr>
          <w:color w:val="000000" w:themeColor="text1"/>
        </w:rPr>
        <w:t>Kargel, 19</w:t>
      </w:r>
      <w:r w:rsidR="00A5185B" w:rsidRPr="00A5185B">
        <w:rPr>
          <w:color w:val="000000" w:themeColor="text1"/>
        </w:rPr>
        <w:t>95</w:t>
      </w:r>
      <w:r w:rsidR="002D7A17">
        <w:t>; Geissler, 2015).</w:t>
      </w:r>
    </w:p>
    <w:p w14:paraId="475BD671" w14:textId="2CFAEA75" w:rsidR="00E327A8" w:rsidRPr="002521D3" w:rsidRDefault="00060228" w:rsidP="002521D3">
      <w:pPr>
        <w:spacing w:before="120"/>
        <w:ind w:firstLine="288"/>
      </w:pPr>
      <w:r w:rsidRPr="00DF18D0">
        <w:rPr>
          <w:b/>
          <w:color w:val="C00000"/>
        </w:rPr>
        <w:t xml:space="preserve">Table 5.2 </w:t>
      </w:r>
      <w:r w:rsidR="00786EAD" w:rsidRPr="00786EAD">
        <w:t xml:space="preserve">and </w:t>
      </w:r>
      <w:r w:rsidR="00786EAD" w:rsidRPr="00DF18D0">
        <w:rPr>
          <w:b/>
          <w:color w:val="C00000"/>
        </w:rPr>
        <w:t xml:space="preserve">Figure 5.9 </w:t>
      </w:r>
      <w:r w:rsidR="00136353">
        <w:t>summarize</w:t>
      </w:r>
      <w:r w:rsidR="00786EAD">
        <w:t xml:space="preserve"> the</w:t>
      </w:r>
      <w:r w:rsidR="00136353">
        <w:t xml:space="preserve"> properties of some proposed cryomagmas (based on Kargel</w:t>
      </w:r>
      <w:r w:rsidR="00A5185B">
        <w:t xml:space="preserve"> et al.</w:t>
      </w:r>
      <w:r w:rsidR="00A5185B" w:rsidRPr="00A5185B">
        <w:rPr>
          <w:color w:val="000000" w:themeColor="text1"/>
        </w:rPr>
        <w:t>,</w:t>
      </w:r>
      <w:r w:rsidR="00A5185B">
        <w:rPr>
          <w:color w:val="FF0000"/>
        </w:rPr>
        <w:t xml:space="preserve"> </w:t>
      </w:r>
      <w:r w:rsidR="00A5185B" w:rsidRPr="00A5185B">
        <w:rPr>
          <w:color w:val="000000" w:themeColor="text1"/>
        </w:rPr>
        <w:t>199</w:t>
      </w:r>
      <w:r w:rsidR="00A5185B">
        <w:rPr>
          <w:color w:val="000000" w:themeColor="text1"/>
        </w:rPr>
        <w:t>1; Kargel, 1995</w:t>
      </w:r>
      <w:r w:rsidR="00136353">
        <w:t>).</w:t>
      </w:r>
      <w:r w:rsidR="00045FFD">
        <w:t xml:space="preserve">  </w:t>
      </w:r>
      <w:r w:rsidR="007F3E69">
        <w:t>The addition of salts to pure water has the effect of slightly lowering the melting temperature of the solid phase</w:t>
      </w:r>
      <w:r w:rsidR="0042288F">
        <w:t>,</w:t>
      </w:r>
      <w:r w:rsidR="007F3E69">
        <w:t xml:space="preserve"> which might facilitate the production of the </w:t>
      </w:r>
      <w:r w:rsidR="009778D3">
        <w:t xml:space="preserve">liquid </w:t>
      </w:r>
      <w:r w:rsidR="007F3E69">
        <w:t>phase</w:t>
      </w:r>
      <w:r w:rsidR="00EC770B">
        <w:t xml:space="preserve"> (Kargel, 1991)</w:t>
      </w:r>
      <w:r w:rsidR="007F3E69">
        <w:t>.  However, adding salts also increase</w:t>
      </w:r>
      <w:r w:rsidR="00202C1C">
        <w:t>s</w:t>
      </w:r>
      <w:r w:rsidR="007F3E69">
        <w:t xml:space="preserve"> the density of the melt, which serves to exacerbate the problem of negative buoyancy with respect to the ice shell.  The addition of certain salts can result in development of a melting interval, in which soli</w:t>
      </w:r>
      <w:r w:rsidR="008D3101">
        <w:t>d and liquid phases can coexist</w:t>
      </w:r>
      <w:r w:rsidR="00EC770B">
        <w:t>, which might facilitate the development and eruption of icy slurries</w:t>
      </w:r>
      <w:r w:rsidR="007F3E69">
        <w:t xml:space="preserve"> (</w:t>
      </w:r>
      <w:r w:rsidR="00EC770B">
        <w:t>Quick and Marsh, 2016)</w:t>
      </w:r>
      <w:r w:rsidR="00477295">
        <w:t>, with more complex rheologies than the liquid phase alone.</w:t>
      </w:r>
    </w:p>
    <w:p w14:paraId="05C4C827" w14:textId="18014A82" w:rsidR="00871A9D" w:rsidRDefault="00871A9D" w:rsidP="00871A9D">
      <w:pPr>
        <w:spacing w:before="120"/>
        <w:ind w:firstLine="288"/>
      </w:pPr>
      <w:r>
        <w:t>Ammonia should make up to 15% of the mixture of ices in a fully equilibrated primordial nebulae (</w:t>
      </w:r>
      <w:r w:rsidRPr="00EC770B">
        <w:rPr>
          <w:color w:val="000000" w:themeColor="text1"/>
        </w:rPr>
        <w:t>Geissler, 2015</w:t>
      </w:r>
      <w:r>
        <w:t>), and ammonia is indeed seen in abundance in comets and extrasolar nebulae</w:t>
      </w:r>
      <w:r w:rsidR="00EE76B3">
        <w:t xml:space="preserve"> (Greenberg, 1998; </w:t>
      </w:r>
      <w:r w:rsidR="00E32624">
        <w:t>Rizzo et al., 2014)</w:t>
      </w:r>
      <w:r>
        <w:t>.  However, even if ammonia is present in significant quantities within a given body, it is highly reactive and would be consumed by many reactions that would occur in an ocean, producing ammonium salts (</w:t>
      </w:r>
      <w:r w:rsidR="00235474" w:rsidRPr="00D05C92">
        <w:rPr>
          <w:color w:val="000000" w:themeColor="text1"/>
        </w:rPr>
        <w:t xml:space="preserve">e.g., </w:t>
      </w:r>
      <w:r w:rsidR="00997D7B">
        <w:rPr>
          <w:color w:val="000000" w:themeColor="text1"/>
        </w:rPr>
        <w:t xml:space="preserve">Kargel, 1992; </w:t>
      </w:r>
      <w:r w:rsidR="00235474" w:rsidRPr="00D05C92">
        <w:rPr>
          <w:color w:val="000000" w:themeColor="text1"/>
        </w:rPr>
        <w:t>Fortes</w:t>
      </w:r>
      <w:r w:rsidR="00D05C92" w:rsidRPr="00D05C92">
        <w:rPr>
          <w:color w:val="000000" w:themeColor="text1"/>
        </w:rPr>
        <w:t xml:space="preserve"> et al., 2007</w:t>
      </w:r>
      <w:r>
        <w:t>).  Therefore, there</w:t>
      </w:r>
      <w:r w:rsidR="00D05C92">
        <w:t xml:space="preserve"> may</w:t>
      </w:r>
      <w:r>
        <w:t xml:space="preserve"> only</w:t>
      </w:r>
      <w:r w:rsidR="00D05C92">
        <w:t xml:space="preserve"> be</w:t>
      </w:r>
      <w:r>
        <w:t xml:space="preserve"> a limited range of conditions under which free ammonia–water solutions would exist.  However, in recent years, ammonia has been </w:t>
      </w:r>
      <w:r w:rsidR="00354922">
        <w:t xml:space="preserve">inferred </w:t>
      </w:r>
      <w:r>
        <w:t xml:space="preserve">at Titan </w:t>
      </w:r>
      <w:r w:rsidR="00785564">
        <w:t>(Niemann et al., 2010)</w:t>
      </w:r>
      <w:r w:rsidR="00E26E4A">
        <w:t>,</w:t>
      </w:r>
      <w:r w:rsidR="008A109B">
        <w:t xml:space="preserve"> detected at </w:t>
      </w:r>
      <w:r>
        <w:t xml:space="preserve">Enceladus </w:t>
      </w:r>
      <w:r w:rsidR="00D054E1">
        <w:t>(</w:t>
      </w:r>
      <w:r w:rsidR="006E68A2">
        <w:t>Waite et al.</w:t>
      </w:r>
      <w:r w:rsidR="008A109B">
        <w:t>, 2009</w:t>
      </w:r>
      <w:r w:rsidR="00D054E1">
        <w:t>)</w:t>
      </w:r>
      <w:r>
        <w:t xml:space="preserve">, </w:t>
      </w:r>
      <w:r w:rsidR="003B4B3F">
        <w:t xml:space="preserve">and </w:t>
      </w:r>
      <w:r w:rsidR="008A109B">
        <w:t xml:space="preserve">possibly at </w:t>
      </w:r>
      <w:r>
        <w:t>Miranda (</w:t>
      </w:r>
      <w:r w:rsidRPr="004D374A">
        <w:rPr>
          <w:color w:val="000000" w:themeColor="text1"/>
        </w:rPr>
        <w:t>Bauer et al., 2002</w:t>
      </w:r>
      <w:r>
        <w:t>), Pluto (Dalle Ore et al., 2019), and Charon (</w:t>
      </w:r>
      <w:r w:rsidR="00945325">
        <w:rPr>
          <w:color w:val="000000" w:themeColor="text1"/>
        </w:rPr>
        <w:t>Brown and Calvin</w:t>
      </w:r>
      <w:r>
        <w:t>, 200</w:t>
      </w:r>
      <w:r w:rsidR="00945325">
        <w:t>0</w:t>
      </w:r>
      <w:r>
        <w:t xml:space="preserve">), but </w:t>
      </w:r>
      <w:r w:rsidRPr="00997D7B">
        <w:rPr>
          <w:color w:val="000000" w:themeColor="text1"/>
        </w:rPr>
        <w:t>with the exception of Pluto</w:t>
      </w:r>
      <w:r w:rsidR="00997D7B" w:rsidRPr="00997D7B">
        <w:rPr>
          <w:color w:val="000000" w:themeColor="text1"/>
        </w:rPr>
        <w:t xml:space="preserve"> and </w:t>
      </w:r>
      <w:r w:rsidRPr="00997D7B">
        <w:rPr>
          <w:color w:val="000000" w:themeColor="text1"/>
        </w:rPr>
        <w:t>Charon</w:t>
      </w:r>
      <w:r w:rsidR="00997D7B">
        <w:rPr>
          <w:color w:val="000000" w:themeColor="text1"/>
        </w:rPr>
        <w:t>,</w:t>
      </w:r>
      <w:r w:rsidRPr="00997D7B">
        <w:rPr>
          <w:color w:val="000000" w:themeColor="text1"/>
        </w:rPr>
        <w:t xml:space="preserve"> </w:t>
      </w:r>
      <w:r>
        <w:t xml:space="preserve">only in minor quantities.  </w:t>
      </w:r>
      <w:r w:rsidR="008D0A42">
        <w:t xml:space="preserve">The residence time of ammonia on the surface of an icy body is limited </w:t>
      </w:r>
      <w:r w:rsidR="00AF1D82">
        <w:t>because</w:t>
      </w:r>
      <w:r w:rsidR="008D0A42">
        <w:t xml:space="preserve"> it is readily photolyzed to N</w:t>
      </w:r>
      <w:r w:rsidR="008D0A42" w:rsidRPr="004D374A">
        <w:rPr>
          <w:vertAlign w:val="subscript"/>
        </w:rPr>
        <w:t>2</w:t>
      </w:r>
      <w:r w:rsidR="008D0A42">
        <w:t xml:space="preserve"> or dissociated in the space environment to form other compounds; </w:t>
      </w:r>
      <w:r w:rsidR="00997D7B">
        <w:t xml:space="preserve">any </w:t>
      </w:r>
      <w:r w:rsidR="008D0A42">
        <w:t>detections of ammonia on the surfaces</w:t>
      </w:r>
      <w:r w:rsidR="00997D7B">
        <w:t xml:space="preserve"> or in the atmospheres</w:t>
      </w:r>
      <w:r w:rsidR="008D0A42">
        <w:t xml:space="preserve"> of icy bodies </w:t>
      </w:r>
      <w:r w:rsidR="00997D7B">
        <w:t xml:space="preserve">would </w:t>
      </w:r>
      <w:r w:rsidR="008D0A42">
        <w:t xml:space="preserve">suggest that it is being replenished somehow.   </w:t>
      </w:r>
      <w:r>
        <w:t>Ammonium chlorides and other ammonium compounds have been detected on Ceres (</w:t>
      </w:r>
      <w:r w:rsidRPr="00637DE6">
        <w:rPr>
          <w:color w:val="000000" w:themeColor="text1"/>
        </w:rPr>
        <w:t>Rivkin et al., 2006</w:t>
      </w:r>
      <w:r>
        <w:t xml:space="preserve">), so ammonia as a precursor seems plausible there.  The question remains as to what extent </w:t>
      </w:r>
      <w:r w:rsidR="00997D7B">
        <w:t xml:space="preserve">free </w:t>
      </w:r>
      <w:r>
        <w:t>ammonia is a factor in cryomagmatism.</w:t>
      </w:r>
    </w:p>
    <w:p w14:paraId="6A799108" w14:textId="34AC0B2F" w:rsidR="002521D3" w:rsidRDefault="002521D3" w:rsidP="002521D3">
      <w:pPr>
        <w:tabs>
          <w:tab w:val="left" w:pos="1240"/>
        </w:tabs>
        <w:ind w:firstLine="288"/>
      </w:pPr>
      <w:r>
        <w:tab/>
      </w:r>
    </w:p>
    <w:p w14:paraId="636513DC" w14:textId="77777777" w:rsidR="002521D3" w:rsidRPr="008B2ACB" w:rsidRDefault="002521D3" w:rsidP="002521D3">
      <w:pPr>
        <w:spacing w:after="120" w:line="240" w:lineRule="auto"/>
        <w:rPr>
          <w:rFonts w:cs="Calibri"/>
          <w:sz w:val="20"/>
          <w:szCs w:val="20"/>
        </w:rPr>
      </w:pPr>
      <w:r>
        <w:rPr>
          <w:rFonts w:cs="Calibri"/>
          <w:b/>
          <w:bCs/>
          <w:sz w:val="20"/>
          <w:szCs w:val="20"/>
        </w:rPr>
        <w:t>Table 5.2</w:t>
      </w:r>
      <w:r>
        <w:rPr>
          <w:rFonts w:cs="Calibri"/>
          <w:sz w:val="20"/>
          <w:szCs w:val="20"/>
        </w:rPr>
        <w:t xml:space="preserve"> Properties of candidate cryomagmas (eutectoid composition).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080"/>
        <w:gridCol w:w="1530"/>
        <w:gridCol w:w="1620"/>
        <w:gridCol w:w="1530"/>
      </w:tblGrid>
      <w:tr w:rsidR="002521D3" w:rsidRPr="002521D3" w14:paraId="76AEDA70" w14:textId="77777777" w:rsidTr="00277C16">
        <w:tc>
          <w:tcPr>
            <w:tcW w:w="3510" w:type="dxa"/>
            <w:tcBorders>
              <w:top w:val="single" w:sz="4" w:space="0" w:color="auto"/>
              <w:bottom w:val="single" w:sz="4" w:space="0" w:color="auto"/>
            </w:tcBorders>
          </w:tcPr>
          <w:p w14:paraId="37B7D276" w14:textId="77777777" w:rsidR="002521D3" w:rsidRPr="002521D3" w:rsidRDefault="002521D3" w:rsidP="00277C16">
            <w:pPr>
              <w:spacing w:before="60" w:line="240" w:lineRule="auto"/>
              <w:jc w:val="center"/>
              <w:rPr>
                <w:rFonts w:ascii="Times New Roman" w:hAnsi="Times New Roman" w:cs="Times New Roman"/>
                <w:b/>
                <w:bCs/>
                <w:sz w:val="20"/>
                <w:szCs w:val="20"/>
              </w:rPr>
            </w:pPr>
            <w:r w:rsidRPr="002521D3">
              <w:rPr>
                <w:rFonts w:ascii="Times New Roman" w:hAnsi="Times New Roman" w:cs="Times New Roman"/>
                <w:b/>
                <w:bCs/>
                <w:sz w:val="20"/>
                <w:szCs w:val="20"/>
              </w:rPr>
              <w:t>Liquid</w:t>
            </w:r>
          </w:p>
        </w:tc>
        <w:tc>
          <w:tcPr>
            <w:tcW w:w="1080" w:type="dxa"/>
            <w:tcBorders>
              <w:top w:val="single" w:sz="4" w:space="0" w:color="auto"/>
              <w:bottom w:val="single" w:sz="4" w:space="0" w:color="auto"/>
            </w:tcBorders>
          </w:tcPr>
          <w:p w14:paraId="2211D628" w14:textId="77777777" w:rsidR="002521D3" w:rsidRPr="002521D3" w:rsidRDefault="002521D3" w:rsidP="00277C16">
            <w:pPr>
              <w:spacing w:before="60" w:after="60" w:line="240" w:lineRule="auto"/>
              <w:jc w:val="center"/>
              <w:rPr>
                <w:rFonts w:ascii="Times New Roman" w:hAnsi="Times New Roman" w:cs="Times New Roman"/>
                <w:b/>
                <w:bCs/>
                <w:sz w:val="20"/>
                <w:szCs w:val="20"/>
              </w:rPr>
            </w:pPr>
            <w:r w:rsidRPr="002521D3">
              <w:rPr>
                <w:rFonts w:ascii="Times New Roman" w:hAnsi="Times New Roman" w:cs="Times New Roman"/>
                <w:b/>
                <w:bCs/>
                <w:sz w:val="20"/>
                <w:szCs w:val="20"/>
              </w:rPr>
              <w:t>Melting point (K)</w:t>
            </w:r>
          </w:p>
        </w:tc>
        <w:tc>
          <w:tcPr>
            <w:tcW w:w="1530" w:type="dxa"/>
            <w:tcBorders>
              <w:top w:val="single" w:sz="4" w:space="0" w:color="auto"/>
              <w:bottom w:val="single" w:sz="4" w:space="0" w:color="auto"/>
            </w:tcBorders>
          </w:tcPr>
          <w:p w14:paraId="2151757B" w14:textId="77777777" w:rsidR="002521D3" w:rsidRPr="002521D3" w:rsidRDefault="002521D3" w:rsidP="00277C16">
            <w:pPr>
              <w:spacing w:before="60" w:line="240" w:lineRule="auto"/>
              <w:jc w:val="center"/>
              <w:rPr>
                <w:rFonts w:ascii="Times New Roman" w:hAnsi="Times New Roman" w:cs="Times New Roman"/>
                <w:b/>
                <w:bCs/>
                <w:sz w:val="20"/>
                <w:szCs w:val="20"/>
              </w:rPr>
            </w:pPr>
            <w:r w:rsidRPr="002521D3">
              <w:rPr>
                <w:rFonts w:ascii="Times New Roman" w:hAnsi="Times New Roman" w:cs="Times New Roman"/>
                <w:b/>
                <w:bCs/>
                <w:sz w:val="20"/>
                <w:szCs w:val="20"/>
              </w:rPr>
              <w:t>Liquid density (kg m</w:t>
            </w:r>
            <w:r w:rsidRPr="002521D3">
              <w:rPr>
                <w:rFonts w:ascii="Times New Roman" w:hAnsi="Times New Roman" w:cs="Times New Roman"/>
                <w:b/>
                <w:bCs/>
                <w:sz w:val="20"/>
                <w:szCs w:val="20"/>
                <w:vertAlign w:val="superscript"/>
              </w:rPr>
              <w:t>-3</w:t>
            </w:r>
            <w:r w:rsidRPr="002521D3">
              <w:rPr>
                <w:rFonts w:ascii="Times New Roman" w:hAnsi="Times New Roman" w:cs="Times New Roman"/>
                <w:b/>
                <w:bCs/>
                <w:sz w:val="20"/>
                <w:szCs w:val="20"/>
              </w:rPr>
              <w:t>)</w:t>
            </w:r>
          </w:p>
        </w:tc>
        <w:tc>
          <w:tcPr>
            <w:tcW w:w="1620" w:type="dxa"/>
            <w:tcBorders>
              <w:top w:val="single" w:sz="4" w:space="0" w:color="auto"/>
              <w:bottom w:val="single" w:sz="4" w:space="0" w:color="auto"/>
            </w:tcBorders>
          </w:tcPr>
          <w:p w14:paraId="4D14A4F5" w14:textId="77777777" w:rsidR="002521D3" w:rsidRPr="002521D3" w:rsidRDefault="002521D3" w:rsidP="00277C16">
            <w:pPr>
              <w:spacing w:before="60" w:line="240" w:lineRule="auto"/>
              <w:jc w:val="center"/>
              <w:rPr>
                <w:rFonts w:ascii="Times New Roman" w:hAnsi="Times New Roman" w:cs="Times New Roman"/>
                <w:b/>
                <w:bCs/>
                <w:sz w:val="20"/>
                <w:szCs w:val="20"/>
              </w:rPr>
            </w:pPr>
            <w:r w:rsidRPr="002521D3">
              <w:rPr>
                <w:rFonts w:ascii="Times New Roman" w:hAnsi="Times New Roman" w:cs="Times New Roman"/>
                <w:b/>
                <w:bCs/>
                <w:sz w:val="20"/>
                <w:szCs w:val="20"/>
              </w:rPr>
              <w:t>Liquid viscosity (Pa s)</w:t>
            </w:r>
          </w:p>
        </w:tc>
        <w:tc>
          <w:tcPr>
            <w:tcW w:w="1530" w:type="dxa"/>
            <w:tcBorders>
              <w:top w:val="single" w:sz="4" w:space="0" w:color="auto"/>
              <w:bottom w:val="single" w:sz="4" w:space="0" w:color="auto"/>
            </w:tcBorders>
          </w:tcPr>
          <w:p w14:paraId="2C092A77" w14:textId="77777777" w:rsidR="002521D3" w:rsidRPr="002521D3" w:rsidRDefault="002521D3" w:rsidP="00277C16">
            <w:pPr>
              <w:spacing w:before="60" w:line="240" w:lineRule="auto"/>
              <w:jc w:val="center"/>
              <w:rPr>
                <w:rFonts w:ascii="Times New Roman" w:hAnsi="Times New Roman" w:cs="Times New Roman"/>
                <w:b/>
                <w:bCs/>
                <w:sz w:val="20"/>
                <w:szCs w:val="20"/>
              </w:rPr>
            </w:pPr>
            <w:r w:rsidRPr="002521D3">
              <w:rPr>
                <w:rFonts w:ascii="Times New Roman" w:hAnsi="Times New Roman" w:cs="Times New Roman"/>
                <w:b/>
                <w:bCs/>
                <w:sz w:val="20"/>
                <w:szCs w:val="20"/>
              </w:rPr>
              <w:t>Solid density (kg m</w:t>
            </w:r>
            <w:r w:rsidRPr="002521D3">
              <w:rPr>
                <w:rFonts w:ascii="Times New Roman" w:hAnsi="Times New Roman" w:cs="Times New Roman"/>
                <w:b/>
                <w:bCs/>
                <w:sz w:val="20"/>
                <w:szCs w:val="20"/>
                <w:vertAlign w:val="superscript"/>
              </w:rPr>
              <w:t>-3</w:t>
            </w:r>
            <w:r w:rsidRPr="002521D3">
              <w:rPr>
                <w:rFonts w:ascii="Times New Roman" w:hAnsi="Times New Roman" w:cs="Times New Roman"/>
                <w:b/>
                <w:bCs/>
                <w:sz w:val="20"/>
                <w:szCs w:val="20"/>
              </w:rPr>
              <w:t>)</w:t>
            </w:r>
          </w:p>
        </w:tc>
      </w:tr>
      <w:tr w:rsidR="002521D3" w:rsidRPr="002521D3" w14:paraId="4AA9644D" w14:textId="77777777" w:rsidTr="00277C16">
        <w:tc>
          <w:tcPr>
            <w:tcW w:w="3510" w:type="dxa"/>
            <w:tcBorders>
              <w:top w:val="single" w:sz="4" w:space="0" w:color="auto"/>
              <w:bottom w:val="single" w:sz="4" w:space="0" w:color="548DD4" w:themeColor="text2" w:themeTint="99"/>
            </w:tcBorders>
          </w:tcPr>
          <w:p w14:paraId="2CFEF845" w14:textId="77777777" w:rsidR="002521D3" w:rsidRPr="002521D3" w:rsidRDefault="002521D3" w:rsidP="00277C16">
            <w:pPr>
              <w:spacing w:before="60" w:after="60" w:line="240" w:lineRule="auto"/>
              <w:rPr>
                <w:rFonts w:ascii="Times New Roman" w:hAnsi="Times New Roman" w:cs="Times New Roman"/>
                <w:sz w:val="20"/>
                <w:szCs w:val="20"/>
              </w:rPr>
            </w:pPr>
            <w:r w:rsidRPr="002521D3">
              <w:rPr>
                <w:rFonts w:ascii="Times New Roman" w:hAnsi="Times New Roman" w:cs="Times New Roman"/>
                <w:sz w:val="20"/>
                <w:szCs w:val="20"/>
              </w:rPr>
              <w:t>Water 100% H</w:t>
            </w:r>
            <w:r w:rsidRPr="002521D3">
              <w:rPr>
                <w:rFonts w:ascii="Times New Roman" w:hAnsi="Times New Roman" w:cs="Times New Roman"/>
                <w:sz w:val="20"/>
                <w:szCs w:val="20"/>
                <w:vertAlign w:val="subscript"/>
              </w:rPr>
              <w:t>2</w:t>
            </w:r>
            <w:r w:rsidRPr="002521D3">
              <w:rPr>
                <w:rFonts w:ascii="Times New Roman" w:hAnsi="Times New Roman" w:cs="Times New Roman"/>
                <w:sz w:val="20"/>
                <w:szCs w:val="20"/>
              </w:rPr>
              <w:t>O</w:t>
            </w:r>
          </w:p>
        </w:tc>
        <w:tc>
          <w:tcPr>
            <w:tcW w:w="1080" w:type="dxa"/>
            <w:tcBorders>
              <w:top w:val="single" w:sz="4" w:space="0" w:color="auto"/>
              <w:bottom w:val="single" w:sz="4" w:space="0" w:color="548DD4" w:themeColor="text2" w:themeTint="99"/>
            </w:tcBorders>
          </w:tcPr>
          <w:p w14:paraId="4C873307"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273</w:t>
            </w:r>
          </w:p>
        </w:tc>
        <w:tc>
          <w:tcPr>
            <w:tcW w:w="1530" w:type="dxa"/>
            <w:tcBorders>
              <w:top w:val="single" w:sz="4" w:space="0" w:color="auto"/>
              <w:bottom w:val="single" w:sz="4" w:space="0" w:color="548DD4" w:themeColor="text2" w:themeTint="99"/>
            </w:tcBorders>
          </w:tcPr>
          <w:p w14:paraId="79BD63B7"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1.000</w:t>
            </w:r>
          </w:p>
        </w:tc>
        <w:tc>
          <w:tcPr>
            <w:tcW w:w="1620" w:type="dxa"/>
            <w:tcBorders>
              <w:top w:val="single" w:sz="4" w:space="0" w:color="auto"/>
              <w:bottom w:val="single" w:sz="4" w:space="0" w:color="548DD4" w:themeColor="text2" w:themeTint="99"/>
            </w:tcBorders>
          </w:tcPr>
          <w:p w14:paraId="71A74AF4"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0.0017</w:t>
            </w:r>
          </w:p>
        </w:tc>
        <w:tc>
          <w:tcPr>
            <w:tcW w:w="1530" w:type="dxa"/>
            <w:tcBorders>
              <w:top w:val="single" w:sz="4" w:space="0" w:color="auto"/>
              <w:bottom w:val="single" w:sz="4" w:space="0" w:color="548DD4" w:themeColor="text2" w:themeTint="99"/>
            </w:tcBorders>
          </w:tcPr>
          <w:p w14:paraId="39F36D00"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0.917</w:t>
            </w:r>
          </w:p>
        </w:tc>
      </w:tr>
      <w:tr w:rsidR="002521D3" w:rsidRPr="002521D3" w14:paraId="3CE5E6F6" w14:textId="77777777" w:rsidTr="00277C16">
        <w:tc>
          <w:tcPr>
            <w:tcW w:w="3510" w:type="dxa"/>
            <w:tcBorders>
              <w:top w:val="single" w:sz="4" w:space="0" w:color="548DD4" w:themeColor="text2" w:themeTint="99"/>
              <w:bottom w:val="single" w:sz="4" w:space="0" w:color="548DD4" w:themeColor="text2" w:themeTint="99"/>
            </w:tcBorders>
          </w:tcPr>
          <w:p w14:paraId="5F79CCDD" w14:textId="77777777" w:rsidR="002521D3" w:rsidRPr="002521D3" w:rsidRDefault="002521D3" w:rsidP="00277C16">
            <w:pPr>
              <w:spacing w:before="60" w:line="240" w:lineRule="auto"/>
              <w:rPr>
                <w:rFonts w:ascii="Times New Roman" w:hAnsi="Times New Roman" w:cs="Times New Roman"/>
                <w:sz w:val="20"/>
                <w:szCs w:val="20"/>
              </w:rPr>
            </w:pPr>
            <w:r w:rsidRPr="002521D3">
              <w:rPr>
                <w:rFonts w:ascii="Times New Roman" w:hAnsi="Times New Roman" w:cs="Times New Roman"/>
                <w:sz w:val="20"/>
                <w:szCs w:val="20"/>
              </w:rPr>
              <w:t xml:space="preserve">Brine </w:t>
            </w:r>
          </w:p>
          <w:p w14:paraId="5EB533E4" w14:textId="77777777" w:rsidR="002521D3" w:rsidRPr="002521D3" w:rsidRDefault="002521D3" w:rsidP="00277C16">
            <w:pPr>
              <w:spacing w:after="60" w:line="240" w:lineRule="auto"/>
              <w:rPr>
                <w:rFonts w:ascii="Times New Roman" w:hAnsi="Times New Roman" w:cs="Times New Roman"/>
                <w:sz w:val="20"/>
                <w:szCs w:val="20"/>
              </w:rPr>
            </w:pPr>
            <w:r w:rsidRPr="002521D3">
              <w:rPr>
                <w:rFonts w:ascii="Times New Roman" w:hAnsi="Times New Roman" w:cs="Times New Roman"/>
                <w:sz w:val="20"/>
                <w:szCs w:val="20"/>
              </w:rPr>
              <w:t>81.2% H</w:t>
            </w:r>
            <w:r w:rsidRPr="002521D3">
              <w:rPr>
                <w:rFonts w:ascii="Times New Roman" w:hAnsi="Times New Roman" w:cs="Times New Roman"/>
                <w:sz w:val="20"/>
                <w:szCs w:val="20"/>
                <w:vertAlign w:val="subscript"/>
              </w:rPr>
              <w:t>2</w:t>
            </w:r>
            <w:r w:rsidRPr="002521D3">
              <w:rPr>
                <w:rFonts w:ascii="Times New Roman" w:hAnsi="Times New Roman" w:cs="Times New Roman"/>
                <w:sz w:val="20"/>
                <w:szCs w:val="20"/>
              </w:rPr>
              <w:t>O, 16% MgSO</w:t>
            </w:r>
            <w:r w:rsidRPr="002521D3">
              <w:rPr>
                <w:rFonts w:ascii="Times New Roman" w:hAnsi="Times New Roman" w:cs="Times New Roman"/>
                <w:sz w:val="20"/>
                <w:szCs w:val="20"/>
                <w:vertAlign w:val="subscript"/>
              </w:rPr>
              <w:t>4</w:t>
            </w:r>
            <w:r w:rsidRPr="002521D3">
              <w:rPr>
                <w:rFonts w:ascii="Times New Roman" w:hAnsi="Times New Roman" w:cs="Times New Roman"/>
                <w:sz w:val="20"/>
                <w:szCs w:val="20"/>
              </w:rPr>
              <w:t>, 2.8% Na</w:t>
            </w:r>
            <w:r w:rsidRPr="002521D3">
              <w:rPr>
                <w:rFonts w:ascii="Times New Roman" w:hAnsi="Times New Roman" w:cs="Times New Roman"/>
                <w:sz w:val="20"/>
                <w:szCs w:val="20"/>
                <w:vertAlign w:val="subscript"/>
              </w:rPr>
              <w:t>2</w:t>
            </w:r>
            <w:r w:rsidRPr="002521D3">
              <w:rPr>
                <w:rFonts w:ascii="Times New Roman" w:hAnsi="Times New Roman" w:cs="Times New Roman"/>
                <w:sz w:val="20"/>
                <w:szCs w:val="20"/>
              </w:rPr>
              <w:t>SO</w:t>
            </w:r>
            <w:r w:rsidRPr="002521D3">
              <w:rPr>
                <w:rFonts w:ascii="Times New Roman" w:hAnsi="Times New Roman" w:cs="Times New Roman"/>
                <w:sz w:val="20"/>
                <w:szCs w:val="20"/>
                <w:vertAlign w:val="subscript"/>
              </w:rPr>
              <w:t>4</w:t>
            </w:r>
          </w:p>
        </w:tc>
        <w:tc>
          <w:tcPr>
            <w:tcW w:w="1080" w:type="dxa"/>
            <w:tcBorders>
              <w:top w:val="single" w:sz="4" w:space="0" w:color="548DD4" w:themeColor="text2" w:themeTint="99"/>
              <w:bottom w:val="single" w:sz="4" w:space="0" w:color="548DD4" w:themeColor="text2" w:themeTint="99"/>
            </w:tcBorders>
          </w:tcPr>
          <w:p w14:paraId="6894AA76"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268</w:t>
            </w:r>
          </w:p>
        </w:tc>
        <w:tc>
          <w:tcPr>
            <w:tcW w:w="1530" w:type="dxa"/>
            <w:tcBorders>
              <w:top w:val="single" w:sz="4" w:space="0" w:color="548DD4" w:themeColor="text2" w:themeTint="99"/>
              <w:bottom w:val="single" w:sz="4" w:space="0" w:color="548DD4" w:themeColor="text2" w:themeTint="99"/>
            </w:tcBorders>
          </w:tcPr>
          <w:p w14:paraId="2A5C5BA4"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1.19</w:t>
            </w:r>
          </w:p>
        </w:tc>
        <w:tc>
          <w:tcPr>
            <w:tcW w:w="1620" w:type="dxa"/>
            <w:tcBorders>
              <w:top w:val="single" w:sz="4" w:space="0" w:color="548DD4" w:themeColor="text2" w:themeTint="99"/>
              <w:bottom w:val="single" w:sz="4" w:space="0" w:color="548DD4" w:themeColor="text2" w:themeTint="99"/>
            </w:tcBorders>
          </w:tcPr>
          <w:p w14:paraId="34347633"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0.007</w:t>
            </w:r>
          </w:p>
        </w:tc>
        <w:tc>
          <w:tcPr>
            <w:tcW w:w="1530" w:type="dxa"/>
            <w:tcBorders>
              <w:top w:val="single" w:sz="4" w:space="0" w:color="548DD4" w:themeColor="text2" w:themeTint="99"/>
              <w:bottom w:val="single" w:sz="4" w:space="0" w:color="548DD4" w:themeColor="text2" w:themeTint="99"/>
            </w:tcBorders>
          </w:tcPr>
          <w:p w14:paraId="5BA75147"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1.13</w:t>
            </w:r>
          </w:p>
        </w:tc>
      </w:tr>
      <w:tr w:rsidR="002521D3" w:rsidRPr="002521D3" w14:paraId="5DEBB7C9" w14:textId="77777777" w:rsidTr="00277C16">
        <w:tc>
          <w:tcPr>
            <w:tcW w:w="3510" w:type="dxa"/>
            <w:tcBorders>
              <w:top w:val="single" w:sz="4" w:space="0" w:color="548DD4" w:themeColor="text2" w:themeTint="99"/>
              <w:bottom w:val="single" w:sz="4" w:space="0" w:color="548DD4" w:themeColor="text2" w:themeTint="99"/>
            </w:tcBorders>
          </w:tcPr>
          <w:p w14:paraId="5ADA40DC" w14:textId="77777777" w:rsidR="002521D3" w:rsidRPr="002521D3" w:rsidRDefault="002521D3" w:rsidP="00277C16">
            <w:pPr>
              <w:spacing w:before="60" w:line="240" w:lineRule="auto"/>
              <w:rPr>
                <w:rFonts w:ascii="Times New Roman" w:hAnsi="Times New Roman" w:cs="Times New Roman"/>
                <w:sz w:val="20"/>
                <w:szCs w:val="20"/>
              </w:rPr>
            </w:pPr>
            <w:r w:rsidRPr="002521D3">
              <w:rPr>
                <w:rFonts w:ascii="Times New Roman" w:hAnsi="Times New Roman" w:cs="Times New Roman"/>
                <w:sz w:val="20"/>
                <w:szCs w:val="20"/>
              </w:rPr>
              <w:t>Ammonia–water</w:t>
            </w:r>
          </w:p>
          <w:p w14:paraId="01F71B6E" w14:textId="77777777" w:rsidR="002521D3" w:rsidRPr="002521D3" w:rsidRDefault="002521D3" w:rsidP="00277C16">
            <w:pPr>
              <w:spacing w:after="60" w:line="240" w:lineRule="auto"/>
              <w:rPr>
                <w:rFonts w:ascii="Times New Roman" w:hAnsi="Times New Roman" w:cs="Times New Roman"/>
                <w:sz w:val="20"/>
                <w:szCs w:val="20"/>
              </w:rPr>
            </w:pPr>
            <w:r w:rsidRPr="002521D3">
              <w:rPr>
                <w:rFonts w:ascii="Times New Roman" w:hAnsi="Times New Roman" w:cs="Times New Roman"/>
                <w:sz w:val="20"/>
                <w:szCs w:val="20"/>
              </w:rPr>
              <w:t>67.4% H</w:t>
            </w:r>
            <w:r w:rsidRPr="002521D3">
              <w:rPr>
                <w:rFonts w:ascii="Times New Roman" w:hAnsi="Times New Roman" w:cs="Times New Roman"/>
                <w:sz w:val="20"/>
                <w:szCs w:val="20"/>
                <w:vertAlign w:val="subscript"/>
              </w:rPr>
              <w:t>2</w:t>
            </w:r>
            <w:r w:rsidRPr="002521D3">
              <w:rPr>
                <w:rFonts w:ascii="Times New Roman" w:hAnsi="Times New Roman" w:cs="Times New Roman"/>
                <w:sz w:val="20"/>
                <w:szCs w:val="20"/>
              </w:rPr>
              <w:t>O, 32.6% NH</w:t>
            </w:r>
            <w:r w:rsidRPr="002521D3">
              <w:rPr>
                <w:rFonts w:ascii="Times New Roman" w:hAnsi="Times New Roman" w:cs="Times New Roman"/>
                <w:sz w:val="20"/>
                <w:szCs w:val="20"/>
                <w:vertAlign w:val="subscript"/>
              </w:rPr>
              <w:t>3</w:t>
            </w:r>
          </w:p>
        </w:tc>
        <w:tc>
          <w:tcPr>
            <w:tcW w:w="1080" w:type="dxa"/>
            <w:tcBorders>
              <w:top w:val="single" w:sz="4" w:space="0" w:color="548DD4" w:themeColor="text2" w:themeTint="99"/>
              <w:bottom w:val="single" w:sz="4" w:space="0" w:color="548DD4" w:themeColor="text2" w:themeTint="99"/>
            </w:tcBorders>
          </w:tcPr>
          <w:p w14:paraId="7FE406D3"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176</w:t>
            </w:r>
          </w:p>
        </w:tc>
        <w:tc>
          <w:tcPr>
            <w:tcW w:w="1530" w:type="dxa"/>
            <w:tcBorders>
              <w:top w:val="single" w:sz="4" w:space="0" w:color="548DD4" w:themeColor="text2" w:themeTint="99"/>
              <w:bottom w:val="single" w:sz="4" w:space="0" w:color="548DD4" w:themeColor="text2" w:themeTint="99"/>
            </w:tcBorders>
          </w:tcPr>
          <w:p w14:paraId="69E6D1E0"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0.946</w:t>
            </w:r>
          </w:p>
        </w:tc>
        <w:tc>
          <w:tcPr>
            <w:tcW w:w="1620" w:type="dxa"/>
            <w:tcBorders>
              <w:top w:val="single" w:sz="4" w:space="0" w:color="548DD4" w:themeColor="text2" w:themeTint="99"/>
              <w:bottom w:val="single" w:sz="4" w:space="0" w:color="548DD4" w:themeColor="text2" w:themeTint="99"/>
            </w:tcBorders>
          </w:tcPr>
          <w:p w14:paraId="570E6DA4"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4</w:t>
            </w:r>
          </w:p>
        </w:tc>
        <w:tc>
          <w:tcPr>
            <w:tcW w:w="1530" w:type="dxa"/>
            <w:tcBorders>
              <w:top w:val="single" w:sz="4" w:space="0" w:color="548DD4" w:themeColor="text2" w:themeTint="99"/>
              <w:bottom w:val="single" w:sz="4" w:space="0" w:color="548DD4" w:themeColor="text2" w:themeTint="99"/>
            </w:tcBorders>
          </w:tcPr>
          <w:p w14:paraId="5F9122AA"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0.962</w:t>
            </w:r>
          </w:p>
        </w:tc>
      </w:tr>
      <w:tr w:rsidR="002521D3" w:rsidRPr="002521D3" w14:paraId="76B13F3D" w14:textId="77777777" w:rsidTr="00277C16">
        <w:tc>
          <w:tcPr>
            <w:tcW w:w="3510" w:type="dxa"/>
            <w:tcBorders>
              <w:top w:val="single" w:sz="4" w:space="0" w:color="548DD4" w:themeColor="text2" w:themeTint="99"/>
              <w:bottom w:val="single" w:sz="4" w:space="0" w:color="auto"/>
            </w:tcBorders>
          </w:tcPr>
          <w:p w14:paraId="36F686AB" w14:textId="77777777" w:rsidR="002521D3" w:rsidRPr="002521D3" w:rsidRDefault="002521D3" w:rsidP="00277C16">
            <w:pPr>
              <w:spacing w:before="60" w:line="240" w:lineRule="auto"/>
              <w:rPr>
                <w:rFonts w:ascii="Times New Roman" w:hAnsi="Times New Roman" w:cs="Times New Roman"/>
                <w:sz w:val="20"/>
                <w:szCs w:val="20"/>
              </w:rPr>
            </w:pPr>
            <w:r w:rsidRPr="002521D3">
              <w:rPr>
                <w:rFonts w:ascii="Times New Roman" w:hAnsi="Times New Roman" w:cs="Times New Roman"/>
                <w:sz w:val="20"/>
                <w:szCs w:val="20"/>
              </w:rPr>
              <w:t>Ammonia–water–methanol</w:t>
            </w:r>
          </w:p>
          <w:p w14:paraId="2A991022" w14:textId="77777777" w:rsidR="002521D3" w:rsidRPr="002521D3" w:rsidRDefault="002521D3" w:rsidP="00277C16">
            <w:pPr>
              <w:spacing w:after="60" w:line="240" w:lineRule="auto"/>
              <w:rPr>
                <w:rFonts w:ascii="Times New Roman" w:hAnsi="Times New Roman" w:cs="Times New Roman"/>
                <w:sz w:val="20"/>
                <w:szCs w:val="20"/>
              </w:rPr>
            </w:pPr>
            <w:r w:rsidRPr="002521D3">
              <w:rPr>
                <w:rFonts w:ascii="Times New Roman" w:hAnsi="Times New Roman" w:cs="Times New Roman"/>
                <w:sz w:val="20"/>
                <w:szCs w:val="20"/>
              </w:rPr>
              <w:t>47% H</w:t>
            </w:r>
            <w:r w:rsidRPr="002521D3">
              <w:rPr>
                <w:rFonts w:ascii="Times New Roman" w:hAnsi="Times New Roman" w:cs="Times New Roman"/>
                <w:sz w:val="20"/>
                <w:szCs w:val="20"/>
                <w:vertAlign w:val="subscript"/>
              </w:rPr>
              <w:t>2</w:t>
            </w:r>
            <w:r w:rsidRPr="002521D3">
              <w:rPr>
                <w:rFonts w:ascii="Times New Roman" w:hAnsi="Times New Roman" w:cs="Times New Roman"/>
                <w:sz w:val="20"/>
                <w:szCs w:val="20"/>
              </w:rPr>
              <w:t>O, 23% NH</w:t>
            </w:r>
            <w:r w:rsidRPr="002521D3">
              <w:rPr>
                <w:rFonts w:ascii="Times New Roman" w:hAnsi="Times New Roman" w:cs="Times New Roman"/>
                <w:sz w:val="20"/>
                <w:szCs w:val="20"/>
                <w:vertAlign w:val="subscript"/>
              </w:rPr>
              <w:t>3</w:t>
            </w:r>
            <w:r w:rsidRPr="002521D3">
              <w:rPr>
                <w:rFonts w:ascii="Times New Roman" w:hAnsi="Times New Roman" w:cs="Times New Roman"/>
                <w:sz w:val="20"/>
                <w:szCs w:val="20"/>
              </w:rPr>
              <w:t>, 30%C</w:t>
            </w:r>
            <w:r w:rsidRPr="002521D3">
              <w:rPr>
                <w:rFonts w:ascii="Times New Roman" w:hAnsi="Times New Roman" w:cs="Times New Roman"/>
                <w:sz w:val="20"/>
                <w:szCs w:val="20"/>
                <w:vertAlign w:val="subscript"/>
              </w:rPr>
              <w:t>3</w:t>
            </w:r>
            <w:r w:rsidRPr="002521D3">
              <w:rPr>
                <w:rFonts w:ascii="Times New Roman" w:hAnsi="Times New Roman" w:cs="Times New Roman"/>
                <w:sz w:val="20"/>
                <w:szCs w:val="20"/>
              </w:rPr>
              <w:t>OH</w:t>
            </w:r>
          </w:p>
        </w:tc>
        <w:tc>
          <w:tcPr>
            <w:tcW w:w="1080" w:type="dxa"/>
            <w:tcBorders>
              <w:top w:val="single" w:sz="4" w:space="0" w:color="548DD4" w:themeColor="text2" w:themeTint="99"/>
              <w:bottom w:val="single" w:sz="4" w:space="0" w:color="auto"/>
            </w:tcBorders>
          </w:tcPr>
          <w:p w14:paraId="4D0CC32A"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153</w:t>
            </w:r>
          </w:p>
        </w:tc>
        <w:tc>
          <w:tcPr>
            <w:tcW w:w="1530" w:type="dxa"/>
            <w:tcBorders>
              <w:top w:val="single" w:sz="4" w:space="0" w:color="548DD4" w:themeColor="text2" w:themeTint="99"/>
              <w:bottom w:val="single" w:sz="4" w:space="0" w:color="auto"/>
            </w:tcBorders>
          </w:tcPr>
          <w:p w14:paraId="7DA801CA"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0.978</w:t>
            </w:r>
          </w:p>
        </w:tc>
        <w:tc>
          <w:tcPr>
            <w:tcW w:w="1620" w:type="dxa"/>
            <w:tcBorders>
              <w:top w:val="single" w:sz="4" w:space="0" w:color="548DD4" w:themeColor="text2" w:themeTint="99"/>
              <w:bottom w:val="single" w:sz="4" w:space="0" w:color="auto"/>
            </w:tcBorders>
          </w:tcPr>
          <w:p w14:paraId="315992ED" w14:textId="77777777" w:rsidR="002521D3" w:rsidRPr="002521D3" w:rsidRDefault="002521D3" w:rsidP="00277C16">
            <w:pPr>
              <w:spacing w:before="60" w:line="240" w:lineRule="auto"/>
              <w:jc w:val="center"/>
              <w:rPr>
                <w:rFonts w:ascii="Times New Roman" w:hAnsi="Times New Roman" w:cs="Times New Roman"/>
                <w:sz w:val="20"/>
                <w:szCs w:val="20"/>
              </w:rPr>
            </w:pPr>
            <w:r w:rsidRPr="002521D3">
              <w:rPr>
                <w:rFonts w:ascii="Times New Roman" w:hAnsi="Times New Roman" w:cs="Times New Roman"/>
                <w:sz w:val="20"/>
                <w:szCs w:val="20"/>
              </w:rPr>
              <w:t>4000</w:t>
            </w:r>
          </w:p>
        </w:tc>
        <w:tc>
          <w:tcPr>
            <w:tcW w:w="1530" w:type="dxa"/>
            <w:tcBorders>
              <w:top w:val="single" w:sz="4" w:space="0" w:color="548DD4" w:themeColor="text2" w:themeTint="99"/>
              <w:bottom w:val="single" w:sz="4" w:space="0" w:color="auto"/>
            </w:tcBorders>
          </w:tcPr>
          <w:p w14:paraId="54666158" w14:textId="26E7340F" w:rsidR="002521D3" w:rsidRPr="002521D3" w:rsidRDefault="00F36FA2" w:rsidP="00277C16">
            <w:pPr>
              <w:spacing w:before="4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08D3F1F0" w14:textId="77777777" w:rsidR="002521D3" w:rsidRPr="006A18FE" w:rsidRDefault="002521D3" w:rsidP="002521D3">
      <w:pPr>
        <w:rPr>
          <w:rFonts w:cs="Calibri"/>
          <w:sz w:val="18"/>
          <w:szCs w:val="18"/>
        </w:rPr>
      </w:pPr>
      <w:r w:rsidRPr="006A18FE">
        <w:rPr>
          <w:rFonts w:cs="Calibri"/>
          <w:sz w:val="18"/>
          <w:szCs w:val="18"/>
        </w:rPr>
        <w:t>Data from Kargel (1995)</w:t>
      </w:r>
    </w:p>
    <w:p w14:paraId="65B9D618" w14:textId="73149FAE" w:rsidR="00871A9D" w:rsidRDefault="00871A9D" w:rsidP="002521D3">
      <w:pPr>
        <w:spacing w:before="240"/>
        <w:ind w:firstLine="288"/>
      </w:pPr>
      <w:r>
        <w:t xml:space="preserve">Accepting that ammonia might be present in oceans or water reservoirs on icy bodies, we can explore its properties (Table 5.2). </w:t>
      </w:r>
      <w:r w:rsidR="002B076E">
        <w:t xml:space="preserve"> </w:t>
      </w:r>
      <w:r w:rsidR="003E7B8B">
        <w:t xml:space="preserve">Ammonia </w:t>
      </w:r>
      <w:r w:rsidR="008610E0">
        <w:t xml:space="preserve">substantially </w:t>
      </w:r>
      <w:r w:rsidR="003E7B8B">
        <w:t>depresses the melting temperature of aqueous fluids</w:t>
      </w:r>
      <w:r w:rsidR="008610E0">
        <w:t>, thereby lowering the thermal barrier to melting and the formation of oceans</w:t>
      </w:r>
      <w:r w:rsidR="003E7B8B">
        <w:t xml:space="preserve"> </w:t>
      </w:r>
      <w:r w:rsidR="008610E0">
        <w:t>or intra-ice liquid reservoirs. Methanol</w:t>
      </w:r>
      <w:r w:rsidR="008D0A42">
        <w:t>, which is highly soluble in water even at low temperatures,</w:t>
      </w:r>
      <w:r w:rsidR="008610E0">
        <w:t xml:space="preserve"> has a similar effect.  </w:t>
      </w:r>
      <w:r>
        <w:t xml:space="preserve">If these compounds are present within a cold ice shell, production of ammonia–water (or ammonia–methanol–water) cryomagmas is energetically more favorable than </w:t>
      </w:r>
      <w:r w:rsidR="00E26E4A">
        <w:t xml:space="preserve">production of </w:t>
      </w:r>
      <w:r>
        <w:t xml:space="preserve">brines.  Even modestly sized bodies might be able to achieve a melting temperature of 176 K if </w:t>
      </w:r>
      <w:r w:rsidR="008D0A42">
        <w:t>substantial</w:t>
      </w:r>
      <w:r>
        <w:t xml:space="preserve"> concentrations of ammonia are present (</w:t>
      </w:r>
      <w:r w:rsidR="00997D7B" w:rsidRPr="00997D7B">
        <w:rPr>
          <w:color w:val="000000" w:themeColor="text1"/>
        </w:rPr>
        <w:t>Croft et al., 1988; Kargel 1995</w:t>
      </w:r>
      <w:r>
        <w:t>).  The ice shell overlying an ammonia–water ocean would be colder</w:t>
      </w:r>
      <w:r w:rsidR="0068059A">
        <w:t xml:space="preserve"> and </w:t>
      </w:r>
      <w:r>
        <w:t>more rigid</w:t>
      </w:r>
      <w:r w:rsidR="0068059A">
        <w:t xml:space="preserve"> than</w:t>
      </w:r>
      <w:r w:rsidR="007043FE">
        <w:t xml:space="preserve"> for brine or pure water oceans</w:t>
      </w:r>
      <w:r>
        <w:t xml:space="preserve">, and </w:t>
      </w:r>
      <w:r w:rsidR="007043FE">
        <w:t xml:space="preserve">it </w:t>
      </w:r>
      <w:r>
        <w:t xml:space="preserve">may </w:t>
      </w:r>
      <w:r w:rsidR="007043FE">
        <w:t xml:space="preserve">therefore </w:t>
      </w:r>
      <w:r>
        <w:t>be stable against thermal convection</w:t>
      </w:r>
      <w:r w:rsidR="00997D7B">
        <w:t xml:space="preserve"> (e.g., Nimmo and Bills, 2010)</w:t>
      </w:r>
      <w:r w:rsidR="007043FE">
        <w:t>,</w:t>
      </w:r>
      <w:r w:rsidR="005C632C">
        <w:t xml:space="preserve"> which </w:t>
      </w:r>
      <w:r>
        <w:t>has implications for transport processes through the ice shell.</w:t>
      </w:r>
      <w:r w:rsidR="009C6F41">
        <w:t xml:space="preserve">  </w:t>
      </w:r>
      <w:r w:rsidR="00E26E4A">
        <w:t xml:space="preserve">Although </w:t>
      </w:r>
      <w:r w:rsidR="009C6F41">
        <w:t>methane does not substantially reduce the melting point of ice, it marginally reduces the melting point of N</w:t>
      </w:r>
      <w:r w:rsidR="009C6F41" w:rsidRPr="009C6F41">
        <w:rPr>
          <w:vertAlign w:val="subscript"/>
        </w:rPr>
        <w:t>2</w:t>
      </w:r>
      <w:r w:rsidR="009C6F41">
        <w:t xml:space="preserve"> to 62 K and so might be a useful constituent of cryomagmas on say, Triton and Pluto</w:t>
      </w:r>
      <w:r w:rsidR="00997D7B">
        <w:t xml:space="preserve"> (Kargel, 1995)</w:t>
      </w:r>
      <w:r w:rsidR="009C6F41">
        <w:t>.</w:t>
      </w:r>
    </w:p>
    <w:p w14:paraId="0777229F" w14:textId="20FC2F16" w:rsidR="009C6F41" w:rsidRDefault="008610E0" w:rsidP="009C6F41">
      <w:pPr>
        <w:widowControl w:val="0"/>
        <w:spacing w:before="120"/>
        <w:ind w:firstLine="288"/>
      </w:pPr>
      <w:r>
        <w:t>Ammonia</w:t>
      </w:r>
      <w:r w:rsidR="009C6F41">
        <w:t xml:space="preserve"> in water</w:t>
      </w:r>
      <w:r w:rsidR="003E7B8B">
        <w:t xml:space="preserve"> reduces the density contrast between</w:t>
      </w:r>
      <w:r w:rsidR="00997D7B">
        <w:t xml:space="preserve"> the</w:t>
      </w:r>
      <w:r w:rsidR="003E7B8B">
        <w:t xml:space="preserve"> </w:t>
      </w:r>
      <w:r>
        <w:t xml:space="preserve">fluid and ice phases </w:t>
      </w:r>
      <w:r w:rsidR="003E7B8B">
        <w:t>(</w:t>
      </w:r>
      <w:r w:rsidR="00997D7B" w:rsidRPr="00997D7B">
        <w:rPr>
          <w:color w:val="000000" w:themeColor="text1"/>
        </w:rPr>
        <w:t>Croft et al., 1988</w:t>
      </w:r>
      <w:r w:rsidR="003E7B8B">
        <w:t xml:space="preserve">), </w:t>
      </w:r>
      <w:r>
        <w:t xml:space="preserve">to the point where the densities of ammonia–water mixtures get close to ice densities, especially if ammonia is also incorporated in the solid phase.  </w:t>
      </w:r>
      <w:r w:rsidRPr="00CF744B">
        <w:t xml:space="preserve">Although the fluid phase </w:t>
      </w:r>
      <w:r w:rsidR="00CF744B" w:rsidRPr="00CF744B">
        <w:t xml:space="preserve">is </w:t>
      </w:r>
      <w:r w:rsidRPr="00CF744B">
        <w:t xml:space="preserve"> </w:t>
      </w:r>
      <w:r w:rsidR="00CF744B" w:rsidRPr="00CF744B">
        <w:t>only ever</w:t>
      </w:r>
      <w:r w:rsidRPr="00CF744B">
        <w:t xml:space="preserve"> positively buoyant</w:t>
      </w:r>
      <w:r w:rsidR="00997D7B">
        <w:t xml:space="preserve"> with respect to pure ice</w:t>
      </w:r>
      <w:r w:rsidR="00CF744B">
        <w:t xml:space="preserve"> under a restricted set of conditions (Croft et al., 1988)</w:t>
      </w:r>
      <w:r>
        <w:t>, the presence of ammonia at least reduces the barrier to ascent (see Section 5.</w:t>
      </w:r>
      <w:r w:rsidR="00D666D8">
        <w:t>4</w:t>
      </w:r>
      <w:r>
        <w:t>.1).</w:t>
      </w:r>
      <w:r w:rsidR="00871A9D">
        <w:t xml:space="preserve"> A</w:t>
      </w:r>
      <w:r w:rsidR="009C6F41">
        <w:t>nother</w:t>
      </w:r>
      <w:r w:rsidR="00871A9D">
        <w:t xml:space="preserve"> key property of ammonia–water mixtures is the existence of a melting interval and the ability to form partial melts.  This means that a range of liquid concentrations might be produced and extracted from</w:t>
      </w:r>
      <w:r w:rsidR="008D0A42">
        <w:t xml:space="preserve"> the</w:t>
      </w:r>
      <w:r w:rsidR="00871A9D">
        <w:t xml:space="preserve"> ice</w:t>
      </w:r>
      <w:r w:rsidR="008D0A42">
        <w:t xml:space="preserve"> phase</w:t>
      </w:r>
      <w:r w:rsidR="00871A9D">
        <w:t>, and/or that crystal-rich slurries might be produced</w:t>
      </w:r>
      <w:r w:rsidR="00477295">
        <w:t>.  Kargel et al. (1991) showed ammonia–water slurries develop substantially more complex rheologies and higher viscosities, in some cases approaching those of silicate magmas</w:t>
      </w:r>
      <w:r w:rsidR="008D0A42">
        <w:t>.</w:t>
      </w:r>
    </w:p>
    <w:p w14:paraId="102A37AF" w14:textId="600CB023" w:rsidR="0069570F" w:rsidRDefault="003E7B8B" w:rsidP="009C6F41">
      <w:pPr>
        <w:widowControl w:val="0"/>
        <w:spacing w:before="120"/>
        <w:ind w:firstLine="288"/>
      </w:pPr>
      <w:r>
        <w:t xml:space="preserve">Kargel (1995) summarized the properties of a range of possible cryomagma compositions, and made predictions for the </w:t>
      </w:r>
      <w:r w:rsidR="00350985">
        <w:t xml:space="preserve">types of cryovolcanism that would result.  </w:t>
      </w:r>
      <w:r w:rsidR="009C6F41" w:rsidRPr="00DF18D0">
        <w:rPr>
          <w:bCs/>
          <w:color w:val="C00000"/>
        </w:rPr>
        <w:t>Figure 5.9b</w:t>
      </w:r>
      <w:r w:rsidR="009C6F41" w:rsidRPr="00DF18D0">
        <w:rPr>
          <w:color w:val="C00000"/>
        </w:rPr>
        <w:t xml:space="preserve"> </w:t>
      </w:r>
      <w:r w:rsidR="009C6F41">
        <w:t xml:space="preserve">shows the “mobility index” for various cryomagmas which represents the viscosity of a given fluid scaled by the gravity of a given icy body </w:t>
      </w:r>
      <w:r w:rsidR="00997D7B">
        <w:t>(Kargel et al., 1991)</w:t>
      </w:r>
      <w:r w:rsidR="009C6F41">
        <w:t xml:space="preserve">.  </w:t>
      </w:r>
      <w:r w:rsidR="0069570F">
        <w:t xml:space="preserve">Water or brines, with their low viscosities, would tend to produce smooth, low-lying ponds or plains features, </w:t>
      </w:r>
      <w:r w:rsidR="008E22BA">
        <w:t xml:space="preserve">rather than construct observable topography, </w:t>
      </w:r>
      <w:r w:rsidR="0069570F">
        <w:t xml:space="preserve">assuming that a mechanism was capable of delivering the fluids to the surface. Near-peritectic ammonia–water mixtures have higher viscosities than water or brines, similar to that of </w:t>
      </w:r>
      <w:r w:rsidR="009D133E">
        <w:t xml:space="preserve">corn </w:t>
      </w:r>
      <w:r w:rsidR="0069570F">
        <w:t>syrup</w:t>
      </w:r>
      <w:r w:rsidR="00B21836">
        <w:t xml:space="preserve"> at room temperature</w:t>
      </w:r>
      <w:r w:rsidR="0069570F">
        <w:t xml:space="preserve">.  </w:t>
      </w:r>
      <w:r w:rsidR="006F17E6">
        <w:t>The h</w:t>
      </w:r>
      <w:r w:rsidR="0069570F">
        <w:t>igh</w:t>
      </w:r>
      <w:r w:rsidR="008D0A42">
        <w:t>er</w:t>
      </w:r>
      <w:r w:rsidR="0069570F">
        <w:t xml:space="preserve"> viscosities </w:t>
      </w:r>
      <w:r w:rsidR="006F17E6">
        <w:t>of</w:t>
      </w:r>
      <w:r w:rsidR="006632E1">
        <w:t xml:space="preserve"> </w:t>
      </w:r>
      <w:r w:rsidR="0069570F">
        <w:t>two-phase slurries of ice crystals suspended in the liquid phase of ammonia–water mixtures</w:t>
      </w:r>
      <w:r w:rsidR="008E22BA">
        <w:t xml:space="preserve"> </w:t>
      </w:r>
      <w:r w:rsidR="00B21836">
        <w:t>c</w:t>
      </w:r>
      <w:r w:rsidR="006F17E6">
        <w:t>ould</w:t>
      </w:r>
      <w:r w:rsidR="008E22BA">
        <w:t xml:space="preserve"> lead to the construction of </w:t>
      </w:r>
      <w:r w:rsidR="00997D7B">
        <w:t xml:space="preserve"> </w:t>
      </w:r>
      <w:r w:rsidR="008E22BA">
        <w:t>features</w:t>
      </w:r>
      <w:r w:rsidR="00997D7B">
        <w:t xml:space="preserve"> with discernible relief,</w:t>
      </w:r>
      <w:r w:rsidR="008E22BA">
        <w:t xml:space="preserve"> such as flow fronts</w:t>
      </w:r>
      <w:r w:rsidR="006F17E6">
        <w:t>, domes, and ridges</w:t>
      </w:r>
      <w:r w:rsidR="008E22BA">
        <w:t>.</w:t>
      </w:r>
      <w:r w:rsidR="0069570F">
        <w:t xml:space="preserve">  With the addition of methanol, which is more likely to be present on satellites of Uranus and Neptune, viscosities </w:t>
      </w:r>
      <w:r w:rsidR="00786EAD">
        <w:t xml:space="preserve">increase by orders of magnitude, </w:t>
      </w:r>
      <w:r w:rsidR="0069570F">
        <w:t xml:space="preserve">approaching those of andesite and dacite (Kargel et al., 1991).  Such viscosities would be capable of producing features with substantial relief.  </w:t>
      </w:r>
      <w:r w:rsidR="00786EAD">
        <w:t xml:space="preserve">High-relief features could also be produced </w:t>
      </w:r>
      <w:r w:rsidR="006632E1">
        <w:t xml:space="preserve">by </w:t>
      </w:r>
      <w:r w:rsidR="0069570F">
        <w:t>effusions occur</w:t>
      </w:r>
      <w:r w:rsidR="00C3299D">
        <w:t>r</w:t>
      </w:r>
      <w:r w:rsidR="00786EAD">
        <w:t>ing</w:t>
      </w:r>
      <w:r w:rsidR="0069570F">
        <w:t xml:space="preserve"> dominantly in a solid state (e.g., warm </w:t>
      </w:r>
      <w:r w:rsidR="00997D7B">
        <w:t xml:space="preserve">or impure water </w:t>
      </w:r>
      <w:r w:rsidR="0069570F">
        <w:t xml:space="preserve">ice), with perhaps </w:t>
      </w:r>
      <w:r w:rsidR="00997D7B">
        <w:t>small amounts of melt</w:t>
      </w:r>
      <w:r w:rsidR="0069570F">
        <w:t xml:space="preserve"> lu</w:t>
      </w:r>
      <w:r w:rsidR="00786EAD">
        <w:t>bri</w:t>
      </w:r>
      <w:r w:rsidR="0069570F">
        <w:t xml:space="preserve">cating crystal boundaries </w:t>
      </w:r>
      <w:r w:rsidR="00786EAD">
        <w:t>(</w:t>
      </w:r>
      <w:r w:rsidR="00997D7B" w:rsidRPr="00997D7B">
        <w:rPr>
          <w:color w:val="000000" w:themeColor="text1"/>
        </w:rPr>
        <w:t>Jankowksi and Squyres, 1988).</w:t>
      </w:r>
    </w:p>
    <w:p w14:paraId="4B333B10" w14:textId="46787BA7" w:rsidR="008D0A42" w:rsidRDefault="008D0A42" w:rsidP="008D0A42">
      <w:pPr>
        <w:spacing w:before="120"/>
        <w:ind w:firstLine="288"/>
      </w:pPr>
      <w:r w:rsidRPr="005C632C">
        <w:t>Looking far out in the Solar System to Triton and Pluto, where N</w:t>
      </w:r>
      <w:r w:rsidRPr="005C632C">
        <w:rPr>
          <w:vertAlign w:val="subscript"/>
        </w:rPr>
        <w:t>2</w:t>
      </w:r>
      <w:r w:rsidRPr="005C632C">
        <w:t xml:space="preserve"> and methane are common, fluid phases of these substances would </w:t>
      </w:r>
      <w:r w:rsidR="00786EAD" w:rsidRPr="005C632C">
        <w:t>hav</w:t>
      </w:r>
      <w:r w:rsidRPr="005C632C">
        <w:t>e extremely low</w:t>
      </w:r>
      <w:r w:rsidR="00B84B6A" w:rsidRPr="005C632C">
        <w:t xml:space="preserve"> </w:t>
      </w:r>
      <w:r w:rsidRPr="005C632C">
        <w:t>v</w:t>
      </w:r>
      <w:r w:rsidR="00786EAD" w:rsidRPr="005C632C">
        <w:t>i</w:t>
      </w:r>
      <w:r w:rsidRPr="005C632C">
        <w:t>sc</w:t>
      </w:r>
      <w:r w:rsidR="00786EAD" w:rsidRPr="005C632C">
        <w:t>os</w:t>
      </w:r>
      <w:r w:rsidRPr="005C632C">
        <w:t>it</w:t>
      </w:r>
      <w:r w:rsidR="00786EAD" w:rsidRPr="005C632C">
        <w:t>ie</w:t>
      </w:r>
      <w:r w:rsidRPr="005C632C">
        <w:t>s (lower than water</w:t>
      </w:r>
      <w:r w:rsidR="00786EAD" w:rsidRPr="005C632C">
        <w:t>; Table 5.2</w:t>
      </w:r>
      <w:r w:rsidRPr="005C632C">
        <w:t xml:space="preserve">) and any features produced would be transient because of their propensity to flow in the solid state or </w:t>
      </w:r>
      <w:r w:rsidR="00786EAD" w:rsidRPr="005C632C">
        <w:t xml:space="preserve">to </w:t>
      </w:r>
      <w:r w:rsidRPr="005C632C">
        <w:t>sublime, even at the cold surface temperatures</w:t>
      </w:r>
      <w:r w:rsidR="00786EAD" w:rsidRPr="005C632C">
        <w:t xml:space="preserve"> there</w:t>
      </w:r>
      <w:r w:rsidRPr="005C632C">
        <w:t xml:space="preserve"> (38 K at Triton, </w:t>
      </w:r>
      <w:r w:rsidR="00786EAD" w:rsidRPr="005C632C">
        <w:t>44 K</w:t>
      </w:r>
      <w:r w:rsidRPr="005C632C">
        <w:t xml:space="preserve"> at Pluto</w:t>
      </w:r>
      <w:r w:rsidR="00847FC5">
        <w:t>).</w:t>
      </w:r>
    </w:p>
    <w:p w14:paraId="4A27E371" w14:textId="5A9004E3" w:rsidR="002C37A8" w:rsidRDefault="008D0A42" w:rsidP="00B21836">
      <w:pPr>
        <w:widowControl w:val="0"/>
        <w:spacing w:before="120"/>
        <w:ind w:firstLine="288"/>
      </w:pPr>
      <w:r>
        <w:t>In summary,</w:t>
      </w:r>
      <w:r w:rsidR="002C37A8">
        <w:t xml:space="preserve"> compositions of </w:t>
      </w:r>
      <w:r w:rsidR="009C6F41">
        <w:t>most</w:t>
      </w:r>
      <w:r w:rsidR="00F30687">
        <w:t xml:space="preserve"> </w:t>
      </w:r>
      <w:r w:rsidR="002C37A8">
        <w:t>cryomagmas are like</w:t>
      </w:r>
      <w:r w:rsidR="00BE3363">
        <w:t>l</w:t>
      </w:r>
      <w:r w:rsidR="002C37A8">
        <w:t xml:space="preserve">y to be dominantly water, </w:t>
      </w:r>
      <w:r w:rsidR="007443EB">
        <w:t xml:space="preserve">with </w:t>
      </w:r>
      <w:r w:rsidR="00F30687">
        <w:t>the addition of</w:t>
      </w:r>
      <w:r w:rsidR="002C37A8">
        <w:t xml:space="preserve"> non-H</w:t>
      </w:r>
      <w:r w:rsidR="002C37A8" w:rsidRPr="008D0A42">
        <w:rPr>
          <w:vertAlign w:val="subscript"/>
        </w:rPr>
        <w:t>2</w:t>
      </w:r>
      <w:r w:rsidR="002C37A8">
        <w:t xml:space="preserve">O </w:t>
      </w:r>
      <w:r>
        <w:t>component</w:t>
      </w:r>
      <w:r w:rsidR="002C37A8">
        <w:t xml:space="preserve">s </w:t>
      </w:r>
      <w:r w:rsidR="007443EB">
        <w:t xml:space="preserve">such as </w:t>
      </w:r>
      <w:r w:rsidR="00432CF8">
        <w:t xml:space="preserve">salts (e.g., chlorides or sulfates of magnesium, sodium, and ammonium) or perhaps more exotic species (e.g., free ammonia or methanol).  The specific composition, together with </w:t>
      </w:r>
      <w:r w:rsidR="00F30687">
        <w:t xml:space="preserve">the ambient conditions </w:t>
      </w:r>
      <w:r w:rsidR="00432CF8">
        <w:t>on</w:t>
      </w:r>
      <w:r w:rsidR="00F30687">
        <w:t xml:space="preserve"> bodies ranging from Ceres to Pluto, can produce a wide range of cryomagma thermal and rheological properties, which might explain </w:t>
      </w:r>
      <w:r w:rsidR="00432CF8">
        <w:t xml:space="preserve">the </w:t>
      </w:r>
      <w:r w:rsidR="00F30687">
        <w:t xml:space="preserve">diverse </w:t>
      </w:r>
      <w:r w:rsidR="00B21836">
        <w:t>geo</w:t>
      </w:r>
      <w:r w:rsidR="00F30687">
        <w:t>morphologies</w:t>
      </w:r>
      <w:r w:rsidR="00B21836">
        <w:t xml:space="preserve"> </w:t>
      </w:r>
      <w:r w:rsidR="00F30687">
        <w:t>observed on icy bodies.</w:t>
      </w:r>
    </w:p>
    <w:p w14:paraId="4FFBB90B" w14:textId="77777777" w:rsidR="001D26D0" w:rsidRDefault="001D26D0">
      <w:pPr>
        <w:rPr>
          <w:b/>
        </w:rPr>
      </w:pPr>
    </w:p>
    <w:p w14:paraId="6F55E142" w14:textId="3D19121C" w:rsidR="00FF4BB9" w:rsidRPr="008C75F4" w:rsidRDefault="003E257F">
      <w:pPr>
        <w:rPr>
          <w:b/>
          <w:sz w:val="28"/>
        </w:rPr>
      </w:pPr>
      <w:r>
        <w:rPr>
          <w:b/>
          <w:sz w:val="28"/>
        </w:rPr>
        <w:t>5.</w:t>
      </w:r>
      <w:r w:rsidR="00684669">
        <w:rPr>
          <w:b/>
          <w:sz w:val="28"/>
        </w:rPr>
        <w:t>4</w:t>
      </w:r>
      <w:r w:rsidR="00EF4146" w:rsidRPr="008C75F4">
        <w:rPr>
          <w:b/>
          <w:sz w:val="28"/>
        </w:rPr>
        <w:t xml:space="preserve"> </w:t>
      </w:r>
      <w:r w:rsidR="00FF4BB9" w:rsidRPr="008C75F4">
        <w:rPr>
          <w:b/>
          <w:sz w:val="28"/>
        </w:rPr>
        <w:t>Cryomagma Eruption Mechanisms</w:t>
      </w:r>
    </w:p>
    <w:p w14:paraId="156ABACE" w14:textId="1F599473" w:rsidR="00AD3192" w:rsidRDefault="00057DAB" w:rsidP="002F380F">
      <w:pPr>
        <w:spacing w:before="120"/>
      </w:pPr>
      <w:r>
        <w:t>We have little in the way of direct evidence of cryovolcanism on icy satellites.  Only in the case of active plumes on Enceladus, and perhaps Europa</w:t>
      </w:r>
      <w:r w:rsidR="000B04E4">
        <w:t xml:space="preserve"> and Triton</w:t>
      </w:r>
      <w:r>
        <w:t xml:space="preserve">, do we have any direct data with which to constrain models of cryovolcanic eruption mechanisms.  In the </w:t>
      </w:r>
      <w:r w:rsidR="00741CD8">
        <w:t>majority</w:t>
      </w:r>
      <w:r>
        <w:t xml:space="preserve"> of other cases, we have observations of surface features that have been interpreted as cryovolcanic, but which may </w:t>
      </w:r>
      <w:r w:rsidR="000B04E4">
        <w:t xml:space="preserve">also plausibly </w:t>
      </w:r>
      <w:r>
        <w:t>be explained by other processes</w:t>
      </w:r>
      <w:r w:rsidR="000B04E4">
        <w:t xml:space="preserve">.  </w:t>
      </w:r>
      <w:r>
        <w:t>The</w:t>
      </w:r>
      <w:r w:rsidR="000B04E4">
        <w:t xml:space="preserve"> </w:t>
      </w:r>
      <w:r>
        <w:t xml:space="preserve">difficulty of </w:t>
      </w:r>
      <w:r w:rsidR="000B04E4">
        <w:t>understanding the origins of such features</w:t>
      </w:r>
      <w:r>
        <w:t xml:space="preserve"> </w:t>
      </w:r>
      <w:r w:rsidR="000B04E4">
        <w:t>is</w:t>
      </w:r>
      <w:r>
        <w:t xml:space="preserve"> exacerbated by that fact many of the characteristics of the ice shell and ocean of a given body are not known with certainty, and these characteristics are vital for developing </w:t>
      </w:r>
      <w:r w:rsidR="000B04E4">
        <w:t xml:space="preserve">well-constrained </w:t>
      </w:r>
      <w:r>
        <w:t xml:space="preserve">models of </w:t>
      </w:r>
      <w:r w:rsidR="000B04E4">
        <w:t>format</w:t>
      </w:r>
      <w:r>
        <w:t xml:space="preserve">ion mechanisms.  Among these poorly </w:t>
      </w:r>
      <w:r w:rsidR="00B21836">
        <w:t>known</w:t>
      </w:r>
      <w:r>
        <w:t xml:space="preserve"> characteristics are the thickness of the ice shell and composition of the ocean (H</w:t>
      </w:r>
      <w:r w:rsidRPr="000B04E4">
        <w:rPr>
          <w:vertAlign w:val="subscript"/>
        </w:rPr>
        <w:t>2</w:t>
      </w:r>
      <w:r>
        <w:t>O + impurities), which control the tempe</w:t>
      </w:r>
      <w:r w:rsidR="00C024C7">
        <w:t>ra</w:t>
      </w:r>
      <w:r>
        <w:t>ture of the ocean and the tempe</w:t>
      </w:r>
      <w:r w:rsidR="00C024C7">
        <w:t>r</w:t>
      </w:r>
      <w:r>
        <w:t>ature gradient within the ice shell, and by extension the mechanical and rheological properties of the ice shell.  These cha</w:t>
      </w:r>
      <w:r w:rsidR="00C024C7">
        <w:t>racteristics</w:t>
      </w:r>
      <w:r>
        <w:t xml:space="preserve"> are key to under</w:t>
      </w:r>
      <w:r w:rsidR="00C024C7">
        <w:t>st</w:t>
      </w:r>
      <w:r>
        <w:t>anding whether thermal convection operates</w:t>
      </w:r>
      <w:r w:rsidR="000B04E4">
        <w:t xml:space="preserve"> within the ice</w:t>
      </w:r>
      <w:r>
        <w:t>, whether and how far fractures can propagate, whether fluid reservoirs form</w:t>
      </w:r>
      <w:r w:rsidR="00432CF8">
        <w:t xml:space="preserve"> within the ice shell</w:t>
      </w:r>
      <w:r>
        <w:t xml:space="preserve">, and whether conditions are favorable for ascent from depth to the surface.  </w:t>
      </w:r>
    </w:p>
    <w:p w14:paraId="0556E463" w14:textId="745B8B58" w:rsidR="00057DAB" w:rsidRDefault="00AD3192" w:rsidP="00AD3192">
      <w:pPr>
        <w:spacing w:before="120"/>
        <w:ind w:firstLine="288"/>
      </w:pPr>
      <w:r>
        <w:t xml:space="preserve">There are two key conditions that must be satisfied for liquid cryogmagmas to reach the surface: the negative buoyancy of the fluid phase must be overcome, and some form of conduit between the liquid body and the surface must be </w:t>
      </w:r>
      <w:r w:rsidR="005C632C">
        <w:t>established</w:t>
      </w:r>
      <w:r>
        <w:t xml:space="preserve">.  Alternatively, the </w:t>
      </w:r>
      <w:r w:rsidR="005C632C">
        <w:t>dissociation</w:t>
      </w:r>
      <w:r>
        <w:t xml:space="preserve"> of</w:t>
      </w:r>
      <w:r w:rsidR="005C632C">
        <w:t xml:space="preserve"> any</w:t>
      </w:r>
      <w:r>
        <w:t xml:space="preserve"> gas clathrate hydrates or the movement of ice in the solid state may also provide mechanisms of delivery of subsurface materials to the surface</w:t>
      </w:r>
      <w:r w:rsidR="00666572">
        <w:t>, but these are not considered cryovolcanic processes per se</w:t>
      </w:r>
      <w:r>
        <w:t xml:space="preserve">.  </w:t>
      </w:r>
      <w:r w:rsidR="00057DAB" w:rsidRPr="00DF18D0">
        <w:rPr>
          <w:b/>
          <w:color w:val="C00000"/>
        </w:rPr>
        <w:t xml:space="preserve">Figure </w:t>
      </w:r>
      <w:r w:rsidR="003E257F" w:rsidRPr="00DF18D0">
        <w:rPr>
          <w:b/>
          <w:color w:val="C00000"/>
        </w:rPr>
        <w:t>5.</w:t>
      </w:r>
      <w:r w:rsidR="00BE3363" w:rsidRPr="00DF18D0">
        <w:rPr>
          <w:b/>
          <w:color w:val="C00000"/>
        </w:rPr>
        <w:t>1</w:t>
      </w:r>
      <w:r w:rsidR="00581E31" w:rsidRPr="00DF18D0">
        <w:rPr>
          <w:b/>
          <w:color w:val="C00000"/>
        </w:rPr>
        <w:t>0</w:t>
      </w:r>
      <w:r w:rsidR="00057DAB" w:rsidRPr="00057DAB">
        <w:t xml:space="preserve"> illustrates </w:t>
      </w:r>
      <w:r w:rsidR="00057DAB">
        <w:t>the wide range of mechanisms that have been proposed to promote delivery of materials (solid or fluid) from the interior to the surface (or near-surface</w:t>
      </w:r>
      <w:r w:rsidR="000B04E4">
        <w:t>)</w:t>
      </w:r>
      <w:r w:rsidR="00057DAB">
        <w:t xml:space="preserve"> of icy </w:t>
      </w:r>
      <w:r w:rsidR="000B04E4">
        <w:t>bodies</w:t>
      </w:r>
      <w:r w:rsidR="00057DAB">
        <w:t xml:space="preserve">.  Note that not all of these mechanisms </w:t>
      </w:r>
      <w:r w:rsidR="00B21836">
        <w:t xml:space="preserve">(and potentially none of them) </w:t>
      </w:r>
      <w:r w:rsidR="00057DAB">
        <w:t xml:space="preserve">operate on a given body.  </w:t>
      </w:r>
      <w:r w:rsidR="00B21836">
        <w:t>Even so</w:t>
      </w:r>
      <w:r w:rsidR="00057DAB">
        <w:t>, they serve as a starting point to discuss issues surrounding cryomagmatism and cryovolcanism, from which we might assess their validity</w:t>
      </w:r>
      <w:r w:rsidR="0004758D">
        <w:t>.</w:t>
      </w:r>
      <w:r>
        <w:t xml:space="preserve">  </w:t>
      </w:r>
    </w:p>
    <w:p w14:paraId="57728D6E" w14:textId="61953C09" w:rsidR="000E37ED" w:rsidRPr="000E37ED" w:rsidRDefault="003E257F" w:rsidP="00F0106F">
      <w:pPr>
        <w:widowControl w:val="0"/>
        <w:spacing w:before="240"/>
        <w:rPr>
          <w:b/>
        </w:rPr>
      </w:pPr>
      <w:r>
        <w:rPr>
          <w:b/>
        </w:rPr>
        <w:t>5.</w:t>
      </w:r>
      <w:r w:rsidR="00684669">
        <w:rPr>
          <w:b/>
        </w:rPr>
        <w:t>4</w:t>
      </w:r>
      <w:r w:rsidR="000E37ED" w:rsidRPr="000E37ED">
        <w:rPr>
          <w:b/>
        </w:rPr>
        <w:t xml:space="preserve">.1 </w:t>
      </w:r>
      <w:r w:rsidR="000E37ED">
        <w:rPr>
          <w:b/>
        </w:rPr>
        <w:t>Overcoming negative buoyancy</w:t>
      </w:r>
    </w:p>
    <w:p w14:paraId="0F6A238C" w14:textId="3328B37F" w:rsidR="00195B4C" w:rsidRDefault="00852C2D" w:rsidP="00F0106F">
      <w:pPr>
        <w:widowControl w:val="0"/>
        <w:spacing w:before="120"/>
      </w:pPr>
      <w:r>
        <w:t>A major impediment to the ascent and eruption of cryomagmas is the fact that water is denser than ice, which means that</w:t>
      </w:r>
      <w:r w:rsidR="00907672">
        <w:t>, on differentiated bodies,</w:t>
      </w:r>
      <w:r>
        <w:t xml:space="preserve"> an ocean underlying an ice shell is in a stable configuration and, barring additional factors, will tend to stay where it is.  This is not the case for silicate volcanism, where the molten phase is less dense than the solid phase and </w:t>
      </w:r>
      <w:r w:rsidR="00741CD8">
        <w:t>the resulting positive buoyancy will encourage ascent</w:t>
      </w:r>
      <w:r>
        <w:t xml:space="preserve"> </w:t>
      </w:r>
      <w:r w:rsidR="00741CD8">
        <w:t>through the country rock</w:t>
      </w:r>
      <w:r>
        <w:t>.</w:t>
      </w:r>
      <w:r w:rsidR="00741CD8">
        <w:t xml:space="preserve">  Only in the shallow crust, where rock densities are generally lower (due to porosity and/or composition) will buoyancy-driven ascent stall, requiring pressurization of the magma or exsolution of volatiles to allow continued ascent.</w:t>
      </w:r>
      <w:r>
        <w:t xml:space="preserve">  </w:t>
      </w:r>
      <w:r w:rsidR="00741CD8">
        <w:t xml:space="preserve">Similarly, </w:t>
      </w:r>
      <w:r w:rsidR="00741CD8" w:rsidRPr="00741CD8">
        <w:rPr>
          <w:rStyle w:val="CommentReference"/>
          <w:sz w:val="22"/>
          <w:szCs w:val="24"/>
        </w:rPr>
        <w:t>t</w:t>
      </w:r>
      <w:r>
        <w:t xml:space="preserve">he negative buoyancy of water with respect to ice therefore requires some specific conditions to be met if ascent and eruption is to be possible.  One option is to somehow make the liquid buoyant, which </w:t>
      </w:r>
      <w:r w:rsidR="008D23DD">
        <w:t>might</w:t>
      </w:r>
      <w:r>
        <w:t xml:space="preserve"> be achieved by adding </w:t>
      </w:r>
      <w:r w:rsidR="008D23DD">
        <w:t>low-density substances</w:t>
      </w:r>
      <w:r>
        <w:t xml:space="preserve"> or </w:t>
      </w:r>
      <w:r w:rsidR="008D23DD">
        <w:t xml:space="preserve">exsolved </w:t>
      </w:r>
      <w:r>
        <w:t xml:space="preserve">volatiles to the </w:t>
      </w:r>
      <w:r w:rsidR="008D23DD">
        <w:t>water</w:t>
      </w:r>
      <w:r>
        <w:t xml:space="preserve">; or by advocating a densifying agent </w:t>
      </w:r>
      <w:r w:rsidR="008D23DD">
        <w:t xml:space="preserve">such </w:t>
      </w:r>
      <w:r>
        <w:t>as a</w:t>
      </w:r>
      <w:r w:rsidR="008D23DD">
        <w:t xml:space="preserve"> silicate grains</w:t>
      </w:r>
      <w:r w:rsidR="00741CD8">
        <w:t xml:space="preserve"> (or, less effectively, salts)</w:t>
      </w:r>
      <w:r w:rsidR="008D23DD">
        <w:t xml:space="preserve"> to</w:t>
      </w:r>
      <w:r>
        <w:t xml:space="preserve"> the ice shell.  Another option is to pressurize the fluid phase to overcome the negative buoyanc</w:t>
      </w:r>
      <w:r w:rsidR="008D23DD">
        <w:t>y</w:t>
      </w:r>
      <w:r>
        <w:t xml:space="preserve"> and drive the flui</w:t>
      </w:r>
      <w:r w:rsidR="000E37ED">
        <w:t>d</w:t>
      </w:r>
      <w:r>
        <w:t xml:space="preserve"> to the surface.</w:t>
      </w:r>
    </w:p>
    <w:p w14:paraId="5B1C0051" w14:textId="23FDDF69" w:rsidR="00852C2D" w:rsidRPr="00741CD8" w:rsidRDefault="00852C2D" w:rsidP="00852C2D">
      <w:pPr>
        <w:spacing w:before="120"/>
        <w:ind w:firstLine="288"/>
        <w:rPr>
          <w:color w:val="000000" w:themeColor="text1"/>
        </w:rPr>
      </w:pPr>
      <w:r>
        <w:t xml:space="preserve">In considering a subsurface ocean, </w:t>
      </w:r>
      <w:r w:rsidR="00E14C80">
        <w:t>Manga and Wang (2007)</w:t>
      </w:r>
      <w:r>
        <w:t xml:space="preserve"> propose</w:t>
      </w:r>
      <w:r w:rsidR="00741CD8">
        <w:t>d</w:t>
      </w:r>
      <w:r>
        <w:t xml:space="preserve"> that pressurization of </w:t>
      </w:r>
      <w:r w:rsidR="00E14C80">
        <w:t>an entire</w:t>
      </w:r>
      <w:r>
        <w:t xml:space="preserve"> ocean might be achieved as it pr</w:t>
      </w:r>
      <w:r w:rsidR="00E14C80">
        <w:t>o</w:t>
      </w:r>
      <w:r>
        <w:t>gr</w:t>
      </w:r>
      <w:r w:rsidR="00E14C80">
        <w:t>e</w:t>
      </w:r>
      <w:r>
        <w:t>ssively freezes</w:t>
      </w:r>
      <w:r w:rsidR="00B12BD3">
        <w:t xml:space="preserve"> and the ice shell thickens</w:t>
      </w:r>
      <w:r>
        <w:t xml:space="preserve">.  </w:t>
      </w:r>
      <w:r w:rsidR="00907672">
        <w:t xml:space="preserve">The volume change from liquid to solid state would not only pressurize the ocean but also lead to tensile stresses </w:t>
      </w:r>
      <w:r w:rsidR="00A5667A">
        <w:t xml:space="preserve">that </w:t>
      </w:r>
      <w:r w:rsidR="00907672">
        <w:t>might fra</w:t>
      </w:r>
      <w:r w:rsidR="00B12BD3">
        <w:t>c</w:t>
      </w:r>
      <w:r w:rsidR="00907672">
        <w:t xml:space="preserve">ture the ice shell to provide pathway to the surface for the ocean water.  </w:t>
      </w:r>
      <w:r w:rsidR="00741CD8">
        <w:t>Indeed, extensional t</w:t>
      </w:r>
      <w:r w:rsidR="00907672">
        <w:t>ec</w:t>
      </w:r>
      <w:r w:rsidR="00FF2C31">
        <w:t>to</w:t>
      </w:r>
      <w:r w:rsidR="00907672">
        <w:t>ni</w:t>
      </w:r>
      <w:r w:rsidR="00741CD8">
        <w:t>c features</w:t>
      </w:r>
      <w:r w:rsidR="00907672">
        <w:t xml:space="preserve"> on bodies such as </w:t>
      </w:r>
      <w:r w:rsidR="00741CD8">
        <w:t>Tethys, Dione,</w:t>
      </w:r>
      <w:r w:rsidR="00907672">
        <w:t xml:space="preserve"> </w:t>
      </w:r>
      <w:r w:rsidR="00741CD8">
        <w:t xml:space="preserve">Miranda, and Ariel </w:t>
      </w:r>
      <w:r w:rsidR="00BB5F0F">
        <w:t>are</w:t>
      </w:r>
      <w:r w:rsidR="00907672">
        <w:t xml:space="preserve"> attributed to global expansion</w:t>
      </w:r>
      <w:r w:rsidR="00741CD8">
        <w:t xml:space="preserve"> </w:t>
      </w:r>
      <w:r w:rsidR="00494A36">
        <w:t>caused by</w:t>
      </w:r>
      <w:r w:rsidR="00741CD8">
        <w:t xml:space="preserve"> freezing of their oceans.  By modeling ocean pressurization due to ice shell thickening, Manga and Wang (2007) found that freezing of a 1–10 km ice thickness </w:t>
      </w:r>
      <w:r w:rsidR="00B21836">
        <w:t xml:space="preserve">globally </w:t>
      </w:r>
      <w:r w:rsidR="00741CD8">
        <w:t>would induce ocean pressures exceeding the tensile strength of ice (~10</w:t>
      </w:r>
      <w:r w:rsidR="00741CD8" w:rsidRPr="00741CD8">
        <w:rPr>
          <w:vertAlign w:val="superscript"/>
        </w:rPr>
        <w:t>4</w:t>
      </w:r>
      <w:r w:rsidR="00741CD8">
        <w:t>–10</w:t>
      </w:r>
      <w:r w:rsidR="00741CD8" w:rsidRPr="00741CD8">
        <w:rPr>
          <w:vertAlign w:val="superscript"/>
        </w:rPr>
        <w:t>6</w:t>
      </w:r>
      <w:r w:rsidR="00741CD8">
        <w:t xml:space="preserve"> Pa; </w:t>
      </w:r>
      <w:r w:rsidR="00FE4DBB">
        <w:t xml:space="preserve">Kehle, 1964; </w:t>
      </w:r>
      <w:r w:rsidR="00741CD8">
        <w:t>Dempsey et al., 1999; Lee et al., 2005</w:t>
      </w:r>
      <w:r w:rsidR="005C632C">
        <w:t>; Litwin et al., 2012</w:t>
      </w:r>
      <w:r w:rsidR="00741CD8">
        <w:t>), although the pressures would not be sufficient to drive ocean water to the surface. Instead, water-filled intrusions within the ice shell might be formed.  For bodies smaller than Europa, freezing can generate higher overpressures, which might be adequate for ascent and eruption of ocean water.  For small bodies whose ocean has frozen</w:t>
      </w:r>
      <w:r w:rsidR="00666572">
        <w:t xml:space="preserve"> completely</w:t>
      </w:r>
      <w:r w:rsidR="00741CD8">
        <w:t>, it is therefore plausible that they</w:t>
      </w:r>
      <w:r w:rsidR="00E14C80">
        <w:rPr>
          <w:color w:val="C00000"/>
        </w:rPr>
        <w:t xml:space="preserve"> </w:t>
      </w:r>
      <w:r w:rsidR="00E14C80" w:rsidRPr="00741CD8">
        <w:rPr>
          <w:color w:val="000000" w:themeColor="text1"/>
        </w:rPr>
        <w:t>experienced large-sc</w:t>
      </w:r>
      <w:r w:rsidR="00D545DB" w:rsidRPr="00741CD8">
        <w:rPr>
          <w:color w:val="000000" w:themeColor="text1"/>
        </w:rPr>
        <w:t>al</w:t>
      </w:r>
      <w:r w:rsidR="00E14C80" w:rsidRPr="00741CD8">
        <w:rPr>
          <w:color w:val="000000" w:themeColor="text1"/>
        </w:rPr>
        <w:t>e</w:t>
      </w:r>
      <w:r w:rsidR="00630697">
        <w:rPr>
          <w:color w:val="000000" w:themeColor="text1"/>
        </w:rPr>
        <w:t xml:space="preserve"> surface</w:t>
      </w:r>
      <w:r w:rsidR="00E14C80" w:rsidRPr="00741CD8">
        <w:rPr>
          <w:color w:val="000000" w:themeColor="text1"/>
        </w:rPr>
        <w:t xml:space="preserve"> flooding by such processes</w:t>
      </w:r>
      <w:r w:rsidR="00741CD8" w:rsidRPr="00741CD8">
        <w:rPr>
          <w:color w:val="000000" w:themeColor="text1"/>
        </w:rPr>
        <w:t>.</w:t>
      </w:r>
    </w:p>
    <w:p w14:paraId="53EAE8F0" w14:textId="2C4BFB26" w:rsidR="00B12BD3" w:rsidRPr="00741CD8" w:rsidRDefault="00E14C80" w:rsidP="00741CD8">
      <w:pPr>
        <w:spacing w:before="120"/>
        <w:ind w:firstLine="288"/>
        <w:rPr>
          <w:color w:val="C00000"/>
        </w:rPr>
      </w:pPr>
      <w:r>
        <w:t>F</w:t>
      </w:r>
      <w:r w:rsidR="0077764E">
        <w:t>or</w:t>
      </w:r>
      <w:r>
        <w:t xml:space="preserve"> liquid</w:t>
      </w:r>
      <w:r w:rsidR="0077764E">
        <w:t xml:space="preserve"> </w:t>
      </w:r>
      <w:r>
        <w:t>water</w:t>
      </w:r>
      <w:r w:rsidR="00424633">
        <w:t xml:space="preserve"> or brine</w:t>
      </w:r>
      <w:r w:rsidR="0077764E">
        <w:t xml:space="preserve"> reservoirs contained within the ice </w:t>
      </w:r>
      <w:r w:rsidR="00741CD8">
        <w:t>(</w:t>
      </w:r>
      <w:r w:rsidR="0077764E">
        <w:t>see</w:t>
      </w:r>
      <w:r>
        <w:t xml:space="preserve"> Section</w:t>
      </w:r>
      <w:r w:rsidR="0077764E">
        <w:t xml:space="preserve"> </w:t>
      </w:r>
      <w:r w:rsidR="003E257F">
        <w:t>5.</w:t>
      </w:r>
      <w:r w:rsidR="00D666D8">
        <w:t>2</w:t>
      </w:r>
      <w:r>
        <w:t>.2</w:t>
      </w:r>
      <w:r w:rsidR="00741CD8">
        <w:t>)</w:t>
      </w:r>
      <w:r w:rsidR="0077764E">
        <w:t xml:space="preserve"> partial freezing of those reservoirs would induce pressurization</w:t>
      </w:r>
      <w:r w:rsidR="00741CD8">
        <w:t>,</w:t>
      </w:r>
      <w:r w:rsidR="0077764E">
        <w:t xml:space="preserve"> </w:t>
      </w:r>
      <w:r w:rsidR="00741CD8">
        <w:t>provided</w:t>
      </w:r>
      <w:r w:rsidR="0077764E">
        <w:t xml:space="preserve"> the walls of the reservoir </w:t>
      </w:r>
      <w:r w:rsidR="00424633">
        <w:t xml:space="preserve">did not </w:t>
      </w:r>
      <w:r w:rsidR="0077764E">
        <w:t>deform</w:t>
      </w:r>
      <w:r w:rsidR="00424633">
        <w:t xml:space="preserve"> </w:t>
      </w:r>
      <w:r w:rsidR="0077764E">
        <w:t xml:space="preserve">in response to the increase in volume </w:t>
      </w:r>
      <w:r>
        <w:t>resulting</w:t>
      </w:r>
      <w:r w:rsidR="0077764E">
        <w:t xml:space="preserve"> from </w:t>
      </w:r>
      <w:r>
        <w:t>the transition from</w:t>
      </w:r>
      <w:r w:rsidR="00424633">
        <w:t xml:space="preserve"> denser</w:t>
      </w:r>
      <w:r>
        <w:t xml:space="preserve"> </w:t>
      </w:r>
      <w:r w:rsidR="0077764E">
        <w:t xml:space="preserve">liquid to </w:t>
      </w:r>
      <w:r w:rsidR="00424633">
        <w:t xml:space="preserve">less dense </w:t>
      </w:r>
      <w:r w:rsidR="0077764E">
        <w:t xml:space="preserve">solid phase </w:t>
      </w:r>
      <w:r w:rsidR="00741CD8">
        <w:t>(</w:t>
      </w:r>
      <w:r w:rsidR="0077764E">
        <w:t>Fagents,</w:t>
      </w:r>
      <w:r>
        <w:t xml:space="preserve"> 2003;</w:t>
      </w:r>
      <w:r w:rsidR="0077764E">
        <w:t xml:space="preserve"> Lesage</w:t>
      </w:r>
      <w:r w:rsidR="005E430B">
        <w:t xml:space="preserve"> et al., 2020</w:t>
      </w:r>
      <w:r w:rsidR="00741CD8">
        <w:t>)</w:t>
      </w:r>
      <w:r w:rsidR="0077764E">
        <w:t xml:space="preserve">.  If a fracture opens </w:t>
      </w:r>
      <w:r w:rsidR="005E430B">
        <w:t xml:space="preserve">by some means </w:t>
      </w:r>
      <w:r w:rsidR="0077764E">
        <w:t>between the reservoir and the surface</w:t>
      </w:r>
      <w:r w:rsidR="00AC7653">
        <w:t xml:space="preserve"> (see Section </w:t>
      </w:r>
      <w:r w:rsidR="003E257F">
        <w:t>5.</w:t>
      </w:r>
      <w:r w:rsidR="00D666D8">
        <w:t>4</w:t>
      </w:r>
      <w:r w:rsidR="00AC7653">
        <w:t>.2 for discussion of fracture formation mechanisms)</w:t>
      </w:r>
      <w:r w:rsidR="0077764E">
        <w:t xml:space="preserve">, the excess pressure may drive the fluid to the surface, the eruption lasting as long as the pressure </w:t>
      </w:r>
      <w:r w:rsidR="00CF744B">
        <w:t>overcomes</w:t>
      </w:r>
      <w:r w:rsidR="0077764E">
        <w:t xml:space="preserve"> the negative buoyanc</w:t>
      </w:r>
      <w:r w:rsidR="005E430B">
        <w:t>y</w:t>
      </w:r>
      <w:r w:rsidR="0077764E">
        <w:t xml:space="preserve"> and the weight of the fluid in the column.  </w:t>
      </w:r>
      <w:r w:rsidR="00741CD8">
        <w:t>Lesage et al. (2020) demonstrated that small</w:t>
      </w:r>
      <w:r w:rsidR="00424633">
        <w:t xml:space="preserve"> (0.1 to 2.6 km diameter), shallow</w:t>
      </w:r>
      <w:r w:rsidR="00741CD8">
        <w:t xml:space="preserve"> liquid reservoirs on</w:t>
      </w:r>
      <w:r w:rsidR="0077764E">
        <w:t xml:space="preserve"> Europa </w:t>
      </w:r>
      <w:r w:rsidR="00741CD8">
        <w:t>would freeze on a shorter timescale than the surrounding ice could deform by viscous relaxation, meaning that pressurization, wall fracturing, and eruption of reservoir fluid would be the likely consequence</w:t>
      </w:r>
      <w:r w:rsidR="0077764E">
        <w:t xml:space="preserve">.  </w:t>
      </w:r>
      <w:r w:rsidR="00820E50">
        <w:t xml:space="preserve">Similar mechanisms of pressure-driven ascent have been proposed for Ceres (Neveu and Desch, 2015; Quick </w:t>
      </w:r>
      <w:r w:rsidR="00820E50" w:rsidRPr="00820E50">
        <w:t xml:space="preserve">et al., 2019) and </w:t>
      </w:r>
      <w:r w:rsidR="00820E50">
        <w:t>Pluto (Martin and Binzel, 202</w:t>
      </w:r>
      <w:r w:rsidR="00857D18">
        <w:t>1</w:t>
      </w:r>
      <w:r w:rsidR="00820E50">
        <w:t xml:space="preserve">). </w:t>
      </w:r>
      <w:r w:rsidR="00741CD8" w:rsidRPr="00741CD8">
        <w:rPr>
          <w:color w:val="000000" w:themeColor="text1"/>
        </w:rPr>
        <w:t xml:space="preserve">It has also been speculated that pressure gradients associated with, for example, diurnal tidal stresses </w:t>
      </w:r>
      <w:r w:rsidR="00BB5F0F">
        <w:rPr>
          <w:color w:val="000000" w:themeColor="text1"/>
        </w:rPr>
        <w:t xml:space="preserve">or surface topography </w:t>
      </w:r>
      <w:r w:rsidR="00741CD8" w:rsidRPr="00741CD8">
        <w:rPr>
          <w:color w:val="000000" w:themeColor="text1"/>
        </w:rPr>
        <w:t>could induce ascent of melt bodies contained within the ice shell</w:t>
      </w:r>
      <w:r w:rsidR="00741CD8">
        <w:rPr>
          <w:color w:val="000000" w:themeColor="text1"/>
        </w:rPr>
        <w:t>, effectively pumping fluid to the surface</w:t>
      </w:r>
      <w:r w:rsidR="00741CD8" w:rsidRPr="00741CD8">
        <w:rPr>
          <w:color w:val="000000" w:themeColor="text1"/>
        </w:rPr>
        <w:t xml:space="preserve"> (Wilson et al., 1997; </w:t>
      </w:r>
      <w:r w:rsidR="00B12BD3" w:rsidRPr="00741CD8">
        <w:rPr>
          <w:color w:val="000000" w:themeColor="text1"/>
        </w:rPr>
        <w:t>Collins et al., 2000</w:t>
      </w:r>
      <w:r w:rsidR="008A610A">
        <w:rPr>
          <w:color w:val="000000" w:themeColor="text1"/>
        </w:rPr>
        <w:t>; Showman et al., 2004; Mitri et al., 2008</w:t>
      </w:r>
      <w:r w:rsidR="00741CD8" w:rsidRPr="00741CD8">
        <w:rPr>
          <w:color w:val="000000" w:themeColor="text1"/>
        </w:rPr>
        <w:t>).</w:t>
      </w:r>
      <w:r w:rsidR="008A610A">
        <w:rPr>
          <w:color w:val="000000" w:themeColor="text1"/>
        </w:rPr>
        <w:t xml:space="preserve">  On the other hand, Kalousová et a</w:t>
      </w:r>
      <w:r w:rsidR="00001BB7">
        <w:rPr>
          <w:color w:val="000000" w:themeColor="text1"/>
        </w:rPr>
        <w:t>l. (2014, 2016) found that water bodies produced above warm ice plumes or at frictionally heated strike-slip faults on Europa would be gravitationally unstable and</w:t>
      </w:r>
      <w:r w:rsidR="00B21836">
        <w:rPr>
          <w:color w:val="000000" w:themeColor="text1"/>
        </w:rPr>
        <w:t xml:space="preserve"> would</w:t>
      </w:r>
      <w:r w:rsidR="00001BB7">
        <w:rPr>
          <w:color w:val="000000" w:themeColor="text1"/>
        </w:rPr>
        <w:t xml:space="preserve"> migrate down to the ocean on geologically short time scales.</w:t>
      </w:r>
    </w:p>
    <w:p w14:paraId="13FF9067" w14:textId="4068DD85" w:rsidR="00AC4D68" w:rsidRDefault="000E37ED" w:rsidP="00741CD8">
      <w:pPr>
        <w:spacing w:before="120"/>
        <w:ind w:firstLine="288"/>
      </w:pPr>
      <w:r>
        <w:t xml:space="preserve">Rather than pressurizing the fluid phase, another mechanism </w:t>
      </w:r>
      <w:r w:rsidR="00583DC6">
        <w:t>o</w:t>
      </w:r>
      <w:r>
        <w:t xml:space="preserve">f inducing ascent </w:t>
      </w:r>
      <w:r w:rsidR="00583DC6">
        <w:t>might be the presence of impurities (i.e.</w:t>
      </w:r>
      <w:r w:rsidR="00741CD8">
        <w:t>,</w:t>
      </w:r>
      <w:r w:rsidR="00583DC6">
        <w:t xml:space="preserve"> non-H</w:t>
      </w:r>
      <w:r w:rsidR="00583DC6" w:rsidRPr="00246767">
        <w:rPr>
          <w:vertAlign w:val="subscript"/>
        </w:rPr>
        <w:t>2</w:t>
      </w:r>
      <w:r w:rsidR="00583DC6">
        <w:t>O compounds)</w:t>
      </w:r>
      <w:r w:rsidR="00741CD8">
        <w:t xml:space="preserve"> dissolved</w:t>
      </w:r>
      <w:r w:rsidR="00583DC6">
        <w:t xml:space="preserve"> within the ocean water that reverses the negative buoyancy.  Unfortunately, in the Jupiter system, the most abundant </w:t>
      </w:r>
      <w:r w:rsidR="005E430B">
        <w:t>non-H</w:t>
      </w:r>
      <w:r w:rsidR="005E430B" w:rsidRPr="005E430B">
        <w:rPr>
          <w:vertAlign w:val="subscript"/>
        </w:rPr>
        <w:t>2</w:t>
      </w:r>
      <w:r w:rsidR="005E430B">
        <w:t>O compound</w:t>
      </w:r>
      <w:r w:rsidR="00C62AAA">
        <w:t>s</w:t>
      </w:r>
      <w:r w:rsidR="00583DC6">
        <w:t xml:space="preserve"> in the ocean </w:t>
      </w:r>
      <w:r w:rsidR="00C62AAA">
        <w:t>are</w:t>
      </w:r>
      <w:r w:rsidR="00583DC6">
        <w:t xml:space="preserve"> thought to be salts</w:t>
      </w:r>
      <w:r w:rsidR="005E430B">
        <w:t xml:space="preserve"> such as magnesium </w:t>
      </w:r>
      <w:r w:rsidR="00C62AAA">
        <w:t xml:space="preserve">and sodium </w:t>
      </w:r>
      <w:r w:rsidR="005E430B">
        <w:t>sulfate</w:t>
      </w:r>
      <w:r w:rsidR="001145E3">
        <w:t xml:space="preserve"> hydrates</w:t>
      </w:r>
      <w:r w:rsidR="00C62AAA">
        <w:t>, sodium carbonate,</w:t>
      </w:r>
      <w:r w:rsidR="005E430B">
        <w:t xml:space="preserve"> or sodium chloride </w:t>
      </w:r>
      <w:r w:rsidR="0096740A" w:rsidRPr="0096740A">
        <w:t>(</w:t>
      </w:r>
      <w:r w:rsidR="00C62AAA" w:rsidRPr="0096740A">
        <w:t xml:space="preserve">McCord </w:t>
      </w:r>
      <w:r w:rsidR="001145E3" w:rsidRPr="0096740A">
        <w:t>et al., 1998, 1999,</w:t>
      </w:r>
      <w:r w:rsidR="0096740A" w:rsidRPr="0096740A">
        <w:t xml:space="preserve"> </w:t>
      </w:r>
      <w:r w:rsidR="001145E3" w:rsidRPr="0096740A">
        <w:t>2002</w:t>
      </w:r>
      <w:r w:rsidR="0096740A" w:rsidRPr="0096740A">
        <w:t>)</w:t>
      </w:r>
      <w:r w:rsidR="00583DC6" w:rsidRPr="0096740A">
        <w:t xml:space="preserve">, </w:t>
      </w:r>
      <w:r w:rsidR="00583DC6">
        <w:t>which only serve to increase the liquid density</w:t>
      </w:r>
      <w:r w:rsidR="00741CD8">
        <w:t xml:space="preserve"> (Tab</w:t>
      </w:r>
      <w:r w:rsidR="00D666D8">
        <w:t xml:space="preserve">le 5.2; </w:t>
      </w:r>
      <w:r w:rsidR="00D666D8" w:rsidRPr="00DF18D0">
        <w:rPr>
          <w:color w:val="C00000"/>
        </w:rPr>
        <w:t>Figure 5.9a</w:t>
      </w:r>
      <w:r w:rsidR="00D666D8">
        <w:t>; Section 5.3</w:t>
      </w:r>
      <w:r w:rsidR="00741CD8">
        <w:t>)</w:t>
      </w:r>
      <w:r w:rsidR="00583DC6">
        <w:t xml:space="preserve">.  </w:t>
      </w:r>
      <w:r w:rsidR="004E529E">
        <w:t>The same is true in the</w:t>
      </w:r>
      <w:r w:rsidR="00583DC6">
        <w:t xml:space="preserve"> Saturn system and beyond</w:t>
      </w:r>
      <w:r w:rsidR="004E529E">
        <w:t xml:space="preserve">.  However, </w:t>
      </w:r>
      <w:r w:rsidR="00583DC6">
        <w:t>the possible presence of ammonia</w:t>
      </w:r>
      <w:r w:rsidR="00C62AAA">
        <w:t xml:space="preserve"> in ocean water</w:t>
      </w:r>
      <w:r w:rsidR="00583DC6">
        <w:t xml:space="preserve"> </w:t>
      </w:r>
      <w:r w:rsidR="00CF744B">
        <w:t xml:space="preserve">would </w:t>
      </w:r>
      <w:r w:rsidR="00583DC6">
        <w:t xml:space="preserve">decrease the density contrast </w:t>
      </w:r>
      <w:r w:rsidR="003B51C3">
        <w:t xml:space="preserve">and </w:t>
      </w:r>
      <w:r w:rsidR="004E529E">
        <w:t>dim</w:t>
      </w:r>
      <w:r w:rsidR="003B51C3">
        <w:t>in</w:t>
      </w:r>
      <w:r w:rsidR="004E529E">
        <w:t xml:space="preserve">ish the buoyancy barrier to ascent, </w:t>
      </w:r>
      <w:r w:rsidR="00583DC6">
        <w:t xml:space="preserve">but </w:t>
      </w:r>
      <w:r w:rsidR="004E529E">
        <w:t>is unlikely to</w:t>
      </w:r>
      <w:r w:rsidR="00C62AAA">
        <w:t xml:space="preserve"> succeed in</w:t>
      </w:r>
      <w:r w:rsidR="00583DC6">
        <w:t xml:space="preserve"> mak</w:t>
      </w:r>
      <w:r w:rsidR="00C62AAA">
        <w:t>ing</w:t>
      </w:r>
      <w:r w:rsidR="00583DC6">
        <w:t xml:space="preserve"> the fluid phase </w:t>
      </w:r>
      <w:r w:rsidR="004E529E">
        <w:t xml:space="preserve">positively </w:t>
      </w:r>
      <w:r w:rsidR="00583DC6">
        <w:t>buoyant.</w:t>
      </w:r>
      <w:r w:rsidR="00741CD8">
        <w:t xml:space="preserve">  </w:t>
      </w:r>
    </w:p>
    <w:p w14:paraId="16901C8C" w14:textId="6A18C258" w:rsidR="00AC4D68" w:rsidRDefault="00A310D8" w:rsidP="00E35648">
      <w:pPr>
        <w:widowControl w:val="0"/>
        <w:spacing w:before="120"/>
        <w:ind w:firstLine="288"/>
      </w:pPr>
      <w:r>
        <w:t>Alternatively</w:t>
      </w:r>
      <w:r w:rsidR="00741CD8">
        <w:t>, i</w:t>
      </w:r>
      <w:r w:rsidR="00583DC6">
        <w:t xml:space="preserve">f the additional </w:t>
      </w:r>
      <w:r w:rsidR="00741CD8">
        <w:t>species</w:t>
      </w:r>
      <w:r w:rsidR="00583DC6">
        <w:t xml:space="preserve"> </w:t>
      </w:r>
      <w:r w:rsidR="00741CD8">
        <w:t xml:space="preserve">is a dissolved </w:t>
      </w:r>
      <w:r w:rsidR="00583DC6">
        <w:t xml:space="preserve">volatile, exsolution and the formation of </w:t>
      </w:r>
      <w:r w:rsidR="000E37ED">
        <w:t>bubbles</w:t>
      </w:r>
      <w:r w:rsidR="00583DC6">
        <w:t xml:space="preserve"> can have a dramatic effect</w:t>
      </w:r>
      <w:r w:rsidR="000E37ED">
        <w:t xml:space="preserve">.  Likely candidates </w:t>
      </w:r>
      <w:r w:rsidR="00C62AAA">
        <w:t xml:space="preserve">throughout the Solar System </w:t>
      </w:r>
      <w:r w:rsidR="000E37ED">
        <w:t>are CO</w:t>
      </w:r>
      <w:r w:rsidR="000E37ED" w:rsidRPr="00C62AAA">
        <w:rPr>
          <w:vertAlign w:val="subscript"/>
        </w:rPr>
        <w:t>2</w:t>
      </w:r>
      <w:r w:rsidR="000E37ED">
        <w:t>, SO</w:t>
      </w:r>
      <w:r w:rsidR="000E37ED" w:rsidRPr="00C62AAA">
        <w:rPr>
          <w:vertAlign w:val="subscript"/>
        </w:rPr>
        <w:t>2</w:t>
      </w:r>
      <w:r w:rsidR="000E37ED">
        <w:t xml:space="preserve">, </w:t>
      </w:r>
      <w:r w:rsidR="00C62AAA">
        <w:t>N</w:t>
      </w:r>
      <w:r w:rsidR="00C62AAA" w:rsidRPr="00C62AAA">
        <w:rPr>
          <w:vertAlign w:val="subscript"/>
        </w:rPr>
        <w:t>2</w:t>
      </w:r>
      <w:r w:rsidR="00C62AAA">
        <w:t>, H</w:t>
      </w:r>
      <w:r w:rsidR="00C62AAA" w:rsidRPr="00C62AAA">
        <w:rPr>
          <w:vertAlign w:val="subscript"/>
        </w:rPr>
        <w:t>2</w:t>
      </w:r>
      <w:r w:rsidR="00C62AAA">
        <w:t>,</w:t>
      </w:r>
      <w:r>
        <w:t xml:space="preserve"> and </w:t>
      </w:r>
      <w:r w:rsidR="000E37ED">
        <w:t>CH</w:t>
      </w:r>
      <w:r w:rsidR="000E37ED" w:rsidRPr="00C62AAA">
        <w:rPr>
          <w:vertAlign w:val="subscript"/>
        </w:rPr>
        <w:t>4</w:t>
      </w:r>
      <w:r w:rsidR="000E37ED">
        <w:t xml:space="preserve">, </w:t>
      </w:r>
      <w:r w:rsidR="00C62AAA">
        <w:t xml:space="preserve">based on cosmic abundances </w:t>
      </w:r>
      <w:r w:rsidR="00BF7FC3">
        <w:t>(Crawford and Stevenson, 1988; Kargel 1995)</w:t>
      </w:r>
      <w:r w:rsidR="00C62AAA">
        <w:t xml:space="preserve"> and detections made, for example, in the plume of Enceladus </w:t>
      </w:r>
      <w:r w:rsidR="002018BB">
        <w:t>(Waite et al., 2009, 2017; Perry et al., 2015)</w:t>
      </w:r>
      <w:r w:rsidR="000E37ED">
        <w:t>.  Although dissolved when under pressure</w:t>
      </w:r>
      <w:r w:rsidR="00E72994">
        <w:t xml:space="preserve"> (i.e., at depth beneath an ice shell)</w:t>
      </w:r>
      <w:r w:rsidR="000E37ED">
        <w:t>, if the fluid is decompressed</w:t>
      </w:r>
      <w:r w:rsidR="00583DC6">
        <w:t xml:space="preserve"> the volatiles </w:t>
      </w:r>
      <w:r w:rsidR="00223986">
        <w:t xml:space="preserve">can </w:t>
      </w:r>
      <w:r w:rsidR="00583DC6">
        <w:t>exsolve, form bubbles, and the bulk fluid become</w:t>
      </w:r>
      <w:r w:rsidR="00223986">
        <w:t>s</w:t>
      </w:r>
      <w:r w:rsidR="00583DC6">
        <w:t xml:space="preserve"> less dense than the surroundi</w:t>
      </w:r>
      <w:r w:rsidR="00C62AAA">
        <w:t>ng</w:t>
      </w:r>
      <w:r w:rsidR="00583DC6">
        <w:t xml:space="preserve"> ice and therefore </w:t>
      </w:r>
      <w:r w:rsidR="00C62AAA">
        <w:t>tend</w:t>
      </w:r>
      <w:r w:rsidR="00223986">
        <w:t>s</w:t>
      </w:r>
      <w:r w:rsidR="00583DC6">
        <w:t xml:space="preserve"> to rise.  There are </w:t>
      </w:r>
      <w:r w:rsidR="00AC7653">
        <w:t>at least two</w:t>
      </w:r>
      <w:r w:rsidR="00583DC6">
        <w:t xml:space="preserve"> scenarios in </w:t>
      </w:r>
      <w:r w:rsidR="00F61FA1">
        <w:t xml:space="preserve">which </w:t>
      </w:r>
      <w:r w:rsidR="00AC7653">
        <w:t>volatile-driven eruptions might be</w:t>
      </w:r>
      <w:r w:rsidR="00583DC6">
        <w:t xml:space="preserve"> possible.  </w:t>
      </w:r>
      <w:r w:rsidR="00AC7653">
        <w:t>First</w:t>
      </w:r>
      <w:r w:rsidR="00583DC6">
        <w:t xml:space="preserve">, </w:t>
      </w:r>
      <w:r w:rsidR="00AC4D68">
        <w:t>if a fracture penetrates to an ocean or a subsurface fluid reservoir, water would rise to its level of hydrostatic equilibrium, at about nine-tenths of the way to the surface, in the same way that an iceberg floats at an equilibrium with nine-tenths of its volume below the water.  Under the action of diurnal tides, which induce cycles of tension and compression in the ice shell, water or water</w:t>
      </w:r>
      <w:r w:rsidR="00223986">
        <w:t>–</w:t>
      </w:r>
      <w:r w:rsidR="00AC4D68">
        <w:t xml:space="preserve">ice slurries may be pumped farther up (Greenberg </w:t>
      </w:r>
      <w:r w:rsidR="002018BB">
        <w:t>et al., 1998</w:t>
      </w:r>
      <w:r w:rsidR="00AC4D68">
        <w:t>).  However, a more dramatic effect will be the consequences of exposure of the water column to the near-vacuum ambient conditions of most icy bodies</w:t>
      </w:r>
      <w:r w:rsidR="009F20AC">
        <w:t>.</w:t>
      </w:r>
      <w:r w:rsidR="00AC4D68">
        <w:t xml:space="preserve">  The surface of the water column will immediately start to boil because the vapor pressure of water exceeds the ambient pressure (~0 Pa).  In addition, any volatiles dissolved within the water (e.g., CO</w:t>
      </w:r>
      <w:r w:rsidR="00AC4D68" w:rsidRPr="00AC7653">
        <w:rPr>
          <w:vertAlign w:val="subscript"/>
        </w:rPr>
        <w:t>2</w:t>
      </w:r>
      <w:r w:rsidR="00AC4D68">
        <w:t>, SO</w:t>
      </w:r>
      <w:r w:rsidR="00AC4D68" w:rsidRPr="00AC7653">
        <w:rPr>
          <w:vertAlign w:val="subscript"/>
        </w:rPr>
        <w:t>2</w:t>
      </w:r>
      <w:r w:rsidR="00AC4D68">
        <w:t>, CH</w:t>
      </w:r>
      <w:r w:rsidR="00AC4D68" w:rsidRPr="00AC7653">
        <w:rPr>
          <w:vertAlign w:val="subscript"/>
        </w:rPr>
        <w:t>4</w:t>
      </w:r>
      <w:r w:rsidR="00AC4D68">
        <w:t>) would exsolve to produce bubbles. The combination of H</w:t>
      </w:r>
      <w:r w:rsidR="00AC4D68" w:rsidRPr="00AC7653">
        <w:rPr>
          <w:vertAlign w:val="subscript"/>
        </w:rPr>
        <w:t>2</w:t>
      </w:r>
      <w:r w:rsidR="00AC4D68">
        <w:t xml:space="preserve">O vapor boiling at the surface of the water column, and other volatiles exsolving and rising through the water, would release of spray of droplets and </w:t>
      </w:r>
      <w:r w:rsidR="003B51C3">
        <w:t>vapor</w:t>
      </w:r>
      <w:r w:rsidR="00AC4D68">
        <w:t>, which may then rise up through the remaining length of the fracture and evolve into a jet or plume.  Some combination of these processes is likely operating to drive E</w:t>
      </w:r>
      <w:r w:rsidR="00D666D8">
        <w:t>nceladus’ plume (see Section 5.5</w:t>
      </w:r>
      <w:r w:rsidR="00AC4D68">
        <w:t xml:space="preserve">.1; </w:t>
      </w:r>
      <w:r w:rsidR="00BF7FC3" w:rsidRPr="00EF787B">
        <w:t>Porco et al., 2014</w:t>
      </w:r>
      <w:r w:rsidR="00181125" w:rsidRPr="00EF787B">
        <w:t xml:space="preserve">; </w:t>
      </w:r>
      <w:r w:rsidR="00EF787B" w:rsidRPr="00EF787B">
        <w:t xml:space="preserve">Matson et al., 2012; </w:t>
      </w:r>
      <w:r w:rsidR="008A1BAF">
        <w:t xml:space="preserve">Goldstein et al., 2018; </w:t>
      </w:r>
      <w:r w:rsidR="00181125" w:rsidRPr="00EF787B">
        <w:t>Postberg et al., 2018</w:t>
      </w:r>
      <w:r w:rsidR="00AC4D68">
        <w:t>).</w:t>
      </w:r>
    </w:p>
    <w:p w14:paraId="2992D254" w14:textId="629680F3" w:rsidR="00B64564" w:rsidRDefault="00AC4D68" w:rsidP="00E35648">
      <w:pPr>
        <w:widowControl w:val="0"/>
        <w:spacing w:before="120"/>
        <w:ind w:firstLine="288"/>
      </w:pPr>
      <w:r>
        <w:t xml:space="preserve">Second, </w:t>
      </w:r>
      <w:r w:rsidR="00583DC6">
        <w:t xml:space="preserve">Crawford and Stevenson (1988) proposed that fractures </w:t>
      </w:r>
      <w:r>
        <w:t>propagating upward into</w:t>
      </w:r>
      <w:r w:rsidR="00583DC6">
        <w:t xml:space="preserve"> </w:t>
      </w:r>
      <w:r>
        <w:t>Europa’s</w:t>
      </w:r>
      <w:r w:rsidR="00583DC6">
        <w:t xml:space="preserve"> ice</w:t>
      </w:r>
      <w:r>
        <w:t xml:space="preserve"> shell from the ocean–ice interface would possess a</w:t>
      </w:r>
      <w:r w:rsidR="00583DC6">
        <w:t xml:space="preserve"> </w:t>
      </w:r>
      <w:r w:rsidR="002C4A7E">
        <w:t>low-pressure</w:t>
      </w:r>
      <w:r>
        <w:t xml:space="preserve"> zone at the fracture tip</w:t>
      </w:r>
      <w:r w:rsidR="00583DC6">
        <w:t xml:space="preserve"> that would </w:t>
      </w:r>
      <w:r>
        <w:t xml:space="preserve">allow </w:t>
      </w:r>
      <w:r w:rsidR="0070025F">
        <w:t xml:space="preserve">any </w:t>
      </w:r>
      <w:r w:rsidR="00583DC6">
        <w:t>volatiles</w:t>
      </w:r>
      <w:r w:rsidR="0070025F">
        <w:t xml:space="preserve"> (e.g., CO</w:t>
      </w:r>
      <w:r w:rsidR="0070025F" w:rsidRPr="0006158B">
        <w:rPr>
          <w:vertAlign w:val="subscript"/>
        </w:rPr>
        <w:t>2</w:t>
      </w:r>
      <w:r w:rsidR="0070025F">
        <w:t>, CO, SO</w:t>
      </w:r>
      <w:r w:rsidR="0070025F" w:rsidRPr="0006158B">
        <w:rPr>
          <w:vertAlign w:val="subscript"/>
        </w:rPr>
        <w:t>2</w:t>
      </w:r>
      <w:r w:rsidR="0070025F">
        <w:t>) dissolved within the water t</w:t>
      </w:r>
      <w:r w:rsidR="00583DC6">
        <w:t xml:space="preserve">o exsolve into a </w:t>
      </w:r>
      <w:r w:rsidR="0070025F">
        <w:t xml:space="preserve">discrete </w:t>
      </w:r>
      <w:r w:rsidR="00583DC6">
        <w:t xml:space="preserve">gas phase.  </w:t>
      </w:r>
      <w:r>
        <w:t xml:space="preserve">The elastic properties of the ice would likely prevent </w:t>
      </w:r>
      <w:r w:rsidR="00583DC6">
        <w:t>penetrat</w:t>
      </w:r>
      <w:r>
        <w:t>ion</w:t>
      </w:r>
      <w:r w:rsidR="00583DC6">
        <w:t xml:space="preserve"> </w:t>
      </w:r>
      <w:r w:rsidR="0070025F">
        <w:t xml:space="preserve">of the fracture </w:t>
      </w:r>
      <w:r w:rsidR="00583DC6">
        <w:t>all the way to</w:t>
      </w:r>
      <w:r w:rsidR="00AC7653">
        <w:t xml:space="preserve"> the</w:t>
      </w:r>
      <w:r w:rsidR="00583DC6">
        <w:t xml:space="preserve"> surface, </w:t>
      </w:r>
      <w:r>
        <w:t xml:space="preserve">and the </w:t>
      </w:r>
      <w:r w:rsidR="0070025F">
        <w:t>cracks</w:t>
      </w:r>
      <w:r>
        <w:t xml:space="preserve"> would </w:t>
      </w:r>
      <w:r w:rsidR="00583DC6">
        <w:t>instead pinch of</w:t>
      </w:r>
      <w:r w:rsidR="00DC0CBE">
        <w:t>f</w:t>
      </w:r>
      <w:r>
        <w:t>, enclosing some proportions of gas and fluid.  T</w:t>
      </w:r>
      <w:r w:rsidR="00583DC6">
        <w:t xml:space="preserve">he gas phase would impart buoyancy </w:t>
      </w:r>
      <w:r w:rsidR="00AC7653">
        <w:t xml:space="preserve">to the mixture </w:t>
      </w:r>
      <w:r w:rsidR="00583DC6">
        <w:t xml:space="preserve">and potentially drive the </w:t>
      </w:r>
      <w:r w:rsidR="0070025F">
        <w:t>crack</w:t>
      </w:r>
      <w:r>
        <w:t xml:space="preserve"> </w:t>
      </w:r>
      <w:r w:rsidR="00583DC6">
        <w:t>all the way to the surface where i</w:t>
      </w:r>
      <w:r w:rsidR="00AC7653">
        <w:t>t</w:t>
      </w:r>
      <w:r w:rsidR="00583DC6">
        <w:t xml:space="preserve"> might erupt</w:t>
      </w:r>
      <w:r w:rsidR="00AC7653">
        <w:t xml:space="preserve"> a</w:t>
      </w:r>
      <w:r w:rsidR="00583DC6">
        <w:t xml:space="preserve"> vapor-rich spray and</w:t>
      </w:r>
      <w:r w:rsidR="00AC7653">
        <w:t>/or produce a</w:t>
      </w:r>
      <w:r w:rsidR="00583DC6">
        <w:t xml:space="preserve"> limited</w:t>
      </w:r>
      <w:r w:rsidR="00AC7653">
        <w:t>-volume</w:t>
      </w:r>
      <w:r w:rsidR="00583DC6">
        <w:t xml:space="preserve"> </w:t>
      </w:r>
      <w:r w:rsidR="0070025F">
        <w:t>liquid</w:t>
      </w:r>
      <w:r w:rsidR="00583DC6">
        <w:t xml:space="preserve"> effusion.</w:t>
      </w:r>
    </w:p>
    <w:p w14:paraId="778DA89F" w14:textId="74620C4E" w:rsidR="00AC4D68" w:rsidRDefault="00CA4647" w:rsidP="00583DC6">
      <w:pPr>
        <w:spacing w:before="120"/>
        <w:ind w:firstLine="288"/>
      </w:pPr>
      <w:r>
        <w:t>As an alternative to lowering the density of the liquid phase</w:t>
      </w:r>
      <w:r w:rsidR="00583DC6">
        <w:t xml:space="preserve">, </w:t>
      </w:r>
      <w:r w:rsidR="00BF5951">
        <w:t>conditions</w:t>
      </w:r>
      <w:r w:rsidR="00AC4D68">
        <w:t xml:space="preserve"> might prevail</w:t>
      </w:r>
      <w:r w:rsidR="00BF5951">
        <w:t xml:space="preserve"> </w:t>
      </w:r>
      <w:r w:rsidR="00AC4D68">
        <w:t>in</w:t>
      </w:r>
      <w:r w:rsidR="00BF5951">
        <w:t xml:space="preserve"> which the density of the ice shell </w:t>
      </w:r>
      <w:r w:rsidR="00DC0CBE">
        <w:t>is</w:t>
      </w:r>
      <w:r w:rsidR="00AC4D68">
        <w:t xml:space="preserve"> </w:t>
      </w:r>
      <w:r w:rsidR="00BF5951">
        <w:t>greater than</w:t>
      </w:r>
      <w:r w:rsidR="00AC4D68">
        <w:t xml:space="preserve"> </w:t>
      </w:r>
      <w:r w:rsidR="006153B9">
        <w:t xml:space="preserve">that of the </w:t>
      </w:r>
      <w:r>
        <w:t>liquid</w:t>
      </w:r>
      <w:r w:rsidR="00BF5951">
        <w:t xml:space="preserve">.  </w:t>
      </w:r>
      <w:r w:rsidR="00AC4D68">
        <w:t xml:space="preserve">Early in the </w:t>
      </w:r>
      <w:r w:rsidR="006153B9">
        <w:t xml:space="preserve">evolution </w:t>
      </w:r>
      <w:r w:rsidR="00AC4D68">
        <w:t xml:space="preserve">of a body, before differentiation has advanced substantially, heating might lead to the formation of fluids in the </w:t>
      </w:r>
      <w:r w:rsidR="006153B9">
        <w:t xml:space="preserve">body’s </w:t>
      </w:r>
      <w:r w:rsidR="00AC4D68">
        <w:t>outer portion.  If this region is still rich in rocky material, even dense brines would be positively buoyant.  For a body in which differentiation has progressed substantially,</w:t>
      </w:r>
      <w:r w:rsidR="00AC4D68" w:rsidRPr="00AC4D68">
        <w:t xml:space="preserve"> </w:t>
      </w:r>
      <w:r w:rsidR="00AC4D68">
        <w:t>the influx of dense materia</w:t>
      </w:r>
      <w:r w:rsidR="00DC0CBE">
        <w:t xml:space="preserve">l </w:t>
      </w:r>
      <w:r w:rsidR="006153B9">
        <w:t>(</w:t>
      </w:r>
      <w:r w:rsidR="00AC4D68">
        <w:t>e.g., micrometeorites</w:t>
      </w:r>
      <w:r w:rsidR="006153B9">
        <w:t>)</w:t>
      </w:r>
      <w:r w:rsidR="00AC4D68">
        <w:t xml:space="preserve"> onto the surface of an icy body might increase the density of the ice shell. Fagents (2003) found that a uniformly mixed fraction of a dense component required &lt; 4 % by volume for the density to be sufficiently high for pure water to be buoyant</w:t>
      </w:r>
      <w:r w:rsidR="007043FE">
        <w:t xml:space="preserve"> on Europa</w:t>
      </w:r>
      <w:r w:rsidR="00AC4D68">
        <w:t xml:space="preserve">.  However, the </w:t>
      </w:r>
      <w:r w:rsidR="00DC0CBE">
        <w:t xml:space="preserve">availability of these volumes and the </w:t>
      </w:r>
      <w:r w:rsidR="00AC4D68">
        <w:t>extent to which these dense materials could mix into the ice is un</w:t>
      </w:r>
      <w:r w:rsidR="00DC0CBE">
        <w:t>clear (Showman et al., 2004)</w:t>
      </w:r>
      <w:r w:rsidR="00AC4D68">
        <w:t>, as is their longevity once in the ice.</w:t>
      </w:r>
    </w:p>
    <w:p w14:paraId="198C767C" w14:textId="544CF8BD" w:rsidR="009C09A1" w:rsidRPr="00DE1D76" w:rsidRDefault="00C61D87" w:rsidP="00DE1D76">
      <w:pPr>
        <w:spacing w:before="120"/>
        <w:ind w:firstLine="288"/>
      </w:pPr>
      <w:r>
        <w:t xml:space="preserve">Finally, in considering the negative buoyancy of cryomagmas, we might take a lesson from Earth’s Moon.  The </w:t>
      </w:r>
      <w:r w:rsidR="002E515C">
        <w:t xml:space="preserve">lunar </w:t>
      </w:r>
      <w:r>
        <w:t xml:space="preserve">basalts were substantially denser than the anorthosite flotation crust through which they </w:t>
      </w:r>
      <w:r w:rsidR="003B51C3">
        <w:t>ascended</w:t>
      </w:r>
      <w:r>
        <w:t xml:space="preserve"> to erupt at the surface (Wieczorek et al., 2001).  Head and Wilson (1992) recognized that even so, </w:t>
      </w:r>
      <w:r w:rsidR="002E515C">
        <w:t xml:space="preserve">lunar </w:t>
      </w:r>
      <w:r>
        <w:t xml:space="preserve">basalt magma would rise a substantial fraction of the way to the surface in an open conduit to a level of hydrostatic equilibrium.  If the top few kilometers of crust were </w:t>
      </w:r>
      <w:r w:rsidR="000B74D1">
        <w:t>missing</w:t>
      </w:r>
      <w:r>
        <w:t xml:space="preserve">, say </w:t>
      </w:r>
      <w:r w:rsidR="000B74D1">
        <w:t>as a result of</w:t>
      </w:r>
      <w:r>
        <w:t xml:space="preserve"> a large impact, then</w:t>
      </w:r>
      <w:r w:rsidR="00CA4647">
        <w:t xml:space="preserve"> the pressure gradients associated with the topographic variation</w:t>
      </w:r>
      <w:r>
        <w:t xml:space="preserve"> would permit the magma to erupt within the resulting impact basin.  </w:t>
      </w:r>
      <w:r w:rsidR="00DE1D76">
        <w:t xml:space="preserve">Examining </w:t>
      </w:r>
      <w:r w:rsidR="00950577" w:rsidRPr="00950577">
        <w:rPr>
          <w:color w:val="000000" w:themeColor="text1"/>
        </w:rPr>
        <w:t xml:space="preserve">the stresses related to filling of a large impact basin, </w:t>
      </w:r>
      <w:r w:rsidR="00DE1D76">
        <w:rPr>
          <w:color w:val="000000" w:themeColor="text1"/>
        </w:rPr>
        <w:t xml:space="preserve">McGovern and Litherland (2011) </w:t>
      </w:r>
      <w:r w:rsidR="00950577" w:rsidRPr="00950577">
        <w:rPr>
          <w:color w:val="000000" w:themeColor="text1"/>
        </w:rPr>
        <w:t>showed that the combination of flexural and membrane stresses set up by the basin loading creates zones of enhanced ascent for magmas around the margins of the basins, where the stress gradient favors upward motion of negatively buoyant magmas</w:t>
      </w:r>
      <w:r w:rsidR="00DE1D76">
        <w:rPr>
          <w:color w:val="000000" w:themeColor="text1"/>
        </w:rPr>
        <w:t xml:space="preserve">. </w:t>
      </w:r>
      <w:r w:rsidR="00DE1D76">
        <w:t>Although most icy bodies generally do not retain substantial relief, this mechanism might be a factor</w:t>
      </w:r>
      <w:r w:rsidR="00FA2C50">
        <w:t>, at least</w:t>
      </w:r>
      <w:r w:rsidR="00DE1D76">
        <w:t xml:space="preserve"> transiently</w:t>
      </w:r>
      <w:r w:rsidR="00FA2C50">
        <w:t>,</w:t>
      </w:r>
      <w:r w:rsidR="00DE1D76">
        <w:t xml:space="preserve"> in some cases</w:t>
      </w:r>
      <w:r w:rsidR="004803A1">
        <w:t xml:space="preserve">, and could be </w:t>
      </w:r>
      <w:r w:rsidR="00DE1D76" w:rsidRPr="00950577">
        <w:rPr>
          <w:color w:val="000000" w:themeColor="text1"/>
        </w:rPr>
        <w:t>could be important for bodies such as Pluto</w:t>
      </w:r>
      <w:r w:rsidR="00ED1674">
        <w:rPr>
          <w:color w:val="000000" w:themeColor="text1"/>
        </w:rPr>
        <w:t xml:space="preserve"> where possible cryovolcanic features are observed adjacent to the impact basin Sputnik Planitia</w:t>
      </w:r>
      <w:r w:rsidR="00DE1D76" w:rsidRPr="00950577">
        <w:rPr>
          <w:color w:val="000000" w:themeColor="text1"/>
        </w:rPr>
        <w:t xml:space="preserve"> (</w:t>
      </w:r>
      <w:r w:rsidR="00393392">
        <w:rPr>
          <w:color w:val="000000" w:themeColor="text1"/>
        </w:rPr>
        <w:t xml:space="preserve">McGovern et al., 2021; </w:t>
      </w:r>
      <w:r w:rsidR="00DE1D76" w:rsidRPr="00ED1674">
        <w:rPr>
          <w:color w:val="000000" w:themeColor="text1"/>
        </w:rPr>
        <w:t>Section 5.5.</w:t>
      </w:r>
      <w:r w:rsidR="00ED1674" w:rsidRPr="00ED1674">
        <w:rPr>
          <w:color w:val="000000" w:themeColor="text1"/>
        </w:rPr>
        <w:t>3</w:t>
      </w:r>
      <w:r w:rsidR="00DE1D76" w:rsidRPr="00950577">
        <w:rPr>
          <w:color w:val="000000" w:themeColor="text1"/>
        </w:rPr>
        <w:t>).</w:t>
      </w:r>
      <w:r w:rsidR="00DE1D76">
        <w:rPr>
          <w:color w:val="000000" w:themeColor="text1"/>
        </w:rPr>
        <w:t xml:space="preserve">  </w:t>
      </w:r>
    </w:p>
    <w:p w14:paraId="5714D26F" w14:textId="36085180" w:rsidR="000E37ED" w:rsidRDefault="003E257F" w:rsidP="00C956A4">
      <w:pPr>
        <w:spacing w:before="240"/>
        <w:rPr>
          <w:b/>
        </w:rPr>
      </w:pPr>
      <w:r>
        <w:rPr>
          <w:b/>
        </w:rPr>
        <w:t>5.</w:t>
      </w:r>
      <w:r w:rsidR="00684669">
        <w:rPr>
          <w:b/>
        </w:rPr>
        <w:t>4</w:t>
      </w:r>
      <w:r w:rsidR="000E37ED" w:rsidRPr="000E37ED">
        <w:rPr>
          <w:b/>
        </w:rPr>
        <w:t>.</w:t>
      </w:r>
      <w:r w:rsidR="000E37ED">
        <w:rPr>
          <w:b/>
        </w:rPr>
        <w:t xml:space="preserve">2 </w:t>
      </w:r>
      <w:r w:rsidR="00CA4647">
        <w:rPr>
          <w:b/>
        </w:rPr>
        <w:t>Formation of</w:t>
      </w:r>
      <w:r w:rsidR="000E37ED">
        <w:rPr>
          <w:b/>
        </w:rPr>
        <w:t xml:space="preserve"> eruptive conduits</w:t>
      </w:r>
    </w:p>
    <w:p w14:paraId="13D2BD18" w14:textId="08DA0AD4" w:rsidR="00A60BCC" w:rsidRDefault="00057DAB" w:rsidP="00950577">
      <w:pPr>
        <w:spacing w:before="120"/>
      </w:pPr>
      <w:r>
        <w:t>Many proposed eruption mechanisms require the opening of a fracture to connect the ocean or fluid reservoir with the surface</w:t>
      </w:r>
      <w:r w:rsidR="00581E31">
        <w:t xml:space="preserve">. </w:t>
      </w:r>
      <w:r>
        <w:t>In practice, it might be difficult to achieve this connection, especially for</w:t>
      </w:r>
      <w:r w:rsidR="004803A1">
        <w:t xml:space="preserve"> bodies with</w:t>
      </w:r>
      <w:r>
        <w:t xml:space="preserve"> </w:t>
      </w:r>
      <w:r w:rsidR="00E72994">
        <w:t>thick ice shells</w:t>
      </w:r>
      <w:r w:rsidR="00A60BCC">
        <w:t xml:space="preserve">, because with </w:t>
      </w:r>
      <w:r w:rsidR="00A30EE8">
        <w:t xml:space="preserve">increasing </w:t>
      </w:r>
      <w:r w:rsidR="00A60BCC">
        <w:t>depth in the ice shell, the overburden pressure acts to close any fractures</w:t>
      </w:r>
      <w:r>
        <w:t xml:space="preserve">. </w:t>
      </w:r>
      <w:r w:rsidR="00A60BCC">
        <w:t xml:space="preserve">In </w:t>
      </w:r>
      <w:r w:rsidR="00B36458">
        <w:t xml:space="preserve">general, </w:t>
      </w:r>
      <w:r w:rsidR="00A60BCC">
        <w:t>fracture</w:t>
      </w:r>
      <w:r w:rsidR="00B36458">
        <w:t>s</w:t>
      </w:r>
      <w:r w:rsidR="00A60BCC">
        <w:t xml:space="preserve"> that </w:t>
      </w:r>
      <w:r w:rsidR="00B36458">
        <w:t>might</w:t>
      </w:r>
      <w:r w:rsidR="00A60BCC">
        <w:t xml:space="preserve"> be exploited as eruptive conduits</w:t>
      </w:r>
      <w:r w:rsidR="00B36458">
        <w:t xml:space="preserve"> could be the result of either</w:t>
      </w:r>
      <w:r w:rsidR="00A60BCC">
        <w:t xml:space="preserve"> global stress patterns </w:t>
      </w:r>
      <w:r w:rsidR="00B36458">
        <w:t>arising from a</w:t>
      </w:r>
      <w:r w:rsidR="00A60BCC">
        <w:t xml:space="preserve"> change </w:t>
      </w:r>
      <w:r w:rsidR="00B36458">
        <w:t xml:space="preserve">in </w:t>
      </w:r>
      <w:r w:rsidR="00A60BCC">
        <w:t xml:space="preserve">the shape </w:t>
      </w:r>
      <w:r w:rsidR="00950577">
        <w:t xml:space="preserve">or volume </w:t>
      </w:r>
      <w:r w:rsidR="00A60BCC">
        <w:t>of the body</w:t>
      </w:r>
      <w:r w:rsidR="00B36458">
        <w:t xml:space="preserve">, or more localized stress fields associated with, for example topographic loading </w:t>
      </w:r>
      <w:r w:rsidR="004803A1">
        <w:t xml:space="preserve">(McGovern and Litherland, 2011) </w:t>
      </w:r>
      <w:r w:rsidR="00B36458">
        <w:t>or the freezing of fluid reservoirs contained within the ice shell</w:t>
      </w:r>
      <w:r w:rsidR="003E257F">
        <w:t xml:space="preserve"> </w:t>
      </w:r>
      <w:r w:rsidR="004803A1">
        <w:t>(</w:t>
      </w:r>
      <w:r w:rsidR="003E257F">
        <w:t>Lesage et al., 2020</w:t>
      </w:r>
      <w:r w:rsidR="004803A1" w:rsidRPr="00A30EE8">
        <w:rPr>
          <w:color w:val="000000" w:themeColor="text1"/>
        </w:rPr>
        <w:t>)</w:t>
      </w:r>
      <w:r w:rsidR="00B36458">
        <w:t xml:space="preserve">. </w:t>
      </w:r>
      <w:r w:rsidR="00557136">
        <w:t xml:space="preserve"> </w:t>
      </w:r>
      <w:r w:rsidR="00B36458">
        <w:t>One might also consider the role of impact</w:t>
      </w:r>
      <w:r w:rsidR="00950577">
        <w:t>s</w:t>
      </w:r>
      <w:r w:rsidR="00B36458">
        <w:t xml:space="preserve"> </w:t>
      </w:r>
      <w:r w:rsidR="00950577">
        <w:t xml:space="preserve">in </w:t>
      </w:r>
      <w:r w:rsidR="00B36458">
        <w:t xml:space="preserve">creating a fractured, weakened </w:t>
      </w:r>
      <w:r w:rsidR="00950577">
        <w:t>ice mega-regolith</w:t>
      </w:r>
      <w:r w:rsidR="00B36458">
        <w:t xml:space="preserve"> that could facilitate movement of fluids in the near-surface</w:t>
      </w:r>
      <w:r w:rsidR="00A30EE8">
        <w:t xml:space="preserve"> (Buczkowski et al., 2018; Raymond et al., 2019</w:t>
      </w:r>
      <w:r w:rsidR="00935228">
        <w:t>; Steinbrügge et al., 2020</w:t>
      </w:r>
      <w:r w:rsidR="00A30EE8">
        <w:t>)</w:t>
      </w:r>
      <w:r w:rsidR="00B36458">
        <w:t xml:space="preserve">.  </w:t>
      </w:r>
      <w:r w:rsidR="00557136" w:rsidRPr="00DF18D0">
        <w:rPr>
          <w:b/>
          <w:color w:val="C00000"/>
        </w:rPr>
        <w:t xml:space="preserve">Table </w:t>
      </w:r>
      <w:r w:rsidR="003E257F" w:rsidRPr="00DF18D0">
        <w:rPr>
          <w:b/>
          <w:color w:val="C00000"/>
        </w:rPr>
        <w:t>5.</w:t>
      </w:r>
      <w:r w:rsidR="00950577" w:rsidRPr="00DF18D0">
        <w:rPr>
          <w:b/>
          <w:color w:val="C00000"/>
        </w:rPr>
        <w:t>3</w:t>
      </w:r>
      <w:r w:rsidR="00557136">
        <w:t xml:space="preserve"> summarizes the sources of global stress fields that act on planetary bodies.  </w:t>
      </w:r>
      <w:r w:rsidR="00A60BCC">
        <w:t xml:space="preserve">Some of these sources of stress (e.g., </w:t>
      </w:r>
      <w:r w:rsidR="00C157DC">
        <w:t>differentiation</w:t>
      </w:r>
      <w:r w:rsidR="00BF5951">
        <w:t>, despinning</w:t>
      </w:r>
      <w:r w:rsidR="00A60BCC">
        <w:t xml:space="preserve">) would </w:t>
      </w:r>
      <w:r w:rsidR="00BF5951">
        <w:t xml:space="preserve">mainly </w:t>
      </w:r>
      <w:r w:rsidR="00A60BCC">
        <w:t xml:space="preserve">have acted early in the history of a body, and may leave no discernible trace today, while others (e.g., </w:t>
      </w:r>
      <w:r w:rsidR="00BF5951">
        <w:t>diurnal stress fields, non-synchronous rotation</w:t>
      </w:r>
      <w:r w:rsidR="00A60BCC">
        <w:t>) are ongoing</w:t>
      </w:r>
      <w:r w:rsidR="00950577">
        <w:t xml:space="preserve">, </w:t>
      </w:r>
      <w:r w:rsidR="00A60BCC">
        <w:t xml:space="preserve">and may be contributing to the surface geology presently observed. </w:t>
      </w:r>
    </w:p>
    <w:p w14:paraId="055C4EF1" w14:textId="2FDE225C" w:rsidR="00057DAB" w:rsidRDefault="00057DAB" w:rsidP="00557136">
      <w:pPr>
        <w:spacing w:before="120"/>
        <w:ind w:firstLine="288"/>
        <w:rPr>
          <w:color w:val="C00000"/>
        </w:rPr>
      </w:pPr>
      <w:r>
        <w:t xml:space="preserve">In </w:t>
      </w:r>
      <w:r w:rsidR="00E72994">
        <w:t>investigating</w:t>
      </w:r>
      <w:r>
        <w:t xml:space="preserve"> the ways in which fractures might be produced, we </w:t>
      </w:r>
      <w:r w:rsidR="00E72994">
        <w:t>consider</w:t>
      </w:r>
      <w:r>
        <w:t xml:space="preserve"> the following </w:t>
      </w:r>
      <w:r w:rsidR="00950577">
        <w:t>scenarios</w:t>
      </w:r>
      <w:r w:rsidR="00581E31">
        <w:t xml:space="preserve"> (</w:t>
      </w:r>
      <w:r w:rsidR="00581E31" w:rsidRPr="00DF18D0">
        <w:rPr>
          <w:b/>
          <w:bCs/>
          <w:color w:val="C00000"/>
        </w:rPr>
        <w:t>Figure 5.10</w:t>
      </w:r>
      <w:r w:rsidR="00581E31">
        <w:t>)</w:t>
      </w:r>
      <w:r>
        <w:t xml:space="preserve">: (i) </w:t>
      </w:r>
      <w:r w:rsidR="00950577">
        <w:t>fractures penetrating downwards from the surface</w:t>
      </w:r>
      <w:r>
        <w:t>; (ii)</w:t>
      </w:r>
      <w:r w:rsidR="00950577">
        <w:t xml:space="preserve"> fluid-filled fractures propagating upward from the base of the ice shell; </w:t>
      </w:r>
      <w:r w:rsidR="0057348B">
        <w:t xml:space="preserve">(iii) </w:t>
      </w:r>
      <w:r w:rsidR="00281D10">
        <w:t xml:space="preserve">fractures initiating within the ice shell, and then propagating both upwards and downwards; </w:t>
      </w:r>
      <w:r>
        <w:t>(i</w:t>
      </w:r>
      <w:r w:rsidR="0057348B">
        <w:t>v</w:t>
      </w:r>
      <w:r>
        <w:t xml:space="preserve">) </w:t>
      </w:r>
      <w:r w:rsidR="00950577">
        <w:t>fractures resulting from</w:t>
      </w:r>
      <w:r>
        <w:t xml:space="preserve"> refreezing liquid reservoir</w:t>
      </w:r>
      <w:r w:rsidR="00CA4647">
        <w:t>s</w:t>
      </w:r>
      <w:r>
        <w:t xml:space="preserve"> within the ice shell</w:t>
      </w:r>
      <w:r w:rsidR="00581E31">
        <w:t>.</w:t>
      </w:r>
    </w:p>
    <w:p w14:paraId="5E4D9F82" w14:textId="49281E48" w:rsidR="00E72994" w:rsidRPr="00950577" w:rsidRDefault="00E72994" w:rsidP="00E635C9">
      <w:pPr>
        <w:widowControl w:val="0"/>
        <w:spacing w:before="120"/>
        <w:rPr>
          <w:b/>
          <w:i/>
        </w:rPr>
      </w:pPr>
      <w:r w:rsidRPr="00950577">
        <w:rPr>
          <w:b/>
          <w:i/>
        </w:rPr>
        <w:t>Fractures propagating downwards from the surface</w:t>
      </w:r>
    </w:p>
    <w:p w14:paraId="5C60D065" w14:textId="23CE55D2" w:rsidR="000A7040" w:rsidRDefault="003E257F" w:rsidP="00E635C9">
      <w:pPr>
        <w:widowControl w:val="0"/>
        <w:spacing w:before="120"/>
        <w:ind w:firstLine="279"/>
      </w:pPr>
      <w:r>
        <w:t>There is ample evidence that many icy bodies are heavily tectonized, as evidenced by fractures and line</w:t>
      </w:r>
      <w:r w:rsidR="00950577">
        <w:t>amen</w:t>
      </w:r>
      <w:r>
        <w:t>ts, which suggest that stress field</w:t>
      </w:r>
      <w:r w:rsidR="00AD3192">
        <w:t>s</w:t>
      </w:r>
      <w:r>
        <w:t xml:space="preserve"> exist that are able to overcome the tensile o</w:t>
      </w:r>
      <w:r w:rsidR="005514B2">
        <w:t>r</w:t>
      </w:r>
      <w:r>
        <w:t xml:space="preserve"> shear strength of ice </w:t>
      </w:r>
      <w:r w:rsidR="005514B2">
        <w:t>to</w:t>
      </w:r>
      <w:r>
        <w:t xml:space="preserve"> produce </w:t>
      </w:r>
      <w:r w:rsidR="005514B2">
        <w:t>these features at the surface</w:t>
      </w:r>
      <w:r w:rsidR="00AD3192">
        <w:t xml:space="preserve"> (Table 5.3)</w:t>
      </w:r>
      <w:r w:rsidR="005514B2">
        <w:t xml:space="preserve">. </w:t>
      </w:r>
      <w:r w:rsidR="00AD3192">
        <w:t xml:space="preserve"> In some cases (e.g., Europa, Enceladus),</w:t>
      </w:r>
      <w:r w:rsidR="005514B2">
        <w:t xml:space="preserve"> </w:t>
      </w:r>
      <w:r w:rsidR="00AD3192">
        <w:t>t</w:t>
      </w:r>
      <w:r w:rsidR="005514B2">
        <w:t>hese stress field</w:t>
      </w:r>
      <w:r w:rsidR="00AD3192">
        <w:t>s</w:t>
      </w:r>
      <w:r w:rsidR="005514B2">
        <w:t xml:space="preserve"> might be some combination of </w:t>
      </w:r>
      <w:r w:rsidR="00281D10">
        <w:t xml:space="preserve">stresses due to </w:t>
      </w:r>
      <w:r w:rsidR="005514B2">
        <w:t>diurnal</w:t>
      </w:r>
      <w:r w:rsidR="00281D10">
        <w:t xml:space="preserve"> tides</w:t>
      </w:r>
      <w:r w:rsidR="005514B2">
        <w:t xml:space="preserve">, non-synchronous rotation, </w:t>
      </w:r>
      <w:r w:rsidR="00AD3192">
        <w:t xml:space="preserve">and perhaps </w:t>
      </w:r>
      <w:r w:rsidR="00281D10">
        <w:t xml:space="preserve">true </w:t>
      </w:r>
      <w:r w:rsidR="005514B2">
        <w:t>polar wander</w:t>
      </w:r>
      <w:r w:rsidR="00AD3192">
        <w:t xml:space="preserve"> (</w:t>
      </w:r>
      <w:r w:rsidR="00AD3192" w:rsidRPr="004E529E">
        <w:rPr>
          <w:color w:val="000000" w:themeColor="text1"/>
        </w:rPr>
        <w:t>H</w:t>
      </w:r>
      <w:r w:rsidR="005514B2" w:rsidRPr="004E529E">
        <w:rPr>
          <w:color w:val="000000" w:themeColor="text1"/>
        </w:rPr>
        <w:t>urford</w:t>
      </w:r>
      <w:r w:rsidR="004E529E" w:rsidRPr="004E529E">
        <w:rPr>
          <w:color w:val="000000" w:themeColor="text1"/>
        </w:rPr>
        <w:t xml:space="preserve"> et al., 2007a,b;</w:t>
      </w:r>
      <w:r w:rsidR="004E529E" w:rsidRPr="00257842">
        <w:rPr>
          <w:color w:val="000000" w:themeColor="text1"/>
        </w:rPr>
        <w:t xml:space="preserve"> </w:t>
      </w:r>
      <w:r w:rsidR="00257842" w:rsidRPr="00257842">
        <w:rPr>
          <w:color w:val="000000" w:themeColor="text1"/>
        </w:rPr>
        <w:t>Rhoden et al., 2010</w:t>
      </w:r>
      <w:r w:rsidR="005514B2">
        <w:t>).</w:t>
      </w:r>
      <w:r w:rsidR="00AD3192">
        <w:t xml:space="preserve"> In other cases </w:t>
      </w:r>
    </w:p>
    <w:p w14:paraId="3DBF1B60" w14:textId="75EC2801" w:rsidR="000A7040" w:rsidRPr="000A7040" w:rsidRDefault="000A7040" w:rsidP="000A7040">
      <w:pPr>
        <w:widowControl w:val="0"/>
        <w:spacing w:before="120"/>
      </w:pPr>
      <w:r>
        <w:rPr>
          <w:b/>
          <w:bCs/>
        </w:rPr>
        <w:t>Table 5.3</w:t>
      </w:r>
      <w:r>
        <w:t xml:space="preserve">. Sources of global stress fields in planetary </w:t>
      </w:r>
      <w:r w:rsidR="00802F71">
        <w:t>bodies.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80"/>
      </w:tblGrid>
      <w:tr w:rsidR="000A7040" w:rsidRPr="002C2248" w14:paraId="312E87F6" w14:textId="77777777" w:rsidTr="00DA5053">
        <w:tc>
          <w:tcPr>
            <w:tcW w:w="2070" w:type="dxa"/>
            <w:tcBorders>
              <w:top w:val="single" w:sz="4" w:space="0" w:color="auto"/>
              <w:bottom w:val="single" w:sz="4" w:space="0" w:color="auto"/>
            </w:tcBorders>
          </w:tcPr>
          <w:p w14:paraId="1E1F00D7" w14:textId="1A6F10B8" w:rsidR="000A7040" w:rsidRPr="000A7040" w:rsidRDefault="000A7040" w:rsidP="000A7040">
            <w:pPr>
              <w:spacing w:before="60" w:after="120" w:line="240" w:lineRule="auto"/>
              <w:rPr>
                <w:rFonts w:ascii="Times New Roman" w:hAnsi="Times New Roman" w:cs="Times New Roman"/>
                <w:b/>
                <w:bCs/>
                <w:sz w:val="20"/>
                <w:szCs w:val="20"/>
              </w:rPr>
            </w:pPr>
            <w:r w:rsidRPr="002C2248">
              <w:rPr>
                <w:rFonts w:ascii="Times New Roman" w:hAnsi="Times New Roman" w:cs="Times New Roman"/>
                <w:b/>
                <w:bCs/>
                <w:sz w:val="20"/>
                <w:szCs w:val="20"/>
              </w:rPr>
              <w:t>Source of Stress</w:t>
            </w:r>
          </w:p>
        </w:tc>
        <w:tc>
          <w:tcPr>
            <w:tcW w:w="7280" w:type="dxa"/>
            <w:tcBorders>
              <w:top w:val="single" w:sz="4" w:space="0" w:color="auto"/>
              <w:bottom w:val="single" w:sz="4" w:space="0" w:color="auto"/>
            </w:tcBorders>
          </w:tcPr>
          <w:p w14:paraId="266FFC4B" w14:textId="77777777" w:rsidR="000A7040" w:rsidRPr="002C2248" w:rsidRDefault="000A7040" w:rsidP="000A7040">
            <w:pPr>
              <w:spacing w:before="60" w:line="240" w:lineRule="auto"/>
              <w:rPr>
                <w:rFonts w:ascii="Times New Roman" w:hAnsi="Times New Roman" w:cs="Times New Roman"/>
                <w:b/>
                <w:bCs/>
                <w:sz w:val="20"/>
                <w:szCs w:val="20"/>
              </w:rPr>
            </w:pPr>
            <w:r w:rsidRPr="002C2248">
              <w:rPr>
                <w:rFonts w:ascii="Times New Roman" w:hAnsi="Times New Roman" w:cs="Times New Roman"/>
                <w:b/>
                <w:bCs/>
                <w:sz w:val="20"/>
                <w:szCs w:val="20"/>
              </w:rPr>
              <w:t>Description</w:t>
            </w:r>
          </w:p>
        </w:tc>
      </w:tr>
      <w:tr w:rsidR="000A7040" w:rsidRPr="00C83B13" w14:paraId="14F91D7C" w14:textId="77777777" w:rsidTr="00DA5053">
        <w:tc>
          <w:tcPr>
            <w:tcW w:w="2070" w:type="dxa"/>
            <w:tcBorders>
              <w:top w:val="single" w:sz="4" w:space="0" w:color="auto"/>
            </w:tcBorders>
          </w:tcPr>
          <w:p w14:paraId="6122C37A" w14:textId="77777777" w:rsidR="000A7040" w:rsidRPr="002C2248" w:rsidRDefault="000A7040" w:rsidP="000A7040">
            <w:pPr>
              <w:spacing w:before="60" w:line="240" w:lineRule="auto"/>
              <w:rPr>
                <w:rFonts w:ascii="Times New Roman" w:hAnsi="Times New Roman" w:cs="Times New Roman"/>
                <w:sz w:val="20"/>
                <w:szCs w:val="20"/>
              </w:rPr>
            </w:pPr>
            <w:r w:rsidRPr="002C2248">
              <w:rPr>
                <w:rFonts w:ascii="Times New Roman" w:hAnsi="Times New Roman" w:cs="Times New Roman"/>
                <w:sz w:val="20"/>
                <w:szCs w:val="20"/>
              </w:rPr>
              <w:t>Diurnal</w:t>
            </w:r>
            <w:r>
              <w:rPr>
                <w:rFonts w:ascii="Times New Roman" w:hAnsi="Times New Roman" w:cs="Times New Roman"/>
                <w:sz w:val="20"/>
                <w:szCs w:val="20"/>
              </w:rPr>
              <w:t xml:space="preserve"> tides</w:t>
            </w:r>
          </w:p>
          <w:p w14:paraId="0DB21ABB" w14:textId="77777777" w:rsidR="000A7040" w:rsidRPr="00C83B13" w:rsidRDefault="000A7040" w:rsidP="000A7040">
            <w:pPr>
              <w:spacing w:line="240" w:lineRule="auto"/>
              <w:rPr>
                <w:rFonts w:ascii="Times New Roman" w:hAnsi="Times New Roman" w:cs="Times New Roman"/>
                <w:sz w:val="20"/>
                <w:szCs w:val="20"/>
              </w:rPr>
            </w:pPr>
          </w:p>
        </w:tc>
        <w:tc>
          <w:tcPr>
            <w:tcW w:w="7280" w:type="dxa"/>
            <w:tcBorders>
              <w:top w:val="single" w:sz="4" w:space="0" w:color="auto"/>
            </w:tcBorders>
          </w:tcPr>
          <w:p w14:paraId="04B831A2" w14:textId="77777777" w:rsidR="000A7040" w:rsidRDefault="000A7040" w:rsidP="000A7040">
            <w:pPr>
              <w:spacing w:before="60" w:line="240" w:lineRule="auto"/>
              <w:rPr>
                <w:rFonts w:ascii="Times New Roman" w:hAnsi="Times New Roman" w:cs="Times New Roman"/>
                <w:sz w:val="20"/>
                <w:szCs w:val="20"/>
              </w:rPr>
            </w:pPr>
            <w:r w:rsidRPr="002C2248">
              <w:rPr>
                <w:rFonts w:ascii="Times New Roman" w:hAnsi="Times New Roman" w:cs="Times New Roman"/>
                <w:sz w:val="20"/>
                <w:szCs w:val="20"/>
              </w:rPr>
              <w:t>Dynamic stress field migrates across the globe in patterns of tension and compression</w:t>
            </w:r>
            <w:r>
              <w:rPr>
                <w:rFonts w:ascii="Times New Roman" w:hAnsi="Times New Roman" w:cs="Times New Roman"/>
                <w:sz w:val="20"/>
                <w:szCs w:val="20"/>
              </w:rPr>
              <w:t xml:space="preserve"> on the timeframe of the orbital period:</w:t>
            </w:r>
          </w:p>
          <w:p w14:paraId="2954C216" w14:textId="77777777" w:rsidR="000A7040" w:rsidRDefault="000A7040" w:rsidP="000A7040">
            <w:pPr>
              <w:pStyle w:val="ListParagraph"/>
              <w:numPr>
                <w:ilvl w:val="0"/>
                <w:numId w:val="10"/>
              </w:numPr>
              <w:spacing w:line="240" w:lineRule="auto"/>
              <w:ind w:left="167" w:hanging="180"/>
              <w:rPr>
                <w:rFonts w:ascii="Times New Roman" w:hAnsi="Times New Roman" w:cs="Times New Roman"/>
                <w:sz w:val="20"/>
                <w:szCs w:val="20"/>
              </w:rPr>
            </w:pPr>
            <w:r>
              <w:rPr>
                <w:rFonts w:ascii="Times New Roman" w:hAnsi="Times New Roman" w:cs="Times New Roman"/>
                <w:sz w:val="20"/>
                <w:szCs w:val="20"/>
              </w:rPr>
              <w:t>Eccentricity-driven: magnitude of tidal bulge varies with orbital position (Fig. 5.4);</w:t>
            </w:r>
          </w:p>
          <w:p w14:paraId="33A67C3E" w14:textId="77777777" w:rsidR="000A7040" w:rsidRPr="00C83B13" w:rsidRDefault="000A7040" w:rsidP="000A7040">
            <w:pPr>
              <w:pStyle w:val="ListParagraph"/>
              <w:numPr>
                <w:ilvl w:val="0"/>
                <w:numId w:val="10"/>
              </w:numPr>
              <w:spacing w:line="240" w:lineRule="auto"/>
              <w:ind w:left="167" w:hanging="180"/>
              <w:rPr>
                <w:rFonts w:ascii="Times New Roman" w:hAnsi="Times New Roman" w:cs="Times New Roman"/>
                <w:sz w:val="20"/>
                <w:szCs w:val="20"/>
              </w:rPr>
            </w:pPr>
            <w:r>
              <w:rPr>
                <w:rFonts w:ascii="Times New Roman" w:hAnsi="Times New Roman" w:cs="Times New Roman"/>
                <w:sz w:val="20"/>
                <w:szCs w:val="20"/>
              </w:rPr>
              <w:t>Obliquity-driven: tidal bulge migrates in latitude.</w:t>
            </w:r>
          </w:p>
        </w:tc>
      </w:tr>
      <w:tr w:rsidR="000A7040" w:rsidRPr="002C2248" w14:paraId="665BE251" w14:textId="77777777" w:rsidTr="00DA5053">
        <w:tc>
          <w:tcPr>
            <w:tcW w:w="2070" w:type="dxa"/>
          </w:tcPr>
          <w:p w14:paraId="33ECD20C"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Non-synchronous rotation</w:t>
            </w:r>
          </w:p>
        </w:tc>
        <w:tc>
          <w:tcPr>
            <w:tcW w:w="7280" w:type="dxa"/>
          </w:tcPr>
          <w:p w14:paraId="1F42F273"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Ice shell decoupled from core rotates faster than interior, inducing stress field in shell as it reorients with respect to tidal bulge.</w:t>
            </w:r>
          </w:p>
        </w:tc>
      </w:tr>
      <w:tr w:rsidR="000A7040" w:rsidRPr="002C2248" w14:paraId="43582A8E" w14:textId="77777777" w:rsidTr="00DA5053">
        <w:tc>
          <w:tcPr>
            <w:tcW w:w="2070" w:type="dxa"/>
          </w:tcPr>
          <w:p w14:paraId="6E0634A2"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Polar wander</w:t>
            </w:r>
          </w:p>
        </w:tc>
        <w:tc>
          <w:tcPr>
            <w:tcW w:w="7280" w:type="dxa"/>
          </w:tcPr>
          <w:p w14:paraId="7F1E2AAD"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Mass heterogeneity in ice shell causes it to reorient with respect to interior; outer shell migrating over tidally deformed interior induces changing stress field in shell.</w:t>
            </w:r>
          </w:p>
        </w:tc>
      </w:tr>
      <w:tr w:rsidR="000A7040" w:rsidRPr="002C2248" w14:paraId="17C2EC95" w14:textId="77777777" w:rsidTr="00DA5053">
        <w:tc>
          <w:tcPr>
            <w:tcW w:w="2070" w:type="dxa"/>
          </w:tcPr>
          <w:p w14:paraId="28655F3B"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Orbital migration</w:t>
            </w:r>
          </w:p>
        </w:tc>
        <w:tc>
          <w:tcPr>
            <w:tcW w:w="7280" w:type="dxa"/>
          </w:tcPr>
          <w:p w14:paraId="54032583"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Magnitude of tidal deformation changes as a satellite moves closer to (or farther from) their parent planet; this increases (or decreases) stresses as the satellite orbit migrates.</w:t>
            </w:r>
          </w:p>
        </w:tc>
      </w:tr>
      <w:tr w:rsidR="000A7040" w:rsidRPr="002C2248" w14:paraId="22F46A28" w14:textId="77777777" w:rsidTr="00DA5053">
        <w:tc>
          <w:tcPr>
            <w:tcW w:w="2070" w:type="dxa"/>
          </w:tcPr>
          <w:p w14:paraId="2BFAC960"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Internal differentiation</w:t>
            </w:r>
          </w:p>
        </w:tc>
        <w:tc>
          <w:tcPr>
            <w:tcW w:w="7280" w:type="dxa"/>
          </w:tcPr>
          <w:p w14:paraId="4F0C3906" w14:textId="5848563F"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 xml:space="preserve">Change in mass distribution within satellite leads to change in shape and consequent change in stress field; reduces tidal response and induces compression in </w:t>
            </w:r>
            <w:r w:rsidR="00741293">
              <w:rPr>
                <w:rFonts w:ascii="Times New Roman" w:hAnsi="Times New Roman" w:cs="Times New Roman"/>
                <w:sz w:val="20"/>
                <w:szCs w:val="20"/>
              </w:rPr>
              <w:t>sub-/anti- planet</w:t>
            </w:r>
            <w:r>
              <w:rPr>
                <w:rFonts w:ascii="Times New Roman" w:hAnsi="Times New Roman" w:cs="Times New Roman"/>
                <w:sz w:val="20"/>
                <w:szCs w:val="20"/>
              </w:rPr>
              <w:t xml:space="preserve"> </w:t>
            </w:r>
            <w:r w:rsidR="00741293">
              <w:rPr>
                <w:rFonts w:ascii="Times New Roman" w:hAnsi="Times New Roman" w:cs="Times New Roman"/>
                <w:sz w:val="20"/>
                <w:szCs w:val="20"/>
              </w:rPr>
              <w:t>regions; tension in leading/trailing hemispheres</w:t>
            </w:r>
            <w:r>
              <w:rPr>
                <w:rFonts w:ascii="Times New Roman" w:hAnsi="Times New Roman" w:cs="Times New Roman"/>
                <w:sz w:val="20"/>
                <w:szCs w:val="20"/>
              </w:rPr>
              <w:t>. In most cases differentiation occurs early in a body’s history.</w:t>
            </w:r>
          </w:p>
        </w:tc>
      </w:tr>
      <w:tr w:rsidR="000A7040" w:rsidRPr="002C2248" w14:paraId="5144FF4C" w14:textId="77777777" w:rsidTr="00DA5053">
        <w:tc>
          <w:tcPr>
            <w:tcW w:w="2070" w:type="dxa"/>
          </w:tcPr>
          <w:p w14:paraId="1599453E"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Rotational stress</w:t>
            </w:r>
          </w:p>
        </w:tc>
        <w:tc>
          <w:tcPr>
            <w:tcW w:w="7280" w:type="dxa"/>
          </w:tcPr>
          <w:p w14:paraId="340224A8" w14:textId="0FF7FB5F"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Change in rotation rate changes shape of body and changes stress field as a result: increase in rotation rate (spin-up) increases oblateness, inducing tensional stress at low latitudes; spin-down increases sphericity, inducing tensional stresses at high latitudes.</w:t>
            </w:r>
          </w:p>
        </w:tc>
      </w:tr>
      <w:tr w:rsidR="000A7040" w:rsidRPr="002C2248" w14:paraId="459EAF56" w14:textId="77777777" w:rsidTr="00DA5053">
        <w:tc>
          <w:tcPr>
            <w:tcW w:w="2070" w:type="dxa"/>
          </w:tcPr>
          <w:p w14:paraId="5F02DE46" w14:textId="77777777" w:rsidR="000A7040" w:rsidRPr="002C2248" w:rsidRDefault="000A7040" w:rsidP="000A7040">
            <w:pPr>
              <w:spacing w:before="60" w:line="240" w:lineRule="auto"/>
              <w:rPr>
                <w:rFonts w:ascii="Times New Roman" w:hAnsi="Times New Roman" w:cs="Times New Roman"/>
                <w:sz w:val="20"/>
                <w:szCs w:val="20"/>
              </w:rPr>
            </w:pPr>
            <w:r>
              <w:rPr>
                <w:rFonts w:ascii="Times New Roman" w:hAnsi="Times New Roman" w:cs="Times New Roman"/>
                <w:sz w:val="20"/>
                <w:szCs w:val="20"/>
              </w:rPr>
              <w:t>Volume changes</w:t>
            </w:r>
          </w:p>
        </w:tc>
        <w:tc>
          <w:tcPr>
            <w:tcW w:w="7280" w:type="dxa"/>
          </w:tcPr>
          <w:p w14:paraId="0C161134" w14:textId="151D4651" w:rsidR="000A7040" w:rsidRPr="002C2248" w:rsidRDefault="000A7040" w:rsidP="000A7040">
            <w:p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Expansion or contraction due to cooling or heating of body can induce large isotropic tensional or compressional stress fields. Whether a body experiences expansion or contraction on cooling depends in detail on the </w:t>
            </w:r>
            <w:proofErr w:type="spellStart"/>
            <w:r w:rsidR="00741293">
              <w:rPr>
                <w:rFonts w:ascii="Times New Roman" w:hAnsi="Times New Roman" w:cs="Times New Roman"/>
                <w:sz w:val="20"/>
                <w:szCs w:val="20"/>
              </w:rPr>
              <w:t>ice:rock</w:t>
            </w:r>
            <w:proofErr w:type="spellEnd"/>
            <w:r w:rsidR="00741293">
              <w:rPr>
                <w:rFonts w:ascii="Times New Roman" w:hAnsi="Times New Roman" w:cs="Times New Roman"/>
                <w:sz w:val="20"/>
                <w:szCs w:val="20"/>
              </w:rPr>
              <w:t xml:space="preserve"> ratio, </w:t>
            </w:r>
            <w:r>
              <w:rPr>
                <w:rFonts w:ascii="Times New Roman" w:hAnsi="Times New Roman" w:cs="Times New Roman"/>
                <w:sz w:val="20"/>
                <w:szCs w:val="20"/>
              </w:rPr>
              <w:t>internal structure</w:t>
            </w:r>
            <w:r w:rsidR="00741293">
              <w:rPr>
                <w:rFonts w:ascii="Times New Roman" w:hAnsi="Times New Roman" w:cs="Times New Roman"/>
                <w:sz w:val="20"/>
                <w:szCs w:val="20"/>
              </w:rPr>
              <w:t>,</w:t>
            </w:r>
            <w:r>
              <w:rPr>
                <w:rFonts w:ascii="Times New Roman" w:hAnsi="Times New Roman" w:cs="Times New Roman"/>
                <w:sz w:val="20"/>
                <w:szCs w:val="20"/>
              </w:rPr>
              <w:t xml:space="preserve"> and size of the body. Smaller ice-rich bodies likely expand on cooling.</w:t>
            </w:r>
          </w:p>
        </w:tc>
      </w:tr>
    </w:tbl>
    <w:p w14:paraId="521277DB" w14:textId="77777777" w:rsidR="000A7040" w:rsidRDefault="000A7040" w:rsidP="000A7040">
      <w:pPr>
        <w:widowControl w:val="0"/>
      </w:pPr>
    </w:p>
    <w:p w14:paraId="6144A4E5" w14:textId="0927AC87" w:rsidR="003E257F" w:rsidRDefault="00AD3192" w:rsidP="000A7040">
      <w:pPr>
        <w:widowControl w:val="0"/>
        <w:spacing w:before="120"/>
      </w:pPr>
      <w:r>
        <w:t xml:space="preserve">(e.g., Tethys, Dione, Miranda, and Ariel), tectonism might have been dominated by extensional stresses due to </w:t>
      </w:r>
      <w:r w:rsidR="00996CB2">
        <w:t xml:space="preserve">a </w:t>
      </w:r>
      <w:r w:rsidR="00CA4647">
        <w:t>change in the</w:t>
      </w:r>
      <w:r>
        <w:t xml:space="preserve"> volume of the body</w:t>
      </w:r>
      <w:r w:rsidR="00996CB2">
        <w:t xml:space="preserve"> on freezing of a subsurface ocean</w:t>
      </w:r>
      <w:r>
        <w:t>.</w:t>
      </w:r>
      <w:r w:rsidR="005514B2">
        <w:t xml:space="preserve">  However, the ability of a fracture to penetrate to an ocean or cryomagma reservoir is limited by the lithostatic pressure and by the inability of the deeper, warmer portions of the ice shell to respond </w:t>
      </w:r>
      <w:r w:rsidR="00996CB2">
        <w:t xml:space="preserve">to imposed stresses </w:t>
      </w:r>
      <w:r w:rsidR="00950577">
        <w:t>in a brittle manner</w:t>
      </w:r>
      <w:r w:rsidR="005514B2">
        <w:t xml:space="preserve"> by fracturing.  Thus</w:t>
      </w:r>
      <w:r>
        <w:t>, depending on the depth to the ocean or water body,</w:t>
      </w:r>
      <w:r w:rsidR="005514B2">
        <w:t xml:space="preserve"> </w:t>
      </w:r>
      <w:r>
        <w:t>there may be only very limited conditions under which a fracture might penetrate to liquid water.</w:t>
      </w:r>
    </w:p>
    <w:p w14:paraId="6C16FE56" w14:textId="5763FDDD" w:rsidR="00E72994" w:rsidRDefault="00AD3192" w:rsidP="005514B2">
      <w:pPr>
        <w:spacing w:before="120"/>
        <w:ind w:firstLine="288"/>
      </w:pPr>
      <w:r>
        <w:t xml:space="preserve">The applied stresses must be sufficient to overcome the tensile strength of the ice.  Although pure laboratory ice has a tensile strength </w:t>
      </w:r>
      <w:r w:rsidR="00351133">
        <w:t xml:space="preserve">of order </w:t>
      </w:r>
      <w:r>
        <w:t>1</w:t>
      </w:r>
      <w:r w:rsidR="00351133">
        <w:t>0</w:t>
      </w:r>
      <w:r w:rsidR="00351133" w:rsidRPr="00351133">
        <w:rPr>
          <w:vertAlign w:val="superscript"/>
        </w:rPr>
        <w:t>6</w:t>
      </w:r>
      <w:r w:rsidR="00351133">
        <w:t>–10</w:t>
      </w:r>
      <w:r w:rsidR="00351133" w:rsidRPr="00351133">
        <w:rPr>
          <w:vertAlign w:val="superscript"/>
        </w:rPr>
        <w:t>7</w:t>
      </w:r>
      <w:r w:rsidR="00351133">
        <w:t xml:space="preserve"> </w:t>
      </w:r>
      <w:r>
        <w:t>Pa</w:t>
      </w:r>
      <w:r w:rsidR="00351133">
        <w:t xml:space="preserve"> (Schulson, 201, 2006)</w:t>
      </w:r>
      <w:r>
        <w:t xml:space="preserve">, analyses of </w:t>
      </w:r>
      <w:r w:rsidR="00A57CC7">
        <w:t xml:space="preserve">in situ sea </w:t>
      </w:r>
      <w:r>
        <w:t>ice suggest lower tensile strengths, ~</w:t>
      </w:r>
      <w:r w:rsidR="00351133">
        <w:t>10</w:t>
      </w:r>
      <w:r w:rsidR="00351133" w:rsidRPr="00351133">
        <w:rPr>
          <w:vertAlign w:val="superscript"/>
        </w:rPr>
        <w:t>4</w:t>
      </w:r>
      <w:r w:rsidR="00351133">
        <w:t>–10</w:t>
      </w:r>
      <w:r w:rsidR="00351133" w:rsidRPr="00351133">
        <w:rPr>
          <w:vertAlign w:val="superscript"/>
        </w:rPr>
        <w:t>5</w:t>
      </w:r>
      <w:r w:rsidR="00351133">
        <w:t xml:space="preserve"> </w:t>
      </w:r>
      <w:r>
        <w:t>Pa (</w:t>
      </w:r>
      <w:r w:rsidR="00FE4DBB" w:rsidRPr="00351133">
        <w:t>Kehle, 1964</w:t>
      </w:r>
      <w:r w:rsidR="00FE4DBB">
        <w:t xml:space="preserve">; </w:t>
      </w:r>
      <w:r>
        <w:t>Dempsey et al., 1999)</w:t>
      </w:r>
      <w:r w:rsidR="00943821">
        <w:t>.</w:t>
      </w:r>
      <w:r w:rsidR="00A57CC7">
        <w:t xml:space="preserve">  Fracturing and porosity in a satellite’s ice shell may lead to significantly lower tensile strengths in the upper </w:t>
      </w:r>
      <w:r w:rsidR="00943821">
        <w:t>portion</w:t>
      </w:r>
      <w:r w:rsidR="00A57CC7">
        <w:t xml:space="preserve"> (Lee et al., 2005</w:t>
      </w:r>
      <w:r w:rsidR="0006158B">
        <w:t>)</w:t>
      </w:r>
      <w:r>
        <w:t>.</w:t>
      </w:r>
      <w:r w:rsidR="00A57CC7">
        <w:t xml:space="preserve"> Tensile stresses on Europa or Enceladus due to diurnal tides reach a maximum of 0.1 MPa (Hurford et al., 2007a,b), whereas stresses of 1–10 MPa are achievable through non-synchronous rotation or true polar wander on Europa (Leith and McKinnon, 1996; Schenk et al., 2008), or by diapir-induced reorientation of Enceladus’ ice shell</w:t>
      </w:r>
      <w:r w:rsidR="0006158B">
        <w:t xml:space="preserve"> (Nimmo and Pappalardo, 2006)</w:t>
      </w:r>
      <w:r w:rsidR="00A57CC7">
        <w:t>.  As noted above, ice shell thickening due to freezing can induce stresses of 1–3 MPa on Europa, and 1–10 MPa on Enceladus (Ma</w:t>
      </w:r>
      <w:r w:rsidR="00351133">
        <w:t>ng</w:t>
      </w:r>
      <w:r w:rsidR="00A57CC7">
        <w:t>a and Wang, 2007). It therefore seems quite plausible that the threshold stresses for fracturing the ice can readily be attained, at least on these two bodies.  The question is, then, how far do the fractures penetrate?</w:t>
      </w:r>
    </w:p>
    <w:p w14:paraId="0CC57055" w14:textId="30E5860A" w:rsidR="00A57CC7" w:rsidRDefault="00AD3192" w:rsidP="00F0106F">
      <w:pPr>
        <w:widowControl w:val="0"/>
        <w:spacing w:before="120"/>
        <w:ind w:firstLine="288"/>
      </w:pPr>
      <w:r>
        <w:t xml:space="preserve">Rudolph and Manga (2009) developed a numerical model to investigate the feasibility of fracturing an ice shell from the surface downwards, treating the lower portion of the shell as capable of undergoing viscoelastic relaxation of applied stresses.  </w:t>
      </w:r>
      <w:r w:rsidR="00A57CC7">
        <w:t xml:space="preserve">Adopting plausible mechanical properties for the ice, they explored a range of ice shell thicknesses and applied stresses, and concluded that it would be difficult to propagate a fracture in Europa’s ice shell all the way to the ocean unless the ice shell was less than 2.5–5 km thick, which is at the low end of </w:t>
      </w:r>
      <w:r w:rsidR="00996CB2">
        <w:t xml:space="preserve">the range of </w:t>
      </w:r>
      <w:r w:rsidR="00A57CC7">
        <w:t xml:space="preserve">plausible estimates (1–32 km; </w:t>
      </w:r>
      <w:r w:rsidR="00A57CC7" w:rsidRPr="0057348B">
        <w:t>Billings and Kattenhorn</w:t>
      </w:r>
      <w:r w:rsidR="00A57CC7">
        <w:t>, 2005).  In contrast, the lower gravity on Enceladus allows much greater fracture penetration, readily reaching the ocean for ice shell thicknesses &lt;25 km, which is consistent with observations of active plumes and inferences of ice shell thicknesses</w:t>
      </w:r>
      <w:r w:rsidR="0006158B">
        <w:t xml:space="preserve"> &lt; 20 km</w:t>
      </w:r>
      <w:r w:rsidR="00A57CC7">
        <w:t xml:space="preserve"> (</w:t>
      </w:r>
      <w:r w:rsidR="00C4293D" w:rsidRPr="00C4293D">
        <w:rPr>
          <w:color w:val="000000" w:themeColor="text1"/>
        </w:rPr>
        <w:t>Čadek et al., 2016).</w:t>
      </w:r>
      <w:r w:rsidR="00A57CC7">
        <w:t xml:space="preserve">  </w:t>
      </w:r>
    </w:p>
    <w:p w14:paraId="6157B128" w14:textId="59A9CE52" w:rsidR="00A57CC7" w:rsidRDefault="00A57CC7" w:rsidP="00F0106F">
      <w:pPr>
        <w:widowControl w:val="0"/>
        <w:spacing w:before="120"/>
        <w:ind w:firstLine="288"/>
      </w:pPr>
      <w:r>
        <w:t>In general, the results of Rudolph and Manga (2009) for Europa concur with the earlier analysis of Crawford and Stevenson (1988), which concluded that propagation fro</w:t>
      </w:r>
      <w:r w:rsidR="00A568D6">
        <w:t>m</w:t>
      </w:r>
      <w:r>
        <w:t xml:space="preserve"> the surface to the ocean is impossible except for </w:t>
      </w:r>
      <w:r w:rsidR="00A568D6">
        <w:t>very</w:t>
      </w:r>
      <w:r>
        <w:t xml:space="preserve"> high extensional stresses </w:t>
      </w:r>
      <w:r w:rsidR="00A568D6">
        <w:t>(o</w:t>
      </w:r>
      <w:r w:rsidR="003B51C3">
        <w:t>f</w:t>
      </w:r>
      <w:r w:rsidR="00A568D6">
        <w:t xml:space="preserve"> order 10 MPa) </w:t>
      </w:r>
      <w:r>
        <w:t xml:space="preserve">applied over timescales that are short </w:t>
      </w:r>
      <w:r w:rsidR="00A568D6">
        <w:t xml:space="preserve">compared to the relaxation time of the ice </w:t>
      </w:r>
      <w:r>
        <w:t>(&lt; 10</w:t>
      </w:r>
      <w:r w:rsidRPr="00A57CC7">
        <w:rPr>
          <w:vertAlign w:val="superscript"/>
        </w:rPr>
        <w:t>4</w:t>
      </w:r>
      <w:r>
        <w:t>–10</w:t>
      </w:r>
      <w:r w:rsidRPr="00A57CC7">
        <w:rPr>
          <w:vertAlign w:val="superscript"/>
        </w:rPr>
        <w:t>5</w:t>
      </w:r>
      <w:r>
        <w:t xml:space="preserve"> s)</w:t>
      </w:r>
      <w:r w:rsidR="00A568D6">
        <w:t xml:space="preserve">; otherwise the deeper, warmer ice will respond to imposed stress by creep rather than brittle failure. </w:t>
      </w:r>
      <w:r>
        <w:t xml:space="preserve"> Given that Europa and Enceladus have the thinnest ice shells of the bodies considered in this chapter, the problem is only </w:t>
      </w:r>
      <w:r w:rsidR="00A568D6">
        <w:t xml:space="preserve">exacerbated for bodies with thicker shells.  </w:t>
      </w:r>
      <w:r>
        <w:t>However, even if penetration of surface fractures all the way to the ocean might not be plausible for a given body, there remains the possibility that they might intersect near-surface fluid reservoirs.</w:t>
      </w:r>
    </w:p>
    <w:p w14:paraId="20BE5892" w14:textId="77777777" w:rsidR="00950577" w:rsidRPr="00950577" w:rsidRDefault="00950577" w:rsidP="00950577">
      <w:pPr>
        <w:spacing w:before="120"/>
        <w:rPr>
          <w:b/>
        </w:rPr>
      </w:pPr>
      <w:r w:rsidRPr="00950577">
        <w:rPr>
          <w:b/>
          <w:i/>
        </w:rPr>
        <w:t>Fractures propagating upwards from the ice–ocean interface</w:t>
      </w:r>
    </w:p>
    <w:p w14:paraId="443F5B54" w14:textId="0DE2BF8F" w:rsidR="00A568D6" w:rsidRDefault="00950577" w:rsidP="00950577">
      <w:pPr>
        <w:spacing w:before="120"/>
        <w:ind w:firstLine="288"/>
      </w:pPr>
      <w:r>
        <w:t xml:space="preserve">Crawford and Stevenson (1988) </w:t>
      </w:r>
      <w:r w:rsidR="00A568D6">
        <w:t>also investigate</w:t>
      </w:r>
      <w:r w:rsidR="0006158B">
        <w:t>d</w:t>
      </w:r>
      <w:r w:rsidR="00A568D6">
        <w:t xml:space="preserve"> the upward propagation of liquid-filled cracks from the base of Europa’s ice shell</w:t>
      </w:r>
      <w:r w:rsidR="00581E31">
        <w:t xml:space="preserve"> (</w:t>
      </w:r>
      <w:r w:rsidR="00581E31" w:rsidRPr="00DF18D0">
        <w:rPr>
          <w:color w:val="C00000"/>
        </w:rPr>
        <w:t>Figure 5.10</w:t>
      </w:r>
      <w:r w:rsidR="00581E31">
        <w:t>)</w:t>
      </w:r>
      <w:r w:rsidR="00A568D6">
        <w:t xml:space="preserve">.  The presence of water in the fractures allows for greater propagation distances </w:t>
      </w:r>
      <w:r w:rsidR="0006158B">
        <w:t xml:space="preserve">for a given applied stress </w:t>
      </w:r>
      <w:r w:rsidR="00A568D6">
        <w:t>because</w:t>
      </w:r>
      <w:r w:rsidR="0006158B">
        <w:t xml:space="preserve"> </w:t>
      </w:r>
      <w:r w:rsidR="002A066F" w:rsidRPr="002A066F">
        <w:rPr>
          <w:color w:val="000000" w:themeColor="text1"/>
        </w:rPr>
        <w:t>the pressure of the water on the fracture walls opposes the hydrostatic pressure in the ice that acts to close the fracture</w:t>
      </w:r>
      <w:r w:rsidR="00A568D6" w:rsidRPr="002A066F">
        <w:rPr>
          <w:color w:val="000000" w:themeColor="text1"/>
        </w:rPr>
        <w:t xml:space="preserve">.  </w:t>
      </w:r>
      <w:r w:rsidR="00A568D6">
        <w:t>However, the issue remains as to whether warm basal ice in contact with the ocean is capable of responding in a brittle manner to applied stresses.  For Europa, where salts are likely to be the main non-H</w:t>
      </w:r>
      <w:r w:rsidR="00A568D6" w:rsidRPr="0006158B">
        <w:rPr>
          <w:vertAlign w:val="subscript"/>
        </w:rPr>
        <w:t>2</w:t>
      </w:r>
      <w:r w:rsidR="00A568D6">
        <w:t>O component of the water, this might be a tough proposition.  However, if ammonia is present in any quantity in the oceans of other bodies, this would cause a substantial lowering of the ocean temperature and a commensurately cooler and more brittle</w:t>
      </w:r>
      <w:r w:rsidR="0006158B">
        <w:t>, although stronger</w:t>
      </w:r>
      <w:r w:rsidR="00A568D6">
        <w:t xml:space="preserve"> ice shell.</w:t>
      </w:r>
      <w:r w:rsidR="0006158B">
        <w:t xml:space="preserve">  Crawford and Stevenson (1988) also suggested that periodic stresses (such as diurnal stresses) could cause failure due to stress corrosion cracking </w:t>
      </w:r>
      <w:r w:rsidR="00074EDF">
        <w:t xml:space="preserve">(analogous to ‘metal fatigue’) </w:t>
      </w:r>
      <w:r w:rsidR="0006158B">
        <w:t>at much lower stresses.</w:t>
      </w:r>
    </w:p>
    <w:p w14:paraId="4B1AFBB0" w14:textId="7217E32E" w:rsidR="00A568D6" w:rsidRDefault="00A568D6" w:rsidP="00950577">
      <w:pPr>
        <w:spacing w:before="120"/>
        <w:ind w:firstLine="288"/>
      </w:pPr>
      <w:r>
        <w:t>Accepting that this is a viable mechanism, Crawford and Steve</w:t>
      </w:r>
      <w:r w:rsidR="0006158B">
        <w:t>n</w:t>
      </w:r>
      <w:r>
        <w:t>son (1988) used linear el</w:t>
      </w:r>
      <w:r w:rsidR="0006158B">
        <w:t>a</w:t>
      </w:r>
      <w:r>
        <w:t>stic frac</w:t>
      </w:r>
      <w:r w:rsidR="0006158B">
        <w:t>t</w:t>
      </w:r>
      <w:r>
        <w:t xml:space="preserve">ure mechanics </w:t>
      </w:r>
      <w:r w:rsidR="0006158B">
        <w:t xml:space="preserve">(LEFM) </w:t>
      </w:r>
      <w:r>
        <w:t>to track the fate of upward-propagating cracks</w:t>
      </w:r>
      <w:r w:rsidR="0006158B">
        <w:t xml:space="preserve">.  </w:t>
      </w:r>
      <w:r w:rsidR="00193593">
        <w:t xml:space="preserve">As noted in section 5.4.1, </w:t>
      </w:r>
      <w:r w:rsidR="0070025F">
        <w:t>volatiles</w:t>
      </w:r>
      <w:r w:rsidR="00193593">
        <w:t xml:space="preserve"> exsolving in the low-pressure crack</w:t>
      </w:r>
      <w:r w:rsidR="0070025F">
        <w:t xml:space="preserve"> tip could permit the tip to pinch off </w:t>
      </w:r>
      <w:r w:rsidR="0006158B">
        <w:t>and continue to rise under its buoyancy.  In this way, the crack might make it to the surface to erupt a gas-rich spray of entrained water droplets</w:t>
      </w:r>
      <w:r w:rsidR="0070025F">
        <w:t>, even if conditions were not possible for an open fracture to span the whole thickness of the ice shell.</w:t>
      </w:r>
    </w:p>
    <w:p w14:paraId="601FC97A" w14:textId="2C04B15C" w:rsidR="0006158B" w:rsidRDefault="0070025F" w:rsidP="00FE4DBB">
      <w:pPr>
        <w:spacing w:before="120"/>
        <w:ind w:firstLine="288"/>
      </w:pPr>
      <w:r>
        <w:t xml:space="preserve">Similarly, </w:t>
      </w:r>
      <w:r w:rsidR="0006158B">
        <w:t xml:space="preserve">Mitri et al. (2008) </w:t>
      </w:r>
      <w:r w:rsidR="002A066F">
        <w:t xml:space="preserve">proposed that, by analogy with terrestrial ice shelves, small defects in the base of the ice shell can propagate upward as larger fractures given an appropriate stress field.  They </w:t>
      </w:r>
      <w:r w:rsidR="0006158B">
        <w:t>used LEFM to investigate propagation from an ammonia–water ocean on Titan</w:t>
      </w:r>
      <w:r w:rsidR="0003342C">
        <w:t xml:space="preserve"> to </w:t>
      </w:r>
      <w:r w:rsidR="00616F0D">
        <w:t>investigate</w:t>
      </w:r>
      <w:r w:rsidR="0003342C">
        <w:t xml:space="preserve"> the conditions under which ascent to the surface might occur.  Without invoking volatile exsolution, they found that progressive freezing of water in the pocket would increase the concentration of ammonia, thereby decreasing the negative buoyancy, and that large-scale pressure gradients associated with tides, non-synchronous rotation, solid state convection or long-wave topography might </w:t>
      </w:r>
      <w:r w:rsidR="00FE4DBB">
        <w:t>overcome the small remaining density contrast and drive</w:t>
      </w:r>
      <w:r w:rsidR="0003342C">
        <w:t xml:space="preserve"> upward motion and eruption at the surface.</w:t>
      </w:r>
    </w:p>
    <w:p w14:paraId="47D34993" w14:textId="441C6308" w:rsidR="00281D10" w:rsidRDefault="00281D10" w:rsidP="00057DAB">
      <w:pPr>
        <w:spacing w:before="120"/>
        <w:rPr>
          <w:i/>
        </w:rPr>
      </w:pPr>
      <w:r>
        <w:rPr>
          <w:b/>
          <w:i/>
        </w:rPr>
        <w:t>Fractures initiating within the ice shell</w:t>
      </w:r>
    </w:p>
    <w:p w14:paraId="6DE95306" w14:textId="5DCC1103" w:rsidR="002E45A5" w:rsidRPr="00281D10" w:rsidRDefault="00E41657" w:rsidP="00892FF7">
      <w:pPr>
        <w:spacing w:before="120"/>
        <w:ind w:firstLine="288"/>
      </w:pPr>
      <w:r w:rsidRPr="00E41657">
        <w:t xml:space="preserve">As discussed in Section 5.4.1, </w:t>
      </w:r>
      <w:r w:rsidR="00DE5DF0">
        <w:t xml:space="preserve">progressive freezing of a subsurface ocean and thickening of </w:t>
      </w:r>
      <w:r w:rsidR="00335F8B">
        <w:t>an</w:t>
      </w:r>
      <w:r w:rsidR="00DE5DF0">
        <w:t xml:space="preserve"> ice shel</w:t>
      </w:r>
      <w:r w:rsidR="00330AFA">
        <w:t xml:space="preserve">l can pressurize the </w:t>
      </w:r>
      <w:r w:rsidR="00335F8B">
        <w:t xml:space="preserve">subsurface </w:t>
      </w:r>
      <w:r w:rsidR="00330AFA">
        <w:t xml:space="preserve">ocean </w:t>
      </w:r>
      <w:r w:rsidR="00335F8B">
        <w:t>and increase</w:t>
      </w:r>
      <w:r w:rsidR="00522F12">
        <w:t xml:space="preserve"> t</w:t>
      </w:r>
      <w:r w:rsidR="00DE5DF0">
        <w:t>angential</w:t>
      </w:r>
      <w:r w:rsidR="00522F12">
        <w:t xml:space="preserve"> stresses </w:t>
      </w:r>
      <w:r w:rsidR="00335F8B">
        <w:t>in the</w:t>
      </w:r>
      <w:r w:rsidR="00522F12">
        <w:t xml:space="preserve"> shell</w:t>
      </w:r>
      <w:r w:rsidR="00335F8B">
        <w:t>. For Europa, the tensile stress was predicted to</w:t>
      </w:r>
      <w:r w:rsidR="00522F12">
        <w:t xml:space="preserve"> peak </w:t>
      </w:r>
      <w:r w:rsidR="00FF34E1">
        <w:t>within a few km of the surface</w:t>
      </w:r>
      <w:r w:rsidR="00335F8B">
        <w:t xml:space="preserve"> (Nimmo, 2014), at which point a</w:t>
      </w:r>
      <w:r w:rsidR="00522F12">
        <w:t xml:space="preserve"> fracture could</w:t>
      </w:r>
      <w:r w:rsidR="00335F8B">
        <w:t xml:space="preserve"> initiate and</w:t>
      </w:r>
      <w:r w:rsidR="00522F12">
        <w:t xml:space="preserve"> propagate both upwards </w:t>
      </w:r>
      <w:r w:rsidR="00335F8B">
        <w:t>toward the surface and downwards toward the ocean</w:t>
      </w:r>
      <w:r w:rsidR="00522F12">
        <w:t xml:space="preserve"> (Manga and Wang, 2007)</w:t>
      </w:r>
      <w:r w:rsidR="00FF34E1">
        <w:t xml:space="preserve">; tidal stresses might also help fracture propagation.  If the fracture penetrated to the ocean, it would fill with water and assist with upward propagation, although it would be unlikely to reach all the way to the surface (Manga and Wang, 2007).  In that case, transition from vertical to horizontal fracture propagation at a rheologic boundary, and the </w:t>
      </w:r>
      <w:r w:rsidR="00892FF7">
        <w:t xml:space="preserve">consequent </w:t>
      </w:r>
      <w:r w:rsidR="00FF34E1">
        <w:t>development of sills or laccoliths</w:t>
      </w:r>
      <w:r w:rsidR="00892FF7">
        <w:t>,</w:t>
      </w:r>
      <w:r w:rsidR="00FF34E1">
        <w:t xml:space="preserve"> were considered </w:t>
      </w:r>
      <w:r w:rsidR="00892FF7">
        <w:t>possible outcomes</w:t>
      </w:r>
      <w:r w:rsidR="00FF34E1">
        <w:t xml:space="preserve"> (</w:t>
      </w:r>
      <w:r w:rsidR="00281D10" w:rsidRPr="00892FF7">
        <w:t>Manga and Wang, 2007</w:t>
      </w:r>
      <w:r w:rsidR="00FF34E1" w:rsidRPr="00892FF7">
        <w:t>; Craft et al., 2016; Manga and Michaut, 2017).</w:t>
      </w:r>
    </w:p>
    <w:p w14:paraId="08F4EDE7" w14:textId="4B59F197" w:rsidR="004A7EEA" w:rsidRPr="00882200" w:rsidRDefault="00FE4DBB" w:rsidP="00E35648">
      <w:pPr>
        <w:spacing w:before="120"/>
        <w:ind w:firstLine="288"/>
        <w:rPr>
          <w:color w:val="000000" w:themeColor="text1"/>
        </w:rPr>
      </w:pPr>
      <w:r w:rsidRPr="00882200">
        <w:rPr>
          <w:color w:val="000000" w:themeColor="text1"/>
        </w:rPr>
        <w:t>In the event that a liquid reservoir forms within the ice shell (</w:t>
      </w:r>
      <w:r w:rsidR="00D666D8">
        <w:rPr>
          <w:color w:val="000000" w:themeColor="text1"/>
        </w:rPr>
        <w:t>S</w:t>
      </w:r>
      <w:r w:rsidRPr="00882200">
        <w:rPr>
          <w:color w:val="000000" w:themeColor="text1"/>
        </w:rPr>
        <w:t xml:space="preserve">ection </w:t>
      </w:r>
      <w:r w:rsidR="00D666D8">
        <w:rPr>
          <w:color w:val="000000" w:themeColor="text1"/>
        </w:rPr>
        <w:t>5.2</w:t>
      </w:r>
      <w:r w:rsidRPr="00882200">
        <w:rPr>
          <w:color w:val="000000" w:themeColor="text1"/>
        </w:rPr>
        <w:t xml:space="preserve">.2), the volume change on refreezing of some proportion of the liquid </w:t>
      </w:r>
      <w:r w:rsidR="00424633">
        <w:rPr>
          <w:color w:val="000000" w:themeColor="text1"/>
        </w:rPr>
        <w:t>could</w:t>
      </w:r>
      <w:r w:rsidRPr="00882200">
        <w:rPr>
          <w:color w:val="000000" w:themeColor="text1"/>
        </w:rPr>
        <w:t xml:space="preserve"> lead to pressurization within the reservoir that may be sufficient to cause failure of the reservoir</w:t>
      </w:r>
      <w:r w:rsidR="00424633">
        <w:rPr>
          <w:color w:val="000000" w:themeColor="text1"/>
        </w:rPr>
        <w:t xml:space="preserve"> walls</w:t>
      </w:r>
      <w:r w:rsidRPr="00882200">
        <w:rPr>
          <w:color w:val="000000" w:themeColor="text1"/>
        </w:rPr>
        <w:t xml:space="preserve"> </w:t>
      </w:r>
      <w:r w:rsidR="00231337">
        <w:rPr>
          <w:color w:val="000000" w:themeColor="text1"/>
        </w:rPr>
        <w:t>and propagation of a fluid-filled fracture</w:t>
      </w:r>
      <w:r w:rsidRPr="00882200">
        <w:rPr>
          <w:color w:val="000000" w:themeColor="text1"/>
        </w:rPr>
        <w:t xml:space="preserve"> to the surface</w:t>
      </w:r>
      <w:r w:rsidR="00193593">
        <w:rPr>
          <w:color w:val="000000" w:themeColor="text1"/>
        </w:rPr>
        <w:t xml:space="preserve"> (Fage</w:t>
      </w:r>
      <w:r w:rsidR="00680E6A">
        <w:rPr>
          <w:color w:val="000000" w:themeColor="text1"/>
        </w:rPr>
        <w:t>n</w:t>
      </w:r>
      <w:r w:rsidR="00193593">
        <w:rPr>
          <w:color w:val="000000" w:themeColor="text1"/>
        </w:rPr>
        <w:t>ts, 2003</w:t>
      </w:r>
      <w:r w:rsidR="00680E6A">
        <w:rPr>
          <w:color w:val="000000" w:themeColor="text1"/>
        </w:rPr>
        <w:t>; Section 5.4.1</w:t>
      </w:r>
      <w:r w:rsidR="00193593">
        <w:rPr>
          <w:color w:val="000000" w:themeColor="text1"/>
        </w:rPr>
        <w:t>)</w:t>
      </w:r>
      <w:r w:rsidRPr="00882200">
        <w:rPr>
          <w:color w:val="000000" w:themeColor="text1"/>
        </w:rPr>
        <w:t>.</w:t>
      </w:r>
      <w:r w:rsidR="00424633">
        <w:rPr>
          <w:color w:val="000000" w:themeColor="text1"/>
        </w:rPr>
        <w:t xml:space="preserve">  </w:t>
      </w:r>
      <w:r w:rsidR="00986B35">
        <w:rPr>
          <w:color w:val="000000" w:themeColor="text1"/>
        </w:rPr>
        <w:t>If</w:t>
      </w:r>
      <w:r w:rsidR="00424633">
        <w:rPr>
          <w:color w:val="000000" w:themeColor="text1"/>
        </w:rPr>
        <w:t xml:space="preserve"> the surrounding </w:t>
      </w:r>
      <w:r w:rsidR="00986B35">
        <w:rPr>
          <w:color w:val="000000" w:themeColor="text1"/>
        </w:rPr>
        <w:t xml:space="preserve">ice </w:t>
      </w:r>
      <w:r w:rsidR="00424633">
        <w:rPr>
          <w:color w:val="000000" w:themeColor="text1"/>
        </w:rPr>
        <w:t xml:space="preserve">behaves rigidly and does not deform to accommodate the volume change in the reservoir, it is possible to calculate the amount of </w:t>
      </w:r>
      <w:r w:rsidR="00680E6A">
        <w:rPr>
          <w:color w:val="000000" w:themeColor="text1"/>
        </w:rPr>
        <w:t>reservoir liquid</w:t>
      </w:r>
      <w:r w:rsidR="00424633">
        <w:rPr>
          <w:color w:val="000000" w:themeColor="text1"/>
        </w:rPr>
        <w:t xml:space="preserve"> that must freeze</w:t>
      </w:r>
      <w:r w:rsidR="00231337">
        <w:rPr>
          <w:color w:val="000000" w:themeColor="text1"/>
        </w:rPr>
        <w:t xml:space="preserve"> for reserv</w:t>
      </w:r>
      <w:r w:rsidR="00C3299D">
        <w:rPr>
          <w:color w:val="000000" w:themeColor="text1"/>
        </w:rPr>
        <w:t>oi</w:t>
      </w:r>
      <w:r w:rsidR="00231337">
        <w:rPr>
          <w:color w:val="000000" w:themeColor="text1"/>
        </w:rPr>
        <w:t>r pressure</w:t>
      </w:r>
      <w:r w:rsidR="00424633">
        <w:rPr>
          <w:color w:val="000000" w:themeColor="text1"/>
        </w:rPr>
        <w:t xml:space="preserve"> to </w:t>
      </w:r>
      <w:r w:rsidR="00680E6A">
        <w:rPr>
          <w:color w:val="000000" w:themeColor="text1"/>
        </w:rPr>
        <w:t>fracture</w:t>
      </w:r>
      <w:r w:rsidR="00424633">
        <w:rPr>
          <w:color w:val="000000" w:themeColor="text1"/>
        </w:rPr>
        <w:t xml:space="preserve"> the ice and drive liquid to the surface.  For Europa, Lesage et al. (2020) calculated </w:t>
      </w:r>
      <w:r w:rsidR="00680E6A">
        <w:rPr>
          <w:color w:val="000000" w:themeColor="text1"/>
        </w:rPr>
        <w:t>that</w:t>
      </w:r>
      <w:r w:rsidR="00545A2F">
        <w:rPr>
          <w:color w:val="000000" w:themeColor="text1"/>
        </w:rPr>
        <w:t>, for water reservoirs located at depths of 2 – 10 km, approximately 4 – 13% of the reservoir volume would have to freeze to induce an eruption</w:t>
      </w:r>
      <w:r w:rsidR="00DF4A65">
        <w:rPr>
          <w:color w:val="000000" w:themeColor="text1"/>
        </w:rPr>
        <w:t>.  Continued cooling and freezing of the reservoir could</w:t>
      </w:r>
      <w:r w:rsidR="00680E6A">
        <w:rPr>
          <w:color w:val="000000" w:themeColor="text1"/>
        </w:rPr>
        <w:t xml:space="preserve"> lead to multiple eruptions before</w:t>
      </w:r>
      <w:r w:rsidR="00231337">
        <w:rPr>
          <w:color w:val="000000" w:themeColor="text1"/>
        </w:rPr>
        <w:t xml:space="preserve"> </w:t>
      </w:r>
      <w:r w:rsidR="00680E6A">
        <w:rPr>
          <w:color w:val="000000" w:themeColor="text1"/>
        </w:rPr>
        <w:t xml:space="preserve">the reservoir fully solidified </w:t>
      </w:r>
      <w:r w:rsidR="00680E6A" w:rsidRPr="00D34C21">
        <w:rPr>
          <w:color w:val="000000" w:themeColor="text1"/>
        </w:rPr>
        <w:t>(Lesage et al., 2021</w:t>
      </w:r>
      <w:r w:rsidR="00680E6A">
        <w:rPr>
          <w:color w:val="000000" w:themeColor="text1"/>
        </w:rPr>
        <w:t>).</w:t>
      </w:r>
    </w:p>
    <w:p w14:paraId="7D47F50A" w14:textId="4B14ED30" w:rsidR="005D0B71" w:rsidRDefault="003E257F" w:rsidP="00C956A4">
      <w:pPr>
        <w:spacing w:before="240"/>
        <w:rPr>
          <w:b/>
        </w:rPr>
      </w:pPr>
      <w:r>
        <w:rPr>
          <w:b/>
        </w:rPr>
        <w:t>5.</w:t>
      </w:r>
      <w:r w:rsidR="00684669">
        <w:rPr>
          <w:b/>
        </w:rPr>
        <w:t>4</w:t>
      </w:r>
      <w:r w:rsidR="005D0B71">
        <w:rPr>
          <w:b/>
        </w:rPr>
        <w:t xml:space="preserve">.3 Presence of </w:t>
      </w:r>
      <w:r w:rsidR="007E3C7B">
        <w:rPr>
          <w:b/>
        </w:rPr>
        <w:t xml:space="preserve">gas </w:t>
      </w:r>
      <w:r w:rsidR="005D0B71">
        <w:rPr>
          <w:b/>
        </w:rPr>
        <w:t>clathrate</w:t>
      </w:r>
      <w:r w:rsidR="007E3C7B">
        <w:rPr>
          <w:b/>
        </w:rPr>
        <w:t xml:space="preserve"> hydrates</w:t>
      </w:r>
    </w:p>
    <w:p w14:paraId="28E34963" w14:textId="60F74510" w:rsidR="00972249" w:rsidRPr="00972249" w:rsidRDefault="00844009" w:rsidP="00950577">
      <w:pPr>
        <w:widowControl w:val="0"/>
        <w:spacing w:before="120"/>
        <w:rPr>
          <w:color w:val="000000" w:themeColor="text1"/>
        </w:rPr>
      </w:pPr>
      <w:r>
        <w:rPr>
          <w:color w:val="000000" w:themeColor="text1"/>
        </w:rPr>
        <w:t xml:space="preserve">The possible presence of gas clathrate hydrates in icy satellites provides an additional mechanism by which eruptive activity might take place.  </w:t>
      </w:r>
      <w:r w:rsidR="00972249" w:rsidRPr="00972249">
        <w:rPr>
          <w:color w:val="000000" w:themeColor="text1"/>
        </w:rPr>
        <w:t>Gas c</w:t>
      </w:r>
      <w:r w:rsidR="005D0B71" w:rsidRPr="00972249">
        <w:rPr>
          <w:color w:val="000000" w:themeColor="text1"/>
        </w:rPr>
        <w:t>lathrate</w:t>
      </w:r>
      <w:r w:rsidR="00972249" w:rsidRPr="00972249">
        <w:rPr>
          <w:color w:val="000000" w:themeColor="text1"/>
        </w:rPr>
        <w:t xml:space="preserve"> hydrates are compounds in which gas molecule</w:t>
      </w:r>
      <w:r w:rsidR="0034244D">
        <w:rPr>
          <w:color w:val="000000" w:themeColor="text1"/>
        </w:rPr>
        <w:t>s</w:t>
      </w:r>
      <w:r w:rsidR="00972249" w:rsidRPr="00972249">
        <w:rPr>
          <w:color w:val="000000" w:themeColor="text1"/>
        </w:rPr>
        <w:t xml:space="preserve"> become incorporated in cages of frozen </w:t>
      </w:r>
      <w:r w:rsidR="00ED5502">
        <w:rPr>
          <w:color w:val="000000" w:themeColor="text1"/>
        </w:rPr>
        <w:t xml:space="preserve">hydrogen-bonded </w:t>
      </w:r>
      <w:r w:rsidR="00972249" w:rsidRPr="00972249">
        <w:rPr>
          <w:color w:val="000000" w:themeColor="text1"/>
        </w:rPr>
        <w:t>water molecules.  They</w:t>
      </w:r>
      <w:r w:rsidR="005D0B71" w:rsidRPr="00972249">
        <w:rPr>
          <w:color w:val="000000" w:themeColor="text1"/>
        </w:rPr>
        <w:t xml:space="preserve"> </w:t>
      </w:r>
      <w:r w:rsidR="00882200" w:rsidRPr="00972249">
        <w:rPr>
          <w:color w:val="000000" w:themeColor="text1"/>
        </w:rPr>
        <w:t xml:space="preserve">form under conditions of </w:t>
      </w:r>
      <w:r w:rsidR="0034244D">
        <w:rPr>
          <w:color w:val="000000" w:themeColor="text1"/>
        </w:rPr>
        <w:t>low temperature and</w:t>
      </w:r>
      <w:r w:rsidR="00727C56">
        <w:rPr>
          <w:color w:val="000000" w:themeColor="text1"/>
        </w:rPr>
        <w:t>/or</w:t>
      </w:r>
      <w:r w:rsidR="0034244D">
        <w:rPr>
          <w:color w:val="000000" w:themeColor="text1"/>
        </w:rPr>
        <w:t xml:space="preserve"> </w:t>
      </w:r>
      <w:r w:rsidR="00882200" w:rsidRPr="00972249">
        <w:rPr>
          <w:color w:val="000000" w:themeColor="text1"/>
        </w:rPr>
        <w:t>elevated pressure</w:t>
      </w:r>
      <w:r w:rsidR="00972249" w:rsidRPr="00972249">
        <w:rPr>
          <w:color w:val="000000" w:themeColor="text1"/>
        </w:rPr>
        <w:t xml:space="preserve">, provided </w:t>
      </w:r>
      <w:r w:rsidR="0034244D">
        <w:rPr>
          <w:color w:val="000000" w:themeColor="text1"/>
        </w:rPr>
        <w:t>an appropriate g</w:t>
      </w:r>
      <w:r w:rsidR="00972249" w:rsidRPr="00972249">
        <w:rPr>
          <w:color w:val="000000" w:themeColor="text1"/>
        </w:rPr>
        <w:t>as species is present</w:t>
      </w:r>
      <w:r w:rsidR="005D0B71" w:rsidRPr="00972249">
        <w:rPr>
          <w:color w:val="000000" w:themeColor="text1"/>
        </w:rPr>
        <w:t xml:space="preserve">.  </w:t>
      </w:r>
      <w:r w:rsidR="00ED5502">
        <w:rPr>
          <w:color w:val="000000" w:themeColor="text1"/>
        </w:rPr>
        <w:t>Across the icy bodies of the Solar System, CH</w:t>
      </w:r>
      <w:r w:rsidR="00ED5502" w:rsidRPr="003346D9">
        <w:rPr>
          <w:color w:val="000000" w:themeColor="text1"/>
          <w:vertAlign w:val="subscript"/>
        </w:rPr>
        <w:t>4</w:t>
      </w:r>
      <w:r w:rsidR="003346D9">
        <w:rPr>
          <w:color w:val="000000" w:themeColor="text1"/>
        </w:rPr>
        <w:t xml:space="preserve"> (and other hydrocarbons)</w:t>
      </w:r>
      <w:r w:rsidR="00ED5502">
        <w:rPr>
          <w:color w:val="000000" w:themeColor="text1"/>
        </w:rPr>
        <w:t>, CO</w:t>
      </w:r>
      <w:r w:rsidR="00ED5502" w:rsidRPr="003346D9">
        <w:rPr>
          <w:color w:val="000000" w:themeColor="text1"/>
          <w:vertAlign w:val="subscript"/>
        </w:rPr>
        <w:t>2</w:t>
      </w:r>
      <w:r w:rsidR="00ED5502">
        <w:rPr>
          <w:color w:val="000000" w:themeColor="text1"/>
        </w:rPr>
        <w:t>, SO</w:t>
      </w:r>
      <w:r w:rsidR="00ED5502" w:rsidRPr="003346D9">
        <w:rPr>
          <w:color w:val="000000" w:themeColor="text1"/>
          <w:vertAlign w:val="subscript"/>
        </w:rPr>
        <w:t>4</w:t>
      </w:r>
      <w:r w:rsidR="00ED5502">
        <w:rPr>
          <w:color w:val="000000" w:themeColor="text1"/>
        </w:rPr>
        <w:t>, H</w:t>
      </w:r>
      <w:r w:rsidR="00ED5502" w:rsidRPr="003346D9">
        <w:rPr>
          <w:color w:val="000000" w:themeColor="text1"/>
          <w:vertAlign w:val="subscript"/>
        </w:rPr>
        <w:t>2</w:t>
      </w:r>
      <w:r w:rsidR="00ED5502">
        <w:rPr>
          <w:color w:val="000000" w:themeColor="text1"/>
        </w:rPr>
        <w:t>S, N</w:t>
      </w:r>
      <w:r w:rsidR="00ED5502" w:rsidRPr="003346D9">
        <w:rPr>
          <w:color w:val="000000" w:themeColor="text1"/>
          <w:vertAlign w:val="subscript"/>
        </w:rPr>
        <w:t>2</w:t>
      </w:r>
      <w:r w:rsidR="00ED5502">
        <w:rPr>
          <w:color w:val="000000" w:themeColor="text1"/>
        </w:rPr>
        <w:t>, CO, and O</w:t>
      </w:r>
      <w:r w:rsidR="00ED5502" w:rsidRPr="003346D9">
        <w:rPr>
          <w:color w:val="000000" w:themeColor="text1"/>
          <w:vertAlign w:val="subscript"/>
        </w:rPr>
        <w:t>2</w:t>
      </w:r>
      <w:r w:rsidR="00ED5502">
        <w:rPr>
          <w:color w:val="000000" w:themeColor="text1"/>
        </w:rPr>
        <w:t xml:space="preserve"> have been considered as possible clathrate-forming species (Prieto-Ballesteros et al., 2005; Mousis et al., 2015; Safi et al., 2017)</w:t>
      </w:r>
      <w:r w:rsidR="003346D9">
        <w:rPr>
          <w:color w:val="000000" w:themeColor="text1"/>
        </w:rPr>
        <w:t xml:space="preserve">. </w:t>
      </w:r>
      <w:r w:rsidR="006976E2">
        <w:rPr>
          <w:color w:val="000000" w:themeColor="text1"/>
        </w:rPr>
        <w:t>For example, at Europa, clathrates of CO</w:t>
      </w:r>
      <w:r w:rsidR="006976E2" w:rsidRPr="006976E2">
        <w:rPr>
          <w:color w:val="000000" w:themeColor="text1"/>
          <w:vertAlign w:val="subscript"/>
        </w:rPr>
        <w:t>2</w:t>
      </w:r>
      <w:r w:rsidR="006976E2">
        <w:rPr>
          <w:color w:val="000000" w:themeColor="text1"/>
        </w:rPr>
        <w:t>, SO</w:t>
      </w:r>
      <w:r w:rsidR="006976E2" w:rsidRPr="006976E2">
        <w:rPr>
          <w:color w:val="000000" w:themeColor="text1"/>
          <w:vertAlign w:val="subscript"/>
        </w:rPr>
        <w:t>2</w:t>
      </w:r>
      <w:r w:rsidR="006976E2">
        <w:rPr>
          <w:color w:val="000000" w:themeColor="text1"/>
        </w:rPr>
        <w:t>, H</w:t>
      </w:r>
      <w:r w:rsidR="006976E2" w:rsidRPr="006976E2">
        <w:rPr>
          <w:color w:val="000000" w:themeColor="text1"/>
          <w:vertAlign w:val="subscript"/>
        </w:rPr>
        <w:t>2</w:t>
      </w:r>
      <w:r w:rsidR="006976E2">
        <w:rPr>
          <w:color w:val="000000" w:themeColor="text1"/>
        </w:rPr>
        <w:t>S, and CH</w:t>
      </w:r>
      <w:r w:rsidR="006976E2" w:rsidRPr="006976E2">
        <w:rPr>
          <w:color w:val="000000" w:themeColor="text1"/>
          <w:vertAlign w:val="subscript"/>
        </w:rPr>
        <w:t>4</w:t>
      </w:r>
      <w:r w:rsidR="006976E2">
        <w:rPr>
          <w:color w:val="000000" w:themeColor="text1"/>
        </w:rPr>
        <w:t xml:space="preserve"> are stable in most of the crust and interior, although their presence depends on the </w:t>
      </w:r>
      <w:r w:rsidR="00A95227">
        <w:rPr>
          <w:color w:val="000000" w:themeColor="text1"/>
        </w:rPr>
        <w:t>provision</w:t>
      </w:r>
      <w:r w:rsidR="006976E2">
        <w:rPr>
          <w:color w:val="000000" w:themeColor="text1"/>
        </w:rPr>
        <w:t xml:space="preserve"> of free gas from the Europan interior (Prieto-Ballesteros et al., 2005), and the formation of CO</w:t>
      </w:r>
      <w:r w:rsidR="006976E2" w:rsidRPr="006976E2">
        <w:rPr>
          <w:color w:val="000000" w:themeColor="text1"/>
          <w:vertAlign w:val="subscript"/>
        </w:rPr>
        <w:t>2</w:t>
      </w:r>
      <w:r w:rsidR="006976E2">
        <w:rPr>
          <w:color w:val="000000" w:themeColor="text1"/>
        </w:rPr>
        <w:t xml:space="preserve"> clathrate would be inhibited by the presence of sulfates (e.g., MgSO</w:t>
      </w:r>
      <w:r w:rsidR="006976E2" w:rsidRPr="006976E2">
        <w:rPr>
          <w:color w:val="000000" w:themeColor="text1"/>
          <w:vertAlign w:val="subscript"/>
        </w:rPr>
        <w:t>4</w:t>
      </w:r>
      <w:r w:rsidR="006976E2">
        <w:rPr>
          <w:color w:val="000000" w:themeColor="text1"/>
        </w:rPr>
        <w:t xml:space="preserve">) in the ocean (Safi et al., 2017).  </w:t>
      </w:r>
      <w:r>
        <w:rPr>
          <w:color w:val="000000" w:themeColor="text1"/>
        </w:rPr>
        <w:t>Similarly, CH</w:t>
      </w:r>
      <w:r w:rsidRPr="00402981">
        <w:rPr>
          <w:color w:val="000000" w:themeColor="text1"/>
          <w:vertAlign w:val="subscript"/>
        </w:rPr>
        <w:t>4</w:t>
      </w:r>
      <w:r>
        <w:rPr>
          <w:color w:val="000000" w:themeColor="text1"/>
        </w:rPr>
        <w:t>, N</w:t>
      </w:r>
      <w:r w:rsidRPr="00402981">
        <w:rPr>
          <w:color w:val="000000" w:themeColor="text1"/>
          <w:vertAlign w:val="subscript"/>
        </w:rPr>
        <w:t>2</w:t>
      </w:r>
      <w:r>
        <w:rPr>
          <w:color w:val="000000" w:themeColor="text1"/>
        </w:rPr>
        <w:t xml:space="preserve"> and CO</w:t>
      </w:r>
      <w:r w:rsidRPr="00402981">
        <w:rPr>
          <w:color w:val="000000" w:themeColor="text1"/>
          <w:vertAlign w:val="subscript"/>
        </w:rPr>
        <w:t>2</w:t>
      </w:r>
      <w:r>
        <w:rPr>
          <w:color w:val="000000" w:themeColor="text1"/>
        </w:rPr>
        <w:t xml:space="preserve"> clathrates have been considered for Enceladus (Kieffer et al., 2006; Safi et al., 2017; Mousis et al., 2015).  At Titan, methane, ethane, and other hydrocarbons are likely gas species.  Methane clathrates are stable from the surface to the deep interior, and could have formed a substantial crustal layer early in Titan history (Tobie et al., 2006).  Methane and ethane clathrates might even continue to form today owing to the Titan’s meteorological methane cycle </w:t>
      </w:r>
      <w:r w:rsidR="00042904">
        <w:rPr>
          <w:color w:val="000000" w:themeColor="text1"/>
        </w:rPr>
        <w:t xml:space="preserve">(Mousis et al., 2015) </w:t>
      </w:r>
      <w:r>
        <w:rPr>
          <w:color w:val="000000" w:themeColor="text1"/>
        </w:rPr>
        <w:t xml:space="preserve">and </w:t>
      </w:r>
      <w:r w:rsidR="002C4A7E">
        <w:rPr>
          <w:color w:val="000000" w:themeColor="text1"/>
        </w:rPr>
        <w:t>the</w:t>
      </w:r>
      <w:r>
        <w:rPr>
          <w:color w:val="000000" w:themeColor="text1"/>
        </w:rPr>
        <w:t xml:space="preserve"> phot</w:t>
      </w:r>
      <w:r w:rsidR="00042904">
        <w:rPr>
          <w:color w:val="000000" w:themeColor="text1"/>
        </w:rPr>
        <w:t>o</w:t>
      </w:r>
      <w:r>
        <w:rPr>
          <w:color w:val="000000" w:themeColor="text1"/>
        </w:rPr>
        <w:t xml:space="preserve">chemical </w:t>
      </w:r>
      <w:r w:rsidR="00042904">
        <w:rPr>
          <w:color w:val="000000" w:themeColor="text1"/>
        </w:rPr>
        <w:t xml:space="preserve">production of ethane from atmospheric methane </w:t>
      </w:r>
      <w:r>
        <w:rPr>
          <w:color w:val="000000" w:themeColor="text1"/>
        </w:rPr>
        <w:t>(Mousi</w:t>
      </w:r>
      <w:r w:rsidR="00042904">
        <w:rPr>
          <w:color w:val="000000" w:themeColor="text1"/>
        </w:rPr>
        <w:t xml:space="preserve">s et al., </w:t>
      </w:r>
      <w:r>
        <w:rPr>
          <w:color w:val="000000" w:themeColor="text1"/>
        </w:rPr>
        <w:t>2016).</w:t>
      </w:r>
    </w:p>
    <w:p w14:paraId="660DF2F5" w14:textId="4D6940CD" w:rsidR="00402981" w:rsidRDefault="00972249" w:rsidP="00972249">
      <w:pPr>
        <w:widowControl w:val="0"/>
        <w:spacing w:before="120"/>
        <w:ind w:firstLine="288"/>
        <w:rPr>
          <w:color w:val="000000" w:themeColor="text1"/>
        </w:rPr>
      </w:pPr>
      <w:r w:rsidRPr="00972249">
        <w:rPr>
          <w:color w:val="000000" w:themeColor="text1"/>
        </w:rPr>
        <w:t xml:space="preserve">Clathrates readily decompose under low pressures and upon warming.  </w:t>
      </w:r>
      <w:r w:rsidR="005D0B71" w:rsidRPr="00972249">
        <w:rPr>
          <w:color w:val="000000" w:themeColor="text1"/>
        </w:rPr>
        <w:t xml:space="preserve">Stevenson (1982) noted that the presence of clathrates in the subsurface </w:t>
      </w:r>
      <w:r w:rsidR="00042904">
        <w:rPr>
          <w:color w:val="000000" w:themeColor="text1"/>
        </w:rPr>
        <w:t xml:space="preserve">of icy bodies </w:t>
      </w:r>
      <w:r w:rsidR="005D0B71" w:rsidRPr="00972249">
        <w:rPr>
          <w:color w:val="000000" w:themeColor="text1"/>
        </w:rPr>
        <w:t>might lea</w:t>
      </w:r>
      <w:r w:rsidRPr="00972249">
        <w:rPr>
          <w:color w:val="000000" w:themeColor="text1"/>
        </w:rPr>
        <w:t>d</w:t>
      </w:r>
      <w:r w:rsidR="005D0B71" w:rsidRPr="00972249">
        <w:rPr>
          <w:color w:val="000000" w:themeColor="text1"/>
        </w:rPr>
        <w:t xml:space="preserve"> to explosive cryoclastic e</w:t>
      </w:r>
      <w:r w:rsidRPr="00972249">
        <w:rPr>
          <w:color w:val="000000" w:themeColor="text1"/>
        </w:rPr>
        <w:t>ruptions</w:t>
      </w:r>
      <w:r w:rsidR="005D0B71" w:rsidRPr="00972249">
        <w:rPr>
          <w:color w:val="000000" w:themeColor="text1"/>
        </w:rPr>
        <w:t xml:space="preserve"> if they become destabilized by contact with warm materials (</w:t>
      </w:r>
      <w:r w:rsidR="00DB2BD9">
        <w:rPr>
          <w:color w:val="000000" w:themeColor="text1"/>
        </w:rPr>
        <w:t xml:space="preserve">e.g., </w:t>
      </w:r>
      <w:r w:rsidR="005D0B71" w:rsidRPr="00972249">
        <w:rPr>
          <w:color w:val="000000" w:themeColor="text1"/>
        </w:rPr>
        <w:t>cryomagmas) rising from below</w:t>
      </w:r>
      <w:r w:rsidR="00A95227">
        <w:rPr>
          <w:color w:val="000000" w:themeColor="text1"/>
        </w:rPr>
        <w:t>.  T</w:t>
      </w:r>
      <w:r w:rsidR="00402981">
        <w:rPr>
          <w:color w:val="000000" w:themeColor="text1"/>
        </w:rPr>
        <w:t xml:space="preserve">he production of a pressurized gas might then explode through the overlying ice to produce a gas-rich explosion of ice particles. For Titan, the decomposition of clathrates might help to explain the replenishment of atmospheric methane, which would otherwise </w:t>
      </w:r>
      <w:r w:rsidR="00E66514">
        <w:rPr>
          <w:color w:val="000000" w:themeColor="text1"/>
        </w:rPr>
        <w:t>be destroyed by photochemical processing</w:t>
      </w:r>
      <w:r w:rsidR="00402981">
        <w:rPr>
          <w:color w:val="000000" w:themeColor="text1"/>
        </w:rPr>
        <w:t xml:space="preserve"> over </w:t>
      </w:r>
      <w:r w:rsidR="00E66514">
        <w:rPr>
          <w:color w:val="000000" w:themeColor="text1"/>
        </w:rPr>
        <w:t>~30 Ma timescales (Wilson and Atreya, 2004; Horst, 2017).</w:t>
      </w:r>
      <w:r w:rsidR="00402981">
        <w:rPr>
          <w:color w:val="000000" w:themeColor="text1"/>
        </w:rPr>
        <w:t xml:space="preserve">  </w:t>
      </w:r>
      <w:r w:rsidR="00F7317B">
        <w:rPr>
          <w:color w:val="000000" w:themeColor="text1"/>
        </w:rPr>
        <w:t xml:space="preserve">A cubic meter of methane clathrate can </w:t>
      </w:r>
      <w:r w:rsidR="00F7317B" w:rsidRPr="005F42A2">
        <w:rPr>
          <w:color w:val="000000" w:themeColor="text1"/>
        </w:rPr>
        <w:t xml:space="preserve">liberate up to </w:t>
      </w:r>
      <w:r w:rsidR="005F42A2">
        <w:rPr>
          <w:color w:val="000000" w:themeColor="text1"/>
        </w:rPr>
        <w:t>~120 kg of</w:t>
      </w:r>
      <w:r w:rsidR="00F7317B">
        <w:rPr>
          <w:color w:val="000000" w:themeColor="text1"/>
        </w:rPr>
        <w:t xml:space="preserve"> gaseous methane</w:t>
      </w:r>
      <w:r w:rsidR="004A7EEA">
        <w:rPr>
          <w:color w:val="000000" w:themeColor="text1"/>
        </w:rPr>
        <w:t xml:space="preserve"> which</w:t>
      </w:r>
      <w:r w:rsidR="005F42A2">
        <w:rPr>
          <w:color w:val="000000" w:themeColor="text1"/>
        </w:rPr>
        <w:t>,</w:t>
      </w:r>
      <w:r w:rsidR="004A7EEA">
        <w:rPr>
          <w:color w:val="000000" w:themeColor="text1"/>
        </w:rPr>
        <w:t xml:space="preserve"> </w:t>
      </w:r>
      <w:r w:rsidR="005F42A2">
        <w:rPr>
          <w:color w:val="000000" w:themeColor="text1"/>
        </w:rPr>
        <w:t xml:space="preserve">depending on ambient temperature and pressure conditions, </w:t>
      </w:r>
      <w:r w:rsidR="004A7EEA">
        <w:rPr>
          <w:color w:val="000000" w:themeColor="text1"/>
        </w:rPr>
        <w:t>could provide a substantial driver for eruption of cryomagmas. Notably, the presence of ammonia (NH</w:t>
      </w:r>
      <w:r w:rsidR="004A7EEA" w:rsidRPr="004A7EEA">
        <w:rPr>
          <w:color w:val="000000" w:themeColor="text1"/>
          <w:vertAlign w:val="subscript"/>
        </w:rPr>
        <w:t>3</w:t>
      </w:r>
      <w:r w:rsidR="004A7EEA">
        <w:rPr>
          <w:color w:val="000000" w:themeColor="text1"/>
        </w:rPr>
        <w:t>) in a cryomagma substantially reduces the stability of methane clathrate, so a</w:t>
      </w:r>
      <w:r w:rsidR="00A95227">
        <w:rPr>
          <w:color w:val="000000" w:themeColor="text1"/>
        </w:rPr>
        <w:t>n</w:t>
      </w:r>
      <w:r w:rsidR="004A7EEA">
        <w:rPr>
          <w:color w:val="000000" w:themeColor="text1"/>
        </w:rPr>
        <w:t xml:space="preserve"> ammonia</w:t>
      </w:r>
      <w:r w:rsidR="00A95227">
        <w:rPr>
          <w:color w:val="000000" w:themeColor="text1"/>
        </w:rPr>
        <w:t>–</w:t>
      </w:r>
      <w:r w:rsidR="004A7EEA">
        <w:rPr>
          <w:color w:val="000000" w:themeColor="text1"/>
        </w:rPr>
        <w:t>water cryomagma in contact with a clathrate-rich crust could generate substantial gas to drive explosive or effusi</w:t>
      </w:r>
      <w:r w:rsidR="009D0A33">
        <w:rPr>
          <w:color w:val="000000" w:themeColor="text1"/>
        </w:rPr>
        <w:t>v</w:t>
      </w:r>
      <w:r w:rsidR="004A7EEA">
        <w:rPr>
          <w:color w:val="000000" w:themeColor="text1"/>
        </w:rPr>
        <w:t>e cryovolcanic eruptions (Choukroun et al., 2010).</w:t>
      </w:r>
      <w:r w:rsidR="001C22FF">
        <w:rPr>
          <w:color w:val="000000" w:themeColor="text1"/>
        </w:rPr>
        <w:t xml:space="preserve"> </w:t>
      </w:r>
    </w:p>
    <w:p w14:paraId="564DF3F7" w14:textId="62CC86FA" w:rsidR="001C22FF" w:rsidRDefault="00267E1A" w:rsidP="00972249">
      <w:pPr>
        <w:widowControl w:val="0"/>
        <w:spacing w:before="120"/>
        <w:ind w:firstLine="288"/>
        <w:rPr>
          <w:color w:val="000000" w:themeColor="text1"/>
        </w:rPr>
      </w:pPr>
      <w:r w:rsidRPr="00267E1A">
        <w:rPr>
          <w:color w:val="000000" w:themeColor="text1"/>
        </w:rPr>
        <w:t>Another consequence of the presence of clath</w:t>
      </w:r>
      <w:r>
        <w:rPr>
          <w:color w:val="000000" w:themeColor="text1"/>
        </w:rPr>
        <w:t>rate</w:t>
      </w:r>
      <w:r w:rsidRPr="00267E1A">
        <w:rPr>
          <w:color w:val="000000" w:themeColor="text1"/>
        </w:rPr>
        <w:t>s in ice shel</w:t>
      </w:r>
      <w:r>
        <w:rPr>
          <w:color w:val="000000" w:themeColor="text1"/>
        </w:rPr>
        <w:t>l</w:t>
      </w:r>
      <w:r w:rsidRPr="00267E1A">
        <w:rPr>
          <w:color w:val="000000" w:themeColor="text1"/>
        </w:rPr>
        <w:t xml:space="preserve">s is </w:t>
      </w:r>
      <w:r>
        <w:rPr>
          <w:color w:val="000000" w:themeColor="text1"/>
        </w:rPr>
        <w:t xml:space="preserve">that </w:t>
      </w:r>
      <w:r w:rsidRPr="00267E1A">
        <w:rPr>
          <w:color w:val="000000" w:themeColor="text1"/>
        </w:rPr>
        <w:t>their low thermal conductivit</w:t>
      </w:r>
      <w:r>
        <w:rPr>
          <w:color w:val="000000" w:themeColor="text1"/>
        </w:rPr>
        <w:t>ies</w:t>
      </w:r>
      <w:r w:rsidRPr="00267E1A">
        <w:rPr>
          <w:color w:val="000000" w:themeColor="text1"/>
        </w:rPr>
        <w:t xml:space="preserve"> means that they are effective insulators, which would lead to warmer temperatures </w:t>
      </w:r>
      <w:r w:rsidR="00616F0D">
        <w:rPr>
          <w:color w:val="000000" w:themeColor="text1"/>
        </w:rPr>
        <w:t>with</w:t>
      </w:r>
      <w:r w:rsidRPr="00267E1A">
        <w:rPr>
          <w:color w:val="000000" w:themeColor="text1"/>
        </w:rPr>
        <w:t xml:space="preserve">in the ice shell and </w:t>
      </w:r>
      <w:r w:rsidR="00616F0D">
        <w:rPr>
          <w:color w:val="000000" w:themeColor="text1"/>
        </w:rPr>
        <w:t xml:space="preserve">would </w:t>
      </w:r>
      <w:r w:rsidRPr="00267E1A">
        <w:rPr>
          <w:color w:val="000000" w:themeColor="text1"/>
        </w:rPr>
        <w:t>help to promote solid</w:t>
      </w:r>
      <w:r w:rsidR="00616F0D">
        <w:rPr>
          <w:color w:val="000000" w:themeColor="text1"/>
        </w:rPr>
        <w:t xml:space="preserve"> </w:t>
      </w:r>
      <w:r w:rsidRPr="00267E1A">
        <w:rPr>
          <w:color w:val="000000" w:themeColor="text1"/>
        </w:rPr>
        <w:t>state convection (</w:t>
      </w:r>
      <w:r w:rsidR="002C4A7E" w:rsidRPr="00267E1A">
        <w:rPr>
          <w:color w:val="000000" w:themeColor="text1"/>
        </w:rPr>
        <w:t>Kalousová</w:t>
      </w:r>
      <w:r w:rsidRPr="00267E1A">
        <w:rPr>
          <w:color w:val="000000" w:themeColor="text1"/>
        </w:rPr>
        <w:t xml:space="preserve"> and Sotin</w:t>
      </w:r>
      <w:r w:rsidR="00A95227">
        <w:rPr>
          <w:color w:val="000000" w:themeColor="text1"/>
        </w:rPr>
        <w:t>,</w:t>
      </w:r>
      <w:r w:rsidRPr="00267E1A">
        <w:rPr>
          <w:color w:val="000000" w:themeColor="text1"/>
        </w:rPr>
        <w:t xml:space="preserve"> 2020)</w:t>
      </w:r>
      <w:r w:rsidR="00A95227">
        <w:rPr>
          <w:color w:val="000000" w:themeColor="text1"/>
        </w:rPr>
        <w:t xml:space="preserve"> or other internal activity</w:t>
      </w:r>
      <w:r w:rsidRPr="00267E1A">
        <w:rPr>
          <w:color w:val="000000" w:themeColor="text1"/>
        </w:rPr>
        <w:t xml:space="preserve">. Finally, the densities of </w:t>
      </w:r>
      <w:r w:rsidR="001C22FF" w:rsidRPr="00267E1A">
        <w:rPr>
          <w:color w:val="000000" w:themeColor="text1"/>
        </w:rPr>
        <w:t xml:space="preserve">some clathrates </w:t>
      </w:r>
      <w:r w:rsidRPr="00267E1A">
        <w:rPr>
          <w:color w:val="000000" w:themeColor="text1"/>
        </w:rPr>
        <w:t xml:space="preserve">are </w:t>
      </w:r>
      <w:r w:rsidR="001C22FF" w:rsidRPr="00267E1A">
        <w:rPr>
          <w:color w:val="000000" w:themeColor="text1"/>
        </w:rPr>
        <w:t xml:space="preserve">greater than </w:t>
      </w:r>
      <w:r>
        <w:rPr>
          <w:color w:val="000000" w:themeColor="text1"/>
        </w:rPr>
        <w:t xml:space="preserve">that of </w:t>
      </w:r>
      <w:r w:rsidR="001C22FF" w:rsidRPr="00267E1A">
        <w:rPr>
          <w:color w:val="000000" w:themeColor="text1"/>
        </w:rPr>
        <w:t>water ice</w:t>
      </w:r>
      <w:r w:rsidRPr="00267E1A">
        <w:rPr>
          <w:color w:val="000000" w:themeColor="text1"/>
        </w:rPr>
        <w:t xml:space="preserve"> (Prieto-Ballesteros et al., 2005)</w:t>
      </w:r>
      <w:r>
        <w:rPr>
          <w:color w:val="000000" w:themeColor="text1"/>
        </w:rPr>
        <w:t xml:space="preserve">. If clathrates are present in substantial </w:t>
      </w:r>
      <w:r w:rsidR="002C4A7E">
        <w:rPr>
          <w:color w:val="000000" w:themeColor="text1"/>
        </w:rPr>
        <w:t>quantities</w:t>
      </w:r>
      <w:r>
        <w:rPr>
          <w:color w:val="000000" w:themeColor="text1"/>
        </w:rPr>
        <w:t xml:space="preserve">, therefore, this might provide a </w:t>
      </w:r>
      <w:r w:rsidR="00A95227">
        <w:rPr>
          <w:color w:val="000000" w:themeColor="text1"/>
        </w:rPr>
        <w:t xml:space="preserve">driving </w:t>
      </w:r>
      <w:r>
        <w:rPr>
          <w:color w:val="000000" w:themeColor="text1"/>
        </w:rPr>
        <w:t xml:space="preserve">mechanism for </w:t>
      </w:r>
      <w:r w:rsidRPr="00267E1A">
        <w:rPr>
          <w:color w:val="000000" w:themeColor="text1"/>
        </w:rPr>
        <w:t>aqueous cryomagmas or ice</w:t>
      </w:r>
      <w:r>
        <w:rPr>
          <w:color w:val="000000" w:themeColor="text1"/>
        </w:rPr>
        <w:t xml:space="preserve"> diapirs to ascend buoyantly towards the surface.</w:t>
      </w:r>
    </w:p>
    <w:p w14:paraId="0300E9B7" w14:textId="26971A9B" w:rsidR="000E37ED" w:rsidRPr="000E37ED" w:rsidRDefault="003E257F" w:rsidP="00F0106F">
      <w:pPr>
        <w:widowControl w:val="0"/>
        <w:spacing w:before="240"/>
        <w:rPr>
          <w:b/>
        </w:rPr>
      </w:pPr>
      <w:r>
        <w:rPr>
          <w:b/>
        </w:rPr>
        <w:t>5.</w:t>
      </w:r>
      <w:r w:rsidR="00684669">
        <w:rPr>
          <w:b/>
        </w:rPr>
        <w:t>4</w:t>
      </w:r>
      <w:r w:rsidR="000E37ED">
        <w:rPr>
          <w:b/>
        </w:rPr>
        <w:t>.</w:t>
      </w:r>
      <w:r w:rsidR="005D0B71">
        <w:rPr>
          <w:b/>
        </w:rPr>
        <w:t>4</w:t>
      </w:r>
      <w:r w:rsidR="000E37ED">
        <w:rPr>
          <w:b/>
        </w:rPr>
        <w:t xml:space="preserve"> Solid state </w:t>
      </w:r>
      <w:r w:rsidR="00962AEB">
        <w:rPr>
          <w:b/>
        </w:rPr>
        <w:t>convection and diapirism</w:t>
      </w:r>
    </w:p>
    <w:p w14:paraId="226F51BC" w14:textId="30EFCC76" w:rsidR="008E22BA" w:rsidRDefault="00AC4D68" w:rsidP="00F0106F">
      <w:pPr>
        <w:widowControl w:val="0"/>
        <w:spacing w:before="120"/>
      </w:pPr>
      <w:r>
        <w:t xml:space="preserve">An alternate mechanism of bringing materials from depth to the near-surface involves movement of </w:t>
      </w:r>
      <w:r w:rsidR="006857BB">
        <w:t xml:space="preserve">warm </w:t>
      </w:r>
      <w:r>
        <w:t>ice still in the solid state, perhaps lubricated by minor amounts of melt.  In this case, convection within the ductile portion of the ice shell could be initiated by thermal means, such that warm ice rises by virtue of its buoyancy with respect to the surrounding co</w:t>
      </w:r>
      <w:r w:rsidR="0034244D">
        <w:t xml:space="preserve">oler </w:t>
      </w:r>
      <w:r>
        <w:t xml:space="preserve">ice. </w:t>
      </w:r>
      <w:r w:rsidR="004D5F9A">
        <w:t xml:space="preserve">As discussed in Section 5.2.2, the </w:t>
      </w:r>
      <w:r w:rsidR="002C6132">
        <w:t>plausibility</w:t>
      </w:r>
      <w:r w:rsidR="004D5F9A">
        <w:t xml:space="preserve"> of thermal convection in an ice shell depends on </w:t>
      </w:r>
      <w:r w:rsidR="00EC1061">
        <w:t xml:space="preserve">a range of parameters that are typically not well known: </w:t>
      </w:r>
      <w:r w:rsidR="004D5F9A">
        <w:t>the ice shell temperature profile (which in turn depends on</w:t>
      </w:r>
      <w:r w:rsidR="000935DA">
        <w:t xml:space="preserve"> interior heat flow and</w:t>
      </w:r>
      <w:r w:rsidR="004D5F9A">
        <w:t xml:space="preserve"> the ocean temperature/composition), the thickness of the ice shell, and the rheology of the ice (</w:t>
      </w:r>
      <w:r w:rsidR="000935DA">
        <w:t xml:space="preserve">which depends on </w:t>
      </w:r>
      <w:r w:rsidR="004D5F9A">
        <w:t xml:space="preserve">grain size, strain rate, </w:t>
      </w:r>
      <w:r w:rsidR="00616F0D">
        <w:t xml:space="preserve">and </w:t>
      </w:r>
      <w:r w:rsidR="004D5F9A">
        <w:t xml:space="preserve">temperature).  </w:t>
      </w:r>
      <w:r w:rsidR="00EC1061">
        <w:t>Hence different models do not always agree that convection is possible on a given body (</w:t>
      </w:r>
      <w:r w:rsidR="004E4AE0">
        <w:t>e.g.</w:t>
      </w:r>
      <w:r w:rsidR="00E84236">
        <w:t>,</w:t>
      </w:r>
      <w:r w:rsidR="004E4AE0">
        <w:t xml:space="preserve"> </w:t>
      </w:r>
      <w:r w:rsidR="00E84236">
        <w:t xml:space="preserve">Tobie et al., 2005; </w:t>
      </w:r>
      <w:r w:rsidR="004E4AE0">
        <w:t>Mitri and Showman, 2008; Nimmo and Bills, 2010; Hemingway</w:t>
      </w:r>
      <w:r w:rsidR="00834F39">
        <w:t xml:space="preserve"> et al.,</w:t>
      </w:r>
      <w:r w:rsidR="004E4AE0">
        <w:t xml:space="preserve"> 2013).  </w:t>
      </w:r>
      <w:r w:rsidR="004D5F9A">
        <w:t>Alternative</w:t>
      </w:r>
      <w:r>
        <w:t>ly, compositional heterogeneity</w:t>
      </w:r>
      <w:r w:rsidR="00882200">
        <w:t xml:space="preserve"> </w:t>
      </w:r>
      <w:r w:rsidR="00962AEB">
        <w:t xml:space="preserve">in the ice shell </w:t>
      </w:r>
      <w:r>
        <w:t>might induce upwelling of ice</w:t>
      </w:r>
      <w:r w:rsidR="0077444F">
        <w:t xml:space="preserve"> </w:t>
      </w:r>
      <w:r w:rsidR="004D5F9A">
        <w:t xml:space="preserve">as a result of the density contrast between ice containing varying amounts of impurities </w:t>
      </w:r>
      <w:r w:rsidR="0077444F">
        <w:t>(e.g., Pappalardo and Barr, 2004</w:t>
      </w:r>
      <w:r w:rsidR="000C2345">
        <w:t>; Han and Showman, 2005</w:t>
      </w:r>
      <w:r w:rsidR="0077444F">
        <w:t>)</w:t>
      </w:r>
      <w:r w:rsidR="004D5F9A">
        <w:t>.</w:t>
      </w:r>
      <w:r>
        <w:t xml:space="preserve">  Upwelling warm ice might also be manifested in the near-surface layers as diapirs</w:t>
      </w:r>
      <w:r w:rsidR="009B4289">
        <w:t>;</w:t>
      </w:r>
      <w:r>
        <w:t xml:space="preserve"> </w:t>
      </w:r>
      <w:r w:rsidR="000C2345">
        <w:t xml:space="preserve">i.e., </w:t>
      </w:r>
      <w:r w:rsidR="007B797F">
        <w:t xml:space="preserve">discrete </w:t>
      </w:r>
      <w:r w:rsidR="00882200">
        <w:t xml:space="preserve">bodies </w:t>
      </w:r>
      <w:r>
        <w:t>of warm ice intrud</w:t>
      </w:r>
      <w:r w:rsidR="00882200">
        <w:t>ing</w:t>
      </w:r>
      <w:r>
        <w:t xml:space="preserve"> the cooler, brittle lithosphere</w:t>
      </w:r>
      <w:r w:rsidR="004E4AE0">
        <w:t xml:space="preserve"> (Quick and Marsh, 2016)</w:t>
      </w:r>
      <w:r>
        <w:t xml:space="preserve">.  Warm ice impinging on </w:t>
      </w:r>
      <w:r w:rsidR="002A5499">
        <w:t xml:space="preserve">impure ice </w:t>
      </w:r>
      <w:r w:rsidR="009B4289">
        <w:t>having</w:t>
      </w:r>
      <w:r w:rsidR="002A5499">
        <w:t xml:space="preserve"> a</w:t>
      </w:r>
      <w:r>
        <w:t xml:space="preserve"> lower melting point</w:t>
      </w:r>
      <w:r w:rsidR="002A5499">
        <w:t xml:space="preserve"> (</w:t>
      </w:r>
      <w:r w:rsidR="002C4A7E">
        <w:t>e.g.,</w:t>
      </w:r>
      <w:r w:rsidR="002A5499">
        <w:t xml:space="preserve"> salt-rich ice)</w:t>
      </w:r>
      <w:r>
        <w:t xml:space="preserve">, might then lead to melting and effusion of surface flows. </w:t>
      </w:r>
      <w:r w:rsidR="000935DA">
        <w:t xml:space="preserve"> For example, Head and Pappalardo (1999) </w:t>
      </w:r>
      <w:r w:rsidR="000C2345">
        <w:t>suggested that thermal perturbation</w:t>
      </w:r>
      <w:r w:rsidR="004E4AE0">
        <w:t xml:space="preserve"> by diapirs</w:t>
      </w:r>
      <w:r w:rsidR="000C2345">
        <w:t xml:space="preserve"> of salty ice could induce mobilization and release of</w:t>
      </w:r>
      <w:r w:rsidR="000935DA">
        <w:t xml:space="preserve"> brine </w:t>
      </w:r>
      <w:r w:rsidR="000C2345">
        <w:t>at the surface.  The diapirs themselves might lead to a range of surface expressions (Rathbun et al., 1998; Pappalardo and Barr, 2004).</w:t>
      </w:r>
    </w:p>
    <w:p w14:paraId="3A6BDAC4" w14:textId="77777777" w:rsidR="00A95227" w:rsidRPr="002C6132" w:rsidRDefault="00A95227" w:rsidP="002C6132">
      <w:pPr>
        <w:spacing w:before="120"/>
      </w:pPr>
    </w:p>
    <w:p w14:paraId="07E6BF67" w14:textId="4F6E9518" w:rsidR="00FF4BB9" w:rsidRPr="002534E8" w:rsidRDefault="003E257F">
      <w:pPr>
        <w:rPr>
          <w:b/>
          <w:sz w:val="28"/>
        </w:rPr>
      </w:pPr>
      <w:r>
        <w:rPr>
          <w:b/>
          <w:sz w:val="28"/>
        </w:rPr>
        <w:t>5.</w:t>
      </w:r>
      <w:r w:rsidR="00684669">
        <w:rPr>
          <w:b/>
          <w:sz w:val="28"/>
        </w:rPr>
        <w:t>5</w:t>
      </w:r>
      <w:r w:rsidR="00EF4146" w:rsidRPr="008C75F4">
        <w:rPr>
          <w:b/>
          <w:sz w:val="28"/>
        </w:rPr>
        <w:t xml:space="preserve"> </w:t>
      </w:r>
      <w:r w:rsidR="00FF4BB9" w:rsidRPr="008C75F4">
        <w:rPr>
          <w:b/>
          <w:sz w:val="28"/>
        </w:rPr>
        <w:t>Manifestation of Cryovolcani</w:t>
      </w:r>
      <w:r w:rsidR="00D12665">
        <w:rPr>
          <w:b/>
          <w:sz w:val="28"/>
        </w:rPr>
        <w:t>sm</w:t>
      </w:r>
      <w:r w:rsidR="00FF4BB9" w:rsidRPr="008C75F4">
        <w:rPr>
          <w:b/>
          <w:sz w:val="28"/>
        </w:rPr>
        <w:t xml:space="preserve"> in the Outer Solar System</w:t>
      </w:r>
    </w:p>
    <w:p w14:paraId="30E1DC88" w14:textId="3437C0D3" w:rsidR="00FF4BB9" w:rsidRPr="00D73884" w:rsidRDefault="003E257F">
      <w:pPr>
        <w:rPr>
          <w:b/>
        </w:rPr>
      </w:pPr>
      <w:r w:rsidRPr="00D73884">
        <w:rPr>
          <w:b/>
        </w:rPr>
        <w:t>5.</w:t>
      </w:r>
      <w:r w:rsidR="00684669" w:rsidRPr="00D73884">
        <w:rPr>
          <w:b/>
        </w:rPr>
        <w:t>5</w:t>
      </w:r>
      <w:r w:rsidR="0010597B" w:rsidRPr="00D73884">
        <w:rPr>
          <w:b/>
        </w:rPr>
        <w:t xml:space="preserve">.1 </w:t>
      </w:r>
      <w:r w:rsidR="009F5E9F" w:rsidRPr="00D73884">
        <w:rPr>
          <w:b/>
        </w:rPr>
        <w:t xml:space="preserve">Explosive Cryovolcanism: Active </w:t>
      </w:r>
      <w:r w:rsidR="0010597B" w:rsidRPr="00D73884">
        <w:rPr>
          <w:b/>
        </w:rPr>
        <w:t>Plumes</w:t>
      </w:r>
      <w:r w:rsidR="0096491B">
        <w:rPr>
          <w:b/>
        </w:rPr>
        <w:t xml:space="preserve"> and Cryoclastic Deposits</w:t>
      </w:r>
    </w:p>
    <w:p w14:paraId="023FCE06" w14:textId="4AE41B3D" w:rsidR="00FD6A02" w:rsidRDefault="00FD6A02" w:rsidP="007D275B">
      <w:pPr>
        <w:spacing w:before="120"/>
      </w:pPr>
      <w:r>
        <w:t xml:space="preserve">The identification of plumes of material erupting from the interiors of icy bodies can be interpreted in the context of explosive silicate volcanism, with which we are familiar on Earth, Jupiter’s moon Io, and which we understand to have occurred on Mars, the Moon, Mercury, and (maybe) Venus (see chapter </w:t>
      </w:r>
      <w:r w:rsidR="00475DC4">
        <w:t>4</w:t>
      </w:r>
      <w:r>
        <w:t xml:space="preserve">). Whereas there are some similarities to silicate volcanism, i.e., particles are ejected into the environment by expanding gases, the details of the subsurface mechanisms may differ markedly </w:t>
      </w:r>
      <w:r w:rsidR="00475DC4">
        <w:t>on</w:t>
      </w:r>
      <w:r w:rsidR="00950577">
        <w:t xml:space="preserve"> </w:t>
      </w:r>
      <w:r>
        <w:t>an icy body.</w:t>
      </w:r>
    </w:p>
    <w:p w14:paraId="5DF9464A" w14:textId="428EFAFF" w:rsidR="0010597B" w:rsidRPr="00257C41" w:rsidRDefault="0010597B" w:rsidP="007D275B">
      <w:pPr>
        <w:spacing w:before="120"/>
        <w:rPr>
          <w:b/>
          <w:i/>
        </w:rPr>
      </w:pPr>
      <w:r w:rsidRPr="00257C41">
        <w:rPr>
          <w:b/>
          <w:i/>
        </w:rPr>
        <w:t>Enceladus</w:t>
      </w:r>
    </w:p>
    <w:p w14:paraId="58963938" w14:textId="1C9533FA" w:rsidR="0010597B" w:rsidRDefault="0010597B" w:rsidP="00B473CA">
      <w:pPr>
        <w:spacing w:before="120"/>
        <w:ind w:firstLine="288"/>
      </w:pPr>
      <w:r>
        <w:t xml:space="preserve">The most dramatic, unequivocal example of eruptive behavior on an icy body is in the form of </w:t>
      </w:r>
      <w:r w:rsidR="0036011E">
        <w:rPr>
          <w:lang w:val="haw-US"/>
        </w:rPr>
        <w:t xml:space="preserve">a </w:t>
      </w:r>
      <w:r>
        <w:t xml:space="preserve">plume of vapor and particles emanating from the </w:t>
      </w:r>
      <w:r w:rsidR="007D07CB">
        <w:t xml:space="preserve">prominent </w:t>
      </w:r>
      <w:r>
        <w:t>“Tiger Stripe” fracture</w:t>
      </w:r>
      <w:r w:rsidR="007D07CB">
        <w:t xml:space="preserve"> system</w:t>
      </w:r>
      <w:r>
        <w:t xml:space="preserve"> </w:t>
      </w:r>
      <w:r w:rsidR="009B4866">
        <w:t>(</w:t>
      </w:r>
      <w:r w:rsidR="009B4866" w:rsidRPr="00950577">
        <w:rPr>
          <w:color w:val="000000" w:themeColor="text1"/>
        </w:rPr>
        <w:t>sulci)</w:t>
      </w:r>
      <w:r w:rsidR="009B4866" w:rsidRPr="009B4866">
        <w:rPr>
          <w:color w:val="C00000"/>
        </w:rPr>
        <w:t xml:space="preserve"> </w:t>
      </w:r>
      <w:r w:rsidR="002535CD">
        <w:t xml:space="preserve">in </w:t>
      </w:r>
      <w:r>
        <w:t>the south pol</w:t>
      </w:r>
      <w:r w:rsidR="001F038A">
        <w:t>ar region</w:t>
      </w:r>
      <w:r>
        <w:t xml:space="preserve"> of Enceladus</w:t>
      </w:r>
      <w:r w:rsidR="009C15D6">
        <w:t xml:space="preserve"> (</w:t>
      </w:r>
      <w:r w:rsidR="009C15D6" w:rsidRPr="009C15D6">
        <w:rPr>
          <w:b/>
          <w:color w:val="C00000"/>
        </w:rPr>
        <w:t>F</w:t>
      </w:r>
      <w:r w:rsidR="009C15D6">
        <w:rPr>
          <w:b/>
          <w:color w:val="C00000"/>
        </w:rPr>
        <w:t>igure</w:t>
      </w:r>
      <w:r w:rsidR="009C15D6" w:rsidRPr="009C15D6">
        <w:rPr>
          <w:b/>
          <w:color w:val="C00000"/>
        </w:rPr>
        <w:t xml:space="preserve"> 5.1</w:t>
      </w:r>
      <w:r w:rsidR="001464EE">
        <w:rPr>
          <w:b/>
          <w:color w:val="C00000"/>
        </w:rPr>
        <w:t>1</w:t>
      </w:r>
      <w:r w:rsidR="009C15D6" w:rsidRPr="004E529E">
        <w:rPr>
          <w:color w:val="000000" w:themeColor="text1"/>
        </w:rPr>
        <w:t>)</w:t>
      </w:r>
      <w:r>
        <w:t>.</w:t>
      </w:r>
      <w:r w:rsidR="001F038A">
        <w:t xml:space="preserve">  </w:t>
      </w:r>
      <w:r w:rsidR="00DC5759">
        <w:t>Although Vo</w:t>
      </w:r>
      <w:r w:rsidR="005D589F">
        <w:t>ya</w:t>
      </w:r>
      <w:r w:rsidR="00DC5759">
        <w:t>ger 2 revealed</w:t>
      </w:r>
      <w:r w:rsidR="005D589F">
        <w:t xml:space="preserve"> the diverse surface terrains in Enceladus in 1981,</w:t>
      </w:r>
      <w:r w:rsidR="00F236C5">
        <w:t xml:space="preserve"> it did not image the south polar region, so</w:t>
      </w:r>
      <w:r w:rsidR="005D589F">
        <w:t xml:space="preserve"> it was not until t</w:t>
      </w:r>
      <w:r w:rsidR="001A0982">
        <w:t>he</w:t>
      </w:r>
      <w:r w:rsidR="001F038A">
        <w:t xml:space="preserve"> Cassini spacecraft </w:t>
      </w:r>
      <w:r w:rsidR="001A0982">
        <w:t>toured the Saturn system between 2004 and 2017</w:t>
      </w:r>
      <w:r w:rsidR="005D589F">
        <w:t xml:space="preserve"> that the spectacular eruptions were observed</w:t>
      </w:r>
      <w:r w:rsidR="001A0982">
        <w:t xml:space="preserve">.  </w:t>
      </w:r>
      <w:r w:rsidR="006F7F3D">
        <w:t>In early 2005, t</w:t>
      </w:r>
      <w:r w:rsidR="001A0982">
        <w:t>he magnetome</w:t>
      </w:r>
      <w:r w:rsidR="008F1076">
        <w:t>te</w:t>
      </w:r>
      <w:r w:rsidR="001A0982">
        <w:t>r instrument provided the first hints that something anomalous was occurring at</w:t>
      </w:r>
      <w:r w:rsidR="001F038A">
        <w:t xml:space="preserve"> </w:t>
      </w:r>
      <w:r w:rsidR="002415A7">
        <w:t>Enceladus</w:t>
      </w:r>
      <w:r w:rsidR="001A0982">
        <w:t>: unusually intense oscillations in the Saturn’s magnetic field were observed in the vicinity of Enceladus.  In the months that follow</w:t>
      </w:r>
      <w:r w:rsidR="00950577">
        <w:t>ed</w:t>
      </w:r>
      <w:r w:rsidR="001A0982">
        <w:t xml:space="preserve">, the magnetometer measured deflections in the </w:t>
      </w:r>
      <w:r w:rsidR="00950577">
        <w:t xml:space="preserve">magnetic </w:t>
      </w:r>
      <w:r w:rsidR="001A0982">
        <w:t>field at Enceladus, which suggested that something electrically conductive was perturbing the field lines</w:t>
      </w:r>
      <w:r w:rsidR="00F44A1B">
        <w:t xml:space="preserve"> (Dougherty et al., 2006)</w:t>
      </w:r>
      <w:r w:rsidR="001A0982">
        <w:t>.</w:t>
      </w:r>
      <w:r w:rsidR="002415A7">
        <w:t xml:space="preserve"> </w:t>
      </w:r>
      <w:r w:rsidR="00F44A1B">
        <w:t xml:space="preserve">Subsequently, </w:t>
      </w:r>
      <w:r w:rsidR="005F4885">
        <w:t>observations of stellar occultations at Enceladus by the Ultraviolet Imaging Spectrometer (UVIS) revealed the presence of an asy</w:t>
      </w:r>
      <w:r w:rsidR="009C15D6">
        <w:t>m</w:t>
      </w:r>
      <w:r w:rsidR="005F4885">
        <w:t>metric atmosphere composed of water vapor centered on the south polar region (Hansen et al., 2006</w:t>
      </w:r>
      <w:r w:rsidR="009C15D6">
        <w:t>; Waite et al., 2006</w:t>
      </w:r>
      <w:r w:rsidR="005F4885">
        <w:t>).  The</w:t>
      </w:r>
      <w:r w:rsidR="00F44A1B">
        <w:t xml:space="preserve"> Ion Neutral Mass Spectrometer (INMS) </w:t>
      </w:r>
      <w:r w:rsidR="005F4885">
        <w:t xml:space="preserve">confirmed </w:t>
      </w:r>
      <w:r w:rsidR="00F44A1B">
        <w:t>water v</w:t>
      </w:r>
      <w:r w:rsidR="005F4885">
        <w:t>ap</w:t>
      </w:r>
      <w:r w:rsidR="00F44A1B">
        <w:t>or as the dominant constituent of the plume</w:t>
      </w:r>
      <w:r w:rsidR="001F038A">
        <w:t xml:space="preserve"> </w:t>
      </w:r>
      <w:r w:rsidR="00F44A1B">
        <w:t>(</w:t>
      </w:r>
      <w:r w:rsidR="005F4885">
        <w:t xml:space="preserve">Waite et al., 2006), and the Cosmic Dust </w:t>
      </w:r>
      <w:r w:rsidR="002C4A7E">
        <w:t>Analyzer</w:t>
      </w:r>
      <w:r w:rsidR="005F4885">
        <w:t xml:space="preserve"> (CDA) detected </w:t>
      </w:r>
      <w:r w:rsidR="00B473CA">
        <w:t xml:space="preserve">a concentration of micron-sized </w:t>
      </w:r>
      <w:r w:rsidR="005F4885">
        <w:t>partic</w:t>
      </w:r>
      <w:r w:rsidR="00B473CA">
        <w:t>les</w:t>
      </w:r>
      <w:r w:rsidR="005F4885">
        <w:t xml:space="preserve"> </w:t>
      </w:r>
      <w:r w:rsidR="00B473CA">
        <w:t>at the south pole (Spahn et al., 2006).  Furthermore, on close approaches to Enceladus, the Composite Infrared Spectrometer (CIRS) resolved thermal anomalies (</w:t>
      </w:r>
      <w:r w:rsidR="00575F80">
        <w:t>exceeding</w:t>
      </w:r>
      <w:r w:rsidR="00B473CA">
        <w:t xml:space="preserve"> 140 K) associated with the </w:t>
      </w:r>
      <w:r w:rsidR="00950577">
        <w:t>sulci</w:t>
      </w:r>
      <w:r w:rsidR="00B473CA">
        <w:t xml:space="preserve"> fractures (Spencer et al., 2006).  In sum, these observations all suggested that the </w:t>
      </w:r>
      <w:r w:rsidR="00950577">
        <w:t>sulci</w:t>
      </w:r>
      <w:r w:rsidR="00B473CA">
        <w:t xml:space="preserve"> were themselves the source of </w:t>
      </w:r>
      <w:r w:rsidR="00EB5FA0">
        <w:t xml:space="preserve">a </w:t>
      </w:r>
      <w:r w:rsidR="00B473CA">
        <w:t xml:space="preserve">plume of vapor and ice particles erupting into space.  Visual confirmation of </w:t>
      </w:r>
      <w:r w:rsidR="0036011E">
        <w:rPr>
          <w:lang w:val="haw-US"/>
        </w:rPr>
        <w:t xml:space="preserve">the </w:t>
      </w:r>
      <w:r w:rsidR="00B473CA">
        <w:t>active plume came with Imaging Science Subsystem ISS images (</w:t>
      </w:r>
      <w:r w:rsidR="00B473CA" w:rsidRPr="006F7F3D">
        <w:rPr>
          <w:color w:val="000000" w:themeColor="text1"/>
        </w:rPr>
        <w:t>Porco et al., 2006</w:t>
      </w:r>
      <w:r w:rsidR="00B473CA">
        <w:t xml:space="preserve">), which also </w:t>
      </w:r>
      <w:r w:rsidR="0036011E">
        <w:rPr>
          <w:lang w:val="haw-US"/>
        </w:rPr>
        <w:t>reveal</w:t>
      </w:r>
      <w:r w:rsidR="00B473CA">
        <w:t xml:space="preserve">ed that </w:t>
      </w:r>
      <w:r w:rsidR="0068590B">
        <w:t xml:space="preserve">some fraction of the plume </w:t>
      </w:r>
      <w:r w:rsidR="00F236C5">
        <w:t>m</w:t>
      </w:r>
      <w:r w:rsidR="0068590B">
        <w:t xml:space="preserve">aterials escapes </w:t>
      </w:r>
      <w:r w:rsidR="00B473CA">
        <w:t>Enceladus</w:t>
      </w:r>
      <w:r w:rsidR="0068590B">
        <w:t>’ low gravity (0.113 m s</w:t>
      </w:r>
      <w:r w:rsidR="0068590B" w:rsidRPr="0068590B">
        <w:rPr>
          <w:vertAlign w:val="superscript"/>
        </w:rPr>
        <w:t>-2</w:t>
      </w:r>
      <w:r w:rsidR="0068590B">
        <w:t xml:space="preserve">) to </w:t>
      </w:r>
      <w:r w:rsidR="00B473CA">
        <w:t>feed Saturn’s E-ring.</w:t>
      </w:r>
      <w:r w:rsidR="001F038A">
        <w:t xml:space="preserve"> </w:t>
      </w:r>
      <w:r w:rsidR="00B473CA">
        <w:t xml:space="preserve"> A suite of follow-on observations </w:t>
      </w:r>
      <w:r w:rsidR="002C4A7E">
        <w:t>has</w:t>
      </w:r>
      <w:r w:rsidR="00B473CA">
        <w:t xml:space="preserve"> shown that the plume consist</w:t>
      </w:r>
      <w:r w:rsidR="00EB5FA0">
        <w:t>s</w:t>
      </w:r>
      <w:r w:rsidR="00B473CA">
        <w:t xml:space="preserve"> dominantly of water vapor</w:t>
      </w:r>
      <w:r w:rsidR="001F038A" w:rsidRPr="00A669F6">
        <w:rPr>
          <w:color w:val="000000" w:themeColor="text1"/>
        </w:rPr>
        <w:t>,</w:t>
      </w:r>
      <w:r w:rsidR="002415A7" w:rsidRPr="00950577">
        <w:rPr>
          <w:color w:val="C00000"/>
        </w:rPr>
        <w:t xml:space="preserve"> </w:t>
      </w:r>
      <w:r w:rsidR="002415A7">
        <w:t>with traces of CO</w:t>
      </w:r>
      <w:r w:rsidR="002415A7" w:rsidRPr="00950577">
        <w:rPr>
          <w:vertAlign w:val="subscript"/>
        </w:rPr>
        <w:t>2</w:t>
      </w:r>
      <w:r w:rsidR="002415A7">
        <w:t>, N</w:t>
      </w:r>
      <w:r w:rsidR="002415A7" w:rsidRPr="00950577">
        <w:rPr>
          <w:vertAlign w:val="subscript"/>
        </w:rPr>
        <w:t>2</w:t>
      </w:r>
      <w:r w:rsidR="002415A7">
        <w:t xml:space="preserve">, </w:t>
      </w:r>
      <w:r w:rsidR="00B473CA">
        <w:t xml:space="preserve">ammonia, </w:t>
      </w:r>
      <w:r w:rsidR="002415A7">
        <w:t>methane and other hydrocarbons</w:t>
      </w:r>
      <w:r w:rsidR="009C15D6">
        <w:t xml:space="preserve"> (</w:t>
      </w:r>
      <w:r w:rsidR="001A4BFB">
        <w:t>Waite et a</w:t>
      </w:r>
      <w:r w:rsidR="002018BB">
        <w:t>l</w:t>
      </w:r>
      <w:r w:rsidR="001A4BFB">
        <w:t xml:space="preserve">., 2009, 2017; </w:t>
      </w:r>
      <w:r w:rsidR="009C15D6">
        <w:t>Perry et a</w:t>
      </w:r>
      <w:r w:rsidR="001A4BFB">
        <w:t>l., 2015</w:t>
      </w:r>
      <w:r w:rsidR="009C15D6">
        <w:t>)</w:t>
      </w:r>
      <w:r w:rsidR="002415A7">
        <w:t>, as well as</w:t>
      </w:r>
      <w:r w:rsidR="001F038A">
        <w:t xml:space="preserve"> ice par</w:t>
      </w:r>
      <w:r w:rsidR="002415A7">
        <w:t>t</w:t>
      </w:r>
      <w:r w:rsidR="001F038A">
        <w:t>icles, salts</w:t>
      </w:r>
      <w:r w:rsidR="001A4BFB">
        <w:t xml:space="preserve"> (Postberg et al., 2009)</w:t>
      </w:r>
      <w:r w:rsidR="001F038A">
        <w:t xml:space="preserve">, </w:t>
      </w:r>
      <w:r w:rsidR="006B6C35">
        <w:t>SiO</w:t>
      </w:r>
      <w:r w:rsidR="006B6C35" w:rsidRPr="006B6C35">
        <w:rPr>
          <w:vertAlign w:val="subscript"/>
        </w:rPr>
        <w:t>2</w:t>
      </w:r>
      <w:r w:rsidR="006B6C35">
        <w:t xml:space="preserve"> nanoparticles (Hsu et al., 2015), </w:t>
      </w:r>
      <w:r w:rsidR="002415A7">
        <w:t>molecular hydrogen</w:t>
      </w:r>
      <w:r w:rsidR="006B6C35">
        <w:t xml:space="preserve"> (</w:t>
      </w:r>
      <w:r w:rsidR="00950577">
        <w:t>H</w:t>
      </w:r>
      <w:r w:rsidR="00950577" w:rsidRPr="00950577">
        <w:rPr>
          <w:vertAlign w:val="subscript"/>
        </w:rPr>
        <w:t>2</w:t>
      </w:r>
      <w:r w:rsidR="00950577">
        <w:t xml:space="preserve">; </w:t>
      </w:r>
      <w:r w:rsidR="006B6C35">
        <w:t>Waite et al., 2017)</w:t>
      </w:r>
      <w:r w:rsidR="002415A7">
        <w:t xml:space="preserve">, and </w:t>
      </w:r>
      <w:r w:rsidR="00340E8C">
        <w:t xml:space="preserve">complex </w:t>
      </w:r>
      <w:r w:rsidR="003C15E9">
        <w:t>organic molecules (</w:t>
      </w:r>
      <w:r w:rsidR="002415A7">
        <w:t>Postberg et al., 20</w:t>
      </w:r>
      <w:r w:rsidR="00575F80">
        <w:t>1</w:t>
      </w:r>
      <w:r w:rsidR="002415A7">
        <w:t xml:space="preserve">8). </w:t>
      </w:r>
      <w:r w:rsidR="00EB5FA0">
        <w:t xml:space="preserve">The </w:t>
      </w:r>
      <w:r w:rsidR="00102616">
        <w:t>silica nanoparticles (Hsu et al., 201</w:t>
      </w:r>
      <w:r w:rsidR="00CB6C14">
        <w:t>5)</w:t>
      </w:r>
      <w:r w:rsidR="00EB5FA0">
        <w:t xml:space="preserve"> are </w:t>
      </w:r>
      <w:r w:rsidR="009B4289">
        <w:t>particularly important</w:t>
      </w:r>
      <w:r w:rsidR="00EB5FA0">
        <w:t xml:space="preserve"> because they indicate a process of active hydrothermal venting from the core</w:t>
      </w:r>
      <w:r w:rsidR="00102616">
        <w:t>–</w:t>
      </w:r>
      <w:r w:rsidR="00EB5FA0">
        <w:t>ocean</w:t>
      </w:r>
      <w:r w:rsidR="00102616">
        <w:t xml:space="preserve"> interface</w:t>
      </w:r>
      <w:r w:rsidR="00EB5FA0">
        <w:t xml:space="preserve">, </w:t>
      </w:r>
      <w:r w:rsidR="00CB6C14">
        <w:t>and the methane is evidence of serpentinization that could produce the H</w:t>
      </w:r>
      <w:r w:rsidR="00CB6C14" w:rsidRPr="00950577">
        <w:rPr>
          <w:vertAlign w:val="subscript"/>
        </w:rPr>
        <w:t>2</w:t>
      </w:r>
      <w:r w:rsidR="00CB6C14">
        <w:t>.  These observations have impo</w:t>
      </w:r>
      <w:r w:rsidR="00950577">
        <w:t>rtant</w:t>
      </w:r>
      <w:r w:rsidR="00CB6C14">
        <w:t xml:space="preserve"> implications for habitability fo</w:t>
      </w:r>
      <w:r w:rsidR="00950577">
        <w:t>r</w:t>
      </w:r>
      <w:r w:rsidR="00CB6C14">
        <w:t xml:space="preserve"> E</w:t>
      </w:r>
      <w:r w:rsidR="003B5E43">
        <w:t>n</w:t>
      </w:r>
      <w:r w:rsidR="00CB6C14">
        <w:t>cel</w:t>
      </w:r>
      <w:r w:rsidR="009C15D6">
        <w:t>a</w:t>
      </w:r>
      <w:r w:rsidR="00CB6C14">
        <w:t>dus’ interio</w:t>
      </w:r>
      <w:r w:rsidR="00950577">
        <w:t>r.</w:t>
      </w:r>
    </w:p>
    <w:p w14:paraId="1D30088F" w14:textId="1EA3870E" w:rsidR="00EB5FA0" w:rsidRPr="00DF6ACE" w:rsidRDefault="00EB5FA0" w:rsidP="004E06CD">
      <w:pPr>
        <w:spacing w:before="120"/>
        <w:ind w:firstLine="288"/>
        <w:rPr>
          <w:color w:val="000000" w:themeColor="text1"/>
        </w:rPr>
      </w:pPr>
      <w:r w:rsidRPr="00DF6ACE">
        <w:rPr>
          <w:color w:val="000000" w:themeColor="text1"/>
        </w:rPr>
        <w:t xml:space="preserve">We now know that the plume is fed by </w:t>
      </w:r>
      <w:r w:rsidR="00EC129F" w:rsidRPr="00DF6ACE">
        <w:rPr>
          <w:color w:val="000000" w:themeColor="text1"/>
        </w:rPr>
        <w:t xml:space="preserve">~ 100 </w:t>
      </w:r>
      <w:r w:rsidRPr="00DF6ACE">
        <w:rPr>
          <w:color w:val="000000" w:themeColor="text1"/>
        </w:rPr>
        <w:t xml:space="preserve">discrete jets of </w:t>
      </w:r>
      <w:r w:rsidR="00EC129F" w:rsidRPr="00DF6ACE">
        <w:rPr>
          <w:color w:val="000000" w:themeColor="text1"/>
        </w:rPr>
        <w:t xml:space="preserve">ice </w:t>
      </w:r>
      <w:r w:rsidR="008501FE" w:rsidRPr="00DF6ACE">
        <w:rPr>
          <w:color w:val="000000" w:themeColor="text1"/>
        </w:rPr>
        <w:t xml:space="preserve">and salt-rich </w:t>
      </w:r>
      <w:r w:rsidR="00EC129F" w:rsidRPr="00DF6ACE">
        <w:rPr>
          <w:color w:val="000000" w:themeColor="text1"/>
        </w:rPr>
        <w:t xml:space="preserve">particles and vapor </w:t>
      </w:r>
      <w:r w:rsidRPr="00DF6ACE">
        <w:rPr>
          <w:color w:val="000000" w:themeColor="text1"/>
        </w:rPr>
        <w:t>emanating from vents up to 9 m wide arranged along fissures up to 130 km long (</w:t>
      </w:r>
      <w:r w:rsidR="00950577" w:rsidRPr="00DF6ACE">
        <w:rPr>
          <w:color w:val="000000" w:themeColor="text1"/>
        </w:rPr>
        <w:t xml:space="preserve">Goguen et al., 2013; </w:t>
      </w:r>
      <w:r w:rsidR="00EC129F" w:rsidRPr="00DF6ACE">
        <w:rPr>
          <w:color w:val="000000" w:themeColor="text1"/>
        </w:rPr>
        <w:t>Porco et al., 2014</w:t>
      </w:r>
      <w:r w:rsidRPr="00DF6ACE">
        <w:rPr>
          <w:color w:val="000000" w:themeColor="text1"/>
        </w:rPr>
        <w:t>). The jets of material th</w:t>
      </w:r>
      <w:r w:rsidR="00B87CAC">
        <w:rPr>
          <w:color w:val="000000" w:themeColor="text1"/>
          <w:lang w:val="haw-US"/>
        </w:rPr>
        <w:t>en</w:t>
      </w:r>
      <w:r w:rsidRPr="00DF6ACE">
        <w:rPr>
          <w:color w:val="000000" w:themeColor="text1"/>
        </w:rPr>
        <w:t xml:space="preserve"> coalesce to form</w:t>
      </w:r>
      <w:r w:rsidR="00B87CAC">
        <w:rPr>
          <w:color w:val="000000" w:themeColor="text1"/>
          <w:lang w:val="haw-US"/>
        </w:rPr>
        <w:t xml:space="preserve"> the</w:t>
      </w:r>
      <w:r w:rsidRPr="00DF6ACE">
        <w:rPr>
          <w:color w:val="000000" w:themeColor="text1"/>
        </w:rPr>
        <w:t xml:space="preserve"> bulk plume.  The jets are </w:t>
      </w:r>
      <w:r w:rsidR="009C15D6" w:rsidRPr="00DF6ACE">
        <w:rPr>
          <w:color w:val="000000" w:themeColor="text1"/>
        </w:rPr>
        <w:t xml:space="preserve">rich in ice </w:t>
      </w:r>
      <w:r w:rsidRPr="00DF6ACE">
        <w:rPr>
          <w:color w:val="000000" w:themeColor="text1"/>
        </w:rPr>
        <w:t>particle</w:t>
      </w:r>
      <w:r w:rsidR="009C15D6" w:rsidRPr="00DF6ACE">
        <w:rPr>
          <w:color w:val="000000" w:themeColor="text1"/>
        </w:rPr>
        <w:t>s</w:t>
      </w:r>
      <w:r w:rsidRPr="00DF6ACE">
        <w:rPr>
          <w:color w:val="000000" w:themeColor="text1"/>
        </w:rPr>
        <w:t xml:space="preserve">, with large </w:t>
      </w:r>
      <w:r w:rsidR="00102616" w:rsidRPr="00DF6ACE">
        <w:rPr>
          <w:color w:val="000000" w:themeColor="text1"/>
        </w:rPr>
        <w:t xml:space="preserve">(salt-rich) </w:t>
      </w:r>
      <w:r w:rsidRPr="00DF6ACE">
        <w:rPr>
          <w:color w:val="000000" w:themeColor="text1"/>
        </w:rPr>
        <w:t>particles falling out to prod</w:t>
      </w:r>
      <w:r w:rsidR="008501FE" w:rsidRPr="00DF6ACE">
        <w:rPr>
          <w:color w:val="000000" w:themeColor="text1"/>
        </w:rPr>
        <w:t>u</w:t>
      </w:r>
      <w:r w:rsidRPr="00DF6ACE">
        <w:rPr>
          <w:color w:val="000000" w:themeColor="text1"/>
        </w:rPr>
        <w:t xml:space="preserve">ce </w:t>
      </w:r>
      <w:r w:rsidR="009C15D6" w:rsidRPr="00DF6ACE">
        <w:rPr>
          <w:color w:val="000000" w:themeColor="text1"/>
        </w:rPr>
        <w:t>deposits with distinct coloration</w:t>
      </w:r>
      <w:r w:rsidRPr="00DF6ACE">
        <w:rPr>
          <w:color w:val="000000" w:themeColor="text1"/>
        </w:rPr>
        <w:t xml:space="preserve"> (</w:t>
      </w:r>
      <w:r w:rsidR="00EC129F" w:rsidRPr="005429E1">
        <w:rPr>
          <w:color w:val="000000" w:themeColor="text1"/>
        </w:rPr>
        <w:t xml:space="preserve">Schenk </w:t>
      </w:r>
      <w:r w:rsidR="005429E1" w:rsidRPr="005429E1">
        <w:rPr>
          <w:color w:val="000000" w:themeColor="text1"/>
        </w:rPr>
        <w:t xml:space="preserve">et al., </w:t>
      </w:r>
      <w:r w:rsidR="00EC129F" w:rsidRPr="005429E1">
        <w:rPr>
          <w:color w:val="000000" w:themeColor="text1"/>
        </w:rPr>
        <w:t>201</w:t>
      </w:r>
      <w:r w:rsidR="005429E1" w:rsidRPr="005429E1">
        <w:rPr>
          <w:color w:val="000000" w:themeColor="text1"/>
        </w:rPr>
        <w:t>1</w:t>
      </w:r>
      <w:r w:rsidRPr="00DF6ACE">
        <w:rPr>
          <w:color w:val="000000" w:themeColor="text1"/>
        </w:rPr>
        <w:t xml:space="preserve">), and smaller </w:t>
      </w:r>
      <w:r w:rsidR="00102616" w:rsidRPr="00DF6ACE">
        <w:rPr>
          <w:color w:val="000000" w:themeColor="text1"/>
        </w:rPr>
        <w:t xml:space="preserve">(ice) </w:t>
      </w:r>
      <w:r w:rsidRPr="00DF6ACE">
        <w:rPr>
          <w:color w:val="000000" w:themeColor="text1"/>
        </w:rPr>
        <w:t>particles entrained by the vapor to produce the bulk plume and</w:t>
      </w:r>
      <w:r w:rsidR="00EC129F" w:rsidRPr="00DF6ACE">
        <w:rPr>
          <w:color w:val="000000" w:themeColor="text1"/>
        </w:rPr>
        <w:t xml:space="preserve"> escape Enceladus’ gravity </w:t>
      </w:r>
      <w:r w:rsidR="008501FE" w:rsidRPr="00DF6ACE">
        <w:rPr>
          <w:color w:val="000000" w:themeColor="text1"/>
        </w:rPr>
        <w:t>t</w:t>
      </w:r>
      <w:r w:rsidR="00EC129F" w:rsidRPr="00DF6ACE">
        <w:rPr>
          <w:color w:val="000000" w:themeColor="text1"/>
        </w:rPr>
        <w:t>o</w:t>
      </w:r>
      <w:r w:rsidRPr="00DF6ACE">
        <w:rPr>
          <w:color w:val="000000" w:themeColor="text1"/>
        </w:rPr>
        <w:t xml:space="preserve"> </w:t>
      </w:r>
      <w:r w:rsidR="00950577" w:rsidRPr="00DF6ACE">
        <w:rPr>
          <w:color w:val="000000" w:themeColor="text1"/>
        </w:rPr>
        <w:t>feed</w:t>
      </w:r>
      <w:r w:rsidRPr="00DF6ACE">
        <w:rPr>
          <w:color w:val="000000" w:themeColor="text1"/>
        </w:rPr>
        <w:t xml:space="preserve"> the E-ring</w:t>
      </w:r>
      <w:r w:rsidR="00F713FD" w:rsidRPr="00DF6ACE">
        <w:rPr>
          <w:color w:val="000000" w:themeColor="text1"/>
        </w:rPr>
        <w:t xml:space="preserve"> (Kempf et al., 2010)</w:t>
      </w:r>
      <w:r w:rsidRPr="00DF6ACE">
        <w:rPr>
          <w:color w:val="000000" w:themeColor="text1"/>
        </w:rPr>
        <w:t>.</w:t>
      </w:r>
      <w:r w:rsidR="008501FE" w:rsidRPr="00DF6ACE">
        <w:rPr>
          <w:color w:val="000000" w:themeColor="text1"/>
        </w:rPr>
        <w:t xml:space="preserve"> </w:t>
      </w:r>
      <w:r w:rsidR="00950577" w:rsidRPr="00DF6ACE">
        <w:rPr>
          <w:color w:val="000000" w:themeColor="text1"/>
        </w:rPr>
        <w:t xml:space="preserve"> </w:t>
      </w:r>
      <w:r w:rsidR="008501FE" w:rsidRPr="00DF6ACE">
        <w:rPr>
          <w:color w:val="000000" w:themeColor="text1"/>
        </w:rPr>
        <w:t xml:space="preserve">Vapor velocities </w:t>
      </w:r>
      <w:r w:rsidR="00950577" w:rsidRPr="00DF6ACE">
        <w:rPr>
          <w:color w:val="000000" w:themeColor="text1"/>
        </w:rPr>
        <w:t xml:space="preserve">range </w:t>
      </w:r>
      <w:r w:rsidR="008501FE" w:rsidRPr="00DF6ACE">
        <w:rPr>
          <w:color w:val="000000" w:themeColor="text1"/>
        </w:rPr>
        <w:t>up to 1 km s</w:t>
      </w:r>
      <w:r w:rsidR="008501FE" w:rsidRPr="00DF6ACE">
        <w:rPr>
          <w:color w:val="000000" w:themeColor="text1"/>
          <w:vertAlign w:val="superscript"/>
        </w:rPr>
        <w:t>-1</w:t>
      </w:r>
      <w:r w:rsidR="008501FE" w:rsidRPr="00DF6ACE">
        <w:rPr>
          <w:color w:val="000000" w:themeColor="text1"/>
        </w:rPr>
        <w:t xml:space="preserve">, </w:t>
      </w:r>
      <w:r w:rsidR="00950577" w:rsidRPr="00DF6ACE">
        <w:rPr>
          <w:color w:val="000000" w:themeColor="text1"/>
        </w:rPr>
        <w:t xml:space="preserve">with </w:t>
      </w:r>
      <w:r w:rsidR="008501FE" w:rsidRPr="00DF6ACE">
        <w:rPr>
          <w:color w:val="000000" w:themeColor="text1"/>
        </w:rPr>
        <w:t>mass flux</w:t>
      </w:r>
      <w:r w:rsidR="00950577" w:rsidRPr="00DF6ACE">
        <w:rPr>
          <w:color w:val="000000" w:themeColor="text1"/>
        </w:rPr>
        <w:t>es</w:t>
      </w:r>
      <w:r w:rsidR="008501FE" w:rsidRPr="00DF6ACE">
        <w:rPr>
          <w:color w:val="000000" w:themeColor="text1"/>
        </w:rPr>
        <w:t xml:space="preserve"> </w:t>
      </w:r>
      <w:r w:rsidR="00950577" w:rsidRPr="00DF6ACE">
        <w:rPr>
          <w:color w:val="000000" w:themeColor="text1"/>
        </w:rPr>
        <w:t xml:space="preserve">of </w:t>
      </w:r>
      <w:r w:rsidR="008501FE" w:rsidRPr="00DF6ACE">
        <w:rPr>
          <w:color w:val="000000" w:themeColor="text1"/>
        </w:rPr>
        <w:t>300 kg s</w:t>
      </w:r>
      <w:r w:rsidR="008501FE" w:rsidRPr="00DF6ACE">
        <w:rPr>
          <w:color w:val="000000" w:themeColor="text1"/>
          <w:vertAlign w:val="superscript"/>
        </w:rPr>
        <w:t>-1</w:t>
      </w:r>
      <w:r w:rsidR="008501FE" w:rsidRPr="00DF6ACE">
        <w:rPr>
          <w:color w:val="000000" w:themeColor="text1"/>
        </w:rPr>
        <w:t xml:space="preserve">, </w:t>
      </w:r>
      <w:r w:rsidR="00950577" w:rsidRPr="00DF6ACE">
        <w:rPr>
          <w:color w:val="000000" w:themeColor="text1"/>
        </w:rPr>
        <w:t>and remain roughly</w:t>
      </w:r>
      <w:r w:rsidR="008501FE" w:rsidRPr="00DF6ACE">
        <w:rPr>
          <w:color w:val="000000" w:themeColor="text1"/>
        </w:rPr>
        <w:t xml:space="preserve"> co</w:t>
      </w:r>
      <w:r w:rsidR="00001C6C" w:rsidRPr="00DF6ACE">
        <w:rPr>
          <w:color w:val="000000" w:themeColor="text1"/>
        </w:rPr>
        <w:t>n</w:t>
      </w:r>
      <w:r w:rsidR="008501FE" w:rsidRPr="00DF6ACE">
        <w:rPr>
          <w:color w:val="000000" w:themeColor="text1"/>
        </w:rPr>
        <w:t>stant</w:t>
      </w:r>
      <w:r w:rsidR="0086279D" w:rsidRPr="00DF6ACE">
        <w:rPr>
          <w:color w:val="000000" w:themeColor="text1"/>
        </w:rPr>
        <w:t xml:space="preserve"> (Hansen et al., 2006, </w:t>
      </w:r>
      <w:r w:rsidR="004E06CD" w:rsidRPr="00DF6ACE">
        <w:rPr>
          <w:color w:val="000000" w:themeColor="text1"/>
        </w:rPr>
        <w:t>201</w:t>
      </w:r>
      <w:r w:rsidR="00834F39">
        <w:rPr>
          <w:color w:val="000000" w:themeColor="text1"/>
        </w:rPr>
        <w:t>7</w:t>
      </w:r>
      <w:r w:rsidR="0086279D" w:rsidRPr="00DF6ACE">
        <w:rPr>
          <w:color w:val="000000" w:themeColor="text1"/>
        </w:rPr>
        <w:t>)</w:t>
      </w:r>
      <w:r w:rsidR="00950577" w:rsidRPr="00DF6ACE">
        <w:rPr>
          <w:color w:val="000000" w:themeColor="text1"/>
        </w:rPr>
        <w:t xml:space="preserve">.  However, the </w:t>
      </w:r>
      <w:r w:rsidR="008501FE" w:rsidRPr="00DF6ACE">
        <w:rPr>
          <w:color w:val="000000" w:themeColor="text1"/>
        </w:rPr>
        <w:t>plume brightness varies diurnally</w:t>
      </w:r>
      <w:r w:rsidR="00950577" w:rsidRPr="00DF6ACE">
        <w:rPr>
          <w:color w:val="000000" w:themeColor="text1"/>
        </w:rPr>
        <w:t>, and is thought to reflect a varying column density of p</w:t>
      </w:r>
      <w:r w:rsidR="008501FE" w:rsidRPr="00DF6ACE">
        <w:rPr>
          <w:color w:val="000000" w:themeColor="text1"/>
        </w:rPr>
        <w:t xml:space="preserve">articles </w:t>
      </w:r>
      <w:r w:rsidR="00950577" w:rsidRPr="00DF6ACE">
        <w:rPr>
          <w:color w:val="000000" w:themeColor="text1"/>
        </w:rPr>
        <w:t xml:space="preserve">(with typical velocities and mass fluxes of </w:t>
      </w:r>
      <w:r w:rsidR="008501FE" w:rsidRPr="00DF6ACE">
        <w:rPr>
          <w:color w:val="000000" w:themeColor="text1"/>
        </w:rPr>
        <w:t>&lt; 230 m s</w:t>
      </w:r>
      <w:r w:rsidR="008501FE" w:rsidRPr="00DF6ACE">
        <w:rPr>
          <w:color w:val="000000" w:themeColor="text1"/>
          <w:vertAlign w:val="superscript"/>
        </w:rPr>
        <w:t>-1</w:t>
      </w:r>
      <w:r w:rsidR="008501FE" w:rsidRPr="00DF6ACE">
        <w:rPr>
          <w:color w:val="000000" w:themeColor="text1"/>
        </w:rPr>
        <w:t xml:space="preserve"> </w:t>
      </w:r>
      <w:r w:rsidR="00950577" w:rsidRPr="00DF6ACE">
        <w:rPr>
          <w:color w:val="000000" w:themeColor="text1"/>
        </w:rPr>
        <w:t xml:space="preserve">and </w:t>
      </w:r>
      <w:r w:rsidR="008501FE" w:rsidRPr="00DF6ACE">
        <w:rPr>
          <w:color w:val="000000" w:themeColor="text1"/>
        </w:rPr>
        <w:t>50 kg s</w:t>
      </w:r>
      <w:r w:rsidR="008501FE" w:rsidRPr="00DF6ACE">
        <w:rPr>
          <w:color w:val="000000" w:themeColor="text1"/>
          <w:vertAlign w:val="superscript"/>
        </w:rPr>
        <w:t>-1</w:t>
      </w:r>
      <w:r w:rsidR="0086279D" w:rsidRPr="00DF6ACE">
        <w:rPr>
          <w:color w:val="000000" w:themeColor="text1"/>
        </w:rPr>
        <w:t xml:space="preserve"> </w:t>
      </w:r>
      <w:r w:rsidR="00950577" w:rsidRPr="00DF6ACE">
        <w:rPr>
          <w:color w:val="000000" w:themeColor="text1"/>
        </w:rPr>
        <w:t xml:space="preserve">respectively; </w:t>
      </w:r>
      <w:r w:rsidR="0086279D" w:rsidRPr="00DF6ACE">
        <w:rPr>
          <w:color w:val="000000" w:themeColor="text1"/>
        </w:rPr>
        <w:t>Ingersoll and Ewald, 2011)</w:t>
      </w:r>
      <w:r w:rsidR="008501FE" w:rsidRPr="00DF6ACE">
        <w:rPr>
          <w:color w:val="000000" w:themeColor="text1"/>
        </w:rPr>
        <w:t>.  Th</w:t>
      </w:r>
      <w:r w:rsidR="00950577" w:rsidRPr="00DF6ACE">
        <w:rPr>
          <w:color w:val="000000" w:themeColor="text1"/>
        </w:rPr>
        <w:t>is</w:t>
      </w:r>
      <w:r w:rsidR="008501FE" w:rsidRPr="00DF6ACE">
        <w:rPr>
          <w:color w:val="000000" w:themeColor="text1"/>
        </w:rPr>
        <w:t xml:space="preserve"> diurnal variation </w:t>
      </w:r>
      <w:r w:rsidR="00A669F6">
        <w:rPr>
          <w:color w:val="000000" w:themeColor="text1"/>
        </w:rPr>
        <w:t xml:space="preserve">is </w:t>
      </w:r>
      <w:r w:rsidR="00950577" w:rsidRPr="00DF6ACE">
        <w:rPr>
          <w:color w:val="000000" w:themeColor="text1"/>
        </w:rPr>
        <w:t>a response to the varying tidal stress</w:t>
      </w:r>
      <w:r w:rsidR="008501FE" w:rsidRPr="00DF6ACE">
        <w:rPr>
          <w:color w:val="000000" w:themeColor="text1"/>
        </w:rPr>
        <w:t xml:space="preserve"> </w:t>
      </w:r>
      <w:r w:rsidR="00950577" w:rsidRPr="00DF6ACE">
        <w:rPr>
          <w:color w:val="000000" w:themeColor="text1"/>
        </w:rPr>
        <w:t>with position along Enceladus’ eccentric orbit around Saturn</w:t>
      </w:r>
      <w:r w:rsidR="00A669F6">
        <w:rPr>
          <w:color w:val="000000" w:themeColor="text1"/>
        </w:rPr>
        <w:t>, such that plumes appear brightest near apoapse, when tensional stresses holding the fissures open are at their greatest (Hurford et al., 2007; Hedman et al., 2013).</w:t>
      </w:r>
    </w:p>
    <w:p w14:paraId="4840868C" w14:textId="0D9AAC79" w:rsidR="009C15D6" w:rsidRPr="00D539EA" w:rsidRDefault="002415A7" w:rsidP="007D275B">
      <w:pPr>
        <w:spacing w:before="120" w:after="120"/>
        <w:ind w:firstLine="288"/>
        <w:rPr>
          <w:b/>
          <w:bCs/>
          <w:color w:val="C00000"/>
        </w:rPr>
      </w:pPr>
      <w:r>
        <w:t xml:space="preserve">At first, a variety of models were postulated for the source of the </w:t>
      </w:r>
      <w:r w:rsidR="0036011E">
        <w:rPr>
          <w:lang w:val="haw-US"/>
        </w:rPr>
        <w:t>jet</w:t>
      </w:r>
      <w:r>
        <w:t>s, including</w:t>
      </w:r>
      <w:r w:rsidR="00EB2191">
        <w:t xml:space="preserve"> vapor derived from</w:t>
      </w:r>
      <w:r>
        <w:t xml:space="preserve"> </w:t>
      </w:r>
      <w:r w:rsidR="00EB2191">
        <w:t xml:space="preserve">melting and vaporizing or </w:t>
      </w:r>
      <w:r>
        <w:t>subliming ice</w:t>
      </w:r>
      <w:r w:rsidR="00EB2191">
        <w:t xml:space="preserve"> in fractures undergoing shear heating (Nimmo et al., 2007)</w:t>
      </w:r>
      <w:r>
        <w:t>,</w:t>
      </w:r>
      <w:r w:rsidR="00EB2191">
        <w:t xml:space="preserve"> </w:t>
      </w:r>
      <w:r w:rsidR="00642EA8">
        <w:t xml:space="preserve">evaporation of the surface of a water column in fractures (Kite and Rubin, 2016), and </w:t>
      </w:r>
      <w:r w:rsidR="00EB2191">
        <w:t xml:space="preserve">volatiles exsolving from </w:t>
      </w:r>
      <w:r w:rsidR="00D63AFA">
        <w:t>liquid-filled fractures</w:t>
      </w:r>
      <w:r w:rsidR="00EB2191">
        <w:t xml:space="preserve"> (Matson et al., 2012)</w:t>
      </w:r>
      <w:r w:rsidR="00642EA8">
        <w:t>.</w:t>
      </w:r>
      <w:r>
        <w:t xml:space="preserve">  However, the </w:t>
      </w:r>
      <w:r w:rsidR="006B6C35">
        <w:t xml:space="preserve">INMS </w:t>
      </w:r>
      <w:r w:rsidR="00A924C8">
        <w:t xml:space="preserve">measurements </w:t>
      </w:r>
      <w:r w:rsidR="006B6C35">
        <w:t xml:space="preserve">of </w:t>
      </w:r>
      <w:r>
        <w:t>salts</w:t>
      </w:r>
      <w:r w:rsidR="006B6C35">
        <w:t xml:space="preserve"> in the plume (</w:t>
      </w:r>
      <w:r w:rsidR="00A924C8">
        <w:t>Postberg et al., 2011</w:t>
      </w:r>
      <w:r w:rsidR="006B6C35">
        <w:t xml:space="preserve">), was seen as </w:t>
      </w:r>
      <w:r w:rsidR="007D07CB">
        <w:t>good</w:t>
      </w:r>
      <w:r w:rsidR="006B6C35">
        <w:t xml:space="preserve"> evidence for the existence of a large subsurface body of water in contact with (and reacting with) the silicate core</w:t>
      </w:r>
      <w:r w:rsidR="007D07CB">
        <w:t>, from which the salts were derived</w:t>
      </w:r>
      <w:r w:rsidR="009C15D6">
        <w:t>.</w:t>
      </w:r>
      <w:r w:rsidR="006B6C35">
        <w:t xml:space="preserve">  Furthermore, the presence of molecular hydrogen, identified by INMS in 2015, has been interpreted to result from ongoing hydrothermal reactions at the ocean–core interface (</w:t>
      </w:r>
      <w:r w:rsidR="001A236A" w:rsidRPr="001A236A">
        <w:rPr>
          <w:b/>
          <w:bCs/>
          <w:color w:val="C00000"/>
        </w:rPr>
        <w:t>Figure 5.1</w:t>
      </w:r>
      <w:r w:rsidR="001A236A">
        <w:rPr>
          <w:b/>
          <w:bCs/>
          <w:color w:val="C00000"/>
        </w:rPr>
        <w:t>2</w:t>
      </w:r>
      <w:r w:rsidR="001A236A" w:rsidRPr="001A236A">
        <w:rPr>
          <w:b/>
          <w:bCs/>
          <w:color w:val="C00000"/>
        </w:rPr>
        <w:t>;</w:t>
      </w:r>
      <w:r w:rsidR="001A236A" w:rsidRPr="001A236A">
        <w:rPr>
          <w:color w:val="C00000"/>
        </w:rPr>
        <w:t xml:space="preserve"> </w:t>
      </w:r>
      <w:r w:rsidR="006B6C35">
        <w:t>Waite et al., 2017)</w:t>
      </w:r>
      <w:r w:rsidR="00B36AE0">
        <w:t>.</w:t>
      </w:r>
      <w:r w:rsidR="00EC129F">
        <w:t xml:space="preserve">  </w:t>
      </w:r>
      <w:r w:rsidR="009C15D6">
        <w:t>Enceladus’ gravity signature, shape, and libration are consistent with a global internal body of liquid (rather than an isolated subsurface reservoir), lying beneath an ice crust approximately 20 km thick, but expected to be thinner at the south pole</w:t>
      </w:r>
      <w:r w:rsidR="009C15D6">
        <w:rPr>
          <w:color w:val="C00000"/>
        </w:rPr>
        <w:t xml:space="preserve"> </w:t>
      </w:r>
      <w:r w:rsidR="00A669F6" w:rsidRPr="00A669F6">
        <w:rPr>
          <w:color w:val="000000" w:themeColor="text1"/>
        </w:rPr>
        <w:t xml:space="preserve">where tidal heating is greater </w:t>
      </w:r>
      <w:r w:rsidR="009C15D6" w:rsidRPr="003370EB">
        <w:rPr>
          <w:color w:val="000000" w:themeColor="text1"/>
        </w:rPr>
        <w:t>(Iess et a</w:t>
      </w:r>
      <w:r w:rsidR="009C15D6">
        <w:rPr>
          <w:color w:val="000000" w:themeColor="text1"/>
        </w:rPr>
        <w:t>l</w:t>
      </w:r>
      <w:r w:rsidR="009C15D6" w:rsidRPr="003370EB">
        <w:rPr>
          <w:color w:val="000000" w:themeColor="text1"/>
        </w:rPr>
        <w:t xml:space="preserve">., 2014; </w:t>
      </w:r>
      <w:r w:rsidR="00582BC6">
        <w:rPr>
          <w:color w:val="000000" w:themeColor="text1"/>
        </w:rPr>
        <w:t>Č</w:t>
      </w:r>
      <w:r w:rsidR="009C15D6" w:rsidRPr="003370EB">
        <w:rPr>
          <w:color w:val="000000" w:themeColor="text1"/>
        </w:rPr>
        <w:t>adek et al., 2016</w:t>
      </w:r>
      <w:r w:rsidR="00C4293D">
        <w:rPr>
          <w:color w:val="000000" w:themeColor="text1"/>
        </w:rPr>
        <w:t xml:space="preserve">; </w:t>
      </w:r>
      <w:r w:rsidR="00C4293D" w:rsidRPr="003370EB">
        <w:rPr>
          <w:color w:val="000000" w:themeColor="text1"/>
        </w:rPr>
        <w:t>T</w:t>
      </w:r>
      <w:r w:rsidR="00C4293D">
        <w:rPr>
          <w:color w:val="000000" w:themeColor="text1"/>
        </w:rPr>
        <w:t>h</w:t>
      </w:r>
      <w:r w:rsidR="00C4293D" w:rsidRPr="003370EB">
        <w:rPr>
          <w:color w:val="000000" w:themeColor="text1"/>
        </w:rPr>
        <w:t>omas et al., 201</w:t>
      </w:r>
      <w:r w:rsidR="00C4293D">
        <w:rPr>
          <w:color w:val="000000" w:themeColor="text1"/>
        </w:rPr>
        <w:t>6</w:t>
      </w:r>
      <w:r w:rsidR="00A669F6">
        <w:rPr>
          <w:color w:val="000000" w:themeColor="text1"/>
        </w:rPr>
        <w:t>).</w:t>
      </w:r>
      <w:r w:rsidR="000106ED">
        <w:rPr>
          <w:color w:val="000000" w:themeColor="text1"/>
        </w:rPr>
        <w:t xml:space="preserve"> Enceladus’ small size and </w:t>
      </w:r>
      <w:r w:rsidR="009B4289">
        <w:rPr>
          <w:color w:val="000000" w:themeColor="text1"/>
        </w:rPr>
        <w:t xml:space="preserve">very </w:t>
      </w:r>
      <w:r w:rsidR="000106ED">
        <w:rPr>
          <w:color w:val="000000" w:themeColor="text1"/>
        </w:rPr>
        <w:t>low gravity allows for tensional stresses to open fractures to greater depths than would be possible on a larger body such as Europa, which helps explain the continuous jetting of material from the subsurface ocean.</w:t>
      </w:r>
    </w:p>
    <w:p w14:paraId="51B5C2EC" w14:textId="18D64A2B" w:rsidR="00226237" w:rsidRPr="00257C41" w:rsidRDefault="00FD6A02" w:rsidP="002462C8">
      <w:pPr>
        <w:spacing w:before="120"/>
        <w:rPr>
          <w:b/>
          <w:i/>
        </w:rPr>
      </w:pPr>
      <w:r w:rsidRPr="00257C41">
        <w:rPr>
          <w:b/>
          <w:i/>
        </w:rPr>
        <w:t>Europa</w:t>
      </w:r>
      <w:r w:rsidR="003D111B" w:rsidRPr="00257C41">
        <w:rPr>
          <w:b/>
          <w:i/>
        </w:rPr>
        <w:t xml:space="preserve"> </w:t>
      </w:r>
    </w:p>
    <w:p w14:paraId="04F6FD31" w14:textId="30FEAB39" w:rsidR="000B75D6" w:rsidRDefault="00226237" w:rsidP="00F0106F">
      <w:pPr>
        <w:widowControl w:val="0"/>
        <w:spacing w:before="120"/>
        <w:ind w:firstLine="288"/>
      </w:pPr>
      <w:r>
        <w:t xml:space="preserve">Europa’s extensively fractured, youthful surface was first revealed by the visits to the Jupiter System by the </w:t>
      </w:r>
      <w:r w:rsidR="000B75D6">
        <w:t xml:space="preserve">two </w:t>
      </w:r>
      <w:r>
        <w:t xml:space="preserve">Voyager spacecraft in 1979, and </w:t>
      </w:r>
      <w:r w:rsidR="000B75D6">
        <w:t xml:space="preserve">was </w:t>
      </w:r>
      <w:r>
        <w:t>documented extensively by the Galileo mission between 1995 and 2003.</w:t>
      </w:r>
      <w:r w:rsidR="000B75D6">
        <w:t xml:space="preserve">  The paucity of impact craters implies a surface age of </w:t>
      </w:r>
      <w:r w:rsidR="000106ED">
        <w:t>2</w:t>
      </w:r>
      <w:r w:rsidR="000B75D6">
        <w:t>0–</w:t>
      </w:r>
      <w:r w:rsidR="000106ED">
        <w:t>18</w:t>
      </w:r>
      <w:r w:rsidR="000B75D6">
        <w:t xml:space="preserve">0 Ma </w:t>
      </w:r>
      <w:r w:rsidR="00DF6ACE">
        <w:t>(</w:t>
      </w:r>
      <w:r w:rsidR="000106ED" w:rsidRPr="000106ED">
        <w:rPr>
          <w:color w:val="000000" w:themeColor="text1"/>
        </w:rPr>
        <w:t>Schenk et al., 2004</w:t>
      </w:r>
      <w:r w:rsidR="00DF6ACE">
        <w:t>)</w:t>
      </w:r>
      <w:r w:rsidR="00BC386D">
        <w:t>––</w:t>
      </w:r>
      <w:r w:rsidR="000106ED">
        <w:t>a geological blink of an eye</w:t>
      </w:r>
      <w:r w:rsidR="00BC386D">
        <w:t>––</w:t>
      </w:r>
      <w:r w:rsidR="000B75D6">
        <w:t xml:space="preserve">which in turn suggests that the body has been actively resurfacing throughout its history.  Analyses of tidal stresses over Europa’s surface indicate that any given location will experience cycles of compressional, shear and tensional stresses, as the satellite travels around Jupiter in an eccentric orbit </w:t>
      </w:r>
      <w:r w:rsidR="00DF6ACE">
        <w:t>(</w:t>
      </w:r>
      <w:r w:rsidR="009177F3" w:rsidRPr="009177F3">
        <w:rPr>
          <w:color w:val="000000" w:themeColor="text1"/>
        </w:rPr>
        <w:t>Greenberg et al., 1998</w:t>
      </w:r>
      <w:r w:rsidR="00DF6ACE">
        <w:t>)</w:t>
      </w:r>
      <w:r w:rsidR="000B75D6">
        <w:t>.  I</w:t>
      </w:r>
      <w:r w:rsidR="00451D20">
        <w:t>t</w:t>
      </w:r>
      <w:r w:rsidR="000B75D6">
        <w:t xml:space="preserve"> might be expected</w:t>
      </w:r>
      <w:r w:rsidR="00451D20">
        <w:t>,</w:t>
      </w:r>
      <w:r w:rsidR="000B75D6">
        <w:t xml:space="preserve"> therefore, that Europan fractures undergoing tension may open to expose water in a shallow ocean, and provide a pathway to the surface for </w:t>
      </w:r>
      <w:r w:rsidR="004719A7">
        <w:t xml:space="preserve">vapor, sprays or water from the subsurface.  </w:t>
      </w:r>
      <w:r w:rsidR="00DB54A5">
        <w:t>Indeed, explosive cryovolcanism is one of a number of theories proposed for forming ridge systems flanked by dark margins (e.g., Rhadamanthys Linea and other “triple bands”; Fagents et al., 2000</w:t>
      </w:r>
      <w:r w:rsidR="00935228">
        <w:t>; Quick and Hedman, 2020</w:t>
      </w:r>
      <w:r w:rsidR="00DB54A5">
        <w:t>).</w:t>
      </w:r>
    </w:p>
    <w:p w14:paraId="273E8910" w14:textId="50247619" w:rsidR="004D631C" w:rsidRDefault="004719A7" w:rsidP="00F0106F">
      <w:pPr>
        <w:widowControl w:val="0"/>
        <w:spacing w:before="120"/>
        <w:ind w:firstLine="288"/>
      </w:pPr>
      <w:r>
        <w:t xml:space="preserve">The young surface age and extensive fracturing prompted a number of searches for active plumes over the years, with </w:t>
      </w:r>
      <w:r w:rsidR="00BC386D">
        <w:t>mixed</w:t>
      </w:r>
      <w:r>
        <w:t xml:space="preserve"> results.   An early analysis of </w:t>
      </w:r>
      <w:r w:rsidR="00531E35">
        <w:t>a single, low</w:t>
      </w:r>
      <w:r w:rsidR="009B4289">
        <w:t>-</w:t>
      </w:r>
      <w:r w:rsidR="00531E35">
        <w:t xml:space="preserve">resolution </w:t>
      </w:r>
      <w:r>
        <w:t xml:space="preserve">Voyager </w:t>
      </w:r>
      <w:r w:rsidR="00531E35">
        <w:t xml:space="preserve">2 </w:t>
      </w:r>
      <w:r>
        <w:t xml:space="preserve">image indicated the possible presence of an active plume </w:t>
      </w:r>
      <w:r w:rsidR="00531E35">
        <w:t>above Europa’s bright limb (Cook et al., 1983)</w:t>
      </w:r>
      <w:r>
        <w:t>, but later reexamination of the data concluded that the feature identified was an artifact of the</w:t>
      </w:r>
      <w:r w:rsidR="00531E35">
        <w:t xml:space="preserve"> vidicon</w:t>
      </w:r>
      <w:r>
        <w:t xml:space="preserve"> image </w:t>
      </w:r>
      <w:r w:rsidR="00531E35">
        <w:t xml:space="preserve">(Pappalardo et al., 1999; </w:t>
      </w:r>
      <w:r>
        <w:t>Phil</w:t>
      </w:r>
      <w:r w:rsidR="00531E35">
        <w:t>l</w:t>
      </w:r>
      <w:r>
        <w:t>ips</w:t>
      </w:r>
      <w:r w:rsidR="00E5128A">
        <w:t xml:space="preserve"> at al., 2000</w:t>
      </w:r>
      <w:r w:rsidR="00531E35">
        <w:t>)</w:t>
      </w:r>
      <w:r>
        <w:t xml:space="preserve">.  Later, a </w:t>
      </w:r>
      <w:r w:rsidR="004D631C">
        <w:t xml:space="preserve">careful </w:t>
      </w:r>
      <w:r>
        <w:t>search for surface changes over the 25-year timeline between Voyager and Galileo missions led to no positive identifications</w:t>
      </w:r>
      <w:r w:rsidR="00DB54A5">
        <w:t xml:space="preserve"> of changes in surface features</w:t>
      </w:r>
      <w:r w:rsidR="004D631C">
        <w:t xml:space="preserve"> </w:t>
      </w:r>
      <w:r w:rsidR="00DB54A5">
        <w:t>that might be attributable to explosive venting or some other cryovolcanic process</w:t>
      </w:r>
      <w:r w:rsidR="00531E35">
        <w:t xml:space="preserve"> (Phillips et al., 2000)</w:t>
      </w:r>
      <w:r>
        <w:t xml:space="preserve">.  </w:t>
      </w:r>
      <w:r w:rsidR="00227C5C">
        <w:t>De La Fuente Marcos and Nissar (2002) reported Earth-based telescope observations of a transient brightening of Europa in 1999, and interpreted it as possible evidence of eruptive activity.</w:t>
      </w:r>
    </w:p>
    <w:p w14:paraId="3185814F" w14:textId="2469C55E" w:rsidR="004719A7" w:rsidRDefault="00DB54A5" w:rsidP="00226237">
      <w:pPr>
        <w:spacing w:before="120"/>
        <w:ind w:firstLine="288"/>
      </w:pPr>
      <w:r>
        <w:t>Similarly, a</w:t>
      </w:r>
      <w:r w:rsidR="004719A7">
        <w:t xml:space="preserve"> plume search campaign during the Galileo mission, adopting favorable illumination and phase </w:t>
      </w:r>
      <w:r w:rsidR="004D631C">
        <w:t>angle condition</w:t>
      </w:r>
      <w:r w:rsidR="004719A7">
        <w:t>s,</w:t>
      </w:r>
      <w:r>
        <w:t xml:space="preserve"> also</w:t>
      </w:r>
      <w:r w:rsidR="004719A7">
        <w:t xml:space="preserve"> </w:t>
      </w:r>
      <w:r w:rsidR="004D631C">
        <w:t>failed to identify active plumes.  On orbit E17 of the mission, a series of images at 72 m/pxl resolution were targeted along the limb</w:t>
      </w:r>
      <w:r w:rsidR="0006158B">
        <w:t xml:space="preserve"> of</w:t>
      </w:r>
      <w:r w:rsidR="004D631C">
        <w:t xml:space="preserve"> Europa</w:t>
      </w:r>
      <w:r w:rsidR="0006158B">
        <w:t xml:space="preserve"> from 2˚S to 15˚N at 215˚ longitude</w:t>
      </w:r>
      <w:r w:rsidR="004D631C">
        <w:t>; 15</w:t>
      </w:r>
      <w:r w:rsidR="00F3460F">
        <w:t xml:space="preserve"> images</w:t>
      </w:r>
      <w:r w:rsidR="0006158B">
        <w:t xml:space="preserve"> were acquired</w:t>
      </w:r>
      <w:r w:rsidR="00F3460F">
        <w:t xml:space="preserve"> along the surface parallel to the limb and 15 images in the dark sky above the limb to search for diffuse glows above the surface or anomalously bright regions on the surface. None were identified,</w:t>
      </w:r>
      <w:r w:rsidR="004D631C">
        <w:t xml:space="preserve"> </w:t>
      </w:r>
      <w:r w:rsidR="004719A7">
        <w:t xml:space="preserve">although it was noted that the search targeted areas of the Europan surface that were expected to be under compression at the time of the observations </w:t>
      </w:r>
      <w:r w:rsidR="0006158B">
        <w:t>(</w:t>
      </w:r>
      <w:r w:rsidR="00E5128A">
        <w:t>Phillips et al., 2000</w:t>
      </w:r>
      <w:r w:rsidR="0006158B">
        <w:t>)</w:t>
      </w:r>
      <w:r w:rsidR="004719A7">
        <w:t>.</w:t>
      </w:r>
      <w:r w:rsidR="00F3460F">
        <w:t xml:space="preserve">  During orbits G7 and </w:t>
      </w:r>
      <w:r w:rsidR="003572A3">
        <w:t>C</w:t>
      </w:r>
      <w:r w:rsidR="00F3460F">
        <w:t xml:space="preserve">20, images of Europa in eclipse were acquired to search for </w:t>
      </w:r>
      <w:r w:rsidR="003572A3">
        <w:t>glowing</w:t>
      </w:r>
      <w:r w:rsidR="00F3460F">
        <w:t xml:space="preserve"> </w:t>
      </w:r>
      <w:r w:rsidR="003572A3">
        <w:t xml:space="preserve">“hotspots” of </w:t>
      </w:r>
      <w:r w:rsidR="00F3460F">
        <w:t xml:space="preserve">warm </w:t>
      </w:r>
      <w:r w:rsidR="00DF6ACE">
        <w:t xml:space="preserve">plume </w:t>
      </w:r>
      <w:r w:rsidR="00F3460F">
        <w:t>material above the disk of Europa.  While this technique worked well for identifying</w:t>
      </w:r>
      <w:r w:rsidR="002E620A">
        <w:t xml:space="preserve"> hot (&gt;1000 K)</w:t>
      </w:r>
      <w:r w:rsidR="00F3460F">
        <w:t xml:space="preserve"> silicate volcanism on Io, the lack of detections at Europa again </w:t>
      </w:r>
      <w:r w:rsidR="0006158B">
        <w:t>failed to identify any plumes.</w:t>
      </w:r>
    </w:p>
    <w:p w14:paraId="7837110D" w14:textId="2200A5B2" w:rsidR="002462C8" w:rsidRDefault="00DB54A5" w:rsidP="00226237">
      <w:pPr>
        <w:spacing w:before="120"/>
        <w:ind w:firstLine="288"/>
      </w:pPr>
      <w:r>
        <w:t xml:space="preserve">It was not until recently that more convincing evidence of active plumes at Europa </w:t>
      </w:r>
      <w:r w:rsidR="00E5128A">
        <w:t>was</w:t>
      </w:r>
      <w:r>
        <w:t xml:space="preserve"> found</w:t>
      </w:r>
      <w:r w:rsidR="00E5128A">
        <w:t xml:space="preserve"> using data acquired by the Hubble Space Telescope</w:t>
      </w:r>
      <w:r>
        <w:t xml:space="preserve">.  </w:t>
      </w:r>
      <w:r w:rsidR="00DD331B">
        <w:t xml:space="preserve">Using the Space Telescope Imaging Spectrometer (STIS) </w:t>
      </w:r>
      <w:r w:rsidR="002462C8">
        <w:rPr>
          <w:lang w:val="haw-US"/>
        </w:rPr>
        <w:t>Roth et al. (2014)</w:t>
      </w:r>
      <w:r w:rsidR="00DD331B">
        <w:t xml:space="preserve"> observed anomalous H and O emissions over a period of 7 hours in December 2012, producing a feature that extended above the surface of the south pole regions</w:t>
      </w:r>
      <w:r w:rsidR="00D539EA">
        <w:t xml:space="preserve"> (</w:t>
      </w:r>
      <w:r w:rsidR="00D539EA">
        <w:rPr>
          <w:b/>
          <w:bCs/>
          <w:color w:val="C00000"/>
        </w:rPr>
        <w:t>Figure 5.1</w:t>
      </w:r>
      <w:r w:rsidR="00605DC6">
        <w:rPr>
          <w:b/>
          <w:bCs/>
          <w:color w:val="C00000"/>
        </w:rPr>
        <w:t>3</w:t>
      </w:r>
      <w:r w:rsidR="00D539EA">
        <w:rPr>
          <w:b/>
          <w:bCs/>
          <w:color w:val="C00000"/>
        </w:rPr>
        <w:t>a</w:t>
      </w:r>
      <w:r w:rsidR="00D539EA" w:rsidRPr="00DF18D0">
        <w:rPr>
          <w:color w:val="000000" w:themeColor="text1"/>
        </w:rPr>
        <w:t>)</w:t>
      </w:r>
      <w:r w:rsidR="00DD331B">
        <w:t>. They interpreted these observations as a plume of water vapor 200 km high, erupting at 500–700 m s</w:t>
      </w:r>
      <w:r w:rsidR="00DD331B" w:rsidRPr="00DD331B">
        <w:rPr>
          <w:vertAlign w:val="superscript"/>
        </w:rPr>
        <w:t>-1</w:t>
      </w:r>
      <w:r w:rsidR="00DD331B" w:rsidRPr="00AC4DD2">
        <w:rPr>
          <w:color w:val="0070C0"/>
        </w:rPr>
        <w:t xml:space="preserve">.  </w:t>
      </w:r>
      <w:r w:rsidR="00DD331B" w:rsidRPr="003572A3">
        <w:rPr>
          <w:color w:val="000000" w:themeColor="text1"/>
        </w:rPr>
        <w:t>However, there were no other detections of plumes in similar images from 1999, or i</w:t>
      </w:r>
      <w:r w:rsidR="00001C6C" w:rsidRPr="003572A3">
        <w:rPr>
          <w:color w:val="000000" w:themeColor="text1"/>
        </w:rPr>
        <w:t xml:space="preserve">n 19 other observations between 2012 and 2015 (Rhoden et al., 2015). Using an independent technique, Sparks et al. (2016) </w:t>
      </w:r>
      <w:r w:rsidR="00001C6C">
        <w:t xml:space="preserve">examined images of Europa in transit across the face of Jupiter, processing </w:t>
      </w:r>
      <w:r w:rsidR="0006158B">
        <w:t xml:space="preserve">the data to remove the contribution to the scene </w:t>
      </w:r>
      <w:r w:rsidR="00B87CAC">
        <w:rPr>
          <w:lang w:val="haw-US"/>
        </w:rPr>
        <w:t>of</w:t>
      </w:r>
      <w:r w:rsidR="0006158B">
        <w:t xml:space="preserve"> Jupiter</w:t>
      </w:r>
      <w:r w:rsidR="00B87CAC">
        <w:t>’</w:t>
      </w:r>
      <w:r w:rsidR="00B87CAC">
        <w:rPr>
          <w:lang w:val="haw-US"/>
        </w:rPr>
        <w:t>s disk</w:t>
      </w:r>
      <w:r w:rsidR="0006158B">
        <w:t xml:space="preserve">, and </w:t>
      </w:r>
      <w:r w:rsidR="00001C6C">
        <w:t>reveal</w:t>
      </w:r>
      <w:r w:rsidR="0006158B">
        <w:t>ing</w:t>
      </w:r>
      <w:r w:rsidR="00001C6C">
        <w:t xml:space="preserve"> a feature interpreted to be a plume &gt; 100 km high</w:t>
      </w:r>
      <w:r w:rsidR="00B87CAC">
        <w:t xml:space="preserve"> above</w:t>
      </w:r>
      <w:r w:rsidR="00001C6C">
        <w:t xml:space="preserve"> Europa’s limb in </w:t>
      </w:r>
      <w:r w:rsidR="00A26C21">
        <w:t>four</w:t>
      </w:r>
      <w:r w:rsidR="00001C6C">
        <w:t xml:space="preserve"> of 12 transit images</w:t>
      </w:r>
      <w:r w:rsidR="00D539EA">
        <w:t xml:space="preserve"> (</w:t>
      </w:r>
      <w:r w:rsidR="00D539EA">
        <w:rPr>
          <w:b/>
          <w:bCs/>
          <w:color w:val="C00000"/>
        </w:rPr>
        <w:t>Figure 5.1</w:t>
      </w:r>
      <w:r w:rsidR="00605DC6">
        <w:rPr>
          <w:b/>
          <w:bCs/>
          <w:color w:val="C00000"/>
        </w:rPr>
        <w:t>3</w:t>
      </w:r>
      <w:r w:rsidR="00D539EA">
        <w:rPr>
          <w:b/>
          <w:bCs/>
          <w:color w:val="C00000"/>
        </w:rPr>
        <w:t>b)</w:t>
      </w:r>
      <w:r w:rsidR="00935228">
        <w:rPr>
          <w:b/>
          <w:bCs/>
          <w:color w:val="C00000"/>
        </w:rPr>
        <w:t xml:space="preserve">. </w:t>
      </w:r>
      <w:r w:rsidR="00935228">
        <w:t xml:space="preserve">Repeat observations revealed a 50 km tall plume in one of  the same locations as previous observations (Sparks et al., 2017). </w:t>
      </w:r>
      <w:r w:rsidR="00BC386D">
        <w:t xml:space="preserve">A recent reanalysis of Galileo magnetometer and </w:t>
      </w:r>
      <w:r w:rsidR="00BE07CB">
        <w:t>P</w:t>
      </w:r>
      <w:r w:rsidR="00BC386D">
        <w:t xml:space="preserve">lasma </w:t>
      </w:r>
      <w:r w:rsidR="00BE07CB">
        <w:t>W</w:t>
      </w:r>
      <w:r w:rsidR="00BC386D">
        <w:t>ave spectrometer data acquired during its closest encounter with Europa revealed an anomaly in magnetic field and plasma wave density that is consistent with the presence of plume erup</w:t>
      </w:r>
      <w:r w:rsidR="002E620A">
        <w:t>t</w:t>
      </w:r>
      <w:r w:rsidR="00BC386D">
        <w:t>ing from a location close to the equator (Jia et al., 2018).</w:t>
      </w:r>
      <w:r w:rsidR="00BE07CB">
        <w:t xml:space="preserve">  However, analysis of Galileo Photopolarimeter Radiometer </w:t>
      </w:r>
      <w:r w:rsidR="00082060">
        <w:t>measurement</w:t>
      </w:r>
      <w:r w:rsidR="00BE07CB">
        <w:t xml:space="preserve">s of surface thermal properties showed no evidence of hotspot sources of potential plumes during the Galileo </w:t>
      </w:r>
      <w:r w:rsidR="00A26C21">
        <w:t>flybys</w:t>
      </w:r>
      <w:r w:rsidR="00BE07CB">
        <w:t xml:space="preserve"> (Rathbun and Spencer, 2020). </w:t>
      </w:r>
    </w:p>
    <w:p w14:paraId="3671F309" w14:textId="6DAA62A1" w:rsidR="00001C6C" w:rsidRDefault="00001C6C" w:rsidP="00226237">
      <w:pPr>
        <w:spacing w:before="120"/>
        <w:ind w:firstLine="288"/>
      </w:pPr>
      <w:r>
        <w:t>We can conclude from these investigations that Europa’s plumes appear to be infrequent, transient features, quite different from Enceladus’ continuous output.</w:t>
      </w:r>
      <w:r w:rsidR="0006158B">
        <w:t xml:space="preserve">  </w:t>
      </w:r>
      <w:r w:rsidR="002C2CF4">
        <w:t>Indeed, Paganini et al. (2019) have suggested that the large-scale plumes initially imaged by HST are outliers and that Europa’s plume activity may be more small-scale and sporadic in nature</w:t>
      </w:r>
      <w:r w:rsidR="00776F77">
        <w:t>, and hence difficult to identify using Earth-based techniques</w:t>
      </w:r>
      <w:r w:rsidR="002C2CF4">
        <w:t xml:space="preserve">.  </w:t>
      </w:r>
      <w:r w:rsidR="0006158B">
        <w:t>Calculations of column density and total mass in the</w:t>
      </w:r>
      <w:r w:rsidR="00776F77">
        <w:t xml:space="preserve"> observed</w:t>
      </w:r>
      <w:r w:rsidR="0006158B">
        <w:t xml:space="preserve"> </w:t>
      </w:r>
      <w:r w:rsidR="002C2CF4">
        <w:t xml:space="preserve">Europan </w:t>
      </w:r>
      <w:r w:rsidR="0006158B">
        <w:t xml:space="preserve">plumes are greater than for Enceladus plume </w:t>
      </w:r>
      <w:r w:rsidR="0006158B" w:rsidRPr="00A63FB0">
        <w:rPr>
          <w:color w:val="000000" w:themeColor="text1"/>
        </w:rPr>
        <w:t>(~10</w:t>
      </w:r>
      <w:r w:rsidR="0006158B" w:rsidRPr="00A63FB0">
        <w:rPr>
          <w:color w:val="000000" w:themeColor="text1"/>
          <w:vertAlign w:val="superscript"/>
        </w:rPr>
        <w:t>17</w:t>
      </w:r>
      <w:r w:rsidR="0006158B" w:rsidRPr="00A63FB0">
        <w:rPr>
          <w:color w:val="000000" w:themeColor="text1"/>
        </w:rPr>
        <w:t xml:space="preserve"> cm</w:t>
      </w:r>
      <w:r w:rsidR="0006158B" w:rsidRPr="00A63FB0">
        <w:rPr>
          <w:color w:val="000000" w:themeColor="text1"/>
          <w:vertAlign w:val="superscript"/>
        </w:rPr>
        <w:t>-2</w:t>
      </w:r>
      <w:r w:rsidR="0006158B" w:rsidRPr="00A63FB0">
        <w:rPr>
          <w:color w:val="000000" w:themeColor="text1"/>
        </w:rPr>
        <w:t xml:space="preserve"> vs. 10</w:t>
      </w:r>
      <w:r w:rsidR="0006158B" w:rsidRPr="00A63FB0">
        <w:rPr>
          <w:color w:val="000000" w:themeColor="text1"/>
          <w:vertAlign w:val="superscript"/>
        </w:rPr>
        <w:t>16</w:t>
      </w:r>
      <w:r w:rsidR="0006158B" w:rsidRPr="00A63FB0">
        <w:rPr>
          <w:color w:val="000000" w:themeColor="text1"/>
        </w:rPr>
        <w:t xml:space="preserve"> cm</w:t>
      </w:r>
      <w:r w:rsidR="0006158B" w:rsidRPr="00A63FB0">
        <w:rPr>
          <w:color w:val="000000" w:themeColor="text1"/>
          <w:vertAlign w:val="superscript"/>
        </w:rPr>
        <w:t>-2</w:t>
      </w:r>
      <w:r w:rsidR="0006158B" w:rsidRPr="00A63FB0">
        <w:rPr>
          <w:color w:val="000000" w:themeColor="text1"/>
        </w:rPr>
        <w:t>, and ~10</w:t>
      </w:r>
      <w:r w:rsidR="0006158B" w:rsidRPr="00A63FB0">
        <w:rPr>
          <w:color w:val="000000" w:themeColor="text1"/>
          <w:vertAlign w:val="superscript"/>
        </w:rPr>
        <w:t>6</w:t>
      </w:r>
      <w:r w:rsidR="0006158B" w:rsidRPr="00A63FB0">
        <w:rPr>
          <w:color w:val="000000" w:themeColor="text1"/>
        </w:rPr>
        <w:t xml:space="preserve"> kg vs. 10</w:t>
      </w:r>
      <w:r w:rsidR="0006158B" w:rsidRPr="00A63FB0">
        <w:rPr>
          <w:color w:val="000000" w:themeColor="text1"/>
          <w:vertAlign w:val="superscript"/>
        </w:rPr>
        <w:t>4</w:t>
      </w:r>
      <w:r w:rsidR="0006158B" w:rsidRPr="00A63FB0">
        <w:rPr>
          <w:color w:val="000000" w:themeColor="text1"/>
        </w:rPr>
        <w:t xml:space="preserve"> kg</w:t>
      </w:r>
      <w:r w:rsidR="005C7641">
        <w:rPr>
          <w:color w:val="000000" w:themeColor="text1"/>
        </w:rPr>
        <w:t xml:space="preserve">; </w:t>
      </w:r>
      <w:r w:rsidR="00B3707F">
        <w:rPr>
          <w:color w:val="000000" w:themeColor="text1"/>
        </w:rPr>
        <w:t>Hansen et al., 2006</w:t>
      </w:r>
      <w:r w:rsidR="00834F39">
        <w:rPr>
          <w:color w:val="000000" w:themeColor="text1"/>
        </w:rPr>
        <w:t>, 2020</w:t>
      </w:r>
      <w:r w:rsidR="00B3707F">
        <w:rPr>
          <w:color w:val="000000" w:themeColor="text1"/>
        </w:rPr>
        <w:t xml:space="preserve">; </w:t>
      </w:r>
      <w:r w:rsidR="005C7641">
        <w:rPr>
          <w:color w:val="000000" w:themeColor="text1"/>
        </w:rPr>
        <w:t>Roth et al., 2014; Sparks et al., 2016</w:t>
      </w:r>
      <w:r w:rsidR="0006158B" w:rsidRPr="005C7641">
        <w:rPr>
          <w:color w:val="000000" w:themeColor="text1"/>
        </w:rPr>
        <w:t>)</w:t>
      </w:r>
      <w:r w:rsidR="0006158B" w:rsidRPr="00B3707F">
        <w:rPr>
          <w:color w:val="000000" w:themeColor="text1"/>
        </w:rPr>
        <w:t>,</w:t>
      </w:r>
      <w:r w:rsidR="0006158B">
        <w:rPr>
          <w:color w:val="0070C0"/>
        </w:rPr>
        <w:t xml:space="preserve"> </w:t>
      </w:r>
      <w:r w:rsidR="0006158B" w:rsidRPr="0006158B">
        <w:rPr>
          <w:color w:val="000000" w:themeColor="text1"/>
        </w:rPr>
        <w:t>and higher eruption velocities are required for a plume to reach a given height on Europa because of its higher gravity (1.31 m s</w:t>
      </w:r>
      <w:r w:rsidR="0006158B" w:rsidRPr="0006158B">
        <w:rPr>
          <w:color w:val="000000" w:themeColor="text1"/>
          <w:vertAlign w:val="superscript"/>
        </w:rPr>
        <w:t>-2</w:t>
      </w:r>
      <w:r w:rsidR="0006158B" w:rsidRPr="0006158B">
        <w:rPr>
          <w:color w:val="000000" w:themeColor="text1"/>
        </w:rPr>
        <w:t xml:space="preserve"> vs. 0.113 m s</w:t>
      </w:r>
      <w:r w:rsidR="0006158B" w:rsidRPr="0006158B">
        <w:rPr>
          <w:color w:val="000000" w:themeColor="text1"/>
          <w:vertAlign w:val="superscript"/>
        </w:rPr>
        <w:t>-2</w:t>
      </w:r>
      <w:r w:rsidR="0006158B" w:rsidRPr="0006158B">
        <w:rPr>
          <w:color w:val="000000" w:themeColor="text1"/>
        </w:rPr>
        <w:t>)</w:t>
      </w:r>
      <w:r w:rsidR="0006158B">
        <w:rPr>
          <w:color w:val="000000" w:themeColor="text1"/>
        </w:rPr>
        <w:t>.  One might speculate that these differences are caused by differences in manifestation of tidal energy and response to imposed stresses, differences in subsurface plumbing, and possibly differences in ocean composition, volatile content, and temperature.</w:t>
      </w:r>
    </w:p>
    <w:p w14:paraId="648C6145" w14:textId="3893EE8F" w:rsidR="002C2CF4" w:rsidRDefault="00B3707F" w:rsidP="00226237">
      <w:pPr>
        <w:spacing w:before="120"/>
        <w:ind w:firstLine="288"/>
        <w:rPr>
          <w:color w:val="000000" w:themeColor="text1"/>
        </w:rPr>
      </w:pPr>
      <w:r w:rsidRPr="00B3707F">
        <w:rPr>
          <w:color w:val="000000" w:themeColor="text1"/>
        </w:rPr>
        <w:t>Although it is not possible to construct detailed models of Europa plum</w:t>
      </w:r>
      <w:r>
        <w:rPr>
          <w:color w:val="000000" w:themeColor="text1"/>
        </w:rPr>
        <w:t>e</w:t>
      </w:r>
      <w:r w:rsidRPr="00B3707F">
        <w:rPr>
          <w:color w:val="000000" w:themeColor="text1"/>
        </w:rPr>
        <w:t xml:space="preserve"> eruptions without </w:t>
      </w:r>
      <w:r>
        <w:rPr>
          <w:color w:val="000000" w:themeColor="text1"/>
        </w:rPr>
        <w:t xml:space="preserve">further </w:t>
      </w:r>
      <w:r w:rsidRPr="00B3707F">
        <w:rPr>
          <w:color w:val="000000" w:themeColor="text1"/>
        </w:rPr>
        <w:t>observations t</w:t>
      </w:r>
      <w:r>
        <w:rPr>
          <w:color w:val="000000" w:themeColor="text1"/>
        </w:rPr>
        <w:t>o</w:t>
      </w:r>
      <w:r w:rsidRPr="00B3707F">
        <w:rPr>
          <w:color w:val="000000" w:themeColor="text1"/>
        </w:rPr>
        <w:t xml:space="preserve"> confirm their existence and collection of more detailed data, </w:t>
      </w:r>
      <w:r>
        <w:rPr>
          <w:color w:val="000000" w:themeColor="text1"/>
        </w:rPr>
        <w:t xml:space="preserve">we can speculate that exposure of water </w:t>
      </w:r>
      <w:r w:rsidR="002C2CF4">
        <w:rPr>
          <w:color w:val="000000" w:themeColor="text1"/>
        </w:rPr>
        <w:t>at the surface of</w:t>
      </w:r>
      <w:r>
        <w:rPr>
          <w:color w:val="000000" w:themeColor="text1"/>
        </w:rPr>
        <w:t xml:space="preserve"> Europa would produce a spray of droplets and vapor as the water boiled into the near-vacuum conditions, perhaps aided by exsolution of dissolved</w:t>
      </w:r>
      <w:r w:rsidR="002C2CF4">
        <w:rPr>
          <w:color w:val="000000" w:themeColor="text1"/>
        </w:rPr>
        <w:t xml:space="preserve"> gases</w:t>
      </w:r>
      <w:r>
        <w:rPr>
          <w:color w:val="000000" w:themeColor="text1"/>
        </w:rPr>
        <w:t xml:space="preserve">.  This </w:t>
      </w:r>
      <w:r w:rsidR="002C2CF4">
        <w:rPr>
          <w:color w:val="000000" w:themeColor="text1"/>
        </w:rPr>
        <w:t>could</w:t>
      </w:r>
      <w:r>
        <w:rPr>
          <w:color w:val="000000" w:themeColor="text1"/>
        </w:rPr>
        <w:t xml:space="preserve"> </w:t>
      </w:r>
      <w:r w:rsidR="002C2CF4">
        <w:rPr>
          <w:color w:val="000000" w:themeColor="text1"/>
        </w:rPr>
        <w:t>be the case both for</w:t>
      </w:r>
      <w:r>
        <w:rPr>
          <w:color w:val="000000" w:themeColor="text1"/>
        </w:rPr>
        <w:t xml:space="preserve"> effusion of fluid on to the surface, </w:t>
      </w:r>
      <w:r w:rsidR="002C2CF4">
        <w:rPr>
          <w:color w:val="000000" w:themeColor="text1"/>
        </w:rPr>
        <w:t>and for</w:t>
      </w:r>
      <w:r>
        <w:rPr>
          <w:color w:val="000000" w:themeColor="text1"/>
        </w:rPr>
        <w:t xml:space="preserve"> exposure of a water column in a fracture.  </w:t>
      </w:r>
      <w:r w:rsidR="002C2CF4">
        <w:rPr>
          <w:color w:val="000000" w:themeColor="text1"/>
        </w:rPr>
        <w:t xml:space="preserve">Although Roth et al. (2014) and Sparks et al. (2016) identified the approximate area on Europa’s surface that served as the source for the plumes, it was not possible to identify specific vents or cryovolcanic features. The youth and complexity of Europa’s terrain leaves open the possibility that any number of surface features might provide a cryovolcanic source.  </w:t>
      </w:r>
      <w:r w:rsidR="00E95923">
        <w:rPr>
          <w:color w:val="000000" w:themeColor="text1"/>
        </w:rPr>
        <w:t xml:space="preserve">For example, </w:t>
      </w:r>
      <w:r w:rsidR="00E95923" w:rsidRPr="00DF18D0">
        <w:rPr>
          <w:b/>
          <w:bCs/>
          <w:color w:val="C00000"/>
        </w:rPr>
        <w:t>Figure 5.13c</w:t>
      </w:r>
      <w:r w:rsidR="00E95923" w:rsidRPr="00DF18D0">
        <w:rPr>
          <w:b/>
          <w:bCs/>
          <w:color w:val="C00000"/>
        </w:rPr>
        <w:softHyphen/>
        <w:t>–e</w:t>
      </w:r>
      <w:r w:rsidR="00E95923" w:rsidRPr="00DF18D0">
        <w:rPr>
          <w:color w:val="C00000"/>
        </w:rPr>
        <w:t xml:space="preserve"> </w:t>
      </w:r>
      <w:r w:rsidR="00E95923">
        <w:rPr>
          <w:color w:val="000000" w:themeColor="text1"/>
        </w:rPr>
        <w:t>shows prominent lineaments with dark, diffuse margins, which are widespread on Europa. Deposition of cryoclastic material erupted from a medial fracture is one origin suggested for these deposits</w:t>
      </w:r>
      <w:r w:rsidR="00776F77">
        <w:rPr>
          <w:color w:val="000000" w:themeColor="text1"/>
        </w:rPr>
        <w:t>, although thermally produced lag deposits of dark, non-ice materials is an equally</w:t>
      </w:r>
      <w:r w:rsidR="00E95923">
        <w:rPr>
          <w:color w:val="000000" w:themeColor="text1"/>
        </w:rPr>
        <w:t xml:space="preserve"> </w:t>
      </w:r>
      <w:r w:rsidR="00776F77">
        <w:rPr>
          <w:color w:val="000000" w:themeColor="text1"/>
        </w:rPr>
        <w:t xml:space="preserve">plausible origin </w:t>
      </w:r>
      <w:r w:rsidR="00E95923">
        <w:rPr>
          <w:color w:val="000000" w:themeColor="text1"/>
        </w:rPr>
        <w:t xml:space="preserve">(Fagents, 2003).  </w:t>
      </w:r>
      <w:r w:rsidR="00776F77">
        <w:rPr>
          <w:color w:val="000000" w:themeColor="text1"/>
        </w:rPr>
        <w:t>L</w:t>
      </w:r>
      <w:r w:rsidR="00E95923">
        <w:rPr>
          <w:color w:val="000000" w:themeColor="text1"/>
        </w:rPr>
        <w:t xml:space="preserve">iquids exposed at chaos and lenticulae </w:t>
      </w:r>
      <w:r w:rsidR="00776F77">
        <w:rPr>
          <w:color w:val="000000" w:themeColor="text1"/>
        </w:rPr>
        <w:t>might</w:t>
      </w:r>
      <w:r w:rsidR="00E95923">
        <w:rPr>
          <w:color w:val="000000" w:themeColor="text1"/>
        </w:rPr>
        <w:t xml:space="preserve"> also be </w:t>
      </w:r>
      <w:r w:rsidR="00521696">
        <w:rPr>
          <w:color w:val="000000" w:themeColor="text1"/>
        </w:rPr>
        <w:t>sources for plumes.</w:t>
      </w:r>
    </w:p>
    <w:p w14:paraId="0E688270" w14:textId="56DD6013" w:rsidR="00FD6A02" w:rsidRPr="00257C41" w:rsidRDefault="00FD6A02" w:rsidP="00F0106F">
      <w:pPr>
        <w:widowControl w:val="0"/>
        <w:spacing w:before="120"/>
        <w:rPr>
          <w:b/>
        </w:rPr>
      </w:pPr>
      <w:r w:rsidRPr="00257C41">
        <w:rPr>
          <w:b/>
          <w:i/>
        </w:rPr>
        <w:t>Triton</w:t>
      </w:r>
    </w:p>
    <w:p w14:paraId="64E77E15" w14:textId="01D747FF" w:rsidR="00214DD4" w:rsidRPr="00AC4DD2" w:rsidRDefault="00214DD4" w:rsidP="00F0106F">
      <w:pPr>
        <w:widowControl w:val="0"/>
        <w:spacing w:before="120"/>
        <w:ind w:firstLine="288"/>
        <w:rPr>
          <w:color w:val="0070C0"/>
        </w:rPr>
      </w:pPr>
      <w:r>
        <w:t>F</w:t>
      </w:r>
      <w:r w:rsidR="00FC0E9E">
        <w:t>a</w:t>
      </w:r>
      <w:r>
        <w:t xml:space="preserve">rther out in the Solar System, the Neptune system has not been visited by a spacecraft since Voyager 2 flew by in the summer of 1989.  </w:t>
      </w:r>
      <w:r w:rsidR="0061762E">
        <w:t>It made a series of remarkable observations of Neptune’s large moon Triton (270</w:t>
      </w:r>
      <w:r w:rsidR="007627E5">
        <w:t>7</w:t>
      </w:r>
      <w:r w:rsidR="0061762E">
        <w:t xml:space="preserve"> km diameter)</w:t>
      </w:r>
      <w:r w:rsidR="003C4CF4">
        <w:t xml:space="preserve">, which revealed a </w:t>
      </w:r>
      <w:r w:rsidR="008D3CC1">
        <w:t>very young surface age (&lt;</w:t>
      </w:r>
      <w:r w:rsidR="007627E5">
        <w:t>55</w:t>
      </w:r>
      <w:r w:rsidR="008D3CC1">
        <w:t xml:space="preserve"> Ma; Schenk and Zahnle, 2007) with diverse terrain types</w:t>
      </w:r>
      <w:r w:rsidR="006430BE">
        <w:t>,</w:t>
      </w:r>
      <w:r w:rsidR="008D3CC1">
        <w:t xml:space="preserve"> and </w:t>
      </w:r>
      <w:r w:rsidR="00FC0E9E">
        <w:t xml:space="preserve">a </w:t>
      </w:r>
      <w:r w:rsidR="008D3CC1">
        <w:t>surface composition of 55% N</w:t>
      </w:r>
      <w:r w:rsidR="008D3CC1" w:rsidRPr="006430BE">
        <w:rPr>
          <w:vertAlign w:val="subscript"/>
        </w:rPr>
        <w:t>2</w:t>
      </w:r>
      <w:r w:rsidR="008D3CC1">
        <w:t>, 15</w:t>
      </w:r>
      <w:r w:rsidR="006430BE">
        <w:t>–</w:t>
      </w:r>
      <w:r w:rsidR="008D3CC1">
        <w:t>35% H</w:t>
      </w:r>
      <w:r w:rsidR="008D3CC1" w:rsidRPr="006430BE">
        <w:rPr>
          <w:vertAlign w:val="subscript"/>
        </w:rPr>
        <w:t>2</w:t>
      </w:r>
      <w:r w:rsidR="008D3CC1">
        <w:t>O and 10</w:t>
      </w:r>
      <w:r w:rsidR="006430BE">
        <w:t>–</w:t>
      </w:r>
      <w:r w:rsidR="008D3CC1">
        <w:t>20% CO</w:t>
      </w:r>
      <w:r w:rsidR="008D3CC1" w:rsidRPr="006430BE">
        <w:rPr>
          <w:vertAlign w:val="subscript"/>
        </w:rPr>
        <w:t>2</w:t>
      </w:r>
      <w:r w:rsidR="008D3CC1">
        <w:t xml:space="preserve"> ices </w:t>
      </w:r>
      <w:r w:rsidR="007627E5">
        <w:t>(</w:t>
      </w:r>
      <w:r w:rsidR="007627E5" w:rsidRPr="00FC0E9E">
        <w:rPr>
          <w:color w:val="000000" w:themeColor="text1"/>
        </w:rPr>
        <w:t>Thompson and Sagan, 1990; Cruikshank et al., 1993; Stern 1994)</w:t>
      </w:r>
      <w:r w:rsidR="0061762E" w:rsidRPr="00FC0E9E">
        <w:rPr>
          <w:color w:val="000000" w:themeColor="text1"/>
        </w:rPr>
        <w:t>.</w:t>
      </w:r>
      <w:r w:rsidR="008D3CC1" w:rsidRPr="00FC0E9E">
        <w:rPr>
          <w:color w:val="000000" w:themeColor="text1"/>
        </w:rPr>
        <w:t xml:space="preserve">  </w:t>
      </w:r>
      <w:r w:rsidR="008D3CC1">
        <w:t xml:space="preserve">It has a </w:t>
      </w:r>
      <w:r w:rsidR="006430BE">
        <w:t>nitrogen</w:t>
      </w:r>
      <w:r w:rsidR="008D3CC1">
        <w:t xml:space="preserve"> atmosphere </w:t>
      </w:r>
      <w:r w:rsidR="006430BE">
        <w:t xml:space="preserve">with a pressure </w:t>
      </w:r>
      <w:r w:rsidR="008D3CC1">
        <w:t>of 1.4–1.9 Pa (</w:t>
      </w:r>
      <w:r w:rsidR="008D3CC1" w:rsidRPr="00FC0E9E">
        <w:rPr>
          <w:color w:val="000000" w:themeColor="text1"/>
        </w:rPr>
        <w:t>McKinnon and Kirk, 2014</w:t>
      </w:r>
      <w:r w:rsidR="008D3CC1">
        <w:t>)</w:t>
      </w:r>
      <w:r w:rsidR="006430BE">
        <w:t xml:space="preserve">.  </w:t>
      </w:r>
      <w:r w:rsidR="002F380F">
        <w:t xml:space="preserve">As noted </w:t>
      </w:r>
      <w:r w:rsidR="00CC7E82">
        <w:t>in Section 5.2.1</w:t>
      </w:r>
      <w:r w:rsidR="002F380F">
        <w:t>, Triton’s orbital evolution could provide a source of internal heat to maintain a subsurface ocean and drive endogenic activity (Nimmo and Spencer, 2015).</w:t>
      </w:r>
    </w:p>
    <w:p w14:paraId="5B200469" w14:textId="1CE5F319" w:rsidR="002641F0" w:rsidRPr="00AC4DD2" w:rsidRDefault="002641F0" w:rsidP="00C956A4">
      <w:pPr>
        <w:widowControl w:val="0"/>
        <w:spacing w:before="120"/>
        <w:ind w:firstLine="288"/>
        <w:rPr>
          <w:color w:val="0070C0"/>
        </w:rPr>
      </w:pPr>
      <w:r w:rsidRPr="00A63FB0">
        <w:rPr>
          <w:color w:val="000000" w:themeColor="text1"/>
        </w:rPr>
        <w:t xml:space="preserve">During the Voyager 2 flyby, four active </w:t>
      </w:r>
      <w:r w:rsidR="006430BE" w:rsidRPr="00A63FB0">
        <w:rPr>
          <w:color w:val="000000" w:themeColor="text1"/>
        </w:rPr>
        <w:t>nitrogen</w:t>
      </w:r>
      <w:r w:rsidRPr="00A63FB0">
        <w:rPr>
          <w:color w:val="000000" w:themeColor="text1"/>
        </w:rPr>
        <w:t>-driven plumes were observed</w:t>
      </w:r>
      <w:r w:rsidR="00AA7FD7" w:rsidRPr="00A63FB0">
        <w:rPr>
          <w:color w:val="000000" w:themeColor="text1"/>
        </w:rPr>
        <w:t xml:space="preserve"> in Triton’s southern hemisphere</w:t>
      </w:r>
      <w:r w:rsidRPr="00A63FB0">
        <w:rPr>
          <w:color w:val="000000" w:themeColor="text1"/>
        </w:rPr>
        <w:t>, rising to height</w:t>
      </w:r>
      <w:r w:rsidR="006430BE" w:rsidRPr="00A63FB0">
        <w:rPr>
          <w:color w:val="000000" w:themeColor="text1"/>
        </w:rPr>
        <w:t>s</w:t>
      </w:r>
      <w:r w:rsidRPr="00A63FB0">
        <w:rPr>
          <w:color w:val="000000" w:themeColor="text1"/>
        </w:rPr>
        <w:t xml:space="preserve"> </w:t>
      </w:r>
      <w:r w:rsidRPr="00847FC5">
        <w:rPr>
          <w:color w:val="000000" w:themeColor="text1"/>
        </w:rPr>
        <w:t>of 8 km</w:t>
      </w:r>
      <w:r w:rsidR="003E7358" w:rsidRPr="00A63FB0">
        <w:rPr>
          <w:color w:val="000000" w:themeColor="text1"/>
        </w:rPr>
        <w:t xml:space="preserve">, </w:t>
      </w:r>
      <w:r w:rsidR="006430BE" w:rsidRPr="00A63FB0">
        <w:rPr>
          <w:color w:val="000000" w:themeColor="text1"/>
        </w:rPr>
        <w:t xml:space="preserve">with mass fluxes of </w:t>
      </w:r>
      <w:r w:rsidRPr="00A63FB0">
        <w:rPr>
          <w:color w:val="000000" w:themeColor="text1"/>
        </w:rPr>
        <w:t>solid</w:t>
      </w:r>
      <w:r w:rsidR="006430BE" w:rsidRPr="00A63FB0">
        <w:rPr>
          <w:color w:val="000000" w:themeColor="text1"/>
        </w:rPr>
        <w:t>s and gas of</w:t>
      </w:r>
      <w:r w:rsidRPr="00A63FB0">
        <w:rPr>
          <w:color w:val="000000" w:themeColor="text1"/>
        </w:rPr>
        <w:t xml:space="preserve"> 10 kg s</w:t>
      </w:r>
      <w:r w:rsidRPr="00A63FB0">
        <w:rPr>
          <w:color w:val="000000" w:themeColor="text1"/>
          <w:vertAlign w:val="superscript"/>
        </w:rPr>
        <w:t>-1</w:t>
      </w:r>
      <w:r w:rsidR="006430BE" w:rsidRPr="00A63FB0">
        <w:rPr>
          <w:color w:val="000000" w:themeColor="text1"/>
        </w:rPr>
        <w:t xml:space="preserve"> </w:t>
      </w:r>
      <w:r w:rsidR="00FC0E9E">
        <w:rPr>
          <w:color w:val="000000" w:themeColor="text1"/>
        </w:rPr>
        <w:t>and</w:t>
      </w:r>
      <w:r w:rsidR="00A07A66" w:rsidRPr="00A63FB0">
        <w:rPr>
          <w:color w:val="000000" w:themeColor="text1"/>
        </w:rPr>
        <w:t xml:space="preserve"> </w:t>
      </w:r>
      <w:r w:rsidRPr="00A63FB0">
        <w:rPr>
          <w:color w:val="000000" w:themeColor="text1"/>
        </w:rPr>
        <w:t>&lt; 400 kg s</w:t>
      </w:r>
      <w:r w:rsidRPr="00A63FB0">
        <w:rPr>
          <w:color w:val="000000" w:themeColor="text1"/>
          <w:vertAlign w:val="superscript"/>
        </w:rPr>
        <w:t>-1</w:t>
      </w:r>
      <w:r w:rsidR="00FC0E9E">
        <w:rPr>
          <w:color w:val="000000" w:themeColor="text1"/>
        </w:rPr>
        <w:t xml:space="preserve">, respectively </w:t>
      </w:r>
      <w:r w:rsidR="00AA7FD7" w:rsidRPr="00A63FB0">
        <w:rPr>
          <w:color w:val="000000" w:themeColor="text1"/>
        </w:rPr>
        <w:t>(</w:t>
      </w:r>
      <w:r w:rsidRPr="00A63FB0">
        <w:rPr>
          <w:color w:val="000000" w:themeColor="text1"/>
        </w:rPr>
        <w:t>Soderblom et al., 1990). The plumes were associated with dark, fan-shaped deposits</w:t>
      </w:r>
      <w:r w:rsidR="006430BE" w:rsidRPr="00A63FB0">
        <w:rPr>
          <w:color w:val="000000" w:themeColor="text1"/>
        </w:rPr>
        <w:t xml:space="preserve"> on the surface</w:t>
      </w:r>
      <w:r w:rsidR="0057384C" w:rsidRPr="00A63FB0">
        <w:rPr>
          <w:color w:val="000000" w:themeColor="text1"/>
        </w:rPr>
        <w:t xml:space="preserve"> (</w:t>
      </w:r>
      <w:r w:rsidR="0057384C" w:rsidRPr="0057384C">
        <w:rPr>
          <w:b/>
          <w:color w:val="C00000"/>
        </w:rPr>
        <w:t>Figure 5.1</w:t>
      </w:r>
      <w:r w:rsidR="00D0458D">
        <w:rPr>
          <w:b/>
          <w:color w:val="C00000"/>
        </w:rPr>
        <w:t>4</w:t>
      </w:r>
      <w:r w:rsidR="0057384C" w:rsidRPr="0057384C">
        <w:rPr>
          <w:b/>
          <w:color w:val="C00000"/>
        </w:rPr>
        <w:t>a</w:t>
      </w:r>
      <w:r w:rsidR="0057384C" w:rsidRPr="00A63FB0">
        <w:rPr>
          <w:color w:val="000000" w:themeColor="text1"/>
        </w:rPr>
        <w:t>)</w:t>
      </w:r>
      <w:r w:rsidR="006430BE" w:rsidRPr="00A63FB0">
        <w:rPr>
          <w:color w:val="000000" w:themeColor="text1"/>
        </w:rPr>
        <w:t xml:space="preserve">, and </w:t>
      </w:r>
      <w:r w:rsidRPr="00A63FB0">
        <w:rPr>
          <w:color w:val="000000" w:themeColor="text1"/>
        </w:rPr>
        <w:t xml:space="preserve">120 other such </w:t>
      </w:r>
      <w:r w:rsidR="009418CD" w:rsidRPr="00A63FB0">
        <w:rPr>
          <w:color w:val="000000" w:themeColor="text1"/>
        </w:rPr>
        <w:t>deposits</w:t>
      </w:r>
      <w:r w:rsidR="008B623F" w:rsidRPr="00A63FB0">
        <w:rPr>
          <w:color w:val="000000" w:themeColor="text1"/>
        </w:rPr>
        <w:t xml:space="preserve"> (4–117 km long)</w:t>
      </w:r>
      <w:r w:rsidRPr="00A63FB0">
        <w:rPr>
          <w:color w:val="000000" w:themeColor="text1"/>
        </w:rPr>
        <w:t xml:space="preserve"> were observed on the surface</w:t>
      </w:r>
      <w:r w:rsidR="00AB2A0A" w:rsidRPr="00A63FB0">
        <w:rPr>
          <w:color w:val="000000" w:themeColor="text1"/>
        </w:rPr>
        <w:t xml:space="preserve">, suggesting </w:t>
      </w:r>
      <w:r w:rsidR="006430BE" w:rsidRPr="00A63FB0">
        <w:rPr>
          <w:color w:val="000000" w:themeColor="text1"/>
        </w:rPr>
        <w:t>that plumes were a common occurrence</w:t>
      </w:r>
      <w:r w:rsidR="00625418">
        <w:rPr>
          <w:color w:val="000000" w:themeColor="text1"/>
        </w:rPr>
        <w:t>.</w:t>
      </w:r>
    </w:p>
    <w:p w14:paraId="76291651" w14:textId="7266467B" w:rsidR="008F1076" w:rsidRPr="00A63FB0" w:rsidRDefault="00AB2A0A" w:rsidP="00C956A4">
      <w:pPr>
        <w:widowControl w:val="0"/>
        <w:spacing w:before="120"/>
        <w:ind w:firstLine="288"/>
        <w:rPr>
          <w:color w:val="000000" w:themeColor="text1"/>
        </w:rPr>
      </w:pPr>
      <w:r w:rsidRPr="00A63FB0">
        <w:rPr>
          <w:color w:val="000000" w:themeColor="text1"/>
        </w:rPr>
        <w:t>Two models were proposed for these plumes</w:t>
      </w:r>
      <w:r w:rsidR="0057384C" w:rsidRPr="00A63FB0">
        <w:rPr>
          <w:color w:val="000000" w:themeColor="text1"/>
        </w:rPr>
        <w:t xml:space="preserve"> (</w:t>
      </w:r>
      <w:r w:rsidR="0057384C" w:rsidRPr="0057384C">
        <w:rPr>
          <w:b/>
          <w:color w:val="C00000"/>
        </w:rPr>
        <w:t>Figure 5.1</w:t>
      </w:r>
      <w:r w:rsidR="00D0458D">
        <w:rPr>
          <w:b/>
          <w:color w:val="C00000"/>
        </w:rPr>
        <w:t>4</w:t>
      </w:r>
      <w:r w:rsidR="0057384C" w:rsidRPr="0057384C">
        <w:rPr>
          <w:b/>
          <w:color w:val="C00000"/>
        </w:rPr>
        <w:t>b</w:t>
      </w:r>
      <w:r w:rsidR="0057384C" w:rsidRPr="00A63FB0">
        <w:rPr>
          <w:color w:val="000000" w:themeColor="text1"/>
        </w:rPr>
        <w:t>)</w:t>
      </w:r>
      <w:r w:rsidRPr="00A63FB0">
        <w:rPr>
          <w:color w:val="000000" w:themeColor="text1"/>
        </w:rPr>
        <w:t>.  The s</w:t>
      </w:r>
      <w:r w:rsidR="008F1076" w:rsidRPr="00A63FB0">
        <w:rPr>
          <w:color w:val="000000" w:themeColor="text1"/>
        </w:rPr>
        <w:t>olar-driven model (Smith et al., 1990; Soderblom et al., 1990; Kirk et al., 1990; Brown et al., 1990)</w:t>
      </w:r>
      <w:r w:rsidRPr="00A63FB0">
        <w:rPr>
          <w:color w:val="000000" w:themeColor="text1"/>
        </w:rPr>
        <w:t>, proposes solid state greenhouse</w:t>
      </w:r>
      <w:r w:rsidR="008B623F" w:rsidRPr="00A63FB0">
        <w:rPr>
          <w:color w:val="000000" w:themeColor="text1"/>
        </w:rPr>
        <w:t>,</w:t>
      </w:r>
      <w:r w:rsidRPr="00A63FB0">
        <w:rPr>
          <w:color w:val="000000" w:themeColor="text1"/>
        </w:rPr>
        <w:t xml:space="preserve"> </w:t>
      </w:r>
      <w:r w:rsidR="008B623F" w:rsidRPr="00A63FB0">
        <w:rPr>
          <w:color w:val="000000" w:themeColor="text1"/>
        </w:rPr>
        <w:t>in which</w:t>
      </w:r>
      <w:r w:rsidRPr="00A63FB0">
        <w:rPr>
          <w:color w:val="000000" w:themeColor="text1"/>
        </w:rPr>
        <w:t xml:space="preserve"> a</w:t>
      </w:r>
      <w:r w:rsidR="008B623F" w:rsidRPr="00A63FB0">
        <w:rPr>
          <w:color w:val="000000" w:themeColor="text1"/>
        </w:rPr>
        <w:t xml:space="preserve"> few-meter thick</w:t>
      </w:r>
      <w:r w:rsidRPr="00A63FB0">
        <w:rPr>
          <w:color w:val="000000" w:themeColor="text1"/>
        </w:rPr>
        <w:t xml:space="preserve"> seasonal </w:t>
      </w:r>
      <w:r w:rsidR="008B623F" w:rsidRPr="00A63FB0">
        <w:rPr>
          <w:color w:val="000000" w:themeColor="text1"/>
        </w:rPr>
        <w:t xml:space="preserve">translucent </w:t>
      </w:r>
      <w:r w:rsidRPr="00A63FB0">
        <w:rPr>
          <w:color w:val="000000" w:themeColor="text1"/>
        </w:rPr>
        <w:t>layer of N</w:t>
      </w:r>
      <w:r w:rsidRPr="00A63FB0">
        <w:rPr>
          <w:color w:val="000000" w:themeColor="text1"/>
          <w:vertAlign w:val="subscript"/>
        </w:rPr>
        <w:t>2</w:t>
      </w:r>
      <w:r w:rsidRPr="00A63FB0">
        <w:rPr>
          <w:color w:val="000000" w:themeColor="text1"/>
        </w:rPr>
        <w:t xml:space="preserve"> </w:t>
      </w:r>
      <w:r w:rsidR="00E72994" w:rsidRPr="00A63FB0">
        <w:rPr>
          <w:color w:val="000000" w:themeColor="text1"/>
        </w:rPr>
        <w:t xml:space="preserve">ice </w:t>
      </w:r>
      <w:r w:rsidR="008B623F" w:rsidRPr="00A63FB0">
        <w:rPr>
          <w:color w:val="000000" w:themeColor="text1"/>
        </w:rPr>
        <w:t xml:space="preserve">overlying </w:t>
      </w:r>
      <w:r w:rsidR="006430BE" w:rsidRPr="00A63FB0">
        <w:rPr>
          <w:color w:val="000000" w:themeColor="text1"/>
        </w:rPr>
        <w:t>a</w:t>
      </w:r>
      <w:r w:rsidR="008B623F" w:rsidRPr="00A63FB0">
        <w:rPr>
          <w:color w:val="000000" w:themeColor="text1"/>
        </w:rPr>
        <w:t xml:space="preserve"> permanent N</w:t>
      </w:r>
      <w:r w:rsidR="008B623F" w:rsidRPr="00A63FB0">
        <w:rPr>
          <w:color w:val="000000" w:themeColor="text1"/>
          <w:vertAlign w:val="subscript"/>
        </w:rPr>
        <w:t>2</w:t>
      </w:r>
      <w:r w:rsidR="008B623F" w:rsidRPr="00A63FB0">
        <w:rPr>
          <w:color w:val="000000" w:themeColor="text1"/>
        </w:rPr>
        <w:t xml:space="preserve"> substrate promotes sublimation of the subsurface </w:t>
      </w:r>
      <w:r w:rsidR="006430BE" w:rsidRPr="00A63FB0">
        <w:rPr>
          <w:color w:val="000000" w:themeColor="text1"/>
        </w:rPr>
        <w:t>nitrogen</w:t>
      </w:r>
      <w:r w:rsidR="008B623F" w:rsidRPr="00A63FB0">
        <w:rPr>
          <w:color w:val="000000" w:themeColor="text1"/>
        </w:rPr>
        <w:t>.  The vapor pressure builds until the</w:t>
      </w:r>
      <w:r w:rsidR="006430BE" w:rsidRPr="00A63FB0">
        <w:rPr>
          <w:color w:val="000000" w:themeColor="text1"/>
        </w:rPr>
        <w:t xml:space="preserve"> surface</w:t>
      </w:r>
      <w:r w:rsidR="008B623F" w:rsidRPr="00A63FB0">
        <w:rPr>
          <w:color w:val="000000" w:themeColor="text1"/>
        </w:rPr>
        <w:t xml:space="preserve"> ice </w:t>
      </w:r>
      <w:r w:rsidRPr="00A63FB0">
        <w:rPr>
          <w:color w:val="000000" w:themeColor="text1"/>
        </w:rPr>
        <w:t>ruptures and allows the gas to vent to the surface</w:t>
      </w:r>
      <w:r w:rsidR="0051324B">
        <w:rPr>
          <w:color w:val="000000" w:themeColor="text1"/>
        </w:rPr>
        <w:t>, entraining darker particulates</w:t>
      </w:r>
      <w:r w:rsidRPr="00A63FB0">
        <w:rPr>
          <w:color w:val="000000" w:themeColor="text1"/>
        </w:rPr>
        <w:t xml:space="preserve">.  </w:t>
      </w:r>
      <w:r w:rsidR="009B4289">
        <w:rPr>
          <w:color w:val="000000" w:themeColor="text1"/>
        </w:rPr>
        <w:t>A mere</w:t>
      </w:r>
      <w:r w:rsidRPr="00A63FB0">
        <w:rPr>
          <w:color w:val="000000" w:themeColor="text1"/>
        </w:rPr>
        <w:t xml:space="preserve"> 4 K temperature difference is sufficient to drive the observed plumes with an eruption velocity of 180 m s</w:t>
      </w:r>
      <w:r w:rsidRPr="00A63FB0">
        <w:rPr>
          <w:color w:val="000000" w:themeColor="text1"/>
          <w:vertAlign w:val="superscript"/>
        </w:rPr>
        <w:t>-1</w:t>
      </w:r>
      <w:r w:rsidRPr="00A63FB0">
        <w:rPr>
          <w:color w:val="000000" w:themeColor="text1"/>
        </w:rPr>
        <w:t xml:space="preserve">. </w:t>
      </w:r>
      <w:r w:rsidR="008B623F" w:rsidRPr="00A63FB0">
        <w:rPr>
          <w:color w:val="000000" w:themeColor="text1"/>
        </w:rPr>
        <w:t>However, a substantial subsurface storage zone is need</w:t>
      </w:r>
      <w:r w:rsidR="006430BE" w:rsidRPr="00A63FB0">
        <w:rPr>
          <w:color w:val="000000" w:themeColor="text1"/>
        </w:rPr>
        <w:t>ed</w:t>
      </w:r>
      <w:r w:rsidR="008B623F" w:rsidRPr="00A63FB0">
        <w:rPr>
          <w:color w:val="000000" w:themeColor="text1"/>
        </w:rPr>
        <w:t xml:space="preserve"> </w:t>
      </w:r>
      <w:r w:rsidR="00625418">
        <w:rPr>
          <w:color w:val="000000" w:themeColor="text1"/>
        </w:rPr>
        <w:t xml:space="preserve"> to accommodate </w:t>
      </w:r>
      <w:r w:rsidR="008B623F" w:rsidRPr="00A63FB0">
        <w:rPr>
          <w:color w:val="000000" w:themeColor="text1"/>
        </w:rPr>
        <w:t>the</w:t>
      </w:r>
      <w:r w:rsidR="00625418">
        <w:rPr>
          <w:color w:val="000000" w:themeColor="text1"/>
        </w:rPr>
        <w:t xml:space="preserve"> accumulating</w:t>
      </w:r>
      <w:r w:rsidR="008B623F" w:rsidRPr="00A63FB0">
        <w:rPr>
          <w:color w:val="000000" w:themeColor="text1"/>
        </w:rPr>
        <w:t xml:space="preserve"> N</w:t>
      </w:r>
      <w:r w:rsidR="008B623F" w:rsidRPr="00A63FB0">
        <w:rPr>
          <w:color w:val="000000" w:themeColor="text1"/>
          <w:vertAlign w:val="subscript"/>
        </w:rPr>
        <w:t>2</w:t>
      </w:r>
      <w:r w:rsidR="008B623F" w:rsidRPr="00A63FB0">
        <w:rPr>
          <w:color w:val="000000" w:themeColor="text1"/>
        </w:rPr>
        <w:t xml:space="preserve"> gas.</w:t>
      </w:r>
    </w:p>
    <w:p w14:paraId="576D89D7" w14:textId="22374DBE" w:rsidR="008B623F" w:rsidRPr="00A63FB0" w:rsidRDefault="008B623F" w:rsidP="00AB2A0A">
      <w:pPr>
        <w:spacing w:before="120"/>
        <w:ind w:firstLine="288"/>
        <w:rPr>
          <w:color w:val="000000" w:themeColor="text1"/>
        </w:rPr>
      </w:pPr>
      <w:r w:rsidRPr="00A63FB0">
        <w:rPr>
          <w:color w:val="000000" w:themeColor="text1"/>
        </w:rPr>
        <w:t xml:space="preserve">The second model (Kirk et al., 1995) proposes a cryovolcanic origin for the plume, in which water plus ammonia hydrate or </w:t>
      </w:r>
      <w:r w:rsidR="0051324B">
        <w:rPr>
          <w:color w:val="000000" w:themeColor="text1"/>
        </w:rPr>
        <w:t xml:space="preserve">decomposing </w:t>
      </w:r>
      <w:r w:rsidRPr="00A63FB0">
        <w:rPr>
          <w:color w:val="000000" w:themeColor="text1"/>
        </w:rPr>
        <w:t>clathrate hydrate</w:t>
      </w:r>
      <w:r w:rsidR="0051324B">
        <w:rPr>
          <w:color w:val="000000" w:themeColor="text1"/>
        </w:rPr>
        <w:t>s</w:t>
      </w:r>
      <w:r w:rsidRPr="00A63FB0">
        <w:rPr>
          <w:color w:val="000000" w:themeColor="text1"/>
        </w:rPr>
        <w:t xml:space="preserve"> erupt explosively through vents 15</w:t>
      </w:r>
      <w:r w:rsidR="006430BE" w:rsidRPr="00A63FB0">
        <w:rPr>
          <w:color w:val="000000" w:themeColor="text1"/>
        </w:rPr>
        <w:t>–</w:t>
      </w:r>
      <w:r w:rsidRPr="00A63FB0">
        <w:rPr>
          <w:color w:val="000000" w:themeColor="text1"/>
        </w:rPr>
        <w:t>20 m wide at velocities of 600–950 m s</w:t>
      </w:r>
      <w:r w:rsidRPr="00A63FB0">
        <w:rPr>
          <w:color w:val="000000" w:themeColor="text1"/>
          <w:vertAlign w:val="superscript"/>
        </w:rPr>
        <w:t>-1</w:t>
      </w:r>
      <w:r w:rsidRPr="00A63FB0">
        <w:rPr>
          <w:color w:val="000000" w:themeColor="text1"/>
        </w:rPr>
        <w:t xml:space="preserve">.  This model bears reexamination because </w:t>
      </w:r>
      <w:r w:rsidR="006430BE" w:rsidRPr="00A63FB0">
        <w:rPr>
          <w:color w:val="000000" w:themeColor="text1"/>
        </w:rPr>
        <w:t xml:space="preserve">it is now recognized </w:t>
      </w:r>
      <w:r w:rsidRPr="00A63FB0">
        <w:rPr>
          <w:color w:val="000000" w:themeColor="text1"/>
        </w:rPr>
        <w:t>that obliquity tides can provide heat</w:t>
      </w:r>
      <w:r w:rsidR="006430BE" w:rsidRPr="00A63FB0">
        <w:rPr>
          <w:color w:val="000000" w:themeColor="text1"/>
        </w:rPr>
        <w:t xml:space="preserve"> </w:t>
      </w:r>
      <w:r w:rsidR="00AA7FD7" w:rsidRPr="00A63FB0">
        <w:rPr>
          <w:color w:val="000000" w:themeColor="text1"/>
        </w:rPr>
        <w:t>and possibly drive endogenic activity</w:t>
      </w:r>
      <w:r w:rsidR="00A07A66" w:rsidRPr="00A63FB0">
        <w:rPr>
          <w:color w:val="000000" w:themeColor="text1"/>
        </w:rPr>
        <w:t xml:space="preserve"> on Triton</w:t>
      </w:r>
      <w:r w:rsidR="00AA7FD7" w:rsidRPr="00A63FB0">
        <w:rPr>
          <w:color w:val="000000" w:themeColor="text1"/>
        </w:rPr>
        <w:t xml:space="preserve"> </w:t>
      </w:r>
      <w:r w:rsidR="006430BE" w:rsidRPr="00A63FB0">
        <w:rPr>
          <w:color w:val="000000" w:themeColor="text1"/>
        </w:rPr>
        <w:t xml:space="preserve">(Nimmo and Spencer, 2015). </w:t>
      </w:r>
    </w:p>
    <w:p w14:paraId="62C79B83" w14:textId="556A74D8" w:rsidR="00AB2A0A" w:rsidRPr="00A63FB0" w:rsidRDefault="008B623F" w:rsidP="00F0106F">
      <w:pPr>
        <w:widowControl w:val="0"/>
        <w:spacing w:before="120"/>
        <w:ind w:firstLine="288"/>
        <w:rPr>
          <w:color w:val="000000" w:themeColor="text1"/>
        </w:rPr>
      </w:pPr>
      <w:r w:rsidRPr="00A63FB0">
        <w:rPr>
          <w:color w:val="000000" w:themeColor="text1"/>
        </w:rPr>
        <w:t xml:space="preserve">Although the solar model was consistent with the </w:t>
      </w:r>
      <w:r w:rsidR="00625418">
        <w:rPr>
          <w:color w:val="000000" w:themeColor="text1"/>
        </w:rPr>
        <w:t>seasonal concentration of</w:t>
      </w:r>
      <w:r w:rsidRPr="00A63FB0">
        <w:rPr>
          <w:color w:val="000000" w:themeColor="text1"/>
        </w:rPr>
        <w:t xml:space="preserve"> solar insolation bei</w:t>
      </w:r>
      <w:r w:rsidR="00AA7FD7" w:rsidRPr="00A63FB0">
        <w:rPr>
          <w:color w:val="000000" w:themeColor="text1"/>
        </w:rPr>
        <w:t>n</w:t>
      </w:r>
      <w:r w:rsidRPr="00A63FB0">
        <w:rPr>
          <w:color w:val="000000" w:themeColor="text1"/>
        </w:rPr>
        <w:t>g in the southern hemisphere at th</w:t>
      </w:r>
      <w:r w:rsidR="00625418">
        <w:rPr>
          <w:color w:val="000000" w:themeColor="text1"/>
        </w:rPr>
        <w:t>e</w:t>
      </w:r>
      <w:r w:rsidRPr="00A63FB0">
        <w:rPr>
          <w:color w:val="000000" w:themeColor="text1"/>
        </w:rPr>
        <w:t xml:space="preserve"> time</w:t>
      </w:r>
      <w:r w:rsidR="00625418">
        <w:rPr>
          <w:color w:val="000000" w:themeColor="text1"/>
        </w:rPr>
        <w:t xml:space="preserve"> of the Voyager 2 flyby</w:t>
      </w:r>
      <w:r w:rsidRPr="00A63FB0">
        <w:rPr>
          <w:color w:val="000000" w:themeColor="text1"/>
        </w:rPr>
        <w:t>, the nort</w:t>
      </w:r>
      <w:r w:rsidR="009B4866" w:rsidRPr="00A63FB0">
        <w:rPr>
          <w:color w:val="000000" w:themeColor="text1"/>
        </w:rPr>
        <w:t>h was not</w:t>
      </w:r>
      <w:r w:rsidR="00A07A66" w:rsidRPr="00A63FB0">
        <w:rPr>
          <w:color w:val="000000" w:themeColor="text1"/>
        </w:rPr>
        <w:t xml:space="preserve"> </w:t>
      </w:r>
      <w:r w:rsidR="009B4866" w:rsidRPr="00A63FB0">
        <w:rPr>
          <w:color w:val="000000" w:themeColor="text1"/>
        </w:rPr>
        <w:t xml:space="preserve">imaged well so we </w:t>
      </w:r>
      <w:r w:rsidR="0057384C" w:rsidRPr="00A63FB0">
        <w:rPr>
          <w:color w:val="000000" w:themeColor="text1"/>
        </w:rPr>
        <w:t>are unable to</w:t>
      </w:r>
      <w:r w:rsidR="009B4866" w:rsidRPr="00A63FB0">
        <w:rPr>
          <w:color w:val="000000" w:themeColor="text1"/>
        </w:rPr>
        <w:t xml:space="preserve"> conc</w:t>
      </w:r>
      <w:r w:rsidR="00A07A66" w:rsidRPr="00A63FB0">
        <w:rPr>
          <w:color w:val="000000" w:themeColor="text1"/>
        </w:rPr>
        <w:t>l</w:t>
      </w:r>
      <w:r w:rsidR="009B4866" w:rsidRPr="00A63FB0">
        <w:rPr>
          <w:color w:val="000000" w:themeColor="text1"/>
        </w:rPr>
        <w:t xml:space="preserve">ude whether </w:t>
      </w:r>
      <w:r w:rsidR="0057384C" w:rsidRPr="00A63FB0">
        <w:rPr>
          <w:color w:val="000000" w:themeColor="text1"/>
        </w:rPr>
        <w:t xml:space="preserve">it is </w:t>
      </w:r>
      <w:r w:rsidR="009B4866" w:rsidRPr="00A63FB0">
        <w:rPr>
          <w:color w:val="000000" w:themeColor="text1"/>
        </w:rPr>
        <w:t xml:space="preserve">a solar process alone.  </w:t>
      </w:r>
      <w:r w:rsidR="0057384C" w:rsidRPr="00A63FB0">
        <w:rPr>
          <w:color w:val="000000" w:themeColor="text1"/>
        </w:rPr>
        <w:t>If Triton were to be visited by</w:t>
      </w:r>
      <w:r w:rsidR="009B4866" w:rsidRPr="00A63FB0">
        <w:rPr>
          <w:color w:val="000000" w:themeColor="text1"/>
        </w:rPr>
        <w:t xml:space="preserve"> another spacecraft in the next 20 years </w:t>
      </w:r>
      <w:r w:rsidR="0057384C" w:rsidRPr="00A63FB0">
        <w:rPr>
          <w:color w:val="000000" w:themeColor="text1"/>
        </w:rPr>
        <w:t xml:space="preserve">(during the northern summer) the </w:t>
      </w:r>
      <w:r w:rsidR="0051324B">
        <w:rPr>
          <w:color w:val="000000" w:themeColor="text1"/>
        </w:rPr>
        <w:t xml:space="preserve">persistence </w:t>
      </w:r>
      <w:r w:rsidR="0057384C" w:rsidRPr="00A63FB0">
        <w:rPr>
          <w:color w:val="000000" w:themeColor="text1"/>
        </w:rPr>
        <w:t>of plume</w:t>
      </w:r>
      <w:r w:rsidR="0051324B">
        <w:rPr>
          <w:color w:val="000000" w:themeColor="text1"/>
        </w:rPr>
        <w:t xml:space="preserve"> activity in the south</w:t>
      </w:r>
      <w:r w:rsidR="009B4866" w:rsidRPr="00A63FB0">
        <w:rPr>
          <w:color w:val="000000" w:themeColor="text1"/>
        </w:rPr>
        <w:t xml:space="preserve"> </w:t>
      </w:r>
      <w:r w:rsidR="0057384C" w:rsidRPr="00A63FB0">
        <w:rPr>
          <w:color w:val="000000" w:themeColor="text1"/>
        </w:rPr>
        <w:t xml:space="preserve">would imply </w:t>
      </w:r>
      <w:r w:rsidR="00625418">
        <w:rPr>
          <w:color w:val="000000" w:themeColor="text1"/>
        </w:rPr>
        <w:t>an</w:t>
      </w:r>
      <w:r w:rsidR="009B4866" w:rsidRPr="00A63FB0">
        <w:rPr>
          <w:color w:val="000000" w:themeColor="text1"/>
        </w:rPr>
        <w:t xml:space="preserve"> endogenic</w:t>
      </w:r>
      <w:r w:rsidR="0057384C" w:rsidRPr="00A63FB0">
        <w:rPr>
          <w:color w:val="000000" w:themeColor="text1"/>
        </w:rPr>
        <w:t xml:space="preserve"> rather than solar-driven</w:t>
      </w:r>
      <w:r w:rsidR="00625418">
        <w:rPr>
          <w:color w:val="000000" w:themeColor="text1"/>
        </w:rPr>
        <w:t xml:space="preserve"> origin</w:t>
      </w:r>
      <w:r w:rsidR="0057384C" w:rsidRPr="00A63FB0">
        <w:rPr>
          <w:color w:val="000000" w:themeColor="text1"/>
        </w:rPr>
        <w:t xml:space="preserve">.  </w:t>
      </w:r>
    </w:p>
    <w:p w14:paraId="74EB3706" w14:textId="11A5070A" w:rsidR="00257C41" w:rsidRPr="0057384C" w:rsidRDefault="00257C41" w:rsidP="00F0106F">
      <w:pPr>
        <w:widowControl w:val="0"/>
        <w:spacing w:before="120"/>
        <w:ind w:firstLine="288"/>
        <w:rPr>
          <w:color w:val="000000" w:themeColor="text1"/>
        </w:rPr>
      </w:pPr>
      <w:r w:rsidRPr="0057384C">
        <w:rPr>
          <w:color w:val="000000" w:themeColor="text1"/>
        </w:rPr>
        <w:t>Elsewhere on Triton, smooth high plains representing overlapping flat to undulating quasi</w:t>
      </w:r>
      <w:r w:rsidR="0057384C" w:rsidRPr="0057384C">
        <w:rPr>
          <w:color w:val="000000" w:themeColor="text1"/>
        </w:rPr>
        <w:t>-</w:t>
      </w:r>
      <w:r w:rsidRPr="0057384C">
        <w:rPr>
          <w:color w:val="000000" w:themeColor="text1"/>
        </w:rPr>
        <w:t>circular patches (60–120 km diameter) with central pits have been interpreted as cryoclastic deposits driven by volatiles (N</w:t>
      </w:r>
      <w:r w:rsidRPr="0057384C">
        <w:rPr>
          <w:color w:val="000000" w:themeColor="text1"/>
          <w:vertAlign w:val="subscript"/>
        </w:rPr>
        <w:t>2</w:t>
      </w:r>
      <w:r w:rsidRPr="0057384C">
        <w:rPr>
          <w:color w:val="000000" w:themeColor="text1"/>
        </w:rPr>
        <w:t>, CO</w:t>
      </w:r>
      <w:r w:rsidRPr="0057384C">
        <w:rPr>
          <w:color w:val="000000" w:themeColor="text1"/>
          <w:vertAlign w:val="subscript"/>
        </w:rPr>
        <w:t>2</w:t>
      </w:r>
      <w:r w:rsidRPr="0057384C">
        <w:rPr>
          <w:color w:val="000000" w:themeColor="text1"/>
        </w:rPr>
        <w:t>, H</w:t>
      </w:r>
      <w:r w:rsidRPr="0057384C">
        <w:rPr>
          <w:color w:val="000000" w:themeColor="text1"/>
          <w:vertAlign w:val="subscript"/>
        </w:rPr>
        <w:t>2</w:t>
      </w:r>
      <w:r w:rsidRPr="0057384C">
        <w:rPr>
          <w:color w:val="000000" w:themeColor="text1"/>
        </w:rPr>
        <w:t>, CH</w:t>
      </w:r>
      <w:r w:rsidRPr="0057384C">
        <w:rPr>
          <w:color w:val="000000" w:themeColor="text1"/>
          <w:vertAlign w:val="subscript"/>
        </w:rPr>
        <w:t>2</w:t>
      </w:r>
      <w:r w:rsidRPr="0057384C">
        <w:rPr>
          <w:color w:val="000000" w:themeColor="text1"/>
        </w:rPr>
        <w:t>, H</w:t>
      </w:r>
      <w:r w:rsidRPr="0057384C">
        <w:rPr>
          <w:color w:val="000000" w:themeColor="text1"/>
          <w:vertAlign w:val="subscript"/>
        </w:rPr>
        <w:t>2</w:t>
      </w:r>
      <w:r w:rsidRPr="0057384C">
        <w:rPr>
          <w:color w:val="000000" w:themeColor="text1"/>
        </w:rPr>
        <w:t>S) ex</w:t>
      </w:r>
      <w:r w:rsidR="0057384C" w:rsidRPr="0057384C">
        <w:rPr>
          <w:color w:val="000000" w:themeColor="text1"/>
        </w:rPr>
        <w:t>s</w:t>
      </w:r>
      <w:r w:rsidRPr="0057384C">
        <w:rPr>
          <w:color w:val="000000" w:themeColor="text1"/>
        </w:rPr>
        <w:t>olving from an aqueous (ammonia–water) cryomagma (</w:t>
      </w:r>
      <w:r w:rsidR="00CD265F" w:rsidRPr="00E95923">
        <w:rPr>
          <w:color w:val="000000" w:themeColor="text1"/>
        </w:rPr>
        <w:t>Helfenstein et al., 1992</w:t>
      </w:r>
      <w:r w:rsidR="00CD265F">
        <w:rPr>
          <w:color w:val="000000" w:themeColor="text1"/>
        </w:rPr>
        <w:t xml:space="preserve">; </w:t>
      </w:r>
      <w:r w:rsidRPr="0057384C">
        <w:rPr>
          <w:color w:val="000000" w:themeColor="text1"/>
        </w:rPr>
        <w:t>Croft et al., 1995). Nitrogen- o</w:t>
      </w:r>
      <w:r w:rsidR="0057384C" w:rsidRPr="0057384C">
        <w:rPr>
          <w:color w:val="000000" w:themeColor="text1"/>
        </w:rPr>
        <w:t>r</w:t>
      </w:r>
      <w:r w:rsidRPr="0057384C">
        <w:rPr>
          <w:color w:val="000000" w:themeColor="text1"/>
        </w:rPr>
        <w:t xml:space="preserve"> methane-driven cryoclastic eruptions could result </w:t>
      </w:r>
      <w:r w:rsidR="0051324B">
        <w:rPr>
          <w:color w:val="000000" w:themeColor="text1"/>
        </w:rPr>
        <w:t>i</w:t>
      </w:r>
      <w:r w:rsidRPr="0057384C">
        <w:rPr>
          <w:color w:val="000000" w:themeColor="text1"/>
        </w:rPr>
        <w:t>n eruption speeds of 300–500 m s</w:t>
      </w:r>
      <w:r w:rsidRPr="0057384C">
        <w:rPr>
          <w:color w:val="000000" w:themeColor="text1"/>
          <w:vertAlign w:val="superscript"/>
        </w:rPr>
        <w:t>-1</w:t>
      </w:r>
      <w:r w:rsidRPr="0057384C">
        <w:rPr>
          <w:color w:val="000000" w:themeColor="text1"/>
        </w:rPr>
        <w:t xml:space="preserve"> and produ</w:t>
      </w:r>
      <w:r w:rsidR="0057384C" w:rsidRPr="0057384C">
        <w:rPr>
          <w:color w:val="000000" w:themeColor="text1"/>
        </w:rPr>
        <w:t>c</w:t>
      </w:r>
      <w:r w:rsidRPr="0057384C">
        <w:rPr>
          <w:color w:val="000000" w:themeColor="text1"/>
        </w:rPr>
        <w:t>e deposits up to 300 km in diameter, which would account for the smooth highlands deposits and quasici</w:t>
      </w:r>
      <w:r w:rsidR="0057384C">
        <w:rPr>
          <w:color w:val="000000" w:themeColor="text1"/>
        </w:rPr>
        <w:t>rcul</w:t>
      </w:r>
      <w:r w:rsidRPr="0057384C">
        <w:rPr>
          <w:color w:val="000000" w:themeColor="text1"/>
        </w:rPr>
        <w:t>ar dark patches (Croft et al., 1995).</w:t>
      </w:r>
      <w:r w:rsidR="009418CD">
        <w:rPr>
          <w:color w:val="000000" w:themeColor="text1"/>
        </w:rPr>
        <w:t xml:space="preserve">  Other features on Triton interpreted to result from explosive cryovolcanism include cones 7–15 km in diameter and 100–200 m high, with summit pits and flanks at the angle of repose, indicative of particulate </w:t>
      </w:r>
      <w:r w:rsidR="00777B67">
        <w:rPr>
          <w:color w:val="000000" w:themeColor="text1"/>
        </w:rPr>
        <w:t>grains consistent with cryoclastic ejecta</w:t>
      </w:r>
      <w:r w:rsidR="009418CD">
        <w:rPr>
          <w:color w:val="000000" w:themeColor="text1"/>
        </w:rPr>
        <w:t xml:space="preserve"> (Croft et al., 1995). </w:t>
      </w:r>
    </w:p>
    <w:p w14:paraId="2733EA11" w14:textId="370E2EB6" w:rsidR="00625418" w:rsidRPr="000F15A6" w:rsidRDefault="00625418" w:rsidP="00625418">
      <w:pPr>
        <w:spacing w:before="120"/>
        <w:rPr>
          <w:b/>
          <w:bCs/>
          <w:i/>
          <w:iCs/>
          <w:color w:val="000000" w:themeColor="text1"/>
        </w:rPr>
      </w:pPr>
      <w:r w:rsidRPr="000F15A6">
        <w:rPr>
          <w:b/>
          <w:bCs/>
          <w:i/>
          <w:iCs/>
          <w:color w:val="000000" w:themeColor="text1"/>
        </w:rPr>
        <w:t>Ceres</w:t>
      </w:r>
    </w:p>
    <w:p w14:paraId="2C199FDF" w14:textId="136DB581" w:rsidR="00907672" w:rsidRPr="00A63FB0" w:rsidRDefault="00C045CA" w:rsidP="00A63FB0">
      <w:pPr>
        <w:spacing w:before="120"/>
        <w:ind w:firstLine="288"/>
        <w:rPr>
          <w:color w:val="000000" w:themeColor="text1"/>
        </w:rPr>
      </w:pPr>
      <w:r w:rsidRPr="00A63FB0">
        <w:rPr>
          <w:color w:val="000000" w:themeColor="text1"/>
        </w:rPr>
        <w:t>An</w:t>
      </w:r>
      <w:r w:rsidR="002E620A">
        <w:rPr>
          <w:color w:val="000000" w:themeColor="text1"/>
        </w:rPr>
        <w:t>oma</w:t>
      </w:r>
      <w:r w:rsidRPr="00A63FB0">
        <w:rPr>
          <w:color w:val="000000" w:themeColor="text1"/>
        </w:rPr>
        <w:t xml:space="preserve">lous detections of water vapor outgassing at Ceres by </w:t>
      </w:r>
      <w:r w:rsidR="00602E54" w:rsidRPr="00A63FB0">
        <w:rPr>
          <w:color w:val="000000" w:themeColor="text1"/>
        </w:rPr>
        <w:t>ESA’s Hershel Space Observatory</w:t>
      </w:r>
      <w:r w:rsidR="003259F8" w:rsidRPr="00A63FB0">
        <w:rPr>
          <w:color w:val="000000" w:themeColor="text1"/>
        </w:rPr>
        <w:t xml:space="preserve"> </w:t>
      </w:r>
      <w:r w:rsidRPr="00A63FB0">
        <w:rPr>
          <w:color w:val="000000" w:themeColor="text1"/>
        </w:rPr>
        <w:t xml:space="preserve">were attributed to active explosive </w:t>
      </w:r>
      <w:r w:rsidR="002C4A7E" w:rsidRPr="00A63FB0">
        <w:rPr>
          <w:color w:val="000000" w:themeColor="text1"/>
        </w:rPr>
        <w:t>cryovolcanism</w:t>
      </w:r>
      <w:r w:rsidRPr="00A63FB0">
        <w:rPr>
          <w:color w:val="000000" w:themeColor="text1"/>
        </w:rPr>
        <w:t xml:space="preserve"> on the dwarf planet (K</w:t>
      </w:r>
      <w:r w:rsidRPr="00A63FB0">
        <w:rPr>
          <w:rFonts w:cs="Calibri"/>
          <w:color w:val="000000" w:themeColor="text1"/>
        </w:rPr>
        <w:t>ü</w:t>
      </w:r>
      <w:r w:rsidRPr="00A63FB0">
        <w:rPr>
          <w:color w:val="000000" w:themeColor="text1"/>
        </w:rPr>
        <w:t>ppers et al.</w:t>
      </w:r>
      <w:r w:rsidR="007E3DD8">
        <w:rPr>
          <w:color w:val="000000" w:themeColor="text1"/>
        </w:rPr>
        <w:t>,</w:t>
      </w:r>
      <w:r w:rsidRPr="00A63FB0">
        <w:rPr>
          <w:color w:val="000000" w:themeColor="text1"/>
        </w:rPr>
        <w:t xml:space="preserve"> 2014).   This outgassing</w:t>
      </w:r>
      <w:r w:rsidR="003259F8" w:rsidRPr="00A63FB0">
        <w:rPr>
          <w:color w:val="000000" w:themeColor="text1"/>
        </w:rPr>
        <w:t xml:space="preserve"> was observed </w:t>
      </w:r>
      <w:r w:rsidRPr="00A63FB0">
        <w:rPr>
          <w:color w:val="000000" w:themeColor="text1"/>
        </w:rPr>
        <w:t>to be occur</w:t>
      </w:r>
      <w:r w:rsidR="002E620A">
        <w:rPr>
          <w:color w:val="000000" w:themeColor="text1"/>
        </w:rPr>
        <w:t>r</w:t>
      </w:r>
      <w:r w:rsidRPr="00A63FB0">
        <w:rPr>
          <w:color w:val="000000" w:themeColor="text1"/>
        </w:rPr>
        <w:t>ing</w:t>
      </w:r>
      <w:r w:rsidR="00AF5DA2" w:rsidRPr="00A63FB0">
        <w:rPr>
          <w:color w:val="000000" w:themeColor="text1"/>
        </w:rPr>
        <w:t xml:space="preserve"> </w:t>
      </w:r>
      <w:r w:rsidR="003259F8" w:rsidRPr="00A63FB0">
        <w:rPr>
          <w:color w:val="000000" w:themeColor="text1"/>
        </w:rPr>
        <w:t>at a rate of 6 kg</w:t>
      </w:r>
      <w:r w:rsidR="00662E3F" w:rsidRPr="00A63FB0">
        <w:rPr>
          <w:color w:val="000000" w:themeColor="text1"/>
          <w:lang w:val="haw-US"/>
        </w:rPr>
        <w:t xml:space="preserve"> </w:t>
      </w:r>
      <w:r w:rsidR="003259F8" w:rsidRPr="00A63FB0">
        <w:rPr>
          <w:color w:val="000000" w:themeColor="text1"/>
        </w:rPr>
        <w:t>s</w:t>
      </w:r>
      <w:r w:rsidR="00662E3F" w:rsidRPr="00A63FB0">
        <w:rPr>
          <w:color w:val="000000" w:themeColor="text1"/>
          <w:vertAlign w:val="superscript"/>
          <w:lang w:val="haw-US"/>
        </w:rPr>
        <w:t>-1</w:t>
      </w:r>
      <w:r w:rsidRPr="00A63FB0">
        <w:rPr>
          <w:color w:val="000000" w:themeColor="text1"/>
        </w:rPr>
        <w:t xml:space="preserve"> </w:t>
      </w:r>
      <w:r w:rsidR="003259F8" w:rsidRPr="00A63FB0">
        <w:rPr>
          <w:color w:val="000000" w:themeColor="text1"/>
        </w:rPr>
        <w:t>(</w:t>
      </w:r>
      <w:r w:rsidR="007507A6" w:rsidRPr="00A63FB0">
        <w:rPr>
          <w:color w:val="000000" w:themeColor="text1"/>
        </w:rPr>
        <w:t>K</w:t>
      </w:r>
      <w:r w:rsidR="00602E54" w:rsidRPr="00A63FB0">
        <w:rPr>
          <w:rFonts w:cs="Calibri"/>
          <w:color w:val="000000" w:themeColor="text1"/>
        </w:rPr>
        <w:t>ü</w:t>
      </w:r>
      <w:r w:rsidR="007507A6" w:rsidRPr="00A63FB0">
        <w:rPr>
          <w:color w:val="000000" w:themeColor="text1"/>
        </w:rPr>
        <w:t>ppers et al.</w:t>
      </w:r>
      <w:r w:rsidR="003E6D9E">
        <w:rPr>
          <w:color w:val="000000" w:themeColor="text1"/>
        </w:rPr>
        <w:t>,</w:t>
      </w:r>
      <w:r w:rsidR="007507A6" w:rsidRPr="00A63FB0">
        <w:rPr>
          <w:color w:val="000000" w:themeColor="text1"/>
        </w:rPr>
        <w:t xml:space="preserve"> 2014)</w:t>
      </w:r>
      <w:r w:rsidRPr="00A63FB0">
        <w:rPr>
          <w:color w:val="000000" w:themeColor="text1"/>
        </w:rPr>
        <w:t xml:space="preserve">, and if an endogenic source was confirmed, would have represented the first instance of active </w:t>
      </w:r>
      <w:r w:rsidR="00DE038A" w:rsidRPr="00A63FB0">
        <w:rPr>
          <w:color w:val="000000" w:themeColor="text1"/>
        </w:rPr>
        <w:t xml:space="preserve">cryovolcanic </w:t>
      </w:r>
      <w:r w:rsidRPr="00A63FB0">
        <w:rPr>
          <w:color w:val="000000" w:themeColor="text1"/>
        </w:rPr>
        <w:t xml:space="preserve">plumes in the inner </w:t>
      </w:r>
      <w:r w:rsidR="00625418">
        <w:rPr>
          <w:color w:val="000000" w:themeColor="text1"/>
        </w:rPr>
        <w:t>S</w:t>
      </w:r>
      <w:r w:rsidRPr="00A63FB0">
        <w:rPr>
          <w:color w:val="000000" w:themeColor="text1"/>
        </w:rPr>
        <w:t xml:space="preserve">olar </w:t>
      </w:r>
      <w:r w:rsidR="00625418">
        <w:rPr>
          <w:color w:val="000000" w:themeColor="text1"/>
        </w:rPr>
        <w:t>S</w:t>
      </w:r>
      <w:r w:rsidRPr="00A63FB0">
        <w:rPr>
          <w:color w:val="000000" w:themeColor="text1"/>
        </w:rPr>
        <w:t>ystem</w:t>
      </w:r>
      <w:r w:rsidR="003259F8" w:rsidRPr="00A63FB0">
        <w:rPr>
          <w:color w:val="000000" w:themeColor="text1"/>
        </w:rPr>
        <w:t xml:space="preserve">. </w:t>
      </w:r>
      <w:r w:rsidR="007507A6" w:rsidRPr="00A63FB0">
        <w:rPr>
          <w:color w:val="000000" w:themeColor="text1"/>
        </w:rPr>
        <w:t xml:space="preserve"> </w:t>
      </w:r>
      <w:r w:rsidRPr="00A63FB0">
        <w:rPr>
          <w:color w:val="000000" w:themeColor="text1"/>
        </w:rPr>
        <w:t xml:space="preserve">However, </w:t>
      </w:r>
      <w:r w:rsidR="000C031A" w:rsidRPr="00A63FB0">
        <w:rPr>
          <w:color w:val="000000" w:themeColor="text1"/>
        </w:rPr>
        <w:t xml:space="preserve">observations </w:t>
      </w:r>
      <w:r w:rsidR="00DE038A" w:rsidRPr="00A63FB0">
        <w:rPr>
          <w:color w:val="000000" w:themeColor="text1"/>
        </w:rPr>
        <w:t>by the Dawn spacecraft</w:t>
      </w:r>
      <w:r w:rsidR="003E6D9E">
        <w:rPr>
          <w:color w:val="000000" w:themeColor="text1"/>
        </w:rPr>
        <w:t xml:space="preserve"> failed to</w:t>
      </w:r>
      <w:r w:rsidR="000C031A" w:rsidRPr="00A63FB0">
        <w:rPr>
          <w:color w:val="000000" w:themeColor="text1"/>
        </w:rPr>
        <w:t xml:space="preserve"> </w:t>
      </w:r>
      <w:r w:rsidR="003E6D9E">
        <w:rPr>
          <w:color w:val="000000" w:themeColor="text1"/>
        </w:rPr>
        <w:t>confirm</w:t>
      </w:r>
      <w:r w:rsidR="000C031A" w:rsidRPr="00A63FB0">
        <w:rPr>
          <w:color w:val="000000" w:themeColor="text1"/>
        </w:rPr>
        <w:t xml:space="preserve"> the presence of </w:t>
      </w:r>
      <w:r w:rsidR="00A948BF" w:rsidRPr="00A63FB0">
        <w:rPr>
          <w:color w:val="000000" w:themeColor="text1"/>
        </w:rPr>
        <w:t>active plumes on Ceres</w:t>
      </w:r>
      <w:r w:rsidR="003E6D9E">
        <w:rPr>
          <w:color w:val="000000" w:themeColor="text1"/>
        </w:rPr>
        <w:t>.  I</w:t>
      </w:r>
      <w:r w:rsidR="000C031A" w:rsidRPr="00A63FB0">
        <w:rPr>
          <w:color w:val="000000" w:themeColor="text1"/>
        </w:rPr>
        <w:t>t is likely that</w:t>
      </w:r>
      <w:r w:rsidR="003E6D9E">
        <w:rPr>
          <w:color w:val="000000" w:themeColor="text1"/>
        </w:rPr>
        <w:t>,</w:t>
      </w:r>
      <w:r w:rsidR="000C031A" w:rsidRPr="00A63FB0">
        <w:rPr>
          <w:color w:val="000000" w:themeColor="text1"/>
        </w:rPr>
        <w:t xml:space="preserve"> rather than being a result of explosive cryovolcanism, these anomalous outbursts </w:t>
      </w:r>
      <w:r w:rsidRPr="00A63FB0">
        <w:rPr>
          <w:color w:val="000000" w:themeColor="text1"/>
        </w:rPr>
        <w:t>were</w:t>
      </w:r>
      <w:r w:rsidR="000C031A" w:rsidRPr="00A63FB0">
        <w:rPr>
          <w:color w:val="000000" w:themeColor="text1"/>
        </w:rPr>
        <w:t xml:space="preserve"> due to other mechanisms such as the local </w:t>
      </w:r>
      <w:r w:rsidR="00733817">
        <w:rPr>
          <w:color w:val="000000" w:themeColor="text1"/>
        </w:rPr>
        <w:t>sublimation of</w:t>
      </w:r>
      <w:r w:rsidR="000C031A" w:rsidRPr="00A63FB0">
        <w:rPr>
          <w:color w:val="000000" w:themeColor="text1"/>
        </w:rPr>
        <w:t xml:space="preserve"> surface </w:t>
      </w:r>
      <w:r w:rsidR="00733817">
        <w:rPr>
          <w:color w:val="000000" w:themeColor="text1"/>
        </w:rPr>
        <w:t xml:space="preserve">ice </w:t>
      </w:r>
      <w:r w:rsidR="000C031A" w:rsidRPr="00A63FB0">
        <w:rPr>
          <w:color w:val="000000" w:themeColor="text1"/>
        </w:rPr>
        <w:t>(Landis et al., 2017)</w:t>
      </w:r>
      <w:r w:rsidR="009B4289">
        <w:rPr>
          <w:color w:val="000000" w:themeColor="text1"/>
        </w:rPr>
        <w:t xml:space="preserve">, </w:t>
      </w:r>
      <w:r w:rsidR="000C031A" w:rsidRPr="00A63FB0">
        <w:rPr>
          <w:color w:val="000000" w:themeColor="text1"/>
        </w:rPr>
        <w:t>sputtering of surface ice triggered by solar energetic protons (Villarreal et al., 2017</w:t>
      </w:r>
      <w:r w:rsidR="00DE038A" w:rsidRPr="00A63FB0">
        <w:rPr>
          <w:color w:val="000000" w:themeColor="text1"/>
        </w:rPr>
        <w:t>)</w:t>
      </w:r>
      <w:r w:rsidR="00733817">
        <w:rPr>
          <w:color w:val="000000" w:themeColor="text1"/>
        </w:rPr>
        <w:t xml:space="preserve">, or the seasonal migration of a polar cap </w:t>
      </w:r>
      <w:r w:rsidR="00733817" w:rsidRPr="00A63FB0">
        <w:rPr>
          <w:color w:val="000000" w:themeColor="text1"/>
        </w:rPr>
        <w:t>(A’Hearn and Feldman, 1992).</w:t>
      </w:r>
      <w:r w:rsidR="00733817">
        <w:rPr>
          <w:color w:val="000000" w:themeColor="text1"/>
        </w:rPr>
        <w:t xml:space="preserve"> </w:t>
      </w:r>
      <w:r w:rsidR="00DE038A" w:rsidRPr="00A63FB0">
        <w:rPr>
          <w:color w:val="000000" w:themeColor="text1"/>
        </w:rPr>
        <w:t xml:space="preserve"> </w:t>
      </w:r>
    </w:p>
    <w:p w14:paraId="3BB2F73B" w14:textId="1992407E" w:rsidR="00B41889" w:rsidRPr="00A63FB0" w:rsidRDefault="00733817" w:rsidP="00E635C9">
      <w:pPr>
        <w:widowControl w:val="0"/>
        <w:ind w:firstLine="288"/>
        <w:rPr>
          <w:color w:val="000000" w:themeColor="text1"/>
        </w:rPr>
      </w:pPr>
      <w:r>
        <w:rPr>
          <w:color w:val="000000" w:themeColor="text1"/>
        </w:rPr>
        <w:t>Although</w:t>
      </w:r>
      <w:r w:rsidR="00A54713" w:rsidRPr="00A63FB0">
        <w:rPr>
          <w:color w:val="000000" w:themeColor="text1"/>
        </w:rPr>
        <w:t xml:space="preserve"> no active plumes have been observed on Ceres, it is has been postulated that explosive </w:t>
      </w:r>
      <w:r w:rsidR="00E54C82" w:rsidRPr="00A63FB0">
        <w:rPr>
          <w:color w:val="000000" w:themeColor="text1"/>
        </w:rPr>
        <w:t>venting</w:t>
      </w:r>
      <w:r w:rsidR="00A54713" w:rsidRPr="00A63FB0">
        <w:rPr>
          <w:color w:val="000000" w:themeColor="text1"/>
        </w:rPr>
        <w:t xml:space="preserve"> </w:t>
      </w:r>
      <w:r w:rsidR="00E612CA" w:rsidRPr="00A63FB0">
        <w:rPr>
          <w:color w:val="000000" w:themeColor="text1"/>
        </w:rPr>
        <w:t>was</w:t>
      </w:r>
      <w:r w:rsidR="00A54713" w:rsidRPr="00A63FB0">
        <w:rPr>
          <w:color w:val="000000" w:themeColor="text1"/>
        </w:rPr>
        <w:t xml:space="preserve"> responsible for the formation of the </w:t>
      </w:r>
      <w:r w:rsidR="00E54C82" w:rsidRPr="00A63FB0">
        <w:rPr>
          <w:color w:val="000000" w:themeColor="text1"/>
        </w:rPr>
        <w:t>f</w:t>
      </w:r>
      <w:r w:rsidR="00A54713" w:rsidRPr="00A63FB0">
        <w:rPr>
          <w:color w:val="000000" w:themeColor="text1"/>
        </w:rPr>
        <w:t>aculae</w:t>
      </w:r>
      <w:r w:rsidR="00653BCC" w:rsidRPr="00A63FB0">
        <w:rPr>
          <w:color w:val="000000" w:themeColor="text1"/>
        </w:rPr>
        <w:t>, or “bright spots”</w:t>
      </w:r>
      <w:r w:rsidR="00A54713" w:rsidRPr="00A63FB0">
        <w:rPr>
          <w:color w:val="000000" w:themeColor="text1"/>
        </w:rPr>
        <w:t xml:space="preserve"> in </w:t>
      </w:r>
      <w:r w:rsidR="00D83A47" w:rsidRPr="00A63FB0">
        <w:rPr>
          <w:color w:val="000000" w:themeColor="text1"/>
        </w:rPr>
        <w:t xml:space="preserve">Ceres’ </w:t>
      </w:r>
      <w:r w:rsidR="00A54713" w:rsidRPr="00A63FB0">
        <w:rPr>
          <w:color w:val="000000" w:themeColor="text1"/>
        </w:rPr>
        <w:t>Occator crater (</w:t>
      </w:r>
      <w:r w:rsidR="00A54713" w:rsidRPr="00DF18D0">
        <w:rPr>
          <w:b/>
          <w:color w:val="C00000"/>
        </w:rPr>
        <w:t>Fig</w:t>
      </w:r>
      <w:r w:rsidR="00D539EA" w:rsidRPr="00DF18D0">
        <w:rPr>
          <w:b/>
          <w:color w:val="C00000"/>
        </w:rPr>
        <w:t>ure</w:t>
      </w:r>
      <w:r w:rsidR="00A54713" w:rsidRPr="00DF18D0">
        <w:rPr>
          <w:b/>
          <w:color w:val="C00000"/>
        </w:rPr>
        <w:t xml:space="preserve"> </w:t>
      </w:r>
      <w:r w:rsidR="0096491B" w:rsidRPr="00DF18D0">
        <w:rPr>
          <w:b/>
          <w:color w:val="C00000"/>
        </w:rPr>
        <w:t>5.1</w:t>
      </w:r>
      <w:r w:rsidR="00D0458D" w:rsidRPr="00DF18D0">
        <w:rPr>
          <w:b/>
          <w:color w:val="C00000"/>
        </w:rPr>
        <w:t>5</w:t>
      </w:r>
      <w:r w:rsidR="00A54713" w:rsidRPr="00A63FB0">
        <w:rPr>
          <w:color w:val="000000" w:themeColor="text1"/>
        </w:rPr>
        <w:t>) (</w:t>
      </w:r>
      <w:r w:rsidR="00653BCC" w:rsidRPr="00A63FB0">
        <w:rPr>
          <w:color w:val="000000" w:themeColor="text1"/>
        </w:rPr>
        <w:t xml:space="preserve">De Sanctis et al., 2016; Krohn et al., 2016; Nathues et al., 2017; Zolotov, 2017; </w:t>
      </w:r>
      <w:r w:rsidR="00A54713" w:rsidRPr="00A63FB0">
        <w:rPr>
          <w:color w:val="000000" w:themeColor="text1"/>
        </w:rPr>
        <w:t>Quick et al., 2019; Ruesch et al., 2019</w:t>
      </w:r>
      <w:r w:rsidR="00AB6FDD" w:rsidRPr="00A63FB0">
        <w:rPr>
          <w:color w:val="000000" w:themeColor="text1"/>
        </w:rPr>
        <w:t>a</w:t>
      </w:r>
      <w:r w:rsidR="00A54713" w:rsidRPr="00A63FB0">
        <w:rPr>
          <w:color w:val="000000" w:themeColor="text1"/>
        </w:rPr>
        <w:t>)</w:t>
      </w:r>
      <w:r w:rsidR="000E494A" w:rsidRPr="00A63FB0">
        <w:rPr>
          <w:color w:val="000000" w:themeColor="text1"/>
        </w:rPr>
        <w:t>.</w:t>
      </w:r>
      <w:r w:rsidR="00B41889" w:rsidRPr="00A63FB0">
        <w:rPr>
          <w:color w:val="000000" w:themeColor="text1"/>
        </w:rPr>
        <w:t xml:space="preserve"> Zolotov (2017) proposed that the faculae were emplaced on Occator’s floor as a result of post-impact boiling. </w:t>
      </w:r>
      <w:r w:rsidR="00866A08" w:rsidRPr="00A63FB0">
        <w:rPr>
          <w:color w:val="000000" w:themeColor="text1"/>
        </w:rPr>
        <w:t>However,</w:t>
      </w:r>
      <w:r w:rsidR="000E494A" w:rsidRPr="00A63FB0">
        <w:rPr>
          <w:color w:val="000000" w:themeColor="text1"/>
        </w:rPr>
        <w:t xml:space="preserve"> </w:t>
      </w:r>
      <w:r w:rsidR="00D83A47" w:rsidRPr="00A63FB0">
        <w:rPr>
          <w:color w:val="000000" w:themeColor="text1"/>
        </w:rPr>
        <w:t>Nathues et al. (2015</w:t>
      </w:r>
      <w:r>
        <w:rPr>
          <w:color w:val="000000" w:themeColor="text1"/>
        </w:rPr>
        <w:t>,</w:t>
      </w:r>
      <w:r w:rsidR="00D83A47" w:rsidRPr="00A63FB0">
        <w:rPr>
          <w:color w:val="000000" w:themeColor="text1"/>
        </w:rPr>
        <w:t xml:space="preserve"> 2017) suggested that Occator is 30 </w:t>
      </w:r>
      <w:r w:rsidR="00880C5B" w:rsidRPr="00A63FB0">
        <w:rPr>
          <w:color w:val="000000" w:themeColor="text1"/>
        </w:rPr>
        <w:t>Ma</w:t>
      </w:r>
      <w:r w:rsidR="00D83A47" w:rsidRPr="00A63FB0">
        <w:rPr>
          <w:color w:val="000000" w:themeColor="text1"/>
        </w:rPr>
        <w:t xml:space="preserve"> older than the brightest faculae within it.</w:t>
      </w:r>
      <w:r w:rsidR="00111FC8">
        <w:rPr>
          <w:color w:val="000000" w:themeColor="text1"/>
        </w:rPr>
        <w:t xml:space="preserve"> </w:t>
      </w:r>
      <w:r w:rsidR="00D83A47" w:rsidRPr="00A63FB0">
        <w:rPr>
          <w:color w:val="000000" w:themeColor="text1"/>
        </w:rPr>
        <w:t xml:space="preserve"> </w:t>
      </w:r>
      <w:r w:rsidR="00111FC8" w:rsidRPr="00A63FB0">
        <w:rPr>
          <w:color w:val="000000" w:themeColor="text1"/>
        </w:rPr>
        <w:t xml:space="preserve">The activity that emplaced the faculae is </w:t>
      </w:r>
      <w:r w:rsidR="002E620A">
        <w:rPr>
          <w:color w:val="000000" w:themeColor="text1"/>
        </w:rPr>
        <w:t>thought</w:t>
      </w:r>
      <w:r w:rsidR="00111FC8" w:rsidRPr="00A63FB0">
        <w:rPr>
          <w:color w:val="000000" w:themeColor="text1"/>
        </w:rPr>
        <w:t xml:space="preserve"> to have ceased relatively recently, within the past 2 Ma.</w:t>
      </w:r>
      <w:r w:rsidR="00111FC8">
        <w:rPr>
          <w:color w:val="000000" w:themeColor="text1"/>
        </w:rPr>
        <w:t xml:space="preserve"> </w:t>
      </w:r>
      <w:r w:rsidR="00D83A47" w:rsidRPr="00A63FB0">
        <w:rPr>
          <w:color w:val="000000" w:themeColor="text1"/>
        </w:rPr>
        <w:t xml:space="preserve"> Owing to the unknown mechanical properties of the faculae, and because crater-based chronology on young surfaces may be imprecise, these ages have been disputed (Neesemann et al., 2019). Notwithstanding, based on crater counting and morphological grounds (Nathues et al., 2017; Stein et al., 201</w:t>
      </w:r>
      <w:r w:rsidR="000E1013" w:rsidRPr="00A63FB0">
        <w:rPr>
          <w:color w:val="000000" w:themeColor="text1"/>
        </w:rPr>
        <w:t>9</w:t>
      </w:r>
      <w:r w:rsidR="00D83A47" w:rsidRPr="00A63FB0">
        <w:rPr>
          <w:color w:val="000000" w:themeColor="text1"/>
        </w:rPr>
        <w:t>), the proposed age differences between the faculae and Occator</w:t>
      </w:r>
      <w:r w:rsidR="009B4289">
        <w:rPr>
          <w:color w:val="000000" w:themeColor="text1"/>
        </w:rPr>
        <w:t xml:space="preserve"> crater</w:t>
      </w:r>
      <w:r w:rsidR="00D83A47" w:rsidRPr="00A63FB0">
        <w:rPr>
          <w:color w:val="000000" w:themeColor="text1"/>
        </w:rPr>
        <w:t xml:space="preserve"> </w:t>
      </w:r>
      <w:r w:rsidR="00B41889" w:rsidRPr="00A63FB0">
        <w:rPr>
          <w:color w:val="000000" w:themeColor="text1"/>
        </w:rPr>
        <w:t>argue for</w:t>
      </w:r>
      <w:r w:rsidR="00D83A47" w:rsidRPr="00A63FB0">
        <w:rPr>
          <w:color w:val="000000" w:themeColor="text1"/>
        </w:rPr>
        <w:t xml:space="preserve"> independent formation mechanisms for these features. </w:t>
      </w:r>
    </w:p>
    <w:p w14:paraId="0588F907" w14:textId="161A64D4" w:rsidR="00653BCC" w:rsidRPr="00A63FB0" w:rsidRDefault="0054788C" w:rsidP="00E635C9">
      <w:pPr>
        <w:widowControl w:val="0"/>
        <w:ind w:firstLine="288"/>
        <w:rPr>
          <w:color w:val="000000" w:themeColor="text1"/>
        </w:rPr>
      </w:pPr>
      <w:r w:rsidRPr="00A63FB0">
        <w:rPr>
          <w:color w:val="000000" w:themeColor="text1"/>
        </w:rPr>
        <w:t>The faculae in Occator crater are mostly composed of sodium carbonates</w:t>
      </w:r>
      <w:r w:rsidR="009C4B3E">
        <w:rPr>
          <w:color w:val="000000" w:themeColor="text1"/>
        </w:rPr>
        <w:t>, which</w:t>
      </w:r>
      <w:r w:rsidRPr="00A63FB0">
        <w:rPr>
          <w:color w:val="000000" w:themeColor="text1"/>
        </w:rPr>
        <w:t xml:space="preserve"> may represent deposits left behind by brin</w:t>
      </w:r>
      <w:r w:rsidR="00567AA8">
        <w:rPr>
          <w:color w:val="000000" w:themeColor="text1"/>
        </w:rPr>
        <w:t>e</w:t>
      </w:r>
      <w:r w:rsidRPr="00A63FB0">
        <w:rPr>
          <w:color w:val="000000" w:themeColor="text1"/>
        </w:rPr>
        <w:t xml:space="preserve">s that erupted </w:t>
      </w:r>
      <w:r w:rsidR="009C4B3E" w:rsidRPr="00A63FB0">
        <w:rPr>
          <w:color w:val="000000" w:themeColor="text1"/>
        </w:rPr>
        <w:t xml:space="preserve">from Ceres’ interior </w:t>
      </w:r>
      <w:r w:rsidRPr="00A63FB0">
        <w:rPr>
          <w:color w:val="000000" w:themeColor="text1"/>
        </w:rPr>
        <w:t xml:space="preserve">onto </w:t>
      </w:r>
      <w:r w:rsidR="00E54C82" w:rsidRPr="00A63FB0">
        <w:rPr>
          <w:color w:val="000000" w:themeColor="text1"/>
        </w:rPr>
        <w:t>Occator’s floor</w:t>
      </w:r>
      <w:r w:rsidRPr="00A63FB0">
        <w:rPr>
          <w:color w:val="000000" w:themeColor="text1"/>
        </w:rPr>
        <w:t xml:space="preserve"> (DeSanctis et al., 2016). </w:t>
      </w:r>
      <w:r w:rsidR="00567AA8">
        <w:rPr>
          <w:color w:val="000000" w:themeColor="text1"/>
        </w:rPr>
        <w:t>It has been proposed that the faculae are the result of eruptions of brines at the surface (</w:t>
      </w:r>
      <w:r w:rsidRPr="00A63FB0">
        <w:rPr>
          <w:color w:val="000000" w:themeColor="text1"/>
        </w:rPr>
        <w:t>Quick et al.</w:t>
      </w:r>
      <w:r w:rsidR="00567AA8">
        <w:rPr>
          <w:color w:val="000000" w:themeColor="text1"/>
        </w:rPr>
        <w:t xml:space="preserve">, </w:t>
      </w:r>
      <w:r w:rsidRPr="00A63FB0">
        <w:rPr>
          <w:color w:val="000000" w:themeColor="text1"/>
        </w:rPr>
        <w:t>2019</w:t>
      </w:r>
      <w:r w:rsidR="00567AA8">
        <w:rPr>
          <w:color w:val="000000" w:themeColor="text1"/>
        </w:rPr>
        <w:t>; Ruesch et al. 2019a).</w:t>
      </w:r>
      <w:r w:rsidRPr="00A63FB0">
        <w:rPr>
          <w:color w:val="000000" w:themeColor="text1"/>
        </w:rPr>
        <w:t xml:space="preserve"> Upon </w:t>
      </w:r>
      <w:r w:rsidR="00567AA8">
        <w:rPr>
          <w:color w:val="000000" w:themeColor="text1"/>
        </w:rPr>
        <w:t xml:space="preserve">exposure to </w:t>
      </w:r>
      <w:r w:rsidRPr="00A63FB0">
        <w:rPr>
          <w:color w:val="000000" w:themeColor="text1"/>
        </w:rPr>
        <w:t xml:space="preserve">Ceres’ zero-pressure surface environment, </w:t>
      </w:r>
      <w:r w:rsidR="00567AA8">
        <w:rPr>
          <w:color w:val="000000" w:themeColor="text1"/>
        </w:rPr>
        <w:t>exsolving volatiles and eruptive boiling would produce a spray of droplets and salt particles launched on ballistic trajectories into an eruption plume.  Quick et al. (2019) suggested that the deposition of salts from the eruption plume</w:t>
      </w:r>
      <w:r w:rsidRPr="00A63FB0">
        <w:rPr>
          <w:color w:val="000000" w:themeColor="text1"/>
        </w:rPr>
        <w:t xml:space="preserve"> could have formed </w:t>
      </w:r>
      <w:r w:rsidR="00567AA8">
        <w:rPr>
          <w:color w:val="000000" w:themeColor="text1"/>
        </w:rPr>
        <w:t>two prominent faculae,</w:t>
      </w:r>
      <w:r w:rsidR="00E54C82" w:rsidRPr="00A63FB0">
        <w:rPr>
          <w:color w:val="000000" w:themeColor="text1"/>
        </w:rPr>
        <w:t xml:space="preserve"> </w:t>
      </w:r>
      <w:r w:rsidR="00E54C82" w:rsidRPr="00567AA8">
        <w:rPr>
          <w:color w:val="000000" w:themeColor="text1"/>
        </w:rPr>
        <w:t>Cerealia and Vinalia</w:t>
      </w:r>
      <w:r w:rsidR="00F4062E">
        <w:rPr>
          <w:color w:val="000000" w:themeColor="text1"/>
        </w:rPr>
        <w:t xml:space="preserve"> (</w:t>
      </w:r>
      <w:r w:rsidR="00F4062E" w:rsidRPr="00DF18D0">
        <w:rPr>
          <w:color w:val="C00000"/>
        </w:rPr>
        <w:t>Figure 5.15</w:t>
      </w:r>
      <w:r w:rsidR="00F4062E">
        <w:rPr>
          <w:color w:val="000000" w:themeColor="text1"/>
        </w:rPr>
        <w:t>)</w:t>
      </w:r>
      <w:r w:rsidR="00567AA8">
        <w:rPr>
          <w:color w:val="000000" w:themeColor="text1"/>
        </w:rPr>
        <w:t xml:space="preserve">, and found that less </w:t>
      </w:r>
      <w:r w:rsidR="00567AA8" w:rsidRPr="00A63FB0">
        <w:rPr>
          <w:color w:val="000000" w:themeColor="text1"/>
        </w:rPr>
        <w:t>than 2 wt</w:t>
      </w:r>
      <w:r w:rsidR="00567AA8">
        <w:rPr>
          <w:color w:val="000000" w:themeColor="text1"/>
        </w:rPr>
        <w:t>.</w:t>
      </w:r>
      <w:r w:rsidR="00567AA8" w:rsidRPr="00A63FB0">
        <w:rPr>
          <w:color w:val="000000" w:themeColor="text1"/>
        </w:rPr>
        <w:t>% of a driving volatile such as such as water vapor, CO</w:t>
      </w:r>
      <w:r w:rsidR="00567AA8" w:rsidRPr="00A63FB0">
        <w:rPr>
          <w:color w:val="000000" w:themeColor="text1"/>
          <w:vertAlign w:val="subscript"/>
        </w:rPr>
        <w:t>2</w:t>
      </w:r>
      <w:r w:rsidR="00567AA8" w:rsidRPr="00A63FB0">
        <w:rPr>
          <w:color w:val="000000" w:themeColor="text1"/>
        </w:rPr>
        <w:t>, CH</w:t>
      </w:r>
      <w:r w:rsidR="00567AA8" w:rsidRPr="00A63FB0">
        <w:rPr>
          <w:color w:val="000000" w:themeColor="text1"/>
          <w:vertAlign w:val="subscript"/>
        </w:rPr>
        <w:t>4</w:t>
      </w:r>
      <w:r w:rsidR="00567AA8" w:rsidRPr="00A63FB0">
        <w:rPr>
          <w:color w:val="000000" w:themeColor="text1"/>
        </w:rPr>
        <w:t xml:space="preserve"> or NH</w:t>
      </w:r>
      <w:r w:rsidR="00567AA8" w:rsidRPr="00A63FB0">
        <w:rPr>
          <w:color w:val="000000" w:themeColor="text1"/>
          <w:vertAlign w:val="subscript"/>
        </w:rPr>
        <w:t>3</w:t>
      </w:r>
      <w:r w:rsidR="00567AA8" w:rsidRPr="00A63FB0">
        <w:rPr>
          <w:color w:val="000000" w:themeColor="text1"/>
        </w:rPr>
        <w:t xml:space="preserve"> </w:t>
      </w:r>
      <w:r w:rsidR="00567AA8">
        <w:rPr>
          <w:color w:val="000000" w:themeColor="text1"/>
        </w:rPr>
        <w:t xml:space="preserve">could have created </w:t>
      </w:r>
      <w:r w:rsidR="00111FC8">
        <w:rPr>
          <w:color w:val="000000" w:themeColor="text1"/>
        </w:rPr>
        <w:t xml:space="preserve">deposits of the sizes observed.  Any ice within the deposit </w:t>
      </w:r>
      <w:r w:rsidR="00A26C21">
        <w:rPr>
          <w:color w:val="000000" w:themeColor="text1"/>
        </w:rPr>
        <w:t>w</w:t>
      </w:r>
      <w:r w:rsidR="00111FC8">
        <w:rPr>
          <w:color w:val="000000" w:themeColor="text1"/>
        </w:rPr>
        <w:t>ould readily sublime away, leaving a bright, salt-rich residual deposit (Ruesch et al</w:t>
      </w:r>
      <w:r w:rsidR="00C12F09">
        <w:rPr>
          <w:color w:val="000000" w:themeColor="text1"/>
        </w:rPr>
        <w:t>.</w:t>
      </w:r>
      <w:r w:rsidR="00111FC8">
        <w:rPr>
          <w:color w:val="000000" w:themeColor="text1"/>
        </w:rPr>
        <w:t>, 2019a)</w:t>
      </w:r>
      <w:r w:rsidR="00567AA8">
        <w:rPr>
          <w:color w:val="000000" w:themeColor="text1"/>
        </w:rPr>
        <w:t>.</w:t>
      </w:r>
      <w:r w:rsidR="00111FC8">
        <w:rPr>
          <w:color w:val="000000" w:themeColor="text1"/>
        </w:rPr>
        <w:t xml:space="preserve">  </w:t>
      </w:r>
      <w:r w:rsidR="00C52374" w:rsidRPr="00A63FB0">
        <w:rPr>
          <w:color w:val="000000" w:themeColor="text1"/>
        </w:rPr>
        <w:t xml:space="preserve">The proximity of the faculae to fractures </w:t>
      </w:r>
      <w:r w:rsidR="00111FC8">
        <w:rPr>
          <w:color w:val="000000" w:themeColor="text1"/>
        </w:rPr>
        <w:t>on</w:t>
      </w:r>
      <w:r w:rsidR="00C52374" w:rsidRPr="00A63FB0">
        <w:rPr>
          <w:color w:val="000000" w:themeColor="text1"/>
        </w:rPr>
        <w:t xml:space="preserve"> Occator’s floor </w:t>
      </w:r>
      <w:r w:rsidR="00111FC8">
        <w:rPr>
          <w:color w:val="000000" w:themeColor="text1"/>
        </w:rPr>
        <w:t>suggests</w:t>
      </w:r>
      <w:r w:rsidR="00C52374" w:rsidRPr="00A63FB0">
        <w:rPr>
          <w:color w:val="000000" w:themeColor="text1"/>
        </w:rPr>
        <w:t xml:space="preserve"> that these fractures are linked to subsurface conduits that </w:t>
      </w:r>
      <w:r w:rsidR="00A26C21">
        <w:rPr>
          <w:color w:val="000000" w:themeColor="text1"/>
        </w:rPr>
        <w:t xml:space="preserve">could have </w:t>
      </w:r>
      <w:r w:rsidR="00C52374" w:rsidRPr="00A63FB0">
        <w:rPr>
          <w:color w:val="000000" w:themeColor="text1"/>
        </w:rPr>
        <w:t>facilitated both effusive and explosive eruptions (De Sanctis et al., 2016; Buczkowski et al. 201</w:t>
      </w:r>
      <w:r w:rsidR="006B4B96" w:rsidRPr="00A63FB0">
        <w:rPr>
          <w:color w:val="000000" w:themeColor="text1"/>
        </w:rPr>
        <w:t>8</w:t>
      </w:r>
      <w:r w:rsidR="00C52374" w:rsidRPr="00A63FB0">
        <w:rPr>
          <w:color w:val="000000" w:themeColor="text1"/>
        </w:rPr>
        <w:t>).</w:t>
      </w:r>
    </w:p>
    <w:p w14:paraId="60C5A35D" w14:textId="0FDB4F9B" w:rsidR="00FD6A02" w:rsidRPr="007D275B" w:rsidRDefault="003E257F" w:rsidP="00C956A4">
      <w:pPr>
        <w:spacing w:before="240"/>
        <w:rPr>
          <w:b/>
        </w:rPr>
      </w:pPr>
      <w:r>
        <w:rPr>
          <w:b/>
        </w:rPr>
        <w:t>5.</w:t>
      </w:r>
      <w:r w:rsidR="00684669">
        <w:rPr>
          <w:b/>
        </w:rPr>
        <w:t>5</w:t>
      </w:r>
      <w:r w:rsidR="00884D0B">
        <w:rPr>
          <w:b/>
        </w:rPr>
        <w:t xml:space="preserve">.2 </w:t>
      </w:r>
      <w:r w:rsidR="00FD6A02" w:rsidRPr="007D275B">
        <w:rPr>
          <w:b/>
        </w:rPr>
        <w:t>Effusive</w:t>
      </w:r>
      <w:r w:rsidR="00884D0B">
        <w:rPr>
          <w:b/>
        </w:rPr>
        <w:t xml:space="preserve"> Cryovolcanism</w:t>
      </w:r>
    </w:p>
    <w:p w14:paraId="040BF4A0" w14:textId="59AC4B70" w:rsidR="00FD6A02" w:rsidRDefault="003A221C" w:rsidP="007D275B">
      <w:pPr>
        <w:spacing w:before="120"/>
      </w:pPr>
      <w:r>
        <w:t xml:space="preserve">It is important to note that, unlike plume activity, there have been no observations of </w:t>
      </w:r>
      <w:r w:rsidR="006436C1">
        <w:t xml:space="preserve">active </w:t>
      </w:r>
      <w:r>
        <w:t xml:space="preserve">effusive eruptions on icy bodies.  </w:t>
      </w:r>
      <w:r w:rsidR="009B4289">
        <w:t>Instead, we see</w:t>
      </w:r>
      <w:r>
        <w:t xml:space="preserve"> landforms that are suggestive of having been formed by flowing fluids at the surface.  In some cases</w:t>
      </w:r>
      <w:r w:rsidR="007D275B">
        <w:t>,</w:t>
      </w:r>
      <w:r>
        <w:t xml:space="preserve"> the landforms have very little relief, as might be expected of a low-viscosity fluid (i.e., a water cryomagma) flooding the surface.  In other cases, the landforms have considerable relief, </w:t>
      </w:r>
      <w:r w:rsidR="002E3D86">
        <w:t>implying</w:t>
      </w:r>
      <w:r>
        <w:t xml:space="preserve"> substantial v</w:t>
      </w:r>
      <w:r w:rsidR="007D275B">
        <w:t>i</w:t>
      </w:r>
      <w:r w:rsidR="006436C1">
        <w:t>sc</w:t>
      </w:r>
      <w:r w:rsidR="007D275B">
        <w:t>o</w:t>
      </w:r>
      <w:r>
        <w:t>s</w:t>
      </w:r>
      <w:r w:rsidR="007D275B">
        <w:t>i</w:t>
      </w:r>
      <w:r>
        <w:t>ty and/or strength, which might be explained if the effusions are predominantly in the solid state (</w:t>
      </w:r>
      <w:r w:rsidR="002E3D86">
        <w:t>as ice-rich slurries, or warm ductile ice, with perhaps</w:t>
      </w:r>
      <w:r>
        <w:t xml:space="preserve"> a small fraction of lubricating fluid), or if the cryomagmas have a more exotic composition (e.g., ammonia</w:t>
      </w:r>
      <w:r w:rsidR="006436C1">
        <w:t>–</w:t>
      </w:r>
      <w:r>
        <w:t xml:space="preserve">water slurries; </w:t>
      </w:r>
      <w:r w:rsidRPr="002E3D86">
        <w:rPr>
          <w:color w:val="000000" w:themeColor="text1"/>
        </w:rPr>
        <w:t xml:space="preserve">Kargel </w:t>
      </w:r>
      <w:r w:rsidR="002E3D86" w:rsidRPr="002E3D86">
        <w:rPr>
          <w:color w:val="000000" w:themeColor="text1"/>
        </w:rPr>
        <w:t>et al., 1991; Kargel</w:t>
      </w:r>
      <w:r w:rsidR="002E3D86">
        <w:rPr>
          <w:color w:val="000000" w:themeColor="text1"/>
        </w:rPr>
        <w:t>,</w:t>
      </w:r>
      <w:r w:rsidR="002E3D86" w:rsidRPr="002E3D86">
        <w:rPr>
          <w:color w:val="000000" w:themeColor="text1"/>
        </w:rPr>
        <w:t xml:space="preserve"> 1995; </w:t>
      </w:r>
      <w:r w:rsidR="006436C1" w:rsidRPr="006436C1">
        <w:t xml:space="preserve">Section </w:t>
      </w:r>
      <w:r w:rsidR="00D666D8">
        <w:t>5.3</w:t>
      </w:r>
      <w:r w:rsidR="008E3BB9">
        <w:t xml:space="preserve">; </w:t>
      </w:r>
      <w:r w:rsidR="008E3BB9" w:rsidRPr="00DF18D0">
        <w:rPr>
          <w:color w:val="C00000"/>
        </w:rPr>
        <w:t>Fig</w:t>
      </w:r>
      <w:r w:rsidR="00D539EA" w:rsidRPr="00DF18D0">
        <w:rPr>
          <w:color w:val="C00000"/>
        </w:rPr>
        <w:t>ure</w:t>
      </w:r>
      <w:r w:rsidR="008E3BB9" w:rsidRPr="00DF18D0">
        <w:rPr>
          <w:color w:val="C00000"/>
        </w:rPr>
        <w:t xml:space="preserve"> 5.9b</w:t>
      </w:r>
      <w:r>
        <w:t>).</w:t>
      </w:r>
      <w:r w:rsidR="007D65A6">
        <w:t xml:space="preserve">  </w:t>
      </w:r>
    </w:p>
    <w:p w14:paraId="75AB080A" w14:textId="642A91B1" w:rsidR="007D275B" w:rsidRDefault="007D65A6" w:rsidP="00E635C9">
      <w:pPr>
        <w:widowControl w:val="0"/>
        <w:spacing w:before="120"/>
        <w:ind w:firstLine="288"/>
      </w:pPr>
      <w:r>
        <w:t>In studying these landforms, we endeavor to deduce their mechanism</w:t>
      </w:r>
      <w:r w:rsidR="006436C1">
        <w:t>s</w:t>
      </w:r>
      <w:r>
        <w:t xml:space="preserve"> of formation</w:t>
      </w:r>
      <w:r w:rsidR="00884D0B">
        <w:t xml:space="preserve"> from their morphological, topographic, stratigraphic, and compositional attributes</w:t>
      </w:r>
      <w:r>
        <w:t>, and</w:t>
      </w:r>
      <w:r w:rsidR="006436C1">
        <w:t xml:space="preserve"> to</w:t>
      </w:r>
      <w:r>
        <w:t xml:space="preserve"> develop conceptual and </w:t>
      </w:r>
      <w:r w:rsidR="00884D0B">
        <w:t>mathematical</w:t>
      </w:r>
      <w:r>
        <w:t xml:space="preserve"> models of their emplacement, </w:t>
      </w:r>
      <w:r w:rsidR="002E3D86">
        <w:t>in</w:t>
      </w:r>
      <w:r w:rsidR="00884D0B">
        <w:t xml:space="preserve"> an attempt to quantify and constrain </w:t>
      </w:r>
      <w:r>
        <w:t xml:space="preserve">their volumes, eruption rates, </w:t>
      </w:r>
      <w:r w:rsidR="00884D0B">
        <w:t>material propertie</w:t>
      </w:r>
      <w:r>
        <w:t xml:space="preserve">s, </w:t>
      </w:r>
      <w:r w:rsidR="00884D0B">
        <w:t xml:space="preserve">among other </w:t>
      </w:r>
      <w:r w:rsidR="002E3D86">
        <w:t>characteristics</w:t>
      </w:r>
      <w:r>
        <w:t>.  However, in some cases</w:t>
      </w:r>
      <w:r w:rsidR="00F3460F">
        <w:t>,</w:t>
      </w:r>
      <w:r>
        <w:t xml:space="preserve"> a cryovolcanic origin is not the only reasonable explanation</w:t>
      </w:r>
      <w:r w:rsidR="00884D0B">
        <w:t xml:space="preserve"> for a given feature type</w:t>
      </w:r>
      <w:r>
        <w:t xml:space="preserve">, and </w:t>
      </w:r>
      <w:r w:rsidR="00884D0B">
        <w:t xml:space="preserve">it is important consider </w:t>
      </w:r>
      <w:r>
        <w:t xml:space="preserve">other </w:t>
      </w:r>
      <w:r w:rsidR="00E567CE">
        <w:t>(</w:t>
      </w:r>
      <w:r>
        <w:t>endogenic</w:t>
      </w:r>
      <w:r w:rsidR="002E3D86">
        <w:t xml:space="preserve"> or exogenic</w:t>
      </w:r>
      <w:r w:rsidR="00E567CE">
        <w:t>)</w:t>
      </w:r>
      <w:r>
        <w:t xml:space="preserve"> processes </w:t>
      </w:r>
      <w:r w:rsidR="00A26C21">
        <w:t>of formation</w:t>
      </w:r>
      <w:r>
        <w:t xml:space="preserve">. </w:t>
      </w:r>
      <w:r w:rsidR="00884D0B">
        <w:t xml:space="preserve"> It is frequently the case that it is not possible to rule out a given mechanism of formation without additional remote sensing data.  </w:t>
      </w:r>
      <w:r>
        <w:t xml:space="preserve">We </w:t>
      </w:r>
      <w:r w:rsidR="00884D0B">
        <w:t>must also remain aware that</w:t>
      </w:r>
      <w:r>
        <w:t xml:space="preserve"> </w:t>
      </w:r>
      <w:r w:rsidR="002E3D86">
        <w:t xml:space="preserve">a </w:t>
      </w:r>
      <w:r>
        <w:t xml:space="preserve">feature that is suggestive of a particular origin in images of a given resolution, may look quite different (and suggest other origins) at </w:t>
      </w:r>
      <w:r w:rsidR="00E567CE">
        <w:t>another</w:t>
      </w:r>
      <w:r>
        <w:t xml:space="preserve"> resolution</w:t>
      </w:r>
      <w:r w:rsidR="00884D0B">
        <w:t xml:space="preserve"> (e.g., Fagents, 2003</w:t>
      </w:r>
      <w:r w:rsidR="0019520F">
        <w:t>; Moore and Pappalardo, 2011</w:t>
      </w:r>
      <w:r w:rsidR="00884D0B">
        <w:t>)</w:t>
      </w:r>
      <w:r>
        <w:t>.</w:t>
      </w:r>
    </w:p>
    <w:p w14:paraId="394A7128" w14:textId="697C9D0D" w:rsidR="00CC2244" w:rsidRPr="00CC2244" w:rsidRDefault="00CC2244" w:rsidP="00E635C9">
      <w:pPr>
        <w:widowControl w:val="0"/>
        <w:spacing w:before="120"/>
        <w:ind w:firstLine="288"/>
        <w:rPr>
          <w:color w:val="000000" w:themeColor="text1"/>
        </w:rPr>
      </w:pPr>
      <w:r>
        <w:rPr>
          <w:color w:val="000000" w:themeColor="text1"/>
        </w:rPr>
        <w:t xml:space="preserve">Upon exposure at the surface of an icy satellite, water will experience simultaneous boiling and freezing in the cold, </w:t>
      </w:r>
      <w:r w:rsidR="005951CF">
        <w:rPr>
          <w:color w:val="000000" w:themeColor="text1"/>
        </w:rPr>
        <w:t>vacuum</w:t>
      </w:r>
      <w:r>
        <w:rPr>
          <w:color w:val="000000" w:themeColor="text1"/>
        </w:rPr>
        <w:t xml:space="preserve"> environment, generating a spray of vapor, droplets, ice crystals (Allison and Clifford, 1987) and</w:t>
      </w:r>
      <w:r w:rsidR="00054CC9">
        <w:rPr>
          <w:color w:val="000000" w:themeColor="text1"/>
        </w:rPr>
        <w:t>,</w:t>
      </w:r>
      <w:r>
        <w:rPr>
          <w:color w:val="000000" w:themeColor="text1"/>
        </w:rPr>
        <w:t xml:space="preserve"> potentially</w:t>
      </w:r>
      <w:r w:rsidR="00054CC9">
        <w:rPr>
          <w:color w:val="000000" w:themeColor="text1"/>
        </w:rPr>
        <w:t>,</w:t>
      </w:r>
      <w:r>
        <w:rPr>
          <w:color w:val="000000" w:themeColor="text1"/>
        </w:rPr>
        <w:t xml:space="preserve"> particles of non-H</w:t>
      </w:r>
      <w:r w:rsidRPr="00CC2244">
        <w:rPr>
          <w:color w:val="000000" w:themeColor="text1"/>
          <w:vertAlign w:val="subscript"/>
        </w:rPr>
        <w:t>2</w:t>
      </w:r>
      <w:r>
        <w:rPr>
          <w:color w:val="000000" w:themeColor="text1"/>
        </w:rPr>
        <w:t>O compositions.</w:t>
      </w:r>
      <w:r w:rsidR="00602CD1">
        <w:rPr>
          <w:color w:val="000000" w:themeColor="text1"/>
        </w:rPr>
        <w:t xml:space="preserve"> As the liquid continues to cool, accumulating ice will eventually form a crust that suppresses further vaporization and insulates the liquid, but would be subject to repeated disruption due to</w:t>
      </w:r>
      <w:r w:rsidR="00054CC9">
        <w:rPr>
          <w:color w:val="000000" w:themeColor="text1"/>
        </w:rPr>
        <w:t xml:space="preserve"> the turbulent</w:t>
      </w:r>
      <w:r w:rsidR="00602CD1">
        <w:rPr>
          <w:color w:val="000000" w:themeColor="text1"/>
        </w:rPr>
        <w:t xml:space="preserve"> motion</w:t>
      </w:r>
      <w:r w:rsidR="00054CC9">
        <w:rPr>
          <w:color w:val="000000" w:themeColor="text1"/>
        </w:rPr>
        <w:t>s</w:t>
      </w:r>
      <w:r w:rsidR="00602CD1">
        <w:rPr>
          <w:color w:val="000000" w:themeColor="text1"/>
        </w:rPr>
        <w:t xml:space="preserve"> of the flowing fluid.  The flow front might be a chaotic mix of ice blocks, vaporizing water, and water breakouts.  However, the formation of ice crystals and crust will modify the bulk rheology of the flow, leading to a higher viscosity. However, without composition-modifying contaminants, the resulting flow deposits are </w:t>
      </w:r>
      <w:r w:rsidR="005951CF">
        <w:rPr>
          <w:color w:val="000000" w:themeColor="text1"/>
        </w:rPr>
        <w:t>likely to lack substantial relief, and would readily pond in topographic lows.</w:t>
      </w:r>
    </w:p>
    <w:p w14:paraId="1FA946CE" w14:textId="3C0E05B5" w:rsidR="004A56A1" w:rsidRPr="00257C41" w:rsidRDefault="00884D0B" w:rsidP="007D65A6">
      <w:pPr>
        <w:spacing w:before="120"/>
        <w:rPr>
          <w:b/>
        </w:rPr>
      </w:pPr>
      <w:r w:rsidRPr="00257C41">
        <w:rPr>
          <w:b/>
          <w:i/>
        </w:rPr>
        <w:t>Smooth plains</w:t>
      </w:r>
    </w:p>
    <w:p w14:paraId="413C2752" w14:textId="179DD28A" w:rsidR="002D0988" w:rsidRDefault="0019520F" w:rsidP="00DC5740">
      <w:pPr>
        <w:spacing w:before="120"/>
        <w:ind w:firstLine="288"/>
      </w:pPr>
      <w:r>
        <w:t>Relatively s</w:t>
      </w:r>
      <w:r w:rsidR="004A56A1">
        <w:t xml:space="preserve">mooth, bright, sparsely-cratered surfaces exist on several icy bodies, and have been interpreted as the product of major effusions of water cryomagmas at the surface.  The Voyager imaging data of Europa, for example, showed a young surface </w:t>
      </w:r>
      <w:proofErr w:type="spellStart"/>
      <w:r w:rsidR="004A56A1">
        <w:t>cr</w:t>
      </w:r>
      <w:r w:rsidR="00E567CE">
        <w:t>i</w:t>
      </w:r>
      <w:r w:rsidR="004A56A1">
        <w:t>oss</w:t>
      </w:r>
      <w:proofErr w:type="spellEnd"/>
      <w:r w:rsidR="004A56A1">
        <w:t xml:space="preserve">-crossed by lineaments, mottled by dark regions, with intervening bright plains that were smooth at Voyager resolutions (no better than </w:t>
      </w:r>
      <w:r w:rsidR="00982BDF">
        <w:t>4</w:t>
      </w:r>
      <w:r w:rsidR="004A56A1">
        <w:t xml:space="preserve"> km</w:t>
      </w:r>
      <w:r w:rsidR="00982BDF">
        <w:t>; Lucchit</w:t>
      </w:r>
      <w:r w:rsidR="00515213">
        <w:t>t</w:t>
      </w:r>
      <w:r w:rsidR="00982BDF">
        <w:t>a and Soderblom, 1982</w:t>
      </w:r>
      <w:r w:rsidR="00F4062E">
        <w:t xml:space="preserve">; </w:t>
      </w:r>
      <w:r w:rsidR="00F4062E" w:rsidRPr="00DF18D0">
        <w:rPr>
          <w:b/>
          <w:bCs/>
          <w:color w:val="C00000"/>
        </w:rPr>
        <w:t>Figure 5.16a</w:t>
      </w:r>
      <w:r w:rsidR="00F4062E">
        <w:t>)</w:t>
      </w:r>
      <w:r w:rsidR="004A56A1">
        <w:t xml:space="preserve">.  With the arrival of Galileo data in the 1990s, however, it became apparent that these </w:t>
      </w:r>
      <w:r w:rsidR="002F0C69">
        <w:t>bright plains a</w:t>
      </w:r>
      <w:r w:rsidR="004A56A1">
        <w:t>re in</w:t>
      </w:r>
      <w:r w:rsidR="002F0C69">
        <w:t xml:space="preserve"> fact</w:t>
      </w:r>
      <w:r w:rsidR="004A56A1">
        <w:t xml:space="preserve"> h</w:t>
      </w:r>
      <w:r w:rsidR="00515213">
        <w:t>eavil</w:t>
      </w:r>
      <w:r w:rsidR="004A56A1">
        <w:t>y tectonized</w:t>
      </w:r>
      <w:r w:rsidR="00D539EA">
        <w:t>,</w:t>
      </w:r>
      <w:r w:rsidR="004A56A1">
        <w:t xml:space="preserve"> with ridges and fractures observed </w:t>
      </w:r>
      <w:r w:rsidR="002F0C69">
        <w:t xml:space="preserve">at a range of scales down to the limits of resolution </w:t>
      </w:r>
      <w:r w:rsidR="007507A6" w:rsidRPr="007D1501">
        <w:rPr>
          <w:bCs/>
          <w:color w:val="000000" w:themeColor="text1"/>
        </w:rPr>
        <w:t>(</w:t>
      </w:r>
      <w:r w:rsidR="002F0C69" w:rsidRPr="00DF18D0">
        <w:rPr>
          <w:bCs/>
          <w:color w:val="C00000"/>
        </w:rPr>
        <w:t>F</w:t>
      </w:r>
      <w:r w:rsidR="007507A6" w:rsidRPr="00DF18D0">
        <w:rPr>
          <w:bCs/>
          <w:color w:val="C00000"/>
        </w:rPr>
        <w:t>igure</w:t>
      </w:r>
      <w:r w:rsidR="005726B4" w:rsidRPr="00DF18D0">
        <w:rPr>
          <w:bCs/>
          <w:color w:val="C00000"/>
        </w:rPr>
        <w:t xml:space="preserve"> 5.1</w:t>
      </w:r>
      <w:r w:rsidR="00F4062E" w:rsidRPr="00DF18D0">
        <w:rPr>
          <w:bCs/>
          <w:color w:val="C00000"/>
        </w:rPr>
        <w:t>6b</w:t>
      </w:r>
      <w:r w:rsidR="007507A6" w:rsidRPr="007D1501">
        <w:rPr>
          <w:bCs/>
          <w:color w:val="000000" w:themeColor="text1"/>
        </w:rPr>
        <w:t>)</w:t>
      </w:r>
      <w:r w:rsidR="002F0C69">
        <w:t>.</w:t>
      </w:r>
      <w:r w:rsidR="007D2576">
        <w:t xml:space="preserve"> </w:t>
      </w:r>
      <w:r w:rsidR="002F0C69">
        <w:t xml:space="preserve"> </w:t>
      </w:r>
      <w:r w:rsidR="007D2576">
        <w:t xml:space="preserve">Similarly, Enceladus has surfaces that appeared smooth at Voyager resolutions (Smith et al., 1982) but were revealed by the Cassini mission to comprise low-relief ridges and fractures suggestive of </w:t>
      </w:r>
      <w:r w:rsidR="00210CEE">
        <w:t xml:space="preserve">compressional, extensional, and </w:t>
      </w:r>
      <w:r w:rsidR="007D2576">
        <w:t>shear deformation (</w:t>
      </w:r>
      <w:r w:rsidR="007507A6" w:rsidRPr="00DF18D0">
        <w:rPr>
          <w:bCs/>
          <w:color w:val="C00000"/>
        </w:rPr>
        <w:t>Figure</w:t>
      </w:r>
      <w:r w:rsidR="007D2576" w:rsidRPr="00DF18D0">
        <w:rPr>
          <w:bCs/>
          <w:color w:val="C00000"/>
        </w:rPr>
        <w:t xml:space="preserve"> 5.1</w:t>
      </w:r>
      <w:r w:rsidR="00F4062E" w:rsidRPr="00DF18D0">
        <w:rPr>
          <w:bCs/>
          <w:color w:val="C00000"/>
        </w:rPr>
        <w:t>6c</w:t>
      </w:r>
      <w:r w:rsidR="007D2576" w:rsidRPr="002F0C69">
        <w:t>)</w:t>
      </w:r>
      <w:r w:rsidR="007D2576">
        <w:t>.</w:t>
      </w:r>
      <w:r w:rsidR="00DC5740">
        <w:t xml:space="preserve">  </w:t>
      </w:r>
      <w:r w:rsidR="007D2576">
        <w:t>For both Europa and Enceladus,</w:t>
      </w:r>
      <w:r w:rsidR="00DC5740">
        <w:t xml:space="preserve"> it is </w:t>
      </w:r>
      <w:r>
        <w:t xml:space="preserve">conceivable </w:t>
      </w:r>
      <w:r w:rsidR="007B797F">
        <w:t xml:space="preserve">that these surfaces </w:t>
      </w:r>
      <w:r w:rsidR="00DC5740">
        <w:t xml:space="preserve">were </w:t>
      </w:r>
      <w:r w:rsidR="002F0C69">
        <w:t xml:space="preserve">originally emplaced as </w:t>
      </w:r>
      <w:r w:rsidR="007B797F">
        <w:t>cryovolcanic effusions</w:t>
      </w:r>
      <w:r w:rsidR="002F0C69">
        <w:t xml:space="preserve">, </w:t>
      </w:r>
      <w:r w:rsidR="00DC5740">
        <w:t>but have since been</w:t>
      </w:r>
      <w:r w:rsidR="002F0C69">
        <w:t xml:space="preserve"> overprinted by tectonic processes</w:t>
      </w:r>
      <w:r>
        <w:t xml:space="preserve"> so as to remove evidence of their emplacement.</w:t>
      </w:r>
    </w:p>
    <w:p w14:paraId="00FDC56D" w14:textId="24915A6C" w:rsidR="004A56A1" w:rsidRDefault="00A12779" w:rsidP="00E635C9">
      <w:pPr>
        <w:widowControl w:val="0"/>
        <w:spacing w:before="120"/>
        <w:ind w:firstLine="288"/>
      </w:pPr>
      <w:r>
        <w:t>Saturn</w:t>
      </w:r>
      <w:r w:rsidR="002D0988">
        <w:t>’</w:t>
      </w:r>
      <w:r>
        <w:t xml:space="preserve">s moons Tethys </w:t>
      </w:r>
      <w:r w:rsidR="002D0988">
        <w:t xml:space="preserve">(1062 km diameter) </w:t>
      </w:r>
      <w:r>
        <w:t>and Dione</w:t>
      </w:r>
      <w:r w:rsidR="002D0988">
        <w:t xml:space="preserve"> (1128 km diameter)</w:t>
      </w:r>
      <w:r w:rsidR="00DC5740">
        <w:t>, which occupy orbits beyond that of Enceladus,</w:t>
      </w:r>
      <w:r>
        <w:t xml:space="preserve"> both possess cratered surfaces that have a variety of ages, based on crater counts. </w:t>
      </w:r>
      <w:r w:rsidR="002D0988">
        <w:t>B</w:t>
      </w:r>
      <w:r>
        <w:t xml:space="preserve">oth have relatively youthful plains that lack large </w:t>
      </w:r>
      <w:r w:rsidR="00E567CE">
        <w:t xml:space="preserve">impact </w:t>
      </w:r>
      <w:r>
        <w:t>craters, and in which pre-existing relief has become subdued</w:t>
      </w:r>
      <w:r w:rsidR="00076685">
        <w:t xml:space="preserve"> (</w:t>
      </w:r>
      <w:r w:rsidR="00076685" w:rsidRPr="00DF18D0">
        <w:rPr>
          <w:bCs/>
          <w:color w:val="C00000"/>
        </w:rPr>
        <w:t>F</w:t>
      </w:r>
      <w:r w:rsidR="007507A6" w:rsidRPr="00DF18D0">
        <w:rPr>
          <w:bCs/>
          <w:color w:val="C00000"/>
        </w:rPr>
        <w:t>igures</w:t>
      </w:r>
      <w:r w:rsidR="00076685" w:rsidRPr="00DF18D0">
        <w:rPr>
          <w:bCs/>
          <w:color w:val="C00000"/>
        </w:rPr>
        <w:t xml:space="preserve"> 5.1</w:t>
      </w:r>
      <w:r w:rsidR="00F4062E" w:rsidRPr="00DF18D0">
        <w:rPr>
          <w:bCs/>
          <w:color w:val="C00000"/>
        </w:rPr>
        <w:t>6</w:t>
      </w:r>
      <w:r w:rsidR="00076685" w:rsidRPr="00DF18D0">
        <w:rPr>
          <w:bCs/>
          <w:color w:val="C00000"/>
        </w:rPr>
        <w:t>d</w:t>
      </w:r>
      <w:r w:rsidR="006627EE" w:rsidRPr="00DF18D0">
        <w:rPr>
          <w:bCs/>
          <w:color w:val="C00000"/>
        </w:rPr>
        <w:t>,e</w:t>
      </w:r>
      <w:r w:rsidR="00076685">
        <w:t>)</w:t>
      </w:r>
      <w:r>
        <w:t>.  Whereas Tethys’ lightly</w:t>
      </w:r>
      <w:r w:rsidR="00E567CE">
        <w:t xml:space="preserve"> </w:t>
      </w:r>
      <w:r>
        <w:t>cratered plains are centered on the trailing hemisphere (th</w:t>
      </w:r>
      <w:r w:rsidR="002D0988">
        <w:t>e</w:t>
      </w:r>
      <w:r w:rsidR="0019520F">
        <w:t xml:space="preserve"> side</w:t>
      </w:r>
      <w:r w:rsidR="002D0988">
        <w:t xml:space="preserve"> </w:t>
      </w:r>
      <w:r>
        <w:t>that faces away from orbital motion), Dione’s are centered on the leading hemisphere</w:t>
      </w:r>
      <w:r w:rsidR="002D0988">
        <w:t xml:space="preserve">, contrary to what is expected for a tidally locked satellite.  It </w:t>
      </w:r>
      <w:r w:rsidR="00DC5740">
        <w:t>is possible that</w:t>
      </w:r>
      <w:r w:rsidR="002D0988">
        <w:t xml:space="preserve"> these terrains resulted from a period of endogenic activity </w:t>
      </w:r>
      <w:r w:rsidR="00DC5740">
        <w:t xml:space="preserve">(e.g., surface flooding) </w:t>
      </w:r>
      <w:r w:rsidR="002D0988">
        <w:t xml:space="preserve">perhaps related to a </w:t>
      </w:r>
      <w:r w:rsidR="00DC5740">
        <w:t>past</w:t>
      </w:r>
      <w:r w:rsidR="002D0988">
        <w:t xml:space="preserve"> </w:t>
      </w:r>
      <w:r w:rsidR="00DC5740">
        <w:t>2:3</w:t>
      </w:r>
      <w:r w:rsidR="002D0988">
        <w:t xml:space="preserve"> resonance between the satellites (Matson et al., 2009).  However, both satellites lack clear morphological indicators of cryovolcanism.</w:t>
      </w:r>
    </w:p>
    <w:p w14:paraId="7EDA2208" w14:textId="26BC9D02" w:rsidR="005A3E41" w:rsidRDefault="00E567CE" w:rsidP="00E635C9">
      <w:pPr>
        <w:widowControl w:val="0"/>
        <w:spacing w:before="120"/>
        <w:ind w:firstLine="288"/>
        <w:rPr>
          <w:color w:val="000000" w:themeColor="text1"/>
        </w:rPr>
      </w:pPr>
      <w:r>
        <w:t>Neptune’s moon</w:t>
      </w:r>
      <w:r w:rsidR="00922238">
        <w:t xml:space="preserve"> Triton exhibits sparsely-cratered, low relief </w:t>
      </w:r>
      <w:r w:rsidR="007627E5">
        <w:t xml:space="preserve">terrains </w:t>
      </w:r>
      <w:r w:rsidR="00922238">
        <w:t>that appear to have been resurfaced</w:t>
      </w:r>
      <w:r w:rsidR="007627E5">
        <w:t xml:space="preserve"> (</w:t>
      </w:r>
      <w:r w:rsidR="007627E5" w:rsidRPr="00231F33">
        <w:t>Smith et al., 1989; Strom et al., 1990; Stern and McKinnon, 2000</w:t>
      </w:r>
      <w:r w:rsidR="007627E5">
        <w:t>)</w:t>
      </w:r>
      <w:r w:rsidR="00922238">
        <w:t xml:space="preserve">. </w:t>
      </w:r>
      <w:r w:rsidR="00076685">
        <w:t xml:space="preserve"> </w:t>
      </w:r>
      <w:r w:rsidR="00654709" w:rsidRPr="00FF72B5">
        <w:rPr>
          <w:color w:val="000000" w:themeColor="text1"/>
        </w:rPr>
        <w:t>In addition to the southern hemisp</w:t>
      </w:r>
      <w:r w:rsidR="00D666D8">
        <w:rPr>
          <w:color w:val="000000" w:themeColor="text1"/>
        </w:rPr>
        <w:t>here plume deposits (Section 5.5</w:t>
      </w:r>
      <w:r w:rsidR="00654709" w:rsidRPr="00FF72B5">
        <w:rPr>
          <w:color w:val="000000" w:themeColor="text1"/>
        </w:rPr>
        <w:t>.1), Triton has diverse surface types strongly indicative of endogenic processes</w:t>
      </w:r>
      <w:r w:rsidR="00257C41">
        <w:rPr>
          <w:color w:val="000000" w:themeColor="text1"/>
        </w:rPr>
        <w:t xml:space="preserve"> (</w:t>
      </w:r>
      <w:r w:rsidR="00257C41" w:rsidRPr="00B404E2">
        <w:rPr>
          <w:color w:val="000000" w:themeColor="text1"/>
        </w:rPr>
        <w:t>Croft et al., 1995</w:t>
      </w:r>
      <w:r w:rsidR="00257C41">
        <w:rPr>
          <w:color w:val="000000" w:themeColor="text1"/>
        </w:rPr>
        <w:t xml:space="preserve">; </w:t>
      </w:r>
      <w:r w:rsidR="00257C41" w:rsidRPr="0006353B">
        <w:rPr>
          <w:b/>
          <w:color w:val="C00000"/>
        </w:rPr>
        <w:t>F</w:t>
      </w:r>
      <w:r w:rsidR="007507A6" w:rsidRPr="0006353B">
        <w:rPr>
          <w:b/>
          <w:color w:val="C00000"/>
        </w:rPr>
        <w:t xml:space="preserve">igure </w:t>
      </w:r>
      <w:r w:rsidR="00257C41" w:rsidRPr="0006353B">
        <w:rPr>
          <w:b/>
          <w:color w:val="C00000"/>
        </w:rPr>
        <w:t>5.1</w:t>
      </w:r>
      <w:r w:rsidR="00857F2F" w:rsidRPr="0006353B">
        <w:rPr>
          <w:b/>
          <w:color w:val="C00000"/>
        </w:rPr>
        <w:t>7</w:t>
      </w:r>
      <w:r w:rsidR="005951CF">
        <w:rPr>
          <w:b/>
          <w:color w:val="C00000"/>
        </w:rPr>
        <w:t>a</w:t>
      </w:r>
      <w:r w:rsidR="00257C41">
        <w:rPr>
          <w:color w:val="000000" w:themeColor="text1"/>
        </w:rPr>
        <w:t>)</w:t>
      </w:r>
      <w:r w:rsidR="00654709" w:rsidRPr="00FF72B5">
        <w:rPr>
          <w:color w:val="000000" w:themeColor="text1"/>
        </w:rPr>
        <w:t>.</w:t>
      </w:r>
      <w:r w:rsidR="008E7E31" w:rsidRPr="00FF72B5">
        <w:rPr>
          <w:color w:val="000000" w:themeColor="text1"/>
        </w:rPr>
        <w:t xml:space="preserve"> </w:t>
      </w:r>
      <w:r w:rsidR="00076685" w:rsidRPr="00FF72B5">
        <w:rPr>
          <w:color w:val="000000" w:themeColor="text1"/>
        </w:rPr>
        <w:t>Roughly 40% of Triton</w:t>
      </w:r>
      <w:r w:rsidR="0047072D">
        <w:rPr>
          <w:color w:val="000000" w:themeColor="text1"/>
        </w:rPr>
        <w:t>’</w:t>
      </w:r>
      <w:r w:rsidR="00076685" w:rsidRPr="00FF72B5">
        <w:rPr>
          <w:color w:val="000000" w:themeColor="text1"/>
        </w:rPr>
        <w:t>s surface was imaged during the Voyager 2 flyby in 1989</w:t>
      </w:r>
      <w:r w:rsidR="0047072D">
        <w:rPr>
          <w:color w:val="000000" w:themeColor="text1"/>
        </w:rPr>
        <w:t>, so our understanding of its geology is limited</w:t>
      </w:r>
      <w:r w:rsidR="00076685" w:rsidRPr="00FF72B5">
        <w:rPr>
          <w:color w:val="000000" w:themeColor="text1"/>
        </w:rPr>
        <w:t>.  Crater counts on the surfaces observed reveal</w:t>
      </w:r>
      <w:r w:rsidR="008E7E31" w:rsidRPr="00FF72B5">
        <w:rPr>
          <w:color w:val="000000" w:themeColor="text1"/>
        </w:rPr>
        <w:t xml:space="preserve"> ages </w:t>
      </w:r>
      <w:r w:rsidR="007627E5">
        <w:rPr>
          <w:color w:val="000000" w:themeColor="text1"/>
        </w:rPr>
        <w:t>as young as</w:t>
      </w:r>
      <w:r w:rsidR="00076685" w:rsidRPr="00FF72B5">
        <w:rPr>
          <w:color w:val="000000" w:themeColor="text1"/>
        </w:rPr>
        <w:t xml:space="preserve"> 6–55 Ma</w:t>
      </w:r>
      <w:r w:rsidR="00FF72B5">
        <w:rPr>
          <w:color w:val="000000" w:themeColor="text1"/>
        </w:rPr>
        <w:t xml:space="preserve"> </w:t>
      </w:r>
      <w:r w:rsidR="002E620A">
        <w:rPr>
          <w:color w:val="000000" w:themeColor="text1"/>
        </w:rPr>
        <w:t>(</w:t>
      </w:r>
      <w:r w:rsidR="00FF72B5">
        <w:rPr>
          <w:color w:val="000000" w:themeColor="text1"/>
        </w:rPr>
        <w:t>Schenk and Zahnle, 2007)</w:t>
      </w:r>
      <w:r w:rsidR="00076685" w:rsidRPr="00FF72B5">
        <w:rPr>
          <w:color w:val="000000" w:themeColor="text1"/>
        </w:rPr>
        <w:t>, meaning that extensive resurfacing has</w:t>
      </w:r>
      <w:r w:rsidR="00AE3D91">
        <w:rPr>
          <w:color w:val="000000" w:themeColor="text1"/>
        </w:rPr>
        <w:t xml:space="preserve"> </w:t>
      </w:r>
      <w:r w:rsidR="00257C41">
        <w:rPr>
          <w:color w:val="000000" w:themeColor="text1"/>
        </w:rPr>
        <w:t>continued to</w:t>
      </w:r>
      <w:r w:rsidR="00AE3D91">
        <w:rPr>
          <w:color w:val="000000" w:themeColor="text1"/>
        </w:rPr>
        <w:t xml:space="preserve"> the recent past</w:t>
      </w:r>
      <w:r w:rsidR="00CC7E82">
        <w:rPr>
          <w:color w:val="000000" w:themeColor="text1"/>
        </w:rPr>
        <w:t>, perhaps as a result of a slow decay of its past high eccentricity in combination with radiogenic heatin</w:t>
      </w:r>
      <w:r w:rsidR="002E620A">
        <w:rPr>
          <w:color w:val="000000" w:themeColor="text1"/>
        </w:rPr>
        <w:t>g</w:t>
      </w:r>
      <w:r w:rsidR="00CC7E82">
        <w:rPr>
          <w:color w:val="000000" w:themeColor="text1"/>
        </w:rPr>
        <w:t xml:space="preserve"> (Section 5.2.1)</w:t>
      </w:r>
      <w:r w:rsidR="00AE3D91">
        <w:rPr>
          <w:color w:val="000000" w:themeColor="text1"/>
        </w:rPr>
        <w:t>.</w:t>
      </w:r>
      <w:r w:rsidR="00076685" w:rsidRPr="00FF72B5">
        <w:rPr>
          <w:color w:val="000000" w:themeColor="text1"/>
        </w:rPr>
        <w:t xml:space="preserve"> </w:t>
      </w:r>
      <w:r w:rsidR="00FF72B5" w:rsidRPr="00FF72B5">
        <w:rPr>
          <w:color w:val="000000" w:themeColor="text1"/>
        </w:rPr>
        <w:t>The observed surface is composed of ~55% nitrogen ice, 15–35% water ice, and 10–20% CO</w:t>
      </w:r>
      <w:r w:rsidR="00FF72B5" w:rsidRPr="00FF72B5">
        <w:rPr>
          <w:color w:val="000000" w:themeColor="text1"/>
          <w:vertAlign w:val="subscript"/>
        </w:rPr>
        <w:t>2</w:t>
      </w:r>
      <w:r w:rsidR="00FF72B5" w:rsidRPr="00FF72B5">
        <w:rPr>
          <w:color w:val="000000" w:themeColor="text1"/>
        </w:rPr>
        <w:t xml:space="preserve"> ice</w:t>
      </w:r>
      <w:r w:rsidR="00FF72B5">
        <w:rPr>
          <w:color w:val="000000" w:themeColor="text1"/>
        </w:rPr>
        <w:t>, with minor amou</w:t>
      </w:r>
      <w:r w:rsidR="00AE3D91">
        <w:rPr>
          <w:color w:val="000000" w:themeColor="text1"/>
        </w:rPr>
        <w:t>n</w:t>
      </w:r>
      <w:r w:rsidR="00FF72B5">
        <w:rPr>
          <w:color w:val="000000" w:themeColor="text1"/>
        </w:rPr>
        <w:t>ts of methane</w:t>
      </w:r>
      <w:r w:rsidR="00257C41">
        <w:rPr>
          <w:color w:val="000000" w:themeColor="text1"/>
        </w:rPr>
        <w:t xml:space="preserve"> and SO</w:t>
      </w:r>
      <w:r w:rsidR="00257C41" w:rsidRPr="00257C41">
        <w:rPr>
          <w:color w:val="000000" w:themeColor="text1"/>
          <w:vertAlign w:val="subscript"/>
        </w:rPr>
        <w:t>2</w:t>
      </w:r>
      <w:r w:rsidR="00FF72B5">
        <w:rPr>
          <w:color w:val="000000" w:themeColor="text1"/>
        </w:rPr>
        <w:t xml:space="preserve"> </w:t>
      </w:r>
      <w:r w:rsidR="00257C41">
        <w:rPr>
          <w:color w:val="000000" w:themeColor="text1"/>
        </w:rPr>
        <w:t>(</w:t>
      </w:r>
      <w:r w:rsidR="00AE3D91" w:rsidRPr="007D1501">
        <w:rPr>
          <w:color w:val="000000" w:themeColor="text1"/>
        </w:rPr>
        <w:t>Thompson and Sagan, 1990; Cruikshank et al., 1991, 199</w:t>
      </w:r>
      <w:r w:rsidR="00257C41" w:rsidRPr="007D1501">
        <w:rPr>
          <w:color w:val="000000" w:themeColor="text1"/>
        </w:rPr>
        <w:t>3; Stern</w:t>
      </w:r>
      <w:r w:rsidR="008552F3">
        <w:rPr>
          <w:color w:val="000000" w:themeColor="text1"/>
        </w:rPr>
        <w:t xml:space="preserve"> and Trafton,</w:t>
      </w:r>
      <w:r w:rsidR="00257C41" w:rsidRPr="007D1501">
        <w:rPr>
          <w:color w:val="000000" w:themeColor="text1"/>
        </w:rPr>
        <w:t xml:space="preserve"> 1994</w:t>
      </w:r>
      <w:r w:rsidR="00257C41">
        <w:rPr>
          <w:color w:val="000000" w:themeColor="text1"/>
        </w:rPr>
        <w:t>)</w:t>
      </w:r>
      <w:r w:rsidR="00FF72B5" w:rsidRPr="00FF72B5">
        <w:rPr>
          <w:color w:val="000000" w:themeColor="text1"/>
        </w:rPr>
        <w:t>.</w:t>
      </w:r>
      <w:r w:rsidR="00257C41">
        <w:rPr>
          <w:color w:val="000000" w:themeColor="text1"/>
        </w:rPr>
        <w:t xml:space="preserve">  In terms of plains units, smooth materials occupy four quasi-circular walled depressions</w:t>
      </w:r>
      <w:r w:rsidR="00011047">
        <w:rPr>
          <w:color w:val="000000" w:themeColor="text1"/>
        </w:rPr>
        <w:t xml:space="preserve"> </w:t>
      </w:r>
      <w:r w:rsidR="00C04F37">
        <w:rPr>
          <w:color w:val="000000" w:themeColor="text1"/>
        </w:rPr>
        <w:t xml:space="preserve">80–390 km </w:t>
      </w:r>
      <w:r w:rsidR="00866A08">
        <w:rPr>
          <w:color w:val="000000" w:themeColor="text1"/>
        </w:rPr>
        <w:t>in</w:t>
      </w:r>
      <w:r w:rsidR="00C04F37">
        <w:rPr>
          <w:color w:val="000000" w:themeColor="text1"/>
        </w:rPr>
        <w:t xml:space="preserve"> diameter, as well as</w:t>
      </w:r>
      <w:r w:rsidR="00257C41">
        <w:rPr>
          <w:color w:val="000000" w:themeColor="text1"/>
        </w:rPr>
        <w:t xml:space="preserve"> terraced areas adjacent to some of these depressions</w:t>
      </w:r>
      <w:r w:rsidR="00C04F37">
        <w:rPr>
          <w:color w:val="000000" w:themeColor="text1"/>
        </w:rPr>
        <w:t>, and smooth high plains farther to the east (Fig. 5.17a).</w:t>
      </w:r>
      <w:r w:rsidR="00257C41">
        <w:rPr>
          <w:color w:val="000000" w:themeColor="text1"/>
        </w:rPr>
        <w:t xml:space="preserve"> The fact that smooth plains are bounded by the walls of the depression, and the smooth plains embay all irregularities of the walls</w:t>
      </w:r>
      <w:r>
        <w:rPr>
          <w:color w:val="000000" w:themeColor="text1"/>
        </w:rPr>
        <w:t>,</w:t>
      </w:r>
      <w:r w:rsidR="00257C41">
        <w:rPr>
          <w:color w:val="000000" w:themeColor="text1"/>
        </w:rPr>
        <w:t xml:space="preserve"> suggests that this unit was emplaced</w:t>
      </w:r>
      <w:r w:rsidR="00CC7E82">
        <w:rPr>
          <w:color w:val="000000" w:themeColor="text1"/>
        </w:rPr>
        <w:t xml:space="preserve"> within the depression</w:t>
      </w:r>
      <w:r w:rsidR="00257C41">
        <w:rPr>
          <w:color w:val="000000" w:themeColor="text1"/>
        </w:rPr>
        <w:t xml:space="preserve"> as a fluid cryolava, possibly</w:t>
      </w:r>
      <w:r w:rsidR="00CC7E82">
        <w:rPr>
          <w:color w:val="000000" w:themeColor="text1"/>
        </w:rPr>
        <w:t xml:space="preserve"> an</w:t>
      </w:r>
      <w:r w:rsidR="00257C41">
        <w:rPr>
          <w:color w:val="000000" w:themeColor="text1"/>
        </w:rPr>
        <w:t xml:space="preserve"> ammonia–water mixture (Croft et al., 1995)</w:t>
      </w:r>
      <w:r w:rsidR="005A3E41">
        <w:rPr>
          <w:color w:val="000000" w:themeColor="text1"/>
        </w:rPr>
        <w:t>.</w:t>
      </w:r>
    </w:p>
    <w:p w14:paraId="4F7AA59C" w14:textId="3A580C52" w:rsidR="00210C56" w:rsidRDefault="005951CF" w:rsidP="00210C56">
      <w:pPr>
        <w:spacing w:before="120"/>
        <w:ind w:firstLine="288"/>
        <w:rPr>
          <w:color w:val="000000" w:themeColor="text1"/>
        </w:rPr>
      </w:pPr>
      <w:r w:rsidRPr="00C722C2">
        <w:rPr>
          <w:color w:val="000000" w:themeColor="text1"/>
        </w:rPr>
        <w:t>Plut</w:t>
      </w:r>
      <w:r w:rsidR="00C722C2">
        <w:rPr>
          <w:color w:val="000000" w:themeColor="text1"/>
        </w:rPr>
        <w:t>o</w:t>
      </w:r>
      <w:r w:rsidRPr="00C722C2">
        <w:rPr>
          <w:color w:val="000000" w:themeColor="text1"/>
        </w:rPr>
        <w:t xml:space="preserve"> has extensive bright, smooth plains in the Sputnik Plan</w:t>
      </w:r>
      <w:r w:rsidR="00011047" w:rsidRPr="00C722C2">
        <w:rPr>
          <w:color w:val="000000" w:themeColor="text1"/>
        </w:rPr>
        <w:t>itia</w:t>
      </w:r>
      <w:r w:rsidRPr="00C722C2">
        <w:rPr>
          <w:color w:val="000000" w:themeColor="text1"/>
        </w:rPr>
        <w:t xml:space="preserve"> region of </w:t>
      </w:r>
      <w:r w:rsidR="00210C56" w:rsidRPr="00C722C2">
        <w:rPr>
          <w:color w:val="000000" w:themeColor="text1"/>
        </w:rPr>
        <w:t>Tombaugh</w:t>
      </w:r>
      <w:r w:rsidRPr="00C722C2">
        <w:rPr>
          <w:color w:val="000000" w:themeColor="text1"/>
        </w:rPr>
        <w:t xml:space="preserve"> Regio (</w:t>
      </w:r>
      <w:r w:rsidRPr="00C722C2">
        <w:rPr>
          <w:color w:val="C00000"/>
        </w:rPr>
        <w:t>Figure 5.17b</w:t>
      </w:r>
      <w:r w:rsidRPr="00C722C2">
        <w:rPr>
          <w:color w:val="000000" w:themeColor="text1"/>
        </w:rPr>
        <w:t xml:space="preserve">).  </w:t>
      </w:r>
      <w:r w:rsidR="00011047" w:rsidRPr="00C722C2">
        <w:rPr>
          <w:color w:val="000000" w:themeColor="text1"/>
        </w:rPr>
        <w:t xml:space="preserve">Sputnik Planitia </w:t>
      </w:r>
      <w:r w:rsidR="00761A17" w:rsidRPr="00C722C2">
        <w:rPr>
          <w:color w:val="000000" w:themeColor="text1"/>
        </w:rPr>
        <w:t>may have originated as</w:t>
      </w:r>
      <w:r w:rsidR="00011047" w:rsidRPr="00C722C2">
        <w:rPr>
          <w:color w:val="000000" w:themeColor="text1"/>
        </w:rPr>
        <w:t xml:space="preserve"> an impact basin</w:t>
      </w:r>
      <w:r w:rsidR="00761A17" w:rsidRPr="00C722C2">
        <w:rPr>
          <w:color w:val="000000" w:themeColor="text1"/>
        </w:rPr>
        <w:t xml:space="preserve"> into an ice shell overlying an ocean</w:t>
      </w:r>
      <w:r w:rsidR="00011047" w:rsidRPr="00C722C2">
        <w:rPr>
          <w:color w:val="000000" w:themeColor="text1"/>
        </w:rPr>
        <w:t xml:space="preserve">, </w:t>
      </w:r>
      <w:r w:rsidR="00761A17" w:rsidRPr="00C722C2">
        <w:rPr>
          <w:color w:val="000000" w:themeColor="text1"/>
        </w:rPr>
        <w:t>and</w:t>
      </w:r>
      <w:r w:rsidR="00011047" w:rsidRPr="00C722C2">
        <w:rPr>
          <w:color w:val="000000" w:themeColor="text1"/>
        </w:rPr>
        <w:t xml:space="preserve"> subsequently infilled with the plains material</w:t>
      </w:r>
      <w:r w:rsidR="00761A17" w:rsidRPr="00C722C2">
        <w:rPr>
          <w:color w:val="000000" w:themeColor="text1"/>
        </w:rPr>
        <w:t xml:space="preserve"> (Nimmo et al., 2016)</w:t>
      </w:r>
      <w:r w:rsidR="00011047" w:rsidRPr="00C722C2">
        <w:rPr>
          <w:color w:val="000000" w:themeColor="text1"/>
        </w:rPr>
        <w:t xml:space="preserve">.  </w:t>
      </w:r>
      <w:r w:rsidRPr="00C722C2">
        <w:rPr>
          <w:color w:val="000000" w:themeColor="text1"/>
        </w:rPr>
        <w:t>The</w:t>
      </w:r>
      <w:r w:rsidR="00011047" w:rsidRPr="00C722C2">
        <w:rPr>
          <w:color w:val="000000" w:themeColor="text1"/>
        </w:rPr>
        <w:t xml:space="preserve"> plains</w:t>
      </w:r>
      <w:r w:rsidRPr="00C722C2">
        <w:rPr>
          <w:color w:val="000000" w:themeColor="text1"/>
        </w:rPr>
        <w:t xml:space="preserve"> are devoid of impact craters and are therefore extremely young (</w:t>
      </w:r>
      <w:r w:rsidR="00761A17" w:rsidRPr="00C722C2">
        <w:rPr>
          <w:color w:val="000000" w:themeColor="text1"/>
        </w:rPr>
        <w:t>possibly &lt; 10 Ma; Trilling, 2016</w:t>
      </w:r>
      <w:r w:rsidRPr="003B7FAC">
        <w:rPr>
          <w:color w:val="000000" w:themeColor="text1"/>
        </w:rPr>
        <w:t>).</w:t>
      </w:r>
      <w:r>
        <w:rPr>
          <w:color w:val="000000" w:themeColor="text1"/>
        </w:rPr>
        <w:t xml:space="preserve"> However, the</w:t>
      </w:r>
      <w:r w:rsidR="00011047">
        <w:rPr>
          <w:color w:val="000000" w:themeColor="text1"/>
        </w:rPr>
        <w:t xml:space="preserve"> plains</w:t>
      </w:r>
      <w:r>
        <w:rPr>
          <w:color w:val="000000" w:themeColor="text1"/>
        </w:rPr>
        <w:t xml:space="preserve"> do </w:t>
      </w:r>
      <w:r w:rsidRPr="00011047">
        <w:rPr>
          <w:i/>
          <w:iCs/>
          <w:color w:val="000000" w:themeColor="text1"/>
        </w:rPr>
        <w:t>not</w:t>
      </w:r>
      <w:r>
        <w:rPr>
          <w:color w:val="000000" w:themeColor="text1"/>
        </w:rPr>
        <w:t xml:space="preserve"> represent </w:t>
      </w:r>
      <w:r w:rsidR="00011047">
        <w:rPr>
          <w:color w:val="000000" w:themeColor="text1"/>
        </w:rPr>
        <w:t>cryovolcanic resurfacing</w:t>
      </w:r>
      <w:r>
        <w:rPr>
          <w:color w:val="000000" w:themeColor="text1"/>
        </w:rPr>
        <w:t>. They consist</w:t>
      </w:r>
      <w:r w:rsidR="009267B5">
        <w:rPr>
          <w:color w:val="000000" w:themeColor="text1"/>
        </w:rPr>
        <w:t xml:space="preserve"> predominantly </w:t>
      </w:r>
      <w:r>
        <w:rPr>
          <w:color w:val="000000" w:themeColor="text1"/>
        </w:rPr>
        <w:t xml:space="preserve">of </w:t>
      </w:r>
      <w:r w:rsidR="00011047">
        <w:rPr>
          <w:color w:val="000000" w:themeColor="text1"/>
        </w:rPr>
        <w:t>nitrogen</w:t>
      </w:r>
      <w:r>
        <w:rPr>
          <w:color w:val="000000" w:themeColor="text1"/>
        </w:rPr>
        <w:t xml:space="preserve"> ice</w:t>
      </w:r>
      <w:r w:rsidR="009267B5">
        <w:rPr>
          <w:color w:val="000000" w:themeColor="text1"/>
        </w:rPr>
        <w:t xml:space="preserve"> (with minor methane and carbon monoxide; Stern et al., 2015)</w:t>
      </w:r>
      <w:r>
        <w:rPr>
          <w:color w:val="000000" w:themeColor="text1"/>
        </w:rPr>
        <w:t>, which</w:t>
      </w:r>
      <w:r w:rsidR="00011047">
        <w:rPr>
          <w:color w:val="000000" w:themeColor="text1"/>
        </w:rPr>
        <w:t xml:space="preserve"> accumulates as frost on the </w:t>
      </w:r>
      <w:r w:rsidR="009267B5">
        <w:rPr>
          <w:color w:val="000000" w:themeColor="text1"/>
        </w:rPr>
        <w:t>border</w:t>
      </w:r>
      <w:r w:rsidR="00011047">
        <w:rPr>
          <w:color w:val="000000" w:themeColor="text1"/>
        </w:rPr>
        <w:t xml:space="preserve">ing mountains and then </w:t>
      </w:r>
      <w:r w:rsidR="009267B5">
        <w:rPr>
          <w:color w:val="000000" w:themeColor="text1"/>
        </w:rPr>
        <w:t xml:space="preserve">appears to </w:t>
      </w:r>
      <w:r w:rsidR="00011047">
        <w:rPr>
          <w:color w:val="000000" w:themeColor="text1"/>
        </w:rPr>
        <w:t>flow, glacier-like, back into the pla</w:t>
      </w:r>
      <w:r w:rsidR="00761A17">
        <w:rPr>
          <w:color w:val="000000" w:themeColor="text1"/>
        </w:rPr>
        <w:t>nitia</w:t>
      </w:r>
      <w:r w:rsidR="00011047">
        <w:rPr>
          <w:color w:val="000000" w:themeColor="text1"/>
        </w:rPr>
        <w:t xml:space="preserve"> </w:t>
      </w:r>
      <w:r w:rsidR="009267B5">
        <w:rPr>
          <w:color w:val="000000" w:themeColor="text1"/>
        </w:rPr>
        <w:t>(</w:t>
      </w:r>
      <w:r w:rsidR="009267B5" w:rsidRPr="009267B5">
        <w:rPr>
          <w:color w:val="C00000"/>
        </w:rPr>
        <w:t>Figure 5.17c</w:t>
      </w:r>
      <w:r w:rsidR="009267B5">
        <w:rPr>
          <w:color w:val="000000" w:themeColor="text1"/>
        </w:rPr>
        <w:t>)</w:t>
      </w:r>
      <w:r w:rsidR="00011047">
        <w:rPr>
          <w:color w:val="000000" w:themeColor="text1"/>
        </w:rPr>
        <w:t>.</w:t>
      </w:r>
      <w:r>
        <w:rPr>
          <w:color w:val="000000" w:themeColor="text1"/>
        </w:rPr>
        <w:t xml:space="preserve"> </w:t>
      </w:r>
      <w:r w:rsidR="00011047">
        <w:rPr>
          <w:color w:val="000000" w:themeColor="text1"/>
        </w:rPr>
        <w:t xml:space="preserve">The surface of the plains </w:t>
      </w:r>
      <w:r w:rsidR="00A95DF4">
        <w:rPr>
          <w:color w:val="000000" w:themeColor="text1"/>
        </w:rPr>
        <w:t>exhibits</w:t>
      </w:r>
      <w:r w:rsidR="00011047">
        <w:rPr>
          <w:color w:val="000000" w:themeColor="text1"/>
        </w:rPr>
        <w:t xml:space="preserve"> polygonal cells with marginal troughs, which </w:t>
      </w:r>
      <w:r w:rsidR="00E567CE">
        <w:rPr>
          <w:color w:val="000000" w:themeColor="text1"/>
        </w:rPr>
        <w:t>are</w:t>
      </w:r>
      <w:r w:rsidR="00011047">
        <w:rPr>
          <w:color w:val="000000" w:themeColor="text1"/>
        </w:rPr>
        <w:t xml:space="preserve"> thought to represent convection of the nitrogen ice </w:t>
      </w:r>
      <w:r w:rsidR="009267B5">
        <w:rPr>
          <w:color w:val="000000" w:themeColor="text1"/>
        </w:rPr>
        <w:t>(McKinnon et al., 2016; Trowbridge et al., 2016)</w:t>
      </w:r>
      <w:r w:rsidR="00011047">
        <w:rPr>
          <w:color w:val="000000" w:themeColor="text1"/>
        </w:rPr>
        <w:t xml:space="preserve">. </w:t>
      </w:r>
      <w:r w:rsidR="009267B5">
        <w:rPr>
          <w:color w:val="000000" w:themeColor="text1"/>
        </w:rPr>
        <w:t>Altho</w:t>
      </w:r>
      <w:r w:rsidR="00E56258">
        <w:rPr>
          <w:color w:val="000000" w:themeColor="text1"/>
        </w:rPr>
        <w:t>ugh</w:t>
      </w:r>
      <w:r w:rsidR="009267B5">
        <w:rPr>
          <w:color w:val="000000" w:themeColor="text1"/>
        </w:rPr>
        <w:t xml:space="preserve"> we cannot point to Pluto’s plains as representing cryovolcanism, th</w:t>
      </w:r>
      <w:r w:rsidR="00A95DF4">
        <w:rPr>
          <w:color w:val="000000" w:themeColor="text1"/>
        </w:rPr>
        <w:t>e</w:t>
      </w:r>
      <w:r w:rsidR="009267B5">
        <w:rPr>
          <w:color w:val="000000" w:themeColor="text1"/>
        </w:rPr>
        <w:t>re are clearly dynamic processes at play in shaping their surface.</w:t>
      </w:r>
      <w:r w:rsidR="00862271">
        <w:rPr>
          <w:color w:val="000000" w:themeColor="text1"/>
        </w:rPr>
        <w:t xml:space="preserve">  Furthermore, the loading of the basin by the nitrogen ice would have set up an extensional stress regime surrounding the basin, which could have facilitated cryomagma ascent to the surface (McGovern et al., 2021).  This might explain the presence of Wright and Piccard Montes to the </w:t>
      </w:r>
      <w:r w:rsidR="00503B72">
        <w:rPr>
          <w:color w:val="000000" w:themeColor="text1"/>
        </w:rPr>
        <w:t>south</w:t>
      </w:r>
      <w:r w:rsidR="00862271">
        <w:rPr>
          <w:color w:val="000000" w:themeColor="text1"/>
        </w:rPr>
        <w:t xml:space="preserve"> of Sputnik Planitia</w:t>
      </w:r>
      <w:r w:rsidR="00503B72">
        <w:rPr>
          <w:color w:val="000000" w:themeColor="text1"/>
        </w:rPr>
        <w:t xml:space="preserve"> (see section 5.5.3)</w:t>
      </w:r>
      <w:r w:rsidR="00862271">
        <w:rPr>
          <w:color w:val="000000" w:themeColor="text1"/>
        </w:rPr>
        <w:t xml:space="preserve">, and </w:t>
      </w:r>
      <w:r w:rsidR="00503B72">
        <w:rPr>
          <w:color w:val="000000" w:themeColor="text1"/>
        </w:rPr>
        <w:t xml:space="preserve">possible cryovolcanic deposits in </w:t>
      </w:r>
      <w:r w:rsidR="00862271">
        <w:rPr>
          <w:color w:val="000000" w:themeColor="text1"/>
        </w:rPr>
        <w:t xml:space="preserve">the Virgil Fossae area to the </w:t>
      </w:r>
      <w:r w:rsidR="00503B72">
        <w:rPr>
          <w:color w:val="000000" w:themeColor="text1"/>
        </w:rPr>
        <w:t>west</w:t>
      </w:r>
      <w:r w:rsidR="00862271">
        <w:rPr>
          <w:color w:val="000000" w:themeColor="text1"/>
        </w:rPr>
        <w:t>.</w:t>
      </w:r>
    </w:p>
    <w:p w14:paraId="607D4B3F" w14:textId="0A5749BF" w:rsidR="00092AD2" w:rsidRPr="00A63FB0" w:rsidRDefault="00922238" w:rsidP="00C956A4">
      <w:pPr>
        <w:widowControl w:val="0"/>
        <w:spacing w:before="120"/>
        <w:ind w:firstLine="288"/>
        <w:rPr>
          <w:color w:val="000000" w:themeColor="text1"/>
        </w:rPr>
      </w:pPr>
      <w:r w:rsidRPr="00A63FB0">
        <w:rPr>
          <w:color w:val="000000" w:themeColor="text1"/>
        </w:rPr>
        <w:t xml:space="preserve">Pluto’s satellite Charon </w:t>
      </w:r>
      <w:r w:rsidR="00654709" w:rsidRPr="00A63FB0">
        <w:rPr>
          <w:color w:val="000000" w:themeColor="text1"/>
        </w:rPr>
        <w:t xml:space="preserve"> (1212 km diameter</w:t>
      </w:r>
      <w:r w:rsidR="005A3E41" w:rsidRPr="00A63FB0">
        <w:rPr>
          <w:color w:val="000000" w:themeColor="text1"/>
        </w:rPr>
        <w:t>) hosts Vulcan Planitia, rolling plains covering roughly half of the mappable surface</w:t>
      </w:r>
      <w:r w:rsidR="00CC7E82">
        <w:rPr>
          <w:color w:val="000000" w:themeColor="text1"/>
        </w:rPr>
        <w:t xml:space="preserve"> (</w:t>
      </w:r>
      <w:r w:rsidR="00CC7E82" w:rsidRPr="00DF18D0">
        <w:rPr>
          <w:color w:val="C00000"/>
        </w:rPr>
        <w:t>Fig</w:t>
      </w:r>
      <w:r w:rsidR="00D539EA" w:rsidRPr="00DF18D0">
        <w:rPr>
          <w:color w:val="C00000"/>
        </w:rPr>
        <w:t>ure</w:t>
      </w:r>
      <w:r w:rsidR="00CC7E82" w:rsidRPr="00DF18D0">
        <w:rPr>
          <w:color w:val="C00000"/>
        </w:rPr>
        <w:t xml:space="preserve"> 5.1</w:t>
      </w:r>
      <w:r w:rsidR="00857F2F" w:rsidRPr="00DF18D0">
        <w:rPr>
          <w:color w:val="C00000"/>
        </w:rPr>
        <w:t>6</w:t>
      </w:r>
      <w:r w:rsidR="00CC7E82" w:rsidRPr="00DF18D0">
        <w:rPr>
          <w:color w:val="C00000"/>
        </w:rPr>
        <w:t>f</w:t>
      </w:r>
      <w:r w:rsidR="00CC7E82">
        <w:rPr>
          <w:color w:val="000000" w:themeColor="text1"/>
        </w:rPr>
        <w:t>)</w:t>
      </w:r>
      <w:r w:rsidR="005A3E41" w:rsidRPr="00A63FB0">
        <w:rPr>
          <w:color w:val="000000" w:themeColor="text1"/>
        </w:rPr>
        <w:t xml:space="preserve">.  </w:t>
      </w:r>
      <w:r w:rsidR="00A71A99" w:rsidRPr="00A63FB0">
        <w:rPr>
          <w:color w:val="000000" w:themeColor="text1"/>
        </w:rPr>
        <w:t>Although this unit consists of a variety of textures,  it is believed to have been emplaced by the flow of icy lavas (</w:t>
      </w:r>
      <w:r w:rsidR="00092AD2" w:rsidRPr="00A63FB0">
        <w:rPr>
          <w:color w:val="000000" w:themeColor="text1"/>
        </w:rPr>
        <w:t xml:space="preserve">Stern et al., 2015; Moore et al., 2016; </w:t>
      </w:r>
      <w:r w:rsidR="00A71A99" w:rsidRPr="00A63FB0">
        <w:rPr>
          <w:color w:val="000000" w:themeColor="text1"/>
        </w:rPr>
        <w:t xml:space="preserve">Beyer et al., 2019).   </w:t>
      </w:r>
      <w:r w:rsidR="00FD0DFA" w:rsidRPr="00A63FB0">
        <w:rPr>
          <w:color w:val="000000" w:themeColor="text1"/>
        </w:rPr>
        <w:t xml:space="preserve">Convex margins near the southernmost </w:t>
      </w:r>
      <w:r w:rsidR="005B166B" w:rsidRPr="00A63FB0">
        <w:rPr>
          <w:color w:val="000000" w:themeColor="text1"/>
        </w:rPr>
        <w:t xml:space="preserve">part of Vulcan Planitia may represent converging flow fronts, and </w:t>
      </w:r>
      <w:r w:rsidR="005A3E41" w:rsidRPr="00A63FB0">
        <w:rPr>
          <w:color w:val="000000" w:themeColor="text1"/>
        </w:rPr>
        <w:t xml:space="preserve"> a bounding moat </w:t>
      </w:r>
      <w:r w:rsidR="00A71A99" w:rsidRPr="00A63FB0">
        <w:rPr>
          <w:color w:val="000000" w:themeColor="text1"/>
        </w:rPr>
        <w:t xml:space="preserve">separating Vulcan Planitia from Oz Terra to the north </w:t>
      </w:r>
      <w:r w:rsidR="005A3E41" w:rsidRPr="00A63FB0">
        <w:rPr>
          <w:color w:val="000000" w:themeColor="text1"/>
        </w:rPr>
        <w:t xml:space="preserve">implies substantial </w:t>
      </w:r>
      <w:r w:rsidR="005B166B" w:rsidRPr="00A63FB0">
        <w:rPr>
          <w:color w:val="000000" w:themeColor="text1"/>
        </w:rPr>
        <w:t xml:space="preserve">flow </w:t>
      </w:r>
      <w:r w:rsidR="005A3E41" w:rsidRPr="00A63FB0">
        <w:rPr>
          <w:color w:val="000000" w:themeColor="text1"/>
        </w:rPr>
        <w:t>viscosit</w:t>
      </w:r>
      <w:r w:rsidR="005B166B" w:rsidRPr="00A63FB0">
        <w:rPr>
          <w:color w:val="000000" w:themeColor="text1"/>
        </w:rPr>
        <w:t xml:space="preserve">ies </w:t>
      </w:r>
      <w:r w:rsidR="00A71A99" w:rsidRPr="00A63FB0">
        <w:rPr>
          <w:color w:val="000000" w:themeColor="text1"/>
        </w:rPr>
        <w:t>(Schenk et al., 201</w:t>
      </w:r>
      <w:r w:rsidR="007B1FFC" w:rsidRPr="00A63FB0">
        <w:rPr>
          <w:color w:val="000000" w:themeColor="text1"/>
        </w:rPr>
        <w:t>8; Beyer et al., 2019</w:t>
      </w:r>
      <w:r w:rsidR="00A71A99" w:rsidRPr="00A63FB0">
        <w:rPr>
          <w:color w:val="000000" w:themeColor="text1"/>
        </w:rPr>
        <w:t xml:space="preserve">). </w:t>
      </w:r>
      <w:r w:rsidR="00525BBB" w:rsidRPr="00A63FB0">
        <w:rPr>
          <w:color w:val="000000" w:themeColor="text1"/>
        </w:rPr>
        <w:t>Based on the likely incorporation of NH</w:t>
      </w:r>
      <w:r w:rsidR="00525BBB" w:rsidRPr="00A63FB0">
        <w:rPr>
          <w:color w:val="000000" w:themeColor="text1"/>
          <w:vertAlign w:val="subscript"/>
        </w:rPr>
        <w:t>3</w:t>
      </w:r>
      <w:r w:rsidR="00525BBB" w:rsidRPr="00A63FB0">
        <w:rPr>
          <w:color w:val="000000" w:themeColor="text1"/>
        </w:rPr>
        <w:t xml:space="preserve"> into Charon (Grundy et al.,</w:t>
      </w:r>
      <w:r w:rsidR="00704FD0" w:rsidRPr="00A63FB0">
        <w:rPr>
          <w:color w:val="000000" w:themeColor="text1"/>
        </w:rPr>
        <w:t xml:space="preserve"> 2016</w:t>
      </w:r>
      <w:r w:rsidR="00525BBB" w:rsidRPr="00A63FB0">
        <w:rPr>
          <w:color w:val="000000" w:themeColor="text1"/>
        </w:rPr>
        <w:t xml:space="preserve"> )</w:t>
      </w:r>
      <w:r w:rsidR="007D1501">
        <w:rPr>
          <w:color w:val="000000" w:themeColor="text1"/>
        </w:rPr>
        <w:t xml:space="preserve"> and </w:t>
      </w:r>
      <w:r w:rsidR="00525BBB" w:rsidRPr="00A63FB0">
        <w:rPr>
          <w:color w:val="000000" w:themeColor="text1"/>
        </w:rPr>
        <w:t xml:space="preserve">its </w:t>
      </w:r>
      <w:r w:rsidR="00704FD0" w:rsidRPr="00A63FB0">
        <w:rPr>
          <w:color w:val="000000" w:themeColor="text1"/>
        </w:rPr>
        <w:t xml:space="preserve">probable </w:t>
      </w:r>
      <w:r w:rsidR="00525BBB" w:rsidRPr="00A63FB0">
        <w:rPr>
          <w:color w:val="000000" w:themeColor="text1"/>
        </w:rPr>
        <w:t>sequestration into an ancient ocean</w:t>
      </w:r>
      <w:r w:rsidR="007D1501">
        <w:rPr>
          <w:color w:val="000000" w:themeColor="text1"/>
        </w:rPr>
        <w:t xml:space="preserve">, </w:t>
      </w:r>
      <w:r w:rsidR="00704FD0" w:rsidRPr="00A63FB0">
        <w:rPr>
          <w:color w:val="000000" w:themeColor="text1"/>
        </w:rPr>
        <w:t>the cryolavas that</w:t>
      </w:r>
      <w:r w:rsidR="00A71A99" w:rsidRPr="00A63FB0">
        <w:rPr>
          <w:color w:val="000000" w:themeColor="text1"/>
        </w:rPr>
        <w:t xml:space="preserve"> formed Vulcan Planitia wer</w:t>
      </w:r>
      <w:r w:rsidR="00FD0DFA" w:rsidRPr="00A63FB0">
        <w:rPr>
          <w:color w:val="000000" w:themeColor="text1"/>
        </w:rPr>
        <w:t xml:space="preserve">e </w:t>
      </w:r>
      <w:r w:rsidR="00525BBB" w:rsidRPr="00A63FB0">
        <w:rPr>
          <w:color w:val="000000" w:themeColor="text1"/>
        </w:rPr>
        <w:t xml:space="preserve">likely </w:t>
      </w:r>
      <w:r w:rsidR="00FD0DFA" w:rsidRPr="00A63FB0">
        <w:rPr>
          <w:color w:val="000000" w:themeColor="text1"/>
        </w:rPr>
        <w:t>ammonia-rich (Borrelli and Collins, 2018;  Beyer et al., 201</w:t>
      </w:r>
      <w:r w:rsidR="004429D3" w:rsidRPr="00A63FB0">
        <w:rPr>
          <w:color w:val="000000" w:themeColor="text1"/>
        </w:rPr>
        <w:t>7</w:t>
      </w:r>
      <w:r w:rsidR="00FD0DFA" w:rsidRPr="00A63FB0">
        <w:rPr>
          <w:color w:val="000000" w:themeColor="text1"/>
        </w:rPr>
        <w:t>; 2019). Initial modeling suggested that the</w:t>
      </w:r>
      <w:r w:rsidR="00704FD0" w:rsidRPr="00A63FB0">
        <w:rPr>
          <w:color w:val="000000" w:themeColor="text1"/>
        </w:rPr>
        <w:t>se</w:t>
      </w:r>
      <w:r w:rsidR="00FD0DFA" w:rsidRPr="00A63FB0">
        <w:rPr>
          <w:color w:val="000000" w:themeColor="text1"/>
        </w:rPr>
        <w:t xml:space="preserve"> cryolavas may have been extremely viscous with rheologies similar to glacial ice (Beyer et al., 2019). However, cryolava</w:t>
      </w:r>
      <w:r w:rsidR="00FA7B1D" w:rsidRPr="00A63FB0">
        <w:rPr>
          <w:color w:val="000000" w:themeColor="text1"/>
        </w:rPr>
        <w:t>s with much lower viscosities and</w:t>
      </w:r>
      <w:r w:rsidR="00FD0DFA" w:rsidRPr="00A63FB0">
        <w:rPr>
          <w:color w:val="000000" w:themeColor="text1"/>
        </w:rPr>
        <w:t xml:space="preserve"> rheologies </w:t>
      </w:r>
      <w:r w:rsidR="00FA7B1D" w:rsidRPr="00A63FB0">
        <w:rPr>
          <w:color w:val="000000" w:themeColor="text1"/>
        </w:rPr>
        <w:t>simi</w:t>
      </w:r>
      <w:r w:rsidR="00192829">
        <w:rPr>
          <w:color w:val="000000" w:themeColor="text1"/>
        </w:rPr>
        <w:t>lar</w:t>
      </w:r>
      <w:r w:rsidR="00FD0DFA" w:rsidRPr="00A63FB0">
        <w:rPr>
          <w:color w:val="000000" w:themeColor="text1"/>
        </w:rPr>
        <w:t xml:space="preserve"> to terrestrial basalt are possible (Quick, 2019). </w:t>
      </w:r>
      <w:r w:rsidR="00A71A99" w:rsidRPr="00A63FB0">
        <w:rPr>
          <w:color w:val="000000" w:themeColor="text1"/>
        </w:rPr>
        <w:t xml:space="preserve"> </w:t>
      </w:r>
      <w:r w:rsidR="00AA0A69" w:rsidRPr="00A63FB0">
        <w:rPr>
          <w:color w:val="000000" w:themeColor="text1"/>
        </w:rPr>
        <w:t xml:space="preserve">The favored emplacement </w:t>
      </w:r>
      <w:r w:rsidR="007039A9" w:rsidRPr="00A63FB0">
        <w:rPr>
          <w:color w:val="000000" w:themeColor="text1"/>
        </w:rPr>
        <w:t xml:space="preserve">style </w:t>
      </w:r>
      <w:r w:rsidR="00AA0A69" w:rsidRPr="00A63FB0">
        <w:rPr>
          <w:color w:val="000000" w:themeColor="text1"/>
        </w:rPr>
        <w:t>for Vulcan Planitia flows</w:t>
      </w:r>
      <w:r w:rsidR="009F20AC" w:rsidRPr="00A63FB0">
        <w:rPr>
          <w:color w:val="000000" w:themeColor="text1"/>
        </w:rPr>
        <w:t xml:space="preserve"> </w:t>
      </w:r>
      <w:r w:rsidR="007039A9" w:rsidRPr="00A63FB0">
        <w:rPr>
          <w:color w:val="000000" w:themeColor="text1"/>
        </w:rPr>
        <w:t xml:space="preserve">is similar to that of the emplacement of the lunar maria in which </w:t>
      </w:r>
      <w:r w:rsidR="00704FD0" w:rsidRPr="00A63FB0">
        <w:rPr>
          <w:color w:val="000000" w:themeColor="text1"/>
        </w:rPr>
        <w:t>there were</w:t>
      </w:r>
      <w:r w:rsidR="007039A9" w:rsidRPr="00A63FB0">
        <w:rPr>
          <w:color w:val="000000" w:themeColor="text1"/>
        </w:rPr>
        <w:t xml:space="preserve"> many localized sources for multiple individual  flows (Beyer et al., 2019). </w:t>
      </w:r>
      <w:r w:rsidR="00704FD0" w:rsidRPr="00A63FB0">
        <w:rPr>
          <w:color w:val="000000" w:themeColor="text1"/>
        </w:rPr>
        <w:t xml:space="preserve">These flows may have effused onto Charon’s surface as a result of </w:t>
      </w:r>
      <w:r w:rsidR="007039A9" w:rsidRPr="00A63FB0">
        <w:rPr>
          <w:color w:val="000000" w:themeColor="text1"/>
        </w:rPr>
        <w:t xml:space="preserve"> the upwelling of an NH</w:t>
      </w:r>
      <w:r w:rsidR="007039A9" w:rsidRPr="00A63FB0">
        <w:rPr>
          <w:color w:val="000000" w:themeColor="text1"/>
          <w:vertAlign w:val="subscript"/>
        </w:rPr>
        <w:t>3</w:t>
      </w:r>
      <w:r w:rsidR="007D1501">
        <w:rPr>
          <w:color w:val="000000" w:themeColor="text1"/>
        </w:rPr>
        <w:t>–</w:t>
      </w:r>
      <w:r w:rsidR="007039A9" w:rsidRPr="00A63FB0">
        <w:rPr>
          <w:color w:val="000000" w:themeColor="text1"/>
        </w:rPr>
        <w:t>H</w:t>
      </w:r>
      <w:r w:rsidR="007039A9" w:rsidRPr="00A63FB0">
        <w:rPr>
          <w:color w:val="000000" w:themeColor="text1"/>
          <w:vertAlign w:val="subscript"/>
        </w:rPr>
        <w:t>2</w:t>
      </w:r>
      <w:r w:rsidR="007039A9" w:rsidRPr="00A63FB0">
        <w:rPr>
          <w:color w:val="000000" w:themeColor="text1"/>
        </w:rPr>
        <w:t>O ocean</w:t>
      </w:r>
      <w:r w:rsidR="00AA0A69" w:rsidRPr="00A63FB0">
        <w:rPr>
          <w:color w:val="000000" w:themeColor="text1"/>
        </w:rPr>
        <w:t xml:space="preserve"> </w:t>
      </w:r>
      <w:r w:rsidR="007039A9" w:rsidRPr="00A63FB0">
        <w:rPr>
          <w:color w:val="000000" w:themeColor="text1"/>
        </w:rPr>
        <w:t xml:space="preserve">during episodes of lithospheric expansion and </w:t>
      </w:r>
      <w:r w:rsidR="008B166A" w:rsidRPr="00A63FB0">
        <w:rPr>
          <w:color w:val="000000" w:themeColor="text1"/>
        </w:rPr>
        <w:t xml:space="preserve">moderate </w:t>
      </w:r>
      <w:r w:rsidR="007039A9" w:rsidRPr="00A63FB0">
        <w:rPr>
          <w:color w:val="000000" w:themeColor="text1"/>
        </w:rPr>
        <w:t xml:space="preserve">disruption. Conversely,  the pressurization of a subsurface ocean as it gradually froze may have </w:t>
      </w:r>
      <w:r w:rsidR="007D1501">
        <w:rPr>
          <w:color w:val="000000" w:themeColor="text1"/>
        </w:rPr>
        <w:t>driven</w:t>
      </w:r>
      <w:r w:rsidR="007039A9" w:rsidRPr="00A63FB0">
        <w:rPr>
          <w:color w:val="000000" w:themeColor="text1"/>
        </w:rPr>
        <w:t xml:space="preserve"> NH</w:t>
      </w:r>
      <w:r w:rsidR="007039A9" w:rsidRPr="00A63FB0">
        <w:rPr>
          <w:color w:val="000000" w:themeColor="text1"/>
          <w:vertAlign w:val="subscript"/>
        </w:rPr>
        <w:t>3</w:t>
      </w:r>
      <w:r w:rsidR="007039A9" w:rsidRPr="00A63FB0">
        <w:rPr>
          <w:color w:val="000000" w:themeColor="text1"/>
        </w:rPr>
        <w:t xml:space="preserve">-rich fluids to </w:t>
      </w:r>
      <w:r w:rsidR="00704FD0" w:rsidRPr="00A63FB0">
        <w:rPr>
          <w:color w:val="000000" w:themeColor="text1"/>
        </w:rPr>
        <w:t>the</w:t>
      </w:r>
      <w:r w:rsidR="007039A9" w:rsidRPr="00A63FB0">
        <w:rPr>
          <w:color w:val="000000" w:themeColor="text1"/>
        </w:rPr>
        <w:t xml:space="preserve"> surface (Manga and Wang, 2007).   </w:t>
      </w:r>
      <w:r w:rsidR="008B166A" w:rsidRPr="00A63FB0">
        <w:rPr>
          <w:color w:val="000000" w:themeColor="text1"/>
        </w:rPr>
        <w:t xml:space="preserve">However, </w:t>
      </w:r>
      <w:r w:rsidR="00704FD0" w:rsidRPr="00A63FB0">
        <w:rPr>
          <w:color w:val="000000" w:themeColor="text1"/>
        </w:rPr>
        <w:t xml:space="preserve">in the case that lithospheric expansion led to </w:t>
      </w:r>
      <w:r w:rsidR="008B166A" w:rsidRPr="00A63FB0">
        <w:rPr>
          <w:color w:val="000000" w:themeColor="text1"/>
        </w:rPr>
        <w:t>severe  disruption</w:t>
      </w:r>
      <w:r w:rsidR="00704FD0" w:rsidRPr="00A63FB0">
        <w:rPr>
          <w:color w:val="000000" w:themeColor="text1"/>
        </w:rPr>
        <w:t xml:space="preserve">, </w:t>
      </w:r>
      <w:r w:rsidR="008B166A" w:rsidRPr="00A63FB0">
        <w:rPr>
          <w:color w:val="000000" w:themeColor="text1"/>
        </w:rPr>
        <w:t xml:space="preserve"> NH</w:t>
      </w:r>
      <w:r w:rsidR="008B166A" w:rsidRPr="00A63FB0">
        <w:rPr>
          <w:color w:val="000000" w:themeColor="text1"/>
          <w:vertAlign w:val="subscript"/>
        </w:rPr>
        <w:t>3</w:t>
      </w:r>
      <w:r w:rsidR="008B166A" w:rsidRPr="00A63FB0">
        <w:rPr>
          <w:color w:val="000000" w:themeColor="text1"/>
        </w:rPr>
        <w:t xml:space="preserve">-rich material may have been delivered to </w:t>
      </w:r>
      <w:r w:rsidR="00704FD0" w:rsidRPr="00A63FB0">
        <w:rPr>
          <w:color w:val="000000" w:themeColor="text1"/>
        </w:rPr>
        <w:t xml:space="preserve">Charon’s </w:t>
      </w:r>
      <w:r w:rsidR="008B166A" w:rsidRPr="00A63FB0">
        <w:rPr>
          <w:color w:val="000000" w:themeColor="text1"/>
        </w:rPr>
        <w:t>surface after lithospheric  blocks</w:t>
      </w:r>
      <w:r w:rsidR="00092AD2" w:rsidRPr="00A63FB0">
        <w:rPr>
          <w:color w:val="000000" w:themeColor="text1"/>
        </w:rPr>
        <w:t xml:space="preserve"> founder</w:t>
      </w:r>
      <w:r w:rsidR="00CC7E82">
        <w:rPr>
          <w:color w:val="000000" w:themeColor="text1"/>
        </w:rPr>
        <w:t>e</w:t>
      </w:r>
      <w:r w:rsidR="00092AD2" w:rsidRPr="00A63FB0">
        <w:rPr>
          <w:color w:val="000000" w:themeColor="text1"/>
        </w:rPr>
        <w:t xml:space="preserve">d into </w:t>
      </w:r>
      <w:r w:rsidR="00704FD0" w:rsidRPr="00A63FB0">
        <w:rPr>
          <w:color w:val="000000" w:themeColor="text1"/>
        </w:rPr>
        <w:t>the</w:t>
      </w:r>
      <w:r w:rsidR="00092AD2" w:rsidRPr="00A63FB0">
        <w:rPr>
          <w:color w:val="000000" w:themeColor="text1"/>
        </w:rPr>
        <w:t xml:space="preserve"> viscous mantle</w:t>
      </w:r>
      <w:r w:rsidR="00704FD0" w:rsidRPr="00A63FB0">
        <w:rPr>
          <w:color w:val="000000" w:themeColor="text1"/>
        </w:rPr>
        <w:t xml:space="preserve"> below</w:t>
      </w:r>
      <w:r w:rsidR="008B166A" w:rsidRPr="00A63FB0">
        <w:rPr>
          <w:color w:val="000000" w:themeColor="text1"/>
        </w:rPr>
        <w:t>.</w:t>
      </w:r>
      <w:r w:rsidR="007039A9" w:rsidRPr="00A63FB0">
        <w:rPr>
          <w:color w:val="000000" w:themeColor="text1"/>
        </w:rPr>
        <w:t xml:space="preserve"> </w:t>
      </w:r>
      <w:r w:rsidR="00C212EA">
        <w:rPr>
          <w:color w:val="000000" w:themeColor="text1"/>
        </w:rPr>
        <w:t xml:space="preserve"> </w:t>
      </w:r>
      <w:r w:rsidR="00704FD0" w:rsidRPr="00A63FB0">
        <w:rPr>
          <w:color w:val="000000" w:themeColor="text1"/>
        </w:rPr>
        <w:t xml:space="preserve">The Vulcan Planitia flows appear to have embayed </w:t>
      </w:r>
      <w:r w:rsidR="00C212EA">
        <w:rPr>
          <w:color w:val="000000" w:themeColor="text1"/>
        </w:rPr>
        <w:t xml:space="preserve">large massifs (Butler and Kubrick Montes) and a cluster of mountains (Clarke Montes) </w:t>
      </w:r>
      <w:r w:rsidR="00C212EA" w:rsidRPr="00A63FB0">
        <w:rPr>
          <w:color w:val="000000" w:themeColor="text1"/>
        </w:rPr>
        <w:t xml:space="preserve">(Stern et al., 2015; Moore et al., 2016). </w:t>
      </w:r>
      <w:r w:rsidR="002E10CB" w:rsidRPr="00A63FB0">
        <w:rPr>
          <w:color w:val="000000" w:themeColor="text1"/>
        </w:rPr>
        <w:t>Although these mountains were originally proposed to be cryovolcanoes (Desch and Neveu, 201</w:t>
      </w:r>
      <w:r w:rsidR="00501CF5" w:rsidRPr="00A63FB0">
        <w:rPr>
          <w:color w:val="000000" w:themeColor="text1"/>
        </w:rPr>
        <w:t>7</w:t>
      </w:r>
      <w:r w:rsidR="002E10CB" w:rsidRPr="00A63FB0">
        <w:rPr>
          <w:color w:val="000000" w:themeColor="text1"/>
        </w:rPr>
        <w:t xml:space="preserve">), </w:t>
      </w:r>
      <w:r w:rsidR="007B1602" w:rsidRPr="00A63FB0">
        <w:rPr>
          <w:color w:val="000000" w:themeColor="text1"/>
        </w:rPr>
        <w:t xml:space="preserve">New Horizons </w:t>
      </w:r>
      <w:r w:rsidR="002E10CB" w:rsidRPr="00A63FB0">
        <w:rPr>
          <w:color w:val="000000" w:themeColor="text1"/>
        </w:rPr>
        <w:t>imag</w:t>
      </w:r>
      <w:r w:rsidR="00501CF5" w:rsidRPr="00A63FB0">
        <w:rPr>
          <w:color w:val="000000" w:themeColor="text1"/>
        </w:rPr>
        <w:t>e</w:t>
      </w:r>
      <w:r w:rsidR="002E10CB" w:rsidRPr="00A63FB0">
        <w:rPr>
          <w:color w:val="000000" w:themeColor="text1"/>
        </w:rPr>
        <w:t>ry suggests that their morphologies are not consistent with a cryovolcanic origin (</w:t>
      </w:r>
      <w:r w:rsidR="000D00AD" w:rsidRPr="00A63FB0">
        <w:rPr>
          <w:color w:val="000000" w:themeColor="text1"/>
        </w:rPr>
        <w:t>Robbins et al., 201</w:t>
      </w:r>
      <w:r w:rsidR="00E01D27" w:rsidRPr="00A63FB0">
        <w:rPr>
          <w:color w:val="000000" w:themeColor="text1"/>
        </w:rPr>
        <w:t>9</w:t>
      </w:r>
      <w:r w:rsidR="000D00AD" w:rsidRPr="00A63FB0">
        <w:rPr>
          <w:color w:val="000000" w:themeColor="text1"/>
        </w:rPr>
        <w:t xml:space="preserve">; </w:t>
      </w:r>
      <w:r w:rsidR="002E10CB" w:rsidRPr="00A63FB0">
        <w:rPr>
          <w:color w:val="000000" w:themeColor="text1"/>
        </w:rPr>
        <w:t>Beyer et al., 2019).</w:t>
      </w:r>
    </w:p>
    <w:p w14:paraId="21809914" w14:textId="7F051BD7" w:rsidR="00884D0B" w:rsidRDefault="0077444F" w:rsidP="00C956A4">
      <w:pPr>
        <w:widowControl w:val="0"/>
        <w:spacing w:before="120"/>
        <w:rPr>
          <w:b/>
          <w:i/>
        </w:rPr>
      </w:pPr>
      <w:r>
        <w:rPr>
          <w:b/>
          <w:i/>
          <w:color w:val="000000" w:themeColor="text1"/>
        </w:rPr>
        <w:t>Lobate or fl</w:t>
      </w:r>
      <w:r w:rsidR="0092448A" w:rsidRPr="0092448A">
        <w:rPr>
          <w:b/>
          <w:i/>
          <w:color w:val="000000" w:themeColor="text1"/>
        </w:rPr>
        <w:t>ow-like</w:t>
      </w:r>
      <w:r w:rsidR="00257C41" w:rsidRPr="0092448A">
        <w:rPr>
          <w:b/>
          <w:i/>
          <w:color w:val="000000" w:themeColor="text1"/>
        </w:rPr>
        <w:t xml:space="preserve"> </w:t>
      </w:r>
      <w:r w:rsidR="00257C41">
        <w:rPr>
          <w:b/>
          <w:i/>
        </w:rPr>
        <w:t>features</w:t>
      </w:r>
    </w:p>
    <w:p w14:paraId="1F4913CB" w14:textId="17AC34AE" w:rsidR="00257C41" w:rsidRPr="00C212EA" w:rsidRDefault="00257C41" w:rsidP="00C956A4">
      <w:pPr>
        <w:widowControl w:val="0"/>
        <w:spacing w:before="120"/>
        <w:ind w:firstLine="288"/>
        <w:rPr>
          <w:bCs/>
        </w:rPr>
      </w:pPr>
      <w:r>
        <w:t>Prior to the Ga</w:t>
      </w:r>
      <w:r w:rsidR="007507A6">
        <w:t>li</w:t>
      </w:r>
      <w:r>
        <w:t xml:space="preserve">leo mission arriving at Europa, there had been much speculation based on Voyager data that Europa would reveal a wealth of effusive cryovolcanic features.  For example, Lucchitta and Soderblom (1982) suggested that the dark, mottled regions of Europa’s surface (that we now term chaos terrain) might be the result of eruptions of muddy slurries.  </w:t>
      </w:r>
      <w:r w:rsidR="00E567CE">
        <w:t>Similarly</w:t>
      </w:r>
      <w:r>
        <w:t xml:space="preserve">, Wilson </w:t>
      </w:r>
      <w:r w:rsidR="00D03335">
        <w:t>et al.</w:t>
      </w:r>
      <w:r>
        <w:t xml:space="preserve"> (1997) modeled the emplacement of Thrace and Thera </w:t>
      </w:r>
      <w:r w:rsidR="00A63FB0">
        <w:t>M</w:t>
      </w:r>
      <w:r>
        <w:t>aculae (</w:t>
      </w:r>
      <w:r w:rsidRPr="00257C41">
        <w:rPr>
          <w:b/>
          <w:color w:val="C00000"/>
        </w:rPr>
        <w:t>F</w:t>
      </w:r>
      <w:r w:rsidR="007507A6">
        <w:rPr>
          <w:b/>
          <w:color w:val="C00000"/>
        </w:rPr>
        <w:t>igure</w:t>
      </w:r>
      <w:r w:rsidR="0006353B">
        <w:rPr>
          <w:b/>
          <w:color w:val="C00000"/>
        </w:rPr>
        <w:t xml:space="preserve">s </w:t>
      </w:r>
      <w:r w:rsidR="0006353B" w:rsidRPr="00DF18D0">
        <w:rPr>
          <w:bCs/>
          <w:color w:val="C00000"/>
        </w:rPr>
        <w:t>5.16a</w:t>
      </w:r>
      <w:r w:rsidR="0006353B">
        <w:rPr>
          <w:b/>
          <w:color w:val="C00000"/>
        </w:rPr>
        <w:t>,</w:t>
      </w:r>
      <w:r w:rsidRPr="00257C41">
        <w:rPr>
          <w:b/>
          <w:color w:val="C00000"/>
        </w:rPr>
        <w:t xml:space="preserve"> 5.1</w:t>
      </w:r>
      <w:r w:rsidR="00827427">
        <w:rPr>
          <w:b/>
          <w:color w:val="C00000"/>
        </w:rPr>
        <w:t>8</w:t>
      </w:r>
      <w:r w:rsidRPr="00257C41">
        <w:rPr>
          <w:b/>
          <w:color w:val="C00000"/>
        </w:rPr>
        <w:t>a</w:t>
      </w:r>
      <w:r>
        <w:t xml:space="preserve">), two dark, </w:t>
      </w:r>
      <w:r w:rsidR="007507A6">
        <w:t>apparently</w:t>
      </w:r>
      <w:r w:rsidR="00662E3F">
        <w:rPr>
          <w:lang w:val="haw-US"/>
        </w:rPr>
        <w:t xml:space="preserve"> </w:t>
      </w:r>
      <w:r>
        <w:t xml:space="preserve">lobate </w:t>
      </w:r>
      <w:r w:rsidR="0046423C">
        <w:t xml:space="preserve"> </w:t>
      </w:r>
      <w:r>
        <w:t>features in Europa’s southern hemisphere, as effusive eruptions of dirty water-ice slurries.  The acquisition of image data by the Galileo spacecraft did much to disabuse us of the notion that Europa was covered with cryovolcanic deposits.  High-resolution data for Thrace Macula revealed a complex structure in which ridges in the background terrain can be traced into the interio</w:t>
      </w:r>
      <w:r w:rsidR="00A57CC7">
        <w:t>r</w:t>
      </w:r>
      <w:r>
        <w:t xml:space="preserve"> of the macula where they become progressively degra</w:t>
      </w:r>
      <w:r w:rsidR="003759A3">
        <w:t>d</w:t>
      </w:r>
      <w:r>
        <w:t xml:space="preserve">ed.  </w:t>
      </w:r>
      <w:r w:rsidR="00FF35CD">
        <w:t>The interior of Thrace appears to lie at or slightly above the elevation of the surrounding terrain</w:t>
      </w:r>
      <w:r w:rsidR="007B797F">
        <w:t xml:space="preserve"> (</w:t>
      </w:r>
      <w:r w:rsidR="007B797F" w:rsidRPr="00BC15B7">
        <w:t>Prockter and Schenk, 2016</w:t>
      </w:r>
      <w:r w:rsidR="007B797F">
        <w:t>)</w:t>
      </w:r>
      <w:r w:rsidR="00FF35CD">
        <w:t xml:space="preserve">.  </w:t>
      </w:r>
      <w:r>
        <w:t xml:space="preserve">Only at the margins </w:t>
      </w:r>
      <w:r w:rsidR="00FF35CD">
        <w:t>i</w:t>
      </w:r>
      <w:r>
        <w:t xml:space="preserve">s there good evidence of low-viscosity fluids leaking out of the </w:t>
      </w:r>
      <w:r w:rsidR="00192829">
        <w:t xml:space="preserve">raised </w:t>
      </w:r>
      <w:r>
        <w:t>interior</w:t>
      </w:r>
      <w:r w:rsidR="00192829">
        <w:t xml:space="preserve"> of the feature</w:t>
      </w:r>
      <w:r>
        <w:t xml:space="preserve"> and being diverted and confined by the pre-existing topography of the background ridged plains.  Th</w:t>
      </w:r>
      <w:r w:rsidR="00192829">
        <w:t>race Macula</w:t>
      </w:r>
      <w:r>
        <w:t xml:space="preserve"> has been interpreted as </w:t>
      </w:r>
      <w:r w:rsidR="00FF35CD">
        <w:t>disruption</w:t>
      </w:r>
      <w:r>
        <w:t xml:space="preserve"> an</w:t>
      </w:r>
      <w:r w:rsidR="00A57CC7">
        <w:t>d</w:t>
      </w:r>
      <w:r>
        <w:t xml:space="preserve"> darkening of the existing surface by a thermal source (diapir</w:t>
      </w:r>
      <w:r w:rsidR="0092448A">
        <w:t xml:space="preserve"> or </w:t>
      </w:r>
      <w:r>
        <w:t xml:space="preserve">freezing liquid body) </w:t>
      </w:r>
      <w:r w:rsidR="00FF35CD">
        <w:t xml:space="preserve">impinging from below </w:t>
      </w:r>
      <w:r>
        <w:t xml:space="preserve">that may have </w:t>
      </w:r>
      <w:r w:rsidR="003759A3">
        <w:t>m</w:t>
      </w:r>
      <w:r>
        <w:t xml:space="preserve">obilized </w:t>
      </w:r>
      <w:r w:rsidR="0092448A">
        <w:t>n</w:t>
      </w:r>
      <w:r>
        <w:t>ear-surface brines to produce the dark</w:t>
      </w:r>
      <w:r w:rsidR="003759A3">
        <w:t xml:space="preserve">, </w:t>
      </w:r>
      <w:r>
        <w:t>low-lying depo</w:t>
      </w:r>
      <w:r w:rsidR="00A57CC7">
        <w:t>sits</w:t>
      </w:r>
      <w:r>
        <w:t xml:space="preserve"> (Fagents, 2003).</w:t>
      </w:r>
      <w:r w:rsidR="00451067">
        <w:t xml:space="preserve">  </w:t>
      </w:r>
      <w:r>
        <w:t>Thera Macula, on the other hand, was shown to have a very different morphology</w:t>
      </w:r>
      <w:r w:rsidR="007B797F">
        <w:t xml:space="preserve"> and </w:t>
      </w:r>
      <w:r w:rsidR="00662E3F">
        <w:rPr>
          <w:lang w:val="haw-US"/>
        </w:rPr>
        <w:t>topography</w:t>
      </w:r>
      <w:r>
        <w:t>, and is in fact topographic</w:t>
      </w:r>
      <w:r w:rsidR="00451067">
        <w:t>ally</w:t>
      </w:r>
      <w:r>
        <w:t xml:space="preserve"> low with respect to the surrounding terrain</w:t>
      </w:r>
      <w:r w:rsidR="00192829">
        <w:t>.  T</w:t>
      </w:r>
      <w:r>
        <w:t xml:space="preserve">his has been explained as the result of </w:t>
      </w:r>
      <w:r w:rsidR="00192829">
        <w:t>subsidence</w:t>
      </w:r>
      <w:r>
        <w:t xml:space="preserve"> and disaggregation of existing terrain due to the presence of a liquid reservoir in the subsurface (Schmidt et al., 20</w:t>
      </w:r>
      <w:r w:rsidR="003759A3">
        <w:t>11</w:t>
      </w:r>
      <w:r w:rsidR="00C212EA">
        <w:t>;</w:t>
      </w:r>
      <w:r w:rsidR="003759A3" w:rsidRPr="00FF35CD">
        <w:rPr>
          <w:b/>
          <w:color w:val="C00000"/>
        </w:rPr>
        <w:t xml:space="preserve"> </w:t>
      </w:r>
      <w:r w:rsidR="00C212EA" w:rsidRPr="00DF18D0">
        <w:rPr>
          <w:bCs/>
          <w:color w:val="C00000"/>
        </w:rPr>
        <w:t xml:space="preserve">Figure </w:t>
      </w:r>
      <w:r w:rsidR="0006353B" w:rsidRPr="00DF18D0">
        <w:rPr>
          <w:bCs/>
          <w:color w:val="C00000"/>
        </w:rPr>
        <w:t>5.</w:t>
      </w:r>
      <w:r w:rsidR="00D125F4" w:rsidRPr="00DF18D0">
        <w:rPr>
          <w:bCs/>
          <w:color w:val="C00000"/>
        </w:rPr>
        <w:t>6</w:t>
      </w:r>
      <w:r w:rsidR="0006353B" w:rsidRPr="00DF18D0">
        <w:rPr>
          <w:bCs/>
          <w:color w:val="C00000"/>
        </w:rPr>
        <w:t>b</w:t>
      </w:r>
      <w:r w:rsidR="00C212EA" w:rsidRPr="00DF18D0">
        <w:rPr>
          <w:bCs/>
          <w:color w:val="000000" w:themeColor="text1"/>
        </w:rPr>
        <w:t>)</w:t>
      </w:r>
      <w:r w:rsidR="00C212EA" w:rsidRPr="00DF18D0">
        <w:rPr>
          <w:bCs/>
          <w:color w:val="C00000"/>
        </w:rPr>
        <w:t>.</w:t>
      </w:r>
    </w:p>
    <w:p w14:paraId="62C2E5C3" w14:textId="446DB999" w:rsidR="003759A3" w:rsidRDefault="003759A3" w:rsidP="00257C41">
      <w:pPr>
        <w:spacing w:before="120"/>
        <w:ind w:firstLine="288"/>
        <w:rPr>
          <w:color w:val="000000" w:themeColor="text1"/>
        </w:rPr>
      </w:pPr>
      <w:r>
        <w:t xml:space="preserve">Other features that appeared in low resolution Galileo images to </w:t>
      </w:r>
      <w:r w:rsidR="00C212EA">
        <w:t>have</w:t>
      </w:r>
      <w:r>
        <w:t xml:space="preserve"> lobate</w:t>
      </w:r>
      <w:r w:rsidR="00C212EA">
        <w:t xml:space="preserve"> morphologies</w:t>
      </w:r>
      <w:r>
        <w:t xml:space="preserve"> and </w:t>
      </w:r>
      <w:r w:rsidR="00C212EA">
        <w:t xml:space="preserve">be </w:t>
      </w:r>
      <w:r>
        <w:t xml:space="preserve">associated with ridges or fractures that could have provided a pathway to the surface for an ascending cryomagma, were shown in higher resolution data to have </w:t>
      </w:r>
      <w:r w:rsidR="00662E3F">
        <w:rPr>
          <w:lang w:val="haw-US"/>
        </w:rPr>
        <w:t>characteristics</w:t>
      </w:r>
      <w:r>
        <w:t xml:space="preserve"> that d</w:t>
      </w:r>
      <w:r w:rsidR="00192829">
        <w:t>o</w:t>
      </w:r>
      <w:r>
        <w:t xml:space="preserve"> not support origins as a cryolava flow.  For example, </w:t>
      </w:r>
      <w:r w:rsidRPr="00DF18D0">
        <w:rPr>
          <w:bCs/>
          <w:color w:val="C00000"/>
        </w:rPr>
        <w:t>F</w:t>
      </w:r>
      <w:r w:rsidR="00FF35CD" w:rsidRPr="00DF18D0">
        <w:rPr>
          <w:bCs/>
          <w:color w:val="C00000"/>
        </w:rPr>
        <w:t>igure</w:t>
      </w:r>
      <w:r w:rsidR="008C459B" w:rsidRPr="00DF18D0">
        <w:rPr>
          <w:bCs/>
          <w:color w:val="C00000"/>
        </w:rPr>
        <w:t>s</w:t>
      </w:r>
      <w:r w:rsidRPr="00DF18D0">
        <w:rPr>
          <w:bCs/>
          <w:color w:val="C00000"/>
        </w:rPr>
        <w:t xml:space="preserve"> 5.1</w:t>
      </w:r>
      <w:r w:rsidR="00827427" w:rsidRPr="00DF18D0">
        <w:rPr>
          <w:bCs/>
          <w:color w:val="C00000"/>
        </w:rPr>
        <w:t>8</w:t>
      </w:r>
      <w:r w:rsidRPr="00DF18D0">
        <w:rPr>
          <w:bCs/>
          <w:color w:val="C00000"/>
        </w:rPr>
        <w:t>b</w:t>
      </w:r>
      <w:r w:rsidR="008C459B" w:rsidRPr="00DF18D0">
        <w:rPr>
          <w:bCs/>
          <w:color w:val="C00000"/>
        </w:rPr>
        <w:t xml:space="preserve"> and 5.18c</w:t>
      </w:r>
      <w:r w:rsidRPr="003759A3">
        <w:rPr>
          <w:color w:val="000000" w:themeColor="text1"/>
        </w:rPr>
        <w:t xml:space="preserve"> shows </w:t>
      </w:r>
      <w:r w:rsidR="008C459B">
        <w:rPr>
          <w:color w:val="000000" w:themeColor="text1"/>
        </w:rPr>
        <w:t>apparently lobate</w:t>
      </w:r>
      <w:r w:rsidRPr="003759A3">
        <w:rPr>
          <w:color w:val="000000" w:themeColor="text1"/>
        </w:rPr>
        <w:t xml:space="preserve"> feature</w:t>
      </w:r>
      <w:r w:rsidR="00C212EA">
        <w:rPr>
          <w:color w:val="000000" w:themeColor="text1"/>
        </w:rPr>
        <w:t>s</w:t>
      </w:r>
      <w:r w:rsidR="00B54BD0">
        <w:rPr>
          <w:color w:val="000000" w:themeColor="text1"/>
        </w:rPr>
        <w:t xml:space="preserve"> at</w:t>
      </w:r>
      <w:r w:rsidRPr="003759A3">
        <w:rPr>
          <w:color w:val="000000" w:themeColor="text1"/>
        </w:rPr>
        <w:t xml:space="preserve"> resolution</w:t>
      </w:r>
      <w:r w:rsidR="008C459B">
        <w:rPr>
          <w:color w:val="000000" w:themeColor="text1"/>
        </w:rPr>
        <w:t>s</w:t>
      </w:r>
      <w:r w:rsidR="00B54BD0">
        <w:rPr>
          <w:color w:val="000000" w:themeColor="text1"/>
        </w:rPr>
        <w:t xml:space="preserve"> of 550 m/pixel and 30 m/pixel, respectively</w:t>
      </w:r>
      <w:r w:rsidR="008C459B">
        <w:rPr>
          <w:color w:val="000000" w:themeColor="text1"/>
        </w:rPr>
        <w:t>. Although such features can look flow-like at lower resolutions, higher resolutions</w:t>
      </w:r>
      <w:r>
        <w:rPr>
          <w:color w:val="000000" w:themeColor="text1"/>
        </w:rPr>
        <w:t xml:space="preserve"> </w:t>
      </w:r>
      <w:r w:rsidR="008C459B">
        <w:rPr>
          <w:color w:val="000000" w:themeColor="text1"/>
        </w:rPr>
        <w:t xml:space="preserve">often </w:t>
      </w:r>
      <w:r>
        <w:rPr>
          <w:color w:val="000000" w:themeColor="text1"/>
        </w:rPr>
        <w:t xml:space="preserve">reveal </w:t>
      </w:r>
      <w:r w:rsidR="00B54BD0">
        <w:rPr>
          <w:color w:val="000000" w:themeColor="text1"/>
        </w:rPr>
        <w:t>a different story – in this case</w:t>
      </w:r>
      <w:r w:rsidR="00E567CE">
        <w:rPr>
          <w:color w:val="000000" w:themeColor="text1"/>
        </w:rPr>
        <w:t>,</w:t>
      </w:r>
      <w:r w:rsidR="00B54BD0">
        <w:rPr>
          <w:color w:val="000000" w:themeColor="text1"/>
        </w:rPr>
        <w:t xml:space="preserve"> </w:t>
      </w:r>
      <w:r>
        <w:rPr>
          <w:color w:val="000000" w:themeColor="text1"/>
        </w:rPr>
        <w:t xml:space="preserve">complex, disrupted pre-existing ridged terrain </w:t>
      </w:r>
      <w:r w:rsidR="00DF18D0">
        <w:rPr>
          <w:color w:val="000000" w:themeColor="text1"/>
        </w:rPr>
        <w:t xml:space="preserve">is </w:t>
      </w:r>
      <w:r w:rsidR="00866A08">
        <w:rPr>
          <w:color w:val="000000" w:themeColor="text1"/>
        </w:rPr>
        <w:t>seen</w:t>
      </w:r>
      <w:r w:rsidR="00DF18D0">
        <w:rPr>
          <w:color w:val="000000" w:themeColor="text1"/>
        </w:rPr>
        <w:t xml:space="preserve"> to lie</w:t>
      </w:r>
      <w:r w:rsidR="00B54BD0">
        <w:rPr>
          <w:color w:val="000000" w:themeColor="text1"/>
        </w:rPr>
        <w:t xml:space="preserve"> </w:t>
      </w:r>
      <w:r>
        <w:rPr>
          <w:color w:val="000000" w:themeColor="text1"/>
        </w:rPr>
        <w:t xml:space="preserve">within the margins of the feature.  Instead, these features might be the </w:t>
      </w:r>
      <w:r w:rsidR="00A354E7">
        <w:rPr>
          <w:color w:val="000000" w:themeColor="text1"/>
        </w:rPr>
        <w:t xml:space="preserve">surface </w:t>
      </w:r>
      <w:r>
        <w:rPr>
          <w:color w:val="000000" w:themeColor="text1"/>
        </w:rPr>
        <w:t>manifestation of upwelling warm ice or diapirs (</w:t>
      </w:r>
      <w:r w:rsidR="00B54BD0">
        <w:rPr>
          <w:color w:val="000000" w:themeColor="text1"/>
        </w:rPr>
        <w:t xml:space="preserve">e.g., </w:t>
      </w:r>
      <w:r w:rsidR="00B54BD0" w:rsidRPr="00B54BD0">
        <w:rPr>
          <w:color w:val="000000" w:themeColor="text1"/>
        </w:rPr>
        <w:t>Pappalardo et al., 1988</w:t>
      </w:r>
      <w:r>
        <w:rPr>
          <w:color w:val="000000" w:themeColor="text1"/>
        </w:rPr>
        <w:t>).</w:t>
      </w:r>
    </w:p>
    <w:p w14:paraId="5846D5B2" w14:textId="3B26A914" w:rsidR="003759A3" w:rsidRDefault="003759A3" w:rsidP="003759A3">
      <w:pPr>
        <w:spacing w:before="120"/>
        <w:ind w:firstLine="288"/>
      </w:pPr>
      <w:r>
        <w:t xml:space="preserve">Intriguing candidate effusions were also identified by Kattenhorn and Prockter (2014), associated with possible subduction zones on Europa.  There is </w:t>
      </w:r>
      <w:r w:rsidR="0096491B">
        <w:t>ample</w:t>
      </w:r>
      <w:r>
        <w:t xml:space="preserve"> geological evidence for</w:t>
      </w:r>
      <w:r w:rsidR="00192829">
        <w:t xml:space="preserve"> crustal</w:t>
      </w:r>
      <w:r>
        <w:t xml:space="preserve"> extension and creation of new surface area at dilational bands, </w:t>
      </w:r>
      <w:r w:rsidR="0096491B">
        <w:t xml:space="preserve">such </w:t>
      </w:r>
      <w:r>
        <w:t>that an enduring my</w:t>
      </w:r>
      <w:r w:rsidR="00EE3C2D">
        <w:t>s</w:t>
      </w:r>
      <w:r>
        <w:t xml:space="preserve">tery has been where this extension is compensated by loss of surface area.  </w:t>
      </w:r>
      <w:r w:rsidR="000F15A6">
        <w:t xml:space="preserve">Detailed mapping of </w:t>
      </w:r>
      <w:r>
        <w:t xml:space="preserve">the northern trailing hemisphere </w:t>
      </w:r>
      <w:r w:rsidR="000F15A6">
        <w:t xml:space="preserve">allowed </w:t>
      </w:r>
      <w:r w:rsidR="0096491B">
        <w:t>Kattenhorn and Prockter (2014)</w:t>
      </w:r>
      <w:r w:rsidR="000F15A6">
        <w:t xml:space="preserve"> to</w:t>
      </w:r>
      <w:r>
        <w:t xml:space="preserve"> identif</w:t>
      </w:r>
      <w:r w:rsidR="000F15A6">
        <w:t>y</w:t>
      </w:r>
      <w:r>
        <w:t xml:space="preserve"> areas of substantial crustal loss</w:t>
      </w:r>
      <w:r w:rsidR="00C212EA">
        <w:t xml:space="preserve"> (20,000 km</w:t>
      </w:r>
      <w:r w:rsidR="00C212EA" w:rsidRPr="00C212EA">
        <w:rPr>
          <w:vertAlign w:val="superscript"/>
        </w:rPr>
        <w:t>2</w:t>
      </w:r>
      <w:r w:rsidR="00C212EA">
        <w:t>)</w:t>
      </w:r>
      <w:r w:rsidR="000F15A6">
        <w:t xml:space="preserve">.  They </w:t>
      </w:r>
      <w:r>
        <w:t xml:space="preserve">proposed a model whereby cold brittle plates become subducted into the warm convecting interior, and </w:t>
      </w:r>
      <w:r w:rsidR="000F15A6">
        <w:t xml:space="preserve">produce </w:t>
      </w:r>
      <w:r>
        <w:t xml:space="preserve">cryolavas as a result of heating of </w:t>
      </w:r>
      <w:r w:rsidR="00EE3C2D">
        <w:t>salt-rich ice being entrained f</w:t>
      </w:r>
      <w:r>
        <w:t>r</w:t>
      </w:r>
      <w:r w:rsidR="00EE3C2D">
        <w:t>o</w:t>
      </w:r>
      <w:r>
        <w:t xml:space="preserve">m the </w:t>
      </w:r>
      <w:r w:rsidR="00EE3C2D">
        <w:t>surface, perhaps assisted by fri</w:t>
      </w:r>
      <w:r>
        <w:t>ction</w:t>
      </w:r>
      <w:r w:rsidR="00EE3C2D">
        <w:t>al heating between the downgoing plate and the overlying ice</w:t>
      </w:r>
      <w:r>
        <w:t xml:space="preserve"> (</w:t>
      </w:r>
      <w:r w:rsidR="00EE3C2D" w:rsidRPr="00DF18D0">
        <w:rPr>
          <w:bCs/>
          <w:color w:val="C00000"/>
        </w:rPr>
        <w:t>Figure</w:t>
      </w:r>
      <w:r w:rsidRPr="00DF18D0">
        <w:rPr>
          <w:bCs/>
          <w:color w:val="C00000"/>
        </w:rPr>
        <w:t xml:space="preserve"> 5.1</w:t>
      </w:r>
      <w:r w:rsidR="00827427" w:rsidRPr="00DF18D0">
        <w:rPr>
          <w:bCs/>
          <w:color w:val="C00000"/>
        </w:rPr>
        <w:t>8</w:t>
      </w:r>
      <w:r w:rsidR="00B54BD0" w:rsidRPr="00DF18D0">
        <w:rPr>
          <w:bCs/>
          <w:color w:val="C00000"/>
        </w:rPr>
        <w:t>d</w:t>
      </w:r>
      <w:r>
        <w:rPr>
          <w:b/>
        </w:rPr>
        <w:t>)</w:t>
      </w:r>
      <w:r w:rsidR="00EE3C2D">
        <w:t xml:space="preserve">. These melts may </w:t>
      </w:r>
      <w:r>
        <w:t>then</w:t>
      </w:r>
      <w:r w:rsidR="00EE3C2D">
        <w:t xml:space="preserve"> be</w:t>
      </w:r>
      <w:r>
        <w:t xml:space="preserve"> forced to the surfac</w:t>
      </w:r>
      <w:r w:rsidR="00EE3C2D">
        <w:t>e by the pressure gradients associa</w:t>
      </w:r>
      <w:r>
        <w:t>t</w:t>
      </w:r>
      <w:r w:rsidR="00EE3C2D">
        <w:t>ed</w:t>
      </w:r>
      <w:r>
        <w:t xml:space="preserve"> with the subducting plate and surroundings; a number </w:t>
      </w:r>
      <w:r w:rsidR="000F15A6">
        <w:t xml:space="preserve">of </w:t>
      </w:r>
      <w:r>
        <w:t>lobate feature</w:t>
      </w:r>
      <w:r w:rsidR="00EE3C2D">
        <w:t xml:space="preserve">s </w:t>
      </w:r>
      <w:r>
        <w:t>(possible cryolava</w:t>
      </w:r>
      <w:r w:rsidR="000F15A6">
        <w:t xml:space="preserve"> flows</w:t>
      </w:r>
      <w:r>
        <w:t>) were identified in the 228 m/pixel data</w:t>
      </w:r>
      <w:r w:rsidR="00EE3C2D">
        <w:t xml:space="preserve"> (</w:t>
      </w:r>
      <w:r w:rsidR="00EE3C2D" w:rsidRPr="00DF18D0">
        <w:rPr>
          <w:bCs/>
          <w:color w:val="C00000"/>
        </w:rPr>
        <w:t>Figure 5.1</w:t>
      </w:r>
      <w:r w:rsidR="00827427" w:rsidRPr="00DF18D0">
        <w:rPr>
          <w:bCs/>
          <w:color w:val="C00000"/>
        </w:rPr>
        <w:t>8</w:t>
      </w:r>
      <w:r w:rsidR="00B54BD0" w:rsidRPr="00DF18D0">
        <w:rPr>
          <w:bCs/>
          <w:color w:val="C00000"/>
        </w:rPr>
        <w:t>e</w:t>
      </w:r>
      <w:r w:rsidR="00EE3C2D" w:rsidRPr="00EE3C2D">
        <w:t>)</w:t>
      </w:r>
      <w:r>
        <w:t>.  Although lessons learned previously at Europa suggest that caution should be exercised in the search for cryolava flows, these are indeed intriguing features that will have to await data from future missions to decipher.</w:t>
      </w:r>
    </w:p>
    <w:p w14:paraId="2A03451D" w14:textId="4075F9E0" w:rsidR="001B70FF" w:rsidRPr="00A63FB0" w:rsidRDefault="001B70FF" w:rsidP="00446D0B">
      <w:pPr>
        <w:widowControl w:val="0"/>
        <w:spacing w:before="120"/>
        <w:ind w:firstLine="288"/>
        <w:rPr>
          <w:color w:val="000000" w:themeColor="text1"/>
        </w:rPr>
      </w:pPr>
      <w:r w:rsidRPr="00A63FB0">
        <w:rPr>
          <w:color w:val="000000" w:themeColor="text1"/>
        </w:rPr>
        <w:t>S</w:t>
      </w:r>
      <w:r w:rsidR="00CC77E1" w:rsidRPr="00A63FB0">
        <w:rPr>
          <w:color w:val="000000" w:themeColor="text1"/>
        </w:rPr>
        <w:t>everal fields of</w:t>
      </w:r>
      <w:r w:rsidRPr="00A63FB0">
        <w:rPr>
          <w:color w:val="000000" w:themeColor="text1"/>
        </w:rPr>
        <w:t xml:space="preserve"> lobate features have been identified on Titan (Lopes et al., 2007; 2013) as possibly due to </w:t>
      </w:r>
      <w:r w:rsidR="0092448A" w:rsidRPr="00A63FB0">
        <w:rPr>
          <w:color w:val="000000" w:themeColor="text1"/>
        </w:rPr>
        <w:t xml:space="preserve">effusive </w:t>
      </w:r>
      <w:r w:rsidRPr="00A63FB0">
        <w:rPr>
          <w:color w:val="000000" w:themeColor="text1"/>
        </w:rPr>
        <w:t xml:space="preserve">cryovolcanism, </w:t>
      </w:r>
      <w:r w:rsidR="0092448A" w:rsidRPr="00A63FB0">
        <w:rPr>
          <w:color w:val="000000" w:themeColor="text1"/>
        </w:rPr>
        <w:t>al</w:t>
      </w:r>
      <w:r w:rsidRPr="00A63FB0">
        <w:rPr>
          <w:color w:val="000000" w:themeColor="text1"/>
        </w:rPr>
        <w:t>though the low spatial resolution</w:t>
      </w:r>
      <w:r w:rsidR="00D70EB5">
        <w:rPr>
          <w:color w:val="000000" w:themeColor="text1"/>
        </w:rPr>
        <w:t>s</w:t>
      </w:r>
      <w:r w:rsidRPr="00A63FB0">
        <w:rPr>
          <w:color w:val="000000" w:themeColor="text1"/>
        </w:rPr>
        <w:t xml:space="preserve"> of Cassini’s Synthetic Aperture Radar (SAR), varying from ~350</w:t>
      </w:r>
      <w:r w:rsidR="00662E3F" w:rsidRPr="00A63FB0">
        <w:rPr>
          <w:color w:val="000000" w:themeColor="text1"/>
          <w:lang w:val="haw-US"/>
        </w:rPr>
        <w:t xml:space="preserve"> </w:t>
      </w:r>
      <w:r w:rsidRPr="00A63FB0">
        <w:rPr>
          <w:color w:val="000000" w:themeColor="text1"/>
        </w:rPr>
        <w:t>m to 1.5 km</w:t>
      </w:r>
      <w:r w:rsidR="00E567CE">
        <w:rPr>
          <w:color w:val="000000" w:themeColor="text1"/>
        </w:rPr>
        <w:t>,</w:t>
      </w:r>
      <w:r w:rsidR="00D70EB5">
        <w:rPr>
          <w:color w:val="000000" w:themeColor="text1"/>
        </w:rPr>
        <w:t xml:space="preserve"> and </w:t>
      </w:r>
      <w:r w:rsidR="002E620A">
        <w:rPr>
          <w:color w:val="000000" w:themeColor="text1"/>
        </w:rPr>
        <w:t xml:space="preserve">limited data from the </w:t>
      </w:r>
      <w:r w:rsidR="00D70EB5" w:rsidRPr="00D70EB5">
        <w:rPr>
          <w:bCs/>
          <w:color w:val="000000" w:themeColor="text1"/>
        </w:rPr>
        <w:t>Visible and Infrared Spectrometer</w:t>
      </w:r>
      <w:r w:rsidR="00D70EB5">
        <w:rPr>
          <w:bCs/>
          <w:color w:val="000000" w:themeColor="text1"/>
        </w:rPr>
        <w:t xml:space="preserve"> </w:t>
      </w:r>
      <w:r w:rsidR="00D70EB5">
        <w:rPr>
          <w:color w:val="000000" w:themeColor="text1"/>
        </w:rPr>
        <w:t>(VIMS) data</w:t>
      </w:r>
      <w:r w:rsidRPr="00A63FB0">
        <w:rPr>
          <w:color w:val="000000" w:themeColor="text1"/>
        </w:rPr>
        <w:t>, make it hard to distinguish cryovolcanic from fluvial origin</w:t>
      </w:r>
      <w:r w:rsidR="0092448A" w:rsidRPr="00A63FB0">
        <w:rPr>
          <w:color w:val="000000" w:themeColor="text1"/>
        </w:rPr>
        <w:t>s</w:t>
      </w:r>
      <w:r w:rsidRPr="00A63FB0">
        <w:rPr>
          <w:color w:val="000000" w:themeColor="text1"/>
        </w:rPr>
        <w:t xml:space="preserve"> (Moore and Pappalardo, 20</w:t>
      </w:r>
      <w:r w:rsidR="001710A2" w:rsidRPr="00A63FB0">
        <w:rPr>
          <w:color w:val="000000" w:themeColor="text1"/>
        </w:rPr>
        <w:t>1</w:t>
      </w:r>
      <w:r w:rsidR="000F15A6">
        <w:rPr>
          <w:color w:val="000000" w:themeColor="text1"/>
        </w:rPr>
        <w:t>1</w:t>
      </w:r>
      <w:r w:rsidRPr="00A63FB0">
        <w:rPr>
          <w:color w:val="000000" w:themeColor="text1"/>
        </w:rPr>
        <w:t xml:space="preserve">). </w:t>
      </w:r>
      <w:r w:rsidR="002C727B" w:rsidRPr="00A63FB0">
        <w:rPr>
          <w:color w:val="000000" w:themeColor="text1"/>
        </w:rPr>
        <w:t>A review of the flow-like features on Titan that may be cryovolcanic is given in Lopes et al. (2013) who conclude that Mohini Fluctus, in the Sotra Patera complex (</w:t>
      </w:r>
      <w:r w:rsidR="0092448A" w:rsidRPr="00DF18D0">
        <w:rPr>
          <w:bCs/>
          <w:color w:val="C00000"/>
        </w:rPr>
        <w:t>Figure 5.1</w:t>
      </w:r>
      <w:r w:rsidR="00827427" w:rsidRPr="00DF18D0">
        <w:rPr>
          <w:bCs/>
          <w:color w:val="C00000"/>
        </w:rPr>
        <w:t>8</w:t>
      </w:r>
      <w:r w:rsidR="00B54BD0" w:rsidRPr="00DF18D0">
        <w:rPr>
          <w:bCs/>
          <w:color w:val="C00000"/>
        </w:rPr>
        <w:t>f</w:t>
      </w:r>
      <w:r w:rsidR="0092448A" w:rsidRPr="00A63FB0">
        <w:rPr>
          <w:color w:val="000000" w:themeColor="text1"/>
        </w:rPr>
        <w:t xml:space="preserve">; Section </w:t>
      </w:r>
      <w:r w:rsidR="002C727B" w:rsidRPr="00A63FB0">
        <w:rPr>
          <w:color w:val="000000" w:themeColor="text1"/>
        </w:rPr>
        <w:t xml:space="preserve">5.6.3) is the </w:t>
      </w:r>
      <w:r w:rsidR="00B54BD0">
        <w:rPr>
          <w:color w:val="000000" w:themeColor="text1"/>
        </w:rPr>
        <w:t>most plausible</w:t>
      </w:r>
      <w:r w:rsidR="002C727B" w:rsidRPr="00A63FB0">
        <w:rPr>
          <w:color w:val="000000" w:themeColor="text1"/>
        </w:rPr>
        <w:t xml:space="preserve"> cryovolcanic flow candidate on Titan. They also concluded that flow-like features in the Hotei Regio area are viable cryovolcanic candidates, though a fluvial origin </w:t>
      </w:r>
      <w:r w:rsidR="0092448A" w:rsidRPr="00A63FB0">
        <w:rPr>
          <w:color w:val="000000" w:themeColor="text1"/>
        </w:rPr>
        <w:t xml:space="preserve">has also been </w:t>
      </w:r>
      <w:r w:rsidR="002C727B" w:rsidRPr="00A63FB0">
        <w:rPr>
          <w:color w:val="000000" w:themeColor="text1"/>
        </w:rPr>
        <w:t>proposed (Moore and Pappalardo, 201</w:t>
      </w:r>
      <w:r w:rsidR="000F15A6">
        <w:rPr>
          <w:color w:val="000000" w:themeColor="text1"/>
        </w:rPr>
        <w:t>1</w:t>
      </w:r>
      <w:r w:rsidR="002C727B" w:rsidRPr="00A63FB0">
        <w:rPr>
          <w:color w:val="000000" w:themeColor="text1"/>
        </w:rPr>
        <w:t xml:space="preserve">). </w:t>
      </w:r>
    </w:p>
    <w:p w14:paraId="30C83CC5" w14:textId="72D8CEE2" w:rsidR="00D42BE0" w:rsidRPr="002E3D86" w:rsidRDefault="00095481" w:rsidP="00446D0B">
      <w:pPr>
        <w:widowControl w:val="0"/>
        <w:spacing w:before="120"/>
        <w:ind w:firstLine="288"/>
        <w:rPr>
          <w:color w:val="000000" w:themeColor="text1"/>
        </w:rPr>
      </w:pPr>
      <w:r w:rsidRPr="002E3D86">
        <w:rPr>
          <w:color w:val="000000" w:themeColor="text1"/>
        </w:rPr>
        <w:t xml:space="preserve">Several potential cryovolcanic flows have been identified </w:t>
      </w:r>
      <w:r w:rsidR="00CC77E1" w:rsidRPr="002E3D86">
        <w:rPr>
          <w:color w:val="000000" w:themeColor="text1"/>
        </w:rPr>
        <w:t xml:space="preserve">in New Horizons images </w:t>
      </w:r>
      <w:r w:rsidRPr="002E3D86">
        <w:rPr>
          <w:color w:val="000000" w:themeColor="text1"/>
        </w:rPr>
        <w:t>o</w:t>
      </w:r>
      <w:r w:rsidR="00CC77E1" w:rsidRPr="002E3D86">
        <w:rPr>
          <w:color w:val="000000" w:themeColor="text1"/>
        </w:rPr>
        <w:t>f</w:t>
      </w:r>
      <w:r w:rsidRPr="002E3D86">
        <w:rPr>
          <w:color w:val="000000" w:themeColor="text1"/>
        </w:rPr>
        <w:t xml:space="preserve"> Pluto. </w:t>
      </w:r>
      <w:r w:rsidR="00CC77E1" w:rsidRPr="002E3D86">
        <w:rPr>
          <w:color w:val="000000" w:themeColor="text1"/>
        </w:rPr>
        <w:t>One example</w:t>
      </w:r>
      <w:r w:rsidR="00D42BE0" w:rsidRPr="002E3D86">
        <w:rPr>
          <w:color w:val="000000" w:themeColor="text1"/>
        </w:rPr>
        <w:t xml:space="preserve"> extends from a depression on the southwest flank of Pluto’s Wright Mons (Singer et al., 2016</w:t>
      </w:r>
      <w:r w:rsidR="00B54BD0">
        <w:rPr>
          <w:color w:val="000000" w:themeColor="text1"/>
        </w:rPr>
        <w:t>; see Section 5.5.3</w:t>
      </w:r>
      <w:r w:rsidR="00D42BE0" w:rsidRPr="002E3D86">
        <w:rPr>
          <w:color w:val="000000" w:themeColor="text1"/>
        </w:rPr>
        <w:t>)</w:t>
      </w:r>
      <w:r w:rsidR="008C385F" w:rsidRPr="002E3D86">
        <w:rPr>
          <w:color w:val="000000" w:themeColor="text1"/>
        </w:rPr>
        <w:t xml:space="preserve">, and recent work suggests that </w:t>
      </w:r>
      <w:r w:rsidR="00EB6D05" w:rsidRPr="002E3D86">
        <w:rPr>
          <w:color w:val="000000" w:themeColor="text1"/>
        </w:rPr>
        <w:t xml:space="preserve">cryovolcanic activity has occurred in the geologically recent past </w:t>
      </w:r>
      <w:r w:rsidR="008C385F" w:rsidRPr="002E3D86">
        <w:rPr>
          <w:color w:val="000000" w:themeColor="text1"/>
        </w:rPr>
        <w:t xml:space="preserve">in </w:t>
      </w:r>
      <w:r w:rsidR="00BB069A" w:rsidRPr="002E3D86">
        <w:rPr>
          <w:color w:val="000000" w:themeColor="text1"/>
        </w:rPr>
        <w:t xml:space="preserve">the </w:t>
      </w:r>
      <w:r w:rsidR="008C385F" w:rsidRPr="002E3D86">
        <w:rPr>
          <w:color w:val="000000" w:themeColor="text1"/>
        </w:rPr>
        <w:t xml:space="preserve">Virgil Fossae </w:t>
      </w:r>
      <w:r w:rsidR="00BB069A" w:rsidRPr="002E3D86">
        <w:rPr>
          <w:color w:val="000000" w:themeColor="text1"/>
        </w:rPr>
        <w:t xml:space="preserve">complex </w:t>
      </w:r>
      <w:r w:rsidR="008C385F" w:rsidRPr="002E3D86">
        <w:rPr>
          <w:color w:val="000000" w:themeColor="text1"/>
        </w:rPr>
        <w:t>(Cruikshank et al., 2019)</w:t>
      </w:r>
      <w:r w:rsidR="00CC77E1" w:rsidRPr="002E3D86">
        <w:rPr>
          <w:color w:val="000000" w:themeColor="text1"/>
        </w:rPr>
        <w:t xml:space="preserve">, including a possible </w:t>
      </w:r>
      <w:r w:rsidR="004F387D" w:rsidRPr="002E3D86">
        <w:rPr>
          <w:color w:val="000000" w:themeColor="text1"/>
        </w:rPr>
        <w:t>cryovol</w:t>
      </w:r>
      <w:r w:rsidR="002E620A">
        <w:rPr>
          <w:color w:val="000000" w:themeColor="text1"/>
        </w:rPr>
        <w:t>c</w:t>
      </w:r>
      <w:r w:rsidR="004F387D" w:rsidRPr="002E3D86">
        <w:rPr>
          <w:color w:val="000000" w:themeColor="text1"/>
        </w:rPr>
        <w:t>anic flow</w:t>
      </w:r>
      <w:r w:rsidR="00B54BD0">
        <w:rPr>
          <w:color w:val="000000" w:themeColor="text1"/>
        </w:rPr>
        <w:t xml:space="preserve"> and cryoclastic deposits (</w:t>
      </w:r>
      <w:r w:rsidR="00B54BD0" w:rsidRPr="00DF18D0">
        <w:rPr>
          <w:color w:val="C00000"/>
        </w:rPr>
        <w:t>Figure 5.18g</w:t>
      </w:r>
      <w:r w:rsidR="00B54BD0">
        <w:rPr>
          <w:color w:val="000000" w:themeColor="text1"/>
        </w:rPr>
        <w:t>)</w:t>
      </w:r>
      <w:r w:rsidR="004F387D" w:rsidRPr="002E3D86">
        <w:rPr>
          <w:color w:val="000000" w:themeColor="text1"/>
        </w:rPr>
        <w:t xml:space="preserve">. This flow may </w:t>
      </w:r>
      <w:r w:rsidR="00306C60" w:rsidRPr="002E3D86">
        <w:rPr>
          <w:color w:val="000000" w:themeColor="text1"/>
        </w:rPr>
        <w:t xml:space="preserve">represent effusion </w:t>
      </w:r>
      <w:r w:rsidR="00F96E46" w:rsidRPr="002E3D86">
        <w:rPr>
          <w:color w:val="000000" w:themeColor="text1"/>
        </w:rPr>
        <w:t>from multiple sources</w:t>
      </w:r>
      <w:r w:rsidR="004F387D" w:rsidRPr="002E3D86">
        <w:rPr>
          <w:color w:val="000000" w:themeColor="text1"/>
        </w:rPr>
        <w:t xml:space="preserve"> </w:t>
      </w:r>
      <w:r w:rsidR="002B26C4" w:rsidRPr="002E3D86">
        <w:rPr>
          <w:color w:val="000000" w:themeColor="text1"/>
        </w:rPr>
        <w:t>of an NH</w:t>
      </w:r>
      <w:r w:rsidR="002B26C4" w:rsidRPr="002E3D86">
        <w:rPr>
          <w:color w:val="000000" w:themeColor="text1"/>
          <w:vertAlign w:val="subscript"/>
        </w:rPr>
        <w:t>3</w:t>
      </w:r>
      <w:r w:rsidR="002B26C4" w:rsidRPr="002E3D86">
        <w:rPr>
          <w:color w:val="000000" w:themeColor="text1"/>
        </w:rPr>
        <w:t xml:space="preserve">-water fluid </w:t>
      </w:r>
      <w:r w:rsidR="00306C60" w:rsidRPr="002E3D86">
        <w:rPr>
          <w:color w:val="000000" w:themeColor="text1"/>
        </w:rPr>
        <w:t xml:space="preserve">along a fault that defines the south wall of the </w:t>
      </w:r>
      <w:r w:rsidR="00BB069A" w:rsidRPr="002E3D86">
        <w:rPr>
          <w:color w:val="000000" w:themeColor="text1"/>
        </w:rPr>
        <w:t xml:space="preserve">Virgil Fossae </w:t>
      </w:r>
      <w:r w:rsidR="00F96E46" w:rsidRPr="002E3D86">
        <w:rPr>
          <w:color w:val="000000" w:themeColor="text1"/>
        </w:rPr>
        <w:t>t</w:t>
      </w:r>
      <w:r w:rsidR="00BB069A" w:rsidRPr="002E3D86">
        <w:rPr>
          <w:color w:val="000000" w:themeColor="text1"/>
        </w:rPr>
        <w:t>rough</w:t>
      </w:r>
      <w:r w:rsidR="00F96E46" w:rsidRPr="002E3D86">
        <w:rPr>
          <w:color w:val="000000" w:themeColor="text1"/>
        </w:rPr>
        <w:t>. Po</w:t>
      </w:r>
      <w:r w:rsidR="00B54BD0">
        <w:rPr>
          <w:color w:val="000000" w:themeColor="text1"/>
        </w:rPr>
        <w:t>nding in impact craters and po</w:t>
      </w:r>
      <w:r w:rsidR="00F96E46" w:rsidRPr="002E3D86">
        <w:rPr>
          <w:color w:val="000000" w:themeColor="text1"/>
        </w:rPr>
        <w:t xml:space="preserve">tential breakouts </w:t>
      </w:r>
      <w:r w:rsidR="004F387D" w:rsidRPr="002E3D86">
        <w:rPr>
          <w:color w:val="000000" w:themeColor="text1"/>
        </w:rPr>
        <w:t xml:space="preserve">from this flow </w:t>
      </w:r>
      <w:r w:rsidR="00B54BD0">
        <w:rPr>
          <w:color w:val="000000" w:themeColor="text1"/>
        </w:rPr>
        <w:t>are also observed</w:t>
      </w:r>
      <w:r w:rsidR="00F96E46" w:rsidRPr="002E3D86">
        <w:rPr>
          <w:color w:val="000000" w:themeColor="text1"/>
        </w:rPr>
        <w:t>. These breakouts are perpendicular to the flow and</w:t>
      </w:r>
      <w:r w:rsidR="00306C60" w:rsidRPr="002E3D86">
        <w:rPr>
          <w:color w:val="000000" w:themeColor="text1"/>
        </w:rPr>
        <w:t xml:space="preserve"> extend up to 3 km from the main trough</w:t>
      </w:r>
      <w:r w:rsidR="00CC77E1" w:rsidRPr="002E3D86">
        <w:rPr>
          <w:color w:val="000000" w:themeColor="text1"/>
        </w:rPr>
        <w:t>.</w:t>
      </w:r>
      <w:r w:rsidR="00CC77E1" w:rsidRPr="002E3D86">
        <w:rPr>
          <w:b/>
          <w:color w:val="000000" w:themeColor="text1"/>
        </w:rPr>
        <w:t xml:space="preserve"> </w:t>
      </w:r>
      <w:r w:rsidR="00306C60" w:rsidRPr="002E3D86">
        <w:rPr>
          <w:color w:val="000000" w:themeColor="text1"/>
        </w:rPr>
        <w:t xml:space="preserve"> </w:t>
      </w:r>
      <w:r w:rsidR="004F387D" w:rsidRPr="002E3D86">
        <w:rPr>
          <w:color w:val="000000" w:themeColor="text1"/>
        </w:rPr>
        <w:t>This enigmatic</w:t>
      </w:r>
      <w:r w:rsidR="00100DCE" w:rsidRPr="002E3D86">
        <w:rPr>
          <w:color w:val="000000" w:themeColor="text1"/>
        </w:rPr>
        <w:t xml:space="preserve"> </w:t>
      </w:r>
      <w:r w:rsidR="006A28A2" w:rsidRPr="002E3D86">
        <w:rPr>
          <w:color w:val="000000" w:themeColor="text1"/>
        </w:rPr>
        <w:t>flow</w:t>
      </w:r>
      <w:r w:rsidR="007F4DE5">
        <w:rPr>
          <w:color w:val="000000" w:themeColor="text1"/>
        </w:rPr>
        <w:t>-like feature</w:t>
      </w:r>
      <w:r w:rsidR="006A28A2" w:rsidRPr="002E3D86">
        <w:rPr>
          <w:color w:val="000000" w:themeColor="text1"/>
        </w:rPr>
        <w:t xml:space="preserve"> </w:t>
      </w:r>
      <w:r w:rsidR="002B26C4" w:rsidRPr="002E3D86">
        <w:rPr>
          <w:color w:val="000000" w:themeColor="text1"/>
        </w:rPr>
        <w:t xml:space="preserve">may have </w:t>
      </w:r>
      <w:r w:rsidR="004F387D" w:rsidRPr="002E3D86">
        <w:rPr>
          <w:color w:val="000000" w:themeColor="text1"/>
        </w:rPr>
        <w:t xml:space="preserve">also </w:t>
      </w:r>
      <w:r w:rsidR="002B26C4" w:rsidRPr="002E3D86">
        <w:rPr>
          <w:color w:val="000000" w:themeColor="text1"/>
        </w:rPr>
        <w:t xml:space="preserve">been accompanied by explosive eruptions that </w:t>
      </w:r>
      <w:r w:rsidR="00CC77E1" w:rsidRPr="002E3D86">
        <w:rPr>
          <w:color w:val="000000" w:themeColor="text1"/>
        </w:rPr>
        <w:t>emplaced</w:t>
      </w:r>
      <w:r w:rsidR="002B26C4" w:rsidRPr="002E3D86">
        <w:rPr>
          <w:color w:val="000000" w:themeColor="text1"/>
        </w:rPr>
        <w:t xml:space="preserve"> cryoclastic depos</w:t>
      </w:r>
      <w:r w:rsidR="00F96E46" w:rsidRPr="002E3D86">
        <w:rPr>
          <w:color w:val="000000" w:themeColor="text1"/>
        </w:rPr>
        <w:t>its</w:t>
      </w:r>
      <w:r w:rsidR="002B26C4" w:rsidRPr="002E3D86">
        <w:rPr>
          <w:color w:val="000000" w:themeColor="text1"/>
        </w:rPr>
        <w:t xml:space="preserve"> </w:t>
      </w:r>
      <w:r w:rsidR="00B54BD0">
        <w:rPr>
          <w:color w:val="000000" w:themeColor="text1"/>
        </w:rPr>
        <w:t>1</w:t>
      </w:r>
      <w:r w:rsidR="002B26C4" w:rsidRPr="002E3D86">
        <w:rPr>
          <w:color w:val="000000" w:themeColor="text1"/>
        </w:rPr>
        <w:t xml:space="preserve">00 km from the </w:t>
      </w:r>
      <w:r w:rsidR="00F96E46" w:rsidRPr="002E3D86">
        <w:rPr>
          <w:color w:val="000000" w:themeColor="text1"/>
        </w:rPr>
        <w:t>main trough</w:t>
      </w:r>
      <w:r w:rsidR="007E05FB">
        <w:rPr>
          <w:color w:val="000000" w:themeColor="text1"/>
        </w:rPr>
        <w:t xml:space="preserve"> (Dalle Ore et al., 2019)</w:t>
      </w:r>
      <w:r w:rsidR="00F96E46" w:rsidRPr="002E3D86">
        <w:rPr>
          <w:color w:val="000000" w:themeColor="text1"/>
        </w:rPr>
        <w:t xml:space="preserve">. </w:t>
      </w:r>
      <w:r w:rsidR="007E06F5">
        <w:rPr>
          <w:color w:val="000000" w:themeColor="text1"/>
        </w:rPr>
        <w:t>The association of ammonia compounds with the Virgil Fossae features suggests that they are relatively recent (&lt;10</w:t>
      </w:r>
      <w:r w:rsidR="007E06F5" w:rsidRPr="007E06F5">
        <w:rPr>
          <w:color w:val="000000" w:themeColor="text1"/>
          <w:vertAlign w:val="superscript"/>
        </w:rPr>
        <w:t>9</w:t>
      </w:r>
      <w:r w:rsidR="007E06F5">
        <w:rPr>
          <w:color w:val="000000" w:themeColor="text1"/>
        </w:rPr>
        <w:t xml:space="preserve"> years) and that Pluto is an active cryovolcanic body.</w:t>
      </w:r>
    </w:p>
    <w:p w14:paraId="5EC55815" w14:textId="3346A13B" w:rsidR="00257C41" w:rsidRDefault="00257C41" w:rsidP="00C956A4">
      <w:pPr>
        <w:widowControl w:val="0"/>
        <w:spacing w:before="120"/>
        <w:rPr>
          <w:b/>
          <w:i/>
        </w:rPr>
      </w:pPr>
      <w:r>
        <w:rPr>
          <w:b/>
          <w:i/>
        </w:rPr>
        <w:t>Dome</w:t>
      </w:r>
      <w:r w:rsidR="002C2719">
        <w:rPr>
          <w:b/>
          <w:i/>
        </w:rPr>
        <w:t xml:space="preserve"> </w:t>
      </w:r>
      <w:r w:rsidR="002E3D86">
        <w:rPr>
          <w:b/>
          <w:i/>
        </w:rPr>
        <w:t>f</w:t>
      </w:r>
      <w:r w:rsidR="002C2719">
        <w:rPr>
          <w:b/>
          <w:i/>
        </w:rPr>
        <w:t>eature</w:t>
      </w:r>
      <w:r>
        <w:rPr>
          <w:b/>
          <w:i/>
        </w:rPr>
        <w:t>s</w:t>
      </w:r>
    </w:p>
    <w:p w14:paraId="2D213540" w14:textId="454BB0B1" w:rsidR="004320FB" w:rsidRDefault="00CC77E1" w:rsidP="00446D0B">
      <w:pPr>
        <w:widowControl w:val="0"/>
        <w:spacing w:before="120"/>
        <w:ind w:firstLine="288"/>
        <w:rPr>
          <w:color w:val="000000" w:themeColor="text1"/>
        </w:rPr>
      </w:pPr>
      <w:r w:rsidRPr="00CC77E1">
        <w:rPr>
          <w:color w:val="000000" w:themeColor="text1"/>
        </w:rPr>
        <w:t xml:space="preserve">During the Galileo mission, </w:t>
      </w:r>
      <w:r w:rsidR="000B7483">
        <w:rPr>
          <w:color w:val="000000" w:themeColor="text1"/>
        </w:rPr>
        <w:t xml:space="preserve">numerous </w:t>
      </w:r>
      <w:r w:rsidR="00AE005B">
        <w:rPr>
          <w:color w:val="000000" w:themeColor="text1"/>
        </w:rPr>
        <w:t xml:space="preserve">examples of </w:t>
      </w:r>
      <w:r w:rsidR="00777B67">
        <w:rPr>
          <w:color w:val="000000" w:themeColor="text1"/>
        </w:rPr>
        <w:t>dome-like</w:t>
      </w:r>
      <w:r w:rsidR="000B7483">
        <w:rPr>
          <w:color w:val="000000" w:themeColor="text1"/>
        </w:rPr>
        <w:t xml:space="preserve"> features were identified</w:t>
      </w:r>
      <w:r w:rsidR="0077444F">
        <w:rPr>
          <w:color w:val="000000" w:themeColor="text1"/>
        </w:rPr>
        <w:t xml:space="preserve"> on Europa</w:t>
      </w:r>
      <w:r w:rsidR="000B7483">
        <w:rPr>
          <w:color w:val="000000" w:themeColor="text1"/>
        </w:rPr>
        <w:t>, and various endogenic origins were proposed</w:t>
      </w:r>
      <w:r w:rsidR="00777B67">
        <w:rPr>
          <w:color w:val="000000" w:themeColor="text1"/>
        </w:rPr>
        <w:t xml:space="preserve"> (</w:t>
      </w:r>
      <w:r w:rsidR="00935228">
        <w:rPr>
          <w:color w:val="000000" w:themeColor="text1"/>
        </w:rPr>
        <w:t>Pappalardo et al., 1999</w:t>
      </w:r>
      <w:r w:rsidR="00777B67">
        <w:rPr>
          <w:color w:val="000000" w:themeColor="text1"/>
        </w:rPr>
        <w:t>)</w:t>
      </w:r>
      <w:r w:rsidR="000B7483">
        <w:rPr>
          <w:color w:val="000000" w:themeColor="text1"/>
        </w:rPr>
        <w:t xml:space="preserve">.  </w:t>
      </w:r>
      <w:r w:rsidR="00777B67">
        <w:rPr>
          <w:color w:val="000000" w:themeColor="text1"/>
        </w:rPr>
        <w:t xml:space="preserve">While some positive-relief features appear to be simple uplifts of the surface with or without disrupting the existing surface, others have the appearance of being superposed on existing terrain </w:t>
      </w:r>
      <w:r w:rsidR="005E6156">
        <w:rPr>
          <w:color w:val="000000" w:themeColor="text1"/>
        </w:rPr>
        <w:t>and/</w:t>
      </w:r>
      <w:r w:rsidR="00777B67">
        <w:rPr>
          <w:color w:val="000000" w:themeColor="text1"/>
        </w:rPr>
        <w:t xml:space="preserve">or </w:t>
      </w:r>
      <w:r w:rsidR="005E6156">
        <w:rPr>
          <w:color w:val="000000" w:themeColor="text1"/>
        </w:rPr>
        <w:t>lying within</w:t>
      </w:r>
      <w:r w:rsidR="00777B67">
        <w:rPr>
          <w:color w:val="000000" w:themeColor="text1"/>
        </w:rPr>
        <w:t xml:space="preserve"> annular moats (</w:t>
      </w:r>
      <w:r w:rsidR="00EA0070" w:rsidRPr="00DF18D0">
        <w:rPr>
          <w:b/>
          <w:color w:val="C00000"/>
        </w:rPr>
        <w:t>Figure 5.1</w:t>
      </w:r>
      <w:r w:rsidR="00827427" w:rsidRPr="00DF18D0">
        <w:rPr>
          <w:b/>
          <w:color w:val="C00000"/>
        </w:rPr>
        <w:t>9</w:t>
      </w:r>
      <w:r w:rsidR="00BD0ED3" w:rsidRPr="00DF18D0">
        <w:rPr>
          <w:b/>
          <w:color w:val="C00000"/>
        </w:rPr>
        <w:t>a-d</w:t>
      </w:r>
      <w:r w:rsidR="00BD0ED3" w:rsidRPr="004320FB">
        <w:rPr>
          <w:bCs/>
          <w:color w:val="000000" w:themeColor="text1"/>
        </w:rPr>
        <w:t>)</w:t>
      </w:r>
      <w:r w:rsidR="00EA0070">
        <w:rPr>
          <w:color w:val="000000" w:themeColor="text1"/>
        </w:rPr>
        <w:t xml:space="preserve">; </w:t>
      </w:r>
      <w:r w:rsidR="00935228" w:rsidRPr="6AEA78A5">
        <w:rPr>
          <w:color w:val="000000" w:themeColor="text1"/>
        </w:rPr>
        <w:t>Fagents, 2003; Pappalardo and Barr, 2004; Quick et al., 2017</w:t>
      </w:r>
      <w:r w:rsidR="00777B67">
        <w:rPr>
          <w:color w:val="000000" w:themeColor="text1"/>
        </w:rPr>
        <w:t>).</w:t>
      </w:r>
      <w:r w:rsidR="00DB029D">
        <w:rPr>
          <w:color w:val="000000" w:themeColor="text1"/>
        </w:rPr>
        <w:t xml:space="preserve">  Typical sizes of such features range from a few </w:t>
      </w:r>
      <w:r w:rsidR="005E6156">
        <w:rPr>
          <w:color w:val="000000" w:themeColor="text1"/>
        </w:rPr>
        <w:t>km to &gt;10</w:t>
      </w:r>
      <w:r w:rsidR="00DB029D">
        <w:rPr>
          <w:color w:val="000000" w:themeColor="text1"/>
        </w:rPr>
        <w:t xml:space="preserve"> km in diameter</w:t>
      </w:r>
      <w:r w:rsidR="005E6156">
        <w:rPr>
          <w:color w:val="000000" w:themeColor="text1"/>
        </w:rPr>
        <w:t xml:space="preserve"> (Fagents et al., 2000; Fagents, 2003; </w:t>
      </w:r>
      <w:r w:rsidR="005E6156" w:rsidRPr="00935228">
        <w:rPr>
          <w:color w:val="000000" w:themeColor="text1"/>
        </w:rPr>
        <w:t>Quick</w:t>
      </w:r>
      <w:r w:rsidR="00935228" w:rsidRPr="00935228">
        <w:rPr>
          <w:color w:val="000000" w:themeColor="text1"/>
        </w:rPr>
        <w:t xml:space="preserve"> et al., </w:t>
      </w:r>
      <w:r w:rsidR="005E6156" w:rsidRPr="00935228">
        <w:rPr>
          <w:color w:val="000000" w:themeColor="text1"/>
        </w:rPr>
        <w:t xml:space="preserve"> </w:t>
      </w:r>
      <w:r w:rsidR="00935228">
        <w:rPr>
          <w:color w:val="000000" w:themeColor="text1"/>
        </w:rPr>
        <w:t>2017</w:t>
      </w:r>
      <w:r w:rsidR="005E6156">
        <w:rPr>
          <w:color w:val="000000" w:themeColor="text1"/>
        </w:rPr>
        <w:t>)</w:t>
      </w:r>
      <w:r w:rsidR="00DB029D">
        <w:rPr>
          <w:color w:val="000000" w:themeColor="text1"/>
        </w:rPr>
        <w:t xml:space="preserve">, </w:t>
      </w:r>
      <w:r w:rsidR="005E6156">
        <w:rPr>
          <w:color w:val="000000" w:themeColor="text1"/>
        </w:rPr>
        <w:t xml:space="preserve">although </w:t>
      </w:r>
      <w:r w:rsidR="00DB029D">
        <w:rPr>
          <w:color w:val="000000" w:themeColor="text1"/>
        </w:rPr>
        <w:t>resolution limitations preclude a robust assessment of the full size range</w:t>
      </w:r>
      <w:r w:rsidR="005E6156">
        <w:rPr>
          <w:color w:val="000000" w:themeColor="text1"/>
        </w:rPr>
        <w:t xml:space="preserve"> (Greenberg et al., 1999; Riley et al., 2000). </w:t>
      </w:r>
      <w:r w:rsidR="00DB029D">
        <w:rPr>
          <w:color w:val="000000" w:themeColor="text1"/>
        </w:rPr>
        <w:t xml:space="preserve"> </w:t>
      </w:r>
      <w:r w:rsidR="000B7483">
        <w:rPr>
          <w:color w:val="000000" w:themeColor="text1"/>
        </w:rPr>
        <w:t xml:space="preserve">The striking similarity of positive-relief, dome-like features to terrestrial lava domes led to the consideration that these were </w:t>
      </w:r>
      <w:r w:rsidR="00EA0070">
        <w:rPr>
          <w:color w:val="000000" w:themeColor="text1"/>
        </w:rPr>
        <w:t xml:space="preserve">emplaced as </w:t>
      </w:r>
      <w:r w:rsidR="000B7483">
        <w:rPr>
          <w:color w:val="000000" w:themeColor="text1"/>
        </w:rPr>
        <w:t>cryovolcanic effusions of viscous fluids (</w:t>
      </w:r>
      <w:r w:rsidR="00D04D28" w:rsidRPr="00DF18D0">
        <w:rPr>
          <w:color w:val="C00000"/>
        </w:rPr>
        <w:t>Figure 5.10;</w:t>
      </w:r>
      <w:r w:rsidR="00D04D28">
        <w:rPr>
          <w:color w:val="000000" w:themeColor="text1"/>
        </w:rPr>
        <w:t xml:space="preserve"> </w:t>
      </w:r>
      <w:r w:rsidR="000B7483">
        <w:rPr>
          <w:color w:val="000000" w:themeColor="text1"/>
        </w:rPr>
        <w:t>Fagents, 2003; Quick et al.</w:t>
      </w:r>
      <w:r w:rsidR="005E6156">
        <w:rPr>
          <w:color w:val="000000" w:themeColor="text1"/>
        </w:rPr>
        <w:t>, 2017</w:t>
      </w:r>
      <w:r w:rsidR="000B7483">
        <w:rPr>
          <w:color w:val="000000" w:themeColor="text1"/>
        </w:rPr>
        <w:t>)</w:t>
      </w:r>
      <w:r w:rsidR="00F92CB5">
        <w:rPr>
          <w:color w:val="000000" w:themeColor="text1"/>
        </w:rPr>
        <w:t xml:space="preserve">.  </w:t>
      </w:r>
      <w:r w:rsidR="00935228">
        <w:rPr>
          <w:color w:val="000000" w:themeColor="text1"/>
        </w:rPr>
        <w:t>Bulk v</w:t>
      </w:r>
      <w:r w:rsidR="000B7483">
        <w:rPr>
          <w:color w:val="000000" w:themeColor="text1"/>
        </w:rPr>
        <w:t xml:space="preserve">iscosities calculated through modeling of the domes as radially-spreading viscous gravity currents lie in the </w:t>
      </w:r>
      <w:r w:rsidR="000B7483" w:rsidRPr="00935228">
        <w:rPr>
          <w:color w:val="000000" w:themeColor="text1"/>
        </w:rPr>
        <w:t xml:space="preserve">range </w:t>
      </w:r>
      <w:r w:rsidR="00935228" w:rsidRPr="00935228">
        <w:rPr>
          <w:color w:val="000000" w:themeColor="text1"/>
        </w:rPr>
        <w:t>10</w:t>
      </w:r>
      <w:r w:rsidR="00935228" w:rsidRPr="00935228">
        <w:rPr>
          <w:color w:val="000000" w:themeColor="text1"/>
          <w:vertAlign w:val="superscript"/>
        </w:rPr>
        <w:t>6</w:t>
      </w:r>
      <w:r w:rsidR="000B7483" w:rsidRPr="00935228">
        <w:rPr>
          <w:color w:val="000000" w:themeColor="text1"/>
        </w:rPr>
        <w:t xml:space="preserve"> to </w:t>
      </w:r>
      <w:r w:rsidR="00935228" w:rsidRPr="00935228">
        <w:rPr>
          <w:color w:val="000000" w:themeColor="text1"/>
        </w:rPr>
        <w:t>10</w:t>
      </w:r>
      <w:r w:rsidR="00935228" w:rsidRPr="00935228">
        <w:rPr>
          <w:color w:val="000000" w:themeColor="text1"/>
          <w:vertAlign w:val="superscript"/>
        </w:rPr>
        <w:t>9</w:t>
      </w:r>
      <w:r w:rsidR="00E25850" w:rsidRPr="00935228">
        <w:rPr>
          <w:color w:val="000000" w:themeColor="text1"/>
        </w:rPr>
        <w:t xml:space="preserve"> Pa s</w:t>
      </w:r>
      <w:r w:rsidR="00935228">
        <w:rPr>
          <w:color w:val="000000" w:themeColor="text1"/>
        </w:rPr>
        <w:t>.</w:t>
      </w:r>
      <w:r w:rsidR="000B7483" w:rsidRPr="00935228">
        <w:rPr>
          <w:color w:val="000000" w:themeColor="text1"/>
        </w:rPr>
        <w:t xml:space="preserve"> </w:t>
      </w:r>
      <w:r w:rsidR="00935228" w:rsidRPr="00935228">
        <w:rPr>
          <w:color w:val="000000" w:themeColor="text1"/>
        </w:rPr>
        <w:t>However, these bulk viscosity values include the brittle insulating crust (Allison and Clifford, 1987) that prevents fluid from vaporizing in Europa’s zero-pressure surface environment. The viscosit</w:t>
      </w:r>
      <w:r w:rsidR="00935228">
        <w:rPr>
          <w:color w:val="000000" w:themeColor="text1"/>
        </w:rPr>
        <w:t>ies</w:t>
      </w:r>
      <w:r w:rsidR="00935228" w:rsidRPr="00935228">
        <w:rPr>
          <w:color w:val="000000" w:themeColor="text1"/>
        </w:rPr>
        <w:t xml:space="preserve"> of dome-forming cryomagmas at the time of eruption may be 4 – 5 orders of magnitude lower than these values (Schenk et al., 1991; Lorenz, 1996). Hence Europa’s extrusive domes may form from fluids that are 10 – 10</w:t>
      </w:r>
      <w:r w:rsidR="00935228" w:rsidRPr="00935228">
        <w:rPr>
          <w:color w:val="000000" w:themeColor="text1"/>
          <w:vertAlign w:val="superscript"/>
        </w:rPr>
        <w:t>5</w:t>
      </w:r>
      <w:r w:rsidR="00935228" w:rsidRPr="00935228">
        <w:rPr>
          <w:color w:val="000000" w:themeColor="text1"/>
        </w:rPr>
        <w:t xml:space="preserve"> Pa s at the time of eruption, </w:t>
      </w:r>
      <w:r w:rsidR="000B7483" w:rsidRPr="00935228">
        <w:rPr>
          <w:color w:val="000000" w:themeColor="text1"/>
        </w:rPr>
        <w:t>i</w:t>
      </w:r>
      <w:r w:rsidR="000B7483">
        <w:rPr>
          <w:color w:val="000000" w:themeColor="text1"/>
        </w:rPr>
        <w:t>mplying a rheology far more substa</w:t>
      </w:r>
      <w:r w:rsidR="00246596">
        <w:rPr>
          <w:color w:val="000000" w:themeColor="text1"/>
        </w:rPr>
        <w:t>nti</w:t>
      </w:r>
      <w:r w:rsidR="000B7483">
        <w:rPr>
          <w:color w:val="000000" w:themeColor="text1"/>
        </w:rPr>
        <w:t xml:space="preserve">al than </w:t>
      </w:r>
      <w:r w:rsidR="007F4DE5">
        <w:rPr>
          <w:color w:val="000000" w:themeColor="text1"/>
        </w:rPr>
        <w:t>that of</w:t>
      </w:r>
      <w:r w:rsidR="000B7483">
        <w:rPr>
          <w:color w:val="000000" w:themeColor="text1"/>
        </w:rPr>
        <w:t xml:space="preserve"> water cryomagma</w:t>
      </w:r>
      <w:r w:rsidR="007F4DE5">
        <w:rPr>
          <w:color w:val="000000" w:themeColor="text1"/>
        </w:rPr>
        <w:t>,</w:t>
      </w:r>
      <w:r w:rsidR="000B7483">
        <w:rPr>
          <w:color w:val="000000" w:themeColor="text1"/>
        </w:rPr>
        <w:t xml:space="preserve"> possibly indicati</w:t>
      </w:r>
      <w:r w:rsidR="00E02CFC">
        <w:rPr>
          <w:color w:val="000000" w:themeColor="text1"/>
        </w:rPr>
        <w:t>ve of</w:t>
      </w:r>
      <w:r w:rsidR="000B7483">
        <w:rPr>
          <w:color w:val="000000" w:themeColor="text1"/>
        </w:rPr>
        <w:t xml:space="preserve"> an ice-rich slurry</w:t>
      </w:r>
      <w:r w:rsidR="00DB029D">
        <w:rPr>
          <w:color w:val="000000" w:themeColor="text1"/>
        </w:rPr>
        <w:t xml:space="preserve"> (Fagents, 2003; Quick et al., 201</w:t>
      </w:r>
      <w:r w:rsidR="005E6156">
        <w:rPr>
          <w:color w:val="000000" w:themeColor="text1"/>
        </w:rPr>
        <w:t>7</w:t>
      </w:r>
      <w:r w:rsidR="00DB029D">
        <w:rPr>
          <w:color w:val="000000" w:themeColor="text1"/>
        </w:rPr>
        <w:t>)</w:t>
      </w:r>
      <w:r w:rsidR="000B7483">
        <w:rPr>
          <w:color w:val="000000" w:themeColor="text1"/>
        </w:rPr>
        <w:t xml:space="preserve">.  </w:t>
      </w:r>
      <w:r w:rsidR="009D1F71" w:rsidRPr="302AA8DD">
        <w:rPr>
          <w:color w:val="000000" w:themeColor="text1"/>
        </w:rPr>
        <w:t xml:space="preserve">Quick and Marsh (2016) </w:t>
      </w:r>
      <w:r w:rsidR="009D1F71">
        <w:rPr>
          <w:color w:val="000000" w:themeColor="text1"/>
        </w:rPr>
        <w:t xml:space="preserve">modeled the heat transfer from warm ice diapirs rising through the ice shell to form extrusive features.  They </w:t>
      </w:r>
      <w:r w:rsidR="009D1F71" w:rsidRPr="302AA8DD">
        <w:rPr>
          <w:color w:val="000000" w:themeColor="text1"/>
        </w:rPr>
        <w:t>found that</w:t>
      </w:r>
      <w:r w:rsidR="009D1F71">
        <w:rPr>
          <w:color w:val="000000" w:themeColor="text1"/>
        </w:rPr>
        <w:t>,</w:t>
      </w:r>
      <w:r w:rsidR="009D1F71" w:rsidRPr="302AA8DD">
        <w:rPr>
          <w:color w:val="000000" w:themeColor="text1"/>
        </w:rPr>
        <w:t xml:space="preserve"> depe</w:t>
      </w:r>
      <w:r w:rsidR="009D1F71">
        <w:rPr>
          <w:color w:val="000000" w:themeColor="text1"/>
        </w:rPr>
        <w:t>nd</w:t>
      </w:r>
      <w:r w:rsidR="009D1F71" w:rsidRPr="302AA8DD">
        <w:rPr>
          <w:color w:val="000000" w:themeColor="text1"/>
        </w:rPr>
        <w:t>ing upon their ascent speed and the degree of softening of their preferred ascent pathway, diapirs may move fast enough to transport cryomagmatic melt to shallow levels in Europa’s crust.</w:t>
      </w:r>
    </w:p>
    <w:p w14:paraId="3A781335" w14:textId="69A9EA80" w:rsidR="009D1F71" w:rsidRDefault="000B7483" w:rsidP="00446D0B">
      <w:pPr>
        <w:widowControl w:val="0"/>
        <w:spacing w:before="120"/>
        <w:ind w:firstLine="360"/>
        <w:rPr>
          <w:color w:val="808080" w:themeColor="background1" w:themeShade="80"/>
        </w:rPr>
      </w:pPr>
      <w:r>
        <w:rPr>
          <w:color w:val="000000" w:themeColor="text1"/>
        </w:rPr>
        <w:t>Other plausible mechanism</w:t>
      </w:r>
      <w:r w:rsidR="007F4DE5">
        <w:rPr>
          <w:color w:val="000000" w:themeColor="text1"/>
        </w:rPr>
        <w:t>s</w:t>
      </w:r>
      <w:r>
        <w:rPr>
          <w:color w:val="000000" w:themeColor="text1"/>
        </w:rPr>
        <w:t xml:space="preserve"> of</w:t>
      </w:r>
      <w:r w:rsidR="009D1F71">
        <w:rPr>
          <w:color w:val="000000" w:themeColor="text1"/>
        </w:rPr>
        <w:t xml:space="preserve"> dome</w:t>
      </w:r>
      <w:r>
        <w:rPr>
          <w:color w:val="000000" w:themeColor="text1"/>
        </w:rPr>
        <w:t xml:space="preserve"> formation exist</w:t>
      </w:r>
      <w:r w:rsidR="005E6156">
        <w:rPr>
          <w:color w:val="000000" w:themeColor="text1"/>
        </w:rPr>
        <w:t>.</w:t>
      </w:r>
      <w:r>
        <w:rPr>
          <w:color w:val="000000" w:themeColor="text1"/>
        </w:rPr>
        <w:t xml:space="preserve"> The common spatial association with </w:t>
      </w:r>
      <w:r w:rsidR="00A8580B">
        <w:rPr>
          <w:color w:val="000000" w:themeColor="text1"/>
        </w:rPr>
        <w:t xml:space="preserve">similarly-sized depressions and </w:t>
      </w:r>
      <w:r>
        <w:rPr>
          <w:color w:val="000000" w:themeColor="text1"/>
        </w:rPr>
        <w:t>low</w:t>
      </w:r>
      <w:r w:rsidR="001E3211">
        <w:rPr>
          <w:color w:val="000000" w:themeColor="text1"/>
        </w:rPr>
        <w:t>-</w:t>
      </w:r>
      <w:r>
        <w:rPr>
          <w:color w:val="000000" w:themeColor="text1"/>
        </w:rPr>
        <w:t>albedo spots, as well as uplifted but undisrupted domes, led Pappalardo et al. (</w:t>
      </w:r>
      <w:r w:rsidR="00C378BB">
        <w:rPr>
          <w:color w:val="000000" w:themeColor="text1"/>
        </w:rPr>
        <w:t>1</w:t>
      </w:r>
      <w:r w:rsidR="00C378BB" w:rsidRPr="00C378BB">
        <w:rPr>
          <w:color w:val="000000" w:themeColor="text1"/>
        </w:rPr>
        <w:t>998</w:t>
      </w:r>
      <w:r>
        <w:rPr>
          <w:color w:val="000000" w:themeColor="text1"/>
        </w:rPr>
        <w:t xml:space="preserve">) to infer that these domes, pits and spots had </w:t>
      </w:r>
      <w:r w:rsidR="00C378BB">
        <w:rPr>
          <w:color w:val="000000" w:themeColor="text1"/>
        </w:rPr>
        <w:t xml:space="preserve">a </w:t>
      </w:r>
      <w:r>
        <w:rPr>
          <w:color w:val="000000" w:themeColor="text1"/>
        </w:rPr>
        <w:t xml:space="preserve">common origin; they proposed impingement of ice diapirs </w:t>
      </w:r>
      <w:r w:rsidR="00246596">
        <w:rPr>
          <w:color w:val="000000" w:themeColor="text1"/>
        </w:rPr>
        <w:t>on a brittle surface ‘lid’, could lead to the range of morphologies observed.  Furthermore, warming and release of near-surface brine pockets might explain the negative relief and low-albedo moats</w:t>
      </w:r>
      <w:r w:rsidR="00C378BB">
        <w:rPr>
          <w:color w:val="000000" w:themeColor="text1"/>
        </w:rPr>
        <w:t xml:space="preserve"> (Head and Pappalardo, 1999)</w:t>
      </w:r>
      <w:r w:rsidR="00246596">
        <w:rPr>
          <w:color w:val="000000" w:themeColor="text1"/>
        </w:rPr>
        <w:t xml:space="preserve">.  </w:t>
      </w:r>
      <w:r w:rsidR="009D1F71" w:rsidRPr="00EF107E">
        <w:rPr>
          <w:color w:val="000000" w:themeColor="text1"/>
        </w:rPr>
        <w:t xml:space="preserve">Rathbun et al. (1998) </w:t>
      </w:r>
      <w:r w:rsidR="00F92CB5" w:rsidRPr="00EF107E">
        <w:rPr>
          <w:color w:val="000000" w:themeColor="text1"/>
        </w:rPr>
        <w:t>modeled</w:t>
      </w:r>
      <w:r w:rsidR="00EF107E">
        <w:rPr>
          <w:color w:val="000000" w:themeColor="text1"/>
        </w:rPr>
        <w:t xml:space="preserve"> the dynamics of</w:t>
      </w:r>
      <w:r w:rsidR="00F92CB5" w:rsidRPr="00EF107E">
        <w:rPr>
          <w:color w:val="000000" w:themeColor="text1"/>
        </w:rPr>
        <w:t xml:space="preserve"> diapiric ascent and </w:t>
      </w:r>
      <w:r w:rsidR="009D1F71" w:rsidRPr="00EF107E">
        <w:rPr>
          <w:color w:val="000000" w:themeColor="text1"/>
        </w:rPr>
        <w:t xml:space="preserve">found  that diapirs likely originated at depths less than a few tens of kilometers, suggesting that liquid water may have recently existed at those depths in Europa’s ice shell. </w:t>
      </w:r>
      <w:r w:rsidR="00232A73">
        <w:rPr>
          <w:color w:val="000000" w:themeColor="text1"/>
        </w:rPr>
        <w:t xml:space="preserve"> Figueredo et al. (2002) proposed that the unique morphology of Murias Chaos (</w:t>
      </w:r>
      <w:r w:rsidR="00232A73" w:rsidRPr="00E14699">
        <w:rPr>
          <w:color w:val="C00000"/>
        </w:rPr>
        <w:t>Fig</w:t>
      </w:r>
      <w:r w:rsidR="00332FC2" w:rsidRPr="00E14699">
        <w:rPr>
          <w:color w:val="C00000"/>
        </w:rPr>
        <w:t>ure</w:t>
      </w:r>
      <w:r w:rsidR="00232A73" w:rsidRPr="00E14699">
        <w:rPr>
          <w:color w:val="C00000"/>
        </w:rPr>
        <w:t xml:space="preserve"> 5.19d</w:t>
      </w:r>
      <w:r w:rsidR="00232A73">
        <w:rPr>
          <w:color w:val="000000" w:themeColor="text1"/>
        </w:rPr>
        <w:t>) could be explained breaching of the surface by a warm ice diapir and subsequent lateral flow of the warm ice over the surface</w:t>
      </w:r>
      <w:r w:rsidR="00332FC2">
        <w:rPr>
          <w:color w:val="000000" w:themeColor="text1"/>
        </w:rPr>
        <w:t xml:space="preserve"> (</w:t>
      </w:r>
      <w:r w:rsidR="00332FC2" w:rsidRPr="00DB7BFA">
        <w:rPr>
          <w:b/>
          <w:bCs/>
          <w:color w:val="C00000"/>
        </w:rPr>
        <w:t>Figure 5.20</w:t>
      </w:r>
      <w:r w:rsidR="00332FC2" w:rsidRPr="00887CB0">
        <w:rPr>
          <w:b/>
          <w:bCs/>
          <w:color w:val="C00000"/>
        </w:rPr>
        <w:t>a</w:t>
      </w:r>
      <w:r w:rsidR="00332FC2" w:rsidRPr="00887CB0">
        <w:rPr>
          <w:color w:val="000000" w:themeColor="text1"/>
        </w:rPr>
        <w:t>).</w:t>
      </w:r>
    </w:p>
    <w:p w14:paraId="0560C445" w14:textId="462EAC78" w:rsidR="00CC77E1" w:rsidRPr="00CC77E1" w:rsidRDefault="00A8580B" w:rsidP="00E635C9">
      <w:pPr>
        <w:widowControl w:val="0"/>
        <w:spacing w:before="120"/>
        <w:ind w:firstLine="288"/>
        <w:rPr>
          <w:color w:val="000000" w:themeColor="text1"/>
        </w:rPr>
      </w:pPr>
      <w:r w:rsidRPr="00A8580B">
        <w:rPr>
          <w:color w:val="000000" w:themeColor="text1"/>
        </w:rPr>
        <w:t>The</w:t>
      </w:r>
      <w:r w:rsidR="00246596">
        <w:rPr>
          <w:color w:val="000000" w:themeColor="text1"/>
        </w:rPr>
        <w:t xml:space="preserve"> similarity of the surface textures of dome-like features to th</w:t>
      </w:r>
      <w:r w:rsidR="001E3211">
        <w:rPr>
          <w:color w:val="000000" w:themeColor="text1"/>
        </w:rPr>
        <w:t>ose</w:t>
      </w:r>
      <w:r w:rsidR="00246596">
        <w:rPr>
          <w:color w:val="000000" w:themeColor="text1"/>
        </w:rPr>
        <w:t xml:space="preserve"> of larger disrupted chaos areas, </w:t>
      </w:r>
      <w:r w:rsidR="005E6156">
        <w:rPr>
          <w:color w:val="000000" w:themeColor="text1"/>
        </w:rPr>
        <w:t>led to the adoption of the term</w:t>
      </w:r>
      <w:r w:rsidR="00246596">
        <w:rPr>
          <w:color w:val="000000" w:themeColor="text1"/>
        </w:rPr>
        <w:t xml:space="preserve"> ‘microchaos’</w:t>
      </w:r>
      <w:r>
        <w:rPr>
          <w:color w:val="000000" w:themeColor="text1"/>
        </w:rPr>
        <w:t xml:space="preserve"> </w:t>
      </w:r>
      <w:r w:rsidR="005E6156">
        <w:rPr>
          <w:color w:val="000000" w:themeColor="text1"/>
        </w:rPr>
        <w:t>to describe the former</w:t>
      </w:r>
      <w:r w:rsidR="00246596">
        <w:rPr>
          <w:color w:val="000000" w:themeColor="text1"/>
        </w:rPr>
        <w:t xml:space="preserve">.  The larger chaos </w:t>
      </w:r>
      <w:r>
        <w:rPr>
          <w:color w:val="000000" w:themeColor="text1"/>
        </w:rPr>
        <w:t xml:space="preserve">terrains </w:t>
      </w:r>
      <w:r w:rsidR="00246596">
        <w:rPr>
          <w:color w:val="000000" w:themeColor="text1"/>
        </w:rPr>
        <w:t>w</w:t>
      </w:r>
      <w:r>
        <w:rPr>
          <w:color w:val="000000" w:themeColor="text1"/>
        </w:rPr>
        <w:t>ere</w:t>
      </w:r>
      <w:r w:rsidR="00246596">
        <w:rPr>
          <w:color w:val="000000" w:themeColor="text1"/>
        </w:rPr>
        <w:t xml:space="preserve"> explained as the coalescence of </w:t>
      </w:r>
      <w:r>
        <w:rPr>
          <w:color w:val="000000" w:themeColor="text1"/>
        </w:rPr>
        <w:t xml:space="preserve">large or </w:t>
      </w:r>
      <w:r w:rsidR="00246596">
        <w:rPr>
          <w:color w:val="000000" w:themeColor="text1"/>
        </w:rPr>
        <w:t>multiple ice diapirs at the surface, such that the existing crust became broken into blocks within a disaggregated  matrix</w:t>
      </w:r>
      <w:r w:rsidR="00332FC2">
        <w:rPr>
          <w:color w:val="000000" w:themeColor="text1"/>
        </w:rPr>
        <w:t xml:space="preserve"> (</w:t>
      </w:r>
      <w:r w:rsidR="00332FC2" w:rsidRPr="00DF18D0">
        <w:rPr>
          <w:color w:val="C00000"/>
        </w:rPr>
        <w:t>Figure 5.20b</w:t>
      </w:r>
      <w:r w:rsidR="00332FC2">
        <w:rPr>
          <w:color w:val="000000" w:themeColor="text1"/>
        </w:rPr>
        <w:t>)</w:t>
      </w:r>
      <w:r w:rsidR="00246596">
        <w:rPr>
          <w:color w:val="000000" w:themeColor="text1"/>
        </w:rPr>
        <w:t>.  Another school of thought suggested that chaos areas, large and small, were the result of a melting-though of the ice shell by focusing of tidal heating such that surface ice became disrupted into rafts or icebergs floating in a liquid matrix (</w:t>
      </w:r>
      <w:r w:rsidR="00AE005B">
        <w:rPr>
          <w:color w:val="000000" w:themeColor="text1"/>
        </w:rPr>
        <w:t xml:space="preserve">Carr et al., 1998; </w:t>
      </w:r>
      <w:r w:rsidR="00C378BB" w:rsidRPr="00FA0ED1">
        <w:rPr>
          <w:color w:val="000000" w:themeColor="text1"/>
        </w:rPr>
        <w:t>Greenberg et al., 1999; Riley et al., 2000</w:t>
      </w:r>
      <w:r w:rsidR="00246596">
        <w:rPr>
          <w:color w:val="000000" w:themeColor="text1"/>
        </w:rPr>
        <w:t>). Collins et al. (200</w:t>
      </w:r>
      <w:r w:rsidR="00AE005B">
        <w:rPr>
          <w:color w:val="000000" w:themeColor="text1"/>
        </w:rPr>
        <w:t>0</w:t>
      </w:r>
      <w:r w:rsidR="00246596">
        <w:rPr>
          <w:color w:val="000000" w:themeColor="text1"/>
        </w:rPr>
        <w:t>)</w:t>
      </w:r>
      <w:r w:rsidR="00AE005B">
        <w:rPr>
          <w:color w:val="000000" w:themeColor="text1"/>
        </w:rPr>
        <w:t xml:space="preserve"> argued that the energy </w:t>
      </w:r>
      <w:r w:rsidR="00683C1C">
        <w:rPr>
          <w:color w:val="000000" w:themeColor="text1"/>
        </w:rPr>
        <w:t>required to melt entirely through the ice shell would be</w:t>
      </w:r>
      <w:r w:rsidR="00AE005B">
        <w:rPr>
          <w:color w:val="000000" w:themeColor="text1"/>
        </w:rPr>
        <w:t xml:space="preserve"> extremely difficult to achieve, and instead proposed that chaos areas form over </w:t>
      </w:r>
      <w:r w:rsidR="00683C1C">
        <w:rPr>
          <w:color w:val="000000" w:themeColor="text1"/>
        </w:rPr>
        <w:t>discrete</w:t>
      </w:r>
      <w:r w:rsidR="00AE005B">
        <w:rPr>
          <w:color w:val="000000" w:themeColor="text1"/>
        </w:rPr>
        <w:t xml:space="preserve"> bodies of water </w:t>
      </w:r>
      <w:r w:rsidR="00683C1C">
        <w:rPr>
          <w:color w:val="000000" w:themeColor="text1"/>
        </w:rPr>
        <w:t xml:space="preserve">contained </w:t>
      </w:r>
      <w:r w:rsidR="00AE005B">
        <w:rPr>
          <w:color w:val="000000" w:themeColor="text1"/>
        </w:rPr>
        <w:t>within the ice shell</w:t>
      </w:r>
      <w:r w:rsidR="00332FC2">
        <w:rPr>
          <w:color w:val="000000" w:themeColor="text1"/>
        </w:rPr>
        <w:t xml:space="preserve"> (</w:t>
      </w:r>
      <w:r w:rsidR="00332FC2" w:rsidRPr="00DF18D0">
        <w:rPr>
          <w:color w:val="C00000"/>
        </w:rPr>
        <w:t>Figure 5.20</w:t>
      </w:r>
      <w:r w:rsidR="00CF38D4" w:rsidRPr="00DF18D0">
        <w:rPr>
          <w:color w:val="C00000"/>
        </w:rPr>
        <w:t>b</w:t>
      </w:r>
      <w:r w:rsidR="00332FC2">
        <w:rPr>
          <w:color w:val="000000" w:themeColor="text1"/>
        </w:rPr>
        <w:t>)</w:t>
      </w:r>
      <w:r w:rsidR="00AE005B">
        <w:rPr>
          <w:color w:val="000000" w:themeColor="text1"/>
        </w:rPr>
        <w:t>.  This scenario has been shown to satisfy observations of the range of morphologies a</w:t>
      </w:r>
      <w:r w:rsidR="00C378BB">
        <w:rPr>
          <w:color w:val="000000" w:themeColor="text1"/>
        </w:rPr>
        <w:t>n</w:t>
      </w:r>
      <w:r w:rsidR="00AE005B">
        <w:rPr>
          <w:color w:val="000000" w:themeColor="text1"/>
        </w:rPr>
        <w:t xml:space="preserve">d scales, from simple pit-like depressions to negative-relief chaos, to positive relief, </w:t>
      </w:r>
      <w:r>
        <w:rPr>
          <w:color w:val="000000" w:themeColor="text1"/>
        </w:rPr>
        <w:t>d</w:t>
      </w:r>
      <w:r w:rsidR="00AE005B">
        <w:rPr>
          <w:color w:val="000000" w:themeColor="text1"/>
        </w:rPr>
        <w:t>ome-like features, resulting from</w:t>
      </w:r>
      <w:r w:rsidR="00DB029D">
        <w:rPr>
          <w:color w:val="000000" w:themeColor="text1"/>
        </w:rPr>
        <w:t xml:space="preserve"> volume changes and flexural/brittle response during</w:t>
      </w:r>
      <w:r w:rsidR="00AE005B">
        <w:rPr>
          <w:color w:val="000000" w:themeColor="text1"/>
        </w:rPr>
        <w:t xml:space="preserve"> various stages of the formation and refreezing of these liquid bodies (</w:t>
      </w:r>
      <w:r w:rsidR="00AE005B" w:rsidRPr="00DF18D0">
        <w:rPr>
          <w:bCs/>
          <w:color w:val="C00000"/>
        </w:rPr>
        <w:t>Figure</w:t>
      </w:r>
      <w:r w:rsidR="00D125F4" w:rsidRPr="00DF18D0">
        <w:rPr>
          <w:bCs/>
          <w:color w:val="C00000"/>
        </w:rPr>
        <w:t>s</w:t>
      </w:r>
      <w:r w:rsidR="00AE005B" w:rsidRPr="00DF18D0">
        <w:rPr>
          <w:bCs/>
          <w:color w:val="C00000"/>
        </w:rPr>
        <w:t xml:space="preserve"> </w:t>
      </w:r>
      <w:r w:rsidR="00827427" w:rsidRPr="00DF18D0">
        <w:rPr>
          <w:bCs/>
          <w:color w:val="C00000"/>
        </w:rPr>
        <w:t>5.</w:t>
      </w:r>
      <w:r w:rsidR="00D125F4" w:rsidRPr="00DF18D0">
        <w:rPr>
          <w:bCs/>
          <w:color w:val="C00000"/>
        </w:rPr>
        <w:t>6, 5.7</w:t>
      </w:r>
      <w:r w:rsidR="00DB7BFA">
        <w:rPr>
          <w:b/>
          <w:color w:val="C00000"/>
        </w:rPr>
        <w:t>;</w:t>
      </w:r>
      <w:r w:rsidR="00AE005B" w:rsidRPr="00C378BB">
        <w:rPr>
          <w:color w:val="000000" w:themeColor="text1"/>
        </w:rPr>
        <w:t xml:space="preserve"> </w:t>
      </w:r>
      <w:r w:rsidR="00C378BB" w:rsidRPr="00C378BB">
        <w:rPr>
          <w:color w:val="000000" w:themeColor="text1"/>
        </w:rPr>
        <w:t xml:space="preserve">Sotin et al., 2002; </w:t>
      </w:r>
      <w:r w:rsidR="00AE005B" w:rsidRPr="002F1D88">
        <w:rPr>
          <w:color w:val="000000" w:themeColor="text1"/>
        </w:rPr>
        <w:t>Schmidt et al., 20</w:t>
      </w:r>
      <w:r w:rsidR="00683C1C" w:rsidRPr="002F1D88">
        <w:rPr>
          <w:color w:val="000000" w:themeColor="text1"/>
        </w:rPr>
        <w:t>11</w:t>
      </w:r>
      <w:r w:rsidR="002F1D88" w:rsidRPr="002F1D88">
        <w:rPr>
          <w:color w:val="000000" w:themeColor="text1"/>
        </w:rPr>
        <w:t>;</w:t>
      </w:r>
      <w:r w:rsidR="00C378BB" w:rsidRPr="002F1D88">
        <w:rPr>
          <w:color w:val="000000" w:themeColor="text1"/>
        </w:rPr>
        <w:t xml:space="preserve"> Walker and Schmidt, 201</w:t>
      </w:r>
      <w:r w:rsidR="002F1D88" w:rsidRPr="002F1D88">
        <w:rPr>
          <w:color w:val="000000" w:themeColor="text1"/>
        </w:rPr>
        <w:t>5</w:t>
      </w:r>
      <w:r w:rsidR="00C378BB" w:rsidRPr="00E17F40">
        <w:rPr>
          <w:color w:val="000000" w:themeColor="text1"/>
        </w:rPr>
        <w:t>;</w:t>
      </w:r>
      <w:r w:rsidR="00E17F40" w:rsidRPr="00E17F40">
        <w:rPr>
          <w:color w:val="000000" w:themeColor="text1"/>
        </w:rPr>
        <w:t xml:space="preserve"> Michaut and Manga, 2014;</w:t>
      </w:r>
      <w:r w:rsidR="00C378BB" w:rsidRPr="00E17F40">
        <w:rPr>
          <w:color w:val="000000" w:themeColor="text1"/>
        </w:rPr>
        <w:t xml:space="preserve"> </w:t>
      </w:r>
      <w:r w:rsidR="00AE005B" w:rsidRPr="00E17F40">
        <w:rPr>
          <w:color w:val="000000" w:themeColor="text1"/>
        </w:rPr>
        <w:t xml:space="preserve">Manga </w:t>
      </w:r>
      <w:r w:rsidR="00E17F40" w:rsidRPr="00E17F40">
        <w:rPr>
          <w:color w:val="000000" w:themeColor="text1"/>
        </w:rPr>
        <w:t>and Michaut, 2017</w:t>
      </w:r>
      <w:r w:rsidR="00AE005B">
        <w:rPr>
          <w:color w:val="000000" w:themeColor="text1"/>
        </w:rPr>
        <w:t>). Although the domes</w:t>
      </w:r>
      <w:r w:rsidR="00DB029D">
        <w:rPr>
          <w:color w:val="000000" w:themeColor="text1"/>
        </w:rPr>
        <w:t>, pits, and spots</w:t>
      </w:r>
      <w:r w:rsidR="00AE005B">
        <w:rPr>
          <w:color w:val="000000" w:themeColor="text1"/>
        </w:rPr>
        <w:t xml:space="preserve"> may not represent true cryovolcanic effusions, these features argue for endogenic formation processes, and the presence of </w:t>
      </w:r>
      <w:r w:rsidR="00BC77D0">
        <w:rPr>
          <w:color w:val="000000" w:themeColor="text1"/>
        </w:rPr>
        <w:t xml:space="preserve">subsurface </w:t>
      </w:r>
      <w:r w:rsidR="00AE005B">
        <w:rPr>
          <w:color w:val="000000" w:themeColor="text1"/>
        </w:rPr>
        <w:t>fluid (cryomagmatic) bodies</w:t>
      </w:r>
      <w:r w:rsidR="00683C1C">
        <w:rPr>
          <w:color w:val="000000" w:themeColor="text1"/>
        </w:rPr>
        <w:t xml:space="preserve"> </w:t>
      </w:r>
      <w:r w:rsidR="00AE005B">
        <w:rPr>
          <w:color w:val="000000" w:themeColor="text1"/>
        </w:rPr>
        <w:t xml:space="preserve">in the past </w:t>
      </w:r>
      <w:r w:rsidR="00683C1C">
        <w:rPr>
          <w:color w:val="000000" w:themeColor="text1"/>
        </w:rPr>
        <w:t>(which have refrozen</w:t>
      </w:r>
      <w:r w:rsidR="00BC77D0">
        <w:rPr>
          <w:color w:val="000000" w:themeColor="text1"/>
        </w:rPr>
        <w:t xml:space="preserve"> to produce uplifted areas) </w:t>
      </w:r>
      <w:r w:rsidR="00AE005B">
        <w:rPr>
          <w:color w:val="000000" w:themeColor="text1"/>
        </w:rPr>
        <w:t xml:space="preserve">and </w:t>
      </w:r>
      <w:r w:rsidR="00683C1C">
        <w:rPr>
          <w:color w:val="000000" w:themeColor="text1"/>
        </w:rPr>
        <w:t xml:space="preserve">existing today </w:t>
      </w:r>
      <w:r w:rsidR="00AE005B">
        <w:rPr>
          <w:color w:val="000000" w:themeColor="text1"/>
        </w:rPr>
        <w:t>(</w:t>
      </w:r>
      <w:r w:rsidR="00BC77D0">
        <w:rPr>
          <w:color w:val="000000" w:themeColor="text1"/>
        </w:rPr>
        <w:t>manifested as</w:t>
      </w:r>
      <w:r w:rsidR="00683C1C">
        <w:rPr>
          <w:color w:val="000000" w:themeColor="text1"/>
        </w:rPr>
        <w:t xml:space="preserve"> </w:t>
      </w:r>
      <w:r w:rsidR="00BC77D0">
        <w:rPr>
          <w:color w:val="000000" w:themeColor="text1"/>
        </w:rPr>
        <w:t>pits or depressions</w:t>
      </w:r>
      <w:r w:rsidR="004320FB">
        <w:rPr>
          <w:color w:val="000000" w:themeColor="text1"/>
        </w:rPr>
        <w:t>; Schmidt et al., 2011</w:t>
      </w:r>
      <w:r w:rsidR="00AE005B">
        <w:rPr>
          <w:color w:val="000000" w:themeColor="text1"/>
        </w:rPr>
        <w:t>), are of substantial astrobiological interest</w:t>
      </w:r>
      <w:r w:rsidR="00E02CFC">
        <w:rPr>
          <w:color w:val="000000" w:themeColor="text1"/>
        </w:rPr>
        <w:t xml:space="preserve"> (Ruiz et al., 2007)</w:t>
      </w:r>
      <w:r w:rsidR="00AE005B">
        <w:rPr>
          <w:color w:val="000000" w:themeColor="text1"/>
        </w:rPr>
        <w:t>.</w:t>
      </w:r>
    </w:p>
    <w:p w14:paraId="03EE3B68" w14:textId="0EA37ABE" w:rsidR="00FF35CD" w:rsidRPr="002E3D86" w:rsidRDefault="005E6156" w:rsidP="00E635C9">
      <w:pPr>
        <w:widowControl w:val="0"/>
        <w:spacing w:before="120"/>
        <w:ind w:firstLine="288"/>
        <w:rPr>
          <w:color w:val="000000" w:themeColor="text1"/>
        </w:rPr>
      </w:pPr>
      <w:r>
        <w:rPr>
          <w:color w:val="000000" w:themeColor="text1"/>
        </w:rPr>
        <w:t xml:space="preserve">On Ceres, </w:t>
      </w:r>
      <w:r w:rsidR="00565A7E" w:rsidRPr="002E3D86">
        <w:rPr>
          <w:color w:val="000000" w:themeColor="text1"/>
        </w:rPr>
        <w:t xml:space="preserve">Sizemore et al. (2019) catalogued multiple large domes (diameters </w:t>
      </w:r>
      <m:oMath>
        <m:r>
          <w:rPr>
            <w:rFonts w:ascii="Cambria Math" w:hAnsi="Cambria Math"/>
            <w:color w:val="000000" w:themeColor="text1"/>
          </w:rPr>
          <m:t>≥</m:t>
        </m:r>
      </m:oMath>
      <w:r w:rsidR="00565A7E" w:rsidRPr="002E3D86">
        <w:rPr>
          <w:color w:val="000000" w:themeColor="text1"/>
        </w:rPr>
        <w:t xml:space="preserve"> 30 km</w:t>
      </w:r>
      <w:r w:rsidR="00BD0ED3">
        <w:rPr>
          <w:color w:val="000000" w:themeColor="text1"/>
        </w:rPr>
        <w:t xml:space="preserve">) </w:t>
      </w:r>
      <w:r w:rsidR="00565A7E" w:rsidRPr="002E3D86">
        <w:rPr>
          <w:color w:val="000000" w:themeColor="text1"/>
        </w:rPr>
        <w:t>and  small mounds (diameters &lt; 10 km</w:t>
      </w:r>
      <w:r w:rsidR="00BD0ED3">
        <w:rPr>
          <w:color w:val="000000" w:themeColor="text1"/>
        </w:rPr>
        <w:t>) (</w:t>
      </w:r>
      <w:r w:rsidR="00224CFA" w:rsidRPr="00DF18D0">
        <w:rPr>
          <w:bCs/>
          <w:color w:val="C00000"/>
        </w:rPr>
        <w:t>Figure 5.1</w:t>
      </w:r>
      <w:r w:rsidR="00827427" w:rsidRPr="00DF18D0">
        <w:rPr>
          <w:bCs/>
          <w:color w:val="C00000"/>
        </w:rPr>
        <w:t>9</w:t>
      </w:r>
      <w:r w:rsidR="00BD0ED3" w:rsidRPr="00DF18D0">
        <w:rPr>
          <w:bCs/>
          <w:color w:val="C00000"/>
        </w:rPr>
        <w:t>e-h</w:t>
      </w:r>
      <w:r w:rsidR="00224CFA" w:rsidRPr="002E3D86">
        <w:rPr>
          <w:color w:val="000000" w:themeColor="text1"/>
        </w:rPr>
        <w:t>)</w:t>
      </w:r>
      <w:r w:rsidR="00565A7E" w:rsidRPr="002E3D86">
        <w:rPr>
          <w:color w:val="000000" w:themeColor="text1"/>
        </w:rPr>
        <w:t>, several of which have morphologies and geological settings that may be indicative of a cryovolcanic origin (Buczkowski et al., 2016; Sori et al., 2017). Of these large domes, Sori et al. (2018) identified 22 with aspect ratios that are consistent with an extrusive origin</w:t>
      </w:r>
      <w:r w:rsidR="002E3D86" w:rsidRPr="002E3D86">
        <w:rPr>
          <w:color w:val="000000" w:themeColor="text1"/>
        </w:rPr>
        <w:t>,</w:t>
      </w:r>
      <w:r w:rsidR="00565A7E" w:rsidRPr="002E3D86">
        <w:rPr>
          <w:color w:val="000000" w:themeColor="text1"/>
        </w:rPr>
        <w:t xml:space="preserve"> similar to Ahuna Mons</w:t>
      </w:r>
      <w:r w:rsidR="009C3313" w:rsidRPr="002E3D86">
        <w:rPr>
          <w:color w:val="000000" w:themeColor="text1"/>
        </w:rPr>
        <w:t xml:space="preserve"> (see Section </w:t>
      </w:r>
      <w:r w:rsidR="00913B9A">
        <w:rPr>
          <w:color w:val="000000" w:themeColor="text1"/>
        </w:rPr>
        <w:t>5</w:t>
      </w:r>
      <w:r w:rsidR="002C2719" w:rsidRPr="002E3D86">
        <w:rPr>
          <w:color w:val="000000" w:themeColor="text1"/>
        </w:rPr>
        <w:t>.5.3)</w:t>
      </w:r>
      <w:r w:rsidR="00565A7E" w:rsidRPr="002E3D86">
        <w:rPr>
          <w:color w:val="000000" w:themeColor="text1"/>
        </w:rPr>
        <w:t>.</w:t>
      </w:r>
      <w:r w:rsidR="009C3313" w:rsidRPr="002E3D86">
        <w:rPr>
          <w:color w:val="000000" w:themeColor="text1"/>
        </w:rPr>
        <w:t xml:space="preserve"> </w:t>
      </w:r>
      <w:r w:rsidR="00565A7E" w:rsidRPr="002E3D86">
        <w:rPr>
          <w:color w:val="000000" w:themeColor="text1"/>
        </w:rPr>
        <w:t xml:space="preserve">These </w:t>
      </w:r>
      <w:r w:rsidR="00913B9A">
        <w:rPr>
          <w:color w:val="000000" w:themeColor="text1"/>
        </w:rPr>
        <w:t>a</w:t>
      </w:r>
      <w:r w:rsidR="00565A7E" w:rsidRPr="002E3D86">
        <w:rPr>
          <w:color w:val="000000" w:themeColor="text1"/>
        </w:rPr>
        <w:t xml:space="preserve">uthors speculated that these domes were emplaced within the last 100 </w:t>
      </w:r>
      <w:r w:rsidR="00880C5B" w:rsidRPr="002E3D86">
        <w:rPr>
          <w:color w:val="000000" w:themeColor="text1"/>
        </w:rPr>
        <w:t>Ma</w:t>
      </w:r>
      <w:r w:rsidR="00565A7E" w:rsidRPr="002E3D86">
        <w:rPr>
          <w:color w:val="000000" w:themeColor="text1"/>
        </w:rPr>
        <w:t xml:space="preserve">, and that they formed from material that included &gt;40 vol% of ice. Recently, Bland et al. (2019) suggested that many of these domes may have formed as a result of solid-state diapirism in Ceres’ ice-rich crust. </w:t>
      </w:r>
      <w:r w:rsidR="00E02CFC" w:rsidRPr="002E3D86">
        <w:rPr>
          <w:color w:val="000000" w:themeColor="text1"/>
        </w:rPr>
        <w:t>Quick et al. (2019) suggested that</w:t>
      </w:r>
      <w:r w:rsidR="00E02CFC">
        <w:rPr>
          <w:color w:val="000000" w:themeColor="text1"/>
        </w:rPr>
        <w:t>,</w:t>
      </w:r>
      <w:r w:rsidR="00E02CFC" w:rsidRPr="002E3D86">
        <w:rPr>
          <w:color w:val="000000" w:themeColor="text1"/>
        </w:rPr>
        <w:t xml:space="preserve"> like Ahuna Mons, Cerealia Tholus </w:t>
      </w:r>
      <w:r w:rsidR="004320FB">
        <w:rPr>
          <w:color w:val="000000" w:themeColor="text1"/>
        </w:rPr>
        <w:t xml:space="preserve">(Fig. 5.19g) </w:t>
      </w:r>
      <w:r w:rsidR="00E02CFC" w:rsidRPr="002E3D86">
        <w:rPr>
          <w:color w:val="000000" w:themeColor="text1"/>
        </w:rPr>
        <w:t>may have a cryovolcanic origin, although emplacement as an intrusive dome is also possible (Scully et al., 2020).</w:t>
      </w:r>
      <w:r w:rsidR="00E02CFC">
        <w:rPr>
          <w:color w:val="000000" w:themeColor="text1"/>
        </w:rPr>
        <w:t xml:space="preserve"> </w:t>
      </w:r>
      <w:r w:rsidR="002C2719" w:rsidRPr="002E3D86">
        <w:rPr>
          <w:color w:val="000000" w:themeColor="text1"/>
        </w:rPr>
        <w:t>Most</w:t>
      </w:r>
      <w:r w:rsidR="00565A7E" w:rsidRPr="002E3D86">
        <w:rPr>
          <w:color w:val="000000" w:themeColor="text1"/>
        </w:rPr>
        <w:t xml:space="preserve"> formation hypothes</w:t>
      </w:r>
      <w:r w:rsidR="002C2719" w:rsidRPr="002E3D86">
        <w:rPr>
          <w:color w:val="000000" w:themeColor="text1"/>
        </w:rPr>
        <w:t>e</w:t>
      </w:r>
      <w:r w:rsidR="00565A7E" w:rsidRPr="002E3D86">
        <w:rPr>
          <w:color w:val="000000" w:themeColor="text1"/>
        </w:rPr>
        <w:t>s for domes on Ceres involve the upward migration and</w:t>
      </w:r>
      <w:r w:rsidR="002C2719" w:rsidRPr="002E3D86">
        <w:rPr>
          <w:color w:val="000000" w:themeColor="text1"/>
        </w:rPr>
        <w:t>,</w:t>
      </w:r>
      <w:r w:rsidR="00565A7E" w:rsidRPr="002E3D86">
        <w:rPr>
          <w:color w:val="000000" w:themeColor="text1"/>
        </w:rPr>
        <w:t xml:space="preserve"> in many cases, the extrusion of briny fluids onto Ceres’ surface.  Ceres’ dome population may be a result of both intrusive and extrusive processes. </w:t>
      </w:r>
    </w:p>
    <w:p w14:paraId="25F84CC2" w14:textId="3C10F8A4" w:rsidR="00884D0B" w:rsidRPr="00A57CC7" w:rsidRDefault="002F0C69" w:rsidP="007D65A6">
      <w:pPr>
        <w:spacing w:before="120"/>
        <w:rPr>
          <w:b/>
        </w:rPr>
      </w:pPr>
      <w:r w:rsidRPr="00257C41">
        <w:rPr>
          <w:b/>
          <w:i/>
        </w:rPr>
        <w:t>L</w:t>
      </w:r>
      <w:r w:rsidR="00884D0B" w:rsidRPr="00257C41">
        <w:rPr>
          <w:b/>
          <w:i/>
        </w:rPr>
        <w:t>inear</w:t>
      </w:r>
      <w:r w:rsidRPr="00257C41">
        <w:rPr>
          <w:b/>
          <w:i/>
        </w:rPr>
        <w:t xml:space="preserve"> </w:t>
      </w:r>
      <w:r w:rsidR="00884D0B" w:rsidRPr="00257C41">
        <w:rPr>
          <w:b/>
          <w:i/>
        </w:rPr>
        <w:t>features</w:t>
      </w:r>
    </w:p>
    <w:p w14:paraId="5C7FE798" w14:textId="0497D0A1" w:rsidR="00FF35CD" w:rsidRDefault="002E3D86" w:rsidP="002E3D86">
      <w:pPr>
        <w:spacing w:before="120"/>
        <w:ind w:firstLine="288"/>
        <w:rPr>
          <w:b/>
          <w:color w:val="000000" w:themeColor="text1"/>
          <w:highlight w:val="yellow"/>
        </w:rPr>
      </w:pPr>
      <w:r w:rsidRPr="002E3D86">
        <w:t xml:space="preserve">A </w:t>
      </w:r>
      <w:r>
        <w:t xml:space="preserve">final category of </w:t>
      </w:r>
      <w:r w:rsidR="00B404E2">
        <w:t xml:space="preserve">possible </w:t>
      </w:r>
      <w:r>
        <w:t>effusive</w:t>
      </w:r>
      <w:r w:rsidR="00B404E2">
        <w:t xml:space="preserve"> </w:t>
      </w:r>
      <w:r w:rsidR="00123447">
        <w:t xml:space="preserve">cryovolcanic </w:t>
      </w:r>
      <w:r w:rsidR="00B404E2">
        <w:t>feature involves</w:t>
      </w:r>
      <w:r w:rsidR="00123447">
        <w:t xml:space="preserve"> </w:t>
      </w:r>
      <w:r w:rsidR="00866A08">
        <w:t>predominantly</w:t>
      </w:r>
      <w:r w:rsidR="00B31606">
        <w:t xml:space="preserve"> linear features forming ridges or bands.  Some features, such as the bright grooved terrain of Ganymede, might indicate </w:t>
      </w:r>
      <w:r w:rsidR="00123447">
        <w:t xml:space="preserve"> erupting or upwelling material with</w:t>
      </w:r>
      <w:r w:rsidR="00B31606">
        <w:t>in</w:t>
      </w:r>
      <w:r w:rsidR="00123447">
        <w:t xml:space="preserve"> tectonic features such as graben.</w:t>
      </w:r>
      <w:r w:rsidR="00B31606">
        <w:t xml:space="preserve">  Other features exhibit substantial relief and, if they represent extrusive features, would have had a substantial viscosity and strength, requiring exotic cryomagma compositions (</w:t>
      </w:r>
      <w:r w:rsidR="00B31606" w:rsidRPr="00DF18D0">
        <w:rPr>
          <w:color w:val="C00000"/>
        </w:rPr>
        <w:t>Figure 5.9</w:t>
      </w:r>
      <w:r w:rsidR="00B31606">
        <w:t>) or ice in mostly solid state. Although these features may have origins that are not conclusively cryovolcanic, in part because of a lack of data, we review here these unusual features for which an origin remains to be definitively assigned.</w:t>
      </w:r>
    </w:p>
    <w:p w14:paraId="53255D77" w14:textId="079B406E" w:rsidR="00506492" w:rsidRPr="00A6716B" w:rsidRDefault="00506492" w:rsidP="0021751D">
      <w:pPr>
        <w:spacing w:before="120"/>
        <w:ind w:firstLine="288"/>
      </w:pPr>
      <w:r w:rsidRPr="00A6716B">
        <w:t xml:space="preserve">Voyagers 1 and 2, </w:t>
      </w:r>
      <w:r w:rsidR="00D14C06">
        <w:t>together with</w:t>
      </w:r>
      <w:r w:rsidRPr="00A6716B">
        <w:t xml:space="preserve"> the Galileo spacecraft, image</w:t>
      </w:r>
      <w:r w:rsidR="0057150C">
        <w:t>d</w:t>
      </w:r>
      <w:r w:rsidRPr="00A6716B">
        <w:t xml:space="preserve"> essentially all of Jupiter’s largest moon, Ganymede. The surface of Ganymede is broadly divided into two terrains: dark, ancient terrain covering ~35% of the planet</w:t>
      </w:r>
      <w:r w:rsidR="009E1F57">
        <w:t>,</w:t>
      </w:r>
      <w:r w:rsidRPr="00A6716B">
        <w:t xml:space="preserve"> and</w:t>
      </w:r>
      <w:r w:rsidR="009E1F57">
        <w:t xml:space="preserve"> younger,</w:t>
      </w:r>
      <w:r w:rsidRPr="00A6716B">
        <w:t xml:space="preserve"> bright terrain that is commonly grooved</w:t>
      </w:r>
      <w:r w:rsidR="0021751D">
        <w:t xml:space="preserve"> (</w:t>
      </w:r>
      <w:r w:rsidR="0021751D" w:rsidRPr="00DF18D0">
        <w:rPr>
          <w:color w:val="C00000"/>
        </w:rPr>
        <w:t>Figure 5.2</w:t>
      </w:r>
      <w:r w:rsidR="0021751D">
        <w:t>)</w:t>
      </w:r>
      <w:r w:rsidR="009E1F57">
        <w:t xml:space="preserve">. </w:t>
      </w:r>
      <w:r w:rsidR="0021751D">
        <w:t>T</w:t>
      </w:r>
      <w:r w:rsidRPr="00A6716B">
        <w:t xml:space="preserve">he bright terrain shows morphologic characteristics that are consistent with the emplacement of water-ice-based lavas (liquid water, warm ice, or icy slush) (Schenk, 1991; Schenk and Moore, 1995; Schenk et al., 2001; Pappalardo et al., 2007). </w:t>
      </w:r>
      <w:r w:rsidR="0021751D">
        <w:t xml:space="preserve"> </w:t>
      </w:r>
      <w:r w:rsidRPr="00A6716B">
        <w:t xml:space="preserve">The topography and morphology of </w:t>
      </w:r>
      <w:r w:rsidR="009E1F57">
        <w:t>the bright,</w:t>
      </w:r>
      <w:r w:rsidRPr="00A6716B">
        <w:t xml:space="preserve"> grooved terrain is consistent with it having been formed by extension, and </w:t>
      </w:r>
      <w:r w:rsidR="009E1F57">
        <w:t xml:space="preserve">it </w:t>
      </w:r>
      <w:r w:rsidRPr="00A6716B">
        <w:t xml:space="preserve">most likely </w:t>
      </w:r>
      <w:r>
        <w:t xml:space="preserve">consists of </w:t>
      </w:r>
      <w:r w:rsidRPr="00A6716B">
        <w:t xml:space="preserve">domino-style tilt blocks (Pappalardo and Greeley, 1995). Within these extensional zones are </w:t>
      </w:r>
      <w:r w:rsidR="009E1F57">
        <w:t>bright, smooth</w:t>
      </w:r>
      <w:r w:rsidRPr="00A6716B">
        <w:t xml:space="preserve"> bands that fill topographically low regions. Although no lobate flow fronts, sinuous ridges, or vent-like features are observed, the embayment relations, in addition to the relatively high albedo and low crater-counts on these </w:t>
      </w:r>
      <w:r w:rsidR="0021751D">
        <w:t>smooth bands</w:t>
      </w:r>
      <w:r w:rsidRPr="00A6716B">
        <w:t xml:space="preserve"> suggest that</w:t>
      </w:r>
      <w:r w:rsidR="0021751D">
        <w:t xml:space="preserve"> they were formed by</w:t>
      </w:r>
      <w:r w:rsidRPr="00A6716B">
        <w:t xml:space="preserve"> extrusion of cryolavas</w:t>
      </w:r>
      <w:r w:rsidR="0021751D">
        <w:t>.</w:t>
      </w:r>
      <w:r w:rsidRPr="00A6716B">
        <w:t xml:space="preserve"> </w:t>
      </w:r>
      <w:r w:rsidR="009E1F57">
        <w:t>Schenk et al. (2001) propose that initial tectonic extension produced a graben, which was then flooded by low-v</w:t>
      </w:r>
      <w:r w:rsidR="0021751D">
        <w:t>iscosit</w:t>
      </w:r>
      <w:r w:rsidR="009E1F57">
        <w:t xml:space="preserve">y cryolavas, and that continued extension </w:t>
      </w:r>
      <w:r w:rsidR="00D14C06">
        <w:t>then</w:t>
      </w:r>
      <w:r w:rsidR="0021751D">
        <w:t xml:space="preserve"> produce</w:t>
      </w:r>
      <w:r w:rsidR="00D14C06">
        <w:t>d</w:t>
      </w:r>
      <w:r w:rsidR="0021751D">
        <w:t xml:space="preserve"> tilt-blocks.  </w:t>
      </w:r>
      <w:r w:rsidR="008F5DB4">
        <w:t>Sippar</w:t>
      </w:r>
      <w:r w:rsidRPr="00A6716B">
        <w:t xml:space="preserve"> Sulcus is a good example of this terrain (</w:t>
      </w:r>
      <w:r w:rsidR="009E1F57" w:rsidRPr="00BC77D0">
        <w:rPr>
          <w:b/>
          <w:color w:val="C00000"/>
        </w:rPr>
        <w:t>Figure 5.</w:t>
      </w:r>
      <w:r w:rsidR="00827427">
        <w:rPr>
          <w:b/>
          <w:color w:val="C00000"/>
        </w:rPr>
        <w:t>2</w:t>
      </w:r>
      <w:r w:rsidR="00CF38D4">
        <w:rPr>
          <w:b/>
          <w:color w:val="C00000"/>
        </w:rPr>
        <w:t>1</w:t>
      </w:r>
      <w:r w:rsidR="009E1F57">
        <w:rPr>
          <w:b/>
          <w:color w:val="C00000"/>
        </w:rPr>
        <w:t>a</w:t>
      </w:r>
      <w:r w:rsidRPr="00A6716B">
        <w:t>).</w:t>
      </w:r>
      <w:r w:rsidR="002E620A">
        <w:t xml:space="preserve"> </w:t>
      </w:r>
      <w:r w:rsidR="002E620A" w:rsidRPr="00857B0B">
        <w:t>Superficially similar bands are observed on Europa (</w:t>
      </w:r>
      <w:r w:rsidR="00857B0B" w:rsidRPr="00DF18D0">
        <w:rPr>
          <w:color w:val="C00000"/>
        </w:rPr>
        <w:t>Figure 5.21b</w:t>
      </w:r>
      <w:r w:rsidR="002E620A" w:rsidRPr="00857B0B">
        <w:t xml:space="preserve">). </w:t>
      </w:r>
      <w:r w:rsidR="008F5DB4">
        <w:t xml:space="preserve"> T</w:t>
      </w:r>
      <w:r w:rsidR="002E620A" w:rsidRPr="00857B0B">
        <w:t>hese have been interpreted as spreading center</w:t>
      </w:r>
      <w:r w:rsidR="00857B0B">
        <w:t>s that initiate along zones of weakness (fractures or the medial troughs of double ridges) in the brittle ice layer, which then separated and spread to accommodate upwelling of warm, convecting ice (Prockter et al., 2002).  This process is somewhat analogous to terrestrial mid-ocean spreading centers, but as such does not represent eruptive activity.</w:t>
      </w:r>
    </w:p>
    <w:p w14:paraId="42DE7922" w14:textId="6F2A3F6B" w:rsidR="00D14C06" w:rsidRDefault="00D14C06" w:rsidP="00847FC5">
      <w:pPr>
        <w:widowControl w:val="0"/>
        <w:spacing w:before="120"/>
        <w:ind w:firstLine="288"/>
      </w:pPr>
      <w:r>
        <w:t>The surfaces of Uranus’ moons have only been imaged by the Voyager 2 flyby</w:t>
      </w:r>
      <w:r w:rsidR="0057150C">
        <w:t xml:space="preserve"> in 1986</w:t>
      </w:r>
      <w:r>
        <w:t xml:space="preserve">, </w:t>
      </w:r>
      <w:r w:rsidR="001E3211">
        <w:t>so</w:t>
      </w:r>
      <w:r>
        <w:t xml:space="preserve"> that only portions of those icy bodies were imaged. Even so, the geomorphology exposed on the surfaces of these tiny moons reveals some astonishing endogenic and possibly cryovolcanic processes. Miranda is Uranus’ innermost moon, and is only 472 km in diameter (Smith et al., 1986; Pappalardo et al., 1997). During the Voyager 2 flyby, Miranda’s southern hemisphere was imaged; the highest resolution obtained was just under a kilometer per pixel. Three ovoid to rectangular coronae were observed. These coronae are characterized by concentric ridges and smooth bands that show a lower impact crater density than the surrounding plains. One of the earliest interpretations of this bizarre morphology </w:t>
      </w:r>
      <w:r w:rsidR="0057150C">
        <w:t>wa</w:t>
      </w:r>
      <w:r>
        <w:t>s that Miranda was broken apart by a massive impact event and then gravitationally reassembled (Smith et al., 1986). An alternative interpretation is that the coronae represent volcano-tectonic activity. Beddingfield et al. (2015) use impact crater size-frequency distributions to conclude that, of the three coronae, Elsinore corona is the oldest (perhaps as old as 3.5 Ga) while Arden and Inverness coronae are substantially younger (~1.6 Ga). This age range is more consistent with a volcano-tectonic origin for the coronae than a giant impact origin.</w:t>
      </w:r>
      <w:r w:rsidR="0057150C">
        <w:t xml:space="preserve">  </w:t>
      </w:r>
      <w:r>
        <w:t>In th</w:t>
      </w:r>
      <w:r w:rsidR="0057150C">
        <w:t>is model</w:t>
      </w:r>
      <w:r>
        <w:t>, the coronae are the surface expression of diapiric upwelling, causing extension (normal faulting) and cryovolcanism (Pappalardo and Greeley, 1995). Schenk (1991) identified two distinct morphologic types of “flow-like ridges”</w:t>
      </w:r>
      <w:r w:rsidR="00E8358B">
        <w:t xml:space="preserve"> in Elsinore Corona:</w:t>
      </w:r>
      <w:r>
        <w:t xml:space="preserve"> 1) long </w:t>
      </w:r>
      <w:r w:rsidRPr="00C077F7">
        <w:t>(20–50 km)</w:t>
      </w:r>
      <w:r>
        <w:t>, linear ridges that are 300</w:t>
      </w:r>
      <w:r w:rsidR="0057150C">
        <w:t>–</w:t>
      </w:r>
      <w:r>
        <w:t>600 m tall and 3–5 km wide, characterized by a shallow groove along the crest of the ridge; and 2) a traceable flow band that extends &gt;250 km long, 8</w:t>
      </w:r>
      <w:r>
        <w:softHyphen/>
        <w:t>–10 km wide and 100–500 m tall</w:t>
      </w:r>
      <w:r w:rsidR="0057150C">
        <w:t xml:space="preserve"> (</w:t>
      </w:r>
      <w:r w:rsidR="0057150C" w:rsidRPr="00DF18D0">
        <w:rPr>
          <w:color w:val="C00000"/>
        </w:rPr>
        <w:t>Figure 5.</w:t>
      </w:r>
      <w:r w:rsidR="00827427" w:rsidRPr="00DF18D0">
        <w:rPr>
          <w:color w:val="C00000"/>
        </w:rPr>
        <w:t>2</w:t>
      </w:r>
      <w:r w:rsidR="00CF38D4" w:rsidRPr="00DF18D0">
        <w:rPr>
          <w:color w:val="C00000"/>
        </w:rPr>
        <w:t>1c</w:t>
      </w:r>
      <w:r w:rsidR="0057150C">
        <w:t>)</w:t>
      </w:r>
      <w:r>
        <w:t>. These ridges superpose the surrounding terrain</w:t>
      </w:r>
      <w:r w:rsidR="0057150C">
        <w:t>, and their</w:t>
      </w:r>
      <w:r>
        <w:t xml:space="preserve"> morphologies are consistent with extrusion and emplacement of a high-viscosity (~10</w:t>
      </w:r>
      <w:r w:rsidRPr="00B67DC2">
        <w:rPr>
          <w:vertAlign w:val="superscript"/>
        </w:rPr>
        <w:t>7</w:t>
      </w:r>
      <w:r>
        <w:t>–10</w:t>
      </w:r>
      <w:r w:rsidRPr="00B67DC2">
        <w:rPr>
          <w:vertAlign w:val="superscript"/>
        </w:rPr>
        <w:t>16</w:t>
      </w:r>
      <w:r>
        <w:t xml:space="preserve"> Pa s) material—possibly a mixture of ammonia and water ice (</w:t>
      </w:r>
      <w:r w:rsidR="006A189D">
        <w:t xml:space="preserve">Jankowski and </w:t>
      </w:r>
      <w:proofErr w:type="spellStart"/>
      <w:r w:rsidR="006A189D">
        <w:t>Squyres</w:t>
      </w:r>
      <w:proofErr w:type="spellEnd"/>
      <w:r w:rsidR="006A189D">
        <w:t xml:space="preserve">, 1988; </w:t>
      </w:r>
      <w:r>
        <w:t xml:space="preserve">Schenk, 1991; Kargel et al., 1995). </w:t>
      </w:r>
    </w:p>
    <w:p w14:paraId="6BD9E2C4" w14:textId="2084DDE4" w:rsidR="00D14C06" w:rsidRDefault="00D14C06" w:rsidP="00847FC5">
      <w:pPr>
        <w:widowControl w:val="0"/>
        <w:spacing w:before="120"/>
        <w:ind w:firstLine="288"/>
      </w:pPr>
      <w:r>
        <w:t>Uranus’ moon Ariel</w:t>
      </w:r>
      <w:r w:rsidR="0057150C">
        <w:t xml:space="preserve"> (diameter = 1158 km)</w:t>
      </w:r>
      <w:r>
        <w:t xml:space="preserve"> also displays evidence for cryovolcanic ridges (</w:t>
      </w:r>
      <w:r w:rsidR="00B07F7C" w:rsidRPr="00DF18D0">
        <w:rPr>
          <w:bCs/>
          <w:color w:val="C00000"/>
        </w:rPr>
        <w:t>Figure 5.</w:t>
      </w:r>
      <w:r w:rsidR="00827427" w:rsidRPr="00DF18D0">
        <w:rPr>
          <w:bCs/>
          <w:color w:val="C00000"/>
        </w:rPr>
        <w:t>2</w:t>
      </w:r>
      <w:r w:rsidR="00CF38D4" w:rsidRPr="00DF18D0">
        <w:rPr>
          <w:bCs/>
          <w:color w:val="C00000"/>
        </w:rPr>
        <w:t>1d</w:t>
      </w:r>
      <w:r>
        <w:t>). Like Miranda, Ariel displays morphologic evidence for extrusions of viscous fluid (</w:t>
      </w:r>
      <w:r w:rsidR="001D7F9C">
        <w:t xml:space="preserve">plausibly </w:t>
      </w:r>
      <w:r w:rsidR="0057150C">
        <w:t xml:space="preserve">a </w:t>
      </w:r>
      <w:r>
        <w:t xml:space="preserve">mixture of water ice and ammonia, with other additives possible; </w:t>
      </w:r>
      <w:r w:rsidR="006A189D">
        <w:t xml:space="preserve">Jankowski and </w:t>
      </w:r>
      <w:proofErr w:type="spellStart"/>
      <w:r w:rsidR="006A189D">
        <w:t>Squyres</w:t>
      </w:r>
      <w:proofErr w:type="spellEnd"/>
      <w:r w:rsidR="006A189D">
        <w:t xml:space="preserve">, 1988; </w:t>
      </w:r>
      <w:proofErr w:type="spellStart"/>
      <w:r>
        <w:t>Kargel</w:t>
      </w:r>
      <w:proofErr w:type="spellEnd"/>
      <w:r>
        <w:t xml:space="preserve"> et al., </w:t>
      </w:r>
      <w:r w:rsidRPr="00177971">
        <w:t>1995</w:t>
      </w:r>
      <w:r w:rsidRPr="00B40E61">
        <w:t xml:space="preserve">). </w:t>
      </w:r>
      <w:r>
        <w:t>Voyager 2 imaged ~35% of Ariel.</w:t>
      </w:r>
      <w:r w:rsidR="001D7F9C">
        <w:t xml:space="preserve"> </w:t>
      </w:r>
      <w:r>
        <w:t xml:space="preserve"> Plescia (1987) identified </w:t>
      </w:r>
      <w:r w:rsidR="00B07F7C">
        <w:t>three</w:t>
      </w:r>
      <w:r>
        <w:t xml:space="preserve"> main geologic terrains on Ariel: cratered terrain, ridged terrain and plains. Some of the plains are located in the floors of east</w:t>
      </w:r>
      <w:r w:rsidR="001D7F9C">
        <w:t>–</w:t>
      </w:r>
      <w:r>
        <w:t>west oriented troughs that are interpreted to be graben (Schenk, 1991); and locally, the margins of the plains are lobate, morphologically similar to lava flow margins. Plains within the graben are commonly brighter and smoother than plains elsewhere, and also commonly contain a linear to sinuous medial trough (Plescia, 1987). Schenk (1991) interprets these intra-graben plains to be cryovolcanic, with the medial troughs acting as possible vents (see also Kargel, 1995; Peterson et al., 2015). These observations are consistent with a period of global resurfacing: the cratered terrain formed first, then the graben, and finally volcanic extrusion (Schenk, 1991; Peterson et al., 2015).</w:t>
      </w:r>
    </w:p>
    <w:p w14:paraId="7B0129A8" w14:textId="509A3932" w:rsidR="00C956A4" w:rsidRPr="00C956A4" w:rsidRDefault="00D14C06" w:rsidP="00C956A4">
      <w:pPr>
        <w:spacing w:before="120"/>
        <w:ind w:firstLine="288"/>
      </w:pPr>
      <w:r>
        <w:t xml:space="preserve">At Neptune, </w:t>
      </w:r>
      <w:r w:rsidRPr="00231F33">
        <w:t>Triton displays multiple long, cross-cutting troughs that are interpreted to be graben (</w:t>
      </w:r>
      <w:r w:rsidRPr="00DF18D0">
        <w:rPr>
          <w:bCs/>
          <w:color w:val="C00000"/>
        </w:rPr>
        <w:t>Figure 5.</w:t>
      </w:r>
      <w:r w:rsidR="00090C2D" w:rsidRPr="00DF18D0">
        <w:rPr>
          <w:bCs/>
          <w:color w:val="C00000"/>
        </w:rPr>
        <w:t>2</w:t>
      </w:r>
      <w:r w:rsidR="00CF38D4" w:rsidRPr="00DF18D0">
        <w:rPr>
          <w:bCs/>
          <w:color w:val="C00000"/>
        </w:rPr>
        <w:t>1e</w:t>
      </w:r>
      <w:r w:rsidRPr="00231F33">
        <w:t>). Some graben span the</w:t>
      </w:r>
      <w:r>
        <w:t xml:space="preserve"> entire</w:t>
      </w:r>
      <w:r w:rsidRPr="00231F33">
        <w:t xml:space="preserve"> imaged area of the moon, so maximum lengths cannot be measured. Medial ridges are observed within some graben floors</w:t>
      </w:r>
      <w:r>
        <w:t xml:space="preserve"> and </w:t>
      </w:r>
      <w:r w:rsidRPr="00231F33">
        <w:t>appear to be superposed on the graben, suggesting that the ridges are younger. These ridges have been interpreted to be extrusions of viscous cryolava (possibly a mixture of water ice and ammonia) that erupted through dikes that intersect the graben floors (Smith et al., 1989).</w:t>
      </w:r>
      <w:r w:rsidR="007568B6">
        <w:t xml:space="preserve">  In must be remembered, however, that data quality and quantity is limited for these far distant bodies, and so we await additional information from future missions to draw firmer conclusions about the role of cryovolcanism in producing these features.</w:t>
      </w:r>
    </w:p>
    <w:p w14:paraId="21934E36" w14:textId="2CBD7368" w:rsidR="003D111B" w:rsidRPr="00FF35CD" w:rsidRDefault="003E257F" w:rsidP="00C956A4">
      <w:pPr>
        <w:spacing w:before="240"/>
        <w:rPr>
          <w:b/>
        </w:rPr>
      </w:pPr>
      <w:r>
        <w:rPr>
          <w:b/>
        </w:rPr>
        <w:t>5.</w:t>
      </w:r>
      <w:r w:rsidR="00684669">
        <w:rPr>
          <w:b/>
        </w:rPr>
        <w:t>5</w:t>
      </w:r>
      <w:r w:rsidR="003D111B" w:rsidRPr="003D111B">
        <w:rPr>
          <w:b/>
        </w:rPr>
        <w:t xml:space="preserve">.3 </w:t>
      </w:r>
      <w:r w:rsidR="00F3460F">
        <w:rPr>
          <w:b/>
        </w:rPr>
        <w:t>Major c</w:t>
      </w:r>
      <w:r w:rsidR="003D111B" w:rsidRPr="003D111B">
        <w:rPr>
          <w:b/>
        </w:rPr>
        <w:t>onstructional landforms</w:t>
      </w:r>
      <w:r w:rsidR="001E461B">
        <w:rPr>
          <w:b/>
        </w:rPr>
        <w:t xml:space="preserve"> </w:t>
      </w:r>
    </w:p>
    <w:p w14:paraId="2FBD21BB" w14:textId="67AE4C5D" w:rsidR="003E7954" w:rsidRPr="00123447" w:rsidRDefault="00406B12" w:rsidP="00123447">
      <w:pPr>
        <w:spacing w:before="120"/>
        <w:rPr>
          <w:color w:val="000000" w:themeColor="text1"/>
        </w:rPr>
      </w:pPr>
      <w:r w:rsidRPr="00123447">
        <w:rPr>
          <w:color w:val="000000" w:themeColor="text1"/>
        </w:rPr>
        <w:t xml:space="preserve">Ceres’ </w:t>
      </w:r>
      <w:r w:rsidR="003E7954" w:rsidRPr="00123447">
        <w:rPr>
          <w:color w:val="000000" w:themeColor="text1"/>
        </w:rPr>
        <w:t xml:space="preserve">Ahuna Mons is the first constructional cryovolcanic </w:t>
      </w:r>
      <w:r w:rsidRPr="00123447">
        <w:rPr>
          <w:color w:val="000000" w:themeColor="text1"/>
        </w:rPr>
        <w:t xml:space="preserve">landform to be identified in the inner </w:t>
      </w:r>
      <w:r w:rsidR="00662E3F" w:rsidRPr="00123447">
        <w:rPr>
          <w:color w:val="000000" w:themeColor="text1"/>
          <w:lang w:val="haw-US"/>
        </w:rPr>
        <w:t>S</w:t>
      </w:r>
      <w:r w:rsidRPr="00123447">
        <w:rPr>
          <w:color w:val="000000" w:themeColor="text1"/>
        </w:rPr>
        <w:t xml:space="preserve">olar </w:t>
      </w:r>
      <w:r w:rsidR="00662E3F" w:rsidRPr="00123447">
        <w:rPr>
          <w:color w:val="000000" w:themeColor="text1"/>
          <w:lang w:val="haw-US"/>
        </w:rPr>
        <w:t>S</w:t>
      </w:r>
      <w:r w:rsidRPr="00123447">
        <w:rPr>
          <w:color w:val="000000" w:themeColor="text1"/>
        </w:rPr>
        <w:t xml:space="preserve">ystem (Ruesch et al., 2016). </w:t>
      </w:r>
      <w:r w:rsidR="009F02B5" w:rsidRPr="00123447">
        <w:rPr>
          <w:color w:val="000000" w:themeColor="text1"/>
        </w:rPr>
        <w:t xml:space="preserve">Imagery from the Dawn spacecraft revealed it to be 4 km tall and 17 km </w:t>
      </w:r>
      <w:r w:rsidR="008566AD">
        <w:rPr>
          <w:color w:val="000000" w:themeColor="text1"/>
        </w:rPr>
        <w:t>in diameter</w:t>
      </w:r>
      <w:r w:rsidR="00123447">
        <w:rPr>
          <w:color w:val="000000" w:themeColor="text1"/>
        </w:rPr>
        <w:t xml:space="preserve"> (</w:t>
      </w:r>
      <w:r w:rsidR="00123447" w:rsidRPr="00123447">
        <w:rPr>
          <w:b/>
          <w:color w:val="C00000"/>
        </w:rPr>
        <w:t>Figure 5.2</w:t>
      </w:r>
      <w:r w:rsidR="008F0A07">
        <w:rPr>
          <w:b/>
          <w:color w:val="C00000"/>
        </w:rPr>
        <w:t>2</w:t>
      </w:r>
      <w:r w:rsidR="00123447" w:rsidRPr="00123447">
        <w:rPr>
          <w:b/>
          <w:color w:val="C00000"/>
        </w:rPr>
        <w:t>a</w:t>
      </w:r>
      <w:r w:rsidR="00123447">
        <w:rPr>
          <w:color w:val="000000" w:themeColor="text1"/>
        </w:rPr>
        <w:t>)</w:t>
      </w:r>
      <w:r w:rsidR="009F02B5" w:rsidRPr="00123447">
        <w:rPr>
          <w:color w:val="000000" w:themeColor="text1"/>
        </w:rPr>
        <w:t>, situated close to Ceres’ equator at 10.5</w:t>
      </w:r>
      <w:r w:rsidR="009F02B5" w:rsidRPr="00123447">
        <w:rPr>
          <w:rFonts w:cs="Calibri"/>
          <w:color w:val="000000" w:themeColor="text1"/>
        </w:rPr>
        <w:t>°</w:t>
      </w:r>
      <w:r w:rsidR="009F02B5" w:rsidRPr="00123447">
        <w:rPr>
          <w:color w:val="000000" w:themeColor="text1"/>
        </w:rPr>
        <w:t>S and 45</w:t>
      </w:r>
      <w:r w:rsidR="009F02B5" w:rsidRPr="00123447">
        <w:rPr>
          <w:rFonts w:cs="Calibri"/>
          <w:color w:val="000000" w:themeColor="text1"/>
        </w:rPr>
        <w:t>°</w:t>
      </w:r>
      <w:r w:rsidR="009F02B5" w:rsidRPr="00123447">
        <w:rPr>
          <w:color w:val="000000" w:themeColor="text1"/>
        </w:rPr>
        <w:t xml:space="preserve">W.  Based on the dome’s morphology and </w:t>
      </w:r>
      <w:r w:rsidR="001F66B1" w:rsidRPr="00123447">
        <w:rPr>
          <w:color w:val="000000" w:themeColor="text1"/>
        </w:rPr>
        <w:t xml:space="preserve">the </w:t>
      </w:r>
      <w:r w:rsidR="009F02B5" w:rsidRPr="00123447">
        <w:rPr>
          <w:color w:val="000000" w:themeColor="text1"/>
        </w:rPr>
        <w:t xml:space="preserve">strength of the cerean lithosphere at its location, </w:t>
      </w:r>
      <w:r w:rsidR="00733C85" w:rsidRPr="00123447">
        <w:rPr>
          <w:color w:val="000000" w:themeColor="text1"/>
        </w:rPr>
        <w:t>this feature</w:t>
      </w:r>
      <w:r w:rsidR="001D7B61" w:rsidRPr="00123447">
        <w:rPr>
          <w:color w:val="000000" w:themeColor="text1"/>
        </w:rPr>
        <w:t xml:space="preserve"> i</w:t>
      </w:r>
      <w:r w:rsidR="009F02B5" w:rsidRPr="00123447">
        <w:rPr>
          <w:color w:val="000000" w:themeColor="text1"/>
        </w:rPr>
        <w:t xml:space="preserve">s believed to have formed from multiple </w:t>
      </w:r>
      <w:r w:rsidR="001F66B1" w:rsidRPr="00123447">
        <w:rPr>
          <w:color w:val="000000" w:themeColor="text1"/>
        </w:rPr>
        <w:t>episodes of extrusive cryovolcanism</w:t>
      </w:r>
      <w:r w:rsidR="001D7B61" w:rsidRPr="00123447">
        <w:rPr>
          <w:color w:val="000000" w:themeColor="text1"/>
        </w:rPr>
        <w:t xml:space="preserve"> (Ruesch et al., 2016</w:t>
      </w:r>
      <w:r w:rsidR="001F66B1" w:rsidRPr="00123447">
        <w:rPr>
          <w:color w:val="000000" w:themeColor="text1"/>
        </w:rPr>
        <w:t xml:space="preserve">). </w:t>
      </w:r>
      <w:r w:rsidR="001D7B61" w:rsidRPr="00123447">
        <w:rPr>
          <w:color w:val="000000" w:themeColor="text1"/>
        </w:rPr>
        <w:t xml:space="preserve">Recent analysis of </w:t>
      </w:r>
      <w:r w:rsidR="001F66B1" w:rsidRPr="00123447">
        <w:rPr>
          <w:color w:val="000000" w:themeColor="text1"/>
        </w:rPr>
        <w:t xml:space="preserve">Dawn gravity data </w:t>
      </w:r>
      <w:r w:rsidR="001D7B61" w:rsidRPr="00123447">
        <w:rPr>
          <w:color w:val="000000" w:themeColor="text1"/>
        </w:rPr>
        <w:t>ha</w:t>
      </w:r>
      <w:r w:rsidR="008566AD">
        <w:rPr>
          <w:color w:val="000000" w:themeColor="text1"/>
        </w:rPr>
        <w:t>s</w:t>
      </w:r>
      <w:r w:rsidR="001D7B61" w:rsidRPr="00123447">
        <w:rPr>
          <w:color w:val="000000" w:themeColor="text1"/>
        </w:rPr>
        <w:t xml:space="preserve"> </w:t>
      </w:r>
      <w:r w:rsidR="001F66B1" w:rsidRPr="00123447">
        <w:rPr>
          <w:color w:val="000000" w:themeColor="text1"/>
        </w:rPr>
        <w:t>reveal</w:t>
      </w:r>
      <w:r w:rsidR="001D7B61" w:rsidRPr="00123447">
        <w:rPr>
          <w:color w:val="000000" w:themeColor="text1"/>
        </w:rPr>
        <w:t>ed</w:t>
      </w:r>
      <w:r w:rsidR="001F66B1" w:rsidRPr="00123447">
        <w:rPr>
          <w:color w:val="000000" w:themeColor="text1"/>
        </w:rPr>
        <w:t xml:space="preserve"> an isostatic anomaly beneath Ahuna Mons that has been interpreted as a convective plume from which the </w:t>
      </w:r>
      <w:r w:rsidR="001D7B61" w:rsidRPr="00123447">
        <w:rPr>
          <w:color w:val="000000" w:themeColor="text1"/>
        </w:rPr>
        <w:t xml:space="preserve">dome-forming </w:t>
      </w:r>
      <w:r w:rsidR="001F66B1" w:rsidRPr="00123447">
        <w:rPr>
          <w:color w:val="000000" w:themeColor="text1"/>
        </w:rPr>
        <w:t>fluids originated (Ruesch et al., 2019</w:t>
      </w:r>
      <w:r w:rsidR="00AB6FDD" w:rsidRPr="00123447">
        <w:rPr>
          <w:color w:val="000000" w:themeColor="text1"/>
        </w:rPr>
        <w:t>b</w:t>
      </w:r>
      <w:r w:rsidR="001F66B1" w:rsidRPr="00123447">
        <w:rPr>
          <w:color w:val="000000" w:themeColor="text1"/>
        </w:rPr>
        <w:t xml:space="preserve">). </w:t>
      </w:r>
      <w:r w:rsidR="00A15029" w:rsidRPr="00123447">
        <w:rPr>
          <w:color w:val="000000" w:themeColor="text1"/>
        </w:rPr>
        <w:t xml:space="preserve">Dynamical considerations for the ascent of cryolava to Ceres’ surface </w:t>
      </w:r>
      <w:r w:rsidR="00565A7E" w:rsidRPr="00123447">
        <w:rPr>
          <w:color w:val="000000" w:themeColor="text1"/>
        </w:rPr>
        <w:t xml:space="preserve">in fractures </w:t>
      </w:r>
      <w:r w:rsidR="00A15029" w:rsidRPr="00123447">
        <w:rPr>
          <w:color w:val="000000" w:themeColor="text1"/>
        </w:rPr>
        <w:t xml:space="preserve">suggests that the initial viscosity of </w:t>
      </w:r>
      <w:r w:rsidR="001D7B61" w:rsidRPr="00123447">
        <w:rPr>
          <w:color w:val="000000" w:themeColor="text1"/>
        </w:rPr>
        <w:t xml:space="preserve">the </w:t>
      </w:r>
      <w:r w:rsidR="00A15029" w:rsidRPr="00123447">
        <w:rPr>
          <w:color w:val="000000" w:themeColor="text1"/>
        </w:rPr>
        <w:t xml:space="preserve">fluids that formed </w:t>
      </w:r>
      <w:r w:rsidR="00733C85" w:rsidRPr="00123447">
        <w:rPr>
          <w:color w:val="000000" w:themeColor="text1"/>
        </w:rPr>
        <w:t>this feature</w:t>
      </w:r>
      <w:r w:rsidR="00A15029" w:rsidRPr="00123447">
        <w:rPr>
          <w:color w:val="000000" w:themeColor="text1"/>
        </w:rPr>
        <w:t xml:space="preserve"> was 10</w:t>
      </w:r>
      <w:r w:rsidR="00A15029" w:rsidRPr="00123447">
        <w:rPr>
          <w:color w:val="000000" w:themeColor="text1"/>
          <w:vertAlign w:val="superscript"/>
        </w:rPr>
        <w:t>3</w:t>
      </w:r>
      <w:r w:rsidR="00A15029" w:rsidRPr="00123447">
        <w:rPr>
          <w:color w:val="000000" w:themeColor="text1"/>
        </w:rPr>
        <w:t xml:space="preserve"> Pa</w:t>
      </w:r>
      <w:r w:rsidR="00123447" w:rsidRPr="00123447">
        <w:rPr>
          <w:color w:val="000000" w:themeColor="text1"/>
        </w:rPr>
        <w:t xml:space="preserve"> </w:t>
      </w:r>
      <w:r w:rsidR="00A15029" w:rsidRPr="00123447">
        <w:rPr>
          <w:color w:val="000000" w:themeColor="text1"/>
        </w:rPr>
        <w:t>s, indicative of a slurry-like fluid containing 30</w:t>
      </w:r>
      <w:r w:rsidR="001D7F9C">
        <w:rPr>
          <w:color w:val="000000" w:themeColor="text1"/>
        </w:rPr>
        <w:t>–</w:t>
      </w:r>
      <w:r w:rsidR="00A15029" w:rsidRPr="00123447">
        <w:rPr>
          <w:color w:val="000000" w:themeColor="text1"/>
        </w:rPr>
        <w:t>40 vol% solid particles. Based on the composition of Ceres’ crust and the spectra of the dome itself (Zambon et al., 2017), this slurry was likely a mix of ice, carbonate salts, and phyllosilicates</w:t>
      </w:r>
      <w:r w:rsidR="001D7B61" w:rsidRPr="00123447">
        <w:rPr>
          <w:color w:val="000000" w:themeColor="text1"/>
        </w:rPr>
        <w:t xml:space="preserve"> (Ruesch et al., 2019</w:t>
      </w:r>
      <w:r w:rsidR="00AB6FDD" w:rsidRPr="00123447">
        <w:rPr>
          <w:color w:val="000000" w:themeColor="text1"/>
        </w:rPr>
        <w:t>b</w:t>
      </w:r>
      <w:r w:rsidR="001D7B61" w:rsidRPr="00123447">
        <w:rPr>
          <w:color w:val="000000" w:themeColor="text1"/>
        </w:rPr>
        <w:t>), suggesting that Ahuna Mons has a mud-rich composition. Ahuna Mons</w:t>
      </w:r>
      <w:r w:rsidR="00733C85" w:rsidRPr="00123447">
        <w:rPr>
          <w:color w:val="000000" w:themeColor="text1"/>
        </w:rPr>
        <w:t>’ upper limit age of 240 M</w:t>
      </w:r>
      <w:r w:rsidR="00D666D8" w:rsidRPr="00123447">
        <w:rPr>
          <w:color w:val="000000" w:themeColor="text1"/>
        </w:rPr>
        <w:t xml:space="preserve">a </w:t>
      </w:r>
      <w:r w:rsidR="00733C85" w:rsidRPr="00123447">
        <w:rPr>
          <w:color w:val="000000" w:themeColor="text1"/>
        </w:rPr>
        <w:t>suggests that</w:t>
      </w:r>
      <w:r w:rsidR="001D7B61" w:rsidRPr="00123447">
        <w:rPr>
          <w:color w:val="000000" w:themeColor="text1"/>
        </w:rPr>
        <w:t xml:space="preserve"> </w:t>
      </w:r>
      <w:r w:rsidR="00733C85" w:rsidRPr="00123447">
        <w:rPr>
          <w:color w:val="000000" w:themeColor="text1"/>
        </w:rPr>
        <w:t xml:space="preserve">it </w:t>
      </w:r>
      <w:r w:rsidR="00404B0C" w:rsidRPr="00123447">
        <w:rPr>
          <w:color w:val="000000" w:themeColor="text1"/>
        </w:rPr>
        <w:t>is too young to have undergone the viscous rel</w:t>
      </w:r>
      <w:r w:rsidR="00123447" w:rsidRPr="00123447">
        <w:rPr>
          <w:color w:val="000000" w:themeColor="text1"/>
        </w:rPr>
        <w:t>a</w:t>
      </w:r>
      <w:r w:rsidR="00404B0C" w:rsidRPr="00123447">
        <w:rPr>
          <w:color w:val="000000" w:themeColor="text1"/>
        </w:rPr>
        <w:t>xation that other domes on Ceres</w:t>
      </w:r>
      <w:r w:rsidR="00565A7E" w:rsidRPr="00123447">
        <w:rPr>
          <w:color w:val="000000" w:themeColor="text1"/>
        </w:rPr>
        <w:t xml:space="preserve"> may</w:t>
      </w:r>
      <w:r w:rsidR="00404B0C" w:rsidRPr="00123447">
        <w:rPr>
          <w:color w:val="000000" w:themeColor="text1"/>
        </w:rPr>
        <w:t xml:space="preserve"> have experienced (Sori et al., 2017)</w:t>
      </w:r>
      <w:r w:rsidR="001D7B61" w:rsidRPr="00123447">
        <w:rPr>
          <w:color w:val="000000" w:themeColor="text1"/>
        </w:rPr>
        <w:t xml:space="preserve">. </w:t>
      </w:r>
    </w:p>
    <w:p w14:paraId="036DEF97" w14:textId="4DB88901" w:rsidR="000207FB" w:rsidRPr="008A6FD2" w:rsidRDefault="000207FB" w:rsidP="00760AD4">
      <w:pPr>
        <w:spacing w:before="120"/>
        <w:ind w:firstLine="288"/>
        <w:rPr>
          <w:color w:val="9843DA"/>
        </w:rPr>
      </w:pPr>
      <w:r w:rsidRPr="00123447">
        <w:rPr>
          <w:color w:val="000000" w:themeColor="text1"/>
        </w:rPr>
        <w:t xml:space="preserve">Other </w:t>
      </w:r>
      <w:r w:rsidR="00FF545A" w:rsidRPr="00123447">
        <w:rPr>
          <w:color w:val="000000" w:themeColor="text1"/>
        </w:rPr>
        <w:t xml:space="preserve">possible </w:t>
      </w:r>
      <w:r w:rsidRPr="00123447">
        <w:rPr>
          <w:color w:val="000000" w:themeColor="text1"/>
        </w:rPr>
        <w:t xml:space="preserve">constructional </w:t>
      </w:r>
      <w:r w:rsidR="00395D3F" w:rsidRPr="00123447">
        <w:rPr>
          <w:color w:val="000000" w:themeColor="text1"/>
        </w:rPr>
        <w:t xml:space="preserve">landforms </w:t>
      </w:r>
      <w:r w:rsidRPr="00123447">
        <w:rPr>
          <w:color w:val="000000" w:themeColor="text1"/>
        </w:rPr>
        <w:t xml:space="preserve">on Ceres include </w:t>
      </w:r>
      <w:r w:rsidR="00395D3F" w:rsidRPr="00123447">
        <w:rPr>
          <w:color w:val="000000" w:themeColor="text1"/>
        </w:rPr>
        <w:t xml:space="preserve">Cerealia </w:t>
      </w:r>
      <w:r w:rsidR="001F2401" w:rsidRPr="00123447">
        <w:rPr>
          <w:color w:val="000000" w:themeColor="text1"/>
        </w:rPr>
        <w:t xml:space="preserve">Tholus </w:t>
      </w:r>
      <w:r w:rsidR="00395D3F" w:rsidRPr="00123447">
        <w:rPr>
          <w:color w:val="000000" w:themeColor="text1"/>
        </w:rPr>
        <w:t>in Occator crater (</w:t>
      </w:r>
      <w:r w:rsidR="00395D3F" w:rsidRPr="00DF18D0">
        <w:rPr>
          <w:bCs/>
          <w:color w:val="C00000"/>
        </w:rPr>
        <w:t>Fig</w:t>
      </w:r>
      <w:r w:rsidR="00123447" w:rsidRPr="00DF18D0">
        <w:rPr>
          <w:bCs/>
          <w:color w:val="C00000"/>
        </w:rPr>
        <w:t>ure 5.</w:t>
      </w:r>
      <w:r w:rsidR="003D0D0D" w:rsidRPr="00DF18D0">
        <w:rPr>
          <w:bCs/>
          <w:color w:val="C00000"/>
        </w:rPr>
        <w:t>15c, 5.19g</w:t>
      </w:r>
      <w:r w:rsidR="00395D3F" w:rsidRPr="00123447">
        <w:rPr>
          <w:color w:val="000000" w:themeColor="text1"/>
        </w:rPr>
        <w:t>)</w:t>
      </w:r>
      <w:r w:rsidR="00D1526B" w:rsidRPr="00123447">
        <w:rPr>
          <w:color w:val="000000" w:themeColor="text1"/>
        </w:rPr>
        <w:t xml:space="preserve"> and Yamor Mons, an ancient dome located near Ceres’ </w:t>
      </w:r>
      <w:r w:rsidR="006B3C9B">
        <w:rPr>
          <w:color w:val="000000" w:themeColor="text1"/>
        </w:rPr>
        <w:t xml:space="preserve">north </w:t>
      </w:r>
      <w:r w:rsidR="00D1526B" w:rsidRPr="00123447">
        <w:rPr>
          <w:color w:val="000000" w:themeColor="text1"/>
        </w:rPr>
        <w:t>pole</w:t>
      </w:r>
      <w:r w:rsidR="00395D3F" w:rsidRPr="00123447">
        <w:rPr>
          <w:color w:val="000000" w:themeColor="text1"/>
        </w:rPr>
        <w:t xml:space="preserve">. </w:t>
      </w:r>
      <w:r w:rsidR="00D1526B" w:rsidRPr="00123447">
        <w:rPr>
          <w:color w:val="000000" w:themeColor="text1"/>
        </w:rPr>
        <w:t xml:space="preserve">Both Yamor Mons and </w:t>
      </w:r>
      <w:r w:rsidR="00395D3F" w:rsidRPr="00123447">
        <w:rPr>
          <w:color w:val="000000" w:themeColor="text1"/>
        </w:rPr>
        <w:t xml:space="preserve">Cerealia </w:t>
      </w:r>
      <w:r w:rsidR="001F2401" w:rsidRPr="00123447">
        <w:rPr>
          <w:color w:val="000000" w:themeColor="text1"/>
        </w:rPr>
        <w:t xml:space="preserve">Tholus </w:t>
      </w:r>
      <w:r w:rsidR="00395D3F" w:rsidRPr="00123447">
        <w:rPr>
          <w:color w:val="000000" w:themeColor="text1"/>
        </w:rPr>
        <w:t>ha</w:t>
      </w:r>
      <w:r w:rsidR="00D1526B" w:rsidRPr="00123447">
        <w:rPr>
          <w:color w:val="000000" w:themeColor="text1"/>
        </w:rPr>
        <w:t>ve</w:t>
      </w:r>
      <w:r w:rsidR="00395D3F" w:rsidRPr="00123447">
        <w:rPr>
          <w:color w:val="000000" w:themeColor="text1"/>
        </w:rPr>
        <w:t xml:space="preserve"> been interpreted as extrusive </w:t>
      </w:r>
      <w:r w:rsidR="00D1526B" w:rsidRPr="00123447">
        <w:rPr>
          <w:color w:val="000000" w:themeColor="text1"/>
        </w:rPr>
        <w:t>cryovolcanic constructs</w:t>
      </w:r>
      <w:r w:rsidR="00653BCC" w:rsidRPr="00123447">
        <w:rPr>
          <w:color w:val="000000" w:themeColor="text1"/>
        </w:rPr>
        <w:t xml:space="preserve"> (Nathues et al</w:t>
      </w:r>
      <w:r w:rsidR="008A6FD2" w:rsidRPr="00123447">
        <w:rPr>
          <w:color w:val="000000" w:themeColor="text1"/>
        </w:rPr>
        <w:t>.</w:t>
      </w:r>
      <w:r w:rsidR="00653BCC" w:rsidRPr="00123447">
        <w:rPr>
          <w:color w:val="000000" w:themeColor="text1"/>
        </w:rPr>
        <w:t>, 2017</w:t>
      </w:r>
      <w:r w:rsidR="00123447">
        <w:rPr>
          <w:color w:val="000000" w:themeColor="text1"/>
        </w:rPr>
        <w:t>,</w:t>
      </w:r>
      <w:r w:rsidR="00653BCC" w:rsidRPr="00123447">
        <w:rPr>
          <w:color w:val="000000" w:themeColor="text1"/>
        </w:rPr>
        <w:t xml:space="preserve"> 2019)</w:t>
      </w:r>
      <w:r w:rsidR="00D1526B" w:rsidRPr="00123447">
        <w:rPr>
          <w:color w:val="000000" w:themeColor="text1"/>
        </w:rPr>
        <w:t xml:space="preserve"> </w:t>
      </w:r>
      <w:r w:rsidR="00B35B95" w:rsidRPr="00123447">
        <w:rPr>
          <w:color w:val="000000" w:themeColor="text1"/>
        </w:rPr>
        <w:t xml:space="preserve">that formed similarly to Ahuna Mons </w:t>
      </w:r>
      <w:r w:rsidR="00D1526B" w:rsidRPr="00123447">
        <w:rPr>
          <w:color w:val="000000" w:themeColor="text1"/>
        </w:rPr>
        <w:t>(Sori et al., 2018; Quick et al., 2019</w:t>
      </w:r>
      <w:r w:rsidR="00B35B95" w:rsidRPr="00123447">
        <w:rPr>
          <w:color w:val="000000" w:themeColor="text1"/>
        </w:rPr>
        <w:t>). Quick et al. (2019) noted that</w:t>
      </w:r>
      <w:r w:rsidR="00D1526B" w:rsidRPr="00123447">
        <w:rPr>
          <w:color w:val="000000" w:themeColor="text1"/>
        </w:rPr>
        <w:t xml:space="preserve"> the </w:t>
      </w:r>
      <w:r w:rsidR="00B35B95" w:rsidRPr="00123447">
        <w:rPr>
          <w:color w:val="000000" w:themeColor="text1"/>
        </w:rPr>
        <w:t>latter may have been</w:t>
      </w:r>
      <w:r w:rsidR="00D1526B" w:rsidRPr="00123447">
        <w:rPr>
          <w:color w:val="000000" w:themeColor="text1"/>
        </w:rPr>
        <w:t xml:space="preserve"> </w:t>
      </w:r>
      <w:r w:rsidR="00395D3F" w:rsidRPr="00123447">
        <w:rPr>
          <w:color w:val="000000" w:themeColor="text1"/>
        </w:rPr>
        <w:t xml:space="preserve">formed </w:t>
      </w:r>
      <w:r w:rsidR="00D1526B" w:rsidRPr="00123447">
        <w:rPr>
          <w:color w:val="000000" w:themeColor="text1"/>
        </w:rPr>
        <w:t>by fluids that were effused onto the surface during</w:t>
      </w:r>
      <w:r w:rsidR="00395D3F" w:rsidRPr="00123447">
        <w:rPr>
          <w:color w:val="000000" w:themeColor="text1"/>
        </w:rPr>
        <w:t xml:space="preserve"> the gradual freezing of a subsurface brine reservoir</w:t>
      </w:r>
      <w:r w:rsidR="00B35B95" w:rsidRPr="00123447">
        <w:rPr>
          <w:color w:val="000000" w:themeColor="text1"/>
        </w:rPr>
        <w:t xml:space="preserve">. </w:t>
      </w:r>
      <w:r w:rsidR="001F2401" w:rsidRPr="00123447">
        <w:rPr>
          <w:color w:val="000000" w:themeColor="text1"/>
        </w:rPr>
        <w:t xml:space="preserve">However, it is also possible that Cerealia Tholus is an uplift that formed in response to a laccolithic intrusion in </w:t>
      </w:r>
      <w:r w:rsidR="001A4BAD">
        <w:rPr>
          <w:color w:val="000000" w:themeColor="text1"/>
        </w:rPr>
        <w:t>the</w:t>
      </w:r>
      <w:r w:rsidR="001F2401" w:rsidRPr="00123447">
        <w:rPr>
          <w:color w:val="000000" w:themeColor="text1"/>
        </w:rPr>
        <w:t xml:space="preserve"> shallow subsurface (Schenk et al., 2019), or </w:t>
      </w:r>
      <w:r w:rsidR="00BF191F" w:rsidRPr="00123447">
        <w:rPr>
          <w:color w:val="000000" w:themeColor="text1"/>
        </w:rPr>
        <w:t xml:space="preserve">that </w:t>
      </w:r>
      <w:r w:rsidR="001F2401" w:rsidRPr="00123447">
        <w:rPr>
          <w:color w:val="000000" w:themeColor="text1"/>
        </w:rPr>
        <w:t>the fluids that formed Cerealia Tholus originated from a shallow melt chamber that was produced as a result of the Occator forming impact (</w:t>
      </w:r>
      <w:r w:rsidR="00BF191F" w:rsidRPr="00123447">
        <w:rPr>
          <w:color w:val="000000" w:themeColor="text1"/>
        </w:rPr>
        <w:t>Hesse and Castillo-Rogez, 201</w:t>
      </w:r>
      <w:r w:rsidR="005531A8">
        <w:rPr>
          <w:color w:val="000000" w:themeColor="text1"/>
        </w:rPr>
        <w:t>9</w:t>
      </w:r>
      <w:r w:rsidR="00BF191F" w:rsidRPr="00123447">
        <w:rPr>
          <w:color w:val="000000" w:themeColor="text1"/>
        </w:rPr>
        <w:t xml:space="preserve">; </w:t>
      </w:r>
      <w:r w:rsidR="001F2401" w:rsidRPr="00123447">
        <w:rPr>
          <w:color w:val="000000" w:themeColor="text1"/>
        </w:rPr>
        <w:t>Bowling et al., 2019). Recently, Raymond et al. (20</w:t>
      </w:r>
      <w:r w:rsidR="00D03335">
        <w:rPr>
          <w:color w:val="000000" w:themeColor="text1"/>
        </w:rPr>
        <w:t>20</w:t>
      </w:r>
      <w:r w:rsidR="001F2401" w:rsidRPr="00123447">
        <w:rPr>
          <w:color w:val="000000" w:themeColor="text1"/>
        </w:rPr>
        <w:t xml:space="preserve">) have suggested that Cerealia Tholus may have been emplaced when </w:t>
      </w:r>
      <w:r w:rsidR="00877C1B" w:rsidRPr="00123447">
        <w:rPr>
          <w:color w:val="000000" w:themeColor="text1"/>
        </w:rPr>
        <w:t xml:space="preserve">brines in an endogenic reservoir were mobilized by </w:t>
      </w:r>
      <w:r w:rsidR="00BF191F" w:rsidRPr="00123447">
        <w:rPr>
          <w:color w:val="000000" w:themeColor="text1"/>
        </w:rPr>
        <w:t>the</w:t>
      </w:r>
      <w:r w:rsidR="00877C1B" w:rsidRPr="00123447">
        <w:rPr>
          <w:color w:val="000000" w:themeColor="text1"/>
        </w:rPr>
        <w:t xml:space="preserve"> </w:t>
      </w:r>
      <w:r w:rsidR="00BF191F" w:rsidRPr="00123447">
        <w:rPr>
          <w:color w:val="000000" w:themeColor="text1"/>
        </w:rPr>
        <w:t xml:space="preserve">additional heat </w:t>
      </w:r>
      <w:r w:rsidR="00877C1B" w:rsidRPr="00123447">
        <w:rPr>
          <w:color w:val="000000" w:themeColor="text1"/>
        </w:rPr>
        <w:t xml:space="preserve">and substantial fracturing that occurred </w:t>
      </w:r>
      <w:r w:rsidR="00BF191F" w:rsidRPr="00123447">
        <w:rPr>
          <w:color w:val="000000" w:themeColor="text1"/>
        </w:rPr>
        <w:t xml:space="preserve">as a result of </w:t>
      </w:r>
      <w:r w:rsidR="00877C1B" w:rsidRPr="00123447">
        <w:rPr>
          <w:color w:val="000000" w:themeColor="text1"/>
        </w:rPr>
        <w:t xml:space="preserve"> the </w:t>
      </w:r>
      <w:r w:rsidR="001F2401" w:rsidRPr="00123447">
        <w:rPr>
          <w:color w:val="000000" w:themeColor="text1"/>
        </w:rPr>
        <w:t>O</w:t>
      </w:r>
      <w:r w:rsidR="00BF191F" w:rsidRPr="00123447">
        <w:rPr>
          <w:color w:val="000000" w:themeColor="text1"/>
        </w:rPr>
        <w:t>c</w:t>
      </w:r>
      <w:r w:rsidR="001F2401" w:rsidRPr="00123447">
        <w:rPr>
          <w:color w:val="000000" w:themeColor="text1"/>
        </w:rPr>
        <w:t>cator</w:t>
      </w:r>
      <w:r w:rsidR="001E3211">
        <w:rPr>
          <w:color w:val="000000" w:themeColor="text1"/>
        </w:rPr>
        <w:t xml:space="preserve"> </w:t>
      </w:r>
      <w:r w:rsidR="001F2401" w:rsidRPr="00123447">
        <w:rPr>
          <w:color w:val="000000" w:themeColor="text1"/>
        </w:rPr>
        <w:t>forming impact</w:t>
      </w:r>
      <w:r w:rsidR="00BF191F" w:rsidRPr="00123447">
        <w:rPr>
          <w:color w:val="000000" w:themeColor="text1"/>
        </w:rPr>
        <w:t xml:space="preserve">. </w:t>
      </w:r>
      <w:r w:rsidR="001A4BAD">
        <w:rPr>
          <w:color w:val="000000" w:themeColor="text1"/>
        </w:rPr>
        <w:t xml:space="preserve"> T</w:t>
      </w:r>
      <w:r w:rsidR="00BF191F" w:rsidRPr="00123447">
        <w:rPr>
          <w:color w:val="000000" w:themeColor="text1"/>
        </w:rPr>
        <w:t>his mobilization led</w:t>
      </w:r>
      <w:r w:rsidR="00877C1B" w:rsidRPr="00123447">
        <w:rPr>
          <w:color w:val="000000" w:themeColor="text1"/>
        </w:rPr>
        <w:t xml:space="preserve"> to the eruption of brines on the surface</w:t>
      </w:r>
      <w:r w:rsidR="00BF191F" w:rsidRPr="00123447">
        <w:rPr>
          <w:color w:val="000000" w:themeColor="text1"/>
        </w:rPr>
        <w:t>, and the creation of Occator Tholus</w:t>
      </w:r>
      <w:r w:rsidR="00877C1B" w:rsidRPr="00123447">
        <w:rPr>
          <w:color w:val="000000" w:themeColor="text1"/>
        </w:rPr>
        <w:t xml:space="preserve"> and the enigmatic </w:t>
      </w:r>
      <w:r w:rsidR="00123447">
        <w:rPr>
          <w:color w:val="000000" w:themeColor="text1"/>
        </w:rPr>
        <w:t xml:space="preserve">bright </w:t>
      </w:r>
      <w:r w:rsidR="00877C1B" w:rsidRPr="00123447">
        <w:rPr>
          <w:color w:val="000000" w:themeColor="text1"/>
        </w:rPr>
        <w:t xml:space="preserve">faculae. </w:t>
      </w:r>
      <w:r w:rsidR="001F2401" w:rsidRPr="00123447">
        <w:rPr>
          <w:color w:val="000000" w:themeColor="text1"/>
        </w:rPr>
        <w:t xml:space="preserve">   </w:t>
      </w:r>
    </w:p>
    <w:p w14:paraId="29C20357" w14:textId="4ED1BD22" w:rsidR="00CF6C6F" w:rsidRDefault="001337D4" w:rsidP="0085213F">
      <w:pPr>
        <w:pStyle w:val="Sectionheading"/>
        <w:widowControl w:val="0"/>
        <w:spacing w:before="120" w:after="0" w:line="360" w:lineRule="auto"/>
        <w:ind w:firstLine="288"/>
        <w:jc w:val="left"/>
        <w:rPr>
          <w:rFonts w:ascii="Calibri" w:hAnsi="Calibri"/>
          <w:b w:val="0"/>
          <w:color w:val="000000" w:themeColor="text1"/>
          <w:sz w:val="22"/>
          <w:szCs w:val="22"/>
        </w:rPr>
      </w:pPr>
      <w:r w:rsidRPr="00C032B2">
        <w:rPr>
          <w:rFonts w:ascii="Calibri" w:hAnsi="Calibri"/>
          <w:b w:val="0"/>
          <w:color w:val="000000" w:themeColor="text1"/>
          <w:sz w:val="22"/>
          <w:szCs w:val="22"/>
        </w:rPr>
        <w:t xml:space="preserve">The strongest </w:t>
      </w:r>
      <w:r w:rsidR="005C20F5" w:rsidRPr="00C032B2">
        <w:rPr>
          <w:rFonts w:ascii="Calibri" w:hAnsi="Calibri"/>
          <w:b w:val="0"/>
          <w:color w:val="000000" w:themeColor="text1"/>
          <w:sz w:val="22"/>
          <w:szCs w:val="22"/>
        </w:rPr>
        <w:t>candidate</w:t>
      </w:r>
      <w:r w:rsidR="001A4BAD">
        <w:rPr>
          <w:rFonts w:ascii="Calibri" w:hAnsi="Calibri"/>
          <w:b w:val="0"/>
          <w:color w:val="000000" w:themeColor="text1"/>
          <w:sz w:val="22"/>
          <w:szCs w:val="22"/>
        </w:rPr>
        <w:t>s</w:t>
      </w:r>
      <w:r w:rsidR="005C20F5" w:rsidRPr="00C032B2">
        <w:rPr>
          <w:rFonts w:ascii="Calibri" w:hAnsi="Calibri"/>
          <w:b w:val="0"/>
          <w:color w:val="000000" w:themeColor="text1"/>
          <w:sz w:val="22"/>
          <w:szCs w:val="22"/>
        </w:rPr>
        <w:t xml:space="preserve"> for </w:t>
      </w:r>
      <w:r w:rsidRPr="00C032B2">
        <w:rPr>
          <w:rFonts w:ascii="Calibri" w:hAnsi="Calibri"/>
          <w:b w:val="0"/>
          <w:color w:val="000000" w:themeColor="text1"/>
          <w:sz w:val="22"/>
          <w:szCs w:val="22"/>
        </w:rPr>
        <w:t xml:space="preserve">cryovolcanic features on Titan </w:t>
      </w:r>
      <w:r w:rsidR="002E620A">
        <w:rPr>
          <w:rFonts w:ascii="Calibri" w:hAnsi="Calibri"/>
          <w:b w:val="0"/>
          <w:color w:val="000000" w:themeColor="text1"/>
          <w:sz w:val="22"/>
          <w:szCs w:val="22"/>
        </w:rPr>
        <w:t>are</w:t>
      </w:r>
      <w:r w:rsidR="005C20F5" w:rsidRPr="00C032B2">
        <w:rPr>
          <w:rFonts w:ascii="Calibri" w:hAnsi="Calibri"/>
          <w:b w:val="0"/>
          <w:color w:val="000000" w:themeColor="text1"/>
          <w:sz w:val="22"/>
          <w:szCs w:val="22"/>
        </w:rPr>
        <w:t xml:space="preserve"> located in the Sotra Patera</w:t>
      </w:r>
      <w:r w:rsidR="008566AD">
        <w:rPr>
          <w:rFonts w:ascii="Calibri" w:hAnsi="Calibri"/>
          <w:b w:val="0"/>
          <w:color w:val="000000" w:themeColor="text1"/>
          <w:sz w:val="22"/>
          <w:szCs w:val="22"/>
        </w:rPr>
        <w:t xml:space="preserve"> – </w:t>
      </w:r>
      <w:r w:rsidR="005C20F5" w:rsidRPr="00C032B2">
        <w:rPr>
          <w:rFonts w:ascii="Calibri" w:hAnsi="Calibri"/>
          <w:b w:val="0"/>
          <w:color w:val="000000" w:themeColor="text1"/>
          <w:sz w:val="22"/>
          <w:szCs w:val="22"/>
        </w:rPr>
        <w:t>Doom Mons</w:t>
      </w:r>
      <w:r w:rsidR="008566AD">
        <w:rPr>
          <w:rFonts w:ascii="Calibri" w:hAnsi="Calibri"/>
          <w:b w:val="0"/>
          <w:color w:val="000000" w:themeColor="text1"/>
          <w:sz w:val="22"/>
          <w:szCs w:val="22"/>
        </w:rPr>
        <w:t xml:space="preserve"> – </w:t>
      </w:r>
      <w:r w:rsidR="005C20F5" w:rsidRPr="00C032B2">
        <w:rPr>
          <w:rFonts w:ascii="Calibri" w:hAnsi="Calibri"/>
          <w:b w:val="0"/>
          <w:color w:val="000000" w:themeColor="text1"/>
          <w:sz w:val="22"/>
          <w:szCs w:val="22"/>
        </w:rPr>
        <w:t xml:space="preserve">Erebor Mons </w:t>
      </w:r>
      <w:r w:rsidR="00123447" w:rsidRPr="00C032B2">
        <w:rPr>
          <w:rFonts w:ascii="Calibri" w:hAnsi="Calibri"/>
          <w:b w:val="0"/>
          <w:color w:val="000000" w:themeColor="text1"/>
          <w:sz w:val="22"/>
          <w:szCs w:val="22"/>
        </w:rPr>
        <w:t xml:space="preserve">region </w:t>
      </w:r>
      <w:r w:rsidR="005C20F5" w:rsidRPr="00C032B2">
        <w:rPr>
          <w:rFonts w:ascii="Calibri" w:hAnsi="Calibri"/>
          <w:b w:val="0"/>
          <w:color w:val="000000" w:themeColor="text1"/>
          <w:sz w:val="22"/>
          <w:szCs w:val="22"/>
        </w:rPr>
        <w:t>(</w:t>
      </w:r>
      <w:r w:rsidR="00123447" w:rsidRPr="007568B6">
        <w:rPr>
          <w:rFonts w:ascii="Calibri" w:hAnsi="Calibri"/>
          <w:b w:val="0"/>
          <w:bCs/>
          <w:color w:val="C00000"/>
          <w:sz w:val="22"/>
          <w:szCs w:val="22"/>
        </w:rPr>
        <w:t>Figure 5.2</w:t>
      </w:r>
      <w:r w:rsidR="008F0A07" w:rsidRPr="007568B6">
        <w:rPr>
          <w:rFonts w:ascii="Calibri" w:hAnsi="Calibri"/>
          <w:b w:val="0"/>
          <w:bCs/>
          <w:color w:val="C00000"/>
          <w:sz w:val="22"/>
          <w:szCs w:val="22"/>
        </w:rPr>
        <w:t>2</w:t>
      </w:r>
      <w:r w:rsidR="00123447" w:rsidRPr="007568B6">
        <w:rPr>
          <w:rFonts w:ascii="Calibri" w:hAnsi="Calibri"/>
          <w:b w:val="0"/>
          <w:bCs/>
          <w:color w:val="C00000"/>
          <w:sz w:val="22"/>
          <w:szCs w:val="22"/>
        </w:rPr>
        <w:t>c;</w:t>
      </w:r>
      <w:r w:rsidR="00123447" w:rsidRPr="008A6FD2">
        <w:rPr>
          <w:rFonts w:ascii="Calibri" w:hAnsi="Calibri"/>
          <w:b w:val="0"/>
          <w:color w:val="31849B" w:themeColor="accent5" w:themeShade="BF"/>
          <w:sz w:val="22"/>
          <w:szCs w:val="22"/>
        </w:rPr>
        <w:t xml:space="preserve"> </w:t>
      </w:r>
      <w:r w:rsidRPr="00C032B2">
        <w:rPr>
          <w:rFonts w:ascii="Calibri" w:hAnsi="Calibri"/>
          <w:b w:val="0"/>
          <w:color w:val="000000" w:themeColor="text1"/>
          <w:sz w:val="22"/>
          <w:szCs w:val="22"/>
        </w:rPr>
        <w:t>Lopes et al.</w:t>
      </w:r>
      <w:r w:rsidR="005C20F5" w:rsidRPr="00C032B2">
        <w:rPr>
          <w:rFonts w:ascii="Calibri" w:hAnsi="Calibri"/>
          <w:b w:val="0"/>
          <w:color w:val="000000" w:themeColor="text1"/>
          <w:sz w:val="22"/>
          <w:szCs w:val="22"/>
        </w:rPr>
        <w:t>,</w:t>
      </w:r>
      <w:r w:rsidR="002C2719" w:rsidRPr="00C032B2">
        <w:rPr>
          <w:rFonts w:ascii="Calibri" w:hAnsi="Calibri"/>
          <w:b w:val="0"/>
          <w:color w:val="000000" w:themeColor="text1"/>
          <w:sz w:val="22"/>
          <w:szCs w:val="22"/>
        </w:rPr>
        <w:t xml:space="preserve"> </w:t>
      </w:r>
      <w:r w:rsidRPr="00C032B2">
        <w:rPr>
          <w:rFonts w:ascii="Calibri" w:hAnsi="Calibri"/>
          <w:b w:val="0"/>
          <w:color w:val="000000" w:themeColor="text1"/>
          <w:sz w:val="22"/>
          <w:szCs w:val="22"/>
        </w:rPr>
        <w:t>2013)</w:t>
      </w:r>
      <w:r w:rsidR="005C20F5" w:rsidRPr="00C032B2">
        <w:rPr>
          <w:rFonts w:ascii="Calibri" w:hAnsi="Calibri"/>
          <w:b w:val="0"/>
          <w:color w:val="000000" w:themeColor="text1"/>
          <w:sz w:val="22"/>
          <w:szCs w:val="22"/>
        </w:rPr>
        <w:t xml:space="preserve">. </w:t>
      </w:r>
      <w:r w:rsidR="00866A08" w:rsidRPr="00C032B2">
        <w:rPr>
          <w:rFonts w:ascii="Calibri" w:hAnsi="Calibri"/>
          <w:b w:val="0"/>
          <w:color w:val="000000" w:themeColor="text1"/>
          <w:sz w:val="22"/>
          <w:szCs w:val="22"/>
        </w:rPr>
        <w:t xml:space="preserve">Analysis of </w:t>
      </w:r>
      <w:r w:rsidR="00483A02">
        <w:rPr>
          <w:rFonts w:ascii="Calibri" w:hAnsi="Calibri"/>
          <w:b w:val="0"/>
          <w:color w:val="000000" w:themeColor="text1"/>
          <w:sz w:val="22"/>
          <w:szCs w:val="22"/>
        </w:rPr>
        <w:t>Cassini radar data (</w:t>
      </w:r>
      <w:r w:rsidR="00866A08" w:rsidRPr="00C032B2">
        <w:rPr>
          <w:rFonts w:ascii="Calibri" w:hAnsi="Calibri"/>
          <w:b w:val="0"/>
          <w:color w:val="000000" w:themeColor="text1"/>
          <w:sz w:val="22"/>
          <w:szCs w:val="22"/>
        </w:rPr>
        <w:t>topography</w:t>
      </w:r>
      <w:r w:rsidR="00483A02">
        <w:rPr>
          <w:rFonts w:ascii="Calibri" w:hAnsi="Calibri"/>
          <w:b w:val="0"/>
          <w:color w:val="000000" w:themeColor="text1"/>
          <w:sz w:val="22"/>
          <w:szCs w:val="22"/>
        </w:rPr>
        <w:t xml:space="preserve"> and</w:t>
      </w:r>
      <w:r w:rsidR="00866A08" w:rsidRPr="00C032B2">
        <w:rPr>
          <w:rFonts w:ascii="Calibri" w:hAnsi="Calibri"/>
          <w:b w:val="0"/>
          <w:color w:val="000000" w:themeColor="text1"/>
          <w:sz w:val="22"/>
          <w:szCs w:val="22"/>
        </w:rPr>
        <w:t xml:space="preserve"> SAR imaging</w:t>
      </w:r>
      <w:r w:rsidR="00483A02">
        <w:rPr>
          <w:rFonts w:ascii="Calibri" w:hAnsi="Calibri"/>
          <w:b w:val="0"/>
          <w:color w:val="000000" w:themeColor="text1"/>
          <w:sz w:val="22"/>
          <w:szCs w:val="22"/>
        </w:rPr>
        <w:t>)</w:t>
      </w:r>
      <w:r w:rsidR="00866A08" w:rsidRPr="00C032B2">
        <w:rPr>
          <w:rFonts w:ascii="Calibri" w:hAnsi="Calibri"/>
          <w:b w:val="0"/>
          <w:color w:val="000000" w:themeColor="text1"/>
          <w:sz w:val="22"/>
          <w:szCs w:val="22"/>
        </w:rPr>
        <w:t xml:space="preserve"> for the region showed that Doom and Erebor Montes are tall mountains (Doom </w:t>
      </w:r>
      <w:r w:rsidR="001E3211">
        <w:rPr>
          <w:rFonts w:ascii="Calibri" w:hAnsi="Calibri"/>
          <w:b w:val="0"/>
          <w:color w:val="000000" w:themeColor="text1"/>
          <w:sz w:val="22"/>
          <w:szCs w:val="22"/>
        </w:rPr>
        <w:t>is</w:t>
      </w:r>
      <w:r w:rsidR="00866A08" w:rsidRPr="00C032B2">
        <w:rPr>
          <w:rFonts w:ascii="Calibri" w:hAnsi="Calibri"/>
          <w:b w:val="0"/>
          <w:color w:val="000000" w:themeColor="text1"/>
          <w:sz w:val="22"/>
          <w:szCs w:val="22"/>
        </w:rPr>
        <w:t xml:space="preserve"> &gt;1 km high), and Sotra Patera is a </w:t>
      </w:r>
      <w:r w:rsidR="00866A08">
        <w:rPr>
          <w:rFonts w:ascii="Calibri" w:hAnsi="Calibri"/>
          <w:b w:val="0"/>
          <w:color w:val="000000" w:themeColor="text1"/>
          <w:sz w:val="22"/>
          <w:szCs w:val="22"/>
        </w:rPr>
        <w:t>17 km wide and &gt;1</w:t>
      </w:r>
      <w:r w:rsidR="001E3211">
        <w:rPr>
          <w:rFonts w:ascii="Calibri" w:hAnsi="Calibri"/>
          <w:b w:val="0"/>
          <w:color w:val="000000" w:themeColor="text1"/>
          <w:sz w:val="22"/>
          <w:szCs w:val="22"/>
        </w:rPr>
        <w:t xml:space="preserve"> </w:t>
      </w:r>
      <w:r w:rsidR="00866A08">
        <w:rPr>
          <w:rFonts w:ascii="Calibri" w:hAnsi="Calibri"/>
          <w:b w:val="0"/>
          <w:color w:val="000000" w:themeColor="text1"/>
          <w:sz w:val="22"/>
          <w:szCs w:val="22"/>
        </w:rPr>
        <w:t xml:space="preserve">km </w:t>
      </w:r>
      <w:r w:rsidR="00866A08" w:rsidRPr="00C032B2">
        <w:rPr>
          <w:rFonts w:ascii="Calibri" w:hAnsi="Calibri"/>
          <w:b w:val="0"/>
          <w:color w:val="000000" w:themeColor="text1"/>
          <w:sz w:val="22"/>
          <w:szCs w:val="22"/>
        </w:rPr>
        <w:t xml:space="preserve">deep non-circular depression interpreted to be a collapse feature adjacent to Doom Mons.  </w:t>
      </w:r>
      <w:r w:rsidR="005C20F5" w:rsidRPr="00C032B2">
        <w:rPr>
          <w:rFonts w:ascii="Calibri" w:hAnsi="Calibri"/>
          <w:b w:val="0"/>
          <w:color w:val="000000" w:themeColor="text1"/>
          <w:sz w:val="22"/>
          <w:szCs w:val="22"/>
        </w:rPr>
        <w:t>L</w:t>
      </w:r>
      <w:r w:rsidRPr="00C032B2">
        <w:rPr>
          <w:rFonts w:ascii="Calibri" w:hAnsi="Calibri"/>
          <w:b w:val="0"/>
          <w:color w:val="000000" w:themeColor="text1"/>
          <w:sz w:val="22"/>
          <w:szCs w:val="22"/>
        </w:rPr>
        <w:t>obate flow feature</w:t>
      </w:r>
      <w:r w:rsidR="005C20F5" w:rsidRPr="00C032B2">
        <w:rPr>
          <w:rFonts w:ascii="Calibri" w:hAnsi="Calibri"/>
          <w:b w:val="0"/>
          <w:color w:val="000000" w:themeColor="text1"/>
          <w:sz w:val="22"/>
          <w:szCs w:val="22"/>
        </w:rPr>
        <w:t>s</w:t>
      </w:r>
      <w:r w:rsidRPr="00C032B2">
        <w:rPr>
          <w:rFonts w:ascii="Calibri" w:hAnsi="Calibri"/>
          <w:b w:val="0"/>
          <w:color w:val="000000" w:themeColor="text1"/>
          <w:sz w:val="22"/>
          <w:szCs w:val="22"/>
        </w:rPr>
        <w:t xml:space="preserve"> (</w:t>
      </w:r>
      <w:r w:rsidR="005C20F5" w:rsidRPr="00C032B2">
        <w:rPr>
          <w:rFonts w:ascii="Calibri" w:hAnsi="Calibri"/>
          <w:b w:val="0"/>
          <w:color w:val="000000" w:themeColor="text1"/>
          <w:sz w:val="22"/>
          <w:szCs w:val="22"/>
        </w:rPr>
        <w:t xml:space="preserve">collectively named </w:t>
      </w:r>
      <w:r w:rsidRPr="00C032B2">
        <w:rPr>
          <w:rFonts w:ascii="Calibri" w:hAnsi="Calibri"/>
          <w:b w:val="0"/>
          <w:color w:val="000000" w:themeColor="text1"/>
          <w:sz w:val="22"/>
          <w:szCs w:val="22"/>
        </w:rPr>
        <w:t>Mohini Fluctus</w:t>
      </w:r>
      <w:r w:rsidR="00C032B2" w:rsidRPr="00C032B2">
        <w:rPr>
          <w:rFonts w:ascii="Calibri" w:hAnsi="Calibri"/>
          <w:b w:val="0"/>
          <w:color w:val="000000" w:themeColor="text1"/>
          <w:sz w:val="22"/>
          <w:szCs w:val="22"/>
        </w:rPr>
        <w:t xml:space="preserve">; </w:t>
      </w:r>
      <w:r w:rsidR="00C032B2" w:rsidRPr="007568B6">
        <w:rPr>
          <w:rFonts w:ascii="Calibri" w:hAnsi="Calibri"/>
          <w:b w:val="0"/>
          <w:bCs/>
          <w:color w:val="C00000"/>
          <w:sz w:val="22"/>
          <w:szCs w:val="22"/>
        </w:rPr>
        <w:t>F</w:t>
      </w:r>
      <w:r w:rsidR="001A4BAD" w:rsidRPr="007568B6">
        <w:rPr>
          <w:rFonts w:ascii="Calibri" w:hAnsi="Calibri"/>
          <w:b w:val="0"/>
          <w:bCs/>
          <w:color w:val="C00000"/>
          <w:sz w:val="22"/>
          <w:szCs w:val="22"/>
        </w:rPr>
        <w:t>igure 5.</w:t>
      </w:r>
      <w:r w:rsidR="00090C2D" w:rsidRPr="007568B6">
        <w:rPr>
          <w:rFonts w:ascii="Calibri" w:hAnsi="Calibri"/>
          <w:b w:val="0"/>
          <w:bCs/>
          <w:color w:val="C00000"/>
          <w:sz w:val="22"/>
          <w:szCs w:val="22"/>
        </w:rPr>
        <w:t>18</w:t>
      </w:r>
      <w:r w:rsidR="009A00E5" w:rsidRPr="007568B6">
        <w:rPr>
          <w:rFonts w:ascii="Calibri" w:hAnsi="Calibri"/>
          <w:b w:val="0"/>
          <w:bCs/>
          <w:color w:val="C00000"/>
          <w:sz w:val="22"/>
          <w:szCs w:val="22"/>
        </w:rPr>
        <w:t>f</w:t>
      </w:r>
      <w:r w:rsidRPr="007568B6">
        <w:rPr>
          <w:rFonts w:ascii="Calibri" w:hAnsi="Calibri"/>
          <w:b w:val="0"/>
          <w:bCs/>
          <w:color w:val="000000" w:themeColor="text1"/>
          <w:sz w:val="22"/>
          <w:szCs w:val="22"/>
        </w:rPr>
        <w:t>)</w:t>
      </w:r>
      <w:r w:rsidRPr="00C032B2">
        <w:rPr>
          <w:rFonts w:ascii="Calibri" w:hAnsi="Calibri"/>
          <w:b w:val="0"/>
          <w:color w:val="000000" w:themeColor="text1"/>
          <w:sz w:val="22"/>
          <w:szCs w:val="22"/>
        </w:rPr>
        <w:t xml:space="preserve"> appear to emerge from Doom Mons, </w:t>
      </w:r>
      <w:r w:rsidR="005C20F5" w:rsidRPr="00C032B2">
        <w:rPr>
          <w:rFonts w:ascii="Calibri" w:hAnsi="Calibri"/>
          <w:b w:val="0"/>
          <w:color w:val="000000" w:themeColor="text1"/>
          <w:sz w:val="22"/>
          <w:szCs w:val="22"/>
        </w:rPr>
        <w:t xml:space="preserve">and </w:t>
      </w:r>
      <w:r w:rsidRPr="00C032B2">
        <w:rPr>
          <w:rFonts w:ascii="Calibri" w:hAnsi="Calibri"/>
          <w:b w:val="0"/>
          <w:color w:val="000000" w:themeColor="text1"/>
          <w:sz w:val="22"/>
          <w:szCs w:val="22"/>
        </w:rPr>
        <w:t>flow</w:t>
      </w:r>
      <w:r w:rsidR="00C032B2" w:rsidRPr="00C032B2">
        <w:rPr>
          <w:rFonts w:ascii="Calibri" w:hAnsi="Calibri"/>
          <w:b w:val="0"/>
          <w:color w:val="000000" w:themeColor="text1"/>
          <w:sz w:val="22"/>
          <w:szCs w:val="22"/>
        </w:rPr>
        <w:t>s also</w:t>
      </w:r>
      <w:r w:rsidRPr="00C032B2">
        <w:rPr>
          <w:rFonts w:ascii="Calibri" w:hAnsi="Calibri"/>
          <w:b w:val="0"/>
          <w:color w:val="000000" w:themeColor="text1"/>
          <w:sz w:val="22"/>
          <w:szCs w:val="22"/>
        </w:rPr>
        <w:t xml:space="preserve"> surround Erebor Mons</w:t>
      </w:r>
      <w:r w:rsidR="005C20F5" w:rsidRPr="00C032B2">
        <w:rPr>
          <w:rFonts w:ascii="Calibri" w:hAnsi="Calibri"/>
          <w:b w:val="0"/>
          <w:color w:val="000000" w:themeColor="text1"/>
          <w:sz w:val="22"/>
          <w:szCs w:val="22"/>
        </w:rPr>
        <w:t>, the mountain at the northern end of the region</w:t>
      </w:r>
      <w:r w:rsidRPr="00C032B2">
        <w:rPr>
          <w:rFonts w:ascii="Calibri" w:hAnsi="Calibri"/>
          <w:b w:val="0"/>
          <w:color w:val="000000" w:themeColor="text1"/>
          <w:sz w:val="22"/>
          <w:szCs w:val="22"/>
        </w:rPr>
        <w:t xml:space="preserve">. </w:t>
      </w:r>
      <w:r w:rsidR="00483A02">
        <w:rPr>
          <w:rFonts w:ascii="Calibri" w:hAnsi="Calibri"/>
          <w:b w:val="0"/>
          <w:color w:val="000000" w:themeColor="text1"/>
          <w:sz w:val="22"/>
          <w:szCs w:val="22"/>
        </w:rPr>
        <w:t xml:space="preserve">Data from VIMS (Visible and Near Infrared Mapping Spectrometer) indicate that these areas are different in composition from the surrounding terrains.  </w:t>
      </w:r>
      <w:r w:rsidRPr="00C032B2">
        <w:rPr>
          <w:rFonts w:ascii="Calibri" w:hAnsi="Calibri"/>
          <w:b w:val="0"/>
          <w:color w:val="000000" w:themeColor="text1"/>
          <w:sz w:val="22"/>
          <w:szCs w:val="22"/>
        </w:rPr>
        <w:t xml:space="preserve">Of particular interest is the fact that the area is devoid of fluvial channels, </w:t>
      </w:r>
      <w:r w:rsidR="005C20F5" w:rsidRPr="00C032B2">
        <w:rPr>
          <w:rFonts w:ascii="Calibri" w:hAnsi="Calibri"/>
          <w:b w:val="0"/>
          <w:color w:val="000000" w:themeColor="text1"/>
          <w:sz w:val="22"/>
          <w:szCs w:val="22"/>
        </w:rPr>
        <w:t xml:space="preserve">at least at the available resolution, </w:t>
      </w:r>
      <w:r w:rsidRPr="00C032B2">
        <w:rPr>
          <w:rFonts w:ascii="Calibri" w:hAnsi="Calibri"/>
          <w:b w:val="0"/>
          <w:color w:val="000000" w:themeColor="text1"/>
          <w:sz w:val="22"/>
          <w:szCs w:val="22"/>
        </w:rPr>
        <w:t xml:space="preserve">making a fluvial origin for the flows </w:t>
      </w:r>
      <w:r w:rsidR="005C20F5" w:rsidRPr="00C032B2">
        <w:rPr>
          <w:rFonts w:ascii="Calibri" w:hAnsi="Calibri"/>
          <w:b w:val="0"/>
          <w:color w:val="000000" w:themeColor="text1"/>
          <w:sz w:val="22"/>
          <w:szCs w:val="22"/>
        </w:rPr>
        <w:t>less likely</w:t>
      </w:r>
      <w:r w:rsidRPr="00C032B2">
        <w:rPr>
          <w:rFonts w:ascii="Calibri" w:hAnsi="Calibri"/>
          <w:b w:val="0"/>
          <w:color w:val="000000" w:themeColor="text1"/>
          <w:sz w:val="22"/>
          <w:szCs w:val="22"/>
        </w:rPr>
        <w:t xml:space="preserve">. The fact that </w:t>
      </w:r>
      <w:r w:rsidR="005C20F5" w:rsidRPr="00C032B2">
        <w:rPr>
          <w:rFonts w:ascii="Calibri" w:hAnsi="Calibri"/>
          <w:b w:val="0"/>
          <w:color w:val="000000" w:themeColor="text1"/>
          <w:sz w:val="22"/>
          <w:szCs w:val="22"/>
        </w:rPr>
        <w:t xml:space="preserve">several </w:t>
      </w:r>
      <w:r w:rsidRPr="00C032B2">
        <w:rPr>
          <w:rFonts w:ascii="Calibri" w:hAnsi="Calibri"/>
          <w:b w:val="0"/>
          <w:color w:val="000000" w:themeColor="text1"/>
          <w:sz w:val="22"/>
          <w:szCs w:val="22"/>
        </w:rPr>
        <w:t>depressions</w:t>
      </w:r>
      <w:r w:rsidR="005C20F5" w:rsidRPr="00C032B2">
        <w:rPr>
          <w:rFonts w:ascii="Calibri" w:hAnsi="Calibri"/>
          <w:b w:val="0"/>
          <w:color w:val="000000" w:themeColor="text1"/>
          <w:sz w:val="22"/>
          <w:szCs w:val="22"/>
        </w:rPr>
        <w:t xml:space="preserve"> in the region</w:t>
      </w:r>
      <w:r w:rsidRPr="00C032B2">
        <w:rPr>
          <w:rFonts w:ascii="Calibri" w:hAnsi="Calibri"/>
          <w:b w:val="0"/>
          <w:color w:val="000000" w:themeColor="text1"/>
          <w:sz w:val="22"/>
          <w:szCs w:val="22"/>
        </w:rPr>
        <w:t xml:space="preserve">, </w:t>
      </w:r>
      <w:r w:rsidR="005C20F5" w:rsidRPr="00C032B2">
        <w:rPr>
          <w:rFonts w:ascii="Calibri" w:hAnsi="Calibri"/>
          <w:b w:val="0"/>
          <w:color w:val="000000" w:themeColor="text1"/>
          <w:sz w:val="22"/>
          <w:szCs w:val="22"/>
        </w:rPr>
        <w:t>notably</w:t>
      </w:r>
      <w:r w:rsidRPr="00C032B2">
        <w:rPr>
          <w:rFonts w:ascii="Calibri" w:hAnsi="Calibri"/>
          <w:b w:val="0"/>
          <w:color w:val="000000" w:themeColor="text1"/>
          <w:sz w:val="22"/>
          <w:szCs w:val="22"/>
        </w:rPr>
        <w:t xml:space="preserve"> Sotra Patera, are not circular makes an impact origin unlikely for these features</w:t>
      </w:r>
      <w:r w:rsidR="000C0810" w:rsidRPr="00C032B2">
        <w:rPr>
          <w:rFonts w:ascii="Calibri" w:hAnsi="Calibri"/>
          <w:b w:val="0"/>
          <w:color w:val="000000" w:themeColor="text1"/>
          <w:sz w:val="22"/>
          <w:szCs w:val="22"/>
        </w:rPr>
        <w:t>.</w:t>
      </w:r>
      <w:r w:rsidRPr="00C032B2">
        <w:rPr>
          <w:rFonts w:ascii="Calibri" w:hAnsi="Calibri"/>
          <w:b w:val="0"/>
          <w:color w:val="000000" w:themeColor="text1"/>
          <w:sz w:val="22"/>
          <w:szCs w:val="22"/>
        </w:rPr>
        <w:t xml:space="preserve"> </w:t>
      </w:r>
      <w:r w:rsidR="005B23F1" w:rsidRPr="00C032B2">
        <w:rPr>
          <w:rFonts w:ascii="Calibri" w:hAnsi="Calibri"/>
          <w:b w:val="0"/>
          <w:color w:val="000000" w:themeColor="text1"/>
          <w:sz w:val="22"/>
          <w:szCs w:val="22"/>
        </w:rPr>
        <w:t>Further support for a cryovolcanic origin for these features has come from analysis of VIMS data in combination with a radiative transfer code to account for atmospheric effects</w:t>
      </w:r>
      <w:r w:rsidR="00483A02">
        <w:rPr>
          <w:rFonts w:ascii="Calibri" w:hAnsi="Calibri"/>
          <w:b w:val="0"/>
          <w:color w:val="000000" w:themeColor="text1"/>
          <w:sz w:val="22"/>
          <w:szCs w:val="22"/>
        </w:rPr>
        <w:t xml:space="preserve"> </w:t>
      </w:r>
      <w:r w:rsidR="00483A02" w:rsidRPr="00C032B2">
        <w:rPr>
          <w:rFonts w:ascii="Calibri" w:hAnsi="Calibri"/>
          <w:b w:val="0"/>
          <w:color w:val="000000" w:themeColor="text1"/>
          <w:sz w:val="22"/>
          <w:szCs w:val="22"/>
        </w:rPr>
        <w:t>(Solomonidou et al., 2016)</w:t>
      </w:r>
      <w:r w:rsidR="00E1066E" w:rsidRPr="00C032B2">
        <w:rPr>
          <w:rFonts w:ascii="Calibri" w:hAnsi="Calibri"/>
          <w:b w:val="0"/>
          <w:color w:val="000000" w:themeColor="text1"/>
          <w:sz w:val="22"/>
          <w:szCs w:val="22"/>
        </w:rPr>
        <w:t xml:space="preserve">, which showed </w:t>
      </w:r>
      <w:r w:rsidR="005B23F1" w:rsidRPr="00C032B2">
        <w:rPr>
          <w:rFonts w:ascii="Calibri" w:hAnsi="Calibri"/>
          <w:b w:val="0"/>
          <w:color w:val="000000" w:themeColor="text1"/>
          <w:sz w:val="22"/>
          <w:szCs w:val="22"/>
        </w:rPr>
        <w:t xml:space="preserve">temporal changes </w:t>
      </w:r>
      <w:r w:rsidR="00E1066E" w:rsidRPr="00C032B2">
        <w:rPr>
          <w:rFonts w:ascii="Calibri" w:hAnsi="Calibri"/>
          <w:b w:val="0"/>
          <w:color w:val="000000" w:themeColor="text1"/>
          <w:sz w:val="22"/>
          <w:szCs w:val="22"/>
        </w:rPr>
        <w:t xml:space="preserve">in the </w:t>
      </w:r>
      <w:r w:rsidR="005B23F1" w:rsidRPr="00C032B2">
        <w:rPr>
          <w:rFonts w:ascii="Calibri" w:hAnsi="Calibri"/>
          <w:b w:val="0"/>
          <w:color w:val="000000" w:themeColor="text1"/>
          <w:sz w:val="22"/>
          <w:szCs w:val="22"/>
        </w:rPr>
        <w:t>Sotra Patera</w:t>
      </w:r>
      <w:r w:rsidR="00E1066E" w:rsidRPr="00C032B2">
        <w:rPr>
          <w:rFonts w:ascii="Calibri" w:hAnsi="Calibri"/>
          <w:b w:val="0"/>
          <w:color w:val="000000" w:themeColor="text1"/>
          <w:sz w:val="22"/>
          <w:szCs w:val="22"/>
        </w:rPr>
        <w:t xml:space="preserve"> region. </w:t>
      </w:r>
      <w:r w:rsidR="005B23F1" w:rsidRPr="00C032B2">
        <w:rPr>
          <w:rFonts w:ascii="Calibri" w:hAnsi="Calibri"/>
          <w:b w:val="0"/>
          <w:color w:val="000000" w:themeColor="text1"/>
          <w:sz w:val="22"/>
          <w:szCs w:val="22"/>
        </w:rPr>
        <w:t xml:space="preserve"> </w:t>
      </w:r>
      <w:r w:rsidR="00E1066E" w:rsidRPr="00C032B2">
        <w:rPr>
          <w:rFonts w:ascii="Calibri" w:hAnsi="Calibri"/>
          <w:b w:val="0"/>
          <w:color w:val="000000" w:themeColor="text1"/>
          <w:sz w:val="22"/>
          <w:szCs w:val="22"/>
        </w:rPr>
        <w:t xml:space="preserve">The area </w:t>
      </w:r>
      <w:r w:rsidR="005B23F1" w:rsidRPr="00C032B2">
        <w:rPr>
          <w:rFonts w:ascii="Calibri" w:hAnsi="Calibri"/>
          <w:b w:val="0"/>
          <w:color w:val="000000" w:themeColor="text1"/>
          <w:sz w:val="22"/>
          <w:szCs w:val="22"/>
        </w:rPr>
        <w:t xml:space="preserve">became brighter up to a factor of 2 </w:t>
      </w:r>
      <w:r w:rsidR="00E1066E" w:rsidRPr="00C032B2">
        <w:rPr>
          <w:rFonts w:ascii="Calibri" w:hAnsi="Calibri"/>
          <w:b w:val="0"/>
          <w:color w:val="000000" w:themeColor="text1"/>
          <w:sz w:val="22"/>
          <w:szCs w:val="22"/>
        </w:rPr>
        <w:t>(</w:t>
      </w:r>
      <w:r w:rsidR="005B23F1" w:rsidRPr="00C032B2">
        <w:rPr>
          <w:rFonts w:ascii="Calibri" w:hAnsi="Calibri"/>
          <w:b w:val="0"/>
          <w:color w:val="000000" w:themeColor="text1"/>
          <w:sz w:val="22"/>
          <w:szCs w:val="22"/>
        </w:rPr>
        <w:t>in terms of pure surface albedo and brightness</w:t>
      </w:r>
      <w:r w:rsidR="00E1066E" w:rsidRPr="00C032B2">
        <w:rPr>
          <w:rFonts w:ascii="Calibri" w:hAnsi="Calibri"/>
          <w:b w:val="0"/>
          <w:color w:val="000000" w:themeColor="text1"/>
          <w:sz w:val="22"/>
          <w:szCs w:val="22"/>
        </w:rPr>
        <w:t>)</w:t>
      </w:r>
      <w:r w:rsidR="005B23F1" w:rsidRPr="00C032B2">
        <w:rPr>
          <w:rFonts w:ascii="Calibri" w:hAnsi="Calibri"/>
          <w:b w:val="0"/>
          <w:color w:val="000000" w:themeColor="text1"/>
          <w:sz w:val="22"/>
          <w:szCs w:val="22"/>
        </w:rPr>
        <w:t xml:space="preserve"> during </w:t>
      </w:r>
      <w:r w:rsidR="00E1066E" w:rsidRPr="00C032B2">
        <w:rPr>
          <w:rFonts w:ascii="Calibri" w:hAnsi="Calibri"/>
          <w:b w:val="0"/>
          <w:color w:val="000000" w:themeColor="text1"/>
          <w:sz w:val="22"/>
          <w:szCs w:val="22"/>
        </w:rPr>
        <w:t xml:space="preserve">a period of </w:t>
      </w:r>
      <w:r w:rsidR="005B23F1" w:rsidRPr="00C032B2">
        <w:rPr>
          <w:rFonts w:ascii="Calibri" w:hAnsi="Calibri"/>
          <w:b w:val="0"/>
          <w:color w:val="000000" w:themeColor="text1"/>
          <w:sz w:val="22"/>
          <w:szCs w:val="22"/>
        </w:rPr>
        <w:t xml:space="preserve">one year (2005-2006), while the </w:t>
      </w:r>
      <w:r w:rsidR="00E1066E" w:rsidRPr="00C032B2">
        <w:rPr>
          <w:rFonts w:ascii="Calibri" w:hAnsi="Calibri"/>
          <w:b w:val="0"/>
          <w:color w:val="000000" w:themeColor="text1"/>
          <w:sz w:val="22"/>
          <w:szCs w:val="22"/>
        </w:rPr>
        <w:t xml:space="preserve">surrounding </w:t>
      </w:r>
      <w:r w:rsidR="005B23F1" w:rsidRPr="00C032B2">
        <w:rPr>
          <w:rFonts w:ascii="Calibri" w:hAnsi="Calibri"/>
          <w:b w:val="0"/>
          <w:color w:val="000000" w:themeColor="text1"/>
          <w:sz w:val="22"/>
          <w:szCs w:val="22"/>
        </w:rPr>
        <w:t>area did not present any significant change</w:t>
      </w:r>
      <w:r w:rsidR="00C032B2" w:rsidRPr="00C032B2">
        <w:rPr>
          <w:rFonts w:ascii="Calibri" w:hAnsi="Calibri"/>
          <w:b w:val="0"/>
          <w:color w:val="000000" w:themeColor="text1"/>
          <w:sz w:val="22"/>
          <w:szCs w:val="22"/>
        </w:rPr>
        <w:t>s</w:t>
      </w:r>
      <w:r w:rsidR="005B23F1" w:rsidRPr="00C032B2">
        <w:rPr>
          <w:rFonts w:ascii="Calibri" w:hAnsi="Calibri"/>
          <w:b w:val="0"/>
          <w:color w:val="000000" w:themeColor="text1"/>
          <w:sz w:val="22"/>
          <w:szCs w:val="22"/>
        </w:rPr>
        <w:t xml:space="preserve"> for the same period of time</w:t>
      </w:r>
      <w:r w:rsidR="00E75C62" w:rsidRPr="00C032B2">
        <w:rPr>
          <w:rFonts w:ascii="Calibri" w:hAnsi="Calibri"/>
          <w:b w:val="0"/>
          <w:color w:val="000000" w:themeColor="text1"/>
          <w:sz w:val="22"/>
          <w:szCs w:val="22"/>
        </w:rPr>
        <w:t xml:space="preserve">, </w:t>
      </w:r>
      <w:r w:rsidR="00C032B2" w:rsidRPr="00C032B2">
        <w:rPr>
          <w:rFonts w:ascii="Calibri" w:hAnsi="Calibri"/>
          <w:b w:val="0"/>
          <w:color w:val="000000" w:themeColor="text1"/>
          <w:sz w:val="22"/>
          <w:szCs w:val="22"/>
        </w:rPr>
        <w:t>indicating</w:t>
      </w:r>
      <w:r w:rsidR="00E75C62" w:rsidRPr="00C032B2">
        <w:rPr>
          <w:rFonts w:ascii="Calibri" w:hAnsi="Calibri"/>
          <w:b w:val="0"/>
          <w:color w:val="000000" w:themeColor="text1"/>
          <w:sz w:val="22"/>
          <w:szCs w:val="22"/>
        </w:rPr>
        <w:t xml:space="preserve"> a </w:t>
      </w:r>
      <w:r w:rsidRPr="00C032B2">
        <w:rPr>
          <w:rFonts w:ascii="Calibri" w:hAnsi="Calibri"/>
          <w:b w:val="0"/>
          <w:color w:val="000000" w:themeColor="text1"/>
          <w:sz w:val="22"/>
          <w:szCs w:val="22"/>
        </w:rPr>
        <w:t>local</w:t>
      </w:r>
      <w:r w:rsidR="00E75C62" w:rsidRPr="00C032B2">
        <w:rPr>
          <w:rFonts w:ascii="Calibri" w:hAnsi="Calibri"/>
          <w:b w:val="0"/>
          <w:color w:val="000000" w:themeColor="text1"/>
          <w:sz w:val="22"/>
          <w:szCs w:val="22"/>
        </w:rPr>
        <w:t>ized</w:t>
      </w:r>
      <w:r w:rsidRPr="00C032B2">
        <w:rPr>
          <w:rFonts w:ascii="Calibri" w:hAnsi="Calibri"/>
          <w:b w:val="0"/>
          <w:color w:val="000000" w:themeColor="text1"/>
          <w:sz w:val="22"/>
          <w:szCs w:val="22"/>
        </w:rPr>
        <w:t xml:space="preserve"> phenomenon. </w:t>
      </w:r>
      <w:r w:rsidR="00CF6C6F" w:rsidRPr="00C032B2">
        <w:rPr>
          <w:rFonts w:ascii="Calibri" w:hAnsi="Calibri"/>
          <w:b w:val="0"/>
          <w:color w:val="000000" w:themeColor="text1"/>
          <w:sz w:val="22"/>
          <w:szCs w:val="22"/>
        </w:rPr>
        <w:t>The albedo variations could be due to degassing</w:t>
      </w:r>
      <w:r w:rsidRPr="00C032B2">
        <w:rPr>
          <w:rFonts w:ascii="Calibri" w:hAnsi="Calibri"/>
          <w:b w:val="0"/>
          <w:color w:val="000000" w:themeColor="text1"/>
          <w:sz w:val="22"/>
          <w:szCs w:val="22"/>
        </w:rPr>
        <w:t xml:space="preserve">, </w:t>
      </w:r>
      <w:r w:rsidR="00CF6C6F" w:rsidRPr="00C032B2">
        <w:rPr>
          <w:rFonts w:ascii="Calibri" w:hAnsi="Calibri"/>
          <w:b w:val="0"/>
          <w:color w:val="000000" w:themeColor="text1"/>
          <w:sz w:val="22"/>
          <w:szCs w:val="22"/>
        </w:rPr>
        <w:t>indicating that the region is still active</w:t>
      </w:r>
      <w:r w:rsidR="00483A02">
        <w:rPr>
          <w:rFonts w:ascii="Calibri" w:hAnsi="Calibri"/>
          <w:b w:val="0"/>
          <w:color w:val="000000" w:themeColor="text1"/>
          <w:sz w:val="22"/>
          <w:szCs w:val="22"/>
        </w:rPr>
        <w:t>, although other explanations are possible</w:t>
      </w:r>
      <w:r w:rsidR="00CF6C6F" w:rsidRPr="00C032B2">
        <w:rPr>
          <w:rFonts w:ascii="Calibri" w:hAnsi="Calibri"/>
          <w:b w:val="0"/>
          <w:color w:val="000000" w:themeColor="text1"/>
          <w:sz w:val="22"/>
          <w:szCs w:val="22"/>
        </w:rPr>
        <w:t xml:space="preserve">. </w:t>
      </w:r>
      <w:r w:rsidR="00C032B2" w:rsidRPr="00C032B2">
        <w:rPr>
          <w:rFonts w:ascii="Calibri" w:hAnsi="Calibri"/>
          <w:b w:val="0"/>
          <w:color w:val="000000" w:themeColor="text1"/>
          <w:sz w:val="22"/>
          <w:szCs w:val="22"/>
        </w:rPr>
        <w:t>In addition to the morphological evidence and the temporal changes, interior structure models by Sohl et al. (2014) indicate that the Doom</w:t>
      </w:r>
      <w:r w:rsidR="00EC5788">
        <w:rPr>
          <w:rFonts w:ascii="Calibri" w:hAnsi="Calibri"/>
          <w:b w:val="0"/>
          <w:color w:val="000000" w:themeColor="text1"/>
          <w:sz w:val="22"/>
          <w:szCs w:val="22"/>
        </w:rPr>
        <w:t>–</w:t>
      </w:r>
      <w:r w:rsidR="00C032B2" w:rsidRPr="00C032B2">
        <w:rPr>
          <w:rFonts w:ascii="Calibri" w:hAnsi="Calibri"/>
          <w:b w:val="0"/>
          <w:color w:val="000000" w:themeColor="text1"/>
          <w:sz w:val="22"/>
          <w:szCs w:val="22"/>
        </w:rPr>
        <w:t>Sotra</w:t>
      </w:r>
      <w:r w:rsidR="00EC5788">
        <w:rPr>
          <w:rFonts w:ascii="Calibri" w:hAnsi="Calibri"/>
          <w:b w:val="0"/>
          <w:color w:val="000000" w:themeColor="text1"/>
          <w:sz w:val="22"/>
          <w:szCs w:val="22"/>
        </w:rPr>
        <w:t>–</w:t>
      </w:r>
      <w:r w:rsidR="00C032B2" w:rsidRPr="00C032B2">
        <w:rPr>
          <w:rFonts w:ascii="Calibri" w:hAnsi="Calibri"/>
          <w:b w:val="0"/>
          <w:color w:val="000000" w:themeColor="text1"/>
          <w:sz w:val="22"/>
          <w:szCs w:val="22"/>
        </w:rPr>
        <w:t>Erebor region is a likely candidate for cryovolcanic activity based on the predicted spatial pattern of maximum tidal stresses.</w:t>
      </w:r>
      <w:r w:rsidR="00C032B2" w:rsidRPr="00C032B2">
        <w:rPr>
          <w:rFonts w:ascii="Calibri" w:eastAsia="Calibri" w:hAnsi="Calibri"/>
          <w:bCs/>
          <w:color w:val="000000" w:themeColor="text1"/>
          <w:sz w:val="22"/>
          <w:szCs w:val="22"/>
        </w:rPr>
        <w:t xml:space="preserve"> </w:t>
      </w:r>
      <w:r w:rsidR="00CF6C6F" w:rsidRPr="00C032B2">
        <w:rPr>
          <w:rFonts w:ascii="Calibri" w:hAnsi="Calibri"/>
          <w:b w:val="0"/>
          <w:color w:val="000000" w:themeColor="text1"/>
          <w:sz w:val="22"/>
          <w:szCs w:val="22"/>
        </w:rPr>
        <w:t xml:space="preserve">In fact, cryovolcanism on Titan can explain outgassing over time to </w:t>
      </w:r>
      <w:r w:rsidR="00C032B2" w:rsidRPr="00C032B2">
        <w:rPr>
          <w:rFonts w:ascii="Calibri" w:hAnsi="Calibri"/>
          <w:b w:val="0"/>
          <w:color w:val="000000" w:themeColor="text1"/>
          <w:sz w:val="22"/>
          <w:szCs w:val="22"/>
        </w:rPr>
        <w:t>replenish</w:t>
      </w:r>
      <w:r w:rsidR="00CF6C6F" w:rsidRPr="00C032B2">
        <w:rPr>
          <w:rFonts w:ascii="Calibri" w:hAnsi="Calibri"/>
          <w:b w:val="0"/>
          <w:color w:val="000000" w:themeColor="text1"/>
          <w:sz w:val="22"/>
          <w:szCs w:val="22"/>
        </w:rPr>
        <w:t xml:space="preserve"> methane in the atmosphere</w:t>
      </w:r>
      <w:r w:rsidR="00C032B2" w:rsidRPr="00C032B2">
        <w:rPr>
          <w:rFonts w:ascii="Calibri" w:hAnsi="Calibri"/>
          <w:b w:val="0"/>
          <w:color w:val="000000" w:themeColor="text1"/>
          <w:sz w:val="22"/>
          <w:szCs w:val="22"/>
        </w:rPr>
        <w:t xml:space="preserve">, which is destroyed timescales of </w:t>
      </w:r>
      <w:r w:rsidR="00EC5788">
        <w:rPr>
          <w:rFonts w:ascii="Calibri" w:hAnsi="Calibri"/>
          <w:b w:val="0"/>
          <w:color w:val="000000" w:themeColor="text1"/>
          <w:sz w:val="22"/>
          <w:szCs w:val="22"/>
        </w:rPr>
        <w:t>30 Ma</w:t>
      </w:r>
      <w:r w:rsidR="00C032B2" w:rsidRPr="00C032B2">
        <w:rPr>
          <w:rFonts w:ascii="Calibri" w:hAnsi="Calibri"/>
          <w:b w:val="0"/>
          <w:color w:val="000000" w:themeColor="text1"/>
          <w:sz w:val="22"/>
          <w:szCs w:val="22"/>
        </w:rPr>
        <w:t xml:space="preserve"> by photochemical dissociation </w:t>
      </w:r>
      <w:r w:rsidR="00CF6C6F" w:rsidRPr="00C032B2">
        <w:rPr>
          <w:rFonts w:ascii="Calibri" w:hAnsi="Calibri"/>
          <w:b w:val="0"/>
          <w:color w:val="000000" w:themeColor="text1"/>
          <w:sz w:val="22"/>
          <w:szCs w:val="22"/>
        </w:rPr>
        <w:t xml:space="preserve">(Sotin et al., 2005; Tobie et al., 2006). </w:t>
      </w:r>
    </w:p>
    <w:p w14:paraId="1D2EE487" w14:textId="050F9353" w:rsidR="001E461B" w:rsidRPr="008A6FD2" w:rsidRDefault="001E461B" w:rsidP="0085213F">
      <w:pPr>
        <w:widowControl w:val="0"/>
        <w:spacing w:before="120"/>
        <w:ind w:firstLine="288"/>
        <w:rPr>
          <w:color w:val="C00000"/>
        </w:rPr>
      </w:pPr>
      <w:r>
        <w:t>Among other candidate cryovolcanic features on Titan,</w:t>
      </w:r>
      <w:r w:rsidRPr="008A6FD2">
        <w:t xml:space="preserve"> a radar-dark area was interpreted as a possible cryovolcanic dome from early Cassini data (Lopes et al., 2007) but additional data collected by the radar instrument later on the Cassini mission showed that the apparent construct, named Ganesa Macula, was a heavily eroded feature rather than a dome or shield. However, </w:t>
      </w:r>
      <w:r>
        <w:t>a</w:t>
      </w:r>
      <w:r w:rsidRPr="008A6FD2">
        <w:t xml:space="preserve"> dome-like feature</w:t>
      </w:r>
      <w:r w:rsidR="00DE440D">
        <w:t xml:space="preserve"> approximately 100 km in diameter</w:t>
      </w:r>
      <w:r w:rsidRPr="008A6FD2">
        <w:t xml:space="preserve"> with a criss-cross fracture pattern (nicknamed</w:t>
      </w:r>
      <w:r>
        <w:t xml:space="preserve"> the H</w:t>
      </w:r>
      <w:r w:rsidRPr="008A6FD2">
        <w:t xml:space="preserve">ot </w:t>
      </w:r>
      <w:r>
        <w:t>C</w:t>
      </w:r>
      <w:r w:rsidRPr="008A6FD2">
        <w:t xml:space="preserve">ross </w:t>
      </w:r>
      <w:r>
        <w:t>B</w:t>
      </w:r>
      <w:r w:rsidRPr="008A6FD2">
        <w:t>un) was i</w:t>
      </w:r>
      <w:r>
        <w:t>nterpreted</w:t>
      </w:r>
      <w:r w:rsidRPr="008A6FD2">
        <w:t xml:space="preserve"> from SAR data as a possible cryovolcanic bulge or laccolith (</w:t>
      </w:r>
      <w:r w:rsidRPr="007568B6">
        <w:rPr>
          <w:bCs/>
          <w:color w:val="C00000"/>
        </w:rPr>
        <w:t>Figure 5.</w:t>
      </w:r>
      <w:r w:rsidR="007F279C" w:rsidRPr="007568B6">
        <w:rPr>
          <w:bCs/>
          <w:color w:val="C00000"/>
        </w:rPr>
        <w:t>2</w:t>
      </w:r>
      <w:r w:rsidR="008F0A07" w:rsidRPr="007568B6">
        <w:rPr>
          <w:bCs/>
          <w:color w:val="C00000"/>
        </w:rPr>
        <w:t>2</w:t>
      </w:r>
      <w:r w:rsidR="00DE440D" w:rsidRPr="007568B6">
        <w:rPr>
          <w:bCs/>
          <w:color w:val="C00000"/>
        </w:rPr>
        <w:t>c</w:t>
      </w:r>
      <w:r w:rsidRPr="00C12F09">
        <w:t>;</w:t>
      </w:r>
      <w:r>
        <w:t xml:space="preserve"> </w:t>
      </w:r>
      <w:r w:rsidRPr="008A6FD2">
        <w:t xml:space="preserve">Lopes et al., 2012; Malaska et al., 2016). </w:t>
      </w:r>
      <w:r w:rsidR="009A00E5">
        <w:t xml:space="preserve"> </w:t>
      </w:r>
      <w:r>
        <w:t>The presence of</w:t>
      </w:r>
      <w:r w:rsidR="009A00E5">
        <w:t xml:space="preserve"> similar</w:t>
      </w:r>
      <w:r>
        <w:t xml:space="preserve"> uplifted, radially dissected “labyrinth” terrains on Titan has been interpreted as the surface manifestation of cryomagmatic intrusions at the </w:t>
      </w:r>
      <w:r w:rsidR="00C12F09">
        <w:t xml:space="preserve">brittle–ductile transition depth within the ice shell </w:t>
      </w:r>
      <w:r>
        <w:t>(</w:t>
      </w:r>
      <w:r w:rsidRPr="009A00E5">
        <w:t>Schurmeier, 201</w:t>
      </w:r>
      <w:r w:rsidR="009A00E5" w:rsidRPr="009A00E5">
        <w:t>8</w:t>
      </w:r>
      <w:r>
        <w:t>)</w:t>
      </w:r>
      <w:r w:rsidR="00DE440D">
        <w:t>.</w:t>
      </w:r>
    </w:p>
    <w:p w14:paraId="34D50941" w14:textId="5BE2A533" w:rsidR="00C032B2" w:rsidRPr="00C956A4" w:rsidRDefault="0070775F" w:rsidP="00C956A4">
      <w:pPr>
        <w:spacing w:before="120"/>
        <w:ind w:firstLine="288"/>
        <w:rPr>
          <w:color w:val="000000" w:themeColor="text1"/>
        </w:rPr>
      </w:pPr>
      <w:r>
        <w:rPr>
          <w:color w:val="000000" w:themeColor="text1"/>
        </w:rPr>
        <w:t xml:space="preserve">At </w:t>
      </w:r>
      <w:r w:rsidR="00836B05" w:rsidRPr="00C846FD">
        <w:rPr>
          <w:color w:val="000000" w:themeColor="text1"/>
        </w:rPr>
        <w:t>Pluto</w:t>
      </w:r>
      <w:r w:rsidR="00760AD4">
        <w:rPr>
          <w:color w:val="000000" w:themeColor="text1"/>
        </w:rPr>
        <w:t>,</w:t>
      </w:r>
      <w:r>
        <w:rPr>
          <w:color w:val="000000" w:themeColor="text1"/>
        </w:rPr>
        <w:t xml:space="preserve"> </w:t>
      </w:r>
      <w:r w:rsidR="001D7018" w:rsidRPr="00C846FD">
        <w:rPr>
          <w:color w:val="000000" w:themeColor="text1"/>
        </w:rPr>
        <w:t xml:space="preserve">Wright Mons </w:t>
      </w:r>
      <w:r w:rsidR="008D4F74">
        <w:rPr>
          <w:color w:val="000000" w:themeColor="text1"/>
        </w:rPr>
        <w:t xml:space="preserve">is an annular massif that </w:t>
      </w:r>
      <w:r>
        <w:rPr>
          <w:color w:val="000000" w:themeColor="text1"/>
        </w:rPr>
        <w:t>stands</w:t>
      </w:r>
      <w:r w:rsidR="001D7018" w:rsidRPr="00C846FD">
        <w:rPr>
          <w:color w:val="000000" w:themeColor="text1"/>
        </w:rPr>
        <w:t xml:space="preserve"> </w:t>
      </w:r>
      <w:r>
        <w:rPr>
          <w:color w:val="000000" w:themeColor="text1"/>
        </w:rPr>
        <w:t>~</w:t>
      </w:r>
      <w:r w:rsidR="001D7018" w:rsidRPr="00C846FD">
        <w:rPr>
          <w:color w:val="000000" w:themeColor="text1"/>
        </w:rPr>
        <w:t>4 km tall and 150 km in diameter</w:t>
      </w:r>
      <w:r w:rsidR="008D4F74">
        <w:rPr>
          <w:color w:val="000000" w:themeColor="text1"/>
        </w:rPr>
        <w:t xml:space="preserve">, and has </w:t>
      </w:r>
      <w:r w:rsidR="001D7018" w:rsidRPr="00C846FD">
        <w:rPr>
          <w:color w:val="000000" w:themeColor="text1"/>
        </w:rPr>
        <w:t xml:space="preserve">a large central depression that is </w:t>
      </w:r>
      <w:r w:rsidR="002C2719" w:rsidRPr="00C846FD">
        <w:rPr>
          <w:color w:val="000000" w:themeColor="text1"/>
        </w:rPr>
        <w:t xml:space="preserve">45 km wide and </w:t>
      </w:r>
      <w:r w:rsidR="001D7018" w:rsidRPr="00C846FD">
        <w:rPr>
          <w:color w:val="000000" w:themeColor="text1"/>
        </w:rPr>
        <w:t>4</w:t>
      </w:r>
      <w:r w:rsidR="00C032B2" w:rsidRPr="00C846FD">
        <w:rPr>
          <w:color w:val="000000" w:themeColor="text1"/>
        </w:rPr>
        <w:t>–</w:t>
      </w:r>
      <w:r w:rsidR="001D7018" w:rsidRPr="00C846FD">
        <w:rPr>
          <w:color w:val="000000" w:themeColor="text1"/>
        </w:rPr>
        <w:t>5 km deep</w:t>
      </w:r>
      <w:r w:rsidR="008D4F74">
        <w:rPr>
          <w:color w:val="000000" w:themeColor="text1"/>
        </w:rPr>
        <w:t xml:space="preserve"> </w:t>
      </w:r>
      <w:r w:rsidR="008D4F74" w:rsidRPr="00C846FD">
        <w:rPr>
          <w:color w:val="000000" w:themeColor="text1"/>
        </w:rPr>
        <w:t>(Moore et al., 2016; Singer et al., 2016</w:t>
      </w:r>
      <w:r w:rsidR="008D4F74">
        <w:rPr>
          <w:color w:val="000000" w:themeColor="text1"/>
        </w:rPr>
        <w:t xml:space="preserve">; </w:t>
      </w:r>
      <w:r w:rsidR="008D4F74" w:rsidRPr="007568B6">
        <w:rPr>
          <w:color w:val="C00000"/>
        </w:rPr>
        <w:t>Figure 5.22d</w:t>
      </w:r>
      <w:r w:rsidR="008D4F74" w:rsidRPr="008D4F74">
        <w:rPr>
          <w:color w:val="000000" w:themeColor="text1"/>
        </w:rPr>
        <w:t>)</w:t>
      </w:r>
      <w:r w:rsidR="008D4F74">
        <w:rPr>
          <w:color w:val="000000" w:themeColor="text1"/>
        </w:rPr>
        <w:t>.</w:t>
      </w:r>
      <w:r w:rsidR="00245C22" w:rsidRPr="00C846FD">
        <w:rPr>
          <w:color w:val="000000" w:themeColor="text1"/>
        </w:rPr>
        <w:t xml:space="preserve"> </w:t>
      </w:r>
      <w:r w:rsidR="008D4F74">
        <w:rPr>
          <w:color w:val="000000" w:themeColor="text1"/>
        </w:rPr>
        <w:t xml:space="preserve"> A</w:t>
      </w:r>
      <w:r w:rsidR="00245C22" w:rsidRPr="00C846FD">
        <w:rPr>
          <w:color w:val="000000" w:themeColor="text1"/>
        </w:rPr>
        <w:t xml:space="preserve"> flow</w:t>
      </w:r>
      <w:r w:rsidR="002C2719" w:rsidRPr="00C846FD">
        <w:rPr>
          <w:color w:val="000000" w:themeColor="text1"/>
        </w:rPr>
        <w:t>-like feature</w:t>
      </w:r>
      <w:r w:rsidR="00245C22" w:rsidRPr="00C846FD">
        <w:rPr>
          <w:color w:val="000000" w:themeColor="text1"/>
        </w:rPr>
        <w:t xml:space="preserve"> extend</w:t>
      </w:r>
      <w:r w:rsidR="008D4F74">
        <w:rPr>
          <w:color w:val="000000" w:themeColor="text1"/>
        </w:rPr>
        <w:t>s</w:t>
      </w:r>
      <w:r w:rsidR="00245C22" w:rsidRPr="00C846FD">
        <w:rPr>
          <w:color w:val="000000" w:themeColor="text1"/>
        </w:rPr>
        <w:t xml:space="preserve"> from a depression on its southwest flank.</w:t>
      </w:r>
      <w:r w:rsidR="001D7018" w:rsidRPr="00C846FD">
        <w:rPr>
          <w:color w:val="000000" w:themeColor="text1"/>
        </w:rPr>
        <w:t xml:space="preserve"> Pic</w:t>
      </w:r>
      <w:r w:rsidR="00EC5788">
        <w:rPr>
          <w:color w:val="000000" w:themeColor="text1"/>
        </w:rPr>
        <w:t>c</w:t>
      </w:r>
      <w:r w:rsidR="001D7018" w:rsidRPr="00C846FD">
        <w:rPr>
          <w:color w:val="000000" w:themeColor="text1"/>
        </w:rPr>
        <w:t>ard Mons</w:t>
      </w:r>
      <w:r w:rsidR="00245C22" w:rsidRPr="00C846FD">
        <w:rPr>
          <w:color w:val="000000" w:themeColor="text1"/>
        </w:rPr>
        <w:t xml:space="preserve">, which shares many </w:t>
      </w:r>
      <w:r w:rsidR="008D4F74">
        <w:rPr>
          <w:color w:val="000000" w:themeColor="text1"/>
        </w:rPr>
        <w:t>characteristics</w:t>
      </w:r>
      <w:r w:rsidR="00245C22" w:rsidRPr="00C846FD">
        <w:rPr>
          <w:color w:val="000000" w:themeColor="text1"/>
        </w:rPr>
        <w:t xml:space="preserve"> with Wright Mons, is</w:t>
      </w:r>
      <w:r w:rsidR="001D7018" w:rsidRPr="00C846FD">
        <w:rPr>
          <w:color w:val="000000" w:themeColor="text1"/>
        </w:rPr>
        <w:t xml:space="preserve"> </w:t>
      </w:r>
      <w:r>
        <w:rPr>
          <w:color w:val="000000" w:themeColor="text1"/>
        </w:rPr>
        <w:t>~</w:t>
      </w:r>
      <w:r w:rsidR="001D7018" w:rsidRPr="00C846FD">
        <w:rPr>
          <w:color w:val="000000" w:themeColor="text1"/>
        </w:rPr>
        <w:t xml:space="preserve"> 6 km tall and 225 km in diameter (Moore et al., 2016</w:t>
      </w:r>
      <w:r w:rsidR="00245C22" w:rsidRPr="00C846FD">
        <w:rPr>
          <w:color w:val="000000" w:themeColor="text1"/>
        </w:rPr>
        <w:t>; Singer et al., 2016</w:t>
      </w:r>
      <w:r w:rsidR="001D7018" w:rsidRPr="00C846FD">
        <w:rPr>
          <w:color w:val="000000" w:themeColor="text1"/>
        </w:rPr>
        <w:t>).</w:t>
      </w:r>
      <w:r w:rsidR="00836B05" w:rsidRPr="00C846FD">
        <w:rPr>
          <w:color w:val="000000" w:themeColor="text1"/>
        </w:rPr>
        <w:t xml:space="preserve"> The lack of </w:t>
      </w:r>
      <w:r w:rsidR="00245C22" w:rsidRPr="00C846FD">
        <w:rPr>
          <w:color w:val="000000" w:themeColor="text1"/>
        </w:rPr>
        <w:t xml:space="preserve">impact </w:t>
      </w:r>
      <w:r w:rsidR="00836B05" w:rsidRPr="00C846FD">
        <w:rPr>
          <w:color w:val="000000" w:themeColor="text1"/>
        </w:rPr>
        <w:t xml:space="preserve">craters on both </w:t>
      </w:r>
      <w:r w:rsidR="001B17D2" w:rsidRPr="00C846FD">
        <w:rPr>
          <w:color w:val="000000" w:themeColor="text1"/>
        </w:rPr>
        <w:t xml:space="preserve">Wright and Piccard </w:t>
      </w:r>
      <w:r w:rsidR="00836B05" w:rsidRPr="00C846FD">
        <w:rPr>
          <w:color w:val="000000" w:themeColor="text1"/>
        </w:rPr>
        <w:t xml:space="preserve"> </w:t>
      </w:r>
      <w:r w:rsidR="00B44A59" w:rsidRPr="00C846FD">
        <w:rPr>
          <w:color w:val="000000" w:themeColor="text1"/>
        </w:rPr>
        <w:t>Mon</w:t>
      </w:r>
      <w:r w:rsidR="008566AD">
        <w:rPr>
          <w:color w:val="000000" w:themeColor="text1"/>
        </w:rPr>
        <w:t>tes</w:t>
      </w:r>
      <w:r w:rsidR="00B44A59" w:rsidRPr="00C846FD">
        <w:rPr>
          <w:color w:val="000000" w:themeColor="text1"/>
        </w:rPr>
        <w:t xml:space="preserve"> </w:t>
      </w:r>
      <w:r w:rsidR="00245C22" w:rsidRPr="00C846FD">
        <w:rPr>
          <w:color w:val="000000" w:themeColor="text1"/>
        </w:rPr>
        <w:t>is</w:t>
      </w:r>
      <w:r w:rsidR="00836B05" w:rsidRPr="00C846FD">
        <w:rPr>
          <w:color w:val="000000" w:themeColor="text1"/>
        </w:rPr>
        <w:t xml:space="preserve"> indicative of young surface</w:t>
      </w:r>
      <w:r w:rsidR="00B44A59" w:rsidRPr="00C846FD">
        <w:rPr>
          <w:color w:val="000000" w:themeColor="text1"/>
        </w:rPr>
        <w:t>s</w:t>
      </w:r>
      <w:r w:rsidR="00E151F9">
        <w:rPr>
          <w:color w:val="000000" w:themeColor="text1"/>
        </w:rPr>
        <w:t xml:space="preserve">.  </w:t>
      </w:r>
      <w:r w:rsidR="00F377D5" w:rsidRPr="00C846FD">
        <w:rPr>
          <w:color w:val="000000" w:themeColor="text1"/>
        </w:rPr>
        <w:t>Although CH</w:t>
      </w:r>
      <w:r w:rsidR="00F377D5" w:rsidRPr="00C846FD">
        <w:rPr>
          <w:color w:val="000000" w:themeColor="text1"/>
          <w:vertAlign w:val="subscript"/>
        </w:rPr>
        <w:t>4</w:t>
      </w:r>
      <w:r w:rsidR="00F377D5" w:rsidRPr="00C846FD">
        <w:rPr>
          <w:color w:val="000000" w:themeColor="text1"/>
        </w:rPr>
        <w:t>, N</w:t>
      </w:r>
      <w:r w:rsidR="00F377D5" w:rsidRPr="00C846FD">
        <w:rPr>
          <w:color w:val="000000" w:themeColor="text1"/>
          <w:vertAlign w:val="subscript"/>
        </w:rPr>
        <w:t>2</w:t>
      </w:r>
      <w:r w:rsidR="00F377D5" w:rsidRPr="00C846FD">
        <w:rPr>
          <w:color w:val="000000" w:themeColor="text1"/>
        </w:rPr>
        <w:t xml:space="preserve">, and CO ices are prevalent on Pluto’s surface (Stern, 1992), these ices are not </w:t>
      </w:r>
      <w:r w:rsidR="008566AD">
        <w:rPr>
          <w:color w:val="000000" w:themeColor="text1"/>
        </w:rPr>
        <w:t>strong</w:t>
      </w:r>
      <w:r w:rsidR="00F377D5" w:rsidRPr="00C846FD">
        <w:rPr>
          <w:color w:val="000000" w:themeColor="text1"/>
        </w:rPr>
        <w:t xml:space="preserve"> enough to support </w:t>
      </w:r>
      <w:r w:rsidR="00245C22" w:rsidRPr="00C846FD">
        <w:rPr>
          <w:color w:val="000000" w:themeColor="text1"/>
        </w:rPr>
        <w:t>the</w:t>
      </w:r>
      <w:r w:rsidR="00F377D5" w:rsidRPr="00C846FD">
        <w:rPr>
          <w:color w:val="000000" w:themeColor="text1"/>
        </w:rPr>
        <w:t xml:space="preserve"> topography </w:t>
      </w:r>
      <w:r w:rsidR="008566AD">
        <w:rPr>
          <w:color w:val="000000" w:themeColor="text1"/>
        </w:rPr>
        <w:t>of these edifices</w:t>
      </w:r>
      <w:r w:rsidR="00245C22" w:rsidRPr="00C846FD">
        <w:rPr>
          <w:color w:val="000000" w:themeColor="text1"/>
        </w:rPr>
        <w:t xml:space="preserve">, </w:t>
      </w:r>
      <w:r w:rsidR="00F377D5" w:rsidRPr="00C846FD">
        <w:rPr>
          <w:color w:val="000000" w:themeColor="text1"/>
        </w:rPr>
        <w:t>or</w:t>
      </w:r>
      <w:r w:rsidR="00245C22" w:rsidRPr="00C846FD">
        <w:rPr>
          <w:color w:val="000000" w:themeColor="text1"/>
        </w:rPr>
        <w:t xml:space="preserve"> to preserve</w:t>
      </w:r>
      <w:r w:rsidR="00F377D5" w:rsidRPr="00C846FD">
        <w:rPr>
          <w:color w:val="000000" w:themeColor="text1"/>
        </w:rPr>
        <w:t xml:space="preserve"> impact craters (Eluszkiewicz </w:t>
      </w:r>
      <w:r w:rsidR="008B7D88" w:rsidRPr="00C846FD">
        <w:rPr>
          <w:color w:val="000000" w:themeColor="text1"/>
        </w:rPr>
        <w:t>and Stevenson</w:t>
      </w:r>
      <w:r w:rsidR="00F377D5" w:rsidRPr="00C846FD">
        <w:rPr>
          <w:color w:val="000000" w:themeColor="text1"/>
        </w:rPr>
        <w:t xml:space="preserve">, 1990; Yamashita et al., 2010). This suggests that the </w:t>
      </w:r>
      <w:r w:rsidR="009A00E5">
        <w:rPr>
          <w:color w:val="000000" w:themeColor="text1"/>
        </w:rPr>
        <w:t>Montes</w:t>
      </w:r>
      <w:r w:rsidR="00F377D5" w:rsidRPr="00C846FD">
        <w:rPr>
          <w:color w:val="000000" w:themeColor="text1"/>
        </w:rPr>
        <w:t xml:space="preserve"> may be composed of water-ice dominated bedrock</w:t>
      </w:r>
      <w:r w:rsidR="00245C22" w:rsidRPr="00C846FD">
        <w:rPr>
          <w:color w:val="000000" w:themeColor="text1"/>
        </w:rPr>
        <w:t xml:space="preserve"> </w:t>
      </w:r>
      <w:r w:rsidR="00F377D5" w:rsidRPr="00C846FD">
        <w:rPr>
          <w:color w:val="000000" w:themeColor="text1"/>
        </w:rPr>
        <w:t xml:space="preserve">(Stern et al., 2015). </w:t>
      </w:r>
    </w:p>
    <w:p w14:paraId="64322087" w14:textId="1B6765D3" w:rsidR="006D0F62" w:rsidRDefault="003E257F" w:rsidP="00C956A4">
      <w:pPr>
        <w:spacing w:before="240"/>
      </w:pPr>
      <w:r w:rsidRPr="00B70C25">
        <w:rPr>
          <w:b/>
        </w:rPr>
        <w:t>5.</w:t>
      </w:r>
      <w:r w:rsidR="00684669">
        <w:rPr>
          <w:b/>
        </w:rPr>
        <w:t>5</w:t>
      </w:r>
      <w:r w:rsidR="006D0F62" w:rsidRPr="00B70C25">
        <w:rPr>
          <w:b/>
        </w:rPr>
        <w:t>.</w:t>
      </w:r>
      <w:r w:rsidR="00B70C25" w:rsidRPr="00B70C25">
        <w:rPr>
          <w:b/>
        </w:rPr>
        <w:t>4</w:t>
      </w:r>
      <w:r w:rsidR="006D0F62" w:rsidRPr="00B70C25">
        <w:rPr>
          <w:b/>
        </w:rPr>
        <w:t xml:space="preserve"> </w:t>
      </w:r>
      <w:r w:rsidR="00B70C25">
        <w:rPr>
          <w:b/>
        </w:rPr>
        <w:t>Depressions</w:t>
      </w:r>
      <w:r w:rsidR="00A57CC7">
        <w:t xml:space="preserve">, </w:t>
      </w:r>
      <w:r w:rsidR="00A57CC7" w:rsidRPr="006C2878">
        <w:rPr>
          <w:b/>
        </w:rPr>
        <w:t>p</w:t>
      </w:r>
      <w:r w:rsidR="00B70C25">
        <w:rPr>
          <w:b/>
        </w:rPr>
        <w:t>its</w:t>
      </w:r>
      <w:r w:rsidR="00463EA3">
        <w:rPr>
          <w:b/>
        </w:rPr>
        <w:t>,</w:t>
      </w:r>
      <w:r w:rsidR="00B70C25">
        <w:rPr>
          <w:b/>
        </w:rPr>
        <w:t xml:space="preserve"> and caldera-like features</w:t>
      </w:r>
    </w:p>
    <w:p w14:paraId="1CCC3C8D" w14:textId="387E1AAD" w:rsidR="00880C5B" w:rsidRDefault="00880C5B" w:rsidP="00463EA3">
      <w:pPr>
        <w:spacing w:before="120"/>
      </w:pPr>
      <w:r>
        <w:t xml:space="preserve">In addition to the </w:t>
      </w:r>
      <w:r w:rsidR="00B07F7C">
        <w:t>negative-relief features</w:t>
      </w:r>
      <w:r w:rsidR="00E27463">
        <w:t xml:space="preserve"> associated with major constructs on Titan and Pluto (Section 5.5.4</w:t>
      </w:r>
      <w:r w:rsidR="003D0D0D">
        <w:t xml:space="preserve">; </w:t>
      </w:r>
      <w:r w:rsidR="003D0D0D" w:rsidRPr="008F0A07">
        <w:rPr>
          <w:color w:val="C00000"/>
        </w:rPr>
        <w:t>Figure 5.21</w:t>
      </w:r>
      <w:r w:rsidR="008F0A07">
        <w:rPr>
          <w:color w:val="C00000"/>
        </w:rPr>
        <w:t>b,d</w:t>
      </w:r>
      <w:r w:rsidR="00E27463">
        <w:t>), there exist</w:t>
      </w:r>
      <w:r w:rsidR="00B07F7C">
        <w:t>s</w:t>
      </w:r>
      <w:r w:rsidR="00E27463">
        <w:t xml:space="preserve"> a range of other depressions, pits, or caldera-like </w:t>
      </w:r>
      <w:r w:rsidR="00B07F7C">
        <w:t>depressions</w:t>
      </w:r>
      <w:r w:rsidR="00E27463">
        <w:t xml:space="preserve"> on the icy satellites, the characteristics and settings of which are suggestive of collapse related to eruptive or intrusive processes.</w:t>
      </w:r>
      <w:r w:rsidR="00A25F94">
        <w:t xml:space="preserve">  In some cases, pits might represent eruptive vents or explosion craters.</w:t>
      </w:r>
    </w:p>
    <w:p w14:paraId="554C5F3F" w14:textId="1724EC4D" w:rsidR="00463EA3" w:rsidRDefault="00463EA3" w:rsidP="00E27463">
      <w:pPr>
        <w:spacing w:before="120"/>
        <w:ind w:firstLine="288"/>
      </w:pPr>
      <w:r>
        <w:t>O</w:t>
      </w:r>
      <w:r w:rsidR="00257C41">
        <w:t>n volcanoes</w:t>
      </w:r>
      <w:r w:rsidR="00CD2AF0">
        <w:t xml:space="preserve"> of the rocky planets</w:t>
      </w:r>
      <w:r w:rsidR="00257C41">
        <w:t xml:space="preserve">, calderas are </w:t>
      </w:r>
      <w:r w:rsidR="000620DB">
        <w:t xml:space="preserve">steep-sided depressions </w:t>
      </w:r>
      <w:r w:rsidR="00CD2AF0">
        <w:t>with a wide range in diameters (on the order of 1 to &gt;100 km).  They</w:t>
      </w:r>
      <w:r w:rsidR="00257C41">
        <w:t xml:space="preserve"> form</w:t>
      </w:r>
      <w:r w:rsidR="000620DB">
        <w:t xml:space="preserve"> by collapse of </w:t>
      </w:r>
      <w:r w:rsidR="00880C5B">
        <w:t xml:space="preserve">the ground surface </w:t>
      </w:r>
      <w:r w:rsidR="00257C41">
        <w:t xml:space="preserve">in response to the withdrawal of magma from a magma reservoir as a result of eruptions or intrusions.  In some cases the eruptions that cause withdrawal are explosive, and explosive eruptions may </w:t>
      </w:r>
      <w:r>
        <w:t xml:space="preserve">also </w:t>
      </w:r>
      <w:r w:rsidR="00257C41">
        <w:t>accompany caldera-forming events.  However, in other cases, particularly for basaltic volcanoes, calderas form in response to prolonged effusive events removing volume from the reservoir.  This is to say that the identification of a caldera-like feature alone does not imply a specific style of cryovolcanism; simply that volume has been removed from an underlying reservoir</w:t>
      </w:r>
      <w:r>
        <w:t xml:space="preserve">, leading to collapse of near surface layers forming a walled depression. </w:t>
      </w:r>
      <w:r w:rsidR="00257C41">
        <w:t xml:space="preserve"> In </w:t>
      </w:r>
      <w:r>
        <w:t>ice shells</w:t>
      </w:r>
      <w:r w:rsidR="00257C41">
        <w:t>, this volume loss could simply be the result of a change from solid to liquid state within the ice, in which case, cryovolcanism is not implicated at all.</w:t>
      </w:r>
    </w:p>
    <w:p w14:paraId="359F9326" w14:textId="77777777" w:rsidR="00E27463" w:rsidRDefault="00463EA3" w:rsidP="00463EA3">
      <w:pPr>
        <w:spacing w:before="120"/>
        <w:ind w:firstLine="288"/>
      </w:pPr>
      <w:r>
        <w:t xml:space="preserve">While calderas are large-scale features forming over subsurface magma storage reservoirs, </w:t>
      </w:r>
      <w:r w:rsidR="000620DB">
        <w:t xml:space="preserve">the terms </w:t>
      </w:r>
      <w:r>
        <w:t>depression or pit</w:t>
      </w:r>
      <w:r w:rsidR="000620DB">
        <w:t xml:space="preserve"> might be applied to smaller scale features and/or those features for which an origin is not clear.  Some kind of volume loss or void in the subsurface</w:t>
      </w:r>
      <w:r>
        <w:t xml:space="preserve"> </w:t>
      </w:r>
      <w:r w:rsidR="000620DB">
        <w:t>is still required for formation; for example, on silicate volcanoes aligned pits might form over lava tubes.</w:t>
      </w:r>
    </w:p>
    <w:p w14:paraId="0EB086E9" w14:textId="7F29BDE0" w:rsidR="00FB04AD" w:rsidRDefault="00E27463" w:rsidP="00463EA3">
      <w:pPr>
        <w:spacing w:before="120"/>
        <w:ind w:firstLine="288"/>
      </w:pPr>
      <w:r>
        <w:t>At Europa, depressions and pit</w:t>
      </w:r>
      <w:r w:rsidR="00FB04AD">
        <w:t>s</w:t>
      </w:r>
      <w:r>
        <w:t xml:space="preserve"> of order </w:t>
      </w:r>
      <w:r w:rsidR="003D0D0D">
        <w:t>5</w:t>
      </w:r>
      <w:r>
        <w:t>–10 km diameter (</w:t>
      </w:r>
      <w:r w:rsidRPr="00E27463">
        <w:rPr>
          <w:b/>
          <w:color w:val="C00000"/>
        </w:rPr>
        <w:t>Figure 5.</w:t>
      </w:r>
      <w:r w:rsidR="003D0D0D">
        <w:rPr>
          <w:b/>
          <w:color w:val="C00000"/>
        </w:rPr>
        <w:t>2</w:t>
      </w:r>
      <w:r w:rsidR="008F0A07">
        <w:rPr>
          <w:b/>
          <w:color w:val="C00000"/>
        </w:rPr>
        <w:t>3</w:t>
      </w:r>
      <w:r w:rsidR="00090C2D">
        <w:rPr>
          <w:b/>
          <w:color w:val="C00000"/>
        </w:rPr>
        <w:t>a</w:t>
      </w:r>
      <w:r>
        <w:t xml:space="preserve">) are commonly spatially associated </w:t>
      </w:r>
      <w:r w:rsidR="00FB04AD">
        <w:t xml:space="preserve">with </w:t>
      </w:r>
      <w:r>
        <w:t xml:space="preserve">domes and </w:t>
      </w:r>
      <w:r w:rsidR="00FB04AD">
        <w:t xml:space="preserve">dark </w:t>
      </w:r>
      <w:r>
        <w:t>spots of similar size, and as discussed in Section 5.5.2</w:t>
      </w:r>
      <w:r w:rsidR="00B07F7C">
        <w:t>,</w:t>
      </w:r>
      <w:r>
        <w:t xml:space="preserve"> might be related to the presence of subsurface fluid bodies (Schmidt et al., 2011; </w:t>
      </w:r>
      <w:r w:rsidR="0070775F">
        <w:rPr>
          <w:color w:val="000000" w:themeColor="text1"/>
        </w:rPr>
        <w:t>Michaut and Manga, 2014; Ma</w:t>
      </w:r>
      <w:r w:rsidR="003D0D0D">
        <w:rPr>
          <w:color w:val="000000" w:themeColor="text1"/>
        </w:rPr>
        <w:t>ng</w:t>
      </w:r>
      <w:r w:rsidR="0070775F">
        <w:rPr>
          <w:color w:val="000000" w:themeColor="text1"/>
        </w:rPr>
        <w:t>a and Michaut, 2017</w:t>
      </w:r>
      <w:r>
        <w:t xml:space="preserve">).  </w:t>
      </w:r>
      <w:r w:rsidR="00866A08">
        <w:t>Chaos terrain can also  exhibit negative relief with respect to the surrounding terrain, sometimes manifesting as walled depressions, e.g., Thera Macula (</w:t>
      </w:r>
      <w:r w:rsidR="00866A08" w:rsidRPr="007568B6">
        <w:rPr>
          <w:color w:val="C00000"/>
        </w:rPr>
        <w:t>Figure 5.18a</w:t>
      </w:r>
      <w:r w:rsidR="00866A08">
        <w:t>), and similarly can be explained by the volume loss due to subsurface melting and/or the thermal effects of warm fluids on the near-surface ice (</w:t>
      </w:r>
      <w:r w:rsidR="00866A08" w:rsidRPr="009261AA">
        <w:rPr>
          <w:color w:val="C00000"/>
        </w:rPr>
        <w:t>Figure 5.6b</w:t>
      </w:r>
      <w:r w:rsidR="00866A08">
        <w:t>; Schmidt et al., 2011; Walker and Schmidt, 2015).</w:t>
      </w:r>
    </w:p>
    <w:p w14:paraId="3A71D694" w14:textId="05AB92FC" w:rsidR="002005F6" w:rsidRDefault="00FB04AD" w:rsidP="00C956A4">
      <w:pPr>
        <w:widowControl w:val="0"/>
        <w:spacing w:before="120"/>
        <w:ind w:firstLine="288"/>
      </w:pPr>
      <w:r>
        <w:t>Castalia Macula, on the other hand, is a broad (</w:t>
      </w:r>
      <w:r w:rsidR="00265648">
        <w:t>20 x 25 km across</w:t>
      </w:r>
      <w:r>
        <w:t xml:space="preserve">), 350 m deep depression with gently sloping </w:t>
      </w:r>
      <w:r w:rsidR="00B07F7C">
        <w:t>sides</w:t>
      </w:r>
      <w:r>
        <w:t>, distinguished by its dark, reddish coloration (</w:t>
      </w:r>
      <w:r w:rsidR="002005F6" w:rsidRPr="007568B6">
        <w:rPr>
          <w:bCs/>
          <w:color w:val="C00000"/>
        </w:rPr>
        <w:t>Figure 5.2</w:t>
      </w:r>
      <w:r w:rsidR="008F0A07" w:rsidRPr="007568B6">
        <w:rPr>
          <w:bCs/>
          <w:color w:val="C00000"/>
        </w:rPr>
        <w:t>3</w:t>
      </w:r>
      <w:r w:rsidR="003D0D0D" w:rsidRPr="007568B6">
        <w:rPr>
          <w:bCs/>
          <w:color w:val="C00000"/>
        </w:rPr>
        <w:t>b</w:t>
      </w:r>
      <w:r w:rsidR="002005F6">
        <w:t xml:space="preserve">; </w:t>
      </w:r>
      <w:r>
        <w:t>Prockter and Schenk, 2005).  It lies</w:t>
      </w:r>
      <w:r w:rsidR="003325FF">
        <w:t xml:space="preserve"> on Europa’s equator</w:t>
      </w:r>
      <w:r>
        <w:t xml:space="preserve"> between two uplifted domes, 900 and 750 m high, which themselves exhibit evidence of lobate flows. Although the</w:t>
      </w:r>
      <w:r w:rsidR="00265648">
        <w:t xml:space="preserve"> origin</w:t>
      </w:r>
      <w:r>
        <w:t xml:space="preserve"> of the depression itself is</w:t>
      </w:r>
      <w:r w:rsidR="00265648">
        <w:t xml:space="preserve"> unknown, the dark deposit </w:t>
      </w:r>
      <w:r>
        <w:t>has been interpreted</w:t>
      </w:r>
      <w:r w:rsidR="00265648">
        <w:t xml:space="preserve"> as resul</w:t>
      </w:r>
      <w:r w:rsidR="003325FF">
        <w:t>t</w:t>
      </w:r>
      <w:r w:rsidR="00265648">
        <w:t>ing from the flooding of Castalia Macula with a low viscosity fluid, which subsequently drained</w:t>
      </w:r>
      <w:r w:rsidR="003325FF">
        <w:t xml:space="preserve"> or evaporated</w:t>
      </w:r>
      <w:r w:rsidR="00265648">
        <w:t>, leaving a thin, dark, residual deposit, through which the preexisting ridged plains are visible (Prockter and Schenk, 2005).</w:t>
      </w:r>
    </w:p>
    <w:p w14:paraId="3C9170DA" w14:textId="093E75D1" w:rsidR="002005F6" w:rsidRDefault="002005F6" w:rsidP="00C956A4">
      <w:pPr>
        <w:widowControl w:val="0"/>
        <w:spacing w:before="120"/>
        <w:ind w:firstLine="288"/>
      </w:pPr>
      <w:r>
        <w:t>At Ganymede, at least 18, and perhaps as many as 30, caldera</w:t>
      </w:r>
      <w:r w:rsidR="00557405">
        <w:t>-like feature</w:t>
      </w:r>
      <w:r>
        <w:t>s have been identified in Galileo imaging data (Schenk and Moore, 1995; Pappalardo et al., 2007). These features</w:t>
      </w:r>
      <w:r w:rsidR="007660B2">
        <w:t xml:space="preserve"> </w:t>
      </w:r>
      <w:r w:rsidR="0047072D">
        <w:t>range in size from</w:t>
      </w:r>
      <w:r w:rsidR="007660B2">
        <w:t xml:space="preserve"> a few to several tens of kilometers, and</w:t>
      </w:r>
      <w:r>
        <w:t xml:space="preserve"> are characterized by a </w:t>
      </w:r>
      <w:r w:rsidR="00356DF4">
        <w:t xml:space="preserve">bounding </w:t>
      </w:r>
      <w:r>
        <w:t xml:space="preserve">scarp that may or may not be closed, but have </w:t>
      </w:r>
      <w:r w:rsidR="007660B2">
        <w:t>scalloped</w:t>
      </w:r>
      <w:r>
        <w:t xml:space="preserve"> planform shapes </w:t>
      </w:r>
      <w:r w:rsidR="007660B2">
        <w:t xml:space="preserve">quite distinct from impact craters, and </w:t>
      </w:r>
      <w:r>
        <w:t xml:space="preserve">similar to those expressed by terrestrial volcanic calderas.  These </w:t>
      </w:r>
      <w:r w:rsidR="0047072D">
        <w:t>depressions</w:t>
      </w:r>
      <w:r>
        <w:t xml:space="preserve"> are filled with relatively smooth, </w:t>
      </w:r>
      <w:r w:rsidR="007660B2">
        <w:t>bright</w:t>
      </w:r>
      <w:r>
        <w:t xml:space="preserve"> material</w:t>
      </w:r>
      <w:r w:rsidR="00557405">
        <w:t>, which might</w:t>
      </w:r>
      <w:r>
        <w:t xml:space="preserve"> represent cryovolcanic flows (</w:t>
      </w:r>
      <w:r w:rsidRPr="007568B6">
        <w:rPr>
          <w:bCs/>
          <w:color w:val="C00000"/>
        </w:rPr>
        <w:t xml:space="preserve">Figure </w:t>
      </w:r>
      <w:r w:rsidR="00557405" w:rsidRPr="007568B6">
        <w:rPr>
          <w:bCs/>
          <w:color w:val="C00000"/>
        </w:rPr>
        <w:t>5.2</w:t>
      </w:r>
      <w:r w:rsidR="008F0A07" w:rsidRPr="007568B6">
        <w:rPr>
          <w:bCs/>
          <w:color w:val="C00000"/>
        </w:rPr>
        <w:t>3</w:t>
      </w:r>
      <w:r w:rsidR="00413196" w:rsidRPr="007568B6">
        <w:rPr>
          <w:bCs/>
          <w:color w:val="C00000"/>
        </w:rPr>
        <w:t>c</w:t>
      </w:r>
      <w:r>
        <w:t>).</w:t>
      </w:r>
    </w:p>
    <w:p w14:paraId="3B70C395" w14:textId="2D73A162" w:rsidR="00413196" w:rsidRPr="00413196" w:rsidRDefault="00BB1B40" w:rsidP="002005F6">
      <w:pPr>
        <w:spacing w:before="120"/>
        <w:ind w:firstLine="288"/>
        <w:rPr>
          <w:b/>
          <w:bCs/>
        </w:rPr>
      </w:pPr>
      <w:r w:rsidRPr="0040188D">
        <w:t xml:space="preserve">In Titan’s north polar region, a subset of lakes and depressions have been interpreted to result from explosive </w:t>
      </w:r>
      <w:r>
        <w:t>events analogous to maar formation on Earth.  These depressions have sharp edges and raised rims a</w:t>
      </w:r>
      <w:r w:rsidR="00A440EC">
        <w:t>n</w:t>
      </w:r>
      <w:r>
        <w:t>d are surrounded by a raised rampart of material (</w:t>
      </w:r>
      <w:r w:rsidRPr="007568B6">
        <w:rPr>
          <w:color w:val="C00000"/>
        </w:rPr>
        <w:t>Figure 5.2</w:t>
      </w:r>
      <w:r w:rsidR="008F0A07" w:rsidRPr="007568B6">
        <w:rPr>
          <w:color w:val="C00000"/>
        </w:rPr>
        <w:t>3</w:t>
      </w:r>
      <w:r w:rsidRPr="007568B6">
        <w:rPr>
          <w:color w:val="C00000"/>
        </w:rPr>
        <w:t>d</w:t>
      </w:r>
      <w:r w:rsidR="00A440EC">
        <w:rPr>
          <w:b/>
          <w:bCs/>
        </w:rPr>
        <w:t>)</w:t>
      </w:r>
      <w:r>
        <w:t>.  Some are circular in planform, while other have irregular, scalloped shapes</w:t>
      </w:r>
      <w:r w:rsidR="00A440EC" w:rsidRPr="00A440EC">
        <w:t>, and they range from a few</w:t>
      </w:r>
      <w:r w:rsidR="00A440EC">
        <w:t xml:space="preserve"> </w:t>
      </w:r>
      <w:r w:rsidR="00A440EC" w:rsidRPr="00A440EC">
        <w:t xml:space="preserve">to </w:t>
      </w:r>
      <w:r w:rsidR="00A440EC">
        <w:t>ten</w:t>
      </w:r>
      <w:r w:rsidR="00A440EC" w:rsidRPr="00A440EC">
        <w:t>s of km in diameter</w:t>
      </w:r>
      <w:r w:rsidR="00A440EC">
        <w:t xml:space="preserve"> </w:t>
      </w:r>
      <w:r w:rsidR="00A440EC" w:rsidRPr="002B0609">
        <w:t xml:space="preserve">(Mitri et al., 2019; Wood and </w:t>
      </w:r>
      <w:r w:rsidR="0040188D" w:rsidRPr="002B0609">
        <w:t>R</w:t>
      </w:r>
      <w:r w:rsidR="00A440EC" w:rsidRPr="002B0609">
        <w:t>adebaugh, 2020)</w:t>
      </w:r>
      <w:r w:rsidRPr="002B0609">
        <w:t>.</w:t>
      </w:r>
      <w:r>
        <w:t xml:space="preserve"> They exhibit morphologies inconsistent with those of impact craters.  </w:t>
      </w:r>
      <w:r w:rsidR="0040188D">
        <w:t>Although others have interpreted the depressions</w:t>
      </w:r>
      <w:r w:rsidR="0040188D" w:rsidRPr="009461C5">
        <w:t xml:space="preserve"> </w:t>
      </w:r>
      <w:r w:rsidR="0040188D">
        <w:t>as forming from karst-like dissolution processes (</w:t>
      </w:r>
      <w:r w:rsidR="0040188D" w:rsidRPr="002B0609">
        <w:t>Hayes et al., 2016</w:t>
      </w:r>
      <w:r w:rsidR="0040188D">
        <w:t xml:space="preserve">), </w:t>
      </w:r>
      <w:r w:rsidRPr="00A440EC">
        <w:t>Mitri et al. (2019)</w:t>
      </w:r>
      <w:r>
        <w:t xml:space="preserve"> interpreted th</w:t>
      </w:r>
      <w:r w:rsidR="00A440EC">
        <w:t>e</w:t>
      </w:r>
      <w:r>
        <w:t>se</w:t>
      </w:r>
      <w:r w:rsidR="00A440EC">
        <w:t xml:space="preserve"> features</w:t>
      </w:r>
      <w:r>
        <w:t xml:space="preserve"> as forming by explosive releas</w:t>
      </w:r>
      <w:r w:rsidR="00A440EC">
        <w:t>e</w:t>
      </w:r>
      <w:r>
        <w:t xml:space="preserve"> of </w:t>
      </w:r>
      <w:r w:rsidR="00A440EC">
        <w:t>nitrogen gas during a past period of climate warming.</w:t>
      </w:r>
      <w:r>
        <w:t xml:space="preserve"> </w:t>
      </w:r>
      <w:r w:rsidR="00A440EC">
        <w:t xml:space="preserve">However, the fresh appearance of these features suggest they might be more recent phenomena.  Wood and Radebaugh (2020) </w:t>
      </w:r>
      <w:r w:rsidR="0040188D">
        <w:t>propos</w:t>
      </w:r>
      <w:r w:rsidR="00A440EC">
        <w:t xml:space="preserve">ed that </w:t>
      </w:r>
      <w:r w:rsidR="009461C5">
        <w:t>these features formed when a re</w:t>
      </w:r>
      <w:r w:rsidR="0040188D">
        <w:t>la</w:t>
      </w:r>
      <w:r w:rsidR="009461C5">
        <w:t xml:space="preserve">tively warm aqueous cryomagma impinged upon and vaporized </w:t>
      </w:r>
      <w:r w:rsidR="0040188D">
        <w:t xml:space="preserve">nitrogen or </w:t>
      </w:r>
      <w:r w:rsidR="009461C5">
        <w:t>methane contained in porous near-surface ice (the “alkanofer</w:t>
      </w:r>
      <w:r w:rsidR="0040188D">
        <w:t>”)</w:t>
      </w:r>
      <w:r w:rsidR="009461C5">
        <w:t xml:space="preserve">. The excavated crater then fills with liquid methane to form a lake.  The depressions are therefore analogous to maar craters </w:t>
      </w:r>
      <w:r w:rsidR="0040188D">
        <w:t xml:space="preserve">that </w:t>
      </w:r>
      <w:r w:rsidR="009461C5">
        <w:t>form</w:t>
      </w:r>
      <w:r w:rsidR="0040188D">
        <w:t xml:space="preserve"> </w:t>
      </w:r>
      <w:r w:rsidR="009461C5">
        <w:t>during terrestrial phreatic explosions, and the radar-bright haloes surrounding the depressions represent deposits of explosive ejecta.</w:t>
      </w:r>
      <w:r w:rsidR="00A440EC">
        <w:t xml:space="preserve"> </w:t>
      </w:r>
      <w:r w:rsidR="009461C5">
        <w:t xml:space="preserve"> </w:t>
      </w:r>
    </w:p>
    <w:p w14:paraId="6BEFB092" w14:textId="34D0891B" w:rsidR="00A25F94" w:rsidRPr="00231F33" w:rsidRDefault="005E32F6" w:rsidP="00C956A4">
      <w:pPr>
        <w:widowControl w:val="0"/>
        <w:spacing w:before="120"/>
        <w:ind w:firstLine="288"/>
      </w:pPr>
      <w:r>
        <w:t xml:space="preserve">Finally, </w:t>
      </w:r>
      <w:r w:rsidR="00A25F94">
        <w:t>Triton possess</w:t>
      </w:r>
      <w:r w:rsidR="009461C5">
        <w:t>es</w:t>
      </w:r>
      <w:r>
        <w:t xml:space="preserve"> several types of depressions at a range of scales. Some</w:t>
      </w:r>
      <w:r w:rsidR="00A25F94">
        <w:t xml:space="preserve"> features</w:t>
      </w:r>
      <w:r w:rsidR="00A25F94" w:rsidRPr="00231F33">
        <w:t xml:space="preserve"> </w:t>
      </w:r>
      <w:r w:rsidR="00A25F94">
        <w:t>resemble</w:t>
      </w:r>
      <w:r w:rsidR="00A25F94" w:rsidRPr="00231F33">
        <w:t xml:space="preserve"> terrestrial volcanic calderas filled with fluid lav</w:t>
      </w:r>
      <w:r w:rsidR="00C846FD">
        <w:t xml:space="preserve">a. </w:t>
      </w:r>
      <w:r w:rsidR="00A25F94" w:rsidRPr="007568B6">
        <w:rPr>
          <w:bCs/>
          <w:color w:val="C00000"/>
        </w:rPr>
        <w:t>Figure 5.</w:t>
      </w:r>
      <w:r w:rsidR="00413196" w:rsidRPr="007568B6">
        <w:rPr>
          <w:bCs/>
          <w:color w:val="C00000"/>
        </w:rPr>
        <w:t>2</w:t>
      </w:r>
      <w:r w:rsidR="008F0A07" w:rsidRPr="007568B6">
        <w:rPr>
          <w:bCs/>
          <w:color w:val="C00000"/>
        </w:rPr>
        <w:t>3</w:t>
      </w:r>
      <w:r w:rsidR="00413196" w:rsidRPr="007568B6">
        <w:rPr>
          <w:bCs/>
          <w:color w:val="C00000"/>
        </w:rPr>
        <w:t>e</w:t>
      </w:r>
      <w:r w:rsidR="00C846FD">
        <w:t xml:space="preserve"> shows one such example, Ruach Planitia</w:t>
      </w:r>
      <w:r w:rsidR="00A25F94" w:rsidRPr="00231F33">
        <w:t xml:space="preserve">. These features are characterized by </w:t>
      </w:r>
      <w:r w:rsidR="00A25F94">
        <w:t xml:space="preserve">irregular, </w:t>
      </w:r>
      <w:r w:rsidR="00A25F94" w:rsidRPr="00231F33">
        <w:t xml:space="preserve">steep </w:t>
      </w:r>
      <w:r w:rsidR="00A25F94">
        <w:t xml:space="preserve">bounding </w:t>
      </w:r>
      <w:r w:rsidR="00A25F94" w:rsidRPr="00231F33">
        <w:t>scarps ~1 km tall that enclose smooth plain</w:t>
      </w:r>
      <w:r w:rsidR="00A25F94">
        <w:t>s</w:t>
      </w:r>
      <w:r w:rsidR="003F6999">
        <w:t>, ranging from ~80 to 390 km across (Croft et al., 1995)</w:t>
      </w:r>
      <w:r w:rsidR="00A25F94" w:rsidRPr="00231F33">
        <w:t>. The plain</w:t>
      </w:r>
      <w:r w:rsidR="00A25F94">
        <w:t>s</w:t>
      </w:r>
      <w:r w:rsidR="00A25F94" w:rsidRPr="00231F33">
        <w:t xml:space="preserve"> contain</w:t>
      </w:r>
      <w:r w:rsidR="00A25F94">
        <w:t xml:space="preserve"> clusters of</w:t>
      </w:r>
      <w:r w:rsidR="00A25F94" w:rsidRPr="00231F33">
        <w:t xml:space="preserve"> pits, which may be volcanic vents from which the smooth material erupted, ponded, and filled the area enclosed by the scarps.</w:t>
      </w:r>
      <w:r w:rsidR="00A25F94">
        <w:t xml:space="preserve"> Alternatively, these pits could have been produced by explosions or collapse </w:t>
      </w:r>
      <w:r w:rsidR="00C846FD">
        <w:t>d</w:t>
      </w:r>
      <w:r w:rsidR="003F6999">
        <w:t xml:space="preserve">ue to cryolava drainback </w:t>
      </w:r>
      <w:r w:rsidR="00A25F94">
        <w:t>(Croft et al., 1995).</w:t>
      </w:r>
      <w:r w:rsidR="003F6999">
        <w:t xml:space="preserve"> The bounding scarps might have formed due to collapse of the surface into an underlying, deflating cryomagma reservoir, although their convoluted nature suggests piecemeal erosional undermining of the margins.</w:t>
      </w:r>
      <w:r>
        <w:t xml:space="preserve">  Triton’s surface also contains a number of pitted features that may be cryovolcanic in origin. Pit paterae are elliptical depressions, with or without rims, and sometimes form chains (</w:t>
      </w:r>
      <w:r w:rsidRPr="00A766E4">
        <w:rPr>
          <w:color w:val="C00000"/>
        </w:rPr>
        <w:t xml:space="preserve">Figure </w:t>
      </w:r>
      <w:r w:rsidR="00A766E4" w:rsidRPr="00A766E4">
        <w:rPr>
          <w:color w:val="C00000"/>
        </w:rPr>
        <w:t>5.17</w:t>
      </w:r>
      <w:r w:rsidR="00A766E4">
        <w:t xml:space="preserve">; </w:t>
      </w:r>
      <w:r>
        <w:t>Croft et al., 1995)</w:t>
      </w:r>
      <w:r w:rsidR="00A766E4">
        <w:t>. In some cases they are surrounded by smooth mantling deposits, which could be explosive cryoclastic deposits. Elsewhere on Triton, the so-called “cantaloupe terrain” suggests vigorous interior convective processes. In sum, Triton’s diverse and youthful surface geology attests to a highly dynamic, active body that has much more to reveal next</w:t>
      </w:r>
      <w:r w:rsidR="002B0609">
        <w:t xml:space="preserve"> time we</w:t>
      </w:r>
      <w:r w:rsidR="00A766E4">
        <w:t xml:space="preserve"> visit.</w:t>
      </w:r>
    </w:p>
    <w:p w14:paraId="4967A202" w14:textId="69BAEC33" w:rsidR="00195B4C" w:rsidRPr="00950577" w:rsidRDefault="003E257F" w:rsidP="00C956A4">
      <w:pPr>
        <w:spacing w:before="240"/>
        <w:rPr>
          <w:b/>
          <w:sz w:val="28"/>
        </w:rPr>
      </w:pPr>
      <w:r w:rsidRPr="00950577">
        <w:rPr>
          <w:b/>
          <w:sz w:val="28"/>
        </w:rPr>
        <w:t>5.</w:t>
      </w:r>
      <w:r w:rsidR="00684669">
        <w:rPr>
          <w:b/>
          <w:sz w:val="28"/>
        </w:rPr>
        <w:t>6</w:t>
      </w:r>
      <w:r w:rsidR="00195B4C" w:rsidRPr="00950577">
        <w:rPr>
          <w:b/>
          <w:sz w:val="28"/>
        </w:rPr>
        <w:t xml:space="preserve"> Summary</w:t>
      </w:r>
      <w:r w:rsidR="00D12CEB" w:rsidRPr="00950577">
        <w:rPr>
          <w:b/>
          <w:sz w:val="28"/>
        </w:rPr>
        <w:t xml:space="preserve"> </w:t>
      </w:r>
      <w:r w:rsidR="005B6635">
        <w:rPr>
          <w:b/>
          <w:sz w:val="28"/>
        </w:rPr>
        <w:t xml:space="preserve">and </w:t>
      </w:r>
      <w:r w:rsidR="00D12CEB" w:rsidRPr="00950577">
        <w:rPr>
          <w:b/>
          <w:sz w:val="28"/>
        </w:rPr>
        <w:t xml:space="preserve"> Future</w:t>
      </w:r>
      <w:r w:rsidR="005B6635">
        <w:rPr>
          <w:b/>
          <w:sz w:val="28"/>
        </w:rPr>
        <w:t xml:space="preserve"> </w:t>
      </w:r>
      <w:r w:rsidR="0057306F">
        <w:rPr>
          <w:b/>
          <w:sz w:val="28"/>
        </w:rPr>
        <w:t>Directions</w:t>
      </w:r>
    </w:p>
    <w:p w14:paraId="36770BF5" w14:textId="5956984F" w:rsidR="00C846FD" w:rsidRDefault="00CF6674" w:rsidP="007D65A6">
      <w:pPr>
        <w:spacing w:before="120"/>
        <w:rPr>
          <w:color w:val="000000" w:themeColor="text1"/>
        </w:rPr>
      </w:pPr>
      <w:r w:rsidRPr="00CF6674">
        <w:rPr>
          <w:color w:val="000000" w:themeColor="text1"/>
        </w:rPr>
        <w:t>Cryovolcanism</w:t>
      </w:r>
      <w:r>
        <w:rPr>
          <w:color w:val="000000" w:themeColor="text1"/>
        </w:rPr>
        <w:t xml:space="preserve"> </w:t>
      </w:r>
      <w:r w:rsidR="007120D5">
        <w:rPr>
          <w:color w:val="000000" w:themeColor="text1"/>
        </w:rPr>
        <w:t xml:space="preserve">is of key importance both for understanding the geologic history and thermal evolution of ice-rich planetary bodies, and for assessing the habitability of outer Solar System bodies.  The presence of subsurface liquid oceans (extant or relict) and/or discrete reservoirs within ice shells, in combination with detection of </w:t>
      </w:r>
      <w:r w:rsidR="00CF2DE4">
        <w:rPr>
          <w:color w:val="000000" w:themeColor="text1"/>
        </w:rPr>
        <w:t>astrobiologically relevant elements (CHNOPS)</w:t>
      </w:r>
      <w:r w:rsidR="007120D5">
        <w:rPr>
          <w:color w:val="000000" w:themeColor="text1"/>
        </w:rPr>
        <w:t>, complex organic</w:t>
      </w:r>
      <w:r w:rsidR="00CF2DE4">
        <w:rPr>
          <w:color w:val="000000" w:themeColor="text1"/>
        </w:rPr>
        <w:t xml:space="preserve"> molecule</w:t>
      </w:r>
      <w:r w:rsidR="007120D5">
        <w:rPr>
          <w:color w:val="000000" w:themeColor="text1"/>
        </w:rPr>
        <w:t xml:space="preserve">s, </w:t>
      </w:r>
      <w:r w:rsidR="00CF2DE4">
        <w:rPr>
          <w:color w:val="000000" w:themeColor="text1"/>
        </w:rPr>
        <w:t xml:space="preserve">and </w:t>
      </w:r>
      <w:r w:rsidR="007120D5">
        <w:rPr>
          <w:color w:val="000000" w:themeColor="text1"/>
        </w:rPr>
        <w:t>pr</w:t>
      </w:r>
      <w:r w:rsidR="00CF2DE4">
        <w:rPr>
          <w:color w:val="000000" w:themeColor="text1"/>
        </w:rPr>
        <w:t>o</w:t>
      </w:r>
      <w:r w:rsidR="007120D5">
        <w:rPr>
          <w:color w:val="000000" w:themeColor="text1"/>
        </w:rPr>
        <w:t xml:space="preserve">tection from the space environment, might provide conditions favorable for the development of life in the subsurface.  Cryomagmatism and cryovolcanism, in </w:t>
      </w:r>
      <w:r w:rsidR="008F75FC">
        <w:rPr>
          <w:color w:val="000000" w:themeColor="text1"/>
        </w:rPr>
        <w:t>various</w:t>
      </w:r>
      <w:r w:rsidR="007120D5">
        <w:rPr>
          <w:color w:val="000000" w:themeColor="text1"/>
        </w:rPr>
        <w:t xml:space="preserve"> forms, might then provide for communication between the surface and subsurface. Delivery of </w:t>
      </w:r>
      <w:r w:rsidR="008F75FC">
        <w:rPr>
          <w:color w:val="000000" w:themeColor="text1"/>
        </w:rPr>
        <w:t>m</w:t>
      </w:r>
      <w:r w:rsidR="007120D5">
        <w:rPr>
          <w:color w:val="000000" w:themeColor="text1"/>
        </w:rPr>
        <w:t xml:space="preserve">aterial to the surface </w:t>
      </w:r>
      <w:r w:rsidR="00DE0364">
        <w:rPr>
          <w:color w:val="000000" w:themeColor="text1"/>
        </w:rPr>
        <w:t>would</w:t>
      </w:r>
      <w:r w:rsidR="007120D5">
        <w:rPr>
          <w:color w:val="000000" w:themeColor="text1"/>
        </w:rPr>
        <w:t xml:space="preserve"> provide for sampling of young ocean/subsur</w:t>
      </w:r>
      <w:r w:rsidR="008F75FC">
        <w:rPr>
          <w:color w:val="000000" w:themeColor="text1"/>
        </w:rPr>
        <w:t>face materials</w:t>
      </w:r>
      <w:r w:rsidR="007120D5">
        <w:rPr>
          <w:color w:val="000000" w:themeColor="text1"/>
        </w:rPr>
        <w:t xml:space="preserve"> and any biosignatures </w:t>
      </w:r>
      <w:r w:rsidR="00CF2DE4">
        <w:rPr>
          <w:color w:val="000000" w:themeColor="text1"/>
        </w:rPr>
        <w:t>contained in those</w:t>
      </w:r>
      <w:r w:rsidR="007120D5">
        <w:rPr>
          <w:color w:val="000000" w:themeColor="text1"/>
        </w:rPr>
        <w:t xml:space="preserve"> materials, </w:t>
      </w:r>
      <w:r w:rsidR="00DE0364">
        <w:rPr>
          <w:color w:val="000000" w:themeColor="text1"/>
        </w:rPr>
        <w:t xml:space="preserve">which </w:t>
      </w:r>
      <w:r w:rsidR="007120D5">
        <w:rPr>
          <w:color w:val="000000" w:themeColor="text1"/>
        </w:rPr>
        <w:t xml:space="preserve">might otherwise be beyond the reach of </w:t>
      </w:r>
      <w:r w:rsidR="00CF2DE4">
        <w:rPr>
          <w:color w:val="000000" w:themeColor="text1"/>
        </w:rPr>
        <w:t>current planetary exploration technologies</w:t>
      </w:r>
      <w:r w:rsidR="007120D5">
        <w:rPr>
          <w:color w:val="000000" w:themeColor="text1"/>
        </w:rPr>
        <w:t>.</w:t>
      </w:r>
      <w:r w:rsidR="008F75FC">
        <w:rPr>
          <w:color w:val="000000" w:themeColor="text1"/>
        </w:rPr>
        <w:t xml:space="preserve">  The identification of cryovolcanic features, active or fossilized, is key motivation for continued exploration of the outer Solar System, as we seek to answer the question of whether life exists, or has ever existed, beyond Earth.</w:t>
      </w:r>
    </w:p>
    <w:p w14:paraId="0177465A" w14:textId="2592F046" w:rsidR="008F75FC" w:rsidRDefault="00DE0364" w:rsidP="008F75FC">
      <w:pPr>
        <w:spacing w:before="120"/>
        <w:ind w:firstLine="288"/>
        <w:rPr>
          <w:color w:val="000000" w:themeColor="text1"/>
        </w:rPr>
      </w:pPr>
      <w:r>
        <w:rPr>
          <w:color w:val="000000" w:themeColor="text1"/>
        </w:rPr>
        <w:t>Recent</w:t>
      </w:r>
      <w:r w:rsidR="008F75FC">
        <w:rPr>
          <w:color w:val="000000" w:themeColor="text1"/>
        </w:rPr>
        <w:t xml:space="preserve"> decades have brought numerous discoveries</w:t>
      </w:r>
      <w:r w:rsidR="00CF2DE4">
        <w:rPr>
          <w:color w:val="000000" w:themeColor="text1"/>
        </w:rPr>
        <w:t xml:space="preserve"> in the outer Solar System</w:t>
      </w:r>
      <w:r w:rsidR="008F75FC">
        <w:rPr>
          <w:color w:val="000000" w:themeColor="text1"/>
        </w:rPr>
        <w:t xml:space="preserve"> that have amazed planetary scientists,</w:t>
      </w:r>
      <w:r>
        <w:rPr>
          <w:color w:val="000000" w:themeColor="text1"/>
        </w:rPr>
        <w:t xml:space="preserve"> and acquisition of high resolution imaging data sets have revealed features of possible cryovolcanic origin from Ceres all the way out to Pluto and Charon.  However, </w:t>
      </w:r>
      <w:r w:rsidR="008F75FC" w:rsidRPr="001B648C">
        <w:rPr>
          <w:color w:val="000000" w:themeColor="text1"/>
        </w:rPr>
        <w:t xml:space="preserve">it is probably true to say that </w:t>
      </w:r>
      <w:r>
        <w:rPr>
          <w:color w:val="000000" w:themeColor="text1"/>
        </w:rPr>
        <w:t>although it is by no means the dominant resurfacing process</w:t>
      </w:r>
      <w:r w:rsidR="001B648C" w:rsidRPr="001B648C">
        <w:rPr>
          <w:color w:val="000000" w:themeColor="text1"/>
        </w:rPr>
        <w:t>.</w:t>
      </w:r>
      <w:r w:rsidR="008F75FC">
        <w:rPr>
          <w:color w:val="000000" w:themeColor="text1"/>
        </w:rPr>
        <w:t xml:space="preserve">  </w:t>
      </w:r>
      <w:r w:rsidR="001E3A33">
        <w:rPr>
          <w:color w:val="000000" w:themeColor="text1"/>
        </w:rPr>
        <w:t xml:space="preserve">Furthermore, cryovolcanism is not well understood from a theoretical perspective – our models rely on parameters that are commonly not well constrained (e.g., ice shell thickness, thermal profiles, cryomagma composition and properties).  </w:t>
      </w:r>
      <w:r w:rsidR="008F75FC">
        <w:rPr>
          <w:color w:val="000000" w:themeColor="text1"/>
        </w:rPr>
        <w:t xml:space="preserve">Interpretations of cryovolcanic features from planetary imagery must be made with caution, with consideration of the quality and resolution of the data in hand. </w:t>
      </w:r>
      <w:r w:rsidR="005B6635">
        <w:rPr>
          <w:color w:val="000000" w:themeColor="text1"/>
        </w:rPr>
        <w:t xml:space="preserve"> </w:t>
      </w:r>
      <w:r w:rsidR="008F75FC">
        <w:rPr>
          <w:color w:val="000000" w:themeColor="text1"/>
        </w:rPr>
        <w:t>Clearly</w:t>
      </w:r>
      <w:r w:rsidR="005B6635">
        <w:rPr>
          <w:color w:val="000000" w:themeColor="text1"/>
        </w:rPr>
        <w:t xml:space="preserve"> though</w:t>
      </w:r>
      <w:r w:rsidR="008F75FC">
        <w:rPr>
          <w:color w:val="000000" w:themeColor="text1"/>
        </w:rPr>
        <w:t>,</w:t>
      </w:r>
      <w:r w:rsidR="005B6635">
        <w:rPr>
          <w:color w:val="000000" w:themeColor="text1"/>
        </w:rPr>
        <w:t xml:space="preserve"> the</w:t>
      </w:r>
      <w:r w:rsidR="008F75FC">
        <w:rPr>
          <w:color w:val="000000" w:themeColor="text1"/>
        </w:rPr>
        <w:t xml:space="preserve"> plume</w:t>
      </w:r>
      <w:r w:rsidR="0096206B">
        <w:rPr>
          <w:color w:val="000000" w:themeColor="text1"/>
        </w:rPr>
        <w:t>s</w:t>
      </w:r>
      <w:r w:rsidR="008F75FC">
        <w:rPr>
          <w:color w:val="000000" w:themeColor="text1"/>
        </w:rPr>
        <w:t xml:space="preserve"> erupting from Enceladus</w:t>
      </w:r>
      <w:r w:rsidR="0096206B">
        <w:rPr>
          <w:color w:val="000000" w:themeColor="text1"/>
        </w:rPr>
        <w:t xml:space="preserve"> are a </w:t>
      </w:r>
      <w:r w:rsidR="00CF2DE4">
        <w:rPr>
          <w:color w:val="000000" w:themeColor="text1"/>
        </w:rPr>
        <w:t xml:space="preserve">spectacular reminder that cryovolcanism is indeed a viable </w:t>
      </w:r>
      <w:r w:rsidR="003325FF">
        <w:rPr>
          <w:color w:val="000000" w:themeColor="text1"/>
        </w:rPr>
        <w:t xml:space="preserve">geologic </w:t>
      </w:r>
      <w:r w:rsidR="00CF2DE4">
        <w:rPr>
          <w:color w:val="000000" w:themeColor="text1"/>
        </w:rPr>
        <w:t>process</w:t>
      </w:r>
      <w:r w:rsidR="003325FF">
        <w:rPr>
          <w:color w:val="000000" w:themeColor="text1"/>
        </w:rPr>
        <w:t xml:space="preserve"> in some cases.</w:t>
      </w:r>
    </w:p>
    <w:p w14:paraId="68F3B0B5" w14:textId="7F6E4175" w:rsidR="003325FF" w:rsidRDefault="0096206B" w:rsidP="005B6635">
      <w:pPr>
        <w:widowControl w:val="0"/>
        <w:spacing w:before="120"/>
        <w:ind w:firstLine="288"/>
        <w:rPr>
          <w:color w:val="000000" w:themeColor="text1"/>
        </w:rPr>
      </w:pPr>
      <w:r>
        <w:rPr>
          <w:color w:val="000000" w:themeColor="text1"/>
        </w:rPr>
        <w:t>Europa is a well imaged bo</w:t>
      </w:r>
      <w:r w:rsidR="00CF2DE4">
        <w:rPr>
          <w:color w:val="000000" w:themeColor="text1"/>
        </w:rPr>
        <w:t>d</w:t>
      </w:r>
      <w:r>
        <w:rPr>
          <w:color w:val="000000" w:themeColor="text1"/>
        </w:rPr>
        <w:t>y, but even so the prevalence of cryovolcanism i</w:t>
      </w:r>
      <w:r w:rsidR="00CF2DE4">
        <w:rPr>
          <w:color w:val="000000" w:themeColor="text1"/>
        </w:rPr>
        <w:t>s</w:t>
      </w:r>
      <w:r>
        <w:rPr>
          <w:color w:val="000000" w:themeColor="text1"/>
        </w:rPr>
        <w:t xml:space="preserve"> uncertain. </w:t>
      </w:r>
      <w:r w:rsidR="001B648C" w:rsidRPr="00DE0364">
        <w:rPr>
          <w:color w:val="000000" w:themeColor="text1"/>
        </w:rPr>
        <w:t>Aside from the observations of possible plumes,</w:t>
      </w:r>
      <w:r w:rsidR="001B648C">
        <w:rPr>
          <w:color w:val="000000" w:themeColor="text1"/>
        </w:rPr>
        <w:t xml:space="preserve"> t</w:t>
      </w:r>
      <w:r>
        <w:rPr>
          <w:color w:val="000000" w:themeColor="text1"/>
        </w:rPr>
        <w:t xml:space="preserve">here is good </w:t>
      </w:r>
      <w:r w:rsidR="00DE0364">
        <w:rPr>
          <w:color w:val="000000" w:themeColor="text1"/>
        </w:rPr>
        <w:t xml:space="preserve">morphological </w:t>
      </w:r>
      <w:r>
        <w:rPr>
          <w:color w:val="000000" w:themeColor="text1"/>
        </w:rPr>
        <w:t xml:space="preserve">evidence for some effusion of fluids at the surface, but other features are </w:t>
      </w:r>
      <w:r w:rsidR="005B6635">
        <w:rPr>
          <w:color w:val="000000" w:themeColor="text1"/>
        </w:rPr>
        <w:t xml:space="preserve">perhaps </w:t>
      </w:r>
      <w:r>
        <w:rPr>
          <w:color w:val="000000" w:themeColor="text1"/>
        </w:rPr>
        <w:t>better explained by other me</w:t>
      </w:r>
      <w:r w:rsidR="00CF2DE4">
        <w:rPr>
          <w:color w:val="000000" w:themeColor="text1"/>
        </w:rPr>
        <w:t>chanis</w:t>
      </w:r>
      <w:r>
        <w:rPr>
          <w:color w:val="000000" w:themeColor="text1"/>
        </w:rPr>
        <w:t>ms.  Whether the variety of surface features at Europa are produced by cryovolcani</w:t>
      </w:r>
      <w:r w:rsidR="005B6635">
        <w:rPr>
          <w:color w:val="000000" w:themeColor="text1"/>
        </w:rPr>
        <w:t>s</w:t>
      </w:r>
      <w:r>
        <w:rPr>
          <w:color w:val="000000" w:themeColor="text1"/>
        </w:rPr>
        <w:t>m vs</w:t>
      </w:r>
      <w:r w:rsidR="00CF2DE4">
        <w:rPr>
          <w:color w:val="000000" w:themeColor="text1"/>
        </w:rPr>
        <w:t>.</w:t>
      </w:r>
      <w:r>
        <w:rPr>
          <w:color w:val="000000" w:themeColor="text1"/>
        </w:rPr>
        <w:t xml:space="preserve"> interior processes (convection, diapir</w:t>
      </w:r>
      <w:r w:rsidR="005B6635">
        <w:rPr>
          <w:color w:val="000000" w:themeColor="text1"/>
        </w:rPr>
        <w:t>is</w:t>
      </w:r>
      <w:r>
        <w:rPr>
          <w:color w:val="000000" w:themeColor="text1"/>
        </w:rPr>
        <w:t>m, cry</w:t>
      </w:r>
      <w:r w:rsidR="00CF2DE4">
        <w:rPr>
          <w:color w:val="000000" w:themeColor="text1"/>
        </w:rPr>
        <w:t>o</w:t>
      </w:r>
      <w:r>
        <w:rPr>
          <w:color w:val="000000" w:themeColor="text1"/>
        </w:rPr>
        <w:t xml:space="preserve">-intrusions) is still a subject of active research. </w:t>
      </w:r>
      <w:r w:rsidR="003325FF">
        <w:rPr>
          <w:color w:val="000000" w:themeColor="text1"/>
        </w:rPr>
        <w:t>Even if</w:t>
      </w:r>
      <w:r w:rsidR="00DE0364">
        <w:rPr>
          <w:color w:val="000000" w:themeColor="text1"/>
        </w:rPr>
        <w:t>,</w:t>
      </w:r>
      <w:r w:rsidR="003325FF">
        <w:rPr>
          <w:color w:val="000000" w:themeColor="text1"/>
        </w:rPr>
        <w:t xml:space="preserve"> ultimately, Europa’s diverse surface features are </w:t>
      </w:r>
      <w:r w:rsidR="00DE0364">
        <w:rPr>
          <w:color w:val="000000" w:themeColor="text1"/>
        </w:rPr>
        <w:t xml:space="preserve">found to be </w:t>
      </w:r>
      <w:r w:rsidR="003325FF">
        <w:rPr>
          <w:color w:val="000000" w:themeColor="text1"/>
        </w:rPr>
        <w:t>formed by mechanisms other than cryovolcanism, they attest to a dynamic interior aided by the presence of a subsurface ocean, and processes that may deliver</w:t>
      </w:r>
      <w:r w:rsidR="00F67C36">
        <w:rPr>
          <w:color w:val="000000" w:themeColor="text1"/>
        </w:rPr>
        <w:t xml:space="preserve"> </w:t>
      </w:r>
      <w:r w:rsidR="003325FF">
        <w:rPr>
          <w:color w:val="000000" w:themeColor="text1"/>
        </w:rPr>
        <w:t>material close to the surface.</w:t>
      </w:r>
      <w:r>
        <w:rPr>
          <w:color w:val="000000" w:themeColor="text1"/>
        </w:rPr>
        <w:t xml:space="preserve"> </w:t>
      </w:r>
    </w:p>
    <w:p w14:paraId="02144BEC" w14:textId="103849C9" w:rsidR="005B6635" w:rsidRDefault="0096206B" w:rsidP="005B6635">
      <w:pPr>
        <w:widowControl w:val="0"/>
        <w:spacing w:before="120"/>
        <w:ind w:firstLine="288"/>
        <w:rPr>
          <w:color w:val="000000" w:themeColor="text1"/>
        </w:rPr>
      </w:pPr>
      <w:r>
        <w:rPr>
          <w:color w:val="000000" w:themeColor="text1"/>
        </w:rPr>
        <w:t xml:space="preserve">The </w:t>
      </w:r>
      <w:r w:rsidR="005B6635">
        <w:rPr>
          <w:color w:val="000000" w:themeColor="text1"/>
        </w:rPr>
        <w:t>difficulty in assigning a cryovolcanic origin to surface features</w:t>
      </w:r>
      <w:r>
        <w:rPr>
          <w:color w:val="000000" w:themeColor="text1"/>
        </w:rPr>
        <w:t xml:space="preserve"> is clearly exacerbated for bodies where </w:t>
      </w:r>
      <w:r w:rsidR="001E3A33">
        <w:rPr>
          <w:color w:val="000000" w:themeColor="text1"/>
        </w:rPr>
        <w:t>data</w:t>
      </w:r>
      <w:r>
        <w:rPr>
          <w:color w:val="000000" w:themeColor="text1"/>
        </w:rPr>
        <w:t xml:space="preserve"> is </w:t>
      </w:r>
      <w:r w:rsidR="005B6635">
        <w:rPr>
          <w:color w:val="000000" w:themeColor="text1"/>
        </w:rPr>
        <w:t>much more limited</w:t>
      </w:r>
      <w:r w:rsidR="003325FF">
        <w:rPr>
          <w:color w:val="000000" w:themeColor="text1"/>
        </w:rPr>
        <w:t xml:space="preserve"> tha</w:t>
      </w:r>
      <w:r w:rsidR="001E3A33">
        <w:rPr>
          <w:color w:val="000000" w:themeColor="text1"/>
        </w:rPr>
        <w:t>n</w:t>
      </w:r>
      <w:r w:rsidR="003325FF">
        <w:rPr>
          <w:color w:val="000000" w:themeColor="text1"/>
        </w:rPr>
        <w:t xml:space="preserve"> at the Jupiter or Saturn systems</w:t>
      </w:r>
      <w:r>
        <w:rPr>
          <w:color w:val="000000" w:themeColor="text1"/>
        </w:rPr>
        <w:t xml:space="preserve"> (e.g., </w:t>
      </w:r>
      <w:r w:rsidR="005B6635">
        <w:rPr>
          <w:color w:val="000000" w:themeColor="text1"/>
        </w:rPr>
        <w:t xml:space="preserve">the </w:t>
      </w:r>
      <w:r>
        <w:rPr>
          <w:color w:val="000000" w:themeColor="text1"/>
        </w:rPr>
        <w:t>satellites of Uranus and Neptune).</w:t>
      </w:r>
      <w:r w:rsidR="003325FF">
        <w:rPr>
          <w:color w:val="000000" w:themeColor="text1"/>
        </w:rPr>
        <w:t xml:space="preserve"> Caution is required in interpreting a cryovolcanic origins for features where </w:t>
      </w:r>
      <w:r w:rsidR="00DE0364">
        <w:rPr>
          <w:color w:val="000000" w:themeColor="text1"/>
        </w:rPr>
        <w:t>image</w:t>
      </w:r>
      <w:r w:rsidR="003325FF">
        <w:rPr>
          <w:color w:val="000000" w:themeColor="text1"/>
        </w:rPr>
        <w:t xml:space="preserve"> res</w:t>
      </w:r>
      <w:r w:rsidR="001E3A33">
        <w:rPr>
          <w:color w:val="000000" w:themeColor="text1"/>
        </w:rPr>
        <w:t>olut</w:t>
      </w:r>
      <w:r w:rsidR="003325FF">
        <w:rPr>
          <w:color w:val="000000" w:themeColor="text1"/>
        </w:rPr>
        <w:t xml:space="preserve">ion is low, coverage is sparse, or there is a lack of complementary data sets. </w:t>
      </w:r>
      <w:r w:rsidR="00866A08">
        <w:rPr>
          <w:color w:val="000000" w:themeColor="text1"/>
        </w:rPr>
        <w:t xml:space="preserve">Answering lingering questions about the viability of cryovolcanism as a geologic process on icy bodies will require that future missions to collect suites of complementary data –– morphology, composition, thermal emission, and topography together provide the best opportunity to interpret the geologic features of far-off icy bodies. </w:t>
      </w:r>
      <w:r w:rsidR="001E3A33">
        <w:rPr>
          <w:color w:val="000000" w:themeColor="text1"/>
        </w:rPr>
        <w:t>These data sets, in combination with numerical modeling of cryovolcanic processes, and lab</w:t>
      </w:r>
      <w:r w:rsidR="00F67C36">
        <w:rPr>
          <w:color w:val="000000" w:themeColor="text1"/>
        </w:rPr>
        <w:t>oratory</w:t>
      </w:r>
      <w:r w:rsidR="001E3A33">
        <w:rPr>
          <w:color w:val="000000" w:themeColor="text1"/>
        </w:rPr>
        <w:t xml:space="preserve"> and field analog </w:t>
      </w:r>
      <w:r w:rsidR="00F67C36">
        <w:rPr>
          <w:color w:val="000000" w:themeColor="text1"/>
        </w:rPr>
        <w:t xml:space="preserve">studies </w:t>
      </w:r>
      <w:r w:rsidR="001E3A33">
        <w:rPr>
          <w:color w:val="000000" w:themeColor="text1"/>
        </w:rPr>
        <w:t xml:space="preserve">of icy </w:t>
      </w:r>
      <w:r w:rsidR="00F67C36">
        <w:rPr>
          <w:color w:val="000000" w:themeColor="text1"/>
        </w:rPr>
        <w:t>features and materials</w:t>
      </w:r>
      <w:r w:rsidR="001E3A33">
        <w:rPr>
          <w:color w:val="000000" w:themeColor="text1"/>
        </w:rPr>
        <w:t xml:space="preserve">, will allow further progress to be </w:t>
      </w:r>
      <w:r w:rsidR="00866A08">
        <w:rPr>
          <w:color w:val="000000" w:themeColor="text1"/>
        </w:rPr>
        <w:t>made</w:t>
      </w:r>
      <w:r w:rsidR="001E3A33">
        <w:rPr>
          <w:color w:val="000000" w:themeColor="text1"/>
        </w:rPr>
        <w:t>.</w:t>
      </w:r>
    </w:p>
    <w:p w14:paraId="04690054" w14:textId="25D63A80" w:rsidR="003C6AF2" w:rsidRPr="00F0106F" w:rsidRDefault="00BA3DAD" w:rsidP="00F0106F">
      <w:pPr>
        <w:spacing w:before="120"/>
        <w:ind w:firstLine="288"/>
        <w:rPr>
          <w:color w:val="000000" w:themeColor="text1"/>
        </w:rPr>
      </w:pPr>
      <w:r w:rsidRPr="003C6AF2">
        <w:rPr>
          <w:color w:val="000000" w:themeColor="text1"/>
        </w:rPr>
        <w:t>Future planned missions</w:t>
      </w:r>
      <w:r w:rsidR="00483A02">
        <w:rPr>
          <w:color w:val="000000" w:themeColor="text1"/>
        </w:rPr>
        <w:t xml:space="preserve"> scheduled to launch in the mid- to late-2020s</w:t>
      </w:r>
      <w:r w:rsidRPr="003C6AF2">
        <w:rPr>
          <w:color w:val="000000" w:themeColor="text1"/>
        </w:rPr>
        <w:t>, such as the Jupiter Icy Moons Orbiter (JUICE), Europa Clipper, and Dragonfly to Titan are expected to provide new observational data on cryovolcanism and its expressions, which will no doubt lead to improved modeling efforts. I</w:t>
      </w:r>
      <w:r w:rsidR="004320FB" w:rsidRPr="003C6AF2">
        <w:rPr>
          <w:color w:val="000000" w:themeColor="text1"/>
        </w:rPr>
        <w:t xml:space="preserve">n addition to shedding light on the extent of surface-subsurface exchange processes on a moon with an ocean sandwiched between layers of ice, the JUICE mission  will constrain the role that cryovolcanic processes, if any, play on a world with marginal tidal heating such as Ganymede. </w:t>
      </w:r>
      <w:r w:rsidRPr="003C6AF2">
        <w:rPr>
          <w:color w:val="000000" w:themeColor="text1"/>
        </w:rPr>
        <w:t xml:space="preserve"> </w:t>
      </w:r>
      <w:r w:rsidR="004320FB" w:rsidRPr="003C6AF2">
        <w:rPr>
          <w:color w:val="000000" w:themeColor="text1"/>
        </w:rPr>
        <w:t>High-resolution imagery of Europa’s surface by Europa Clipper may finally catch active cryovolcanism in the act on the ocean moon,</w:t>
      </w:r>
      <w:r w:rsidR="00DE0364" w:rsidRPr="003C6AF2">
        <w:rPr>
          <w:color w:val="000000" w:themeColor="text1"/>
        </w:rPr>
        <w:t xml:space="preserve"> </w:t>
      </w:r>
      <w:r w:rsidR="00866A08" w:rsidRPr="003C6AF2">
        <w:rPr>
          <w:color w:val="000000" w:themeColor="text1"/>
        </w:rPr>
        <w:t>possibly</w:t>
      </w:r>
      <w:r w:rsidR="004320FB" w:rsidRPr="003C6AF2">
        <w:rPr>
          <w:color w:val="000000" w:themeColor="text1"/>
        </w:rPr>
        <w:t xml:space="preserve"> in the form of plumes and effusive eruptions.  A  follow-on Europa </w:t>
      </w:r>
      <w:r w:rsidR="00483A02">
        <w:rPr>
          <w:color w:val="000000" w:themeColor="text1"/>
        </w:rPr>
        <w:t>l</w:t>
      </w:r>
      <w:r w:rsidR="004320FB" w:rsidRPr="003C6AF2">
        <w:rPr>
          <w:color w:val="000000" w:themeColor="text1"/>
        </w:rPr>
        <w:t>ander</w:t>
      </w:r>
      <w:r w:rsidR="00483A02">
        <w:rPr>
          <w:color w:val="000000" w:themeColor="text1"/>
        </w:rPr>
        <w:t xml:space="preserve"> mission</w:t>
      </w:r>
      <w:r w:rsidR="004320FB" w:rsidRPr="003C6AF2">
        <w:rPr>
          <w:color w:val="000000" w:themeColor="text1"/>
        </w:rPr>
        <w:t xml:space="preserve"> could provide the opportunity for us to sample cryovolcanically active regions on Europa, which would shed light on the composition and habitability of internal fluid reservoirs</w:t>
      </w:r>
      <w:r w:rsidRPr="003C6AF2">
        <w:rPr>
          <w:color w:val="000000" w:themeColor="text1"/>
        </w:rPr>
        <w:t xml:space="preserve"> and/or the ocean</w:t>
      </w:r>
      <w:r w:rsidR="004320FB" w:rsidRPr="003C6AF2">
        <w:rPr>
          <w:color w:val="000000" w:themeColor="text1"/>
        </w:rPr>
        <w:t>.  The DragonFly mission to Titan will produce high-resolution imagery of multiple regions on Titan’s surface, allowing us to place the role that cryovolcanism has played in context with that of fluvial</w:t>
      </w:r>
      <w:r w:rsidRPr="003C6AF2">
        <w:rPr>
          <w:color w:val="000000" w:themeColor="text1"/>
        </w:rPr>
        <w:t>, aeolian,</w:t>
      </w:r>
      <w:r w:rsidR="004320FB" w:rsidRPr="003C6AF2">
        <w:rPr>
          <w:color w:val="000000" w:themeColor="text1"/>
        </w:rPr>
        <w:t xml:space="preserve"> and impact processe</w:t>
      </w:r>
      <w:r w:rsidRPr="003C6AF2">
        <w:rPr>
          <w:color w:val="000000" w:themeColor="text1"/>
        </w:rPr>
        <w:t>s</w:t>
      </w:r>
      <w:r w:rsidR="004320FB" w:rsidRPr="003C6AF2">
        <w:rPr>
          <w:color w:val="000000" w:themeColor="text1"/>
        </w:rPr>
        <w:t>. Future proposed missions such as Trident</w:t>
      </w:r>
      <w:r w:rsidRPr="003C6AF2">
        <w:rPr>
          <w:color w:val="000000" w:themeColor="text1"/>
        </w:rPr>
        <w:t xml:space="preserve"> </w:t>
      </w:r>
      <w:r w:rsidR="004320FB" w:rsidRPr="003C6AF2">
        <w:rPr>
          <w:color w:val="000000" w:themeColor="text1"/>
        </w:rPr>
        <w:t>w</w:t>
      </w:r>
      <w:r w:rsidRPr="003C6AF2">
        <w:rPr>
          <w:color w:val="000000" w:themeColor="text1"/>
        </w:rPr>
        <w:t xml:space="preserve">ould execute a flyby of </w:t>
      </w:r>
      <w:r w:rsidR="00866A08" w:rsidRPr="003C6AF2">
        <w:rPr>
          <w:color w:val="000000" w:themeColor="text1"/>
        </w:rPr>
        <w:t>Triton</w:t>
      </w:r>
      <w:r w:rsidRPr="003C6AF2">
        <w:rPr>
          <w:color w:val="000000" w:themeColor="text1"/>
        </w:rPr>
        <w:t xml:space="preserve"> and help elucidate the</w:t>
      </w:r>
      <w:r w:rsidR="004320FB" w:rsidRPr="003C6AF2">
        <w:rPr>
          <w:color w:val="000000" w:themeColor="text1"/>
        </w:rPr>
        <w:t xml:space="preserve"> potential role </w:t>
      </w:r>
      <w:r w:rsidRPr="003C6AF2">
        <w:rPr>
          <w:color w:val="000000" w:themeColor="text1"/>
        </w:rPr>
        <w:t xml:space="preserve">of cryovolcanism </w:t>
      </w:r>
      <w:r w:rsidR="004320FB" w:rsidRPr="003C6AF2">
        <w:rPr>
          <w:color w:val="000000" w:themeColor="text1"/>
        </w:rPr>
        <w:t>in icy moon habitability at 30 AU</w:t>
      </w:r>
      <w:r w:rsidRPr="003C6AF2">
        <w:rPr>
          <w:color w:val="000000" w:themeColor="text1"/>
        </w:rPr>
        <w:t>. A</w:t>
      </w:r>
      <w:r w:rsidR="004320FB" w:rsidRPr="003C6AF2">
        <w:rPr>
          <w:color w:val="000000" w:themeColor="text1"/>
        </w:rPr>
        <w:t xml:space="preserve"> possible return mission to Enceladus </w:t>
      </w:r>
      <w:r w:rsidR="00483A02">
        <w:rPr>
          <w:color w:val="000000" w:themeColor="text1"/>
        </w:rPr>
        <w:t xml:space="preserve">and </w:t>
      </w:r>
      <w:r w:rsidR="004320FB" w:rsidRPr="003C6AF2">
        <w:rPr>
          <w:color w:val="000000" w:themeColor="text1"/>
        </w:rPr>
        <w:t xml:space="preserve">missions </w:t>
      </w:r>
      <w:r w:rsidRPr="003C6AF2">
        <w:rPr>
          <w:color w:val="000000" w:themeColor="text1"/>
        </w:rPr>
        <w:t xml:space="preserve">to </w:t>
      </w:r>
      <w:r w:rsidR="004320FB" w:rsidRPr="003C6AF2">
        <w:rPr>
          <w:color w:val="000000" w:themeColor="text1"/>
        </w:rPr>
        <w:t>the Uranus and Neptune systems, which have yet to be explored by orbital spacecraft, w</w:t>
      </w:r>
      <w:r w:rsidR="00483A02">
        <w:rPr>
          <w:color w:val="000000" w:themeColor="text1"/>
        </w:rPr>
        <w:t>ould</w:t>
      </w:r>
      <w:r w:rsidR="004320FB" w:rsidRPr="003C6AF2">
        <w:rPr>
          <w:color w:val="000000" w:themeColor="text1"/>
        </w:rPr>
        <w:t xml:space="preserve"> usher in a new era of comparative planetology </w:t>
      </w:r>
      <w:r w:rsidR="003C6AF2" w:rsidRPr="003C6AF2">
        <w:rPr>
          <w:color w:val="000000" w:themeColor="text1"/>
        </w:rPr>
        <w:t>focused on understanding the interior and surface expressions on</w:t>
      </w:r>
      <w:r w:rsidR="004320FB" w:rsidRPr="003C6AF2">
        <w:rPr>
          <w:color w:val="000000" w:themeColor="text1"/>
        </w:rPr>
        <w:t xml:space="preserve"> extant and past ocean worlds. Knowledge of cryovolcanism and its role in habitability on these worlds may in turn be used to inform the characterization of exo-ocean worlds such as the Trappist planets.  </w:t>
      </w:r>
      <w:r w:rsidR="003C6AF2" w:rsidRPr="003C6AF2">
        <w:rPr>
          <w:color w:val="000000" w:themeColor="text1"/>
        </w:rPr>
        <w:t>The next few decades will undoubtedly bring exciting new discoveries on the icy bodies of the Solar System.</w:t>
      </w:r>
    </w:p>
    <w:p w14:paraId="56C26C87" w14:textId="07508125" w:rsidR="00195B4C" w:rsidRDefault="00195B4C" w:rsidP="00F0106F">
      <w:pPr>
        <w:widowControl w:val="0"/>
        <w:spacing w:before="240"/>
        <w:rPr>
          <w:b/>
          <w:sz w:val="24"/>
        </w:rPr>
      </w:pPr>
      <w:r w:rsidRPr="004F22EC">
        <w:rPr>
          <w:b/>
          <w:sz w:val="24"/>
        </w:rPr>
        <w:t>Acknowledgments</w:t>
      </w:r>
    </w:p>
    <w:p w14:paraId="478715D9" w14:textId="77777777" w:rsidR="004320FB" w:rsidRPr="004320FB" w:rsidRDefault="0019520F" w:rsidP="007568B6">
      <w:pPr>
        <w:widowControl w:val="0"/>
        <w:spacing w:before="120"/>
        <w:rPr>
          <w:color w:val="000000" w:themeColor="text1"/>
        </w:rPr>
      </w:pPr>
      <w:r>
        <w:rPr>
          <w:bCs/>
        </w:rPr>
        <w:t xml:space="preserve">This review of cryovolcanism benefited greatly from stimulating discussions </w:t>
      </w:r>
      <w:r w:rsidR="00E50F1C">
        <w:rPr>
          <w:bCs/>
        </w:rPr>
        <w:t>at</w:t>
      </w:r>
      <w:r>
        <w:rPr>
          <w:bCs/>
        </w:rPr>
        <w:t xml:space="preserve"> the “Cryovolcanism in the Solar System Workshop” held at the Lunar and Planetary Institute in 2018.  </w:t>
      </w:r>
      <w:r w:rsidR="00864D08" w:rsidRPr="008A6FD2">
        <w:rPr>
          <w:bCs/>
        </w:rPr>
        <w:t>Part of this work was carried out at the Jet Propulsion Laboratory, California Institute of Technology, under contract with NASA. SAF and RMCL acknowledge support from the NASA Astrobiology Institute’s grant “Habitability of Hydrocarbon Worlds: Titan and Beyond”</w:t>
      </w:r>
      <w:r w:rsidR="007F0BAF">
        <w:rPr>
          <w:bCs/>
        </w:rPr>
        <w:t>.</w:t>
      </w:r>
      <w:r w:rsidR="007222DD">
        <w:rPr>
          <w:bCs/>
        </w:rPr>
        <w:t xml:space="preserve"> </w:t>
      </w:r>
      <w:r w:rsidR="004320FB" w:rsidRPr="004320FB">
        <w:rPr>
          <w:color w:val="000000" w:themeColor="text1"/>
        </w:rPr>
        <w:t xml:space="preserve">LCQ acknowledges support from  NASA Solar System Workings  grant “Cryovolcanic Emplacement of Domes on Europa” and the SSERVI Toolbox for Research and Exploration (TREx) grant. </w:t>
      </w:r>
    </w:p>
    <w:p w14:paraId="4FA4AC9F" w14:textId="77777777" w:rsidR="001257F9" w:rsidRDefault="001257F9">
      <w:pPr>
        <w:spacing w:line="240" w:lineRule="auto"/>
        <w:rPr>
          <w:b/>
          <w:sz w:val="24"/>
        </w:rPr>
      </w:pPr>
      <w:r>
        <w:rPr>
          <w:b/>
          <w:sz w:val="24"/>
        </w:rPr>
        <w:br w:type="page"/>
      </w:r>
    </w:p>
    <w:p w14:paraId="46379262" w14:textId="20E34587" w:rsidR="00195B4C" w:rsidRPr="004F22EC" w:rsidRDefault="00195B4C" w:rsidP="007D65A6">
      <w:pPr>
        <w:spacing w:before="120"/>
        <w:rPr>
          <w:b/>
          <w:sz w:val="24"/>
        </w:rPr>
      </w:pPr>
      <w:r w:rsidRPr="004F22EC">
        <w:rPr>
          <w:b/>
          <w:sz w:val="24"/>
        </w:rPr>
        <w:t>References</w:t>
      </w:r>
    </w:p>
    <w:p w14:paraId="78427341" w14:textId="50992DDF" w:rsidR="00535456" w:rsidRPr="00DF6B69" w:rsidRDefault="00535456" w:rsidP="006429A0">
      <w:pPr>
        <w:spacing w:before="40" w:line="240" w:lineRule="auto"/>
        <w:ind w:left="216" w:hanging="216"/>
        <w:rPr>
          <w:rFonts w:cs="Calibri"/>
          <w:color w:val="000000" w:themeColor="text1"/>
        </w:rPr>
      </w:pPr>
      <w:r w:rsidRPr="00DF6B69">
        <w:rPr>
          <w:rFonts w:cs="Calibri"/>
          <w:color w:val="000000" w:themeColor="text1"/>
        </w:rPr>
        <w:t>A’</w:t>
      </w:r>
      <w:r w:rsidR="00385D1C" w:rsidRPr="00DF6B69">
        <w:rPr>
          <w:rFonts w:cs="Calibri"/>
          <w:color w:val="000000" w:themeColor="text1"/>
        </w:rPr>
        <w:t>H</w:t>
      </w:r>
      <w:r w:rsidR="00B77DD1" w:rsidRPr="00DF6B69">
        <w:rPr>
          <w:rFonts w:cs="Calibri"/>
          <w:color w:val="000000" w:themeColor="text1"/>
        </w:rPr>
        <w:t>earn, M.F., Feldman, P.</w:t>
      </w:r>
      <w:r w:rsidRPr="00DF6B69">
        <w:rPr>
          <w:rFonts w:cs="Calibri"/>
          <w:color w:val="000000" w:themeColor="text1"/>
        </w:rPr>
        <w:t>D., 1992. Water vaporization on Ceres. Icarus 98, 54-60.</w:t>
      </w:r>
    </w:p>
    <w:p w14:paraId="56ED68DF" w14:textId="120E3840" w:rsidR="004320FB" w:rsidRPr="004320FB" w:rsidRDefault="004320FB" w:rsidP="004320FB">
      <w:pPr>
        <w:spacing w:before="40" w:line="240" w:lineRule="auto"/>
        <w:ind w:left="216" w:hanging="216"/>
        <w:rPr>
          <w:rFonts w:cs="Calibri"/>
          <w:color w:val="000000" w:themeColor="text1"/>
        </w:rPr>
      </w:pPr>
      <w:r w:rsidRPr="004320FB">
        <w:rPr>
          <w:rFonts w:cs="Calibri"/>
          <w:color w:val="000000" w:themeColor="text1"/>
        </w:rPr>
        <w:t xml:space="preserve">Allison, M.L., Clifford, S.M., 1987. Ice-Covered Water Volcanism on Ganymede. </w:t>
      </w:r>
      <w:r>
        <w:rPr>
          <w:rFonts w:cs="Calibri"/>
          <w:color w:val="000000" w:themeColor="text1"/>
        </w:rPr>
        <w:t>J.</w:t>
      </w:r>
      <w:r w:rsidRPr="6AEA78A5">
        <w:rPr>
          <w:rFonts w:cs="Calibri"/>
          <w:color w:val="000000" w:themeColor="text1"/>
        </w:rPr>
        <w:t xml:space="preserve"> Geophys</w:t>
      </w:r>
      <w:r>
        <w:rPr>
          <w:rFonts w:cs="Calibri"/>
          <w:color w:val="000000" w:themeColor="text1"/>
        </w:rPr>
        <w:t>.</w:t>
      </w:r>
      <w:r w:rsidRPr="6AEA78A5">
        <w:rPr>
          <w:rFonts w:cs="Calibri"/>
          <w:color w:val="000000" w:themeColor="text1"/>
        </w:rPr>
        <w:t xml:space="preserve"> </w:t>
      </w:r>
      <w:r w:rsidRPr="004320FB">
        <w:rPr>
          <w:rFonts w:cs="Calibri"/>
          <w:color w:val="000000" w:themeColor="text1"/>
        </w:rPr>
        <w:t>Res</w:t>
      </w:r>
      <w:r>
        <w:rPr>
          <w:rFonts w:cs="Calibri"/>
          <w:color w:val="000000" w:themeColor="text1"/>
        </w:rPr>
        <w:t>.</w:t>
      </w:r>
      <w:r w:rsidRPr="004320FB">
        <w:rPr>
          <w:rFonts w:cs="Calibri"/>
          <w:color w:val="000000" w:themeColor="text1"/>
        </w:rPr>
        <w:t xml:space="preserve"> 92, 7865-7876.</w:t>
      </w:r>
    </w:p>
    <w:p w14:paraId="2BA512DB" w14:textId="4510EB83" w:rsidR="00FD2BFA" w:rsidRPr="00DF6B69" w:rsidRDefault="00FD2BFA" w:rsidP="006429A0">
      <w:pPr>
        <w:spacing w:before="40" w:line="240" w:lineRule="auto"/>
        <w:ind w:left="216" w:hanging="216"/>
        <w:rPr>
          <w:rFonts w:cs="Calibri"/>
          <w:color w:val="000000" w:themeColor="text1"/>
        </w:rPr>
      </w:pPr>
      <w:r w:rsidRPr="00DF6B69">
        <w:rPr>
          <w:rFonts w:cs="Calibri"/>
          <w:color w:val="000000" w:themeColor="text1"/>
        </w:rPr>
        <w:t>Ammannito, E., DeSanctis, M. C., Ciarniello</w:t>
      </w:r>
      <w:r w:rsidR="00B77DD1" w:rsidRPr="00DF6B69">
        <w:rPr>
          <w:rFonts w:cs="Calibri"/>
          <w:color w:val="000000" w:themeColor="text1"/>
        </w:rPr>
        <w:t xml:space="preserve">, M., </w:t>
      </w:r>
      <w:proofErr w:type="spellStart"/>
      <w:r w:rsidR="00B77DD1" w:rsidRPr="00DF6B69">
        <w:rPr>
          <w:rFonts w:cs="Calibri"/>
          <w:color w:val="000000" w:themeColor="text1"/>
        </w:rPr>
        <w:t>Frigeri</w:t>
      </w:r>
      <w:proofErr w:type="spellEnd"/>
      <w:r w:rsidR="00B77DD1" w:rsidRPr="00DF6B69">
        <w:rPr>
          <w:rFonts w:cs="Calibri"/>
          <w:color w:val="000000" w:themeColor="text1"/>
        </w:rPr>
        <w:t xml:space="preserve">, A., </w:t>
      </w:r>
      <w:proofErr w:type="spellStart"/>
      <w:r w:rsidR="00B77DD1" w:rsidRPr="00DF6B69">
        <w:rPr>
          <w:rFonts w:cs="Calibri"/>
          <w:color w:val="000000" w:themeColor="text1"/>
        </w:rPr>
        <w:t>Carrozzo</w:t>
      </w:r>
      <w:proofErr w:type="spellEnd"/>
      <w:r w:rsidR="00B77DD1" w:rsidRPr="00DF6B69">
        <w:rPr>
          <w:rFonts w:cs="Calibri"/>
          <w:color w:val="000000" w:themeColor="text1"/>
        </w:rPr>
        <w:t>, F.</w:t>
      </w:r>
      <w:r w:rsidRPr="00DF6B69">
        <w:rPr>
          <w:rFonts w:cs="Calibri"/>
          <w:color w:val="000000" w:themeColor="text1"/>
        </w:rPr>
        <w:t xml:space="preserve">G., </w:t>
      </w:r>
      <w:proofErr w:type="spellStart"/>
      <w:r w:rsidRPr="00DF6B69">
        <w:rPr>
          <w:rFonts w:cs="Calibri"/>
          <w:color w:val="000000" w:themeColor="text1"/>
        </w:rPr>
        <w:t>Combe</w:t>
      </w:r>
      <w:proofErr w:type="spellEnd"/>
      <w:r w:rsidRPr="00DF6B69">
        <w:rPr>
          <w:rFonts w:cs="Calibri"/>
          <w:color w:val="000000" w:themeColor="text1"/>
        </w:rPr>
        <w:t xml:space="preserve">, J-Ph., </w:t>
      </w:r>
      <w:r w:rsidR="00B77DD1" w:rsidRPr="00DF6B69">
        <w:rPr>
          <w:rFonts w:cs="Calibri"/>
          <w:color w:val="000000" w:themeColor="text1"/>
        </w:rPr>
        <w:t>et al.</w:t>
      </w:r>
      <w:r w:rsidRPr="00DF6B69">
        <w:rPr>
          <w:rFonts w:cs="Calibri"/>
          <w:color w:val="000000" w:themeColor="text1"/>
        </w:rPr>
        <w:t xml:space="preserve">, 2016. Distribution of phyllosilicates </w:t>
      </w:r>
      <w:r w:rsidR="00BE2A72" w:rsidRPr="00DF6B69">
        <w:rPr>
          <w:rFonts w:cs="Calibri"/>
          <w:color w:val="000000" w:themeColor="text1"/>
        </w:rPr>
        <w:t xml:space="preserve">on the surface of Ceres. Science 353, aaf4279. </w:t>
      </w:r>
      <w:r w:rsidR="00CC2114" w:rsidRPr="00DF6B69">
        <w:rPr>
          <w:rFonts w:cs="Calibri"/>
          <w:color w:val="000000" w:themeColor="text1"/>
        </w:rPr>
        <w:t xml:space="preserve">doi: </w:t>
      </w:r>
      <w:r w:rsidR="00CC2114" w:rsidRPr="00DF6B69">
        <w:rPr>
          <w:rFonts w:eastAsia="Times New Roman" w:cs="Calibri"/>
          <w:color w:val="000000" w:themeColor="text1"/>
          <w:shd w:val="clear" w:color="auto" w:fill="FFFFFF"/>
        </w:rPr>
        <w:t>10.1126/science.aaf4279</w:t>
      </w:r>
      <w:r w:rsidR="0041474B" w:rsidRPr="00DF6B69">
        <w:rPr>
          <w:rFonts w:eastAsia="Times New Roman" w:cs="Calibri"/>
          <w:color w:val="000000" w:themeColor="text1"/>
          <w:shd w:val="clear" w:color="auto" w:fill="FFFFFF"/>
        </w:rPr>
        <w:t>.</w:t>
      </w:r>
    </w:p>
    <w:p w14:paraId="5A2143A3" w14:textId="741261E6" w:rsidR="00055A05" w:rsidRDefault="00055A05" w:rsidP="006429A0">
      <w:pPr>
        <w:autoSpaceDE w:val="0"/>
        <w:autoSpaceDN w:val="0"/>
        <w:adjustRightInd w:val="0"/>
        <w:spacing w:before="40" w:line="240" w:lineRule="auto"/>
        <w:ind w:left="216" w:hanging="216"/>
        <w:rPr>
          <w:rFonts w:cs="Calibri"/>
          <w:color w:val="000000" w:themeColor="text1"/>
        </w:rPr>
      </w:pPr>
      <w:r>
        <w:rPr>
          <w:rFonts w:cs="Calibri"/>
          <w:color w:val="000000" w:themeColor="text1"/>
        </w:rPr>
        <w:t>Asphaug, E., Reufer, A., 2013. Late origin of the Saturn system. Icarus 223, 544-565.</w:t>
      </w:r>
    </w:p>
    <w:p w14:paraId="51276F25" w14:textId="19BBF135" w:rsidR="004F22EC" w:rsidRPr="00DF6B69" w:rsidRDefault="004F22EC"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Aydin, A., 2006. Failure modes of the lineaments on Jupiter's moon, Europa: Implications for the evolution of its icy crust. J. Struct. Geol. 28, 2222-2236. doi:</w:t>
      </w:r>
      <w:r w:rsidR="00B77DD1" w:rsidRPr="00DF6B69">
        <w:rPr>
          <w:rFonts w:cs="Calibri"/>
          <w:color w:val="000000" w:themeColor="text1"/>
        </w:rPr>
        <w:t xml:space="preserve"> </w:t>
      </w:r>
      <w:r w:rsidRPr="00DF6B69">
        <w:rPr>
          <w:rFonts w:cs="Calibri"/>
          <w:color w:val="000000" w:themeColor="text1"/>
        </w:rPr>
        <w:t>10.1016/j.jsg.2006.08.003.</w:t>
      </w:r>
    </w:p>
    <w:p w14:paraId="030E847D" w14:textId="5EFD61D6" w:rsidR="006B7663" w:rsidRPr="00DF6B69" w:rsidRDefault="00B77DD1"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Barr, A.C., Collins, G.</w:t>
      </w:r>
      <w:r w:rsidR="00D03795" w:rsidRPr="00DF6B69">
        <w:rPr>
          <w:rFonts w:cs="Calibri"/>
          <w:color w:val="000000" w:themeColor="text1"/>
        </w:rPr>
        <w:t>C., 2015. Tectonic activity on Pluto after the Charon-forming impact. Icarus 246, 146-155. doi: 10.1016/j.icarus.2014.03.042.</w:t>
      </w:r>
    </w:p>
    <w:p w14:paraId="78F8F228" w14:textId="260BE61A" w:rsidR="006B7663" w:rsidRPr="00DF6B69" w:rsidRDefault="006B7663"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Barr, A.C., Pappalardo, R.T., 2005. Onset of convection in the icy </w:t>
      </w:r>
      <w:proofErr w:type="spellStart"/>
      <w:r w:rsidRPr="00DF6B69">
        <w:rPr>
          <w:rFonts w:cs="Calibri"/>
          <w:color w:val="000000" w:themeColor="text1"/>
        </w:rPr>
        <w:t>Galiean</w:t>
      </w:r>
      <w:proofErr w:type="spellEnd"/>
      <w:r w:rsidRPr="00DF6B69">
        <w:rPr>
          <w:rFonts w:cs="Calibri"/>
          <w:color w:val="000000" w:themeColor="text1"/>
        </w:rPr>
        <w:t xml:space="preserve"> satellites: Influence of rheology. J. Geophys. Res. 110, E12005. doi:10.1029/JE002371.</w:t>
      </w:r>
    </w:p>
    <w:p w14:paraId="399F3D72" w14:textId="21B35CB9" w:rsidR="006B7663" w:rsidRPr="00DF6B69" w:rsidRDefault="006B7663"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Barr, A.C., Showman, A.P., 2009. Heat transfer in Europa’s icy shell. In: R.T. Pappalardo, W.B. McKinnon, and K.K. Khurana (Eds.), Europa, Univ. Ariz. Press, pp.405-430.</w:t>
      </w:r>
    </w:p>
    <w:p w14:paraId="70DFAD57" w14:textId="007E2999" w:rsidR="004F22EC" w:rsidRPr="00DF6B69" w:rsidRDefault="004F22EC"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Bauer, J., Roush, T.L., </w:t>
      </w:r>
      <w:proofErr w:type="spellStart"/>
      <w:r w:rsidRPr="00DF6B69">
        <w:rPr>
          <w:rFonts w:cs="Calibri"/>
          <w:color w:val="000000" w:themeColor="text1"/>
        </w:rPr>
        <w:t>Geballe</w:t>
      </w:r>
      <w:proofErr w:type="spellEnd"/>
      <w:r w:rsidRPr="00DF6B69">
        <w:rPr>
          <w:rFonts w:cs="Calibri"/>
          <w:color w:val="000000" w:themeColor="text1"/>
        </w:rPr>
        <w:t xml:space="preserve">, T.R., </w:t>
      </w:r>
      <w:proofErr w:type="spellStart"/>
      <w:r w:rsidRPr="00DF6B69">
        <w:rPr>
          <w:rFonts w:cs="Calibri"/>
          <w:color w:val="000000" w:themeColor="text1"/>
        </w:rPr>
        <w:t>Meech</w:t>
      </w:r>
      <w:proofErr w:type="spellEnd"/>
      <w:r w:rsidRPr="00DF6B69">
        <w:rPr>
          <w:rFonts w:cs="Calibri"/>
          <w:color w:val="000000" w:themeColor="text1"/>
        </w:rPr>
        <w:t>, K.J., Owen, T.C., Vacca, W.D., Rayner, J.T., Jim, K.T.C., 2002. The near infrared spectrum of Miranda: Evidence of crystalline water ice. Icarus 158, 178-190. doi:</w:t>
      </w:r>
      <w:r w:rsidR="00B77DD1" w:rsidRPr="00DF6B69">
        <w:rPr>
          <w:rFonts w:cs="Calibri"/>
          <w:color w:val="000000" w:themeColor="text1"/>
        </w:rPr>
        <w:t xml:space="preserve"> </w:t>
      </w:r>
      <w:r w:rsidRPr="00DF6B69">
        <w:rPr>
          <w:rFonts w:cs="Calibri"/>
          <w:color w:val="000000" w:themeColor="text1"/>
        </w:rPr>
        <w:t>10.1006/icar.2002.6876.</w:t>
      </w:r>
    </w:p>
    <w:p w14:paraId="064C9EFC" w14:textId="77777777" w:rsidR="00945325" w:rsidRPr="00616095" w:rsidRDefault="00945325" w:rsidP="00945325">
      <w:pPr>
        <w:autoSpaceDE w:val="0"/>
        <w:autoSpaceDN w:val="0"/>
        <w:adjustRightInd w:val="0"/>
        <w:spacing w:before="40" w:line="240" w:lineRule="auto"/>
        <w:ind w:left="216" w:hanging="216"/>
        <w:rPr>
          <w:rFonts w:cs="Calibri"/>
          <w:color w:val="000000" w:themeColor="text1"/>
        </w:rPr>
      </w:pPr>
      <w:r w:rsidRPr="00AC50D1">
        <w:rPr>
          <w:rFonts w:cs="Calibri"/>
          <w:color w:val="000000" w:themeColor="text1"/>
        </w:rPr>
        <w:t>Beddingfield, C., Burr, D. and Emery, J. 2015. Fault geometries on Uranus’ satellite Miranda: Implications for internal structure and heat flow. Icarus 247, doi: 10.1016/j.icarus.2014.09.048.</w:t>
      </w:r>
    </w:p>
    <w:p w14:paraId="01ECB33C" w14:textId="56014E0E" w:rsidR="008C203C" w:rsidRPr="00DF6B69" w:rsidRDefault="00B77DD1" w:rsidP="006429A0">
      <w:pPr>
        <w:autoSpaceDE w:val="0"/>
        <w:autoSpaceDN w:val="0"/>
        <w:adjustRightInd w:val="0"/>
        <w:spacing w:before="40" w:line="240" w:lineRule="auto"/>
        <w:ind w:left="216" w:hanging="216"/>
        <w:jc w:val="both"/>
        <w:rPr>
          <w:rFonts w:cs="Calibri"/>
          <w:color w:val="000000" w:themeColor="text1"/>
        </w:rPr>
      </w:pPr>
      <w:r w:rsidRPr="00DF6B69">
        <w:rPr>
          <w:rFonts w:cs="Calibri"/>
          <w:color w:val="000000" w:themeColor="text1"/>
        </w:rPr>
        <w:t>Beyer, R.A., Nimmo, F., McKinnon, W.B., Moore, J.M., Binzel, R.P., Conrad, J.</w:t>
      </w:r>
      <w:r w:rsidR="008C203C" w:rsidRPr="00DF6B69">
        <w:rPr>
          <w:rFonts w:cs="Calibri"/>
          <w:color w:val="000000" w:themeColor="text1"/>
        </w:rPr>
        <w:t xml:space="preserve">W., </w:t>
      </w:r>
      <w:r w:rsidRPr="00DF6B69">
        <w:rPr>
          <w:rFonts w:cs="Calibri"/>
          <w:color w:val="000000" w:themeColor="text1"/>
        </w:rPr>
        <w:t>et al</w:t>
      </w:r>
      <w:r w:rsidR="003A3F68" w:rsidRPr="00DF6B69">
        <w:rPr>
          <w:rFonts w:cs="Calibri"/>
          <w:color w:val="000000" w:themeColor="text1"/>
        </w:rPr>
        <w:t xml:space="preserve">., 2017. Charon tectonics. Icarus 287, 161-174. </w:t>
      </w:r>
      <w:r w:rsidRPr="00DF6B69">
        <w:rPr>
          <w:rFonts w:cs="Calibri"/>
          <w:color w:val="000000" w:themeColor="text1"/>
        </w:rPr>
        <w:t>d</w:t>
      </w:r>
      <w:r w:rsidR="003A3F68" w:rsidRPr="00DF6B69">
        <w:rPr>
          <w:rFonts w:cs="Calibri"/>
          <w:color w:val="000000" w:themeColor="text1"/>
        </w:rPr>
        <w:t>oi: 10.1016/j.icarus.2016.12.018.</w:t>
      </w:r>
    </w:p>
    <w:p w14:paraId="0B5361DE" w14:textId="4743EF90" w:rsidR="000D516E" w:rsidRPr="00DF6B69" w:rsidRDefault="00B77DD1" w:rsidP="006429A0">
      <w:pPr>
        <w:autoSpaceDE w:val="0"/>
        <w:autoSpaceDN w:val="0"/>
        <w:adjustRightInd w:val="0"/>
        <w:spacing w:before="40" w:line="240" w:lineRule="auto"/>
        <w:ind w:left="216" w:hanging="216"/>
        <w:jc w:val="both"/>
        <w:rPr>
          <w:rFonts w:cs="Calibri"/>
          <w:color w:val="000000" w:themeColor="text1"/>
        </w:rPr>
      </w:pPr>
      <w:r w:rsidRPr="00DF6B69">
        <w:rPr>
          <w:rFonts w:cs="Calibri"/>
          <w:color w:val="000000" w:themeColor="text1"/>
        </w:rPr>
        <w:t>Beyer, R.A., Spencer, J.</w:t>
      </w:r>
      <w:r w:rsidR="000D516E" w:rsidRPr="00DF6B69">
        <w:rPr>
          <w:rFonts w:cs="Calibri"/>
          <w:color w:val="000000" w:themeColor="text1"/>
        </w:rPr>
        <w:t>R.,</w:t>
      </w:r>
      <w:r w:rsidRPr="00DF6B69">
        <w:rPr>
          <w:rFonts w:cs="Calibri"/>
          <w:color w:val="000000" w:themeColor="text1"/>
        </w:rPr>
        <w:t xml:space="preserve"> McKinnon, W.</w:t>
      </w:r>
      <w:r w:rsidR="000D516E" w:rsidRPr="00DF6B69">
        <w:rPr>
          <w:rFonts w:cs="Calibri"/>
          <w:color w:val="000000" w:themeColor="text1"/>
        </w:rPr>
        <w:t>B., Nimmo, F</w:t>
      </w:r>
      <w:r w:rsidRPr="00DF6B69">
        <w:rPr>
          <w:rFonts w:cs="Calibri"/>
          <w:color w:val="000000" w:themeColor="text1"/>
        </w:rPr>
        <w:t>., Beddingfield, C., Grundy, W.</w:t>
      </w:r>
      <w:r w:rsidR="000D516E" w:rsidRPr="00DF6B69">
        <w:rPr>
          <w:rFonts w:cs="Calibri"/>
          <w:color w:val="000000" w:themeColor="text1"/>
        </w:rPr>
        <w:t xml:space="preserve">M., </w:t>
      </w:r>
      <w:r w:rsidRPr="00DF6B69">
        <w:rPr>
          <w:rFonts w:cs="Calibri"/>
          <w:color w:val="000000" w:themeColor="text1"/>
        </w:rPr>
        <w:t>et al.</w:t>
      </w:r>
      <w:r w:rsidR="000D516E" w:rsidRPr="00DF6B69">
        <w:rPr>
          <w:rFonts w:cs="Calibri"/>
          <w:color w:val="000000" w:themeColor="text1"/>
        </w:rPr>
        <w:t xml:space="preserve">, 2019. The nature and origin of Charon’s smooth plains. Icarus 323, 16-32. </w:t>
      </w:r>
      <w:r w:rsidRPr="00DF6B69">
        <w:rPr>
          <w:rFonts w:cs="Calibri"/>
          <w:color w:val="000000" w:themeColor="text1"/>
        </w:rPr>
        <w:t>d</w:t>
      </w:r>
      <w:r w:rsidR="000D516E" w:rsidRPr="00DF6B69">
        <w:rPr>
          <w:rFonts w:cs="Calibri"/>
          <w:color w:val="000000" w:themeColor="text1"/>
        </w:rPr>
        <w:t>oi: 10.1016/j.icarus.2018.12.036</w:t>
      </w:r>
    </w:p>
    <w:p w14:paraId="1D9017F4" w14:textId="47E0EAC7" w:rsidR="00E01F21" w:rsidRPr="00DF6B69" w:rsidRDefault="00E01F21" w:rsidP="00B77DD1">
      <w:pPr>
        <w:autoSpaceDE w:val="0"/>
        <w:autoSpaceDN w:val="0"/>
        <w:adjustRightInd w:val="0"/>
        <w:spacing w:before="40" w:line="240" w:lineRule="auto"/>
        <w:ind w:left="216" w:hanging="216"/>
        <w:rPr>
          <w:rFonts w:asciiTheme="majorHAnsi" w:hAnsiTheme="majorHAnsi" w:cstheme="majorHAnsi"/>
          <w:color w:val="000000" w:themeColor="text1"/>
        </w:rPr>
      </w:pPr>
      <w:r w:rsidRPr="00DF6B69">
        <w:rPr>
          <w:rFonts w:cs="Calibri"/>
          <w:color w:val="000000" w:themeColor="text1"/>
        </w:rPr>
        <w:t>Bierson,</w:t>
      </w:r>
      <w:r w:rsidR="00B77DD1" w:rsidRPr="00DF6B69">
        <w:rPr>
          <w:rFonts w:cs="Calibri"/>
          <w:color w:val="000000" w:themeColor="text1"/>
        </w:rPr>
        <w:t xml:space="preserve"> C. J., Nimmo, F., </w:t>
      </w:r>
      <w:proofErr w:type="spellStart"/>
      <w:r w:rsidR="00B77DD1" w:rsidRPr="00DF6B69">
        <w:rPr>
          <w:rFonts w:cs="Calibri"/>
          <w:color w:val="000000" w:themeColor="text1"/>
        </w:rPr>
        <w:t>Mckinnon</w:t>
      </w:r>
      <w:proofErr w:type="spellEnd"/>
      <w:r w:rsidR="00B77DD1" w:rsidRPr="00DF6B69">
        <w:rPr>
          <w:rFonts w:cs="Calibri"/>
          <w:color w:val="000000" w:themeColor="text1"/>
        </w:rPr>
        <w:t>, W.</w:t>
      </w:r>
      <w:r w:rsidRPr="00DF6B69">
        <w:rPr>
          <w:rFonts w:cs="Calibri"/>
          <w:color w:val="000000" w:themeColor="text1"/>
        </w:rPr>
        <w:t xml:space="preserve">B., 2018. Implications of the observed Pluto-Charon density </w:t>
      </w:r>
      <w:proofErr w:type="spellStart"/>
      <w:r w:rsidRPr="00DF6B69">
        <w:rPr>
          <w:rFonts w:cs="Calibri"/>
          <w:color w:val="000000" w:themeColor="text1"/>
        </w:rPr>
        <w:t>constrast</w:t>
      </w:r>
      <w:proofErr w:type="spellEnd"/>
      <w:r w:rsidRPr="00DF6B69">
        <w:rPr>
          <w:rFonts w:cs="Calibri"/>
          <w:color w:val="000000" w:themeColor="text1"/>
        </w:rPr>
        <w:t xml:space="preserve">. Icarus 309, 207-219. </w:t>
      </w:r>
      <w:r w:rsidRPr="00DF6B69">
        <w:rPr>
          <w:rFonts w:asciiTheme="majorHAnsi" w:eastAsia="Times New Roman" w:hAnsiTheme="majorHAnsi" w:cstheme="majorHAnsi"/>
          <w:color w:val="000000" w:themeColor="text1"/>
        </w:rPr>
        <w:t xml:space="preserve">doi: </w:t>
      </w:r>
      <w:r w:rsidRPr="00DF6B69">
        <w:rPr>
          <w:color w:val="000000" w:themeColor="text1"/>
        </w:rPr>
        <w:t>10.1016/j.icarus.2018.0</w:t>
      </w:r>
      <w:r w:rsidRPr="00DF6B69">
        <w:rPr>
          <w:rFonts w:asciiTheme="majorHAnsi" w:hAnsiTheme="majorHAnsi" w:cstheme="majorHAnsi"/>
          <w:color w:val="000000" w:themeColor="text1"/>
        </w:rPr>
        <w:t>3.007.</w:t>
      </w:r>
    </w:p>
    <w:p w14:paraId="1A9BA3CB" w14:textId="079B49D3" w:rsidR="0057348B" w:rsidRPr="00DF6B69" w:rsidRDefault="0057348B" w:rsidP="00B77DD1">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Billings, S.E., Kattenhorn, S.A., 2005. The great thickness debate: Ice shell thickness models for Europa and comparisons with estimates based on flexure at ridges. Icarus 177, 397-412.</w:t>
      </w:r>
    </w:p>
    <w:p w14:paraId="6945CB2A" w14:textId="606BC73E" w:rsidR="00890FF4" w:rsidRPr="00DF6B69" w:rsidRDefault="00B77DD1" w:rsidP="00B77DD1">
      <w:pPr>
        <w:spacing w:before="40" w:line="240" w:lineRule="auto"/>
        <w:ind w:left="216" w:hanging="216"/>
        <w:rPr>
          <w:color w:val="000000" w:themeColor="text1"/>
        </w:rPr>
      </w:pPr>
      <w:r w:rsidRPr="00DF6B69">
        <w:rPr>
          <w:color w:val="000000" w:themeColor="text1"/>
        </w:rPr>
        <w:t>Bland, P.A., Travis, B.</w:t>
      </w:r>
      <w:r w:rsidR="00890FF4" w:rsidRPr="00DF6B69">
        <w:rPr>
          <w:color w:val="000000" w:themeColor="text1"/>
        </w:rPr>
        <w:t xml:space="preserve">J., 2017. Giant </w:t>
      </w:r>
      <w:r w:rsidRPr="00DF6B69">
        <w:rPr>
          <w:color w:val="000000" w:themeColor="text1"/>
        </w:rPr>
        <w:t>c</w:t>
      </w:r>
      <w:r w:rsidR="00890FF4" w:rsidRPr="00DF6B69">
        <w:rPr>
          <w:color w:val="000000" w:themeColor="text1"/>
        </w:rPr>
        <w:t xml:space="preserve">onvecting </w:t>
      </w:r>
      <w:r w:rsidRPr="00DF6B69">
        <w:rPr>
          <w:color w:val="000000" w:themeColor="text1"/>
        </w:rPr>
        <w:t>m</w:t>
      </w:r>
      <w:r w:rsidR="00890FF4" w:rsidRPr="00DF6B69">
        <w:rPr>
          <w:color w:val="000000" w:themeColor="text1"/>
        </w:rPr>
        <w:t xml:space="preserve">ud </w:t>
      </w:r>
      <w:r w:rsidRPr="00DF6B69">
        <w:rPr>
          <w:color w:val="000000" w:themeColor="text1"/>
        </w:rPr>
        <w:t>b</w:t>
      </w:r>
      <w:r w:rsidR="00890FF4" w:rsidRPr="00DF6B69">
        <w:rPr>
          <w:color w:val="000000" w:themeColor="text1"/>
        </w:rPr>
        <w:t xml:space="preserve">alls of the </w:t>
      </w:r>
      <w:r w:rsidRPr="00DF6B69">
        <w:rPr>
          <w:color w:val="000000" w:themeColor="text1"/>
        </w:rPr>
        <w:t>e</w:t>
      </w:r>
      <w:r w:rsidR="00890FF4" w:rsidRPr="00DF6B69">
        <w:rPr>
          <w:color w:val="000000" w:themeColor="text1"/>
        </w:rPr>
        <w:t xml:space="preserve">arly Solar System.  Science Advances 3, </w:t>
      </w:r>
      <w:r w:rsidR="00890FF4" w:rsidRPr="00DF6B69">
        <w:rPr>
          <w:rFonts w:eastAsia="Times New Roman"/>
          <w:color w:val="000000" w:themeColor="text1"/>
          <w:shd w:val="clear" w:color="auto" w:fill="FFFFFF"/>
        </w:rPr>
        <w:t xml:space="preserve">7. </w:t>
      </w:r>
      <w:r w:rsidR="00890FF4" w:rsidRPr="00DF6B69">
        <w:rPr>
          <w:rFonts w:eastAsia="Times New Roman" w:cs="Calibri"/>
          <w:color w:val="000000" w:themeColor="text1"/>
          <w:shd w:val="clear" w:color="auto" w:fill="FFFFFF"/>
        </w:rPr>
        <w:t>doi: 10.1126/sciadv.1602514.</w:t>
      </w:r>
    </w:p>
    <w:p w14:paraId="7E9886D0" w14:textId="4B9DA7D6" w:rsidR="00BB0285" w:rsidRPr="00DF6B69" w:rsidRDefault="00BB0285" w:rsidP="00B77DD1">
      <w:pPr>
        <w:spacing w:before="40" w:line="240" w:lineRule="auto"/>
        <w:ind w:left="216" w:hanging="216"/>
        <w:rPr>
          <w:rFonts w:eastAsia="Times New Roman" w:cs="Calibri"/>
          <w:color w:val="000000" w:themeColor="text1"/>
        </w:rPr>
      </w:pPr>
      <w:r w:rsidRPr="00DF6B69">
        <w:rPr>
          <w:rFonts w:eastAsia="Times New Roman" w:cs="Calibri"/>
          <w:color w:val="000000" w:themeColor="text1"/>
        </w:rPr>
        <w:t xml:space="preserve">Bland, M.T., </w:t>
      </w:r>
      <w:r w:rsidR="00B77DD1" w:rsidRPr="00DF6B69">
        <w:rPr>
          <w:rFonts w:eastAsia="Times New Roman" w:cs="Calibri"/>
          <w:color w:val="000000" w:themeColor="text1"/>
        </w:rPr>
        <w:t>Buczkowski, D.L., Sizemore, H.</w:t>
      </w:r>
      <w:r w:rsidRPr="00DF6B69">
        <w:rPr>
          <w:rFonts w:eastAsia="Times New Roman" w:cs="Calibri"/>
          <w:color w:val="000000" w:themeColor="text1"/>
        </w:rPr>
        <w:t>G., Ermako</w:t>
      </w:r>
      <w:r w:rsidR="00B77DD1" w:rsidRPr="00DF6B69">
        <w:rPr>
          <w:rFonts w:eastAsia="Times New Roman" w:cs="Calibri"/>
          <w:color w:val="000000" w:themeColor="text1"/>
        </w:rPr>
        <w:t>v, A.I., King, S.D., Sori, M.</w:t>
      </w:r>
      <w:r w:rsidRPr="00DF6B69">
        <w:rPr>
          <w:rFonts w:eastAsia="Times New Roman" w:cs="Calibri"/>
          <w:color w:val="000000" w:themeColor="text1"/>
        </w:rPr>
        <w:t xml:space="preserve">M., </w:t>
      </w:r>
      <w:r w:rsidR="00B77DD1" w:rsidRPr="00DF6B69">
        <w:rPr>
          <w:rFonts w:eastAsia="Times New Roman" w:cs="Calibri"/>
          <w:color w:val="000000" w:themeColor="text1"/>
        </w:rPr>
        <w:t>et al.</w:t>
      </w:r>
      <w:r w:rsidRPr="00DF6B69">
        <w:rPr>
          <w:rFonts w:eastAsia="Times New Roman" w:cs="Calibri"/>
          <w:color w:val="000000" w:themeColor="text1"/>
        </w:rPr>
        <w:t>, 2019. Dome formation on Ceres by solid-state flow analogous to terrestrial salt tectonics. Nature Geosc</w:t>
      </w:r>
      <w:r w:rsidR="00B77DD1" w:rsidRPr="00DF6B69">
        <w:rPr>
          <w:rFonts w:eastAsia="Times New Roman" w:cs="Calibri"/>
          <w:color w:val="000000" w:themeColor="text1"/>
        </w:rPr>
        <w:t>i.</w:t>
      </w:r>
      <w:r w:rsidRPr="00DF6B69">
        <w:rPr>
          <w:rFonts w:eastAsia="Times New Roman" w:cs="Calibri"/>
          <w:color w:val="000000" w:themeColor="text1"/>
        </w:rPr>
        <w:t xml:space="preserve"> 12, 797-801. </w:t>
      </w:r>
    </w:p>
    <w:p w14:paraId="1D680B93" w14:textId="2D9FA438" w:rsidR="00CC7124" w:rsidRPr="00DF6B69" w:rsidRDefault="00CC7124" w:rsidP="006429A0">
      <w:pPr>
        <w:spacing w:before="40" w:line="240" w:lineRule="auto"/>
        <w:ind w:left="216" w:hanging="216"/>
        <w:rPr>
          <w:rFonts w:eastAsia="Times New Roman" w:cs="Calibri"/>
          <w:color w:val="000000" w:themeColor="text1"/>
        </w:rPr>
      </w:pPr>
      <w:r w:rsidRPr="00DF6B69">
        <w:rPr>
          <w:rFonts w:eastAsia="Times New Roman" w:cs="Calibri"/>
          <w:color w:val="000000" w:themeColor="text1"/>
        </w:rPr>
        <w:t xml:space="preserve">Borrelli, </w:t>
      </w:r>
      <w:r w:rsidR="00B77DD1" w:rsidRPr="00DF6B69">
        <w:rPr>
          <w:rFonts w:eastAsia="Times New Roman" w:cs="Calibri"/>
          <w:color w:val="000000" w:themeColor="text1"/>
        </w:rPr>
        <w:t>M.E., Collins, G.</w:t>
      </w:r>
      <w:r w:rsidRPr="00DF6B69">
        <w:rPr>
          <w:rFonts w:eastAsia="Times New Roman" w:cs="Calibri"/>
          <w:color w:val="000000" w:themeColor="text1"/>
        </w:rPr>
        <w:t>C., 2018. Volcanism in Vulcan Planum: Topographic tests for the emplacement of smooth plains on Charon. 49</w:t>
      </w:r>
      <w:r w:rsidRPr="00DF6B69">
        <w:rPr>
          <w:rFonts w:eastAsia="Times New Roman" w:cs="Calibri"/>
          <w:color w:val="000000" w:themeColor="text1"/>
          <w:vertAlign w:val="superscript"/>
        </w:rPr>
        <w:t>th</w:t>
      </w:r>
      <w:r w:rsidRPr="00DF6B69">
        <w:rPr>
          <w:rFonts w:eastAsia="Times New Roman" w:cs="Calibri"/>
          <w:color w:val="000000" w:themeColor="text1"/>
        </w:rPr>
        <w:t xml:space="preserve"> Lunar and Planetary Science Conference. Abstract #2874.</w:t>
      </w:r>
    </w:p>
    <w:p w14:paraId="4D9E1C6E" w14:textId="3E57108E" w:rsidR="003F22D7" w:rsidRPr="00DF6B69" w:rsidRDefault="00B77DD1" w:rsidP="006429A0">
      <w:pPr>
        <w:spacing w:before="40" w:line="240" w:lineRule="auto"/>
        <w:ind w:left="216" w:hanging="216"/>
        <w:rPr>
          <w:rFonts w:eastAsia="Times New Roman" w:cs="Calibri"/>
          <w:color w:val="000000" w:themeColor="text1"/>
        </w:rPr>
      </w:pPr>
      <w:r w:rsidRPr="00DF6B69">
        <w:rPr>
          <w:rFonts w:eastAsia="Times New Roman" w:cs="Calibri"/>
          <w:color w:val="000000" w:themeColor="text1"/>
        </w:rPr>
        <w:t>Bowling, T.</w:t>
      </w:r>
      <w:r w:rsidR="003F22D7" w:rsidRPr="00DF6B69">
        <w:rPr>
          <w:rFonts w:eastAsia="Times New Roman" w:cs="Calibri"/>
          <w:color w:val="000000" w:themeColor="text1"/>
        </w:rPr>
        <w:t xml:space="preserve">J., </w:t>
      </w:r>
      <w:proofErr w:type="spellStart"/>
      <w:r w:rsidR="003F22D7" w:rsidRPr="00DF6B69">
        <w:rPr>
          <w:rFonts w:eastAsia="Times New Roman" w:cs="Calibri"/>
          <w:color w:val="000000" w:themeColor="text1"/>
        </w:rPr>
        <w:t>Cies</w:t>
      </w:r>
      <w:r w:rsidRPr="00DF6B69">
        <w:rPr>
          <w:rFonts w:eastAsia="Times New Roman" w:cs="Calibri"/>
          <w:color w:val="000000" w:themeColor="text1"/>
        </w:rPr>
        <w:t>la</w:t>
      </w:r>
      <w:proofErr w:type="spellEnd"/>
      <w:r w:rsidRPr="00DF6B69">
        <w:rPr>
          <w:rFonts w:eastAsia="Times New Roman" w:cs="Calibri"/>
          <w:color w:val="000000" w:themeColor="text1"/>
        </w:rPr>
        <w:t>, F.J., Davison, T.M., Scully, J.E.C., Castillo-Rogez, J.C., Marchi, S., Johnson B.</w:t>
      </w:r>
      <w:r w:rsidR="003F22D7" w:rsidRPr="00DF6B69">
        <w:rPr>
          <w:rFonts w:eastAsia="Times New Roman" w:cs="Calibri"/>
          <w:color w:val="000000" w:themeColor="text1"/>
        </w:rPr>
        <w:t xml:space="preserve">C., 2019. Post-impact thermal structure and cooling timescales of Occator crater on asteroid 1 Ceres. Icarus 320, 110-118. </w:t>
      </w:r>
      <w:r w:rsidR="003F22D7" w:rsidRPr="00DF6B69">
        <w:rPr>
          <w:rFonts w:asciiTheme="majorHAnsi" w:eastAsia="Times New Roman" w:hAnsiTheme="majorHAnsi" w:cstheme="majorHAnsi"/>
          <w:color w:val="000000" w:themeColor="text1"/>
        </w:rPr>
        <w:t xml:space="preserve">doi: </w:t>
      </w:r>
      <w:hyperlink r:id="rId7" w:tgtFrame="_blank" w:tooltip="Persistent link using digital object identifier" w:history="1">
        <w:r w:rsidR="003F22D7" w:rsidRPr="00DF6B69">
          <w:rPr>
            <w:rStyle w:val="Hyperlink"/>
            <w:rFonts w:asciiTheme="majorHAnsi" w:hAnsiTheme="majorHAnsi" w:cstheme="majorHAnsi"/>
            <w:color w:val="000000" w:themeColor="text1"/>
          </w:rPr>
          <w:t>10.1016/j.icarus.2018.08.028</w:t>
        </w:r>
      </w:hyperlink>
      <w:r w:rsidR="003F22D7" w:rsidRPr="00DF6B69">
        <w:rPr>
          <w:rFonts w:asciiTheme="majorHAnsi" w:hAnsiTheme="majorHAnsi" w:cstheme="majorHAnsi"/>
          <w:color w:val="000000" w:themeColor="text1"/>
        </w:rPr>
        <w:t>.</w:t>
      </w:r>
    </w:p>
    <w:p w14:paraId="188FE5A0" w14:textId="77777777" w:rsidR="00945325" w:rsidRPr="00945325" w:rsidRDefault="00945325" w:rsidP="007568B6">
      <w:pPr>
        <w:widowControl w:val="0"/>
        <w:spacing w:before="40" w:line="240" w:lineRule="auto"/>
        <w:ind w:left="216" w:hanging="216"/>
        <w:rPr>
          <w:rFonts w:asciiTheme="majorHAnsi" w:hAnsiTheme="majorHAnsi" w:cstheme="majorHAnsi"/>
          <w:color w:val="000000" w:themeColor="text1"/>
        </w:rPr>
      </w:pPr>
      <w:r w:rsidRPr="00945325">
        <w:rPr>
          <w:rFonts w:asciiTheme="majorHAnsi" w:hAnsiTheme="majorHAnsi" w:cstheme="majorHAnsi"/>
          <w:color w:val="000000" w:themeColor="text1"/>
        </w:rPr>
        <w:t>Brown, R.H., Kirk, R.L., Johnson, T.V. and Soderblom, L.A., 1990. Energy sources for Triton’s geyser-like plumes. Science 250(4979), 431-435.</w:t>
      </w:r>
    </w:p>
    <w:p w14:paraId="6368E3EB" w14:textId="04F79A25" w:rsidR="00945325" w:rsidRPr="00DF6B69" w:rsidRDefault="00945325" w:rsidP="007568B6">
      <w:pPr>
        <w:widowControl w:val="0"/>
        <w:spacing w:before="40" w:line="240" w:lineRule="auto"/>
        <w:ind w:left="216" w:hanging="216"/>
        <w:rPr>
          <w:rFonts w:eastAsia="Times New Roman" w:cs="Calibri"/>
          <w:color w:val="000000" w:themeColor="text1"/>
        </w:rPr>
      </w:pPr>
      <w:r w:rsidRPr="00945325">
        <w:rPr>
          <w:rFonts w:asciiTheme="majorHAnsi" w:hAnsiTheme="majorHAnsi" w:cstheme="majorHAnsi"/>
          <w:color w:val="000000" w:themeColor="text1"/>
        </w:rPr>
        <w:t>Brown, M.E., Calvin, W.M., 2000</w:t>
      </w:r>
      <w:r>
        <w:rPr>
          <w:rFonts w:asciiTheme="majorHAnsi" w:hAnsiTheme="majorHAnsi" w:cstheme="majorHAnsi"/>
          <w:color w:val="000000" w:themeColor="text1"/>
        </w:rPr>
        <w:t>.</w:t>
      </w:r>
      <w:r w:rsidRPr="00945325">
        <w:rPr>
          <w:rFonts w:asciiTheme="majorHAnsi" w:hAnsiTheme="majorHAnsi" w:cstheme="majorHAnsi"/>
          <w:color w:val="000000" w:themeColor="text1"/>
        </w:rPr>
        <w:t xml:space="preserve"> Evidence for crystalline water and ammonia ices on Pluto’s satellite Charon</w:t>
      </w:r>
      <w:r>
        <w:rPr>
          <w:rFonts w:asciiTheme="majorHAnsi" w:hAnsiTheme="majorHAnsi" w:cstheme="majorHAnsi"/>
          <w:color w:val="000000" w:themeColor="text1"/>
        </w:rPr>
        <w:t>.</w:t>
      </w:r>
      <w:r w:rsidRPr="00945325">
        <w:rPr>
          <w:rFonts w:asciiTheme="majorHAnsi" w:hAnsiTheme="majorHAnsi" w:cstheme="majorHAnsi"/>
          <w:color w:val="000000" w:themeColor="text1"/>
        </w:rPr>
        <w:t xml:space="preserve"> Science 287(5450), pp. 107-109.</w:t>
      </w:r>
    </w:p>
    <w:p w14:paraId="5009C6B6" w14:textId="6C607B51"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Buczkowski, D.L., Schmidt, B.E., Williams, D.A., Mest, S.C., Scully, J.E., Ermakov, A.I., </w:t>
      </w:r>
      <w:r w:rsidR="00B77DD1" w:rsidRPr="00DF6B69">
        <w:rPr>
          <w:rFonts w:cs="Calibri"/>
          <w:color w:val="000000" w:themeColor="text1"/>
        </w:rPr>
        <w:t>et al.,</w:t>
      </w:r>
      <w:r w:rsidRPr="00DF6B69">
        <w:rPr>
          <w:rFonts w:cs="Calibri"/>
          <w:color w:val="000000" w:themeColor="text1"/>
        </w:rPr>
        <w:t xml:space="preserve"> 2016. The geomorphology of Ceres. Science 353. doi:</w:t>
      </w:r>
      <w:r w:rsidR="00B77DD1" w:rsidRPr="00DF6B69">
        <w:rPr>
          <w:rFonts w:cs="Calibri"/>
          <w:color w:val="000000" w:themeColor="text1"/>
        </w:rPr>
        <w:t xml:space="preserve"> </w:t>
      </w:r>
      <w:r w:rsidRPr="00DF6B69">
        <w:rPr>
          <w:rFonts w:cs="Calibri"/>
          <w:color w:val="000000" w:themeColor="text1"/>
        </w:rPr>
        <w:t>10.1126/science.aaf4332.</w:t>
      </w:r>
    </w:p>
    <w:p w14:paraId="2219015F" w14:textId="44BB9C1A"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Buczkowski, D.L., Williams, D.A., Scully, J.E.C., Mest, S.C., Crown, D.A., Schenk, P.M., </w:t>
      </w:r>
      <w:r w:rsidR="00B77DD1" w:rsidRPr="00DF6B69">
        <w:rPr>
          <w:rFonts w:cs="Calibri"/>
          <w:color w:val="000000" w:themeColor="text1"/>
        </w:rPr>
        <w:t>et al.</w:t>
      </w:r>
      <w:r w:rsidRPr="00DF6B69">
        <w:rPr>
          <w:rFonts w:cs="Calibri"/>
          <w:color w:val="000000" w:themeColor="text1"/>
        </w:rPr>
        <w:t xml:space="preserve">, 2018. The geology of the </w:t>
      </w:r>
      <w:r w:rsidR="00B77DD1" w:rsidRPr="00DF6B69">
        <w:rPr>
          <w:rFonts w:cs="Calibri"/>
          <w:color w:val="000000" w:themeColor="text1"/>
        </w:rPr>
        <w:t>O</w:t>
      </w:r>
      <w:r w:rsidRPr="00DF6B69">
        <w:rPr>
          <w:rFonts w:cs="Calibri"/>
          <w:color w:val="000000" w:themeColor="text1"/>
        </w:rPr>
        <w:t>ccator quadrangle of dwarf planet Ceres: Floor-fractured craters and other geomorphic evidence of cryomagmatism. Icarus 316, 128-139. doi:</w:t>
      </w:r>
      <w:r w:rsidR="00B77DD1" w:rsidRPr="00DF6B69">
        <w:rPr>
          <w:rFonts w:cs="Calibri"/>
          <w:color w:val="000000" w:themeColor="text1"/>
        </w:rPr>
        <w:t xml:space="preserve"> </w:t>
      </w:r>
      <w:r w:rsidRPr="00DF6B69">
        <w:rPr>
          <w:rFonts w:cs="Calibri"/>
          <w:color w:val="000000" w:themeColor="text1"/>
        </w:rPr>
        <w:t>10.1016/j.icarus.2017.05.025.</w:t>
      </w:r>
    </w:p>
    <w:p w14:paraId="0C963502" w14:textId="71DFA793" w:rsidR="00582BC6" w:rsidRPr="00DF6B69" w:rsidRDefault="00582BC6"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Čadek, O., Tobie, G., van Hoolst, T., Massé, M., Choblet, G., Lefèvre, et al., 2016. Enceladus’s internal ocean and ice shell constrained from Cassini gravity, shape, and libration data. Geophys. Res. Lett. 43, 5653-5660. doi: 10.1002/2016GL068</w:t>
      </w:r>
      <w:r w:rsidR="00C4293D" w:rsidRPr="00DF6B69">
        <w:rPr>
          <w:rFonts w:cs="Calibri"/>
          <w:color w:val="000000" w:themeColor="text1"/>
        </w:rPr>
        <w:t>634.</w:t>
      </w:r>
    </w:p>
    <w:p w14:paraId="3F2AB193" w14:textId="3AB3537A" w:rsidR="00E776C7" w:rsidRPr="00DF6B69" w:rsidRDefault="00B77DD1"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Canup, R.</w:t>
      </w:r>
      <w:r w:rsidR="00E776C7" w:rsidRPr="00DF6B69">
        <w:rPr>
          <w:rFonts w:cs="Calibri"/>
          <w:color w:val="000000" w:themeColor="text1"/>
        </w:rPr>
        <w:t>M., 2005. A giant impact origin of Pluto</w:t>
      </w:r>
      <w:r w:rsidRPr="00DF6B69">
        <w:rPr>
          <w:rFonts w:cs="Calibri"/>
          <w:color w:val="000000" w:themeColor="text1"/>
        </w:rPr>
        <w:t>–</w:t>
      </w:r>
      <w:r w:rsidR="00E776C7" w:rsidRPr="00DF6B69">
        <w:rPr>
          <w:rFonts w:cs="Calibri"/>
          <w:color w:val="000000" w:themeColor="text1"/>
        </w:rPr>
        <w:t xml:space="preserve">Charon. Science 307, 546-550. doi: 10.1126/science.1106818. </w:t>
      </w:r>
    </w:p>
    <w:p w14:paraId="1D32F604" w14:textId="6D3B0CBE" w:rsidR="00870BD1" w:rsidRPr="00DF6B69" w:rsidRDefault="00B77DD1"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Canup, R.</w:t>
      </w:r>
      <w:r w:rsidR="00870BD1" w:rsidRPr="00DF6B69">
        <w:rPr>
          <w:rFonts w:cs="Calibri"/>
          <w:color w:val="000000" w:themeColor="text1"/>
        </w:rPr>
        <w:t xml:space="preserve">M., 2011. On a giant impact origin of Charon, Nix, and </w:t>
      </w:r>
      <w:r w:rsidR="00A15969" w:rsidRPr="00DF6B69">
        <w:rPr>
          <w:rFonts w:cs="Calibri"/>
          <w:color w:val="000000" w:themeColor="text1"/>
        </w:rPr>
        <w:t>Hydra</w:t>
      </w:r>
      <w:r w:rsidR="00870BD1" w:rsidRPr="00DF6B69">
        <w:rPr>
          <w:rFonts w:cs="Calibri"/>
          <w:color w:val="000000" w:themeColor="text1"/>
        </w:rPr>
        <w:t>. The Astronomical Journal 141, 35. doi: 10.1088/0004-6256/141/2/35.</w:t>
      </w:r>
    </w:p>
    <w:p w14:paraId="34565767"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Carlson, R.W., Johnson, R.E, Anderson, M.S., 1999. Sulfuric acid on Europa and the radiolytic sulfur cycle. Science 286, 97-99.</w:t>
      </w:r>
    </w:p>
    <w:p w14:paraId="6F63E59A" w14:textId="5A63704D" w:rsidR="004F22EC" w:rsidRPr="00DF6B69" w:rsidRDefault="004F22EC"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Carlson, R.W., Anderson, M.S., Johnson, R.E., Schulman, M.B., Yavrouian, A.H., 2002. Sulfuric acid production on Europa: The radiolysis of sulfur in water ice. Icarus 157, 456-463. doi:10.1006/icar.2002.6858.</w:t>
      </w:r>
    </w:p>
    <w:p w14:paraId="1A58C890" w14:textId="1E6BCAD8" w:rsidR="00945325" w:rsidRPr="005B171E" w:rsidRDefault="00945325" w:rsidP="00945325">
      <w:pPr>
        <w:autoSpaceDE w:val="0"/>
        <w:autoSpaceDN w:val="0"/>
        <w:adjustRightInd w:val="0"/>
        <w:spacing w:before="40" w:line="240" w:lineRule="auto"/>
        <w:ind w:left="216" w:hanging="216"/>
        <w:rPr>
          <w:rFonts w:cs="Calibri"/>
          <w:color w:val="000000" w:themeColor="text1"/>
        </w:rPr>
      </w:pPr>
      <w:r w:rsidRPr="00945325">
        <w:rPr>
          <w:rFonts w:cs="Calibri"/>
          <w:color w:val="000000" w:themeColor="text1"/>
        </w:rPr>
        <w:t>Carr, M.W., Belton, M.J., Chapman, C.R., Davies, M.E. et al., 1998. Evidence for a subsurface ocean on Europa</w:t>
      </w:r>
      <w:r>
        <w:rPr>
          <w:rFonts w:cs="Calibri"/>
          <w:color w:val="000000" w:themeColor="text1"/>
        </w:rPr>
        <w:t>.</w:t>
      </w:r>
      <w:r w:rsidRPr="00945325">
        <w:rPr>
          <w:rFonts w:cs="Calibri"/>
          <w:color w:val="000000" w:themeColor="text1"/>
        </w:rPr>
        <w:t xml:space="preserve"> Nature 391(6665), 363-365.</w:t>
      </w:r>
    </w:p>
    <w:p w14:paraId="33D82F63" w14:textId="564A4D42" w:rsidR="00890FF4" w:rsidRPr="00DF6B69" w:rsidRDefault="00B77DD1" w:rsidP="006429A0">
      <w:pPr>
        <w:spacing w:before="40" w:line="240" w:lineRule="auto"/>
        <w:ind w:left="216" w:hanging="216"/>
        <w:jc w:val="both"/>
        <w:rPr>
          <w:color w:val="000000" w:themeColor="text1"/>
        </w:rPr>
      </w:pPr>
      <w:r w:rsidRPr="00DF6B69">
        <w:rPr>
          <w:color w:val="000000" w:themeColor="text1"/>
        </w:rPr>
        <w:t>Castillo-Rogez, J.C. and McCord, T.</w:t>
      </w:r>
      <w:r w:rsidR="00890FF4" w:rsidRPr="00DF6B69">
        <w:rPr>
          <w:color w:val="000000" w:themeColor="text1"/>
        </w:rPr>
        <w:t xml:space="preserve">B., 2010. Ceres’ evolution and current shape constrained by shape data. Icarus 205, 443-459. doi: </w:t>
      </w:r>
      <w:hyperlink r:id="rId8" w:history="1">
        <w:r w:rsidR="00890FF4" w:rsidRPr="00DF6B69">
          <w:rPr>
            <w:rStyle w:val="Hyperlink"/>
            <w:rFonts w:cs="Calibri"/>
            <w:color w:val="000000" w:themeColor="text1"/>
          </w:rPr>
          <w:t>10.1016/j.icarus.2009.04.008</w:t>
        </w:r>
      </w:hyperlink>
      <w:r w:rsidR="00B97274" w:rsidRPr="00DF6B69">
        <w:rPr>
          <w:rFonts w:cs="Calibri"/>
          <w:color w:val="000000" w:themeColor="text1"/>
        </w:rPr>
        <w:t>.</w:t>
      </w:r>
    </w:p>
    <w:p w14:paraId="0EA0D442" w14:textId="1F056CAA" w:rsidR="00B97274" w:rsidRPr="00DF6B69" w:rsidRDefault="00B97274" w:rsidP="006429A0">
      <w:pPr>
        <w:spacing w:before="40" w:line="240" w:lineRule="auto"/>
        <w:ind w:left="216" w:hanging="216"/>
        <w:rPr>
          <w:rFonts w:eastAsia="Times New Roman" w:cs="Calibri"/>
          <w:color w:val="000000" w:themeColor="text1"/>
        </w:rPr>
      </w:pPr>
      <w:r w:rsidRPr="00DF6B69">
        <w:rPr>
          <w:rFonts w:eastAsia="Times New Roman" w:cs="Calibri"/>
          <w:color w:val="000000" w:themeColor="text1"/>
        </w:rPr>
        <w:t>Castillo-Ro</w:t>
      </w:r>
      <w:r w:rsidR="00B77DD1" w:rsidRPr="00DF6B69">
        <w:rPr>
          <w:rFonts w:eastAsia="Times New Roman" w:cs="Calibri"/>
          <w:color w:val="000000" w:themeColor="text1"/>
        </w:rPr>
        <w:t>gez, J., Neveu, M., McSween, H.Y., Fu, R.</w:t>
      </w:r>
      <w:r w:rsidRPr="00DF6B69">
        <w:rPr>
          <w:rFonts w:eastAsia="Times New Roman" w:cs="Calibri"/>
          <w:color w:val="000000" w:themeColor="text1"/>
        </w:rPr>
        <w:t>R., To</w:t>
      </w:r>
      <w:r w:rsidR="00B77DD1" w:rsidRPr="00DF6B69">
        <w:rPr>
          <w:rFonts w:eastAsia="Times New Roman" w:cs="Calibri"/>
          <w:color w:val="000000" w:themeColor="text1"/>
        </w:rPr>
        <w:t>plis, M.</w:t>
      </w:r>
      <w:r w:rsidRPr="00DF6B69">
        <w:rPr>
          <w:rFonts w:eastAsia="Times New Roman" w:cs="Calibri"/>
          <w:color w:val="000000" w:themeColor="text1"/>
        </w:rPr>
        <w:t>J., Prettyman, T., 2018. Insights into Ceres’s evolution from surfac</w:t>
      </w:r>
      <w:r w:rsidR="00B77DD1" w:rsidRPr="00DF6B69">
        <w:rPr>
          <w:rFonts w:eastAsia="Times New Roman" w:cs="Calibri"/>
          <w:color w:val="000000" w:themeColor="text1"/>
        </w:rPr>
        <w:t>e composition. Meteorit.</w:t>
      </w:r>
      <w:r w:rsidRPr="00DF6B69">
        <w:rPr>
          <w:rFonts w:eastAsia="Times New Roman" w:cs="Calibri"/>
          <w:color w:val="000000" w:themeColor="text1"/>
        </w:rPr>
        <w:t xml:space="preserve"> Planet</w:t>
      </w:r>
      <w:r w:rsidR="00B77DD1" w:rsidRPr="00DF6B69">
        <w:rPr>
          <w:rFonts w:eastAsia="Times New Roman" w:cs="Calibri"/>
          <w:color w:val="000000" w:themeColor="text1"/>
        </w:rPr>
        <w:t>.</w:t>
      </w:r>
      <w:r w:rsidRPr="00DF6B69">
        <w:rPr>
          <w:rFonts w:eastAsia="Times New Roman" w:cs="Calibri"/>
          <w:color w:val="000000" w:themeColor="text1"/>
        </w:rPr>
        <w:t xml:space="preserve"> Sci</w:t>
      </w:r>
      <w:r w:rsidR="00B77DD1" w:rsidRPr="00DF6B69">
        <w:rPr>
          <w:rFonts w:eastAsia="Times New Roman" w:cs="Calibri"/>
          <w:color w:val="000000" w:themeColor="text1"/>
        </w:rPr>
        <w:t>.</w:t>
      </w:r>
      <w:r w:rsidRPr="00DF6B69">
        <w:rPr>
          <w:rFonts w:eastAsia="Times New Roman" w:cs="Calibri"/>
          <w:color w:val="000000" w:themeColor="text1"/>
        </w:rPr>
        <w:t xml:space="preserve"> 53, 1820-1843. doi: 10.1111/maps.13181.</w:t>
      </w:r>
    </w:p>
    <w:p w14:paraId="33AA8CA9" w14:textId="3C7DF4AC" w:rsidR="00067802" w:rsidRPr="00DF6B69" w:rsidRDefault="00865379"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Castillo-Rogez, J.</w:t>
      </w:r>
      <w:r w:rsidR="00B77DD1" w:rsidRPr="00DF6B69">
        <w:rPr>
          <w:rFonts w:cs="Calibri"/>
          <w:color w:val="000000" w:themeColor="text1"/>
        </w:rPr>
        <w:t>C., Hesse, M.</w:t>
      </w:r>
      <w:r w:rsidRPr="00DF6B69">
        <w:rPr>
          <w:rFonts w:cs="Calibri"/>
          <w:color w:val="000000" w:themeColor="text1"/>
        </w:rPr>
        <w:t>A., Formisano, M., Sizem</w:t>
      </w:r>
      <w:r w:rsidR="00B77DD1" w:rsidRPr="00DF6B69">
        <w:rPr>
          <w:rFonts w:cs="Calibri"/>
          <w:color w:val="000000" w:themeColor="text1"/>
        </w:rPr>
        <w:t>ore, H., Bland, M., Ermakov, A.</w:t>
      </w:r>
      <w:r w:rsidRPr="00DF6B69">
        <w:rPr>
          <w:rFonts w:cs="Calibri"/>
          <w:color w:val="000000" w:themeColor="text1"/>
        </w:rPr>
        <w:t xml:space="preserve">I., </w:t>
      </w:r>
      <w:r w:rsidR="00B77DD1" w:rsidRPr="00DF6B69">
        <w:rPr>
          <w:rFonts w:cs="Calibri"/>
          <w:color w:val="000000" w:themeColor="text1"/>
        </w:rPr>
        <w:t>Fu, R.</w:t>
      </w:r>
      <w:r w:rsidR="00067802" w:rsidRPr="00DF6B69">
        <w:rPr>
          <w:rFonts w:cs="Calibri"/>
          <w:color w:val="000000" w:themeColor="text1"/>
        </w:rPr>
        <w:t>R., 2019.</w:t>
      </w:r>
      <w:r w:rsidR="00B77DD1" w:rsidRPr="00DF6B69">
        <w:rPr>
          <w:rFonts w:cs="Calibri"/>
          <w:color w:val="000000" w:themeColor="text1"/>
        </w:rPr>
        <w:t xml:space="preserve"> </w:t>
      </w:r>
      <w:r w:rsidR="00067802" w:rsidRPr="00DF6B69">
        <w:rPr>
          <w:rFonts w:cs="Calibri"/>
          <w:color w:val="000000" w:themeColor="text1"/>
        </w:rPr>
        <w:t>Conditions for long-term preservation of a deep brine reservoir in Ceres. Geophys</w:t>
      </w:r>
      <w:r w:rsidR="00B77DD1" w:rsidRPr="00DF6B69">
        <w:rPr>
          <w:rFonts w:cs="Calibri"/>
          <w:color w:val="000000" w:themeColor="text1"/>
        </w:rPr>
        <w:t>.</w:t>
      </w:r>
      <w:r w:rsidR="00067802" w:rsidRPr="00DF6B69">
        <w:rPr>
          <w:rFonts w:cs="Calibri"/>
          <w:color w:val="000000" w:themeColor="text1"/>
        </w:rPr>
        <w:t xml:space="preserve"> Res</w:t>
      </w:r>
      <w:r w:rsidR="00B77DD1" w:rsidRPr="00DF6B69">
        <w:rPr>
          <w:rFonts w:cs="Calibri"/>
          <w:color w:val="000000" w:themeColor="text1"/>
        </w:rPr>
        <w:t>.</w:t>
      </w:r>
      <w:r w:rsidR="00067802" w:rsidRPr="00DF6B69">
        <w:rPr>
          <w:rFonts w:cs="Calibri"/>
          <w:color w:val="000000" w:themeColor="text1"/>
        </w:rPr>
        <w:t xml:space="preserve"> Lett</w:t>
      </w:r>
      <w:r w:rsidR="00B77DD1" w:rsidRPr="00DF6B69">
        <w:rPr>
          <w:rFonts w:cs="Calibri"/>
          <w:color w:val="000000" w:themeColor="text1"/>
        </w:rPr>
        <w:t>.</w:t>
      </w:r>
      <w:r w:rsidR="00067802" w:rsidRPr="00DF6B69">
        <w:rPr>
          <w:rFonts w:cs="Calibri"/>
          <w:color w:val="000000" w:themeColor="text1"/>
        </w:rPr>
        <w:t xml:space="preserve"> 46, 1963-1972. doi: 10.1029/2018GL081473.</w:t>
      </w:r>
    </w:p>
    <w:p w14:paraId="47203989" w14:textId="40D0FDDD" w:rsidR="00213B04" w:rsidRPr="00DF6B69" w:rsidRDefault="00213B04"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Cheng, W., Lee, M.H., Peale, S. (2014). Complete tidal evolution of Pluto-Charon. Icarus 233, 242-258.</w:t>
      </w:r>
    </w:p>
    <w:p w14:paraId="5977C9F6" w14:textId="77777777" w:rsidR="00945325" w:rsidRPr="00EC178C" w:rsidRDefault="00945325" w:rsidP="00945325">
      <w:pPr>
        <w:autoSpaceDE w:val="0"/>
        <w:autoSpaceDN w:val="0"/>
        <w:adjustRightInd w:val="0"/>
        <w:spacing w:before="40" w:line="240" w:lineRule="auto"/>
        <w:ind w:left="216" w:hanging="216"/>
        <w:rPr>
          <w:rFonts w:cs="Calibri"/>
          <w:color w:val="000000" w:themeColor="text1"/>
        </w:rPr>
      </w:pPr>
      <w:r w:rsidRPr="00945325">
        <w:rPr>
          <w:rFonts w:cs="Calibri"/>
          <w:color w:val="000000" w:themeColor="text1"/>
        </w:rPr>
        <w:t>Choukroun, M., Grasset, O., Tobie, G. and Sotin, C. 2010. Stability of methane clathrate hydrates under pressure: Influence on outgassing processes of methane on Titan. Icarus 205, 581-593.</w:t>
      </w:r>
    </w:p>
    <w:p w14:paraId="666C4752" w14:textId="19BCD385" w:rsidR="004F22EC" w:rsidRPr="00DF6B69" w:rsidRDefault="004F22EC"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Collins, G.C., Head, J.W., Pappalardo, R.T., Spaun, N.A., 2000. Evaluation of models for the formation of chaotic terrain on Europa. J. Geophys. Res. 105</w:t>
      </w:r>
      <w:r w:rsidRPr="00DF6B69">
        <w:rPr>
          <w:rFonts w:cs="Calibri"/>
          <w:bCs/>
          <w:color w:val="000000" w:themeColor="text1"/>
        </w:rPr>
        <w:t>,</w:t>
      </w:r>
      <w:r w:rsidRPr="00DF6B69">
        <w:rPr>
          <w:rFonts w:cs="Calibri"/>
          <w:color w:val="000000" w:themeColor="text1"/>
        </w:rPr>
        <w:t xml:space="preserve"> 1709-1716. doi:</w:t>
      </w:r>
      <w:r w:rsidR="00B77DD1" w:rsidRPr="00DF6B69">
        <w:rPr>
          <w:rFonts w:cs="Calibri"/>
          <w:color w:val="000000" w:themeColor="text1"/>
        </w:rPr>
        <w:t xml:space="preserve"> </w:t>
      </w:r>
      <w:r w:rsidRPr="00DF6B69">
        <w:rPr>
          <w:rFonts w:cs="Calibri"/>
          <w:color w:val="000000" w:themeColor="text1"/>
        </w:rPr>
        <w:t>10.1029/1999JE001143.</w:t>
      </w:r>
    </w:p>
    <w:p w14:paraId="7F2CA3C7" w14:textId="7A9CF9F5" w:rsidR="00531E35" w:rsidRPr="00DF6B69" w:rsidRDefault="00531E35"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Cook, A.F., Shoemaker, E.M., Soderblom, L.A., Mullins, K.F., Fiedler, R., 1983. Volcanism in ice on Europa. Bull. Am. Astron. Soc. 14, 736-737.</w:t>
      </w:r>
    </w:p>
    <w:p w14:paraId="0337E48B" w14:textId="7CE1D81C" w:rsidR="004F22EC" w:rsidRPr="00DF6B69" w:rsidRDefault="004F22EC"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Craft, K.L., Patterson, G.W., Lowell, R.P., Germanovich, L., 2016. Fracturing and flow: Investigations on the formation of shallow water sills on Europa. Icarus 274</w:t>
      </w:r>
      <w:r w:rsidRPr="00DF6B69">
        <w:rPr>
          <w:rFonts w:cs="Calibri"/>
          <w:bCs/>
          <w:color w:val="000000" w:themeColor="text1"/>
        </w:rPr>
        <w:t>,</w:t>
      </w:r>
      <w:r w:rsidRPr="00DF6B69">
        <w:rPr>
          <w:rFonts w:cs="Calibri"/>
          <w:color w:val="000000" w:themeColor="text1"/>
        </w:rPr>
        <w:t xml:space="preserve"> 297-313. doi:</w:t>
      </w:r>
      <w:r w:rsidR="00B77DD1" w:rsidRPr="00DF6B69">
        <w:rPr>
          <w:rFonts w:cs="Calibri"/>
          <w:color w:val="000000" w:themeColor="text1"/>
        </w:rPr>
        <w:t xml:space="preserve"> </w:t>
      </w:r>
      <w:r w:rsidRPr="00DF6B69">
        <w:rPr>
          <w:rFonts w:cs="Calibri"/>
          <w:color w:val="000000" w:themeColor="text1"/>
        </w:rPr>
        <w:t>10.1016/j.icarus.2016.</w:t>
      </w:r>
      <w:r w:rsidR="00B77DD1" w:rsidRPr="00DF6B69">
        <w:rPr>
          <w:rFonts w:cs="Calibri"/>
          <w:color w:val="000000" w:themeColor="text1"/>
        </w:rPr>
        <w:t xml:space="preserve"> </w:t>
      </w:r>
      <w:r w:rsidRPr="00DF6B69">
        <w:rPr>
          <w:rFonts w:cs="Calibri"/>
          <w:color w:val="000000" w:themeColor="text1"/>
        </w:rPr>
        <w:t>01.023.</w:t>
      </w:r>
    </w:p>
    <w:p w14:paraId="12475B3A" w14:textId="4C3F7822" w:rsidR="004F22EC" w:rsidRPr="00DF6B69" w:rsidRDefault="004F22EC"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Crawford, G.D., Stevenson, D.J., 1988. Gas-driven water volcanism and the resurfacing of Europa. Icarus 73, 66-79.</w:t>
      </w:r>
    </w:p>
    <w:p w14:paraId="39F09E1F" w14:textId="5B8F656B" w:rsidR="00997D7B" w:rsidRPr="00DF6B69" w:rsidRDefault="00997D7B" w:rsidP="006429A0">
      <w:pPr>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Croft, S.K., Lunine, J.I., Kargel, J., 1988. Equation of state of ammonia–water liquid: Derivation and plan</w:t>
      </w:r>
      <w:r w:rsidR="00CF744B">
        <w:rPr>
          <w:rFonts w:cs="Calibri"/>
          <w:color w:val="000000" w:themeColor="text1"/>
        </w:rPr>
        <w:t>e</w:t>
      </w:r>
      <w:r w:rsidRPr="00DF6B69">
        <w:rPr>
          <w:rFonts w:cs="Calibri"/>
          <w:color w:val="000000" w:themeColor="text1"/>
        </w:rPr>
        <w:t>tological applications. Icarus 73, 279-293.</w:t>
      </w:r>
    </w:p>
    <w:p w14:paraId="1E904E80" w14:textId="1263F3AD" w:rsidR="00B404E2" w:rsidRDefault="00B404E2"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Croft, S.K., Kargel, J.S., Kirk, R.L., Moore, J.M., Schenk, P.M., Strom, R.G., 1995. The geology of Triton. In Neptune and Triton, D. Cruickshank (ed.), Univ. Ariz. Press, pp.879-947.</w:t>
      </w:r>
    </w:p>
    <w:p w14:paraId="7BEBA691" w14:textId="4413D709" w:rsidR="00945325" w:rsidRPr="00DF6B69" w:rsidRDefault="00945325" w:rsidP="007568B6">
      <w:pPr>
        <w:widowControl w:val="0"/>
        <w:autoSpaceDE w:val="0"/>
        <w:autoSpaceDN w:val="0"/>
        <w:adjustRightInd w:val="0"/>
        <w:spacing w:before="40" w:line="240" w:lineRule="auto"/>
        <w:ind w:left="216" w:hanging="216"/>
        <w:rPr>
          <w:rFonts w:cs="Calibri"/>
          <w:color w:val="000000" w:themeColor="text1"/>
        </w:rPr>
      </w:pPr>
      <w:r w:rsidRPr="00945325">
        <w:rPr>
          <w:rFonts w:cs="Calibri"/>
          <w:color w:val="000000" w:themeColor="text1"/>
        </w:rPr>
        <w:t>Cruikshank, D.P., Roush, T.L., Owen, T.C., Geballe, T.R., de Bergh, C., Schmitt, B., Brown, R.H., Bartholomew, M.J. 1993. Ices on the surface of Triton. Science 261, 742-745.</w:t>
      </w:r>
    </w:p>
    <w:p w14:paraId="466F5C49" w14:textId="63A0658B" w:rsidR="003546DE" w:rsidRPr="00DF6B69" w:rsidRDefault="00F14E3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Cruikshank, D.P., Umurhan, O.M., Beyer, R.A., Schmitt, B., Keane, J.T., Runyon, K.</w:t>
      </w:r>
      <w:r w:rsidR="003546DE" w:rsidRPr="00DF6B69">
        <w:rPr>
          <w:rFonts w:cs="Calibri"/>
          <w:color w:val="000000" w:themeColor="text1"/>
        </w:rPr>
        <w:t xml:space="preserve">D., </w:t>
      </w:r>
      <w:r w:rsidRPr="00DF6B69">
        <w:rPr>
          <w:rFonts w:cs="Calibri"/>
          <w:color w:val="000000" w:themeColor="text1"/>
        </w:rPr>
        <w:t>et al.</w:t>
      </w:r>
      <w:r w:rsidR="003546DE" w:rsidRPr="00DF6B69">
        <w:rPr>
          <w:rFonts w:cs="Calibri"/>
          <w:color w:val="000000" w:themeColor="text1"/>
        </w:rPr>
        <w:t>, 2019. Recent cryovolcanism in Virgil Fossae on P</w:t>
      </w:r>
      <w:r w:rsidRPr="00DF6B69">
        <w:rPr>
          <w:rFonts w:cs="Calibri"/>
          <w:color w:val="000000" w:themeColor="text1"/>
        </w:rPr>
        <w:t xml:space="preserve">luto. Icarus 330, 155-168. doi: </w:t>
      </w:r>
      <w:r w:rsidR="003546DE" w:rsidRPr="00DF6B69">
        <w:rPr>
          <w:rFonts w:cs="Calibri"/>
          <w:color w:val="000000" w:themeColor="text1"/>
        </w:rPr>
        <w:t>10.1016/j.icarus.2019.04.023.</w:t>
      </w:r>
    </w:p>
    <w:p w14:paraId="5683726C" w14:textId="7CD011D2"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Dalle Ore, C.M., Cruikshank, D.P., </w:t>
      </w:r>
      <w:r w:rsidR="00F14E3D" w:rsidRPr="00DF6B69">
        <w:rPr>
          <w:rFonts w:cs="Calibri"/>
          <w:color w:val="000000" w:themeColor="text1"/>
        </w:rPr>
        <w:t>Protopapa, S., Scipioni, F., McK</w:t>
      </w:r>
      <w:r w:rsidRPr="00DF6B69">
        <w:rPr>
          <w:rFonts w:cs="Calibri"/>
          <w:color w:val="000000" w:themeColor="text1"/>
        </w:rPr>
        <w:t xml:space="preserve">innon, W.B., Cook, J.C., </w:t>
      </w:r>
      <w:r w:rsidR="00F14E3D" w:rsidRPr="00DF6B69">
        <w:rPr>
          <w:rFonts w:cs="Calibri"/>
          <w:color w:val="000000" w:themeColor="text1"/>
        </w:rPr>
        <w:t>et al.,</w:t>
      </w:r>
      <w:r w:rsidRPr="00DF6B69">
        <w:rPr>
          <w:rFonts w:cs="Calibri"/>
          <w:color w:val="000000" w:themeColor="text1"/>
        </w:rPr>
        <w:t xml:space="preserve"> 2019. Detection of ammonia on Pluto’s surface in a region of geologically recent tectonism. Sci. Adv. 5: eaav5731. doi:</w:t>
      </w:r>
      <w:r w:rsidR="0060008D" w:rsidRPr="00DF6B69">
        <w:rPr>
          <w:rFonts w:cs="Calibri"/>
          <w:color w:val="000000" w:themeColor="text1"/>
        </w:rPr>
        <w:t xml:space="preserve"> </w:t>
      </w:r>
      <w:r w:rsidRPr="00DF6B69">
        <w:rPr>
          <w:rFonts w:cs="Calibri"/>
          <w:color w:val="000000" w:themeColor="text1"/>
        </w:rPr>
        <w:t>10.1126/sciadv.aav5731.</w:t>
      </w:r>
    </w:p>
    <w:p w14:paraId="6F070736" w14:textId="422C7100" w:rsidR="00227C5C" w:rsidRPr="00227C5C" w:rsidRDefault="00227C5C" w:rsidP="007568B6">
      <w:pPr>
        <w:widowControl w:val="0"/>
        <w:spacing w:before="40" w:line="240" w:lineRule="auto"/>
        <w:ind w:left="216" w:hanging="216"/>
        <w:jc w:val="both"/>
        <w:rPr>
          <w:color w:val="000000" w:themeColor="text1"/>
        </w:rPr>
      </w:pPr>
      <w:r>
        <w:rPr>
          <w:color w:val="000000" w:themeColor="text1"/>
        </w:rPr>
        <w:t>De La Fuente Marcos, E., Nissar, A., 2002. Possible detection of volcanic activity on Europa: Analysis of an optical transient event. Earth, Moon, Planets 88, 167-175.</w:t>
      </w:r>
    </w:p>
    <w:p w14:paraId="0B976FDB" w14:textId="1E3FC8CD" w:rsidR="00A30EE8" w:rsidRPr="00DF6B69" w:rsidRDefault="00A30EE8" w:rsidP="007568B6">
      <w:pPr>
        <w:widowControl w:val="0"/>
        <w:spacing w:before="40" w:line="240" w:lineRule="auto"/>
        <w:ind w:left="216" w:hanging="216"/>
        <w:jc w:val="both"/>
        <w:rPr>
          <w:color w:val="000000" w:themeColor="text1"/>
        </w:rPr>
      </w:pPr>
      <w:r w:rsidRPr="00DF6B69">
        <w:rPr>
          <w:color w:val="000000" w:themeColor="text1"/>
        </w:rPr>
        <w:t>Dempsey</w:t>
      </w:r>
      <w:r w:rsidR="00DA56F9" w:rsidRPr="00DF6B69">
        <w:rPr>
          <w:color w:val="000000" w:themeColor="text1"/>
        </w:rPr>
        <w:t xml:space="preserve">, J.P., Adamson, R.M., Mulmule, S.V., 1999. Scale effects on the in situ </w:t>
      </w:r>
      <w:r w:rsidR="00A15969" w:rsidRPr="00DF6B69">
        <w:rPr>
          <w:color w:val="000000" w:themeColor="text1"/>
        </w:rPr>
        <w:t>tensile</w:t>
      </w:r>
      <w:r w:rsidR="00DA56F9" w:rsidRPr="00DF6B69">
        <w:rPr>
          <w:color w:val="000000" w:themeColor="text1"/>
        </w:rPr>
        <w:t xml:space="preserve"> strength and fracture of ice. Part II: First-year sea ice at Resolute, N.W.T. Int. J. Fract. 95, 347-366.</w:t>
      </w:r>
    </w:p>
    <w:p w14:paraId="5D595952" w14:textId="33883649" w:rsidR="003F457C" w:rsidRPr="00DF6B69" w:rsidRDefault="00F14E3D" w:rsidP="007568B6">
      <w:pPr>
        <w:widowControl w:val="0"/>
        <w:spacing w:before="40" w:line="240" w:lineRule="auto"/>
        <w:ind w:left="216" w:hanging="216"/>
        <w:jc w:val="both"/>
        <w:rPr>
          <w:color w:val="000000" w:themeColor="text1"/>
        </w:rPr>
      </w:pPr>
      <w:r w:rsidRPr="00DF6B69">
        <w:rPr>
          <w:color w:val="000000" w:themeColor="text1"/>
        </w:rPr>
        <w:t>DeSanctis, M.</w:t>
      </w:r>
      <w:r w:rsidR="003F457C" w:rsidRPr="00DF6B69">
        <w:rPr>
          <w:color w:val="000000" w:themeColor="text1"/>
        </w:rPr>
        <w:t>C., Raponi, A., Ammannito,</w:t>
      </w:r>
      <w:r w:rsidRPr="00DF6B69">
        <w:rPr>
          <w:color w:val="000000" w:themeColor="text1"/>
        </w:rPr>
        <w:t xml:space="preserve"> E., Ciarniello, M., Toplis, M.</w:t>
      </w:r>
      <w:r w:rsidR="003F457C" w:rsidRPr="00DF6B69">
        <w:rPr>
          <w:color w:val="000000" w:themeColor="text1"/>
        </w:rPr>
        <w:t xml:space="preserve">J., McSween, H.Y., </w:t>
      </w:r>
      <w:r w:rsidRPr="00DF6B69">
        <w:rPr>
          <w:color w:val="000000" w:themeColor="text1"/>
        </w:rPr>
        <w:t>et al</w:t>
      </w:r>
      <w:r w:rsidR="003F457C" w:rsidRPr="00DF6B69">
        <w:rPr>
          <w:color w:val="000000" w:themeColor="text1"/>
        </w:rPr>
        <w:t xml:space="preserve">., 2016. Bright carbonate deposits as evidence of aqueous alteration on (1) Ceres. Nature 536, 54-58. </w:t>
      </w:r>
    </w:p>
    <w:p w14:paraId="2DA33A8D" w14:textId="659F5308" w:rsidR="005033F1" w:rsidRPr="00DF6B69" w:rsidRDefault="00F14E3D" w:rsidP="007568B6">
      <w:pPr>
        <w:widowControl w:val="0"/>
        <w:spacing w:before="40" w:line="240" w:lineRule="auto"/>
        <w:ind w:left="216" w:hanging="216"/>
        <w:rPr>
          <w:color w:val="000000" w:themeColor="text1"/>
        </w:rPr>
      </w:pPr>
      <w:r w:rsidRPr="00DF6B69">
        <w:rPr>
          <w:color w:val="000000" w:themeColor="text1"/>
        </w:rPr>
        <w:t>Desch, S.</w:t>
      </w:r>
      <w:r w:rsidR="005033F1" w:rsidRPr="00DF6B69">
        <w:rPr>
          <w:color w:val="000000" w:themeColor="text1"/>
        </w:rPr>
        <w:t xml:space="preserve">J., Neveu, M., 2017. </w:t>
      </w:r>
      <w:r w:rsidR="00A15969" w:rsidRPr="00DF6B69">
        <w:rPr>
          <w:color w:val="000000" w:themeColor="text1"/>
        </w:rPr>
        <w:t>Differentiation</w:t>
      </w:r>
      <w:r w:rsidR="005033F1" w:rsidRPr="00DF6B69">
        <w:rPr>
          <w:color w:val="000000" w:themeColor="text1"/>
        </w:rPr>
        <w:t xml:space="preserve"> and cryovolcanism on Charon: A view before and after New</w:t>
      </w:r>
      <w:r w:rsidR="006429A0" w:rsidRPr="00DF6B69">
        <w:rPr>
          <w:color w:val="000000" w:themeColor="text1"/>
        </w:rPr>
        <w:t xml:space="preserve"> </w:t>
      </w:r>
      <w:r w:rsidR="005033F1" w:rsidRPr="00DF6B69">
        <w:rPr>
          <w:color w:val="000000" w:themeColor="text1"/>
        </w:rPr>
        <w:t xml:space="preserve">Horizons. Icarus 287, 175-186. </w:t>
      </w:r>
      <w:r w:rsidR="00B42D1B" w:rsidRPr="00DF6B69">
        <w:rPr>
          <w:color w:val="000000" w:themeColor="text1"/>
        </w:rPr>
        <w:t>d</w:t>
      </w:r>
      <w:r w:rsidR="005033F1" w:rsidRPr="00DF6B69">
        <w:rPr>
          <w:color w:val="000000" w:themeColor="text1"/>
        </w:rPr>
        <w:t>oi: 10</w:t>
      </w:r>
      <w:r w:rsidR="00B42D1B" w:rsidRPr="00DF6B69">
        <w:rPr>
          <w:color w:val="000000" w:themeColor="text1"/>
        </w:rPr>
        <w:t>.1016/j.icarus.2016.11.037.</w:t>
      </w:r>
    </w:p>
    <w:p w14:paraId="4E1EE5BB" w14:textId="2FFEE081"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Dombard, A.J., Patterson, G.W., Lederer, A.P., Prockter, L.M., 2013. Flanking fractures and the formation of double ridges on Europa. Icarus 223</w:t>
      </w:r>
      <w:r w:rsidRPr="00DF6B69">
        <w:rPr>
          <w:rFonts w:cs="Calibri"/>
          <w:bCs/>
          <w:color w:val="000000" w:themeColor="text1"/>
        </w:rPr>
        <w:t>,</w:t>
      </w:r>
      <w:r w:rsidRPr="00DF6B69">
        <w:rPr>
          <w:rFonts w:cs="Calibri"/>
          <w:color w:val="000000" w:themeColor="text1"/>
        </w:rPr>
        <w:t xml:space="preserve"> 74-81. doi:</w:t>
      </w:r>
      <w:r w:rsidR="0060008D" w:rsidRPr="00DF6B69">
        <w:rPr>
          <w:rFonts w:cs="Calibri"/>
          <w:color w:val="000000" w:themeColor="text1"/>
        </w:rPr>
        <w:t xml:space="preserve"> </w:t>
      </w:r>
      <w:r w:rsidRPr="00DF6B69">
        <w:rPr>
          <w:rFonts w:cs="Calibri"/>
          <w:color w:val="000000" w:themeColor="text1"/>
        </w:rPr>
        <w:t>10.1016/j.icarus.2012.11.021.</w:t>
      </w:r>
    </w:p>
    <w:p w14:paraId="5FF77A05" w14:textId="396C7612" w:rsidR="00257C6E" w:rsidRPr="00DF6B69" w:rsidRDefault="00257C6E"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Dougherty, M.K.</w:t>
      </w:r>
      <w:r w:rsidR="002B06D0">
        <w:rPr>
          <w:rFonts w:cs="Calibri"/>
          <w:color w:val="000000" w:themeColor="text1"/>
        </w:rPr>
        <w:t>,</w:t>
      </w:r>
      <w:r>
        <w:rPr>
          <w:rFonts w:cs="Calibri"/>
          <w:color w:val="000000" w:themeColor="text1"/>
        </w:rPr>
        <w:t xml:space="preserve"> Spilker, </w:t>
      </w:r>
      <w:r w:rsidR="002B06D0">
        <w:rPr>
          <w:rFonts w:cs="Calibri"/>
          <w:color w:val="000000" w:themeColor="text1"/>
        </w:rPr>
        <w:t xml:space="preserve">L.J., </w:t>
      </w:r>
      <w:r>
        <w:rPr>
          <w:rFonts w:cs="Calibri"/>
          <w:color w:val="000000" w:themeColor="text1"/>
        </w:rPr>
        <w:t>2018. Review of Sat</w:t>
      </w:r>
      <w:r w:rsidR="002B06D0">
        <w:rPr>
          <w:rFonts w:cs="Calibri"/>
          <w:color w:val="000000" w:themeColor="text1"/>
        </w:rPr>
        <w:t>ur</w:t>
      </w:r>
      <w:r>
        <w:rPr>
          <w:rFonts w:cs="Calibri"/>
          <w:color w:val="000000" w:themeColor="text1"/>
        </w:rPr>
        <w:t xml:space="preserve">n’s icy moons following the Cassini mission. </w:t>
      </w:r>
      <w:r w:rsidRPr="002B06D0">
        <w:rPr>
          <w:rFonts w:cs="Calibri"/>
          <w:iCs/>
          <w:color w:val="000000" w:themeColor="text1"/>
        </w:rPr>
        <w:t>Rep. Prog. Phys.</w:t>
      </w:r>
      <w:r w:rsidRPr="002B06D0">
        <w:rPr>
          <w:rFonts w:cs="Calibri"/>
          <w:color w:val="000000" w:themeColor="text1"/>
        </w:rPr>
        <w:t xml:space="preserve"> </w:t>
      </w:r>
      <w:r w:rsidRPr="002B06D0">
        <w:rPr>
          <w:rFonts w:cs="Calibri"/>
          <w:bCs/>
          <w:color w:val="000000" w:themeColor="text1"/>
        </w:rPr>
        <w:t>81</w:t>
      </w:r>
      <w:r w:rsidR="002B06D0">
        <w:rPr>
          <w:rFonts w:cs="Calibri"/>
          <w:color w:val="000000" w:themeColor="text1"/>
        </w:rPr>
        <w:t>,</w:t>
      </w:r>
      <w:r>
        <w:rPr>
          <w:rFonts w:cs="Calibri"/>
          <w:color w:val="000000" w:themeColor="text1"/>
        </w:rPr>
        <w:t xml:space="preserve"> 065901.</w:t>
      </w:r>
    </w:p>
    <w:p w14:paraId="15B57418" w14:textId="345A6E53" w:rsidR="003C15E9" w:rsidRPr="00DF6B69" w:rsidRDefault="003C15E9"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Dougherty, M.K., Khurana, K.K., Neubauer, F.M., Russell, C.T., Saur, J</w:t>
      </w:r>
      <w:r w:rsidR="00575F80" w:rsidRPr="00DF6B69">
        <w:rPr>
          <w:rFonts w:cs="Calibri"/>
          <w:color w:val="000000" w:themeColor="text1"/>
        </w:rPr>
        <w:t>., Leisner, J.S., Burton, M.E., 2006</w:t>
      </w:r>
      <w:r w:rsidRPr="00DF6B69">
        <w:rPr>
          <w:rFonts w:cs="Calibri"/>
          <w:color w:val="000000" w:themeColor="text1"/>
        </w:rPr>
        <w:t>. Identification of a dynamic atmosphere at Enceladus with the Cassini Magnetometer. Science 311(5766), 1406-1409.</w:t>
      </w:r>
      <w:r w:rsidR="00945325">
        <w:rPr>
          <w:rFonts w:cs="Calibri"/>
          <w:color w:val="000000" w:themeColor="text1"/>
        </w:rPr>
        <w:t xml:space="preserve"> </w:t>
      </w:r>
      <w:r w:rsidR="00945325" w:rsidRPr="00945325">
        <w:rPr>
          <w:rFonts w:cs="Calibri"/>
          <w:color w:val="000000" w:themeColor="text1"/>
        </w:rPr>
        <w:t>doi: 10.1088/1361-6633/aabdfb.</w:t>
      </w:r>
    </w:p>
    <w:p w14:paraId="24523E46" w14:textId="61C61B2E" w:rsidR="00944778" w:rsidRPr="00DF6B69" w:rsidRDefault="00944778"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Eluszkiewicz, J., Stevenson, D. J., 1990. Rheology of solid methane and nitrogen: Applications to Triton. Geophys</w:t>
      </w:r>
      <w:r w:rsidR="0060008D" w:rsidRPr="00DF6B69">
        <w:rPr>
          <w:rFonts w:cs="Calibri"/>
          <w:color w:val="000000" w:themeColor="text1"/>
        </w:rPr>
        <w:t>.</w:t>
      </w:r>
      <w:r w:rsidRPr="00DF6B69">
        <w:rPr>
          <w:rFonts w:cs="Calibri"/>
          <w:color w:val="000000" w:themeColor="text1"/>
        </w:rPr>
        <w:t xml:space="preserve"> Res</w:t>
      </w:r>
      <w:r w:rsidR="0060008D" w:rsidRPr="00DF6B69">
        <w:rPr>
          <w:rFonts w:cs="Calibri"/>
          <w:color w:val="000000" w:themeColor="text1"/>
        </w:rPr>
        <w:t>.</w:t>
      </w:r>
      <w:r w:rsidRPr="00DF6B69">
        <w:rPr>
          <w:rFonts w:cs="Calibri"/>
          <w:color w:val="000000" w:themeColor="text1"/>
        </w:rPr>
        <w:t xml:space="preserve"> Lett</w:t>
      </w:r>
      <w:r w:rsidR="0060008D" w:rsidRPr="00DF6B69">
        <w:rPr>
          <w:rFonts w:cs="Calibri"/>
          <w:color w:val="000000" w:themeColor="text1"/>
        </w:rPr>
        <w:t>.</w:t>
      </w:r>
      <w:r w:rsidRPr="00DF6B69">
        <w:rPr>
          <w:rFonts w:cs="Calibri"/>
          <w:color w:val="000000" w:themeColor="text1"/>
        </w:rPr>
        <w:t xml:space="preserve"> 17, 1753-1756.</w:t>
      </w:r>
    </w:p>
    <w:p w14:paraId="126026BB" w14:textId="372E178C"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Fagents, S.A., 2003. Considerations for effusive cryovolcanism on Europa: The post-Galileo perspective. </w:t>
      </w:r>
      <w:r w:rsidRPr="00DF6B69">
        <w:rPr>
          <w:rFonts w:cs="Calibri"/>
          <w:iCs/>
          <w:color w:val="000000" w:themeColor="text1"/>
        </w:rPr>
        <w:t>J. Geophys. Res.</w:t>
      </w:r>
      <w:r w:rsidRPr="00DF6B69">
        <w:rPr>
          <w:rFonts w:cs="Calibri"/>
          <w:color w:val="000000" w:themeColor="text1"/>
        </w:rPr>
        <w:t xml:space="preserve"> 108, E125139, doi:</w:t>
      </w:r>
      <w:r w:rsidR="0060008D" w:rsidRPr="00DF6B69">
        <w:rPr>
          <w:rFonts w:cs="Calibri"/>
          <w:color w:val="000000" w:themeColor="text1"/>
        </w:rPr>
        <w:t xml:space="preserve"> </w:t>
      </w:r>
      <w:r w:rsidRPr="00DF6B69">
        <w:rPr>
          <w:rFonts w:cs="Calibri"/>
          <w:color w:val="000000" w:themeColor="text1"/>
        </w:rPr>
        <w:t>10.1029/2003JE002128.</w:t>
      </w:r>
    </w:p>
    <w:p w14:paraId="0DBA87B6" w14:textId="1D1DA1C1"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Fagents, S.A., Greeley, R., Sullivan, R.J., Pappalardo, R.T., Prockter, L.M., </w:t>
      </w:r>
      <w:r w:rsidR="0060008D" w:rsidRPr="00DF6B69">
        <w:rPr>
          <w:rFonts w:cs="Calibri"/>
          <w:color w:val="000000" w:themeColor="text1"/>
        </w:rPr>
        <w:t xml:space="preserve">Galileo SSI </w:t>
      </w:r>
      <w:r w:rsidRPr="00DF6B69">
        <w:rPr>
          <w:rFonts w:cs="Calibri"/>
          <w:color w:val="000000" w:themeColor="text1"/>
        </w:rPr>
        <w:t xml:space="preserve">Team, 2000. Cryomagmatic mechanisms for the formation of Rhadamanthys Linea, triple band margins, and other low albedo features on Europa. </w:t>
      </w:r>
      <w:r w:rsidRPr="00DF6B69">
        <w:rPr>
          <w:rFonts w:cs="Calibri"/>
          <w:iCs/>
          <w:color w:val="000000" w:themeColor="text1"/>
        </w:rPr>
        <w:t>Icarus</w:t>
      </w:r>
      <w:r w:rsidRPr="00DF6B69">
        <w:rPr>
          <w:rFonts w:cs="Calibri"/>
          <w:color w:val="000000" w:themeColor="text1"/>
        </w:rPr>
        <w:t xml:space="preserve"> 144, 54-88.</w:t>
      </w:r>
    </w:p>
    <w:p w14:paraId="067A6ACD" w14:textId="63FFCC24" w:rsidR="00945325" w:rsidRPr="00DF6B69" w:rsidRDefault="00945325" w:rsidP="007568B6">
      <w:pPr>
        <w:widowControl w:val="0"/>
        <w:autoSpaceDE w:val="0"/>
        <w:autoSpaceDN w:val="0"/>
        <w:adjustRightInd w:val="0"/>
        <w:spacing w:before="40" w:line="240" w:lineRule="auto"/>
        <w:ind w:left="216" w:hanging="216"/>
        <w:rPr>
          <w:rFonts w:cs="Calibri"/>
          <w:color w:val="000000" w:themeColor="text1"/>
        </w:rPr>
      </w:pPr>
      <w:r w:rsidRPr="00945325">
        <w:rPr>
          <w:rFonts w:cs="Calibri"/>
          <w:color w:val="000000" w:themeColor="text1"/>
        </w:rPr>
        <w:t>Figueredo, P.H., Chuang, F.C., Rathbun, J., Kirk, R.L. and R. Greeley, 2002. Geology and origin of Europa’s “mitten” feature (Murias Chaos). J. Geophys. Res. 107(E5), doi:10.1029/2001JE001591.</w:t>
      </w:r>
    </w:p>
    <w:p w14:paraId="0C6EF8E7" w14:textId="6DFA88BA" w:rsidR="00834F39" w:rsidRPr="00DF6B69" w:rsidRDefault="00834F39" w:rsidP="007568B6">
      <w:pPr>
        <w:widowControl w:val="0"/>
        <w:autoSpaceDE w:val="0"/>
        <w:autoSpaceDN w:val="0"/>
        <w:adjustRightInd w:val="0"/>
        <w:spacing w:before="40" w:line="240" w:lineRule="auto"/>
        <w:ind w:left="216" w:hanging="216"/>
        <w:rPr>
          <w:rFonts w:cs="Calibri"/>
          <w:color w:val="000000" w:themeColor="text1"/>
        </w:rPr>
      </w:pPr>
      <w:r w:rsidRPr="00834F39">
        <w:rPr>
          <w:rFonts w:cs="Calibri"/>
          <w:color w:val="000000" w:themeColor="text1"/>
        </w:rPr>
        <w:t>Fortes, A.D., 2012. Titan’s internal structure and the evolutionary consequences. Planet. Space Sci. 60(1), 10-17.</w:t>
      </w:r>
    </w:p>
    <w:p w14:paraId="505BB096" w14:textId="2885F2A7" w:rsidR="00D05C92" w:rsidRPr="00DF6B69" w:rsidRDefault="00D05C92"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Fortes, A.D., Grindrod, P.M., Trickett, S.K., Vocadlo, L., 2007. Ammonium sulfate on Titan: Possible origin and role in cryovolcanism. Icarus 188, 139-153.</w:t>
      </w:r>
    </w:p>
    <w:p w14:paraId="7D1AE68D" w14:textId="1ABBE8BF" w:rsidR="00213B04" w:rsidRPr="00DF6B69" w:rsidRDefault="00213B04"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Gaeman, J., Hier-Majumder, S., Roberts, J.H., 2012. Sustainability of a subsurface ocean within Triton’s interior. Icarus 220, 339-347.</w:t>
      </w:r>
    </w:p>
    <w:p w14:paraId="47F5184D" w14:textId="50D70523"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Geissler, P.E., 2015. Cryovolcanism in the Outer Solar System. In: H. Sigurdsson, </w:t>
      </w:r>
      <w:r w:rsidR="006B7663" w:rsidRPr="00DF6B69">
        <w:rPr>
          <w:rFonts w:cs="Calibri"/>
          <w:color w:val="000000" w:themeColor="text1"/>
        </w:rPr>
        <w:t xml:space="preserve">S.R. McNutt, </w:t>
      </w:r>
      <w:r w:rsidRPr="00DF6B69">
        <w:rPr>
          <w:rFonts w:cs="Calibri"/>
          <w:color w:val="000000" w:themeColor="text1"/>
        </w:rPr>
        <w:t>H. Rymer, J. Stix, and B. Houghton (Eds.), Encyclopedia of Volcanoes</w:t>
      </w:r>
      <w:r w:rsidRPr="00DF6B69">
        <w:rPr>
          <w:rFonts w:cs="Calibri"/>
          <w:i/>
          <w:iCs/>
          <w:color w:val="000000" w:themeColor="text1"/>
        </w:rPr>
        <w:t>.</w:t>
      </w:r>
      <w:r w:rsidRPr="00DF6B69">
        <w:rPr>
          <w:rFonts w:cs="Calibri"/>
          <w:color w:val="000000" w:themeColor="text1"/>
        </w:rPr>
        <w:t xml:space="preserve"> Elsevier.</w:t>
      </w:r>
    </w:p>
    <w:p w14:paraId="15F955F2" w14:textId="4D59E0BD" w:rsidR="00F713FD" w:rsidRPr="00DF6B69" w:rsidRDefault="00F713F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Goguen, J.D., Buratti, B.J., Brown, R.H., Clark, R.N., Nicholson, P.D., Hedman, M.M., et al., 2013. The temperature and width of an active fissure on Enceladus measured with Cassini VIMS during the 14 April 2012 South Pole flyover. Icarus 226, 1128-1137. doi: 10.1016/j.icarus.2013.07.012.</w:t>
      </w:r>
    </w:p>
    <w:p w14:paraId="7CD07D95" w14:textId="03747DB0" w:rsidR="008A1BAF" w:rsidRPr="00DF6B69" w:rsidRDefault="008A1BAF"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Goldstein, D.B., Hedman, M., Manga, M., Perry, M., Spitale, J., Teolis, B., 2018. Enceladus plume dynamics: From surface to space. In Enceladus and the Icy Moons of Saturn, P.M. Schenk et al. (eds.), Univ. Arizona Press, pp. 175-194.</w:t>
      </w:r>
    </w:p>
    <w:p w14:paraId="69EFC47B" w14:textId="0F41D436" w:rsidR="00EE76B3" w:rsidRDefault="00EE76B3"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Greenberg, J.M., 1998. Making a comet nucleus. Astron. Astrophys. 330, 375-380</w:t>
      </w:r>
    </w:p>
    <w:p w14:paraId="0C0F8815" w14:textId="0B662D98" w:rsidR="002018BB" w:rsidRDefault="002018BB"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Greenberg, R., Geissler, P., Hoppa, G., Tufts, B.R., Durda, D.D., Pappalardo, R., Head, J.W., Greeley, R., Sullivan, R., Carr, M.H., 1998. Tectonic processes on Europa: Tidal stresses, mechanical response, and visible features. Icarus 135, 64-78.</w:t>
      </w:r>
    </w:p>
    <w:p w14:paraId="68E25875" w14:textId="46680449" w:rsidR="00084844" w:rsidRPr="00DF6B69" w:rsidRDefault="00084844"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Greenberg, R., Hoppa, G.V., Tufts, B.R., Geissler, P., Riley, J., 1999</w:t>
      </w:r>
      <w:r w:rsidR="00FA0ED1">
        <w:rPr>
          <w:rFonts w:cs="Calibri"/>
          <w:color w:val="000000" w:themeColor="text1"/>
        </w:rPr>
        <w:t>. Chaos on Europa. Icarus 141, 263-286.</w:t>
      </w:r>
    </w:p>
    <w:p w14:paraId="6B3CCE69" w14:textId="42EDC868" w:rsidR="00670D76" w:rsidRPr="00DF6B69" w:rsidRDefault="0060008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Grundy, W.M., Binzel, R.P., Buratti, B.J., Cook, J.C., Cruikshank, D.P., Dalle Ore, C.M., Earle, A.</w:t>
      </w:r>
      <w:r w:rsidR="00670D76" w:rsidRPr="00DF6B69">
        <w:rPr>
          <w:rFonts w:cs="Calibri"/>
          <w:color w:val="000000" w:themeColor="text1"/>
        </w:rPr>
        <w:t xml:space="preserve">M., </w:t>
      </w:r>
      <w:r w:rsidRPr="00DF6B69">
        <w:rPr>
          <w:rFonts w:cs="Calibri"/>
          <w:color w:val="000000" w:themeColor="text1"/>
        </w:rPr>
        <w:t>et al.</w:t>
      </w:r>
      <w:r w:rsidR="00670D76" w:rsidRPr="00DF6B69">
        <w:rPr>
          <w:rFonts w:cs="Calibri"/>
          <w:color w:val="000000" w:themeColor="text1"/>
        </w:rPr>
        <w:t xml:space="preserve">, 2016. </w:t>
      </w:r>
      <w:r w:rsidR="0052222E" w:rsidRPr="00DF6B69">
        <w:rPr>
          <w:rFonts w:cs="Calibri"/>
          <w:color w:val="000000" w:themeColor="text1"/>
        </w:rPr>
        <w:t>Surface compositions across Pluto and Charon. Science 351, aad9189. doi: 10.1126/science.</w:t>
      </w:r>
      <w:r w:rsidRPr="00DF6B69">
        <w:rPr>
          <w:rFonts w:cs="Calibri"/>
          <w:color w:val="000000" w:themeColor="text1"/>
        </w:rPr>
        <w:t xml:space="preserve"> </w:t>
      </w:r>
      <w:r w:rsidR="0052222E" w:rsidRPr="00DF6B69">
        <w:rPr>
          <w:rFonts w:cs="Calibri"/>
          <w:color w:val="000000" w:themeColor="text1"/>
        </w:rPr>
        <w:t>aad9189.</w:t>
      </w:r>
    </w:p>
    <w:p w14:paraId="007B1BF0" w14:textId="33D3094B" w:rsidR="00F60BCB" w:rsidRPr="00DF6B69" w:rsidRDefault="00F60BCB"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Hammond, N. P., Barr, A. C., Parmentier, E. M., 2016. Recent tectonic activity on Pluto driven by phase changes in the ice shell. Geophys</w:t>
      </w:r>
      <w:r w:rsidR="0060008D" w:rsidRPr="00DF6B69">
        <w:rPr>
          <w:rFonts w:cs="Calibri"/>
          <w:color w:val="000000" w:themeColor="text1"/>
        </w:rPr>
        <w:t>. Res.</w:t>
      </w:r>
      <w:r w:rsidRPr="00DF6B69">
        <w:rPr>
          <w:rFonts w:cs="Calibri"/>
          <w:color w:val="000000" w:themeColor="text1"/>
        </w:rPr>
        <w:t xml:space="preserve"> Lett</w:t>
      </w:r>
      <w:r w:rsidR="0060008D" w:rsidRPr="00DF6B69">
        <w:rPr>
          <w:rFonts w:cs="Calibri"/>
          <w:color w:val="000000" w:themeColor="text1"/>
        </w:rPr>
        <w:t>.</w:t>
      </w:r>
      <w:r w:rsidRPr="00DF6B69">
        <w:rPr>
          <w:rFonts w:cs="Calibri"/>
          <w:color w:val="000000" w:themeColor="text1"/>
        </w:rPr>
        <w:t xml:space="preserve"> 43, 6775-6782. doi: 10.1002/2016GL069220. </w:t>
      </w:r>
    </w:p>
    <w:p w14:paraId="5766E458" w14:textId="3D70BEDC" w:rsidR="006B7663" w:rsidRPr="00DF6B69" w:rsidRDefault="006B766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Han, L., Showman, A.P., 2005. Thermo-compositional convection in Europa’s icy shell with salinity. Geophys. Res. Lett. 32 L2021. doi:10.1029/2005GL023979.</w:t>
      </w:r>
    </w:p>
    <w:p w14:paraId="2D012B91" w14:textId="5068969D" w:rsidR="004E06CD" w:rsidRPr="00DF6B69" w:rsidRDefault="003C15E9"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Hansen, C.J., Esposito, L., Stewart, A.I.F., Colwell, J., </w:t>
      </w:r>
      <w:r w:rsidR="00575F80" w:rsidRPr="00DF6B69">
        <w:rPr>
          <w:rFonts w:cs="Calibri"/>
          <w:color w:val="000000" w:themeColor="text1"/>
        </w:rPr>
        <w:t>Hendrix, A., Pryor, W., et al., 2006</w:t>
      </w:r>
      <w:r w:rsidRPr="00DF6B69">
        <w:rPr>
          <w:rFonts w:cs="Calibri"/>
          <w:color w:val="000000" w:themeColor="text1"/>
        </w:rPr>
        <w:t>. Enceladus’ water vapor plume. Science 311(5766), 1422-1425.</w:t>
      </w:r>
    </w:p>
    <w:p w14:paraId="60C23B94" w14:textId="18344CE2" w:rsidR="004E06CD" w:rsidRPr="00DF6B69" w:rsidRDefault="004E06C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Hansen, C.J., Esposito, L.W., Aye, K.M., Colwell, J.E., Hendrix, A.R., Portyankina, G., Shemansky, D., 2017. Investigation of diurnal variability of water vapor in Enceladus’ plume by the Cassini ultraviolet imaging spectrograph. Geophys. Res. Lett. 44, 672-677. doi: 10.1002/2016GL071853.</w:t>
      </w:r>
    </w:p>
    <w:p w14:paraId="5E4CA881" w14:textId="7C680162" w:rsidR="00834F39" w:rsidRDefault="00834F39" w:rsidP="007568B6">
      <w:pPr>
        <w:pStyle w:val="NoSpacing"/>
        <w:widowControl w:val="0"/>
        <w:ind w:left="180" w:hanging="180"/>
        <w:rPr>
          <w:highlight w:val="cyan"/>
        </w:rPr>
      </w:pPr>
      <w:r w:rsidRPr="00834F39">
        <w:rPr>
          <w:rFonts w:cs="Calibri"/>
          <w:color w:val="000000" w:themeColor="text1"/>
        </w:rPr>
        <w:t>Hansen, C.J., Esposito, L.W., Colwell, J.E., Hendrix, A.R., Portyankina, G., Stewart, A.I.F. and West, R.A., 2020. The composition and structure of Enceladus’ plume from the complete set of Cassini UVIS occultation observations. Icarus 344, 113461.</w:t>
      </w:r>
      <w:r w:rsidRPr="00834F39">
        <w:rPr>
          <w:highlight w:val="cyan"/>
        </w:rPr>
        <w:t xml:space="preserve"> </w:t>
      </w:r>
    </w:p>
    <w:p w14:paraId="3D0A0610" w14:textId="63A0CE81" w:rsidR="002B0609" w:rsidRPr="002B0609" w:rsidRDefault="002B0609" w:rsidP="007568B6">
      <w:pPr>
        <w:pStyle w:val="NoSpacing"/>
        <w:widowControl w:val="0"/>
        <w:ind w:left="180" w:hanging="180"/>
      </w:pPr>
      <w:r w:rsidRPr="002B0609">
        <w:t>Hayes, A.G., 2016. The lakes and seas of Titan. Ann. Rev. Earth Plan. Sci. 44, 57-83. Doi:10.1146/annure-earth-060115-012247.</w:t>
      </w:r>
    </w:p>
    <w:p w14:paraId="516EA0A9" w14:textId="0A8E9BC8" w:rsidR="00834F39" w:rsidRPr="00834F39" w:rsidRDefault="00834F39" w:rsidP="007568B6">
      <w:pPr>
        <w:pStyle w:val="NoSpacing"/>
        <w:widowControl w:val="0"/>
        <w:ind w:left="180" w:hanging="180"/>
      </w:pPr>
      <w:r w:rsidRPr="00834F39">
        <w:t>Head, J.W. and Wilson, L., 1992. Lunar mare volcanism: Stratigraphy, eruption conditions, and the evolution of secondary crusts, Geoch</w:t>
      </w:r>
      <w:r>
        <w:t>i</w:t>
      </w:r>
      <w:r w:rsidRPr="00834F39">
        <w:t>m. Cosmoch</w:t>
      </w:r>
      <w:r>
        <w:t>i</w:t>
      </w:r>
      <w:r w:rsidRPr="00834F39">
        <w:t>m. Acta 56, 2155-2175.</w:t>
      </w:r>
    </w:p>
    <w:p w14:paraId="20B20AE1" w14:textId="20F13670"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Head, J.W., Pappalardo, R.T., 1999. Brine mobilization during lithospheric heating on Europa: Implications for formation of chaos terrain, lenticula texture and color variations. J. Geophys. Res. 104</w:t>
      </w:r>
      <w:r w:rsidRPr="00DF6B69">
        <w:rPr>
          <w:rFonts w:cs="Calibri"/>
          <w:bCs/>
          <w:color w:val="000000" w:themeColor="text1"/>
        </w:rPr>
        <w:t>,</w:t>
      </w:r>
      <w:r w:rsidRPr="00DF6B69">
        <w:rPr>
          <w:rFonts w:cs="Calibri"/>
          <w:color w:val="000000" w:themeColor="text1"/>
        </w:rPr>
        <w:t xml:space="preserve"> 27,143-27,155.</w:t>
      </w:r>
    </w:p>
    <w:p w14:paraId="69582976" w14:textId="4CE56CFC"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Head, J.W., Pappalardo, R.T., Sullivan, R., 1999. Europa: Morphological characteristics of ridges and triple bands from Galileo data (E4 and E6) and assessment of a linear diapirism model. J. Geophys. Res. 104</w:t>
      </w:r>
      <w:r w:rsidRPr="00DF6B69">
        <w:rPr>
          <w:rFonts w:cs="Calibri"/>
          <w:bCs/>
          <w:color w:val="000000" w:themeColor="text1"/>
        </w:rPr>
        <w:t>,</w:t>
      </w:r>
      <w:r w:rsidRPr="00DF6B69">
        <w:rPr>
          <w:rFonts w:cs="Calibri"/>
          <w:color w:val="000000" w:themeColor="text1"/>
        </w:rPr>
        <w:t xml:space="preserve"> 24,223-24,236.</w:t>
      </w:r>
    </w:p>
    <w:p w14:paraId="699B8681" w14:textId="77777777" w:rsidR="00834F39" w:rsidRPr="00834F39" w:rsidRDefault="00834F39" w:rsidP="007568B6">
      <w:pPr>
        <w:pStyle w:val="NoSpacing"/>
        <w:widowControl w:val="0"/>
        <w:ind w:left="180" w:hanging="180"/>
      </w:pPr>
      <w:r w:rsidRPr="00834F39">
        <w:t>Hedman, M.M., Gosmeyer, C.M., Nicholson, P.D., Sotin, C., Brown, R.H., Clark, R.N., Baines, K.H., Buratti, B.J. and Showalter, M.R., 2013</w:t>
      </w:r>
      <w:r>
        <w:t>.</w:t>
      </w:r>
      <w:r w:rsidRPr="00834F39">
        <w:t xml:space="preserve"> An observed correlation between plume activity and tidal stresses on Enceladus</w:t>
      </w:r>
      <w:r>
        <w:t>.</w:t>
      </w:r>
      <w:r w:rsidRPr="00834F39">
        <w:t xml:space="preserve"> Nature 500, 182-184.</w:t>
      </w:r>
    </w:p>
    <w:p w14:paraId="3C6AD6DC" w14:textId="5F80614F" w:rsidR="00E95923" w:rsidRDefault="00E95923"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Helfenstein, P., Veverka, J., McCarthy, D., Lee, P., Hillier, J., 1992. Large quasi-circular features beneath fro</w:t>
      </w:r>
      <w:r w:rsidR="00834F39">
        <w:rPr>
          <w:rFonts w:cs="Calibri"/>
          <w:color w:val="000000" w:themeColor="text1"/>
        </w:rPr>
        <w:t>s</w:t>
      </w:r>
      <w:r>
        <w:rPr>
          <w:rFonts w:cs="Calibri"/>
          <w:color w:val="000000" w:themeColor="text1"/>
        </w:rPr>
        <w:t>t on Triton. Science 255, pp. 824-826.</w:t>
      </w:r>
    </w:p>
    <w:p w14:paraId="48D1F1F7" w14:textId="39A812A0" w:rsidR="00834F39" w:rsidRPr="003C0C9D" w:rsidRDefault="00834F39" w:rsidP="007568B6">
      <w:pPr>
        <w:pStyle w:val="NoSpacing"/>
        <w:widowControl w:val="0"/>
        <w:ind w:left="180" w:hanging="180"/>
      </w:pPr>
      <w:r w:rsidRPr="00834F39">
        <w:t xml:space="preserve">Hemingway, D.J., Nimmo, F., </w:t>
      </w:r>
      <w:r>
        <w:t xml:space="preserve">Zebker, H., </w:t>
      </w:r>
      <w:r w:rsidRPr="00834F39">
        <w:t xml:space="preserve">Iess, L., 2013. </w:t>
      </w:r>
      <w:r>
        <w:t>A rigid and weathered ice shell on Titan. Nature 500, 550-552.</w:t>
      </w:r>
    </w:p>
    <w:p w14:paraId="1892DB7D" w14:textId="36D23781" w:rsidR="00861F66" w:rsidRPr="00DF6B69" w:rsidRDefault="00861F66"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 xml:space="preserve">Hendrix, A.R., Hurford, </w:t>
      </w:r>
      <w:r w:rsidR="00851276">
        <w:rPr>
          <w:rFonts w:cs="Calibri"/>
          <w:color w:val="000000" w:themeColor="text1"/>
        </w:rPr>
        <w:t>T.A.</w:t>
      </w:r>
      <w:r w:rsidR="00F83059">
        <w:rPr>
          <w:rFonts w:cs="Calibri"/>
          <w:color w:val="000000" w:themeColor="text1"/>
        </w:rPr>
        <w:t>,</w:t>
      </w:r>
      <w:r w:rsidR="00851276">
        <w:rPr>
          <w:rFonts w:cs="Calibri"/>
          <w:color w:val="000000" w:themeColor="text1"/>
        </w:rPr>
        <w:t xml:space="preserve"> </w:t>
      </w:r>
      <w:r>
        <w:rPr>
          <w:rFonts w:cs="Calibri"/>
          <w:color w:val="000000" w:themeColor="text1"/>
        </w:rPr>
        <w:t>Barge</w:t>
      </w:r>
      <w:r w:rsidR="00F83059">
        <w:rPr>
          <w:rFonts w:cs="Calibri"/>
          <w:color w:val="000000" w:themeColor="text1"/>
        </w:rPr>
        <w:t>,</w:t>
      </w:r>
      <w:r w:rsidR="00F83059" w:rsidRPr="00F83059">
        <w:rPr>
          <w:rFonts w:cs="Calibri"/>
          <w:color w:val="000000" w:themeColor="text1"/>
        </w:rPr>
        <w:t xml:space="preserve"> </w:t>
      </w:r>
      <w:r w:rsidR="00F83059">
        <w:rPr>
          <w:rFonts w:cs="Calibri"/>
          <w:color w:val="000000" w:themeColor="text1"/>
        </w:rPr>
        <w:t xml:space="preserve">L.M., </w:t>
      </w:r>
      <w:r w:rsidR="00A15969">
        <w:rPr>
          <w:rFonts w:cs="Calibri"/>
          <w:color w:val="000000" w:themeColor="text1"/>
        </w:rPr>
        <w:t>et al.,</w:t>
      </w:r>
      <w:r>
        <w:rPr>
          <w:rFonts w:cs="Calibri"/>
          <w:color w:val="000000" w:themeColor="text1"/>
        </w:rPr>
        <w:t xml:space="preserve"> 2019</w:t>
      </w:r>
      <w:r w:rsidR="00F83059">
        <w:rPr>
          <w:rFonts w:cs="Calibri"/>
          <w:color w:val="000000" w:themeColor="text1"/>
        </w:rPr>
        <w:t>.</w:t>
      </w:r>
      <w:r>
        <w:rPr>
          <w:rFonts w:cs="Calibri"/>
          <w:color w:val="000000" w:themeColor="text1"/>
        </w:rPr>
        <w:t xml:space="preserve"> The NASA roadmap to ocean worlds</w:t>
      </w:r>
      <w:r w:rsidR="00F83059">
        <w:rPr>
          <w:rFonts w:cs="Calibri"/>
          <w:color w:val="000000" w:themeColor="text1"/>
        </w:rPr>
        <w:t>.</w:t>
      </w:r>
      <w:r>
        <w:rPr>
          <w:rFonts w:cs="Calibri"/>
          <w:color w:val="000000" w:themeColor="text1"/>
        </w:rPr>
        <w:t xml:space="preserve"> Astrobiology 19(1), </w:t>
      </w:r>
      <w:r w:rsidR="00EA7E6F">
        <w:rPr>
          <w:rFonts w:cs="Calibri"/>
          <w:color w:val="000000" w:themeColor="text1"/>
        </w:rPr>
        <w:t>doi.org/10.1089/ast.2018.1955.</w:t>
      </w:r>
    </w:p>
    <w:p w14:paraId="04E50F7A" w14:textId="466EE1DF" w:rsidR="00082F97" w:rsidRPr="00DF6B69" w:rsidRDefault="00082F97"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Hesse, M., Castillo-Rogez, J. C., 2019. Thermal evolution of the impact-induced cryomagma chamber beneath Occator crater on Ceres. Geophys</w:t>
      </w:r>
      <w:r w:rsidR="0060008D" w:rsidRPr="00DF6B69">
        <w:rPr>
          <w:rFonts w:cs="Calibri"/>
          <w:color w:val="000000" w:themeColor="text1"/>
        </w:rPr>
        <w:t>.</w:t>
      </w:r>
      <w:r w:rsidRPr="00DF6B69">
        <w:rPr>
          <w:rFonts w:cs="Calibri"/>
          <w:color w:val="000000" w:themeColor="text1"/>
        </w:rPr>
        <w:t xml:space="preserve"> Res</w:t>
      </w:r>
      <w:r w:rsidR="0060008D" w:rsidRPr="00DF6B69">
        <w:rPr>
          <w:rFonts w:cs="Calibri"/>
          <w:color w:val="000000" w:themeColor="text1"/>
        </w:rPr>
        <w:t>.</w:t>
      </w:r>
      <w:r w:rsidRPr="00DF6B69">
        <w:rPr>
          <w:rFonts w:cs="Calibri"/>
          <w:color w:val="000000" w:themeColor="text1"/>
        </w:rPr>
        <w:t xml:space="preserve"> Lett</w:t>
      </w:r>
      <w:r w:rsidR="0060008D" w:rsidRPr="00DF6B69">
        <w:rPr>
          <w:rFonts w:cs="Calibri"/>
          <w:color w:val="000000" w:themeColor="text1"/>
        </w:rPr>
        <w:t>.</w:t>
      </w:r>
      <w:r w:rsidRPr="00DF6B69">
        <w:rPr>
          <w:rFonts w:cs="Calibri"/>
          <w:color w:val="000000" w:themeColor="text1"/>
        </w:rPr>
        <w:t xml:space="preserve"> 45, 1-9. </w:t>
      </w:r>
      <w:r w:rsidR="000A2F7D" w:rsidRPr="00DF6B69">
        <w:rPr>
          <w:rFonts w:cs="Calibri"/>
          <w:color w:val="000000" w:themeColor="text1"/>
        </w:rPr>
        <w:t>d</w:t>
      </w:r>
      <w:r w:rsidRPr="00DF6B69">
        <w:rPr>
          <w:rFonts w:cs="Calibri"/>
          <w:color w:val="000000" w:themeColor="text1"/>
        </w:rPr>
        <w:t>oi: 10.1029/2018GL080327.</w:t>
      </w:r>
    </w:p>
    <w:p w14:paraId="44BB2D54" w14:textId="77777777" w:rsidR="00E23C6C" w:rsidRPr="00DF6B69" w:rsidRDefault="00E23C6C" w:rsidP="007568B6">
      <w:pPr>
        <w:widowControl w:val="0"/>
        <w:autoSpaceDE w:val="0"/>
        <w:autoSpaceDN w:val="0"/>
        <w:adjustRightInd w:val="0"/>
        <w:spacing w:before="40" w:line="240" w:lineRule="auto"/>
        <w:ind w:left="216" w:hanging="216"/>
        <w:rPr>
          <w:rFonts w:cs="Calibri"/>
          <w:color w:val="000000" w:themeColor="text1"/>
        </w:rPr>
      </w:pPr>
      <w:r w:rsidRPr="00E23C6C">
        <w:rPr>
          <w:rFonts w:cs="Calibri"/>
          <w:color w:val="000000" w:themeColor="text1"/>
        </w:rPr>
        <w:t>Horst, S.M., 2017, Titan’s atmosphere and climate. J. Geophys. Res. Planets, 122(3), 432-482.</w:t>
      </w:r>
    </w:p>
    <w:p w14:paraId="2F4F795A" w14:textId="2C7C8123" w:rsidR="00575F80" w:rsidRPr="00DF6B69" w:rsidRDefault="00575F80"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Hsu, H.-W., Postberg, F., Sekine, Y., Shibuya, T., Kempf, S., Horányi, M., et al., 2015. Ongoing hydrothermal activities within Enceladus. Nature 519, 207-210. </w:t>
      </w:r>
      <w:r w:rsidR="00B87B9F" w:rsidRPr="00DF6B69">
        <w:rPr>
          <w:rFonts w:cs="Calibri"/>
          <w:color w:val="000000" w:themeColor="text1"/>
        </w:rPr>
        <w:t>d</w:t>
      </w:r>
      <w:r w:rsidRPr="00DF6B69">
        <w:rPr>
          <w:rFonts w:cs="Calibri"/>
          <w:color w:val="000000" w:themeColor="text1"/>
        </w:rPr>
        <w:t xml:space="preserve">oi: </w:t>
      </w:r>
      <w:r w:rsidR="00B87B9F" w:rsidRPr="00DF6B69">
        <w:rPr>
          <w:rFonts w:cs="Calibri"/>
          <w:color w:val="000000" w:themeColor="text1"/>
        </w:rPr>
        <w:t>10.1038/nature14262.</w:t>
      </w:r>
    </w:p>
    <w:p w14:paraId="312A3A6F" w14:textId="77777777" w:rsidR="004A3AF3" w:rsidRPr="00DF6B69" w:rsidRDefault="004A3AF3" w:rsidP="007568B6">
      <w:pPr>
        <w:widowControl w:val="0"/>
        <w:spacing w:before="40" w:line="240" w:lineRule="auto"/>
        <w:ind w:left="216" w:hanging="216"/>
        <w:jc w:val="both"/>
        <w:rPr>
          <w:rFonts w:asciiTheme="majorHAnsi" w:hAnsiTheme="majorHAnsi" w:cstheme="majorHAnsi"/>
          <w:color w:val="000000" w:themeColor="text1"/>
          <w:highlight w:val="yellow"/>
        </w:rPr>
      </w:pPr>
      <w:r w:rsidRPr="00DF6B69">
        <w:rPr>
          <w:rFonts w:eastAsiaTheme="minorEastAsia" w:cs="Calibri"/>
          <w:color w:val="000000" w:themeColor="text1"/>
        </w:rPr>
        <w:t>Hurford, T.A., Sarid, A.R., Greenberg, R.</w:t>
      </w:r>
      <w:r w:rsidRPr="00DF6B69">
        <w:rPr>
          <w:rFonts w:asciiTheme="majorHAnsi" w:hAnsiTheme="majorHAnsi" w:cstheme="majorHAnsi"/>
          <w:color w:val="000000" w:themeColor="text1"/>
        </w:rPr>
        <w:t>, 2007a. Cycloidal cracks on Europa: Improved modeling and non-synchronous rotation implications. Icarus 186, 218-233.</w:t>
      </w:r>
    </w:p>
    <w:p w14:paraId="0DDD93F7" w14:textId="2336F3F6" w:rsidR="004F22EC" w:rsidRPr="00DF6B69" w:rsidRDefault="004F22EC"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Hurford, T.A., Helfenstein, P., Hoppa, G.V., Greenberg, R., Bills, B.G., 2007</w:t>
      </w:r>
      <w:r w:rsidR="004A3AF3" w:rsidRPr="00DF6B69">
        <w:rPr>
          <w:rFonts w:eastAsiaTheme="minorEastAsia" w:cs="Calibri"/>
          <w:color w:val="000000" w:themeColor="text1"/>
        </w:rPr>
        <w:t>b</w:t>
      </w:r>
      <w:r w:rsidRPr="00DF6B69">
        <w:rPr>
          <w:rFonts w:eastAsiaTheme="minorEastAsia" w:cs="Calibri"/>
          <w:color w:val="000000" w:themeColor="text1"/>
        </w:rPr>
        <w:t>. Eruptions arising from tidally controlled periodic openings of rifts on Enceladus. Nature 447, 292-294. doi:</w:t>
      </w:r>
      <w:r w:rsidR="0060008D" w:rsidRPr="00DF6B69">
        <w:rPr>
          <w:rFonts w:eastAsiaTheme="minorEastAsia" w:cs="Calibri"/>
          <w:color w:val="000000" w:themeColor="text1"/>
        </w:rPr>
        <w:t xml:space="preserve"> </w:t>
      </w:r>
      <w:r w:rsidRPr="00DF6B69">
        <w:rPr>
          <w:rFonts w:eastAsiaTheme="minorEastAsia" w:cs="Calibri"/>
          <w:color w:val="000000" w:themeColor="text1"/>
        </w:rPr>
        <w:t>10.1038/nature05821.</w:t>
      </w:r>
    </w:p>
    <w:p w14:paraId="03D87611" w14:textId="69146375" w:rsidR="00194999" w:rsidRPr="00DF6B69" w:rsidRDefault="00194999" w:rsidP="007568B6">
      <w:pPr>
        <w:widowControl w:val="0"/>
        <w:spacing w:before="40" w:line="240" w:lineRule="auto"/>
        <w:ind w:left="216" w:hanging="216"/>
        <w:jc w:val="both"/>
        <w:rPr>
          <w:rFonts w:asciiTheme="majorHAnsi" w:hAnsiTheme="majorHAnsi" w:cstheme="majorHAnsi"/>
          <w:color w:val="000000" w:themeColor="text1"/>
        </w:rPr>
      </w:pPr>
      <w:r w:rsidRPr="00E23C6C">
        <w:rPr>
          <w:rFonts w:asciiTheme="majorHAnsi" w:hAnsiTheme="majorHAnsi" w:cstheme="majorHAnsi"/>
          <w:color w:val="000000" w:themeColor="text1"/>
        </w:rPr>
        <w:t>Hussmann, H., Sohl, F., Spohn, T., 2006. Icarus 185, 258-273.</w:t>
      </w:r>
      <w:r w:rsidR="000A2F7D" w:rsidRPr="00E23C6C">
        <w:rPr>
          <w:rFonts w:asciiTheme="majorHAnsi" w:hAnsiTheme="majorHAnsi" w:cstheme="majorHAnsi"/>
          <w:color w:val="000000" w:themeColor="text1"/>
        </w:rPr>
        <w:t xml:space="preserve"> doi: 10.1016/j.icarus.2006.06.005.</w:t>
      </w:r>
    </w:p>
    <w:p w14:paraId="7D88C712" w14:textId="4D12DF35" w:rsidR="006F7F3D" w:rsidRPr="00DF6B69" w:rsidRDefault="006F7F3D"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Iess, L., Stevenson, D.J., Parisi, M., Hemingway, D., Jacobson, R.A., Lunine, J.I., et al., 201</w:t>
      </w:r>
      <w:r w:rsidR="00582BC6" w:rsidRPr="00DF6B69">
        <w:rPr>
          <w:rFonts w:eastAsiaTheme="minorEastAsia" w:cs="Calibri"/>
          <w:color w:val="000000" w:themeColor="text1"/>
        </w:rPr>
        <w:t>4. The gravity field and interior structure of Enceladus. Science 344, 78-80. doi: 10.1126/science.1250551.</w:t>
      </w:r>
      <w:r w:rsidRPr="00DF6B69">
        <w:rPr>
          <w:rFonts w:eastAsiaTheme="minorEastAsia" w:cs="Calibri"/>
          <w:color w:val="000000" w:themeColor="text1"/>
        </w:rPr>
        <w:t xml:space="preserve"> </w:t>
      </w:r>
    </w:p>
    <w:p w14:paraId="6AC7C078" w14:textId="3E9BE40E" w:rsidR="004E06CD" w:rsidRPr="00DF6B69" w:rsidRDefault="004E06CD"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Ingersoll, A.P., Ewald, S.P., 2011. Total particulate mass in Enceladus plumes and mass of Saturn’s E ring inferred from Cassini ISS images. Icarus 216, 492-506. doi: 10.1016/j.icarus.2011.09.018.</w:t>
      </w:r>
    </w:p>
    <w:p w14:paraId="1AFBE697" w14:textId="436884DA" w:rsidR="00997D7B" w:rsidRPr="00DF6B69" w:rsidRDefault="00997D7B"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Jankowski, D.G, Squyres, S.W., 1988. Solid-</w:t>
      </w:r>
      <w:r w:rsidR="00A15969" w:rsidRPr="00DF6B69">
        <w:rPr>
          <w:rFonts w:eastAsiaTheme="minorEastAsia" w:cs="Calibri"/>
          <w:color w:val="000000" w:themeColor="text1"/>
        </w:rPr>
        <w:t>state</w:t>
      </w:r>
      <w:r w:rsidRPr="00DF6B69">
        <w:rPr>
          <w:rFonts w:eastAsiaTheme="minorEastAsia" w:cs="Calibri"/>
          <w:color w:val="000000" w:themeColor="text1"/>
        </w:rPr>
        <w:t xml:space="preserve"> ice volcanism on the satellites of Uranus. Science 241, 1322-1325.</w:t>
      </w:r>
    </w:p>
    <w:p w14:paraId="30F8F288" w14:textId="363EA751" w:rsidR="00BC386D" w:rsidRDefault="00BC386D" w:rsidP="007568B6">
      <w:pPr>
        <w:widowControl w:val="0"/>
        <w:autoSpaceDE w:val="0"/>
        <w:autoSpaceDN w:val="0"/>
        <w:adjustRightInd w:val="0"/>
        <w:spacing w:before="40" w:line="240" w:lineRule="auto"/>
        <w:ind w:left="216" w:hanging="216"/>
        <w:rPr>
          <w:rFonts w:eastAsiaTheme="minorEastAsia" w:cs="Calibri"/>
          <w:color w:val="000000" w:themeColor="text1"/>
        </w:rPr>
      </w:pPr>
      <w:r>
        <w:rPr>
          <w:rFonts w:eastAsiaTheme="minorEastAsia" w:cs="Calibri"/>
          <w:color w:val="000000" w:themeColor="text1"/>
        </w:rPr>
        <w:t>Jia, X., Kivelson, M.G., Khurana, K.K., Kurth, W.S., 2018. Evidence of a plume of Europa from Galileo magnetic and plasma wave signatures.</w:t>
      </w:r>
      <w:r w:rsidR="00BE07CB">
        <w:rPr>
          <w:rFonts w:eastAsiaTheme="minorEastAsia" w:cs="Calibri"/>
          <w:color w:val="000000" w:themeColor="text1"/>
        </w:rPr>
        <w:t xml:space="preserve"> Nature Astron. 2, 459-464. doi:</w:t>
      </w:r>
      <w:r w:rsidR="00BE07CB" w:rsidRPr="00BE07CB">
        <w:rPr>
          <w:rFonts w:eastAsiaTheme="minorEastAsia" w:cs="Calibri"/>
          <w:color w:val="000000" w:themeColor="text1"/>
        </w:rPr>
        <w:t>10.1038/s41550-018-0450-z</w:t>
      </w:r>
      <w:r w:rsidR="00BE07CB">
        <w:rPr>
          <w:rFonts w:eastAsiaTheme="minorEastAsia" w:cs="Calibri"/>
          <w:color w:val="000000" w:themeColor="text1"/>
        </w:rPr>
        <w:t>.</w:t>
      </w:r>
    </w:p>
    <w:p w14:paraId="2B9D5CAD" w14:textId="22339C1E" w:rsidR="0092584E" w:rsidRPr="00DF6B69" w:rsidRDefault="0060008D"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Johnson, B.C., Bowling, T.J., Trowbridge, A.J., Freed, A.</w:t>
      </w:r>
      <w:r w:rsidR="0092584E" w:rsidRPr="00DF6B69">
        <w:rPr>
          <w:rFonts w:eastAsiaTheme="minorEastAsia" w:cs="Calibri"/>
          <w:color w:val="000000" w:themeColor="text1"/>
        </w:rPr>
        <w:t>M., 2016. Formation of Sputnik Planum basin and the thickness of Pluto’s subsurface ocean. Geophys</w:t>
      </w:r>
      <w:r w:rsidRPr="00DF6B69">
        <w:rPr>
          <w:rFonts w:eastAsiaTheme="minorEastAsia" w:cs="Calibri"/>
          <w:color w:val="000000" w:themeColor="text1"/>
        </w:rPr>
        <w:t>.</w:t>
      </w:r>
      <w:r w:rsidR="0092584E" w:rsidRPr="00DF6B69">
        <w:rPr>
          <w:rFonts w:eastAsiaTheme="minorEastAsia" w:cs="Calibri"/>
          <w:color w:val="000000" w:themeColor="text1"/>
        </w:rPr>
        <w:t xml:space="preserve"> Res</w:t>
      </w:r>
      <w:r w:rsidRPr="00DF6B69">
        <w:rPr>
          <w:rFonts w:eastAsiaTheme="minorEastAsia" w:cs="Calibri"/>
          <w:color w:val="000000" w:themeColor="text1"/>
        </w:rPr>
        <w:t>.</w:t>
      </w:r>
      <w:r w:rsidR="0092584E" w:rsidRPr="00DF6B69">
        <w:rPr>
          <w:rFonts w:eastAsiaTheme="minorEastAsia" w:cs="Calibri"/>
          <w:color w:val="000000" w:themeColor="text1"/>
        </w:rPr>
        <w:t xml:space="preserve"> Lett</w:t>
      </w:r>
      <w:r w:rsidRPr="00DF6B69">
        <w:rPr>
          <w:rFonts w:eastAsiaTheme="minorEastAsia" w:cs="Calibri"/>
          <w:color w:val="000000" w:themeColor="text1"/>
        </w:rPr>
        <w:t>.</w:t>
      </w:r>
      <w:r w:rsidR="0092584E" w:rsidRPr="00DF6B69">
        <w:rPr>
          <w:rFonts w:eastAsiaTheme="minorEastAsia" w:cs="Calibri"/>
          <w:color w:val="000000" w:themeColor="text1"/>
        </w:rPr>
        <w:t xml:space="preserve"> 43, 10,068-10,077. doi: 10.1002/2016GL070694.</w:t>
      </w:r>
    </w:p>
    <w:p w14:paraId="4E387391" w14:textId="77777777" w:rsidR="00E23C6C" w:rsidRPr="00DF6B69" w:rsidRDefault="00E23C6C" w:rsidP="007568B6">
      <w:pPr>
        <w:widowControl w:val="0"/>
        <w:autoSpaceDE w:val="0"/>
        <w:autoSpaceDN w:val="0"/>
        <w:adjustRightInd w:val="0"/>
        <w:spacing w:before="40" w:line="240" w:lineRule="auto"/>
        <w:ind w:left="216" w:hanging="216"/>
        <w:rPr>
          <w:rFonts w:eastAsiaTheme="minorEastAsia" w:cs="Calibri"/>
          <w:color w:val="000000" w:themeColor="text1"/>
        </w:rPr>
      </w:pPr>
      <w:r w:rsidRPr="00E23C6C">
        <w:rPr>
          <w:rFonts w:cs="Calibri"/>
          <w:color w:val="000000" w:themeColor="text1"/>
        </w:rPr>
        <w:t>Kalousová, K. and Sotin, C., 2020. Dynamics of Titan’s high-pressure ice layer. Earth Planet. Sci. 545, 116416.</w:t>
      </w:r>
    </w:p>
    <w:p w14:paraId="763B77E5"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Kalousová, K., Souček, O., Tobie, G., Choblet, G., Čadek, O., 2014. Ice melting and downward transport of meltwater by two-phase flow in Europa's ice shell. J. Geophys. Res. 119</w:t>
      </w:r>
      <w:r w:rsidRPr="00DF6B69">
        <w:rPr>
          <w:rFonts w:cs="Calibri"/>
          <w:bCs/>
          <w:color w:val="000000" w:themeColor="text1"/>
        </w:rPr>
        <w:t>,</w:t>
      </w:r>
      <w:r w:rsidRPr="00DF6B69">
        <w:rPr>
          <w:rFonts w:cs="Calibri"/>
          <w:color w:val="000000" w:themeColor="text1"/>
        </w:rPr>
        <w:t xml:space="preserve"> 532-549. doi:10.1002/2013JE004563.</w:t>
      </w:r>
    </w:p>
    <w:p w14:paraId="627378D6" w14:textId="165809E8"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Kalousová, K., Souček, O., Tobie, G., Choblet, G., Čadek, O., 2016. Water generation and transport below Europa's strike-slip faults. J. Geophys. Res. 121</w:t>
      </w:r>
      <w:r w:rsidRPr="00DF6B69">
        <w:rPr>
          <w:rFonts w:cs="Calibri"/>
          <w:bCs/>
          <w:color w:val="000000" w:themeColor="text1"/>
        </w:rPr>
        <w:t>,</w:t>
      </w:r>
      <w:r w:rsidRPr="00DF6B69">
        <w:rPr>
          <w:rFonts w:cs="Calibri"/>
          <w:color w:val="000000" w:themeColor="text1"/>
        </w:rPr>
        <w:t xml:space="preserve"> 2444-2462. doi:10.1002/2016JE005188.</w:t>
      </w:r>
    </w:p>
    <w:p w14:paraId="4A80BD35" w14:textId="5F531605" w:rsidR="00EE264D" w:rsidRPr="00DF6B69" w:rsidRDefault="00EE264D" w:rsidP="007568B6">
      <w:pPr>
        <w:widowControl w:val="0"/>
        <w:spacing w:before="40" w:line="240" w:lineRule="auto"/>
        <w:ind w:left="216" w:hanging="216"/>
        <w:jc w:val="both"/>
        <w:rPr>
          <w:rFonts w:asciiTheme="majorHAnsi" w:hAnsiTheme="majorHAnsi" w:cstheme="majorHAnsi"/>
          <w:color w:val="000000" w:themeColor="text1"/>
        </w:rPr>
      </w:pPr>
      <w:r w:rsidRPr="00DF6B69">
        <w:rPr>
          <w:rFonts w:asciiTheme="majorHAnsi" w:hAnsiTheme="majorHAnsi" w:cstheme="majorHAnsi"/>
          <w:color w:val="000000" w:themeColor="text1"/>
        </w:rPr>
        <w:t xml:space="preserve">Kamata, S., Nimmo, F., Sekine, Y., Kuramoto, K., Noguchi, N., Kimura, J., Tani, A., 2019. Pluto’s </w:t>
      </w:r>
      <w:r w:rsidR="006429A0" w:rsidRPr="00DF6B69">
        <w:rPr>
          <w:rFonts w:asciiTheme="majorHAnsi" w:hAnsiTheme="majorHAnsi" w:cstheme="majorHAnsi"/>
          <w:color w:val="000000" w:themeColor="text1"/>
        </w:rPr>
        <w:t>o</w:t>
      </w:r>
      <w:r w:rsidRPr="00DF6B69">
        <w:rPr>
          <w:rFonts w:asciiTheme="majorHAnsi" w:hAnsiTheme="majorHAnsi" w:cstheme="majorHAnsi"/>
          <w:color w:val="000000" w:themeColor="text1"/>
        </w:rPr>
        <w:t xml:space="preserve">cean is </w:t>
      </w:r>
      <w:r w:rsidR="006429A0" w:rsidRPr="00DF6B69">
        <w:rPr>
          <w:rFonts w:asciiTheme="majorHAnsi" w:hAnsiTheme="majorHAnsi" w:cstheme="majorHAnsi"/>
          <w:color w:val="000000" w:themeColor="text1"/>
        </w:rPr>
        <w:t>c</w:t>
      </w:r>
      <w:r w:rsidRPr="00DF6B69">
        <w:rPr>
          <w:rFonts w:asciiTheme="majorHAnsi" w:hAnsiTheme="majorHAnsi" w:cstheme="majorHAnsi"/>
          <w:color w:val="000000" w:themeColor="text1"/>
        </w:rPr>
        <w:t xml:space="preserve">apped and </w:t>
      </w:r>
      <w:r w:rsidR="006429A0" w:rsidRPr="00DF6B69">
        <w:rPr>
          <w:rFonts w:asciiTheme="majorHAnsi" w:hAnsiTheme="majorHAnsi" w:cstheme="majorHAnsi"/>
          <w:color w:val="000000" w:themeColor="text1"/>
        </w:rPr>
        <w:t>i</w:t>
      </w:r>
      <w:r w:rsidRPr="00DF6B69">
        <w:rPr>
          <w:rFonts w:asciiTheme="majorHAnsi" w:hAnsiTheme="majorHAnsi" w:cstheme="majorHAnsi"/>
          <w:color w:val="000000" w:themeColor="text1"/>
        </w:rPr>
        <w:t xml:space="preserve">nsulated by </w:t>
      </w:r>
      <w:r w:rsidR="006429A0" w:rsidRPr="00DF6B69">
        <w:rPr>
          <w:rFonts w:asciiTheme="majorHAnsi" w:hAnsiTheme="majorHAnsi" w:cstheme="majorHAnsi"/>
          <w:color w:val="000000" w:themeColor="text1"/>
        </w:rPr>
        <w:t>g</w:t>
      </w:r>
      <w:r w:rsidRPr="00DF6B69">
        <w:rPr>
          <w:rFonts w:asciiTheme="majorHAnsi" w:hAnsiTheme="majorHAnsi" w:cstheme="majorHAnsi"/>
          <w:color w:val="000000" w:themeColor="text1"/>
        </w:rPr>
        <w:t xml:space="preserve">as </w:t>
      </w:r>
      <w:r w:rsidR="006429A0" w:rsidRPr="00DF6B69">
        <w:rPr>
          <w:rFonts w:asciiTheme="majorHAnsi" w:hAnsiTheme="majorHAnsi" w:cstheme="majorHAnsi"/>
          <w:color w:val="000000" w:themeColor="text1"/>
        </w:rPr>
        <w:t>h</w:t>
      </w:r>
      <w:r w:rsidRPr="00DF6B69">
        <w:rPr>
          <w:rFonts w:asciiTheme="majorHAnsi" w:hAnsiTheme="majorHAnsi" w:cstheme="majorHAnsi"/>
          <w:color w:val="000000" w:themeColor="text1"/>
        </w:rPr>
        <w:t>ydrates. Nature Geosci</w:t>
      </w:r>
      <w:r w:rsidR="0060008D" w:rsidRPr="00DF6B69">
        <w:rPr>
          <w:rFonts w:asciiTheme="majorHAnsi" w:hAnsiTheme="majorHAnsi" w:cstheme="majorHAnsi"/>
          <w:color w:val="000000" w:themeColor="text1"/>
        </w:rPr>
        <w:t>.</w:t>
      </w:r>
      <w:r w:rsidRPr="00DF6B69">
        <w:rPr>
          <w:rFonts w:asciiTheme="majorHAnsi" w:hAnsiTheme="majorHAnsi" w:cstheme="majorHAnsi"/>
          <w:color w:val="000000" w:themeColor="text1"/>
        </w:rPr>
        <w:t xml:space="preserve"> 12, 407-410. doi: 10.1038/s41561-019-0369-8.</w:t>
      </w:r>
    </w:p>
    <w:p w14:paraId="02EF9245"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Kargel, J.S., 1991. Brine volcanism and the interior structures of asteroids and icy satellites. Icarus 94</w:t>
      </w:r>
      <w:r w:rsidRPr="00DF6B69">
        <w:rPr>
          <w:rFonts w:cs="Calibri"/>
          <w:bCs/>
          <w:color w:val="000000" w:themeColor="text1"/>
        </w:rPr>
        <w:t>,</w:t>
      </w:r>
      <w:r w:rsidRPr="00DF6B69">
        <w:rPr>
          <w:rFonts w:cs="Calibri"/>
          <w:color w:val="000000" w:themeColor="text1"/>
        </w:rPr>
        <w:t xml:space="preserve"> 368-390.</w:t>
      </w:r>
    </w:p>
    <w:p w14:paraId="3BCB2374"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Kargel, J.S., 1992. Ammonia-water volcanism in icy satellites: Phase relations at 1 atmosphere. Icarus 100</w:t>
      </w:r>
      <w:r w:rsidRPr="00DF6B69">
        <w:rPr>
          <w:rFonts w:cs="Calibri"/>
          <w:bCs/>
          <w:color w:val="000000" w:themeColor="text1"/>
        </w:rPr>
        <w:t>,</w:t>
      </w:r>
      <w:r w:rsidRPr="00DF6B69">
        <w:rPr>
          <w:rFonts w:cs="Calibri"/>
          <w:color w:val="000000" w:themeColor="text1"/>
        </w:rPr>
        <w:t xml:space="preserve"> 556-574.</w:t>
      </w:r>
    </w:p>
    <w:p w14:paraId="7B1BF06E"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Kargel, J.S., 1995. Cryovolcanism on the icy satellites. Earth, Moon, Planets 67</w:t>
      </w:r>
      <w:r w:rsidRPr="00DF6B69">
        <w:rPr>
          <w:rFonts w:cs="Calibri"/>
          <w:bCs/>
          <w:color w:val="000000" w:themeColor="text1"/>
        </w:rPr>
        <w:t>,</w:t>
      </w:r>
      <w:r w:rsidRPr="00DF6B69">
        <w:rPr>
          <w:rFonts w:cs="Calibri"/>
          <w:color w:val="000000" w:themeColor="text1"/>
        </w:rPr>
        <w:t xml:space="preserve"> 101-113.</w:t>
      </w:r>
    </w:p>
    <w:p w14:paraId="47398815"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Kargel, J.S., Croft, S.K., Lunine, J.I., Lewis, J.S., 1991. Rheological properties of ammonia-water liquids and crystal-liquid slurries: Planetological implications. Icarus 89</w:t>
      </w:r>
      <w:r w:rsidRPr="00DF6B69">
        <w:rPr>
          <w:rFonts w:cs="Calibri"/>
          <w:bCs/>
          <w:color w:val="000000" w:themeColor="text1"/>
        </w:rPr>
        <w:t>,</w:t>
      </w:r>
      <w:r w:rsidRPr="00DF6B69">
        <w:rPr>
          <w:rFonts w:cs="Calibri"/>
          <w:color w:val="000000" w:themeColor="text1"/>
        </w:rPr>
        <w:t xml:space="preserve"> 93-112.</w:t>
      </w:r>
    </w:p>
    <w:p w14:paraId="052658F0"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Kargel, J., Kaye, J.Z., Head, J.W., Marion, G.M., Sassen, R., Crowley, J.K., Prieto Ballesteros, O., Grant, S.A., Hogenboom, D.L., 2000. Europa's crust and ocean: Origin, composition, and the prospects for life. Icarus 148</w:t>
      </w:r>
      <w:r w:rsidRPr="00DF6B69">
        <w:rPr>
          <w:rFonts w:cs="Calibri"/>
          <w:bCs/>
          <w:color w:val="000000" w:themeColor="text1"/>
        </w:rPr>
        <w:t>,</w:t>
      </w:r>
      <w:r w:rsidRPr="00DF6B69">
        <w:rPr>
          <w:rFonts w:cs="Calibri"/>
          <w:color w:val="000000" w:themeColor="text1"/>
        </w:rPr>
        <w:t xml:space="preserve"> 226-265. doi:10.1006/ICAR.2000.6471.</w:t>
      </w:r>
    </w:p>
    <w:p w14:paraId="2B2E915B" w14:textId="1180A392"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Kattenhorn, S.A., Prockter, L.M., 2014. Evidence for subduction in the ice shell of Europa. Nature Geosci. 7, 762-767. doi:</w:t>
      </w:r>
      <w:r w:rsidR="0060008D" w:rsidRPr="00DF6B69">
        <w:rPr>
          <w:rFonts w:cs="Calibri"/>
          <w:color w:val="000000" w:themeColor="text1"/>
        </w:rPr>
        <w:t xml:space="preserve"> </w:t>
      </w:r>
      <w:r w:rsidRPr="00DF6B69">
        <w:rPr>
          <w:rFonts w:cs="Calibri"/>
          <w:color w:val="000000" w:themeColor="text1"/>
        </w:rPr>
        <w:t>10.1038/ngeo2245.</w:t>
      </w:r>
    </w:p>
    <w:p w14:paraId="4DCED142" w14:textId="09A08CCD" w:rsidR="005907EC" w:rsidRPr="00DF6B69" w:rsidRDefault="0060008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Keane, J.</w:t>
      </w:r>
      <w:r w:rsidR="005907EC" w:rsidRPr="00DF6B69">
        <w:rPr>
          <w:rFonts w:cs="Calibri"/>
          <w:color w:val="000000" w:themeColor="text1"/>
        </w:rPr>
        <w:t>T., Matsuyama</w:t>
      </w:r>
      <w:r w:rsidRPr="00DF6B69">
        <w:rPr>
          <w:rFonts w:cs="Calibri"/>
          <w:color w:val="000000" w:themeColor="text1"/>
        </w:rPr>
        <w:t>, I., Kamata, S., Steckloff, J.</w:t>
      </w:r>
      <w:r w:rsidR="005907EC" w:rsidRPr="00DF6B69">
        <w:rPr>
          <w:rFonts w:cs="Calibri"/>
          <w:color w:val="000000" w:themeColor="text1"/>
        </w:rPr>
        <w:t xml:space="preserve">K., 2016. Reorientation and faulting of Pluto due to volatile loading within Sputnik Planitia. Nature 540, 90-93. </w:t>
      </w:r>
      <w:r w:rsidR="00932B9E" w:rsidRPr="00DF6B69">
        <w:rPr>
          <w:rFonts w:cs="Calibri"/>
          <w:color w:val="000000" w:themeColor="text1"/>
        </w:rPr>
        <w:t>d</w:t>
      </w:r>
      <w:r w:rsidR="005907EC" w:rsidRPr="00DF6B69">
        <w:rPr>
          <w:rFonts w:cs="Calibri"/>
          <w:color w:val="000000" w:themeColor="text1"/>
        </w:rPr>
        <w:t>oi: 10.1038/nature</w:t>
      </w:r>
      <w:r w:rsidR="00932B9E" w:rsidRPr="00DF6B69">
        <w:rPr>
          <w:rFonts w:cs="Calibri"/>
          <w:color w:val="000000" w:themeColor="text1"/>
        </w:rPr>
        <w:t>20120.</w:t>
      </w:r>
    </w:p>
    <w:p w14:paraId="6F464BC4" w14:textId="78B5369E" w:rsidR="00351133" w:rsidRPr="00DF6B69" w:rsidRDefault="0035113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Kehle, R.O., 1964. Deformation of the Ross Ice </w:t>
      </w:r>
      <w:r w:rsidR="00A15969" w:rsidRPr="00DF6B69">
        <w:rPr>
          <w:rFonts w:cs="Calibri"/>
          <w:color w:val="000000" w:themeColor="text1"/>
        </w:rPr>
        <w:t>Shield</w:t>
      </w:r>
      <w:r w:rsidRPr="00DF6B69">
        <w:rPr>
          <w:rFonts w:cs="Calibri"/>
          <w:color w:val="000000" w:themeColor="text1"/>
        </w:rPr>
        <w:t>, Antarctica. Geol. Soc. Am.</w:t>
      </w:r>
      <w:r w:rsidRPr="00DF6B69">
        <w:rPr>
          <w:rFonts w:cs="Calibri"/>
          <w:b/>
          <w:color w:val="000000" w:themeColor="text1"/>
        </w:rPr>
        <w:t xml:space="preserve"> </w:t>
      </w:r>
      <w:r w:rsidRPr="00DF6B69">
        <w:rPr>
          <w:rFonts w:cs="Calibri"/>
          <w:color w:val="000000" w:themeColor="text1"/>
        </w:rPr>
        <w:t>Bull. 75, 259-286.</w:t>
      </w:r>
    </w:p>
    <w:p w14:paraId="4F2E1AD7" w14:textId="3EB910BF" w:rsidR="00E23C6C" w:rsidRPr="00DF6B69" w:rsidRDefault="00E23C6C" w:rsidP="007568B6">
      <w:pPr>
        <w:widowControl w:val="0"/>
        <w:autoSpaceDE w:val="0"/>
        <w:autoSpaceDN w:val="0"/>
        <w:adjustRightInd w:val="0"/>
        <w:spacing w:before="40" w:line="240" w:lineRule="auto"/>
        <w:ind w:left="216" w:hanging="216"/>
        <w:rPr>
          <w:rFonts w:cs="Calibri"/>
          <w:color w:val="000000" w:themeColor="text1"/>
        </w:rPr>
      </w:pPr>
      <w:r w:rsidRPr="00E23C6C">
        <w:rPr>
          <w:rFonts w:cs="Calibri"/>
          <w:color w:val="000000" w:themeColor="text1"/>
        </w:rPr>
        <w:t>Kempf, S., Beckmann, U., Schmidt, J., 2010. How the Enceladus dust plume feeds Saturn’s E ring</w:t>
      </w:r>
      <w:r>
        <w:rPr>
          <w:rFonts w:cs="Calibri"/>
          <w:color w:val="000000" w:themeColor="text1"/>
        </w:rPr>
        <w:t>.</w:t>
      </w:r>
      <w:r w:rsidRPr="00E23C6C">
        <w:rPr>
          <w:rFonts w:cs="Calibri"/>
          <w:color w:val="000000" w:themeColor="text1"/>
        </w:rPr>
        <w:t xml:space="preserve"> Icarus 206(2), 446-457.</w:t>
      </w:r>
    </w:p>
    <w:p w14:paraId="1F671152" w14:textId="1237999B" w:rsidR="00E23C6C" w:rsidRDefault="0060008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Khurana, K.K., Kivelson, M.G., Stevenson, D.</w:t>
      </w:r>
      <w:r w:rsidR="00AC3203" w:rsidRPr="00DF6B69">
        <w:rPr>
          <w:rFonts w:cs="Calibri"/>
          <w:color w:val="000000" w:themeColor="text1"/>
        </w:rPr>
        <w:t>J., Schube</w:t>
      </w:r>
      <w:r w:rsidRPr="00DF6B69">
        <w:rPr>
          <w:rFonts w:cs="Calibri"/>
          <w:color w:val="000000" w:themeColor="text1"/>
        </w:rPr>
        <w:t>rt, G., Russell, C.</w:t>
      </w:r>
      <w:r w:rsidR="00AC3203" w:rsidRPr="00DF6B69">
        <w:rPr>
          <w:rFonts w:cs="Calibri"/>
          <w:color w:val="000000" w:themeColor="text1"/>
        </w:rPr>
        <w:t>T.</w:t>
      </w:r>
      <w:r w:rsidRPr="00DF6B69">
        <w:rPr>
          <w:rFonts w:cs="Calibri"/>
          <w:color w:val="000000" w:themeColor="text1"/>
        </w:rPr>
        <w:t>, Walker, R.</w:t>
      </w:r>
      <w:r w:rsidR="006429A0" w:rsidRPr="00DF6B69">
        <w:rPr>
          <w:rFonts w:cs="Calibri"/>
          <w:color w:val="000000" w:themeColor="text1"/>
        </w:rPr>
        <w:t xml:space="preserve">J., Polanskey, C., </w:t>
      </w:r>
      <w:r w:rsidR="00AC3203" w:rsidRPr="00DF6B69">
        <w:rPr>
          <w:rFonts w:cs="Calibri"/>
          <w:color w:val="000000" w:themeColor="text1"/>
        </w:rPr>
        <w:t>1998.</w:t>
      </w:r>
      <w:r w:rsidR="006429A0" w:rsidRPr="00DF6B69">
        <w:rPr>
          <w:rFonts w:cs="Calibri"/>
          <w:color w:val="000000" w:themeColor="text1"/>
        </w:rPr>
        <w:t xml:space="preserve">  </w:t>
      </w:r>
      <w:r w:rsidR="00AC3203" w:rsidRPr="00DF6B69">
        <w:rPr>
          <w:rFonts w:cs="Calibri"/>
          <w:color w:val="000000" w:themeColor="text1"/>
        </w:rPr>
        <w:t xml:space="preserve">Induced magnetic fields as evidence for subsurface oceans in Europa and Callisto. Nature 395, 777-780. </w:t>
      </w:r>
    </w:p>
    <w:p w14:paraId="4CB76E0E" w14:textId="60135327" w:rsidR="00E23C6C" w:rsidRDefault="00E23C6C" w:rsidP="007568B6">
      <w:pPr>
        <w:widowControl w:val="0"/>
        <w:autoSpaceDE w:val="0"/>
        <w:autoSpaceDN w:val="0"/>
        <w:adjustRightInd w:val="0"/>
        <w:spacing w:before="40" w:line="240" w:lineRule="auto"/>
        <w:ind w:left="216" w:hanging="216"/>
        <w:rPr>
          <w:rFonts w:cs="Calibri"/>
          <w:color w:val="000000" w:themeColor="text1"/>
        </w:rPr>
      </w:pPr>
      <w:r w:rsidRPr="00E23C6C">
        <w:rPr>
          <w:rFonts w:cs="Calibri"/>
          <w:color w:val="000000" w:themeColor="text1"/>
        </w:rPr>
        <w:t xml:space="preserve">Kieffer, S.W., Lu, X., Bethke, C.M., Spencer, J.R., </w:t>
      </w:r>
      <w:proofErr w:type="spellStart"/>
      <w:r w:rsidRPr="00E23C6C">
        <w:rPr>
          <w:rFonts w:cs="Calibri"/>
          <w:color w:val="000000" w:themeColor="text1"/>
        </w:rPr>
        <w:t>Marshak</w:t>
      </w:r>
      <w:proofErr w:type="spellEnd"/>
      <w:r w:rsidRPr="00E23C6C">
        <w:rPr>
          <w:rFonts w:cs="Calibri"/>
          <w:color w:val="000000" w:themeColor="text1"/>
        </w:rPr>
        <w:t xml:space="preserve">, S. and </w:t>
      </w:r>
      <w:proofErr w:type="spellStart"/>
      <w:r w:rsidRPr="00E23C6C">
        <w:rPr>
          <w:rFonts w:cs="Calibri"/>
          <w:color w:val="000000" w:themeColor="text1"/>
        </w:rPr>
        <w:t>Navrotsky</w:t>
      </w:r>
      <w:proofErr w:type="spellEnd"/>
      <w:r w:rsidRPr="00E23C6C">
        <w:rPr>
          <w:rFonts w:cs="Calibri"/>
          <w:color w:val="000000" w:themeColor="text1"/>
        </w:rPr>
        <w:t>, A., 2006. A clathrate reservoir hypothesis for Enceladus’ south polar plume. Science 314(5806), 1764-1766.</w:t>
      </w:r>
    </w:p>
    <w:p w14:paraId="3405E089" w14:textId="74D0F831" w:rsidR="00E23C6C" w:rsidRDefault="00E23C6C" w:rsidP="007568B6">
      <w:pPr>
        <w:widowControl w:val="0"/>
        <w:autoSpaceDE w:val="0"/>
        <w:autoSpaceDN w:val="0"/>
        <w:adjustRightInd w:val="0"/>
        <w:spacing w:before="40" w:line="240" w:lineRule="auto"/>
        <w:ind w:left="216" w:hanging="216"/>
        <w:rPr>
          <w:rFonts w:cs="Calibri"/>
          <w:color w:val="000000" w:themeColor="text1"/>
        </w:rPr>
      </w:pPr>
      <w:r w:rsidRPr="00E23C6C">
        <w:rPr>
          <w:rFonts w:cs="Calibri"/>
          <w:color w:val="000000" w:themeColor="text1"/>
        </w:rPr>
        <w:t>Kirk, R.L., Brown, R.H., Soderblom, L.A., 1990. Subsurface energy storage and transport for solar-powered geysers on Triton. Science 250, 424-429.</w:t>
      </w:r>
    </w:p>
    <w:p w14:paraId="6083AC41" w14:textId="7244E462" w:rsidR="00E23C6C" w:rsidRPr="00E23C6C" w:rsidRDefault="00E23C6C" w:rsidP="007568B6">
      <w:pPr>
        <w:widowControl w:val="0"/>
        <w:autoSpaceDE w:val="0"/>
        <w:autoSpaceDN w:val="0"/>
        <w:adjustRightInd w:val="0"/>
        <w:spacing w:before="40" w:line="240" w:lineRule="auto"/>
        <w:ind w:left="216" w:hanging="216"/>
        <w:rPr>
          <w:rFonts w:cs="Calibri"/>
          <w:color w:val="000000" w:themeColor="text1"/>
        </w:rPr>
      </w:pPr>
      <w:r w:rsidRPr="00E23C6C">
        <w:rPr>
          <w:rFonts w:cs="Calibri"/>
          <w:color w:val="000000" w:themeColor="text1"/>
        </w:rPr>
        <w:t>Kirk, R., Soderblom, L., Brown, R., Dieffer, S.</w:t>
      </w:r>
      <w:r>
        <w:rPr>
          <w:rFonts w:cs="Calibri"/>
          <w:color w:val="000000" w:themeColor="text1"/>
        </w:rPr>
        <w:t>,</w:t>
      </w:r>
      <w:r w:rsidRPr="00E23C6C">
        <w:rPr>
          <w:rFonts w:cs="Calibri"/>
          <w:color w:val="000000" w:themeColor="text1"/>
        </w:rPr>
        <w:t xml:space="preserve"> Kargel, J.</w:t>
      </w:r>
      <w:r>
        <w:rPr>
          <w:rFonts w:cs="Calibri"/>
          <w:color w:val="000000" w:themeColor="text1"/>
        </w:rPr>
        <w:t>,</w:t>
      </w:r>
      <w:r w:rsidRPr="00E23C6C">
        <w:rPr>
          <w:rFonts w:cs="Calibri"/>
          <w:color w:val="000000" w:themeColor="text1"/>
        </w:rPr>
        <w:t xml:space="preserve"> 1995. Triton’s plumes: Discovery, characteristics, and models. In: Neptune and Triton, U. Arizona Press, pp. 949-989.</w:t>
      </w:r>
    </w:p>
    <w:p w14:paraId="36741434" w14:textId="5C2E74CA" w:rsidR="00E23C6C" w:rsidRPr="004030CA" w:rsidRDefault="00E23C6C" w:rsidP="007568B6">
      <w:pPr>
        <w:widowControl w:val="0"/>
        <w:autoSpaceDE w:val="0"/>
        <w:autoSpaceDN w:val="0"/>
        <w:adjustRightInd w:val="0"/>
        <w:spacing w:before="40" w:line="240" w:lineRule="auto"/>
        <w:ind w:left="216" w:hanging="216"/>
        <w:rPr>
          <w:rFonts w:cs="Calibri"/>
          <w:b/>
          <w:bCs/>
          <w:color w:val="000000" w:themeColor="text1"/>
        </w:rPr>
      </w:pPr>
      <w:r w:rsidRPr="00E23C6C">
        <w:rPr>
          <w:rFonts w:cs="Calibri"/>
          <w:color w:val="000000" w:themeColor="text1"/>
        </w:rPr>
        <w:t>Kite, E.S., Rubin, A.M., 2016. Sustained eruptions on Enceladus explained by turbulent dissipation in tiger stripes. Proc. Nat. Acad. Sci. 113(15), 3971-3975</w:t>
      </w:r>
      <w:r w:rsidRPr="00E23C6C">
        <w:rPr>
          <w:rFonts w:cs="Calibri"/>
          <w:b/>
          <w:bCs/>
          <w:color w:val="000000" w:themeColor="text1"/>
        </w:rPr>
        <w:t>.</w:t>
      </w:r>
    </w:p>
    <w:p w14:paraId="592E890F" w14:textId="6CEA704C" w:rsidR="00BF3034" w:rsidRPr="00DF6B69" w:rsidRDefault="0060008D" w:rsidP="007568B6">
      <w:pPr>
        <w:widowControl w:val="0"/>
        <w:spacing w:before="40" w:line="240" w:lineRule="auto"/>
        <w:ind w:left="216" w:hanging="216"/>
        <w:rPr>
          <w:rFonts w:asciiTheme="majorHAnsi" w:hAnsiTheme="majorHAnsi" w:cstheme="majorHAnsi"/>
          <w:color w:val="000000" w:themeColor="text1"/>
        </w:rPr>
      </w:pPr>
      <w:r w:rsidRPr="00DF6B69">
        <w:rPr>
          <w:rFonts w:asciiTheme="majorHAnsi" w:hAnsiTheme="majorHAnsi" w:cstheme="majorHAnsi"/>
          <w:color w:val="000000" w:themeColor="text1"/>
        </w:rPr>
        <w:t>Kivelson, M.G., Khurana, K.K., Stevenson, D.</w:t>
      </w:r>
      <w:r w:rsidR="00480FEF" w:rsidRPr="00DF6B69">
        <w:rPr>
          <w:rFonts w:asciiTheme="majorHAnsi" w:hAnsiTheme="majorHAnsi" w:cstheme="majorHAnsi"/>
          <w:color w:val="000000" w:themeColor="text1"/>
        </w:rPr>
        <w:t>J., Be</w:t>
      </w:r>
      <w:r w:rsidRPr="00DF6B69">
        <w:rPr>
          <w:rFonts w:asciiTheme="majorHAnsi" w:hAnsiTheme="majorHAnsi" w:cstheme="majorHAnsi"/>
          <w:color w:val="000000" w:themeColor="text1"/>
        </w:rPr>
        <w:t>nnett, L., Joy, S., Russell, C.</w:t>
      </w:r>
      <w:r w:rsidR="00480FEF" w:rsidRPr="00DF6B69">
        <w:rPr>
          <w:rFonts w:asciiTheme="majorHAnsi" w:hAnsiTheme="majorHAnsi" w:cstheme="majorHAnsi"/>
          <w:color w:val="000000" w:themeColor="text1"/>
        </w:rPr>
        <w:t xml:space="preserve">T., </w:t>
      </w:r>
      <w:r w:rsidRPr="00DF6B69">
        <w:rPr>
          <w:rFonts w:asciiTheme="majorHAnsi" w:hAnsiTheme="majorHAnsi" w:cstheme="majorHAnsi"/>
          <w:color w:val="000000" w:themeColor="text1"/>
        </w:rPr>
        <w:t>et al.</w:t>
      </w:r>
      <w:r w:rsidR="00BF3034" w:rsidRPr="00DF6B69">
        <w:rPr>
          <w:rFonts w:asciiTheme="majorHAnsi" w:hAnsiTheme="majorHAnsi" w:cstheme="majorHAnsi"/>
          <w:color w:val="000000" w:themeColor="text1"/>
        </w:rPr>
        <w:t>, 1999.  Europa and Callisto: Induced or intrinsic fields in a periodically varying plasma environment. J</w:t>
      </w:r>
      <w:r w:rsidRPr="00DF6B69">
        <w:rPr>
          <w:rFonts w:asciiTheme="majorHAnsi" w:hAnsiTheme="majorHAnsi" w:cstheme="majorHAnsi"/>
          <w:color w:val="000000" w:themeColor="text1"/>
        </w:rPr>
        <w:t>.</w:t>
      </w:r>
      <w:r w:rsidR="00BF3034" w:rsidRPr="00DF6B69">
        <w:rPr>
          <w:rFonts w:asciiTheme="majorHAnsi" w:hAnsiTheme="majorHAnsi" w:cstheme="majorHAnsi"/>
          <w:color w:val="000000" w:themeColor="text1"/>
        </w:rPr>
        <w:t xml:space="preserve"> Geophys</w:t>
      </w:r>
      <w:r w:rsidRPr="00DF6B69">
        <w:rPr>
          <w:rFonts w:asciiTheme="majorHAnsi" w:hAnsiTheme="majorHAnsi" w:cstheme="majorHAnsi"/>
          <w:color w:val="000000" w:themeColor="text1"/>
        </w:rPr>
        <w:t>.</w:t>
      </w:r>
      <w:r w:rsidR="00BF3034" w:rsidRPr="00DF6B69">
        <w:rPr>
          <w:rFonts w:asciiTheme="majorHAnsi" w:hAnsiTheme="majorHAnsi" w:cstheme="majorHAnsi"/>
          <w:color w:val="000000" w:themeColor="text1"/>
        </w:rPr>
        <w:t xml:space="preserve"> Res</w:t>
      </w:r>
      <w:r w:rsidRPr="00DF6B69">
        <w:rPr>
          <w:rFonts w:asciiTheme="majorHAnsi" w:hAnsiTheme="majorHAnsi" w:cstheme="majorHAnsi"/>
          <w:color w:val="000000" w:themeColor="text1"/>
        </w:rPr>
        <w:t>.</w:t>
      </w:r>
      <w:r w:rsidR="00BF3034" w:rsidRPr="00DF6B69">
        <w:rPr>
          <w:rFonts w:asciiTheme="majorHAnsi" w:hAnsiTheme="majorHAnsi" w:cstheme="majorHAnsi"/>
          <w:color w:val="000000" w:themeColor="text1"/>
        </w:rPr>
        <w:t xml:space="preserve"> 104, 4609-4625. doi</w:t>
      </w:r>
      <w:r w:rsidR="00BF3034" w:rsidRPr="00DF6B69">
        <w:rPr>
          <w:rFonts w:cs="Calibri"/>
          <w:color w:val="000000" w:themeColor="text1"/>
        </w:rPr>
        <w:t xml:space="preserve">: </w:t>
      </w:r>
      <w:hyperlink r:id="rId9" w:history="1">
        <w:r w:rsidR="00BF3034" w:rsidRPr="00DF6B69">
          <w:rPr>
            <w:rStyle w:val="Hyperlink"/>
            <w:rFonts w:cs="Calibri"/>
            <w:bCs/>
            <w:color w:val="000000" w:themeColor="text1"/>
            <w:shd w:val="clear" w:color="auto" w:fill="FFFFFF"/>
          </w:rPr>
          <w:t>10.1029/1998JA900095</w:t>
        </w:r>
      </w:hyperlink>
      <w:r w:rsidR="00BF3034" w:rsidRPr="00DF6B69">
        <w:rPr>
          <w:rFonts w:cs="Calibri"/>
          <w:color w:val="000000" w:themeColor="text1"/>
        </w:rPr>
        <w:t>.</w:t>
      </w:r>
    </w:p>
    <w:p w14:paraId="77EE3EFF" w14:textId="72BBC65B" w:rsidR="00480FEF" w:rsidRPr="00DF6B69" w:rsidRDefault="0060008D" w:rsidP="007568B6">
      <w:pPr>
        <w:widowControl w:val="0"/>
        <w:spacing w:before="40" w:line="240" w:lineRule="auto"/>
        <w:ind w:left="216" w:hanging="216"/>
        <w:rPr>
          <w:rFonts w:asciiTheme="majorHAnsi" w:hAnsiTheme="majorHAnsi" w:cstheme="majorHAnsi"/>
          <w:color w:val="000000" w:themeColor="text1"/>
        </w:rPr>
      </w:pPr>
      <w:r w:rsidRPr="00DF6B69">
        <w:rPr>
          <w:rFonts w:asciiTheme="majorHAnsi" w:hAnsiTheme="majorHAnsi" w:cstheme="majorHAnsi"/>
          <w:color w:val="000000" w:themeColor="text1"/>
        </w:rPr>
        <w:t>Kivelson, M.G., Khurana, K.</w:t>
      </w:r>
      <w:r w:rsidR="00480FEF" w:rsidRPr="00DF6B69">
        <w:rPr>
          <w:rFonts w:asciiTheme="majorHAnsi" w:hAnsiTheme="majorHAnsi" w:cstheme="majorHAnsi"/>
          <w:color w:val="000000" w:themeColor="text1"/>
        </w:rPr>
        <w:t xml:space="preserve">K., Volwerk, M., 2002. The permanent and inductive magnetic moments of Ganymede. </w:t>
      </w:r>
      <w:r w:rsidR="00BF3034" w:rsidRPr="00DF6B69">
        <w:rPr>
          <w:rFonts w:asciiTheme="majorHAnsi" w:hAnsiTheme="majorHAnsi" w:cstheme="majorHAnsi"/>
          <w:color w:val="000000" w:themeColor="text1"/>
        </w:rPr>
        <w:t xml:space="preserve">Icarus 157, 597-522. doi: </w:t>
      </w:r>
      <w:hyperlink r:id="rId10" w:tgtFrame="_blank" w:tooltip="Persistent link using digital object identifier" w:history="1">
        <w:r w:rsidR="00BF3034" w:rsidRPr="00DF6B69">
          <w:rPr>
            <w:rStyle w:val="Hyperlink"/>
            <w:rFonts w:asciiTheme="majorHAnsi" w:hAnsiTheme="majorHAnsi" w:cstheme="majorHAnsi"/>
            <w:color w:val="000000" w:themeColor="text1"/>
          </w:rPr>
          <w:t>10.1006/icar.2002.6834</w:t>
        </w:r>
      </w:hyperlink>
      <w:r w:rsidR="00BF3034" w:rsidRPr="00DF6B69">
        <w:rPr>
          <w:rFonts w:asciiTheme="majorHAnsi" w:hAnsiTheme="majorHAnsi" w:cstheme="majorHAnsi"/>
          <w:color w:val="000000" w:themeColor="text1"/>
        </w:rPr>
        <w:t>.</w:t>
      </w:r>
    </w:p>
    <w:p w14:paraId="71A0AB38" w14:textId="02E8F338" w:rsidR="00A874FE" w:rsidRPr="00DF6B69" w:rsidRDefault="00A874FE" w:rsidP="007568B6">
      <w:pPr>
        <w:widowControl w:val="0"/>
        <w:spacing w:before="40" w:line="240" w:lineRule="auto"/>
        <w:ind w:left="216" w:hanging="216"/>
        <w:jc w:val="both"/>
        <w:rPr>
          <w:color w:val="000000" w:themeColor="text1"/>
        </w:rPr>
      </w:pPr>
      <w:r w:rsidRPr="00DF6B69">
        <w:rPr>
          <w:color w:val="000000" w:themeColor="text1"/>
        </w:rPr>
        <w:t>Krohn, K., Jau</w:t>
      </w:r>
      <w:r w:rsidR="0060008D" w:rsidRPr="00DF6B69">
        <w:rPr>
          <w:color w:val="000000" w:themeColor="text1"/>
        </w:rPr>
        <w:t>mann, R., Stephan, K., Otto, K.A., Schmedemann, N., Wagner, R.</w:t>
      </w:r>
      <w:r w:rsidRPr="00DF6B69">
        <w:rPr>
          <w:color w:val="000000" w:themeColor="text1"/>
        </w:rPr>
        <w:t xml:space="preserve">J., </w:t>
      </w:r>
      <w:r w:rsidR="0060008D" w:rsidRPr="00DF6B69">
        <w:rPr>
          <w:color w:val="000000" w:themeColor="text1"/>
        </w:rPr>
        <w:t>et al.,</w:t>
      </w:r>
      <w:r w:rsidRPr="00DF6B69">
        <w:rPr>
          <w:color w:val="000000" w:themeColor="text1"/>
        </w:rPr>
        <w:t xml:space="preserve"> 2016. Cryogenic flow features on Ceres: Implications for crater-related cryovolcanism. Geophys</w:t>
      </w:r>
      <w:r w:rsidR="0060008D" w:rsidRPr="00DF6B69">
        <w:rPr>
          <w:color w:val="000000" w:themeColor="text1"/>
        </w:rPr>
        <w:t>.</w:t>
      </w:r>
      <w:r w:rsidRPr="00DF6B69">
        <w:rPr>
          <w:color w:val="000000" w:themeColor="text1"/>
        </w:rPr>
        <w:t xml:space="preserve"> Res</w:t>
      </w:r>
      <w:r w:rsidR="0060008D" w:rsidRPr="00DF6B69">
        <w:rPr>
          <w:color w:val="000000" w:themeColor="text1"/>
        </w:rPr>
        <w:t>.</w:t>
      </w:r>
      <w:r w:rsidRPr="00DF6B69">
        <w:rPr>
          <w:color w:val="000000" w:themeColor="text1"/>
        </w:rPr>
        <w:t xml:space="preserve"> Lett</w:t>
      </w:r>
      <w:r w:rsidR="0060008D" w:rsidRPr="00DF6B69">
        <w:rPr>
          <w:color w:val="000000" w:themeColor="text1"/>
        </w:rPr>
        <w:t>.</w:t>
      </w:r>
      <w:r w:rsidRPr="00DF6B69">
        <w:rPr>
          <w:color w:val="000000" w:themeColor="text1"/>
        </w:rPr>
        <w:t xml:space="preserve"> 43, 11,994-12,003. doi: </w:t>
      </w:r>
      <w:hyperlink r:id="rId11" w:history="1">
        <w:r w:rsidRPr="00DF6B69">
          <w:rPr>
            <w:rStyle w:val="Hyperlink"/>
            <w:rFonts w:cs="Calibri"/>
            <w:bCs/>
            <w:color w:val="000000" w:themeColor="text1"/>
          </w:rPr>
          <w:t>10.1002/2016GL070370</w:t>
        </w:r>
      </w:hyperlink>
      <w:r w:rsidRPr="00DF6B69">
        <w:rPr>
          <w:rFonts w:cs="Calibri"/>
          <w:color w:val="000000" w:themeColor="text1"/>
        </w:rPr>
        <w:t>.</w:t>
      </w:r>
    </w:p>
    <w:p w14:paraId="6C62A195" w14:textId="21D5CF43" w:rsidR="00507A18" w:rsidRPr="00DF6B69" w:rsidRDefault="004F22EC" w:rsidP="007568B6">
      <w:pPr>
        <w:widowControl w:val="0"/>
        <w:spacing w:before="40" w:line="240" w:lineRule="auto"/>
        <w:ind w:left="216" w:hanging="216"/>
        <w:rPr>
          <w:rFonts w:cs="Calibri"/>
          <w:color w:val="000000" w:themeColor="text1"/>
        </w:rPr>
      </w:pPr>
      <w:r w:rsidRPr="00DF6B69">
        <w:rPr>
          <w:rFonts w:cs="Calibri"/>
          <w:color w:val="000000" w:themeColor="text1"/>
        </w:rPr>
        <w:t>K</w:t>
      </w:r>
      <w:r w:rsidR="00507A18" w:rsidRPr="00DF6B69">
        <w:rPr>
          <w:rFonts w:cs="Calibri"/>
          <w:color w:val="000000" w:themeColor="text1"/>
        </w:rPr>
        <w:t>ü</w:t>
      </w:r>
      <w:r w:rsidRPr="00DF6B69">
        <w:rPr>
          <w:rFonts w:cs="Calibri"/>
          <w:color w:val="000000" w:themeColor="text1"/>
        </w:rPr>
        <w:t>ppers, M., O'</w:t>
      </w:r>
      <w:r w:rsidR="009269AB" w:rsidRPr="00DF6B69">
        <w:rPr>
          <w:rFonts w:cs="Calibri"/>
          <w:color w:val="000000" w:themeColor="text1"/>
        </w:rPr>
        <w:t>R</w:t>
      </w:r>
      <w:r w:rsidRPr="00DF6B69">
        <w:rPr>
          <w:rFonts w:cs="Calibri"/>
          <w:color w:val="000000" w:themeColor="text1"/>
        </w:rPr>
        <w:t xml:space="preserve">ourke, L., Bockelee-Morvan, D., Zakharov, V., Lee, S., Von Allmen, P., </w:t>
      </w:r>
      <w:r w:rsidR="0060008D" w:rsidRPr="00DF6B69">
        <w:rPr>
          <w:rFonts w:cs="Calibri"/>
          <w:color w:val="000000" w:themeColor="text1"/>
        </w:rPr>
        <w:t>et al.</w:t>
      </w:r>
      <w:r w:rsidRPr="00DF6B69">
        <w:rPr>
          <w:rFonts w:cs="Calibri"/>
          <w:color w:val="000000" w:themeColor="text1"/>
        </w:rPr>
        <w:t>, 2014. Localized sources of water vapour on the dwarf planet (1) Ceres. Nature 505, 525-7. doi:10.1038/nature12918.</w:t>
      </w:r>
    </w:p>
    <w:p w14:paraId="6B61A4CD" w14:textId="340DCB41" w:rsidR="000F454F" w:rsidRPr="00DF6B69" w:rsidRDefault="0060008D" w:rsidP="007568B6">
      <w:pPr>
        <w:widowControl w:val="0"/>
        <w:spacing w:before="40" w:line="240" w:lineRule="auto"/>
        <w:ind w:left="216" w:hanging="216"/>
        <w:jc w:val="both"/>
        <w:rPr>
          <w:rFonts w:asciiTheme="majorHAnsi" w:hAnsiTheme="majorHAnsi" w:cstheme="majorHAnsi"/>
          <w:color w:val="000000" w:themeColor="text1"/>
        </w:rPr>
      </w:pPr>
      <w:r w:rsidRPr="00DF6B69">
        <w:rPr>
          <w:rFonts w:cs="Calibri"/>
          <w:color w:val="000000" w:themeColor="text1"/>
        </w:rPr>
        <w:t>Landis, M.</w:t>
      </w:r>
      <w:r w:rsidR="008E4D17" w:rsidRPr="00DF6B69">
        <w:rPr>
          <w:rFonts w:cs="Calibri"/>
          <w:color w:val="000000" w:themeColor="text1"/>
        </w:rPr>
        <w:t>E., Byrne</w:t>
      </w:r>
      <w:r w:rsidR="000F454F" w:rsidRPr="00DF6B69">
        <w:rPr>
          <w:rFonts w:cs="Calibri"/>
          <w:color w:val="000000" w:themeColor="text1"/>
        </w:rPr>
        <w:t>, S., Schör</w:t>
      </w:r>
      <w:r w:rsidRPr="00DF6B69">
        <w:rPr>
          <w:rFonts w:cs="Calibri"/>
          <w:color w:val="000000" w:themeColor="text1"/>
        </w:rPr>
        <w:t>ghofer, N., Schmidt, B.E., Hayne, P.</w:t>
      </w:r>
      <w:r w:rsidR="000F454F" w:rsidRPr="00DF6B69">
        <w:rPr>
          <w:rFonts w:cs="Calibri"/>
          <w:color w:val="000000" w:themeColor="text1"/>
        </w:rPr>
        <w:t xml:space="preserve">O., Castillo-Rogez, J., </w:t>
      </w:r>
      <w:r w:rsidRPr="00DF6B69">
        <w:rPr>
          <w:rFonts w:cs="Calibri"/>
          <w:color w:val="000000" w:themeColor="text1"/>
        </w:rPr>
        <w:t>et al</w:t>
      </w:r>
      <w:r w:rsidR="000F454F" w:rsidRPr="00DF6B69">
        <w:rPr>
          <w:rFonts w:cs="Calibri"/>
          <w:color w:val="000000" w:themeColor="text1"/>
        </w:rPr>
        <w:t>., 2017. Conditions for sub</w:t>
      </w:r>
      <w:r w:rsidR="00733817">
        <w:rPr>
          <w:rFonts w:cs="Calibri"/>
          <w:color w:val="000000" w:themeColor="text1"/>
        </w:rPr>
        <w:t>l</w:t>
      </w:r>
      <w:r w:rsidR="000F454F" w:rsidRPr="00DF6B69">
        <w:rPr>
          <w:rFonts w:cs="Calibri"/>
          <w:color w:val="000000" w:themeColor="text1"/>
        </w:rPr>
        <w:t>imating water ice to supply Ceres’ Exosphere. J</w:t>
      </w:r>
      <w:r w:rsidRPr="00DF6B69">
        <w:rPr>
          <w:rFonts w:cs="Calibri"/>
          <w:color w:val="000000" w:themeColor="text1"/>
        </w:rPr>
        <w:t xml:space="preserve">. </w:t>
      </w:r>
      <w:r w:rsidR="000F454F" w:rsidRPr="00DF6B69">
        <w:rPr>
          <w:rFonts w:cs="Calibri"/>
          <w:color w:val="000000" w:themeColor="text1"/>
        </w:rPr>
        <w:t>Geophys</w:t>
      </w:r>
      <w:r w:rsidRPr="00DF6B69">
        <w:rPr>
          <w:rFonts w:cs="Calibri"/>
          <w:color w:val="000000" w:themeColor="text1"/>
        </w:rPr>
        <w:t>.</w:t>
      </w:r>
      <w:r w:rsidR="000F454F" w:rsidRPr="00DF6B69">
        <w:rPr>
          <w:rFonts w:cs="Calibri"/>
          <w:color w:val="000000" w:themeColor="text1"/>
        </w:rPr>
        <w:t xml:space="preserve"> Res</w:t>
      </w:r>
      <w:r w:rsidRPr="00DF6B69">
        <w:rPr>
          <w:rFonts w:cs="Calibri"/>
          <w:color w:val="000000" w:themeColor="text1"/>
        </w:rPr>
        <w:t xml:space="preserve">. </w:t>
      </w:r>
      <w:r w:rsidR="000F454F" w:rsidRPr="00DF6B69">
        <w:rPr>
          <w:rFonts w:cs="Calibri"/>
          <w:color w:val="000000" w:themeColor="text1"/>
        </w:rPr>
        <w:t xml:space="preserve">Planets 122, 1984-1995. doi: </w:t>
      </w:r>
      <w:hyperlink r:id="rId12" w:history="1">
        <w:r w:rsidR="000F454F" w:rsidRPr="00DF6B69">
          <w:rPr>
            <w:rStyle w:val="Hyperlink"/>
            <w:rFonts w:asciiTheme="majorHAnsi" w:hAnsiTheme="majorHAnsi" w:cstheme="majorHAnsi"/>
            <w:bCs/>
            <w:color w:val="000000" w:themeColor="text1"/>
          </w:rPr>
          <w:t>10.1002/2017JE005335</w:t>
        </w:r>
      </w:hyperlink>
      <w:r w:rsidR="000F454F" w:rsidRPr="00DF6B69">
        <w:rPr>
          <w:rFonts w:asciiTheme="majorHAnsi" w:hAnsiTheme="majorHAnsi" w:cstheme="majorHAnsi"/>
          <w:color w:val="000000" w:themeColor="text1"/>
        </w:rPr>
        <w:t>.</w:t>
      </w:r>
    </w:p>
    <w:p w14:paraId="2D931B68" w14:textId="35463FFD" w:rsidR="00DA56F9" w:rsidRPr="00DF6B69" w:rsidRDefault="00DA56F9" w:rsidP="007568B6">
      <w:pPr>
        <w:widowControl w:val="0"/>
        <w:spacing w:before="40" w:line="240" w:lineRule="auto"/>
        <w:ind w:left="216" w:hanging="216"/>
        <w:jc w:val="both"/>
        <w:rPr>
          <w:rFonts w:cs="Calibri"/>
          <w:color w:val="000000" w:themeColor="text1"/>
        </w:rPr>
      </w:pPr>
      <w:r w:rsidRPr="00DF6B69">
        <w:rPr>
          <w:rFonts w:cs="Calibri"/>
          <w:color w:val="000000" w:themeColor="text1"/>
        </w:rPr>
        <w:t>Lee,</w:t>
      </w:r>
      <w:r w:rsidR="00351133" w:rsidRPr="00DF6B69">
        <w:rPr>
          <w:rFonts w:cs="Calibri"/>
          <w:color w:val="000000" w:themeColor="text1"/>
        </w:rPr>
        <w:t xml:space="preserve"> S., Pappalardo, R.T., Makris, N.C., 2005. Mechanics of tidally driven fractures in Europa’s ice shell.  Icarus 177, 367-379.</w:t>
      </w:r>
    </w:p>
    <w:p w14:paraId="18815DEB" w14:textId="0148D310" w:rsidR="006B7663" w:rsidRPr="00DF6B69" w:rsidRDefault="006B7663" w:rsidP="007568B6">
      <w:pPr>
        <w:widowControl w:val="0"/>
        <w:spacing w:before="40" w:line="240" w:lineRule="auto"/>
        <w:ind w:left="216" w:hanging="216"/>
        <w:jc w:val="both"/>
        <w:rPr>
          <w:rFonts w:cs="Calibri"/>
          <w:color w:val="000000" w:themeColor="text1"/>
        </w:rPr>
      </w:pPr>
      <w:r w:rsidRPr="00DF6B69">
        <w:rPr>
          <w:rFonts w:cs="Calibri"/>
          <w:color w:val="000000" w:themeColor="text1"/>
        </w:rPr>
        <w:t xml:space="preserve">Lefevre, A., Tobie, G., Choblet, G., </w:t>
      </w:r>
      <w:r w:rsidR="00A15969" w:rsidRPr="00DF6B69">
        <w:rPr>
          <w:rFonts w:cs="Calibri"/>
          <w:color w:val="000000" w:themeColor="text1"/>
        </w:rPr>
        <w:t>Č</w:t>
      </w:r>
      <w:r w:rsidRPr="00DF6B69">
        <w:rPr>
          <w:rFonts w:cs="Calibri"/>
          <w:color w:val="000000" w:themeColor="text1"/>
        </w:rPr>
        <w:t xml:space="preserve">adek, O., 2014. Structure and </w:t>
      </w:r>
      <w:r w:rsidR="00A15969" w:rsidRPr="00DF6B69">
        <w:rPr>
          <w:rFonts w:cs="Calibri"/>
          <w:color w:val="000000" w:themeColor="text1"/>
        </w:rPr>
        <w:t>dynamics</w:t>
      </w:r>
      <w:r w:rsidRPr="00DF6B69">
        <w:rPr>
          <w:rFonts w:cs="Calibri"/>
          <w:color w:val="000000" w:themeColor="text1"/>
        </w:rPr>
        <w:t xml:space="preserve"> of Titan’s outer icy shell </w:t>
      </w:r>
      <w:r w:rsidR="00A15969" w:rsidRPr="00DF6B69">
        <w:rPr>
          <w:rFonts w:cs="Calibri"/>
          <w:color w:val="000000" w:themeColor="text1"/>
        </w:rPr>
        <w:t>constrained</w:t>
      </w:r>
      <w:r w:rsidRPr="00DF6B69">
        <w:rPr>
          <w:rFonts w:cs="Calibri"/>
          <w:color w:val="000000" w:themeColor="text1"/>
        </w:rPr>
        <w:t xml:space="preserve"> from Cassini data. Icarus 237, 16-28.</w:t>
      </w:r>
    </w:p>
    <w:p w14:paraId="442A0ACD" w14:textId="5A11A424" w:rsidR="004A3AF3" w:rsidRPr="00DF6B69" w:rsidRDefault="004A3AF3" w:rsidP="007568B6">
      <w:pPr>
        <w:pStyle w:val="NormalWeb"/>
        <w:widowControl w:val="0"/>
        <w:spacing w:before="40" w:beforeAutospacing="0" w:after="0" w:afterAutospacing="0"/>
        <w:ind w:left="216" w:hanging="216"/>
        <w:rPr>
          <w:rFonts w:ascii="Calibri" w:hAnsi="Calibri" w:cs="Calibri"/>
          <w:color w:val="000000" w:themeColor="text1"/>
          <w:sz w:val="22"/>
          <w:szCs w:val="22"/>
        </w:rPr>
      </w:pPr>
      <w:r w:rsidRPr="00DF6B69">
        <w:rPr>
          <w:rFonts w:ascii="Calibri" w:hAnsi="Calibri" w:cs="Calibri"/>
          <w:color w:val="000000" w:themeColor="text1"/>
          <w:sz w:val="22"/>
          <w:szCs w:val="22"/>
        </w:rPr>
        <w:t>Leith, A.C., McKinnon, W.B., 1996. Is there evidence for polar wander on Europa? Icarus 120, 367-398.</w:t>
      </w:r>
    </w:p>
    <w:p w14:paraId="0AF6B675" w14:textId="4C392E2F" w:rsidR="00CF413A" w:rsidRDefault="004F22EC" w:rsidP="007568B6">
      <w:pPr>
        <w:pStyle w:val="NormalWeb"/>
        <w:widowControl w:val="0"/>
        <w:spacing w:before="40" w:beforeAutospacing="0" w:after="0" w:afterAutospacing="0"/>
        <w:ind w:left="216" w:hanging="216"/>
        <w:rPr>
          <w:rFonts w:ascii="Calibri" w:hAnsi="Calibri" w:cs="Calibri"/>
          <w:color w:val="000000" w:themeColor="text1"/>
          <w:sz w:val="22"/>
          <w:szCs w:val="22"/>
        </w:rPr>
      </w:pPr>
      <w:r w:rsidRPr="00DF6B69">
        <w:rPr>
          <w:rFonts w:ascii="Calibri" w:hAnsi="Calibri" w:cs="Calibri"/>
          <w:color w:val="000000" w:themeColor="text1"/>
          <w:sz w:val="22"/>
          <w:szCs w:val="22"/>
        </w:rPr>
        <w:t>Lesage, E., Massol, H., Schmidt, F., 2020. Cryomagma ascent on Europa. Icarus 335.</w:t>
      </w:r>
      <w:r w:rsidR="00AC3203" w:rsidRPr="00DF6B69">
        <w:rPr>
          <w:rFonts w:ascii="Calibri" w:hAnsi="Calibri" w:cs="Calibri"/>
          <w:color w:val="000000" w:themeColor="text1"/>
          <w:sz w:val="22"/>
          <w:szCs w:val="22"/>
        </w:rPr>
        <w:t xml:space="preserve"> </w:t>
      </w:r>
      <w:r w:rsidRPr="00DF6B69">
        <w:rPr>
          <w:rFonts w:ascii="Calibri" w:hAnsi="Calibri" w:cs="Calibri"/>
          <w:color w:val="000000" w:themeColor="text1"/>
          <w:sz w:val="22"/>
          <w:szCs w:val="22"/>
        </w:rPr>
        <w:t>doi:</w:t>
      </w:r>
      <w:r w:rsidR="0060008D" w:rsidRPr="00DF6B69">
        <w:rPr>
          <w:rFonts w:ascii="Calibri" w:hAnsi="Calibri" w:cs="Calibri"/>
          <w:color w:val="000000" w:themeColor="text1"/>
          <w:sz w:val="22"/>
          <w:szCs w:val="22"/>
        </w:rPr>
        <w:t xml:space="preserve"> </w:t>
      </w:r>
      <w:r w:rsidRPr="00DF6B69">
        <w:rPr>
          <w:rFonts w:ascii="Calibri" w:hAnsi="Calibri" w:cs="Calibri"/>
          <w:color w:val="000000" w:themeColor="text1"/>
          <w:sz w:val="22"/>
          <w:szCs w:val="22"/>
        </w:rPr>
        <w:t>10.1016/j.icarus.2019.07.003.</w:t>
      </w:r>
    </w:p>
    <w:p w14:paraId="48ADA4CE" w14:textId="67221ED7" w:rsidR="00D34C21" w:rsidRPr="00DF6B69" w:rsidRDefault="00D34C21" w:rsidP="007568B6">
      <w:pPr>
        <w:pStyle w:val="NormalWeb"/>
        <w:widowControl w:val="0"/>
        <w:spacing w:before="40" w:beforeAutospacing="0" w:after="0" w:afterAutospacing="0"/>
        <w:ind w:left="216" w:hanging="216"/>
        <w:rPr>
          <w:rFonts w:ascii="Calibri" w:hAnsi="Calibri" w:cs="Calibri"/>
          <w:color w:val="000000" w:themeColor="text1"/>
          <w:sz w:val="22"/>
          <w:szCs w:val="22"/>
        </w:rPr>
      </w:pPr>
      <w:r>
        <w:rPr>
          <w:rFonts w:ascii="Calibri" w:hAnsi="Calibri" w:cs="Calibri"/>
          <w:color w:val="000000" w:themeColor="text1"/>
          <w:sz w:val="22"/>
          <w:szCs w:val="22"/>
        </w:rPr>
        <w:t xml:space="preserve">Lesage, E., Schmidt, F., Andrieu, F., Massol, H., 2021. Constraints on effusive cryovolcanic eruptions using topography derived from </w:t>
      </w:r>
      <w:r w:rsidR="00A15969">
        <w:rPr>
          <w:rFonts w:ascii="Calibri" w:hAnsi="Calibri" w:cs="Calibri"/>
          <w:color w:val="000000" w:themeColor="text1"/>
          <w:sz w:val="22"/>
          <w:szCs w:val="22"/>
        </w:rPr>
        <w:t>Galileo</w:t>
      </w:r>
      <w:r>
        <w:rPr>
          <w:rFonts w:ascii="Calibri" w:hAnsi="Calibri" w:cs="Calibri"/>
          <w:color w:val="000000" w:themeColor="text1"/>
          <w:sz w:val="22"/>
          <w:szCs w:val="22"/>
        </w:rPr>
        <w:t xml:space="preserve"> images. Icarus, </w:t>
      </w:r>
      <w:r w:rsidR="00AF6682">
        <w:rPr>
          <w:rFonts w:ascii="Calibri" w:hAnsi="Calibri" w:cs="Calibri"/>
          <w:color w:val="000000" w:themeColor="text1"/>
          <w:sz w:val="22"/>
          <w:szCs w:val="22"/>
        </w:rPr>
        <w:t>114373.</w:t>
      </w:r>
    </w:p>
    <w:p w14:paraId="26198305" w14:textId="1089DBE1" w:rsidR="00A506B7" w:rsidRPr="00DF6B69" w:rsidRDefault="00A506B7" w:rsidP="007568B6">
      <w:pPr>
        <w:pStyle w:val="NormalWeb"/>
        <w:widowControl w:val="0"/>
        <w:spacing w:before="40" w:beforeAutospacing="0" w:after="0" w:afterAutospacing="0"/>
        <w:ind w:left="216" w:hanging="216"/>
        <w:rPr>
          <w:rFonts w:ascii="Calibri" w:hAnsi="Calibri" w:cs="Calibri"/>
          <w:color w:val="000000" w:themeColor="text1"/>
          <w:sz w:val="22"/>
          <w:szCs w:val="22"/>
        </w:rPr>
      </w:pPr>
      <w:r w:rsidRPr="00DF6B69">
        <w:rPr>
          <w:rFonts w:ascii="Calibri" w:hAnsi="Calibri" w:cs="Calibri"/>
          <w:color w:val="000000" w:themeColor="text1"/>
          <w:sz w:val="22"/>
          <w:szCs w:val="22"/>
        </w:rPr>
        <w:t>Lewis, J</w:t>
      </w:r>
      <w:r w:rsidR="000C5C4D" w:rsidRPr="00DF6B69">
        <w:rPr>
          <w:rFonts w:ascii="Calibri" w:hAnsi="Calibri" w:cs="Calibri"/>
          <w:color w:val="000000" w:themeColor="text1"/>
          <w:sz w:val="22"/>
          <w:szCs w:val="22"/>
        </w:rPr>
        <w:t>.S., 1972. Low-temperature condensation from the solar nebula. Icarus 16, 241-252.</w:t>
      </w:r>
    </w:p>
    <w:p w14:paraId="4CDBFA85" w14:textId="154BBAB5" w:rsidR="005C632C" w:rsidRPr="00DF6B69" w:rsidRDefault="005C632C"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Litwin, K.L., Zyglebaum, B.R., Polito, P.J., Sklar, L.S., Collins, G.C., 2012. Influence of temperature,</w:t>
      </w:r>
      <w:r w:rsidR="00BB5F0F" w:rsidRPr="00DF6B69">
        <w:rPr>
          <w:rFonts w:eastAsiaTheme="minorEastAsia" w:cs="Calibri"/>
          <w:color w:val="000000" w:themeColor="text1"/>
        </w:rPr>
        <w:t xml:space="preserve"> </w:t>
      </w:r>
      <w:r w:rsidRPr="00DF6B69">
        <w:rPr>
          <w:rFonts w:eastAsiaTheme="minorEastAsia" w:cs="Calibri"/>
          <w:color w:val="000000" w:themeColor="text1"/>
        </w:rPr>
        <w:t>composition, and grain size on the tensile failure of water ice: Implications for erosion on Titan.</w:t>
      </w:r>
      <w:r w:rsidR="00BB5F0F" w:rsidRPr="00DF6B69">
        <w:rPr>
          <w:rFonts w:eastAsiaTheme="minorEastAsia" w:cs="Calibri"/>
          <w:color w:val="000000" w:themeColor="text1"/>
        </w:rPr>
        <w:t xml:space="preserve"> </w:t>
      </w:r>
      <w:r w:rsidRPr="00DF6B69">
        <w:rPr>
          <w:rFonts w:eastAsiaTheme="minorEastAsia" w:cs="Calibri"/>
          <w:color w:val="000000" w:themeColor="text1"/>
        </w:rPr>
        <w:t>J. Geophys. Res. 117</w:t>
      </w:r>
      <w:r w:rsidR="00BB5F0F" w:rsidRPr="00DF6B69">
        <w:rPr>
          <w:rFonts w:eastAsiaTheme="minorEastAsia" w:cs="Calibri"/>
          <w:color w:val="000000" w:themeColor="text1"/>
        </w:rPr>
        <w:t xml:space="preserve">, </w:t>
      </w:r>
      <w:r w:rsidRPr="00DF6B69">
        <w:rPr>
          <w:rFonts w:eastAsiaTheme="minorEastAsia" w:cs="Calibri"/>
          <w:color w:val="000000" w:themeColor="text1"/>
        </w:rPr>
        <w:t>E08013</w:t>
      </w:r>
      <w:r w:rsidR="00BB5F0F" w:rsidRPr="00DF6B69">
        <w:rPr>
          <w:rFonts w:eastAsiaTheme="minorEastAsia" w:cs="Calibri"/>
          <w:color w:val="000000" w:themeColor="text1"/>
        </w:rPr>
        <w:t>. doi:10.1029/2012JE004101</w:t>
      </w:r>
    </w:p>
    <w:p w14:paraId="52FD6C0B" w14:textId="39354D1C" w:rsidR="00CF413A" w:rsidRPr="00DF6B69" w:rsidRDefault="0060008D" w:rsidP="007568B6">
      <w:pPr>
        <w:widowControl w:val="0"/>
        <w:autoSpaceDE w:val="0"/>
        <w:autoSpaceDN w:val="0"/>
        <w:adjustRightInd w:val="0"/>
        <w:spacing w:before="40" w:line="240" w:lineRule="auto"/>
        <w:ind w:left="216" w:hanging="216"/>
        <w:rPr>
          <w:rFonts w:cs="Calibri"/>
          <w:color w:val="000000" w:themeColor="text1"/>
        </w:rPr>
      </w:pPr>
      <w:r w:rsidRPr="00DF6B69">
        <w:rPr>
          <w:color w:val="000000" w:themeColor="text1"/>
        </w:rPr>
        <w:t>Lopes, R.M.C.,</w:t>
      </w:r>
      <w:r w:rsidR="00CF413A" w:rsidRPr="00DF6B69">
        <w:rPr>
          <w:color w:val="000000" w:themeColor="text1"/>
        </w:rPr>
        <w:t xml:space="preserve"> Mitchell, </w:t>
      </w:r>
      <w:r w:rsidRPr="00DF6B69">
        <w:rPr>
          <w:color w:val="000000" w:themeColor="text1"/>
        </w:rPr>
        <w:t xml:space="preserve">K.L., </w:t>
      </w:r>
      <w:r w:rsidR="00CF413A" w:rsidRPr="00DF6B69">
        <w:rPr>
          <w:color w:val="000000" w:themeColor="text1"/>
        </w:rPr>
        <w:t>Stofan,</w:t>
      </w:r>
      <w:r w:rsidRPr="00DF6B69">
        <w:rPr>
          <w:color w:val="000000" w:themeColor="text1"/>
        </w:rPr>
        <w:t xml:space="preserve"> E.R.,</w:t>
      </w:r>
      <w:r w:rsidR="00CF413A" w:rsidRPr="00DF6B69">
        <w:rPr>
          <w:color w:val="000000" w:themeColor="text1"/>
        </w:rPr>
        <w:t xml:space="preserve"> Lunine, </w:t>
      </w:r>
      <w:r w:rsidRPr="00DF6B69">
        <w:rPr>
          <w:color w:val="000000" w:themeColor="text1"/>
        </w:rPr>
        <w:t xml:space="preserve">J.I., </w:t>
      </w:r>
      <w:r w:rsidR="00CF413A" w:rsidRPr="00DF6B69">
        <w:rPr>
          <w:color w:val="000000" w:themeColor="text1"/>
        </w:rPr>
        <w:t xml:space="preserve">Lorenz, </w:t>
      </w:r>
      <w:r w:rsidRPr="00DF6B69">
        <w:rPr>
          <w:color w:val="000000" w:themeColor="text1"/>
        </w:rPr>
        <w:t>R</w:t>
      </w:r>
      <w:r w:rsidR="00CF413A" w:rsidRPr="00DF6B69">
        <w:rPr>
          <w:color w:val="000000" w:themeColor="text1"/>
        </w:rPr>
        <w:t>.</w:t>
      </w:r>
      <w:r w:rsidRPr="00DF6B69">
        <w:rPr>
          <w:color w:val="000000" w:themeColor="text1"/>
        </w:rPr>
        <w:t>,</w:t>
      </w:r>
      <w:r w:rsidR="00CF413A" w:rsidRPr="00DF6B69">
        <w:rPr>
          <w:color w:val="000000" w:themeColor="text1"/>
        </w:rPr>
        <w:t xml:space="preserve"> Paganelli, </w:t>
      </w:r>
      <w:r w:rsidRPr="00DF6B69">
        <w:rPr>
          <w:color w:val="000000" w:themeColor="text1"/>
        </w:rPr>
        <w:t>F., et al., 2007</w:t>
      </w:r>
      <w:r w:rsidR="00CF413A" w:rsidRPr="00DF6B69">
        <w:rPr>
          <w:color w:val="000000" w:themeColor="text1"/>
        </w:rPr>
        <w:t xml:space="preserve">. Cryovolcanic </w:t>
      </w:r>
      <w:r w:rsidRPr="00DF6B69">
        <w:rPr>
          <w:color w:val="000000" w:themeColor="text1"/>
        </w:rPr>
        <w:t>f</w:t>
      </w:r>
      <w:r w:rsidR="00CF413A" w:rsidRPr="00DF6B69">
        <w:rPr>
          <w:color w:val="000000" w:themeColor="text1"/>
        </w:rPr>
        <w:t xml:space="preserve">eatures on Titan’s </w:t>
      </w:r>
      <w:r w:rsidRPr="00DF6B69">
        <w:rPr>
          <w:color w:val="000000" w:themeColor="text1"/>
        </w:rPr>
        <w:t>s</w:t>
      </w:r>
      <w:r w:rsidR="00CF413A" w:rsidRPr="00DF6B69">
        <w:rPr>
          <w:color w:val="000000" w:themeColor="text1"/>
        </w:rPr>
        <w:t xml:space="preserve">urface as </w:t>
      </w:r>
      <w:r w:rsidRPr="00DF6B69">
        <w:rPr>
          <w:color w:val="000000" w:themeColor="text1"/>
        </w:rPr>
        <w:t>r</w:t>
      </w:r>
      <w:r w:rsidR="00CF413A" w:rsidRPr="00DF6B69">
        <w:rPr>
          <w:color w:val="000000" w:themeColor="text1"/>
        </w:rPr>
        <w:t>evealed by the Cassini Titan Radar Mapper. Icarus 186, 395-412.</w:t>
      </w:r>
      <w:r w:rsidR="00CF413A" w:rsidRPr="00DF6B69">
        <w:rPr>
          <w:i/>
          <w:color w:val="000000" w:themeColor="text1"/>
        </w:rPr>
        <w:t xml:space="preserve"> </w:t>
      </w:r>
    </w:p>
    <w:p w14:paraId="00037851" w14:textId="00B627EC" w:rsidR="00391369" w:rsidRPr="00DF6B69" w:rsidRDefault="00391369" w:rsidP="007568B6">
      <w:pPr>
        <w:widowControl w:val="0"/>
        <w:autoSpaceDE w:val="0"/>
        <w:autoSpaceDN w:val="0"/>
        <w:adjustRightInd w:val="0"/>
        <w:spacing w:before="40" w:line="240" w:lineRule="auto"/>
        <w:ind w:left="216" w:hanging="216"/>
        <w:rPr>
          <w:rFonts w:cs="Calibri"/>
          <w:color w:val="000000" w:themeColor="text1"/>
        </w:rPr>
      </w:pPr>
      <w:r w:rsidRPr="00C12F09">
        <w:rPr>
          <w:rFonts w:cs="Calibri"/>
          <w:color w:val="000000" w:themeColor="text1"/>
        </w:rPr>
        <w:t xml:space="preserve">Lopes, R.M.C., Stofan, E.R., Wall, S.D., Wood, C., Kirk, R.L., Lucas, A., </w:t>
      </w:r>
      <w:r w:rsidR="0060008D" w:rsidRPr="00C12F09">
        <w:rPr>
          <w:rFonts w:cs="Calibri"/>
          <w:color w:val="000000" w:themeColor="text1"/>
        </w:rPr>
        <w:t>et al., 2012.</w:t>
      </w:r>
      <w:r w:rsidRPr="00C12F09">
        <w:rPr>
          <w:rFonts w:cs="Calibri"/>
          <w:color w:val="000000" w:themeColor="text1"/>
        </w:rPr>
        <w:t xml:space="preserve"> Cassini RADAR Team, 2012. Titan’s “Hot Cross Bun”: A Titan Laccolith? Division of Planetary Sciences </w:t>
      </w:r>
      <w:r w:rsidR="00C12F09" w:rsidRPr="00C12F09">
        <w:rPr>
          <w:rFonts w:cs="Calibri"/>
          <w:color w:val="000000" w:themeColor="text1"/>
        </w:rPr>
        <w:t>M</w:t>
      </w:r>
      <w:r w:rsidRPr="00C12F09">
        <w:rPr>
          <w:rFonts w:cs="Calibri"/>
          <w:color w:val="000000" w:themeColor="text1"/>
        </w:rPr>
        <w:t xml:space="preserve">eeting 44, </w:t>
      </w:r>
      <w:r w:rsidR="00C12F09" w:rsidRPr="00C12F09">
        <w:rPr>
          <w:rFonts w:cs="Calibri"/>
          <w:color w:val="000000" w:themeColor="text1"/>
        </w:rPr>
        <w:t>#</w:t>
      </w:r>
      <w:r w:rsidRPr="00C12F09">
        <w:rPr>
          <w:rFonts w:cs="Calibri"/>
          <w:color w:val="000000" w:themeColor="text1"/>
        </w:rPr>
        <w:t>201.06</w:t>
      </w:r>
      <w:r w:rsidRPr="00483A02">
        <w:rPr>
          <w:rFonts w:cs="Calibri"/>
          <w:color w:val="000000" w:themeColor="text1"/>
        </w:rPr>
        <w:t>.</w:t>
      </w:r>
    </w:p>
    <w:p w14:paraId="2D6CDA15" w14:textId="5883095C"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Lopes, R.M.C., Kirk, R.L., Mitchell, K.L., Legall, A., Barnes, J.W., Hayes, A., </w:t>
      </w:r>
      <w:r w:rsidR="0060008D" w:rsidRPr="00DF6B69">
        <w:rPr>
          <w:rFonts w:cs="Calibri"/>
          <w:color w:val="000000" w:themeColor="text1"/>
        </w:rPr>
        <w:t>et al</w:t>
      </w:r>
      <w:r w:rsidRPr="00DF6B69">
        <w:rPr>
          <w:rFonts w:cs="Calibri"/>
          <w:color w:val="000000" w:themeColor="text1"/>
        </w:rPr>
        <w:t>., 2013. Cryovolcanism on Titan: New results from Cassini RADAR and VIMS. J. Geophys. Res. 118, 416-435. doi:10.1002/jgre.20062.</w:t>
      </w:r>
    </w:p>
    <w:p w14:paraId="3C8BCF2D" w14:textId="31F6EE8F" w:rsidR="004320FB" w:rsidRDefault="004320FB" w:rsidP="007568B6">
      <w:pPr>
        <w:widowControl w:val="0"/>
        <w:spacing w:before="40" w:line="240" w:lineRule="auto"/>
        <w:ind w:left="216" w:hanging="216"/>
        <w:rPr>
          <w:rFonts w:cs="Calibri"/>
          <w:color w:val="000000" w:themeColor="text1"/>
        </w:rPr>
      </w:pPr>
      <w:r w:rsidRPr="6AEA78A5">
        <w:rPr>
          <w:rFonts w:cs="Calibri"/>
          <w:color w:val="000000" w:themeColor="text1"/>
        </w:rPr>
        <w:t>Lorenz, R. D., 1996. Pillow Lava on Titan: Expectations and Constraints on Cryovolcanic Processes. Planet</w:t>
      </w:r>
      <w:r>
        <w:rPr>
          <w:rFonts w:cs="Calibri"/>
          <w:color w:val="000000" w:themeColor="text1"/>
        </w:rPr>
        <w:t>.</w:t>
      </w:r>
      <w:r w:rsidRPr="6AEA78A5">
        <w:rPr>
          <w:rFonts w:cs="Calibri"/>
          <w:color w:val="000000" w:themeColor="text1"/>
        </w:rPr>
        <w:t xml:space="preserve"> Space Sc</w:t>
      </w:r>
      <w:r>
        <w:rPr>
          <w:rFonts w:cs="Calibri"/>
          <w:color w:val="000000" w:themeColor="text1"/>
        </w:rPr>
        <w:t>i.</w:t>
      </w:r>
      <w:r w:rsidRPr="6AEA78A5">
        <w:rPr>
          <w:rFonts w:cs="Calibri"/>
          <w:color w:val="000000" w:themeColor="text1"/>
        </w:rPr>
        <w:t xml:space="preserve"> 44, 1021-1028. </w:t>
      </w:r>
    </w:p>
    <w:p w14:paraId="360B01F6" w14:textId="0DAC1036" w:rsidR="00515213" w:rsidRPr="00515213" w:rsidRDefault="00515213" w:rsidP="007568B6">
      <w:pPr>
        <w:widowControl w:val="0"/>
        <w:autoSpaceDE w:val="0"/>
        <w:autoSpaceDN w:val="0"/>
        <w:adjustRightInd w:val="0"/>
        <w:spacing w:before="40" w:line="240" w:lineRule="auto"/>
        <w:ind w:left="216" w:hanging="216"/>
        <w:rPr>
          <w:rFonts w:eastAsiaTheme="minorEastAsia" w:cs="Calibri"/>
        </w:rPr>
      </w:pPr>
      <w:r w:rsidRPr="00515213">
        <w:rPr>
          <w:rFonts w:eastAsiaTheme="minorEastAsia" w:cs="Calibri"/>
        </w:rPr>
        <w:t>Lucchitta, B. K., and L. A. Soderblom 1982. The geology of Europa. In Satellites</w:t>
      </w:r>
      <w:r>
        <w:rPr>
          <w:rFonts w:eastAsiaTheme="minorEastAsia" w:cs="Calibri"/>
        </w:rPr>
        <w:t xml:space="preserve"> </w:t>
      </w:r>
      <w:r w:rsidRPr="00515213">
        <w:rPr>
          <w:rFonts w:eastAsiaTheme="minorEastAsia" w:cs="Calibri"/>
        </w:rPr>
        <w:t>of Jupiter (D. Morrison, Ed.), pp. 521–555. Univ. of Arizona Press,</w:t>
      </w:r>
      <w:r>
        <w:rPr>
          <w:rFonts w:eastAsiaTheme="minorEastAsia" w:cs="Calibri"/>
        </w:rPr>
        <w:t xml:space="preserve"> </w:t>
      </w:r>
      <w:r w:rsidRPr="00515213">
        <w:rPr>
          <w:rFonts w:eastAsiaTheme="minorEastAsia" w:cs="Calibri"/>
        </w:rPr>
        <w:t>Tucson.</w:t>
      </w:r>
    </w:p>
    <w:p w14:paraId="7C4304FF" w14:textId="49811CD4"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McCord, T.B., Hansen, G.B., Fanale, F.P., Carlson, R.W., Matson, D.L., Johnson, T.V., </w:t>
      </w:r>
      <w:r w:rsidR="00880211" w:rsidRPr="00DF6B69">
        <w:rPr>
          <w:rFonts w:cs="Calibri"/>
          <w:color w:val="000000" w:themeColor="text1"/>
        </w:rPr>
        <w:t>et al.</w:t>
      </w:r>
      <w:r w:rsidRPr="00DF6B69">
        <w:rPr>
          <w:rFonts w:cs="Calibri"/>
          <w:color w:val="000000" w:themeColor="text1"/>
        </w:rPr>
        <w:t>, 1998. Salts on Europa's surface detected by Galileo's Near Infrared Mapping Spectrometer. Science 280</w:t>
      </w:r>
      <w:r w:rsidRPr="00DF6B69">
        <w:rPr>
          <w:rFonts w:cs="Calibri"/>
          <w:bCs/>
          <w:color w:val="000000" w:themeColor="text1"/>
        </w:rPr>
        <w:t>,</w:t>
      </w:r>
      <w:r w:rsidRPr="00DF6B69">
        <w:rPr>
          <w:rFonts w:cs="Calibri"/>
          <w:color w:val="000000" w:themeColor="text1"/>
        </w:rPr>
        <w:t xml:space="preserve"> 1242-1245.</w:t>
      </w:r>
    </w:p>
    <w:p w14:paraId="3223A72B" w14:textId="19B96EBD"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McCord, T.B., Hansen, G.B., Matson, D.L., Johnson, T.V., Crowley, J.K., Fanale, F.P., </w:t>
      </w:r>
      <w:r w:rsidR="00880211" w:rsidRPr="00DF6B69">
        <w:rPr>
          <w:rFonts w:cs="Calibri"/>
          <w:color w:val="000000" w:themeColor="text1"/>
        </w:rPr>
        <w:t>et al</w:t>
      </w:r>
      <w:r w:rsidRPr="00DF6B69">
        <w:rPr>
          <w:rFonts w:cs="Calibri"/>
          <w:color w:val="000000" w:themeColor="text1"/>
        </w:rPr>
        <w:t>., 1999. Hydrated salt minerals on Europa's surface from the Galileo near-infrared mapping spectrometer (NIMS) investigation. J. Geophys. Res. 104</w:t>
      </w:r>
      <w:r w:rsidRPr="00DF6B69">
        <w:rPr>
          <w:rFonts w:cs="Calibri"/>
          <w:bCs/>
          <w:color w:val="000000" w:themeColor="text1"/>
        </w:rPr>
        <w:t>,</w:t>
      </w:r>
      <w:r w:rsidRPr="00DF6B69">
        <w:rPr>
          <w:rFonts w:cs="Calibri"/>
          <w:color w:val="000000" w:themeColor="text1"/>
        </w:rPr>
        <w:t xml:space="preserve"> 11,827-11,851.</w:t>
      </w:r>
    </w:p>
    <w:p w14:paraId="79DA1635" w14:textId="3479B3A9" w:rsidR="001145E3" w:rsidRPr="00DF6B69" w:rsidRDefault="001145E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McCord, T.B., Teeter, G., Hansen, G., Sieger, M.T., Orlando, T.M., 2002. Brines exposed to Europa surface conditions. J. Geophys. Res. 107, E1, %004. doi:10.1029/2000JE001453.</w:t>
      </w:r>
    </w:p>
    <w:p w14:paraId="17C7BBAA" w14:textId="5EDD870B" w:rsidR="00DE1D76" w:rsidRDefault="00DE1D76" w:rsidP="007568B6">
      <w:pPr>
        <w:widowControl w:val="0"/>
        <w:spacing w:before="40" w:line="240" w:lineRule="auto"/>
        <w:ind w:left="216" w:hanging="216"/>
        <w:rPr>
          <w:rFonts w:eastAsia="Times New Roman" w:cs="Calibri"/>
          <w:color w:val="000000" w:themeColor="text1"/>
          <w:shd w:val="clear" w:color="auto" w:fill="FFFFFF"/>
        </w:rPr>
      </w:pPr>
      <w:r w:rsidRPr="00DF6B69">
        <w:rPr>
          <w:rFonts w:eastAsia="Times New Roman" w:cs="Calibri"/>
          <w:color w:val="000000" w:themeColor="text1"/>
          <w:shd w:val="clear" w:color="auto" w:fill="FFFFFF"/>
        </w:rPr>
        <w:t>McGovern, P.J., Litherland, M.M., 2011. Lithospheric stress and basaltic magma ascent on the Moon, with implications for large volcanic provinces and edifices. Lunar. Planet. Sci. Conf. 42, #2587.</w:t>
      </w:r>
    </w:p>
    <w:p w14:paraId="7392A85B" w14:textId="5010D6C5" w:rsidR="00503B72" w:rsidRPr="00DF6B69" w:rsidRDefault="00503B72" w:rsidP="007568B6">
      <w:pPr>
        <w:widowControl w:val="0"/>
        <w:spacing w:before="40" w:line="240" w:lineRule="auto"/>
        <w:ind w:left="216" w:hanging="216"/>
        <w:rPr>
          <w:rFonts w:eastAsia="Times New Roman" w:cs="Calibri"/>
          <w:color w:val="000000" w:themeColor="text1"/>
          <w:shd w:val="clear" w:color="auto" w:fill="FFFFFF"/>
        </w:rPr>
      </w:pPr>
      <w:r>
        <w:rPr>
          <w:rFonts w:eastAsia="Times New Roman" w:cs="Calibri"/>
          <w:color w:val="000000" w:themeColor="text1"/>
          <w:shd w:val="clear" w:color="auto" w:fill="FFFFFF"/>
        </w:rPr>
        <w:t>McGovern, P.J., White, O.L., Schenk, P.M., 2021. New constraints on Pluto’s lithosphere from tectonics, cryovolcanism, and Sputnik Planitia loading models. Lunar Planet. Sci. Conf. 52, #2698.</w:t>
      </w:r>
    </w:p>
    <w:p w14:paraId="6EFBD32F" w14:textId="37845397" w:rsidR="00FC0E9E" w:rsidRDefault="00FC0E9E" w:rsidP="007568B6">
      <w:pPr>
        <w:widowControl w:val="0"/>
        <w:spacing w:before="40" w:line="240" w:lineRule="auto"/>
        <w:ind w:left="216" w:hanging="216"/>
        <w:rPr>
          <w:rFonts w:eastAsia="Times New Roman" w:cs="Calibri"/>
          <w:color w:val="000000" w:themeColor="text1"/>
          <w:shd w:val="clear" w:color="auto" w:fill="FFFFFF"/>
        </w:rPr>
      </w:pPr>
      <w:r w:rsidRPr="00AF6682">
        <w:rPr>
          <w:rFonts w:eastAsia="Times New Roman" w:cs="Calibri"/>
          <w:color w:val="000000" w:themeColor="text1"/>
          <w:shd w:val="clear" w:color="auto" w:fill="FFFFFF"/>
        </w:rPr>
        <w:t>McKinnon, W.B., Kirk, R.L., 2014. Triton. In Encyclopedia of the Solar System (3</w:t>
      </w:r>
      <w:r w:rsidRPr="00AF6682">
        <w:rPr>
          <w:rFonts w:eastAsia="Times New Roman" w:cs="Calibri"/>
          <w:color w:val="000000" w:themeColor="text1"/>
          <w:shd w:val="clear" w:color="auto" w:fill="FFFFFF"/>
          <w:vertAlign w:val="superscript"/>
        </w:rPr>
        <w:t>rd</w:t>
      </w:r>
      <w:r w:rsidRPr="00AF6682">
        <w:rPr>
          <w:rFonts w:eastAsia="Times New Roman" w:cs="Calibri"/>
          <w:color w:val="000000" w:themeColor="text1"/>
          <w:shd w:val="clear" w:color="auto" w:fill="FFFFFF"/>
        </w:rPr>
        <w:t xml:space="preserve"> edition), pp.861-881.</w:t>
      </w:r>
    </w:p>
    <w:p w14:paraId="1CD0F244" w14:textId="7EAA86A1" w:rsidR="004F22EC" w:rsidRPr="00D8761C" w:rsidRDefault="004F22EC" w:rsidP="007568B6">
      <w:pPr>
        <w:widowControl w:val="0"/>
        <w:spacing w:before="40" w:line="240" w:lineRule="auto"/>
        <w:ind w:left="216" w:hanging="216"/>
        <w:rPr>
          <w:rFonts w:eastAsia="Times New Roman" w:cs="Calibri"/>
          <w:color w:val="000000" w:themeColor="text1"/>
        </w:rPr>
      </w:pPr>
      <w:r w:rsidRPr="00D8761C">
        <w:rPr>
          <w:rFonts w:eastAsia="Times New Roman" w:cs="Calibri"/>
          <w:color w:val="000000" w:themeColor="text1"/>
          <w:shd w:val="clear" w:color="auto" w:fill="FFFFFF"/>
        </w:rPr>
        <w:t>McKinnon, W.B., Nimmo, F., Wong, T., Schenk, P.M., White, O.L., et al., 2016. Convection in a volatile nitrogen-ice-rich layer</w:t>
      </w:r>
      <w:r w:rsidR="00880211" w:rsidRPr="00D8761C">
        <w:rPr>
          <w:rFonts w:eastAsia="Times New Roman" w:cs="Calibri"/>
          <w:color w:val="000000" w:themeColor="text1"/>
          <w:shd w:val="clear" w:color="auto" w:fill="FFFFFF"/>
        </w:rPr>
        <w:t xml:space="preserve"> drives Pluto's geological vigo</w:t>
      </w:r>
      <w:r w:rsidRPr="00D8761C">
        <w:rPr>
          <w:rFonts w:eastAsia="Times New Roman" w:cs="Calibri"/>
          <w:color w:val="000000" w:themeColor="text1"/>
          <w:shd w:val="clear" w:color="auto" w:fill="FFFFFF"/>
        </w:rPr>
        <w:t>r. </w:t>
      </w:r>
      <w:r w:rsidRPr="00D8761C">
        <w:rPr>
          <w:rFonts w:eastAsia="Times New Roman" w:cs="Calibri"/>
          <w:iCs/>
          <w:color w:val="000000" w:themeColor="text1"/>
          <w:shd w:val="clear" w:color="auto" w:fill="FFFFFF"/>
        </w:rPr>
        <w:t>Nature</w:t>
      </w:r>
      <w:r w:rsidRPr="00D8761C">
        <w:rPr>
          <w:rFonts w:eastAsia="Times New Roman" w:cs="Calibri"/>
          <w:color w:val="000000" w:themeColor="text1"/>
          <w:shd w:val="clear" w:color="auto" w:fill="FFFFFF"/>
        </w:rPr>
        <w:t> </w:t>
      </w:r>
      <w:r w:rsidRPr="00D8761C">
        <w:rPr>
          <w:rFonts w:eastAsia="Times New Roman" w:cs="Calibri"/>
          <w:bCs/>
          <w:color w:val="000000" w:themeColor="text1"/>
          <w:shd w:val="clear" w:color="auto" w:fill="FFFFFF"/>
        </w:rPr>
        <w:t>534,</w:t>
      </w:r>
      <w:r w:rsidRPr="00D8761C">
        <w:rPr>
          <w:rFonts w:eastAsia="Times New Roman" w:cs="Calibri"/>
          <w:color w:val="000000" w:themeColor="text1"/>
          <w:shd w:val="clear" w:color="auto" w:fill="FFFFFF"/>
        </w:rPr>
        <w:t xml:space="preserve"> 82-85. </w:t>
      </w:r>
    </w:p>
    <w:p w14:paraId="59305054" w14:textId="2A1A7226" w:rsidR="00880211" w:rsidRPr="00DF6B69" w:rsidRDefault="00880211" w:rsidP="007568B6">
      <w:pPr>
        <w:widowControl w:val="0"/>
        <w:autoSpaceDE w:val="0"/>
        <w:autoSpaceDN w:val="0"/>
        <w:adjustRightInd w:val="0"/>
        <w:spacing w:before="40" w:line="240" w:lineRule="auto"/>
        <w:ind w:left="216" w:hanging="216"/>
        <w:rPr>
          <w:rFonts w:cs="Calibri"/>
          <w:color w:val="000000" w:themeColor="text1"/>
        </w:rPr>
      </w:pPr>
      <w:r w:rsidRPr="00AF6682">
        <w:rPr>
          <w:rFonts w:cs="Calibri"/>
          <w:color w:val="000000" w:themeColor="text1"/>
        </w:rPr>
        <w:t>Malaska</w:t>
      </w:r>
      <w:r w:rsidR="00AF6682">
        <w:rPr>
          <w:rFonts w:cs="Calibri"/>
          <w:color w:val="000000" w:themeColor="text1"/>
        </w:rPr>
        <w:t>, M.J., Lopes, R.M.C., Williams, D.A., Neish, C.D., Solomonidou, A., Soderblom, J.M., et al., 2016. Geomorphological map of the Afekan Crater region, Titan. Terrain relationships in the equatorial and mid-latitude regions. Icarus 270, 130-161.</w:t>
      </w:r>
    </w:p>
    <w:p w14:paraId="16EAE5C9"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Manga, M., Michaut, C., 2017. Formation of lenticulae on Europa by saucer-shaped sills. Icarus 286, 261-269. doi:10.1016/j.icarus.2016.10.009.</w:t>
      </w:r>
    </w:p>
    <w:p w14:paraId="4C7E03A5"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Manga, M., Wang, C.Y., 2007. Pressurized oceans and the eruption of liquid water on Europa and Enceladus. Geophys. Res. Lett. 34. doi:10.1029/2007GL029297.</w:t>
      </w:r>
    </w:p>
    <w:p w14:paraId="2366A464" w14:textId="5932107C" w:rsidR="00857D18" w:rsidRDefault="00857D18" w:rsidP="007568B6">
      <w:pPr>
        <w:widowControl w:val="0"/>
        <w:spacing w:before="40" w:line="240" w:lineRule="auto"/>
        <w:ind w:left="216" w:hanging="216"/>
        <w:rPr>
          <w:rFonts w:eastAsia="Times New Roman" w:cs="Calibri"/>
          <w:color w:val="000000" w:themeColor="text1"/>
          <w:shd w:val="clear" w:color="auto" w:fill="FFFFFF"/>
        </w:rPr>
      </w:pPr>
      <w:r>
        <w:rPr>
          <w:rFonts w:eastAsia="Times New Roman" w:cs="Calibri"/>
          <w:color w:val="000000" w:themeColor="text1"/>
          <w:shd w:val="clear" w:color="auto" w:fill="FFFFFF"/>
        </w:rPr>
        <w:t>Martin, C.R., Binzel., R.P., 2021. Ammonia–water freezing as a mechanism for recent cryovolcanism on Pluto. Icarus 356, 1113763. doi:10.106/j.icarus.2020.113763.</w:t>
      </w:r>
    </w:p>
    <w:p w14:paraId="365614EA" w14:textId="7632FC44" w:rsidR="00EF787B" w:rsidRPr="00DF6B69" w:rsidRDefault="004F22EC" w:rsidP="007568B6">
      <w:pPr>
        <w:widowControl w:val="0"/>
        <w:spacing w:before="40" w:line="240" w:lineRule="auto"/>
        <w:ind w:left="216" w:hanging="216"/>
        <w:rPr>
          <w:rFonts w:eastAsia="Times New Roman" w:cs="Calibri"/>
          <w:color w:val="000000" w:themeColor="text1"/>
          <w:shd w:val="clear" w:color="auto" w:fill="FFFFFF"/>
        </w:rPr>
      </w:pPr>
      <w:r w:rsidRPr="00DF6B69">
        <w:rPr>
          <w:rFonts w:eastAsia="Times New Roman" w:cs="Calibri"/>
          <w:color w:val="000000" w:themeColor="text1"/>
          <w:shd w:val="clear" w:color="auto" w:fill="FFFFFF"/>
        </w:rPr>
        <w:t>Matson, D.L., Castillo-Rogez, J.C., Schubert, G., Sotin, C., McKinnon, W.B., 2009. The thermal evolution and internal structure of Saturn's mid-sized icy satellites". In</w:t>
      </w:r>
      <w:r w:rsidR="00B404E2" w:rsidRPr="00DF6B69">
        <w:rPr>
          <w:rFonts w:eastAsia="Times New Roman" w:cs="Calibri"/>
          <w:color w:val="000000" w:themeColor="text1"/>
          <w:shd w:val="clear" w:color="auto" w:fill="FFFFFF"/>
        </w:rPr>
        <w:t xml:space="preserve"> </w:t>
      </w:r>
      <w:r w:rsidRPr="00DF6B69">
        <w:rPr>
          <w:rFonts w:eastAsia="Times New Roman" w:cs="Calibri"/>
          <w:iCs/>
          <w:color w:val="000000" w:themeColor="text1"/>
          <w:shd w:val="clear" w:color="auto" w:fill="FFFFFF"/>
        </w:rPr>
        <w:t>Saturn from Cassini-Huygens</w:t>
      </w:r>
      <w:r w:rsidRPr="00DF6B69">
        <w:rPr>
          <w:rFonts w:eastAsia="Times New Roman" w:cs="Calibri"/>
          <w:color w:val="000000" w:themeColor="text1"/>
          <w:shd w:val="clear" w:color="auto" w:fill="FFFFFF"/>
        </w:rPr>
        <w:t xml:space="preserve">, </w:t>
      </w:r>
      <w:r w:rsidR="00AF6682" w:rsidRPr="00AF6682">
        <w:rPr>
          <w:rFonts w:eastAsia="Times New Roman" w:cs="Calibri"/>
          <w:color w:val="000000" w:themeColor="text1"/>
          <w:shd w:val="clear" w:color="auto" w:fill="FFFFFF"/>
        </w:rPr>
        <w:t>Dougherty, M., Esposito, L., and Krimigis, S. (eds.), Springer Nature Switzerland AG</w:t>
      </w:r>
      <w:r w:rsidR="00B404E2" w:rsidRPr="00AF6682">
        <w:rPr>
          <w:rFonts w:eastAsia="Times New Roman" w:cs="Calibri"/>
          <w:color w:val="000000" w:themeColor="text1"/>
          <w:shd w:val="clear" w:color="auto" w:fill="FFFFFF"/>
        </w:rPr>
        <w:t>,</w:t>
      </w:r>
      <w:r w:rsidR="00B404E2" w:rsidRPr="00DF6B69">
        <w:rPr>
          <w:rFonts w:eastAsia="Times New Roman" w:cs="Calibri"/>
          <w:color w:val="000000" w:themeColor="text1"/>
          <w:shd w:val="clear" w:color="auto" w:fill="FFFFFF"/>
        </w:rPr>
        <w:t xml:space="preserve"> </w:t>
      </w:r>
      <w:r w:rsidRPr="00DF6B69">
        <w:rPr>
          <w:rFonts w:eastAsia="Times New Roman" w:cs="Calibri"/>
          <w:color w:val="000000" w:themeColor="text1"/>
          <w:shd w:val="clear" w:color="auto" w:fill="FFFFFF"/>
        </w:rPr>
        <w:t>pp. 577-612.</w:t>
      </w:r>
    </w:p>
    <w:p w14:paraId="374CB34D" w14:textId="66F30A41" w:rsidR="00EF787B" w:rsidRDefault="00EF787B" w:rsidP="007568B6">
      <w:pPr>
        <w:widowControl w:val="0"/>
        <w:spacing w:before="40" w:line="240" w:lineRule="auto"/>
        <w:ind w:left="216" w:hanging="216"/>
        <w:rPr>
          <w:rFonts w:cs="Calibri"/>
          <w:color w:val="000000" w:themeColor="text1"/>
        </w:rPr>
      </w:pPr>
      <w:r w:rsidRPr="00DF6B69">
        <w:rPr>
          <w:rFonts w:cs="Calibri"/>
          <w:color w:val="000000" w:themeColor="text1"/>
        </w:rPr>
        <w:t>Matson, D.L., Castillo-Rogez, J.C., Davies, A.G., Johnson, T.V., 2012. Enceladus: A hypothesis for bringing both heat and chemicals to the surface. Icarus, 221, 53-62. doi:10.1016/j.icarus.2012.05.031.</w:t>
      </w:r>
    </w:p>
    <w:p w14:paraId="0E81E7C0" w14:textId="2CB15218" w:rsidR="00E56258" w:rsidRPr="00DF6B69" w:rsidRDefault="003B7FAC" w:rsidP="007568B6">
      <w:pPr>
        <w:widowControl w:val="0"/>
        <w:spacing w:before="40" w:line="240" w:lineRule="auto"/>
        <w:ind w:left="216" w:hanging="216"/>
        <w:rPr>
          <w:rFonts w:cs="Calibri"/>
          <w:color w:val="000000" w:themeColor="text1"/>
        </w:rPr>
      </w:pPr>
      <w:r>
        <w:rPr>
          <w:rFonts w:cs="Calibri"/>
          <w:color w:val="000000" w:themeColor="text1"/>
        </w:rPr>
        <w:t xml:space="preserve">McKinnon, W.B., Nimmo, F., Wong, T., Schenk, P., White, O.L., </w:t>
      </w:r>
      <w:r w:rsidR="00E56258">
        <w:rPr>
          <w:rFonts w:cs="Calibri"/>
          <w:color w:val="000000" w:themeColor="text1"/>
        </w:rPr>
        <w:t xml:space="preserve">Roberts, J.H., </w:t>
      </w:r>
      <w:r>
        <w:rPr>
          <w:rFonts w:cs="Calibri"/>
          <w:color w:val="000000" w:themeColor="text1"/>
        </w:rPr>
        <w:t>et al., 2016</w:t>
      </w:r>
      <w:r w:rsidR="00E56258">
        <w:rPr>
          <w:rFonts w:cs="Calibri"/>
          <w:color w:val="000000" w:themeColor="text1"/>
        </w:rPr>
        <w:t>. Convection in a volatile nitrogen-ice-rich layers drives Pluto’s geological vigour. Nature 534, 82-85.</w:t>
      </w:r>
    </w:p>
    <w:p w14:paraId="60A7E25E" w14:textId="3F2BB67E" w:rsidR="004F22EC" w:rsidRPr="00DF6B69" w:rsidRDefault="004F22EC" w:rsidP="007568B6">
      <w:pPr>
        <w:widowControl w:val="0"/>
        <w:spacing w:before="40" w:line="240" w:lineRule="auto"/>
        <w:ind w:left="216" w:hanging="216"/>
        <w:rPr>
          <w:rFonts w:cs="Calibri"/>
          <w:color w:val="000000" w:themeColor="text1"/>
        </w:rPr>
      </w:pPr>
      <w:r w:rsidRPr="00DF6B69">
        <w:rPr>
          <w:rFonts w:cs="Calibri"/>
          <w:color w:val="000000" w:themeColor="text1"/>
        </w:rPr>
        <w:t>Michaut, C., Manga, M., 2014. Domes, pits, and small chaos on Europa produced by water sills. J. Geophys.</w:t>
      </w:r>
      <w:r w:rsidR="00A15969">
        <w:rPr>
          <w:rFonts w:cs="Calibri"/>
          <w:color w:val="000000" w:themeColor="text1"/>
        </w:rPr>
        <w:t xml:space="preserve"> </w:t>
      </w:r>
      <w:r w:rsidRPr="00DF6B69">
        <w:rPr>
          <w:rFonts w:cs="Calibri"/>
          <w:color w:val="000000" w:themeColor="text1"/>
        </w:rPr>
        <w:t>Res. 119</w:t>
      </w:r>
      <w:r w:rsidRPr="00DF6B69">
        <w:rPr>
          <w:rFonts w:cs="Calibri"/>
          <w:bCs/>
          <w:color w:val="000000" w:themeColor="text1"/>
        </w:rPr>
        <w:t>,</w:t>
      </w:r>
      <w:r w:rsidRPr="00DF6B69">
        <w:rPr>
          <w:rFonts w:cs="Calibri"/>
          <w:color w:val="000000" w:themeColor="text1"/>
        </w:rPr>
        <w:t xml:space="preserve"> 550-573. doi:10.1002/2013je004558.</w:t>
      </w:r>
    </w:p>
    <w:p w14:paraId="23A4257D" w14:textId="7777777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Mitri, G., Showman, A.P., 2008. Thermal convection in ice-I shells of Titan and Enceladus. Icarus 193, 387-396. doi:10.1016/j.icarus.2007.07.016.</w:t>
      </w:r>
    </w:p>
    <w:p w14:paraId="236784C3" w14:textId="19E3471C" w:rsidR="00EC42FF" w:rsidRPr="00DF6B69" w:rsidRDefault="00EC42FF" w:rsidP="007568B6">
      <w:pPr>
        <w:widowControl w:val="0"/>
        <w:spacing w:before="40" w:line="240" w:lineRule="auto"/>
        <w:ind w:left="216" w:hanging="216"/>
        <w:rPr>
          <w:rFonts w:cs="Calibri"/>
          <w:color w:val="000000" w:themeColor="text1"/>
        </w:rPr>
      </w:pPr>
      <w:r w:rsidRPr="00EC42FF">
        <w:rPr>
          <w:rFonts w:cs="Calibri"/>
          <w:color w:val="000000" w:themeColor="text1"/>
        </w:rPr>
        <w:t>Mitri, G. and Showman, A.P., 2005. A model for the temperature-dependence of tidal dissipation in convective plumes on icy satellites: Implications for Europa and Enceladus</w:t>
      </w:r>
      <w:r w:rsidR="00A15969">
        <w:rPr>
          <w:rFonts w:cs="Calibri"/>
          <w:color w:val="000000" w:themeColor="text1"/>
        </w:rPr>
        <w:t>.</w:t>
      </w:r>
      <w:r w:rsidRPr="00EC42FF">
        <w:rPr>
          <w:rFonts w:cs="Calibri"/>
          <w:color w:val="000000" w:themeColor="text1"/>
        </w:rPr>
        <w:t xml:space="preserve"> Icarus 195, 758-764.</w:t>
      </w:r>
    </w:p>
    <w:p w14:paraId="6B3EF11E" w14:textId="2F75049D"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Mitri, G., Showman, A., Lunine, J., Lopes, R., 2008. Resurfacing of Titan by ammonia-water cryomagma. Icarus 196, 216-224. doi:</w:t>
      </w:r>
      <w:r w:rsidR="00880211" w:rsidRPr="00DF6B69">
        <w:rPr>
          <w:rFonts w:cs="Calibri"/>
          <w:color w:val="000000" w:themeColor="text1"/>
        </w:rPr>
        <w:t xml:space="preserve"> </w:t>
      </w:r>
      <w:r w:rsidRPr="00DF6B69">
        <w:rPr>
          <w:rFonts w:cs="Calibri"/>
          <w:color w:val="000000" w:themeColor="text1"/>
        </w:rPr>
        <w:t>10.1016/j.icarus.2008.02.024.</w:t>
      </w:r>
    </w:p>
    <w:p w14:paraId="1F8EF98E" w14:textId="77777777" w:rsidR="00EC42FF" w:rsidRPr="004629FE" w:rsidRDefault="00EC42FF" w:rsidP="007568B6">
      <w:pPr>
        <w:widowControl w:val="0"/>
        <w:autoSpaceDE w:val="0"/>
        <w:autoSpaceDN w:val="0"/>
        <w:adjustRightInd w:val="0"/>
        <w:spacing w:before="40" w:line="240" w:lineRule="auto"/>
        <w:ind w:left="216" w:hanging="216"/>
        <w:rPr>
          <w:rFonts w:cs="Calibri"/>
          <w:b/>
          <w:bCs/>
          <w:color w:val="000000" w:themeColor="text1"/>
        </w:rPr>
      </w:pPr>
      <w:r w:rsidRPr="00EC42FF">
        <w:rPr>
          <w:rFonts w:cs="Calibri"/>
          <w:color w:val="000000" w:themeColor="text1"/>
        </w:rPr>
        <w:t>Mitri, G., Meriggiola, R., Hayes, A., Lefevre, A., Tobie, G., Genova, A., Lunine, J.I. and Zebker, H., 2014. Shape, topography, gravity anomalies and tidal deformation of Titan. Icarus 236, pp. 169-177</w:t>
      </w:r>
      <w:r w:rsidRPr="002B0609">
        <w:rPr>
          <w:rFonts w:cs="Calibri"/>
          <w:color w:val="000000" w:themeColor="text1"/>
        </w:rPr>
        <w:t>.</w:t>
      </w:r>
    </w:p>
    <w:p w14:paraId="5D4F8E1D" w14:textId="45AFDCA0" w:rsidR="002B0609" w:rsidRDefault="002B0609"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Mitri, G., Lunine, J.I., Mastrogiuseppe, M., Poggiali, V., 2019. Possible explosion crater origin of small lake basins with raised rims on Titan. Nature Geosci. doi:101.038/s41561-019-0429-0.</w:t>
      </w:r>
    </w:p>
    <w:p w14:paraId="373EBC26" w14:textId="0F0210EA" w:rsidR="0019520F" w:rsidRPr="00DF6B69" w:rsidRDefault="0019520F"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Moore, J.M., Pappalardo, R.T. (2011). Titan: An exogenic world? Icarus 212, 790-805.</w:t>
      </w:r>
    </w:p>
    <w:p w14:paraId="3A403667" w14:textId="560D5163" w:rsidR="00151318" w:rsidRPr="00DF6B69" w:rsidRDefault="00880211" w:rsidP="007568B6">
      <w:pPr>
        <w:widowControl w:val="0"/>
        <w:autoSpaceDE w:val="0"/>
        <w:autoSpaceDN w:val="0"/>
        <w:adjustRightInd w:val="0"/>
        <w:spacing w:before="40" w:line="240" w:lineRule="auto"/>
        <w:ind w:left="216" w:hanging="216"/>
        <w:rPr>
          <w:rFonts w:eastAsia="Times New Roman" w:cs="Calibri"/>
          <w:color w:val="000000" w:themeColor="text1"/>
          <w:shd w:val="clear" w:color="auto" w:fill="FFFFFF"/>
        </w:rPr>
      </w:pPr>
      <w:r w:rsidRPr="00DF6B69">
        <w:rPr>
          <w:rFonts w:cs="Calibri"/>
          <w:color w:val="000000" w:themeColor="text1"/>
        </w:rPr>
        <w:t>Moore, J.M., McKinnon, W.B., Spencer, J.R., Howard, A.</w:t>
      </w:r>
      <w:r w:rsidR="00336EF7" w:rsidRPr="00DF6B69">
        <w:rPr>
          <w:rFonts w:cs="Calibri"/>
          <w:color w:val="000000" w:themeColor="text1"/>
        </w:rPr>
        <w:t xml:space="preserve">D., Schenk, </w:t>
      </w:r>
      <w:r w:rsidRPr="00DF6B69">
        <w:rPr>
          <w:rFonts w:cs="Calibri"/>
          <w:color w:val="000000" w:themeColor="text1"/>
        </w:rPr>
        <w:t>P.M., Beyer, R.</w:t>
      </w:r>
      <w:r w:rsidR="006429A0" w:rsidRPr="00DF6B69">
        <w:rPr>
          <w:rFonts w:cs="Calibri"/>
          <w:color w:val="000000" w:themeColor="text1"/>
        </w:rPr>
        <w:t xml:space="preserve">A., </w:t>
      </w:r>
      <w:r w:rsidRPr="00DF6B69">
        <w:rPr>
          <w:rFonts w:cs="Calibri"/>
          <w:color w:val="000000" w:themeColor="text1"/>
        </w:rPr>
        <w:t>et al.,</w:t>
      </w:r>
      <w:r w:rsidR="00151318" w:rsidRPr="00DF6B69">
        <w:rPr>
          <w:rFonts w:cs="Calibri"/>
          <w:color w:val="000000" w:themeColor="text1"/>
        </w:rPr>
        <w:t xml:space="preserve"> 2016. </w:t>
      </w:r>
      <w:r w:rsidR="00822FD3" w:rsidRPr="00DF6B69">
        <w:rPr>
          <w:rFonts w:cs="Calibri"/>
          <w:color w:val="000000" w:themeColor="text1"/>
        </w:rPr>
        <w:t>The geology of Pluto and Charon through the eyes of New Horizons. Science 351, 1284-1293.</w:t>
      </w:r>
      <w:r w:rsidR="00093F1D" w:rsidRPr="00DF6B69">
        <w:rPr>
          <w:rFonts w:cs="Calibri"/>
          <w:color w:val="000000" w:themeColor="text1"/>
        </w:rPr>
        <w:t xml:space="preserve"> doi: </w:t>
      </w:r>
      <w:r w:rsidR="00093F1D" w:rsidRPr="00DF6B69">
        <w:rPr>
          <w:rFonts w:eastAsia="Times New Roman" w:cs="Calibri"/>
          <w:color w:val="000000" w:themeColor="text1"/>
          <w:shd w:val="clear" w:color="auto" w:fill="FFFFFF"/>
        </w:rPr>
        <w:t>10.1126/science.aad7055.</w:t>
      </w:r>
    </w:p>
    <w:p w14:paraId="6181854A" w14:textId="36E48B88" w:rsidR="00EC42FF" w:rsidRPr="002E7C8C" w:rsidRDefault="00EC42FF" w:rsidP="007568B6">
      <w:pPr>
        <w:widowControl w:val="0"/>
        <w:autoSpaceDE w:val="0"/>
        <w:autoSpaceDN w:val="0"/>
        <w:adjustRightInd w:val="0"/>
        <w:spacing w:before="40" w:line="240" w:lineRule="auto"/>
        <w:ind w:left="216" w:hanging="216"/>
        <w:rPr>
          <w:rFonts w:eastAsia="Times New Roman" w:cs="Calibri"/>
          <w:color w:val="000000" w:themeColor="text1"/>
          <w:shd w:val="clear" w:color="auto" w:fill="FFFFFF"/>
        </w:rPr>
      </w:pPr>
      <w:r w:rsidRPr="002E7C8C">
        <w:rPr>
          <w:rFonts w:eastAsia="Times New Roman" w:cs="Calibri"/>
          <w:color w:val="000000" w:themeColor="text1"/>
          <w:shd w:val="clear" w:color="auto" w:fill="FFFFFF"/>
        </w:rPr>
        <w:t>Mousis, O., Chassefiere, E., Holm, N.G., Bouquet, A., Waite, J.H., Geppert, W., Picaud, S., Aikawa, Y., Ali-Dib, M., Charlou, J.-L. and Rousselot, P.</w:t>
      </w:r>
      <w:r w:rsidR="002E7C8C" w:rsidRPr="002E7C8C">
        <w:rPr>
          <w:rFonts w:eastAsia="Times New Roman" w:cs="Calibri"/>
          <w:color w:val="000000" w:themeColor="text1"/>
          <w:shd w:val="clear" w:color="auto" w:fill="FFFFFF"/>
        </w:rPr>
        <w:t>,</w:t>
      </w:r>
      <w:r w:rsidRPr="002E7C8C">
        <w:rPr>
          <w:rFonts w:eastAsia="Times New Roman" w:cs="Calibri"/>
          <w:color w:val="000000" w:themeColor="text1"/>
          <w:shd w:val="clear" w:color="auto" w:fill="FFFFFF"/>
        </w:rPr>
        <w:t xml:space="preserve"> 2015. Methane clathrates in the Solar System. Astrobiology 15(4)</w:t>
      </w:r>
      <w:r w:rsidR="002E7C8C" w:rsidRPr="002E7C8C">
        <w:rPr>
          <w:rFonts w:eastAsia="Times New Roman" w:cs="Calibri"/>
          <w:color w:val="000000" w:themeColor="text1"/>
          <w:shd w:val="clear" w:color="auto" w:fill="FFFFFF"/>
        </w:rPr>
        <w:t>. D</w:t>
      </w:r>
      <w:r w:rsidRPr="002E7C8C">
        <w:rPr>
          <w:rFonts w:eastAsia="Times New Roman" w:cs="Calibri"/>
          <w:color w:val="000000" w:themeColor="text1"/>
          <w:shd w:val="clear" w:color="auto" w:fill="FFFFFF"/>
        </w:rPr>
        <w:t>oi</w:t>
      </w:r>
      <w:r w:rsidR="002E7C8C" w:rsidRPr="002E7C8C">
        <w:rPr>
          <w:rFonts w:eastAsia="Times New Roman" w:cs="Calibri"/>
          <w:color w:val="000000" w:themeColor="text1"/>
          <w:shd w:val="clear" w:color="auto" w:fill="FFFFFF"/>
        </w:rPr>
        <w:t>:</w:t>
      </w:r>
      <w:r w:rsidRPr="002E7C8C">
        <w:rPr>
          <w:rFonts w:eastAsia="Times New Roman" w:cs="Calibri"/>
          <w:color w:val="000000" w:themeColor="text1"/>
          <w:shd w:val="clear" w:color="auto" w:fill="FFFFFF"/>
        </w:rPr>
        <w:t>10.1089/ast.2014.1189.</w:t>
      </w:r>
    </w:p>
    <w:p w14:paraId="40E3538E" w14:textId="69E483A2" w:rsidR="00EC42FF" w:rsidRPr="00DF6B69" w:rsidRDefault="00EC42FF" w:rsidP="007568B6">
      <w:pPr>
        <w:widowControl w:val="0"/>
        <w:autoSpaceDE w:val="0"/>
        <w:autoSpaceDN w:val="0"/>
        <w:adjustRightInd w:val="0"/>
        <w:spacing w:before="40" w:line="240" w:lineRule="auto"/>
        <w:ind w:left="216" w:hanging="216"/>
        <w:rPr>
          <w:rFonts w:eastAsia="Times New Roman" w:cs="Calibri"/>
          <w:color w:val="000000" w:themeColor="text1"/>
          <w:shd w:val="clear" w:color="auto" w:fill="FFFFFF"/>
        </w:rPr>
      </w:pPr>
      <w:r w:rsidRPr="002E7C8C">
        <w:rPr>
          <w:rFonts w:eastAsia="Times New Roman" w:cs="Calibri"/>
          <w:color w:val="000000" w:themeColor="text1"/>
          <w:shd w:val="clear" w:color="auto" w:fill="FFFFFF"/>
        </w:rPr>
        <w:t>Mousis, O., Lunine, J.I., Hayes, A.G. and Hofgartner, J.D., 2016. The fate of ethane in Titan’s hydrocarbon lakes and seas</w:t>
      </w:r>
      <w:r w:rsidR="002E7C8C" w:rsidRPr="002E7C8C">
        <w:rPr>
          <w:rFonts w:eastAsia="Times New Roman" w:cs="Calibri"/>
          <w:color w:val="000000" w:themeColor="text1"/>
          <w:shd w:val="clear" w:color="auto" w:fill="FFFFFF"/>
        </w:rPr>
        <w:t>.</w:t>
      </w:r>
      <w:r w:rsidRPr="002E7C8C">
        <w:rPr>
          <w:rFonts w:eastAsia="Times New Roman" w:cs="Calibri"/>
          <w:color w:val="000000" w:themeColor="text1"/>
          <w:shd w:val="clear" w:color="auto" w:fill="FFFFFF"/>
        </w:rPr>
        <w:t xml:space="preserve"> Icarus 270, 37-40.</w:t>
      </w:r>
    </w:p>
    <w:p w14:paraId="15CA8B38" w14:textId="03028332" w:rsidR="00BA043F" w:rsidRPr="00DF6B69" w:rsidRDefault="00BA043F" w:rsidP="007568B6">
      <w:pPr>
        <w:widowControl w:val="0"/>
        <w:spacing w:before="40" w:line="240" w:lineRule="auto"/>
        <w:ind w:left="216" w:hanging="216"/>
        <w:rPr>
          <w:rFonts w:asciiTheme="majorHAnsi" w:hAnsiTheme="majorHAnsi" w:cstheme="majorHAnsi"/>
          <w:color w:val="000000" w:themeColor="text1"/>
        </w:rPr>
      </w:pPr>
      <w:r w:rsidRPr="00DF6B69">
        <w:rPr>
          <w:rFonts w:asciiTheme="majorHAnsi" w:hAnsiTheme="majorHAnsi" w:cstheme="majorHAnsi"/>
          <w:color w:val="000000" w:themeColor="text1"/>
        </w:rPr>
        <w:t xml:space="preserve">Nathues, A., Platz, T., Thangjam, G., Hoffman, M., Mengel, K., Cloutis, </w:t>
      </w:r>
      <w:r w:rsidR="009269AB" w:rsidRPr="00DF6B69">
        <w:rPr>
          <w:rFonts w:asciiTheme="majorHAnsi" w:hAnsiTheme="majorHAnsi" w:cstheme="majorHAnsi"/>
          <w:color w:val="000000" w:themeColor="text1"/>
        </w:rPr>
        <w:t xml:space="preserve">E.A., </w:t>
      </w:r>
      <w:r w:rsidR="00880211" w:rsidRPr="00DF6B69">
        <w:rPr>
          <w:rFonts w:asciiTheme="majorHAnsi" w:hAnsiTheme="majorHAnsi" w:cstheme="majorHAnsi"/>
          <w:color w:val="000000" w:themeColor="text1"/>
        </w:rPr>
        <w:t>et al.</w:t>
      </w:r>
      <w:r w:rsidRPr="00DF6B69">
        <w:rPr>
          <w:rFonts w:asciiTheme="majorHAnsi" w:hAnsiTheme="majorHAnsi" w:cstheme="majorHAnsi"/>
          <w:color w:val="000000" w:themeColor="text1"/>
        </w:rPr>
        <w:t>, 2017. Evolution of Occator Crater on (1) Ceres. Astron</w:t>
      </w:r>
      <w:r w:rsidR="00880211" w:rsidRPr="00DF6B69">
        <w:rPr>
          <w:rFonts w:asciiTheme="majorHAnsi" w:hAnsiTheme="majorHAnsi" w:cstheme="majorHAnsi"/>
          <w:color w:val="000000" w:themeColor="text1"/>
        </w:rPr>
        <w:t>.</w:t>
      </w:r>
      <w:r w:rsidRPr="00DF6B69">
        <w:rPr>
          <w:rFonts w:asciiTheme="majorHAnsi" w:hAnsiTheme="majorHAnsi" w:cstheme="majorHAnsi"/>
          <w:color w:val="000000" w:themeColor="text1"/>
        </w:rPr>
        <w:t xml:space="preserve"> J</w:t>
      </w:r>
      <w:r w:rsidR="00880211" w:rsidRPr="00DF6B69">
        <w:rPr>
          <w:rFonts w:asciiTheme="majorHAnsi" w:hAnsiTheme="majorHAnsi" w:cstheme="majorHAnsi"/>
          <w:color w:val="000000" w:themeColor="text1"/>
        </w:rPr>
        <w:t>.</w:t>
      </w:r>
      <w:r w:rsidRPr="00DF6B69">
        <w:rPr>
          <w:rFonts w:asciiTheme="majorHAnsi" w:hAnsiTheme="majorHAnsi" w:cstheme="majorHAnsi"/>
          <w:color w:val="000000" w:themeColor="text1"/>
        </w:rPr>
        <w:t xml:space="preserve"> 153, 112. </w:t>
      </w:r>
      <w:r w:rsidR="001404CB" w:rsidRPr="00DF6B69">
        <w:rPr>
          <w:rFonts w:asciiTheme="majorHAnsi" w:hAnsiTheme="majorHAnsi" w:cstheme="majorHAnsi"/>
          <w:color w:val="000000" w:themeColor="text1"/>
        </w:rPr>
        <w:t xml:space="preserve">doi: 10.3847/1538-3881/153/3/112 </w:t>
      </w:r>
    </w:p>
    <w:p w14:paraId="53E458B4" w14:textId="05C5A539" w:rsidR="00937E48" w:rsidRPr="00DF6B69" w:rsidRDefault="00BA043F" w:rsidP="007568B6">
      <w:pPr>
        <w:widowControl w:val="0"/>
        <w:spacing w:before="40" w:line="240" w:lineRule="auto"/>
        <w:ind w:left="216" w:hanging="216"/>
        <w:rPr>
          <w:color w:val="000000" w:themeColor="text1"/>
        </w:rPr>
      </w:pPr>
      <w:r w:rsidRPr="00DF6B69">
        <w:rPr>
          <w:color w:val="000000" w:themeColor="text1"/>
        </w:rPr>
        <w:t>Nathues, A., Platz, T., Thangja</w:t>
      </w:r>
      <w:r w:rsidR="00880211" w:rsidRPr="00DF6B69">
        <w:rPr>
          <w:color w:val="000000" w:themeColor="text1"/>
        </w:rPr>
        <w:t>m, G., Hoffmann, M., Scully, J.</w:t>
      </w:r>
      <w:r w:rsidRPr="00DF6B69">
        <w:rPr>
          <w:color w:val="000000" w:themeColor="text1"/>
        </w:rPr>
        <w:t xml:space="preserve">E. C., Stein, M., </w:t>
      </w:r>
      <w:r w:rsidR="00880211" w:rsidRPr="00DF6B69">
        <w:rPr>
          <w:color w:val="000000" w:themeColor="text1"/>
        </w:rPr>
        <w:t>et al.</w:t>
      </w:r>
      <w:r w:rsidRPr="00DF6B69">
        <w:rPr>
          <w:color w:val="000000" w:themeColor="text1"/>
        </w:rPr>
        <w:t>, 2019.</w:t>
      </w:r>
      <w:r w:rsidR="006429A0" w:rsidRPr="00DF6B69">
        <w:rPr>
          <w:color w:val="000000" w:themeColor="text1"/>
        </w:rPr>
        <w:t xml:space="preserve"> </w:t>
      </w:r>
      <w:r w:rsidRPr="00DF6B69">
        <w:rPr>
          <w:color w:val="000000" w:themeColor="text1"/>
        </w:rPr>
        <w:t xml:space="preserve">Occator Crater in </w:t>
      </w:r>
      <w:r w:rsidR="006429A0" w:rsidRPr="00DF6B69">
        <w:rPr>
          <w:color w:val="000000" w:themeColor="text1"/>
        </w:rPr>
        <w:t>c</w:t>
      </w:r>
      <w:r w:rsidRPr="00DF6B69">
        <w:rPr>
          <w:color w:val="000000" w:themeColor="text1"/>
        </w:rPr>
        <w:t xml:space="preserve">olor at </w:t>
      </w:r>
      <w:r w:rsidR="006429A0" w:rsidRPr="00DF6B69">
        <w:rPr>
          <w:color w:val="000000" w:themeColor="text1"/>
        </w:rPr>
        <w:t>h</w:t>
      </w:r>
      <w:r w:rsidRPr="00DF6B69">
        <w:rPr>
          <w:color w:val="000000" w:themeColor="text1"/>
        </w:rPr>
        <w:t xml:space="preserve">ighest </w:t>
      </w:r>
      <w:r w:rsidR="006429A0" w:rsidRPr="00DF6B69">
        <w:rPr>
          <w:color w:val="000000" w:themeColor="text1"/>
        </w:rPr>
        <w:t>s</w:t>
      </w:r>
      <w:r w:rsidRPr="00DF6B69">
        <w:rPr>
          <w:color w:val="000000" w:themeColor="text1"/>
        </w:rPr>
        <w:t xml:space="preserve">patial </w:t>
      </w:r>
      <w:r w:rsidR="006429A0" w:rsidRPr="00DF6B69">
        <w:rPr>
          <w:color w:val="000000" w:themeColor="text1"/>
        </w:rPr>
        <w:t>r</w:t>
      </w:r>
      <w:r w:rsidRPr="00DF6B69">
        <w:rPr>
          <w:color w:val="000000" w:themeColor="text1"/>
        </w:rPr>
        <w:t>esolution. Icarus</w:t>
      </w:r>
      <w:r w:rsidR="00937E48" w:rsidRPr="00DF6B69">
        <w:rPr>
          <w:color w:val="000000" w:themeColor="text1"/>
        </w:rPr>
        <w:t xml:space="preserve"> 320, 24-38</w:t>
      </w:r>
      <w:r w:rsidRPr="00DF6B69">
        <w:rPr>
          <w:color w:val="000000" w:themeColor="text1"/>
        </w:rPr>
        <w:t>.</w:t>
      </w:r>
      <w:r w:rsidR="002B6CAB" w:rsidRPr="00DF6B69">
        <w:rPr>
          <w:color w:val="000000" w:themeColor="text1"/>
        </w:rPr>
        <w:t xml:space="preserve"> </w:t>
      </w:r>
      <w:r w:rsidR="00937E48" w:rsidRPr="00DF6B69">
        <w:rPr>
          <w:color w:val="000000" w:themeColor="text1"/>
        </w:rPr>
        <w:t>doi:</w:t>
      </w:r>
      <w:r w:rsidR="002B6CAB" w:rsidRPr="00DF6B69">
        <w:rPr>
          <w:color w:val="000000" w:themeColor="text1"/>
        </w:rPr>
        <w:t xml:space="preserve"> </w:t>
      </w:r>
      <w:r w:rsidR="00937E48" w:rsidRPr="00DF6B69">
        <w:rPr>
          <w:color w:val="000000" w:themeColor="text1"/>
        </w:rPr>
        <w:t xml:space="preserve">10.1016/j.icarus.2017.12.021.  </w:t>
      </w:r>
    </w:p>
    <w:p w14:paraId="61CABB9F" w14:textId="749FBBD4" w:rsidR="008F7364" w:rsidRPr="00DF6B69" w:rsidRDefault="008F7364" w:rsidP="007568B6">
      <w:pPr>
        <w:widowControl w:val="0"/>
        <w:spacing w:before="40" w:line="240" w:lineRule="auto"/>
        <w:ind w:left="216" w:hanging="216"/>
        <w:rPr>
          <w:color w:val="000000" w:themeColor="text1"/>
        </w:rPr>
      </w:pPr>
      <w:r w:rsidRPr="00DF6B69">
        <w:rPr>
          <w:color w:val="000000" w:themeColor="text1"/>
        </w:rPr>
        <w:t xml:space="preserve">Neesemann, A., van Gasselt, S., Schmedemann, N., Marchi, S., Walter, S. H. G., Preusker, F., </w:t>
      </w:r>
      <w:r w:rsidR="00880211" w:rsidRPr="00DF6B69">
        <w:rPr>
          <w:color w:val="000000" w:themeColor="text1"/>
        </w:rPr>
        <w:t>et al.,</w:t>
      </w:r>
      <w:r w:rsidRPr="00DF6B69">
        <w:rPr>
          <w:color w:val="000000" w:themeColor="text1"/>
        </w:rPr>
        <w:t xml:space="preserve"> 2019. </w:t>
      </w:r>
      <w:r w:rsidR="00725B5B" w:rsidRPr="00DF6B69">
        <w:rPr>
          <w:color w:val="000000" w:themeColor="text1"/>
        </w:rPr>
        <w:t xml:space="preserve">The various ages of Occator crater, Ceres: Results of a comprehensive synthesis approach. Icarus 320, 60-82. </w:t>
      </w:r>
      <w:r w:rsidR="005C2014" w:rsidRPr="00DF6B69">
        <w:rPr>
          <w:color w:val="000000" w:themeColor="text1"/>
        </w:rPr>
        <w:t xml:space="preserve">doi: </w:t>
      </w:r>
      <w:hyperlink r:id="rId13" w:tgtFrame="_blank" w:tooltip="Persistent link using digital object identifier" w:history="1">
        <w:r w:rsidR="005C2014" w:rsidRPr="00DF6B69">
          <w:rPr>
            <w:rStyle w:val="Hyperlink"/>
            <w:rFonts w:cs="Calibri"/>
            <w:color w:val="000000" w:themeColor="text1"/>
          </w:rPr>
          <w:t>10.1016/j.icarus.2018.09.006</w:t>
        </w:r>
      </w:hyperlink>
      <w:r w:rsidR="005C2014" w:rsidRPr="00DF6B69">
        <w:rPr>
          <w:rFonts w:cs="Calibri"/>
          <w:color w:val="000000" w:themeColor="text1"/>
        </w:rPr>
        <w:t>.</w:t>
      </w:r>
    </w:p>
    <w:p w14:paraId="0D0FCC5E" w14:textId="6BAFEA00" w:rsidR="00FD2BFA" w:rsidRPr="00DF6B69" w:rsidRDefault="00880211" w:rsidP="007568B6">
      <w:pPr>
        <w:widowControl w:val="0"/>
        <w:spacing w:before="40" w:line="240" w:lineRule="auto"/>
        <w:ind w:left="216" w:hanging="216"/>
        <w:jc w:val="both"/>
        <w:rPr>
          <w:color w:val="000000" w:themeColor="text1"/>
        </w:rPr>
      </w:pPr>
      <w:r w:rsidRPr="00DF6B69">
        <w:rPr>
          <w:color w:val="000000" w:themeColor="text1"/>
        </w:rPr>
        <w:t>Neveu, M. and Desch, S.</w:t>
      </w:r>
      <w:r w:rsidR="00FD2BFA" w:rsidRPr="00DF6B69">
        <w:rPr>
          <w:color w:val="000000" w:themeColor="text1"/>
        </w:rPr>
        <w:t>J., 2015. Geochemistry, thermal evolution, and cryovolcanism on Ceres with a muddy ice mantle. Geophys</w:t>
      </w:r>
      <w:r w:rsidRPr="00DF6B69">
        <w:rPr>
          <w:color w:val="000000" w:themeColor="text1"/>
        </w:rPr>
        <w:t>.</w:t>
      </w:r>
      <w:r w:rsidR="00FD2BFA" w:rsidRPr="00DF6B69">
        <w:rPr>
          <w:color w:val="000000" w:themeColor="text1"/>
        </w:rPr>
        <w:t xml:space="preserve"> Res</w:t>
      </w:r>
      <w:r w:rsidRPr="00DF6B69">
        <w:rPr>
          <w:color w:val="000000" w:themeColor="text1"/>
        </w:rPr>
        <w:t>.</w:t>
      </w:r>
      <w:r w:rsidR="00FD2BFA" w:rsidRPr="00DF6B69">
        <w:rPr>
          <w:color w:val="000000" w:themeColor="text1"/>
        </w:rPr>
        <w:t xml:space="preserve"> Lett</w:t>
      </w:r>
      <w:r w:rsidRPr="00DF6B69">
        <w:rPr>
          <w:color w:val="000000" w:themeColor="text1"/>
        </w:rPr>
        <w:t>.</w:t>
      </w:r>
      <w:r w:rsidR="00FD2BFA" w:rsidRPr="00DF6B69">
        <w:rPr>
          <w:color w:val="000000" w:themeColor="text1"/>
        </w:rPr>
        <w:t xml:space="preserve"> 42, 10,197-10,206. doi: </w:t>
      </w:r>
      <w:hyperlink r:id="rId14" w:history="1">
        <w:r w:rsidR="00FD2BFA" w:rsidRPr="00DF6B69">
          <w:rPr>
            <w:rStyle w:val="Hyperlink"/>
            <w:rFonts w:cs="Calibri"/>
            <w:bCs/>
            <w:color w:val="000000" w:themeColor="text1"/>
          </w:rPr>
          <w:t>10.1002/2015GL066375</w:t>
        </w:r>
      </w:hyperlink>
      <w:r w:rsidR="00FD2BFA" w:rsidRPr="00DF6B69">
        <w:rPr>
          <w:rFonts w:cs="Calibri"/>
          <w:color w:val="000000" w:themeColor="text1"/>
        </w:rPr>
        <w:t>.</w:t>
      </w:r>
    </w:p>
    <w:p w14:paraId="3AAE9B89" w14:textId="29B057C7" w:rsidR="00785564" w:rsidRPr="00DF6B69" w:rsidRDefault="00785564"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Niemann, H.B., Atreya, S.K., Demick, J.E. et al., 2010. Composition of Titan’s lower atmosphere and simple surface volatiles as measured by the Cassini-Huygens probe gas chromatograph mass spectrometer instrument. J. Geophys. Res. 115, E12006. doi:10.1029/2010JE003659.</w:t>
      </w:r>
    </w:p>
    <w:p w14:paraId="3731A703" w14:textId="16FF9C2D" w:rsidR="00281D10" w:rsidRPr="00DF6B69" w:rsidRDefault="00281D10"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Nimmo, F. 2004. Stresses generated in cooling viscoelastic ice shells: Application to Europa. J. Geophys. Res. 109, E12001. doi: 10.1029/2004JE002347.</w:t>
      </w:r>
    </w:p>
    <w:p w14:paraId="68B4FB64" w14:textId="0B1B73AF"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Nimmo, F., 2018. Icy satellites: Interior structure, dynamics, and evolution. In: Oxford Research Encyclopedia, Planetary Science. Oxford University Press. doi:</w:t>
      </w:r>
      <w:r w:rsidR="00880211" w:rsidRPr="00DF6B69">
        <w:rPr>
          <w:rFonts w:cs="Calibri"/>
          <w:color w:val="000000" w:themeColor="text1"/>
        </w:rPr>
        <w:t xml:space="preserve"> </w:t>
      </w:r>
      <w:r w:rsidRPr="00DF6B69">
        <w:rPr>
          <w:rFonts w:cs="Calibri"/>
          <w:color w:val="000000" w:themeColor="text1"/>
        </w:rPr>
        <w:t>10.1093/acerfore/9780190647926.</w:t>
      </w:r>
      <w:r w:rsidR="006429A0" w:rsidRPr="00DF6B69">
        <w:rPr>
          <w:rFonts w:cs="Calibri"/>
          <w:color w:val="000000" w:themeColor="text1"/>
        </w:rPr>
        <w:t xml:space="preserve"> </w:t>
      </w:r>
      <w:r w:rsidRPr="00DF6B69">
        <w:rPr>
          <w:rFonts w:cs="Calibri"/>
          <w:color w:val="000000" w:themeColor="text1"/>
        </w:rPr>
        <w:t>013.29.</w:t>
      </w:r>
    </w:p>
    <w:p w14:paraId="4812A4BF" w14:textId="34E67FA9" w:rsidR="006B7663" w:rsidRPr="00DF6B69" w:rsidRDefault="006B766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Nimmo, F., Bills, B., 2010. Shell thickness variations and the long wavelength topography of Titan. Icarus 208, 896-904.</w:t>
      </w:r>
    </w:p>
    <w:p w14:paraId="021D0FF6" w14:textId="1AABB385"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Nimmo, F., Gaidos, E.J., 2002. Strike-slip motion and double ridge formation on Europa. J. Geophys. Res. 107. doi:</w:t>
      </w:r>
      <w:r w:rsidR="00880211" w:rsidRPr="00DF6B69">
        <w:rPr>
          <w:rFonts w:cs="Calibri"/>
          <w:color w:val="000000" w:themeColor="text1"/>
        </w:rPr>
        <w:t xml:space="preserve"> </w:t>
      </w:r>
      <w:r w:rsidRPr="00DF6B69">
        <w:rPr>
          <w:rFonts w:cs="Calibri"/>
          <w:color w:val="000000" w:themeColor="text1"/>
        </w:rPr>
        <w:t>10.1029/2000je001476.</w:t>
      </w:r>
    </w:p>
    <w:p w14:paraId="2FFA01AC" w14:textId="11E4FDD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Nimmo, F., Manga, M., 2002. Causes, characteristics and consequences of convective diapirism on Europa. Geophys. Res. Lett. 29</w:t>
      </w:r>
      <w:r w:rsidRPr="00DF6B69">
        <w:rPr>
          <w:rFonts w:cs="Calibri"/>
          <w:bCs/>
          <w:color w:val="000000" w:themeColor="text1"/>
        </w:rPr>
        <w:t>,</w:t>
      </w:r>
      <w:r w:rsidRPr="00DF6B69">
        <w:rPr>
          <w:rFonts w:cs="Calibri"/>
          <w:color w:val="000000" w:themeColor="text1"/>
        </w:rPr>
        <w:t xml:space="preserve"> 24-1-24-4. doi:</w:t>
      </w:r>
      <w:r w:rsidR="00880211" w:rsidRPr="00DF6B69">
        <w:rPr>
          <w:rFonts w:cs="Calibri"/>
          <w:color w:val="000000" w:themeColor="text1"/>
        </w:rPr>
        <w:t xml:space="preserve"> </w:t>
      </w:r>
      <w:r w:rsidRPr="00DF6B69">
        <w:rPr>
          <w:rFonts w:cs="Calibri"/>
          <w:color w:val="000000" w:themeColor="text1"/>
        </w:rPr>
        <w:t>10.1029/2002gl015754.</w:t>
      </w:r>
    </w:p>
    <w:p w14:paraId="450CA623" w14:textId="2F6FB6E5" w:rsidR="002E7C8C" w:rsidRPr="002E7C8C" w:rsidRDefault="002E7C8C" w:rsidP="007568B6">
      <w:pPr>
        <w:pStyle w:val="NormalWeb"/>
        <w:widowControl w:val="0"/>
        <w:spacing w:before="40" w:beforeAutospacing="0" w:after="0" w:afterAutospacing="0"/>
        <w:ind w:left="216" w:hanging="216"/>
        <w:jc w:val="both"/>
        <w:rPr>
          <w:rFonts w:ascii="Calibri" w:hAnsi="Calibri" w:cs="Calibri"/>
          <w:bCs/>
          <w:color w:val="000000" w:themeColor="text1"/>
          <w:sz w:val="22"/>
          <w:szCs w:val="22"/>
        </w:rPr>
      </w:pPr>
      <w:r w:rsidRPr="002E7C8C">
        <w:rPr>
          <w:rFonts w:ascii="Calibri" w:hAnsi="Calibri" w:cs="Calibri"/>
          <w:bCs/>
          <w:color w:val="000000" w:themeColor="text1"/>
          <w:sz w:val="22"/>
          <w:szCs w:val="22"/>
        </w:rPr>
        <w:t>Nimmo, F., Spencer, J.R., Pappalardo, R.T.</w:t>
      </w:r>
      <w:r>
        <w:rPr>
          <w:rFonts w:ascii="Calibri" w:hAnsi="Calibri" w:cs="Calibri"/>
          <w:bCs/>
          <w:color w:val="000000" w:themeColor="text1"/>
          <w:sz w:val="22"/>
          <w:szCs w:val="22"/>
        </w:rPr>
        <w:t xml:space="preserve">, </w:t>
      </w:r>
      <w:r w:rsidRPr="002E7C8C">
        <w:rPr>
          <w:rFonts w:ascii="Calibri" w:hAnsi="Calibri" w:cs="Calibri"/>
          <w:bCs/>
          <w:color w:val="000000" w:themeColor="text1"/>
          <w:sz w:val="22"/>
          <w:szCs w:val="22"/>
        </w:rPr>
        <w:t>Mullen, M.E.</w:t>
      </w:r>
      <w:r>
        <w:rPr>
          <w:rFonts w:ascii="Calibri" w:hAnsi="Calibri" w:cs="Calibri"/>
          <w:bCs/>
          <w:color w:val="000000" w:themeColor="text1"/>
          <w:sz w:val="22"/>
          <w:szCs w:val="22"/>
        </w:rPr>
        <w:t>,</w:t>
      </w:r>
      <w:r w:rsidRPr="002E7C8C">
        <w:rPr>
          <w:rFonts w:ascii="Calibri" w:hAnsi="Calibri" w:cs="Calibri"/>
          <w:bCs/>
          <w:color w:val="000000" w:themeColor="text1"/>
          <w:sz w:val="22"/>
          <w:szCs w:val="22"/>
        </w:rPr>
        <w:t xml:space="preserve"> 2007. Shear heating as the origin of the plumes and heat flux on Enceladus, Nature 447, 289-291.</w:t>
      </w:r>
    </w:p>
    <w:p w14:paraId="114E644F" w14:textId="7450F17A" w:rsidR="002E7C8C" w:rsidRPr="005B494A" w:rsidRDefault="002E7C8C" w:rsidP="007568B6">
      <w:pPr>
        <w:pStyle w:val="NormalWeb"/>
        <w:widowControl w:val="0"/>
        <w:spacing w:before="40" w:beforeAutospacing="0" w:after="0" w:afterAutospacing="0"/>
        <w:ind w:left="216" w:hanging="216"/>
        <w:jc w:val="both"/>
        <w:rPr>
          <w:rFonts w:asciiTheme="majorHAnsi" w:hAnsiTheme="majorHAnsi" w:cstheme="majorHAnsi"/>
          <w:color w:val="000000" w:themeColor="text1"/>
          <w:sz w:val="22"/>
          <w:szCs w:val="22"/>
        </w:rPr>
      </w:pPr>
      <w:r w:rsidRPr="002E7C8C">
        <w:rPr>
          <w:rFonts w:ascii="Calibri" w:hAnsi="Calibri" w:cs="Calibri"/>
          <w:bCs/>
          <w:color w:val="000000" w:themeColor="text1"/>
          <w:sz w:val="22"/>
          <w:szCs w:val="22"/>
        </w:rPr>
        <w:t>Nimmo, F.</w:t>
      </w:r>
      <w:r>
        <w:rPr>
          <w:rFonts w:ascii="Calibri" w:hAnsi="Calibri" w:cs="Calibri"/>
          <w:bCs/>
          <w:color w:val="000000" w:themeColor="text1"/>
          <w:sz w:val="22"/>
          <w:szCs w:val="22"/>
        </w:rPr>
        <w:t>, J</w:t>
      </w:r>
      <w:r w:rsidRPr="002E7C8C">
        <w:rPr>
          <w:rFonts w:ascii="Calibri" w:hAnsi="Calibri" w:cs="Calibri"/>
          <w:bCs/>
          <w:color w:val="000000" w:themeColor="text1"/>
          <w:sz w:val="22"/>
          <w:szCs w:val="22"/>
        </w:rPr>
        <w:t>.R. Spencer, 2014. Powering Triton’s recent geological activity by obliquity tides: Implications for Pluto geology</w:t>
      </w:r>
      <w:r>
        <w:rPr>
          <w:rFonts w:ascii="Calibri" w:hAnsi="Calibri" w:cs="Calibri"/>
          <w:bCs/>
          <w:color w:val="000000" w:themeColor="text1"/>
          <w:sz w:val="22"/>
          <w:szCs w:val="22"/>
        </w:rPr>
        <w:t>.</w:t>
      </w:r>
      <w:r w:rsidRPr="002E7C8C">
        <w:rPr>
          <w:rFonts w:ascii="Calibri" w:hAnsi="Calibri" w:cs="Calibri"/>
          <w:bCs/>
          <w:color w:val="000000" w:themeColor="text1"/>
          <w:sz w:val="22"/>
          <w:szCs w:val="22"/>
        </w:rPr>
        <w:t xml:space="preserve"> Icarus 246, doi: 10.1016/j.icarus.2014.01044.</w:t>
      </w:r>
    </w:p>
    <w:p w14:paraId="3A1366B8" w14:textId="3ED439F0" w:rsidR="006B7663" w:rsidRDefault="006B7663" w:rsidP="007568B6">
      <w:pPr>
        <w:pStyle w:val="NormalWeb"/>
        <w:widowControl w:val="0"/>
        <w:spacing w:before="40" w:beforeAutospacing="0" w:after="0" w:afterAutospacing="0"/>
        <w:ind w:left="216" w:hanging="216"/>
        <w:rPr>
          <w:rFonts w:ascii="Calibri" w:hAnsi="Calibri" w:cs="Calibri"/>
          <w:bCs/>
          <w:color w:val="000000" w:themeColor="text1"/>
          <w:sz w:val="22"/>
          <w:szCs w:val="22"/>
        </w:rPr>
      </w:pPr>
      <w:r w:rsidRPr="00DF6B69">
        <w:rPr>
          <w:rFonts w:asciiTheme="majorHAnsi" w:hAnsiTheme="majorHAnsi" w:cstheme="majorHAnsi"/>
          <w:color w:val="000000" w:themeColor="text1"/>
          <w:sz w:val="22"/>
          <w:szCs w:val="22"/>
        </w:rPr>
        <w:t xml:space="preserve">Nimmo, F., Hamilton, D.P., McKinnon, W.B., Schenk, P.M., Binzel, R.P., Bierson, C.J., et al., 2016. Reorientation of Sputnik Planitia implies a subsurface ocean on Pluto. Nature 540, 94-96. doi: </w:t>
      </w:r>
      <w:r w:rsidRPr="00DF6B69">
        <w:rPr>
          <w:rFonts w:ascii="Calibri" w:hAnsi="Calibri" w:cs="Calibri"/>
          <w:bCs/>
          <w:color w:val="000000" w:themeColor="text1"/>
          <w:sz w:val="22"/>
          <w:szCs w:val="22"/>
        </w:rPr>
        <w:t xml:space="preserve">10.1038/nature20148. </w:t>
      </w:r>
    </w:p>
    <w:p w14:paraId="2EB88199" w14:textId="3D9AB211" w:rsidR="004320FB" w:rsidRDefault="004320FB" w:rsidP="007568B6">
      <w:pPr>
        <w:widowControl w:val="0"/>
        <w:spacing w:line="240" w:lineRule="auto"/>
        <w:ind w:left="216" w:hanging="216"/>
        <w:rPr>
          <w:rStyle w:val="Hyperlink"/>
          <w:rFonts w:cs="Calibri"/>
        </w:rPr>
      </w:pPr>
      <w:r w:rsidRPr="00277DB8">
        <w:rPr>
          <w:rFonts w:cs="Calibri"/>
          <w:color w:val="000000" w:themeColor="text1"/>
        </w:rPr>
        <w:t>Paganini, L.</w:t>
      </w:r>
      <w:r w:rsidRPr="0028150D">
        <w:rPr>
          <w:rFonts w:cs="Calibri"/>
          <w:color w:val="000000" w:themeColor="text1"/>
        </w:rPr>
        <w:t xml:space="preserve">, Villanueva, G.L., Roth, L., Mandell, A.M., Hurford, T.A., Retherford, K.D., Mumma, M.J., 2019. A </w:t>
      </w:r>
      <w:r>
        <w:rPr>
          <w:rFonts w:cs="Calibri"/>
          <w:color w:val="000000" w:themeColor="text1"/>
        </w:rPr>
        <w:t>m</w:t>
      </w:r>
      <w:r w:rsidRPr="0028150D">
        <w:rPr>
          <w:rFonts w:cs="Calibri"/>
          <w:color w:val="000000" w:themeColor="text1"/>
        </w:rPr>
        <w:t xml:space="preserve">easurement of </w:t>
      </w:r>
      <w:r>
        <w:rPr>
          <w:rFonts w:cs="Calibri"/>
          <w:color w:val="000000" w:themeColor="text1"/>
        </w:rPr>
        <w:t>w</w:t>
      </w:r>
      <w:r w:rsidRPr="0028150D">
        <w:rPr>
          <w:rFonts w:cs="Calibri"/>
          <w:color w:val="000000" w:themeColor="text1"/>
        </w:rPr>
        <w:t xml:space="preserve">ater </w:t>
      </w:r>
      <w:r>
        <w:rPr>
          <w:rFonts w:cs="Calibri"/>
          <w:color w:val="000000" w:themeColor="text1"/>
        </w:rPr>
        <w:t>v</w:t>
      </w:r>
      <w:r w:rsidRPr="0028150D">
        <w:rPr>
          <w:rFonts w:cs="Calibri"/>
          <w:color w:val="000000" w:themeColor="text1"/>
        </w:rPr>
        <w:t xml:space="preserve">apor </w:t>
      </w:r>
      <w:r>
        <w:rPr>
          <w:rFonts w:cs="Calibri"/>
          <w:color w:val="000000" w:themeColor="text1"/>
        </w:rPr>
        <w:t>a</w:t>
      </w:r>
      <w:r w:rsidRPr="0028150D">
        <w:rPr>
          <w:rFonts w:cs="Calibri"/>
          <w:color w:val="000000" w:themeColor="text1"/>
        </w:rPr>
        <w:t xml:space="preserve">mid </w:t>
      </w:r>
      <w:r>
        <w:rPr>
          <w:rFonts w:cs="Calibri"/>
          <w:color w:val="000000" w:themeColor="text1"/>
        </w:rPr>
        <w:t>a</w:t>
      </w:r>
      <w:r w:rsidRPr="0028150D">
        <w:rPr>
          <w:rFonts w:cs="Calibri"/>
          <w:color w:val="000000" w:themeColor="text1"/>
        </w:rPr>
        <w:t xml:space="preserve"> </w:t>
      </w:r>
      <w:r>
        <w:rPr>
          <w:rFonts w:cs="Calibri"/>
          <w:color w:val="000000" w:themeColor="text1"/>
        </w:rPr>
        <w:t>l</w:t>
      </w:r>
      <w:r w:rsidRPr="0028150D">
        <w:rPr>
          <w:rFonts w:cs="Calibri"/>
          <w:color w:val="000000" w:themeColor="text1"/>
        </w:rPr>
        <w:t xml:space="preserve">argely </w:t>
      </w:r>
      <w:r>
        <w:rPr>
          <w:rFonts w:cs="Calibri"/>
          <w:color w:val="000000" w:themeColor="text1"/>
        </w:rPr>
        <w:t>q</w:t>
      </w:r>
      <w:r w:rsidRPr="0028150D">
        <w:rPr>
          <w:rFonts w:cs="Calibri"/>
          <w:color w:val="000000" w:themeColor="text1"/>
        </w:rPr>
        <w:t xml:space="preserve">uiescent </w:t>
      </w:r>
      <w:r>
        <w:rPr>
          <w:rFonts w:cs="Calibri"/>
          <w:color w:val="000000" w:themeColor="text1"/>
        </w:rPr>
        <w:t>e</w:t>
      </w:r>
      <w:r w:rsidRPr="0028150D">
        <w:rPr>
          <w:rFonts w:cs="Calibri"/>
          <w:color w:val="000000" w:themeColor="text1"/>
        </w:rPr>
        <w:t>nv</w:t>
      </w:r>
      <w:r w:rsidRPr="00D237D8">
        <w:rPr>
          <w:rFonts w:cs="Calibri"/>
          <w:color w:val="000000" w:themeColor="text1"/>
        </w:rPr>
        <w:t>ironment on Europa. Nature Astronomy</w:t>
      </w:r>
      <w:r w:rsidRPr="004320FB">
        <w:rPr>
          <w:rFonts w:cs="Calibri"/>
          <w:color w:val="000000" w:themeColor="text1"/>
        </w:rPr>
        <w:t xml:space="preserve">, </w:t>
      </w:r>
      <w:r w:rsidRPr="004320FB">
        <w:rPr>
          <w:rStyle w:val="Hyperlink"/>
          <w:rFonts w:cs="Calibri"/>
        </w:rPr>
        <w:t>doi</w:t>
      </w:r>
      <w:r>
        <w:rPr>
          <w:rStyle w:val="Hyperlink"/>
          <w:rFonts w:cs="Calibri"/>
        </w:rPr>
        <w:t>:</w:t>
      </w:r>
      <w:r w:rsidRPr="004320FB">
        <w:rPr>
          <w:rStyle w:val="Hyperlink"/>
          <w:rFonts w:cs="Calibri"/>
        </w:rPr>
        <w:t>10.1038/s41550-019-0933-6</w:t>
      </w:r>
      <w:r w:rsidRPr="6AEA78A5">
        <w:rPr>
          <w:rStyle w:val="Hyperlink"/>
          <w:rFonts w:cs="Calibri"/>
        </w:rPr>
        <w:t>.</w:t>
      </w:r>
    </w:p>
    <w:p w14:paraId="251EEAE5" w14:textId="7B1ED016"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Pappalardo, R.T., Barr, A.C., 2004. The origin of domes on Europa: The role of thermally induced compositional diapirism. Geophys. Res. Lett. 31</w:t>
      </w:r>
      <w:r w:rsidRPr="00DF6B69">
        <w:rPr>
          <w:rFonts w:cs="Calibri"/>
          <w:bCs/>
          <w:color w:val="000000" w:themeColor="text1"/>
        </w:rPr>
        <w:t>,</w:t>
      </w:r>
      <w:r w:rsidRPr="00DF6B69">
        <w:rPr>
          <w:rFonts w:cs="Calibri"/>
          <w:color w:val="000000" w:themeColor="text1"/>
        </w:rPr>
        <w:t xml:space="preserve"> L01701, doi:</w:t>
      </w:r>
      <w:r w:rsidR="00880211" w:rsidRPr="00DF6B69">
        <w:rPr>
          <w:rFonts w:cs="Calibri"/>
          <w:color w:val="000000" w:themeColor="text1"/>
        </w:rPr>
        <w:t xml:space="preserve"> </w:t>
      </w:r>
      <w:r w:rsidRPr="00DF6B69">
        <w:rPr>
          <w:rFonts w:cs="Calibri"/>
          <w:color w:val="000000" w:themeColor="text1"/>
        </w:rPr>
        <w:t>10.1029/2003GL019202.</w:t>
      </w:r>
    </w:p>
    <w:p w14:paraId="6821D586" w14:textId="0AA14C25" w:rsidR="002E7C8C" w:rsidRPr="00DF6B69" w:rsidRDefault="002E7C8C"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Pappalardo, R.T., Greeley, R., 1995. A review of the origins of subparallel ridges and roughs: Generalized morphological predictions from terrestrial models. J. Geophys. Res. 100, 18,985-19,007. doi:10.1029/94JE02638.</w:t>
      </w:r>
    </w:p>
    <w:p w14:paraId="2E2621A5" w14:textId="4139B5D9"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Pappalardo, R.T., Head, J.W., Greeley, R., Sullivan, R., Pilcher, C., </w:t>
      </w:r>
      <w:r w:rsidR="00880211" w:rsidRPr="00DF6B69">
        <w:rPr>
          <w:rFonts w:cs="Calibri"/>
          <w:color w:val="000000" w:themeColor="text1"/>
        </w:rPr>
        <w:t xml:space="preserve">Schubert, </w:t>
      </w:r>
      <w:r w:rsidRPr="00DF6B69">
        <w:rPr>
          <w:rFonts w:cs="Calibri"/>
          <w:color w:val="000000" w:themeColor="text1"/>
        </w:rPr>
        <w:t xml:space="preserve">G., </w:t>
      </w:r>
      <w:r w:rsidR="00880211" w:rsidRPr="00DF6B69">
        <w:rPr>
          <w:rFonts w:cs="Calibri"/>
          <w:color w:val="000000" w:themeColor="text1"/>
        </w:rPr>
        <w:t>et al</w:t>
      </w:r>
      <w:r w:rsidRPr="00DF6B69">
        <w:rPr>
          <w:rFonts w:cs="Calibri"/>
          <w:color w:val="000000" w:themeColor="text1"/>
        </w:rPr>
        <w:t>., 1998. Geological evidence for solid-state convection in Europa's ice shell. Nature 391</w:t>
      </w:r>
      <w:r w:rsidRPr="00DF6B69">
        <w:rPr>
          <w:rFonts w:cs="Calibri"/>
          <w:bCs/>
          <w:color w:val="000000" w:themeColor="text1"/>
        </w:rPr>
        <w:t>,</w:t>
      </w:r>
      <w:r w:rsidRPr="00DF6B69">
        <w:rPr>
          <w:rFonts w:cs="Calibri"/>
          <w:color w:val="000000" w:themeColor="text1"/>
        </w:rPr>
        <w:t xml:space="preserve"> 365-367.</w:t>
      </w:r>
    </w:p>
    <w:p w14:paraId="44B5522B" w14:textId="2C9BCFAC" w:rsidR="00D357F3" w:rsidRDefault="00D357F3" w:rsidP="007568B6">
      <w:pPr>
        <w:widowControl w:val="0"/>
        <w:spacing w:line="240" w:lineRule="auto"/>
        <w:ind w:left="216" w:hanging="216"/>
        <w:rPr>
          <w:rFonts w:cs="Calibri"/>
          <w:color w:val="000000" w:themeColor="text1"/>
        </w:rPr>
      </w:pPr>
      <w:r w:rsidRPr="00D357F3">
        <w:rPr>
          <w:rFonts w:cs="Calibri"/>
          <w:color w:val="000000" w:themeColor="text1"/>
        </w:rPr>
        <w:t>Pappalardo, R.T., Belton, M.J.S., Breneman, H.H., Carr, M.H., Chapman, C.R., Collins, G.C.,</w:t>
      </w:r>
      <w:r w:rsidRPr="6AEA78A5">
        <w:rPr>
          <w:rFonts w:cs="Calibri"/>
          <w:color w:val="000000" w:themeColor="text1"/>
        </w:rPr>
        <w:t xml:space="preserve"> </w:t>
      </w:r>
      <w:r>
        <w:rPr>
          <w:rFonts w:cs="Calibri"/>
          <w:color w:val="000000" w:themeColor="text1"/>
        </w:rPr>
        <w:t>et al</w:t>
      </w:r>
      <w:r w:rsidRPr="00D357F3">
        <w:rPr>
          <w:rFonts w:cs="Calibri"/>
          <w:color w:val="000000" w:themeColor="text1"/>
        </w:rPr>
        <w:t xml:space="preserve">., 1999. Does Europa </w:t>
      </w:r>
      <w:r>
        <w:rPr>
          <w:rFonts w:cs="Calibri"/>
          <w:color w:val="000000" w:themeColor="text1"/>
        </w:rPr>
        <w:t>h</w:t>
      </w:r>
      <w:r w:rsidRPr="00D357F3">
        <w:rPr>
          <w:rFonts w:cs="Calibri"/>
          <w:color w:val="000000" w:themeColor="text1"/>
        </w:rPr>
        <w:t xml:space="preserve">ave </w:t>
      </w:r>
      <w:r>
        <w:rPr>
          <w:rFonts w:cs="Calibri"/>
          <w:color w:val="000000" w:themeColor="text1"/>
        </w:rPr>
        <w:t>a</w:t>
      </w:r>
      <w:r w:rsidRPr="00D357F3">
        <w:rPr>
          <w:rFonts w:cs="Calibri"/>
          <w:color w:val="000000" w:themeColor="text1"/>
        </w:rPr>
        <w:t xml:space="preserve"> </w:t>
      </w:r>
      <w:r>
        <w:rPr>
          <w:rFonts w:cs="Calibri"/>
          <w:color w:val="000000" w:themeColor="text1"/>
        </w:rPr>
        <w:t>s</w:t>
      </w:r>
      <w:r w:rsidRPr="00D357F3">
        <w:rPr>
          <w:rFonts w:cs="Calibri"/>
          <w:color w:val="000000" w:themeColor="text1"/>
        </w:rPr>
        <w:t xml:space="preserve">ubsurface </w:t>
      </w:r>
      <w:r>
        <w:rPr>
          <w:rFonts w:cs="Calibri"/>
          <w:color w:val="000000" w:themeColor="text1"/>
        </w:rPr>
        <w:t>o</w:t>
      </w:r>
      <w:r w:rsidRPr="00D357F3">
        <w:rPr>
          <w:rFonts w:cs="Calibri"/>
          <w:color w:val="000000" w:themeColor="text1"/>
        </w:rPr>
        <w:t xml:space="preserve">cean? Evaluation of the </w:t>
      </w:r>
      <w:r>
        <w:rPr>
          <w:rFonts w:cs="Calibri"/>
          <w:color w:val="000000" w:themeColor="text1"/>
        </w:rPr>
        <w:t>g</w:t>
      </w:r>
      <w:r w:rsidRPr="00D357F3">
        <w:rPr>
          <w:rFonts w:cs="Calibri"/>
          <w:color w:val="000000" w:themeColor="text1"/>
        </w:rPr>
        <w:t>eological</w:t>
      </w:r>
      <w:r w:rsidRPr="6AEA78A5">
        <w:rPr>
          <w:rFonts w:cs="Calibri"/>
          <w:color w:val="000000" w:themeColor="text1"/>
        </w:rPr>
        <w:t xml:space="preserve"> </w:t>
      </w:r>
      <w:r>
        <w:rPr>
          <w:rFonts w:cs="Calibri"/>
          <w:color w:val="000000" w:themeColor="text1"/>
        </w:rPr>
        <w:t>e</w:t>
      </w:r>
      <w:r w:rsidRPr="00D357F3">
        <w:rPr>
          <w:rFonts w:cs="Calibri"/>
          <w:color w:val="000000" w:themeColor="text1"/>
        </w:rPr>
        <w:t xml:space="preserve">vidence. </w:t>
      </w:r>
      <w:r>
        <w:rPr>
          <w:rFonts w:cs="Calibri"/>
          <w:color w:val="000000" w:themeColor="text1"/>
        </w:rPr>
        <w:t>J.</w:t>
      </w:r>
      <w:r w:rsidRPr="00D357F3">
        <w:rPr>
          <w:rFonts w:cs="Calibri"/>
          <w:color w:val="000000" w:themeColor="text1"/>
        </w:rPr>
        <w:t xml:space="preserve"> Geophys</w:t>
      </w:r>
      <w:r>
        <w:rPr>
          <w:rFonts w:cs="Calibri"/>
          <w:color w:val="000000" w:themeColor="text1"/>
        </w:rPr>
        <w:t>.</w:t>
      </w:r>
      <w:r w:rsidRPr="00D357F3">
        <w:rPr>
          <w:rFonts w:cs="Calibri"/>
          <w:color w:val="000000" w:themeColor="text1"/>
        </w:rPr>
        <w:t xml:space="preserve"> Res</w:t>
      </w:r>
      <w:r>
        <w:rPr>
          <w:rFonts w:cs="Calibri"/>
          <w:color w:val="000000" w:themeColor="text1"/>
        </w:rPr>
        <w:t>.</w:t>
      </w:r>
      <w:r w:rsidRPr="00D357F3">
        <w:rPr>
          <w:rFonts w:cs="Calibri"/>
          <w:color w:val="000000" w:themeColor="text1"/>
        </w:rPr>
        <w:t xml:space="preserve"> 104, 24</w:t>
      </w:r>
      <w:r>
        <w:rPr>
          <w:rFonts w:cs="Calibri"/>
          <w:color w:val="000000" w:themeColor="text1"/>
        </w:rPr>
        <w:t>,</w:t>
      </w:r>
      <w:r w:rsidRPr="00D357F3">
        <w:rPr>
          <w:rFonts w:cs="Calibri"/>
          <w:color w:val="000000" w:themeColor="text1"/>
        </w:rPr>
        <w:t>015-24</w:t>
      </w:r>
      <w:r>
        <w:rPr>
          <w:rFonts w:cs="Calibri"/>
          <w:color w:val="000000" w:themeColor="text1"/>
        </w:rPr>
        <w:t>,</w:t>
      </w:r>
      <w:r w:rsidRPr="00D357F3">
        <w:rPr>
          <w:rFonts w:cs="Calibri"/>
          <w:color w:val="000000" w:themeColor="text1"/>
        </w:rPr>
        <w:t>055.</w:t>
      </w:r>
    </w:p>
    <w:p w14:paraId="5E021FAB" w14:textId="606FEC51" w:rsidR="00557405" w:rsidRPr="00DF6B69" w:rsidRDefault="00557405" w:rsidP="007568B6">
      <w:pPr>
        <w:widowControl w:val="0"/>
        <w:spacing w:before="40" w:line="240" w:lineRule="auto"/>
        <w:ind w:left="216" w:hanging="216"/>
        <w:rPr>
          <w:color w:val="000000" w:themeColor="text1"/>
        </w:rPr>
      </w:pPr>
      <w:r w:rsidRPr="00DF6B69">
        <w:rPr>
          <w:color w:val="000000" w:themeColor="text1"/>
        </w:rPr>
        <w:t>Pappalardo, R.T., Collins, G.C., Head, J.W., Helfenstein, P., McCord, T.B., Moore, J.M., Prockter, L.M., Schenk, P.M., Spencer, J.R., 2007. Geology of Ganymede</w:t>
      </w:r>
      <w:r w:rsidR="00B404E2" w:rsidRPr="00DF6B69">
        <w:rPr>
          <w:color w:val="000000" w:themeColor="text1"/>
        </w:rPr>
        <w:t>.</w:t>
      </w:r>
      <w:r w:rsidRPr="00DF6B69">
        <w:rPr>
          <w:color w:val="000000" w:themeColor="text1"/>
        </w:rPr>
        <w:t xml:space="preserve"> </w:t>
      </w:r>
      <w:r w:rsidR="00B404E2" w:rsidRPr="00DF6B69">
        <w:rPr>
          <w:color w:val="000000" w:themeColor="text1"/>
        </w:rPr>
        <w:t>I</w:t>
      </w:r>
      <w:r w:rsidRPr="00DF6B69">
        <w:rPr>
          <w:color w:val="000000" w:themeColor="text1"/>
        </w:rPr>
        <w:t xml:space="preserve">n </w:t>
      </w:r>
      <w:r w:rsidRPr="00DF6B69">
        <w:rPr>
          <w:iCs/>
          <w:color w:val="000000" w:themeColor="text1"/>
        </w:rPr>
        <w:t>Jupiter: The Planet, Satellites and Magnetosphere</w:t>
      </w:r>
      <w:r w:rsidRPr="00DF6B69">
        <w:rPr>
          <w:color w:val="000000" w:themeColor="text1"/>
        </w:rPr>
        <w:t>, F. Bagenal, T.E. Dowling and W.B. McKinnon, eds., Cambridge University Press, pp. 363-398.</w:t>
      </w:r>
    </w:p>
    <w:p w14:paraId="74017737" w14:textId="0E41D719" w:rsidR="009549F2" w:rsidRPr="00DF6B69" w:rsidRDefault="00880211" w:rsidP="007568B6">
      <w:pPr>
        <w:widowControl w:val="0"/>
        <w:autoSpaceDE w:val="0"/>
        <w:autoSpaceDN w:val="0"/>
        <w:adjustRightInd w:val="0"/>
        <w:spacing w:before="40" w:line="240" w:lineRule="auto"/>
        <w:ind w:left="216" w:hanging="216"/>
        <w:jc w:val="both"/>
        <w:rPr>
          <w:rFonts w:cs="Calibri"/>
          <w:color w:val="000000" w:themeColor="text1"/>
        </w:rPr>
      </w:pPr>
      <w:r w:rsidRPr="00DF6B69">
        <w:rPr>
          <w:rFonts w:cs="Calibri"/>
          <w:color w:val="000000" w:themeColor="text1"/>
        </w:rPr>
        <w:t>Park, R.S., Konopliv, A.S., Bills, B.</w:t>
      </w:r>
      <w:r w:rsidR="009549F2" w:rsidRPr="00DF6B69">
        <w:rPr>
          <w:rFonts w:cs="Calibri"/>
          <w:color w:val="000000" w:themeColor="text1"/>
        </w:rPr>
        <w:t xml:space="preserve">G., </w:t>
      </w:r>
      <w:r w:rsidRPr="00DF6B69">
        <w:rPr>
          <w:rFonts w:cs="Calibri"/>
          <w:color w:val="000000" w:themeColor="text1"/>
        </w:rPr>
        <w:t>Rambaux, N., Castillo-Rogez, J.C., Raymond, C.</w:t>
      </w:r>
      <w:r w:rsidR="009549F2" w:rsidRPr="00DF6B69">
        <w:rPr>
          <w:rFonts w:cs="Calibri"/>
          <w:color w:val="000000" w:themeColor="text1"/>
        </w:rPr>
        <w:t xml:space="preserve">A., </w:t>
      </w:r>
      <w:r w:rsidRPr="00DF6B69">
        <w:rPr>
          <w:rFonts w:cs="Calibri"/>
          <w:color w:val="000000" w:themeColor="text1"/>
        </w:rPr>
        <w:t>et al.</w:t>
      </w:r>
      <w:r w:rsidR="009549F2" w:rsidRPr="00DF6B69">
        <w:rPr>
          <w:rFonts w:cs="Calibri"/>
          <w:color w:val="000000" w:themeColor="text1"/>
        </w:rPr>
        <w:t>, 2016. A partially</w:t>
      </w:r>
      <w:r w:rsidR="009269AB" w:rsidRPr="00DF6B69">
        <w:rPr>
          <w:rFonts w:cs="Calibri"/>
          <w:color w:val="000000" w:themeColor="text1"/>
        </w:rPr>
        <w:t xml:space="preserve"> </w:t>
      </w:r>
      <w:r w:rsidR="009549F2" w:rsidRPr="00DF6B69">
        <w:rPr>
          <w:rFonts w:cs="Calibri"/>
          <w:color w:val="000000" w:themeColor="text1"/>
        </w:rPr>
        <w:t xml:space="preserve">differentiated interior for (1) Ceres deduced from its gravity field and shape. Nature 537, 515-517. </w:t>
      </w:r>
    </w:p>
    <w:p w14:paraId="0333F6E6" w14:textId="119A2175" w:rsidR="00343ECA" w:rsidRPr="00DF6B69" w:rsidRDefault="00343ECA"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Perry, M.E., Teolis, B.D., Hurley, D.M., Magee, B.A., Water, J.H., et al., 2015. Cassini INMS measurements of Enceladus plume density. Icarus 257, 139-162. doi: 10.1016/j.icarus.2015.04.037.</w:t>
      </w:r>
    </w:p>
    <w:p w14:paraId="5D72AC18" w14:textId="68A40D8B" w:rsidR="00562633" w:rsidRPr="006D1503" w:rsidRDefault="00562633" w:rsidP="007568B6">
      <w:pPr>
        <w:widowControl w:val="0"/>
        <w:autoSpaceDE w:val="0"/>
        <w:autoSpaceDN w:val="0"/>
        <w:adjustRightInd w:val="0"/>
        <w:spacing w:before="40" w:line="240" w:lineRule="auto"/>
        <w:ind w:left="216" w:hanging="216"/>
        <w:rPr>
          <w:rFonts w:cs="Calibri"/>
          <w:color w:val="000000" w:themeColor="text1"/>
        </w:rPr>
      </w:pPr>
      <w:r w:rsidRPr="00562633">
        <w:rPr>
          <w:rFonts w:cs="Calibri"/>
          <w:color w:val="000000" w:themeColor="text1"/>
        </w:rPr>
        <w:t>Peterson, G., Nimmo, F., Schenk, P. 2015. Elastic thickness and heat flux estimates for the Uranian satellite Ariel. Icarus 250, 116-122.</w:t>
      </w:r>
    </w:p>
    <w:p w14:paraId="61024CFC" w14:textId="17743FC5" w:rsidR="00531E35" w:rsidRPr="00DF6B69" w:rsidRDefault="00531E35"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Phillips, C.A., McEwen, A.S., Hoppa, G.V., Fagents, S.A., Greeley, R., Klemaszewski, J.E., Pappalardo, R.T., Klaasen, K.P., Breneman, H.H., 2000. The search for current geologic activity on Europa. J. Geophys. Res. 105, 22,579-22,597.</w:t>
      </w:r>
    </w:p>
    <w:p w14:paraId="717CA9CC" w14:textId="64DD6BC4" w:rsidR="00562633" w:rsidRPr="00DF6B69" w:rsidRDefault="00562633" w:rsidP="007568B6">
      <w:pPr>
        <w:widowControl w:val="0"/>
        <w:autoSpaceDE w:val="0"/>
        <w:autoSpaceDN w:val="0"/>
        <w:adjustRightInd w:val="0"/>
        <w:spacing w:before="40" w:line="240" w:lineRule="auto"/>
        <w:ind w:left="216" w:hanging="216"/>
        <w:rPr>
          <w:rFonts w:cs="Calibri"/>
          <w:color w:val="000000" w:themeColor="text1"/>
        </w:rPr>
      </w:pPr>
      <w:r w:rsidRPr="00562633">
        <w:rPr>
          <w:rFonts w:cs="Calibri"/>
          <w:color w:val="000000" w:themeColor="text1"/>
        </w:rPr>
        <w:t>Plescia, J.B., 1987. Geological terrains and crater frequencies on Ariel. Nature 327, 201-204.</w:t>
      </w:r>
    </w:p>
    <w:p w14:paraId="5BB3CB07" w14:textId="06580196" w:rsidR="003C15E9" w:rsidRPr="00DF6B69" w:rsidRDefault="003C15E9"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Porco, C.C., Helfenstein, P., Thomas, P.C., Ingersoll, A.P.</w:t>
      </w:r>
      <w:r w:rsidR="00575F80" w:rsidRPr="00DF6B69">
        <w:rPr>
          <w:rFonts w:cs="Calibri"/>
          <w:color w:val="000000" w:themeColor="text1"/>
        </w:rPr>
        <w:t>, Wisdom, J., West, R., et al., 2006</w:t>
      </w:r>
      <w:r w:rsidRPr="00DF6B69">
        <w:rPr>
          <w:rFonts w:cs="Calibri"/>
          <w:color w:val="000000" w:themeColor="text1"/>
        </w:rPr>
        <w:t>. Cassini observes the active south pole of Enceladus. Science 311(5766), 1393-1401.</w:t>
      </w:r>
    </w:p>
    <w:p w14:paraId="212A4716" w14:textId="1440EEE6" w:rsidR="00F713FD" w:rsidRPr="00DF6B69" w:rsidRDefault="00F713F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Porco, C.C., DiNino, D., and Nimmo, F., 2014. How the geysers, tidal stresses, and thermal emission across the south polar terrain of </w:t>
      </w:r>
      <w:r w:rsidR="00A15969" w:rsidRPr="00DF6B69">
        <w:rPr>
          <w:rFonts w:cs="Calibri"/>
          <w:color w:val="000000" w:themeColor="text1"/>
        </w:rPr>
        <w:t>Enceladus</w:t>
      </w:r>
      <w:r w:rsidRPr="00DF6B69">
        <w:rPr>
          <w:rFonts w:cs="Calibri"/>
          <w:color w:val="000000" w:themeColor="text1"/>
        </w:rPr>
        <w:t xml:space="preserve"> are related. Astron. J. 148(45). doi: 10.1088/0004-6256/148/45.</w:t>
      </w:r>
    </w:p>
    <w:p w14:paraId="337BFB9E" w14:textId="778226BA" w:rsidR="00FC6A5E" w:rsidRPr="00DF6B69" w:rsidRDefault="00FC6A5E"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Postberg, F., Kempf, S., Schmidt, J., Brilliantov, N.,</w:t>
      </w:r>
      <w:r w:rsidR="00575F80" w:rsidRPr="00DF6B69">
        <w:rPr>
          <w:rFonts w:cs="Calibri"/>
          <w:color w:val="000000" w:themeColor="text1"/>
        </w:rPr>
        <w:t xml:space="preserve"> Beinsen, A., Abel, B., et al., 2009</w:t>
      </w:r>
      <w:r w:rsidRPr="00DF6B69">
        <w:rPr>
          <w:rFonts w:cs="Calibri"/>
          <w:color w:val="000000" w:themeColor="text1"/>
        </w:rPr>
        <w:t>. Sodium salts in E-ring ice grains from an ocean below the surface of Enceladus.</w:t>
      </w:r>
      <w:r w:rsidR="001A4BFB" w:rsidRPr="00DF6B69">
        <w:rPr>
          <w:rFonts w:cs="Calibri"/>
          <w:color w:val="000000" w:themeColor="text1"/>
        </w:rPr>
        <w:t xml:space="preserve"> Nature 259, 1098-1101.</w:t>
      </w:r>
    </w:p>
    <w:p w14:paraId="1B23CD97" w14:textId="0C0E0D05" w:rsidR="00562633" w:rsidRDefault="00562633" w:rsidP="007568B6">
      <w:pPr>
        <w:widowControl w:val="0"/>
        <w:autoSpaceDE w:val="0"/>
        <w:autoSpaceDN w:val="0"/>
        <w:adjustRightInd w:val="0"/>
        <w:spacing w:before="40" w:line="240" w:lineRule="auto"/>
        <w:ind w:left="216" w:hanging="216"/>
        <w:rPr>
          <w:rFonts w:cs="Calibri"/>
          <w:color w:val="000000" w:themeColor="text1"/>
        </w:rPr>
      </w:pPr>
      <w:r w:rsidRPr="00562633">
        <w:rPr>
          <w:rFonts w:cs="Calibri"/>
          <w:color w:val="000000" w:themeColor="text1"/>
        </w:rPr>
        <w:t>Postberg, F., Schmidt, J., Hiller, J., Kempf, S.</w:t>
      </w:r>
      <w:r>
        <w:rPr>
          <w:rFonts w:cs="Calibri"/>
          <w:color w:val="000000" w:themeColor="text1"/>
        </w:rPr>
        <w:t>,</w:t>
      </w:r>
      <w:r w:rsidRPr="00562633">
        <w:rPr>
          <w:rFonts w:cs="Calibri"/>
          <w:color w:val="000000" w:themeColor="text1"/>
        </w:rPr>
        <w:t xml:space="preserve"> Srama, R.</w:t>
      </w:r>
      <w:r w:rsidR="00A15969">
        <w:rPr>
          <w:rFonts w:cs="Calibri"/>
          <w:color w:val="000000" w:themeColor="text1"/>
        </w:rPr>
        <w:t>,</w:t>
      </w:r>
      <w:r w:rsidRPr="00562633">
        <w:rPr>
          <w:rFonts w:cs="Calibri"/>
          <w:color w:val="000000" w:themeColor="text1"/>
        </w:rPr>
        <w:t xml:space="preserve"> 2011. A salt-water reservoir as the source of a compositionally stratified plume on Enceladus</w:t>
      </w:r>
      <w:r>
        <w:rPr>
          <w:rFonts w:cs="Calibri"/>
          <w:color w:val="000000" w:themeColor="text1"/>
        </w:rPr>
        <w:t>.</w:t>
      </w:r>
      <w:r w:rsidRPr="00562633">
        <w:rPr>
          <w:rFonts w:cs="Calibri"/>
          <w:color w:val="000000" w:themeColor="text1"/>
        </w:rPr>
        <w:t xml:space="preserve"> Nature 474, 620-622.</w:t>
      </w:r>
    </w:p>
    <w:p w14:paraId="0797C21A" w14:textId="6479E6DF" w:rsidR="00575F80" w:rsidRPr="00DF6B69" w:rsidRDefault="00575F80"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Postberg, F., Khawaja, N., Abel, B., Choblet, G., Glein, C.R., Gudipati, M.S., et al., 2018. Macromolecular organic compounds from the depths of Enceladus. Nature 558, 564-568.</w:t>
      </w:r>
    </w:p>
    <w:p w14:paraId="3AD603EF" w14:textId="126C68BA" w:rsidR="00562633" w:rsidRPr="00DF6B69" w:rsidRDefault="00562633" w:rsidP="007568B6">
      <w:pPr>
        <w:widowControl w:val="0"/>
        <w:autoSpaceDE w:val="0"/>
        <w:autoSpaceDN w:val="0"/>
        <w:adjustRightInd w:val="0"/>
        <w:spacing w:before="40" w:line="240" w:lineRule="auto"/>
        <w:ind w:left="216" w:hanging="216"/>
        <w:rPr>
          <w:rFonts w:cs="Calibri"/>
          <w:color w:val="000000" w:themeColor="text1"/>
        </w:rPr>
      </w:pPr>
      <w:r w:rsidRPr="00562633">
        <w:rPr>
          <w:rFonts w:cs="Calibri"/>
          <w:color w:val="000000" w:themeColor="text1"/>
        </w:rPr>
        <w:t xml:space="preserve">Prieto-Ballesteros, O., Kargel, J.S., Fernandez-Sampedro, M., Selsis, F., Sebastian Martinez, E., Hogenboom, D.L., 2005. Evaluation of the possible presence of clathrate hydrates in </w:t>
      </w:r>
      <w:r w:rsidR="00A15969" w:rsidRPr="00562633">
        <w:rPr>
          <w:rFonts w:cs="Calibri"/>
          <w:color w:val="000000" w:themeColor="text1"/>
        </w:rPr>
        <w:t>Europa’s</w:t>
      </w:r>
      <w:r w:rsidRPr="00562633">
        <w:rPr>
          <w:rFonts w:cs="Calibri"/>
          <w:color w:val="000000" w:themeColor="text1"/>
        </w:rPr>
        <w:t xml:space="preserve"> icy shell or seafloor. Icarus 177, 491-505.</w:t>
      </w:r>
    </w:p>
    <w:p w14:paraId="07E5713D" w14:textId="67D462E0"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Prinn, R.G., Fegley, B., 1989. Solar nebula chemistry: Origin of planetary, satellite, and cometary volatiles. In: Atreya, S.K., Pollack, J.B., Matthews, M.S. (Eds.), Origin and Evolution of Planetary and Satellite Atmospheres</w:t>
      </w:r>
      <w:r w:rsidRPr="00DF6B69">
        <w:rPr>
          <w:rFonts w:cs="Calibri"/>
          <w:i/>
          <w:iCs/>
          <w:color w:val="000000" w:themeColor="text1"/>
        </w:rPr>
        <w:t>.</w:t>
      </w:r>
      <w:r w:rsidRPr="00DF6B69">
        <w:rPr>
          <w:rFonts w:cs="Calibri"/>
          <w:color w:val="000000" w:themeColor="text1"/>
        </w:rPr>
        <w:t xml:space="preserve"> University of Arizona Press, </w:t>
      </w:r>
      <w:r w:rsidR="00A15969" w:rsidRPr="00DF6B69">
        <w:rPr>
          <w:rFonts w:cs="Calibri"/>
          <w:color w:val="000000" w:themeColor="text1"/>
        </w:rPr>
        <w:t>Tucson</w:t>
      </w:r>
      <w:r w:rsidRPr="00DF6B69">
        <w:rPr>
          <w:rFonts w:cs="Calibri"/>
          <w:color w:val="000000" w:themeColor="text1"/>
        </w:rPr>
        <w:t>, AZ, pp.78-136.</w:t>
      </w:r>
    </w:p>
    <w:p w14:paraId="7EC75557" w14:textId="3124E961" w:rsidR="00582DC2" w:rsidRDefault="00582DC2" w:rsidP="007568B6">
      <w:pPr>
        <w:widowControl w:val="0"/>
        <w:autoSpaceDE w:val="0"/>
        <w:autoSpaceDN w:val="0"/>
        <w:adjustRightInd w:val="0"/>
        <w:spacing w:before="40" w:line="240" w:lineRule="auto"/>
        <w:ind w:left="216" w:hanging="216"/>
        <w:rPr>
          <w:rFonts w:cs="Calibri"/>
          <w:color w:val="000000" w:themeColor="text1"/>
        </w:rPr>
      </w:pPr>
      <w:r w:rsidRPr="00582DC2">
        <w:rPr>
          <w:rFonts w:cs="Calibri"/>
          <w:color w:val="000000" w:themeColor="text1"/>
        </w:rPr>
        <w:t>Prockter, L., Schenk, P., 2005. Origin and evolution of Castalia Macula, and anomalous young depression on Europa. Icarus 177, 305-326.</w:t>
      </w:r>
    </w:p>
    <w:p w14:paraId="4021F513" w14:textId="6845A2B2" w:rsidR="00582DC2" w:rsidRPr="00DF6B69" w:rsidRDefault="00582DC2" w:rsidP="007568B6">
      <w:pPr>
        <w:pStyle w:val="NoSpacing"/>
        <w:widowControl w:val="0"/>
        <w:ind w:left="270" w:hanging="270"/>
      </w:pPr>
      <w:r w:rsidRPr="00D8761C">
        <w:t>Prockter, L.M., Schenk, P.M., 2016. The geological context and history of Thrace Macula, Europa</w:t>
      </w:r>
      <w:r w:rsidR="00D8761C">
        <w:t>.</w:t>
      </w:r>
      <w:r w:rsidRPr="00D8761C">
        <w:t xml:space="preserve"> Lun</w:t>
      </w:r>
      <w:r w:rsidR="00D8761C">
        <w:t>ar</w:t>
      </w:r>
      <w:r w:rsidRPr="00D8761C">
        <w:t xml:space="preserve"> Planet. Sci. Conf.</w:t>
      </w:r>
      <w:r w:rsidR="00D8761C">
        <w:t xml:space="preserve"> 47</w:t>
      </w:r>
      <w:r w:rsidRPr="00D8761C">
        <w:t>, #1673.</w:t>
      </w:r>
    </w:p>
    <w:p w14:paraId="24752436" w14:textId="3CD9A0E4" w:rsidR="00D357F3" w:rsidRDefault="00D357F3" w:rsidP="007568B6">
      <w:pPr>
        <w:widowControl w:val="0"/>
        <w:autoSpaceDE w:val="0"/>
        <w:autoSpaceDN w:val="0"/>
        <w:adjustRightInd w:val="0"/>
        <w:spacing w:before="40" w:line="240" w:lineRule="auto"/>
        <w:ind w:left="216" w:hanging="216"/>
        <w:rPr>
          <w:rFonts w:eastAsia="Times New Roman" w:cs="Calibri"/>
          <w:color w:val="000000" w:themeColor="text1"/>
        </w:rPr>
      </w:pPr>
      <w:r w:rsidRPr="661F5093">
        <w:rPr>
          <w:rFonts w:eastAsia="Times New Roman" w:cs="Calibri"/>
          <w:color w:val="000000" w:themeColor="text1"/>
        </w:rPr>
        <w:t xml:space="preserve">Quick, L.C., Hedman, M.M., 2020. Characterizing </w:t>
      </w:r>
      <w:r>
        <w:rPr>
          <w:rFonts w:eastAsia="Times New Roman" w:cs="Calibri"/>
          <w:color w:val="000000" w:themeColor="text1"/>
        </w:rPr>
        <w:t>d</w:t>
      </w:r>
      <w:r w:rsidRPr="661F5093">
        <w:rPr>
          <w:rFonts w:eastAsia="Times New Roman" w:cs="Calibri"/>
          <w:color w:val="000000" w:themeColor="text1"/>
        </w:rPr>
        <w:t xml:space="preserve">eposits </w:t>
      </w:r>
      <w:r>
        <w:rPr>
          <w:rFonts w:eastAsia="Times New Roman" w:cs="Calibri"/>
          <w:color w:val="000000" w:themeColor="text1"/>
        </w:rPr>
        <w:t>e</w:t>
      </w:r>
      <w:r w:rsidRPr="661F5093">
        <w:rPr>
          <w:rFonts w:eastAsia="Times New Roman" w:cs="Calibri"/>
          <w:color w:val="000000" w:themeColor="text1"/>
        </w:rPr>
        <w:t xml:space="preserve">mplaced by </w:t>
      </w:r>
      <w:r>
        <w:rPr>
          <w:rFonts w:eastAsia="Times New Roman" w:cs="Calibri"/>
          <w:color w:val="000000" w:themeColor="text1"/>
        </w:rPr>
        <w:t>c</w:t>
      </w:r>
      <w:r w:rsidRPr="661F5093">
        <w:rPr>
          <w:rFonts w:eastAsia="Times New Roman" w:cs="Calibri"/>
          <w:color w:val="000000" w:themeColor="text1"/>
        </w:rPr>
        <w:t xml:space="preserve">ryovolcanic </w:t>
      </w:r>
      <w:r>
        <w:rPr>
          <w:rFonts w:eastAsia="Times New Roman" w:cs="Calibri"/>
          <w:color w:val="000000" w:themeColor="text1"/>
        </w:rPr>
        <w:t>p</w:t>
      </w:r>
      <w:r w:rsidRPr="661F5093">
        <w:rPr>
          <w:rFonts w:eastAsia="Times New Roman" w:cs="Calibri"/>
          <w:color w:val="000000" w:themeColor="text1"/>
        </w:rPr>
        <w:t>lumes on Europa. Icarus 343, 113667.</w:t>
      </w:r>
    </w:p>
    <w:p w14:paraId="754833AE" w14:textId="05518C04" w:rsidR="00D357F3" w:rsidRPr="00DF6B69" w:rsidRDefault="00D357F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Quick, L.C., Marsh, B.D., 2015. Constraining the thickness of Europa’s water–ice shell: Insights from tidal dissipation and conductive cooling. Icarus 253, 16-24. doi:10.1016/j.icarus.2015.02.016.</w:t>
      </w:r>
    </w:p>
    <w:p w14:paraId="6DF3916B" w14:textId="77777777" w:rsidR="00D357F3" w:rsidRPr="00DF6B69" w:rsidRDefault="00D357F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Quick, L.C., Marsh, B.D., 2016. Heat transfer of ascending cryomagma on Europa. J. Volcanol. Geotherm. Res. 319, 66-77. doi:10.1016/j.jvolgeores.2016.03.018.</w:t>
      </w:r>
    </w:p>
    <w:p w14:paraId="1862BDF0" w14:textId="04B2AA64"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Quick, L.C., Glaze, L.S., Baloga, S.M., 2017. Cryovolcanic emplacement of domes on Europa. Icarus 284, 477-488. doi:10.1016/j.icarus.2016.06.029.</w:t>
      </w:r>
    </w:p>
    <w:p w14:paraId="224C2A1D" w14:textId="744CC2C7" w:rsidR="00475064" w:rsidRPr="00DF6B69" w:rsidRDefault="00A9011D" w:rsidP="007568B6">
      <w:pPr>
        <w:widowControl w:val="0"/>
        <w:autoSpaceDE w:val="0"/>
        <w:autoSpaceDN w:val="0"/>
        <w:adjustRightInd w:val="0"/>
        <w:spacing w:before="40" w:line="240" w:lineRule="auto"/>
        <w:ind w:left="216" w:hanging="216"/>
        <w:jc w:val="both"/>
        <w:rPr>
          <w:rFonts w:cs="Calibri"/>
          <w:color w:val="000000" w:themeColor="text1"/>
        </w:rPr>
      </w:pPr>
      <w:r w:rsidRPr="00DF6B69">
        <w:rPr>
          <w:rFonts w:cs="Calibri"/>
          <w:color w:val="000000" w:themeColor="text1"/>
        </w:rPr>
        <w:t>Quick, L.C., Buczkowski, D.L., Ruesch, O., Scully, J.E.</w:t>
      </w:r>
      <w:r w:rsidR="00DF3373" w:rsidRPr="00DF6B69">
        <w:rPr>
          <w:rFonts w:cs="Calibri"/>
          <w:color w:val="000000" w:themeColor="text1"/>
        </w:rPr>
        <w:t>C., C</w:t>
      </w:r>
      <w:r w:rsidRPr="00DF6B69">
        <w:rPr>
          <w:rFonts w:cs="Calibri"/>
          <w:color w:val="000000" w:themeColor="text1"/>
        </w:rPr>
        <w:t>astillo-Rogez, J., Raymond, C.</w:t>
      </w:r>
      <w:r w:rsidR="00DF3373" w:rsidRPr="00DF6B69">
        <w:rPr>
          <w:rFonts w:cs="Calibri"/>
          <w:color w:val="000000" w:themeColor="text1"/>
        </w:rPr>
        <w:t xml:space="preserve">A., </w:t>
      </w:r>
      <w:r w:rsidRPr="00DF6B69">
        <w:rPr>
          <w:rFonts w:cs="Calibri"/>
          <w:color w:val="000000" w:themeColor="text1"/>
        </w:rPr>
        <w:t>et al.</w:t>
      </w:r>
      <w:r w:rsidR="00DF3373" w:rsidRPr="00DF6B69">
        <w:rPr>
          <w:rFonts w:cs="Calibri"/>
          <w:color w:val="000000" w:themeColor="text1"/>
        </w:rPr>
        <w:t>, 2019. A possible brine reservoir beneath Occator crater: thermal and compositional evolution and formation of the Cerealia Dome and Vinalia Faculae. Icarus 320, 119-135.</w:t>
      </w:r>
      <w:r w:rsidR="006429A0" w:rsidRPr="00DF6B69">
        <w:rPr>
          <w:rFonts w:cs="Calibri"/>
          <w:color w:val="000000" w:themeColor="text1"/>
        </w:rPr>
        <w:t xml:space="preserve"> </w:t>
      </w:r>
      <w:hyperlink r:id="rId15" w:tgtFrame="_blank" w:tooltip="Persistent link using digital object identifier" w:history="1">
        <w:r w:rsidR="00DF3373" w:rsidRPr="00DF6B69">
          <w:rPr>
            <w:rStyle w:val="Hyperlink"/>
            <w:rFonts w:cs="Calibri"/>
            <w:color w:val="000000" w:themeColor="text1"/>
          </w:rPr>
          <w:t>doi.org/10.1016/j.icarus.2018.07.016</w:t>
        </w:r>
      </w:hyperlink>
      <w:r w:rsidR="00DF3373" w:rsidRPr="00DF6B69">
        <w:rPr>
          <w:rFonts w:eastAsia="Times New Roman" w:cs="Calibri"/>
          <w:color w:val="000000" w:themeColor="text1"/>
        </w:rPr>
        <w:t>.</w:t>
      </w:r>
    </w:p>
    <w:p w14:paraId="3478ACAA" w14:textId="4C73FC2E" w:rsidR="00BE07CB" w:rsidRDefault="00BE07CB" w:rsidP="007568B6">
      <w:pPr>
        <w:widowControl w:val="0"/>
        <w:spacing w:before="40" w:line="240" w:lineRule="auto"/>
        <w:ind w:left="216" w:hanging="216"/>
        <w:jc w:val="both"/>
        <w:rPr>
          <w:rFonts w:eastAsia="Times New Roman" w:cs="Calibri"/>
          <w:color w:val="000000" w:themeColor="text1"/>
        </w:rPr>
      </w:pPr>
      <w:r>
        <w:rPr>
          <w:rFonts w:eastAsia="Times New Roman" w:cs="Calibri"/>
          <w:color w:val="000000" w:themeColor="text1"/>
        </w:rPr>
        <w:t>Rathbun, J.A., Spencer, J.R. (2020). Proposed plume source regions on Europa: No evidence for endogenic thermal emission. Icarus 338, 113500. doi:10.1016/j.icarus.2019.113500.</w:t>
      </w:r>
    </w:p>
    <w:p w14:paraId="7FF1C662" w14:textId="473A623F" w:rsidR="00582DC2" w:rsidRPr="00DF6B69" w:rsidRDefault="00582DC2" w:rsidP="007568B6">
      <w:pPr>
        <w:widowControl w:val="0"/>
        <w:autoSpaceDE w:val="0"/>
        <w:autoSpaceDN w:val="0"/>
        <w:adjustRightInd w:val="0"/>
        <w:spacing w:before="40" w:line="240" w:lineRule="auto"/>
        <w:ind w:left="216" w:hanging="216"/>
        <w:jc w:val="both"/>
        <w:rPr>
          <w:rFonts w:cs="Calibri"/>
          <w:color w:val="000000" w:themeColor="text1"/>
        </w:rPr>
      </w:pPr>
      <w:r w:rsidRPr="00582DC2">
        <w:rPr>
          <w:rFonts w:eastAsia="Times New Roman" w:cs="Calibri"/>
          <w:color w:val="000000" w:themeColor="text1"/>
        </w:rPr>
        <w:t>Rathbun, J.A., Musser, G.S., Squyres, S.W., 1998</w:t>
      </w:r>
      <w:r>
        <w:rPr>
          <w:rFonts w:eastAsia="Times New Roman" w:cs="Calibri"/>
          <w:color w:val="000000" w:themeColor="text1"/>
        </w:rPr>
        <w:t>.</w:t>
      </w:r>
      <w:r w:rsidRPr="00582DC2">
        <w:rPr>
          <w:rFonts w:eastAsia="Times New Roman" w:cs="Calibri"/>
          <w:color w:val="000000" w:themeColor="text1"/>
        </w:rPr>
        <w:t xml:space="preserve"> Ice diapirs on Europa: Implications for liquid water</w:t>
      </w:r>
      <w:r>
        <w:rPr>
          <w:rFonts w:eastAsia="Times New Roman" w:cs="Calibri"/>
          <w:color w:val="000000" w:themeColor="text1"/>
        </w:rPr>
        <w:t>.</w:t>
      </w:r>
      <w:r w:rsidRPr="00582DC2">
        <w:rPr>
          <w:rFonts w:eastAsia="Times New Roman" w:cs="Calibri"/>
          <w:color w:val="000000" w:themeColor="text1"/>
        </w:rPr>
        <w:t xml:space="preserve"> Geophys. Res. Lett. 25(22), 4157-4160.</w:t>
      </w:r>
    </w:p>
    <w:p w14:paraId="0D72164E" w14:textId="379B0174" w:rsidR="00864E70" w:rsidRPr="00DF6B69" w:rsidRDefault="00864E70" w:rsidP="007568B6">
      <w:pPr>
        <w:widowControl w:val="0"/>
        <w:spacing w:before="40" w:line="240" w:lineRule="auto"/>
        <w:ind w:left="216" w:hanging="216"/>
        <w:jc w:val="both"/>
        <w:rPr>
          <w:rFonts w:eastAsia="Times New Roman" w:cs="Calibri"/>
          <w:color w:val="000000" w:themeColor="text1"/>
        </w:rPr>
      </w:pPr>
      <w:r w:rsidRPr="00DF6B69">
        <w:rPr>
          <w:rFonts w:eastAsia="Times New Roman" w:cs="Calibri"/>
          <w:color w:val="000000" w:themeColor="text1"/>
        </w:rPr>
        <w:t>R</w:t>
      </w:r>
      <w:r w:rsidR="00A9011D" w:rsidRPr="00DF6B69">
        <w:rPr>
          <w:rFonts w:eastAsia="Times New Roman" w:cs="Calibri"/>
          <w:color w:val="000000" w:themeColor="text1"/>
        </w:rPr>
        <w:t>aymond, C.A., Ermakov, A.I., Castillo-Rogez, J.</w:t>
      </w:r>
      <w:r w:rsidRPr="00DF6B69">
        <w:rPr>
          <w:rFonts w:eastAsia="Times New Roman" w:cs="Calibri"/>
          <w:color w:val="000000" w:themeColor="text1"/>
        </w:rPr>
        <w:t>C., Mar</w:t>
      </w:r>
      <w:r w:rsidR="00A9011D" w:rsidRPr="00DF6B69">
        <w:rPr>
          <w:rFonts w:eastAsia="Times New Roman" w:cs="Calibri"/>
          <w:color w:val="000000" w:themeColor="text1"/>
        </w:rPr>
        <w:t>chi, S., Johnson, B., Hesse, M.</w:t>
      </w:r>
      <w:r w:rsidRPr="00DF6B69">
        <w:rPr>
          <w:rFonts w:eastAsia="Times New Roman" w:cs="Calibri"/>
          <w:color w:val="000000" w:themeColor="text1"/>
        </w:rPr>
        <w:t xml:space="preserve">A., </w:t>
      </w:r>
      <w:r w:rsidR="00A9011D" w:rsidRPr="00DF6B69">
        <w:rPr>
          <w:rFonts w:eastAsia="Times New Roman" w:cs="Calibri"/>
          <w:color w:val="000000" w:themeColor="text1"/>
        </w:rPr>
        <w:t>et al</w:t>
      </w:r>
      <w:r w:rsidRPr="00DF6B69">
        <w:rPr>
          <w:rFonts w:eastAsia="Times New Roman" w:cs="Calibri"/>
          <w:color w:val="000000" w:themeColor="text1"/>
        </w:rPr>
        <w:t>., 20</w:t>
      </w:r>
      <w:r w:rsidR="00362151">
        <w:rPr>
          <w:rFonts w:eastAsia="Times New Roman" w:cs="Calibri"/>
          <w:color w:val="000000" w:themeColor="text1"/>
        </w:rPr>
        <w:t>20</w:t>
      </w:r>
      <w:r w:rsidRPr="00DF6B69">
        <w:rPr>
          <w:rFonts w:eastAsia="Times New Roman" w:cs="Calibri"/>
          <w:color w:val="000000" w:themeColor="text1"/>
        </w:rPr>
        <w:t>. Impact-driven mobilization of deep crustal brines on dwarf planet Ceres. Nature</w:t>
      </w:r>
      <w:r w:rsidR="00362151">
        <w:rPr>
          <w:rFonts w:eastAsia="Times New Roman" w:cs="Calibri"/>
          <w:color w:val="000000" w:themeColor="text1"/>
        </w:rPr>
        <w:t>. Nature Astron. 4, 741-747. doi:10.1038/s41550-020-1168-2.</w:t>
      </w:r>
    </w:p>
    <w:p w14:paraId="3D7FD7AC" w14:textId="572521FA" w:rsidR="001672A0" w:rsidRDefault="001672A0"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Rhoden, A.R., Militzer, B., Huff, E.M., Hurford, T.A., Manga, M., Richards, M.A., 2010. Constraints on Europa’s rotational dynamics from modeling of tidally-driven fractures. Icarus 210, 770-784.</w:t>
      </w:r>
    </w:p>
    <w:p w14:paraId="68966C69" w14:textId="0EE3EF26" w:rsidR="00582DC2" w:rsidRPr="00DF6B69" w:rsidRDefault="00582DC2" w:rsidP="007568B6">
      <w:pPr>
        <w:widowControl w:val="0"/>
        <w:spacing w:before="40" w:line="240" w:lineRule="auto"/>
        <w:ind w:left="216" w:hanging="216"/>
        <w:jc w:val="both"/>
        <w:rPr>
          <w:rFonts w:eastAsia="Times New Roman" w:cs="Calibri"/>
          <w:color w:val="000000" w:themeColor="text1"/>
        </w:rPr>
      </w:pPr>
      <w:r w:rsidRPr="00582DC2">
        <w:rPr>
          <w:rFonts w:eastAsia="Times New Roman" w:cs="Calibri"/>
          <w:color w:val="000000" w:themeColor="text1"/>
        </w:rPr>
        <w:t>Rhoden, A.R., Hurford, T.A., Roth, L., Retherford, K., 2015. Linking Europa’s plume activity to tides, tectonics, and liquid water. Icarus 253, 169-178.</w:t>
      </w:r>
    </w:p>
    <w:p w14:paraId="02BC44A1" w14:textId="502E6519" w:rsidR="002F1D88" w:rsidRDefault="002F1D88"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 xml:space="preserve">Riley, J., Hoppa, G.V., </w:t>
      </w:r>
      <w:r w:rsidR="00A15969">
        <w:rPr>
          <w:rFonts w:cs="Calibri"/>
          <w:color w:val="000000" w:themeColor="text1"/>
        </w:rPr>
        <w:t>Greenberg</w:t>
      </w:r>
      <w:r>
        <w:rPr>
          <w:rFonts w:cs="Calibri"/>
          <w:color w:val="000000" w:themeColor="text1"/>
        </w:rPr>
        <w:t>, R., Tufts, B.R., Geissler, P., 2000. Distribution of chaotic terrain on Europa. J. Geophys. Res. 105, 22,599-22615.</w:t>
      </w:r>
    </w:p>
    <w:p w14:paraId="62F9D68C" w14:textId="0C2554B4"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Rivkin, A.S., Volquardsen, E.L., Clark, B.E., 2006. The surface composition of Ceres: Discovery of carbonates and iron-rich clays. Icarus 185, 563-567. doi:</w:t>
      </w:r>
      <w:r w:rsidR="00A9011D" w:rsidRPr="00DF6B69">
        <w:rPr>
          <w:rFonts w:cs="Calibri"/>
          <w:color w:val="000000" w:themeColor="text1"/>
        </w:rPr>
        <w:t xml:space="preserve"> </w:t>
      </w:r>
      <w:r w:rsidRPr="00DF6B69">
        <w:rPr>
          <w:rFonts w:cs="Calibri"/>
          <w:color w:val="000000" w:themeColor="text1"/>
        </w:rPr>
        <w:t>10.1016/j.icarus.2006.08.022.</w:t>
      </w:r>
    </w:p>
    <w:p w14:paraId="0F2F3E35" w14:textId="15236F01" w:rsidR="00EE76B3" w:rsidRPr="00DF6B69" w:rsidRDefault="00EE76B3" w:rsidP="007568B6">
      <w:pPr>
        <w:widowControl w:val="0"/>
        <w:autoSpaceDE w:val="0"/>
        <w:autoSpaceDN w:val="0"/>
        <w:adjustRightInd w:val="0"/>
        <w:spacing w:before="40" w:line="240" w:lineRule="auto"/>
        <w:ind w:left="216" w:hanging="216"/>
        <w:rPr>
          <w:rFonts w:cs="Calibri"/>
          <w:color w:val="000000" w:themeColor="text1"/>
        </w:rPr>
      </w:pPr>
      <w:r>
        <w:t>Rizzo, J.R., A. Palau, A., Jimenez-Esteban, F., Henkel, C., 2014. Ammonia observations in the LBV nebula G79.29+0.46, Astron. Astrophys. 564. doi:10.1051/0004-6361/201323170.</w:t>
      </w:r>
    </w:p>
    <w:p w14:paraId="2C47D591" w14:textId="4DBF98D1" w:rsidR="00785424" w:rsidRPr="00DF6B69" w:rsidRDefault="00A9011D" w:rsidP="007568B6">
      <w:pPr>
        <w:widowControl w:val="0"/>
        <w:spacing w:before="40" w:line="240" w:lineRule="auto"/>
        <w:ind w:left="216" w:hanging="216"/>
        <w:rPr>
          <w:rFonts w:asciiTheme="majorHAnsi" w:hAnsiTheme="majorHAnsi" w:cstheme="majorHAnsi"/>
          <w:color w:val="000000" w:themeColor="text1"/>
        </w:rPr>
      </w:pPr>
      <w:r w:rsidRPr="00DF6B69">
        <w:rPr>
          <w:rFonts w:asciiTheme="majorHAnsi" w:hAnsiTheme="majorHAnsi" w:cstheme="majorHAnsi"/>
          <w:color w:val="000000" w:themeColor="text1"/>
        </w:rPr>
        <w:t>Robbins, S.J., Beyer, R.A., Spencer, J.R., Grundy, W.M., White, O.</w:t>
      </w:r>
      <w:r w:rsidR="00785424" w:rsidRPr="00DF6B69">
        <w:rPr>
          <w:rFonts w:asciiTheme="majorHAnsi" w:hAnsiTheme="majorHAnsi" w:cstheme="majorHAnsi"/>
          <w:color w:val="000000" w:themeColor="text1"/>
        </w:rPr>
        <w:t>L</w:t>
      </w:r>
      <w:r w:rsidRPr="00DF6B69">
        <w:rPr>
          <w:rFonts w:asciiTheme="majorHAnsi" w:hAnsiTheme="majorHAnsi" w:cstheme="majorHAnsi"/>
          <w:color w:val="000000" w:themeColor="text1"/>
        </w:rPr>
        <w:t>., Singer, K.</w:t>
      </w:r>
      <w:r w:rsidR="00785424" w:rsidRPr="00DF6B69">
        <w:rPr>
          <w:rFonts w:asciiTheme="majorHAnsi" w:hAnsiTheme="majorHAnsi" w:cstheme="majorHAnsi"/>
          <w:color w:val="000000" w:themeColor="text1"/>
        </w:rPr>
        <w:t xml:space="preserve">N., </w:t>
      </w:r>
      <w:r w:rsidRPr="00DF6B69">
        <w:rPr>
          <w:rFonts w:asciiTheme="majorHAnsi" w:hAnsiTheme="majorHAnsi" w:cstheme="majorHAnsi"/>
          <w:color w:val="000000" w:themeColor="text1"/>
        </w:rPr>
        <w:t>et al</w:t>
      </w:r>
      <w:r w:rsidR="00785424" w:rsidRPr="00DF6B69">
        <w:rPr>
          <w:rFonts w:asciiTheme="majorHAnsi" w:hAnsiTheme="majorHAnsi" w:cstheme="majorHAnsi"/>
          <w:color w:val="000000" w:themeColor="text1"/>
        </w:rPr>
        <w:t xml:space="preserve">., 2019. </w:t>
      </w:r>
      <w:r w:rsidR="00656048" w:rsidRPr="00DF6B69">
        <w:rPr>
          <w:rFonts w:asciiTheme="majorHAnsi" w:hAnsiTheme="majorHAnsi" w:cstheme="majorHAnsi"/>
          <w:color w:val="000000" w:themeColor="text1"/>
        </w:rPr>
        <w:t xml:space="preserve">Geologic landforms and chronostratigraphic history of Charon as revealed by a hemispheric geologic map. </w:t>
      </w:r>
      <w:r w:rsidRPr="00DF6B69">
        <w:rPr>
          <w:rFonts w:asciiTheme="majorHAnsi" w:hAnsiTheme="majorHAnsi" w:cstheme="majorHAnsi"/>
          <w:color w:val="000000" w:themeColor="text1"/>
        </w:rPr>
        <w:t>J.</w:t>
      </w:r>
      <w:r w:rsidR="00656048" w:rsidRPr="00DF6B69">
        <w:rPr>
          <w:rFonts w:asciiTheme="majorHAnsi" w:hAnsiTheme="majorHAnsi" w:cstheme="majorHAnsi"/>
          <w:color w:val="000000" w:themeColor="text1"/>
        </w:rPr>
        <w:t xml:space="preserve"> Geophys</w:t>
      </w:r>
      <w:r w:rsidRPr="00DF6B69">
        <w:rPr>
          <w:rFonts w:asciiTheme="majorHAnsi" w:hAnsiTheme="majorHAnsi" w:cstheme="majorHAnsi"/>
          <w:color w:val="000000" w:themeColor="text1"/>
        </w:rPr>
        <w:t xml:space="preserve">. </w:t>
      </w:r>
      <w:r w:rsidR="00656048" w:rsidRPr="00DF6B69">
        <w:rPr>
          <w:rFonts w:asciiTheme="majorHAnsi" w:hAnsiTheme="majorHAnsi" w:cstheme="majorHAnsi"/>
          <w:color w:val="000000" w:themeColor="text1"/>
        </w:rPr>
        <w:t>Res</w:t>
      </w:r>
      <w:r w:rsidRPr="00DF6B69">
        <w:rPr>
          <w:rFonts w:asciiTheme="majorHAnsi" w:hAnsiTheme="majorHAnsi" w:cstheme="majorHAnsi"/>
          <w:color w:val="000000" w:themeColor="text1"/>
        </w:rPr>
        <w:t>.</w:t>
      </w:r>
      <w:r w:rsidR="00656048" w:rsidRPr="00DF6B69">
        <w:rPr>
          <w:rFonts w:asciiTheme="majorHAnsi" w:hAnsiTheme="majorHAnsi" w:cstheme="majorHAnsi"/>
          <w:color w:val="000000" w:themeColor="text1"/>
        </w:rPr>
        <w:t xml:space="preserve"> Planets 124, 155-174. </w:t>
      </w:r>
      <w:r w:rsidR="00B21C67" w:rsidRPr="00DF6B69">
        <w:rPr>
          <w:rFonts w:asciiTheme="majorHAnsi" w:hAnsiTheme="majorHAnsi" w:cstheme="majorHAnsi"/>
          <w:color w:val="000000" w:themeColor="text1"/>
        </w:rPr>
        <w:t xml:space="preserve">doi: </w:t>
      </w:r>
      <w:r w:rsidR="00B21C67" w:rsidRPr="00DF6B69">
        <w:rPr>
          <w:rStyle w:val="apple-converted-space"/>
          <w:rFonts w:asciiTheme="majorHAnsi" w:hAnsiTheme="majorHAnsi" w:cstheme="majorHAnsi"/>
          <w:color w:val="000000" w:themeColor="text1"/>
          <w:shd w:val="clear" w:color="auto" w:fill="FFFFFF"/>
        </w:rPr>
        <w:t xml:space="preserve">10.1029/2018JE005684. </w:t>
      </w:r>
    </w:p>
    <w:p w14:paraId="2047D616" w14:textId="2D2078A8" w:rsidR="00397D7B" w:rsidRPr="00DF6B69" w:rsidRDefault="00397D7B" w:rsidP="007568B6">
      <w:pPr>
        <w:widowControl w:val="0"/>
        <w:spacing w:before="40" w:line="240" w:lineRule="auto"/>
        <w:ind w:left="216" w:hanging="216"/>
        <w:rPr>
          <w:rFonts w:asciiTheme="majorHAnsi" w:hAnsiTheme="majorHAnsi" w:cstheme="majorHAnsi"/>
          <w:color w:val="000000" w:themeColor="text1"/>
        </w:rPr>
      </w:pPr>
      <w:r w:rsidRPr="00DF6B69">
        <w:rPr>
          <w:rFonts w:asciiTheme="majorHAnsi" w:hAnsiTheme="majorHAnsi" w:cstheme="majorHAnsi"/>
          <w:color w:val="000000" w:themeColor="text1"/>
        </w:rPr>
        <w:t xml:space="preserve">Robuchon, G., Nimmo, F., 2011. Thermal </w:t>
      </w:r>
      <w:r w:rsidR="006429A0" w:rsidRPr="00DF6B69">
        <w:rPr>
          <w:rFonts w:asciiTheme="majorHAnsi" w:hAnsiTheme="majorHAnsi" w:cstheme="majorHAnsi"/>
          <w:color w:val="000000" w:themeColor="text1"/>
        </w:rPr>
        <w:t>e</w:t>
      </w:r>
      <w:r w:rsidRPr="00DF6B69">
        <w:rPr>
          <w:rFonts w:asciiTheme="majorHAnsi" w:hAnsiTheme="majorHAnsi" w:cstheme="majorHAnsi"/>
          <w:color w:val="000000" w:themeColor="text1"/>
        </w:rPr>
        <w:t xml:space="preserve">volution of Pluto and </w:t>
      </w:r>
      <w:r w:rsidR="006429A0" w:rsidRPr="00DF6B69">
        <w:rPr>
          <w:rFonts w:asciiTheme="majorHAnsi" w:hAnsiTheme="majorHAnsi" w:cstheme="majorHAnsi"/>
          <w:color w:val="000000" w:themeColor="text1"/>
        </w:rPr>
        <w:t>i</w:t>
      </w:r>
      <w:r w:rsidRPr="00DF6B69">
        <w:rPr>
          <w:rFonts w:asciiTheme="majorHAnsi" w:hAnsiTheme="majorHAnsi" w:cstheme="majorHAnsi"/>
          <w:color w:val="000000" w:themeColor="text1"/>
        </w:rPr>
        <w:t xml:space="preserve">mplications for </w:t>
      </w:r>
      <w:r w:rsidR="006429A0" w:rsidRPr="00DF6B69">
        <w:rPr>
          <w:rFonts w:asciiTheme="majorHAnsi" w:hAnsiTheme="majorHAnsi" w:cstheme="majorHAnsi"/>
          <w:color w:val="000000" w:themeColor="text1"/>
        </w:rPr>
        <w:t>s</w:t>
      </w:r>
      <w:r w:rsidRPr="00DF6B69">
        <w:rPr>
          <w:rFonts w:asciiTheme="majorHAnsi" w:hAnsiTheme="majorHAnsi" w:cstheme="majorHAnsi"/>
          <w:color w:val="000000" w:themeColor="text1"/>
        </w:rPr>
        <w:t xml:space="preserve">urface </w:t>
      </w:r>
      <w:r w:rsidR="006429A0" w:rsidRPr="00DF6B69">
        <w:rPr>
          <w:rFonts w:asciiTheme="majorHAnsi" w:hAnsiTheme="majorHAnsi" w:cstheme="majorHAnsi"/>
          <w:color w:val="000000" w:themeColor="text1"/>
        </w:rPr>
        <w:t>t</w:t>
      </w:r>
      <w:r w:rsidRPr="00DF6B69">
        <w:rPr>
          <w:rFonts w:asciiTheme="majorHAnsi" w:hAnsiTheme="majorHAnsi" w:cstheme="majorHAnsi"/>
          <w:color w:val="000000" w:themeColor="text1"/>
        </w:rPr>
        <w:t xml:space="preserve">ectonics and a </w:t>
      </w:r>
      <w:r w:rsidR="006429A0" w:rsidRPr="00DF6B69">
        <w:rPr>
          <w:rFonts w:asciiTheme="majorHAnsi" w:hAnsiTheme="majorHAnsi" w:cstheme="majorHAnsi"/>
          <w:color w:val="000000" w:themeColor="text1"/>
        </w:rPr>
        <w:t>s</w:t>
      </w:r>
      <w:r w:rsidRPr="00DF6B69">
        <w:rPr>
          <w:rFonts w:asciiTheme="majorHAnsi" w:hAnsiTheme="majorHAnsi" w:cstheme="majorHAnsi"/>
          <w:color w:val="000000" w:themeColor="text1"/>
        </w:rPr>
        <w:t xml:space="preserve">ubsurface </w:t>
      </w:r>
      <w:r w:rsidR="006429A0" w:rsidRPr="00DF6B69">
        <w:rPr>
          <w:rFonts w:asciiTheme="majorHAnsi" w:hAnsiTheme="majorHAnsi" w:cstheme="majorHAnsi"/>
          <w:color w:val="000000" w:themeColor="text1"/>
        </w:rPr>
        <w:t>o</w:t>
      </w:r>
      <w:r w:rsidRPr="00DF6B69">
        <w:rPr>
          <w:rFonts w:asciiTheme="majorHAnsi" w:hAnsiTheme="majorHAnsi" w:cstheme="majorHAnsi"/>
          <w:color w:val="000000" w:themeColor="text1"/>
        </w:rPr>
        <w:t xml:space="preserve">cean. Icarus 216, 426-439. doi: </w:t>
      </w:r>
      <w:hyperlink r:id="rId16" w:tgtFrame="_blank" w:tooltip="Persistent link using digital object identifier" w:history="1">
        <w:r w:rsidRPr="00DF6B69">
          <w:rPr>
            <w:rStyle w:val="Hyperlink"/>
            <w:rFonts w:cs="Calibri"/>
            <w:color w:val="000000" w:themeColor="text1"/>
          </w:rPr>
          <w:t>10.1016/j.icarus.2011.08.015</w:t>
        </w:r>
      </w:hyperlink>
      <w:r w:rsidRPr="00DF6B69">
        <w:rPr>
          <w:rFonts w:cs="Calibri"/>
          <w:color w:val="000000" w:themeColor="text1"/>
        </w:rPr>
        <w:t>.</w:t>
      </w:r>
    </w:p>
    <w:p w14:paraId="5D89F44D" w14:textId="4D0DDAF4" w:rsidR="00213B04" w:rsidRPr="00DF6B69" w:rsidRDefault="00213B04"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Ross, M.N., Schubert, G., 1990. The coupled orbital and thermal evolution of Triton. Geophys. Res. Lett. 17, 1749-1752</w:t>
      </w:r>
    </w:p>
    <w:p w14:paraId="57CAB939" w14:textId="14593A25" w:rsidR="00BD036E" w:rsidRPr="00DF6B69" w:rsidRDefault="00BD036E" w:rsidP="007568B6">
      <w:pPr>
        <w:widowControl w:val="0"/>
        <w:autoSpaceDE w:val="0"/>
        <w:autoSpaceDN w:val="0"/>
        <w:adjustRightInd w:val="0"/>
        <w:spacing w:before="40" w:line="240" w:lineRule="auto"/>
        <w:ind w:left="216" w:hanging="216"/>
        <w:rPr>
          <w:rFonts w:cs="Calibri"/>
          <w:color w:val="000000" w:themeColor="text1"/>
        </w:rPr>
      </w:pPr>
      <w:r w:rsidRPr="00BD036E">
        <w:rPr>
          <w:rFonts w:cs="Calibri"/>
          <w:color w:val="000000" w:themeColor="text1"/>
        </w:rPr>
        <w:t>Roth, L., Saur, J., Retherford, K.D., Strobel, D.F., Feldman, P.D., McGrath, M.A., Nimmo, F., 2014. Transient water vapor at Europa’s south pole. Science 343(6167), 171-174.</w:t>
      </w:r>
    </w:p>
    <w:p w14:paraId="25A8AAC1" w14:textId="098D9AF9"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Rudolph, M.L., Manga, M., 2009. Fracture penetration in planetary ice shells. Icarus 199, 536-541. doi:</w:t>
      </w:r>
      <w:r w:rsidR="00352A7C" w:rsidRPr="00DF6B69">
        <w:rPr>
          <w:rFonts w:cs="Calibri"/>
          <w:color w:val="000000" w:themeColor="text1"/>
        </w:rPr>
        <w:t xml:space="preserve"> </w:t>
      </w:r>
      <w:r w:rsidRPr="00DF6B69">
        <w:rPr>
          <w:rFonts w:cs="Calibri"/>
          <w:color w:val="000000" w:themeColor="text1"/>
        </w:rPr>
        <w:t>10.1016/j.icarus.2008.10.010.</w:t>
      </w:r>
    </w:p>
    <w:p w14:paraId="52AB652F" w14:textId="6681D36D"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Ruesch, O., Platz, T., Schen</w:t>
      </w:r>
      <w:r w:rsidR="00A9011D" w:rsidRPr="00DF6B69">
        <w:rPr>
          <w:rFonts w:cs="Calibri"/>
          <w:color w:val="000000" w:themeColor="text1"/>
        </w:rPr>
        <w:t>k, P., McF</w:t>
      </w:r>
      <w:r w:rsidRPr="00DF6B69">
        <w:rPr>
          <w:rFonts w:cs="Calibri"/>
          <w:color w:val="000000" w:themeColor="text1"/>
        </w:rPr>
        <w:t xml:space="preserve">adden, L.A., Castillo-Rogez, J.C., Quick, L.C., </w:t>
      </w:r>
      <w:r w:rsidR="00A9011D" w:rsidRPr="00DF6B69">
        <w:rPr>
          <w:rFonts w:cs="Calibri"/>
          <w:color w:val="000000" w:themeColor="text1"/>
        </w:rPr>
        <w:t>et al.,</w:t>
      </w:r>
      <w:r w:rsidRPr="00DF6B69">
        <w:rPr>
          <w:rFonts w:cs="Calibri"/>
          <w:color w:val="000000" w:themeColor="text1"/>
        </w:rPr>
        <w:t xml:space="preserve"> 2016. Cryovolcanism on Ceres. Science 353. doi:</w:t>
      </w:r>
      <w:r w:rsidR="00352A7C" w:rsidRPr="00DF6B69">
        <w:rPr>
          <w:rFonts w:cs="Calibri"/>
          <w:color w:val="000000" w:themeColor="text1"/>
        </w:rPr>
        <w:t xml:space="preserve"> </w:t>
      </w:r>
      <w:r w:rsidRPr="00DF6B69">
        <w:rPr>
          <w:rFonts w:cs="Calibri"/>
          <w:color w:val="000000" w:themeColor="text1"/>
        </w:rPr>
        <w:t>10.1126/science.aaf4286.</w:t>
      </w:r>
    </w:p>
    <w:p w14:paraId="1455A953" w14:textId="581CDE1D"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Ruesch, O., Quick, L.C., Landis, M.E., Sori, M.M., Čadek, O., Brož, P., </w:t>
      </w:r>
      <w:r w:rsidR="00A9011D" w:rsidRPr="00DF6B69">
        <w:rPr>
          <w:rFonts w:cs="Calibri"/>
          <w:color w:val="000000" w:themeColor="text1"/>
        </w:rPr>
        <w:t>et al.</w:t>
      </w:r>
      <w:r w:rsidRPr="00DF6B69">
        <w:rPr>
          <w:rFonts w:cs="Calibri"/>
          <w:color w:val="000000" w:themeColor="text1"/>
        </w:rPr>
        <w:t>, 2019</w:t>
      </w:r>
      <w:r w:rsidR="00AB6FDD" w:rsidRPr="00DF6B69">
        <w:rPr>
          <w:rFonts w:cs="Calibri"/>
          <w:color w:val="000000" w:themeColor="text1"/>
        </w:rPr>
        <w:t>a</w:t>
      </w:r>
      <w:r w:rsidRPr="00DF6B69">
        <w:rPr>
          <w:rFonts w:cs="Calibri"/>
          <w:color w:val="000000" w:themeColor="text1"/>
        </w:rPr>
        <w:t>. Bright carbonate surfaces on Ceres as remnants of salt-rich water fountains. Icarus 320, 39-48. doi:</w:t>
      </w:r>
      <w:r w:rsidR="00352A7C" w:rsidRPr="00DF6B69">
        <w:rPr>
          <w:rFonts w:cs="Calibri"/>
          <w:color w:val="000000" w:themeColor="text1"/>
        </w:rPr>
        <w:t xml:space="preserve"> </w:t>
      </w:r>
      <w:r w:rsidRPr="00DF6B69">
        <w:rPr>
          <w:rFonts w:cs="Calibri"/>
          <w:color w:val="000000" w:themeColor="text1"/>
        </w:rPr>
        <w:t>10.1016/j.icarus.2018.01.022.</w:t>
      </w:r>
    </w:p>
    <w:p w14:paraId="7743A7F1" w14:textId="5305EA7D" w:rsidR="00AB6FDD" w:rsidRPr="00DF6B69" w:rsidRDefault="00AB6FD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Ruesch, O., Gen</w:t>
      </w:r>
      <w:r w:rsidR="00352A7C" w:rsidRPr="00DF6B69">
        <w:rPr>
          <w:rFonts w:cs="Calibri"/>
          <w:color w:val="000000" w:themeColor="text1"/>
        </w:rPr>
        <w:t>ova, A., Neumann, W., Quick, L.</w:t>
      </w:r>
      <w:r w:rsidRPr="00DF6B69">
        <w:rPr>
          <w:rFonts w:cs="Calibri"/>
          <w:color w:val="000000" w:themeColor="text1"/>
        </w:rPr>
        <w:t>C., Castillo-R</w:t>
      </w:r>
      <w:r w:rsidR="00352A7C" w:rsidRPr="00DF6B69">
        <w:rPr>
          <w:rFonts w:cs="Calibri"/>
          <w:color w:val="000000" w:themeColor="text1"/>
        </w:rPr>
        <w:t>ogez, J.C., Raymond, C.</w:t>
      </w:r>
      <w:r w:rsidRPr="00DF6B69">
        <w:rPr>
          <w:rFonts w:cs="Calibri"/>
          <w:color w:val="000000" w:themeColor="text1"/>
        </w:rPr>
        <w:t xml:space="preserve">A., </w:t>
      </w:r>
      <w:r w:rsidR="00352A7C" w:rsidRPr="00DF6B69">
        <w:rPr>
          <w:rFonts w:cs="Calibri"/>
          <w:color w:val="000000" w:themeColor="text1"/>
        </w:rPr>
        <w:t>et al.</w:t>
      </w:r>
      <w:r w:rsidRPr="00DF6B69">
        <w:rPr>
          <w:rFonts w:cs="Calibri"/>
          <w:color w:val="000000" w:themeColor="text1"/>
        </w:rPr>
        <w:t xml:space="preserve">, 2019b. Slurry extrusion on Ceres from a convective mud-bearing mantle. Nature </w:t>
      </w:r>
      <w:r w:rsidR="00A15969" w:rsidRPr="00DF6B69">
        <w:rPr>
          <w:rFonts w:cs="Calibri"/>
          <w:color w:val="000000" w:themeColor="text1"/>
        </w:rPr>
        <w:t>Geo</w:t>
      </w:r>
      <w:r w:rsidR="00A15969">
        <w:rPr>
          <w:rFonts w:cs="Calibri"/>
          <w:color w:val="000000" w:themeColor="text1"/>
        </w:rPr>
        <w:t>s</w:t>
      </w:r>
      <w:r w:rsidR="00A15969" w:rsidRPr="00DF6B69">
        <w:rPr>
          <w:rFonts w:cs="Calibri"/>
          <w:color w:val="000000" w:themeColor="text1"/>
        </w:rPr>
        <w:t>ci</w:t>
      </w:r>
      <w:r w:rsidR="00352A7C" w:rsidRPr="00DF6B69">
        <w:rPr>
          <w:rFonts w:cs="Calibri"/>
          <w:color w:val="000000" w:themeColor="text1"/>
        </w:rPr>
        <w:t>.</w:t>
      </w:r>
      <w:r w:rsidRPr="00DF6B69">
        <w:rPr>
          <w:rFonts w:cs="Calibri"/>
          <w:color w:val="000000" w:themeColor="text1"/>
        </w:rPr>
        <w:t xml:space="preserve"> </w:t>
      </w:r>
      <w:r w:rsidR="000C3504" w:rsidRPr="00DF6B69">
        <w:rPr>
          <w:rFonts w:cs="Calibri"/>
          <w:color w:val="000000" w:themeColor="text1"/>
        </w:rPr>
        <w:t xml:space="preserve">12, 505-509. doi: 10.1038/s41561-019-0378-7. </w:t>
      </w:r>
    </w:p>
    <w:p w14:paraId="6D539CB8" w14:textId="076A8DC2" w:rsidR="00D357F3" w:rsidRDefault="00D357F3" w:rsidP="007568B6">
      <w:pPr>
        <w:widowControl w:val="0"/>
        <w:spacing w:before="40" w:line="240" w:lineRule="auto"/>
        <w:ind w:left="216" w:hanging="216"/>
        <w:rPr>
          <w:rFonts w:cs="Calibri"/>
          <w:color w:val="000000" w:themeColor="text1"/>
        </w:rPr>
      </w:pPr>
      <w:r w:rsidRPr="6AEA78A5">
        <w:rPr>
          <w:rFonts w:cs="Calibri"/>
          <w:color w:val="000000" w:themeColor="text1"/>
        </w:rPr>
        <w:t xml:space="preserve">Ruiz, J., Montoya, L., López, V., Amils, R., 2007. Thermal </w:t>
      </w:r>
      <w:r>
        <w:rPr>
          <w:rFonts w:cs="Calibri"/>
          <w:color w:val="000000" w:themeColor="text1"/>
        </w:rPr>
        <w:t>d</w:t>
      </w:r>
      <w:r w:rsidRPr="6AEA78A5">
        <w:rPr>
          <w:rFonts w:cs="Calibri"/>
          <w:color w:val="000000" w:themeColor="text1"/>
        </w:rPr>
        <w:t xml:space="preserve">iapirism and the </w:t>
      </w:r>
      <w:r>
        <w:rPr>
          <w:rFonts w:cs="Calibri"/>
          <w:color w:val="000000" w:themeColor="text1"/>
        </w:rPr>
        <w:t>h</w:t>
      </w:r>
      <w:r w:rsidRPr="6AEA78A5">
        <w:rPr>
          <w:rFonts w:cs="Calibri"/>
          <w:color w:val="000000" w:themeColor="text1"/>
        </w:rPr>
        <w:t xml:space="preserve">abitability of the </w:t>
      </w:r>
      <w:r>
        <w:rPr>
          <w:rFonts w:cs="Calibri"/>
          <w:color w:val="000000" w:themeColor="text1"/>
        </w:rPr>
        <w:t>i</w:t>
      </w:r>
      <w:r w:rsidRPr="6AEA78A5">
        <w:rPr>
          <w:rFonts w:cs="Calibri"/>
          <w:color w:val="000000" w:themeColor="text1"/>
        </w:rPr>
        <w:t xml:space="preserve">cy </w:t>
      </w:r>
      <w:r>
        <w:rPr>
          <w:rFonts w:cs="Calibri"/>
          <w:color w:val="000000" w:themeColor="text1"/>
        </w:rPr>
        <w:t>s</w:t>
      </w:r>
      <w:r w:rsidRPr="6AEA78A5">
        <w:rPr>
          <w:rFonts w:cs="Calibri"/>
          <w:color w:val="000000" w:themeColor="text1"/>
        </w:rPr>
        <w:t>hell on Europa. Orig</w:t>
      </w:r>
      <w:r>
        <w:rPr>
          <w:rFonts w:cs="Calibri"/>
          <w:color w:val="000000" w:themeColor="text1"/>
        </w:rPr>
        <w:t xml:space="preserve">. </w:t>
      </w:r>
      <w:r w:rsidRPr="6AEA78A5">
        <w:rPr>
          <w:rFonts w:cs="Calibri"/>
          <w:color w:val="000000" w:themeColor="text1"/>
        </w:rPr>
        <w:t>Life Evol</w:t>
      </w:r>
      <w:r>
        <w:rPr>
          <w:rFonts w:cs="Calibri"/>
          <w:color w:val="000000" w:themeColor="text1"/>
        </w:rPr>
        <w:t xml:space="preserve">. </w:t>
      </w:r>
      <w:r w:rsidRPr="6AEA78A5">
        <w:rPr>
          <w:rFonts w:cs="Calibri"/>
          <w:color w:val="000000" w:themeColor="text1"/>
        </w:rPr>
        <w:t>Biosph</w:t>
      </w:r>
      <w:r>
        <w:rPr>
          <w:rFonts w:cs="Calibri"/>
          <w:color w:val="000000" w:themeColor="text1"/>
        </w:rPr>
        <w:t>.</w:t>
      </w:r>
      <w:r w:rsidRPr="6AEA78A5">
        <w:rPr>
          <w:rFonts w:cs="Calibri"/>
          <w:color w:val="000000" w:themeColor="text1"/>
        </w:rPr>
        <w:t xml:space="preserve"> 37, 287-285. </w:t>
      </w:r>
    </w:p>
    <w:p w14:paraId="3BB03C33" w14:textId="1110767A" w:rsidR="00D357F3" w:rsidRPr="00D237D8" w:rsidRDefault="00D357F3" w:rsidP="007568B6">
      <w:pPr>
        <w:widowControl w:val="0"/>
        <w:spacing w:line="240" w:lineRule="auto"/>
        <w:ind w:left="216" w:hanging="216"/>
        <w:rPr>
          <w:rFonts w:cs="Calibri"/>
          <w:color w:val="000000" w:themeColor="text1"/>
        </w:rPr>
      </w:pPr>
      <w:r w:rsidRPr="00D237D8">
        <w:rPr>
          <w:rFonts w:cs="Calibri"/>
          <w:color w:val="000000" w:themeColor="text1"/>
        </w:rPr>
        <w:t xml:space="preserve">Schenk, P.M., 1991. Fluid </w:t>
      </w:r>
      <w:r>
        <w:rPr>
          <w:rFonts w:cs="Calibri"/>
          <w:color w:val="000000" w:themeColor="text1"/>
        </w:rPr>
        <w:t>v</w:t>
      </w:r>
      <w:r w:rsidRPr="00D237D8">
        <w:rPr>
          <w:rFonts w:cs="Calibri"/>
          <w:color w:val="000000" w:themeColor="text1"/>
        </w:rPr>
        <w:t xml:space="preserve">olcanism on Miranda and Ariel: Flow </w:t>
      </w:r>
      <w:r>
        <w:rPr>
          <w:rFonts w:cs="Calibri"/>
          <w:color w:val="000000" w:themeColor="text1"/>
        </w:rPr>
        <w:t>m</w:t>
      </w:r>
      <w:r w:rsidRPr="00D237D8">
        <w:rPr>
          <w:rFonts w:cs="Calibri"/>
          <w:color w:val="000000" w:themeColor="text1"/>
        </w:rPr>
        <w:t xml:space="preserve">orphology and </w:t>
      </w:r>
      <w:r>
        <w:rPr>
          <w:rFonts w:cs="Calibri"/>
          <w:color w:val="000000" w:themeColor="text1"/>
        </w:rPr>
        <w:t>c</w:t>
      </w:r>
      <w:r w:rsidRPr="00D237D8">
        <w:rPr>
          <w:rFonts w:cs="Calibri"/>
          <w:color w:val="000000" w:themeColor="text1"/>
        </w:rPr>
        <w:t>omposition.</w:t>
      </w:r>
      <w:r>
        <w:rPr>
          <w:rFonts w:cs="Calibri"/>
          <w:color w:val="000000" w:themeColor="text1"/>
        </w:rPr>
        <w:t xml:space="preserve"> </w:t>
      </w:r>
      <w:r w:rsidRPr="00D237D8">
        <w:rPr>
          <w:rFonts w:cs="Calibri"/>
          <w:color w:val="000000" w:themeColor="text1"/>
        </w:rPr>
        <w:t>J</w:t>
      </w:r>
      <w:r>
        <w:rPr>
          <w:rFonts w:cs="Calibri"/>
          <w:color w:val="000000" w:themeColor="text1"/>
        </w:rPr>
        <w:t>.</w:t>
      </w:r>
      <w:r w:rsidRPr="00D237D8">
        <w:rPr>
          <w:rFonts w:cs="Calibri"/>
          <w:color w:val="000000" w:themeColor="text1"/>
        </w:rPr>
        <w:t xml:space="preserve"> Geophys</w:t>
      </w:r>
      <w:r>
        <w:rPr>
          <w:rFonts w:cs="Calibri"/>
          <w:color w:val="000000" w:themeColor="text1"/>
        </w:rPr>
        <w:t>.</w:t>
      </w:r>
      <w:r w:rsidRPr="00D237D8">
        <w:rPr>
          <w:rFonts w:cs="Calibri"/>
          <w:color w:val="000000" w:themeColor="text1"/>
        </w:rPr>
        <w:t xml:space="preserve"> Res</w:t>
      </w:r>
      <w:r>
        <w:rPr>
          <w:rFonts w:cs="Calibri"/>
          <w:color w:val="000000" w:themeColor="text1"/>
        </w:rPr>
        <w:t>.</w:t>
      </w:r>
      <w:r w:rsidRPr="00D237D8">
        <w:rPr>
          <w:rFonts w:cs="Calibri"/>
          <w:color w:val="000000" w:themeColor="text1"/>
        </w:rPr>
        <w:t xml:space="preserve"> 96, 1887-1906.</w:t>
      </w:r>
    </w:p>
    <w:p w14:paraId="510A59CF" w14:textId="6B6DC0C3" w:rsidR="00BD036E" w:rsidRPr="00BD036E" w:rsidRDefault="00BD036E" w:rsidP="007568B6">
      <w:pPr>
        <w:widowControl w:val="0"/>
        <w:autoSpaceDE w:val="0"/>
        <w:autoSpaceDN w:val="0"/>
        <w:adjustRightInd w:val="0"/>
        <w:spacing w:before="40" w:line="240" w:lineRule="auto"/>
        <w:ind w:left="216" w:hanging="216"/>
        <w:rPr>
          <w:rFonts w:cs="Calibri"/>
          <w:color w:val="000000" w:themeColor="text1"/>
        </w:rPr>
      </w:pPr>
      <w:r w:rsidRPr="00BD036E">
        <w:rPr>
          <w:rFonts w:cs="Calibri"/>
          <w:color w:val="000000" w:themeColor="text1"/>
        </w:rPr>
        <w:t>Safi, E., Thompson, S.P., Evans, A., Day, S.J., Murray, C.A., Parker, J.E., Baker, A.R., Oliveira, J.M.</w:t>
      </w:r>
      <w:r>
        <w:rPr>
          <w:rFonts w:cs="Calibri"/>
          <w:color w:val="000000" w:themeColor="text1"/>
        </w:rPr>
        <w:t xml:space="preserve">, </w:t>
      </w:r>
      <w:r w:rsidRPr="00BD036E">
        <w:rPr>
          <w:rFonts w:cs="Calibri"/>
          <w:color w:val="000000" w:themeColor="text1"/>
        </w:rPr>
        <w:t>van Loon, J.Th., 2017</w:t>
      </w:r>
      <w:r>
        <w:rPr>
          <w:rFonts w:cs="Calibri"/>
          <w:color w:val="000000" w:themeColor="text1"/>
        </w:rPr>
        <w:t>.</w:t>
      </w:r>
      <w:r w:rsidRPr="00BD036E">
        <w:rPr>
          <w:rFonts w:cs="Calibri"/>
          <w:color w:val="000000" w:themeColor="text1"/>
        </w:rPr>
        <w:t xml:space="preserve"> Properties of CO</w:t>
      </w:r>
      <w:r w:rsidRPr="00BD036E">
        <w:rPr>
          <w:rFonts w:cs="Calibri"/>
          <w:color w:val="000000" w:themeColor="text1"/>
          <w:vertAlign w:val="subscript"/>
        </w:rPr>
        <w:t>2</w:t>
      </w:r>
      <w:r w:rsidRPr="00BD036E">
        <w:rPr>
          <w:rFonts w:cs="Calibri"/>
          <w:color w:val="000000" w:themeColor="text1"/>
        </w:rPr>
        <w:t xml:space="preserve"> clathrate hydrates formed in the presence of MgSO</w:t>
      </w:r>
      <w:r w:rsidRPr="00BD036E">
        <w:rPr>
          <w:rFonts w:cs="Calibri"/>
          <w:color w:val="000000" w:themeColor="text1"/>
          <w:vertAlign w:val="subscript"/>
        </w:rPr>
        <w:t>4</w:t>
      </w:r>
      <w:r w:rsidRPr="00BD036E">
        <w:rPr>
          <w:rFonts w:cs="Calibri"/>
          <w:color w:val="000000" w:themeColor="text1"/>
        </w:rPr>
        <w:t xml:space="preserve"> solutions with implications for icy moons, Astron. Astrophys. 600, A88, 1-9.</w:t>
      </w:r>
    </w:p>
    <w:p w14:paraId="1524347E" w14:textId="77777777" w:rsidR="00BD036E" w:rsidRPr="00DF6B69" w:rsidRDefault="00BD036E" w:rsidP="007568B6">
      <w:pPr>
        <w:widowControl w:val="0"/>
        <w:autoSpaceDE w:val="0"/>
        <w:autoSpaceDN w:val="0"/>
        <w:adjustRightInd w:val="0"/>
        <w:spacing w:before="40" w:line="240" w:lineRule="auto"/>
        <w:ind w:left="216" w:hanging="216"/>
        <w:rPr>
          <w:rFonts w:cs="Calibri"/>
          <w:color w:val="000000" w:themeColor="text1"/>
        </w:rPr>
      </w:pPr>
      <w:r w:rsidRPr="00BD036E">
        <w:rPr>
          <w:rFonts w:cs="Calibri"/>
          <w:color w:val="000000" w:themeColor="text1"/>
        </w:rPr>
        <w:t>Schenk, P.M., 1991. Fluid volcanism on Miranda and Ariel: Flow morphology and composition. J. Geophys. Res. 96(B2), 1887-1906.</w:t>
      </w:r>
    </w:p>
    <w:p w14:paraId="2372DDE7" w14:textId="77777777" w:rsidR="00557405" w:rsidRPr="00DF6B69" w:rsidRDefault="004F22EC" w:rsidP="007568B6">
      <w:pPr>
        <w:widowControl w:val="0"/>
        <w:spacing w:before="40" w:line="240" w:lineRule="auto"/>
        <w:ind w:left="216" w:hanging="216"/>
        <w:rPr>
          <w:rFonts w:eastAsia="Times New Roman" w:cs="Calibri"/>
          <w:color w:val="000000" w:themeColor="text1"/>
          <w:shd w:val="clear" w:color="auto" w:fill="FFFFFF"/>
        </w:rPr>
      </w:pPr>
      <w:r w:rsidRPr="00DF6B69">
        <w:rPr>
          <w:rFonts w:eastAsia="Times New Roman" w:cs="Calibri"/>
          <w:color w:val="000000" w:themeColor="text1"/>
          <w:shd w:val="clear" w:color="auto" w:fill="FFFFFF"/>
        </w:rPr>
        <w:t>Schenk, P.M., Jackson, M.P.A., 1993. Diapirism on Triton: A record of crustal layering and instability. </w:t>
      </w:r>
      <w:hyperlink r:id="rId17" w:tooltip="Geology (journal)" w:history="1">
        <w:r w:rsidRPr="00DF6B69">
          <w:rPr>
            <w:rFonts w:eastAsia="Times New Roman" w:cs="Calibri"/>
            <w:iCs/>
            <w:color w:val="000000" w:themeColor="text1"/>
            <w:shd w:val="clear" w:color="auto" w:fill="FFFFFF"/>
          </w:rPr>
          <w:t>Geology</w:t>
        </w:r>
      </w:hyperlink>
      <w:r w:rsidRPr="00DF6B69">
        <w:rPr>
          <w:rFonts w:eastAsia="Times New Roman" w:cs="Calibri"/>
          <w:color w:val="000000" w:themeColor="text1"/>
          <w:shd w:val="clear" w:color="auto" w:fill="FFFFFF"/>
        </w:rPr>
        <w:t> </w:t>
      </w:r>
      <w:r w:rsidRPr="00DF6B69">
        <w:rPr>
          <w:rFonts w:eastAsia="Times New Roman" w:cs="Calibri"/>
          <w:bCs/>
          <w:color w:val="000000" w:themeColor="text1"/>
          <w:shd w:val="clear" w:color="auto" w:fill="FFFFFF"/>
        </w:rPr>
        <w:t>21,</w:t>
      </w:r>
      <w:r w:rsidRPr="00DF6B69">
        <w:rPr>
          <w:rFonts w:eastAsia="Times New Roman" w:cs="Calibri"/>
          <w:color w:val="000000" w:themeColor="text1"/>
          <w:shd w:val="clear" w:color="auto" w:fill="FFFFFF"/>
        </w:rPr>
        <w:t xml:space="preserve"> 299-302. </w:t>
      </w:r>
    </w:p>
    <w:p w14:paraId="21132ADF" w14:textId="08F46928" w:rsidR="00557405" w:rsidRPr="00DF6B69" w:rsidRDefault="00557405" w:rsidP="007568B6">
      <w:pPr>
        <w:widowControl w:val="0"/>
        <w:spacing w:before="40" w:line="240" w:lineRule="auto"/>
        <w:ind w:left="216" w:hanging="216"/>
        <w:rPr>
          <w:color w:val="000000" w:themeColor="text1"/>
        </w:rPr>
      </w:pPr>
      <w:r w:rsidRPr="00DF6B69">
        <w:rPr>
          <w:color w:val="000000" w:themeColor="text1"/>
        </w:rPr>
        <w:t>Schenk, P.M., Moore, J.M., 1995. Volcanic constructs on Ganymede and Enceladus: Topographic evidence from stereo images and photoclinometry. J. Geophys. Res. 100(E9), 19,009-19,022.</w:t>
      </w:r>
    </w:p>
    <w:p w14:paraId="79882547" w14:textId="19630ED1" w:rsidR="004F22EC" w:rsidRDefault="004F22EC" w:rsidP="007568B6">
      <w:pPr>
        <w:widowControl w:val="0"/>
        <w:spacing w:before="40" w:line="240" w:lineRule="auto"/>
        <w:ind w:left="216" w:hanging="216"/>
        <w:rPr>
          <w:rFonts w:eastAsia="Times New Roman" w:cs="Calibri"/>
          <w:color w:val="000000" w:themeColor="text1"/>
          <w:shd w:val="clear" w:color="auto" w:fill="FFFFFF"/>
        </w:rPr>
      </w:pPr>
      <w:r w:rsidRPr="00DF6B69">
        <w:rPr>
          <w:rFonts w:eastAsia="Times New Roman" w:cs="Calibri"/>
          <w:color w:val="000000" w:themeColor="text1"/>
          <w:shd w:val="clear" w:color="auto" w:fill="FFFFFF"/>
        </w:rPr>
        <w:t>Schenk, P.M., Zahnle, K., 2007. On the negligible surface age of Triton. </w:t>
      </w:r>
      <w:r w:rsidRPr="00DF6B69">
        <w:rPr>
          <w:rFonts w:eastAsia="Times New Roman" w:cs="Calibri"/>
          <w:iCs/>
          <w:color w:val="000000" w:themeColor="text1"/>
          <w:shd w:val="clear" w:color="auto" w:fill="FFFFFF"/>
        </w:rPr>
        <w:t>Icarus</w:t>
      </w:r>
      <w:r w:rsidRPr="00DF6B69">
        <w:rPr>
          <w:rFonts w:eastAsia="Times New Roman" w:cs="Calibri"/>
          <w:color w:val="000000" w:themeColor="text1"/>
          <w:shd w:val="clear" w:color="auto" w:fill="FFFFFF"/>
        </w:rPr>
        <w:t> </w:t>
      </w:r>
      <w:r w:rsidRPr="00DF6B69">
        <w:rPr>
          <w:rFonts w:eastAsia="Times New Roman" w:cs="Calibri"/>
          <w:bCs/>
          <w:color w:val="000000" w:themeColor="text1"/>
          <w:shd w:val="clear" w:color="auto" w:fill="FFFFFF"/>
        </w:rPr>
        <w:t>192,</w:t>
      </w:r>
      <w:r w:rsidRPr="00DF6B69">
        <w:rPr>
          <w:rFonts w:eastAsia="Times New Roman" w:cs="Calibri"/>
          <w:color w:val="000000" w:themeColor="text1"/>
          <w:shd w:val="clear" w:color="auto" w:fill="FFFFFF"/>
        </w:rPr>
        <w:t xml:space="preserve"> 135-149. </w:t>
      </w:r>
      <w:hyperlink r:id="rId18" w:tooltip="Digital object identifier" w:history="1">
        <w:r w:rsidRPr="00DF6B69">
          <w:rPr>
            <w:rFonts w:eastAsia="Times New Roman" w:cs="Calibri"/>
            <w:color w:val="000000" w:themeColor="text1"/>
            <w:shd w:val="clear" w:color="auto" w:fill="FFFFFF"/>
          </w:rPr>
          <w:t>doi</w:t>
        </w:r>
      </w:hyperlink>
      <w:r w:rsidRPr="00DF6B69">
        <w:rPr>
          <w:rFonts w:eastAsia="Times New Roman" w:cs="Calibri"/>
          <w:color w:val="000000" w:themeColor="text1"/>
          <w:shd w:val="clear" w:color="auto" w:fill="FFFFFF"/>
        </w:rPr>
        <w:t>:</w:t>
      </w:r>
      <w:r w:rsidR="00352A7C" w:rsidRPr="00DF6B69">
        <w:rPr>
          <w:rFonts w:eastAsia="Times New Roman" w:cs="Calibri"/>
          <w:color w:val="000000" w:themeColor="text1"/>
          <w:shd w:val="clear" w:color="auto" w:fill="FFFFFF"/>
        </w:rPr>
        <w:t xml:space="preserve"> </w:t>
      </w:r>
      <w:hyperlink r:id="rId19" w:history="1">
        <w:r w:rsidRPr="00DF6B69">
          <w:rPr>
            <w:rFonts w:eastAsia="Times New Roman" w:cs="Calibri"/>
            <w:color w:val="000000" w:themeColor="text1"/>
          </w:rPr>
          <w:t>10.1016/j.icarus.2007.07.004</w:t>
        </w:r>
      </w:hyperlink>
      <w:r w:rsidRPr="00DF6B69">
        <w:rPr>
          <w:rFonts w:eastAsia="Times New Roman" w:cs="Calibri"/>
          <w:color w:val="000000" w:themeColor="text1"/>
          <w:shd w:val="clear" w:color="auto" w:fill="FFFFFF"/>
        </w:rPr>
        <w:t>.</w:t>
      </w:r>
    </w:p>
    <w:p w14:paraId="3782997D" w14:textId="77777777" w:rsidR="00BD036E" w:rsidRPr="00DF6B69" w:rsidRDefault="00BD036E" w:rsidP="007568B6">
      <w:pPr>
        <w:widowControl w:val="0"/>
        <w:spacing w:before="40" w:line="240" w:lineRule="auto"/>
        <w:ind w:left="216" w:hanging="216"/>
        <w:rPr>
          <w:color w:val="000000" w:themeColor="text1"/>
        </w:rPr>
      </w:pPr>
      <w:r w:rsidRPr="00DF6B69">
        <w:rPr>
          <w:color w:val="000000" w:themeColor="text1"/>
        </w:rPr>
        <w:t>Schenk, P.M., McKinnon, W.B., Gwynn, D., Moore, J.M., 2001</w:t>
      </w:r>
      <w:r>
        <w:rPr>
          <w:color w:val="000000" w:themeColor="text1"/>
        </w:rPr>
        <w:t>.</w:t>
      </w:r>
      <w:r w:rsidRPr="00DF6B69">
        <w:rPr>
          <w:color w:val="000000" w:themeColor="text1"/>
        </w:rPr>
        <w:t xml:space="preserve"> Flooding of Ganymede’s bright terrains by low-viscosity water-ice lavas. Nature 410, 57-60.</w:t>
      </w:r>
    </w:p>
    <w:p w14:paraId="083C2512" w14:textId="5F6BBB38" w:rsidR="000106ED" w:rsidRPr="00BC386D" w:rsidRDefault="000106ED" w:rsidP="007568B6">
      <w:pPr>
        <w:widowControl w:val="0"/>
        <w:spacing w:before="40" w:line="240" w:lineRule="auto"/>
        <w:ind w:left="216" w:hanging="216"/>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Schenk, P.M., Chapman, C.R., </w:t>
      </w:r>
      <w:r w:rsidR="00BC386D">
        <w:rPr>
          <w:rFonts w:eastAsia="Times New Roman" w:cs="Calibri"/>
          <w:color w:val="000000" w:themeColor="text1"/>
          <w:shd w:val="clear" w:color="auto" w:fill="FFFFFF"/>
        </w:rPr>
        <w:t xml:space="preserve">Zahnle, K., Moore, J.M., 2004. Ages and interiors: the cratering record of the Galilean satellites. </w:t>
      </w:r>
      <w:r w:rsidR="00BC386D" w:rsidRPr="00BC386D">
        <w:rPr>
          <w:rFonts w:eastAsia="Times New Roman" w:cs="Calibri"/>
          <w:color w:val="000000" w:themeColor="text1"/>
          <w:shd w:val="clear" w:color="auto" w:fill="FFFFFF"/>
        </w:rPr>
        <w:t>In Jupiter: The Planet, Satellites, and Magnetosphere</w:t>
      </w:r>
      <w:r w:rsidR="00BC386D">
        <w:rPr>
          <w:rFonts w:eastAsia="Times New Roman" w:cs="Calibri"/>
          <w:color w:val="000000" w:themeColor="text1"/>
          <w:shd w:val="clear" w:color="auto" w:fill="FFFFFF"/>
        </w:rPr>
        <w:t xml:space="preserve">, Cambridge University Press, </w:t>
      </w:r>
      <w:r w:rsidR="00BC386D" w:rsidRPr="00BD036E">
        <w:rPr>
          <w:rFonts w:eastAsia="Times New Roman" w:cs="Calibri"/>
          <w:color w:val="000000" w:themeColor="text1"/>
          <w:shd w:val="clear" w:color="auto" w:fill="FFFFFF"/>
        </w:rPr>
        <w:t xml:space="preserve">pp. </w:t>
      </w:r>
      <w:r w:rsidR="00BD036E">
        <w:rPr>
          <w:rFonts w:eastAsia="Times New Roman" w:cs="Calibri"/>
          <w:color w:val="000000" w:themeColor="text1"/>
          <w:shd w:val="clear" w:color="auto" w:fill="FFFFFF"/>
        </w:rPr>
        <w:t>427-456</w:t>
      </w:r>
    </w:p>
    <w:p w14:paraId="6190FEE9" w14:textId="418E753F" w:rsidR="00B425DD" w:rsidRDefault="00B425DD" w:rsidP="007568B6">
      <w:pPr>
        <w:widowControl w:val="0"/>
        <w:spacing w:before="40" w:line="240" w:lineRule="auto"/>
        <w:ind w:left="216" w:hanging="216"/>
        <w:rPr>
          <w:rFonts w:eastAsia="Times New Roman" w:cs="Calibri"/>
          <w:color w:val="000000" w:themeColor="text1"/>
        </w:rPr>
      </w:pPr>
      <w:r>
        <w:rPr>
          <w:rFonts w:eastAsia="Times New Roman" w:cs="Calibri"/>
          <w:color w:val="000000" w:themeColor="text1"/>
        </w:rPr>
        <w:t>Schenk, P.M., Matsuyama, I., Nimmo, F., 2008. True polar wander on Europa from global-scale small-circle depressions. Nature 453, 368-371.</w:t>
      </w:r>
    </w:p>
    <w:p w14:paraId="1134BB78" w14:textId="75226C98" w:rsidR="00B425DD" w:rsidRDefault="000867C6" w:rsidP="007568B6">
      <w:pPr>
        <w:widowControl w:val="0"/>
        <w:spacing w:before="40" w:line="240" w:lineRule="auto"/>
        <w:ind w:left="216" w:hanging="216"/>
        <w:rPr>
          <w:rFonts w:eastAsia="Times New Roman" w:cs="Calibri"/>
          <w:color w:val="000000" w:themeColor="text1"/>
        </w:rPr>
      </w:pPr>
      <w:r>
        <w:rPr>
          <w:rFonts w:eastAsia="Times New Roman" w:cs="Calibri"/>
          <w:color w:val="000000" w:themeColor="text1"/>
        </w:rPr>
        <w:t xml:space="preserve">Schenk, P.M., Hamilton, D.P., Johnson, R.E., McKinnon, W.B., Paranicas, C., Schmidt, J., Showalter, M.R., 2011. Plasma, plumes and rings: Saturn system </w:t>
      </w:r>
      <w:r w:rsidR="00A15969">
        <w:rPr>
          <w:rFonts w:eastAsia="Times New Roman" w:cs="Calibri"/>
          <w:color w:val="000000" w:themeColor="text1"/>
        </w:rPr>
        <w:t>dynamics</w:t>
      </w:r>
      <w:r>
        <w:rPr>
          <w:rFonts w:eastAsia="Times New Roman" w:cs="Calibri"/>
          <w:color w:val="000000" w:themeColor="text1"/>
        </w:rPr>
        <w:t xml:space="preserve"> as recorded in global color patterns on its midsize </w:t>
      </w:r>
      <w:r w:rsidR="00A15969">
        <w:rPr>
          <w:rFonts w:eastAsia="Times New Roman" w:cs="Calibri"/>
          <w:color w:val="000000" w:themeColor="text1"/>
        </w:rPr>
        <w:t>icy</w:t>
      </w:r>
      <w:r>
        <w:rPr>
          <w:rFonts w:eastAsia="Times New Roman" w:cs="Calibri"/>
          <w:color w:val="000000" w:themeColor="text1"/>
        </w:rPr>
        <w:t xml:space="preserve"> satellites. Icarus 211,740-757.</w:t>
      </w:r>
    </w:p>
    <w:p w14:paraId="718A486A" w14:textId="3D2963A7" w:rsidR="00403A12" w:rsidRPr="00DF6B69" w:rsidRDefault="00352A7C" w:rsidP="007568B6">
      <w:pPr>
        <w:widowControl w:val="0"/>
        <w:spacing w:before="40" w:line="240" w:lineRule="auto"/>
        <w:ind w:left="216" w:hanging="216"/>
        <w:rPr>
          <w:rFonts w:eastAsia="Times New Roman" w:cs="Calibri"/>
          <w:color w:val="000000" w:themeColor="text1"/>
        </w:rPr>
      </w:pPr>
      <w:r w:rsidRPr="00DF6B69">
        <w:rPr>
          <w:rFonts w:eastAsia="Times New Roman" w:cs="Calibri"/>
          <w:color w:val="000000" w:themeColor="text1"/>
        </w:rPr>
        <w:t>Schenk, P.M., Beyer, R.A., McKinnon, W.B., Moore, J.</w:t>
      </w:r>
      <w:r w:rsidR="00403A12" w:rsidRPr="00DF6B69">
        <w:rPr>
          <w:rFonts w:eastAsia="Times New Roman" w:cs="Calibri"/>
          <w:color w:val="000000" w:themeColor="text1"/>
        </w:rPr>
        <w:t>M., Spencer,</w:t>
      </w:r>
      <w:r w:rsidRPr="00DF6B69">
        <w:rPr>
          <w:rFonts w:eastAsia="Times New Roman" w:cs="Calibri"/>
          <w:color w:val="000000" w:themeColor="text1"/>
        </w:rPr>
        <w:t xml:space="preserve"> J.R., White, O.</w:t>
      </w:r>
      <w:r w:rsidR="00403A12" w:rsidRPr="00DF6B69">
        <w:rPr>
          <w:rFonts w:eastAsia="Times New Roman" w:cs="Calibri"/>
          <w:color w:val="000000" w:themeColor="text1"/>
        </w:rPr>
        <w:t xml:space="preserve">L., </w:t>
      </w:r>
      <w:r w:rsidRPr="00DF6B69">
        <w:rPr>
          <w:rFonts w:eastAsia="Times New Roman" w:cs="Calibri"/>
          <w:color w:val="000000" w:themeColor="text1"/>
        </w:rPr>
        <w:t>et al.</w:t>
      </w:r>
      <w:r w:rsidR="006D6605" w:rsidRPr="00DF6B69">
        <w:rPr>
          <w:rFonts w:eastAsia="Times New Roman" w:cs="Calibri"/>
          <w:color w:val="000000" w:themeColor="text1"/>
        </w:rPr>
        <w:t>, 2018</w:t>
      </w:r>
      <w:r w:rsidR="008D4B11" w:rsidRPr="00DF6B69">
        <w:rPr>
          <w:rFonts w:eastAsia="Times New Roman" w:cs="Calibri"/>
          <w:color w:val="000000" w:themeColor="text1"/>
        </w:rPr>
        <w:t xml:space="preserve">. </w:t>
      </w:r>
      <w:r w:rsidR="00F70DC0" w:rsidRPr="00DF6B69">
        <w:rPr>
          <w:rFonts w:eastAsia="Times New Roman" w:cs="Calibri"/>
          <w:color w:val="000000" w:themeColor="text1"/>
        </w:rPr>
        <w:t xml:space="preserve">Breaking up is hard to do: Global cartography and topography of Pluto’s </w:t>
      </w:r>
      <w:r w:rsidR="00A15969" w:rsidRPr="00DF6B69">
        <w:rPr>
          <w:rFonts w:eastAsia="Times New Roman" w:cs="Calibri"/>
          <w:color w:val="000000" w:themeColor="text1"/>
        </w:rPr>
        <w:t>mid</w:t>
      </w:r>
      <w:r w:rsidR="00F70DC0" w:rsidRPr="00DF6B69">
        <w:rPr>
          <w:rFonts w:eastAsia="Times New Roman" w:cs="Calibri"/>
          <w:color w:val="000000" w:themeColor="text1"/>
        </w:rPr>
        <w:t xml:space="preserve">-sized icy moon Charon from New Horizons. Icarus 315, 124-145. doi: </w:t>
      </w:r>
      <w:hyperlink r:id="rId20" w:tgtFrame="_blank" w:tooltip="Persistent link using digital object identifier" w:history="1">
        <w:r w:rsidR="00F70DC0" w:rsidRPr="00DF6B69">
          <w:rPr>
            <w:rStyle w:val="Hyperlink"/>
            <w:rFonts w:cs="Calibri"/>
            <w:color w:val="000000" w:themeColor="text1"/>
          </w:rPr>
          <w:t>10.1016/j.icarus.2018.06.010</w:t>
        </w:r>
      </w:hyperlink>
      <w:r w:rsidR="00F70DC0" w:rsidRPr="00DF6B69">
        <w:rPr>
          <w:rFonts w:cs="Calibri"/>
          <w:color w:val="000000" w:themeColor="text1"/>
        </w:rPr>
        <w:t>.</w:t>
      </w:r>
    </w:p>
    <w:p w14:paraId="49E9DEAD" w14:textId="6221F9E9" w:rsidR="00DA35D3" w:rsidRPr="00DF6B69" w:rsidRDefault="00EF0130" w:rsidP="007568B6">
      <w:pPr>
        <w:widowControl w:val="0"/>
        <w:spacing w:before="40" w:line="240" w:lineRule="auto"/>
        <w:ind w:left="216" w:hanging="216"/>
        <w:rPr>
          <w:bCs/>
          <w:color w:val="000000" w:themeColor="text1"/>
        </w:rPr>
      </w:pPr>
      <w:r w:rsidRPr="00DF6B69">
        <w:rPr>
          <w:bCs/>
          <w:color w:val="000000" w:themeColor="text1"/>
        </w:rPr>
        <w:t>Schenk, P.</w:t>
      </w:r>
      <w:r w:rsidR="00352A7C" w:rsidRPr="00DF6B69">
        <w:rPr>
          <w:bCs/>
          <w:color w:val="000000" w:themeColor="text1"/>
        </w:rPr>
        <w:t>M., Schmidt, B.E., Park, R., Buczkowski, D.L., Scully, J.E.</w:t>
      </w:r>
      <w:r w:rsidRPr="00DF6B69">
        <w:rPr>
          <w:bCs/>
          <w:color w:val="000000" w:themeColor="text1"/>
        </w:rPr>
        <w:t xml:space="preserve">C., Preusker, F., </w:t>
      </w:r>
      <w:r w:rsidR="00352A7C" w:rsidRPr="00DF6B69">
        <w:rPr>
          <w:bCs/>
          <w:color w:val="000000" w:themeColor="text1"/>
        </w:rPr>
        <w:t>et al</w:t>
      </w:r>
      <w:r w:rsidRPr="00DF6B69">
        <w:rPr>
          <w:bCs/>
          <w:color w:val="000000" w:themeColor="text1"/>
        </w:rPr>
        <w:t xml:space="preserve">., 2019. </w:t>
      </w:r>
      <w:r w:rsidRPr="00DF6B69">
        <w:rPr>
          <w:color w:val="000000" w:themeColor="text1"/>
        </w:rPr>
        <w:t>The central pit and dome at Cerealia Facula bright deposit and floor deposits in Occator crater, Ceres: Morphology, comparisons and formation. Icarus 320, 159-187.</w:t>
      </w:r>
      <w:r w:rsidR="00DA35D3" w:rsidRPr="00DF6B69">
        <w:rPr>
          <w:color w:val="000000" w:themeColor="text1"/>
        </w:rPr>
        <w:t xml:space="preserve"> </w:t>
      </w:r>
      <w:r w:rsidR="00DA35D3" w:rsidRPr="00DF6B69">
        <w:rPr>
          <w:rFonts w:asciiTheme="majorHAnsi" w:hAnsiTheme="majorHAnsi" w:cstheme="majorHAnsi"/>
          <w:color w:val="000000" w:themeColor="text1"/>
        </w:rPr>
        <w:t xml:space="preserve">doi: </w:t>
      </w:r>
      <w:hyperlink r:id="rId21" w:tgtFrame="_blank" w:tooltip="Persistent link using digital object identifier" w:history="1">
        <w:r w:rsidR="00DA35D3" w:rsidRPr="00DF6B69">
          <w:rPr>
            <w:rStyle w:val="Hyperlink"/>
            <w:rFonts w:asciiTheme="majorHAnsi" w:hAnsiTheme="majorHAnsi" w:cstheme="majorHAnsi"/>
            <w:color w:val="000000" w:themeColor="text1"/>
          </w:rPr>
          <w:t>10.1016/j.icarus.2018.08.010</w:t>
        </w:r>
      </w:hyperlink>
      <w:r w:rsidR="00DA35D3" w:rsidRPr="00DF6B69">
        <w:rPr>
          <w:rFonts w:asciiTheme="majorHAnsi" w:hAnsiTheme="majorHAnsi" w:cstheme="majorHAnsi"/>
          <w:color w:val="000000" w:themeColor="text1"/>
        </w:rPr>
        <w:t>.</w:t>
      </w:r>
    </w:p>
    <w:p w14:paraId="770B1DAF" w14:textId="006D5B8E"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Schmidt, B.E., Blankenship, D.D., Patterson, G.W., Schenk, P.M., 2011. Active formation of 'chaos terrain' over shallow subsurface water on Europa. Nature 479</w:t>
      </w:r>
      <w:r w:rsidRPr="00DF6B69">
        <w:rPr>
          <w:rFonts w:cs="Calibri"/>
          <w:bCs/>
          <w:color w:val="000000" w:themeColor="text1"/>
        </w:rPr>
        <w:t>,</w:t>
      </w:r>
      <w:r w:rsidRPr="00DF6B69">
        <w:rPr>
          <w:rFonts w:cs="Calibri"/>
          <w:color w:val="000000" w:themeColor="text1"/>
        </w:rPr>
        <w:t xml:space="preserve"> 502-5. doi:</w:t>
      </w:r>
      <w:r w:rsidR="00352A7C" w:rsidRPr="00DF6B69">
        <w:rPr>
          <w:rFonts w:cs="Calibri"/>
          <w:color w:val="000000" w:themeColor="text1"/>
        </w:rPr>
        <w:t xml:space="preserve"> </w:t>
      </w:r>
      <w:r w:rsidRPr="00DF6B69">
        <w:rPr>
          <w:rFonts w:cs="Calibri"/>
          <w:color w:val="000000" w:themeColor="text1"/>
        </w:rPr>
        <w:t>10.1038/nature10608.</w:t>
      </w:r>
    </w:p>
    <w:p w14:paraId="0F4B0577" w14:textId="3B28E8C3" w:rsidR="00351133" w:rsidRPr="00DF6B69" w:rsidRDefault="0035113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Schulson, E.M., 2001. Brittle failure of ice. Eng. Fract. Mech. 68, 1839-1887.</w:t>
      </w:r>
    </w:p>
    <w:p w14:paraId="2B7650CA" w14:textId="47647F04" w:rsidR="00351133" w:rsidRDefault="0035113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Schulson, E.M., 2006. The fracture of water ice 1h: A short overview. Meteorit. Planet. Sci., 41, 1497-1508.</w:t>
      </w:r>
    </w:p>
    <w:p w14:paraId="6F51F9B3" w14:textId="631124CE" w:rsidR="000867C6" w:rsidRPr="00DF6B69" w:rsidRDefault="000867C6" w:rsidP="007568B6">
      <w:pPr>
        <w:widowControl w:val="0"/>
        <w:autoSpaceDE w:val="0"/>
        <w:autoSpaceDN w:val="0"/>
        <w:adjustRightInd w:val="0"/>
        <w:spacing w:before="40" w:line="240" w:lineRule="auto"/>
        <w:ind w:left="216" w:hanging="216"/>
        <w:rPr>
          <w:rFonts w:cs="Calibri"/>
          <w:color w:val="000000" w:themeColor="text1"/>
        </w:rPr>
      </w:pPr>
      <w:r w:rsidRPr="009A00E5">
        <w:rPr>
          <w:rFonts w:cs="Calibri"/>
          <w:color w:val="000000" w:themeColor="text1"/>
        </w:rPr>
        <w:t>Schurmeier, L., Dombard, A.J., Radebaugh, J.</w:t>
      </w:r>
      <w:r w:rsidR="009A00E5" w:rsidRPr="009A00E5">
        <w:rPr>
          <w:rFonts w:cs="Calibri"/>
          <w:color w:val="000000" w:themeColor="text1"/>
        </w:rPr>
        <w:t>, Malaska, M.,</w:t>
      </w:r>
      <w:r w:rsidRPr="009A00E5">
        <w:rPr>
          <w:rFonts w:cs="Calibri"/>
          <w:color w:val="000000" w:themeColor="text1"/>
        </w:rPr>
        <w:t xml:space="preserve"> 2017. </w:t>
      </w:r>
      <w:r w:rsidR="009A00E5" w:rsidRPr="009A00E5">
        <w:rPr>
          <w:rFonts w:cs="Calibri"/>
          <w:color w:val="000000" w:themeColor="text1"/>
        </w:rPr>
        <w:t>Intrusive and extrusive cryovolcanism and the composition of Titan’s icy crust</w:t>
      </w:r>
      <w:r w:rsidRPr="009A00E5">
        <w:rPr>
          <w:rFonts w:cs="Calibri"/>
          <w:color w:val="000000" w:themeColor="text1"/>
        </w:rPr>
        <w:t>.</w:t>
      </w:r>
      <w:r w:rsidR="009A00E5" w:rsidRPr="009A00E5">
        <w:rPr>
          <w:rFonts w:cs="Calibri"/>
          <w:color w:val="000000" w:themeColor="text1"/>
        </w:rPr>
        <w:t xml:space="preserve"> Lunar Planet. Sci. Conf. 49, #2934.</w:t>
      </w:r>
    </w:p>
    <w:p w14:paraId="07455BFB" w14:textId="5731D7E4" w:rsidR="00D357F3" w:rsidRDefault="00D357F3" w:rsidP="007568B6">
      <w:pPr>
        <w:widowControl w:val="0"/>
        <w:spacing w:before="40" w:line="240" w:lineRule="auto"/>
        <w:ind w:left="216" w:hanging="216"/>
        <w:rPr>
          <w:rFonts w:cs="Calibri"/>
          <w:color w:val="000000" w:themeColor="text1"/>
        </w:rPr>
      </w:pPr>
      <w:r w:rsidRPr="6AEA78A5">
        <w:rPr>
          <w:rFonts w:cs="Calibri"/>
          <w:color w:val="000000" w:themeColor="text1"/>
        </w:rPr>
        <w:t xml:space="preserve">Scully, J.E.C., Schenk, P.M., Castillo-Rogez, J.C., Buczkowski, D.L., Williams, D.A., Pasckert, J.H., </w:t>
      </w:r>
      <w:r>
        <w:rPr>
          <w:rFonts w:cs="Calibri"/>
          <w:color w:val="000000" w:themeColor="text1"/>
        </w:rPr>
        <w:t>et al</w:t>
      </w:r>
      <w:r w:rsidRPr="6AEA78A5">
        <w:rPr>
          <w:rFonts w:cs="Calibri"/>
          <w:color w:val="000000" w:themeColor="text1"/>
        </w:rPr>
        <w:t xml:space="preserve">., 2020. The </w:t>
      </w:r>
      <w:r>
        <w:rPr>
          <w:rFonts w:cs="Calibri"/>
          <w:color w:val="000000" w:themeColor="text1"/>
        </w:rPr>
        <w:t>v</w:t>
      </w:r>
      <w:r w:rsidRPr="6AEA78A5">
        <w:rPr>
          <w:rFonts w:cs="Calibri"/>
          <w:color w:val="000000" w:themeColor="text1"/>
        </w:rPr>
        <w:t xml:space="preserve">aried </w:t>
      </w:r>
      <w:r>
        <w:rPr>
          <w:rFonts w:cs="Calibri"/>
          <w:color w:val="000000" w:themeColor="text1"/>
        </w:rPr>
        <w:t>s</w:t>
      </w:r>
      <w:r w:rsidRPr="6AEA78A5">
        <w:rPr>
          <w:rFonts w:cs="Calibri"/>
          <w:color w:val="000000" w:themeColor="text1"/>
        </w:rPr>
        <w:t xml:space="preserve">ources of </w:t>
      </w:r>
      <w:r>
        <w:rPr>
          <w:rFonts w:cs="Calibri"/>
          <w:color w:val="000000" w:themeColor="text1"/>
        </w:rPr>
        <w:t>f</w:t>
      </w:r>
      <w:r w:rsidRPr="6AEA78A5">
        <w:rPr>
          <w:rFonts w:cs="Calibri"/>
          <w:color w:val="000000" w:themeColor="text1"/>
        </w:rPr>
        <w:t>aculae-</w:t>
      </w:r>
      <w:r>
        <w:rPr>
          <w:rFonts w:cs="Calibri"/>
          <w:color w:val="000000" w:themeColor="text1"/>
        </w:rPr>
        <w:t>f</w:t>
      </w:r>
      <w:r w:rsidRPr="6AEA78A5">
        <w:rPr>
          <w:rFonts w:cs="Calibri"/>
          <w:color w:val="000000" w:themeColor="text1"/>
        </w:rPr>
        <w:t xml:space="preserve">orming </w:t>
      </w:r>
      <w:r>
        <w:rPr>
          <w:rFonts w:cs="Calibri"/>
          <w:color w:val="000000" w:themeColor="text1"/>
        </w:rPr>
        <w:t>b</w:t>
      </w:r>
      <w:r w:rsidRPr="6AEA78A5">
        <w:rPr>
          <w:rFonts w:cs="Calibri"/>
          <w:color w:val="000000" w:themeColor="text1"/>
        </w:rPr>
        <w:t xml:space="preserve">rines in Ceres’ Occator Crater </w:t>
      </w:r>
      <w:r>
        <w:rPr>
          <w:rFonts w:cs="Calibri"/>
          <w:color w:val="000000" w:themeColor="text1"/>
        </w:rPr>
        <w:t>e</w:t>
      </w:r>
      <w:r w:rsidRPr="6AEA78A5">
        <w:rPr>
          <w:rFonts w:cs="Calibri"/>
          <w:color w:val="000000" w:themeColor="text1"/>
        </w:rPr>
        <w:t xml:space="preserve">mplaced </w:t>
      </w:r>
      <w:r>
        <w:rPr>
          <w:rFonts w:cs="Calibri"/>
          <w:color w:val="000000" w:themeColor="text1"/>
        </w:rPr>
        <w:t>v</w:t>
      </w:r>
      <w:r w:rsidRPr="6AEA78A5">
        <w:rPr>
          <w:rFonts w:cs="Calibri"/>
          <w:color w:val="000000" w:themeColor="text1"/>
        </w:rPr>
        <w:t xml:space="preserve">ia </w:t>
      </w:r>
      <w:r>
        <w:rPr>
          <w:rFonts w:cs="Calibri"/>
          <w:color w:val="000000" w:themeColor="text1"/>
        </w:rPr>
        <w:t>h</w:t>
      </w:r>
      <w:r w:rsidRPr="6AEA78A5">
        <w:rPr>
          <w:rFonts w:cs="Calibri"/>
          <w:color w:val="000000" w:themeColor="text1"/>
        </w:rPr>
        <w:t xml:space="preserve">ydrothermal </w:t>
      </w:r>
      <w:r>
        <w:rPr>
          <w:rFonts w:cs="Calibri"/>
          <w:color w:val="000000" w:themeColor="text1"/>
        </w:rPr>
        <w:t>b</w:t>
      </w:r>
      <w:r w:rsidRPr="6AEA78A5">
        <w:rPr>
          <w:rFonts w:cs="Calibri"/>
          <w:color w:val="000000" w:themeColor="text1"/>
        </w:rPr>
        <w:t xml:space="preserve">rine </w:t>
      </w:r>
      <w:r>
        <w:rPr>
          <w:rFonts w:cs="Calibri"/>
          <w:color w:val="000000" w:themeColor="text1"/>
        </w:rPr>
        <w:t>e</w:t>
      </w:r>
      <w:r w:rsidRPr="6AEA78A5">
        <w:rPr>
          <w:rFonts w:cs="Calibri"/>
          <w:color w:val="000000" w:themeColor="text1"/>
        </w:rPr>
        <w:t>ffusion. Nature Comm</w:t>
      </w:r>
      <w:r>
        <w:rPr>
          <w:rFonts w:cs="Calibri"/>
          <w:color w:val="000000" w:themeColor="text1"/>
        </w:rPr>
        <w:t>.</w:t>
      </w:r>
      <w:r w:rsidRPr="6AEA78A5">
        <w:rPr>
          <w:rFonts w:cs="Calibri"/>
          <w:color w:val="000000" w:themeColor="text1"/>
        </w:rPr>
        <w:t xml:space="preserve"> 11, 3680.</w:t>
      </w:r>
    </w:p>
    <w:p w14:paraId="1CCDA2A4" w14:textId="77777777" w:rsidR="000867C6" w:rsidRPr="00DF6B69" w:rsidRDefault="000867C6"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Showman, A.P., Mosqueira, I., Head, J.W., 2004. On the resurfacing of Ganymede by liquid-water volcanism. Icarus 172, 625-640.</w:t>
      </w:r>
    </w:p>
    <w:p w14:paraId="30147F77" w14:textId="77777777" w:rsidR="00FC0114" w:rsidRPr="00DF6B69" w:rsidRDefault="00FC0114" w:rsidP="007568B6">
      <w:pPr>
        <w:widowControl w:val="0"/>
        <w:autoSpaceDE w:val="0"/>
        <w:autoSpaceDN w:val="0"/>
        <w:adjustRightInd w:val="0"/>
        <w:spacing w:before="40" w:line="240" w:lineRule="auto"/>
        <w:ind w:left="216" w:hanging="216"/>
        <w:rPr>
          <w:rFonts w:cs="Calibri"/>
          <w:color w:val="000000" w:themeColor="text1"/>
        </w:rPr>
      </w:pPr>
      <w:r w:rsidRPr="00FC0114">
        <w:rPr>
          <w:rFonts w:cs="Calibri"/>
          <w:color w:val="000000" w:themeColor="text1"/>
        </w:rPr>
        <w:t>Singer, K.N., White, O.L., Schenk, P.M., Moore, J.M., Spencer, J.R., McKinnon, W.B., et al., 2016. Pluto’s putative cryovolcanic constructs</w:t>
      </w:r>
      <w:r>
        <w:rPr>
          <w:rFonts w:cs="Calibri"/>
          <w:color w:val="000000" w:themeColor="text1"/>
        </w:rPr>
        <w:t>. Lunar Planet. Sci. Conf. 47, #2276.</w:t>
      </w:r>
    </w:p>
    <w:p w14:paraId="240E28A5" w14:textId="37634556" w:rsidR="003330ED" w:rsidRPr="00DF6B69" w:rsidRDefault="00352A7C" w:rsidP="007568B6">
      <w:pPr>
        <w:widowControl w:val="0"/>
        <w:spacing w:before="40" w:line="240" w:lineRule="auto"/>
        <w:ind w:left="216" w:hanging="216"/>
        <w:jc w:val="both"/>
        <w:rPr>
          <w:rFonts w:cs="Calibri"/>
          <w:color w:val="000000" w:themeColor="text1"/>
        </w:rPr>
      </w:pPr>
      <w:r w:rsidRPr="00DF6B69">
        <w:rPr>
          <w:rFonts w:cs="Calibri"/>
          <w:bCs/>
          <w:color w:val="000000" w:themeColor="text1"/>
        </w:rPr>
        <w:t>Sizemore, H.G., Schmidt, B.E., Sori, M.M., Buczkowski, D.A., Castillo-Rogez, J.C., Berman, D.</w:t>
      </w:r>
      <w:r w:rsidR="0047570C" w:rsidRPr="00DF6B69">
        <w:rPr>
          <w:rFonts w:cs="Calibri"/>
          <w:bCs/>
          <w:color w:val="000000" w:themeColor="text1"/>
        </w:rPr>
        <w:t xml:space="preserve">C., </w:t>
      </w:r>
      <w:r w:rsidRPr="00DF6B69">
        <w:rPr>
          <w:rFonts w:cs="Calibri"/>
          <w:bCs/>
          <w:color w:val="000000" w:themeColor="text1"/>
        </w:rPr>
        <w:t>et al.</w:t>
      </w:r>
      <w:r w:rsidR="0047570C" w:rsidRPr="00DF6B69">
        <w:rPr>
          <w:rFonts w:cs="Calibri"/>
          <w:bCs/>
          <w:color w:val="000000" w:themeColor="text1"/>
        </w:rPr>
        <w:t xml:space="preserve">, 2019. A global inventory of ice-related morphological features on dwarf planet Ceres: Implications for the evolution and current state of the </w:t>
      </w:r>
      <w:r w:rsidR="00662E3F" w:rsidRPr="00DF6B69">
        <w:rPr>
          <w:rFonts w:cs="Calibri"/>
          <w:bCs/>
          <w:color w:val="000000" w:themeColor="text1"/>
          <w:lang w:val="haw-US"/>
        </w:rPr>
        <w:t>c</w:t>
      </w:r>
      <w:r w:rsidR="0047570C" w:rsidRPr="00DF6B69">
        <w:rPr>
          <w:rFonts w:cs="Calibri"/>
          <w:bCs/>
          <w:color w:val="000000" w:themeColor="text1"/>
        </w:rPr>
        <w:t xml:space="preserve">ryosphere. </w:t>
      </w:r>
      <w:r w:rsidRPr="00DF6B69">
        <w:rPr>
          <w:rFonts w:cs="Calibri"/>
          <w:bCs/>
          <w:color w:val="000000" w:themeColor="text1"/>
        </w:rPr>
        <w:t>J.</w:t>
      </w:r>
      <w:r w:rsidR="0047570C" w:rsidRPr="00DF6B69">
        <w:rPr>
          <w:rFonts w:cs="Calibri"/>
          <w:bCs/>
          <w:color w:val="000000" w:themeColor="text1"/>
        </w:rPr>
        <w:t xml:space="preserve"> Geophys</w:t>
      </w:r>
      <w:r w:rsidRPr="00DF6B69">
        <w:rPr>
          <w:rFonts w:cs="Calibri"/>
          <w:bCs/>
          <w:color w:val="000000" w:themeColor="text1"/>
        </w:rPr>
        <w:t>.</w:t>
      </w:r>
      <w:r w:rsidR="0047570C" w:rsidRPr="00DF6B69">
        <w:rPr>
          <w:rFonts w:cs="Calibri"/>
          <w:bCs/>
          <w:color w:val="000000" w:themeColor="text1"/>
        </w:rPr>
        <w:t xml:space="preserve"> Res</w:t>
      </w:r>
      <w:r w:rsidRPr="00DF6B69">
        <w:rPr>
          <w:rFonts w:cs="Calibri"/>
          <w:bCs/>
          <w:color w:val="000000" w:themeColor="text1"/>
        </w:rPr>
        <w:t>.</w:t>
      </w:r>
      <w:r w:rsidR="0047570C" w:rsidRPr="00DF6B69">
        <w:rPr>
          <w:rFonts w:cs="Calibri"/>
          <w:bCs/>
          <w:color w:val="000000" w:themeColor="text1"/>
        </w:rPr>
        <w:t xml:space="preserve"> Planets 124, 1650-1689.</w:t>
      </w:r>
      <w:r w:rsidR="003330ED" w:rsidRPr="00DF6B69">
        <w:rPr>
          <w:rFonts w:cs="Calibri"/>
          <w:bCs/>
          <w:color w:val="000000" w:themeColor="text1"/>
        </w:rPr>
        <w:t xml:space="preserve"> doi: </w:t>
      </w:r>
      <w:r w:rsidR="003330ED" w:rsidRPr="00DF6B69">
        <w:rPr>
          <w:rFonts w:cs="Calibri"/>
          <w:color w:val="000000" w:themeColor="text1"/>
        </w:rPr>
        <w:t>10.1029/2018JE005699</w:t>
      </w:r>
      <w:r w:rsidR="00161011" w:rsidRPr="00DF6B69">
        <w:rPr>
          <w:rFonts w:cs="Calibri"/>
          <w:color w:val="000000" w:themeColor="text1"/>
        </w:rPr>
        <w:t>.</w:t>
      </w:r>
    </w:p>
    <w:p w14:paraId="01CF5E40" w14:textId="38A1525C" w:rsidR="00DC0CBE" w:rsidRDefault="00DC0CBE" w:rsidP="007568B6">
      <w:pPr>
        <w:widowControl w:val="0"/>
        <w:spacing w:before="40" w:line="240" w:lineRule="auto"/>
        <w:ind w:left="216" w:hanging="216"/>
        <w:rPr>
          <w:rFonts w:eastAsia="Times New Roman" w:cs="Calibri"/>
          <w:color w:val="000000" w:themeColor="text1"/>
          <w:shd w:val="clear" w:color="auto" w:fill="FFFFFF"/>
        </w:rPr>
      </w:pPr>
      <w:r w:rsidRPr="00DF6B69">
        <w:rPr>
          <w:rFonts w:eastAsia="Times New Roman" w:cs="Calibri"/>
          <w:color w:val="000000" w:themeColor="text1"/>
          <w:shd w:val="clear" w:color="auto" w:fill="FFFFFF"/>
        </w:rPr>
        <w:t>Smith, B.A., Soderblom, L., Batson, R., Bridges, P., Inge, J., Masursky, H., et al., 1982. A new look at the Saturn System: The Voyager 2 images. </w:t>
      </w:r>
      <w:r w:rsidRPr="00DF6B69">
        <w:rPr>
          <w:rFonts w:eastAsia="Times New Roman" w:cs="Calibri"/>
          <w:iCs/>
          <w:color w:val="000000" w:themeColor="text1"/>
          <w:shd w:val="clear" w:color="auto" w:fill="FFFFFF"/>
        </w:rPr>
        <w:t>Science</w:t>
      </w:r>
      <w:r w:rsidRPr="00DF6B69">
        <w:rPr>
          <w:rFonts w:eastAsia="Times New Roman" w:cs="Calibri"/>
          <w:color w:val="000000" w:themeColor="text1"/>
          <w:shd w:val="clear" w:color="auto" w:fill="FFFFFF"/>
        </w:rPr>
        <w:t> </w:t>
      </w:r>
      <w:r w:rsidRPr="00DF6B69">
        <w:rPr>
          <w:rFonts w:eastAsia="Times New Roman" w:cs="Calibri"/>
          <w:bCs/>
          <w:color w:val="000000" w:themeColor="text1"/>
          <w:shd w:val="clear" w:color="auto" w:fill="FFFFFF"/>
        </w:rPr>
        <w:t>215,</w:t>
      </w:r>
      <w:r w:rsidRPr="00DF6B69">
        <w:rPr>
          <w:rFonts w:eastAsia="Times New Roman" w:cs="Calibri"/>
          <w:color w:val="000000" w:themeColor="text1"/>
          <w:shd w:val="clear" w:color="auto" w:fill="FFFFFF"/>
        </w:rPr>
        <w:t xml:space="preserve"> 504-537. </w:t>
      </w:r>
    </w:p>
    <w:p w14:paraId="0B6EAE7A" w14:textId="77777777" w:rsidR="008F7532" w:rsidRPr="008F7532" w:rsidRDefault="008F7532" w:rsidP="007568B6">
      <w:pPr>
        <w:widowControl w:val="0"/>
        <w:spacing w:before="40" w:line="240" w:lineRule="auto"/>
        <w:ind w:left="216" w:hanging="216"/>
        <w:rPr>
          <w:rFonts w:eastAsia="Times New Roman" w:cs="Calibri"/>
          <w:color w:val="000000" w:themeColor="text1"/>
          <w:shd w:val="clear" w:color="auto" w:fill="FFFFFF"/>
        </w:rPr>
      </w:pPr>
      <w:r w:rsidRPr="008F7532">
        <w:rPr>
          <w:rFonts w:eastAsia="Times New Roman" w:cs="Calibri"/>
          <w:color w:val="000000" w:themeColor="text1"/>
          <w:shd w:val="clear" w:color="auto" w:fill="FFFFFF"/>
        </w:rPr>
        <w:t>Smith, B.A., Soderblom, L.A., Beebe, R., Bliss, D., Boyce, J.M., Brahic, A., et al., 1986. Voyager 2 in the Uranian system: Imaging science results. Science 233, 43-64.</w:t>
      </w:r>
    </w:p>
    <w:p w14:paraId="2A26FC61" w14:textId="4C26FF15" w:rsidR="008F7532" w:rsidRPr="00DF6B69" w:rsidRDefault="008F7532" w:rsidP="007568B6">
      <w:pPr>
        <w:widowControl w:val="0"/>
        <w:spacing w:before="40" w:line="240" w:lineRule="auto"/>
        <w:ind w:left="216" w:hanging="216"/>
        <w:rPr>
          <w:rFonts w:eastAsia="Times New Roman" w:cs="Calibri"/>
          <w:color w:val="000000" w:themeColor="text1"/>
        </w:rPr>
      </w:pPr>
      <w:r w:rsidRPr="008F7532">
        <w:rPr>
          <w:rFonts w:eastAsia="Times New Roman" w:cs="Calibri"/>
          <w:color w:val="000000" w:themeColor="text1"/>
          <w:shd w:val="clear" w:color="auto" w:fill="FFFFFF"/>
        </w:rPr>
        <w:t>Smith, B.A., Soderblom, L.A., Banfield, D., Barnet, C., Basilevesky, A.T., et al., 1989. Voyager 2 at Neptune: Imaging science results. Science 246(4936), 1422-1449.</w:t>
      </w:r>
    </w:p>
    <w:p w14:paraId="46234217" w14:textId="1A491E33" w:rsidR="00FC0E9E" w:rsidRDefault="00FC0E9E" w:rsidP="007568B6">
      <w:pPr>
        <w:widowControl w:val="0"/>
        <w:spacing w:before="40" w:line="240" w:lineRule="auto"/>
        <w:ind w:left="216" w:hanging="216"/>
        <w:jc w:val="both"/>
        <w:rPr>
          <w:rFonts w:cs="Calibri"/>
          <w:bCs/>
          <w:color w:val="000000" w:themeColor="text1"/>
        </w:rPr>
      </w:pPr>
      <w:r>
        <w:rPr>
          <w:rFonts w:cs="Calibri"/>
          <w:bCs/>
          <w:color w:val="000000" w:themeColor="text1"/>
        </w:rPr>
        <w:t>Soderblom, L.A., Kieffer, S.W., Becker, T.L., Brown, R.H., Cook, A.F., Hansen, C.J., Johnson, T.V., Kirk, R.L., Shoemaker, E.M.,</w:t>
      </w:r>
      <w:r w:rsidR="00141169">
        <w:rPr>
          <w:rFonts w:cs="Calibri"/>
          <w:bCs/>
          <w:color w:val="000000" w:themeColor="text1"/>
        </w:rPr>
        <w:t xml:space="preserve"> 1990. Triton’s geyser-like plumes: Discovery and basic characterization. Science 250, 410-415. doi:10.1126/science.250.4979.410.</w:t>
      </w:r>
    </w:p>
    <w:p w14:paraId="2B7ABAA0" w14:textId="77D8070C" w:rsidR="006B7663" w:rsidRDefault="006B7663" w:rsidP="007568B6">
      <w:pPr>
        <w:widowControl w:val="0"/>
        <w:spacing w:before="40" w:line="240" w:lineRule="auto"/>
        <w:ind w:left="216" w:hanging="216"/>
        <w:jc w:val="both"/>
        <w:rPr>
          <w:rFonts w:cs="Calibri"/>
          <w:bCs/>
          <w:color w:val="000000" w:themeColor="text1"/>
        </w:rPr>
      </w:pPr>
      <w:r w:rsidRPr="00DF6B69">
        <w:rPr>
          <w:rFonts w:cs="Calibri"/>
          <w:bCs/>
          <w:color w:val="000000" w:themeColor="text1"/>
        </w:rPr>
        <w:t>Sohl, F., Hussman, H., Schwentker, B., Spohn, T., 2003. Interior structure models and tidal Love numbers of Titan. J. Geophys. Res. 108, E12, 5130. doi:10.1029/2003JE002044.</w:t>
      </w:r>
    </w:p>
    <w:p w14:paraId="2237C503" w14:textId="33D32810" w:rsidR="008F7532" w:rsidRPr="008F7532" w:rsidRDefault="008F7532" w:rsidP="007568B6">
      <w:pPr>
        <w:widowControl w:val="0"/>
        <w:spacing w:before="40" w:line="240" w:lineRule="auto"/>
        <w:ind w:left="216" w:hanging="216"/>
        <w:rPr>
          <w:rFonts w:cs="Calibri"/>
          <w:bCs/>
          <w:color w:val="000000" w:themeColor="text1"/>
        </w:rPr>
      </w:pPr>
      <w:r w:rsidRPr="008F7532">
        <w:rPr>
          <w:rFonts w:cs="Calibri"/>
          <w:bCs/>
          <w:color w:val="000000" w:themeColor="text1"/>
        </w:rPr>
        <w:t>Sohl, F., Solomonidou, A., Wagner, F.W., Coustenis, A., Hussmann, H., Schulze-Makuch, D., 2014. Structural and tidal models of Titan and inferences on cryovolcanism. J. Geophys. Res., 119(5), 1013-1036.</w:t>
      </w:r>
    </w:p>
    <w:p w14:paraId="508DC846" w14:textId="7F62E2DB" w:rsidR="008F7532" w:rsidRDefault="008F7532" w:rsidP="007568B6">
      <w:pPr>
        <w:widowControl w:val="0"/>
        <w:spacing w:before="40" w:line="240" w:lineRule="auto"/>
        <w:ind w:left="216" w:hanging="216"/>
        <w:rPr>
          <w:rFonts w:cs="Calibri"/>
          <w:bCs/>
          <w:color w:val="000000" w:themeColor="text1"/>
        </w:rPr>
      </w:pPr>
      <w:r w:rsidRPr="008F7532">
        <w:rPr>
          <w:rFonts w:cs="Calibri"/>
          <w:bCs/>
          <w:color w:val="000000" w:themeColor="text1"/>
        </w:rPr>
        <w:t>Solomonidou, A., Coustenis, A., Hirtzig, M., Rodriguez, S., Stephan, K., Lopes, R.M.C, et al., 2016. Temporal variations of Titan’s surface with Cassini/VIMS. Icarus 270, 85-99.</w:t>
      </w:r>
    </w:p>
    <w:p w14:paraId="007EBD63" w14:textId="54D10787"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Sotin, C., Head, J.W., Tobie, G., 2002. Europa: Tidal heating of upwelling thermal plumes and the origin of lenticulae and chaos melting. Geophys. Res. Lett. 29</w:t>
      </w:r>
      <w:r w:rsidRPr="00DF6B69">
        <w:rPr>
          <w:rFonts w:cs="Calibri"/>
          <w:bCs/>
          <w:color w:val="000000" w:themeColor="text1"/>
        </w:rPr>
        <w:t>,</w:t>
      </w:r>
      <w:r w:rsidRPr="00DF6B69">
        <w:rPr>
          <w:rFonts w:cs="Calibri"/>
          <w:color w:val="000000" w:themeColor="text1"/>
        </w:rPr>
        <w:t xml:space="preserve"> 74-1-74-4. doi:</w:t>
      </w:r>
      <w:r w:rsidR="00EA589D" w:rsidRPr="00DF6B69">
        <w:rPr>
          <w:rFonts w:cs="Calibri"/>
          <w:color w:val="000000" w:themeColor="text1"/>
        </w:rPr>
        <w:t xml:space="preserve"> </w:t>
      </w:r>
      <w:r w:rsidRPr="00DF6B69">
        <w:rPr>
          <w:rFonts w:cs="Calibri"/>
          <w:color w:val="000000" w:themeColor="text1"/>
        </w:rPr>
        <w:t>10.1029/2001GL013844.</w:t>
      </w:r>
    </w:p>
    <w:p w14:paraId="3E37248B" w14:textId="3EB3EFAA" w:rsidR="008F7532" w:rsidRPr="00DF6B69" w:rsidRDefault="008F7532" w:rsidP="007568B6">
      <w:pPr>
        <w:widowControl w:val="0"/>
        <w:autoSpaceDE w:val="0"/>
        <w:autoSpaceDN w:val="0"/>
        <w:adjustRightInd w:val="0"/>
        <w:spacing w:before="40" w:line="240" w:lineRule="auto"/>
        <w:ind w:left="216" w:hanging="216"/>
        <w:rPr>
          <w:rFonts w:cs="Calibri"/>
          <w:color w:val="000000" w:themeColor="text1"/>
        </w:rPr>
      </w:pPr>
      <w:r w:rsidRPr="008552F3">
        <w:rPr>
          <w:rFonts w:cs="Calibri"/>
          <w:color w:val="000000" w:themeColor="text1"/>
        </w:rPr>
        <w:t>Sotin, C., Jaumann, R., Buratti, B.J., Brown, R.H., Clark, R.N., et al., 2005. Release of volatiles from a possible cryovolcano from near-infrared imaging of Titan. Nature 435(7043), 786-789.</w:t>
      </w:r>
    </w:p>
    <w:p w14:paraId="6BF06D79" w14:textId="498843F0" w:rsidR="003C434E" w:rsidRPr="00DF6B69" w:rsidRDefault="003C434E"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Sori, </w:t>
      </w:r>
      <w:r w:rsidR="00EA589D" w:rsidRPr="00DF6B69">
        <w:rPr>
          <w:rFonts w:cs="Calibri"/>
          <w:color w:val="000000" w:themeColor="text1"/>
        </w:rPr>
        <w:t>M.M., Byrne, S., Bland, M.T., Bramson, A.</w:t>
      </w:r>
      <w:r w:rsidRPr="00DF6B69">
        <w:rPr>
          <w:rFonts w:cs="Calibri"/>
          <w:color w:val="000000" w:themeColor="text1"/>
        </w:rPr>
        <w:t>M., Er</w:t>
      </w:r>
      <w:r w:rsidR="00EA589D" w:rsidRPr="00DF6B69">
        <w:rPr>
          <w:rFonts w:cs="Calibri"/>
          <w:color w:val="000000" w:themeColor="text1"/>
        </w:rPr>
        <w:t>makov, A.</w:t>
      </w:r>
      <w:r w:rsidRPr="00DF6B69">
        <w:rPr>
          <w:rFonts w:cs="Calibri"/>
          <w:color w:val="000000" w:themeColor="text1"/>
        </w:rPr>
        <w:t xml:space="preserve">I., Hamilton, C. W., </w:t>
      </w:r>
      <w:r w:rsidR="00EA589D" w:rsidRPr="00DF6B69">
        <w:rPr>
          <w:rFonts w:cs="Calibri"/>
          <w:color w:val="000000" w:themeColor="text1"/>
        </w:rPr>
        <w:t>et al.</w:t>
      </w:r>
      <w:r w:rsidRPr="00DF6B69">
        <w:rPr>
          <w:rFonts w:cs="Calibri"/>
          <w:color w:val="000000" w:themeColor="text1"/>
        </w:rPr>
        <w:t>, 2017. The vanishing cryovolcanoes of Ceres. Geophys</w:t>
      </w:r>
      <w:r w:rsidR="00EA589D" w:rsidRPr="00DF6B69">
        <w:rPr>
          <w:rFonts w:cs="Calibri"/>
          <w:color w:val="000000" w:themeColor="text1"/>
        </w:rPr>
        <w:t>.</w:t>
      </w:r>
      <w:r w:rsidRPr="00DF6B69">
        <w:rPr>
          <w:rFonts w:cs="Calibri"/>
          <w:color w:val="000000" w:themeColor="text1"/>
        </w:rPr>
        <w:t xml:space="preserve"> Res</w:t>
      </w:r>
      <w:r w:rsidR="00EA589D" w:rsidRPr="00DF6B69">
        <w:rPr>
          <w:rFonts w:cs="Calibri"/>
          <w:color w:val="000000" w:themeColor="text1"/>
        </w:rPr>
        <w:t>.</w:t>
      </w:r>
      <w:r w:rsidRPr="00DF6B69">
        <w:rPr>
          <w:rFonts w:cs="Calibri"/>
          <w:color w:val="000000" w:themeColor="text1"/>
        </w:rPr>
        <w:t xml:space="preserve"> Lett</w:t>
      </w:r>
      <w:r w:rsidR="00EA589D" w:rsidRPr="00DF6B69">
        <w:rPr>
          <w:rFonts w:cs="Calibri"/>
          <w:color w:val="000000" w:themeColor="text1"/>
        </w:rPr>
        <w:t>.</w:t>
      </w:r>
      <w:r w:rsidRPr="00DF6B69">
        <w:rPr>
          <w:rFonts w:cs="Calibri"/>
          <w:color w:val="000000" w:themeColor="text1"/>
        </w:rPr>
        <w:t xml:space="preserve"> 44, 1243-1250. doi: </w:t>
      </w:r>
      <w:r w:rsidRPr="00DF6B69">
        <w:rPr>
          <w:rFonts w:asciiTheme="majorHAnsi" w:hAnsiTheme="majorHAnsi" w:cstheme="majorHAnsi"/>
          <w:color w:val="000000" w:themeColor="text1"/>
        </w:rPr>
        <w:t>1</w:t>
      </w:r>
      <w:r w:rsidRPr="00DF6B69">
        <w:rPr>
          <w:rFonts w:cs="Calibri"/>
          <w:color w:val="000000" w:themeColor="text1"/>
        </w:rPr>
        <w:t>0.1002/2016GL072319.</w:t>
      </w:r>
      <w:r w:rsidRPr="00DF6B69">
        <w:rPr>
          <w:rFonts w:ascii="AdvTTe45e47d2" w:hAnsi="AdvTTe45e47d2"/>
          <w:color w:val="000000" w:themeColor="text1"/>
          <w:sz w:val="14"/>
          <w:szCs w:val="14"/>
        </w:rPr>
        <w:t xml:space="preserve"> </w:t>
      </w:r>
    </w:p>
    <w:p w14:paraId="10A8D88B" w14:textId="604EBF44" w:rsidR="001922B1"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Sori, M.M., Sizemore, H.G., Byrne, S., Bramson, A.M., Bland, M.T., Stein, N.T., Russell, C.T., 2018. Cryovolcanic rates on Ceres revealed by topography. Nature Astron. 2, 946-950. doi:10.1038/s41550-018-0574-1.</w:t>
      </w:r>
    </w:p>
    <w:p w14:paraId="293A89E4" w14:textId="3A39D881" w:rsidR="001A4BFB" w:rsidRPr="00DF6B69" w:rsidRDefault="001A4BFB"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Spahn, F., Schmidt, J., Albers, N., Hörning, M., Makuch, M., Seiß</w:t>
      </w:r>
      <w:r w:rsidR="00A02B4D" w:rsidRPr="00DF6B69">
        <w:rPr>
          <w:rFonts w:cs="Calibri"/>
          <w:color w:val="000000" w:themeColor="text1"/>
        </w:rPr>
        <w:t>, M., et al., 2006</w:t>
      </w:r>
      <w:r w:rsidR="003C15E9" w:rsidRPr="00DF6B69">
        <w:rPr>
          <w:rFonts w:cs="Calibri"/>
          <w:color w:val="000000" w:themeColor="text1"/>
        </w:rPr>
        <w:t>. Cassini dust measurements at Enceladus and implications for the origin of the E-ring. Science, 311(5766), 1416-1418. Doi: 10.1126/science.1121375.</w:t>
      </w:r>
    </w:p>
    <w:p w14:paraId="54B57E4C" w14:textId="23A46DD6" w:rsidR="00A47BF3" w:rsidRDefault="00A47BF3" w:rsidP="007568B6">
      <w:pPr>
        <w:widowControl w:val="0"/>
        <w:spacing w:before="40" w:line="240" w:lineRule="auto"/>
        <w:ind w:left="216" w:hanging="216"/>
        <w:rPr>
          <w:rFonts w:cs="Calibri"/>
          <w:color w:val="000000" w:themeColor="text1"/>
        </w:rPr>
      </w:pPr>
      <w:r w:rsidRPr="6AEA78A5">
        <w:rPr>
          <w:rFonts w:cs="Calibri"/>
          <w:color w:val="000000" w:themeColor="text1"/>
        </w:rPr>
        <w:t xml:space="preserve">Sparks, W.B., Hand, K.P., McGrath, M.A., Bergeron, E., Cracraft, M., Deustua, S.E., 2016. Probing for </w:t>
      </w:r>
      <w:r>
        <w:rPr>
          <w:rFonts w:cs="Calibri"/>
          <w:color w:val="000000" w:themeColor="text1"/>
        </w:rPr>
        <w:t>e</w:t>
      </w:r>
      <w:r w:rsidRPr="6AEA78A5">
        <w:rPr>
          <w:rFonts w:cs="Calibri"/>
          <w:color w:val="000000" w:themeColor="text1"/>
        </w:rPr>
        <w:t xml:space="preserve">vidence of </w:t>
      </w:r>
      <w:r>
        <w:rPr>
          <w:rFonts w:cs="Calibri"/>
          <w:color w:val="000000" w:themeColor="text1"/>
        </w:rPr>
        <w:t>p</w:t>
      </w:r>
      <w:r w:rsidRPr="6AEA78A5">
        <w:rPr>
          <w:rFonts w:cs="Calibri"/>
          <w:color w:val="000000" w:themeColor="text1"/>
        </w:rPr>
        <w:t>lumes on Europa with HST/STIS. Astrophys</w:t>
      </w:r>
      <w:r>
        <w:rPr>
          <w:rFonts w:cs="Calibri"/>
          <w:color w:val="000000" w:themeColor="text1"/>
        </w:rPr>
        <w:t>.</w:t>
      </w:r>
      <w:r w:rsidRPr="6AEA78A5">
        <w:rPr>
          <w:rFonts w:cs="Calibri"/>
          <w:color w:val="000000" w:themeColor="text1"/>
        </w:rPr>
        <w:t xml:space="preserve"> J</w:t>
      </w:r>
      <w:r>
        <w:rPr>
          <w:rFonts w:cs="Calibri"/>
          <w:color w:val="000000" w:themeColor="text1"/>
        </w:rPr>
        <w:t>.</w:t>
      </w:r>
      <w:r w:rsidRPr="6AEA78A5">
        <w:rPr>
          <w:rFonts w:cs="Calibri"/>
          <w:color w:val="000000" w:themeColor="text1"/>
        </w:rPr>
        <w:t xml:space="preserve"> 829, 121. </w:t>
      </w:r>
    </w:p>
    <w:p w14:paraId="51BB1E6C" w14:textId="4B461ECE" w:rsidR="00A47BF3" w:rsidRDefault="00A47BF3" w:rsidP="007568B6">
      <w:pPr>
        <w:widowControl w:val="0"/>
        <w:spacing w:before="40" w:line="240" w:lineRule="auto"/>
        <w:ind w:left="216" w:hanging="216"/>
        <w:rPr>
          <w:rFonts w:cs="Calibri"/>
          <w:color w:val="000000" w:themeColor="text1"/>
        </w:rPr>
      </w:pPr>
      <w:r w:rsidRPr="6AEA78A5">
        <w:rPr>
          <w:rFonts w:cs="Calibri"/>
          <w:color w:val="000000" w:themeColor="text1"/>
        </w:rPr>
        <w:t>Sparks, W.B., Schmidt, B.E</w:t>
      </w:r>
      <w:r>
        <w:rPr>
          <w:rFonts w:cs="Calibri"/>
          <w:color w:val="000000" w:themeColor="text1"/>
        </w:rPr>
        <w:t>.</w:t>
      </w:r>
      <w:r w:rsidRPr="6AEA78A5">
        <w:rPr>
          <w:rFonts w:cs="Calibri"/>
          <w:color w:val="000000" w:themeColor="text1"/>
        </w:rPr>
        <w:t xml:space="preserve">, McGrath, M.A., Hand, K.P., Spencer, J.R., Cracraft, M., Deustua, S.E., 2017. Active </w:t>
      </w:r>
      <w:r>
        <w:rPr>
          <w:rFonts w:cs="Calibri"/>
          <w:color w:val="000000" w:themeColor="text1"/>
        </w:rPr>
        <w:t>c</w:t>
      </w:r>
      <w:r w:rsidRPr="6AEA78A5">
        <w:rPr>
          <w:rFonts w:cs="Calibri"/>
          <w:color w:val="000000" w:themeColor="text1"/>
        </w:rPr>
        <w:t>ryovolcanism on Europa? Astrophys</w:t>
      </w:r>
      <w:r>
        <w:rPr>
          <w:rFonts w:cs="Calibri"/>
          <w:color w:val="000000" w:themeColor="text1"/>
        </w:rPr>
        <w:t>.</w:t>
      </w:r>
      <w:r w:rsidRPr="6AEA78A5">
        <w:rPr>
          <w:rFonts w:cs="Calibri"/>
          <w:color w:val="000000" w:themeColor="text1"/>
        </w:rPr>
        <w:t xml:space="preserve"> J</w:t>
      </w:r>
      <w:r>
        <w:rPr>
          <w:rFonts w:cs="Calibri"/>
          <w:color w:val="000000" w:themeColor="text1"/>
        </w:rPr>
        <w:t>.</w:t>
      </w:r>
      <w:r w:rsidRPr="6AEA78A5">
        <w:rPr>
          <w:rFonts w:cs="Calibri"/>
          <w:color w:val="000000" w:themeColor="text1"/>
        </w:rPr>
        <w:t xml:space="preserve"> Lett</w:t>
      </w:r>
      <w:r>
        <w:rPr>
          <w:rFonts w:cs="Calibri"/>
          <w:color w:val="000000" w:themeColor="text1"/>
        </w:rPr>
        <w:t>.</w:t>
      </w:r>
      <w:r w:rsidRPr="6AEA78A5">
        <w:rPr>
          <w:rFonts w:cs="Calibri"/>
          <w:color w:val="000000" w:themeColor="text1"/>
        </w:rPr>
        <w:t xml:space="preserve"> 839, L18.</w:t>
      </w:r>
    </w:p>
    <w:p w14:paraId="6216E16A" w14:textId="1307D2F1" w:rsidR="00A02B4D" w:rsidRPr="00DF6B69" w:rsidRDefault="00A02B4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Spencer, J.R., Pearl, J.C., Segura, M., Flasar, F.M., Mamoutkine, A., Romani, P., et al., 2006. Cassini </w:t>
      </w:r>
      <w:r w:rsidR="00A15969" w:rsidRPr="00DF6B69">
        <w:rPr>
          <w:rFonts w:cs="Calibri"/>
          <w:color w:val="000000" w:themeColor="text1"/>
        </w:rPr>
        <w:t>encounters</w:t>
      </w:r>
      <w:r w:rsidRPr="00DF6B69">
        <w:rPr>
          <w:rFonts w:cs="Calibri"/>
          <w:color w:val="000000" w:themeColor="text1"/>
        </w:rPr>
        <w:t xml:space="preserve"> Enceladus: Background and the discovery of a south polar hot spot. Science 311(5766), 1401-1405.</w:t>
      </w:r>
    </w:p>
    <w:p w14:paraId="3FA76848" w14:textId="2D08DA13"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Stein, N.T., Ehlmann, B.L., Palomba, E., De Sanctis, M.C., Nathues, A., Hiesinger, H., </w:t>
      </w:r>
      <w:r w:rsidR="00EA589D" w:rsidRPr="00DF6B69">
        <w:rPr>
          <w:rFonts w:cs="Calibri"/>
          <w:color w:val="000000" w:themeColor="text1"/>
        </w:rPr>
        <w:t>et al.</w:t>
      </w:r>
      <w:r w:rsidRPr="00DF6B69">
        <w:rPr>
          <w:rFonts w:cs="Calibri"/>
          <w:color w:val="000000" w:themeColor="text1"/>
        </w:rPr>
        <w:t>, 2019. The formation and evolution of bright spots on Ceres. Icarus 320, 188-201. doi:10.1016/j.icarus.2017.10.014.</w:t>
      </w:r>
    </w:p>
    <w:p w14:paraId="66C5D87D" w14:textId="5D26F5E7" w:rsidR="00304B30" w:rsidRDefault="00A47BF3" w:rsidP="007568B6">
      <w:pPr>
        <w:widowControl w:val="0"/>
        <w:spacing w:beforeLines="40" w:before="96" w:line="240" w:lineRule="auto"/>
        <w:ind w:left="216" w:hanging="216"/>
        <w:rPr>
          <w:rFonts w:cs="Calibri"/>
        </w:rPr>
      </w:pPr>
      <w:r w:rsidRPr="6AEA78A5">
        <w:rPr>
          <w:rFonts w:cs="Calibri"/>
          <w:color w:val="000000" w:themeColor="text1"/>
        </w:rPr>
        <w:t>Steinbrügge, G., Voigt, J.R.C., Wolfenbarger, N.S., Hamilton, C.W., Soderlund, K.M., Young, D.A.,</w:t>
      </w:r>
      <w:r w:rsidR="00304B30">
        <w:rPr>
          <w:rStyle w:val="Hyperlink"/>
          <w:rFonts w:cs="Calibri"/>
        </w:rPr>
        <w:t xml:space="preserve"> </w:t>
      </w:r>
      <w:r w:rsidRPr="6AEA78A5">
        <w:rPr>
          <w:rFonts w:cs="Calibri"/>
          <w:color w:val="000000" w:themeColor="text1"/>
        </w:rPr>
        <w:t xml:space="preserve">Blankenship, D.D., Vance, S.D., Schroeder, D.M., 2020. Brine </w:t>
      </w:r>
      <w:r w:rsidR="00304B30">
        <w:rPr>
          <w:rFonts w:cs="Calibri"/>
          <w:color w:val="000000" w:themeColor="text1"/>
        </w:rPr>
        <w:t>m</w:t>
      </w:r>
      <w:r w:rsidRPr="6AEA78A5">
        <w:rPr>
          <w:rFonts w:cs="Calibri"/>
          <w:color w:val="000000" w:themeColor="text1"/>
        </w:rPr>
        <w:t xml:space="preserve">igration and </w:t>
      </w:r>
      <w:r w:rsidR="00304B30">
        <w:rPr>
          <w:rFonts w:cs="Calibri"/>
          <w:color w:val="000000" w:themeColor="text1"/>
        </w:rPr>
        <w:t>i</w:t>
      </w:r>
      <w:r w:rsidRPr="6AEA78A5">
        <w:rPr>
          <w:rFonts w:cs="Calibri"/>
          <w:color w:val="000000" w:themeColor="text1"/>
        </w:rPr>
        <w:t>mpact-</w:t>
      </w:r>
      <w:r w:rsidR="00304B30">
        <w:rPr>
          <w:rFonts w:cs="Calibri"/>
          <w:color w:val="000000" w:themeColor="text1"/>
        </w:rPr>
        <w:t>i</w:t>
      </w:r>
      <w:r w:rsidRPr="6AEA78A5">
        <w:rPr>
          <w:rFonts w:cs="Calibri"/>
          <w:color w:val="000000" w:themeColor="text1"/>
        </w:rPr>
        <w:t>nduce</w:t>
      </w:r>
      <w:r w:rsidR="00304B30">
        <w:rPr>
          <w:rFonts w:cs="Calibri"/>
          <w:color w:val="000000" w:themeColor="text1"/>
        </w:rPr>
        <w:t xml:space="preserve">d </w:t>
      </w:r>
      <w:r w:rsidR="00A15969">
        <w:rPr>
          <w:rFonts w:cs="Calibri"/>
          <w:color w:val="000000" w:themeColor="text1"/>
        </w:rPr>
        <w:t>c</w:t>
      </w:r>
      <w:r w:rsidR="00A15969" w:rsidRPr="6AEA78A5">
        <w:rPr>
          <w:rFonts w:cs="Calibri"/>
          <w:color w:val="000000" w:themeColor="text1"/>
        </w:rPr>
        <w:t>ryovolcanism</w:t>
      </w:r>
      <w:r w:rsidRPr="6AEA78A5">
        <w:rPr>
          <w:rFonts w:cs="Calibri"/>
          <w:color w:val="000000" w:themeColor="text1"/>
        </w:rPr>
        <w:t xml:space="preserve"> on Europa. Geophys</w:t>
      </w:r>
      <w:r w:rsidR="00304B30">
        <w:rPr>
          <w:rFonts w:cs="Calibri"/>
          <w:color w:val="000000" w:themeColor="text1"/>
        </w:rPr>
        <w:t>.</w:t>
      </w:r>
      <w:r w:rsidRPr="6AEA78A5">
        <w:rPr>
          <w:rFonts w:cs="Calibri"/>
          <w:color w:val="000000" w:themeColor="text1"/>
        </w:rPr>
        <w:t xml:space="preserve"> Res</w:t>
      </w:r>
      <w:r w:rsidR="00304B30">
        <w:rPr>
          <w:rFonts w:cs="Calibri"/>
          <w:color w:val="000000" w:themeColor="text1"/>
        </w:rPr>
        <w:t>.</w:t>
      </w:r>
      <w:r w:rsidRPr="6AEA78A5">
        <w:rPr>
          <w:rFonts w:cs="Calibri"/>
          <w:color w:val="000000" w:themeColor="text1"/>
        </w:rPr>
        <w:t xml:space="preserve"> Lett</w:t>
      </w:r>
      <w:r w:rsidR="00304B30">
        <w:rPr>
          <w:rFonts w:cs="Calibri"/>
          <w:color w:val="000000" w:themeColor="text1"/>
        </w:rPr>
        <w:t>.</w:t>
      </w:r>
      <w:r w:rsidRPr="6AEA78A5">
        <w:rPr>
          <w:rFonts w:cs="Calibri"/>
          <w:color w:val="000000" w:themeColor="text1"/>
        </w:rPr>
        <w:t xml:space="preserve"> 47, </w:t>
      </w:r>
      <w:r w:rsidRPr="00304B30">
        <w:rPr>
          <w:rFonts w:cs="Calibri"/>
        </w:rPr>
        <w:t xml:space="preserve">e2020GL090797, </w:t>
      </w:r>
      <w:r w:rsidR="00304B30">
        <w:rPr>
          <w:rFonts w:cs="Calibri"/>
        </w:rPr>
        <w:t>doi:1</w:t>
      </w:r>
      <w:r w:rsidRPr="00304B30">
        <w:rPr>
          <w:rFonts w:cs="Calibri"/>
        </w:rPr>
        <w:t>0.1029/2020GL090797</w:t>
      </w:r>
      <w:r w:rsidR="00304B30">
        <w:rPr>
          <w:rFonts w:cs="Calibri"/>
        </w:rPr>
        <w:t>.</w:t>
      </w:r>
    </w:p>
    <w:p w14:paraId="08700855" w14:textId="0574A40A" w:rsidR="008A7B92" w:rsidRPr="00304B30" w:rsidRDefault="008A7B92" w:rsidP="007568B6">
      <w:pPr>
        <w:widowControl w:val="0"/>
        <w:spacing w:beforeLines="40" w:before="96" w:line="240" w:lineRule="auto"/>
        <w:ind w:left="216" w:hanging="216"/>
        <w:rPr>
          <w:rFonts w:cs="Calibri"/>
          <w:color w:val="0000FF"/>
          <w:u w:val="single"/>
        </w:rPr>
      </w:pPr>
      <w:r w:rsidRPr="00DF6B69">
        <w:rPr>
          <w:rFonts w:cs="Calibri"/>
          <w:color w:val="000000" w:themeColor="text1"/>
        </w:rPr>
        <w:t xml:space="preserve">Stern, S. A., 1992. The Pluto-Charon System. Annual Reviews of Astronomy and Astrophysics 30, 185-233. </w:t>
      </w:r>
    </w:p>
    <w:p w14:paraId="2D51D26A" w14:textId="50C75FD4" w:rsidR="008552F3" w:rsidRPr="008552F3" w:rsidRDefault="008552F3" w:rsidP="007568B6">
      <w:pPr>
        <w:widowControl w:val="0"/>
        <w:autoSpaceDE w:val="0"/>
        <w:autoSpaceDN w:val="0"/>
        <w:adjustRightInd w:val="0"/>
        <w:spacing w:before="40" w:line="240" w:lineRule="auto"/>
        <w:ind w:left="216" w:hanging="216"/>
        <w:rPr>
          <w:rFonts w:cs="Calibri"/>
          <w:color w:val="000000" w:themeColor="text1"/>
        </w:rPr>
      </w:pPr>
      <w:r w:rsidRPr="008552F3">
        <w:rPr>
          <w:rFonts w:cs="Calibri"/>
          <w:color w:val="000000" w:themeColor="text1"/>
        </w:rPr>
        <w:t xml:space="preserve">Stern, S.A., McKinnon, W.B., 2000. Triton’s surface age and impactor population </w:t>
      </w:r>
      <w:r w:rsidR="00A15969" w:rsidRPr="008552F3">
        <w:rPr>
          <w:rFonts w:cs="Calibri"/>
          <w:color w:val="000000" w:themeColor="text1"/>
        </w:rPr>
        <w:t>revisited</w:t>
      </w:r>
      <w:r w:rsidRPr="008552F3">
        <w:rPr>
          <w:rFonts w:cs="Calibri"/>
          <w:color w:val="000000" w:themeColor="text1"/>
        </w:rPr>
        <w:t xml:space="preserve"> in light of Kuiper Belt fluxes: Evidence for small Kuiper Belt objects and recent geological activity</w:t>
      </w:r>
      <w:r>
        <w:rPr>
          <w:rFonts w:cs="Calibri"/>
          <w:color w:val="000000" w:themeColor="text1"/>
        </w:rPr>
        <w:t>.</w:t>
      </w:r>
      <w:r w:rsidRPr="008552F3">
        <w:rPr>
          <w:rFonts w:cs="Calibri"/>
          <w:color w:val="000000" w:themeColor="text1"/>
        </w:rPr>
        <w:t xml:space="preserve"> Astron</w:t>
      </w:r>
      <w:r>
        <w:rPr>
          <w:rFonts w:cs="Calibri"/>
          <w:color w:val="000000" w:themeColor="text1"/>
        </w:rPr>
        <w:t>.</w:t>
      </w:r>
      <w:r w:rsidRPr="008552F3">
        <w:rPr>
          <w:rFonts w:cs="Calibri"/>
          <w:color w:val="000000" w:themeColor="text1"/>
        </w:rPr>
        <w:t xml:space="preserve"> J</w:t>
      </w:r>
      <w:r>
        <w:rPr>
          <w:rFonts w:cs="Calibri"/>
          <w:color w:val="000000" w:themeColor="text1"/>
        </w:rPr>
        <w:t>.</w:t>
      </w:r>
      <w:r w:rsidRPr="008552F3">
        <w:rPr>
          <w:rFonts w:cs="Calibri"/>
          <w:color w:val="000000" w:themeColor="text1"/>
        </w:rPr>
        <w:t xml:space="preserve"> 119, 945-952.</w:t>
      </w:r>
    </w:p>
    <w:p w14:paraId="6EDDB6C1" w14:textId="558AB3DC" w:rsidR="008552F3" w:rsidRPr="00DF6B69" w:rsidRDefault="008552F3" w:rsidP="007568B6">
      <w:pPr>
        <w:widowControl w:val="0"/>
        <w:autoSpaceDE w:val="0"/>
        <w:autoSpaceDN w:val="0"/>
        <w:adjustRightInd w:val="0"/>
        <w:spacing w:before="40" w:line="240" w:lineRule="auto"/>
        <w:ind w:left="216" w:hanging="216"/>
        <w:rPr>
          <w:rFonts w:cs="Calibri"/>
          <w:color w:val="000000" w:themeColor="text1"/>
        </w:rPr>
      </w:pPr>
      <w:r w:rsidRPr="008552F3">
        <w:rPr>
          <w:rFonts w:cs="Calibri"/>
          <w:color w:val="000000" w:themeColor="text1"/>
        </w:rPr>
        <w:t>Stern, S.A., Trafton, L.M., 1994. The ultraviolet spectrum of Triton from HST: First results. Icarus 112, 533-536.</w:t>
      </w:r>
    </w:p>
    <w:p w14:paraId="130BEBD6" w14:textId="4272CD39" w:rsidR="00060396" w:rsidRPr="00DF6B69" w:rsidRDefault="00EA589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Stern, S.</w:t>
      </w:r>
      <w:r w:rsidR="00060396" w:rsidRPr="00DF6B69">
        <w:rPr>
          <w:rFonts w:cs="Calibri"/>
          <w:color w:val="000000" w:themeColor="text1"/>
        </w:rPr>
        <w:t>A., Bagenal</w:t>
      </w:r>
      <w:r w:rsidRPr="00DF6B69">
        <w:rPr>
          <w:rFonts w:cs="Calibri"/>
          <w:color w:val="000000" w:themeColor="text1"/>
        </w:rPr>
        <w:t>, F., Ennico, L., Gladstone, G.R., Grundy, W.</w:t>
      </w:r>
      <w:r w:rsidR="00060396" w:rsidRPr="00DF6B69">
        <w:rPr>
          <w:rFonts w:cs="Calibri"/>
          <w:color w:val="000000" w:themeColor="text1"/>
        </w:rPr>
        <w:t>M., Mc</w:t>
      </w:r>
      <w:r w:rsidRPr="00DF6B69">
        <w:rPr>
          <w:rFonts w:cs="Calibri"/>
          <w:color w:val="000000" w:themeColor="text1"/>
        </w:rPr>
        <w:t>Kinnon, W.</w:t>
      </w:r>
      <w:r w:rsidR="00060396" w:rsidRPr="00DF6B69">
        <w:rPr>
          <w:rFonts w:cs="Calibri"/>
          <w:color w:val="000000" w:themeColor="text1"/>
        </w:rPr>
        <w:t xml:space="preserve">B., </w:t>
      </w:r>
      <w:r w:rsidRPr="00DF6B69">
        <w:rPr>
          <w:rFonts w:cs="Calibri"/>
          <w:color w:val="000000" w:themeColor="text1"/>
        </w:rPr>
        <w:t>et al.</w:t>
      </w:r>
      <w:r w:rsidR="00B014BE" w:rsidRPr="00DF6B69">
        <w:rPr>
          <w:rFonts w:cs="Calibri"/>
          <w:color w:val="000000" w:themeColor="text1"/>
        </w:rPr>
        <w:t xml:space="preserve">, 2015. </w:t>
      </w:r>
      <w:r w:rsidR="001864D6" w:rsidRPr="00DF6B69">
        <w:rPr>
          <w:rFonts w:cs="Calibri"/>
          <w:color w:val="000000" w:themeColor="text1"/>
        </w:rPr>
        <w:t>The Pluto system: Initial Results from its exploration by New Horizons. Science 350, aad1815. doi: 10.1126/science.aad1815.</w:t>
      </w:r>
    </w:p>
    <w:p w14:paraId="0C5680FC" w14:textId="01E735FC" w:rsidR="005146C1" w:rsidRPr="001C1356" w:rsidRDefault="005146C1" w:rsidP="007568B6">
      <w:pPr>
        <w:widowControl w:val="0"/>
        <w:autoSpaceDE w:val="0"/>
        <w:autoSpaceDN w:val="0"/>
        <w:adjustRightInd w:val="0"/>
        <w:spacing w:before="40" w:line="240" w:lineRule="auto"/>
        <w:ind w:left="216" w:hanging="216"/>
        <w:rPr>
          <w:rFonts w:cs="Calibri"/>
          <w:color w:val="000000" w:themeColor="text1"/>
        </w:rPr>
      </w:pPr>
      <w:r w:rsidRPr="001C1356">
        <w:rPr>
          <w:rFonts w:cs="Calibri"/>
          <w:color w:val="000000" w:themeColor="text1"/>
        </w:rPr>
        <w:t>Stevenson, D.J. 1982. Volcanism and igneous processes in small icy satellites. Nature 298, 142-144.</w:t>
      </w:r>
    </w:p>
    <w:p w14:paraId="6D9F01A9" w14:textId="265BC37B" w:rsidR="005146C1" w:rsidRPr="00DF6B69" w:rsidRDefault="005146C1" w:rsidP="007568B6">
      <w:pPr>
        <w:widowControl w:val="0"/>
        <w:autoSpaceDE w:val="0"/>
        <w:autoSpaceDN w:val="0"/>
        <w:adjustRightInd w:val="0"/>
        <w:spacing w:before="40" w:line="240" w:lineRule="auto"/>
        <w:ind w:left="216" w:hanging="216"/>
        <w:rPr>
          <w:rFonts w:cs="Calibri"/>
          <w:color w:val="000000" w:themeColor="text1"/>
        </w:rPr>
      </w:pPr>
      <w:r w:rsidRPr="001C1356">
        <w:rPr>
          <w:rFonts w:cs="Calibri"/>
          <w:color w:val="000000" w:themeColor="text1"/>
        </w:rPr>
        <w:t>Strom, R.G., Croft, S.K</w:t>
      </w:r>
      <w:r w:rsidR="001C1356" w:rsidRPr="001C1356">
        <w:rPr>
          <w:rFonts w:cs="Calibri"/>
          <w:color w:val="000000" w:themeColor="text1"/>
        </w:rPr>
        <w:t>.,</w:t>
      </w:r>
      <w:r w:rsidRPr="001C1356">
        <w:rPr>
          <w:rFonts w:cs="Calibri"/>
          <w:color w:val="000000" w:themeColor="text1"/>
        </w:rPr>
        <w:t xml:space="preserve"> Boyce, J.M., 1990</w:t>
      </w:r>
      <w:r w:rsidR="001C1356" w:rsidRPr="001C1356">
        <w:rPr>
          <w:rFonts w:cs="Calibri"/>
          <w:color w:val="000000" w:themeColor="text1"/>
        </w:rPr>
        <w:t>.</w:t>
      </w:r>
      <w:r w:rsidRPr="001C1356">
        <w:rPr>
          <w:rFonts w:cs="Calibri"/>
          <w:color w:val="000000" w:themeColor="text1"/>
        </w:rPr>
        <w:t xml:space="preserve"> The impact cratering record on Triton</w:t>
      </w:r>
      <w:r w:rsidR="001C1356" w:rsidRPr="001C1356">
        <w:rPr>
          <w:rFonts w:cs="Calibri"/>
          <w:color w:val="000000" w:themeColor="text1"/>
        </w:rPr>
        <w:t>.</w:t>
      </w:r>
      <w:r w:rsidRPr="001C1356">
        <w:rPr>
          <w:rFonts w:cs="Calibri"/>
          <w:color w:val="000000" w:themeColor="text1"/>
        </w:rPr>
        <w:t xml:space="preserve"> Science 250, 437-439.</w:t>
      </w:r>
    </w:p>
    <w:p w14:paraId="497C39AD" w14:textId="7EAC4C89" w:rsidR="00C4293D" w:rsidRDefault="00C4293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Thomas, P.C., Tajeddine, R., Tiscareno, M.S., Burns, J.A., Joseph, J. Loredo, T.J., et al., 2016. Enceladus’s measured physical libration requires a global subsurface ocean. Icarus 264, 37-37. doi: 10.1016/j.icaruus.2015.08.037. </w:t>
      </w:r>
    </w:p>
    <w:p w14:paraId="4B656B9B" w14:textId="59E0E683" w:rsidR="001C1356" w:rsidRPr="00DF6B69" w:rsidRDefault="001C1356" w:rsidP="007568B6">
      <w:pPr>
        <w:widowControl w:val="0"/>
        <w:autoSpaceDE w:val="0"/>
        <w:autoSpaceDN w:val="0"/>
        <w:adjustRightInd w:val="0"/>
        <w:spacing w:before="40" w:line="240" w:lineRule="auto"/>
        <w:ind w:left="216" w:hanging="216"/>
        <w:rPr>
          <w:rFonts w:cs="Calibri"/>
          <w:color w:val="000000" w:themeColor="text1"/>
        </w:rPr>
      </w:pPr>
      <w:r w:rsidRPr="001C1356">
        <w:rPr>
          <w:rFonts w:cs="Calibri"/>
          <w:color w:val="000000" w:themeColor="text1"/>
        </w:rPr>
        <w:t>Thompson, W.R., Sagan, C., 1990. Color and chemistry on Triton, Science 250, 415-418.</w:t>
      </w:r>
    </w:p>
    <w:p w14:paraId="2CB00F64" w14:textId="74612BD5" w:rsidR="006B7663" w:rsidRPr="00DF6B69" w:rsidRDefault="006B7663"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Tobie, G., Grasset, O., Lunine, J.I., Mocquet, A., Sotin, C., 2005. Titan’s internal structure inferred from a coupled thermal-orbital model. Icarus 175, 496-502.</w:t>
      </w:r>
    </w:p>
    <w:p w14:paraId="2A1FBFDB" w14:textId="49626211" w:rsidR="001C1356" w:rsidRDefault="001C1356" w:rsidP="007568B6">
      <w:pPr>
        <w:widowControl w:val="0"/>
        <w:autoSpaceDE w:val="0"/>
        <w:autoSpaceDN w:val="0"/>
        <w:adjustRightInd w:val="0"/>
        <w:spacing w:before="40" w:line="240" w:lineRule="auto"/>
        <w:ind w:left="216" w:hanging="216"/>
        <w:rPr>
          <w:rFonts w:cs="Calibri"/>
          <w:color w:val="000000" w:themeColor="text1"/>
        </w:rPr>
      </w:pPr>
      <w:r w:rsidRPr="001C1356">
        <w:rPr>
          <w:rFonts w:cs="Calibri"/>
          <w:color w:val="000000" w:themeColor="text1"/>
        </w:rPr>
        <w:t>Tobie, G., Lunine, J.I.</w:t>
      </w:r>
      <w:r>
        <w:rPr>
          <w:rFonts w:cs="Calibri"/>
          <w:color w:val="000000" w:themeColor="text1"/>
        </w:rPr>
        <w:t xml:space="preserve">, </w:t>
      </w:r>
      <w:r w:rsidRPr="001C1356">
        <w:rPr>
          <w:rFonts w:cs="Calibri"/>
          <w:color w:val="000000" w:themeColor="text1"/>
        </w:rPr>
        <w:t>Sotin, C.</w:t>
      </w:r>
      <w:r>
        <w:rPr>
          <w:rFonts w:cs="Calibri"/>
          <w:color w:val="000000" w:themeColor="text1"/>
        </w:rPr>
        <w:t>,</w:t>
      </w:r>
      <w:r w:rsidRPr="001C1356">
        <w:rPr>
          <w:rFonts w:cs="Calibri"/>
          <w:color w:val="000000" w:themeColor="text1"/>
        </w:rPr>
        <w:t xml:space="preserve"> 2006. Episodic outgassing as the origin of atmospheric methane on Titan</w:t>
      </w:r>
      <w:r>
        <w:rPr>
          <w:rFonts w:cs="Calibri"/>
          <w:color w:val="000000" w:themeColor="text1"/>
        </w:rPr>
        <w:t>.</w:t>
      </w:r>
      <w:r w:rsidRPr="001C1356">
        <w:rPr>
          <w:rFonts w:cs="Calibri"/>
          <w:color w:val="000000" w:themeColor="text1"/>
        </w:rPr>
        <w:t xml:space="preserve"> Nature 440, 61-64.</w:t>
      </w:r>
    </w:p>
    <w:p w14:paraId="322488C6" w14:textId="2C2CB082" w:rsidR="00BD69D8" w:rsidRPr="00DF6B69" w:rsidRDefault="00EA589D"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Travis, B.J., Bland, P.A., Feldman, W.C., Sykes, M.</w:t>
      </w:r>
      <w:r w:rsidR="00BD69D8" w:rsidRPr="00DF6B69">
        <w:rPr>
          <w:rFonts w:cs="Calibri"/>
          <w:color w:val="000000" w:themeColor="text1"/>
        </w:rPr>
        <w:t>V., 2018. Hydrothermal dynamics in a CM-</w:t>
      </w:r>
      <w:r w:rsidRPr="00DF6B69">
        <w:rPr>
          <w:rFonts w:cs="Calibri"/>
          <w:color w:val="000000" w:themeColor="text1"/>
        </w:rPr>
        <w:t xml:space="preserve">based model of Ceres. Meteorit. </w:t>
      </w:r>
      <w:r w:rsidR="00BD69D8" w:rsidRPr="00DF6B69">
        <w:rPr>
          <w:rFonts w:cs="Calibri"/>
          <w:color w:val="000000" w:themeColor="text1"/>
        </w:rPr>
        <w:t>Planet</w:t>
      </w:r>
      <w:r w:rsidRPr="00DF6B69">
        <w:rPr>
          <w:rFonts w:cs="Calibri"/>
          <w:color w:val="000000" w:themeColor="text1"/>
        </w:rPr>
        <w:t>.</w:t>
      </w:r>
      <w:r w:rsidR="00BD69D8" w:rsidRPr="00DF6B69">
        <w:rPr>
          <w:rFonts w:cs="Calibri"/>
          <w:color w:val="000000" w:themeColor="text1"/>
        </w:rPr>
        <w:t xml:space="preserve"> Sci</w:t>
      </w:r>
      <w:r w:rsidRPr="00DF6B69">
        <w:rPr>
          <w:rFonts w:cs="Calibri"/>
          <w:color w:val="000000" w:themeColor="text1"/>
        </w:rPr>
        <w:t>.</w:t>
      </w:r>
      <w:r w:rsidR="00BD69D8" w:rsidRPr="00DF6B69">
        <w:rPr>
          <w:rFonts w:cs="Calibri"/>
          <w:color w:val="000000" w:themeColor="text1"/>
        </w:rPr>
        <w:t xml:space="preserve"> 53, 2008-2032. doi: 10.1111/maps.13138.</w:t>
      </w:r>
    </w:p>
    <w:p w14:paraId="01F540C4" w14:textId="3110E6F5" w:rsidR="00761A17" w:rsidRDefault="00761A17" w:rsidP="007568B6">
      <w:pPr>
        <w:widowControl w:val="0"/>
        <w:spacing w:before="40" w:line="240" w:lineRule="auto"/>
        <w:ind w:left="216" w:hanging="216"/>
        <w:rPr>
          <w:rFonts w:eastAsia="Times New Roman" w:cs="Calibri"/>
          <w:color w:val="000000" w:themeColor="text1"/>
          <w:shd w:val="clear" w:color="auto" w:fill="FFFFFF"/>
        </w:rPr>
      </w:pPr>
      <w:r>
        <w:rPr>
          <w:rFonts w:eastAsia="Times New Roman" w:cs="Calibri"/>
          <w:color w:val="000000" w:themeColor="text1"/>
          <w:shd w:val="clear" w:color="auto" w:fill="FFFFFF"/>
        </w:rPr>
        <w:t xml:space="preserve">Trilling, D.E., 2016. The surface age of Sputnik Planum, Pluto, must be less than 10 </w:t>
      </w:r>
      <w:r w:rsidR="00A15969">
        <w:rPr>
          <w:rFonts w:eastAsia="Times New Roman" w:cs="Calibri"/>
          <w:color w:val="000000" w:themeColor="text1"/>
          <w:shd w:val="clear" w:color="auto" w:fill="FFFFFF"/>
        </w:rPr>
        <w:t>million</w:t>
      </w:r>
      <w:r>
        <w:rPr>
          <w:rFonts w:eastAsia="Times New Roman" w:cs="Calibri"/>
          <w:color w:val="000000" w:themeColor="text1"/>
          <w:shd w:val="clear" w:color="auto" w:fill="FFFFFF"/>
        </w:rPr>
        <w:t xml:space="preserve"> years. PLoS One 11. doi:1.01371/journal.pone.0147386.</w:t>
      </w:r>
    </w:p>
    <w:p w14:paraId="14585DF3" w14:textId="0603A96B" w:rsidR="004F22EC" w:rsidRPr="00DF6B69" w:rsidRDefault="004F22EC" w:rsidP="007568B6">
      <w:pPr>
        <w:widowControl w:val="0"/>
        <w:spacing w:before="40" w:line="240" w:lineRule="auto"/>
        <w:ind w:left="216" w:hanging="216"/>
        <w:rPr>
          <w:rFonts w:eastAsia="Times New Roman" w:cs="Calibri"/>
          <w:color w:val="000000" w:themeColor="text1"/>
          <w:u w:val="single"/>
        </w:rPr>
      </w:pPr>
      <w:r w:rsidRPr="00DF6B69">
        <w:rPr>
          <w:rFonts w:eastAsia="Times New Roman" w:cs="Calibri"/>
          <w:color w:val="000000" w:themeColor="text1"/>
          <w:shd w:val="clear" w:color="auto" w:fill="FFFFFF"/>
        </w:rPr>
        <w:t>Trowbridge, A.J., Melosh, H.J., Steckloff, J.K., Freed, A.M., 2016. Vigorous convection as the explanation for Pluto's polygonal terrain. </w:t>
      </w:r>
      <w:r w:rsidRPr="00DF6B69">
        <w:rPr>
          <w:rFonts w:eastAsia="Times New Roman" w:cs="Calibri"/>
          <w:iCs/>
          <w:color w:val="000000" w:themeColor="text1"/>
          <w:shd w:val="clear" w:color="auto" w:fill="FFFFFF"/>
        </w:rPr>
        <w:t>Nature</w:t>
      </w:r>
      <w:r w:rsidRPr="00DF6B69">
        <w:rPr>
          <w:rFonts w:eastAsia="Times New Roman" w:cs="Calibri"/>
          <w:color w:val="000000" w:themeColor="text1"/>
          <w:shd w:val="clear" w:color="auto" w:fill="FFFFFF"/>
        </w:rPr>
        <w:t> </w:t>
      </w:r>
      <w:r w:rsidRPr="00DF6B69">
        <w:rPr>
          <w:rFonts w:eastAsia="Times New Roman" w:cs="Calibri"/>
          <w:bCs/>
          <w:color w:val="000000" w:themeColor="text1"/>
          <w:shd w:val="clear" w:color="auto" w:fill="FFFFFF"/>
        </w:rPr>
        <w:t>534,</w:t>
      </w:r>
      <w:r w:rsidRPr="00DF6B69">
        <w:rPr>
          <w:rFonts w:eastAsia="Times New Roman" w:cs="Calibri"/>
          <w:color w:val="000000" w:themeColor="text1"/>
          <w:shd w:val="clear" w:color="auto" w:fill="FFFFFF"/>
        </w:rPr>
        <w:t xml:space="preserve"> 79-81. </w:t>
      </w:r>
      <w:proofErr w:type="spellStart"/>
      <w:r w:rsidR="00CD265F">
        <w:fldChar w:fldCharType="begin"/>
      </w:r>
      <w:r w:rsidR="00CD265F">
        <w:instrText xml:space="preserve"> HYPERLINK "https://en.wikipedia.org/wiki/Digital_object_identifier" \o "Digital object identifier" </w:instrText>
      </w:r>
      <w:r w:rsidR="00CD265F">
        <w:fldChar w:fldCharType="separate"/>
      </w:r>
      <w:r w:rsidRPr="00DF6B69">
        <w:rPr>
          <w:rFonts w:eastAsia="Times New Roman" w:cs="Calibri"/>
          <w:color w:val="000000" w:themeColor="text1"/>
          <w:shd w:val="clear" w:color="auto" w:fill="FFFFFF"/>
        </w:rPr>
        <w:t>doi</w:t>
      </w:r>
      <w:proofErr w:type="spellEnd"/>
      <w:r w:rsidR="00CD265F">
        <w:rPr>
          <w:rFonts w:eastAsia="Times New Roman" w:cs="Calibri"/>
          <w:color w:val="000000" w:themeColor="text1"/>
          <w:shd w:val="clear" w:color="auto" w:fill="FFFFFF"/>
        </w:rPr>
        <w:fldChar w:fldCharType="end"/>
      </w:r>
      <w:r w:rsidRPr="00DF6B69">
        <w:rPr>
          <w:rFonts w:eastAsia="Times New Roman" w:cs="Calibri"/>
          <w:color w:val="000000" w:themeColor="text1"/>
          <w:shd w:val="clear" w:color="auto" w:fill="FFFFFF"/>
        </w:rPr>
        <w:t>:</w:t>
      </w:r>
      <w:r w:rsidR="00EA589D" w:rsidRPr="00DF6B69">
        <w:rPr>
          <w:rFonts w:eastAsia="Times New Roman" w:cs="Calibri"/>
          <w:color w:val="000000" w:themeColor="text1"/>
          <w:shd w:val="clear" w:color="auto" w:fill="FFFFFF"/>
        </w:rPr>
        <w:t xml:space="preserve"> </w:t>
      </w:r>
      <w:hyperlink r:id="rId22" w:history="1">
        <w:r w:rsidRPr="00DF6B69">
          <w:rPr>
            <w:rFonts w:eastAsia="Times New Roman" w:cs="Calibri"/>
            <w:color w:val="000000" w:themeColor="text1"/>
            <w:u w:val="single"/>
          </w:rPr>
          <w:t>10.1038/nature18016</w:t>
        </w:r>
      </w:hyperlink>
      <w:r w:rsidR="00BB003C" w:rsidRPr="00DF6B69">
        <w:rPr>
          <w:rFonts w:eastAsia="Times New Roman" w:cs="Calibri"/>
          <w:color w:val="000000" w:themeColor="text1"/>
          <w:u w:val="single"/>
        </w:rPr>
        <w:t xml:space="preserve">. </w:t>
      </w:r>
    </w:p>
    <w:p w14:paraId="71BFDA6B" w14:textId="3F594C0F" w:rsidR="00213B04" w:rsidRPr="00DF6B69" w:rsidRDefault="00213B04" w:rsidP="007568B6">
      <w:pPr>
        <w:widowControl w:val="0"/>
        <w:autoSpaceDE w:val="0"/>
        <w:autoSpaceDN w:val="0"/>
        <w:adjustRightInd w:val="0"/>
        <w:spacing w:before="40" w:line="240" w:lineRule="auto"/>
        <w:ind w:left="216" w:hanging="216"/>
        <w:rPr>
          <w:rFonts w:eastAsiaTheme="minorEastAsia" w:cs="Calibri"/>
          <w:color w:val="000000" w:themeColor="text1"/>
        </w:rPr>
      </w:pPr>
      <w:r w:rsidRPr="00DF6B69">
        <w:rPr>
          <w:rFonts w:eastAsiaTheme="minorEastAsia" w:cs="Calibri"/>
          <w:color w:val="000000" w:themeColor="text1"/>
        </w:rPr>
        <w:t>Vance, S.D., Panning, M.P., Stähler, S., Cammarano, F., Bills, B.G., Tobie, G., Kamata, S., Kedar, S., Sotin, C., Pike, W., Lorenz, R., Huang, H.-H., Jackson, J.M., Banerdt, B., 2018. Geophysical investigations of habitability in ice-covered ocean worlds. J. Geophys. Res., 123, 180–205. Doi:10.1002/2017JE005341</w:t>
      </w:r>
    </w:p>
    <w:p w14:paraId="32FC4A46" w14:textId="78A3AEA4" w:rsidR="00BB003C" w:rsidRPr="00DF6B69" w:rsidRDefault="00BB003C" w:rsidP="007568B6">
      <w:pPr>
        <w:widowControl w:val="0"/>
        <w:spacing w:before="40" w:line="240" w:lineRule="auto"/>
        <w:ind w:left="216" w:hanging="216"/>
        <w:rPr>
          <w:rFonts w:eastAsia="Times New Roman" w:cs="Calibri"/>
          <w:color w:val="000000" w:themeColor="text1"/>
        </w:rPr>
      </w:pPr>
      <w:r w:rsidRPr="00DF6B69">
        <w:rPr>
          <w:rFonts w:eastAsia="Times New Roman" w:cs="Calibri"/>
          <w:color w:val="000000" w:themeColor="text1"/>
          <w:shd w:val="clear" w:color="auto" w:fill="FFFFFF"/>
        </w:rPr>
        <w:t>Villarreal, M</w:t>
      </w:r>
      <w:r w:rsidR="00EA589D" w:rsidRPr="00DF6B69">
        <w:rPr>
          <w:rFonts w:eastAsia="Times New Roman" w:cs="Calibri"/>
          <w:color w:val="000000" w:themeColor="text1"/>
        </w:rPr>
        <w:t>.N., Russell, C.T., Luhmann, J.G., Thompson, W.T., Prettyman, T.</w:t>
      </w:r>
      <w:r w:rsidRPr="00DF6B69">
        <w:rPr>
          <w:rFonts w:eastAsia="Times New Roman" w:cs="Calibri"/>
          <w:color w:val="000000" w:themeColor="text1"/>
        </w:rPr>
        <w:t>H., A’</w:t>
      </w:r>
      <w:r w:rsidR="00384E02" w:rsidRPr="00DF6B69">
        <w:rPr>
          <w:rFonts w:eastAsia="Times New Roman" w:cs="Calibri"/>
          <w:color w:val="000000" w:themeColor="text1"/>
        </w:rPr>
        <w:t>Hearn, M.</w:t>
      </w:r>
      <w:r w:rsidRPr="00DF6B69">
        <w:rPr>
          <w:rFonts w:eastAsia="Times New Roman" w:cs="Calibri"/>
          <w:color w:val="000000" w:themeColor="text1"/>
        </w:rPr>
        <w:t xml:space="preserve">F., </w:t>
      </w:r>
      <w:r w:rsidR="00384E02" w:rsidRPr="00DF6B69">
        <w:rPr>
          <w:rFonts w:eastAsia="Times New Roman" w:cs="Calibri"/>
          <w:color w:val="000000" w:themeColor="text1"/>
        </w:rPr>
        <w:t>et al</w:t>
      </w:r>
      <w:r w:rsidRPr="00DF6B69">
        <w:rPr>
          <w:rFonts w:eastAsia="Times New Roman" w:cs="Calibri"/>
          <w:color w:val="000000" w:themeColor="text1"/>
        </w:rPr>
        <w:t>., 2017. The dep</w:t>
      </w:r>
      <w:r w:rsidR="005B6635">
        <w:rPr>
          <w:rFonts w:eastAsia="Times New Roman" w:cs="Calibri"/>
          <w:color w:val="000000" w:themeColor="text1"/>
        </w:rPr>
        <w:t>en</w:t>
      </w:r>
      <w:r w:rsidRPr="00DF6B69">
        <w:rPr>
          <w:rFonts w:eastAsia="Times New Roman" w:cs="Calibri"/>
          <w:color w:val="000000" w:themeColor="text1"/>
        </w:rPr>
        <w:t>dence of the cerean exosphere on solar energetic particle events. Astrophys</w:t>
      </w:r>
      <w:r w:rsidR="00384E02" w:rsidRPr="00DF6B69">
        <w:rPr>
          <w:rFonts w:eastAsia="Times New Roman" w:cs="Calibri"/>
          <w:color w:val="000000" w:themeColor="text1"/>
        </w:rPr>
        <w:t>.</w:t>
      </w:r>
      <w:r w:rsidRPr="00DF6B69">
        <w:rPr>
          <w:rFonts w:eastAsia="Times New Roman" w:cs="Calibri"/>
          <w:color w:val="000000" w:themeColor="text1"/>
        </w:rPr>
        <w:t xml:space="preserve"> J</w:t>
      </w:r>
      <w:r w:rsidR="00384E02" w:rsidRPr="00DF6B69">
        <w:rPr>
          <w:rFonts w:eastAsia="Times New Roman" w:cs="Calibri"/>
          <w:color w:val="000000" w:themeColor="text1"/>
        </w:rPr>
        <w:t>.</w:t>
      </w:r>
      <w:r w:rsidRPr="00DF6B69">
        <w:rPr>
          <w:rFonts w:eastAsia="Times New Roman" w:cs="Calibri"/>
          <w:color w:val="000000" w:themeColor="text1"/>
        </w:rPr>
        <w:t xml:space="preserve"> Lett</w:t>
      </w:r>
      <w:r w:rsidR="00384E02" w:rsidRPr="00DF6B69">
        <w:rPr>
          <w:rFonts w:eastAsia="Times New Roman" w:cs="Calibri"/>
          <w:color w:val="000000" w:themeColor="text1"/>
        </w:rPr>
        <w:t>.</w:t>
      </w:r>
      <w:r w:rsidRPr="00DF6B69">
        <w:rPr>
          <w:rFonts w:eastAsia="Times New Roman" w:cs="Calibri"/>
          <w:color w:val="000000" w:themeColor="text1"/>
        </w:rPr>
        <w:t xml:space="preserve"> 838, L8. doi: 10.3847/2041-8213/aa66cd.</w:t>
      </w:r>
    </w:p>
    <w:p w14:paraId="0BF691FF" w14:textId="1DA7AD7F" w:rsidR="003C15E9" w:rsidRPr="00DF6B69" w:rsidRDefault="003C15E9" w:rsidP="007568B6">
      <w:pPr>
        <w:widowControl w:val="0"/>
        <w:spacing w:before="40" w:line="240" w:lineRule="auto"/>
        <w:ind w:left="216" w:hanging="216"/>
        <w:rPr>
          <w:rFonts w:eastAsia="Times New Roman" w:cs="Calibri"/>
          <w:color w:val="000000" w:themeColor="text1"/>
        </w:rPr>
      </w:pPr>
      <w:r w:rsidRPr="00DF6B69">
        <w:rPr>
          <w:rFonts w:eastAsia="Times New Roman" w:cs="Calibri"/>
          <w:color w:val="000000" w:themeColor="text1"/>
        </w:rPr>
        <w:t xml:space="preserve">Waite, H.W., Combi, M.R., Ip, W.-H., Cravens, T.E., McNutt </w:t>
      </w:r>
      <w:r w:rsidR="00575F80" w:rsidRPr="00DF6B69">
        <w:rPr>
          <w:rFonts w:eastAsia="Times New Roman" w:cs="Calibri"/>
          <w:color w:val="000000" w:themeColor="text1"/>
        </w:rPr>
        <w:t>Jr, R.L., Kasprzak, W., et al., 2006</w:t>
      </w:r>
      <w:r w:rsidRPr="00DF6B69">
        <w:rPr>
          <w:rFonts w:eastAsia="Times New Roman" w:cs="Calibri"/>
          <w:color w:val="000000" w:themeColor="text1"/>
        </w:rPr>
        <w:t>. Cassini Ion and Neutral Mass Spectrometer: Enceladus plume composition and structure, Science 311(5766), 1419-1422.</w:t>
      </w:r>
    </w:p>
    <w:p w14:paraId="77D76C39" w14:textId="4658D7A5" w:rsidR="008A109B" w:rsidRPr="00DF6B69" w:rsidRDefault="008A109B" w:rsidP="007568B6">
      <w:pPr>
        <w:widowControl w:val="0"/>
        <w:spacing w:before="40" w:line="240" w:lineRule="auto"/>
        <w:ind w:left="216" w:hanging="216"/>
        <w:rPr>
          <w:rFonts w:eastAsia="Times New Roman" w:cs="Calibri"/>
          <w:color w:val="000000" w:themeColor="text1"/>
        </w:rPr>
      </w:pPr>
      <w:r w:rsidRPr="00DF6B69">
        <w:rPr>
          <w:rFonts w:eastAsia="Times New Roman" w:cs="Calibri"/>
          <w:color w:val="000000" w:themeColor="text1"/>
        </w:rPr>
        <w:t>Waite, H.W., Lewis, W.S., Magee, B.A., Lunine, J.I., McKinnon, W.B., Glein, C.R., et a</w:t>
      </w:r>
      <w:r w:rsidR="00575F80" w:rsidRPr="00DF6B69">
        <w:rPr>
          <w:rFonts w:eastAsia="Times New Roman" w:cs="Calibri"/>
          <w:color w:val="000000" w:themeColor="text1"/>
        </w:rPr>
        <w:t>l., 2009</w:t>
      </w:r>
      <w:r w:rsidRPr="00DF6B69">
        <w:rPr>
          <w:rFonts w:eastAsia="Times New Roman" w:cs="Calibri"/>
          <w:color w:val="000000" w:themeColor="text1"/>
        </w:rPr>
        <w:t xml:space="preserve">. Liquid water on Enceladus from observations of ammonia and </w:t>
      </w:r>
      <w:r w:rsidRPr="00DF6B69">
        <w:rPr>
          <w:rFonts w:eastAsia="Times New Roman" w:cs="Calibri"/>
          <w:color w:val="000000" w:themeColor="text1"/>
          <w:vertAlign w:val="superscript"/>
        </w:rPr>
        <w:t>40</w:t>
      </w:r>
      <w:r w:rsidRPr="00DF6B69">
        <w:rPr>
          <w:rFonts w:eastAsia="Times New Roman" w:cs="Calibri"/>
          <w:color w:val="000000" w:themeColor="text1"/>
        </w:rPr>
        <w:t>Ar in the plume. Nature 460, 487-490.</w:t>
      </w:r>
    </w:p>
    <w:p w14:paraId="5B470C5D" w14:textId="130E86A1" w:rsidR="00575F80" w:rsidRPr="00DF6B69" w:rsidRDefault="00575F80" w:rsidP="007568B6">
      <w:pPr>
        <w:widowControl w:val="0"/>
        <w:autoSpaceDE w:val="0"/>
        <w:autoSpaceDN w:val="0"/>
        <w:adjustRightInd w:val="0"/>
        <w:spacing w:before="40" w:line="240" w:lineRule="auto"/>
        <w:ind w:left="216" w:hanging="216"/>
        <w:rPr>
          <w:rFonts w:eastAsia="Times New Roman" w:cs="Calibri"/>
          <w:color w:val="000000" w:themeColor="text1"/>
        </w:rPr>
      </w:pPr>
      <w:r w:rsidRPr="00DF6B69">
        <w:rPr>
          <w:rFonts w:eastAsia="Times New Roman" w:cs="Calibri"/>
          <w:color w:val="000000" w:themeColor="text1"/>
        </w:rPr>
        <w:t>Waite, H.W., Glein, C.R., Perryman, R.S., Teolis, B.D., Magee, B.A., Miller, G., et al., 2017. Cassini finds molecular hydrogen in the Enceladus plume: Evidence for hydrothermal processes. Science 356, 155-159.</w:t>
      </w:r>
    </w:p>
    <w:p w14:paraId="1D18FB10" w14:textId="02D92A88" w:rsidR="004F22EC"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Walker, C.C., Schmidt, B.E., 2015. Ice collapse over trapped water bodies on Enceladus and Europa. Geophys</w:t>
      </w:r>
      <w:r w:rsidR="00384E02" w:rsidRPr="00DF6B69">
        <w:rPr>
          <w:rFonts w:cs="Calibri"/>
          <w:color w:val="000000" w:themeColor="text1"/>
        </w:rPr>
        <w:t>.</w:t>
      </w:r>
      <w:r w:rsidRPr="00DF6B69">
        <w:rPr>
          <w:rFonts w:cs="Calibri"/>
          <w:color w:val="000000" w:themeColor="text1"/>
        </w:rPr>
        <w:t xml:space="preserve"> Res</w:t>
      </w:r>
      <w:r w:rsidR="00384E02" w:rsidRPr="00DF6B69">
        <w:rPr>
          <w:rFonts w:cs="Calibri"/>
          <w:color w:val="000000" w:themeColor="text1"/>
        </w:rPr>
        <w:t>.</w:t>
      </w:r>
      <w:r w:rsidRPr="00DF6B69">
        <w:rPr>
          <w:rFonts w:cs="Calibri"/>
          <w:color w:val="000000" w:themeColor="text1"/>
        </w:rPr>
        <w:t xml:space="preserve"> Lett</w:t>
      </w:r>
      <w:r w:rsidR="00384E02" w:rsidRPr="00DF6B69">
        <w:rPr>
          <w:rFonts w:cs="Calibri"/>
          <w:color w:val="000000" w:themeColor="text1"/>
        </w:rPr>
        <w:t>.</w:t>
      </w:r>
      <w:r w:rsidRPr="00DF6B69">
        <w:rPr>
          <w:rFonts w:cs="Calibri"/>
          <w:color w:val="000000" w:themeColor="text1"/>
        </w:rPr>
        <w:t xml:space="preserve"> 42, 712-719. doi:10.1002/2014gl062405.</w:t>
      </w:r>
    </w:p>
    <w:p w14:paraId="1929B88C" w14:textId="24ED2B2B" w:rsidR="00E84236" w:rsidRPr="00A466B6" w:rsidRDefault="00E84236" w:rsidP="007568B6">
      <w:pPr>
        <w:widowControl w:val="0"/>
        <w:autoSpaceDE w:val="0"/>
        <w:autoSpaceDN w:val="0"/>
        <w:adjustRightInd w:val="0"/>
        <w:spacing w:before="40" w:line="240" w:lineRule="auto"/>
        <w:ind w:left="216" w:hanging="216"/>
        <w:rPr>
          <w:rFonts w:cs="Calibri"/>
          <w:color w:val="000000" w:themeColor="text1"/>
        </w:rPr>
      </w:pPr>
      <w:r w:rsidRPr="00E84236">
        <w:rPr>
          <w:rFonts w:cs="Calibri"/>
          <w:color w:val="000000" w:themeColor="text1"/>
        </w:rPr>
        <w:t>Wieczorek, M.A., Zuber, M.T., Phillips, R.J., 2001. The role of magma buoyance on the eruption of lunar basalts. Earth Planet. Sci. Lett. 185, 71-83.</w:t>
      </w:r>
    </w:p>
    <w:p w14:paraId="60415B3A" w14:textId="5F8E910A" w:rsidR="004E233D" w:rsidRPr="00DF6B69" w:rsidRDefault="004E233D" w:rsidP="007568B6">
      <w:pPr>
        <w:widowControl w:val="0"/>
        <w:autoSpaceDE w:val="0"/>
        <w:autoSpaceDN w:val="0"/>
        <w:adjustRightInd w:val="0"/>
        <w:spacing w:before="40" w:line="240" w:lineRule="auto"/>
        <w:ind w:left="216" w:hanging="216"/>
        <w:rPr>
          <w:rFonts w:cs="Calibri"/>
          <w:color w:val="000000" w:themeColor="text1"/>
        </w:rPr>
      </w:pPr>
      <w:r>
        <w:rPr>
          <w:rFonts w:cs="Calibri"/>
          <w:color w:val="000000" w:themeColor="text1"/>
        </w:rPr>
        <w:t>Wies</w:t>
      </w:r>
      <w:r w:rsidR="002B06D0">
        <w:rPr>
          <w:rFonts w:cs="Calibri"/>
          <w:color w:val="000000" w:themeColor="text1"/>
        </w:rPr>
        <w:t>el,</w:t>
      </w:r>
      <w:r>
        <w:rPr>
          <w:rFonts w:cs="Calibri"/>
          <w:color w:val="000000" w:themeColor="text1"/>
        </w:rPr>
        <w:t xml:space="preserve"> W</w:t>
      </w:r>
      <w:r w:rsidR="002B06D0">
        <w:rPr>
          <w:rFonts w:cs="Calibri"/>
          <w:color w:val="000000" w:themeColor="text1"/>
        </w:rPr>
        <w:t>.</w:t>
      </w:r>
      <w:r>
        <w:rPr>
          <w:rFonts w:cs="Calibri"/>
          <w:color w:val="000000" w:themeColor="text1"/>
        </w:rPr>
        <w:t>, 1980. Orbital and solar resonance in the Jovian moon system. Celestial Mech. 21</w:t>
      </w:r>
      <w:r w:rsidR="002B06D0">
        <w:rPr>
          <w:rFonts w:cs="Calibri"/>
          <w:color w:val="000000" w:themeColor="text1"/>
        </w:rPr>
        <w:t xml:space="preserve">, </w:t>
      </w:r>
      <w:r>
        <w:rPr>
          <w:rFonts w:cs="Calibri"/>
          <w:color w:val="000000" w:themeColor="text1"/>
        </w:rPr>
        <w:t>65-279.</w:t>
      </w:r>
    </w:p>
    <w:p w14:paraId="12A28EDC" w14:textId="3FBC5272" w:rsidR="00DA40E3" w:rsidRPr="00DF6B69" w:rsidRDefault="00DA40E3" w:rsidP="007568B6">
      <w:pPr>
        <w:widowControl w:val="0"/>
        <w:autoSpaceDE w:val="0"/>
        <w:autoSpaceDN w:val="0"/>
        <w:adjustRightInd w:val="0"/>
        <w:spacing w:before="40" w:line="240" w:lineRule="auto"/>
        <w:ind w:left="216" w:hanging="216"/>
        <w:rPr>
          <w:rFonts w:cs="Calibri"/>
          <w:color w:val="000000" w:themeColor="text1"/>
        </w:rPr>
      </w:pPr>
      <w:r w:rsidRPr="00DA40E3">
        <w:rPr>
          <w:rFonts w:cs="Calibri"/>
          <w:color w:val="000000" w:themeColor="text1"/>
        </w:rPr>
        <w:t>Wilson, E.H., Atreya, S.K., 2009. Titan’s carbon budget and the case of the missing ethane. J. Phys. Chem. A. 113, 42, 11,221-11,226.</w:t>
      </w:r>
    </w:p>
    <w:p w14:paraId="3C474FC7" w14:textId="31C725A9" w:rsidR="004F22EC" w:rsidRPr="00DF6B69" w:rsidRDefault="004F22EC"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Wilson, L., Head, J.W., Pappalardo, R.T., 1997. Eruption of lava flows in Europa: Theory and application to Thrace Macula. J. Geophys. Res. 102, 9263-9272.</w:t>
      </w:r>
    </w:p>
    <w:p w14:paraId="0D332746" w14:textId="3A949C2D" w:rsidR="00A766E4" w:rsidRDefault="00A766E4" w:rsidP="007568B6">
      <w:pPr>
        <w:widowControl w:val="0"/>
        <w:spacing w:before="40" w:line="240" w:lineRule="auto"/>
        <w:ind w:left="216" w:hanging="216"/>
        <w:rPr>
          <w:rFonts w:cs="Calibri"/>
          <w:color w:val="000000" w:themeColor="text1"/>
        </w:rPr>
      </w:pPr>
      <w:r>
        <w:rPr>
          <w:rFonts w:cs="Calibri"/>
          <w:color w:val="000000" w:themeColor="text1"/>
        </w:rPr>
        <w:t>Wood, C.A., Radebaugh</w:t>
      </w:r>
      <w:r w:rsidR="00F7196E">
        <w:rPr>
          <w:rFonts w:cs="Calibri"/>
          <w:color w:val="000000" w:themeColor="text1"/>
        </w:rPr>
        <w:t xml:space="preserve">, J.A., 2020. Morphologic evidence for volcanic craters near Titan’s north polar region. J. Geophys. Res. </w:t>
      </w:r>
      <w:r w:rsidR="002B0609">
        <w:rPr>
          <w:rFonts w:cs="Calibri"/>
          <w:color w:val="000000" w:themeColor="text1"/>
        </w:rPr>
        <w:t>125. doi:10.1029/2019JE006036.</w:t>
      </w:r>
    </w:p>
    <w:p w14:paraId="3FFC92D8" w14:textId="59E3A4B9" w:rsidR="00176544" w:rsidRPr="00DF6B69" w:rsidRDefault="00176544" w:rsidP="007568B6">
      <w:pPr>
        <w:widowControl w:val="0"/>
        <w:spacing w:before="40" w:line="240" w:lineRule="auto"/>
        <w:ind w:left="216" w:hanging="216"/>
        <w:rPr>
          <w:rFonts w:cs="Calibri"/>
          <w:color w:val="000000" w:themeColor="text1"/>
        </w:rPr>
      </w:pPr>
      <w:r w:rsidRPr="00DF6B69">
        <w:rPr>
          <w:rFonts w:cs="Calibri"/>
          <w:color w:val="000000" w:themeColor="text1"/>
        </w:rPr>
        <w:t xml:space="preserve">Yamashita, Y., Kato, M., Arakawa, M., 2010. </w:t>
      </w:r>
      <w:r w:rsidR="008B37AA" w:rsidRPr="00DF6B69">
        <w:rPr>
          <w:rFonts w:cs="Calibri"/>
          <w:color w:val="000000" w:themeColor="text1"/>
        </w:rPr>
        <w:t>Experimental study on the rheological properties of polycr</w:t>
      </w:r>
      <w:r w:rsidR="00DE0C7B" w:rsidRPr="00DF6B69">
        <w:rPr>
          <w:rFonts w:cs="Calibri"/>
          <w:color w:val="000000" w:themeColor="text1"/>
        </w:rPr>
        <w:t xml:space="preserve">ystalline solid nitrogen and methane: Implications for tectonic processes on Triton. </w:t>
      </w:r>
      <w:r w:rsidR="00384E02" w:rsidRPr="00DF6B69">
        <w:rPr>
          <w:rFonts w:cs="Calibri"/>
          <w:color w:val="000000" w:themeColor="text1"/>
        </w:rPr>
        <w:t xml:space="preserve">Icarus 207, </w:t>
      </w:r>
      <w:r w:rsidRPr="00DF6B69">
        <w:rPr>
          <w:rFonts w:cs="Calibri"/>
          <w:color w:val="000000" w:themeColor="text1"/>
        </w:rPr>
        <w:t>972-977. doi:</w:t>
      </w:r>
      <w:r w:rsidR="008B37AA" w:rsidRPr="00DF6B69">
        <w:rPr>
          <w:rFonts w:cs="Calibri"/>
          <w:color w:val="000000" w:themeColor="text1"/>
        </w:rPr>
        <w:t xml:space="preserve"> </w:t>
      </w:r>
      <w:hyperlink r:id="rId23" w:tgtFrame="_blank" w:tooltip="Persistent link using digital object identifier" w:history="1">
        <w:r w:rsidR="008B37AA" w:rsidRPr="00DF6B69">
          <w:rPr>
            <w:rStyle w:val="Hyperlink"/>
            <w:rFonts w:cs="Calibri"/>
            <w:color w:val="000000" w:themeColor="text1"/>
          </w:rPr>
          <w:t>10.1016/j.icarus.2009.11.032</w:t>
        </w:r>
      </w:hyperlink>
      <w:r w:rsidR="008B37AA" w:rsidRPr="00DF6B69">
        <w:rPr>
          <w:rFonts w:cs="Calibri"/>
          <w:color w:val="000000" w:themeColor="text1"/>
        </w:rPr>
        <w:t>.</w:t>
      </w:r>
    </w:p>
    <w:p w14:paraId="51601576" w14:textId="2A82E578" w:rsidR="007F0678" w:rsidRPr="00DF6B69" w:rsidRDefault="007F0678" w:rsidP="007568B6">
      <w:pPr>
        <w:widowControl w:val="0"/>
        <w:spacing w:before="40" w:line="240" w:lineRule="auto"/>
        <w:ind w:left="216" w:hanging="216"/>
        <w:rPr>
          <w:rFonts w:cs="Calibri"/>
          <w:color w:val="000000" w:themeColor="text1"/>
        </w:rPr>
      </w:pPr>
      <w:r w:rsidRPr="00DF6B69">
        <w:rPr>
          <w:rFonts w:cs="Calibri"/>
          <w:color w:val="000000" w:themeColor="text1"/>
        </w:rPr>
        <w:t>Zambon, F., Rapon</w:t>
      </w:r>
      <w:r w:rsidR="00384E02" w:rsidRPr="00DF6B69">
        <w:rPr>
          <w:rFonts w:cs="Calibri"/>
          <w:color w:val="000000" w:themeColor="text1"/>
        </w:rPr>
        <w:t>i, A., Tosi, F., De Sanctis, M.C., McFadden, L.A., Carrozzo, F.</w:t>
      </w:r>
      <w:r w:rsidRPr="00DF6B69">
        <w:rPr>
          <w:rFonts w:cs="Calibri"/>
          <w:color w:val="000000" w:themeColor="text1"/>
        </w:rPr>
        <w:t xml:space="preserve">G., </w:t>
      </w:r>
      <w:r w:rsidR="00384E02" w:rsidRPr="00DF6B69">
        <w:rPr>
          <w:rFonts w:cs="Calibri"/>
          <w:color w:val="000000" w:themeColor="text1"/>
        </w:rPr>
        <w:t>et al</w:t>
      </w:r>
      <w:r w:rsidRPr="00DF6B69">
        <w:rPr>
          <w:rFonts w:cs="Calibri"/>
          <w:color w:val="000000" w:themeColor="text1"/>
        </w:rPr>
        <w:t>., 2017. Spectral analysis of Ahuna Mons from Dawn mission’s visible-infrared spectrometer. Geophys</w:t>
      </w:r>
      <w:r w:rsidR="00384E02" w:rsidRPr="00DF6B69">
        <w:rPr>
          <w:rFonts w:cs="Calibri"/>
          <w:color w:val="000000" w:themeColor="text1"/>
        </w:rPr>
        <w:t>.</w:t>
      </w:r>
      <w:r w:rsidRPr="00DF6B69">
        <w:rPr>
          <w:rFonts w:cs="Calibri"/>
          <w:color w:val="000000" w:themeColor="text1"/>
        </w:rPr>
        <w:t xml:space="preserve"> Res</w:t>
      </w:r>
      <w:r w:rsidR="00384E02" w:rsidRPr="00DF6B69">
        <w:rPr>
          <w:rFonts w:cs="Calibri"/>
          <w:color w:val="000000" w:themeColor="text1"/>
        </w:rPr>
        <w:t>.</w:t>
      </w:r>
      <w:r w:rsidRPr="00DF6B69">
        <w:rPr>
          <w:rFonts w:cs="Calibri"/>
          <w:color w:val="000000" w:themeColor="text1"/>
        </w:rPr>
        <w:t xml:space="preserve"> Lett</w:t>
      </w:r>
      <w:r w:rsidR="00384E02" w:rsidRPr="00DF6B69">
        <w:rPr>
          <w:rFonts w:cs="Calibri"/>
          <w:color w:val="000000" w:themeColor="text1"/>
        </w:rPr>
        <w:t>.</w:t>
      </w:r>
      <w:r w:rsidRPr="00DF6B69">
        <w:rPr>
          <w:rFonts w:cs="Calibri"/>
          <w:color w:val="000000" w:themeColor="text1"/>
        </w:rPr>
        <w:t xml:space="preserve"> 44, 97-104. doi: </w:t>
      </w:r>
      <w:hyperlink r:id="rId24" w:history="1">
        <w:r w:rsidRPr="00DF6B69">
          <w:rPr>
            <w:rStyle w:val="Hyperlink"/>
            <w:rFonts w:asciiTheme="majorHAnsi" w:hAnsiTheme="majorHAnsi" w:cstheme="majorHAnsi"/>
            <w:bCs/>
            <w:color w:val="000000" w:themeColor="text1"/>
          </w:rPr>
          <w:t>10.1002/2016GL071303</w:t>
        </w:r>
      </w:hyperlink>
      <w:r w:rsidRPr="00DF6B69">
        <w:rPr>
          <w:rFonts w:asciiTheme="majorHAnsi" w:eastAsia="Times New Roman" w:hAnsiTheme="majorHAnsi" w:cstheme="majorHAnsi"/>
          <w:color w:val="000000" w:themeColor="text1"/>
        </w:rPr>
        <w:t>.</w:t>
      </w:r>
    </w:p>
    <w:p w14:paraId="6A79211A" w14:textId="641C6562" w:rsidR="002C402E" w:rsidRPr="00DF6B69" w:rsidRDefault="00F16E10" w:rsidP="007568B6">
      <w:pPr>
        <w:widowControl w:val="0"/>
        <w:autoSpaceDE w:val="0"/>
        <w:autoSpaceDN w:val="0"/>
        <w:adjustRightInd w:val="0"/>
        <w:spacing w:before="40" w:line="240" w:lineRule="auto"/>
        <w:ind w:left="216" w:hanging="216"/>
        <w:rPr>
          <w:rFonts w:cs="Calibri"/>
          <w:color w:val="000000" w:themeColor="text1"/>
        </w:rPr>
      </w:pPr>
      <w:r w:rsidRPr="00DF6B69">
        <w:rPr>
          <w:rFonts w:cs="Calibri"/>
          <w:color w:val="000000" w:themeColor="text1"/>
        </w:rPr>
        <w:t xml:space="preserve">Zimmer, C., Khurana, K. </w:t>
      </w:r>
      <w:r w:rsidR="00384E02" w:rsidRPr="00DF6B69">
        <w:rPr>
          <w:rFonts w:cs="Calibri"/>
          <w:color w:val="000000" w:themeColor="text1"/>
        </w:rPr>
        <w:t>.</w:t>
      </w:r>
      <w:r w:rsidRPr="00DF6B69">
        <w:rPr>
          <w:rFonts w:cs="Calibri"/>
          <w:color w:val="000000" w:themeColor="text1"/>
        </w:rPr>
        <w:t xml:space="preserve">K., Kivelson, M.G., 2000. </w:t>
      </w:r>
      <w:r w:rsidR="002C402E" w:rsidRPr="00DF6B69">
        <w:rPr>
          <w:rFonts w:cs="Calibri"/>
          <w:color w:val="000000" w:themeColor="text1"/>
        </w:rPr>
        <w:t>Subsurface oceans on E</w:t>
      </w:r>
      <w:r w:rsidR="00384E02" w:rsidRPr="00DF6B69">
        <w:rPr>
          <w:rFonts w:cs="Calibri"/>
          <w:color w:val="000000" w:themeColor="text1"/>
        </w:rPr>
        <w:t xml:space="preserve">uropa and Callisto: Constraints </w:t>
      </w:r>
      <w:r w:rsidR="002C402E" w:rsidRPr="00DF6B69">
        <w:rPr>
          <w:rFonts w:cs="Calibri"/>
          <w:color w:val="000000" w:themeColor="text1"/>
        </w:rPr>
        <w:t xml:space="preserve">from Galileo magnetometer observations. Icarus 147, 329-347. </w:t>
      </w:r>
      <w:hyperlink r:id="rId25" w:tgtFrame="_blank" w:tooltip="Persistent link using digital object identifier" w:history="1">
        <w:r w:rsidR="002C402E" w:rsidRPr="00DF6B69">
          <w:rPr>
            <w:rStyle w:val="Hyperlink"/>
            <w:rFonts w:cs="Calibri"/>
            <w:color w:val="000000" w:themeColor="text1"/>
          </w:rPr>
          <w:t>doi.org/10.1006/icar.2000.6456</w:t>
        </w:r>
      </w:hyperlink>
      <w:r w:rsidR="002C402E" w:rsidRPr="00DF6B69">
        <w:rPr>
          <w:rFonts w:cs="Calibri"/>
          <w:color w:val="000000" w:themeColor="text1"/>
        </w:rPr>
        <w:t>.</w:t>
      </w:r>
    </w:p>
    <w:p w14:paraId="04686F06" w14:textId="490320BA" w:rsidR="00761AD1" w:rsidRPr="00DF6B69" w:rsidRDefault="00384E02" w:rsidP="007568B6">
      <w:pPr>
        <w:pStyle w:val="NormalWeb"/>
        <w:widowControl w:val="0"/>
        <w:spacing w:before="40" w:beforeAutospacing="0" w:after="0" w:afterAutospacing="0"/>
        <w:ind w:left="216" w:hanging="216"/>
        <w:rPr>
          <w:rFonts w:asciiTheme="majorHAnsi" w:hAnsiTheme="majorHAnsi" w:cstheme="majorHAnsi"/>
          <w:color w:val="000000" w:themeColor="text1"/>
          <w:sz w:val="22"/>
          <w:szCs w:val="22"/>
        </w:rPr>
      </w:pPr>
      <w:r w:rsidRPr="00DF6B69">
        <w:rPr>
          <w:rFonts w:asciiTheme="majorHAnsi" w:hAnsiTheme="majorHAnsi" w:cstheme="majorHAnsi"/>
          <w:color w:val="000000" w:themeColor="text1"/>
          <w:sz w:val="22"/>
          <w:szCs w:val="22"/>
        </w:rPr>
        <w:t>Zolotov, M.</w:t>
      </w:r>
      <w:r w:rsidR="00761AD1" w:rsidRPr="00DF6B69">
        <w:rPr>
          <w:rFonts w:asciiTheme="majorHAnsi" w:hAnsiTheme="majorHAnsi" w:cstheme="majorHAnsi"/>
          <w:color w:val="000000" w:themeColor="text1"/>
          <w:sz w:val="22"/>
          <w:szCs w:val="22"/>
        </w:rPr>
        <w:t>Y., 2017. Aqueous origins of bright salt deposits on C</w:t>
      </w:r>
      <w:r w:rsidRPr="00DF6B69">
        <w:rPr>
          <w:rFonts w:asciiTheme="majorHAnsi" w:hAnsiTheme="majorHAnsi" w:cstheme="majorHAnsi"/>
          <w:color w:val="000000" w:themeColor="text1"/>
          <w:sz w:val="22"/>
          <w:szCs w:val="22"/>
        </w:rPr>
        <w:t xml:space="preserve">eres. Icarus 296, 289-304. doi: </w:t>
      </w:r>
      <w:r w:rsidR="00761AD1" w:rsidRPr="00DF6B69">
        <w:rPr>
          <w:rFonts w:asciiTheme="majorHAnsi" w:hAnsiTheme="majorHAnsi" w:cstheme="majorHAnsi"/>
          <w:color w:val="000000" w:themeColor="text1"/>
          <w:sz w:val="22"/>
          <w:szCs w:val="22"/>
        </w:rPr>
        <w:t>10.1016/j.icarus.2017.06.018</w:t>
      </w:r>
      <w:r w:rsidR="00B52B6B" w:rsidRPr="00DF6B69">
        <w:rPr>
          <w:rFonts w:asciiTheme="majorHAnsi" w:hAnsiTheme="majorHAnsi" w:cstheme="majorHAnsi"/>
          <w:color w:val="000000" w:themeColor="text1"/>
          <w:sz w:val="22"/>
          <w:szCs w:val="22"/>
        </w:rPr>
        <w:t>.</w:t>
      </w:r>
    </w:p>
    <w:p w14:paraId="5BBC6502" w14:textId="6AF1A1BD" w:rsidR="001F038A" w:rsidRPr="00A354E7" w:rsidRDefault="001F038A" w:rsidP="007568B6">
      <w:pPr>
        <w:widowControl w:val="0"/>
        <w:spacing w:line="240" w:lineRule="auto"/>
        <w:rPr>
          <w:b/>
          <w:sz w:val="24"/>
        </w:rPr>
      </w:pPr>
    </w:p>
    <w:p w14:paraId="033F0FF4" w14:textId="77777777" w:rsidR="0085213F" w:rsidRPr="00A354E7" w:rsidRDefault="0085213F" w:rsidP="007568B6">
      <w:pPr>
        <w:widowControl w:val="0"/>
        <w:spacing w:line="240" w:lineRule="auto"/>
        <w:rPr>
          <w:b/>
          <w:sz w:val="24"/>
        </w:rPr>
      </w:pPr>
    </w:p>
    <w:sectPr w:rsidR="0085213F" w:rsidRPr="00A354E7" w:rsidSect="006D7F13">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4F195" w14:textId="77777777" w:rsidR="006E2026" w:rsidRDefault="006E2026" w:rsidP="00B36B0B">
      <w:pPr>
        <w:spacing w:line="240" w:lineRule="auto"/>
      </w:pPr>
      <w:r>
        <w:separator/>
      </w:r>
    </w:p>
  </w:endnote>
  <w:endnote w:type="continuationSeparator" w:id="0">
    <w:p w14:paraId="44BE1893" w14:textId="77777777" w:rsidR="006E2026" w:rsidRDefault="006E2026" w:rsidP="00B36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Te45e47d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5437580"/>
      <w:docPartObj>
        <w:docPartGallery w:val="Page Numbers (Bottom of Page)"/>
        <w:docPartUnique/>
      </w:docPartObj>
    </w:sdtPr>
    <w:sdtEndPr>
      <w:rPr>
        <w:rStyle w:val="PageNumber"/>
      </w:rPr>
    </w:sdtEndPr>
    <w:sdtContent>
      <w:p w14:paraId="14012FB9" w14:textId="1D1ABE49" w:rsidR="00847FC5" w:rsidRDefault="00847FC5" w:rsidP="00E635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4A147F" w14:textId="77777777" w:rsidR="00847FC5" w:rsidRDefault="0084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6163764"/>
      <w:docPartObj>
        <w:docPartGallery w:val="Page Numbers (Bottom of Page)"/>
        <w:docPartUnique/>
      </w:docPartObj>
    </w:sdtPr>
    <w:sdtEndPr>
      <w:rPr>
        <w:rStyle w:val="PageNumber"/>
        <w:sz w:val="20"/>
        <w:szCs w:val="20"/>
      </w:rPr>
    </w:sdtEndPr>
    <w:sdtContent>
      <w:p w14:paraId="798B9D2E" w14:textId="68831057" w:rsidR="00847FC5" w:rsidRDefault="00847FC5" w:rsidP="00884D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4350459E" w14:textId="77777777" w:rsidR="00847FC5" w:rsidRDefault="0084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0DB3C" w14:textId="77777777" w:rsidR="006E2026" w:rsidRDefault="006E2026" w:rsidP="00B36B0B">
      <w:pPr>
        <w:spacing w:line="240" w:lineRule="auto"/>
      </w:pPr>
      <w:r>
        <w:separator/>
      </w:r>
    </w:p>
  </w:footnote>
  <w:footnote w:type="continuationSeparator" w:id="0">
    <w:p w14:paraId="56A73443" w14:textId="77777777" w:rsidR="006E2026" w:rsidRDefault="006E2026" w:rsidP="00B36B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2B98"/>
    <w:multiLevelType w:val="hybridMultilevel"/>
    <w:tmpl w:val="5B765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12BC1"/>
    <w:multiLevelType w:val="hybridMultilevel"/>
    <w:tmpl w:val="BE984868"/>
    <w:lvl w:ilvl="0" w:tplc="CDF0EB70">
      <w:numFmt w:val="bullet"/>
      <w:lvlText w:val="•"/>
      <w:lvlJc w:val="left"/>
      <w:pPr>
        <w:ind w:left="648" w:hanging="360"/>
      </w:pPr>
      <w:rPr>
        <w:rFonts w:ascii="Calibri" w:eastAsia="Calibri" w:hAnsi="Calibri" w:cs="Calibri" w:hint="default"/>
        <w:b w:val="0"/>
        <w:color w:val="FF000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287B1E1A"/>
    <w:multiLevelType w:val="hybridMultilevel"/>
    <w:tmpl w:val="E7F66078"/>
    <w:lvl w:ilvl="0" w:tplc="223A91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877FC"/>
    <w:multiLevelType w:val="hybridMultilevel"/>
    <w:tmpl w:val="D88A9FEA"/>
    <w:lvl w:ilvl="0" w:tplc="10BA316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63C89"/>
    <w:multiLevelType w:val="multilevel"/>
    <w:tmpl w:val="0994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915660"/>
    <w:multiLevelType w:val="hybridMultilevel"/>
    <w:tmpl w:val="CF1AD2EC"/>
    <w:lvl w:ilvl="0" w:tplc="7CDC6CFA">
      <w:start w:val="4"/>
      <w:numFmt w:val="bullet"/>
      <w:lvlText w:val="-"/>
      <w:lvlJc w:val="left"/>
      <w:pPr>
        <w:ind w:left="936" w:hanging="360"/>
      </w:pPr>
      <w:rPr>
        <w:rFonts w:ascii="Calibri" w:eastAsia="Calibri"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6066727E"/>
    <w:multiLevelType w:val="hybridMultilevel"/>
    <w:tmpl w:val="0B9E13AA"/>
    <w:lvl w:ilvl="0" w:tplc="7CDC6CFA">
      <w:start w:val="4"/>
      <w:numFmt w:val="bullet"/>
      <w:lvlText w:val="-"/>
      <w:lvlJc w:val="left"/>
      <w:pPr>
        <w:ind w:left="648" w:hanging="360"/>
      </w:pPr>
      <w:rPr>
        <w:rFonts w:ascii="Calibri" w:eastAsia="Calibri" w:hAnsi="Calibri" w:cs="Calibr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61D452B8"/>
    <w:multiLevelType w:val="multilevel"/>
    <w:tmpl w:val="3E96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6B79B2"/>
    <w:multiLevelType w:val="hybridMultilevel"/>
    <w:tmpl w:val="E04ECD6C"/>
    <w:lvl w:ilvl="0" w:tplc="46AEEA3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F0AEF"/>
    <w:multiLevelType w:val="multilevel"/>
    <w:tmpl w:val="61489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6"/>
  </w:num>
  <w:num w:numId="5">
    <w:abstractNumId w:val="5"/>
  </w:num>
  <w:num w:numId="6">
    <w:abstractNumId w:val="1"/>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2A"/>
    <w:rsid w:val="00001BB7"/>
    <w:rsid w:val="00001C6C"/>
    <w:rsid w:val="00002141"/>
    <w:rsid w:val="00006F9A"/>
    <w:rsid w:val="000106ED"/>
    <w:rsid w:val="00011047"/>
    <w:rsid w:val="00013454"/>
    <w:rsid w:val="00014B5A"/>
    <w:rsid w:val="000167E6"/>
    <w:rsid w:val="00017BD1"/>
    <w:rsid w:val="000207FB"/>
    <w:rsid w:val="0003342C"/>
    <w:rsid w:val="00042904"/>
    <w:rsid w:val="00045FFD"/>
    <w:rsid w:val="00047015"/>
    <w:rsid w:val="0004758D"/>
    <w:rsid w:val="00054BFB"/>
    <w:rsid w:val="00054CC9"/>
    <w:rsid w:val="000557C3"/>
    <w:rsid w:val="00055A05"/>
    <w:rsid w:val="00057DAB"/>
    <w:rsid w:val="00060228"/>
    <w:rsid w:val="00060396"/>
    <w:rsid w:val="0006158B"/>
    <w:rsid w:val="000620DB"/>
    <w:rsid w:val="0006353B"/>
    <w:rsid w:val="00067802"/>
    <w:rsid w:val="00070409"/>
    <w:rsid w:val="000745D7"/>
    <w:rsid w:val="00074EDF"/>
    <w:rsid w:val="00076685"/>
    <w:rsid w:val="00082060"/>
    <w:rsid w:val="00082F97"/>
    <w:rsid w:val="00084844"/>
    <w:rsid w:val="000867C6"/>
    <w:rsid w:val="00090C2D"/>
    <w:rsid w:val="000912A3"/>
    <w:rsid w:val="00092AD2"/>
    <w:rsid w:val="000935DA"/>
    <w:rsid w:val="00093F1D"/>
    <w:rsid w:val="00094927"/>
    <w:rsid w:val="00095481"/>
    <w:rsid w:val="000A1760"/>
    <w:rsid w:val="000A2F7D"/>
    <w:rsid w:val="000A7040"/>
    <w:rsid w:val="000B04E4"/>
    <w:rsid w:val="000B4A5A"/>
    <w:rsid w:val="000B7483"/>
    <w:rsid w:val="000B74D1"/>
    <w:rsid w:val="000B75D6"/>
    <w:rsid w:val="000B77CD"/>
    <w:rsid w:val="000C031A"/>
    <w:rsid w:val="000C0810"/>
    <w:rsid w:val="000C2345"/>
    <w:rsid w:val="000C3504"/>
    <w:rsid w:val="000C5C4D"/>
    <w:rsid w:val="000D00AD"/>
    <w:rsid w:val="000D0BB2"/>
    <w:rsid w:val="000D504E"/>
    <w:rsid w:val="000D516E"/>
    <w:rsid w:val="000E1013"/>
    <w:rsid w:val="000E2D4B"/>
    <w:rsid w:val="000E37ED"/>
    <w:rsid w:val="000E3822"/>
    <w:rsid w:val="000E494A"/>
    <w:rsid w:val="000F15A6"/>
    <w:rsid w:val="000F454F"/>
    <w:rsid w:val="000F5C3A"/>
    <w:rsid w:val="000F728B"/>
    <w:rsid w:val="000F759D"/>
    <w:rsid w:val="00100488"/>
    <w:rsid w:val="00100DCE"/>
    <w:rsid w:val="0010182B"/>
    <w:rsid w:val="00102616"/>
    <w:rsid w:val="0010597B"/>
    <w:rsid w:val="00111FC8"/>
    <w:rsid w:val="001145E3"/>
    <w:rsid w:val="00123447"/>
    <w:rsid w:val="00124409"/>
    <w:rsid w:val="001257F9"/>
    <w:rsid w:val="00125F7B"/>
    <w:rsid w:val="00131006"/>
    <w:rsid w:val="00131090"/>
    <w:rsid w:val="001337D4"/>
    <w:rsid w:val="0013562A"/>
    <w:rsid w:val="00136353"/>
    <w:rsid w:val="001404CB"/>
    <w:rsid w:val="00141169"/>
    <w:rsid w:val="001464EE"/>
    <w:rsid w:val="001468EE"/>
    <w:rsid w:val="00150D21"/>
    <w:rsid w:val="00151318"/>
    <w:rsid w:val="00155A35"/>
    <w:rsid w:val="00156A7F"/>
    <w:rsid w:val="0015799F"/>
    <w:rsid w:val="00161011"/>
    <w:rsid w:val="00165517"/>
    <w:rsid w:val="001672A0"/>
    <w:rsid w:val="001710A2"/>
    <w:rsid w:val="00173601"/>
    <w:rsid w:val="00176544"/>
    <w:rsid w:val="00177396"/>
    <w:rsid w:val="001800FB"/>
    <w:rsid w:val="00181125"/>
    <w:rsid w:val="001864D6"/>
    <w:rsid w:val="00191D60"/>
    <w:rsid w:val="001922B1"/>
    <w:rsid w:val="00192829"/>
    <w:rsid w:val="00193593"/>
    <w:rsid w:val="00194999"/>
    <w:rsid w:val="0019520F"/>
    <w:rsid w:val="00195957"/>
    <w:rsid w:val="00195B4C"/>
    <w:rsid w:val="001A0982"/>
    <w:rsid w:val="001A236A"/>
    <w:rsid w:val="001A41D1"/>
    <w:rsid w:val="001A4BAD"/>
    <w:rsid w:val="001A4BFB"/>
    <w:rsid w:val="001A7CC5"/>
    <w:rsid w:val="001B17D2"/>
    <w:rsid w:val="001B41C5"/>
    <w:rsid w:val="001B648C"/>
    <w:rsid w:val="001B70FF"/>
    <w:rsid w:val="001C1356"/>
    <w:rsid w:val="001C22FF"/>
    <w:rsid w:val="001C4727"/>
    <w:rsid w:val="001D2682"/>
    <w:rsid w:val="001D26D0"/>
    <w:rsid w:val="001D3B72"/>
    <w:rsid w:val="001D45B5"/>
    <w:rsid w:val="001D58D3"/>
    <w:rsid w:val="001D7018"/>
    <w:rsid w:val="001D7B61"/>
    <w:rsid w:val="001D7F9C"/>
    <w:rsid w:val="001E3211"/>
    <w:rsid w:val="001E3A33"/>
    <w:rsid w:val="001E461B"/>
    <w:rsid w:val="001F038A"/>
    <w:rsid w:val="001F2401"/>
    <w:rsid w:val="001F3336"/>
    <w:rsid w:val="001F54FB"/>
    <w:rsid w:val="001F66B1"/>
    <w:rsid w:val="002005F6"/>
    <w:rsid w:val="0020080D"/>
    <w:rsid w:val="002018BB"/>
    <w:rsid w:val="00202C1C"/>
    <w:rsid w:val="00210C56"/>
    <w:rsid w:val="00210CEE"/>
    <w:rsid w:val="00213B04"/>
    <w:rsid w:val="00214DD4"/>
    <w:rsid w:val="0021751D"/>
    <w:rsid w:val="00220E94"/>
    <w:rsid w:val="00223986"/>
    <w:rsid w:val="00224CFA"/>
    <w:rsid w:val="00225008"/>
    <w:rsid w:val="00226237"/>
    <w:rsid w:val="00227C5C"/>
    <w:rsid w:val="00227E80"/>
    <w:rsid w:val="0023102B"/>
    <w:rsid w:val="00231337"/>
    <w:rsid w:val="00232A73"/>
    <w:rsid w:val="00235474"/>
    <w:rsid w:val="00235C42"/>
    <w:rsid w:val="00237181"/>
    <w:rsid w:val="00237CF9"/>
    <w:rsid w:val="0024127B"/>
    <w:rsid w:val="002415A7"/>
    <w:rsid w:val="0024185A"/>
    <w:rsid w:val="00243E7F"/>
    <w:rsid w:val="0024408E"/>
    <w:rsid w:val="00245C22"/>
    <w:rsid w:val="002462C8"/>
    <w:rsid w:val="00246596"/>
    <w:rsid w:val="00246767"/>
    <w:rsid w:val="002521D3"/>
    <w:rsid w:val="002534E8"/>
    <w:rsid w:val="002535CD"/>
    <w:rsid w:val="00257842"/>
    <w:rsid w:val="00257C41"/>
    <w:rsid w:val="00257C6E"/>
    <w:rsid w:val="002641F0"/>
    <w:rsid w:val="00265648"/>
    <w:rsid w:val="00267E1A"/>
    <w:rsid w:val="00277C16"/>
    <w:rsid w:val="00280857"/>
    <w:rsid w:val="00281D10"/>
    <w:rsid w:val="0028652C"/>
    <w:rsid w:val="0029182F"/>
    <w:rsid w:val="00292D7C"/>
    <w:rsid w:val="00296262"/>
    <w:rsid w:val="00297C4F"/>
    <w:rsid w:val="002A066F"/>
    <w:rsid w:val="002A4595"/>
    <w:rsid w:val="002A528E"/>
    <w:rsid w:val="002A5499"/>
    <w:rsid w:val="002B0609"/>
    <w:rsid w:val="002B06D0"/>
    <w:rsid w:val="002B076E"/>
    <w:rsid w:val="002B1760"/>
    <w:rsid w:val="002B26C4"/>
    <w:rsid w:val="002B4F14"/>
    <w:rsid w:val="002B6CAB"/>
    <w:rsid w:val="002B7897"/>
    <w:rsid w:val="002C0B07"/>
    <w:rsid w:val="002C1141"/>
    <w:rsid w:val="002C2719"/>
    <w:rsid w:val="002C2CF4"/>
    <w:rsid w:val="002C37A8"/>
    <w:rsid w:val="002C402E"/>
    <w:rsid w:val="002C4A7E"/>
    <w:rsid w:val="002C6132"/>
    <w:rsid w:val="002C6F4F"/>
    <w:rsid w:val="002C727B"/>
    <w:rsid w:val="002D0988"/>
    <w:rsid w:val="002D6981"/>
    <w:rsid w:val="002D7613"/>
    <w:rsid w:val="002D7A17"/>
    <w:rsid w:val="002E10CB"/>
    <w:rsid w:val="002E1DF1"/>
    <w:rsid w:val="002E3D86"/>
    <w:rsid w:val="002E443B"/>
    <w:rsid w:val="002E45A5"/>
    <w:rsid w:val="002E50FF"/>
    <w:rsid w:val="002E515C"/>
    <w:rsid w:val="002E620A"/>
    <w:rsid w:val="002E7C8C"/>
    <w:rsid w:val="002F08DB"/>
    <w:rsid w:val="002F0C69"/>
    <w:rsid w:val="002F0EED"/>
    <w:rsid w:val="002F1D88"/>
    <w:rsid w:val="002F250B"/>
    <w:rsid w:val="002F2835"/>
    <w:rsid w:val="002F380F"/>
    <w:rsid w:val="00304AAB"/>
    <w:rsid w:val="00304B30"/>
    <w:rsid w:val="00306C60"/>
    <w:rsid w:val="00312242"/>
    <w:rsid w:val="003123C2"/>
    <w:rsid w:val="00320723"/>
    <w:rsid w:val="00322783"/>
    <w:rsid w:val="0032365B"/>
    <w:rsid w:val="00324793"/>
    <w:rsid w:val="003259F8"/>
    <w:rsid w:val="00330AFA"/>
    <w:rsid w:val="00331EBD"/>
    <w:rsid w:val="003325FF"/>
    <w:rsid w:val="00332FC2"/>
    <w:rsid w:val="003330ED"/>
    <w:rsid w:val="003346D9"/>
    <w:rsid w:val="00335F8B"/>
    <w:rsid w:val="00336B9F"/>
    <w:rsid w:val="00336EF7"/>
    <w:rsid w:val="00340E8C"/>
    <w:rsid w:val="0034244D"/>
    <w:rsid w:val="00343ECA"/>
    <w:rsid w:val="00344B27"/>
    <w:rsid w:val="00350985"/>
    <w:rsid w:val="00351133"/>
    <w:rsid w:val="00352A7C"/>
    <w:rsid w:val="003546DE"/>
    <w:rsid w:val="00354922"/>
    <w:rsid w:val="00356DF4"/>
    <w:rsid w:val="003572A3"/>
    <w:rsid w:val="0036011E"/>
    <w:rsid w:val="00360680"/>
    <w:rsid w:val="00362151"/>
    <w:rsid w:val="00365A80"/>
    <w:rsid w:val="003705BC"/>
    <w:rsid w:val="00371C9E"/>
    <w:rsid w:val="0037258B"/>
    <w:rsid w:val="00373477"/>
    <w:rsid w:val="003759A3"/>
    <w:rsid w:val="00383424"/>
    <w:rsid w:val="00384E02"/>
    <w:rsid w:val="00385478"/>
    <w:rsid w:val="00385D1C"/>
    <w:rsid w:val="003863B6"/>
    <w:rsid w:val="00387E6B"/>
    <w:rsid w:val="00391369"/>
    <w:rsid w:val="00393392"/>
    <w:rsid w:val="00394E33"/>
    <w:rsid w:val="00395D3F"/>
    <w:rsid w:val="0039617F"/>
    <w:rsid w:val="00397D7B"/>
    <w:rsid w:val="003A1115"/>
    <w:rsid w:val="003A1607"/>
    <w:rsid w:val="003A221C"/>
    <w:rsid w:val="003A39DB"/>
    <w:rsid w:val="003A3F68"/>
    <w:rsid w:val="003A4FEF"/>
    <w:rsid w:val="003A5347"/>
    <w:rsid w:val="003B4B3F"/>
    <w:rsid w:val="003B51C3"/>
    <w:rsid w:val="003B5E43"/>
    <w:rsid w:val="003B7FAC"/>
    <w:rsid w:val="003C15E9"/>
    <w:rsid w:val="003C434E"/>
    <w:rsid w:val="003C4A9E"/>
    <w:rsid w:val="003C4CF4"/>
    <w:rsid w:val="003C52A0"/>
    <w:rsid w:val="003C6474"/>
    <w:rsid w:val="003C6654"/>
    <w:rsid w:val="003C6AF2"/>
    <w:rsid w:val="003C7E55"/>
    <w:rsid w:val="003D0D0D"/>
    <w:rsid w:val="003D111B"/>
    <w:rsid w:val="003D45AA"/>
    <w:rsid w:val="003D688B"/>
    <w:rsid w:val="003E257F"/>
    <w:rsid w:val="003E6D9E"/>
    <w:rsid w:val="003E7358"/>
    <w:rsid w:val="003E7954"/>
    <w:rsid w:val="003E7B8B"/>
    <w:rsid w:val="003F22D7"/>
    <w:rsid w:val="003F457C"/>
    <w:rsid w:val="003F5C70"/>
    <w:rsid w:val="003F6999"/>
    <w:rsid w:val="0040188D"/>
    <w:rsid w:val="00402981"/>
    <w:rsid w:val="00403A12"/>
    <w:rsid w:val="00404B0C"/>
    <w:rsid w:val="00406B12"/>
    <w:rsid w:val="00413196"/>
    <w:rsid w:val="0041474B"/>
    <w:rsid w:val="0042288F"/>
    <w:rsid w:val="00424633"/>
    <w:rsid w:val="004258D2"/>
    <w:rsid w:val="004320FB"/>
    <w:rsid w:val="00432CF8"/>
    <w:rsid w:val="004356B4"/>
    <w:rsid w:val="00440515"/>
    <w:rsid w:val="004426DD"/>
    <w:rsid w:val="004429D3"/>
    <w:rsid w:val="00443531"/>
    <w:rsid w:val="00444511"/>
    <w:rsid w:val="00446D0B"/>
    <w:rsid w:val="00447E7F"/>
    <w:rsid w:val="0045046F"/>
    <w:rsid w:val="00451067"/>
    <w:rsid w:val="00451D20"/>
    <w:rsid w:val="00452804"/>
    <w:rsid w:val="004555BD"/>
    <w:rsid w:val="00455AB6"/>
    <w:rsid w:val="00456EDD"/>
    <w:rsid w:val="00457B97"/>
    <w:rsid w:val="0046273B"/>
    <w:rsid w:val="00463EA3"/>
    <w:rsid w:val="0046423C"/>
    <w:rsid w:val="0047072D"/>
    <w:rsid w:val="004719A7"/>
    <w:rsid w:val="00473182"/>
    <w:rsid w:val="00475064"/>
    <w:rsid w:val="0047570C"/>
    <w:rsid w:val="00475DC4"/>
    <w:rsid w:val="004760DF"/>
    <w:rsid w:val="00477295"/>
    <w:rsid w:val="004803A1"/>
    <w:rsid w:val="00480FEF"/>
    <w:rsid w:val="00483A02"/>
    <w:rsid w:val="00492A1C"/>
    <w:rsid w:val="00494A36"/>
    <w:rsid w:val="00495487"/>
    <w:rsid w:val="004A13D4"/>
    <w:rsid w:val="004A210F"/>
    <w:rsid w:val="004A3AF3"/>
    <w:rsid w:val="004A4E4E"/>
    <w:rsid w:val="004A56A1"/>
    <w:rsid w:val="004A7EEA"/>
    <w:rsid w:val="004B0537"/>
    <w:rsid w:val="004B3C05"/>
    <w:rsid w:val="004B6913"/>
    <w:rsid w:val="004C1425"/>
    <w:rsid w:val="004C3D39"/>
    <w:rsid w:val="004C4D10"/>
    <w:rsid w:val="004C7A5C"/>
    <w:rsid w:val="004D374A"/>
    <w:rsid w:val="004D3F14"/>
    <w:rsid w:val="004D5170"/>
    <w:rsid w:val="004D5F9A"/>
    <w:rsid w:val="004D631C"/>
    <w:rsid w:val="004E06CD"/>
    <w:rsid w:val="004E233D"/>
    <w:rsid w:val="004E267B"/>
    <w:rsid w:val="004E2E14"/>
    <w:rsid w:val="004E2F61"/>
    <w:rsid w:val="004E4AE0"/>
    <w:rsid w:val="004E529E"/>
    <w:rsid w:val="004F22EC"/>
    <w:rsid w:val="004F387D"/>
    <w:rsid w:val="004F4F5E"/>
    <w:rsid w:val="004F7A14"/>
    <w:rsid w:val="00501CF5"/>
    <w:rsid w:val="005033F1"/>
    <w:rsid w:val="005033F9"/>
    <w:rsid w:val="005036BE"/>
    <w:rsid w:val="00503B72"/>
    <w:rsid w:val="0050419F"/>
    <w:rsid w:val="00506492"/>
    <w:rsid w:val="00507A18"/>
    <w:rsid w:val="0051324B"/>
    <w:rsid w:val="005146C1"/>
    <w:rsid w:val="00515213"/>
    <w:rsid w:val="00521696"/>
    <w:rsid w:val="00521DE6"/>
    <w:rsid w:val="0052222E"/>
    <w:rsid w:val="00522F12"/>
    <w:rsid w:val="0052366D"/>
    <w:rsid w:val="00524104"/>
    <w:rsid w:val="0052503D"/>
    <w:rsid w:val="00525BBB"/>
    <w:rsid w:val="005309C3"/>
    <w:rsid w:val="00531E35"/>
    <w:rsid w:val="0053415C"/>
    <w:rsid w:val="00535456"/>
    <w:rsid w:val="00537562"/>
    <w:rsid w:val="005422E8"/>
    <w:rsid w:val="005429E1"/>
    <w:rsid w:val="00542B9C"/>
    <w:rsid w:val="005441AA"/>
    <w:rsid w:val="005442D0"/>
    <w:rsid w:val="00545A2F"/>
    <w:rsid w:val="0054709F"/>
    <w:rsid w:val="0054788C"/>
    <w:rsid w:val="005514B2"/>
    <w:rsid w:val="005531A8"/>
    <w:rsid w:val="005548FF"/>
    <w:rsid w:val="00556296"/>
    <w:rsid w:val="00557136"/>
    <w:rsid w:val="00557405"/>
    <w:rsid w:val="00562633"/>
    <w:rsid w:val="00565A7E"/>
    <w:rsid w:val="00566C83"/>
    <w:rsid w:val="00567AA8"/>
    <w:rsid w:val="0057150C"/>
    <w:rsid w:val="005726B4"/>
    <w:rsid w:val="0057306F"/>
    <w:rsid w:val="0057348B"/>
    <w:rsid w:val="0057384C"/>
    <w:rsid w:val="00575F80"/>
    <w:rsid w:val="00576A9E"/>
    <w:rsid w:val="00581E31"/>
    <w:rsid w:val="00582BC6"/>
    <w:rsid w:val="00582DC2"/>
    <w:rsid w:val="00583DC6"/>
    <w:rsid w:val="00587FDD"/>
    <w:rsid w:val="005907EC"/>
    <w:rsid w:val="00590A2E"/>
    <w:rsid w:val="005951CF"/>
    <w:rsid w:val="00595BDA"/>
    <w:rsid w:val="005A34E1"/>
    <w:rsid w:val="005A3E41"/>
    <w:rsid w:val="005A3F0D"/>
    <w:rsid w:val="005A70A1"/>
    <w:rsid w:val="005B166B"/>
    <w:rsid w:val="005B23F1"/>
    <w:rsid w:val="005B26F8"/>
    <w:rsid w:val="005B6635"/>
    <w:rsid w:val="005C1D9B"/>
    <w:rsid w:val="005C2014"/>
    <w:rsid w:val="005C2048"/>
    <w:rsid w:val="005C20F5"/>
    <w:rsid w:val="005C2CE5"/>
    <w:rsid w:val="005C621B"/>
    <w:rsid w:val="005C632C"/>
    <w:rsid w:val="005C7641"/>
    <w:rsid w:val="005D0B71"/>
    <w:rsid w:val="005D589F"/>
    <w:rsid w:val="005E2022"/>
    <w:rsid w:val="005E32F6"/>
    <w:rsid w:val="005E430B"/>
    <w:rsid w:val="005E6156"/>
    <w:rsid w:val="005E7EF6"/>
    <w:rsid w:val="005F42A2"/>
    <w:rsid w:val="005F4885"/>
    <w:rsid w:val="005F5FCC"/>
    <w:rsid w:val="0060008D"/>
    <w:rsid w:val="00602CD1"/>
    <w:rsid w:val="00602E54"/>
    <w:rsid w:val="00605DC6"/>
    <w:rsid w:val="006153B9"/>
    <w:rsid w:val="00616F0D"/>
    <w:rsid w:val="0061762E"/>
    <w:rsid w:val="00621CC0"/>
    <w:rsid w:val="00625418"/>
    <w:rsid w:val="00626877"/>
    <w:rsid w:val="0062750C"/>
    <w:rsid w:val="00630697"/>
    <w:rsid w:val="00632AB0"/>
    <w:rsid w:val="006369FF"/>
    <w:rsid w:val="00637DE6"/>
    <w:rsid w:val="006429A0"/>
    <w:rsid w:val="00642EA8"/>
    <w:rsid w:val="006430BE"/>
    <w:rsid w:val="006436C1"/>
    <w:rsid w:val="00645F9F"/>
    <w:rsid w:val="00653786"/>
    <w:rsid w:val="00653BCC"/>
    <w:rsid w:val="00654709"/>
    <w:rsid w:val="00654CE7"/>
    <w:rsid w:val="00656048"/>
    <w:rsid w:val="00660D64"/>
    <w:rsid w:val="00662028"/>
    <w:rsid w:val="006627EE"/>
    <w:rsid w:val="00662E3F"/>
    <w:rsid w:val="006632E1"/>
    <w:rsid w:val="00664811"/>
    <w:rsid w:val="006650A4"/>
    <w:rsid w:val="00666572"/>
    <w:rsid w:val="00670D76"/>
    <w:rsid w:val="00677101"/>
    <w:rsid w:val="0068059A"/>
    <w:rsid w:val="00680E6A"/>
    <w:rsid w:val="00683C1C"/>
    <w:rsid w:val="00684669"/>
    <w:rsid w:val="006852E7"/>
    <w:rsid w:val="006857BB"/>
    <w:rsid w:val="0068590B"/>
    <w:rsid w:val="00687481"/>
    <w:rsid w:val="0069130A"/>
    <w:rsid w:val="00694682"/>
    <w:rsid w:val="0069570F"/>
    <w:rsid w:val="006976E2"/>
    <w:rsid w:val="006A0BDB"/>
    <w:rsid w:val="006A189D"/>
    <w:rsid w:val="006A28A2"/>
    <w:rsid w:val="006A3375"/>
    <w:rsid w:val="006A74F0"/>
    <w:rsid w:val="006B1FAB"/>
    <w:rsid w:val="006B3C9B"/>
    <w:rsid w:val="006B4B96"/>
    <w:rsid w:val="006B53C7"/>
    <w:rsid w:val="006B6C35"/>
    <w:rsid w:val="006B7663"/>
    <w:rsid w:val="006C045D"/>
    <w:rsid w:val="006C2878"/>
    <w:rsid w:val="006C3E25"/>
    <w:rsid w:val="006C428E"/>
    <w:rsid w:val="006D0F62"/>
    <w:rsid w:val="006D55F5"/>
    <w:rsid w:val="006D5C41"/>
    <w:rsid w:val="006D6605"/>
    <w:rsid w:val="006D7F13"/>
    <w:rsid w:val="006E2026"/>
    <w:rsid w:val="006E422B"/>
    <w:rsid w:val="006E5E70"/>
    <w:rsid w:val="006E68A2"/>
    <w:rsid w:val="006E7BE5"/>
    <w:rsid w:val="006F17E6"/>
    <w:rsid w:val="006F338D"/>
    <w:rsid w:val="006F7F3D"/>
    <w:rsid w:val="0070025F"/>
    <w:rsid w:val="007039A9"/>
    <w:rsid w:val="007043FE"/>
    <w:rsid w:val="00704FD0"/>
    <w:rsid w:val="0070775F"/>
    <w:rsid w:val="007120D5"/>
    <w:rsid w:val="00712AB3"/>
    <w:rsid w:val="00715701"/>
    <w:rsid w:val="00721642"/>
    <w:rsid w:val="00721FBF"/>
    <w:rsid w:val="007222DD"/>
    <w:rsid w:val="00725363"/>
    <w:rsid w:val="00725B5B"/>
    <w:rsid w:val="00727C56"/>
    <w:rsid w:val="00733817"/>
    <w:rsid w:val="00733C85"/>
    <w:rsid w:val="0073476E"/>
    <w:rsid w:val="00736759"/>
    <w:rsid w:val="00741293"/>
    <w:rsid w:val="00741CD8"/>
    <w:rsid w:val="00742B05"/>
    <w:rsid w:val="007437B2"/>
    <w:rsid w:val="00743FF9"/>
    <w:rsid w:val="007443EB"/>
    <w:rsid w:val="007444A9"/>
    <w:rsid w:val="00745B27"/>
    <w:rsid w:val="007507A6"/>
    <w:rsid w:val="00751B7F"/>
    <w:rsid w:val="00751DE2"/>
    <w:rsid w:val="00753D7F"/>
    <w:rsid w:val="007568B6"/>
    <w:rsid w:val="00757B2A"/>
    <w:rsid w:val="00760AD4"/>
    <w:rsid w:val="00761A17"/>
    <w:rsid w:val="00761AD1"/>
    <w:rsid w:val="007627E5"/>
    <w:rsid w:val="00763D80"/>
    <w:rsid w:val="007646D1"/>
    <w:rsid w:val="0076503E"/>
    <w:rsid w:val="007660B2"/>
    <w:rsid w:val="0076688F"/>
    <w:rsid w:val="00771376"/>
    <w:rsid w:val="00773F27"/>
    <w:rsid w:val="0077444F"/>
    <w:rsid w:val="00776878"/>
    <w:rsid w:val="00776F77"/>
    <w:rsid w:val="0077764E"/>
    <w:rsid w:val="00777B67"/>
    <w:rsid w:val="00780597"/>
    <w:rsid w:val="00783605"/>
    <w:rsid w:val="00784430"/>
    <w:rsid w:val="00785424"/>
    <w:rsid w:val="00785564"/>
    <w:rsid w:val="00786D27"/>
    <w:rsid w:val="00786EAD"/>
    <w:rsid w:val="00790457"/>
    <w:rsid w:val="0079732A"/>
    <w:rsid w:val="00797344"/>
    <w:rsid w:val="007A04BF"/>
    <w:rsid w:val="007A1C28"/>
    <w:rsid w:val="007A7435"/>
    <w:rsid w:val="007B1602"/>
    <w:rsid w:val="007B1FFC"/>
    <w:rsid w:val="007B797F"/>
    <w:rsid w:val="007B7E6E"/>
    <w:rsid w:val="007B7FE1"/>
    <w:rsid w:val="007C7AFA"/>
    <w:rsid w:val="007D07CB"/>
    <w:rsid w:val="007D1501"/>
    <w:rsid w:val="007D2576"/>
    <w:rsid w:val="007D275B"/>
    <w:rsid w:val="007D33EE"/>
    <w:rsid w:val="007D65A6"/>
    <w:rsid w:val="007E05FB"/>
    <w:rsid w:val="007E06F5"/>
    <w:rsid w:val="007E1B71"/>
    <w:rsid w:val="007E3C7B"/>
    <w:rsid w:val="007E3DD8"/>
    <w:rsid w:val="007E467C"/>
    <w:rsid w:val="007F0678"/>
    <w:rsid w:val="007F0BAF"/>
    <w:rsid w:val="007F2252"/>
    <w:rsid w:val="007F2658"/>
    <w:rsid w:val="007F279C"/>
    <w:rsid w:val="007F3E69"/>
    <w:rsid w:val="007F4DE5"/>
    <w:rsid w:val="007F6858"/>
    <w:rsid w:val="00801C84"/>
    <w:rsid w:val="008021C1"/>
    <w:rsid w:val="00802F71"/>
    <w:rsid w:val="00803DA3"/>
    <w:rsid w:val="00810A6F"/>
    <w:rsid w:val="008170B2"/>
    <w:rsid w:val="00820E50"/>
    <w:rsid w:val="00822FD3"/>
    <w:rsid w:val="00823354"/>
    <w:rsid w:val="0082716A"/>
    <w:rsid w:val="00827427"/>
    <w:rsid w:val="00830746"/>
    <w:rsid w:val="0083114B"/>
    <w:rsid w:val="00834F39"/>
    <w:rsid w:val="00836B05"/>
    <w:rsid w:val="00840BCB"/>
    <w:rsid w:val="00844009"/>
    <w:rsid w:val="00844BFE"/>
    <w:rsid w:val="00847FC5"/>
    <w:rsid w:val="008501FE"/>
    <w:rsid w:val="00850412"/>
    <w:rsid w:val="00850BEA"/>
    <w:rsid w:val="00851276"/>
    <w:rsid w:val="0085213F"/>
    <w:rsid w:val="00852C2D"/>
    <w:rsid w:val="008552F3"/>
    <w:rsid w:val="008566AD"/>
    <w:rsid w:val="00857B0B"/>
    <w:rsid w:val="00857D18"/>
    <w:rsid w:val="00857EA5"/>
    <w:rsid w:val="00857F2F"/>
    <w:rsid w:val="008610E0"/>
    <w:rsid w:val="00861F66"/>
    <w:rsid w:val="00862271"/>
    <w:rsid w:val="0086279D"/>
    <w:rsid w:val="00864D08"/>
    <w:rsid w:val="00864E70"/>
    <w:rsid w:val="00865379"/>
    <w:rsid w:val="00866006"/>
    <w:rsid w:val="00866A08"/>
    <w:rsid w:val="00867484"/>
    <w:rsid w:val="00870BD1"/>
    <w:rsid w:val="00871A9D"/>
    <w:rsid w:val="00876767"/>
    <w:rsid w:val="00877C1B"/>
    <w:rsid w:val="00880211"/>
    <w:rsid w:val="00880C5B"/>
    <w:rsid w:val="00882200"/>
    <w:rsid w:val="0088394C"/>
    <w:rsid w:val="00884D0B"/>
    <w:rsid w:val="00887CB0"/>
    <w:rsid w:val="00890FF4"/>
    <w:rsid w:val="00892FF7"/>
    <w:rsid w:val="00893A00"/>
    <w:rsid w:val="0089754A"/>
    <w:rsid w:val="00897F18"/>
    <w:rsid w:val="008A109B"/>
    <w:rsid w:val="008A1BAF"/>
    <w:rsid w:val="008A610A"/>
    <w:rsid w:val="008A6FD2"/>
    <w:rsid w:val="008A7B92"/>
    <w:rsid w:val="008A7FED"/>
    <w:rsid w:val="008B166A"/>
    <w:rsid w:val="008B207A"/>
    <w:rsid w:val="008B37AA"/>
    <w:rsid w:val="008B47D5"/>
    <w:rsid w:val="008B623F"/>
    <w:rsid w:val="008B6EF5"/>
    <w:rsid w:val="008B7D88"/>
    <w:rsid w:val="008C203C"/>
    <w:rsid w:val="008C385F"/>
    <w:rsid w:val="008C459B"/>
    <w:rsid w:val="008C4CE9"/>
    <w:rsid w:val="008C6CFC"/>
    <w:rsid w:val="008C75F4"/>
    <w:rsid w:val="008D0A42"/>
    <w:rsid w:val="008D23DD"/>
    <w:rsid w:val="008D3101"/>
    <w:rsid w:val="008D3CC1"/>
    <w:rsid w:val="008D3DE4"/>
    <w:rsid w:val="008D4B11"/>
    <w:rsid w:val="008D4F74"/>
    <w:rsid w:val="008D5851"/>
    <w:rsid w:val="008D697D"/>
    <w:rsid w:val="008D7691"/>
    <w:rsid w:val="008E0180"/>
    <w:rsid w:val="008E152A"/>
    <w:rsid w:val="008E22BA"/>
    <w:rsid w:val="008E3BB9"/>
    <w:rsid w:val="008E4D17"/>
    <w:rsid w:val="008E7E31"/>
    <w:rsid w:val="008F0825"/>
    <w:rsid w:val="008F0A07"/>
    <w:rsid w:val="008F1076"/>
    <w:rsid w:val="008F211D"/>
    <w:rsid w:val="008F5DB4"/>
    <w:rsid w:val="008F7364"/>
    <w:rsid w:val="008F7532"/>
    <w:rsid w:val="008F75FC"/>
    <w:rsid w:val="00900056"/>
    <w:rsid w:val="009029CA"/>
    <w:rsid w:val="00906B12"/>
    <w:rsid w:val="00907672"/>
    <w:rsid w:val="00913B9A"/>
    <w:rsid w:val="009177F3"/>
    <w:rsid w:val="00922238"/>
    <w:rsid w:val="0092448A"/>
    <w:rsid w:val="0092584E"/>
    <w:rsid w:val="00925FEB"/>
    <w:rsid w:val="009261AA"/>
    <w:rsid w:val="009267B5"/>
    <w:rsid w:val="009269AB"/>
    <w:rsid w:val="00926A79"/>
    <w:rsid w:val="00927B5C"/>
    <w:rsid w:val="00927DC2"/>
    <w:rsid w:val="00932B9E"/>
    <w:rsid w:val="00935228"/>
    <w:rsid w:val="009376B8"/>
    <w:rsid w:val="00937E48"/>
    <w:rsid w:val="009418CD"/>
    <w:rsid w:val="00943821"/>
    <w:rsid w:val="00944778"/>
    <w:rsid w:val="00944CA7"/>
    <w:rsid w:val="00945325"/>
    <w:rsid w:val="009461C5"/>
    <w:rsid w:val="00946B4F"/>
    <w:rsid w:val="00947055"/>
    <w:rsid w:val="00950577"/>
    <w:rsid w:val="009515B7"/>
    <w:rsid w:val="00953915"/>
    <w:rsid w:val="009549F2"/>
    <w:rsid w:val="009616EE"/>
    <w:rsid w:val="0096206B"/>
    <w:rsid w:val="00962AEB"/>
    <w:rsid w:val="0096491B"/>
    <w:rsid w:val="0096740A"/>
    <w:rsid w:val="00972249"/>
    <w:rsid w:val="00972A1F"/>
    <w:rsid w:val="009778D3"/>
    <w:rsid w:val="00981407"/>
    <w:rsid w:val="00982BDF"/>
    <w:rsid w:val="00986B35"/>
    <w:rsid w:val="00990022"/>
    <w:rsid w:val="0099037D"/>
    <w:rsid w:val="009951F9"/>
    <w:rsid w:val="00995B99"/>
    <w:rsid w:val="00996CB2"/>
    <w:rsid w:val="00997D7B"/>
    <w:rsid w:val="009A00E5"/>
    <w:rsid w:val="009A7143"/>
    <w:rsid w:val="009B4289"/>
    <w:rsid w:val="009B4866"/>
    <w:rsid w:val="009B787D"/>
    <w:rsid w:val="009C09A1"/>
    <w:rsid w:val="009C15D6"/>
    <w:rsid w:val="009C3313"/>
    <w:rsid w:val="009C4B3E"/>
    <w:rsid w:val="009C6F41"/>
    <w:rsid w:val="009D01BE"/>
    <w:rsid w:val="009D0A33"/>
    <w:rsid w:val="009D0CB4"/>
    <w:rsid w:val="009D133E"/>
    <w:rsid w:val="009D1F71"/>
    <w:rsid w:val="009E1F57"/>
    <w:rsid w:val="009F02B5"/>
    <w:rsid w:val="009F0FB0"/>
    <w:rsid w:val="009F20AC"/>
    <w:rsid w:val="009F5899"/>
    <w:rsid w:val="009F5E9F"/>
    <w:rsid w:val="009F5F3F"/>
    <w:rsid w:val="009F6291"/>
    <w:rsid w:val="00A02B4D"/>
    <w:rsid w:val="00A0547E"/>
    <w:rsid w:val="00A07A66"/>
    <w:rsid w:val="00A12779"/>
    <w:rsid w:val="00A14448"/>
    <w:rsid w:val="00A144E1"/>
    <w:rsid w:val="00A15029"/>
    <w:rsid w:val="00A15969"/>
    <w:rsid w:val="00A15BFF"/>
    <w:rsid w:val="00A16152"/>
    <w:rsid w:val="00A22086"/>
    <w:rsid w:val="00A24BD6"/>
    <w:rsid w:val="00A25F94"/>
    <w:rsid w:val="00A26C21"/>
    <w:rsid w:val="00A30EE8"/>
    <w:rsid w:val="00A310D8"/>
    <w:rsid w:val="00A33A40"/>
    <w:rsid w:val="00A354E7"/>
    <w:rsid w:val="00A3634C"/>
    <w:rsid w:val="00A440EC"/>
    <w:rsid w:val="00A448D5"/>
    <w:rsid w:val="00A47BF3"/>
    <w:rsid w:val="00A506B7"/>
    <w:rsid w:val="00A5185B"/>
    <w:rsid w:val="00A54713"/>
    <w:rsid w:val="00A5667A"/>
    <w:rsid w:val="00A568D6"/>
    <w:rsid w:val="00A57CC7"/>
    <w:rsid w:val="00A6054C"/>
    <w:rsid w:val="00A60BCC"/>
    <w:rsid w:val="00A61B39"/>
    <w:rsid w:val="00A6207D"/>
    <w:rsid w:val="00A63FB0"/>
    <w:rsid w:val="00A669F6"/>
    <w:rsid w:val="00A70273"/>
    <w:rsid w:val="00A704EF"/>
    <w:rsid w:val="00A71A99"/>
    <w:rsid w:val="00A721CE"/>
    <w:rsid w:val="00A73D31"/>
    <w:rsid w:val="00A766E4"/>
    <w:rsid w:val="00A8507C"/>
    <w:rsid w:val="00A8580B"/>
    <w:rsid w:val="00A874FE"/>
    <w:rsid w:val="00A9011D"/>
    <w:rsid w:val="00A905CE"/>
    <w:rsid w:val="00A924C8"/>
    <w:rsid w:val="00A93199"/>
    <w:rsid w:val="00A94356"/>
    <w:rsid w:val="00A948BF"/>
    <w:rsid w:val="00A95227"/>
    <w:rsid w:val="00A95DF4"/>
    <w:rsid w:val="00A96B89"/>
    <w:rsid w:val="00A978E0"/>
    <w:rsid w:val="00AA0029"/>
    <w:rsid w:val="00AA0553"/>
    <w:rsid w:val="00AA0A69"/>
    <w:rsid w:val="00AA0CD1"/>
    <w:rsid w:val="00AA23E8"/>
    <w:rsid w:val="00AA7FD7"/>
    <w:rsid w:val="00AB2A0A"/>
    <w:rsid w:val="00AB6FDD"/>
    <w:rsid w:val="00AB7F13"/>
    <w:rsid w:val="00AC10E7"/>
    <w:rsid w:val="00AC3203"/>
    <w:rsid w:val="00AC4D68"/>
    <w:rsid w:val="00AC4DD2"/>
    <w:rsid w:val="00AC7653"/>
    <w:rsid w:val="00AD050A"/>
    <w:rsid w:val="00AD2DB5"/>
    <w:rsid w:val="00AD3192"/>
    <w:rsid w:val="00AE005B"/>
    <w:rsid w:val="00AE048F"/>
    <w:rsid w:val="00AE3062"/>
    <w:rsid w:val="00AE3D91"/>
    <w:rsid w:val="00AE6079"/>
    <w:rsid w:val="00AF1AC9"/>
    <w:rsid w:val="00AF1D82"/>
    <w:rsid w:val="00AF387D"/>
    <w:rsid w:val="00AF3D86"/>
    <w:rsid w:val="00AF4A1D"/>
    <w:rsid w:val="00AF5DA2"/>
    <w:rsid w:val="00AF660E"/>
    <w:rsid w:val="00AF6682"/>
    <w:rsid w:val="00B00180"/>
    <w:rsid w:val="00B0096A"/>
    <w:rsid w:val="00B01418"/>
    <w:rsid w:val="00B014BE"/>
    <w:rsid w:val="00B0405B"/>
    <w:rsid w:val="00B041A9"/>
    <w:rsid w:val="00B049B7"/>
    <w:rsid w:val="00B07F7C"/>
    <w:rsid w:val="00B10D8C"/>
    <w:rsid w:val="00B12BD3"/>
    <w:rsid w:val="00B15B24"/>
    <w:rsid w:val="00B21836"/>
    <w:rsid w:val="00B21C67"/>
    <w:rsid w:val="00B233B6"/>
    <w:rsid w:val="00B24D8F"/>
    <w:rsid w:val="00B2586A"/>
    <w:rsid w:val="00B31606"/>
    <w:rsid w:val="00B32A0E"/>
    <w:rsid w:val="00B35B95"/>
    <w:rsid w:val="00B35E58"/>
    <w:rsid w:val="00B36458"/>
    <w:rsid w:val="00B36AE0"/>
    <w:rsid w:val="00B36B0B"/>
    <w:rsid w:val="00B3707F"/>
    <w:rsid w:val="00B370AD"/>
    <w:rsid w:val="00B40315"/>
    <w:rsid w:val="00B404E2"/>
    <w:rsid w:val="00B40BC6"/>
    <w:rsid w:val="00B41889"/>
    <w:rsid w:val="00B41CB8"/>
    <w:rsid w:val="00B425DD"/>
    <w:rsid w:val="00B42D1B"/>
    <w:rsid w:val="00B44A59"/>
    <w:rsid w:val="00B473CA"/>
    <w:rsid w:val="00B52B6B"/>
    <w:rsid w:val="00B54BD0"/>
    <w:rsid w:val="00B60909"/>
    <w:rsid w:val="00B60AEC"/>
    <w:rsid w:val="00B61E37"/>
    <w:rsid w:val="00B621A8"/>
    <w:rsid w:val="00B64564"/>
    <w:rsid w:val="00B70C25"/>
    <w:rsid w:val="00B7524F"/>
    <w:rsid w:val="00B75678"/>
    <w:rsid w:val="00B75AED"/>
    <w:rsid w:val="00B7707B"/>
    <w:rsid w:val="00B77DD1"/>
    <w:rsid w:val="00B813CB"/>
    <w:rsid w:val="00B84B6A"/>
    <w:rsid w:val="00B851B5"/>
    <w:rsid w:val="00B85611"/>
    <w:rsid w:val="00B87B9F"/>
    <w:rsid w:val="00B87CAC"/>
    <w:rsid w:val="00B92F64"/>
    <w:rsid w:val="00B93B62"/>
    <w:rsid w:val="00B9416E"/>
    <w:rsid w:val="00B949B6"/>
    <w:rsid w:val="00B97274"/>
    <w:rsid w:val="00BA043F"/>
    <w:rsid w:val="00BA3DAD"/>
    <w:rsid w:val="00BB003C"/>
    <w:rsid w:val="00BB0285"/>
    <w:rsid w:val="00BB069A"/>
    <w:rsid w:val="00BB1B40"/>
    <w:rsid w:val="00BB3527"/>
    <w:rsid w:val="00BB5F0F"/>
    <w:rsid w:val="00BB6FCB"/>
    <w:rsid w:val="00BB74A7"/>
    <w:rsid w:val="00BC15B7"/>
    <w:rsid w:val="00BC386D"/>
    <w:rsid w:val="00BC77D0"/>
    <w:rsid w:val="00BD036E"/>
    <w:rsid w:val="00BD0ED3"/>
    <w:rsid w:val="00BD4AA8"/>
    <w:rsid w:val="00BD59CD"/>
    <w:rsid w:val="00BD69D8"/>
    <w:rsid w:val="00BE07CB"/>
    <w:rsid w:val="00BE2A72"/>
    <w:rsid w:val="00BE3363"/>
    <w:rsid w:val="00BE3390"/>
    <w:rsid w:val="00BE7B6A"/>
    <w:rsid w:val="00BF191F"/>
    <w:rsid w:val="00BF3034"/>
    <w:rsid w:val="00BF5951"/>
    <w:rsid w:val="00BF5F42"/>
    <w:rsid w:val="00BF7FC3"/>
    <w:rsid w:val="00C00B46"/>
    <w:rsid w:val="00C024C7"/>
    <w:rsid w:val="00C032B2"/>
    <w:rsid w:val="00C045CA"/>
    <w:rsid w:val="00C04D60"/>
    <w:rsid w:val="00C04F37"/>
    <w:rsid w:val="00C05796"/>
    <w:rsid w:val="00C0634C"/>
    <w:rsid w:val="00C1246B"/>
    <w:rsid w:val="00C12F09"/>
    <w:rsid w:val="00C13939"/>
    <w:rsid w:val="00C157DC"/>
    <w:rsid w:val="00C207A1"/>
    <w:rsid w:val="00C20E9A"/>
    <w:rsid w:val="00C212EA"/>
    <w:rsid w:val="00C2216A"/>
    <w:rsid w:val="00C224DB"/>
    <w:rsid w:val="00C243FA"/>
    <w:rsid w:val="00C3299D"/>
    <w:rsid w:val="00C378BB"/>
    <w:rsid w:val="00C41328"/>
    <w:rsid w:val="00C4293D"/>
    <w:rsid w:val="00C52374"/>
    <w:rsid w:val="00C60F6F"/>
    <w:rsid w:val="00C61D87"/>
    <w:rsid w:val="00C62AAA"/>
    <w:rsid w:val="00C668C6"/>
    <w:rsid w:val="00C722C2"/>
    <w:rsid w:val="00C73A4C"/>
    <w:rsid w:val="00C838D0"/>
    <w:rsid w:val="00C846FD"/>
    <w:rsid w:val="00C90EDB"/>
    <w:rsid w:val="00C910AB"/>
    <w:rsid w:val="00C9138C"/>
    <w:rsid w:val="00C944AB"/>
    <w:rsid w:val="00C95254"/>
    <w:rsid w:val="00C956A4"/>
    <w:rsid w:val="00CA113D"/>
    <w:rsid w:val="00CA2A50"/>
    <w:rsid w:val="00CA4647"/>
    <w:rsid w:val="00CB0F12"/>
    <w:rsid w:val="00CB2A6B"/>
    <w:rsid w:val="00CB6C14"/>
    <w:rsid w:val="00CC12BC"/>
    <w:rsid w:val="00CC2114"/>
    <w:rsid w:val="00CC2244"/>
    <w:rsid w:val="00CC22ED"/>
    <w:rsid w:val="00CC6CD8"/>
    <w:rsid w:val="00CC7124"/>
    <w:rsid w:val="00CC77E1"/>
    <w:rsid w:val="00CC7E82"/>
    <w:rsid w:val="00CD265F"/>
    <w:rsid w:val="00CD2AF0"/>
    <w:rsid w:val="00CD3384"/>
    <w:rsid w:val="00CD3399"/>
    <w:rsid w:val="00CD58A0"/>
    <w:rsid w:val="00CD6DFA"/>
    <w:rsid w:val="00CE17F8"/>
    <w:rsid w:val="00CE6651"/>
    <w:rsid w:val="00CE6E00"/>
    <w:rsid w:val="00CF01EA"/>
    <w:rsid w:val="00CF0882"/>
    <w:rsid w:val="00CF2DE4"/>
    <w:rsid w:val="00CF38D4"/>
    <w:rsid w:val="00CF413A"/>
    <w:rsid w:val="00CF4755"/>
    <w:rsid w:val="00CF54CA"/>
    <w:rsid w:val="00CF6674"/>
    <w:rsid w:val="00CF6C6F"/>
    <w:rsid w:val="00CF6CD9"/>
    <w:rsid w:val="00CF744B"/>
    <w:rsid w:val="00D002FB"/>
    <w:rsid w:val="00D03335"/>
    <w:rsid w:val="00D03447"/>
    <w:rsid w:val="00D03795"/>
    <w:rsid w:val="00D03C04"/>
    <w:rsid w:val="00D0458D"/>
    <w:rsid w:val="00D04D28"/>
    <w:rsid w:val="00D05234"/>
    <w:rsid w:val="00D054E1"/>
    <w:rsid w:val="00D05C92"/>
    <w:rsid w:val="00D06BFA"/>
    <w:rsid w:val="00D12386"/>
    <w:rsid w:val="00D125F4"/>
    <w:rsid w:val="00D12665"/>
    <w:rsid w:val="00D12CEB"/>
    <w:rsid w:val="00D13F3A"/>
    <w:rsid w:val="00D14C06"/>
    <w:rsid w:val="00D1526B"/>
    <w:rsid w:val="00D16787"/>
    <w:rsid w:val="00D228E8"/>
    <w:rsid w:val="00D22D0A"/>
    <w:rsid w:val="00D24940"/>
    <w:rsid w:val="00D25B2D"/>
    <w:rsid w:val="00D32942"/>
    <w:rsid w:val="00D34C21"/>
    <w:rsid w:val="00D357F3"/>
    <w:rsid w:val="00D42BE0"/>
    <w:rsid w:val="00D5338A"/>
    <w:rsid w:val="00D539EA"/>
    <w:rsid w:val="00D545DB"/>
    <w:rsid w:val="00D60B4B"/>
    <w:rsid w:val="00D63AFA"/>
    <w:rsid w:val="00D65F5D"/>
    <w:rsid w:val="00D666D8"/>
    <w:rsid w:val="00D70EB5"/>
    <w:rsid w:val="00D71DE1"/>
    <w:rsid w:val="00D73884"/>
    <w:rsid w:val="00D73A55"/>
    <w:rsid w:val="00D7501A"/>
    <w:rsid w:val="00D817B4"/>
    <w:rsid w:val="00D82806"/>
    <w:rsid w:val="00D83A47"/>
    <w:rsid w:val="00D8761C"/>
    <w:rsid w:val="00D93A92"/>
    <w:rsid w:val="00DA26AE"/>
    <w:rsid w:val="00DA2899"/>
    <w:rsid w:val="00DA35D3"/>
    <w:rsid w:val="00DA40E3"/>
    <w:rsid w:val="00DA500C"/>
    <w:rsid w:val="00DA500F"/>
    <w:rsid w:val="00DA56F9"/>
    <w:rsid w:val="00DA57E9"/>
    <w:rsid w:val="00DB029D"/>
    <w:rsid w:val="00DB2BD9"/>
    <w:rsid w:val="00DB3C08"/>
    <w:rsid w:val="00DB54A5"/>
    <w:rsid w:val="00DB7BFA"/>
    <w:rsid w:val="00DC0CBE"/>
    <w:rsid w:val="00DC0DC2"/>
    <w:rsid w:val="00DC5740"/>
    <w:rsid w:val="00DC5758"/>
    <w:rsid w:val="00DC5759"/>
    <w:rsid w:val="00DD1205"/>
    <w:rsid w:val="00DD331B"/>
    <w:rsid w:val="00DD79FE"/>
    <w:rsid w:val="00DE0364"/>
    <w:rsid w:val="00DE038A"/>
    <w:rsid w:val="00DE0C7B"/>
    <w:rsid w:val="00DE1D76"/>
    <w:rsid w:val="00DE2A1C"/>
    <w:rsid w:val="00DE440D"/>
    <w:rsid w:val="00DE5DF0"/>
    <w:rsid w:val="00DE63A9"/>
    <w:rsid w:val="00DE6617"/>
    <w:rsid w:val="00DF0E28"/>
    <w:rsid w:val="00DF0FFC"/>
    <w:rsid w:val="00DF18D0"/>
    <w:rsid w:val="00DF3373"/>
    <w:rsid w:val="00DF4A65"/>
    <w:rsid w:val="00DF6ACE"/>
    <w:rsid w:val="00DF6B69"/>
    <w:rsid w:val="00E01D27"/>
    <w:rsid w:val="00E01D87"/>
    <w:rsid w:val="00E01F21"/>
    <w:rsid w:val="00E026B0"/>
    <w:rsid w:val="00E02CFC"/>
    <w:rsid w:val="00E02EE1"/>
    <w:rsid w:val="00E048B5"/>
    <w:rsid w:val="00E06613"/>
    <w:rsid w:val="00E06CAA"/>
    <w:rsid w:val="00E07099"/>
    <w:rsid w:val="00E1066E"/>
    <w:rsid w:val="00E12033"/>
    <w:rsid w:val="00E14699"/>
    <w:rsid w:val="00E14C80"/>
    <w:rsid w:val="00E151F9"/>
    <w:rsid w:val="00E17F40"/>
    <w:rsid w:val="00E23C6C"/>
    <w:rsid w:val="00E25850"/>
    <w:rsid w:val="00E26E4A"/>
    <w:rsid w:val="00E27463"/>
    <w:rsid w:val="00E30037"/>
    <w:rsid w:val="00E306CF"/>
    <w:rsid w:val="00E32624"/>
    <w:rsid w:val="00E327A8"/>
    <w:rsid w:val="00E35648"/>
    <w:rsid w:val="00E36381"/>
    <w:rsid w:val="00E37B1B"/>
    <w:rsid w:val="00E41657"/>
    <w:rsid w:val="00E42C83"/>
    <w:rsid w:val="00E4411C"/>
    <w:rsid w:val="00E50052"/>
    <w:rsid w:val="00E50B74"/>
    <w:rsid w:val="00E50F1C"/>
    <w:rsid w:val="00E5128A"/>
    <w:rsid w:val="00E5302C"/>
    <w:rsid w:val="00E54A32"/>
    <w:rsid w:val="00E54C82"/>
    <w:rsid w:val="00E55E92"/>
    <w:rsid w:val="00E561E3"/>
    <w:rsid w:val="00E56258"/>
    <w:rsid w:val="00E563C6"/>
    <w:rsid w:val="00E567CE"/>
    <w:rsid w:val="00E612CA"/>
    <w:rsid w:val="00E635C9"/>
    <w:rsid w:val="00E6373E"/>
    <w:rsid w:val="00E66253"/>
    <w:rsid w:val="00E66514"/>
    <w:rsid w:val="00E6725A"/>
    <w:rsid w:val="00E70F61"/>
    <w:rsid w:val="00E72994"/>
    <w:rsid w:val="00E72B65"/>
    <w:rsid w:val="00E74C6F"/>
    <w:rsid w:val="00E75C62"/>
    <w:rsid w:val="00E776C7"/>
    <w:rsid w:val="00E8358B"/>
    <w:rsid w:val="00E84236"/>
    <w:rsid w:val="00E87869"/>
    <w:rsid w:val="00E95923"/>
    <w:rsid w:val="00E9690B"/>
    <w:rsid w:val="00EA0070"/>
    <w:rsid w:val="00EA345D"/>
    <w:rsid w:val="00EA370E"/>
    <w:rsid w:val="00EA39FA"/>
    <w:rsid w:val="00EA52DF"/>
    <w:rsid w:val="00EA589D"/>
    <w:rsid w:val="00EA6672"/>
    <w:rsid w:val="00EA7E6F"/>
    <w:rsid w:val="00EB2191"/>
    <w:rsid w:val="00EB2268"/>
    <w:rsid w:val="00EB507D"/>
    <w:rsid w:val="00EB51F5"/>
    <w:rsid w:val="00EB5FA0"/>
    <w:rsid w:val="00EB6D05"/>
    <w:rsid w:val="00EB7B03"/>
    <w:rsid w:val="00EB7F79"/>
    <w:rsid w:val="00EC1061"/>
    <w:rsid w:val="00EC129F"/>
    <w:rsid w:val="00EC42FF"/>
    <w:rsid w:val="00EC5788"/>
    <w:rsid w:val="00EC770B"/>
    <w:rsid w:val="00ED1674"/>
    <w:rsid w:val="00ED5502"/>
    <w:rsid w:val="00ED7322"/>
    <w:rsid w:val="00EE00D4"/>
    <w:rsid w:val="00EE264D"/>
    <w:rsid w:val="00EE3C2D"/>
    <w:rsid w:val="00EE4850"/>
    <w:rsid w:val="00EE76B3"/>
    <w:rsid w:val="00EF0130"/>
    <w:rsid w:val="00EF069A"/>
    <w:rsid w:val="00EF107E"/>
    <w:rsid w:val="00EF2B57"/>
    <w:rsid w:val="00EF3317"/>
    <w:rsid w:val="00EF4146"/>
    <w:rsid w:val="00EF42B8"/>
    <w:rsid w:val="00EF787B"/>
    <w:rsid w:val="00F00AAE"/>
    <w:rsid w:val="00F0106F"/>
    <w:rsid w:val="00F033C6"/>
    <w:rsid w:val="00F14E3D"/>
    <w:rsid w:val="00F16E10"/>
    <w:rsid w:val="00F17117"/>
    <w:rsid w:val="00F236C5"/>
    <w:rsid w:val="00F30687"/>
    <w:rsid w:val="00F31728"/>
    <w:rsid w:val="00F3460F"/>
    <w:rsid w:val="00F36FA2"/>
    <w:rsid w:val="00F377D5"/>
    <w:rsid w:val="00F4062E"/>
    <w:rsid w:val="00F408C6"/>
    <w:rsid w:val="00F44A1B"/>
    <w:rsid w:val="00F44CCD"/>
    <w:rsid w:val="00F50660"/>
    <w:rsid w:val="00F57004"/>
    <w:rsid w:val="00F60BCB"/>
    <w:rsid w:val="00F60EE1"/>
    <w:rsid w:val="00F61845"/>
    <w:rsid w:val="00F619FA"/>
    <w:rsid w:val="00F61ABF"/>
    <w:rsid w:val="00F61FA1"/>
    <w:rsid w:val="00F62481"/>
    <w:rsid w:val="00F67C36"/>
    <w:rsid w:val="00F70DC0"/>
    <w:rsid w:val="00F713FD"/>
    <w:rsid w:val="00F7196E"/>
    <w:rsid w:val="00F7317B"/>
    <w:rsid w:val="00F7325F"/>
    <w:rsid w:val="00F76267"/>
    <w:rsid w:val="00F81BD3"/>
    <w:rsid w:val="00F83059"/>
    <w:rsid w:val="00F8452A"/>
    <w:rsid w:val="00F8484D"/>
    <w:rsid w:val="00F84A19"/>
    <w:rsid w:val="00F92CB5"/>
    <w:rsid w:val="00F93165"/>
    <w:rsid w:val="00F96E46"/>
    <w:rsid w:val="00F97DAE"/>
    <w:rsid w:val="00F97E6E"/>
    <w:rsid w:val="00FA0ED1"/>
    <w:rsid w:val="00FA1552"/>
    <w:rsid w:val="00FA2C50"/>
    <w:rsid w:val="00FA7B1D"/>
    <w:rsid w:val="00FB04AD"/>
    <w:rsid w:val="00FB362F"/>
    <w:rsid w:val="00FB448D"/>
    <w:rsid w:val="00FB7A00"/>
    <w:rsid w:val="00FB7C12"/>
    <w:rsid w:val="00FC0114"/>
    <w:rsid w:val="00FC055A"/>
    <w:rsid w:val="00FC0E9E"/>
    <w:rsid w:val="00FC2E88"/>
    <w:rsid w:val="00FC4D39"/>
    <w:rsid w:val="00FC6A5E"/>
    <w:rsid w:val="00FD0DFA"/>
    <w:rsid w:val="00FD17D7"/>
    <w:rsid w:val="00FD2BFA"/>
    <w:rsid w:val="00FD3345"/>
    <w:rsid w:val="00FD6381"/>
    <w:rsid w:val="00FD6A02"/>
    <w:rsid w:val="00FE0AB1"/>
    <w:rsid w:val="00FE1D1B"/>
    <w:rsid w:val="00FE1F78"/>
    <w:rsid w:val="00FE381E"/>
    <w:rsid w:val="00FE4DBB"/>
    <w:rsid w:val="00FE5824"/>
    <w:rsid w:val="00FF026F"/>
    <w:rsid w:val="00FF2C31"/>
    <w:rsid w:val="00FF34E1"/>
    <w:rsid w:val="00FF35CD"/>
    <w:rsid w:val="00FF4BB9"/>
    <w:rsid w:val="00FF545A"/>
    <w:rsid w:val="00FF7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2FFF0"/>
  <w14:defaultImageDpi w14:val="300"/>
  <w15:docId w15:val="{B95E8C1F-3A99-224A-84F1-81E9E091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52A"/>
    <w:pPr>
      <w:spacing w:line="36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52A"/>
    <w:pPr>
      <w:ind w:left="720"/>
      <w:contextualSpacing/>
    </w:pPr>
  </w:style>
  <w:style w:type="character" w:styleId="CommentReference">
    <w:name w:val="annotation reference"/>
    <w:basedOn w:val="DefaultParagraphFont"/>
    <w:uiPriority w:val="99"/>
    <w:semiHidden/>
    <w:unhideWhenUsed/>
    <w:rsid w:val="004719A7"/>
    <w:rPr>
      <w:sz w:val="16"/>
      <w:szCs w:val="16"/>
    </w:rPr>
  </w:style>
  <w:style w:type="paragraph" w:styleId="CommentText">
    <w:name w:val="annotation text"/>
    <w:basedOn w:val="Normal"/>
    <w:link w:val="CommentTextChar"/>
    <w:uiPriority w:val="99"/>
    <w:unhideWhenUsed/>
    <w:rsid w:val="004719A7"/>
    <w:pPr>
      <w:spacing w:line="240" w:lineRule="auto"/>
    </w:pPr>
    <w:rPr>
      <w:sz w:val="20"/>
      <w:szCs w:val="20"/>
    </w:rPr>
  </w:style>
  <w:style w:type="character" w:customStyle="1" w:styleId="CommentTextChar">
    <w:name w:val="Comment Text Char"/>
    <w:basedOn w:val="DefaultParagraphFont"/>
    <w:link w:val="CommentText"/>
    <w:uiPriority w:val="99"/>
    <w:rsid w:val="004719A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719A7"/>
    <w:rPr>
      <w:b/>
      <w:bCs/>
    </w:rPr>
  </w:style>
  <w:style w:type="character" w:customStyle="1" w:styleId="CommentSubjectChar">
    <w:name w:val="Comment Subject Char"/>
    <w:basedOn w:val="CommentTextChar"/>
    <w:link w:val="CommentSubject"/>
    <w:uiPriority w:val="99"/>
    <w:semiHidden/>
    <w:rsid w:val="004719A7"/>
    <w:rPr>
      <w:rFonts w:ascii="Calibri" w:eastAsia="Calibri" w:hAnsi="Calibri"/>
      <w:b/>
      <w:bCs/>
      <w:sz w:val="20"/>
      <w:szCs w:val="20"/>
    </w:rPr>
  </w:style>
  <w:style w:type="paragraph" w:styleId="BalloonText">
    <w:name w:val="Balloon Text"/>
    <w:basedOn w:val="Normal"/>
    <w:link w:val="BalloonTextChar"/>
    <w:uiPriority w:val="99"/>
    <w:semiHidden/>
    <w:unhideWhenUsed/>
    <w:rsid w:val="004719A7"/>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719A7"/>
    <w:rPr>
      <w:rFonts w:eastAsia="Calibri"/>
      <w:sz w:val="18"/>
      <w:szCs w:val="18"/>
    </w:rPr>
  </w:style>
  <w:style w:type="character" w:styleId="Emphasis">
    <w:name w:val="Emphasis"/>
    <w:basedOn w:val="DefaultParagraphFont"/>
    <w:uiPriority w:val="20"/>
    <w:qFormat/>
    <w:rsid w:val="00D12CEB"/>
    <w:rPr>
      <w:i/>
      <w:iCs/>
    </w:rPr>
  </w:style>
  <w:style w:type="paragraph" w:styleId="Footer">
    <w:name w:val="footer"/>
    <w:basedOn w:val="Normal"/>
    <w:link w:val="FooterChar"/>
    <w:uiPriority w:val="99"/>
    <w:unhideWhenUsed/>
    <w:rsid w:val="00B36B0B"/>
    <w:pPr>
      <w:tabs>
        <w:tab w:val="center" w:pos="4680"/>
        <w:tab w:val="right" w:pos="9360"/>
      </w:tabs>
      <w:spacing w:line="240" w:lineRule="auto"/>
    </w:pPr>
  </w:style>
  <w:style w:type="character" w:customStyle="1" w:styleId="FooterChar">
    <w:name w:val="Footer Char"/>
    <w:basedOn w:val="DefaultParagraphFont"/>
    <w:link w:val="Footer"/>
    <w:uiPriority w:val="99"/>
    <w:rsid w:val="00B36B0B"/>
    <w:rPr>
      <w:rFonts w:ascii="Calibri" w:eastAsia="Calibri" w:hAnsi="Calibri"/>
      <w:sz w:val="22"/>
      <w:szCs w:val="22"/>
    </w:rPr>
  </w:style>
  <w:style w:type="character" w:styleId="PageNumber">
    <w:name w:val="page number"/>
    <w:basedOn w:val="DefaultParagraphFont"/>
    <w:uiPriority w:val="99"/>
    <w:semiHidden/>
    <w:unhideWhenUsed/>
    <w:rsid w:val="00B36B0B"/>
  </w:style>
  <w:style w:type="paragraph" w:styleId="Header">
    <w:name w:val="header"/>
    <w:basedOn w:val="Normal"/>
    <w:link w:val="HeaderChar"/>
    <w:uiPriority w:val="99"/>
    <w:unhideWhenUsed/>
    <w:rsid w:val="00B36B0B"/>
    <w:pPr>
      <w:tabs>
        <w:tab w:val="center" w:pos="4680"/>
        <w:tab w:val="right" w:pos="9360"/>
      </w:tabs>
      <w:spacing w:line="240" w:lineRule="auto"/>
    </w:pPr>
  </w:style>
  <w:style w:type="character" w:customStyle="1" w:styleId="HeaderChar">
    <w:name w:val="Header Char"/>
    <w:basedOn w:val="DefaultParagraphFont"/>
    <w:link w:val="Header"/>
    <w:uiPriority w:val="99"/>
    <w:rsid w:val="00B36B0B"/>
    <w:rPr>
      <w:rFonts w:ascii="Calibri" w:eastAsia="Calibri" w:hAnsi="Calibri"/>
      <w:sz w:val="22"/>
      <w:szCs w:val="22"/>
    </w:rPr>
  </w:style>
  <w:style w:type="character" w:styleId="HTMLCite">
    <w:name w:val="HTML Cite"/>
    <w:basedOn w:val="DefaultParagraphFont"/>
    <w:uiPriority w:val="99"/>
    <w:semiHidden/>
    <w:unhideWhenUsed/>
    <w:rsid w:val="00383424"/>
    <w:rPr>
      <w:i/>
      <w:iCs/>
    </w:rPr>
  </w:style>
  <w:style w:type="character" w:styleId="Hyperlink">
    <w:name w:val="Hyperlink"/>
    <w:basedOn w:val="DefaultParagraphFont"/>
    <w:uiPriority w:val="99"/>
    <w:unhideWhenUsed/>
    <w:rsid w:val="00383424"/>
    <w:rPr>
      <w:color w:val="0000FF"/>
      <w:u w:val="single"/>
    </w:rPr>
  </w:style>
  <w:style w:type="character" w:customStyle="1" w:styleId="cs1-format">
    <w:name w:val="cs1-format"/>
    <w:basedOn w:val="DefaultParagraphFont"/>
    <w:rsid w:val="00383424"/>
  </w:style>
  <w:style w:type="character" w:customStyle="1" w:styleId="UnresolvedMention1">
    <w:name w:val="Unresolved Mention1"/>
    <w:basedOn w:val="DefaultParagraphFont"/>
    <w:uiPriority w:val="99"/>
    <w:semiHidden/>
    <w:unhideWhenUsed/>
    <w:rsid w:val="006A3375"/>
    <w:rPr>
      <w:color w:val="605E5C"/>
      <w:shd w:val="clear" w:color="auto" w:fill="E1DFDD"/>
    </w:rPr>
  </w:style>
  <w:style w:type="paragraph" w:customStyle="1" w:styleId="Sectionheading">
    <w:name w:val="Section_heading"/>
    <w:basedOn w:val="Normal"/>
    <w:rsid w:val="00E06613"/>
    <w:pPr>
      <w:spacing w:after="160" w:line="240" w:lineRule="atLeast"/>
      <w:jc w:val="both"/>
    </w:pPr>
    <w:rPr>
      <w:rFonts w:ascii="Times New Roman" w:eastAsia="SimSun" w:hAnsi="Times New Roman"/>
      <w:b/>
      <w:sz w:val="28"/>
      <w:szCs w:val="24"/>
      <w:lang w:val="en-GB" w:eastAsia="zh-CN"/>
    </w:rPr>
  </w:style>
  <w:style w:type="character" w:styleId="PlaceholderText">
    <w:name w:val="Placeholder Text"/>
    <w:basedOn w:val="DefaultParagraphFont"/>
    <w:uiPriority w:val="99"/>
    <w:semiHidden/>
    <w:rsid w:val="00FF545A"/>
    <w:rPr>
      <w:color w:val="808080"/>
    </w:rPr>
  </w:style>
  <w:style w:type="paragraph" w:styleId="NormalWeb">
    <w:name w:val="Normal (Web)"/>
    <w:basedOn w:val="Normal"/>
    <w:uiPriority w:val="99"/>
    <w:unhideWhenUsed/>
    <w:rsid w:val="00507A1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F3373"/>
    <w:rPr>
      <w:color w:val="800080" w:themeColor="followedHyperlink"/>
      <w:u w:val="single"/>
    </w:rPr>
  </w:style>
  <w:style w:type="character" w:customStyle="1" w:styleId="apple-converted-space">
    <w:name w:val="apple-converted-space"/>
    <w:basedOn w:val="DefaultParagraphFont"/>
    <w:rsid w:val="00B21C67"/>
  </w:style>
  <w:style w:type="paragraph" w:styleId="Revision">
    <w:name w:val="Revision"/>
    <w:hidden/>
    <w:uiPriority w:val="99"/>
    <w:semiHidden/>
    <w:rsid w:val="00D83A47"/>
    <w:rPr>
      <w:rFonts w:ascii="Calibri" w:eastAsia="Calibri" w:hAnsi="Calibri"/>
      <w:sz w:val="22"/>
      <w:szCs w:val="22"/>
    </w:rPr>
  </w:style>
  <w:style w:type="character" w:styleId="UnresolvedMention">
    <w:name w:val="Unresolved Mention"/>
    <w:basedOn w:val="DefaultParagraphFont"/>
    <w:uiPriority w:val="99"/>
    <w:semiHidden/>
    <w:unhideWhenUsed/>
    <w:rsid w:val="00751DE2"/>
    <w:rPr>
      <w:color w:val="605E5C"/>
      <w:shd w:val="clear" w:color="auto" w:fill="E1DFDD"/>
    </w:rPr>
  </w:style>
  <w:style w:type="character" w:customStyle="1" w:styleId="caption-text">
    <w:name w:val="caption-text"/>
    <w:basedOn w:val="DefaultParagraphFont"/>
    <w:rsid w:val="004B0537"/>
  </w:style>
  <w:style w:type="character" w:customStyle="1" w:styleId="credit">
    <w:name w:val="credit"/>
    <w:basedOn w:val="DefaultParagraphFont"/>
    <w:rsid w:val="004B0537"/>
  </w:style>
  <w:style w:type="table" w:styleId="TableGrid">
    <w:name w:val="Table Grid"/>
    <w:basedOn w:val="TableNormal"/>
    <w:uiPriority w:val="39"/>
    <w:rsid w:val="00FE1D1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4F3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105">
      <w:bodyDiv w:val="1"/>
      <w:marLeft w:val="0"/>
      <w:marRight w:val="0"/>
      <w:marTop w:val="0"/>
      <w:marBottom w:val="0"/>
      <w:divBdr>
        <w:top w:val="none" w:sz="0" w:space="0" w:color="auto"/>
        <w:left w:val="none" w:sz="0" w:space="0" w:color="auto"/>
        <w:bottom w:val="none" w:sz="0" w:space="0" w:color="auto"/>
        <w:right w:val="none" w:sz="0" w:space="0" w:color="auto"/>
      </w:divBdr>
    </w:div>
    <w:div w:id="22295108">
      <w:bodyDiv w:val="1"/>
      <w:marLeft w:val="0"/>
      <w:marRight w:val="0"/>
      <w:marTop w:val="0"/>
      <w:marBottom w:val="0"/>
      <w:divBdr>
        <w:top w:val="none" w:sz="0" w:space="0" w:color="auto"/>
        <w:left w:val="none" w:sz="0" w:space="0" w:color="auto"/>
        <w:bottom w:val="none" w:sz="0" w:space="0" w:color="auto"/>
        <w:right w:val="none" w:sz="0" w:space="0" w:color="auto"/>
      </w:divBdr>
    </w:div>
    <w:div w:id="37433112">
      <w:bodyDiv w:val="1"/>
      <w:marLeft w:val="0"/>
      <w:marRight w:val="0"/>
      <w:marTop w:val="0"/>
      <w:marBottom w:val="0"/>
      <w:divBdr>
        <w:top w:val="none" w:sz="0" w:space="0" w:color="auto"/>
        <w:left w:val="none" w:sz="0" w:space="0" w:color="auto"/>
        <w:bottom w:val="none" w:sz="0" w:space="0" w:color="auto"/>
        <w:right w:val="none" w:sz="0" w:space="0" w:color="auto"/>
      </w:divBdr>
    </w:div>
    <w:div w:id="44565496">
      <w:bodyDiv w:val="1"/>
      <w:marLeft w:val="0"/>
      <w:marRight w:val="0"/>
      <w:marTop w:val="0"/>
      <w:marBottom w:val="0"/>
      <w:divBdr>
        <w:top w:val="none" w:sz="0" w:space="0" w:color="auto"/>
        <w:left w:val="none" w:sz="0" w:space="0" w:color="auto"/>
        <w:bottom w:val="none" w:sz="0" w:space="0" w:color="auto"/>
        <w:right w:val="none" w:sz="0" w:space="0" w:color="auto"/>
      </w:divBdr>
    </w:div>
    <w:div w:id="50348770">
      <w:bodyDiv w:val="1"/>
      <w:marLeft w:val="0"/>
      <w:marRight w:val="0"/>
      <w:marTop w:val="0"/>
      <w:marBottom w:val="0"/>
      <w:divBdr>
        <w:top w:val="none" w:sz="0" w:space="0" w:color="auto"/>
        <w:left w:val="none" w:sz="0" w:space="0" w:color="auto"/>
        <w:bottom w:val="none" w:sz="0" w:space="0" w:color="auto"/>
        <w:right w:val="none" w:sz="0" w:space="0" w:color="auto"/>
      </w:divBdr>
      <w:divsChild>
        <w:div w:id="841431998">
          <w:marLeft w:val="0"/>
          <w:marRight w:val="0"/>
          <w:marTop w:val="0"/>
          <w:marBottom w:val="0"/>
          <w:divBdr>
            <w:top w:val="none" w:sz="0" w:space="0" w:color="auto"/>
            <w:left w:val="none" w:sz="0" w:space="0" w:color="auto"/>
            <w:bottom w:val="none" w:sz="0" w:space="0" w:color="auto"/>
            <w:right w:val="none" w:sz="0" w:space="0" w:color="auto"/>
          </w:divBdr>
          <w:divsChild>
            <w:div w:id="826440891">
              <w:marLeft w:val="0"/>
              <w:marRight w:val="0"/>
              <w:marTop w:val="0"/>
              <w:marBottom w:val="0"/>
              <w:divBdr>
                <w:top w:val="none" w:sz="0" w:space="0" w:color="auto"/>
                <w:left w:val="none" w:sz="0" w:space="0" w:color="auto"/>
                <w:bottom w:val="none" w:sz="0" w:space="0" w:color="auto"/>
                <w:right w:val="none" w:sz="0" w:space="0" w:color="auto"/>
              </w:divBdr>
              <w:divsChild>
                <w:div w:id="17704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8640">
      <w:bodyDiv w:val="1"/>
      <w:marLeft w:val="0"/>
      <w:marRight w:val="0"/>
      <w:marTop w:val="0"/>
      <w:marBottom w:val="0"/>
      <w:divBdr>
        <w:top w:val="none" w:sz="0" w:space="0" w:color="auto"/>
        <w:left w:val="none" w:sz="0" w:space="0" w:color="auto"/>
        <w:bottom w:val="none" w:sz="0" w:space="0" w:color="auto"/>
        <w:right w:val="none" w:sz="0" w:space="0" w:color="auto"/>
      </w:divBdr>
    </w:div>
    <w:div w:id="187565336">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250361120">
      <w:bodyDiv w:val="1"/>
      <w:marLeft w:val="0"/>
      <w:marRight w:val="0"/>
      <w:marTop w:val="0"/>
      <w:marBottom w:val="0"/>
      <w:divBdr>
        <w:top w:val="none" w:sz="0" w:space="0" w:color="auto"/>
        <w:left w:val="none" w:sz="0" w:space="0" w:color="auto"/>
        <w:bottom w:val="none" w:sz="0" w:space="0" w:color="auto"/>
        <w:right w:val="none" w:sz="0" w:space="0" w:color="auto"/>
      </w:divBdr>
    </w:div>
    <w:div w:id="283199344">
      <w:bodyDiv w:val="1"/>
      <w:marLeft w:val="0"/>
      <w:marRight w:val="0"/>
      <w:marTop w:val="0"/>
      <w:marBottom w:val="0"/>
      <w:divBdr>
        <w:top w:val="none" w:sz="0" w:space="0" w:color="auto"/>
        <w:left w:val="none" w:sz="0" w:space="0" w:color="auto"/>
        <w:bottom w:val="none" w:sz="0" w:space="0" w:color="auto"/>
        <w:right w:val="none" w:sz="0" w:space="0" w:color="auto"/>
      </w:divBdr>
    </w:div>
    <w:div w:id="321861765">
      <w:bodyDiv w:val="1"/>
      <w:marLeft w:val="0"/>
      <w:marRight w:val="0"/>
      <w:marTop w:val="0"/>
      <w:marBottom w:val="0"/>
      <w:divBdr>
        <w:top w:val="none" w:sz="0" w:space="0" w:color="auto"/>
        <w:left w:val="none" w:sz="0" w:space="0" w:color="auto"/>
        <w:bottom w:val="none" w:sz="0" w:space="0" w:color="auto"/>
        <w:right w:val="none" w:sz="0" w:space="0" w:color="auto"/>
      </w:divBdr>
    </w:div>
    <w:div w:id="472142295">
      <w:bodyDiv w:val="1"/>
      <w:marLeft w:val="0"/>
      <w:marRight w:val="0"/>
      <w:marTop w:val="0"/>
      <w:marBottom w:val="0"/>
      <w:divBdr>
        <w:top w:val="none" w:sz="0" w:space="0" w:color="auto"/>
        <w:left w:val="none" w:sz="0" w:space="0" w:color="auto"/>
        <w:bottom w:val="none" w:sz="0" w:space="0" w:color="auto"/>
        <w:right w:val="none" w:sz="0" w:space="0" w:color="auto"/>
      </w:divBdr>
      <w:divsChild>
        <w:div w:id="113259301">
          <w:marLeft w:val="0"/>
          <w:marRight w:val="0"/>
          <w:marTop w:val="0"/>
          <w:marBottom w:val="0"/>
          <w:divBdr>
            <w:top w:val="none" w:sz="0" w:space="0" w:color="auto"/>
            <w:left w:val="none" w:sz="0" w:space="0" w:color="auto"/>
            <w:bottom w:val="none" w:sz="0" w:space="0" w:color="auto"/>
            <w:right w:val="none" w:sz="0" w:space="0" w:color="auto"/>
          </w:divBdr>
          <w:divsChild>
            <w:div w:id="1998879843">
              <w:marLeft w:val="0"/>
              <w:marRight w:val="0"/>
              <w:marTop w:val="0"/>
              <w:marBottom w:val="0"/>
              <w:divBdr>
                <w:top w:val="none" w:sz="0" w:space="0" w:color="auto"/>
                <w:left w:val="none" w:sz="0" w:space="0" w:color="auto"/>
                <w:bottom w:val="none" w:sz="0" w:space="0" w:color="auto"/>
                <w:right w:val="none" w:sz="0" w:space="0" w:color="auto"/>
              </w:divBdr>
              <w:divsChild>
                <w:div w:id="10824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5299">
      <w:bodyDiv w:val="1"/>
      <w:marLeft w:val="0"/>
      <w:marRight w:val="0"/>
      <w:marTop w:val="0"/>
      <w:marBottom w:val="0"/>
      <w:divBdr>
        <w:top w:val="none" w:sz="0" w:space="0" w:color="auto"/>
        <w:left w:val="none" w:sz="0" w:space="0" w:color="auto"/>
        <w:bottom w:val="none" w:sz="0" w:space="0" w:color="auto"/>
        <w:right w:val="none" w:sz="0" w:space="0" w:color="auto"/>
      </w:divBdr>
      <w:divsChild>
        <w:div w:id="1764761222">
          <w:marLeft w:val="0"/>
          <w:marRight w:val="0"/>
          <w:marTop w:val="0"/>
          <w:marBottom w:val="0"/>
          <w:divBdr>
            <w:top w:val="none" w:sz="0" w:space="0" w:color="auto"/>
            <w:left w:val="none" w:sz="0" w:space="0" w:color="auto"/>
            <w:bottom w:val="none" w:sz="0" w:space="0" w:color="auto"/>
            <w:right w:val="none" w:sz="0" w:space="0" w:color="auto"/>
          </w:divBdr>
          <w:divsChild>
            <w:div w:id="892348778">
              <w:marLeft w:val="0"/>
              <w:marRight w:val="0"/>
              <w:marTop w:val="0"/>
              <w:marBottom w:val="0"/>
              <w:divBdr>
                <w:top w:val="none" w:sz="0" w:space="0" w:color="auto"/>
                <w:left w:val="none" w:sz="0" w:space="0" w:color="auto"/>
                <w:bottom w:val="none" w:sz="0" w:space="0" w:color="auto"/>
                <w:right w:val="none" w:sz="0" w:space="0" w:color="auto"/>
              </w:divBdr>
              <w:divsChild>
                <w:div w:id="16894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99925">
      <w:bodyDiv w:val="1"/>
      <w:marLeft w:val="0"/>
      <w:marRight w:val="0"/>
      <w:marTop w:val="0"/>
      <w:marBottom w:val="0"/>
      <w:divBdr>
        <w:top w:val="none" w:sz="0" w:space="0" w:color="auto"/>
        <w:left w:val="none" w:sz="0" w:space="0" w:color="auto"/>
        <w:bottom w:val="none" w:sz="0" w:space="0" w:color="auto"/>
        <w:right w:val="none" w:sz="0" w:space="0" w:color="auto"/>
      </w:divBdr>
    </w:div>
    <w:div w:id="567032768">
      <w:bodyDiv w:val="1"/>
      <w:marLeft w:val="0"/>
      <w:marRight w:val="0"/>
      <w:marTop w:val="0"/>
      <w:marBottom w:val="0"/>
      <w:divBdr>
        <w:top w:val="none" w:sz="0" w:space="0" w:color="auto"/>
        <w:left w:val="none" w:sz="0" w:space="0" w:color="auto"/>
        <w:bottom w:val="none" w:sz="0" w:space="0" w:color="auto"/>
        <w:right w:val="none" w:sz="0" w:space="0" w:color="auto"/>
      </w:divBdr>
    </w:div>
    <w:div w:id="572084552">
      <w:bodyDiv w:val="1"/>
      <w:marLeft w:val="0"/>
      <w:marRight w:val="0"/>
      <w:marTop w:val="0"/>
      <w:marBottom w:val="0"/>
      <w:divBdr>
        <w:top w:val="none" w:sz="0" w:space="0" w:color="auto"/>
        <w:left w:val="none" w:sz="0" w:space="0" w:color="auto"/>
        <w:bottom w:val="none" w:sz="0" w:space="0" w:color="auto"/>
        <w:right w:val="none" w:sz="0" w:space="0" w:color="auto"/>
      </w:divBdr>
    </w:div>
    <w:div w:id="574896498">
      <w:bodyDiv w:val="1"/>
      <w:marLeft w:val="0"/>
      <w:marRight w:val="0"/>
      <w:marTop w:val="0"/>
      <w:marBottom w:val="0"/>
      <w:divBdr>
        <w:top w:val="none" w:sz="0" w:space="0" w:color="auto"/>
        <w:left w:val="none" w:sz="0" w:space="0" w:color="auto"/>
        <w:bottom w:val="none" w:sz="0" w:space="0" w:color="auto"/>
        <w:right w:val="none" w:sz="0" w:space="0" w:color="auto"/>
      </w:divBdr>
      <w:divsChild>
        <w:div w:id="1356154385">
          <w:marLeft w:val="0"/>
          <w:marRight w:val="0"/>
          <w:marTop w:val="0"/>
          <w:marBottom w:val="0"/>
          <w:divBdr>
            <w:top w:val="none" w:sz="0" w:space="0" w:color="auto"/>
            <w:left w:val="none" w:sz="0" w:space="0" w:color="auto"/>
            <w:bottom w:val="none" w:sz="0" w:space="0" w:color="auto"/>
            <w:right w:val="none" w:sz="0" w:space="0" w:color="auto"/>
          </w:divBdr>
          <w:divsChild>
            <w:div w:id="609437396">
              <w:marLeft w:val="0"/>
              <w:marRight w:val="0"/>
              <w:marTop w:val="0"/>
              <w:marBottom w:val="0"/>
              <w:divBdr>
                <w:top w:val="none" w:sz="0" w:space="0" w:color="auto"/>
                <w:left w:val="none" w:sz="0" w:space="0" w:color="auto"/>
                <w:bottom w:val="none" w:sz="0" w:space="0" w:color="auto"/>
                <w:right w:val="none" w:sz="0" w:space="0" w:color="auto"/>
              </w:divBdr>
              <w:divsChild>
                <w:div w:id="11086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1989">
      <w:bodyDiv w:val="1"/>
      <w:marLeft w:val="0"/>
      <w:marRight w:val="0"/>
      <w:marTop w:val="0"/>
      <w:marBottom w:val="0"/>
      <w:divBdr>
        <w:top w:val="none" w:sz="0" w:space="0" w:color="auto"/>
        <w:left w:val="none" w:sz="0" w:space="0" w:color="auto"/>
        <w:bottom w:val="none" w:sz="0" w:space="0" w:color="auto"/>
        <w:right w:val="none" w:sz="0" w:space="0" w:color="auto"/>
      </w:divBdr>
    </w:div>
    <w:div w:id="598832157">
      <w:bodyDiv w:val="1"/>
      <w:marLeft w:val="0"/>
      <w:marRight w:val="0"/>
      <w:marTop w:val="0"/>
      <w:marBottom w:val="0"/>
      <w:divBdr>
        <w:top w:val="none" w:sz="0" w:space="0" w:color="auto"/>
        <w:left w:val="none" w:sz="0" w:space="0" w:color="auto"/>
        <w:bottom w:val="none" w:sz="0" w:space="0" w:color="auto"/>
        <w:right w:val="none" w:sz="0" w:space="0" w:color="auto"/>
      </w:divBdr>
    </w:div>
    <w:div w:id="657927019">
      <w:bodyDiv w:val="1"/>
      <w:marLeft w:val="0"/>
      <w:marRight w:val="0"/>
      <w:marTop w:val="0"/>
      <w:marBottom w:val="0"/>
      <w:divBdr>
        <w:top w:val="none" w:sz="0" w:space="0" w:color="auto"/>
        <w:left w:val="none" w:sz="0" w:space="0" w:color="auto"/>
        <w:bottom w:val="none" w:sz="0" w:space="0" w:color="auto"/>
        <w:right w:val="none" w:sz="0" w:space="0" w:color="auto"/>
      </w:divBdr>
      <w:divsChild>
        <w:div w:id="449907750">
          <w:marLeft w:val="0"/>
          <w:marRight w:val="0"/>
          <w:marTop w:val="0"/>
          <w:marBottom w:val="0"/>
          <w:divBdr>
            <w:top w:val="none" w:sz="0" w:space="0" w:color="auto"/>
            <w:left w:val="none" w:sz="0" w:space="0" w:color="auto"/>
            <w:bottom w:val="none" w:sz="0" w:space="0" w:color="auto"/>
            <w:right w:val="none" w:sz="0" w:space="0" w:color="auto"/>
          </w:divBdr>
          <w:divsChild>
            <w:div w:id="1029332545">
              <w:marLeft w:val="0"/>
              <w:marRight w:val="0"/>
              <w:marTop w:val="0"/>
              <w:marBottom w:val="0"/>
              <w:divBdr>
                <w:top w:val="none" w:sz="0" w:space="0" w:color="auto"/>
                <w:left w:val="none" w:sz="0" w:space="0" w:color="auto"/>
                <w:bottom w:val="none" w:sz="0" w:space="0" w:color="auto"/>
                <w:right w:val="none" w:sz="0" w:space="0" w:color="auto"/>
              </w:divBdr>
              <w:divsChild>
                <w:div w:id="16726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00665">
      <w:bodyDiv w:val="1"/>
      <w:marLeft w:val="0"/>
      <w:marRight w:val="0"/>
      <w:marTop w:val="0"/>
      <w:marBottom w:val="0"/>
      <w:divBdr>
        <w:top w:val="none" w:sz="0" w:space="0" w:color="auto"/>
        <w:left w:val="none" w:sz="0" w:space="0" w:color="auto"/>
        <w:bottom w:val="none" w:sz="0" w:space="0" w:color="auto"/>
        <w:right w:val="none" w:sz="0" w:space="0" w:color="auto"/>
      </w:divBdr>
    </w:div>
    <w:div w:id="925072204">
      <w:bodyDiv w:val="1"/>
      <w:marLeft w:val="0"/>
      <w:marRight w:val="0"/>
      <w:marTop w:val="0"/>
      <w:marBottom w:val="0"/>
      <w:divBdr>
        <w:top w:val="none" w:sz="0" w:space="0" w:color="auto"/>
        <w:left w:val="none" w:sz="0" w:space="0" w:color="auto"/>
        <w:bottom w:val="none" w:sz="0" w:space="0" w:color="auto"/>
        <w:right w:val="none" w:sz="0" w:space="0" w:color="auto"/>
      </w:divBdr>
    </w:div>
    <w:div w:id="976379170">
      <w:bodyDiv w:val="1"/>
      <w:marLeft w:val="0"/>
      <w:marRight w:val="0"/>
      <w:marTop w:val="0"/>
      <w:marBottom w:val="0"/>
      <w:divBdr>
        <w:top w:val="none" w:sz="0" w:space="0" w:color="auto"/>
        <w:left w:val="none" w:sz="0" w:space="0" w:color="auto"/>
        <w:bottom w:val="none" w:sz="0" w:space="0" w:color="auto"/>
        <w:right w:val="none" w:sz="0" w:space="0" w:color="auto"/>
      </w:divBdr>
      <w:divsChild>
        <w:div w:id="658734907">
          <w:marLeft w:val="0"/>
          <w:marRight w:val="0"/>
          <w:marTop w:val="0"/>
          <w:marBottom w:val="0"/>
          <w:divBdr>
            <w:top w:val="none" w:sz="0" w:space="0" w:color="auto"/>
            <w:left w:val="none" w:sz="0" w:space="0" w:color="auto"/>
            <w:bottom w:val="none" w:sz="0" w:space="0" w:color="auto"/>
            <w:right w:val="none" w:sz="0" w:space="0" w:color="auto"/>
          </w:divBdr>
          <w:divsChild>
            <w:div w:id="135030382">
              <w:marLeft w:val="0"/>
              <w:marRight w:val="0"/>
              <w:marTop w:val="0"/>
              <w:marBottom w:val="0"/>
              <w:divBdr>
                <w:top w:val="none" w:sz="0" w:space="0" w:color="auto"/>
                <w:left w:val="none" w:sz="0" w:space="0" w:color="auto"/>
                <w:bottom w:val="none" w:sz="0" w:space="0" w:color="auto"/>
                <w:right w:val="none" w:sz="0" w:space="0" w:color="auto"/>
              </w:divBdr>
              <w:divsChild>
                <w:div w:id="17006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6385">
      <w:bodyDiv w:val="1"/>
      <w:marLeft w:val="0"/>
      <w:marRight w:val="0"/>
      <w:marTop w:val="0"/>
      <w:marBottom w:val="0"/>
      <w:divBdr>
        <w:top w:val="none" w:sz="0" w:space="0" w:color="auto"/>
        <w:left w:val="none" w:sz="0" w:space="0" w:color="auto"/>
        <w:bottom w:val="none" w:sz="0" w:space="0" w:color="auto"/>
        <w:right w:val="none" w:sz="0" w:space="0" w:color="auto"/>
      </w:divBdr>
    </w:div>
    <w:div w:id="1025056217">
      <w:bodyDiv w:val="1"/>
      <w:marLeft w:val="0"/>
      <w:marRight w:val="0"/>
      <w:marTop w:val="0"/>
      <w:marBottom w:val="0"/>
      <w:divBdr>
        <w:top w:val="none" w:sz="0" w:space="0" w:color="auto"/>
        <w:left w:val="none" w:sz="0" w:space="0" w:color="auto"/>
        <w:bottom w:val="none" w:sz="0" w:space="0" w:color="auto"/>
        <w:right w:val="none" w:sz="0" w:space="0" w:color="auto"/>
      </w:divBdr>
    </w:div>
    <w:div w:id="1051927056">
      <w:bodyDiv w:val="1"/>
      <w:marLeft w:val="0"/>
      <w:marRight w:val="0"/>
      <w:marTop w:val="0"/>
      <w:marBottom w:val="0"/>
      <w:divBdr>
        <w:top w:val="none" w:sz="0" w:space="0" w:color="auto"/>
        <w:left w:val="none" w:sz="0" w:space="0" w:color="auto"/>
        <w:bottom w:val="none" w:sz="0" w:space="0" w:color="auto"/>
        <w:right w:val="none" w:sz="0" w:space="0" w:color="auto"/>
      </w:divBdr>
    </w:div>
    <w:div w:id="1078820302">
      <w:bodyDiv w:val="1"/>
      <w:marLeft w:val="0"/>
      <w:marRight w:val="0"/>
      <w:marTop w:val="0"/>
      <w:marBottom w:val="0"/>
      <w:divBdr>
        <w:top w:val="none" w:sz="0" w:space="0" w:color="auto"/>
        <w:left w:val="none" w:sz="0" w:space="0" w:color="auto"/>
        <w:bottom w:val="none" w:sz="0" w:space="0" w:color="auto"/>
        <w:right w:val="none" w:sz="0" w:space="0" w:color="auto"/>
      </w:divBdr>
    </w:div>
    <w:div w:id="1089233786">
      <w:bodyDiv w:val="1"/>
      <w:marLeft w:val="0"/>
      <w:marRight w:val="0"/>
      <w:marTop w:val="0"/>
      <w:marBottom w:val="0"/>
      <w:divBdr>
        <w:top w:val="none" w:sz="0" w:space="0" w:color="auto"/>
        <w:left w:val="none" w:sz="0" w:space="0" w:color="auto"/>
        <w:bottom w:val="none" w:sz="0" w:space="0" w:color="auto"/>
        <w:right w:val="none" w:sz="0" w:space="0" w:color="auto"/>
      </w:divBdr>
      <w:divsChild>
        <w:div w:id="326829492">
          <w:marLeft w:val="0"/>
          <w:marRight w:val="0"/>
          <w:marTop w:val="0"/>
          <w:marBottom w:val="0"/>
          <w:divBdr>
            <w:top w:val="none" w:sz="0" w:space="0" w:color="auto"/>
            <w:left w:val="none" w:sz="0" w:space="0" w:color="auto"/>
            <w:bottom w:val="none" w:sz="0" w:space="0" w:color="auto"/>
            <w:right w:val="none" w:sz="0" w:space="0" w:color="auto"/>
          </w:divBdr>
          <w:divsChild>
            <w:div w:id="587467203">
              <w:marLeft w:val="0"/>
              <w:marRight w:val="0"/>
              <w:marTop w:val="0"/>
              <w:marBottom w:val="0"/>
              <w:divBdr>
                <w:top w:val="none" w:sz="0" w:space="0" w:color="auto"/>
                <w:left w:val="none" w:sz="0" w:space="0" w:color="auto"/>
                <w:bottom w:val="none" w:sz="0" w:space="0" w:color="auto"/>
                <w:right w:val="none" w:sz="0" w:space="0" w:color="auto"/>
              </w:divBdr>
              <w:divsChild>
                <w:div w:id="1508590467">
                  <w:marLeft w:val="0"/>
                  <w:marRight w:val="0"/>
                  <w:marTop w:val="0"/>
                  <w:marBottom w:val="0"/>
                  <w:divBdr>
                    <w:top w:val="none" w:sz="0" w:space="0" w:color="auto"/>
                    <w:left w:val="none" w:sz="0" w:space="0" w:color="auto"/>
                    <w:bottom w:val="none" w:sz="0" w:space="0" w:color="auto"/>
                    <w:right w:val="none" w:sz="0" w:space="0" w:color="auto"/>
                  </w:divBdr>
                  <w:divsChild>
                    <w:div w:id="19326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59220">
      <w:bodyDiv w:val="1"/>
      <w:marLeft w:val="0"/>
      <w:marRight w:val="0"/>
      <w:marTop w:val="0"/>
      <w:marBottom w:val="0"/>
      <w:divBdr>
        <w:top w:val="none" w:sz="0" w:space="0" w:color="auto"/>
        <w:left w:val="none" w:sz="0" w:space="0" w:color="auto"/>
        <w:bottom w:val="none" w:sz="0" w:space="0" w:color="auto"/>
        <w:right w:val="none" w:sz="0" w:space="0" w:color="auto"/>
      </w:divBdr>
      <w:divsChild>
        <w:div w:id="134032592">
          <w:marLeft w:val="0"/>
          <w:marRight w:val="0"/>
          <w:marTop w:val="0"/>
          <w:marBottom w:val="0"/>
          <w:divBdr>
            <w:top w:val="none" w:sz="0" w:space="0" w:color="auto"/>
            <w:left w:val="none" w:sz="0" w:space="0" w:color="auto"/>
            <w:bottom w:val="none" w:sz="0" w:space="0" w:color="auto"/>
            <w:right w:val="none" w:sz="0" w:space="0" w:color="auto"/>
          </w:divBdr>
          <w:divsChild>
            <w:div w:id="1493835471">
              <w:marLeft w:val="0"/>
              <w:marRight w:val="0"/>
              <w:marTop w:val="0"/>
              <w:marBottom w:val="0"/>
              <w:divBdr>
                <w:top w:val="none" w:sz="0" w:space="0" w:color="auto"/>
                <w:left w:val="none" w:sz="0" w:space="0" w:color="auto"/>
                <w:bottom w:val="none" w:sz="0" w:space="0" w:color="auto"/>
                <w:right w:val="none" w:sz="0" w:space="0" w:color="auto"/>
              </w:divBdr>
              <w:divsChild>
                <w:div w:id="21208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7455">
      <w:bodyDiv w:val="1"/>
      <w:marLeft w:val="0"/>
      <w:marRight w:val="0"/>
      <w:marTop w:val="0"/>
      <w:marBottom w:val="0"/>
      <w:divBdr>
        <w:top w:val="none" w:sz="0" w:space="0" w:color="auto"/>
        <w:left w:val="none" w:sz="0" w:space="0" w:color="auto"/>
        <w:bottom w:val="none" w:sz="0" w:space="0" w:color="auto"/>
        <w:right w:val="none" w:sz="0" w:space="0" w:color="auto"/>
      </w:divBdr>
    </w:div>
    <w:div w:id="1528718189">
      <w:bodyDiv w:val="1"/>
      <w:marLeft w:val="0"/>
      <w:marRight w:val="0"/>
      <w:marTop w:val="0"/>
      <w:marBottom w:val="0"/>
      <w:divBdr>
        <w:top w:val="none" w:sz="0" w:space="0" w:color="auto"/>
        <w:left w:val="none" w:sz="0" w:space="0" w:color="auto"/>
        <w:bottom w:val="none" w:sz="0" w:space="0" w:color="auto"/>
        <w:right w:val="none" w:sz="0" w:space="0" w:color="auto"/>
      </w:divBdr>
    </w:div>
    <w:div w:id="1542134092">
      <w:bodyDiv w:val="1"/>
      <w:marLeft w:val="0"/>
      <w:marRight w:val="0"/>
      <w:marTop w:val="0"/>
      <w:marBottom w:val="0"/>
      <w:divBdr>
        <w:top w:val="none" w:sz="0" w:space="0" w:color="auto"/>
        <w:left w:val="none" w:sz="0" w:space="0" w:color="auto"/>
        <w:bottom w:val="none" w:sz="0" w:space="0" w:color="auto"/>
        <w:right w:val="none" w:sz="0" w:space="0" w:color="auto"/>
      </w:divBdr>
    </w:div>
    <w:div w:id="1551376063">
      <w:bodyDiv w:val="1"/>
      <w:marLeft w:val="0"/>
      <w:marRight w:val="0"/>
      <w:marTop w:val="0"/>
      <w:marBottom w:val="0"/>
      <w:divBdr>
        <w:top w:val="none" w:sz="0" w:space="0" w:color="auto"/>
        <w:left w:val="none" w:sz="0" w:space="0" w:color="auto"/>
        <w:bottom w:val="none" w:sz="0" w:space="0" w:color="auto"/>
        <w:right w:val="none" w:sz="0" w:space="0" w:color="auto"/>
      </w:divBdr>
    </w:div>
    <w:div w:id="1714307448">
      <w:bodyDiv w:val="1"/>
      <w:marLeft w:val="0"/>
      <w:marRight w:val="0"/>
      <w:marTop w:val="0"/>
      <w:marBottom w:val="0"/>
      <w:divBdr>
        <w:top w:val="none" w:sz="0" w:space="0" w:color="auto"/>
        <w:left w:val="none" w:sz="0" w:space="0" w:color="auto"/>
        <w:bottom w:val="none" w:sz="0" w:space="0" w:color="auto"/>
        <w:right w:val="none" w:sz="0" w:space="0" w:color="auto"/>
      </w:divBdr>
    </w:div>
    <w:div w:id="1758863253">
      <w:bodyDiv w:val="1"/>
      <w:marLeft w:val="0"/>
      <w:marRight w:val="0"/>
      <w:marTop w:val="0"/>
      <w:marBottom w:val="0"/>
      <w:divBdr>
        <w:top w:val="none" w:sz="0" w:space="0" w:color="auto"/>
        <w:left w:val="none" w:sz="0" w:space="0" w:color="auto"/>
        <w:bottom w:val="none" w:sz="0" w:space="0" w:color="auto"/>
        <w:right w:val="none" w:sz="0" w:space="0" w:color="auto"/>
      </w:divBdr>
    </w:div>
    <w:div w:id="1781493249">
      <w:bodyDiv w:val="1"/>
      <w:marLeft w:val="0"/>
      <w:marRight w:val="0"/>
      <w:marTop w:val="0"/>
      <w:marBottom w:val="0"/>
      <w:divBdr>
        <w:top w:val="none" w:sz="0" w:space="0" w:color="auto"/>
        <w:left w:val="none" w:sz="0" w:space="0" w:color="auto"/>
        <w:bottom w:val="none" w:sz="0" w:space="0" w:color="auto"/>
        <w:right w:val="none" w:sz="0" w:space="0" w:color="auto"/>
      </w:divBdr>
      <w:divsChild>
        <w:div w:id="1051881502">
          <w:marLeft w:val="0"/>
          <w:marRight w:val="0"/>
          <w:marTop w:val="0"/>
          <w:marBottom w:val="0"/>
          <w:divBdr>
            <w:top w:val="none" w:sz="0" w:space="0" w:color="auto"/>
            <w:left w:val="none" w:sz="0" w:space="0" w:color="auto"/>
            <w:bottom w:val="none" w:sz="0" w:space="0" w:color="auto"/>
            <w:right w:val="none" w:sz="0" w:space="0" w:color="auto"/>
          </w:divBdr>
        </w:div>
      </w:divsChild>
    </w:div>
    <w:div w:id="1797795070">
      <w:bodyDiv w:val="1"/>
      <w:marLeft w:val="0"/>
      <w:marRight w:val="0"/>
      <w:marTop w:val="0"/>
      <w:marBottom w:val="0"/>
      <w:divBdr>
        <w:top w:val="none" w:sz="0" w:space="0" w:color="auto"/>
        <w:left w:val="none" w:sz="0" w:space="0" w:color="auto"/>
        <w:bottom w:val="none" w:sz="0" w:space="0" w:color="auto"/>
        <w:right w:val="none" w:sz="0" w:space="0" w:color="auto"/>
      </w:divBdr>
    </w:div>
    <w:div w:id="1875147683">
      <w:bodyDiv w:val="1"/>
      <w:marLeft w:val="0"/>
      <w:marRight w:val="0"/>
      <w:marTop w:val="0"/>
      <w:marBottom w:val="0"/>
      <w:divBdr>
        <w:top w:val="none" w:sz="0" w:space="0" w:color="auto"/>
        <w:left w:val="none" w:sz="0" w:space="0" w:color="auto"/>
        <w:bottom w:val="none" w:sz="0" w:space="0" w:color="auto"/>
        <w:right w:val="none" w:sz="0" w:space="0" w:color="auto"/>
      </w:divBdr>
    </w:div>
    <w:div w:id="1898514503">
      <w:bodyDiv w:val="1"/>
      <w:marLeft w:val="0"/>
      <w:marRight w:val="0"/>
      <w:marTop w:val="0"/>
      <w:marBottom w:val="0"/>
      <w:divBdr>
        <w:top w:val="none" w:sz="0" w:space="0" w:color="auto"/>
        <w:left w:val="none" w:sz="0" w:space="0" w:color="auto"/>
        <w:bottom w:val="none" w:sz="0" w:space="0" w:color="auto"/>
        <w:right w:val="none" w:sz="0" w:space="0" w:color="auto"/>
      </w:divBdr>
      <w:divsChild>
        <w:div w:id="391084384">
          <w:marLeft w:val="0"/>
          <w:marRight w:val="0"/>
          <w:marTop w:val="0"/>
          <w:marBottom w:val="0"/>
          <w:divBdr>
            <w:top w:val="none" w:sz="0" w:space="0" w:color="auto"/>
            <w:left w:val="none" w:sz="0" w:space="0" w:color="auto"/>
            <w:bottom w:val="none" w:sz="0" w:space="0" w:color="auto"/>
            <w:right w:val="none" w:sz="0" w:space="0" w:color="auto"/>
          </w:divBdr>
          <w:divsChild>
            <w:div w:id="1895189753">
              <w:marLeft w:val="0"/>
              <w:marRight w:val="0"/>
              <w:marTop w:val="0"/>
              <w:marBottom w:val="0"/>
              <w:divBdr>
                <w:top w:val="none" w:sz="0" w:space="0" w:color="auto"/>
                <w:left w:val="none" w:sz="0" w:space="0" w:color="auto"/>
                <w:bottom w:val="none" w:sz="0" w:space="0" w:color="auto"/>
                <w:right w:val="none" w:sz="0" w:space="0" w:color="auto"/>
              </w:divBdr>
              <w:divsChild>
                <w:div w:id="1155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3711">
      <w:bodyDiv w:val="1"/>
      <w:marLeft w:val="0"/>
      <w:marRight w:val="0"/>
      <w:marTop w:val="0"/>
      <w:marBottom w:val="0"/>
      <w:divBdr>
        <w:top w:val="none" w:sz="0" w:space="0" w:color="auto"/>
        <w:left w:val="none" w:sz="0" w:space="0" w:color="auto"/>
        <w:bottom w:val="none" w:sz="0" w:space="0" w:color="auto"/>
        <w:right w:val="none" w:sz="0" w:space="0" w:color="auto"/>
      </w:divBdr>
    </w:div>
    <w:div w:id="2069065383">
      <w:bodyDiv w:val="1"/>
      <w:marLeft w:val="0"/>
      <w:marRight w:val="0"/>
      <w:marTop w:val="0"/>
      <w:marBottom w:val="0"/>
      <w:divBdr>
        <w:top w:val="none" w:sz="0" w:space="0" w:color="auto"/>
        <w:left w:val="none" w:sz="0" w:space="0" w:color="auto"/>
        <w:bottom w:val="none" w:sz="0" w:space="0" w:color="auto"/>
        <w:right w:val="none" w:sz="0" w:space="0" w:color="auto"/>
      </w:divBdr>
    </w:div>
    <w:div w:id="213078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carus.2009.04.008" TargetMode="External"/><Relationship Id="rId13" Type="http://schemas.openxmlformats.org/officeDocument/2006/relationships/hyperlink" Target="https://doi.org/10.1016/j.icarus.2018.09.006" TargetMode="External"/><Relationship Id="rId18" Type="http://schemas.openxmlformats.org/officeDocument/2006/relationships/hyperlink" Target="https://en.wikipedia.org/wiki/Digital_object_identifi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icarus.2018.08.010" TargetMode="External"/><Relationship Id="rId7" Type="http://schemas.openxmlformats.org/officeDocument/2006/relationships/hyperlink" Target="https://doi.org/10.1016/j.icarus.2018.08.028" TargetMode="External"/><Relationship Id="rId12" Type="http://schemas.openxmlformats.org/officeDocument/2006/relationships/hyperlink" Target="https://doi.org/10.1002/2017JE005335" TargetMode="External"/><Relationship Id="rId17" Type="http://schemas.openxmlformats.org/officeDocument/2006/relationships/hyperlink" Target="https://en.wikipedia.org/wiki/Geology_(journal)" TargetMode="External"/><Relationship Id="rId25" Type="http://schemas.openxmlformats.org/officeDocument/2006/relationships/hyperlink" Target="https://doi.org/10.1006/icar.2000.6456" TargetMode="External"/><Relationship Id="rId2" Type="http://schemas.openxmlformats.org/officeDocument/2006/relationships/styles" Target="styles.xml"/><Relationship Id="rId16" Type="http://schemas.openxmlformats.org/officeDocument/2006/relationships/hyperlink" Target="https://doi.org/10.1016/j.icarus.2011.08.015" TargetMode="External"/><Relationship Id="rId20" Type="http://schemas.openxmlformats.org/officeDocument/2006/relationships/hyperlink" Target="https://doi.org/10.1016/j.icarus.2018.06.0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2016GL070370" TargetMode="External"/><Relationship Id="rId24" Type="http://schemas.openxmlformats.org/officeDocument/2006/relationships/hyperlink" Target="https://doi.org/10.1002/2016GL071303" TargetMode="External"/><Relationship Id="rId5" Type="http://schemas.openxmlformats.org/officeDocument/2006/relationships/footnotes" Target="footnotes.xml"/><Relationship Id="rId15" Type="http://schemas.openxmlformats.org/officeDocument/2006/relationships/hyperlink" Target="https://doi.org/10.1016/j.icarus.2018.07.016" TargetMode="External"/><Relationship Id="rId23" Type="http://schemas.openxmlformats.org/officeDocument/2006/relationships/hyperlink" Target="https://doi.org/10.1016/j.icarus.2009.11.032" TargetMode="External"/><Relationship Id="rId28" Type="http://schemas.openxmlformats.org/officeDocument/2006/relationships/fontTable" Target="fontTable.xml"/><Relationship Id="rId10" Type="http://schemas.openxmlformats.org/officeDocument/2006/relationships/hyperlink" Target="https://doi.org/10.1006/icar.2002.6834" TargetMode="External"/><Relationship Id="rId19" Type="http://schemas.openxmlformats.org/officeDocument/2006/relationships/hyperlink" Target="https://doi.org/10.1016%2Fj.icarus.2007.07.004" TargetMode="External"/><Relationship Id="rId4" Type="http://schemas.openxmlformats.org/officeDocument/2006/relationships/webSettings" Target="webSettings.xml"/><Relationship Id="rId9" Type="http://schemas.openxmlformats.org/officeDocument/2006/relationships/hyperlink" Target="https://doi.org/10.1029/1998JA900095" TargetMode="External"/><Relationship Id="rId14" Type="http://schemas.openxmlformats.org/officeDocument/2006/relationships/hyperlink" Target="https://doi.org/10.1002/2015GL066375" TargetMode="External"/><Relationship Id="rId22" Type="http://schemas.openxmlformats.org/officeDocument/2006/relationships/hyperlink" Target="https://doi.org/10.1038%2Fnature18016"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29396</Words>
  <Characters>167561</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University of Hawaii</Company>
  <LinksUpToDate>false</LinksUpToDate>
  <CharactersWithSpaces>196564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Fagents</dc:creator>
  <cp:keywords/>
  <dc:description/>
  <cp:lastModifiedBy>Tanner, Katrice N. (GSFC-698.0)[ASRC FEDERAL SYSTEM SOLUTIONS]</cp:lastModifiedBy>
  <cp:revision>2</cp:revision>
  <cp:lastPrinted>2020-09-18T07:35:00Z</cp:lastPrinted>
  <dcterms:created xsi:type="dcterms:W3CDTF">2022-06-09T18:40:00Z</dcterms:created>
  <dcterms:modified xsi:type="dcterms:W3CDTF">2022-06-09T18:40:00Z</dcterms:modified>
</cp:coreProperties>
</file>