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B590" w14:textId="5FEF8FF9" w:rsidR="00D90B97" w:rsidRPr="00503E06" w:rsidRDefault="00542A36" w:rsidP="006E19A6">
      <w:pPr>
        <w:pStyle w:val="ArticleTitle"/>
      </w:pPr>
      <w:r>
        <w:t xml:space="preserve">Supplementary Material for </w:t>
      </w:r>
      <w:r>
        <w:br/>
        <w:t>“</w:t>
      </w:r>
      <w:r w:rsidR="008657FB" w:rsidRPr="008657FB">
        <w:t xml:space="preserve">Evaluation of GPROF </w:t>
      </w:r>
      <w:r w:rsidR="00842C7D">
        <w:t xml:space="preserve">V05 </w:t>
      </w:r>
      <w:r w:rsidR="008657FB" w:rsidRPr="008657FB">
        <w:t>Precipitation Retrievals under Different Cloud Regimes</w:t>
      </w:r>
      <w:r>
        <w:t>”</w:t>
      </w:r>
    </w:p>
    <w:p w14:paraId="38064CF9" w14:textId="77777777" w:rsidR="00D90B97" w:rsidRPr="00F019AD" w:rsidRDefault="00D90B97" w:rsidP="006E19A6"/>
    <w:p w14:paraId="3076FEE9" w14:textId="77777777" w:rsidR="008657FB" w:rsidRDefault="008657FB" w:rsidP="008657FB">
      <w:pPr>
        <w:pStyle w:val="Authors"/>
        <w:spacing w:before="120" w:after="120" w:line="480" w:lineRule="auto"/>
      </w:pPr>
      <w:r>
        <w:t>Jackson Tan,</w:t>
      </w:r>
      <w:r>
        <w:rPr>
          <w:vertAlign w:val="superscript"/>
        </w:rPr>
        <w:t>a,b</w:t>
      </w:r>
      <w:r>
        <w:t xml:space="preserve"> Nayeong Cho,</w:t>
      </w:r>
      <w:r>
        <w:rPr>
          <w:vertAlign w:val="superscript"/>
        </w:rPr>
        <w:t>a,b</w:t>
      </w:r>
      <w:r>
        <w:t xml:space="preserve"> Lazaros Oreopoulos,</w:t>
      </w:r>
      <w:r>
        <w:rPr>
          <w:vertAlign w:val="superscript"/>
        </w:rPr>
        <w:t>b</w:t>
      </w:r>
      <w:r w:rsidRPr="000D3E6F">
        <w:t xml:space="preserve"> </w:t>
      </w:r>
      <w:r>
        <w:t>Pierre Kirstetter</w:t>
      </w:r>
      <w:r w:rsidRPr="000D3E6F">
        <w:rPr>
          <w:vertAlign w:val="superscript"/>
        </w:rPr>
        <w:t>c,d</w:t>
      </w:r>
      <w:r>
        <w:rPr>
          <w:vertAlign w:val="superscript"/>
        </w:rPr>
        <w:t>,e</w:t>
      </w:r>
    </w:p>
    <w:p w14:paraId="601DEEAF" w14:textId="77777777" w:rsidR="008657FB" w:rsidRPr="000D3E6F" w:rsidRDefault="008657FB" w:rsidP="008657FB">
      <w:pPr>
        <w:pStyle w:val="Affiliations"/>
      </w:pPr>
      <w:r>
        <w:rPr>
          <w:i w:val="0"/>
          <w:iCs/>
          <w:vertAlign w:val="superscript"/>
        </w:rPr>
        <w:t>a</w:t>
      </w:r>
      <w:r>
        <w:rPr>
          <w:i w:val="0"/>
          <w:iCs/>
        </w:rPr>
        <w:t xml:space="preserve"> </w:t>
      </w:r>
      <w:r>
        <w:t>Universities Space Research Association, Columbia, Maryla</w:t>
      </w:r>
      <w:r w:rsidRPr="000D3E6F">
        <w:t>nd</w:t>
      </w:r>
    </w:p>
    <w:p w14:paraId="775A98B2" w14:textId="77777777" w:rsidR="008657FB" w:rsidRDefault="008657FB" w:rsidP="008657FB">
      <w:pPr>
        <w:pStyle w:val="Affiliations"/>
      </w:pPr>
      <w:r w:rsidRPr="000D3E6F">
        <w:t>b NASA Goddard Space Flight Center, Greenbelt, Maryland</w:t>
      </w:r>
    </w:p>
    <w:p w14:paraId="69A0DECC" w14:textId="77777777" w:rsidR="008657FB" w:rsidRDefault="008657FB" w:rsidP="008657FB">
      <w:pPr>
        <w:pStyle w:val="Affiliations"/>
      </w:pPr>
      <w:r w:rsidRPr="000D3E6F">
        <w:rPr>
          <w:i w:val="0"/>
          <w:iCs/>
          <w:vertAlign w:val="superscript"/>
        </w:rPr>
        <w:t>c</w:t>
      </w:r>
      <w:r>
        <w:t xml:space="preserve"> School of Meteorology, University of Oklahoma, Norman</w:t>
      </w:r>
    </w:p>
    <w:p w14:paraId="5B9014F2" w14:textId="77777777" w:rsidR="008657FB" w:rsidRPr="00FB6AFD" w:rsidRDefault="008657FB" w:rsidP="008657FB">
      <w:pPr>
        <w:pStyle w:val="Affiliations"/>
      </w:pPr>
      <w:r>
        <w:rPr>
          <w:i w:val="0"/>
          <w:iCs/>
          <w:vertAlign w:val="superscript"/>
        </w:rPr>
        <w:t>d</w:t>
      </w:r>
      <w:r>
        <w:t xml:space="preserve"> </w:t>
      </w:r>
      <w:r w:rsidRPr="00FB6AFD">
        <w:rPr>
          <w:iCs/>
        </w:rPr>
        <w:t>School of Civil Engineering and Environmental Science</w:t>
      </w:r>
      <w:r>
        <w:t>, University of Oklahoma, Norman</w:t>
      </w:r>
    </w:p>
    <w:p w14:paraId="418063C7" w14:textId="77777777" w:rsidR="008657FB" w:rsidRDefault="008657FB" w:rsidP="008657FB">
      <w:pPr>
        <w:pStyle w:val="Affiliations"/>
      </w:pPr>
      <w:r>
        <w:rPr>
          <w:i w:val="0"/>
          <w:iCs/>
          <w:vertAlign w:val="superscript"/>
        </w:rPr>
        <w:t>e</w:t>
      </w:r>
      <w:r>
        <w:t xml:space="preserve"> NOAA Severe Storms Laboratory, Norman, Oklahoma</w:t>
      </w:r>
    </w:p>
    <w:p w14:paraId="18431088" w14:textId="0EE15ED5" w:rsidR="00D90B97" w:rsidRDefault="00D90B97" w:rsidP="006E19A6"/>
    <w:p w14:paraId="76FFDA95" w14:textId="2378C1FA" w:rsidR="008657FB" w:rsidRDefault="008657FB" w:rsidP="006E19A6"/>
    <w:p w14:paraId="6AB64B44" w14:textId="77777777" w:rsidR="008657FB" w:rsidRPr="00F019AD" w:rsidRDefault="008657FB" w:rsidP="006E19A6"/>
    <w:p w14:paraId="636DA657" w14:textId="449D153A" w:rsidR="00D90B97" w:rsidRPr="00F019AD" w:rsidRDefault="00D90B97" w:rsidP="006E19A6">
      <w:pPr>
        <w:pStyle w:val="ParagraphText"/>
      </w:pPr>
      <w:r w:rsidRPr="009421D8">
        <w:rPr>
          <w:i/>
          <w:iCs/>
        </w:rPr>
        <w:t>Corresponding author</w:t>
      </w:r>
      <w:r w:rsidRPr="00F019AD">
        <w:t xml:space="preserve">: </w:t>
      </w:r>
      <w:r w:rsidR="008657FB" w:rsidRPr="008657FB">
        <w:t>Jackson Tan, jackson.tan@nasa.gov</w:t>
      </w:r>
    </w:p>
    <w:p w14:paraId="3BD17379" w14:textId="6D47CD35" w:rsidR="00542A36" w:rsidRDefault="00542A36" w:rsidP="00542A36">
      <w:pPr>
        <w:ind w:firstLine="0"/>
      </w:pPr>
    </w:p>
    <w:p w14:paraId="76986BCD" w14:textId="506C99EC" w:rsidR="00542A36" w:rsidRDefault="00542A36">
      <w:pPr>
        <w:snapToGrid/>
        <w:spacing w:before="0" w:after="0" w:line="240" w:lineRule="auto"/>
        <w:ind w:firstLine="0"/>
      </w:pPr>
      <w:r>
        <w:br w:type="page"/>
      </w:r>
    </w:p>
    <w:p w14:paraId="712D425F" w14:textId="77777777" w:rsidR="00422B32" w:rsidRDefault="00422B32" w:rsidP="00422B32">
      <w:pPr>
        <w:pStyle w:val="Caption"/>
        <w:ind w:firstLine="0"/>
      </w:pPr>
      <w:bookmarkStart w:id="0" w:name="_Ref87249195"/>
      <w:r>
        <w:rPr>
          <w:noProof/>
        </w:rPr>
        <w:lastRenderedPageBreak/>
        <w:drawing>
          <wp:inline distT="0" distB="0" distL="0" distR="0" wp14:anchorId="22CDDFF8" wp14:editId="578798F9">
            <wp:extent cx="5705856" cy="4187952"/>
            <wp:effectExtent l="0" t="0" r="9525" b="3175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56" cy="41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0583D01" w14:textId="3E6CB0E3" w:rsidR="00422B32" w:rsidRDefault="00422B32" w:rsidP="00422B32">
      <w:pPr>
        <w:pStyle w:val="Caption"/>
        <w:ind w:firstLine="0"/>
      </w:pPr>
      <w:r w:rsidRPr="00422B32">
        <w:t xml:space="preserve">Supplementary Figure </w:t>
      </w:r>
      <w:r w:rsidRPr="00422B32">
        <w:fldChar w:fldCharType="begin"/>
      </w:r>
      <w:r w:rsidRPr="00422B32">
        <w:instrText xml:space="preserve"> SEQ Supplementary_Figure \* ARABIC </w:instrText>
      </w:r>
      <w:r w:rsidRPr="00422B32">
        <w:fldChar w:fldCharType="separate"/>
      </w:r>
      <w:r w:rsidR="00677EE0">
        <w:rPr>
          <w:noProof/>
        </w:rPr>
        <w:t>1</w:t>
      </w:r>
      <w:r w:rsidRPr="00422B32">
        <w:fldChar w:fldCharType="end"/>
      </w:r>
      <w:r w:rsidRPr="00422B32">
        <w:t>: Precipitation properties of the four CRs based on global comp</w:t>
      </w:r>
      <w:r>
        <w:t>osites over land with DPR active retrievals. See Figure 3 for details.</w:t>
      </w:r>
    </w:p>
    <w:p w14:paraId="446DFAFF" w14:textId="77777777" w:rsidR="00422B32" w:rsidRPr="00422B32" w:rsidRDefault="00422B32" w:rsidP="00067310">
      <w:pPr>
        <w:ind w:firstLine="0"/>
      </w:pPr>
    </w:p>
    <w:p w14:paraId="2B73BE25" w14:textId="12525C13" w:rsidR="00422B32" w:rsidRDefault="00422B32">
      <w:pPr>
        <w:snapToGrid/>
        <w:spacing w:before="0" w:after="0" w:line="240" w:lineRule="auto"/>
        <w:ind w:firstLine="0"/>
      </w:pPr>
      <w:r>
        <w:br w:type="page"/>
      </w:r>
    </w:p>
    <w:p w14:paraId="266DD0B2" w14:textId="27FFF24E" w:rsidR="00422B32" w:rsidRDefault="00422B32" w:rsidP="00422B32">
      <w:pPr>
        <w:pStyle w:val="Caption"/>
        <w:ind w:firstLine="0"/>
      </w:pPr>
      <w:bookmarkStart w:id="1" w:name="_Ref87251473"/>
      <w:r>
        <w:rPr>
          <w:noProof/>
        </w:rPr>
        <w:lastRenderedPageBreak/>
        <w:drawing>
          <wp:inline distT="0" distB="0" distL="0" distR="0" wp14:anchorId="606244B8" wp14:editId="7402BC55">
            <wp:extent cx="5692140" cy="4183380"/>
            <wp:effectExtent l="0" t="0" r="3810" b="762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3C52" w14:textId="3BE8CE1D" w:rsidR="00422B32" w:rsidRDefault="00422B32" w:rsidP="00422B32">
      <w:pPr>
        <w:pStyle w:val="Caption"/>
        <w:ind w:firstLine="0"/>
      </w:pPr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 w:rsidR="00677EE0">
        <w:rPr>
          <w:noProof/>
        </w:rPr>
        <w:t>2</w:t>
      </w:r>
      <w:r>
        <w:fldChar w:fldCharType="end"/>
      </w:r>
      <w:bookmarkEnd w:id="1"/>
      <w:r>
        <w:t>: Precipitation properties of the four CRs based on global composites over water with DPR active retrievals. See Figure 3 for details.</w:t>
      </w:r>
    </w:p>
    <w:p w14:paraId="5A5CFA65" w14:textId="3BFEDD38" w:rsidR="00422B32" w:rsidRDefault="00422B32" w:rsidP="00542A36">
      <w:pPr>
        <w:ind w:firstLine="0"/>
      </w:pPr>
    </w:p>
    <w:p w14:paraId="00A0507A" w14:textId="77777777" w:rsidR="00422B32" w:rsidRDefault="00422B32">
      <w:pPr>
        <w:snapToGrid/>
        <w:spacing w:before="0" w:after="0" w:line="240" w:lineRule="auto"/>
        <w:ind w:firstLine="0"/>
      </w:pPr>
      <w:r>
        <w:br w:type="page"/>
      </w:r>
    </w:p>
    <w:p w14:paraId="156FBBE0" w14:textId="41656CFC" w:rsidR="00422B32" w:rsidRDefault="00422B32">
      <w:pPr>
        <w:snapToGrid/>
        <w:spacing w:before="0" w:after="0" w:line="240" w:lineRule="auto"/>
        <w:ind w:firstLine="0"/>
      </w:pPr>
      <w:r>
        <w:rPr>
          <w:noProof/>
        </w:rPr>
        <w:lastRenderedPageBreak/>
        <w:drawing>
          <wp:inline distT="0" distB="0" distL="0" distR="0" wp14:anchorId="023B6C9E" wp14:editId="68CAA694">
            <wp:extent cx="5692140" cy="4290060"/>
            <wp:effectExtent l="0" t="0" r="3810" b="0"/>
            <wp:docPr id="10" name="Picture 10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4B66" w14:textId="6591028F" w:rsidR="00422B32" w:rsidRDefault="00422B32" w:rsidP="00422B32">
      <w:pPr>
        <w:pStyle w:val="Caption"/>
        <w:ind w:firstLine="0"/>
      </w:pPr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 w:rsidR="00677EE0">
        <w:rPr>
          <w:noProof/>
        </w:rPr>
        <w:t>3</w:t>
      </w:r>
      <w:r>
        <w:fldChar w:fldCharType="end"/>
      </w:r>
      <w:r>
        <w:t xml:space="preserve">: </w:t>
      </w:r>
      <w:r w:rsidRPr="001C7696">
        <w:t>Precipitation properties of the four CRs based on composites over land in the northeast quadrant of CONUS (38–55°N, 95–60°W) with DPR active retrievals. See Figure 3 for details. The numbers at the top of the top-left panel shows the sample size.</w:t>
      </w:r>
    </w:p>
    <w:p w14:paraId="4A0E4076" w14:textId="77777777" w:rsidR="00422B32" w:rsidRPr="00422B32" w:rsidRDefault="00422B32" w:rsidP="00422B32">
      <w:pPr>
        <w:ind w:firstLine="0"/>
      </w:pPr>
    </w:p>
    <w:p w14:paraId="6669EA3C" w14:textId="77777777" w:rsidR="00422B32" w:rsidRDefault="00422B32">
      <w:pPr>
        <w:snapToGrid/>
        <w:spacing w:before="0" w:after="0" w:line="240" w:lineRule="auto"/>
        <w:ind w:firstLine="0"/>
      </w:pPr>
      <w:r>
        <w:br w:type="page"/>
      </w:r>
    </w:p>
    <w:p w14:paraId="6663D4C6" w14:textId="3AB0948A" w:rsidR="00422B32" w:rsidRDefault="00422B32">
      <w:pPr>
        <w:snapToGrid/>
        <w:spacing w:before="0" w:after="0" w:line="240" w:lineRule="auto"/>
        <w:ind w:firstLine="0"/>
      </w:pPr>
      <w:r>
        <w:rPr>
          <w:noProof/>
        </w:rPr>
        <w:lastRenderedPageBreak/>
        <w:drawing>
          <wp:inline distT="0" distB="0" distL="0" distR="0" wp14:anchorId="1937AED1" wp14:editId="756EE769">
            <wp:extent cx="5692140" cy="4290060"/>
            <wp:effectExtent l="0" t="0" r="3810" b="0"/>
            <wp:docPr id="14" name="Picture 1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B6BD" w14:textId="6E82350F" w:rsidR="00422B32" w:rsidRDefault="00422B32" w:rsidP="00422B32">
      <w:pPr>
        <w:pStyle w:val="Caption"/>
        <w:ind w:firstLine="0"/>
      </w:pPr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 w:rsidR="00677EE0">
        <w:rPr>
          <w:noProof/>
        </w:rPr>
        <w:t>4</w:t>
      </w:r>
      <w:r>
        <w:fldChar w:fldCharType="end"/>
      </w:r>
      <w:r>
        <w:t>:</w:t>
      </w:r>
      <w:r w:rsidRPr="00422B32">
        <w:t xml:space="preserve"> Precipitation properties of the four CRs based on composites over land in the southeast quadrant of CONUS (20–38°N, 130–95°W) with DPR active retrievals. See Figure 3 for details. The numbers at the top of the top-left panel shows the sample size.</w:t>
      </w:r>
    </w:p>
    <w:p w14:paraId="1221AF41" w14:textId="77777777" w:rsidR="00422B32" w:rsidRDefault="00422B32">
      <w:pPr>
        <w:snapToGrid/>
        <w:spacing w:before="0" w:after="0" w:line="240" w:lineRule="auto"/>
        <w:ind w:firstLine="0"/>
      </w:pPr>
    </w:p>
    <w:p w14:paraId="3B796FBB" w14:textId="1EE69F80" w:rsidR="00422B32" w:rsidRDefault="00422B32">
      <w:pPr>
        <w:snapToGrid/>
        <w:spacing w:before="0" w:after="0" w:line="240" w:lineRule="auto"/>
        <w:ind w:firstLine="0"/>
      </w:pPr>
      <w:r>
        <w:br w:type="page"/>
      </w:r>
    </w:p>
    <w:p w14:paraId="67A92285" w14:textId="0F373109" w:rsidR="005E73B9" w:rsidRDefault="005E73B9" w:rsidP="005E73B9">
      <w:pPr>
        <w:ind w:firstLine="0"/>
      </w:pPr>
      <w:r>
        <w:rPr>
          <w:noProof/>
        </w:rPr>
        <w:lastRenderedPageBreak/>
        <w:drawing>
          <wp:inline distT="0" distB="0" distL="0" distR="0" wp14:anchorId="31652155" wp14:editId="2D96DA08">
            <wp:extent cx="3131820" cy="2392680"/>
            <wp:effectExtent l="0" t="0" r="0" b="7620"/>
            <wp:docPr id="15" name="Picture 1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9818" w14:textId="52359A43" w:rsidR="005E73B9" w:rsidRDefault="005E73B9" w:rsidP="005E73B9">
      <w:pPr>
        <w:pStyle w:val="Caption"/>
        <w:ind w:firstLine="0"/>
      </w:pPr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 w:rsidR="00677EE0">
        <w:rPr>
          <w:noProof/>
        </w:rPr>
        <w:t>5</w:t>
      </w:r>
      <w:r>
        <w:fldChar w:fldCharType="end"/>
      </w:r>
      <w:r>
        <w:t>:</w:t>
      </w:r>
      <w:r w:rsidRPr="00A63824">
        <w:t>The cumulative distribution functions of GV-MRMS precipitation rates at 1° for CR7–9 over land and over water.</w:t>
      </w:r>
    </w:p>
    <w:p w14:paraId="3406EC00" w14:textId="4FECB67D" w:rsidR="00422B32" w:rsidRDefault="00422B32" w:rsidP="00542A36">
      <w:pPr>
        <w:ind w:firstLine="0"/>
      </w:pPr>
    </w:p>
    <w:p w14:paraId="4721BF50" w14:textId="5360EEB9" w:rsidR="005E73B9" w:rsidRDefault="005E73B9">
      <w:pPr>
        <w:snapToGrid/>
        <w:spacing w:before="0" w:after="0" w:line="240" w:lineRule="auto"/>
        <w:ind w:firstLine="0"/>
      </w:pPr>
      <w:r>
        <w:br w:type="page"/>
      </w:r>
    </w:p>
    <w:p w14:paraId="5EBB4ED9" w14:textId="2535EB77" w:rsidR="00677EE0" w:rsidRDefault="00677EE0" w:rsidP="00542A36">
      <w:pPr>
        <w:ind w:firstLine="0"/>
      </w:pPr>
      <w:r>
        <w:rPr>
          <w:noProof/>
        </w:rPr>
        <w:lastRenderedPageBreak/>
        <w:drawing>
          <wp:inline distT="0" distB="0" distL="0" distR="0" wp14:anchorId="38DE7971" wp14:editId="1C69E2FE">
            <wp:extent cx="5676900" cy="2933700"/>
            <wp:effectExtent l="0" t="0" r="0" b="0"/>
            <wp:docPr id="17" name="Picture 17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DC16" w14:textId="32F073E9" w:rsidR="00677EE0" w:rsidRDefault="00677EE0" w:rsidP="00677EE0">
      <w:pPr>
        <w:pStyle w:val="Caption"/>
        <w:ind w:firstLine="0"/>
      </w:pPr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 w:rsidR="0021649E">
        <w:rPr>
          <w:noProof/>
        </w:rPr>
        <w:t>6</w:t>
      </w:r>
      <w:r>
        <w:fldChar w:fldCharType="end"/>
      </w:r>
      <w:r>
        <w:t xml:space="preserve">: </w:t>
      </w:r>
      <w:r w:rsidR="00952EED" w:rsidRPr="00677195">
        <w:t xml:space="preserve">Comparison of DPR retrievals for the different CRs over </w:t>
      </w:r>
      <w:r w:rsidR="00952EED">
        <w:t>water</w:t>
      </w:r>
      <w:r w:rsidR="00952EED" w:rsidRPr="00677195">
        <w:t>. See Figure 4 for details on the individual panels.</w:t>
      </w:r>
    </w:p>
    <w:p w14:paraId="0D04D540" w14:textId="77777777" w:rsidR="00677EE0" w:rsidRDefault="00677EE0" w:rsidP="00542A36">
      <w:pPr>
        <w:ind w:firstLine="0"/>
      </w:pPr>
    </w:p>
    <w:sectPr w:rsidR="00677EE0" w:rsidSect="00542A36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AB4F" w14:textId="77777777" w:rsidR="007F3219" w:rsidRDefault="007F3219" w:rsidP="00BE02FD">
      <w:r>
        <w:separator/>
      </w:r>
    </w:p>
    <w:p w14:paraId="4C10DC0D" w14:textId="77777777" w:rsidR="007F3219" w:rsidRDefault="007F3219" w:rsidP="00BE02FD"/>
    <w:p w14:paraId="3DD6BD35" w14:textId="77777777" w:rsidR="007F3219" w:rsidRDefault="007F3219"/>
  </w:endnote>
  <w:endnote w:type="continuationSeparator" w:id="0">
    <w:p w14:paraId="222B6B29" w14:textId="77777777" w:rsidR="007F3219" w:rsidRDefault="007F3219" w:rsidP="00BE02FD">
      <w:r>
        <w:continuationSeparator/>
      </w:r>
    </w:p>
    <w:p w14:paraId="76BAC30E" w14:textId="77777777" w:rsidR="007F3219" w:rsidRDefault="007F3219" w:rsidP="00BE02FD"/>
    <w:p w14:paraId="75D9F501" w14:textId="77777777" w:rsidR="007F3219" w:rsidRDefault="007F3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C75" w14:textId="77777777" w:rsidR="004E1E6F" w:rsidRPr="004E1E6F" w:rsidRDefault="004E1E6F" w:rsidP="00BE02FD"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24</w:t>
    </w:r>
    <w:r>
      <w:fldChar w:fldCharType="end"/>
    </w:r>
    <w:r>
      <w:t xml:space="preserve"> of </w:t>
    </w:r>
    <w:r w:rsidR="007F3219">
      <w:fldChar w:fldCharType="begin"/>
    </w:r>
    <w:r w:rsidR="007F3219">
      <w:instrText xml:space="preserve"> NUMPAGES  \* MERGEFORMAT </w:instrText>
    </w:r>
    <w:r w:rsidR="007F3219">
      <w:fldChar w:fldCharType="separate"/>
    </w:r>
    <w:r>
      <w:rPr>
        <w:noProof/>
      </w:rPr>
      <w:t>24</w:t>
    </w:r>
    <w:r w:rsidR="007F32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83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172F3" w14:textId="262C9936" w:rsidR="00AB5C37" w:rsidRPr="00AB5C37" w:rsidRDefault="00AB5C37" w:rsidP="00F12980">
        <w:pPr>
          <w:pStyle w:val="Footer"/>
          <w:jc w:val="right"/>
        </w:pPr>
        <w:r w:rsidRPr="00AB5C37">
          <w:fldChar w:fldCharType="begin"/>
        </w:r>
        <w:r w:rsidRPr="00AB5C37">
          <w:instrText xml:space="preserve"> PAGE   \* MERGEFORMAT </w:instrText>
        </w:r>
        <w:r w:rsidRPr="00AB5C37">
          <w:fldChar w:fldCharType="separate"/>
        </w:r>
        <w:r w:rsidR="005A0582">
          <w:rPr>
            <w:noProof/>
          </w:rPr>
          <w:t>1</w:t>
        </w:r>
        <w:r w:rsidRPr="00AB5C37">
          <w:rPr>
            <w:noProof/>
          </w:rPr>
          <w:fldChar w:fldCharType="end"/>
        </w:r>
      </w:p>
    </w:sdtContent>
  </w:sdt>
  <w:p w14:paraId="79085268" w14:textId="3AF329C3" w:rsidR="00D66F57" w:rsidRPr="004E1E6F" w:rsidRDefault="00AB5C37" w:rsidP="00BE02FD">
    <w:r w:rsidRPr="00AB5C37">
      <w:t xml:space="preserve">File generated with AMS Word template </w:t>
    </w:r>
    <w:r w:rsidR="006E19A6">
      <w:t>2</w:t>
    </w:r>
    <w:r w:rsidRPr="00AB5C37"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9E48" w14:textId="77777777" w:rsidR="004E1E6F" w:rsidRPr="004E1E6F" w:rsidRDefault="004E1E6F" w:rsidP="00BE02FD"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24</w:t>
    </w:r>
    <w:r>
      <w:fldChar w:fldCharType="end"/>
    </w:r>
    <w:r>
      <w:t xml:space="preserve"> of </w:t>
    </w:r>
    <w:r w:rsidR="007F3219">
      <w:fldChar w:fldCharType="begin"/>
    </w:r>
    <w:r w:rsidR="007F3219">
      <w:instrText xml:space="preserve"> NUMPAGES  \* MERGEFORMAT </w:instrText>
    </w:r>
    <w:r w:rsidR="007F3219">
      <w:fldChar w:fldCharType="separate"/>
    </w:r>
    <w:r>
      <w:rPr>
        <w:noProof/>
      </w:rPr>
      <w:t>24</w:t>
    </w:r>
    <w:r w:rsidR="007F32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23B8" w14:textId="77777777" w:rsidR="007F3219" w:rsidRDefault="007F3219" w:rsidP="00BE02FD">
      <w:r>
        <w:separator/>
      </w:r>
    </w:p>
    <w:p w14:paraId="01B70BEF" w14:textId="77777777" w:rsidR="007F3219" w:rsidRDefault="007F3219" w:rsidP="00BE02FD"/>
    <w:p w14:paraId="66518B3E" w14:textId="77777777" w:rsidR="007F3219" w:rsidRDefault="007F3219"/>
  </w:footnote>
  <w:footnote w:type="continuationSeparator" w:id="0">
    <w:p w14:paraId="7A5F6CBE" w14:textId="77777777" w:rsidR="007F3219" w:rsidRDefault="007F3219" w:rsidP="00BE02FD">
      <w:r>
        <w:continuationSeparator/>
      </w:r>
    </w:p>
    <w:p w14:paraId="39DBA1E5" w14:textId="77777777" w:rsidR="007F3219" w:rsidRDefault="007F3219" w:rsidP="00BE02FD"/>
    <w:p w14:paraId="39DEA52F" w14:textId="77777777" w:rsidR="007F3219" w:rsidRDefault="007F3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F4CF" w14:textId="77777777" w:rsidR="004E1E6F" w:rsidRPr="004E1E6F" w:rsidRDefault="004E1E6F" w:rsidP="00BE02FD">
    <w:r w:rsidRPr="004E1E6F">
      <w:t>Publisher: AMS; Journal: WAF:Weather and Forecasting</w:t>
    </w:r>
  </w:p>
  <w:p w14:paraId="26737EEB" w14:textId="77777777" w:rsidR="004E1E6F" w:rsidRPr="004E1E6F" w:rsidRDefault="004E1E6F" w:rsidP="00BE02FD">
    <w:r w:rsidRPr="004E1E6F">
      <w:t xml:space="preserve"> Job#: 0; Volume: 00; Issue: 0; Art#: D190061; Prod#: ;</w:t>
    </w:r>
  </w:p>
  <w:p w14:paraId="37D8CF6B" w14:textId="77777777" w:rsidR="004E1E6F" w:rsidRPr="004E1E6F" w:rsidRDefault="004E1E6F" w:rsidP="00BE02FD">
    <w:r w:rsidRPr="004E1E6F">
      <w:t xml:space="preserve"> Month: ; Year: ; Section Head: ; CopyHold: Publisher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A980" w14:textId="77777777" w:rsidR="004E1E6F" w:rsidRPr="004E1E6F" w:rsidRDefault="004E1E6F" w:rsidP="00BE02FD">
    <w:r w:rsidRPr="004E1E6F">
      <w:t>Publisher: AMS; Journal: WAF:Weather and Forecasting</w:t>
    </w:r>
  </w:p>
  <w:p w14:paraId="09E646E8" w14:textId="77777777" w:rsidR="004E1E6F" w:rsidRPr="004E1E6F" w:rsidRDefault="004E1E6F" w:rsidP="00BE02FD">
    <w:r w:rsidRPr="004E1E6F">
      <w:t xml:space="preserve"> Job#: 0; Volume: 00; Issue: 0; Art#: D190061; Prod#: ;</w:t>
    </w:r>
  </w:p>
  <w:p w14:paraId="623AD69F" w14:textId="77777777" w:rsidR="004E1E6F" w:rsidRPr="004E1E6F" w:rsidRDefault="004E1E6F" w:rsidP="00BE02FD">
    <w:r w:rsidRPr="004E1E6F">
      <w:t xml:space="preserve"> Month: ; Year: ; Section Head: ; CopyHold: Publisher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D6E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8A14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6A4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8402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897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8D8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22CB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16CD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E664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56A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05B65"/>
    <w:multiLevelType w:val="hybridMultilevel"/>
    <w:tmpl w:val="B03C6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41682"/>
    <w:multiLevelType w:val="singleLevel"/>
    <w:tmpl w:val="A316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CA7786"/>
    <w:multiLevelType w:val="singleLevel"/>
    <w:tmpl w:val="103E5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1869BF"/>
    <w:multiLevelType w:val="multilevel"/>
    <w:tmpl w:val="922C0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2A6623"/>
    <w:multiLevelType w:val="singleLevel"/>
    <w:tmpl w:val="530C55E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4D68EA"/>
    <w:multiLevelType w:val="hybridMultilevel"/>
    <w:tmpl w:val="A260C9F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E1C8B"/>
    <w:multiLevelType w:val="singleLevel"/>
    <w:tmpl w:val="9B66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E54F4C"/>
    <w:multiLevelType w:val="multilevel"/>
    <w:tmpl w:val="9AAE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16A5F"/>
    <w:multiLevelType w:val="hybridMultilevel"/>
    <w:tmpl w:val="0DB8A1F2"/>
    <w:lvl w:ilvl="0" w:tplc="41E8D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67078">
    <w:abstractNumId w:val="17"/>
  </w:num>
  <w:num w:numId="2" w16cid:durableId="1454403839">
    <w:abstractNumId w:val="13"/>
  </w:num>
  <w:num w:numId="3" w16cid:durableId="31655859">
    <w:abstractNumId w:val="10"/>
  </w:num>
  <w:num w:numId="4" w16cid:durableId="243533732">
    <w:abstractNumId w:val="15"/>
  </w:num>
  <w:num w:numId="5" w16cid:durableId="1595631839">
    <w:abstractNumId w:val="18"/>
  </w:num>
  <w:num w:numId="6" w16cid:durableId="82842635">
    <w:abstractNumId w:val="12"/>
  </w:num>
  <w:num w:numId="7" w16cid:durableId="1879900243">
    <w:abstractNumId w:val="14"/>
  </w:num>
  <w:num w:numId="8" w16cid:durableId="338049624">
    <w:abstractNumId w:val="16"/>
  </w:num>
  <w:num w:numId="9" w16cid:durableId="1645895141">
    <w:abstractNumId w:val="11"/>
  </w:num>
  <w:num w:numId="10" w16cid:durableId="1627734733">
    <w:abstractNumId w:val="9"/>
  </w:num>
  <w:num w:numId="11" w16cid:durableId="1872452824">
    <w:abstractNumId w:val="7"/>
  </w:num>
  <w:num w:numId="12" w16cid:durableId="1264415124">
    <w:abstractNumId w:val="6"/>
  </w:num>
  <w:num w:numId="13" w16cid:durableId="1405909209">
    <w:abstractNumId w:val="5"/>
  </w:num>
  <w:num w:numId="14" w16cid:durableId="691077220">
    <w:abstractNumId w:val="4"/>
  </w:num>
  <w:num w:numId="15" w16cid:durableId="345526083">
    <w:abstractNumId w:val="8"/>
  </w:num>
  <w:num w:numId="16" w16cid:durableId="1437945171">
    <w:abstractNumId w:val="3"/>
  </w:num>
  <w:num w:numId="17" w16cid:durableId="968317144">
    <w:abstractNumId w:val="2"/>
  </w:num>
  <w:num w:numId="18" w16cid:durableId="855314594">
    <w:abstractNumId w:val="1"/>
  </w:num>
  <w:num w:numId="19" w16cid:durableId="1349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S" w:val="1"/>
    <w:docVar w:name="AutoRedact State" w:val="ready"/>
    <w:docVar w:name="CopyHold" w:val="Publisher"/>
    <w:docVar w:name="docstruct" w:val="1"/>
    <w:docVar w:name="DOI" w:val="10.1175/WAF-D-19-0061.1"/>
    <w:docVar w:name="ex_AddedHTMLPreformat" w:val="Courier New"/>
    <w:docVar w:name="ex_AutoRedact" w:val="APComplete"/>
    <w:docVar w:name="ex_Citations" w:val="APComplete"/>
    <w:docVar w:name="ex_CleanUp" w:val="CleanUpComplete"/>
    <w:docVar w:name="ex_CrossRef" w:val="APComplete"/>
    <w:docVar w:name="eX_DocInfoLastUpdatedDate" w:val="44015.3731828704"/>
    <w:docVar w:name="ex_eXtylesBuild" w:val="4011"/>
    <w:docVar w:name="ex_FontAudit" w:val="APComplete"/>
    <w:docVar w:name="ex_HighlightGraphics" w:val="APComplete"/>
    <w:docVar w:name="ex_ParseBib" w:val="APComplete"/>
    <w:docVar w:name="ex_SortRefsCell" w:val="APComplete"/>
    <w:docVar w:name="ex_WordVersion" w:val="14.0"/>
    <w:docVar w:name="eXtyles" w:val="active"/>
    <w:docVar w:name="ExtylesTagDescriptors" w:val="Blind Text|BLIND|Case|CASE|City|CTY|Collaboration|collab|Country|CNY|Degree(s)|degs|First Name|fnm|Genbank|GENBANK|Inline Equation|EQ|Role|roles|Skip|SKIP|Surname|snm|"/>
    <w:docVar w:name="Footnote Mode By Section" w:val="NO"/>
    <w:docVar w:name="iceJABR" w:val="WAF"/>
    <w:docVar w:name="iceJournal" w:val="WAF:Weather and Forecasting"/>
    <w:docVar w:name="iceJournalName" w:val="Weather and Forecasting"/>
    <w:docVar w:name="icePublisher" w:val="AMS"/>
    <w:docVar w:name="iceType" w:val="ARTICLES"/>
    <w:docVar w:name="Issue" w:val="0"/>
    <w:docVar w:name="JobNo" w:val="0"/>
    <w:docVar w:name="Manuscript" w:val="D190061"/>
    <w:docVar w:name="PreEdit Up-Front Loss" w:val="complete"/>
    <w:docVar w:name="prep" w:val="1"/>
    <w:docVar w:name="prepinitialize" w:val="1"/>
    <w:docVar w:name="stylechecker" w:val="1"/>
    <w:docVar w:name="table" w:val="1"/>
    <w:docVar w:name="tablenested" w:val="1"/>
    <w:docVar w:name="VERSION" w:val="5.38"/>
    <w:docVar w:name="Volume" w:val="00"/>
  </w:docVars>
  <w:rsids>
    <w:rsidRoot w:val="000B3D57"/>
    <w:rsid w:val="00013AA9"/>
    <w:rsid w:val="00016EB6"/>
    <w:rsid w:val="0002242A"/>
    <w:rsid w:val="000277CE"/>
    <w:rsid w:val="0003105F"/>
    <w:rsid w:val="00036B29"/>
    <w:rsid w:val="00051A61"/>
    <w:rsid w:val="0005211F"/>
    <w:rsid w:val="00052411"/>
    <w:rsid w:val="00052608"/>
    <w:rsid w:val="00060003"/>
    <w:rsid w:val="0006182F"/>
    <w:rsid w:val="00061FDD"/>
    <w:rsid w:val="00062180"/>
    <w:rsid w:val="00064448"/>
    <w:rsid w:val="00067310"/>
    <w:rsid w:val="00070ED7"/>
    <w:rsid w:val="0008599B"/>
    <w:rsid w:val="000A37EB"/>
    <w:rsid w:val="000A61E0"/>
    <w:rsid w:val="000B1947"/>
    <w:rsid w:val="000B3D57"/>
    <w:rsid w:val="000B3EAC"/>
    <w:rsid w:val="000C1922"/>
    <w:rsid w:val="000C1FF8"/>
    <w:rsid w:val="000C31BA"/>
    <w:rsid w:val="000C6419"/>
    <w:rsid w:val="000D05A6"/>
    <w:rsid w:val="000E14AB"/>
    <w:rsid w:val="000E1593"/>
    <w:rsid w:val="001000E4"/>
    <w:rsid w:val="001002E2"/>
    <w:rsid w:val="001179DD"/>
    <w:rsid w:val="001230C8"/>
    <w:rsid w:val="00134AC7"/>
    <w:rsid w:val="001362C2"/>
    <w:rsid w:val="001369F5"/>
    <w:rsid w:val="00155BF0"/>
    <w:rsid w:val="00161D03"/>
    <w:rsid w:val="001655E2"/>
    <w:rsid w:val="00175A37"/>
    <w:rsid w:val="001843B2"/>
    <w:rsid w:val="00193378"/>
    <w:rsid w:val="001A0D9C"/>
    <w:rsid w:val="001A12D7"/>
    <w:rsid w:val="001A7863"/>
    <w:rsid w:val="001B218F"/>
    <w:rsid w:val="001B5C9A"/>
    <w:rsid w:val="001C720E"/>
    <w:rsid w:val="001D17B6"/>
    <w:rsid w:val="001E42C3"/>
    <w:rsid w:val="001F4DAD"/>
    <w:rsid w:val="002061E3"/>
    <w:rsid w:val="00214396"/>
    <w:rsid w:val="0021649E"/>
    <w:rsid w:val="00216689"/>
    <w:rsid w:val="00224903"/>
    <w:rsid w:val="002266C7"/>
    <w:rsid w:val="00236808"/>
    <w:rsid w:val="002564C5"/>
    <w:rsid w:val="002713C4"/>
    <w:rsid w:val="002724B9"/>
    <w:rsid w:val="0027254A"/>
    <w:rsid w:val="00275760"/>
    <w:rsid w:val="00275A83"/>
    <w:rsid w:val="0028572F"/>
    <w:rsid w:val="00291D43"/>
    <w:rsid w:val="00292131"/>
    <w:rsid w:val="002A4F71"/>
    <w:rsid w:val="002A5756"/>
    <w:rsid w:val="002B04BC"/>
    <w:rsid w:val="002B0AB5"/>
    <w:rsid w:val="002B1389"/>
    <w:rsid w:val="002D2D61"/>
    <w:rsid w:val="002D2FDE"/>
    <w:rsid w:val="002D3825"/>
    <w:rsid w:val="002D43EC"/>
    <w:rsid w:val="002D7C7C"/>
    <w:rsid w:val="002F0D8A"/>
    <w:rsid w:val="002F3250"/>
    <w:rsid w:val="002F6993"/>
    <w:rsid w:val="003336D0"/>
    <w:rsid w:val="00334718"/>
    <w:rsid w:val="0035597C"/>
    <w:rsid w:val="00355F45"/>
    <w:rsid w:val="00373AFB"/>
    <w:rsid w:val="00382D17"/>
    <w:rsid w:val="00396359"/>
    <w:rsid w:val="00397942"/>
    <w:rsid w:val="003A2E98"/>
    <w:rsid w:val="003A6D24"/>
    <w:rsid w:val="003B4E8D"/>
    <w:rsid w:val="003C4167"/>
    <w:rsid w:val="003E3A0C"/>
    <w:rsid w:val="003E68D1"/>
    <w:rsid w:val="003F763A"/>
    <w:rsid w:val="00407470"/>
    <w:rsid w:val="004118F5"/>
    <w:rsid w:val="00412A34"/>
    <w:rsid w:val="004156EF"/>
    <w:rsid w:val="00421D48"/>
    <w:rsid w:val="00422B32"/>
    <w:rsid w:val="00435FC7"/>
    <w:rsid w:val="004431BA"/>
    <w:rsid w:val="00451F96"/>
    <w:rsid w:val="00457C7B"/>
    <w:rsid w:val="00461158"/>
    <w:rsid w:val="00473532"/>
    <w:rsid w:val="00476B0E"/>
    <w:rsid w:val="00480E6D"/>
    <w:rsid w:val="00482291"/>
    <w:rsid w:val="004827DC"/>
    <w:rsid w:val="00484011"/>
    <w:rsid w:val="0049268F"/>
    <w:rsid w:val="004B2937"/>
    <w:rsid w:val="004B3213"/>
    <w:rsid w:val="004B6CE3"/>
    <w:rsid w:val="004C48FC"/>
    <w:rsid w:val="004D57C9"/>
    <w:rsid w:val="004E1554"/>
    <w:rsid w:val="004E1E6F"/>
    <w:rsid w:val="004E3A19"/>
    <w:rsid w:val="004F4659"/>
    <w:rsid w:val="00500C07"/>
    <w:rsid w:val="00503E06"/>
    <w:rsid w:val="00503EA6"/>
    <w:rsid w:val="00506C76"/>
    <w:rsid w:val="00514CDA"/>
    <w:rsid w:val="005174EB"/>
    <w:rsid w:val="00531A0B"/>
    <w:rsid w:val="00532E82"/>
    <w:rsid w:val="00537801"/>
    <w:rsid w:val="00542A36"/>
    <w:rsid w:val="00557EA5"/>
    <w:rsid w:val="00561ACE"/>
    <w:rsid w:val="00563593"/>
    <w:rsid w:val="00564F8A"/>
    <w:rsid w:val="005673AE"/>
    <w:rsid w:val="0058458E"/>
    <w:rsid w:val="00585F1E"/>
    <w:rsid w:val="00594446"/>
    <w:rsid w:val="005A0582"/>
    <w:rsid w:val="005A2B48"/>
    <w:rsid w:val="005A3E05"/>
    <w:rsid w:val="005B0399"/>
    <w:rsid w:val="005C13C6"/>
    <w:rsid w:val="005C26FF"/>
    <w:rsid w:val="005C36F7"/>
    <w:rsid w:val="005C55A9"/>
    <w:rsid w:val="005E73B9"/>
    <w:rsid w:val="005F1D1E"/>
    <w:rsid w:val="005F7E56"/>
    <w:rsid w:val="00617F64"/>
    <w:rsid w:val="00630829"/>
    <w:rsid w:val="00635F62"/>
    <w:rsid w:val="0064287B"/>
    <w:rsid w:val="006431F0"/>
    <w:rsid w:val="00646225"/>
    <w:rsid w:val="006664C0"/>
    <w:rsid w:val="00671CA1"/>
    <w:rsid w:val="00672F35"/>
    <w:rsid w:val="00676980"/>
    <w:rsid w:val="00677EE0"/>
    <w:rsid w:val="00680F27"/>
    <w:rsid w:val="00682992"/>
    <w:rsid w:val="006912D3"/>
    <w:rsid w:val="006978B9"/>
    <w:rsid w:val="006A2303"/>
    <w:rsid w:val="006A3482"/>
    <w:rsid w:val="006B26D3"/>
    <w:rsid w:val="006C2167"/>
    <w:rsid w:val="006C3545"/>
    <w:rsid w:val="006D3EFE"/>
    <w:rsid w:val="006D4121"/>
    <w:rsid w:val="006D7457"/>
    <w:rsid w:val="006E19A6"/>
    <w:rsid w:val="006E65F1"/>
    <w:rsid w:val="0070763B"/>
    <w:rsid w:val="00713057"/>
    <w:rsid w:val="0071669F"/>
    <w:rsid w:val="007239E2"/>
    <w:rsid w:val="007244B1"/>
    <w:rsid w:val="00725891"/>
    <w:rsid w:val="0072719E"/>
    <w:rsid w:val="00733445"/>
    <w:rsid w:val="0073560E"/>
    <w:rsid w:val="00744B79"/>
    <w:rsid w:val="007500BB"/>
    <w:rsid w:val="00757268"/>
    <w:rsid w:val="007620E0"/>
    <w:rsid w:val="00762711"/>
    <w:rsid w:val="00764BE5"/>
    <w:rsid w:val="007651A1"/>
    <w:rsid w:val="00770AD8"/>
    <w:rsid w:val="00771E03"/>
    <w:rsid w:val="007728C6"/>
    <w:rsid w:val="00784802"/>
    <w:rsid w:val="00784BFE"/>
    <w:rsid w:val="007B4524"/>
    <w:rsid w:val="007B4829"/>
    <w:rsid w:val="007B5FBD"/>
    <w:rsid w:val="007C3063"/>
    <w:rsid w:val="007C3252"/>
    <w:rsid w:val="007C55AF"/>
    <w:rsid w:val="007E3232"/>
    <w:rsid w:val="007F3219"/>
    <w:rsid w:val="008008C5"/>
    <w:rsid w:val="00807F62"/>
    <w:rsid w:val="00817413"/>
    <w:rsid w:val="00820163"/>
    <w:rsid w:val="008220EC"/>
    <w:rsid w:val="008274AB"/>
    <w:rsid w:val="00827B26"/>
    <w:rsid w:val="0083378B"/>
    <w:rsid w:val="00837062"/>
    <w:rsid w:val="008422FC"/>
    <w:rsid w:val="00842C7D"/>
    <w:rsid w:val="00846747"/>
    <w:rsid w:val="00857D68"/>
    <w:rsid w:val="008657FB"/>
    <w:rsid w:val="00873BA9"/>
    <w:rsid w:val="008746A0"/>
    <w:rsid w:val="0089060B"/>
    <w:rsid w:val="0089157E"/>
    <w:rsid w:val="00894B45"/>
    <w:rsid w:val="008B1B77"/>
    <w:rsid w:val="008C70A3"/>
    <w:rsid w:val="008D2754"/>
    <w:rsid w:val="008D4831"/>
    <w:rsid w:val="008D545A"/>
    <w:rsid w:val="008E1984"/>
    <w:rsid w:val="008E7843"/>
    <w:rsid w:val="008F1A1F"/>
    <w:rsid w:val="009014E7"/>
    <w:rsid w:val="00904D21"/>
    <w:rsid w:val="0091209E"/>
    <w:rsid w:val="00935129"/>
    <w:rsid w:val="00940D89"/>
    <w:rsid w:val="009421D8"/>
    <w:rsid w:val="009465A2"/>
    <w:rsid w:val="00947B43"/>
    <w:rsid w:val="00952EED"/>
    <w:rsid w:val="009573CB"/>
    <w:rsid w:val="00961E85"/>
    <w:rsid w:val="00961FF6"/>
    <w:rsid w:val="00965432"/>
    <w:rsid w:val="00980839"/>
    <w:rsid w:val="00981568"/>
    <w:rsid w:val="009868CB"/>
    <w:rsid w:val="009952F5"/>
    <w:rsid w:val="009B1279"/>
    <w:rsid w:val="009B23C9"/>
    <w:rsid w:val="009C109B"/>
    <w:rsid w:val="009F55DE"/>
    <w:rsid w:val="00A00069"/>
    <w:rsid w:val="00A14318"/>
    <w:rsid w:val="00A35C88"/>
    <w:rsid w:val="00A40CF9"/>
    <w:rsid w:val="00A433F6"/>
    <w:rsid w:val="00A5747A"/>
    <w:rsid w:val="00A57D9E"/>
    <w:rsid w:val="00A72FDA"/>
    <w:rsid w:val="00A8557E"/>
    <w:rsid w:val="00A9323E"/>
    <w:rsid w:val="00AA42D9"/>
    <w:rsid w:val="00AB5C37"/>
    <w:rsid w:val="00AB5CE3"/>
    <w:rsid w:val="00AC077B"/>
    <w:rsid w:val="00AC0CE0"/>
    <w:rsid w:val="00AC1948"/>
    <w:rsid w:val="00AC490E"/>
    <w:rsid w:val="00AC7667"/>
    <w:rsid w:val="00AD7968"/>
    <w:rsid w:val="00AE3030"/>
    <w:rsid w:val="00AE7EB7"/>
    <w:rsid w:val="00AF0AA5"/>
    <w:rsid w:val="00AF16BB"/>
    <w:rsid w:val="00AF2039"/>
    <w:rsid w:val="00AF79CA"/>
    <w:rsid w:val="00B0130C"/>
    <w:rsid w:val="00B0142D"/>
    <w:rsid w:val="00B07D37"/>
    <w:rsid w:val="00B11A72"/>
    <w:rsid w:val="00B1629D"/>
    <w:rsid w:val="00B2326B"/>
    <w:rsid w:val="00B3023A"/>
    <w:rsid w:val="00B32424"/>
    <w:rsid w:val="00B3559B"/>
    <w:rsid w:val="00B419FC"/>
    <w:rsid w:val="00B44423"/>
    <w:rsid w:val="00B62DA7"/>
    <w:rsid w:val="00B67A0C"/>
    <w:rsid w:val="00B71726"/>
    <w:rsid w:val="00B71EE6"/>
    <w:rsid w:val="00B72C32"/>
    <w:rsid w:val="00B72D48"/>
    <w:rsid w:val="00B72EF5"/>
    <w:rsid w:val="00B75E7D"/>
    <w:rsid w:val="00B80A3A"/>
    <w:rsid w:val="00B80B9B"/>
    <w:rsid w:val="00BA480A"/>
    <w:rsid w:val="00BB37D3"/>
    <w:rsid w:val="00BC378D"/>
    <w:rsid w:val="00BC747D"/>
    <w:rsid w:val="00BD2DDE"/>
    <w:rsid w:val="00BD2F76"/>
    <w:rsid w:val="00BD3599"/>
    <w:rsid w:val="00BE02FD"/>
    <w:rsid w:val="00C053BF"/>
    <w:rsid w:val="00C1704F"/>
    <w:rsid w:val="00C25732"/>
    <w:rsid w:val="00C31192"/>
    <w:rsid w:val="00C4286D"/>
    <w:rsid w:val="00C51B49"/>
    <w:rsid w:val="00C57219"/>
    <w:rsid w:val="00C62165"/>
    <w:rsid w:val="00C630A1"/>
    <w:rsid w:val="00C6758D"/>
    <w:rsid w:val="00C70823"/>
    <w:rsid w:val="00C85738"/>
    <w:rsid w:val="00C91426"/>
    <w:rsid w:val="00C9571C"/>
    <w:rsid w:val="00C95B8F"/>
    <w:rsid w:val="00CA04AF"/>
    <w:rsid w:val="00CA3CF5"/>
    <w:rsid w:val="00CA6210"/>
    <w:rsid w:val="00CB7C89"/>
    <w:rsid w:val="00CC0D00"/>
    <w:rsid w:val="00CC13DD"/>
    <w:rsid w:val="00CC1C24"/>
    <w:rsid w:val="00CC296A"/>
    <w:rsid w:val="00CC3942"/>
    <w:rsid w:val="00CC6BF5"/>
    <w:rsid w:val="00CC7C5F"/>
    <w:rsid w:val="00CD1E0B"/>
    <w:rsid w:val="00CD395B"/>
    <w:rsid w:val="00CE62F4"/>
    <w:rsid w:val="00CF0521"/>
    <w:rsid w:val="00CF14CB"/>
    <w:rsid w:val="00D04779"/>
    <w:rsid w:val="00D2411D"/>
    <w:rsid w:val="00D327CC"/>
    <w:rsid w:val="00D33D55"/>
    <w:rsid w:val="00D33D77"/>
    <w:rsid w:val="00D418C7"/>
    <w:rsid w:val="00D4502C"/>
    <w:rsid w:val="00D604FD"/>
    <w:rsid w:val="00D66F57"/>
    <w:rsid w:val="00D67F36"/>
    <w:rsid w:val="00D728FE"/>
    <w:rsid w:val="00D742DD"/>
    <w:rsid w:val="00D7661E"/>
    <w:rsid w:val="00D82AD3"/>
    <w:rsid w:val="00D90B97"/>
    <w:rsid w:val="00DA0DAB"/>
    <w:rsid w:val="00DA3AFD"/>
    <w:rsid w:val="00DA797B"/>
    <w:rsid w:val="00DB525A"/>
    <w:rsid w:val="00DC1754"/>
    <w:rsid w:val="00DC6FEB"/>
    <w:rsid w:val="00DD0348"/>
    <w:rsid w:val="00DD0CD1"/>
    <w:rsid w:val="00DE1E8D"/>
    <w:rsid w:val="00DE3841"/>
    <w:rsid w:val="00E05738"/>
    <w:rsid w:val="00E348AF"/>
    <w:rsid w:val="00E34C99"/>
    <w:rsid w:val="00E37E39"/>
    <w:rsid w:val="00E40158"/>
    <w:rsid w:val="00E42C7F"/>
    <w:rsid w:val="00E44A38"/>
    <w:rsid w:val="00E45FF9"/>
    <w:rsid w:val="00E471C1"/>
    <w:rsid w:val="00E509FB"/>
    <w:rsid w:val="00E515B3"/>
    <w:rsid w:val="00E5635E"/>
    <w:rsid w:val="00E61D42"/>
    <w:rsid w:val="00E654A6"/>
    <w:rsid w:val="00E6650B"/>
    <w:rsid w:val="00EA2DBF"/>
    <w:rsid w:val="00EA75FD"/>
    <w:rsid w:val="00EB016B"/>
    <w:rsid w:val="00EB0529"/>
    <w:rsid w:val="00EB1601"/>
    <w:rsid w:val="00EE6D11"/>
    <w:rsid w:val="00EF0CEF"/>
    <w:rsid w:val="00EF5655"/>
    <w:rsid w:val="00F025F8"/>
    <w:rsid w:val="00F10625"/>
    <w:rsid w:val="00F12980"/>
    <w:rsid w:val="00F16F98"/>
    <w:rsid w:val="00F211AE"/>
    <w:rsid w:val="00F2171E"/>
    <w:rsid w:val="00F37FCC"/>
    <w:rsid w:val="00F40BAD"/>
    <w:rsid w:val="00F64B71"/>
    <w:rsid w:val="00F73BD6"/>
    <w:rsid w:val="00F8113C"/>
    <w:rsid w:val="00F8614B"/>
    <w:rsid w:val="00F867CE"/>
    <w:rsid w:val="00F874AE"/>
    <w:rsid w:val="00F9646E"/>
    <w:rsid w:val="00F97F34"/>
    <w:rsid w:val="00FC3754"/>
    <w:rsid w:val="00FD5396"/>
    <w:rsid w:val="00FE1914"/>
    <w:rsid w:val="00FE46AE"/>
    <w:rsid w:val="00FF0E4D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B78FD"/>
  <w15:docId w15:val="{9F2A8118-B765-44AC-B2C3-68704DA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1568"/>
    <w:pPr>
      <w:snapToGrid w:val="0"/>
      <w:spacing w:before="120" w:after="120" w:line="360" w:lineRule="auto"/>
      <w:ind w:firstLine="36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H1"/>
    <w:next w:val="Normal"/>
    <w:link w:val="Heading1Char"/>
    <w:uiPriority w:val="9"/>
    <w:rsid w:val="00397942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rsid w:val="00397942"/>
    <w:pPr>
      <w:outlineLvl w:val="1"/>
    </w:pPr>
  </w:style>
  <w:style w:type="paragraph" w:styleId="Heading3">
    <w:name w:val="heading 3"/>
    <w:basedOn w:val="H3"/>
    <w:next w:val="Normal"/>
    <w:link w:val="Heading3Char"/>
    <w:uiPriority w:val="9"/>
    <w:unhideWhenUsed/>
    <w:rsid w:val="0039794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7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7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7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7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7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6359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5C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63593"/>
  </w:style>
  <w:style w:type="character" w:customStyle="1" w:styleId="FooterChar">
    <w:name w:val="Footer Char"/>
    <w:link w:val="Footer"/>
    <w:uiPriority w:val="99"/>
    <w:rsid w:val="00563593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1B5C9A"/>
    <w:pPr>
      <w:tabs>
        <w:tab w:val="center" w:pos="4320"/>
        <w:tab w:val="right" w:pos="8640"/>
      </w:tabs>
      <w:spacing w:before="0" w:after="0" w:line="240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F40BAD"/>
    <w:pPr>
      <w:spacing w:before="0" w:after="0" w:line="240" w:lineRule="auto"/>
      <w:ind w:firstLine="0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3593"/>
    <w:rPr>
      <w:rFonts w:cs="Arial"/>
      <w:color w:val="000000"/>
      <w:sz w:val="22"/>
      <w:szCs w:val="22"/>
      <w:lang w:val="en-GB" w:eastAsia="en-GB"/>
    </w:rPr>
  </w:style>
  <w:style w:type="character" w:styleId="PlaceholderText">
    <w:name w:val="Placeholder Text"/>
    <w:uiPriority w:val="99"/>
    <w:semiHidden/>
    <w:rsid w:val="00563593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AD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3Char">
    <w:name w:val="Heading 3 Char"/>
    <w:link w:val="Heading3"/>
    <w:uiPriority w:val="9"/>
    <w:rsid w:val="00397942"/>
    <w:rPr>
      <w:rFonts w:ascii="Times New Roman" w:hAnsi="Times New Roman"/>
      <w:smallCaps/>
      <w:kern w:val="28"/>
      <w:sz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397942"/>
    <w:rPr>
      <w:rFonts w:ascii="Times New Roman" w:hAnsi="Times New Roman"/>
      <w:i/>
      <w:kern w:val="28"/>
      <w:sz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397942"/>
    <w:rPr>
      <w:rFonts w:ascii="Times New Roman" w:hAnsi="Times New Roman"/>
      <w:b/>
      <w:kern w:val="28"/>
      <w:sz w:val="28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D7457"/>
  </w:style>
  <w:style w:type="paragraph" w:styleId="FootnoteText">
    <w:name w:val="footnote text"/>
    <w:basedOn w:val="Normal"/>
    <w:link w:val="FootnoteTextChar"/>
    <w:uiPriority w:val="99"/>
    <w:semiHidden/>
    <w:unhideWhenUsed/>
    <w:rsid w:val="001B5C9A"/>
  </w:style>
  <w:style w:type="character" w:customStyle="1" w:styleId="FootnoteTextChar">
    <w:name w:val="Footnote Text Char"/>
    <w:link w:val="FootnoteText"/>
    <w:uiPriority w:val="99"/>
    <w:semiHidden/>
    <w:rsid w:val="001B5C9A"/>
    <w:rPr>
      <w:rFonts w:ascii="Times New Roman" w:hAnsi="Times New Roman"/>
      <w:lang w:val="en-US" w:eastAsia="en-US"/>
    </w:rPr>
  </w:style>
  <w:style w:type="paragraph" w:customStyle="1" w:styleId="ParagraphText">
    <w:name w:val="Paragraph Text"/>
    <w:link w:val="ParagraphTextChar"/>
    <w:qFormat/>
    <w:rsid w:val="00981568"/>
    <w:pPr>
      <w:snapToGrid w:val="0"/>
      <w:spacing w:before="120" w:line="360" w:lineRule="auto"/>
      <w:ind w:firstLine="360"/>
    </w:pPr>
    <w:rPr>
      <w:rFonts w:ascii="Times New Roman" w:hAnsi="Times New Roman"/>
      <w:sz w:val="24"/>
      <w:lang w:val="en-US" w:eastAsia="en-US"/>
    </w:rPr>
  </w:style>
  <w:style w:type="paragraph" w:customStyle="1" w:styleId="BibReference">
    <w:name w:val="Bib_Reference"/>
    <w:qFormat/>
    <w:rsid w:val="00981568"/>
    <w:pPr>
      <w:snapToGrid w:val="0"/>
      <w:spacing w:before="120" w:line="360" w:lineRule="auto"/>
      <w:ind w:left="360" w:hanging="360"/>
    </w:pPr>
    <w:rPr>
      <w:rFonts w:ascii="Times New Roman" w:hAnsi="Times New Roman"/>
      <w:sz w:val="24"/>
      <w:lang w:val="en-US" w:eastAsia="en-US"/>
    </w:rPr>
  </w:style>
  <w:style w:type="paragraph" w:customStyle="1" w:styleId="ComponentName">
    <w:name w:val="Component Name"/>
    <w:next w:val="ParagraphText"/>
    <w:rsid w:val="00981568"/>
    <w:pPr>
      <w:snapToGrid w:val="0"/>
      <w:spacing w:before="120" w:after="120" w:line="360" w:lineRule="auto"/>
      <w:jc w:val="center"/>
      <w:outlineLvl w:val="0"/>
    </w:pPr>
    <w:rPr>
      <w:rFonts w:ascii="Times New Roman" w:hAnsi="Times New Roman"/>
      <w:caps/>
      <w:kern w:val="28"/>
      <w:sz w:val="24"/>
      <w:szCs w:val="24"/>
      <w:lang w:val="en-US" w:eastAsia="en-US"/>
    </w:rPr>
  </w:style>
  <w:style w:type="paragraph" w:customStyle="1" w:styleId="Affiliations">
    <w:name w:val="Affiliations"/>
    <w:qFormat/>
    <w:rsid w:val="00981568"/>
    <w:pPr>
      <w:snapToGrid w:val="0"/>
      <w:spacing w:before="120" w:line="360" w:lineRule="auto"/>
      <w:jc w:val="center"/>
    </w:pPr>
    <w:rPr>
      <w:rFonts w:ascii="Times New Roman" w:hAnsi="Times New Roman"/>
      <w:i/>
      <w:lang w:val="en-US" w:eastAsia="en-US"/>
    </w:rPr>
  </w:style>
  <w:style w:type="paragraph" w:customStyle="1" w:styleId="H1">
    <w:name w:val="H1"/>
    <w:qFormat/>
    <w:rsid w:val="00981568"/>
    <w:pPr>
      <w:snapToGrid w:val="0"/>
      <w:spacing w:before="240" w:line="360" w:lineRule="auto"/>
    </w:pPr>
    <w:rPr>
      <w:rFonts w:ascii="Times New Roman" w:hAnsi="Times New Roman"/>
      <w:b/>
      <w:kern w:val="28"/>
      <w:sz w:val="28"/>
      <w:lang w:val="en-US" w:eastAsia="en-US"/>
    </w:rPr>
  </w:style>
  <w:style w:type="paragraph" w:customStyle="1" w:styleId="H2">
    <w:name w:val="H2"/>
    <w:qFormat/>
    <w:rsid w:val="00981568"/>
    <w:pPr>
      <w:snapToGrid w:val="0"/>
      <w:spacing w:before="240" w:line="360" w:lineRule="auto"/>
    </w:pPr>
    <w:rPr>
      <w:rFonts w:ascii="Times New Roman" w:hAnsi="Times New Roman"/>
      <w:i/>
      <w:kern w:val="28"/>
      <w:sz w:val="24"/>
      <w:lang w:val="en-US" w:eastAsia="en-US"/>
    </w:rPr>
  </w:style>
  <w:style w:type="paragraph" w:customStyle="1" w:styleId="H3">
    <w:name w:val="H3"/>
    <w:qFormat/>
    <w:rsid w:val="00981568"/>
    <w:pPr>
      <w:snapToGrid w:val="0"/>
      <w:spacing w:before="240" w:line="360" w:lineRule="auto"/>
    </w:pPr>
    <w:rPr>
      <w:rFonts w:ascii="Times New Roman" w:hAnsi="Times New Roman"/>
      <w:smallCaps/>
      <w:kern w:val="28"/>
      <w:sz w:val="24"/>
      <w:lang w:val="en-US" w:eastAsia="en-US"/>
    </w:rPr>
  </w:style>
  <w:style w:type="paragraph" w:customStyle="1" w:styleId="ArticleTitle">
    <w:name w:val="Article_Title"/>
    <w:qFormat/>
    <w:rsid w:val="00981568"/>
    <w:pPr>
      <w:snapToGrid w:val="0"/>
      <w:spacing w:before="120" w:after="120" w:line="360" w:lineRule="auto"/>
      <w:jc w:val="center"/>
    </w:pPr>
    <w:rPr>
      <w:rFonts w:ascii="Times New Roman" w:hAnsi="Times New Roman"/>
      <w:b/>
      <w:kern w:val="28"/>
      <w:sz w:val="28"/>
      <w:lang w:val="en-US" w:eastAsia="en-US"/>
    </w:rPr>
  </w:style>
  <w:style w:type="paragraph" w:customStyle="1" w:styleId="Authors">
    <w:name w:val="Authors"/>
    <w:qFormat/>
    <w:rsid w:val="00981568"/>
    <w:pPr>
      <w:snapToGrid w:val="0"/>
      <w:spacing w:before="240" w:line="360" w:lineRule="auto"/>
      <w:jc w:val="center"/>
    </w:pPr>
    <w:rPr>
      <w:rFonts w:ascii="Times New Roman" w:hAnsi="Times New Roman"/>
      <w:sz w:val="24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396359"/>
    <w:rPr>
      <w:rFonts w:ascii="Times New Roman" w:hAnsi="Times New Roman" w:cs="Times New Roman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396359"/>
    <w:rPr>
      <w:rFonts w:ascii="Times New Roman" w:hAnsi="Times New Roman" w:cs="Times New Roman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396359"/>
    <w:rPr>
      <w:rFonts w:ascii="Tahoma" w:hAnsi="Tahoma" w:cs="Tahoma"/>
      <w:sz w:val="16"/>
      <w:szCs w:val="16"/>
      <w:lang w:val="en-US" w:eastAsia="en-US"/>
    </w:rPr>
  </w:style>
  <w:style w:type="character" w:customStyle="1" w:styleId="CommentSubjectChar1">
    <w:name w:val="Comment Subject Char1"/>
    <w:basedOn w:val="DefaultParagraphFont"/>
    <w:uiPriority w:val="99"/>
    <w:semiHidden/>
    <w:rsid w:val="00F40BAD"/>
    <w:rPr>
      <w:rFonts w:ascii="Times New Roman" w:hAnsi="Times New Roman" w:cs="Times New Roman"/>
      <w:b/>
      <w:bCs/>
      <w:lang w:val="en-US" w:eastAsia="en-US"/>
    </w:rPr>
  </w:style>
  <w:style w:type="paragraph" w:customStyle="1" w:styleId="AppendixTitle">
    <w:name w:val="Appendix Title"/>
    <w:rsid w:val="00981568"/>
    <w:pPr>
      <w:snapToGrid w:val="0"/>
      <w:spacing w:before="240" w:line="360" w:lineRule="auto"/>
      <w:jc w:val="center"/>
    </w:pPr>
    <w:rPr>
      <w:rFonts w:ascii="Times New Roman" w:hAnsi="Times New Roman"/>
      <w:b/>
      <w:kern w:val="28"/>
      <w:sz w:val="24"/>
      <w:szCs w:val="24"/>
      <w:lang w:val="en-US" w:eastAsia="en-US"/>
    </w:rPr>
  </w:style>
  <w:style w:type="paragraph" w:customStyle="1" w:styleId="H4">
    <w:name w:val="H4"/>
    <w:qFormat/>
    <w:rsid w:val="00981568"/>
    <w:pPr>
      <w:snapToGrid w:val="0"/>
      <w:spacing w:before="240" w:line="360" w:lineRule="auto"/>
    </w:pPr>
    <w:rPr>
      <w:rFonts w:ascii="Times New Roman" w:hAnsi="Times New Roman"/>
      <w:i/>
      <w:kern w:val="28"/>
      <w:lang w:val="en-US" w:eastAsia="en-US"/>
    </w:rPr>
  </w:style>
  <w:style w:type="paragraph" w:customStyle="1" w:styleId="ComponentName2">
    <w:name w:val="Component Name 2"/>
    <w:next w:val="ParagraphText"/>
    <w:qFormat/>
    <w:rsid w:val="00981568"/>
    <w:pPr>
      <w:snapToGrid w:val="0"/>
      <w:spacing w:before="120" w:line="360" w:lineRule="auto"/>
      <w:outlineLvl w:val="0"/>
    </w:pPr>
    <w:rPr>
      <w:rFonts w:ascii="Times New Roman" w:hAnsi="Times New Roman"/>
      <w:i/>
      <w:kern w:val="28"/>
      <w:sz w:val="24"/>
      <w:lang w:val="en-US" w:eastAsia="en-US"/>
    </w:rPr>
  </w:style>
  <w:style w:type="character" w:customStyle="1" w:styleId="FooterChar11">
    <w:name w:val="Footer Char11"/>
    <w:basedOn w:val="DefaultParagraphFont"/>
    <w:uiPriority w:val="99"/>
    <w:semiHidden/>
    <w:rsid w:val="00396359"/>
    <w:rPr>
      <w:rFonts w:ascii="Times New Roman" w:hAnsi="Times New Roman" w:cs="Times New Roman"/>
      <w:lang w:val="en-US" w:eastAsia="en-US"/>
    </w:rPr>
  </w:style>
  <w:style w:type="character" w:customStyle="1" w:styleId="HeaderChar11">
    <w:name w:val="Header Char11"/>
    <w:basedOn w:val="DefaultParagraphFont"/>
    <w:uiPriority w:val="99"/>
    <w:semiHidden/>
    <w:rsid w:val="00396359"/>
    <w:rPr>
      <w:rFonts w:ascii="Times New Roman" w:hAnsi="Times New Roman" w:cs="Times New Roman"/>
      <w:lang w:val="en-US" w:eastAsia="en-US"/>
    </w:rPr>
  </w:style>
  <w:style w:type="character" w:customStyle="1" w:styleId="BalloonTextChar11">
    <w:name w:val="Balloon Text Char11"/>
    <w:basedOn w:val="DefaultParagraphFont"/>
    <w:uiPriority w:val="99"/>
    <w:semiHidden/>
    <w:rsid w:val="00396359"/>
    <w:rPr>
      <w:rFonts w:ascii="Tahoma" w:hAnsi="Tahoma" w:cs="Tahoma"/>
      <w:sz w:val="16"/>
      <w:szCs w:val="16"/>
      <w:lang w:val="en-US" w:eastAsia="en-US"/>
    </w:rPr>
  </w:style>
  <w:style w:type="character" w:customStyle="1" w:styleId="FooterChar14">
    <w:name w:val="Footer Char14"/>
    <w:basedOn w:val="DefaultParagraphFont"/>
    <w:uiPriority w:val="99"/>
    <w:semiHidden/>
    <w:rsid w:val="00A00069"/>
    <w:rPr>
      <w:rFonts w:ascii="Times New Roman" w:hAnsi="Times New Roman" w:cs="Times New Roman"/>
      <w:lang w:val="en-US" w:eastAsia="en-US"/>
    </w:rPr>
  </w:style>
  <w:style w:type="character" w:customStyle="1" w:styleId="HeaderChar14">
    <w:name w:val="Header Char14"/>
    <w:basedOn w:val="DefaultParagraphFont"/>
    <w:uiPriority w:val="99"/>
    <w:semiHidden/>
    <w:rsid w:val="00A00069"/>
    <w:rPr>
      <w:rFonts w:ascii="Times New Roman" w:hAnsi="Times New Roman" w:cs="Times New Roman"/>
      <w:lang w:val="en-US" w:eastAsia="en-US"/>
    </w:rPr>
  </w:style>
  <w:style w:type="character" w:customStyle="1" w:styleId="FooterChar12">
    <w:name w:val="Footer Char12"/>
    <w:basedOn w:val="DefaultParagraphFont"/>
    <w:uiPriority w:val="99"/>
    <w:semiHidden/>
    <w:rsid w:val="00B0142D"/>
    <w:rPr>
      <w:rFonts w:ascii="Times New Roman" w:hAnsi="Times New Roman" w:cs="Times New Roman"/>
      <w:lang w:val="en-US" w:eastAsia="en-US"/>
    </w:rPr>
  </w:style>
  <w:style w:type="character" w:customStyle="1" w:styleId="HeaderChar12">
    <w:name w:val="Header Char12"/>
    <w:basedOn w:val="DefaultParagraphFont"/>
    <w:uiPriority w:val="99"/>
    <w:semiHidden/>
    <w:rsid w:val="00B0142D"/>
    <w:rPr>
      <w:rFonts w:ascii="Times New Roman" w:hAnsi="Times New Roman" w:cs="Times New Roman"/>
      <w:lang w:val="en-US" w:eastAsia="en-US"/>
    </w:rPr>
  </w:style>
  <w:style w:type="character" w:customStyle="1" w:styleId="BalloonTextChar12">
    <w:name w:val="Balloon Text Char12"/>
    <w:basedOn w:val="DefaultParagraphFont"/>
    <w:uiPriority w:val="99"/>
    <w:semiHidden/>
    <w:rsid w:val="00B0142D"/>
    <w:rPr>
      <w:rFonts w:ascii="Tahoma" w:hAnsi="Tahoma" w:cs="Tahoma"/>
      <w:sz w:val="16"/>
      <w:szCs w:val="16"/>
      <w:lang w:val="en-US" w:eastAsia="en-US"/>
    </w:rPr>
  </w:style>
  <w:style w:type="character" w:customStyle="1" w:styleId="FooterChar13">
    <w:name w:val="Footer Char13"/>
    <w:basedOn w:val="DefaultParagraphFont"/>
    <w:uiPriority w:val="99"/>
    <w:semiHidden/>
    <w:rsid w:val="00BD2DDE"/>
    <w:rPr>
      <w:rFonts w:ascii="Times New Roman" w:hAnsi="Times New Roman" w:cs="Times New Roman"/>
      <w:lang w:val="en-US" w:eastAsia="en-US"/>
    </w:rPr>
  </w:style>
  <w:style w:type="character" w:customStyle="1" w:styleId="HeaderChar13">
    <w:name w:val="Header Char13"/>
    <w:basedOn w:val="DefaultParagraphFont"/>
    <w:uiPriority w:val="99"/>
    <w:semiHidden/>
    <w:rsid w:val="00BD2DDE"/>
    <w:rPr>
      <w:rFonts w:ascii="Times New Roman" w:hAnsi="Times New Roman" w:cs="Times New Roman"/>
      <w:lang w:val="en-US" w:eastAsia="en-US"/>
    </w:rPr>
  </w:style>
  <w:style w:type="character" w:customStyle="1" w:styleId="BalloonTextChar13">
    <w:name w:val="Balloon Text Char13"/>
    <w:basedOn w:val="DefaultParagraphFont"/>
    <w:uiPriority w:val="99"/>
    <w:semiHidden/>
    <w:rsid w:val="00BD2DDE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4">
    <w:name w:val="Balloon Text Char14"/>
    <w:basedOn w:val="DefaultParagraphFont"/>
    <w:uiPriority w:val="99"/>
    <w:semiHidden/>
    <w:rsid w:val="00A00069"/>
    <w:rPr>
      <w:rFonts w:ascii="Tahoma" w:hAnsi="Tahoma" w:cs="Tahoma"/>
      <w:sz w:val="16"/>
      <w:szCs w:val="16"/>
      <w:lang w:val="en-US" w:eastAsia="en-US"/>
    </w:rPr>
  </w:style>
  <w:style w:type="character" w:customStyle="1" w:styleId="FooterChar17">
    <w:name w:val="Footer Char17"/>
    <w:basedOn w:val="DefaultParagraphFont"/>
    <w:uiPriority w:val="99"/>
    <w:semiHidden/>
    <w:rsid w:val="00BB37D3"/>
    <w:rPr>
      <w:rFonts w:ascii="Times New Roman" w:hAnsi="Times New Roman" w:cs="Times New Roman"/>
      <w:lang w:val="en-US" w:eastAsia="en-US"/>
    </w:rPr>
  </w:style>
  <w:style w:type="character" w:customStyle="1" w:styleId="HeaderChar17">
    <w:name w:val="Header Char17"/>
    <w:basedOn w:val="DefaultParagraphFont"/>
    <w:uiPriority w:val="99"/>
    <w:semiHidden/>
    <w:rsid w:val="00BB37D3"/>
    <w:rPr>
      <w:rFonts w:ascii="Times New Roman" w:hAnsi="Times New Roman" w:cs="Times New Roman"/>
      <w:lang w:val="en-US" w:eastAsia="en-US"/>
    </w:rPr>
  </w:style>
  <w:style w:type="character" w:customStyle="1" w:styleId="FooterChar15">
    <w:name w:val="Footer Char15"/>
    <w:basedOn w:val="DefaultParagraphFont"/>
    <w:uiPriority w:val="99"/>
    <w:semiHidden/>
    <w:rsid w:val="005F1D1E"/>
    <w:rPr>
      <w:rFonts w:ascii="Times New Roman" w:hAnsi="Times New Roman" w:cs="Times New Roman"/>
      <w:lang w:val="en-US" w:eastAsia="en-US"/>
    </w:rPr>
  </w:style>
  <w:style w:type="character" w:customStyle="1" w:styleId="HeaderChar15">
    <w:name w:val="Header Char15"/>
    <w:basedOn w:val="DefaultParagraphFont"/>
    <w:uiPriority w:val="99"/>
    <w:semiHidden/>
    <w:rsid w:val="005F1D1E"/>
    <w:rPr>
      <w:rFonts w:ascii="Times New Roman" w:hAnsi="Times New Roman" w:cs="Times New Roman"/>
      <w:lang w:val="en-US" w:eastAsia="en-US"/>
    </w:rPr>
  </w:style>
  <w:style w:type="character" w:customStyle="1" w:styleId="BalloonTextChar15">
    <w:name w:val="Balloon Text Char15"/>
    <w:basedOn w:val="DefaultParagraphFont"/>
    <w:uiPriority w:val="99"/>
    <w:semiHidden/>
    <w:rsid w:val="005F1D1E"/>
    <w:rPr>
      <w:rFonts w:ascii="Tahoma" w:hAnsi="Tahoma" w:cs="Tahoma"/>
      <w:sz w:val="16"/>
      <w:szCs w:val="16"/>
      <w:lang w:val="en-US" w:eastAsia="en-US"/>
    </w:rPr>
  </w:style>
  <w:style w:type="character" w:customStyle="1" w:styleId="FooterChar16">
    <w:name w:val="Footer Char16"/>
    <w:basedOn w:val="DefaultParagraphFont"/>
    <w:uiPriority w:val="99"/>
    <w:semiHidden/>
    <w:rsid w:val="000C1FF8"/>
    <w:rPr>
      <w:rFonts w:ascii="Times New Roman" w:hAnsi="Times New Roman" w:cs="Times New Roman"/>
      <w:lang w:val="en-US" w:eastAsia="en-US"/>
    </w:rPr>
  </w:style>
  <w:style w:type="character" w:customStyle="1" w:styleId="HeaderChar16">
    <w:name w:val="Header Char16"/>
    <w:basedOn w:val="DefaultParagraphFont"/>
    <w:uiPriority w:val="99"/>
    <w:semiHidden/>
    <w:rsid w:val="000C1FF8"/>
    <w:rPr>
      <w:rFonts w:ascii="Times New Roman" w:hAnsi="Times New Roman" w:cs="Times New Roman"/>
      <w:lang w:val="en-US" w:eastAsia="en-US"/>
    </w:rPr>
  </w:style>
  <w:style w:type="character" w:customStyle="1" w:styleId="BalloonTextChar16">
    <w:name w:val="Balloon Text Char16"/>
    <w:basedOn w:val="DefaultParagraphFont"/>
    <w:uiPriority w:val="99"/>
    <w:semiHidden/>
    <w:rsid w:val="000C1FF8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7">
    <w:name w:val="Balloon Text Char17"/>
    <w:basedOn w:val="DefaultParagraphFont"/>
    <w:uiPriority w:val="99"/>
    <w:semiHidden/>
    <w:rsid w:val="00BB37D3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83378B"/>
  </w:style>
  <w:style w:type="paragraph" w:styleId="BlockText">
    <w:name w:val="Block Text"/>
    <w:basedOn w:val="Normal"/>
    <w:uiPriority w:val="99"/>
    <w:semiHidden/>
    <w:unhideWhenUsed/>
    <w:rsid w:val="008337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3378B"/>
  </w:style>
  <w:style w:type="character" w:customStyle="1" w:styleId="BodyTextChar">
    <w:name w:val="Body Text Char"/>
    <w:basedOn w:val="DefaultParagraphFont"/>
    <w:link w:val="BodyText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78B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378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378B"/>
    <w:rPr>
      <w:rFonts w:ascii="Times New Roman" w:hAnsi="Times New Roman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3378B"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378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3378B"/>
    <w:pPr>
      <w:spacing w:after="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378B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378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378B"/>
    <w:rPr>
      <w:rFonts w:ascii="Times New Roman" w:hAnsi="Times New Roman"/>
      <w:sz w:val="16"/>
      <w:szCs w:val="16"/>
      <w:lang w:val="en-US" w:eastAsia="en-US"/>
    </w:rPr>
  </w:style>
  <w:style w:type="paragraph" w:styleId="Caption">
    <w:name w:val="caption"/>
    <w:basedOn w:val="ParagraphText"/>
    <w:next w:val="Normal"/>
    <w:uiPriority w:val="35"/>
    <w:unhideWhenUsed/>
    <w:qFormat/>
    <w:rsid w:val="00E37E39"/>
    <w:pPr>
      <w:spacing w:line="240" w:lineRule="auto"/>
    </w:pPr>
  </w:style>
  <w:style w:type="paragraph" w:styleId="Closing">
    <w:name w:val="Closing"/>
    <w:basedOn w:val="Normal"/>
    <w:link w:val="ClosingChar"/>
    <w:uiPriority w:val="99"/>
    <w:semiHidden/>
    <w:unhideWhenUsed/>
    <w:rsid w:val="0083378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37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378B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378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378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337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3378B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7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78B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78B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78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78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78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3378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3378B"/>
    <w:rPr>
      <w:rFonts w:ascii="Times New Roman" w:hAnsi="Times New Roman"/>
      <w:i/>
      <w:iCs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3378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3378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3378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3378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3378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3378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3378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3378B"/>
    <w:pPr>
      <w:ind w:left="16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3378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8337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337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337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337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337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3378B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3378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3378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3378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3378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3378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3378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3378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3378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3378B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3378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3378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3378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3378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3378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33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3378B"/>
    <w:rPr>
      <w:rFonts w:ascii="Consolas" w:hAnsi="Consolas" w:cs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33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3378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8337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378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378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378B"/>
    <w:rPr>
      <w:rFonts w:ascii="Consolas" w:hAnsi="Consolas" w:cs="Consolas"/>
      <w:sz w:val="21"/>
      <w:szCs w:val="21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3378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3378B"/>
    <w:rPr>
      <w:rFonts w:ascii="Times New Roman" w:hAnsi="Times New Roman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3378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3378B"/>
  </w:style>
  <w:style w:type="paragraph" w:styleId="TOAHeading">
    <w:name w:val="toa heading"/>
    <w:basedOn w:val="Normal"/>
    <w:next w:val="Normal"/>
    <w:uiPriority w:val="99"/>
    <w:semiHidden/>
    <w:unhideWhenUsed/>
    <w:rsid w:val="0083378B"/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3378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3378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3378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3378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3378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3378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3378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3378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3378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78B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8F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customStyle="1" w:styleId="Instructions">
    <w:name w:val="Instructions"/>
    <w:basedOn w:val="Normal"/>
    <w:link w:val="InstructionsChar"/>
    <w:rsid w:val="00981568"/>
    <w:rPr>
      <w:rFonts w:ascii="Arial" w:hAnsi="Arial"/>
      <w:sz w:val="20"/>
    </w:rPr>
  </w:style>
  <w:style w:type="character" w:customStyle="1" w:styleId="InstructionsChar">
    <w:name w:val="Instructions Char"/>
    <w:basedOn w:val="DefaultParagraphFont"/>
    <w:link w:val="Instructions"/>
    <w:rsid w:val="00981568"/>
    <w:rPr>
      <w:rFonts w:ascii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058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2"/>
    <w:rPr>
      <w:rFonts w:ascii="Times New Roman" w:hAnsi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F16F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F98"/>
    <w:rPr>
      <w:color w:val="605E5C"/>
      <w:shd w:val="clear" w:color="auto" w:fill="E1DFDD"/>
    </w:rPr>
  </w:style>
  <w:style w:type="paragraph" w:customStyle="1" w:styleId="Table">
    <w:name w:val="Table"/>
    <w:basedOn w:val="ParagraphText"/>
    <w:link w:val="TableChar"/>
    <w:qFormat/>
    <w:rsid w:val="006431F0"/>
    <w:pPr>
      <w:ind w:firstLine="0"/>
    </w:pPr>
  </w:style>
  <w:style w:type="character" w:customStyle="1" w:styleId="ParagraphTextChar">
    <w:name w:val="Paragraph Text Char"/>
    <w:basedOn w:val="DefaultParagraphFont"/>
    <w:link w:val="ParagraphText"/>
    <w:rsid w:val="00981568"/>
    <w:rPr>
      <w:rFonts w:ascii="Times New Roman" w:hAnsi="Times New Roman"/>
      <w:sz w:val="24"/>
      <w:lang w:val="en-US" w:eastAsia="en-US"/>
    </w:rPr>
  </w:style>
  <w:style w:type="character" w:customStyle="1" w:styleId="TableChar">
    <w:name w:val="Table Char"/>
    <w:basedOn w:val="ParagraphTextChar"/>
    <w:link w:val="Table"/>
    <w:rsid w:val="006431F0"/>
    <w:rPr>
      <w:rFonts w:ascii="Times New Roman" w:hAnsi="Times New Roman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39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396"/>
    <w:rPr>
      <w:rFonts w:ascii="Times New Roman" w:hAnsi="Times New Roman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6C06-B5D5-48E8-BF8D-8B549494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90" baseType="variant">
      <vt:variant>
        <vt:i4>3080253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https://doi.org/10.1007/s00382-019-04835-9</vt:lpwstr>
      </vt:variant>
      <vt:variant>
        <vt:lpwstr/>
      </vt:variant>
      <vt:variant>
        <vt:i4>8126517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https://doi.org/10.1002/qj.3263</vt:lpwstr>
      </vt:variant>
      <vt:variant>
        <vt:lpwstr/>
      </vt:variant>
      <vt:variant>
        <vt:i4>655384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https://doi.org/10.1007/s00382-010-0956-2</vt:lpwstr>
      </vt:variant>
      <vt:variant>
        <vt:lpwstr/>
      </vt:variant>
      <vt:variant>
        <vt:i4>3342463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https://doi.org/10.1175/1520-0477(1997)078%3C2771:TDOENO%3E2.0.CO;2</vt:lpwstr>
      </vt:variant>
      <vt:variant>
        <vt:lpwstr/>
      </vt:variant>
      <vt:variant>
        <vt:i4>3735658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https://doi.org/10.1175/1520-0493(1987)115%3C1606:GARSPP%3E2.0.CO;2</vt:lpwstr>
      </vt:variant>
      <vt:variant>
        <vt:lpwstr/>
      </vt:variant>
      <vt:variant>
        <vt:i4>2621546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https://doi.org/10.1175/1520-0442(2000)013%3C3915:EARATT%3E2.0.CO;2</vt:lpwstr>
      </vt:variant>
      <vt:variant>
        <vt:lpwstr/>
      </vt:variant>
      <vt:variant>
        <vt:i4>2621561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https://doi.org/10.1175/1520-0493(1989)117%3C0572:SSACCI%3E2.0.CO;2</vt:lpwstr>
      </vt:variant>
      <vt:variant>
        <vt:lpwstr/>
      </vt:variant>
      <vt:variant>
        <vt:i4>4784216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https://doi.org/10.1175/JCLI-D-13-00714.1</vt:lpwstr>
      </vt:variant>
      <vt:variant>
        <vt:lpwstr/>
      </vt:variant>
      <vt:variant>
        <vt:i4>3080251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https://doi.org/10.1023/A:1020785826029</vt:lpwstr>
      </vt:variant>
      <vt:variant>
        <vt:lpwstr/>
      </vt:variant>
      <vt:variant>
        <vt:i4>5832775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https://doi.org/10.1175/JAMC-D-16-0365.1</vt:lpwstr>
      </vt:variant>
      <vt:variant>
        <vt:lpwstr/>
      </vt:variant>
      <vt:variant>
        <vt:i4>1245212</vt:i4>
      </vt:variant>
      <vt:variant>
        <vt:i4>18</vt:i4>
      </vt:variant>
      <vt:variant>
        <vt:i4>0</vt:i4>
      </vt:variant>
      <vt:variant>
        <vt:i4>5</vt:i4>
      </vt:variant>
      <vt:variant>
        <vt:lpwstr>https://cgspace.cgiar.org/bitstream/handle/10568/3840/climateVariability.pdf</vt:lpwstr>
      </vt:variant>
      <vt:variant>
        <vt:lpwstr/>
      </vt:variant>
      <vt:variant>
        <vt:i4>2490468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https://doi.org/10.1175/1520-0493(2003)131%3C0074:AOSOTR%3E2.0.CO;2</vt:lpwstr>
      </vt:variant>
      <vt:variant>
        <vt:lpwstr/>
      </vt:variant>
      <vt:variant>
        <vt:i4>2818160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https://doi.org/10.1175/1525-7541(2003)004%3C1147:TVGPCP%3E2.0.CO;2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https://www.jasmin.ac.uk/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mailto:hannah.young@reading.ac.uk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docx2doc</dc:creator>
  <cp:keywords/>
  <dc:description/>
  <cp:lastModifiedBy>Newman, Cathy L (GSFC-613.0)[SCIENCE SYSTEMS AND APPLICATIONS INC]</cp:lastModifiedBy>
  <cp:revision>2</cp:revision>
  <dcterms:created xsi:type="dcterms:W3CDTF">2022-04-14T20:36:00Z</dcterms:created>
  <dcterms:modified xsi:type="dcterms:W3CDTF">2022-04-14T20:36:00Z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x_a">
    <vt:bool>false</vt:bool>
  </property>
  <property fmtid="{D5CDD505-2E9C-101B-9397-08002B2CF9AE}" pid="4" name="x_p">
    <vt:bool>false</vt:bool>
  </property>
  <property fmtid="{D5CDD505-2E9C-101B-9397-08002B2CF9AE}" pid="5" name="x_t">
    <vt:bool>true</vt:bool>
  </property>
  <property fmtid="{D5CDD505-2E9C-101B-9397-08002B2CF9AE}" pid="6" name="ZOTERO_PREF_1">
    <vt:lpwstr>&lt;data data-version="3" zotero-version="5.0.96.3"&gt;&lt;session id="ULk7tMBx"/&gt;&lt;style id="http://www.zotero.org/styles/american-meteorological-society" hasBibliography="1" bibliographyStyleHasBeenSet="0"/&gt;&lt;prefs&gt;&lt;pref name="fieldType" value="Field"/&gt;&lt;pref name=</vt:lpwstr>
  </property>
  <property fmtid="{D5CDD505-2E9C-101B-9397-08002B2CF9AE}" pid="7" name="ZOTERO_PREF_2">
    <vt:lpwstr>"automaticJournalAbbreviations" value="true"/&gt;&lt;/prefs&gt;&lt;/data&gt;</vt:lpwstr>
  </property>
</Properties>
</file>