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6DB94" w14:textId="77777777" w:rsidR="006F1DED" w:rsidRPr="0025293B" w:rsidRDefault="004E7AAB" w:rsidP="00245D37">
      <w:pPr>
        <w:spacing w:line="240" w:lineRule="auto"/>
        <w:contextualSpacing/>
        <w:rPr>
          <w:rFonts w:ascii="Arial" w:hAnsi="Arial" w:cs="Arial"/>
          <w:sz w:val="20"/>
          <w:szCs w:val="20"/>
        </w:rPr>
      </w:pPr>
      <w:r w:rsidRPr="0025293B">
        <w:rPr>
          <w:rFonts w:ascii="Arial" w:hAnsi="Arial" w:cs="Arial"/>
          <w:sz w:val="20"/>
          <w:szCs w:val="20"/>
        </w:rPr>
        <w:t>Extended abstract submitted to:</w:t>
      </w:r>
    </w:p>
    <w:p w14:paraId="6B22B519" w14:textId="3B0792E4" w:rsidR="004E7AAB" w:rsidRPr="0025293B" w:rsidRDefault="004E7AAB" w:rsidP="00245D37">
      <w:pPr>
        <w:spacing w:line="240" w:lineRule="auto"/>
        <w:contextualSpacing/>
        <w:rPr>
          <w:rFonts w:ascii="Arial" w:hAnsi="Arial" w:cs="Arial"/>
          <w:sz w:val="20"/>
          <w:szCs w:val="20"/>
        </w:rPr>
      </w:pPr>
      <w:r w:rsidRPr="0025293B">
        <w:rPr>
          <w:rFonts w:ascii="Arial" w:hAnsi="Arial" w:cs="Arial"/>
          <w:sz w:val="20"/>
          <w:szCs w:val="20"/>
        </w:rPr>
        <w:t>AIAA</w:t>
      </w:r>
      <w:r w:rsidR="00060CE0">
        <w:rPr>
          <w:rFonts w:ascii="Arial" w:hAnsi="Arial" w:cs="Arial"/>
          <w:sz w:val="20"/>
          <w:szCs w:val="20"/>
        </w:rPr>
        <w:t xml:space="preserve"> SciTech Forum</w:t>
      </w:r>
    </w:p>
    <w:p w14:paraId="2D8A7559" w14:textId="100DF5E2" w:rsidR="004E7AAB" w:rsidRPr="0025293B" w:rsidRDefault="00060CE0" w:rsidP="00245D37">
      <w:pPr>
        <w:spacing w:line="240" w:lineRule="auto"/>
        <w:contextualSpacing/>
        <w:rPr>
          <w:rFonts w:ascii="Arial" w:hAnsi="Arial" w:cs="Arial"/>
          <w:sz w:val="20"/>
          <w:szCs w:val="20"/>
        </w:rPr>
      </w:pPr>
      <w:r>
        <w:rPr>
          <w:rFonts w:ascii="Arial" w:hAnsi="Arial" w:cs="Arial"/>
          <w:sz w:val="20"/>
          <w:szCs w:val="20"/>
        </w:rPr>
        <w:t>23 Jan 2023 - 27 Jan 2023</w:t>
      </w:r>
    </w:p>
    <w:p w14:paraId="33C49526" w14:textId="285D086D" w:rsidR="004E7AAB" w:rsidRPr="0025293B" w:rsidRDefault="00060CE0" w:rsidP="00245D37">
      <w:pPr>
        <w:spacing w:line="240" w:lineRule="auto"/>
        <w:contextualSpacing/>
        <w:rPr>
          <w:rFonts w:ascii="Arial" w:hAnsi="Arial" w:cs="Arial"/>
          <w:sz w:val="20"/>
          <w:szCs w:val="20"/>
        </w:rPr>
      </w:pPr>
      <w:r>
        <w:rPr>
          <w:rFonts w:ascii="Arial" w:hAnsi="Arial" w:cs="Arial"/>
          <w:sz w:val="20"/>
          <w:szCs w:val="20"/>
        </w:rPr>
        <w:t>National Harbor, MD</w:t>
      </w:r>
    </w:p>
    <w:p w14:paraId="179AA707" w14:textId="77777777" w:rsidR="004E7AAB" w:rsidRPr="0025293B" w:rsidRDefault="004E7AAB" w:rsidP="00245D37">
      <w:pPr>
        <w:spacing w:line="240" w:lineRule="auto"/>
        <w:contextualSpacing/>
        <w:rPr>
          <w:rFonts w:ascii="Arial" w:hAnsi="Arial" w:cs="Arial"/>
          <w:sz w:val="20"/>
          <w:szCs w:val="20"/>
        </w:rPr>
      </w:pPr>
    </w:p>
    <w:p w14:paraId="23067151" w14:textId="77777777" w:rsidR="004E7AAB" w:rsidRPr="0025293B" w:rsidRDefault="004E7AAB" w:rsidP="00245D37">
      <w:pPr>
        <w:spacing w:line="240" w:lineRule="auto"/>
        <w:contextualSpacing/>
        <w:jc w:val="center"/>
        <w:rPr>
          <w:rFonts w:ascii="Arial" w:hAnsi="Arial" w:cs="Arial"/>
          <w:b/>
          <w:sz w:val="28"/>
          <w:szCs w:val="28"/>
        </w:rPr>
      </w:pPr>
      <w:r w:rsidRPr="0025293B">
        <w:rPr>
          <w:rFonts w:ascii="Arial" w:hAnsi="Arial" w:cs="Arial"/>
          <w:b/>
          <w:sz w:val="28"/>
          <w:szCs w:val="28"/>
        </w:rPr>
        <w:t>A Microphone Phased Array for Launch Acoustics Application</w:t>
      </w:r>
    </w:p>
    <w:p w14:paraId="4935E5A0" w14:textId="77777777" w:rsidR="004E7AAB" w:rsidRPr="0025293B" w:rsidRDefault="004E7AAB" w:rsidP="00245D37">
      <w:pPr>
        <w:spacing w:line="240" w:lineRule="auto"/>
        <w:contextualSpacing/>
        <w:jc w:val="center"/>
        <w:rPr>
          <w:rFonts w:ascii="Arial" w:hAnsi="Arial" w:cs="Arial"/>
          <w:b/>
          <w:sz w:val="20"/>
          <w:szCs w:val="20"/>
        </w:rPr>
      </w:pPr>
    </w:p>
    <w:p w14:paraId="33B7039E" w14:textId="77777777" w:rsidR="0025293B" w:rsidRPr="0025293B" w:rsidRDefault="004E7AAB" w:rsidP="00245D37">
      <w:pPr>
        <w:spacing w:line="240" w:lineRule="auto"/>
        <w:contextualSpacing/>
        <w:jc w:val="center"/>
        <w:rPr>
          <w:rFonts w:ascii="Arial" w:hAnsi="Arial" w:cs="Arial"/>
          <w:sz w:val="20"/>
          <w:szCs w:val="20"/>
        </w:rPr>
      </w:pPr>
      <w:r w:rsidRPr="0025293B">
        <w:rPr>
          <w:rFonts w:ascii="Arial" w:hAnsi="Arial" w:cs="Arial"/>
          <w:sz w:val="20"/>
          <w:szCs w:val="20"/>
        </w:rPr>
        <w:t>J. Panda,</w:t>
      </w:r>
      <w:r w:rsidR="0025293B" w:rsidRPr="0025293B">
        <w:rPr>
          <w:rFonts w:ascii="Arial" w:hAnsi="Arial" w:cs="Arial"/>
          <w:sz w:val="20"/>
          <w:szCs w:val="20"/>
        </w:rPr>
        <w:t xml:space="preserve"> NASA Ames Research Center, Moffett Field, CA</w:t>
      </w:r>
    </w:p>
    <w:p w14:paraId="0F128BBC" w14:textId="77777777" w:rsidR="0025293B" w:rsidRPr="0025293B" w:rsidRDefault="0025293B" w:rsidP="00245D37">
      <w:pPr>
        <w:spacing w:line="240" w:lineRule="auto"/>
        <w:contextualSpacing/>
        <w:jc w:val="center"/>
        <w:rPr>
          <w:rFonts w:ascii="Arial" w:hAnsi="Arial" w:cs="Arial"/>
          <w:sz w:val="20"/>
          <w:szCs w:val="20"/>
        </w:rPr>
      </w:pPr>
      <w:r w:rsidRPr="0025293B">
        <w:rPr>
          <w:rFonts w:ascii="Arial" w:hAnsi="Arial" w:cs="Arial"/>
          <w:sz w:val="20"/>
          <w:szCs w:val="20"/>
        </w:rPr>
        <w:t>M. P. Nguyen,</w:t>
      </w:r>
      <w:r w:rsidR="00333A04" w:rsidRPr="00333A04">
        <w:t xml:space="preserve"> </w:t>
      </w:r>
      <w:r w:rsidR="00333A04" w:rsidRPr="00333A04">
        <w:rPr>
          <w:rFonts w:ascii="Arial" w:hAnsi="Arial" w:cs="Arial"/>
          <w:sz w:val="20"/>
          <w:szCs w:val="20"/>
        </w:rPr>
        <w:t>Metis Technology Solutions</w:t>
      </w:r>
      <w:r w:rsidR="00333A04" w:rsidRPr="0025293B">
        <w:rPr>
          <w:rFonts w:ascii="Arial" w:hAnsi="Arial" w:cs="Arial"/>
          <w:sz w:val="20"/>
          <w:szCs w:val="20"/>
        </w:rPr>
        <w:t>, Moffett Field, CA</w:t>
      </w:r>
    </w:p>
    <w:p w14:paraId="55875BC6" w14:textId="77777777" w:rsidR="0025293B" w:rsidRDefault="004E7AAB" w:rsidP="00245D37">
      <w:pPr>
        <w:spacing w:line="240" w:lineRule="auto"/>
        <w:contextualSpacing/>
        <w:jc w:val="center"/>
        <w:rPr>
          <w:rFonts w:ascii="Arial" w:hAnsi="Arial" w:cs="Arial"/>
          <w:sz w:val="20"/>
          <w:szCs w:val="20"/>
        </w:rPr>
      </w:pPr>
      <w:r w:rsidRPr="0025293B">
        <w:rPr>
          <w:rFonts w:ascii="Arial" w:hAnsi="Arial" w:cs="Arial"/>
          <w:sz w:val="20"/>
          <w:szCs w:val="20"/>
        </w:rPr>
        <w:t xml:space="preserve"> D. R. Keil,</w:t>
      </w:r>
      <w:r w:rsidR="0004451B" w:rsidRPr="0004451B">
        <w:t xml:space="preserve"> </w:t>
      </w:r>
      <w:r w:rsidR="0004451B" w:rsidRPr="0004451B">
        <w:rPr>
          <w:rFonts w:ascii="Arial" w:hAnsi="Arial" w:cs="Arial"/>
          <w:sz w:val="20"/>
          <w:szCs w:val="20"/>
        </w:rPr>
        <w:t>J</w:t>
      </w:r>
      <w:r w:rsidR="0004451B">
        <w:rPr>
          <w:rFonts w:ascii="Arial" w:hAnsi="Arial" w:cs="Arial"/>
          <w:sz w:val="20"/>
          <w:szCs w:val="20"/>
        </w:rPr>
        <w:t xml:space="preserve">acobs, </w:t>
      </w:r>
      <w:r w:rsidR="0004451B" w:rsidRPr="0025293B">
        <w:rPr>
          <w:rFonts w:ascii="Arial" w:hAnsi="Arial" w:cs="Arial"/>
          <w:sz w:val="20"/>
          <w:szCs w:val="20"/>
        </w:rPr>
        <w:t>Moffett Field, CA</w:t>
      </w:r>
    </w:p>
    <w:p w14:paraId="44D8A8C6" w14:textId="69FF839C" w:rsidR="0004451B" w:rsidRPr="0025293B" w:rsidRDefault="0004451B" w:rsidP="00245D37">
      <w:pPr>
        <w:spacing w:line="240" w:lineRule="auto"/>
        <w:contextualSpacing/>
        <w:jc w:val="center"/>
        <w:rPr>
          <w:rFonts w:ascii="Arial" w:hAnsi="Arial" w:cs="Arial"/>
          <w:sz w:val="20"/>
          <w:szCs w:val="20"/>
        </w:rPr>
      </w:pPr>
      <w:r w:rsidRPr="0025293B">
        <w:rPr>
          <w:rFonts w:ascii="Arial" w:hAnsi="Arial" w:cs="Arial"/>
          <w:sz w:val="20"/>
          <w:szCs w:val="20"/>
        </w:rPr>
        <w:t>K. R. Hamm,</w:t>
      </w:r>
      <w:r w:rsidR="00692E22">
        <w:rPr>
          <w:rFonts w:ascii="Arial" w:hAnsi="Arial" w:cs="Arial"/>
          <w:sz w:val="20"/>
          <w:szCs w:val="20"/>
        </w:rPr>
        <w:t xml:space="preserve"> Jr. </w:t>
      </w:r>
      <w:r w:rsidRPr="0025293B">
        <w:rPr>
          <w:rFonts w:ascii="Arial" w:hAnsi="Arial" w:cs="Arial"/>
          <w:sz w:val="20"/>
          <w:szCs w:val="20"/>
        </w:rPr>
        <w:t xml:space="preserve"> NASA Ames Research Center, Moffett Field, CA</w:t>
      </w:r>
    </w:p>
    <w:p w14:paraId="46CF98B5" w14:textId="77777777" w:rsidR="0004451B" w:rsidRDefault="0004451B" w:rsidP="00245D37">
      <w:pPr>
        <w:spacing w:line="240" w:lineRule="auto"/>
        <w:contextualSpacing/>
        <w:jc w:val="center"/>
        <w:rPr>
          <w:rFonts w:ascii="Arial" w:hAnsi="Arial" w:cs="Arial"/>
          <w:sz w:val="20"/>
          <w:szCs w:val="20"/>
        </w:rPr>
      </w:pPr>
    </w:p>
    <w:p w14:paraId="6B242F59" w14:textId="44B0AF5D" w:rsidR="00766250" w:rsidRDefault="00887730" w:rsidP="00245D37">
      <w:pPr>
        <w:spacing w:line="240" w:lineRule="auto"/>
        <w:contextualSpacing/>
        <w:rPr>
          <w:rFonts w:ascii="Arial" w:hAnsi="Arial" w:cs="Arial"/>
          <w:sz w:val="20"/>
          <w:szCs w:val="20"/>
        </w:rPr>
      </w:pPr>
      <w:r>
        <w:rPr>
          <w:rFonts w:ascii="Arial" w:hAnsi="Arial" w:cs="Arial"/>
          <w:sz w:val="20"/>
          <w:szCs w:val="20"/>
        </w:rPr>
        <w:t>A new</w:t>
      </w:r>
      <w:r w:rsidR="003C6643">
        <w:rPr>
          <w:rFonts w:ascii="Arial" w:hAnsi="Arial" w:cs="Arial"/>
          <w:sz w:val="20"/>
          <w:szCs w:val="20"/>
        </w:rPr>
        <w:t xml:space="preserve">, portable, </w:t>
      </w:r>
      <w:r w:rsidR="002F05C4">
        <w:rPr>
          <w:rFonts w:ascii="Arial" w:hAnsi="Arial" w:cs="Arial"/>
          <w:sz w:val="20"/>
          <w:szCs w:val="20"/>
        </w:rPr>
        <w:t>phased array</w:t>
      </w:r>
      <w:r w:rsidR="00CF6BAE" w:rsidRPr="00CF6BAE">
        <w:rPr>
          <w:rFonts w:ascii="Arial" w:hAnsi="Arial" w:cs="Arial"/>
          <w:sz w:val="20"/>
          <w:szCs w:val="20"/>
        </w:rPr>
        <w:t xml:space="preserve"> </w:t>
      </w:r>
      <w:r w:rsidR="003C6643">
        <w:rPr>
          <w:rFonts w:ascii="Arial" w:hAnsi="Arial" w:cs="Arial"/>
          <w:sz w:val="20"/>
          <w:szCs w:val="20"/>
        </w:rPr>
        <w:t xml:space="preserve">of microphones </w:t>
      </w:r>
      <w:r w:rsidR="006E35E8">
        <w:rPr>
          <w:rFonts w:ascii="Arial" w:hAnsi="Arial" w:cs="Arial"/>
          <w:sz w:val="20"/>
          <w:szCs w:val="20"/>
        </w:rPr>
        <w:t>i</w:t>
      </w:r>
      <w:r w:rsidR="003C6643">
        <w:rPr>
          <w:rFonts w:ascii="Arial" w:hAnsi="Arial" w:cs="Arial"/>
          <w:sz w:val="20"/>
          <w:szCs w:val="20"/>
        </w:rPr>
        <w:t>s</w:t>
      </w:r>
      <w:r>
        <w:rPr>
          <w:rFonts w:ascii="Arial" w:hAnsi="Arial" w:cs="Arial"/>
          <w:sz w:val="20"/>
          <w:szCs w:val="20"/>
        </w:rPr>
        <w:t xml:space="preserve"> built at NASA Ames Research Center </w:t>
      </w:r>
      <w:r w:rsidR="00CF6BAE" w:rsidRPr="00CF6BAE">
        <w:rPr>
          <w:rFonts w:ascii="Arial" w:hAnsi="Arial" w:cs="Arial"/>
          <w:sz w:val="20"/>
          <w:szCs w:val="20"/>
        </w:rPr>
        <w:t xml:space="preserve">specifically for </w:t>
      </w:r>
      <w:r>
        <w:rPr>
          <w:rFonts w:ascii="Arial" w:hAnsi="Arial" w:cs="Arial"/>
          <w:sz w:val="20"/>
          <w:szCs w:val="20"/>
        </w:rPr>
        <w:t xml:space="preserve">the harsh </w:t>
      </w:r>
      <w:r w:rsidR="003C6643">
        <w:rPr>
          <w:rFonts w:ascii="Arial" w:hAnsi="Arial" w:cs="Arial"/>
          <w:sz w:val="20"/>
          <w:szCs w:val="20"/>
        </w:rPr>
        <w:t>environment</w:t>
      </w:r>
      <w:r w:rsidR="006E35E8">
        <w:rPr>
          <w:rFonts w:ascii="Arial" w:hAnsi="Arial" w:cs="Arial"/>
          <w:sz w:val="20"/>
          <w:szCs w:val="20"/>
        </w:rPr>
        <w:t xml:space="preserve"> encountered </w:t>
      </w:r>
      <w:r w:rsidR="008D3B8C">
        <w:rPr>
          <w:rFonts w:ascii="Arial" w:hAnsi="Arial" w:cs="Arial"/>
          <w:sz w:val="20"/>
          <w:szCs w:val="20"/>
        </w:rPr>
        <w:t>in launch pads of rocket vehicles</w:t>
      </w:r>
      <w:r w:rsidR="00CF6BAE" w:rsidRPr="00CF6BAE">
        <w:rPr>
          <w:rFonts w:ascii="Arial" w:hAnsi="Arial" w:cs="Arial"/>
          <w:sz w:val="20"/>
          <w:szCs w:val="20"/>
        </w:rPr>
        <w:t xml:space="preserve">. It uses 70 rugged, </w:t>
      </w:r>
      <w:r w:rsidR="003C6643">
        <w:rPr>
          <w:rFonts w:ascii="Arial" w:hAnsi="Arial" w:cs="Arial"/>
          <w:sz w:val="20"/>
          <w:szCs w:val="20"/>
        </w:rPr>
        <w:t>piezo-electric</w:t>
      </w:r>
      <w:r w:rsidR="00CD3A0C">
        <w:rPr>
          <w:rFonts w:ascii="Arial" w:hAnsi="Arial" w:cs="Arial"/>
          <w:sz w:val="20"/>
          <w:szCs w:val="20"/>
        </w:rPr>
        <w:t>,</w:t>
      </w:r>
      <w:r w:rsidR="00CF6BAE" w:rsidRPr="00CF6BAE">
        <w:rPr>
          <w:rFonts w:ascii="Arial" w:hAnsi="Arial" w:cs="Arial"/>
          <w:sz w:val="20"/>
          <w:szCs w:val="20"/>
        </w:rPr>
        <w:t xml:space="preserve"> dynamic pressure sensors optimally distributed on a 10.5ft dia</w:t>
      </w:r>
      <w:r>
        <w:rPr>
          <w:rFonts w:ascii="Arial" w:hAnsi="Arial" w:cs="Arial"/>
          <w:sz w:val="20"/>
          <w:szCs w:val="20"/>
        </w:rPr>
        <w:t>meter open frame dome structure</w:t>
      </w:r>
      <w:r w:rsidR="003C6643">
        <w:rPr>
          <w:rFonts w:ascii="Arial" w:hAnsi="Arial" w:cs="Arial"/>
          <w:sz w:val="20"/>
          <w:szCs w:val="20"/>
        </w:rPr>
        <w:t xml:space="preserve">. The </w:t>
      </w:r>
      <w:r w:rsidR="009B6F31">
        <w:rPr>
          <w:rFonts w:ascii="Arial" w:hAnsi="Arial" w:cs="Arial"/>
          <w:sz w:val="20"/>
          <w:szCs w:val="20"/>
        </w:rPr>
        <w:t>open frame</w:t>
      </w:r>
      <w:r w:rsidR="003C6643">
        <w:rPr>
          <w:rFonts w:ascii="Arial" w:hAnsi="Arial" w:cs="Arial"/>
          <w:sz w:val="20"/>
          <w:szCs w:val="20"/>
        </w:rPr>
        <w:t xml:space="preserve"> is light yet robu</w:t>
      </w:r>
      <w:r w:rsidR="00DF6CA1">
        <w:rPr>
          <w:rFonts w:ascii="Arial" w:hAnsi="Arial" w:cs="Arial"/>
          <w:sz w:val="20"/>
          <w:szCs w:val="20"/>
        </w:rPr>
        <w:t>st to sustain the high wind</w:t>
      </w:r>
      <w:r w:rsidR="007F151A">
        <w:rPr>
          <w:rFonts w:ascii="Arial" w:hAnsi="Arial" w:cs="Arial"/>
          <w:sz w:val="20"/>
          <w:szCs w:val="20"/>
        </w:rPr>
        <w:t xml:space="preserve"> load of typical </w:t>
      </w:r>
      <w:r w:rsidR="006C1F9B">
        <w:rPr>
          <w:rFonts w:ascii="Arial" w:hAnsi="Arial" w:cs="Arial"/>
          <w:sz w:val="20"/>
          <w:szCs w:val="20"/>
        </w:rPr>
        <w:t>seaside</w:t>
      </w:r>
      <w:r w:rsidR="002E4887">
        <w:rPr>
          <w:rFonts w:ascii="Arial" w:hAnsi="Arial" w:cs="Arial"/>
          <w:sz w:val="20"/>
          <w:szCs w:val="20"/>
        </w:rPr>
        <w:t xml:space="preserve"> launch pads</w:t>
      </w:r>
      <w:r w:rsidR="00DF6CA1">
        <w:rPr>
          <w:rFonts w:ascii="Arial" w:hAnsi="Arial" w:cs="Arial"/>
          <w:sz w:val="20"/>
          <w:szCs w:val="20"/>
        </w:rPr>
        <w:t xml:space="preserve">, </w:t>
      </w:r>
      <w:r w:rsidR="002E4887">
        <w:rPr>
          <w:rFonts w:ascii="Arial" w:hAnsi="Arial" w:cs="Arial"/>
          <w:sz w:val="20"/>
          <w:szCs w:val="20"/>
        </w:rPr>
        <w:t xml:space="preserve">and the </w:t>
      </w:r>
      <w:r w:rsidR="003C6643">
        <w:rPr>
          <w:rFonts w:ascii="Arial" w:hAnsi="Arial" w:cs="Arial"/>
          <w:sz w:val="20"/>
          <w:szCs w:val="20"/>
        </w:rPr>
        <w:t xml:space="preserve">blast </w:t>
      </w:r>
      <w:r w:rsidR="00DF6CA1">
        <w:rPr>
          <w:rFonts w:ascii="Arial" w:hAnsi="Arial" w:cs="Arial"/>
          <w:sz w:val="20"/>
          <w:szCs w:val="20"/>
        </w:rPr>
        <w:t xml:space="preserve">and acoustic </w:t>
      </w:r>
      <w:r w:rsidR="003C6643">
        <w:rPr>
          <w:rFonts w:ascii="Arial" w:hAnsi="Arial" w:cs="Arial"/>
          <w:sz w:val="20"/>
          <w:szCs w:val="20"/>
        </w:rPr>
        <w:t xml:space="preserve">loads from the launch. A 200-ft long cable bundle </w:t>
      </w:r>
      <w:r w:rsidR="00DF6CA1">
        <w:rPr>
          <w:rFonts w:ascii="Arial" w:hAnsi="Arial" w:cs="Arial"/>
          <w:sz w:val="20"/>
          <w:szCs w:val="20"/>
        </w:rPr>
        <w:t>c</w:t>
      </w:r>
      <w:r w:rsidR="003C6643">
        <w:rPr>
          <w:rFonts w:ascii="Arial" w:hAnsi="Arial" w:cs="Arial"/>
          <w:sz w:val="20"/>
          <w:szCs w:val="20"/>
        </w:rPr>
        <w:t xml:space="preserve">arries the microphone signals to a weather-protected electronic cabinet containing the data acquisition system, </w:t>
      </w:r>
      <w:r w:rsidR="00750A5B">
        <w:rPr>
          <w:rFonts w:ascii="Arial" w:hAnsi="Arial" w:cs="Arial"/>
          <w:sz w:val="20"/>
          <w:szCs w:val="20"/>
        </w:rPr>
        <w:t>computers,</w:t>
      </w:r>
      <w:r w:rsidR="003C6643">
        <w:rPr>
          <w:rFonts w:ascii="Arial" w:hAnsi="Arial" w:cs="Arial"/>
          <w:sz w:val="20"/>
          <w:szCs w:val="20"/>
        </w:rPr>
        <w:t xml:space="preserve"> and </w:t>
      </w:r>
      <w:r w:rsidR="00584608">
        <w:rPr>
          <w:rFonts w:ascii="Arial" w:hAnsi="Arial" w:cs="Arial"/>
          <w:sz w:val="20"/>
          <w:szCs w:val="20"/>
        </w:rPr>
        <w:t xml:space="preserve">other equipment. The array is equipped with an infra-red </w:t>
      </w:r>
      <w:r w:rsidR="00584226">
        <w:rPr>
          <w:rFonts w:ascii="Arial" w:hAnsi="Arial" w:cs="Arial"/>
          <w:sz w:val="20"/>
          <w:szCs w:val="20"/>
        </w:rPr>
        <w:t xml:space="preserve">camera </w:t>
      </w:r>
      <w:r w:rsidR="00584608">
        <w:rPr>
          <w:rFonts w:ascii="Arial" w:hAnsi="Arial" w:cs="Arial"/>
          <w:sz w:val="20"/>
          <w:szCs w:val="20"/>
        </w:rPr>
        <w:t xml:space="preserve">and a </w:t>
      </w:r>
      <w:r w:rsidR="00584226">
        <w:rPr>
          <w:rFonts w:ascii="Arial" w:hAnsi="Arial" w:cs="Arial"/>
          <w:sz w:val="20"/>
          <w:szCs w:val="20"/>
        </w:rPr>
        <w:t>visible wavelength camera</w:t>
      </w:r>
      <w:r w:rsidR="00584608">
        <w:rPr>
          <w:rFonts w:ascii="Arial" w:hAnsi="Arial" w:cs="Arial"/>
          <w:sz w:val="20"/>
          <w:szCs w:val="20"/>
        </w:rPr>
        <w:t xml:space="preserve"> for imaging the launch site. The beamformed noise maps will be superimposed on the video footages collected by the camera</w:t>
      </w:r>
      <w:r w:rsidR="00584226">
        <w:rPr>
          <w:rFonts w:ascii="Arial" w:hAnsi="Arial" w:cs="Arial"/>
          <w:sz w:val="20"/>
          <w:szCs w:val="20"/>
        </w:rPr>
        <w:t>s</w:t>
      </w:r>
      <w:r w:rsidR="00584608">
        <w:rPr>
          <w:rFonts w:ascii="Arial" w:hAnsi="Arial" w:cs="Arial"/>
          <w:sz w:val="20"/>
          <w:szCs w:val="20"/>
        </w:rPr>
        <w:t xml:space="preserve"> for correct identification of the noise sources. The array is tested with very loud noise sources to determine the beamforming ability. Multiple mathematical models, such as the conventional beamforming, </w:t>
      </w:r>
      <w:r w:rsidR="008D3B8C">
        <w:rPr>
          <w:rFonts w:ascii="Arial" w:hAnsi="Arial" w:cs="Arial"/>
          <w:sz w:val="20"/>
          <w:szCs w:val="20"/>
        </w:rPr>
        <w:t>orthogonal-</w:t>
      </w:r>
      <w:r w:rsidR="00584608">
        <w:rPr>
          <w:rFonts w:ascii="Arial" w:hAnsi="Arial" w:cs="Arial"/>
          <w:sz w:val="20"/>
          <w:szCs w:val="20"/>
        </w:rPr>
        <w:t>functional beamforming, spectral element method etc. are used to determine the minimum spatial resolution of the sound sources that can be measured at different frequencies. Additionally, the arr</w:t>
      </w:r>
      <w:r w:rsidR="00766250">
        <w:rPr>
          <w:rFonts w:ascii="Arial" w:hAnsi="Arial" w:cs="Arial"/>
          <w:sz w:val="20"/>
          <w:szCs w:val="20"/>
        </w:rPr>
        <w:t>ay hardware is being tested for different environmental conditions and electro-magnetic compliance.</w:t>
      </w:r>
      <w:r w:rsidR="00005D87" w:rsidRPr="00005D87">
        <w:rPr>
          <w:rFonts w:ascii="Arial" w:hAnsi="Arial" w:cs="Arial"/>
          <w:sz w:val="20"/>
          <w:szCs w:val="20"/>
        </w:rPr>
        <w:t xml:space="preserve"> </w:t>
      </w:r>
      <w:r w:rsidR="008D3B8C">
        <w:rPr>
          <w:rFonts w:ascii="Arial" w:hAnsi="Arial" w:cs="Arial"/>
          <w:sz w:val="20"/>
          <w:szCs w:val="20"/>
        </w:rPr>
        <w:t>The</w:t>
      </w:r>
      <w:r w:rsidR="00005D87">
        <w:rPr>
          <w:rFonts w:ascii="Arial" w:hAnsi="Arial" w:cs="Arial"/>
          <w:sz w:val="20"/>
          <w:szCs w:val="20"/>
        </w:rPr>
        <w:t xml:space="preserve"> goal is to use the array for NASA’s </w:t>
      </w:r>
      <w:r w:rsidR="00005D87" w:rsidRPr="00CF6BAE">
        <w:rPr>
          <w:rFonts w:ascii="Arial" w:hAnsi="Arial" w:cs="Arial"/>
          <w:sz w:val="20"/>
          <w:szCs w:val="20"/>
        </w:rPr>
        <w:t xml:space="preserve">Artemis/SLS </w:t>
      </w:r>
      <w:r w:rsidR="00005D87">
        <w:rPr>
          <w:rFonts w:ascii="Arial" w:hAnsi="Arial" w:cs="Arial"/>
          <w:sz w:val="20"/>
          <w:szCs w:val="20"/>
        </w:rPr>
        <w:t xml:space="preserve">vehicle that </w:t>
      </w:r>
      <w:r w:rsidR="00005D87" w:rsidRPr="00CF6BAE">
        <w:rPr>
          <w:rFonts w:ascii="Arial" w:hAnsi="Arial" w:cs="Arial"/>
          <w:sz w:val="20"/>
          <w:szCs w:val="20"/>
        </w:rPr>
        <w:t xml:space="preserve">will </w:t>
      </w:r>
      <w:r w:rsidR="00005D87">
        <w:rPr>
          <w:rFonts w:ascii="Arial" w:hAnsi="Arial" w:cs="Arial"/>
          <w:sz w:val="20"/>
          <w:szCs w:val="20"/>
        </w:rPr>
        <w:t xml:space="preserve">be </w:t>
      </w:r>
      <w:r w:rsidR="00005D87" w:rsidRPr="00CF6BAE">
        <w:rPr>
          <w:rFonts w:ascii="Arial" w:hAnsi="Arial" w:cs="Arial"/>
          <w:sz w:val="20"/>
          <w:szCs w:val="20"/>
        </w:rPr>
        <w:t>launch</w:t>
      </w:r>
      <w:r w:rsidR="00320644">
        <w:rPr>
          <w:rFonts w:ascii="Arial" w:hAnsi="Arial" w:cs="Arial"/>
          <w:sz w:val="20"/>
          <w:szCs w:val="20"/>
        </w:rPr>
        <w:t>ed</w:t>
      </w:r>
      <w:r w:rsidR="00005D87" w:rsidRPr="00CF6BAE">
        <w:rPr>
          <w:rFonts w:ascii="Arial" w:hAnsi="Arial" w:cs="Arial"/>
          <w:sz w:val="20"/>
          <w:szCs w:val="20"/>
        </w:rPr>
        <w:t xml:space="preserve"> from a newly bu</w:t>
      </w:r>
      <w:r w:rsidR="00005D87">
        <w:rPr>
          <w:rFonts w:ascii="Arial" w:hAnsi="Arial" w:cs="Arial"/>
          <w:sz w:val="20"/>
          <w:szCs w:val="20"/>
        </w:rPr>
        <w:t xml:space="preserve">ilt Mobile Launch </w:t>
      </w:r>
      <w:r w:rsidR="00BC434D">
        <w:rPr>
          <w:rFonts w:ascii="Arial" w:hAnsi="Arial" w:cs="Arial"/>
          <w:sz w:val="20"/>
          <w:szCs w:val="20"/>
        </w:rPr>
        <w:t>p</w:t>
      </w:r>
      <w:r w:rsidR="00005D87">
        <w:rPr>
          <w:rFonts w:ascii="Arial" w:hAnsi="Arial" w:cs="Arial"/>
          <w:sz w:val="20"/>
          <w:szCs w:val="20"/>
        </w:rPr>
        <w:t>latform</w:t>
      </w:r>
      <w:r w:rsidR="00005D87" w:rsidRPr="00CF6BAE">
        <w:rPr>
          <w:rFonts w:ascii="Arial" w:hAnsi="Arial" w:cs="Arial"/>
          <w:sz w:val="20"/>
          <w:szCs w:val="20"/>
        </w:rPr>
        <w:t xml:space="preserve"> and a modified launch pad.</w:t>
      </w:r>
      <w:r w:rsidR="008D3B8C">
        <w:rPr>
          <w:rFonts w:ascii="Arial" w:hAnsi="Arial" w:cs="Arial"/>
          <w:sz w:val="20"/>
          <w:szCs w:val="20"/>
        </w:rPr>
        <w:t xml:space="preserve"> Data from a couple of validation tests will be presented in this paper. The first test involves an outdoor setup where the array was placed on a crane at several different heights and distances from a pair of very loud noise sources. The </w:t>
      </w:r>
      <w:r w:rsidR="00BE2BB7">
        <w:rPr>
          <w:rFonts w:ascii="Arial" w:hAnsi="Arial" w:cs="Arial"/>
          <w:sz w:val="20"/>
          <w:szCs w:val="20"/>
        </w:rPr>
        <w:t>second test from the static firing of the RS25 engines in an outdoor test stand.</w:t>
      </w:r>
      <w:r w:rsidR="008D3B8C">
        <w:rPr>
          <w:rFonts w:ascii="Arial" w:hAnsi="Arial" w:cs="Arial"/>
          <w:sz w:val="20"/>
          <w:szCs w:val="20"/>
        </w:rPr>
        <w:t xml:space="preserve"> </w:t>
      </w:r>
    </w:p>
    <w:p w14:paraId="2D98B196" w14:textId="7A9DD46A" w:rsidR="0004451B" w:rsidRPr="00005D87" w:rsidRDefault="00005D87" w:rsidP="00245D37">
      <w:pPr>
        <w:pStyle w:val="ListParagraph"/>
        <w:numPr>
          <w:ilvl w:val="0"/>
          <w:numId w:val="1"/>
        </w:numPr>
        <w:spacing w:line="240" w:lineRule="auto"/>
        <w:rPr>
          <w:rFonts w:ascii="Arial" w:hAnsi="Arial" w:cs="Arial"/>
          <w:caps/>
          <w:sz w:val="20"/>
          <w:szCs w:val="20"/>
        </w:rPr>
      </w:pPr>
      <w:r w:rsidRPr="00005D87">
        <w:rPr>
          <w:caps/>
        </w:rPr>
        <w:t>Introduction</w:t>
      </w:r>
    </w:p>
    <w:p w14:paraId="6EE34C5C" w14:textId="4D98DC1E" w:rsidR="00D84279" w:rsidRPr="0004451B" w:rsidRDefault="00BC434D" w:rsidP="00245D37">
      <w:pPr>
        <w:spacing w:line="240" w:lineRule="auto"/>
        <w:contextualSpacing/>
        <w:rPr>
          <w:rFonts w:ascii="Arial" w:hAnsi="Arial" w:cs="Arial"/>
          <w:sz w:val="20"/>
          <w:szCs w:val="20"/>
        </w:rPr>
      </w:pPr>
      <w:r w:rsidRPr="00DE5FFB">
        <w:rPr>
          <w:rFonts w:ascii="Arial" w:hAnsi="Arial" w:cs="Arial"/>
          <w:sz w:val="20"/>
          <w:szCs w:val="20"/>
        </w:rPr>
        <w:t>Every part of a launch vehicle</w:t>
      </w:r>
      <w:r w:rsidR="00FF0DAF">
        <w:rPr>
          <w:rFonts w:ascii="Arial" w:hAnsi="Arial" w:cs="Arial"/>
          <w:sz w:val="20"/>
          <w:szCs w:val="20"/>
        </w:rPr>
        <w:t>, launch pad,</w:t>
      </w:r>
      <w:r w:rsidR="00DE5FFB" w:rsidRPr="00DE5FFB">
        <w:rPr>
          <w:rFonts w:ascii="Arial" w:hAnsi="Arial" w:cs="Arial"/>
          <w:sz w:val="20"/>
          <w:szCs w:val="20"/>
        </w:rPr>
        <w:t xml:space="preserve"> and ground operation equipment is subjected to the high acoustic load generated during lift-off</w:t>
      </w:r>
      <w:r w:rsidR="005879C9">
        <w:rPr>
          <w:rFonts w:ascii="Arial" w:hAnsi="Arial" w:cs="Arial"/>
          <w:sz w:val="20"/>
          <w:szCs w:val="20"/>
        </w:rPr>
        <w:t xml:space="preserve"> </w:t>
      </w:r>
      <w:r w:rsidR="00C23D15">
        <w:rPr>
          <w:rFonts w:ascii="Arial" w:hAnsi="Arial" w:cs="Arial"/>
          <w:sz w:val="20"/>
          <w:szCs w:val="20"/>
        </w:rPr>
        <w:t>[1]</w:t>
      </w:r>
      <w:r w:rsidR="00DE5FFB" w:rsidRPr="00DE5FFB">
        <w:rPr>
          <w:rFonts w:ascii="Arial" w:hAnsi="Arial" w:cs="Arial"/>
          <w:sz w:val="20"/>
          <w:szCs w:val="20"/>
        </w:rPr>
        <w:t>. The acoustic load is a major contributor to the vibro-acoustics environment to which every payload, vehicle structure, propellant storage and handling device</w:t>
      </w:r>
      <w:r w:rsidR="00BB320A">
        <w:rPr>
          <w:rFonts w:ascii="Arial" w:hAnsi="Arial" w:cs="Arial"/>
          <w:sz w:val="20"/>
          <w:szCs w:val="20"/>
        </w:rPr>
        <w:t>s</w:t>
      </w:r>
      <w:r w:rsidR="00DE5FFB" w:rsidRPr="00DE5FFB">
        <w:rPr>
          <w:rFonts w:ascii="Arial" w:hAnsi="Arial" w:cs="Arial"/>
          <w:sz w:val="20"/>
          <w:szCs w:val="20"/>
        </w:rPr>
        <w:t xml:space="preserve">, and electronics and navigational component </w:t>
      </w:r>
      <w:r w:rsidR="00C23D15" w:rsidRPr="00DE5FFB">
        <w:rPr>
          <w:rFonts w:ascii="Arial" w:hAnsi="Arial" w:cs="Arial"/>
          <w:sz w:val="20"/>
          <w:szCs w:val="20"/>
        </w:rPr>
        <w:t>must</w:t>
      </w:r>
      <w:r w:rsidR="00DE5FFB" w:rsidRPr="00DE5FFB">
        <w:rPr>
          <w:rFonts w:ascii="Arial" w:hAnsi="Arial" w:cs="Arial"/>
          <w:sz w:val="20"/>
          <w:szCs w:val="20"/>
        </w:rPr>
        <w:t xml:space="preserve"> be designed, tested and certified. Even a couple of decibel reduction of the acoustic level translates into a sizable reduction of certification cost, operation cost and vehicle weight. The same is true for every payload that the vehicle carries. Therefore, lowering of the acoustic level via various mitigation schemes is an important aspect of a launch pad design. The first step is </w:t>
      </w:r>
      <w:r w:rsidR="00581CF4">
        <w:rPr>
          <w:rFonts w:ascii="Arial" w:hAnsi="Arial" w:cs="Arial"/>
          <w:sz w:val="20"/>
          <w:szCs w:val="20"/>
        </w:rPr>
        <w:t xml:space="preserve">the </w:t>
      </w:r>
      <w:r w:rsidR="00DE5FFB" w:rsidRPr="00DE5FFB">
        <w:rPr>
          <w:rFonts w:ascii="Arial" w:hAnsi="Arial" w:cs="Arial"/>
          <w:sz w:val="20"/>
          <w:szCs w:val="20"/>
        </w:rPr>
        <w:t xml:space="preserve">identification of the sources responsible for noise generation. Typically, single microphones are placed at different locations on a launch pad to measure acoustic fluctuations. Such microphones, however, are unable to determine the </w:t>
      </w:r>
      <w:r w:rsidR="00581CF4">
        <w:rPr>
          <w:rFonts w:ascii="Arial" w:hAnsi="Arial" w:cs="Arial"/>
          <w:sz w:val="20"/>
          <w:szCs w:val="20"/>
        </w:rPr>
        <w:t xml:space="preserve">noise </w:t>
      </w:r>
      <w:r w:rsidR="00DE5FFB" w:rsidRPr="00DE5FFB">
        <w:rPr>
          <w:rFonts w:ascii="Arial" w:hAnsi="Arial" w:cs="Arial"/>
          <w:sz w:val="20"/>
          <w:szCs w:val="20"/>
        </w:rPr>
        <w:t xml:space="preserve">sources. Single microphones provide a measure of the absolute level, leaving the cause of noise generation to speculation. In contrast, a phased array of microphones directly identifies the locations and relative strengths of the noise </w:t>
      </w:r>
      <w:r w:rsidR="00BB320A" w:rsidRPr="00DE5FFB">
        <w:rPr>
          <w:rFonts w:ascii="Arial" w:hAnsi="Arial" w:cs="Arial"/>
          <w:sz w:val="20"/>
          <w:szCs w:val="20"/>
        </w:rPr>
        <w:t>sources and</w:t>
      </w:r>
      <w:r w:rsidR="00DE5FFB" w:rsidRPr="00DE5FFB">
        <w:rPr>
          <w:rFonts w:ascii="Arial" w:hAnsi="Arial" w:cs="Arial"/>
          <w:sz w:val="20"/>
          <w:szCs w:val="20"/>
        </w:rPr>
        <w:t xml:space="preserve"> is therefore capable of providing significant insights into the underlying cause. Fundamentally a phased array detects the curvature of the acoustic waves to determine the angular location of the noise sources. It effectively acts as a “tuned ear,” a “sound camera.” Another advantage of a </w:t>
      </w:r>
      <w:r w:rsidR="00BB320A" w:rsidRPr="00DE5FFB">
        <w:rPr>
          <w:rFonts w:ascii="Arial" w:hAnsi="Arial" w:cs="Arial"/>
          <w:sz w:val="20"/>
          <w:szCs w:val="20"/>
        </w:rPr>
        <w:t>phased array</w:t>
      </w:r>
      <w:r w:rsidR="00DE5FFB" w:rsidRPr="00DE5FFB">
        <w:rPr>
          <w:rFonts w:ascii="Arial" w:hAnsi="Arial" w:cs="Arial"/>
          <w:sz w:val="20"/>
          <w:szCs w:val="20"/>
        </w:rPr>
        <w:t xml:space="preserve"> is its ability to “see” through the smoke, water vapor and dust cloud generated during a rocket launch. While the view of the pad becomes obscure by this cloud the sound w</w:t>
      </w:r>
      <w:r w:rsidR="00BE2BB7">
        <w:rPr>
          <w:rFonts w:ascii="Arial" w:hAnsi="Arial" w:cs="Arial"/>
          <w:sz w:val="20"/>
          <w:szCs w:val="20"/>
        </w:rPr>
        <w:t>aves pass through</w:t>
      </w:r>
      <w:r w:rsidR="00DE5FFB" w:rsidRPr="00DE5FFB">
        <w:rPr>
          <w:rFonts w:ascii="Arial" w:hAnsi="Arial" w:cs="Arial"/>
          <w:sz w:val="20"/>
          <w:szCs w:val="20"/>
        </w:rPr>
        <w:t>. This allows for the identification of the noise sources at all phases of the launch from hold-down to elevation above the launch tower. A third advantage of a phased array is its ability to identify regions of the pad affected by the splashing of the rocket plumes as the vehicle ascends from the hold-down state. The zones affected by the plume impingement are typically locations of loud</w:t>
      </w:r>
      <w:r w:rsidR="00BE2BB7">
        <w:rPr>
          <w:rFonts w:ascii="Arial" w:hAnsi="Arial" w:cs="Arial"/>
          <w:sz w:val="20"/>
          <w:szCs w:val="20"/>
        </w:rPr>
        <w:t>er</w:t>
      </w:r>
      <w:r w:rsidR="00DE5FFB" w:rsidRPr="00DE5FFB">
        <w:rPr>
          <w:rFonts w:ascii="Arial" w:hAnsi="Arial" w:cs="Arial"/>
          <w:sz w:val="20"/>
          <w:szCs w:val="20"/>
        </w:rPr>
        <w:t xml:space="preserve"> noise sources and are easily identifiable by a phased array</w:t>
      </w:r>
      <w:r w:rsidR="00975E8D">
        <w:rPr>
          <w:rFonts w:ascii="Arial" w:hAnsi="Arial" w:cs="Arial"/>
          <w:sz w:val="20"/>
          <w:szCs w:val="20"/>
        </w:rPr>
        <w:t xml:space="preserve"> [2, 3]</w:t>
      </w:r>
      <w:r w:rsidR="00DE5FFB" w:rsidRPr="00DE5FFB">
        <w:rPr>
          <w:rFonts w:ascii="Arial" w:hAnsi="Arial" w:cs="Arial"/>
          <w:sz w:val="20"/>
          <w:szCs w:val="20"/>
        </w:rPr>
        <w:t xml:space="preserve">. The plume impingement zones can create </w:t>
      </w:r>
      <w:r w:rsidR="00132DFC">
        <w:rPr>
          <w:rFonts w:ascii="Arial" w:hAnsi="Arial" w:cs="Arial"/>
          <w:sz w:val="20"/>
          <w:szCs w:val="20"/>
        </w:rPr>
        <w:t xml:space="preserve">thermal </w:t>
      </w:r>
      <w:r w:rsidR="00DE5FFB" w:rsidRPr="00DE5FFB">
        <w:rPr>
          <w:rFonts w:ascii="Arial" w:hAnsi="Arial" w:cs="Arial"/>
          <w:sz w:val="20"/>
          <w:szCs w:val="20"/>
        </w:rPr>
        <w:t xml:space="preserve">damage to the launch platform. To mitigate such thermal damage </w:t>
      </w:r>
      <w:r w:rsidR="00132DFC" w:rsidRPr="00DE5FFB">
        <w:rPr>
          <w:rFonts w:ascii="Arial" w:hAnsi="Arial" w:cs="Arial"/>
          <w:sz w:val="20"/>
          <w:szCs w:val="20"/>
        </w:rPr>
        <w:t>and</w:t>
      </w:r>
      <w:r w:rsidR="00DE5FFB" w:rsidRPr="00DE5FFB">
        <w:rPr>
          <w:rFonts w:ascii="Arial" w:hAnsi="Arial" w:cs="Arial"/>
          <w:sz w:val="20"/>
          <w:szCs w:val="20"/>
        </w:rPr>
        <w:t xml:space="preserve"> to reduce the acoustic environment many launch pads for heavy-lift rocket vehicles employ extensive water suppression systems. A knowledge of the </w:t>
      </w:r>
      <w:r w:rsidR="00893A88">
        <w:rPr>
          <w:rFonts w:ascii="Arial" w:hAnsi="Arial" w:cs="Arial"/>
          <w:sz w:val="20"/>
          <w:szCs w:val="20"/>
        </w:rPr>
        <w:t xml:space="preserve">distribution of the </w:t>
      </w:r>
      <w:r w:rsidR="00DE5FFB" w:rsidRPr="00DE5FFB">
        <w:rPr>
          <w:rFonts w:ascii="Arial" w:hAnsi="Arial" w:cs="Arial"/>
          <w:sz w:val="20"/>
          <w:szCs w:val="20"/>
        </w:rPr>
        <w:t xml:space="preserve">acoustic sources </w:t>
      </w:r>
      <w:r w:rsidR="00893A88">
        <w:rPr>
          <w:rFonts w:ascii="Arial" w:hAnsi="Arial" w:cs="Arial"/>
          <w:sz w:val="20"/>
          <w:szCs w:val="20"/>
        </w:rPr>
        <w:t>at every stage of the launch</w:t>
      </w:r>
      <w:r w:rsidR="00331328">
        <w:rPr>
          <w:rFonts w:ascii="Arial" w:hAnsi="Arial" w:cs="Arial"/>
          <w:sz w:val="20"/>
          <w:szCs w:val="20"/>
        </w:rPr>
        <w:t xml:space="preserve"> </w:t>
      </w:r>
      <w:r w:rsidR="0013312B">
        <w:rPr>
          <w:rFonts w:ascii="Arial" w:hAnsi="Arial" w:cs="Arial"/>
          <w:sz w:val="20"/>
          <w:szCs w:val="20"/>
        </w:rPr>
        <w:t>provide</w:t>
      </w:r>
      <w:r w:rsidR="003D75ED">
        <w:rPr>
          <w:rFonts w:ascii="Arial" w:hAnsi="Arial" w:cs="Arial"/>
          <w:sz w:val="20"/>
          <w:szCs w:val="20"/>
        </w:rPr>
        <w:t xml:space="preserve">s actionable </w:t>
      </w:r>
      <w:r w:rsidR="00F924B5">
        <w:rPr>
          <w:rFonts w:ascii="Arial" w:hAnsi="Arial" w:cs="Arial"/>
          <w:sz w:val="20"/>
          <w:szCs w:val="20"/>
        </w:rPr>
        <w:t xml:space="preserve">information to optimize </w:t>
      </w:r>
      <w:r w:rsidR="00DE5FFB" w:rsidRPr="00DE5FFB">
        <w:rPr>
          <w:rFonts w:ascii="Arial" w:hAnsi="Arial" w:cs="Arial"/>
          <w:sz w:val="20"/>
          <w:szCs w:val="20"/>
        </w:rPr>
        <w:t>the water suppression system.</w:t>
      </w:r>
    </w:p>
    <w:p w14:paraId="165FCFC4" w14:textId="477F7109" w:rsidR="00DE5FFB" w:rsidRDefault="00D84279" w:rsidP="00245D37">
      <w:pPr>
        <w:spacing w:line="240" w:lineRule="auto"/>
        <w:ind w:firstLine="720"/>
        <w:contextualSpacing/>
        <w:rPr>
          <w:rFonts w:ascii="Arial" w:hAnsi="Arial" w:cs="Arial"/>
          <w:sz w:val="20"/>
          <w:szCs w:val="20"/>
        </w:rPr>
      </w:pPr>
      <w:r w:rsidRPr="003849DB">
        <w:rPr>
          <w:rFonts w:ascii="Arial" w:hAnsi="Arial" w:cs="Arial"/>
          <w:sz w:val="20"/>
          <w:szCs w:val="20"/>
        </w:rPr>
        <w:lastRenderedPageBreak/>
        <w:t xml:space="preserve">The benefits of a phased array were demonstrated earlier in the static-burn tests </w:t>
      </w:r>
      <w:r>
        <w:rPr>
          <w:rFonts w:ascii="Arial" w:hAnsi="Arial" w:cs="Arial"/>
          <w:sz w:val="20"/>
          <w:szCs w:val="20"/>
        </w:rPr>
        <w:t>[2]</w:t>
      </w:r>
      <w:r w:rsidRPr="003849DB">
        <w:rPr>
          <w:rFonts w:ascii="Arial" w:hAnsi="Arial" w:cs="Arial"/>
          <w:sz w:val="20"/>
          <w:szCs w:val="20"/>
        </w:rPr>
        <w:t xml:space="preserve">, and in the static engine test and the first launch of the Northrop Grumman’s Antares vehicle </w:t>
      </w:r>
      <w:r>
        <w:rPr>
          <w:rFonts w:ascii="Arial" w:hAnsi="Arial" w:cs="Arial"/>
          <w:sz w:val="20"/>
          <w:szCs w:val="20"/>
        </w:rPr>
        <w:t>[3].</w:t>
      </w:r>
      <w:r w:rsidRPr="003849DB">
        <w:rPr>
          <w:rFonts w:ascii="Arial" w:hAnsi="Arial" w:cs="Arial"/>
          <w:sz w:val="20"/>
          <w:szCs w:val="20"/>
        </w:rPr>
        <w:t xml:space="preserve"> In the recent past phased array proved to be a valuable tool to redesign the launch pads of Ariane </w:t>
      </w:r>
      <w:r>
        <w:rPr>
          <w:rFonts w:ascii="Arial" w:hAnsi="Arial" w:cs="Arial"/>
          <w:sz w:val="20"/>
          <w:szCs w:val="20"/>
        </w:rPr>
        <w:t>[4]</w:t>
      </w:r>
      <w:r w:rsidRPr="003849DB">
        <w:rPr>
          <w:rFonts w:ascii="Arial" w:hAnsi="Arial" w:cs="Arial"/>
          <w:sz w:val="20"/>
          <w:szCs w:val="20"/>
        </w:rPr>
        <w:t xml:space="preserve"> and Vega </w:t>
      </w:r>
      <w:r>
        <w:rPr>
          <w:rFonts w:ascii="Arial" w:hAnsi="Arial" w:cs="Arial"/>
          <w:sz w:val="20"/>
          <w:szCs w:val="20"/>
        </w:rPr>
        <w:t>[5]</w:t>
      </w:r>
      <w:r w:rsidRPr="003849DB">
        <w:rPr>
          <w:rFonts w:ascii="Arial" w:hAnsi="Arial" w:cs="Arial"/>
          <w:sz w:val="20"/>
          <w:szCs w:val="20"/>
        </w:rPr>
        <w:t xml:space="preserve"> vehicles.</w:t>
      </w:r>
    </w:p>
    <w:p w14:paraId="7F204E6B" w14:textId="77777777" w:rsidR="00BE2BB7" w:rsidRPr="00DE5FFB" w:rsidRDefault="00BE2BB7" w:rsidP="00245D37">
      <w:pPr>
        <w:spacing w:line="240" w:lineRule="auto"/>
        <w:ind w:firstLine="720"/>
        <w:contextualSpacing/>
        <w:rPr>
          <w:rFonts w:ascii="Arial" w:hAnsi="Arial" w:cs="Arial"/>
          <w:sz w:val="20"/>
          <w:szCs w:val="20"/>
        </w:rPr>
      </w:pPr>
    </w:p>
    <w:p w14:paraId="70DB2D52" w14:textId="77777777" w:rsidR="00887730" w:rsidRDefault="008A79E3" w:rsidP="00245D37">
      <w:pPr>
        <w:spacing w:line="240" w:lineRule="auto"/>
        <w:contextualSpacing/>
        <w:rPr>
          <w:rFonts w:ascii="Arial" w:hAnsi="Arial" w:cs="Arial"/>
          <w:sz w:val="20"/>
          <w:szCs w:val="20"/>
        </w:rPr>
      </w:pPr>
      <w:r>
        <w:rPr>
          <w:rFonts w:ascii="Arial" w:hAnsi="Arial" w:cs="Arial"/>
          <w:sz w:val="20"/>
          <w:szCs w:val="20"/>
        </w:rPr>
        <w:pict w14:anchorId="76E8C7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pt;height:276pt">
            <v:imagedata r:id="rId10" o:title="brecken_jp" croptop="8157f"/>
          </v:shape>
        </w:pict>
      </w:r>
    </w:p>
    <w:p w14:paraId="368089CB" w14:textId="2614CC9F" w:rsidR="00887730" w:rsidRDefault="00887730" w:rsidP="00245D37">
      <w:pPr>
        <w:spacing w:line="240" w:lineRule="auto"/>
        <w:contextualSpacing/>
        <w:rPr>
          <w:rFonts w:ascii="Arial" w:hAnsi="Arial" w:cs="Arial"/>
          <w:sz w:val="20"/>
          <w:szCs w:val="20"/>
        </w:rPr>
      </w:pPr>
      <w:r w:rsidRPr="00887730">
        <w:rPr>
          <w:rFonts w:ascii="Arial" w:hAnsi="Arial" w:cs="Arial"/>
          <w:b/>
          <w:sz w:val="20"/>
          <w:szCs w:val="20"/>
        </w:rPr>
        <w:t>Fig 1.</w:t>
      </w:r>
      <w:r>
        <w:rPr>
          <w:rFonts w:ascii="Arial" w:hAnsi="Arial" w:cs="Arial"/>
          <w:sz w:val="20"/>
          <w:szCs w:val="20"/>
        </w:rPr>
        <w:t xml:space="preserve"> Photograph of the phased array frame, cable bundle and the electronic </w:t>
      </w:r>
      <w:r w:rsidR="008C7731">
        <w:rPr>
          <w:rFonts w:ascii="Arial" w:hAnsi="Arial" w:cs="Arial"/>
          <w:sz w:val="20"/>
          <w:szCs w:val="20"/>
        </w:rPr>
        <w:t>c</w:t>
      </w:r>
      <w:r>
        <w:rPr>
          <w:rFonts w:ascii="Arial" w:hAnsi="Arial" w:cs="Arial"/>
          <w:sz w:val="20"/>
          <w:szCs w:val="20"/>
        </w:rPr>
        <w:t>abinet</w:t>
      </w:r>
      <w:r w:rsidR="005873B5">
        <w:rPr>
          <w:rFonts w:ascii="Arial" w:hAnsi="Arial" w:cs="Arial"/>
          <w:sz w:val="20"/>
          <w:szCs w:val="20"/>
        </w:rPr>
        <w:t>.</w:t>
      </w:r>
    </w:p>
    <w:p w14:paraId="06FABA8C" w14:textId="77777777" w:rsidR="00B7396A" w:rsidRDefault="00B7396A" w:rsidP="00245D37">
      <w:pPr>
        <w:spacing w:line="240" w:lineRule="auto"/>
        <w:contextualSpacing/>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6"/>
        <w:gridCol w:w="4904"/>
      </w:tblGrid>
      <w:tr w:rsidR="008A79E3" w14:paraId="33E2F99B" w14:textId="77777777" w:rsidTr="008D3B8C">
        <w:trPr>
          <w:trHeight w:val="3038"/>
        </w:trPr>
        <w:tc>
          <w:tcPr>
            <w:tcW w:w="5166" w:type="dxa"/>
            <w:vMerge w:val="restart"/>
          </w:tcPr>
          <w:p w14:paraId="74B89D1F" w14:textId="77777777" w:rsidR="008A79E3" w:rsidRPr="00494D85" w:rsidRDefault="008A79E3" w:rsidP="00245D37">
            <w:pPr>
              <w:contextualSpacing/>
              <w:rPr>
                <w:rFonts w:ascii="Arial" w:hAnsi="Arial" w:cs="Arial"/>
                <w:sz w:val="20"/>
                <w:szCs w:val="20"/>
              </w:rPr>
            </w:pPr>
            <w:r>
              <w:rPr>
                <w:rFonts w:ascii="Arial" w:hAnsi="Arial" w:cs="Arial"/>
                <w:noProof/>
                <w:sz w:val="20"/>
                <w:szCs w:val="20"/>
              </w:rPr>
              <w:drawing>
                <wp:inline distT="0" distB="0" distL="0" distR="0" wp14:anchorId="21F62796" wp14:editId="4D170F1E">
                  <wp:extent cx="3143873" cy="3418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382" t="5176" r="21937" b="4301"/>
                          <a:stretch/>
                        </pic:blipFill>
                        <pic:spPr bwMode="auto">
                          <a:xfrm>
                            <a:off x="0" y="0"/>
                            <a:ext cx="3166218" cy="3443140"/>
                          </a:xfrm>
                          <a:prstGeom prst="rect">
                            <a:avLst/>
                          </a:prstGeom>
                          <a:noFill/>
                          <a:ln>
                            <a:noFill/>
                          </a:ln>
                          <a:extLst>
                            <a:ext uri="{53640926-AAD7-44D8-BBD7-CCE9431645EC}">
                              <a14:shadowObscured xmlns:a14="http://schemas.microsoft.com/office/drawing/2010/main"/>
                            </a:ext>
                          </a:extLst>
                        </pic:spPr>
                      </pic:pic>
                    </a:graphicData>
                  </a:graphic>
                </wp:inline>
              </w:drawing>
            </w:r>
          </w:p>
          <w:p w14:paraId="6970A851" w14:textId="322DED69" w:rsidR="008A79E3" w:rsidRDefault="008A79E3" w:rsidP="00245D37">
            <w:pPr>
              <w:contextualSpacing/>
              <w:rPr>
                <w:rFonts w:ascii="Arial" w:hAnsi="Arial" w:cs="Arial"/>
                <w:sz w:val="20"/>
                <w:szCs w:val="20"/>
              </w:rPr>
            </w:pPr>
            <w:r w:rsidRPr="00494D85">
              <w:rPr>
                <w:rFonts w:ascii="Arial" w:hAnsi="Arial" w:cs="Arial"/>
                <w:b/>
                <w:sz w:val="20"/>
                <w:szCs w:val="20"/>
              </w:rPr>
              <w:t xml:space="preserve">Fig </w:t>
            </w:r>
            <w:r>
              <w:rPr>
                <w:rFonts w:ascii="Arial" w:hAnsi="Arial" w:cs="Arial"/>
                <w:b/>
                <w:sz w:val="20"/>
                <w:szCs w:val="20"/>
              </w:rPr>
              <w:t>2</w:t>
            </w:r>
            <w:r w:rsidRPr="00494D85">
              <w:rPr>
                <w:rFonts w:ascii="Arial" w:hAnsi="Arial" w:cs="Arial"/>
                <w:b/>
                <w:sz w:val="20"/>
                <w:szCs w:val="20"/>
              </w:rPr>
              <w:t>.</w:t>
            </w:r>
            <w:r w:rsidRPr="00494D85">
              <w:rPr>
                <w:rFonts w:ascii="Arial" w:hAnsi="Arial" w:cs="Arial"/>
                <w:sz w:val="20"/>
                <w:szCs w:val="20"/>
              </w:rPr>
              <w:t xml:space="preserve"> </w:t>
            </w:r>
            <w:r>
              <w:rPr>
                <w:rFonts w:ascii="Arial" w:hAnsi="Arial" w:cs="Arial"/>
                <w:sz w:val="20"/>
                <w:szCs w:val="20"/>
              </w:rPr>
              <w:t>Front view of the array mounted on two vertical trusses</w:t>
            </w:r>
            <w:r w:rsidRPr="00494D85">
              <w:rPr>
                <w:rFonts w:ascii="Arial" w:hAnsi="Arial" w:cs="Arial"/>
                <w:sz w:val="20"/>
                <w:szCs w:val="20"/>
              </w:rPr>
              <w:t>.</w:t>
            </w:r>
          </w:p>
          <w:p w14:paraId="3C361EA7" w14:textId="77777777" w:rsidR="008A79E3" w:rsidRDefault="008A79E3" w:rsidP="00245D37">
            <w:pPr>
              <w:contextualSpacing/>
              <w:rPr>
                <w:rFonts w:ascii="Arial" w:hAnsi="Arial" w:cs="Arial"/>
                <w:sz w:val="20"/>
                <w:szCs w:val="20"/>
              </w:rPr>
            </w:pPr>
          </w:p>
        </w:tc>
        <w:tc>
          <w:tcPr>
            <w:tcW w:w="4904" w:type="dxa"/>
          </w:tcPr>
          <w:p w14:paraId="745BC966" w14:textId="73B2862D" w:rsidR="008A79E3" w:rsidRDefault="008A79E3" w:rsidP="00245D37">
            <w:pPr>
              <w:contextualSpacing/>
              <w:rPr>
                <w:rFonts w:ascii="Arial" w:hAnsi="Arial" w:cs="Arial"/>
                <w:sz w:val="20"/>
                <w:szCs w:val="20"/>
              </w:rPr>
            </w:pPr>
            <w:r>
              <w:rPr>
                <w:rFonts w:ascii="Arial" w:hAnsi="Arial" w:cs="Arial"/>
                <w:noProof/>
                <w:sz w:val="20"/>
                <w:szCs w:val="20"/>
              </w:rPr>
              <w:drawing>
                <wp:inline distT="0" distB="0" distL="0" distR="0" wp14:anchorId="4C70AE58" wp14:editId="2EE4F771">
                  <wp:extent cx="2243504" cy="1682628"/>
                  <wp:effectExtent l="0" t="0" r="444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243504" cy="1682628"/>
                          </a:xfrm>
                          <a:prstGeom prst="rect">
                            <a:avLst/>
                          </a:prstGeom>
                          <a:noFill/>
                        </pic:spPr>
                      </pic:pic>
                    </a:graphicData>
                  </a:graphic>
                </wp:inline>
              </w:drawing>
            </w:r>
          </w:p>
          <w:p w14:paraId="3A195F24" w14:textId="77777777" w:rsidR="008A79E3" w:rsidRDefault="008A79E3" w:rsidP="008D3B8C">
            <w:pPr>
              <w:contextualSpacing/>
              <w:rPr>
                <w:rFonts w:ascii="Arial" w:hAnsi="Arial" w:cs="Arial"/>
                <w:sz w:val="20"/>
                <w:szCs w:val="20"/>
              </w:rPr>
            </w:pPr>
            <w:r w:rsidRPr="008A79E3">
              <w:rPr>
                <w:rFonts w:ascii="Arial" w:hAnsi="Arial" w:cs="Arial"/>
                <w:b/>
                <w:sz w:val="20"/>
                <w:szCs w:val="20"/>
              </w:rPr>
              <w:t>Fig 3</w:t>
            </w:r>
            <w:r w:rsidR="008D3B8C">
              <w:rPr>
                <w:rFonts w:ascii="Arial" w:hAnsi="Arial" w:cs="Arial"/>
                <w:sz w:val="20"/>
                <w:szCs w:val="20"/>
              </w:rPr>
              <w:t>. P</w:t>
            </w:r>
            <w:r>
              <w:rPr>
                <w:rFonts w:ascii="Arial" w:hAnsi="Arial" w:cs="Arial"/>
                <w:sz w:val="20"/>
                <w:szCs w:val="20"/>
              </w:rPr>
              <w:t xml:space="preserve">hotograph of the Amplifier rack </w:t>
            </w:r>
            <w:r w:rsidR="008D3B8C">
              <w:rPr>
                <w:rFonts w:ascii="Arial" w:hAnsi="Arial" w:cs="Arial"/>
                <w:sz w:val="20"/>
                <w:szCs w:val="20"/>
              </w:rPr>
              <w:t>inside the central canister of the array dome.</w:t>
            </w:r>
          </w:p>
          <w:p w14:paraId="0342C743" w14:textId="692B383D" w:rsidR="008D3B8C" w:rsidRDefault="008D3B8C" w:rsidP="008D3B8C">
            <w:pPr>
              <w:contextualSpacing/>
              <w:rPr>
                <w:rFonts w:ascii="Arial" w:hAnsi="Arial" w:cs="Arial"/>
                <w:sz w:val="20"/>
                <w:szCs w:val="20"/>
              </w:rPr>
            </w:pPr>
          </w:p>
        </w:tc>
      </w:tr>
      <w:tr w:rsidR="008A79E3" w14:paraId="2D4ED6B9" w14:textId="77777777" w:rsidTr="008D3B8C">
        <w:trPr>
          <w:trHeight w:val="3037"/>
        </w:trPr>
        <w:tc>
          <w:tcPr>
            <w:tcW w:w="5166" w:type="dxa"/>
            <w:vMerge/>
          </w:tcPr>
          <w:p w14:paraId="62DC8DD0" w14:textId="77777777" w:rsidR="008A79E3" w:rsidRDefault="008A79E3" w:rsidP="00245D37">
            <w:pPr>
              <w:contextualSpacing/>
              <w:rPr>
                <w:rFonts w:ascii="Arial" w:hAnsi="Arial" w:cs="Arial"/>
                <w:noProof/>
                <w:sz w:val="20"/>
                <w:szCs w:val="20"/>
              </w:rPr>
            </w:pPr>
          </w:p>
        </w:tc>
        <w:tc>
          <w:tcPr>
            <w:tcW w:w="4904" w:type="dxa"/>
          </w:tcPr>
          <w:p w14:paraId="3C6091CA" w14:textId="77777777" w:rsidR="008A79E3" w:rsidRDefault="008A79E3" w:rsidP="00245D37">
            <w:pPr>
              <w:contextualSpacing/>
              <w:rPr>
                <w:rFonts w:ascii="Arial" w:hAnsi="Arial" w:cs="Arial"/>
                <w:sz w:val="20"/>
                <w:szCs w:val="20"/>
              </w:rPr>
            </w:pPr>
            <w:r>
              <w:rPr>
                <w:rFonts w:ascii="Arial" w:hAnsi="Arial" w:cs="Arial"/>
                <w:noProof/>
                <w:sz w:val="20"/>
                <w:szCs w:val="20"/>
              </w:rPr>
              <w:drawing>
                <wp:inline distT="0" distB="0" distL="0" distR="0" wp14:anchorId="3F86976B" wp14:editId="6A023787">
                  <wp:extent cx="1762125" cy="1598698"/>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8412" cy="1622547"/>
                          </a:xfrm>
                          <a:prstGeom prst="rect">
                            <a:avLst/>
                          </a:prstGeom>
                          <a:noFill/>
                        </pic:spPr>
                      </pic:pic>
                    </a:graphicData>
                  </a:graphic>
                </wp:inline>
              </w:drawing>
            </w:r>
          </w:p>
          <w:p w14:paraId="42395A6D" w14:textId="5FC5BA3D" w:rsidR="008A79E3" w:rsidRDefault="008A79E3" w:rsidP="00245D37">
            <w:pPr>
              <w:contextualSpacing/>
              <w:rPr>
                <w:rFonts w:ascii="Arial" w:hAnsi="Arial" w:cs="Arial"/>
                <w:noProof/>
                <w:sz w:val="20"/>
                <w:szCs w:val="20"/>
              </w:rPr>
            </w:pPr>
            <w:r w:rsidRPr="007B3183">
              <w:rPr>
                <w:rFonts w:ascii="Arial" w:hAnsi="Arial" w:cs="Arial"/>
                <w:b/>
                <w:bCs/>
                <w:sz w:val="20"/>
                <w:szCs w:val="20"/>
              </w:rPr>
              <w:t>Fig 4.</w:t>
            </w:r>
            <w:r>
              <w:rPr>
                <w:rFonts w:ascii="Arial" w:hAnsi="Arial" w:cs="Arial"/>
                <w:sz w:val="20"/>
                <w:szCs w:val="20"/>
              </w:rPr>
              <w:t xml:space="preserve"> Photograph of the sensor mounting plate with provisions for two different sized sensors.</w:t>
            </w:r>
          </w:p>
        </w:tc>
      </w:tr>
    </w:tbl>
    <w:p w14:paraId="1A4D3B5C" w14:textId="77777777" w:rsidR="00B25988" w:rsidRDefault="00B25988" w:rsidP="00245D37">
      <w:pPr>
        <w:spacing w:line="240" w:lineRule="auto"/>
        <w:contextualSpacing/>
        <w:rPr>
          <w:rFonts w:ascii="Arial" w:hAnsi="Arial" w:cs="Arial"/>
          <w:sz w:val="20"/>
          <w:szCs w:val="20"/>
        </w:rPr>
      </w:pPr>
    </w:p>
    <w:p w14:paraId="169E97BB" w14:textId="77777777" w:rsidR="00B25988" w:rsidRDefault="00B25988" w:rsidP="00245D37">
      <w:pPr>
        <w:spacing w:line="240" w:lineRule="auto"/>
        <w:contextualSpacing/>
        <w:rPr>
          <w:rFonts w:ascii="Arial" w:hAnsi="Arial" w:cs="Arial"/>
          <w:sz w:val="20"/>
          <w:szCs w:val="20"/>
        </w:rPr>
      </w:pPr>
    </w:p>
    <w:p w14:paraId="7D8B6C82" w14:textId="77E1AC23" w:rsidR="00005D87" w:rsidRPr="00005D87" w:rsidRDefault="00005D87" w:rsidP="00245D37">
      <w:pPr>
        <w:pStyle w:val="ListParagraph"/>
        <w:numPr>
          <w:ilvl w:val="0"/>
          <w:numId w:val="1"/>
        </w:numPr>
        <w:spacing w:line="240" w:lineRule="auto"/>
        <w:rPr>
          <w:rFonts w:ascii="Arial" w:hAnsi="Arial" w:cs="Arial"/>
          <w:caps/>
          <w:sz w:val="20"/>
          <w:szCs w:val="20"/>
        </w:rPr>
      </w:pPr>
      <w:r w:rsidRPr="00005D87">
        <w:rPr>
          <w:rFonts w:ascii="Arial" w:hAnsi="Arial" w:cs="Arial"/>
          <w:caps/>
          <w:sz w:val="20"/>
          <w:szCs w:val="20"/>
        </w:rPr>
        <w:t>Array Hardware</w:t>
      </w:r>
    </w:p>
    <w:p w14:paraId="48712A34" w14:textId="2822E085" w:rsidR="00641988" w:rsidRDefault="00A86716" w:rsidP="00245D37">
      <w:pPr>
        <w:spacing w:line="240" w:lineRule="auto"/>
        <w:contextualSpacing/>
        <w:rPr>
          <w:rFonts w:ascii="Arial" w:hAnsi="Arial" w:cs="Arial"/>
          <w:sz w:val="20"/>
          <w:szCs w:val="20"/>
        </w:rPr>
      </w:pPr>
      <w:r>
        <w:rPr>
          <w:rFonts w:ascii="Arial" w:hAnsi="Arial" w:cs="Arial"/>
          <w:sz w:val="20"/>
          <w:szCs w:val="20"/>
        </w:rPr>
        <w:t xml:space="preserve">Figure 1 shows a photograph </w:t>
      </w:r>
      <w:r w:rsidR="004E500B">
        <w:rPr>
          <w:rFonts w:ascii="Arial" w:hAnsi="Arial" w:cs="Arial"/>
          <w:sz w:val="20"/>
          <w:szCs w:val="20"/>
        </w:rPr>
        <w:t xml:space="preserve">of the </w:t>
      </w:r>
      <w:r w:rsidR="00BE2BB7">
        <w:rPr>
          <w:rFonts w:ascii="Arial" w:hAnsi="Arial" w:cs="Arial"/>
          <w:sz w:val="20"/>
          <w:szCs w:val="20"/>
        </w:rPr>
        <w:t xml:space="preserve">newly-built </w:t>
      </w:r>
      <w:r w:rsidR="00473BC0">
        <w:rPr>
          <w:rFonts w:ascii="Arial" w:hAnsi="Arial" w:cs="Arial"/>
          <w:sz w:val="20"/>
          <w:szCs w:val="20"/>
        </w:rPr>
        <w:t xml:space="preserve">phased array </w:t>
      </w:r>
      <w:r w:rsidR="0032291C">
        <w:rPr>
          <w:rFonts w:ascii="Arial" w:hAnsi="Arial" w:cs="Arial"/>
          <w:sz w:val="20"/>
          <w:szCs w:val="20"/>
        </w:rPr>
        <w:t xml:space="preserve">with its three primary components: (a) the </w:t>
      </w:r>
      <w:r w:rsidR="004B7C80">
        <w:rPr>
          <w:rFonts w:ascii="Arial" w:hAnsi="Arial" w:cs="Arial"/>
          <w:sz w:val="20"/>
          <w:szCs w:val="20"/>
        </w:rPr>
        <w:t>hemispherical dome shaped lattice structure that holds 70 dynamic pressure senso</w:t>
      </w:r>
      <w:r w:rsidR="00D64CEE">
        <w:rPr>
          <w:rFonts w:ascii="Arial" w:hAnsi="Arial" w:cs="Arial"/>
          <w:sz w:val="20"/>
          <w:szCs w:val="20"/>
        </w:rPr>
        <w:t>rs</w:t>
      </w:r>
      <w:r w:rsidR="001765B5">
        <w:rPr>
          <w:rFonts w:ascii="Arial" w:hAnsi="Arial" w:cs="Arial"/>
          <w:sz w:val="20"/>
          <w:szCs w:val="20"/>
        </w:rPr>
        <w:t>, (b) a 200-ft long cable bundle</w:t>
      </w:r>
      <w:r w:rsidR="00AB2FC0">
        <w:rPr>
          <w:rFonts w:ascii="Arial" w:hAnsi="Arial" w:cs="Arial"/>
          <w:sz w:val="20"/>
          <w:szCs w:val="20"/>
        </w:rPr>
        <w:t>, and (c) an air-conditioned cabinet to hold all e</w:t>
      </w:r>
      <w:r w:rsidR="00B23EE3">
        <w:rPr>
          <w:rFonts w:ascii="Arial" w:hAnsi="Arial" w:cs="Arial"/>
          <w:sz w:val="20"/>
          <w:szCs w:val="20"/>
        </w:rPr>
        <w:t xml:space="preserve">lectronic components and personal computers. </w:t>
      </w:r>
      <w:r w:rsidR="0034140D">
        <w:rPr>
          <w:rFonts w:ascii="Arial" w:hAnsi="Arial" w:cs="Arial"/>
          <w:sz w:val="20"/>
          <w:szCs w:val="20"/>
        </w:rPr>
        <w:t xml:space="preserve">The canister at the center of the dome structure holds </w:t>
      </w:r>
      <w:r w:rsidR="00456A86">
        <w:rPr>
          <w:rFonts w:ascii="Arial" w:hAnsi="Arial" w:cs="Arial"/>
          <w:sz w:val="20"/>
          <w:szCs w:val="20"/>
        </w:rPr>
        <w:t>one visible wavelength video camera</w:t>
      </w:r>
      <w:r w:rsidR="00D61231">
        <w:rPr>
          <w:rFonts w:ascii="Arial" w:hAnsi="Arial" w:cs="Arial"/>
          <w:sz w:val="20"/>
          <w:szCs w:val="20"/>
        </w:rPr>
        <w:t>,</w:t>
      </w:r>
      <w:r w:rsidR="00456A86">
        <w:rPr>
          <w:rFonts w:ascii="Arial" w:hAnsi="Arial" w:cs="Arial"/>
          <w:sz w:val="20"/>
          <w:szCs w:val="20"/>
        </w:rPr>
        <w:t xml:space="preserve"> and a long infra-red wa</w:t>
      </w:r>
      <w:r w:rsidR="00B35174">
        <w:rPr>
          <w:rFonts w:ascii="Arial" w:hAnsi="Arial" w:cs="Arial"/>
          <w:sz w:val="20"/>
          <w:szCs w:val="20"/>
        </w:rPr>
        <w:t>velength (2micron- 10micron meter)</w:t>
      </w:r>
      <w:r w:rsidR="00D61231">
        <w:rPr>
          <w:rFonts w:ascii="Arial" w:hAnsi="Arial" w:cs="Arial"/>
          <w:sz w:val="20"/>
          <w:szCs w:val="20"/>
        </w:rPr>
        <w:t xml:space="preserve"> video camera. </w:t>
      </w:r>
      <w:r w:rsidR="00A12552">
        <w:rPr>
          <w:rFonts w:ascii="Arial" w:hAnsi="Arial" w:cs="Arial"/>
          <w:sz w:val="20"/>
          <w:szCs w:val="20"/>
        </w:rPr>
        <w:t>A glass and a Ger</w:t>
      </w:r>
      <w:r w:rsidR="00AD3DC5">
        <w:rPr>
          <w:rFonts w:ascii="Arial" w:hAnsi="Arial" w:cs="Arial"/>
          <w:sz w:val="20"/>
          <w:szCs w:val="20"/>
        </w:rPr>
        <w:t>manium window</w:t>
      </w:r>
      <w:r w:rsidR="00B64C21">
        <w:rPr>
          <w:rFonts w:ascii="Arial" w:hAnsi="Arial" w:cs="Arial"/>
          <w:sz w:val="20"/>
          <w:szCs w:val="20"/>
        </w:rPr>
        <w:t>,</w:t>
      </w:r>
      <w:r w:rsidR="00AD3DC5">
        <w:rPr>
          <w:rFonts w:ascii="Arial" w:hAnsi="Arial" w:cs="Arial"/>
          <w:sz w:val="20"/>
          <w:szCs w:val="20"/>
        </w:rPr>
        <w:t xml:space="preserve"> placed on the front cap</w:t>
      </w:r>
      <w:r w:rsidR="00B64C21">
        <w:rPr>
          <w:rFonts w:ascii="Arial" w:hAnsi="Arial" w:cs="Arial"/>
          <w:sz w:val="20"/>
          <w:szCs w:val="20"/>
        </w:rPr>
        <w:t>,</w:t>
      </w:r>
      <w:r w:rsidR="00AD3DC5">
        <w:rPr>
          <w:rFonts w:ascii="Arial" w:hAnsi="Arial" w:cs="Arial"/>
          <w:sz w:val="20"/>
          <w:szCs w:val="20"/>
        </w:rPr>
        <w:t xml:space="preserve"> provide clear view of the </w:t>
      </w:r>
      <w:r w:rsidR="008B38B4">
        <w:rPr>
          <w:rFonts w:ascii="Arial" w:hAnsi="Arial" w:cs="Arial"/>
          <w:sz w:val="20"/>
          <w:szCs w:val="20"/>
        </w:rPr>
        <w:t xml:space="preserve">launch pad and the vehicle in </w:t>
      </w:r>
      <w:r w:rsidR="001D43B4">
        <w:rPr>
          <w:rFonts w:ascii="Arial" w:hAnsi="Arial" w:cs="Arial"/>
          <w:sz w:val="20"/>
          <w:szCs w:val="20"/>
        </w:rPr>
        <w:t xml:space="preserve">the visible and infra-red wavelengths, respectively. </w:t>
      </w:r>
      <w:r w:rsidR="00BC5CC1">
        <w:rPr>
          <w:rFonts w:ascii="Arial" w:hAnsi="Arial" w:cs="Arial"/>
          <w:sz w:val="20"/>
          <w:szCs w:val="20"/>
        </w:rPr>
        <w:t xml:space="preserve">Additionally, amplifiers for all 70 microphones </w:t>
      </w:r>
      <w:r w:rsidR="00A04632">
        <w:rPr>
          <w:rFonts w:ascii="Arial" w:hAnsi="Arial" w:cs="Arial"/>
          <w:sz w:val="20"/>
          <w:szCs w:val="20"/>
        </w:rPr>
        <w:t>a</w:t>
      </w:r>
      <w:r w:rsidR="00BC5CC1">
        <w:rPr>
          <w:rFonts w:ascii="Arial" w:hAnsi="Arial" w:cs="Arial"/>
          <w:sz w:val="20"/>
          <w:szCs w:val="20"/>
        </w:rPr>
        <w:t xml:space="preserve">re also housed inside the </w:t>
      </w:r>
      <w:r w:rsidR="001828B8">
        <w:rPr>
          <w:rFonts w:ascii="Arial" w:hAnsi="Arial" w:cs="Arial"/>
          <w:sz w:val="20"/>
          <w:szCs w:val="20"/>
        </w:rPr>
        <w:t>canister</w:t>
      </w:r>
      <w:r w:rsidR="002D2CA7">
        <w:rPr>
          <w:rFonts w:ascii="Arial" w:hAnsi="Arial" w:cs="Arial"/>
          <w:sz w:val="20"/>
          <w:szCs w:val="20"/>
        </w:rPr>
        <w:t xml:space="preserve"> (</w:t>
      </w:r>
      <w:r w:rsidR="004E0CB1">
        <w:rPr>
          <w:rFonts w:ascii="Arial" w:hAnsi="Arial" w:cs="Arial"/>
          <w:sz w:val="20"/>
          <w:szCs w:val="20"/>
        </w:rPr>
        <w:t>fig 3)</w:t>
      </w:r>
      <w:r w:rsidR="001828B8">
        <w:rPr>
          <w:rFonts w:ascii="Arial" w:hAnsi="Arial" w:cs="Arial"/>
          <w:sz w:val="20"/>
          <w:szCs w:val="20"/>
        </w:rPr>
        <w:t xml:space="preserve">. </w:t>
      </w:r>
      <w:r w:rsidR="0094759A">
        <w:rPr>
          <w:rFonts w:ascii="Arial" w:hAnsi="Arial" w:cs="Arial"/>
          <w:sz w:val="20"/>
          <w:szCs w:val="20"/>
        </w:rPr>
        <w:t>To</w:t>
      </w:r>
      <w:r w:rsidR="00A04632">
        <w:rPr>
          <w:rFonts w:ascii="Arial" w:hAnsi="Arial" w:cs="Arial"/>
          <w:sz w:val="20"/>
          <w:szCs w:val="20"/>
        </w:rPr>
        <w:t xml:space="preserve"> monitor the temperature of the </w:t>
      </w:r>
      <w:r w:rsidR="006609EA">
        <w:rPr>
          <w:rFonts w:ascii="Arial" w:hAnsi="Arial" w:cs="Arial"/>
          <w:sz w:val="20"/>
          <w:szCs w:val="20"/>
        </w:rPr>
        <w:t>amplifier rack</w:t>
      </w:r>
      <w:r w:rsidR="00A04632">
        <w:rPr>
          <w:rFonts w:ascii="Arial" w:hAnsi="Arial" w:cs="Arial"/>
          <w:sz w:val="20"/>
          <w:szCs w:val="20"/>
        </w:rPr>
        <w:t xml:space="preserve"> a resistance temperature de</w:t>
      </w:r>
      <w:r w:rsidR="004756D6">
        <w:rPr>
          <w:rFonts w:ascii="Arial" w:hAnsi="Arial" w:cs="Arial"/>
          <w:sz w:val="20"/>
          <w:szCs w:val="20"/>
        </w:rPr>
        <w:t xml:space="preserve">tector is attached to the amplifier housing. </w:t>
      </w:r>
      <w:r w:rsidR="00FD37C7">
        <w:rPr>
          <w:rFonts w:ascii="Arial" w:hAnsi="Arial" w:cs="Arial"/>
          <w:sz w:val="20"/>
          <w:szCs w:val="20"/>
        </w:rPr>
        <w:t>Additionally,</w:t>
      </w:r>
      <w:r w:rsidR="00FA03E8">
        <w:rPr>
          <w:rFonts w:ascii="Arial" w:hAnsi="Arial" w:cs="Arial"/>
          <w:sz w:val="20"/>
          <w:szCs w:val="20"/>
        </w:rPr>
        <w:t xml:space="preserve"> </w:t>
      </w:r>
      <w:r w:rsidR="00044893">
        <w:rPr>
          <w:rFonts w:ascii="Arial" w:hAnsi="Arial" w:cs="Arial"/>
          <w:sz w:val="20"/>
          <w:szCs w:val="20"/>
        </w:rPr>
        <w:t xml:space="preserve">a three-axis accelerometer is placed </w:t>
      </w:r>
      <w:r w:rsidR="002533B0">
        <w:rPr>
          <w:rFonts w:ascii="Arial" w:hAnsi="Arial" w:cs="Arial"/>
          <w:sz w:val="20"/>
          <w:szCs w:val="20"/>
        </w:rPr>
        <w:t>on the mounting rod for the amplifier rack to monitor the vibration levels encounter</w:t>
      </w:r>
      <w:r w:rsidR="00E91BA6">
        <w:rPr>
          <w:rFonts w:ascii="Arial" w:hAnsi="Arial" w:cs="Arial"/>
          <w:sz w:val="20"/>
          <w:szCs w:val="20"/>
        </w:rPr>
        <w:t xml:space="preserve">ed during the launch. </w:t>
      </w:r>
      <w:r w:rsidR="00044893">
        <w:rPr>
          <w:rFonts w:ascii="Arial" w:hAnsi="Arial" w:cs="Arial"/>
          <w:sz w:val="20"/>
          <w:szCs w:val="20"/>
        </w:rPr>
        <w:t xml:space="preserve">Finally, </w:t>
      </w:r>
      <w:r w:rsidR="00FA03E8">
        <w:rPr>
          <w:rFonts w:ascii="Arial" w:hAnsi="Arial" w:cs="Arial"/>
          <w:sz w:val="20"/>
          <w:szCs w:val="20"/>
        </w:rPr>
        <w:t xml:space="preserve">a 1/4inch diameter tube is </w:t>
      </w:r>
      <w:r w:rsidR="00720AF4">
        <w:rPr>
          <w:rFonts w:ascii="Arial" w:hAnsi="Arial" w:cs="Arial"/>
          <w:sz w:val="20"/>
          <w:szCs w:val="20"/>
        </w:rPr>
        <w:t>placed close to the amplifier housing to bring in cool, dry air to cool</w:t>
      </w:r>
      <w:r w:rsidR="00F844D0">
        <w:rPr>
          <w:rFonts w:ascii="Arial" w:hAnsi="Arial" w:cs="Arial"/>
          <w:sz w:val="20"/>
          <w:szCs w:val="20"/>
        </w:rPr>
        <w:t>,</w:t>
      </w:r>
      <w:r w:rsidR="00720AF4">
        <w:rPr>
          <w:rFonts w:ascii="Arial" w:hAnsi="Arial" w:cs="Arial"/>
          <w:sz w:val="20"/>
          <w:szCs w:val="20"/>
        </w:rPr>
        <w:t xml:space="preserve"> and </w:t>
      </w:r>
      <w:r w:rsidR="00F844D0">
        <w:rPr>
          <w:rFonts w:ascii="Arial" w:hAnsi="Arial" w:cs="Arial"/>
          <w:sz w:val="20"/>
          <w:szCs w:val="20"/>
        </w:rPr>
        <w:t xml:space="preserve">to </w:t>
      </w:r>
      <w:r w:rsidR="00720AF4">
        <w:rPr>
          <w:rFonts w:ascii="Arial" w:hAnsi="Arial" w:cs="Arial"/>
          <w:sz w:val="20"/>
          <w:szCs w:val="20"/>
        </w:rPr>
        <w:t xml:space="preserve">maintain a low humidity </w:t>
      </w:r>
      <w:r w:rsidR="004111AD">
        <w:rPr>
          <w:rFonts w:ascii="Arial" w:hAnsi="Arial" w:cs="Arial"/>
          <w:sz w:val="20"/>
          <w:szCs w:val="20"/>
        </w:rPr>
        <w:t>environment</w:t>
      </w:r>
      <w:r w:rsidR="00307D3A">
        <w:rPr>
          <w:rFonts w:ascii="Arial" w:hAnsi="Arial" w:cs="Arial"/>
          <w:sz w:val="20"/>
          <w:szCs w:val="20"/>
        </w:rPr>
        <w:t xml:space="preserve"> at </w:t>
      </w:r>
      <w:r w:rsidR="00720AF4">
        <w:rPr>
          <w:rFonts w:ascii="Arial" w:hAnsi="Arial" w:cs="Arial"/>
          <w:sz w:val="20"/>
          <w:szCs w:val="20"/>
        </w:rPr>
        <w:t>the interior of the canister</w:t>
      </w:r>
      <w:r w:rsidR="002D2CA7">
        <w:rPr>
          <w:rFonts w:ascii="Arial" w:hAnsi="Arial" w:cs="Arial"/>
          <w:sz w:val="20"/>
          <w:szCs w:val="20"/>
        </w:rPr>
        <w:t>.</w:t>
      </w:r>
      <w:r w:rsidR="00720AF4">
        <w:rPr>
          <w:rFonts w:ascii="Arial" w:hAnsi="Arial" w:cs="Arial"/>
          <w:sz w:val="20"/>
          <w:szCs w:val="20"/>
        </w:rPr>
        <w:t xml:space="preserve"> </w:t>
      </w:r>
      <w:r w:rsidR="00E11FAF">
        <w:rPr>
          <w:rFonts w:ascii="Arial" w:hAnsi="Arial" w:cs="Arial"/>
          <w:sz w:val="20"/>
          <w:szCs w:val="20"/>
        </w:rPr>
        <w:t xml:space="preserve">The array is expected to be mounted close to a launch pad </w:t>
      </w:r>
      <w:r w:rsidR="0094759A">
        <w:rPr>
          <w:rFonts w:ascii="Arial" w:hAnsi="Arial" w:cs="Arial"/>
          <w:sz w:val="20"/>
          <w:szCs w:val="20"/>
        </w:rPr>
        <w:t>weeks before the actual launch with little</w:t>
      </w:r>
      <w:r w:rsidR="00FD37C7">
        <w:rPr>
          <w:rFonts w:ascii="Arial" w:hAnsi="Arial" w:cs="Arial"/>
          <w:sz w:val="20"/>
          <w:szCs w:val="20"/>
        </w:rPr>
        <w:t xml:space="preserve"> access. </w:t>
      </w:r>
      <w:r w:rsidR="002D2CA7">
        <w:rPr>
          <w:rFonts w:ascii="Arial" w:hAnsi="Arial" w:cs="Arial"/>
          <w:sz w:val="20"/>
          <w:szCs w:val="20"/>
        </w:rPr>
        <w:t xml:space="preserve">The </w:t>
      </w:r>
      <w:r w:rsidR="00604221">
        <w:rPr>
          <w:rFonts w:ascii="Arial" w:hAnsi="Arial" w:cs="Arial"/>
          <w:sz w:val="20"/>
          <w:szCs w:val="20"/>
        </w:rPr>
        <w:t>cooling air allows</w:t>
      </w:r>
      <w:r w:rsidR="002D2CA7">
        <w:rPr>
          <w:rFonts w:ascii="Arial" w:hAnsi="Arial" w:cs="Arial"/>
          <w:sz w:val="20"/>
          <w:szCs w:val="20"/>
        </w:rPr>
        <w:t xml:space="preserve"> limiting the temperature and humidity rise inside the canister</w:t>
      </w:r>
      <w:r w:rsidR="00F50C0C">
        <w:rPr>
          <w:rFonts w:ascii="Arial" w:hAnsi="Arial" w:cs="Arial"/>
          <w:sz w:val="20"/>
          <w:szCs w:val="20"/>
        </w:rPr>
        <w:t xml:space="preserve">. </w:t>
      </w:r>
    </w:p>
    <w:p w14:paraId="20A91AC7" w14:textId="19F3C03A" w:rsidR="0087068F" w:rsidRDefault="002B5CB8" w:rsidP="00245D37">
      <w:pPr>
        <w:spacing w:line="240" w:lineRule="auto"/>
        <w:ind w:firstLine="360"/>
        <w:contextualSpacing/>
        <w:rPr>
          <w:rFonts w:ascii="Arial" w:hAnsi="Arial" w:cs="Arial"/>
          <w:sz w:val="20"/>
          <w:szCs w:val="20"/>
        </w:rPr>
      </w:pPr>
      <w:r>
        <w:rPr>
          <w:rFonts w:ascii="Arial" w:hAnsi="Arial" w:cs="Arial"/>
          <w:sz w:val="20"/>
          <w:szCs w:val="20"/>
        </w:rPr>
        <w:t xml:space="preserve">Figure </w:t>
      </w:r>
      <w:r w:rsidR="005B6088">
        <w:rPr>
          <w:rFonts w:ascii="Arial" w:hAnsi="Arial" w:cs="Arial"/>
          <w:sz w:val="20"/>
          <w:szCs w:val="20"/>
        </w:rPr>
        <w:t xml:space="preserve">2 shows a front view of the </w:t>
      </w:r>
      <w:r w:rsidR="00417030">
        <w:rPr>
          <w:rFonts w:ascii="Arial" w:hAnsi="Arial" w:cs="Arial"/>
          <w:sz w:val="20"/>
          <w:szCs w:val="20"/>
        </w:rPr>
        <w:t>array-frame</w:t>
      </w:r>
      <w:r w:rsidR="005B6088">
        <w:rPr>
          <w:rFonts w:ascii="Arial" w:hAnsi="Arial" w:cs="Arial"/>
          <w:sz w:val="20"/>
          <w:szCs w:val="20"/>
        </w:rPr>
        <w:t xml:space="preserve"> mounted on </w:t>
      </w:r>
      <w:r w:rsidR="00C9481B">
        <w:rPr>
          <w:rFonts w:ascii="Arial" w:hAnsi="Arial" w:cs="Arial"/>
          <w:sz w:val="20"/>
          <w:szCs w:val="20"/>
        </w:rPr>
        <w:t xml:space="preserve">two </w:t>
      </w:r>
      <w:r w:rsidR="004701FC">
        <w:rPr>
          <w:rFonts w:ascii="Arial" w:hAnsi="Arial" w:cs="Arial"/>
          <w:sz w:val="20"/>
          <w:szCs w:val="20"/>
        </w:rPr>
        <w:t xml:space="preserve">vertical trusses. </w:t>
      </w:r>
      <w:r w:rsidR="00C942A8">
        <w:rPr>
          <w:rFonts w:ascii="Arial" w:hAnsi="Arial" w:cs="Arial"/>
          <w:sz w:val="20"/>
          <w:szCs w:val="20"/>
        </w:rPr>
        <w:t>The triangular lattice structure</w:t>
      </w:r>
      <w:r w:rsidR="00417030">
        <w:rPr>
          <w:rFonts w:ascii="Arial" w:hAnsi="Arial" w:cs="Arial"/>
          <w:sz w:val="20"/>
          <w:szCs w:val="20"/>
        </w:rPr>
        <w:t xml:space="preserve"> was</w:t>
      </w:r>
      <w:r w:rsidR="00C942A8">
        <w:rPr>
          <w:rFonts w:ascii="Arial" w:hAnsi="Arial" w:cs="Arial"/>
          <w:sz w:val="20"/>
          <w:szCs w:val="20"/>
        </w:rPr>
        <w:t xml:space="preserve"> made of 1/2</w:t>
      </w:r>
      <w:r w:rsidR="00D31046">
        <w:rPr>
          <w:rFonts w:ascii="Arial" w:hAnsi="Arial" w:cs="Arial"/>
          <w:sz w:val="20"/>
          <w:szCs w:val="20"/>
        </w:rPr>
        <w:t xml:space="preserve">inch Aluminum tubes and </w:t>
      </w:r>
      <w:r w:rsidR="006B440A">
        <w:rPr>
          <w:rFonts w:ascii="Arial" w:hAnsi="Arial" w:cs="Arial"/>
          <w:sz w:val="20"/>
          <w:szCs w:val="20"/>
        </w:rPr>
        <w:t xml:space="preserve">Nylon </w:t>
      </w:r>
      <w:r w:rsidR="00954EED">
        <w:rPr>
          <w:rFonts w:ascii="Arial" w:hAnsi="Arial" w:cs="Arial"/>
          <w:sz w:val="20"/>
          <w:szCs w:val="20"/>
        </w:rPr>
        <w:t xml:space="preserve">3D </w:t>
      </w:r>
      <w:r w:rsidR="00372A3F">
        <w:rPr>
          <w:rFonts w:ascii="Arial" w:hAnsi="Arial" w:cs="Arial"/>
          <w:sz w:val="20"/>
          <w:szCs w:val="20"/>
        </w:rPr>
        <w:t>printed connectors</w:t>
      </w:r>
      <w:r w:rsidR="006B440A">
        <w:rPr>
          <w:rFonts w:ascii="Arial" w:hAnsi="Arial" w:cs="Arial"/>
          <w:sz w:val="20"/>
          <w:szCs w:val="20"/>
        </w:rPr>
        <w:t xml:space="preserve">. </w:t>
      </w:r>
      <w:r w:rsidR="003411BD">
        <w:rPr>
          <w:rFonts w:ascii="Arial" w:hAnsi="Arial" w:cs="Arial"/>
          <w:sz w:val="20"/>
          <w:szCs w:val="20"/>
        </w:rPr>
        <w:t>The individual tubes were match-drilled in</w:t>
      </w:r>
      <w:r w:rsidR="003D3D3B">
        <w:rPr>
          <w:rFonts w:ascii="Arial" w:hAnsi="Arial" w:cs="Arial"/>
          <w:sz w:val="20"/>
          <w:szCs w:val="20"/>
        </w:rPr>
        <w:t>to the connector</w:t>
      </w:r>
      <w:r w:rsidR="006609EA">
        <w:rPr>
          <w:rFonts w:ascii="Arial" w:hAnsi="Arial" w:cs="Arial"/>
          <w:sz w:val="20"/>
          <w:szCs w:val="20"/>
        </w:rPr>
        <w:t>s</w:t>
      </w:r>
      <w:r w:rsidR="003D3D3B">
        <w:rPr>
          <w:rFonts w:ascii="Arial" w:hAnsi="Arial" w:cs="Arial"/>
          <w:sz w:val="20"/>
          <w:szCs w:val="20"/>
        </w:rPr>
        <w:t xml:space="preserve">. </w:t>
      </w:r>
      <w:r w:rsidR="001906EB">
        <w:rPr>
          <w:rFonts w:ascii="Arial" w:hAnsi="Arial" w:cs="Arial"/>
          <w:sz w:val="20"/>
          <w:szCs w:val="20"/>
        </w:rPr>
        <w:t xml:space="preserve">The lattice structure was inspired by a similar dome shaped </w:t>
      </w:r>
      <w:r w:rsidR="00581D0A">
        <w:rPr>
          <w:rFonts w:ascii="Arial" w:hAnsi="Arial" w:cs="Arial"/>
          <w:sz w:val="20"/>
          <w:szCs w:val="20"/>
        </w:rPr>
        <w:t>array built by Burnside and Horne [</w:t>
      </w:r>
      <w:r w:rsidR="008F67D3">
        <w:rPr>
          <w:rFonts w:ascii="Arial" w:hAnsi="Arial" w:cs="Arial"/>
          <w:sz w:val="20"/>
          <w:szCs w:val="20"/>
        </w:rPr>
        <w:t>6]</w:t>
      </w:r>
      <w:r w:rsidR="00061DC3">
        <w:rPr>
          <w:rFonts w:ascii="Arial" w:hAnsi="Arial" w:cs="Arial"/>
          <w:sz w:val="20"/>
          <w:szCs w:val="20"/>
        </w:rPr>
        <w:t>.</w:t>
      </w:r>
      <w:r w:rsidR="008F67D3">
        <w:rPr>
          <w:rFonts w:ascii="Arial" w:hAnsi="Arial" w:cs="Arial"/>
          <w:sz w:val="20"/>
          <w:szCs w:val="20"/>
        </w:rPr>
        <w:t xml:space="preserve"> </w:t>
      </w:r>
      <w:r w:rsidR="00061DC3">
        <w:rPr>
          <w:rFonts w:ascii="Arial" w:hAnsi="Arial" w:cs="Arial"/>
          <w:sz w:val="20"/>
          <w:szCs w:val="20"/>
        </w:rPr>
        <w:t>T</w:t>
      </w:r>
      <w:r w:rsidR="008F67D3">
        <w:rPr>
          <w:rFonts w:ascii="Arial" w:hAnsi="Arial" w:cs="Arial"/>
          <w:sz w:val="20"/>
          <w:szCs w:val="20"/>
        </w:rPr>
        <w:t xml:space="preserve">he present construction is </w:t>
      </w:r>
      <w:r w:rsidR="00061DC3">
        <w:rPr>
          <w:rFonts w:ascii="Arial" w:hAnsi="Arial" w:cs="Arial"/>
          <w:sz w:val="20"/>
          <w:szCs w:val="20"/>
        </w:rPr>
        <w:t xml:space="preserve">made </w:t>
      </w:r>
      <w:r w:rsidR="006D6712">
        <w:rPr>
          <w:rFonts w:ascii="Arial" w:hAnsi="Arial" w:cs="Arial"/>
          <w:sz w:val="20"/>
          <w:szCs w:val="20"/>
        </w:rPr>
        <w:t>much stiffer as needed for the application at hand</w:t>
      </w:r>
      <w:r w:rsidR="006E37FD">
        <w:rPr>
          <w:rFonts w:ascii="Arial" w:hAnsi="Arial" w:cs="Arial"/>
          <w:sz w:val="20"/>
          <w:szCs w:val="20"/>
        </w:rPr>
        <w:t xml:space="preserve">. The </w:t>
      </w:r>
      <w:r w:rsidR="004841F4">
        <w:rPr>
          <w:rFonts w:ascii="Arial" w:hAnsi="Arial" w:cs="Arial"/>
          <w:sz w:val="20"/>
          <w:szCs w:val="20"/>
        </w:rPr>
        <w:t>Kulite sensors</w:t>
      </w:r>
      <w:r w:rsidR="006E37FD">
        <w:rPr>
          <w:rFonts w:ascii="Arial" w:hAnsi="Arial" w:cs="Arial"/>
          <w:sz w:val="20"/>
          <w:szCs w:val="20"/>
        </w:rPr>
        <w:t xml:space="preserve"> </w:t>
      </w:r>
      <w:r w:rsidR="004841F4">
        <w:rPr>
          <w:rFonts w:ascii="Arial" w:hAnsi="Arial" w:cs="Arial"/>
          <w:sz w:val="20"/>
          <w:szCs w:val="20"/>
        </w:rPr>
        <w:t>are placed</w:t>
      </w:r>
      <w:r w:rsidR="00E82F07">
        <w:rPr>
          <w:rFonts w:ascii="Arial" w:hAnsi="Arial" w:cs="Arial"/>
          <w:sz w:val="20"/>
          <w:szCs w:val="20"/>
        </w:rPr>
        <w:t xml:space="preserve"> either on the node points </w:t>
      </w:r>
      <w:r w:rsidR="007E1FDC">
        <w:rPr>
          <w:rFonts w:ascii="Arial" w:hAnsi="Arial" w:cs="Arial"/>
          <w:sz w:val="20"/>
          <w:szCs w:val="20"/>
        </w:rPr>
        <w:t>or on a plate mounted</w:t>
      </w:r>
      <w:r w:rsidR="00863868">
        <w:rPr>
          <w:rFonts w:ascii="Arial" w:hAnsi="Arial" w:cs="Arial"/>
          <w:sz w:val="20"/>
          <w:szCs w:val="20"/>
        </w:rPr>
        <w:t xml:space="preserve"> on the individual Aluminum Struts (Fig 4). </w:t>
      </w:r>
      <w:r w:rsidR="00827991">
        <w:rPr>
          <w:rFonts w:ascii="Arial" w:hAnsi="Arial" w:cs="Arial"/>
          <w:sz w:val="20"/>
          <w:szCs w:val="20"/>
        </w:rPr>
        <w:t xml:space="preserve">There are provisions to use </w:t>
      </w:r>
      <w:r w:rsidR="00FE5E20">
        <w:rPr>
          <w:rFonts w:ascii="Arial" w:hAnsi="Arial" w:cs="Arial"/>
          <w:sz w:val="20"/>
          <w:szCs w:val="20"/>
        </w:rPr>
        <w:t xml:space="preserve">either a smaller </w:t>
      </w:r>
      <w:r w:rsidR="006D2439" w:rsidRPr="006D2439">
        <w:rPr>
          <w:rFonts w:ascii="Arial" w:hAnsi="Arial" w:cs="Arial"/>
          <w:sz w:val="20"/>
          <w:szCs w:val="20"/>
        </w:rPr>
        <w:t xml:space="preserve">XCL-072 </w:t>
      </w:r>
      <w:r w:rsidR="006A6117">
        <w:rPr>
          <w:rFonts w:ascii="Arial" w:hAnsi="Arial" w:cs="Arial"/>
          <w:sz w:val="20"/>
          <w:szCs w:val="20"/>
        </w:rPr>
        <w:t>variety</w:t>
      </w:r>
      <w:r w:rsidR="006D2439">
        <w:rPr>
          <w:rFonts w:ascii="Arial" w:hAnsi="Arial" w:cs="Arial"/>
          <w:sz w:val="20"/>
          <w:szCs w:val="20"/>
        </w:rPr>
        <w:t xml:space="preserve"> of sensor or a larger </w:t>
      </w:r>
      <w:r w:rsidR="00C9625A">
        <w:rPr>
          <w:rFonts w:ascii="Arial" w:hAnsi="Arial" w:cs="Arial"/>
          <w:sz w:val="20"/>
          <w:szCs w:val="20"/>
        </w:rPr>
        <w:t xml:space="preserve">diameter </w:t>
      </w:r>
      <w:r w:rsidR="00C9625A" w:rsidRPr="00C9625A">
        <w:rPr>
          <w:rFonts w:ascii="Arial" w:hAnsi="Arial" w:cs="Arial"/>
          <w:sz w:val="20"/>
          <w:szCs w:val="20"/>
        </w:rPr>
        <w:t xml:space="preserve">XTEH-10 </w:t>
      </w:r>
      <w:r w:rsidR="0084526A">
        <w:rPr>
          <w:rFonts w:ascii="Arial" w:hAnsi="Arial" w:cs="Arial"/>
          <w:sz w:val="20"/>
          <w:szCs w:val="20"/>
        </w:rPr>
        <w:t xml:space="preserve">variety. </w:t>
      </w:r>
      <w:r w:rsidR="0004451B" w:rsidRPr="0004451B">
        <w:rPr>
          <w:rFonts w:ascii="Arial" w:hAnsi="Arial" w:cs="Arial"/>
          <w:sz w:val="20"/>
          <w:szCs w:val="20"/>
        </w:rPr>
        <w:t>The goal of the microphone layout was to maximize t</w:t>
      </w:r>
      <w:r w:rsidR="00C9481B">
        <w:rPr>
          <w:rFonts w:ascii="Arial" w:hAnsi="Arial" w:cs="Arial"/>
          <w:sz w:val="20"/>
          <w:szCs w:val="20"/>
        </w:rPr>
        <w:t>he array resolution at the mid 5</w:t>
      </w:r>
      <w:r w:rsidR="0004451B" w:rsidRPr="0004451B">
        <w:rPr>
          <w:rFonts w:ascii="Arial" w:hAnsi="Arial" w:cs="Arial"/>
          <w:sz w:val="20"/>
          <w:szCs w:val="20"/>
        </w:rPr>
        <w:t xml:space="preserve">00Hz ≤ f ≤ 2 kHz </w:t>
      </w:r>
      <w:r w:rsidR="00C9481B">
        <w:rPr>
          <w:rFonts w:ascii="Arial" w:hAnsi="Arial" w:cs="Arial"/>
          <w:sz w:val="20"/>
          <w:szCs w:val="20"/>
        </w:rPr>
        <w:t xml:space="preserve">frequency </w:t>
      </w:r>
      <w:r w:rsidR="0004451B" w:rsidRPr="0004451B">
        <w:rPr>
          <w:rFonts w:ascii="Arial" w:hAnsi="Arial" w:cs="Arial"/>
          <w:sz w:val="20"/>
          <w:szCs w:val="20"/>
        </w:rPr>
        <w:t xml:space="preserve">range, while also reducing the side lobes. To design the layout, </w:t>
      </w:r>
      <w:r w:rsidR="00DC01AE">
        <w:rPr>
          <w:rFonts w:ascii="Arial" w:hAnsi="Arial" w:cs="Arial"/>
          <w:sz w:val="20"/>
          <w:szCs w:val="20"/>
        </w:rPr>
        <w:t xml:space="preserve">at first the locations were determined on a two-dimensional </w:t>
      </w:r>
      <w:r w:rsidR="00440A69">
        <w:rPr>
          <w:rFonts w:ascii="Arial" w:hAnsi="Arial" w:cs="Arial"/>
          <w:sz w:val="20"/>
          <w:szCs w:val="20"/>
        </w:rPr>
        <w:t>base circle of 62.7” radius</w:t>
      </w:r>
      <w:r w:rsidR="006609EA">
        <w:rPr>
          <w:rFonts w:ascii="Arial" w:hAnsi="Arial" w:cs="Arial"/>
          <w:sz w:val="20"/>
          <w:szCs w:val="20"/>
        </w:rPr>
        <w:t>;</w:t>
      </w:r>
      <w:r w:rsidR="00440A69">
        <w:rPr>
          <w:rFonts w:ascii="Arial" w:hAnsi="Arial" w:cs="Arial"/>
          <w:sz w:val="20"/>
          <w:szCs w:val="20"/>
        </w:rPr>
        <w:t xml:space="preserve"> subsequently they were raised on </w:t>
      </w:r>
      <w:r w:rsidR="00867B65">
        <w:rPr>
          <w:rFonts w:ascii="Arial" w:hAnsi="Arial" w:cs="Arial"/>
          <w:sz w:val="20"/>
          <w:szCs w:val="20"/>
        </w:rPr>
        <w:t>a hemispherical surface of 88.67 inch in radius.</w:t>
      </w:r>
      <w:r w:rsidR="002205C5">
        <w:rPr>
          <w:rFonts w:ascii="Arial" w:hAnsi="Arial" w:cs="Arial"/>
          <w:sz w:val="20"/>
          <w:szCs w:val="20"/>
        </w:rPr>
        <w:t xml:space="preserve"> Inside the base circle </w:t>
      </w:r>
      <w:r w:rsidR="00271B29">
        <w:rPr>
          <w:rFonts w:ascii="Arial" w:hAnsi="Arial" w:cs="Arial"/>
          <w:sz w:val="20"/>
          <w:szCs w:val="20"/>
        </w:rPr>
        <w:t xml:space="preserve">nearly half of the microphones were positioned on </w:t>
      </w:r>
      <w:r w:rsidR="006A13B0">
        <w:rPr>
          <w:rFonts w:ascii="Arial" w:hAnsi="Arial" w:cs="Arial"/>
          <w:sz w:val="20"/>
          <w:szCs w:val="20"/>
        </w:rPr>
        <w:t>logarithmic spirals and the rest were randomly scattered</w:t>
      </w:r>
      <w:r w:rsidR="0004451B" w:rsidRPr="0004451B">
        <w:rPr>
          <w:rFonts w:ascii="Arial" w:hAnsi="Arial" w:cs="Arial"/>
          <w:sz w:val="20"/>
          <w:szCs w:val="20"/>
        </w:rPr>
        <w:t>. The pattern turned out to produce a fairly narrow point-spread function (psf)</w:t>
      </w:r>
      <w:r w:rsidR="00C9481B">
        <w:rPr>
          <w:rFonts w:ascii="Arial" w:hAnsi="Arial" w:cs="Arial"/>
          <w:sz w:val="20"/>
          <w:szCs w:val="20"/>
        </w:rPr>
        <w:t xml:space="preserve">. </w:t>
      </w:r>
    </w:p>
    <w:p w14:paraId="7B090F28" w14:textId="05480E9A" w:rsidR="002F1F80" w:rsidRDefault="003E3F09" w:rsidP="00245D37">
      <w:pPr>
        <w:spacing w:line="240" w:lineRule="auto"/>
        <w:ind w:firstLine="360"/>
        <w:contextualSpacing/>
        <w:rPr>
          <w:rFonts w:ascii="Arial" w:hAnsi="Arial" w:cs="Arial"/>
          <w:sz w:val="20"/>
          <w:szCs w:val="20"/>
        </w:rPr>
      </w:pPr>
      <w:r>
        <w:rPr>
          <w:rFonts w:ascii="Arial" w:hAnsi="Arial" w:cs="Arial"/>
          <w:sz w:val="20"/>
          <w:szCs w:val="20"/>
        </w:rPr>
        <w:t>The cable bundle passe</w:t>
      </w:r>
      <w:r w:rsidR="0001523F">
        <w:rPr>
          <w:rFonts w:ascii="Arial" w:hAnsi="Arial" w:cs="Arial"/>
          <w:sz w:val="20"/>
          <w:szCs w:val="20"/>
        </w:rPr>
        <w:t>s</w:t>
      </w:r>
      <w:r>
        <w:rPr>
          <w:rFonts w:ascii="Arial" w:hAnsi="Arial" w:cs="Arial"/>
          <w:sz w:val="20"/>
          <w:szCs w:val="20"/>
        </w:rPr>
        <w:t xml:space="preserve"> all </w:t>
      </w:r>
      <w:r w:rsidR="001B5BAD">
        <w:rPr>
          <w:rFonts w:ascii="Arial" w:hAnsi="Arial" w:cs="Arial"/>
          <w:sz w:val="20"/>
          <w:szCs w:val="20"/>
        </w:rPr>
        <w:t xml:space="preserve">DC </w:t>
      </w:r>
      <w:r>
        <w:rPr>
          <w:rFonts w:ascii="Arial" w:hAnsi="Arial" w:cs="Arial"/>
          <w:sz w:val="20"/>
          <w:szCs w:val="20"/>
        </w:rPr>
        <w:t xml:space="preserve">power and signals </w:t>
      </w:r>
      <w:r w:rsidR="0047259F">
        <w:rPr>
          <w:rFonts w:ascii="Arial" w:hAnsi="Arial" w:cs="Arial"/>
          <w:sz w:val="20"/>
          <w:szCs w:val="20"/>
        </w:rPr>
        <w:t>to and from the Kulite amplifiers</w:t>
      </w:r>
      <w:r w:rsidR="00F42D81">
        <w:rPr>
          <w:rFonts w:ascii="Arial" w:hAnsi="Arial" w:cs="Arial"/>
          <w:sz w:val="20"/>
          <w:szCs w:val="20"/>
        </w:rPr>
        <w:t>, RTD temperature sensor</w:t>
      </w:r>
      <w:r w:rsidR="00EF11CF">
        <w:rPr>
          <w:rFonts w:ascii="Arial" w:hAnsi="Arial" w:cs="Arial"/>
          <w:sz w:val="20"/>
          <w:szCs w:val="20"/>
        </w:rPr>
        <w:t>,</w:t>
      </w:r>
      <w:r w:rsidR="00B7717F">
        <w:rPr>
          <w:rFonts w:ascii="Arial" w:hAnsi="Arial" w:cs="Arial"/>
          <w:sz w:val="20"/>
          <w:szCs w:val="20"/>
        </w:rPr>
        <w:t xml:space="preserve"> </w:t>
      </w:r>
      <w:r w:rsidR="00F42D81">
        <w:rPr>
          <w:rFonts w:ascii="Arial" w:hAnsi="Arial" w:cs="Arial"/>
          <w:sz w:val="20"/>
          <w:szCs w:val="20"/>
        </w:rPr>
        <w:t>accelerometer</w:t>
      </w:r>
      <w:r w:rsidR="001B5BAD">
        <w:rPr>
          <w:rFonts w:ascii="Arial" w:hAnsi="Arial" w:cs="Arial"/>
          <w:sz w:val="20"/>
          <w:szCs w:val="20"/>
        </w:rPr>
        <w:t>, and the two cameras</w:t>
      </w:r>
      <w:r w:rsidR="0047259F">
        <w:rPr>
          <w:rFonts w:ascii="Arial" w:hAnsi="Arial" w:cs="Arial"/>
          <w:sz w:val="20"/>
          <w:szCs w:val="20"/>
        </w:rPr>
        <w:t xml:space="preserve">. </w:t>
      </w:r>
      <w:r w:rsidR="00E034FD">
        <w:rPr>
          <w:rFonts w:ascii="Arial" w:hAnsi="Arial" w:cs="Arial"/>
          <w:sz w:val="20"/>
          <w:szCs w:val="20"/>
        </w:rPr>
        <w:t>Additionally,</w:t>
      </w:r>
      <w:r w:rsidR="00E82699">
        <w:rPr>
          <w:rFonts w:ascii="Arial" w:hAnsi="Arial" w:cs="Arial"/>
          <w:sz w:val="20"/>
          <w:szCs w:val="20"/>
        </w:rPr>
        <w:t xml:space="preserve"> a long tube </w:t>
      </w:r>
      <w:r w:rsidR="00EF11CF">
        <w:rPr>
          <w:rFonts w:ascii="Arial" w:hAnsi="Arial" w:cs="Arial"/>
          <w:sz w:val="20"/>
          <w:szCs w:val="20"/>
        </w:rPr>
        <w:t>to</w:t>
      </w:r>
      <w:r w:rsidR="00E82699">
        <w:rPr>
          <w:rFonts w:ascii="Arial" w:hAnsi="Arial" w:cs="Arial"/>
          <w:sz w:val="20"/>
          <w:szCs w:val="20"/>
        </w:rPr>
        <w:t xml:space="preserve"> </w:t>
      </w:r>
      <w:r w:rsidR="0001523F">
        <w:rPr>
          <w:rFonts w:ascii="Arial" w:hAnsi="Arial" w:cs="Arial"/>
          <w:sz w:val="20"/>
          <w:szCs w:val="20"/>
        </w:rPr>
        <w:t>send</w:t>
      </w:r>
      <w:r w:rsidR="0071457E">
        <w:rPr>
          <w:rFonts w:ascii="Arial" w:hAnsi="Arial" w:cs="Arial"/>
          <w:sz w:val="20"/>
          <w:szCs w:val="20"/>
        </w:rPr>
        <w:t xml:space="preserve"> </w:t>
      </w:r>
      <w:r w:rsidR="0001523F">
        <w:rPr>
          <w:rFonts w:ascii="Arial" w:hAnsi="Arial" w:cs="Arial"/>
          <w:sz w:val="20"/>
          <w:szCs w:val="20"/>
        </w:rPr>
        <w:t>cooling air to the canister is also b</w:t>
      </w:r>
      <w:r w:rsidR="00307507">
        <w:rPr>
          <w:rFonts w:ascii="Arial" w:hAnsi="Arial" w:cs="Arial"/>
          <w:sz w:val="20"/>
          <w:szCs w:val="20"/>
        </w:rPr>
        <w:t>u</w:t>
      </w:r>
      <w:r w:rsidR="0001523F">
        <w:rPr>
          <w:rFonts w:ascii="Arial" w:hAnsi="Arial" w:cs="Arial"/>
          <w:sz w:val="20"/>
          <w:szCs w:val="20"/>
        </w:rPr>
        <w:t>ndled in</w:t>
      </w:r>
      <w:r w:rsidR="00307507">
        <w:rPr>
          <w:rFonts w:ascii="Arial" w:hAnsi="Arial" w:cs="Arial"/>
          <w:sz w:val="20"/>
          <w:szCs w:val="20"/>
        </w:rPr>
        <w:t xml:space="preserve">. </w:t>
      </w:r>
      <w:r w:rsidR="00221C1A">
        <w:rPr>
          <w:rFonts w:ascii="Arial" w:hAnsi="Arial" w:cs="Arial"/>
          <w:sz w:val="20"/>
          <w:szCs w:val="20"/>
        </w:rPr>
        <w:t xml:space="preserve">The cable bundle is wrapped with conductive Aluminum tape to minimize </w:t>
      </w:r>
      <w:r w:rsidR="009D430C">
        <w:rPr>
          <w:rFonts w:ascii="Arial" w:hAnsi="Arial" w:cs="Arial"/>
          <w:sz w:val="20"/>
          <w:szCs w:val="20"/>
        </w:rPr>
        <w:t>radio-frequency interference</w:t>
      </w:r>
      <w:r w:rsidR="009901C4">
        <w:rPr>
          <w:rFonts w:ascii="Arial" w:hAnsi="Arial" w:cs="Arial"/>
          <w:sz w:val="20"/>
          <w:szCs w:val="20"/>
        </w:rPr>
        <w:t xml:space="preserve"> to the low voltage signals transmitted through the cables. </w:t>
      </w:r>
      <w:r w:rsidR="00112377">
        <w:rPr>
          <w:rFonts w:ascii="Arial" w:hAnsi="Arial" w:cs="Arial"/>
          <w:sz w:val="20"/>
          <w:szCs w:val="20"/>
        </w:rPr>
        <w:t>Finally</w:t>
      </w:r>
      <w:r w:rsidR="00E034FD">
        <w:rPr>
          <w:rFonts w:ascii="Arial" w:hAnsi="Arial" w:cs="Arial"/>
          <w:sz w:val="20"/>
          <w:szCs w:val="20"/>
        </w:rPr>
        <w:t>,</w:t>
      </w:r>
      <w:r w:rsidR="00112377">
        <w:rPr>
          <w:rFonts w:ascii="Arial" w:hAnsi="Arial" w:cs="Arial"/>
          <w:sz w:val="20"/>
          <w:szCs w:val="20"/>
        </w:rPr>
        <w:t xml:space="preserve"> a </w:t>
      </w:r>
      <w:r w:rsidR="00D00CD3">
        <w:rPr>
          <w:rFonts w:ascii="Arial" w:hAnsi="Arial" w:cs="Arial"/>
          <w:sz w:val="20"/>
          <w:szCs w:val="20"/>
        </w:rPr>
        <w:t xml:space="preserve">semi-rigid </w:t>
      </w:r>
      <w:r w:rsidR="00112377">
        <w:rPr>
          <w:rFonts w:ascii="Arial" w:hAnsi="Arial" w:cs="Arial"/>
          <w:sz w:val="20"/>
          <w:szCs w:val="20"/>
        </w:rPr>
        <w:t>braided s</w:t>
      </w:r>
      <w:r w:rsidR="00D00CD3">
        <w:rPr>
          <w:rFonts w:ascii="Arial" w:hAnsi="Arial" w:cs="Arial"/>
          <w:sz w:val="20"/>
          <w:szCs w:val="20"/>
        </w:rPr>
        <w:t>leeving pro</w:t>
      </w:r>
      <w:r w:rsidR="00C55897">
        <w:rPr>
          <w:rFonts w:ascii="Arial" w:hAnsi="Arial" w:cs="Arial"/>
          <w:sz w:val="20"/>
          <w:szCs w:val="20"/>
        </w:rPr>
        <w:t xml:space="preserve">vided </w:t>
      </w:r>
      <w:r w:rsidR="00E034FD">
        <w:rPr>
          <w:rFonts w:ascii="Arial" w:hAnsi="Arial" w:cs="Arial"/>
          <w:sz w:val="20"/>
          <w:szCs w:val="20"/>
        </w:rPr>
        <w:t xml:space="preserve">protection and structural strength to the bundle. </w:t>
      </w:r>
      <w:r w:rsidR="00C55897">
        <w:rPr>
          <w:rFonts w:ascii="Arial" w:hAnsi="Arial" w:cs="Arial"/>
          <w:sz w:val="20"/>
          <w:szCs w:val="20"/>
        </w:rPr>
        <w:t>The 200-ft long cable bundle is suitable for raising and mounting the array on nearby tall structures (such as lightening towers, water tanks or any other suitable structure) so that a clear view of the top surface of the launch platform becomes visible to the array cameras.</w:t>
      </w:r>
      <w:r w:rsidR="00112377">
        <w:rPr>
          <w:rFonts w:ascii="Arial" w:hAnsi="Arial" w:cs="Arial"/>
          <w:sz w:val="20"/>
          <w:szCs w:val="20"/>
        </w:rPr>
        <w:t xml:space="preserve"> </w:t>
      </w:r>
    </w:p>
    <w:p w14:paraId="56B25264" w14:textId="742F7696" w:rsidR="004651CE" w:rsidRDefault="004651CE" w:rsidP="00245D37">
      <w:pPr>
        <w:spacing w:line="240" w:lineRule="auto"/>
        <w:ind w:firstLine="360"/>
        <w:contextualSpacing/>
        <w:rPr>
          <w:rFonts w:ascii="Arial" w:hAnsi="Arial" w:cs="Arial"/>
          <w:sz w:val="20"/>
          <w:szCs w:val="20"/>
        </w:rPr>
      </w:pPr>
      <w:r>
        <w:rPr>
          <w:rFonts w:ascii="Arial" w:hAnsi="Arial" w:cs="Arial"/>
          <w:sz w:val="20"/>
          <w:szCs w:val="20"/>
        </w:rPr>
        <w:t>The electronic cabinet held a</w:t>
      </w:r>
      <w:r w:rsidR="00281B25">
        <w:rPr>
          <w:rFonts w:ascii="Arial" w:hAnsi="Arial" w:cs="Arial"/>
          <w:sz w:val="20"/>
          <w:szCs w:val="20"/>
        </w:rPr>
        <w:t xml:space="preserve"> primary </w:t>
      </w:r>
      <w:r w:rsidR="006106AA">
        <w:rPr>
          <w:rFonts w:ascii="Arial" w:hAnsi="Arial" w:cs="Arial"/>
          <w:sz w:val="20"/>
          <w:szCs w:val="20"/>
        </w:rPr>
        <w:t xml:space="preserve">and a backup </w:t>
      </w:r>
      <w:r w:rsidR="00281B25">
        <w:rPr>
          <w:rFonts w:ascii="Arial" w:hAnsi="Arial" w:cs="Arial"/>
          <w:sz w:val="20"/>
          <w:szCs w:val="20"/>
        </w:rPr>
        <w:t xml:space="preserve">data acquisition </w:t>
      </w:r>
      <w:r w:rsidR="00A9710D">
        <w:rPr>
          <w:rFonts w:ascii="Arial" w:hAnsi="Arial" w:cs="Arial"/>
          <w:sz w:val="20"/>
          <w:szCs w:val="20"/>
        </w:rPr>
        <w:t>system</w:t>
      </w:r>
      <w:r w:rsidR="00B17B39">
        <w:rPr>
          <w:rFonts w:ascii="Arial" w:hAnsi="Arial" w:cs="Arial"/>
          <w:sz w:val="20"/>
          <w:szCs w:val="20"/>
        </w:rPr>
        <w:t xml:space="preserve"> to digitize the microphone</w:t>
      </w:r>
      <w:r w:rsidR="00916B1A">
        <w:rPr>
          <w:rFonts w:ascii="Arial" w:hAnsi="Arial" w:cs="Arial"/>
          <w:sz w:val="20"/>
          <w:szCs w:val="20"/>
        </w:rPr>
        <w:t xml:space="preserve"> and </w:t>
      </w:r>
      <w:r w:rsidR="00C9481B">
        <w:rPr>
          <w:rFonts w:ascii="Arial" w:hAnsi="Arial" w:cs="Arial"/>
          <w:sz w:val="20"/>
          <w:szCs w:val="20"/>
        </w:rPr>
        <w:t xml:space="preserve">the </w:t>
      </w:r>
      <w:r w:rsidR="00916B1A">
        <w:rPr>
          <w:rFonts w:ascii="Arial" w:hAnsi="Arial" w:cs="Arial"/>
          <w:sz w:val="20"/>
          <w:szCs w:val="20"/>
        </w:rPr>
        <w:t xml:space="preserve">accelerometer </w:t>
      </w:r>
      <w:r w:rsidR="0071457E">
        <w:rPr>
          <w:rFonts w:ascii="Arial" w:hAnsi="Arial" w:cs="Arial"/>
          <w:sz w:val="20"/>
          <w:szCs w:val="20"/>
        </w:rPr>
        <w:t>signals</w:t>
      </w:r>
      <w:r w:rsidR="006106AA">
        <w:rPr>
          <w:rFonts w:ascii="Arial" w:hAnsi="Arial" w:cs="Arial"/>
          <w:sz w:val="20"/>
          <w:szCs w:val="20"/>
        </w:rPr>
        <w:t xml:space="preserve">. </w:t>
      </w:r>
      <w:r w:rsidR="00A9710D">
        <w:rPr>
          <w:rFonts w:ascii="Arial" w:hAnsi="Arial" w:cs="Arial"/>
          <w:sz w:val="20"/>
          <w:szCs w:val="20"/>
        </w:rPr>
        <w:t>Both</w:t>
      </w:r>
      <w:r w:rsidR="006106AA">
        <w:rPr>
          <w:rFonts w:ascii="Arial" w:hAnsi="Arial" w:cs="Arial"/>
          <w:sz w:val="20"/>
          <w:szCs w:val="20"/>
        </w:rPr>
        <w:t xml:space="preserve"> systems have 80 channel</w:t>
      </w:r>
      <w:r w:rsidR="00B17B39">
        <w:rPr>
          <w:rFonts w:ascii="Arial" w:hAnsi="Arial" w:cs="Arial"/>
          <w:sz w:val="20"/>
          <w:szCs w:val="20"/>
        </w:rPr>
        <w:t>s</w:t>
      </w:r>
      <w:r w:rsidR="006106AA">
        <w:rPr>
          <w:rFonts w:ascii="Arial" w:hAnsi="Arial" w:cs="Arial"/>
          <w:sz w:val="20"/>
          <w:szCs w:val="20"/>
        </w:rPr>
        <w:t xml:space="preserve"> </w:t>
      </w:r>
      <w:r w:rsidR="00A9710D">
        <w:rPr>
          <w:rFonts w:ascii="Arial" w:hAnsi="Arial" w:cs="Arial"/>
          <w:sz w:val="20"/>
          <w:szCs w:val="20"/>
        </w:rPr>
        <w:t>of differential inputs.</w:t>
      </w:r>
      <w:r w:rsidR="006734A0">
        <w:rPr>
          <w:rFonts w:ascii="Arial" w:hAnsi="Arial" w:cs="Arial"/>
          <w:sz w:val="20"/>
          <w:szCs w:val="20"/>
        </w:rPr>
        <w:t xml:space="preserve"> The</w:t>
      </w:r>
      <w:r w:rsidR="00A9710D">
        <w:rPr>
          <w:rFonts w:ascii="Arial" w:hAnsi="Arial" w:cs="Arial"/>
          <w:sz w:val="20"/>
          <w:szCs w:val="20"/>
        </w:rPr>
        <w:t xml:space="preserve"> 24-bit primary </w:t>
      </w:r>
      <w:r w:rsidR="00BF5525">
        <w:rPr>
          <w:rFonts w:ascii="Arial" w:hAnsi="Arial" w:cs="Arial"/>
          <w:sz w:val="20"/>
          <w:szCs w:val="20"/>
        </w:rPr>
        <w:t xml:space="preserve">ADC </w:t>
      </w:r>
      <w:r w:rsidR="00A9710D">
        <w:rPr>
          <w:rFonts w:ascii="Arial" w:hAnsi="Arial" w:cs="Arial"/>
          <w:sz w:val="20"/>
          <w:szCs w:val="20"/>
        </w:rPr>
        <w:t>system can sample at a higher</w:t>
      </w:r>
      <w:r w:rsidR="009C56B3">
        <w:rPr>
          <w:rFonts w:ascii="Arial" w:hAnsi="Arial" w:cs="Arial"/>
          <w:sz w:val="20"/>
          <w:szCs w:val="20"/>
        </w:rPr>
        <w:t xml:space="preserve"> </w:t>
      </w:r>
      <w:r w:rsidR="00A9710D">
        <w:rPr>
          <w:rFonts w:ascii="Arial" w:hAnsi="Arial" w:cs="Arial"/>
          <w:sz w:val="20"/>
          <w:szCs w:val="20"/>
        </w:rPr>
        <w:t>1024k</w:t>
      </w:r>
      <w:r w:rsidR="00236427">
        <w:rPr>
          <w:rFonts w:ascii="Arial" w:hAnsi="Arial" w:cs="Arial"/>
          <w:sz w:val="20"/>
          <w:szCs w:val="20"/>
        </w:rPr>
        <w:t xml:space="preserve"> </w:t>
      </w:r>
      <w:r w:rsidR="00A9710D">
        <w:rPr>
          <w:rFonts w:ascii="Arial" w:hAnsi="Arial" w:cs="Arial"/>
          <w:sz w:val="20"/>
          <w:szCs w:val="20"/>
        </w:rPr>
        <w:t xml:space="preserve">Samples/s </w:t>
      </w:r>
      <w:r w:rsidR="006734A0">
        <w:rPr>
          <w:rFonts w:ascii="Arial" w:hAnsi="Arial" w:cs="Arial"/>
          <w:sz w:val="20"/>
          <w:szCs w:val="20"/>
        </w:rPr>
        <w:t>and the 16-bit backup</w:t>
      </w:r>
      <w:r w:rsidR="00BF5525">
        <w:rPr>
          <w:rFonts w:ascii="Arial" w:hAnsi="Arial" w:cs="Arial"/>
          <w:sz w:val="20"/>
          <w:szCs w:val="20"/>
        </w:rPr>
        <w:t xml:space="preserve"> system at </w:t>
      </w:r>
      <w:r w:rsidR="009C56B3">
        <w:rPr>
          <w:rFonts w:ascii="Arial" w:hAnsi="Arial" w:cs="Arial"/>
          <w:sz w:val="20"/>
          <w:szCs w:val="20"/>
        </w:rPr>
        <w:t>a lower 10240</w:t>
      </w:r>
      <w:r w:rsidR="00400A84">
        <w:rPr>
          <w:rFonts w:ascii="Arial" w:hAnsi="Arial" w:cs="Arial"/>
          <w:sz w:val="20"/>
          <w:szCs w:val="20"/>
        </w:rPr>
        <w:t xml:space="preserve"> /s. The DC power supplies for all </w:t>
      </w:r>
      <w:r w:rsidR="00D242C1">
        <w:rPr>
          <w:rFonts w:ascii="Arial" w:hAnsi="Arial" w:cs="Arial"/>
          <w:sz w:val="20"/>
          <w:szCs w:val="20"/>
        </w:rPr>
        <w:t xml:space="preserve">amplifiers and cameras, two personal computers, </w:t>
      </w:r>
      <w:r w:rsidR="000E35A8">
        <w:rPr>
          <w:rFonts w:ascii="Arial" w:hAnsi="Arial" w:cs="Arial"/>
          <w:sz w:val="20"/>
          <w:szCs w:val="20"/>
        </w:rPr>
        <w:t xml:space="preserve">a monitor and keyboard, </w:t>
      </w:r>
      <w:r w:rsidR="0030088B">
        <w:rPr>
          <w:rFonts w:ascii="Arial" w:hAnsi="Arial" w:cs="Arial"/>
          <w:sz w:val="20"/>
          <w:szCs w:val="20"/>
        </w:rPr>
        <w:t>RTD and accelerometer processing units</w:t>
      </w:r>
      <w:r w:rsidR="007B1346">
        <w:rPr>
          <w:rFonts w:ascii="Arial" w:hAnsi="Arial" w:cs="Arial"/>
          <w:sz w:val="20"/>
          <w:szCs w:val="20"/>
        </w:rPr>
        <w:t xml:space="preserve">, </w:t>
      </w:r>
      <w:r w:rsidR="00D242C1">
        <w:rPr>
          <w:rFonts w:ascii="Arial" w:hAnsi="Arial" w:cs="Arial"/>
          <w:sz w:val="20"/>
          <w:szCs w:val="20"/>
        </w:rPr>
        <w:t>network switches</w:t>
      </w:r>
      <w:r w:rsidR="007B1346">
        <w:rPr>
          <w:rFonts w:ascii="Arial" w:hAnsi="Arial" w:cs="Arial"/>
          <w:sz w:val="20"/>
          <w:szCs w:val="20"/>
        </w:rPr>
        <w:t xml:space="preserve">, </w:t>
      </w:r>
      <w:r w:rsidR="007341D1">
        <w:rPr>
          <w:rFonts w:ascii="Arial" w:hAnsi="Arial" w:cs="Arial"/>
          <w:sz w:val="20"/>
          <w:szCs w:val="20"/>
        </w:rPr>
        <w:t>distribution boxes</w:t>
      </w:r>
      <w:r w:rsidR="000E35A8">
        <w:rPr>
          <w:rFonts w:ascii="Arial" w:hAnsi="Arial" w:cs="Arial"/>
          <w:sz w:val="20"/>
          <w:szCs w:val="20"/>
        </w:rPr>
        <w:t xml:space="preserve"> and other peripheral equipment were packed in th</w:t>
      </w:r>
      <w:r w:rsidR="008B10A4">
        <w:rPr>
          <w:rFonts w:ascii="Arial" w:hAnsi="Arial" w:cs="Arial"/>
          <w:sz w:val="20"/>
          <w:szCs w:val="20"/>
        </w:rPr>
        <w:t>is cabinet. The cabinet is made of steel for protection from the launch environment</w:t>
      </w:r>
      <w:r w:rsidR="00544F24">
        <w:rPr>
          <w:rFonts w:ascii="Arial" w:hAnsi="Arial" w:cs="Arial"/>
          <w:sz w:val="20"/>
          <w:szCs w:val="20"/>
        </w:rPr>
        <w:t xml:space="preserve">. It also has an air-conditioning unit to cool all electronics during the expected multiple weeks of continuous operation in </w:t>
      </w:r>
      <w:r w:rsidR="00C9481B">
        <w:rPr>
          <w:rFonts w:ascii="Arial" w:hAnsi="Arial" w:cs="Arial"/>
          <w:sz w:val="20"/>
          <w:szCs w:val="20"/>
        </w:rPr>
        <w:t xml:space="preserve">the </w:t>
      </w:r>
      <w:r w:rsidR="00544F24">
        <w:rPr>
          <w:rFonts w:ascii="Arial" w:hAnsi="Arial" w:cs="Arial"/>
          <w:sz w:val="20"/>
          <w:szCs w:val="20"/>
        </w:rPr>
        <w:t xml:space="preserve">hot </w:t>
      </w:r>
      <w:r w:rsidR="0001421C">
        <w:rPr>
          <w:rFonts w:ascii="Arial" w:hAnsi="Arial" w:cs="Arial"/>
          <w:sz w:val="20"/>
          <w:szCs w:val="20"/>
        </w:rPr>
        <w:t xml:space="preserve">sun. </w:t>
      </w:r>
    </w:p>
    <w:p w14:paraId="2EFB5397" w14:textId="77777777" w:rsidR="0087068F" w:rsidRDefault="0087068F" w:rsidP="00245D37">
      <w:pPr>
        <w:spacing w:line="240" w:lineRule="auto"/>
        <w:contextualSpacing/>
        <w:rPr>
          <w:rFonts w:ascii="Arial" w:hAnsi="Arial" w:cs="Arial"/>
          <w:sz w:val="20"/>
          <w:szCs w:val="20"/>
        </w:rPr>
      </w:pPr>
    </w:p>
    <w:p w14:paraId="2A2C73E3" w14:textId="618C4281" w:rsidR="00005D87" w:rsidRPr="001B294F" w:rsidRDefault="00005D87" w:rsidP="00245D37">
      <w:pPr>
        <w:pStyle w:val="ListParagraph"/>
        <w:numPr>
          <w:ilvl w:val="0"/>
          <w:numId w:val="1"/>
        </w:numPr>
        <w:spacing w:line="240" w:lineRule="auto"/>
        <w:rPr>
          <w:rFonts w:ascii="Arial" w:hAnsi="Arial" w:cs="Arial"/>
          <w:caps/>
          <w:sz w:val="20"/>
          <w:szCs w:val="20"/>
        </w:rPr>
      </w:pPr>
      <w:r w:rsidRPr="00245D37">
        <w:rPr>
          <w:caps/>
        </w:rPr>
        <w:t>results</w:t>
      </w:r>
    </w:p>
    <w:p w14:paraId="5CE039A2" w14:textId="380C1536" w:rsidR="001B294F" w:rsidRDefault="001B294F" w:rsidP="001B294F">
      <w:pPr>
        <w:spacing w:line="240" w:lineRule="auto"/>
      </w:pPr>
      <w:r>
        <w:t>The first series of tests conducted on the array simulated the expected setup around a Launchpad – the array elevated on a platform, the data system kept at the base of the pla</w:t>
      </w:r>
      <w:r w:rsidR="00A92390">
        <w:t>tform and the data acquisition wa</w:t>
      </w:r>
      <w:r>
        <w:t>s performed remotely over a local area network</w:t>
      </w:r>
      <w:r w:rsidR="00692E22">
        <w:t>.</w:t>
      </w:r>
      <w:r>
        <w:t xml:space="preserve"> </w:t>
      </w:r>
      <w:r w:rsidR="00692E22">
        <w:t>Figs. 5 and 6 show photographs of the setup</w:t>
      </w:r>
      <w:r w:rsidR="000712DE">
        <w:t xml:space="preserve">. </w:t>
      </w:r>
      <w:r w:rsidR="000712DE">
        <w:t>The array dome structure was elevated at different heights, 10’, 15’, 20’ and 40’ above ground using a Tele-handler crane (fig 6)</w:t>
      </w:r>
      <w:r w:rsidR="000712DE">
        <w:t xml:space="preserve">. A special pallet was built to mount the array frame. The Tele-handler boom was able to swing and pitch the array for pointing it to the noise sources. </w:t>
      </w:r>
      <w:r w:rsidR="00692E22">
        <w:t xml:space="preserve"> </w:t>
      </w:r>
      <w:r w:rsidR="000712DE">
        <w:t>T</w:t>
      </w:r>
      <w:r w:rsidR="00692E22">
        <w:t xml:space="preserve">he electronic cabinet was placed 120ft away from the Array, and the </w:t>
      </w:r>
      <w:r w:rsidR="000712DE">
        <w:t>data and image acquisition operations were conducted over a network line. In addition to the network line, compressed air and power were supplied to the cabinet, which in turn powered-up the amplifiers inside the canister and sent air cooling the amplifiers</w:t>
      </w:r>
      <w:r w:rsidR="00A92390">
        <w:t>. A three-horn train horn and a Long Range Acoustic Device (LRAD) were used to create sufficiently loud noise for the piezo-</w:t>
      </w:r>
      <w:r w:rsidR="00CB3458">
        <w:t xml:space="preserve">resistive microphones to sense. The train horn was of a </w:t>
      </w:r>
      <w:r w:rsidR="00CB3458">
        <w:lastRenderedPageBreak/>
        <w:t>relatively weaker source</w:t>
      </w:r>
      <w:r w:rsidR="000712DE">
        <w:t>,</w:t>
      </w:r>
      <w:r w:rsidR="00CB3458">
        <w:t xml:space="preserve"> producing omnidirectional tonal noise of amplitude 125dB at 1m. The LRAD was much louder, 145dB at 1m, and </w:t>
      </w:r>
      <w:r w:rsidR="00692E22">
        <w:t xml:space="preserve">produced a focused beam along the line of sight. The separation between the two noise sources were varied to determine the </w:t>
      </w:r>
      <w:r w:rsidR="000712DE">
        <w:t xml:space="preserve">spatial </w:t>
      </w:r>
      <w:r w:rsidR="00692E22">
        <w:t xml:space="preserve">resolvability of </w:t>
      </w:r>
      <w:r w:rsidR="000712DE">
        <w:t xml:space="preserve">sound sources by </w:t>
      </w:r>
      <w:r w:rsidR="00692E22">
        <w:t xml:space="preserve">the array. </w:t>
      </w:r>
      <w:r w:rsidR="000712DE">
        <w:t xml:space="preserve">Figure 7 shows a sample result using a combination of the </w:t>
      </w:r>
      <w:r w:rsidR="00895334">
        <w:t>o</w:t>
      </w:r>
      <w:r w:rsidR="000712DE">
        <w:t>rthogonal and functional beamforming technique</w:t>
      </w:r>
      <w:r w:rsidR="00895334">
        <w:t xml:space="preserve"> [7]</w:t>
      </w:r>
      <w:bookmarkStart w:id="0" w:name="_GoBack"/>
      <w:bookmarkEnd w:id="0"/>
      <w:r w:rsidR="000712DE">
        <w:t xml:space="preserve">, which was found to reduce the spot size of the beamformed map by nearly half </w:t>
      </w:r>
      <w:r w:rsidR="00895334">
        <w:t xml:space="preserve">compared to </w:t>
      </w:r>
      <w:r w:rsidR="000712DE">
        <w:t xml:space="preserve">that achievable by </w:t>
      </w:r>
      <w:r w:rsidR="00895334">
        <w:t xml:space="preserve">the </w:t>
      </w:r>
      <w:r w:rsidR="000712DE">
        <w:t xml:space="preserve">conventional beamforming method. </w:t>
      </w:r>
      <w:r w:rsidR="00895334">
        <w:t>An examination of the four plots at four different frequencies show that the LRAD and the train horn remains inseparable (for a 10dB range of plot) at the lowest 875Hz, and becomes separable at the higher frequencies. More such figures and a detailed discussion will be provided in the final paper.</w:t>
      </w:r>
    </w:p>
    <w:p w14:paraId="6A27F800" w14:textId="5B0AF485" w:rsidR="00692E22" w:rsidRDefault="00692E22" w:rsidP="00692E22">
      <w:pPr>
        <w:spacing w:line="240" w:lineRule="auto"/>
        <w:contextualSpacing/>
        <w:rPr>
          <w:rFonts w:ascii="Arial" w:hAnsi="Arial" w:cs="Arial"/>
          <w:sz w:val="20"/>
          <w:szCs w:val="20"/>
        </w:rPr>
      </w:pPr>
      <w:r>
        <w:rPr>
          <w:noProof/>
        </w:rPr>
        <w:drawing>
          <wp:inline distT="0" distB="0" distL="0" distR="0" wp14:anchorId="1A621030" wp14:editId="3F13C267">
            <wp:extent cx="3945682" cy="2669668"/>
            <wp:effectExtent l="9208" t="0" r="7302" b="7303"/>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ft40ft_05192022.jpg"/>
                    <pic:cNvPicPr/>
                  </pic:nvPicPr>
                  <pic:blipFill rotWithShape="1">
                    <a:blip r:embed="rId14" cstate="print">
                      <a:extLst>
                        <a:ext uri="{28A0092B-C50C-407E-A947-70E740481C1C}">
                          <a14:useLocalDpi xmlns:a14="http://schemas.microsoft.com/office/drawing/2010/main" val="0"/>
                        </a:ext>
                      </a:extLst>
                    </a:blip>
                    <a:srcRect l="16406" t="15763" r="19085" b="26041"/>
                    <a:stretch/>
                  </pic:blipFill>
                  <pic:spPr bwMode="auto">
                    <a:xfrm rot="5400000">
                      <a:off x="0" y="0"/>
                      <a:ext cx="3956806" cy="2677195"/>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caps/>
          <w:sz w:val="20"/>
          <w:szCs w:val="20"/>
        </w:rPr>
        <w:br/>
      </w:r>
      <w:r w:rsidRPr="008A79E3">
        <w:rPr>
          <w:rFonts w:ascii="Arial" w:hAnsi="Arial" w:cs="Arial"/>
          <w:b/>
          <w:caps/>
          <w:sz w:val="20"/>
          <w:szCs w:val="20"/>
        </w:rPr>
        <w:t>F</w:t>
      </w:r>
      <w:r>
        <w:rPr>
          <w:rFonts w:ascii="Arial" w:hAnsi="Arial" w:cs="Arial"/>
          <w:b/>
          <w:sz w:val="20"/>
          <w:szCs w:val="20"/>
        </w:rPr>
        <w:t>ig 6</w:t>
      </w:r>
      <w:r w:rsidRPr="008A79E3">
        <w:rPr>
          <w:rFonts w:ascii="Arial" w:hAnsi="Arial" w:cs="Arial"/>
          <w:b/>
          <w:sz w:val="20"/>
          <w:szCs w:val="20"/>
        </w:rPr>
        <w:t>.</w:t>
      </w:r>
      <w:r>
        <w:rPr>
          <w:rFonts w:ascii="Arial" w:hAnsi="Arial" w:cs="Arial"/>
          <w:sz w:val="20"/>
          <w:szCs w:val="20"/>
        </w:rPr>
        <w:t xml:space="preserve"> The array frame mounted on a pallet and lifted to 40ft height for outdoor speaker test.</w:t>
      </w:r>
    </w:p>
    <w:p w14:paraId="4E53773F" w14:textId="77777777" w:rsidR="00692E22" w:rsidRDefault="00692E22" w:rsidP="00692E22">
      <w:pPr>
        <w:spacing w:line="240" w:lineRule="auto"/>
        <w:contextualSpacing/>
        <w:rPr>
          <w:rFonts w:ascii="Arial" w:hAnsi="Arial" w:cs="Arial"/>
          <w:sz w:val="20"/>
          <w:szCs w:val="20"/>
        </w:rPr>
      </w:pPr>
    </w:p>
    <w:p w14:paraId="65CABA06" w14:textId="7415AF66" w:rsidR="001B294F" w:rsidRDefault="00692E22" w:rsidP="00692E22">
      <w:pPr>
        <w:spacing w:line="240" w:lineRule="auto"/>
        <w:contextualSpacing/>
        <w:rPr>
          <w:rFonts w:ascii="Arial" w:hAnsi="Arial" w:cs="Arial"/>
          <w:caps/>
          <w:sz w:val="20"/>
          <w:szCs w:val="20"/>
        </w:rPr>
      </w:pPr>
      <w:r>
        <w:rPr>
          <w:rFonts w:ascii="Arial" w:hAnsi="Arial" w:cs="Arial"/>
          <w:caps/>
          <w:noProof/>
          <w:sz w:val="20"/>
          <w:szCs w:val="20"/>
        </w:rPr>
        <w:t xml:space="preserve"> </w:t>
      </w:r>
      <w:r w:rsidR="001B294F">
        <w:rPr>
          <w:rFonts w:ascii="Arial" w:hAnsi="Arial" w:cs="Arial"/>
          <w:caps/>
          <w:noProof/>
          <w:sz w:val="20"/>
          <w:szCs w:val="20"/>
        </w:rPr>
        <w:drawing>
          <wp:inline distT="0" distB="0" distL="0" distR="0" wp14:anchorId="5B8DE77F" wp14:editId="6DF6EBD8">
            <wp:extent cx="6339803" cy="2666765"/>
            <wp:effectExtent l="0" t="0" r="444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63444" cy="2676709"/>
                    </a:xfrm>
                    <a:prstGeom prst="rect">
                      <a:avLst/>
                    </a:prstGeom>
                    <a:noFill/>
                  </pic:spPr>
                </pic:pic>
              </a:graphicData>
            </a:graphic>
          </wp:inline>
        </w:drawing>
      </w:r>
    </w:p>
    <w:p w14:paraId="2D4F7024" w14:textId="5E46675A" w:rsidR="001B294F" w:rsidRDefault="001B294F" w:rsidP="001B294F">
      <w:pPr>
        <w:spacing w:line="240" w:lineRule="auto"/>
        <w:contextualSpacing/>
        <w:rPr>
          <w:rFonts w:ascii="Arial" w:hAnsi="Arial" w:cs="Arial"/>
          <w:caps/>
          <w:sz w:val="20"/>
          <w:szCs w:val="20"/>
        </w:rPr>
      </w:pPr>
      <w:r>
        <w:rPr>
          <w:rFonts w:ascii="Arial" w:hAnsi="Arial" w:cs="Arial"/>
          <w:sz w:val="20"/>
          <w:szCs w:val="20"/>
        </w:rPr>
        <w:lastRenderedPageBreak/>
        <w:t>F</w:t>
      </w:r>
      <w:r>
        <w:rPr>
          <w:rFonts w:ascii="Arial" w:hAnsi="Arial" w:cs="Arial"/>
          <w:sz w:val="20"/>
          <w:szCs w:val="20"/>
        </w:rPr>
        <w:t>ig 5</w:t>
      </w:r>
      <w:r>
        <w:rPr>
          <w:rFonts w:ascii="Arial" w:hAnsi="Arial" w:cs="Arial"/>
          <w:sz w:val="20"/>
          <w:szCs w:val="20"/>
        </w:rPr>
        <w:t>. Setup for an outdoor test using a train horn and an LRAD speaker</w:t>
      </w:r>
    </w:p>
    <w:p w14:paraId="79AEF412" w14:textId="4E61C308" w:rsidR="00245D37" w:rsidRPr="00692E22" w:rsidRDefault="00245D37" w:rsidP="00245D37">
      <w:pPr>
        <w:spacing w:line="240" w:lineRule="auto"/>
        <w:rPr>
          <w:rFonts w:ascii="Arial" w:hAnsi="Arial" w:cs="Arial"/>
          <w:caps/>
          <w:sz w:val="20"/>
          <w:szCs w:val="20"/>
        </w:rPr>
      </w:pPr>
    </w:p>
    <w:p w14:paraId="4DEEEF7A" w14:textId="3B8E7A30" w:rsidR="00245D37" w:rsidRDefault="00245D37" w:rsidP="00245D37">
      <w:pPr>
        <w:spacing w:line="240" w:lineRule="auto"/>
        <w:contextualSpacing/>
        <w:rPr>
          <w:rFonts w:ascii="Arial" w:hAnsi="Arial" w:cs="Arial"/>
          <w:caps/>
          <w:sz w:val="20"/>
          <w:szCs w:val="20"/>
        </w:rPr>
      </w:pPr>
      <w:r>
        <w:rPr>
          <w:rFonts w:ascii="Arial" w:hAnsi="Arial" w:cs="Arial"/>
          <w:caps/>
          <w:noProof/>
          <w:sz w:val="20"/>
          <w:szCs w:val="20"/>
        </w:rPr>
        <w:drawing>
          <wp:inline distT="0" distB="0" distL="0" distR="0" wp14:anchorId="3154D885" wp14:editId="5FE3FC67">
            <wp:extent cx="6400800" cy="413258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LRAD10ftMidYelw_5ftrt_15ftEl_FuncB.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00800" cy="4132580"/>
                    </a:xfrm>
                    <a:prstGeom prst="rect">
                      <a:avLst/>
                    </a:prstGeom>
                  </pic:spPr>
                </pic:pic>
              </a:graphicData>
            </a:graphic>
          </wp:inline>
        </w:drawing>
      </w:r>
    </w:p>
    <w:p w14:paraId="63F244A0" w14:textId="6D333C3E" w:rsidR="00245D37" w:rsidRPr="00A865D9" w:rsidRDefault="00245D37" w:rsidP="00245D37">
      <w:pPr>
        <w:spacing w:line="240" w:lineRule="auto"/>
        <w:contextualSpacing/>
        <w:rPr>
          <w:rFonts w:ascii="Arial" w:hAnsi="Arial" w:cs="Arial"/>
          <w:caps/>
          <w:sz w:val="20"/>
          <w:szCs w:val="20"/>
        </w:rPr>
      </w:pPr>
      <w:r w:rsidRPr="00245D37">
        <w:rPr>
          <w:rFonts w:ascii="Arial" w:hAnsi="Arial" w:cs="Arial"/>
          <w:b/>
          <w:sz w:val="20"/>
          <w:szCs w:val="20"/>
        </w:rPr>
        <w:t>Fig 7.</w:t>
      </w:r>
      <w:r>
        <w:rPr>
          <w:rFonts w:ascii="Arial" w:hAnsi="Arial" w:cs="Arial"/>
          <w:sz w:val="20"/>
          <w:szCs w:val="20"/>
        </w:rPr>
        <w:t xml:space="preserve"> Bamformed noise map superimposed on a photograph from the visible camera</w:t>
      </w:r>
      <w:r w:rsidR="00895334">
        <w:rPr>
          <w:rFonts w:ascii="Arial" w:hAnsi="Arial" w:cs="Arial"/>
          <w:sz w:val="20"/>
          <w:szCs w:val="20"/>
        </w:rPr>
        <w:t xml:space="preserve"> at four different, indicated frequencies</w:t>
      </w:r>
      <w:r>
        <w:rPr>
          <w:rFonts w:ascii="Arial" w:hAnsi="Arial" w:cs="Arial"/>
          <w:sz w:val="20"/>
          <w:szCs w:val="20"/>
        </w:rPr>
        <w:t>. The two speakers are separated by 5ft; distance from array 50ft; array was elevated by 15ft.</w:t>
      </w:r>
    </w:p>
    <w:p w14:paraId="27E1B375" w14:textId="3F2E0D8D" w:rsidR="00005D87" w:rsidRPr="00005D87" w:rsidRDefault="00005D87" w:rsidP="00245D37">
      <w:pPr>
        <w:pStyle w:val="ListParagraph"/>
        <w:numPr>
          <w:ilvl w:val="0"/>
          <w:numId w:val="1"/>
        </w:numPr>
        <w:spacing w:line="240" w:lineRule="auto"/>
        <w:rPr>
          <w:rFonts w:ascii="Arial" w:hAnsi="Arial" w:cs="Arial"/>
          <w:caps/>
          <w:sz w:val="20"/>
          <w:szCs w:val="20"/>
        </w:rPr>
      </w:pPr>
      <w:r w:rsidRPr="00005D87">
        <w:rPr>
          <w:caps/>
        </w:rPr>
        <w:t>Concluding comments</w:t>
      </w:r>
    </w:p>
    <w:p w14:paraId="1FA94ACF" w14:textId="77777777" w:rsidR="0025293B" w:rsidRPr="0025293B" w:rsidRDefault="0025293B" w:rsidP="00245D37">
      <w:pPr>
        <w:spacing w:line="240" w:lineRule="auto"/>
        <w:contextualSpacing/>
        <w:rPr>
          <w:rFonts w:ascii="Arial" w:hAnsi="Arial" w:cs="Arial"/>
          <w:sz w:val="20"/>
          <w:szCs w:val="20"/>
        </w:rPr>
      </w:pPr>
    </w:p>
    <w:p w14:paraId="3CA79B93" w14:textId="64255CBD" w:rsidR="0025293B" w:rsidRDefault="0025293B" w:rsidP="00245D37">
      <w:pPr>
        <w:spacing w:line="240" w:lineRule="auto"/>
        <w:contextualSpacing/>
        <w:rPr>
          <w:rFonts w:ascii="Arial" w:hAnsi="Arial" w:cs="Arial"/>
          <w:b/>
          <w:sz w:val="20"/>
          <w:szCs w:val="20"/>
        </w:rPr>
      </w:pPr>
      <w:r w:rsidRPr="0025293B">
        <w:rPr>
          <w:rFonts w:ascii="Arial" w:hAnsi="Arial" w:cs="Arial"/>
          <w:b/>
          <w:sz w:val="20"/>
          <w:szCs w:val="20"/>
        </w:rPr>
        <w:t>Acknowledgements:</w:t>
      </w:r>
    </w:p>
    <w:p w14:paraId="0863A491" w14:textId="21B502B5" w:rsidR="002651D7" w:rsidRPr="002651D7" w:rsidRDefault="002651D7" w:rsidP="00245D37">
      <w:pPr>
        <w:spacing w:line="240" w:lineRule="auto"/>
        <w:contextualSpacing/>
        <w:rPr>
          <w:rFonts w:ascii="Arial" w:hAnsi="Arial" w:cs="Arial"/>
          <w:bCs/>
          <w:sz w:val="20"/>
          <w:szCs w:val="20"/>
        </w:rPr>
      </w:pPr>
      <w:r w:rsidRPr="002651D7">
        <w:rPr>
          <w:rFonts w:ascii="Arial" w:hAnsi="Arial" w:cs="Arial"/>
          <w:bCs/>
          <w:sz w:val="20"/>
          <w:szCs w:val="20"/>
        </w:rPr>
        <w:t>The</w:t>
      </w:r>
      <w:r>
        <w:rPr>
          <w:rFonts w:ascii="Arial" w:hAnsi="Arial" w:cs="Arial"/>
          <w:bCs/>
          <w:sz w:val="20"/>
          <w:szCs w:val="20"/>
        </w:rPr>
        <w:t xml:space="preserve"> authors are thankful to NESC and </w:t>
      </w:r>
      <w:r w:rsidR="005177DC">
        <w:rPr>
          <w:rFonts w:ascii="Arial" w:hAnsi="Arial" w:cs="Arial"/>
          <w:bCs/>
          <w:sz w:val="20"/>
          <w:szCs w:val="20"/>
        </w:rPr>
        <w:t xml:space="preserve">NASA </w:t>
      </w:r>
      <w:r>
        <w:rPr>
          <w:rFonts w:ascii="Arial" w:hAnsi="Arial" w:cs="Arial"/>
          <w:bCs/>
          <w:sz w:val="20"/>
          <w:szCs w:val="20"/>
        </w:rPr>
        <w:t xml:space="preserve">Ames MPCV project office </w:t>
      </w:r>
      <w:r w:rsidR="004358A1">
        <w:rPr>
          <w:rFonts w:ascii="Arial" w:hAnsi="Arial" w:cs="Arial"/>
          <w:bCs/>
          <w:sz w:val="20"/>
          <w:szCs w:val="20"/>
        </w:rPr>
        <w:t xml:space="preserve">for </w:t>
      </w:r>
      <w:r w:rsidR="008E2020">
        <w:rPr>
          <w:rFonts w:ascii="Arial" w:hAnsi="Arial" w:cs="Arial"/>
          <w:bCs/>
          <w:sz w:val="20"/>
          <w:szCs w:val="20"/>
        </w:rPr>
        <w:t>providing procurement funds</w:t>
      </w:r>
      <w:r w:rsidR="005177DC">
        <w:rPr>
          <w:rFonts w:ascii="Arial" w:hAnsi="Arial" w:cs="Arial"/>
          <w:bCs/>
          <w:sz w:val="20"/>
          <w:szCs w:val="20"/>
        </w:rPr>
        <w:t xml:space="preserve">. </w:t>
      </w:r>
      <w:r w:rsidR="00A02610">
        <w:rPr>
          <w:rFonts w:ascii="Arial" w:hAnsi="Arial" w:cs="Arial"/>
          <w:bCs/>
          <w:sz w:val="20"/>
          <w:szCs w:val="20"/>
        </w:rPr>
        <w:t xml:space="preserve">Help from </w:t>
      </w:r>
      <w:r w:rsidR="005177DC">
        <w:rPr>
          <w:rFonts w:ascii="Arial" w:hAnsi="Arial" w:cs="Arial"/>
          <w:bCs/>
          <w:sz w:val="20"/>
          <w:szCs w:val="20"/>
        </w:rPr>
        <w:t>Mr</w:t>
      </w:r>
      <w:r w:rsidR="004A565E">
        <w:rPr>
          <w:rFonts w:ascii="Arial" w:hAnsi="Arial" w:cs="Arial"/>
          <w:bCs/>
          <w:sz w:val="20"/>
          <w:szCs w:val="20"/>
        </w:rPr>
        <w:t>.</w:t>
      </w:r>
      <w:r w:rsidR="005177DC">
        <w:rPr>
          <w:rFonts w:ascii="Arial" w:hAnsi="Arial" w:cs="Arial"/>
          <w:bCs/>
          <w:sz w:val="20"/>
          <w:szCs w:val="20"/>
        </w:rPr>
        <w:t xml:space="preserve"> Don Morr</w:t>
      </w:r>
      <w:r w:rsidR="004A565E">
        <w:rPr>
          <w:rFonts w:ascii="Arial" w:hAnsi="Arial" w:cs="Arial"/>
          <w:bCs/>
          <w:sz w:val="20"/>
          <w:szCs w:val="20"/>
        </w:rPr>
        <w:t xml:space="preserve"> of Mille</w:t>
      </w:r>
      <w:r w:rsidR="00365371">
        <w:rPr>
          <w:rFonts w:ascii="Arial" w:hAnsi="Arial" w:cs="Arial"/>
          <w:bCs/>
          <w:sz w:val="20"/>
          <w:szCs w:val="20"/>
        </w:rPr>
        <w:t>n</w:t>
      </w:r>
      <w:r w:rsidR="004A565E">
        <w:rPr>
          <w:rFonts w:ascii="Arial" w:hAnsi="Arial" w:cs="Arial"/>
          <w:bCs/>
          <w:sz w:val="20"/>
          <w:szCs w:val="20"/>
        </w:rPr>
        <w:t xml:space="preserve">nium Engineering </w:t>
      </w:r>
      <w:r w:rsidR="00BF5479">
        <w:rPr>
          <w:rFonts w:ascii="Arial" w:hAnsi="Arial" w:cs="Arial"/>
          <w:bCs/>
          <w:sz w:val="20"/>
          <w:szCs w:val="20"/>
        </w:rPr>
        <w:t xml:space="preserve">to design the array frame, and various </w:t>
      </w:r>
      <w:r w:rsidR="007600A8">
        <w:rPr>
          <w:rFonts w:ascii="Arial" w:hAnsi="Arial" w:cs="Arial"/>
          <w:bCs/>
          <w:sz w:val="20"/>
          <w:szCs w:val="20"/>
        </w:rPr>
        <w:t>procurement and IT support</w:t>
      </w:r>
      <w:r w:rsidR="006650DA">
        <w:rPr>
          <w:rFonts w:ascii="Arial" w:hAnsi="Arial" w:cs="Arial"/>
          <w:bCs/>
          <w:sz w:val="20"/>
          <w:szCs w:val="20"/>
        </w:rPr>
        <w:t>s</w:t>
      </w:r>
      <w:r w:rsidR="007600A8">
        <w:rPr>
          <w:rFonts w:ascii="Arial" w:hAnsi="Arial" w:cs="Arial"/>
          <w:bCs/>
          <w:sz w:val="20"/>
          <w:szCs w:val="20"/>
        </w:rPr>
        <w:t xml:space="preserve"> from Mr. David </w:t>
      </w:r>
      <w:r w:rsidR="00C87B5C">
        <w:rPr>
          <w:rFonts w:ascii="Arial" w:hAnsi="Arial" w:cs="Arial"/>
          <w:bCs/>
          <w:sz w:val="20"/>
          <w:szCs w:val="20"/>
        </w:rPr>
        <w:t>Stathatos (also of Mille</w:t>
      </w:r>
      <w:r w:rsidR="00365371">
        <w:rPr>
          <w:rFonts w:ascii="Arial" w:hAnsi="Arial" w:cs="Arial"/>
          <w:bCs/>
          <w:sz w:val="20"/>
          <w:szCs w:val="20"/>
        </w:rPr>
        <w:t>n</w:t>
      </w:r>
      <w:r w:rsidR="00C87B5C">
        <w:rPr>
          <w:rFonts w:ascii="Arial" w:hAnsi="Arial" w:cs="Arial"/>
          <w:bCs/>
          <w:sz w:val="20"/>
          <w:szCs w:val="20"/>
        </w:rPr>
        <w:t>nium Engineering</w:t>
      </w:r>
      <w:r w:rsidR="00365371">
        <w:rPr>
          <w:rFonts w:ascii="Arial" w:hAnsi="Arial" w:cs="Arial"/>
          <w:bCs/>
          <w:sz w:val="20"/>
          <w:szCs w:val="20"/>
        </w:rPr>
        <w:t xml:space="preserve">) and Mr. </w:t>
      </w:r>
      <w:r w:rsidR="008A4FF0">
        <w:rPr>
          <w:rFonts w:ascii="Arial" w:hAnsi="Arial" w:cs="Arial"/>
          <w:bCs/>
          <w:sz w:val="20"/>
          <w:szCs w:val="20"/>
        </w:rPr>
        <w:t>Nick Garbe</w:t>
      </w:r>
      <w:r w:rsidR="0071457E">
        <w:rPr>
          <w:rFonts w:ascii="Arial" w:hAnsi="Arial" w:cs="Arial"/>
          <w:bCs/>
          <w:sz w:val="20"/>
          <w:szCs w:val="20"/>
        </w:rPr>
        <w:t xml:space="preserve"> </w:t>
      </w:r>
      <w:r w:rsidR="008A4FF0">
        <w:rPr>
          <w:rFonts w:ascii="Arial" w:hAnsi="Arial" w:cs="Arial"/>
          <w:bCs/>
          <w:sz w:val="20"/>
          <w:szCs w:val="20"/>
        </w:rPr>
        <w:t>(Metis Technology Solutions)</w:t>
      </w:r>
      <w:r w:rsidR="001B294F">
        <w:rPr>
          <w:rFonts w:ascii="Arial" w:hAnsi="Arial" w:cs="Arial"/>
          <w:bCs/>
          <w:sz w:val="20"/>
          <w:szCs w:val="20"/>
        </w:rPr>
        <w:t xml:space="preserve"> for IT support, Mr. Earl Daley of NASA Ames for the design of the pallet</w:t>
      </w:r>
      <w:r w:rsidR="00A92390">
        <w:rPr>
          <w:rFonts w:ascii="Arial" w:hAnsi="Arial" w:cs="Arial"/>
          <w:bCs/>
          <w:sz w:val="20"/>
          <w:szCs w:val="20"/>
        </w:rPr>
        <w:t xml:space="preserve"> and test support, and Mr. Winston Czakon of NASA Ames for test support</w:t>
      </w:r>
      <w:r w:rsidR="008A4FF0">
        <w:rPr>
          <w:rFonts w:ascii="Arial" w:hAnsi="Arial" w:cs="Arial"/>
          <w:bCs/>
          <w:sz w:val="20"/>
          <w:szCs w:val="20"/>
        </w:rPr>
        <w:t xml:space="preserve"> are </w:t>
      </w:r>
      <w:r w:rsidR="00C46534">
        <w:rPr>
          <w:rFonts w:ascii="Arial" w:hAnsi="Arial" w:cs="Arial"/>
          <w:bCs/>
          <w:sz w:val="20"/>
          <w:szCs w:val="20"/>
        </w:rPr>
        <w:t>also acknowledged.</w:t>
      </w:r>
    </w:p>
    <w:p w14:paraId="25FEAE65" w14:textId="77777777" w:rsidR="0025293B" w:rsidRPr="002651D7" w:rsidRDefault="0025293B" w:rsidP="00245D37">
      <w:pPr>
        <w:spacing w:line="240" w:lineRule="auto"/>
        <w:contextualSpacing/>
        <w:rPr>
          <w:rFonts w:ascii="Arial" w:hAnsi="Arial" w:cs="Arial"/>
          <w:bCs/>
          <w:sz w:val="20"/>
          <w:szCs w:val="20"/>
        </w:rPr>
      </w:pPr>
    </w:p>
    <w:p w14:paraId="36752B6A" w14:textId="1EFE226E" w:rsidR="0025293B" w:rsidRDefault="0025293B" w:rsidP="00245D37">
      <w:pPr>
        <w:spacing w:line="240" w:lineRule="auto"/>
        <w:contextualSpacing/>
        <w:rPr>
          <w:rFonts w:ascii="Arial" w:hAnsi="Arial" w:cs="Arial"/>
          <w:b/>
          <w:sz w:val="20"/>
          <w:szCs w:val="20"/>
        </w:rPr>
      </w:pPr>
      <w:r w:rsidRPr="0025293B">
        <w:rPr>
          <w:rFonts w:ascii="Arial" w:hAnsi="Arial" w:cs="Arial"/>
          <w:b/>
          <w:sz w:val="20"/>
          <w:szCs w:val="20"/>
        </w:rPr>
        <w:t>References:</w:t>
      </w:r>
    </w:p>
    <w:p w14:paraId="213F66B8" w14:textId="77777777" w:rsidR="00A61EEE" w:rsidRDefault="00A61EEE" w:rsidP="00245D37">
      <w:pPr>
        <w:spacing w:line="240" w:lineRule="auto"/>
        <w:contextualSpacing/>
        <w:rPr>
          <w:rFonts w:ascii="Arial" w:hAnsi="Arial" w:cs="Arial"/>
          <w:sz w:val="20"/>
          <w:szCs w:val="20"/>
        </w:rPr>
      </w:pPr>
    </w:p>
    <w:p w14:paraId="167BAA42" w14:textId="1FBEEACA" w:rsidR="00A61EEE" w:rsidRPr="00A61EEE" w:rsidRDefault="00A61EEE" w:rsidP="00245D37">
      <w:pPr>
        <w:spacing w:line="240" w:lineRule="auto"/>
        <w:contextualSpacing/>
        <w:rPr>
          <w:rFonts w:ascii="Arial" w:hAnsi="Arial" w:cs="Arial"/>
          <w:sz w:val="20"/>
          <w:szCs w:val="20"/>
        </w:rPr>
      </w:pPr>
      <w:r>
        <w:rPr>
          <w:rFonts w:ascii="Arial" w:hAnsi="Arial" w:cs="Arial"/>
          <w:sz w:val="20"/>
          <w:szCs w:val="20"/>
        </w:rPr>
        <w:t>[1</w:t>
      </w:r>
      <w:r w:rsidRPr="0025293B">
        <w:rPr>
          <w:rFonts w:ascii="Arial" w:hAnsi="Arial" w:cs="Arial"/>
          <w:sz w:val="20"/>
          <w:szCs w:val="20"/>
        </w:rPr>
        <w:t>] Eldred, K. M. &amp; Jones, G. W., Jr., “Acoustic load generated by the propulsion system,” NASA SP-8072, 1971.</w:t>
      </w:r>
    </w:p>
    <w:p w14:paraId="0D7E560C" w14:textId="4EF9AAEE" w:rsidR="0025293B" w:rsidRDefault="003849DB" w:rsidP="00245D37">
      <w:pPr>
        <w:spacing w:line="240" w:lineRule="auto"/>
        <w:contextualSpacing/>
        <w:rPr>
          <w:rFonts w:ascii="Arial" w:hAnsi="Arial" w:cs="Arial"/>
          <w:sz w:val="20"/>
          <w:szCs w:val="20"/>
        </w:rPr>
      </w:pPr>
      <w:r>
        <w:rPr>
          <w:rFonts w:ascii="Arial" w:hAnsi="Arial" w:cs="Arial"/>
          <w:sz w:val="20"/>
          <w:szCs w:val="20"/>
        </w:rPr>
        <w:t>[</w:t>
      </w:r>
      <w:r w:rsidR="00A61EEE">
        <w:rPr>
          <w:rFonts w:ascii="Arial" w:hAnsi="Arial" w:cs="Arial"/>
          <w:sz w:val="20"/>
          <w:szCs w:val="20"/>
        </w:rPr>
        <w:t>2</w:t>
      </w:r>
      <w:r w:rsidR="0025293B" w:rsidRPr="0025293B">
        <w:rPr>
          <w:rFonts w:ascii="Arial" w:hAnsi="Arial" w:cs="Arial"/>
          <w:sz w:val="20"/>
          <w:szCs w:val="20"/>
        </w:rPr>
        <w:t>] Panda, J. &amp; Mosher, R., “Microphone Phased Array to Identify Liftoff Noise Sources in Model-Scale Tests,” Journal of Spacecraft and Rockets, Vol. 50, No. 5, Sept-Oct 2013. DOI: 10.2514/1.A32433</w:t>
      </w:r>
    </w:p>
    <w:p w14:paraId="31BA3EF6" w14:textId="5B543892" w:rsidR="00CF6BAE" w:rsidRPr="0025293B" w:rsidRDefault="003849DB" w:rsidP="00245D37">
      <w:pPr>
        <w:spacing w:line="240" w:lineRule="auto"/>
        <w:contextualSpacing/>
        <w:rPr>
          <w:rFonts w:ascii="Arial" w:hAnsi="Arial" w:cs="Arial"/>
          <w:sz w:val="20"/>
          <w:szCs w:val="20"/>
        </w:rPr>
      </w:pPr>
      <w:r>
        <w:rPr>
          <w:rFonts w:ascii="Arial" w:hAnsi="Arial" w:cs="Arial"/>
          <w:sz w:val="20"/>
          <w:szCs w:val="20"/>
        </w:rPr>
        <w:t>[</w:t>
      </w:r>
      <w:r w:rsidR="00A61EEE">
        <w:rPr>
          <w:rFonts w:ascii="Arial" w:hAnsi="Arial" w:cs="Arial"/>
          <w:sz w:val="20"/>
          <w:szCs w:val="20"/>
        </w:rPr>
        <w:t>3</w:t>
      </w:r>
      <w:r w:rsidR="00CF6BAE">
        <w:rPr>
          <w:rFonts w:ascii="Arial" w:hAnsi="Arial" w:cs="Arial"/>
          <w:sz w:val="20"/>
          <w:szCs w:val="20"/>
        </w:rPr>
        <w:t xml:space="preserve">] </w:t>
      </w:r>
      <w:r w:rsidR="00CF6BAE" w:rsidRPr="00CF6BAE">
        <w:rPr>
          <w:rFonts w:ascii="Arial" w:hAnsi="Arial" w:cs="Arial"/>
          <w:sz w:val="20"/>
          <w:szCs w:val="20"/>
        </w:rPr>
        <w:t>Panda, J., Mosher, R. N. &amp; Porter, B. J., “Noise Source Identification During Rocket Engine Test Firings and a Rocket Launch,” Journal of Spacecraft and Rockets, Vol. 51, No. 4, July-Aug 2014. DOI: 10.2514/1.A32863.</w:t>
      </w:r>
    </w:p>
    <w:p w14:paraId="1CA75BAD" w14:textId="4D861DDE" w:rsidR="0025293B" w:rsidRDefault="003849DB" w:rsidP="00245D37">
      <w:pPr>
        <w:spacing w:line="240" w:lineRule="auto"/>
        <w:contextualSpacing/>
        <w:rPr>
          <w:rFonts w:ascii="Arial" w:hAnsi="Arial" w:cs="Arial"/>
          <w:sz w:val="20"/>
          <w:szCs w:val="20"/>
        </w:rPr>
      </w:pPr>
      <w:r>
        <w:rPr>
          <w:rFonts w:ascii="Arial" w:hAnsi="Arial" w:cs="Arial"/>
          <w:sz w:val="20"/>
          <w:szCs w:val="20"/>
        </w:rPr>
        <w:t>[</w:t>
      </w:r>
      <w:r w:rsidR="00A61EEE">
        <w:rPr>
          <w:rFonts w:ascii="Arial" w:hAnsi="Arial" w:cs="Arial"/>
          <w:sz w:val="20"/>
          <w:szCs w:val="20"/>
        </w:rPr>
        <w:t>4</w:t>
      </w:r>
      <w:r w:rsidR="0025293B" w:rsidRPr="0025293B">
        <w:rPr>
          <w:rFonts w:ascii="Arial" w:hAnsi="Arial" w:cs="Arial"/>
          <w:sz w:val="20"/>
          <w:szCs w:val="20"/>
        </w:rPr>
        <w:t>] Gély, D., Elias, G., Bresson, C., Foulon, H., Radulovic, S, 2000 “Reduction of supersonic jet noise.  Application to the Ariane 5 launch vehicle,” 6th AIAA/CEAS Aeracoustics Conference, AIAA paper 2000-2026, 2000.</w:t>
      </w:r>
    </w:p>
    <w:p w14:paraId="448A07BA" w14:textId="5E00CECC" w:rsidR="003849DB" w:rsidRDefault="003849DB" w:rsidP="00245D37">
      <w:pPr>
        <w:spacing w:line="240" w:lineRule="auto"/>
        <w:contextualSpacing/>
        <w:rPr>
          <w:rFonts w:ascii="Arial" w:hAnsi="Arial" w:cs="Arial"/>
          <w:sz w:val="20"/>
          <w:szCs w:val="20"/>
        </w:rPr>
      </w:pPr>
      <w:r>
        <w:rPr>
          <w:rFonts w:ascii="Arial" w:hAnsi="Arial" w:cs="Arial"/>
          <w:sz w:val="20"/>
          <w:szCs w:val="20"/>
        </w:rPr>
        <w:t>[</w:t>
      </w:r>
      <w:r w:rsidR="00A61EEE">
        <w:rPr>
          <w:rFonts w:ascii="Arial" w:hAnsi="Arial" w:cs="Arial"/>
          <w:sz w:val="20"/>
          <w:szCs w:val="20"/>
        </w:rPr>
        <w:t>5</w:t>
      </w:r>
      <w:r>
        <w:rPr>
          <w:rFonts w:ascii="Arial" w:hAnsi="Arial" w:cs="Arial"/>
          <w:sz w:val="20"/>
          <w:szCs w:val="20"/>
        </w:rPr>
        <w:t xml:space="preserve">] </w:t>
      </w:r>
      <w:r w:rsidRPr="003849DB">
        <w:rPr>
          <w:rFonts w:ascii="Arial" w:hAnsi="Arial" w:cs="Arial"/>
          <w:sz w:val="20"/>
          <w:szCs w:val="20"/>
        </w:rPr>
        <w:t>Mortain, F. &amp; Clero, F., “Full-scale acoustic source identification on Vega Launch pad at lift-off”, 26th Intl. Congress on Sound &amp; Vib., July 2019.</w:t>
      </w:r>
    </w:p>
    <w:p w14:paraId="600A5308" w14:textId="21CD044C" w:rsidR="006E356E" w:rsidRDefault="006E356E" w:rsidP="00245D37">
      <w:pPr>
        <w:spacing w:line="240" w:lineRule="auto"/>
        <w:contextualSpacing/>
        <w:rPr>
          <w:rFonts w:ascii="Arial" w:hAnsi="Arial" w:cs="Arial"/>
          <w:sz w:val="20"/>
          <w:szCs w:val="20"/>
        </w:rPr>
      </w:pPr>
      <w:r>
        <w:rPr>
          <w:rFonts w:ascii="Arial" w:hAnsi="Arial" w:cs="Arial"/>
          <w:sz w:val="20"/>
          <w:szCs w:val="20"/>
        </w:rPr>
        <w:t xml:space="preserve">[6] </w:t>
      </w:r>
      <w:r w:rsidRPr="006E356E">
        <w:rPr>
          <w:rFonts w:ascii="Arial" w:hAnsi="Arial" w:cs="Arial"/>
          <w:sz w:val="20"/>
          <w:szCs w:val="20"/>
        </w:rPr>
        <w:t>Burnside, N. J.</w:t>
      </w:r>
      <w:r w:rsidR="007126DD">
        <w:rPr>
          <w:rFonts w:ascii="Arial" w:hAnsi="Arial" w:cs="Arial"/>
          <w:sz w:val="20"/>
          <w:szCs w:val="20"/>
        </w:rPr>
        <w:t xml:space="preserve"> &amp; Horne, W. C., </w:t>
      </w:r>
      <w:r w:rsidRPr="006E356E">
        <w:rPr>
          <w:rFonts w:ascii="Arial" w:hAnsi="Arial" w:cs="Arial"/>
          <w:sz w:val="20"/>
          <w:szCs w:val="20"/>
        </w:rPr>
        <w:t xml:space="preserve"> “Development of Instrumentation and Methods for Time-Domain Measurement of Rotor-Type noise Sources in a Hard Wall Wind Tunnel,”</w:t>
      </w:r>
      <w:r w:rsidR="00CD7C3B">
        <w:rPr>
          <w:rFonts w:ascii="Arial" w:hAnsi="Arial" w:cs="Arial"/>
          <w:sz w:val="20"/>
          <w:szCs w:val="20"/>
        </w:rPr>
        <w:t xml:space="preserve"> presented at the VFS Aero</w:t>
      </w:r>
      <w:r w:rsidR="00126717">
        <w:rPr>
          <w:rFonts w:ascii="Arial" w:hAnsi="Arial" w:cs="Arial"/>
          <w:sz w:val="20"/>
          <w:szCs w:val="20"/>
        </w:rPr>
        <w:t>mechanics for Advanced Vertical Flight Testing Meeting, San Jose, CA, Jan. 21-23, 2020</w:t>
      </w:r>
      <w:r w:rsidR="000063D3">
        <w:rPr>
          <w:rFonts w:ascii="Arial" w:hAnsi="Arial" w:cs="Arial"/>
          <w:sz w:val="20"/>
          <w:szCs w:val="20"/>
        </w:rPr>
        <w:t>.</w:t>
      </w:r>
    </w:p>
    <w:p w14:paraId="77606351" w14:textId="2DF9B3BB" w:rsidR="00AA4077" w:rsidRPr="0025293B" w:rsidRDefault="00557483" w:rsidP="00245D37">
      <w:pPr>
        <w:spacing w:line="240" w:lineRule="auto"/>
        <w:contextualSpacing/>
        <w:rPr>
          <w:rFonts w:ascii="Arial" w:hAnsi="Arial" w:cs="Arial"/>
          <w:sz w:val="20"/>
          <w:szCs w:val="20"/>
        </w:rPr>
      </w:pPr>
      <w:r>
        <w:rPr>
          <w:rFonts w:ascii="Arial" w:hAnsi="Arial" w:cs="Arial"/>
          <w:sz w:val="20"/>
          <w:szCs w:val="20"/>
        </w:rPr>
        <w:lastRenderedPageBreak/>
        <w:t>[7]</w:t>
      </w:r>
      <w:r w:rsidRPr="00557483">
        <w:t xml:space="preserve"> </w:t>
      </w:r>
      <w:r w:rsidRPr="00557483">
        <w:rPr>
          <w:rFonts w:ascii="Arial" w:hAnsi="Arial" w:cs="Arial"/>
          <w:sz w:val="20"/>
          <w:szCs w:val="20"/>
        </w:rPr>
        <w:t>R. Merino-Martinez, P. Sijtsma, M. Snellen, T. Ahlefeldt, J. Antoni, C.J. Bahr, D. Blacondon, D. Ernst, A. Finez, S.</w:t>
      </w:r>
      <w:r w:rsidR="009A4AF2">
        <w:rPr>
          <w:rFonts w:ascii="Arial" w:hAnsi="Arial" w:cs="Arial"/>
          <w:sz w:val="20"/>
          <w:szCs w:val="20"/>
        </w:rPr>
        <w:t xml:space="preserve"> </w:t>
      </w:r>
      <w:r w:rsidRPr="00557483">
        <w:rPr>
          <w:rFonts w:ascii="Arial" w:hAnsi="Arial" w:cs="Arial"/>
          <w:sz w:val="20"/>
          <w:szCs w:val="20"/>
        </w:rPr>
        <w:t>Funke, T.F. Geyer, S. Haxter, G. Herold, X. Huang, W.</w:t>
      </w:r>
      <w:r w:rsidR="009A4AF2">
        <w:rPr>
          <w:rFonts w:ascii="Arial" w:hAnsi="Arial" w:cs="Arial"/>
          <w:sz w:val="20"/>
          <w:szCs w:val="20"/>
        </w:rPr>
        <w:t xml:space="preserve"> M. </w:t>
      </w:r>
      <w:r w:rsidRPr="00557483">
        <w:rPr>
          <w:rFonts w:ascii="Arial" w:hAnsi="Arial" w:cs="Arial"/>
          <w:sz w:val="20"/>
          <w:szCs w:val="20"/>
        </w:rPr>
        <w:t>Humphreys, Q. Leclere, A. Malgoezar, U. Michel, T. Padois,</w:t>
      </w:r>
      <w:r w:rsidR="009A4AF2">
        <w:rPr>
          <w:rFonts w:ascii="Arial" w:hAnsi="Arial" w:cs="Arial"/>
          <w:sz w:val="20"/>
          <w:szCs w:val="20"/>
        </w:rPr>
        <w:t xml:space="preserve"> </w:t>
      </w:r>
      <w:r w:rsidRPr="00557483">
        <w:rPr>
          <w:rFonts w:ascii="Arial" w:hAnsi="Arial" w:cs="Arial"/>
          <w:sz w:val="20"/>
          <w:szCs w:val="20"/>
        </w:rPr>
        <w:t>A. Pereia, C. Picard, e. Sarradj, H. Siller, D.G. Simons, C. Spehr, “A review of acoustic imaging methods using phased</w:t>
      </w:r>
      <w:r w:rsidR="009A4AF2">
        <w:rPr>
          <w:rFonts w:ascii="Arial" w:hAnsi="Arial" w:cs="Arial"/>
          <w:sz w:val="20"/>
          <w:szCs w:val="20"/>
        </w:rPr>
        <w:t xml:space="preserve"> </w:t>
      </w:r>
      <w:r w:rsidRPr="00557483">
        <w:rPr>
          <w:rFonts w:ascii="Arial" w:hAnsi="Arial" w:cs="Arial"/>
          <w:sz w:val="20"/>
          <w:szCs w:val="20"/>
        </w:rPr>
        <w:t>microphone arrays,” CEAS Aeronautical Journal, 10:197-230, 16 March 2019.</w:t>
      </w:r>
    </w:p>
    <w:sectPr w:rsidR="00AA4077" w:rsidRPr="0025293B" w:rsidSect="004E7AAB">
      <w:footerReference w:type="default" r:id="rId17"/>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6FDD83" w14:textId="77777777" w:rsidR="00896C97" w:rsidRDefault="00896C97" w:rsidP="00D84279">
      <w:pPr>
        <w:spacing w:after="0" w:line="240" w:lineRule="auto"/>
      </w:pPr>
      <w:r>
        <w:separator/>
      </w:r>
    </w:p>
  </w:endnote>
  <w:endnote w:type="continuationSeparator" w:id="0">
    <w:p w14:paraId="10205F7E" w14:textId="77777777" w:rsidR="00896C97" w:rsidRDefault="00896C97" w:rsidP="00D84279">
      <w:pPr>
        <w:spacing w:after="0" w:line="240" w:lineRule="auto"/>
      </w:pPr>
      <w:r>
        <w:continuationSeparator/>
      </w:r>
    </w:p>
  </w:endnote>
  <w:endnote w:type="continuationNotice" w:id="1">
    <w:p w14:paraId="7203757C" w14:textId="77777777" w:rsidR="00FB19D8" w:rsidRDefault="00FB19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193409"/>
      <w:docPartObj>
        <w:docPartGallery w:val="Page Numbers (Bottom of Page)"/>
        <w:docPartUnique/>
      </w:docPartObj>
    </w:sdtPr>
    <w:sdtEndPr>
      <w:rPr>
        <w:noProof/>
      </w:rPr>
    </w:sdtEndPr>
    <w:sdtContent>
      <w:p w14:paraId="31F0E61D" w14:textId="4D269E72" w:rsidR="00896C97" w:rsidRDefault="00896C97">
        <w:pPr>
          <w:pStyle w:val="Footer"/>
          <w:jc w:val="center"/>
        </w:pPr>
        <w:r>
          <w:fldChar w:fldCharType="begin"/>
        </w:r>
        <w:r>
          <w:instrText xml:space="preserve"> PAGE   \* MERGEFORMAT </w:instrText>
        </w:r>
        <w:r>
          <w:fldChar w:fldCharType="separate"/>
        </w:r>
        <w:r w:rsidR="00895334">
          <w:rPr>
            <w:noProof/>
          </w:rPr>
          <w:t>1</w:t>
        </w:r>
        <w:r>
          <w:rPr>
            <w:noProof/>
          </w:rPr>
          <w:fldChar w:fldCharType="end"/>
        </w:r>
      </w:p>
    </w:sdtContent>
  </w:sdt>
  <w:p w14:paraId="7BED90E6" w14:textId="77777777" w:rsidR="00896C97" w:rsidRDefault="00896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90CDC" w14:textId="77777777" w:rsidR="00896C97" w:rsidRDefault="00896C97" w:rsidP="00D84279">
      <w:pPr>
        <w:spacing w:after="0" w:line="240" w:lineRule="auto"/>
      </w:pPr>
      <w:r>
        <w:separator/>
      </w:r>
    </w:p>
  </w:footnote>
  <w:footnote w:type="continuationSeparator" w:id="0">
    <w:p w14:paraId="3DDA5C1A" w14:textId="77777777" w:rsidR="00896C97" w:rsidRDefault="00896C97" w:rsidP="00D84279">
      <w:pPr>
        <w:spacing w:after="0" w:line="240" w:lineRule="auto"/>
      </w:pPr>
      <w:r>
        <w:continuationSeparator/>
      </w:r>
    </w:p>
  </w:footnote>
  <w:footnote w:type="continuationNotice" w:id="1">
    <w:p w14:paraId="1763DCC4" w14:textId="77777777" w:rsidR="00FB19D8" w:rsidRDefault="00FB19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6658F7"/>
    <w:multiLevelType w:val="hybridMultilevel"/>
    <w:tmpl w:val="112E721E"/>
    <w:lvl w:ilvl="0" w:tplc="9DA40D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AAB"/>
    <w:rsid w:val="00005D87"/>
    <w:rsid w:val="000063D3"/>
    <w:rsid w:val="0001421C"/>
    <w:rsid w:val="0001523F"/>
    <w:rsid w:val="0004451B"/>
    <w:rsid w:val="00044893"/>
    <w:rsid w:val="00060CE0"/>
    <w:rsid w:val="00061DC3"/>
    <w:rsid w:val="000712DE"/>
    <w:rsid w:val="0009295F"/>
    <w:rsid w:val="000A59C4"/>
    <w:rsid w:val="000E35A8"/>
    <w:rsid w:val="00112377"/>
    <w:rsid w:val="001130D5"/>
    <w:rsid w:val="00126717"/>
    <w:rsid w:val="00132DFC"/>
    <w:rsid w:val="0013312B"/>
    <w:rsid w:val="001765B5"/>
    <w:rsid w:val="00180BBE"/>
    <w:rsid w:val="001828B8"/>
    <w:rsid w:val="001906EB"/>
    <w:rsid w:val="001B294F"/>
    <w:rsid w:val="001B5BAD"/>
    <w:rsid w:val="001D43B4"/>
    <w:rsid w:val="002205C5"/>
    <w:rsid w:val="00221C1A"/>
    <w:rsid w:val="00233823"/>
    <w:rsid w:val="00236427"/>
    <w:rsid w:val="00245D37"/>
    <w:rsid w:val="0025293B"/>
    <w:rsid w:val="002533B0"/>
    <w:rsid w:val="002651D7"/>
    <w:rsid w:val="00271B29"/>
    <w:rsid w:val="00281B25"/>
    <w:rsid w:val="002B5CB8"/>
    <w:rsid w:val="002B7B1F"/>
    <w:rsid w:val="002D2CA7"/>
    <w:rsid w:val="002E391E"/>
    <w:rsid w:val="002E4887"/>
    <w:rsid w:val="002F05C4"/>
    <w:rsid w:val="002F1F80"/>
    <w:rsid w:val="0030088B"/>
    <w:rsid w:val="00307507"/>
    <w:rsid w:val="00307D3A"/>
    <w:rsid w:val="0031190A"/>
    <w:rsid w:val="00320644"/>
    <w:rsid w:val="003222FD"/>
    <w:rsid w:val="0032291C"/>
    <w:rsid w:val="00331328"/>
    <w:rsid w:val="00333A04"/>
    <w:rsid w:val="003354FB"/>
    <w:rsid w:val="003411BD"/>
    <w:rsid w:val="0034140D"/>
    <w:rsid w:val="00365371"/>
    <w:rsid w:val="00372A3F"/>
    <w:rsid w:val="003849DB"/>
    <w:rsid w:val="003C6643"/>
    <w:rsid w:val="003D3D3B"/>
    <w:rsid w:val="003D75ED"/>
    <w:rsid w:val="003E3F09"/>
    <w:rsid w:val="003E6BAF"/>
    <w:rsid w:val="00400A84"/>
    <w:rsid w:val="004111AD"/>
    <w:rsid w:val="00417030"/>
    <w:rsid w:val="004358A1"/>
    <w:rsid w:val="00440A69"/>
    <w:rsid w:val="00456A86"/>
    <w:rsid w:val="004651CE"/>
    <w:rsid w:val="004701FC"/>
    <w:rsid w:val="0047259F"/>
    <w:rsid w:val="00473BC0"/>
    <w:rsid w:val="004756D6"/>
    <w:rsid w:val="004841F4"/>
    <w:rsid w:val="00494D85"/>
    <w:rsid w:val="00496EA8"/>
    <w:rsid w:val="004A565E"/>
    <w:rsid w:val="004B761B"/>
    <w:rsid w:val="004B7C80"/>
    <w:rsid w:val="004E02CD"/>
    <w:rsid w:val="004E0CB1"/>
    <w:rsid w:val="004E500B"/>
    <w:rsid w:val="004E7AAB"/>
    <w:rsid w:val="005177DC"/>
    <w:rsid w:val="00544F24"/>
    <w:rsid w:val="00551275"/>
    <w:rsid w:val="00557483"/>
    <w:rsid w:val="005622CD"/>
    <w:rsid w:val="00581CF4"/>
    <w:rsid w:val="00581D0A"/>
    <w:rsid w:val="00584226"/>
    <w:rsid w:val="00584608"/>
    <w:rsid w:val="005873B5"/>
    <w:rsid w:val="005879C9"/>
    <w:rsid w:val="00593F94"/>
    <w:rsid w:val="005B4B39"/>
    <w:rsid w:val="005B6088"/>
    <w:rsid w:val="005E06D6"/>
    <w:rsid w:val="00600A76"/>
    <w:rsid w:val="00601BDE"/>
    <w:rsid w:val="00604221"/>
    <w:rsid w:val="006106AA"/>
    <w:rsid w:val="00641988"/>
    <w:rsid w:val="006609EA"/>
    <w:rsid w:val="006650DA"/>
    <w:rsid w:val="006734A0"/>
    <w:rsid w:val="00692E22"/>
    <w:rsid w:val="006A13B0"/>
    <w:rsid w:val="006A6117"/>
    <w:rsid w:val="006B440A"/>
    <w:rsid w:val="006C1F9B"/>
    <w:rsid w:val="006D2439"/>
    <w:rsid w:val="006D4284"/>
    <w:rsid w:val="006D6712"/>
    <w:rsid w:val="006E356E"/>
    <w:rsid w:val="006E35E8"/>
    <w:rsid w:val="006E37FD"/>
    <w:rsid w:val="006F1DED"/>
    <w:rsid w:val="007126DD"/>
    <w:rsid w:val="00714427"/>
    <w:rsid w:val="0071457E"/>
    <w:rsid w:val="00720AF4"/>
    <w:rsid w:val="007341D1"/>
    <w:rsid w:val="00734C3F"/>
    <w:rsid w:val="0074221E"/>
    <w:rsid w:val="007434D4"/>
    <w:rsid w:val="00750A5B"/>
    <w:rsid w:val="007600A8"/>
    <w:rsid w:val="00760AEC"/>
    <w:rsid w:val="00766250"/>
    <w:rsid w:val="007B1346"/>
    <w:rsid w:val="007B3183"/>
    <w:rsid w:val="007E1FDC"/>
    <w:rsid w:val="007F151A"/>
    <w:rsid w:val="007F5953"/>
    <w:rsid w:val="00827991"/>
    <w:rsid w:val="0084526A"/>
    <w:rsid w:val="00863868"/>
    <w:rsid w:val="00867B65"/>
    <w:rsid w:val="0087068F"/>
    <w:rsid w:val="00881509"/>
    <w:rsid w:val="00887730"/>
    <w:rsid w:val="00893A88"/>
    <w:rsid w:val="00895334"/>
    <w:rsid w:val="00896C97"/>
    <w:rsid w:val="008A4FF0"/>
    <w:rsid w:val="008A6F21"/>
    <w:rsid w:val="008A79E3"/>
    <w:rsid w:val="008B10A4"/>
    <w:rsid w:val="008B38B4"/>
    <w:rsid w:val="008C7731"/>
    <w:rsid w:val="008D3B8C"/>
    <w:rsid w:val="008E2020"/>
    <w:rsid w:val="008F67D3"/>
    <w:rsid w:val="00916B1A"/>
    <w:rsid w:val="0094759A"/>
    <w:rsid w:val="00954EED"/>
    <w:rsid w:val="00975E8D"/>
    <w:rsid w:val="009901C4"/>
    <w:rsid w:val="009A4AF2"/>
    <w:rsid w:val="009B6F31"/>
    <w:rsid w:val="009C56B3"/>
    <w:rsid w:val="009D430C"/>
    <w:rsid w:val="009E072C"/>
    <w:rsid w:val="00A02610"/>
    <w:rsid w:val="00A04632"/>
    <w:rsid w:val="00A12552"/>
    <w:rsid w:val="00A61EEE"/>
    <w:rsid w:val="00A83A74"/>
    <w:rsid w:val="00A865D9"/>
    <w:rsid w:val="00A86716"/>
    <w:rsid w:val="00A92390"/>
    <w:rsid w:val="00A9710D"/>
    <w:rsid w:val="00AA4077"/>
    <w:rsid w:val="00AB2FC0"/>
    <w:rsid w:val="00AD3DC5"/>
    <w:rsid w:val="00B12BAE"/>
    <w:rsid w:val="00B17B39"/>
    <w:rsid w:val="00B23EE3"/>
    <w:rsid w:val="00B25988"/>
    <w:rsid w:val="00B343C2"/>
    <w:rsid w:val="00B35174"/>
    <w:rsid w:val="00B41871"/>
    <w:rsid w:val="00B5132E"/>
    <w:rsid w:val="00B64C21"/>
    <w:rsid w:val="00B7396A"/>
    <w:rsid w:val="00B7717F"/>
    <w:rsid w:val="00B96240"/>
    <w:rsid w:val="00BB320A"/>
    <w:rsid w:val="00BC434D"/>
    <w:rsid w:val="00BC5CC1"/>
    <w:rsid w:val="00BD0891"/>
    <w:rsid w:val="00BE2BB7"/>
    <w:rsid w:val="00BF5479"/>
    <w:rsid w:val="00BF5525"/>
    <w:rsid w:val="00C01805"/>
    <w:rsid w:val="00C036D1"/>
    <w:rsid w:val="00C23D15"/>
    <w:rsid w:val="00C25B67"/>
    <w:rsid w:val="00C46534"/>
    <w:rsid w:val="00C55897"/>
    <w:rsid w:val="00C87B5C"/>
    <w:rsid w:val="00C942A8"/>
    <w:rsid w:val="00C9481B"/>
    <w:rsid w:val="00C9625A"/>
    <w:rsid w:val="00CB3458"/>
    <w:rsid w:val="00CD3A0C"/>
    <w:rsid w:val="00CD7C3B"/>
    <w:rsid w:val="00CF6BAE"/>
    <w:rsid w:val="00D00CD3"/>
    <w:rsid w:val="00D046B6"/>
    <w:rsid w:val="00D242C1"/>
    <w:rsid w:val="00D31046"/>
    <w:rsid w:val="00D35470"/>
    <w:rsid w:val="00D61231"/>
    <w:rsid w:val="00D62208"/>
    <w:rsid w:val="00D64CEE"/>
    <w:rsid w:val="00D84279"/>
    <w:rsid w:val="00DC01AE"/>
    <w:rsid w:val="00DE5FFB"/>
    <w:rsid w:val="00DF6CA1"/>
    <w:rsid w:val="00E034FD"/>
    <w:rsid w:val="00E11FAF"/>
    <w:rsid w:val="00E314C2"/>
    <w:rsid w:val="00E460E4"/>
    <w:rsid w:val="00E82699"/>
    <w:rsid w:val="00E82F07"/>
    <w:rsid w:val="00E91BA6"/>
    <w:rsid w:val="00EF11CF"/>
    <w:rsid w:val="00F42D81"/>
    <w:rsid w:val="00F47650"/>
    <w:rsid w:val="00F50C0C"/>
    <w:rsid w:val="00F5116F"/>
    <w:rsid w:val="00F844D0"/>
    <w:rsid w:val="00F87887"/>
    <w:rsid w:val="00F924B5"/>
    <w:rsid w:val="00F95167"/>
    <w:rsid w:val="00FA03E8"/>
    <w:rsid w:val="00FB19D8"/>
    <w:rsid w:val="00FD37C7"/>
    <w:rsid w:val="00FE5E20"/>
    <w:rsid w:val="00FF0DAF"/>
    <w:rsid w:val="00FF5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EA040A6"/>
  <w15:chartTrackingRefBased/>
  <w15:docId w15:val="{21DBFA99-6E76-4689-BE10-DCA245AE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D87"/>
    <w:pPr>
      <w:ind w:left="720"/>
      <w:contextualSpacing/>
    </w:pPr>
  </w:style>
  <w:style w:type="table" w:styleId="TableGrid">
    <w:name w:val="Table Grid"/>
    <w:basedOn w:val="TableNormal"/>
    <w:uiPriority w:val="39"/>
    <w:rsid w:val="00587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42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279"/>
  </w:style>
  <w:style w:type="paragraph" w:styleId="Footer">
    <w:name w:val="footer"/>
    <w:basedOn w:val="Normal"/>
    <w:link w:val="FooterChar"/>
    <w:uiPriority w:val="99"/>
    <w:unhideWhenUsed/>
    <w:rsid w:val="00D842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06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19334364E8E45BFFD4E8AB7B7A917" ma:contentTypeVersion="14" ma:contentTypeDescription="Create a new document." ma:contentTypeScope="" ma:versionID="09f8be50894c26773ed6b30cb6016e3e">
  <xsd:schema xmlns:xsd="http://www.w3.org/2001/XMLSchema" xmlns:xs="http://www.w3.org/2001/XMLSchema" xmlns:p="http://schemas.microsoft.com/office/2006/metadata/properties" xmlns:ns1="http://schemas.microsoft.com/sharepoint/v3" xmlns:ns3="8949c7be-eb94-45b1-91c8-cb6d4f0277c2" xmlns:ns4="bebdff0c-d7ca-4154-84ad-5f48ccf1635f" targetNamespace="http://schemas.microsoft.com/office/2006/metadata/properties" ma:root="true" ma:fieldsID="dc13dcd760203b8e1a44f05556ced640" ns1:_="" ns3:_="" ns4:_="">
    <xsd:import namespace="http://schemas.microsoft.com/sharepoint/v3"/>
    <xsd:import namespace="8949c7be-eb94-45b1-91c8-cb6d4f0277c2"/>
    <xsd:import namespace="bebdff0c-d7ca-4154-84ad-5f48ccf163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1:_ip_UnifiedCompliancePolicyProperties" minOccurs="0"/>
                <xsd:element ref="ns1:_ip_UnifiedCompliancePolicyUIAc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49c7be-eb94-45b1-91c8-cb6d4f0277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bdff0c-d7ca-4154-84ad-5f48ccf163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182313C-2DA9-4C48-A8A6-28DB31119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49c7be-eb94-45b1-91c8-cb6d4f0277c2"/>
    <ds:schemaRef ds:uri="bebdff0c-d7ca-4154-84ad-5f48ccf16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0B7B11-5651-4892-9847-35F50CF7B9E0}">
  <ds:schemaRefs>
    <ds:schemaRef ds:uri="http://schemas.microsoft.com/sharepoint/v3/contenttype/forms"/>
  </ds:schemaRefs>
</ds:datastoreItem>
</file>

<file path=customXml/itemProps3.xml><?xml version="1.0" encoding="utf-8"?>
<ds:datastoreItem xmlns:ds="http://schemas.openxmlformats.org/officeDocument/2006/customXml" ds:itemID="{69B44587-C6F5-49E2-85DD-B4E8A732F317}">
  <ds:schemaRefs>
    <ds:schemaRef ds:uri="http://schemas.microsoft.com/office/infopath/2007/PartnerControls"/>
    <ds:schemaRef ds:uri="http://purl.org/dc/elements/1.1/"/>
    <ds:schemaRef ds:uri="http://schemas.microsoft.com/office/2006/metadata/properties"/>
    <ds:schemaRef ds:uri="bebdff0c-d7ca-4154-84ad-5f48ccf1635f"/>
    <ds:schemaRef ds:uri="http://schemas.microsoft.com/sharepoint/v3"/>
    <ds:schemaRef ds:uri="http://purl.org/dc/terms/"/>
    <ds:schemaRef ds:uri="8949c7be-eb94-45b1-91c8-cb6d4f0277c2"/>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2562</TotalTime>
  <Pages>6</Pages>
  <Words>2100</Words>
  <Characters>11975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Panda, Jayanta (ARC-AOX)</dc:creator>
  <cp:keywords/>
  <dc:description/>
  <cp:lastModifiedBy>Panda, Jayanta (ARC-AOX)</cp:lastModifiedBy>
  <cp:revision>6</cp:revision>
  <cp:lastPrinted>2022-01-07T18:34:00Z</cp:lastPrinted>
  <dcterms:created xsi:type="dcterms:W3CDTF">2022-06-01T23:39:00Z</dcterms:created>
  <dcterms:modified xsi:type="dcterms:W3CDTF">2022-06-03T18:21:00Z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0x010100DD419334364E8E45BFFD4E8AB7B7A917</vt:lpwstr>
  </property>
</Properties>
</file>